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Семейная Жизнь И Отношения</w:t>
      </w:r>
      <w:r>
        <w:rPr>
          <w:lang w:val="ru_RU" w:bidi="ru_RU"/>
        </w:rPr>
      </w:r>
    </w:p>
    <w:p>
      <w:pPr/>
      <w:r>
        <w:rPr>
          <w:lang w:val="ru_RU" w:bidi="ru_RU"/>
        </w:rPr>
      </w:r>
      <w:r>
        <w:rPr>
          <w:lang w:val="ru_RU" w:bidi="ru_RU"/>
        </w:rPr>
        <w:t>В библейские времена семья могла состоять из домочадцев, среди которых были не только родители, дети и прочие родственники, но также наложницы, слуги, путешественники, чужестранцы, и все остальные, кто жил в доме и находился под защитой главы семьи. Так, семья Иакова охватывала сразу три поколения (</w:t>
      </w:r>
      <w:r>
        <w:rPr>
          <w:lang w:val="ru_RU" w:bidi="ru_RU"/>
        </w:rPr>
        <w:t>Быт. 46:8–26</w:t>
      </w:r>
      <w:r>
        <w:rPr>
          <w:lang w:val="ru_RU" w:bidi="ru_RU"/>
        </w:rPr>
        <w:t>). Нередко в Библии вместо слова «семья» употребляется слово «дом», а выражение «основание дома» может означать как обустройство отдельного жилища, так и к создание семьи. В более широком смысле слово «дом» употреблялось, когда речь шла о целом народе («дом Израиля»). Главы семейств, вернувшихся из вавилонского плена, могли управлять сразу несколькими сотнями членов семьи (</w:t>
      </w:r>
      <w:r>
        <w:rPr>
          <w:lang w:val="ru_RU" w:bidi="ru_RU"/>
        </w:rPr>
        <w:t>Ездр. 8:1–14</w:t>
      </w:r>
      <w:r>
        <w:rPr>
          <w:lang w:val="ru_RU" w:bidi="ru_RU"/>
        </w:rPr>
        <w:t>). Семья представляла собой меньшую часть рода и племени. Во времена кочевников члены большой семьи должны были быть преданы своей семье и исполнять свои обязанности по отношению к ней.</w:t>
      </w:r>
    </w:p>
    <w:p>
      <w:pPr/>
      <w:r>
        <w:rPr>
          <w:lang w:val="ru_RU" w:bidi="ru_RU"/>
        </w:rPr>
      </w:r>
      <w:r>
        <w:rPr>
          <w:lang w:val="ru_RU" w:bidi="ru_RU"/>
        </w:rPr>
        <w:t>Тот, кто принадлежал к роду, знал, что он должен трудиться на общее благо и нести ответственность за весь род. Все члены могли получать защиту и помощь от своей семьи в случае необходимости.</w:t>
      </w:r>
    </w:p>
    <w:p>
      <w:pPr/>
      <w:r>
        <w:rPr>
          <w:lang w:val="ru_RU" w:bidi="ru_RU"/>
        </w:rPr>
      </w:r>
      <w:r>
        <w:rPr>
          <w:lang w:val="ru_RU" w:bidi="ru_RU"/>
        </w:rPr>
        <w:t>По мере того как жизнь израильтян становилась всё более оседлой, семьи (в широком смысле этого слова) начали жить в селениях, окружённых полями пшеницы, ячменя и льна, с участками пастбищ для овец и коз. Каждая группа селений формировалась из зависимых друг от друга семей, члены которых женились между собой, например, колено Дана, проживавшие в Цоре и Естаоле (</w:t>
      </w:r>
      <w:r>
        <w:rPr>
          <w:lang w:val="ru_RU" w:bidi="ru_RU"/>
        </w:rPr>
        <w:t>Суд. 18:11</w:t>
      </w:r>
      <w:r>
        <w:rPr>
          <w:lang w:val="ru_RU" w:bidi="ru_RU"/>
        </w:rPr>
        <w:t>). Тяготы жизни в те времена требовали совместного труда и тесного сотрудничества всех членов семьи ради общего выживания.</w:t>
      </w:r>
    </w:p>
    <w:p>
      <w:pPr/>
      <w:r>
        <w:rPr>
          <w:lang w:val="ru_RU" w:bidi="ru_RU"/>
        </w:rPr>
      </w:r>
      <w:r>
        <w:rPr>
          <w:lang w:val="ru_RU" w:bidi="ru_RU"/>
        </w:rPr>
        <w:t>По мере развития ремёсел и промыслов, а также оседлого образа жизни сыновья перенимали навыки своих отцов и продолжали семейное дело. Таким образом, всё поселение могло специализироваться на одном ремесле (</w:t>
      </w:r>
      <w:r>
        <w:rPr>
          <w:lang w:val="ru_RU" w:bidi="ru_RU"/>
        </w:rPr>
        <w:t>1Пар. 4:14</w:t>
      </w:r>
      <w:r>
        <w:rPr>
          <w:lang w:val="ru_RU" w:bidi="ru_RU"/>
        </w:rPr>
        <w:t xml:space="preserve">; </w:t>
      </w:r>
      <w:r>
        <w:rPr>
          <w:lang w:val="ru_RU" w:bidi="ru_RU"/>
        </w:rPr>
        <w:t>Неем. 11:35</w:t>
      </w:r>
      <w:r>
        <w:rPr>
          <w:lang w:val="ru_RU" w:bidi="ru_RU"/>
        </w:rPr>
        <w:t>). Однако, специализируясь на отдельных ремёслах, жители селений становились менее самостоятельными и всё больше начинали зависеть от земледельцев в плане продовольствия и от других поселений, специализировавшихся на производстве тканей или керамики (</w:t>
      </w:r>
      <w:r>
        <w:rPr>
          <w:lang w:val="ru_RU" w:bidi="ru_RU"/>
        </w:rPr>
        <w:t>1Пар. 4:21–23</w:t>
      </w:r>
      <w:r>
        <w:rPr>
          <w:lang w:val="ru_RU" w:bidi="ru_RU"/>
        </w:rPr>
        <w:t>).</w:t>
      </w:r>
    </w:p>
    <w:p>
      <w:pPr/>
      <w:r>
        <w:rPr>
          <w:lang w:val="ru_RU" w:bidi="ru_RU"/>
        </w:rPr>
      </w:r>
      <w:r>
        <w:rPr>
          <w:lang w:val="ru_RU" w:bidi="ru_RU"/>
        </w:rPr>
        <w:t>С ростом городов группы родственников стали селиться вместе в определённых районах города. Многие представители из колен Вениамина и Иуды были упомянуты в переписи населения Иерусалима Неемией (</w:t>
      </w:r>
      <w:r>
        <w:rPr>
          <w:lang w:val="ru_RU" w:bidi="ru_RU"/>
        </w:rPr>
        <w:t>Неем. 11:4–8</w:t>
      </w:r>
      <w:r>
        <w:rPr>
          <w:lang w:val="ru_RU" w:bidi="ru_RU"/>
        </w:rPr>
        <w:t>) и автором книги Паралипоменон (</w:t>
      </w:r>
      <w:r>
        <w:rPr>
          <w:lang w:val="ru_RU" w:bidi="ru_RU"/>
        </w:rPr>
        <w:t>1Пар. 9:3–9</w:t>
      </w:r>
      <w:r>
        <w:rPr>
          <w:lang w:val="ru_RU" w:bidi="ru_RU"/>
        </w:rPr>
        <w:t>). Одним из отрицательных факторов жизни в городах стало раздробление и разобщение семейной группы. По мере того как узы большой семьи ослабевали, семья всё чаще начинала состоять из мужа, жены и детей, проживавших в одном доме. Размеры домов, найденных при раскопках, исключают предположение, что в ветхозаветном обществе было нормой иметь большую многочисленную семью.</w:t>
      </w:r>
    </w:p>
    <w:p>
      <w:pPr/>
      <w:r>
        <w:rPr>
          <w:lang w:val="ru_RU" w:bidi="ru_RU"/>
        </w:rPr>
      </w:r>
      <w:r>
        <w:rPr>
          <w:lang w:val="ru_RU" w:bidi="ru_RU"/>
        </w:rPr>
        <w:t>В период монархии сыновья царя Давида, Амнон и Авессалом, построили себе отдельные дома (</w:t>
      </w:r>
      <w:r>
        <w:rPr>
          <w:lang w:val="ru_RU" w:bidi="ru_RU"/>
        </w:rPr>
        <w:t>2Цар. 13:7–8, 20</w:t>
      </w:r>
      <w:r>
        <w:rPr>
          <w:lang w:val="ru_RU" w:bidi="ru_RU"/>
        </w:rPr>
        <w:t>). В те времена в еврейском обществе было мало рабов, однако они считались членами семьи. По мере ослабления семейных уз глава рода утрачивал своё прежнее влияние, царь получал абсолютную власть, а остальные люди становились его подданными.</w:t>
      </w:r>
    </w:p>
    <w:p>
      <w:pPr/>
      <w:r>
        <w:rPr>
          <w:lang w:val="ru_RU" w:bidi="ru_RU"/>
        </w:rPr>
      </w:r>
      <w:r>
        <w:rPr>
          <w:lang w:val="ru_RU" w:bidi="ru_RU"/>
        </w:rPr>
        <w:t>Первые цари Израиля поощряли такие изменения. Они позволяли им установить централизованную власть по всей стране. Царские подданные расслоились на нанимателей и работников; таким образом сформировались богатые и бедные слои общества. К восьмому веку до нашей эры члены большой семьи уже не работали на общее благо под руководством главы семейства. Люди стали трудиться в первую очередь ради блага своих ближайших родственников. Следовательно, труд и упорство каждого сосредоточивались на более узких целях. Наибольшим получателем благ становился царь, который был символом всего народа.</w:t>
      </w:r>
    </w:p>
    <w:p>
      <w:pPr/>
      <w:r>
        <w:rPr>
          <w:lang w:val="ru_RU" w:bidi="ru_RU"/>
        </w:rPr>
      </w:r>
      <w:r>
        <w:rPr>
          <w:lang w:val="ru_RU" w:bidi="ru_RU"/>
        </w:rPr>
        <w:t>В приоритете начали быть небольшие семьи. Отныне стали пренебрегать обязанностями, которые в прежние времена охотно выполняли всей группой. Люди не всегда помогали своим родственникам в трудные времена, поэтому им часто приходилось напоминать об их обязанностях, особенно в отношении вдов и сирот (</w:t>
      </w:r>
      <w:r>
        <w:rPr>
          <w:lang w:val="ru_RU" w:bidi="ru_RU"/>
        </w:rPr>
        <w:t>Ис. 1:17</w:t>
      </w:r>
      <w:r>
        <w:rPr>
          <w:lang w:val="ru_RU" w:bidi="ru_RU"/>
        </w:rPr>
        <w:t xml:space="preserve">; </w:t>
      </w:r>
      <w:r>
        <w:rPr>
          <w:lang w:val="ru_RU" w:bidi="ru_RU"/>
        </w:rPr>
        <w:t>Иер. 7:6</w:t>
      </w:r>
      <w:r>
        <w:rPr>
          <w:lang w:val="ru_RU" w:bidi="ru_RU"/>
        </w:rPr>
        <w:t>). Кровная месть прекратилась, потому что члены семейств больше не чувствовали себя обязанными мстить за честь рода (</w:t>
      </w:r>
      <w:r>
        <w:rPr>
          <w:lang w:val="ru_RU" w:bidi="ru_RU"/>
        </w:rPr>
        <w:t>2Цар. 3:27</w:t>
      </w:r>
      <w:r>
        <w:rPr>
          <w:lang w:val="ru_RU" w:bidi="ru_RU"/>
        </w:rPr>
        <w:t xml:space="preserve">; </w:t>
      </w:r>
      <w:r>
        <w:rPr>
          <w:lang w:val="ru_RU" w:bidi="ru_RU"/>
        </w:rPr>
        <w:t>16:8</w:t>
      </w:r>
      <w:r>
        <w:rPr>
          <w:lang w:val="ru_RU" w:bidi="ru_RU"/>
        </w:rPr>
        <w:t xml:space="preserve">; </w:t>
      </w:r>
      <w:r>
        <w:rPr>
          <w:lang w:val="ru_RU" w:bidi="ru_RU"/>
        </w:rPr>
        <w:t>4Цар. 9:26</w:t>
      </w:r>
      <w:r>
        <w:rPr>
          <w:lang w:val="ru_RU" w:bidi="ru_RU"/>
        </w:rPr>
        <w:t>). Тем не менее Неемия ожидал, что израильтяне будут сражаться за честь своей семьи (</w:t>
      </w:r>
      <w:r>
        <w:rPr>
          <w:lang w:val="ru_RU" w:bidi="ru_RU"/>
        </w:rPr>
        <w:t>Неем. 4:14</w:t>
      </w:r>
      <w:r>
        <w:rPr>
          <w:lang w:val="ru_RU" w:bidi="ru_RU"/>
        </w:rPr>
        <w:t>). В новозаветные времена семья представляла собой группу, которую можно было продать за долги, имеющиеся у одного из её членов (</w:t>
      </w:r>
      <w:r>
        <w:rPr>
          <w:lang w:val="ru_RU" w:bidi="ru_RU"/>
        </w:rPr>
        <w:t>Мф. 18:25</w:t>
      </w:r>
      <w:r>
        <w:rPr>
          <w:lang w:val="ru_RU" w:bidi="ru_RU"/>
        </w:rPr>
        <w:t>).</w:t>
      </w:r>
    </w:p>
    <w:p>
      <w:pPr/>
      <w:r>
        <w:rPr>
          <w:lang w:val="ru_RU" w:bidi="ru_RU"/>
        </w:rPr>
      </w:r>
      <w:r>
        <w:rPr>
          <w:lang w:val="ru_RU" w:bidi="ru_RU"/>
        </w:rPr>
        <w:t>Еврейская религия, требовавшая участие семьи в определённых праздниках, способствовала укреплению семьи. Так Пасха являлась семейной трапезой благодарения (</w:t>
      </w:r>
      <w:r>
        <w:rPr>
          <w:lang w:val="ru_RU" w:bidi="ru_RU"/>
        </w:rPr>
        <w:t>Исх. 12:3–4, 46</w:t>
      </w:r>
      <w:r>
        <w:rPr>
          <w:lang w:val="ru_RU" w:bidi="ru_RU"/>
        </w:rPr>
        <w:t>). Родители пророка Самуила совершали традиционное ежегодное паломничество к святыне в Силом (</w:t>
      </w:r>
      <w:r>
        <w:rPr>
          <w:lang w:val="ru_RU" w:bidi="ru_RU"/>
        </w:rPr>
        <w:t>1Цар. 2:19</w:t>
      </w:r>
      <w:r>
        <w:rPr>
          <w:lang w:val="ru_RU" w:bidi="ru_RU"/>
        </w:rPr>
        <w:t>). Сегодня, когда еврейский юноша достигает совершеннолетия, вся семья принимает участие в церемонии Бар-мицва. Религиозные еврейские семьи продолжают участвовать в церемониях, продолжая древнееврейские традиции.</w:t>
      </w:r>
    </w:p>
    <w:p>
      <w:pPr/>
      <w:r>
        <w:rPr>
          <w:lang w:val="ru_RU" w:bidi="ru_RU"/>
        </w:rPr>
      </w:r>
      <w:r>
        <w:rPr>
          <w:lang w:val="ru_RU" w:bidi="ru_RU"/>
        </w:rPr>
        <w:t>Иисус в Своей проповеди использовал образ семьи, чтобы показать взаимоотношения между Богом и Его народом (</w:t>
      </w:r>
      <w:r>
        <w:rPr>
          <w:lang w:val="ru_RU" w:bidi="ru_RU"/>
        </w:rPr>
        <w:t>Мф. 19:14</w:t>
      </w:r>
      <w:r>
        <w:rPr>
          <w:lang w:val="ru_RU" w:bidi="ru_RU"/>
        </w:rPr>
        <w:t xml:space="preserve">; </w:t>
      </w:r>
      <w:r>
        <w:rPr>
          <w:lang w:val="ru_RU" w:bidi="ru_RU"/>
        </w:rPr>
        <w:t>23:9</w:t>
      </w:r>
      <w:r>
        <w:rPr>
          <w:lang w:val="ru_RU" w:bidi="ru_RU"/>
        </w:rPr>
        <w:t xml:space="preserve">; </w:t>
      </w:r>
      <w:r>
        <w:rPr>
          <w:lang w:val="ru_RU" w:bidi="ru_RU"/>
        </w:rPr>
        <w:t>Лк. 8:21</w:t>
      </w:r>
      <w:r>
        <w:rPr>
          <w:lang w:val="ru_RU" w:bidi="ru_RU"/>
        </w:rPr>
        <w:t>). Он сказал Иоанну позаботиться о Его матери, когда висел на кресте (</w:t>
      </w:r>
      <w:r>
        <w:rPr>
          <w:lang w:val="ru_RU" w:bidi="ru_RU"/>
        </w:rPr>
        <w:t>Ин. 19:27</w:t>
      </w:r>
      <w:r>
        <w:rPr>
          <w:lang w:val="ru_RU" w:bidi="ru_RU"/>
        </w:rPr>
        <w:t>).</w:t>
      </w:r>
    </w:p>
    <w:p>
      <w:pPr/>
      <w:r>
        <w:rPr>
          <w:lang w:val="ru_RU" w:bidi="ru_RU"/>
        </w:rPr>
      </w:r>
      <w:r>
        <w:rPr>
          <w:lang w:val="ru_RU" w:bidi="ru_RU"/>
        </w:rPr>
        <w:t>В новозаветные времена причастие в Иерусалимской церкви совершалось в домах христиан (</w:t>
      </w:r>
      <w:r>
        <w:rPr>
          <w:lang w:val="ru_RU" w:bidi="ru_RU"/>
        </w:rPr>
        <w:t>Деян. 2:46</w:t>
      </w:r>
      <w:r>
        <w:rPr>
          <w:lang w:val="ru_RU" w:bidi="ru_RU"/>
        </w:rPr>
        <w:t>). Собрания ранней церкви проводились в домах верующих по причине гонений со стороны правителей. В книге Деяний содержатся примеры обращения в христианство целых семейств (</w:t>
      </w:r>
      <w:r>
        <w:rPr>
          <w:lang w:val="ru_RU" w:bidi="ru_RU"/>
        </w:rPr>
        <w:t>Деян. 10:24, 44–48</w:t>
      </w:r>
      <w:r>
        <w:rPr>
          <w:lang w:val="ru_RU" w:bidi="ru_RU"/>
        </w:rPr>
        <w:t xml:space="preserve">; </w:t>
      </w:r>
      <w:r>
        <w:rPr>
          <w:lang w:val="ru_RU" w:bidi="ru_RU"/>
        </w:rPr>
        <w:t>16:15, 31–32</w:t>
      </w:r>
      <w:r>
        <w:rPr>
          <w:lang w:val="ru_RU" w:bidi="ru_RU"/>
        </w:rPr>
        <w:t>). Тимофей узнал Евангелие от своей бабушки и матери (</w:t>
      </w:r>
      <w:r>
        <w:rPr>
          <w:lang w:val="ru_RU" w:bidi="ru_RU"/>
        </w:rPr>
        <w:t>2Тим. 1:5</w:t>
      </w:r>
      <w:r>
        <w:rPr>
          <w:lang w:val="ru_RU" w:bidi="ru_RU"/>
        </w:rPr>
        <w:t>).</w:t>
      </w:r>
    </w:p>
    <w:p>
      <w:pPr/>
      <w:r>
        <w:rPr>
          <w:lang w:val="ru_RU" w:bidi="ru_RU"/>
        </w:rPr>
      </w:r>
      <w:r>
        <w:rPr>
          <w:lang w:val="ru_RU" w:bidi="ru_RU"/>
        </w:rPr>
        <w:t>Предисловие</w:t>
      </w:r>
    </w:p>
    <w:p>
      <w:pPr/>
      <w:r>
        <w:rPr>
          <w:lang w:val="ru_RU" w:bidi="ru_RU"/>
        </w:rPr>
      </w:r>
      <w:r>
        <w:rPr>
          <w:lang w:val="ru_RU" w:bidi="ru_RU"/>
        </w:rPr>
        <w:t>• Статус членов семьи</w:t>
      </w:r>
    </w:p>
    <w:p>
      <w:pPr/>
      <w:r>
        <w:rPr>
          <w:lang w:val="ru_RU" w:bidi="ru_RU"/>
        </w:rPr>
      </w:r>
      <w:r>
        <w:rPr>
          <w:lang w:val="ru_RU" w:bidi="ru_RU"/>
        </w:rPr>
        <w:t>• Права и безопасность в семье</w:t>
      </w:r>
    </w:p>
    <w:p>
      <w:pPr/>
      <w:r>
        <w:rPr>
          <w:lang w:val="ru_RU" w:bidi="ru_RU"/>
        </w:rPr>
      </w:r>
      <w:r>
        <w:rPr>
          <w:lang w:val="ru_RU" w:bidi="ru_RU"/>
        </w:rPr>
        <w:t>• Положение детей</w:t>
      </w:r>
    </w:p>
    <w:p>
      <w:pPr/>
      <w:r>
        <w:rPr>
          <w:lang w:val="ru_RU" w:bidi="ru_RU"/>
        </w:rPr>
      </w:r>
      <w:r>
        <w:rPr>
          <w:lang w:val="ru_RU" w:bidi="ru_RU"/>
        </w:rPr>
        <w:t>• Права детей</w:t>
      </w:r>
    </w:p>
    <w:p>
      <w:pPr/>
      <w:r>
        <w:rPr>
          <w:lang w:val="ru_RU" w:bidi="ru_RU"/>
        </w:rPr>
      </w:r>
      <w:r>
        <w:rPr>
          <w:lang w:val="ru_RU" w:bidi="ru_RU"/>
        </w:rPr>
        <w:t>• Повседневная жизнь еврейской семьи</w:t>
      </w:r>
    </w:p>
    <w:p>
      <w:pPr/>
      <w:r>
        <w:rPr>
          <w:lang w:val="ru_RU" w:bidi="ru_RU"/>
        </w:rPr>
      </w:r>
      <w:r>
        <w:rPr>
          <w:lang w:val="ru_RU" w:bidi="ru_RU"/>
        </w:rPr>
        <w:t>• Семья в новозаветные времена</w:t>
      </w:r>
    </w:p>
    <w:p>
      <w:pPr>
        <w:pStyle w:val="Heading3"/>
      </w:pPr>
      <w:r>
        <w:rPr>
          <w:lang w:val="ru_RU" w:bidi="ru_RU"/>
        </w:rPr>
        <w:t>Статус членов семьи</w:t>
      </w:r>
    </w:p>
    <w:p>
      <w:pPr/>
      <w:r>
        <w:rPr>
          <w:lang w:val="ru_RU" w:bidi="ru_RU"/>
        </w:rPr>
      </w:r>
      <w:r>
        <w:rPr>
          <w:lang w:val="ru_RU" w:bidi="ru_RU"/>
        </w:rPr>
        <w:t>Со времён кочевого образа жизни авторитет отца сплачивал семью. Отцовская власть начала ассоциироваться с безопасностью. В древнем патриархальном обществе отец был абсолютным господином, который распоряжался жизнью и смертью членов семьи, он правил с неоспоримой властью. Хотя на нём лежала большая ответственность за тех, кто находился под его опекой, власть отца была огромной, и его статус не подвергался никаким сомнениям.</w:t>
      </w:r>
    </w:p>
    <w:p>
      <w:pPr/>
      <w:r>
        <w:rPr>
          <w:lang w:val="ru_RU" w:bidi="ru_RU"/>
        </w:rPr>
      </w:r>
      <w:r>
        <w:rPr>
          <w:lang w:val="ru_RU" w:bidi="ru_RU"/>
        </w:rPr>
        <w:t>В имущество отца входили его жена, слуги, рабы и животные (</w:t>
      </w:r>
      <w:r>
        <w:rPr>
          <w:lang w:val="ru_RU" w:bidi="ru_RU"/>
        </w:rPr>
        <w:t>Исх. 20:17</w:t>
      </w:r>
      <w:r>
        <w:rPr>
          <w:lang w:val="ru_RU" w:bidi="ru_RU"/>
        </w:rPr>
        <w:t xml:space="preserve">; </w:t>
      </w:r>
      <w:r>
        <w:rPr>
          <w:lang w:val="ru_RU" w:bidi="ru_RU"/>
        </w:rPr>
        <w:t>Втор. 5:21</w:t>
      </w:r>
      <w:r>
        <w:rPr>
          <w:lang w:val="ru_RU" w:bidi="ru_RU"/>
        </w:rPr>
        <w:t>). Фактически фраза «вступать в брак с женщиной» происходит от древнееврейского корня, имеющего значение «стать хозяином жены». Муж был таким же хозяином своей жены, как и своего дома или полей. Поэтому жена обращалась к нему в смиренной манере, как рабыня обращалась к своему господину (</w:t>
      </w:r>
      <w:r>
        <w:rPr>
          <w:lang w:val="ru_RU" w:bidi="ru_RU"/>
        </w:rPr>
        <w:t>Быт. 18:12</w:t>
      </w:r>
      <w:r>
        <w:rPr>
          <w:lang w:val="ru_RU" w:bidi="ru_RU"/>
        </w:rPr>
        <w:t xml:space="preserve">; </w:t>
      </w:r>
      <w:r>
        <w:rPr>
          <w:lang w:val="ru_RU" w:bidi="ru_RU"/>
        </w:rPr>
        <w:t>Иез. 19:26</w:t>
      </w:r>
      <w:r>
        <w:rPr>
          <w:lang w:val="ru_RU" w:bidi="ru_RU"/>
        </w:rPr>
        <w:t>). Низкий статус женщины в древнем семействе распространялся и на положение дочерей. Женщины всегда находились под властью родственника-мужчины: сначала отца, потом мужа. Если женщина становилась вдовой, она должна была подчиняться ближайшему родственнику мужского пола со стороны её мужа, который становился её «избавителем». Выкуп за невесту (</w:t>
      </w:r>
      <w:r>
        <w:rPr>
          <w:lang w:val="ru_RU" w:bidi="ru_RU"/>
        </w:rPr>
        <w:t>Быт. 29:18, 27</w:t>
      </w:r>
      <w:r>
        <w:rPr>
          <w:lang w:val="ru_RU" w:bidi="ru_RU"/>
        </w:rPr>
        <w:t xml:space="preserve">; </w:t>
      </w:r>
      <w:r>
        <w:rPr>
          <w:lang w:val="ru_RU" w:bidi="ru_RU"/>
        </w:rPr>
        <w:t>Исх. 22:16–17</w:t>
      </w:r>
      <w:r>
        <w:rPr>
          <w:lang w:val="ru_RU" w:bidi="ru_RU"/>
        </w:rPr>
        <w:t xml:space="preserve">; </w:t>
      </w:r>
      <w:r>
        <w:rPr>
          <w:lang w:val="ru_RU" w:bidi="ru_RU"/>
        </w:rPr>
        <w:t>1Кор. 18:25</w:t>
      </w:r>
      <w:r>
        <w:rPr>
          <w:lang w:val="ru_RU" w:bidi="ru_RU"/>
        </w:rPr>
        <w:t xml:space="preserve">; </w:t>
      </w:r>
      <w:r>
        <w:rPr>
          <w:lang w:val="ru_RU" w:bidi="ru_RU"/>
        </w:rPr>
        <w:t>2 Кор. 3:14</w:t>
      </w:r>
      <w:r>
        <w:rPr>
          <w:lang w:val="ru_RU" w:bidi="ru_RU"/>
        </w:rPr>
        <w:t>), уплаченный будущим мужем, был не совсем покупкой женщины у её отца. Деньги были печатью, скрепляющей их договор и обязывали женщину к подчинению. Сумма выкупа зависела от статуса отца невесты (</w:t>
      </w:r>
      <w:r>
        <w:rPr>
          <w:lang w:val="ru_RU" w:bidi="ru_RU"/>
        </w:rPr>
        <w:t>Быт. 34:12</w:t>
      </w:r>
      <w:r>
        <w:rPr>
          <w:lang w:val="ru_RU" w:bidi="ru_RU"/>
        </w:rPr>
        <w:t>). Средняя цена выкупа составляла от 20 до 30 шекелей серебра. От своего будущего мужа невеста получала в дар драгоценности, украшения, одежду и иногда финансовые или материальные средства из выкупа за неё, которые могли быть использованы ею в личных целях (</w:t>
      </w:r>
      <w:r>
        <w:rPr>
          <w:lang w:val="ru_RU" w:bidi="ru_RU"/>
        </w:rPr>
        <w:t>Иез. 15:19</w:t>
      </w:r>
      <w:r>
        <w:rPr>
          <w:lang w:val="ru_RU" w:bidi="ru_RU"/>
        </w:rPr>
        <w:t xml:space="preserve">; </w:t>
      </w:r>
      <w:r>
        <w:rPr>
          <w:lang w:val="ru_RU" w:bidi="ru_RU"/>
        </w:rPr>
        <w:t>Иез. 1:15</w:t>
      </w:r>
      <w:r>
        <w:rPr>
          <w:lang w:val="ru_RU" w:bidi="ru_RU"/>
        </w:rPr>
        <w:t>). Если её отец или муж умирали, деньги ей возвращались.</w:t>
      </w:r>
    </w:p>
    <w:p>
      <w:pPr/>
      <w:r>
        <w:rPr>
          <w:lang w:val="ru_RU" w:bidi="ru_RU"/>
        </w:rPr>
      </w:r>
      <w:r>
        <w:rPr>
          <w:lang w:val="ru_RU" w:bidi="ru_RU"/>
        </w:rPr>
        <w:t>Обручённая женщина считалась собственностью своего жениха в той же мере, как если бы она уже состояла в браке с ним (</w:t>
      </w:r>
      <w:r>
        <w:rPr>
          <w:lang w:val="ru_RU" w:bidi="ru_RU"/>
        </w:rPr>
        <w:t>Втор. 22:23–27</w:t>
      </w:r>
      <w:r>
        <w:rPr>
          <w:lang w:val="ru_RU" w:bidi="ru_RU"/>
        </w:rPr>
        <w:t>). После замужества женщина оставляла свою семью и входила в семью своего мужа. Обычно все последующие браки заключались с членами этой же семьи.</w:t>
      </w:r>
    </w:p>
    <w:p>
      <w:pPr/>
      <w:r>
        <w:rPr>
          <w:lang w:val="ru_RU" w:bidi="ru_RU"/>
        </w:rPr>
      </w:r>
      <w:r>
        <w:rPr>
          <w:lang w:val="ru_RU" w:bidi="ru_RU"/>
        </w:rPr>
        <w:t>Несмотря на низкий правовой статус матери семейства, её жизнь складывалась не так плохо, как можно было бы предположить. Мать являлась законной женой, а не бесплатной прислугой, и часто играла важную роль советчика своего мужа в семейных делах. Самой важной её функцией, помимо деторождения, было ведение домашнего хозяйства, в котором она, как правило, считалась уважаемой хозяйкой. Даже если жена была захвачена в плен во время войны (</w:t>
      </w:r>
      <w:r>
        <w:rPr>
          <w:lang w:val="ru_RU" w:bidi="ru_RU"/>
        </w:rPr>
        <w:t>Втор. 21:10–14</w:t>
      </w:r>
      <w:r>
        <w:rPr>
          <w:lang w:val="ru_RU" w:bidi="ru_RU"/>
        </w:rPr>
        <w:t>), её нельзя было продать как рабыню или дочь (</w:t>
      </w:r>
      <w:r>
        <w:rPr>
          <w:lang w:val="ru_RU" w:bidi="ru_RU"/>
        </w:rPr>
        <w:t>Исх. 21:7</w:t>
      </w:r>
      <w:r>
        <w:rPr>
          <w:lang w:val="ru_RU" w:bidi="ru_RU"/>
        </w:rPr>
        <w:t xml:space="preserve">; </w:t>
      </w:r>
      <w:r>
        <w:rPr>
          <w:lang w:val="ru_RU" w:bidi="ru_RU"/>
        </w:rPr>
        <w:t>Неем. 5:5</w:t>
      </w:r>
      <w:r>
        <w:rPr>
          <w:lang w:val="ru_RU" w:bidi="ru_RU"/>
        </w:rPr>
        <w:t>).</w:t>
      </w:r>
    </w:p>
    <w:p>
      <w:pPr/>
      <w:r>
        <w:rPr>
          <w:lang w:val="ru_RU" w:bidi="ru_RU"/>
        </w:rPr>
      </w:r>
      <w:r>
        <w:rPr>
          <w:lang w:val="ru_RU" w:bidi="ru_RU"/>
        </w:rPr>
        <w:t>И всё-таки её положение было шатким, поскольку муж мог отречься от неё или развестись с ней, просто произнеся фразу: «Она больше не моя жена, и я больше не её муж». Такое могло случиться, если супруг находил недостатки в кулинарных способностях жены или когда ему начинала нравиться другая женщина. В любом случае муж знал, что если жена не подчинится его приказу или хотя бы взгляду, он имеет полное право развестись с ней (ср. Еккл. 25:26). Однако жена получала определённую защиту благодаря разводному письму, которое удостоверяло её свободу. Согласно еврейской традиции, жена не могла первой развестись со своим мужем.</w:t>
      </w:r>
    </w:p>
    <w:p>
      <w:pPr/>
      <w:r>
        <w:rPr>
          <w:lang w:val="ru_RU" w:bidi="ru_RU"/>
        </w:rPr>
      </w:r>
      <w:r>
        <w:rPr>
          <w:lang w:val="ru_RU" w:bidi="ru_RU"/>
        </w:rPr>
        <w:t>В обычной жизни женщину не представляли гостям мужа. Именно поэтому жена Авраама Сарра, а потом и Ревекка, сильно смутились, когда гости спросили о них (</w:t>
      </w:r>
      <w:r>
        <w:rPr>
          <w:lang w:val="ru_RU" w:bidi="ru_RU"/>
        </w:rPr>
        <w:t>Быт. 20:16</w:t>
      </w:r>
      <w:r>
        <w:rPr>
          <w:lang w:val="ru_RU" w:bidi="ru_RU"/>
        </w:rPr>
        <w:t>). На людях женщина обычно закрывала лицо покрывалом (</w:t>
      </w:r>
      <w:r>
        <w:rPr>
          <w:lang w:val="ru_RU" w:bidi="ru_RU"/>
        </w:rPr>
        <w:t>24:65</w:t>
      </w:r>
      <w:r>
        <w:rPr>
          <w:lang w:val="ru_RU" w:bidi="ru_RU"/>
        </w:rPr>
        <w:t xml:space="preserve">; </w:t>
      </w:r>
      <w:r>
        <w:rPr>
          <w:lang w:val="ru_RU" w:bidi="ru_RU"/>
        </w:rPr>
        <w:t>38:14</w:t>
      </w:r>
      <w:r>
        <w:rPr>
          <w:lang w:val="ru_RU" w:bidi="ru_RU"/>
        </w:rPr>
        <w:t xml:space="preserve">; </w:t>
      </w:r>
      <w:r>
        <w:rPr>
          <w:lang w:val="ru_RU" w:bidi="ru_RU"/>
        </w:rPr>
        <w:t>Ис. 47:2</w:t>
      </w:r>
      <w:r>
        <w:rPr>
          <w:lang w:val="ru_RU" w:bidi="ru_RU"/>
        </w:rPr>
        <w:t>).</w:t>
      </w:r>
    </w:p>
    <w:p>
      <w:pPr/>
      <w:r>
        <w:rPr>
          <w:lang w:val="ru_RU" w:bidi="ru_RU"/>
        </w:rPr>
      </w:r>
      <w:r>
        <w:rPr>
          <w:lang w:val="ru_RU" w:bidi="ru_RU"/>
        </w:rPr>
        <w:t xml:space="preserve">В </w:t>
      </w:r>
      <w:r>
        <w:rPr>
          <w:lang w:val="ru_RU" w:bidi="ru_RU"/>
        </w:rPr>
        <w:t>Притчах 19:13</w:t>
      </w:r>
      <w:r>
        <w:rPr>
          <w:lang w:val="ru_RU" w:bidi="ru_RU"/>
        </w:rPr>
        <w:t xml:space="preserve"> и </w:t>
      </w:r>
      <w:r>
        <w:rPr>
          <w:lang w:val="ru_RU" w:bidi="ru_RU"/>
        </w:rPr>
        <w:t>27:15</w:t>
      </w:r>
      <w:r>
        <w:rPr>
          <w:lang w:val="ru_RU" w:bidi="ru_RU"/>
        </w:rPr>
        <w:t xml:space="preserve"> сварливая жена сравнивается с водой, капающей с протекающей крыши. Ветхий Завет не оставляет никаких сомнений относительно того, какого поведения ожидали от женщин. Считалось, что она должна быть милой, мягкой, сдержанной и спокойной (</w:t>
      </w:r>
      <w:r>
        <w:rPr>
          <w:lang w:val="ru_RU" w:bidi="ru_RU"/>
        </w:rPr>
        <w:t>Пр. 9:13</w:t>
      </w:r>
      <w:r>
        <w:rPr>
          <w:lang w:val="ru_RU" w:bidi="ru_RU"/>
        </w:rPr>
        <w:t xml:space="preserve">; </w:t>
      </w:r>
      <w:r>
        <w:rPr>
          <w:lang w:val="ru_RU" w:bidi="ru_RU"/>
        </w:rPr>
        <w:t>11:16, 22</w:t>
      </w:r>
      <w:r>
        <w:rPr>
          <w:lang w:val="ru_RU" w:bidi="ru_RU"/>
        </w:rPr>
        <w:t xml:space="preserve">; </w:t>
      </w:r>
      <w:r>
        <w:rPr>
          <w:lang w:val="ru_RU" w:bidi="ru_RU"/>
        </w:rPr>
        <w:t>21:9</w:t>
      </w:r>
      <w:r>
        <w:rPr>
          <w:lang w:val="ru_RU" w:bidi="ru_RU"/>
        </w:rPr>
        <w:t>). Она также должна была быть ответственной, хорошо организованной, умной, внимательной, почтительной, уметь хорошо управлять домашним хозяйством и семейными средствами (</w:t>
      </w:r>
      <w:r>
        <w:rPr>
          <w:lang w:val="ru_RU" w:bidi="ru_RU"/>
        </w:rPr>
        <w:t>31:10–31</w:t>
      </w:r>
      <w:r>
        <w:rPr>
          <w:lang w:val="ru_RU" w:bidi="ru_RU"/>
        </w:rPr>
        <w:t>). Женщина также должна была быть благочестивой и привлекательной и, согласно новозаветному учению, покорной своему мужу, как и подобает женщине, украшающей себя бесценным сокровищем кроткого и молчаливого духа (</w:t>
      </w:r>
      <w:r>
        <w:rPr>
          <w:lang w:val="ru_RU" w:bidi="ru_RU"/>
        </w:rPr>
        <w:t>Тит. 2:4–5</w:t>
      </w:r>
      <w:r>
        <w:rPr>
          <w:lang w:val="ru_RU" w:bidi="ru_RU"/>
        </w:rPr>
        <w:t xml:space="preserve">; </w:t>
      </w:r>
      <w:r>
        <w:rPr>
          <w:lang w:val="ru_RU" w:bidi="ru_RU"/>
        </w:rPr>
        <w:t>1Петр. 3:1–6</w:t>
      </w:r>
      <w:r>
        <w:rPr>
          <w:lang w:val="ru_RU" w:bidi="ru_RU"/>
        </w:rPr>
        <w:t>).</w:t>
      </w:r>
    </w:p>
    <w:p>
      <w:pPr/>
      <w:r>
        <w:rPr>
          <w:lang w:val="ru_RU" w:bidi="ru_RU"/>
        </w:rPr>
      </w:r>
      <w:r>
        <w:rPr>
          <w:lang w:val="ru_RU" w:bidi="ru_RU"/>
        </w:rPr>
        <w:t>В Библии и апокрифах рассказывается о нескольких женщинах, чьё поведение не соответствовало изображённому выше образу кроткой и покорной женщины. Книги Юдифь и Есфирь являются героическими повестями о том, как женщины спасли свой народ. Девора и Иаиль также были общеизвестными героинями (</w:t>
      </w:r>
      <w:r>
        <w:rPr>
          <w:lang w:val="ru_RU" w:bidi="ru_RU"/>
        </w:rPr>
        <w:t>Суд. 4–5</w:t>
      </w:r>
      <w:r>
        <w:rPr>
          <w:lang w:val="ru_RU" w:bidi="ru_RU"/>
        </w:rPr>
        <w:t>), а злобная Гофолия в течение нескольких лет правила Иудейским царством (</w:t>
      </w:r>
      <w:r>
        <w:rPr>
          <w:lang w:val="ru_RU" w:bidi="ru_RU"/>
        </w:rPr>
        <w:t>4 Цар. 11</w:t>
      </w:r>
      <w:r>
        <w:rPr>
          <w:lang w:val="ru_RU" w:bidi="ru_RU"/>
        </w:rPr>
        <w:t>). Женщины, вышедшие на передний план общественной жизни, были исключением. Таковых было не много. Так, например, Юдифь была богатой вдовой, что было необычным явлением в Израиле.</w:t>
      </w:r>
    </w:p>
    <w:p>
      <w:pPr>
        <w:pStyle w:val="Heading3"/>
      </w:pPr>
      <w:r>
        <w:rPr>
          <w:lang w:val="ru_RU" w:bidi="ru_RU"/>
        </w:rPr>
        <w:t>• Права и безопасность в семье</w:t>
      </w:r>
    </w:p>
    <w:p>
      <w:pPr/>
      <w:r>
        <w:rPr>
          <w:lang w:val="ru_RU" w:bidi="ru_RU"/>
        </w:rPr>
      </w:r>
      <w:r>
        <w:rPr>
          <w:lang w:val="ru_RU" w:bidi="ru_RU"/>
        </w:rPr>
        <w:t>Положение жены становилось значительно лучше, когда она рождала первого ребёнка, особенно если это был сын. Главным долгом женщины перед мужем и его семьей было продолжение рода (</w:t>
      </w:r>
      <w:r>
        <w:rPr>
          <w:lang w:val="ru_RU" w:bidi="ru_RU"/>
        </w:rPr>
        <w:t>Быт 1:28</w:t>
      </w:r>
      <w:r>
        <w:rPr>
          <w:lang w:val="ru_RU" w:bidi="ru_RU"/>
        </w:rPr>
        <w:t xml:space="preserve">; </w:t>
      </w:r>
      <w:r>
        <w:rPr>
          <w:lang w:val="ru_RU" w:bidi="ru_RU"/>
        </w:rPr>
        <w:t>9:1</w:t>
      </w:r>
      <w:r>
        <w:rPr>
          <w:lang w:val="ru_RU" w:bidi="ru_RU"/>
        </w:rPr>
        <w:t>). До тех пор, пока у неё не появлялся сын, она боялась, что её могли заменить другой женой или наложницей. Полигамные браки не были редкостью, особенно в богатых семьях. В результате появлялись две семьи с нечёткими границами, которые управлялись матерями, однако обе семьи находились под общей властью отца. Ревность и конфликты в таких семьях были неизбежны.</w:t>
      </w:r>
    </w:p>
    <w:p>
      <w:pPr/>
      <w:r>
        <w:rPr>
          <w:lang w:val="ru_RU" w:bidi="ru_RU"/>
        </w:rPr>
      </w:r>
      <w:r>
        <w:rPr>
          <w:lang w:val="ru_RU" w:bidi="ru_RU"/>
        </w:rPr>
        <w:t>В библейские времена у женщин было мало прав. Без всяких доказательств муж мог обвинить свою жену в прелюбодеянии, и она могла предстать перед судом. Жена должна была унижать себя, давать клятву, есть пыль и хлебное приношение и пить горькую воду. В это время священник говорил ей о страшных последствиях, которые произойдут с ней, если она окажется виновной: она станет изгоем общества без надежды на выживание. Но если после этой процедуры она продолжала спокойно жить, а её живот не опухал, считалось, что она «доказала» свою невиновность. В этом случае она была свободна в то время, как её муж не нёс никакой ответственности за своё ложное обвинение (</w:t>
      </w:r>
      <w:r>
        <w:rPr>
          <w:lang w:val="ru_RU" w:bidi="ru_RU"/>
        </w:rPr>
        <w:t>Чис. 5:12–31</w:t>
      </w:r>
      <w:r>
        <w:rPr>
          <w:lang w:val="ru_RU" w:bidi="ru_RU"/>
        </w:rPr>
        <w:t>).</w:t>
      </w:r>
    </w:p>
    <w:p>
      <w:pPr/>
      <w:r>
        <w:rPr>
          <w:lang w:val="ru_RU" w:bidi="ru_RU"/>
        </w:rPr>
      </w:r>
      <w:r>
        <w:rPr>
          <w:lang w:val="ru_RU" w:bidi="ru_RU"/>
        </w:rPr>
        <w:t>Если женщина давала обет, это было законно только до тех пор, пока её отец или муж одобряли его. Если женщина становилась вдовой, обет всё равно оставался в силе и мог быть использован против неё (</w:t>
      </w:r>
      <w:r>
        <w:rPr>
          <w:lang w:val="ru_RU" w:bidi="ru_RU"/>
        </w:rPr>
        <w:t>Чис. 30:3–15</w:t>
      </w:r>
      <w:r>
        <w:rPr>
          <w:lang w:val="ru_RU" w:bidi="ru_RU"/>
        </w:rPr>
        <w:t>).</w:t>
      </w:r>
    </w:p>
    <w:p>
      <w:pPr/>
      <w:r>
        <w:rPr>
          <w:lang w:val="ru_RU" w:bidi="ru_RU"/>
        </w:rPr>
      </w:r>
      <w:r>
        <w:rPr>
          <w:lang w:val="ru_RU" w:bidi="ru_RU"/>
        </w:rPr>
        <w:t>Женщина в Израиле всегда находилась под защитой мужчины, будь то её отец, дед, прадед, брат, муж или любой другой член семьи её мужа. У неё было мало законных прав и, в отличие от вавилонских традиций, она не могла наследовать имущество после смерти мужа. Неудивительно, что вдов причисляли к сиротам и беднякам. Бездетная вдова иногда могла вернуться в семью своего отца (</w:t>
      </w:r>
      <w:r>
        <w:rPr>
          <w:lang w:val="ru_RU" w:bidi="ru_RU"/>
        </w:rPr>
        <w:t>Быт. 38:11</w:t>
      </w:r>
      <w:r>
        <w:rPr>
          <w:lang w:val="ru_RU" w:bidi="ru_RU"/>
        </w:rPr>
        <w:t xml:space="preserve">; </w:t>
      </w:r>
      <w:r>
        <w:rPr>
          <w:lang w:val="ru_RU" w:bidi="ru_RU"/>
        </w:rPr>
        <w:t>Лев. 22:13</w:t>
      </w:r>
      <w:r>
        <w:rPr>
          <w:lang w:val="ru_RU" w:bidi="ru_RU"/>
        </w:rPr>
        <w:t xml:space="preserve">; </w:t>
      </w:r>
      <w:r>
        <w:rPr>
          <w:lang w:val="ru_RU" w:bidi="ru_RU"/>
        </w:rPr>
        <w:t>Руф. 1:8</w:t>
      </w:r>
      <w:r>
        <w:rPr>
          <w:lang w:val="ru_RU" w:bidi="ru_RU"/>
        </w:rPr>
        <w:t>), таким образом она снова попадала под его власть. Еврейская вдова могла также остаться в семье своего покойного мужа. При этом она вставала под защиту своего «избавителя» — родственника мужского пола из семьи своего мужа, который брал ответственность за неё. Если муж умирал, оставив свою жену бездетной, то брат мужа должен был жениться на ней. Первый сын, родившийся в результате такого брака, считался наследником умершего мужа.</w:t>
      </w:r>
    </w:p>
    <w:p>
      <w:pPr/>
      <w:r>
        <w:rPr>
          <w:lang w:val="ru_RU" w:bidi="ru_RU"/>
        </w:rPr>
      </w:r>
      <w:r>
        <w:rPr>
          <w:lang w:val="ru_RU" w:bidi="ru_RU"/>
        </w:rPr>
        <w:t>Для брата умершего было естественно возложить на себя подобные обязательство и вступить в такого рода брак (левират). Вдове можно было отказать, сославшись на разные причины, однако такой отказ считался позорным, потому что долг мужчины состоял в том, чтобы сохранить имя своего брата и продолжить его род.</w:t>
      </w:r>
    </w:p>
    <w:p>
      <w:pPr/>
      <w:r>
        <w:rPr>
          <w:lang w:val="ru_RU" w:bidi="ru_RU"/>
        </w:rPr>
      </w:r>
      <w:r>
        <w:rPr>
          <w:lang w:val="ru_RU" w:bidi="ru_RU"/>
        </w:rPr>
        <w:t>Избавитель брал на себя определенные обязательства. Помимо женитьбы на вдове покойного, он, возможно, отстаивал репутацию семьи и следил за тем, чтобы семейное имущество росло и оставалось под семейным контролем.</w:t>
      </w:r>
    </w:p>
    <w:p>
      <w:pPr/>
      <w:r>
        <w:rPr>
          <w:lang w:val="ru_RU" w:bidi="ru_RU"/>
        </w:rPr>
      </w:r>
      <w:r>
        <w:rPr>
          <w:lang w:val="ru_RU" w:bidi="ru_RU"/>
        </w:rPr>
        <w:t>Если израильтянин попадал в долги и был вынужден продать себя в рабство, то его обычно «выкупал» один из родственников (</w:t>
      </w:r>
      <w:r>
        <w:rPr>
          <w:lang w:val="ru_RU" w:bidi="ru_RU"/>
        </w:rPr>
        <w:t>Лев. 25:47–49</w:t>
      </w:r>
      <w:r>
        <w:rPr>
          <w:lang w:val="ru_RU" w:bidi="ru_RU"/>
        </w:rPr>
        <w:t xml:space="preserve">). Если израильтянину, находившемуся в нужде, приходилось продать свою землю или дом, то избавитель-выкупающий имел право перед всеми другими потенциальными покупателями совершить покупку первым. Он обязан был следить, чтобы семейное имущество не перешло в руки посторонних (ст. </w:t>
      </w:r>
      <w:r>
        <w:rPr>
          <w:lang w:val="ru_RU" w:bidi="ru_RU"/>
        </w:rPr>
        <w:t>25</w:t>
      </w:r>
      <w:r>
        <w:rPr>
          <w:lang w:val="ru_RU" w:bidi="ru_RU"/>
        </w:rPr>
        <w:t>). Так пророк Иеремия выкупил поле своего двоюродного брата Анамеила при схожих обстоятельствах (</w:t>
      </w:r>
      <w:r>
        <w:rPr>
          <w:lang w:val="ru_RU" w:bidi="ru_RU"/>
        </w:rPr>
        <w:t>Иер. 32:6–15</w:t>
      </w:r>
      <w:r>
        <w:rPr>
          <w:lang w:val="ru_RU" w:bidi="ru_RU"/>
        </w:rPr>
        <w:t>).</w:t>
      </w:r>
    </w:p>
    <w:p>
      <w:pPr/>
      <w:r>
        <w:rPr>
          <w:lang w:val="ru_RU" w:bidi="ru_RU"/>
        </w:rPr>
      </w:r>
      <w:r>
        <w:rPr>
          <w:lang w:val="ru_RU" w:bidi="ru_RU"/>
        </w:rPr>
        <w:t>Самая известная ветхозаветная история о бездетной вдове, её «избавителе» и левиратном браке записана в книге Руфь. Один из двух сыновей Ноемини женился на Руфи. Когда Руфь овдовела, её обедневшая свекровь Ноеминь оставила свой дом в Моаве и вернулась в Вифлеем, чтобы продать часть семейного имущества. Близкий родственник Ноемини был готов выкупить землю и оставить её в семье, однако он не хотел брать в жёны Руфь (</w:t>
      </w:r>
      <w:r>
        <w:rPr>
          <w:lang w:val="ru_RU" w:bidi="ru_RU"/>
        </w:rPr>
        <w:t>Руф. 3:12</w:t>
      </w:r>
      <w:r>
        <w:rPr>
          <w:lang w:val="ru_RU" w:bidi="ru_RU"/>
        </w:rPr>
        <w:t xml:space="preserve">; </w:t>
      </w:r>
      <w:r>
        <w:rPr>
          <w:lang w:val="ru_RU" w:bidi="ru_RU"/>
        </w:rPr>
        <w:t>4:4</w:t>
      </w:r>
      <w:r>
        <w:rPr>
          <w:lang w:val="ru_RU" w:bidi="ru_RU"/>
        </w:rPr>
        <w:t>). Он знал, что сын от этого брака будет считаться сыном умершего, возьмёт его имя и в итоге унаследует землю (</w:t>
      </w:r>
      <w:r>
        <w:rPr>
          <w:lang w:val="ru_RU" w:bidi="ru_RU"/>
        </w:rPr>
        <w:t>4:4–6</w:t>
      </w:r>
      <w:r>
        <w:rPr>
          <w:lang w:val="ru_RU" w:bidi="ru_RU"/>
        </w:rPr>
        <w:t>). Следующим родственником в порядке родства был Вооз, который стал «избавителем» Руфи. Вооз был готов взять на себя двойное обязательство: выкупить землю и взять в жёны Руфь (</w:t>
      </w:r>
      <w:r>
        <w:rPr>
          <w:lang w:val="ru_RU" w:bidi="ru_RU"/>
        </w:rPr>
        <w:t>4:9–10</w:t>
      </w:r>
      <w:r>
        <w:rPr>
          <w:lang w:val="ru_RU" w:bidi="ru_RU"/>
        </w:rPr>
        <w:t>).</w:t>
      </w:r>
    </w:p>
    <w:p>
      <w:pPr>
        <w:pStyle w:val="Heading3"/>
      </w:pPr>
      <w:r>
        <w:rPr>
          <w:lang w:val="ru_RU" w:bidi="ru_RU"/>
        </w:rPr>
        <w:t>• Положение детей</w:t>
      </w:r>
    </w:p>
    <w:p>
      <w:pPr/>
      <w:r>
        <w:rPr>
          <w:lang w:val="ru_RU" w:bidi="ru_RU"/>
        </w:rPr>
      </w:r>
      <w:r>
        <w:rPr>
          <w:lang w:val="ru_RU" w:bidi="ru_RU"/>
        </w:rPr>
        <w:t>Детей, как правило, очень любили, однако их детство было коротким, поскольку они рано начинали работать по дому или в поле. По закону первородства старший сын получал двойную часть наследства по праву (</w:t>
      </w:r>
      <w:r>
        <w:rPr>
          <w:lang w:val="ru_RU" w:bidi="ru_RU"/>
        </w:rPr>
        <w:t>Втор. 21:17</w:t>
      </w:r>
      <w:r>
        <w:rPr>
          <w:lang w:val="ru_RU" w:bidi="ru_RU"/>
        </w:rPr>
        <w:t>). Таким образом, ему было гарантировано положение главы семейства. Даже при жизни отца старший сын имел превосходство над своими братьями и сёстрами (</w:t>
      </w:r>
      <w:r>
        <w:rPr>
          <w:lang w:val="ru_RU" w:bidi="ru_RU"/>
        </w:rPr>
        <w:t>Быт. 43:33</w:t>
      </w:r>
      <w:r>
        <w:rPr>
          <w:lang w:val="ru_RU" w:bidi="ru_RU"/>
        </w:rPr>
        <w:t>). Если рождались близнецы, первый, вышедший из утробы ребёнок, считался старшим со всеми сопутствующими привилегиями (</w:t>
      </w:r>
      <w:r>
        <w:rPr>
          <w:lang w:val="ru_RU" w:bidi="ru_RU"/>
        </w:rPr>
        <w:t>25:24–26</w:t>
      </w:r>
      <w:r>
        <w:rPr>
          <w:lang w:val="ru_RU" w:bidi="ru_RU"/>
        </w:rPr>
        <w:t xml:space="preserve">; </w:t>
      </w:r>
      <w:r>
        <w:rPr>
          <w:lang w:val="ru_RU" w:bidi="ru_RU"/>
        </w:rPr>
        <w:t>38:27–30</w:t>
      </w:r>
      <w:r>
        <w:rPr>
          <w:lang w:val="ru_RU" w:bidi="ru_RU"/>
        </w:rPr>
        <w:t>).</w:t>
      </w:r>
    </w:p>
    <w:p>
      <w:pPr/>
      <w:r>
        <w:rPr>
          <w:lang w:val="ru_RU" w:bidi="ru_RU"/>
        </w:rPr>
      </w:r>
      <w:r>
        <w:rPr>
          <w:lang w:val="ru_RU" w:bidi="ru_RU"/>
        </w:rPr>
        <w:t>Если старший сын совершал тяжкое преступление, он мог потерять право первородства (</w:t>
      </w:r>
      <w:r>
        <w:rPr>
          <w:lang w:val="ru_RU" w:bidi="ru_RU"/>
        </w:rPr>
        <w:t>Быт. 35:22</w:t>
      </w:r>
      <w:r>
        <w:rPr>
          <w:lang w:val="ru_RU" w:bidi="ru_RU"/>
        </w:rPr>
        <w:t xml:space="preserve">; </w:t>
      </w:r>
      <w:r>
        <w:rPr>
          <w:lang w:val="ru_RU" w:bidi="ru_RU"/>
        </w:rPr>
        <w:t>49:3—4</w:t>
      </w:r>
      <w:r>
        <w:rPr>
          <w:lang w:val="ru_RU" w:bidi="ru_RU"/>
        </w:rPr>
        <w:t xml:space="preserve">; </w:t>
      </w:r>
      <w:r>
        <w:rPr>
          <w:lang w:val="ru_RU" w:bidi="ru_RU"/>
        </w:rPr>
        <w:t>1Пар. 5:1</w:t>
      </w:r>
      <w:r>
        <w:rPr>
          <w:lang w:val="ru_RU" w:bidi="ru_RU"/>
        </w:rPr>
        <w:t>). Он также мог отказаться от него добровольно, как это сделал Исав, продав первородство своему брату Иакову (</w:t>
      </w:r>
      <w:r>
        <w:rPr>
          <w:lang w:val="ru_RU" w:bidi="ru_RU"/>
        </w:rPr>
        <w:t>Быт. 25:29–34</w:t>
      </w:r>
      <w:r>
        <w:rPr>
          <w:lang w:val="ru_RU" w:bidi="ru_RU"/>
        </w:rPr>
        <w:t>). Существовал закон, охранявший права старшего сына, если отец предпочитал и больше любил младшего сына (</w:t>
      </w:r>
      <w:r>
        <w:rPr>
          <w:lang w:val="ru_RU" w:bidi="ru_RU"/>
        </w:rPr>
        <w:t>Втор. 21:15–17</w:t>
      </w:r>
      <w:r>
        <w:rPr>
          <w:lang w:val="ru_RU" w:bidi="ru_RU"/>
        </w:rPr>
        <w:t>). Не смотря на это, царь Давид передал царство своему младшему сыну Соломону (</w:t>
      </w:r>
      <w:r>
        <w:rPr>
          <w:lang w:val="ru_RU" w:bidi="ru_RU"/>
        </w:rPr>
        <w:t>3Цар. 2:15</w:t>
      </w:r>
      <w:r>
        <w:rPr>
          <w:lang w:val="ru_RU" w:bidi="ru_RU"/>
        </w:rPr>
        <w:t>).</w:t>
      </w:r>
    </w:p>
    <w:p>
      <w:pPr/>
      <w:r>
        <w:rPr>
          <w:lang w:val="ru_RU" w:bidi="ru_RU"/>
        </w:rPr>
      </w:r>
      <w:r>
        <w:rPr>
          <w:lang w:val="ru_RU" w:bidi="ru_RU"/>
        </w:rPr>
        <w:t>В семье, где не было сыновей, имущество могла наследовать дочь (</w:t>
      </w:r>
      <w:r>
        <w:rPr>
          <w:lang w:val="ru_RU" w:bidi="ru_RU"/>
        </w:rPr>
        <w:t>Чис. 27:8</w:t>
      </w:r>
      <w:r>
        <w:rPr>
          <w:lang w:val="ru_RU" w:bidi="ru_RU"/>
        </w:rPr>
        <w:t>). Обычно подбирая своим детям будущую жену или будущего мужа, родители не спрашивали мнения ни сыновей, ни дочерей и не советовались с ними. Чаще всего брак был союзом или договором между двумя семьями, поэтому желания и интересы отдельных лиц считались неважными. Браки по любви были редкостью, хотя иногда сын женился вопреки воле своих родителей, как это сделал Исав (</w:t>
      </w:r>
      <w:r>
        <w:rPr>
          <w:lang w:val="ru_RU" w:bidi="ru_RU"/>
        </w:rPr>
        <w:t>Быт. 26:34–35</w:t>
      </w:r>
      <w:r>
        <w:rPr>
          <w:lang w:val="ru_RU" w:bidi="ru_RU"/>
        </w:rPr>
        <w:t>). Хотя молодые люди редко свободно выражали свои чувства и предпочтения по поводу брака, дочь Саула, Мелхола, открыто заявила о своей любви к Давиду (</w:t>
      </w:r>
      <w:r>
        <w:rPr>
          <w:lang w:val="ru_RU" w:bidi="ru_RU"/>
        </w:rPr>
        <w:t>3Цар. 18:20</w:t>
      </w:r>
      <w:r>
        <w:rPr>
          <w:lang w:val="ru_RU" w:bidi="ru_RU"/>
        </w:rPr>
        <w:t>).</w:t>
      </w:r>
    </w:p>
    <w:p>
      <w:pPr/>
      <w:r>
        <w:rPr>
          <w:lang w:val="ru_RU" w:bidi="ru_RU"/>
        </w:rPr>
      </w:r>
      <w:r>
        <w:rPr>
          <w:lang w:val="ru_RU" w:bidi="ru_RU"/>
        </w:rPr>
        <w:t>Не существует сведений о законах усыновления среди евреев, однако известно, что усыновление практиковалось в Месопотамии с древних времён. Усыновление было подходящим вариантом для бездетной пары, поскольку они получали того, кто мог обрабатывать землю и кто мог заботиться о паре в старости. Все примеры усыновления, упомянутые в Ветхом Завете, происходили за пределами Израиля (</w:t>
      </w:r>
      <w:r>
        <w:rPr>
          <w:lang w:val="ru_RU" w:bidi="ru_RU"/>
        </w:rPr>
        <w:t>Исх. 2:10</w:t>
      </w:r>
      <w:r>
        <w:rPr>
          <w:lang w:val="ru_RU" w:bidi="ru_RU"/>
        </w:rPr>
        <w:t xml:space="preserve">; </w:t>
      </w:r>
      <w:r>
        <w:rPr>
          <w:lang w:val="ru_RU" w:bidi="ru_RU"/>
        </w:rPr>
        <w:t>1Цар. 11:20</w:t>
      </w:r>
      <w:r>
        <w:rPr>
          <w:lang w:val="ru_RU" w:bidi="ru_RU"/>
        </w:rPr>
        <w:t xml:space="preserve">; </w:t>
      </w:r>
      <w:r>
        <w:rPr>
          <w:lang w:val="ru_RU" w:bidi="ru_RU"/>
        </w:rPr>
        <w:t>Втор. 2:7, 15</w:t>
      </w:r>
      <w:r>
        <w:rPr>
          <w:lang w:val="ru_RU" w:bidi="ru_RU"/>
        </w:rPr>
        <w:t>) и не считались настоящим усыновлением, при котором ребёнок становился членом семьи на всю жизнь.</w:t>
      </w:r>
    </w:p>
    <w:p>
      <w:pPr>
        <w:pStyle w:val="Heading3"/>
      </w:pPr>
      <w:r>
        <w:rPr>
          <w:lang w:val="ru_RU" w:bidi="ru_RU"/>
        </w:rPr>
        <w:t>• Права детей</w:t>
      </w:r>
    </w:p>
    <w:p>
      <w:pPr/>
      <w:r>
        <w:rPr>
          <w:lang w:val="ru_RU" w:bidi="ru_RU"/>
        </w:rPr>
      </w:r>
      <w:r>
        <w:rPr>
          <w:lang w:val="ru_RU" w:bidi="ru_RU"/>
        </w:rPr>
        <w:t>В патриархальном обществе права сыновей и дочерей сильно различались. Дочь можно было продать в рабство или в наложницы какому-либо мужчине, а затем снова перепродать (</w:t>
      </w:r>
      <w:r>
        <w:rPr>
          <w:lang w:val="ru_RU" w:bidi="ru_RU"/>
        </w:rPr>
        <w:t>Исх. 21:7–11</w:t>
      </w:r>
      <w:r>
        <w:rPr>
          <w:lang w:val="ru_RU" w:bidi="ru_RU"/>
        </w:rPr>
        <w:t xml:space="preserve">). Положение дочерей, безусловно, было намного хуже положения сыновей. Однако в патриархальном обществе за неповиновение главе семейства могли казнить не только дочь, но и сына. Детей могли принести в жертву во время поклонения идолам (см. </w:t>
      </w:r>
      <w:r>
        <w:rPr>
          <w:lang w:val="ru_RU" w:bidi="ru_RU"/>
        </w:rPr>
        <w:t>Быт. 22</w:t>
      </w:r>
      <w:r>
        <w:rPr>
          <w:lang w:val="ru_RU" w:bidi="ru_RU"/>
        </w:rPr>
        <w:t xml:space="preserve">; </w:t>
      </w:r>
      <w:r>
        <w:rPr>
          <w:lang w:val="ru_RU" w:bidi="ru_RU"/>
        </w:rPr>
        <w:t>Суд. 11</w:t>
      </w:r>
      <w:r>
        <w:rPr>
          <w:lang w:val="ru_RU" w:bidi="ru_RU"/>
        </w:rPr>
        <w:t>). Вероятно, соседние народы, например, хананеи и аммонитяне, практиковали жертвоприношение младенцев.</w:t>
      </w:r>
    </w:p>
    <w:p>
      <w:pPr/>
      <w:r>
        <w:rPr>
          <w:lang w:val="ru_RU" w:bidi="ru_RU"/>
        </w:rPr>
      </w:r>
      <w:r>
        <w:rPr>
          <w:lang w:val="ru_RU" w:bidi="ru_RU"/>
        </w:rPr>
        <w:t>После того, как появился закон, данный Моисеем, права детей стали больше защищать. Отцу больше не разрешалось казнить своего ребёнка без рассмотрения его дела старейшинами (</w:t>
      </w:r>
      <w:r>
        <w:rPr>
          <w:lang w:val="ru_RU" w:bidi="ru_RU"/>
        </w:rPr>
        <w:t>Втор. 21:18–21</w:t>
      </w:r>
      <w:r>
        <w:rPr>
          <w:lang w:val="ru_RU" w:bidi="ru_RU"/>
        </w:rPr>
        <w:t>). Как дочери, так и сыновья могли предстать перед старейшинами и быть обвинены в непослушании, чревоугодии или пьянстве. Абсолютная власть отца распространялась даже на женатого сына и его семью, если они жили под одной крышей. И всё же закон запрещал привлекать к ответственности детей по причине преступлений, совершённых их родителями (</w:t>
      </w:r>
      <w:r>
        <w:rPr>
          <w:lang w:val="ru_RU" w:bidi="ru_RU"/>
        </w:rPr>
        <w:t>Втор. 24:16</w:t>
      </w:r>
      <w:r>
        <w:rPr>
          <w:lang w:val="ru_RU" w:bidi="ru_RU"/>
        </w:rPr>
        <w:t>). В период царствования Давида люди, осуждённые обществом, могли обратиться за помощью к царю (</w:t>
      </w:r>
      <w:r>
        <w:rPr>
          <w:lang w:val="ru_RU" w:bidi="ru_RU"/>
        </w:rPr>
        <w:t>2Цар. 14:4–11</w:t>
      </w:r>
      <w:r>
        <w:rPr>
          <w:lang w:val="ru_RU" w:bidi="ru_RU"/>
        </w:rPr>
        <w:t>).</w:t>
      </w:r>
    </w:p>
    <w:p>
      <w:pPr/>
      <w:r>
        <w:rPr>
          <w:lang w:val="ru_RU" w:bidi="ru_RU"/>
        </w:rPr>
      </w:r>
      <w:r>
        <w:rPr>
          <w:lang w:val="ru_RU" w:bidi="ru_RU"/>
        </w:rPr>
        <w:t>В еврейских семьях оба родителя пользовались большим уважением. Оказывать честь и уважение нужно было обоим родителям (</w:t>
      </w:r>
      <w:r>
        <w:rPr>
          <w:lang w:val="ru_RU" w:bidi="ru_RU"/>
        </w:rPr>
        <w:t>Исх. 20:12</w:t>
      </w:r>
      <w:r>
        <w:rPr>
          <w:lang w:val="ru_RU" w:bidi="ru_RU"/>
        </w:rPr>
        <w:t>); закон осуждал преступления как против матери, так и против отца (</w:t>
      </w:r>
      <w:r>
        <w:rPr>
          <w:lang w:val="ru_RU" w:bidi="ru_RU"/>
        </w:rPr>
        <w:t>21:17</w:t>
      </w:r>
      <w:r>
        <w:rPr>
          <w:lang w:val="ru_RU" w:bidi="ru_RU"/>
        </w:rPr>
        <w:t xml:space="preserve">; </w:t>
      </w:r>
      <w:r>
        <w:rPr>
          <w:lang w:val="ru_RU" w:bidi="ru_RU"/>
        </w:rPr>
        <w:t>Лев. 20:9</w:t>
      </w:r>
      <w:r>
        <w:rPr>
          <w:lang w:val="ru_RU" w:bidi="ru_RU"/>
        </w:rPr>
        <w:t xml:space="preserve">; </w:t>
      </w:r>
      <w:r>
        <w:rPr>
          <w:lang w:val="ru_RU" w:bidi="ru_RU"/>
        </w:rPr>
        <w:t>Втор. 21:18</w:t>
      </w:r>
      <w:r>
        <w:rPr>
          <w:lang w:val="ru_RU" w:bidi="ru_RU"/>
        </w:rPr>
        <w:t xml:space="preserve">; </w:t>
      </w:r>
      <w:r>
        <w:rPr>
          <w:lang w:val="ru_RU" w:bidi="ru_RU"/>
        </w:rPr>
        <w:t>27:16</w:t>
      </w:r>
      <w:r>
        <w:rPr>
          <w:lang w:val="ru_RU" w:bidi="ru_RU"/>
        </w:rPr>
        <w:t xml:space="preserve">). Уважение к матери — частая тема в книгах мудрости (Притч. </w:t>
      </w:r>
      <w:r>
        <w:rPr>
          <w:lang w:val="ru_RU" w:bidi="ru_RU"/>
        </w:rPr>
        <w:t>19:26</w:t>
      </w:r>
      <w:r>
        <w:rPr>
          <w:lang w:val="ru_RU" w:bidi="ru_RU"/>
        </w:rPr>
        <w:t xml:space="preserve">; </w:t>
      </w:r>
      <w:r>
        <w:rPr>
          <w:lang w:val="ru_RU" w:bidi="ru_RU"/>
        </w:rPr>
        <w:t>20:20</w:t>
      </w:r>
      <w:r>
        <w:rPr>
          <w:lang w:val="ru_RU" w:bidi="ru_RU"/>
        </w:rPr>
        <w:t>; ср. Еккл. 3:1–16).</w:t>
      </w:r>
    </w:p>
    <w:p>
      <w:pPr>
        <w:pStyle w:val="Heading3"/>
      </w:pPr>
      <w:r>
        <w:rPr>
          <w:lang w:val="ru_RU" w:bidi="ru_RU"/>
        </w:rPr>
        <w:t>• Повседневная жизнь еврейской семьи</w:t>
      </w:r>
    </w:p>
    <w:p>
      <w:pPr/>
      <w:r>
        <w:rPr>
          <w:lang w:val="ru_RU" w:bidi="ru_RU"/>
        </w:rPr>
      </w:r>
      <w:r>
        <w:rPr>
          <w:lang w:val="ru_RU" w:bidi="ru_RU"/>
        </w:rPr>
        <w:t>В повседневности отец должен был обеспечивать благосостояние своей семьи. Он должен был быть кормильцем своей семьи. Мужчина мог работать в поле и ухаживать за посевами льна, ячменя или пшеницы. Он мог заниматься ремеслом, например, он мог быть ткачом, строителем, гончаром, красильщиком, сукновалом или работать с медью и бронзой. Если семья жила недалеко от берега, отец мог заниматься рыболовством.</w:t>
      </w:r>
    </w:p>
    <w:p>
      <w:pPr/>
      <w:r>
        <w:rPr>
          <w:lang w:val="ru_RU" w:bidi="ru_RU"/>
        </w:rPr>
      </w:r>
      <w:r>
        <w:rPr>
          <w:lang w:val="ru_RU" w:bidi="ru_RU"/>
        </w:rPr>
        <w:t>Глава семейства также отвечал за религиозное благосостояние своей семьи. С раннего возраста отец занимался обучением своих сыновей и воспитывал их в духе и учении еврейской религии (</w:t>
      </w:r>
      <w:r>
        <w:rPr>
          <w:lang w:val="ru_RU" w:bidi="ru_RU"/>
        </w:rPr>
        <w:t>Исх. 10:2</w:t>
      </w:r>
      <w:r>
        <w:rPr>
          <w:lang w:val="ru_RU" w:bidi="ru_RU"/>
        </w:rPr>
        <w:t xml:space="preserve">; </w:t>
      </w:r>
      <w:r>
        <w:rPr>
          <w:lang w:val="ru_RU" w:bidi="ru_RU"/>
        </w:rPr>
        <w:t>12:26</w:t>
      </w:r>
      <w:r>
        <w:rPr>
          <w:lang w:val="ru_RU" w:bidi="ru_RU"/>
        </w:rPr>
        <w:t xml:space="preserve">; </w:t>
      </w:r>
      <w:r>
        <w:rPr>
          <w:lang w:val="ru_RU" w:bidi="ru_RU"/>
        </w:rPr>
        <w:t>Втор. 4:9</w:t>
      </w:r>
      <w:r>
        <w:rPr>
          <w:lang w:val="ru_RU" w:bidi="ru_RU"/>
        </w:rPr>
        <w:t xml:space="preserve">; </w:t>
      </w:r>
      <w:r>
        <w:rPr>
          <w:lang w:val="ru_RU" w:bidi="ru_RU"/>
        </w:rPr>
        <w:t>6:7</w:t>
      </w:r>
      <w:r>
        <w:rPr>
          <w:lang w:val="ru_RU" w:bidi="ru_RU"/>
        </w:rPr>
        <w:t>). Отец также объяснял им закон и историю их народа.</w:t>
      </w:r>
    </w:p>
    <w:p>
      <w:pPr/>
      <w:r>
        <w:rPr>
          <w:lang w:val="ru_RU" w:bidi="ru_RU"/>
        </w:rPr>
      </w:r>
      <w:r>
        <w:rPr>
          <w:lang w:val="ru_RU" w:bidi="ru_RU"/>
        </w:rPr>
        <w:t>Он наблюдал за дисциплиной в семье. Отец мог использовать наказание розгами (</w:t>
      </w:r>
      <w:r>
        <w:rPr>
          <w:lang w:val="ru_RU" w:bidi="ru_RU"/>
        </w:rPr>
        <w:t>Прит. 13:24</w:t>
      </w:r>
      <w:r>
        <w:rPr>
          <w:lang w:val="ru_RU" w:bidi="ru_RU"/>
        </w:rPr>
        <w:t xml:space="preserve">; </w:t>
      </w:r>
      <w:r>
        <w:rPr>
          <w:lang w:val="ru_RU" w:bidi="ru_RU"/>
        </w:rPr>
        <w:t>22:15</w:t>
      </w:r>
      <w:r>
        <w:rPr>
          <w:lang w:val="ru_RU" w:bidi="ru_RU"/>
        </w:rPr>
        <w:t xml:space="preserve">; </w:t>
      </w:r>
      <w:r>
        <w:rPr>
          <w:lang w:val="ru_RU" w:bidi="ru_RU"/>
        </w:rPr>
        <w:t>29:15–17</w:t>
      </w:r>
      <w:r>
        <w:rPr>
          <w:lang w:val="ru_RU" w:bidi="ru_RU"/>
        </w:rPr>
        <w:t>). Детей любили и ценили, но не баловали (Еккл. 30:9–12). В период после плена образование детям давали в стенах синагоги; незадолго до Рождества Христова было введено общее начальное образование. Помимо всего вышеперечисленного, отец должен был обучить своих сыновей какому-нибудь ремеслу, чаще всего своему собственному, так как человек, не имеющий профессии, либо умирал с голоду, либо становился вором. Ещё одна важная отцовская обязанность заключалась в том, чтобы найти жён для своих сыновей.</w:t>
      </w:r>
    </w:p>
    <w:p>
      <w:pPr/>
      <w:r>
        <w:rPr>
          <w:lang w:val="ru_RU" w:bidi="ru_RU"/>
        </w:rPr>
      </w:r>
      <w:r>
        <w:rPr>
          <w:lang w:val="ru_RU" w:bidi="ru_RU"/>
        </w:rPr>
        <w:t>Мать была обязана научить своих детей религиозным песням и молитвам. Она это делал сразу, как только дети начинали говорить (</w:t>
      </w:r>
      <w:r>
        <w:rPr>
          <w:lang w:val="ru_RU" w:bidi="ru_RU"/>
        </w:rPr>
        <w:t>Прит. 1:8</w:t>
      </w:r>
      <w:r>
        <w:rPr>
          <w:lang w:val="ru_RU" w:bidi="ru_RU"/>
        </w:rPr>
        <w:t xml:space="preserve">; </w:t>
      </w:r>
      <w:r>
        <w:rPr>
          <w:lang w:val="ru_RU" w:bidi="ru_RU"/>
        </w:rPr>
        <w:t>6:20</w:t>
      </w:r>
      <w:r>
        <w:rPr>
          <w:lang w:val="ru_RU" w:bidi="ru_RU"/>
        </w:rPr>
        <w:t>). Затем отец брал на себя воспитание сыновей, в то время как мать продолжала заниматься воспитанием дочерей. Она обучала их прясть, ткать, готовить, убирать, чинить светильники и выполнять прочие обязанности по дому (</w:t>
      </w:r>
      <w:r>
        <w:rPr>
          <w:lang w:val="ru_RU" w:bidi="ru_RU"/>
        </w:rPr>
        <w:t>31:13–31</w:t>
      </w:r>
      <w:r>
        <w:rPr>
          <w:lang w:val="ru_RU" w:bidi="ru_RU"/>
        </w:rPr>
        <w:t>).</w:t>
      </w:r>
    </w:p>
    <w:p>
      <w:pPr/>
      <w:r>
        <w:rPr>
          <w:lang w:val="ru_RU" w:bidi="ru_RU"/>
        </w:rPr>
      </w:r>
      <w:r>
        <w:rPr>
          <w:lang w:val="ru_RU" w:bidi="ru_RU"/>
        </w:rPr>
        <w:t>В доме было немного мебели, поэтому для поддержания чистоты в помещении необходимо было подметать пол, удалять пыль и грязь. Приготовление пищи было одновременно простым и сложным процессом. Простым потому, что большая часть еды готовилась в виде супа или похлёбки, а также в виде лепёшек, которые пекли на сковородах. А сложным оно было из-за того, что зерно приходилось молоть вручную, а хлеб нужно было печь ежедневно.</w:t>
      </w:r>
    </w:p>
    <w:p>
      <w:pPr/>
      <w:r>
        <w:rPr>
          <w:lang w:val="ru_RU" w:bidi="ru_RU"/>
        </w:rPr>
      </w:r>
      <w:r>
        <w:rPr>
          <w:lang w:val="ru_RU" w:bidi="ru_RU"/>
        </w:rPr>
        <w:t>Мать также должна была работать с шерстью: чесать, прясть, ткать её и шить одежду для всей своей семьи. Кроме того, она помогала своему мужу в поле во время сбора урожая. Поскольку во многих семьях были оливковые, виноградные и фиговые деревья, мать помогала собирать плоды. Иногда она работала у пресса, когда их семья давила оливки или виноград. Часто муж и жена совместно топтали виноград ногами в винодавильне, особом высеченном в скальной породе резервуале для приготовления вина. Считалось, что набирать воду из колодца, было чёрной работой и, как правило, она входила в обязанности жены, хотя иногда эту работу возлагали на детей (</w:t>
      </w:r>
      <w:r>
        <w:rPr>
          <w:lang w:val="ru_RU" w:bidi="ru_RU"/>
        </w:rPr>
        <w:t>Быт. 24:15–16</w:t>
      </w:r>
      <w:r>
        <w:rPr>
          <w:lang w:val="ru_RU" w:bidi="ru_RU"/>
        </w:rPr>
        <w:t>).</w:t>
      </w:r>
    </w:p>
    <w:p>
      <w:pPr/>
      <w:r>
        <w:rPr>
          <w:lang w:val="ru_RU" w:bidi="ru_RU"/>
        </w:rPr>
      </w:r>
      <w:r>
        <w:rPr>
          <w:lang w:val="ru_RU" w:bidi="ru_RU"/>
        </w:rPr>
        <w:t>Как и в любом другом обществе дети могли веселиться и играть вместе (</w:t>
      </w:r>
      <w:r>
        <w:rPr>
          <w:lang w:val="ru_RU" w:bidi="ru_RU"/>
        </w:rPr>
        <w:t>Зах. 8:5</w:t>
      </w:r>
      <w:r>
        <w:rPr>
          <w:lang w:val="ru_RU" w:bidi="ru_RU"/>
        </w:rPr>
        <w:t xml:space="preserve">; </w:t>
      </w:r>
      <w:r>
        <w:rPr>
          <w:lang w:val="ru_RU" w:bidi="ru_RU"/>
        </w:rPr>
        <w:t>Мф. 11:16</w:t>
      </w:r>
      <w:r>
        <w:rPr>
          <w:lang w:val="ru_RU" w:bidi="ru_RU"/>
        </w:rPr>
        <w:t>), однако детство и юность не рассматривались как особые этапы развития. Детей в возрасте до трёх лет считали младенцами. Их начинали воспринимать как мальчиков и девочек с того момента, когда они были в состоянии самостоятельно позаботиться о себе. Часто маленькие дети сидели на коленях у матери, и она играла с ним (</w:t>
      </w:r>
      <w:r>
        <w:rPr>
          <w:lang w:val="ru_RU" w:bidi="ru_RU"/>
        </w:rPr>
        <w:t>Ис. 66:12</w:t>
      </w:r>
      <w:r>
        <w:rPr>
          <w:lang w:val="ru_RU" w:bidi="ru_RU"/>
        </w:rPr>
        <w:t>). У нас нет никаких свидетельств того, что для детей проводили организованные занятия спортом. При раскопках палестинских стоянок были найдены игрушки: свистульки, погремушки, куклы и миниатюрные кухонные принадлежности.</w:t>
      </w:r>
    </w:p>
    <w:p>
      <w:pPr/>
      <w:r>
        <w:rPr>
          <w:lang w:val="ru_RU" w:bidi="ru_RU"/>
        </w:rPr>
      </w:r>
      <w:r>
        <w:rPr>
          <w:lang w:val="ru_RU" w:bidi="ru_RU"/>
        </w:rPr>
        <w:t>Как только мальчик становился достаточно взрослым, он занимал отведённое для него место в семье и выполнял возложенные на него обязанности. Помимо всего вышеперечисленного, обязанностью детей было собирать дрова (</w:t>
      </w:r>
      <w:r>
        <w:rPr>
          <w:lang w:val="ru_RU" w:bidi="ru_RU"/>
        </w:rPr>
        <w:t>Иер. 7:18</w:t>
      </w:r>
      <w:r>
        <w:rPr>
          <w:lang w:val="ru_RU" w:bidi="ru_RU"/>
        </w:rPr>
        <w:t xml:space="preserve">). Мальчики и девочки также помогали пасти стада. Овец нужно было защищать от диких зверей, смотреть за ними, когда они по собственной глупости бродили вблизи расщелин и обрывов, отводить на хорошие пастбища или к водоёмам и относить домой, если они были больны или ранены (Быт. </w:t>
      </w:r>
      <w:r>
        <w:rPr>
          <w:lang w:val="ru_RU" w:bidi="ru_RU"/>
        </w:rPr>
        <w:t>29:6</w:t>
      </w:r>
      <w:r>
        <w:rPr>
          <w:lang w:val="ru_RU" w:bidi="ru_RU"/>
        </w:rPr>
        <w:t xml:space="preserve">; </w:t>
      </w:r>
      <w:r>
        <w:rPr>
          <w:lang w:val="ru_RU" w:bidi="ru_RU"/>
        </w:rPr>
        <w:t>Исх. 2:16</w:t>
      </w:r>
      <w:r>
        <w:rPr>
          <w:lang w:val="ru_RU" w:bidi="ru_RU"/>
        </w:rPr>
        <w:t>). Забота о скоте также возлагалась на детей (</w:t>
      </w:r>
      <w:r>
        <w:rPr>
          <w:lang w:val="ru_RU" w:bidi="ru_RU"/>
        </w:rPr>
        <w:t>1Цар. 16:11</w:t>
      </w:r>
      <w:r>
        <w:rPr>
          <w:lang w:val="ru_RU" w:bidi="ru_RU"/>
        </w:rPr>
        <w:t>). По необходимости мальчиков обучали военному делу.</w:t>
      </w:r>
    </w:p>
    <w:p>
      <w:pPr/>
      <w:r>
        <w:rPr>
          <w:lang w:val="ru_RU" w:bidi="ru_RU"/>
        </w:rPr>
      </w:r>
      <w:r>
        <w:rPr>
          <w:lang w:val="ru_RU" w:bidi="ru_RU"/>
        </w:rPr>
        <w:t>Дети иногда присоединялись к своим отцам в поле, и их присутствие всегда было желанным. Издавна мальчики наблюдали, как их отцы работают, прежде чем сами брались за орудие труда. Девочки наблюдали за матерями и учились на их примере. Маленькие дети часто слушали разговоры старейшин у городских ворот или в деревнях. Во время праздников вся семья ходила в святилище (скинию или храм), что давало прекрасную возможно обучать детей. Будучи ребёнком, Иисус сопровождал Своих родителей, Марию и Иосифа, в Иерусалимский храм (</w:t>
      </w:r>
      <w:r>
        <w:rPr>
          <w:lang w:val="ru_RU" w:bidi="ru_RU"/>
        </w:rPr>
        <w:t>Лк. 2:42–47</w:t>
      </w:r>
      <w:r>
        <w:rPr>
          <w:lang w:val="ru_RU" w:bidi="ru_RU"/>
        </w:rPr>
        <w:t>).</w:t>
      </w:r>
    </w:p>
    <w:p>
      <w:pPr/>
      <w:r>
        <w:rPr>
          <w:lang w:val="ru_RU" w:bidi="ru_RU"/>
        </w:rPr>
      </w:r>
      <w:r>
        <w:rPr>
          <w:lang w:val="ru_RU" w:bidi="ru_RU"/>
        </w:rPr>
        <w:t>У молодых девушек было достаточно много свободы. Их не закрывали в доме, они не покрывали лицо и могли беспрепятственно посещать друзей и соседей (</w:t>
      </w:r>
      <w:r>
        <w:rPr>
          <w:lang w:val="ru_RU" w:bidi="ru_RU"/>
        </w:rPr>
        <w:t>Быт. 34:1</w:t>
      </w:r>
      <w:r>
        <w:rPr>
          <w:lang w:val="ru_RU" w:bidi="ru_RU"/>
        </w:rPr>
        <w:t>). Они также могли без стеснения беседовать с мужчинами (</w:t>
      </w:r>
      <w:r>
        <w:rPr>
          <w:lang w:val="ru_RU" w:bidi="ru_RU"/>
        </w:rPr>
        <w:t>24:15–25</w:t>
      </w:r>
      <w:r>
        <w:rPr>
          <w:lang w:val="ru_RU" w:bidi="ru_RU"/>
        </w:rPr>
        <w:t xml:space="preserve">; </w:t>
      </w:r>
      <w:r>
        <w:rPr>
          <w:lang w:val="ru_RU" w:bidi="ru_RU"/>
        </w:rPr>
        <w:t>29:11–12</w:t>
      </w:r>
      <w:r>
        <w:rPr>
          <w:lang w:val="ru_RU" w:bidi="ru_RU"/>
        </w:rPr>
        <w:t xml:space="preserve">; </w:t>
      </w:r>
      <w:r>
        <w:rPr>
          <w:lang w:val="ru_RU" w:bidi="ru_RU"/>
        </w:rPr>
        <w:t>1Цар. 9:11–13</w:t>
      </w:r>
      <w:r>
        <w:rPr>
          <w:lang w:val="ru_RU" w:bidi="ru_RU"/>
        </w:rPr>
        <w:t>).</w:t>
      </w:r>
    </w:p>
    <w:p>
      <w:pPr/>
      <w:r>
        <w:rPr>
          <w:lang w:val="ru_RU" w:bidi="ru_RU"/>
        </w:rPr>
      </w:r>
      <w:r>
        <w:rPr>
          <w:lang w:val="ru_RU" w:bidi="ru_RU"/>
        </w:rPr>
        <w:t>Время приёма пищи было исключительно семейным. Вряд ли у людей древности был завтрак. Чаще всего у них был лёгкий обед, который для земледельца проходил в поле. Мать готовила основную трапезу незадолго до наступления вечера. Хотя ассортимент доступных блюд был невелик, их приготовление занимало много времени.</w:t>
      </w:r>
    </w:p>
    <w:p>
      <w:pPr/>
      <w:r>
        <w:rPr>
          <w:lang w:val="ru_RU" w:bidi="ru_RU"/>
        </w:rPr>
      </w:r>
      <w:r>
        <w:rPr>
          <w:lang w:val="ru_RU" w:bidi="ru_RU"/>
        </w:rPr>
        <w:t>Праздничные дни имели большое религиозное значение. Это было время, когда члены всей семьи принимали участие в общих ритуалах, связанных с верой. Для разных праздников и обрядов готовились свои определенные блюда. Единство семьи и национальная религия переплетались между собой благодаря особым домашним трапезам.</w:t>
      </w:r>
    </w:p>
    <w:p>
      <w:pPr/>
      <w:r>
        <w:rPr>
          <w:lang w:val="ru_RU" w:bidi="ru_RU"/>
        </w:rPr>
      </w:r>
      <w:r>
        <w:rPr>
          <w:lang w:val="ru_RU" w:bidi="ru_RU"/>
        </w:rPr>
        <w:t>Дневной свет играл важную роль в жизни древних людей. Не смотря на то, что масляные лампы использовались в обиходе, всё же было принято вставать с восходом солнца, а спать ложиться с наступлением темноты. Вероятно, женщины вставали ещё до восхода солнца и трудились даже после наступления темноты.</w:t>
      </w:r>
    </w:p>
    <w:p>
      <w:pPr>
        <w:pStyle w:val="Heading3"/>
      </w:pPr>
      <w:r>
        <w:rPr>
          <w:lang w:val="ru_RU" w:bidi="ru_RU"/>
        </w:rPr>
        <w:t>• Семья в новозаветные времена</w:t>
      </w:r>
    </w:p>
    <w:p>
      <w:pPr/>
      <w:r>
        <w:rPr>
          <w:lang w:val="ru_RU" w:bidi="ru_RU"/>
        </w:rPr>
      </w:r>
      <w:r>
        <w:rPr>
          <w:lang w:val="ru_RU" w:bidi="ru_RU"/>
        </w:rPr>
        <w:t>Во времена Нового Завета жизнь тех, кто придерживался греческого и римского стиля, стала более изясканной. Несмотря на это, образ жизни многих семей особо не изменился. У богатых семьей было много рабов, поэтому дети в таких семьях, скорее всего, получали официальное образование и меньше занимались домашними делами. Однако даже во времена Римской империи отец всё ещё имел законное право принять или отвергнуть своего ребёнка.</w:t>
      </w:r>
    </w:p>
    <w:p>
      <w:pPr/>
      <w:r>
        <w:rPr>
          <w:lang w:val="ru_RU" w:bidi="ru_RU"/>
        </w:rPr>
      </w:r>
      <w:r>
        <w:rPr>
          <w:lang w:val="ru_RU" w:bidi="ru_RU"/>
        </w:rPr>
        <w:t>К началу Нового Завета положение женщины определённо улучшилось. Мать в римской семье пользовалась большим уважением и могла оказывать большое влияние на своего мужа. Она уже не находилась в изоляции в какой-то части своего дома, как греческая женщина, а могла направлять и контролировать работу в любой части своего дома. Она помогала мужу в бизнесе, могла занимать отдельное место в театре, на играх и религиозных праздниках, а иногда управлять собственным имуществом. Палестинские женщины также стали приобретать новый статус и положение благодаря отношению Иисуса к ним, а также благодаря влиянию Иисуса на раннехристианскую церковь.</w:t>
      </w:r>
    </w:p>
    <w:p>
      <w:pPr/>
      <w:r>
        <w:rPr>
          <w:lang w:val="ru_RU" w:bidi="ru_RU"/>
        </w:rPr>
      </w:r>
      <w:r>
        <w:rPr>
          <w:i/>
          <w:lang w:val="ru_RU" w:bidi="ru_RU"/>
        </w:rPr>
        <w:t>Смотрите также</w:t>
      </w:r>
      <w:r>
        <w:rPr>
          <w:lang w:val="ru_RU" w:bidi="ru_RU"/>
        </w:rPr>
        <w:t xml:space="preserve"> </w:t>
      </w:r>
      <w:r>
        <w:rPr>
          <w:lang w:val="ru_RU" w:bidi="ru_RU"/>
        </w:rPr>
        <w:t>Образование</w:t>
      </w:r>
      <w:r>
        <w:rPr>
          <w:lang w:val="ru_RU" w:bidi="ru_RU"/>
        </w:rPr>
        <w:t xml:space="preserve">; </w:t>
      </w:r>
      <w:r>
        <w:rPr>
          <w:lang w:val="ru_RU" w:bidi="ru_RU"/>
        </w:rPr>
        <w:t>Брак, Брачные обычаи</w:t>
      </w:r>
      <w:r>
        <w:rPr>
          <w:lang w:val="ru_RU" w:bidi="ru_RU"/>
        </w:rPr>
        <w:t xml:space="preserve">; </w:t>
      </w:r>
      <w:r>
        <w:rPr>
          <w:lang w:val="ru_RU" w:bidi="ru_RU"/>
        </w:rPr>
        <w:t>Секс, сексуальность</w:t>
      </w:r>
      <w:r>
        <w:rPr>
          <w:lang w:val="ru_RU" w:bidi="ru_RU"/>
        </w:rPr>
        <w:t xml:space="preserve">; </w:t>
      </w:r>
      <w:r>
        <w:rPr>
          <w:lang w:val="ru_RU" w:bidi="ru_RU"/>
        </w:rPr>
        <w:t>Вдова</w:t>
      </w:r>
      <w:r>
        <w:rPr>
          <w:lang w:val="ru_RU" w:bidi="ru_RU"/>
        </w:rPr>
        <w:t xml:space="preserve">; </w:t>
      </w:r>
      <w:r>
        <w:rPr>
          <w:lang w:val="ru_RU" w:bidi="ru_RU"/>
        </w:rPr>
        <w:t>Женщина</w:t>
      </w:r>
      <w:r>
        <w:rPr>
          <w:lang w:val="ru_RU" w:bidi="ru_RU"/>
        </w:rPr>
        <w:t>.</w:t>
      </w:r>
      <w:r>
        <w:rPr>
          <w:lang w:val="ru_RU" w:bidi="ru_RU"/>
        </w:rPr>
      </w:r>
      <w:r>
        <w:rPr>
          <w:lang w:val="ru_RU" w:bidi="ru_RU"/>
        </w:rPr>
      </w:r>
    </w:p>
    <w:p>
      <w:pPr/>
      <w:r>
        <w:rPr>
          <w:lang w:val="ru_RU" w:bidi="ru_RU"/>
        </w:rPr>
      </w:r>
    </w:p>
    <w:p>
      <w:pPr>
        <w:pStyle w:val="Heading2"/>
      </w:pPr>
      <w:r>
        <w:rPr>
          <w:lang w:val="ru_RU" w:bidi="ru_RU"/>
        </w:rPr>
        <w:t>Спасение</w:t>
      </w:r>
      <w:r>
        <w:rPr>
          <w:lang w:val="ru_RU" w:bidi="ru_RU"/>
        </w:rPr>
      </w:r>
    </w:p>
    <w:p>
      <w:pPr/>
      <w:r>
        <w:rPr>
          <w:lang w:val="ru_RU" w:bidi="ru_RU"/>
        </w:rPr>
      </w:r>
      <w:r>
        <w:rPr>
          <w:lang w:val="ru_RU" w:bidi="ru_RU"/>
        </w:rPr>
        <w:t>Божий способ дать людям избавление от греха и смерти. Писание говорит о Боге и о Его плане по спасению человечества. В этом смысле спасение — это главная тема как Ветхого, так и Нового Завета.</w:t>
      </w:r>
    </w:p>
    <w:p>
      <w:pPr>
        <w:pStyle w:val="Heading3"/>
      </w:pPr>
      <w:r>
        <w:rPr>
          <w:lang w:val="ru_RU" w:bidi="ru_RU"/>
        </w:rPr>
        <w:t>Тема спасения в Ветхом Завете</w:t>
      </w:r>
    </w:p>
    <w:p>
      <w:pPr/>
      <w:r>
        <w:rPr>
          <w:lang w:val="ru_RU" w:bidi="ru_RU"/>
        </w:rPr>
      </w:r>
      <w:r>
        <w:rPr>
          <w:lang w:val="ru_RU" w:bidi="ru_RU"/>
        </w:rPr>
        <w:t>В обоих Заветах понятие «спасение» выражается с помощью различных образов и через описание различных ситуаций. Чаще всего слова «спасать» и «спасение» — это перевод еврейского глагола «yasha‘» и его производных, а также ещё нескольких еврейских слов, означающих «избавлять» или «спасать». Частота употребления слов «спасать» и «спасение» зависит от версии перевода. Например, в английских переводах в Ветхом Завете слово «спасение» встречается 74 раза в переводе NLT, 80 раз в переводе NIV, 90 в переводе RSS, 111 раз в переводе NASB и 119 раз в переводе KJV. В Ветхом Завете слово «спасение» не используется как особый эпитет, употребляемый только по отношению к Богу; он употребляется также и по отношению к отдельным людям. Господь использовал предводителей народа, таких как Самсон (</w:t>
      </w:r>
      <w:r>
        <w:rPr>
          <w:lang w:val="ru_RU" w:bidi="ru_RU"/>
        </w:rPr>
        <w:t>Суд.13:5</w:t>
      </w:r>
      <w:r>
        <w:rPr>
          <w:lang w:val="ru_RU" w:bidi="ru_RU"/>
        </w:rPr>
        <w:t>) или Давид (</w:t>
      </w:r>
      <w:r>
        <w:rPr>
          <w:lang w:val="ru_RU" w:bidi="ru_RU"/>
        </w:rPr>
        <w:t>2Цар.8:6</w:t>
      </w:r>
      <w:r>
        <w:rPr>
          <w:lang w:val="ru_RU" w:bidi="ru_RU"/>
        </w:rPr>
        <w:t>), чтобы принести избавление Божьему народу.</w:t>
      </w:r>
    </w:p>
    <w:p>
      <w:pPr/>
      <w:r>
        <w:rPr>
          <w:lang w:val="ru_RU" w:bidi="ru_RU"/>
        </w:rPr>
      </w:r>
      <w:r>
        <w:rPr>
          <w:lang w:val="ru_RU" w:bidi="ru_RU"/>
        </w:rPr>
        <w:t>Представление Израиля о спасении было укоренено в историческом опыте исхода. Это знаменательное событие было возможностью лично пережить спасение Господне (</w:t>
      </w:r>
      <w:r>
        <w:rPr>
          <w:lang w:val="ru_RU" w:bidi="ru_RU"/>
        </w:rPr>
        <w:t>Исх.14:13</w:t>
      </w:r>
      <w:r>
        <w:rPr>
          <w:lang w:val="ru_RU" w:bidi="ru_RU"/>
        </w:rPr>
        <w:t>). Позже поэты (</w:t>
      </w:r>
      <w:r>
        <w:rPr>
          <w:lang w:val="ru_RU" w:bidi="ru_RU"/>
        </w:rPr>
        <w:t>Пс.105:8</w:t>
      </w:r>
      <w:r>
        <w:rPr>
          <w:lang w:val="ru_RU" w:bidi="ru_RU"/>
        </w:rPr>
        <w:t>) и пророки (</w:t>
      </w:r>
      <w:r>
        <w:rPr>
          <w:lang w:val="ru_RU" w:bidi="ru_RU"/>
        </w:rPr>
        <w:t>Ис.43:3</w:t>
      </w:r>
      <w:r>
        <w:rPr>
          <w:lang w:val="ru_RU" w:bidi="ru_RU"/>
        </w:rPr>
        <w:t xml:space="preserve">; </w:t>
      </w:r>
      <w:r>
        <w:rPr>
          <w:lang w:val="ru_RU" w:bidi="ru_RU"/>
        </w:rPr>
        <w:t>Ос.13:4</w:t>
      </w:r>
      <w:r>
        <w:rPr>
          <w:lang w:val="ru_RU" w:bidi="ru_RU"/>
        </w:rPr>
        <w:t>), повторяя историю о Божьем спасении, вспоминали об опыте исхода. Израильтяне всё больше понимали, что такое спасение, и через другие исторические события, такие как нападение Синахирима на Иерусалим в 701 г. до н.э., когда Господь сказал, что Он спасёт город ради Своего имени (</w:t>
      </w:r>
      <w:r>
        <w:rPr>
          <w:lang w:val="ru_RU" w:bidi="ru_RU"/>
        </w:rPr>
        <w:t>4Цар.19:34</w:t>
      </w:r>
      <w:r>
        <w:rPr>
          <w:lang w:val="ru_RU" w:bidi="ru_RU"/>
        </w:rPr>
        <w:t xml:space="preserve">; ср. </w:t>
      </w:r>
      <w:r>
        <w:rPr>
          <w:lang w:val="ru_RU" w:bidi="ru_RU"/>
        </w:rPr>
        <w:t>18:30, 35</w:t>
      </w:r>
      <w:r>
        <w:rPr>
          <w:lang w:val="ru_RU" w:bidi="ru_RU"/>
        </w:rPr>
        <w:t>). Возможность видеть Божье спасение через различных предводителей и в разных ситуациях утверждала в Израиле это понимание Бога как Бога спасения.</w:t>
      </w:r>
    </w:p>
    <w:p>
      <w:pPr/>
      <w:r>
        <w:rPr>
          <w:lang w:val="ru_RU" w:bidi="ru_RU"/>
        </w:rPr>
      </w:r>
      <w:r>
        <w:rPr>
          <w:lang w:val="ru_RU" w:bidi="ru_RU"/>
        </w:rPr>
        <w:t>Ответ Израиля на Божье избавление выражался, прежде всего, в прославлении Бога, что так часто видно в Псалмах (</w:t>
      </w:r>
      <w:r>
        <w:rPr>
          <w:lang w:val="ru_RU" w:bidi="ru_RU"/>
        </w:rPr>
        <w:t>Пс.3:8</w:t>
      </w:r>
      <w:r>
        <w:rPr>
          <w:lang w:val="ru_RU" w:bidi="ru_RU"/>
        </w:rPr>
        <w:t xml:space="preserve">; </w:t>
      </w:r>
      <w:r>
        <w:rPr>
          <w:lang w:val="ru_RU" w:bidi="ru_RU"/>
        </w:rPr>
        <w:t>9:14</w:t>
      </w:r>
      <w:r>
        <w:rPr>
          <w:lang w:val="ru_RU" w:bidi="ru_RU"/>
        </w:rPr>
        <w:t xml:space="preserve">; </w:t>
      </w:r>
      <w:r>
        <w:rPr>
          <w:lang w:val="ru_RU" w:bidi="ru_RU"/>
        </w:rPr>
        <w:t>21:1</w:t>
      </w:r>
      <w:r>
        <w:rPr>
          <w:lang w:val="ru_RU" w:bidi="ru_RU"/>
        </w:rPr>
        <w:t>) и более ранних поэтических отрывках (</w:t>
      </w:r>
      <w:r>
        <w:rPr>
          <w:lang w:val="ru_RU" w:bidi="ru_RU"/>
        </w:rPr>
        <w:t>Исх.15:2</w:t>
      </w:r>
      <w:r>
        <w:rPr>
          <w:lang w:val="ru_RU" w:bidi="ru_RU"/>
        </w:rPr>
        <w:t xml:space="preserve">; </w:t>
      </w:r>
      <w:r>
        <w:rPr>
          <w:lang w:val="ru_RU" w:bidi="ru_RU"/>
        </w:rPr>
        <w:t>1Цар.2:1</w:t>
      </w:r>
      <w:r>
        <w:rPr>
          <w:lang w:val="ru_RU" w:bidi="ru_RU"/>
        </w:rPr>
        <w:t>). Кроме того, израильтяне обращались к Господу с просьбой о Его помощи и спасении — будь то спасение от врагов (</w:t>
      </w:r>
      <w:r>
        <w:rPr>
          <w:lang w:val="ru_RU" w:bidi="ru_RU"/>
        </w:rPr>
        <w:t>Пс.35:3</w:t>
      </w:r>
      <w:r>
        <w:rPr>
          <w:lang w:val="ru_RU" w:bidi="ru_RU"/>
        </w:rPr>
        <w:t xml:space="preserve">; </w:t>
      </w:r>
      <w:r>
        <w:rPr>
          <w:lang w:val="ru_RU" w:bidi="ru_RU"/>
        </w:rPr>
        <w:t>38:22</w:t>
      </w:r>
      <w:r>
        <w:rPr>
          <w:lang w:val="ru_RU" w:bidi="ru_RU"/>
        </w:rPr>
        <w:t>), от болезни (</w:t>
      </w:r>
      <w:r>
        <w:rPr>
          <w:lang w:val="ru_RU" w:bidi="ru_RU"/>
        </w:rPr>
        <w:t>69:29</w:t>
      </w:r>
      <w:r>
        <w:rPr>
          <w:lang w:val="ru_RU" w:bidi="ru_RU"/>
        </w:rPr>
        <w:t>) или в битве (</w:t>
      </w:r>
      <w:r>
        <w:rPr>
          <w:lang w:val="ru_RU" w:bidi="ru_RU"/>
        </w:rPr>
        <w:t>140:7</w:t>
      </w:r>
      <w:r>
        <w:rPr>
          <w:lang w:val="ru_RU" w:bidi="ru_RU"/>
        </w:rPr>
        <w:t xml:space="preserve">; </w:t>
      </w:r>
      <w:r>
        <w:rPr>
          <w:lang w:val="ru_RU" w:bidi="ru_RU"/>
        </w:rPr>
        <w:t>144:10–11</w:t>
      </w:r>
      <w:r>
        <w:rPr>
          <w:lang w:val="ru_RU" w:bidi="ru_RU"/>
        </w:rPr>
        <w:t>), и с верой ожидали Его избавления (</w:t>
      </w:r>
      <w:r>
        <w:rPr>
          <w:lang w:val="ru_RU" w:bidi="ru_RU"/>
        </w:rPr>
        <w:t>35:9</w:t>
      </w:r>
      <w:r>
        <w:rPr>
          <w:lang w:val="ru_RU" w:bidi="ru_RU"/>
        </w:rPr>
        <w:t xml:space="preserve">; </w:t>
      </w:r>
      <w:r>
        <w:rPr>
          <w:lang w:val="ru_RU" w:bidi="ru_RU"/>
        </w:rPr>
        <w:t>65:5</w:t>
      </w:r>
      <w:r>
        <w:rPr>
          <w:lang w:val="ru_RU" w:bidi="ru_RU"/>
        </w:rPr>
        <w:t>).</w:t>
      </w:r>
    </w:p>
    <w:p>
      <w:pPr/>
      <w:r>
        <w:rPr>
          <w:lang w:val="ru_RU" w:bidi="ru_RU"/>
        </w:rPr>
      </w:r>
      <w:r>
        <w:rPr>
          <w:lang w:val="ru_RU" w:bidi="ru_RU"/>
        </w:rPr>
        <w:t>Пророки подчеркивали эсхатологический аспект спасения (завершение спасения в конце времён). Божья сила спасать была раскрыта в Его великих делах в прошлом, и это, естественно, приводило к тому, что и в будущем люди ожидали от Него избавления. Это будущее было надеждой для народа Израиля (</w:t>
      </w:r>
      <w:r>
        <w:rPr>
          <w:lang w:val="ru_RU" w:bidi="ru_RU"/>
        </w:rPr>
        <w:t>Ис.45:17</w:t>
      </w:r>
      <w:r>
        <w:rPr>
          <w:lang w:val="ru_RU" w:bidi="ru_RU"/>
        </w:rPr>
        <w:t>), но предвосхищало и всеобщее избавление (</w:t>
      </w:r>
      <w:r>
        <w:rPr>
          <w:lang w:val="ru_RU" w:bidi="ru_RU"/>
        </w:rPr>
        <w:t>49:6</w:t>
      </w:r>
      <w:r>
        <w:rPr>
          <w:lang w:val="ru_RU" w:bidi="ru_RU"/>
        </w:rPr>
        <w:t>). Пророки ожидали избавления и возвращения из Вавилонского плена (</w:t>
      </w:r>
      <w:r>
        <w:rPr>
          <w:lang w:val="ru_RU" w:bidi="ru_RU"/>
        </w:rPr>
        <w:t>Ис.49:25–26</w:t>
      </w:r>
      <w:r>
        <w:rPr>
          <w:lang w:val="ru_RU" w:bidi="ru_RU"/>
        </w:rPr>
        <w:t xml:space="preserve">; </w:t>
      </w:r>
      <w:r>
        <w:rPr>
          <w:lang w:val="ru_RU" w:bidi="ru_RU"/>
        </w:rPr>
        <w:t>Иер.46</w:t>
      </w:r>
      <w:r>
        <w:rPr>
          <w:lang w:val="ru_RU" w:bidi="ru_RU"/>
        </w:rPr>
        <w:t>:27), но они также говорили и о непреходящем будущем спасении (</w:t>
      </w:r>
      <w:r>
        <w:rPr>
          <w:lang w:val="ru_RU" w:bidi="ru_RU"/>
        </w:rPr>
        <w:t>Ис.45:17</w:t>
      </w:r>
      <w:r>
        <w:rPr>
          <w:lang w:val="ru_RU" w:bidi="ru_RU"/>
        </w:rPr>
        <w:t xml:space="preserve">; </w:t>
      </w:r>
      <w:r>
        <w:rPr>
          <w:lang w:val="ru_RU" w:bidi="ru_RU"/>
        </w:rPr>
        <w:t>51:6–8</w:t>
      </w:r>
      <w:r>
        <w:rPr>
          <w:lang w:val="ru_RU" w:bidi="ru_RU"/>
        </w:rPr>
        <w:t>). Эта мессианская надежда отражена в отрывках, где говорится о том, кто принесёт Божье спасение. Пророк Исаия говорит о Рабе, Который несёт спасение «до концов земли» (</w:t>
      </w:r>
      <w:r>
        <w:rPr>
          <w:lang w:val="ru_RU" w:bidi="ru_RU"/>
        </w:rPr>
        <w:t>49:6</w:t>
      </w:r>
      <w:r>
        <w:rPr>
          <w:lang w:val="ru_RU" w:bidi="ru_RU"/>
        </w:rPr>
        <w:t>), а Иеремия пишет о восстановлении праведного Божьего «отростка» (</w:t>
      </w:r>
      <w:r>
        <w:rPr>
          <w:lang w:val="ru_RU" w:bidi="ru_RU"/>
        </w:rPr>
        <w:t>Иер.23:5–6</w:t>
      </w:r>
      <w:r>
        <w:rPr>
          <w:lang w:val="ru_RU" w:bidi="ru_RU"/>
        </w:rPr>
        <w:t xml:space="preserve">). Мессианская тема отражена и в упоминании о царе, который приносит спасение, в </w:t>
      </w:r>
      <w:r>
        <w:rPr>
          <w:lang w:val="ru_RU" w:bidi="ru_RU"/>
        </w:rPr>
        <w:t>Зах.9:9</w:t>
      </w:r>
      <w:r>
        <w:rPr>
          <w:lang w:val="ru_RU" w:bidi="ru_RU"/>
        </w:rPr>
        <w:t xml:space="preserve">; слова пророка Захарии повторяются в </w:t>
      </w:r>
      <w:r>
        <w:rPr>
          <w:lang w:val="ru_RU" w:bidi="ru_RU"/>
        </w:rPr>
        <w:t>Мф.21:4–5</w:t>
      </w:r>
      <w:r>
        <w:rPr>
          <w:lang w:val="ru_RU" w:bidi="ru_RU"/>
        </w:rPr>
        <w:t xml:space="preserve"> в отношении Иисуса Христа.</w:t>
      </w:r>
    </w:p>
    <w:p>
      <w:pPr>
        <w:pStyle w:val="Heading3"/>
      </w:pPr>
      <w:r>
        <w:rPr>
          <w:lang w:val="ru_RU" w:bidi="ru_RU"/>
        </w:rPr>
        <w:t>Тема спасения в Новом Завете</w:t>
      </w:r>
    </w:p>
    <w:p>
      <w:pPr/>
      <w:r>
        <w:rPr>
          <w:lang w:val="ru_RU" w:bidi="ru_RU"/>
        </w:rPr>
      </w:r>
      <w:r>
        <w:rPr>
          <w:lang w:val="ru_RU" w:bidi="ru_RU"/>
        </w:rPr>
        <w:t>В классическом греческом языке глагол «sozo» («спасать») и существительное «soteria» («спасение») используются для обозначения таких понятий как «спасение», «избавление» или «вызволение» и даже «благополучие» или «здоровье». Септуагинта чаще всего использует «sozo» для перевода еврейского «yasha‘» («спасать»); и Новый Завет в основном использует «sozo» и его производные для обозначения идеи спасения.</w:t>
      </w:r>
    </w:p>
    <w:p>
      <w:pPr/>
      <w:r>
        <w:rPr>
          <w:lang w:val="ru_RU" w:bidi="ru_RU"/>
        </w:rPr>
      </w:r>
      <w:r>
        <w:rPr>
          <w:lang w:val="ru_RU" w:bidi="ru_RU"/>
        </w:rPr>
        <w:t xml:space="preserve">Эти греческие слова обычно используются в Новом Завете в богословском значении, хотя есть случаи и не-богословского использования. Так, в </w:t>
      </w:r>
      <w:r>
        <w:rPr>
          <w:lang w:val="ru_RU" w:bidi="ru_RU"/>
        </w:rPr>
        <w:t>Деян.27</w:t>
      </w:r>
      <w:r>
        <w:rPr>
          <w:lang w:val="ru_RU" w:bidi="ru_RU"/>
        </w:rPr>
        <w:t xml:space="preserve"> эти слова означают избавление солдат, матросов и заключенных от опасности кораблекрушения (ст. </w:t>
      </w:r>
      <w:r>
        <w:rPr>
          <w:lang w:val="ru_RU" w:bidi="ru_RU"/>
        </w:rPr>
        <w:t>20, 31</w:t>
      </w:r>
      <w:r>
        <w:rPr>
          <w:lang w:val="ru_RU" w:bidi="ru_RU"/>
        </w:rPr>
        <w:t xml:space="preserve">), а также сохранение их жизни и здоровья (ст. </w:t>
      </w:r>
      <w:r>
        <w:rPr>
          <w:lang w:val="ru_RU" w:bidi="ru_RU"/>
        </w:rPr>
        <w:t>34</w:t>
      </w:r>
      <w:r>
        <w:rPr>
          <w:lang w:val="ru_RU" w:bidi="ru_RU"/>
        </w:rPr>
        <w:t>).</w:t>
      </w:r>
    </w:p>
    <w:p>
      <w:pPr/>
      <w:r>
        <w:rPr>
          <w:lang w:val="ru_RU" w:bidi="ru_RU"/>
        </w:rPr>
      </w:r>
      <w:r>
        <w:rPr>
          <w:lang w:val="ru_RU" w:bidi="ru_RU"/>
        </w:rPr>
        <w:t>В Евангелиях «спасение» четко связано с ветхозаветным понятием спасения; этим словом названо пришествие Христа в цитате из пророчества Захарии (</w:t>
      </w:r>
      <w:r>
        <w:rPr>
          <w:lang w:val="ru_RU" w:bidi="ru_RU"/>
        </w:rPr>
        <w:t>Лк.1:69, 71</w:t>
      </w:r>
      <w:r>
        <w:rPr>
          <w:lang w:val="ru_RU" w:bidi="ru_RU"/>
        </w:rPr>
        <w:t xml:space="preserve">; ср. </w:t>
      </w:r>
      <w:r>
        <w:rPr>
          <w:lang w:val="ru_RU" w:bidi="ru_RU"/>
        </w:rPr>
        <w:t>Пс.105:10</w:t>
      </w:r>
      <w:r>
        <w:rPr>
          <w:lang w:val="ru_RU" w:bidi="ru_RU"/>
        </w:rPr>
        <w:t xml:space="preserve">; </w:t>
      </w:r>
      <w:r>
        <w:rPr>
          <w:lang w:val="ru_RU" w:bidi="ru_RU"/>
        </w:rPr>
        <w:t>131</w:t>
      </w:r>
      <w:r>
        <w:rPr>
          <w:lang w:val="ru_RU" w:bidi="ru_RU"/>
        </w:rPr>
        <w:t>:16–17) и в песне Симеона (</w:t>
      </w:r>
      <w:r>
        <w:rPr>
          <w:lang w:val="ru_RU" w:bidi="ru_RU"/>
        </w:rPr>
        <w:t>Лк.2:30</w:t>
      </w:r>
      <w:r>
        <w:rPr>
          <w:lang w:val="ru_RU" w:bidi="ru_RU"/>
        </w:rPr>
        <w:t>). Хотя слово «soteria» встречается в Евангелиях не часто, именно спасение подразумевается в утверждениях Иисуса о входе в Царство Божье (</w:t>
      </w:r>
      <w:r>
        <w:rPr>
          <w:lang w:val="ru_RU" w:bidi="ru_RU"/>
        </w:rPr>
        <w:t>Мф.19:24–26</w:t>
      </w:r>
      <w:r>
        <w:rPr>
          <w:lang w:val="ru_RU" w:bidi="ru_RU"/>
        </w:rPr>
        <w:t>) и Его чудесах исцеления (</w:t>
      </w:r>
      <w:r>
        <w:rPr>
          <w:lang w:val="ru_RU" w:bidi="ru_RU"/>
        </w:rPr>
        <w:t>Лк.17:19</w:t>
      </w:r>
      <w:r>
        <w:rPr>
          <w:lang w:val="ru_RU" w:bidi="ru_RU"/>
        </w:rPr>
        <w:t xml:space="preserve">; </w:t>
      </w:r>
      <w:r>
        <w:rPr>
          <w:lang w:val="ru_RU" w:bidi="ru_RU"/>
        </w:rPr>
        <w:t>18:42</w:t>
      </w:r>
      <w:r>
        <w:rPr>
          <w:lang w:val="ru_RU" w:bidi="ru_RU"/>
        </w:rPr>
        <w:t>).</w:t>
      </w:r>
    </w:p>
    <w:p>
      <w:pPr/>
      <w:r>
        <w:rPr>
          <w:lang w:val="ru_RU" w:bidi="ru_RU"/>
        </w:rPr>
      </w:r>
      <w:r>
        <w:rPr>
          <w:lang w:val="ru_RU" w:bidi="ru_RU"/>
        </w:rPr>
        <w:t>В Новом Завете говорится, что источник спасения — в Иисусе Христе (</w:t>
      </w:r>
      <w:r>
        <w:rPr>
          <w:lang w:val="ru_RU" w:bidi="ru_RU"/>
        </w:rPr>
        <w:t>2Тим.2:10</w:t>
      </w:r>
      <w:r>
        <w:rPr>
          <w:lang w:val="ru_RU" w:bidi="ru_RU"/>
        </w:rPr>
        <w:t xml:space="preserve">; </w:t>
      </w:r>
      <w:r>
        <w:rPr>
          <w:lang w:val="ru_RU" w:bidi="ru_RU"/>
        </w:rPr>
        <w:t>Евр.5:9</w:t>
      </w:r>
      <w:r>
        <w:rPr>
          <w:lang w:val="ru_RU" w:bidi="ru_RU"/>
        </w:rPr>
        <w:t>), Который является «вождём» и посредником спасения (</w:t>
      </w:r>
      <w:r>
        <w:rPr>
          <w:lang w:val="ru_RU" w:bidi="ru_RU"/>
        </w:rPr>
        <w:t>Евр.2:10</w:t>
      </w:r>
      <w:r>
        <w:rPr>
          <w:lang w:val="ru_RU" w:bidi="ru_RU"/>
        </w:rPr>
        <w:t xml:space="preserve">; </w:t>
      </w:r>
      <w:r>
        <w:rPr>
          <w:lang w:val="ru_RU" w:bidi="ru_RU"/>
        </w:rPr>
        <w:t>7:25</w:t>
      </w:r>
      <w:r>
        <w:rPr>
          <w:lang w:val="ru_RU" w:bidi="ru_RU"/>
        </w:rPr>
        <w:t>). Спасение — это Божье дело (</w:t>
      </w:r>
      <w:r>
        <w:rPr>
          <w:lang w:val="ru_RU" w:bidi="ru_RU"/>
        </w:rPr>
        <w:t>1Фес.5:9</w:t>
      </w:r>
      <w:r>
        <w:rPr>
          <w:lang w:val="ru_RU" w:bidi="ru_RU"/>
        </w:rPr>
        <w:t>), и оно предлагается посредством Его благодати (</w:t>
      </w:r>
      <w:r>
        <w:rPr>
          <w:lang w:val="ru_RU" w:bidi="ru_RU"/>
        </w:rPr>
        <w:t>Еф.2:8–9</w:t>
      </w:r>
      <w:r>
        <w:rPr>
          <w:lang w:val="ru_RU" w:bidi="ru_RU"/>
        </w:rPr>
        <w:t>). Весть о спасении содержится в Писании (</w:t>
      </w:r>
      <w:r>
        <w:rPr>
          <w:lang w:val="ru_RU" w:bidi="ru_RU"/>
        </w:rPr>
        <w:t>2Тим.3:15</w:t>
      </w:r>
      <w:r>
        <w:rPr>
          <w:lang w:val="ru_RU" w:bidi="ru_RU"/>
        </w:rPr>
        <w:t>) и передаётся теми, кто проповедует слово истины (</w:t>
      </w:r>
      <w:r>
        <w:rPr>
          <w:lang w:val="ru_RU" w:bidi="ru_RU"/>
        </w:rPr>
        <w:t>Еф.1:13</w:t>
      </w:r>
      <w:r>
        <w:rPr>
          <w:lang w:val="ru_RU" w:bidi="ru_RU"/>
        </w:rPr>
        <w:t>). Должным ответом на эту весть является покаяние (</w:t>
      </w:r>
      <w:r>
        <w:rPr>
          <w:lang w:val="ru_RU" w:bidi="ru_RU"/>
        </w:rPr>
        <w:t>2Кор.7:10</w:t>
      </w:r>
      <w:r>
        <w:rPr>
          <w:lang w:val="ru_RU" w:bidi="ru_RU"/>
        </w:rPr>
        <w:t>) и вера (</w:t>
      </w:r>
      <w:r>
        <w:rPr>
          <w:lang w:val="ru_RU" w:bidi="ru_RU"/>
        </w:rPr>
        <w:t>2Тим.3:15</w:t>
      </w:r>
      <w:r>
        <w:rPr>
          <w:lang w:val="ru_RU" w:bidi="ru_RU"/>
        </w:rPr>
        <w:t xml:space="preserve">; </w:t>
      </w:r>
      <w:r>
        <w:rPr>
          <w:lang w:val="ru_RU" w:bidi="ru_RU"/>
        </w:rPr>
        <w:t>1Пет.1:9</w:t>
      </w:r>
      <w:r>
        <w:rPr>
          <w:lang w:val="ru_RU" w:bidi="ru_RU"/>
        </w:rPr>
        <w:t>). Весть, которую Церковь проповедовала с самого начала — это весть о Спасителе Иисусе (</w:t>
      </w:r>
      <w:r>
        <w:rPr>
          <w:lang w:val="ru_RU" w:bidi="ru_RU"/>
        </w:rPr>
        <w:t>Деян.4:12</w:t>
      </w:r>
      <w:r>
        <w:rPr>
          <w:lang w:val="ru_RU" w:bidi="ru_RU"/>
        </w:rPr>
        <w:t xml:space="preserve">; </w:t>
      </w:r>
      <w:r>
        <w:rPr>
          <w:lang w:val="ru_RU" w:bidi="ru_RU"/>
        </w:rPr>
        <w:t>13:23–26</w:t>
      </w:r>
      <w:r>
        <w:rPr>
          <w:lang w:val="ru_RU" w:bidi="ru_RU"/>
        </w:rPr>
        <w:t xml:space="preserve">; </w:t>
      </w:r>
      <w:r>
        <w:rPr>
          <w:lang w:val="ru_RU" w:bidi="ru_RU"/>
        </w:rPr>
        <w:t>16:30–31</w:t>
      </w:r>
      <w:r>
        <w:rPr>
          <w:lang w:val="ru_RU" w:bidi="ru_RU"/>
        </w:rPr>
        <w:t>). Апостол Павел особенно много говорил о том, что Бог предлагает спасение всем (</w:t>
      </w:r>
      <w:r>
        <w:rPr>
          <w:lang w:val="ru_RU" w:bidi="ru_RU"/>
        </w:rPr>
        <w:t>Рим.1:16</w:t>
      </w:r>
      <w:r>
        <w:rPr>
          <w:lang w:val="ru_RU" w:bidi="ru_RU"/>
        </w:rPr>
        <w:t xml:space="preserve">; </w:t>
      </w:r>
      <w:r>
        <w:rPr>
          <w:lang w:val="ru_RU" w:bidi="ru_RU"/>
        </w:rPr>
        <w:t>Тит.2:11</w:t>
      </w:r>
      <w:r>
        <w:rPr>
          <w:lang w:val="ru_RU" w:bidi="ru_RU"/>
        </w:rPr>
        <w:t>). И хотя Павел проповедовал весть о спасении в первую очередь язычникам (</w:t>
      </w:r>
      <w:r>
        <w:rPr>
          <w:lang w:val="ru_RU" w:bidi="ru_RU"/>
        </w:rPr>
        <w:t>Рим.11:11–13</w:t>
      </w:r>
      <w:r>
        <w:rPr>
          <w:lang w:val="ru_RU" w:bidi="ru_RU"/>
        </w:rPr>
        <w:t>), он хотел, чтобы и евреи были спасены (</w:t>
      </w:r>
      <w:r>
        <w:rPr>
          <w:lang w:val="ru_RU" w:bidi="ru_RU"/>
        </w:rPr>
        <w:t>10:1</w:t>
      </w:r>
      <w:r>
        <w:rPr>
          <w:lang w:val="ru_RU" w:bidi="ru_RU"/>
        </w:rPr>
        <w:t>).</w:t>
      </w:r>
    </w:p>
    <w:p>
      <w:pPr/>
      <w:r>
        <w:rPr>
          <w:lang w:val="ru_RU" w:bidi="ru_RU"/>
        </w:rPr>
      </w:r>
      <w:r>
        <w:rPr>
          <w:lang w:val="ru_RU" w:bidi="ru_RU"/>
        </w:rPr>
        <w:t xml:space="preserve">В Писании есть много других слов и образов, связанных с понятием спасения. «Новое рождение» говорит об оживлении во Христе («рождённый свыше», </w:t>
      </w:r>
      <w:r>
        <w:rPr>
          <w:lang w:val="ru_RU" w:bidi="ru_RU"/>
        </w:rPr>
        <w:t>Ин.3:3</w:t>
      </w:r>
      <w:r>
        <w:rPr>
          <w:lang w:val="ru_RU" w:bidi="ru_RU"/>
        </w:rPr>
        <w:t>). «Оправдание» — это юридический термин, подразумевающий оправдание на суде перед Богом, тогда как «искупление» говорит больше о средствах спасения, то есть о цене, которая была заплачена, чтобы возвратить человека к Богу. «Примирение» говорит об изменении отношений и умилостивлении, и перекликается с ветхозаветной системой жертвоприношений и отвращением Божьего гнева. Эти и другие термины имеют много общего с библейским понятием спасения, но все они указывают на личность и дела Спасителя Иисуса Христа.</w:t>
      </w:r>
    </w:p>
    <w:p>
      <w:pPr/>
      <w:r>
        <w:rPr>
          <w:lang w:val="ru_RU" w:bidi="ru_RU"/>
        </w:rPr>
      </w:r>
      <w:r>
        <w:rPr>
          <w:i/>
          <w:lang w:val="ru_RU" w:bidi="ru_RU"/>
        </w:rPr>
        <w:t>См. также</w:t>
      </w:r>
      <w:r>
        <w:rPr>
          <w:lang w:val="ru_RU" w:bidi="ru_RU"/>
        </w:rPr>
        <w:t xml:space="preserve"> </w:t>
      </w:r>
      <w:r>
        <w:rPr>
          <w:lang w:val="ru_RU" w:bidi="ru_RU"/>
        </w:rPr>
        <w:t>«Оправдание, оправданный»</w:t>
      </w:r>
      <w:r>
        <w:rPr>
          <w:lang w:val="ru_RU" w:bidi="ru_RU"/>
        </w:rPr>
        <w:t xml:space="preserve">; </w:t>
      </w:r>
      <w:r>
        <w:rPr>
          <w:lang w:val="ru_RU" w:bidi="ru_RU"/>
        </w:rPr>
        <w:t>«Примирение»</w:t>
      </w:r>
      <w:r>
        <w:rPr>
          <w:lang w:val="ru_RU" w:bidi="ru_RU"/>
        </w:rPr>
        <w:t xml:space="preserve">; </w:t>
      </w:r>
      <w:r>
        <w:rPr>
          <w:lang w:val="ru_RU" w:bidi="ru_RU"/>
        </w:rPr>
        <w:t>«Искупитель, искупление»</w:t>
      </w:r>
      <w:r>
        <w:rPr>
          <w:lang w:val="ru_RU" w:bidi="ru_RU"/>
        </w:rPr>
        <w:t xml:space="preserve">, </w:t>
      </w:r>
      <w:r>
        <w:rPr>
          <w:lang w:val="ru_RU" w:bidi="ru_RU"/>
        </w:rPr>
        <w:t>«Спаситель»</w:t>
      </w:r>
      <w:r>
        <w:rPr>
          <w:lang w:val="ru_RU" w:bidi="ru_RU"/>
        </w:rPr>
        <w:t>.</w:t>
      </w:r>
      <w:r>
        <w:rPr>
          <w:lang w:val="ru_RU" w:bidi="ru_RU"/>
        </w:rPr>
      </w:r>
      <w:r>
        <w:rPr>
          <w:lang w:val="ru_RU" w:bidi="ru_RU"/>
        </w:rPr>
      </w:r>
    </w:p>
    <w:p>
      <w:pPr/>
      <w:r>
        <w:rPr>
          <w:lang w:val="ru_RU" w:bidi="ru_RU"/>
        </w:rPr>
      </w:r>
    </w:p>
    <w:p>
      <w:pPr>
        <w:pStyle w:val="Heading2"/>
      </w:pPr>
      <w:r>
        <w:rPr>
          <w:lang w:val="ru_RU" w:bidi="ru_RU"/>
        </w:rPr>
        <w:t>Спаситель</w:t>
      </w:r>
      <w:r>
        <w:rPr>
          <w:lang w:val="ru_RU" w:bidi="ru_RU"/>
        </w:rPr>
      </w:r>
    </w:p>
    <w:p>
      <w:pPr/>
      <w:r>
        <w:rPr>
          <w:lang w:val="ru_RU" w:bidi="ru_RU"/>
        </w:rPr>
      </w:r>
      <w:r>
        <w:rPr>
          <w:lang w:val="ru_RU" w:bidi="ru_RU"/>
        </w:rPr>
        <w:t xml:space="preserve">Тот, кто избавляет или спасает. «Спаситель» — это важное слово (термин), которое в Библии чаще всего употребляется по отношению к Богу и Иисусу Христу. Понимание Иисуса как Спасителя является ключевой истиной в усвоении библейского послания. В переводах Библии словом «спаситель» переводятся различные формы еврейского слова </w:t>
      </w:r>
      <w:r>
        <w:rPr>
          <w:i/>
          <w:lang w:val="ru_RU" w:bidi="ru_RU"/>
        </w:rPr>
        <w:t>«yasha‘»</w:t>
      </w:r>
      <w:r>
        <w:rPr>
          <w:lang w:val="ru_RU" w:bidi="ru_RU"/>
        </w:rPr>
        <w:t xml:space="preserve">, которое означает «спасать», «избавлять» или «вызволять». Чаще всего словом «спаситель» или «избавитель» переводится причастие </w:t>
      </w:r>
      <w:r>
        <w:rPr>
          <w:i/>
          <w:lang w:val="ru_RU" w:bidi="ru_RU"/>
        </w:rPr>
        <w:t>«moshia‘»</w:t>
      </w:r>
      <w:r>
        <w:rPr>
          <w:lang w:val="ru_RU" w:bidi="ru_RU"/>
        </w:rPr>
        <w:t>, означающее «спасающий» или «тот, кто спасает». Слово «спаситель» встречается в Ветхом Завете 13 или 14 раз, в зависимости от версии перевода.</w:t>
      </w:r>
    </w:p>
    <w:p>
      <w:pPr/>
      <w:r>
        <w:rPr>
          <w:lang w:val="ru_RU" w:bidi="ru_RU"/>
        </w:rPr>
      </w:r>
      <w:r>
        <w:rPr>
          <w:lang w:val="ru_RU" w:bidi="ru_RU"/>
        </w:rPr>
        <w:t xml:space="preserve">Основное значение слова «спаситель» как «тот, кто спасает, избавляет», проиллюстрировано во </w:t>
      </w:r>
      <w:r>
        <w:rPr>
          <w:lang w:val="ru_RU" w:bidi="ru_RU"/>
        </w:rPr>
        <w:t>Втор.22:27</w:t>
      </w:r>
      <w:r>
        <w:rPr>
          <w:lang w:val="ru_RU" w:bidi="ru_RU"/>
        </w:rPr>
        <w:t>, где говорится о ситуации, когда в опасной ситуации рядом нет никого, кто мог бы спасти. Слово «moshia‘» также применяется для обозначения отдельных лиц, например, Гофониила и Аода, которых называют «спасителями» (</w:t>
      </w:r>
      <w:r>
        <w:rPr>
          <w:lang w:val="ru_RU" w:bidi="ru_RU"/>
        </w:rPr>
        <w:t>Суд.3:9, 15</w:t>
      </w:r>
      <w:r>
        <w:rPr>
          <w:lang w:val="ru_RU" w:bidi="ru_RU"/>
        </w:rPr>
        <w:t xml:space="preserve">), а </w:t>
      </w:r>
      <w:r>
        <w:rPr>
          <w:lang w:val="ru_RU" w:bidi="ru_RU"/>
        </w:rPr>
        <w:t>Неем.9:27</w:t>
      </w:r>
      <w:r>
        <w:rPr>
          <w:lang w:val="ru_RU" w:bidi="ru_RU"/>
        </w:rPr>
        <w:t xml:space="preserve"> говорит о судьях в собирательном смысле как о спасителях, посланных Богом. В </w:t>
      </w:r>
      <w:r>
        <w:rPr>
          <w:lang w:val="ru_RU" w:bidi="ru_RU"/>
        </w:rPr>
        <w:t>4Цар.13:5</w:t>
      </w:r>
      <w:r>
        <w:rPr>
          <w:lang w:val="ru_RU" w:bidi="ru_RU"/>
        </w:rPr>
        <w:t xml:space="preserve"> говорится, что Господь дал Израилю избавителя, говоря об их избавлении от сирийцев. Некоторые отождествляют этого избавителя с царем Иеровоамом II из колена Иуды; другие — с царем другого народа, чаще всего с Закиром из Емафа. Однако в тексте точно не указано, кем мог быть этот спаситель. Главная мысль текста заключается в том, что это Бог послал избавителя Своему народу. В большинстве случаев использования этого слова в Ветхом Завете спасителем Израиля выступает Сам Бог. Даже когда спасителями/избавителями называют других людей, ясно дается понять, что их послал или призвал Бог. Израиль понимал, что их Спасителем был Бог, и провозглашал это в хвалебных гимнах (</w:t>
      </w:r>
      <w:r>
        <w:rPr>
          <w:lang w:val="ru_RU" w:bidi="ru_RU"/>
        </w:rPr>
        <w:t>Пс.17:7</w:t>
      </w:r>
      <w:r>
        <w:rPr>
          <w:lang w:val="ru_RU" w:bidi="ru_RU"/>
        </w:rPr>
        <w:t xml:space="preserve">; </w:t>
      </w:r>
      <w:r>
        <w:rPr>
          <w:lang w:val="ru_RU" w:bidi="ru_RU"/>
        </w:rPr>
        <w:t>106:1–12</w:t>
      </w:r>
      <w:r>
        <w:rPr>
          <w:lang w:val="ru_RU" w:bidi="ru_RU"/>
        </w:rPr>
        <w:t>) и призывах о помощи (</w:t>
      </w:r>
      <w:r>
        <w:rPr>
          <w:lang w:val="ru_RU" w:bidi="ru_RU"/>
        </w:rPr>
        <w:t>Иер.14:8</w:t>
      </w:r>
      <w:r>
        <w:rPr>
          <w:lang w:val="ru_RU" w:bidi="ru_RU"/>
        </w:rPr>
        <w:t>). Давид сказал: «Бог мой — скала моя... убежище мое; Спаситель мой, от бед Ты избавил меня!» (</w:t>
      </w:r>
      <w:r>
        <w:rPr>
          <w:lang w:val="ru_RU" w:bidi="ru_RU"/>
        </w:rPr>
        <w:t>2Цар.22:3</w:t>
      </w:r>
      <w:r>
        <w:rPr>
          <w:lang w:val="ru_RU" w:bidi="ru_RU"/>
        </w:rPr>
        <w:t>). Довольно часто псалмопевцы называют Господа «помощью» или «спасением» (</w:t>
      </w:r>
      <w:r>
        <w:rPr>
          <w:lang w:val="ru_RU" w:bidi="ru_RU"/>
        </w:rPr>
        <w:t>Пс.26:9</w:t>
      </w:r>
      <w:r>
        <w:rPr>
          <w:lang w:val="ru_RU" w:bidi="ru_RU"/>
        </w:rPr>
        <w:t xml:space="preserve">; </w:t>
      </w:r>
      <w:r>
        <w:rPr>
          <w:lang w:val="ru_RU" w:bidi="ru_RU"/>
        </w:rPr>
        <w:t>37:23</w:t>
      </w:r>
      <w:r>
        <w:rPr>
          <w:lang w:val="ru_RU" w:bidi="ru_RU"/>
        </w:rPr>
        <w:t xml:space="preserve">; </w:t>
      </w:r>
      <w:r>
        <w:rPr>
          <w:lang w:val="ru_RU" w:bidi="ru_RU"/>
        </w:rPr>
        <w:t>41:6,11</w:t>
      </w:r>
      <w:r>
        <w:rPr>
          <w:lang w:val="ru_RU" w:bidi="ru_RU"/>
        </w:rPr>
        <w:t xml:space="preserve">; </w:t>
      </w:r>
      <w:r>
        <w:rPr>
          <w:lang w:val="ru_RU" w:bidi="ru_RU"/>
        </w:rPr>
        <w:t>64:6</w:t>
      </w:r>
      <w:r>
        <w:rPr>
          <w:lang w:val="ru_RU" w:bidi="ru_RU"/>
        </w:rPr>
        <w:t xml:space="preserve">; </w:t>
      </w:r>
      <w:r>
        <w:rPr>
          <w:lang w:val="ru_RU" w:bidi="ru_RU"/>
        </w:rPr>
        <w:t>67:20</w:t>
      </w:r>
      <w:r>
        <w:rPr>
          <w:lang w:val="ru_RU" w:bidi="ru_RU"/>
        </w:rPr>
        <w:t xml:space="preserve">; </w:t>
      </w:r>
      <w:r>
        <w:rPr>
          <w:lang w:val="ru_RU" w:bidi="ru_RU"/>
        </w:rPr>
        <w:t>78:9</w:t>
      </w:r>
      <w:r>
        <w:rPr>
          <w:lang w:val="ru_RU" w:bidi="ru_RU"/>
        </w:rPr>
        <w:t xml:space="preserve">; </w:t>
      </w:r>
      <w:r>
        <w:rPr>
          <w:lang w:val="ru_RU" w:bidi="ru_RU"/>
        </w:rPr>
        <w:t>84:5</w:t>
      </w:r>
      <w:r>
        <w:rPr>
          <w:lang w:val="ru_RU" w:bidi="ru_RU"/>
        </w:rPr>
        <w:t xml:space="preserve">; </w:t>
      </w:r>
      <w:r>
        <w:rPr>
          <w:lang w:val="ru_RU" w:bidi="ru_RU"/>
        </w:rPr>
        <w:t>88:27</w:t>
      </w:r>
      <w:r>
        <w:rPr>
          <w:lang w:val="ru_RU" w:bidi="ru_RU"/>
        </w:rPr>
        <w:t>; в Синодальном переводе всё это было переведено как «Спаситель» и «твердыня спасения моего»). Исход, несомненно, стал для Израиля величайшим примером избавления и укрепил их представление о Боге как Спасителе. Псалмопевец, вспоминая о грехе Израиля — сотворении золотого тельца, восклицает: «Забыли Бога, Спасителя своего, совершившего великое в Египте» (</w:t>
      </w:r>
      <w:r>
        <w:rPr>
          <w:lang w:val="ru_RU" w:bidi="ru_RU"/>
        </w:rPr>
        <w:t>Пс.105:21</w:t>
      </w:r>
      <w:r>
        <w:rPr>
          <w:lang w:val="ru_RU" w:bidi="ru_RU"/>
        </w:rPr>
        <w:t xml:space="preserve">; ср. </w:t>
      </w:r>
      <w:r>
        <w:rPr>
          <w:lang w:val="ru_RU" w:bidi="ru_RU"/>
        </w:rPr>
        <w:t>Ис.63:11</w:t>
      </w:r>
      <w:r>
        <w:rPr>
          <w:lang w:val="ru_RU" w:bidi="ru_RU"/>
        </w:rPr>
        <w:t xml:space="preserve">; </w:t>
      </w:r>
      <w:r>
        <w:rPr>
          <w:lang w:val="ru_RU" w:bidi="ru_RU"/>
        </w:rPr>
        <w:t>Ос.13:4–6</w:t>
      </w:r>
      <w:r>
        <w:rPr>
          <w:lang w:val="ru_RU" w:bidi="ru_RU"/>
        </w:rPr>
        <w:t>). В книге Исаии слово «спаситель» часто употребляется как эпитет Бога, подчеркивающий Его уникальность. В контрасте с чужеземными божками и идолами только Бог является Cпасителем: «Я, Я Господь, и нет Спасителя кроме Меня. Я предрек и спас, и возвестил; а иного нет у вас» (</w:t>
      </w:r>
      <w:r>
        <w:rPr>
          <w:lang w:val="ru_RU" w:bidi="ru_RU"/>
        </w:rPr>
        <w:t>Ис.43:11–12</w:t>
      </w:r>
      <w:r>
        <w:rPr>
          <w:lang w:val="ru_RU" w:bidi="ru_RU"/>
        </w:rPr>
        <w:t>). Исаия далее утверждает, что Бог явит Себя как Спаситель через будущее благословение и восстановление Израиля (</w:t>
      </w:r>
      <w:r>
        <w:rPr>
          <w:lang w:val="ru_RU" w:bidi="ru_RU"/>
        </w:rPr>
        <w:t>49:26</w:t>
      </w:r>
      <w:r>
        <w:rPr>
          <w:lang w:val="ru_RU" w:bidi="ru_RU"/>
        </w:rPr>
        <w:t xml:space="preserve">; </w:t>
      </w:r>
      <w:r>
        <w:rPr>
          <w:lang w:val="ru_RU" w:bidi="ru_RU"/>
        </w:rPr>
        <w:t>60:16</w:t>
      </w:r>
      <w:r>
        <w:rPr>
          <w:lang w:val="ru_RU" w:bidi="ru_RU"/>
        </w:rPr>
        <w:t xml:space="preserve">). В Ветхом Завете эпитет «спаситель» не относится непосредственно к Мессии, однако текст типа </w:t>
      </w:r>
      <w:r>
        <w:rPr>
          <w:lang w:val="ru_RU" w:bidi="ru_RU"/>
        </w:rPr>
        <w:t>Зах.9:9</w:t>
      </w:r>
      <w:r>
        <w:rPr>
          <w:lang w:val="ru_RU" w:bidi="ru_RU"/>
        </w:rPr>
        <w:t xml:space="preserve"> указывает на то, что Божий Помазанник будет Спасителем. В нескольких апокрифических книгах слово «спаситель» используется по отношению к Богу, некоторые из них делают это в высоком стиле, например «Вечный, Спаситель наш» (Вар.4:22) или «Спаситель Израиля на вечные времена» (3Мак.7:20). Такое более позднее использование термина также иллюстрирует идею о том, что Бог спасёт Израиль.</w:t>
      </w:r>
    </w:p>
    <w:p>
      <w:pPr/>
      <w:r>
        <w:rPr>
          <w:lang w:val="ru_RU" w:bidi="ru_RU"/>
        </w:rPr>
      </w:r>
      <w:r>
        <w:rPr>
          <w:lang w:val="ru_RU" w:bidi="ru_RU"/>
        </w:rPr>
        <w:t>Греческая литература использует слово «soter» («спаситель», «избавитель» от глагола «sozo» — «спасать», «вызволять») как в отношении богов, так и в отношении людей. Например, Геродот называет афинян «спасителями» Греции («</w:t>
      </w:r>
      <w:r>
        <w:rPr>
          <w:i/>
          <w:lang w:val="ru_RU" w:bidi="ru_RU"/>
        </w:rPr>
        <w:t>Греко-персидские войны</w:t>
      </w:r>
      <w:r>
        <w:rPr>
          <w:lang w:val="ru_RU" w:bidi="ru_RU"/>
        </w:rPr>
        <w:t>», 7.139.5). В Септуагинте слово «soter» («спаситель») используется для перевода различных форм еврейского глагола «yasha‘» («спасать»). В Новом Завете слово «soter» встречается 24 раза и применяется исключительно к Богу (8 раз) и к Иисусу Христу (16 раз). Из этих 24 случаев использования слова «soter» в Новом Завете</w:t>
      </w:r>
      <w:r>
        <w:rPr>
          <w:i/>
          <w:lang w:val="ru_RU" w:bidi="ru_RU"/>
        </w:rPr>
        <w:t>,</w:t>
      </w:r>
      <w:r>
        <w:rPr>
          <w:lang w:val="ru_RU" w:bidi="ru_RU"/>
        </w:rPr>
        <w:t xml:space="preserve"> 10 случаев приходится на Послания Павла и 5 — на Второе послание Петра. Связь с Ветхим Заветом прослеживается в </w:t>
      </w:r>
      <w:r>
        <w:rPr>
          <w:lang w:val="ru_RU" w:bidi="ru_RU"/>
        </w:rPr>
        <w:t>Лк.1:47</w:t>
      </w:r>
      <w:r>
        <w:rPr>
          <w:lang w:val="ru_RU" w:bidi="ru_RU"/>
        </w:rPr>
        <w:t>, где Мария восхваляет Бога как Спасителя. Имя Господа Иисуса (греческое произнесение еврейского имени Иешуа) буквально означает «Господь — это спасение», и было дано Ему как предвосхищение Его мисии как Спасителя (</w:t>
      </w:r>
      <w:r>
        <w:rPr>
          <w:lang w:val="ru_RU" w:bidi="ru_RU"/>
        </w:rPr>
        <w:t>Мф.1:21</w:t>
      </w:r>
      <w:r>
        <w:rPr>
          <w:lang w:val="ru_RU" w:bidi="ru_RU"/>
        </w:rPr>
        <w:t>). Как Спаситель, Иисус исполняет Божье обещание избавителя (</w:t>
      </w:r>
      <w:r>
        <w:rPr>
          <w:lang w:val="ru_RU" w:bidi="ru_RU"/>
        </w:rPr>
        <w:t>Деян.13:23</w:t>
      </w:r>
      <w:r>
        <w:rPr>
          <w:lang w:val="ru_RU" w:bidi="ru_RU"/>
        </w:rPr>
        <w:t xml:space="preserve">; </w:t>
      </w:r>
      <w:r>
        <w:rPr>
          <w:lang w:val="ru_RU" w:bidi="ru_RU"/>
        </w:rPr>
        <w:t>Тит.3:4</w:t>
      </w:r>
      <w:r>
        <w:rPr>
          <w:lang w:val="ru_RU" w:bidi="ru_RU"/>
        </w:rPr>
        <w:t>), обеспечивает искупление человечества (</w:t>
      </w:r>
      <w:r>
        <w:rPr>
          <w:lang w:val="ru_RU" w:bidi="ru_RU"/>
        </w:rPr>
        <w:t>Тит.2:13–14</w:t>
      </w:r>
      <w:r>
        <w:rPr>
          <w:lang w:val="ru_RU" w:bidi="ru_RU"/>
        </w:rPr>
        <w:t>) и является надеждой верующих (</w:t>
      </w:r>
      <w:r>
        <w:rPr>
          <w:lang w:val="ru_RU" w:bidi="ru_RU"/>
        </w:rPr>
        <w:t>Флп.3:20–21</w:t>
      </w:r>
      <w:r>
        <w:rPr>
          <w:lang w:val="ru_RU" w:bidi="ru_RU"/>
        </w:rPr>
        <w:t>). Усвоенное из Ветхого завета понятие «спаситель» означает того, кто спасает или избавляет от угрозы и обеспечивает безопасность. Иисус избавил верующих от греха и смерти и явил нетление и жизнь (</w:t>
      </w:r>
      <w:r>
        <w:rPr>
          <w:lang w:val="ru_RU" w:bidi="ru_RU"/>
        </w:rPr>
        <w:t>2Тим.1:10</w:t>
      </w:r>
      <w:r>
        <w:rPr>
          <w:lang w:val="ru_RU" w:bidi="ru_RU"/>
        </w:rPr>
        <w:t>). Хотя Сам Иисус никогда не называет Себя Спасителем («soter»), так Его называют ангелы при Его рождении (</w:t>
      </w:r>
      <w:r>
        <w:rPr>
          <w:lang w:val="ru_RU" w:bidi="ru_RU"/>
        </w:rPr>
        <w:t>Лк.2:11</w:t>
      </w:r>
      <w:r>
        <w:rPr>
          <w:lang w:val="ru_RU" w:bidi="ru_RU"/>
        </w:rPr>
        <w:t>), признают те, кто слышал Его слова (</w:t>
      </w:r>
      <w:r>
        <w:rPr>
          <w:lang w:val="ru_RU" w:bidi="ru_RU"/>
        </w:rPr>
        <w:t>Ин.4:42</w:t>
      </w:r>
      <w:r>
        <w:rPr>
          <w:lang w:val="ru_RU" w:bidi="ru_RU"/>
        </w:rPr>
        <w:t>), и провозглашает ранняя Церковь (</w:t>
      </w:r>
      <w:r>
        <w:rPr>
          <w:lang w:val="ru_RU" w:bidi="ru_RU"/>
        </w:rPr>
        <w:t>Деян.5:31</w:t>
      </w:r>
      <w:r>
        <w:rPr>
          <w:lang w:val="ru_RU" w:bidi="ru_RU"/>
        </w:rPr>
        <w:t xml:space="preserve">; </w:t>
      </w:r>
      <w:r>
        <w:rPr>
          <w:lang w:val="ru_RU" w:bidi="ru_RU"/>
        </w:rPr>
        <w:t>13:23</w:t>
      </w:r>
      <w:r>
        <w:rPr>
          <w:lang w:val="ru_RU" w:bidi="ru_RU"/>
        </w:rPr>
        <w:t>). Спасение — это самое главное в миссии Иисуса (</w:t>
      </w:r>
      <w:r>
        <w:rPr>
          <w:lang w:val="ru_RU" w:bidi="ru_RU"/>
        </w:rPr>
        <w:t>Лк.19:10</w:t>
      </w:r>
      <w:r>
        <w:rPr>
          <w:lang w:val="ru_RU" w:bidi="ru_RU"/>
        </w:rPr>
        <w:t>). Павел учит, что Христос является Спасителем церкви в настоящем (</w:t>
      </w:r>
      <w:r>
        <w:rPr>
          <w:lang w:val="ru_RU" w:bidi="ru_RU"/>
        </w:rPr>
        <w:t>Еф.5:23</w:t>
      </w:r>
      <w:r>
        <w:rPr>
          <w:lang w:val="ru_RU" w:bidi="ru_RU"/>
        </w:rPr>
        <w:t>) и в будущем (</w:t>
      </w:r>
      <w:r>
        <w:rPr>
          <w:lang w:val="ru_RU" w:bidi="ru_RU"/>
        </w:rPr>
        <w:t>Флп.3:20</w:t>
      </w:r>
      <w:r>
        <w:rPr>
          <w:lang w:val="ru_RU" w:bidi="ru_RU"/>
        </w:rPr>
        <w:t>).</w:t>
      </w:r>
    </w:p>
    <w:p>
      <w:pPr/>
      <w:r>
        <w:rPr>
          <w:lang w:val="ru_RU" w:bidi="ru_RU"/>
        </w:rPr>
      </w:r>
      <w:r>
        <w:rPr>
          <w:lang w:val="ru_RU" w:bidi="ru_RU"/>
        </w:rPr>
        <w:t>В Пасторских посланиях эпитет спасителя применяется к Богу и однозначно представляет Бога как Спасителя всех людей (</w:t>
      </w:r>
      <w:r>
        <w:rPr>
          <w:lang w:val="ru_RU" w:bidi="ru_RU"/>
        </w:rPr>
        <w:t>1Тим.2:3</w:t>
      </w:r>
      <w:r>
        <w:rPr>
          <w:lang w:val="ru_RU" w:bidi="ru_RU"/>
        </w:rPr>
        <w:t xml:space="preserve">; </w:t>
      </w:r>
      <w:r>
        <w:rPr>
          <w:lang w:val="ru_RU" w:bidi="ru_RU"/>
        </w:rPr>
        <w:t>4:10</w:t>
      </w:r>
      <w:r>
        <w:rPr>
          <w:lang w:val="ru_RU" w:bidi="ru_RU"/>
        </w:rPr>
        <w:t>). Пасторские послания также четко указывают на Иисуса как на Спасителя (</w:t>
      </w:r>
      <w:r>
        <w:rPr>
          <w:lang w:val="ru_RU" w:bidi="ru_RU"/>
        </w:rPr>
        <w:t>2Тим.1:10</w:t>
      </w:r>
      <w:r>
        <w:rPr>
          <w:lang w:val="ru_RU" w:bidi="ru_RU"/>
        </w:rPr>
        <w:t xml:space="preserve">; </w:t>
      </w:r>
      <w:r>
        <w:rPr>
          <w:lang w:val="ru_RU" w:bidi="ru_RU"/>
        </w:rPr>
        <w:t>Тит.3:6</w:t>
      </w:r>
      <w:r>
        <w:rPr>
          <w:lang w:val="ru_RU" w:bidi="ru_RU"/>
        </w:rPr>
        <w:t>), а в некоторых случаях называют Его Богом и Спасителем (</w:t>
      </w:r>
      <w:r>
        <w:rPr>
          <w:lang w:val="ru_RU" w:bidi="ru_RU"/>
        </w:rPr>
        <w:t>Тит.2:13</w:t>
      </w:r>
      <w:r>
        <w:rPr>
          <w:lang w:val="ru_RU" w:bidi="ru_RU"/>
        </w:rPr>
        <w:t xml:space="preserve">; </w:t>
      </w:r>
      <w:r>
        <w:rPr>
          <w:lang w:val="ru_RU" w:bidi="ru_RU"/>
        </w:rPr>
        <w:t>3:4–6</w:t>
      </w:r>
      <w:r>
        <w:rPr>
          <w:lang w:val="ru_RU" w:bidi="ru_RU"/>
        </w:rPr>
        <w:t xml:space="preserve">). Слово «Спаситель» используется как эпитет Иисуса Христа во Втором послании Петра (например, </w:t>
      </w:r>
      <w:r>
        <w:rPr>
          <w:lang w:val="ru_RU" w:bidi="ru_RU"/>
        </w:rPr>
        <w:t>2Пет.2:20</w:t>
      </w:r>
      <w:r>
        <w:rPr>
          <w:lang w:val="ru_RU" w:bidi="ru_RU"/>
        </w:rPr>
        <w:t>). В своём Первом послании Иоанн использует это слово для описания Иисуса как Спасителя, посланного Отцом для спасения мира (</w:t>
      </w:r>
      <w:r>
        <w:rPr>
          <w:lang w:val="ru_RU" w:bidi="ru_RU"/>
        </w:rPr>
        <w:t>1Ин.4:14</w:t>
      </w:r>
      <w:r>
        <w:rPr>
          <w:lang w:val="ru_RU" w:bidi="ru_RU"/>
        </w:rPr>
        <w:t>).</w:t>
      </w:r>
    </w:p>
    <w:p>
      <w:pPr/>
      <w:r>
        <w:rPr>
          <w:lang w:val="ru_RU" w:bidi="ru_RU"/>
        </w:rPr>
      </w:r>
      <w:r>
        <w:rPr>
          <w:i/>
          <w:lang w:val="ru_RU" w:bidi="ru_RU"/>
        </w:rPr>
        <w:t>См. также</w:t>
      </w:r>
      <w:r>
        <w:rPr>
          <w:lang w:val="ru_RU" w:bidi="ru_RU"/>
        </w:rPr>
        <w:t xml:space="preserve"> </w:t>
      </w:r>
      <w:r>
        <w:rPr>
          <w:lang w:val="ru_RU" w:bidi="ru_RU"/>
        </w:rPr>
        <w:t>Спасение</w:t>
      </w:r>
      <w:r>
        <w:rPr>
          <w:lang w:val="ru_RU" w:bidi="ru_RU"/>
        </w:rPr>
        <w:t>.</w:t>
      </w:r>
      <w:r>
        <w:rPr>
          <w:lang w:val="ru_RU" w:bidi="ru_RU"/>
        </w:rPr>
      </w:r>
      <w:r>
        <w:rPr>
          <w:lang w:val="ru_RU" w:bidi="ru_RU"/>
        </w:rPr>
      </w:r>
    </w:p>
    <w:p>
      <w:pPr/>
      <w:r>
        <w:rPr>
          <w:lang w:val="ru_RU" w:bidi="ru_RU"/>
        </w:rPr>
      </w:r>
    </w:p>
    <w:p>
      <w:pPr>
        <w:pStyle w:val="Heading2"/>
      </w:pPr>
      <w:r>
        <w:rPr>
          <w:lang w:val="ru_RU" w:bidi="ru_RU"/>
        </w:rPr>
        <w:t>Старейшина</w:t>
      </w:r>
      <w:r>
        <w:rPr>
          <w:lang w:val="ru_RU" w:bidi="ru_RU"/>
        </w:rPr>
      </w:r>
    </w:p>
    <w:p>
      <w:pPr/>
      <w:r>
        <w:rPr>
          <w:lang w:val="ru_RU" w:bidi="ru_RU"/>
        </w:rPr>
      </w:r>
      <w:r>
        <w:rPr>
          <w:lang w:val="ru_RU" w:bidi="ru_RU"/>
        </w:rPr>
        <w:t>Человек, осуществлявший в древнем мире руководящие и судебные функции как в религиозной, так и в светской сфере. Обычно старейшины осуществляли это руководство в силу своего положения в семье, клане или племени; в силу личных качеств, доблести, высокого положения или влияния; или в результате назначения и посвящения в сан. Развитие института старейшин как системы руководства в Новом Завете и послеапостольской церкви берёт своё начало в иудаизме и Ветхом завете, хотя фигуру старейшины или группы старейшин также можно найти и в мире, окружавшем древний Израиль, и в греко-римском мире периода Нового Завета.</w:t>
      </w:r>
    </w:p>
    <w:p>
      <w:pPr>
        <w:pStyle w:val="Heading3"/>
      </w:pPr>
      <w:r>
        <w:rPr>
          <w:lang w:val="ru_RU" w:bidi="ru_RU"/>
        </w:rPr>
        <w:t>В Ветхом Завете</w:t>
      </w:r>
    </w:p>
    <w:p>
      <w:pPr/>
      <w:r>
        <w:rPr>
          <w:lang w:val="ru_RU" w:bidi="ru_RU"/>
        </w:rPr>
      </w:r>
      <w:r>
        <w:rPr>
          <w:lang w:val="ru_RU" w:bidi="ru_RU"/>
        </w:rPr>
        <w:t>Старейшина, или институт старейшин, тесно связан с родоплеменным строем. Племена состояли из кланов, а кланы — из многочисленных семейств. В силу почтенного возраста и возложенных на него обязанностей отец семейства управлял патриархальным обществом. Источником власти, которой пользовались старейшины, является в первую очередь их почтённый возраст, а также мудрость и зрелость, присущие пожилым людям. Клан управлялся главами входящих в него его семейств; главы семейств составляли совет старейшин. Во время войны каждый клан составлял группу, которую возглавлял вождь, вероятно, выбранный из числа старейшин.</w:t>
      </w:r>
    </w:p>
    <w:p>
      <w:pPr/>
      <w:r>
        <w:rPr>
          <w:lang w:val="ru_RU" w:bidi="ru_RU"/>
        </w:rPr>
      </w:r>
      <w:r>
        <w:rPr>
          <w:lang w:val="ru_RU" w:bidi="ru_RU"/>
        </w:rPr>
        <w:t>До появления в Израиле монархии местное управление и судебные разбирательства в основном осуществлялись старейшинами. Во время исхода евреев из Египта Моисей дал указания относительно пасхальной трапезы именно старейшинам (</w:t>
      </w:r>
      <w:r>
        <w:rPr>
          <w:lang w:val="ru_RU" w:bidi="ru_RU"/>
        </w:rPr>
        <w:t>Исх. 12:21–22</w:t>
      </w:r>
      <w:r>
        <w:rPr>
          <w:lang w:val="ru_RU" w:bidi="ru_RU"/>
        </w:rPr>
        <w:t xml:space="preserve">). Именно эти старейшины в </w:t>
      </w:r>
      <w:r>
        <w:rPr>
          <w:lang w:val="ru_RU" w:bidi="ru_RU"/>
        </w:rPr>
        <w:t>Исходе 18:12</w:t>
      </w:r>
      <w:r>
        <w:rPr>
          <w:lang w:val="ru_RU" w:bidi="ru_RU"/>
        </w:rPr>
        <w:t xml:space="preserve"> встречались с Иофором, тестем Моисея, и из их рядов были избраны достойные представители, чтобы поддерживать Моисея в толковании Божьего Закона и осуществлении правосудия (</w:t>
      </w:r>
      <w:r>
        <w:rPr>
          <w:lang w:val="ru_RU" w:bidi="ru_RU"/>
        </w:rPr>
        <w:t>18:13–23</w:t>
      </w:r>
      <w:r>
        <w:rPr>
          <w:lang w:val="ru_RU" w:bidi="ru_RU"/>
        </w:rPr>
        <w:t xml:space="preserve">). Аналогичным образом, согласно </w:t>
      </w:r>
      <w:r>
        <w:rPr>
          <w:lang w:val="ru_RU" w:bidi="ru_RU"/>
        </w:rPr>
        <w:t>Книге Чисел 11:16–17</w:t>
      </w:r>
      <w:r>
        <w:rPr>
          <w:lang w:val="ru_RU" w:bidi="ru_RU"/>
        </w:rPr>
        <w:t>, Бог повелел Моисею избрать 70 человек из числа старейшин Израилевых, чтобы они помогали ему руководить народом. Тогда эти семьдесят старейшин получили особый дар Божьего Духа. В этом случае старейшины, избранные в качестве помощников Моисея и руководителей народа, были известны как люди, заслуживающие доверия.</w:t>
      </w:r>
    </w:p>
    <w:p>
      <w:pPr/>
      <w:r>
        <w:rPr>
          <w:lang w:val="ru_RU" w:bidi="ru_RU"/>
        </w:rPr>
      </w:r>
      <w:r>
        <w:rPr>
          <w:lang w:val="ru_RU" w:bidi="ru_RU"/>
        </w:rPr>
        <w:t>Основной функцией старейшин было осуществление правосудия. Они были «судьями», которые сидели «у ворот», традиционном месте судебных заседаний в древних поселениях и городах. Здесь старейшины решали споры и судебные разбирательства, обсуждали дела общины и принимали решения (</w:t>
      </w:r>
      <w:r>
        <w:rPr>
          <w:lang w:val="ru_RU" w:bidi="ru_RU"/>
        </w:rPr>
        <w:t>Быт. 23:10, 18</w:t>
      </w:r>
      <w:r>
        <w:rPr>
          <w:lang w:val="ru_RU" w:bidi="ru_RU"/>
        </w:rPr>
        <w:t xml:space="preserve">; </w:t>
      </w:r>
      <w:r>
        <w:rPr>
          <w:lang w:val="ru_RU" w:bidi="ru_RU"/>
        </w:rPr>
        <w:t>Иов 29:7</w:t>
      </w:r>
      <w:r>
        <w:rPr>
          <w:lang w:val="ru_RU" w:bidi="ru_RU"/>
        </w:rPr>
        <w:t xml:space="preserve">; </w:t>
      </w:r>
      <w:r>
        <w:rPr>
          <w:lang w:val="ru_RU" w:bidi="ru_RU"/>
        </w:rPr>
        <w:t>Пр. 24:7</w:t>
      </w:r>
      <w:r>
        <w:rPr>
          <w:lang w:val="ru_RU" w:bidi="ru_RU"/>
        </w:rPr>
        <w:t xml:space="preserve">; </w:t>
      </w:r>
      <w:r>
        <w:rPr>
          <w:lang w:val="ru_RU" w:bidi="ru_RU"/>
        </w:rPr>
        <w:t>31:23</w:t>
      </w:r>
      <w:r>
        <w:rPr>
          <w:lang w:val="ru_RU" w:bidi="ru_RU"/>
        </w:rPr>
        <w:t>). Очевидно, что сохранение Закона и его соблюдение находились в руках старейшин, сидевших у ворот города (</w:t>
      </w:r>
      <w:r>
        <w:rPr>
          <w:lang w:val="ru_RU" w:bidi="ru_RU"/>
        </w:rPr>
        <w:t>Втор. 19:12</w:t>
      </w:r>
      <w:r>
        <w:rPr>
          <w:lang w:val="ru_RU" w:bidi="ru_RU"/>
        </w:rPr>
        <w:t xml:space="preserve">; </w:t>
      </w:r>
      <w:r>
        <w:rPr>
          <w:lang w:val="ru_RU" w:bidi="ru_RU"/>
        </w:rPr>
        <w:t>21:19</w:t>
      </w:r>
      <w:r>
        <w:rPr>
          <w:lang w:val="ru_RU" w:bidi="ru_RU"/>
        </w:rPr>
        <w:t xml:space="preserve">; </w:t>
      </w:r>
      <w:r>
        <w:rPr>
          <w:lang w:val="ru_RU" w:bidi="ru_RU"/>
        </w:rPr>
        <w:t>22:15</w:t>
      </w:r>
      <w:r>
        <w:rPr>
          <w:lang w:val="ru_RU" w:bidi="ru_RU"/>
        </w:rPr>
        <w:t xml:space="preserve">; </w:t>
      </w:r>
      <w:r>
        <w:rPr>
          <w:lang w:val="ru_RU" w:bidi="ru_RU"/>
        </w:rPr>
        <w:t>25:7–10</w:t>
      </w:r>
      <w:r>
        <w:rPr>
          <w:lang w:val="ru_RU" w:bidi="ru_RU"/>
        </w:rPr>
        <w:t xml:space="preserve">). </w:t>
      </w:r>
      <w:r>
        <w:rPr>
          <w:lang w:val="ru_RU" w:bidi="ru_RU"/>
        </w:rPr>
        <w:t>В Книге Руфь 4:1–12</w:t>
      </w:r>
      <w:r>
        <w:rPr>
          <w:lang w:val="ru_RU" w:bidi="ru_RU"/>
        </w:rPr>
        <w:t xml:space="preserve"> приводится прекрасный пример такого процесса.</w:t>
      </w:r>
    </w:p>
    <w:p>
      <w:pPr/>
      <w:r>
        <w:rPr>
          <w:lang w:val="ru_RU" w:bidi="ru_RU"/>
        </w:rPr>
      </w:r>
      <w:r>
        <w:rPr>
          <w:lang w:val="ru_RU" w:bidi="ru_RU"/>
        </w:rPr>
        <w:t>В период монархии советы старейшин продолжали осуществлять местное управление и выносить судебные решения. В конце царствования Саула Давид послал подарки старейшинам городов, находящихся в границах колена Иуды (</w:t>
      </w:r>
      <w:r>
        <w:rPr>
          <w:lang w:val="ru_RU" w:bidi="ru_RU"/>
        </w:rPr>
        <w:t>1Цар. 30:26</w:t>
      </w:r>
      <w:r>
        <w:rPr>
          <w:lang w:val="ru_RU" w:bidi="ru_RU"/>
        </w:rPr>
        <w:t>), очевидно, понимая, что его успешное правление будет зависеть от их благоволения и преданности. Царица Иезавель написала инструкции старейшинам и знатным людям Изрееля, чтобы заручиться их поддержкой в её заговоре против Навуфея (</w:t>
      </w:r>
      <w:r>
        <w:rPr>
          <w:lang w:val="ru_RU" w:bidi="ru_RU"/>
        </w:rPr>
        <w:t>1Цар. 21:8–11</w:t>
      </w:r>
      <w:r>
        <w:rPr>
          <w:lang w:val="ru_RU" w:bidi="ru_RU"/>
        </w:rPr>
        <w:t>). Очевидно, что старейшины Израиля несли ответственность за соблюдение Закона в пределах своей юрисдикции. Помимо административных и судебных обязанностей старейшины также выполняли культовые функции (</w:t>
      </w:r>
      <w:r>
        <w:rPr>
          <w:lang w:val="ru_RU" w:bidi="ru_RU"/>
        </w:rPr>
        <w:t>Исх. 24:1, 9</w:t>
      </w:r>
      <w:r>
        <w:rPr>
          <w:lang w:val="ru_RU" w:bidi="ru_RU"/>
        </w:rPr>
        <w:t xml:space="preserve">; </w:t>
      </w:r>
      <w:r>
        <w:rPr>
          <w:lang w:val="ru_RU" w:bidi="ru_RU"/>
        </w:rPr>
        <w:t>Лев. 4:14–15</w:t>
      </w:r>
      <w:r>
        <w:rPr>
          <w:lang w:val="ru_RU" w:bidi="ru_RU"/>
        </w:rPr>
        <w:t>).</w:t>
      </w:r>
    </w:p>
    <w:p>
      <w:pPr/>
      <w:r>
        <w:rPr>
          <w:lang w:val="ru_RU" w:bidi="ru_RU"/>
        </w:rPr>
      </w:r>
      <w:r>
        <w:rPr>
          <w:lang w:val="ru_RU" w:bidi="ru_RU"/>
        </w:rPr>
        <w:t>Институт старейшин пережил монархию. Мы видим старейшин в период изгнания (</w:t>
      </w:r>
      <w:r>
        <w:rPr>
          <w:lang w:val="ru_RU" w:bidi="ru_RU"/>
        </w:rPr>
        <w:t>Иез. 8:1</w:t>
      </w:r>
      <w:r>
        <w:rPr>
          <w:lang w:val="ru_RU" w:bidi="ru_RU"/>
        </w:rPr>
        <w:t xml:space="preserve">; </w:t>
      </w:r>
      <w:r>
        <w:rPr>
          <w:lang w:val="ru_RU" w:bidi="ru_RU"/>
        </w:rPr>
        <w:t>14:1</w:t>
      </w:r>
      <w:r>
        <w:rPr>
          <w:lang w:val="ru_RU" w:bidi="ru_RU"/>
        </w:rPr>
        <w:t xml:space="preserve">; </w:t>
      </w:r>
      <w:r>
        <w:rPr>
          <w:lang w:val="ru_RU" w:bidi="ru_RU"/>
        </w:rPr>
        <w:t>20:1–3</w:t>
      </w:r>
      <w:r>
        <w:rPr>
          <w:lang w:val="ru_RU" w:bidi="ru_RU"/>
        </w:rPr>
        <w:t xml:space="preserve">), а также после возвращения из плена (напр., </w:t>
      </w:r>
      <w:r>
        <w:rPr>
          <w:lang w:val="ru_RU" w:bidi="ru_RU"/>
        </w:rPr>
        <w:t>Езд. 10:16</w:t>
      </w:r>
      <w:r>
        <w:rPr>
          <w:lang w:val="ru_RU" w:bidi="ru_RU"/>
        </w:rPr>
        <w:t>).</w:t>
      </w:r>
    </w:p>
    <w:p>
      <w:pPr>
        <w:pStyle w:val="Heading3"/>
      </w:pPr>
      <w:r>
        <w:rPr>
          <w:lang w:val="ru_RU" w:bidi="ru_RU"/>
        </w:rPr>
        <w:t>В иудаизме новозаветного периода</w:t>
      </w:r>
    </w:p>
    <w:p>
      <w:pPr/>
      <w:r>
        <w:rPr>
          <w:lang w:val="ru_RU" w:bidi="ru_RU"/>
        </w:rPr>
      </w:r>
      <w:r>
        <w:rPr>
          <w:lang w:val="ru_RU" w:bidi="ru_RU"/>
        </w:rPr>
        <w:t>Функции старейшин (и их положение) в христианстве происходят из очень похожего института старейшин в иудаизме, хотя титул «старейшина» также использовался в греческих культовых организациях и сельских магистратах, что, возможно, повлияло на структуру управления языческих церквей. В первых трех Евангелиях и Деяниях можно найти многочисленные упоминания о старейшинах как о должностных лицах в общинной и религиозной жизни в иудаизме. Обычно старейшины упоминаются вместе с другими руководящими должностями: «старейшины и первосвященники и книжники» (</w:t>
      </w:r>
      <w:r>
        <w:rPr>
          <w:lang w:val="ru_RU" w:bidi="ru_RU"/>
        </w:rPr>
        <w:t>Мф. 16:21</w:t>
      </w:r>
      <w:r>
        <w:rPr>
          <w:lang w:val="ru_RU" w:bidi="ru_RU"/>
        </w:rPr>
        <w:t>); «первосвященники и старейшины из народа» (</w:t>
      </w:r>
      <w:r>
        <w:rPr>
          <w:lang w:val="ru_RU" w:bidi="ru_RU"/>
        </w:rPr>
        <w:t>21:23</w:t>
      </w:r>
      <w:r>
        <w:rPr>
          <w:lang w:val="ru_RU" w:bidi="ru_RU"/>
        </w:rPr>
        <w:t xml:space="preserve">; </w:t>
      </w:r>
      <w:r>
        <w:rPr>
          <w:lang w:val="ru_RU" w:bidi="ru_RU"/>
        </w:rPr>
        <w:t>26:3, 47</w:t>
      </w:r>
      <w:r>
        <w:rPr>
          <w:lang w:val="ru_RU" w:bidi="ru_RU"/>
        </w:rPr>
        <w:t>); «книжники и старейшины» (</w:t>
      </w:r>
      <w:r>
        <w:rPr>
          <w:lang w:val="ru_RU" w:bidi="ru_RU"/>
        </w:rPr>
        <w:t>26:57</w:t>
      </w:r>
      <w:r>
        <w:rPr>
          <w:lang w:val="ru_RU" w:bidi="ru_RU"/>
        </w:rPr>
        <w:t xml:space="preserve">; </w:t>
      </w:r>
      <w:r>
        <w:rPr>
          <w:lang w:val="ru_RU" w:bidi="ru_RU"/>
        </w:rPr>
        <w:t>27:41</w:t>
      </w:r>
      <w:r>
        <w:rPr>
          <w:lang w:val="ru_RU" w:bidi="ru_RU"/>
        </w:rPr>
        <w:t>); «первосвященники и старейшины» (</w:t>
      </w:r>
      <w:r>
        <w:rPr>
          <w:lang w:val="ru_RU" w:bidi="ru_RU"/>
        </w:rPr>
        <w:t>27:1, 3, 12, 20</w:t>
      </w:r>
      <w:r>
        <w:rPr>
          <w:lang w:val="ru_RU" w:bidi="ru_RU"/>
        </w:rPr>
        <w:t>); «начальники, старейшины и книжники» (</w:t>
      </w:r>
      <w:r>
        <w:rPr>
          <w:lang w:val="ru_RU" w:bidi="ru_RU"/>
        </w:rPr>
        <w:t>Деян. 4:5</w:t>
      </w:r>
      <w:r>
        <w:rPr>
          <w:lang w:val="ru_RU" w:bidi="ru_RU"/>
        </w:rPr>
        <w:t xml:space="preserve">); «начальники народа и старейшины» (ст. </w:t>
      </w:r>
      <w:r>
        <w:rPr>
          <w:lang w:val="ru_RU" w:bidi="ru_RU"/>
        </w:rPr>
        <w:t>8</w:t>
      </w:r>
      <w:r>
        <w:rPr>
          <w:lang w:val="ru_RU" w:bidi="ru_RU"/>
        </w:rPr>
        <w:t xml:space="preserve">). Эти новозаветные тексты помогают определить, какие именно функции выполняли старейшины, и чем они отличались от начальников и книжников. Более того, обязанности еврейских старейшин четко описаны в трактате </w:t>
      </w:r>
      <w:r>
        <w:rPr>
          <w:i/>
          <w:lang w:val="ru_RU" w:bidi="ru_RU"/>
        </w:rPr>
        <w:t>Синедрион</w:t>
      </w:r>
      <w:r>
        <w:rPr>
          <w:lang w:val="ru_RU" w:bidi="ru_RU"/>
        </w:rPr>
        <w:t xml:space="preserve"> в Мишне, а также в текстах, регламентирующих жизнь кумранской общины, которые были обнаружены среди свитков Мертвого моря.</w:t>
      </w:r>
    </w:p>
    <w:p>
      <w:pPr/>
      <w:r>
        <w:rPr>
          <w:lang w:val="ru_RU" w:bidi="ru_RU"/>
        </w:rPr>
      </w:r>
      <w:r>
        <w:rPr>
          <w:lang w:val="ru_RU" w:bidi="ru_RU"/>
        </w:rPr>
        <w:t xml:space="preserve">У каждой еврейской общины был свой совет старейшин, который осуществлял общий административный надзор и представлял общину перед римскими властями. Их основная обязанность была судебной. Они были хранителями Закона и его традиционных толкований (см. </w:t>
      </w:r>
      <w:r>
        <w:rPr>
          <w:lang w:val="ru_RU" w:bidi="ru_RU"/>
        </w:rPr>
        <w:t>Мф. 15:2</w:t>
      </w:r>
      <w:r>
        <w:rPr>
          <w:lang w:val="ru_RU" w:bidi="ru_RU"/>
        </w:rPr>
        <w:t>), и им было поручено обеспечивать соблюдение Закона и наказывать правонарушителей. Из всех советов старейшин самым важным был синедрион в Иерусалиме, состоящий из 71 члена, которые действовали в качестве суда последней инстанции для всего народа.</w:t>
      </w:r>
    </w:p>
    <w:p>
      <w:pPr>
        <w:pStyle w:val="Heading3"/>
      </w:pPr>
      <w:r>
        <w:rPr>
          <w:lang w:val="ru_RU" w:bidi="ru_RU"/>
        </w:rPr>
        <w:t>В христианской общине</w:t>
      </w:r>
    </w:p>
    <w:p>
      <w:pPr/>
      <w:r>
        <w:rPr>
          <w:lang w:val="ru_RU" w:bidi="ru_RU"/>
        </w:rPr>
      </w:r>
      <w:r>
        <w:rPr>
          <w:lang w:val="ru_RU" w:bidi="ru_RU"/>
        </w:rPr>
        <w:t>Поскольку ранняя церковь со временем стала рассматривать себя как новый Израиль (</w:t>
      </w:r>
      <w:r>
        <w:rPr>
          <w:lang w:val="ru_RU" w:bidi="ru_RU"/>
        </w:rPr>
        <w:t>Мф. 21:43</w:t>
      </w:r>
      <w:r>
        <w:rPr>
          <w:lang w:val="ru_RU" w:bidi="ru_RU"/>
        </w:rPr>
        <w:t xml:space="preserve">; </w:t>
      </w:r>
      <w:r>
        <w:rPr>
          <w:lang w:val="ru_RU" w:bidi="ru_RU"/>
        </w:rPr>
        <w:t>Гал. 6:16</w:t>
      </w:r>
      <w:r>
        <w:rPr>
          <w:lang w:val="ru_RU" w:bidi="ru_RU"/>
        </w:rPr>
        <w:t>), то легко понять, почему она постепенно переняла и институт старейшин. Хотя трудно понять порядок правления и структуру первых христианских общин, потому что они варьировались в зависимости от места и времени как по форме, так и по размеру, всё же наличие старейшин в ранней церкви не подвергается сомнению.</w:t>
      </w:r>
    </w:p>
    <w:p>
      <w:pPr/>
      <w:r>
        <w:rPr>
          <w:lang w:val="ru_RU" w:bidi="ru_RU"/>
        </w:rPr>
      </w:r>
      <w:r>
        <w:rPr>
          <w:lang w:val="ru_RU" w:bidi="ru_RU"/>
        </w:rPr>
        <w:t>Старейшины уже присутствовали в Иерусалимской церкви, что видно из отчета о происхождении и распространении христианства в Евангелии от Луки. В Книге Деяния мы видим, как христиане в Антиохии посылают помощь во время голода «старейшинам [церквей в Иудее] через Варнаву и Савла» (</w:t>
      </w:r>
      <w:r>
        <w:rPr>
          <w:lang w:val="ru_RU" w:bidi="ru_RU"/>
        </w:rPr>
        <w:t>Деян. 11:30</w:t>
      </w:r>
      <w:r>
        <w:rPr>
          <w:lang w:val="ru_RU" w:bidi="ru_RU"/>
        </w:rPr>
        <w:t>). Во время своего первого миссионерского путешествия Павел и Варнава «избрали в каждой церкви старейшин» (</w:t>
      </w:r>
      <w:r>
        <w:rPr>
          <w:lang w:val="ru_RU" w:bidi="ru_RU"/>
        </w:rPr>
        <w:t>14:23</w:t>
      </w:r>
      <w:r>
        <w:rPr>
          <w:lang w:val="ru_RU" w:bidi="ru_RU"/>
        </w:rPr>
        <w:t>). Позже Павел и Варнава были посланы из Антиохии в Иерусалим «к апостолам и старейшинам» с вопросом, следует ли христианам из язычников обрезываться (</w:t>
      </w:r>
      <w:r>
        <w:rPr>
          <w:lang w:val="ru_RU" w:bidi="ru_RU"/>
        </w:rPr>
        <w:t>15:2</w:t>
      </w:r>
      <w:r>
        <w:rPr>
          <w:lang w:val="ru_RU" w:bidi="ru_RU"/>
        </w:rPr>
        <w:t xml:space="preserve">). Они «были приняты церковью, апостолами и старейшинами» (ст. </w:t>
      </w:r>
      <w:r>
        <w:rPr>
          <w:lang w:val="ru_RU" w:bidi="ru_RU"/>
        </w:rPr>
        <w:t>4</w:t>
      </w:r>
      <w:r>
        <w:rPr>
          <w:lang w:val="ru_RU" w:bidi="ru_RU"/>
        </w:rPr>
        <w:t xml:space="preserve">), которые собрались, чтобы выслушать вопрос и решить проблему (ст. </w:t>
      </w:r>
      <w:r>
        <w:rPr>
          <w:lang w:val="ru_RU" w:bidi="ru_RU"/>
        </w:rPr>
        <w:t>6–23</w:t>
      </w:r>
      <w:r>
        <w:rPr>
          <w:lang w:val="ru_RU" w:bidi="ru_RU"/>
        </w:rPr>
        <w:t>).</w:t>
      </w:r>
    </w:p>
    <w:p>
      <w:pPr/>
      <w:r>
        <w:rPr>
          <w:lang w:val="ru_RU" w:bidi="ru_RU"/>
        </w:rPr>
      </w:r>
      <w:r>
        <w:rPr>
          <w:lang w:val="ru_RU" w:bidi="ru_RU"/>
        </w:rPr>
        <w:t xml:space="preserve">Нам не говорится, кем были эти старейшины и как они были избраны. Но принимая во внимание еврейские традиции можно утверждать, что старейшины избирались на основании своего возраста и положения в общине. Уважение к возрасту было глубоко укоренившейся чертой евреев, и название «пресвитер» (старейшина) было взято из еврейского обихода. Возможно, что первые старейшины в Иерусалимской церкви были назначены апостолами так же, как и при назначении «семерых» на особое служение, то есть через возложение рук (Деян. </w:t>
      </w:r>
      <w:r>
        <w:rPr>
          <w:lang w:val="ru_RU" w:bidi="ru_RU"/>
        </w:rPr>
        <w:t>6:1–6</w:t>
      </w:r>
      <w:r>
        <w:rPr>
          <w:lang w:val="ru_RU" w:bidi="ru_RU"/>
        </w:rPr>
        <w:t>). Очевидно, в христианской общине они выполняли те же функции, что и старейшины в еврейских общинах и синедрионе (</w:t>
      </w:r>
      <w:r>
        <w:rPr>
          <w:lang w:val="ru_RU" w:bidi="ru_RU"/>
        </w:rPr>
        <w:t>11:30</w:t>
      </w:r>
      <w:r>
        <w:rPr>
          <w:lang w:val="ru_RU" w:bidi="ru_RU"/>
        </w:rPr>
        <w:t xml:space="preserve">; </w:t>
      </w:r>
      <w:r>
        <w:rPr>
          <w:lang w:val="ru_RU" w:bidi="ru_RU"/>
        </w:rPr>
        <w:t>15:2–6, 22–23</w:t>
      </w:r>
      <w:r>
        <w:rPr>
          <w:lang w:val="ru_RU" w:bidi="ru_RU"/>
        </w:rPr>
        <w:t xml:space="preserve">; </w:t>
      </w:r>
      <w:r>
        <w:rPr>
          <w:lang w:val="ru_RU" w:bidi="ru_RU"/>
        </w:rPr>
        <w:t>16:4</w:t>
      </w:r>
      <w:r>
        <w:rPr>
          <w:lang w:val="ru_RU" w:bidi="ru_RU"/>
        </w:rPr>
        <w:t xml:space="preserve">; </w:t>
      </w:r>
      <w:r>
        <w:rPr>
          <w:lang w:val="ru_RU" w:bidi="ru_RU"/>
        </w:rPr>
        <w:t>21:18</w:t>
      </w:r>
      <w:r>
        <w:rPr>
          <w:lang w:val="ru_RU" w:bidi="ru_RU"/>
        </w:rPr>
        <w:t>).</w:t>
      </w:r>
    </w:p>
    <w:p>
      <w:pPr/>
      <w:r>
        <w:rPr>
          <w:lang w:val="ru_RU" w:bidi="ru_RU"/>
        </w:rPr>
      </w:r>
      <w:r>
        <w:rPr>
          <w:lang w:val="ru_RU" w:bidi="ru_RU"/>
        </w:rPr>
        <w:t>Павел, по-видимому, продолжил эту практику в языческих церквях, хотя старейшины не упоминаются в его ранних посланиях. Старейшины упоминаются только в Пасторских посланиях (</w:t>
      </w:r>
      <w:r>
        <w:rPr>
          <w:lang w:val="ru_RU" w:bidi="ru_RU"/>
        </w:rPr>
        <w:t>1Тим. 5:17, 19</w:t>
      </w:r>
      <w:r>
        <w:rPr>
          <w:lang w:val="ru_RU" w:bidi="ru_RU"/>
        </w:rPr>
        <w:t xml:space="preserve">; </w:t>
      </w:r>
      <w:r>
        <w:rPr>
          <w:lang w:val="ru_RU" w:bidi="ru_RU"/>
        </w:rPr>
        <w:t>Тит. 1:5</w:t>
      </w:r>
      <w:r>
        <w:rPr>
          <w:lang w:val="ru_RU" w:bidi="ru_RU"/>
        </w:rPr>
        <w:t>). Во время своего последнего путешествия в Иерусалим Павел послал за старейшинами церкви из Ефеса, чтобы те прибыли в Милит (</w:t>
      </w:r>
      <w:r>
        <w:rPr>
          <w:lang w:val="ru_RU" w:bidi="ru_RU"/>
        </w:rPr>
        <w:t>Деян. 20:17</w:t>
      </w:r>
      <w:r>
        <w:rPr>
          <w:lang w:val="ru_RU" w:bidi="ru_RU"/>
        </w:rPr>
        <w:t>), чтобы попрощаться с ними и дать им наставление оставаться верными в руководстве паствой, церковью Божьей, и заботится о ней (</w:t>
      </w:r>
      <w:r>
        <w:rPr>
          <w:lang w:val="ru_RU" w:bidi="ru_RU"/>
        </w:rPr>
        <w:t>20:28</w:t>
      </w:r>
      <w:r>
        <w:rPr>
          <w:lang w:val="ru_RU" w:bidi="ru_RU"/>
        </w:rPr>
        <w:t>).</w:t>
      </w:r>
    </w:p>
    <w:p>
      <w:pPr/>
      <w:r>
        <w:rPr>
          <w:lang w:val="ru_RU" w:bidi="ru_RU"/>
        </w:rPr>
      </w:r>
      <w:r>
        <w:rPr>
          <w:lang w:val="ru_RU" w:bidi="ru_RU"/>
        </w:rPr>
        <w:t>Хотя старейшины прямо не упоминаются в ранних посланиях Павла, они, возможно, были среди лидеров, которые возглавляли собрания (</w:t>
      </w:r>
      <w:r>
        <w:rPr>
          <w:lang w:val="ru_RU" w:bidi="ru_RU"/>
        </w:rPr>
        <w:t>Рим. 12:8</w:t>
      </w:r>
      <w:r>
        <w:rPr>
          <w:lang w:val="ru_RU" w:bidi="ru_RU"/>
        </w:rPr>
        <w:t xml:space="preserve">; </w:t>
      </w:r>
      <w:r>
        <w:rPr>
          <w:lang w:val="ru_RU" w:bidi="ru_RU"/>
        </w:rPr>
        <w:t>1Фес. 5:12–13</w:t>
      </w:r>
      <w:r>
        <w:rPr>
          <w:lang w:val="ru_RU" w:bidi="ru_RU"/>
        </w:rPr>
        <w:t xml:space="preserve">). </w:t>
      </w:r>
      <w:r>
        <w:rPr>
          <w:lang w:val="ru_RU" w:bidi="ru_RU"/>
        </w:rPr>
        <w:t>Послание к Филиппийцам 1:1</w:t>
      </w:r>
      <w:r>
        <w:rPr>
          <w:lang w:val="ru_RU" w:bidi="ru_RU"/>
        </w:rPr>
        <w:t xml:space="preserve"> указывает на определенное разделение среди руководства (на «смотрителей и диаконов») в молодой общине времен Павла. А в </w:t>
      </w:r>
      <w:r>
        <w:rPr>
          <w:lang w:val="ru_RU" w:bidi="ru_RU"/>
        </w:rPr>
        <w:t>Первом послании к Тимофею 5:17</w:t>
      </w:r>
      <w:r>
        <w:rPr>
          <w:lang w:val="ru_RU" w:bidi="ru_RU"/>
        </w:rPr>
        <w:t xml:space="preserve">, в котором показана более поздняя форма церковного управления, функции проповеди и учения были возложены на старейшин. Кроме того, старейшины выполняли пастырские функции, на что указывает </w:t>
      </w:r>
      <w:r>
        <w:rPr>
          <w:lang w:val="ru_RU" w:bidi="ru_RU"/>
        </w:rPr>
        <w:t>Первое послание Петра 5:1–5</w:t>
      </w:r>
      <w:r>
        <w:rPr>
          <w:lang w:val="ru_RU" w:bidi="ru_RU"/>
        </w:rPr>
        <w:t xml:space="preserve"> и </w:t>
      </w:r>
      <w:r>
        <w:rPr>
          <w:lang w:val="ru_RU" w:bidi="ru_RU"/>
        </w:rPr>
        <w:t>Послание Иакова 5:14</w:t>
      </w:r>
      <w:r>
        <w:rPr>
          <w:lang w:val="ru_RU" w:bidi="ru_RU"/>
        </w:rPr>
        <w:t>.</w:t>
      </w:r>
    </w:p>
    <w:p>
      <w:pPr/>
      <w:r>
        <w:rPr>
          <w:lang w:val="ru_RU" w:bidi="ru_RU"/>
        </w:rPr>
      </w:r>
      <w:r>
        <w:rPr>
          <w:lang w:val="ru_RU" w:bidi="ru_RU"/>
        </w:rPr>
        <w:t>Возможное указание на то, что апостол Пётр также был старейшиной, находится в следующем отрывке: «Будучи сам старейшиной и свидетелем страданий Христа... я прошу ваших старейшин» (</w:t>
      </w:r>
      <w:r>
        <w:rPr>
          <w:lang w:val="ru_RU" w:bidi="ru_RU"/>
        </w:rPr>
        <w:t>1Пет.5:1</w:t>
      </w:r>
      <w:r>
        <w:rPr>
          <w:lang w:val="ru_RU" w:bidi="ru_RU"/>
        </w:rPr>
        <w:t>, НРП). Этот текст может указывать на то, что старейшины назначались и функционировали как продолжение апостольского служения. Практика Павла назначать старейшин в церкви перед его отбытием поддерживает это предположение. К такому выводу подводит и тот факт, что в более поздней церковной традиции, в Первом и Втором послании Иоанна, слово «старейшина» относится к апостолу Иоанну. Хотя достоверно точно утверждать нельзя, всё же очевидно, что апостолы выполняли функции старейшин, но не наоборот.</w:t>
      </w:r>
    </w:p>
    <w:p>
      <w:pPr/>
      <w:r>
        <w:rPr>
          <w:lang w:val="ru_RU" w:bidi="ru_RU"/>
        </w:rPr>
      </w:r>
      <w:r>
        <w:rPr>
          <w:lang w:val="ru_RU" w:bidi="ru_RU"/>
        </w:rPr>
        <w:t xml:space="preserve">Старейшины выполняли несколько функций. Например, в </w:t>
      </w:r>
      <w:r>
        <w:rPr>
          <w:lang w:val="ru_RU" w:bidi="ru_RU"/>
        </w:rPr>
        <w:t>Первом послании к Тимофею 5:17</w:t>
      </w:r>
      <w:r>
        <w:rPr>
          <w:lang w:val="ru_RU" w:bidi="ru_RU"/>
        </w:rPr>
        <w:t xml:space="preserve"> говорится о старейшинах, занимающихся проповедью и учением; в </w:t>
      </w:r>
      <w:r>
        <w:rPr>
          <w:lang w:val="ru_RU" w:bidi="ru_RU"/>
        </w:rPr>
        <w:t>Послании Иакова 5:14</w:t>
      </w:r>
      <w:r>
        <w:rPr>
          <w:lang w:val="ru_RU" w:bidi="ru_RU"/>
        </w:rPr>
        <w:t xml:space="preserve"> они участвуют в служении исцеления; в </w:t>
      </w:r>
      <w:r>
        <w:rPr>
          <w:lang w:val="ru_RU" w:bidi="ru_RU"/>
        </w:rPr>
        <w:t>Первом послании Петра 5:2</w:t>
      </w:r>
      <w:r>
        <w:rPr>
          <w:lang w:val="ru_RU" w:bidi="ru_RU"/>
        </w:rPr>
        <w:t xml:space="preserve"> старейшин призывают пасти стадо. Таким образом, пророки и учителя, которые возглавляли церковь в Антиохии (согласно </w:t>
      </w:r>
      <w:r>
        <w:rPr>
          <w:lang w:val="ru_RU" w:bidi="ru_RU"/>
        </w:rPr>
        <w:t>Деян.13:1–3</w:t>
      </w:r>
      <w:r>
        <w:rPr>
          <w:lang w:val="ru_RU" w:bidi="ru_RU"/>
        </w:rPr>
        <w:t>), вполне могли быть старейшинами этой общины.</w:t>
      </w:r>
    </w:p>
    <w:p>
      <w:pPr/>
      <w:r>
        <w:rPr>
          <w:lang w:val="ru_RU" w:bidi="ru_RU"/>
        </w:rPr>
      </w:r>
      <w:r>
        <w:rPr>
          <w:lang w:val="ru_RU" w:bidi="ru_RU"/>
        </w:rPr>
        <w:t>Однако в более поздний период церкви существовало различие между епископами и старейшинами, хотя в Новом Завете эти две должности используются синонимично. В своей прощальной речи в Милите (</w:t>
      </w:r>
      <w:r>
        <w:rPr>
          <w:lang w:val="ru_RU" w:bidi="ru_RU"/>
        </w:rPr>
        <w:t>Деян.20</w:t>
      </w:r>
      <w:r>
        <w:rPr>
          <w:lang w:val="ru_RU" w:bidi="ru_RU"/>
        </w:rPr>
        <w:t xml:space="preserve">), адресованной напрямую старейшинам ефесской церкви (ст. </w:t>
      </w:r>
      <w:r>
        <w:rPr>
          <w:lang w:val="ru_RU" w:bidi="ru_RU"/>
        </w:rPr>
        <w:t>17</w:t>
      </w:r>
      <w:r>
        <w:rPr>
          <w:lang w:val="ru_RU" w:bidi="ru_RU"/>
        </w:rPr>
        <w:t xml:space="preserve">), Павел говорит им, что Святой Дух поставил их «блюстителями, пасти Церковь Господа и Бога» (ст. </w:t>
      </w:r>
      <w:r>
        <w:rPr>
          <w:lang w:val="ru_RU" w:bidi="ru_RU"/>
        </w:rPr>
        <w:t>28</w:t>
      </w:r>
      <w:r>
        <w:rPr>
          <w:lang w:val="ru_RU" w:bidi="ru_RU"/>
        </w:rPr>
        <w:t xml:space="preserve">). Не ясно, используется ли здесь «блюститель» в более позднем значении слова «епископ» или в более общем смысле «попечитель». Однако в </w:t>
      </w:r>
      <w:r>
        <w:rPr>
          <w:lang w:val="ru_RU" w:bidi="ru_RU"/>
        </w:rPr>
        <w:t>Послании к Титу 1:5–7</w:t>
      </w:r>
      <w:r>
        <w:rPr>
          <w:lang w:val="ru_RU" w:bidi="ru_RU"/>
        </w:rPr>
        <w:t xml:space="preserve"> старейшины из стиха </w:t>
      </w:r>
      <w:r>
        <w:rPr>
          <w:lang w:val="ru_RU" w:bidi="ru_RU"/>
        </w:rPr>
        <w:t>5</w:t>
      </w:r>
      <w:r>
        <w:rPr>
          <w:lang w:val="ru_RU" w:bidi="ru_RU"/>
        </w:rPr>
        <w:t xml:space="preserve"> явно являются теми же людьми, что и епископы в стихе </w:t>
      </w:r>
      <w:r>
        <w:rPr>
          <w:lang w:val="ru_RU" w:bidi="ru_RU"/>
        </w:rPr>
        <w:t>7</w:t>
      </w:r>
      <w:r>
        <w:rPr>
          <w:lang w:val="ru_RU" w:bidi="ru_RU"/>
        </w:rPr>
        <w:t xml:space="preserve">. Опять же, епископов в </w:t>
      </w:r>
      <w:r>
        <w:rPr>
          <w:lang w:val="ru_RU" w:bidi="ru_RU"/>
        </w:rPr>
        <w:t>Послании к Филиппийцам 1:1</w:t>
      </w:r>
      <w:r>
        <w:rPr>
          <w:lang w:val="ru_RU" w:bidi="ru_RU"/>
        </w:rPr>
        <w:t>, скорее всего, следует воспринимать как старейшин, назначенных Павлом после своего отбытия.</w:t>
      </w:r>
    </w:p>
    <w:p>
      <w:pPr/>
      <w:r>
        <w:rPr>
          <w:lang w:val="ru_RU" w:bidi="ru_RU"/>
        </w:rPr>
      </w:r>
      <w:r>
        <w:rPr>
          <w:lang w:val="ru_RU" w:bidi="ru_RU"/>
        </w:rPr>
        <w:t>Понятно, что церковное управление в период Нового Завета было ещё относительно нестабильным, но уже был заложен фундамент для формирования этой структуры в более позднее время. Институт старейшин, основанный на еврейской традиции, занимал центральное место. Епископат (институт блюстителей/епископов), вероятно, возник из пресвитерии (института старейшин), причем один старейшина назначался всем советом старейшин быть блюстителем над остальными.</w:t>
      </w:r>
    </w:p>
    <w:p>
      <w:pPr/>
      <w:r>
        <w:rPr>
          <w:lang w:val="ru_RU" w:bidi="ru_RU"/>
        </w:rPr>
      </w:r>
      <w:r>
        <w:rPr>
          <w:i/>
          <w:lang w:val="ru_RU" w:bidi="ru_RU"/>
        </w:rPr>
        <w:t>См. также</w:t>
      </w:r>
      <w:r>
        <w:rPr>
          <w:lang w:val="ru_RU" w:bidi="ru_RU"/>
        </w:rPr>
        <w:t xml:space="preserve"> </w:t>
      </w:r>
      <w:r>
        <w:rPr>
          <w:lang w:val="ru_RU" w:bidi="ru_RU"/>
        </w:rPr>
        <w:t>Епископ</w:t>
      </w:r>
      <w:r>
        <w:rPr>
          <w:lang w:val="ru_RU" w:bidi="ru_RU"/>
        </w:rPr>
        <w:t xml:space="preserve">; </w:t>
      </w:r>
      <w:r>
        <w:rPr>
          <w:lang w:val="ru_RU" w:bidi="ru_RU"/>
        </w:rPr>
        <w:t>Диакон, диакониса</w:t>
      </w:r>
      <w:r>
        <w:rPr>
          <w:lang w:val="ru_RU" w:bidi="ru_RU"/>
        </w:rPr>
        <w:t xml:space="preserve">; </w:t>
      </w:r>
      <w:r>
        <w:rPr>
          <w:lang w:val="ru_RU" w:bidi="ru_RU"/>
        </w:rPr>
        <w:t>Пастор</w:t>
      </w:r>
      <w:r>
        <w:rPr>
          <w:lang w:val="ru_RU" w:bidi="ru_RU"/>
        </w:rPr>
        <w:t xml:space="preserve">; </w:t>
      </w:r>
      <w:r>
        <w:rPr>
          <w:lang w:val="ru_RU" w:bidi="ru_RU"/>
        </w:rPr>
        <w:t>Пресвитер</w:t>
      </w:r>
      <w:r>
        <w:rPr>
          <w:lang w:val="ru_RU" w:bidi="ru_RU"/>
        </w:rPr>
        <w:t xml:space="preserve">; </w:t>
      </w:r>
      <w:r>
        <w:rPr>
          <w:lang w:val="ru_RU" w:bidi="ru_RU"/>
        </w:rPr>
        <w:t>Духовные дары</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