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地</w:t>
      </w:r>
      <w:r>
        <w:rPr>
          <w:lang w:val="zh_TW" w:bidi="zh_TW"/>
        </w:rPr>
      </w:r>
    </w:p>
    <w:p>
      <w:pPr/>
      <w:r>
        <w:rPr>
          <w:lang w:val="zh_TW" w:bidi="zh_TW"/>
        </w:rPr>
      </w:r>
      <w:r>
        <w:rPr>
          <w:lang w:val="zh_TW" w:bidi="zh_TW"/>
        </w:rPr>
        <w:t>Earth一詞可以指我們所住的星球，亦用於表達地，與天堂和地獄有所區別。這詞也可以表達土地、土壤或其他幾種事物。聖經裡「地」的用法很多，與我們今天的用法相似。</w:t>
      </w:r>
    </w:p>
    <w:p>
      <w:pPr/>
      <w:r>
        <w:rPr>
          <w:lang w:val="zh_TW" w:bidi="zh_TW"/>
        </w:rPr>
      </w:r>
      <w:r>
        <w:rPr>
          <w:lang w:val="zh_TW" w:bidi="zh_TW"/>
        </w:rPr>
        <w:t>在希伯來文中，有一個譯為「地」的詞，也用來指「人」或「亞當」（</w:t>
      </w:r>
      <w:r>
        <w:rPr>
          <w:lang w:val="zh_TW" w:bidi="zh_TW"/>
        </w:rPr>
        <w:t>創2:7、19</w:t>
      </w:r>
      <w:r>
        <w:rPr>
          <w:lang w:val="zh_TW" w:bidi="zh_TW"/>
        </w:rPr>
        <w:t>）。這個詞與「紅色的土壤」有關，表示亞當的身體是由這種塵土造的。譯為「地」或「土地」的詞可以指國家（</w:t>
      </w:r>
      <w:r>
        <w:rPr>
          <w:lang w:val="zh_TW" w:bidi="zh_TW"/>
        </w:rPr>
        <w:t>創21:21</w:t>
      </w:r>
      <w:r>
        <w:rPr>
          <w:lang w:val="zh_TW" w:bidi="zh_TW"/>
        </w:rPr>
        <w:t>），另一個譯為「塵土」的詞則可以單純表示「地面」或「乾地」（</w:t>
      </w:r>
      <w:r>
        <w:rPr>
          <w:lang w:val="zh_TW" w:bidi="zh_TW"/>
        </w:rPr>
        <w:t>創3:19</w:t>
      </w:r>
      <w:r>
        <w:rPr>
          <w:lang w:val="zh_TW" w:bidi="zh_TW"/>
        </w:rPr>
        <w:t>）。在新約聖經中，有希臘文詞語被翻譯為「地」，同樣也可以指一塊土地或一個國家（</w:t>
      </w:r>
      <w:r>
        <w:rPr>
          <w:lang w:val="zh_TW" w:bidi="zh_TW"/>
        </w:rPr>
        <w:t>太27:45</w:t>
      </w:r>
      <w:r>
        <w:rPr>
          <w:lang w:val="zh_TW" w:bidi="zh_TW"/>
        </w:rPr>
        <w:t>）。另一個希臘文詞語，從中衍生出「普世」（ecumenical）一詞，指整個有人居住的世界（</w:t>
      </w:r>
      <w:r>
        <w:rPr>
          <w:lang w:val="zh_TW" w:bidi="zh_TW"/>
        </w:rPr>
        <w:t>路21:26</w:t>
      </w:r>
      <w:r>
        <w:rPr>
          <w:lang w:val="zh_TW" w:bidi="zh_TW"/>
        </w:rPr>
        <w:t>）或特指當時的羅馬帝國（</w:t>
      </w:r>
      <w:r>
        <w:rPr>
          <w:lang w:val="zh_TW" w:bidi="zh_TW"/>
        </w:rPr>
        <w:t>路2:1</w:t>
      </w:r>
      <w:r>
        <w:rPr>
          <w:lang w:val="zh_TW" w:bidi="zh_TW"/>
        </w:rPr>
        <w:t>）。</w:t>
      </w:r>
    </w:p>
    <w:p>
      <w:pPr/>
      <w:r>
        <w:rPr>
          <w:lang w:val="zh_TW" w:bidi="zh_TW"/>
        </w:rPr>
      </w:r>
      <w:r>
        <w:rPr>
          <w:lang w:val="zh_TW" w:bidi="zh_TW"/>
        </w:rPr>
        <w:t>起初，「</w:t>
      </w:r>
      <w:r>
        <w:rPr>
          <w:lang w:val="zh_TW" w:bidi="zh_TW"/>
        </w:rPr>
        <w:t>神稱旱地為『地』，稱水的聚處為『海』。神看着是好的。」</w:t>
      </w:r>
      <w:r>
        <w:rPr>
          <w:lang w:val="zh_TW" w:bidi="zh_TW"/>
        </w:rPr>
        <w:t>然後，「神說：『地要發生</w:t>
      </w:r>
      <w:r>
        <w:rPr>
          <w:lang w:val="zh_TW" w:bidi="zh_TW"/>
        </w:rPr>
        <w:t>青草』」</w:t>
      </w:r>
      <w:r>
        <w:rPr>
          <w:lang w:val="zh_TW" w:bidi="zh_TW"/>
        </w:rPr>
        <w:t>（</w:t>
      </w:r>
      <w:r>
        <w:rPr>
          <w:lang w:val="zh_TW" w:bidi="zh_TW"/>
        </w:rPr>
        <w:t>創1:10–11</w:t>
      </w:r>
      <w:r>
        <w:rPr>
          <w:lang w:val="zh_TW" w:bidi="zh_TW"/>
        </w:rPr>
        <w:t>）。有些經文中，「地」的用法接近我們今天所理解的整個地球（</w:t>
      </w:r>
      <w:r>
        <w:rPr>
          <w:lang w:val="zh_TW" w:bidi="zh_TW"/>
        </w:rPr>
        <w:t>伯1:7</w:t>
      </w:r>
      <w:r>
        <w:rPr>
          <w:lang w:val="zh_TW" w:bidi="zh_TW"/>
        </w:rPr>
        <w:t>），例如描述「懸在虛空」（</w:t>
      </w:r>
      <w:r>
        <w:rPr>
          <w:lang w:val="zh_TW" w:bidi="zh_TW"/>
        </w:rPr>
        <w:t>伯26:7</w:t>
      </w:r>
      <w:r>
        <w:rPr>
          <w:lang w:val="zh_TW" w:bidi="zh_TW"/>
        </w:rPr>
        <w:t>）。提到地的四方或四境（</w:t>
      </w:r>
      <w:r>
        <w:rPr>
          <w:lang w:val="zh_TW" w:bidi="zh_TW"/>
        </w:rPr>
        <w:t>賽11:12</w:t>
      </w:r>
      <w:r>
        <w:rPr>
          <w:lang w:val="zh_TW" w:bidi="zh_TW"/>
        </w:rPr>
        <w:t>；</w:t>
      </w:r>
      <w:r>
        <w:rPr>
          <w:lang w:val="zh_TW" w:bidi="zh_TW"/>
        </w:rPr>
        <w:t>結7:2</w:t>
      </w:r>
      <w:r>
        <w:rPr>
          <w:lang w:val="zh_TW" w:bidi="zh_TW"/>
        </w:rPr>
        <w:t>），其實是指東南西北四個方向，而不是地球的形狀。「</w:t>
      </w:r>
      <w:r>
        <w:rPr>
          <w:lang w:val="zh_TW" w:bidi="zh_TW"/>
        </w:rPr>
        <w:t>地球大圈</w:t>
      </w:r>
      <w:r>
        <w:rPr>
          <w:lang w:val="zh_TW" w:bidi="zh_TW"/>
        </w:rPr>
        <w:t>」可能指的是地平線的周界（</w:t>
      </w:r>
      <w:r>
        <w:rPr>
          <w:lang w:val="zh_TW" w:bidi="zh_TW"/>
        </w:rPr>
        <w:t>賽40:22</w:t>
      </w:r>
      <w:r>
        <w:rPr>
          <w:lang w:val="zh_TW" w:bidi="zh_TW"/>
        </w:rPr>
        <w:t>；比較</w:t>
      </w:r>
      <w:r>
        <w:rPr>
          <w:lang w:val="zh_TW" w:bidi="zh_TW"/>
        </w:rPr>
        <w:t>伯38:13</w:t>
      </w:r>
      <w:r>
        <w:rPr>
          <w:lang w:val="zh_TW" w:bidi="zh_TW"/>
        </w:rPr>
        <w:t>）。地有時被描述為建立在「柱子」（</w:t>
      </w:r>
      <w:r>
        <w:rPr>
          <w:lang w:val="zh_TW" w:bidi="zh_TW"/>
        </w:rPr>
        <w:t>伯9:6</w:t>
      </w:r>
      <w:r>
        <w:rPr>
          <w:lang w:val="zh_TW" w:bidi="zh_TW"/>
        </w:rPr>
        <w:t>；</w:t>
      </w:r>
      <w:r>
        <w:rPr>
          <w:lang w:val="zh_TW" w:bidi="zh_TW"/>
        </w:rPr>
        <w:t>詩75:3</w:t>
      </w:r>
      <w:r>
        <w:rPr>
          <w:lang w:val="zh_TW" w:bidi="zh_TW"/>
        </w:rPr>
        <w:t>）或「</w:t>
      </w:r>
      <w:r>
        <w:rPr>
          <w:lang w:val="zh_TW" w:bidi="zh_TW"/>
        </w:rPr>
        <w:t>根基」</w:t>
      </w:r>
      <w:r>
        <w:rPr>
          <w:lang w:val="zh_TW" w:bidi="zh_TW"/>
        </w:rPr>
        <w:t>（</w:t>
      </w:r>
      <w:r>
        <w:rPr>
          <w:lang w:val="zh_TW" w:bidi="zh_TW"/>
        </w:rPr>
        <w:t>詩104:5</w:t>
      </w:r>
      <w:r>
        <w:rPr>
          <w:lang w:val="zh_TW" w:bidi="zh_TW"/>
        </w:rPr>
        <w:t>；</w:t>
      </w:r>
      <w:r>
        <w:rPr>
          <w:lang w:val="zh_TW" w:bidi="zh_TW"/>
        </w:rPr>
        <w:t>箴8:29</w:t>
      </w:r>
      <w:r>
        <w:rPr>
          <w:lang w:val="zh_TW" w:bidi="zh_TW"/>
        </w:rPr>
        <w:t>；</w:t>
      </w:r>
      <w:r>
        <w:rPr>
          <w:lang w:val="zh_TW" w:bidi="zh_TW"/>
        </w:rPr>
        <w:t>賽24:18</w:t>
      </w:r>
      <w:r>
        <w:rPr>
          <w:lang w:val="zh_TW" w:bidi="zh_TW"/>
        </w:rPr>
        <w:t>；</w:t>
      </w:r>
      <w:r>
        <w:rPr>
          <w:lang w:val="zh_TW" w:bidi="zh_TW"/>
        </w:rPr>
        <w:t>耶31:37</w:t>
      </w:r>
      <w:r>
        <w:rPr>
          <w:lang w:val="zh_TW" w:bidi="zh_TW"/>
        </w:rPr>
        <w:t>）。這些描述多出現在詩歌或先知書裡，因此不能當作希伯來人對宇宙結構的科學理解。</w:t>
      </w:r>
    </w:p>
    <w:p>
      <w:pPr/>
      <w:r>
        <w:rPr>
          <w:lang w:val="zh_TW" w:bidi="zh_TW"/>
        </w:rPr>
      </w:r>
      <w:r>
        <w:rPr>
          <w:lang w:val="zh_TW" w:bidi="zh_TW"/>
        </w:rPr>
        <w:t>「地」也可以指農夫耕種的土壤（見</w:t>
      </w:r>
      <w:r>
        <w:rPr>
          <w:lang w:val="zh_TW" w:bidi="zh_TW"/>
        </w:rPr>
        <w:t>王下5:17</w:t>
      </w:r>
      <w:r>
        <w:rPr>
          <w:lang w:val="zh_TW" w:bidi="zh_TW"/>
        </w:rPr>
        <w:t>）。聖經說，地原本的狀況（</w:t>
      </w:r>
      <w:r>
        <w:rPr>
          <w:lang w:val="zh_TW" w:bidi="zh_TW"/>
        </w:rPr>
        <w:t>創2:6</w:t>
      </w:r>
      <w:r>
        <w:rPr>
          <w:lang w:val="zh_TW" w:bidi="zh_TW"/>
        </w:rPr>
        <w:t>）因人的罪而受咒詛（</w:t>
      </w:r>
      <w:r>
        <w:rPr>
          <w:lang w:val="zh_TW" w:bidi="zh_TW"/>
        </w:rPr>
        <w:t>創3:17–19</w:t>
      </w:r>
      <w:r>
        <w:rPr>
          <w:lang w:val="zh_TW" w:bidi="zh_TW"/>
        </w:rPr>
        <w:t>）。（現代環境學者同樣指出，地球因人類的貪婪與驕傲而受害。）當亞伯的血灑在地上之後，該隱在農耕上的困難不斷提醒他，他曾經謀殺他的兄弟（</w:t>
      </w:r>
      <w:r>
        <w:rPr>
          <w:lang w:val="zh_TW" w:bidi="zh_TW"/>
        </w:rPr>
        <w:t>創4:8–12</w:t>
      </w:r>
      <w:r>
        <w:rPr>
          <w:lang w:val="zh_TW" w:bidi="zh_TW"/>
        </w:rPr>
        <w:t>）。</w:t>
      </w:r>
    </w:p>
    <w:p>
      <w:pPr/>
      <w:r>
        <w:rPr>
          <w:lang w:val="zh_TW" w:bidi="zh_TW"/>
        </w:rPr>
      </w:r>
      <w:r>
        <w:rPr>
          <w:lang w:val="zh_TW" w:bidi="zh_TW"/>
        </w:rPr>
        <w:t>以色列人聽從吩咐，每七年讓土地休耕（</w:t>
      </w:r>
      <w:r>
        <w:rPr>
          <w:lang w:val="zh_TW" w:bidi="zh_TW"/>
        </w:rPr>
        <w:t>出23:10–12</w:t>
      </w:r>
      <w:r>
        <w:rPr>
          <w:lang w:val="zh_TW" w:bidi="zh_TW"/>
        </w:rPr>
        <w:t>；</w:t>
      </w:r>
      <w:r>
        <w:rPr>
          <w:lang w:val="zh_TW" w:bidi="zh_TW"/>
        </w:rPr>
        <w:t>利25:4–5</w:t>
      </w:r>
      <w:r>
        <w:rPr>
          <w:lang w:val="zh_TW" w:bidi="zh_TW"/>
        </w:rPr>
        <w:t>），好讓土壤恢復養分。七個「安息年」之後，在第五十年的「禧年」，土地要歸還原本的家族（</w:t>
      </w:r>
      <w:r>
        <w:rPr>
          <w:lang w:val="zh_TW" w:bidi="zh_TW"/>
        </w:rPr>
        <w:t>利25:10–17</w:t>
      </w:r>
      <w:r>
        <w:rPr>
          <w:lang w:val="zh_TW" w:bidi="zh_TW"/>
        </w:rPr>
        <w:t>）。這律法提醒百姓，土地的真正主人是神，也防止富有的地主壟斷龐大的莊園。</w:t>
      </w:r>
    </w:p>
    <w:p>
      <w:pPr/>
      <w:r>
        <w:rPr>
          <w:lang w:val="zh_TW" w:bidi="zh_TW"/>
        </w:rPr>
      </w:r>
      <w:r>
        <w:rPr>
          <w:lang w:val="zh_TW" w:bidi="zh_TW"/>
        </w:rPr>
        <w:t>摩西律法也教導以色列人，土地的狀況反映他們與神的關係。乾旱或歉收表示與神的關係破裂（</w:t>
      </w:r>
      <w:r>
        <w:rPr>
          <w:lang w:val="zh_TW" w:bidi="zh_TW"/>
        </w:rPr>
        <w:t>利26章</w:t>
      </w:r>
      <w:r>
        <w:rPr>
          <w:lang w:val="zh_TW" w:bidi="zh_TW"/>
        </w:rPr>
        <w:t>；</w:t>
      </w:r>
      <w:r>
        <w:rPr>
          <w:lang w:val="zh_TW" w:bidi="zh_TW"/>
        </w:rPr>
        <w:t>申28章</w:t>
      </w:r>
      <w:r>
        <w:rPr>
          <w:lang w:val="zh_TW" w:bidi="zh_TW"/>
        </w:rPr>
        <w:t>）。以色列人被警告，他們的惡行若嚴重到某種程度，神會將他們趕出祂的地（見</w:t>
      </w:r>
      <w:r>
        <w:rPr>
          <w:lang w:val="zh_TW" w:bidi="zh_TW"/>
        </w:rPr>
        <w:t>利26:37</w:t>
      </w:r>
      <w:r>
        <w:rPr>
          <w:lang w:val="zh_TW" w:bidi="zh_TW"/>
        </w:rPr>
        <w:t>；</w:t>
      </w:r>
      <w:r>
        <w:rPr>
          <w:lang w:val="zh_TW" w:bidi="zh_TW"/>
        </w:rPr>
        <w:t>申28:64</w:t>
      </w:r>
      <w:r>
        <w:rPr>
          <w:lang w:val="zh_TW" w:bidi="zh_TW"/>
        </w:rPr>
        <w:t>）。但即使如此，神仍應許要最終恢復祂的子民，使他們再次與土地「成婚」（</w:t>
      </w:r>
      <w:r>
        <w:rPr>
          <w:lang w:val="zh_TW" w:bidi="zh_TW"/>
        </w:rPr>
        <w:t>賽62:4</w:t>
      </w:r>
      <w:r>
        <w:rPr>
          <w:lang w:val="zh_TW" w:bidi="zh_TW"/>
        </w:rPr>
        <w:t>）。</w:t>
      </w:r>
    </w:p>
    <w:p>
      <w:pPr/>
      <w:r>
        <w:rPr>
          <w:lang w:val="zh_TW" w:bidi="zh_TW"/>
        </w:rPr>
      </w:r>
      <w:r>
        <w:rPr>
          <w:lang w:val="zh_TW" w:bidi="zh_TW"/>
        </w:rPr>
        <w:t>聖經中有許多經文指出一個「將來的時代」，屆時大地要從「敗壞的轄制」中得釋放，整個受造之物都在「歎息」，並熱切等候這一刻（</w:t>
      </w:r>
      <w:r>
        <w:rPr>
          <w:lang w:val="zh_TW" w:bidi="zh_TW"/>
        </w:rPr>
        <w:t>羅8:19</w:t>
      </w:r>
      <w:r>
        <w:rPr>
          <w:lang w:val="zh_TW" w:bidi="zh_TW"/>
        </w:rPr>
        <w:t>–</w:t>
      </w:r>
      <w:r>
        <w:rPr>
          <w:lang w:val="zh_TW" w:bidi="zh_TW"/>
        </w:rPr>
        <w:t>23</w:t>
      </w:r>
      <w:r>
        <w:rPr>
          <w:lang w:val="zh_TW" w:bidi="zh_TW"/>
        </w:rPr>
        <w:t>）。聖經描述一個大更新的時代，土地將要恢復，再次肥沃起來（</w:t>
      </w:r>
      <w:r>
        <w:rPr>
          <w:lang w:val="zh_TW" w:bidi="zh_TW"/>
        </w:rPr>
        <w:t>結47章</w:t>
      </w:r>
      <w:r>
        <w:rPr>
          <w:lang w:val="zh_TW" w:bidi="zh_TW"/>
        </w:rPr>
        <w:t>；</w:t>
      </w:r>
      <w:r>
        <w:rPr>
          <w:lang w:val="zh_TW" w:bidi="zh_TW"/>
        </w:rPr>
        <w:t>珥3:18</w:t>
      </w:r>
      <w:r>
        <w:rPr>
          <w:lang w:val="zh_TW" w:bidi="zh_TW"/>
        </w:rPr>
        <w:t>；</w:t>
      </w:r>
      <w:r>
        <w:rPr>
          <w:lang w:val="zh_TW" w:bidi="zh_TW"/>
        </w:rPr>
        <w:t>摩9:13</w:t>
      </w:r>
      <w:r>
        <w:rPr>
          <w:lang w:val="zh_TW" w:bidi="zh_TW"/>
        </w:rPr>
        <w:t>–15</w:t>
      </w:r>
      <w:r>
        <w:rPr>
          <w:lang w:val="zh_TW" w:bidi="zh_TW"/>
        </w:rPr>
        <w:t>；</w:t>
      </w:r>
      <w:r>
        <w:rPr>
          <w:lang w:val="zh_TW" w:bidi="zh_TW"/>
        </w:rPr>
        <w:t>亞14:6–9</w:t>
      </w:r>
      <w:r>
        <w:rPr>
          <w:lang w:val="zh_TW" w:bidi="zh_TW"/>
        </w:rPr>
        <w:t>）。然而，有一天，「</w:t>
      </w:r>
      <w:r>
        <w:rPr>
          <w:lang w:val="zh_TW" w:bidi="zh_TW"/>
        </w:rPr>
        <w:t>天必大有響聲廢去，有形質的都要被烈火銷化，地和其上的物都要燒盡了</w:t>
      </w:r>
      <w:r>
        <w:rPr>
          <w:lang w:val="zh_TW" w:bidi="zh_TW"/>
        </w:rPr>
        <w:t>」（</w:t>
      </w:r>
      <w:r>
        <w:rPr>
          <w:lang w:val="zh_TW" w:bidi="zh_TW"/>
        </w:rPr>
        <w:t>彼後3:10</w:t>
      </w:r>
      <w:r>
        <w:rPr>
          <w:lang w:val="zh_TW" w:bidi="zh_TW"/>
        </w:rPr>
        <w:t>）。然而，在使徒約翰的異象中，他看到了「</w:t>
      </w:r>
      <w:r>
        <w:rPr>
          <w:lang w:val="zh_TW" w:bidi="zh_TW"/>
        </w:rPr>
        <w:t>一個新天新地；因為先前的天地已經過去了</w:t>
      </w:r>
      <w:r>
        <w:rPr>
          <w:lang w:val="zh_TW" w:bidi="zh_TW"/>
        </w:rPr>
        <w:t>」（</w:t>
      </w:r>
      <w:r>
        <w:rPr>
          <w:lang w:val="zh_TW" w:bidi="zh_TW"/>
        </w:rPr>
        <w:t>啟21:1</w:t>
      </w:r>
      <w:r>
        <w:rPr>
          <w:lang w:val="zh_TW" w:bidi="zh_TW"/>
        </w:rPr>
        <w:t>）。</w:t>
      </w:r>
    </w:p>
    <w:p>
      <w:pPr/>
      <w:r>
        <w:rPr>
          <w:lang w:val="zh_TW" w:bidi="zh_TW"/>
        </w:rPr>
      </w:r>
      <w:r>
        <w:rPr>
          <w:i/>
          <w:lang w:val="zh_TW" w:bidi="zh_TW"/>
        </w:rPr>
        <w:t>另見</w:t>
      </w:r>
      <w:r>
        <w:rPr>
          <w:lang w:val="zh_TW" w:bidi="zh_TW"/>
        </w:rPr>
        <w:t>新天新地</w:t>
      </w:r>
      <w:r>
        <w:rPr>
          <w:lang w:val="zh_TW" w:bidi="zh_TW"/>
        </w:rPr>
        <w:t>。</w:t>
      </w:r>
      <w:r>
        <w:rPr>
          <w:lang w:val="zh_TW" w:bidi="zh_TW"/>
        </w:rPr>
      </w:r>
      <w:r>
        <w:rPr>
          <w:lang w:val="zh_TW" w:bidi="zh_TW"/>
        </w:rPr>
      </w:r>
    </w:p>
    <w:p>
      <w:pPr/>
      <w:r>
        <w:rPr>
          <w:lang w:val="zh_TW" w:bidi="zh_TW"/>
        </w:rPr>
      </w:r>
    </w:p>
    <w:p>
      <w:pPr>
        <w:pStyle w:val="Heading2"/>
      </w:pPr>
      <w:r>
        <w:rPr>
          <w:lang w:val="zh_TW" w:bidi="zh_TW"/>
        </w:rPr>
        <w:t>地界</w:t>
      </w:r>
      <w:r>
        <w:rPr>
          <w:lang w:val="zh_TW" w:bidi="zh_TW"/>
        </w:rPr>
      </w:r>
    </w:p>
    <w:p>
      <w:pPr/>
      <w:r>
        <w:rPr>
          <w:lang w:val="zh_TW" w:bidi="zh_TW"/>
        </w:rPr>
      </w:r>
      <w:r>
        <w:rPr>
          <w:lang w:val="zh_TW" w:bidi="zh_TW"/>
        </w:rPr>
        <w:t>用來標示田地、地區或國界邊界的刻字石頭（</w:t>
      </w:r>
      <w:r>
        <w:rPr>
          <w:lang w:val="zh_TW" w:bidi="zh_TW"/>
        </w:rPr>
        <w:t>創31:51–52</w:t>
      </w:r>
      <w:r>
        <w:rPr>
          <w:lang w:val="zh_TW" w:bidi="zh_TW"/>
        </w:rPr>
        <w:t>）。在近東大多數國家，挪移地界石是一項嚴重的罪；在以色列，這更是違反摩西律法的行為（</w:t>
      </w:r>
      <w:r>
        <w:rPr>
          <w:lang w:val="zh_TW" w:bidi="zh_TW"/>
        </w:rPr>
        <w:t>申19:14</w:t>
      </w:r>
      <w:r>
        <w:rPr>
          <w:lang w:val="zh_TW" w:bidi="zh_TW"/>
        </w:rPr>
        <w:t>，</w:t>
      </w:r>
      <w:r>
        <w:rPr>
          <w:lang w:val="zh_TW" w:bidi="zh_TW"/>
        </w:rPr>
        <w:t>27:17</w:t>
      </w:r>
      <w:r>
        <w:rPr>
          <w:lang w:val="zh_TW" w:bidi="zh_TW"/>
        </w:rPr>
        <w:t>）。挪移地界（有英文譯本譯為boundary markers〔邊界標記〕）也可用來比喻更改古老的傳統和律例（</w:t>
      </w:r>
      <w:r>
        <w:rPr>
          <w:lang w:val="zh_TW" w:bidi="zh_TW"/>
        </w:rPr>
        <w:t>箴22:28</w:t>
      </w:r>
      <w:r>
        <w:rPr>
          <w:lang w:val="zh_TW" w:bidi="zh_TW"/>
        </w:rPr>
        <w:t>，</w:t>
      </w:r>
      <w:r>
        <w:rPr>
          <w:lang w:val="zh_TW" w:bidi="zh_TW"/>
        </w:rPr>
        <w:t>23:10</w:t>
      </w:r>
      <w:r>
        <w:rPr>
          <w:lang w:val="zh_TW" w:bidi="zh_TW"/>
        </w:rPr>
        <w:t>；參</w:t>
      </w:r>
      <w:r>
        <w:rPr>
          <w:lang w:val="zh_TW" w:bidi="zh_TW"/>
        </w:rPr>
        <w:t>伯24:2</w:t>
      </w:r>
      <w:r>
        <w:rPr>
          <w:lang w:val="zh_TW" w:bidi="zh_TW"/>
        </w:rPr>
        <w:t>）。</w:t>
      </w:r>
    </w:p>
    <w:p>
      <w:pPr/>
      <w:r>
        <w:rPr>
          <w:lang w:val="zh_TW" w:bidi="zh_TW"/>
        </w:rPr>
      </w:r>
      <w:r>
        <w:rPr>
          <w:i/>
          <w:lang w:val="zh_TW" w:bidi="zh_TW"/>
        </w:rPr>
        <w:t>另見</w:t>
      </w:r>
      <w:r>
        <w:rPr>
          <w:lang w:val="zh_TW" w:bidi="zh_TW"/>
        </w:rPr>
        <w:t xml:space="preserve"> </w:t>
      </w:r>
      <w:r>
        <w:rPr>
          <w:lang w:val="zh_TW" w:bidi="zh_TW"/>
        </w:rPr>
        <w:t>碑</w:t>
      </w:r>
      <w:r>
        <w:rPr>
          <w:lang w:val="zh_TW" w:bidi="zh_TW"/>
        </w:rPr>
        <w:t>。</w:t>
      </w:r>
      <w:r>
        <w:rPr>
          <w:lang w:val="zh_TW" w:bidi="zh_TW"/>
        </w:rPr>
      </w:r>
      <w:r>
        <w:rPr>
          <w:lang w:val="zh_TW" w:bidi="zh_TW"/>
        </w:rPr>
      </w:r>
    </w:p>
    <w:p>
      <w:pPr/>
      <w:r>
        <w:rPr>
          <w:lang w:val="zh_TW" w:bidi="zh_TW"/>
        </w:rPr>
      </w:r>
    </w:p>
    <w:p>
      <w:pPr>
        <w:pStyle w:val="Heading2"/>
      </w:pPr>
      <w:r>
        <w:rPr>
          <w:lang w:val="zh_TW" w:bidi="zh_TW"/>
        </w:rPr>
        <w:t>地獄</w:t>
      </w:r>
      <w:r>
        <w:rPr>
          <w:lang w:val="zh_TW" w:bidi="zh_TW"/>
        </w:rPr>
      </w:r>
    </w:p>
    <w:p>
      <w:pPr/>
      <w:r>
        <w:rPr>
          <w:lang w:val="zh_TW" w:bidi="zh_TW"/>
        </w:rPr>
      </w:r>
      <w:r>
        <w:rPr>
          <w:lang w:val="zh_TW" w:bidi="zh_TW"/>
        </w:rPr>
        <w:t>英文音譯源自希臘形式的亞蘭文單詞，該單詞源自希伯來文片語「欣嫩（子）谷」。該名稱原指界定便雅憫和猶大支派領土的一個深谷（</w:t>
      </w:r>
      <w:r>
        <w:rPr>
          <w:lang w:val="zh_TW" w:bidi="zh_TW"/>
        </w:rPr>
        <w:t>書15:8，</w:t>
      </w:r>
      <w:r>
        <w:rPr>
          <w:lang w:val="zh_TW" w:bidi="zh_TW"/>
        </w:rPr>
        <w:t>18:16</w:t>
      </w:r>
      <w:r>
        <w:rPr>
          <w:lang w:val="zh_TW" w:bidi="zh_TW"/>
        </w:rPr>
        <w:t>）。一般認為，這個地方與現代耶路撒冷舊城西牆下的拉巴比谷（Wadi el-Rababi），形成耶路撒冷南部的一個深峽谷。</w:t>
      </w:r>
    </w:p>
    <w:p>
      <w:pPr/>
      <w:r>
        <w:rPr>
          <w:lang w:val="zh_TW" w:bidi="zh_TW"/>
        </w:rPr>
      </w:r>
      <w:r>
        <w:rPr>
          <w:lang w:val="zh_TW" w:bidi="zh_TW"/>
        </w:rPr>
        <w:t>這個地方因猶大諸王亞哈斯與瑪拿西時期在此地拜偶像而臭名昭彰，特別是涉及將嬰兒獻祭給摩洛的殘忍儀式（</w:t>
      </w:r>
      <w:r>
        <w:rPr>
          <w:lang w:val="zh_TW" w:bidi="zh_TW"/>
        </w:rPr>
        <w:t>王下16:3，</w:t>
      </w:r>
      <w:r>
        <w:rPr>
          <w:lang w:val="zh_TW" w:bidi="zh_TW"/>
        </w:rPr>
        <w:t>21:6；</w:t>
      </w:r>
      <w:r>
        <w:rPr>
          <w:lang w:val="zh_TW" w:bidi="zh_TW"/>
        </w:rPr>
        <w:t>代下28:3，</w:t>
      </w:r>
      <w:r>
        <w:rPr>
          <w:lang w:val="zh_TW" w:bidi="zh_TW"/>
        </w:rPr>
        <w:t>33:6；</w:t>
      </w:r>
      <w:r>
        <w:rPr>
          <w:lang w:val="zh_TW" w:bidi="zh_TW"/>
        </w:rPr>
        <w:t>耶19:6，</w:t>
      </w:r>
      <w:r>
        <w:rPr>
          <w:lang w:val="zh_TW" w:bidi="zh_TW"/>
        </w:rPr>
        <w:t>32:35</w:t>
      </w:r>
      <w:r>
        <w:rPr>
          <w:lang w:val="zh_TW" w:bidi="zh_TW"/>
        </w:rPr>
        <w:t>）。約西亞王的屬靈改革結束了這些邪惡行為（</w:t>
      </w:r>
      <w:r>
        <w:rPr>
          <w:lang w:val="zh_TW" w:bidi="zh_TW"/>
        </w:rPr>
        <w:t>王下23:10</w:t>
      </w:r>
      <w:r>
        <w:rPr>
          <w:lang w:val="zh_TW" w:bidi="zh_TW"/>
        </w:rPr>
        <w:t>）。先知耶利米以此谷為喻，描述神對祂百姓的審判（</w:t>
      </w:r>
      <w:r>
        <w:rPr>
          <w:lang w:val="zh_TW" w:bidi="zh_TW"/>
        </w:rPr>
        <w:t>耶2:23，</w:t>
      </w:r>
      <w:r>
        <w:rPr>
          <w:lang w:val="zh_TW" w:bidi="zh_TW"/>
        </w:rPr>
        <w:t>7:30–32，</w:t>
      </w:r>
      <w:r>
        <w:rPr>
          <w:lang w:val="zh_TW" w:bidi="zh_TW"/>
        </w:rPr>
        <w:t>19:5–6</w:t>
      </w:r>
      <w:r>
        <w:rPr>
          <w:lang w:val="zh_TW" w:bidi="zh_TW"/>
        </w:rPr>
        <w:t>）。</w:t>
      </w:r>
    </w:p>
    <w:p>
      <w:pPr/>
      <w:r>
        <w:rPr>
          <w:lang w:val="zh_TW" w:bidi="zh_TW"/>
        </w:rPr>
      </w:r>
      <w:r>
        <w:rPr>
          <w:lang w:val="zh_TW" w:bidi="zh_TW"/>
        </w:rPr>
        <w:t>後來，該谷似乎成為焚燒城裡的垃圾和罪犯屍體的場所。引人注目的是，傳統上認為猶大自縊和購買陶匠田的地方，位於此谷的南側。</w:t>
      </w:r>
    </w:p>
    <w:p>
      <w:pPr/>
      <w:r>
        <w:rPr>
          <w:lang w:val="zh_TW" w:bidi="zh_TW"/>
        </w:rPr>
      </w:r>
      <w:r>
        <w:rPr>
          <w:lang w:val="zh_TW" w:bidi="zh_TW"/>
        </w:rPr>
        <w:t>這條峽谷因其極端邪惡的聲名，尤其在兩約中間時期，被用作形容惡人最終受懲罰之地的術語（以諾一書18:11–16，27:1–3，54:1起，56:3–4，90:26；以斯拉二書7:36；參</w:t>
      </w:r>
      <w:r>
        <w:rPr>
          <w:lang w:val="zh_TW" w:bidi="zh_TW"/>
        </w:rPr>
        <w:t>賽30:33，</w:t>
      </w:r>
      <w:r>
        <w:rPr>
          <w:lang w:val="zh_TW" w:bidi="zh_TW"/>
        </w:rPr>
        <w:t>66:24</w:t>
      </w:r>
      <w:r>
        <w:rPr>
          <w:lang w:val="zh_TW" w:bidi="zh_TW"/>
        </w:rPr>
        <w:t>；</w:t>
      </w:r>
      <w:r>
        <w:rPr>
          <w:lang w:val="zh_TW" w:bidi="zh_TW"/>
        </w:rPr>
        <w:t>但7:10</w:t>
      </w:r>
      <w:r>
        <w:rPr>
          <w:lang w:val="zh_TW" w:bidi="zh_TW"/>
        </w:rPr>
        <w:t>）。耶穌自己使用這個術語來指稱未悔改之惡人的最終居所（</w:t>
      </w:r>
      <w:r>
        <w:rPr>
          <w:lang w:val="zh_TW" w:bidi="zh_TW"/>
        </w:rPr>
        <w:t>太5:22，</w:t>
      </w:r>
      <w:r>
        <w:rPr>
          <w:lang w:val="zh_TW" w:bidi="zh_TW"/>
        </w:rPr>
        <w:t>10:28，</w:t>
      </w:r>
      <w:r>
        <w:rPr>
          <w:lang w:val="zh_TW" w:bidi="zh_TW"/>
        </w:rPr>
        <w:t>18:9</w:t>
      </w:r>
      <w:r>
        <w:rPr>
          <w:lang w:val="zh_TW" w:bidi="zh_TW"/>
        </w:rPr>
        <w:t>）。由於地獄是一個火的深淵（</w:t>
      </w:r>
      <w:r>
        <w:rPr>
          <w:lang w:val="zh_TW" w:bidi="zh_TW"/>
        </w:rPr>
        <w:t>可9:43</w:t>
      </w:r>
      <w:r>
        <w:rPr>
          <w:lang w:val="zh_TW" w:bidi="zh_TW"/>
        </w:rPr>
        <w:t>），它也是火湖（</w:t>
      </w:r>
      <w:r>
        <w:rPr>
          <w:lang w:val="zh_TW" w:bidi="zh_TW"/>
        </w:rPr>
        <w:t>太13:42、50</w:t>
      </w:r>
      <w:r>
        <w:rPr>
          <w:lang w:val="zh_TW" w:bidi="zh_TW"/>
        </w:rPr>
        <w:t>；</w:t>
      </w:r>
      <w:r>
        <w:rPr>
          <w:lang w:val="zh_TW" w:bidi="zh_TW"/>
        </w:rPr>
        <w:t>啟20:14–15</w:t>
      </w:r>
      <w:r>
        <w:rPr>
          <w:lang w:val="zh_TW" w:bidi="zh_TW"/>
        </w:rPr>
        <w:t>），最終所有不敬虔的人（</w:t>
      </w:r>
      <w:r>
        <w:rPr>
          <w:lang w:val="zh_TW" w:bidi="zh_TW"/>
        </w:rPr>
        <w:t>太23:15、33</w:t>
      </w:r>
      <w:r>
        <w:rPr>
          <w:lang w:val="zh_TW" w:bidi="zh_TW"/>
        </w:rPr>
        <w:t>）將與撒但及其使者一同被丟入其中（</w:t>
      </w:r>
      <w:r>
        <w:rPr>
          <w:lang w:val="zh_TW" w:bidi="zh_TW"/>
        </w:rPr>
        <w:t>太25:41；</w:t>
      </w:r>
      <w:r>
        <w:rPr>
          <w:lang w:val="zh_TW" w:bidi="zh_TW"/>
        </w:rPr>
        <w:t>啟9:20，</w:t>
      </w:r>
      <w:r>
        <w:rPr>
          <w:lang w:val="zh_TW" w:bidi="zh_TW"/>
        </w:rPr>
        <w:t>20:10</w:t>
      </w:r>
      <w:r>
        <w:rPr>
          <w:lang w:val="zh_TW" w:bidi="zh_TW"/>
        </w:rPr>
        <w:t>）。</w:t>
      </w:r>
    </w:p>
    <w:p>
      <w:pPr/>
      <w:r>
        <w:rPr>
          <w:lang w:val="zh_TW" w:bidi="zh_TW"/>
        </w:rPr>
      </w:r>
      <w:r>
        <w:rPr>
          <w:lang w:val="zh_TW" w:bidi="zh_TW"/>
        </w:rPr>
        <w:t>地獄必須與其它有關來世或最終狀態的術語仔細區分。舊約中的「陰間」（Sheol）與新約中的「陰間」（Hades）均指死者的臨時居所（在最後的審判日之前），而「地獄」（Gehenna）則明確表示惡人將永遠受懲罰的最終地點（參</w:t>
      </w:r>
      <w:r>
        <w:rPr>
          <w:lang w:val="zh_TW" w:bidi="zh_TW"/>
        </w:rPr>
        <w:t>詩49:14–15</w:t>
      </w:r>
      <w:r>
        <w:rPr>
          <w:lang w:val="zh_TW" w:bidi="zh_TW"/>
        </w:rPr>
        <w:t>與</w:t>
      </w:r>
      <w:r>
        <w:rPr>
          <w:lang w:val="zh_TW" w:bidi="zh_TW"/>
        </w:rPr>
        <w:t>太10:28</w:t>
      </w:r>
      <w:r>
        <w:rPr>
          <w:lang w:val="zh_TW" w:bidi="zh_TW"/>
        </w:rPr>
        <w:t>）。希臘文Tartarus僅出現在</w:t>
      </w:r>
      <w:r>
        <w:rPr>
          <w:lang w:val="zh_TW" w:bidi="zh_TW"/>
        </w:rPr>
        <w:t>彼得後書二章4節</w:t>
      </w:r>
      <w:r>
        <w:rPr>
          <w:lang w:val="zh_TW" w:bidi="zh_TW"/>
        </w:rPr>
        <w:t>，指的是那些參與撒但初次叛逆而墮落的天使所居住的地方。</w:t>
      </w:r>
    </w:p>
    <w:p>
      <w:pPr/>
      <w:r>
        <w:rPr>
          <w:lang w:val="zh_TW" w:bidi="zh_TW"/>
        </w:rPr>
      </w:r>
      <w:r>
        <w:rPr>
          <w:i/>
          <w:lang w:val="zh_TW" w:bidi="zh_TW"/>
        </w:rPr>
        <w:t>另見</w:t>
      </w:r>
      <w:r>
        <w:rPr>
          <w:lang w:val="zh_TW" w:bidi="zh_TW"/>
        </w:rPr>
        <w:t xml:space="preserve"> </w:t>
      </w:r>
      <w:r>
        <w:rPr>
          <w:lang w:val="zh_TW" w:bidi="zh_TW"/>
        </w:rPr>
        <w:t>死者之地；</w:t>
      </w:r>
      <w:r>
        <w:rPr>
          <w:lang w:val="zh_TW" w:bidi="zh_TW"/>
        </w:rPr>
        <w:t>死亡；</w:t>
      </w:r>
      <w:r>
        <w:rPr>
          <w:lang w:val="zh_TW" w:bidi="zh_TW"/>
        </w:rPr>
        <w:t>陰間；</w:t>
      </w:r>
      <w:r>
        <w:rPr>
          <w:lang w:val="zh_TW" w:bidi="zh_TW"/>
        </w:rPr>
        <w:t>地獄；</w:t>
      </w:r>
      <w:r>
        <w:rPr>
          <w:lang w:val="zh_TW" w:bidi="zh_TW"/>
        </w:rPr>
        <w:t>陰間</w:t>
      </w:r>
      <w:r>
        <w:rPr>
          <w:lang w:val="zh_TW" w:bidi="zh_TW"/>
        </w:rPr>
        <w:t>。</w:t>
      </w:r>
      <w:r>
        <w:rPr>
          <w:lang w:val="zh_TW" w:bidi="zh_TW"/>
        </w:rPr>
      </w:r>
      <w:r>
        <w:rPr>
          <w:lang w:val="zh_TW" w:bidi="zh_TW"/>
        </w:rPr>
      </w:r>
    </w:p>
    <w:p>
      <w:pPr/>
      <w:r>
        <w:rPr>
          <w:lang w:val="zh_TW" w:bidi="zh_TW"/>
        </w:rPr>
      </w:r>
    </w:p>
    <w:p>
      <w:pPr>
        <w:pStyle w:val="Heading2"/>
      </w:pPr>
      <w:r>
        <w:rPr>
          <w:lang w:val="zh_TW" w:bidi="zh_TW"/>
        </w:rPr>
        <w:t>地獄</w:t>
      </w:r>
      <w:r>
        <w:rPr>
          <w:lang w:val="zh_TW" w:bidi="zh_TW"/>
        </w:rPr>
      </w:r>
    </w:p>
    <w:p>
      <w:pPr/>
      <w:r>
        <w:rPr>
          <w:lang w:val="zh_TW" w:bidi="zh_TW"/>
        </w:rPr>
      </w:r>
      <w:r>
        <w:rPr>
          <w:lang w:val="zh_TW" w:bidi="zh_TW"/>
        </w:rPr>
        <w:t>那些失喪、不悔改的惡人死後在未來要承受懲罰的地方。</w:t>
      </w:r>
    </w:p>
    <w:p>
      <w:pPr/>
      <w:r>
        <w:rPr>
          <w:lang w:val="zh_TW" w:bidi="zh_TW"/>
        </w:rPr>
      </w:r>
      <w:r>
        <w:rPr>
          <w:lang w:val="zh_TW" w:bidi="zh_TW"/>
        </w:rPr>
        <w:t>概述</w:t>
      </w:r>
    </w:p>
    <w:p>
      <w:pPr/>
      <w:r>
        <w:rPr>
          <w:lang w:val="zh_TW" w:bidi="zh_TW"/>
        </w:rPr>
      </w:r>
      <w:r>
        <w:rPr>
          <w:lang w:val="zh_TW" w:bidi="zh_TW"/>
        </w:rPr>
        <w:t>• 定義和描述</w:t>
      </w:r>
    </w:p>
    <w:p>
      <w:pPr/>
      <w:r>
        <w:rPr>
          <w:lang w:val="zh_TW" w:bidi="zh_TW"/>
        </w:rPr>
      </w:r>
      <w:r>
        <w:rPr>
          <w:lang w:val="zh_TW" w:bidi="zh_TW"/>
        </w:rPr>
        <w:t>• 聖經術語</w:t>
      </w:r>
    </w:p>
    <w:p>
      <w:pPr/>
      <w:r>
        <w:rPr>
          <w:lang w:val="zh_TW" w:bidi="zh_TW"/>
        </w:rPr>
      </w:r>
      <w:r>
        <w:rPr>
          <w:lang w:val="zh_TW" w:bidi="zh_TW"/>
        </w:rPr>
        <w:t>• 永恆懲罰的公義</w:t>
      </w:r>
    </w:p>
    <w:p>
      <w:pPr>
        <w:pStyle w:val="Heading3"/>
      </w:pPr>
      <w:r>
        <w:rPr>
          <w:lang w:val="zh_TW" w:bidi="zh_TW"/>
        </w:rPr>
        <w:t>定義和描述</w:t>
      </w:r>
    </w:p>
    <w:p>
      <w:pPr/>
      <w:r>
        <w:rPr>
          <w:lang w:val="zh_TW" w:bidi="zh_TW"/>
        </w:rPr>
      </w:r>
      <w:r>
        <w:rPr>
          <w:lang w:val="zh_TW" w:bidi="zh_TW"/>
        </w:rPr>
        <w:t>地獄是非信徒的最終歸宿，聖經中以多種形式描述：火爐、永火、永刑（</w:t>
      </w:r>
      <w:r>
        <w:rPr>
          <w:lang w:val="zh_TW" w:bidi="zh_TW"/>
        </w:rPr>
        <w:t>太13:42、50</w:t>
      </w:r>
      <w:r>
        <w:rPr>
          <w:lang w:val="zh_TW" w:bidi="zh_TW"/>
        </w:rPr>
        <w:t>，</w:t>
      </w:r>
      <w:r>
        <w:rPr>
          <w:lang w:val="zh_TW" w:bidi="zh_TW"/>
        </w:rPr>
        <w:t>25:41、46</w:t>
      </w:r>
      <w:r>
        <w:rPr>
          <w:lang w:val="zh_TW" w:bidi="zh_TW"/>
        </w:rPr>
        <w:t>）；外邊黑暗，哀哭切齒的地方（</w:t>
      </w:r>
      <w:r>
        <w:rPr>
          <w:lang w:val="zh_TW" w:bidi="zh_TW"/>
        </w:rPr>
        <w:t>8:12</w:t>
      </w:r>
      <w:r>
        <w:rPr>
          <w:lang w:val="zh_TW" w:bidi="zh_TW"/>
        </w:rPr>
        <w:t>）；火湖，第二次的死（</w:t>
      </w:r>
      <w:r>
        <w:rPr>
          <w:lang w:val="zh_TW" w:bidi="zh_TW"/>
        </w:rPr>
        <w:t>啟21:8</w:t>
      </w:r>
      <w:r>
        <w:rPr>
          <w:lang w:val="zh_TW" w:bidi="zh_TW"/>
        </w:rPr>
        <w:t>）；魔鬼和牠的使者的地方（</w:t>
      </w:r>
      <w:r>
        <w:rPr>
          <w:lang w:val="zh_TW" w:bidi="zh_TW"/>
        </w:rPr>
        <w:t>太25:41</w:t>
      </w:r>
      <w:r>
        <w:rPr>
          <w:lang w:val="zh_TW" w:bidi="zh_TW"/>
        </w:rPr>
        <w:t>）。顯然，在地獄中的人將永遠與主隔絕，永不見到祂權能的榮光（</w:t>
      </w:r>
      <w:r>
        <w:rPr>
          <w:lang w:val="zh_TW" w:bidi="zh_TW"/>
        </w:rPr>
        <w:t>帖後1:9</w:t>
      </w:r>
      <w:r>
        <w:rPr>
          <w:lang w:val="zh_TW" w:bidi="zh_TW"/>
        </w:rPr>
        <w:t>）。那些崇拜獸的人將遭受持續的痛苦（</w:t>
      </w:r>
      <w:r>
        <w:rPr>
          <w:lang w:val="zh_TW" w:bidi="zh_TW"/>
        </w:rPr>
        <w:t>啟14:10–11</w:t>
      </w:r>
      <w:r>
        <w:rPr>
          <w:lang w:val="zh_TW" w:bidi="zh_TW"/>
        </w:rPr>
        <w:t>）。</w:t>
      </w:r>
    </w:p>
    <w:p>
      <w:pPr/>
      <w:r>
        <w:rPr>
          <w:lang w:val="zh_TW" w:bidi="zh_TW"/>
        </w:rPr>
      </w:r>
      <w:r>
        <w:rPr>
          <w:lang w:val="zh_TW" w:bidi="zh_TW"/>
        </w:rPr>
        <w:t>其它表達方式也表明惡人的最終狀態是永恆的，例如：「用不滅的火燒盡」（</w:t>
      </w:r>
      <w:r>
        <w:rPr>
          <w:lang w:val="zh_TW" w:bidi="zh_TW"/>
        </w:rPr>
        <w:t>太3:12</w:t>
      </w:r>
      <w:r>
        <w:rPr>
          <w:lang w:val="zh_TW" w:bidi="zh_TW"/>
        </w:rPr>
        <w:t>）；「入那不滅的火裡去……蟲是不死的，火是不滅的」（</w:t>
      </w:r>
      <w:r>
        <w:rPr>
          <w:lang w:val="zh_TW" w:bidi="zh_TW"/>
        </w:rPr>
        <w:t>可9:44、48</w:t>
      </w:r>
      <w:r>
        <w:rPr>
          <w:lang w:val="zh_TW" w:bidi="zh_TW"/>
        </w:rPr>
        <w:t>）；有罪「今世來世總不得赦免」（</w:t>
      </w:r>
      <w:r>
        <w:rPr>
          <w:lang w:val="zh_TW" w:bidi="zh_TW"/>
        </w:rPr>
        <w:t>太12:32</w:t>
      </w:r>
      <w:r>
        <w:rPr>
          <w:lang w:val="zh_TW" w:bidi="zh_TW"/>
        </w:rPr>
        <w:t>）。正確理解聖經後，沒有任何經文暗示不信者在地獄中的可怕狀態會有終止的時候。他們的命運是永遠的，帶著嚴肅的終局，並且他們痛苦的狀況永遠持續不變。（值得注意的是，有關地獄的最具描述性和決定性的話語，大多出自耶穌之口。）</w:t>
      </w:r>
    </w:p>
    <w:p>
      <w:pPr/>
      <w:r>
        <w:rPr>
          <w:lang w:val="zh_TW" w:bidi="zh_TW"/>
        </w:rPr>
      </w:r>
      <w:r>
        <w:rPr>
          <w:lang w:val="zh_TW" w:bidi="zh_TW"/>
        </w:rPr>
        <w:t>總結所有聖經關於地獄的記述，顯示出地獄中失去和缺乏所有美善，以及因邪惡良心帶來的痛苦和折磨。最可怕的是與神完全且應得的分離，並遠離一切純潔、聖潔和美好的事物。此外，地獄中的人也意識到自己正處在神的忿怒之下，並承受因其有意識地、自願性的犯罪而應得公義的審判與詛咒。</w:t>
      </w:r>
    </w:p>
    <w:p>
      <w:pPr/>
      <w:r>
        <w:rPr>
          <w:lang w:val="zh_TW" w:bidi="zh_TW"/>
        </w:rPr>
      </w:r>
      <w:r>
        <w:rPr>
          <w:lang w:val="zh_TW" w:bidi="zh_TW"/>
        </w:rPr>
        <w:t>儘管聖經對地獄的描述以非常具體和字面的方式表達，但地獄的本質不應僅限於如蟲子吞噬、鞭打、火燒或被火焚燒這樣的具體意象。這種說法並不減輕地獄的恐怖或嚴重性，因為沒有什麼比與神隔絕、良心受到邪惡的折磨更可怕。對地獄中的人而言，地獄的本質就在於與神的完全隔絕，而凡是與神隔絕的地方，人與人之間也會彼此疏離。這是最嚴重的懲罰：徹底且無法逆轉地與神隔絕，並與周圍的人為敵。這種狀況的另一個痛苦後果是與自己為敵，被內心的罪惡感和羞恥感撕裂。這是一種全面的衝突：與神、與鄰舍、與自己為敵。這就是地獄！如果對地獄的描述是比喻或象徵性的，那麼它們所代表的狀況比言辭表達的更加真實和強烈。</w:t>
      </w:r>
    </w:p>
    <w:p>
      <w:pPr/>
      <w:r>
        <w:rPr>
          <w:lang w:val="zh_TW" w:bidi="zh_TW"/>
        </w:rPr>
      </w:r>
      <w:r>
        <w:rPr>
          <w:lang w:val="zh_TW" w:bidi="zh_TW"/>
        </w:rPr>
        <w:t>對罪惡的懲罰是聖經中持續的教義。審判的教義與整本聖經正典同樣廣泛。代表性的經文包括</w:t>
      </w:r>
      <w:r>
        <w:rPr>
          <w:lang w:val="zh_TW" w:bidi="zh_TW"/>
        </w:rPr>
        <w:t>創2:17</w:t>
      </w:r>
      <w:r>
        <w:rPr>
          <w:lang w:val="zh_TW" w:bidi="zh_TW"/>
        </w:rPr>
        <w:t>，</w:t>
      </w:r>
      <w:r>
        <w:rPr>
          <w:lang w:val="zh_TW" w:bidi="zh_TW"/>
        </w:rPr>
        <w:t>3:17–19</w:t>
      </w:r>
      <w:r>
        <w:rPr>
          <w:lang w:val="zh_TW" w:bidi="zh_TW"/>
        </w:rPr>
        <w:t>，</w:t>
      </w:r>
      <w:r>
        <w:rPr>
          <w:lang w:val="zh_TW" w:bidi="zh_TW"/>
        </w:rPr>
        <w:t>4:13</w:t>
      </w:r>
      <w:r>
        <w:rPr>
          <w:lang w:val="zh_TW" w:bidi="zh_TW"/>
        </w:rPr>
        <w:t>；</w:t>
      </w:r>
      <w:r>
        <w:rPr>
          <w:lang w:val="zh_TW" w:bidi="zh_TW"/>
        </w:rPr>
        <w:t>利26:27–33</w:t>
      </w:r>
      <w:r>
        <w:rPr>
          <w:lang w:val="zh_TW" w:bidi="zh_TW"/>
        </w:rPr>
        <w:t>；</w:t>
      </w:r>
      <w:r>
        <w:rPr>
          <w:lang w:val="zh_TW" w:bidi="zh_TW"/>
        </w:rPr>
        <w:t>詩149:7</w:t>
      </w:r>
      <w:r>
        <w:rPr>
          <w:lang w:val="zh_TW" w:bidi="zh_TW"/>
        </w:rPr>
        <w:t>；</w:t>
      </w:r>
      <w:r>
        <w:rPr>
          <w:lang w:val="zh_TW" w:bidi="zh_TW"/>
        </w:rPr>
        <w:t>賽3:11</w:t>
      </w:r>
      <w:r>
        <w:rPr>
          <w:lang w:val="zh_TW" w:bidi="zh_TW"/>
        </w:rPr>
        <w:t>；</w:t>
      </w:r>
      <w:r>
        <w:rPr>
          <w:lang w:val="zh_TW" w:bidi="zh_TW"/>
        </w:rPr>
        <w:t>結14:10</w:t>
      </w:r>
      <w:r>
        <w:rPr>
          <w:lang w:val="zh_TW" w:bidi="zh_TW"/>
        </w:rPr>
        <w:t>；</w:t>
      </w:r>
      <w:r>
        <w:rPr>
          <w:lang w:val="zh_TW" w:bidi="zh_TW"/>
        </w:rPr>
        <w:t>摩1:2–2:16</w:t>
      </w:r>
      <w:r>
        <w:rPr>
          <w:lang w:val="zh_TW" w:bidi="zh_TW"/>
        </w:rPr>
        <w:t>；</w:t>
      </w:r>
      <w:r>
        <w:rPr>
          <w:lang w:val="zh_TW" w:bidi="zh_TW"/>
        </w:rPr>
        <w:t>亞14:19</w:t>
      </w:r>
      <w:r>
        <w:rPr>
          <w:lang w:val="zh_TW" w:bidi="zh_TW"/>
        </w:rPr>
        <w:t>；</w:t>
      </w:r>
      <w:r>
        <w:rPr>
          <w:lang w:val="zh_TW" w:bidi="zh_TW"/>
        </w:rPr>
        <w:t>太25:41、46</w:t>
      </w:r>
      <w:r>
        <w:rPr>
          <w:lang w:val="zh_TW" w:bidi="zh_TW"/>
        </w:rPr>
        <w:t>；</w:t>
      </w:r>
      <w:r>
        <w:rPr>
          <w:lang w:val="zh_TW" w:bidi="zh_TW"/>
        </w:rPr>
        <w:t>路16:23–24</w:t>
      </w:r>
      <w:r>
        <w:rPr>
          <w:lang w:val="zh_TW" w:bidi="zh_TW"/>
        </w:rPr>
        <w:t>；</w:t>
      </w:r>
      <w:r>
        <w:rPr>
          <w:lang w:val="zh_TW" w:bidi="zh_TW"/>
        </w:rPr>
        <w:t>羅2:5–12</w:t>
      </w:r>
      <w:r>
        <w:rPr>
          <w:lang w:val="zh_TW" w:bidi="zh_TW"/>
        </w:rPr>
        <w:t>；</w:t>
      </w:r>
      <w:r>
        <w:rPr>
          <w:lang w:val="zh_TW" w:bidi="zh_TW"/>
        </w:rPr>
        <w:t>加6:7–8</w:t>
      </w:r>
      <w:r>
        <w:rPr>
          <w:lang w:val="zh_TW" w:bidi="zh_TW"/>
        </w:rPr>
        <w:t>；</w:t>
      </w:r>
      <w:r>
        <w:rPr>
          <w:lang w:val="zh_TW" w:bidi="zh_TW"/>
        </w:rPr>
        <w:t>來10:29–31</w:t>
      </w:r>
      <w:r>
        <w:rPr>
          <w:lang w:val="zh_TW" w:bidi="zh_TW"/>
        </w:rPr>
        <w:t>；</w:t>
      </w:r>
      <w:r>
        <w:rPr>
          <w:lang w:val="zh_TW" w:bidi="zh_TW"/>
        </w:rPr>
        <w:t>啟20:11–15</w:t>
      </w:r>
      <w:r>
        <w:rPr>
          <w:lang w:val="zh_TW" w:bidi="zh_TW"/>
        </w:rPr>
        <w:t>。</w:t>
      </w:r>
    </w:p>
    <w:p>
      <w:pPr>
        <w:pStyle w:val="Heading3"/>
      </w:pPr>
      <w:r>
        <w:rPr>
          <w:lang w:val="zh_TW" w:bidi="zh_TW"/>
        </w:rPr>
        <w:t>聖經術語</w:t>
      </w:r>
    </w:p>
    <w:p>
      <w:pPr/>
      <w:r>
        <w:rPr>
          <w:lang w:val="zh_TW" w:bidi="zh_TW"/>
        </w:rPr>
      </w:r>
      <w:r>
        <w:rPr>
          <w:lang w:val="zh_TW" w:bidi="zh_TW"/>
        </w:rPr>
        <w:t>希伯來文Sheol（陰間）在舊約中主要用於「墳墓、坑、離世之人的居所」（</w:t>
      </w:r>
      <w:r>
        <w:rPr>
          <w:lang w:val="zh_TW" w:bidi="zh_TW"/>
        </w:rPr>
        <w:t>創37:35</w:t>
      </w:r>
      <w:r>
        <w:rPr>
          <w:lang w:val="zh_TW" w:bidi="zh_TW"/>
        </w:rPr>
        <w:t>；</w:t>
      </w:r>
      <w:r>
        <w:rPr>
          <w:lang w:val="zh_TW" w:bidi="zh_TW"/>
        </w:rPr>
        <w:t>伯7:9</w:t>
      </w:r>
      <w:r>
        <w:rPr>
          <w:lang w:val="zh_TW" w:bidi="zh_TW"/>
        </w:rPr>
        <w:t>，</w:t>
      </w:r>
      <w:r>
        <w:rPr>
          <w:lang w:val="zh_TW" w:bidi="zh_TW"/>
        </w:rPr>
        <w:t>14:13</w:t>
      </w:r>
      <w:r>
        <w:rPr>
          <w:lang w:val="zh_TW" w:bidi="zh_TW"/>
        </w:rPr>
        <w:t>，</w:t>
      </w:r>
      <w:r>
        <w:rPr>
          <w:lang w:val="zh_TW" w:bidi="zh_TW"/>
        </w:rPr>
        <w:t>17:13–16</w:t>
      </w:r>
      <w:r>
        <w:rPr>
          <w:lang w:val="zh_TW" w:bidi="zh_TW"/>
        </w:rPr>
        <w:t>；</w:t>
      </w:r>
      <w:r>
        <w:rPr>
          <w:lang w:val="zh_TW" w:bidi="zh_TW"/>
        </w:rPr>
        <w:t>詩6:5</w:t>
      </w:r>
      <w:r>
        <w:rPr>
          <w:lang w:val="zh_TW" w:bidi="zh_TW"/>
        </w:rPr>
        <w:t>，</w:t>
      </w:r>
      <w:r>
        <w:rPr>
          <w:lang w:val="zh_TW" w:bidi="zh_TW"/>
        </w:rPr>
        <w:t>16:10</w:t>
      </w:r>
      <w:r>
        <w:rPr>
          <w:lang w:val="zh_TW" w:bidi="zh_TW"/>
        </w:rPr>
        <w:t>，</w:t>
      </w:r>
      <w:r>
        <w:rPr>
          <w:lang w:val="zh_TW" w:bidi="zh_TW"/>
        </w:rPr>
        <w:t>55:15</w:t>
      </w:r>
      <w:r>
        <w:rPr>
          <w:lang w:val="zh_TW" w:bidi="zh_TW"/>
        </w:rPr>
        <w:t>；</w:t>
      </w:r>
      <w:r>
        <w:rPr>
          <w:lang w:val="zh_TW" w:bidi="zh_TW"/>
        </w:rPr>
        <w:t>箴9:18</w:t>
      </w:r>
      <w:r>
        <w:rPr>
          <w:lang w:val="zh_TW" w:bidi="zh_TW"/>
        </w:rPr>
        <w:t>；</w:t>
      </w:r>
      <w:r>
        <w:rPr>
          <w:lang w:val="zh_TW" w:bidi="zh_TW"/>
        </w:rPr>
        <w:t>傳9:10</w:t>
      </w:r>
      <w:r>
        <w:rPr>
          <w:lang w:val="zh_TW" w:bidi="zh_TW"/>
        </w:rPr>
        <w:t>；</w:t>
      </w:r>
      <w:r>
        <w:rPr>
          <w:lang w:val="zh_TW" w:bidi="zh_TW"/>
        </w:rPr>
        <w:t>賽14:11</w:t>
      </w:r>
      <w:r>
        <w:rPr>
          <w:lang w:val="zh_TW" w:bidi="zh_TW"/>
        </w:rPr>
        <w:t>，</w:t>
      </w:r>
      <w:r>
        <w:rPr>
          <w:lang w:val="zh_TW" w:bidi="zh_TW"/>
        </w:rPr>
        <w:t>38:10–12、18</w:t>
      </w:r>
      <w:r>
        <w:rPr>
          <w:lang w:val="zh_TW" w:bidi="zh_TW"/>
        </w:rPr>
        <w:t>）。在舊約中，善惡的最終歸宿似乎沒有很明確的區別。他們都同樣去到墳墓，進入一個下面的世界，這個世界充滿了陰暗、疲憊、黑暗、腐朽與遺忘，遠離神的同在（</w:t>
      </w:r>
      <w:r>
        <w:rPr>
          <w:lang w:val="zh_TW" w:bidi="zh_TW"/>
        </w:rPr>
        <w:t>伯10:20–22</w:t>
      </w:r>
      <w:r>
        <w:rPr>
          <w:lang w:val="zh_TW" w:bidi="zh_TW"/>
        </w:rPr>
        <w:t>；</w:t>
      </w:r>
      <w:r>
        <w:rPr>
          <w:lang w:val="zh_TW" w:bidi="zh_TW"/>
        </w:rPr>
        <w:t>詩88:3–6</w:t>
      </w:r>
      <w:r>
        <w:rPr>
          <w:lang w:val="zh_TW" w:bidi="zh_TW"/>
        </w:rPr>
        <w:t>），然而，仍然在神的掌管之下（</w:t>
      </w:r>
      <w:r>
        <w:rPr>
          <w:lang w:val="zh_TW" w:bidi="zh_TW"/>
        </w:rPr>
        <w:t>伯26:6</w:t>
      </w:r>
      <w:r>
        <w:rPr>
          <w:lang w:val="zh_TW" w:bidi="zh_TW"/>
        </w:rPr>
        <w:t>；</w:t>
      </w:r>
      <w:r>
        <w:rPr>
          <w:lang w:val="zh_TW" w:bidi="zh_TW"/>
        </w:rPr>
        <w:t>詩138:8</w:t>
      </w:r>
      <w:r>
        <w:rPr>
          <w:lang w:val="zh_TW" w:bidi="zh_TW"/>
        </w:rPr>
        <w:t>；</w:t>
      </w:r>
      <w:r>
        <w:rPr>
          <w:lang w:val="zh_TW" w:bidi="zh_TW"/>
        </w:rPr>
        <w:t>摩9:2</w:t>
      </w:r>
      <w:r>
        <w:rPr>
          <w:lang w:val="zh_TW" w:bidi="zh_TW"/>
        </w:rPr>
        <w:t>）。這是一個寂靜（</w:t>
      </w:r>
      <w:r>
        <w:rPr>
          <w:lang w:val="zh_TW" w:bidi="zh_TW"/>
        </w:rPr>
        <w:t>詩94:17</w:t>
      </w:r>
      <w:r>
        <w:rPr>
          <w:lang w:val="zh_TW" w:bidi="zh_TW"/>
        </w:rPr>
        <w:t>，</w:t>
      </w:r>
      <w:r>
        <w:rPr>
          <w:lang w:val="zh_TW" w:bidi="zh_TW"/>
        </w:rPr>
        <w:t>115:17</w:t>
      </w:r>
      <w:r>
        <w:rPr>
          <w:lang w:val="zh_TW" w:bidi="zh_TW"/>
        </w:rPr>
        <w:t>）和安息（</w:t>
      </w:r>
      <w:r>
        <w:rPr>
          <w:lang w:val="zh_TW" w:bidi="zh_TW"/>
        </w:rPr>
        <w:t>伯3:17</w:t>
      </w:r>
      <w:r>
        <w:rPr>
          <w:lang w:val="zh_TW" w:bidi="zh_TW"/>
        </w:rPr>
        <w:t>）之處。然而，某些經文似乎暗示陰間中有某種意識、盼望和交流（</w:t>
      </w:r>
      <w:r>
        <w:rPr>
          <w:lang w:val="zh_TW" w:bidi="zh_TW"/>
        </w:rPr>
        <w:t>伯14:13–15</w:t>
      </w:r>
      <w:r>
        <w:rPr>
          <w:lang w:val="zh_TW" w:bidi="zh_TW"/>
        </w:rPr>
        <w:t>，</w:t>
      </w:r>
      <w:r>
        <w:rPr>
          <w:lang w:val="zh_TW" w:bidi="zh_TW"/>
        </w:rPr>
        <w:t>19:25–27</w:t>
      </w:r>
      <w:r>
        <w:rPr>
          <w:lang w:val="zh_TW" w:bidi="zh_TW"/>
        </w:rPr>
        <w:t>；</w:t>
      </w:r>
      <w:r>
        <w:rPr>
          <w:lang w:val="zh_TW" w:bidi="zh_TW"/>
        </w:rPr>
        <w:t>詩16:10</w:t>
      </w:r>
      <w:r>
        <w:rPr>
          <w:lang w:val="zh_TW" w:bidi="zh_TW"/>
        </w:rPr>
        <w:t>，</w:t>
      </w:r>
      <w:r>
        <w:rPr>
          <w:lang w:val="zh_TW" w:bidi="zh_TW"/>
        </w:rPr>
        <w:t>49:15</w:t>
      </w:r>
      <w:r>
        <w:rPr>
          <w:lang w:val="zh_TW" w:bidi="zh_TW"/>
        </w:rPr>
        <w:t>；</w:t>
      </w:r>
      <w:r>
        <w:rPr>
          <w:lang w:val="zh_TW" w:bidi="zh_TW"/>
        </w:rPr>
        <w:t>賽14:9–10</w:t>
      </w:r>
      <w:r>
        <w:rPr>
          <w:lang w:val="zh_TW" w:bidi="zh_TW"/>
        </w:rPr>
        <w:t>；</w:t>
      </w:r>
      <w:r>
        <w:rPr>
          <w:lang w:val="zh_TW" w:bidi="zh_TW"/>
        </w:rPr>
        <w:t>結32:21</w:t>
      </w:r>
      <w:r>
        <w:rPr>
          <w:lang w:val="zh_TW" w:bidi="zh_TW"/>
        </w:rPr>
        <w:t>）。少數經文暗示了死後可能面臨的神的審判威脅（</w:t>
      </w:r>
      <w:r>
        <w:rPr>
          <w:lang w:val="zh_TW" w:bidi="zh_TW"/>
        </w:rPr>
        <w:t>詩9:17</w:t>
      </w:r>
      <w:r>
        <w:rPr>
          <w:lang w:val="zh_TW" w:bidi="zh_TW"/>
        </w:rPr>
        <w:t>，</w:t>
      </w:r>
      <w:r>
        <w:rPr>
          <w:lang w:val="zh_TW" w:bidi="zh_TW"/>
        </w:rPr>
        <w:t>55:15</w:t>
      </w:r>
      <w:r>
        <w:rPr>
          <w:lang w:val="zh_TW" w:bidi="zh_TW"/>
        </w:rPr>
        <w:t>）。總的來說，陰間被視為令人憂慮和恐懼的地方（</w:t>
      </w:r>
      <w:r>
        <w:rPr>
          <w:lang w:val="zh_TW" w:bidi="zh_TW"/>
        </w:rPr>
        <w:t>申32:22</w:t>
      </w:r>
      <w:r>
        <w:rPr>
          <w:lang w:val="zh_TW" w:bidi="zh_TW"/>
        </w:rPr>
        <w:t>；</w:t>
      </w:r>
      <w:r>
        <w:rPr>
          <w:lang w:val="zh_TW" w:bidi="zh_TW"/>
        </w:rPr>
        <w:t>賽38:18</w:t>
      </w:r>
      <w:r>
        <w:rPr>
          <w:lang w:val="zh_TW" w:bidi="zh_TW"/>
        </w:rPr>
        <w:t>）。</w:t>
      </w:r>
    </w:p>
    <w:p>
      <w:pPr/>
      <w:r>
        <w:rPr>
          <w:lang w:val="zh_TW" w:bidi="zh_TW"/>
        </w:rPr>
      </w:r>
      <w:r>
        <w:rPr>
          <w:lang w:val="zh_TW" w:bidi="zh_TW"/>
        </w:rPr>
        <w:t>直到後聖經時期的猶太文獻，即在舊約結束和新約開始之間發展起來的著作，才開始明確區分義人與惡人的最終歸宿。在陰間內部善惡分隔的概念得到了發展。顯而易見，儘管這個概念比較模糊和不確定，但猶太思想（正如整部舊約所反映的）包含著一種信念，即死後會有未來和持續的存在。</w:t>
      </w:r>
    </w:p>
    <w:p>
      <w:pPr/>
      <w:r>
        <w:rPr>
          <w:lang w:val="zh_TW" w:bidi="zh_TW"/>
        </w:rPr>
      </w:r>
      <w:r>
        <w:rPr>
          <w:lang w:val="zh_TW" w:bidi="zh_TW"/>
        </w:rPr>
        <w:t>新約中的希臘文hades（陰間）與舊約中的Sheol用法非常相似。事實上，七十士譯本（舊約的希臘文譯本）的譯者使用它來表示Sheol。它通常指的是死者的地方或狀態、墳墓或死亡本身。在某些譯本中，這個詞未被翻譯，而是直接音譯為hades。新約並不總是明確說明hades的含義，除了剛才所描述的內容之外。這個詞的使用通常並未揭示死者的具體狀況。然而，有些經文表明它比舊約中的Sheol有更明顯的進步其中一節明確將hades描述為惡人的刑罰之處，適當地翻譯為「地獄」（</w:t>
      </w:r>
      <w:r>
        <w:rPr>
          <w:lang w:val="zh_TW" w:bidi="zh_TW"/>
        </w:rPr>
        <w:t>路16:23</w:t>
      </w:r>
      <w:r>
        <w:rPr>
          <w:lang w:val="zh_TW" w:bidi="zh_TW"/>
        </w:rPr>
        <w:t>）。在所有其它例子中，hades僅指死亡的居所。</w:t>
      </w:r>
    </w:p>
    <w:p>
      <w:pPr/>
      <w:r>
        <w:rPr>
          <w:lang w:val="zh_TW" w:bidi="zh_TW"/>
        </w:rPr>
      </w:r>
      <w:r>
        <w:rPr>
          <w:lang w:val="zh_TW" w:bidi="zh_TW"/>
        </w:rPr>
        <w:t>新約中的希臘文Gehenna用於描述罪人的火刑之地，通常翻譯為「地獄」或「地獄之火」（</w:t>
      </w:r>
      <w:r>
        <w:rPr>
          <w:lang w:val="zh_TW" w:bidi="zh_TW"/>
        </w:rPr>
        <w:t>太5:22、29–30，</w:t>
      </w:r>
      <w:r>
        <w:rPr>
          <w:lang w:val="zh_TW" w:bidi="zh_TW"/>
        </w:rPr>
        <w:t>10:28</w:t>
      </w:r>
      <w:r>
        <w:rPr>
          <w:lang w:val="zh_TW" w:bidi="zh_TW"/>
        </w:rPr>
        <w:t>，</w:t>
      </w:r>
      <w:r>
        <w:rPr>
          <w:lang w:val="zh_TW" w:bidi="zh_TW"/>
        </w:rPr>
        <w:t>18:9</w:t>
      </w:r>
      <w:r>
        <w:rPr>
          <w:lang w:val="zh_TW" w:bidi="zh_TW"/>
        </w:rPr>
        <w:t>，</w:t>
      </w:r>
      <w:r>
        <w:rPr>
          <w:lang w:val="zh_TW" w:bidi="zh_TW"/>
        </w:rPr>
        <w:t>23:15、33</w:t>
      </w:r>
      <w:r>
        <w:rPr>
          <w:lang w:val="zh_TW" w:bidi="zh_TW"/>
        </w:rPr>
        <w:t>；</w:t>
      </w:r>
      <w:r>
        <w:rPr>
          <w:lang w:val="zh_TW" w:bidi="zh_TW"/>
        </w:rPr>
        <w:t>可9:43、45、47</w:t>
      </w:r>
      <w:r>
        <w:rPr>
          <w:lang w:val="zh_TW" w:bidi="zh_TW"/>
        </w:rPr>
        <w:t>；</w:t>
      </w:r>
      <w:r>
        <w:rPr>
          <w:lang w:val="zh_TW" w:bidi="zh_TW"/>
        </w:rPr>
        <w:t>雅3:6</w:t>
      </w:r>
      <w:r>
        <w:rPr>
          <w:lang w:val="zh_TW" w:bidi="zh_TW"/>
        </w:rPr>
        <w:t>）。這個詞通常與最後的審判聯繫在一起，並暗示所說的懲罰是永恆的。Gehenna源自舊約中的希伯來文「欣嫩谷（valley of Hinnom）」，這是一條位於耶路撒冷南側的山谷。此谷曾是偶像崇拜的中心，在那裡，人們將兒童火燒獻給異教神摩洛（</w:t>
      </w:r>
      <w:r>
        <w:rPr>
          <w:lang w:val="zh_TW" w:bidi="zh_TW"/>
        </w:rPr>
        <w:t>代下28:3</w:t>
      </w:r>
      <w:r>
        <w:rPr>
          <w:lang w:val="zh_TW" w:bidi="zh_TW"/>
        </w:rPr>
        <w:t>，</w:t>
      </w:r>
      <w:r>
        <w:rPr>
          <w:lang w:val="zh_TW" w:bidi="zh_TW"/>
        </w:rPr>
        <w:t>33:6</w:t>
      </w:r>
      <w:r>
        <w:rPr>
          <w:lang w:val="zh_TW" w:bidi="zh_TW"/>
        </w:rPr>
        <w:t>）。在約西亞時期，這個地方因為死人的骨頭和垃圾而變得可憎（</w:t>
      </w:r>
      <w:r>
        <w:rPr>
          <w:lang w:val="zh_TW" w:bidi="zh_TW"/>
        </w:rPr>
        <w:t>王下23:10–14</w:t>
      </w:r>
      <w:r>
        <w:rPr>
          <w:lang w:val="zh_TW" w:bidi="zh_TW"/>
        </w:rPr>
        <w:t>），並成為耶路撒冷的垃圾場。持續燃燒的火使這裡成為地獄之火的象徵，表示失喪者在痛苦中被燒盡。這是對偶像崇拜者和不順服者的審判象徵（</w:t>
      </w:r>
      <w:r>
        <w:rPr>
          <w:lang w:val="zh_TW" w:bidi="zh_TW"/>
        </w:rPr>
        <w:t>耶7:31–34，</w:t>
      </w:r>
      <w:r>
        <w:rPr>
          <w:lang w:val="zh_TW" w:bidi="zh_TW"/>
        </w:rPr>
        <w:t>32:35</w:t>
      </w:r>
      <w:r>
        <w:rPr>
          <w:lang w:val="zh_TW" w:bidi="zh_TW"/>
        </w:rPr>
        <w:t>）。</w:t>
      </w:r>
    </w:p>
    <w:p>
      <w:pPr/>
      <w:r>
        <w:rPr>
          <w:lang w:val="zh_TW" w:bidi="zh_TW"/>
        </w:rPr>
      </w:r>
      <w:r>
        <w:rPr>
          <w:lang w:val="zh_TW" w:bidi="zh_TW"/>
        </w:rPr>
        <w:t>另一個用來指地獄或「地下」的希臘文Tartarus（</w:t>
      </w:r>
      <w:r>
        <w:rPr>
          <w:lang w:val="zh_TW" w:bidi="zh_TW"/>
        </w:rPr>
        <w:t>彼後2:4</w:t>
      </w:r>
      <w:r>
        <w:rPr>
          <w:lang w:val="zh_TW" w:bidi="zh_TW"/>
        </w:rPr>
        <w:t>），這是一個古典用詞，指永刑之地。使徒彼得用它來描述那些墮落的天使被投入地獄，「交在黑暗坑中，等候審判」。</w:t>
      </w:r>
    </w:p>
    <w:p>
      <w:pPr/>
      <w:r>
        <w:rPr>
          <w:lang w:val="zh_TW" w:bidi="zh_TW"/>
        </w:rPr>
      </w:r>
      <w:r>
        <w:rPr>
          <w:lang w:val="zh_TW" w:bidi="zh_TW"/>
        </w:rPr>
        <w:t>如上所述，除了這些術語外，還有一些非常明確且生動的詞句，清楚地教導了經本開頭所闡述的地獄教義。聖經的教義主要由這些決定性的詞句確立，而不是那些模糊但經常使用的Sheol和Hades兩個術語。</w:t>
      </w:r>
    </w:p>
    <w:p>
      <w:pPr>
        <w:pStyle w:val="Heading3"/>
      </w:pPr>
      <w:r>
        <w:rPr>
          <w:lang w:val="zh_TW" w:bidi="zh_TW"/>
        </w:rPr>
        <w:t>永罰的公義性</w:t>
      </w:r>
    </w:p>
    <w:p>
      <w:pPr/>
      <w:r>
        <w:rPr>
          <w:lang w:val="zh_TW" w:bidi="zh_TW"/>
        </w:rPr>
      </w:r>
      <w:r>
        <w:rPr>
          <w:lang w:val="zh_TW" w:bidi="zh_TW"/>
        </w:rPr>
        <w:t>我們很難理解聖潔的神一方面憎惡一切邪惡，但另一方面祂卻愛那些作惡的人，甚至願意犧牲祂的獨生子來拯救他們脫離罪惡。神的忿怒是聖潔的神的必然反應，因為祂憎恨一切與祂公義本性相悖的事物。當唯一能救贖人類罪孽的途徑被拒絕，並且慈愛、尋求與悖逆的罪人和好的神的所有呼籲都被拒絕時，神別無選擇，只能讓罪人走上他自己選擇的命運。對罪的懲罰是聖潔對道德對立之事物的必然和不可避免的回應，並且只要罪的狀態持續存在，懲罰就必須持續存在。聖經中沒有任何地方表明地獄中的失喪罪人有悔改和信靠的能力。如果在今生他們沒有悔改離開罪惡，並在地上所有有利的環境和機會下接納基督為救主，就沒有理由認為他們在死後會這樣做。懲罰不會結束，直到罪惡和罪責消失。當罪人最終抵抗並拒絕聖靈的工作，即使他們因罪受到責備，卻便不再有悔改和救恩的可能。他們犯下了永遠的罪（</w:t>
      </w:r>
      <w:r>
        <w:rPr>
          <w:lang w:val="zh_TW" w:bidi="zh_TW"/>
        </w:rPr>
        <w:t>可3:29</w:t>
      </w:r>
      <w:r>
        <w:rPr>
          <w:lang w:val="zh_TW" w:bidi="zh_TW"/>
        </w:rPr>
        <w:t>；</w:t>
      </w:r>
      <w:r>
        <w:rPr>
          <w:lang w:val="zh_TW" w:bidi="zh_TW"/>
        </w:rPr>
        <w:t>啟22:11</w:t>
      </w:r>
      <w:r>
        <w:rPr>
          <w:lang w:val="zh_TW" w:bidi="zh_TW"/>
        </w:rPr>
        <w:t>），應受永遠的懲罰。</w:t>
      </w:r>
    </w:p>
    <w:p>
      <w:pPr/>
      <w:r>
        <w:rPr>
          <w:lang w:val="zh_TW" w:bidi="zh_TW"/>
        </w:rPr>
      </w:r>
      <w:r>
        <w:rPr>
          <w:lang w:val="zh_TW" w:bidi="zh_TW"/>
        </w:rPr>
        <w:t>地獄中信心與悔改的不可行性，也可從墮落意志的悲慘現實中看出。這種意志是由反覆叛逆神而形成和決定的。罪惡在意志中自我繁衍，性格趨於不可逆轉的固化。對於無止境的犯罪的罪人，神以無止境的懲罰作為對應回應。</w:t>
      </w:r>
    </w:p>
    <w:p>
      <w:pPr/>
      <w:r>
        <w:rPr>
          <w:lang w:val="zh_TW" w:bidi="zh_TW"/>
        </w:rPr>
      </w:r>
      <w:r>
        <w:rPr>
          <w:lang w:val="zh_TW" w:bidi="zh_TW"/>
        </w:rPr>
        <w:t>如果有人問：「一位慈愛的神怎能把人送入永恆的地獄？」答案應是：神並沒有為人選擇這樣的歸宿；而是人是自願選擇了這條道路。神只是同意他們自己選擇的道路，並揭示他們邪惡選擇的全部後果。必須始終記住，神不僅是慈愛的，祂也是聖潔和公義的。在一個反抗神並帶來巨大惡果的宇宙中，必須有適當的公義審判。</w:t>
      </w:r>
    </w:p>
    <w:p>
      <w:pPr/>
      <w:r>
        <w:rPr>
          <w:lang w:val="zh_TW" w:bidi="zh_TW"/>
        </w:rPr>
      </w:r>
      <w:r>
        <w:rPr>
          <w:lang w:val="zh_TW" w:bidi="zh_TW"/>
        </w:rPr>
        <w:t>雖然所有選擇那種命運的人在地獄中的懲罰是永恆的，但懲罰的程度會根據每個人罪責的不同而有所不同。只有神能判定這些程度，並將根據每個人的責任，以完美的公義分配懲罰。聖經中有明顯的經文顯示未來懲罰的等級差異（</w:t>
      </w:r>
      <w:r>
        <w:rPr>
          <w:lang w:val="zh_TW" w:bidi="zh_TW"/>
        </w:rPr>
        <w:t>太11:20–24</w:t>
      </w:r>
      <w:r>
        <w:rPr>
          <w:lang w:val="zh_TW" w:bidi="zh_TW"/>
        </w:rPr>
        <w:t>；</w:t>
      </w:r>
      <w:r>
        <w:rPr>
          <w:lang w:val="zh_TW" w:bidi="zh_TW"/>
        </w:rPr>
        <w:t>路12:47–48</w:t>
      </w:r>
      <w:r>
        <w:rPr>
          <w:lang w:val="zh_TW" w:bidi="zh_TW"/>
        </w:rPr>
        <w:t>；</w:t>
      </w:r>
      <w:r>
        <w:rPr>
          <w:lang w:val="zh_TW" w:bidi="zh_TW"/>
        </w:rPr>
        <w:t>啟20:12–13</w:t>
      </w:r>
      <w:r>
        <w:rPr>
          <w:lang w:val="zh_TW" w:bidi="zh_TW"/>
        </w:rPr>
        <w:t>；參</w:t>
      </w:r>
      <w:r>
        <w:rPr>
          <w:lang w:val="zh_TW" w:bidi="zh_TW"/>
        </w:rPr>
        <w:t>結16:48–61</w:t>
      </w:r>
      <w:r>
        <w:rPr>
          <w:lang w:val="zh_TW" w:bidi="zh_TW"/>
        </w:rPr>
        <w:t>）。這些經文中明顯比較了懲罰的不同強度，這與人們所享有的特權、知識和機會形成鮮明對比。</w:t>
      </w:r>
    </w:p>
    <w:p>
      <w:pPr/>
      <w:r>
        <w:rPr>
          <w:lang w:val="zh_TW" w:bidi="zh_TW"/>
        </w:rPr>
      </w:r>
      <w:r>
        <w:rPr>
          <w:lang w:val="zh_TW" w:bidi="zh_TW"/>
        </w:rPr>
        <w:t>由此可見，各種非合乎聖經的觀點都必須被排除，無論它們的支持者如何吸引人地呈現這些觀點，或它們在不同時代如何受歡迎。這些觀點中有一些是錯誤但有時具有說服力的教義，如普救論（universalism）、死後靈魂消滅論（annihilationism）和第二次機會論（second probation）。普救論主張神最終會拯救所有人；死後靈魂消滅論認為地獄不是一個有意識受苦的地方，而是最終的消滅；第二次機會論則是認為人們可以從地獄中被解救。我們始終必須記住，聖經是我們對地獄教義的信仰準則，無論這教義對自然理性或人情感而言多麼艱難。毫無疑問地揭示了地獄的可怕本質和永恆的持續性。拒絕或忽視這一教義將對教會的使命產生嚴重的影響。</w:t>
      </w:r>
    </w:p>
    <w:p>
      <w:pPr/>
      <w:r>
        <w:rPr>
          <w:lang w:val="zh_TW" w:bidi="zh_TW"/>
        </w:rPr>
      </w:r>
      <w:r>
        <w:rPr>
          <w:i/>
          <w:lang w:val="zh_TW" w:bidi="zh_TW"/>
        </w:rPr>
        <w:t>另見</w:t>
      </w:r>
      <w:r>
        <w:rPr>
          <w:lang w:val="zh_TW" w:bidi="zh_TW"/>
        </w:rPr>
        <w:t xml:space="preserve"> </w:t>
      </w:r>
      <w:r>
        <w:rPr>
          <w:lang w:val="zh_TW" w:bidi="zh_TW"/>
        </w:rPr>
        <w:t>死者之地</w:t>
      </w:r>
      <w:r>
        <w:rPr>
          <w:lang w:val="zh_TW" w:bidi="zh_TW"/>
        </w:rPr>
        <w:t>，</w:t>
      </w:r>
      <w:r>
        <w:rPr>
          <w:lang w:val="zh_TW" w:bidi="zh_TW"/>
        </w:rPr>
        <w:t>死亡</w:t>
      </w:r>
      <w:r>
        <w:rPr>
          <w:lang w:val="zh_TW" w:bidi="zh_TW"/>
        </w:rPr>
        <w:t>，</w:t>
      </w:r>
      <w:r>
        <w:rPr>
          <w:lang w:val="zh_TW" w:bidi="zh_TW"/>
        </w:rPr>
        <w:t>地獄</w:t>
      </w:r>
      <w:r>
        <w:rPr>
          <w:lang w:val="zh_TW" w:bidi="zh_TW"/>
        </w:rPr>
        <w:t>，</w:t>
      </w:r>
      <w:r>
        <w:rPr>
          <w:lang w:val="zh_TW" w:bidi="zh_TW"/>
        </w:rPr>
        <w:t>陰間</w:t>
      </w:r>
      <w:r>
        <w:rPr>
          <w:lang w:val="zh_TW" w:bidi="zh_TW"/>
        </w:rPr>
        <w:t>，</w:t>
      </w:r>
      <w:r>
        <w:rPr>
          <w:lang w:val="zh_TW" w:bidi="zh_TW"/>
        </w:rPr>
        <w:t>中間狀態</w:t>
      </w:r>
      <w:r>
        <w:rPr>
          <w:lang w:val="zh_TW" w:bidi="zh_TW"/>
        </w:rPr>
        <w:t>，</w:t>
      </w:r>
      <w:r>
        <w:rPr>
          <w:lang w:val="zh_TW" w:bidi="zh_TW"/>
        </w:rPr>
        <w:t>陰間</w:t>
      </w:r>
      <w:r>
        <w:rPr>
          <w:lang w:val="zh_TW" w:bidi="zh_TW"/>
        </w:rPr>
        <w:t>，</w:t>
      </w:r>
      <w:r>
        <w:rPr>
          <w:lang w:val="zh_TW" w:bidi="zh_TW"/>
        </w:rPr>
        <w:t>神的忿怒</w:t>
      </w:r>
      <w:r>
        <w:rPr>
          <w:lang w:val="zh_TW" w:bidi="zh_TW"/>
        </w:rPr>
        <w:t>。</w:t>
      </w:r>
      <w:r>
        <w:rPr>
          <w:lang w:val="zh_TW" w:bidi="zh_TW"/>
        </w:rPr>
      </w:r>
      <w:r>
        <w:rPr>
          <w:lang w:val="zh_TW" w:bidi="zh_TW"/>
        </w:rPr>
      </w:r>
    </w:p>
    <w:p>
      <w:pPr/>
      <w:r>
        <w:rPr>
          <w:lang w:val="zh_TW" w:bidi="zh_TW"/>
        </w:rPr>
      </w:r>
    </w:p>
    <w:p>
      <w:pPr>
        <w:pStyle w:val="Heading2"/>
      </w:pPr>
      <w:r>
        <w:rPr>
          <w:lang w:val="zh_TW" w:bidi="zh_TW"/>
        </w:rPr>
        <w:t>低加坡里</w:t>
      </w:r>
      <w:r>
        <w:rPr>
          <w:lang w:val="zh_TW" w:bidi="zh_TW"/>
        </w:rPr>
      </w:r>
    </w:p>
    <w:p>
      <w:pPr/>
      <w:r>
        <w:rPr>
          <w:lang w:val="zh_TW" w:bidi="zh_TW"/>
        </w:rPr>
      </w:r>
      <w:r>
        <w:rPr>
          <w:lang w:val="zh_TW" w:bidi="zh_TW"/>
        </w:rPr>
        <w:t>低加坡里是一些城邦的聯盟，這些城是希臘人在公元前四世紀亞歷山大大帝征服該地區後定居的地方。除了位於約旦河西岸的</w:t>
      </w:r>
      <w:r>
        <w:rPr>
          <w:lang w:val="zh_TW" w:bidi="zh_TW"/>
        </w:rPr>
        <w:t>西古提波利斯</w:t>
      </w:r>
      <w:r>
        <w:rPr>
          <w:lang w:val="zh_TW" w:bidi="zh_TW"/>
        </w:rPr>
        <w:t>（Scythopolis）之外，其餘的城都位於加利利海東南方。大約在公元77年，普林尼（Pliny）記載了現存最早的這些城的名單，包括：加拿塔（Canatha）、大馬士革、迪翁（Dion）、迦大拉（Gadara）、格拉森（Gerasa）、希坡（Hippos）、比拉（Pella）、非拉鐵非、拉法納（Raphana）和西古提波利斯。</w:t>
      </w:r>
    </w:p>
    <w:p>
      <w:pPr/>
      <w:r>
        <w:rPr>
          <w:lang w:val="zh_TW" w:bidi="zh_TW"/>
        </w:rPr>
      </w:r>
      <w:r>
        <w:rPr>
          <w:lang w:val="zh_TW" w:bidi="zh_TW"/>
        </w:rPr>
        <w:t>隨著公元前二世紀猶太民族主義的興起，猶太王</w:t>
      </w:r>
      <w:r>
        <w:rPr>
          <w:lang w:val="zh_TW" w:bidi="zh_TW"/>
        </w:rPr>
        <w:t>亞歷山大·詹納烏斯（</w:t>
      </w:r>
      <w:r>
        <w:rPr>
          <w:lang w:val="zh_TW" w:bidi="zh_TW"/>
        </w:rPr>
        <w:t>Alexander Janneus</w:t>
      </w:r>
      <w:r>
        <w:rPr>
          <w:lang w:val="zh_TW" w:bidi="zh_TW"/>
        </w:rPr>
        <w:t>）</w:t>
      </w:r>
      <w:r>
        <w:rPr>
          <w:lang w:val="zh_TW" w:bidi="zh_TW"/>
        </w:rPr>
        <w:t>奪取了其中幾座城的控制權；這些城一直在以色列的掌控下，直到公元前63年被羅馬將軍龐培（Pompey）奪回。在耶穌的時代，低加坡里的這些城已發展為中等繁榮的貿易中心，並被整合成羅馬聯盟，用以防範可能發生的猶太叛亂。</w:t>
      </w:r>
    </w:p>
    <w:p>
      <w:pPr/>
      <w:r>
        <w:rPr>
          <w:lang w:val="zh_TW" w:bidi="zh_TW"/>
        </w:rPr>
      </w:r>
      <w:r>
        <w:rPr>
          <w:lang w:val="zh_TW" w:bidi="zh_TW"/>
        </w:rPr>
        <w:t>低加坡里在新約中出現了三次。第一次是在</w:t>
      </w:r>
      <w:r>
        <w:rPr>
          <w:lang w:val="zh_TW" w:bidi="zh_TW"/>
        </w:rPr>
        <w:t>馬太福音四章25節</w:t>
      </w:r>
      <w:r>
        <w:rPr>
          <w:lang w:val="zh_TW" w:bidi="zh_TW"/>
        </w:rPr>
        <w:t>，經文提到耶穌早期事工時，許多群眾（主要是希臘人和迦南人）跟隨祂。其次，在</w:t>
      </w:r>
      <w:r>
        <w:rPr>
          <w:lang w:val="zh_TW" w:bidi="zh_TW"/>
        </w:rPr>
        <w:t>馬可福音五章20節</w:t>
      </w:r>
      <w:r>
        <w:rPr>
          <w:lang w:val="zh_TW" w:bidi="zh_TW"/>
        </w:rPr>
        <w:t>，耶穌醫治的一位被鬼附著的人走遍低加坡里地區，傳揚耶穌的事蹟。最後，</w:t>
      </w:r>
      <w:r>
        <w:rPr>
          <w:lang w:val="zh_TW" w:bidi="zh_TW"/>
        </w:rPr>
        <w:t>馬可福音七章31節</w:t>
      </w:r>
      <w:r>
        <w:rPr>
          <w:lang w:val="zh_TW" w:bidi="zh_TW"/>
        </w:rPr>
        <w:t>提到耶穌從泰爾和西頓前往加利利海途中經過低加坡里地區。</w:t>
      </w:r>
      <w:r>
        <w:rPr>
          <w:lang w:val="zh_TW" w:bidi="zh_TW"/>
        </w:rPr>
      </w:r>
      <w:r>
        <w:rPr>
          <w:lang w:val="zh_TW" w:bidi="zh_TW"/>
        </w:rPr>
      </w:r>
    </w:p>
    <w:p>
      <w:pPr/>
      <w:r>
        <w:rPr>
          <w:lang w:val="zh_TW" w:bidi="zh_TW"/>
        </w:rPr>
      </w:r>
    </w:p>
    <w:p>
      <w:pPr>
        <w:pStyle w:val="Heading2"/>
      </w:pPr>
      <w:r>
        <w:rPr>
          <w:lang w:val="zh_TW" w:bidi="zh_TW"/>
        </w:rPr>
        <w:t>底波拉</w:t>
      </w:r>
      <w:r>
        <w:rPr>
          <w:lang w:val="zh_TW" w:bidi="zh_TW"/>
        </w:rPr>
      </w:r>
    </w:p>
    <w:p>
      <w:pPr/>
      <w:r>
        <w:rPr>
          <w:lang w:val="zh_TW" w:bidi="zh_TW"/>
        </w:rPr>
      </w:r>
      <w:r>
        <w:rPr>
          <w:lang w:val="zh_TW" w:bidi="zh_TW"/>
        </w:rPr>
        <w:t>底波拉是舊約聖經中兩位女性的名字。在希伯來文中，底波拉的意思是「蜜蜂」（</w:t>
      </w:r>
      <w:r>
        <w:rPr>
          <w:lang w:val="zh_TW" w:bidi="zh_TW"/>
        </w:rPr>
        <w:t>詩118:12</w:t>
      </w:r>
      <w:r>
        <w:rPr>
          <w:lang w:val="zh_TW" w:bidi="zh_TW"/>
        </w:rPr>
        <w:t>；</w:t>
      </w:r>
      <w:r>
        <w:rPr>
          <w:lang w:val="zh_TW" w:bidi="zh_TW"/>
        </w:rPr>
        <w:t>賽7:18</w:t>
      </w:r>
      <w:r>
        <w:rPr>
          <w:lang w:val="zh_TW" w:bidi="zh_TW"/>
        </w:rPr>
        <w:t>）。</w:t>
      </w:r>
    </w:p>
    <w:p>
      <w:pPr>
        <w:pStyle w:val="ListNumber"/>
        <w:numPr>
          <w:ilvl w:val="0"/>
          <w:numId w:val="14"/>
        </w:numPr>
        <w:spacing w:line="240" w:lineRule="auto"/>
        <w:ind w:left="720"/>
      </w:pPr>
      <w:r>
        <w:rPr>
          <w:lang w:val="zh_TW" w:bidi="zh_TW"/>
        </w:rPr>
      </w:r>
      <w:r>
        <w:rPr>
          <w:lang w:val="zh_TW" w:bidi="zh_TW"/>
        </w:rPr>
        <w:t>利百加的乳母（</w:t>
      </w:r>
      <w:r>
        <w:rPr>
          <w:lang w:val="zh_TW" w:bidi="zh_TW"/>
        </w:rPr>
        <w:t>創35:8</w:t>
      </w:r>
      <w:r>
        <w:rPr>
          <w:lang w:val="zh_TW" w:bidi="zh_TW"/>
        </w:rPr>
        <w:t>）底波拉是利百加的乳母。她隨著主人雅各的家眷前往伯特利途中去世，葬在一處名為亞倫‧巴古（意即「哭泣之橡樹」）的地方。這地名顯示她深受眾人愛戴。她很可能是利百加多年相伴的朋友（見</w:t>
      </w:r>
      <w:r>
        <w:rPr>
          <w:lang w:val="zh_TW" w:bidi="zh_TW"/>
        </w:rPr>
        <w:t>創24:59–61</w:t>
      </w:r>
      <w:r>
        <w:rPr>
          <w:lang w:val="zh_TW" w:bidi="zh_TW"/>
        </w:rPr>
        <w:t>）。</w:t>
      </w:r>
    </w:p>
    <w:p>
      <w:pPr>
        <w:pStyle w:val="ListNumber"/>
        <w:spacing w:line="240" w:lineRule="auto"/>
        <w:ind w:left="720"/>
      </w:pPr>
      <w:r>
        <w:rPr>
          <w:lang w:val="zh_TW" w:bidi="zh_TW"/>
        </w:rPr>
      </w:r>
      <w:r>
        <w:rPr>
          <w:lang w:val="zh_TW" w:bidi="zh_TW"/>
        </w:rPr>
        <w:t>女先知與士師（</w:t>
      </w:r>
      <w:r>
        <w:rPr>
          <w:lang w:val="zh_TW" w:bidi="zh_TW"/>
        </w:rPr>
        <w:t>士4–5章</w:t>
      </w:r>
      <w:r>
        <w:rPr>
          <w:lang w:val="zh_TW" w:bidi="zh_TW"/>
        </w:rPr>
        <w:t>）。另一位底波拉是以色列的女先知與士師。作為先知，她傳達神的信息；作為士師，她成為以色列人的領袖。雖然聖經中也有其他女性先知，但這種情形並不常見。其他女先知包括：</w:t>
      </w:r>
    </w:p>
    <w:p>
      <w:pPr>
        <w:pStyle w:val="ListBullet"/>
        <w:spacing w:line="240" w:lineRule="auto"/>
        <w:ind w:left="1440"/>
      </w:pPr>
      <w:r>
        <w:rPr>
          <w:lang w:val="zh_TW" w:bidi="zh_TW"/>
        </w:rPr>
      </w:r>
      <w:r>
        <w:rPr>
          <w:lang w:val="zh_TW" w:bidi="zh_TW"/>
        </w:rPr>
        <w:t>米利暗（</w:t>
      </w:r>
      <w:r>
        <w:rPr>
          <w:lang w:val="zh_TW" w:bidi="zh_TW"/>
        </w:rPr>
        <w:t>出15:20</w:t>
      </w:r>
      <w:r>
        <w:rPr>
          <w:lang w:val="zh_TW" w:bidi="zh_TW"/>
        </w:rPr>
        <w:t>）</w:t>
      </w:r>
    </w:p>
    <w:p>
      <w:pPr>
        <w:pStyle w:val="ListBullet"/>
        <w:spacing w:line="240" w:lineRule="auto"/>
        <w:ind w:left="1440"/>
      </w:pPr>
      <w:r>
        <w:rPr>
          <w:lang w:val="zh_TW" w:bidi="zh_TW"/>
        </w:rPr>
      </w:r>
      <w:r>
        <w:rPr>
          <w:lang w:val="zh_TW" w:bidi="zh_TW"/>
        </w:rPr>
        <w:t>戶勒大（</w:t>
      </w:r>
      <w:r>
        <w:rPr>
          <w:lang w:val="zh_TW" w:bidi="zh_TW"/>
        </w:rPr>
        <w:t>王下22:14</w:t>
      </w:r>
      <w:r>
        <w:rPr>
          <w:lang w:val="zh_TW" w:bidi="zh_TW"/>
        </w:rPr>
        <w:t>）</w:t>
      </w:r>
    </w:p>
    <w:p>
      <w:pPr>
        <w:pStyle w:val="ListBullet"/>
        <w:spacing w:line="240" w:lineRule="auto"/>
        <w:ind w:left="1440"/>
      </w:pPr>
      <w:r>
        <w:rPr>
          <w:lang w:val="zh_TW" w:bidi="zh_TW"/>
        </w:rPr>
      </w:r>
      <w:r>
        <w:rPr>
          <w:lang w:val="zh_TW" w:bidi="zh_TW"/>
        </w:rPr>
        <w:t>亞拿（</w:t>
      </w:r>
      <w:r>
        <w:rPr>
          <w:lang w:val="zh_TW" w:bidi="zh_TW"/>
        </w:rPr>
        <w:t>路2:36</w:t>
      </w:r>
      <w:r>
        <w:rPr>
          <w:lang w:val="zh_TW" w:bidi="zh_TW"/>
        </w:rPr>
        <w:t>）</w:t>
      </w:r>
    </w:p>
    <w:p>
      <w:pPr/>
      <w:r>
        <w:rPr>
          <w:lang w:val="zh_TW" w:bidi="zh_TW"/>
        </w:rPr>
      </w:r>
      <w:r>
        <w:rPr>
          <w:lang w:val="zh_TW" w:bidi="zh_TW"/>
        </w:rPr>
        <w:t>底波拉的獨特之處在於，她在故事的主要事件發生之前，便已擔任士師並帶領百姓（</w:t>
      </w:r>
      <w:r>
        <w:rPr>
          <w:lang w:val="zh_TW" w:bidi="zh_TW"/>
        </w:rPr>
        <w:t>士4:4</w:t>
      </w:r>
      <w:r>
        <w:rPr>
          <w:lang w:val="zh_TW" w:bidi="zh_TW"/>
        </w:rPr>
        <w:t>）。至於她的丈夫拉比多，則沒有其它相關記載。</w:t>
      </w:r>
    </w:p>
    <w:p>
      <w:pPr/>
      <w:r>
        <w:rPr>
          <w:lang w:val="zh_TW" w:bidi="zh_TW"/>
        </w:rPr>
      </w:r>
      <w:r>
        <w:rPr>
          <w:lang w:val="zh_TW" w:bidi="zh_TW"/>
        </w:rPr>
        <w:t>底波拉被尊稱為「以色列的母」（</w:t>
      </w:r>
      <w:r>
        <w:rPr>
          <w:lang w:val="zh_TW" w:bidi="zh_TW"/>
        </w:rPr>
        <w:t>士5:7</w:t>
      </w:r>
      <w:r>
        <w:rPr>
          <w:lang w:val="zh_TW" w:bidi="zh_TW"/>
        </w:rPr>
        <w:t>）。她定居在一處地方，百姓會前來向她求問指引。200多年後，當士師記成書時，當地仍有一棵高大的棕樹作為標誌。雖然她居住在便雅憫地（</w:t>
      </w:r>
      <w:r>
        <w:rPr>
          <w:lang w:val="zh_TW" w:bidi="zh_TW"/>
        </w:rPr>
        <w:t>士4:5</w:t>
      </w:r>
      <w:r>
        <w:rPr>
          <w:lang w:val="zh_TW" w:bidi="zh_TW"/>
        </w:rPr>
        <w:t>；參</w:t>
      </w:r>
      <w:r>
        <w:rPr>
          <w:lang w:val="zh_TW" w:bidi="zh_TW"/>
        </w:rPr>
        <w:t>書16:2</w:t>
      </w:r>
      <w:r>
        <w:rPr>
          <w:lang w:val="zh_TW" w:bidi="zh_TW"/>
        </w:rPr>
        <w:t>，</w:t>
      </w:r>
      <w:r>
        <w:rPr>
          <w:lang w:val="zh_TW" w:bidi="zh_TW"/>
        </w:rPr>
        <w:t>18:13</w:t>
      </w:r>
      <w:r>
        <w:rPr>
          <w:lang w:val="zh_TW" w:bidi="zh_TW"/>
        </w:rPr>
        <w:t>），但她可能是出自北國最重要的支派——以法蓮支派；也有學者認為她來自以薩迦支派（</w:t>
      </w:r>
      <w:r>
        <w:rPr>
          <w:lang w:val="zh_TW" w:bidi="zh_TW"/>
        </w:rPr>
        <w:t>士5:14–15</w:t>
      </w:r>
      <w:r>
        <w:rPr>
          <w:lang w:val="zh_TW" w:bidi="zh_TW"/>
        </w:rPr>
        <w:t>）。當時，以色列各支派的組織較為鬆散，並非總是居住在所分配的地業中。</w:t>
      </w:r>
    </w:p>
    <w:p>
      <w:pPr/>
      <w:r>
        <w:rPr>
          <w:lang w:val="zh_TW" w:bidi="zh_TW"/>
        </w:rPr>
      </w:r>
      <w:r>
        <w:rPr>
          <w:lang w:val="zh_TW" w:bidi="zh_TW"/>
        </w:rPr>
        <w:t>在底波拉卓越的領導下，裝備簡陋的以色列人於耶斯列平原擊敗了迦南人（</w:t>
      </w:r>
      <w:r>
        <w:rPr>
          <w:lang w:val="zh_TW" w:bidi="zh_TW"/>
        </w:rPr>
        <w:t>士4:15</w:t>
      </w:r>
      <w:r>
        <w:rPr>
          <w:lang w:val="zh_TW" w:bidi="zh_TW"/>
        </w:rPr>
        <w:t>）。基順河的洪水使敵軍的戰車陷入混亂（</w:t>
      </w:r>
      <w:r>
        <w:rPr>
          <w:lang w:val="zh_TW" w:bidi="zh_TW"/>
        </w:rPr>
        <w:t>士5:21–22</w:t>
      </w:r>
      <w:r>
        <w:rPr>
          <w:lang w:val="zh_TW" w:bidi="zh_TW"/>
        </w:rPr>
        <w:t>）。迦南人潰逃向北，可能逃至米吉多附近的他納（</w:t>
      </w:r>
      <w:r>
        <w:rPr>
          <w:lang w:val="zh_TW" w:bidi="zh_TW"/>
        </w:rPr>
        <w:t>士5:19</w:t>
      </w:r>
      <w:r>
        <w:rPr>
          <w:lang w:val="zh_TW" w:bidi="zh_TW"/>
        </w:rPr>
        <w:t>），此後再未成為以色列境內的敵對勢力。底波拉之歌（</w:t>
      </w:r>
      <w:r>
        <w:rPr>
          <w:lang w:val="zh_TW" w:bidi="zh_TW"/>
        </w:rPr>
        <w:t>士5章</w:t>
      </w:r>
      <w:r>
        <w:rPr>
          <w:lang w:val="zh_TW" w:bidi="zh_TW"/>
        </w:rPr>
        <w:t>）則是以詩歌形式重述了對</w:t>
      </w:r>
      <w:r>
        <w:rPr>
          <w:lang w:val="zh_TW" w:bidi="zh_TW"/>
        </w:rPr>
        <w:t>士師記第四章</w:t>
      </w:r>
      <w:r>
        <w:rPr>
          <w:lang w:val="zh_TW" w:bidi="zh_TW"/>
        </w:rPr>
        <w:t>的敘事。</w:t>
      </w:r>
    </w:p>
    <w:p>
      <w:pPr/>
      <w:r>
        <w:rPr>
          <w:lang w:val="zh_TW" w:bidi="zh_TW"/>
        </w:rPr>
      </w:r>
      <w:r>
        <w:rPr>
          <w:i/>
          <w:lang w:val="zh_TW" w:bidi="zh_TW"/>
        </w:rPr>
        <w:t>另見</w:t>
      </w:r>
      <w:r>
        <w:rPr>
          <w:lang w:val="zh_TW" w:bidi="zh_TW"/>
        </w:rPr>
        <w:t xml:space="preserve"> </w:t>
      </w:r>
      <w:r>
        <w:rPr>
          <w:lang w:val="zh_TW" w:bidi="zh_TW"/>
        </w:rPr>
        <w:t>巴拉；</w:t>
      </w:r>
      <w:r>
        <w:rPr>
          <w:lang w:val="zh_TW" w:bidi="zh_TW"/>
        </w:rPr>
        <w:t>底波拉之歌</w:t>
      </w:r>
      <w:r>
        <w:rPr>
          <w:lang w:val="zh_TW" w:bidi="zh_TW"/>
        </w:rPr>
        <w:t>；</w:t>
      </w:r>
      <w:r>
        <w:rPr>
          <w:lang w:val="zh_TW" w:bidi="zh_TW"/>
        </w:rPr>
        <w:t>士師記</w:t>
      </w:r>
      <w:r>
        <w:rPr>
          <w:lang w:val="zh_TW" w:bidi="zh_TW"/>
        </w:rPr>
        <w:t>。</w:t>
      </w:r>
      <w:r>
        <w:rPr>
          <w:lang w:val="zh_TW" w:bidi="zh_TW"/>
        </w:rPr>
      </w:r>
      <w:r>
        <w:rPr>
          <w:lang w:val="zh_TW" w:bidi="zh_TW"/>
        </w:rPr>
      </w:r>
    </w:p>
    <w:p>
      <w:pPr/>
      <w:r>
        <w:rPr>
          <w:lang w:val="zh_TW" w:bidi="zh_TW"/>
        </w:rPr>
      </w:r>
    </w:p>
    <w:p>
      <w:pPr>
        <w:pStyle w:val="Heading2"/>
      </w:pPr>
      <w:r>
        <w:rPr>
          <w:lang w:val="zh_TW" w:bidi="zh_TW"/>
        </w:rPr>
        <w:t>底但（人物）</w:t>
      </w:r>
      <w:r>
        <w:rPr>
          <w:lang w:val="zh_TW" w:bidi="zh_TW"/>
        </w:rPr>
      </w:r>
    </w:p>
    <w:p>
      <w:pPr/>
      <w:r>
        <w:rPr>
          <w:lang w:val="zh_TW" w:bidi="zh_TW"/>
        </w:rPr>
      </w:r>
      <w:r>
        <w:rPr>
          <w:lang w:val="zh_TW" w:bidi="zh_TW"/>
        </w:rPr>
        <w:t>1. 挪亞的後代名單中古實的孫子。他的父親是拉瑪，他兄弟的名字是示巴（</w:t>
      </w:r>
      <w:r>
        <w:rPr>
          <w:lang w:val="zh_TW" w:bidi="zh_TW"/>
        </w:rPr>
        <w:t>創10:7</w:t>
      </w:r>
      <w:r>
        <w:rPr>
          <w:lang w:val="zh_TW" w:bidi="zh_TW"/>
        </w:rPr>
        <w:t>；</w:t>
      </w:r>
      <w:r>
        <w:rPr>
          <w:lang w:val="zh_TW" w:bidi="zh_TW"/>
        </w:rPr>
        <w:t>代上1:9</w:t>
      </w:r>
      <w:r>
        <w:rPr>
          <w:lang w:val="zh_TW" w:bidi="zh_TW"/>
        </w:rPr>
        <w:t>）。</w:t>
      </w:r>
    </w:p>
    <w:p>
      <w:pPr/>
      <w:r>
        <w:rPr>
          <w:lang w:val="zh_TW" w:bidi="zh_TW"/>
        </w:rPr>
      </w:r>
      <w:r>
        <w:rPr>
          <w:lang w:val="zh_TW" w:bidi="zh_TW"/>
        </w:rPr>
        <w:t>2. 亞伯拉罕和基土拉之孫 （</w:t>
      </w:r>
      <w:r>
        <w:rPr>
          <w:lang w:val="zh_TW" w:bidi="zh_TW"/>
        </w:rPr>
        <w:t>創25:3</w:t>
      </w:r>
      <w:r>
        <w:rPr>
          <w:lang w:val="zh_TW" w:bidi="zh_TW"/>
        </w:rPr>
        <w:t>）。他的父親是約珊，兄弟是示巴，</w:t>
      </w:r>
      <w:r>
        <w:rPr>
          <w:lang w:val="zh_TW" w:bidi="zh_TW"/>
        </w:rPr>
        <w:t>後代是亞書利族、 利都是族和利烏米族</w:t>
      </w:r>
      <w:r>
        <w:rPr>
          <w:lang w:val="zh_TW" w:bidi="zh_TW"/>
        </w:rPr>
        <w:t>。</w:t>
      </w:r>
      <w:r>
        <w:rPr>
          <w:lang w:val="zh_TW" w:bidi="zh_TW"/>
        </w:rPr>
      </w:r>
      <w:r>
        <w:rPr>
          <w:lang w:val="zh_TW" w:bidi="zh_TW"/>
        </w:rPr>
      </w:r>
    </w:p>
    <w:p>
      <w:pPr/>
      <w:r>
        <w:rPr>
          <w:lang w:val="zh_TW" w:bidi="zh_TW"/>
        </w:rPr>
      </w:r>
    </w:p>
    <w:p>
      <w:pPr>
        <w:pStyle w:val="Heading2"/>
      </w:pPr>
      <w:r>
        <w:rPr>
          <w:lang w:val="zh_TW" w:bidi="zh_TW"/>
        </w:rPr>
        <w:t>底格里斯河</w:t>
      </w:r>
      <w:r>
        <w:rPr>
          <w:lang w:val="zh_TW" w:bidi="zh_TW"/>
        </w:rPr>
      </w:r>
    </w:p>
    <w:p>
      <w:pPr/>
      <w:r>
        <w:rPr>
          <w:lang w:val="zh_TW" w:bidi="zh_TW"/>
        </w:rPr>
      </w:r>
      <w:r>
        <w:rPr>
          <w:lang w:val="zh_TW" w:bidi="zh_TW"/>
        </w:rPr>
        <w:t>底格里斯河是流經古代美索不達米亞地區（今日主要位於伊拉克）的兩條大河之一。聖經中僅數次提及這條河。</w:t>
      </w:r>
    </w:p>
    <w:p>
      <w:pPr/>
      <w:r>
        <w:rPr>
          <w:lang w:val="zh_TW" w:bidi="zh_TW"/>
        </w:rPr>
      </w:r>
      <w:r>
        <w:rPr>
          <w:lang w:val="zh_TW" w:bidi="zh_TW"/>
        </w:rPr>
        <w:t>在伊甸園的描述中，底格里斯河是從灌溉園子的那條河分出來的四道河流中的第三道（</w:t>
      </w:r>
      <w:r>
        <w:rPr>
          <w:lang w:val="zh_TW" w:bidi="zh_TW"/>
        </w:rPr>
        <w:t>創2:14</w:t>
      </w:r>
      <w:r>
        <w:rPr>
          <w:lang w:val="zh_TW" w:bidi="zh_TW"/>
        </w:rPr>
        <w:t>）。然而，這段經文並不能幫助我們確定伊甸園的確切位置。</w:t>
      </w:r>
    </w:p>
    <w:p>
      <w:pPr/>
      <w:r>
        <w:rPr>
          <w:lang w:val="zh_TW" w:bidi="zh_TW"/>
        </w:rPr>
      </w:r>
      <w:r>
        <w:rPr>
          <w:lang w:val="zh_TW" w:bidi="zh_TW"/>
        </w:rPr>
        <w:t>聖經中另有直接提到底格里斯河的地方</w:t>
      </w:r>
      <w:r>
        <w:rPr>
          <w:lang w:val="zh_TW" w:bidi="zh_TW"/>
        </w:rPr>
        <w:t>出現在更後期的經文中</w:t>
      </w:r>
      <w:r>
        <w:rPr>
          <w:lang w:val="zh_TW" w:bidi="zh_TW"/>
        </w:rPr>
        <w:t>。先知但以理在描述他得異象的地點時，稱它為「底格里斯大河」（</w:t>
      </w:r>
      <w:r>
        <w:rPr>
          <w:lang w:val="zh_TW" w:bidi="zh_TW"/>
        </w:rPr>
        <w:t>但10:4</w:t>
      </w:r>
      <w:r>
        <w:rPr>
          <w:lang w:val="zh_TW" w:bidi="zh_TW"/>
        </w:rPr>
        <w:t>）。那鴻書在描述巴比倫圍攻尼尼微、河閘開放的情景時，所指的河流很可能就是底格里斯河（</w:t>
      </w:r>
      <w:r>
        <w:rPr>
          <w:lang w:val="zh_TW" w:bidi="zh_TW"/>
        </w:rPr>
        <w:t>鴻2:6</w:t>
      </w:r>
      <w:r>
        <w:rPr>
          <w:lang w:val="zh_TW" w:bidi="zh_TW"/>
        </w:rPr>
        <w:t>）。</w:t>
      </w:r>
    </w:p>
    <w:p>
      <w:pPr/>
      <w:r>
        <w:rPr>
          <w:lang w:val="zh_TW" w:bidi="zh_TW"/>
        </w:rPr>
      </w:r>
      <w:r>
        <w:rPr>
          <w:lang w:val="zh_TW" w:bidi="zh_TW"/>
        </w:rPr>
        <w:t>若把底格里斯河兩條主要支流包括在內，底格里斯河全長約1,844公里（1,146英里）。其源頭是名為哥倫吉克（Golenjik）的山中湖泊，距離幼發拉底河的河道僅數公里（約兩、三英里）。</w:t>
      </w:r>
    </w:p>
    <w:p>
      <w:pPr/>
      <w:r>
        <w:rPr>
          <w:lang w:val="zh_TW" w:bidi="zh_TW"/>
        </w:rPr>
      </w:r>
      <w:r>
        <w:rPr>
          <w:lang w:val="zh_TW" w:bidi="zh_TW"/>
        </w:rPr>
        <w:t>底格里斯河與該地區多數河流相似，水量隨季節變化而不同。洪水期自三月初開始，約於五月上旬至中旬達到高峰。雖然船隻可以在河上行駛，但歷史記載顯示，人們並沒有廣泛使用這條河於貿易往來。然而，在亞述帝國強盛的時期，底格里斯河在政治上具有重要地位。三個主要的亞述城（尼尼微、亞述和迦拉）都建於其河岸旁。然而，底格里斯河始終不足以成為堅固的天然屏障，無法有效抵禦外敵的攻擊。</w:t>
      </w:r>
      <w:r>
        <w:rPr>
          <w:lang w:val="zh_TW" w:bidi="zh_TW"/>
        </w:rPr>
      </w:r>
      <w:r>
        <w:rPr>
          <w:lang w:val="zh_TW" w:bidi="zh_TW"/>
        </w:rPr>
      </w:r>
    </w:p>
    <w:p>
      <w:pPr/>
      <w:r>
        <w:rPr>
          <w:lang w:val="zh_TW" w:bidi="zh_TW"/>
        </w:rPr>
      </w:r>
    </w:p>
    <w:p>
      <w:pPr>
        <w:pStyle w:val="Heading2"/>
      </w:pPr>
      <w:r>
        <w:rPr>
          <w:lang w:val="zh_TW" w:bidi="zh_TW"/>
        </w:rPr>
        <w:t>底買</w:t>
      </w:r>
      <w:r>
        <w:rPr>
          <w:lang w:val="zh_TW" w:bidi="zh_TW"/>
        </w:rPr>
      </w:r>
    </w:p>
    <w:p>
      <w:pPr/>
      <w:r>
        <w:rPr>
          <w:lang w:val="zh_TW" w:bidi="zh_TW"/>
        </w:rPr>
      </w:r>
      <w:r>
        <w:rPr>
          <w:lang w:val="zh_TW" w:bidi="zh_TW"/>
        </w:rPr>
        <w:t>底買是巴底買的父親。耶穌在通往耶利哥的城門附近，醫治了名叫瞎子巴底買的視力。（</w:t>
      </w:r>
      <w:r>
        <w:rPr>
          <w:lang w:val="zh_TW" w:bidi="zh_TW"/>
        </w:rPr>
        <w:t>馬可福音10:46</w:t>
      </w:r>
      <w:r>
        <w:rPr>
          <w:lang w:val="zh_TW" w:bidi="zh_TW"/>
        </w:rPr>
        <w:t>）。</w:t>
      </w:r>
      <w:r>
        <w:rPr>
          <w:lang w:val="zh_TW" w:bidi="zh_TW"/>
        </w:rPr>
      </w:r>
      <w:r>
        <w:rPr>
          <w:lang w:val="zh_TW" w:bidi="zh_TW"/>
        </w:rPr>
      </w:r>
    </w:p>
    <w:p>
      <w:pPr/>
      <w:r>
        <w:rPr>
          <w:lang w:val="zh_TW" w:bidi="zh_TW"/>
        </w:rPr>
      </w:r>
    </w:p>
    <w:p>
      <w:pPr>
        <w:pStyle w:val="Heading2"/>
      </w:pPr>
      <w:r>
        <w:rPr>
          <w:lang w:val="zh_TW" w:bidi="zh_TW"/>
        </w:rPr>
        <w:t>底拿</w:t>
      </w:r>
      <w:r>
        <w:rPr>
          <w:lang w:val="zh_TW" w:bidi="zh_TW"/>
        </w:rPr>
      </w:r>
    </w:p>
    <w:p>
      <w:pPr/>
      <w:r>
        <w:rPr>
          <w:lang w:val="zh_TW" w:bidi="zh_TW"/>
        </w:rPr>
      </w:r>
      <w:r>
        <w:rPr>
          <w:lang w:val="zh_TW" w:bidi="zh_TW"/>
        </w:rPr>
        <w:t>雅各和利亞所生的女兒（</w:t>
      </w:r>
      <w:r>
        <w:rPr>
          <w:lang w:val="zh_TW" w:bidi="zh_TW"/>
        </w:rPr>
        <w:t>創30:21</w:t>
      </w:r>
      <w:r>
        <w:rPr>
          <w:lang w:val="zh_TW" w:bidi="zh_TW"/>
        </w:rPr>
        <w:t>），她的名字意思是「審判」。底拿與家人住在迦南人的示劍城（</w:t>
      </w:r>
      <w:r>
        <w:rPr>
          <w:lang w:val="zh_TW" w:bidi="zh_TW"/>
        </w:rPr>
        <w:t>33:18</w:t>
      </w:r>
      <w:r>
        <w:rPr>
          <w:lang w:val="zh_TW" w:bidi="zh_TW"/>
        </w:rPr>
        <w:t>），有一次，她出去探訪附近一些信奉異教的婦女（</w:t>
      </w:r>
      <w:r>
        <w:rPr>
          <w:lang w:val="zh_TW" w:bidi="zh_TW"/>
        </w:rPr>
        <w:t>34:1</w:t>
      </w:r>
      <w:r>
        <w:rPr>
          <w:lang w:val="zh_TW" w:bidi="zh_TW"/>
        </w:rPr>
        <w:t>）。當地的希未人首領示劍看見了她。那時底拿的兄弟正在田間牧放牲畜，示劍便強暴了她。後來，示劍請求雅各把底拿嫁給他。</w:t>
      </w:r>
    </w:p>
    <w:p>
      <w:pPr/>
      <w:r>
        <w:rPr>
          <w:lang w:val="zh_TW" w:bidi="zh_TW"/>
        </w:rPr>
      </w:r>
      <w:r>
        <w:rPr>
          <w:lang w:val="zh_TW" w:bidi="zh_TW"/>
        </w:rPr>
        <w:t>雅各的兒子因妹妹受辱而十分憤怒，於是策劃報復。他們同意這門婚事，但條件是所有希未男子都必須受割禮。示劍的父親哈抹答應了這個要求。當那些迦南男子仍因割禮的傷口而無法行動時，底拿的兄弟利未和西緬率眾屠殺那城的人，把所有男子都殺了。他們把底拿帶回來，又搶掠了那座城。兄弟二人為自己的行為辯護，認為這是對迦南人把妹妹當作妓女對待的公正報應（</w:t>
      </w:r>
      <w:r>
        <w:rPr>
          <w:lang w:val="zh_TW" w:bidi="zh_TW"/>
        </w:rPr>
        <w:t>創34:27–31</w:t>
      </w:r>
      <w:r>
        <w:rPr>
          <w:lang w:val="zh_TW" w:bidi="zh_TW"/>
        </w:rPr>
        <w:t>）。後來，雅各因西緬和利未使用暴力的刀劍（</w:t>
      </w:r>
      <w:r>
        <w:rPr>
          <w:lang w:val="zh_TW" w:bidi="zh_TW"/>
        </w:rPr>
        <w:t>49:5</w:t>
      </w:r>
      <w:r>
        <w:rPr>
          <w:lang w:val="zh_TW" w:bidi="zh_TW"/>
        </w:rPr>
        <w:t>）而咒詛他們。</w:t>
      </w:r>
      <w:r>
        <w:rPr>
          <w:lang w:val="zh_TW" w:bidi="zh_TW"/>
        </w:rPr>
      </w:r>
      <w:r>
        <w:rPr>
          <w:lang w:val="zh_TW" w:bidi="zh_TW"/>
        </w:rPr>
      </w:r>
    </w:p>
    <w:p>
      <w:pPr/>
      <w:r>
        <w:rPr>
          <w:lang w:val="zh_TW" w:bidi="zh_TW"/>
        </w:rPr>
      </w:r>
    </w:p>
    <w:p>
      <w:pPr>
        <w:pStyle w:val="Heading2"/>
      </w:pPr>
      <w:r>
        <w:rPr>
          <w:lang w:val="zh_TW" w:bidi="zh_TW"/>
        </w:rPr>
        <w:t>底珊</w:t>
      </w:r>
      <w:r>
        <w:rPr>
          <w:lang w:val="zh_TW" w:bidi="zh_TW"/>
        </w:rPr>
      </w:r>
    </w:p>
    <w:p>
      <w:pPr/>
      <w:r>
        <w:rPr>
          <w:lang w:val="zh_TW" w:bidi="zh_TW"/>
        </w:rPr>
      </w:r>
      <w:r>
        <w:rPr>
          <w:lang w:val="zh_TW" w:bidi="zh_TW"/>
        </w:rPr>
        <w:t>西珥地的一位族長。西珥位於死海西南方的山區。底珊的父親是何利人西珥（</w:t>
      </w:r>
      <w:r>
        <w:rPr>
          <w:lang w:val="zh_TW" w:bidi="zh_TW"/>
        </w:rPr>
        <w:t>創36:21</w:t>
      </w:r>
      <w:r>
        <w:rPr>
          <w:lang w:val="zh_TW" w:bidi="zh_TW"/>
        </w:rPr>
        <w:t>；</w:t>
      </w:r>
      <w:r>
        <w:rPr>
          <w:lang w:val="zh_TW" w:bidi="zh_TW"/>
        </w:rPr>
        <w:t>代上1:38</w:t>
      </w:r>
      <w:r>
        <w:rPr>
          <w:lang w:val="zh_TW" w:bidi="zh_TW"/>
        </w:rPr>
        <w:t>）。後來，以東人把何利人趕出他們的土地（</w:t>
      </w:r>
      <w:r>
        <w:rPr>
          <w:lang w:val="zh_TW" w:bidi="zh_TW"/>
        </w:rPr>
        <w:t>申2:12</w:t>
      </w:r>
      <w:r>
        <w:rPr>
          <w:lang w:val="zh_TW" w:bidi="zh_TW"/>
        </w:rPr>
        <w:t>）。在後來的舊約聖經中，西珥和以東常常互換使用，都是指同一個地區。</w:t>
      </w:r>
      <w:r>
        <w:rPr>
          <w:lang w:val="zh_TW" w:bidi="zh_TW"/>
        </w:rPr>
      </w:r>
      <w:r>
        <w:rPr>
          <w:lang w:val="zh_TW" w:bidi="zh_TW"/>
        </w:rPr>
      </w:r>
    </w:p>
    <w:p>
      <w:pPr/>
      <w:r>
        <w:rPr>
          <w:lang w:val="zh_TW" w:bidi="zh_TW"/>
        </w:rPr>
      </w:r>
    </w:p>
    <w:p>
      <w:pPr>
        <w:pStyle w:val="Heading2"/>
      </w:pPr>
      <w:r>
        <w:rPr>
          <w:lang w:val="zh_TW" w:bidi="zh_TW"/>
        </w:rPr>
        <w:t>底順</w:t>
      </w:r>
      <w:r>
        <w:rPr>
          <w:lang w:val="zh_TW" w:bidi="zh_TW"/>
        </w:rPr>
      </w:r>
    </w:p>
    <w:p>
      <w:pPr>
        <w:pStyle w:val="ListNumber"/>
        <w:numPr>
          <w:ilvl w:val="0"/>
          <w:numId w:val="15"/>
        </w:numPr>
        <w:spacing w:line="240" w:lineRule="auto"/>
        <w:ind w:left="720"/>
      </w:pPr>
      <w:r>
        <w:rPr>
          <w:lang w:val="zh_TW" w:bidi="zh_TW"/>
        </w:rPr>
      </w:r>
      <w:r>
        <w:rPr>
          <w:lang w:val="zh_TW" w:bidi="zh_TW"/>
        </w:rPr>
        <w:t>西珥的第五個兒子，也是以東地一位何利人的族長（</w:t>
      </w:r>
      <w:r>
        <w:rPr>
          <w:lang w:val="zh_TW" w:bidi="zh_TW"/>
        </w:rPr>
        <w:t>創36:21</w:t>
      </w:r>
      <w:r>
        <w:rPr>
          <w:lang w:val="zh_TW" w:bidi="zh_TW"/>
        </w:rPr>
        <w:t>；</w:t>
      </w:r>
      <w:r>
        <w:rPr>
          <w:lang w:val="zh_TW" w:bidi="zh_TW"/>
        </w:rPr>
        <w:t>代上1:38</w:t>
      </w:r>
      <w:r>
        <w:rPr>
          <w:lang w:val="zh_TW" w:bidi="zh_TW"/>
        </w:rPr>
        <w:t>），後來，以東人把他的族人趕出了原本居住的地方。</w:t>
      </w:r>
    </w:p>
    <w:p>
      <w:pPr>
        <w:pStyle w:val="ListNumber"/>
        <w:spacing w:line="240" w:lineRule="auto"/>
        <w:ind w:left="720"/>
      </w:pPr>
      <w:r>
        <w:rPr>
          <w:lang w:val="zh_TW" w:bidi="zh_TW"/>
        </w:rPr>
      </w:r>
      <w:r>
        <w:rPr>
          <w:lang w:val="zh_TW" w:bidi="zh_TW"/>
        </w:rPr>
        <w:t>西珥的孫子、亞拿的兒子，也是一位何利人的族長。他是以掃妻子阿何利巴瑪的兄弟（</w:t>
      </w:r>
      <w:r>
        <w:rPr>
          <w:lang w:val="zh_TW" w:bidi="zh_TW"/>
        </w:rPr>
        <w:t>創36:25</w:t>
      </w:r>
      <w:r>
        <w:rPr>
          <w:lang w:val="zh_TW" w:bidi="zh_TW"/>
        </w:rPr>
        <w:t>；</w:t>
      </w:r>
      <w:r>
        <w:rPr>
          <w:lang w:val="zh_TW" w:bidi="zh_TW"/>
        </w:rPr>
        <w:t>代上1:41</w:t>
      </w:r>
      <w:r>
        <w:rPr>
          <w:lang w:val="zh_TW" w:bidi="zh_TW"/>
        </w:rPr>
        <w:t>）。</w:t>
      </w:r>
      <w:r>
        <w:rPr>
          <w:lang w:val="zh_TW" w:bidi="zh_TW"/>
        </w:rPr>
      </w:r>
      <w:r>
        <w:rPr>
          <w:lang w:val="zh_TW" w:bidi="zh_TW"/>
        </w:rPr>
      </w:r>
    </w:p>
    <w:p>
      <w:pPr/>
      <w:r>
        <w:rPr>
          <w:lang w:val="zh_TW" w:bidi="zh_TW"/>
        </w:rPr>
      </w:r>
    </w:p>
    <w:p>
      <w:pPr>
        <w:pStyle w:val="Heading2"/>
      </w:pPr>
      <w:r>
        <w:rPr>
          <w:lang w:val="zh_TW" w:bidi="zh_TW"/>
        </w:rPr>
        <w:t>第一次猶太起義</w:t>
      </w:r>
      <w:r>
        <w:rPr>
          <w:lang w:val="zh_TW" w:bidi="zh_TW"/>
        </w:rPr>
      </w:r>
    </w:p>
    <w:p>
      <w:pPr/>
      <w:r>
        <w:rPr>
          <w:lang w:val="zh_TW" w:bidi="zh_TW"/>
        </w:rPr>
      </w:r>
      <w:r>
        <w:rPr>
          <w:lang w:val="zh_TW" w:bidi="zh_TW"/>
        </w:rPr>
        <w:t>公元66年至70年間發生的一次起義，起因於一連串猶太地區羅馬巡撫的治理不當。隨著最後一位猶太王亞基帕一世（Agrippa I，</w:t>
      </w:r>
      <w:r>
        <w:rPr>
          <w:lang w:val="zh_TW" w:bidi="zh_TW"/>
        </w:rPr>
        <w:t>徒12章</w:t>
      </w:r>
      <w:r>
        <w:rPr>
          <w:lang w:val="zh_TW" w:bidi="zh_TW"/>
        </w:rPr>
        <w:t>中的希律王）於公元44年去世，接下來的20年間，猶太人在巴勒斯坦遭受逼迫和羞辱。動亂升級為起義只差一導火線，而這個最終的導火線由公元64年任命的羅馬巡撫弗羅魯斯（Florus）引發。他在公元66年要求從聖殿庫房中索取錢財，激怒猶太人，因而引發了起義。在他的統治下，羅馬士兵屠殺猶太人並劫掠他們的財物。</w:t>
      </w:r>
    </w:p>
    <w:p>
      <w:pPr/>
      <w:r>
        <w:rPr>
          <w:lang w:val="zh_TW" w:bidi="zh_TW"/>
        </w:rPr>
      </w:r>
      <w:r>
        <w:rPr>
          <w:lang w:val="zh_TW" w:bidi="zh_TW"/>
        </w:rPr>
        <w:t>叛亂迅速蔓延整個巴勒斯坦，同時在地中海東部的幾個城之間引發猶太人與異教徒的普遍衝突。巴勒斯坦的起義由奮銳黨領導——這是一個長期希望羅馬人退出巴勒斯坦的猶太團體。猶太人在伯和崙山口的首次戰役中取得勝利後，皇帝尼祿（Nero）派遣其最善戰的將軍維斯帕先（Vespasian）執行對叛軍的懲罰行動。</w:t>
      </w:r>
    </w:p>
    <w:p>
      <w:pPr/>
      <w:r>
        <w:rPr>
          <w:lang w:val="zh_TW" w:bidi="zh_TW"/>
        </w:rPr>
      </w:r>
      <w:r>
        <w:rPr>
          <w:lang w:val="zh_TW" w:bidi="zh_TW"/>
        </w:rPr>
        <w:t>到公元67年底，羅馬重新控制了整個加利利地區及其它北部地區。在公元67年和68年間，羅馬在撒馬利亞和猶太地區推動進一步攻勢，使猶太人只剩下四個據點。然而，此時羅馬的戰役卻趨於放緩。公元68年，尼祿自殺。經歷了三位短命的皇帝後，維斯帕先將軍於公元69年掌握了帝國的控制權。他的兒子提圖斯（Titus）接管了巴勒斯坦的軍隊，並於公元70年圍攻耶路撒冷。</w:t>
      </w:r>
    </w:p>
    <w:p>
      <w:pPr/>
      <w:r>
        <w:rPr>
          <w:lang w:val="zh_TW" w:bidi="zh_TW"/>
        </w:rPr>
      </w:r>
      <w:r>
        <w:rPr>
          <w:lang w:val="zh_TW" w:bidi="zh_TW"/>
        </w:rPr>
        <w:t>耶路撒冷的猶太人本可利用羅馬內部的混亂來加強自己的地位，並解決內部猶太團體間的爭端，但他們並沒有樣做。然而，提圖斯帶領八萬士兵抵達，迫使他們團結起來，為城市做最後的抵抗。</w:t>
      </w:r>
    </w:p>
    <w:p>
      <w:pPr/>
      <w:r>
        <w:rPr>
          <w:lang w:val="zh_TW" w:bidi="zh_TW"/>
        </w:rPr>
      </w:r>
      <w:r>
        <w:rPr>
          <w:lang w:val="zh_TW" w:bidi="zh_TW"/>
        </w:rPr>
        <w:t>圍攻持續了五個月。耶路撒冷的猶太人英勇反擊，羅馬軍隊只能緩慢推進。公元70年8月初，猶太歷史上出現悲慘的一幕：聖殿的晨祭和晚祭首次中斷。大約在8月29日，在情況仍未明的狀況下，聖殿的至聖所被燒毀，整個聖殿被摧毀，這應驗了耶穌的預言（</w:t>
      </w:r>
      <w:r>
        <w:rPr>
          <w:lang w:val="zh_TW" w:bidi="zh_TW"/>
        </w:rPr>
        <w:t>太24:1–2</w:t>
      </w:r>
      <w:r>
        <w:rPr>
          <w:lang w:val="zh_TW" w:bidi="zh_TW"/>
        </w:rPr>
        <w:t>；</w:t>
      </w:r>
      <w:r>
        <w:rPr>
          <w:lang w:val="zh_TW" w:bidi="zh_TW"/>
        </w:rPr>
        <w:t>可13:1–2</w:t>
      </w:r>
      <w:r>
        <w:rPr>
          <w:lang w:val="zh_TW" w:bidi="zh_TW"/>
        </w:rPr>
        <w:t>；</w:t>
      </w:r>
      <w:r>
        <w:rPr>
          <w:lang w:val="zh_TW" w:bidi="zh_TW"/>
        </w:rPr>
        <w:t>路19:43–44，</w:t>
      </w:r>
      <w:r>
        <w:rPr>
          <w:lang w:val="zh_TW" w:bidi="zh_TW"/>
        </w:rPr>
        <w:t>21:5–7</w:t>
      </w:r>
      <w:r>
        <w:rPr>
          <w:lang w:val="zh_TW" w:bidi="zh_TW"/>
        </w:rPr>
        <w:t>）。隨後的抵抗持續了一個月，但到9月底，這座被毀的城完全陷落。此次起義中，約有一百萬猶太人喪生，九十萬人被擄。</w:t>
      </w:r>
    </w:p>
    <w:p>
      <w:pPr/>
      <w:r>
        <w:rPr>
          <w:lang w:val="zh_TW" w:bidi="zh_TW"/>
        </w:rPr>
      </w:r>
      <w:r>
        <w:rPr>
          <w:i/>
          <w:lang w:val="zh_TW" w:bidi="zh_TW"/>
        </w:rPr>
        <w:t>另見</w:t>
      </w:r>
      <w:r>
        <w:rPr>
          <w:lang w:val="zh_TW" w:bidi="zh_TW"/>
        </w:rPr>
        <w:t xml:space="preserve"> </w:t>
      </w:r>
      <w:r>
        <w:rPr>
          <w:lang w:val="zh_TW" w:bidi="zh_TW"/>
        </w:rPr>
        <w:t>以色列的歷史；</w:t>
      </w:r>
      <w:r>
        <w:rPr>
          <w:lang w:val="zh_TW" w:bidi="zh_TW"/>
        </w:rPr>
        <w:t>耶路撒冷；</w:t>
      </w:r>
      <w:r>
        <w:rPr>
          <w:lang w:val="zh_TW" w:bidi="zh_TW"/>
        </w:rPr>
        <w:t>猶太教</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