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尋的曠野</w:t>
      </w:r>
      <w:r>
        <w:rPr>
          <w:lang w:val="zh_TW" w:bidi="zh_TW"/>
        </w:rPr>
      </w:r>
    </w:p>
    <w:p>
      <w:pPr/>
      <w:r>
        <w:rPr>
          <w:lang w:val="zh_TW" w:bidi="zh_TW"/>
        </w:rPr>
      </w:r>
      <w:r>
        <w:rPr>
          <w:lang w:val="zh_TW" w:bidi="zh_TW"/>
        </w:rPr>
        <w:t>尋的曠野位於西奈半島的北部地區，與位於半島南部汛的曠野不同。</w:t>
      </w:r>
    </w:p>
    <w:p>
      <w:pPr/>
      <w:r>
        <w:rPr>
          <w:lang w:val="zh_TW" w:bidi="zh_TW"/>
        </w:rPr>
      </w:r>
      <w:r>
        <w:rPr>
          <w:lang w:val="zh_TW" w:bidi="zh_TW"/>
        </w:rPr>
        <w:t>尋的曠野是西奈半島四或五個「曠野」地區之一。其它的曠野地區包括：</w:t>
      </w:r>
    </w:p>
    <w:p>
      <w:pPr>
        <w:pStyle w:val="ListBullet"/>
        <w:spacing w:line="240" w:lineRule="auto"/>
        <w:ind w:left="720"/>
      </w:pPr>
      <w:r>
        <w:rPr>
          <w:lang w:val="zh_TW" w:bidi="zh_TW"/>
        </w:rPr>
      </w:r>
      <w:r>
        <w:rPr>
          <w:lang w:val="zh_TW" w:bidi="zh_TW"/>
        </w:rPr>
        <w:t>巴蘭的曠野（</w:t>
      </w:r>
      <w:r>
        <w:rPr>
          <w:lang w:val="zh_TW" w:bidi="zh_TW"/>
        </w:rPr>
        <w:t>創21:21</w:t>
      </w:r>
      <w:r>
        <w:rPr>
          <w:lang w:val="zh_TW" w:bidi="zh_TW"/>
        </w:rPr>
        <w:t>）</w:t>
      </w:r>
    </w:p>
    <w:p>
      <w:pPr>
        <w:pStyle w:val="ListBullet"/>
        <w:spacing w:line="240" w:lineRule="auto"/>
        <w:ind w:left="720"/>
      </w:pPr>
      <w:r>
        <w:rPr>
          <w:lang w:val="zh_TW" w:bidi="zh_TW"/>
        </w:rPr>
      </w:r>
      <w:r>
        <w:rPr>
          <w:lang w:val="zh_TW" w:bidi="zh_TW"/>
        </w:rPr>
        <w:t>書珥的曠野（</w:t>
      </w:r>
      <w:r>
        <w:rPr>
          <w:lang w:val="zh_TW" w:bidi="zh_TW"/>
        </w:rPr>
        <w:t>出15:22</w:t>
      </w:r>
      <w:r>
        <w:rPr>
          <w:lang w:val="zh_TW" w:bidi="zh_TW"/>
        </w:rPr>
        <w:t>）</w:t>
      </w:r>
    </w:p>
    <w:p>
      <w:pPr>
        <w:pStyle w:val="ListBullet"/>
        <w:spacing w:line="240" w:lineRule="auto"/>
        <w:ind w:left="720"/>
      </w:pPr>
      <w:r>
        <w:rPr>
          <w:lang w:val="zh_TW" w:bidi="zh_TW"/>
        </w:rPr>
      </w:r>
      <w:r>
        <w:rPr>
          <w:lang w:val="zh_TW" w:bidi="zh_TW"/>
        </w:rPr>
        <w:t>西奈的曠野（</w:t>
      </w:r>
      <w:r>
        <w:rPr>
          <w:lang w:val="zh_TW" w:bidi="zh_TW"/>
        </w:rPr>
        <w:t>民9:1</w:t>
      </w:r>
      <w:r>
        <w:rPr>
          <w:lang w:val="zh_TW" w:bidi="zh_TW"/>
        </w:rPr>
        <w:t>）</w:t>
      </w:r>
    </w:p>
    <w:p>
      <w:pPr>
        <w:pStyle w:val="ListBullet"/>
        <w:spacing w:line="240" w:lineRule="auto"/>
        <w:ind w:left="720"/>
      </w:pPr>
      <w:r>
        <w:rPr>
          <w:lang w:val="zh_TW" w:bidi="zh_TW"/>
        </w:rPr>
      </w:r>
      <w:r>
        <w:rPr>
          <w:lang w:val="zh_TW" w:bidi="zh_TW"/>
        </w:rPr>
        <w:t>汛的曠野（</w:t>
      </w:r>
      <w:r>
        <w:rPr>
          <w:lang w:val="zh_TW" w:bidi="zh_TW"/>
        </w:rPr>
        <w:t>民33:11</w:t>
      </w:r>
      <w:r>
        <w:rPr>
          <w:lang w:val="zh_TW" w:bidi="zh_TW"/>
        </w:rPr>
        <w:t>）</w:t>
      </w:r>
    </w:p>
    <w:p>
      <w:pPr/>
      <w:r>
        <w:rPr>
          <w:lang w:val="zh_TW" w:bidi="zh_TW"/>
        </w:rPr>
      </w:r>
      <w:r>
        <w:rPr>
          <w:lang w:val="zh_TW" w:bidi="zh_TW"/>
        </w:rPr>
        <w:t>這些曠野地區的確切邊界尚未明確界定，這些地區之間很可能相互重疊。</w:t>
      </w:r>
    </w:p>
    <w:p>
      <w:pPr/>
      <w:r>
        <w:rPr>
          <w:lang w:val="zh_TW" w:bidi="zh_TW"/>
        </w:rPr>
      </w:r>
      <w:r>
        <w:rPr>
          <w:lang w:val="zh_TW" w:bidi="zh_TW"/>
        </w:rPr>
        <w:t>尋的曠野與尋有關聯（</w:t>
      </w:r>
      <w:r>
        <w:rPr>
          <w:lang w:val="zh_TW" w:bidi="zh_TW"/>
        </w:rPr>
        <w:t>民34:4</w:t>
      </w:r>
      <w:r>
        <w:rPr>
          <w:lang w:val="zh_TW" w:bidi="zh_TW"/>
        </w:rPr>
        <w:t>）。這片曠野位於：</w:t>
      </w:r>
    </w:p>
    <w:p>
      <w:pPr>
        <w:pStyle w:val="ListBullet"/>
        <w:spacing w:line="240" w:lineRule="auto"/>
        <w:ind w:left="720"/>
      </w:pPr>
      <w:r>
        <w:rPr>
          <w:lang w:val="zh_TW" w:bidi="zh_TW"/>
        </w:rPr>
      </w:r>
      <w:r>
        <w:rPr>
          <w:lang w:val="zh_TW" w:bidi="zh_TW"/>
        </w:rPr>
        <w:t>以東的西邊</w:t>
      </w:r>
    </w:p>
    <w:p>
      <w:pPr>
        <w:pStyle w:val="ListBullet"/>
        <w:spacing w:line="240" w:lineRule="auto"/>
        <w:ind w:left="720"/>
      </w:pPr>
      <w:r>
        <w:rPr>
          <w:lang w:val="zh_TW" w:bidi="zh_TW"/>
        </w:rPr>
      </w:r>
      <w:r>
        <w:rPr>
          <w:lang w:val="zh_TW" w:bidi="zh_TW"/>
        </w:rPr>
        <w:t>死海的西南方</w:t>
      </w:r>
    </w:p>
    <w:p>
      <w:pPr>
        <w:pStyle w:val="ListBullet"/>
        <w:spacing w:line="240" w:lineRule="auto"/>
        <w:ind w:left="720"/>
      </w:pPr>
      <w:r>
        <w:rPr>
          <w:lang w:val="zh_TW" w:bidi="zh_TW"/>
        </w:rPr>
      </w:r>
      <w:r>
        <w:rPr>
          <w:lang w:val="zh_TW" w:bidi="zh_TW"/>
        </w:rPr>
        <w:t>猶大南部</w:t>
      </w:r>
    </w:p>
    <w:p>
      <w:pPr/>
      <w:r>
        <w:rPr>
          <w:lang w:val="zh_TW" w:bidi="zh_TW"/>
        </w:rPr>
      </w:r>
      <w:r>
        <w:rPr>
          <w:lang w:val="zh_TW" w:bidi="zh_TW"/>
        </w:rPr>
        <w:t>在這片乾燥的地區內有四個大型泉水或綠洲，包括加低斯‧巴尼亞。以色列人在西奈曠野的三十八年間，大部分時間都在這個曠野地區度過。</w:t>
      </w:r>
    </w:p>
    <w:p>
      <w:pPr/>
      <w:r>
        <w:rPr>
          <w:lang w:val="zh_TW" w:bidi="zh_TW"/>
        </w:rPr>
      </w:r>
      <w:r>
        <w:rPr>
          <w:lang w:val="zh_TW" w:bidi="zh_TW"/>
        </w:rPr>
        <w:t>聖經中發生在尋的曠野的幾個重要事件：</w:t>
      </w:r>
    </w:p>
    <w:p>
      <w:pPr>
        <w:pStyle w:val="ListBullet"/>
        <w:spacing w:line="240" w:lineRule="auto"/>
        <w:ind w:left="720"/>
      </w:pPr>
      <w:r>
        <w:rPr>
          <w:lang w:val="zh_TW" w:bidi="zh_TW"/>
        </w:rPr>
      </w:r>
      <w:r>
        <w:rPr>
          <w:lang w:val="zh_TW" w:bidi="zh_TW"/>
        </w:rPr>
        <w:t>從尋的曠野，探子被派去窺探迦南地（</w:t>
      </w:r>
      <w:r>
        <w:rPr>
          <w:lang w:val="zh_TW" w:bidi="zh_TW"/>
        </w:rPr>
        <w:t>民13:1–26</w:t>
      </w:r>
      <w:r>
        <w:rPr>
          <w:lang w:val="zh_TW" w:bidi="zh_TW"/>
        </w:rPr>
        <w:t>，</w:t>
      </w:r>
      <w:r>
        <w:rPr>
          <w:lang w:val="zh_TW" w:bidi="zh_TW"/>
        </w:rPr>
        <w:t>32:8</w:t>
      </w:r>
      <w:r>
        <w:rPr>
          <w:lang w:val="zh_TW" w:bidi="zh_TW"/>
        </w:rPr>
        <w:t>）。</w:t>
      </w:r>
    </w:p>
    <w:p>
      <w:pPr>
        <w:pStyle w:val="ListBullet"/>
        <w:spacing w:line="240" w:lineRule="auto"/>
        <w:ind w:left="720"/>
      </w:pPr>
      <w:r>
        <w:rPr>
          <w:lang w:val="zh_TW" w:bidi="zh_TW"/>
        </w:rPr>
      </w:r>
      <w:r>
        <w:rPr>
          <w:lang w:val="zh_TW" w:bidi="zh_TW"/>
        </w:rPr>
        <w:t>那些悖逆神的人因為不信，而被審判在這個曠野中死去（</w:t>
      </w:r>
      <w:r>
        <w:rPr>
          <w:lang w:val="zh_TW" w:bidi="zh_TW"/>
        </w:rPr>
        <w:t>民14:22–23</w:t>
      </w:r>
      <w:r>
        <w:rPr>
          <w:lang w:val="zh_TW" w:bidi="zh_TW"/>
        </w:rPr>
        <w:t>）。</w:t>
      </w:r>
    </w:p>
    <w:p>
      <w:pPr>
        <w:pStyle w:val="ListBullet"/>
        <w:spacing w:line="240" w:lineRule="auto"/>
        <w:ind w:left="720"/>
      </w:pPr>
      <w:r>
        <w:rPr>
          <w:lang w:val="zh_TW" w:bidi="zh_TW"/>
        </w:rPr>
      </w:r>
      <w:r>
        <w:rPr>
          <w:lang w:val="zh_TW" w:bidi="zh_TW"/>
        </w:rPr>
        <w:t>摩西在這片曠野中犯了罪，因為他沒有在水從磐石中流出時尊神為聖（</w:t>
      </w:r>
      <w:r>
        <w:rPr>
          <w:lang w:val="zh_TW" w:bidi="zh_TW"/>
        </w:rPr>
        <w:t>民20:1–13</w:t>
      </w:r>
      <w:r>
        <w:rPr>
          <w:lang w:val="zh_TW" w:bidi="zh_TW"/>
        </w:rPr>
        <w:t>，</w:t>
      </w:r>
      <w:r>
        <w:rPr>
          <w:lang w:val="zh_TW" w:bidi="zh_TW"/>
        </w:rPr>
        <w:t>27:14</w:t>
      </w:r>
      <w:r>
        <w:rPr>
          <w:lang w:val="zh_TW" w:bidi="zh_TW"/>
        </w:rPr>
        <w:t>）。</w:t>
      </w:r>
    </w:p>
    <w:p>
      <w:pPr>
        <w:pStyle w:val="ListBullet"/>
        <w:spacing w:line="240" w:lineRule="auto"/>
        <w:ind w:left="720"/>
      </w:pPr>
      <w:r>
        <w:rPr>
          <w:lang w:val="zh_TW" w:bidi="zh_TW"/>
        </w:rPr>
      </w:r>
      <w:r>
        <w:rPr>
          <w:lang w:val="zh_TW" w:bidi="zh_TW"/>
        </w:rPr>
        <w:t>摩西的姊姊米利暗死在這裡，並被埋葬於此（</w:t>
      </w:r>
      <w:r>
        <w:rPr>
          <w:lang w:val="zh_TW" w:bidi="zh_TW"/>
        </w:rPr>
        <w:t>民20:1</w:t>
      </w:r>
      <w:r>
        <w:rPr>
          <w:lang w:val="zh_TW" w:bidi="zh_TW"/>
        </w:rPr>
        <w:t>）。</w:t>
      </w:r>
    </w:p>
    <w:p>
      <w:pPr/>
      <w:r>
        <w:rPr>
          <w:lang w:val="zh_TW" w:bidi="zh_TW"/>
        </w:rPr>
      </w:r>
      <w:r>
        <w:rPr>
          <w:lang w:val="zh_TW" w:bidi="zh_TW"/>
        </w:rPr>
        <w:t>聖經描述這個地方是「大而可怕的曠野」（</w:t>
      </w:r>
      <w:r>
        <w:rPr>
          <w:lang w:val="zh_TW" w:bidi="zh_TW"/>
        </w:rPr>
        <w:t>申1:19</w:t>
      </w:r>
      <w:r>
        <w:rPr>
          <w:lang w:val="zh_TW" w:bidi="zh_TW"/>
        </w:rPr>
        <w:t>，</w:t>
      </w:r>
      <w:r>
        <w:rPr>
          <w:lang w:val="zh_TW" w:bidi="zh_TW"/>
        </w:rPr>
        <w:t>8:15</w:t>
      </w:r>
      <w:r>
        <w:rPr>
          <w:lang w:val="zh_TW" w:bidi="zh_TW"/>
        </w:rPr>
        <w:t>）。</w:t>
      </w:r>
    </w:p>
    <w:p>
      <w:pPr/>
      <w:r>
        <w:rPr>
          <w:lang w:val="zh_TW" w:bidi="zh_TW"/>
        </w:rPr>
      </w:r>
      <w:r>
        <w:rPr>
          <w:i/>
          <w:lang w:val="zh_TW" w:bidi="zh_TW"/>
        </w:rPr>
        <w:t xml:space="preserve">另見 </w:t>
      </w:r>
      <w:r>
        <w:rPr>
          <w:lang w:val="zh_TW" w:bidi="zh_TW"/>
        </w:rPr>
        <w:t>曠野漂流</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