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الجب</w:t>
      </w:r>
      <w:r>
        <w:rPr>
          <w:rtl/>
          <w:cs/>
          <w:lang w:val="ar_AE" w:bidi="ar_AE"/>
        </w:rPr>
      </w:r>
    </w:p>
    <w:p>
      <w:pPr>
        <w:bidi/>
      </w:pPr>
      <w:r>
        <w:rPr>
          <w:rtl/>
          <w:cs/>
          <w:lang w:val="ar_AE" w:bidi="ar_AE"/>
        </w:rPr>
      </w:r>
      <w:r>
        <w:rPr>
          <w:rtl/>
          <w:cs/>
          <w:lang w:val="ar_AE" w:bidi="ar_AE"/>
        </w:rPr>
        <w:t>كلمة استُخدِمت بصورة متكررة في العهد القديم للإشارة إلى القبر، أو إلى مقر الموتى، أو إلى الهاوية، أي إلى وجود كئيب ومظلم كان الأحياء يخشونه لأنه يفصلهم عن النور، والفرح، والحياة. وكان الأتقياء يمقتون الجب لأنه بدا لهم أنه سيقضي على شركتهم مع الله: ومنهم حزقيا (</w:t>
      </w:r>
      <w:r>
        <w:rPr>
          <w:rtl/>
          <w:cs/>
          <w:lang w:val="ar_AE" w:bidi="ar_AE"/>
        </w:rPr>
        <w:t>إشعياء 38: 17–18</w:t>
      </w:r>
      <w:r>
        <w:rPr>
          <w:rtl/>
          <w:cs/>
          <w:lang w:val="ar_AE" w:bidi="ar_AE"/>
        </w:rPr>
        <w:t>)، وأيوب (</w:t>
      </w:r>
      <w:r>
        <w:rPr>
          <w:rtl/>
          <w:cs/>
          <w:lang w:val="ar_AE" w:bidi="ar_AE"/>
        </w:rPr>
        <w:t>أيوب 17: 13–16؛</w:t>
      </w:r>
      <w:r>
        <w:rPr>
          <w:rtl/>
          <w:cs/>
          <w:lang w:val="ar_AE" w:bidi="ar_AE"/>
        </w:rPr>
        <w:t xml:space="preserve"> </w:t>
      </w:r>
      <w:r>
        <w:rPr>
          <w:rtl/>
          <w:cs/>
          <w:lang w:val="ar_AE" w:bidi="ar_AE"/>
        </w:rPr>
        <w:t>33: 22</w:t>
      </w:r>
      <w:r>
        <w:rPr>
          <w:rtl/>
          <w:cs/>
          <w:lang w:val="ar_AE" w:bidi="ar_AE"/>
        </w:rPr>
        <w:t>)، وكُتَّاب المزامير (</w:t>
      </w:r>
      <w:r>
        <w:rPr>
          <w:rtl/>
          <w:cs/>
          <w:lang w:val="ar_AE" w:bidi="ar_AE"/>
        </w:rPr>
        <w:t>مزمور 28: 1؛</w:t>
      </w:r>
      <w:r>
        <w:rPr>
          <w:rtl/>
          <w:cs/>
          <w:lang w:val="ar_AE" w:bidi="ar_AE"/>
        </w:rPr>
        <w:t xml:space="preserve"> </w:t>
      </w:r>
      <w:r>
        <w:rPr>
          <w:rtl/>
          <w:cs/>
          <w:lang w:val="ar_AE" w:bidi="ar_AE"/>
        </w:rPr>
        <w:t>30: 3؛</w:t>
      </w:r>
      <w:r>
        <w:rPr>
          <w:rtl/>
          <w:cs/>
          <w:lang w:val="ar_AE" w:bidi="ar_AE"/>
        </w:rPr>
        <w:t xml:space="preserve"> </w:t>
      </w:r>
      <w:r>
        <w:rPr>
          <w:rtl/>
          <w:cs/>
          <w:lang w:val="ar_AE" w:bidi="ar_AE"/>
        </w:rPr>
        <w:t>55: 23؛</w:t>
      </w:r>
      <w:r>
        <w:rPr>
          <w:rtl/>
          <w:cs/>
          <w:lang w:val="ar_AE" w:bidi="ar_AE"/>
        </w:rPr>
        <w:t xml:space="preserve"> </w:t>
      </w:r>
      <w:r>
        <w:rPr>
          <w:rtl/>
          <w:cs/>
          <w:lang w:val="ar_AE" w:bidi="ar_AE"/>
        </w:rPr>
        <w:t>88: 4–6</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بئر الهاوية؛</w:t>
      </w:r>
      <w:r>
        <w:rPr>
          <w:rtl/>
          <w:cs/>
          <w:lang w:val="ar_AE" w:bidi="ar_AE"/>
        </w:rPr>
        <w:t xml:space="preserve"> </w:t>
      </w:r>
      <w:r>
        <w:rPr>
          <w:rtl/>
          <w:cs/>
          <w:lang w:val="ar_AE" w:bidi="ar_AE"/>
        </w:rPr>
        <w:t>مكان الموتى؛</w:t>
      </w:r>
      <w:r>
        <w:rPr>
          <w:rtl/>
          <w:cs/>
          <w:lang w:val="ar_AE" w:bidi="ar_AE"/>
        </w:rPr>
        <w:t xml:space="preserve"> </w:t>
      </w:r>
      <w:r>
        <w:rPr>
          <w:rtl/>
          <w:cs/>
          <w:lang w:val="ar_AE" w:bidi="ar_AE"/>
        </w:rPr>
        <w:t>الموت؛</w:t>
      </w:r>
      <w:r>
        <w:rPr>
          <w:rtl/>
          <w:cs/>
          <w:lang w:val="ar_AE" w:bidi="ar_AE"/>
        </w:rPr>
        <w:t xml:space="preserve"> </w:t>
      </w:r>
      <w:r>
        <w:rPr>
          <w:rtl/>
          <w:cs/>
          <w:lang w:val="ar_AE" w:bidi="ar_AE"/>
        </w:rPr>
        <w:t>الهاوية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الْجَبَابِرَة</w:t>
      </w:r>
      <w:r>
        <w:rPr>
          <w:rtl/>
          <w:cs/>
          <w:lang w:val="ar_AE" w:bidi="ar_AE"/>
        </w:rPr>
      </w:r>
    </w:p>
    <w:p>
      <w:pPr>
        <w:pStyle w:val="Heading2"/>
        <w:bidi/>
      </w:pPr>
      <w:r>
        <w:rPr>
          <w:rtl/>
          <w:cs/>
          <w:lang w:val="ar_AE" w:bidi="ar_AE"/>
        </w:rPr>
        <w:t>الْجَبَابِرَة</w:t>
      </w:r>
    </w:p>
    <w:p>
      <w:pPr>
        <w:bidi/>
      </w:pPr>
      <w:r>
        <w:rPr>
          <w:rtl/>
          <w:cs/>
          <w:lang w:val="ar_AE" w:bidi="ar_AE"/>
        </w:rPr>
      </w:r>
      <w:r>
        <w:rPr>
          <w:rtl/>
          <w:cs/>
          <w:lang w:val="ar_AE" w:bidi="ar_AE"/>
        </w:rPr>
        <w:t xml:space="preserve">ترجمة لأربع كلمات عبرية مختلفة. واحدة من هذه الكلمات تظهر في </w:t>
      </w:r>
      <w:r>
        <w:rPr>
          <w:rtl/>
          <w:cs/>
          <w:lang w:val="ar_AE" w:bidi="ar_AE"/>
        </w:rPr>
        <w:t>أَيّوب 16: 14</w:t>
      </w:r>
      <w:r>
        <w:rPr>
          <w:rtl/>
          <w:cs/>
          <w:lang w:val="ar_AE" w:bidi="ar_AE"/>
        </w:rPr>
        <w:t>، حيث تُترجم الكلمة العبرية إلى "جبار". تُترجم كلمة عبرية أخرى إلى "</w:t>
      </w:r>
      <w:r>
        <w:rPr>
          <w:rtl/>
          <w:cs/>
          <w:lang w:val="ar_AE" w:bidi="ar_AE"/>
        </w:rPr>
        <w:t>طُغَاة</w:t>
      </w:r>
      <w:r>
        <w:rPr>
          <w:rtl/>
          <w:cs/>
          <w:lang w:val="ar_AE" w:bidi="ar_AE"/>
        </w:rPr>
        <w:t>" و "نَفيليم" (</w:t>
      </w:r>
      <w:r>
        <w:rPr>
          <w:rtl/>
          <w:cs/>
          <w:lang w:val="ar_AE" w:bidi="ar_AE"/>
        </w:rPr>
        <w:t>تكوين 6: 4؛</w:t>
      </w:r>
      <w:r>
        <w:rPr>
          <w:rtl/>
          <w:cs/>
          <w:lang w:val="ar_AE" w:bidi="ar_AE"/>
        </w:rPr>
        <w:t xml:space="preserve"> </w:t>
      </w:r>
      <w:r>
        <w:rPr>
          <w:rtl/>
          <w:cs/>
          <w:lang w:val="ar_AE" w:bidi="ar_AE"/>
        </w:rPr>
        <w:t>عدد 13: 33</w:t>
      </w:r>
      <w:r>
        <w:rPr>
          <w:rtl/>
          <w:cs/>
          <w:lang w:val="ar_AE" w:bidi="ar_AE"/>
        </w:rPr>
        <w:t>). المعنى الأصلي لهذا المصطلح العبري غير معروف، ولكنه يبدو أنه يُستخدم لمجموعة أو عرق من الناس. نظرًا لأن أيًا من المصطلحات المترجمة إلى "جبابرة" لا يحمل هذا المعنى الفعلي، لا يمكننا التأكد من أنَّ النَّفِيليم كانوا ذوي تكوين جسدي غير عادي.</w:t>
      </w:r>
    </w:p>
    <w:p>
      <w:pPr>
        <w:bidi/>
      </w:pPr>
      <w:r>
        <w:rPr>
          <w:rtl/>
          <w:cs/>
          <w:lang w:val="ar_AE" w:bidi="ar_AE"/>
        </w:rPr>
      </w:r>
      <w:r>
        <w:rPr>
          <w:rtl/>
          <w:cs/>
          <w:lang w:val="ar_AE" w:bidi="ar_AE"/>
        </w:rPr>
        <w:t>في عدة نصوص، تترجم إلى "</w:t>
      </w:r>
      <w:r>
        <w:rPr>
          <w:rtl/>
          <w:cs/>
          <w:lang w:val="ar_AE" w:bidi="ar_AE"/>
        </w:rPr>
        <w:t>رَفَائِيِّين</w:t>
      </w:r>
      <w:r>
        <w:rPr>
          <w:rtl/>
          <w:cs/>
          <w:lang w:val="ar_AE" w:bidi="ar_AE"/>
        </w:rPr>
        <w:t xml:space="preserve">" (مثل، </w:t>
      </w:r>
      <w:r>
        <w:rPr>
          <w:rtl/>
          <w:cs/>
          <w:lang w:val="ar_AE" w:bidi="ar_AE"/>
        </w:rPr>
        <w:t>تثنية 2:20</w:t>
      </w:r>
      <w:r>
        <w:rPr>
          <w:rtl/>
          <w:cs/>
          <w:lang w:val="ar_AE" w:bidi="ar_AE"/>
        </w:rPr>
        <w:t xml:space="preserve">؛ </w:t>
      </w:r>
      <w:r>
        <w:rPr>
          <w:rtl/>
          <w:cs/>
          <w:lang w:val="ar_AE" w:bidi="ar_AE"/>
        </w:rPr>
        <w:t>3:11</w:t>
      </w:r>
      <w:r>
        <w:rPr>
          <w:rtl/>
          <w:cs/>
          <w:lang w:val="ar_AE" w:bidi="ar_AE"/>
        </w:rPr>
        <w:t xml:space="preserve">؛ </w:t>
      </w:r>
      <w:r>
        <w:rPr>
          <w:rtl/>
          <w:cs/>
          <w:lang w:val="ar_AE" w:bidi="ar_AE"/>
        </w:rPr>
        <w:t>يشوع 12:4</w:t>
      </w:r>
      <w:r>
        <w:rPr>
          <w:rtl/>
          <w:cs/>
          <w:lang w:val="ar_AE" w:bidi="ar_AE"/>
        </w:rPr>
        <w:t>). تشير تلك الكلمة، التي تأتي عادة بصيغة الجمع، إلى عدة قبائل من الناس الذين سكنوا فلسطين وربما كانوا يتميزون بحجم جسدي كبير بشكل غير مألوف. شملوا العناقيين في منطقة يَهُوذا الساحلية والمنطقة الجبلية حول حَبْرون (</w:t>
      </w:r>
      <w:r>
        <w:rPr>
          <w:rtl/>
          <w:cs/>
          <w:lang w:val="ar_AE" w:bidi="ar_AE"/>
        </w:rPr>
        <w:t>تثنية 2:11</w:t>
      </w:r>
      <w:r>
        <w:rPr>
          <w:rtl/>
          <w:cs/>
          <w:lang w:val="ar_AE" w:bidi="ar_AE"/>
        </w:rPr>
        <w:t>)، و</w:t>
      </w:r>
      <w:r>
        <w:rPr>
          <w:rtl/>
          <w:cs/>
          <w:lang w:val="ar_AE" w:bidi="ar_AE"/>
        </w:rPr>
        <w:t>الْإِيمِيِّين</w:t>
      </w:r>
      <w:r>
        <w:rPr>
          <w:rtl/>
          <w:cs/>
          <w:lang w:val="ar_AE" w:bidi="ar_AE"/>
        </w:rPr>
        <w:t xml:space="preserve"> في مُوآب (الآية </w:t>
      </w:r>
      <w:r>
        <w:rPr>
          <w:rtl/>
          <w:cs/>
          <w:lang w:val="ar_AE" w:bidi="ar_AE"/>
        </w:rPr>
        <w:t>10</w:t>
      </w:r>
      <w:r>
        <w:rPr>
          <w:rtl/>
          <w:cs/>
          <w:lang w:val="ar_AE" w:bidi="ar_AE"/>
        </w:rPr>
        <w:t>)، وال</w:t>
      </w:r>
      <w:r>
        <w:rPr>
          <w:rtl/>
          <w:cs/>
          <w:lang w:val="ar_AE" w:bidi="ar_AE"/>
        </w:rPr>
        <w:t>زَمْزُمِيِّينَ</w:t>
      </w:r>
      <w:r>
        <w:rPr>
          <w:rtl/>
          <w:cs/>
          <w:lang w:val="ar_AE" w:bidi="ar_AE"/>
        </w:rPr>
        <w:t xml:space="preserve"> العمُّونيين (الآية </w:t>
      </w:r>
      <w:r>
        <w:rPr>
          <w:rtl/>
          <w:cs/>
          <w:lang w:val="ar_AE" w:bidi="ar_AE"/>
        </w:rPr>
        <w:t>20</w:t>
      </w:r>
      <w:r>
        <w:rPr>
          <w:rtl/>
          <w:cs/>
          <w:lang w:val="ar_AE" w:bidi="ar_AE"/>
        </w:rPr>
        <w:t>)، وسكان بَاشَان (</w:t>
      </w:r>
      <w:r>
        <w:rPr>
          <w:rtl/>
          <w:cs/>
          <w:lang w:val="ar_AE" w:bidi="ar_AE"/>
        </w:rPr>
        <w:t>3: 11</w:t>
      </w:r>
      <w:r>
        <w:rPr>
          <w:rtl/>
          <w:cs/>
          <w:lang w:val="ar_AE" w:bidi="ar_AE"/>
        </w:rPr>
        <w:t>). تظهر الكلمة أيضًا في يشوع (</w:t>
      </w:r>
      <w:r>
        <w:rPr>
          <w:rtl/>
          <w:cs/>
          <w:lang w:val="ar_AE" w:bidi="ar_AE"/>
        </w:rPr>
        <w:t>يشوع 12:4</w:t>
      </w:r>
      <w:r>
        <w:rPr>
          <w:rtl/>
          <w:cs/>
          <w:lang w:val="ar_AE" w:bidi="ar_AE"/>
        </w:rPr>
        <w:t xml:space="preserve">؛ </w:t>
      </w:r>
      <w:r>
        <w:rPr>
          <w:rtl/>
          <w:cs/>
          <w:lang w:val="ar_AE" w:bidi="ar_AE"/>
        </w:rPr>
        <w:t>13:12</w:t>
      </w:r>
      <w:r>
        <w:rPr>
          <w:rtl/>
          <w:cs/>
          <w:lang w:val="ar_AE" w:bidi="ar_AE"/>
        </w:rPr>
        <w:t xml:space="preserve">؛ </w:t>
      </w:r>
      <w:r>
        <w:rPr>
          <w:rtl/>
          <w:cs/>
          <w:lang w:val="ar_AE" w:bidi="ar_AE"/>
        </w:rPr>
        <w:t>15:8</w:t>
      </w:r>
      <w:r>
        <w:rPr>
          <w:rtl/>
          <w:cs/>
          <w:lang w:val="ar_AE" w:bidi="ar_AE"/>
        </w:rPr>
        <w:t xml:space="preserve">؛ </w:t>
      </w:r>
      <w:r>
        <w:rPr>
          <w:rtl/>
          <w:cs/>
          <w:lang w:val="ar_AE" w:bidi="ar_AE"/>
        </w:rPr>
        <w:t>17:15</w:t>
      </w:r>
      <w:r>
        <w:rPr>
          <w:rtl/>
          <w:cs/>
          <w:lang w:val="ar_AE" w:bidi="ar_AE"/>
        </w:rPr>
        <w:t xml:space="preserve">؛ </w:t>
      </w:r>
      <w:r>
        <w:rPr>
          <w:rtl/>
          <w:cs/>
          <w:lang w:val="ar_AE" w:bidi="ar_AE"/>
        </w:rPr>
        <w:t>18:16</w:t>
      </w:r>
      <w:r>
        <w:rPr>
          <w:rtl/>
          <w:cs/>
          <w:lang w:val="ar_AE" w:bidi="ar_AE"/>
        </w:rPr>
        <w:t>). اقترح بعض المفسرين أنَّ هؤلاء الناس كانوا السكان الأصليين لفلسطين وكانوا قبائل متميزة من الناس طوال القامة الذين تم غزوهم ودمجهم في النهاية من قبل الكنعانيين، الفلسطينيين، العبرانيين، والشعوب الغازية الأخرى. بينما يجادل مفسرون آخرون بأنهم لم يكونوا قبائل عرقية متميزة بل كانوا أفرادًا لهم ظروف خاصة، ربما نتيجة مرض، وجدوا بين الأعراق والقبائل المختلفة في فلسطين. لا يمكن إثبات أي من الادعاءين بشكل مؤكد. يتم تَرْجَمَة مصطلح عبري آخر إلى "</w:t>
      </w:r>
      <w:r>
        <w:rPr>
          <w:rtl/>
          <w:cs/>
          <w:lang w:val="ar_AE" w:bidi="ar_AE"/>
        </w:rPr>
        <w:t>رَافَا</w:t>
      </w:r>
      <w:r>
        <w:rPr>
          <w:rtl/>
          <w:cs/>
          <w:lang w:val="ar_AE" w:bidi="ar_AE"/>
        </w:rPr>
        <w:t>" (</w:t>
      </w:r>
      <w:r>
        <w:rPr>
          <w:rtl/>
          <w:cs/>
          <w:lang w:val="ar_AE" w:bidi="ar_AE"/>
        </w:rPr>
        <w:t>2 صموئيل 21:16–22</w:t>
      </w:r>
      <w:r>
        <w:rPr>
          <w:rtl/>
          <w:cs/>
          <w:lang w:val="ar_AE" w:bidi="ar_AE"/>
        </w:rPr>
        <w:t xml:space="preserve">؛ </w:t>
      </w:r>
      <w:r>
        <w:rPr>
          <w:rtl/>
          <w:cs/>
          <w:lang w:val="ar_AE" w:bidi="ar_AE"/>
        </w:rPr>
        <w:t>1 أخبار 20:4–8</w:t>
      </w:r>
      <w:r>
        <w:rPr>
          <w:rtl/>
          <w:cs/>
          <w:lang w:val="ar_AE" w:bidi="ar_AE"/>
        </w:rPr>
        <w:t>).</w:t>
      </w:r>
    </w:p>
    <w:p>
      <w:pPr>
        <w:bidi/>
      </w:pPr>
      <w:r>
        <w:rPr>
          <w:rtl/>
          <w:cs/>
          <w:lang w:val="ar_AE" w:bidi="ar_AE"/>
        </w:rPr>
      </w:r>
      <w:r>
        <w:rPr>
          <w:rtl/>
          <w:cs/>
          <w:lang w:val="ar_AE" w:bidi="ar_AE"/>
        </w:rPr>
        <w:t xml:space="preserve">ربما يكون أشهر العمالقة في الأدب التوراتي هو </w:t>
      </w:r>
      <w:r>
        <w:rPr>
          <w:rtl/>
          <w:cs/>
          <w:lang w:val="ar_AE" w:bidi="ar_AE"/>
        </w:rPr>
        <w:t>جُلْيَات الجَتِّيّ</w:t>
      </w:r>
      <w:r>
        <w:rPr>
          <w:rtl/>
          <w:cs/>
          <w:lang w:val="ar_AE" w:bidi="ar_AE"/>
        </w:rPr>
        <w:t xml:space="preserve">، الجندي الفلسطيني الذي تحدى جيش الملك شَاول في </w:t>
      </w:r>
      <w:r>
        <w:rPr>
          <w:rtl/>
          <w:cs/>
          <w:lang w:val="ar_AE" w:bidi="ar_AE"/>
        </w:rPr>
        <w:t>وَادِي الْبُطْمِ</w:t>
      </w:r>
      <w:r>
        <w:rPr>
          <w:rtl/>
          <w:cs/>
          <w:lang w:val="ar_AE" w:bidi="ar_AE"/>
        </w:rPr>
        <w:t xml:space="preserve"> وجعلهم يشعرون بالذعر والخوف (</w:t>
      </w:r>
      <w:r>
        <w:rPr>
          <w:rtl/>
          <w:cs/>
          <w:lang w:val="ar_AE" w:bidi="ar_AE"/>
        </w:rPr>
        <w:t>1 صموئيل 17</w:t>
      </w:r>
      <w:r>
        <w:rPr>
          <w:rtl/>
          <w:cs/>
          <w:lang w:val="ar_AE" w:bidi="ar_AE"/>
        </w:rPr>
        <w:t>). يُقال إنَّ طوله كان ستة أذرع وشبر، وقد تم تفسير ذلك على أنه يتراوح بين سبعة أقدام ونصف وتسعة أقدام ونصف (2.3 إلى 2.9 متر). هزيمة دَاوُد لجلْيَات جلبت للشاب شهرة في إِسْرَائِيل (</w:t>
      </w:r>
      <w:r>
        <w:rPr>
          <w:rtl/>
          <w:cs/>
          <w:lang w:val="ar_AE" w:bidi="ar_AE"/>
        </w:rPr>
        <w:t>18: 5–7</w:t>
      </w:r>
      <w:r>
        <w:rPr>
          <w:rtl/>
          <w:cs/>
          <w:lang w:val="ar_AE" w:bidi="ar_AE"/>
        </w:rPr>
        <w:t>). لم يُشَر إلى جُلْيَات في النص على أنه "عملاق"، لكن طوله يجعله واحد من ذوي الحجم العملاق. كان عُوج ملك بَاشَان شخصًا آخر طويل القامة بشكل غير عادي (</w:t>
      </w:r>
      <w:r>
        <w:rPr>
          <w:rtl/>
          <w:cs/>
          <w:lang w:val="ar_AE" w:bidi="ar_AE"/>
        </w:rPr>
        <w:t>تثنية 3: 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النَّفيِليِم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الجديد</w:t>
      </w:r>
      <w:r>
        <w:rPr>
          <w:rtl/>
          <w:cs/>
          <w:lang w:val="ar_AE" w:bidi="ar_AE"/>
        </w:rPr>
      </w:r>
    </w:p>
    <w:p>
      <w:pPr>
        <w:bidi/>
      </w:pPr>
      <w:r>
        <w:rPr>
          <w:rtl/>
          <w:cs/>
          <w:lang w:val="ar_AE" w:bidi="ar_AE"/>
        </w:rPr>
      </w:r>
      <w:r>
        <w:rPr>
          <w:rtl/>
          <w:cs/>
          <w:lang w:val="ar_AE" w:bidi="ar_AE"/>
        </w:rPr>
        <w:t>الشيء الذي صُنِعَ أو أصبح موجودًا للتو - والذي غالبًا ما يحل محل ما كان موجودًا بالفعل، وعليه تحويل القديم إلى جديد.</w:t>
      </w:r>
    </w:p>
    <w:p>
      <w:pPr>
        <w:bidi/>
      </w:pPr>
      <w:r>
        <w:rPr>
          <w:rtl/>
          <w:cs/>
          <w:lang w:val="ar_AE" w:bidi="ar_AE"/>
        </w:rPr>
      </w:r>
      <w:r>
        <w:rPr>
          <w:rtl/>
          <w:cs/>
          <w:lang w:val="ar_AE" w:bidi="ar_AE"/>
        </w:rPr>
        <w:t xml:space="preserve">إن كون الجزء الثاني من الكتاب المقدس يُدعَى بالعهد </w:t>
      </w:r>
      <w:r>
        <w:rPr>
          <w:i/>
          <w:rtl/>
          <w:cs/>
          <w:lang w:val="ar_AE" w:bidi="ar_AE"/>
        </w:rPr>
        <w:t>الجديد</w:t>
      </w:r>
      <w:r>
        <w:rPr>
          <w:rtl/>
          <w:cs/>
          <w:lang w:val="ar_AE" w:bidi="ar_AE"/>
        </w:rPr>
        <w:t xml:space="preserve"> يشير إلى مدى أهمية فكرة "الجديد" في الإعلان الكتابي. تتضمن العديد من التعبيرات اللاهوتية الرئيسة فكرة: الخليقة الجديدة (</w:t>
      </w:r>
      <w:r>
        <w:rPr>
          <w:rtl/>
          <w:cs/>
          <w:lang w:val="ar_AE" w:bidi="ar_AE"/>
        </w:rPr>
        <w:t>2 كورنثوس 5: 17</w:t>
      </w:r>
      <w:r>
        <w:rPr>
          <w:rtl/>
          <w:cs/>
          <w:lang w:val="ar_AE" w:bidi="ar_AE"/>
        </w:rPr>
        <w:t>)، والولادة الجديدة (</w:t>
      </w:r>
      <w:r>
        <w:rPr>
          <w:rtl/>
          <w:cs/>
          <w:lang w:val="ar_AE" w:bidi="ar_AE"/>
        </w:rPr>
        <w:t>يوحنا 3: 3</w:t>
      </w:r>
      <w:r>
        <w:rPr>
          <w:rtl/>
          <w:cs/>
          <w:lang w:val="ar_AE" w:bidi="ar_AE"/>
        </w:rPr>
        <w:t>)، والإنسان الجديد (</w:t>
      </w:r>
      <w:r>
        <w:rPr>
          <w:rtl/>
          <w:cs/>
          <w:lang w:val="ar_AE" w:bidi="ar_AE"/>
        </w:rPr>
        <w:t>أفسس 2: 15</w:t>
      </w:r>
      <w:r>
        <w:rPr>
          <w:rtl/>
          <w:cs/>
          <w:lang w:val="ar_AE" w:bidi="ar_AE"/>
        </w:rPr>
        <w:t xml:space="preserve">؛ </w:t>
      </w:r>
      <w:r>
        <w:rPr>
          <w:rtl/>
          <w:cs/>
          <w:lang w:val="ar_AE" w:bidi="ar_AE"/>
        </w:rPr>
        <w:t>كولوسي 3: 10</w:t>
      </w:r>
      <w:r>
        <w:rPr>
          <w:rtl/>
          <w:cs/>
          <w:lang w:val="ar_AE" w:bidi="ar_AE"/>
        </w:rPr>
        <w:t>)، والوصية الجديدة (</w:t>
      </w:r>
      <w:r>
        <w:rPr>
          <w:rtl/>
          <w:cs/>
          <w:lang w:val="ar_AE" w:bidi="ar_AE"/>
        </w:rPr>
        <w:t>يوحنا 13: 34</w:t>
      </w:r>
      <w:r>
        <w:rPr>
          <w:rtl/>
          <w:cs/>
          <w:lang w:val="ar_AE" w:bidi="ar_AE"/>
        </w:rPr>
        <w:t>)، والعهد الجديد (</w:t>
      </w:r>
      <w:r>
        <w:rPr>
          <w:rtl/>
          <w:cs/>
          <w:lang w:val="ar_AE" w:bidi="ar_AE"/>
        </w:rPr>
        <w:t>إرميا 31: 31</w:t>
      </w:r>
      <w:r>
        <w:rPr>
          <w:rtl/>
          <w:cs/>
          <w:lang w:val="ar_AE" w:bidi="ar_AE"/>
        </w:rPr>
        <w:t>)، والحياة الجديدة (</w:t>
      </w:r>
      <w:r>
        <w:rPr>
          <w:rtl/>
          <w:cs/>
          <w:lang w:val="ar_AE" w:bidi="ar_AE"/>
        </w:rPr>
        <w:t>رومية 6: 4</w:t>
      </w:r>
      <w:r>
        <w:rPr>
          <w:rtl/>
          <w:cs/>
          <w:lang w:val="ar_AE" w:bidi="ar_AE"/>
        </w:rPr>
        <w:t>)، وغيرها من التعبيرات المختلفة.</w:t>
      </w:r>
    </w:p>
    <w:p>
      <w:pPr>
        <w:pStyle w:val="Heading3"/>
        <w:bidi/>
      </w:pPr>
      <w:r>
        <w:rPr>
          <w:rtl/>
          <w:cs/>
          <w:lang w:val="ar_AE" w:bidi="ar_AE"/>
        </w:rPr>
        <w:t>تَوَقُّع الجديد</w:t>
      </w:r>
    </w:p>
    <w:p>
      <w:pPr>
        <w:bidi/>
      </w:pPr>
      <w:r>
        <w:rPr>
          <w:rtl/>
          <w:cs/>
          <w:lang w:val="ar_AE" w:bidi="ar_AE"/>
        </w:rPr>
      </w:r>
      <w:r>
        <w:rPr>
          <w:rtl/>
          <w:cs/>
          <w:lang w:val="ar_AE" w:bidi="ar_AE"/>
        </w:rPr>
        <w:t xml:space="preserve">إن مجمل توقعات </w:t>
      </w:r>
      <w:r>
        <w:rPr>
          <w:i/>
          <w:rtl/>
          <w:cs/>
          <w:lang w:val="ar_AE" w:bidi="ar_AE"/>
        </w:rPr>
        <w:t>الجديد</w:t>
      </w:r>
      <w:r>
        <w:rPr>
          <w:rtl/>
          <w:cs/>
          <w:lang w:val="ar_AE" w:bidi="ar_AE"/>
        </w:rPr>
        <w:t xml:space="preserve"> يُعَبَّر عنها بدقة في إرميا وحزقيال وفي شاهد المرنم إلى "الأغنية الجديدة" التي يجب أن تُعطى للشعب ليغنيها (على سبيل المثال، مزمور </w:t>
      </w:r>
      <w:r>
        <w:rPr>
          <w:rtl/>
          <w:cs/>
          <w:lang w:val="ar_AE" w:bidi="ar_AE"/>
        </w:rPr>
        <w:t>33: 3</w:t>
      </w:r>
      <w:r>
        <w:rPr>
          <w:rtl/>
          <w:cs/>
          <w:lang w:val="ar_AE" w:bidi="ar_AE"/>
        </w:rPr>
        <w:t xml:space="preserve">؛ </w:t>
      </w:r>
      <w:r>
        <w:rPr>
          <w:rtl/>
          <w:cs/>
          <w:lang w:val="ar_AE" w:bidi="ar_AE"/>
        </w:rPr>
        <w:t>40: 3</w:t>
      </w:r>
      <w:r>
        <w:rPr>
          <w:rtl/>
          <w:cs/>
          <w:lang w:val="ar_AE" w:bidi="ar_AE"/>
        </w:rPr>
        <w:t xml:space="preserve">؛ </w:t>
      </w:r>
      <w:r>
        <w:rPr>
          <w:rtl/>
          <w:cs/>
          <w:lang w:val="ar_AE" w:bidi="ar_AE"/>
        </w:rPr>
        <w:t>149: 1</w:t>
      </w:r>
      <w:r>
        <w:rPr>
          <w:rtl/>
          <w:cs/>
          <w:lang w:val="ar_AE" w:bidi="ar_AE"/>
        </w:rPr>
        <w:t xml:space="preserve">؛ قارن أيضًا </w:t>
      </w:r>
      <w:r>
        <w:rPr>
          <w:rtl/>
          <w:cs/>
          <w:lang w:val="ar_AE" w:bidi="ar_AE"/>
        </w:rPr>
        <w:t>إشعياء 42: 10</w:t>
      </w:r>
      <w:r>
        <w:rPr>
          <w:rtl/>
          <w:cs/>
          <w:lang w:val="ar_AE" w:bidi="ar_AE"/>
        </w:rPr>
        <w:t>). يتحدَّث إرميا عن اليوم الذي سيقطع فيه الله عهدًا جديدًا مع بيت إسرائيل (</w:t>
      </w:r>
      <w:r>
        <w:rPr>
          <w:rtl/>
          <w:cs/>
          <w:lang w:val="ar_AE" w:bidi="ar_AE"/>
        </w:rPr>
        <w:t>إرميا 31: 31–34</w:t>
      </w:r>
      <w:r>
        <w:rPr>
          <w:rtl/>
          <w:cs/>
          <w:lang w:val="ar_AE" w:bidi="ar_AE"/>
        </w:rPr>
        <w:t xml:space="preserve">؛ قارِنْ </w:t>
      </w:r>
      <w:r>
        <w:rPr>
          <w:rtl/>
          <w:cs/>
          <w:lang w:val="ar_AE" w:bidi="ar_AE"/>
        </w:rPr>
        <w:t>حزقيال 34: 25–31</w:t>
      </w:r>
      <w:r>
        <w:rPr>
          <w:rtl/>
          <w:cs/>
          <w:lang w:val="ar_AE" w:bidi="ar_AE"/>
        </w:rPr>
        <w:t xml:space="preserve">؛ </w:t>
      </w:r>
      <w:r>
        <w:rPr>
          <w:rtl/>
          <w:cs/>
          <w:lang w:val="ar_AE" w:bidi="ar_AE"/>
        </w:rPr>
        <w:t>37: 26–28</w:t>
      </w:r>
      <w:r>
        <w:rPr>
          <w:rtl/>
          <w:cs/>
          <w:lang w:val="ar_AE" w:bidi="ar_AE"/>
        </w:rPr>
        <w:t>). وعلى النقيض من العهد القديم، فإن العهد الجديد سوف يُكتب على القلب، أي أنه سوف يُستوعب في داخلنا. بالمثل يروي حزقيال (</w:t>
      </w:r>
      <w:r>
        <w:rPr>
          <w:rtl/>
          <w:cs/>
          <w:lang w:val="ar_AE" w:bidi="ar_AE"/>
        </w:rPr>
        <w:t>36: 22–32</w:t>
      </w:r>
      <w:r>
        <w:rPr>
          <w:rtl/>
          <w:cs/>
          <w:lang w:val="ar_AE" w:bidi="ar_AE"/>
        </w:rPr>
        <w:t>) اليوم الذي سيطهر فيه الله، باعتباره تعبيرًا عن قداسته، شعبه ويهب قلبًا من لحم بدلاً من قلب الحجر. وهذا سوف يؤدي إلى عصر الروح وسيؤدي إلى وجود جديد يتميز بالأمن والحرية، حيث تُطاع شرائع الله. الميزة الأسمى لهذا العصر الجديد هي الروح الجديدة بداخلهم (</w:t>
      </w:r>
      <w:r>
        <w:rPr>
          <w:rtl/>
          <w:cs/>
          <w:lang w:val="ar_AE" w:bidi="ar_AE"/>
        </w:rPr>
        <w:t>حزقيال 11: 19</w:t>
      </w:r>
      <w:r>
        <w:rPr>
          <w:rtl/>
          <w:cs/>
          <w:lang w:val="ar_AE" w:bidi="ar_AE"/>
        </w:rPr>
        <w:t>). ويتحدث يوئيل أيضًا عن ذلك اليوم الذي سيُسكب فيه روح الله على كل بشر (</w:t>
      </w:r>
      <w:r>
        <w:rPr>
          <w:rtl/>
          <w:cs/>
          <w:lang w:val="ar_AE" w:bidi="ar_AE"/>
        </w:rPr>
        <w:t>يوئيل 2: 28</w:t>
      </w:r>
      <w:r>
        <w:rPr>
          <w:rtl/>
          <w:cs/>
          <w:lang w:val="ar_AE" w:bidi="ar_AE"/>
        </w:rPr>
        <w:t xml:space="preserve">). يذكر </w:t>
      </w:r>
      <w:r>
        <w:rPr>
          <w:rtl/>
          <w:cs/>
          <w:lang w:val="ar_AE" w:bidi="ar_AE"/>
        </w:rPr>
        <w:t>إشعياء 65: 17</w:t>
      </w:r>
      <w:r>
        <w:rPr>
          <w:rtl/>
          <w:cs/>
          <w:lang w:val="ar_AE" w:bidi="ar_AE"/>
        </w:rPr>
        <w:t xml:space="preserve"> الوعد بـ"سَمَاوَاتٍ جَدِيدَةً وَأَرْضًا جَدِيدَةً"، وهي كلمات تعكس غالبًا الظروف والآمال الوطنية (على سبيل المثال، بعد السبي). ولكنها أصبحت تحمل أهميةأخروية جديدة تتجاوز رجاء أمة إسرائيل.</w:t>
      </w:r>
    </w:p>
    <w:p>
      <w:pPr>
        <w:pStyle w:val="Heading3"/>
        <w:bidi/>
      </w:pPr>
      <w:r>
        <w:rPr>
          <w:rtl/>
          <w:cs/>
          <w:lang w:val="ar_AE" w:bidi="ar_AE"/>
        </w:rPr>
        <w:t>مجيء الجديد</w:t>
      </w:r>
    </w:p>
    <w:p>
      <w:pPr>
        <w:bidi/>
      </w:pPr>
      <w:r>
        <w:rPr>
          <w:rtl/>
          <w:cs/>
          <w:lang w:val="ar_AE" w:bidi="ar_AE"/>
        </w:rPr>
      </w:r>
      <w:r>
        <w:rPr>
          <w:rtl/>
          <w:cs/>
          <w:lang w:val="ar_AE" w:bidi="ar_AE"/>
        </w:rPr>
        <w:t>إن الإعلان المركزي عن حضور الملكوت في العالم من خلال يسوع هو إعلان أن العصر الجديد الموعود قد اقتحم الزمن بطرائق قوية. خدمة الرب يسوع هي خدمة تكميل؛ فما وَعَدَ به الأنبياء قد بدأ يحقق. لقد أعد يوحنا المعمدان الطريق لذلك الذي سيمنح الروح الموعود. إعطاء هذا الروح هو إعطاء الحياة الجديدة. بالإيمان بالمسيح، يُولد المرء جديدًا (</w:t>
      </w:r>
      <w:r>
        <w:rPr>
          <w:rtl/>
          <w:cs/>
          <w:lang w:val="ar_AE" w:bidi="ar_AE"/>
        </w:rPr>
        <w:t>يوحنا 3: 3–7</w:t>
      </w:r>
      <w:r>
        <w:rPr>
          <w:rtl/>
          <w:cs/>
          <w:lang w:val="ar_AE" w:bidi="ar_AE"/>
        </w:rPr>
        <w:t>). لكن كان لزامًا على الرب يسوع أن يموت من أجل أن تُعطى هذه الحياة الجديدة. في العشاء الأخير، كانت كأس الخمر التي شاركها الرب يسوع مع تلاميذه ترمز إلى دم العهد الجديد (</w:t>
      </w:r>
      <w:r>
        <w:rPr>
          <w:rtl/>
          <w:cs/>
          <w:lang w:val="ar_AE" w:bidi="ar_AE"/>
        </w:rPr>
        <w:t>مرقس 14: 24</w:t>
      </w:r>
      <w:r>
        <w:rPr>
          <w:rtl/>
          <w:cs/>
          <w:lang w:val="ar_AE" w:bidi="ar_AE"/>
        </w:rPr>
        <w:t>).</w:t>
      </w:r>
    </w:p>
    <w:p>
      <w:pPr>
        <w:bidi/>
      </w:pPr>
      <w:r>
        <w:rPr>
          <w:rtl/>
          <w:cs/>
          <w:lang w:val="ar_AE" w:bidi="ar_AE"/>
        </w:rPr>
      </w:r>
      <w:r>
        <w:rPr>
          <w:rtl/>
          <w:cs/>
          <w:lang w:val="ar_AE" w:bidi="ar_AE"/>
        </w:rPr>
        <w:t>أعربت الكنيسة الأولى عن هذه الأهمية في استعارات مختلفة. إن "جِدَّةِ ٱلْحَيَاةِ" هذه تُعبَّر عنها بالأسرار، من خلال المعمودية (</w:t>
      </w:r>
      <w:r>
        <w:rPr>
          <w:rtl/>
          <w:cs/>
          <w:lang w:val="ar_AE" w:bidi="ar_AE"/>
        </w:rPr>
        <w:t>رومية 6: 4</w:t>
      </w:r>
      <w:r>
        <w:rPr>
          <w:rtl/>
          <w:cs/>
          <w:lang w:val="ar_AE" w:bidi="ar_AE"/>
        </w:rPr>
        <w:t>). الكأس الإفخارستي هو العهد الجديد بالدم (</w:t>
      </w:r>
      <w:r>
        <w:rPr>
          <w:rtl/>
          <w:cs/>
          <w:lang w:val="ar_AE" w:bidi="ar_AE"/>
        </w:rPr>
        <w:t>1 كورنثوس 11: 25</w:t>
      </w:r>
      <w:r>
        <w:rPr>
          <w:rtl/>
          <w:cs/>
          <w:lang w:val="ar_AE" w:bidi="ar_AE"/>
        </w:rPr>
        <w:t>). إن الخطاب المطول عن العهدين القديم والجديد يظهر أن المسيح بسفك دمه أصبح وسيطاً لعهد جديد (</w:t>
      </w:r>
      <w:r>
        <w:rPr>
          <w:rtl/>
          <w:cs/>
          <w:lang w:val="ar_AE" w:bidi="ar_AE"/>
        </w:rPr>
        <w:t>عبرانيين 9: 15</w:t>
      </w:r>
      <w:r>
        <w:rPr>
          <w:rtl/>
          <w:cs/>
          <w:lang w:val="ar_AE" w:bidi="ar_AE"/>
        </w:rPr>
        <w:t>)، وبدمه فتح طريقاً جديداً حياً إلى الأقداس (</w:t>
      </w:r>
      <w:r>
        <w:rPr>
          <w:rtl/>
          <w:cs/>
          <w:lang w:val="ar_AE" w:bidi="ar_AE"/>
        </w:rPr>
        <w:t>10: 19–20</w:t>
      </w:r>
      <w:r>
        <w:rPr>
          <w:rtl/>
          <w:cs/>
          <w:lang w:val="ar_AE" w:bidi="ar_AE"/>
        </w:rPr>
        <w:t>). يعيد بولس تأكيد وعد حزقيال بقلب لحم (</w:t>
      </w:r>
      <w:r>
        <w:rPr>
          <w:rtl/>
          <w:cs/>
          <w:lang w:val="ar_AE" w:bidi="ar_AE"/>
        </w:rPr>
        <w:t>2 كورنثوس 3: 3</w:t>
      </w:r>
      <w:r>
        <w:rPr>
          <w:rtl/>
          <w:cs/>
          <w:lang w:val="ar_AE" w:bidi="ar_AE"/>
        </w:rPr>
        <w:t>)، وبعد ذلك يقدم سردًا عن خدمة العهد الجديد على النقيض من العهد القديم. تمثل الكنيسة ظهور العصر الجديد في نطاق العصر القديم.</w:t>
      </w:r>
    </w:p>
    <w:p>
      <w:pPr>
        <w:bidi/>
      </w:pPr>
      <w:r>
        <w:rPr>
          <w:rtl/>
          <w:cs/>
          <w:lang w:val="ar_AE" w:bidi="ar_AE"/>
        </w:rPr>
      </w:r>
      <w:r>
        <w:rPr>
          <w:rtl/>
          <w:cs/>
          <w:lang w:val="ar_AE" w:bidi="ar_AE"/>
        </w:rPr>
        <w:t>من يأتي إلى المسيح بالإيمان يُعلن إنسان جديد، خليقة جديدة، قد مضى عنه كل ما هو قديم (</w:t>
      </w:r>
      <w:r>
        <w:rPr>
          <w:rtl/>
          <w:cs/>
          <w:lang w:val="ar_AE" w:bidi="ar_AE"/>
        </w:rPr>
        <w:t>2 كورنثوس 5: 17</w:t>
      </w:r>
      <w:r>
        <w:rPr>
          <w:rtl/>
          <w:cs/>
          <w:lang w:val="ar_AE" w:bidi="ar_AE"/>
        </w:rPr>
        <w:t xml:space="preserve">؛ </w:t>
      </w:r>
      <w:r>
        <w:rPr>
          <w:rtl/>
          <w:cs/>
          <w:lang w:val="ar_AE" w:bidi="ar_AE"/>
        </w:rPr>
        <w:t>غلاطية 6: 15</w:t>
      </w:r>
      <w:r>
        <w:rPr>
          <w:rtl/>
          <w:cs/>
          <w:lang w:val="ar_AE" w:bidi="ar_AE"/>
        </w:rPr>
        <w:t>). إن العداء بين اليهود والأمم يختفي في "الإنسانية الجديدة" الوليدة (</w:t>
      </w:r>
      <w:r>
        <w:rPr>
          <w:rtl/>
          <w:cs/>
          <w:lang w:val="ar_AE" w:bidi="ar_AE"/>
        </w:rPr>
        <w:t>أفسس 2: 15</w:t>
      </w:r>
      <w:r>
        <w:rPr>
          <w:rtl/>
          <w:cs/>
          <w:lang w:val="ar_AE" w:bidi="ar_AE"/>
        </w:rPr>
        <w:t>). وتزول جميع الفوارق الاجتماعية الأخرى (مثل الذكر والأنثى والتحرر من العبودية) في الإنسانية الجديدة التي خلقت من جديد في المسيح يسوع (</w:t>
      </w:r>
      <w:r>
        <w:rPr>
          <w:rtl/>
          <w:cs/>
          <w:lang w:val="ar_AE" w:bidi="ar_AE"/>
        </w:rPr>
        <w:t>كولوسي 3: 10–11</w:t>
      </w:r>
      <w:r>
        <w:rPr>
          <w:rtl/>
          <w:cs/>
          <w:lang w:val="ar_AE" w:bidi="ar_AE"/>
        </w:rPr>
        <w:t>).</w:t>
      </w:r>
    </w:p>
    <w:p>
      <w:pPr>
        <w:bidi/>
      </w:pPr>
      <w:r>
        <w:rPr>
          <w:rtl/>
          <w:cs/>
          <w:lang w:val="ar_AE" w:bidi="ar_AE"/>
        </w:rPr>
      </w:r>
      <w:r>
        <w:rPr>
          <w:rtl/>
          <w:cs/>
          <w:lang w:val="ar_AE" w:bidi="ar_AE"/>
        </w:rPr>
        <w:t>إن جدة الإنسان في المسيح هي أساس أخلاق العهد الجديد (</w:t>
      </w:r>
      <w:r>
        <w:rPr>
          <w:rtl/>
          <w:cs/>
          <w:lang w:val="ar_AE" w:bidi="ar_AE"/>
        </w:rPr>
        <w:t>أفسس 4: 24</w:t>
      </w:r>
      <w:r>
        <w:rPr>
          <w:rtl/>
          <w:cs/>
          <w:lang w:val="ar_AE" w:bidi="ar_AE"/>
        </w:rPr>
        <w:t xml:space="preserve">؛ </w:t>
      </w:r>
      <w:r>
        <w:rPr>
          <w:rtl/>
          <w:cs/>
          <w:lang w:val="ar_AE" w:bidi="ar_AE"/>
        </w:rPr>
        <w:t>كولوسي 3: 12</w:t>
      </w:r>
      <w:r>
        <w:rPr>
          <w:rtl/>
          <w:cs/>
          <w:lang w:val="ar_AE" w:bidi="ar_AE"/>
        </w:rPr>
        <w:t>). إن الوصية الجديدة (</w:t>
      </w:r>
      <w:r>
        <w:rPr>
          <w:rtl/>
          <w:cs/>
          <w:lang w:val="ar_AE" w:bidi="ar_AE"/>
        </w:rPr>
        <w:t>يوحنا 13: 34</w:t>
      </w:r>
      <w:r>
        <w:rPr>
          <w:rtl/>
          <w:cs/>
          <w:lang w:val="ar_AE" w:bidi="ar_AE"/>
        </w:rPr>
        <w:t xml:space="preserve">؛ </w:t>
      </w:r>
      <w:r>
        <w:rPr>
          <w:rtl/>
          <w:cs/>
          <w:lang w:val="ar_AE" w:bidi="ar_AE"/>
        </w:rPr>
        <w:t>1 يوحنا 2: 8</w:t>
      </w:r>
      <w:r>
        <w:rPr>
          <w:rtl/>
          <w:cs/>
          <w:lang w:val="ar_AE" w:bidi="ar_AE"/>
        </w:rPr>
        <w:t>) ليست جديدة حقًا (</w:t>
      </w:r>
      <w:r>
        <w:rPr>
          <w:rtl/>
          <w:cs/>
          <w:lang w:val="ar_AE" w:bidi="ar_AE"/>
        </w:rPr>
        <w:t>1 يوحنا 2: 7</w:t>
      </w:r>
      <w:r>
        <w:rPr>
          <w:rtl/>
          <w:cs/>
          <w:lang w:val="ar_AE" w:bidi="ar_AE"/>
        </w:rPr>
        <w:t xml:space="preserve">)، لكنها الآن لها إمكانية وأبعاد جديدة بفضل قوة الرب يسوع ومثاله. رغم أن هذه الحياة الجديدة هي هبة من الله، </w:t>
      </w:r>
      <w:r>
        <w:rPr>
          <w:i/>
          <w:rtl/>
          <w:cs/>
          <w:lang w:val="ar_AE" w:bidi="ar_AE"/>
        </w:rPr>
        <w:t>فعملية</w:t>
      </w:r>
      <w:r>
        <w:rPr>
          <w:rtl/>
          <w:cs/>
          <w:lang w:val="ar_AE" w:bidi="ar_AE"/>
        </w:rPr>
        <w:t xml:space="preserve"> التجديد مستمرة. إن التحول بتجديد الذهن (</w:t>
      </w:r>
      <w:r>
        <w:rPr>
          <w:rtl/>
          <w:cs/>
          <w:lang w:val="ar_AE" w:bidi="ar_AE"/>
        </w:rPr>
        <w:t>رومية 12: 2</w:t>
      </w:r>
      <w:r>
        <w:rPr>
          <w:rtl/>
          <w:cs/>
          <w:lang w:val="ar_AE" w:bidi="ar_AE"/>
        </w:rPr>
        <w:t>) يحقق مشيئة الله. ويؤكد بولس الرسول أن الإنسان الداخلي يتجدد يوما فيوما (</w:t>
      </w:r>
      <w:r>
        <w:rPr>
          <w:rtl/>
          <w:cs/>
          <w:lang w:val="ar_AE" w:bidi="ar_AE"/>
        </w:rPr>
        <w:t>2 كورنثوس 4: 16</w:t>
      </w:r>
      <w:r>
        <w:rPr>
          <w:rtl/>
          <w:cs/>
          <w:lang w:val="ar_AE" w:bidi="ar_AE"/>
        </w:rPr>
        <w:t>).</w:t>
      </w:r>
    </w:p>
    <w:p>
      <w:pPr>
        <w:pStyle w:val="Heading3"/>
        <w:bidi/>
      </w:pPr>
      <w:r>
        <w:rPr>
          <w:rtl/>
          <w:cs/>
          <w:lang w:val="ar_AE" w:bidi="ar_AE"/>
        </w:rPr>
        <w:t>تحقيق الجديد</w:t>
      </w:r>
    </w:p>
    <w:p>
      <w:pPr>
        <w:bidi/>
      </w:pPr>
      <w:r>
        <w:rPr>
          <w:rtl/>
          <w:cs/>
          <w:lang w:val="ar_AE" w:bidi="ar_AE"/>
        </w:rPr>
      </w:r>
      <w:r>
        <w:rPr>
          <w:rtl/>
          <w:cs/>
          <w:lang w:val="ar_AE" w:bidi="ar_AE"/>
        </w:rPr>
        <w:t>ورغم أن الحياة الجديدة للمؤمن قد تكون حقيقية، فإن الكتاب المقدس يعترف بوجود توتر بين العصر الجديد الذي جاء في التاريخ ولكنه لم يتحقق بالكامل بعد. ثمة تصور لذلك الوقت عندما تكون كل الأشياء جديدة (</w:t>
      </w:r>
      <w:r>
        <w:rPr>
          <w:rtl/>
          <w:cs/>
          <w:lang w:val="ar_AE" w:bidi="ar_AE"/>
        </w:rPr>
        <w:t>رُّؤْيا 21: 5</w:t>
      </w:r>
      <w:r>
        <w:rPr>
          <w:rtl/>
          <w:cs/>
          <w:lang w:val="ar_AE" w:bidi="ar_AE"/>
        </w:rPr>
        <w:t xml:space="preserve">). مع نهاية القديم، ثمة سماء جديدة وأرض جديدة. إن أورشليم الجديدة (آية </w:t>
      </w:r>
      <w:r>
        <w:rPr>
          <w:rtl/>
          <w:cs/>
          <w:lang w:val="ar_AE" w:bidi="ar_AE"/>
        </w:rPr>
        <w:t>2</w:t>
      </w:r>
      <w:r>
        <w:rPr>
          <w:rtl/>
          <w:cs/>
          <w:lang w:val="ar_AE" w:bidi="ar_AE"/>
        </w:rPr>
        <w:t>) "تنزل" بصفتها مسكن الله. يحمل شعب الله اسمًا جديدًا (</w:t>
      </w:r>
      <w:r>
        <w:rPr>
          <w:rtl/>
          <w:cs/>
          <w:lang w:val="ar_AE" w:bidi="ar_AE"/>
        </w:rPr>
        <w:t>3: 12</w:t>
      </w:r>
      <w:r>
        <w:rPr>
          <w:rtl/>
          <w:cs/>
          <w:lang w:val="ar_AE" w:bidi="ar_AE"/>
        </w:rPr>
        <w:t>) عندما تزول الأشياء السابقة. إلى مفدي الرب، يُعطون أغنية جديدة، أغنية الحَمَل المذبوح منذ تأسيس الخليقة: "مُسْتَحِقٌّ هُوَ ٱلْخَروُفُ ٱلْمَذْبُوحُ أَنْ يَأْخُذَ ٱلْقُدْرَةَ وَٱلْغِنَى وَٱلْحِكْمَةَ وَٱلْقُوَّةَ وَٱلْكَرَامَةَ وَٱلْمَجْدَ وَٱلْبَرَكَةَ!" ترد الأغنية الرديف: "لِلْجَالِسِ عَلَى ٱلْعَرْشِ وَلِلْخَرُوفِ ٱلْبَرَكَةُ وَٱلْكَرَامَةُ وَٱلْمَجْدُ وَٱلسُّلْطَانُ إِلَى أَبَدِ ٱلْآبِدِينَ!" (</w:t>
      </w:r>
      <w:r>
        <w:rPr>
          <w:rtl/>
          <w:cs/>
          <w:lang w:val="ar_AE" w:bidi="ar_AE"/>
        </w:rPr>
        <w:t>5: 12–13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الوصية الجديدة</w:t>
      </w:r>
      <w:r>
        <w:rPr>
          <w:rtl/>
          <w:cs/>
          <w:lang w:val="ar_AE" w:bidi="ar_AE"/>
        </w:rPr>
        <w:t xml:space="preserve">؛ </w:t>
      </w:r>
      <w:r>
        <w:rPr>
          <w:rtl/>
          <w:cs/>
          <w:lang w:val="ar_AE" w:bidi="ar_AE"/>
        </w:rPr>
        <w:t>العهد الجديد</w:t>
      </w:r>
      <w:r>
        <w:rPr>
          <w:rtl/>
          <w:cs/>
          <w:lang w:val="ar_AE" w:bidi="ar_AE"/>
        </w:rPr>
        <w:t xml:space="preserve">؛ </w:t>
      </w:r>
      <w:r>
        <w:rPr>
          <w:rtl/>
          <w:cs/>
          <w:lang w:val="ar_AE" w:bidi="ar_AE"/>
        </w:rPr>
        <w:t>أورشليم الجديدة</w:t>
      </w:r>
      <w:r>
        <w:rPr>
          <w:rtl/>
          <w:cs/>
          <w:lang w:val="ar_AE" w:bidi="ar_AE"/>
        </w:rPr>
        <w:t xml:space="preserve">؛ </w:t>
      </w:r>
      <w:r>
        <w:rPr>
          <w:rtl/>
          <w:cs/>
          <w:lang w:val="ar_AE" w:bidi="ar_AE"/>
        </w:rPr>
        <w:t>الإنسان القديم والجديد</w:t>
      </w:r>
      <w:r>
        <w:rPr>
          <w:rtl/>
          <w:cs/>
          <w:lang w:val="ar_AE" w:bidi="ar_AE"/>
        </w:rPr>
        <w:t xml:space="preserve">؛ </w:t>
      </w:r>
      <w:r>
        <w:rPr>
          <w:rtl/>
          <w:cs/>
          <w:lang w:val="ar_AE" w:bidi="ar_AE"/>
        </w:rPr>
        <w:t>الخلقة الجديدة، الخليقة الجديدة</w:t>
      </w:r>
      <w:r>
        <w:rPr>
          <w:rtl/>
          <w:cs/>
          <w:lang w:val="ar_AE" w:bidi="ar_AE"/>
        </w:rPr>
        <w:t xml:space="preserve">؛ </w:t>
      </w:r>
      <w:r>
        <w:rPr>
          <w:rtl/>
          <w:cs/>
          <w:lang w:val="ar_AE" w:bidi="ar_AE"/>
        </w:rPr>
        <w:t>السماوات الجديدة والأرض الجديدة</w:t>
      </w:r>
      <w:r>
        <w:rPr>
          <w:rtl/>
          <w:cs/>
          <w:lang w:val="ar_AE" w:bidi="ar_AE"/>
        </w:rPr>
        <w:t xml:space="preserve">؛ </w:t>
      </w:r>
      <w:r>
        <w:rPr>
          <w:rtl/>
          <w:cs/>
          <w:lang w:val="ar_AE" w:bidi="ar_AE"/>
        </w:rPr>
        <w:t>الميلاد الثاني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الجراد الطيار</w:t>
      </w:r>
      <w:r>
        <w:rPr>
          <w:rtl/>
          <w:cs/>
          <w:lang w:val="ar_AE" w:bidi="ar_AE"/>
        </w:rPr>
      </w:r>
    </w:p>
    <w:p>
      <w:pPr>
        <w:bidi/>
      </w:pPr>
      <w:r>
        <w:rPr>
          <w:rtl/>
          <w:cs/>
          <w:lang w:val="ar_AE" w:bidi="ar_AE"/>
        </w:rPr>
      </w:r>
      <w:r>
        <w:rPr>
          <w:rtl/>
          <w:cs/>
          <w:lang w:val="ar_AE" w:bidi="ar_AE"/>
        </w:rPr>
        <w:t xml:space="preserve">نوع من الجراد المذكور في </w:t>
      </w:r>
      <w:r>
        <w:rPr>
          <w:rtl/>
          <w:cs/>
          <w:lang w:val="ar_AE" w:bidi="ar_AE"/>
        </w:rPr>
        <w:t>يوئِيل 1:4</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الحيوانات (الجراد)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الجرجاشيون</w:t>
      </w:r>
      <w:r>
        <w:rPr>
          <w:rtl/>
          <w:cs/>
          <w:lang w:val="ar_AE" w:bidi="ar_AE"/>
        </w:rPr>
      </w:r>
    </w:p>
    <w:p>
      <w:pPr>
        <w:bidi/>
      </w:pPr>
      <w:r>
        <w:rPr>
          <w:rtl/>
          <w:cs/>
          <w:lang w:val="ar_AE" w:bidi="ar_AE"/>
        </w:rPr>
      </w:r>
      <w:r>
        <w:rPr>
          <w:rtl/>
          <w:cs/>
          <w:lang w:val="ar_AE" w:bidi="ar_AE"/>
        </w:rPr>
        <w:t>قبيلة كنعانية (</w:t>
      </w:r>
      <w:r>
        <w:rPr>
          <w:rtl/>
          <w:cs/>
          <w:lang w:val="ar_AE" w:bidi="ar_AE"/>
        </w:rPr>
        <w:t>تكوين 10: 16</w:t>
      </w:r>
      <w:r>
        <w:rPr>
          <w:rtl/>
          <w:cs/>
          <w:lang w:val="ar_AE" w:bidi="ar_AE"/>
        </w:rPr>
        <w:t xml:space="preserve">؛ </w:t>
      </w:r>
      <w:r>
        <w:rPr>
          <w:rtl/>
          <w:cs/>
          <w:lang w:val="ar_AE" w:bidi="ar_AE"/>
        </w:rPr>
        <w:t>1 أخبار الأيام 1: 14</w:t>
      </w:r>
      <w:r>
        <w:rPr>
          <w:rtl/>
          <w:cs/>
          <w:lang w:val="ar_AE" w:bidi="ar_AE"/>
        </w:rPr>
        <w:t>) وُعِدَ بأرضها لإبراهيم (</w:t>
      </w:r>
      <w:r>
        <w:rPr>
          <w:rtl/>
          <w:cs/>
          <w:lang w:val="ar_AE" w:bidi="ar_AE"/>
        </w:rPr>
        <w:t>تكوين 15: 21</w:t>
      </w:r>
      <w:r>
        <w:rPr>
          <w:rtl/>
          <w:cs/>
          <w:lang w:val="ar_AE" w:bidi="ar_AE"/>
        </w:rPr>
        <w:t xml:space="preserve">؛ </w:t>
      </w:r>
      <w:r>
        <w:rPr>
          <w:rtl/>
          <w:cs/>
          <w:lang w:val="ar_AE" w:bidi="ar_AE"/>
        </w:rPr>
        <w:t>تثنية 7: 1</w:t>
      </w:r>
      <w:r>
        <w:rPr>
          <w:rtl/>
          <w:cs/>
          <w:lang w:val="ar_AE" w:bidi="ar_AE"/>
        </w:rPr>
        <w:t xml:space="preserve">؛ </w:t>
      </w:r>
      <w:r>
        <w:rPr>
          <w:rtl/>
          <w:cs/>
          <w:lang w:val="ar_AE" w:bidi="ar_AE"/>
        </w:rPr>
        <w:t>يشوع 3: 10</w:t>
      </w:r>
      <w:r>
        <w:rPr>
          <w:rtl/>
          <w:cs/>
          <w:lang w:val="ar_AE" w:bidi="ar_AE"/>
        </w:rPr>
        <w:t>). وقد استولوا على الأرض في النهاية (</w:t>
      </w:r>
      <w:r>
        <w:rPr>
          <w:rtl/>
          <w:cs/>
          <w:lang w:val="ar_AE" w:bidi="ar_AE"/>
        </w:rPr>
        <w:t>يشوع 24: 11</w:t>
      </w:r>
      <w:r>
        <w:rPr>
          <w:rtl/>
          <w:cs/>
          <w:lang w:val="ar_AE" w:bidi="ar_AE"/>
        </w:rPr>
        <w:t xml:space="preserve">؛ </w:t>
      </w:r>
      <w:r>
        <w:rPr>
          <w:rtl/>
          <w:cs/>
          <w:lang w:val="ar_AE" w:bidi="ar_AE"/>
        </w:rPr>
        <w:t>نحميا 9: 8</w:t>
      </w:r>
      <w:r>
        <w:rPr>
          <w:rtl/>
          <w:cs/>
          <w:lang w:val="ar_AE" w:bidi="ar_AE"/>
        </w:rPr>
        <w:t xml:space="preserve">). موقع القبيلة غير معروف. ربما كانوا يعيشون في كركيشا، وهي مدينة مذكورة في النصوص الحِيثية، أو في كركيشتي، وهي منطقة شرق دجلة. ظهر اسم </w:t>
      </w:r>
      <w:r>
        <w:rPr>
          <w:i/>
          <w:rtl/>
          <w:cs/>
          <w:lang w:val="ar_AE" w:bidi="ar_AE"/>
        </w:rPr>
        <w:t>جريش</w:t>
      </w:r>
      <w:r>
        <w:rPr>
          <w:rtl/>
          <w:cs/>
          <w:lang w:val="ar_AE" w:bidi="ar_AE"/>
        </w:rPr>
        <w:t xml:space="preserve"> في النصوص الأوغاريتية في القرن الثالث عشر قبل الميلاد وقد يشير إلى قبيلة ما. في </w:t>
      </w:r>
      <w:r>
        <w:rPr>
          <w:rtl/>
          <w:cs/>
          <w:lang w:val="ar_AE" w:bidi="ar_AE"/>
        </w:rPr>
        <w:t>متى 8: 28</w:t>
      </w:r>
      <w:r>
        <w:rPr>
          <w:rtl/>
          <w:cs/>
          <w:lang w:val="ar_AE" w:bidi="ar_AE"/>
        </w:rPr>
        <w:t xml:space="preserve">؛ </w:t>
      </w:r>
      <w:r>
        <w:rPr>
          <w:rtl/>
          <w:cs/>
          <w:lang w:val="ar_AE" w:bidi="ar_AE"/>
        </w:rPr>
        <w:t>مرقس 5: 1</w:t>
      </w:r>
      <w:r>
        <w:rPr>
          <w:rtl/>
          <w:cs/>
          <w:lang w:val="ar_AE" w:bidi="ar_AE"/>
        </w:rPr>
        <w:t>؛ و</w:t>
      </w:r>
      <w:r>
        <w:rPr>
          <w:rtl/>
          <w:cs/>
          <w:lang w:val="ar_AE" w:bidi="ar_AE"/>
        </w:rPr>
        <w:t>لوقا 8: 26</w:t>
      </w:r>
      <w:r>
        <w:rPr>
          <w:rtl/>
          <w:cs/>
          <w:lang w:val="ar_AE" w:bidi="ar_AE"/>
        </w:rPr>
        <w:t>، قد يحفظ الاسم المترجم بأشكال مختلفة إلى "ٱلْجِرْجَسِيِّينَ"، "جرجاسين"، و"جدريين" قد يحفظ التقليد الذي كان يعيش فيه الجرجشيون في فلسطين في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الجَزَع</w:t>
      </w:r>
      <w:r>
        <w:rPr>
          <w:rtl/>
          <w:cs/>
          <w:lang w:val="ar_AE" w:bidi="ar_AE"/>
        </w:rPr>
      </w:r>
    </w:p>
    <w:p>
      <w:pPr>
        <w:bidi/>
      </w:pPr>
      <w:r>
        <w:rPr>
          <w:rtl/>
          <w:cs/>
          <w:lang w:val="ar_AE" w:bidi="ar_AE"/>
        </w:rPr>
      </w:r>
      <w:r>
        <w:rPr>
          <w:rtl/>
          <w:cs/>
          <w:lang w:val="ar_AE" w:bidi="ar_AE"/>
        </w:rPr>
        <w:t>معاناة عاطفية ناجمة عن فجيعة أو حادث مؤسف أو كارثة. الجَزَع يتسبب إما في الحزن وإما في الضيق. إن المفهوم موجود في الكتاب المقدس في ظل مجموعة متنوعة من المواقف. جزع (مرارة نفس) إسحق ورفقة عندما تزوج ابنهما عيسو امرأة من الحَتَّيَّة (</w:t>
      </w:r>
      <w:r>
        <w:rPr>
          <w:rtl/>
          <w:cs/>
          <w:lang w:val="ar_AE" w:bidi="ar_AE"/>
        </w:rPr>
        <w:t>تكوين ٢٦: ٣٥</w:t>
      </w:r>
      <w:r>
        <w:rPr>
          <w:rtl/>
          <w:cs/>
          <w:lang w:val="ar_AE" w:bidi="ar_AE"/>
        </w:rPr>
        <w:t>). جزع (ضاقت به نفسه) الله على مشقة إسرائيل التي جلبها عليهم العصيان (</w:t>
      </w:r>
      <w:r>
        <w:rPr>
          <w:rtl/>
          <w:cs/>
          <w:lang w:val="ar_AE" w:bidi="ar_AE"/>
        </w:rPr>
        <w:t>قضاة ١٠: ١٦</w:t>
      </w:r>
      <w:r>
        <w:rPr>
          <w:rtl/>
          <w:cs/>
          <w:lang w:val="ar_AE" w:bidi="ar_AE"/>
        </w:rPr>
        <w:t>). لأنه لم يكن لديها ابن، كانت حنَّة حزينة، لدرجة أنها بدت وكأنها كانت في حالة سكر بينما كانت تُصَلِّي (</w:t>
      </w:r>
      <w:r>
        <w:rPr>
          <w:rtl/>
          <w:cs/>
          <w:lang w:val="ar_AE" w:bidi="ar_AE"/>
        </w:rPr>
        <w:t>١ صموئيل ١: ١٦</w:t>
      </w:r>
      <w:r>
        <w:rPr>
          <w:rtl/>
          <w:cs/>
          <w:lang w:val="ar_AE" w:bidi="ar_AE"/>
        </w:rPr>
        <w:t>). بالمثل، كان صموئيل مضطربًا من عصيان الملك شاول، فصلى طوال الليل. كان أيوب حزينًا للغاية على ما فقده (</w:t>
      </w:r>
      <w:r>
        <w:rPr>
          <w:rtl/>
          <w:cs/>
          <w:lang w:val="ar_AE" w:bidi="ar_AE"/>
        </w:rPr>
        <w:t>أيوب ٢: ١٣</w:t>
      </w:r>
      <w:r>
        <w:rPr>
          <w:rtl/>
          <w:cs/>
          <w:lang w:val="ar_AE" w:bidi="ar_AE"/>
        </w:rPr>
        <w:t xml:space="preserve">؛ قارِنْ </w:t>
      </w:r>
      <w:r>
        <w:rPr>
          <w:rtl/>
          <w:cs/>
          <w:lang w:val="ar_AE" w:bidi="ar_AE"/>
        </w:rPr>
        <w:t>٦: ٢</w:t>
      </w:r>
      <w:r>
        <w:rPr>
          <w:rtl/>
          <w:cs/>
          <w:lang w:val="ar_AE" w:bidi="ar_AE"/>
        </w:rPr>
        <w:t xml:space="preserve">؛ </w:t>
      </w:r>
      <w:r>
        <w:rPr>
          <w:rtl/>
          <w:cs/>
          <w:lang w:val="ar_AE" w:bidi="ar_AE"/>
        </w:rPr>
        <w:t>١٦: ٦</w:t>
      </w:r>
      <w:r>
        <w:rPr>
          <w:rtl/>
          <w:cs/>
          <w:lang w:val="ar_AE" w:bidi="ar_AE"/>
        </w:rPr>
        <w:t>)، وأظهر كاتب المزمور في صيغة أدبية الضيق والحزن (</w:t>
      </w:r>
      <w:r>
        <w:rPr>
          <w:rtl/>
          <w:cs/>
          <w:lang w:val="ar_AE" w:bidi="ar_AE"/>
        </w:rPr>
        <w:t>مزمور ٦: ٧</w:t>
      </w:r>
      <w:r>
        <w:rPr>
          <w:rtl/>
          <w:cs/>
          <w:lang w:val="ar_AE" w:bidi="ar_AE"/>
        </w:rPr>
        <w:t xml:space="preserve">؛ </w:t>
      </w:r>
      <w:r>
        <w:rPr>
          <w:rtl/>
          <w:cs/>
          <w:lang w:val="ar_AE" w:bidi="ar_AE"/>
        </w:rPr>
        <w:t>٣١: ٩–١٠</w:t>
      </w:r>
      <w:r>
        <w:rPr>
          <w:rtl/>
          <w:cs/>
          <w:lang w:val="ar_AE" w:bidi="ar_AE"/>
        </w:rPr>
        <w:t xml:space="preserve">؛ </w:t>
      </w:r>
      <w:r>
        <w:rPr>
          <w:rtl/>
          <w:cs/>
          <w:lang w:val="ar_AE" w:bidi="ar_AE"/>
        </w:rPr>
        <w:t>٦٩: ٢٦</w:t>
      </w:r>
      <w:r>
        <w:rPr>
          <w:rtl/>
          <w:cs/>
          <w:lang w:val="ar_AE" w:bidi="ar_AE"/>
        </w:rPr>
        <w:t xml:space="preserve">؛ </w:t>
      </w:r>
      <w:r>
        <w:rPr>
          <w:rtl/>
          <w:cs/>
          <w:lang w:val="ar_AE" w:bidi="ar_AE"/>
        </w:rPr>
        <w:t>٧٣: ٢١</w:t>
      </w:r>
      <w:r>
        <w:rPr>
          <w:rtl/>
          <w:cs/>
          <w:lang w:val="ar_AE" w:bidi="ar_AE"/>
        </w:rPr>
        <w:t xml:space="preserve">؛ </w:t>
      </w:r>
      <w:r>
        <w:rPr>
          <w:rtl/>
          <w:cs/>
          <w:lang w:val="ar_AE" w:bidi="ar_AE"/>
        </w:rPr>
        <w:t>٩٥: ١٠</w:t>
      </w:r>
      <w:r>
        <w:rPr>
          <w:rtl/>
          <w:cs/>
          <w:lang w:val="ar_AE" w:bidi="ar_AE"/>
        </w:rPr>
        <w:t xml:space="preserve">؛ </w:t>
      </w:r>
      <w:r>
        <w:rPr>
          <w:rtl/>
          <w:cs/>
          <w:lang w:val="ar_AE" w:bidi="ar_AE"/>
        </w:rPr>
        <w:t>١١٢: ١٠</w:t>
      </w:r>
      <w:r>
        <w:rPr>
          <w:rtl/>
          <w:cs/>
          <w:lang w:val="ar_AE" w:bidi="ar_AE"/>
        </w:rPr>
        <w:t>). إن سفر مراثي إرميا مخصص للتعبير عن الجَزَع، ويتحدث الأنبياء عمومًا عن الدينونة لأن إسرائيل أجزعوا إلهًا قدوسًا.</w:t>
      </w:r>
    </w:p>
    <w:p>
      <w:pPr>
        <w:bidi/>
      </w:pPr>
      <w:r>
        <w:rPr>
          <w:rtl/>
          <w:cs/>
          <w:lang w:val="ar_AE" w:bidi="ar_AE"/>
        </w:rPr>
      </w:r>
      <w:r>
        <w:rPr>
          <w:rtl/>
          <w:cs/>
          <w:lang w:val="ar_AE" w:bidi="ar_AE"/>
        </w:rPr>
        <w:t>لقد اختبر الرب يسوع الحزن والضيق (</w:t>
      </w:r>
      <w:r>
        <w:rPr>
          <w:rtl/>
          <w:cs/>
          <w:lang w:val="ar_AE" w:bidi="ar_AE"/>
        </w:rPr>
        <w:t>مَرقُس ٣: ٥</w:t>
      </w:r>
      <w:r>
        <w:rPr>
          <w:rtl/>
          <w:cs/>
          <w:lang w:val="ar_AE" w:bidi="ar_AE"/>
        </w:rPr>
        <w:t xml:space="preserve">؛ </w:t>
      </w:r>
      <w:r>
        <w:rPr>
          <w:rtl/>
          <w:cs/>
          <w:lang w:val="ar_AE" w:bidi="ar_AE"/>
        </w:rPr>
        <w:t>يوحنَّا ١١: ٣٣</w:t>
      </w:r>
      <w:r>
        <w:rPr>
          <w:rtl/>
          <w:cs/>
          <w:lang w:val="ar_AE" w:bidi="ar_AE"/>
        </w:rPr>
        <w:t>)، بما في ذلك البكاء على موت صديق (</w:t>
      </w:r>
      <w:r>
        <w:rPr>
          <w:rtl/>
          <w:cs/>
          <w:lang w:val="ar_AE" w:bidi="ar_AE"/>
        </w:rPr>
        <w:t>يوحنَّا ١١: ٣٥</w:t>
      </w:r>
      <w:r>
        <w:rPr>
          <w:rtl/>
          <w:cs/>
          <w:lang w:val="ar_AE" w:bidi="ar_AE"/>
        </w:rPr>
        <w:t>). قيل إن اليهود جزعوا كلما كان يعلم الرسل عن المسيح (</w:t>
      </w:r>
      <w:r>
        <w:rPr>
          <w:rtl/>
          <w:cs/>
          <w:lang w:val="ar_AE" w:bidi="ar_AE"/>
        </w:rPr>
        <w:t>أعمال الرسل ٤: ٢</w:t>
      </w:r>
      <w:r>
        <w:rPr>
          <w:rtl/>
          <w:cs/>
          <w:lang w:val="ar_AE" w:bidi="ar_AE"/>
        </w:rPr>
        <w:t>). لقد أوصى الرسول بولس المؤمنين ألا يجزعوا بعضهم بعضًا (</w:t>
      </w:r>
      <w:r>
        <w:rPr>
          <w:rtl/>
          <w:cs/>
          <w:lang w:val="ar_AE" w:bidi="ar_AE"/>
        </w:rPr>
        <w:t>رومية ١٤: ١٥</w:t>
      </w:r>
      <w:r>
        <w:rPr>
          <w:rtl/>
          <w:cs/>
          <w:lang w:val="ar_AE" w:bidi="ar_AE"/>
        </w:rPr>
        <w:t>) ولم يرد أن يسبب هو نفسه أي حزن (</w:t>
      </w:r>
      <w:r>
        <w:rPr>
          <w:rtl/>
          <w:cs/>
          <w:lang w:val="ar_AE" w:bidi="ar_AE"/>
        </w:rPr>
        <w:t>٢ كورنثوس ٢: ١–٥</w:t>
      </w:r>
      <w:r>
        <w:rPr>
          <w:rtl/>
          <w:cs/>
          <w:lang w:val="ar_AE" w:bidi="ar_AE"/>
        </w:rPr>
        <w:t>). الأهم من ذلك كله، لا ينبغي أن يُجزِع (يُحزن) المؤمن الروح القدس (</w:t>
      </w:r>
      <w:r>
        <w:rPr>
          <w:rtl/>
          <w:cs/>
          <w:lang w:val="ar_AE" w:bidi="ar_AE"/>
        </w:rPr>
        <w:t>أفسس ٤: ٣٠</w:t>
      </w:r>
      <w:r>
        <w:rPr>
          <w:rtl/>
          <w:cs/>
          <w:lang w:val="ar_AE" w:bidi="ar_AE"/>
        </w:rPr>
        <w:t>). بالطبع، قد يختبر المؤمن الجزع والألم في عالم غريب (</w:t>
      </w:r>
      <w:r>
        <w:rPr>
          <w:rtl/>
          <w:cs/>
          <w:lang w:val="ar_AE" w:bidi="ar_AE"/>
        </w:rPr>
        <w:t>١ بطرس ٢: ١٩</w:t>
      </w:r>
      <w:r>
        <w:rPr>
          <w:rtl/>
          <w:cs/>
          <w:lang w:val="ar_AE" w:bidi="ar_AE"/>
        </w:rPr>
        <w:t>). في زمن الكتاب المقدس كان الجزع يتجسد في ممارسات خاصة في وقت الموت في الصراخ والعويل والرثاء (</w:t>
      </w:r>
      <w:r>
        <w:rPr>
          <w:rtl/>
          <w:cs/>
          <w:lang w:val="ar_AE" w:bidi="ar_AE"/>
        </w:rPr>
        <w:t>إرميا ٩: ١٧–١٨</w:t>
      </w:r>
      <w:r>
        <w:rPr>
          <w:rtl/>
          <w:cs/>
          <w:lang w:val="ar_AE" w:bidi="ar_AE"/>
        </w:rPr>
        <w:t xml:space="preserve">؛ </w:t>
      </w:r>
      <w:r>
        <w:rPr>
          <w:rtl/>
          <w:cs/>
          <w:lang w:val="ar_AE" w:bidi="ar_AE"/>
        </w:rPr>
        <w:t>عاموس ٥: ١٦</w:t>
      </w:r>
      <w:r>
        <w:rPr>
          <w:rtl/>
          <w:cs/>
          <w:lang w:val="ar_AE" w:bidi="ar_AE"/>
        </w:rPr>
        <w:t xml:space="preserve">؛ </w:t>
      </w:r>
      <w:r>
        <w:rPr>
          <w:rtl/>
          <w:cs/>
          <w:lang w:val="ar_AE" w:bidi="ar_AE"/>
        </w:rPr>
        <w:t>مَرقُس ٥: ٣٨</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الرثاء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الجسد</w:t>
      </w:r>
      <w:r>
        <w:rPr>
          <w:rtl/>
          <w:cs/>
          <w:lang w:val="ar_AE" w:bidi="ar_AE"/>
        </w:rPr>
      </w:r>
    </w:p>
    <w:p>
      <w:pPr>
        <w:bidi/>
      </w:pPr>
      <w:r>
        <w:rPr>
          <w:rtl/>
          <w:cs/>
          <w:lang w:val="ar_AE" w:bidi="ar_AE"/>
        </w:rPr>
      </w:r>
      <w:r>
        <w:rPr>
          <w:rtl/>
          <w:cs/>
          <w:lang w:val="ar_AE" w:bidi="ar_AE"/>
        </w:rPr>
        <w:t>تُستخدَم الكلمة في الكتاب المقدس بعدة صيغ مختلفة، بما في ذلك بعض التعبيرات المَجَازية أو اللاهوتية. تُوضِّح الكثير من الشواهد الكتابيَّة سمات خاصة للفكر العبري عن الحياة البشرية.</w:t>
      </w:r>
    </w:p>
    <w:p>
      <w:pPr>
        <w:pStyle w:val="Heading3"/>
        <w:bidi/>
      </w:pPr>
      <w:r>
        <w:rPr>
          <w:rtl/>
          <w:cs/>
          <w:lang w:val="ar_AE" w:bidi="ar_AE"/>
        </w:rPr>
        <w:t>في العهد القديم</w:t>
      </w:r>
    </w:p>
    <w:p>
      <w:pPr>
        <w:bidi/>
      </w:pPr>
      <w:r>
        <w:rPr>
          <w:rtl/>
          <w:cs/>
          <w:lang w:val="ar_AE" w:bidi="ar_AE"/>
        </w:rPr>
      </w:r>
      <w:r>
        <w:rPr>
          <w:rtl/>
          <w:cs/>
          <w:lang w:val="ar_AE" w:bidi="ar_AE"/>
        </w:rPr>
        <w:t xml:space="preserve">استخدم كُتَّاب العهد القديم عددًا من الكلمات العبرية المُتَرَجَمة إلى "جسد" في النصوص الإنجليزية، في الأغلب بالإشارة إلى الحياة الجسديَّة. يَتألم الجسد؛ فهو يُصاب بالمرض أو يُجرَح. في بعض الأحيان جسد ميت، أي جثة أو جيفة بل يُشير أيضًا إلى "أجساد" الكائنات الروحيَّة - الملاك في رؤيا حزقيال (حزقيال </w:t>
      </w:r>
      <w:r>
        <w:rPr>
          <w:rtl/>
          <w:cs/>
          <w:lang w:val="ar_AE" w:bidi="ar_AE"/>
        </w:rPr>
        <w:t>١: ١١</w:t>
      </w:r>
      <w:r>
        <w:rPr>
          <w:rtl/>
          <w:cs/>
          <w:lang w:val="ar_AE" w:bidi="ar_AE"/>
        </w:rPr>
        <w:t>) والملاك (</w:t>
      </w:r>
      <w:r>
        <w:rPr>
          <w:rtl/>
          <w:cs/>
          <w:lang w:val="ar_AE" w:bidi="ar_AE"/>
        </w:rPr>
        <w:t>دانيال ١٠: ٦</w:t>
      </w:r>
      <w:r>
        <w:rPr>
          <w:rtl/>
          <w:cs/>
          <w:lang w:val="ar_AE" w:bidi="ar_AE"/>
        </w:rPr>
        <w:t>). تحدث إرميا عن أجساد الآلهة الوثنية، مشيرًا إلى صورهم في هيأة أصنام (</w:t>
      </w:r>
      <w:r>
        <w:rPr>
          <w:rtl/>
          <w:cs/>
          <w:lang w:val="ar_AE" w:bidi="ar_AE"/>
        </w:rPr>
        <w:t>إرميا ١٠: ١–١٦</w:t>
      </w:r>
      <w:r>
        <w:rPr>
          <w:rtl/>
          <w:cs/>
          <w:lang w:val="ar_AE" w:bidi="ar_AE"/>
        </w:rPr>
        <w:t>). تُبَيِّن هذه الاستخدامات أن العبرانيين كانوا يُفكِّرون في كل الكائنات، سواء كانت سماويَّة أم أرضيَّة، باعتبارها مُجَسِّدة.</w:t>
      </w:r>
    </w:p>
    <w:p>
      <w:pPr>
        <w:bidi/>
      </w:pPr>
      <w:r>
        <w:rPr>
          <w:rtl/>
          <w:cs/>
          <w:lang w:val="ar_AE" w:bidi="ar_AE"/>
        </w:rPr>
      </w:r>
      <w:r>
        <w:rPr>
          <w:rtl/>
          <w:cs/>
          <w:lang w:val="ar_AE" w:bidi="ar_AE"/>
        </w:rPr>
        <w:t>في بعض الأحيان، تكون كلمة "جسد" قريبة من معنى "جسد بلا روح"، وفي كثير من الأحيان تجد الكلمة العبرية عينها لكلا التعبيرين. "جسد" هو إنسان في تجربته الجسدية الكاملة. تُستخدَم كلمة "جسد بلا روح" عمومًا للإشارة إلى خطية الإنسان أو جسد خليقته.</w:t>
      </w:r>
    </w:p>
    <w:p>
      <w:pPr>
        <w:bidi/>
      </w:pPr>
      <w:r>
        <w:rPr>
          <w:rtl/>
          <w:cs/>
          <w:lang w:val="ar_AE" w:bidi="ar_AE"/>
        </w:rPr>
      </w:r>
      <w:r>
        <w:rPr>
          <w:rtl/>
          <w:cs/>
          <w:lang w:val="ar_AE" w:bidi="ar_AE"/>
        </w:rPr>
        <w:t>لدى البشر أجساد ووجود جسدي؛ ولكل إنسان أيضًا روح وبُعْد روحي في الحياة. لكن في الكتاب المُقدَّس قد خُلقا ليتجانسا ويُنظر إليهما على أنهما وحدة واحدة في الإنسان. لا يُنظَر إلى الجسد على أنه عائق أمام النفس (كما في الكثير من الفكر اليوناني). لم يبدأ الكتّاب اليهود بالحديث عن الجسد باعتباره شرًا أو شيئًا ضد النفس إلا في فترة ما بين العهدين.</w:t>
      </w:r>
    </w:p>
    <w:p>
      <w:pPr>
        <w:pStyle w:val="Heading3"/>
        <w:bidi/>
      </w:pPr>
      <w:r>
        <w:rPr>
          <w:rtl/>
          <w:cs/>
          <w:lang w:val="ar_AE" w:bidi="ar_AE"/>
        </w:rPr>
        <w:t>في العهد الجديد</w:t>
      </w:r>
    </w:p>
    <w:p>
      <w:pPr>
        <w:bidi/>
      </w:pPr>
      <w:r>
        <w:rPr>
          <w:rtl/>
          <w:cs/>
          <w:lang w:val="ar_AE" w:bidi="ar_AE"/>
        </w:rPr>
      </w:r>
      <w:r>
        <w:rPr>
          <w:rtl/>
          <w:cs/>
          <w:lang w:val="ar_AE" w:bidi="ar_AE"/>
        </w:rPr>
        <w:t>على الرغم من أن "جسد" يُستخدَم في العهد الجديد بنفالمعنى عينها المستخدم في العهد القديم، فإن هذا المفهوم يُعطى أهمية جديدة. أُنزِلَ جسد يسوع (أي جثمانه) من على الصليب (</w:t>
      </w:r>
      <w:r>
        <w:rPr>
          <w:rtl/>
          <w:cs/>
          <w:lang w:val="ar_AE" w:bidi="ar_AE"/>
        </w:rPr>
        <w:t>مَرقُس ١٥: ٤٣</w:t>
      </w:r>
      <w:r>
        <w:rPr>
          <w:rtl/>
          <w:cs/>
          <w:lang w:val="ar_AE" w:bidi="ar_AE"/>
        </w:rPr>
        <w:t>). يختبر الجسد المرض والشفاء (</w:t>
      </w:r>
      <w:r>
        <w:rPr>
          <w:rtl/>
          <w:cs/>
          <w:lang w:val="ar_AE" w:bidi="ar_AE"/>
        </w:rPr>
        <w:t>٥: ٢٩</w:t>
      </w:r>
      <w:r>
        <w:rPr>
          <w:rtl/>
          <w:cs/>
          <w:lang w:val="ar_AE" w:bidi="ar_AE"/>
        </w:rPr>
        <w:t>) وبحاجة إلى اللباس (</w:t>
      </w:r>
      <w:r>
        <w:rPr>
          <w:rtl/>
          <w:cs/>
          <w:lang w:val="ar_AE" w:bidi="ar_AE"/>
        </w:rPr>
        <w:t>يعقوب ٢: ١٦</w:t>
      </w:r>
      <w:r>
        <w:rPr>
          <w:rtl/>
          <w:cs/>
          <w:lang w:val="ar_AE" w:bidi="ar_AE"/>
        </w:rPr>
        <w:t>)؛ ومع ذلك، فإن الجسد (أي الحياة الجسدية) أهم من اللباس (</w:t>
      </w:r>
      <w:r>
        <w:rPr>
          <w:rtl/>
          <w:cs/>
          <w:lang w:val="ar_AE" w:bidi="ar_AE"/>
        </w:rPr>
        <w:t>متى ٦: ٢٥</w:t>
      </w:r>
      <w:r>
        <w:rPr>
          <w:rtl/>
          <w:cs/>
          <w:lang w:val="ar_AE" w:bidi="ar_AE"/>
        </w:rPr>
        <w:t>). قال الرب يسوع ألا نخاف ممن يقتلون الجسد بل ممن يقتلون الروح؛ بل بالأحرى، نخاف ممن يهلكون الجسد والروح كليهما في جهنم (</w:t>
      </w:r>
      <w:r>
        <w:rPr>
          <w:rtl/>
          <w:cs/>
          <w:lang w:val="ar_AE" w:bidi="ar_AE"/>
        </w:rPr>
        <w:t>١٠: ٢٨</w:t>
      </w:r>
      <w:r>
        <w:rPr>
          <w:rtl/>
          <w:cs/>
          <w:lang w:val="ar_AE" w:bidi="ar_AE"/>
        </w:rPr>
        <w:t>).</w:t>
      </w:r>
    </w:p>
    <w:p>
      <w:pPr>
        <w:bidi/>
      </w:pPr>
      <w:r>
        <w:rPr>
          <w:rtl/>
          <w:cs/>
          <w:lang w:val="ar_AE" w:bidi="ar_AE"/>
        </w:rPr>
      </w:r>
      <w:r>
        <w:rPr>
          <w:rtl/>
          <w:cs/>
          <w:lang w:val="ar_AE" w:bidi="ar_AE"/>
        </w:rPr>
        <w:t>في عشاء الرب قال الرب يسوع بالإشارة إلى الخبر: "هذا هو جسدي"، ثم أضاف - والكأس في يده - "هذا هو دُمي" (</w:t>
      </w:r>
      <w:r>
        <w:rPr>
          <w:rtl/>
          <w:cs/>
          <w:lang w:val="ar_AE" w:bidi="ar_AE"/>
        </w:rPr>
        <w:t>مرقس ١٤: ٢٢، ٢٤</w:t>
      </w:r>
      <w:r>
        <w:rPr>
          <w:rtl/>
          <w:cs/>
          <w:lang w:val="ar_AE" w:bidi="ar_AE"/>
        </w:rPr>
        <w:t>). كان المقصود من هذه التعابير من نظام الذبائح في العهد القديم هو التأكيد على أهمية ذبيحة موت الرب يسوع. بموجب كل من العهدين القديم والجديد، قُدِّمت حياة جسديَّة حقيقية بموت من أجل "شعب العهد".</w:t>
      </w:r>
    </w:p>
    <w:p>
      <w:pPr>
        <w:bidi/>
      </w:pPr>
      <w:r>
        <w:rPr>
          <w:rtl/>
          <w:cs/>
          <w:lang w:val="ar_AE" w:bidi="ar_AE"/>
        </w:rPr>
      </w:r>
      <w:r>
        <w:rPr>
          <w:rtl/>
          <w:cs/>
          <w:lang w:val="ar_AE" w:bidi="ar_AE"/>
        </w:rPr>
        <w:t>لقد جعل الرسول بولس من لفظة "جسد" مرجعًا أساسيًا في فهم الاختبار الإيمان المسيحي. إن معظم شواهد العهد الجديد إلى "جسد" موجودة في رسائله.</w:t>
      </w:r>
    </w:p>
    <w:p>
      <w:pPr>
        <w:pStyle w:val="Heading4"/>
        <w:bidi/>
      </w:pPr>
      <w:r>
        <w:rPr>
          <w:rtl/>
          <w:cs/>
          <w:lang w:val="ar_AE" w:bidi="ar_AE"/>
        </w:rPr>
        <w:t>جسد الخطية</w:t>
      </w:r>
    </w:p>
    <w:p>
      <w:pPr>
        <w:bidi/>
      </w:pPr>
      <w:r>
        <w:rPr>
          <w:rtl/>
          <w:cs/>
          <w:lang w:val="ar_AE" w:bidi="ar_AE"/>
        </w:rPr>
      </w:r>
      <w:r>
        <w:rPr>
          <w:rtl/>
          <w:cs/>
          <w:lang w:val="ar_AE" w:bidi="ar_AE"/>
        </w:rPr>
        <w:t xml:space="preserve">في </w:t>
      </w:r>
      <w:r>
        <w:rPr>
          <w:rtl/>
          <w:cs/>
          <w:lang w:val="ar_AE" w:bidi="ar_AE"/>
        </w:rPr>
        <w:t>رومية ٦: ٦</w:t>
      </w:r>
      <w:r>
        <w:rPr>
          <w:rtl/>
          <w:cs/>
          <w:lang w:val="ar_AE" w:bidi="ar_AE"/>
        </w:rPr>
        <w:t xml:space="preserve"> تحدث بولس عن تدمير "جسد الخطية". لم تكن العبارة تعني أن الجسد نفسه خطية، كما لو أن الخطية مرتبطة بطريقة ما بمادة الجسد. ولم تُشر إلى أي هيأة خطية ساكنة داخل الطبيعة البشرية. ولم تُجسد الخطيَّة. إنما، أشارت العبارة إلى الحياة الجسدانية للبشر - الحياة على الأرض - التي يُهيمن عليها تأثير الخطيَّة. في التحول إلى الإيمان، رأى بولس أن هذا النمط المألوف للتجربة البشرية قد تدمر. إن ربط الخطية بالجسد ليس لسوى إدراك أن البشر في حياتهم الأرضية ("الحياة في الجسد") كل منهم خاطي برمته. بعد أن وصف الصراع الفظيع في التجربة البشرية، صرخ بولس: "مَنْ يُنْقِذُنِي مِنْ جَسَدِ هَذَا ٱلْمَوْتِ؟" (</w:t>
      </w:r>
      <w:r>
        <w:rPr>
          <w:rtl/>
          <w:cs/>
          <w:lang w:val="ar_AE" w:bidi="ar_AE"/>
        </w:rPr>
        <w:t>رومية ٧: ٢٤</w:t>
      </w:r>
      <w:r>
        <w:rPr>
          <w:rtl/>
          <w:cs/>
          <w:lang w:val="ar_AE" w:bidi="ar_AE"/>
        </w:rPr>
        <w:t>). إن الحياة البشرية، "الفاسدة" بالخطية وعواقبها في كل مرحلة، تحتاج إلى فداء المسيح (</w:t>
      </w:r>
      <w:r>
        <w:rPr>
          <w:rtl/>
          <w:cs/>
          <w:lang w:val="ar_AE" w:bidi="ar_AE"/>
        </w:rPr>
        <w:t>٧: ٢٥–٨: ٤</w:t>
      </w:r>
      <w:r>
        <w:rPr>
          <w:rtl/>
          <w:cs/>
          <w:lang w:val="ar_AE" w:bidi="ar_AE"/>
        </w:rPr>
        <w:t>).</w:t>
      </w:r>
    </w:p>
    <w:p>
      <w:pPr>
        <w:pStyle w:val="Heading4"/>
        <w:bidi/>
      </w:pPr>
      <w:r>
        <w:rPr>
          <w:rtl/>
          <w:cs/>
          <w:lang w:val="ar_AE" w:bidi="ar_AE"/>
        </w:rPr>
        <w:t>جسد المؤمن</w:t>
      </w:r>
    </w:p>
    <w:p>
      <w:pPr>
        <w:bidi/>
      </w:pPr>
      <w:r>
        <w:rPr>
          <w:rtl/>
          <w:cs/>
          <w:lang w:val="ar_AE" w:bidi="ar_AE"/>
        </w:rPr>
      </w:r>
      <w:r>
        <w:rPr>
          <w:rtl/>
          <w:cs/>
          <w:lang w:val="ar_AE" w:bidi="ar_AE"/>
        </w:rPr>
        <w:t>في الإيمان، يقول بولس إن المؤمنين لا يختبرون "خلاص النفس" فحسب، بل أيضًا تحول الحياة الحالية. لقد ماتوا عن الخطية وتحرروا من عبوديَّة الخطيَّة. لذلك دعا بولس إلى قداسة الحياة "في الجسد". "إِذًا لَا تَمْلِكَنَّ ٱلْخَطِيَّةُ فِي جَسَدِكُمُ ٱلْمَائِتِ" (</w:t>
      </w:r>
      <w:r>
        <w:rPr>
          <w:rtl/>
          <w:cs/>
          <w:lang w:val="ar_AE" w:bidi="ar_AE"/>
        </w:rPr>
        <w:t>رومية ٦: ١٢</w:t>
      </w:r>
      <w:r>
        <w:rPr>
          <w:rtl/>
          <w:cs/>
          <w:lang w:val="ar_AE" w:bidi="ar_AE"/>
        </w:rPr>
        <w:t>). إن البِر، لا الخطيَّة، هو الذي يحكم اختبار جسد المؤمن. ينبغي أن تتسم الحياة الاجتماعية والشخصية للمؤمنين بالقداسة. إن المؤمنين يعيشون في العالم (</w:t>
      </w:r>
      <w:r>
        <w:rPr>
          <w:rtl/>
          <w:cs/>
          <w:lang w:val="ar_AE" w:bidi="ar_AE"/>
        </w:rPr>
        <w:t>يوحنَّا ١٧: ١١</w:t>
      </w:r>
      <w:r>
        <w:rPr>
          <w:rtl/>
          <w:cs/>
          <w:lang w:val="ar_AE" w:bidi="ar_AE"/>
        </w:rPr>
        <w:t>) ويتعين عليهم أن يعيشوا من أجل الله في العالم (أي في وجودهم الجسدي)؛ ولا ينبغي لهم أن يكونوا غير مبالين بالعالم.</w:t>
      </w:r>
    </w:p>
    <w:p>
      <w:pPr>
        <w:bidi/>
      </w:pPr>
      <w:r>
        <w:rPr>
          <w:rtl/>
          <w:cs/>
          <w:lang w:val="ar_AE" w:bidi="ar_AE"/>
        </w:rPr>
      </w:r>
      <w:r>
        <w:rPr>
          <w:rtl/>
          <w:cs/>
          <w:lang w:val="ar_AE" w:bidi="ar_AE"/>
        </w:rPr>
        <w:t>وهكذا تأخذ الحياة المادية والأرضية أهمية جديدة. طلب بولس من المؤمنين أن يقدموا أجسادهم ذبيحة حية (</w:t>
      </w:r>
      <w:r>
        <w:rPr>
          <w:rtl/>
          <w:cs/>
          <w:lang w:val="ar_AE" w:bidi="ar_AE"/>
        </w:rPr>
        <w:t>رومية ١٢: ١</w:t>
      </w:r>
      <w:r>
        <w:rPr>
          <w:rtl/>
          <w:cs/>
          <w:lang w:val="ar_AE" w:bidi="ar_AE"/>
        </w:rPr>
        <w:t>). ينبغي أن تكون حياة كل إنسان فردية "ذبيحة حية" لله. بعيدًا عن استنكار الوجود الأرضي، رأى بولس أن له في المسيح إمكانات جديدة. والسبب هو أن الروح القدس موجود فيه. "أَمْ لَسْتُمْ تَعْلَمُونَ أَنَّ جَسَدَكُمْ هُوَ هَيْكَلٌ لِلرُّوحِ ٱلْقُدُسِ ٱلَّذِي فِيكُمُ، ٱلَّذِي لَكُمْ مِنَ ٱللهِ، وَأَنَّكُمْ لَسْتُمْ لِأَنْفُسِكُمْ؟" (</w:t>
      </w:r>
      <w:r>
        <w:rPr>
          <w:rtl/>
          <w:cs/>
          <w:lang w:val="ar_AE" w:bidi="ar_AE"/>
        </w:rPr>
        <w:t>١ كورنثوس ٦: ١٩</w:t>
      </w:r>
      <w:r>
        <w:rPr>
          <w:rtl/>
          <w:cs/>
          <w:lang w:val="ar_AE" w:bidi="ar_AE"/>
        </w:rPr>
        <w:t>). ولا ينبغي قراءة هذا التأكيد ماديًا، كما لو أن الروح يسكن في أنسجة معينة؛ "الجسد" يعني الوجود المادي الأرضي الكامل للفرد.</w:t>
      </w:r>
    </w:p>
    <w:p>
      <w:pPr>
        <w:bidi/>
      </w:pPr>
      <w:r>
        <w:rPr>
          <w:rtl/>
          <w:cs/>
          <w:lang w:val="ar_AE" w:bidi="ar_AE"/>
        </w:rPr>
      </w:r>
      <w:r>
        <w:rPr>
          <w:rtl/>
          <w:cs/>
          <w:lang w:val="ar_AE" w:bidi="ar_AE"/>
        </w:rPr>
        <w:t>تَوَقَّع بولس أيضًا تحوّلًا نهائيًا للحياة في الجسد من خلال المسيح. تحدث عن "فِدَاءَ أَجْسَادِنَا" (</w:t>
      </w:r>
      <w:r>
        <w:rPr>
          <w:rtl/>
          <w:cs/>
          <w:lang w:val="ar_AE" w:bidi="ar_AE"/>
        </w:rPr>
        <w:t>رومية ٨: ٢٣</w:t>
      </w:r>
      <w:r>
        <w:rPr>
          <w:rtl/>
          <w:cs/>
          <w:lang w:val="ar_AE" w:bidi="ar_AE"/>
        </w:rPr>
        <w:t>) وعن تحول " شَكْلَ جَسَدِ تَوَاضُعِنَا لِيَكُونَ عَلَى صُورَةِ جَسَدِ مَجْدِهِ" (</w:t>
      </w:r>
      <w:r>
        <w:rPr>
          <w:rtl/>
          <w:cs/>
          <w:lang w:val="ar_AE" w:bidi="ar_AE"/>
        </w:rPr>
        <w:t>فيلبي ٣: ٢١</w:t>
      </w:r>
      <w:r>
        <w:rPr>
          <w:rtl/>
          <w:cs/>
          <w:lang w:val="ar_AE" w:bidi="ar_AE"/>
        </w:rPr>
        <w:t>). إن الكتاب المقدس، على الرغم من أنه لديه نظرة واقعية عن الخطية البشرية والتدهور الجسدي، لا يشترك في تشاؤم وجهات النظر العالمية التي تسعى إلى الهروب من العالم.</w:t>
      </w:r>
    </w:p>
    <w:p>
      <w:pPr>
        <w:pStyle w:val="Heading4"/>
        <w:bidi/>
      </w:pPr>
      <w:r>
        <w:rPr>
          <w:rtl/>
          <w:cs/>
          <w:lang w:val="ar_AE" w:bidi="ar_AE"/>
        </w:rPr>
        <w:t>جسد القيامة</w:t>
      </w:r>
    </w:p>
    <w:p>
      <w:pPr>
        <w:bidi/>
      </w:pPr>
      <w:r>
        <w:rPr>
          <w:rtl/>
          <w:cs/>
          <w:lang w:val="ar_AE" w:bidi="ar_AE"/>
        </w:rPr>
      </w:r>
      <w:r>
        <w:rPr>
          <w:rtl/>
          <w:cs/>
          <w:lang w:val="ar_AE" w:bidi="ar_AE"/>
        </w:rPr>
        <w:t xml:space="preserve">لم يحدث الفصل المحتمل بين الجسد والنفس في الذهن العبري. من الناحية الكتابية، ليست الحياة بعد الموت بلا جسد بل هي وجود يُعد له "جسدًا جديدًا". على الرغم من أن بولس أثار العديد من الأسئلة في </w:t>
      </w:r>
      <w:r>
        <w:rPr>
          <w:rtl/>
          <w:cs/>
          <w:lang w:val="ar_AE" w:bidi="ar_AE"/>
        </w:rPr>
        <w:t>١ كورنثوس ١٥: ٣٥–٥٧</w:t>
      </w:r>
      <w:r>
        <w:rPr>
          <w:rtl/>
          <w:cs/>
          <w:lang w:val="ar_AE" w:bidi="ar_AE"/>
        </w:rPr>
        <w:t xml:space="preserve">، فمن الواضح أنه رأى استمرارية بين الجسد الأرضي وجسد القيامة. "يُزْرَعُ جِسْمًا حَيَوَانِيًّا وَيُقَامُ جِسْمًا رُوحَانِيًّا" (آية </w:t>
      </w:r>
      <w:r>
        <w:rPr>
          <w:rtl/>
          <w:cs/>
          <w:lang w:val="ar_AE" w:bidi="ar_AE"/>
        </w:rPr>
        <w:t>٤٤</w:t>
      </w:r>
      <w:r>
        <w:rPr>
          <w:rtl/>
          <w:cs/>
          <w:lang w:val="ar_AE" w:bidi="ar_AE"/>
        </w:rPr>
        <w:t xml:space="preserve">). قد يكون هذا التعبير مستمدًا إلى حد كبير من تجربة الرب يسوع، الذي لم يُعاد جسده إلى الحياة فحسب، بل تمجد أيضًا فلم يكن مرتبطًا بالأرض. كان جسد قيامته مُستمدًا من الأرضي. لكن بولس كان متأكدًا من أن الحياة في القيامة الموعودة ستعود إلى الجسد بلا حدودها الحالية ومع تجليات جديدة. قال بولس، إن الموت، هو بذلك "ابتُلع" (آية </w:t>
      </w:r>
      <w:r>
        <w:rPr>
          <w:rtl/>
          <w:cs/>
          <w:lang w:val="ar_AE" w:bidi="ar_AE"/>
        </w:rPr>
        <w:t>٥٤</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القيامة</w:t>
      </w:r>
      <w:r>
        <w:rPr>
          <w:rtl/>
          <w:cs/>
          <w:lang w:val="ar_AE" w:bidi="ar_AE"/>
        </w:rPr>
        <w:t xml:space="preserve">؛ </w:t>
      </w:r>
      <w:r>
        <w:rPr>
          <w:rtl/>
          <w:cs/>
          <w:lang w:val="ar_AE" w:bidi="ar_AE"/>
        </w:rPr>
        <w:t>جسد المسيح</w:t>
      </w:r>
      <w:r>
        <w:rPr>
          <w:rtl/>
          <w:cs/>
          <w:lang w:val="ar_AE" w:bidi="ar_AE"/>
        </w:rPr>
        <w:t xml:space="preserve">؛ </w:t>
      </w:r>
      <w:r>
        <w:rPr>
          <w:rtl/>
          <w:cs/>
          <w:lang w:val="ar_AE" w:bidi="ar_AE"/>
        </w:rPr>
        <w:t>الكنيسة</w:t>
      </w:r>
      <w:r>
        <w:rPr>
          <w:rtl/>
          <w:cs/>
          <w:lang w:val="ar_AE" w:bidi="ar_AE"/>
        </w:rPr>
        <w:t xml:space="preserve">؛ </w:t>
      </w:r>
      <w:r>
        <w:rPr>
          <w:rtl/>
          <w:cs/>
          <w:lang w:val="ar_AE" w:bidi="ar_AE"/>
        </w:rPr>
        <w:t>الإنسان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الجسد</w:t>
      </w:r>
      <w:r>
        <w:rPr>
          <w:rtl/>
          <w:cs/>
          <w:lang w:val="ar_AE" w:bidi="ar_AE"/>
        </w:rPr>
      </w:r>
    </w:p>
    <w:p>
      <w:pPr>
        <w:bidi/>
      </w:pPr>
      <w:r>
        <w:rPr>
          <w:rtl/>
          <w:cs/>
          <w:lang w:val="ar_AE" w:bidi="ar_AE"/>
        </w:rPr>
      </w:r>
      <w:r>
        <w:rPr>
          <w:rtl/>
          <w:cs/>
          <w:lang w:val="ar_AE" w:bidi="ar_AE"/>
        </w:rPr>
        <w:t>الجسم؛ الهيكل المادي للبشر؛ الشخص البشري والوجود البشري؛ الطبيعة الجسدية للبشر.</w:t>
      </w:r>
    </w:p>
    <w:p>
      <w:pPr>
        <w:pStyle w:val="Heading3"/>
        <w:bidi/>
      </w:pPr>
      <w:r>
        <w:rPr>
          <w:rtl/>
          <w:cs/>
          <w:lang w:val="ar_AE" w:bidi="ar_AE"/>
        </w:rPr>
        <w:t>في العهد القديم</w:t>
      </w:r>
    </w:p>
    <w:p>
      <w:pPr>
        <w:bidi/>
      </w:pPr>
      <w:r>
        <w:rPr>
          <w:rtl/>
          <w:cs/>
          <w:lang w:val="ar_AE" w:bidi="ar_AE"/>
        </w:rPr>
      </w:r>
      <w:r>
        <w:rPr>
          <w:rtl/>
          <w:cs/>
          <w:lang w:val="ar_AE" w:bidi="ar_AE"/>
        </w:rPr>
        <w:t>مصطلح يُستخدم عادةً للإشارة إلى المادة الجسدية للجسم، سواء للبشر (</w:t>
      </w:r>
      <w:r>
        <w:rPr>
          <w:rtl/>
          <w:cs/>
          <w:lang w:val="ar_AE" w:bidi="ar_AE"/>
        </w:rPr>
        <w:t>تكوين 40:19</w:t>
      </w:r>
      <w:r>
        <w:rPr>
          <w:rtl/>
          <w:cs/>
          <w:lang w:val="ar_AE" w:bidi="ar_AE"/>
        </w:rPr>
        <w:t>) أو للحيوانات (</w:t>
      </w:r>
      <w:r>
        <w:rPr>
          <w:rtl/>
          <w:cs/>
          <w:lang w:val="ar_AE" w:bidi="ar_AE"/>
        </w:rPr>
        <w:t>لاويين 6:27</w:t>
      </w:r>
      <w:r>
        <w:rPr>
          <w:rtl/>
          <w:cs/>
          <w:lang w:val="ar_AE" w:bidi="ar_AE"/>
        </w:rPr>
        <w:t>). ومع ذلك، يُستخدم "الجسد" في العهد القديم بمعانٍ متنوعة. أحيانًا يُستخدم كمرادف للجسم كله (</w:t>
      </w:r>
      <w:r>
        <w:rPr>
          <w:rtl/>
          <w:cs/>
          <w:lang w:val="ar_AE" w:bidi="ar_AE"/>
        </w:rPr>
        <w:t>أمثال 14:30</w:t>
      </w:r>
      <w:r>
        <w:rPr>
          <w:rtl/>
          <w:cs/>
          <w:lang w:val="ar_AE" w:bidi="ar_AE"/>
        </w:rPr>
        <w:t>)، ويمتد المعنى ليشير إلى الشخص بأكمله ("</w:t>
      </w:r>
      <w:r>
        <w:rPr>
          <w:rtl/>
          <w:cs/>
          <w:lang w:val="ar_AE" w:bidi="ar_AE"/>
        </w:rPr>
        <w:t>جَسَدِي أَيْضًا يَسْكُنُ مُطْمَئِنًّا</w:t>
      </w:r>
      <w:r>
        <w:rPr>
          <w:rtl/>
          <w:cs/>
          <w:lang w:val="ar_AE" w:bidi="ar_AE"/>
        </w:rPr>
        <w:t xml:space="preserve">"، </w:t>
      </w:r>
      <w:r>
        <w:rPr>
          <w:rtl/>
          <w:cs/>
          <w:lang w:val="ar_AE" w:bidi="ar_AE"/>
        </w:rPr>
        <w:t>مزمور 16:9</w:t>
      </w:r>
      <w:r>
        <w:rPr>
          <w:rtl/>
          <w:cs/>
          <w:lang w:val="ar_AE" w:bidi="ar_AE"/>
        </w:rPr>
        <w:t>). هذه الفكرة تؤدي إلى اتحاد شخصين مختلفين، الرجل والزوجة "جسدًا واحدًا" (</w:t>
      </w:r>
      <w:r>
        <w:rPr>
          <w:rtl/>
          <w:cs/>
          <w:lang w:val="ar_AE" w:bidi="ar_AE"/>
        </w:rPr>
        <w:t>تكوين 2:24</w:t>
      </w:r>
      <w:r>
        <w:rPr>
          <w:rtl/>
          <w:cs/>
          <w:lang w:val="ar_AE" w:bidi="ar_AE"/>
        </w:rPr>
        <w:t>)، ويمكن للرجل أن يقول عن أقاربه، "</w:t>
      </w:r>
      <w:r>
        <w:rPr>
          <w:rtl/>
          <w:cs/>
          <w:lang w:val="ar_AE" w:bidi="ar_AE"/>
        </w:rPr>
        <w:t>أَنَا عَظْمُكُمْ وَلَحْمُكُمْ</w:t>
      </w:r>
      <w:r>
        <w:rPr>
          <w:rtl/>
          <w:cs/>
          <w:lang w:val="ar_AE" w:bidi="ar_AE"/>
        </w:rPr>
        <w:t>" (</w:t>
      </w:r>
      <w:r>
        <w:rPr>
          <w:rtl/>
          <w:cs/>
          <w:lang w:val="ar_AE" w:bidi="ar_AE"/>
        </w:rPr>
        <w:t>قضاة 9:2</w:t>
      </w:r>
      <w:r>
        <w:rPr>
          <w:rtl/>
          <w:cs/>
          <w:lang w:val="ar_AE" w:bidi="ar_AE"/>
        </w:rPr>
        <w:t>). فكرة اللحم وصفًا للشخص بأكمله تقود إلى تعبير"كل البشر"، الذي يدل على كل البشرية، وأحيانًا يشمل أيضًا العالم الحيواني.</w:t>
      </w:r>
    </w:p>
    <w:p>
      <w:pPr>
        <w:bidi/>
      </w:pPr>
      <w:r>
        <w:rPr>
          <w:rtl/>
          <w:cs/>
          <w:lang w:val="ar_AE" w:bidi="ar_AE"/>
        </w:rPr>
      </w:r>
      <w:r>
        <w:rPr>
          <w:rtl/>
          <w:cs/>
          <w:lang w:val="ar_AE" w:bidi="ar_AE"/>
        </w:rPr>
        <w:t>ربما يكون الاستخدام الأكثر تميزًا لـ"الجسد" في العهد القديم موجودًا في تلك المقاطع التي تشير إلى ضعف الإنسان وهشاشته مقارنة بالله. "</w:t>
      </w:r>
      <w:r>
        <w:rPr>
          <w:rtl/>
          <w:cs/>
          <w:lang w:val="ar_AE" w:bidi="ar_AE"/>
        </w:rPr>
        <w:t>لَا يَدِينُ رُوحِي فِي ٱلْإِنْسَانِ إِلَى ٱلْأَبَدِ، لِزَيَغَانِهِ، هُوَ بَشَرٌ</w:t>
      </w:r>
      <w:r>
        <w:rPr>
          <w:rtl/>
          <w:cs/>
          <w:lang w:val="ar_AE" w:bidi="ar_AE"/>
        </w:rPr>
        <w:t>" (</w:t>
      </w:r>
      <w:r>
        <w:rPr>
          <w:rtl/>
          <w:cs/>
          <w:lang w:val="ar_AE" w:bidi="ar_AE"/>
        </w:rPr>
        <w:t>تكوين 6:3</w:t>
      </w:r>
      <w:r>
        <w:rPr>
          <w:rtl/>
          <w:cs/>
          <w:lang w:val="ar_AE" w:bidi="ar_AE"/>
        </w:rPr>
        <w:t xml:space="preserve">). في </w:t>
      </w:r>
      <w:r>
        <w:rPr>
          <w:rtl/>
          <w:cs/>
          <w:lang w:val="ar_AE" w:bidi="ar_AE"/>
        </w:rPr>
        <w:t>مزمور 78:39</w:t>
      </w:r>
      <w:r>
        <w:rPr>
          <w:rtl/>
          <w:cs/>
          <w:lang w:val="ar_AE" w:bidi="ar_AE"/>
        </w:rPr>
        <w:t xml:space="preserve">، ينسب الله الخطية إلى حقيقة أن البشر ليسوا سوى جسد. في </w:t>
      </w:r>
      <w:r>
        <w:rPr>
          <w:rtl/>
          <w:cs/>
          <w:lang w:val="ar_AE" w:bidi="ar_AE"/>
        </w:rPr>
        <w:t>أخبار الأيام الثاني 32:8</w:t>
      </w:r>
      <w:r>
        <w:rPr>
          <w:rtl/>
          <w:cs/>
          <w:lang w:val="ar_AE" w:bidi="ar_AE"/>
        </w:rPr>
        <w:t>، يتم مقارنة ذراع الجسد لملك آشور (أي ضعفه) مع الله القوي. الشخص الذي يضع ثقته في الله لا يحتاج إلى الخوف مما يمكن أن يفعله "الجسد" (</w:t>
      </w:r>
      <w:r>
        <w:rPr>
          <w:rtl/>
          <w:cs/>
          <w:lang w:val="ar_AE" w:bidi="ar_AE"/>
        </w:rPr>
        <w:t>مزمور 56:4</w:t>
      </w:r>
      <w:r>
        <w:rPr>
          <w:rtl/>
          <w:cs/>
          <w:lang w:val="ar_AE" w:bidi="ar_AE"/>
        </w:rPr>
        <w:t>)، ولكن الشخص الذي يضع ثقته في الجسد البشري بدلاً من الله يكون تحت لعنة (</w:t>
      </w:r>
      <w:r>
        <w:rPr>
          <w:rtl/>
          <w:cs/>
          <w:lang w:val="ar_AE" w:bidi="ar_AE"/>
        </w:rPr>
        <w:t>إرميا 17:5</w:t>
      </w:r>
      <w:r>
        <w:rPr>
          <w:rtl/>
          <w:cs/>
          <w:lang w:val="ar_AE" w:bidi="ar_AE"/>
        </w:rPr>
        <w:t xml:space="preserve">). في </w:t>
      </w:r>
      <w:r>
        <w:rPr>
          <w:rtl/>
          <w:cs/>
          <w:lang w:val="ar_AE" w:bidi="ar_AE"/>
        </w:rPr>
        <w:t>إشعياء 31:3</w:t>
      </w:r>
      <w:r>
        <w:rPr>
          <w:rtl/>
          <w:cs/>
          <w:lang w:val="ar_AE" w:bidi="ar_AE"/>
        </w:rPr>
        <w:t>، يتم مقارنة الجسد بالروح، كما يتم مقارنة الضعف بالقوة.</w:t>
      </w:r>
    </w:p>
    <w:p>
      <w:pPr>
        <w:bidi/>
      </w:pPr>
      <w:r>
        <w:rPr>
          <w:rtl/>
          <w:cs/>
          <w:lang w:val="ar_AE" w:bidi="ar_AE"/>
        </w:rPr>
      </w:r>
      <w:r>
        <w:rPr>
          <w:rtl/>
          <w:cs/>
          <w:lang w:val="ar_AE" w:bidi="ar_AE"/>
        </w:rPr>
        <w:t>ومع ذلك، لا يُنظر إلى الجسد في العهد القديم على أنه خاطئ. يُعتبر الجسد مخلوقًا من قبل الله من تراب الأرض (</w:t>
      </w:r>
      <w:r>
        <w:rPr>
          <w:rtl/>
          <w:cs/>
          <w:lang w:val="ar_AE" w:bidi="ar_AE"/>
        </w:rPr>
        <w:t>تكوين 2:7</w:t>
      </w:r>
      <w:r>
        <w:rPr>
          <w:rtl/>
          <w:cs/>
          <w:lang w:val="ar_AE" w:bidi="ar_AE"/>
        </w:rPr>
        <w:t>)، وبصفتها خليقة الله، فهو حسن.</w:t>
      </w:r>
    </w:p>
    <w:p>
      <w:pPr>
        <w:pStyle w:val="Heading3"/>
        <w:bidi/>
      </w:pPr>
      <w:r>
        <w:rPr>
          <w:rtl/>
          <w:cs/>
          <w:lang w:val="ar_AE" w:bidi="ar_AE"/>
        </w:rPr>
        <w:t>في العهد الجديد</w:t>
      </w:r>
    </w:p>
    <w:p>
      <w:pPr>
        <w:bidi/>
      </w:pPr>
      <w:r>
        <w:rPr>
          <w:rtl/>
          <w:cs/>
          <w:lang w:val="ar_AE" w:bidi="ar_AE"/>
        </w:rPr>
      </w:r>
      <w:r>
        <w:rPr>
          <w:rtl/>
          <w:cs/>
          <w:lang w:val="ar_AE" w:bidi="ar_AE"/>
        </w:rPr>
        <w:t>يعزو بولس العديد من التعريفات - وغالبًا ما تكون فريدة - لكلمة "الجسد" (اليونانية sarx).</w:t>
      </w:r>
    </w:p>
    <w:p>
      <w:pPr>
        <w:pStyle w:val="Heading4"/>
        <w:bidi/>
      </w:pPr>
      <w:r>
        <w:rPr>
          <w:rtl/>
          <w:cs/>
          <w:lang w:val="ar_AE" w:bidi="ar_AE"/>
        </w:rPr>
        <w:t>اللحم كمادة للجسم</w:t>
      </w:r>
    </w:p>
    <w:p>
      <w:pPr>
        <w:bidi/>
      </w:pPr>
      <w:r>
        <w:rPr>
          <w:rtl/>
          <w:cs/>
          <w:lang w:val="ar_AE" w:bidi="ar_AE"/>
        </w:rPr>
      </w:r>
      <w:r>
        <w:rPr>
          <w:rtl/>
          <w:cs/>
          <w:lang w:val="ar_AE" w:bidi="ar_AE"/>
        </w:rPr>
        <w:t>غالبًا ما يُستخدم مصطلح "الجسد" لوصف الأنسجة التي تشكل الجسم. هناك أنواع مختلفة من الجسد - "للإنسان"، "للحيونات"، "للطيور"، "للأسماك" (</w:t>
      </w:r>
      <w:r>
        <w:rPr>
          <w:rtl/>
          <w:cs/>
          <w:lang w:val="ar_AE" w:bidi="ar_AE"/>
        </w:rPr>
        <w:t>1 كورنثوس 15:39</w:t>
      </w:r>
      <w:r>
        <w:rPr>
          <w:rtl/>
          <w:cs/>
          <w:lang w:val="ar_AE" w:bidi="ar_AE"/>
        </w:rPr>
        <w:t>). قد يُعاني الإنسان من الألم والمعاناة في الجسد (</w:t>
      </w:r>
      <w:r>
        <w:rPr>
          <w:rtl/>
          <w:cs/>
          <w:lang w:val="ar_AE" w:bidi="ar_AE"/>
        </w:rPr>
        <w:t>2 كورنثوس 12:7</w:t>
      </w:r>
      <w:r>
        <w:rPr>
          <w:rtl/>
          <w:cs/>
          <w:lang w:val="ar_AE" w:bidi="ar_AE"/>
        </w:rPr>
        <w:t>). يتم الختان في اللحم (</w:t>
      </w:r>
      <w:r>
        <w:rPr>
          <w:rtl/>
          <w:cs/>
          <w:lang w:val="ar_AE" w:bidi="ar_AE"/>
        </w:rPr>
        <w:t>رومية 2:28</w:t>
      </w:r>
      <w:r>
        <w:rPr>
          <w:rtl/>
          <w:cs/>
          <w:lang w:val="ar_AE" w:bidi="ar_AE"/>
        </w:rPr>
        <w:t>). بينما "الجسد" في هذه الإشارات ليس خطية، إلا أنه قابل للفساد ولا يمكنه أن يرث ملكوت الله (</w:t>
      </w:r>
      <w:r>
        <w:rPr>
          <w:rtl/>
          <w:cs/>
          <w:lang w:val="ar_AE" w:bidi="ar_AE"/>
        </w:rPr>
        <w:t>1 كورنثوس 15:50</w:t>
      </w:r>
      <w:r>
        <w:rPr>
          <w:rtl/>
          <w:cs/>
          <w:lang w:val="ar_AE" w:bidi="ar_AE"/>
        </w:rPr>
        <w:t>). كان جسد يسوع أيضًا جسدًا من لحم (</w:t>
      </w:r>
      <w:r>
        <w:rPr>
          <w:rtl/>
          <w:cs/>
          <w:lang w:val="ar_AE" w:bidi="ar_AE"/>
        </w:rPr>
        <w:t>كولوسي 1:22</w:t>
      </w:r>
      <w:r>
        <w:rPr>
          <w:rtl/>
          <w:cs/>
          <w:lang w:val="ar_AE" w:bidi="ar_AE"/>
        </w:rPr>
        <w:t>).</w:t>
      </w:r>
    </w:p>
    <w:p>
      <w:pPr>
        <w:pStyle w:val="Heading4"/>
        <w:bidi/>
      </w:pPr>
      <w:r>
        <w:rPr>
          <w:rtl/>
          <w:cs/>
          <w:lang w:val="ar_AE" w:bidi="ar_AE"/>
        </w:rPr>
        <w:t>الجسد ككيان بحد ذاته</w:t>
      </w:r>
    </w:p>
    <w:p>
      <w:pPr>
        <w:bidi/>
      </w:pPr>
      <w:r>
        <w:rPr>
          <w:rtl/>
          <w:cs/>
          <w:lang w:val="ar_AE" w:bidi="ar_AE"/>
        </w:rPr>
      </w:r>
      <w:r>
        <w:rPr>
          <w:rtl/>
          <w:cs/>
          <w:lang w:val="ar_AE" w:bidi="ar_AE"/>
        </w:rPr>
        <w:t>من خلال انتقال طبيعي، يُستخدم الجزء للإشارة إلى الكل، وفي أماكن عديدة يكون "اللحم" مرادفًا للجسد ككل بدلاً من الإشارة إلى الجزء اللحمي من الجسم. يمكن لبولس أن يتحدث إما عن الغياب في الجسم (</w:t>
      </w:r>
      <w:r>
        <w:rPr>
          <w:rtl/>
          <w:cs/>
          <w:lang w:val="ar_AE" w:bidi="ar_AE"/>
        </w:rPr>
        <w:t>1 كورنثوس 5:3</w:t>
      </w:r>
      <w:r>
        <w:rPr>
          <w:rtl/>
          <w:cs/>
          <w:lang w:val="ar_AE" w:bidi="ar_AE"/>
        </w:rPr>
        <w:t>) أو في الجسد (</w:t>
      </w:r>
      <w:r>
        <w:rPr>
          <w:rtl/>
          <w:cs/>
          <w:lang w:val="ar_AE" w:bidi="ar_AE"/>
        </w:rPr>
        <w:t>كولوسي 2:5</w:t>
      </w:r>
      <w:r>
        <w:rPr>
          <w:rtl/>
          <w:cs/>
          <w:lang w:val="ar_AE" w:bidi="ar_AE"/>
        </w:rPr>
        <w:t>). يمكن لبولس أن يقول إن حياة الرب يسوع قد تظهر في جسمنا أو في جسدنا الفاني (</w:t>
      </w:r>
      <w:r>
        <w:rPr>
          <w:rtl/>
          <w:cs/>
          <w:lang w:val="ar_AE" w:bidi="ar_AE"/>
        </w:rPr>
        <w:t>2 كورنثوس الثانية 4:10–11</w:t>
      </w:r>
      <w:r>
        <w:rPr>
          <w:rtl/>
          <w:cs/>
          <w:lang w:val="ar_AE" w:bidi="ar_AE"/>
        </w:rPr>
        <w:t>). "من يتحد مع زانية يصبح جسدًا واحدًا معها. لأنه كما هو مكتوب، 'سيصبح الاثنان جسدًا واحدًا' " (</w:t>
      </w:r>
      <w:r>
        <w:rPr>
          <w:rtl/>
          <w:cs/>
          <w:lang w:val="ar_AE" w:bidi="ar_AE"/>
        </w:rPr>
        <w:t>1 كورنثوس الأولى 6:16</w:t>
      </w:r>
      <w:r>
        <w:rPr>
          <w:rtl/>
          <w:cs/>
          <w:lang w:val="ar_AE" w:bidi="ar_AE"/>
        </w:rPr>
        <w:t>).</w:t>
      </w:r>
    </w:p>
    <w:p>
      <w:pPr>
        <w:pStyle w:val="Heading4"/>
        <w:bidi/>
      </w:pPr>
      <w:r>
        <w:rPr>
          <w:rtl/>
          <w:cs/>
          <w:lang w:val="ar_AE" w:bidi="ar_AE"/>
        </w:rPr>
        <w:t>الجسد في إشارة إلى الشخص مع الإشارة إلى الأصل</w:t>
      </w:r>
    </w:p>
    <w:p>
      <w:pPr>
        <w:bidi/>
      </w:pPr>
      <w:r>
        <w:rPr>
          <w:rtl/>
          <w:cs/>
          <w:lang w:val="ar_AE" w:bidi="ar_AE"/>
        </w:rPr>
      </w:r>
      <w:r>
        <w:rPr>
          <w:rtl/>
          <w:cs/>
          <w:lang w:val="ar_AE" w:bidi="ar_AE"/>
        </w:rPr>
        <w:t>وفقًا لاستخدام العهد القديم، استخدم بولس كلمة "الجسد" للإشارة ليس فحسب إلى مادة الجسم أو الجسم نفسه، بل بشكل ملموس إلى الشخص كونه يتكون من اللحم. في هذا الاستخدام، قد تشير الكلمة إلى العلاقة الإنسانية للشخص، والأصل الجسدي والروابط الطبيعية التي تربط الشخص بالآخرين. يتحدث بولس عن أقاربه "حسب الجسد"، زملائه اليهود (</w:t>
      </w:r>
      <w:r>
        <w:rPr>
          <w:rtl/>
          <w:cs/>
          <w:lang w:val="ar_AE" w:bidi="ar_AE"/>
        </w:rPr>
        <w:t>رومية 9:3</w:t>
      </w:r>
      <w:r>
        <w:rPr>
          <w:rtl/>
          <w:cs/>
          <w:lang w:val="ar_AE" w:bidi="ar_AE"/>
        </w:rPr>
        <w:t>)، وحتى يستخدم "جسدي" (</w:t>
      </w:r>
      <w:r>
        <w:rPr>
          <w:rtl/>
          <w:cs/>
          <w:lang w:val="ar_AE" w:bidi="ar_AE"/>
        </w:rPr>
        <w:t>11:14</w:t>
      </w:r>
      <w:r>
        <w:rPr>
          <w:rtl/>
          <w:cs/>
          <w:lang w:val="ar_AE" w:bidi="ar_AE"/>
        </w:rPr>
        <w:t>) كمرادف لهؤلاء الأقارب. "</w:t>
      </w:r>
      <w:r>
        <w:rPr>
          <w:rtl/>
          <w:cs/>
          <w:lang w:val="ar_AE" w:bidi="ar_AE"/>
        </w:rPr>
        <w:t>أَوْلَادُ ٱلْجَسَدِ</w:t>
      </w:r>
      <w:r>
        <w:rPr>
          <w:rtl/>
          <w:cs/>
          <w:lang w:val="ar_AE" w:bidi="ar_AE"/>
        </w:rPr>
        <w:t>" (</w:t>
      </w:r>
      <w:r>
        <w:rPr>
          <w:rtl/>
          <w:cs/>
          <w:lang w:val="ar_AE" w:bidi="ar_AE"/>
        </w:rPr>
        <w:t>9:8</w:t>
      </w:r>
      <w:r>
        <w:rPr>
          <w:rtl/>
          <w:cs/>
          <w:lang w:val="ar_AE" w:bidi="ar_AE"/>
        </w:rPr>
        <w:t>) هم الذين ولدوا بالتناسل الطبيعي على النقيض من الذين ولدوا نتيجة لتدخل إلهي. كان المسيح من نسل داود حسب الجسد (</w:t>
      </w:r>
      <w:r>
        <w:rPr>
          <w:rtl/>
          <w:cs/>
          <w:lang w:val="ar_AE" w:bidi="ar_AE"/>
        </w:rPr>
        <w:t>1:3</w:t>
      </w:r>
      <w:r>
        <w:rPr>
          <w:rtl/>
          <w:cs/>
          <w:lang w:val="ar_AE" w:bidi="ar_AE"/>
        </w:rPr>
        <w:t>). العبارة لا تشير فقط إلى مصدر حياته الجسدية بل إلى وجوده الإنساني الكامل، بما في ذلك جسده وروحه الإنسانية.</w:t>
      </w:r>
    </w:p>
    <w:p>
      <w:pPr>
        <w:pStyle w:val="Heading4"/>
        <w:bidi/>
      </w:pPr>
      <w:r>
        <w:rPr>
          <w:rtl/>
          <w:cs/>
          <w:lang w:val="ar_AE" w:bidi="ar_AE"/>
        </w:rPr>
        <w:t>الجسد بصفته الوجود الإنساني</w:t>
      </w:r>
    </w:p>
    <w:p>
      <w:pPr>
        <w:bidi/>
      </w:pPr>
      <w:r>
        <w:rPr>
          <w:rtl/>
          <w:cs/>
          <w:lang w:val="ar_AE" w:bidi="ar_AE"/>
        </w:rPr>
      </w:r>
      <w:r>
        <w:rPr>
          <w:rtl/>
          <w:cs/>
          <w:lang w:val="ar_AE" w:bidi="ar_AE"/>
        </w:rPr>
        <w:t>استخدام آخر لكلمة "الجسد" يشير ببساطة إلى الوجود البشري. طالما أن الشخص يعيش في الجسد، فإنه يكون "في الجسد". لذلك، يمكن لبولس أن يتحدث عن الحياة التي يعيشها "في الجسد" بأنها تُعاش بالإيمان بابن الله (</w:t>
      </w:r>
      <w:r>
        <w:rPr>
          <w:rtl/>
          <w:cs/>
          <w:lang w:val="ar_AE" w:bidi="ar_AE"/>
        </w:rPr>
        <w:t>غلاطية 2:20</w:t>
      </w:r>
      <w:r>
        <w:rPr>
          <w:rtl/>
          <w:cs/>
          <w:lang w:val="ar_AE" w:bidi="ar_AE"/>
        </w:rPr>
        <w:t>). مشيرًا إلى خدمة يسوع الأرضية، يقول بولس إنه ألغى "في الجسد" العداوة بين اليهود والأمم (</w:t>
      </w:r>
      <w:r>
        <w:rPr>
          <w:rtl/>
          <w:cs/>
          <w:lang w:val="ar_AE" w:bidi="ar_AE"/>
        </w:rPr>
        <w:t>أفسس 2:15</w:t>
      </w:r>
      <w:r>
        <w:rPr>
          <w:rtl/>
          <w:cs/>
          <w:lang w:val="ar_AE" w:bidi="ar_AE"/>
        </w:rPr>
        <w:t>). بطرس لديه نفس المعنى عندما يتحدث عن يسوع الذي وُضع للموت "في الجسد" (</w:t>
      </w:r>
      <w:r>
        <w:rPr>
          <w:rtl/>
          <w:cs/>
          <w:lang w:val="ar_AE" w:bidi="ar_AE"/>
        </w:rPr>
        <w:t>1 بطرس 3:18</w:t>
      </w:r>
      <w:r>
        <w:rPr>
          <w:rtl/>
          <w:cs/>
          <w:lang w:val="ar_AE" w:bidi="ar_AE"/>
        </w:rPr>
        <w:t>). وكذلك يوحنا: "يسوع المسيح جاء في الجسد" (</w:t>
      </w:r>
      <w:r>
        <w:rPr>
          <w:rtl/>
          <w:cs/>
          <w:lang w:val="ar_AE" w:bidi="ar_AE"/>
        </w:rPr>
        <w:t>1 يوحنا 4:2</w:t>
      </w:r>
      <w:r>
        <w:rPr>
          <w:rtl/>
          <w:cs/>
          <w:lang w:val="ar_AE" w:bidi="ar_AE"/>
        </w:rPr>
        <w:t>). ينعكس هذا الاستخدام بشكل ملحوظ في قول يوحنا "الكلمة صار جسدًا وحل بيننا" (</w:t>
      </w:r>
      <w:r>
        <w:rPr>
          <w:rtl/>
          <w:cs/>
          <w:lang w:val="ar_AE" w:bidi="ar_AE"/>
        </w:rPr>
        <w:t>يوحنا 1:14</w:t>
      </w:r>
      <w:r>
        <w:rPr>
          <w:rtl/>
          <w:cs/>
          <w:lang w:val="ar_AE" w:bidi="ar_AE"/>
        </w:rPr>
        <w:t>).</w:t>
      </w:r>
    </w:p>
    <w:p>
      <w:pPr>
        <w:pStyle w:val="Heading4"/>
        <w:bidi/>
      </w:pPr>
      <w:r>
        <w:rPr>
          <w:rtl/>
          <w:cs/>
          <w:lang w:val="ar_AE" w:bidi="ar_AE"/>
        </w:rPr>
        <w:t>الجسد بصفته الوجود الإنساني من حيث العرض الخارجي</w:t>
      </w:r>
    </w:p>
    <w:p>
      <w:pPr>
        <w:bidi/>
      </w:pPr>
      <w:r>
        <w:rPr>
          <w:rtl/>
          <w:cs/>
          <w:lang w:val="ar_AE" w:bidi="ar_AE"/>
        </w:rPr>
      </w:r>
      <w:r>
        <w:rPr>
          <w:rtl/>
          <w:cs/>
          <w:lang w:val="ar_AE" w:bidi="ar_AE"/>
        </w:rPr>
        <w:t>“الجسد” يمتد أيضًا ليشمل عوامل أخرى حيوية لوجود الإنسان. لذا، فإن "الثقة في الجسد" (</w:t>
      </w:r>
      <w:r>
        <w:rPr>
          <w:rtl/>
          <w:cs/>
          <w:lang w:val="ar_AE" w:bidi="ar_AE"/>
        </w:rPr>
        <w:t>فيلبي 3:3</w:t>
      </w:r>
      <w:r>
        <w:rPr>
          <w:rtl/>
          <w:cs/>
          <w:lang w:val="ar_AE" w:bidi="ar_AE"/>
        </w:rPr>
        <w:t>) لا تعني الثقة في الجسد بل الثقة في كل تعقيدات المجال الخارجي لوجود الإنسان. يشمل ذلك أصل بولس اليهودي، تدريبه الديني الصارم، حماسه، وبروزه في الأوساط الدينية اليهودية. العبارة "الافتخار حسب الجسد" (</w:t>
      </w:r>
      <w:r>
        <w:rPr>
          <w:rtl/>
          <w:cs/>
          <w:lang w:val="ar_AE" w:bidi="ar_AE"/>
        </w:rPr>
        <w:t>2 كورنثوس 11:18</w:t>
      </w:r>
      <w:r>
        <w:rPr>
          <w:rtl/>
          <w:cs/>
          <w:lang w:val="ar_AE" w:bidi="ar_AE"/>
        </w:rPr>
        <w:t>) تُترجم إلى "التفاخر بإنجازاتهم البشرية". الظهور الجيد "في الجسد" يكاد يكون مرادفًا للبروز العالمي (</w:t>
      </w:r>
      <w:r>
        <w:rPr>
          <w:rtl/>
          <w:cs/>
          <w:lang w:val="ar_AE" w:bidi="ar_AE"/>
        </w:rPr>
        <w:t>غلاطية 6:11–14</w:t>
      </w:r>
      <w:r>
        <w:rPr>
          <w:rtl/>
          <w:cs/>
          <w:lang w:val="ar_AE" w:bidi="ar_AE"/>
        </w:rPr>
        <w:t>). أصر المتهودون على الختان لتعزيز شعور بالإنجاز الفخور في الحياة الدينية حتى يكون لديهم أساس للتفاخر. لكن هذه التمييزات الخارجية وأسباب التفاخر لم تعد تجذب بولس، لأن العالم قد صُلب له وهو للعالم.</w:t>
      </w:r>
    </w:p>
    <w:p>
      <w:pPr>
        <w:bidi/>
      </w:pPr>
      <w:r>
        <w:rPr>
          <w:rtl/>
          <w:cs/>
          <w:lang w:val="ar_AE" w:bidi="ar_AE"/>
        </w:rPr>
      </w:r>
      <w:r>
        <w:rPr>
          <w:rtl/>
          <w:cs/>
          <w:lang w:val="ar_AE" w:bidi="ar_AE"/>
        </w:rPr>
        <w:t>يُستخدم مصطلح "الجسد" أيضًا للعلاقات الخارجية، كما عند وصف الروابط الاجتماعية الموجودة بين العبد والسيد (</w:t>
      </w:r>
      <w:r>
        <w:rPr>
          <w:rtl/>
          <w:cs/>
          <w:lang w:val="ar_AE" w:bidi="ar_AE"/>
        </w:rPr>
        <w:t>أفسس 6:5</w:t>
      </w:r>
      <w:r>
        <w:rPr>
          <w:rtl/>
          <w:cs/>
          <w:lang w:val="ar_AE" w:bidi="ar_AE"/>
        </w:rPr>
        <w:t xml:space="preserve">؛ </w:t>
      </w:r>
      <w:r>
        <w:rPr>
          <w:rtl/>
          <w:cs/>
          <w:lang w:val="ar_AE" w:bidi="ar_AE"/>
        </w:rPr>
        <w:t>كولوسي 3:22</w:t>
      </w:r>
      <w:r>
        <w:rPr>
          <w:rtl/>
          <w:cs/>
          <w:lang w:val="ar_AE" w:bidi="ar_AE"/>
        </w:rPr>
        <w:t xml:space="preserve">؛ </w:t>
      </w:r>
      <w:r>
        <w:rPr>
          <w:rtl/>
          <w:cs/>
          <w:lang w:val="ar_AE" w:bidi="ar_AE"/>
        </w:rPr>
        <w:t>فليمون 1:16</w:t>
      </w:r>
      <w:r>
        <w:rPr>
          <w:rtl/>
          <w:cs/>
          <w:lang w:val="ar_AE" w:bidi="ar_AE"/>
        </w:rPr>
        <w:t>). كما يصف "في الجسد" نطاق العلاقات الزوجية، الذي ينطوي على بعض المشكلات المزعجة (</w:t>
      </w:r>
      <w:r>
        <w:rPr>
          <w:rtl/>
          <w:cs/>
          <w:lang w:val="ar_AE" w:bidi="ar_AE"/>
        </w:rPr>
        <w:t>1 كورنثوس 7:28</w:t>
      </w:r>
      <w:r>
        <w:rPr>
          <w:rtl/>
          <w:cs/>
          <w:lang w:val="ar_AE" w:bidi="ar_AE"/>
        </w:rPr>
        <w:t>).</w:t>
      </w:r>
    </w:p>
    <w:p>
      <w:pPr>
        <w:bidi/>
      </w:pPr>
      <w:r>
        <w:rPr>
          <w:rtl/>
          <w:cs/>
          <w:lang w:val="ar_AE" w:bidi="ar_AE"/>
        </w:rPr>
      </w:r>
      <w:r>
        <w:rPr>
          <w:rtl/>
          <w:cs/>
          <w:lang w:val="ar_AE" w:bidi="ar_AE"/>
        </w:rPr>
        <w:t>هذا الاستخدام يوضح قولًا صعبًا، "</w:t>
      </w:r>
      <w:r>
        <w:rPr>
          <w:rtl/>
          <w:cs/>
          <w:lang w:val="ar_AE" w:bidi="ar_AE"/>
        </w:rPr>
        <w:t>إِذًا نَحْنُ مِنَ ٱلْآنَ لَا نَعْرِفُ أَحَدًا حَسَبَ ٱلْجَسَدِ. وَإِنْ كُنَّا قَدْ عَرَفْنَا ٱلْمَسِيحَ حَسَبَ ٱلْجَسَدِ، لَكِنِ ٱلْآنَ لَا نَعْرِفُهُ بَعْدُ</w:t>
      </w:r>
      <w:r>
        <w:rPr>
          <w:rtl/>
          <w:cs/>
          <w:lang w:val="ar_AE" w:bidi="ar_AE"/>
        </w:rPr>
        <w:t>" (</w:t>
      </w:r>
      <w:r>
        <w:rPr>
          <w:rtl/>
          <w:cs/>
          <w:lang w:val="ar_AE" w:bidi="ar_AE"/>
        </w:rPr>
        <w:t>2 كورنثوس 5:16</w:t>
      </w:r>
      <w:r>
        <w:rPr>
          <w:rtl/>
          <w:cs/>
          <w:lang w:val="ar_AE" w:bidi="ar_AE"/>
        </w:rPr>
        <w:t>). الترجمة الصحيحة للعبارة في الترجمة المنقحة القياسية هي "من وجهة نظر بشرية". لا يعني هذا الآية أن بولس قد سمع ورأى الرب يسوع في أورشليم في وقت سابق واكتسب معرفة بالمسيح "حسب الجسد". "حسب الجسد" تعادل الفعل "يعرف"، وليس الاسم "المسيح". قبل إيمانه، كان بولس يعرف جميع الناس "حسب الجسد"؛ أي أنه كان يحكم عليهم بمعايير دنيوية، بشرية. معرفة المسيح "حسب الجسد" تعني النظر إليه بعيون بشرية فقط. كيهودي، كان بولس يشعر أن يسوع كان مدعيًا مسيحانيًا مضللًا. وفقًا للفهم اليهودي، كان من المفترض أن يحكم المسيح على الأرض كملك داوودي، وينقذ شعبه إسرائيل، ويعاقب الكارهين من الأمم. لكن بولس تخلى عن هذا الرأي البشري الخاطئ وجاء ليعرف المسيح كما هو حقًا - ابن الله المتجسد، مخلص كل من يؤمن. كمسيحي، لم يعد بولس يحكم على الآخرين حسب الجسد.</w:t>
      </w:r>
    </w:p>
    <w:p>
      <w:pPr>
        <w:pStyle w:val="Heading4"/>
        <w:bidi/>
      </w:pPr>
      <w:r>
        <w:rPr>
          <w:rtl/>
          <w:cs/>
          <w:lang w:val="ar_AE" w:bidi="ar_AE"/>
        </w:rPr>
        <w:t>الجسد كإنسانية ساقطة</w:t>
      </w:r>
    </w:p>
    <w:p>
      <w:pPr>
        <w:bidi/>
      </w:pPr>
      <w:r>
        <w:rPr>
          <w:rtl/>
          <w:cs/>
          <w:lang w:val="ar_AE" w:bidi="ar_AE"/>
        </w:rPr>
      </w:r>
      <w:r>
        <w:rPr>
          <w:rtl/>
          <w:cs/>
          <w:lang w:val="ar_AE" w:bidi="ar_AE"/>
        </w:rPr>
        <w:t>عندما يقول بولس أن "</w:t>
      </w:r>
      <w:r>
        <w:rPr>
          <w:rtl/>
          <w:cs/>
          <w:lang w:val="ar_AE" w:bidi="ar_AE"/>
        </w:rPr>
        <w:t>إِنَّ لَحْمًا وَدَمًا لَا يَقْدِرَانِ أَنْ يَرِثَا مَلَكُوتَ ٱللهِ</w:t>
      </w:r>
      <w:r>
        <w:rPr>
          <w:rtl/>
          <w:cs/>
          <w:lang w:val="ar_AE" w:bidi="ar_AE"/>
        </w:rPr>
        <w:t>" (</w:t>
      </w:r>
      <w:r>
        <w:rPr>
          <w:rtl/>
          <w:cs/>
          <w:lang w:val="ar_AE" w:bidi="ar_AE"/>
        </w:rPr>
        <w:t>1 كورنثوس 15:50</w:t>
      </w:r>
      <w:r>
        <w:rPr>
          <w:rtl/>
          <w:cs/>
          <w:lang w:val="ar_AE" w:bidi="ar_AE"/>
        </w:rPr>
        <w:t>)، لا يعني أن البشر لا يمكنهم أن يرثوا ملكوت الله بل أن السقوط البشري لا يمكنه ذلك؛ كما يظهر في العبارة التالية، "ولا الفساد يرث عدم الفساد." لا يمكن للجسد الضعيف، الساقط، الفاسد أن يرث ملكوت الله؛ يجب أن يكون هناك تغيير؛ "</w:t>
      </w:r>
      <w:r>
        <w:rPr>
          <w:rtl/>
          <w:cs/>
          <w:lang w:val="ar_AE" w:bidi="ar_AE"/>
        </w:rPr>
        <w:t>لِأَنَّ هَذَا ٱلْفَاسِدَ لَابُدَّ أَنْ يَلْبَسَ عَدَمَ فَسَادٍ، وَهَذَا ٱلْمَائِتَ يَلْبَسُ عَدَمَ مَوْتٍ</w:t>
      </w:r>
      <w:r>
        <w:rPr>
          <w:rtl/>
          <w:cs/>
          <w:lang w:val="ar_AE" w:bidi="ar_AE"/>
        </w:rPr>
        <w:t>" (</w:t>
      </w:r>
      <w:r>
        <w:rPr>
          <w:rtl/>
          <w:cs/>
          <w:lang w:val="ar_AE" w:bidi="ar_AE"/>
        </w:rPr>
        <w:t>1 كورنثوس 15:53</w:t>
      </w:r>
      <w:r>
        <w:rPr>
          <w:rtl/>
          <w:cs/>
          <w:lang w:val="ar_AE" w:bidi="ar_AE"/>
        </w:rPr>
        <w:t>). هذا ليس خلاص الروح أو الروحانية بل تبادل نوع من الجسد بآخر يناسب ملكوت الله المجيد النهائي.</w:t>
      </w:r>
    </w:p>
    <w:p>
      <w:pPr>
        <w:bidi/>
      </w:pPr>
      <w:r>
        <w:rPr>
          <w:rtl/>
          <w:cs/>
          <w:lang w:val="ar_AE" w:bidi="ar_AE"/>
        </w:rPr>
      </w:r>
      <w:r>
        <w:rPr>
          <w:rtl/>
          <w:cs/>
          <w:lang w:val="ar_AE" w:bidi="ar_AE"/>
        </w:rPr>
        <w:t>عندما اعترف بطرس بمسيحانية الرب يسوع، أجاب الرب يسوع، "</w:t>
      </w:r>
      <w:r>
        <w:rPr>
          <w:rtl/>
          <w:cs/>
          <w:lang w:val="ar_AE" w:bidi="ar_AE"/>
        </w:rPr>
        <w:t>إِنَّ لَحْمًا وَدَمًا لَمْ يُعْلِنْ لَكَ، لَكِنَّ أَبِي ٱلَّذِي فِي ٱلسَّمَاوَاتِ</w:t>
      </w:r>
      <w:r>
        <w:rPr>
          <w:rtl/>
          <w:cs/>
          <w:lang w:val="ar_AE" w:bidi="ar_AE"/>
        </w:rPr>
        <w:t>" (</w:t>
      </w:r>
      <w:r>
        <w:rPr>
          <w:rtl/>
          <w:cs/>
          <w:lang w:val="ar_AE" w:bidi="ar_AE"/>
        </w:rPr>
        <w:t>متى 16:17</w:t>
      </w:r>
      <w:r>
        <w:rPr>
          <w:rtl/>
          <w:cs/>
          <w:lang w:val="ar_AE" w:bidi="ar_AE"/>
        </w:rPr>
        <w:t>). معنى هذه الآية واضح. لم تكن هذه المعرفة بمسيحانية الرب يسوع استنتاجًا بشريًا؛ يمكن تحقيقها فقط من خلال الإعلان الإلهي.</w:t>
      </w:r>
    </w:p>
    <w:p>
      <w:pPr>
        <w:pStyle w:val="Heading4"/>
        <w:bidi/>
      </w:pPr>
      <w:r>
        <w:rPr>
          <w:rtl/>
          <w:cs/>
          <w:lang w:val="ar_AE" w:bidi="ar_AE"/>
        </w:rPr>
        <w:t>الجسد بصفته إنسانية خاطية</w:t>
      </w:r>
    </w:p>
    <w:p>
      <w:pPr>
        <w:bidi/>
      </w:pPr>
      <w:r>
        <w:rPr>
          <w:rtl/>
          <w:cs/>
          <w:lang w:val="ar_AE" w:bidi="ar_AE"/>
        </w:rPr>
      </w:r>
      <w:r>
        <w:rPr>
          <w:rtl/>
          <w:cs/>
          <w:lang w:val="ar_AE" w:bidi="ar_AE"/>
        </w:rPr>
        <w:t xml:space="preserve">لا تزال هناك مجموعة من المراجع الأخلاقية التي تعتبر بوضوح بولسية. أهم ميزة في هذا الاستخدام هي أن الإنسان يُرى ليس فقط كمن سقط وضعف أمام الله، بل كمن سقط وخطأ. يتم التناقض بين الجسد والروح البشرية التي تجددت بالروح الإلهية، وبدون مساعدة الروح، لا يمكن للمرء أن يرضي الله. المقطع الأكثر وضوحًا هو الجزء الأول من </w:t>
      </w:r>
      <w:r>
        <w:rPr>
          <w:rtl/>
          <w:cs/>
          <w:lang w:val="ar_AE" w:bidi="ar_AE"/>
        </w:rPr>
        <w:t>رومية 8</w:t>
      </w:r>
      <w:r>
        <w:rPr>
          <w:rtl/>
          <w:cs/>
          <w:lang w:val="ar_AE" w:bidi="ar_AE"/>
        </w:rPr>
        <w:t>، حيث يميز بولس بوضوح بين الذين هم "في الجسد" والذين هم "في الروح". أن تكون "في الروح" بهذا المعنى لا يعني أن تكون في حالة نشوة، بل أن تعيش حياتك في ذلك المجال الروحي الذي يتحكم فيه روح الله. الذين هم "في الجسد"، أي غير المتجددين، لا يمكنهم إرضاء الله. هناك مجالان متناقضان ومتعارضان: "في الجسد" و"في الروح". أن تكون "في الروح" يعني أن تكون مسكونًا بروح الله القدوس، أي أن تكون شخصًا متجددًا.</w:t>
      </w:r>
    </w:p>
    <w:p>
      <w:pPr>
        <w:bidi/>
      </w:pPr>
      <w:r>
        <w:rPr>
          <w:rtl/>
          <w:cs/>
          <w:lang w:val="ar_AE" w:bidi="ar_AE"/>
        </w:rPr>
      </w:r>
      <w:r>
        <w:rPr>
          <w:rtl/>
          <w:cs/>
          <w:lang w:val="ar_AE" w:bidi="ar_AE"/>
        </w:rPr>
        <w:t xml:space="preserve">في </w:t>
      </w:r>
      <w:r>
        <w:rPr>
          <w:rtl/>
          <w:cs/>
          <w:lang w:val="ar_AE" w:bidi="ar_AE"/>
        </w:rPr>
        <w:t>رومية 7–8</w:t>
      </w:r>
      <w:r>
        <w:rPr>
          <w:rtl/>
          <w:cs/>
          <w:lang w:val="ar_AE" w:bidi="ar_AE"/>
        </w:rPr>
        <w:t xml:space="preserve"> يوضح بولس أن الشخص غير المتجدد لا يمكنه إرضاء الله من خلال محبته وخدمته كما يتطلب الله. لذلك، لم يكن القانون قادرًا على جعل البشرية حقًا بارّة، لأن الجسد ضعيف (</w:t>
      </w:r>
      <w:r>
        <w:rPr>
          <w:rtl/>
          <w:cs/>
          <w:lang w:val="ar_AE" w:bidi="ar_AE"/>
        </w:rPr>
        <w:t>8:2</w:t>
      </w:r>
      <w:r>
        <w:rPr>
          <w:rtl/>
          <w:cs/>
          <w:lang w:val="ar_AE" w:bidi="ar_AE"/>
        </w:rPr>
        <w:t>). العيش حسب الجسد هو الموت؛ العيش حسب الروح هو الحياة (</w:t>
      </w:r>
      <w:r>
        <w:rPr>
          <w:rtl/>
          <w:cs/>
          <w:lang w:val="ar_AE" w:bidi="ar_AE"/>
        </w:rPr>
        <w:t>8:6</w:t>
      </w:r>
      <w:r>
        <w:rPr>
          <w:rtl/>
          <w:cs/>
          <w:lang w:val="ar_AE" w:bidi="ar_AE"/>
        </w:rPr>
        <w:t>). في مكان آخر يقول بولس، "</w:t>
      </w:r>
      <w:r>
        <w:rPr>
          <w:rtl/>
          <w:cs/>
          <w:lang w:val="ar_AE" w:bidi="ar_AE"/>
        </w:rPr>
        <w:t>فَإِنِّي أَعْلَمُ أَنَّهُ لَيْسَ سَاكِنٌ فِيَّ، أَيْ فِي جَسَدِي، شَيْءٌ صَالِحٌ</w:t>
      </w:r>
      <w:r>
        <w:rPr>
          <w:rtl/>
          <w:cs/>
          <w:lang w:val="ar_AE" w:bidi="ar_AE"/>
        </w:rPr>
        <w:t>" (</w:t>
      </w:r>
      <w:r>
        <w:rPr>
          <w:rtl/>
          <w:cs/>
          <w:lang w:val="ar_AE" w:bidi="ar_AE"/>
        </w:rPr>
        <w:t>7:18</w:t>
      </w:r>
      <w:r>
        <w:rPr>
          <w:rtl/>
          <w:cs/>
          <w:lang w:val="ar_AE" w:bidi="ar_AE"/>
        </w:rPr>
        <w:t>). الجسد هنا لا يمكن أن يكون الجسد المادي، لأن الجسد هو هيكل الروح (</w:t>
      </w:r>
      <w:r>
        <w:rPr>
          <w:rtl/>
          <w:cs/>
          <w:lang w:val="ar_AE" w:bidi="ar_AE"/>
        </w:rPr>
        <w:t>1 كورنثوس 6:19</w:t>
      </w:r>
      <w:r>
        <w:rPr>
          <w:rtl/>
          <w:cs/>
          <w:lang w:val="ar_AE" w:bidi="ar_AE"/>
        </w:rPr>
        <w:t>) وعضو في المسيح (</w:t>
      </w:r>
      <w:r>
        <w:rPr>
          <w:rtl/>
          <w:cs/>
          <w:lang w:val="ar_AE" w:bidi="ar_AE"/>
        </w:rPr>
        <w:t>6:15</w:t>
      </w:r>
      <w:r>
        <w:rPr>
          <w:rtl/>
          <w:cs/>
          <w:lang w:val="ar_AE" w:bidi="ar_AE"/>
        </w:rPr>
        <w:t>) ويجب أن يكون وسيلة لتمجيد الله (</w:t>
      </w:r>
      <w:r>
        <w:rPr>
          <w:rtl/>
          <w:cs/>
          <w:lang w:val="ar_AE" w:bidi="ar_AE"/>
        </w:rPr>
        <w:t>6:20</w:t>
      </w:r>
      <w:r>
        <w:rPr>
          <w:rtl/>
          <w:cs/>
          <w:lang w:val="ar_AE" w:bidi="ar_AE"/>
        </w:rPr>
        <w:t>). لذلك، يقصد بولس أن في طبيعته غير المتجددة لا يوجد شيء من الصلاح الذي يطلبه الله.</w:t>
      </w:r>
    </w:p>
    <w:p>
      <w:pPr>
        <w:bidi/>
      </w:pPr>
      <w:r>
        <w:rPr>
          <w:rtl/>
          <w:cs/>
          <w:lang w:val="ar_AE" w:bidi="ar_AE"/>
        </w:rPr>
      </w:r>
      <w:r>
        <w:rPr>
          <w:rtl/>
          <w:cs/>
          <w:lang w:val="ar_AE" w:bidi="ar_AE"/>
        </w:rPr>
        <w:t>بينما يقدم بولس تباينًا حادًا ومطلقًا بين كون الشخص "في الجسد" (غير المتجدد) و"في الروح" (المتجدد)، عندما يصبح الشخص متجددًا ويكون "في الروح"، فإنه لم يعد في الجسد، ولكن الجسد لا يزال فيه. في الواقع، يبقى في المؤمن صراع بين الجسد والروح. يكتب بول للأشخاص الذين هم "في الروح"، قائلاً: "ل</w:t>
      </w:r>
      <w:r>
        <w:rPr>
          <w:rtl/>
          <w:cs/>
          <w:lang w:val="ar_AE" w:bidi="ar_AE"/>
        </w:rPr>
        <w:t>لِأَنَّ ٱلْجَسَدَ يَشْتَهِي ضِدَّ ٱلرُّوحِ وَٱلرُّوحُ ضِدَّ ٱلْجَسَدِ، وَهَذَانِ يُقَاوِمُ أَحَدُهُمَا ٱلْآخَرَ، حَتَّى تَفْعَلُونَ مَا لَا تُرِيدُونَ</w:t>
      </w:r>
      <w:r>
        <w:rPr>
          <w:rtl/>
          <w:cs/>
          <w:lang w:val="ar_AE" w:bidi="ar_AE"/>
        </w:rPr>
        <w:t>" (</w:t>
      </w:r>
      <w:r>
        <w:rPr>
          <w:rtl/>
          <w:cs/>
          <w:lang w:val="ar_AE" w:bidi="ar_AE"/>
        </w:rPr>
        <w:t>غلاطية 5:17</w:t>
      </w:r>
      <w:r>
        <w:rPr>
          <w:rtl/>
          <w:cs/>
          <w:lang w:val="ar_AE" w:bidi="ar_AE"/>
        </w:rPr>
        <w:t>). لأن الحياة المسيحية هي ساحة معركة بين هذين المبدأين المتعارضين، فمن المستحيل أن يكون الشخص المثالي الذي يرغب في أن يكونه.</w:t>
      </w:r>
    </w:p>
    <w:p>
      <w:pPr>
        <w:bidi/>
      </w:pPr>
      <w:r>
        <w:rPr>
          <w:rtl/>
          <w:cs/>
          <w:lang w:val="ar_AE" w:bidi="ar_AE"/>
        </w:rPr>
      </w:r>
      <w:r>
        <w:rPr>
          <w:rtl/>
          <w:cs/>
          <w:lang w:val="ar_AE" w:bidi="ar_AE"/>
        </w:rPr>
        <w:t xml:space="preserve">نفس الوضع ينعكس في </w:t>
      </w:r>
      <w:r>
        <w:rPr>
          <w:rtl/>
          <w:cs/>
          <w:lang w:val="ar_AE" w:bidi="ar_AE"/>
        </w:rPr>
        <w:t>1 كورنثوس 2:14–3:3</w:t>
      </w:r>
      <w:r>
        <w:rPr>
          <w:rtl/>
          <w:cs/>
          <w:lang w:val="ar_AE" w:bidi="ar_AE"/>
        </w:rPr>
        <w:t xml:space="preserve"> حيث يصف بولس ثلاث فئات من الناس: "الإنسان الطبيعي" (</w:t>
      </w:r>
      <w:r>
        <w:rPr>
          <w:rtl/>
          <w:cs/>
          <w:lang w:val="ar_AE" w:bidi="ar_AE"/>
        </w:rPr>
        <w:t>2:14</w:t>
      </w:r>
      <w:r>
        <w:rPr>
          <w:rtl/>
          <w:cs/>
          <w:lang w:val="ar_AE" w:bidi="ar_AE"/>
        </w:rPr>
        <w:t>)؛ "الجسدي"، أي الإنسان الجسدي (</w:t>
      </w:r>
      <w:r>
        <w:rPr>
          <w:rtl/>
          <w:cs/>
          <w:lang w:val="ar_AE" w:bidi="ar_AE"/>
        </w:rPr>
        <w:t>3:1، 3</w:t>
      </w:r>
      <w:r>
        <w:rPr>
          <w:rtl/>
          <w:cs/>
          <w:lang w:val="ar_AE" w:bidi="ar_AE"/>
        </w:rPr>
        <w:t>)؛ و"الإنسان الروحي" (</w:t>
      </w:r>
      <w:r>
        <w:rPr>
          <w:rtl/>
          <w:cs/>
          <w:lang w:val="ar_AE" w:bidi="ar_AE"/>
        </w:rPr>
        <w:t>3:1</w:t>
      </w:r>
      <w:r>
        <w:rPr>
          <w:rtl/>
          <w:cs/>
          <w:lang w:val="ar_AE" w:bidi="ar_AE"/>
        </w:rPr>
        <w:t>). "الإنسان الطبيعي" غير متجدد. أولئك الذين هم "في الجسد" (</w:t>
      </w:r>
      <w:r>
        <w:rPr>
          <w:rtl/>
          <w:cs/>
          <w:lang w:val="ar_AE" w:bidi="ar_AE"/>
        </w:rPr>
        <w:t>رومية 8:9</w:t>
      </w:r>
      <w:r>
        <w:rPr>
          <w:rtl/>
          <w:cs/>
          <w:lang w:val="ar_AE" w:bidi="ar_AE"/>
        </w:rPr>
        <w:t>) قد كرسوا حياتهم كلها للمستوى البشري وبالتالي غير قادرين على معرفة أمور الله. "الإنسان الروحي" يشير إلى أولئك الذين تحكم حياتهم روح الله، بحيث تكون ثمار الروح (</w:t>
      </w:r>
      <w:r>
        <w:rPr>
          <w:rtl/>
          <w:cs/>
          <w:lang w:val="ar_AE" w:bidi="ar_AE"/>
        </w:rPr>
        <w:t>غلاطية 5:22–23</w:t>
      </w:r>
      <w:r>
        <w:rPr>
          <w:rtl/>
          <w:cs/>
          <w:lang w:val="ar_AE" w:bidi="ar_AE"/>
        </w:rPr>
        <w:t>) واضحة في حياتهم. بين هذين هناك فئة ثالثة - أولئك الذين هم "جسديون" ولكنهم أطفال في المسيح. لذلك، يجب أن يكونوا "في الروح"، ومع ذلك لا يسيرون "وفقًا للروح". لأنهم "أطفال في المسيح"، فإن روح الله يسكن فيهم، ومع ذلك لا يُسمح للروح القدس بالسيطرة الكاملة عليهم، ولا يزالون يسيرون "مثل الناس" (</w:t>
      </w:r>
      <w:r>
        <w:rPr>
          <w:rtl/>
          <w:cs/>
          <w:lang w:val="ar_AE" w:bidi="ar_AE"/>
        </w:rPr>
        <w:t>1 كورنثوس 3:3</w:t>
      </w:r>
      <w:r>
        <w:rPr>
          <w:rtl/>
          <w:cs/>
          <w:lang w:val="ar_AE" w:bidi="ar_AE"/>
        </w:rPr>
        <w:t>)، مظهرين أعمال الجسد في الغيرة والنزاع.</w:t>
      </w:r>
    </w:p>
    <w:p>
      <w:pPr>
        <w:pStyle w:val="Heading4"/>
        <w:bidi/>
      </w:pPr>
      <w:r>
        <w:rPr>
          <w:rtl/>
          <w:cs/>
          <w:lang w:val="ar_AE" w:bidi="ar_AE"/>
        </w:rPr>
        <w:t>أعمال الجسد</w:t>
      </w:r>
    </w:p>
    <w:p>
      <w:pPr>
        <w:bidi/>
      </w:pPr>
      <w:r>
        <w:rPr>
          <w:rtl/>
          <w:cs/>
          <w:lang w:val="ar_AE" w:bidi="ar_AE"/>
        </w:rPr>
      </w:r>
      <w:r>
        <w:rPr>
          <w:rtl/>
          <w:cs/>
          <w:lang w:val="ar_AE" w:bidi="ar_AE"/>
        </w:rPr>
        <w:t xml:space="preserve">في </w:t>
      </w:r>
      <w:r>
        <w:rPr>
          <w:rtl/>
          <w:cs/>
          <w:lang w:val="ar_AE" w:bidi="ar_AE"/>
        </w:rPr>
        <w:t>غلاطية 5:19–23</w:t>
      </w:r>
      <w:r>
        <w:rPr>
          <w:rtl/>
          <w:cs/>
          <w:lang w:val="ar_AE" w:bidi="ar_AE"/>
        </w:rPr>
        <w:t>، يقارن بولس بين الحياة في الجسد والحياة في الروح: "وَأَعْمَالُ ٱلْجَسَدِ ظَاهِرَةٌ، ٱلَّتِي هِيَ: زِنًى، عَهَارَةٌ، نَجَاسَةٌ، دَعَارَةٌ، عِبَادَةُ ٱلْأَوْثَانِ، سِحْرٌ، عَدَاوَةٌ، خِصَامٌ، غَيْرَةٌ، سَخَطٌ، تَحَزُّبٌ، شِقَاقٌ، بِدْعَةٌ، حَسَدٌ، قَتْلٌ، سُكْرٌ، بَطَرٌ، وَأَمْثَالُ هَذِهِ" (</w:t>
      </w:r>
      <w:r>
        <w:rPr>
          <w:rtl/>
          <w:cs/>
          <w:lang w:val="ar_AE" w:bidi="ar_AE"/>
        </w:rPr>
        <w:t>غلاطية 5:19–21</w:t>
      </w:r>
      <w:r>
        <w:rPr>
          <w:rtl/>
          <w:cs/>
          <w:lang w:val="ar_AE" w:bidi="ar_AE"/>
        </w:rPr>
        <w:t>). الشيء المهم الذي يجب ملاحظته حول هذه القائمة هو أنه بينما بعض هذه الأعمال هي خطايا الشهوة الجسدية والجنسية، فإن البعض الآخر هي خطايا دينية - عبادة الأوثان، السحر - والعديد منها هي خطايا "الروح"، أي، من المزاج - الكراهية، الخلاف، الغيرة، الغضب، الشقاق. تشير الكلمات "الفتن" و"البدع" ليس إلى البدع اللاهوتية بل إلى روح الفتنة والانقسام. هذا يثبت بشكل قاطع أن "الجسد" بالنسبة لبولس ليس مرادفًا للجسد فقط بل يشمل الشخص بأكمله، مع كل المواقف الداخلية والمزاج.</w:t>
      </w:r>
    </w:p>
    <w:p>
      <w:pPr>
        <w:pStyle w:val="Heading4"/>
        <w:bidi/>
      </w:pPr>
      <w:r>
        <w:rPr>
          <w:rtl/>
          <w:cs/>
          <w:lang w:val="ar_AE" w:bidi="ar_AE"/>
        </w:rPr>
        <w:t>الانتصار على الجسد</w:t>
      </w:r>
    </w:p>
    <w:p>
      <w:pPr>
        <w:bidi/>
      </w:pPr>
      <w:r>
        <w:rPr>
          <w:rtl/>
          <w:cs/>
          <w:lang w:val="ar_AE" w:bidi="ar_AE"/>
        </w:rPr>
      </w:r>
      <w:r>
        <w:rPr>
          <w:rtl/>
          <w:cs/>
          <w:lang w:val="ar_AE" w:bidi="ar_AE"/>
        </w:rPr>
        <w:t>بينما يستمر الصراع في المسيحي بين الروح والجسد، يعرف بولس طريقة لانتصار الروح. يأتي جسد الجسد ضمن نطاق التقديس (</w:t>
      </w:r>
      <w:r>
        <w:rPr>
          <w:rtl/>
          <w:cs/>
          <w:lang w:val="ar_AE" w:bidi="ar_AE"/>
        </w:rPr>
        <w:t>1 تسالونيكي 5:23</w:t>
      </w:r>
      <w:r>
        <w:rPr>
          <w:rtl/>
          <w:cs/>
          <w:lang w:val="ar_AE" w:bidi="ar_AE"/>
        </w:rPr>
        <w:t>)، لكن الجسد كطبيعة بشرية غير متجددة يمكن فقط أن يُمات.</w:t>
      </w:r>
    </w:p>
    <w:p>
      <w:pPr>
        <w:bidi/>
      </w:pPr>
      <w:r>
        <w:rPr>
          <w:rtl/>
          <w:cs/>
          <w:lang w:val="ar_AE" w:bidi="ar_AE"/>
        </w:rPr>
      </w:r>
      <w:r>
        <w:rPr>
          <w:rtl/>
          <w:cs/>
          <w:lang w:val="ar_AE" w:bidi="ar_AE"/>
        </w:rPr>
        <w:t>هذا ما يسمى بالتوتر بين الموضوعي والذاتي. لأن أشياء معينة قد حدثت في المسيح (موضوعي)، يجب أن تترتب نتائج حتمية معينة (ذاتي). في نظر بولس، تم وضع الجسد بالفعل للموت في موت المسيح. أولئك الذين ينتمون إلى المسيح قد صلبوا الجسد بالفعل مع شهواته ورغباته (</w:t>
      </w:r>
      <w:r>
        <w:rPr>
          <w:rtl/>
          <w:cs/>
          <w:lang w:val="ar_AE" w:bidi="ar_AE"/>
        </w:rPr>
        <w:t>غلاطية 5:24</w:t>
      </w:r>
      <w:r>
        <w:rPr>
          <w:rtl/>
          <w:cs/>
          <w:lang w:val="ar_AE" w:bidi="ar_AE"/>
        </w:rPr>
        <w:t>). يقول بولس في مكان آخر، "لقد صلبت مع المسيح" (</w:t>
      </w:r>
      <w:r>
        <w:rPr>
          <w:rtl/>
          <w:cs/>
          <w:lang w:val="ar_AE" w:bidi="ar_AE"/>
        </w:rPr>
        <w:t>2:20</w:t>
      </w:r>
      <w:r>
        <w:rPr>
          <w:rtl/>
          <w:cs/>
          <w:lang w:val="ar_AE" w:bidi="ar_AE"/>
        </w:rPr>
        <w:t>) و"قد صلب إنساننا العتيق معه" (</w:t>
      </w:r>
      <w:r>
        <w:rPr>
          <w:rtl/>
          <w:cs/>
          <w:lang w:val="ar_AE" w:bidi="ar_AE"/>
        </w:rPr>
        <w:t>رومية 6:6</w:t>
      </w:r>
      <w:r>
        <w:rPr>
          <w:rtl/>
          <w:cs/>
          <w:lang w:val="ar_AE" w:bidi="ar_AE"/>
        </w:rPr>
        <w:t xml:space="preserve">). تشير هذه الإشارات بوضوح إلى أن "الجسد" و"الذات" يتم التعرف عليهما بطرق معينة. يتم دعم هذه الهوية بشكل أكبر في التعليم حول الصلب، لأن بولس يعني نفس الشيء بصلب الجسد الذي يعنيه عندما يقول، "كيف نعيش بعد في الخطيئة ونحن قد متنا عنها؟ لقد تعمدنا في موته. نحن دفنّا معه بالمعمودية في الموت" (مقطع </w:t>
      </w:r>
      <w:r>
        <w:rPr>
          <w:rtl/>
          <w:cs/>
          <w:lang w:val="ar_AE" w:bidi="ar_AE"/>
        </w:rPr>
        <w:t>1–4</w:t>
      </w:r>
      <w:r>
        <w:rPr>
          <w:rtl/>
          <w:cs/>
          <w:lang w:val="ar_AE" w:bidi="ar_AE"/>
        </w:rPr>
        <w:t>). إنه أنا نفسي الذي قد مات مع المسيح.</w:t>
      </w:r>
    </w:p>
    <w:p>
      <w:pPr>
        <w:bidi/>
      </w:pPr>
      <w:r>
        <w:rPr>
          <w:rtl/>
          <w:cs/>
          <w:lang w:val="ar_AE" w:bidi="ar_AE"/>
        </w:rPr>
      </w:r>
      <w:r>
        <w:rPr>
          <w:rtl/>
          <w:cs/>
          <w:lang w:val="ar_AE" w:bidi="ar_AE"/>
        </w:rPr>
        <w:t>هذه الصلب والموت للجسد لا يعملان تلقائيًا. إنه حدث يجب أن يُستولى عليه بالإيمان. يتضمن ذلك جانبين. أولاً، يجب على المؤمنين أن يدركوا أن الجسد قد صُلب مع المسيح. "احسبوا أنفسكم أيضًا أمواتًا عن الخطية، ولكن أحياء لله بالمسيح يسوع ربنا" (</w:t>
      </w:r>
      <w:r>
        <w:rPr>
          <w:rtl/>
          <w:cs/>
          <w:lang w:val="ar_AE" w:bidi="ar_AE"/>
        </w:rPr>
        <w:t>رومية 6:11</w:t>
      </w:r>
      <w:r>
        <w:rPr>
          <w:rtl/>
          <w:cs/>
          <w:lang w:val="ar_AE" w:bidi="ar_AE"/>
        </w:rPr>
        <w:t>). لا يمكن للمرء أن يعتبر نفسه ميتًا مع المسيح عن الخطية إلا إذا كان قد مات بالفعل وصُلب مع المسيح، ولكن لأن هذا قد حدث بالفعل في لحظة الإيمان الخلاصي، يمكن وضعه في الممارسة اليومية. أولئك الذين ماتوا مع المسيح يجب أن "</w:t>
      </w:r>
      <w:r>
        <w:rPr>
          <w:rtl/>
          <w:cs/>
          <w:lang w:val="ar_AE" w:bidi="ar_AE"/>
        </w:rPr>
        <w:t>تُمِيتُونَ أَعْمَالَ ٱلْجَسَدِ</w:t>
      </w:r>
      <w:r>
        <w:rPr>
          <w:rtl/>
          <w:cs/>
          <w:lang w:val="ar_AE" w:bidi="ar_AE"/>
        </w:rPr>
        <w:t>" (</w:t>
      </w:r>
      <w:r>
        <w:rPr>
          <w:rtl/>
          <w:cs/>
          <w:lang w:val="ar_AE" w:bidi="ar_AE"/>
        </w:rPr>
        <w:t>8:13</w:t>
      </w:r>
      <w:r>
        <w:rPr>
          <w:rtl/>
          <w:cs/>
          <w:lang w:val="ar_AE" w:bidi="ar_AE"/>
        </w:rPr>
        <w:t>). "الجسد" هنا يُستخدم كوسيلة لأعمال "الجسد" - الحياة الحسية للطبيعة غير المتجددة. أولئك الذين انتقلوا من الموت إلى الحياة يجب أن يقدموا أعضاءهم لله كآلات للبر (</w:t>
      </w:r>
      <w:r>
        <w:rPr>
          <w:rtl/>
          <w:cs/>
          <w:lang w:val="ar_AE" w:bidi="ar_AE"/>
        </w:rPr>
        <w:t>6:13</w:t>
      </w:r>
      <w:r>
        <w:rPr>
          <w:rtl/>
          <w:cs/>
          <w:lang w:val="ar_AE" w:bidi="ar_AE"/>
        </w:rPr>
        <w:t>). من مات مع المسيح يجب أن "يميت" (كجف)، أي يضع الموت ما هو أرضي - الزنا، النجاسة، الطمع (</w:t>
      </w:r>
      <w:r>
        <w:rPr>
          <w:rtl/>
          <w:cs/>
          <w:lang w:val="ar_AE" w:bidi="ar_AE"/>
        </w:rPr>
        <w:t>كولوسي 3:5</w:t>
      </w:r>
      <w:r>
        <w:rPr>
          <w:rtl/>
          <w:cs/>
          <w:lang w:val="ar_AE" w:bidi="ar_AE"/>
        </w:rPr>
        <w:t>). بعد أن خلع الطبيعة القديمة ولبس الجديدة، يجب على المؤمن أن يلبس الرحمة، اللطف، التواضع وما شابه ذلك.</w:t>
      </w:r>
    </w:p>
    <w:p>
      <w:pPr>
        <w:bidi/>
      </w:pPr>
      <w:r>
        <w:rPr>
          <w:rtl/>
          <w:cs/>
          <w:lang w:val="ar_AE" w:bidi="ar_AE"/>
        </w:rPr>
      </w:r>
      <w:r>
        <w:rPr>
          <w:rtl/>
          <w:cs/>
          <w:lang w:val="ar_AE" w:bidi="ar_AE"/>
        </w:rPr>
        <w:t>يُوصف الانتصار على الجسد أحيانًا بأنه السير في الروح. "</w:t>
      </w:r>
      <w:r>
        <w:rPr>
          <w:rtl/>
          <w:cs/>
          <w:lang w:val="ar_AE" w:bidi="ar_AE"/>
        </w:rPr>
        <w:t>ٱسْلُكُوا بِٱلرُّوحِ فَلَا تُكَمِّلُوا شَهْوَةَ ٱلْجَسَدِ</w:t>
      </w:r>
      <w:r>
        <w:rPr>
          <w:rtl/>
          <w:cs/>
          <w:lang w:val="ar_AE" w:bidi="ar_AE"/>
        </w:rPr>
        <w:t>" (</w:t>
      </w:r>
      <w:r>
        <w:rPr>
          <w:rtl/>
          <w:cs/>
          <w:lang w:val="ar_AE" w:bidi="ar_AE"/>
        </w:rPr>
        <w:t>غلاطية 5:16</w:t>
      </w:r>
      <w:r>
        <w:rPr>
          <w:rtl/>
          <w:cs/>
          <w:lang w:val="ar_AE" w:bidi="ar_AE"/>
        </w:rPr>
        <w:t xml:space="preserve">؛ انظر أيضًا </w:t>
      </w:r>
      <w:r>
        <w:rPr>
          <w:rtl/>
          <w:cs/>
          <w:lang w:val="ar_AE" w:bidi="ar_AE"/>
        </w:rPr>
        <w:t>رومية 8:4</w:t>
      </w:r>
      <w:r>
        <w:rPr>
          <w:rtl/>
          <w:cs/>
          <w:lang w:val="ar_AE" w:bidi="ar_AE"/>
        </w:rPr>
        <w:t>). السير في الروح يعني أن تعيش كل لحظة تحت سيطرة الروح القدس.</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الجسم؛</w:t>
      </w:r>
      <w:r>
        <w:rPr>
          <w:rtl/>
          <w:cs/>
          <w:lang w:val="ar_AE" w:bidi="ar_AE"/>
        </w:rPr>
        <w:t xml:space="preserve"> </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الْجُلُّ</w:t>
      </w:r>
      <w:r>
        <w:rPr>
          <w:rtl/>
          <w:cs/>
          <w:lang w:val="ar_AE" w:bidi="ar_AE"/>
        </w:rPr>
      </w:r>
    </w:p>
    <w:p>
      <w:pPr>
        <w:pStyle w:val="Heading2"/>
        <w:bidi/>
      </w:pPr>
      <w:r>
        <w:rPr>
          <w:b/>
          <w:rtl/>
          <w:cs/>
          <w:lang w:val="ar_AE" w:bidi="ar_AE"/>
        </w:rPr>
        <w:t>الْجُلُّ</w:t>
      </w:r>
      <w:r>
        <w:rPr>
          <w:rtl/>
          <w:cs/>
          <w:lang w:val="ar_AE" w:bidi="ar_AE"/>
        </w:rPr>
        <w:t>*</w:t>
      </w:r>
    </w:p>
    <w:p>
      <w:pPr>
        <w:bidi/>
      </w:pPr>
      <w:r>
        <w:rPr>
          <w:rtl/>
          <w:cs/>
          <w:lang w:val="ar_AE" w:bidi="ar_AE"/>
        </w:rPr>
      </w:r>
      <w:r>
        <w:rPr>
          <w:rtl/>
          <w:cs/>
          <w:lang w:val="ar_AE" w:bidi="ar_AE"/>
        </w:rPr>
        <w:t xml:space="preserve">ترجمة كلمة "الغبار" في الترجمة العربية البستاني-فاندايك لنص </w:t>
      </w:r>
      <w:r>
        <w:rPr>
          <w:rtl/>
          <w:cs/>
          <w:lang w:val="ar_AE" w:bidi="ar_AE"/>
        </w:rPr>
        <w:t>مزمور 83: 13</w:t>
      </w:r>
      <w:r>
        <w:rPr>
          <w:rtl/>
          <w:cs/>
          <w:lang w:val="ar_AE" w:bidi="ar_AE"/>
        </w:rPr>
        <w:t xml:space="preserve"> و</w:t>
      </w:r>
      <w:r>
        <w:rPr>
          <w:rtl/>
          <w:cs/>
          <w:lang w:val="ar_AE" w:bidi="ar_AE"/>
        </w:rPr>
        <w:t>إشعياء 17: 13</w:t>
      </w:r>
      <w:r>
        <w:rPr>
          <w:rtl/>
          <w:cs/>
          <w:lang w:val="ar_AE" w:bidi="ar_AE"/>
        </w:rPr>
        <w:t xml:space="preserve">.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الجلجثة</w:t>
      </w:r>
      <w:r>
        <w:rPr>
          <w:rtl/>
          <w:cs/>
          <w:lang w:val="ar_AE" w:bidi="ar_AE"/>
        </w:rPr>
      </w:r>
    </w:p>
    <w:p>
      <w:pPr>
        <w:bidi/>
      </w:pPr>
      <w:r>
        <w:rPr>
          <w:rtl/>
          <w:cs/>
          <w:lang w:val="ar_AE" w:bidi="ar_AE"/>
        </w:rPr>
      </w:r>
      <w:r>
        <w:rPr>
          <w:rtl/>
          <w:cs/>
          <w:lang w:val="ar_AE" w:bidi="ar_AE"/>
        </w:rPr>
        <w:t>المكان الذي صُلب فيه الرب يسوع واثنين من اللصوص، في المنطقة المجاورة لأورشليم. لا يظهر التعبير في العهد الجديد إلا في روايات الصلب. تستخدم ثلاثة من الأناجيل المصطلح العبري الآرامي، "الجلجثة" (</w:t>
      </w:r>
      <w:r>
        <w:rPr>
          <w:rtl/>
          <w:cs/>
          <w:lang w:val="ar_AE" w:bidi="ar_AE"/>
        </w:rPr>
        <w:t>متى 27: 33</w:t>
      </w:r>
      <w:r>
        <w:rPr>
          <w:rtl/>
          <w:cs/>
          <w:lang w:val="ar_AE" w:bidi="ar_AE"/>
        </w:rPr>
        <w:t xml:space="preserve">؛ </w:t>
      </w:r>
      <w:r>
        <w:rPr>
          <w:rtl/>
          <w:cs/>
          <w:lang w:val="ar_AE" w:bidi="ar_AE"/>
        </w:rPr>
        <w:t>مرقس 15: 22</w:t>
      </w:r>
      <w:r>
        <w:rPr>
          <w:rtl/>
          <w:cs/>
          <w:lang w:val="ar_AE" w:bidi="ar_AE"/>
        </w:rPr>
        <w:t xml:space="preserve">؛ </w:t>
      </w:r>
      <w:r>
        <w:rPr>
          <w:rtl/>
          <w:cs/>
          <w:lang w:val="ar_AE" w:bidi="ar_AE"/>
        </w:rPr>
        <w:t>يوحنا 19: 17</w:t>
      </w:r>
      <w:r>
        <w:rPr>
          <w:rtl/>
          <w:cs/>
          <w:lang w:val="ar_AE" w:bidi="ar_AE"/>
        </w:rPr>
        <w:t>)، في حين يستخدم المرء المعادل اللاتيني، "الجمجمة" (</w:t>
      </w:r>
      <w:r>
        <w:rPr>
          <w:rtl/>
          <w:cs/>
          <w:lang w:val="ar_AE" w:bidi="ar_AE"/>
        </w:rPr>
        <w:t>لوقا 23: 33</w:t>
      </w:r>
      <w:r>
        <w:rPr>
          <w:rtl/>
          <w:cs/>
          <w:lang w:val="ar_AE" w:bidi="ar_AE"/>
        </w:rPr>
        <w:t>).</w:t>
      </w:r>
    </w:p>
    <w:p>
      <w:pPr>
        <w:bidi/>
      </w:pPr>
      <w:r>
        <w:rPr>
          <w:rtl/>
          <w:cs/>
          <w:lang w:val="ar_AE" w:bidi="ar_AE"/>
        </w:rPr>
      </w:r>
      <w:r>
        <w:rPr>
          <w:rtl/>
          <w:cs/>
          <w:lang w:val="ar_AE" w:bidi="ar_AE"/>
        </w:rPr>
        <w:t>سبب تسمية هذا المكان بـ "الجمجمة" غير معروف، على الرغم من تقديم عدة تفسيرات. بحسب تقليد مبكر، يعود على ما يبدو إلى القديس جيروم (346–420 م)، يؤكد أن هذا المكان كان مكانًا شائعًا للإعدام وأن جماجم العديد من الذين أثعدموا كانت متناثرة في جميع أنحاء الموقع. لم يتم العثور على أي دليل من القرن الأول يدعم وجهة النظر هذه. يقترح البعض أنه كان مكان الإعدام وأن "الجمجمة" كانت تستخدم مجازيًا، ببساطة كرمز للموت. ذكر أوريجانوس (185–253 م) بحسب تقليد مبكر قبل المسيحية بأن جمجمة آدم مدفونة في ذلك المكان. ربما يكون هذا هو أقدم تفسير للاسم، ويشار إليه من قبل العديد من الكتاب بعد أوريجانوس. قال آخرون إن الاسم نتج عن حقيقة أن مكان الصلب كان تلًا له الشكل الطبيعي للجمجمة. لم يوجد على أي دليل مبكر من أي من المصدر يدعم هذا الرأي، ولا تشير روايات العهد الجديد إلى المكان على أنه تل.</w:t>
      </w:r>
    </w:p>
    <w:p>
      <w:pPr>
        <w:bidi/>
      </w:pPr>
      <w:r>
        <w:rPr>
          <w:rtl/>
          <w:cs/>
          <w:lang w:val="ar_AE" w:bidi="ar_AE"/>
        </w:rPr>
      </w:r>
      <w:r>
        <w:rPr>
          <w:rtl/>
          <w:cs/>
          <w:lang w:val="ar_AE" w:bidi="ar_AE"/>
        </w:rPr>
        <w:t>مكان الموقع محل خلاف. لا تقدم لنا الشواهد الكتابية سوى مؤشرات عامة. كانت خارج المدينة نفسها (</w:t>
      </w:r>
      <w:r>
        <w:rPr>
          <w:rtl/>
          <w:cs/>
          <w:lang w:val="ar_AE" w:bidi="ar_AE"/>
        </w:rPr>
        <w:t>يوحنا 19: 20</w:t>
      </w:r>
      <w:r>
        <w:rPr>
          <w:rtl/>
          <w:cs/>
          <w:lang w:val="ar_AE" w:bidi="ar_AE"/>
        </w:rPr>
        <w:t xml:space="preserve">؛ </w:t>
      </w:r>
      <w:r>
        <w:rPr>
          <w:rtl/>
          <w:cs/>
          <w:lang w:val="ar_AE" w:bidi="ar_AE"/>
        </w:rPr>
        <w:t>عبرانيين 13: 12</w:t>
      </w:r>
      <w:r>
        <w:rPr>
          <w:rtl/>
          <w:cs/>
          <w:lang w:val="ar_AE" w:bidi="ar_AE"/>
        </w:rPr>
        <w:t>). ربما كان في موقع مرتفع، لأنه يُرى من مسافة (</w:t>
      </w:r>
      <w:r>
        <w:rPr>
          <w:rtl/>
          <w:cs/>
          <w:lang w:val="ar_AE" w:bidi="ar_AE"/>
        </w:rPr>
        <w:t>مرقس 15: 40</w:t>
      </w:r>
      <w:r>
        <w:rPr>
          <w:rtl/>
          <w:cs/>
          <w:lang w:val="ar_AE" w:bidi="ar_AE"/>
        </w:rPr>
        <w:t>). ربما كان بالقرب من طريق واحد على ذكر كلمة "مجتازون" (</w:t>
      </w:r>
      <w:r>
        <w:rPr>
          <w:rtl/>
          <w:cs/>
          <w:lang w:val="ar_AE" w:bidi="ar_AE"/>
        </w:rPr>
        <w:t>متى 27: 39</w:t>
      </w:r>
      <w:r>
        <w:rPr>
          <w:rtl/>
          <w:cs/>
          <w:lang w:val="ar_AE" w:bidi="ar_AE"/>
        </w:rPr>
        <w:t xml:space="preserve">؛ </w:t>
      </w:r>
      <w:r>
        <w:rPr>
          <w:rtl/>
          <w:cs/>
          <w:lang w:val="ar_AE" w:bidi="ar_AE"/>
        </w:rPr>
        <w:t>مرقس 15: 29</w:t>
      </w:r>
      <w:r>
        <w:rPr>
          <w:rtl/>
          <w:cs/>
          <w:lang w:val="ar_AE" w:bidi="ar_AE"/>
        </w:rPr>
        <w:t>). تضعه رواية يوحنا بالقرب من بستان يضم القبر الذي دفن فيه الرب يسوع (</w:t>
      </w:r>
      <w:r>
        <w:rPr>
          <w:rtl/>
          <w:cs/>
          <w:lang w:val="ar_AE" w:bidi="ar_AE"/>
        </w:rPr>
        <w:t>يوحنا 19: 41</w:t>
      </w:r>
      <w:r>
        <w:rPr>
          <w:rtl/>
          <w:cs/>
          <w:lang w:val="ar_AE" w:bidi="ar_AE"/>
        </w:rPr>
        <w:t xml:space="preserve">). إن استخدام أداة التعريف، </w:t>
      </w:r>
      <w:r>
        <w:rPr>
          <w:i/>
          <w:rtl/>
          <w:cs/>
          <w:lang w:val="ar_AE" w:bidi="ar_AE"/>
        </w:rPr>
        <w:t>"مكان</w:t>
      </w:r>
      <w:r>
        <w:rPr>
          <w:rtl/>
          <w:cs/>
          <w:lang w:val="ar_AE" w:bidi="ar_AE"/>
        </w:rPr>
        <w:t xml:space="preserve"> الجمجمة"، من شأنه أن يشير إلى أنه مكان معروف.</w:t>
      </w:r>
    </w:p>
    <w:p>
      <w:pPr>
        <w:bidi/>
      </w:pPr>
      <w:r>
        <w:rPr>
          <w:rtl/>
          <w:cs/>
          <w:lang w:val="ar_AE" w:bidi="ar_AE"/>
        </w:rPr>
      </w:r>
      <w:r>
        <w:rPr>
          <w:rtl/>
          <w:cs/>
          <w:lang w:val="ar_AE" w:bidi="ar_AE"/>
        </w:rPr>
        <w:t>ويبدو أنه لم يكن هناك اهتمام كبير بموقع الجلجثة حتى أوائل القرن الرابع. ويقول يوسابيوس الذي عاش في القدس عدة سنوات إن الإمبراطور قسطنطين أصدر تعليماته إلى الأسقف مكاريوس بالعثور على مكان الصلب والدفن. وقيل في روايات لاحقة إن الأسقف تم توجيهه إلى الموقع من خلال رؤية الملكة الأم هيلانة. كان الموقع الذي استقر فيه يحتوي على معبد هادريان لأفروديت، الذي دمره قسطنطين. هناك، كما تقول التقاليد، وجد أجزاء من صليب المسيح. وفي هذا الموقع بنى كنيستين، وهذا هو موقع كنيسة القيامة الحديثة. ورغم تدميره وإعادة بنائه عدة مرات، فقد ظل هذا الموقع ثابتًا منذ عهد قسطنطين.</w:t>
      </w:r>
    </w:p>
    <w:p>
      <w:pPr>
        <w:bidi/>
      </w:pPr>
      <w:r>
        <w:rPr>
          <w:rtl/>
          <w:cs/>
          <w:lang w:val="ar_AE" w:bidi="ar_AE"/>
        </w:rPr>
      </w:r>
      <w:r>
        <w:rPr>
          <w:rtl/>
          <w:cs/>
          <w:lang w:val="ar_AE" w:bidi="ar_AE"/>
        </w:rPr>
        <w:t>في عام 1842، ادعى أوتو ثينيوس أن الجلجثة كانت عبارة عن تلة صخرية تقع على بعد حوالي 250 ياردة (228.5 متراً) إلى الشمال الشرقي من بوابة دمشق. وقد استند في ادعائه إلى ادعاءات مفادها أن هذا المكان كان مكانًا يهوديًا للرجم، وأنه يقع خارج سور المدينة، وكان على شكل جمجمة. وفي وقت لاحق، دعا الجنرال تشارلز جوردون أيضًا إلى هذا المكان، وأصبح يُعرف باسم "فرسان (جمجمة) جوردون".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الصلب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الْجَنُوب، النَّقَب</w:t>
      </w:r>
      <w:r>
        <w:rPr>
          <w:rtl/>
          <w:cs/>
          <w:lang w:val="ar_AE" w:bidi="ar_AE"/>
        </w:rPr>
      </w:r>
    </w:p>
    <w:p>
      <w:pPr>
        <w:pStyle w:val="Heading2"/>
        <w:bidi/>
      </w:pPr>
      <w:r>
        <w:rPr>
          <w:rtl/>
          <w:cs/>
          <w:lang w:val="ar_AE" w:bidi="ar_AE"/>
        </w:rPr>
        <w:t>الْجَنُوب، النَّقَب</w:t>
      </w:r>
    </w:p>
    <w:p>
      <w:pPr>
        <w:bidi/>
      </w:pPr>
      <w:r>
        <w:rPr>
          <w:rtl/>
          <w:cs/>
          <w:lang w:val="ar_AE" w:bidi="ar_AE"/>
        </w:rPr>
      </w:r>
      <w:r>
        <w:rPr>
          <w:rtl/>
          <w:cs/>
          <w:lang w:val="ar_AE" w:bidi="ar_AE"/>
        </w:rPr>
        <w:t>المنطقة الجنوبية من فلسطين. الاسم يأتي من الأصل "أن يكون جافًا، قاحلًا"، رغم أنَّ معناه الأساسي هو "ارض الجَنُوب، أو جنوبًا." إنها منطقة دون حدود جغرافية دقيقة. من الشمال إلى الجَنُوب، يغطي النَّقَب المنطقة بين بئر سَبْع وقَادَش. من الغرب إلى الشرق يمتد من قرب البحر الأبيض المتوسط إلى العربة، مسافة حوالي 70 ميلًا (112.6 كيلومترًا).</w:t>
      </w:r>
    </w:p>
    <w:p>
      <w:pPr>
        <w:bidi/>
      </w:pPr>
      <w:r>
        <w:rPr>
          <w:rtl/>
          <w:cs/>
          <w:lang w:val="ar_AE" w:bidi="ar_AE"/>
        </w:rPr>
      </w:r>
      <w:r>
        <w:rPr>
          <w:rtl/>
          <w:cs/>
          <w:lang w:val="ar_AE" w:bidi="ar_AE"/>
        </w:rPr>
        <w:t xml:space="preserve">هذه منطقة قاحلة من البلاد، مع هطول أمطار نادرة ومحدود. في ظل توافر موارد مائية محدودة، كانت هناك فرص محدودة للزراعة، رغم أنَّ الحبوب كانت تُزرع في المنطقة الشمالية على نطاق صغير، مع احتمال تلف محصول واحد كل ثلاث سنوات. كان هناك اقتصاد رعوي يعتمد بشكل أساسي على تربية الأغنام والماعز والجمال. حصل سبط شِمْعون على هذه الأرض، بما في ذلك مدن مثل عَرَاد </w:t>
      </w:r>
      <w:r>
        <w:rPr>
          <w:rtl/>
          <w:cs/>
          <w:lang w:val="ar_AE" w:bidi="ar_AE"/>
        </w:rPr>
        <w:t>ورَحُوبُوت</w:t>
      </w:r>
      <w:r>
        <w:rPr>
          <w:rtl/>
          <w:cs/>
          <w:lang w:val="ar_AE" w:bidi="ar_AE"/>
        </w:rPr>
        <w:t>، في تقسيم أرض المَوْعِد على الأسباط. لاحقًا، ضم يَهُوذا هذا السبط. خلال فترة الملكية، اندفع بنو إسْرَائيل إلى الْجَنوب. خلال حكم سُلَيْمَان ويَهوشَافَاط، كانت هناك حركة تجارية من وإلى ميناء عِصيُون-جَابِر على خليج العقبة. في العصور اليونانية-الرومانية، سكن الأنباط في الجَنوب. من خلال العمل على الحفاظ على مياه الأمطار، طوروا زراعة محدودة ودعموا عددًا من المدن. خلال أزمنة العهد الجديد، سيطر الأدُوميُّون على الْجَنوبِ.</w:t>
      </w:r>
    </w:p>
    <w:p>
      <w:pPr>
        <w:bidi/>
      </w:pPr>
      <w:r>
        <w:rPr>
          <w:rtl/>
          <w:cs/>
          <w:lang w:val="ar_AE" w:bidi="ar_AE"/>
        </w:rPr>
      </w:r>
      <w:r>
        <w:rPr>
          <w:rtl/>
          <w:cs/>
          <w:lang w:val="ar_AE" w:bidi="ar_AE"/>
        </w:rPr>
        <w:t>لا يستخدم KJV مصطلح ٱلْجَنوبِ ولكنه عادةً ما يترجمه إلى كلمة "الجَنوب". من ناحية أخرى، تستخدم NIV وNASB وNLT بانتظام الاسم للإشارة إلى الإقليم. كثيرًا ما كان يرتبط ذكر إِبْرَاهِيم بالجَنوب (</w:t>
      </w:r>
      <w:r>
        <w:rPr>
          <w:rtl/>
          <w:cs/>
          <w:lang w:val="ar_AE" w:bidi="ar_AE"/>
        </w:rPr>
        <w:t xml:space="preserve">تكوين 12:9 </w:t>
      </w:r>
      <w:r>
        <w:rPr>
          <w:rtl/>
          <w:cs/>
          <w:lang w:val="ar_AE" w:bidi="ar_AE"/>
        </w:rPr>
        <w:t>13: 1–2</w:t>
      </w:r>
      <w:r>
        <w:rPr>
          <w:rtl/>
          <w:cs/>
          <w:lang w:val="ar_AE" w:bidi="ar_AE"/>
        </w:rPr>
        <w:t>). أَخْبَر دَاوُد أَخِيش، ملك جَتّ، بأنه قد غزا "</w:t>
      </w:r>
      <w:r>
        <w:rPr>
          <w:rtl/>
          <w:cs/>
          <w:lang w:val="ar_AE" w:bidi="ar_AE"/>
        </w:rPr>
        <w:t>جَنُوبِيِّ يَهُوذَا</w:t>
      </w:r>
      <w:r>
        <w:rPr>
          <w:rtl/>
          <w:cs/>
          <w:lang w:val="ar_AE" w:bidi="ar_AE"/>
        </w:rPr>
        <w:t>"، "</w:t>
      </w:r>
      <w:r>
        <w:rPr>
          <w:rtl/>
          <w:cs/>
          <w:lang w:val="ar_AE" w:bidi="ar_AE"/>
        </w:rPr>
        <w:t>جَنُوبِيّ الْيَرْحَمِئِيلِيِّين</w:t>
      </w:r>
      <w:r>
        <w:rPr>
          <w:rtl/>
          <w:cs/>
          <w:lang w:val="ar_AE" w:bidi="ar_AE"/>
        </w:rPr>
        <w:t>"، و"</w:t>
      </w:r>
      <w:r>
        <w:rPr>
          <w:rtl/>
          <w:cs/>
          <w:lang w:val="ar_AE" w:bidi="ar_AE"/>
        </w:rPr>
        <w:t>جَنُوبِيِّ ٱلْقِينِيِّين</w:t>
      </w:r>
      <w:r>
        <w:rPr>
          <w:rtl/>
          <w:cs/>
          <w:lang w:val="ar_AE" w:bidi="ar_AE"/>
        </w:rPr>
        <w:t>" (</w:t>
      </w:r>
      <w:r>
        <w:rPr>
          <w:rtl/>
          <w:cs/>
          <w:lang w:val="ar_AE" w:bidi="ar_AE"/>
        </w:rPr>
        <w:t>1 صموئيل 27: 10</w:t>
      </w:r>
      <w:r>
        <w:rPr>
          <w:rtl/>
          <w:cs/>
          <w:lang w:val="ar_AE" w:bidi="ar_AE"/>
        </w:rPr>
        <w:t>)، في حين ذكر المصري الذي أسره دَاوُد أنَّ العمالقة قد شنوا غارات على "</w:t>
      </w:r>
      <w:r>
        <w:rPr>
          <w:rtl/>
          <w:cs/>
          <w:lang w:val="ar_AE" w:bidi="ar_AE"/>
        </w:rPr>
        <w:t>جَنُوبِيِّ الْكَرِيتِيِّين</w:t>
      </w:r>
      <w:r>
        <w:rPr>
          <w:rtl/>
          <w:cs/>
          <w:lang w:val="ar_AE" w:bidi="ar_AE"/>
        </w:rPr>
        <w:t>"، "جَنُوبِيِّ يَهوذَا"، و"</w:t>
      </w:r>
      <w:r>
        <w:rPr>
          <w:rtl/>
          <w:cs/>
          <w:lang w:val="ar_AE" w:bidi="ar_AE"/>
        </w:rPr>
        <w:t>جَنُوبِيِّ كَالِبَ</w:t>
      </w:r>
      <w:r>
        <w:rPr>
          <w:rtl/>
          <w:cs/>
          <w:lang w:val="ar_AE" w:bidi="ar_AE"/>
        </w:rPr>
        <w:t>" (</w:t>
      </w:r>
      <w:r>
        <w:rPr>
          <w:rtl/>
          <w:cs/>
          <w:lang w:val="ar_AE" w:bidi="ar_AE"/>
        </w:rPr>
        <w:t>1 صموئيل 30: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الجولان*</w:t>
      </w:r>
      <w:r>
        <w:rPr>
          <w:rtl/>
          <w:cs/>
          <w:lang w:val="ar_AE" w:bidi="ar_AE"/>
        </w:rPr>
      </w:r>
    </w:p>
    <w:p>
      <w:pPr>
        <w:bidi/>
      </w:pPr>
      <w:r>
        <w:rPr>
          <w:rtl/>
          <w:cs/>
          <w:lang w:val="ar_AE" w:bidi="ar_AE"/>
        </w:rPr>
      </w:r>
      <w:r>
        <w:rPr>
          <w:rtl/>
          <w:cs/>
          <w:lang w:val="ar_AE" w:bidi="ar_AE"/>
        </w:rPr>
        <w:t>مقاطعة صغيرة شرق بحر الجليل، تقع بين جبل حرمون ونهر اليرموك وتمتد ربما إلى نهر الأردن. استمدت اسمها من بلدة جولان القديمة. اكتشف علماء الآثار أنقاض واسعة على بعد 17 ميلًا (27 كيلومترًا) شرق بحر الجليل، والتي يعتبرونها بقايا جولان. أطلق موسى على الجولان مدينة ملجأ لأسباط منسى شرق الأردن (</w:t>
      </w:r>
      <w:r>
        <w:rPr>
          <w:rtl/>
          <w:cs/>
          <w:lang w:val="ar_AE" w:bidi="ar_AE"/>
        </w:rPr>
        <w:t>تثنية 4: 41، 43</w:t>
      </w:r>
      <w:r>
        <w:rPr>
          <w:rtl/>
          <w:cs/>
          <w:lang w:val="ar_AE" w:bidi="ar_AE"/>
        </w:rPr>
        <w:t>)، وضمها يشوع إلى الجرشونيين من سبط لاوي (</w:t>
      </w:r>
      <w:r>
        <w:rPr>
          <w:rtl/>
          <w:cs/>
          <w:lang w:val="ar_AE" w:bidi="ar_AE"/>
        </w:rPr>
        <w:t>يشوع 20: 8</w:t>
      </w:r>
      <w:r>
        <w:rPr>
          <w:rtl/>
          <w:cs/>
          <w:lang w:val="ar_AE" w:bidi="ar_AE"/>
        </w:rPr>
        <w:t xml:space="preserve">؛ </w:t>
      </w:r>
      <w:r>
        <w:rPr>
          <w:rtl/>
          <w:cs/>
          <w:lang w:val="ar_AE" w:bidi="ar_AE"/>
        </w:rPr>
        <w:t>21: 27</w:t>
      </w:r>
      <w:r>
        <w:rPr>
          <w:rtl/>
          <w:cs/>
          <w:lang w:val="ar_AE" w:bidi="ar_AE"/>
        </w:rPr>
        <w:t xml:space="preserve">؛ </w:t>
      </w:r>
      <w:r>
        <w:rPr>
          <w:rtl/>
          <w:cs/>
          <w:lang w:val="ar_AE" w:bidi="ar_AE"/>
        </w:rPr>
        <w:t>1 أخبار الأيام 6: 71</w:t>
      </w:r>
      <w:r>
        <w:rPr>
          <w:rtl/>
          <w:cs/>
          <w:lang w:val="ar_AE" w:bidi="ar_AE"/>
        </w:rPr>
        <w:t>). بحسب يوسيفوس، عانى الإسكندر جانوس من هزيمة ثقيلة في هذا المكان ودمر المدينة لاحقًا (</w:t>
      </w:r>
      <w:r>
        <w:rPr>
          <w:i/>
          <w:rtl/>
          <w:cs/>
          <w:lang w:val="ar_AE" w:bidi="ar_AE"/>
        </w:rPr>
        <w:t>عاديات اليهود</w:t>
      </w:r>
      <w:r>
        <w:rPr>
          <w:rtl/>
          <w:cs/>
          <w:lang w:val="ar_AE" w:bidi="ar_AE"/>
        </w:rPr>
        <w:t xml:space="preserve"> 8. 2. 3). كما حذكر يوسيفوس بأن يهوذا الذي قاد تمرَّدًا بسبب الضرائب على أنه كان من الجولان (18. 1. 1)، في حين دعاها لوقا بالجليل (</w:t>
      </w:r>
      <w:r>
        <w:rPr>
          <w:rtl/>
          <w:cs/>
          <w:lang w:val="ar_AE" w:bidi="ar_AE"/>
        </w:rPr>
        <w:t>أعمال الرسل 5: 37</w:t>
      </w:r>
      <w:r>
        <w:rPr>
          <w:rtl/>
          <w:cs/>
          <w:lang w:val="ar_AE" w:bidi="ar_AE"/>
        </w:rPr>
        <w:t>). لاحقًا، دعاها يوسيفوس بالجليل أيضًا (</w:t>
      </w:r>
      <w:r>
        <w:rPr>
          <w:i/>
          <w:rtl/>
          <w:cs/>
          <w:lang w:val="ar_AE" w:bidi="ar_AE"/>
        </w:rPr>
        <w:t>عاديات اليهود</w:t>
      </w:r>
      <w:r>
        <w:rPr>
          <w:rtl/>
          <w:cs/>
          <w:lang w:val="ar_AE" w:bidi="ar_AE"/>
        </w:rPr>
        <w:t xml:space="preserve"> 20. 5. 2؛ </w:t>
      </w:r>
      <w:r>
        <w:rPr>
          <w:i/>
          <w:rtl/>
          <w:cs/>
          <w:lang w:val="ar_AE" w:bidi="ar_AE"/>
        </w:rPr>
        <w:t>حرب اليهود</w:t>
      </w:r>
      <w:r>
        <w:rPr>
          <w:rtl/>
          <w:cs/>
          <w:lang w:val="ar_AE" w:bidi="ar_AE"/>
        </w:rPr>
        <w:t xml:space="preserve"> 2. 8. 1). من المحتمل جدًا أن يهوذا هذا عاش في هذه الأماكن في أوقات مختلفة.</w:t>
      </w:r>
    </w:p>
    <w:p>
      <w:pPr>
        <w:bidi/>
      </w:pPr>
      <w:r>
        <w:rPr>
          <w:rtl/>
          <w:cs/>
          <w:lang w:val="ar_AE" w:bidi="ar_AE"/>
        </w:rPr>
      </w:r>
      <w:r>
        <w:rPr>
          <w:rtl/>
          <w:cs/>
          <w:lang w:val="ar_AE" w:bidi="ar_AE"/>
        </w:rPr>
        <w:t>بعد وفاة هيرودس الكبير في 4 ق.م، ورث هيرودس فيليب الجولان، مما جعل عاصمته بيت صيدا جولياس، التي أعاد بناؤها وسميتها على اسم ابنة أغسطس قيصر. سافر الرب يسوع إلى هذه المنطقة (</w:t>
      </w:r>
      <w:r>
        <w:rPr>
          <w:rtl/>
          <w:cs/>
          <w:lang w:val="ar_AE" w:bidi="ar_AE"/>
        </w:rPr>
        <w:t>مرقس 6: 45</w:t>
      </w:r>
      <w:r>
        <w:rPr>
          <w:rtl/>
          <w:cs/>
          <w:lang w:val="ar_AE" w:bidi="ar_AE"/>
        </w:rPr>
        <w:t xml:space="preserve">؛ 8: </w:t>
      </w:r>
      <w:r>
        <w:rPr>
          <w:rtl/>
          <w:cs/>
          <w:lang w:val="ar_AE" w:bidi="ar_AE"/>
        </w:rPr>
        <w:t>22</w:t>
      </w:r>
      <w:r>
        <w:rPr>
          <w:rtl/>
          <w:cs/>
          <w:lang w:val="ar_AE" w:bidi="ar_AE"/>
        </w:rPr>
        <w:t>)، وبقيت تحت سيطرة رومانية قوية حتى 66 م، عندما اندلعت الحرب اليهودية. اختبأ الثوار اليهود لاحقًا في مرتفعاتها وخاض الرومان عدة حملات هنا.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جولان</w:t>
      </w:r>
      <w:r>
        <w:rPr>
          <w:rtl/>
          <w:cs/>
          <w:lang w:val="ar_AE" w:bidi="ar_AE"/>
        </w:rPr>
        <w:t xml:space="preserve">؛ </w:t>
      </w:r>
      <w:r>
        <w:rPr>
          <w:rtl/>
          <w:cs/>
          <w:lang w:val="ar_AE" w:bidi="ar_AE"/>
        </w:rPr>
        <w:t>هيرودس، والأسرة الهيرودية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جابائيل</w:t>
      </w:r>
      <w:r>
        <w:rPr>
          <w:rtl/>
          <w:cs/>
          <w:lang w:val="ar_AE" w:bidi="ar_AE"/>
        </w:rPr>
      </w:r>
    </w:p>
    <w:p>
      <w:pPr>
        <w:bidi/>
      </w:pPr>
      <w:r>
        <w:rPr>
          <w:rtl/>
          <w:cs/>
          <w:lang w:val="ar_AE" w:bidi="ar_AE"/>
        </w:rPr>
      </w:r>
      <w:r>
        <w:rPr>
          <w:rtl/>
          <w:cs/>
          <w:lang w:val="ar_AE" w:bidi="ar_AE"/>
        </w:rPr>
        <w:t>1. جد طوبيا وعضو في سبط نَفْتَالِي (طوبيا 1: 1).</w:t>
      </w:r>
    </w:p>
    <w:p>
      <w:pPr>
        <w:bidi/>
      </w:pPr>
      <w:r>
        <w:rPr>
          <w:rtl/>
          <w:cs/>
          <w:lang w:val="ar_AE" w:bidi="ar_AE"/>
        </w:rPr>
      </w:r>
      <w:r>
        <w:rPr>
          <w:rtl/>
          <w:cs/>
          <w:lang w:val="ar_AE" w:bidi="ar_AE"/>
        </w:rPr>
        <w:t xml:space="preserve">2. شقيق أو ابن </w:t>
      </w:r>
      <w:r>
        <w:rPr>
          <w:b/>
          <w:rtl/>
          <w:cs/>
          <w:lang w:val="ar_AE" w:bidi="ar_AE"/>
        </w:rPr>
        <w:t>غَابِيلُوسُ</w:t>
      </w:r>
      <w:r>
        <w:rPr>
          <w:rtl/>
          <w:cs/>
          <w:lang w:val="ar_AE" w:bidi="ar_AE"/>
        </w:rPr>
        <w:t xml:space="preserve"> ومقيم في </w:t>
      </w:r>
      <w:r>
        <w:rPr>
          <w:b/>
          <w:rtl/>
          <w:cs/>
          <w:lang w:val="ar_AE" w:bidi="ar_AE"/>
        </w:rPr>
        <w:t>رَاجِيس</w:t>
      </w:r>
      <w:r>
        <w:rPr>
          <w:rtl/>
          <w:cs/>
          <w:lang w:val="ar_AE" w:bidi="ar_AE"/>
        </w:rPr>
        <w:t xml:space="preserve">، وهي مدينة في </w:t>
      </w:r>
      <w:r>
        <w:rPr>
          <w:b/>
          <w:rtl/>
          <w:cs/>
          <w:lang w:val="ar_AE" w:bidi="ar_AE"/>
        </w:rPr>
        <w:t>مَادَاي</w:t>
      </w:r>
      <w:r>
        <w:rPr>
          <w:rtl/>
          <w:cs/>
          <w:lang w:val="ar_AE" w:bidi="ar_AE"/>
        </w:rPr>
        <w:t>، حيث ترك طوبيا 10 قناطير من الفضة أمانة عنده (طوبيا 1:14). لاحقًا أخبر طوبيا ابنه طوبيا عن المال، وقاد الملاك رافائيل طوبيا إلى جابائيل (4:1، 20; 5:6; 6:9; 10:2).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جَابِر</w:t>
      </w:r>
      <w:r>
        <w:rPr>
          <w:rtl/>
          <w:cs/>
          <w:lang w:val="ar_AE" w:bidi="ar_AE"/>
        </w:rPr>
      </w:r>
    </w:p>
    <w:p>
      <w:pPr>
        <w:pStyle w:val="Heading2"/>
        <w:bidi/>
      </w:pPr>
      <w:r>
        <w:rPr>
          <w:rtl/>
          <w:cs/>
          <w:lang w:val="ar_AE" w:bidi="ar_AE"/>
        </w:rPr>
        <w:t>جَابِر</w:t>
      </w:r>
    </w:p>
    <w:p>
      <w:pPr>
        <w:bidi/>
      </w:pPr>
      <w:r>
        <w:rPr>
          <w:rtl/>
          <w:cs/>
          <w:lang w:val="ar_AE" w:bidi="ar_AE"/>
        </w:rPr>
      </w:r>
      <w:r>
        <w:rPr>
          <w:rtl/>
          <w:cs/>
          <w:lang w:val="ar_AE" w:bidi="ar_AE"/>
        </w:rPr>
        <w:t xml:space="preserve">1. اسم بديل لـ بَنَ-جَابِر، أحد ضباط التموين لسلَيْمَانَ، في </w:t>
      </w:r>
      <w:r>
        <w:rPr>
          <w:rtl/>
          <w:cs/>
          <w:lang w:val="ar_AE" w:bidi="ar_AE"/>
        </w:rPr>
        <w:t>1 ملوك 4:13</w:t>
      </w:r>
      <w:r>
        <w:rPr>
          <w:rtl/>
          <w:cs/>
          <w:lang w:val="ar_AE" w:bidi="ar_AE"/>
        </w:rPr>
        <w:t xml:space="preserve">. </w:t>
      </w:r>
      <w:r>
        <w:rPr>
          <w:i/>
          <w:rtl/>
          <w:cs/>
          <w:lang w:val="ar_AE" w:bidi="ar_AE"/>
        </w:rPr>
        <w:t>انظر</w:t>
      </w:r>
      <w:r>
        <w:rPr>
          <w:rtl/>
          <w:cs/>
          <w:lang w:val="ar_AE" w:bidi="ar_AE"/>
        </w:rPr>
        <w:t xml:space="preserve"> </w:t>
      </w:r>
      <w:r>
        <w:rPr>
          <w:rtl/>
          <w:cs/>
          <w:lang w:val="ar_AE" w:bidi="ar_AE"/>
        </w:rPr>
        <w:t>بَنَ-جَابِر</w:t>
      </w:r>
      <w:r>
        <w:rPr>
          <w:rtl/>
          <w:cs/>
          <w:lang w:val="ar_AE" w:bidi="ar_AE"/>
        </w:rPr>
        <w:t>.</w:t>
      </w:r>
    </w:p>
    <w:p>
      <w:pPr>
        <w:bidi/>
      </w:pPr>
      <w:r>
        <w:rPr>
          <w:rtl/>
          <w:cs/>
          <w:lang w:val="ar_AE" w:bidi="ar_AE"/>
        </w:rPr>
      </w:r>
      <w:r>
        <w:rPr>
          <w:rtl/>
          <w:cs/>
          <w:lang w:val="ar_AE" w:bidi="ar_AE"/>
        </w:rPr>
        <w:t>2. ابن أورِي، الذي كان مسؤولًا عن توفير الطعام لبيت سلَيْمَانَ. على الأرجح كانت منطقته في جَنوب رَاموتَ جلعاد (</w:t>
      </w:r>
      <w:r>
        <w:rPr>
          <w:rtl/>
          <w:cs/>
          <w:lang w:val="ar_AE" w:bidi="ar_AE"/>
        </w:rPr>
        <w:t>1 ملوك 4:19</w:t>
      </w:r>
      <w:r>
        <w:rPr>
          <w:rtl/>
          <w:cs/>
          <w:lang w:val="ar_AE" w:bidi="ar_AE"/>
        </w:rPr>
        <w:t>). ربما كان #1 و #2 أقرباء.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جابري، جابرياس</w:t>
      </w:r>
      <w:r>
        <w:rPr>
          <w:rtl/>
          <w:cs/>
          <w:lang w:val="ar_AE" w:bidi="ar_AE"/>
        </w:rPr>
      </w:r>
    </w:p>
    <w:p>
      <w:pPr>
        <w:bidi/>
      </w:pPr>
      <w:r>
        <w:rPr>
          <w:rtl/>
          <w:cs/>
          <w:lang w:val="ar_AE" w:bidi="ar_AE"/>
        </w:rPr>
      </w:r>
      <w:r>
        <w:rPr>
          <w:rtl/>
          <w:cs/>
          <w:lang w:val="ar_AE" w:bidi="ar_AE"/>
        </w:rPr>
        <w:t>أخا أو أبو جبائيل. حالة المضاف إليه في النص الأصلي لا توضح العلاقة بدقة. إنها تحدد ببساطة أن هناك علاقة بينهما (طوبيا 1:14؛ 4:20).</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جبائيل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جاثان</w:t>
      </w:r>
      <w:r>
        <w:rPr>
          <w:rtl/>
          <w:cs/>
          <w:lang w:val="ar_AE" w:bidi="ar_AE"/>
        </w:rPr>
      </w:r>
    </w:p>
    <w:p>
      <w:pPr>
        <w:bidi/>
      </w:pPr>
      <w:r>
        <w:rPr>
          <w:rtl/>
          <w:cs/>
          <w:lang w:val="ar_AE" w:bidi="ar_AE"/>
        </w:rPr>
      </w:r>
      <w:r>
        <w:rPr>
          <w:rtl/>
          <w:cs/>
          <w:lang w:val="ar_AE" w:bidi="ar_AE"/>
        </w:rPr>
        <w:t xml:space="preserve">واحد من أبناء شِمْعِيَا، الذي رافق طوبيا إلى أورشَلِيم للعبادة (طوبيا 5: 14).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جَاثَر</w:t>
      </w:r>
      <w:r>
        <w:rPr>
          <w:rtl/>
          <w:cs/>
          <w:lang w:val="ar_AE" w:bidi="ar_AE"/>
        </w:rPr>
      </w:r>
    </w:p>
    <w:p>
      <w:pPr>
        <w:pStyle w:val="Heading2"/>
        <w:bidi/>
      </w:pPr>
      <w:r>
        <w:rPr>
          <w:rtl/>
          <w:cs/>
          <w:lang w:val="ar_AE" w:bidi="ar_AE"/>
        </w:rPr>
        <w:t>جَاثَر</w:t>
      </w:r>
    </w:p>
    <w:p>
      <w:pPr>
        <w:bidi/>
      </w:pPr>
      <w:r>
        <w:rPr>
          <w:rtl/>
          <w:cs/>
          <w:lang w:val="ar_AE" w:bidi="ar_AE"/>
        </w:rPr>
      </w:r>
      <w:r>
        <w:rPr>
          <w:rtl/>
          <w:cs/>
          <w:lang w:val="ar_AE" w:bidi="ar_AE"/>
        </w:rPr>
        <w:t>ابن أَرَام وحفيد سَام (</w:t>
      </w:r>
      <w:r>
        <w:rPr>
          <w:rtl/>
          <w:cs/>
          <w:lang w:val="ar_AE" w:bidi="ar_AE"/>
        </w:rPr>
        <w:t>تكوين 10:23</w:t>
      </w:r>
      <w:r>
        <w:rPr>
          <w:rtl/>
          <w:cs/>
          <w:lang w:val="ar_AE" w:bidi="ar_AE"/>
        </w:rPr>
        <w:t xml:space="preserve">). في </w:t>
      </w:r>
      <w:r>
        <w:rPr>
          <w:rtl/>
          <w:cs/>
          <w:lang w:val="ar_AE" w:bidi="ar_AE"/>
        </w:rPr>
        <w:t>1 أخبار 1:17</w:t>
      </w:r>
      <w:r>
        <w:rPr>
          <w:rtl/>
          <w:cs/>
          <w:lang w:val="ar_AE" w:bidi="ar_AE"/>
        </w:rPr>
        <w:t xml:space="preserve"> يُذكر كأحد أبناء 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جَاحَم</w:t>
      </w:r>
      <w:r>
        <w:rPr>
          <w:rtl/>
          <w:cs/>
          <w:lang w:val="ar_AE" w:bidi="ar_AE"/>
        </w:rPr>
      </w:r>
    </w:p>
    <w:p>
      <w:pPr>
        <w:pStyle w:val="Heading2"/>
        <w:bidi/>
      </w:pPr>
      <w:r>
        <w:rPr>
          <w:rtl/>
          <w:cs/>
          <w:lang w:val="ar_AE" w:bidi="ar_AE"/>
        </w:rPr>
        <w:t>جَاحَم</w:t>
      </w:r>
    </w:p>
    <w:p>
      <w:pPr>
        <w:bidi/>
      </w:pPr>
      <w:r>
        <w:rPr>
          <w:rtl/>
          <w:cs/>
          <w:lang w:val="ar_AE" w:bidi="ar_AE"/>
        </w:rPr>
      </w:r>
      <w:r>
        <w:rPr>
          <w:rtl/>
          <w:cs/>
          <w:lang w:val="ar_AE" w:bidi="ar_AE"/>
        </w:rPr>
        <w:t xml:space="preserve">ابن نَاحُور، شقيق إِبْرَاهيم، من </w:t>
      </w:r>
      <w:r>
        <w:rPr>
          <w:rtl/>
          <w:cs/>
          <w:lang w:val="ar_AE" w:bidi="ar_AE"/>
        </w:rPr>
        <w:t>سُرِّيَّتُه رَؤُومَة</w:t>
      </w:r>
      <w:r>
        <w:rPr>
          <w:rtl/>
          <w:cs/>
          <w:lang w:val="ar_AE" w:bidi="ar_AE"/>
        </w:rPr>
        <w:t xml:space="preserve"> (</w:t>
      </w:r>
      <w:r>
        <w:rPr>
          <w:rtl/>
          <w:cs/>
          <w:lang w:val="ar_AE" w:bidi="ar_AE"/>
        </w:rPr>
        <w:t>تكوين 22: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 (المعبود)</w:t>
      </w:r>
      <w:r>
        <w:rPr>
          <w:rtl/>
          <w:cs/>
          <w:lang w:val="ar_AE" w:bidi="ar_AE"/>
        </w:rPr>
      </w:r>
    </w:p>
    <w:p>
      <w:pPr>
        <w:bidi/>
      </w:pPr>
      <w:r>
        <w:rPr>
          <w:rtl/>
          <w:cs/>
          <w:lang w:val="ar_AE" w:bidi="ar_AE"/>
        </w:rPr>
      </w:r>
      <w:r>
        <w:rPr>
          <w:rtl/>
          <w:cs/>
          <w:lang w:val="ar_AE" w:bidi="ar_AE"/>
        </w:rPr>
        <w:t>الإله الكنعاني للسَعد أو القدر الذي عبده الإسرائيليون (</w:t>
      </w:r>
      <w:r>
        <w:rPr>
          <w:rtl/>
          <w:cs/>
          <w:lang w:val="ar_AE" w:bidi="ar_AE"/>
        </w:rPr>
        <w:t>إش 65:11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الآلهة والديانة الكنعانية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 (شخص)</w:t>
      </w:r>
      <w:r>
        <w:rPr>
          <w:rtl/>
          <w:cs/>
          <w:lang w:val="ar_AE" w:bidi="ar_AE"/>
        </w:rPr>
      </w:r>
    </w:p>
    <w:p>
      <w:pPr>
        <w:bidi/>
      </w:pPr>
      <w:r>
        <w:rPr>
          <w:rtl/>
          <w:cs/>
          <w:lang w:val="ar_AE" w:bidi="ar_AE"/>
        </w:rPr>
      </w:r>
      <w:r>
        <w:rPr>
          <w:rtl/>
          <w:cs/>
          <w:lang w:val="ar_AE" w:bidi="ar_AE"/>
        </w:rPr>
        <w:t>1. أحد أبناء يَعْقوب الاثني عشر (</w:t>
      </w:r>
      <w:r>
        <w:rPr>
          <w:rtl/>
          <w:cs/>
          <w:lang w:val="ar_AE" w:bidi="ar_AE"/>
        </w:rPr>
        <w:t>تكوين 35:26؛</w:t>
      </w:r>
      <w:r>
        <w:rPr>
          <w:rtl/>
          <w:cs/>
          <w:lang w:val="ar_AE" w:bidi="ar_AE"/>
        </w:rPr>
        <w:t xml:space="preserve"> </w:t>
      </w:r>
      <w:r>
        <w:rPr>
          <w:rtl/>
          <w:cs/>
          <w:lang w:val="ar_AE" w:bidi="ar_AE"/>
        </w:rPr>
        <w:t>1 أخبار 2:2</w:t>
      </w:r>
      <w:r>
        <w:rPr>
          <w:rtl/>
          <w:cs/>
          <w:lang w:val="ar_AE" w:bidi="ar_AE"/>
        </w:rPr>
        <w:t>). كان أول الابنين اللذين أنجبهما يَعْقوب من زِلْفَة، جارية لَيْئَة. فرحت لَيْئَة بإنجاب يَعْقوب ابنًا آخر، فدعت الولد جَاد، بمعنى "حظ جيد" (</w:t>
      </w:r>
      <w:r>
        <w:rPr>
          <w:rtl/>
          <w:cs/>
          <w:lang w:val="ar_AE" w:bidi="ar_AE"/>
        </w:rPr>
        <w:t>تكوين 30:11</w:t>
      </w:r>
      <w:r>
        <w:rPr>
          <w:rtl/>
          <w:cs/>
          <w:lang w:val="ar_AE" w:bidi="ar_AE"/>
        </w:rPr>
        <w:t>). لاحقًا، انتقل جَاد مع عائلته ويَعْقوب إلى مِصْر (</w:t>
      </w:r>
      <w:r>
        <w:rPr>
          <w:rtl/>
          <w:cs/>
          <w:lang w:val="ar_AE" w:bidi="ar_AE"/>
        </w:rPr>
        <w:t>خروج 1:4</w:t>
      </w:r>
      <w:r>
        <w:rPr>
          <w:rtl/>
          <w:cs/>
          <w:lang w:val="ar_AE" w:bidi="ar_AE"/>
        </w:rPr>
        <w:t xml:space="preserve">). عندما بارك يَعْقوب أبناءه، تنبأ بأن جَاد سيواجه طوال الوقت مشاكل مع غزاة أجانب لكنه سينجح في مقاومتهم ودفعهم إلى الفرار (انظر </w:t>
      </w:r>
      <w:r>
        <w:rPr>
          <w:rtl/>
          <w:cs/>
          <w:lang w:val="ar_AE" w:bidi="ar_AE"/>
        </w:rPr>
        <w:t>تكوين 49:19</w:t>
      </w:r>
      <w:r>
        <w:rPr>
          <w:rtl/>
          <w:cs/>
          <w:lang w:val="ar_AE" w:bidi="ar_AE"/>
        </w:rPr>
        <w:t xml:space="preserve"> والمناقشة أدناه تحت عنوان سبط جَاد). أصبح جَاد أبًا لسبعة أبناء (</w:t>
      </w:r>
      <w:r>
        <w:rPr>
          <w:rtl/>
          <w:cs/>
          <w:lang w:val="ar_AE" w:bidi="ar_AE"/>
        </w:rPr>
        <w:t>تكوين 46:16</w:t>
      </w:r>
      <w:r>
        <w:rPr>
          <w:rtl/>
          <w:cs/>
          <w:lang w:val="ar_AE" w:bidi="ar_AE"/>
        </w:rPr>
        <w:t xml:space="preserve">) ومؤسِّس </w:t>
      </w:r>
      <w:r>
        <w:rPr>
          <w:rtl/>
          <w:cs/>
          <w:lang w:val="ar_AE" w:bidi="ar_AE"/>
        </w:rPr>
        <w:t>الْجَادِيِّين</w:t>
      </w:r>
      <w:r>
        <w:rPr>
          <w:rtl/>
          <w:cs/>
          <w:lang w:val="ar_AE" w:bidi="ar_AE"/>
        </w:rPr>
        <w:t xml:space="preserve"> (</w:t>
      </w:r>
      <w:r>
        <w:rPr>
          <w:rtl/>
          <w:cs/>
          <w:lang w:val="ar_AE" w:bidi="ar_AE"/>
        </w:rPr>
        <w:t>تثنية 3:12، 16</w:t>
      </w:r>
      <w:r>
        <w:rPr>
          <w:rtl/>
          <w:cs/>
          <w:lang w:val="ar_AE" w:bidi="ar_AE"/>
        </w:rPr>
        <w:t>)، أحد الأسباط الاثني عشر لإِسْرَائِيل (</w:t>
      </w:r>
      <w:r>
        <w:rPr>
          <w:rtl/>
          <w:cs/>
          <w:lang w:val="ar_AE" w:bidi="ar_AE"/>
        </w:rPr>
        <w:t>عدد 2:14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سبط جَاد</w:t>
      </w:r>
      <w:r>
        <w:rPr>
          <w:rtl/>
          <w:cs/>
          <w:lang w:val="ar_AE" w:bidi="ar_AE"/>
        </w:rPr>
        <w:t>.</w:t>
      </w:r>
    </w:p>
    <w:p>
      <w:pPr>
        <w:bidi/>
      </w:pPr>
      <w:r>
        <w:rPr>
          <w:rtl/>
          <w:cs/>
          <w:lang w:val="ar_AE" w:bidi="ar_AE"/>
        </w:rPr>
      </w:r>
      <w:r>
        <w:rPr>
          <w:rtl/>
          <w:cs/>
          <w:lang w:val="ar_AE" w:bidi="ar_AE"/>
        </w:rPr>
        <w:t>2. نبي و راءٍ في عهد دَاوُد. نصح دَاوُد بمغادرة الْمِصْفَاة في مُوآب والعودة إلى أرض يَهوذا (</w:t>
      </w:r>
      <w:r>
        <w:rPr>
          <w:rtl/>
          <w:cs/>
          <w:lang w:val="ar_AE" w:bidi="ar_AE"/>
        </w:rPr>
        <w:t>1 صموئيل 22:5</w:t>
      </w:r>
      <w:r>
        <w:rPr>
          <w:rtl/>
          <w:cs/>
          <w:lang w:val="ar_AE" w:bidi="ar_AE"/>
        </w:rPr>
        <w:t>). جَاد أبلغ دَاوُد بعقوبة الله له لإحصاء رجال القتال في إِسْرَائِيل (</w:t>
      </w:r>
      <w:r>
        <w:rPr>
          <w:rtl/>
          <w:cs/>
          <w:lang w:val="ar_AE" w:bidi="ar_AE"/>
        </w:rPr>
        <w:t>2 صموئيل 24:11–14، 18–19؛</w:t>
      </w:r>
      <w:r>
        <w:rPr>
          <w:rtl/>
          <w:cs/>
          <w:lang w:val="ar_AE" w:bidi="ar_AE"/>
        </w:rPr>
        <w:t xml:space="preserve"> </w:t>
      </w:r>
      <w:r>
        <w:rPr>
          <w:rtl/>
          <w:cs/>
          <w:lang w:val="ar_AE" w:bidi="ar_AE"/>
        </w:rPr>
        <w:t>1 أخبار 21: 9–19</w:t>
      </w:r>
      <w:r>
        <w:rPr>
          <w:rtl/>
          <w:cs/>
          <w:lang w:val="ar_AE" w:bidi="ar_AE"/>
        </w:rPr>
        <w:t>)، وساعد دَاوُد ونَاثَان في تنظيم شكل العبادة في الهيكل (</w:t>
      </w:r>
      <w:r>
        <w:rPr>
          <w:rtl/>
          <w:cs/>
          <w:lang w:val="ar_AE" w:bidi="ar_AE"/>
        </w:rPr>
        <w:t>2 أخبار 29:25</w:t>
      </w:r>
      <w:r>
        <w:rPr>
          <w:rtl/>
          <w:cs/>
          <w:lang w:val="ar_AE" w:bidi="ar_AE"/>
        </w:rPr>
        <w:t>) وكتب لاحقًا سردًا لحياة دَاوُد (</w:t>
      </w:r>
      <w:r>
        <w:rPr>
          <w:rtl/>
          <w:cs/>
          <w:lang w:val="ar_AE" w:bidi="ar_AE"/>
        </w:rPr>
        <w:t>1 أخبار 29:29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جَادَر</w:t>
      </w:r>
      <w:r>
        <w:rPr>
          <w:rtl/>
          <w:cs/>
          <w:lang w:val="ar_AE" w:bidi="ar_AE"/>
        </w:rPr>
      </w:r>
    </w:p>
    <w:p>
      <w:pPr>
        <w:pStyle w:val="Heading2"/>
        <w:bidi/>
      </w:pPr>
      <w:r>
        <w:rPr>
          <w:rtl/>
          <w:cs/>
          <w:lang w:val="ar_AE" w:bidi="ar_AE"/>
        </w:rPr>
        <w:t>جَادَر</w:t>
      </w:r>
    </w:p>
    <w:p>
      <w:pPr>
        <w:bidi/>
      </w:pPr>
      <w:r>
        <w:rPr>
          <w:rtl/>
          <w:cs/>
          <w:lang w:val="ar_AE" w:bidi="ar_AE"/>
        </w:rPr>
      </w:r>
      <w:r>
        <w:rPr>
          <w:rtl/>
          <w:cs/>
          <w:lang w:val="ar_AE" w:bidi="ar_AE"/>
        </w:rPr>
        <w:t>إحدى المدن الملكية الـ31 في كَنْعَان التي هُزم ملوكها على يد يَشوع (</w:t>
      </w:r>
      <w:r>
        <w:rPr>
          <w:rtl/>
          <w:cs/>
          <w:lang w:val="ar_AE" w:bidi="ar_AE"/>
        </w:rPr>
        <w:t>يشوع 12:13</w:t>
      </w:r>
      <w:r>
        <w:rPr>
          <w:rtl/>
          <w:cs/>
          <w:lang w:val="ar_AE" w:bidi="ar_AE"/>
        </w:rPr>
        <w:t>). ربما يمكن الربط بين جَادَر وجَدور في جبال يَهوذَا (</w:t>
      </w:r>
      <w:r>
        <w:rPr>
          <w:rtl/>
          <w:cs/>
          <w:lang w:val="ar_AE" w:bidi="ar_AE"/>
        </w:rPr>
        <w:t>15:58</w:t>
      </w:r>
      <w:r>
        <w:rPr>
          <w:rtl/>
          <w:cs/>
          <w:lang w:val="ar_AE" w:bidi="ar_AE"/>
        </w:rPr>
        <w:t>) أو بينها وبين بيت جادير (</w:t>
      </w:r>
      <w:r>
        <w:rPr>
          <w:rtl/>
          <w:cs/>
          <w:lang w:val="ar_AE" w:bidi="ar_AE"/>
        </w:rPr>
        <w:t>1 أخبار 2:51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جادي</w:t>
      </w:r>
      <w:r>
        <w:rPr>
          <w:rtl/>
          <w:cs/>
          <w:lang w:val="ar_AE" w:bidi="ar_AE"/>
        </w:rPr>
      </w:r>
    </w:p>
    <w:p>
      <w:pPr>
        <w:bidi/>
      </w:pPr>
      <w:r>
        <w:rPr>
          <w:rtl/>
          <w:cs/>
          <w:lang w:val="ar_AE" w:bidi="ar_AE"/>
        </w:rPr>
      </w:r>
      <w:r>
        <w:rPr>
          <w:rtl/>
          <w:cs/>
          <w:lang w:val="ar_AE" w:bidi="ar_AE"/>
        </w:rPr>
        <w:t>من سبط جَاد (</w:t>
      </w:r>
      <w:r>
        <w:rPr>
          <w:rtl/>
          <w:cs/>
          <w:lang w:val="ar_AE" w:bidi="ar_AE"/>
        </w:rPr>
        <w:t>تثنية ٣:١٢، ١٦</w:t>
      </w:r>
      <w:r>
        <w:rPr>
          <w:rtl/>
          <w:cs/>
          <w:lang w:val="ar_AE" w:bidi="ar_AE"/>
        </w:rPr>
        <w:t xml:space="preserve">). </w:t>
      </w:r>
      <w:r>
        <w:rPr>
          <w:b/>
          <w:rtl/>
          <w:cs/>
          <w:lang w:val="ar_AE" w:bidi="ar_AE"/>
        </w:rPr>
        <w:t>انظر</w:t>
      </w:r>
      <w:r>
        <w:rPr>
          <w:rtl/>
          <w:cs/>
          <w:lang w:val="ar_AE" w:bidi="ar_AE"/>
        </w:rPr>
        <w:t xml:space="preserve"> </w:t>
      </w:r>
      <w:r>
        <w:rPr>
          <w:rtl/>
          <w:cs/>
          <w:lang w:val="ar_AE" w:bidi="ar_AE"/>
        </w:rPr>
        <w:t>جَاد (الشخص) #١</w:t>
      </w:r>
      <w:r>
        <w:rPr>
          <w:rtl/>
          <w:cs/>
          <w:lang w:val="ar_AE" w:bidi="ar_AE"/>
        </w:rPr>
        <w:t xml:space="preserve">؛ </w:t>
      </w:r>
      <w:r>
        <w:rPr>
          <w:rtl/>
          <w:cs/>
          <w:lang w:val="ar_AE" w:bidi="ar_AE"/>
        </w:rPr>
        <w:t>سبط جَاد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جَادِي</w:t>
      </w:r>
      <w:r>
        <w:rPr>
          <w:rtl/>
          <w:cs/>
          <w:lang w:val="ar_AE" w:bidi="ar_AE"/>
        </w:rPr>
      </w:r>
    </w:p>
    <w:p>
      <w:pPr>
        <w:pStyle w:val="Heading2"/>
        <w:bidi/>
      </w:pPr>
      <w:r>
        <w:rPr>
          <w:rtl/>
          <w:cs/>
          <w:lang w:val="ar_AE" w:bidi="ar_AE"/>
        </w:rPr>
        <w:t>جَادِي</w:t>
      </w:r>
    </w:p>
    <w:p>
      <w:pPr>
        <w:bidi/>
      </w:pPr>
      <w:r>
        <w:rPr>
          <w:rtl/>
          <w:cs/>
          <w:lang w:val="ar_AE" w:bidi="ar_AE"/>
        </w:rPr>
      </w:r>
      <w:r>
        <w:rPr>
          <w:rtl/>
          <w:cs/>
          <w:lang w:val="ar_AE" w:bidi="ar_AE"/>
        </w:rPr>
        <w:t>هو والد منحيم. تمرد منحيم وقتل شلوم ملك إسرائيل، ووضع نفسه على العرش كملك (</w:t>
      </w:r>
      <w:r>
        <w:rPr>
          <w:rtl/>
          <w:cs/>
          <w:lang w:val="ar_AE" w:bidi="ar_AE"/>
        </w:rPr>
        <w:t>2 ملوك 15:14،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جَارَب (مكان)</w:t>
      </w:r>
      <w:r>
        <w:rPr>
          <w:rtl/>
          <w:cs/>
          <w:lang w:val="ar_AE" w:bidi="ar_AE"/>
        </w:rPr>
      </w:r>
    </w:p>
    <w:p>
      <w:pPr>
        <w:bidi/>
      </w:pPr>
      <w:r>
        <w:rPr>
          <w:rtl/>
          <w:cs/>
          <w:lang w:val="ar_AE" w:bidi="ar_AE"/>
        </w:rPr>
      </w:r>
      <w:r>
        <w:rPr>
          <w:rtl/>
          <w:cs/>
          <w:lang w:val="ar_AE" w:bidi="ar_AE"/>
        </w:rPr>
        <w:t xml:space="preserve">هو تل بالقرب من أورشليم ربما كان في الجانب الجنوبي أو الغربي، مذكور في </w:t>
      </w:r>
      <w:r>
        <w:rPr>
          <w:rtl/>
          <w:cs/>
          <w:lang w:val="ar_AE" w:bidi="ar_AE"/>
        </w:rPr>
        <w:t>إرميا 31:39</w:t>
      </w:r>
      <w:r>
        <w:rPr>
          <w:rtl/>
          <w:cs/>
          <w:lang w:val="ar_AE" w:bidi="ar_AE"/>
        </w:rPr>
        <w:t xml:space="preserve"> كحدود المدينة مستقبلية.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جَارَبُ/جَارِبُ ( اسم شخص)</w:t>
      </w:r>
      <w:r>
        <w:rPr>
          <w:rtl/>
          <w:cs/>
          <w:lang w:val="ar_AE" w:bidi="ar_AE"/>
        </w:rPr>
      </w:r>
    </w:p>
    <w:p>
      <w:pPr>
        <w:pStyle w:val="Heading2"/>
        <w:bidi/>
      </w:pPr>
      <w:r>
        <w:rPr>
          <w:b/>
          <w:rtl/>
          <w:cs/>
          <w:lang w:val="ar_AE" w:bidi="ar_AE"/>
        </w:rPr>
        <w:t>جَارَبُ/</w:t>
      </w:r>
      <w:r>
        <w:rPr>
          <w:rtl/>
          <w:cs/>
          <w:lang w:val="ar_AE" w:bidi="ar_AE"/>
        </w:rPr>
        <w:t>جَارِبُ</w:t>
      </w:r>
      <w:r>
        <w:rPr>
          <w:b/>
          <w:rtl/>
          <w:cs/>
          <w:lang w:val="ar_AE" w:bidi="ar_AE"/>
        </w:rPr>
        <w:t xml:space="preserve"> </w:t>
      </w:r>
      <w:r>
        <w:rPr>
          <w:rtl/>
          <w:cs/>
          <w:lang w:val="ar_AE" w:bidi="ar_AE"/>
        </w:rPr>
        <w:t>(اسم شخص)</w:t>
      </w:r>
    </w:p>
    <w:p>
      <w:pPr>
        <w:bidi/>
      </w:pPr>
      <w:r>
        <w:rPr>
          <w:rtl/>
          <w:cs/>
          <w:lang w:val="ar_AE" w:bidi="ar_AE"/>
        </w:rPr>
      </w:r>
      <w:r>
        <w:rPr>
          <w:rtl/>
          <w:cs/>
          <w:lang w:val="ar_AE" w:bidi="ar_AE"/>
        </w:rPr>
        <w:t>هو محارب من أبطال داود (</w:t>
      </w:r>
      <w:r>
        <w:rPr>
          <w:rtl/>
          <w:cs/>
          <w:lang w:val="ar_AE" w:bidi="ar_AE"/>
        </w:rPr>
        <w:t>2صموئيل 23: 38؛</w:t>
      </w:r>
      <w:r>
        <w:rPr>
          <w:rtl/>
          <w:cs/>
          <w:lang w:val="ar_AE" w:bidi="ar_AE"/>
        </w:rPr>
        <w:t xml:space="preserve"> 1</w:t>
      </w:r>
      <w:r>
        <w:rPr>
          <w:rtl/>
          <w:cs/>
          <w:lang w:val="ar_AE" w:bidi="ar_AE"/>
        </w:rPr>
        <w:t>أخبار الأيام 11: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جارية، أَمَة</w:t>
      </w:r>
      <w:r>
        <w:rPr>
          <w:rtl/>
          <w:cs/>
          <w:lang w:val="ar_AE" w:bidi="ar_AE"/>
        </w:rPr>
      </w:r>
    </w:p>
    <w:p>
      <w:pPr>
        <w:bidi/>
      </w:pPr>
      <w:r>
        <w:rPr>
          <w:rtl/>
          <w:cs/>
          <w:lang w:val="ar_AE" w:bidi="ar_AE"/>
        </w:rPr>
      </w:r>
      <w:r>
        <w:rPr>
          <w:rtl/>
          <w:cs/>
          <w:lang w:val="ar_AE" w:bidi="ar_AE"/>
        </w:rPr>
        <w:t>خادمات. كان وجودهن أمرًا مألوفًا في كثيرٍ من الأسر في زمن الكتاب المقدَّس. كانت الجارية تعتني بنساء الأسرة وأطفالهن، وتعمل وصيفة شخصية للمرأة. كان الناموس يحمي حقوقها (</w:t>
      </w:r>
      <w:r>
        <w:rPr>
          <w:rtl/>
          <w:cs/>
          <w:lang w:val="ar_AE" w:bidi="ar_AE"/>
        </w:rPr>
        <w:t>لاويين 25: 6؛</w:t>
      </w:r>
      <w:r>
        <w:rPr>
          <w:rtl/>
          <w:cs/>
          <w:lang w:val="ar_AE" w:bidi="ar_AE"/>
        </w:rPr>
        <w:t xml:space="preserve"> </w:t>
      </w:r>
      <w:r>
        <w:rPr>
          <w:rtl/>
          <w:cs/>
          <w:lang w:val="ar_AE" w:bidi="ar_AE"/>
        </w:rPr>
        <w:t>تثنية 5:14؛</w:t>
      </w:r>
      <w:r>
        <w:rPr>
          <w:rtl/>
          <w:cs/>
          <w:lang w:val="ar_AE" w:bidi="ar_AE"/>
        </w:rPr>
        <w:t xml:space="preserve"> </w:t>
      </w:r>
      <w:r>
        <w:rPr>
          <w:rtl/>
          <w:cs/>
          <w:lang w:val="ar_AE" w:bidi="ar_AE"/>
        </w:rPr>
        <w:t>15: 12–15</w:t>
      </w:r>
      <w:r>
        <w:rPr>
          <w:rtl/>
          <w:cs/>
          <w:lang w:val="ar_AE" w:bidi="ar_AE"/>
        </w:rPr>
        <w:t>)، ونظرًا لكونها جارية لزوجة حرة، تصبح أحيانًا سرّيّة لزوج هذه السيدة في حالة عدم إنجاب الأطفال (</w:t>
      </w:r>
      <w:r>
        <w:rPr>
          <w:rtl/>
          <w:cs/>
          <w:lang w:val="ar_AE" w:bidi="ar_AE"/>
        </w:rPr>
        <w:t>تكوين 30:3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جارية، خادم، عبد</w:t>
      </w:r>
      <w:r>
        <w:rPr>
          <w:rtl/>
          <w:cs/>
          <w:lang w:val="ar_AE" w:bidi="ar_AE"/>
        </w:rPr>
      </w:r>
    </w:p>
    <w:p>
      <w:pPr>
        <w:bidi/>
      </w:pPr>
      <w:r>
        <w:rPr>
          <w:rtl/>
          <w:cs/>
          <w:lang w:val="ar_AE" w:bidi="ar_AE"/>
        </w:rPr>
      </w:r>
      <w:r>
        <w:rPr>
          <w:rtl/>
          <w:cs/>
          <w:lang w:val="ar_AE" w:bidi="ar_AE"/>
        </w:rPr>
        <w:t>مصطلحات تشير إلى الأشخاص عملوا عبيدًا أو خدّامًا في عصور الكتاب المقدس، في الغالب لتسديد الديون أو كجزء من الهياكل الاجتماعية.</w:t>
      </w:r>
    </w:p>
    <w:p>
      <w:pPr>
        <w:bidi/>
      </w:pPr>
      <w:r>
        <w:rPr>
          <w:rtl/>
          <w:cs/>
          <w:lang w:val="ar_AE" w:bidi="ar_AE"/>
        </w:rPr>
      </w:r>
      <w:r>
        <w:rPr>
          <w:i/>
          <w:rtl/>
          <w:cs/>
          <w:lang w:val="ar_AE" w:bidi="ar_AE"/>
        </w:rPr>
        <w:t>انظر</w:t>
      </w:r>
      <w:r>
        <w:rPr>
          <w:rtl/>
          <w:cs/>
          <w:lang w:val="ar_AE" w:bidi="ar_AE"/>
        </w:rPr>
        <w:t xml:space="preserve"> </w:t>
      </w:r>
      <w:r>
        <w:rPr>
          <w:rtl/>
          <w:cs/>
          <w:lang w:val="ar_AE" w:bidi="ar_AE"/>
        </w:rPr>
        <w:t>خادم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جَازَر</w:t>
      </w:r>
      <w:r>
        <w:rPr>
          <w:rtl/>
          <w:cs/>
          <w:lang w:val="ar_AE" w:bidi="ar_AE"/>
        </w:rPr>
      </w:r>
    </w:p>
    <w:p>
      <w:pPr>
        <w:pStyle w:val="Heading2"/>
        <w:bidi/>
      </w:pPr>
      <w:r>
        <w:rPr>
          <w:rtl/>
          <w:cs/>
          <w:lang w:val="ar_AE" w:bidi="ar_AE"/>
        </w:rPr>
        <w:t>جَازَر</w:t>
      </w:r>
    </w:p>
    <w:p>
      <w:pPr>
        <w:bidi/>
      </w:pPr>
      <w:r>
        <w:rPr>
          <w:rtl/>
          <w:cs/>
          <w:lang w:val="ar_AE" w:bidi="ar_AE"/>
        </w:rPr>
      </w:r>
      <w:r>
        <w:rPr>
          <w:rtl/>
          <w:cs/>
          <w:lang w:val="ar_AE" w:bidi="ar_AE"/>
        </w:rPr>
        <w:t>تل الجزر الحديث (المعروف أيضًا بتل أبو شوشة)، وهي مدينة قديمة مهمة في موقع استراتيجي في شمال تلال شِفِلَه- أوالسَّهل. كانت مدينة الألفية الثالثة قبل الميلاد مُحاطة بسورٍ من الطوب استُبدل بسورٍ حجري سُمكه 13 قدم (4 أمتار). بلغت المدينة الكنعانيّة قمة ذروتها من القرن العشرين إلى الرابع عشر قبل الميلاد. كان سُمك ما يُطلق عليه السور الخارجي 14 قدمًا (4.3 أمتار) ويحيط بمنطقة تبلغ مساحتها 27 فدانًا. كان هناك مكان مرتفع كنعاني (حوالي عام 1600 ق.م.) به 10 أعمدة أو حجارة قائمة (يصل ارتفاعها إلى 10 أقدام، أو 3 أمتار) ومذبح حجري أو حوض. كان هناك نفق بطول 216 قدمًا (65.8 مترًا) مع درجات تؤدي إلى نبع في مغارة، لذلك كان الحصول على الماء أمرًا سهلًا وآمنًا في وقت الحصار، كما في جِبْعون ومواقع فلسطينية أخرى. تشير الأشياء التي عُثر عليها إلى تواصل ثقافي وتجاري مع مِصْر. يرجع تاريخ تقويم جَازَر، لوح حجري عليه نقش عبري يسجل أشهر السنة التي تُزرع فيها الأرض، إلى القرن العاشر قبل الميلاد.</w:t>
      </w:r>
    </w:p>
    <w:p>
      <w:pPr>
        <w:bidi/>
      </w:pPr>
      <w:r>
        <w:rPr>
          <w:rtl/>
          <w:cs/>
          <w:lang w:val="ar_AE" w:bidi="ar_AE"/>
        </w:rPr>
      </w:r>
      <w:r>
        <w:rPr>
          <w:rtl/>
          <w:cs/>
          <w:lang w:val="ar_AE" w:bidi="ar_AE"/>
        </w:rPr>
        <w:t>هُورَام، ملك جَازَر، هُزِم على يد بني إسْرَائيل بقيادة يَشوع (</w:t>
      </w:r>
      <w:r>
        <w:rPr>
          <w:rtl/>
          <w:cs/>
          <w:lang w:val="ar_AE" w:bidi="ar_AE"/>
        </w:rPr>
        <w:t>يَشوع 10:33</w:t>
      </w:r>
      <w:r>
        <w:rPr>
          <w:rtl/>
          <w:cs/>
          <w:lang w:val="ar_AE" w:bidi="ar_AE"/>
        </w:rPr>
        <w:t>). كانت جَازَر مدينة لاويّة ضمن أراضي سبط أَفْرَايِم (</w:t>
      </w:r>
      <w:r>
        <w:rPr>
          <w:rtl/>
          <w:cs/>
          <w:lang w:val="ar_AE" w:bidi="ar_AE"/>
        </w:rPr>
        <w:t>16:3؛</w:t>
      </w:r>
      <w:r>
        <w:rPr>
          <w:rtl/>
          <w:cs/>
          <w:lang w:val="ar_AE" w:bidi="ar_AE"/>
        </w:rPr>
        <w:t xml:space="preserve"> </w:t>
      </w:r>
      <w:r>
        <w:rPr>
          <w:rtl/>
          <w:cs/>
          <w:lang w:val="ar_AE" w:bidi="ar_AE"/>
        </w:rPr>
        <w:t>21:21</w:t>
      </w:r>
      <w:r>
        <w:rPr>
          <w:rtl/>
          <w:cs/>
          <w:lang w:val="ar_AE" w:bidi="ar_AE"/>
        </w:rPr>
        <w:t>)، لكن أَفْرَايِم لم يتمكن من طرد الكنعانييِّن (</w:t>
      </w:r>
      <w:r>
        <w:rPr>
          <w:rtl/>
          <w:cs/>
          <w:lang w:val="ar_AE" w:bidi="ar_AE"/>
        </w:rPr>
        <w:t>قضاة 1:29</w:t>
      </w:r>
      <w:r>
        <w:rPr>
          <w:rtl/>
          <w:cs/>
          <w:lang w:val="ar_AE" w:bidi="ar_AE"/>
        </w:rPr>
        <w:t>). يسجل مرنبتاح (حوالي عام 1225–1215 ق.م.) أحد ملوك الأسرة المصرية الـ 19 جَازَر، مع أَشْقَلون وينوام، على لوحة انتصار مرنتباح، التي تستعرض سردًا لغزواته.</w:t>
      </w:r>
    </w:p>
    <w:p>
      <w:pPr>
        <w:bidi/>
      </w:pPr>
      <w:r>
        <w:rPr>
          <w:rtl/>
          <w:cs/>
          <w:lang w:val="ar_AE" w:bidi="ar_AE"/>
        </w:rPr>
      </w:r>
      <w:r>
        <w:rPr>
          <w:rtl/>
          <w:cs/>
          <w:lang w:val="ar_AE" w:bidi="ar_AE"/>
        </w:rPr>
        <w:t>خلال حكم دَاوُد، غزا الفلسطينيون وادي الرفائيِّين، لكن الرَّب أرشد داوُد وخلَّصه من كمينٍ وضرب دَاوُد الفلسطينيين "</w:t>
      </w:r>
      <w:r>
        <w:rPr>
          <w:rtl/>
          <w:cs/>
          <w:lang w:val="ar_AE" w:bidi="ar_AE"/>
        </w:rPr>
        <w:t>مِنْ جَبْعٍ إِلَى مَدْخَلِ جَازَرَ</w:t>
      </w:r>
      <w:r>
        <w:rPr>
          <w:rtl/>
          <w:cs/>
          <w:lang w:val="ar_AE" w:bidi="ar_AE"/>
        </w:rPr>
        <w:t>" (</w:t>
      </w:r>
      <w:r>
        <w:rPr>
          <w:rtl/>
          <w:cs/>
          <w:lang w:val="ar_AE" w:bidi="ar_AE"/>
        </w:rPr>
        <w:t>2 صموئيل 5:25</w:t>
      </w:r>
      <w:r>
        <w:rPr>
          <w:rtl/>
          <w:cs/>
          <w:lang w:val="ar_AE" w:bidi="ar_AE"/>
        </w:rPr>
        <w:t>).</w:t>
      </w:r>
    </w:p>
    <w:p>
      <w:pPr>
        <w:bidi/>
      </w:pPr>
      <w:r>
        <w:rPr>
          <w:rtl/>
          <w:cs/>
          <w:lang w:val="ar_AE" w:bidi="ar_AE"/>
        </w:rPr>
      </w:r>
      <w:r>
        <w:rPr>
          <w:rtl/>
          <w:cs/>
          <w:lang w:val="ar_AE" w:bidi="ar_AE"/>
        </w:rPr>
        <w:t>بعد زواج سُلَيْمَان من ابنة ملك مصر، الفِرْعَون الذي لم تؤكَّد هُويَّته، استولى على جَازَر وأحرقها وأعطاها مهرًا لابنته (</w:t>
      </w:r>
      <w:r>
        <w:rPr>
          <w:rtl/>
          <w:cs/>
          <w:lang w:val="ar_AE" w:bidi="ar_AE"/>
        </w:rPr>
        <w:t>1 ملوك 9:16</w:t>
      </w:r>
      <w:r>
        <w:rPr>
          <w:rtl/>
          <w:cs/>
          <w:lang w:val="ar_AE" w:bidi="ar_AE"/>
        </w:rPr>
        <w:t xml:space="preserve">). أعاد سُلَيْمَان بناء جَازَرَ، وكذلك عدد من المدن الأخرى التي كانت مدنًا للمخازن أو المركبات (انظر الآيات </w:t>
      </w:r>
      <w:r>
        <w:rPr>
          <w:rtl/>
          <w:cs/>
          <w:lang w:val="ar_AE" w:bidi="ar_AE"/>
        </w:rPr>
        <w:t>15–19</w:t>
      </w:r>
      <w:r>
        <w:rPr>
          <w:rtl/>
          <w:cs/>
          <w:lang w:val="ar_AE" w:bidi="ar_AE"/>
        </w:rPr>
        <w:t>). حصَّن جَازَر وصنع بوابة قوية بأربع مجموعات من الأعمدة، مثل تلك الموجودة في حَاصور ومَجِدّو.</w:t>
      </w:r>
    </w:p>
    <w:p>
      <w:pPr>
        <w:bidi/>
      </w:pPr>
      <w:r>
        <w:rPr>
          <w:rtl/>
          <w:cs/>
          <w:lang w:val="ar_AE" w:bidi="ar_AE"/>
        </w:rPr>
      </w:r>
      <w:r>
        <w:rPr>
          <w:rtl/>
          <w:cs/>
          <w:lang w:val="ar_AE" w:bidi="ar_AE"/>
        </w:rPr>
        <w:t>في السنة الخامسة للملك رَحبْعَام، غزا شِيشَق، ملك مِصْر، إِسْرَائِيل (</w:t>
      </w:r>
      <w:r>
        <w:rPr>
          <w:rtl/>
          <w:cs/>
          <w:lang w:val="ar_AE" w:bidi="ar_AE"/>
        </w:rPr>
        <w:t>1 ملوك 14:25</w:t>
      </w:r>
      <w:r>
        <w:rPr>
          <w:rtl/>
          <w:cs/>
          <w:lang w:val="ar_AE" w:bidi="ar_AE"/>
        </w:rPr>
        <w:t>). جَازَر مذكورة في قائمة المدن التي جرى الاستيلاء عليها المنقوشة على جدار معبد الكرنك.</w:t>
      </w:r>
    </w:p>
    <w:p>
      <w:pPr>
        <w:bidi/>
      </w:pPr>
      <w:r>
        <w:rPr>
          <w:rtl/>
          <w:cs/>
          <w:lang w:val="ar_AE" w:bidi="ar_AE"/>
        </w:rPr>
      </w:r>
      <w:r>
        <w:rPr>
          <w:rtl/>
          <w:cs/>
          <w:lang w:val="ar_AE" w:bidi="ar_AE"/>
        </w:rPr>
        <w:t>واستيلاء الملك الأشُّوري تغلث فلاسر الثالث (745–727 ق.م.) على جَازَر تصوَّره نقوش على جدران قصره في نمرود (كَالَح في الكتاب المُقدَّس). جلب الأشُّوريُّون إلى جَازَر شعوبًا مهزومة من مناطق أخرى، كما فعلوا في السَّامِرَة (</w:t>
      </w:r>
      <w:r>
        <w:rPr>
          <w:rtl/>
          <w:cs/>
          <w:lang w:val="ar_AE" w:bidi="ar_AE"/>
        </w:rPr>
        <w:t>2 ملوك 17:24</w:t>
      </w:r>
      <w:r>
        <w:rPr>
          <w:rtl/>
          <w:cs/>
          <w:lang w:val="ar_AE" w:bidi="ar_AE"/>
        </w:rPr>
        <w:t>). ألواح العقود المسماريّة المنقوشة تشهد على وجودهم.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جَازِر</w:t>
      </w:r>
      <w:r>
        <w:rPr>
          <w:rtl/>
          <w:cs/>
          <w:lang w:val="ar_AE" w:bidi="ar_AE"/>
        </w:rPr>
      </w:r>
    </w:p>
    <w:p>
      <w:pPr>
        <w:pStyle w:val="Heading2"/>
        <w:bidi/>
      </w:pPr>
      <w:r>
        <w:rPr>
          <w:b/>
          <w:rtl/>
          <w:cs/>
          <w:lang w:val="ar_AE" w:bidi="ar_AE"/>
        </w:rPr>
        <w:t>جَازِر</w:t>
      </w:r>
      <w:r>
        <w:rPr>
          <w:rtl/>
          <w:cs/>
          <w:lang w:val="ar_AE" w:bidi="ar_AE"/>
        </w:rPr>
        <w:t>*</w:t>
      </w:r>
    </w:p>
    <w:p>
      <w:pPr>
        <w:bidi/>
      </w:pPr>
      <w:r>
        <w:rPr>
          <w:rtl/>
          <w:cs/>
          <w:lang w:val="ar_AE" w:bidi="ar_AE"/>
        </w:rPr>
      </w:r>
      <w:r>
        <w:rPr>
          <w:rtl/>
          <w:cs/>
          <w:lang w:val="ar_AE" w:bidi="ar_AE"/>
        </w:rPr>
        <w:t xml:space="preserve">طريقة بديلة لكتابة اسم مدينة جَازَر في </w:t>
      </w:r>
      <w:r>
        <w:rPr>
          <w:rtl/>
          <w:cs/>
          <w:lang w:val="ar_AE" w:bidi="ar_AE"/>
        </w:rPr>
        <w:t>2 صموئيل 5: 25</w:t>
      </w:r>
      <w:r>
        <w:rPr>
          <w:rtl/>
          <w:cs/>
          <w:lang w:val="ar_AE" w:bidi="ar_AE"/>
        </w:rPr>
        <w:t xml:space="preserve"> و</w:t>
      </w:r>
      <w:r>
        <w:rPr>
          <w:rtl/>
          <w:cs/>
          <w:lang w:val="ar_AE" w:bidi="ar_AE"/>
        </w:rPr>
        <w:t>1 أخبار الأيام 14: 16</w:t>
      </w:r>
      <w:r>
        <w:rPr>
          <w:rtl/>
          <w:cs/>
          <w:lang w:val="ar_AE" w:bidi="ar_AE"/>
        </w:rPr>
        <w:t xml:space="preserve">. انظر </w:t>
      </w:r>
      <w:r>
        <w:rPr>
          <w:rtl/>
          <w:cs/>
          <w:lang w:val="ar_AE" w:bidi="ar_AE"/>
        </w:rPr>
        <w:t>جَازَر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جَازِيز</w:t>
      </w:r>
      <w:r>
        <w:rPr>
          <w:rtl/>
          <w:cs/>
          <w:lang w:val="ar_AE" w:bidi="ar_AE"/>
        </w:rPr>
      </w:r>
    </w:p>
    <w:p>
      <w:pPr>
        <w:pStyle w:val="Heading2"/>
        <w:bidi/>
      </w:pPr>
      <w:r>
        <w:rPr>
          <w:rtl/>
          <w:cs/>
          <w:lang w:val="ar_AE" w:bidi="ar_AE"/>
        </w:rPr>
        <w:t>جَازِيز</w:t>
      </w:r>
    </w:p>
    <w:p>
      <w:pPr>
        <w:bidi/>
      </w:pPr>
      <w:r>
        <w:rPr>
          <w:rtl/>
          <w:cs/>
          <w:lang w:val="ar_AE" w:bidi="ar_AE"/>
        </w:rPr>
      </w:r>
      <w:r>
        <w:rPr>
          <w:rtl/>
          <w:cs/>
          <w:lang w:val="ar_AE" w:bidi="ar_AE"/>
        </w:rPr>
        <w:t>1. هو ابن كَالِب من سريَّته عيفة، وأخو حاران (</w:t>
      </w:r>
      <w:r>
        <w:rPr>
          <w:rtl/>
          <w:cs/>
          <w:lang w:val="ar_AE" w:bidi="ar_AE"/>
        </w:rPr>
        <w:t>1 أخبار 2:46</w:t>
      </w:r>
      <w:r>
        <w:rPr>
          <w:rtl/>
          <w:cs/>
          <w:lang w:val="ar_AE" w:bidi="ar_AE"/>
        </w:rPr>
        <w:t>).</w:t>
      </w:r>
    </w:p>
    <w:p>
      <w:pPr>
        <w:bidi/>
      </w:pPr>
      <w:r>
        <w:rPr>
          <w:rtl/>
          <w:cs/>
          <w:lang w:val="ar_AE" w:bidi="ar_AE"/>
        </w:rPr>
      </w:r>
      <w:r>
        <w:rPr>
          <w:rtl/>
          <w:cs/>
          <w:lang w:val="ar_AE" w:bidi="ar_AE"/>
        </w:rPr>
        <w:t>2. ايضاً كان اسم ابن حَارَان، وابن أخ المذكور أعلاه (</w:t>
      </w:r>
      <w:r>
        <w:rPr>
          <w:rtl/>
          <w:cs/>
          <w:lang w:val="ar_AE" w:bidi="ar_AE"/>
        </w:rPr>
        <w:t>1 أخبار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جَاسَان</w:t>
      </w:r>
      <w:r>
        <w:rPr>
          <w:rtl/>
          <w:cs/>
          <w:lang w:val="ar_AE" w:bidi="ar_AE"/>
        </w:rPr>
      </w:r>
    </w:p>
    <w:p>
      <w:pPr>
        <w:pStyle w:val="Heading2"/>
        <w:bidi/>
      </w:pPr>
      <w:r>
        <w:rPr>
          <w:rtl/>
          <w:cs/>
          <w:lang w:val="ar_AE" w:bidi="ar_AE"/>
        </w:rPr>
        <w:t>جَاسَان</w:t>
      </w:r>
    </w:p>
    <w:p>
      <w:pPr>
        <w:bidi/>
      </w:pPr>
      <w:r>
        <w:rPr>
          <w:rtl/>
          <w:cs/>
          <w:lang w:val="ar_AE" w:bidi="ar_AE"/>
        </w:rPr>
      </w:r>
      <w:r>
        <w:rPr>
          <w:rtl/>
          <w:cs/>
          <w:lang w:val="ar_AE" w:bidi="ar_AE"/>
        </w:rPr>
        <w:t xml:space="preserve">1. منطقة جغرافية في مِصْر سكن فيها بنو إسْرَائيل خلال إقامتهم في مِصْر من أيام يُوسُف إلى الخروج. </w:t>
      </w:r>
      <w:r>
        <w:rPr>
          <w:rtl/>
          <w:cs/>
          <w:lang w:val="ar_AE" w:bidi="ar_AE"/>
        </w:rPr>
        <w:t>تكوين 46–47</w:t>
      </w:r>
      <w:r>
        <w:rPr>
          <w:rtl/>
          <w:cs/>
          <w:lang w:val="ar_AE" w:bidi="ar_AE"/>
        </w:rPr>
        <w:t xml:space="preserve"> يقدم لنا عدّة معلومات عن جَاسَان: (أ) كانت جزءًا محددًا من مِصْر. (ب) كانت المكان الذي التقى فيه يُوسُف بوالده بعد سنوات من الانفصال، عندما نقل يَعْقوب عائلته إلى مِصْر. (ج) كانت منطقة جيدة لرعي القطعان. ارتبطت جَاسَان بعبادات الثيران المصرية وكانت مكانًا حيويًا لتربية الحيوانات. في فترة معينة، كان أمراء طِيبة يرسلون ماشيتهم إلى الدلتا للرعي، رغم أنها كانت تحت سيطرة الهكسوس. ربما كان يرعى المصريون الماشية المقدسة هناك أيضًا. (د) تُسمى "أفضل الأرض" في آيتين مختلفتين (</w:t>
      </w:r>
      <w:r>
        <w:rPr>
          <w:rtl/>
          <w:cs/>
          <w:lang w:val="ar_AE" w:bidi="ar_AE"/>
        </w:rPr>
        <w:t>تكوين 47:6، 11</w:t>
      </w:r>
      <w:r>
        <w:rPr>
          <w:rtl/>
          <w:cs/>
          <w:lang w:val="ar_AE" w:bidi="ar_AE"/>
        </w:rPr>
        <w:t>) وتُعرف بأنها "أرض رَعَمْسِيس". (هـ) ربما كان بها موقع عسكري على حدودها الشرقية وربما لم تكن مأهولة بكثافة من قبل المصريين.</w:t>
      </w:r>
    </w:p>
    <w:p>
      <w:pPr>
        <w:bidi/>
      </w:pPr>
      <w:r>
        <w:rPr>
          <w:rtl/>
          <w:cs/>
          <w:lang w:val="ar_AE" w:bidi="ar_AE"/>
        </w:rPr>
      </w:r>
      <w:r>
        <w:rPr>
          <w:rtl/>
          <w:cs/>
          <w:lang w:val="ar_AE" w:bidi="ar_AE"/>
        </w:rPr>
        <w:t xml:space="preserve">الاسم جَاسَان ليس من أصل مصري بل هو اسم سامٍ ويدلِّل على احتلال الساميَّون للمنطقة قبل المملكة الجديدة لمِصْر. ترد في الترجمة السبعينية "جشم العربيّة" بدلًا من "أرض جَاسَان" في </w:t>
      </w:r>
      <w:r>
        <w:rPr>
          <w:rtl/>
          <w:cs/>
          <w:lang w:val="ar_AE" w:bidi="ar_AE"/>
        </w:rPr>
        <w:t>تكوين 45:10</w:t>
      </w:r>
      <w:r>
        <w:rPr>
          <w:rtl/>
          <w:cs/>
          <w:lang w:val="ar_AE" w:bidi="ar_AE"/>
        </w:rPr>
        <w:t xml:space="preserve"> و</w:t>
      </w:r>
      <w:r>
        <w:rPr>
          <w:rtl/>
          <w:cs/>
          <w:lang w:val="ar_AE" w:bidi="ar_AE"/>
        </w:rPr>
        <w:t>46:34</w:t>
      </w:r>
      <w:r>
        <w:rPr>
          <w:rtl/>
          <w:cs/>
          <w:lang w:val="ar_AE" w:bidi="ar_AE"/>
        </w:rPr>
        <w:t>. قال بطليموس الجغرافي إنَّ العربيّة كان اسمًا مصريًا للحدود الشرقية لدلتا النيل، وهذا يفسر مصطلح الترجمة السبعينية.</w:t>
      </w:r>
    </w:p>
    <w:p>
      <w:pPr>
        <w:bidi/>
      </w:pPr>
      <w:r>
        <w:rPr>
          <w:rtl/>
          <w:cs/>
          <w:lang w:val="ar_AE" w:bidi="ar_AE"/>
        </w:rPr>
      </w:r>
      <w:r>
        <w:rPr>
          <w:rtl/>
          <w:cs/>
          <w:lang w:val="ar_AE" w:bidi="ar_AE"/>
        </w:rPr>
        <w:t xml:space="preserve">كانت جَاسَان منطقة تبلغ مساحتها حوالي 900 ميل مربع (1,448.1 كيلومتر مربع)، تتكون من منطقتين. النصف الغربي يمتد من صُوعَن إلى </w:t>
      </w:r>
      <w:r>
        <w:rPr>
          <w:rtl/>
          <w:cs/>
          <w:lang w:val="ar_AE" w:bidi="ar_AE"/>
        </w:rPr>
        <w:t>فِيبِسْتَة</w:t>
      </w:r>
      <w:r>
        <w:rPr>
          <w:rtl/>
          <w:cs/>
          <w:lang w:val="ar_AE" w:bidi="ar_AE"/>
        </w:rPr>
        <w:t>، وهي مسافة حوالي 35 ميلًا (56.3 كيلومتر) من الشمال إلى الجنوب. كانت هذه المنطقة سهلًا مرويًا يضم بعضًا من أخصب الأراضي في مِصْر. يبلغ عرضها حوالي 15 ميلًا (24.1 كيلومتر) عند البحر المتوسط وتضيق إلى حوالي 10 أميال (16.1 كيلومتر) بين الزقازيق والتل الكبير في الجنوب. يضم القطاع الشرقي منطقة صحراوية كبيرة بين وادي النيل والسويس. ومع امتدادها إلى الجنوب من دافناي إلى وادي الطميلات، يزداد عرضها إلى حوالي 40 ميلًا (64.4 كيلومتر) من الشرق إلى الغرب. إلى الجنوب من هذا القسم تمتد منطقة صحراوية أخرى إلى السويس في الجنوب ومن البحيرات المُرّة في الشرق حتى أُون في الغرب. الترتيب الجغرافي لجَاسَان مهم في تحديد مسار الخروج. بحسب الوصف أعلاه، كان وادي الطميلات سيكون المسار الأكثر منطقية إلى البحر الأحمر للأشخاص الذين كانوا يقودون القطعان والماشية. كان المسار سينطلق من الجانب الجنوبي لحقل صُوعَن بالقرب من فِيبِسْتَة، شرق حافة البرية ورأس البحيرات المُرَّة.</w:t>
      </w:r>
    </w:p>
    <w:p>
      <w:pPr>
        <w:bidi/>
      </w:pPr>
      <w:r>
        <w:rPr>
          <w:rtl/>
          <w:cs/>
          <w:lang w:val="ar_AE" w:bidi="ar_AE"/>
        </w:rPr>
      </w:r>
      <w:r>
        <w:rPr>
          <w:rtl/>
          <w:cs/>
          <w:lang w:val="ar_AE" w:bidi="ar_AE"/>
        </w:rPr>
        <w:t>2. منطقة في إقليمٍ غزاه واحتله بنو إسْرَائيل تحت قيادة يَشوع (</w:t>
      </w:r>
      <w:r>
        <w:rPr>
          <w:rtl/>
          <w:cs/>
          <w:lang w:val="ar_AE" w:bidi="ar_AE"/>
        </w:rPr>
        <w:t>يشوع 10: 41</w:t>
      </w:r>
      <w:r>
        <w:rPr>
          <w:rtl/>
          <w:cs/>
          <w:lang w:val="ar_AE" w:bidi="ar_AE"/>
        </w:rPr>
        <w:t xml:space="preserve">، بلاد جَاسَان؛ </w:t>
      </w:r>
      <w:r>
        <w:rPr>
          <w:rtl/>
          <w:cs/>
          <w:lang w:val="ar_AE" w:bidi="ar_AE"/>
        </w:rPr>
        <w:t>يشوع 11: 16</w:t>
      </w:r>
      <w:r>
        <w:rPr>
          <w:rtl/>
          <w:cs/>
          <w:lang w:val="ar_AE" w:bidi="ar_AE"/>
        </w:rPr>
        <w:t>، أرض جَاسَان). كانت على الأرجح في منطقة التلال في يَهُوذا بين حَبْرون والنقب.</w:t>
      </w:r>
    </w:p>
    <w:p>
      <w:pPr>
        <w:bidi/>
      </w:pPr>
      <w:r>
        <w:rPr>
          <w:rtl/>
          <w:cs/>
          <w:lang w:val="ar_AE" w:bidi="ar_AE"/>
        </w:rPr>
      </w:r>
      <w:r>
        <w:rPr>
          <w:rtl/>
          <w:cs/>
          <w:lang w:val="ar_AE" w:bidi="ar_AE"/>
        </w:rPr>
        <w:t>٣. بلدة في إقليم يَهُوذا (</w:t>
      </w:r>
      <w:r>
        <w:rPr>
          <w:rtl/>
          <w:cs/>
          <w:lang w:val="ar_AE" w:bidi="ar_AE"/>
        </w:rPr>
        <w:t>يشوع 15 15</w:t>
      </w:r>
      <w:r>
        <w:rPr>
          <w:rtl/>
          <w:cs/>
          <w:lang w:val="ar_AE" w:bidi="ar_AE"/>
        </w:rPr>
        <w:t>). ربما تكون المدينة المركزية للمنطقة المذكورة في النقطة 2 أعلاه، لكن هذا غير مؤكد.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جَاعَش</w:t>
      </w:r>
      <w:r>
        <w:rPr>
          <w:rtl/>
          <w:cs/>
          <w:lang w:val="ar_AE" w:bidi="ar_AE"/>
        </w:rPr>
      </w:r>
    </w:p>
    <w:p>
      <w:pPr>
        <w:pStyle w:val="Heading2"/>
        <w:bidi/>
      </w:pPr>
      <w:r>
        <w:rPr>
          <w:rtl/>
          <w:cs/>
          <w:lang w:val="ar_AE" w:bidi="ar_AE"/>
        </w:rPr>
        <w:t>جَاعَش</w:t>
      </w:r>
    </w:p>
    <w:p>
      <w:pPr>
        <w:bidi/>
      </w:pPr>
      <w:r>
        <w:rPr>
          <w:rtl/>
          <w:cs/>
          <w:lang w:val="ar_AE" w:bidi="ar_AE"/>
        </w:rPr>
      </w:r>
      <w:r>
        <w:rPr>
          <w:rtl/>
          <w:cs/>
          <w:lang w:val="ar_AE" w:bidi="ar_AE"/>
        </w:rPr>
        <w:t xml:space="preserve">1. جبل يبعد حوالي 20 ميلًا (32.2 كيلومترًا) جنوب غرب شَكِيم. دُفن يَشوع في </w:t>
      </w:r>
      <w:r>
        <w:rPr>
          <w:rtl/>
          <w:cs/>
          <w:lang w:val="ar_AE" w:bidi="ar_AE"/>
        </w:rPr>
        <w:t>تِمْنَةَ سَارَحَ</w:t>
      </w:r>
      <w:r>
        <w:rPr>
          <w:rtl/>
          <w:cs/>
          <w:lang w:val="ar_AE" w:bidi="ar_AE"/>
        </w:rPr>
        <w:t xml:space="preserve"> (</w:t>
      </w:r>
      <w:r>
        <w:rPr>
          <w:rtl/>
          <w:cs/>
          <w:lang w:val="ar_AE" w:bidi="ar_AE"/>
        </w:rPr>
        <w:t>تِمْنَة حَارَس</w:t>
      </w:r>
      <w:r>
        <w:rPr>
          <w:rtl/>
          <w:cs/>
          <w:lang w:val="ar_AE" w:bidi="ar_AE"/>
        </w:rPr>
        <w:t xml:space="preserve">) في أَفْرَايِم، بالقرب من جبل </w:t>
      </w:r>
      <w:r>
        <w:rPr>
          <w:rtl/>
          <w:cs/>
          <w:lang w:val="ar_AE" w:bidi="ar_AE"/>
        </w:rPr>
        <w:t xml:space="preserve">جَاعَش </w:t>
      </w:r>
      <w:r>
        <w:rPr>
          <w:rtl/>
          <w:cs/>
          <w:lang w:val="ar_AE" w:bidi="ar_AE"/>
        </w:rPr>
        <w:t>(</w:t>
      </w:r>
      <w:r>
        <w:rPr>
          <w:rtl/>
          <w:cs/>
          <w:lang w:val="ar_AE" w:bidi="ar_AE"/>
        </w:rPr>
        <w:t>يشوع 24:30</w:t>
      </w:r>
      <w:r>
        <w:rPr>
          <w:rtl/>
          <w:cs/>
          <w:lang w:val="ar_AE" w:bidi="ar_AE"/>
        </w:rPr>
        <w:t xml:space="preserve">; </w:t>
      </w:r>
      <w:r>
        <w:rPr>
          <w:rtl/>
          <w:cs/>
          <w:lang w:val="ar_AE" w:bidi="ar_AE"/>
        </w:rPr>
        <w:t>قضاة 2:9</w:t>
      </w:r>
      <w:r>
        <w:rPr>
          <w:rtl/>
          <w:cs/>
          <w:lang w:val="ar_AE" w:bidi="ar_AE"/>
        </w:rPr>
        <w:t>).</w:t>
      </w:r>
    </w:p>
    <w:p>
      <w:pPr>
        <w:bidi/>
      </w:pPr>
      <w:r>
        <w:rPr>
          <w:rtl/>
          <w:cs/>
          <w:lang w:val="ar_AE" w:bidi="ar_AE"/>
        </w:rPr>
      </w:r>
      <w:r>
        <w:rPr>
          <w:rtl/>
          <w:cs/>
          <w:lang w:val="ar_AE" w:bidi="ar_AE"/>
        </w:rPr>
        <w:t xml:space="preserve">2. جدول في محيط الجبل، المذكور كموطن </w:t>
      </w:r>
      <w:r>
        <w:rPr>
          <w:rtl/>
          <w:cs/>
          <w:lang w:val="ar_AE" w:bidi="ar_AE"/>
        </w:rPr>
        <w:t>هِدَّايُ</w:t>
      </w:r>
      <w:r>
        <w:rPr>
          <w:rtl/>
          <w:cs/>
          <w:lang w:val="ar_AE" w:bidi="ar_AE"/>
        </w:rPr>
        <w:t xml:space="preserve"> (أو </w:t>
      </w:r>
      <w:r>
        <w:rPr>
          <w:rtl/>
          <w:cs/>
          <w:lang w:val="ar_AE" w:bidi="ar_AE"/>
        </w:rPr>
        <w:t>حُورَايُ</w:t>
      </w:r>
      <w:r>
        <w:rPr>
          <w:rtl/>
          <w:cs/>
          <w:lang w:val="ar_AE" w:bidi="ar_AE"/>
        </w:rPr>
        <w:t>)، أحد جنود الملك دَاود الأبطال (</w:t>
      </w:r>
      <w:r>
        <w:rPr>
          <w:rtl/>
          <w:cs/>
          <w:lang w:val="ar_AE" w:bidi="ar_AE"/>
        </w:rPr>
        <w:t>2 صم 23:30</w:t>
      </w:r>
      <w:r>
        <w:rPr>
          <w:rtl/>
          <w:cs/>
          <w:lang w:val="ar_AE" w:bidi="ar_AE"/>
        </w:rPr>
        <w:t xml:space="preserve">; </w:t>
      </w:r>
      <w:r>
        <w:rPr>
          <w:rtl/>
          <w:cs/>
          <w:lang w:val="ar_AE" w:bidi="ar_AE"/>
        </w:rPr>
        <w:t>1 أخ 11:32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جَامُول</w:t>
      </w:r>
      <w:r>
        <w:rPr>
          <w:rtl/>
          <w:cs/>
          <w:lang w:val="ar_AE" w:bidi="ar_AE"/>
        </w:rPr>
      </w:r>
    </w:p>
    <w:p>
      <w:pPr>
        <w:pStyle w:val="Heading2"/>
        <w:bidi/>
      </w:pPr>
      <w:r>
        <w:rPr>
          <w:b/>
          <w:rtl/>
          <w:cs/>
          <w:lang w:val="ar_AE" w:bidi="ar_AE"/>
        </w:rPr>
        <w:t>جَامُول</w:t>
      </w:r>
    </w:p>
    <w:p>
      <w:pPr>
        <w:bidi/>
      </w:pPr>
      <w:r>
        <w:rPr>
          <w:rtl/>
          <w:cs/>
          <w:lang w:val="ar_AE" w:bidi="ar_AE"/>
        </w:rPr>
      </w:r>
      <w:r>
        <w:rPr>
          <w:rtl/>
          <w:cs/>
          <w:lang w:val="ar_AE" w:bidi="ar_AE"/>
        </w:rPr>
        <w:t>كاهن مُكلَّف بخدمة المسكن في زمن داود (</w:t>
      </w:r>
      <w:r>
        <w:rPr>
          <w:rtl/>
          <w:cs/>
          <w:lang w:val="ar_AE" w:bidi="ar_AE"/>
        </w:rPr>
        <w:t>1 أخبار الأيام 24: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جَأُوئِيل</w:t>
      </w:r>
      <w:r>
        <w:rPr>
          <w:rtl/>
          <w:cs/>
          <w:lang w:val="ar_AE" w:bidi="ar_AE"/>
        </w:rPr>
      </w:r>
    </w:p>
    <w:p>
      <w:pPr>
        <w:bidi/>
      </w:pPr>
      <w:r>
        <w:rPr>
          <w:rtl/>
          <w:cs/>
          <w:lang w:val="ar_AE" w:bidi="ar_AE"/>
        </w:rPr>
      </w:r>
      <w:r>
        <w:rPr>
          <w:rtl/>
          <w:cs/>
          <w:lang w:val="ar_AE" w:bidi="ar_AE"/>
        </w:rPr>
        <w:t>ابن ماكي من سبط جَاد، وواحد من الجواسيس الاثني عشر الذين عينهم موسَى لاستكشاف أرض المَوْعِد كَنْعَان (</w:t>
      </w:r>
      <w:r>
        <w:rPr>
          <w:rtl/>
          <w:cs/>
          <w:lang w:val="ar_AE" w:bidi="ar_AE"/>
        </w:rPr>
        <w:t>عدد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جَبَّاثا</w:t>
      </w:r>
      <w:r>
        <w:rPr>
          <w:rtl/>
          <w:cs/>
          <w:lang w:val="ar_AE" w:bidi="ar_AE"/>
        </w:rPr>
      </w:r>
    </w:p>
    <w:p>
      <w:pPr>
        <w:bidi/>
      </w:pPr>
      <w:r>
        <w:rPr>
          <w:rtl/>
          <w:cs/>
          <w:lang w:val="ar_AE" w:bidi="ar_AE"/>
        </w:rPr>
      </w:r>
      <w:r>
        <w:rPr>
          <w:rtl/>
          <w:cs/>
          <w:lang w:val="ar_AE" w:bidi="ar_AE"/>
        </w:rPr>
        <w:t>هو النقل الصوتي لكلمة آرامية غير مؤكدة، التي تُترجم إلى اليونانية لعبارة "مرصوفة بالحجارة" وتشير إلى المنطقة المرتفعة أمام القصر في أورشليم حيث كان يتم النطق بالحكم الرسمي من قبل الحاكم. ولقد جلس بيلاطس على كرسي الحكم المرتفع هناك ليرأس محاكمة يسوع (</w:t>
      </w:r>
      <w:r>
        <w:rPr>
          <w:rtl/>
          <w:cs/>
          <w:lang w:val="ar_AE" w:bidi="ar_AE"/>
        </w:rPr>
        <w:t>يو 19:13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جِبَّارَ</w:t>
      </w:r>
      <w:r>
        <w:rPr>
          <w:rtl/>
          <w:cs/>
          <w:lang w:val="ar_AE" w:bidi="ar_AE"/>
        </w:rPr>
      </w:r>
    </w:p>
    <w:p>
      <w:pPr>
        <w:pStyle w:val="Heading2"/>
        <w:bidi/>
      </w:pPr>
      <w:r>
        <w:rPr>
          <w:rtl/>
          <w:cs/>
          <w:lang w:val="ar_AE" w:bidi="ar_AE"/>
        </w:rPr>
        <w:t>جِبَّارَ</w:t>
      </w:r>
    </w:p>
    <w:p>
      <w:pPr>
        <w:bidi/>
      </w:pPr>
      <w:r>
        <w:rPr>
          <w:rtl/>
          <w:cs/>
          <w:lang w:val="ar_AE" w:bidi="ar_AE"/>
        </w:rPr>
      </w:r>
      <w:r>
        <w:rPr>
          <w:rtl/>
          <w:cs/>
          <w:lang w:val="ar_AE" w:bidi="ar_AE"/>
        </w:rPr>
        <w:t>جد لعائلة عادت إلى أورشليم مع زربابل (</w:t>
      </w:r>
      <w:r>
        <w:rPr>
          <w:rtl/>
          <w:cs/>
          <w:lang w:val="ar_AE" w:bidi="ar_AE"/>
        </w:rPr>
        <w:t>عزرا 2:20</w:t>
      </w:r>
      <w:r>
        <w:rPr>
          <w:rtl/>
          <w:cs/>
          <w:lang w:val="ar_AE" w:bidi="ar_AE"/>
        </w:rPr>
        <w:t xml:space="preserve">). القائمة الموازية في </w:t>
      </w:r>
      <w:r>
        <w:rPr>
          <w:rtl/>
          <w:cs/>
          <w:lang w:val="ar_AE" w:bidi="ar_AE"/>
        </w:rPr>
        <w:t>نحميا 7:25</w:t>
      </w:r>
      <w:r>
        <w:rPr>
          <w:rtl/>
          <w:cs/>
          <w:lang w:val="ar_AE" w:bidi="ar_AE"/>
        </w:rPr>
        <w:t xml:space="preserve"> تقول "</w:t>
      </w:r>
      <w:r>
        <w:rPr>
          <w:rtl/>
          <w:cs/>
          <w:lang w:val="ar_AE" w:bidi="ar_AE"/>
        </w:rPr>
        <w:t>بَنُو جِبْعُونَ</w:t>
      </w:r>
      <w:r>
        <w:rPr>
          <w:rtl/>
          <w:cs/>
          <w:lang w:val="ar_AE" w:bidi="ar_AE"/>
        </w:rPr>
        <w:t xml:space="preserve">"، مما يشير إلى أن "جبار" قد يكون خطأ نصيًا. بعض الأدلة الداعمة لهذا الرأي تكمن في حقيقة أن </w:t>
      </w:r>
      <w:r>
        <w:rPr>
          <w:rtl/>
          <w:cs/>
          <w:lang w:val="ar_AE" w:bidi="ar_AE"/>
        </w:rPr>
        <w:t>عزرا 2:21</w:t>
      </w:r>
      <w:r>
        <w:rPr>
          <w:rtl/>
          <w:cs/>
          <w:lang w:val="ar_AE" w:bidi="ar_AE"/>
        </w:rPr>
        <w:t xml:space="preserve"> يبدأ في سرد الأنسال حسب مدينتهم الأصلية وليس حسب عائلاتهم.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جِبال</w:t>
      </w:r>
      <w:r>
        <w:rPr>
          <w:rtl/>
          <w:cs/>
          <w:lang w:val="ar_AE" w:bidi="ar_AE"/>
        </w:rPr>
      </w:r>
    </w:p>
    <w:p>
      <w:pPr>
        <w:bidi/>
      </w:pPr>
      <w:r>
        <w:rPr>
          <w:rtl/>
          <w:cs/>
          <w:lang w:val="ar_AE" w:bidi="ar_AE"/>
        </w:rPr>
      </w:r>
      <w:r>
        <w:rPr>
          <w:rtl/>
          <w:cs/>
          <w:lang w:val="ar_AE" w:bidi="ar_AE"/>
        </w:rPr>
        <w:t>1. كانت من أوائل القرى التي ظهرت في منطقتي فينيقيا وسوريا، وعرَفها الإغريق باسم بيبلوس، أي "الكتب". كانت هذه المدينة تقع شمال بيروت الحديثة، على شاطئ البحر المتوسط، وتُعد مركزًا رئيسيًا للتجارة، خاصة في تصدير أخشاب لبنان القوية، في الوقت الذي خضعت فيه للحكم المصري، وكانت فيه مصر تسيطر على التجارة والعلاقات في سوريا. تُظهر رسائل تل العمارنة، التي تعود إلى القرن الرابع عشر قبل الميلاد، أن المدينة كانت تُحكم كمملكة مستقلة. كما تشير الأختام القديمة التي وُجدت فيها إلى أنها كانت تقع على طريق تجاري مهم بين فلسطين وسوريا. وكان يُطلق على سكانها اسم الجبليين (</w:t>
      </w:r>
      <w:r>
        <w:rPr>
          <w:rtl/>
          <w:cs/>
          <w:lang w:val="ar_AE" w:bidi="ar_AE"/>
        </w:rPr>
        <w:t>يش 13:5</w:t>
      </w:r>
      <w:r>
        <w:rPr>
          <w:rtl/>
          <w:cs/>
          <w:lang w:val="ar_AE" w:bidi="ar_AE"/>
        </w:rPr>
        <w:t>). برغم أهمية المدينة في التجارة، فإن أعظم ما قام به الجبليون هو ابتكارهم لنظام كتابة مقطعي، مستوحى من الكتابة المصرية. وقد انتقل هذا النظام إلى اليونان عبر الفينيقيين، وأصبح فيما بعد الأساس لأبجديتنا الحديثة.</w:t>
      </w:r>
    </w:p>
    <w:p>
      <w:pPr>
        <w:bidi/>
      </w:pPr>
      <w:r>
        <w:rPr>
          <w:rtl/>
          <w:cs/>
          <w:lang w:val="ar_AE" w:bidi="ar_AE"/>
        </w:rPr>
      </w:r>
      <w:r>
        <w:rPr>
          <w:rtl/>
          <w:cs/>
          <w:lang w:val="ar_AE" w:bidi="ar_AE"/>
        </w:rPr>
        <w:t>2. إقليم جَنُوب شرق ٱلبحر المَيِّت، المرتبط بـ ٱلْعَمّونِيِّينَ و عَمَالِيقَ كأعداء لإِسْرَائِيل (</w:t>
      </w:r>
      <w:r>
        <w:rPr>
          <w:rtl/>
          <w:cs/>
          <w:lang w:val="ar_AE" w:bidi="ar_AE"/>
        </w:rPr>
        <w:t>مزمور 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جِبَال بيثير</w:t>
      </w:r>
      <w:r>
        <w:rPr>
          <w:rtl/>
          <w:cs/>
          <w:lang w:val="ar_AE" w:bidi="ar_AE"/>
        </w:rPr>
      </w:r>
    </w:p>
    <w:p>
      <w:pPr>
        <w:pStyle w:val="Heading2"/>
        <w:bidi/>
      </w:pPr>
      <w:r>
        <w:rPr>
          <w:rtl/>
          <w:cs/>
          <w:lang w:val="ar_AE" w:bidi="ar_AE"/>
        </w:rPr>
        <w:t>جِبَال بيثير</w:t>
      </w:r>
    </w:p>
    <w:p>
      <w:pPr>
        <w:bidi/>
      </w:pPr>
      <w:r>
        <w:rPr>
          <w:rtl/>
          <w:cs/>
          <w:lang w:val="ar_AE" w:bidi="ar_AE"/>
        </w:rPr>
      </w:r>
      <w:r>
        <w:rPr>
          <w:rtl/>
          <w:cs/>
          <w:lang w:val="ar_AE" w:bidi="ar_AE"/>
        </w:rPr>
        <w:t>كلمة عبرية تظهر في عبارة "</w:t>
      </w:r>
      <w:r>
        <w:rPr>
          <w:rtl/>
          <w:cs/>
          <w:lang w:val="ar_AE" w:bidi="ar_AE"/>
        </w:rPr>
        <w:t>عَلَى ٱلْجِبَالِ ٱلْمُشَعَّبَةِ</w:t>
      </w:r>
      <w:r>
        <w:rPr>
          <w:rtl/>
          <w:cs/>
          <w:lang w:val="ar_AE" w:bidi="ar_AE"/>
        </w:rPr>
        <w:t xml:space="preserve">" في </w:t>
      </w:r>
      <w:r>
        <w:rPr>
          <w:rtl/>
          <w:cs/>
          <w:lang w:val="ar_AE" w:bidi="ar_AE"/>
        </w:rPr>
        <w:t>نشيد سلَيْمَانَ 2:17</w:t>
      </w:r>
      <w:r>
        <w:rPr>
          <w:rtl/>
          <w:cs/>
          <w:lang w:val="ar_AE" w:bidi="ar_AE"/>
        </w:rPr>
        <w:t xml:space="preserve">، حيث تُترجم إلى "جبال بيثير" في بعض الترجمات. ولكن، يقترح البعض أن "بيثير" ربما لا يكون اسمًا عَلمًا بل يشير إلى توابل (أطياب) أو مكان. وبالنظر إلى أن </w:t>
      </w:r>
      <w:r>
        <w:rPr>
          <w:rtl/>
          <w:cs/>
          <w:lang w:val="ar_AE" w:bidi="ar_AE"/>
        </w:rPr>
        <w:t xml:space="preserve">نشيد سلَيْمَانَ 8:14 نجده </w:t>
      </w:r>
      <w:r>
        <w:rPr>
          <w:rtl/>
          <w:cs/>
          <w:lang w:val="ar_AE" w:bidi="ar_AE"/>
        </w:rPr>
        <w:t>يذكر "جبال الأطياب" في سياق مشابه. نظرًا للطبيعة الشِعرية للنص، قد يكون لفظ "ٱلْمشَعَّبَةِ" مرتبطًا بتوابل معينة، مثل القِرفة، بدلًا من أن يكون موقعًا حرفيًا.</w:t>
      </w:r>
    </w:p>
    <w:p>
      <w:pPr>
        <w:bidi/>
      </w:pPr>
      <w:r>
        <w:rPr>
          <w:rtl/>
          <w:cs/>
          <w:lang w:val="ar_AE" w:bidi="ar_AE"/>
        </w:rPr>
      </w:r>
      <w:r>
        <w:rPr>
          <w:rtl/>
          <w:cs/>
          <w:lang w:val="ar_AE" w:bidi="ar_AE"/>
        </w:rPr>
        <w:t xml:space="preserve">في الترجمة السبعينية (التَّرْجَمَةً اليونانية للكتاب المقدس العبري)، تظهر "بيثير" اسمًا لمدينة، ربما </w:t>
      </w:r>
      <w:r>
        <w:rPr>
          <w:rtl/>
          <w:cs/>
          <w:lang w:val="ar_AE" w:bidi="ar_AE"/>
        </w:rPr>
        <w:t>بَيْتُ عَنُوتَ</w:t>
      </w:r>
      <w:r>
        <w:rPr>
          <w:rtl/>
          <w:cs/>
          <w:lang w:val="ar_AE" w:bidi="ar_AE"/>
        </w:rPr>
        <w:t xml:space="preserve"> في منطقة تلال يَهوذَا، كما هو مذكور في </w:t>
      </w:r>
      <w:r>
        <w:rPr>
          <w:rtl/>
          <w:cs/>
          <w:lang w:val="ar_AE" w:bidi="ar_AE"/>
        </w:rPr>
        <w:t>يَشوع 15:59</w:t>
      </w:r>
      <w:r>
        <w:rPr>
          <w:rtl/>
          <w:cs/>
          <w:lang w:val="ar_AE" w:bidi="ar_AE"/>
        </w:rPr>
        <w:t xml:space="preserve">. كما تستخدم </w:t>
      </w:r>
      <w:r>
        <w:rPr>
          <w:rtl/>
          <w:cs/>
          <w:lang w:val="ar_AE" w:bidi="ar_AE"/>
        </w:rPr>
        <w:t>1 أخبار الأيام 6:59</w:t>
      </w:r>
      <w:r>
        <w:rPr>
          <w:rtl/>
          <w:cs/>
          <w:lang w:val="ar_AE" w:bidi="ar_AE"/>
        </w:rPr>
        <w:t xml:space="preserve"> الترجمة السبعينية "بيثير" بدلاً من "بيت شمس"، مما دفع بعض العلماء لربط بيثير (المُشعَّبة) بخربة اليهودية، وهي موقع جَنُوب غرب بتِّير، الذي قد يُبقي على الاسم القديم.</w:t>
      </w:r>
    </w:p>
    <w:p>
      <w:pPr>
        <w:bidi/>
      </w:pPr>
      <w:r>
        <w:rPr>
          <w:rtl/>
          <w:cs/>
          <w:lang w:val="ar_AE" w:bidi="ar_AE"/>
        </w:rPr>
      </w:r>
      <w:r>
        <w:rPr>
          <w:rtl/>
          <w:cs/>
          <w:lang w:val="ar_AE" w:bidi="ar_AE"/>
        </w:rPr>
        <w:t>أصبحت "بيثير" موقعَ آخِر معقل يهودي خلال الثورة اليهودية الثانية ضد الرومان من عام 132 إلى 135 ميلادي. هناك ذُبِح سمعان بار-كوخبا، الذي كان يُعدُّ "المَسِيَّا"، مع القوات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جبال لبْنَان الشرقية</w:t>
      </w:r>
      <w:r>
        <w:rPr>
          <w:rtl/>
          <w:cs/>
          <w:lang w:val="ar_AE" w:bidi="ar_AE"/>
        </w:rPr>
      </w:r>
    </w:p>
    <w:p>
      <w:pPr>
        <w:bidi/>
      </w:pPr>
      <w:r>
        <w:rPr>
          <w:rtl/>
          <w:cs/>
          <w:lang w:val="ar_AE" w:bidi="ar_AE"/>
        </w:rPr>
      </w:r>
      <w:r>
        <w:rPr>
          <w:rtl/>
          <w:cs/>
          <w:lang w:val="ar_AE" w:bidi="ar_AE"/>
        </w:rPr>
        <w:t>سلسلة جبلية تمتد من حَرْمونَ في الجَنوب نحو الشمال-الشمال الشرقي (يَهودِيتَ 1:7). تمتد بالتوازي مع سلسلة لبْنَانَ الغربية. يأتي معظم ماء ٱلْأرْدنِّ من المياه التي تصرف من السلسلتين الجبليتين. في العهد القديم، كانت السلسلة تُعرف باسم سريُون (</w:t>
      </w:r>
      <w:r>
        <w:rPr>
          <w:rtl/>
          <w:cs/>
          <w:lang w:val="ar_AE" w:bidi="ar_AE"/>
        </w:rPr>
        <w:t>تثنية 3:9؛</w:t>
      </w:r>
      <w:r>
        <w:rPr>
          <w:rtl/>
          <w:cs/>
          <w:lang w:val="ar_AE" w:bidi="ar_AE"/>
        </w:rPr>
        <w:t xml:space="preserve"> </w:t>
      </w:r>
      <w:r>
        <w:rPr>
          <w:rtl/>
          <w:cs/>
          <w:lang w:val="ar_AE" w:bidi="ar_AE"/>
        </w:rPr>
        <w:t>4:48؛</w:t>
      </w:r>
      <w:r>
        <w:rPr>
          <w:rtl/>
          <w:cs/>
          <w:lang w:val="ar_AE" w:bidi="ar_AE"/>
        </w:rPr>
        <w:t xml:space="preserve"> </w:t>
      </w:r>
      <w:r>
        <w:rPr>
          <w:rtl/>
          <w:cs/>
          <w:lang w:val="ar_AE" w:bidi="ar_AE"/>
        </w:rPr>
        <w:t>مزمور 29:6</w:t>
      </w:r>
      <w:r>
        <w:rPr>
          <w:rtl/>
          <w:cs/>
          <w:lang w:val="ar_AE" w:bidi="ar_AE"/>
        </w:rPr>
        <w:t>) أو سَنِيرَ (</w:t>
      </w:r>
      <w:r>
        <w:rPr>
          <w:rtl/>
          <w:cs/>
          <w:lang w:val="ar_AE" w:bidi="ar_AE"/>
        </w:rPr>
        <w:t>1 أخبار الأيام 5:23؛</w:t>
      </w:r>
      <w:r>
        <w:rPr>
          <w:rtl/>
          <w:cs/>
          <w:lang w:val="ar_AE" w:bidi="ar_AE"/>
        </w:rPr>
        <w:t xml:space="preserve"> </w:t>
      </w:r>
      <w:r>
        <w:rPr>
          <w:rtl/>
          <w:cs/>
          <w:lang w:val="ar_AE" w:bidi="ar_AE"/>
        </w:rPr>
        <w:t>نشيد الأنشاد 4:8؛</w:t>
      </w:r>
      <w:r>
        <w:rPr>
          <w:rtl/>
          <w:cs/>
          <w:lang w:val="ar_AE" w:bidi="ar_AE"/>
        </w:rPr>
        <w:t xml:space="preserve"> </w:t>
      </w:r>
      <w:r>
        <w:rPr>
          <w:rtl/>
          <w:cs/>
          <w:lang w:val="ar_AE" w:bidi="ar_AE"/>
        </w:rPr>
        <w:t>حِزْقِيَال 27:5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جَبَّاي</w:t>
      </w:r>
      <w:r>
        <w:rPr>
          <w:rtl/>
          <w:cs/>
          <w:lang w:val="ar_AE" w:bidi="ar_AE"/>
        </w:rPr>
      </w:r>
    </w:p>
    <w:p>
      <w:pPr>
        <w:pStyle w:val="Heading2"/>
        <w:bidi/>
      </w:pPr>
      <w:r>
        <w:rPr>
          <w:b/>
          <w:rtl/>
          <w:cs/>
          <w:lang w:val="ar_AE" w:bidi="ar_AE"/>
        </w:rPr>
        <w:t>جَبَّاي</w:t>
      </w:r>
    </w:p>
    <w:p>
      <w:pPr>
        <w:bidi/>
      </w:pPr>
      <w:r>
        <w:rPr>
          <w:rtl/>
          <w:cs/>
          <w:lang w:val="ar_AE" w:bidi="ar_AE"/>
        </w:rPr>
      </w:r>
      <w:r>
        <w:rPr>
          <w:rtl/>
          <w:cs/>
          <w:lang w:val="ar_AE" w:bidi="ar_AE"/>
        </w:rPr>
        <w:t>من رؤوس الآباء الذين رجعوا إلى أورشليم مع زربابل بعد السبي البابلي (</w:t>
      </w:r>
      <w:r>
        <w:rPr>
          <w:rtl/>
          <w:cs/>
          <w:lang w:val="ar_AE" w:bidi="ar_AE"/>
        </w:rPr>
        <w:t>نحميا 11: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جبتان</w:t>
      </w:r>
      <w:r>
        <w:rPr>
          <w:rtl/>
          <w:cs/>
          <w:lang w:val="ar_AE" w:bidi="ar_AE"/>
        </w:rPr>
      </w:r>
    </w:p>
    <w:p>
      <w:pPr>
        <w:pStyle w:val="Heading2"/>
        <w:bidi/>
      </w:pPr>
      <w:r>
        <w:rPr>
          <w:b/>
          <w:rtl/>
          <w:cs/>
          <w:lang w:val="ar_AE" w:bidi="ar_AE"/>
        </w:rPr>
        <w:t>جبتان</w:t>
      </w:r>
      <w:r>
        <w:rPr>
          <w:rtl/>
          <w:cs/>
          <w:lang w:val="ar_AE" w:bidi="ar_AE"/>
        </w:rPr>
        <w:t>*</w:t>
      </w:r>
    </w:p>
    <w:p>
      <w:pPr>
        <w:bidi/>
      </w:pPr>
      <w:r>
        <w:rPr>
          <w:rtl/>
          <w:cs/>
          <w:lang w:val="ar_AE" w:bidi="ar_AE"/>
        </w:rPr>
      </w:r>
      <w:r>
        <w:rPr>
          <w:rtl/>
          <w:cs/>
          <w:lang w:val="ar_AE" w:bidi="ar_AE"/>
        </w:rPr>
        <w:t xml:space="preserve">اسم بديل للاسم بِغْثَانُ، وهو أحد خصيان أحشويروش الملك (تتمة أستير 12: 1). انظر </w:t>
      </w:r>
      <w:r>
        <w:rPr>
          <w:rtl/>
          <w:cs/>
          <w:lang w:val="ar_AE" w:bidi="ar_AE"/>
        </w:rPr>
        <w:t>بِغْثَان، بغتان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جِبَّثونَ</w:t>
      </w:r>
      <w:r>
        <w:rPr>
          <w:rtl/>
          <w:cs/>
          <w:lang w:val="ar_AE" w:bidi="ar_AE"/>
        </w:rPr>
      </w:r>
    </w:p>
    <w:p>
      <w:pPr>
        <w:pStyle w:val="Heading2"/>
        <w:bidi/>
      </w:pPr>
      <w:r>
        <w:rPr>
          <w:rtl/>
          <w:cs/>
          <w:lang w:val="ar_AE" w:bidi="ar_AE"/>
        </w:rPr>
        <w:t>جِبَّثُونَ</w:t>
      </w:r>
    </w:p>
    <w:p>
      <w:pPr>
        <w:bidi/>
      </w:pPr>
      <w:r>
        <w:rPr>
          <w:rtl/>
          <w:cs/>
          <w:lang w:val="ar_AE" w:bidi="ar_AE"/>
        </w:rPr>
      </w:r>
      <w:r>
        <w:rPr>
          <w:rtl/>
          <w:cs/>
          <w:lang w:val="ar_AE" w:bidi="ar_AE"/>
        </w:rPr>
        <w:t>مدينة في الجزء الغربي من وسط فلسطين. كانت تقع في أراضي دَانَ (</w:t>
      </w:r>
      <w:r>
        <w:rPr>
          <w:rtl/>
          <w:cs/>
          <w:lang w:val="ar_AE" w:bidi="ar_AE"/>
        </w:rPr>
        <w:t>يشوع 19:44</w:t>
      </w:r>
      <w:r>
        <w:rPr>
          <w:rtl/>
          <w:cs/>
          <w:lang w:val="ar_AE" w:bidi="ar_AE"/>
        </w:rPr>
        <w:t>) وخصصت لعشيرة اللاويين بني قَهَات (</w:t>
      </w:r>
      <w:r>
        <w:rPr>
          <w:rtl/>
          <w:cs/>
          <w:lang w:val="ar_AE" w:bidi="ar_AE"/>
        </w:rPr>
        <w:t>21:23</w:t>
      </w:r>
      <w:r>
        <w:rPr>
          <w:rtl/>
          <w:cs/>
          <w:lang w:val="ar_AE" w:bidi="ar_AE"/>
        </w:rPr>
        <w:t>). قَتَلَ بَعْشَا الملك نَادَاب في جِبَّثونَ عندما كان شعب إِسْرَائِيلَ يأخذ المدينة من الفلسطينيين (</w:t>
      </w:r>
      <w:r>
        <w:rPr>
          <w:rtl/>
          <w:cs/>
          <w:lang w:val="ar_AE" w:bidi="ar_AE"/>
        </w:rPr>
        <w:t>1 ملوك 15:27</w:t>
      </w:r>
      <w:r>
        <w:rPr>
          <w:rtl/>
          <w:cs/>
          <w:lang w:val="ar_AE" w:bidi="ar_AE"/>
        </w:rPr>
        <w:t>). بعد حوالي 26 عامًا، أُعلن عمْرِي ملكًا في جِبَّثونَ (</w:t>
      </w:r>
      <w:r>
        <w:rPr>
          <w:rtl/>
          <w:cs/>
          <w:lang w:val="ar_AE" w:bidi="ar_AE"/>
        </w:rPr>
        <w:t>16:17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جِبْرَائِيل</w:t>
      </w:r>
      <w:r>
        <w:rPr>
          <w:rtl/>
          <w:cs/>
          <w:lang w:val="ar_AE" w:bidi="ar_AE"/>
        </w:rPr>
      </w:r>
    </w:p>
    <w:p>
      <w:pPr>
        <w:pStyle w:val="Heading2"/>
        <w:bidi/>
      </w:pPr>
      <w:r>
        <w:rPr>
          <w:rtl/>
          <w:cs/>
          <w:lang w:val="ar_AE" w:bidi="ar_AE"/>
        </w:rPr>
        <w:t>جِبْرَائِيل</w:t>
      </w:r>
    </w:p>
    <w:p>
      <w:pPr>
        <w:bidi/>
      </w:pPr>
      <w:r>
        <w:rPr>
          <w:rtl/>
          <w:cs/>
          <w:lang w:val="ar_AE" w:bidi="ar_AE"/>
        </w:rPr>
      </w:r>
      <w:r>
        <w:rPr>
          <w:rtl/>
          <w:cs/>
          <w:lang w:val="ar_AE" w:bidi="ar_AE"/>
        </w:rPr>
        <w:t>أحد الملاكين المذكورين بالاسم في الكتاب المقدَّس (الملاك الآخر هو مِيخَائِيل). ظهر جِبْرَائِيل لدانيال في هيئة إنسان ليكشف له معنى إحدى الرؤى، ليوضح له ما سيحدث في يوم الدينونة، وليمنح دانيال الحكمة والفهم (</w:t>
      </w:r>
      <w:r>
        <w:rPr>
          <w:rtl/>
          <w:cs/>
          <w:lang w:val="ar_AE" w:bidi="ar_AE"/>
        </w:rPr>
        <w:t>دانيال 8: 16؛</w:t>
      </w:r>
      <w:r>
        <w:rPr>
          <w:rtl/>
          <w:cs/>
          <w:lang w:val="ar_AE" w:bidi="ar_AE"/>
        </w:rPr>
        <w:t xml:space="preserve"> </w:t>
      </w:r>
      <w:r>
        <w:rPr>
          <w:rtl/>
          <w:cs/>
          <w:lang w:val="ar_AE" w:bidi="ar_AE"/>
        </w:rPr>
        <w:t>9: 21–22</w:t>
      </w:r>
      <w:r>
        <w:rPr>
          <w:rtl/>
          <w:cs/>
          <w:lang w:val="ar_AE" w:bidi="ar_AE"/>
        </w:rPr>
        <w:t>). في العهد الجديد ظهر جِبْرَائِيل ل</w:t>
      </w:r>
      <w:r>
        <w:rPr>
          <w:rtl/>
          <w:cs/>
          <w:lang w:val="ar_AE" w:bidi="ar_AE"/>
        </w:rPr>
        <w:t>زَكَرِيَّا</w:t>
      </w:r>
      <w:r>
        <w:rPr>
          <w:rtl/>
          <w:cs/>
          <w:lang w:val="ar_AE" w:bidi="ar_AE"/>
        </w:rPr>
        <w:t xml:space="preserve"> الكاهن في أثناء خدمته في الهيكل؛ ليعلن عن ولادة ابن </w:t>
      </w:r>
      <w:r>
        <w:rPr>
          <w:rtl/>
          <w:cs/>
          <w:lang w:val="ar_AE" w:bidi="ar_AE"/>
        </w:rPr>
        <w:t>زَكَرِيَّا</w:t>
      </w:r>
      <w:r>
        <w:rPr>
          <w:rtl/>
          <w:cs/>
          <w:lang w:val="ar_AE" w:bidi="ar_AE"/>
        </w:rPr>
        <w:t>، يوحنا المعمدان (</w:t>
      </w:r>
      <w:r>
        <w:rPr>
          <w:rtl/>
          <w:cs/>
          <w:lang w:val="ar_AE" w:bidi="ar_AE"/>
        </w:rPr>
        <w:t>لوقا 1: 11–20</w:t>
      </w:r>
      <w:r>
        <w:rPr>
          <w:rtl/>
          <w:cs/>
          <w:lang w:val="ar_AE" w:bidi="ar_AE"/>
        </w:rPr>
        <w:t>). بعد ستة أشهر ظهر جِبْرَائِيل لمريم ليعلن أنها ستصبح أم يسوع، المسيّا الذي طال انتظاره (</w:t>
      </w:r>
      <w:r>
        <w:rPr>
          <w:rtl/>
          <w:cs/>
          <w:lang w:val="ar_AE" w:bidi="ar_AE"/>
        </w:rPr>
        <w:t>لوقا 1: 26–33</w:t>
      </w:r>
      <w:r>
        <w:rPr>
          <w:rtl/>
          <w:cs/>
          <w:lang w:val="ar_AE" w:bidi="ar_AE"/>
        </w:rPr>
        <w:t>). يُطلق على جِبْرَائِيل عادة لقب رئيس الملائكة ولكن لم يرد ذكره في الكتاب المقدَّس بهذا اللقب.</w:t>
      </w:r>
    </w:p>
    <w:p>
      <w:pPr>
        <w:bidi/>
      </w:pPr>
      <w:r>
        <w:rPr>
          <w:rtl/>
          <w:cs/>
          <w:lang w:val="ar_AE" w:bidi="ar_AE"/>
        </w:rPr>
      </w:r>
      <w:r>
        <w:rPr>
          <w:rtl/>
          <w:cs/>
          <w:lang w:val="ar_AE" w:bidi="ar_AE"/>
        </w:rPr>
        <w:t xml:space="preserve">هناك مصادر كثيرة حول جِبْرَائِيل في كتابات اليهود غير القانونية. في سفري أخنوخ، يُصوَّر كواحد من الملائكة الأربعة الرئيسيين، إلى جانب </w:t>
      </w:r>
      <w:r>
        <w:rPr>
          <w:rtl/>
          <w:cs/>
          <w:lang w:val="ar_AE" w:bidi="ar_AE"/>
        </w:rPr>
        <w:t>مِيخَائِيل</w:t>
      </w:r>
      <w:r>
        <w:rPr>
          <w:rtl/>
          <w:cs/>
          <w:lang w:val="ar_AE" w:bidi="ar_AE"/>
        </w:rPr>
        <w:t xml:space="preserve"> ورفائيل وأُورِيئِيل (1 أخنوخ 40: 3، 6). هو واحد من الملائكة المقدسين (20: 7) الذين ينظرون من السماء وهو شفيع أساسي (1 أخنوخ 9: 1؛ 40: 6؛ 2 أخنوخ 21: 3). هو يهلك الأشرار (1أخنوخ 9: 9–10) ويطرحهم في الأتون (54: 6) وهو فوق جميع القوى (40: 9). يجلس </w:t>
      </w:r>
      <w:r>
        <w:rPr>
          <w:rtl/>
          <w:cs/>
          <w:lang w:val="ar_AE" w:bidi="ar_AE"/>
        </w:rPr>
        <w:t>مِيخَائِيل</w:t>
      </w:r>
      <w:r>
        <w:rPr>
          <w:rtl/>
          <w:cs/>
          <w:lang w:val="ar_AE" w:bidi="ar_AE"/>
        </w:rPr>
        <w:t xml:space="preserve"> عن يمين الله، ويجلس جِبْرَائِيل إلى اليسار (2 أخنوخ 24:1). </w:t>
      </w:r>
      <w:r>
        <w:rPr>
          <w:rtl/>
          <w:cs/>
          <w:lang w:val="ar_AE" w:bidi="ar_AE"/>
        </w:rPr>
        <w:t>مِيخَائِيل</w:t>
      </w:r>
      <w:r>
        <w:rPr>
          <w:rtl/>
          <w:cs/>
          <w:lang w:val="ar_AE" w:bidi="ar_AE"/>
        </w:rPr>
        <w:t xml:space="preserve">، بصفته الملاك الحارس لإسرائيل (راجع </w:t>
      </w:r>
      <w:r>
        <w:rPr>
          <w:rtl/>
          <w:cs/>
          <w:lang w:val="ar_AE" w:bidi="ar_AE"/>
        </w:rPr>
        <w:t>دانيال 12: 1</w:t>
      </w:r>
      <w:r>
        <w:rPr>
          <w:rtl/>
          <w:cs/>
          <w:lang w:val="ar_AE" w:bidi="ar_AE"/>
        </w:rPr>
        <w:t>) ورئيس الكهنة في السماء، مشغول أكثر بالشؤون السماوية، لكن جِبْرَائِيل هو رسول الله الذي ينزل من السماء ليحقق إرادة الله على الأرض.</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ملاك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w:t>
      </w:r>
      <w:r>
        <w:rPr>
          <w:rtl/>
          <w:cs/>
          <w:lang w:val="ar_AE" w:bidi="ar_AE"/>
        </w:rPr>
      </w:r>
    </w:p>
    <w:p>
      <w:pPr>
        <w:pStyle w:val="Heading2"/>
        <w:bidi/>
      </w:pPr>
      <w:r>
        <w:rPr>
          <w:rtl/>
          <w:cs/>
          <w:lang w:val="ar_AE" w:bidi="ar_AE"/>
        </w:rPr>
        <w:t>جَبَع</w:t>
      </w:r>
      <w:r>
        <w:rPr>
          <w:rtl/>
          <w:cs/>
          <w:lang w:val="ar_AE" w:bidi="ar_AE"/>
        </w:rPr>
        <w:t>*</w:t>
      </w:r>
    </w:p>
    <w:p>
      <w:pPr>
        <w:bidi/>
      </w:pPr>
      <w:r>
        <w:rPr>
          <w:rtl/>
          <w:cs/>
          <w:lang w:val="ar_AE" w:bidi="ar_AE"/>
        </w:rPr>
      </w:r>
      <w:r>
        <w:rPr>
          <w:rtl/>
          <w:cs/>
          <w:lang w:val="ar_AE" w:bidi="ar_AE"/>
        </w:rPr>
        <w:t xml:space="preserve">مدينة من مدن سبط بنيامين، ورد ذكرها في </w:t>
      </w:r>
      <w:r>
        <w:rPr>
          <w:rtl/>
          <w:cs/>
          <w:lang w:val="ar_AE" w:bidi="ar_AE"/>
        </w:rPr>
        <w:t>يشوع 18: 24</w:t>
      </w:r>
      <w:r>
        <w:rPr>
          <w:rtl/>
          <w:cs/>
          <w:lang w:val="ar_AE" w:bidi="ar_AE"/>
        </w:rPr>
        <w:t xml:space="preserve">، </w:t>
      </w:r>
      <w:r>
        <w:rPr>
          <w:rtl/>
          <w:cs/>
          <w:lang w:val="ar_AE" w:bidi="ar_AE"/>
        </w:rPr>
        <w:t>عزرا 2: 26</w:t>
      </w:r>
      <w:r>
        <w:rPr>
          <w:rtl/>
          <w:cs/>
          <w:lang w:val="ar_AE" w:bidi="ar_AE"/>
        </w:rPr>
        <w:t xml:space="preserve">، </w:t>
      </w:r>
      <w:r>
        <w:rPr>
          <w:rtl/>
          <w:cs/>
          <w:lang w:val="ar_AE" w:bidi="ar_AE"/>
        </w:rPr>
        <w:t>نحميا 7: 30</w:t>
      </w:r>
      <w:r>
        <w:rPr>
          <w:rtl/>
          <w:cs/>
          <w:lang w:val="ar_AE" w:bidi="ar_AE"/>
        </w:rPr>
        <w:t xml:space="preserve">. انظر </w:t>
      </w:r>
      <w:r>
        <w:rPr>
          <w:rtl/>
          <w:cs/>
          <w:lang w:val="ar_AE" w:bidi="ar_AE"/>
        </w:rPr>
        <w:t>جبَعَ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w:t>
      </w:r>
      <w:r>
        <w:rPr>
          <w:rtl/>
          <w:cs/>
          <w:lang w:val="ar_AE" w:bidi="ar_AE"/>
        </w:rPr>
      </w:r>
    </w:p>
    <w:p>
      <w:pPr>
        <w:pStyle w:val="Heading2"/>
        <w:bidi/>
      </w:pPr>
      <w:r>
        <w:rPr>
          <w:rtl/>
          <w:cs/>
          <w:lang w:val="ar_AE" w:bidi="ar_AE"/>
        </w:rPr>
        <w:t>جَبَعَ</w:t>
      </w:r>
    </w:p>
    <w:p>
      <w:pPr>
        <w:bidi/>
      </w:pPr>
      <w:r>
        <w:rPr>
          <w:rtl/>
          <w:cs/>
          <w:lang w:val="ar_AE" w:bidi="ar_AE"/>
        </w:rPr>
      </w:r>
      <w:r>
        <w:rPr>
          <w:b/>
          <w:rtl/>
          <w:cs/>
          <w:lang w:val="ar_AE" w:bidi="ar_AE"/>
        </w:rPr>
        <w:t>مدينة لللاويين</w:t>
      </w:r>
      <w:r>
        <w:rPr>
          <w:rtl/>
          <w:cs/>
          <w:lang w:val="ar_AE" w:bidi="ar_AE"/>
        </w:rPr>
        <w:t xml:space="preserve"> في منطقة سبط </w:t>
      </w:r>
      <w:r>
        <w:rPr>
          <w:b/>
          <w:rtl/>
          <w:cs/>
          <w:lang w:val="ar_AE" w:bidi="ar_AE"/>
        </w:rPr>
        <w:t xml:space="preserve">بنيامين </w:t>
      </w:r>
      <w:r>
        <w:rPr>
          <w:rtl/>
          <w:cs/>
          <w:lang w:val="ar_AE" w:bidi="ar_AE"/>
        </w:rPr>
        <w:t>(</w:t>
      </w:r>
      <w:r>
        <w:rPr>
          <w:rtl/>
          <w:cs/>
          <w:lang w:val="ar_AE" w:bidi="ar_AE"/>
        </w:rPr>
        <w:t>يش 18:24؛</w:t>
      </w:r>
      <w:r>
        <w:rPr>
          <w:rtl/>
          <w:cs/>
          <w:lang w:val="ar_AE" w:bidi="ar_AE"/>
        </w:rPr>
        <w:t xml:space="preserve"> </w:t>
      </w:r>
      <w:r>
        <w:rPr>
          <w:rtl/>
          <w:cs/>
          <w:lang w:val="ar_AE" w:bidi="ar_AE"/>
        </w:rPr>
        <w:t>21:17</w:t>
      </w:r>
      <w:r>
        <w:rPr>
          <w:rtl/>
          <w:cs/>
          <w:lang w:val="ar_AE" w:bidi="ar_AE"/>
        </w:rPr>
        <w:t>)، على بُعد حوالي 11 كيلومترًا شمال شرق أورشليم، وجَنوب مِخْمَاسَ (</w:t>
      </w:r>
      <w:r>
        <w:rPr>
          <w:rtl/>
          <w:cs/>
          <w:lang w:val="ar_AE" w:bidi="ar_AE"/>
        </w:rPr>
        <w:t>1 صم 14:5؛</w:t>
      </w:r>
      <w:r>
        <w:rPr>
          <w:rtl/>
          <w:cs/>
          <w:lang w:val="ar_AE" w:bidi="ar_AE"/>
        </w:rPr>
        <w:t xml:space="preserve"> </w:t>
      </w:r>
      <w:r>
        <w:rPr>
          <w:rtl/>
          <w:cs/>
          <w:lang w:val="ar_AE" w:bidi="ar_AE"/>
        </w:rPr>
        <w:t>إشعياء 10:29</w:t>
      </w:r>
      <w:r>
        <w:rPr>
          <w:rtl/>
          <w:cs/>
          <w:lang w:val="ar_AE" w:bidi="ar_AE"/>
        </w:rPr>
        <w:t>). يلتبس اسمها بسهولة مع جِبْعَةَ مسقط رأس شَاولَ التي تقع أيضًا في بَنْيَامِينَ، إلى الجَنُوب الغربي من جَبَع. يعني كِلا الاسمين "تل". وتُستخدم عبارة "من جبعة إلى بئر سبع" للإشارة إلى امتداد مملكة يهوذا من الشمال إلى الجنوب (</w:t>
      </w:r>
      <w:r>
        <w:rPr>
          <w:rtl/>
          <w:cs/>
          <w:lang w:val="ar_AE" w:bidi="ar_AE"/>
        </w:rPr>
        <w:t>2 مل 23:8</w:t>
      </w:r>
      <w:r>
        <w:rPr>
          <w:rtl/>
          <w:cs/>
          <w:lang w:val="ar_AE" w:bidi="ar_AE"/>
        </w:rPr>
        <w:t>).</w:t>
      </w:r>
    </w:p>
    <w:p>
      <w:pPr>
        <w:bidi/>
      </w:pPr>
      <w:r>
        <w:rPr>
          <w:rtl/>
          <w:cs/>
          <w:lang w:val="ar_AE" w:bidi="ar_AE"/>
        </w:rPr>
      </w:r>
      <w:r>
        <w:rPr>
          <w:rtl/>
          <w:cs/>
          <w:lang w:val="ar_AE" w:bidi="ar_AE"/>
        </w:rPr>
        <w:t xml:space="preserve">في زمن شَاولَ، كان للفلسطينيين موقع عسكري في </w:t>
      </w:r>
      <w:r>
        <w:rPr>
          <w:rtl/>
          <w:cs/>
          <w:lang w:val="ar_AE" w:bidi="ar_AE"/>
        </w:rPr>
        <w:t>جِبْعَةِ</w:t>
      </w:r>
      <w:r>
        <w:rPr>
          <w:rtl/>
          <w:cs/>
          <w:lang w:val="ar_AE" w:bidi="ar_AE"/>
        </w:rPr>
        <w:t xml:space="preserve"> (</w:t>
      </w:r>
      <w:r>
        <w:rPr>
          <w:rtl/>
          <w:cs/>
          <w:lang w:val="ar_AE" w:bidi="ar_AE"/>
        </w:rPr>
        <w:t>1 صم 10:5؛</w:t>
      </w:r>
      <w:r>
        <w:rPr>
          <w:rtl/>
          <w:cs/>
          <w:lang w:val="ar_AE" w:bidi="ar_AE"/>
        </w:rPr>
        <w:t xml:space="preserve"> </w:t>
      </w:r>
      <w:r>
        <w:rPr>
          <w:rtl/>
          <w:cs/>
          <w:lang w:val="ar_AE" w:bidi="ar_AE"/>
        </w:rPr>
        <w:t>13:3</w:t>
      </w:r>
      <w:r>
        <w:rPr>
          <w:rtl/>
          <w:cs/>
          <w:lang w:val="ar_AE" w:bidi="ar_AE"/>
        </w:rPr>
        <w:t xml:space="preserve">). لكن يوناثان قاد هجومًا ناجحًا ضد هذا الموقع، مما أغضب الفلسطينيين، وأدى إلى اجتياحهم إسرائيل بجيش ضخم. كان شَاول ورجاله في </w:t>
      </w:r>
      <w:r>
        <w:rPr>
          <w:rtl/>
          <w:cs/>
          <w:lang w:val="ar_AE" w:bidi="ar_AE"/>
        </w:rPr>
        <w:t>جِبْعِ</w:t>
      </w:r>
      <w:r>
        <w:rPr>
          <w:rtl/>
          <w:cs/>
          <w:lang w:val="ar_AE" w:bidi="ar_AE"/>
        </w:rPr>
        <w:t xml:space="preserve"> (</w:t>
      </w:r>
      <w:r>
        <w:rPr>
          <w:rtl/>
          <w:cs/>
          <w:lang w:val="ar_AE" w:bidi="ar_AE"/>
        </w:rPr>
        <w:t>13:16</w:t>
      </w:r>
      <w:r>
        <w:rPr>
          <w:rtl/>
          <w:cs/>
          <w:lang w:val="ar_AE" w:bidi="ar_AE"/>
        </w:rPr>
        <w:t>)، ثم اقتربوا لاحقًا من جِبْعَةَ (</w:t>
      </w:r>
      <w:r>
        <w:rPr>
          <w:rtl/>
          <w:cs/>
          <w:lang w:val="ar_AE" w:bidi="ar_AE"/>
        </w:rPr>
        <w:t>14:2</w:t>
      </w:r>
      <w:r>
        <w:rPr>
          <w:rtl/>
          <w:cs/>
          <w:lang w:val="ar_AE" w:bidi="ar_AE"/>
        </w:rPr>
        <w:t xml:space="preserve">). وكان الفلسطينيون قد أقاموا نقطة حراسة في مخماس، مقابل جِبعَ. عندها اقترح يوناثان على مساعده أن يختبرا إن كان الرب معهم، فقال إن دعاهما الفلسطينيون للقدوم، سيكون ذلك علامة على أن الرب قد أسلمهم إلى أيديهم. فعل الفلسطينيون ذلك تمامًا، وهاجم الاثنان الموقع وقتلا نحو عشرين رجلاً، فأدى ذلك إلى </w:t>
      </w:r>
      <w:r>
        <w:rPr>
          <w:b/>
          <w:rtl/>
          <w:cs/>
          <w:lang w:val="ar_AE" w:bidi="ar_AE"/>
        </w:rPr>
        <w:t>ارتباك في صفوف الفلسطينيين وهروبهم</w:t>
      </w:r>
      <w:r>
        <w:rPr>
          <w:rtl/>
          <w:cs/>
          <w:lang w:val="ar_AE" w:bidi="ar_AE"/>
        </w:rPr>
        <w:t>. وفي عهد داود، هزم هو الآخر مجموعة أخرى من غزاة فِلسطين "</w:t>
      </w:r>
      <w:r>
        <w:rPr>
          <w:rtl/>
          <w:cs/>
          <w:lang w:val="ar_AE" w:bidi="ar_AE"/>
        </w:rPr>
        <w:t>مِنْ جَبْعٍ إِلَى مَدْخَلِ جَازَرَ</w:t>
      </w:r>
      <w:r>
        <w:rPr>
          <w:rtl/>
          <w:cs/>
          <w:lang w:val="ar_AE" w:bidi="ar_AE"/>
        </w:rPr>
        <w:t>" (</w:t>
      </w:r>
      <w:r>
        <w:rPr>
          <w:rtl/>
          <w:cs/>
          <w:lang w:val="ar_AE" w:bidi="ar_AE"/>
        </w:rPr>
        <w:t>2 صم 5:25</w:t>
      </w:r>
      <w:r>
        <w:rPr>
          <w:rtl/>
          <w:cs/>
          <w:lang w:val="ar_AE" w:bidi="ar_AE"/>
        </w:rPr>
        <w:t>).</w:t>
      </w:r>
    </w:p>
    <w:p>
      <w:pPr>
        <w:bidi/>
      </w:pPr>
      <w:r>
        <w:rPr>
          <w:rtl/>
          <w:cs/>
          <w:lang w:val="ar_AE" w:bidi="ar_AE"/>
        </w:rPr>
      </w:r>
      <w:r>
        <w:rPr>
          <w:rtl/>
          <w:cs/>
          <w:lang w:val="ar_AE" w:bidi="ar_AE"/>
        </w:rPr>
        <w:t xml:space="preserve">ذُكِرَ رجالًا من </w:t>
      </w:r>
      <w:r>
        <w:rPr>
          <w:rtl/>
          <w:cs/>
          <w:lang w:val="ar_AE" w:bidi="ar_AE"/>
        </w:rPr>
        <w:t>جَبَعَ</w:t>
      </w:r>
      <w:r>
        <w:rPr>
          <w:rtl/>
          <w:cs/>
          <w:lang w:val="ar_AE" w:bidi="ar_AE"/>
        </w:rPr>
        <w:t xml:space="preserve"> بين اليهود الذين عادوا من السبي البابلي (</w:t>
      </w:r>
      <w:r>
        <w:rPr>
          <w:rtl/>
          <w:cs/>
          <w:lang w:val="ar_AE" w:bidi="ar_AE"/>
        </w:rPr>
        <w:t>عزرا 2:26</w:t>
      </w:r>
      <w:r>
        <w:rPr>
          <w:rtl/>
          <w:cs/>
          <w:lang w:val="ar_AE" w:bidi="ar_AE"/>
        </w:rPr>
        <w:t xml:space="preserve"> "</w:t>
      </w:r>
      <w:r>
        <w:rPr>
          <w:rtl/>
          <w:cs/>
          <w:lang w:val="ar_AE" w:bidi="ar_AE"/>
        </w:rPr>
        <w:t>جَبَعَ</w:t>
      </w:r>
      <w:r>
        <w:rPr>
          <w:rtl/>
          <w:cs/>
          <w:lang w:val="ar_AE" w:bidi="ar_AE"/>
        </w:rPr>
        <w:t xml:space="preserve">"؛ </w:t>
      </w:r>
      <w:r>
        <w:rPr>
          <w:rtl/>
          <w:cs/>
          <w:lang w:val="ar_AE" w:bidi="ar_AE"/>
        </w:rPr>
        <w:t>نحميا 11:31</w:t>
      </w:r>
      <w:r>
        <w:rPr>
          <w:rtl/>
          <w:cs/>
          <w:lang w:val="ar_AE" w:bidi="ar_AE"/>
        </w:rPr>
        <w:t xml:space="preserve">). وعند تدشين سور أورشَلِيم بعد بناءه، شارك مغنُّون من منطقة </w:t>
      </w:r>
      <w:r>
        <w:rPr>
          <w:rtl/>
          <w:cs/>
          <w:lang w:val="ar_AE" w:bidi="ar_AE"/>
        </w:rPr>
        <w:t>جَبَع أيضًا</w:t>
      </w:r>
      <w:r>
        <w:rPr>
          <w:rtl/>
          <w:cs/>
          <w:lang w:val="ar_AE" w:bidi="ar_AE"/>
        </w:rPr>
        <w:t xml:space="preserve"> (</w:t>
      </w:r>
      <w:r>
        <w:rPr>
          <w:rtl/>
          <w:cs/>
          <w:lang w:val="ar_AE" w:bidi="ar_AE"/>
        </w:rPr>
        <w:t>نحميا 12:29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جَبَعَا</w:t>
      </w:r>
      <w:r>
        <w:rPr>
          <w:rtl/>
          <w:cs/>
          <w:lang w:val="ar_AE" w:bidi="ar_AE"/>
        </w:rPr>
      </w:r>
    </w:p>
    <w:p>
      <w:pPr>
        <w:pStyle w:val="Heading2"/>
        <w:bidi/>
      </w:pPr>
      <w:r>
        <w:rPr>
          <w:b/>
          <w:rtl/>
          <w:cs/>
          <w:lang w:val="ar_AE" w:bidi="ar_AE"/>
        </w:rPr>
        <w:t>جَبَعَا</w:t>
      </w:r>
    </w:p>
    <w:p>
      <w:pPr>
        <w:bidi/>
      </w:pPr>
      <w:r>
        <w:rPr>
          <w:rtl/>
          <w:cs/>
          <w:lang w:val="ar_AE" w:bidi="ar_AE"/>
        </w:rPr>
      </w:r>
      <w:r>
        <w:rPr>
          <w:rtl/>
          <w:cs/>
          <w:lang w:val="ar_AE" w:bidi="ar_AE"/>
        </w:rPr>
        <w:t>حفيد كالب من سبط يهوذا (</w:t>
      </w:r>
      <w:r>
        <w:rPr>
          <w:rtl/>
          <w:cs/>
          <w:lang w:val="ar_AE" w:bidi="ar_AE"/>
        </w:rPr>
        <w:t>1أخبار الأيام 2: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جِبْعَة</w:t>
      </w:r>
      <w:r>
        <w:rPr>
          <w:rtl/>
          <w:cs/>
          <w:lang w:val="ar_AE" w:bidi="ar_AE"/>
        </w:rPr>
      </w:r>
    </w:p>
    <w:p>
      <w:pPr>
        <w:bidi/>
      </w:pPr>
      <w:r>
        <w:rPr>
          <w:rtl/>
          <w:cs/>
          <w:lang w:val="ar_AE" w:bidi="ar_AE"/>
        </w:rPr>
      </w:r>
      <w:r>
        <w:rPr>
          <w:rtl/>
          <w:cs/>
          <w:lang w:val="ar_AE" w:bidi="ar_AE"/>
        </w:rPr>
        <w:t>١. مدينة في جبل يَهوذَا (</w:t>
      </w:r>
      <w:r>
        <w:rPr>
          <w:rtl/>
          <w:cs/>
          <w:lang w:val="ar_AE" w:bidi="ar_AE"/>
        </w:rPr>
        <w:t>يشوع 57: 15</w:t>
      </w:r>
      <w:r>
        <w:rPr>
          <w:rtl/>
          <w:cs/>
          <w:lang w:val="ar_AE" w:bidi="ar_AE"/>
        </w:rPr>
        <w:t>). موقعها الدقيق غير واضح. تُذكر جِبْعَة على أنها واحدة من المدن الواقعة في قطاع يَهوذَا جَنُوب شرق حَبْرون وربما كانت في أرض السهل الخصبة التي تشمل مَعُون، وزِيف، وكَرْمَل.</w:t>
      </w:r>
    </w:p>
    <w:p>
      <w:pPr>
        <w:bidi/>
      </w:pPr>
      <w:r>
        <w:rPr>
          <w:rtl/>
          <w:cs/>
          <w:lang w:val="ar_AE" w:bidi="ar_AE"/>
        </w:rPr>
      </w:r>
      <w:r>
        <w:rPr>
          <w:rtl/>
          <w:cs/>
          <w:lang w:val="ar_AE" w:bidi="ar_AE"/>
        </w:rPr>
        <w:t>2. مدينة في الأرض المُخصصَّة لسبط بَنْيَامِين، تُعرف أيضًا باسم "جِبْعَة شَاول" (</w:t>
      </w:r>
      <w:r>
        <w:rPr>
          <w:rtl/>
          <w:cs/>
          <w:lang w:val="ar_AE" w:bidi="ar_AE"/>
        </w:rPr>
        <w:t>1 صموئيل 11:4؛</w:t>
      </w:r>
      <w:r>
        <w:rPr>
          <w:rtl/>
          <w:cs/>
          <w:lang w:val="ar_AE" w:bidi="ar_AE"/>
        </w:rPr>
        <w:t xml:space="preserve"> </w:t>
      </w:r>
      <w:r>
        <w:rPr>
          <w:rtl/>
          <w:cs/>
          <w:lang w:val="ar_AE" w:bidi="ar_AE"/>
        </w:rPr>
        <w:t>15:34؛</w:t>
      </w:r>
      <w:r>
        <w:rPr>
          <w:rtl/>
          <w:cs/>
          <w:lang w:val="ar_AE" w:bidi="ar_AE"/>
        </w:rPr>
        <w:t xml:space="preserve"> </w:t>
      </w:r>
      <w:r>
        <w:rPr>
          <w:rtl/>
          <w:cs/>
          <w:lang w:val="ar_AE" w:bidi="ar_AE"/>
        </w:rPr>
        <w:t>إشعياء 10:29</w:t>
      </w:r>
      <w:r>
        <w:rPr>
          <w:rtl/>
          <w:cs/>
          <w:lang w:val="ar_AE" w:bidi="ar_AE"/>
        </w:rPr>
        <w:t>)، وسكانها يُطلق عليهم اسم الجبعيِّين (</w:t>
      </w:r>
      <w:r>
        <w:rPr>
          <w:rtl/>
          <w:cs/>
          <w:lang w:val="ar_AE" w:bidi="ar_AE"/>
        </w:rPr>
        <w:t>1 أخبار 12:3</w:t>
      </w:r>
      <w:r>
        <w:rPr>
          <w:rtl/>
          <w:cs/>
          <w:lang w:val="ar_AE" w:bidi="ar_AE"/>
        </w:rPr>
        <w:t>). ورد ذكرها أول مرة عند تخصيص نصيب بني بَنْيَامِين من الأرض (</w:t>
      </w:r>
      <w:r>
        <w:rPr>
          <w:rtl/>
          <w:cs/>
          <w:lang w:val="ar_AE" w:bidi="ar_AE"/>
        </w:rPr>
        <w:t>يشوع 18:28</w:t>
      </w:r>
      <w:r>
        <w:rPr>
          <w:rtl/>
          <w:cs/>
          <w:lang w:val="ar_AE" w:bidi="ar_AE"/>
        </w:rPr>
        <w:t xml:space="preserve"> "جبعة") وتبرز في السرد الكتابي نتيجة بشاعة ما فعله رجال المدينة كما ورد في </w:t>
      </w:r>
      <w:r>
        <w:rPr>
          <w:rtl/>
          <w:cs/>
          <w:lang w:val="ar_AE" w:bidi="ar_AE"/>
        </w:rPr>
        <w:t>قضاة 19–21</w:t>
      </w:r>
      <w:r>
        <w:rPr>
          <w:rtl/>
          <w:cs/>
          <w:lang w:val="ar_AE" w:bidi="ar_AE"/>
        </w:rPr>
        <w:t xml:space="preserve"> مع اللاوي وسُرِّيته.</w:t>
      </w:r>
    </w:p>
    <w:p>
      <w:pPr>
        <w:bidi/>
      </w:pPr>
      <w:r>
        <w:rPr>
          <w:rtl/>
          <w:cs/>
          <w:lang w:val="ar_AE" w:bidi="ar_AE"/>
        </w:rPr>
      </w:r>
      <w:r>
        <w:rPr>
          <w:rtl/>
          <w:cs/>
          <w:lang w:val="ar_AE" w:bidi="ar_AE"/>
        </w:rPr>
        <w:t>كما أُشير إلى جِبْعَة على أنها موطن شَاول (</w:t>
      </w:r>
      <w:r>
        <w:rPr>
          <w:rtl/>
          <w:cs/>
          <w:lang w:val="ar_AE" w:bidi="ar_AE"/>
        </w:rPr>
        <w:t>1 صموئيل 10:26</w:t>
      </w:r>
      <w:r>
        <w:rPr>
          <w:rtl/>
          <w:cs/>
          <w:lang w:val="ar_AE" w:bidi="ar_AE"/>
        </w:rPr>
        <w:t>). بعد مسحه ملكًا على إِسْرَائِيل، عاد شَاول إلى جِبْعَة، التي ربما ظلت موطنه وعاصمته (</w:t>
      </w:r>
      <w:r>
        <w:rPr>
          <w:rtl/>
          <w:cs/>
          <w:lang w:val="ar_AE" w:bidi="ar_AE"/>
        </w:rPr>
        <w:t>10:26؛</w:t>
      </w:r>
      <w:r>
        <w:rPr>
          <w:rtl/>
          <w:cs/>
          <w:lang w:val="ar_AE" w:bidi="ar_AE"/>
        </w:rPr>
        <w:t xml:space="preserve"> </w:t>
      </w:r>
      <w:r>
        <w:rPr>
          <w:rtl/>
          <w:cs/>
          <w:lang w:val="ar_AE" w:bidi="ar_AE"/>
        </w:rPr>
        <w:t>22:6؛</w:t>
      </w:r>
      <w:r>
        <w:rPr>
          <w:rtl/>
          <w:cs/>
          <w:lang w:val="ar_AE" w:bidi="ar_AE"/>
        </w:rPr>
        <w:t xml:space="preserve"> </w:t>
      </w:r>
      <w:r>
        <w:rPr>
          <w:rtl/>
          <w:cs/>
          <w:lang w:val="ar_AE" w:bidi="ar_AE"/>
        </w:rPr>
        <w:t>23:19</w:t>
      </w:r>
      <w:r>
        <w:rPr>
          <w:rtl/>
          <w:cs/>
          <w:lang w:val="ar_AE" w:bidi="ar_AE"/>
        </w:rPr>
        <w:t>).</w:t>
      </w:r>
    </w:p>
    <w:p>
      <w:pPr>
        <w:bidi/>
      </w:pPr>
      <w:r>
        <w:rPr>
          <w:rtl/>
          <w:cs/>
          <w:lang w:val="ar_AE" w:bidi="ar_AE"/>
        </w:rPr>
      </w:r>
      <w:r>
        <w:rPr>
          <w:rtl/>
          <w:cs/>
          <w:lang w:val="ar_AE" w:bidi="ar_AE"/>
        </w:rPr>
        <w:t>تحدَّد موقع جِبْعَة القديمة عمومًا على أنه تل الفول الحديث. تشير شواهد العهد القديم إلى أنَّ جِبْعَة تقع شمال أورشَلِيم، بين أورشَلِيم والرَّامَة، وتقع بالقرب من الطريق الرئيسي بين الجنوب والشمال عبر الجبل (</w:t>
      </w:r>
      <w:r>
        <w:rPr>
          <w:rtl/>
          <w:cs/>
          <w:lang w:val="ar_AE" w:bidi="ar_AE"/>
        </w:rPr>
        <w:t>قضاة 19:11–19</w:t>
      </w:r>
      <w:r>
        <w:rPr>
          <w:rtl/>
          <w:cs/>
          <w:lang w:val="ar_AE" w:bidi="ar_AE"/>
        </w:rPr>
        <w:t>). يقع تل الفول على بُعد حوالي ثلاثة أميال ونصف (5.6 كيلومترات) شمال أورشَلِيم على واحدة من أعلى مناطق تلك السلسلة الجبلية. تكشف الحفريات أنَّه كانت توجد هناك قرية إسرائيلية قديمة حوالي القرن الثاني عشر قبل الميلاد التهمتها النيران. ربما بُني حصن حجري في أثناء القرن الحادي عشر، ولا يزال برج الزاوية واضحًا. ربما كان قلعة شَاول ومقره الملكي. بُني حصن ثانٍ حوالي 1000 ق.م. لم يعد يُستخدم عندما أسَّس دَاوُد العاصمة الإسرائيلية في أورشَلِيم. كان بمثابة واجهة أمامية للعاصمة. دٌمِّر البرج على مراحل وأُعيد بنائه عبر القرون حتى تدميره النهائي في الحرب بين أنطيوخوس الثالث وبطليموس الخامس. كتب يوسيفوس أنَّه كانت توجد قرية في موقع جِبْعَة في الحِقْبَة الرومانيَّة، لكنها لم تعد موجودة عند تدمير الرومان لأورشَلِيم (70 م).</w:t>
      </w:r>
    </w:p>
    <w:p>
      <w:pPr>
        <w:bidi/>
      </w:pPr>
      <w:r>
        <w:rPr>
          <w:rtl/>
          <w:cs/>
          <w:lang w:val="ar_AE" w:bidi="ar_AE"/>
        </w:rPr>
      </w:r>
      <w:r>
        <w:rPr>
          <w:rtl/>
          <w:cs/>
          <w:lang w:val="ar_AE" w:bidi="ar_AE"/>
        </w:rPr>
        <w:t>3. مدينة في جبل أَفْرَايِم أُعطيت لفِينَحَاس، ابن أَلِعَازَار. وفيها دُفِن أَلِعَازَار (</w:t>
      </w:r>
      <w:r>
        <w:rPr>
          <w:rtl/>
          <w:cs/>
          <w:lang w:val="ar_AE" w:bidi="ar_AE"/>
        </w:rPr>
        <w:t>يَشوع 24:33</w:t>
      </w:r>
      <w:r>
        <w:rPr>
          <w:rtl/>
          <w:cs/>
          <w:lang w:val="ar_AE" w:bidi="ar_AE"/>
        </w:rPr>
        <w:t>). توضح إضافة إلى التَّرْجَمَة السبعينية أنَّ فِينَحَاس دُفن هنا أيضًا. موقعها الدقيق غير معروف، وقد اِفتُرضت عدة مواقع: النبي الصالح، حوالي ستة أميال (9.7 كيلومترات) شمال غرب جفنا؛ وجيبيا، أربعة أميال (6.5 كيلومترات) شمال غرب جفنا؛ والتَّل، شمال شرق جفنا وجَنوب سنجل؛ وعورتا، بالقرب من شَكِيم.</w:t>
      </w:r>
    </w:p>
    <w:p>
      <w:pPr>
        <w:bidi/>
      </w:pPr>
      <w:r>
        <w:rPr>
          <w:rtl/>
          <w:cs/>
          <w:lang w:val="ar_AE" w:bidi="ar_AE"/>
        </w:rPr>
      </w:r>
      <w:r>
        <w:rPr>
          <w:rtl/>
          <w:cs/>
          <w:lang w:val="ar_AE" w:bidi="ar_AE"/>
        </w:rPr>
        <w:t xml:space="preserve">٤. </w:t>
      </w:r>
      <w:r>
        <w:rPr>
          <w:rtl/>
          <w:cs/>
          <w:lang w:val="ar_AE" w:bidi="ar_AE"/>
        </w:rPr>
        <w:t>جِبْعَة الله</w:t>
      </w:r>
      <w:r>
        <w:rPr>
          <w:rtl/>
          <w:cs/>
          <w:lang w:val="ar_AE" w:bidi="ar_AE"/>
        </w:rPr>
        <w:t xml:space="preserve"> (</w:t>
      </w:r>
      <w:r>
        <w:rPr>
          <w:rtl/>
          <w:cs/>
          <w:lang w:val="ar_AE" w:bidi="ar_AE"/>
        </w:rPr>
        <w:t>1صموئيل 5: 10</w:t>
      </w:r>
      <w:r>
        <w:rPr>
          <w:rtl/>
          <w:cs/>
          <w:lang w:val="ar_AE" w:bidi="ar_AE"/>
        </w:rPr>
        <w:t>). في هذا الموقع، تنبأ صَموئِيل، بعد مسح شَاول ملكًا، بأنَّ شَاول سيلتقي مجموعة أنبياء وسيتنبأ معهم. كانت هذه علامة على اختيار الله لشَاول ملكًا لإِسْرَائِيل. وقد اقترح البعض أنَّ هذا المكان هو جِبْعَة بَنْيَامِين، موطن شَاول، ولكن السياق يشير إلى أنَّ شَاول وصل إلى هذا المكان قبل أن يصل إلى منزله.</w:t>
      </w:r>
    </w:p>
    <w:p>
      <w:pPr>
        <w:bidi/>
      </w:pPr>
      <w:r>
        <w:rPr>
          <w:rtl/>
          <w:cs/>
          <w:lang w:val="ar_AE" w:bidi="ar_AE"/>
        </w:rPr>
      </w:r>
      <w:r>
        <w:rPr>
          <w:rtl/>
          <w:cs/>
          <w:lang w:val="ar_AE" w:bidi="ar_AE"/>
        </w:rPr>
        <w:t xml:space="preserve">5. تل بالقرب من قريه يَعَاريم، حيث استقر تابوت العهد في بيت أَبِينَادَاب بعد إعادته من عند الفلسطينيين إلى أن نقله دَاوُد إلى بيت </w:t>
      </w:r>
      <w:r>
        <w:rPr>
          <w:rtl/>
          <w:cs/>
          <w:lang w:val="ar_AE" w:bidi="ar_AE"/>
        </w:rPr>
        <w:t>عُوبِيد أَدُوم</w:t>
      </w:r>
      <w:r>
        <w:rPr>
          <w:rtl/>
          <w:cs/>
          <w:lang w:val="ar_AE" w:bidi="ar_AE"/>
        </w:rPr>
        <w:t xml:space="preserve"> (</w:t>
      </w:r>
      <w:r>
        <w:rPr>
          <w:rtl/>
          <w:cs/>
          <w:lang w:val="ar_AE" w:bidi="ar_AE"/>
        </w:rPr>
        <w:t>2 صموئيل 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جِبْعَة الله</w:t>
      </w:r>
      <w:r>
        <w:rPr>
          <w:rtl/>
          <w:cs/>
          <w:lang w:val="ar_AE" w:bidi="ar_AE"/>
        </w:rPr>
      </w:r>
    </w:p>
    <w:p>
      <w:pPr>
        <w:pStyle w:val="Heading2"/>
        <w:bidi/>
      </w:pPr>
      <w:r>
        <w:rPr>
          <w:rtl/>
          <w:cs/>
          <w:lang w:val="ar_AE" w:bidi="ar_AE"/>
        </w:rPr>
        <w:t>جِبْعَة الله</w:t>
      </w:r>
    </w:p>
    <w:p>
      <w:pPr>
        <w:bidi/>
      </w:pPr>
      <w:r>
        <w:rPr>
          <w:rtl/>
          <w:cs/>
          <w:lang w:val="ar_AE" w:bidi="ar_AE"/>
        </w:rPr>
      </w:r>
      <w:r>
        <w:rPr>
          <w:rtl/>
          <w:cs/>
          <w:lang w:val="ar_AE" w:bidi="ar_AE"/>
        </w:rPr>
        <w:t>المكان الذي أخبر فيه صموئيل عن علامة ستثبت أن شاول هو ملك إسرائيل (</w:t>
      </w:r>
      <w:r>
        <w:rPr>
          <w:rtl/>
          <w:cs/>
          <w:lang w:val="ar_AE" w:bidi="ar_AE"/>
        </w:rPr>
        <w:t>1 صم 10:5</w:t>
      </w:r>
      <w:r>
        <w:rPr>
          <w:rtl/>
          <w:cs/>
          <w:lang w:val="ar_AE" w:bidi="ar_AE"/>
        </w:rPr>
        <w:t xml:space="preserve">). </w:t>
      </w:r>
      <w:r>
        <w:rPr>
          <w:i/>
          <w:rtl/>
          <w:cs/>
          <w:lang w:val="ar_AE" w:bidi="ar_AE"/>
        </w:rPr>
        <w:t>انظر</w:t>
      </w:r>
      <w:r>
        <w:rPr>
          <w:rtl/>
          <w:cs/>
          <w:lang w:val="ar_AE" w:bidi="ar_AE"/>
        </w:rPr>
        <w:t xml:space="preserve"> </w:t>
      </w:r>
      <w:r>
        <w:rPr>
          <w:rtl/>
          <w:cs/>
          <w:lang w:val="ar_AE" w:bidi="ar_AE"/>
        </w:rPr>
        <w:t>جبعة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جِبْعُون، الجِبْعُونيُّون</w:t>
      </w:r>
      <w:r>
        <w:rPr>
          <w:rtl/>
          <w:cs/>
          <w:lang w:val="ar_AE" w:bidi="ar_AE"/>
        </w:rPr>
      </w:r>
    </w:p>
    <w:p>
      <w:pPr>
        <w:bidi/>
      </w:pPr>
      <w:r>
        <w:rPr>
          <w:rtl/>
          <w:cs/>
          <w:lang w:val="ar_AE" w:bidi="ar_AE"/>
        </w:rPr>
      </w:r>
      <w:r>
        <w:rPr>
          <w:rtl/>
          <w:cs/>
          <w:lang w:val="ar_AE" w:bidi="ar_AE"/>
        </w:rPr>
        <w:t>أحتل المكان وأهله مكانًا بارزًا في العهد القديم من أيام يَشوع وحتى أيام نَحَمْيَا، رغم أنَّهما خارج نطاق هذه الحدود الزمنية. يمكن تحديد الموقع بكل يقين على أنه قرية الجيب الفلسطينية حاليًا، ويقع على بُعد حوالي خمسة أميال ونصف (8.9 كيلومترات) شمال أورشَلِيم. افترض إدوارد روبنسون هذا الموقع في أوائل عام 1838. منذ التنقيب في هذا الموقع في السنوات 1956، 1957، 1959، 1960، و1962، واكتشاف 31 مِقْبَض جرَّة يحمل اسم جِبْعون، صار التحديد مؤكدًا. تدعم بعض الاعتبارات الجغرافية والزمانية أيضًا هذا. موقع جِبْعون، شمال أورشَلِيم والوصول إلى تلك المدينة في أيام دَاوُد، وسُلَيْمَان، وإِرْمِيَا، وكذلك موقعها جَنُوب غرب عَاي تُعَد عوامل تدعم هذا التحديد جغرافيًا. كذلك، فإنَّ فترات احتلال الجيب التي كشفت عنها الحفريات تتوازى مع المعلومات التاريخية التي يقدمها العهد القديم.</w:t>
      </w:r>
    </w:p>
    <w:p>
      <w:pPr>
        <w:bidi/>
      </w:pPr>
      <w:r>
        <w:rPr>
          <w:rtl/>
          <w:cs/>
          <w:lang w:val="ar_AE" w:bidi="ar_AE"/>
        </w:rPr>
      </w:r>
      <w:r>
        <w:rPr>
          <w:rtl/>
          <w:cs/>
          <w:lang w:val="ar_AE" w:bidi="ar_AE"/>
        </w:rPr>
        <w:t xml:space="preserve">أول ذكر لجِبْعون وسكانها يأتي في </w:t>
      </w:r>
      <w:r>
        <w:rPr>
          <w:rtl/>
          <w:cs/>
          <w:lang w:val="ar_AE" w:bidi="ar_AE"/>
        </w:rPr>
        <w:t>يَشوع 9</w:t>
      </w:r>
      <w:r>
        <w:rPr>
          <w:rtl/>
          <w:cs/>
          <w:lang w:val="ar_AE" w:bidi="ar_AE"/>
        </w:rPr>
        <w:t xml:space="preserve"> و</w:t>
      </w:r>
      <w:r>
        <w:rPr>
          <w:rtl/>
          <w:cs/>
          <w:lang w:val="ar_AE" w:bidi="ar_AE"/>
        </w:rPr>
        <w:t>10</w:t>
      </w:r>
      <w:r>
        <w:rPr>
          <w:rtl/>
          <w:cs/>
          <w:lang w:val="ar_AE" w:bidi="ar_AE"/>
        </w:rPr>
        <w:t xml:space="preserve"> في أيام يَشوع، ربما حوالي عام 1200 ق.م. عند سماع سكان جِبْعون، وكفيرة، وبَئِيروت، وقرية يَعارِيم بما عمله شعب إِسْرَائِيل في أَرِيحَا وعَاي، خطَّطوا لعقد معاهدة سلام معهم. تظاهروا بأنهم جَاؤُوا من بعيد وارتدوا ملابس رَثَّة ونعال بالية وكذلك كانوا يأكلون الخبز اليابس، وبذلك تمكنوا من خداع يَشوع ليقطع لهم عهدًا. عند اكتشاف خدعتهم، حُكم عليهم بقطع الخشب وحمل الماء للإسرائيليين (</w:t>
      </w:r>
      <w:r>
        <w:rPr>
          <w:rtl/>
          <w:cs/>
          <w:lang w:val="ar_AE" w:bidi="ar_AE"/>
        </w:rPr>
        <w:t>يشوع 9:21–27</w:t>
      </w:r>
      <w:r>
        <w:rPr>
          <w:rtl/>
          <w:cs/>
          <w:lang w:val="ar_AE" w:bidi="ar_AE"/>
        </w:rPr>
        <w:t xml:space="preserve">). جماعات مجاورة من أورشَلِيم، وحَبْرون، ويَرْموت، ولَخِيش، وعَجْلون، بقيادة </w:t>
      </w:r>
      <w:r>
        <w:rPr>
          <w:rtl/>
          <w:cs/>
          <w:lang w:val="ar_AE" w:bidi="ar_AE"/>
        </w:rPr>
        <w:t>أَدُونِي صَادَق</w:t>
      </w:r>
      <w:r>
        <w:rPr>
          <w:rtl/>
          <w:cs/>
          <w:lang w:val="ar_AE" w:bidi="ar_AE"/>
        </w:rPr>
        <w:t xml:space="preserve"> ملك أورشَلِيم، شنت هجومًا على جِبْعون بسبب مصالحتها مع يَشوع. أرسل الجَبْعُونيُّون إلى يَشوع، ومضى الإسرائيليون من الجِلْجَالِ لمساعدتهم. وطردوا أعداء جِبْعون </w:t>
      </w:r>
      <w:r>
        <w:rPr>
          <w:rtl/>
          <w:cs/>
          <w:lang w:val="ar_AE" w:bidi="ar_AE"/>
        </w:rPr>
        <w:t>فِي طريق عَقَبَة بَيْت حُورُون</w:t>
      </w:r>
      <w:r>
        <w:rPr>
          <w:rtl/>
          <w:cs/>
          <w:lang w:val="ar_AE" w:bidi="ar_AE"/>
        </w:rPr>
        <w:t>. اكتملت هزيمتهم بسبب سقوط حجارة البَرَد بكثافة. في ذلك اليوم توقفت الشمس فوق جِبْعون (</w:t>
      </w:r>
      <w:r>
        <w:rPr>
          <w:rtl/>
          <w:cs/>
          <w:lang w:val="ar_AE" w:bidi="ar_AE"/>
        </w:rPr>
        <w:t>10:9–13</w:t>
      </w:r>
      <w:r>
        <w:rPr>
          <w:rtl/>
          <w:cs/>
          <w:lang w:val="ar_AE" w:bidi="ar_AE"/>
        </w:rPr>
        <w:t>). وليس من مدينة صالحت بني أسْرَائيل سوى جبعون (</w:t>
      </w:r>
      <w:r>
        <w:rPr>
          <w:rtl/>
          <w:cs/>
          <w:lang w:val="ar_AE" w:bidi="ar_AE"/>
        </w:rPr>
        <w:t>11:19</w:t>
      </w:r>
      <w:r>
        <w:rPr>
          <w:rtl/>
          <w:cs/>
          <w:lang w:val="ar_AE" w:bidi="ar_AE"/>
        </w:rPr>
        <w:t>). في وقت لاحق أصبحت المدينة جزءًا من أراضي بَنْيَامِين (</w:t>
      </w:r>
      <w:r>
        <w:rPr>
          <w:rtl/>
          <w:cs/>
          <w:lang w:val="ar_AE" w:bidi="ar_AE"/>
        </w:rPr>
        <w:t>18:25؛</w:t>
      </w:r>
      <w:r>
        <w:rPr>
          <w:rtl/>
          <w:cs/>
          <w:lang w:val="ar_AE" w:bidi="ar_AE"/>
        </w:rPr>
        <w:t xml:space="preserve"> </w:t>
      </w:r>
      <w:r>
        <w:rPr>
          <w:rtl/>
          <w:cs/>
          <w:lang w:val="ar_AE" w:bidi="ar_AE"/>
        </w:rPr>
        <w:t>21:17</w:t>
      </w:r>
      <w:r>
        <w:rPr>
          <w:rtl/>
          <w:cs/>
          <w:lang w:val="ar_AE" w:bidi="ar_AE"/>
        </w:rPr>
        <w:t>).</w:t>
      </w:r>
    </w:p>
    <w:p>
      <w:pPr>
        <w:bidi/>
      </w:pPr>
      <w:r>
        <w:rPr>
          <w:rtl/>
          <w:cs/>
          <w:lang w:val="ar_AE" w:bidi="ar_AE"/>
        </w:rPr>
      </w:r>
      <w:r>
        <w:rPr>
          <w:rtl/>
          <w:cs/>
          <w:lang w:val="ar_AE" w:bidi="ar_AE"/>
        </w:rPr>
        <w:t>في الأيام التي سبقت مٌلك دَاوُد، واجه قائد جيش شَاول بعض رجال دَاوُد في جِبْعون وحدثت مواجهة غير عادية عند بركة جِبْعون. تقاتل اثنا عشر رجلًا من كل جانب وسقطوا جميعًا بسيوف خصومهم (</w:t>
      </w:r>
      <w:r>
        <w:rPr>
          <w:rtl/>
          <w:cs/>
          <w:lang w:val="ar_AE" w:bidi="ar_AE"/>
        </w:rPr>
        <w:t>2 صموئيل 2:12–17</w:t>
      </w:r>
      <w:r>
        <w:rPr>
          <w:rtl/>
          <w:cs/>
          <w:lang w:val="ar_AE" w:bidi="ar_AE"/>
        </w:rPr>
        <w:t xml:space="preserve">). تلت هذه المواجهة مناوشة أخرى نجح فيها رجال دَاوُد (الآيات </w:t>
      </w:r>
      <w:r>
        <w:rPr>
          <w:rtl/>
          <w:cs/>
          <w:lang w:val="ar_AE" w:bidi="ar_AE"/>
        </w:rPr>
        <w:t>18–32</w:t>
      </w:r>
      <w:r>
        <w:rPr>
          <w:rtl/>
          <w:cs/>
          <w:lang w:val="ar_AE" w:bidi="ar_AE"/>
        </w:rPr>
        <w:t>). لاحقًا، تعرَّض ابن شقيق دَاوُد عَمَاسَا، قائد جيش أَبْشَالوم المتمرد، للهجوم من قبل يُوآب عند "</w:t>
      </w:r>
      <w:r>
        <w:rPr>
          <w:rtl/>
          <w:cs/>
          <w:lang w:val="ar_AE" w:bidi="ar_AE"/>
        </w:rPr>
        <w:t>ٱلصَّخْرَةِ ٱلْعَظِيمَةِ ٱلَّتِي فِي جِبْعُون</w:t>
      </w:r>
      <w:r>
        <w:rPr>
          <w:rtl/>
          <w:cs/>
          <w:lang w:val="ar_AE" w:bidi="ar_AE"/>
        </w:rPr>
        <w:t xml:space="preserve"> (</w:t>
      </w:r>
      <w:r>
        <w:rPr>
          <w:rtl/>
          <w:cs/>
          <w:lang w:val="ar_AE" w:bidi="ar_AE"/>
        </w:rPr>
        <w:t>20:8</w:t>
      </w:r>
      <w:r>
        <w:rPr>
          <w:rtl/>
          <w:cs/>
          <w:lang w:val="ar_AE" w:bidi="ar_AE"/>
        </w:rPr>
        <w:t xml:space="preserve">) وتُرك ليموت في الطريق وهو </w:t>
      </w:r>
      <w:r>
        <w:rPr>
          <w:rtl/>
          <w:cs/>
          <w:lang w:val="ar_AE" w:bidi="ar_AE"/>
        </w:rPr>
        <w:t>يتمَرَّغ في الدَّم</w:t>
      </w:r>
      <w:r>
        <w:rPr>
          <w:rtl/>
          <w:cs/>
          <w:lang w:val="ar_AE" w:bidi="ar_AE"/>
        </w:rPr>
        <w:t>. وفي أيام دَاوُد أيضًا، صُلب سبعة أبناء لشَاول "في جِبْعون على جبل الرَّب" (</w:t>
      </w:r>
      <w:r>
        <w:rPr>
          <w:rtl/>
          <w:cs/>
          <w:lang w:val="ar_AE" w:bidi="ar_AE"/>
        </w:rPr>
        <w:t>21:1–9</w:t>
      </w:r>
      <w:r>
        <w:rPr>
          <w:rtl/>
          <w:cs/>
          <w:lang w:val="ar_AE" w:bidi="ar_AE"/>
        </w:rPr>
        <w:t xml:space="preserve">) عقابًا على انتهاك شَاول للعهد القديم بين جِبْعون وإِسْرَائِيل عندما ذبح رجال جِبْعون (الآيات </w:t>
      </w:r>
      <w:r>
        <w:rPr>
          <w:rtl/>
          <w:cs/>
          <w:lang w:val="ar_AE" w:bidi="ar_AE"/>
        </w:rPr>
        <w:t>1–6</w:t>
      </w:r>
      <w:r>
        <w:rPr>
          <w:rtl/>
          <w:cs/>
          <w:lang w:val="ar_AE" w:bidi="ar_AE"/>
        </w:rPr>
        <w:t>).</w:t>
      </w:r>
    </w:p>
    <w:p>
      <w:pPr>
        <w:bidi/>
      </w:pPr>
      <w:r>
        <w:rPr>
          <w:rtl/>
          <w:cs/>
          <w:lang w:val="ar_AE" w:bidi="ar_AE"/>
        </w:rPr>
      </w:r>
      <w:r>
        <w:rPr>
          <w:rtl/>
          <w:cs/>
          <w:lang w:val="ar_AE" w:bidi="ar_AE"/>
        </w:rPr>
        <w:t>كانت هناك مرتفعة مُهمة لا تزل قائمة في جِبْعون في أيام دَاوُد. كانت مسكن الرَّب هناك، ومذبح المحرقة أيضًا (</w:t>
      </w:r>
      <w:r>
        <w:rPr>
          <w:rtl/>
          <w:cs/>
          <w:lang w:val="ar_AE" w:bidi="ar_AE"/>
        </w:rPr>
        <w:t>1 أخبار 16:39؛</w:t>
      </w:r>
      <w:r>
        <w:rPr>
          <w:rtl/>
          <w:cs/>
          <w:lang w:val="ar_AE" w:bidi="ar_AE"/>
        </w:rPr>
        <w:t xml:space="preserve"> </w:t>
      </w:r>
      <w:r>
        <w:rPr>
          <w:rtl/>
          <w:cs/>
          <w:lang w:val="ar_AE" w:bidi="ar_AE"/>
        </w:rPr>
        <w:t>21:29</w:t>
      </w:r>
      <w:r>
        <w:rPr>
          <w:rtl/>
          <w:cs/>
          <w:lang w:val="ar_AE" w:bidi="ar_AE"/>
        </w:rPr>
        <w:t xml:space="preserve">). في جِبْعون، وفقًا لـ </w:t>
      </w:r>
      <w:r>
        <w:rPr>
          <w:rtl/>
          <w:cs/>
          <w:lang w:val="ar_AE" w:bidi="ar_AE"/>
        </w:rPr>
        <w:t>1 ملوك 3:3–9</w:t>
      </w:r>
      <w:r>
        <w:rPr>
          <w:rtl/>
          <w:cs/>
          <w:lang w:val="ar_AE" w:bidi="ar_AE"/>
        </w:rPr>
        <w:t xml:space="preserve">، حلم سُلَيْمَان حلمًا فيه طلب من الرَّب حكمة ليحكم إِسْرَائِيل (انظر </w:t>
      </w:r>
      <w:r>
        <w:rPr>
          <w:rtl/>
          <w:cs/>
          <w:lang w:val="ar_AE" w:bidi="ar_AE"/>
        </w:rPr>
        <w:t>2 أخبار 1:2–13</w:t>
      </w:r>
      <w:r>
        <w:rPr>
          <w:rtl/>
          <w:cs/>
          <w:lang w:val="ar_AE" w:bidi="ar_AE"/>
        </w:rPr>
        <w:t>). تراءى الرَّب لسُليْمَان مرة ثانية في جِبْعون ليؤكِّد له أنَّه قد سمع صلاته وليحثَّه على أن يسلك في طرقه (</w:t>
      </w:r>
      <w:r>
        <w:rPr>
          <w:rtl/>
          <w:cs/>
          <w:lang w:val="ar_AE" w:bidi="ar_AE"/>
        </w:rPr>
        <w:t>1 ملوك 9:2–9</w:t>
      </w:r>
      <w:r>
        <w:rPr>
          <w:rtl/>
          <w:cs/>
          <w:lang w:val="ar_AE" w:bidi="ar_AE"/>
        </w:rPr>
        <w:t>). كانت جِبْعون من بين المدن التي أخذها الفِرْعَوْن شِيشَق في النصف الثاني من القرن العاشر قبل الميلاد. ربما بقيت جِبْعون مركزًا مهمًا خلال أيام الملوك. كان هناك نبي من جِبْعون في أيام إِرْمِيَا، رغم أنه تنبأ كذبًا (</w:t>
      </w:r>
      <w:r>
        <w:rPr>
          <w:rtl/>
          <w:cs/>
          <w:lang w:val="ar_AE" w:bidi="ar_AE"/>
        </w:rPr>
        <w:t>إرميا 28:1–4</w:t>
      </w:r>
      <w:r>
        <w:rPr>
          <w:rtl/>
          <w:cs/>
          <w:lang w:val="ar_AE" w:bidi="ar_AE"/>
        </w:rPr>
        <w:t>).</w:t>
      </w:r>
    </w:p>
    <w:p>
      <w:pPr>
        <w:bidi/>
      </w:pPr>
      <w:r>
        <w:rPr>
          <w:rtl/>
          <w:cs/>
          <w:lang w:val="ar_AE" w:bidi="ar_AE"/>
        </w:rPr>
      </w:r>
      <w:r>
        <w:rPr>
          <w:rtl/>
          <w:cs/>
          <w:lang w:val="ar_AE" w:bidi="ar_AE"/>
        </w:rPr>
        <w:t>سُبي بعض الجبعونيِّين في بَابِل وعادت مجموعة صغيرة (</w:t>
      </w:r>
      <w:r>
        <w:rPr>
          <w:rtl/>
          <w:cs/>
          <w:lang w:val="ar_AE" w:bidi="ar_AE"/>
        </w:rPr>
        <w:t>نحميا 7:25</w:t>
      </w:r>
      <w:r>
        <w:rPr>
          <w:rtl/>
          <w:cs/>
          <w:lang w:val="ar_AE" w:bidi="ar_AE"/>
        </w:rPr>
        <w:t>) ساعدت نَحَمْيَا في ترميم سُور أورشَلِيم (</w:t>
      </w:r>
      <w:r>
        <w:rPr>
          <w:rtl/>
          <w:cs/>
          <w:lang w:val="ar_AE" w:bidi="ar_AE"/>
        </w:rPr>
        <w:t>3:7–8</w:t>
      </w:r>
      <w:r>
        <w:rPr>
          <w:rtl/>
          <w:cs/>
          <w:lang w:val="ar_AE" w:bidi="ar_AE"/>
        </w:rPr>
        <w:t>). لاحقًا، يروي يوسيفوس أنَّ سستيوس خيَّم في جِبْعون في أثناء مسيرته إلى أورشَلِيم في عام 66 م (</w:t>
      </w:r>
      <w:r>
        <w:rPr>
          <w:i/>
          <w:rtl/>
          <w:cs/>
          <w:lang w:val="ar_AE" w:bidi="ar_AE"/>
        </w:rPr>
        <w:t>الحرب</w:t>
      </w:r>
      <w:r>
        <w:rPr>
          <w:rtl/>
          <w:cs/>
          <w:lang w:val="ar_AE" w:bidi="ar_AE"/>
        </w:rPr>
        <w:t xml:space="preserve"> 2.515–516). تغطي الشواهد الكتابية الفترة من حوالي عام 1200 ق.م. إلى حوالي عام 445 ق.م، من الناحية الأثرية منذ بداية العصر الحجري الأول، مرورًا بالعصر الحجري الثاني، وحتى الفترة الفارسيَّة أو العصر الحجري الثالث. لذلك، نتوقع العثور على أدلة عن هذه الفترات على الأقل في الحفريات.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امتلاك الأرض وتقسيمها؛</w:t>
      </w:r>
      <w:r>
        <w:rPr>
          <w:rtl/>
          <w:cs/>
          <w:lang w:val="ar_AE" w:bidi="ar_AE"/>
        </w:rPr>
        <w:t xml:space="preserve"> </w:t>
      </w:r>
      <w:r>
        <w:rPr>
          <w:rtl/>
          <w:cs/>
          <w:lang w:val="ar_AE" w:bidi="ar_AE"/>
        </w:rPr>
        <w:t>جِبَّار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جِبْعِيّ</w:t>
      </w:r>
      <w:r>
        <w:rPr>
          <w:rtl/>
          <w:cs/>
          <w:lang w:val="ar_AE" w:bidi="ar_AE"/>
        </w:rPr>
      </w:r>
    </w:p>
    <w:p>
      <w:pPr>
        <w:pStyle w:val="Heading2"/>
        <w:bidi/>
      </w:pPr>
      <w:r>
        <w:rPr>
          <w:b/>
          <w:rtl/>
          <w:cs/>
          <w:lang w:val="ar_AE" w:bidi="ar_AE"/>
        </w:rPr>
        <w:t>جِبْعِيّ*</w:t>
      </w:r>
    </w:p>
    <w:p>
      <w:pPr>
        <w:bidi/>
      </w:pPr>
      <w:r>
        <w:rPr>
          <w:rtl/>
          <w:cs/>
          <w:lang w:val="ar_AE" w:bidi="ar_AE"/>
        </w:rPr>
      </w:r>
      <w:r>
        <w:rPr>
          <w:rtl/>
          <w:cs/>
          <w:lang w:val="ar_AE" w:bidi="ar_AE"/>
        </w:rPr>
        <w:t>من سكان مدينة جِبْعَةَ البنيامينية (</w:t>
      </w:r>
      <w:r>
        <w:rPr>
          <w:rtl/>
          <w:cs/>
          <w:lang w:val="ar_AE" w:bidi="ar_AE"/>
        </w:rPr>
        <w:t>1أخبار الأيام 12: 3</w:t>
      </w:r>
      <w:r>
        <w:rPr>
          <w:rtl/>
          <w:cs/>
          <w:lang w:val="ar_AE" w:bidi="ar_AE"/>
        </w:rPr>
        <w:t xml:space="preserve">). انظر </w:t>
      </w:r>
      <w:r>
        <w:rPr>
          <w:rtl/>
          <w:cs/>
          <w:lang w:val="ar_AE" w:bidi="ar_AE"/>
        </w:rPr>
        <w:t>جِبْعَةَ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أَفْرَايِمَ</w:t>
      </w:r>
      <w:r>
        <w:rPr>
          <w:rtl/>
          <w:cs/>
          <w:lang w:val="ar_AE" w:bidi="ar_AE"/>
        </w:rPr>
      </w:r>
    </w:p>
    <w:p>
      <w:pPr>
        <w:pStyle w:val="Heading2"/>
        <w:bidi/>
      </w:pPr>
      <w:r>
        <w:rPr>
          <w:rtl/>
          <w:cs/>
          <w:lang w:val="ar_AE" w:bidi="ar_AE"/>
        </w:rPr>
        <w:t>جَبَلِ أَفْرَايِمَ</w:t>
      </w:r>
    </w:p>
    <w:p>
      <w:pPr>
        <w:bidi/>
      </w:pPr>
      <w:r>
        <w:rPr>
          <w:rtl/>
          <w:cs/>
          <w:lang w:val="ar_AE" w:bidi="ar_AE"/>
        </w:rPr>
      </w:r>
      <w:r>
        <w:rPr>
          <w:rtl/>
          <w:cs/>
          <w:lang w:val="ar_AE" w:bidi="ar_AE"/>
        </w:rPr>
        <w:t>تعبير يشير إلى منطقة التلال في منتصف فلسطين حيث كان سبط أَفْرَايِمَ (</w:t>
      </w:r>
      <w:r>
        <w:rPr>
          <w:rtl/>
          <w:cs/>
          <w:lang w:val="ar_AE" w:bidi="ar_AE"/>
        </w:rPr>
        <w:t>يش 20:7</w:t>
      </w:r>
      <w:r>
        <w:rPr>
          <w:rtl/>
          <w:cs/>
          <w:lang w:val="ar_AE" w:bidi="ar_AE"/>
        </w:rPr>
        <w:t xml:space="preserve">; </w:t>
      </w:r>
      <w:r>
        <w:rPr>
          <w:rtl/>
          <w:cs/>
          <w:lang w:val="ar_AE" w:bidi="ar_AE"/>
        </w:rPr>
        <w:t>قض 19:1, 16, 18</w:t>
      </w:r>
      <w:r>
        <w:rPr>
          <w:rtl/>
          <w:cs/>
          <w:lang w:val="ar_AE" w:bidi="ar_AE"/>
        </w:rPr>
        <w:t xml:space="preserve">; </w:t>
      </w:r>
      <w:r>
        <w:rPr>
          <w:rtl/>
          <w:cs/>
          <w:lang w:val="ar_AE" w:bidi="ar_AE"/>
        </w:rPr>
        <w:t>1 صم 1:1</w:t>
      </w:r>
      <w:r>
        <w:rPr>
          <w:rtl/>
          <w:cs/>
          <w:lang w:val="ar_AE" w:bidi="ar_AE"/>
        </w:rPr>
        <w:t>). كانت المنطقة واحدة من أكثر المناطق إنتاجية في فلسطين.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أَفْرَايِمَ (مكان)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أَقْرَع</w:t>
      </w:r>
      <w:r>
        <w:rPr>
          <w:rtl/>
          <w:cs/>
          <w:lang w:val="ar_AE" w:bidi="ar_AE"/>
        </w:rPr>
      </w:r>
    </w:p>
    <w:p>
      <w:pPr>
        <w:pStyle w:val="Heading2"/>
        <w:bidi/>
      </w:pPr>
      <w:r>
        <w:rPr>
          <w:rtl/>
          <w:cs/>
          <w:lang w:val="ar_AE" w:bidi="ar_AE"/>
        </w:rPr>
        <w:t>ٱلْجَبَل ٱلْأَقْرَع</w:t>
      </w:r>
    </w:p>
    <w:p>
      <w:pPr>
        <w:bidi/>
      </w:pPr>
      <w:r>
        <w:rPr>
          <w:rtl/>
          <w:cs/>
          <w:lang w:val="ar_AE" w:bidi="ar_AE"/>
        </w:rPr>
      </w:r>
      <w:r>
        <w:rPr>
          <w:rtl/>
          <w:cs/>
          <w:lang w:val="ar_AE" w:bidi="ar_AE"/>
        </w:rPr>
        <w:t>الجبل المذكور كعلامة على الحدود الجنوبية لحروب يَشوع (</w:t>
      </w:r>
      <w:r>
        <w:rPr>
          <w:rtl/>
          <w:cs/>
          <w:lang w:val="ar_AE" w:bidi="ar_AE"/>
        </w:rPr>
        <w:t>يشوع 11:17</w:t>
      </w:r>
      <w:r>
        <w:rPr>
          <w:rtl/>
          <w:cs/>
          <w:lang w:val="ar_AE" w:bidi="ar_AE"/>
        </w:rPr>
        <w:t xml:space="preserve">; </w:t>
      </w:r>
      <w:r>
        <w:rPr>
          <w:rtl/>
          <w:cs/>
          <w:lang w:val="ar_AE" w:bidi="ar_AE"/>
        </w:rPr>
        <w:t>12:7</w:t>
      </w:r>
      <w:r>
        <w:rPr>
          <w:rtl/>
          <w:cs/>
          <w:lang w:val="ar_AE" w:bidi="ar_AE"/>
        </w:rPr>
        <w:t>). يقع في غرب ٱلْعَرَبَةِ، ومن المحتمل أن يكون هو نفسه جبل حلق على الجانب الشمالي الغربي من وادي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الاجتماع</w:t>
      </w:r>
      <w:r>
        <w:rPr>
          <w:rtl/>
          <w:cs/>
          <w:lang w:val="ar_AE" w:bidi="ar_AE"/>
        </w:rPr>
      </w:r>
    </w:p>
    <w:p>
      <w:pPr>
        <w:pStyle w:val="Heading2"/>
        <w:bidi/>
      </w:pPr>
      <w:r>
        <w:rPr>
          <w:b/>
          <w:rtl/>
          <w:cs/>
          <w:lang w:val="ar_AE" w:bidi="ar_AE"/>
        </w:rPr>
        <w:t>جبل الاجتماع</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اجتماع، </w:t>
      </w:r>
      <w:r>
        <w:rPr>
          <w:rtl/>
          <w:cs/>
          <w:lang w:val="ar_AE" w:bidi="ar_AE"/>
        </w:rPr>
        <w:t>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الاجتماع</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اجتماع، </w:t>
      </w:r>
      <w:r>
        <w:rPr>
          <w:rtl/>
          <w:cs/>
          <w:lang w:val="ar_AE" w:bidi="ar_AE"/>
        </w:rPr>
        <w:t>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الأموريين</w:t>
      </w:r>
      <w:r>
        <w:rPr>
          <w:rtl/>
          <w:cs/>
          <w:lang w:val="ar_AE" w:bidi="ar_AE"/>
        </w:rPr>
      </w:r>
    </w:p>
    <w:p>
      <w:pPr>
        <w:pStyle w:val="Heading2"/>
        <w:bidi/>
      </w:pPr>
      <w:r>
        <w:rPr>
          <w:b/>
          <w:rtl/>
          <w:cs/>
          <w:lang w:val="ar_AE" w:bidi="ar_AE"/>
        </w:rPr>
        <w:t>جبل الأموريين</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أموريين، </w:t>
      </w:r>
      <w:r>
        <w:rPr>
          <w:rtl/>
          <w:cs/>
          <w:lang w:val="ar_AE" w:bidi="ar_AE"/>
        </w:rPr>
        <w:t>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التطويبات</w:t>
      </w:r>
      <w:r>
        <w:rPr>
          <w:rtl/>
          <w:cs/>
          <w:lang w:val="ar_AE" w:bidi="ar_AE"/>
        </w:rPr>
      </w:r>
    </w:p>
    <w:p>
      <w:pPr>
        <w:bidi/>
      </w:pPr>
      <w:r>
        <w:rPr>
          <w:rtl/>
          <w:cs/>
          <w:lang w:val="ar_AE" w:bidi="ar_AE"/>
        </w:rPr>
      </w:r>
      <w:r>
        <w:rPr>
          <w:rtl/>
          <w:cs/>
          <w:lang w:val="ar_AE" w:bidi="ar_AE"/>
        </w:rPr>
        <w:t xml:space="preserve">المكان الذي ألقى فيه يسوع الموعظة على الجبل. انظر </w:t>
      </w:r>
      <w:r>
        <w:rPr>
          <w:rtl/>
          <w:cs/>
          <w:lang w:val="ar_AE" w:bidi="ar_AE"/>
        </w:rPr>
        <w:t>التطويبات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الزيتون</w:t>
      </w:r>
      <w:r>
        <w:rPr>
          <w:rtl/>
          <w:cs/>
          <w:lang w:val="ar_AE" w:bidi="ar_AE"/>
        </w:rPr>
      </w:r>
    </w:p>
    <w:p>
      <w:pPr>
        <w:bidi/>
      </w:pPr>
      <w:r>
        <w:rPr>
          <w:rtl/>
          <w:cs/>
          <w:lang w:val="ar_AE" w:bidi="ar_AE"/>
        </w:rPr>
      </w:r>
      <w:r>
        <w:rPr>
          <w:rtl/>
          <w:cs/>
          <w:lang w:val="ar_AE" w:bidi="ar_AE"/>
        </w:rPr>
        <w:t xml:space="preserve">انظر </w:t>
      </w:r>
      <w:r>
        <w:rPr>
          <w:rtl/>
          <w:cs/>
          <w:lang w:val="ar_AE" w:bidi="ar_AE"/>
        </w:rPr>
        <w:t>زيتون، 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الزيتون</w:t>
      </w:r>
      <w:r>
        <w:rPr>
          <w:rtl/>
          <w:cs/>
          <w:lang w:val="ar_AE" w:bidi="ar_AE"/>
        </w:rPr>
      </w:r>
    </w:p>
    <w:p>
      <w:pPr>
        <w:bidi/>
      </w:pPr>
      <w:r>
        <w:rPr>
          <w:rtl/>
          <w:cs/>
          <w:lang w:val="ar_AE" w:bidi="ar_AE"/>
        </w:rPr>
      </w:r>
      <w:r>
        <w:rPr>
          <w:rtl/>
          <w:cs/>
          <w:lang w:val="ar_AE" w:bidi="ar_AE"/>
        </w:rPr>
        <w:t>سلسلة جبال بارزة تمتد من الشمال إلى الجنوب في جبال يهوذا، وتقع شرق أورشليم ووادي قدرون. تتميز الجبال بثلاث قمم تتخللها واديان. القمة الشمالية هي جبل المشارف. إلى الجنوب منه يوجد مُرتَفَع صغير كان يمر من خلاله الطريق الروماني القديم المؤدي إلى أريحا. التل الأساس هو جبل الزيتون المعروف (2684 قدمًا، أو 818.1 مترًا) الذي يقع مقابل منصة الهيكل (</w:t>
      </w:r>
      <w:r>
        <w:rPr>
          <w:i/>
          <w:rtl/>
          <w:cs/>
          <w:lang w:val="ar_AE" w:bidi="ar_AE"/>
        </w:rPr>
        <w:t>الحرم الشريف</w:t>
      </w:r>
      <w:r>
        <w:rPr>
          <w:rtl/>
          <w:cs/>
          <w:lang w:val="ar_AE" w:bidi="ar_AE"/>
        </w:rPr>
        <w:t>). هنا بنى قسطنطين كنيسة الصعود العظيمة المخصصة لأمه هيلانة. يحتوي مُرتَفَعة أخرى إلى الجنوب على الطريق الحديث المؤدي إلى بيت عنيا. أما التل الجنوبي الذي يطل على أورشليم اليبوسية ومدينة داود فيسمى "جبل التعدي" لأن سليمان بنى هنا هياكل لزوجاته الأجنبيات. وتحتها هي قرية سلوان العربية وملتقى واديي قدرون وهينوم.</w:t>
      </w:r>
    </w:p>
    <w:p>
      <w:pPr>
        <w:bidi/>
      </w:pPr>
      <w:r>
        <w:rPr>
          <w:rtl/>
          <w:cs/>
          <w:lang w:val="ar_AE" w:bidi="ar_AE"/>
        </w:rPr>
      </w:r>
      <w:r>
        <w:rPr>
          <w:rtl/>
          <w:cs/>
          <w:lang w:val="ar_AE" w:bidi="ar_AE"/>
        </w:rPr>
        <w:t>حصل جبل الزيتون على اسمه من بساتين الزيتون الواسعة التي كانت مشهورة في العصور القديمة (</w:t>
      </w:r>
      <w:r>
        <w:rPr>
          <w:rtl/>
          <w:cs/>
          <w:lang w:val="ar_AE" w:bidi="ar_AE"/>
        </w:rPr>
        <w:t>زكريا 14: 4</w:t>
      </w:r>
      <w:r>
        <w:rPr>
          <w:rtl/>
          <w:cs/>
          <w:lang w:val="ar_AE" w:bidi="ar_AE"/>
        </w:rPr>
        <w:t xml:space="preserve">؛ </w:t>
      </w:r>
      <w:r>
        <w:rPr>
          <w:rtl/>
          <w:cs/>
          <w:lang w:val="ar_AE" w:bidi="ar_AE"/>
        </w:rPr>
        <w:t>مرقس 11: 1</w:t>
      </w:r>
      <w:r>
        <w:rPr>
          <w:rtl/>
          <w:cs/>
          <w:lang w:val="ar_AE" w:bidi="ar_AE"/>
        </w:rPr>
        <w:t>). ويجمع واجهتها الغربية مياه الأمطار من البحر الأبيض المتوسط، والتي، مع الحجر الجيري المتحلل، تشكل بساتين خصبة. يمثل الجانب الشرقي من برية اليهودية القاحلة. إن بيت عنيا وبيت فاجي هما قريتان في العهد الجديد تعانقان هذه المنحدرات الشرقية.</w:t>
      </w:r>
    </w:p>
    <w:p>
      <w:pPr>
        <w:bidi/>
      </w:pPr>
      <w:r>
        <w:rPr>
          <w:rtl/>
          <w:cs/>
          <w:lang w:val="ar_AE" w:bidi="ar_AE"/>
        </w:rPr>
      </w:r>
      <w:r>
        <w:rPr>
          <w:rtl/>
          <w:cs/>
          <w:lang w:val="ar_AE" w:bidi="ar_AE"/>
        </w:rPr>
        <w:t>في العهد القديم، يُذكر جبل الزيتون لأول مرة عندما هرب داود من مؤامرة أبشالوم. ثم انطلق من أورشليم وصعد إلى جبل الزيتون شرقاً، ثم مضى نحو وادي المتصدع (</w:t>
      </w:r>
      <w:r>
        <w:rPr>
          <w:rtl/>
          <w:cs/>
          <w:lang w:val="ar_AE" w:bidi="ar_AE"/>
        </w:rPr>
        <w:t>2 صموئيل 15: 30</w:t>
      </w:r>
      <w:r>
        <w:rPr>
          <w:rtl/>
          <w:cs/>
          <w:lang w:val="ar_AE" w:bidi="ar_AE"/>
        </w:rPr>
        <w:t>). اختار سليمان هذا الجبل لبناء "مرتفعات" للآلهة الأجنبية في صيدا، وموآب (</w:t>
      </w:r>
      <w:r>
        <w:rPr>
          <w:rtl/>
          <w:cs/>
          <w:lang w:val="ar_AE" w:bidi="ar_AE"/>
        </w:rPr>
        <w:t>1 ملوك 11: 7</w:t>
      </w:r>
      <w:r>
        <w:rPr>
          <w:rtl/>
          <w:cs/>
          <w:lang w:val="ar_AE" w:bidi="ar_AE"/>
        </w:rPr>
        <w:t>)، وعمون - والتي دمرها يوشيا فيما بعد (</w:t>
      </w:r>
      <w:r>
        <w:rPr>
          <w:rtl/>
          <w:cs/>
          <w:lang w:val="ar_AE" w:bidi="ar_AE"/>
        </w:rPr>
        <w:t>2 ملوك 23: 13</w:t>
      </w:r>
      <w:r>
        <w:rPr>
          <w:rtl/>
          <w:cs/>
          <w:lang w:val="ar_AE" w:bidi="ar_AE"/>
        </w:rPr>
        <w:t>). يسجل حزقيال (</w:t>
      </w:r>
      <w:r>
        <w:rPr>
          <w:rtl/>
          <w:cs/>
          <w:lang w:val="ar_AE" w:bidi="ar_AE"/>
        </w:rPr>
        <w:t>11: 23</w:t>
      </w:r>
      <w:r>
        <w:rPr>
          <w:rtl/>
          <w:cs/>
          <w:lang w:val="ar_AE" w:bidi="ar_AE"/>
        </w:rPr>
        <w:t>) رؤية مجد الله وهو يغادر الهيكل ويستقر على جبل الزيتون. يظهر الوصف الأكثر شهرة في رؤية زكريا الأخروية (</w:t>
      </w:r>
      <w:r>
        <w:rPr>
          <w:rtl/>
          <w:cs/>
          <w:lang w:val="ar_AE" w:bidi="ar_AE"/>
        </w:rPr>
        <w:t>زكريا 14: 1–5</w:t>
      </w:r>
      <w:r>
        <w:rPr>
          <w:rtl/>
          <w:cs/>
          <w:lang w:val="ar_AE" w:bidi="ar_AE"/>
        </w:rPr>
        <w:t xml:space="preserve">): "... وَتَقِفُ قَدَمَاهُ فِي ذَلِكَ ٱلْيَوْمِ عَلَى جَبَلِ ٱلزَّيْتُونِ ٱلَّذِي قُدَّامَ أُورُشَلِيمَ مِنَ ٱلشَّرْقِ، فَيَنْشَقُّ جَبَلُ ٱلزَّيْتُونِ مِنْ وَسَطِهِ نَحْوَ ٱلشَّرْقِ وَنَحْوَ ٱلْغَرْبِ وَادِيًا عَظِيمًا جِدًّا، وَيَنْتَقِلُ نِصْفُ ٱلْجَبَلِ نَحْوَ ٱلشِّمَالِ، وَنِصْفُهُ نَحْوَ ٱلْجَنُوبِ" (آية </w:t>
      </w:r>
      <w:r>
        <w:rPr>
          <w:rtl/>
          <w:cs/>
          <w:lang w:val="ar_AE" w:bidi="ar_AE"/>
        </w:rPr>
        <w:t>4</w:t>
      </w:r>
      <w:r>
        <w:rPr>
          <w:rtl/>
          <w:cs/>
          <w:lang w:val="ar_AE" w:bidi="ar_AE"/>
        </w:rPr>
        <w:t>).</w:t>
      </w:r>
    </w:p>
    <w:p>
      <w:pPr>
        <w:bidi/>
      </w:pPr>
      <w:r>
        <w:rPr>
          <w:rtl/>
          <w:cs/>
          <w:lang w:val="ar_AE" w:bidi="ar_AE"/>
        </w:rPr>
      </w:r>
      <w:r>
        <w:rPr>
          <w:rtl/>
          <w:cs/>
          <w:lang w:val="ar_AE" w:bidi="ar_AE"/>
        </w:rPr>
        <w:t>في العهد الجديد يظهر يسوع على جبل الزيتون أثناء أسبوع الآلام. الاستثناءات الوحيدة هي قصص بيت عنيا عندما زار الرب يسوع مريم ومرثا (</w:t>
      </w:r>
      <w:r>
        <w:rPr>
          <w:rtl/>
          <w:cs/>
          <w:lang w:val="ar_AE" w:bidi="ar_AE"/>
        </w:rPr>
        <w:t>لوقا 10: 38–42</w:t>
      </w:r>
      <w:r>
        <w:rPr>
          <w:rtl/>
          <w:cs/>
          <w:lang w:val="ar_AE" w:bidi="ar_AE"/>
        </w:rPr>
        <w:t>) وأقام لعازر من بين الأموات (</w:t>
      </w:r>
      <w:r>
        <w:rPr>
          <w:rtl/>
          <w:cs/>
          <w:lang w:val="ar_AE" w:bidi="ar_AE"/>
        </w:rPr>
        <w:t>يوحنا 11: 17–44</w:t>
      </w:r>
      <w:r>
        <w:rPr>
          <w:rtl/>
          <w:cs/>
          <w:lang w:val="ar_AE" w:bidi="ar_AE"/>
        </w:rPr>
        <w:t>). عند دخوله المنتصر إلى أورشليم، خرج الرب يسوع من أريحا، وعبر الجبل من الشرق، ثم نزل إلى وادي قدرون (</w:t>
      </w:r>
      <w:r>
        <w:rPr>
          <w:rtl/>
          <w:cs/>
          <w:lang w:val="ar_AE" w:bidi="ar_AE"/>
        </w:rPr>
        <w:t>مرقس 11: 1–10</w:t>
      </w:r>
      <w:r>
        <w:rPr>
          <w:rtl/>
          <w:cs/>
          <w:lang w:val="ar_AE" w:bidi="ar_AE"/>
        </w:rPr>
        <w:t>). عند نزوله توقف وبكي على المدينة (</w:t>
      </w:r>
      <w:r>
        <w:rPr>
          <w:rtl/>
          <w:cs/>
          <w:lang w:val="ar_AE" w:bidi="ar_AE"/>
        </w:rPr>
        <w:t>لوقا 19: 41–44</w:t>
      </w:r>
      <w:r>
        <w:rPr>
          <w:rtl/>
          <w:cs/>
          <w:lang w:val="ar_AE" w:bidi="ar_AE"/>
        </w:rPr>
        <w:t>).</w:t>
      </w:r>
    </w:p>
    <w:p>
      <w:pPr>
        <w:bidi/>
      </w:pPr>
      <w:r>
        <w:rPr>
          <w:rtl/>
          <w:cs/>
          <w:lang w:val="ar_AE" w:bidi="ar_AE"/>
        </w:rPr>
      </w:r>
      <w:r>
        <w:rPr>
          <w:rtl/>
          <w:cs/>
          <w:lang w:val="ar_AE" w:bidi="ar_AE"/>
        </w:rPr>
        <w:t>في أسبوعه الأخير، علَّم الرب يسوع على جبل الزيتون (</w:t>
      </w:r>
      <w:r>
        <w:rPr>
          <w:rtl/>
          <w:cs/>
          <w:lang w:val="ar_AE" w:bidi="ar_AE"/>
        </w:rPr>
        <w:t>مرقس 13</w:t>
      </w:r>
      <w:r>
        <w:rPr>
          <w:rtl/>
          <w:cs/>
          <w:lang w:val="ar_AE" w:bidi="ar_AE"/>
        </w:rPr>
        <w:t>) وقضى أمسياته هناك (</w:t>
      </w:r>
      <w:r>
        <w:rPr>
          <w:rtl/>
          <w:cs/>
          <w:lang w:val="ar_AE" w:bidi="ar_AE"/>
        </w:rPr>
        <w:t>لوقا 21: 37</w:t>
      </w:r>
      <w:r>
        <w:rPr>
          <w:rtl/>
          <w:cs/>
          <w:lang w:val="ar_AE" w:bidi="ar_AE"/>
        </w:rPr>
        <w:t>، على الرغم من أن هذا قد يشير إلى بيت عنيا). بعد العشاء الأخير، جاء الرب يسوع إلى هذا الجبل للصلاة (</w:t>
      </w:r>
      <w:r>
        <w:rPr>
          <w:rtl/>
          <w:cs/>
          <w:lang w:val="ar_AE" w:bidi="ar_AE"/>
        </w:rPr>
        <w:t>مرقس 14: 26</w:t>
      </w:r>
      <w:r>
        <w:rPr>
          <w:rtl/>
          <w:cs/>
          <w:lang w:val="ar_AE" w:bidi="ar_AE"/>
        </w:rPr>
        <w:t xml:space="preserve">). في بستان بالقرب من معصرة زيت الزيتون ("جثسيماني")، أُلقي القبض عليه (آية </w:t>
      </w:r>
      <w:r>
        <w:rPr>
          <w:rtl/>
          <w:cs/>
          <w:lang w:val="ar_AE" w:bidi="ar_AE"/>
        </w:rPr>
        <w:t>32</w:t>
      </w:r>
      <w:r>
        <w:rPr>
          <w:rtl/>
          <w:cs/>
          <w:lang w:val="ar_AE" w:bidi="ar_AE"/>
        </w:rPr>
        <w:t>). كان أتباعه ينظرون إلى الحدث الأخير للمسيح على الأرض، صعوده، من الجبل (</w:t>
      </w:r>
      <w:r>
        <w:rPr>
          <w:rtl/>
          <w:cs/>
          <w:lang w:val="ar_AE" w:bidi="ar_AE"/>
        </w:rPr>
        <w:t>أعمال الرسل 1: 12</w:t>
      </w:r>
      <w:r>
        <w:rPr>
          <w:rtl/>
          <w:cs/>
          <w:lang w:val="ar_AE" w:bidi="ar_AE"/>
        </w:rPr>
        <w:t>).</w:t>
      </w:r>
    </w:p>
    <w:p>
      <w:pPr>
        <w:pStyle w:val="Heading3"/>
        <w:bidi/>
      </w:pPr>
      <w:r>
        <w:rPr>
          <w:rtl/>
          <w:cs/>
          <w:lang w:val="ar_AE" w:bidi="ar_AE"/>
        </w:rPr>
        <w:t>موقع مُوَقَّر: جبل الزيتون</w:t>
      </w:r>
    </w:p>
    <w:p>
      <w:pPr>
        <w:bidi/>
      </w:pPr>
      <w:r>
        <w:rPr>
          <w:rtl/>
          <w:cs/>
          <w:lang w:val="ar_AE" w:bidi="ar_AE"/>
        </w:rPr>
      </w:r>
      <w:r>
        <w:rPr>
          <w:rtl/>
          <w:cs/>
          <w:lang w:val="ar_AE" w:bidi="ar_AE"/>
        </w:rPr>
        <w:t>صار جبل الزيتون سريعًا مركزًا للتقوى المسيحية. وفي العصر البيزنطي كان على الجبل أربع وعشرون كنيسة يخدمها عدد كبير من الرهبان والراهبات. وكانت كنيسة قسطنطين تتصدَّر القمة، إحياءً لذكرى صعود المسيح. بل إن الجبل صار في القرن الرابع المدفن المعتاد لأساقفة أورشليم.</w:t>
      </w:r>
    </w:p>
    <w:p>
      <w:pPr>
        <w:bidi/>
      </w:pPr>
      <w:r>
        <w:rPr>
          <w:rtl/>
          <w:cs/>
          <w:lang w:val="ar_AE" w:bidi="ar_AE"/>
        </w:rPr>
      </w:r>
      <w:r>
        <w:rPr>
          <w:rtl/>
          <w:cs/>
          <w:lang w:val="ar_AE" w:bidi="ar_AE"/>
        </w:rPr>
        <w:t>ويُوَقِّر اليهود والمسلمون هذا الموقع كذلك، لأنه سيكون موضع الدينونة. فبحسب التلمود، سيقوم الأبرار بين أورشليم وجبل الزيتون. وهذا يفسِّر اتساع المقابر الإسلامية واليهودية، ولا سيما على المنحدر الغربي من جبل الزيتون. فالمسيحي واليهودي والمسلم جميعًا ينظرون إلى جبل الزيتون بوصفه النقطة المحورية ليوم الرب الأخير.</w:t>
      </w:r>
    </w:p>
    <w:p>
      <w:pPr>
        <w:bidi/>
      </w:pPr>
      <w:r>
        <w:rPr>
          <w:rtl/>
          <w:cs/>
          <w:lang w:val="ar_AE" w:bidi="ar_AE"/>
        </w:rPr>
      </w:r>
      <w:r>
        <w:rPr>
          <w:rtl/>
          <w:cs/>
          <w:lang w:val="ar_AE" w:bidi="ar_AE"/>
        </w:rPr>
        <w:t xml:space="preserve">سرعان ما أصبح </w:t>
      </w:r>
      <w:r>
        <w:rPr>
          <w:b/>
          <w:rtl/>
          <w:cs/>
          <w:lang w:val="ar_AE" w:bidi="ar_AE"/>
        </w:rPr>
        <w:t>جبل الزيتون</w:t>
      </w:r>
      <w:r>
        <w:rPr>
          <w:rtl/>
          <w:cs/>
          <w:lang w:val="ar_AE" w:bidi="ar_AE"/>
        </w:rPr>
        <w:t xml:space="preserve"> مكانًا مهمًّا للعبادة المسيحية. ففي العصر البيزنطي، أي زمن الإمبراطورية الرومانية الشرقية، كان على الجبل 24 كنيسة، كما عاش فيه كثير من الرهبان والراهبات. وكانت هناك كنيسة بناها الإمبراطور قسطنطين على قمة الجبل تكريمًا لصعود المسيح، حين عاد إلى السماء. وبحلول القرن الرابع، كان أساقفة أورشليم يُدفنون هناك أيضًا في كثير من الأحيان.</w:t>
      </w:r>
    </w:p>
    <w:p>
      <w:pPr>
        <w:bidi/>
      </w:pPr>
      <w:r>
        <w:rPr>
          <w:rtl/>
          <w:cs/>
          <w:lang w:val="ar_AE" w:bidi="ar_AE"/>
        </w:rPr>
      </w:r>
      <w:r>
        <w:rPr>
          <w:rtl/>
          <w:cs/>
          <w:lang w:val="ar_AE" w:bidi="ar_AE"/>
        </w:rPr>
        <w:t>كما يكرّم اليهود والمسلمون جبل الزيتون لأنهم يعتقدون أنه سيكون مرتبطًا بالدينونة الأخيرة. ووفقًا للتلمود، وهو أحد النصوص الدينية اليهودية المهمة، سيقوم الأبرار من الموت في المنطقة الواقعة بين أورشليم وجبل الزيتون. ويساعد هذا الاعتقاد على تفسير وجود المقابر اليهودية والإسلامية الكبيرة هناك، ولا سيما على السفح الغربي للجبل.</w:t>
      </w:r>
    </w:p>
    <w:p>
      <w:pPr>
        <w:bidi/>
      </w:pPr>
      <w:r>
        <w:rPr>
          <w:rtl/>
          <w:cs/>
          <w:lang w:val="ar_AE" w:bidi="ar_AE"/>
        </w:rPr>
      </w:r>
      <w:r>
        <w:rPr>
          <w:rtl/>
          <w:cs/>
          <w:lang w:val="ar_AE" w:bidi="ar_AE"/>
        </w:rPr>
        <w:t>ويربط المسيحيون واليهود والمسلمون جميعًا جبل الزيتون بيوم الرب الأخير، أي الوقت الذي سيدين فيه الله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الزيتون</w:t>
      </w:r>
      <w:r>
        <w:rPr>
          <w:rtl/>
          <w:cs/>
          <w:lang w:val="ar_AE" w:bidi="ar_AE"/>
        </w:rPr>
      </w:r>
    </w:p>
    <w:p>
      <w:pPr>
        <w:bidi/>
      </w:pPr>
      <w:r>
        <w:rPr>
          <w:rtl/>
          <w:cs/>
          <w:lang w:val="ar_AE" w:bidi="ar_AE"/>
        </w:rPr>
      </w:r>
      <w:r>
        <w:rPr>
          <w:rtl/>
          <w:cs/>
          <w:lang w:val="ar_AE" w:bidi="ar_AE"/>
        </w:rPr>
        <w:t xml:space="preserve">انظر </w:t>
      </w:r>
      <w:r>
        <w:rPr>
          <w:rtl/>
          <w:cs/>
          <w:lang w:val="ar_AE" w:bidi="ar_AE"/>
        </w:rPr>
        <w:t>جبل الزيتون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العمالقة</w:t>
      </w:r>
      <w:r>
        <w:rPr>
          <w:rtl/>
          <w:cs/>
          <w:lang w:val="ar_AE" w:bidi="ar_AE"/>
        </w:rPr>
      </w:r>
    </w:p>
    <w:p>
      <w:pPr>
        <w:pStyle w:val="Heading2"/>
        <w:bidi/>
      </w:pPr>
      <w:r>
        <w:rPr>
          <w:b/>
          <w:rtl/>
          <w:cs/>
          <w:lang w:val="ar_AE" w:bidi="ar_AE"/>
        </w:rPr>
        <w:t>جبل العمالقة</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عمالقة، </w:t>
      </w:r>
      <w:r>
        <w:rPr>
          <w:rtl/>
          <w:cs/>
          <w:lang w:val="ar_AE" w:bidi="ar_AE"/>
        </w:rPr>
        <w:t>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الهلاك</w:t>
      </w:r>
      <w:r>
        <w:rPr>
          <w:rtl/>
          <w:cs/>
          <w:lang w:val="ar_AE" w:bidi="ar_AE"/>
        </w:rPr>
      </w:r>
    </w:p>
    <w:p>
      <w:pPr>
        <w:pStyle w:val="Heading2"/>
        <w:bidi/>
      </w:pPr>
      <w:r>
        <w:rPr>
          <w:b/>
          <w:rtl/>
          <w:cs/>
          <w:lang w:val="ar_AE" w:bidi="ar_AE"/>
        </w:rPr>
        <w:t>جبل الهلاك</w:t>
      </w:r>
    </w:p>
    <w:p>
      <w:pPr>
        <w:bidi/>
      </w:pPr>
      <w:r>
        <w:rPr>
          <w:rtl/>
          <w:cs/>
          <w:lang w:val="ar_AE" w:bidi="ar_AE"/>
        </w:rPr>
      </w:r>
      <w:r>
        <w:rPr>
          <w:rtl/>
          <w:cs/>
          <w:lang w:val="ar_AE" w:bidi="ar_AE"/>
        </w:rPr>
        <w:t xml:space="preserve">انظر </w:t>
      </w:r>
      <w:r>
        <w:rPr>
          <w:rtl/>
          <w:cs/>
          <w:lang w:val="ar_AE" w:bidi="ar_AE"/>
        </w:rPr>
        <w:t xml:space="preserve">الهلاك، </w:t>
      </w:r>
      <w:r>
        <w:rPr>
          <w:rtl/>
          <w:cs/>
          <w:lang w:val="ar_AE" w:bidi="ar_AE"/>
        </w:rPr>
        <w:t>جبل الـ</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ٱلْعَمَالِقَة</w:t>
      </w:r>
      <w:r>
        <w:rPr>
          <w:rtl/>
          <w:cs/>
          <w:lang w:val="ar_AE" w:bidi="ar_AE"/>
        </w:rPr>
      </w:r>
    </w:p>
    <w:p>
      <w:pPr>
        <w:pStyle w:val="Heading2"/>
        <w:bidi/>
      </w:pPr>
      <w:r>
        <w:rPr>
          <w:rtl/>
          <w:cs/>
          <w:lang w:val="ar_AE" w:bidi="ar_AE"/>
        </w:rPr>
        <w:t>جَبَل ٱلْعَمَالِقَة</w:t>
      </w:r>
    </w:p>
    <w:p>
      <w:pPr>
        <w:bidi/>
      </w:pPr>
      <w:r>
        <w:rPr>
          <w:rtl/>
          <w:cs/>
          <w:lang w:val="ar_AE" w:bidi="ar_AE"/>
        </w:rPr>
      </w:r>
      <w:r>
        <w:rPr>
          <w:rtl/>
          <w:cs/>
          <w:lang w:val="ar_AE" w:bidi="ar_AE"/>
        </w:rPr>
        <w:t xml:space="preserve">منطقة تقع قريبًا من </w:t>
      </w:r>
      <w:r>
        <w:rPr>
          <w:rtl/>
          <w:cs/>
          <w:lang w:val="ar_AE" w:bidi="ar_AE"/>
        </w:rPr>
        <w:t xml:space="preserve">فِرْعَتُونَ </w:t>
      </w:r>
      <w:r>
        <w:rPr>
          <w:rtl/>
          <w:cs/>
          <w:lang w:val="ar_AE" w:bidi="ar_AE"/>
        </w:rPr>
        <w:t>في أفرايِم، وربما كانت تبعد مسافة نحو 9.6 كيلومترًا (ستة أميال) غرب شكيم (</w:t>
      </w:r>
      <w:r>
        <w:rPr>
          <w:rtl/>
          <w:cs/>
          <w:lang w:val="ar_AE" w:bidi="ar_AE"/>
        </w:rPr>
        <w:t>قضاة 12: 15</w:t>
      </w:r>
      <w:r>
        <w:rPr>
          <w:rtl/>
          <w:cs/>
          <w:lang w:val="ar_AE" w:bidi="ar_AE"/>
        </w:rPr>
        <w:t xml:space="preserve">). وقد ورد ذكرها في الكتاب المقدس العبري ولكن ليس في المخطوطات اليونانية للعهد القديم. وجد بعض الباحثين هذا الأمر محيِّرًا. لكن ربما يمكن تقديم حُجة استنادًا إلى </w:t>
      </w:r>
      <w:r>
        <w:rPr>
          <w:rtl/>
          <w:cs/>
          <w:lang w:val="ar_AE" w:bidi="ar_AE"/>
        </w:rPr>
        <w:t>قضاة 5: 14</w:t>
      </w:r>
      <w:r>
        <w:rPr>
          <w:rtl/>
          <w:cs/>
          <w:lang w:val="ar_AE" w:bidi="ar_AE"/>
        </w:rPr>
        <w:t xml:space="preserve"> وقضاة </w:t>
      </w:r>
      <w:r>
        <w:rPr>
          <w:rtl/>
          <w:cs/>
          <w:lang w:val="ar_AE" w:bidi="ar_AE"/>
        </w:rPr>
        <w:t>12: 15</w:t>
      </w:r>
      <w:r>
        <w:rPr>
          <w:rtl/>
          <w:cs/>
          <w:lang w:val="ar_AE" w:bidi="ar_AE"/>
        </w:rPr>
        <w:t xml:space="preserve"> تفيد بأنه كانت هناك منطقة عماليقية صغيرة في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ٱلْفِسْجَة</w:t>
      </w:r>
      <w:r>
        <w:rPr>
          <w:rtl/>
          <w:cs/>
          <w:lang w:val="ar_AE" w:bidi="ar_AE"/>
        </w:rPr>
      </w:r>
    </w:p>
    <w:p>
      <w:pPr>
        <w:bidi/>
      </w:pPr>
      <w:r>
        <w:rPr>
          <w:rtl/>
          <w:cs/>
          <w:lang w:val="ar_AE" w:bidi="ar_AE"/>
        </w:rPr>
      </w:r>
      <w:r>
        <w:rPr>
          <w:rtl/>
          <w:cs/>
          <w:lang w:val="ar_AE" w:bidi="ar_AE"/>
        </w:rPr>
        <w:t>جبل يقع في الطرف الشمالي الشرقي من البحر الميت بالقرب من المدينة القديمة أَرِيحَا. أخذ بَالَاق بَلْعَامَ إلى قمة ٱلْفِسْجَةِ (</w:t>
      </w:r>
      <w:r>
        <w:rPr>
          <w:rtl/>
          <w:cs/>
          <w:lang w:val="ar_AE" w:bidi="ar_AE"/>
        </w:rPr>
        <w:t>عدد 23:14</w:t>
      </w:r>
      <w:r>
        <w:rPr>
          <w:rtl/>
          <w:cs/>
          <w:lang w:val="ar_AE" w:bidi="ar_AE"/>
        </w:rPr>
        <w:t>)، وأمر موسَى بالذهاب إلى قمته لمشاهدة أرض المَوْعِد (</w:t>
      </w:r>
      <w:r>
        <w:rPr>
          <w:rtl/>
          <w:cs/>
          <w:lang w:val="ar_AE" w:bidi="ar_AE"/>
        </w:rPr>
        <w:t>تثنية 3:27</w:t>
      </w:r>
      <w:r>
        <w:rPr>
          <w:rtl/>
          <w:cs/>
          <w:lang w:val="ar_AE" w:bidi="ar_AE"/>
        </w:rPr>
        <w:t>). لاحقًا، عاد موسَى إلى قمة ٱلْفِسْجَةِ ليموت (</w:t>
      </w:r>
      <w:r>
        <w:rPr>
          <w:rtl/>
          <w:cs/>
          <w:lang w:val="ar_AE" w:bidi="ar_AE"/>
        </w:rPr>
        <w:t>34:1</w:t>
      </w:r>
      <w:r>
        <w:rPr>
          <w:rtl/>
          <w:cs/>
          <w:lang w:val="ar_AE" w:bidi="ar_AE"/>
        </w:rPr>
        <w:t>). تنحدر منحدرات ٱلْفِسْجَةِ على حدود البحر الميت، أو بحر ٱلْعَرَبَةِ (</w:t>
      </w:r>
      <w:r>
        <w:rPr>
          <w:rtl/>
          <w:cs/>
          <w:lang w:val="ar_AE" w:bidi="ar_AE"/>
        </w:rPr>
        <w:t>تثنية 3:17؛</w:t>
      </w:r>
      <w:r>
        <w:rPr>
          <w:rtl/>
          <w:cs/>
          <w:lang w:val="ar_AE" w:bidi="ar_AE"/>
        </w:rPr>
        <w:t xml:space="preserve"> </w:t>
      </w:r>
      <w:r>
        <w:rPr>
          <w:rtl/>
          <w:cs/>
          <w:lang w:val="ar_AE" w:bidi="ar_AE"/>
        </w:rPr>
        <w:t>4:49؛</w:t>
      </w:r>
      <w:r>
        <w:rPr>
          <w:rtl/>
          <w:cs/>
          <w:lang w:val="ar_AE" w:bidi="ar_AE"/>
        </w:rPr>
        <w:t xml:space="preserve"> </w:t>
      </w:r>
      <w:r>
        <w:rPr>
          <w:rtl/>
          <w:cs/>
          <w:lang w:val="ar_AE" w:bidi="ar_AE"/>
        </w:rPr>
        <w:t>يشوع 12:3؛</w:t>
      </w:r>
      <w:r>
        <w:rPr>
          <w:rtl/>
          <w:cs/>
          <w:lang w:val="ar_AE" w:bidi="ar_AE"/>
        </w:rPr>
        <w:t xml:space="preserve"> </w:t>
      </w:r>
      <w:r>
        <w:rPr>
          <w:rtl/>
          <w:cs/>
          <w:lang w:val="ar_AE" w:bidi="ar_AE"/>
        </w:rPr>
        <w:t>13:20</w:t>
      </w:r>
      <w:r>
        <w:rPr>
          <w:rtl/>
          <w:cs/>
          <w:lang w:val="ar_AE" w:bidi="ar_AE"/>
        </w:rPr>
        <w:t>). تشير ترجمة الملك جيمس أحيانًا إلى هذه المنحدرات باسم "أشدوت-ٱلْفِسْجَةِ". يحدد العديد من العلماء جبل ٱلْفِسْجَةِ مع رأس السياه الحديثة، شمال جبل نَبو.</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جبل نبو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ٱلْهَلَاكِ</w:t>
      </w:r>
      <w:r>
        <w:rPr>
          <w:rtl/>
          <w:cs/>
          <w:lang w:val="ar_AE" w:bidi="ar_AE"/>
        </w:rPr>
      </w:r>
    </w:p>
    <w:p>
      <w:pPr>
        <w:pStyle w:val="Heading2"/>
        <w:bidi/>
      </w:pPr>
      <w:r>
        <w:rPr>
          <w:rtl/>
          <w:cs/>
          <w:lang w:val="ar_AE" w:bidi="ar_AE"/>
        </w:rPr>
        <w:t>جَبَلِ ٱلْهَلَاكِ</w:t>
      </w:r>
    </w:p>
    <w:p>
      <w:pPr>
        <w:bidi/>
      </w:pPr>
      <w:r>
        <w:rPr>
          <w:rtl/>
          <w:cs/>
          <w:lang w:val="ar_AE" w:bidi="ar_AE"/>
        </w:rPr>
      </w:r>
      <w:r>
        <w:rPr>
          <w:rtl/>
          <w:cs/>
          <w:lang w:val="ar_AE" w:bidi="ar_AE"/>
        </w:rPr>
        <w:t>الجزء الجنوبي من جبل الزيتون، وسُمِّي "الهلاك" لأن سليمان الملك بنى هناك أوثانًا لأجل زوجاته الأجنبيات (</w:t>
      </w:r>
      <w:r>
        <w:rPr>
          <w:rtl/>
          <w:cs/>
          <w:lang w:val="ar_AE" w:bidi="ar_AE"/>
        </w:rPr>
        <w:t>1ملوك 11: 7؛</w:t>
      </w:r>
      <w:r>
        <w:rPr>
          <w:rtl/>
          <w:cs/>
          <w:lang w:val="ar_AE" w:bidi="ar_AE"/>
        </w:rPr>
        <w:t xml:space="preserve"> </w:t>
      </w:r>
      <w:r>
        <w:rPr>
          <w:rtl/>
          <w:cs/>
          <w:lang w:val="ar_AE" w:bidi="ar_AE"/>
        </w:rPr>
        <w:t>2ملوك 23: 13</w:t>
      </w:r>
      <w:r>
        <w:rPr>
          <w:rtl/>
          <w:cs/>
          <w:lang w:val="ar_AE" w:bidi="ar_AE"/>
        </w:rPr>
        <w:t xml:space="preserve">). وربما جاء هذا المصطلح من تلاعب ساخر بالكلمة العبرية التي معناها "مَسح". فربما كان هذا المكان يسمَّى في الأصل "جبل المسح" لأن الزيت الذي كان يأتي من بساتين الزيتون الكثيرة على منحدراته كان يُستخدم في طقوس التقديس. انظر </w:t>
      </w:r>
      <w:r>
        <w:rPr>
          <w:rtl/>
          <w:cs/>
          <w:lang w:val="ar_AE" w:bidi="ar_AE"/>
        </w:rPr>
        <w:t>جبل الزيتون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تابور</w:t>
      </w:r>
      <w:r>
        <w:rPr>
          <w:rtl/>
          <w:cs/>
          <w:lang w:val="ar_AE" w:bidi="ar_AE"/>
        </w:rPr>
      </w:r>
    </w:p>
    <w:p>
      <w:pPr>
        <w:pStyle w:val="Heading2"/>
        <w:bidi/>
      </w:pPr>
      <w:r>
        <w:rPr>
          <w:b/>
          <w:rtl/>
          <w:cs/>
          <w:lang w:val="ar_AE" w:bidi="ar_AE"/>
        </w:rPr>
        <w:t>جبل تابور</w:t>
      </w:r>
    </w:p>
    <w:p>
      <w:pPr>
        <w:bidi/>
      </w:pPr>
      <w:r>
        <w:rPr>
          <w:rtl/>
          <w:cs/>
          <w:lang w:val="ar_AE" w:bidi="ar_AE"/>
        </w:rPr>
      </w:r>
      <w:r>
        <w:rPr>
          <w:rtl/>
          <w:cs/>
          <w:lang w:val="ar_AE" w:bidi="ar_AE"/>
        </w:rPr>
        <w:t xml:space="preserve">انظر </w:t>
      </w:r>
      <w:r>
        <w:rPr>
          <w:rtl/>
          <w:cs/>
          <w:lang w:val="ar_AE" w:bidi="ar_AE"/>
        </w:rPr>
        <w:t>جبل تابور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تابور</w:t>
      </w:r>
      <w:r>
        <w:rPr>
          <w:rtl/>
          <w:cs/>
          <w:lang w:val="ar_AE" w:bidi="ar_AE"/>
        </w:rPr>
      </w:r>
    </w:p>
    <w:p>
      <w:pPr>
        <w:bidi/>
      </w:pPr>
      <w:r>
        <w:rPr>
          <w:rtl/>
          <w:cs/>
          <w:lang w:val="ar_AE" w:bidi="ar_AE"/>
        </w:rPr>
      </w:r>
      <w:r>
        <w:rPr>
          <w:rtl/>
          <w:cs/>
          <w:lang w:val="ar_AE" w:bidi="ar_AE"/>
        </w:rPr>
        <w:t>تلة مهمة في الجليل السفلي تقع في المنطقة الشمالية الشرقية من وادي يزرعيل. على بعد نحو ستة أميال (9.7 كيلومتر) شرق الناصرة، ارتفع تابور فجأة من سهل الوادي. يبدو أكثر بروزًا من ارتفاعه يشير إلى (1929 قدمًا، أو 587.9 مترًا)، أصبح نقطة مرجعية جغرافية مهمة في العصور القديمة. لقد حدد الحدود الغربية لسبط يساكر (</w:t>
      </w:r>
      <w:r>
        <w:rPr>
          <w:rtl/>
          <w:cs/>
          <w:lang w:val="ar_AE" w:bidi="ar_AE"/>
        </w:rPr>
        <w:t>يشوع ١٩: ٢٢</w:t>
      </w:r>
      <w:r>
        <w:rPr>
          <w:rtl/>
          <w:cs/>
          <w:lang w:val="ar_AE" w:bidi="ar_AE"/>
        </w:rPr>
        <w:t>) وكان أداة ملاحة انافعة على الطريق الساحلي الدولي (طريق ماريس) الذي مر عبر مجدو في الجليل في الطريق إلى حاصور. دعا بروزه إلى المقارنة مع جبل حرمون بعيدًا إلى الشمال (</w:t>
      </w:r>
      <w:r>
        <w:rPr>
          <w:rtl/>
          <w:cs/>
          <w:lang w:val="ar_AE" w:bidi="ar_AE"/>
        </w:rPr>
        <w:t>مزمور ٨٩: ١٢</w:t>
      </w:r>
      <w:r>
        <w:rPr>
          <w:rtl/>
          <w:cs/>
          <w:lang w:val="ar_AE" w:bidi="ar_AE"/>
        </w:rPr>
        <w:t xml:space="preserve">؛ قارن </w:t>
      </w:r>
      <w:r>
        <w:rPr>
          <w:rtl/>
          <w:cs/>
          <w:lang w:val="ar_AE" w:bidi="ar_AE"/>
        </w:rPr>
        <w:t>إرميا ٤٦: ١٨</w:t>
      </w:r>
      <w:r>
        <w:rPr>
          <w:rtl/>
          <w:cs/>
          <w:lang w:val="ar_AE" w:bidi="ar_AE"/>
        </w:rPr>
        <w:t>).</w:t>
      </w:r>
    </w:p>
    <w:p>
      <w:pPr>
        <w:bidi/>
      </w:pPr>
      <w:r>
        <w:rPr>
          <w:rtl/>
          <w:cs/>
          <w:lang w:val="ar_AE" w:bidi="ar_AE"/>
        </w:rPr>
      </w:r>
      <w:r>
        <w:rPr>
          <w:rtl/>
          <w:cs/>
          <w:lang w:val="ar_AE" w:bidi="ar_AE"/>
        </w:rPr>
        <w:t>في العهد القديم، يُذكر جبل تابور في سفر القضاة عندما قاتلت دبورة وباراك سيسرا، قائد جيش الكنعانيين من حاصور (</w:t>
      </w:r>
      <w:r>
        <w:rPr>
          <w:rtl/>
          <w:cs/>
          <w:lang w:val="ar_AE" w:bidi="ar_AE"/>
        </w:rPr>
        <w:t>قضاة ٤: ١–٢٤</w:t>
      </w:r>
      <w:r>
        <w:rPr>
          <w:rtl/>
          <w:cs/>
          <w:lang w:val="ar_AE" w:bidi="ar_AE"/>
        </w:rPr>
        <w:t>). اجتمعت قوات باراك من قسبطي نفتالي وزبلون المجاورتين على جبل تابور وبأمر دبورة أطلقت حملة ناجحة ضد سيسرا. لاحقًا في السفر ذاته، سُمي جبل تابور باعتباره المكان الذي واجه فيه جدعون أخيرًا ملوك المديانيين، زبح وصلمناع، اللذين قتلا إخوته (</w:t>
      </w:r>
      <w:r>
        <w:rPr>
          <w:rtl/>
          <w:cs/>
          <w:lang w:val="ar_AE" w:bidi="ar_AE"/>
        </w:rPr>
        <w:t>8: 18</w:t>
      </w:r>
      <w:r>
        <w:rPr>
          <w:rtl/>
          <w:cs/>
          <w:lang w:val="ar_AE" w:bidi="ar_AE"/>
        </w:rPr>
        <w:t>).</w:t>
      </w:r>
    </w:p>
    <w:p>
      <w:pPr>
        <w:bidi/>
      </w:pPr>
      <w:r>
        <w:rPr>
          <w:rtl/>
          <w:cs/>
          <w:lang w:val="ar_AE" w:bidi="ar_AE"/>
        </w:rPr>
      </w:r>
      <w:r>
        <w:rPr>
          <w:rtl/>
          <w:cs/>
          <w:lang w:val="ar_AE" w:bidi="ar_AE"/>
        </w:rPr>
        <w:t xml:space="preserve">يتمتع جبل تابور بموقع محوري، حيث كانت قمة تابور متوسطة الحجم، والتي تقل مساحتها عن نصف ميل مربع (1.3 كيلومتر مربع)، سهلة التحصين. إبان فترة مملكة العهد القديم، ربما حدد مواقع المرتفعات هناك (انظر </w:t>
      </w:r>
      <w:r>
        <w:rPr>
          <w:rtl/>
          <w:cs/>
          <w:lang w:val="ar_AE" w:bidi="ar_AE"/>
        </w:rPr>
        <w:t>هوشع ٥: ١</w:t>
      </w:r>
      <w:r>
        <w:rPr>
          <w:rtl/>
          <w:cs/>
          <w:lang w:val="ar_AE" w:bidi="ar_AE"/>
        </w:rPr>
        <w:t>)، لكن بحلول العصر الهلنستي، شُيدت التحصينات. عزَّزَه البطالمة، وبحلول عهد أنطيوخوس الثالث (218 ق.م)، ربما أصبح تابور المركز الإداري لوادي يزرعيل. شهد العصر الروماني صراعات مختلفة على جبل تابور. في الحرب اليهودية الكبرى في عام ٦٦ م، حصن يوسيفوس التل بسور كبير، لا يزال مرئيًا. منذ القرن الرابع، عُرف جبل تابور بأنه موقع تجلي الرب يسوع (</w:t>
      </w:r>
      <w:r>
        <w:rPr>
          <w:rtl/>
          <w:cs/>
          <w:lang w:val="ar_AE" w:bidi="ar_AE"/>
        </w:rPr>
        <w:t>مرقس ٩: ٢–١٣</w:t>
      </w:r>
      <w:r>
        <w:rPr>
          <w:rtl/>
          <w:cs/>
          <w:lang w:val="ar_AE" w:bidi="ar_AE"/>
        </w:rPr>
        <w:t>). ومع ذلك، هذا غير مؤكد، لأن العهد الجديد لم يذكر جبل تابور بالاسم. كانت هيلانة، أم قسطنطين، مقتنعة بأن التجلي حدث هناك، وفي عام ٣٢٦ م بنت كنيسة في المكان. كانت الأضرحة والأديرة والكنائس الأخرى تزين التل حتى القرن الثاني عشر، عندما دمر كل شيء على يد الغازي العربي صلاح الدين. اليوم يمكن رؤية دير لليونان الأرثوذكس وكاتدرائية لاتينية يعود تاريخها إلى القرن التاسع عشر على الجبل.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جآش</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جَآش.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جرزيم</w:t>
      </w:r>
      <w:r>
        <w:rPr>
          <w:rtl/>
          <w:cs/>
          <w:lang w:val="ar_AE" w:bidi="ar_AE"/>
        </w:rPr>
      </w:r>
    </w:p>
    <w:p>
      <w:pPr>
        <w:pStyle w:val="Heading2"/>
        <w:bidi/>
      </w:pPr>
      <w:r>
        <w:rPr>
          <w:b/>
          <w:rtl/>
          <w:cs/>
          <w:lang w:val="ar_AE" w:bidi="ar_AE"/>
        </w:rPr>
        <w:t>جبل جرزيم</w:t>
      </w:r>
    </w:p>
    <w:p>
      <w:pPr>
        <w:bidi/>
      </w:pPr>
      <w:r>
        <w:rPr>
          <w:rtl/>
          <w:cs/>
          <w:lang w:val="ar_AE" w:bidi="ar_AE"/>
        </w:rPr>
      </w:r>
      <w:r>
        <w:rPr>
          <w:rtl/>
          <w:cs/>
          <w:lang w:val="ar_AE" w:bidi="ar_AE"/>
        </w:rPr>
        <w:t xml:space="preserve">انظر </w:t>
      </w:r>
      <w:r>
        <w:rPr>
          <w:rtl/>
          <w:cs/>
          <w:lang w:val="ar_AE" w:bidi="ar_AE"/>
        </w:rPr>
        <w:t xml:space="preserve">جرزيم، </w:t>
      </w:r>
      <w:r>
        <w:rPr>
          <w:rtl/>
          <w:cs/>
          <w:lang w:val="ar_AE" w:bidi="ar_AE"/>
        </w:rPr>
        <w:t>جبل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جِرِزِّيم</w:t>
      </w:r>
      <w:r>
        <w:rPr>
          <w:rtl/>
          <w:cs/>
          <w:lang w:val="ar_AE" w:bidi="ar_AE"/>
        </w:rPr>
      </w:r>
    </w:p>
    <w:p>
      <w:pPr>
        <w:pStyle w:val="Heading2"/>
        <w:bidi/>
      </w:pPr>
      <w:r>
        <w:rPr>
          <w:rtl/>
          <w:cs/>
          <w:lang w:val="ar_AE" w:bidi="ar_AE"/>
        </w:rPr>
        <w:t xml:space="preserve">جَبَل </w:t>
      </w:r>
      <w:r>
        <w:rPr>
          <w:rtl/>
          <w:cs/>
          <w:lang w:val="ar_AE" w:bidi="ar_AE"/>
        </w:rPr>
        <w:t xml:space="preserve">جِرِزِّيم </w:t>
      </w:r>
    </w:p>
    <w:p>
      <w:pPr>
        <w:bidi/>
      </w:pPr>
      <w:r>
        <w:rPr>
          <w:rtl/>
          <w:cs/>
          <w:lang w:val="ar_AE" w:bidi="ar_AE"/>
        </w:rPr>
      </w:r>
      <w:r>
        <w:rPr>
          <w:rtl/>
          <w:cs/>
          <w:lang w:val="ar_AE" w:bidi="ar_AE"/>
        </w:rPr>
        <w:t xml:space="preserve">الجبل (جبل الطور حديثًا) الذي كانت تُعلن منه البركات، مثلما كانت تُعلن اللعنات من على جبل </w:t>
      </w:r>
      <w:r>
        <w:rPr>
          <w:rtl/>
          <w:cs/>
          <w:lang w:val="ar_AE" w:bidi="ar_AE"/>
        </w:rPr>
        <w:t>عِيبَال</w:t>
      </w:r>
      <w:r>
        <w:rPr>
          <w:rtl/>
          <w:cs/>
          <w:lang w:val="ar_AE" w:bidi="ar_AE"/>
        </w:rPr>
        <w:t xml:space="preserve"> (</w:t>
      </w:r>
      <w:r>
        <w:rPr>
          <w:rtl/>
          <w:cs/>
          <w:lang w:val="ar_AE" w:bidi="ar_AE"/>
        </w:rPr>
        <w:t>تثنية 11: 29</w:t>
      </w:r>
      <w:r>
        <w:rPr>
          <w:rtl/>
          <w:cs/>
          <w:lang w:val="ar_AE" w:bidi="ar_AE"/>
        </w:rPr>
        <w:t>). الجبلان اللذان عينهما الله كانا</w:t>
      </w:r>
      <w:r>
        <w:rPr>
          <w:rtl/>
          <w:cs/>
          <w:lang w:val="ar_AE" w:bidi="ar_AE"/>
        </w:rPr>
        <w:t xml:space="preserve"> واقفَين </w:t>
      </w:r>
      <w:r>
        <w:rPr>
          <w:rtl/>
          <w:cs/>
          <w:lang w:val="ar_AE" w:bidi="ar_AE"/>
        </w:rPr>
        <w:t>أحدهما قبالة الآخر</w:t>
      </w:r>
      <w:r>
        <w:rPr>
          <w:rtl/>
          <w:cs/>
          <w:lang w:val="ar_AE" w:bidi="ar_AE"/>
        </w:rPr>
        <w:t xml:space="preserve">، </w:t>
      </w:r>
      <w:r>
        <w:rPr>
          <w:rtl/>
          <w:cs/>
          <w:lang w:val="ar_AE" w:bidi="ar_AE"/>
        </w:rPr>
        <w:t>وكان المشهد لا يُنسى حيث كانت تقف ستة أسباط على جبل جِرِزِّيم وستة على جبل عيبال، ويقف اللاويون في الوادي بينهما - يرددون البركات واللعنات (</w:t>
      </w:r>
      <w:r>
        <w:rPr>
          <w:rtl/>
          <w:cs/>
          <w:lang w:val="ar_AE" w:bidi="ar_AE"/>
        </w:rPr>
        <w:t>تثنية 27: 11–28: 68؛</w:t>
      </w:r>
      <w:r>
        <w:rPr>
          <w:rtl/>
          <w:cs/>
          <w:lang w:val="ar_AE" w:bidi="ar_AE"/>
        </w:rPr>
        <w:t xml:space="preserve"> </w:t>
      </w:r>
      <w:r>
        <w:rPr>
          <w:rtl/>
          <w:cs/>
          <w:lang w:val="ar_AE" w:bidi="ar_AE"/>
        </w:rPr>
        <w:t>يشوع 8: 33–35</w:t>
      </w:r>
      <w:r>
        <w:rPr>
          <w:rtl/>
          <w:cs/>
          <w:lang w:val="ar_AE" w:bidi="ar_AE"/>
        </w:rPr>
        <w:t xml:space="preserve">). الجبل قريب من </w:t>
      </w:r>
      <w:r>
        <w:rPr>
          <w:rtl/>
          <w:cs/>
          <w:lang w:val="ar_AE" w:bidi="ar_AE"/>
        </w:rPr>
        <w:t>شَكِيم</w:t>
      </w:r>
      <w:r>
        <w:rPr>
          <w:rtl/>
          <w:cs/>
          <w:lang w:val="ar_AE" w:bidi="ar_AE"/>
        </w:rPr>
        <w:t xml:space="preserve">، على بعد حوالي 10 أميال (16.1 كيلومتر) جنوب شرق مدينة السامرة، وقد أشارت إليه المرأة السامرية في </w:t>
      </w:r>
      <w:r>
        <w:rPr>
          <w:rtl/>
          <w:cs/>
          <w:lang w:val="ar_AE" w:bidi="ar_AE"/>
        </w:rPr>
        <w:t>يوحنا 4: 20–23</w:t>
      </w:r>
      <w:r>
        <w:rPr>
          <w:rtl/>
          <w:cs/>
          <w:lang w:val="ar_AE" w:bidi="ar_AE"/>
        </w:rPr>
        <w:t xml:space="preserve"> باعتباره الجبل الذي "سجد فيه آباؤنا". بنى </w:t>
      </w:r>
      <w:r>
        <w:rPr>
          <w:rtl/>
          <w:cs/>
          <w:lang w:val="ar_AE" w:bidi="ar_AE"/>
        </w:rPr>
        <w:t>أَبْرَام</w:t>
      </w:r>
      <w:r>
        <w:rPr>
          <w:rtl/>
          <w:cs/>
          <w:lang w:val="ar_AE" w:bidi="ar_AE"/>
        </w:rPr>
        <w:t xml:space="preserve"> مذبحًا في هذه المنطقة (</w:t>
      </w:r>
      <w:r>
        <w:rPr>
          <w:rtl/>
          <w:cs/>
          <w:lang w:val="ar_AE" w:bidi="ar_AE"/>
        </w:rPr>
        <w:t>تكوين 12: 6–7؛</w:t>
      </w:r>
      <w:r>
        <w:rPr>
          <w:rtl/>
          <w:cs/>
          <w:lang w:val="ar_AE" w:bidi="ar_AE"/>
        </w:rPr>
        <w:t xml:space="preserve"> </w:t>
      </w:r>
      <w:r>
        <w:rPr>
          <w:rtl/>
          <w:cs/>
          <w:lang w:val="ar_AE" w:bidi="ar_AE"/>
        </w:rPr>
        <w:t>33: 18–20</w:t>
      </w:r>
      <w:r>
        <w:rPr>
          <w:rtl/>
          <w:cs/>
          <w:lang w:val="ar_AE" w:bidi="ar_AE"/>
        </w:rPr>
        <w:t>)، وكان موقعًا مقدسًا لعبادة السامريين لقرون. يجيب يسوع المرأة بالإشارة إلى أنَّ الموقع المادي للعبادة (سواء جِرِزِّيم أو أورشليم) ليس مهمًا - ما يهمّ هو الواقع الروحي. فالإنسان يجب أن يسجد بالروح والحق.</w:t>
      </w:r>
    </w:p>
    <w:p>
      <w:pPr>
        <w:bidi/>
      </w:pPr>
      <w:r>
        <w:rPr>
          <w:rtl/>
          <w:cs/>
          <w:lang w:val="ar_AE" w:bidi="ar_AE"/>
        </w:rPr>
      </w:r>
      <w:r>
        <w:rPr>
          <w:rtl/>
          <w:cs/>
          <w:lang w:val="ar_AE" w:bidi="ar_AE"/>
        </w:rPr>
        <w:t>في هذه المنطقة دُفنت عظام يوسف (</w:t>
      </w:r>
      <w:r>
        <w:rPr>
          <w:rtl/>
          <w:cs/>
          <w:lang w:val="ar_AE" w:bidi="ar_AE"/>
        </w:rPr>
        <w:t>يشوع 24: 32</w:t>
      </w:r>
      <w:r>
        <w:rPr>
          <w:rtl/>
          <w:cs/>
          <w:lang w:val="ar_AE" w:bidi="ar_AE"/>
        </w:rPr>
        <w:t xml:space="preserve">) ودعا يشوع الشعب لتجديد ولائهم لإله آبائهم (الآيات </w:t>
      </w:r>
      <w:r>
        <w:rPr>
          <w:rtl/>
          <w:cs/>
          <w:lang w:val="ar_AE" w:bidi="ar_AE"/>
        </w:rPr>
        <w:t>25–27</w:t>
      </w:r>
      <w:r>
        <w:rPr>
          <w:rtl/>
          <w:cs/>
          <w:lang w:val="ar_AE" w:bidi="ar_AE"/>
        </w:rPr>
        <w:t xml:space="preserve">). يسجل يوسيفوس في كتابه </w:t>
      </w:r>
      <w:r>
        <w:rPr>
          <w:i/>
          <w:rtl/>
          <w:cs/>
          <w:lang w:val="ar_AE" w:bidi="ar_AE"/>
        </w:rPr>
        <w:t>الآثار</w:t>
      </w:r>
      <w:r>
        <w:rPr>
          <w:rtl/>
          <w:cs/>
          <w:lang w:val="ar_AE" w:bidi="ar_AE"/>
        </w:rPr>
        <w:t xml:space="preserve"> (11.8.2–4) وعد </w:t>
      </w:r>
      <w:r>
        <w:rPr>
          <w:rtl/>
          <w:cs/>
          <w:lang w:val="ar_AE" w:bidi="ar_AE"/>
        </w:rPr>
        <w:t>سَنْبَلَّط</w:t>
      </w:r>
      <w:r>
        <w:rPr>
          <w:rtl/>
          <w:cs/>
          <w:lang w:val="ar_AE" w:bidi="ar_AE"/>
        </w:rPr>
        <w:t xml:space="preserve"> لمنسَّى أن يحافظ له على مجد الكهنوت وأيضًا بناء هيكل على جبل جِرِزِّيم كالذي في أورشليم. ويبدو أن قوات المكابيين تحت قيادة هيركانوس (</w:t>
      </w:r>
      <w:r>
        <w:rPr>
          <w:i/>
          <w:rtl/>
          <w:cs/>
          <w:lang w:val="ar_AE" w:bidi="ar_AE"/>
        </w:rPr>
        <w:t>الآثار</w:t>
      </w:r>
      <w:r>
        <w:rPr>
          <w:rtl/>
          <w:cs/>
          <w:lang w:val="ar_AE" w:bidi="ar_AE"/>
        </w:rPr>
        <w:t xml:space="preserve"> 13.9.1) دمرته لاحقًا. لا يزال السامريون يتعبدون في نابلس، التي تقع عند سفح </w:t>
      </w:r>
      <w:r>
        <w:rPr>
          <w:rtl/>
          <w:cs/>
          <w:lang w:val="ar_AE" w:bidi="ar_AE"/>
        </w:rPr>
        <w:t>جَبَل جِرِزِّيم</w:t>
      </w:r>
      <w:r>
        <w:rPr>
          <w:rtl/>
          <w:cs/>
          <w:lang w:val="ar_AE" w:bidi="ar_AE"/>
        </w:rPr>
        <w:t>، لكنهم مجتمع آخذ في الاضمحلال وروابطه هشّة وغير مستقرة.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حَرمون</w:t>
      </w:r>
      <w:r>
        <w:rPr>
          <w:rtl/>
          <w:cs/>
          <w:lang w:val="ar_AE" w:bidi="ar_AE"/>
        </w:rPr>
      </w:r>
    </w:p>
    <w:p>
      <w:pPr>
        <w:pStyle w:val="Heading2"/>
        <w:bidi/>
      </w:pPr>
      <w:r>
        <w:rPr>
          <w:b/>
          <w:rtl/>
          <w:cs/>
          <w:lang w:val="ar_AE" w:bidi="ar_AE"/>
        </w:rPr>
        <w:t>جبل حَرمون</w:t>
      </w:r>
    </w:p>
    <w:p>
      <w:pPr>
        <w:bidi/>
      </w:pPr>
      <w:r>
        <w:rPr>
          <w:rtl/>
          <w:cs/>
          <w:lang w:val="ar_AE" w:bidi="ar_AE"/>
        </w:rPr>
      </w:r>
      <w:r>
        <w:rPr>
          <w:rtl/>
          <w:cs/>
          <w:lang w:val="ar_AE" w:bidi="ar_AE"/>
        </w:rPr>
        <w:t xml:space="preserve">انظر </w:t>
      </w:r>
      <w:r>
        <w:rPr>
          <w:rtl/>
          <w:cs/>
          <w:lang w:val="ar_AE" w:bidi="ar_AE"/>
        </w:rPr>
        <w:t xml:space="preserve">حرمون، </w:t>
      </w:r>
      <w:r>
        <w:rPr>
          <w:rtl/>
          <w:cs/>
          <w:lang w:val="ar_AE" w:bidi="ar_AE"/>
        </w:rPr>
        <w:t>جبل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حوريب</w:t>
      </w:r>
      <w:r>
        <w:rPr>
          <w:rtl/>
          <w:cs/>
          <w:lang w:val="ar_AE" w:bidi="ar_AE"/>
        </w:rPr>
      </w:r>
    </w:p>
    <w:p>
      <w:pPr>
        <w:bidi/>
      </w:pPr>
      <w:r>
        <w:rPr>
          <w:rtl/>
          <w:cs/>
          <w:lang w:val="ar_AE" w:bidi="ar_AE"/>
        </w:rPr>
      </w:r>
      <w:r>
        <w:rPr>
          <w:rtl/>
          <w:cs/>
          <w:lang w:val="ar_AE" w:bidi="ar_AE"/>
        </w:rPr>
        <w:t xml:space="preserve">اسم بديل لجبل سيناء. انظر </w:t>
      </w:r>
      <w:r>
        <w:rPr>
          <w:rtl/>
          <w:cs/>
          <w:lang w:val="ar_AE" w:bidi="ar_AE"/>
        </w:rPr>
        <w:t>سيناء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حوريب</w:t>
      </w:r>
      <w:r>
        <w:rPr>
          <w:rtl/>
          <w:cs/>
          <w:lang w:val="ar_AE" w:bidi="ar_AE"/>
        </w:rPr>
      </w:r>
    </w:p>
    <w:p>
      <w:pPr>
        <w:bidi/>
      </w:pPr>
      <w:r>
        <w:rPr>
          <w:rtl/>
          <w:cs/>
          <w:lang w:val="ar_AE" w:bidi="ar_AE"/>
        </w:rPr>
      </w:r>
      <w:r>
        <w:rPr>
          <w:rtl/>
          <w:cs/>
          <w:lang w:val="ar_AE" w:bidi="ar_AE"/>
        </w:rPr>
        <w:t xml:space="preserve">انظر </w:t>
      </w:r>
      <w:r>
        <w:rPr>
          <w:rtl/>
          <w:cs/>
          <w:lang w:val="ar_AE" w:bidi="ar_AE"/>
        </w:rPr>
        <w:t>سينا، سيناء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سيناء</w:t>
      </w:r>
      <w:r>
        <w:rPr>
          <w:rtl/>
          <w:cs/>
          <w:lang w:val="ar_AE" w:bidi="ar_AE"/>
        </w:rPr>
      </w:r>
    </w:p>
    <w:p>
      <w:pPr>
        <w:bidi/>
      </w:pPr>
      <w:r>
        <w:rPr>
          <w:rtl/>
          <w:cs/>
          <w:lang w:val="ar_AE" w:bidi="ar_AE"/>
        </w:rPr>
      </w:r>
      <w:r>
        <w:rPr>
          <w:rtl/>
          <w:cs/>
          <w:lang w:val="ar_AE" w:bidi="ar_AE"/>
        </w:rPr>
        <w:t xml:space="preserve">انظر </w:t>
      </w:r>
      <w:r>
        <w:rPr>
          <w:rtl/>
          <w:cs/>
          <w:lang w:val="ar_AE" w:bidi="ar_AE"/>
        </w:rPr>
        <w:t>سينا، سيناء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شافر</w:t>
      </w:r>
      <w:r>
        <w:rPr>
          <w:rtl/>
          <w:cs/>
          <w:lang w:val="ar_AE" w:bidi="ar_AE"/>
        </w:rPr>
      </w:r>
    </w:p>
    <w:p>
      <w:pPr>
        <w:bidi/>
      </w:pPr>
      <w:r>
        <w:rPr>
          <w:rtl/>
          <w:cs/>
          <w:lang w:val="ar_AE" w:bidi="ar_AE"/>
        </w:rPr>
      </w:r>
      <w:r>
        <w:rPr>
          <w:rtl/>
          <w:cs/>
          <w:lang w:val="ar_AE" w:bidi="ar_AE"/>
        </w:rPr>
        <w:t>أحد مخيمات بني إسرائيل خلال تجوالهم في البرية. كان جبل شافر يقع بين قهَيْلَاتَة وحَرَادَة (</w:t>
      </w:r>
      <w:r>
        <w:rPr>
          <w:rtl/>
          <w:cs/>
          <w:lang w:val="ar_AE" w:bidi="ar_AE"/>
        </w:rPr>
        <w:t>عدد ٣٣: ٢٣–٢٤</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التيه في البرية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عيبال</w:t>
      </w:r>
      <w:r>
        <w:rPr>
          <w:rtl/>
          <w:cs/>
          <w:lang w:val="ar_AE" w:bidi="ar_AE"/>
        </w:rPr>
      </w:r>
    </w:p>
    <w:p>
      <w:pPr>
        <w:bidi/>
      </w:pPr>
      <w:r>
        <w:rPr>
          <w:rtl/>
          <w:cs/>
          <w:lang w:val="ar_AE" w:bidi="ar_AE"/>
        </w:rPr>
      </w:r>
      <w:r>
        <w:rPr>
          <w:rtl/>
          <w:cs/>
          <w:lang w:val="ar_AE" w:bidi="ar_AE"/>
        </w:rPr>
        <w:t xml:space="preserve">انظر </w:t>
      </w:r>
      <w:r>
        <w:rPr>
          <w:rtl/>
          <w:cs/>
          <w:lang w:val="ar_AE" w:bidi="ar_AE"/>
        </w:rPr>
        <w:t xml:space="preserve"> عيبال، جبل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عِيبَال</w:t>
      </w:r>
      <w:r>
        <w:rPr>
          <w:rtl/>
          <w:cs/>
          <w:lang w:val="ar_AE" w:bidi="ar_AE"/>
        </w:rPr>
      </w:r>
    </w:p>
    <w:p>
      <w:pPr>
        <w:pStyle w:val="Heading2"/>
        <w:bidi/>
      </w:pPr>
      <w:r>
        <w:rPr>
          <w:rtl/>
          <w:cs/>
          <w:lang w:val="ar_AE" w:bidi="ar_AE"/>
        </w:rPr>
        <w:t xml:space="preserve">جبل </w:t>
      </w:r>
      <w:r>
        <w:rPr>
          <w:rtl/>
          <w:cs/>
          <w:lang w:val="ar_AE" w:bidi="ar_AE"/>
        </w:rPr>
        <w:t>عِيبَال</w:t>
      </w:r>
    </w:p>
    <w:p>
      <w:pPr>
        <w:bidi/>
      </w:pPr>
      <w:r>
        <w:rPr>
          <w:rtl/>
          <w:cs/>
          <w:lang w:val="ar_AE" w:bidi="ar_AE"/>
        </w:rPr>
      </w:r>
      <w:r>
        <w:rPr>
          <w:rtl/>
          <w:cs/>
          <w:lang w:val="ar_AE" w:bidi="ar_AE"/>
        </w:rPr>
        <w:t xml:space="preserve">جبل يزيد ارتفاعه عن 3,000 قدم (914.4 متر) في منطقة التلال الوسطى من إِسْرَائِيل. يقترن ذكره عادة بجبل </w:t>
      </w:r>
      <w:r>
        <w:rPr>
          <w:rtl/>
          <w:cs/>
          <w:lang w:val="ar_AE" w:bidi="ar_AE"/>
        </w:rPr>
        <w:t xml:space="preserve">جِرِزِّيم </w:t>
      </w:r>
      <w:r>
        <w:rPr>
          <w:rtl/>
          <w:cs/>
          <w:lang w:val="ar_AE" w:bidi="ar_AE"/>
        </w:rPr>
        <w:t>(</w:t>
      </w:r>
      <w:r>
        <w:rPr>
          <w:rtl/>
          <w:cs/>
          <w:lang w:val="ar_AE" w:bidi="ar_AE"/>
        </w:rPr>
        <w:t>تثنية 11: 29؛</w:t>
      </w:r>
      <w:r>
        <w:rPr>
          <w:rtl/>
          <w:cs/>
          <w:lang w:val="ar_AE" w:bidi="ar_AE"/>
        </w:rPr>
        <w:t xml:space="preserve"> </w:t>
      </w:r>
      <w:r>
        <w:rPr>
          <w:rtl/>
          <w:cs/>
          <w:lang w:val="ar_AE" w:bidi="ar_AE"/>
        </w:rPr>
        <w:t>27:13؛</w:t>
      </w:r>
      <w:r>
        <w:rPr>
          <w:rtl/>
          <w:cs/>
          <w:lang w:val="ar_AE" w:bidi="ar_AE"/>
        </w:rPr>
        <w:t xml:space="preserve"> </w:t>
      </w:r>
      <w:r>
        <w:rPr>
          <w:rtl/>
          <w:cs/>
          <w:lang w:val="ar_AE" w:bidi="ar_AE"/>
        </w:rPr>
        <w:t>يشوع 8: 33</w:t>
      </w:r>
      <w:r>
        <w:rPr>
          <w:rtl/>
          <w:cs/>
          <w:lang w:val="ar_AE" w:bidi="ar_AE"/>
        </w:rPr>
        <w:t>). لا يوجد معنى مؤكد للكلمة. من غير الوارد أن يكون له أي صلة بابن شُوبَال، نظرًا لأنَّ حروف اسمه هي نفس حروف الجبل (</w:t>
      </w:r>
      <w:r>
        <w:rPr>
          <w:rtl/>
          <w:cs/>
          <w:lang w:val="ar_AE" w:bidi="ar_AE"/>
        </w:rPr>
        <w:t>تكوين 36: 23؛</w:t>
      </w:r>
      <w:r>
        <w:rPr>
          <w:rtl/>
          <w:cs/>
          <w:lang w:val="ar_AE" w:bidi="ar_AE"/>
        </w:rPr>
        <w:t xml:space="preserve"> </w:t>
      </w:r>
      <w:r>
        <w:rPr>
          <w:rtl/>
          <w:cs/>
          <w:lang w:val="ar_AE" w:bidi="ar_AE"/>
        </w:rPr>
        <w:t>1 أخبار 1: 40؛</w:t>
      </w:r>
      <w:r>
        <w:rPr>
          <w:rtl/>
          <w:cs/>
          <w:lang w:val="ar_AE" w:bidi="ar_AE"/>
        </w:rPr>
        <w:t xml:space="preserve"> قارن </w:t>
      </w:r>
      <w:r>
        <w:rPr>
          <w:rtl/>
          <w:cs/>
          <w:lang w:val="ar_AE" w:bidi="ar_AE"/>
        </w:rPr>
        <w:t>1 أخبار 1: 22</w:t>
      </w:r>
      <w:r>
        <w:rPr>
          <w:rtl/>
          <w:cs/>
          <w:lang w:val="ar_AE" w:bidi="ar_AE"/>
        </w:rPr>
        <w:t xml:space="preserve">، حيث إنَّ عِيْبَال شكل مختلف عن عُوبَال في </w:t>
      </w:r>
      <w:r>
        <w:rPr>
          <w:rtl/>
          <w:cs/>
          <w:lang w:val="ar_AE" w:bidi="ar_AE"/>
        </w:rPr>
        <w:t>تكوين 10: 28</w:t>
      </w:r>
      <w:r>
        <w:rPr>
          <w:rtl/>
          <w:cs/>
          <w:lang w:val="ar_AE" w:bidi="ar_AE"/>
        </w:rPr>
        <w:t>).</w:t>
      </w:r>
    </w:p>
    <w:p>
      <w:pPr>
        <w:bidi/>
      </w:pPr>
      <w:r>
        <w:rPr>
          <w:rtl/>
          <w:cs/>
          <w:lang w:val="ar_AE" w:bidi="ar_AE"/>
        </w:rPr>
      </w:r>
      <w:r>
        <w:rPr>
          <w:rtl/>
          <w:cs/>
          <w:lang w:val="ar_AE" w:bidi="ar_AE"/>
        </w:rPr>
        <w:t xml:space="preserve">قبل سنوات من دخول أرض المَوْعِد، عيّن الله، بواسطة موسى، جبلي عِيْبَال وجِرِزِّيم كمكانين لتلاوة اللعنات والبركات في </w:t>
      </w:r>
      <w:r>
        <w:rPr>
          <w:rtl/>
          <w:cs/>
          <w:lang w:val="ar_AE" w:bidi="ar_AE"/>
        </w:rPr>
        <w:t>تثنية 27–28</w:t>
      </w:r>
      <w:r>
        <w:rPr>
          <w:rtl/>
          <w:cs/>
          <w:lang w:val="ar_AE" w:bidi="ar_AE"/>
        </w:rPr>
        <w:t>. وفقًا لـ</w:t>
      </w:r>
      <w:r>
        <w:rPr>
          <w:rtl/>
          <w:cs/>
          <w:lang w:val="ar_AE" w:bidi="ar_AE"/>
        </w:rPr>
        <w:t>تثنية 27: 12</w:t>
      </w:r>
      <w:r>
        <w:rPr>
          <w:rtl/>
          <w:cs/>
          <w:lang w:val="ar_AE" w:bidi="ar_AE"/>
        </w:rPr>
        <w:t>، كان من المفترض أن تقف ستة أسباط من إِسْرَائِيل على جبل جِرِزِّيم يهتفون بالبركات. هؤلاء كانوا شِمْعون، ولَّاوِي، ويَهوذا، ويَسَّاكَر، ويُوسُف، وبَنْيَامِين. "يُوسُف" هنا يشير إلى سبطيّ أَفْرَايِم ومَنَسَّى حيث يقع هذين الجبلين في منطقتهما. كانت الأسباط الستة الأخرى—رَأوبَيْن، وجَاد، وأَشِير، وزَبولون، ودَان، ونَفْتَالِي—تتلو اللعنات من أعلى جبل عِيْبَال. من المثير للاهتمام أنَّ عِيْبَال يقع شمال الوادي الشرقي الغربي الذي يفصل الجبلين وكانت تقف عليه الأسباط التي تسكن في أقصى الشمال.</w:t>
      </w:r>
    </w:p>
    <w:p>
      <w:pPr>
        <w:bidi/>
      </w:pPr>
      <w:r>
        <w:rPr>
          <w:rtl/>
          <w:cs/>
          <w:lang w:val="ar_AE" w:bidi="ar_AE"/>
        </w:rPr>
      </w:r>
      <w:r>
        <w:rPr>
          <w:rtl/>
          <w:cs/>
          <w:lang w:val="ar_AE" w:bidi="ar_AE"/>
        </w:rPr>
        <w:t xml:space="preserve">يُسجل </w:t>
      </w:r>
      <w:r>
        <w:rPr>
          <w:rtl/>
          <w:cs/>
          <w:lang w:val="ar_AE" w:bidi="ar_AE"/>
        </w:rPr>
        <w:t>يشوع 8: 33</w:t>
      </w:r>
      <w:r>
        <w:rPr>
          <w:rtl/>
          <w:cs/>
          <w:lang w:val="ar_AE" w:bidi="ar_AE"/>
        </w:rPr>
        <w:t xml:space="preserve"> هذا الامتثال للأوامر الإلهية. كما أظهر يَشوع طاعته من جهة موضوع آخر - وهو بناء مذبح من حجارة صحيحة (غير منحوتة- أو غير منقوشة) على جبل عِيْبَال (</w:t>
      </w:r>
      <w:r>
        <w:rPr>
          <w:rtl/>
          <w:cs/>
          <w:lang w:val="ar_AE" w:bidi="ar_AE"/>
        </w:rPr>
        <w:t>يشوع 8: 30</w:t>
      </w:r>
      <w:r>
        <w:rPr>
          <w:rtl/>
          <w:cs/>
          <w:lang w:val="ar_AE" w:bidi="ar_AE"/>
        </w:rPr>
        <w:t>) كما أمر مُوسَى (</w:t>
      </w:r>
      <w:r>
        <w:rPr>
          <w:rtl/>
          <w:cs/>
          <w:lang w:val="ar_AE" w:bidi="ar_AE"/>
        </w:rPr>
        <w:t>تثنية 27: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مكان مرتفع</w:t>
      </w:r>
      <w:r>
        <w:rPr>
          <w:rtl/>
          <w:cs/>
          <w:lang w:val="ar_AE" w:bidi="ar_AE"/>
        </w:rPr>
      </w:r>
    </w:p>
    <w:p>
      <w:pPr>
        <w:bidi/>
      </w:pPr>
      <w:r>
        <w:rPr>
          <w:rtl/>
          <w:cs/>
          <w:lang w:val="ar_AE" w:bidi="ar_AE"/>
        </w:rPr>
      </w:r>
      <w:r>
        <w:rPr>
          <w:rtl/>
          <w:cs/>
          <w:lang w:val="ar_AE" w:bidi="ar_AE"/>
        </w:rPr>
        <w:t xml:space="preserve">سطح طبوغرافي مرتفع. في إسرائيل، كما في البلدان المحيطة، كانت الجبال أماكن يتوقع الناس فيها لقاء الله. ولقد وقعت العديد من الأحداث الهامة في ديانة إسرائيل على جبل سيناء أو حوريب (انظر </w:t>
      </w:r>
      <w:r>
        <w:rPr>
          <w:rtl/>
          <w:cs/>
          <w:lang w:val="ar_AE" w:bidi="ar_AE"/>
        </w:rPr>
        <w:t>خر 3:1–4</w:t>
      </w:r>
      <w:r>
        <w:rPr>
          <w:rtl/>
          <w:cs/>
          <w:lang w:val="ar_AE" w:bidi="ar_AE"/>
        </w:rPr>
        <w:t xml:space="preserve">; </w:t>
      </w:r>
      <w:r>
        <w:rPr>
          <w:rtl/>
          <w:cs/>
          <w:lang w:val="ar_AE" w:bidi="ar_AE"/>
        </w:rPr>
        <w:t>16</w:t>
      </w:r>
      <w:r>
        <w:rPr>
          <w:rtl/>
          <w:cs/>
          <w:lang w:val="ar_AE" w:bidi="ar_AE"/>
        </w:rPr>
        <w:t xml:space="preserve">; </w:t>
      </w:r>
      <w:r>
        <w:rPr>
          <w:rtl/>
          <w:cs/>
          <w:lang w:val="ar_AE" w:bidi="ar_AE"/>
        </w:rPr>
        <w:t>19–23</w:t>
      </w:r>
      <w:r>
        <w:rPr>
          <w:rtl/>
          <w:cs/>
          <w:lang w:val="ar_AE" w:bidi="ar_AE"/>
        </w:rPr>
        <w:t xml:space="preserve">; </w:t>
      </w:r>
      <w:r>
        <w:rPr>
          <w:rtl/>
          <w:cs/>
          <w:lang w:val="ar_AE" w:bidi="ar_AE"/>
        </w:rPr>
        <w:t>1 ملوك 19:8–18</w:t>
      </w:r>
      <w:r>
        <w:rPr>
          <w:rtl/>
          <w:cs/>
          <w:lang w:val="ar_AE" w:bidi="ar_AE"/>
        </w:rPr>
        <w:t>)، وأصبح جبل صهيون تقريبًا بنفس الأهمية عندما كان داود ملكًا (</w:t>
      </w:r>
      <w:r>
        <w:rPr>
          <w:rtl/>
          <w:cs/>
          <w:lang w:val="ar_AE" w:bidi="ar_AE"/>
        </w:rPr>
        <w:t>مز 50:2</w:t>
      </w:r>
      <w:r>
        <w:rPr>
          <w:rtl/>
          <w:cs/>
          <w:lang w:val="ar_AE" w:bidi="ar_AE"/>
        </w:rPr>
        <w:t xml:space="preserve">; </w:t>
      </w:r>
      <w:r>
        <w:rPr>
          <w:rtl/>
          <w:cs/>
          <w:lang w:val="ar_AE" w:bidi="ar_AE"/>
        </w:rPr>
        <w:t>إش 2:2–4</w:t>
      </w:r>
      <w:r>
        <w:rPr>
          <w:rtl/>
          <w:cs/>
          <w:lang w:val="ar_AE" w:bidi="ar_AE"/>
        </w:rPr>
        <w:t>).</w:t>
      </w:r>
    </w:p>
    <w:p>
      <w:pPr>
        <w:bidi/>
      </w:pPr>
      <w:r>
        <w:rPr>
          <w:rtl/>
          <w:cs/>
          <w:lang w:val="ar_AE" w:bidi="ar_AE"/>
        </w:rPr>
      </w:r>
      <w:r>
        <w:rPr>
          <w:rtl/>
          <w:cs/>
          <w:lang w:val="ar_AE" w:bidi="ar_AE"/>
        </w:rPr>
        <w:t>في حين اعتقد جيران العبرانيين أحيانًا أن الجبال كانت أماكن سحرية تعيش فيها آلهتهم بالفعل، عرف الإسرائيليون أن إلههم يعيش في السماء ولم ينزل على الجبل إلا في أوقات معينة ومهمة (</w:t>
      </w:r>
      <w:r>
        <w:rPr>
          <w:rtl/>
          <w:cs/>
          <w:lang w:val="ar_AE" w:bidi="ar_AE"/>
        </w:rPr>
        <w:t xml:space="preserve">خر 19؛ </w:t>
      </w:r>
      <w:r>
        <w:rPr>
          <w:rtl/>
          <w:cs/>
          <w:lang w:val="ar_AE" w:bidi="ar_AE"/>
        </w:rPr>
        <w:t xml:space="preserve">راجع </w:t>
      </w:r>
      <w:r>
        <w:rPr>
          <w:rtl/>
          <w:cs/>
          <w:lang w:val="ar_AE" w:bidi="ar_AE"/>
        </w:rPr>
        <w:t>1 مل 8 : 27</w:t>
      </w:r>
      <w:r>
        <w:rPr>
          <w:rtl/>
          <w:cs/>
          <w:lang w:val="ar_AE" w:bidi="ar_AE"/>
        </w:rPr>
        <w:t>).</w:t>
      </w:r>
      <w:r>
        <w:rPr>
          <w:rtl/>
          <w:cs/>
          <w:lang w:val="ar_AE" w:bidi="ar_AE"/>
        </w:rPr>
        <w:t xml:space="preserve"> </w:t>
      </w:r>
    </w:p>
    <w:p>
      <w:pPr>
        <w:bidi/>
      </w:pPr>
      <w:r>
        <w:rPr>
          <w:rtl/>
          <w:cs/>
          <w:lang w:val="ar_AE" w:bidi="ar_AE"/>
        </w:rPr>
      </w:r>
      <w:r>
        <w:rPr>
          <w:rtl/>
          <w:cs/>
          <w:lang w:val="ar_AE" w:bidi="ar_AE"/>
        </w:rPr>
        <w:t>في العهد الجديد، حدثت معظم أنشطة يسوع على الجبال. فقد وعظ هناك (</w:t>
      </w:r>
      <w:r>
        <w:rPr>
          <w:rtl/>
          <w:cs/>
          <w:lang w:val="ar_AE" w:bidi="ar_AE"/>
        </w:rPr>
        <w:t>متى 5: 1</w:t>
      </w:r>
      <w:r>
        <w:rPr>
          <w:rtl/>
          <w:cs/>
          <w:lang w:val="ar_AE" w:bidi="ar_AE"/>
        </w:rPr>
        <w:t>)؛ واختلى هناك ليصلي (</w:t>
      </w:r>
      <w:r>
        <w:rPr>
          <w:rtl/>
          <w:cs/>
          <w:lang w:val="ar_AE" w:bidi="ar_AE"/>
        </w:rPr>
        <w:t>لوقا 6:12</w:t>
      </w:r>
      <w:r>
        <w:rPr>
          <w:rtl/>
          <w:cs/>
          <w:lang w:val="ar_AE" w:bidi="ar_AE"/>
        </w:rPr>
        <w:t>)؛ وتغيرت هيئته "تجلى" على جبل (</w:t>
      </w:r>
      <w:r>
        <w:rPr>
          <w:rtl/>
          <w:cs/>
          <w:lang w:val="ar_AE" w:bidi="ar_AE"/>
        </w:rPr>
        <w:t>لوقا 9:28–36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نَبو</w:t>
      </w:r>
      <w:r>
        <w:rPr>
          <w:rtl/>
          <w:cs/>
          <w:lang w:val="ar_AE" w:bidi="ar_AE"/>
        </w:rPr>
      </w:r>
    </w:p>
    <w:p>
      <w:pPr>
        <w:pStyle w:val="Heading2"/>
        <w:bidi/>
      </w:pPr>
      <w:r>
        <w:rPr>
          <w:b/>
          <w:rtl/>
          <w:cs/>
          <w:lang w:val="ar_AE" w:bidi="ar_AE"/>
        </w:rPr>
        <w:t>جبل نَبو</w:t>
      </w:r>
    </w:p>
    <w:p>
      <w:pPr>
        <w:bidi/>
      </w:pPr>
      <w:r>
        <w:rPr>
          <w:rtl/>
          <w:cs/>
          <w:lang w:val="ar_AE" w:bidi="ar_AE"/>
        </w:rPr>
      </w:r>
      <w:r>
        <w:rPr>
          <w:rtl/>
          <w:cs/>
          <w:lang w:val="ar_AE" w:bidi="ar_AE"/>
        </w:rPr>
        <w:t xml:space="preserve">انظر </w:t>
      </w:r>
      <w:r>
        <w:rPr>
          <w:rtl/>
          <w:cs/>
          <w:lang w:val="ar_AE" w:bidi="ar_AE"/>
        </w:rPr>
        <w:t xml:space="preserve">نبو، </w:t>
      </w:r>
      <w:r>
        <w:rPr>
          <w:rtl/>
          <w:cs/>
          <w:lang w:val="ar_AE" w:bidi="ar_AE"/>
        </w:rPr>
        <w:t>جبل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نَبو</w:t>
      </w:r>
      <w:r>
        <w:rPr>
          <w:rtl/>
          <w:cs/>
          <w:lang w:val="ar_AE" w:bidi="ar_AE"/>
        </w:rPr>
      </w:r>
    </w:p>
    <w:p>
      <w:pPr>
        <w:bidi/>
      </w:pPr>
      <w:r>
        <w:rPr>
          <w:rtl/>
          <w:cs/>
          <w:lang w:val="ar_AE" w:bidi="ar_AE"/>
        </w:rPr>
      </w:r>
      <w:r>
        <w:rPr>
          <w:rtl/>
          <w:cs/>
          <w:lang w:val="ar_AE" w:bidi="ar_AE"/>
        </w:rPr>
        <w:t>اسم جبل مرتفع شرق ٱلْأرْدنِّ مقابل مدينة أَرِيحَا. خيم بنو إسرائيل بالقرب منه في المرحلة الأخيرة من رحلتهم إلى أرض المَوْعِد (</w:t>
      </w:r>
      <w:r>
        <w:rPr>
          <w:rtl/>
          <w:cs/>
          <w:lang w:val="ar_AE" w:bidi="ar_AE"/>
        </w:rPr>
        <w:t>تثنية 32:49</w:t>
      </w:r>
      <w:r>
        <w:rPr>
          <w:rtl/>
          <w:cs/>
          <w:lang w:val="ar_AE" w:bidi="ar_AE"/>
        </w:rPr>
        <w:t>). الجبل الذي يُعرف الآن باسم نَبو له قمتان؛ في العهد القديم تُسمى قمة نَبو ٱلْفِسْجَةِ (</w:t>
      </w:r>
      <w:r>
        <w:rPr>
          <w:rtl/>
          <w:cs/>
          <w:lang w:val="ar_AE" w:bidi="ar_AE"/>
        </w:rPr>
        <w:t>34:1</w:t>
      </w:r>
      <w:r>
        <w:rPr>
          <w:rtl/>
          <w:cs/>
          <w:lang w:val="ar_AE" w:bidi="ar_AE"/>
        </w:rPr>
        <w:t xml:space="preserve">). من هذا الموقع المرتفع شاهد موسَى أرض المَوْعِد (الآيات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نفتالي</w:t>
      </w:r>
      <w:r>
        <w:rPr>
          <w:rtl/>
          <w:cs/>
          <w:lang w:val="ar_AE" w:bidi="ar_AE"/>
        </w:rPr>
      </w:r>
    </w:p>
    <w:p>
      <w:pPr>
        <w:pStyle w:val="Heading2"/>
        <w:bidi/>
      </w:pPr>
      <w:r>
        <w:rPr>
          <w:rtl/>
          <w:cs/>
          <w:lang w:val="ar_AE" w:bidi="ar_AE"/>
        </w:rPr>
        <w:t>جَبَلِ</w:t>
      </w:r>
      <w:r>
        <w:rPr>
          <w:rtl/>
          <w:cs/>
          <w:lang w:val="ar_AE" w:bidi="ar_AE"/>
        </w:rPr>
        <w:t xml:space="preserve"> نَفْتَالِي</w:t>
      </w:r>
    </w:p>
    <w:p>
      <w:pPr>
        <w:bidi/>
      </w:pPr>
      <w:r>
        <w:rPr>
          <w:rtl/>
          <w:cs/>
          <w:lang w:val="ar_AE" w:bidi="ar_AE"/>
        </w:rPr>
      </w:r>
      <w:r>
        <w:rPr>
          <w:rtl/>
          <w:cs/>
          <w:lang w:val="ar_AE" w:bidi="ar_AE"/>
        </w:rPr>
        <w:t>المنطقة الجبلية التي تشكل الجزء الأكبر من إقليم نفتالي، حيث تم تخصيص بلدة قادش كمدينة ملجأ (</w:t>
      </w:r>
      <w:r>
        <w:rPr>
          <w:rtl/>
          <w:cs/>
          <w:lang w:val="ar_AE" w:bidi="ar_AE"/>
        </w:rPr>
        <w:t>يشوع 20:7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سبط نفتالي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هور</w:t>
      </w:r>
      <w:r>
        <w:rPr>
          <w:rtl/>
          <w:cs/>
          <w:lang w:val="ar_AE" w:bidi="ar_AE"/>
        </w:rPr>
      </w:r>
    </w:p>
    <w:p>
      <w:pPr>
        <w:pStyle w:val="Heading2"/>
        <w:bidi/>
      </w:pPr>
      <w:r>
        <w:rPr>
          <w:b/>
          <w:rtl/>
          <w:cs/>
          <w:lang w:val="ar_AE" w:bidi="ar_AE"/>
        </w:rPr>
        <w:t>جبل هور</w:t>
      </w:r>
    </w:p>
    <w:p>
      <w:pPr>
        <w:bidi/>
      </w:pPr>
      <w:r>
        <w:rPr>
          <w:rtl/>
          <w:cs/>
          <w:lang w:val="ar_AE" w:bidi="ar_AE"/>
        </w:rPr>
      </w:r>
      <w:r>
        <w:rPr>
          <w:rtl/>
          <w:cs/>
          <w:lang w:val="ar_AE" w:bidi="ar_AE"/>
        </w:rPr>
        <w:t xml:space="preserve">انظر </w:t>
      </w:r>
      <w:r>
        <w:rPr>
          <w:rtl/>
          <w:cs/>
          <w:lang w:val="ar_AE" w:bidi="ar_AE"/>
        </w:rPr>
        <w:t xml:space="preserve">هور، </w:t>
      </w:r>
      <w:r>
        <w:rPr>
          <w:rtl/>
          <w:cs/>
          <w:lang w:val="ar_AE" w:bidi="ar_AE"/>
        </w:rPr>
        <w:t>جبل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هُور</w:t>
      </w:r>
      <w:r>
        <w:rPr>
          <w:rtl/>
          <w:cs/>
          <w:lang w:val="ar_AE" w:bidi="ar_AE"/>
        </w:rPr>
      </w:r>
    </w:p>
    <w:p>
      <w:pPr>
        <w:pStyle w:val="Heading2"/>
        <w:bidi/>
      </w:pPr>
      <w:r>
        <w:rPr>
          <w:rtl/>
          <w:cs/>
          <w:lang w:val="ar_AE" w:bidi="ar_AE"/>
        </w:rPr>
        <w:t>جَبَل هُور</w:t>
      </w:r>
    </w:p>
    <w:p>
      <w:pPr>
        <w:bidi/>
      </w:pPr>
      <w:r>
        <w:rPr>
          <w:rtl/>
          <w:cs/>
          <w:lang w:val="ar_AE" w:bidi="ar_AE"/>
        </w:rPr>
      </w:r>
      <w:r>
        <w:rPr>
          <w:rtl/>
          <w:cs/>
          <w:lang w:val="ar_AE" w:bidi="ar_AE"/>
        </w:rPr>
        <w:t>1. جبل يقع على حدود أرض أَدُوم (</w:t>
      </w:r>
      <w:r>
        <w:rPr>
          <w:rtl/>
          <w:cs/>
          <w:lang w:val="ar_AE" w:bidi="ar_AE"/>
        </w:rPr>
        <w:t>عدد 20:23؛</w:t>
      </w:r>
      <w:r>
        <w:rPr>
          <w:rtl/>
          <w:cs/>
          <w:lang w:val="ar_AE" w:bidi="ar_AE"/>
        </w:rPr>
        <w:t xml:space="preserve"> </w:t>
      </w:r>
      <w:r>
        <w:rPr>
          <w:rtl/>
          <w:cs/>
          <w:lang w:val="ar_AE" w:bidi="ar_AE"/>
        </w:rPr>
        <w:t>33: 37</w:t>
      </w:r>
      <w:r>
        <w:rPr>
          <w:rtl/>
          <w:cs/>
          <w:lang w:val="ar_AE" w:bidi="ar_AE"/>
        </w:rPr>
        <w:t>). كان جَبَل هُور هو المكان الأول الذي أتى إليه بنو إسرائيل (</w:t>
      </w:r>
      <w:r>
        <w:rPr>
          <w:rtl/>
          <w:cs/>
          <w:lang w:val="ar_AE" w:bidi="ar_AE"/>
        </w:rPr>
        <w:t>عدد 20:22</w:t>
      </w:r>
      <w:r>
        <w:rPr>
          <w:rtl/>
          <w:cs/>
          <w:lang w:val="ar_AE" w:bidi="ar_AE"/>
        </w:rPr>
        <w:t>) بعد تيهانهم لما يقرب من 40 عامًا (</w:t>
      </w:r>
      <w:r>
        <w:rPr>
          <w:rtl/>
          <w:cs/>
          <w:lang w:val="ar_AE" w:bidi="ar_AE"/>
        </w:rPr>
        <w:t>تثنية 2: 14</w:t>
      </w:r>
      <w:r>
        <w:rPr>
          <w:rtl/>
          <w:cs/>
          <w:lang w:val="ar_AE" w:bidi="ar_AE"/>
        </w:rPr>
        <w:t xml:space="preserve">). لم يُسمح لأخي مُوسَى، هَارون، بدخول كَنْعَان لأنه رفض الامتثال لأوامر الرَّب في </w:t>
      </w:r>
      <w:r>
        <w:rPr>
          <w:rtl/>
          <w:cs/>
          <w:lang w:val="ar_AE" w:bidi="ar_AE"/>
        </w:rPr>
        <w:t>مَرِيبَة</w:t>
      </w:r>
      <w:r>
        <w:rPr>
          <w:rtl/>
          <w:cs/>
          <w:lang w:val="ar_AE" w:bidi="ar_AE"/>
        </w:rPr>
        <w:t xml:space="preserve"> (</w:t>
      </w:r>
      <w:r>
        <w:rPr>
          <w:rtl/>
          <w:cs/>
          <w:lang w:val="ar_AE" w:bidi="ar_AE"/>
        </w:rPr>
        <w:t>عدد 20:7–13، 24</w:t>
      </w:r>
      <w:r>
        <w:rPr>
          <w:rtl/>
          <w:cs/>
          <w:lang w:val="ar_AE" w:bidi="ar_AE"/>
        </w:rPr>
        <w:t>). خُلعت ملابس هارون الكهنوتية عنه ووُضعت بعد ذلك على ابنه أَلِعَازَار، ومات هَارون على قمة جَبَل هُور (</w:t>
      </w:r>
      <w:r>
        <w:rPr>
          <w:rtl/>
          <w:cs/>
          <w:lang w:val="ar_AE" w:bidi="ar_AE"/>
        </w:rPr>
        <w:t>عدد 20:25–29</w:t>
      </w:r>
      <w:r>
        <w:rPr>
          <w:rtl/>
          <w:cs/>
          <w:lang w:val="ar_AE" w:bidi="ar_AE"/>
        </w:rPr>
        <w:t>) عن عمر يناهز 123 عامًا. عوقب مُوسَى بعقوبة مشابهة لاحقًا، حيث مات على جبل نَبُو، ويُقارن موته بموت هَارون على جَبَل هُور (</w:t>
      </w:r>
      <w:r>
        <w:rPr>
          <w:rtl/>
          <w:cs/>
          <w:lang w:val="ar_AE" w:bidi="ar_AE"/>
        </w:rPr>
        <w:t>تثنية 32: 49–51</w:t>
      </w:r>
      <w:r>
        <w:rPr>
          <w:rtl/>
          <w:cs/>
          <w:lang w:val="ar_AE" w:bidi="ar_AE"/>
        </w:rPr>
        <w:t xml:space="preserve">). وفقًا لـ </w:t>
      </w:r>
      <w:r>
        <w:rPr>
          <w:rtl/>
          <w:cs/>
          <w:lang w:val="ar_AE" w:bidi="ar_AE"/>
        </w:rPr>
        <w:t>تثنية 10: 6</w:t>
      </w:r>
      <w:r>
        <w:rPr>
          <w:rtl/>
          <w:cs/>
          <w:lang w:val="ar_AE" w:bidi="ar_AE"/>
        </w:rPr>
        <w:t xml:space="preserve">، مات هَارون ودُفن في مُسِيرُوت (ربما </w:t>
      </w:r>
      <w:r>
        <w:rPr>
          <w:rtl/>
          <w:cs/>
          <w:lang w:val="ar_AE" w:bidi="ar_AE"/>
        </w:rPr>
        <w:t>مُسِيرُوت</w:t>
      </w:r>
      <w:r>
        <w:rPr>
          <w:rtl/>
          <w:cs/>
          <w:lang w:val="ar_AE" w:bidi="ar_AE"/>
        </w:rPr>
        <w:t xml:space="preserve"> المذكورة في </w:t>
      </w:r>
      <w:r>
        <w:rPr>
          <w:rtl/>
          <w:cs/>
          <w:lang w:val="ar_AE" w:bidi="ar_AE"/>
        </w:rPr>
        <w:t>عدد 33: 30–31</w:t>
      </w:r>
      <w:r>
        <w:rPr>
          <w:rtl/>
          <w:cs/>
          <w:lang w:val="ar_AE" w:bidi="ar_AE"/>
        </w:rPr>
        <w:t>)، لابُدّ وأنه مكان قريب جدًا من (أو ربما جزءًا من) جَبَل هُور.</w:t>
      </w:r>
    </w:p>
    <w:p>
      <w:pPr>
        <w:bidi/>
      </w:pPr>
      <w:r>
        <w:rPr>
          <w:rtl/>
          <w:cs/>
          <w:lang w:val="ar_AE" w:bidi="ar_AE"/>
        </w:rPr>
      </w:r>
      <w:r>
        <w:rPr>
          <w:rtl/>
          <w:cs/>
          <w:lang w:val="ar_AE" w:bidi="ar_AE"/>
        </w:rPr>
        <w:t xml:space="preserve">يبقى موقع جَبَل هُور غير مؤكد. الموقع التقليدي، جبل النبي هَارون يبلغ ارتفاعه حوالي 4,800 قدم (1.5 كيلومتر) وهو أعلى جبل في أَدُوم. يدَّعي المسلمون أنَّ مبنى صغيرًا على قمته هو قبر هَارون. لكن جبل النبي هَارون يقع بالقرب من البتراء—في وسط أَدُوم—وإلى أقصى الشرق من قَادَش. الموقع الأكثر احتمالًا هو جبل ماديرا، الواقع على الحدود الشمالية الغربية لأدُوم على بعد حوالي 15 ميلًا (24 كيلومترًا) شمال شرق قَادَش. على أي حال، ربما تعني الكلمة العبرية هُور "جبل" (كما في </w:t>
      </w:r>
      <w:r>
        <w:rPr>
          <w:rtl/>
          <w:cs/>
          <w:lang w:val="ar_AE" w:bidi="ar_AE"/>
        </w:rPr>
        <w:t>تكوين 49:26</w:t>
      </w:r>
      <w:r>
        <w:rPr>
          <w:rtl/>
          <w:cs/>
          <w:lang w:val="ar_AE" w:bidi="ar_AE"/>
        </w:rPr>
        <w:t>)، لذا فإنَّ "جَبَل هُور" ربما يعني ببساطة "جبل الجبال" أو "الجبل العالي" بدلًا من كونه اسم علم.</w:t>
      </w:r>
    </w:p>
    <w:p>
      <w:pPr>
        <w:bidi/>
      </w:pPr>
      <w:r>
        <w:rPr>
          <w:rtl/>
          <w:cs/>
          <w:lang w:val="ar_AE" w:bidi="ar_AE"/>
        </w:rPr>
      </w:r>
      <w:r>
        <w:rPr>
          <w:rtl/>
          <w:cs/>
          <w:lang w:val="ar_AE" w:bidi="ar_AE"/>
        </w:rPr>
        <w:t>٢. جبل آخر يقع في الشمال البعيد (</w:t>
      </w:r>
      <w:r>
        <w:rPr>
          <w:rtl/>
          <w:cs/>
          <w:lang w:val="ar_AE" w:bidi="ar_AE"/>
        </w:rPr>
        <w:t>عدد 34: 7–8</w:t>
      </w:r>
      <w:r>
        <w:rPr>
          <w:rtl/>
          <w:cs/>
          <w:lang w:val="ar_AE" w:bidi="ar_AE"/>
        </w:rPr>
        <w:t>). يُعرف عمومًا إما ب</w:t>
      </w:r>
      <w:r>
        <w:rPr>
          <w:rtl/>
          <w:cs/>
          <w:lang w:val="ar_AE" w:bidi="ar_AE"/>
        </w:rPr>
        <w:t xml:space="preserve">جَبَل حَرْمُون </w:t>
      </w:r>
      <w:r>
        <w:rPr>
          <w:rtl/>
          <w:cs/>
          <w:lang w:val="ar_AE" w:bidi="ar_AE"/>
        </w:rPr>
        <w:t>أو جبل عكار، وربما كان أيضًا جبلًا شاهق الارتفاع.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يَعَارِيم</w:t>
      </w:r>
      <w:r>
        <w:rPr>
          <w:rtl/>
          <w:cs/>
          <w:lang w:val="ar_AE" w:bidi="ar_AE"/>
        </w:rPr>
      </w:r>
    </w:p>
    <w:p>
      <w:pPr>
        <w:pStyle w:val="Heading2"/>
        <w:bidi/>
      </w:pPr>
      <w:r>
        <w:rPr>
          <w:rtl/>
          <w:cs/>
          <w:lang w:val="ar_AE" w:bidi="ar_AE"/>
        </w:rPr>
        <w:t>جَبَلِ يَعَارِيم</w:t>
      </w:r>
    </w:p>
    <w:p>
      <w:pPr>
        <w:bidi/>
      </w:pPr>
      <w:r>
        <w:rPr>
          <w:rtl/>
          <w:cs/>
          <w:lang w:val="ar_AE" w:bidi="ar_AE"/>
        </w:rPr>
      </w:r>
      <w:r>
        <w:rPr>
          <w:rtl/>
          <w:cs/>
          <w:lang w:val="ar_AE" w:bidi="ar_AE"/>
        </w:rPr>
        <w:t>جبل على الحدود الشمالية الغربية لإقليم يهوذا بين بيت شمس وقرية يعاريم. تقع كسالون على منحدره الشمالي (</w:t>
      </w:r>
      <w:r>
        <w:rPr>
          <w:rtl/>
          <w:cs/>
          <w:lang w:val="ar_AE" w:bidi="ar_AE"/>
        </w:rPr>
        <w:t>يش 15:10</w:t>
      </w:r>
      <w:r>
        <w:rPr>
          <w:rtl/>
          <w:cs/>
          <w:lang w:val="ar_AE" w:bidi="ar_AE"/>
        </w:rPr>
        <w:t>). يرتبط بجبل سعير وجبل عفرون.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كسالون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جبن</w:t>
      </w:r>
      <w:r>
        <w:rPr>
          <w:rtl/>
          <w:cs/>
          <w:lang w:val="ar_AE" w:bidi="ar_AE"/>
        </w:rPr>
      </w:r>
    </w:p>
    <w:p>
      <w:pPr>
        <w:bidi/>
      </w:pPr>
      <w:r>
        <w:rPr>
          <w:rtl/>
          <w:cs/>
          <w:lang w:val="ar_AE" w:bidi="ar_AE"/>
        </w:rPr>
      </w:r>
      <w:r>
        <w:rPr>
          <w:rtl/>
          <w:cs/>
          <w:lang w:val="ar_AE" w:bidi="ar_AE"/>
        </w:rPr>
        <w:t xml:space="preserve">منتج من الحليب الذي يتم إنتاجه عن طريق تخثير الحليب، وتصفية الشرش، وضغط الخثارة في كعكات، وتجفيفها. واحدة من أقدم الإشارات الكتابية للجبن هي في </w:t>
      </w:r>
      <w:r>
        <w:rPr>
          <w:rtl/>
          <w:cs/>
          <w:lang w:val="ar_AE" w:bidi="ar_AE"/>
        </w:rPr>
        <w:t>أَيّوبَ 10:10</w:t>
      </w:r>
      <w:r>
        <w:rPr>
          <w:rtl/>
          <w:cs/>
          <w:lang w:val="ar_AE" w:bidi="ar_AE"/>
        </w:rPr>
        <w:t>: "</w:t>
      </w:r>
      <w:r>
        <w:rPr>
          <w:rtl/>
          <w:cs/>
          <w:lang w:val="ar_AE" w:bidi="ar_AE"/>
        </w:rPr>
        <w:t>أَلَمْ تَصُبَّنِي كَٱللَّبَنِ، وَخَثَّرْتَنِي كَٱلْجُبْنِ؟</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الطعام وتحضير الطعام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w:t>
      </w:r>
      <w:r>
        <w:rPr>
          <w:rtl/>
          <w:cs/>
          <w:lang w:val="ar_AE" w:bidi="ar_AE"/>
        </w:rPr>
      </w:r>
    </w:p>
    <w:p>
      <w:pPr>
        <w:pStyle w:val="Heading2"/>
        <w:bidi/>
      </w:pPr>
      <w:r>
        <w:rPr>
          <w:rtl/>
          <w:cs/>
          <w:lang w:val="ar_AE" w:bidi="ar_AE"/>
        </w:rPr>
        <w:t>جَتَّ</w:t>
      </w:r>
    </w:p>
    <w:p>
      <w:pPr>
        <w:bidi/>
      </w:pPr>
      <w:r>
        <w:rPr>
          <w:rtl/>
          <w:cs/>
          <w:lang w:val="ar_AE" w:bidi="ar_AE"/>
        </w:rPr>
      </w:r>
      <w:r>
        <w:rPr>
          <w:rtl/>
          <w:cs/>
          <w:lang w:val="ar_AE" w:bidi="ar_AE"/>
        </w:rPr>
        <w:t>مدينة محصنة (</w:t>
      </w:r>
      <w:r>
        <w:rPr>
          <w:rtl/>
          <w:cs/>
          <w:lang w:val="ar_AE" w:bidi="ar_AE"/>
        </w:rPr>
        <w:t>2 أخبار 26:6</w:t>
      </w:r>
      <w:r>
        <w:rPr>
          <w:rtl/>
          <w:cs/>
          <w:lang w:val="ar_AE" w:bidi="ar_AE"/>
        </w:rPr>
        <w:t>) وواحدة من المدن الخمس للفلسطينيين، التي شملت أيضًا غَزَّةَ، وأَشْدودَ، وأَشْقَلونَ، وعَقْرونَ (</w:t>
      </w:r>
      <w:r>
        <w:rPr>
          <w:rtl/>
          <w:cs/>
          <w:lang w:val="ar_AE" w:bidi="ar_AE"/>
        </w:rPr>
        <w:t>يشوع 13:3؛</w:t>
      </w:r>
      <w:r>
        <w:rPr>
          <w:rtl/>
          <w:cs/>
          <w:lang w:val="ar_AE" w:bidi="ar_AE"/>
        </w:rPr>
        <w:t xml:space="preserve"> </w:t>
      </w:r>
      <w:r>
        <w:rPr>
          <w:rtl/>
          <w:cs/>
          <w:lang w:val="ar_AE" w:bidi="ar_AE"/>
        </w:rPr>
        <w:t>1 صموئيل 6:17</w:t>
      </w:r>
      <w:r>
        <w:rPr>
          <w:rtl/>
          <w:cs/>
          <w:lang w:val="ar_AE" w:bidi="ar_AE"/>
        </w:rPr>
        <w:t>)، وكلها تقع على أو بالقرب من الساحل الجنوبي لفلسطين. بالرغْم من تورطها المتكرر في الصراع مع بني إسرائيل، إلا أن المدينة لم تُخضع لإسرائيل حتى زمن دَاوُدَ (</w:t>
      </w:r>
      <w:r>
        <w:rPr>
          <w:rtl/>
          <w:cs/>
          <w:lang w:val="ar_AE" w:bidi="ar_AE"/>
        </w:rPr>
        <w:t>1 أخبار 18:1</w:t>
      </w:r>
      <w:r>
        <w:rPr>
          <w:rtl/>
          <w:cs/>
          <w:lang w:val="ar_AE" w:bidi="ar_AE"/>
        </w:rPr>
        <w:t>). وقد كانت هذه المدينة الكنعانية موطن لجُلْيَات (</w:t>
      </w:r>
      <w:r>
        <w:rPr>
          <w:rtl/>
          <w:cs/>
          <w:lang w:val="ar_AE" w:bidi="ar_AE"/>
        </w:rPr>
        <w:t>1 صموئيل 17:4</w:t>
      </w:r>
      <w:r>
        <w:rPr>
          <w:rtl/>
          <w:cs/>
          <w:lang w:val="ar_AE" w:bidi="ar_AE"/>
        </w:rPr>
        <w:t>) ورجال آخرين طوال القامة (</w:t>
      </w:r>
      <w:r>
        <w:rPr>
          <w:rtl/>
          <w:cs/>
          <w:lang w:val="ar_AE" w:bidi="ar_AE"/>
        </w:rPr>
        <w:t>2 صموئيل 21:18–22</w:t>
      </w:r>
      <w:r>
        <w:rPr>
          <w:rtl/>
          <w:cs/>
          <w:lang w:val="ar_AE" w:bidi="ar_AE"/>
        </w:rPr>
        <w:t>). رغم أن يشوع خاض معارك كثيرة، بقي بعض من نسل العناقيين في الأرض (</w:t>
      </w:r>
      <w:r>
        <w:rPr>
          <w:rtl/>
          <w:cs/>
          <w:lang w:val="ar_AE" w:bidi="ar_AE"/>
        </w:rPr>
        <w:t>يشوع 10:36–39؛</w:t>
      </w:r>
      <w:r>
        <w:rPr>
          <w:rtl/>
          <w:cs/>
          <w:lang w:val="ar_AE" w:bidi="ar_AE"/>
        </w:rPr>
        <w:t xml:space="preserve"> </w:t>
      </w:r>
      <w:r>
        <w:rPr>
          <w:rtl/>
          <w:cs/>
          <w:lang w:val="ar_AE" w:bidi="ar_AE"/>
        </w:rPr>
        <w:t>11:21–22</w:t>
      </w:r>
      <w:r>
        <w:rPr>
          <w:rtl/>
          <w:cs/>
          <w:lang w:val="ar_AE" w:bidi="ar_AE"/>
        </w:rPr>
        <w:t>).</w:t>
      </w:r>
    </w:p>
    <w:p>
      <w:pPr>
        <w:bidi/>
      </w:pPr>
      <w:r>
        <w:rPr>
          <w:rtl/>
          <w:cs/>
          <w:lang w:val="ar_AE" w:bidi="ar_AE"/>
        </w:rPr>
      </w:r>
      <w:r>
        <w:rPr>
          <w:rtl/>
          <w:cs/>
          <w:lang w:val="ar_AE" w:bidi="ar_AE"/>
        </w:rPr>
        <w:t>عندما استولى الفلسطينيون على تابوت ٱللهِ، نقلوه من حجَر المعونة إلى أَشْدود، ومن هناك إلى جَتّ (</w:t>
      </w:r>
      <w:r>
        <w:rPr>
          <w:rtl/>
          <w:cs/>
          <w:lang w:val="ar_AE" w:bidi="ar_AE"/>
        </w:rPr>
        <w:t>1 صم 5:8</w:t>
      </w:r>
      <w:r>
        <w:rPr>
          <w:rtl/>
          <w:cs/>
          <w:lang w:val="ar_AE" w:bidi="ar_AE"/>
        </w:rPr>
        <w:t>)، ثم إلى عَقْرونَ. بعد أن مات العديد من الفلسطينيين أو أصيبوا بالأورام، أُعيد التابوت إلى إِسْرَائِيلَ، أولًا إلى بيت شمس ثم إلى قَرْيَة يَعَارِيم (</w:t>
      </w:r>
      <w:r>
        <w:rPr>
          <w:rtl/>
          <w:cs/>
          <w:lang w:val="ar_AE" w:bidi="ar_AE"/>
        </w:rPr>
        <w:t>6:14؛</w:t>
      </w:r>
      <w:r>
        <w:rPr>
          <w:rtl/>
          <w:cs/>
          <w:lang w:val="ar_AE" w:bidi="ar_AE"/>
        </w:rPr>
        <w:t xml:space="preserve"> </w:t>
      </w:r>
      <w:r>
        <w:rPr>
          <w:rtl/>
          <w:cs/>
          <w:lang w:val="ar_AE" w:bidi="ar_AE"/>
        </w:rPr>
        <w:t>7:1</w:t>
      </w:r>
      <w:r>
        <w:rPr>
          <w:rtl/>
          <w:cs/>
          <w:lang w:val="ar_AE" w:bidi="ar_AE"/>
        </w:rPr>
        <w:t>). عندما هرب دَاود من شَاول، جاء إلى جَتّ وتظاهر بالجنون أمام أَخِيش ملك المدينة (</w:t>
      </w:r>
      <w:r>
        <w:rPr>
          <w:rtl/>
          <w:cs/>
          <w:lang w:val="ar_AE" w:bidi="ar_AE"/>
        </w:rPr>
        <w:t>21:10–15</w:t>
      </w:r>
      <w:r>
        <w:rPr>
          <w:rtl/>
          <w:cs/>
          <w:lang w:val="ar_AE" w:bidi="ar_AE"/>
        </w:rPr>
        <w:t>). وخلال تمرُّد أَبْشَالوم، خدم 600 جَتّي بين مُرْتَزِقَة دَاود (</w:t>
      </w:r>
      <w:r>
        <w:rPr>
          <w:rtl/>
          <w:cs/>
          <w:lang w:val="ar_AE" w:bidi="ar_AE"/>
        </w:rPr>
        <w:t>2 صم 15:18</w:t>
      </w:r>
      <w:r>
        <w:rPr>
          <w:rtl/>
          <w:cs/>
          <w:lang w:val="ar_AE" w:bidi="ar_AE"/>
        </w:rPr>
        <w:t xml:space="preserve">). ووفقًا لـ </w:t>
      </w:r>
      <w:r>
        <w:rPr>
          <w:rtl/>
          <w:cs/>
          <w:lang w:val="ar_AE" w:bidi="ar_AE"/>
        </w:rPr>
        <w:t>2 أخبار الأيام 11:8</w:t>
      </w:r>
      <w:r>
        <w:rPr>
          <w:rtl/>
          <w:cs/>
          <w:lang w:val="ar_AE" w:bidi="ar_AE"/>
        </w:rPr>
        <w:t xml:space="preserve">، قام رَحبْعَام بتحصين مدينة جَتّ، ويذكر سفر </w:t>
      </w:r>
      <w:r>
        <w:rPr>
          <w:rtl/>
          <w:cs/>
          <w:lang w:val="ar_AE" w:bidi="ar_AE"/>
        </w:rPr>
        <w:t>2 ملوك 12:17</w:t>
      </w:r>
      <w:r>
        <w:rPr>
          <w:rtl/>
          <w:cs/>
          <w:lang w:val="ar_AE" w:bidi="ar_AE"/>
        </w:rPr>
        <w:t xml:space="preserve"> أنها أُخذت من قِبَل حَزَائِيل ملِك سوريا في القرن التاسع. لكنها كانت على ما يبدو تحت سيطرة الفلسطينين مرة أخرى عندما هدم عزِّيَّا جدرانها (</w:t>
      </w:r>
      <w:r>
        <w:rPr>
          <w:rtl/>
          <w:cs/>
          <w:lang w:val="ar_AE" w:bidi="ar_AE"/>
        </w:rPr>
        <w:t>2 أخبار الأيام 26:6</w:t>
      </w:r>
      <w:r>
        <w:rPr>
          <w:rtl/>
          <w:cs/>
          <w:lang w:val="ar_AE" w:bidi="ar_AE"/>
        </w:rPr>
        <w:t>). واختفت المدينة بعد أن حاصرها وغزاها سَرْجون الثاني في القرن الثامن قبل الميلاد (</w:t>
      </w:r>
      <w:r>
        <w:rPr>
          <w:rtl/>
          <w:cs/>
          <w:lang w:val="ar_AE" w:bidi="ar_AE"/>
        </w:rPr>
        <w:t>عاموس 6:2</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فِلسْطِين، الفلسطينيون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 حَافَر</w:t>
      </w:r>
      <w:r>
        <w:rPr>
          <w:rtl/>
          <w:cs/>
          <w:lang w:val="ar_AE" w:bidi="ar_AE"/>
        </w:rPr>
      </w:r>
    </w:p>
    <w:p>
      <w:pPr>
        <w:pStyle w:val="Heading2"/>
        <w:bidi/>
      </w:pPr>
      <w:r>
        <w:rPr>
          <w:rtl/>
          <w:cs/>
          <w:lang w:val="ar_AE" w:bidi="ar_AE"/>
        </w:rPr>
        <w:t>جَتَّ حَافَر</w:t>
      </w:r>
    </w:p>
    <w:p>
      <w:pPr>
        <w:bidi/>
      </w:pPr>
      <w:r>
        <w:rPr>
          <w:rtl/>
          <w:cs/>
          <w:lang w:val="ar_AE" w:bidi="ar_AE"/>
        </w:rPr>
      </w:r>
      <w:r>
        <w:rPr>
          <w:rtl/>
          <w:cs/>
          <w:lang w:val="ar_AE" w:bidi="ar_AE"/>
        </w:rPr>
        <w:t>بلدة في الجليل، في منطقة زَبولون. وهي مسقط رأس يونان (</w:t>
      </w:r>
      <w:r>
        <w:rPr>
          <w:rtl/>
          <w:cs/>
          <w:lang w:val="ar_AE" w:bidi="ar_AE"/>
        </w:rPr>
        <w:t>يشوع 19:13</w:t>
      </w:r>
      <w:r>
        <w:rPr>
          <w:rtl/>
          <w:cs/>
          <w:lang w:val="ar_AE" w:bidi="ar_AE"/>
        </w:rPr>
        <w:t xml:space="preserve">; </w:t>
      </w:r>
      <w:r>
        <w:rPr>
          <w:rtl/>
          <w:cs/>
          <w:lang w:val="ar_AE" w:bidi="ar_AE"/>
        </w:rPr>
        <w:t>2 ملوك 14:25</w:t>
      </w:r>
      <w:r>
        <w:rPr>
          <w:rtl/>
          <w:cs/>
          <w:lang w:val="ar_AE" w:bidi="ar_AE"/>
        </w:rPr>
        <w:t>). ويُطلق علي موقعها حديثاً قرية "المشهد"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 رِمُّونَ</w:t>
      </w:r>
      <w:r>
        <w:rPr>
          <w:rtl/>
          <w:cs/>
          <w:lang w:val="ar_AE" w:bidi="ar_AE"/>
        </w:rPr>
      </w:r>
    </w:p>
    <w:p>
      <w:pPr>
        <w:pStyle w:val="Heading2"/>
        <w:bidi/>
      </w:pPr>
      <w:r>
        <w:rPr>
          <w:rtl/>
          <w:cs/>
          <w:lang w:val="ar_AE" w:bidi="ar_AE"/>
        </w:rPr>
        <w:t>جَتَّ رِمُّونَ</w:t>
      </w:r>
    </w:p>
    <w:p>
      <w:pPr>
        <w:bidi/>
      </w:pPr>
      <w:r>
        <w:rPr>
          <w:rtl/>
          <w:cs/>
          <w:lang w:val="ar_AE" w:bidi="ar_AE"/>
        </w:rPr>
      </w:r>
      <w:r>
        <w:rPr>
          <w:rtl/>
          <w:cs/>
          <w:lang w:val="ar_AE" w:bidi="ar_AE"/>
        </w:rPr>
        <w:t>1. مدينة تقع في الأرض التي خُصِّصت نصيبًا لسبط دان (</w:t>
      </w:r>
      <w:r>
        <w:rPr>
          <w:rtl/>
          <w:cs/>
          <w:lang w:val="ar_AE" w:bidi="ar_AE"/>
        </w:rPr>
        <w:t>يشوع 19: 45</w:t>
      </w:r>
      <w:r>
        <w:rPr>
          <w:rtl/>
          <w:cs/>
          <w:lang w:val="ar_AE" w:bidi="ar_AE"/>
        </w:rPr>
        <w:t xml:space="preserve">). وقد كانت واحدة من المدن الأربع التي خُصِّصت للاويين من بني قهات في نصيب سبط دان (يشوع </w:t>
      </w:r>
      <w:r>
        <w:rPr>
          <w:rtl/>
          <w:cs/>
          <w:lang w:val="ar_AE" w:bidi="ar_AE"/>
        </w:rPr>
        <w:t>21: 24</w:t>
      </w:r>
      <w:r>
        <w:rPr>
          <w:rtl/>
          <w:cs/>
          <w:lang w:val="ar_AE" w:bidi="ar_AE"/>
        </w:rPr>
        <w:t>). وبعدما استولى عليها الكنعانيون، استعادها سبط أفرايم مرة أخرى، وصارت واحدة من مدنه المخصَّصة لبني لاوِي (</w:t>
      </w:r>
      <w:r>
        <w:rPr>
          <w:rtl/>
          <w:cs/>
          <w:lang w:val="ar_AE" w:bidi="ar_AE"/>
        </w:rPr>
        <w:t>1أخبار الأيام 6: 69</w:t>
      </w:r>
      <w:r>
        <w:rPr>
          <w:rtl/>
          <w:cs/>
          <w:lang w:val="ar_AE" w:bidi="ar_AE"/>
        </w:rPr>
        <w:t>). ويمكن ربط هذه المدينة بمدينة تل جريشة الحديثة.</w:t>
      </w:r>
    </w:p>
    <w:p>
      <w:pPr>
        <w:bidi/>
      </w:pPr>
      <w:r>
        <w:rPr>
          <w:rtl/>
          <w:cs/>
          <w:lang w:val="ar_AE" w:bidi="ar_AE"/>
        </w:rPr>
      </w:r>
      <w:r>
        <w:rPr>
          <w:rtl/>
          <w:cs/>
          <w:lang w:val="ar_AE" w:bidi="ar_AE"/>
        </w:rPr>
        <w:t xml:space="preserve">انظر أيضًا </w:t>
      </w:r>
      <w:r>
        <w:rPr>
          <w:rtl/>
          <w:cs/>
          <w:lang w:val="ar_AE" w:bidi="ar_AE"/>
        </w:rPr>
        <w:t>مدن اللاويين</w:t>
      </w:r>
      <w:r>
        <w:rPr>
          <w:rtl/>
          <w:cs/>
          <w:lang w:val="ar_AE" w:bidi="ar_AE"/>
        </w:rPr>
        <w:t>.</w:t>
      </w:r>
    </w:p>
    <w:p>
      <w:pPr>
        <w:bidi/>
      </w:pPr>
      <w:r>
        <w:rPr>
          <w:rtl/>
          <w:cs/>
          <w:lang w:val="ar_AE" w:bidi="ar_AE"/>
        </w:rPr>
      </w:r>
      <w:r>
        <w:rPr>
          <w:rtl/>
          <w:cs/>
          <w:lang w:val="ar_AE" w:bidi="ar_AE"/>
        </w:rPr>
        <w:t>2. واحدة من مدينتين أُعطيتا للاويين في نصيب سبط منسَّى غرب نهر الأردن (</w:t>
      </w:r>
      <w:r>
        <w:rPr>
          <w:rtl/>
          <w:cs/>
          <w:lang w:val="ar_AE" w:bidi="ar_AE"/>
        </w:rPr>
        <w:t>يشوع 21: 25</w:t>
      </w:r>
      <w:r>
        <w:rPr>
          <w:rtl/>
          <w:cs/>
          <w:lang w:val="ar_AE" w:bidi="ar_AE"/>
        </w:rPr>
        <w:t xml:space="preserve">)، ويشار هنا إلى احتمالية وجود خطأ في النسخ، وإلى أن القراءة الأصح على الأرجح هي </w:t>
      </w:r>
      <w:r>
        <w:rPr>
          <w:rtl/>
          <w:cs/>
          <w:lang w:val="ar_AE" w:bidi="ar_AE"/>
        </w:rPr>
        <w:t xml:space="preserve">بِلْعَامَ </w:t>
      </w:r>
      <w:r>
        <w:rPr>
          <w:rtl/>
          <w:cs/>
          <w:lang w:val="ar_AE" w:bidi="ar_AE"/>
        </w:rPr>
        <w:t xml:space="preserve">(راجع </w:t>
      </w:r>
      <w:r>
        <w:rPr>
          <w:rtl/>
          <w:cs/>
          <w:lang w:val="ar_AE" w:bidi="ar_AE"/>
        </w:rPr>
        <w:t>1أخبار الأيام 6: 70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جَتَّايِم</w:t>
      </w:r>
      <w:r>
        <w:rPr>
          <w:rtl/>
          <w:cs/>
          <w:lang w:val="ar_AE" w:bidi="ar_AE"/>
        </w:rPr>
      </w:r>
    </w:p>
    <w:p>
      <w:pPr>
        <w:pStyle w:val="Heading2"/>
        <w:bidi/>
      </w:pPr>
      <w:r>
        <w:rPr>
          <w:rtl/>
          <w:cs/>
          <w:lang w:val="ar_AE" w:bidi="ar_AE"/>
        </w:rPr>
        <w:t>جَتَّايِم</w:t>
      </w:r>
    </w:p>
    <w:p>
      <w:pPr>
        <w:bidi/>
      </w:pPr>
      <w:r>
        <w:rPr>
          <w:rtl/>
          <w:cs/>
          <w:lang w:val="ar_AE" w:bidi="ar_AE"/>
        </w:rPr>
      </w:r>
      <w:r>
        <w:rPr>
          <w:rtl/>
          <w:cs/>
          <w:lang w:val="ar_AE" w:bidi="ar_AE"/>
        </w:rPr>
        <w:t>بلدة في أرض سبط بَنْيَامِين هرب إليها سكان بَئِيروت، وظلوا هناك تحت الحماية المدنية (</w:t>
      </w:r>
      <w:r>
        <w:rPr>
          <w:rtl/>
          <w:cs/>
          <w:lang w:val="ar_AE" w:bidi="ar_AE"/>
        </w:rPr>
        <w:t>2 صم 4:3</w:t>
      </w:r>
      <w:r>
        <w:rPr>
          <w:rtl/>
          <w:cs/>
          <w:lang w:val="ar_AE" w:bidi="ar_AE"/>
        </w:rPr>
        <w:t xml:space="preserve">). يذكر </w:t>
      </w:r>
      <w:r>
        <w:rPr>
          <w:rtl/>
          <w:cs/>
          <w:lang w:val="ar_AE" w:bidi="ar_AE"/>
        </w:rPr>
        <w:t>نَحَمْيَا 11:33</w:t>
      </w:r>
      <w:r>
        <w:rPr>
          <w:rtl/>
          <w:cs/>
          <w:lang w:val="ar_AE" w:bidi="ar_AE"/>
        </w:rPr>
        <w:t xml:space="preserve"> </w:t>
      </w:r>
      <w:r>
        <w:rPr>
          <w:rtl/>
          <w:cs/>
          <w:lang w:val="ar_AE" w:bidi="ar_AE"/>
        </w:rPr>
        <w:t>جَتَّايِم</w:t>
      </w:r>
      <w:r>
        <w:rPr>
          <w:rtl/>
          <w:cs/>
          <w:lang w:val="ar_AE" w:bidi="ar_AE"/>
        </w:rPr>
        <w:t xml:space="preserve"> على إنها واحدة من الأماكن التي استقر فيها العائدون من السبي لاحقًا. قد يشير الشاهدان إلى مكانين مختلفين. إذا كان الأمر كذلك، فقد يكون موقع </w:t>
      </w:r>
      <w:r>
        <w:rPr>
          <w:rtl/>
          <w:cs/>
          <w:lang w:val="ar_AE" w:bidi="ar_AE"/>
        </w:rPr>
        <w:t>جَتَّايِم</w:t>
      </w:r>
      <w:r>
        <w:rPr>
          <w:rtl/>
          <w:cs/>
          <w:lang w:val="ar_AE" w:bidi="ar_AE"/>
        </w:rPr>
        <w:t xml:space="preserve"> الثاني في شمال غرب أورشَلِيم. ومع ذلك، يعتقد بعض اللاهوتيون أن هناك </w:t>
      </w:r>
      <w:r>
        <w:rPr>
          <w:rtl/>
          <w:cs/>
          <w:lang w:val="ar_AE" w:bidi="ar_AE"/>
        </w:rPr>
        <w:t>جَتَّايِمَ</w:t>
      </w:r>
      <w:r>
        <w:rPr>
          <w:rtl/>
          <w:cs/>
          <w:lang w:val="ar_AE" w:bidi="ar_AE"/>
        </w:rPr>
        <w:t xml:space="preserve"> واحدة فقط، وهي القريبة من بَئِيروت.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جَتِّيّ</w:t>
      </w:r>
      <w:r>
        <w:rPr>
          <w:rtl/>
          <w:cs/>
          <w:lang w:val="ar_AE" w:bidi="ar_AE"/>
        </w:rPr>
      </w:r>
    </w:p>
    <w:p>
      <w:pPr>
        <w:pStyle w:val="Heading2"/>
        <w:bidi/>
      </w:pPr>
      <w:r>
        <w:rPr>
          <w:b/>
          <w:rtl/>
          <w:cs/>
          <w:lang w:val="ar_AE" w:bidi="ar_AE"/>
        </w:rPr>
        <w:t>الْجَتِّيُّ</w:t>
      </w:r>
    </w:p>
    <w:p>
      <w:pPr>
        <w:bidi/>
      </w:pPr>
      <w:r>
        <w:rPr>
          <w:rtl/>
          <w:cs/>
          <w:lang w:val="ar_AE" w:bidi="ar_AE"/>
        </w:rPr>
      </w:r>
      <w:r>
        <w:rPr>
          <w:rtl/>
          <w:cs/>
          <w:lang w:val="ar_AE" w:bidi="ar_AE"/>
        </w:rPr>
        <w:t>من سكان مدينة جَتَّ الفلسطينية (</w:t>
      </w:r>
      <w:r>
        <w:rPr>
          <w:rtl/>
          <w:cs/>
          <w:lang w:val="ar_AE" w:bidi="ar_AE"/>
        </w:rPr>
        <w:t>2صموئيل 6: 10–11؛</w:t>
      </w:r>
      <w:r>
        <w:rPr>
          <w:rtl/>
          <w:cs/>
          <w:lang w:val="ar_AE" w:bidi="ar_AE"/>
        </w:rPr>
        <w:t xml:space="preserve"> </w:t>
      </w:r>
      <w:r>
        <w:rPr>
          <w:rtl/>
          <w:cs/>
          <w:lang w:val="ar_AE" w:bidi="ar_AE"/>
        </w:rPr>
        <w:t>1أخبار الأيام 13: 13</w:t>
      </w:r>
      <w:r>
        <w:rPr>
          <w:rtl/>
          <w:cs/>
          <w:lang w:val="ar_AE" w:bidi="ar_AE"/>
        </w:rPr>
        <w:t xml:space="preserve">). انظر </w:t>
      </w:r>
      <w:r>
        <w:rPr>
          <w:rtl/>
          <w:cs/>
          <w:lang w:val="ar_AE" w:bidi="ar_AE"/>
        </w:rPr>
        <w:t>جَتَّ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جَتِّيَّة</w:t>
      </w:r>
      <w:r>
        <w:rPr>
          <w:rtl/>
          <w:cs/>
          <w:lang w:val="ar_AE" w:bidi="ar_AE"/>
        </w:rPr>
      </w:r>
    </w:p>
    <w:p>
      <w:pPr>
        <w:pStyle w:val="Heading2"/>
        <w:bidi/>
      </w:pPr>
      <w:r>
        <w:rPr>
          <w:rtl/>
          <w:cs/>
          <w:lang w:val="ar_AE" w:bidi="ar_AE"/>
        </w:rPr>
        <w:t>جَتِّيَّة</w:t>
      </w:r>
      <w:r>
        <w:rPr>
          <w:rtl/>
          <w:cs/>
          <w:lang w:val="ar_AE" w:bidi="ar_AE"/>
        </w:rPr>
        <w:t>*</w:t>
      </w:r>
    </w:p>
    <w:p>
      <w:pPr>
        <w:bidi/>
      </w:pPr>
      <w:r>
        <w:rPr>
          <w:rtl/>
          <w:cs/>
          <w:lang w:val="ar_AE" w:bidi="ar_AE"/>
        </w:rPr>
      </w:r>
      <w:r>
        <w:rPr>
          <w:rtl/>
          <w:cs/>
          <w:lang w:val="ar_AE" w:bidi="ar_AE"/>
        </w:rPr>
        <w:t xml:space="preserve">مصطلح عبري غامض في العناوين العلوية </w:t>
      </w:r>
      <w:r>
        <w:rPr>
          <w:rtl/>
          <w:cs/>
          <w:lang w:val="ar_AE" w:bidi="ar_AE"/>
        </w:rPr>
        <w:t>للمزمور 8</w:t>
      </w:r>
      <w:r>
        <w:rPr>
          <w:rtl/>
          <w:cs/>
          <w:lang w:val="ar_AE" w:bidi="ar_AE"/>
        </w:rPr>
        <w:t xml:space="preserve">، </w:t>
      </w:r>
      <w:r>
        <w:rPr>
          <w:rtl/>
          <w:cs/>
          <w:lang w:val="ar_AE" w:bidi="ar_AE"/>
        </w:rPr>
        <w:t>81</w:t>
      </w:r>
      <w:r>
        <w:rPr>
          <w:rtl/>
          <w:cs/>
          <w:lang w:val="ar_AE" w:bidi="ar_AE"/>
        </w:rPr>
        <w:t>، و</w:t>
      </w:r>
      <w:r>
        <w:rPr>
          <w:rtl/>
          <w:cs/>
          <w:lang w:val="ar_AE" w:bidi="ar_AE"/>
        </w:rPr>
        <w:t>84.</w:t>
      </w:r>
      <w:r>
        <w:rPr>
          <w:rtl/>
          <w:cs/>
          <w:lang w:val="ar_AE" w:bidi="ar_AE"/>
        </w:rPr>
        <w:t xml:space="preserve"> قد تكون آلة موسيقية أو إشارة موسيقية، تشير إلى طريقة عزف، يتم عزف المزامير وفقًا له. </w:t>
      </w:r>
      <w:r>
        <w:rPr>
          <w:i/>
          <w:rtl/>
          <w:cs/>
          <w:lang w:val="ar_AE" w:bidi="ar_AE"/>
        </w:rPr>
        <w:t>انظر</w:t>
      </w:r>
      <w:r>
        <w:rPr>
          <w:rtl/>
          <w:cs/>
          <w:lang w:val="ar_AE" w:bidi="ar_AE"/>
        </w:rPr>
        <w:t xml:space="preserve"> </w:t>
      </w:r>
      <w:r>
        <w:rPr>
          <w:rtl/>
          <w:cs/>
          <w:lang w:val="ar_AE" w:bidi="ar_AE"/>
        </w:rPr>
        <w:t>الموسيقى</w:t>
      </w:r>
      <w:r>
        <w:rPr>
          <w:rtl/>
          <w:cs/>
          <w:lang w:val="ar_AE" w:bidi="ar_AE"/>
        </w:rPr>
        <w:t xml:space="preserve">؛ </w:t>
      </w:r>
      <w:r>
        <w:rPr>
          <w:rtl/>
          <w:cs/>
          <w:lang w:val="ar_AE" w:bidi="ar_AE"/>
        </w:rPr>
        <w:t>الآلات الموسيقية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جَثْسَيْمَانِي</w:t>
      </w:r>
      <w:r>
        <w:rPr>
          <w:rtl/>
          <w:cs/>
          <w:lang w:val="ar_AE" w:bidi="ar_AE"/>
        </w:rPr>
      </w:r>
    </w:p>
    <w:p>
      <w:pPr>
        <w:bidi/>
      </w:pPr>
      <w:r>
        <w:rPr>
          <w:rtl/>
          <w:cs/>
          <w:lang w:val="ar_AE" w:bidi="ar_AE"/>
        </w:rPr>
      </w:r>
      <w:r>
        <w:rPr>
          <w:rtl/>
          <w:cs/>
          <w:lang w:val="ar_AE" w:bidi="ar_AE"/>
        </w:rPr>
        <w:t>المكان الذي ذهب إليه الرب يسوع وتلاميذه بعد عشائهم الأخير معًا في العُلِّيَّة. في جَثْسَيْمَانِي، خاض يسوع صراعًا داخليًّا عظيمًا، عندما أدرك أن ساعة خيانته قد اقتربت (</w:t>
      </w:r>
      <w:r>
        <w:rPr>
          <w:rtl/>
          <w:cs/>
          <w:lang w:val="ar_AE" w:bidi="ar_AE"/>
        </w:rPr>
        <w:t>مَتَّى 26: 36–56</w:t>
      </w:r>
      <w:r>
        <w:rPr>
          <w:rtl/>
          <w:cs/>
          <w:lang w:val="ar_AE" w:bidi="ar_AE"/>
        </w:rPr>
        <w:t>؛</w:t>
      </w:r>
      <w:r>
        <w:rPr>
          <w:rtl/>
          <w:cs/>
          <w:lang w:val="ar_AE" w:bidi="ar_AE"/>
        </w:rPr>
        <w:t>مَرْقُس 14: 32–50</w:t>
      </w:r>
      <w:r>
        <w:rPr>
          <w:rtl/>
          <w:cs/>
          <w:lang w:val="ar_AE" w:bidi="ar_AE"/>
        </w:rPr>
        <w:t xml:space="preserve">؛ </w:t>
      </w:r>
      <w:r>
        <w:rPr>
          <w:rtl/>
          <w:cs/>
          <w:lang w:val="ar_AE" w:bidi="ar_AE"/>
        </w:rPr>
        <w:t>لوقا 22: 39–53</w:t>
      </w:r>
      <w:r>
        <w:rPr>
          <w:rtl/>
          <w:cs/>
          <w:lang w:val="ar_AE" w:bidi="ar_AE"/>
        </w:rPr>
        <w:t>).</w:t>
      </w:r>
    </w:p>
    <w:p>
      <w:pPr>
        <w:bidi/>
      </w:pPr>
      <w:r>
        <w:rPr>
          <w:rtl/>
          <w:cs/>
          <w:lang w:val="ar_AE" w:bidi="ar_AE"/>
        </w:rPr>
      </w:r>
      <w:r>
        <w:rPr>
          <w:rtl/>
          <w:cs/>
          <w:lang w:val="ar_AE" w:bidi="ar_AE"/>
        </w:rPr>
        <w:t>إن اسم جَثْسَيْمَانِي يُستخدَم فقط في أناجيل مَتَّى (</w:t>
      </w:r>
      <w:r>
        <w:rPr>
          <w:rtl/>
          <w:cs/>
          <w:lang w:val="ar_AE" w:bidi="ar_AE"/>
        </w:rPr>
        <w:t>26: 36</w:t>
      </w:r>
      <w:r>
        <w:rPr>
          <w:rtl/>
          <w:cs/>
          <w:lang w:val="ar_AE" w:bidi="ar_AE"/>
        </w:rPr>
        <w:t>) ومَرْقُس (</w:t>
      </w:r>
      <w:r>
        <w:rPr>
          <w:rtl/>
          <w:cs/>
          <w:lang w:val="ar_AE" w:bidi="ar_AE"/>
        </w:rPr>
        <w:t>14: 32</w:t>
      </w:r>
      <w:r>
        <w:rPr>
          <w:rtl/>
          <w:cs/>
          <w:lang w:val="ar_AE" w:bidi="ar_AE"/>
        </w:rPr>
        <w:t>)، وهو يعني "معصرة الزيت" مما يُشير إلى وجود بستان زيتون. إن استخدام الكلمة اليونانية "ضَيْعَة" في روايات الإنجيل تشير إلى أن جَثْسَيْمَانِي كانت قَطْعَة مطوقة من الأرض. ربما كان البستان ملكيَّة خاصة وأن يسوع وتلاميذه كان لديهم إذن خاص لدخوله.</w:t>
      </w:r>
    </w:p>
    <w:p>
      <w:pPr>
        <w:bidi/>
      </w:pPr>
      <w:r>
        <w:rPr>
          <w:rtl/>
          <w:cs/>
          <w:lang w:val="ar_AE" w:bidi="ar_AE"/>
        </w:rPr>
      </w:r>
      <w:r>
        <w:rPr>
          <w:rtl/>
          <w:cs/>
          <w:lang w:val="ar_AE" w:bidi="ar_AE"/>
        </w:rPr>
        <w:t>على الرغم من أن إنجيل لوقا ويوحنا لا يذكرا كلمة جَثْسَيْمَانِي، إلا أن كلاهما يسجل معاناة يسوع قبل خيانته. يقول لوقا إن الموقع كان على "جَبَل الزَّيْتُون" (</w:t>
      </w:r>
      <w:r>
        <w:rPr>
          <w:rtl/>
          <w:cs/>
          <w:lang w:val="ar_AE" w:bidi="ar_AE"/>
        </w:rPr>
        <w:t>لوقا 22: 39</w:t>
      </w:r>
      <w:r>
        <w:rPr>
          <w:rtl/>
          <w:cs/>
          <w:lang w:val="ar_AE" w:bidi="ar_AE"/>
        </w:rPr>
        <w:t>). يصف يوحنا المنطقة بأنها "عَبْر وَادِي قَدْرُون" (</w:t>
      </w:r>
      <w:r>
        <w:rPr>
          <w:rtl/>
          <w:cs/>
          <w:lang w:val="ar_AE" w:bidi="ar_AE"/>
        </w:rPr>
        <w:t>يوحنا 18: 1</w:t>
      </w:r>
      <w:r>
        <w:rPr>
          <w:rtl/>
          <w:cs/>
          <w:lang w:val="ar_AE" w:bidi="ar_AE"/>
        </w:rPr>
        <w:t>)؛ إنَّ يوحنَّا هو الإنجيل الوحيد الذي يطلق على هذه البقعة بستانًا. من تلك الروايات واضح أيضًا أن الرب يسوع وتلاميذه اجتمعوا في جَثْسَيْمَانِي غالبًا للشَّرِكَة وَالصَّلَاة (</w:t>
      </w:r>
      <w:r>
        <w:rPr>
          <w:rtl/>
          <w:cs/>
          <w:lang w:val="ar_AE" w:bidi="ar_AE"/>
        </w:rPr>
        <w:t>لوقا 22: 39</w:t>
      </w:r>
      <w:r>
        <w:rPr>
          <w:rtl/>
          <w:cs/>
          <w:lang w:val="ar_AE" w:bidi="ar_AE"/>
        </w:rPr>
        <w:t xml:space="preserve">؛ </w:t>
      </w:r>
      <w:r>
        <w:rPr>
          <w:rtl/>
          <w:cs/>
          <w:lang w:val="ar_AE" w:bidi="ar_AE"/>
        </w:rPr>
        <w:t>يوحنا 18: 2</w:t>
      </w:r>
      <w:r>
        <w:rPr>
          <w:rtl/>
          <w:cs/>
          <w:lang w:val="ar_AE" w:bidi="ar_AE"/>
        </w:rPr>
        <w:t>). يشير سرد الإنجيل إلى أن البستان كان كبيرًا بما يكفي لانفصال المجموعة في أجزاء مختلفة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جحيم</w:t>
      </w:r>
      <w:r>
        <w:rPr>
          <w:rtl/>
          <w:cs/>
          <w:lang w:val="ar_AE" w:bidi="ar_AE"/>
        </w:rPr>
      </w:r>
    </w:p>
    <w:p>
      <w:pPr>
        <w:bidi/>
      </w:pPr>
      <w:r>
        <w:rPr>
          <w:rtl/>
          <w:cs/>
          <w:lang w:val="ar_AE" w:bidi="ar_AE"/>
        </w:rPr>
      </w:r>
      <w:r>
        <w:rPr>
          <w:rtl/>
          <w:cs/>
          <w:lang w:val="ar_AE" w:bidi="ar_AE"/>
        </w:rPr>
        <w:t>مكان العقاب المُسْتَقْبَلِي للموتى الأشرار الهالكين غير التائبين.</w:t>
      </w:r>
    </w:p>
    <w:p>
      <w:pPr>
        <w:bidi/>
      </w:pPr>
      <w:r>
        <w:rPr>
          <w:rtl/>
          <w:cs/>
          <w:lang w:val="ar_AE" w:bidi="ar_AE"/>
        </w:rPr>
      </w:r>
      <w:r>
        <w:rPr>
          <w:rtl/>
          <w:cs/>
          <w:lang w:val="ar_AE" w:bidi="ar_AE"/>
        </w:rPr>
        <w:t>نظرة عامَّة تمهيديَّة</w:t>
      </w:r>
    </w:p>
    <w:p>
      <w:pPr>
        <w:bidi/>
      </w:pPr>
      <w:r>
        <w:rPr>
          <w:rtl/>
          <w:cs/>
          <w:lang w:val="ar_AE" w:bidi="ar_AE"/>
        </w:rPr>
      </w:r>
      <w:r>
        <w:rPr>
          <w:rtl/>
          <w:cs/>
          <w:lang w:val="ar_AE" w:bidi="ar_AE"/>
        </w:rPr>
        <w:t>* التعريف والوصف</w:t>
      </w:r>
    </w:p>
    <w:p>
      <w:pPr>
        <w:bidi/>
      </w:pPr>
      <w:r>
        <w:rPr>
          <w:rtl/>
          <w:cs/>
          <w:lang w:val="ar_AE" w:bidi="ar_AE"/>
        </w:rPr>
      </w:r>
      <w:r>
        <w:rPr>
          <w:rtl/>
          <w:cs/>
          <w:lang w:val="ar_AE" w:bidi="ar_AE"/>
        </w:rPr>
        <w:t>* المُصطَلَحات الكتابيَّة</w:t>
      </w:r>
    </w:p>
    <w:p>
      <w:pPr>
        <w:bidi/>
      </w:pPr>
      <w:r>
        <w:rPr>
          <w:rtl/>
          <w:cs/>
          <w:lang w:val="ar_AE" w:bidi="ar_AE"/>
        </w:rPr>
      </w:r>
      <w:r>
        <w:rPr>
          <w:rtl/>
          <w:cs/>
          <w:lang w:val="ar_AE" w:bidi="ar_AE"/>
        </w:rPr>
        <w:t>* عدالة العقاب (العَذَاب) الأبدي</w:t>
      </w:r>
    </w:p>
    <w:p>
      <w:pPr>
        <w:pStyle w:val="Heading3"/>
        <w:bidi/>
      </w:pPr>
      <w:r>
        <w:rPr>
          <w:rtl/>
          <w:cs/>
          <w:lang w:val="ar_AE" w:bidi="ar_AE"/>
        </w:rPr>
        <w:t>التعريف والوصف</w:t>
      </w:r>
    </w:p>
    <w:p>
      <w:pPr>
        <w:bidi/>
      </w:pPr>
      <w:r>
        <w:rPr>
          <w:rtl/>
          <w:cs/>
          <w:lang w:val="ar_AE" w:bidi="ar_AE"/>
        </w:rPr>
      </w:r>
      <w:r>
        <w:rPr>
          <w:rtl/>
          <w:cs/>
          <w:lang w:val="ar_AE" w:bidi="ar_AE"/>
        </w:rPr>
        <w:t>الجحيم هو المصير النهائي لغير المؤمنين، ويُوصَف بِطُرُقٍ مختلفة من خلال صُوَر: أَتُون نار، نار أبديَّة، عقاب [عَذَاب] أبدي (</w:t>
      </w:r>
      <w:r>
        <w:rPr>
          <w:rtl/>
          <w:cs/>
          <w:lang w:val="ar_AE" w:bidi="ar_AE"/>
        </w:rPr>
        <w:t>متَّى 13: 42، 50</w:t>
      </w:r>
      <w:r>
        <w:rPr>
          <w:rtl/>
          <w:cs/>
          <w:lang w:val="ar_AE" w:bidi="ar_AE"/>
        </w:rPr>
        <w:t xml:space="preserve">؛ </w:t>
      </w:r>
      <w:r>
        <w:rPr>
          <w:rtl/>
          <w:cs/>
          <w:lang w:val="ar_AE" w:bidi="ar_AE"/>
        </w:rPr>
        <w:t>25: 41، 46</w:t>
      </w:r>
      <w:r>
        <w:rPr>
          <w:rtl/>
          <w:cs/>
          <w:lang w:val="ar_AE" w:bidi="ar_AE"/>
        </w:rPr>
        <w:t>)؛ ظُلمَة خارجيَّة، مكان البكاء والعَذَاب (</w:t>
      </w:r>
      <w:r>
        <w:rPr>
          <w:rtl/>
          <w:cs/>
          <w:lang w:val="ar_AE" w:bidi="ar_AE"/>
        </w:rPr>
        <w:t>8: 12</w:t>
      </w:r>
      <w:r>
        <w:rPr>
          <w:rtl/>
          <w:cs/>
          <w:lang w:val="ar_AE" w:bidi="ar_AE"/>
        </w:rPr>
        <w:t>)؛ بُحَيْرَة النَّار، المَوْت الثاني (</w:t>
      </w:r>
      <w:r>
        <w:rPr>
          <w:rtl/>
          <w:cs/>
          <w:lang w:val="ar_AE" w:bidi="ar_AE"/>
        </w:rPr>
        <w:t>رؤيا 21: 8</w:t>
      </w:r>
      <w:r>
        <w:rPr>
          <w:rtl/>
          <w:cs/>
          <w:lang w:val="ar_AE" w:bidi="ar_AE"/>
        </w:rPr>
        <w:t>)؛ مكان لإبليس وشياطينه (</w:t>
      </w:r>
      <w:r>
        <w:rPr>
          <w:rtl/>
          <w:cs/>
          <w:lang w:val="ar_AE" w:bidi="ar_AE"/>
        </w:rPr>
        <w:t>متَّى 25: 41</w:t>
      </w:r>
      <w:r>
        <w:rPr>
          <w:rtl/>
          <w:cs/>
          <w:lang w:val="ar_AE" w:bidi="ar_AE"/>
        </w:rPr>
        <w:t>). من الواضح أنَّ الذين في الجحيم يختبرون انفصالًا أبديًّا عن الرَّبِّ، لا يَرَوْن أبدًا مَجْد قُوَّتِهِ (</w:t>
      </w:r>
      <w:r>
        <w:rPr>
          <w:rtl/>
          <w:cs/>
          <w:lang w:val="ar_AE" w:bidi="ar_AE"/>
        </w:rPr>
        <w:t>2 تسالونيكي 1: 9</w:t>
      </w:r>
      <w:r>
        <w:rPr>
          <w:rtl/>
          <w:cs/>
          <w:lang w:val="ar_AE" w:bidi="ar_AE"/>
        </w:rPr>
        <w:t>). أولئك الذين سجدوا للوَحْش سيخضعون لعذابٍ مُستَمِرٍّ (</w:t>
      </w:r>
      <w:r>
        <w:rPr>
          <w:rtl/>
          <w:cs/>
          <w:lang w:val="ar_AE" w:bidi="ar_AE"/>
        </w:rPr>
        <w:t>رؤيا 14: 10–11</w:t>
      </w:r>
      <w:r>
        <w:rPr>
          <w:rtl/>
          <w:cs/>
          <w:lang w:val="ar_AE" w:bidi="ar_AE"/>
        </w:rPr>
        <w:t>).</w:t>
      </w:r>
    </w:p>
    <w:p>
      <w:pPr>
        <w:bidi/>
      </w:pPr>
      <w:r>
        <w:rPr>
          <w:rtl/>
          <w:cs/>
          <w:lang w:val="ar_AE" w:bidi="ar_AE"/>
        </w:rPr>
      </w:r>
      <w:r>
        <w:rPr>
          <w:rtl/>
          <w:cs/>
          <w:lang w:val="ar_AE" w:bidi="ar_AE"/>
        </w:rPr>
        <w:t>من التعبيرات الأخرى التي تُبَيِّن أنَّ الحالة النهائيَّة للأشرار أبديَّة ما يلي: "فَيُحْرِقُهُ بِنَارٍ لَا تُطْفَأُ" (</w:t>
      </w:r>
      <w:r>
        <w:rPr>
          <w:rtl/>
          <w:cs/>
          <w:lang w:val="ar_AE" w:bidi="ar_AE"/>
        </w:rPr>
        <w:t>مَتَّى 3: 12</w:t>
      </w:r>
      <w:r>
        <w:rPr>
          <w:rtl/>
          <w:cs/>
          <w:lang w:val="ar_AE" w:bidi="ar_AE"/>
        </w:rPr>
        <w:t>)؛ "إِلَى ٱلنَّارِ ٱلَّتِي لَا تُطْفَأُ… حَيْثُ دُودُهُمْ لَا يَمُوتُ وَٱلنَّارُ لَا تُطْفَأُ" (</w:t>
      </w:r>
      <w:r>
        <w:rPr>
          <w:rtl/>
          <w:cs/>
          <w:lang w:val="ar_AE" w:bidi="ar_AE"/>
        </w:rPr>
        <w:t>مرقس 9: 43، 48</w:t>
      </w:r>
      <w:r>
        <w:rPr>
          <w:rtl/>
          <w:cs/>
          <w:lang w:val="ar_AE" w:bidi="ar_AE"/>
        </w:rPr>
        <w:t>)؛ هناك خطيَّة لن تُغفَر، "لَا فِي هَذَا ٱلْعَالَمِ وَلَا فِي ٱلْآتِي" (</w:t>
      </w:r>
      <w:r>
        <w:rPr>
          <w:rtl/>
          <w:cs/>
          <w:lang w:val="ar_AE" w:bidi="ar_AE"/>
        </w:rPr>
        <w:t>مَتَّى 12: 32</w:t>
      </w:r>
      <w:r>
        <w:rPr>
          <w:rtl/>
          <w:cs/>
          <w:lang w:val="ar_AE" w:bidi="ar_AE"/>
        </w:rPr>
        <w:t>). عند فهم الكتاب المقدس بشكل صحيح، لا يوجد أي تلميح في أي مكان إلى انتهاء الحالة الرهيبة لغير المؤمنين في الجحيم، فهلاكهم لا ينتهي؛ لقد قُضِيَ الأمر بشأن حالتهم البائسة. (إنَّه لَأَمْرٌ ذو مغزًى أن تخرج أكثر الأقوال وصفًا وقَطْعًا عن الجحيم من شَفَتَيْ يسوع).</w:t>
      </w:r>
    </w:p>
    <w:p>
      <w:pPr>
        <w:bidi/>
      </w:pPr>
      <w:r>
        <w:rPr>
          <w:rtl/>
          <w:cs/>
          <w:lang w:val="ar_AE" w:bidi="ar_AE"/>
        </w:rPr>
      </w:r>
      <w:r>
        <w:rPr>
          <w:rtl/>
          <w:cs/>
          <w:lang w:val="ar_AE" w:bidi="ar_AE"/>
        </w:rPr>
        <w:t>يُبَيِّن مُلَخَّص كُلِّ نصوص الكتاب المقدس التي تتحدَّث عن الجحيم أنَّ هناك فقدان وغياب كل خير، وبؤس وعذاب ضمير شرير. الجانب الأكثر إثارة للرُّعْب في الجحيم هو الانفصال الكامل والمُستَحَقّ عن الله وعن كل ما هو طاهر ومُقَدَّس وجميل. بالإضافة إلى ذلك، هناك الوعي بِكَوْنِ المَرْء تحت غضب الله وبِتَحَمُّل لعنة حُكْمٍ عادلٍ بسبب خطايا المَرْء التي ارتُكِبَتْ بوعي وإرادة.</w:t>
      </w:r>
    </w:p>
    <w:p>
      <w:pPr>
        <w:bidi/>
      </w:pPr>
      <w:r>
        <w:rPr>
          <w:rtl/>
          <w:cs/>
          <w:lang w:val="ar_AE" w:bidi="ar_AE"/>
        </w:rPr>
      </w:r>
      <w:r>
        <w:rPr>
          <w:rtl/>
          <w:cs/>
          <w:lang w:val="ar_AE" w:bidi="ar_AE"/>
        </w:rPr>
        <w:t>مع أنَّ الأوصاف الكتابيَّة للجحيم مذكورة بعبارات ماديَّة وحرفيَّة إلى حَدٍّ بعيد، لا ينبغي تَصَوُّر الطابع الجوهري للجحيم أو حَصْره في أوصاف مثل الدود الذي يلتهم، الضربات المُسَدَّدَة للمَرْء، الاحتراق بالنار أو التَّعَرُّض لالتهامها. لا ينتقص هذا التأكيد من هَوْل أو خطورة الوضع في الجحيم؛ لأنَّه لا يمكن أن يكون هناك ما هو أسوأ من الانفصال عن الله وعذاب ضمير شرير. السبب الجوهري في كَوْن الجحيم جحيمًا بالنسبة للموجودين فيه هو اغترابهم التام عن الله، وأينما كان هناك اغتراب عن الله، كان هناك دائمًا اغتراب عن الرِّفَاق. هذا هو أسوأ عقاب يمكن أن يتعرَّض له أي شخص: أن ينقطع عن الله تمامًا وبلا رَجْعَة وأن يكون في عداوة مع كل مَنْ حوله. من العواقب المؤلمة الأخرى لمثل هذه الحالة هي أن يكون المَرْء على خلاف مع نفسه، مُمَزَّقًا من الداخل بشعور بالذنب والخزي يُوَجِّه إليه أصابع الاتِّهام. إنَّ هذه الحالة هي حالة صراع شامل: مع الله، مع القريب، مع النَّفْس. هذا هو الجحيم! إذا كانت أوصاف الجحيم مجازيَّة أو رمزيَّة، فإنَّ الحالات التي تُمَثِّلها هذه الأوصاف أكثر حِدَّةً وواقعيَّة من الصور البلاغيَّة التي يُعبَّر بها عنها.</w:t>
      </w:r>
    </w:p>
    <w:p>
      <w:pPr>
        <w:bidi/>
      </w:pPr>
      <w:r>
        <w:rPr>
          <w:rtl/>
          <w:cs/>
          <w:lang w:val="ar_AE" w:bidi="ar_AE"/>
        </w:rPr>
      </w:r>
      <w:r>
        <w:rPr>
          <w:rtl/>
          <w:cs/>
          <w:lang w:val="ar_AE" w:bidi="ar_AE"/>
        </w:rPr>
        <w:t xml:space="preserve">العقاب على الخطيَّة هو أحد تعاليم الكتاب المقدس الثابتة الدائمة. إنَّ عقيدة الدينونة مُمتَدَّةٌ امتداد الكتاب المقدس نفسه. من نماذج هذه المقاطع ما يلي: </w:t>
      </w:r>
      <w:r>
        <w:rPr>
          <w:rtl/>
          <w:cs/>
          <w:lang w:val="ar_AE" w:bidi="ar_AE"/>
        </w:rPr>
        <w:t>تكوين 2: 17</w:t>
      </w:r>
      <w:r>
        <w:rPr>
          <w:rtl/>
          <w:cs/>
          <w:lang w:val="ar_AE" w:bidi="ar_AE"/>
        </w:rPr>
        <w:t xml:space="preserve">؛ </w:t>
      </w:r>
      <w:r>
        <w:rPr>
          <w:rtl/>
          <w:cs/>
          <w:lang w:val="ar_AE" w:bidi="ar_AE"/>
        </w:rPr>
        <w:t>3: 17–19</w:t>
      </w:r>
      <w:r>
        <w:rPr>
          <w:rtl/>
          <w:cs/>
          <w:lang w:val="ar_AE" w:bidi="ar_AE"/>
        </w:rPr>
        <w:t xml:space="preserve">؛ </w:t>
      </w:r>
      <w:r>
        <w:rPr>
          <w:rtl/>
          <w:cs/>
          <w:lang w:val="ar_AE" w:bidi="ar_AE"/>
        </w:rPr>
        <w:t>4: 13</w:t>
      </w:r>
      <w:r>
        <w:rPr>
          <w:rtl/>
          <w:cs/>
          <w:lang w:val="ar_AE" w:bidi="ar_AE"/>
        </w:rPr>
        <w:t xml:space="preserve">؛ </w:t>
      </w:r>
      <w:r>
        <w:rPr>
          <w:rtl/>
          <w:cs/>
          <w:lang w:val="ar_AE" w:bidi="ar_AE"/>
        </w:rPr>
        <w:t>لاويِّين 26: 27–33</w:t>
      </w:r>
      <w:r>
        <w:rPr>
          <w:rtl/>
          <w:cs/>
          <w:lang w:val="ar_AE" w:bidi="ar_AE"/>
        </w:rPr>
        <w:t xml:space="preserve">؛ </w:t>
      </w:r>
      <w:r>
        <w:rPr>
          <w:rtl/>
          <w:cs/>
          <w:lang w:val="ar_AE" w:bidi="ar_AE"/>
        </w:rPr>
        <w:t>مزمور 149: 7</w:t>
      </w:r>
      <w:r>
        <w:rPr>
          <w:rtl/>
          <w:cs/>
          <w:lang w:val="ar_AE" w:bidi="ar_AE"/>
        </w:rPr>
        <w:t xml:space="preserve">؛ </w:t>
      </w:r>
      <w:r>
        <w:rPr>
          <w:rtl/>
          <w:cs/>
          <w:lang w:val="ar_AE" w:bidi="ar_AE"/>
        </w:rPr>
        <w:t>إشعياء 3: 11</w:t>
      </w:r>
      <w:r>
        <w:rPr>
          <w:rtl/>
          <w:cs/>
          <w:lang w:val="ar_AE" w:bidi="ar_AE"/>
        </w:rPr>
        <w:t xml:space="preserve">؛ </w:t>
      </w:r>
      <w:r>
        <w:rPr>
          <w:rtl/>
          <w:cs/>
          <w:lang w:val="ar_AE" w:bidi="ar_AE"/>
        </w:rPr>
        <w:t>حزقيال 14: 10</w:t>
      </w:r>
      <w:r>
        <w:rPr>
          <w:rtl/>
          <w:cs/>
          <w:lang w:val="ar_AE" w:bidi="ar_AE"/>
        </w:rPr>
        <w:t xml:space="preserve">؛ </w:t>
      </w:r>
      <w:r>
        <w:rPr>
          <w:rtl/>
          <w:cs/>
          <w:lang w:val="ar_AE" w:bidi="ar_AE"/>
        </w:rPr>
        <w:t>عاموس 1: 2–2: 16</w:t>
      </w:r>
      <w:r>
        <w:rPr>
          <w:rtl/>
          <w:cs/>
          <w:lang w:val="ar_AE" w:bidi="ar_AE"/>
        </w:rPr>
        <w:t xml:space="preserve">؛ </w:t>
      </w:r>
      <w:r>
        <w:rPr>
          <w:rtl/>
          <w:cs/>
          <w:lang w:val="ar_AE" w:bidi="ar_AE"/>
        </w:rPr>
        <w:t>زكريَّا 14: 19</w:t>
      </w:r>
      <w:r>
        <w:rPr>
          <w:rtl/>
          <w:cs/>
          <w:lang w:val="ar_AE" w:bidi="ar_AE"/>
        </w:rPr>
        <w:t xml:space="preserve">؛ </w:t>
      </w:r>
      <w:r>
        <w:rPr>
          <w:rtl/>
          <w:cs/>
          <w:lang w:val="ar_AE" w:bidi="ar_AE"/>
        </w:rPr>
        <w:t>مَتَّى 25: 41، 46</w:t>
      </w:r>
      <w:r>
        <w:rPr>
          <w:rtl/>
          <w:cs/>
          <w:lang w:val="ar_AE" w:bidi="ar_AE"/>
        </w:rPr>
        <w:t xml:space="preserve">؛ </w:t>
      </w:r>
      <w:r>
        <w:rPr>
          <w:rtl/>
          <w:cs/>
          <w:lang w:val="ar_AE" w:bidi="ar_AE"/>
        </w:rPr>
        <w:t>لوقا 16: 23–24</w:t>
      </w:r>
      <w:r>
        <w:rPr>
          <w:rtl/>
          <w:cs/>
          <w:lang w:val="ar_AE" w:bidi="ar_AE"/>
        </w:rPr>
        <w:t xml:space="preserve">؛ </w:t>
      </w:r>
      <w:r>
        <w:rPr>
          <w:rtl/>
          <w:cs/>
          <w:lang w:val="ar_AE" w:bidi="ar_AE"/>
        </w:rPr>
        <w:t>رومية 2: 5–12</w:t>
      </w:r>
      <w:r>
        <w:rPr>
          <w:rtl/>
          <w:cs/>
          <w:lang w:val="ar_AE" w:bidi="ar_AE"/>
        </w:rPr>
        <w:t xml:space="preserve">؛ </w:t>
      </w:r>
      <w:r>
        <w:rPr>
          <w:rtl/>
          <w:cs/>
          <w:lang w:val="ar_AE" w:bidi="ar_AE"/>
        </w:rPr>
        <w:t>غلاطيَّة 6: 7–8</w:t>
      </w:r>
      <w:r>
        <w:rPr>
          <w:rtl/>
          <w:cs/>
          <w:lang w:val="ar_AE" w:bidi="ar_AE"/>
        </w:rPr>
        <w:t xml:space="preserve">؛ </w:t>
      </w:r>
      <w:r>
        <w:rPr>
          <w:rtl/>
          <w:cs/>
          <w:lang w:val="ar_AE" w:bidi="ar_AE"/>
        </w:rPr>
        <w:t>عبرانيِّين 10: 29–31</w:t>
      </w:r>
      <w:r>
        <w:rPr>
          <w:rtl/>
          <w:cs/>
          <w:lang w:val="ar_AE" w:bidi="ar_AE"/>
        </w:rPr>
        <w:t xml:space="preserve">؛ </w:t>
      </w:r>
      <w:r>
        <w:rPr>
          <w:rtl/>
          <w:cs/>
          <w:lang w:val="ar_AE" w:bidi="ar_AE"/>
        </w:rPr>
        <w:t>رؤيا 20: 11–15</w:t>
      </w:r>
      <w:r>
        <w:rPr>
          <w:rtl/>
          <w:cs/>
          <w:lang w:val="ar_AE" w:bidi="ar_AE"/>
        </w:rPr>
        <w:t>.</w:t>
      </w:r>
    </w:p>
    <w:p>
      <w:pPr>
        <w:pStyle w:val="Heading3"/>
        <w:bidi/>
      </w:pPr>
      <w:r>
        <w:rPr>
          <w:rtl/>
          <w:cs/>
          <w:lang w:val="ar_AE" w:bidi="ar_AE"/>
        </w:rPr>
        <w:t>المُصطَلَحات الكتابيَّة</w:t>
      </w:r>
    </w:p>
    <w:p>
      <w:pPr>
        <w:bidi/>
      </w:pPr>
      <w:r>
        <w:rPr>
          <w:rtl/>
          <w:cs/>
          <w:lang w:val="ar_AE" w:bidi="ar_AE"/>
        </w:rPr>
      </w:r>
      <w:r>
        <w:rPr>
          <w:rtl/>
          <w:cs/>
          <w:lang w:val="ar_AE" w:bidi="ar_AE"/>
        </w:rPr>
        <w:t>إنَّ الكلمة العبريَّة "شِئُولْ Sheol (التي تُتَرجَم في اللُّغَة العربيَّة إلى هاوية)" في العهد القديم تُستَخدَم في الغالب للإشارة إلى "القبر، الجُبّ أو الحفرة، مَثْوَى الأموات الراحلين" (</w:t>
      </w:r>
      <w:r>
        <w:rPr>
          <w:rtl/>
          <w:cs/>
          <w:lang w:val="ar_AE" w:bidi="ar_AE"/>
        </w:rPr>
        <w:t>تكوين 37: 35</w:t>
      </w:r>
      <w:r>
        <w:rPr>
          <w:rtl/>
          <w:cs/>
          <w:lang w:val="ar_AE" w:bidi="ar_AE"/>
        </w:rPr>
        <w:t xml:space="preserve">؛ </w:t>
      </w:r>
      <w:r>
        <w:rPr>
          <w:rtl/>
          <w:cs/>
          <w:lang w:val="ar_AE" w:bidi="ar_AE"/>
        </w:rPr>
        <w:t>أيُّوب 7: 9</w:t>
      </w:r>
      <w:r>
        <w:rPr>
          <w:rtl/>
          <w:cs/>
          <w:lang w:val="ar_AE" w:bidi="ar_AE"/>
        </w:rPr>
        <w:t xml:space="preserve">؛ </w:t>
      </w:r>
      <w:r>
        <w:rPr>
          <w:rtl/>
          <w:cs/>
          <w:lang w:val="ar_AE" w:bidi="ar_AE"/>
        </w:rPr>
        <w:t>14: 13</w:t>
      </w:r>
      <w:r>
        <w:rPr>
          <w:rtl/>
          <w:cs/>
          <w:lang w:val="ar_AE" w:bidi="ar_AE"/>
        </w:rPr>
        <w:t xml:space="preserve">؛ </w:t>
      </w:r>
      <w:r>
        <w:rPr>
          <w:rtl/>
          <w:cs/>
          <w:lang w:val="ar_AE" w:bidi="ar_AE"/>
        </w:rPr>
        <w:t>17: 13–16</w:t>
      </w:r>
      <w:r>
        <w:rPr>
          <w:rtl/>
          <w:cs/>
          <w:lang w:val="ar_AE" w:bidi="ar_AE"/>
        </w:rPr>
        <w:t xml:space="preserve">؛ </w:t>
      </w:r>
      <w:r>
        <w:rPr>
          <w:rtl/>
          <w:cs/>
          <w:lang w:val="ar_AE" w:bidi="ar_AE"/>
        </w:rPr>
        <w:t>مزمور 6: 5</w:t>
      </w:r>
      <w:r>
        <w:rPr>
          <w:rtl/>
          <w:cs/>
          <w:lang w:val="ar_AE" w:bidi="ar_AE"/>
        </w:rPr>
        <w:t xml:space="preserve">؛ </w:t>
      </w:r>
      <w:r>
        <w:rPr>
          <w:rtl/>
          <w:cs/>
          <w:lang w:val="ar_AE" w:bidi="ar_AE"/>
        </w:rPr>
        <w:t>16: 10</w:t>
      </w:r>
      <w:r>
        <w:rPr>
          <w:rtl/>
          <w:cs/>
          <w:lang w:val="ar_AE" w:bidi="ar_AE"/>
        </w:rPr>
        <w:t xml:space="preserve">؛ </w:t>
      </w:r>
      <w:r>
        <w:rPr>
          <w:rtl/>
          <w:cs/>
          <w:lang w:val="ar_AE" w:bidi="ar_AE"/>
        </w:rPr>
        <w:t>55: 15</w:t>
      </w:r>
      <w:r>
        <w:rPr>
          <w:rtl/>
          <w:cs/>
          <w:lang w:val="ar_AE" w:bidi="ar_AE"/>
        </w:rPr>
        <w:t xml:space="preserve">؛ </w:t>
      </w:r>
      <w:r>
        <w:rPr>
          <w:rtl/>
          <w:cs/>
          <w:lang w:val="ar_AE" w:bidi="ar_AE"/>
        </w:rPr>
        <w:t>أمثال 9: 18</w:t>
      </w:r>
      <w:r>
        <w:rPr>
          <w:rtl/>
          <w:cs/>
          <w:lang w:val="ar_AE" w:bidi="ar_AE"/>
        </w:rPr>
        <w:t xml:space="preserve">؛ </w:t>
      </w:r>
      <w:r>
        <w:rPr>
          <w:rtl/>
          <w:cs/>
          <w:lang w:val="ar_AE" w:bidi="ar_AE"/>
        </w:rPr>
        <w:t>جامعة 9: 10</w:t>
      </w:r>
      <w:r>
        <w:rPr>
          <w:rtl/>
          <w:cs/>
          <w:lang w:val="ar_AE" w:bidi="ar_AE"/>
        </w:rPr>
        <w:t xml:space="preserve">؛ </w:t>
      </w:r>
      <w:r>
        <w:rPr>
          <w:rtl/>
          <w:cs/>
          <w:lang w:val="ar_AE" w:bidi="ar_AE"/>
        </w:rPr>
        <w:t>إشعياء 14: 11</w:t>
      </w:r>
      <w:r>
        <w:rPr>
          <w:rtl/>
          <w:cs/>
          <w:lang w:val="ar_AE" w:bidi="ar_AE"/>
        </w:rPr>
        <w:t xml:space="preserve">؛ </w:t>
      </w:r>
      <w:r>
        <w:rPr>
          <w:rtl/>
          <w:cs/>
          <w:lang w:val="ar_AE" w:bidi="ar_AE"/>
        </w:rPr>
        <w:t>38: 10–12، 18</w:t>
      </w:r>
      <w:r>
        <w:rPr>
          <w:rtl/>
          <w:cs/>
          <w:lang w:val="ar_AE" w:bidi="ar_AE"/>
        </w:rPr>
        <w:t>). لا يبدو أنَّ هناك فَرْقًا واضحًا جِدًّا في العهد القديم بين المصير النهائي للصالحين والطالحين، إذ يذهبون جميعًا على السَّواء إلى القبر، إلى العالم السُّفْلِيّ، عَالَم قَتَامٍ وإعياء وظُلمَة وتَحَلُّل ونسيان، يكون فيه المَرْء بعيدًا عن الله (</w:t>
      </w:r>
      <w:r>
        <w:rPr>
          <w:rtl/>
          <w:cs/>
          <w:lang w:val="ar_AE" w:bidi="ar_AE"/>
        </w:rPr>
        <w:t>أيُّوب 10: 20–22</w:t>
      </w:r>
      <w:r>
        <w:rPr>
          <w:rtl/>
          <w:cs/>
          <w:lang w:val="ar_AE" w:bidi="ar_AE"/>
        </w:rPr>
        <w:t xml:space="preserve">؛ </w:t>
      </w:r>
      <w:r>
        <w:rPr>
          <w:rtl/>
          <w:cs/>
          <w:lang w:val="ar_AE" w:bidi="ar_AE"/>
        </w:rPr>
        <w:t>مزمور 88: 3–6</w:t>
      </w:r>
      <w:r>
        <w:rPr>
          <w:rtl/>
          <w:cs/>
          <w:lang w:val="ar_AE" w:bidi="ar_AE"/>
        </w:rPr>
        <w:t>)، لكن في مُتَنَاوَل يده (</w:t>
      </w:r>
      <w:r>
        <w:rPr>
          <w:rtl/>
          <w:cs/>
          <w:lang w:val="ar_AE" w:bidi="ar_AE"/>
        </w:rPr>
        <w:t>أيُّوب 26: 6</w:t>
      </w:r>
      <w:r>
        <w:rPr>
          <w:rtl/>
          <w:cs/>
          <w:lang w:val="ar_AE" w:bidi="ar_AE"/>
        </w:rPr>
        <w:t xml:space="preserve">؛ </w:t>
      </w:r>
      <w:r>
        <w:rPr>
          <w:rtl/>
          <w:cs/>
          <w:lang w:val="ar_AE" w:bidi="ar_AE"/>
        </w:rPr>
        <w:t>مزمور 139: 8</w:t>
      </w:r>
      <w:r>
        <w:rPr>
          <w:rtl/>
          <w:cs/>
          <w:lang w:val="ar_AE" w:bidi="ar_AE"/>
        </w:rPr>
        <w:t xml:space="preserve">؛ </w:t>
      </w:r>
      <w:r>
        <w:rPr>
          <w:rtl/>
          <w:cs/>
          <w:lang w:val="ar_AE" w:bidi="ar_AE"/>
        </w:rPr>
        <w:t>عاموس 9: 2</w:t>
      </w:r>
      <w:r>
        <w:rPr>
          <w:rtl/>
          <w:cs/>
          <w:lang w:val="ar_AE" w:bidi="ar_AE"/>
        </w:rPr>
        <w:t>). إنَّه مكان يتميَّز بالسكوت (</w:t>
      </w:r>
      <w:r>
        <w:rPr>
          <w:rtl/>
          <w:cs/>
          <w:lang w:val="ar_AE" w:bidi="ar_AE"/>
        </w:rPr>
        <w:t>مزمور 94: 17</w:t>
      </w:r>
      <w:r>
        <w:rPr>
          <w:rtl/>
          <w:cs/>
          <w:lang w:val="ar_AE" w:bidi="ar_AE"/>
        </w:rPr>
        <w:t xml:space="preserve">؛ </w:t>
      </w:r>
      <w:r>
        <w:rPr>
          <w:rtl/>
          <w:cs/>
          <w:lang w:val="ar_AE" w:bidi="ar_AE"/>
        </w:rPr>
        <w:t>115: 17</w:t>
      </w:r>
      <w:r>
        <w:rPr>
          <w:rtl/>
          <w:cs/>
          <w:lang w:val="ar_AE" w:bidi="ar_AE"/>
        </w:rPr>
        <w:t>) والراحة (</w:t>
      </w:r>
      <w:r>
        <w:rPr>
          <w:rtl/>
          <w:cs/>
          <w:lang w:val="ar_AE" w:bidi="ar_AE"/>
        </w:rPr>
        <w:t>أيُّوب 3: 17</w:t>
      </w:r>
      <w:r>
        <w:rPr>
          <w:rtl/>
          <w:cs/>
          <w:lang w:val="ar_AE" w:bidi="ar_AE"/>
        </w:rPr>
        <w:t>). مع ذلك، يبدو أنَّ نصوصًا أخرى تشير إلى وجود بعض أشكال الوعي والرجاء والتواصل في شِئُولْ (</w:t>
      </w:r>
      <w:r>
        <w:rPr>
          <w:rtl/>
          <w:cs/>
          <w:lang w:val="ar_AE" w:bidi="ar_AE"/>
        </w:rPr>
        <w:t>أيُّوب 14: 13–15</w:t>
      </w:r>
      <w:r>
        <w:rPr>
          <w:rtl/>
          <w:cs/>
          <w:lang w:val="ar_AE" w:bidi="ar_AE"/>
        </w:rPr>
        <w:t xml:space="preserve">؛ </w:t>
      </w:r>
      <w:r>
        <w:rPr>
          <w:rtl/>
          <w:cs/>
          <w:lang w:val="ar_AE" w:bidi="ar_AE"/>
        </w:rPr>
        <w:t>19: 25–27</w:t>
      </w:r>
      <w:r>
        <w:rPr>
          <w:rtl/>
          <w:cs/>
          <w:lang w:val="ar_AE" w:bidi="ar_AE"/>
        </w:rPr>
        <w:t xml:space="preserve">؛ </w:t>
      </w:r>
      <w:r>
        <w:rPr>
          <w:rtl/>
          <w:cs/>
          <w:lang w:val="ar_AE" w:bidi="ar_AE"/>
        </w:rPr>
        <w:t>مزمور 16: 10</w:t>
      </w:r>
      <w:r>
        <w:rPr>
          <w:rtl/>
          <w:cs/>
          <w:lang w:val="ar_AE" w:bidi="ar_AE"/>
        </w:rPr>
        <w:t xml:space="preserve">؛ </w:t>
      </w:r>
      <w:r>
        <w:rPr>
          <w:rtl/>
          <w:cs/>
          <w:lang w:val="ar_AE" w:bidi="ar_AE"/>
        </w:rPr>
        <w:t>49: 15</w:t>
      </w:r>
      <w:r>
        <w:rPr>
          <w:rtl/>
          <w:cs/>
          <w:lang w:val="ar_AE" w:bidi="ar_AE"/>
        </w:rPr>
        <w:t xml:space="preserve">؛ </w:t>
      </w:r>
      <w:r>
        <w:rPr>
          <w:rtl/>
          <w:cs/>
          <w:lang w:val="ar_AE" w:bidi="ar_AE"/>
        </w:rPr>
        <w:t>إشعياء 14: 9–10</w:t>
      </w:r>
      <w:r>
        <w:rPr>
          <w:rtl/>
          <w:cs/>
          <w:lang w:val="ar_AE" w:bidi="ar_AE"/>
        </w:rPr>
        <w:t xml:space="preserve">؛ </w:t>
      </w:r>
      <w:r>
        <w:rPr>
          <w:rtl/>
          <w:cs/>
          <w:lang w:val="ar_AE" w:bidi="ar_AE"/>
        </w:rPr>
        <w:t>حزقيال 32: 21</w:t>
      </w:r>
      <w:r>
        <w:rPr>
          <w:rtl/>
          <w:cs/>
          <w:lang w:val="ar_AE" w:bidi="ar_AE"/>
        </w:rPr>
        <w:t>). يبدو أنَّ بضعة نصوصٍ تُشير إلى تهديد الدينونة الإلهيَّة بعد الموت (</w:t>
      </w:r>
      <w:r>
        <w:rPr>
          <w:rtl/>
          <w:cs/>
          <w:lang w:val="ar_AE" w:bidi="ar_AE"/>
        </w:rPr>
        <w:t>مزمور 9: 17</w:t>
      </w:r>
      <w:r>
        <w:rPr>
          <w:rtl/>
          <w:cs/>
          <w:lang w:val="ar_AE" w:bidi="ar_AE"/>
        </w:rPr>
        <w:t xml:space="preserve">؛ </w:t>
      </w:r>
      <w:r>
        <w:rPr>
          <w:rtl/>
          <w:cs/>
          <w:lang w:val="ar_AE" w:bidi="ar_AE"/>
        </w:rPr>
        <w:t>55: 15</w:t>
      </w:r>
      <w:r>
        <w:rPr>
          <w:rtl/>
          <w:cs/>
          <w:lang w:val="ar_AE" w:bidi="ar_AE"/>
        </w:rPr>
        <w:t>). إِجْمَالاً، كان يُنظَر إلى شِئُولْ بِفَزَعٍ وكآبة وتشاؤم (</w:t>
      </w:r>
      <w:r>
        <w:rPr>
          <w:rtl/>
          <w:cs/>
          <w:lang w:val="ar_AE" w:bidi="ar_AE"/>
        </w:rPr>
        <w:t>تثنية 32: 22</w:t>
      </w:r>
      <w:r>
        <w:rPr>
          <w:rtl/>
          <w:cs/>
          <w:lang w:val="ar_AE" w:bidi="ar_AE"/>
        </w:rPr>
        <w:t xml:space="preserve">؛ </w:t>
      </w:r>
      <w:r>
        <w:rPr>
          <w:rtl/>
          <w:cs/>
          <w:lang w:val="ar_AE" w:bidi="ar_AE"/>
        </w:rPr>
        <w:t>إشعياء 38: 18</w:t>
      </w:r>
      <w:r>
        <w:rPr>
          <w:rtl/>
          <w:cs/>
          <w:lang w:val="ar_AE" w:bidi="ar_AE"/>
        </w:rPr>
        <w:t>).</w:t>
      </w:r>
    </w:p>
    <w:p>
      <w:pPr>
        <w:bidi/>
      </w:pPr>
      <w:r>
        <w:rPr>
          <w:rtl/>
          <w:cs/>
          <w:lang w:val="ar_AE" w:bidi="ar_AE"/>
        </w:rPr>
      </w:r>
      <w:r>
        <w:rPr>
          <w:rtl/>
          <w:cs/>
          <w:lang w:val="ar_AE" w:bidi="ar_AE"/>
        </w:rPr>
        <w:t>لم تُرسَم فروق واضحة بين المصير النهائي للأبرار والمصير النهائي للأشرار حتَّى زمن الأدب اليهودي اللاحق لقانون العهد القديم، أي الكتابات التي ظهرت بين ختام العهد القديم وبداية زمن العهد الجديد. تَطَوَّرَتْ فكرة وجود قِسْمَيْن منفصلَيْن داخل شِئُولْ للصالحين والطالحين. لا يمكن الخطأ بشأن أنَّه كان هناك في الفكر اليهودي، كما ينعكس في كل أنحاء العهد القديم، إيمانٌ بوجود مستقبلي ومُستَمِرٍّ بعد الموت، مهما كان هذا المفهوم غامضًا وغير مُحَدَّد.</w:t>
      </w:r>
    </w:p>
    <w:p>
      <w:pPr>
        <w:bidi/>
      </w:pPr>
      <w:r>
        <w:rPr>
          <w:rtl/>
          <w:cs/>
          <w:lang w:val="ar_AE" w:bidi="ar_AE"/>
        </w:rPr>
      </w:r>
      <w:r>
        <w:rPr>
          <w:rtl/>
          <w:cs/>
          <w:lang w:val="ar_AE" w:bidi="ar_AE"/>
        </w:rPr>
        <w:t>إنَّ الكلمة اليونانيَّة "هَادِيسْ hades" في العهد الجديد تُستَخدَم بطريقة مُشَابِهَة جِدًّا لكلمة "شِئُولْ Sheol" في العهد القديم. في الواقع، استخدم مُتَرْجِمُو الترجمة السبعينيَّة، النسخة اليونانيَّة للعهد القديم، هذه الكلمة لترجمة "شِئُولْ Sheol". لقد أشارت بشكل عام إلى مَثْوَى أو حالة الأموات، أو القبر، أو الموت نفسه. في بعض نُسَخ الكتاب المقدس الإنجليزيَّة، لا تُتَرجَم الكلمة على الإطلاق، بل تُنقَل حَرْفِيًّا ببساطة إلى "هِيدِيزْ hades". إنَّ العهد الجديد ليس صريحًا جِدًّا دائمًا بشأن معنى هَادِيسْ، بخلاف ما وُصِفَ للتَّوِّ. استخدام الكلمة لا يكشف الكثير غالبًا عن الحالة المُحَدَّدة للأموات، إلَّا أنَّ هناك بعض المقاطع التي تُظهِر تَقَدُّمًا ملحوظًا على استخدام شِئُولْ Sheol في العهد القديم. يَصِف أَحَد مقاطع العهد الجديد بشكل مُحَدَّد هَادِيسْ بأنَّها مَكَانٌ للشَّرِّ وعقاب الأشرار، ويمكن ترجمتها على نحو مناسب إلى "الجحيم" (</w:t>
      </w:r>
      <w:r>
        <w:rPr>
          <w:rtl/>
          <w:cs/>
          <w:lang w:val="ar_AE" w:bidi="ar_AE"/>
        </w:rPr>
        <w:t>لوقا 16: 23</w:t>
      </w:r>
      <w:r>
        <w:rPr>
          <w:rtl/>
          <w:cs/>
          <w:lang w:val="ar_AE" w:bidi="ar_AE"/>
        </w:rPr>
        <w:t>). في كل الحالات الأخرى، لا تشير هَادِيسْ إلى أكثر من مَثوَى الأموات.</w:t>
      </w:r>
    </w:p>
    <w:p>
      <w:pPr>
        <w:bidi/>
      </w:pPr>
      <w:r>
        <w:rPr>
          <w:rtl/>
          <w:cs/>
          <w:lang w:val="ar_AE" w:bidi="ar_AE"/>
        </w:rPr>
      </w:r>
      <w:r>
        <w:rPr>
          <w:rtl/>
          <w:cs/>
          <w:lang w:val="ar_AE" w:bidi="ar_AE"/>
        </w:rPr>
        <w:t>تُستَخدَم الكلمة اليونانيَّة "جِينَا Gehenna" في عدد من نصوص العهد الجديد للإشارة إلى المكان النَّارِي لعقاب الخطاة، وغالبًا ما تُتَرجَم "جَهَنَّم" أو "نار جَهَنَّم" أو "جَهَنَّم النَّار" (</w:t>
      </w:r>
      <w:r>
        <w:rPr>
          <w:rtl/>
          <w:cs/>
          <w:lang w:val="ar_AE" w:bidi="ar_AE"/>
        </w:rPr>
        <w:t>مَتَّى 5: 22، 29–30</w:t>
      </w:r>
      <w:r>
        <w:rPr>
          <w:rtl/>
          <w:cs/>
          <w:lang w:val="ar_AE" w:bidi="ar_AE"/>
        </w:rPr>
        <w:t xml:space="preserve">؛ </w:t>
      </w:r>
      <w:r>
        <w:rPr>
          <w:rtl/>
          <w:cs/>
          <w:lang w:val="ar_AE" w:bidi="ar_AE"/>
        </w:rPr>
        <w:t>10: 28</w:t>
      </w:r>
      <w:r>
        <w:rPr>
          <w:rtl/>
          <w:cs/>
          <w:lang w:val="ar_AE" w:bidi="ar_AE"/>
        </w:rPr>
        <w:t xml:space="preserve">؛ </w:t>
      </w:r>
      <w:r>
        <w:rPr>
          <w:rtl/>
          <w:cs/>
          <w:lang w:val="ar_AE" w:bidi="ar_AE"/>
        </w:rPr>
        <w:t>18: 9</w:t>
      </w:r>
      <w:r>
        <w:rPr>
          <w:rtl/>
          <w:cs/>
          <w:lang w:val="ar_AE" w:bidi="ar_AE"/>
        </w:rPr>
        <w:t xml:space="preserve">؛ </w:t>
      </w:r>
      <w:r>
        <w:rPr>
          <w:rtl/>
          <w:cs/>
          <w:lang w:val="ar_AE" w:bidi="ar_AE"/>
        </w:rPr>
        <w:t>23: 15، 33</w:t>
      </w:r>
      <w:r>
        <w:rPr>
          <w:rtl/>
          <w:cs/>
          <w:lang w:val="ar_AE" w:bidi="ar_AE"/>
        </w:rPr>
        <w:t xml:space="preserve">؛ </w:t>
      </w:r>
      <w:r>
        <w:rPr>
          <w:rtl/>
          <w:cs/>
          <w:lang w:val="ar_AE" w:bidi="ar_AE"/>
        </w:rPr>
        <w:t>مرقس 9: 43، 45، 47</w:t>
      </w:r>
      <w:r>
        <w:rPr>
          <w:rtl/>
          <w:cs/>
          <w:lang w:val="ar_AE" w:bidi="ar_AE"/>
        </w:rPr>
        <w:t xml:space="preserve">؛ </w:t>
      </w:r>
      <w:r>
        <w:rPr>
          <w:rtl/>
          <w:cs/>
          <w:lang w:val="ar_AE" w:bidi="ar_AE"/>
        </w:rPr>
        <w:t>يعقوب 3: 6</w:t>
      </w:r>
      <w:r>
        <w:rPr>
          <w:rtl/>
          <w:cs/>
          <w:lang w:val="ar_AE" w:bidi="ar_AE"/>
        </w:rPr>
        <w:t>). تُستَخدَم عادةً بالارتباط بالدينونة النهائيَّة، وغالبًا ما تُوحِي بأنَّ العقاب المذكور أبديٌّ. كلمة "جِينَا Gehenna" مُشتَقَّة عن طريق النقل الحرفي من التعبير العبري في العهد القديم "وَادِي هِنُّومَ" أو "وَادِي ٱبْنِ هِنُّومَ"، وهو وادٍ ضَيِّق يقع في الجهة الجنوبيَّة من أورشليم. كان هذا الوادي هو مركز العبادة الوثنية التي كان الأطفال فيها يُحرَقون بالنَّار كتقدمة للإله الوثني مُولَك (</w:t>
      </w:r>
      <w:r>
        <w:rPr>
          <w:rtl/>
          <w:cs/>
          <w:lang w:val="ar_AE" w:bidi="ar_AE"/>
        </w:rPr>
        <w:t>2 أخبار الأيام 28: 3</w:t>
      </w:r>
      <w:r>
        <w:rPr>
          <w:rtl/>
          <w:cs/>
          <w:lang w:val="ar_AE" w:bidi="ar_AE"/>
        </w:rPr>
        <w:t xml:space="preserve">؛ </w:t>
      </w:r>
      <w:r>
        <w:rPr>
          <w:rtl/>
          <w:cs/>
          <w:lang w:val="ar_AE" w:bidi="ar_AE"/>
        </w:rPr>
        <w:t>33: 6</w:t>
      </w:r>
      <w:r>
        <w:rPr>
          <w:rtl/>
          <w:cs/>
          <w:lang w:val="ar_AE" w:bidi="ar_AE"/>
        </w:rPr>
        <w:t>). في زمن يُوشِيَّا أصبح المكان رِجْسًا، مُنَجَّسًا بعظام الموتى ونُفَايَتهم (</w:t>
      </w:r>
      <w:r>
        <w:rPr>
          <w:rtl/>
          <w:cs/>
          <w:lang w:val="ar_AE" w:bidi="ar_AE"/>
        </w:rPr>
        <w:t>2 ملوك 23: 10–14</w:t>
      </w:r>
      <w:r>
        <w:rPr>
          <w:rtl/>
          <w:cs/>
          <w:lang w:val="ar_AE" w:bidi="ar_AE"/>
        </w:rPr>
        <w:t>) وبقمامة أورشليم وقاذوراتها المُلقَاة هناك. كانت هناك نار مُشتَعِلَة باستمرار في هذا الوادي؛ وهكذا أصبح رمزًا لنيران الجحيم التي لا تنتهي حيث يُلتَهَم الهالكون في عذاب. كان رمزًا لدينونة سَتَحِلُّ على الوثنيِّين والعصاة (</w:t>
      </w:r>
      <w:r>
        <w:rPr>
          <w:rtl/>
          <w:cs/>
          <w:lang w:val="ar_AE" w:bidi="ar_AE"/>
        </w:rPr>
        <w:t>إرميا 7: 31–34</w:t>
      </w:r>
      <w:r>
        <w:rPr>
          <w:rtl/>
          <w:cs/>
          <w:lang w:val="ar_AE" w:bidi="ar_AE"/>
        </w:rPr>
        <w:t xml:space="preserve">؛ </w:t>
      </w:r>
      <w:r>
        <w:rPr>
          <w:rtl/>
          <w:cs/>
          <w:lang w:val="ar_AE" w:bidi="ar_AE"/>
        </w:rPr>
        <w:t>32: 35</w:t>
      </w:r>
      <w:r>
        <w:rPr>
          <w:rtl/>
          <w:cs/>
          <w:lang w:val="ar_AE" w:bidi="ar_AE"/>
        </w:rPr>
        <w:t>).</w:t>
      </w:r>
    </w:p>
    <w:p>
      <w:pPr>
        <w:bidi/>
      </w:pPr>
      <w:r>
        <w:rPr>
          <w:rtl/>
          <w:cs/>
          <w:lang w:val="ar_AE" w:bidi="ar_AE"/>
        </w:rPr>
      </w:r>
      <w:r>
        <w:rPr>
          <w:rtl/>
          <w:cs/>
          <w:lang w:val="ar_AE" w:bidi="ar_AE"/>
        </w:rPr>
        <w:t>كلمة يونانيَّة أخرى تُستَخدَم للإشارة إلى الجحيم أو "الأقسام السُّفْلَى" هي "تَارْتَارُوس Tartarus" (</w:t>
      </w:r>
      <w:r>
        <w:rPr>
          <w:rtl/>
          <w:cs/>
          <w:lang w:val="ar_AE" w:bidi="ar_AE"/>
        </w:rPr>
        <w:t>2 بطرس 2: 4</w:t>
      </w:r>
      <w:r>
        <w:rPr>
          <w:rtl/>
          <w:cs/>
          <w:lang w:val="ar_AE" w:bidi="ar_AE"/>
        </w:rPr>
        <w:t>)، وهي كلمة كلاسيكيَّة تُشير إلى مكان العقاب الأبدي. يستخدمها الرسول بطرس للإشارة إلى الملائكة الساقطين الذين طُرِحوا في الجحيم، "[مُسَلَّمِينَ]… إلَى كُهُوفِ الظُّلْمَةِ فِي العَالَمِ السُّفلِيِّ لِيُحجَزُوا حَتَّى مَوْعِدِ الدَّينُونَةِ" (التَّرْجَمَةُ العَرَبِيَّةُ المُبَسَّطَةُ، ت ع م).</w:t>
      </w:r>
    </w:p>
    <w:p>
      <w:pPr>
        <w:bidi/>
      </w:pPr>
      <w:r>
        <w:rPr>
          <w:rtl/>
          <w:cs/>
          <w:lang w:val="ar_AE" w:bidi="ar_AE"/>
        </w:rPr>
      </w:r>
      <w:r>
        <w:rPr>
          <w:rtl/>
          <w:cs/>
          <w:lang w:val="ar_AE" w:bidi="ar_AE"/>
        </w:rPr>
        <w:t>كما أشرنا أعلاه، بالإضافة إلى هذه المُصطَلَحات توجد العبارات الشديدة الصراحة والحيويَّة التي تُعلِّم بوضوح عقيدة الجحيم، كما شرحنا في بداية هذه المقالة. تُحَدَّد العقيدة الكتابيَّة من خلال هذه العبارات الحاسمة أكثر جِدًّا مِمَّا تُحَدَّد من خلال المُصطَلَحَيْن غير الحاسِمَيْن إلى حَدٍّ ما لكن المُستَخدَمَيْن كثيرًا: "شِئُولْ Sheol" و"هَادِيسْ hades".</w:t>
      </w:r>
    </w:p>
    <w:p>
      <w:pPr>
        <w:pStyle w:val="Heading3"/>
        <w:bidi/>
      </w:pPr>
      <w:r>
        <w:rPr>
          <w:rtl/>
          <w:cs/>
          <w:lang w:val="ar_AE" w:bidi="ar_AE"/>
        </w:rPr>
        <w:t>عدالة العقاب (العَذَاب) الأبدي</w:t>
      </w:r>
    </w:p>
    <w:p>
      <w:pPr>
        <w:bidi/>
      </w:pPr>
      <w:r>
        <w:rPr>
          <w:rtl/>
          <w:cs/>
          <w:lang w:val="ar_AE" w:bidi="ar_AE"/>
        </w:rPr>
      </w:r>
      <w:r>
        <w:rPr>
          <w:rtl/>
          <w:cs/>
          <w:lang w:val="ar_AE" w:bidi="ar_AE"/>
        </w:rPr>
        <w:t>يَصعُب علينا فَهْم الدينونة البارَّة العادلة لإله قدوس يكره كل الشَّرِّ من ناحية، ومع ذلك، من الناحية الأخرى، يُحِبُّ فاعلي الشَّرِّ بما يكفي ليبذل ابنه الوحيد من أجل خلاصهم من الخطيَّة. إنَّ الغضب الإلهي هو رَدُّ الفعل الضروري لإله قدوس يكره كل ما يتعارض مع طبيعته البارَّة. عندما يُرفَض العلاج الوحيد للخطيَّة البشريَّة وتُرفَض كُلُّ مناشدات إله مُحِبٍّ باحِثٍ من أجل المصالحة مع الخطاة المُتَمَرِّدين، لا يبقى أي إجراء آخر يستطيع الله نفسه اتِّخاذه سِوَى تَرْك الخاطئ لمصيره الذي اختاره بنفسه. العقاب على الخطيَّة هو إذًا الاستجابة الحَتْمِيَّة التي لا مَفَرَّ منها من جانب القداسة تجاه ما هو مُضَادٌّ أخلاقيًّا، ويجب أن يستمر ما دامت الحالة الخاطئة التي تستوجبه مُستَمِرَّةً. لا توجد أيَّة إشارة في أي مكان في الكتاب المقدس إلى أنَّ الخطاة الهالكين الموجودين في الجحيم قادرون على التوبة والإيمان، فَلَوْ لَمْ يتوبوا عن الخطيَّة ويقبلوا المسيح كمُخَلِّص في هذه الحياة بِكُلِّ الظروف والفُرَص المُوَاتِيَة المُتاحَة لهم على الأرض، فمن غير المعقول الاعتقاد بأنَّهم سيفعلون ذلك في الحياة الآتية. لا يمكن أن ينتهي العقاب حتى ينتهي الذنب والخطيَّة. عندما يقوم الخاطئ في النهاية بمقاومة ورفض عمل الروح القدس الذي بواسطته يُبَكَّت على الخطيَّة، لا تبقى هناك إمكانيَّة بعد ذلك للتوبة أو الخلاص، فَقَدْ ارتكب خطيَّة أبديَّة (</w:t>
      </w:r>
      <w:r>
        <w:rPr>
          <w:rtl/>
          <w:cs/>
          <w:lang w:val="ar_AE" w:bidi="ar_AE"/>
        </w:rPr>
        <w:t>مرقس ٣: ٢٩</w:t>
      </w:r>
      <w:r>
        <w:rPr>
          <w:rtl/>
          <w:cs/>
          <w:lang w:val="ar_AE" w:bidi="ar_AE"/>
        </w:rPr>
        <w:t xml:space="preserve">؛ </w:t>
      </w:r>
      <w:r>
        <w:rPr>
          <w:rtl/>
          <w:cs/>
          <w:lang w:val="ar_AE" w:bidi="ar_AE"/>
        </w:rPr>
        <w:t>رؤيا ٢٢: ١١</w:t>
      </w:r>
      <w:r>
        <w:rPr>
          <w:rtl/>
          <w:cs/>
          <w:lang w:val="ar_AE" w:bidi="ar_AE"/>
        </w:rPr>
        <w:t>) تَستَحِقُّ عقابًا أبديًّا.</w:t>
      </w:r>
    </w:p>
    <w:p>
      <w:pPr>
        <w:bidi/>
      </w:pPr>
      <w:r>
        <w:rPr>
          <w:rtl/>
          <w:cs/>
          <w:lang w:val="ar_AE" w:bidi="ar_AE"/>
        </w:rPr>
      </w:r>
      <w:r>
        <w:rPr>
          <w:rtl/>
          <w:cs/>
          <w:lang w:val="ar_AE" w:bidi="ar_AE"/>
        </w:rPr>
        <w:t>إنَّ استحالة الإيمان والتوبة في الجحيم تُرَى أيضًا من الواقع المَأْسَاوِيّ للإرادة الفاسدة التي يُشَكِّلها ويُحَدِّدها تَمَرُّدها المُتَكَرِّر على الله. تُعيد الخطيَّة إنتاج نفسها في الإرادة، وتصبح الشخصيَّة مع الوقت ثابتة على نحوٍ لا يمكن تغييره. يستجيب الله للارتكاب اللَّانهائيّ للخطيَّة بالنظير الضروري المُتَمَثِّل في العقاب اللَّانهائيّ.</w:t>
      </w:r>
    </w:p>
    <w:p>
      <w:pPr>
        <w:bidi/>
      </w:pPr>
      <w:r>
        <w:rPr>
          <w:rtl/>
          <w:cs/>
          <w:lang w:val="ar_AE" w:bidi="ar_AE"/>
        </w:rPr>
      </w:r>
      <w:r>
        <w:rPr>
          <w:rtl/>
          <w:cs/>
          <w:lang w:val="ar_AE" w:bidi="ar_AE"/>
        </w:rPr>
        <w:t>إذا طُرِحَ السؤال: كيف يمكن لإله مُحِبٍّ أن يُرسِل الناس إلى جحيم أبدي؟ فيجب الرَّدُّ بأنَّ الله لا يختار هذه الوِجْهَة للناس، بل يختارونها هُمْ بِحُرِّيَّةٍ لأنفسهم. يوافق الله ببساطة على طريقهم الذي يختارونه بأنفسهم، ويكشف العواقب الكاملة لِخِيَارِهم الشرير. يجب أن نتذكَّر دائمًا أنَّ الله ليس مُحِبًّا فَحَسْبُ؛ بل هو أيضًا قدوسٌ وبارٌّ. يجب عدم الاستهانة بالعَدْل في الكَوْن الذي أدَّى فيه تَمَرُّدٌ على الله إلى عواقب شريرة ذات أبعاد هائلة.</w:t>
      </w:r>
    </w:p>
    <w:p>
      <w:pPr>
        <w:bidi/>
      </w:pPr>
      <w:r>
        <w:rPr>
          <w:rtl/>
          <w:cs/>
          <w:lang w:val="ar_AE" w:bidi="ar_AE"/>
        </w:rPr>
      </w:r>
      <w:r>
        <w:rPr>
          <w:rtl/>
          <w:cs/>
          <w:lang w:val="ar_AE" w:bidi="ar_AE"/>
        </w:rPr>
        <w:t>في حين أنَّ مُدَّة العقاب في الجحيم أبديَّة لكُلِّ مَنْ اختار هذا المصير لنفسه، فإنَّ هناك درجات من العقاب تتناسب مع درجات ذنب كُلِّ فرد. الله وحده هو القادر على تحديد هذه الدرجات، وسَيُعَيِّن العواقب بعدالة تامَّة وَفْقًا لمسؤوليَّة كُلِّ واحد. الأَدِلَّة على وجود مثل هذه الدرجات في العقاب المُستَقبَلِيّ موجودة في الكتاب المقدس (</w:t>
      </w:r>
      <w:r>
        <w:rPr>
          <w:rtl/>
          <w:cs/>
          <w:lang w:val="ar_AE" w:bidi="ar_AE"/>
        </w:rPr>
        <w:t>مَتَّى 11: 20–24</w:t>
      </w:r>
      <w:r>
        <w:rPr>
          <w:rtl/>
          <w:cs/>
          <w:lang w:val="ar_AE" w:bidi="ar_AE"/>
        </w:rPr>
        <w:t xml:space="preserve">؛ </w:t>
      </w:r>
      <w:r>
        <w:rPr>
          <w:rtl/>
          <w:cs/>
          <w:lang w:val="ar_AE" w:bidi="ar_AE"/>
        </w:rPr>
        <w:t>لوقا 12: 47–48</w:t>
      </w:r>
      <w:r>
        <w:rPr>
          <w:rtl/>
          <w:cs/>
          <w:lang w:val="ar_AE" w:bidi="ar_AE"/>
        </w:rPr>
        <w:t xml:space="preserve">؛ </w:t>
      </w:r>
      <w:r>
        <w:rPr>
          <w:rtl/>
          <w:cs/>
          <w:lang w:val="ar_AE" w:bidi="ar_AE"/>
        </w:rPr>
        <w:t>رؤيا 20: 12–13</w:t>
      </w:r>
      <w:r>
        <w:rPr>
          <w:rtl/>
          <w:cs/>
          <w:lang w:val="ar_AE" w:bidi="ar_AE"/>
        </w:rPr>
        <w:t xml:space="preserve">؛ قارِنْ </w:t>
      </w:r>
      <w:r>
        <w:rPr>
          <w:rtl/>
          <w:cs/>
          <w:lang w:val="ar_AE" w:bidi="ar_AE"/>
        </w:rPr>
        <w:t>حزقيال 16: 48–61</w:t>
      </w:r>
      <w:r>
        <w:rPr>
          <w:rtl/>
          <w:cs/>
          <w:lang w:val="ar_AE" w:bidi="ar_AE"/>
        </w:rPr>
        <w:t>). تُعقَد مقارنة واضحة في هذه النصوص بين شِدَّات العقاب المتفاوتة المُتَضَمَّنَة في الامتيازات والمعرفة والفُرَص المتباينة.</w:t>
      </w:r>
    </w:p>
    <w:p>
      <w:pPr>
        <w:bidi/>
      </w:pPr>
      <w:r>
        <w:rPr>
          <w:rtl/>
          <w:cs/>
          <w:lang w:val="ar_AE" w:bidi="ar_AE"/>
        </w:rPr>
      </w:r>
      <w:r>
        <w:rPr>
          <w:rtl/>
          <w:cs/>
          <w:lang w:val="ar_AE" w:bidi="ar_AE"/>
        </w:rPr>
        <w:t>بناءً على كل ما قيل، ينبغي أن يكون واضحًا أنَّه يجب استبعاد مجموعة مُتَنَوِّعة من وجهات النظر غير الكتابيَّة، مهما كانت جاذبيَّة عرضها من قِبَل المدافعين عنها ومهما كانت شعبيَّتها من وقت لآخر. من بين هذه الآراء العقائد المغلوطة، ولكن المُقنِعَة أحيانًا، المُتَمَثِّلَة في الشموليَّة، الفَنَاء، الاختبار الثاني أو الفرصة الثانية. تُعَزِّز عقيدة الشموليَّة المفهوم القائل بأنَّ الله سَيُخَلِّص الجميع في النهاية، وتُعَلِّم عقيدة الفَنَاء أنَّ الجحيم ليس مكانًا للمعاناة الواعية بل للإبادة النهائيَّة، وعقيدة الاختبار الثاني أو الفرصة الثانية هي فكرة أنَّه يمكن إنقاذ الناس من الجحيم. يجب أن نتذكَّر دائمًا أنَّ الكتاب المقدس هو قانون إيماننا فيما يتعلَّق بعقيدة الجحيم، مهما بَدَت العقيدة صعبة بالنسبة للعقل الطبيعي أو بالنسبة للمشاعر الإنسانيَّة. لا يترك الكتاب المقدس أي شَكٍّ حول طبيعة الجحيم الرهيبة ومُدَّته الأبديَّة. إنَّ رفض هذه العقيدة أو إهمالها سيكون له آثار وخيمة على إرساليَّة الكنيسة.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مَثْوَى الأموات</w:t>
      </w:r>
      <w:r>
        <w:rPr>
          <w:rtl/>
          <w:cs/>
          <w:lang w:val="ar_AE" w:bidi="ar_AE"/>
        </w:rPr>
        <w:t xml:space="preserve">؛ </w:t>
      </w:r>
      <w:r>
        <w:rPr>
          <w:rtl/>
          <w:cs/>
          <w:lang w:val="ar_AE" w:bidi="ar_AE"/>
        </w:rPr>
        <w:t>الموت</w:t>
      </w:r>
      <w:r>
        <w:rPr>
          <w:rtl/>
          <w:cs/>
          <w:lang w:val="ar_AE" w:bidi="ar_AE"/>
        </w:rPr>
        <w:t xml:space="preserve">؛ </w:t>
      </w:r>
      <w:r>
        <w:rPr>
          <w:rtl/>
          <w:cs/>
          <w:lang w:val="ar_AE" w:bidi="ar_AE"/>
        </w:rPr>
        <w:t>جِينَا Gehenna (جَهَنَّم)</w:t>
      </w:r>
      <w:r>
        <w:rPr>
          <w:rtl/>
          <w:cs/>
          <w:lang w:val="ar_AE" w:bidi="ar_AE"/>
        </w:rPr>
        <w:t xml:space="preserve">؛ </w:t>
      </w:r>
      <w:r>
        <w:rPr>
          <w:rtl/>
          <w:cs/>
          <w:lang w:val="ar_AE" w:bidi="ar_AE"/>
        </w:rPr>
        <w:t>هَادِيسْ Hades</w:t>
      </w:r>
      <w:r>
        <w:rPr>
          <w:rtl/>
          <w:cs/>
          <w:lang w:val="ar_AE" w:bidi="ar_AE"/>
        </w:rPr>
        <w:t xml:space="preserve">؛ </w:t>
      </w:r>
      <w:r>
        <w:rPr>
          <w:rtl/>
          <w:cs/>
          <w:lang w:val="ar_AE" w:bidi="ar_AE"/>
        </w:rPr>
        <w:t>الحالة الوَسَطِيَّة</w:t>
      </w:r>
      <w:r>
        <w:rPr>
          <w:rtl/>
          <w:cs/>
          <w:lang w:val="ar_AE" w:bidi="ar_AE"/>
        </w:rPr>
        <w:t xml:space="preserve">؛ </w:t>
      </w:r>
      <w:r>
        <w:rPr>
          <w:rtl/>
          <w:cs/>
          <w:lang w:val="ar_AE" w:bidi="ar_AE"/>
        </w:rPr>
        <w:t>شِئُولْ Sheol</w:t>
      </w:r>
      <w:r>
        <w:rPr>
          <w:rtl/>
          <w:cs/>
          <w:lang w:val="ar_AE" w:bidi="ar_AE"/>
        </w:rPr>
        <w:t xml:space="preserve">؛ </w:t>
      </w:r>
      <w:r>
        <w:rPr>
          <w:rtl/>
          <w:cs/>
          <w:lang w:val="ar_AE" w:bidi="ar_AE"/>
        </w:rPr>
        <w:t>غضب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جدارة*، كورة الجدريين</w:t>
      </w:r>
      <w:r>
        <w:rPr>
          <w:rtl/>
          <w:cs/>
          <w:lang w:val="ar_AE" w:bidi="ar_AE"/>
        </w:rPr>
      </w:r>
    </w:p>
    <w:p>
      <w:pPr>
        <w:bidi/>
      </w:pPr>
      <w:r>
        <w:rPr>
          <w:rtl/>
          <w:cs/>
          <w:lang w:val="ar_AE" w:bidi="ar_AE"/>
        </w:rPr>
      </w:r>
      <w:r>
        <w:rPr>
          <w:rtl/>
          <w:cs/>
          <w:lang w:val="ar_AE" w:bidi="ar_AE"/>
        </w:rPr>
        <w:t>إحدى مدن الحلف العشر وسكانها، لم تذكر سوى مرة واحدة في مخطوطات العهد الجديد الأفضل حالة. لقد عبر الرب يسوع إلى الجانب الشرقي من بحر الجليل وشفى رجل كان به أرواح نجسه اسمه لجئون، الذي واجهه في "كورة الجدريين" (</w:t>
      </w:r>
      <w:r>
        <w:rPr>
          <w:rtl/>
          <w:cs/>
          <w:lang w:val="ar_AE" w:bidi="ar_AE"/>
        </w:rPr>
        <w:t>متى ٨: ٢٨</w:t>
      </w:r>
      <w:r>
        <w:rPr>
          <w:rtl/>
          <w:cs/>
          <w:lang w:val="ar_AE" w:bidi="ar_AE"/>
        </w:rPr>
        <w:t xml:space="preserve">). قراءة مرقس في </w:t>
      </w:r>
      <w:r>
        <w:rPr>
          <w:rtl/>
          <w:cs/>
          <w:lang w:val="ar_AE" w:bidi="ar_AE"/>
        </w:rPr>
        <w:t>٥: ١</w:t>
      </w:r>
      <w:r>
        <w:rPr>
          <w:rtl/>
          <w:cs/>
          <w:lang w:val="ar_AE" w:bidi="ar_AE"/>
        </w:rPr>
        <w:t xml:space="preserve"> ولوقا في </w:t>
      </w:r>
      <w:r>
        <w:rPr>
          <w:rtl/>
          <w:cs/>
          <w:lang w:val="ar_AE" w:bidi="ar_AE"/>
        </w:rPr>
        <w:t>٨: ٢٦، ٣٧</w:t>
      </w:r>
      <w:r>
        <w:rPr>
          <w:rtl/>
          <w:cs/>
          <w:lang w:val="ar_AE" w:bidi="ar_AE"/>
        </w:rPr>
        <w:t xml:space="preserve"> "كورة ٱلْجَدَرِيِّينَ". (ترجمة الملك جيمس، التي تتبع النص المستلم، لها أسماء مختلفة هنا؛ في </w:t>
      </w:r>
      <w:r>
        <w:rPr>
          <w:rtl/>
          <w:cs/>
          <w:lang w:val="ar_AE" w:bidi="ar_AE"/>
        </w:rPr>
        <w:t>متى 8: 28</w:t>
      </w:r>
      <w:r>
        <w:rPr>
          <w:rtl/>
          <w:cs/>
          <w:lang w:val="ar_AE" w:bidi="ar_AE"/>
        </w:rPr>
        <w:t xml:space="preserve"> تقرأ "ٱلْجِرْجَسِيِّينَ"، وفي مرقس ولوقا تقرأ "ٱلْجَدَرِيِّينَ"). ربما يرجع الاختلاف في الأسماء بين كتبة الأناجيل إلى حقيقة أن جِراسا كانت المنطقة الجغرافية الأوسع التي كانت جدارة المدينة الرئيسة فيها. يستنتج الجغرافيون أن الموقع الأكثر احتمالاً لقفز الخنازير إلى البحر كان يمكن أن يكون شريط من الساحل شديد الانحدار بالقرب من جِرجِسا، وهي بلدة أصغر وأقل أهمية في المنطقة. وهذا من شأنه أن يتسق مع اقتراح آخر بأن متى كان من مواطني المنطقة ولذا فقد حدد المكان بدقة، بينما كان مرقس ولوقا يقصدان الإشارة إلى الموقع العام لقرائهما اليونانيين والرومان، حيث أن جرجسا كانت صغيرة وغير معروفة نسبيًا، بينما كانت جدارة مدينة يونانية ذات أهمية معينة.</w:t>
      </w:r>
    </w:p>
    <w:p>
      <w:pPr>
        <w:bidi/>
      </w:pPr>
      <w:r>
        <w:rPr>
          <w:rtl/>
          <w:cs/>
          <w:lang w:val="ar_AE" w:bidi="ar_AE"/>
        </w:rPr>
      </w:r>
      <w:r>
        <w:rPr>
          <w:rtl/>
          <w:cs/>
          <w:lang w:val="ar_AE" w:bidi="ar_AE"/>
        </w:rPr>
        <w:t xml:space="preserve">يشير اسم جدارة إلى أن المدينة كانت من أصل سامي. كانت تقع على بعد خمسة إلى ستة أميال (8 إلى 10 كيلومتر) جنوب شرق بحر الجليل، وضمت أراضيها ينابيع الحارة في الهامة، شمال نهر اليرموك. كانت أول إشارة إليها في التاريخ عندما استولى عليها أنطيوخوس الثالث (218 ق.م). لاحقاً، أخذها اليهود تحت قيادة الإسكندر جانوس (103 ق.م)، واستعبد السكان وأجبروا على قبول شريعة موسى. لقد هدم اليهود المدينة، لكن عندما استولى بومبي عليها، أعاد بناءها (63 ق.م). ثم انضمّت المدينة إلى حِلفٍ من عشر مدن يونانيّة يُعرَف باسم </w:t>
      </w:r>
      <w:r>
        <w:rPr>
          <w:b/>
          <w:rtl/>
          <w:cs/>
          <w:lang w:val="ar_AE" w:bidi="ar_AE"/>
        </w:rPr>
        <w:t>الديكابوليس</w:t>
      </w:r>
      <w:r>
        <w:rPr>
          <w:rtl/>
          <w:cs/>
          <w:lang w:val="ar_AE" w:bidi="ar_AE"/>
        </w:rPr>
        <w:t xml:space="preserve">. وكانت جميع هذه المدن (ما عدا واحدة) تقع في منطقة </w:t>
      </w:r>
      <w:r>
        <w:rPr>
          <w:b/>
          <w:rtl/>
          <w:cs/>
          <w:lang w:val="ar_AE" w:bidi="ar_AE"/>
        </w:rPr>
        <w:t>عبر الأردن</w:t>
      </w:r>
      <w:r>
        <w:rPr>
          <w:rtl/>
          <w:cs/>
          <w:lang w:val="ar_AE" w:bidi="ar_AE"/>
        </w:rPr>
        <w:t xml:space="preserve"> (شرقي </w:t>
      </w:r>
      <w:r>
        <w:rPr>
          <w:b/>
          <w:rtl/>
          <w:cs/>
          <w:lang w:val="ar_AE" w:bidi="ar_AE"/>
        </w:rPr>
        <w:t>نهر الأردن)</w:t>
      </w:r>
      <w:r>
        <w:rPr>
          <w:rtl/>
          <w:cs/>
          <w:lang w:val="ar_AE" w:bidi="ar_AE"/>
        </w:rPr>
        <w:t xml:space="preserve">. تحالف المدن العشر. ضم أغسطس قيصر جدارة إلى أراضي هيرودس الكبير (30 ق.م)، وعند وفاة هيرودس ضُمت إلى سوريا (4 ق.م). أثناء التمرد اليهودي (66–70 م)، استولى فيسباسيان على المدينة، واستمرت في الازدهار لسنوات عديدة. كانت مقر إبراشية مسيحية منذ عام ٣٢٥ م حتى الفتح الإسلامي. </w:t>
      </w:r>
      <w:r>
        <w:rPr>
          <w:i/>
          <w:rtl/>
          <w:cs/>
          <w:lang w:val="ar_AE" w:bidi="ar_AE"/>
        </w:rPr>
        <w:t>انظر</w:t>
      </w:r>
      <w:r>
        <w:rPr>
          <w:rtl/>
          <w:cs/>
          <w:lang w:val="ar_AE" w:bidi="ar_AE"/>
        </w:rPr>
        <w:t xml:space="preserve"> </w:t>
      </w:r>
      <w:r>
        <w:rPr>
          <w:rtl/>
          <w:cs/>
          <w:lang w:val="ar_AE" w:bidi="ar_AE"/>
        </w:rPr>
        <w:t>تحالف المدن العشر</w:t>
      </w:r>
      <w:r>
        <w:rPr>
          <w:rtl/>
          <w:cs/>
          <w:lang w:val="ar_AE" w:bidi="ar_AE"/>
        </w:rPr>
        <w:t xml:space="preserve">؛ </w:t>
      </w:r>
      <w:r>
        <w:rPr>
          <w:rtl/>
          <w:cs/>
          <w:lang w:val="ar_AE" w:bidi="ar_AE"/>
        </w:rPr>
        <w:t>جِراسا، ٱلْجِرْاسِيِّينَ</w:t>
      </w:r>
      <w:r>
        <w:rPr>
          <w:rtl/>
          <w:cs/>
          <w:lang w:val="ar_AE" w:bidi="ar_AE"/>
        </w:rPr>
        <w:t xml:space="preserve">؛ </w:t>
      </w:r>
      <w:r>
        <w:rPr>
          <w:rtl/>
          <w:cs/>
          <w:lang w:val="ar_AE" w:bidi="ar_AE"/>
        </w:rPr>
        <w:t>جِرجسا، ٱلْجِرْجَسِيِّينَ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جِدْجُودِ</w:t>
      </w:r>
      <w:r>
        <w:rPr>
          <w:rtl/>
          <w:cs/>
          <w:lang w:val="ar_AE" w:bidi="ar_AE"/>
        </w:rPr>
      </w:r>
    </w:p>
    <w:p>
      <w:pPr>
        <w:pStyle w:val="Heading2"/>
        <w:bidi/>
      </w:pPr>
      <w:r>
        <w:rPr>
          <w:rtl/>
          <w:cs/>
          <w:lang w:val="ar_AE" w:bidi="ar_AE"/>
        </w:rPr>
        <w:t>ٱلْجِدْجُودِ</w:t>
      </w:r>
    </w:p>
    <w:p>
      <w:pPr>
        <w:bidi/>
      </w:pPr>
      <w:r>
        <w:rPr>
          <w:rtl/>
          <w:cs/>
          <w:lang w:val="ar_AE" w:bidi="ar_AE"/>
        </w:rPr>
      </w:r>
      <w:r>
        <w:rPr>
          <w:rtl/>
          <w:cs/>
          <w:lang w:val="ar_AE" w:bidi="ar_AE"/>
        </w:rPr>
        <w:t>اسم بديل ل</w:t>
      </w:r>
      <w:r>
        <w:rPr>
          <w:rtl/>
          <w:cs/>
          <w:lang w:val="ar_AE" w:bidi="ar_AE"/>
        </w:rPr>
        <w:t>حُورِ الجِدْجَادِ</w:t>
      </w:r>
      <w:r>
        <w:rPr>
          <w:rtl/>
          <w:cs/>
          <w:lang w:val="ar_AE" w:bidi="ar_AE"/>
        </w:rPr>
        <w:t>، أحد أماكن التوقف في تجوال بني إسرائيل في البرية (</w:t>
      </w:r>
      <w:r>
        <w:rPr>
          <w:rtl/>
          <w:cs/>
          <w:lang w:val="ar_AE" w:bidi="ar_AE"/>
        </w:rPr>
        <w:t>تثنية 10:7</w:t>
      </w:r>
      <w:r>
        <w:rPr>
          <w:rtl/>
          <w:cs/>
          <w:lang w:val="ar_AE" w:bidi="ar_AE"/>
        </w:rPr>
        <w:t xml:space="preserve">). </w:t>
      </w:r>
      <w:r>
        <w:rPr>
          <w:i/>
          <w:rtl/>
          <w:cs/>
          <w:lang w:val="ar_AE" w:bidi="ar_AE"/>
        </w:rPr>
        <w:t>انظر</w:t>
      </w:r>
      <w:r>
        <w:rPr>
          <w:rtl/>
          <w:cs/>
          <w:lang w:val="ar_AE" w:bidi="ar_AE"/>
        </w:rPr>
        <w:t xml:space="preserve"> </w:t>
      </w:r>
      <w:r>
        <w:rPr>
          <w:rtl/>
          <w:cs/>
          <w:lang w:val="ar_AE" w:bidi="ar_AE"/>
        </w:rPr>
        <w:t>حُورِ الجِدْجَادِ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جِدْعوم</w:t>
      </w:r>
      <w:r>
        <w:rPr>
          <w:rtl/>
          <w:cs/>
          <w:lang w:val="ar_AE" w:bidi="ar_AE"/>
        </w:rPr>
      </w:r>
    </w:p>
    <w:p>
      <w:pPr>
        <w:pStyle w:val="Heading2"/>
        <w:bidi/>
      </w:pPr>
      <w:r>
        <w:rPr>
          <w:rtl/>
          <w:cs/>
          <w:lang w:val="ar_AE" w:bidi="ar_AE"/>
        </w:rPr>
        <w:t>جِدْعُوم</w:t>
      </w:r>
    </w:p>
    <w:p>
      <w:pPr>
        <w:bidi/>
      </w:pPr>
      <w:r>
        <w:rPr>
          <w:rtl/>
          <w:cs/>
          <w:lang w:val="ar_AE" w:bidi="ar_AE"/>
        </w:rPr>
      </w:r>
      <w:r>
        <w:rPr>
          <w:rtl/>
          <w:cs/>
          <w:lang w:val="ar_AE" w:bidi="ar_AE"/>
        </w:rPr>
        <w:t>المكان الذي تم دفع جيش بنيامين إليه خلال حرب أهلية بين بنيامين وبقية إسرائيل (</w:t>
      </w:r>
      <w:r>
        <w:rPr>
          <w:rtl/>
          <w:cs/>
          <w:lang w:val="ar_AE" w:bidi="ar_AE"/>
        </w:rPr>
        <w:t>قضاة 20:45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جِدْعُون</w:t>
      </w:r>
      <w:r>
        <w:rPr>
          <w:rtl/>
          <w:cs/>
          <w:lang w:val="ar_AE" w:bidi="ar_AE"/>
        </w:rPr>
      </w:r>
    </w:p>
    <w:p>
      <w:pPr>
        <w:bidi/>
      </w:pPr>
      <w:r>
        <w:rPr>
          <w:rtl/>
          <w:cs/>
          <w:lang w:val="ar_AE" w:bidi="ar_AE"/>
        </w:rPr>
      </w:r>
      <w:r>
        <w:rPr>
          <w:rtl/>
          <w:cs/>
          <w:lang w:val="ar_AE" w:bidi="ar_AE"/>
        </w:rPr>
        <w:t>قاضي إِسْرَائِيل، ابن يُوآش، من عشيرة أَبِِيعَزَر وسبط مَنَسَّى. من بين الـ 12 قاضيًا الذين قضوا لإِسْرَائِيل، نال جِدْعُون النصيب الأكبر من الآيات أكثر من أي قاضٍ آخر— ثم يأتي شَمْشون في المرتبة الثانية. القصة التي يرد فيها جدعون كبطل لها مؤرخة بتاريخ سابق لتاريخ العصر المسيحي بحوالي 11 قرنًا.</w:t>
      </w:r>
    </w:p>
    <w:p>
      <w:pPr>
        <w:bidi/>
      </w:pPr>
      <w:r>
        <w:rPr>
          <w:rtl/>
          <w:cs/>
          <w:lang w:val="ar_AE" w:bidi="ar_AE"/>
        </w:rPr>
      </w:r>
      <w:r>
        <w:rPr>
          <w:rtl/>
          <w:cs/>
          <w:lang w:val="ar_AE" w:bidi="ar_AE"/>
        </w:rPr>
        <w:t>بعد سبع سنوات من قمع وقهر المديانيين، صرخ بنو إِسْرَائِيل إلى الرَّب طلبًا للراحة (</w:t>
      </w:r>
      <w:r>
        <w:rPr>
          <w:rtl/>
          <w:cs/>
          <w:lang w:val="ar_AE" w:bidi="ar_AE"/>
        </w:rPr>
        <w:t>قضاة 6:6</w:t>
      </w:r>
      <w:r>
        <w:rPr>
          <w:rtl/>
          <w:cs/>
          <w:lang w:val="ar_AE" w:bidi="ar_AE"/>
        </w:rPr>
        <w:t>). يخبر أحد الأنبياء غير المعروفين بني إسرائيل أنَّ ظروفهم البائسة ما هي إلا نتيجة ابتعادهم عن اتِّباع طريق الإله الواحد الحق. يرسل الله ملاكه إلى جِدْعُون. كانت تحية الملاك له تحمل حسًا طريفًا، لأنَّ "</w:t>
      </w:r>
      <w:r>
        <w:rPr>
          <w:rtl/>
          <w:cs/>
          <w:lang w:val="ar_AE" w:bidi="ar_AE"/>
        </w:rPr>
        <w:t>جَبَّارَ ٱلْبَأْسِ</w:t>
      </w:r>
      <w:r>
        <w:rPr>
          <w:rtl/>
          <w:cs/>
          <w:lang w:val="ar_AE" w:bidi="ar_AE"/>
        </w:rPr>
        <w:t xml:space="preserve">" (الآية </w:t>
      </w:r>
      <w:r>
        <w:rPr>
          <w:rtl/>
          <w:cs/>
          <w:lang w:val="ar_AE" w:bidi="ar_AE"/>
        </w:rPr>
        <w:t>12</w:t>
      </w:r>
      <w:r>
        <w:rPr>
          <w:rtl/>
          <w:cs/>
          <w:lang w:val="ar_AE" w:bidi="ar_AE"/>
        </w:rPr>
        <w:t xml:space="preserve">) كان يدرس القمح سرًا خوفًا من المديانيين. ومع ذلك، يخاطب الله جِدْعُون مدركًا ما يمكن أن تحققه قوَّته العظيمة فيه (الآيات </w:t>
      </w:r>
      <w:r>
        <w:rPr>
          <w:rtl/>
          <w:cs/>
          <w:lang w:val="ar_AE" w:bidi="ar_AE"/>
        </w:rPr>
        <w:t>14–16، 34</w:t>
      </w:r>
      <w:r>
        <w:rPr>
          <w:rtl/>
          <w:cs/>
          <w:lang w:val="ar_AE" w:bidi="ar_AE"/>
        </w:rPr>
        <w:t xml:space="preserve">). إدراك جِدْعُون لضعفه الشخصي والمهمة الهائلة أمامه، يجعل منه أداة مثالية لعمل الله العظيم للخلاص (راجع </w:t>
      </w:r>
      <w:r>
        <w:rPr>
          <w:rtl/>
          <w:cs/>
          <w:lang w:val="ar_AE" w:bidi="ar_AE"/>
        </w:rPr>
        <w:t>1 كورنثوس 1:27؛</w:t>
      </w:r>
      <w:r>
        <w:rPr>
          <w:rtl/>
          <w:cs/>
          <w:lang w:val="ar_AE" w:bidi="ar_AE"/>
        </w:rPr>
        <w:t xml:space="preserve"> </w:t>
      </w:r>
      <w:r>
        <w:rPr>
          <w:rtl/>
          <w:cs/>
          <w:lang w:val="ar_AE" w:bidi="ar_AE"/>
        </w:rPr>
        <w:t>2 كورنثوس 12:10</w:t>
      </w:r>
      <w:r>
        <w:rPr>
          <w:rtl/>
          <w:cs/>
          <w:lang w:val="ar_AE" w:bidi="ar_AE"/>
        </w:rPr>
        <w:t>).</w:t>
      </w:r>
    </w:p>
    <w:p>
      <w:pPr>
        <w:bidi/>
      </w:pPr>
      <w:r>
        <w:rPr>
          <w:rtl/>
          <w:cs/>
          <w:lang w:val="ar_AE" w:bidi="ar_AE"/>
        </w:rPr>
      </w:r>
      <w:r>
        <w:rPr>
          <w:rtl/>
          <w:cs/>
          <w:lang w:val="ar_AE" w:bidi="ar_AE"/>
        </w:rPr>
        <w:t xml:space="preserve">المهمة الأولى لجِدْعُون هي هدم مذبح والده المخصَّص لعبادة البعل والمذبح المجاور لعبادة أشيرا، زوجة البعل، وأم الآلهة والدة عشتار (انظر </w:t>
      </w:r>
      <w:r>
        <w:rPr>
          <w:rtl/>
          <w:cs/>
          <w:lang w:val="ar_AE" w:bidi="ar_AE"/>
        </w:rPr>
        <w:t>إشعياء 42:8</w:t>
      </w:r>
      <w:r>
        <w:rPr>
          <w:rtl/>
          <w:cs/>
          <w:lang w:val="ar_AE" w:bidi="ar_AE"/>
        </w:rPr>
        <w:t>). نظرًا لعلم جِدْعُون بأنَّ الناس سيعارضون مثل هذا الفعل، يهدم هو وعبيده هذين الرمزين للديانة الكنعانية الوثنية ليلًا. في اليوم التالي، يواجه رجال عَفْرَةَ جِدْعُون ويسعون لقتله انتقامًا لهذا الفعل. يُوآش في محاولة للدفاع عن ابنه، يدعو البَعْل، لو كان بالفعل إلهًا، أن يدافع عن نفسه. من بعد هذه المواجهة يُطلق على جِدْعُون اسم يَرُبَّعْل الذي يعني (“</w:t>
      </w:r>
      <w:r>
        <w:rPr>
          <w:rtl/>
          <w:cs/>
          <w:lang w:val="ar_AE" w:bidi="ar_AE"/>
        </w:rPr>
        <w:t>لِيُقَاتِلْهُ ٱلْبَعْل</w:t>
      </w:r>
      <w:r>
        <w:rPr>
          <w:rtl/>
          <w:cs/>
          <w:lang w:val="ar_AE" w:bidi="ar_AE"/>
        </w:rPr>
        <w:t>”) (</w:t>
      </w:r>
      <w:r>
        <w:rPr>
          <w:rtl/>
          <w:cs/>
          <w:lang w:val="ar_AE" w:bidi="ar_AE"/>
        </w:rPr>
        <w:t>قضاة 6:32</w:t>
      </w:r>
      <w:r>
        <w:rPr>
          <w:rtl/>
          <w:cs/>
          <w:lang w:val="ar_AE" w:bidi="ar_AE"/>
        </w:rPr>
        <w:t>).</w:t>
      </w:r>
    </w:p>
    <w:p>
      <w:pPr>
        <w:bidi/>
      </w:pPr>
      <w:r>
        <w:rPr>
          <w:rtl/>
          <w:cs/>
          <w:lang w:val="ar_AE" w:bidi="ar_AE"/>
        </w:rPr>
      </w:r>
      <w:r>
        <w:rPr>
          <w:rtl/>
          <w:cs/>
          <w:lang w:val="ar_AE" w:bidi="ar_AE"/>
        </w:rPr>
        <w:t xml:space="preserve"> لم يكن لدى جِدْعُون إيمان راسخ، ومع هذا لم يوبِّخه الله لرغبته في الحصول على تأكيدات أكبر، إذ استجاب الله بلطف وصبر لطلباته بشأن الندى والصوف (</w:t>
      </w:r>
      <w:r>
        <w:rPr>
          <w:rtl/>
          <w:cs/>
          <w:lang w:val="ar_AE" w:bidi="ar_AE"/>
        </w:rPr>
        <w:t>قضاة 6:36–40</w:t>
      </w:r>
      <w:r>
        <w:rPr>
          <w:rtl/>
          <w:cs/>
          <w:lang w:val="ar_AE" w:bidi="ar_AE"/>
        </w:rPr>
        <w:t>). بعد ذلك أخبر الله جِدْعُون أنَّ الأعداد وحدها لن تحقق الانتصار. كذلك، يجب ألّا يكون هناك أي شك على الإطلاق بشأن المصدر الحقيقي لتحرير إِسْرَائِيل (</w:t>
      </w:r>
      <w:r>
        <w:rPr>
          <w:rtl/>
          <w:cs/>
          <w:lang w:val="ar_AE" w:bidi="ar_AE"/>
        </w:rPr>
        <w:t>7:2</w:t>
      </w:r>
      <w:r>
        <w:rPr>
          <w:rtl/>
          <w:cs/>
          <w:lang w:val="ar_AE" w:bidi="ar_AE"/>
        </w:rPr>
        <w:t xml:space="preserve">). تقلصت قوات جِدْعون بطريقة متفردة من 32,000 جندي إلى 300 فقط (الآيات </w:t>
      </w:r>
      <w:r>
        <w:rPr>
          <w:rtl/>
          <w:cs/>
          <w:lang w:val="ar_AE" w:bidi="ar_AE"/>
        </w:rPr>
        <w:t>3–7</w:t>
      </w:r>
      <w:r>
        <w:rPr>
          <w:rtl/>
          <w:cs/>
          <w:lang w:val="ar_AE" w:bidi="ar_AE"/>
        </w:rPr>
        <w:t xml:space="preserve">). خرج جِدْعُون إلى طرف محلَّة الأعداء في مهمة سرية، فسمع هو وخادمه فُورَة جندي مدياني يخبر صاحبه عن حلمه الذي يشير إلى النصر الوشيك لإِسْرَائِيل، وكان هذا بمثابة تشجيع له (الآيات </w:t>
      </w:r>
      <w:r>
        <w:rPr>
          <w:rtl/>
          <w:cs/>
          <w:lang w:val="ar_AE" w:bidi="ar_AE"/>
        </w:rPr>
        <w:t>13–14</w:t>
      </w:r>
      <w:r>
        <w:rPr>
          <w:rtl/>
          <w:cs/>
          <w:lang w:val="ar_AE" w:bidi="ar_AE"/>
        </w:rPr>
        <w:t>). تجاوبًا مع هذا التشجيع، يسجد جِدْعُون للرَّب (</w:t>
      </w:r>
      <w:r>
        <w:rPr>
          <w:rtl/>
          <w:cs/>
          <w:lang w:val="ar_AE" w:bidi="ar_AE"/>
        </w:rPr>
        <w:t>قضاة 7:15</w:t>
      </w:r>
      <w:r>
        <w:rPr>
          <w:rtl/>
          <w:cs/>
          <w:lang w:val="ar_AE" w:bidi="ar_AE"/>
        </w:rPr>
        <w:t xml:space="preserve">؛ راجع </w:t>
      </w:r>
      <w:r>
        <w:rPr>
          <w:rtl/>
          <w:cs/>
          <w:lang w:val="ar_AE" w:bidi="ar_AE"/>
        </w:rPr>
        <w:t>6:24</w:t>
      </w:r>
      <w:r>
        <w:rPr>
          <w:rtl/>
          <w:cs/>
          <w:lang w:val="ar_AE" w:bidi="ar_AE"/>
        </w:rPr>
        <w:t>).</w:t>
      </w:r>
    </w:p>
    <w:p>
      <w:pPr>
        <w:bidi/>
      </w:pPr>
      <w:r>
        <w:rPr>
          <w:rtl/>
          <w:cs/>
          <w:lang w:val="ar_AE" w:bidi="ar_AE"/>
        </w:rPr>
      </w:r>
      <w:r>
        <w:rPr>
          <w:rtl/>
          <w:cs/>
          <w:lang w:val="ar_AE" w:bidi="ar_AE"/>
        </w:rPr>
        <w:t>ينقسم جيش جِدْعُون إلى ثلاث فرق، ويتمركز ليلًا خارج محلَّة المديانيين. عند إشارة جِدْعُون، ينفخ كل رجل في بوق (مصنوع من قرن حيوان) ويكسر جرة فارغة بداخلها مصباح، ويهتف قائلًا: "</w:t>
      </w:r>
      <w:r>
        <w:rPr>
          <w:rtl/>
          <w:cs/>
          <w:lang w:val="ar_AE" w:bidi="ar_AE"/>
        </w:rPr>
        <w:t>سَيْفٌ لِلرَّبِّ وَلِجِدْعُون</w:t>
      </w:r>
      <w:r>
        <w:rPr>
          <w:rtl/>
          <w:cs/>
          <w:lang w:val="ar_AE" w:bidi="ar_AE"/>
        </w:rPr>
        <w:t>!" (</w:t>
      </w:r>
      <w:r>
        <w:rPr>
          <w:rtl/>
          <w:cs/>
          <w:lang w:val="ar_AE" w:bidi="ar_AE"/>
        </w:rPr>
        <w:t>قضاة 7:20</w:t>
      </w:r>
      <w:r>
        <w:rPr>
          <w:rtl/>
          <w:cs/>
          <w:lang w:val="ar_AE" w:bidi="ar_AE"/>
        </w:rPr>
        <w:t>). تأثير الضجيج رهيب. ساد المديانيون حالة من الارتباك والذعر اعتقادًا منهم أنَّهم يفوقونهم في العدد، فهربوا شرقًا عبر الأرْدُنّ. في مطاردة صاخبة، ينضم إلى رجال جِدْعُون إسرائيليون من نَفْتَالِي، وأَشِير، ومَنَسَّى، ويتبعون العدو إلى منطقة عبر الأرْدُنّ. رجال أَفْرَايِم، الذين يُطلب منهم الآن المساعدة أول مرة، يمسكون اثنين من أمراء المديانيين ويقتلونهما. غضب رجال أفْرَايم من جِدْعُون لأنه لم يستعن بهم في وقت سابق، هدَّأ جدْعون رجال أَفْرَايم الثائرين برده الحكيم على تساؤلاتهم (</w:t>
      </w:r>
      <w:r>
        <w:rPr>
          <w:rtl/>
          <w:cs/>
          <w:lang w:val="ar_AE" w:bidi="ar_AE"/>
        </w:rPr>
        <w:t>8:1–3</w:t>
      </w:r>
      <w:r>
        <w:rPr>
          <w:rtl/>
          <w:cs/>
          <w:lang w:val="ar_AE" w:bidi="ar_AE"/>
        </w:rPr>
        <w:t>).</w:t>
      </w:r>
    </w:p>
    <w:p>
      <w:pPr>
        <w:bidi/>
      </w:pPr>
      <w:r>
        <w:rPr>
          <w:rtl/>
          <w:cs/>
          <w:lang w:val="ar_AE" w:bidi="ar_AE"/>
        </w:rPr>
      </w:r>
      <w:r>
        <w:rPr>
          <w:rtl/>
          <w:cs/>
          <w:lang w:val="ar_AE" w:bidi="ar_AE"/>
        </w:rPr>
        <w:t>تظهر سماحة جِدْعُون وعدم أنانيته في رده على رجال إسْرَائيل عندما طلبوا منه أن يكون ملكًا لهم، ورفضه لهذا الأمر (</w:t>
      </w:r>
      <w:r>
        <w:rPr>
          <w:rtl/>
          <w:cs/>
          <w:lang w:val="ar_AE" w:bidi="ar_AE"/>
        </w:rPr>
        <w:t>قضاة 8:22–23</w:t>
      </w:r>
      <w:r>
        <w:rPr>
          <w:rtl/>
          <w:cs/>
          <w:lang w:val="ar_AE" w:bidi="ar_AE"/>
        </w:rPr>
        <w:t xml:space="preserve">). ومع ذلك، يحصل على ثروة طائلة من غنائم الحرب (الآيات </w:t>
      </w:r>
      <w:r>
        <w:rPr>
          <w:rtl/>
          <w:cs/>
          <w:lang w:val="ar_AE" w:bidi="ar_AE"/>
        </w:rPr>
        <w:t>24–26</w:t>
      </w:r>
      <w:r>
        <w:rPr>
          <w:rtl/>
          <w:cs/>
          <w:lang w:val="ar_AE" w:bidi="ar_AE"/>
        </w:rPr>
        <w:t xml:space="preserve">). النهاية المؤسفة لقصة جِدْعُون تتعلق بصنعه </w:t>
      </w:r>
      <w:r>
        <w:rPr>
          <w:rtl/>
          <w:cs/>
          <w:lang w:val="ar_AE" w:bidi="ar_AE"/>
        </w:rPr>
        <w:t>أَفُود</w:t>
      </w:r>
      <w:r>
        <w:rPr>
          <w:rtl/>
          <w:cs/>
          <w:lang w:val="ar_AE" w:bidi="ar_AE"/>
        </w:rPr>
        <w:t xml:space="preserve"> من الذهب الذي حصل عليه في المعركة. ربما كان ثوبًا مشابهًا لثوب رئيس الكهنة أو شيء آخر، وقد أغوى هذا الشيء الناس فعبدوه في عَفْرَةَ (الآية </w:t>
      </w:r>
      <w:r>
        <w:rPr>
          <w:rtl/>
          <w:cs/>
          <w:lang w:val="ar_AE" w:bidi="ar_AE"/>
        </w:rPr>
        <w:t>27</w:t>
      </w:r>
      <w:r>
        <w:rPr>
          <w:rtl/>
          <w:cs/>
          <w:lang w:val="ar_AE" w:bidi="ar_AE"/>
        </w:rPr>
        <w:t xml:space="preserve">). في </w:t>
      </w:r>
      <w:r>
        <w:rPr>
          <w:rtl/>
          <w:cs/>
          <w:lang w:val="ar_AE" w:bidi="ar_AE"/>
        </w:rPr>
        <w:t>2 صموئيل 11:21</w:t>
      </w:r>
      <w:r>
        <w:rPr>
          <w:rtl/>
          <w:cs/>
          <w:lang w:val="ar_AE" w:bidi="ar_AE"/>
        </w:rPr>
        <w:t xml:space="preserve"> والاسم البديل لجِدْعُون، يَرُبَّعْل، أصبح يَرُبّوشَث، إذ استبدل بكلمة "البَعْل" الكلمة العبرية </w:t>
      </w:r>
      <w:r>
        <w:rPr>
          <w:i/>
          <w:rtl/>
          <w:cs/>
          <w:lang w:val="ar_AE" w:bidi="ar_AE"/>
        </w:rPr>
        <w:t>(</w:t>
      </w:r>
      <w:r>
        <w:rPr>
          <w:rtl/>
          <w:cs/>
          <w:lang w:val="ar_AE" w:bidi="ar_AE"/>
        </w:rPr>
        <w:t>بّوشَث</w:t>
      </w:r>
      <w:r>
        <w:rPr>
          <w:i/>
          <w:rtl/>
          <w:cs/>
          <w:lang w:val="ar_AE" w:bidi="ar_AE"/>
        </w:rPr>
        <w:t>)</w:t>
      </w:r>
      <w:r>
        <w:rPr>
          <w:rtl/>
          <w:cs/>
          <w:lang w:val="ar_AE" w:bidi="ar_AE"/>
        </w:rPr>
        <w:t xml:space="preserve"> التي تعني "العار"</w:t>
      </w:r>
      <w:r>
        <w:rPr>
          <w:i/>
          <w:rtl/>
          <w:cs/>
          <w:lang w:val="ar_AE" w:bidi="ar_AE"/>
        </w:rPr>
        <w:t>.</w:t>
      </w:r>
    </w:p>
    <w:p>
      <w:pPr>
        <w:bidi/>
      </w:pPr>
      <w:r>
        <w:rPr>
          <w:rtl/>
          <w:cs/>
          <w:lang w:val="ar_AE" w:bidi="ar_AE"/>
        </w:rPr>
      </w:r>
      <w:r>
        <w:rPr>
          <w:rtl/>
          <w:cs/>
          <w:lang w:val="ar_AE" w:bidi="ar_AE"/>
        </w:rPr>
        <w:t>ذُكر جِدْعُون في رسالة العبرانيين بطلًا من أبطال لإيمان، حيث كان إيمانه بالله سببًا في تمجيد الرَّب (</w:t>
      </w:r>
      <w:r>
        <w:rPr>
          <w:rtl/>
          <w:cs/>
          <w:lang w:val="ar_AE" w:bidi="ar_AE"/>
        </w:rPr>
        <w:t>عبرانيين 11:32</w:t>
      </w:r>
      <w:r>
        <w:rPr>
          <w:rtl/>
          <w:cs/>
          <w:lang w:val="ar_AE" w:bidi="ar_AE"/>
        </w:rPr>
        <w:t xml:space="preserve"> "جِدْعُون"). منذ زمن إِشَعْيَاء، أصبح "يوم مِدْيَان" مثالًا للخلاص الذي تحقق بيد الله بعيدًا عن القوة البشرية (</w:t>
      </w:r>
      <w:r>
        <w:rPr>
          <w:rtl/>
          <w:cs/>
          <w:lang w:val="ar_AE" w:bidi="ar_AE"/>
        </w:rPr>
        <w:t>إشعياء 9:4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سِفْر القُضَاة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جِدْعونِي</w:t>
      </w:r>
      <w:r>
        <w:rPr>
          <w:rtl/>
          <w:cs/>
          <w:lang w:val="ar_AE" w:bidi="ar_AE"/>
        </w:rPr>
      </w:r>
    </w:p>
    <w:p>
      <w:pPr>
        <w:bidi/>
      </w:pPr>
      <w:r>
        <w:rPr>
          <w:rtl/>
          <w:cs/>
          <w:lang w:val="ar_AE" w:bidi="ar_AE"/>
        </w:rPr>
      </w:r>
      <w:r>
        <w:rPr>
          <w:rtl/>
          <w:cs/>
          <w:lang w:val="ar_AE" w:bidi="ar_AE"/>
        </w:rPr>
        <w:t>والد أَبِيدَن وقد كان قائد في سبط بَنْيَامِين عندما كان بنو إسرائيل في برية سيناء بعد هروبهم من مِصْر (</w:t>
      </w:r>
      <w:r>
        <w:rPr>
          <w:rtl/>
          <w:cs/>
          <w:lang w:val="ar_AE" w:bidi="ar_AE"/>
        </w:rPr>
        <w:t>عدد 1:11؛</w:t>
      </w:r>
      <w:r>
        <w:rPr>
          <w:rtl/>
          <w:cs/>
          <w:lang w:val="ar_AE" w:bidi="ar_AE"/>
        </w:rPr>
        <w:t xml:space="preserve"> </w:t>
      </w:r>
      <w:r>
        <w:rPr>
          <w:rtl/>
          <w:cs/>
          <w:lang w:val="ar_AE" w:bidi="ar_AE"/>
        </w:rPr>
        <w:t>2:22؛</w:t>
      </w:r>
      <w:r>
        <w:rPr>
          <w:rtl/>
          <w:cs/>
          <w:lang w:val="ar_AE" w:bidi="ar_AE"/>
        </w:rPr>
        <w:t xml:space="preserve"> </w:t>
      </w:r>
      <w:r>
        <w:rPr>
          <w:rtl/>
          <w:cs/>
          <w:lang w:val="ar_AE" w:bidi="ar_AE"/>
        </w:rPr>
        <w:t>10:24</w:t>
      </w:r>
      <w:r>
        <w:rPr>
          <w:rtl/>
          <w:cs/>
          <w:lang w:val="ar_AE" w:bidi="ar_AE"/>
        </w:rPr>
        <w:t>). قدّم جِدْعونِي كقائد تقدمة سبطه عند تكريس المسكن (</w:t>
      </w:r>
      <w:r>
        <w:rPr>
          <w:rtl/>
          <w:cs/>
          <w:lang w:val="ar_AE" w:bidi="ar_AE"/>
        </w:rPr>
        <w:t>7:60–65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جدلتي</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جِدَّلْتِي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جِدَّلْتِي</w:t>
      </w:r>
      <w:r>
        <w:rPr>
          <w:rtl/>
          <w:cs/>
          <w:lang w:val="ar_AE" w:bidi="ar_AE"/>
        </w:rPr>
      </w:r>
    </w:p>
    <w:p>
      <w:pPr>
        <w:pStyle w:val="Heading2"/>
        <w:bidi/>
      </w:pPr>
      <w:r>
        <w:rPr>
          <w:rtl/>
          <w:cs/>
          <w:lang w:val="ar_AE" w:bidi="ar_AE"/>
        </w:rPr>
        <w:t>جِدَّلْتِي</w:t>
      </w:r>
      <w:r>
        <w:rPr>
          <w:rtl/>
          <w:cs/>
          <w:lang w:val="ar_AE" w:bidi="ar_AE"/>
        </w:rPr>
        <w:t>*</w:t>
      </w:r>
    </w:p>
    <w:p>
      <w:pPr>
        <w:bidi/>
      </w:pPr>
      <w:r>
        <w:rPr>
          <w:rtl/>
          <w:cs/>
          <w:lang w:val="ar_AE" w:bidi="ar_AE"/>
        </w:rPr>
      </w:r>
      <w:r>
        <w:rPr>
          <w:rtl/>
          <w:cs/>
          <w:lang w:val="ar_AE" w:bidi="ar_AE"/>
        </w:rPr>
        <w:t>ابن هَيْمَان ومغني في الهيكل عينه دَاود ليخدم تحت إشراف والده (</w:t>
      </w:r>
      <w:r>
        <w:rPr>
          <w:rtl/>
          <w:cs/>
          <w:lang w:val="ar_AE" w:bidi="ar_AE"/>
        </w:rPr>
        <w:t>1 أخبار 25:4</w:t>
      </w:r>
      <w:r>
        <w:rPr>
          <w:rtl/>
          <w:cs/>
          <w:lang w:val="ar_AE" w:bidi="ar_AE"/>
        </w:rPr>
        <w:t>). تم تخصيص القسم الثاني والعشرين من الأقسام الأربعة والعشرين من الخدمة لجِدَّلْتِي (</w:t>
      </w:r>
      <w:r>
        <w:rPr>
          <w:rtl/>
          <w:cs/>
          <w:lang w:val="ar_AE" w:bidi="ar_AE"/>
        </w:rPr>
        <w:t>1 أخبار 25:29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جَدَلْيَا</w:t>
      </w:r>
      <w:r>
        <w:rPr>
          <w:rtl/>
          <w:cs/>
          <w:lang w:val="ar_AE" w:bidi="ar_AE"/>
        </w:rPr>
      </w:r>
    </w:p>
    <w:p>
      <w:pPr>
        <w:bidi/>
      </w:pPr>
      <w:r>
        <w:rPr>
          <w:rtl/>
          <w:cs/>
          <w:lang w:val="ar_AE" w:bidi="ar_AE"/>
        </w:rPr>
      </w:r>
      <w:r>
        <w:rPr>
          <w:rtl/>
          <w:cs/>
          <w:lang w:val="ar_AE" w:bidi="ar_AE"/>
        </w:rPr>
        <w:t>1. ابن أَخِيقَام، وحفيد شَافَان (كاتِب الملك يوشِيَّا الملكي). في عام 586 قبل الميلاد، عيّن نَبوخَذْنَاصَّر ملك بابل جَدَلْيَا كحاكم على اليهود الباقين في إِسْرَائِيل للعمل في الحقول والكروم والبساتين (</w:t>
      </w:r>
      <w:r>
        <w:rPr>
          <w:rtl/>
          <w:cs/>
          <w:lang w:val="ar_AE" w:bidi="ar_AE"/>
        </w:rPr>
        <w:t>2 ملوك 25:12، 22</w:t>
      </w:r>
      <w:r>
        <w:rPr>
          <w:rtl/>
          <w:cs/>
          <w:lang w:val="ar_AE" w:bidi="ar_AE"/>
        </w:rPr>
        <w:t>).</w:t>
      </w:r>
    </w:p>
    <w:p>
      <w:pPr>
        <w:bidi/>
      </w:pPr>
      <w:r>
        <w:rPr>
          <w:rtl/>
          <w:cs/>
          <w:lang w:val="ar_AE" w:bidi="ar_AE"/>
        </w:rPr>
      </w:r>
      <w:r>
        <w:rPr>
          <w:rtl/>
          <w:cs/>
          <w:lang w:val="ar_AE" w:bidi="ar_AE"/>
        </w:rPr>
        <w:t>أقام جَدَلْيَا مقرَّه في مِصفاة، حيث انضم إليه النبي إِرْمِيَا والقادة اليهود الذين نجوا من الأسر خلال سقوط أورشَلِيم (</w:t>
      </w:r>
      <w:r>
        <w:rPr>
          <w:rtl/>
          <w:cs/>
          <w:lang w:val="ar_AE" w:bidi="ar_AE"/>
        </w:rPr>
        <w:t>إرميا 40:6–8</w:t>
      </w:r>
      <w:r>
        <w:rPr>
          <w:rtl/>
          <w:cs/>
          <w:lang w:val="ar_AE" w:bidi="ar_AE"/>
        </w:rPr>
        <w:t>). طمأنهم جَدَلْيَا أنهم إذا استقروا وعاشوا في خضوع سلمي لبَابِل، سيكون كل شيء على ما يرام (</w:t>
      </w:r>
      <w:r>
        <w:rPr>
          <w:rtl/>
          <w:cs/>
          <w:lang w:val="ar_AE" w:bidi="ar_AE"/>
        </w:rPr>
        <w:t>الملوك الثاني 25:23–24؛</w:t>
      </w:r>
      <w:r>
        <w:rPr>
          <w:rtl/>
          <w:cs/>
          <w:lang w:val="ar_AE" w:bidi="ar_AE"/>
        </w:rPr>
        <w:t xml:space="preserve"> </w:t>
      </w:r>
      <w:r>
        <w:rPr>
          <w:rtl/>
          <w:cs/>
          <w:lang w:val="ar_AE" w:bidi="ar_AE"/>
        </w:rPr>
        <w:t>إرميا 40:9–10</w:t>
      </w:r>
      <w:r>
        <w:rPr>
          <w:rtl/>
          <w:cs/>
          <w:lang w:val="ar_AE" w:bidi="ar_AE"/>
        </w:rPr>
        <w:t>). بناءً على ذلك، عاد العديد من اليهود الذين كانوا متفرقين في عبر الأرْدُنّ ودول أخرى إلى إِسْرَائِيل للعمل في الأرض، وأعادوا زراعتها بنجاح (</w:t>
      </w:r>
      <w:r>
        <w:rPr>
          <w:rtl/>
          <w:cs/>
          <w:lang w:val="ar_AE" w:bidi="ar_AE"/>
        </w:rPr>
        <w:t>إرميا 40:11–12</w:t>
      </w:r>
      <w:r>
        <w:rPr>
          <w:rtl/>
          <w:cs/>
          <w:lang w:val="ar_AE" w:bidi="ar_AE"/>
        </w:rPr>
        <w:t>).</w:t>
      </w:r>
    </w:p>
    <w:p>
      <w:pPr>
        <w:bidi/>
      </w:pPr>
      <w:r>
        <w:rPr>
          <w:rtl/>
          <w:cs/>
          <w:lang w:val="ar_AE" w:bidi="ar_AE"/>
        </w:rPr>
      </w:r>
      <w:r>
        <w:rPr>
          <w:rtl/>
          <w:cs/>
          <w:lang w:val="ar_AE" w:bidi="ar_AE"/>
        </w:rPr>
        <w:t xml:space="preserve">ورغم تحذيره من مؤامرة اغتيال دبّرها إسماعيل بن </w:t>
      </w:r>
      <w:r>
        <w:rPr>
          <w:rtl/>
          <w:cs/>
          <w:lang w:val="ar_AE" w:bidi="ar_AE"/>
        </w:rPr>
        <w:t>نَثَنْيَا</w:t>
      </w:r>
      <w:r>
        <w:rPr>
          <w:rtl/>
          <w:cs/>
          <w:lang w:val="ar_AE" w:bidi="ar_AE"/>
        </w:rPr>
        <w:t>، إلا أن جدليا استضافه على مائدة طعام، فقتله إسماعيل مع من كانوا معه (</w:t>
      </w:r>
      <w:r>
        <w:rPr>
          <w:rtl/>
          <w:cs/>
          <w:lang w:val="ar_AE" w:bidi="ar_AE"/>
        </w:rPr>
        <w:t>2 ملوك 25:25؛</w:t>
      </w:r>
      <w:r>
        <w:rPr>
          <w:rtl/>
          <w:cs/>
          <w:lang w:val="ar_AE" w:bidi="ar_AE"/>
        </w:rPr>
        <w:t xml:space="preserve"> </w:t>
      </w:r>
      <w:r>
        <w:rPr>
          <w:rtl/>
          <w:cs/>
          <w:lang w:val="ar_AE" w:bidi="ar_AE"/>
        </w:rPr>
        <w:t>إرميا 40:11–12؛</w:t>
      </w:r>
      <w:r>
        <w:rPr>
          <w:rtl/>
          <w:cs/>
          <w:lang w:val="ar_AE" w:bidi="ar_AE"/>
        </w:rPr>
        <w:t xml:space="preserve"> </w:t>
      </w:r>
      <w:r>
        <w:rPr>
          <w:rtl/>
          <w:cs/>
          <w:lang w:val="ar_AE" w:bidi="ar_AE"/>
        </w:rPr>
        <w:t>41:1–3</w:t>
      </w:r>
      <w:r>
        <w:rPr>
          <w:rtl/>
          <w:cs/>
          <w:lang w:val="ar_AE" w:bidi="ar_AE"/>
        </w:rPr>
        <w:t>). ثم أخذ إسماعيل بعض الزوار الذين جاؤوا للعبادة كرهائن وهرب بهم إلى بني عمون، قبل أن يلحق به يوحنان (</w:t>
      </w:r>
      <w:r>
        <w:rPr>
          <w:rtl/>
          <w:cs/>
          <w:lang w:val="ar_AE" w:bidi="ar_AE"/>
        </w:rPr>
        <w:t>إرميا 41:10–15</w:t>
      </w:r>
      <w:r>
        <w:rPr>
          <w:rtl/>
          <w:cs/>
          <w:lang w:val="ar_AE" w:bidi="ar_AE"/>
        </w:rPr>
        <w:t>).</w:t>
      </w:r>
    </w:p>
    <w:p>
      <w:pPr>
        <w:bidi/>
      </w:pPr>
      <w:r>
        <w:rPr>
          <w:rtl/>
          <w:cs/>
          <w:lang w:val="ar_AE" w:bidi="ar_AE"/>
        </w:rPr>
      </w:r>
      <w:r>
        <w:rPr>
          <w:rtl/>
          <w:cs/>
          <w:lang w:val="ar_AE" w:bidi="ar_AE"/>
        </w:rPr>
        <w:t>2. موسيقي في الهيكل في زمن الملِك دَاود (</w:t>
      </w:r>
      <w:r>
        <w:rPr>
          <w:rtl/>
          <w:cs/>
          <w:lang w:val="ar_AE" w:bidi="ar_AE"/>
        </w:rPr>
        <w:t>1 أخبار 25:3، 9</w:t>
      </w:r>
      <w:r>
        <w:rPr>
          <w:rtl/>
          <w:cs/>
          <w:lang w:val="ar_AE" w:bidi="ar_AE"/>
        </w:rPr>
        <w:t>).</w:t>
      </w:r>
    </w:p>
    <w:p>
      <w:pPr>
        <w:bidi/>
      </w:pPr>
      <w:r>
        <w:rPr>
          <w:rtl/>
          <w:cs/>
          <w:lang w:val="ar_AE" w:bidi="ar_AE"/>
        </w:rPr>
      </w:r>
      <w:r>
        <w:rPr>
          <w:rtl/>
          <w:cs/>
          <w:lang w:val="ar_AE" w:bidi="ar_AE"/>
        </w:rPr>
        <w:t>3. ابن يَشوع وواحد ممَّن طُلب منهم تطليق زوجته الأجنبية خلال إصلاحات عَزْرَا (</w:t>
      </w:r>
      <w:r>
        <w:rPr>
          <w:rtl/>
          <w:cs/>
          <w:lang w:val="ar_AE" w:bidi="ar_AE"/>
        </w:rPr>
        <w:t>عز 10:18</w:t>
      </w:r>
      <w:r>
        <w:rPr>
          <w:rtl/>
          <w:cs/>
          <w:lang w:val="ar_AE" w:bidi="ar_AE"/>
        </w:rPr>
        <w:t>).</w:t>
      </w:r>
    </w:p>
    <w:p>
      <w:pPr>
        <w:bidi/>
      </w:pPr>
      <w:r>
        <w:rPr>
          <w:rtl/>
          <w:cs/>
          <w:lang w:val="ar_AE" w:bidi="ar_AE"/>
        </w:rPr>
      </w:r>
      <w:r>
        <w:rPr>
          <w:rtl/>
          <w:cs/>
          <w:lang w:val="ar_AE" w:bidi="ar_AE"/>
        </w:rPr>
        <w:t>٤. ابن فَشْحور وأحد مسؤولي أورشَلِيم الذين حثُّوا الملك صِدْقِيَّا على إعدام النبي إِرْمِيَا بسبب إعلاناته النبوية المؤيدة لبابل (</w:t>
      </w:r>
      <w:r>
        <w:rPr>
          <w:rtl/>
          <w:cs/>
          <w:lang w:val="ar_AE" w:bidi="ar_AE"/>
        </w:rPr>
        <w:t>إرميا 38: 1</w:t>
      </w:r>
      <w:r>
        <w:rPr>
          <w:rtl/>
          <w:cs/>
          <w:lang w:val="ar_AE" w:bidi="ar_AE"/>
        </w:rPr>
        <w:t>).</w:t>
      </w:r>
    </w:p>
    <w:p>
      <w:pPr>
        <w:bidi/>
      </w:pPr>
      <w:r>
        <w:rPr>
          <w:rtl/>
          <w:cs/>
          <w:lang w:val="ar_AE" w:bidi="ar_AE"/>
        </w:rPr>
      </w:r>
      <w:r>
        <w:rPr>
          <w:rtl/>
          <w:cs/>
          <w:lang w:val="ar_AE" w:bidi="ar_AE"/>
        </w:rPr>
        <w:t>5. ابن أَمَرْيَا، حفيد الملك حَزَقِيَّا، وجَدّ النبي صَفَنْيَا (</w:t>
      </w:r>
      <w:r>
        <w:rPr>
          <w:rtl/>
          <w:cs/>
          <w:lang w:val="ar_AE" w:bidi="ar_AE"/>
        </w:rPr>
        <w:t>صف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جَدُورُ (اسم مكان)</w:t>
      </w:r>
      <w:r>
        <w:rPr>
          <w:rtl/>
          <w:cs/>
          <w:lang w:val="ar_AE" w:bidi="ar_AE"/>
        </w:rPr>
      </w:r>
    </w:p>
    <w:p>
      <w:pPr>
        <w:pStyle w:val="Heading2"/>
        <w:bidi/>
      </w:pPr>
      <w:r>
        <w:rPr>
          <w:rtl/>
          <w:cs/>
          <w:lang w:val="ar_AE" w:bidi="ar_AE"/>
        </w:rPr>
        <w:t xml:space="preserve">جَدُورُ (اسم </w:t>
      </w:r>
      <w:r>
        <w:rPr>
          <w:rtl/>
          <w:cs/>
          <w:lang w:val="ar_AE" w:bidi="ar_AE"/>
        </w:rPr>
        <w:t>مكان)</w:t>
      </w:r>
    </w:p>
    <w:p>
      <w:pPr>
        <w:bidi/>
      </w:pPr>
      <w:r>
        <w:rPr>
          <w:rtl/>
          <w:cs/>
          <w:lang w:val="ar_AE" w:bidi="ar_AE"/>
        </w:rPr>
      </w:r>
      <w:r>
        <w:rPr>
          <w:rtl/>
          <w:cs/>
          <w:lang w:val="ar_AE" w:bidi="ar_AE"/>
        </w:rPr>
        <w:t>1. مدينة في الشفيلة (منطقة جبلية) أعطيت نصيبًا لسبط يهوذا (</w:t>
      </w:r>
      <w:r>
        <w:rPr>
          <w:rtl/>
          <w:cs/>
          <w:lang w:val="ar_AE" w:bidi="ar_AE"/>
        </w:rPr>
        <w:t>يشوع 15: 58</w:t>
      </w:r>
      <w:r>
        <w:rPr>
          <w:rtl/>
          <w:cs/>
          <w:lang w:val="ar_AE" w:bidi="ar_AE"/>
        </w:rPr>
        <w:t xml:space="preserve">)، وورد ذكرها مع </w:t>
      </w:r>
      <w:r>
        <w:rPr>
          <w:rtl/>
          <w:cs/>
          <w:lang w:val="ar_AE" w:bidi="ar_AE"/>
        </w:rPr>
        <w:t>حَلْحُولُ وَبَيْتُ صُورٍ وَمَعَارَةُ وَبَيْتُ عَنُوتَ وَأَلْتَقُونُ</w:t>
      </w:r>
      <w:r>
        <w:rPr>
          <w:rtl/>
          <w:cs/>
          <w:lang w:val="ar_AE" w:bidi="ar_AE"/>
        </w:rPr>
        <w:t>. وربما كانت هي خربة جدور الواقعة في شمال حبرون قريبًا من بيت لحم.</w:t>
      </w:r>
    </w:p>
    <w:p>
      <w:pPr>
        <w:bidi/>
      </w:pPr>
      <w:r>
        <w:rPr>
          <w:rtl/>
          <w:cs/>
          <w:lang w:val="ar_AE" w:bidi="ar_AE"/>
        </w:rPr>
      </w:r>
      <w:r>
        <w:rPr>
          <w:rtl/>
          <w:cs/>
          <w:lang w:val="ar_AE" w:bidi="ar_AE"/>
        </w:rPr>
        <w:t xml:space="preserve">2. مكان أسَّسه </w:t>
      </w:r>
      <w:r>
        <w:rPr>
          <w:rtl/>
          <w:cs/>
          <w:lang w:val="ar_AE" w:bidi="ar_AE"/>
        </w:rPr>
        <w:t>فَنُوئِيلُ</w:t>
      </w:r>
      <w:r>
        <w:rPr>
          <w:rtl/>
          <w:cs/>
          <w:lang w:val="ar_AE" w:bidi="ar_AE"/>
        </w:rPr>
        <w:t>، وهو واحد من عشائر سبط يهوذا (</w:t>
      </w:r>
      <w:r>
        <w:rPr>
          <w:rtl/>
          <w:cs/>
          <w:lang w:val="ar_AE" w:bidi="ar_AE"/>
        </w:rPr>
        <w:t>1أخبار الأيام 4: 4</w:t>
      </w:r>
      <w:r>
        <w:rPr>
          <w:rtl/>
          <w:cs/>
          <w:lang w:val="ar_AE" w:bidi="ar_AE"/>
        </w:rPr>
        <w:t>).</w:t>
      </w:r>
    </w:p>
    <w:p>
      <w:pPr>
        <w:bidi/>
      </w:pPr>
      <w:r>
        <w:rPr>
          <w:rtl/>
          <w:cs/>
          <w:lang w:val="ar_AE" w:bidi="ar_AE"/>
        </w:rPr>
      </w:r>
      <w:r>
        <w:rPr>
          <w:rtl/>
          <w:cs/>
          <w:lang w:val="ar_AE" w:bidi="ar_AE"/>
        </w:rPr>
        <w:t>٣. مستوطنة أسَّسها يارد من سبط يهوذا (</w:t>
      </w:r>
      <w:r>
        <w:rPr>
          <w:rtl/>
          <w:cs/>
          <w:lang w:val="ar_AE" w:bidi="ar_AE"/>
        </w:rPr>
        <w:t>1أخبار الأيام 4: 18</w:t>
      </w:r>
      <w:r>
        <w:rPr>
          <w:rtl/>
          <w:cs/>
          <w:lang w:val="ar_AE" w:bidi="ar_AE"/>
        </w:rPr>
        <w:t>).</w:t>
      </w:r>
    </w:p>
    <w:p>
      <w:pPr>
        <w:bidi/>
      </w:pPr>
      <w:r>
        <w:rPr>
          <w:rtl/>
          <w:cs/>
          <w:lang w:val="ar_AE" w:bidi="ar_AE"/>
        </w:rPr>
      </w:r>
      <w:r>
        <w:rPr>
          <w:rtl/>
          <w:cs/>
          <w:lang w:val="ar_AE" w:bidi="ar_AE"/>
        </w:rPr>
        <w:t>٤. مدينة وواديها استوطن فيها الشمعونيون (</w:t>
      </w:r>
      <w:r>
        <w:rPr>
          <w:rtl/>
          <w:cs/>
          <w:lang w:val="ar_AE" w:bidi="ar_AE"/>
        </w:rPr>
        <w:t>1أخبار الأيام 4: 39</w:t>
      </w:r>
      <w:r>
        <w:rPr>
          <w:rtl/>
          <w:cs/>
          <w:lang w:val="ar_AE" w:bidi="ar_AE"/>
        </w:rPr>
        <w:t>).</w:t>
      </w:r>
    </w:p>
    <w:p>
      <w:pPr>
        <w:bidi/>
      </w:pPr>
      <w:r>
        <w:rPr>
          <w:rtl/>
          <w:cs/>
          <w:lang w:val="ar_AE" w:bidi="ar_AE"/>
        </w:rPr>
      </w:r>
      <w:r>
        <w:rPr>
          <w:rtl/>
          <w:cs/>
          <w:lang w:val="ar_AE" w:bidi="ar_AE"/>
        </w:rPr>
        <w:t xml:space="preserve">5. مدينة في إقليم سبط بنيامين، ومسقط رأس </w:t>
      </w:r>
      <w:r>
        <w:rPr>
          <w:rtl/>
          <w:cs/>
          <w:lang w:val="ar_AE" w:bidi="ar_AE"/>
        </w:rPr>
        <w:t>يُوعِيلَةُ وَزَبَدْيَا، ابني يَرُوحَامَ</w:t>
      </w:r>
      <w:r>
        <w:rPr>
          <w:rtl/>
          <w:cs/>
          <w:lang w:val="ar_AE" w:bidi="ar_AE"/>
        </w:rPr>
        <w:t xml:space="preserve"> (</w:t>
      </w:r>
      <w:r>
        <w:rPr>
          <w:rtl/>
          <w:cs/>
          <w:lang w:val="ar_AE" w:bidi="ar_AE"/>
        </w:rPr>
        <w:t>1أخبار الأيام 12: 7</w:t>
      </w:r>
      <w:r>
        <w:rPr>
          <w:rtl/>
          <w:cs/>
          <w:lang w:val="ar_AE" w:bidi="ar_AE"/>
        </w:rPr>
        <w:t>)؛ وربما كانت هي المدينة نفسها المذكورة في النقطة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جَدور (شخص)</w:t>
      </w:r>
      <w:r>
        <w:rPr>
          <w:rtl/>
          <w:cs/>
          <w:lang w:val="ar_AE" w:bidi="ar_AE"/>
        </w:rPr>
      </w:r>
    </w:p>
    <w:p>
      <w:pPr>
        <w:bidi/>
      </w:pPr>
      <w:r>
        <w:rPr>
          <w:rtl/>
          <w:cs/>
          <w:lang w:val="ar_AE" w:bidi="ar_AE"/>
        </w:rPr>
      </w:r>
      <w:r>
        <w:rPr>
          <w:rtl/>
          <w:cs/>
          <w:lang w:val="ar_AE" w:bidi="ar_AE"/>
        </w:rPr>
        <w:t>ابن يَعِيئِيل، الذي كان سلف الملك شَاولَ. عاشت عائلة جَدور في جِبْعونَ (</w:t>
      </w:r>
      <w:r>
        <w:rPr>
          <w:rtl/>
          <w:cs/>
          <w:lang w:val="ar_AE" w:bidi="ar_AE"/>
        </w:rPr>
        <w:t>1 أخبار 8:31</w:t>
      </w:r>
      <w:r>
        <w:rPr>
          <w:rtl/>
          <w:cs/>
          <w:lang w:val="ar_AE" w:bidi="ar_AE"/>
        </w:rPr>
        <w:t xml:space="preserve">; </w:t>
      </w:r>
      <w:r>
        <w:rPr>
          <w:rtl/>
          <w:cs/>
          <w:lang w:val="ar_AE" w:bidi="ar_AE"/>
        </w:rPr>
        <w:t>9:37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w:t>
      </w:r>
      <w:r>
        <w:rPr>
          <w:rtl/>
          <w:cs/>
          <w:lang w:val="ar_AE" w:bidi="ar_AE"/>
        </w:rPr>
      </w:r>
    </w:p>
    <w:p>
      <w:pPr>
        <w:bidi/>
      </w:pPr>
      <w:r>
        <w:rPr>
          <w:rtl/>
          <w:cs/>
          <w:lang w:val="ar_AE" w:bidi="ar_AE"/>
        </w:rPr>
      </w:r>
      <w:r>
        <w:rPr>
          <w:rtl/>
          <w:cs/>
          <w:lang w:val="ar_AE" w:bidi="ar_AE"/>
        </w:rPr>
        <w:t xml:space="preserve">صغير الماعز. انظر </w:t>
      </w:r>
      <w:r>
        <w:rPr>
          <w:rtl/>
          <w:cs/>
          <w:lang w:val="ar_AE" w:bidi="ar_AE"/>
        </w:rPr>
        <w:t>الحيوانات (الماعز)</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w:t>
      </w:r>
      <w:r>
        <w:rPr>
          <w:rtl/>
          <w:cs/>
          <w:lang w:val="ar_AE" w:bidi="ar_AE"/>
        </w:rPr>
      </w:r>
    </w:p>
    <w:p>
      <w:pPr>
        <w:pStyle w:val="Heading2"/>
        <w:bidi/>
      </w:pPr>
      <w:r>
        <w:rPr>
          <w:rtl/>
          <w:cs/>
          <w:lang w:val="ar_AE" w:bidi="ar_AE"/>
        </w:rPr>
        <w:t>جِدِّي</w:t>
      </w:r>
    </w:p>
    <w:p>
      <w:pPr>
        <w:bidi/>
      </w:pPr>
      <w:r>
        <w:rPr>
          <w:rtl/>
          <w:cs/>
          <w:lang w:val="ar_AE" w:bidi="ar_AE"/>
        </w:rPr>
      </w:r>
      <w:r>
        <w:rPr>
          <w:rtl/>
          <w:cs/>
          <w:lang w:val="ar_AE" w:bidi="ar_AE"/>
        </w:rPr>
        <w:t>رجل من سبط مَنَسَّى أرسله موسَى لاستكشاف أرض كَنْعَان (</w:t>
      </w:r>
      <w:r>
        <w:rPr>
          <w:rtl/>
          <w:cs/>
          <w:lang w:val="ar_AE" w:bidi="ar_AE"/>
        </w:rPr>
        <w:t>عدد 13:11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جَدِّيئِيل</w:t>
      </w:r>
      <w:r>
        <w:rPr>
          <w:rtl/>
          <w:cs/>
          <w:lang w:val="ar_AE" w:bidi="ar_AE"/>
        </w:rPr>
      </w:r>
    </w:p>
    <w:p>
      <w:pPr>
        <w:pStyle w:val="Heading2"/>
        <w:bidi/>
      </w:pPr>
      <w:r>
        <w:rPr>
          <w:rtl/>
          <w:cs/>
          <w:lang w:val="ar_AE" w:bidi="ar_AE"/>
        </w:rPr>
        <w:t>جَدِّيئِيل</w:t>
      </w:r>
    </w:p>
    <w:p>
      <w:pPr>
        <w:bidi/>
      </w:pPr>
      <w:r>
        <w:rPr>
          <w:rtl/>
          <w:cs/>
          <w:lang w:val="ar_AE" w:bidi="ar_AE"/>
        </w:rPr>
      </w:r>
      <w:r>
        <w:rPr>
          <w:rtl/>
          <w:cs/>
          <w:lang w:val="ar_AE" w:bidi="ar_AE"/>
        </w:rPr>
        <w:t>ابن سودِي من سبط زَبولونَ، أرسله موسَى لاستكشاف أرض كَنْعَان (</w:t>
      </w:r>
      <w:r>
        <w:rPr>
          <w:rtl/>
          <w:cs/>
          <w:lang w:val="ar_AE" w:bidi="ar_AE"/>
        </w:rPr>
        <w:t>عدد 13:10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جدَيْرَة، جَديرِيّون</w:t>
      </w:r>
      <w:r>
        <w:rPr>
          <w:rtl/>
          <w:cs/>
          <w:lang w:val="ar_AE" w:bidi="ar_AE"/>
        </w:rPr>
      </w:r>
    </w:p>
    <w:p>
      <w:pPr>
        <w:pStyle w:val="Heading2"/>
        <w:bidi/>
      </w:pPr>
      <w:r>
        <w:rPr>
          <w:rtl/>
          <w:cs/>
          <w:lang w:val="ar_AE" w:bidi="ar_AE"/>
        </w:rPr>
        <w:t>ٱلْجُدَيْرَةُ</w:t>
      </w:r>
      <w:r>
        <w:rPr>
          <w:rtl/>
          <w:cs/>
          <w:lang w:val="ar_AE" w:bidi="ar_AE"/>
        </w:rPr>
        <w:t xml:space="preserve">، </w:t>
      </w:r>
      <w:r>
        <w:rPr>
          <w:rtl/>
          <w:cs/>
          <w:lang w:val="ar_AE" w:bidi="ar_AE"/>
        </w:rPr>
        <w:t>ٱلْجَدِيرِيُّون</w:t>
      </w:r>
      <w:r>
        <w:rPr>
          <w:rtl/>
          <w:cs/>
          <w:lang w:val="ar_AE" w:bidi="ar_AE"/>
        </w:rPr>
        <w:t>*</w:t>
      </w:r>
    </w:p>
    <w:p>
      <w:pPr>
        <w:bidi/>
      </w:pPr>
      <w:r>
        <w:rPr>
          <w:rtl/>
          <w:cs/>
          <w:lang w:val="ar_AE" w:bidi="ar_AE"/>
        </w:rPr>
      </w:r>
      <w:r>
        <w:rPr>
          <w:rtl/>
          <w:cs/>
          <w:lang w:val="ar_AE" w:bidi="ar_AE"/>
        </w:rPr>
        <w:t>مدينة وسكانها. وتقع في ٱلسَّهْلِ (الأراضي المنخفضة)، وهي من الإقليم المخصص لسبط يَهوذَا كميراث (</w:t>
      </w:r>
      <w:r>
        <w:rPr>
          <w:rtl/>
          <w:cs/>
          <w:lang w:val="ar_AE" w:bidi="ar_AE"/>
        </w:rPr>
        <w:t>يشوع 15:36</w:t>
      </w:r>
      <w:r>
        <w:rPr>
          <w:rtl/>
          <w:cs/>
          <w:lang w:val="ar_AE" w:bidi="ar_AE"/>
        </w:rPr>
        <w:t>). كان مكانًا يعيش فيه الخزافون (</w:t>
      </w:r>
      <w:r>
        <w:rPr>
          <w:rtl/>
          <w:cs/>
          <w:lang w:val="ar_AE" w:bidi="ar_AE"/>
        </w:rPr>
        <w:t>1 أخبار 4:23</w:t>
      </w:r>
      <w:r>
        <w:rPr>
          <w:rtl/>
          <w:cs/>
          <w:lang w:val="ar_AE" w:bidi="ar_AE"/>
        </w:rPr>
        <w:t xml:space="preserve">). يُذكر اسم رجل من الجديرة، وهو </w:t>
      </w:r>
      <w:r>
        <w:rPr>
          <w:rtl/>
          <w:cs/>
          <w:lang w:val="ar_AE" w:bidi="ar_AE"/>
        </w:rPr>
        <w:t>يُوزَابَادُ ٱلْجَدِيرِيُّ</w:t>
      </w:r>
      <w:r>
        <w:rPr>
          <w:rtl/>
          <w:cs/>
          <w:lang w:val="ar_AE" w:bidi="ar_AE"/>
        </w:rPr>
        <w:t xml:space="preserve"> في </w:t>
      </w:r>
      <w:r>
        <w:rPr>
          <w:rtl/>
          <w:cs/>
          <w:lang w:val="ar_AE" w:bidi="ar_AE"/>
        </w:rPr>
        <w:t>1 أخبار الأيام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جُدَيْرُوت</w:t>
      </w:r>
      <w:r>
        <w:rPr>
          <w:rtl/>
          <w:cs/>
          <w:lang w:val="ar_AE" w:bidi="ar_AE"/>
        </w:rPr>
      </w:r>
    </w:p>
    <w:p>
      <w:pPr>
        <w:pStyle w:val="Heading2"/>
        <w:bidi/>
      </w:pPr>
      <w:r>
        <w:rPr>
          <w:rtl/>
          <w:cs/>
          <w:lang w:val="ar_AE" w:bidi="ar_AE"/>
        </w:rPr>
        <w:t>جُدَيْرُوت</w:t>
      </w:r>
    </w:p>
    <w:p>
      <w:pPr>
        <w:bidi/>
      </w:pPr>
      <w:r>
        <w:rPr>
          <w:rtl/>
          <w:cs/>
          <w:lang w:val="ar_AE" w:bidi="ar_AE"/>
        </w:rPr>
      </w:r>
      <w:r>
        <w:rPr>
          <w:rtl/>
          <w:cs/>
          <w:lang w:val="ar_AE" w:bidi="ar_AE"/>
        </w:rPr>
        <w:t>بلدة (وهي: قرية قطرة اليوم) في ٱلسَّهْلِ (التلال المنخفضة) مُخصصة لسبط يَهوذَا ميراثًا (</w:t>
      </w:r>
      <w:r>
        <w:rPr>
          <w:rtl/>
          <w:cs/>
          <w:lang w:val="ar_AE" w:bidi="ar_AE"/>
        </w:rPr>
        <w:t>يش 15:41</w:t>
      </w:r>
      <w:r>
        <w:rPr>
          <w:rtl/>
          <w:cs/>
          <w:lang w:val="ar_AE" w:bidi="ar_AE"/>
        </w:rPr>
        <w:t>) واستولى عليها الفلسطينيون لاحقًا من الملك آحَاز (</w:t>
      </w:r>
      <w:r>
        <w:rPr>
          <w:rtl/>
          <w:cs/>
          <w:lang w:val="ar_AE" w:bidi="ar_AE"/>
        </w:rPr>
        <w:t>2 أخ 28:18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جُدَيْرُوتَايِم</w:t>
      </w:r>
      <w:r>
        <w:rPr>
          <w:rtl/>
          <w:cs/>
          <w:lang w:val="ar_AE" w:bidi="ar_AE"/>
        </w:rPr>
      </w:r>
    </w:p>
    <w:p>
      <w:pPr>
        <w:pStyle w:val="Heading2"/>
        <w:bidi/>
      </w:pPr>
      <w:r>
        <w:rPr>
          <w:rtl/>
          <w:cs/>
          <w:lang w:val="ar_AE" w:bidi="ar_AE"/>
        </w:rPr>
        <w:t>جُدَيْرُوتَايِم</w:t>
      </w:r>
    </w:p>
    <w:p>
      <w:pPr>
        <w:bidi/>
      </w:pPr>
      <w:r>
        <w:rPr>
          <w:rtl/>
          <w:cs/>
          <w:lang w:val="ar_AE" w:bidi="ar_AE"/>
        </w:rPr>
      </w:r>
      <w:r>
        <w:rPr>
          <w:rtl/>
          <w:cs/>
          <w:lang w:val="ar_AE" w:bidi="ar_AE"/>
        </w:rPr>
        <w:t>قرية في ٱلسَّهْلِ اليهودي (</w:t>
      </w:r>
      <w:r>
        <w:rPr>
          <w:rtl/>
          <w:cs/>
          <w:lang w:val="ar_AE" w:bidi="ar_AE"/>
        </w:rPr>
        <w:t>يش 15:36</w:t>
      </w:r>
      <w:r>
        <w:rPr>
          <w:rtl/>
          <w:cs/>
          <w:lang w:val="ar_AE" w:bidi="ar_AE"/>
        </w:rPr>
        <w:t xml:space="preserve">) موقعها غير معروف. تحتوي القائمة في النص العبريّ على 14 مدينة دون ذِكر جدَيْروتَايِم (الأعداد </w:t>
      </w:r>
      <w:r>
        <w:rPr>
          <w:rtl/>
          <w:cs/>
          <w:lang w:val="ar_AE" w:bidi="ar_AE"/>
        </w:rPr>
        <w:t>33–36</w:t>
      </w:r>
      <w:r>
        <w:rPr>
          <w:rtl/>
          <w:cs/>
          <w:lang w:val="ar_AE" w:bidi="ar_AE"/>
        </w:rPr>
        <w:t xml:space="preserve">)، بينما نقرأ في النص اليوناني: "جدَيْرَة وحظائرها" (العدد </w:t>
      </w:r>
      <w:r>
        <w:rPr>
          <w:rtl/>
          <w:cs/>
          <w:lang w:val="ar_AE" w:bidi="ar_AE"/>
        </w:rPr>
        <w:t>36</w:t>
      </w:r>
      <w:r>
        <w:rPr>
          <w:rtl/>
          <w:cs/>
          <w:lang w:val="ar_AE" w:bidi="ar_AE"/>
        </w:rPr>
        <w:t>). ربما تكون جدَيْروتَايِم خطأ إملائًا حدث لاحقًا حيث قام الناسخ بتحويل مصطلح "حظيرة" إلى المدينة الخامسة عشرة عن طريق الخطأ.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جَدِيل</w:t>
      </w:r>
      <w:r>
        <w:rPr>
          <w:rtl/>
          <w:cs/>
          <w:lang w:val="ar_AE" w:bidi="ar_AE"/>
        </w:rPr>
      </w:r>
    </w:p>
    <w:p>
      <w:pPr>
        <w:pStyle w:val="Heading2"/>
        <w:bidi/>
      </w:pPr>
      <w:r>
        <w:rPr>
          <w:rtl/>
          <w:cs/>
          <w:lang w:val="ar_AE" w:bidi="ar_AE"/>
        </w:rPr>
        <w:t>جَدِيل</w:t>
      </w:r>
    </w:p>
    <w:p>
      <w:pPr>
        <w:bidi/>
      </w:pPr>
      <w:r>
        <w:rPr>
          <w:rtl/>
          <w:cs/>
          <w:lang w:val="ar_AE" w:bidi="ar_AE"/>
        </w:rPr>
      </w:r>
      <w:r>
        <w:rPr>
          <w:rtl/>
          <w:cs/>
          <w:lang w:val="ar_AE" w:bidi="ar_AE"/>
        </w:rPr>
        <w:t>١. جد مجموعة من معاوني الهيكل الذين عادوا إلى أورشليم مع زربابل بعد السبي (</w:t>
      </w:r>
      <w:r>
        <w:rPr>
          <w:rtl/>
          <w:cs/>
          <w:lang w:val="ar_AE" w:bidi="ar_AE"/>
        </w:rPr>
        <w:t>عز ٢: ٤٧</w:t>
      </w:r>
      <w:r>
        <w:rPr>
          <w:rtl/>
          <w:cs/>
          <w:lang w:val="ar_AE" w:bidi="ar_AE"/>
        </w:rPr>
        <w:t xml:space="preserve">؛ </w:t>
      </w:r>
      <w:r>
        <w:rPr>
          <w:rtl/>
          <w:cs/>
          <w:lang w:val="ar_AE" w:bidi="ar_AE"/>
        </w:rPr>
        <w:t>نح ٧: ٤٩</w:t>
      </w:r>
      <w:r>
        <w:rPr>
          <w:rtl/>
          <w:cs/>
          <w:lang w:val="ar_AE" w:bidi="ar_AE"/>
        </w:rPr>
        <w:t>).</w:t>
      </w:r>
    </w:p>
    <w:p>
      <w:pPr>
        <w:bidi/>
      </w:pPr>
      <w:r>
        <w:rPr>
          <w:rtl/>
          <w:cs/>
          <w:lang w:val="ar_AE" w:bidi="ar_AE"/>
        </w:rPr>
      </w:r>
      <w:r>
        <w:rPr>
          <w:rtl/>
          <w:cs/>
          <w:lang w:val="ar_AE" w:bidi="ar_AE"/>
        </w:rPr>
        <w:t>2. جد مجموعة من خدم الملك سلَيْمَان الذين عادوا مع زَربَّابِل بعد السبي البابلي (</w:t>
      </w:r>
      <w:r>
        <w:rPr>
          <w:rtl/>
          <w:cs/>
          <w:lang w:val="ar_AE" w:bidi="ar_AE"/>
        </w:rPr>
        <w:t>عز 2:56</w:t>
      </w:r>
      <w:r>
        <w:rPr>
          <w:rtl/>
          <w:cs/>
          <w:lang w:val="ar_AE" w:bidi="ar_AE"/>
        </w:rPr>
        <w:t xml:space="preserve">; </w:t>
      </w:r>
      <w:r>
        <w:rPr>
          <w:rtl/>
          <w:cs/>
          <w:lang w:val="ar_AE" w:bidi="ar_AE"/>
        </w:rPr>
        <w:t>نح 7:58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جراحة</w:t>
      </w:r>
      <w:r>
        <w:rPr>
          <w:rtl/>
          <w:cs/>
          <w:lang w:val="ar_AE" w:bidi="ar_AE"/>
        </w:rPr>
      </w:r>
    </w:p>
    <w:p>
      <w:pPr>
        <w:bidi/>
      </w:pPr>
      <w:r>
        <w:rPr>
          <w:rtl/>
          <w:cs/>
          <w:lang w:val="ar_AE" w:bidi="ar_AE"/>
        </w:rPr>
      </w:r>
      <w:r>
        <w:rPr>
          <w:rtl/>
          <w:cs/>
          <w:lang w:val="ar_AE" w:bidi="ar_AE"/>
        </w:rPr>
        <w:t xml:space="preserve">انظر </w:t>
      </w:r>
      <w:r>
        <w:rPr>
          <w:rtl/>
          <w:cs/>
          <w:lang w:val="ar_AE" w:bidi="ar_AE"/>
        </w:rPr>
        <w:t>الطب وممارسة الطب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جراد</w:t>
      </w:r>
      <w:r>
        <w:rPr>
          <w:rtl/>
          <w:cs/>
          <w:lang w:val="ar_AE" w:bidi="ar_AE"/>
        </w:rPr>
      </w:r>
    </w:p>
    <w:p>
      <w:pPr>
        <w:bidi/>
      </w:pPr>
      <w:r>
        <w:rPr>
          <w:rtl/>
          <w:cs/>
          <w:lang w:val="ar_AE" w:bidi="ar_AE"/>
        </w:rPr>
      </w:r>
      <w:r>
        <w:rPr>
          <w:rtl/>
          <w:cs/>
          <w:lang w:val="ar_AE" w:bidi="ar_AE"/>
        </w:rPr>
        <w:t xml:space="preserve">حشرات متنوِّعة تُعرَف بشكل خاص بتجمُّعها في أسراب، وهجرتها الجماعية، وتخريبها الهائل للمحاصيل.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جَرَاد</w:t>
      </w:r>
      <w:r>
        <w:rPr>
          <w:rtl/>
          <w:cs/>
          <w:lang w:val="ar_AE" w:bidi="ar_AE"/>
        </w:rPr>
      </w:r>
    </w:p>
    <w:p>
      <w:pPr>
        <w:bidi/>
      </w:pPr>
      <w:r>
        <w:rPr>
          <w:rtl/>
          <w:cs/>
          <w:lang w:val="ar_AE" w:bidi="ar_AE"/>
        </w:rPr>
      </w:r>
      <w:r>
        <w:rPr>
          <w:rtl/>
          <w:cs/>
          <w:lang w:val="ar_AE" w:bidi="ar_AE"/>
        </w:rPr>
        <w:t xml:space="preserve">حشرة آكلة للنباتات مُزَوَّدة بأرجل خلفية طويلة للقفز.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جراد أصلع</w:t>
      </w:r>
      <w:r>
        <w:rPr>
          <w:rtl/>
          <w:cs/>
          <w:lang w:val="ar_AE" w:bidi="ar_AE"/>
        </w:rPr>
      </w:r>
    </w:p>
    <w:p>
      <w:pPr>
        <w:bidi/>
      </w:pPr>
      <w:r>
        <w:rPr>
          <w:rtl/>
          <w:cs/>
          <w:lang w:val="ar_AE" w:bidi="ar_AE"/>
        </w:rPr>
      </w:r>
      <w:r>
        <w:rPr>
          <w:rtl/>
          <w:cs/>
          <w:lang w:val="ar_AE" w:bidi="ar_AE"/>
        </w:rPr>
        <w:t>نوع من الجراد الذي كان يعتبر طاهرًا وعليه صالحًا للأكل (</w:t>
      </w:r>
      <w:r>
        <w:rPr>
          <w:rtl/>
          <w:cs/>
          <w:lang w:val="ar_AE" w:bidi="ar_AE"/>
        </w:rPr>
        <w:t>لاويين 11:22</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الحيوانات (الجراد)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جَرَار</w:t>
      </w:r>
      <w:r>
        <w:rPr>
          <w:rtl/>
          <w:cs/>
          <w:lang w:val="ar_AE" w:bidi="ar_AE"/>
        </w:rPr>
      </w:r>
    </w:p>
    <w:p>
      <w:pPr>
        <w:bidi/>
      </w:pPr>
      <w:r>
        <w:rPr>
          <w:rtl/>
          <w:cs/>
          <w:lang w:val="ar_AE" w:bidi="ar_AE"/>
        </w:rPr>
      </w:r>
      <w:r>
        <w:rPr>
          <w:rtl/>
          <w:cs/>
          <w:lang w:val="ar_AE" w:bidi="ar_AE"/>
        </w:rPr>
        <w:t>مدينة تقع في غرب مِنْطَقَة النَّقَب. كانت معلمًا جغرافيًا يشكّل الحدود الغربية لأرض كَنْعان من صَيْدون حتى غَزَّة (</w:t>
      </w:r>
      <w:r>
        <w:rPr>
          <w:rtl/>
          <w:cs/>
          <w:lang w:val="ar_AE" w:bidi="ar_AE"/>
        </w:rPr>
        <w:t>تكوين 10:19</w:t>
      </w:r>
      <w:r>
        <w:rPr>
          <w:rtl/>
          <w:cs/>
          <w:lang w:val="ar_AE" w:bidi="ar_AE"/>
        </w:rPr>
        <w:t>). أقام إِبْرَاهِيم بصفة</w:t>
      </w:r>
      <w:r>
        <w:rPr>
          <w:rtl/>
          <w:cs/>
          <w:lang w:val="ar_AE" w:bidi="ar_AE"/>
        </w:rPr>
        <w:t xml:space="preserve"> </w:t>
      </w:r>
      <w:r>
        <w:rPr>
          <w:rtl/>
          <w:cs/>
          <w:lang w:val="ar_AE" w:bidi="ar_AE"/>
        </w:rPr>
        <w:t>وقتية في هذه المدينة، وفي ذلك الوقت خدع إِبْرَاهِيم أَبِيمَالِك الملك عندما ادعى إنَّ سَارَة أخته (</w:t>
      </w:r>
      <w:r>
        <w:rPr>
          <w:rtl/>
          <w:cs/>
          <w:lang w:val="ar_AE" w:bidi="ar_AE"/>
        </w:rPr>
        <w:t>20:1–2</w:t>
      </w:r>
      <w:r>
        <w:rPr>
          <w:rtl/>
          <w:cs/>
          <w:lang w:val="ar_AE" w:bidi="ar_AE"/>
        </w:rPr>
        <w:t>). استقر إِسْحَاق فيمَا بعد في هذه المدينة وأيضًا أخفى زواجه من رِفْقَة خوفًا من رجال المدينة. غادر إِسْحَاق في النهاية البلدة، وانتقل إلى وادي جَرَار القريب بسبب نزاعاته مع الفلسطينيين. هنا، تشاجر رعاة جَرَار مع خدم إِسْحَاق حول بئر جديدة، وصنع أَبِيمَالِك، ملك الفلسطينيين، عهدًا مع إِسْحَاق (</w:t>
      </w:r>
      <w:r>
        <w:rPr>
          <w:rtl/>
          <w:cs/>
          <w:lang w:val="ar_AE" w:bidi="ar_AE"/>
        </w:rPr>
        <w:t>26:1–26</w:t>
      </w:r>
      <w:r>
        <w:rPr>
          <w:rtl/>
          <w:cs/>
          <w:lang w:val="ar_AE" w:bidi="ar_AE"/>
        </w:rPr>
        <w:t>). هناك شك في أن يكون أَبِيمَالِك ملك جَرَار (</w:t>
      </w:r>
      <w:r>
        <w:rPr>
          <w:rtl/>
          <w:cs/>
          <w:lang w:val="ar_AE" w:bidi="ar_AE"/>
        </w:rPr>
        <w:t>20:2</w:t>
      </w:r>
      <w:r>
        <w:rPr>
          <w:rtl/>
          <w:cs/>
          <w:lang w:val="ar_AE" w:bidi="ar_AE"/>
        </w:rPr>
        <w:t>) هو نفس أَبِيمَالِك، ملك الفلسطينيين (</w:t>
      </w:r>
      <w:r>
        <w:rPr>
          <w:rtl/>
          <w:cs/>
          <w:lang w:val="ar_AE" w:bidi="ar_AE"/>
        </w:rPr>
        <w:t>26:8</w:t>
      </w:r>
      <w:r>
        <w:rPr>
          <w:rtl/>
          <w:cs/>
          <w:lang w:val="ar_AE" w:bidi="ar_AE"/>
        </w:rPr>
        <w:t>). ربما كان أَبِيمَالِك لقبًا أو وظيفة رسمية.</w:t>
      </w:r>
    </w:p>
    <w:p>
      <w:pPr>
        <w:bidi/>
      </w:pPr>
      <w:r>
        <w:rPr>
          <w:rtl/>
          <w:cs/>
          <w:lang w:val="ar_AE" w:bidi="ar_AE"/>
        </w:rPr>
      </w:r>
      <w:r>
        <w:rPr>
          <w:rtl/>
          <w:cs/>
          <w:lang w:val="ar_AE" w:bidi="ar_AE"/>
        </w:rPr>
        <w:t>خلال حِقْبَة الآباء الأوائل، ظهرت جَرَار كمدينة كنعانيّة مهيمنة في النَّقَب؛ ومع ذلك، في سرد يَشوع عن امتلاك الأرض، لم تُذكر هذه المدينة بين المدن الفلسطينية التي لم يمتلكوها بعد (</w:t>
      </w:r>
      <w:r>
        <w:rPr>
          <w:rtl/>
          <w:cs/>
          <w:lang w:val="ar_AE" w:bidi="ar_AE"/>
        </w:rPr>
        <w:t>يشوع 13:2–3</w:t>
      </w:r>
      <w:r>
        <w:rPr>
          <w:rtl/>
          <w:cs/>
          <w:lang w:val="ar_AE" w:bidi="ar_AE"/>
        </w:rPr>
        <w:t>) أو في قائمة المدن التي هُزمت فعلًا (</w:t>
      </w:r>
      <w:r>
        <w:rPr>
          <w:rtl/>
          <w:cs/>
          <w:lang w:val="ar_AE" w:bidi="ar_AE"/>
        </w:rPr>
        <w:t>15: 21–22</w:t>
      </w:r>
      <w:r>
        <w:rPr>
          <w:rtl/>
          <w:cs/>
          <w:lang w:val="ar_AE" w:bidi="ar_AE"/>
        </w:rPr>
        <w:t>). لاحقًا، في حِقْبَة الملوك، ذُكرت جَرَار على أنها مدينة في أقصى الجَنُوب هرب إليها جيش الكُوشيِّين قبل أن يسقط بالكامل على يد آسَا ملك يَهوذَا (910–869 ق.م.) وجيشه (</w:t>
      </w:r>
      <w:r>
        <w:rPr>
          <w:rtl/>
          <w:cs/>
          <w:lang w:val="ar_AE" w:bidi="ar_AE"/>
        </w:rPr>
        <w:t>2 أخبار 14:13–14</w:t>
      </w:r>
      <w:r>
        <w:rPr>
          <w:rtl/>
          <w:cs/>
          <w:lang w:val="ar_AE" w:bidi="ar_AE"/>
        </w:rPr>
        <w:t>). ربما كان الوادي الخصيب جَدُور (</w:t>
      </w:r>
      <w:r>
        <w:rPr>
          <w:rtl/>
          <w:cs/>
          <w:lang w:val="ar_AE" w:bidi="ar_AE"/>
        </w:rPr>
        <w:t>1 أخبار 4:39؛</w:t>
      </w:r>
      <w:r>
        <w:rPr>
          <w:rtl/>
          <w:cs/>
          <w:lang w:val="ar_AE" w:bidi="ar_AE"/>
        </w:rPr>
        <w:t xml:space="preserve"> قارن </w:t>
      </w:r>
      <w:r>
        <w:rPr>
          <w:rtl/>
          <w:cs/>
          <w:lang w:val="ar_AE" w:bidi="ar_AE"/>
        </w:rPr>
        <w:t>تكوين 26:17</w:t>
      </w:r>
      <w:r>
        <w:rPr>
          <w:rtl/>
          <w:cs/>
          <w:lang w:val="ar_AE" w:bidi="ar_AE"/>
        </w:rPr>
        <w:t xml:space="preserve">)، الذي كان يسكنه أبناء حَام سابقًا (قارن </w:t>
      </w:r>
      <w:r>
        <w:rPr>
          <w:rtl/>
          <w:cs/>
          <w:lang w:val="ar_AE" w:bidi="ar_AE"/>
        </w:rPr>
        <w:t>تكوين 10:19</w:t>
      </w:r>
      <w:r>
        <w:rPr>
          <w:rtl/>
          <w:cs/>
          <w:lang w:val="ar_AE" w:bidi="ar_AE"/>
        </w:rPr>
        <w:t xml:space="preserve">)، متطابقًا مع وادي جَرَار. ربما كان جَدُور خطئًا في الكتابة لاحقًا حيث خلط الناسخ بين الحرف العبري </w:t>
      </w:r>
      <w:r>
        <w:rPr>
          <w:i/>
          <w:rtl/>
          <w:cs/>
          <w:lang w:val="ar_AE" w:bidi="ar_AE"/>
        </w:rPr>
        <w:t>ر</w:t>
      </w:r>
      <w:r>
        <w:rPr>
          <w:rtl/>
          <w:cs/>
          <w:lang w:val="ar_AE" w:bidi="ar_AE"/>
        </w:rPr>
        <w:t xml:space="preserve"> و </w:t>
      </w:r>
      <w:r>
        <w:rPr>
          <w:i/>
          <w:rtl/>
          <w:cs/>
          <w:lang w:val="ar_AE" w:bidi="ar_AE"/>
        </w:rPr>
        <w:t>د.</w:t>
      </w:r>
    </w:p>
    <w:p>
      <w:pPr>
        <w:bidi/>
      </w:pPr>
      <w:r>
        <w:rPr>
          <w:rtl/>
          <w:cs/>
          <w:lang w:val="ar_AE" w:bidi="ar_AE"/>
        </w:rPr>
      </w:r>
      <w:r>
        <w:rPr>
          <w:rtl/>
          <w:cs/>
          <w:lang w:val="ar_AE" w:bidi="ar_AE"/>
        </w:rPr>
        <w:t>موقع جَرَار يمكن التعرف عليه مع تل أبو هريرة على الضفة الشمالية الغربية لوادي الشريعة، على بعد 15 ميلًا (24.1 كيلومترًا) شمال غرب بئر سبع و12 ميلًا (19.3 كيلومترًا) جَنُوب شرق غَزَّة.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جِراسا*، جِرْجَسِيِّينَ</w:t>
      </w:r>
      <w:r>
        <w:rPr>
          <w:rtl/>
          <w:cs/>
          <w:lang w:val="ar_AE" w:bidi="ar_AE"/>
        </w:rPr>
      </w:r>
    </w:p>
    <w:p>
      <w:pPr>
        <w:bidi/>
      </w:pPr>
      <w:r>
        <w:rPr>
          <w:rtl/>
          <w:cs/>
          <w:lang w:val="ar_AE" w:bidi="ar_AE"/>
        </w:rPr>
      </w:r>
      <w:r>
        <w:rPr>
          <w:rtl/>
          <w:cs/>
          <w:lang w:val="ar_AE" w:bidi="ar_AE"/>
        </w:rPr>
        <w:t>مدينة ومقاطعة في تحالف المدن العشر كانت جِراسَا مدينة رومانية معروفة تقع في تلال شرق الأردن على بعد نحو 35 ميلًا (56 كيلومترًا) جنوب شرق بحر الجليل و19 ميلًا (31 كيلومترًا) شرق نهر الأردن. أسَّسَها الإسكندر الأكبر في الأصل كمدينة يونانية نحو عام 333 ق.م. في عام 85 ق.م، غَزَا الملك اليهودي الإسكندر جانوس المدينة. بقيت جِراسا في أيدي اليهود حتى أخضعها بومبي تحت السيطرة الرومانية في عام 63 ق.م، وفي ذلك الوقت دُمجت في مقاطعة سوريا وضُمَّت لاحقًا إلى حلف المدن العشر. موقع جِراسَا مطابقٌ لموقع جَرَش الحديث.</w:t>
      </w:r>
    </w:p>
    <w:p>
      <w:pPr>
        <w:bidi/>
      </w:pPr>
      <w:r>
        <w:rPr>
          <w:rtl/>
          <w:cs/>
          <w:lang w:val="ar_AE" w:bidi="ar_AE"/>
        </w:rPr>
      </w:r>
      <w:r>
        <w:rPr>
          <w:rtl/>
          <w:cs/>
          <w:lang w:val="ar_AE" w:bidi="ar_AE"/>
        </w:rPr>
        <w:t>مع أن المدينة لم تُذكر في العهد الجديد، فـ</w:t>
      </w:r>
      <w:r>
        <w:rPr>
          <w:rtl/>
          <w:cs/>
          <w:lang w:val="ar_AE" w:bidi="ar_AE"/>
        </w:rPr>
        <w:t>مَرقُس 5: 1</w:t>
      </w:r>
      <w:r>
        <w:rPr>
          <w:rtl/>
          <w:cs/>
          <w:lang w:val="ar_AE" w:bidi="ar_AE"/>
        </w:rPr>
        <w:t xml:space="preserve"> و</w:t>
      </w:r>
      <w:r>
        <w:rPr>
          <w:rtl/>
          <w:cs/>
          <w:lang w:val="ar_AE" w:bidi="ar_AE"/>
        </w:rPr>
        <w:t>لوقا 8: 26–37</w:t>
      </w:r>
      <w:r>
        <w:rPr>
          <w:rtl/>
          <w:cs/>
          <w:lang w:val="ar_AE" w:bidi="ar_AE"/>
        </w:rPr>
        <w:t xml:space="preserve"> يذكران "كُورَةِ ٱلْجَدَرِيِّينَ" باعتبارها المكان الذي شفى فيه الرب يسوع الإنسان الذي به أرواح نجسه والخنازير التي غرقت في بحر الجليل. الرواية الموازية في </w:t>
      </w:r>
      <w:r>
        <w:rPr>
          <w:rtl/>
          <w:cs/>
          <w:lang w:val="ar_AE" w:bidi="ar_AE"/>
        </w:rPr>
        <w:t>مَتَّى 8: 28</w:t>
      </w:r>
      <w:r>
        <w:rPr>
          <w:rtl/>
          <w:cs/>
          <w:lang w:val="ar_AE" w:bidi="ar_AE"/>
        </w:rPr>
        <w:t xml:space="preserve"> تَقْرَأ "كُورَةِ ٱلْجِرْجَسِيِّينَ".</w:t>
      </w:r>
    </w:p>
    <w:p>
      <w:pPr>
        <w:bidi/>
      </w:pPr>
      <w:r>
        <w:rPr>
          <w:rtl/>
          <w:cs/>
          <w:lang w:val="ar_AE" w:bidi="ar_AE"/>
        </w:rPr>
      </w:r>
      <w:r>
        <w:rPr>
          <w:rtl/>
          <w:cs/>
          <w:lang w:val="ar_AE" w:bidi="ar_AE"/>
        </w:rPr>
        <w:t>قراءة "ٱلْجِرْجَسِيِّينَ" في مَرقُس ولوقا موجودة في المخطوطات الأوضح في العهد الجديد على التغييرات الأخيرة في كتابة "جَدَرَيْنِ" و"جِرْجَسِيِّينَ". كانت جدارة مدينة مهمة في المدن العشر التي امتدت ولايتها السياسية إلى الشواطئ الشرقية لبحر الجليل. ربما أضافها النُسَّاخ اللاحقون للمواءمة بين روايتي مرقس ولوقا مع إنجيل مَتَّى. كانت جِرجِسا مدينة على طول الساحل الشرقي لبحر الجليل وربما أُدرج الاسم في نصَّي مرقس ولوقا لجعل المعنى الجغرافي لمعجزة الرب يسوع أدق من الناحية الجغرافية. مع ذلك، "كُورَةِ ٱلْجِرْجَسِيِّينَ" يدعهما نصوص أكثر وينبغي فهمها على أنها الموقع المقصود لمَرقُس ولوقا لطرد الرب يسوع للروح النجس ومعجزته. بالنسبة للقراء الرومانيين واليونانيين غير الفلسطينيين لأنجيلي مرقس ولوقا، فإن منطقة جدارة الإقليمية الصغيرة ستكون غير معروفة؛ ومع ذلك، فإن مدينة جِراسا الرومانية الغنية ستكون معروفة على نطاق واسع ومناسبة كتسمية جغرافية لمعجزة الرب يسوع عند بحيرة طبريا.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تحالف المدن العشر</w:t>
      </w:r>
      <w:r>
        <w:rPr>
          <w:rtl/>
          <w:cs/>
          <w:lang w:val="ar_AE" w:bidi="ar_AE"/>
        </w:rPr>
        <w:t xml:space="preserve">؛ </w:t>
      </w:r>
      <w:r>
        <w:rPr>
          <w:rtl/>
          <w:cs/>
          <w:lang w:val="ar_AE" w:bidi="ar_AE"/>
        </w:rPr>
        <w:t xml:space="preserve">جدارة، الجدريين </w:t>
      </w:r>
      <w:r>
        <w:rPr>
          <w:rtl/>
          <w:cs/>
          <w:lang w:val="ar_AE" w:bidi="ar_AE"/>
        </w:rPr>
        <w:t>؛</w:t>
      </w:r>
      <w:r>
        <w:rPr>
          <w:rtl/>
          <w:cs/>
          <w:lang w:val="ar_AE" w:bidi="ar_AE"/>
        </w:rPr>
        <w:t>ٱلْجِرْجَسِيِّينَ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جرب</w:t>
      </w:r>
      <w:r>
        <w:rPr>
          <w:rtl/>
          <w:cs/>
          <w:lang w:val="ar_AE" w:bidi="ar_AE"/>
        </w:rPr>
      </w:r>
    </w:p>
    <w:p>
      <w:pPr>
        <w:bidi/>
      </w:pPr>
      <w:r>
        <w:rPr>
          <w:rtl/>
          <w:cs/>
          <w:lang w:val="ar_AE" w:bidi="ar_AE"/>
        </w:rPr>
      </w:r>
      <w:r>
        <w:rPr>
          <w:rtl/>
          <w:cs/>
          <w:lang w:val="ar_AE" w:bidi="ar_AE"/>
        </w:rPr>
        <w:t>المصطلح المستخدم ثلاث مرات في الكتاب المقدس (</w:t>
      </w:r>
      <w:r>
        <w:rPr>
          <w:rtl/>
          <w:cs/>
          <w:lang w:val="ar_AE" w:bidi="ar_AE"/>
        </w:rPr>
        <w:t>لاويين 21:20</w:t>
      </w:r>
      <w:r>
        <w:rPr>
          <w:rtl/>
          <w:cs/>
          <w:lang w:val="ar_AE" w:bidi="ar_AE"/>
        </w:rPr>
        <w:t xml:space="preserve"> و</w:t>
      </w:r>
      <w:r>
        <w:rPr>
          <w:rtl/>
          <w:cs/>
          <w:lang w:val="ar_AE" w:bidi="ar_AE"/>
        </w:rPr>
        <w:t>22:22</w:t>
      </w:r>
      <w:r>
        <w:rPr>
          <w:rtl/>
          <w:cs/>
          <w:lang w:val="ar_AE" w:bidi="ar_AE"/>
        </w:rPr>
        <w:t xml:space="preserve">؛ </w:t>
      </w:r>
      <w:r>
        <w:rPr>
          <w:rtl/>
          <w:cs/>
          <w:lang w:val="ar_AE" w:bidi="ar_AE"/>
        </w:rPr>
        <w:t>تثنية 28:27</w:t>
      </w:r>
      <w:r>
        <w:rPr>
          <w:rtl/>
          <w:cs/>
          <w:lang w:val="ar_AE" w:bidi="ar_AE"/>
        </w:rPr>
        <w:t xml:space="preserve">). في أي من الحالات لا يشير إلى المرض الحديث بالاسم ذاته، الذي ينتج عن نقص حاد في فيتامين C. في مقاطع اللاويين، يُوجد "الجرب" في التسلسل "الجرب أو القروح". تُترجم هذه العبارة إلى "قروح نازفة أو قروح على جلده". </w:t>
      </w:r>
      <w:r>
        <w:rPr>
          <w:b/>
          <w:rtl/>
          <w:cs/>
          <w:lang w:val="ar_AE" w:bidi="ar_AE"/>
        </w:rPr>
        <w:t>انظر</w:t>
      </w:r>
      <w:r>
        <w:rPr>
          <w:rtl/>
          <w:cs/>
          <w:lang w:val="ar_AE" w:bidi="ar_AE"/>
        </w:rPr>
        <w:t xml:space="preserve"> </w:t>
      </w:r>
      <w:r>
        <w:rPr>
          <w:rtl/>
          <w:cs/>
          <w:lang w:val="ar_AE" w:bidi="ar_AE"/>
        </w:rPr>
        <w:t>المرض</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جَرَّةَ</w:t>
      </w:r>
      <w:r>
        <w:rPr>
          <w:rtl/>
          <w:cs/>
          <w:lang w:val="ar_AE" w:bidi="ar_AE"/>
        </w:rPr>
      </w:r>
    </w:p>
    <w:p>
      <w:pPr>
        <w:pStyle w:val="Heading2"/>
        <w:bidi/>
      </w:pPr>
      <w:r>
        <w:rPr>
          <w:rtl/>
          <w:cs/>
          <w:lang w:val="ar_AE" w:bidi="ar_AE"/>
        </w:rPr>
        <w:t>جَرَّةَ</w:t>
      </w:r>
      <w:r>
        <w:rPr>
          <w:rtl/>
          <w:cs/>
          <w:lang w:val="ar_AE" w:bidi="ar_AE"/>
        </w:rPr>
        <w:t>*</w:t>
      </w:r>
    </w:p>
    <w:p>
      <w:pPr>
        <w:bidi/>
      </w:pPr>
      <w:r>
        <w:rPr>
          <w:rtl/>
          <w:cs/>
          <w:lang w:val="ar_AE" w:bidi="ar_AE"/>
        </w:rPr>
      </w:r>
      <w:r>
        <w:rPr>
          <w:rtl/>
          <w:cs/>
          <w:lang w:val="ar_AE" w:bidi="ar_AE"/>
        </w:rPr>
        <w:t>إناء صغير من الطين أو قارورة، يبلغ ارتفاعها حوالي أربعة إلى ستة بوصات (10 إلى 15 سنتيمترًا)، تُستخدم لحفظ السوائل (</w:t>
      </w:r>
      <w:r>
        <w:rPr>
          <w:rtl/>
          <w:cs/>
          <w:lang w:val="ar_AE" w:bidi="ar_AE"/>
        </w:rPr>
        <w:t>1 ملوك 17:12–16</w:t>
      </w:r>
      <w:r>
        <w:rPr>
          <w:rtl/>
          <w:cs/>
          <w:lang w:val="ar_AE" w:bidi="ar_AE"/>
        </w:rPr>
        <w:t xml:space="preserve">). في نسخة الملك جايمز، تُترجم كلمتان عبريتان أخريان إلى "جرة". إلا إنه، ربما يكون المقصود زجاجة أو كوز في </w:t>
      </w:r>
      <w:r>
        <w:rPr>
          <w:rtl/>
          <w:cs/>
          <w:lang w:val="ar_AE" w:bidi="ar_AE"/>
        </w:rPr>
        <w:t>1 ملوك 14:3</w:t>
      </w:r>
      <w:r>
        <w:rPr>
          <w:rtl/>
          <w:cs/>
          <w:lang w:val="ar_AE" w:bidi="ar_AE"/>
        </w:rPr>
        <w:t xml:space="preserve">، وصحن مفتوح أو وعاء في </w:t>
      </w:r>
      <w:r>
        <w:rPr>
          <w:rtl/>
          <w:cs/>
          <w:lang w:val="ar_AE" w:bidi="ar_AE"/>
        </w:rPr>
        <w:t>2 ملوك 2:20</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جُرْتِينَةَ</w:t>
      </w:r>
      <w:r>
        <w:rPr>
          <w:rtl/>
          <w:cs/>
          <w:lang w:val="ar_AE" w:bidi="ar_AE"/>
        </w:rPr>
      </w:r>
    </w:p>
    <w:p>
      <w:pPr>
        <w:pStyle w:val="Heading2"/>
        <w:bidi/>
      </w:pPr>
      <w:r>
        <w:rPr>
          <w:b/>
          <w:rtl/>
          <w:cs/>
          <w:lang w:val="ar_AE" w:bidi="ar_AE"/>
        </w:rPr>
        <w:t>جُرْتِينَةَ</w:t>
      </w:r>
    </w:p>
    <w:p>
      <w:pPr>
        <w:bidi/>
      </w:pPr>
      <w:r>
        <w:rPr>
          <w:rtl/>
          <w:cs/>
          <w:lang w:val="ar_AE" w:bidi="ar_AE"/>
        </w:rPr>
      </w:r>
      <w:r>
        <w:rPr>
          <w:rtl/>
          <w:cs/>
          <w:lang w:val="ar_AE" w:bidi="ar_AE"/>
        </w:rPr>
        <w:t>مدينة في كريت ورد ذكرها في 1المكابيين 15:23 ضمن قائمة الأماكن التي أَرسَل إليها الرومان رسائل يوصون فيها الملوك والبلدان بعدم إلحاق أيِّ ضرر باليهود (1المكابيين 15:19). قديمًا، تحالفت مدينة جُرْتِينَةَ مع مدينة كنوسوس للسيطرة على كريت، لكنها سرعان ما ابتدأت تحارب حليفتها. وتحت حُكم الرومان، أصبحت جُرْتِينَةَ عاصمة كريت. وكشفت أعمال التنقيب التي أُجرِيت في عام 1884 عن قانون جُرْتِينَةَ في القرن الخامس قبل الميلاد. كانت جُرْتِينَةَ قريبة من المواني الحسنة، ولذلك ربما كرز بولس بالإنجيل لسكان هذه المدينة من اليهود في أثناء رحلته إلى روما (</w:t>
      </w:r>
      <w:r>
        <w:rPr>
          <w:rtl/>
          <w:cs/>
          <w:lang w:val="ar_AE" w:bidi="ar_AE"/>
        </w:rPr>
        <w:t>أعمال الرسل 27:8–9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جرجسة، جرجسيين</w:t>
      </w:r>
      <w:r>
        <w:rPr>
          <w:rtl/>
          <w:cs/>
          <w:lang w:val="ar_AE" w:bidi="ar_AE"/>
        </w:rPr>
      </w:r>
    </w:p>
    <w:p>
      <w:pPr>
        <w:bidi/>
      </w:pPr>
      <w:r>
        <w:rPr>
          <w:rtl/>
          <w:cs/>
          <w:lang w:val="ar_AE" w:bidi="ar_AE"/>
        </w:rPr>
      </w:r>
      <w:r>
        <w:rPr>
          <w:rtl/>
          <w:cs/>
          <w:lang w:val="ar_AE" w:bidi="ar_AE"/>
        </w:rPr>
        <w:t xml:space="preserve">هي مدينة على الشاطئ الشرقي لبحر الجليل. جرجسة قريبة من جدارا، وهي على الأرجح المكان الذي شفى فيه يسوع رجلًا مسكون بالشياطين ولقد أخرج يسوع الشياطين إلى قطيع من الخنازير القريبة. وعلى الرغم من أن رواية هذه المعجزة في </w:t>
      </w:r>
      <w:r>
        <w:rPr>
          <w:rtl/>
          <w:cs/>
          <w:lang w:val="ar_AE" w:bidi="ar_AE"/>
        </w:rPr>
        <w:t>متى 8:28</w:t>
      </w:r>
      <w:r>
        <w:rPr>
          <w:rtl/>
          <w:cs/>
          <w:lang w:val="ar_AE" w:bidi="ar_AE"/>
        </w:rPr>
        <w:t xml:space="preserve"> تشير إلى "منطقة الجرجسيين،" فمن المرجح أن متى استخدم الإشارة إلى جرجسة للإشارة إلى المنطقة بدلًا من الموقع المحدد.</w:t>
      </w:r>
    </w:p>
    <w:p>
      <w:pPr>
        <w:bidi/>
      </w:pPr>
      <w:r>
        <w:rPr>
          <w:rtl/>
          <w:cs/>
          <w:lang w:val="ar_AE" w:bidi="ar_AE"/>
        </w:rPr>
      </w:r>
      <w:r>
        <w:rPr>
          <w:i/>
          <w:rtl/>
          <w:cs/>
          <w:lang w:val="ar_AE" w:bidi="ar_AE"/>
        </w:rPr>
        <w:t>انظر</w:t>
      </w:r>
      <w:r>
        <w:rPr>
          <w:rtl/>
          <w:cs/>
          <w:lang w:val="ar_AE" w:bidi="ar_AE"/>
        </w:rPr>
        <w:t xml:space="preserve"> </w:t>
      </w:r>
      <w:r>
        <w:rPr>
          <w:rtl/>
          <w:cs/>
          <w:lang w:val="ar_AE" w:bidi="ar_AE"/>
        </w:rPr>
        <w:t>جدره، الجدريين</w:t>
      </w:r>
      <w:r>
        <w:rPr>
          <w:rtl/>
          <w:cs/>
          <w:lang w:val="ar_AE" w:bidi="ar_AE"/>
        </w:rPr>
        <w:t xml:space="preserve">; </w:t>
      </w:r>
      <w:r>
        <w:rPr>
          <w:rtl/>
          <w:cs/>
          <w:lang w:val="ar_AE" w:bidi="ar_AE"/>
        </w:rPr>
        <w:t>جيراسا، الجيراسيين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جُرْجِيَّاس</w:t>
      </w:r>
      <w:r>
        <w:rPr>
          <w:rtl/>
          <w:cs/>
          <w:lang w:val="ar_AE" w:bidi="ar_AE"/>
        </w:rPr>
      </w:r>
    </w:p>
    <w:p>
      <w:pPr>
        <w:pStyle w:val="Heading2"/>
        <w:bidi/>
      </w:pPr>
      <w:r>
        <w:rPr>
          <w:b/>
          <w:rtl/>
          <w:cs/>
          <w:lang w:val="ar_AE" w:bidi="ar_AE"/>
        </w:rPr>
        <w:t>جُرْجِيَّاس</w:t>
      </w:r>
    </w:p>
    <w:p>
      <w:pPr>
        <w:bidi/>
      </w:pPr>
      <w:r>
        <w:rPr>
          <w:rtl/>
          <w:cs/>
          <w:lang w:val="ar_AE" w:bidi="ar_AE"/>
        </w:rPr>
      </w:r>
      <w:r>
        <w:rPr>
          <w:rtl/>
          <w:cs/>
          <w:lang w:val="ar_AE" w:bidi="ar_AE"/>
        </w:rPr>
        <w:t>واحد من (ثلاثة) قادة اختارهم لِيسِيَاس، الذي كان "حاكِم المملكة التي امتدت حتى حدود مِصْر وآسِيَّا السفلى، وصولًا إلى نهْرِ الفرات" وفقًا ليوسيفوس، المؤرخ اليهودي القديم. وُصِفَ كل من بَطُلْمَاوُس بْنُ دُورِيمَانُس، ونِكَانُور، وَجُرْجِيَّاس بأنهم "رِجَال ذَوِي بَأْسٍ مِنْ أَصْحَابِ الْمَلِكِ" (1 مكابيين 3:38). كُلِّفوا بالذَهاب إلى يَهوذَا وتدميرها لكنهم هُزموا هزيمة ساحقة، مع أنهم كانوا يفُوقُون قوات يَهوذَا المكابي بأعداد كبيرة (4:1–22). في مناسبة أخرى، هُزم يُوسُف وعَزَرْيَا عندما عصوا أوامر يَهوذَا وهاجموا جُرْجِيَّاس في يَمْنِيَّا (5:56–60). من المحتمل أن يَمْنِيَّا هي القراءة الصحيحة لأدُوم، واسمها مذكور في 2 مكابيين 12:32.</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جُرذ</w:t>
      </w:r>
      <w:r>
        <w:rPr>
          <w:rtl/>
          <w:cs/>
          <w:lang w:val="ar_AE" w:bidi="ar_AE"/>
        </w:rPr>
      </w:r>
    </w:p>
    <w:p>
      <w:pPr>
        <w:pStyle w:val="Heading2"/>
        <w:bidi/>
      </w:pPr>
      <w:r>
        <w:rPr>
          <w:b/>
          <w:rtl/>
          <w:cs/>
          <w:lang w:val="ar_AE" w:bidi="ar_AE"/>
        </w:rPr>
        <w:t>جُرذ</w:t>
      </w:r>
    </w:p>
    <w:p>
      <w:pPr>
        <w:bidi/>
      </w:pPr>
      <w:r>
        <w:rPr>
          <w:rtl/>
          <w:cs/>
          <w:lang w:val="ar_AE" w:bidi="ar_AE"/>
        </w:rPr>
      </w:r>
      <w:r>
        <w:rPr>
          <w:rtl/>
          <w:cs/>
          <w:lang w:val="ar_AE" w:bidi="ar_AE"/>
        </w:rPr>
        <w:t>نوع صغير من القوارض الناقبة (</w:t>
      </w:r>
      <w:r>
        <w:rPr>
          <w:rtl/>
          <w:cs/>
          <w:lang w:val="ar_AE" w:bidi="ar_AE"/>
        </w:rPr>
        <w:t>إشعياء 2: 20</w:t>
      </w:r>
      <w:r>
        <w:rPr>
          <w:rtl/>
          <w:cs/>
          <w:lang w:val="ar_AE" w:bidi="ar_AE"/>
        </w:rPr>
        <w:t xml:space="preserve">). انظر </w:t>
      </w:r>
      <w:r>
        <w:rPr>
          <w:rtl/>
          <w:cs/>
          <w:lang w:val="ar_AE" w:bidi="ar_AE"/>
        </w:rPr>
        <w:t>الحيوانات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جرس</w:t>
      </w:r>
      <w:r>
        <w:rPr>
          <w:rtl/>
          <w:cs/>
          <w:lang w:val="ar_AE" w:bidi="ar_AE"/>
        </w:rPr>
      </w:r>
    </w:p>
    <w:p>
      <w:pPr>
        <w:bidi/>
      </w:pPr>
      <w:r>
        <w:rPr>
          <w:rtl/>
          <w:cs/>
          <w:lang w:val="ar_AE" w:bidi="ar_AE"/>
        </w:rPr>
      </w:r>
      <w:r>
        <w:rPr>
          <w:rtl/>
          <w:cs/>
          <w:lang w:val="ar_AE" w:bidi="ar_AE"/>
        </w:rPr>
        <w:t>صانع أصوات صغير. كانت الأجراس تُعلق أحيانًا بين الرمانات الزخرفية حول الجزء السفلي من رداء الكاهن الأعلى (</w:t>
      </w:r>
      <w:r>
        <w:rPr>
          <w:rtl/>
          <w:cs/>
          <w:lang w:val="ar_AE" w:bidi="ar_AE"/>
        </w:rPr>
        <w:t>خروج 28:33–34؛</w:t>
      </w:r>
      <w:r>
        <w:rPr>
          <w:rtl/>
          <w:cs/>
          <w:lang w:val="ar_AE" w:bidi="ar_AE"/>
        </w:rPr>
        <w:t xml:space="preserve"> </w:t>
      </w:r>
      <w:r>
        <w:rPr>
          <w:rtl/>
          <w:cs/>
          <w:lang w:val="ar_AE" w:bidi="ar_AE"/>
        </w:rPr>
        <w:t>39:25–26</w:t>
      </w:r>
      <w:r>
        <w:rPr>
          <w:rtl/>
          <w:cs/>
          <w:lang w:val="ar_AE" w:bidi="ar_AE"/>
        </w:rPr>
        <w:t>).</w:t>
      </w:r>
    </w:p>
    <w:p>
      <w:pPr>
        <w:bidi/>
      </w:pPr>
      <w:r>
        <w:rPr>
          <w:rtl/>
          <w:cs/>
          <w:lang w:val="ar_AE" w:bidi="ar_AE"/>
        </w:rPr>
      </w:r>
      <w:r>
        <w:rPr>
          <w:b/>
          <w:rtl/>
          <w:cs/>
          <w:lang w:val="ar_AE" w:bidi="ar_AE"/>
        </w:rPr>
        <w:t>انظر</w:t>
      </w:r>
      <w:r>
        <w:rPr>
          <w:rtl/>
          <w:cs/>
          <w:lang w:val="ar_AE" w:bidi="ar_AE"/>
        </w:rPr>
        <w:t xml:space="preserve"> </w:t>
      </w:r>
      <w:r>
        <w:rPr>
          <w:rtl/>
          <w:cs/>
          <w:lang w:val="ar_AE" w:bidi="ar_AE"/>
        </w:rPr>
        <w:t>الآلات الموسيقية (بامونيم)؛</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جِرشوم</w:t>
      </w:r>
      <w:r>
        <w:rPr>
          <w:rtl/>
          <w:cs/>
          <w:lang w:val="ar_AE" w:bidi="ar_AE"/>
        </w:rPr>
      </w:r>
    </w:p>
    <w:p>
      <w:pPr>
        <w:bidi/>
      </w:pPr>
      <w:r>
        <w:rPr>
          <w:rtl/>
          <w:cs/>
          <w:lang w:val="ar_AE" w:bidi="ar_AE"/>
        </w:rPr>
      </w:r>
      <w:r>
        <w:rPr>
          <w:rtl/>
          <w:cs/>
          <w:lang w:val="ar_AE" w:bidi="ar_AE"/>
        </w:rPr>
        <w:t>1. ابن موسى من صفورة، وُلد في مديان خلال نفي موسى من مصر (</w:t>
      </w:r>
      <w:r>
        <w:rPr>
          <w:rtl/>
          <w:cs/>
          <w:lang w:val="ar_AE" w:bidi="ar_AE"/>
        </w:rPr>
        <w:t>خروج 2:22؛</w:t>
      </w:r>
      <w:r>
        <w:rPr>
          <w:rtl/>
          <w:cs/>
          <w:lang w:val="ar_AE" w:bidi="ar_AE"/>
        </w:rPr>
        <w:t xml:space="preserve"> </w:t>
      </w:r>
      <w:r>
        <w:rPr>
          <w:rtl/>
          <w:cs/>
          <w:lang w:val="ar_AE" w:bidi="ar_AE"/>
        </w:rPr>
        <w:t>18:3؛</w:t>
      </w:r>
      <w:r>
        <w:rPr>
          <w:rtl/>
          <w:cs/>
          <w:lang w:val="ar_AE" w:bidi="ar_AE"/>
        </w:rPr>
        <w:t xml:space="preserve"> </w:t>
      </w:r>
      <w:r>
        <w:rPr>
          <w:rtl/>
          <w:cs/>
          <w:lang w:val="ar_AE" w:bidi="ar_AE"/>
        </w:rPr>
        <w:t>1 أخبار الأيام 23:15–16</w:t>
      </w:r>
      <w:r>
        <w:rPr>
          <w:rtl/>
          <w:cs/>
          <w:lang w:val="ar_AE" w:bidi="ar_AE"/>
        </w:rPr>
        <w:t>).</w:t>
      </w:r>
    </w:p>
    <w:p>
      <w:pPr>
        <w:bidi/>
      </w:pPr>
      <w:r>
        <w:rPr>
          <w:rtl/>
          <w:cs/>
          <w:lang w:val="ar_AE" w:bidi="ar_AE"/>
        </w:rPr>
      </w:r>
      <w:r>
        <w:rPr>
          <w:rtl/>
          <w:cs/>
          <w:lang w:val="ar_AE" w:bidi="ar_AE"/>
        </w:rPr>
        <w:t>٢. والد يونَاثَانَ. هو وأبناؤه كانوا كهنة لسبط دَانَ. نصب الدانيون تمثالًا منحوتًا للعبادة وعينوا يونَاثَانَ ليكون كاهنهم (</w:t>
      </w:r>
      <w:r>
        <w:rPr>
          <w:rtl/>
          <w:cs/>
          <w:lang w:val="ar_AE" w:bidi="ar_AE"/>
        </w:rPr>
        <w:t>قضاة ١٨:٣٠</w:t>
      </w:r>
      <w:r>
        <w:rPr>
          <w:rtl/>
          <w:cs/>
          <w:lang w:val="ar_AE" w:bidi="ar_AE"/>
        </w:rPr>
        <w:t>).</w:t>
      </w:r>
    </w:p>
    <w:p>
      <w:pPr>
        <w:bidi/>
      </w:pPr>
      <w:r>
        <w:rPr>
          <w:rtl/>
          <w:cs/>
          <w:lang w:val="ar_AE" w:bidi="ar_AE"/>
        </w:rPr>
      </w:r>
      <w:r>
        <w:rPr>
          <w:rtl/>
          <w:cs/>
          <w:lang w:val="ar_AE" w:bidi="ar_AE"/>
        </w:rPr>
        <w:t>٣. تهجئة بديلة للْجَرْشونِيِّينَ، الابن الأكبر للاوِي (</w:t>
      </w:r>
      <w:r>
        <w:rPr>
          <w:rtl/>
          <w:cs/>
          <w:lang w:val="ar_AE" w:bidi="ar_AE"/>
        </w:rPr>
        <w:t>١ أخبار الأيام ٦:١، ١٦–١٧، ٢٠، ٤٣</w:t>
      </w:r>
      <w:r>
        <w:rPr>
          <w:rtl/>
          <w:cs/>
          <w:lang w:val="ar_AE" w:bidi="ar_AE"/>
        </w:rPr>
        <w:t xml:space="preserve">؛ </w:t>
      </w:r>
      <w:r>
        <w:rPr>
          <w:rtl/>
          <w:cs/>
          <w:lang w:val="ar_AE" w:bidi="ar_AE"/>
        </w:rPr>
        <w:t>٢٣:٦–٧</w:t>
      </w:r>
      <w:r>
        <w:rPr>
          <w:rtl/>
          <w:cs/>
          <w:lang w:val="ar_AE" w:bidi="ar_AE"/>
        </w:rPr>
        <w:t>).</w:t>
      </w:r>
      <w:r>
        <w:rPr>
          <w:b/>
          <w:rtl/>
          <w:cs/>
          <w:lang w:val="ar_AE" w:bidi="ar_AE"/>
        </w:rPr>
        <w:t xml:space="preserve"> انظر </w:t>
      </w:r>
      <w:r>
        <w:rPr>
          <w:rtl/>
          <w:cs/>
          <w:lang w:val="ar_AE" w:bidi="ar_AE"/>
        </w:rPr>
        <w:t>ٱلْجَرْشونِيِّينَ، الجرشونيين</w:t>
      </w:r>
      <w:r>
        <w:rPr>
          <w:rtl/>
          <w:cs/>
          <w:lang w:val="ar_AE" w:bidi="ar_AE"/>
        </w:rPr>
        <w:t>.</w:t>
      </w:r>
    </w:p>
    <w:p>
      <w:pPr>
        <w:bidi/>
      </w:pPr>
      <w:r>
        <w:rPr>
          <w:rtl/>
          <w:cs/>
          <w:lang w:val="ar_AE" w:bidi="ar_AE"/>
        </w:rPr>
      </w:r>
      <w:r>
        <w:rPr>
          <w:rtl/>
          <w:cs/>
          <w:lang w:val="ar_AE" w:bidi="ar_AE"/>
        </w:rPr>
        <w:t>٤. سلف شَبوئِيل، حارس خزينة البيت خلال حكم دَاودَ (</w:t>
      </w:r>
      <w:r>
        <w:rPr>
          <w:rtl/>
          <w:cs/>
          <w:lang w:val="ar_AE" w:bidi="ar_AE"/>
        </w:rPr>
        <w:t>١ أخبار الأيام ٢٦:٢٤</w:t>
      </w:r>
      <w:r>
        <w:rPr>
          <w:rtl/>
          <w:cs/>
          <w:lang w:val="ar_AE" w:bidi="ar_AE"/>
        </w:rPr>
        <w:t>).</w:t>
      </w:r>
    </w:p>
    <w:p>
      <w:pPr>
        <w:bidi/>
      </w:pPr>
      <w:r>
        <w:rPr>
          <w:rtl/>
          <w:cs/>
          <w:lang w:val="ar_AE" w:bidi="ar_AE"/>
        </w:rPr>
      </w:r>
      <w:r>
        <w:rPr>
          <w:rtl/>
          <w:cs/>
          <w:lang w:val="ar_AE" w:bidi="ar_AE"/>
        </w:rPr>
        <w:t>5. ابن فِينَحَاس الذي عاد مع عَزْرَا بعد السبي (</w:t>
      </w:r>
      <w:r>
        <w:rPr>
          <w:rtl/>
          <w:cs/>
          <w:lang w:val="ar_AE" w:bidi="ar_AE"/>
        </w:rPr>
        <w:t>عزرا 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جِرْشُون، الْجَرْشُونِيُّون</w:t>
      </w:r>
      <w:r>
        <w:rPr>
          <w:rtl/>
          <w:cs/>
          <w:lang w:val="ar_AE" w:bidi="ar_AE"/>
        </w:rPr>
      </w:r>
    </w:p>
    <w:p>
      <w:pPr>
        <w:pStyle w:val="Heading2"/>
        <w:bidi/>
      </w:pPr>
      <w:r>
        <w:rPr>
          <w:rtl/>
          <w:cs/>
          <w:lang w:val="ar_AE" w:bidi="ar_AE"/>
        </w:rPr>
        <w:t>جِرْشُون، الْجَرْشُونِيُّون</w:t>
      </w:r>
    </w:p>
    <w:p>
      <w:pPr>
        <w:bidi/>
      </w:pPr>
      <w:r>
        <w:rPr>
          <w:rtl/>
          <w:cs/>
          <w:lang w:val="ar_AE" w:bidi="ar_AE"/>
        </w:rPr>
      </w:r>
      <w:r>
        <w:rPr>
          <w:rtl/>
          <w:cs/>
          <w:lang w:val="ar_AE" w:bidi="ar_AE"/>
        </w:rPr>
        <w:t>ابن لاوِي الأكبر الذي ذهب إلى مِصْر مع بني إِسْرَائِيل (</w:t>
      </w:r>
      <w:r>
        <w:rPr>
          <w:rtl/>
          <w:cs/>
          <w:lang w:val="ar_AE" w:bidi="ar_AE"/>
        </w:rPr>
        <w:t>تكوين 46:11؛</w:t>
      </w:r>
      <w:r>
        <w:rPr>
          <w:rtl/>
          <w:cs/>
          <w:lang w:val="ar_AE" w:bidi="ar_AE"/>
        </w:rPr>
        <w:t xml:space="preserve"> </w:t>
      </w:r>
      <w:r>
        <w:rPr>
          <w:rtl/>
          <w:cs/>
          <w:lang w:val="ar_AE" w:bidi="ar_AE"/>
        </w:rPr>
        <w:t>عدد 3:17؛</w:t>
      </w:r>
      <w:r>
        <w:rPr>
          <w:rtl/>
          <w:cs/>
          <w:lang w:val="ar_AE" w:bidi="ar_AE"/>
        </w:rPr>
        <w:t xml:space="preserve"> </w:t>
      </w:r>
      <w:r>
        <w:rPr>
          <w:rtl/>
          <w:cs/>
          <w:lang w:val="ar_AE" w:bidi="ar_AE"/>
        </w:rPr>
        <w:t>1 أخبار 6:1</w:t>
      </w:r>
      <w:r>
        <w:rPr>
          <w:rtl/>
          <w:cs/>
          <w:lang w:val="ar_AE" w:bidi="ar_AE"/>
        </w:rPr>
        <w:t>) وكان سلفًا لفريق من اللاويين (الْجَرْشُونِيِّين) الذين خرجوا من مِصْر مع موسَى (</w:t>
      </w:r>
      <w:r>
        <w:rPr>
          <w:rtl/>
          <w:cs/>
          <w:lang w:val="ar_AE" w:bidi="ar_AE"/>
        </w:rPr>
        <w:t>خروج 6:16–17؛</w:t>
      </w:r>
      <w:r>
        <w:rPr>
          <w:rtl/>
          <w:cs/>
          <w:lang w:val="ar_AE" w:bidi="ar_AE"/>
        </w:rPr>
        <w:t xml:space="preserve"> </w:t>
      </w:r>
      <w:r>
        <w:rPr>
          <w:rtl/>
          <w:cs/>
          <w:lang w:val="ar_AE" w:bidi="ar_AE"/>
        </w:rPr>
        <w:t>عدد 3:18، 21</w:t>
      </w:r>
      <w:r>
        <w:rPr>
          <w:rtl/>
          <w:cs/>
          <w:lang w:val="ar_AE" w:bidi="ar_AE"/>
        </w:rPr>
        <w:t>).</w:t>
      </w:r>
    </w:p>
    <w:p>
      <w:pPr>
        <w:bidi/>
      </w:pPr>
      <w:r>
        <w:rPr>
          <w:rtl/>
          <w:cs/>
          <w:lang w:val="ar_AE" w:bidi="ar_AE"/>
        </w:rPr>
      </w:r>
      <w:r>
        <w:rPr>
          <w:rtl/>
          <w:cs/>
          <w:lang w:val="ar_AE" w:bidi="ar_AE"/>
        </w:rPr>
        <w:t>في قائمة تخصيص المدن اللَّاويّة، تم إدراج الْجَرْشُونِيِّين كواحدة من أكبر العشائر اللَّاوّية في إِسْرَائِيل (</w:t>
      </w:r>
      <w:r>
        <w:rPr>
          <w:rtl/>
          <w:cs/>
          <w:lang w:val="ar_AE" w:bidi="ar_AE"/>
        </w:rPr>
        <w:t>يشوع 21:1–7</w:t>
      </w:r>
      <w:r>
        <w:rPr>
          <w:rtl/>
          <w:cs/>
          <w:lang w:val="ar_AE" w:bidi="ar_AE"/>
        </w:rPr>
        <w:t>). تشير بعض النصوص إلى أنهم كانوا في بعض الأحيان مهيمنين بين العشائر اللَّاويّة العاملة (</w:t>
      </w:r>
      <w:r>
        <w:rPr>
          <w:rtl/>
          <w:cs/>
          <w:lang w:val="ar_AE" w:bidi="ar_AE"/>
        </w:rPr>
        <w:t>تكوين 46:11؛</w:t>
      </w:r>
      <w:r>
        <w:rPr>
          <w:rtl/>
          <w:cs/>
          <w:lang w:val="ar_AE" w:bidi="ar_AE"/>
        </w:rPr>
        <w:t xml:space="preserve"> </w:t>
      </w:r>
      <w:r>
        <w:rPr>
          <w:rtl/>
          <w:cs/>
          <w:lang w:val="ar_AE" w:bidi="ar_AE"/>
        </w:rPr>
        <w:t>خروج 6:16؛</w:t>
      </w:r>
      <w:r>
        <w:rPr>
          <w:rtl/>
          <w:cs/>
          <w:lang w:val="ar_AE" w:bidi="ar_AE"/>
        </w:rPr>
        <w:t xml:space="preserve"> </w:t>
      </w:r>
      <w:r>
        <w:rPr>
          <w:rtl/>
          <w:cs/>
          <w:lang w:val="ar_AE" w:bidi="ar_AE"/>
        </w:rPr>
        <w:t>عدد 3:17؛</w:t>
      </w:r>
      <w:r>
        <w:rPr>
          <w:rtl/>
          <w:cs/>
          <w:lang w:val="ar_AE" w:bidi="ar_AE"/>
        </w:rPr>
        <w:t xml:space="preserve"> </w:t>
      </w:r>
      <w:r>
        <w:rPr>
          <w:rtl/>
          <w:cs/>
          <w:lang w:val="ar_AE" w:bidi="ar_AE"/>
        </w:rPr>
        <w:t>26:57؛</w:t>
      </w:r>
      <w:r>
        <w:rPr>
          <w:rtl/>
          <w:cs/>
          <w:lang w:val="ar_AE" w:bidi="ar_AE"/>
        </w:rPr>
        <w:t xml:space="preserve"> </w:t>
      </w:r>
      <w:r>
        <w:rPr>
          <w:rtl/>
          <w:cs/>
          <w:lang w:val="ar_AE" w:bidi="ar_AE"/>
        </w:rPr>
        <w:t>1 أخبار 6:1، 16؛</w:t>
      </w:r>
      <w:r>
        <w:rPr>
          <w:rtl/>
          <w:cs/>
          <w:lang w:val="ar_AE" w:bidi="ar_AE"/>
        </w:rPr>
        <w:t xml:space="preserve"> </w:t>
      </w:r>
      <w:r>
        <w:rPr>
          <w:rtl/>
          <w:cs/>
          <w:lang w:val="ar_AE" w:bidi="ar_AE"/>
        </w:rPr>
        <w:t>23:6</w:t>
      </w:r>
      <w:r>
        <w:rPr>
          <w:rtl/>
          <w:cs/>
          <w:lang w:val="ar_AE" w:bidi="ar_AE"/>
        </w:rPr>
        <w:t>).</w:t>
      </w:r>
    </w:p>
    <w:p>
      <w:pPr>
        <w:bidi/>
      </w:pPr>
      <w:r>
        <w:rPr>
          <w:rtl/>
          <w:cs/>
          <w:lang w:val="ar_AE" w:bidi="ar_AE"/>
        </w:rPr>
      </w:r>
      <w:r>
        <w:rPr>
          <w:rtl/>
          <w:cs/>
          <w:lang w:val="ar_AE" w:bidi="ar_AE"/>
        </w:rPr>
        <w:t>وفقًا لسفر العدد، كان الْجَرْشُونِيُّون يخيمون خلف خيمة الاجتماع إلى الغرب خلال التيهان في البرية (</w:t>
      </w:r>
      <w:r>
        <w:rPr>
          <w:rtl/>
          <w:cs/>
          <w:lang w:val="ar_AE" w:bidi="ar_AE"/>
        </w:rPr>
        <w:t>عدد 3:23</w:t>
      </w:r>
      <w:r>
        <w:rPr>
          <w:rtl/>
          <w:cs/>
          <w:lang w:val="ar_AE" w:bidi="ar_AE"/>
        </w:rPr>
        <w:t>). في وقت مبكر من السنة الثانية بعد الخروج من مِصْر، بلغ عدد الذكور الْجَرْشُونِيِّين حوالي 7,500 (</w:t>
      </w:r>
      <w:r>
        <w:rPr>
          <w:rtl/>
          <w:cs/>
          <w:lang w:val="ar_AE" w:bidi="ar_AE"/>
        </w:rPr>
        <w:t>عدد 22</w:t>
      </w:r>
      <w:r>
        <w:rPr>
          <w:rtl/>
          <w:cs/>
          <w:lang w:val="ar_AE" w:bidi="ar_AE"/>
        </w:rPr>
        <w:t>). فقط الذين تتراوح أعمارهم بين 30 و50 عامًا يمكنهم الخدمة في خيمة الاجتماع، الذين بلغ عددهم في ذلك الوقت من التعداد المبكر 2,630 رجلًا (</w:t>
      </w:r>
      <w:r>
        <w:rPr>
          <w:rtl/>
          <w:cs/>
          <w:lang w:val="ar_AE" w:bidi="ar_AE"/>
        </w:rPr>
        <w:t>عدد 4:39–40</w:t>
      </w:r>
      <w:r>
        <w:rPr>
          <w:rtl/>
          <w:cs/>
          <w:lang w:val="ar_AE" w:bidi="ar_AE"/>
        </w:rPr>
        <w:t>). كانوا مسؤولين عن الحراسة ونقل الأثاث الخارجي لخيمة الاجتماع (</w:t>
      </w:r>
      <w:r>
        <w:rPr>
          <w:rtl/>
          <w:cs/>
          <w:lang w:val="ar_AE" w:bidi="ar_AE"/>
        </w:rPr>
        <w:t>عدد 3:25–26؛</w:t>
      </w:r>
      <w:r>
        <w:rPr>
          <w:rtl/>
          <w:cs/>
          <w:lang w:val="ar_AE" w:bidi="ar_AE"/>
        </w:rPr>
        <w:t xml:space="preserve"> </w:t>
      </w:r>
      <w:r>
        <w:rPr>
          <w:rtl/>
          <w:cs/>
          <w:lang w:val="ar_AE" w:bidi="ar_AE"/>
        </w:rPr>
        <w:t>عدد 4:24، 27–28</w:t>
      </w:r>
      <w:r>
        <w:rPr>
          <w:rtl/>
          <w:cs/>
          <w:lang w:val="ar_AE" w:bidi="ar_AE"/>
        </w:rPr>
        <w:t>) وتم تزويدهم بعربتين وأربعة ثيران لهذا الغرض، تحت إشراف هَارُون وأبنائه (</w:t>
      </w:r>
      <w:r>
        <w:rPr>
          <w:rtl/>
          <w:cs/>
          <w:lang w:val="ar_AE" w:bidi="ar_AE"/>
        </w:rPr>
        <w:t>عدد 4:27</w:t>
      </w:r>
      <w:r>
        <w:rPr>
          <w:rtl/>
          <w:cs/>
          <w:lang w:val="ar_AE" w:bidi="ar_AE"/>
        </w:rPr>
        <w:t>).</w:t>
      </w:r>
    </w:p>
    <w:p>
      <w:pPr>
        <w:bidi/>
      </w:pPr>
      <w:r>
        <w:rPr>
          <w:rtl/>
          <w:cs/>
          <w:lang w:val="ar_AE" w:bidi="ar_AE"/>
        </w:rPr>
      </w:r>
      <w:r>
        <w:rPr>
          <w:rtl/>
          <w:cs/>
          <w:lang w:val="ar_AE" w:bidi="ar_AE"/>
        </w:rPr>
        <w:t>بعد الاستيطان الأولي في كَنْعَان، تم تخصيص 13 مدينة للْجَرْشُونِيِّين بين أسباط يَسَّاكَر، وأَشِير، ونَفْتَالِي، ومَنَسَّى في الجزء الشمالي من فلسطين (</w:t>
      </w:r>
      <w:r>
        <w:rPr>
          <w:rtl/>
          <w:cs/>
          <w:lang w:val="ar_AE" w:bidi="ar_AE"/>
        </w:rPr>
        <w:t>يشوع 21:6</w:t>
      </w:r>
      <w:r>
        <w:rPr>
          <w:rtl/>
          <w:cs/>
          <w:lang w:val="ar_AE" w:bidi="ar_AE"/>
        </w:rPr>
        <w:t>).</w:t>
      </w:r>
    </w:p>
    <w:p>
      <w:pPr>
        <w:bidi/>
      </w:pPr>
      <w:r>
        <w:rPr>
          <w:rtl/>
          <w:cs/>
          <w:lang w:val="ar_AE" w:bidi="ar_AE"/>
        </w:rPr>
      </w:r>
      <w:r>
        <w:rPr>
          <w:rtl/>
          <w:cs/>
          <w:lang w:val="ar_AE" w:bidi="ar_AE"/>
        </w:rPr>
        <w:t>خلال مدّة حكم الملك دَاوُد، تم إدراجهم بين اللَّاويين المعينين للخدمة في الهيكل (</w:t>
      </w:r>
      <w:r>
        <w:rPr>
          <w:rtl/>
          <w:cs/>
          <w:lang w:val="ar_AE" w:bidi="ar_AE"/>
        </w:rPr>
        <w:t>1 أخبار 23:6–11</w:t>
      </w:r>
      <w:r>
        <w:rPr>
          <w:rtl/>
          <w:cs/>
          <w:lang w:val="ar_AE" w:bidi="ar_AE"/>
        </w:rPr>
        <w:t>). كان بنو الْجَرْشُونِيِّين لَعْدَان ويَحِيئِيلِي مسؤولين عن خزائن بيت الرب (</w:t>
      </w:r>
      <w:r>
        <w:rPr>
          <w:rtl/>
          <w:cs/>
          <w:lang w:val="ar_AE" w:bidi="ar_AE"/>
        </w:rPr>
        <w:t>26:20–22</w:t>
      </w:r>
      <w:r>
        <w:rPr>
          <w:rtl/>
          <w:cs/>
          <w:lang w:val="ar_AE" w:bidi="ar_AE"/>
        </w:rPr>
        <w:t>). بناءً على طلب دَاوُد، صار آسَاف وبنيه مسؤولين جزئيًا عن الموسيقى في الهيكل، حيث كانوا من الْجَرْشُونِيِّين (</w:t>
      </w:r>
      <w:r>
        <w:rPr>
          <w:rtl/>
          <w:cs/>
          <w:lang w:val="ar_AE" w:bidi="ar_AE"/>
        </w:rPr>
        <w:t>25:1–2</w:t>
      </w:r>
      <w:r>
        <w:rPr>
          <w:rtl/>
          <w:cs/>
          <w:lang w:val="ar_AE" w:bidi="ar_AE"/>
        </w:rPr>
        <w:t>). في عهد الملك حَزَقِيَّا، يُذكر الْجَرْشُونِيِّين بين اللَّاويين الذين قدسَّوا الهيكل (</w:t>
      </w:r>
      <w:r>
        <w:rPr>
          <w:rtl/>
          <w:cs/>
          <w:lang w:val="ar_AE" w:bidi="ar_AE"/>
        </w:rPr>
        <w:t>2 أخبار 29:1–6، 12</w:t>
      </w:r>
      <w:r>
        <w:rPr>
          <w:rtl/>
          <w:cs/>
          <w:lang w:val="ar_AE" w:bidi="ar_AE"/>
        </w:rPr>
        <w:t>). في فترة ما بعد السبي، احتفل بنو آسَاف بوضع أساس الهيكل (</w:t>
      </w:r>
      <w:r>
        <w:rPr>
          <w:rtl/>
          <w:cs/>
          <w:lang w:val="ar_AE" w:bidi="ar_AE"/>
        </w:rPr>
        <w:t>عزرا 3:10</w:t>
      </w:r>
      <w:r>
        <w:rPr>
          <w:rtl/>
          <w:cs/>
          <w:lang w:val="ar_AE" w:bidi="ar_AE"/>
        </w:rPr>
        <w:t>) وتدشين سُور المدينة (</w:t>
      </w:r>
      <w:r>
        <w:rPr>
          <w:rtl/>
          <w:cs/>
          <w:lang w:val="ar_AE" w:bidi="ar_AE"/>
        </w:rPr>
        <w:t>نحميا 12: 31–36</w:t>
      </w:r>
      <w:r>
        <w:rPr>
          <w:rtl/>
          <w:cs/>
          <w:lang w:val="ar_AE" w:bidi="ar_AE"/>
        </w:rPr>
        <w:t>) بالموسيقى.</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سبط لاوِي؛</w:t>
      </w:r>
      <w:r>
        <w:rPr>
          <w:rtl/>
          <w:cs/>
          <w:lang w:val="ar_AE" w:bidi="ar_AE"/>
        </w:rPr>
        <w:t xml:space="preserve"> </w:t>
      </w:r>
      <w:r>
        <w:rPr>
          <w:rtl/>
          <w:cs/>
          <w:lang w:val="ar_AE" w:bidi="ar_AE"/>
        </w:rPr>
        <w:t>الكهنة واللَّاويُّون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جرموق</w:t>
      </w:r>
      <w:r>
        <w:rPr>
          <w:rtl/>
          <w:cs/>
          <w:lang w:val="ar_AE" w:bidi="ar_AE"/>
        </w:rPr>
      </w:r>
    </w:p>
    <w:p>
      <w:pPr>
        <w:bidi/>
      </w:pPr>
      <w:r>
        <w:rPr>
          <w:rtl/>
          <w:cs/>
          <w:lang w:val="ar_AE" w:bidi="ar_AE"/>
        </w:rPr>
      </w:r>
      <w:r>
        <w:rPr>
          <w:rtl/>
          <w:cs/>
          <w:lang w:val="ar_AE" w:bidi="ar_AE"/>
        </w:rPr>
        <w:t>قطعة من الدرع الواقية تلبس فوق ساق الرجل (</w:t>
      </w:r>
      <w:r>
        <w:rPr>
          <w:rtl/>
          <w:cs/>
          <w:lang w:val="ar_AE" w:bidi="ar_AE"/>
        </w:rPr>
        <w:t>1 صم 17:6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الدروع والأسلحة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جَرْمِيّ</w:t>
      </w:r>
      <w:r>
        <w:rPr>
          <w:rtl/>
          <w:cs/>
          <w:lang w:val="ar_AE" w:bidi="ar_AE"/>
        </w:rPr>
      </w:r>
    </w:p>
    <w:p>
      <w:pPr>
        <w:pStyle w:val="Heading2"/>
        <w:bidi/>
      </w:pPr>
      <w:r>
        <w:rPr>
          <w:rtl/>
          <w:cs/>
          <w:lang w:val="ar_AE" w:bidi="ar_AE"/>
        </w:rPr>
        <w:t>ٱلْجَرْمِيّ</w:t>
      </w:r>
    </w:p>
    <w:p>
      <w:pPr>
        <w:bidi/>
      </w:pPr>
      <w:r>
        <w:rPr>
          <w:rtl/>
          <w:cs/>
          <w:lang w:val="ar_AE" w:bidi="ar_AE"/>
        </w:rPr>
      </w:r>
      <w:r>
        <w:rPr>
          <w:rtl/>
          <w:cs/>
          <w:lang w:val="ar_AE" w:bidi="ar_AE"/>
        </w:rPr>
        <w:t xml:space="preserve">تسمية لـ"قَعِيلَةَ" في </w:t>
      </w:r>
      <w:r>
        <w:rPr>
          <w:rtl/>
          <w:cs/>
          <w:lang w:val="ar_AE" w:bidi="ar_AE"/>
        </w:rPr>
        <w:t>1 أخبار 4:19</w:t>
      </w:r>
      <w:r>
        <w:rPr>
          <w:rtl/>
          <w:cs/>
          <w:lang w:val="ar_AE" w:bidi="ar_AE"/>
        </w:rPr>
        <w:t xml:space="preserve">، وتعني "عَظمي" والتي تُشير إلى القوة (تُستخدم نفس الكلمة العبرية في </w:t>
      </w:r>
      <w:r>
        <w:rPr>
          <w:rtl/>
          <w:cs/>
          <w:lang w:val="ar_AE" w:bidi="ar_AE"/>
        </w:rPr>
        <w:t>أيوب 40:18</w:t>
      </w:r>
      <w:r>
        <w:rPr>
          <w:rtl/>
          <w:cs/>
          <w:lang w:val="ar_AE" w:bidi="ar_AE"/>
        </w:rPr>
        <w:t xml:space="preserve"> و</w:t>
      </w:r>
      <w:r>
        <w:rPr>
          <w:rtl/>
          <w:cs/>
          <w:lang w:val="ar_AE" w:bidi="ar_AE"/>
        </w:rPr>
        <w:t>أمثال 25:15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جَزَّام</w:t>
      </w:r>
      <w:r>
        <w:rPr>
          <w:rtl/>
          <w:cs/>
          <w:lang w:val="ar_AE" w:bidi="ar_AE"/>
        </w:rPr>
      </w:r>
    </w:p>
    <w:p>
      <w:pPr>
        <w:pStyle w:val="Heading2"/>
        <w:bidi/>
      </w:pPr>
      <w:r>
        <w:rPr>
          <w:rtl/>
          <w:cs/>
          <w:lang w:val="ar_AE" w:bidi="ar_AE"/>
        </w:rPr>
        <w:t>جَزَّام</w:t>
      </w:r>
    </w:p>
    <w:p>
      <w:pPr>
        <w:bidi/>
      </w:pPr>
      <w:r>
        <w:rPr>
          <w:rtl/>
          <w:cs/>
          <w:lang w:val="ar_AE" w:bidi="ar_AE"/>
        </w:rPr>
      </w:r>
      <w:r>
        <w:rPr>
          <w:rtl/>
          <w:cs/>
          <w:lang w:val="ar_AE" w:bidi="ar_AE"/>
        </w:rPr>
        <w:t>هو سلف مجموعة من مساعدي الهيكل الذين عادوا إلى أورشليم مع زربابل بعد السبي (</w:t>
      </w:r>
      <w:r>
        <w:rPr>
          <w:rtl/>
          <w:cs/>
          <w:lang w:val="ar_AE" w:bidi="ar_AE"/>
        </w:rPr>
        <w:t>عز 2:48</w:t>
      </w:r>
      <w:r>
        <w:rPr>
          <w:rtl/>
          <w:cs/>
          <w:lang w:val="ar_AE" w:bidi="ar_AE"/>
        </w:rPr>
        <w:t xml:space="preserve">; </w:t>
      </w:r>
      <w:r>
        <w:rPr>
          <w:rtl/>
          <w:cs/>
          <w:lang w:val="ar_AE" w:bidi="ar_AE"/>
        </w:rPr>
        <w:t>نح 7:51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جزية</w:t>
      </w:r>
      <w:r>
        <w:rPr>
          <w:rtl/>
          <w:cs/>
          <w:lang w:val="ar_AE" w:bidi="ar_AE"/>
        </w:rPr>
      </w:r>
    </w:p>
    <w:p>
      <w:pPr>
        <w:bidi/>
      </w:pPr>
      <w:r>
        <w:rPr>
          <w:rtl/>
          <w:cs/>
          <w:lang w:val="ar_AE" w:bidi="ar_AE"/>
        </w:rPr>
      </w:r>
      <w:r>
        <w:rPr>
          <w:rtl/>
          <w:cs/>
          <w:lang w:val="ar_AE" w:bidi="ar_AE"/>
        </w:rPr>
        <w:t xml:space="preserve">انظر </w:t>
      </w:r>
      <w:r>
        <w:rPr>
          <w:rtl/>
          <w:cs/>
          <w:lang w:val="ar_AE" w:bidi="ar_AE"/>
        </w:rPr>
        <w:t>الضريبة، فرض الضرائب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جَسَد المسيح</w:t>
      </w:r>
      <w:r>
        <w:rPr>
          <w:rtl/>
          <w:cs/>
          <w:lang w:val="ar_AE" w:bidi="ar_AE"/>
        </w:rPr>
      </w:r>
    </w:p>
    <w:p>
      <w:pPr>
        <w:bidi/>
      </w:pPr>
      <w:r>
        <w:rPr>
          <w:rtl/>
          <w:cs/>
          <w:lang w:val="ar_AE" w:bidi="ar_AE"/>
        </w:rPr>
      </w:r>
      <w:r>
        <w:rPr>
          <w:rtl/>
          <w:cs/>
          <w:lang w:val="ar_AE" w:bidi="ar_AE"/>
        </w:rPr>
        <w:t>عبارة كتابيَّة تُشير إلى (1) الجسد المادي ليسوع المسيح، (2) جسده المكسور ودمه المسفوك منظورًا إليهما رمزيًّا وتَذْكَارِيًّا في خبز وخمر عشاء الرَّبِّ، (3) كُلٍّ من الكنيسة المَحَلِّيَّة والعالميَّة منظورًا إليهما اسْتِعَارِيًّا.</w:t>
      </w:r>
    </w:p>
    <w:p>
      <w:pPr>
        <w:pStyle w:val="Heading3"/>
        <w:bidi/>
      </w:pPr>
      <w:r>
        <w:rPr>
          <w:rtl/>
          <w:cs/>
          <w:lang w:val="ar_AE" w:bidi="ar_AE"/>
        </w:rPr>
        <w:t>الجسد المادي ليسوع المسيح</w:t>
      </w:r>
    </w:p>
    <w:p>
      <w:pPr>
        <w:bidi/>
      </w:pPr>
      <w:r>
        <w:rPr>
          <w:rtl/>
          <w:cs/>
          <w:lang w:val="ar_AE" w:bidi="ar_AE"/>
        </w:rPr>
      </w:r>
      <w:r>
        <w:rPr>
          <w:rtl/>
          <w:cs/>
          <w:lang w:val="ar_AE" w:bidi="ar_AE"/>
        </w:rPr>
        <w:t>يُعلِن العهد الجديد أنَّ الابن (الأقنوم الثاني في الثالوث) امتلك جسدًا بشريًّا هَيَّأه له الله الآب (</w:t>
      </w:r>
      <w:r>
        <w:rPr>
          <w:rtl/>
          <w:cs/>
          <w:lang w:val="ar_AE" w:bidi="ar_AE"/>
        </w:rPr>
        <w:t>عبرانيِّين 10: 5</w:t>
      </w:r>
      <w:r>
        <w:rPr>
          <w:rtl/>
          <w:cs/>
          <w:lang w:val="ar_AE" w:bidi="ar_AE"/>
        </w:rPr>
        <w:t>). نشأ الجسد الأرضي عن طريق العمل الحَبَلِيّ للروح القدس من خلال مريم العذراء (</w:t>
      </w:r>
      <w:r>
        <w:rPr>
          <w:rtl/>
          <w:cs/>
          <w:lang w:val="ar_AE" w:bidi="ar_AE"/>
        </w:rPr>
        <w:t>مَتَّى 1: 20</w:t>
      </w:r>
      <w:r>
        <w:rPr>
          <w:rtl/>
          <w:cs/>
          <w:lang w:val="ar_AE" w:bidi="ar_AE"/>
        </w:rPr>
        <w:t>)، والمولود هكذا، من الناحية الإنسانيَّة، كَنَسْل داود (</w:t>
      </w:r>
      <w:r>
        <w:rPr>
          <w:rtl/>
          <w:cs/>
          <w:lang w:val="ar_AE" w:bidi="ar_AE"/>
        </w:rPr>
        <w:t>رومية 1: 3</w:t>
      </w:r>
      <w:r>
        <w:rPr>
          <w:rtl/>
          <w:cs/>
          <w:lang w:val="ar_AE" w:bidi="ar_AE"/>
        </w:rPr>
        <w:t>)، كان ينبغي أن يُدعَى أيضًا ابن الله (</w:t>
      </w:r>
      <w:r>
        <w:rPr>
          <w:rtl/>
          <w:cs/>
          <w:lang w:val="ar_AE" w:bidi="ar_AE"/>
        </w:rPr>
        <w:t>لوقا 1: 35</w:t>
      </w:r>
      <w:r>
        <w:rPr>
          <w:rtl/>
          <w:cs/>
          <w:lang w:val="ar_AE" w:bidi="ar_AE"/>
        </w:rPr>
        <w:t>). شَدَّد الرَّسُول يوحنَّا على أنَّ جسد المسيح كان بشريًّا حقًّا من الناحية المادِّيَّة، وليس شيئًا غَازِيًّا أو أَثِيرِيًّا (</w:t>
      </w:r>
      <w:r>
        <w:rPr>
          <w:rtl/>
          <w:cs/>
          <w:lang w:val="ar_AE" w:bidi="ar_AE"/>
        </w:rPr>
        <w:t>1 يوحنَّا 4: 2–3</w:t>
      </w:r>
      <w:r>
        <w:rPr>
          <w:rtl/>
          <w:cs/>
          <w:lang w:val="ar_AE" w:bidi="ar_AE"/>
        </w:rPr>
        <w:t>) كما كان بعض الأشخاص في أيام يوحنَّا يبدأون بالفعل في المجادلة. الله "صَارَ جَسَدًا وَحَلَّ بَيْنَنَا" (</w:t>
      </w:r>
      <w:r>
        <w:rPr>
          <w:rtl/>
          <w:cs/>
          <w:lang w:val="ar_AE" w:bidi="ar_AE"/>
        </w:rPr>
        <w:t>يوحنَّا 1: 14</w:t>
      </w:r>
      <w:r>
        <w:rPr>
          <w:rtl/>
          <w:cs/>
          <w:lang w:val="ar_AE" w:bidi="ar_AE"/>
        </w:rPr>
        <w:t xml:space="preserve">؛ قارِنْ </w:t>
      </w:r>
      <w:r>
        <w:rPr>
          <w:rtl/>
          <w:cs/>
          <w:lang w:val="ar_AE" w:bidi="ar_AE"/>
        </w:rPr>
        <w:t>إشعياء 53: 1–4</w:t>
      </w:r>
      <w:r>
        <w:rPr>
          <w:rtl/>
          <w:cs/>
          <w:lang w:val="ar_AE" w:bidi="ar_AE"/>
        </w:rPr>
        <w:t>). امتلك جسد يسوع الأرضي خصائص وحدودًا بشريَّة عاديَّة، وهذا يعني أنَّ يسوع المسيح، كإنسان حقيقيٍّ، اختبر الحزن (</w:t>
      </w:r>
      <w:r>
        <w:rPr>
          <w:rtl/>
          <w:cs/>
          <w:lang w:val="ar_AE" w:bidi="ar_AE"/>
        </w:rPr>
        <w:t>يوحنَّا 11: 35</w:t>
      </w:r>
      <w:r>
        <w:rPr>
          <w:rtl/>
          <w:cs/>
          <w:lang w:val="ar_AE" w:bidi="ar_AE"/>
        </w:rPr>
        <w:t xml:space="preserve">؛ </w:t>
      </w:r>
      <w:r>
        <w:rPr>
          <w:rtl/>
          <w:cs/>
          <w:lang w:val="ar_AE" w:bidi="ar_AE"/>
        </w:rPr>
        <w:t>عبرانيِّين 5: 7–8</w:t>
      </w:r>
      <w:r>
        <w:rPr>
          <w:rtl/>
          <w:cs/>
          <w:lang w:val="ar_AE" w:bidi="ar_AE"/>
        </w:rPr>
        <w:t>) والتَّعَب (</w:t>
      </w:r>
      <w:r>
        <w:rPr>
          <w:rtl/>
          <w:cs/>
          <w:lang w:val="ar_AE" w:bidi="ar_AE"/>
        </w:rPr>
        <w:t>يوحنَّا 4: 6</w:t>
      </w:r>
      <w:r>
        <w:rPr>
          <w:rtl/>
          <w:cs/>
          <w:lang w:val="ar_AE" w:bidi="ar_AE"/>
        </w:rPr>
        <w:t>) والعطش (</w:t>
      </w:r>
      <w:r>
        <w:rPr>
          <w:rtl/>
          <w:cs/>
          <w:lang w:val="ar_AE" w:bidi="ar_AE"/>
        </w:rPr>
        <w:t>19: 28</w:t>
      </w:r>
      <w:r>
        <w:rPr>
          <w:rtl/>
          <w:cs/>
          <w:lang w:val="ar_AE" w:bidi="ar_AE"/>
        </w:rPr>
        <w:t xml:space="preserve">) والألم (الآيات </w:t>
      </w:r>
      <w:r>
        <w:rPr>
          <w:rtl/>
          <w:cs/>
          <w:lang w:val="ar_AE" w:bidi="ar_AE"/>
        </w:rPr>
        <w:t>1–3</w:t>
      </w:r>
      <w:r>
        <w:rPr>
          <w:rtl/>
          <w:cs/>
          <w:lang w:val="ar_AE" w:bidi="ar_AE"/>
        </w:rPr>
        <w:t>).</w:t>
      </w:r>
    </w:p>
    <w:p>
      <w:pPr>
        <w:bidi/>
      </w:pPr>
      <w:r>
        <w:rPr>
          <w:rtl/>
          <w:cs/>
          <w:lang w:val="ar_AE" w:bidi="ar_AE"/>
        </w:rPr>
      </w:r>
      <w:r>
        <w:rPr>
          <w:rtl/>
          <w:cs/>
          <w:lang w:val="ar_AE" w:bidi="ar_AE"/>
        </w:rPr>
        <w:t>عندما أسلم يسوع روحه، مات جسده المادي على الصليب (</w:t>
      </w:r>
      <w:r>
        <w:rPr>
          <w:rtl/>
          <w:cs/>
          <w:lang w:val="ar_AE" w:bidi="ar_AE"/>
        </w:rPr>
        <w:t>يوحنَّا 19: 30، 33</w:t>
      </w:r>
      <w:r>
        <w:rPr>
          <w:rtl/>
          <w:cs/>
          <w:lang w:val="ar_AE" w:bidi="ar_AE"/>
        </w:rPr>
        <w:t>). يُعلِن العهد الجديد أنَّه حَمَلَ خطايا العالم في جسده على الصليب (</w:t>
      </w:r>
      <w:r>
        <w:rPr>
          <w:rtl/>
          <w:cs/>
          <w:lang w:val="ar_AE" w:bidi="ar_AE"/>
        </w:rPr>
        <w:t>1 بُطْرُس 2: 24</w:t>
      </w:r>
      <w:r>
        <w:rPr>
          <w:rtl/>
          <w:cs/>
          <w:lang w:val="ar_AE" w:bidi="ar_AE"/>
        </w:rPr>
        <w:t xml:space="preserve">؛ </w:t>
      </w:r>
      <w:r>
        <w:rPr>
          <w:rtl/>
          <w:cs/>
          <w:lang w:val="ar_AE" w:bidi="ar_AE"/>
        </w:rPr>
        <w:t>1 يوحنَّا 2: 2</w:t>
      </w:r>
      <w:r>
        <w:rPr>
          <w:rtl/>
          <w:cs/>
          <w:lang w:val="ar_AE" w:bidi="ar_AE"/>
        </w:rPr>
        <w:t xml:space="preserve">؛ قارِنْ </w:t>
      </w:r>
      <w:r>
        <w:rPr>
          <w:rtl/>
          <w:cs/>
          <w:lang w:val="ar_AE" w:bidi="ar_AE"/>
        </w:rPr>
        <w:t>إشعياء 53: 5–6</w:t>
      </w:r>
      <w:r>
        <w:rPr>
          <w:rtl/>
          <w:cs/>
          <w:lang w:val="ar_AE" w:bidi="ar_AE"/>
        </w:rPr>
        <w:t>). يُوصَف موته بأنَّه ذبيحةٌ كاملة من أجل الخطاة (</w:t>
      </w:r>
      <w:r>
        <w:rPr>
          <w:rtl/>
          <w:cs/>
          <w:lang w:val="ar_AE" w:bidi="ar_AE"/>
        </w:rPr>
        <w:t>عبرانيِّين 9: 12–14، 26–28</w:t>
      </w:r>
      <w:r>
        <w:rPr>
          <w:rtl/>
          <w:cs/>
          <w:lang w:val="ar_AE" w:bidi="ar_AE"/>
        </w:rPr>
        <w:t>)، ذبيحةُ جَسَدِهِ التي تجعل المؤمنين به قِدِّيسِين وأبرارًا (</w:t>
      </w:r>
      <w:r>
        <w:rPr>
          <w:rtl/>
          <w:cs/>
          <w:lang w:val="ar_AE" w:bidi="ar_AE"/>
        </w:rPr>
        <w:t>2 كورنثوس 5: 21</w:t>
      </w:r>
      <w:r>
        <w:rPr>
          <w:rtl/>
          <w:cs/>
          <w:lang w:val="ar_AE" w:bidi="ar_AE"/>
        </w:rPr>
        <w:t xml:space="preserve">؛ </w:t>
      </w:r>
      <w:r>
        <w:rPr>
          <w:rtl/>
          <w:cs/>
          <w:lang w:val="ar_AE" w:bidi="ar_AE"/>
        </w:rPr>
        <w:t>عبرانيِّين 10: 10</w:t>
      </w:r>
      <w:r>
        <w:rPr>
          <w:rtl/>
          <w:cs/>
          <w:lang w:val="ar_AE" w:bidi="ar_AE"/>
        </w:rPr>
        <w:t>).</w:t>
      </w:r>
    </w:p>
    <w:p>
      <w:pPr>
        <w:bidi/>
      </w:pPr>
      <w:r>
        <w:rPr>
          <w:rtl/>
          <w:cs/>
          <w:lang w:val="ar_AE" w:bidi="ar_AE"/>
        </w:rPr>
      </w:r>
      <w:r>
        <w:rPr>
          <w:rtl/>
          <w:cs/>
          <w:lang w:val="ar_AE" w:bidi="ar_AE"/>
        </w:rPr>
        <w:t>أُعِدَّ جسد المسيح المادي بالطريقة العاديَّة من أجل الدفن (</w:t>
      </w:r>
      <w:r>
        <w:rPr>
          <w:rtl/>
          <w:cs/>
          <w:lang w:val="ar_AE" w:bidi="ar_AE"/>
        </w:rPr>
        <w:t>مَتَّى 27: 59</w:t>
      </w:r>
      <w:r>
        <w:rPr>
          <w:rtl/>
          <w:cs/>
          <w:lang w:val="ar_AE" w:bidi="ar_AE"/>
        </w:rPr>
        <w:t xml:space="preserve">؛ </w:t>
      </w:r>
      <w:r>
        <w:rPr>
          <w:rtl/>
          <w:cs/>
          <w:lang w:val="ar_AE" w:bidi="ar_AE"/>
        </w:rPr>
        <w:t>مَرْقُس 15: 46</w:t>
      </w:r>
      <w:r>
        <w:rPr>
          <w:rtl/>
          <w:cs/>
          <w:lang w:val="ar_AE" w:bidi="ar_AE"/>
        </w:rPr>
        <w:t xml:space="preserve">؛ </w:t>
      </w:r>
      <w:r>
        <w:rPr>
          <w:rtl/>
          <w:cs/>
          <w:lang w:val="ar_AE" w:bidi="ar_AE"/>
        </w:rPr>
        <w:t>لوقا 23: 53، 56</w:t>
      </w:r>
      <w:r>
        <w:rPr>
          <w:rtl/>
          <w:cs/>
          <w:lang w:val="ar_AE" w:bidi="ar_AE"/>
        </w:rPr>
        <w:t xml:space="preserve">؛ </w:t>
      </w:r>
      <w:r>
        <w:rPr>
          <w:rtl/>
          <w:cs/>
          <w:lang w:val="ar_AE" w:bidi="ar_AE"/>
        </w:rPr>
        <w:t>24: 1</w:t>
      </w:r>
      <w:r>
        <w:rPr>
          <w:rtl/>
          <w:cs/>
          <w:lang w:val="ar_AE" w:bidi="ar_AE"/>
        </w:rPr>
        <w:t xml:space="preserve">؛ </w:t>
      </w:r>
      <w:r>
        <w:rPr>
          <w:rtl/>
          <w:cs/>
          <w:lang w:val="ar_AE" w:bidi="ar_AE"/>
        </w:rPr>
        <w:t>يوحنَّا 19: 39–40</w:t>
      </w:r>
      <w:r>
        <w:rPr>
          <w:rtl/>
          <w:cs/>
          <w:lang w:val="ar_AE" w:bidi="ar_AE"/>
        </w:rPr>
        <w:t>) ووُضِعَ في القبر الصخري ليوسف الرَّامِي (</w:t>
      </w:r>
      <w:r>
        <w:rPr>
          <w:rtl/>
          <w:cs/>
          <w:lang w:val="ar_AE" w:bidi="ar_AE"/>
        </w:rPr>
        <w:t>مَتَّى 27: 57–60</w:t>
      </w:r>
      <w:r>
        <w:rPr>
          <w:rtl/>
          <w:cs/>
          <w:lang w:val="ar_AE" w:bidi="ar_AE"/>
        </w:rPr>
        <w:t xml:space="preserve">؛ </w:t>
      </w:r>
      <w:r>
        <w:rPr>
          <w:rtl/>
          <w:cs/>
          <w:lang w:val="ar_AE" w:bidi="ar_AE"/>
        </w:rPr>
        <w:t>يوحنَّا 19: 41</w:t>
      </w:r>
      <w:r>
        <w:rPr>
          <w:rtl/>
          <w:cs/>
          <w:lang w:val="ar_AE" w:bidi="ar_AE"/>
        </w:rPr>
        <w:t>). في اليوم الثالث، اختبر جسد المسيح قيامة مادِّيَّة حقيقيَّة، كما سَبَق أن تَنَبَّأ (</w:t>
      </w:r>
      <w:r>
        <w:rPr>
          <w:rtl/>
          <w:cs/>
          <w:lang w:val="ar_AE" w:bidi="ar_AE"/>
        </w:rPr>
        <w:t>يوحنَّا 2: 19–22</w:t>
      </w:r>
      <w:r>
        <w:rPr>
          <w:rtl/>
          <w:cs/>
          <w:lang w:val="ar_AE" w:bidi="ar_AE"/>
        </w:rPr>
        <w:t>). لقد شُوهِدَ في جسد قيامته المادِّيّ (</w:t>
      </w:r>
      <w:r>
        <w:rPr>
          <w:rtl/>
          <w:cs/>
          <w:lang w:val="ar_AE" w:bidi="ar_AE"/>
        </w:rPr>
        <w:t>مَتَّى 28: 9</w:t>
      </w:r>
      <w:r>
        <w:rPr>
          <w:rtl/>
          <w:cs/>
          <w:lang w:val="ar_AE" w:bidi="ar_AE"/>
        </w:rPr>
        <w:t xml:space="preserve">؛ </w:t>
      </w:r>
      <w:r>
        <w:rPr>
          <w:rtl/>
          <w:cs/>
          <w:lang w:val="ar_AE" w:bidi="ar_AE"/>
        </w:rPr>
        <w:t>لوقا 24: 31، 36</w:t>
      </w:r>
      <w:r>
        <w:rPr>
          <w:rtl/>
          <w:cs/>
          <w:lang w:val="ar_AE" w:bidi="ar_AE"/>
        </w:rPr>
        <w:t xml:space="preserve">؛ </w:t>
      </w:r>
      <w:r>
        <w:rPr>
          <w:rtl/>
          <w:cs/>
          <w:lang w:val="ar_AE" w:bidi="ar_AE"/>
        </w:rPr>
        <w:t>يوحنَّا 20: 10–19، 26</w:t>
      </w:r>
      <w:r>
        <w:rPr>
          <w:rtl/>
          <w:cs/>
          <w:lang w:val="ar_AE" w:bidi="ar_AE"/>
        </w:rPr>
        <w:t>). لقد سُمِعَ ولُمِسَ وتُمُسِّكَ به (</w:t>
      </w:r>
      <w:r>
        <w:rPr>
          <w:rtl/>
          <w:cs/>
          <w:lang w:val="ar_AE" w:bidi="ar_AE"/>
        </w:rPr>
        <w:t>مَتَّى 28: 9</w:t>
      </w:r>
      <w:r>
        <w:rPr>
          <w:rtl/>
          <w:cs/>
          <w:lang w:val="ar_AE" w:bidi="ar_AE"/>
        </w:rPr>
        <w:t xml:space="preserve">؛ </w:t>
      </w:r>
      <w:r>
        <w:rPr>
          <w:rtl/>
          <w:cs/>
          <w:lang w:val="ar_AE" w:bidi="ar_AE"/>
        </w:rPr>
        <w:t>لوقا 24: 39</w:t>
      </w:r>
      <w:r>
        <w:rPr>
          <w:rtl/>
          <w:cs/>
          <w:lang w:val="ar_AE" w:bidi="ar_AE"/>
        </w:rPr>
        <w:t xml:space="preserve">؛ </w:t>
      </w:r>
      <w:r>
        <w:rPr>
          <w:rtl/>
          <w:cs/>
          <w:lang w:val="ar_AE" w:bidi="ar_AE"/>
        </w:rPr>
        <w:t>يوحنَّا 20: 17</w:t>
      </w:r>
      <w:r>
        <w:rPr>
          <w:rtl/>
          <w:cs/>
          <w:lang w:val="ar_AE" w:bidi="ar_AE"/>
        </w:rPr>
        <w:t xml:space="preserve">؛ </w:t>
      </w:r>
      <w:r>
        <w:rPr>
          <w:rtl/>
          <w:cs/>
          <w:lang w:val="ar_AE" w:bidi="ar_AE"/>
        </w:rPr>
        <w:t>1 يوحنَّا 1: 1</w:t>
      </w:r>
      <w:r>
        <w:rPr>
          <w:rtl/>
          <w:cs/>
          <w:lang w:val="ar_AE" w:bidi="ar_AE"/>
        </w:rPr>
        <w:t>). لقد قَدَّم جسده، حَامِلًا نُدُوب صَلْبِهِ، لكي يُلمَس (</w:t>
      </w:r>
      <w:r>
        <w:rPr>
          <w:rtl/>
          <w:cs/>
          <w:lang w:val="ar_AE" w:bidi="ar_AE"/>
        </w:rPr>
        <w:t>لوقا 24: 39</w:t>
      </w:r>
      <w:r>
        <w:rPr>
          <w:rtl/>
          <w:cs/>
          <w:lang w:val="ar_AE" w:bidi="ar_AE"/>
        </w:rPr>
        <w:t xml:space="preserve">؛ </w:t>
      </w:r>
      <w:r>
        <w:rPr>
          <w:rtl/>
          <w:cs/>
          <w:lang w:val="ar_AE" w:bidi="ar_AE"/>
        </w:rPr>
        <w:t>يوحنَّا 20: 27</w:t>
      </w:r>
      <w:r>
        <w:rPr>
          <w:rtl/>
          <w:cs/>
          <w:lang w:val="ar_AE" w:bidi="ar_AE"/>
        </w:rPr>
        <w:t>). تُظهِر حقيقة أنَّه أَكَلَ أنَّ جسد قيامته كان جسدًا مادِّيًّا (</w:t>
      </w:r>
      <w:r>
        <w:rPr>
          <w:rtl/>
          <w:cs/>
          <w:lang w:val="ar_AE" w:bidi="ar_AE"/>
        </w:rPr>
        <w:t>لوقا 24: 42–43</w:t>
      </w:r>
      <w:r>
        <w:rPr>
          <w:rtl/>
          <w:cs/>
          <w:lang w:val="ar_AE" w:bidi="ar_AE"/>
        </w:rPr>
        <w:t>). بالإضافة إلى ذلك، "تَمَجَّدَ" جسد المسيح، أي لم يَكُنْ مُقَيَّدًا كما هو الحال مع الأجساد العاديَّة: لقد دَخَلَ الغُرَف وغادرها بطريقة مُدهِشَة (</w:t>
      </w:r>
      <w:r>
        <w:rPr>
          <w:rtl/>
          <w:cs/>
          <w:lang w:val="ar_AE" w:bidi="ar_AE"/>
        </w:rPr>
        <w:t>لوقا 24: 31، 36</w:t>
      </w:r>
      <w:r>
        <w:rPr>
          <w:rtl/>
          <w:cs/>
          <w:lang w:val="ar_AE" w:bidi="ar_AE"/>
        </w:rPr>
        <w:t xml:space="preserve">؛ </w:t>
      </w:r>
      <w:r>
        <w:rPr>
          <w:rtl/>
          <w:cs/>
          <w:lang w:val="ar_AE" w:bidi="ar_AE"/>
        </w:rPr>
        <w:t>يوحنَّا 20: 19، 26</w:t>
      </w:r>
      <w:r>
        <w:rPr>
          <w:rtl/>
          <w:cs/>
          <w:lang w:val="ar_AE" w:bidi="ar_AE"/>
        </w:rPr>
        <w:t>). يقول الكتاب المقدس إنَّ قيامة المسيح الجسديَّة تضمن أنَّ المؤمنين بالمسيح سيختبرون قيامة أجسادهم الخاصَّة (</w:t>
      </w:r>
      <w:r>
        <w:rPr>
          <w:rtl/>
          <w:cs/>
          <w:lang w:val="ar_AE" w:bidi="ar_AE"/>
        </w:rPr>
        <w:t>1 كورنثوس 15: 20–23، 50–57</w:t>
      </w:r>
      <w:r>
        <w:rPr>
          <w:rtl/>
          <w:cs/>
          <w:lang w:val="ar_AE" w:bidi="ar_AE"/>
        </w:rPr>
        <w:t xml:space="preserve">؛ </w:t>
      </w:r>
      <w:r>
        <w:rPr>
          <w:rtl/>
          <w:cs/>
          <w:lang w:val="ar_AE" w:bidi="ar_AE"/>
        </w:rPr>
        <w:t>فِيلِبِّي 3: 20–21</w:t>
      </w:r>
      <w:r>
        <w:rPr>
          <w:rtl/>
          <w:cs/>
          <w:lang w:val="ar_AE" w:bidi="ar_AE"/>
        </w:rPr>
        <w:t>).</w:t>
      </w:r>
    </w:p>
    <w:p>
      <w:pPr>
        <w:pStyle w:val="Heading3"/>
        <w:bidi/>
      </w:pPr>
      <w:r>
        <w:rPr>
          <w:rtl/>
          <w:cs/>
          <w:lang w:val="ar_AE" w:bidi="ar_AE"/>
        </w:rPr>
        <w:t>جسد المسيح في عشاء الرَّبِّ</w:t>
      </w:r>
    </w:p>
    <w:p>
      <w:pPr>
        <w:bidi/>
      </w:pPr>
      <w:r>
        <w:rPr>
          <w:rtl/>
          <w:cs/>
          <w:lang w:val="ar_AE" w:bidi="ar_AE"/>
        </w:rPr>
      </w:r>
      <w:r>
        <w:rPr>
          <w:rtl/>
          <w:cs/>
          <w:lang w:val="ar_AE" w:bidi="ar_AE"/>
        </w:rPr>
        <w:t>في العشاء الأخير (</w:t>
      </w:r>
      <w:r>
        <w:rPr>
          <w:rtl/>
          <w:cs/>
          <w:lang w:val="ar_AE" w:bidi="ar_AE"/>
        </w:rPr>
        <w:t>مَتَّى 26: 26–29</w:t>
      </w:r>
      <w:r>
        <w:rPr>
          <w:rtl/>
          <w:cs/>
          <w:lang w:val="ar_AE" w:bidi="ar_AE"/>
        </w:rPr>
        <w:t xml:space="preserve">؛ </w:t>
      </w:r>
      <w:r>
        <w:rPr>
          <w:rtl/>
          <w:cs/>
          <w:lang w:val="ar_AE" w:bidi="ar_AE"/>
        </w:rPr>
        <w:t>مَرْقُس 14: 22–25</w:t>
      </w:r>
      <w:r>
        <w:rPr>
          <w:rtl/>
          <w:cs/>
          <w:lang w:val="ar_AE" w:bidi="ar_AE"/>
        </w:rPr>
        <w:t xml:space="preserve">؛ </w:t>
      </w:r>
      <w:r>
        <w:rPr>
          <w:rtl/>
          <w:cs/>
          <w:lang w:val="ar_AE" w:bidi="ar_AE"/>
        </w:rPr>
        <w:t>لوقا 22: 15–20</w:t>
      </w:r>
      <w:r>
        <w:rPr>
          <w:rtl/>
          <w:cs/>
          <w:lang w:val="ar_AE" w:bidi="ar_AE"/>
        </w:rPr>
        <w:t xml:space="preserve">؛ </w:t>
      </w:r>
      <w:r>
        <w:rPr>
          <w:rtl/>
          <w:cs/>
          <w:lang w:val="ar_AE" w:bidi="ar_AE"/>
        </w:rPr>
        <w:t>1 كُورِنْثُوس 11: 23–26</w:t>
      </w:r>
      <w:r>
        <w:rPr>
          <w:rtl/>
          <w:cs/>
          <w:lang w:val="ar_AE" w:bidi="ar_AE"/>
        </w:rPr>
        <w:t>)، والذي رافق عشاء الفصح، رَفَعَ يسوع رغيفًا من الخبز وقال: "هذَا هُوَ جَسَدِي"، ثُمَّ رَفَعَ كَأسًا من الخمر وقال: "هذَا هُوَ دَمِي الَّذِي لِلْعَهْدِ الْجَدِيدِ" (</w:t>
      </w:r>
      <w:r>
        <w:rPr>
          <w:rtl/>
          <w:cs/>
          <w:lang w:val="ar_AE" w:bidi="ar_AE"/>
        </w:rPr>
        <w:t>مَتَّى 26: 26، 28</w:t>
      </w:r>
      <w:r>
        <w:rPr>
          <w:rtl/>
          <w:cs/>
          <w:lang w:val="ar_AE" w:bidi="ar_AE"/>
        </w:rPr>
        <w:t>). كان يسوع يقصد أنَّ الخُبْز يرمز إلى جسده الذي سَيُكسَر عندما يُضْرَب في محاكمته ويُطعَن في صَلْبِهِ (</w:t>
      </w:r>
      <w:r>
        <w:rPr>
          <w:rtl/>
          <w:cs/>
          <w:lang w:val="ar_AE" w:bidi="ar_AE"/>
        </w:rPr>
        <w:t>لوقا 23: 33</w:t>
      </w:r>
      <w:r>
        <w:rPr>
          <w:rtl/>
          <w:cs/>
          <w:lang w:val="ar_AE" w:bidi="ar_AE"/>
        </w:rPr>
        <w:t xml:space="preserve">؛ </w:t>
      </w:r>
      <w:r>
        <w:rPr>
          <w:rtl/>
          <w:cs/>
          <w:lang w:val="ar_AE" w:bidi="ar_AE"/>
        </w:rPr>
        <w:t>يوحنَّا 19: 1–2</w:t>
      </w:r>
      <w:r>
        <w:rPr>
          <w:rtl/>
          <w:cs/>
          <w:lang w:val="ar_AE" w:bidi="ar_AE"/>
        </w:rPr>
        <w:t>). قال الرَّسُول بُولُس إنَّ المسيح، فِصْحَنَا (حَمَل فِصْحَنَا)، ذُبِحَ لأَجْلِنَا (</w:t>
      </w:r>
      <w:r>
        <w:rPr>
          <w:rtl/>
          <w:cs/>
          <w:lang w:val="ar_AE" w:bidi="ar_AE"/>
        </w:rPr>
        <w:t>1 كورنثوس 5: 7</w:t>
      </w:r>
      <w:r>
        <w:rPr>
          <w:rtl/>
          <w:cs/>
          <w:lang w:val="ar_AE" w:bidi="ar_AE"/>
        </w:rPr>
        <w:t>)، مِمَّا يعني أنَّ حَمَل الفِصْح في العهد القديم كان درسًا عَمَلِيًّا يُشير إلى "حَمَلُ اللهِ الَّذِي يَرْفَعُ خَطِيَّةَ الْعَالَمِ!" (</w:t>
      </w:r>
      <w:r>
        <w:rPr>
          <w:rtl/>
          <w:cs/>
          <w:lang w:val="ar_AE" w:bidi="ar_AE"/>
        </w:rPr>
        <w:t>يوحنَّا 1: 29</w:t>
      </w:r>
      <w:r>
        <w:rPr>
          <w:rtl/>
          <w:cs/>
          <w:lang w:val="ar_AE" w:bidi="ar_AE"/>
        </w:rPr>
        <w:t>).</w:t>
      </w:r>
    </w:p>
    <w:p>
      <w:pPr>
        <w:bidi/>
      </w:pPr>
      <w:r>
        <w:rPr>
          <w:rtl/>
          <w:cs/>
          <w:lang w:val="ar_AE" w:bidi="ar_AE"/>
        </w:rPr>
      </w:r>
      <w:r>
        <w:rPr>
          <w:rtl/>
          <w:cs/>
          <w:lang w:val="ar_AE" w:bidi="ar_AE"/>
        </w:rPr>
        <w:t>بالنسبة للمسيحيِّين، يُنظَر إلى جسد المسيح رمزيًّا كجسد مكسور (</w:t>
      </w:r>
      <w:r>
        <w:rPr>
          <w:rtl/>
          <w:cs/>
          <w:lang w:val="ar_AE" w:bidi="ar_AE"/>
        </w:rPr>
        <w:t>مَتَّى 8: 17</w:t>
      </w:r>
      <w:r>
        <w:rPr>
          <w:rtl/>
          <w:cs/>
          <w:lang w:val="ar_AE" w:bidi="ar_AE"/>
        </w:rPr>
        <w:t xml:space="preserve">؛ </w:t>
      </w:r>
      <w:r>
        <w:rPr>
          <w:rtl/>
          <w:cs/>
          <w:lang w:val="ar_AE" w:bidi="ar_AE"/>
        </w:rPr>
        <w:t>1 بُطْرُس 2: 24</w:t>
      </w:r>
      <w:r>
        <w:rPr>
          <w:rtl/>
          <w:cs/>
          <w:lang w:val="ar_AE" w:bidi="ar_AE"/>
        </w:rPr>
        <w:t xml:space="preserve">؛ قارِنْ </w:t>
      </w:r>
      <w:r>
        <w:rPr>
          <w:rtl/>
          <w:cs/>
          <w:lang w:val="ar_AE" w:bidi="ar_AE"/>
        </w:rPr>
        <w:t>إشعياء 53: 4–5</w:t>
      </w:r>
      <w:r>
        <w:rPr>
          <w:rtl/>
          <w:cs/>
          <w:lang w:val="ar_AE" w:bidi="ar_AE"/>
        </w:rPr>
        <w:t>) في كَسْر الخبز في عشاء الرَّبِّ. الكأس هي علامة على دمه المسفوك، والذي يُنظَر إليه بصفته العامل المركزي في عهد النعمة الذي قطعه الله مع شعبه. أشار يسوع إلى "الْعَهْدُ الْجَدِيدُ بِدَمِي" (</w:t>
      </w:r>
      <w:r>
        <w:rPr>
          <w:rtl/>
          <w:cs/>
          <w:lang w:val="ar_AE" w:bidi="ar_AE"/>
        </w:rPr>
        <w:t>لوقا 22: 20</w:t>
      </w:r>
      <w:r>
        <w:rPr>
          <w:rtl/>
          <w:cs/>
          <w:lang w:val="ar_AE" w:bidi="ar_AE"/>
        </w:rPr>
        <w:t>). وَجَبَ أيضًا أن يكون احتفال عشاء الرَّبِّ بأكمله تَذْكَارًا (</w:t>
      </w:r>
      <w:r>
        <w:rPr>
          <w:rtl/>
          <w:cs/>
          <w:lang w:val="ar_AE" w:bidi="ar_AE"/>
        </w:rPr>
        <w:t>1 كورنثوس 11: 25–26</w:t>
      </w:r>
      <w:r>
        <w:rPr>
          <w:rtl/>
          <w:cs/>
          <w:lang w:val="ar_AE" w:bidi="ar_AE"/>
        </w:rPr>
        <w:t>). في الاحتفال، يُذَكَّرُ المؤمنون بأنَّ المسيح مات من أجل الخطاة، أي من أجل مغفرة خطاياهم (</w:t>
      </w:r>
      <w:r>
        <w:rPr>
          <w:rtl/>
          <w:cs/>
          <w:lang w:val="ar_AE" w:bidi="ar_AE"/>
        </w:rPr>
        <w:t>مَتَّى 26: 28</w:t>
      </w:r>
      <w:r>
        <w:rPr>
          <w:rtl/>
          <w:cs/>
          <w:lang w:val="ar_AE" w:bidi="ar_AE"/>
        </w:rPr>
        <w:t>)، ويُذَكَّرون أيضًا بأنَّهم يُشارِكون في جسد المسيح من حيث أنَّهم مُتَّحِدون به (</w:t>
      </w:r>
      <w:r>
        <w:rPr>
          <w:rtl/>
          <w:cs/>
          <w:lang w:val="ar_AE" w:bidi="ar_AE"/>
        </w:rPr>
        <w:t>رومية 6: 1–11</w:t>
      </w:r>
      <w:r>
        <w:rPr>
          <w:rtl/>
          <w:cs/>
          <w:lang w:val="ar_AE" w:bidi="ar_AE"/>
        </w:rPr>
        <w:t xml:space="preserve">؛ </w:t>
      </w:r>
      <w:r>
        <w:rPr>
          <w:rtl/>
          <w:cs/>
          <w:lang w:val="ar_AE" w:bidi="ar_AE"/>
        </w:rPr>
        <w:t>1 كُورِنْثُوس 10: 16</w:t>
      </w:r>
      <w:r>
        <w:rPr>
          <w:rtl/>
          <w:cs/>
          <w:lang w:val="ar_AE" w:bidi="ar_AE"/>
        </w:rPr>
        <w:t xml:space="preserve">؛ </w:t>
      </w:r>
      <w:r>
        <w:rPr>
          <w:rtl/>
          <w:cs/>
          <w:lang w:val="ar_AE" w:bidi="ar_AE"/>
        </w:rPr>
        <w:t>غَلاطِيَّة 2: 20</w:t>
      </w:r>
      <w:r>
        <w:rPr>
          <w:rtl/>
          <w:cs/>
          <w:lang w:val="ar_AE" w:bidi="ar_AE"/>
        </w:rPr>
        <w:t xml:space="preserve">؛ </w:t>
      </w:r>
      <w:r>
        <w:rPr>
          <w:rtl/>
          <w:cs/>
          <w:lang w:val="ar_AE" w:bidi="ar_AE"/>
        </w:rPr>
        <w:t>فِيلِبِّي 3: 10</w:t>
      </w:r>
      <w:r>
        <w:rPr>
          <w:rtl/>
          <w:cs/>
          <w:lang w:val="ar_AE" w:bidi="ar_AE"/>
        </w:rPr>
        <w:t>).</w:t>
      </w:r>
    </w:p>
    <w:p>
      <w:pPr>
        <w:pStyle w:val="Heading3"/>
        <w:bidi/>
      </w:pPr>
      <w:r>
        <w:rPr>
          <w:rtl/>
          <w:cs/>
          <w:lang w:val="ar_AE" w:bidi="ar_AE"/>
        </w:rPr>
        <w:t>جسد المسيح، شعب الله</w:t>
      </w:r>
    </w:p>
    <w:p>
      <w:pPr>
        <w:bidi/>
      </w:pPr>
      <w:r>
        <w:rPr>
          <w:rtl/>
          <w:cs/>
          <w:lang w:val="ar_AE" w:bidi="ar_AE"/>
        </w:rPr>
      </w:r>
      <w:r>
        <w:rPr>
          <w:rtl/>
          <w:cs/>
          <w:lang w:val="ar_AE" w:bidi="ar_AE"/>
        </w:rPr>
        <w:t>تُستَخدَم عبارة "جسد المسيح" أيضًا كاستعارة للكنيسة بأكملها، وهي وحدة من المؤمنين المرتبطين بالمسيح والمُعتَمِدين عليه؛ لذلك يُقَال عن شعب الله إنَّهم أعضاء في "الجسد السِّرِّيِّ" للمسيح (</w:t>
      </w:r>
      <w:r>
        <w:rPr>
          <w:rtl/>
          <w:cs/>
          <w:lang w:val="ar_AE" w:bidi="ar_AE"/>
        </w:rPr>
        <w:t>1 كورنثوس 12: 27</w:t>
      </w:r>
      <w:r>
        <w:rPr>
          <w:rtl/>
          <w:cs/>
          <w:lang w:val="ar_AE" w:bidi="ar_AE"/>
        </w:rPr>
        <w:t>)، في شَرِكَةٍ مع المسيح ويَتَغَذَّوْنَ روحيًّا منه (</w:t>
      </w:r>
      <w:r>
        <w:rPr>
          <w:rtl/>
          <w:cs/>
          <w:lang w:val="ar_AE" w:bidi="ar_AE"/>
        </w:rPr>
        <w:t>أفسس 5: 25، 29</w:t>
      </w:r>
      <w:r>
        <w:rPr>
          <w:rtl/>
          <w:cs/>
          <w:lang w:val="ar_AE" w:bidi="ar_AE"/>
        </w:rPr>
        <w:t>). يُستَخدَم أيضًا عدد من الاستعارات الأخرى للإشارة إلى شعب الله بأكمله، مثل: الكَرْمَة (</w:t>
      </w:r>
      <w:r>
        <w:rPr>
          <w:rtl/>
          <w:cs/>
          <w:lang w:val="ar_AE" w:bidi="ar_AE"/>
        </w:rPr>
        <w:t>مزمور 80: 8</w:t>
      </w:r>
      <w:r>
        <w:rPr>
          <w:rtl/>
          <w:cs/>
          <w:lang w:val="ar_AE" w:bidi="ar_AE"/>
        </w:rPr>
        <w:t>)، هَيْكَل الله (</w:t>
      </w:r>
      <w:r>
        <w:rPr>
          <w:rtl/>
          <w:cs/>
          <w:lang w:val="ar_AE" w:bidi="ar_AE"/>
        </w:rPr>
        <w:t>1 كورنثوس 3: 16–17</w:t>
      </w:r>
      <w:r>
        <w:rPr>
          <w:rtl/>
          <w:cs/>
          <w:lang w:val="ar_AE" w:bidi="ar_AE"/>
        </w:rPr>
        <w:t>)، البناء (</w:t>
      </w:r>
      <w:r>
        <w:rPr>
          <w:rtl/>
          <w:cs/>
          <w:lang w:val="ar_AE" w:bidi="ar_AE"/>
        </w:rPr>
        <w:t>1 بُطْرُس 2: 5</w:t>
      </w:r>
      <w:r>
        <w:rPr>
          <w:rtl/>
          <w:cs/>
          <w:lang w:val="ar_AE" w:bidi="ar_AE"/>
        </w:rPr>
        <w:t xml:space="preserve">)، الشعب (الجِنْس) المُخْتَار (الآية </w:t>
      </w:r>
      <w:r>
        <w:rPr>
          <w:rtl/>
          <w:cs/>
          <w:lang w:val="ar_AE" w:bidi="ar_AE"/>
        </w:rPr>
        <w:t>9</w:t>
      </w:r>
      <w:r>
        <w:rPr>
          <w:rtl/>
          <w:cs/>
          <w:lang w:val="ar_AE" w:bidi="ar_AE"/>
        </w:rPr>
        <w:t>)، عائلة الله (</w:t>
      </w:r>
      <w:r>
        <w:rPr>
          <w:rtl/>
          <w:cs/>
          <w:lang w:val="ar_AE" w:bidi="ar_AE"/>
        </w:rPr>
        <w:t>أفسس 3: 15</w:t>
      </w:r>
      <w:r>
        <w:rPr>
          <w:rtl/>
          <w:cs/>
          <w:lang w:val="ar_AE" w:bidi="ar_AE"/>
        </w:rPr>
        <w:t>). تُضَخِّم مثل هذه الاستعارات تَرَابُط "جسد المسيح" مع الله الحي وشَرِكَته معه واعتماده عليه.</w:t>
      </w:r>
    </w:p>
    <w:p>
      <w:pPr>
        <w:bidi/>
      </w:pPr>
      <w:r>
        <w:rPr>
          <w:rtl/>
          <w:cs/>
          <w:lang w:val="ar_AE" w:bidi="ar_AE"/>
        </w:rPr>
      </w:r>
      <w:r>
        <w:rPr>
          <w:rtl/>
          <w:cs/>
          <w:lang w:val="ar_AE" w:bidi="ar_AE"/>
        </w:rPr>
        <w:t>كثيرًا ما استخدم بولس مُصطَلَح "جسد المسيح" لتذكير كنيسة مَحَلِّيَّة بأنَّها جزء حيوي من الجسد الأكبر. قال بولس للكنيسة في روما: "فَإِنَّهُ كَمَا فِي جَسَدٍ وَاحِدٍ لَنَا أَعْضَاءٌ كَثِيرَةٌ، وَلكِنْ لَيْسَ جَمِيعُ الأَعْضَاءِ لَهَا عَمَلٌ وَاحِدٌ، هكَذَا نَحْنُ الْكَثِيرِينَ: جَسَدٌ وَاحِدٌ فِي الْمَسِيحِ، وَأَعْضَاءٌ بَعْضًا لِبَعْضٍ، كُلُّ وَاحِدٍ لِلآخَرِ" (</w:t>
      </w:r>
      <w:r>
        <w:rPr>
          <w:rtl/>
          <w:cs/>
          <w:lang w:val="ar_AE" w:bidi="ar_AE"/>
        </w:rPr>
        <w:t>رومية 12: 4–5</w:t>
      </w:r>
      <w:r>
        <w:rPr>
          <w:rtl/>
          <w:cs/>
          <w:lang w:val="ar_AE" w:bidi="ar_AE"/>
        </w:rPr>
        <w:t>). علَّم بولس المسيحيِّين الْكُورِنْثِيِّينَ أنَّهم، فرديًّا وجماعيًّا، جزء من جسد المسيح (</w:t>
      </w:r>
      <w:r>
        <w:rPr>
          <w:rtl/>
          <w:cs/>
          <w:lang w:val="ar_AE" w:bidi="ar_AE"/>
        </w:rPr>
        <w:t>1 كورنثوس 12: 27</w:t>
      </w:r>
      <w:r>
        <w:rPr>
          <w:rtl/>
          <w:cs/>
          <w:lang w:val="ar_AE" w:bidi="ar_AE"/>
        </w:rPr>
        <w:t>)، فَقَدْ اعتمدوا هُمْ وبولس جميعًا بروحٍ واحد إلى هذا الجسد الواحد (</w:t>
      </w:r>
      <w:r>
        <w:rPr>
          <w:rtl/>
          <w:cs/>
          <w:lang w:val="ar_AE" w:bidi="ar_AE"/>
        </w:rPr>
        <w:t>1 كورنثوس 12: 13</w:t>
      </w:r>
      <w:r>
        <w:rPr>
          <w:rtl/>
          <w:cs/>
          <w:lang w:val="ar_AE" w:bidi="ar_AE"/>
        </w:rPr>
        <w:t>).</w:t>
      </w:r>
    </w:p>
    <w:p>
      <w:pPr>
        <w:bidi/>
      </w:pPr>
      <w:r>
        <w:rPr>
          <w:rtl/>
          <w:cs/>
          <w:lang w:val="ar_AE" w:bidi="ar_AE"/>
        </w:rPr>
      </w:r>
      <w:r>
        <w:rPr>
          <w:rtl/>
          <w:cs/>
          <w:lang w:val="ar_AE" w:bidi="ar_AE"/>
        </w:rPr>
        <w:t>في عددٍ من المقاطع التي كتبها بولس، تُدعَى الكنيسةُ "الجسدَ" والمسيحُ "الرَّأسَ" (</w:t>
      </w:r>
      <w:r>
        <w:rPr>
          <w:rtl/>
          <w:cs/>
          <w:lang w:val="ar_AE" w:bidi="ar_AE"/>
        </w:rPr>
        <w:t>كولوسي 1: 18</w:t>
      </w:r>
      <w:r>
        <w:rPr>
          <w:rtl/>
          <w:cs/>
          <w:lang w:val="ar_AE" w:bidi="ar_AE"/>
        </w:rPr>
        <w:t>). لقد جُعِل المسيح "رَأْسًا فَوْقَ كُلِّ شَيْءٍ لِلْكَنِيسَةِ"، الَّتِي "هِيَ جَسَدُهُ" (</w:t>
      </w:r>
      <w:r>
        <w:rPr>
          <w:rtl/>
          <w:cs/>
          <w:lang w:val="ar_AE" w:bidi="ar_AE"/>
        </w:rPr>
        <w:t>أفسس 1: 22–23</w:t>
      </w:r>
      <w:r>
        <w:rPr>
          <w:rtl/>
          <w:cs/>
          <w:lang w:val="ar_AE" w:bidi="ar_AE"/>
        </w:rPr>
        <w:t>). ينمو الجسد من خلال "[التَّمَسُّك] بِالرَّأْسِ" (</w:t>
      </w:r>
      <w:r>
        <w:rPr>
          <w:rtl/>
          <w:cs/>
          <w:lang w:val="ar_AE" w:bidi="ar_AE"/>
        </w:rPr>
        <w:t>كولوسي 2: 19</w:t>
      </w:r>
      <w:r>
        <w:rPr>
          <w:rtl/>
          <w:cs/>
          <w:lang w:val="ar_AE" w:bidi="ar_AE"/>
        </w:rPr>
        <w:t>). كَرَأْسِ الجسد، المسيح هو مُخَلِّصه (</w:t>
      </w:r>
      <w:r>
        <w:rPr>
          <w:rtl/>
          <w:cs/>
          <w:lang w:val="ar_AE" w:bidi="ar_AE"/>
        </w:rPr>
        <w:t>أفسس 5: 23</w:t>
      </w:r>
      <w:r>
        <w:rPr>
          <w:rtl/>
          <w:cs/>
          <w:lang w:val="ar_AE" w:bidi="ar_AE"/>
        </w:rPr>
        <w:t>). تُشَدِّد استعارة الرأس/الجسد على اعتماد الكنيسة العضوي على المسيح وسيادته على الكنيسة. تَجِد الكنيسة فَهْمها الذاتي من خلال رأسها. العلاقة عضويَّة من حيث أنَّ الحياة تَتَدَفَّق من الرَّأس وتَسْتَمِرُّ بواسطته. العلاقة فَوْرِيَّة ومباشرة وكاملة. بعيدًا عن المسيح، سواءٌ في ذبيحته الكفَّارِيَّة التاريخيَّة أو في موقعه الحالي عن يمين الله، لا وجود للكنيسة.</w:t>
      </w:r>
    </w:p>
    <w:p>
      <w:pPr>
        <w:bidi/>
      </w:pPr>
      <w:r>
        <w:rPr>
          <w:rtl/>
          <w:cs/>
          <w:lang w:val="ar_AE" w:bidi="ar_AE"/>
        </w:rPr>
      </w:r>
      <w:r>
        <w:rPr>
          <w:rtl/>
          <w:cs/>
          <w:lang w:val="ar_AE" w:bidi="ar_AE"/>
        </w:rPr>
        <w:t>في العهد الجديد، يُستَخدَم مُصطَلَح "جسد المسيح" ليعني الكنيسة العالميَّة وكُلَّ مجموعة مَحَلِّيَّة من المؤمنين على السَّواء. بكلا المعنَيَيْن، يُقَال عن الكنيسة إنَّها الجسد الروحي الذي يَتَّحِد فيه المؤمنون من اليهود والأُمَم (</w:t>
      </w:r>
      <w:r>
        <w:rPr>
          <w:rtl/>
          <w:cs/>
          <w:lang w:val="ar_AE" w:bidi="ar_AE"/>
        </w:rPr>
        <w:t>أفسس 2: 14–16</w:t>
      </w:r>
      <w:r>
        <w:rPr>
          <w:rtl/>
          <w:cs/>
          <w:lang w:val="ar_AE" w:bidi="ar_AE"/>
        </w:rPr>
        <w:t xml:space="preserve">؛ </w:t>
      </w:r>
      <w:r>
        <w:rPr>
          <w:rtl/>
          <w:cs/>
          <w:lang w:val="ar_AE" w:bidi="ar_AE"/>
        </w:rPr>
        <w:t>3: 6</w:t>
      </w:r>
      <w:r>
        <w:rPr>
          <w:rtl/>
          <w:cs/>
          <w:lang w:val="ar_AE" w:bidi="ar_AE"/>
        </w:rPr>
        <w:t xml:space="preserve">؛ </w:t>
      </w:r>
      <w:r>
        <w:rPr>
          <w:rtl/>
          <w:cs/>
          <w:lang w:val="ar_AE" w:bidi="ar_AE"/>
        </w:rPr>
        <w:t>4: 4</w:t>
      </w:r>
      <w:r>
        <w:rPr>
          <w:rtl/>
          <w:cs/>
          <w:lang w:val="ar_AE" w:bidi="ar_AE"/>
        </w:rPr>
        <w:t>). إنَّها الجسد الذي فداه المسيح (</w:t>
      </w:r>
      <w:r>
        <w:rPr>
          <w:rtl/>
          <w:cs/>
          <w:lang w:val="ar_AE" w:bidi="ar_AE"/>
        </w:rPr>
        <w:t>أفسس 5: 23</w:t>
      </w:r>
      <w:r>
        <w:rPr>
          <w:rtl/>
          <w:cs/>
          <w:lang w:val="ar_AE" w:bidi="ar_AE"/>
        </w:rPr>
        <w:t>)، والتي عليها يَتَرَأَّس (</w:t>
      </w:r>
      <w:r>
        <w:rPr>
          <w:rtl/>
          <w:cs/>
          <w:lang w:val="ar_AE" w:bidi="ar_AE"/>
        </w:rPr>
        <w:t>كولوسي 1: 18</w:t>
      </w:r>
      <w:r>
        <w:rPr>
          <w:rtl/>
          <w:cs/>
          <w:lang w:val="ar_AE" w:bidi="ar_AE"/>
        </w:rPr>
        <w:t>) وبسيادةٍ يَتَسَلَّط (</w:t>
      </w:r>
      <w:r>
        <w:rPr>
          <w:rtl/>
          <w:cs/>
          <w:lang w:val="ar_AE" w:bidi="ar_AE"/>
        </w:rPr>
        <w:t>أفسس 1: 22–23</w:t>
      </w:r>
      <w:r>
        <w:rPr>
          <w:rtl/>
          <w:cs/>
          <w:lang w:val="ar_AE" w:bidi="ar_AE"/>
        </w:rPr>
        <w:t>)، والتي لها يُوَفِّر القُوَّة والوحدة (</w:t>
      </w:r>
      <w:r>
        <w:rPr>
          <w:rtl/>
          <w:cs/>
          <w:lang w:val="ar_AE" w:bidi="ar_AE"/>
        </w:rPr>
        <w:t>أفسس 4: 15–16</w:t>
      </w:r>
      <w:r>
        <w:rPr>
          <w:rtl/>
          <w:cs/>
          <w:lang w:val="ar_AE" w:bidi="ar_AE"/>
        </w:rPr>
        <w:t xml:space="preserve">؛ </w:t>
      </w:r>
      <w:r>
        <w:rPr>
          <w:rtl/>
          <w:cs/>
          <w:lang w:val="ar_AE" w:bidi="ar_AE"/>
        </w:rPr>
        <w:t>كولوسي 2: 19</w:t>
      </w:r>
      <w:r>
        <w:rPr>
          <w:rtl/>
          <w:cs/>
          <w:lang w:val="ar_AE" w:bidi="ar_AE"/>
        </w:rPr>
        <w:t>).</w:t>
      </w:r>
    </w:p>
    <w:p>
      <w:pPr>
        <w:bidi/>
      </w:pPr>
      <w:r>
        <w:rPr>
          <w:rtl/>
          <w:cs/>
          <w:lang w:val="ar_AE" w:bidi="ar_AE"/>
        </w:rPr>
      </w:r>
      <w:r>
        <w:rPr>
          <w:rtl/>
          <w:cs/>
          <w:lang w:val="ar_AE" w:bidi="ar_AE"/>
        </w:rPr>
        <w:t>لقد أُعْطِيَ كُلُّ عضو في جسد المسيح مواهب روحيَّة ليخدم بها المسيح في الجسد (</w:t>
      </w:r>
      <w:r>
        <w:rPr>
          <w:rtl/>
          <w:cs/>
          <w:lang w:val="ar_AE" w:bidi="ar_AE"/>
        </w:rPr>
        <w:t>رومية 12: 6</w:t>
      </w:r>
      <w:r>
        <w:rPr>
          <w:rtl/>
          <w:cs/>
          <w:lang w:val="ar_AE" w:bidi="ar_AE"/>
        </w:rPr>
        <w:t xml:space="preserve">؛ </w:t>
      </w:r>
      <w:r>
        <w:rPr>
          <w:rtl/>
          <w:cs/>
          <w:lang w:val="ar_AE" w:bidi="ar_AE"/>
        </w:rPr>
        <w:t>1 كورنثوس 12: 11</w:t>
      </w:r>
      <w:r>
        <w:rPr>
          <w:rtl/>
          <w:cs/>
          <w:lang w:val="ar_AE" w:bidi="ar_AE"/>
        </w:rPr>
        <w:t>). تُعَدَّد مثل هذه المواهب عِدَّة مرَّات في الكتاب المُقدَّس، وتبدأ من الرَّسُوليَّة والرعاية إلى التشجيع والرحمة (</w:t>
      </w:r>
      <w:r>
        <w:rPr>
          <w:rtl/>
          <w:cs/>
          <w:lang w:val="ar_AE" w:bidi="ar_AE"/>
        </w:rPr>
        <w:t>رومية 12: 7–8</w:t>
      </w:r>
      <w:r>
        <w:rPr>
          <w:rtl/>
          <w:cs/>
          <w:lang w:val="ar_AE" w:bidi="ar_AE"/>
        </w:rPr>
        <w:t xml:space="preserve">؛ </w:t>
      </w:r>
      <w:r>
        <w:rPr>
          <w:rtl/>
          <w:cs/>
          <w:lang w:val="ar_AE" w:bidi="ar_AE"/>
        </w:rPr>
        <w:t>أفسس 4: 11</w:t>
      </w:r>
      <w:r>
        <w:rPr>
          <w:rtl/>
          <w:cs/>
          <w:lang w:val="ar_AE" w:bidi="ar_AE"/>
        </w:rPr>
        <w:t>). يجب أن يشارك كُلُّ المسيحيِّين في العمل الخاص بالخدمة، على سبيل المثال، من خلال العطاء لاحتياجات الآخرين المادِّيَّة (</w:t>
      </w:r>
      <w:r>
        <w:rPr>
          <w:rtl/>
          <w:cs/>
          <w:lang w:val="ar_AE" w:bidi="ar_AE"/>
        </w:rPr>
        <w:t>أعمال الرُّسُل 11: 29–30</w:t>
      </w:r>
      <w:r>
        <w:rPr>
          <w:rtl/>
          <w:cs/>
          <w:lang w:val="ar_AE" w:bidi="ar_AE"/>
        </w:rPr>
        <w:t xml:space="preserve">؛ </w:t>
      </w:r>
      <w:r>
        <w:rPr>
          <w:rtl/>
          <w:cs/>
          <w:lang w:val="ar_AE" w:bidi="ar_AE"/>
        </w:rPr>
        <w:t>1 كورنثوس 16: 1–4</w:t>
      </w:r>
      <w:r>
        <w:rPr>
          <w:rtl/>
          <w:cs/>
          <w:lang w:val="ar_AE" w:bidi="ar_AE"/>
        </w:rPr>
        <w:t xml:space="preserve">؛ </w:t>
      </w:r>
      <w:r>
        <w:rPr>
          <w:rtl/>
          <w:cs/>
          <w:lang w:val="ar_AE" w:bidi="ar_AE"/>
        </w:rPr>
        <w:t>2 كورنثوس 8: 1–5</w:t>
      </w:r>
      <w:r>
        <w:rPr>
          <w:rtl/>
          <w:cs/>
          <w:lang w:val="ar_AE" w:bidi="ar_AE"/>
        </w:rPr>
        <w:t>) والصلاة من أجل بعضنا البعض (</w:t>
      </w:r>
      <w:r>
        <w:rPr>
          <w:rtl/>
          <w:cs/>
          <w:lang w:val="ar_AE" w:bidi="ar_AE"/>
        </w:rPr>
        <w:t>أفسس 1: 15–23</w:t>
      </w:r>
      <w:r>
        <w:rPr>
          <w:rtl/>
          <w:cs/>
          <w:lang w:val="ar_AE" w:bidi="ar_AE"/>
        </w:rPr>
        <w:t xml:space="preserve">؛ </w:t>
      </w:r>
      <w:r>
        <w:rPr>
          <w:rtl/>
          <w:cs/>
          <w:lang w:val="ar_AE" w:bidi="ar_AE"/>
        </w:rPr>
        <w:t>3: 14–19</w:t>
      </w:r>
      <w:r>
        <w:rPr>
          <w:rtl/>
          <w:cs/>
          <w:lang w:val="ar_AE" w:bidi="ar_AE"/>
        </w:rPr>
        <w:t xml:space="preserve">؛ </w:t>
      </w:r>
      <w:r>
        <w:rPr>
          <w:rtl/>
          <w:cs/>
          <w:lang w:val="ar_AE" w:bidi="ar_AE"/>
        </w:rPr>
        <w:t>6: 18–20</w:t>
      </w:r>
      <w:r>
        <w:rPr>
          <w:rtl/>
          <w:cs/>
          <w:lang w:val="ar_AE" w:bidi="ar_AE"/>
        </w:rPr>
        <w:t>). لا ينبغي لأحد أن يحتقر الآخرين أو مواهبهم؛ إذ إنَّ الله قد اختار كلَّ واحدٍ ليعمل في مكانه أو مكانها في الجسد (</w:t>
      </w:r>
      <w:r>
        <w:rPr>
          <w:rtl/>
          <w:cs/>
          <w:lang w:val="ar_AE" w:bidi="ar_AE"/>
        </w:rPr>
        <w:t>1 كورنثوس 12: 14–26</w:t>
      </w:r>
      <w:r>
        <w:rPr>
          <w:rtl/>
          <w:cs/>
          <w:lang w:val="ar_AE" w:bidi="ar_AE"/>
        </w:rPr>
        <w:t>). تُعطَى المواهب لتكميل "الْقِدِّيسِينَ لِعَمَلِ الْخِدْمَةِ، لِبُنْيَانِ جَسَدِ الْمَسِيحِ، إِلَى أَنْ نَنْتَهِيَ جَمِيعُنَا إِلَى وَحْدَانِيَّةِ الإِيمَانِ وَمَعْرِفَةِ ابْنِ اللهِ. إِلَى إِنْسَانٍ كَامِل. إِلَى قِيَاسِ قَامَةِ مِلْءِ الْمَسِيحِ" (</w:t>
      </w:r>
      <w:r>
        <w:rPr>
          <w:rtl/>
          <w:cs/>
          <w:lang w:val="ar_AE" w:bidi="ar_AE"/>
        </w:rPr>
        <w:t>أفسس 4: 12–13</w:t>
      </w:r>
      <w:r>
        <w:rPr>
          <w:rtl/>
          <w:cs/>
          <w:lang w:val="ar_AE" w:bidi="ar_AE"/>
        </w:rPr>
        <w:t xml:space="preserve">)، والهدف هو أن "نَنْمُو فِي كُلِّ شَيْءٍ إِلَى ذَاكَ الَّذِي هُوَ الرَّأْسُ: الْمَسِيحُ" (الآيتان </w:t>
      </w:r>
      <w:r>
        <w:rPr>
          <w:rtl/>
          <w:cs/>
          <w:lang w:val="ar_AE" w:bidi="ar_AE"/>
        </w:rPr>
        <w:t>15–16</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الجَسَد</w:t>
      </w:r>
      <w:r>
        <w:rPr>
          <w:rtl/>
          <w:cs/>
          <w:lang w:val="ar_AE" w:bidi="ar_AE"/>
        </w:rPr>
        <w:t xml:space="preserve">؛ </w:t>
      </w:r>
      <w:r>
        <w:rPr>
          <w:rtl/>
          <w:cs/>
          <w:lang w:val="ar_AE" w:bidi="ar_AE"/>
        </w:rPr>
        <w:t>الكنيسة</w:t>
      </w:r>
      <w:r>
        <w:rPr>
          <w:rtl/>
          <w:cs/>
          <w:lang w:val="ar_AE" w:bidi="ar_AE"/>
        </w:rPr>
        <w:t xml:space="preserve">؛ </w:t>
      </w:r>
      <w:r>
        <w:rPr>
          <w:rtl/>
          <w:cs/>
          <w:lang w:val="ar_AE" w:bidi="ar_AE"/>
        </w:rPr>
        <w:t>عشاء الرَّبِّ</w:t>
      </w:r>
      <w:r>
        <w:rPr>
          <w:rtl/>
          <w:cs/>
          <w:lang w:val="ar_AE" w:bidi="ar_AE"/>
        </w:rPr>
        <w:t xml:space="preserve">؛ </w:t>
      </w:r>
      <w:r>
        <w:rPr>
          <w:rtl/>
          <w:cs/>
          <w:lang w:val="ar_AE" w:bidi="ar_AE"/>
        </w:rPr>
        <w:t>القيامة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جِشْفَا</w:t>
      </w:r>
      <w:r>
        <w:rPr>
          <w:rtl/>
          <w:cs/>
          <w:lang w:val="ar_AE" w:bidi="ar_AE"/>
        </w:rPr>
      </w:r>
    </w:p>
    <w:p>
      <w:pPr>
        <w:bidi/>
      </w:pPr>
      <w:r>
        <w:rPr>
          <w:rtl/>
          <w:cs/>
          <w:lang w:val="ar_AE" w:bidi="ar_AE"/>
        </w:rPr>
      </w:r>
      <w:r>
        <w:rPr>
          <w:rtl/>
          <w:cs/>
          <w:lang w:val="ar_AE" w:bidi="ar_AE"/>
        </w:rPr>
        <w:t>المشرف على خدام الهيكل في زمن نحميا (</w:t>
      </w:r>
      <w:r>
        <w:rPr>
          <w:rtl/>
          <w:cs/>
          <w:lang w:val="ar_AE" w:bidi="ar_AE"/>
        </w:rPr>
        <w:t>نحميا 11:21</w:t>
      </w:r>
      <w:r>
        <w:rPr>
          <w:rtl/>
          <w:cs/>
          <w:lang w:val="ar_AE" w:bidi="ar_AE"/>
        </w:rPr>
        <w:t xml:space="preserve">)؛ وربما يُطلق عليه أيضاً حَسوفَا في </w:t>
      </w:r>
      <w:r>
        <w:rPr>
          <w:rtl/>
          <w:cs/>
          <w:lang w:val="ar_AE" w:bidi="ar_AE"/>
        </w:rPr>
        <w:t>عزرا 2:43</w:t>
      </w:r>
      <w:r>
        <w:rPr>
          <w:rtl/>
          <w:cs/>
          <w:lang w:val="ar_AE" w:bidi="ar_AE"/>
        </w:rPr>
        <w:t xml:space="preserve"> و</w:t>
      </w:r>
      <w:r>
        <w:rPr>
          <w:rtl/>
          <w:cs/>
          <w:lang w:val="ar_AE" w:bidi="ar_AE"/>
        </w:rPr>
        <w:t>نحويا 7:46</w:t>
      </w:r>
      <w:r>
        <w:rPr>
          <w:rtl/>
          <w:cs/>
          <w:lang w:val="ar_AE" w:bidi="ar_AE"/>
        </w:rPr>
        <w:t xml:space="preserve">. </w:t>
      </w:r>
      <w:r>
        <w:rPr>
          <w:i/>
          <w:rtl/>
          <w:cs/>
          <w:lang w:val="ar_AE" w:bidi="ar_AE"/>
        </w:rPr>
        <w:t>انظر</w:t>
      </w:r>
      <w:r>
        <w:rPr>
          <w:rtl/>
          <w:cs/>
          <w:lang w:val="ar_AE" w:bidi="ar_AE"/>
        </w:rPr>
        <w:t xml:space="preserve"> </w:t>
      </w:r>
      <w:r>
        <w:rPr>
          <w:rtl/>
          <w:cs/>
          <w:lang w:val="ar_AE" w:bidi="ar_AE"/>
        </w:rPr>
        <w:t>حَسوفَا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جَشَم</w:t>
      </w:r>
      <w:r>
        <w:rPr>
          <w:rtl/>
          <w:cs/>
          <w:lang w:val="ar_AE" w:bidi="ar_AE"/>
        </w:rPr>
      </w:r>
    </w:p>
    <w:p>
      <w:pPr>
        <w:pStyle w:val="Heading2"/>
        <w:bidi/>
      </w:pPr>
      <w:r>
        <w:rPr>
          <w:rtl/>
          <w:cs/>
          <w:lang w:val="ar_AE" w:bidi="ar_AE"/>
        </w:rPr>
        <w:t>جَشَم</w:t>
      </w:r>
    </w:p>
    <w:p>
      <w:pPr>
        <w:bidi/>
      </w:pPr>
      <w:r>
        <w:rPr>
          <w:rtl/>
          <w:cs/>
          <w:lang w:val="ar_AE" w:bidi="ar_AE"/>
        </w:rPr>
      </w:r>
      <w:r>
        <w:rPr>
          <w:rtl/>
          <w:cs/>
          <w:lang w:val="ar_AE" w:bidi="ar_AE"/>
        </w:rPr>
        <w:t>كان معارضًا عربيًا لنحميا الذي سخر من الذين يسعون لإعادة بناء أسوار أورشليم (</w:t>
      </w:r>
      <w:r>
        <w:rPr>
          <w:rtl/>
          <w:cs/>
          <w:lang w:val="ar_AE" w:bidi="ar_AE"/>
        </w:rPr>
        <w:t>نحميا 2:19</w:t>
      </w:r>
      <w:r>
        <w:rPr>
          <w:rtl/>
          <w:cs/>
          <w:lang w:val="ar_AE" w:bidi="ar_AE"/>
        </w:rPr>
        <w:t xml:space="preserve">; </w:t>
      </w:r>
      <w:r>
        <w:rPr>
          <w:rtl/>
          <w:cs/>
          <w:lang w:val="ar_AE" w:bidi="ar_AE"/>
        </w:rPr>
        <w:t>6:1–6</w:t>
      </w:r>
      <w:r>
        <w:rPr>
          <w:rtl/>
          <w:cs/>
          <w:lang w:val="ar_AE" w:bidi="ar_AE"/>
        </w:rPr>
        <w:t>). في الغالب كان من سكان صحراء شمال الجزيرة العربية، ورُبط بجشمو بن شهر في نقش عربي ديداني. مثل سنبلط وطوبيا، كانت مصالحه الاقتصادية مهددة بإعادة بناء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جَشور، جشوريون</w:t>
      </w:r>
      <w:r>
        <w:rPr>
          <w:rtl/>
          <w:cs/>
          <w:lang w:val="ar_AE" w:bidi="ar_AE"/>
        </w:rPr>
      </w:r>
    </w:p>
    <w:p>
      <w:pPr>
        <w:bidi/>
      </w:pPr>
      <w:r>
        <w:rPr>
          <w:rtl/>
          <w:cs/>
          <w:lang w:val="ar_AE" w:bidi="ar_AE"/>
        </w:rPr>
      </w:r>
      <w:r>
        <w:rPr>
          <w:rtl/>
          <w:cs/>
          <w:lang w:val="ar_AE" w:bidi="ar_AE"/>
        </w:rPr>
        <w:t>1. المنطقة وسكانها في شرق ٱلْأرْدنِّ، وخصصت لنصف سبط مَنَسَّى (</w:t>
      </w:r>
      <w:r>
        <w:rPr>
          <w:rtl/>
          <w:cs/>
          <w:lang w:val="ar_AE" w:bidi="ar_AE"/>
        </w:rPr>
        <w:t>يشوع 13:11</w:t>
      </w:r>
      <w:r>
        <w:rPr>
          <w:rtl/>
          <w:cs/>
          <w:lang w:val="ar_AE" w:bidi="ar_AE"/>
        </w:rPr>
        <w:t>). يضع معظم الجغرافيين الكتابيين المنطقة بالقرب من بَاشَانَ، على الشاطئ الشمالي الشرقي لبحر ٱلْجَلِيلِ. في غزوهم للأرض، هزم الإسرائيليون عوج، ملك بَاشَانَ، ويَائِير من مَنَسَّى أخذ بَاشَانَ حتى حدود الجشوريين والمعكيين (</w:t>
      </w:r>
      <w:r>
        <w:rPr>
          <w:rtl/>
          <w:cs/>
          <w:lang w:val="ar_AE" w:bidi="ar_AE"/>
        </w:rPr>
        <w:t>تثنية 3:14</w:t>
      </w:r>
      <w:r>
        <w:rPr>
          <w:rtl/>
          <w:cs/>
          <w:lang w:val="ar_AE" w:bidi="ar_AE"/>
        </w:rPr>
        <w:t>). على الرغم من أن أرض الجشوريين أُعطيت للأسباط عبر الأردن (</w:t>
      </w:r>
      <w:r>
        <w:rPr>
          <w:rtl/>
          <w:cs/>
          <w:lang w:val="ar_AE" w:bidi="ar_AE"/>
        </w:rPr>
        <w:t>يشوع 13:11</w:t>
      </w:r>
      <w:r>
        <w:rPr>
          <w:rtl/>
          <w:cs/>
          <w:lang w:val="ar_AE" w:bidi="ar_AE"/>
        </w:rPr>
        <w:t xml:space="preserve">)، لم يطردهم إِسْرَائِيل (آية </w:t>
      </w:r>
      <w:r>
        <w:rPr>
          <w:rtl/>
          <w:cs/>
          <w:lang w:val="ar_AE" w:bidi="ar_AE"/>
        </w:rPr>
        <w:t>13</w:t>
      </w:r>
      <w:r>
        <w:rPr>
          <w:rtl/>
          <w:cs/>
          <w:lang w:val="ar_AE" w:bidi="ar_AE"/>
        </w:rPr>
        <w:t>). لاحقًا، أخذ جَشورَ وأَرَامَ ما لا يقل عن 60 مدينة من الإسرائيليين في عبر الأردن (</w:t>
      </w:r>
      <w:r>
        <w:rPr>
          <w:rtl/>
          <w:cs/>
          <w:lang w:val="ar_AE" w:bidi="ar_AE"/>
        </w:rPr>
        <w:t>1 أخبار الأيام 2:23</w:t>
      </w:r>
      <w:r>
        <w:rPr>
          <w:rtl/>
          <w:cs/>
          <w:lang w:val="ar_AE" w:bidi="ar_AE"/>
        </w:rPr>
        <w:t>).</w:t>
      </w:r>
    </w:p>
    <w:p>
      <w:pPr>
        <w:bidi/>
      </w:pPr>
      <w:r>
        <w:rPr>
          <w:rtl/>
          <w:cs/>
          <w:lang w:val="ar_AE" w:bidi="ar_AE"/>
        </w:rPr>
      </w:r>
      <w:r>
        <w:rPr>
          <w:rtl/>
          <w:cs/>
          <w:lang w:val="ar_AE" w:bidi="ar_AE"/>
        </w:rPr>
        <w:t>تزوج دَاود من مَعْكَة، ابنة تَلْمَايَ، ملك جَشورَ، وأنجبت له أَبْشَالومَ (</w:t>
      </w:r>
      <w:r>
        <w:rPr>
          <w:rtl/>
          <w:cs/>
          <w:lang w:val="ar_AE" w:bidi="ar_AE"/>
        </w:rPr>
        <w:t>2 صموئيل 3:3؛</w:t>
      </w:r>
      <w:r>
        <w:rPr>
          <w:rtl/>
          <w:cs/>
          <w:lang w:val="ar_AE" w:bidi="ar_AE"/>
        </w:rPr>
        <w:t xml:space="preserve"> </w:t>
      </w:r>
      <w:r>
        <w:rPr>
          <w:rtl/>
          <w:cs/>
          <w:lang w:val="ar_AE" w:bidi="ar_AE"/>
        </w:rPr>
        <w:t>1 أخبار الأيام 3:2</w:t>
      </w:r>
      <w:r>
        <w:rPr>
          <w:rtl/>
          <w:cs/>
          <w:lang w:val="ar_AE" w:bidi="ar_AE"/>
        </w:rPr>
        <w:t>). بعد قتله لأَمْنون انتقامًا، هرب أَبْشَالومَ إلى جَشورَ ليلجأ إلى جده، تَلْمَايَ (</w:t>
      </w:r>
      <w:r>
        <w:rPr>
          <w:rtl/>
          <w:cs/>
          <w:lang w:val="ar_AE" w:bidi="ar_AE"/>
        </w:rPr>
        <w:t>2 صموئيل 13:37</w:t>
      </w:r>
      <w:r>
        <w:rPr>
          <w:rtl/>
          <w:cs/>
          <w:lang w:val="ar_AE" w:bidi="ar_AE"/>
        </w:rPr>
        <w:t>) وبقي هناك ثلاث سنوات.</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سوريا، السوريون</w:t>
      </w:r>
      <w:r>
        <w:rPr>
          <w:rtl/>
          <w:cs/>
          <w:lang w:val="ar_AE" w:bidi="ar_AE"/>
        </w:rPr>
        <w:t>.</w:t>
      </w:r>
    </w:p>
    <w:p>
      <w:pPr>
        <w:bidi/>
      </w:pPr>
      <w:r>
        <w:rPr>
          <w:rtl/>
          <w:cs/>
          <w:lang w:val="ar_AE" w:bidi="ar_AE"/>
        </w:rPr>
      </w:r>
      <w:r>
        <w:rPr>
          <w:rtl/>
          <w:cs/>
          <w:lang w:val="ar_AE" w:bidi="ar_AE"/>
        </w:rPr>
        <w:t>2. اسم منطقة وشعبها جَنوبًا من ٱلْفِلِسْطِينِيِّينَ. من بين الأراضي التي لم تُؤخذ بعد في زمن شيخوخة يَشوع المتقدمة تم ذكر "جميع مناطق الفلسطينيين والجشوريين: من ٱلشِّيحورِ ٱلنَّهْرِ على ٱلْمَشْرِقِ من مِصْرَ إلى إقليم عَقْرونَ في الشمال" (</w:t>
      </w:r>
      <w:r>
        <w:rPr>
          <w:rtl/>
          <w:cs/>
          <w:lang w:val="ar_AE" w:bidi="ar_AE"/>
        </w:rPr>
        <w:t>يشوع 13:2–3</w:t>
      </w:r>
      <w:r>
        <w:rPr>
          <w:rtl/>
          <w:cs/>
          <w:lang w:val="ar_AE" w:bidi="ar_AE"/>
        </w:rPr>
        <w:t>). عندما عاش دَاودَ في صِقْلَغَ، في أرض أَخِيش، ملك إِلَى، غار دَاود على الجشوريين وآخرين "</w:t>
      </w:r>
      <w:r>
        <w:rPr>
          <w:rtl/>
          <w:cs/>
          <w:lang w:val="ar_AE" w:bidi="ar_AE"/>
        </w:rPr>
        <w:t>مِنْ عِنْدِ شُورٍ إِلَى أَرْضِ مِصْرَ</w:t>
      </w:r>
      <w:r>
        <w:rPr>
          <w:rtl/>
          <w:cs/>
          <w:lang w:val="ar_AE" w:bidi="ar_AE"/>
        </w:rPr>
        <w:t>" (</w:t>
      </w:r>
      <w:r>
        <w:rPr>
          <w:rtl/>
          <w:cs/>
          <w:lang w:val="ar_AE" w:bidi="ar_AE"/>
        </w:rPr>
        <w:t>1 صموئيل 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جَعَالَة</w:t>
      </w:r>
      <w:r>
        <w:rPr>
          <w:rtl/>
          <w:cs/>
          <w:lang w:val="ar_AE" w:bidi="ar_AE"/>
        </w:rPr>
      </w:r>
    </w:p>
    <w:p>
      <w:pPr>
        <w:pStyle w:val="Heading2"/>
        <w:bidi/>
      </w:pPr>
      <w:r>
        <w:rPr>
          <w:rtl/>
          <w:cs/>
          <w:lang w:val="ar_AE" w:bidi="ar_AE"/>
        </w:rPr>
        <w:t>ٱلْجَعَالَة</w:t>
      </w:r>
    </w:p>
    <w:p>
      <w:pPr>
        <w:bidi/>
      </w:pPr>
      <w:r>
        <w:rPr>
          <w:rtl/>
          <w:cs/>
          <w:lang w:val="ar_AE" w:bidi="ar_AE"/>
        </w:rPr>
      </w:r>
      <w:r>
        <w:rPr>
          <w:rtl/>
          <w:cs/>
          <w:lang w:val="ar_AE" w:bidi="ar_AE"/>
        </w:rPr>
        <w:t xml:space="preserve">المكافأة التي تُمنح للفائز في مسابقة. في الألعاب اليونانية القديمة (الأولمبية والبرزخية)، كانت الجائزة عادة تتكون من إكليل بسيط منسوج بأغصان الزيتون. نقل الرسول بولس هذا المصطلح الفني من الساحة الرياضية إلى لغة الكنيسة المبكرة لأغراض توضيحية. فهو الشخص الوحيد الذي استخدم هذه الكلمة في مقطعَين هما: </w:t>
      </w:r>
      <w:r>
        <w:rPr>
          <w:rtl/>
          <w:cs/>
          <w:lang w:val="ar_AE" w:bidi="ar_AE"/>
        </w:rPr>
        <w:t>1 كورنثوس 9:24</w:t>
      </w:r>
      <w:r>
        <w:rPr>
          <w:rtl/>
          <w:cs/>
          <w:lang w:val="ar_AE" w:bidi="ar_AE"/>
        </w:rPr>
        <w:t xml:space="preserve">، حيث يستخدمها حرفيًا، وفي </w:t>
      </w:r>
      <w:r>
        <w:rPr>
          <w:rtl/>
          <w:cs/>
          <w:lang w:val="ar_AE" w:bidi="ar_AE"/>
        </w:rPr>
        <w:t>فيلبي 3:14</w:t>
      </w:r>
      <w:r>
        <w:rPr>
          <w:rtl/>
          <w:cs/>
          <w:lang w:val="ar_AE" w:bidi="ar_AE"/>
        </w:rPr>
        <w:t>، حيث يطبقها بشكل مجازي.</w:t>
      </w:r>
    </w:p>
    <w:p>
      <w:pPr>
        <w:bidi/>
      </w:pPr>
      <w:r>
        <w:rPr>
          <w:rtl/>
          <w:cs/>
          <w:lang w:val="ar_AE" w:bidi="ar_AE"/>
        </w:rPr>
      </w:r>
      <w:r>
        <w:rPr>
          <w:rtl/>
          <w:cs/>
          <w:lang w:val="ar_AE" w:bidi="ar_AE"/>
        </w:rPr>
        <w:t>بولس يشبّه الحياة المسيحية بسباق جري، ويطلب من المؤمنين أن يعيشوا بإصرار بهدف الفوز بالجائزة. لكن الجائزة، سواء فهمناها على أنها الحياة الأبدية، أو الكمال في السماء، أو مجد القيامة، فهي في الأصل عطية مجانية من نعمة الله. لذا، لا يقصد بولس أن الجهد البشري هو ما يكسبنا الجائزة (</w:t>
      </w:r>
      <w:r>
        <w:rPr>
          <w:rtl/>
          <w:cs/>
          <w:lang w:val="ar_AE" w:bidi="ar_AE"/>
        </w:rPr>
        <w:t>رومية 9:16</w:t>
      </w:r>
      <w:r>
        <w:rPr>
          <w:rtl/>
          <w:cs/>
          <w:lang w:val="ar_AE" w:bidi="ar_AE"/>
        </w:rPr>
        <w:t>)، بل أن من يريد أن يتمتع بها حقًا عليه أن يجتهد. وهذا التشبيه يهدف إلى تشجيع المؤمنين على أن يعيشوا بإيمان حقيقي مليء بالانضباط، والتركيز، وبذل الذات، كما يفعل العداء الذي يسعى للفوز في ألعاب اليونان القديمة.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جَعْثَام</w:t>
      </w:r>
      <w:r>
        <w:rPr>
          <w:rtl/>
          <w:cs/>
          <w:lang w:val="ar_AE" w:bidi="ar_AE"/>
        </w:rPr>
      </w:r>
    </w:p>
    <w:p>
      <w:pPr>
        <w:pStyle w:val="Heading2"/>
        <w:bidi/>
      </w:pPr>
      <w:r>
        <w:rPr>
          <w:rtl/>
          <w:cs/>
          <w:lang w:val="ar_AE" w:bidi="ar_AE"/>
        </w:rPr>
        <w:t>جَعْثَام</w:t>
      </w:r>
    </w:p>
    <w:p>
      <w:pPr>
        <w:bidi/>
      </w:pPr>
      <w:r>
        <w:rPr>
          <w:rtl/>
          <w:cs/>
          <w:lang w:val="ar_AE" w:bidi="ar_AE"/>
        </w:rPr>
      </w:r>
      <w:r>
        <w:rPr>
          <w:rtl/>
          <w:cs/>
          <w:lang w:val="ar_AE" w:bidi="ar_AE"/>
        </w:rPr>
        <w:t>حفيد عِيسُو، الابن الرابع لأليِفَاز وأمير أدُوميّ (</w:t>
      </w:r>
      <w:r>
        <w:rPr>
          <w:rtl/>
          <w:cs/>
          <w:lang w:val="ar_AE" w:bidi="ar_AE"/>
        </w:rPr>
        <w:t>تكوين 36:11، 16</w:t>
      </w:r>
      <w:r>
        <w:rPr>
          <w:rtl/>
          <w:cs/>
          <w:lang w:val="ar_AE" w:bidi="ar_AE"/>
        </w:rPr>
        <w:t xml:space="preserve">؛ </w:t>
      </w:r>
      <w:r>
        <w:rPr>
          <w:rtl/>
          <w:cs/>
          <w:lang w:val="ar_AE" w:bidi="ar_AE"/>
        </w:rPr>
        <w:t>1 أخبار 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جَعَل</w:t>
      </w:r>
      <w:r>
        <w:rPr>
          <w:rtl/>
          <w:cs/>
          <w:lang w:val="ar_AE" w:bidi="ar_AE"/>
        </w:rPr>
      </w:r>
    </w:p>
    <w:p>
      <w:pPr>
        <w:pStyle w:val="Heading2"/>
        <w:bidi/>
      </w:pPr>
      <w:r>
        <w:rPr>
          <w:rtl/>
          <w:cs/>
          <w:lang w:val="ar_AE" w:bidi="ar_AE"/>
        </w:rPr>
        <w:t>جَعَل</w:t>
      </w:r>
    </w:p>
    <w:p>
      <w:pPr>
        <w:bidi/>
      </w:pPr>
      <w:r>
        <w:rPr>
          <w:rtl/>
          <w:cs/>
          <w:lang w:val="ar_AE" w:bidi="ar_AE"/>
        </w:rPr>
      </w:r>
      <w:r>
        <w:rPr>
          <w:rtl/>
          <w:cs/>
          <w:lang w:val="ar_AE" w:bidi="ar_AE"/>
        </w:rPr>
        <w:t>ابن عَابِد، الذي أقنع رجال شَكِيم بالتمرد ضد أَبِيمَالِك، قاضي إِسْرَائِيل. إلا أنه، تم إخماد التمرد بسرعة ودُمِّرت شَكِيم (</w:t>
      </w:r>
      <w:r>
        <w:rPr>
          <w:rtl/>
          <w:cs/>
          <w:lang w:val="ar_AE" w:bidi="ar_AE"/>
        </w:rPr>
        <w:t>قضاة 9:26–41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جفنة سَدوم</w:t>
      </w:r>
      <w:r>
        <w:rPr>
          <w:rtl/>
          <w:cs/>
          <w:lang w:val="ar_AE" w:bidi="ar_AE"/>
        </w:rPr>
      </w:r>
    </w:p>
    <w:p>
      <w:pPr>
        <w:bidi/>
      </w:pPr>
      <w:r>
        <w:rPr>
          <w:rtl/>
          <w:cs/>
          <w:lang w:val="ar_AE" w:bidi="ar_AE"/>
        </w:rPr>
      </w:r>
      <w:r>
        <w:rPr>
          <w:rtl/>
          <w:cs/>
          <w:lang w:val="ar_AE" w:bidi="ar_AE"/>
        </w:rPr>
        <w:t>تسمية لنبات ينتج ثمرة مغوية غير صالحة للأكل (</w:t>
      </w:r>
      <w:r>
        <w:rPr>
          <w:rtl/>
          <w:cs/>
          <w:lang w:val="ar_AE" w:bidi="ar_AE"/>
        </w:rPr>
        <w:t>تثنية 32:32</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 (اليقطين البري)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جَفْنَةِ سَدُومَ</w:t>
      </w:r>
      <w:r>
        <w:rPr>
          <w:rtl/>
          <w:cs/>
          <w:lang w:val="ar_AE" w:bidi="ar_AE"/>
        </w:rPr>
      </w:r>
    </w:p>
    <w:p>
      <w:pPr>
        <w:pStyle w:val="Heading2"/>
        <w:bidi/>
      </w:pPr>
      <w:r>
        <w:rPr>
          <w:b/>
          <w:rtl/>
          <w:cs/>
          <w:lang w:val="ar_AE" w:bidi="ar_AE"/>
        </w:rPr>
        <w:t>جَفْنَةُ سَدُومَ</w:t>
      </w:r>
    </w:p>
    <w:p>
      <w:pPr>
        <w:bidi/>
      </w:pPr>
      <w:r>
        <w:rPr>
          <w:rtl/>
          <w:cs/>
          <w:lang w:val="ar_AE" w:bidi="ar_AE"/>
        </w:rPr>
      </w:r>
      <w:r>
        <w:rPr>
          <w:rtl/>
          <w:cs/>
          <w:lang w:val="ar_AE" w:bidi="ar_AE"/>
        </w:rPr>
        <w:t xml:space="preserve">انظر </w:t>
      </w:r>
      <w:r>
        <w:rPr>
          <w:rtl/>
          <w:cs/>
          <w:lang w:val="ar_AE" w:bidi="ar_AE"/>
        </w:rPr>
        <w:t>النباتات (القُثَّاءُ البَرِّيُّ)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جَلَال</w:t>
      </w:r>
      <w:r>
        <w:rPr>
          <w:rtl/>
          <w:cs/>
          <w:lang w:val="ar_AE" w:bidi="ar_AE"/>
        </w:rPr>
      </w:r>
    </w:p>
    <w:p>
      <w:pPr>
        <w:pStyle w:val="Heading2"/>
        <w:bidi/>
      </w:pPr>
      <w:r>
        <w:rPr>
          <w:rtl/>
          <w:cs/>
          <w:lang w:val="ar_AE" w:bidi="ar_AE"/>
        </w:rPr>
        <w:t>جَلَال</w:t>
      </w:r>
    </w:p>
    <w:p>
      <w:pPr>
        <w:bidi/>
      </w:pPr>
      <w:r>
        <w:rPr>
          <w:rtl/>
          <w:cs/>
          <w:lang w:val="ar_AE" w:bidi="ar_AE"/>
        </w:rPr>
      </w:r>
      <w:r>
        <w:rPr>
          <w:rtl/>
          <w:cs/>
          <w:lang w:val="ar_AE" w:bidi="ar_AE"/>
        </w:rPr>
        <w:t>1. لاوي وابن مِيخَا، الذي عاد من السبي البابلَي (</w:t>
      </w:r>
      <w:r>
        <w:rPr>
          <w:rtl/>
          <w:cs/>
          <w:lang w:val="ar_AE" w:bidi="ar_AE"/>
        </w:rPr>
        <w:t>1 أخبار 9:15</w:t>
      </w:r>
      <w:r>
        <w:rPr>
          <w:rtl/>
          <w:cs/>
          <w:lang w:val="ar_AE" w:bidi="ar_AE"/>
        </w:rPr>
        <w:t>).</w:t>
      </w:r>
    </w:p>
    <w:p>
      <w:pPr>
        <w:bidi/>
      </w:pPr>
      <w:r>
        <w:rPr>
          <w:rtl/>
          <w:cs/>
          <w:lang w:val="ar_AE" w:bidi="ar_AE"/>
        </w:rPr>
      </w:r>
      <w:r>
        <w:rPr>
          <w:rtl/>
          <w:cs/>
          <w:lang w:val="ar_AE" w:bidi="ar_AE"/>
        </w:rPr>
        <w:t>2. لاوي وجد عوبَدْيَا (عَبْدَا). عاد عوبَدْيَا من السبي في بَابِل (</w:t>
      </w:r>
      <w:r>
        <w:rPr>
          <w:rtl/>
          <w:cs/>
          <w:lang w:val="ar_AE" w:bidi="ar_AE"/>
        </w:rPr>
        <w:t>1 أخبار 9:16</w:t>
      </w:r>
      <w:r>
        <w:rPr>
          <w:rtl/>
          <w:cs/>
          <w:lang w:val="ar_AE" w:bidi="ar_AE"/>
        </w:rPr>
        <w:t xml:space="preserve">; </w:t>
      </w:r>
      <w:r>
        <w:rPr>
          <w:rtl/>
          <w:cs/>
          <w:lang w:val="ar_AE" w:bidi="ar_AE"/>
        </w:rPr>
        <w:t>نحميا 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جِلْبُوع، جَبَلِ</w:t>
      </w:r>
      <w:r>
        <w:rPr>
          <w:rtl/>
          <w:cs/>
          <w:lang w:val="ar_AE" w:bidi="ar_AE"/>
        </w:rPr>
      </w:r>
    </w:p>
    <w:p>
      <w:pPr>
        <w:bidi/>
      </w:pPr>
      <w:r>
        <w:rPr>
          <w:rtl/>
          <w:cs/>
          <w:lang w:val="ar_AE" w:bidi="ar_AE"/>
        </w:rPr>
      </w:r>
      <w:r>
        <w:rPr>
          <w:rtl/>
          <w:cs/>
          <w:lang w:val="ar_AE" w:bidi="ar_AE"/>
        </w:rPr>
        <w:t>جَبَل على الجانب ٱلْشْرِقِي من سهل عزرالون بين ٱلْجَلِيلِ في الشمال وٱلسَّامِرَةِ في الجَنوب (اسمه الحديث جَبَل فقوعة). يطل جبل جلبوع على وَادِي يزرعيل وهو سلسلة من الحجر الجيري المتآكل يصل ارتفاعها إلى 1,700 قدم (518.1 مترًا) فوق مستوى سطح البحر.</w:t>
      </w:r>
    </w:p>
    <w:p>
      <w:pPr>
        <w:bidi/>
      </w:pPr>
      <w:r>
        <w:rPr>
          <w:rtl/>
          <w:cs/>
          <w:lang w:val="ar_AE" w:bidi="ar_AE"/>
        </w:rPr>
      </w:r>
      <w:r>
        <w:rPr>
          <w:rtl/>
          <w:cs/>
          <w:lang w:val="ar_AE" w:bidi="ar_AE"/>
        </w:rPr>
        <w:t>حدثت العديد من المعارك في المنطقة، بما في ذلك هزيمة دَبورَة لسِيسَرَا. في ذلك الوقت، كان فيضان قِيشون الذي ارتفع في جلبوع عاملًا أساسيًا في تحقيق النصر (</w:t>
      </w:r>
      <w:r>
        <w:rPr>
          <w:rtl/>
          <w:cs/>
          <w:lang w:val="ar_AE" w:bidi="ar_AE"/>
        </w:rPr>
        <w:t>قضاة 5:21</w:t>
      </w:r>
      <w:r>
        <w:rPr>
          <w:rtl/>
          <w:cs/>
          <w:lang w:val="ar_AE" w:bidi="ar_AE"/>
        </w:rPr>
        <w:t>). كانت هذه المنطقة الموقع المحتمل لمعسكر جِدْعونَ عندما هاجم المديانيين (</w:t>
      </w:r>
      <w:r>
        <w:rPr>
          <w:rtl/>
          <w:cs/>
          <w:lang w:val="ar_AE" w:bidi="ar_AE"/>
        </w:rPr>
        <w:t>6:33</w:t>
      </w:r>
      <w:r>
        <w:rPr>
          <w:rtl/>
          <w:cs/>
          <w:lang w:val="ar_AE" w:bidi="ar_AE"/>
        </w:rPr>
        <w:t>). يُذكر جلبوع بالاسم فقط فيمَا يتعلق بدفاع شَاولَ عن المنطقة ضد الفلسطينيين. هنا قُتل أبناءه، وهنا انتحر هو ذاته (</w:t>
      </w:r>
      <w:r>
        <w:rPr>
          <w:rtl/>
          <w:cs/>
          <w:lang w:val="ar_AE" w:bidi="ar_AE"/>
        </w:rPr>
        <w:t>1 صم 31:1، 8؛</w:t>
      </w:r>
      <w:r>
        <w:rPr>
          <w:rtl/>
          <w:cs/>
          <w:lang w:val="ar_AE" w:bidi="ar_AE"/>
        </w:rPr>
        <w:t xml:space="preserve"> </w:t>
      </w:r>
      <w:r>
        <w:rPr>
          <w:rtl/>
          <w:cs/>
          <w:lang w:val="ar_AE" w:bidi="ar_AE"/>
        </w:rPr>
        <w:t>2 صم 1:6، 21</w:t>
      </w:r>
      <w:r>
        <w:rPr>
          <w:rtl/>
          <w:cs/>
          <w:lang w:val="ar_AE" w:bidi="ar_AE"/>
        </w:rPr>
        <w:t xml:space="preserve">; </w:t>
      </w:r>
      <w:r>
        <w:rPr>
          <w:rtl/>
          <w:cs/>
          <w:lang w:val="ar_AE" w:bidi="ar_AE"/>
        </w:rPr>
        <w:t>21:12؛</w:t>
      </w:r>
      <w:r>
        <w:rPr>
          <w:rtl/>
          <w:cs/>
          <w:lang w:val="ar_AE" w:bidi="ar_AE"/>
        </w:rPr>
        <w:t xml:space="preserve"> </w:t>
      </w:r>
      <w:r>
        <w:rPr>
          <w:rtl/>
          <w:cs/>
          <w:lang w:val="ar_AE" w:bidi="ar_AE"/>
        </w:rPr>
        <w:t>1 أخ 10:1، 8</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شَاول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جِلْجَال</w:t>
      </w:r>
      <w:r>
        <w:rPr>
          <w:rtl/>
          <w:cs/>
          <w:lang w:val="ar_AE" w:bidi="ar_AE"/>
        </w:rPr>
      </w:r>
    </w:p>
    <w:p>
      <w:pPr>
        <w:bidi/>
      </w:pPr>
      <w:r>
        <w:rPr>
          <w:rtl/>
          <w:cs/>
          <w:lang w:val="ar_AE" w:bidi="ar_AE"/>
        </w:rPr>
      </w:r>
      <w:r>
        <w:rPr>
          <w:rtl/>
          <w:cs/>
          <w:lang w:val="ar_AE" w:bidi="ar_AE"/>
        </w:rPr>
        <w:t>1. بلدة قريبة من أَرِيحَا. قد خصصت ٱلْجِلْجَالِ لسبط بَنْيَامِينَ عند تقسيم كَنْعَان بين أسباط إِسْرَائِيلَ. لسنوات عديدة كانت مركزًا ذا أهمية دينية وسياسية وعسكرية، خاصة خلال فترات غزو كَنْعَان وبداية الملكية تحت حكم شَاولَ.</w:t>
      </w:r>
    </w:p>
    <w:p>
      <w:pPr>
        <w:bidi/>
      </w:pPr>
      <w:r>
        <w:rPr>
          <w:rtl/>
          <w:cs/>
          <w:lang w:val="ar_AE" w:bidi="ar_AE"/>
        </w:rPr>
      </w:r>
      <w:r>
        <w:rPr>
          <w:rtl/>
          <w:cs/>
          <w:lang w:val="ar_AE" w:bidi="ar_AE"/>
        </w:rPr>
        <w:t>ٱلْجِلْجَالِ كان أول مكان خيم فيه إِسْرَائِيلَ في فلسطين بعد العبور المعجزي لنهر ٱلْأرْدنِّ (</w:t>
      </w:r>
      <w:r>
        <w:rPr>
          <w:rtl/>
          <w:cs/>
          <w:lang w:val="ar_AE" w:bidi="ar_AE"/>
        </w:rPr>
        <w:t>يشوع 4:19</w:t>
      </w:r>
      <w:r>
        <w:rPr>
          <w:rtl/>
          <w:cs/>
          <w:lang w:val="ar_AE" w:bidi="ar_AE"/>
        </w:rPr>
        <w:t>). لا شك أن المسكن أُقيم فيها، حيث إن إِسْرَائِيلَ أقام في ٱلْجِلْجَالِ لبعض الوقت واستخدمه كمركز للجماعة. حدثت عدة أحداث دينية مهمة في ٱلْجِلْجَالِ: ختان جميع الذكور العبرانيين الذين ولدوا في البرية خلال 40 عامًا من التيه (</w:t>
      </w:r>
      <w:r>
        <w:rPr>
          <w:rtl/>
          <w:cs/>
          <w:lang w:val="ar_AE" w:bidi="ar_AE"/>
        </w:rPr>
        <w:t>5:2–9</w:t>
      </w:r>
      <w:r>
        <w:rPr>
          <w:rtl/>
          <w:cs/>
          <w:lang w:val="ar_AE" w:bidi="ar_AE"/>
        </w:rPr>
        <w:t xml:space="preserve">)، والاحتفال بالفصح (اآية </w:t>
      </w:r>
      <w:r>
        <w:rPr>
          <w:rtl/>
          <w:cs/>
          <w:lang w:val="ar_AE" w:bidi="ar_AE"/>
        </w:rPr>
        <w:t>10</w:t>
      </w:r>
      <w:r>
        <w:rPr>
          <w:rtl/>
          <w:cs/>
          <w:lang w:val="ar_AE" w:bidi="ar_AE"/>
        </w:rPr>
        <w:t xml:space="preserve">)، وتوقف المن (آية </w:t>
      </w:r>
      <w:r>
        <w:rPr>
          <w:rtl/>
          <w:cs/>
          <w:lang w:val="ar_AE" w:bidi="ar_AE"/>
        </w:rPr>
        <w:t>12</w:t>
      </w:r>
      <w:r>
        <w:rPr>
          <w:rtl/>
          <w:cs/>
          <w:lang w:val="ar_AE" w:bidi="ar_AE"/>
        </w:rPr>
        <w:t xml:space="preserve">)، وتجلي إلهي ليَشوع بظهر "قائد جيش الرب" (مقطع </w:t>
      </w:r>
      <w:r>
        <w:rPr>
          <w:rtl/>
          <w:cs/>
          <w:lang w:val="ar_AE" w:bidi="ar_AE"/>
        </w:rPr>
        <w:t>13–15</w:t>
      </w:r>
      <w:r>
        <w:rPr>
          <w:rtl/>
          <w:cs/>
          <w:lang w:val="ar_AE" w:bidi="ar_AE"/>
        </w:rPr>
        <w:t>).</w:t>
      </w:r>
    </w:p>
    <w:p>
      <w:pPr>
        <w:bidi/>
      </w:pPr>
      <w:r>
        <w:rPr>
          <w:rtl/>
          <w:cs/>
          <w:lang w:val="ar_AE" w:bidi="ar_AE"/>
        </w:rPr>
      </w:r>
      <w:r>
        <w:rPr>
          <w:rtl/>
          <w:cs/>
          <w:lang w:val="ar_AE" w:bidi="ar_AE"/>
        </w:rPr>
        <w:t>عسكريًا، كان ٱلْجِلْجَالِ أول موطئ قدم لإسرائيل في كنعان وقاعدة العمليات للغزو. من هنا قاد يشوع إسرائيل لغزو أريحا (</w:t>
      </w:r>
      <w:r>
        <w:rPr>
          <w:rtl/>
          <w:cs/>
          <w:lang w:val="ar_AE" w:bidi="ar_AE"/>
        </w:rPr>
        <w:t>يشوع 6</w:t>
      </w:r>
      <w:r>
        <w:rPr>
          <w:rtl/>
          <w:cs/>
          <w:lang w:val="ar_AE" w:bidi="ar_AE"/>
        </w:rPr>
        <w:t>) وعاي (</w:t>
      </w:r>
      <w:r>
        <w:rPr>
          <w:rtl/>
          <w:cs/>
          <w:lang w:val="ar_AE" w:bidi="ar_AE"/>
        </w:rPr>
        <w:t>8:3</w:t>
      </w:r>
      <w:r>
        <w:rPr>
          <w:rtl/>
          <w:cs/>
          <w:lang w:val="ar_AE" w:bidi="ar_AE"/>
        </w:rPr>
        <w:t>)، وأبرم معاهدة مع الجبعونيين (</w:t>
      </w:r>
      <w:r>
        <w:rPr>
          <w:rtl/>
          <w:cs/>
          <w:lang w:val="ar_AE" w:bidi="ar_AE"/>
        </w:rPr>
        <w:t>9:3–15</w:t>
      </w:r>
      <w:r>
        <w:rPr>
          <w:rtl/>
          <w:cs/>
          <w:lang w:val="ar_AE" w:bidi="ar_AE"/>
        </w:rPr>
        <w:t>)، وهاجم الملوك الأموريين الخمسة (</w:t>
      </w:r>
      <w:r>
        <w:rPr>
          <w:rtl/>
          <w:cs/>
          <w:lang w:val="ar_AE" w:bidi="ar_AE"/>
        </w:rPr>
        <w:t>10:6–43</w:t>
      </w:r>
      <w:r>
        <w:rPr>
          <w:rtl/>
          <w:cs/>
          <w:lang w:val="ar_AE" w:bidi="ar_AE"/>
        </w:rPr>
        <w:t xml:space="preserve">)، وأطلق حملته الشمالية (الأصحاح </w:t>
      </w:r>
      <w:r>
        <w:rPr>
          <w:rtl/>
          <w:cs/>
          <w:lang w:val="ar_AE" w:bidi="ar_AE"/>
        </w:rPr>
        <w:t>11</w:t>
      </w:r>
      <w:r>
        <w:rPr>
          <w:rtl/>
          <w:cs/>
          <w:lang w:val="ar_AE" w:bidi="ar_AE"/>
        </w:rPr>
        <w:t xml:space="preserve">). في ٱلْجِلْجَالِ، وخُصصت ليهوذا ومنسى وأفرايم أجزاءهم من فلسطين (الأصحاحات </w:t>
      </w:r>
      <w:r>
        <w:rPr>
          <w:rtl/>
          <w:cs/>
          <w:lang w:val="ar_AE" w:bidi="ar_AE"/>
        </w:rPr>
        <w:t>15–17</w:t>
      </w:r>
      <w:r>
        <w:rPr>
          <w:rtl/>
          <w:cs/>
          <w:lang w:val="ar_AE" w:bidi="ar_AE"/>
        </w:rPr>
        <w:t>).</w:t>
      </w:r>
    </w:p>
    <w:p>
      <w:pPr>
        <w:bidi/>
      </w:pPr>
      <w:r>
        <w:rPr>
          <w:rtl/>
          <w:cs/>
          <w:lang w:val="ar_AE" w:bidi="ar_AE"/>
        </w:rPr>
      </w:r>
      <w:r>
        <w:rPr>
          <w:rtl/>
          <w:cs/>
          <w:lang w:val="ar_AE" w:bidi="ar_AE"/>
        </w:rPr>
        <w:t>بعد نقل المسكن إلى شِيلوهَ، احتفظ ٱلْجِلْجَالِ بأهميته لإِسْرَائِيلَ. كان إحدى المدن التي كان يزورها صَموئِيلَ بانتظام في جولته السنوية في قضائه (</w:t>
      </w:r>
      <w:r>
        <w:rPr>
          <w:rtl/>
          <w:cs/>
          <w:lang w:val="ar_AE" w:bidi="ar_AE"/>
        </w:rPr>
        <w:t>1 صموئيل 7:16</w:t>
      </w:r>
      <w:r>
        <w:rPr>
          <w:rtl/>
          <w:cs/>
          <w:lang w:val="ar_AE" w:bidi="ar_AE"/>
        </w:rPr>
        <w:t>) وكان أحد الأماكن الرئيسة لتقديم الذبائح (</w:t>
      </w:r>
      <w:r>
        <w:rPr>
          <w:rtl/>
          <w:cs/>
          <w:lang w:val="ar_AE" w:bidi="ar_AE"/>
        </w:rPr>
        <w:t>10:8؛</w:t>
      </w:r>
      <w:r>
        <w:rPr>
          <w:rtl/>
          <w:cs/>
          <w:lang w:val="ar_AE" w:bidi="ar_AE"/>
        </w:rPr>
        <w:t xml:space="preserve"> </w:t>
      </w:r>
      <w:r>
        <w:rPr>
          <w:rtl/>
          <w:cs/>
          <w:lang w:val="ar_AE" w:bidi="ar_AE"/>
        </w:rPr>
        <w:t>13:9–10؛</w:t>
      </w:r>
      <w:r>
        <w:rPr>
          <w:rtl/>
          <w:cs/>
          <w:lang w:val="ar_AE" w:bidi="ar_AE"/>
        </w:rPr>
        <w:t xml:space="preserve"> </w:t>
      </w:r>
      <w:r>
        <w:rPr>
          <w:rtl/>
          <w:cs/>
          <w:lang w:val="ar_AE" w:bidi="ar_AE"/>
        </w:rPr>
        <w:t>15:21</w:t>
      </w:r>
      <w:r>
        <w:rPr>
          <w:rtl/>
          <w:cs/>
          <w:lang w:val="ar_AE" w:bidi="ar_AE"/>
        </w:rPr>
        <w:t>). في ٱلْجِلْجَالِ، تُوِّج شَاولَ، وهو بنياميني، ملكًا (</w:t>
      </w:r>
      <w:r>
        <w:rPr>
          <w:rtl/>
          <w:cs/>
          <w:lang w:val="ar_AE" w:bidi="ar_AE"/>
        </w:rPr>
        <w:t>11:14–15</w:t>
      </w:r>
      <w:r>
        <w:rPr>
          <w:rtl/>
          <w:cs/>
          <w:lang w:val="ar_AE" w:bidi="ar_AE"/>
        </w:rPr>
        <w:t>)، ثم رُفض لاحقًا (</w:t>
      </w:r>
      <w:r>
        <w:rPr>
          <w:rtl/>
          <w:cs/>
          <w:lang w:val="ar_AE" w:bidi="ar_AE"/>
        </w:rPr>
        <w:t>13:4–15؛</w:t>
      </w:r>
      <w:r>
        <w:rPr>
          <w:rtl/>
          <w:cs/>
          <w:lang w:val="ar_AE" w:bidi="ar_AE"/>
        </w:rPr>
        <w:t xml:space="preserve"> </w:t>
      </w:r>
      <w:r>
        <w:rPr>
          <w:rtl/>
          <w:cs/>
          <w:lang w:val="ar_AE" w:bidi="ar_AE"/>
        </w:rPr>
        <w:t>15:17–31</w:t>
      </w:r>
      <w:r>
        <w:rPr>
          <w:rtl/>
          <w:cs/>
          <w:lang w:val="ar_AE" w:bidi="ar_AE"/>
        </w:rPr>
        <w:t>). فيها التقى رجال يَهوذَا بدَاودَ العائد إلى فلسطين بعد تمرد أَبْشَالومَ (</w:t>
      </w:r>
      <w:r>
        <w:rPr>
          <w:rtl/>
          <w:cs/>
          <w:lang w:val="ar_AE" w:bidi="ar_AE"/>
        </w:rPr>
        <w:t>2 صموئيل 19:15</w:t>
      </w:r>
      <w:r>
        <w:rPr>
          <w:rtl/>
          <w:cs/>
          <w:lang w:val="ar_AE" w:bidi="ar_AE"/>
        </w:rPr>
        <w:t>). أن ٱلْجِلْجَالِ كان لا يزال مركزًا دينيًا ذا أهمية حتى القرن الثامن قبل الميلاد يظهر في إدانة هوشَعَ وعَاموس للهيكل وعبادة الذبائح الموجودة هناك (</w:t>
      </w:r>
      <w:r>
        <w:rPr>
          <w:rtl/>
          <w:cs/>
          <w:lang w:val="ar_AE" w:bidi="ar_AE"/>
        </w:rPr>
        <w:t>هوشع 4:15؛</w:t>
      </w:r>
      <w:r>
        <w:rPr>
          <w:rtl/>
          <w:cs/>
          <w:lang w:val="ar_AE" w:bidi="ar_AE"/>
        </w:rPr>
        <w:t xml:space="preserve"> </w:t>
      </w:r>
      <w:r>
        <w:rPr>
          <w:rtl/>
          <w:cs/>
          <w:lang w:val="ar_AE" w:bidi="ar_AE"/>
        </w:rPr>
        <w:t>9:15؛</w:t>
      </w:r>
      <w:r>
        <w:rPr>
          <w:rtl/>
          <w:cs/>
          <w:lang w:val="ar_AE" w:bidi="ar_AE"/>
        </w:rPr>
        <w:t xml:space="preserve"> </w:t>
      </w:r>
      <w:r>
        <w:rPr>
          <w:rtl/>
          <w:cs/>
          <w:lang w:val="ar_AE" w:bidi="ar_AE"/>
        </w:rPr>
        <w:t>12:11؛</w:t>
      </w:r>
      <w:r>
        <w:rPr>
          <w:rtl/>
          <w:cs/>
          <w:lang w:val="ar_AE" w:bidi="ar_AE"/>
        </w:rPr>
        <w:t xml:space="preserve"> </w:t>
      </w:r>
      <w:r>
        <w:rPr>
          <w:rtl/>
          <w:cs/>
          <w:lang w:val="ar_AE" w:bidi="ar_AE"/>
        </w:rPr>
        <w:t>عاموس 4:4؛</w:t>
      </w:r>
      <w:r>
        <w:rPr>
          <w:rtl/>
          <w:cs/>
          <w:lang w:val="ar_AE" w:bidi="ar_AE"/>
        </w:rPr>
        <w:t xml:space="preserve"> </w:t>
      </w:r>
      <w:r>
        <w:rPr>
          <w:rtl/>
          <w:cs/>
          <w:lang w:val="ar_AE" w:bidi="ar_AE"/>
        </w:rPr>
        <w:t>5:5</w:t>
      </w:r>
      <w:r>
        <w:rPr>
          <w:rtl/>
          <w:cs/>
          <w:lang w:val="ar_AE" w:bidi="ar_AE"/>
        </w:rPr>
        <w:t>).</w:t>
      </w:r>
    </w:p>
    <w:p>
      <w:pPr>
        <w:bidi/>
      </w:pPr>
      <w:r>
        <w:rPr>
          <w:rtl/>
          <w:cs/>
          <w:lang w:val="ar_AE" w:bidi="ar_AE"/>
        </w:rPr>
      </w:r>
      <w:r>
        <w:rPr>
          <w:rtl/>
          <w:cs/>
          <w:lang w:val="ar_AE" w:bidi="ar_AE"/>
        </w:rPr>
        <w:t xml:space="preserve">الموقع الدقيق لٱلْجِلْجَالِ محل نزاع بين علماء الآثار. يحدده البعض في خربة النطلة على بعد حوالي ميلين (3.2 كيلومترات) ٱلْمَشْرِقِ من أريحا الحديثة. بينما يفضل آخرون خربة مفجر، وهي تل على بعد حوالي ميل واحد (1.6 كيلومتر) من أريحا القديمة (تل السلطان). </w:t>
      </w:r>
      <w:r>
        <w:rPr>
          <w:rtl/>
          <w:cs/>
          <w:lang w:val="ar_AE" w:bidi="ar_AE"/>
        </w:rPr>
        <w:t>يَشوع 4:19</w:t>
      </w:r>
      <w:r>
        <w:rPr>
          <w:rtl/>
          <w:cs/>
          <w:lang w:val="ar_AE" w:bidi="ar_AE"/>
        </w:rPr>
        <w:t xml:space="preserve"> يضعه على الحدود الشرقية لأريحا، ويذكر يوسيفوس أن المسافة من مكان عبور نهر الأردن إلى ٱلْجِلْجَالِ هي 50 ستاديا (5.8 أميال، أو 9.3 كيلومترات)، مع كون ٱلْجِلْجَالِ على بعد حوالي 10 ستاديا من أريحا (</w:t>
      </w:r>
      <w:r>
        <w:rPr>
          <w:i/>
          <w:rtl/>
          <w:cs/>
          <w:lang w:val="ar_AE" w:bidi="ar_AE"/>
        </w:rPr>
        <w:t>الآثار</w:t>
      </w:r>
      <w:r>
        <w:rPr>
          <w:rtl/>
          <w:cs/>
          <w:lang w:val="ar_AE" w:bidi="ar_AE"/>
        </w:rPr>
        <w:t xml:space="preserve"> 5.6.4). هذه المسافات تتناسب بشكل أفضل مع خربة مفجر.</w:t>
      </w:r>
    </w:p>
    <w:p>
      <w:pPr>
        <w:bidi/>
      </w:pPr>
      <w:r>
        <w:rPr>
          <w:rtl/>
          <w:cs/>
          <w:lang w:val="ar_AE" w:bidi="ar_AE"/>
        </w:rPr>
      </w:r>
      <w:r>
        <w:rPr>
          <w:rtl/>
          <w:cs/>
          <w:lang w:val="ar_AE" w:bidi="ar_AE"/>
        </w:rPr>
        <w:t>2. ربما المكان بالقرب من أريحا (</w:t>
      </w:r>
      <w:r>
        <w:rPr>
          <w:rtl/>
          <w:cs/>
          <w:lang w:val="ar_AE" w:bidi="ar_AE"/>
        </w:rPr>
        <w:t>تثنية 11:30</w:t>
      </w:r>
      <w:r>
        <w:rPr>
          <w:rtl/>
          <w:cs/>
          <w:lang w:val="ar_AE" w:bidi="ar_AE"/>
        </w:rPr>
        <w:t>)؛ ومع ذلك، فإن لغة المقطع تشير إلى أنه يقع في جوار جبل عيبال وجبل جرزيم.</w:t>
      </w:r>
    </w:p>
    <w:p>
      <w:pPr>
        <w:bidi/>
      </w:pPr>
      <w:r>
        <w:rPr>
          <w:rtl/>
          <w:cs/>
          <w:lang w:val="ar_AE" w:bidi="ar_AE"/>
        </w:rPr>
      </w:r>
      <w:r>
        <w:rPr>
          <w:rtl/>
          <w:cs/>
          <w:lang w:val="ar_AE" w:bidi="ar_AE"/>
        </w:rPr>
        <w:t xml:space="preserve">3. ترجمة الملك جيمس لـ "Goiim في ٱلْجَلِيلِ" في </w:t>
      </w:r>
      <w:r>
        <w:rPr>
          <w:rtl/>
          <w:cs/>
          <w:lang w:val="ar_AE" w:bidi="ar_AE"/>
        </w:rPr>
        <w:t>يَشوع 12:23</w:t>
      </w:r>
      <w:r>
        <w:rPr>
          <w:rtl/>
          <w:cs/>
          <w:lang w:val="ar_AE" w:bidi="ar_AE"/>
        </w:rPr>
        <w:t xml:space="preserve">. على الرغم من أن موقعها غير مؤكد، السياق يضعها في شمال فلسطين في منطقة ٱلْجَلِيلِ. </w:t>
      </w:r>
      <w:r>
        <w:rPr>
          <w:b/>
          <w:rtl/>
          <w:cs/>
          <w:lang w:val="ar_AE" w:bidi="ar_AE"/>
        </w:rPr>
        <w:t>انظر</w:t>
      </w:r>
      <w:r>
        <w:rPr>
          <w:rtl/>
          <w:cs/>
          <w:lang w:val="ar_AE" w:bidi="ar_AE"/>
        </w:rPr>
        <w:t xml:space="preserve"> </w:t>
      </w:r>
      <w:r>
        <w:rPr>
          <w:rtl/>
          <w:cs/>
          <w:lang w:val="ar_AE" w:bidi="ar_AE"/>
        </w:rPr>
        <w:t>جويم #2</w:t>
      </w:r>
      <w:r>
        <w:rPr>
          <w:rtl/>
          <w:cs/>
          <w:lang w:val="ar_AE" w:bidi="ar_AE"/>
        </w:rPr>
        <w:t>.</w:t>
      </w:r>
    </w:p>
    <w:p>
      <w:pPr>
        <w:bidi/>
      </w:pPr>
      <w:r>
        <w:rPr>
          <w:rtl/>
          <w:cs/>
          <w:lang w:val="ar_AE" w:bidi="ar_AE"/>
        </w:rPr>
      </w:r>
      <w:r>
        <w:rPr>
          <w:rtl/>
          <w:cs/>
          <w:lang w:val="ar_AE" w:bidi="ar_AE"/>
        </w:rPr>
        <w:t>4. مكان يصف الحدود الشمالية ليَهوذَا (</w:t>
      </w:r>
      <w:r>
        <w:rPr>
          <w:rtl/>
          <w:cs/>
          <w:lang w:val="ar_AE" w:bidi="ar_AE"/>
        </w:rPr>
        <w:t>يشوع 15:7</w:t>
      </w:r>
      <w:r>
        <w:rPr>
          <w:rtl/>
          <w:cs/>
          <w:lang w:val="ar_AE" w:bidi="ar_AE"/>
        </w:rPr>
        <w:t xml:space="preserve">). كان بالقرب من أدوميم وربما يمكن التعرف عليه مع جَلِيلوتَ في </w:t>
      </w:r>
      <w:r>
        <w:rPr>
          <w:rtl/>
          <w:cs/>
          <w:lang w:val="ar_AE" w:bidi="ar_AE"/>
        </w:rPr>
        <w:t>يشوع 18:17</w:t>
      </w:r>
      <w:r>
        <w:rPr>
          <w:rtl/>
          <w:cs/>
          <w:lang w:val="ar_AE" w:bidi="ar_AE"/>
        </w:rPr>
        <w:t>.</w:t>
      </w:r>
    </w:p>
    <w:p>
      <w:pPr>
        <w:bidi/>
      </w:pPr>
      <w:r>
        <w:rPr>
          <w:rtl/>
          <w:cs/>
          <w:lang w:val="ar_AE" w:bidi="ar_AE"/>
        </w:rPr>
      </w:r>
      <w:r>
        <w:rPr>
          <w:rtl/>
          <w:cs/>
          <w:lang w:val="ar_AE" w:bidi="ar_AE"/>
        </w:rPr>
        <w:t>5. المكان المذكور فيما يتعلق بإِيلِيَّا وأَلِيشَع (</w:t>
      </w:r>
      <w:r>
        <w:rPr>
          <w:rtl/>
          <w:cs/>
          <w:lang w:val="ar_AE" w:bidi="ar_AE"/>
        </w:rPr>
        <w:t>2 ملوك 2:1؛</w:t>
      </w:r>
      <w:r>
        <w:rPr>
          <w:rtl/>
          <w:cs/>
          <w:lang w:val="ar_AE" w:bidi="ar_AE"/>
        </w:rPr>
        <w:t xml:space="preserve"> </w:t>
      </w:r>
      <w:r>
        <w:rPr>
          <w:rtl/>
          <w:cs/>
          <w:lang w:val="ar_AE" w:bidi="ar_AE"/>
        </w:rPr>
        <w:t>4:38</w:t>
      </w:r>
      <w:r>
        <w:rPr>
          <w:rtl/>
          <w:cs/>
          <w:lang w:val="ar_AE" w:bidi="ar_AE"/>
        </w:rPr>
        <w:t>). يبدو أنه كان بلدة أبعد عن ٱلْأرْدنِّ من #1 أعلاه. في قصة صعود إِيلِيَّا إلى السماء، كان هو وأَلِيشَع ينتقلان من ٱلْجِلْجَالِ إلى بيت إيل إلى أَرِيحَا. بما أن الرواية تضع بيت إيل بين ٱلْجِلْجَالِ وأَرِيحَا، فلا يمكن أن تكون ٱلْجِلْجَالِ الأولى. قد تشير إلى جيلجيليا الحديثة، وهي بلدة على قمة تل في وسط فلسطين، على بعد نحو سبعة أميال (11.3 كيلومترات) شمال بيت إيل.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جِلجامِش، مَلحَمة</w:t>
      </w:r>
      <w:r>
        <w:rPr>
          <w:rtl/>
          <w:cs/>
          <w:lang w:val="ar_AE" w:bidi="ar_AE"/>
        </w:rPr>
      </w:r>
    </w:p>
    <w:p>
      <w:pPr>
        <w:bidi/>
      </w:pPr>
      <w:r>
        <w:rPr>
          <w:rtl/>
          <w:cs/>
          <w:lang w:val="ar_AE" w:bidi="ar_AE"/>
        </w:rPr>
      </w:r>
      <w:r>
        <w:rPr>
          <w:rtl/>
          <w:cs/>
          <w:lang w:val="ar_AE" w:bidi="ar_AE"/>
        </w:rPr>
        <w:t>ملحمة جلجامش هي واحدة من أقدم القصص في التاريخ، وتروي حكاية ملك سومري يُدعى جلجامش، وسعيه للحصول على الحكمة والخلود. حكم جلجامش مدينة أورك (الوركاء) في أواخر الألفية الرابعة قبل الميلاد. وقد دُوّنت هذه الأسطورة في العصر البابلي الأول، ووجدت في مكتبة الملك آشور بانيبال في نينوى.</w:t>
      </w:r>
    </w:p>
    <w:p>
      <w:pPr>
        <w:bidi/>
      </w:pPr>
      <w:r>
        <w:rPr>
          <w:rtl/>
          <w:cs/>
          <w:lang w:val="ar_AE" w:bidi="ar_AE"/>
        </w:rPr>
      </w:r>
      <w:r>
        <w:rPr>
          <w:rtl/>
          <w:cs/>
          <w:lang w:val="ar_AE" w:bidi="ar_AE"/>
        </w:rPr>
        <w:t>القصة مكتوبة على 12 لوحًا طينيًا. وتبدأ بجلجامش الحاكم القوي، الذي يصبح صديقًا لرجل بري اسمه إنكيدو. معًا، خاضا مغامرات وقتلا وحشًا ضخمًا. وبعد ذلك، حاولت عشتار إلهة الحُب إغواء جلجامش. لكنه رفضها، وقتل جلجامش وصديقه الثور المقدس. فمات إنكيدو بعدها كعقوبة من الآلهة.</w:t>
      </w:r>
    </w:p>
    <w:p>
      <w:pPr>
        <w:bidi/>
      </w:pPr>
      <w:r>
        <w:rPr>
          <w:rtl/>
          <w:cs/>
          <w:lang w:val="ar_AE" w:bidi="ar_AE"/>
        </w:rPr>
      </w:r>
      <w:r>
        <w:rPr>
          <w:rtl/>
          <w:cs/>
          <w:lang w:val="ar_AE" w:bidi="ar_AE"/>
        </w:rPr>
        <w:t xml:space="preserve">حزن جلجامش وخاف من الموت، فانطلق يجوب العالم باحثًا عن الخلود. وقابل </w:t>
      </w:r>
      <w:r>
        <w:rPr>
          <w:b/>
          <w:rtl/>
          <w:cs/>
          <w:lang w:val="ar_AE" w:bidi="ar_AE"/>
        </w:rPr>
        <w:t>أوتنابشتيم</w:t>
      </w:r>
      <w:r>
        <w:rPr>
          <w:rtl/>
          <w:cs/>
          <w:lang w:val="ar_AE" w:bidi="ar_AE"/>
        </w:rPr>
        <w:t>، الذي نجا من طوفان عظيم، غطّى جزءًا كبيرًا من بلاد ما بين النهرين. وبسبب تقواه، أنقذه الآلهة وجعلوه خالدًا. ويتحدث اللوح الأخير عن مدى حُزن جِلجامِش لأنه سيموت يومًا ما.</w:t>
      </w:r>
    </w:p>
    <w:p>
      <w:pPr>
        <w:bidi/>
      </w:pPr>
      <w:r>
        <w:rPr>
          <w:rtl/>
          <w:cs/>
          <w:lang w:val="ar_AE" w:bidi="ar_AE"/>
        </w:rPr>
      </w:r>
      <w:r>
        <w:rPr>
          <w:rtl/>
          <w:cs/>
          <w:lang w:val="ar_AE" w:bidi="ar_AE"/>
        </w:rPr>
        <w:t>قارن العلماء بين قصة الطوفان في هذه الملحمة وقصة الطوفان في سفر التكوين. فكلا القصتين تتحدثان عن طوفان، وأشخاص ناجين، وطيور أُطلقت، وتقدمة قُدّمت بعد النجاة. لكن هناك فروقات، مثل السبب الأخلاقي للطوفان في سفر التكوين، بينما في الملحمة كان سببه ضوضاء البشر. كما تختلف أسماء الأبطال، وأبعاد السفينة، ومدة الطوفان.</w:t>
      </w:r>
    </w:p>
    <w:p>
      <w:pPr>
        <w:bidi/>
      </w:pPr>
      <w:r>
        <w:rPr>
          <w:rtl/>
          <w:cs/>
          <w:lang w:val="ar_AE" w:bidi="ar_AE"/>
        </w:rPr>
      </w:r>
      <w:r>
        <w:rPr>
          <w:rtl/>
          <w:cs/>
          <w:lang w:val="ar_AE" w:bidi="ar_AE"/>
        </w:rPr>
        <w:t>القصتان تسيران في خطين متوازيين، لكن جذورهما قد تمتد إلى حدث أقدم لطوفانٍ غيّر وجه الأرض.</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الطوفان؛</w:t>
      </w:r>
      <w:r>
        <w:rPr>
          <w:rtl/>
          <w:cs/>
          <w:lang w:val="ar_AE" w:bidi="ar_AE"/>
        </w:rPr>
        <w:t xml:space="preserve"> </w:t>
      </w:r>
      <w:r>
        <w:rPr>
          <w:rtl/>
          <w:cs/>
          <w:lang w:val="ar_AE" w:bidi="ar_AE"/>
        </w:rPr>
        <w:t>نوح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جُلجُثة</w:t>
      </w:r>
      <w:r>
        <w:rPr>
          <w:rtl/>
          <w:cs/>
          <w:lang w:val="ar_AE" w:bidi="ar_AE"/>
        </w:rPr>
      </w:r>
    </w:p>
    <w:p>
      <w:pPr>
        <w:bidi/>
      </w:pPr>
      <w:r>
        <w:rPr>
          <w:rtl/>
          <w:cs/>
          <w:lang w:val="ar_AE" w:bidi="ar_AE"/>
        </w:rPr>
      </w:r>
      <w:r>
        <w:rPr>
          <w:rtl/>
          <w:cs/>
          <w:lang w:val="ar_AE" w:bidi="ar_AE"/>
        </w:rPr>
        <w:t xml:space="preserve">في </w:t>
      </w:r>
      <w:r>
        <w:rPr>
          <w:rtl/>
          <w:cs/>
          <w:lang w:val="ar_AE" w:bidi="ar_AE"/>
        </w:rPr>
        <w:t>لوقا 23:33</w:t>
      </w:r>
      <w:r>
        <w:rPr>
          <w:rtl/>
          <w:cs/>
          <w:lang w:val="ar_AE" w:bidi="ar_AE"/>
        </w:rPr>
        <w:t xml:space="preserve">، حسب تَرْجَمَة الملك جيمس للجلجثة ("الجمجمة")، مكان صلب يسوع. </w:t>
      </w:r>
      <w:r>
        <w:rPr>
          <w:i/>
          <w:rtl/>
          <w:cs/>
          <w:lang w:val="ar_AE" w:bidi="ar_AE"/>
        </w:rPr>
        <w:t>انظر</w:t>
      </w:r>
      <w:r>
        <w:rPr>
          <w:rtl/>
          <w:cs/>
          <w:lang w:val="ar_AE" w:bidi="ar_AE"/>
        </w:rPr>
        <w:t xml:space="preserve"> </w:t>
      </w:r>
      <w:r>
        <w:rPr>
          <w:rtl/>
          <w:cs/>
          <w:lang w:val="ar_AE" w:bidi="ar_AE"/>
        </w:rPr>
        <w:t>جلجثة (الجمجمة)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جَلَد</w:t>
      </w:r>
      <w:r>
        <w:rPr>
          <w:rtl/>
          <w:cs/>
          <w:lang w:val="ar_AE" w:bidi="ar_AE"/>
        </w:rPr>
      </w:r>
    </w:p>
    <w:p>
      <w:pPr>
        <w:pStyle w:val="Heading2"/>
        <w:bidi/>
      </w:pPr>
      <w:r>
        <w:rPr>
          <w:rtl/>
          <w:cs/>
          <w:lang w:val="ar_AE" w:bidi="ar_AE"/>
        </w:rPr>
        <w:t>جَلَد</w:t>
      </w:r>
      <w:r>
        <w:rPr>
          <w:rtl/>
          <w:cs/>
          <w:lang w:val="ar_AE" w:bidi="ar_AE"/>
        </w:rPr>
        <w:t>*</w:t>
      </w:r>
    </w:p>
    <w:p>
      <w:pPr>
        <w:bidi/>
      </w:pPr>
      <w:r>
        <w:rPr>
          <w:rtl/>
          <w:cs/>
          <w:lang w:val="ar_AE" w:bidi="ar_AE"/>
        </w:rPr>
      </w:r>
      <w:r>
        <w:rPr>
          <w:rtl/>
          <w:cs/>
          <w:lang w:val="ar_AE" w:bidi="ar_AE"/>
        </w:rPr>
        <w:t>كلمة يستخدمها الكتاب المقدَّس للإشارة إلى الغلاف الجوي حول الأرض. المعنى الأصلي لهذه الكلمة يشير إلى الفضاء الذي يتمدد أو يتوسع. ربما اعتبر العبرانيون "الجَلَد" سماءً تشبه الفراغ حيث توجد السحب والشمس والقمر.</w:t>
      </w:r>
    </w:p>
    <w:p>
      <w:pPr>
        <w:bidi/>
      </w:pPr>
      <w:r>
        <w:rPr>
          <w:rtl/>
          <w:cs/>
          <w:lang w:val="ar_AE" w:bidi="ar_AE"/>
        </w:rPr>
      </w:r>
      <w:r>
        <w:rPr>
          <w:rtl/>
          <w:cs/>
          <w:lang w:val="ar_AE" w:bidi="ar_AE"/>
        </w:rPr>
        <w:t>خلال اليوم الثاني من الخلق، خلق الله الغلاف الجوي، أو الجَلَد، فوق الأرض. فعل ذلك ليفصل بين المياه التي تحتها والمياه التي فوقها. دعا الله الجَلَد السَّماء (</w:t>
      </w:r>
      <w:r>
        <w:rPr>
          <w:rtl/>
          <w:cs/>
          <w:lang w:val="ar_AE" w:bidi="ar_AE"/>
        </w:rPr>
        <w:t>تكوين 1: 6–8</w:t>
      </w:r>
      <w:r>
        <w:rPr>
          <w:rtl/>
          <w:cs/>
          <w:lang w:val="ar_AE" w:bidi="ar_AE"/>
        </w:rPr>
        <w:t xml:space="preserve">). يعمل الجَلَد الجوي كمنطقة تتواجد فيها الأجرام السماوية وتعمل وفقًا للأغراض التي خلقها الله من أجلها. في اليوم الرابع من الخلق، خلق الله الأنوار في الجَلَد. خُلقت لتفصل بين الليل والنهار وكذلك كعلامات للفصول المختلفة. النور الأكبر في الجَلَد، الشمس، كان لحكم النهار، بينما النور الأصغر، القمر، كان لحكم الليل (الآيات </w:t>
      </w:r>
      <w:r>
        <w:rPr>
          <w:rtl/>
          <w:cs/>
          <w:lang w:val="ar_AE" w:bidi="ar_AE"/>
        </w:rPr>
        <w:t>14–19</w:t>
      </w:r>
      <w:r>
        <w:rPr>
          <w:rtl/>
          <w:cs/>
          <w:lang w:val="ar_AE" w:bidi="ar_AE"/>
        </w:rPr>
        <w:t>).</w:t>
      </w:r>
    </w:p>
    <w:p>
      <w:pPr>
        <w:bidi/>
      </w:pPr>
      <w:r>
        <w:rPr>
          <w:rtl/>
          <w:cs/>
          <w:lang w:val="ar_AE" w:bidi="ar_AE"/>
        </w:rPr>
      </w:r>
      <w:r>
        <w:rPr>
          <w:rtl/>
          <w:cs/>
          <w:lang w:val="ar_AE" w:bidi="ar_AE"/>
        </w:rPr>
        <w:t>يُشار إلى مصطلح "الجَلَد" مرتين في المزامير كمكان يخبر بعمل يدي الله (</w:t>
      </w:r>
      <w:r>
        <w:rPr>
          <w:rtl/>
          <w:cs/>
          <w:lang w:val="ar_AE" w:bidi="ar_AE"/>
        </w:rPr>
        <w:t>مزمور 19: 1</w:t>
      </w:r>
      <w:r>
        <w:rPr>
          <w:rtl/>
          <w:cs/>
          <w:lang w:val="ar_AE" w:bidi="ar_AE"/>
        </w:rPr>
        <w:t xml:space="preserve">؛ </w:t>
      </w:r>
      <w:r>
        <w:rPr>
          <w:rtl/>
          <w:cs/>
          <w:lang w:val="ar_AE" w:bidi="ar_AE"/>
        </w:rPr>
        <w:t>150: 1</w:t>
      </w:r>
      <w:r>
        <w:rPr>
          <w:rtl/>
          <w:cs/>
          <w:lang w:val="ar_AE" w:bidi="ar_AE"/>
        </w:rPr>
        <w:t>). كما يظهر في سفريّ حِزْقِيَال (</w:t>
      </w:r>
      <w:r>
        <w:rPr>
          <w:rtl/>
          <w:cs/>
          <w:lang w:val="ar_AE" w:bidi="ar_AE"/>
        </w:rPr>
        <w:t>حزقيال 1: 22–26</w:t>
      </w:r>
      <w:r>
        <w:rPr>
          <w:rtl/>
          <w:cs/>
          <w:lang w:val="ar_AE" w:bidi="ar_AE"/>
        </w:rPr>
        <w:t xml:space="preserve">؛ </w:t>
      </w:r>
      <w:r>
        <w:rPr>
          <w:rtl/>
          <w:cs/>
          <w:lang w:val="ar_AE" w:bidi="ar_AE"/>
        </w:rPr>
        <w:t>10:1</w:t>
      </w:r>
      <w:r>
        <w:rPr>
          <w:rtl/>
          <w:cs/>
          <w:lang w:val="ar_AE" w:bidi="ar_AE"/>
        </w:rPr>
        <w:t>) ودَانِيال (</w:t>
      </w:r>
      <w:r>
        <w:rPr>
          <w:rtl/>
          <w:cs/>
          <w:lang w:val="ar_AE" w:bidi="ar_AE"/>
        </w:rPr>
        <w:t>دانيال 12: 3</w:t>
      </w:r>
      <w:r>
        <w:rPr>
          <w:rtl/>
          <w:cs/>
          <w:lang w:val="ar_AE" w:bidi="ar_AE"/>
        </w:rPr>
        <w:t>)، الجَلَد مرتبط دائمًا بالخلق.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جِلْدٌ</w:t>
      </w:r>
      <w:r>
        <w:rPr>
          <w:rtl/>
          <w:cs/>
          <w:lang w:val="ar_AE" w:bidi="ar_AE"/>
        </w:rPr>
      </w:r>
    </w:p>
    <w:p>
      <w:pPr>
        <w:bidi/>
      </w:pPr>
      <w:r>
        <w:rPr>
          <w:rtl/>
          <w:cs/>
          <w:lang w:val="ar_AE" w:bidi="ar_AE"/>
        </w:rPr>
      </w:r>
      <w:r>
        <w:rPr>
          <w:rtl/>
          <w:cs/>
          <w:lang w:val="ar_AE" w:bidi="ar_AE"/>
        </w:rPr>
        <w:t>الجلود الحيوانيَّة المُجهَّزة، كانت تُسْتَخْدَم على نطاقٍ واسع في أزمنة الكتاب المقدس لعدد كبير من الأغراض. اسْتُخْدِمَ الجِلدُ بوصفه كِسَاءً في العصور المبكرة (</w:t>
      </w:r>
      <w:r>
        <w:rPr>
          <w:rtl/>
          <w:cs/>
          <w:lang w:val="ar_AE" w:bidi="ar_AE"/>
        </w:rPr>
        <w:t>التكوين 3: 21</w:t>
      </w:r>
      <w:r>
        <w:rPr>
          <w:rtl/>
          <w:cs/>
          <w:lang w:val="ar_AE" w:bidi="ar_AE"/>
        </w:rPr>
        <w:t>). في بداية فترة الأنبياء، صارت ثيابهم، المصنوعة من الجلود الحيوانيَّة، وسيلةً للتعرُّف عليهم (</w:t>
      </w:r>
      <w:r>
        <w:rPr>
          <w:rtl/>
          <w:cs/>
          <w:lang w:val="ar_AE" w:bidi="ar_AE"/>
        </w:rPr>
        <w:t>2 ملوك 1: 8</w:t>
      </w:r>
      <w:r>
        <w:rPr>
          <w:rtl/>
          <w:cs/>
          <w:lang w:val="ar_AE" w:bidi="ar_AE"/>
        </w:rPr>
        <w:t xml:space="preserve">؛ </w:t>
      </w:r>
      <w:r>
        <w:rPr>
          <w:rtl/>
          <w:cs/>
          <w:lang w:val="ar_AE" w:bidi="ar_AE"/>
        </w:rPr>
        <w:t>زكريا 13: 4</w:t>
      </w:r>
      <w:r>
        <w:rPr>
          <w:rtl/>
          <w:cs/>
          <w:lang w:val="ar_AE" w:bidi="ar_AE"/>
        </w:rPr>
        <w:t>). يُوصَفُ رداء النبي إيليا (</w:t>
      </w:r>
      <w:r>
        <w:rPr>
          <w:rtl/>
          <w:cs/>
          <w:lang w:val="ar_AE" w:bidi="ar_AE"/>
        </w:rPr>
        <w:t>1 الملوك 19: 13، 19</w:t>
      </w:r>
      <w:r>
        <w:rPr>
          <w:rtl/>
          <w:cs/>
          <w:lang w:val="ar_AE" w:bidi="ar_AE"/>
        </w:rPr>
        <w:t xml:space="preserve">؛ </w:t>
      </w:r>
      <w:r>
        <w:rPr>
          <w:rtl/>
          <w:cs/>
          <w:lang w:val="ar_AE" w:bidi="ar_AE"/>
        </w:rPr>
        <w:t>2 الملوك 2: 8، 13–14</w:t>
      </w:r>
      <w:r>
        <w:rPr>
          <w:rtl/>
          <w:cs/>
          <w:lang w:val="ar_AE" w:bidi="ar_AE"/>
        </w:rPr>
        <w:t>) في العهد القديم اليوناني بأنه رداءٌ من جِلد الغنم. اسْتُخْدِمَتْ الجلود الحيوانية لصنع النعال (</w:t>
      </w:r>
      <w:r>
        <w:rPr>
          <w:rtl/>
          <w:cs/>
          <w:lang w:val="ar_AE" w:bidi="ar_AE"/>
        </w:rPr>
        <w:t>حزقيال 16: 10</w:t>
      </w:r>
      <w:r>
        <w:rPr>
          <w:rtl/>
          <w:cs/>
          <w:lang w:val="ar_AE" w:bidi="ar_AE"/>
        </w:rPr>
        <w:t>)، المناطق (</w:t>
      </w:r>
      <w:r>
        <w:rPr>
          <w:rtl/>
          <w:cs/>
          <w:lang w:val="ar_AE" w:bidi="ar_AE"/>
        </w:rPr>
        <w:t>مَتَّى 3: 4</w:t>
      </w:r>
      <w:r>
        <w:rPr>
          <w:rtl/>
          <w:cs/>
          <w:lang w:val="ar_AE" w:bidi="ar_AE"/>
        </w:rPr>
        <w:t>)، وغيرها من أمتعة الكِساء الجلدية (</w:t>
      </w:r>
      <w:r>
        <w:rPr>
          <w:rtl/>
          <w:cs/>
          <w:lang w:val="ar_AE" w:bidi="ar_AE"/>
        </w:rPr>
        <w:t>اللاويين 13: 48</w:t>
      </w:r>
      <w:r>
        <w:rPr>
          <w:rtl/>
          <w:cs/>
          <w:lang w:val="ar_AE" w:bidi="ar_AE"/>
        </w:rPr>
        <w:t>).</w:t>
      </w:r>
    </w:p>
    <w:p>
      <w:pPr>
        <w:bidi/>
      </w:pPr>
      <w:r>
        <w:rPr>
          <w:rtl/>
          <w:cs/>
          <w:lang w:val="ar_AE" w:bidi="ar_AE"/>
        </w:rPr>
      </w:r>
      <w:r>
        <w:rPr>
          <w:rtl/>
          <w:cs/>
          <w:lang w:val="ar_AE" w:bidi="ar_AE"/>
        </w:rPr>
        <w:t>كما كانتْ بعض الأوعية المنزلية تُصنَعُ من الجِلْدِ. وأكثر الأوعية الجِلدية شيوعًا أوعية حفظ السوائل، مثل اللبن (</w:t>
      </w:r>
      <w:r>
        <w:rPr>
          <w:rtl/>
          <w:cs/>
          <w:lang w:val="ar_AE" w:bidi="ar_AE"/>
        </w:rPr>
        <w:t>القضاة 4: 19</w:t>
      </w:r>
      <w:r>
        <w:rPr>
          <w:rtl/>
          <w:cs/>
          <w:lang w:val="ar_AE" w:bidi="ar_AE"/>
        </w:rPr>
        <w:t>)، والخمر (</w:t>
      </w:r>
      <w:r>
        <w:rPr>
          <w:rtl/>
          <w:cs/>
          <w:lang w:val="ar_AE" w:bidi="ar_AE"/>
        </w:rPr>
        <w:t>مَرقُس 2: 22</w:t>
      </w:r>
      <w:r>
        <w:rPr>
          <w:rtl/>
          <w:cs/>
          <w:lang w:val="ar_AE" w:bidi="ar_AE"/>
        </w:rPr>
        <w:t>)، والماء (</w:t>
      </w:r>
      <w:r>
        <w:rPr>
          <w:rtl/>
          <w:cs/>
          <w:lang w:val="ar_AE" w:bidi="ar_AE"/>
        </w:rPr>
        <w:t>التكوين 21: 14</w:t>
      </w:r>
      <w:r>
        <w:rPr>
          <w:rtl/>
          <w:cs/>
          <w:lang w:val="ar_AE" w:bidi="ar_AE"/>
        </w:rPr>
        <w:t>). كما أن الزيت، المستخرج من الزيتون، وبعد ذلك المنقَّى، والمصفَّى، كان يُخزَّن في أوعية جِلدية، لحين استخدامه من أجل الطهي، أو الاسترحاض، أو الأغراض العلاجية، أو كوقود لسُرُج الإنارة. وعلى الأرجح، كان الجِلْدُ يُسْتَخْدَم كمفارش للأَسِرَّة، وأغطية للكراسي، وفي غيرها من الأدوات المنزلية. لا توجد إشارة إلى استخدام الجِلْدِ في صنع الخيام، إلا أن الجلود الحيوانية قد وُظِّفَتْ في بناء خيمة الاجتماع (</w:t>
      </w:r>
      <w:r>
        <w:rPr>
          <w:rtl/>
          <w:cs/>
          <w:lang w:val="ar_AE" w:bidi="ar_AE"/>
        </w:rPr>
        <w:t>الخروج 25: 5</w:t>
      </w:r>
      <w:r>
        <w:rPr>
          <w:rtl/>
          <w:cs/>
          <w:lang w:val="ar_AE" w:bidi="ar_AE"/>
        </w:rPr>
        <w:t xml:space="preserve">؛ </w:t>
      </w:r>
      <w:r>
        <w:rPr>
          <w:rtl/>
          <w:cs/>
          <w:lang w:val="ar_AE" w:bidi="ar_AE"/>
        </w:rPr>
        <w:t>العدد 4: 8</w:t>
      </w:r>
      <w:r>
        <w:rPr>
          <w:rtl/>
          <w:cs/>
          <w:lang w:val="ar_AE" w:bidi="ar_AE"/>
        </w:rPr>
        <w:t>). بكلِّ وضوحٍ، تشير هذه الشواهد الكتابية إلى الجلود المدبوغة. ويضمن استخدام تلك الجلود أن يكون سَقْفُ الخيمة مقاومًا للماء.</w:t>
      </w:r>
    </w:p>
    <w:p>
      <w:pPr>
        <w:bidi/>
      </w:pPr>
      <w:r>
        <w:rPr>
          <w:rtl/>
          <w:cs/>
          <w:lang w:val="ar_AE" w:bidi="ar_AE"/>
        </w:rPr>
      </w:r>
      <w:r>
        <w:rPr>
          <w:rtl/>
          <w:cs/>
          <w:lang w:val="ar_AE" w:bidi="ar_AE"/>
        </w:rPr>
        <w:t xml:space="preserve">أما بشأن استخدام الجِلْدِ لصنع الدروع أو الأسلحة فالكتاب المقدَّس صامتٌ؛ ومع ذلك، الجلود هي البديل الطبيعي في صنع الخُوَذ والتروس من أجل الدفاع، والمقاليع من أجل الهجوم، والجِعاب لحمل السِّهام. إن مَسْحَ أسطح المَجَان بالدُّهْنِ، لمنعها في الغالب من أن تكون قَصِمَة، ومن ثمَّ عديمة الجدوى، يُشارُ إليه في </w:t>
      </w:r>
      <w:r>
        <w:rPr>
          <w:rtl/>
          <w:cs/>
          <w:lang w:val="ar_AE" w:bidi="ar_AE"/>
        </w:rPr>
        <w:t>2 صموئيل 1: 21</w:t>
      </w:r>
      <w:r>
        <w:rPr>
          <w:rtl/>
          <w:cs/>
          <w:lang w:val="ar_AE" w:bidi="ar_AE"/>
        </w:rPr>
        <w:t xml:space="preserve"> و</w:t>
      </w:r>
      <w:r>
        <w:rPr>
          <w:rtl/>
          <w:cs/>
          <w:lang w:val="ar_AE" w:bidi="ar_AE"/>
        </w:rPr>
        <w:t>إشعياء 21: 5</w:t>
      </w:r>
      <w:r>
        <w:rPr>
          <w:rtl/>
          <w:cs/>
          <w:lang w:val="ar_AE" w:bidi="ar_AE"/>
        </w:rPr>
        <w:t>، الأمر الذي يَدُلُّ على أنها مصنوعةٌ من الجِلْدِ. هناك رسمٌ في مقبرة، لرجل مصري من النبلاء، يعود تاريخه إلى 1900 ق.م تقريبًا، ويحتوي على ما يكَمَّل المعرفة الضيئلة التي يتيحها الكتاب المقدس بشأن استخدام الجِلْدِ في زمن العهد القديم. في الرسم يرتدي الرجال الصنادل والنساء أحذيةً طويلة. وقِربةُ ماءٍ جِلدية مثبتة برباط على ظهر رجل. ورجلٌ آخرٌ، رامٍ للسهام، يحمل جَعْبَة على ظهرِه. كما يوجد بالرسم أتُن حاملة مشغولات تم تحديدها كزوج لقربتين من جِلْدِ الماعز منفوختين.</w:t>
      </w:r>
    </w:p>
    <w:p>
      <w:pPr>
        <w:bidi/>
      </w:pPr>
      <w:r>
        <w:rPr>
          <w:rtl/>
          <w:cs/>
          <w:lang w:val="ar_AE" w:bidi="ar_AE"/>
        </w:rPr>
      </w:r>
      <w:r>
        <w:rPr>
          <w:rtl/>
          <w:cs/>
          <w:lang w:val="ar_AE" w:bidi="ar_AE"/>
        </w:rPr>
        <w:t>كان الجِلْدُ يُستخدَم على نطاق واسع كمادة للكتابة في مصر كلها تقريبًا، لكن في وقتٍ مبكرٍ. آنذاك، كان للرِّق، المشتق أيضًا من الجلود الحيوانية، تاريخٌ قديمٌ جدًا. الفرق بين الجِلْدِ والرِّق هو أن الأول مدبوغٌ، في حين يتم إنتاج الأخير بمعالجة الجِلْد بمحاليل الجير، والملح أو الأصباغ، مع إزالة شعر السطح الخارجي له، واللحم من السطح الداخلي، بعد ذلك يتم نشر الجِلْد وتجفيفه. في إطار، مع دلكه بحجر الخفاف لتنعيم السطح على كلا الجانبين. استخدام الجلود المُجهَّزة لتكون رقوقًا للكتابة كان معروفًا في مصر قبل سنة 2000 ق.م، لكن وَفقًا لبليني، لم تدخل لفظة "رق" إلى حيز الاستخدام في مناطق أخرى حتى سنة 160 ق.م.</w:t>
      </w:r>
    </w:p>
    <w:p>
      <w:pPr>
        <w:bidi/>
      </w:pPr>
      <w:r>
        <w:rPr>
          <w:rtl/>
          <w:cs/>
          <w:lang w:val="ar_AE" w:bidi="ar_AE"/>
        </w:rPr>
      </w:r>
      <w:r>
        <w:rPr>
          <w:rtl/>
          <w:cs/>
          <w:lang w:val="ar_AE" w:bidi="ar_AE"/>
        </w:rPr>
        <w:t>لم يتم الكشف بعد عن أيَّة وثائق جِلدية من أَشُّور أو بابل، ربما لأن الجِلْدَ كان يُسْتَخْدَم هناك على نطاق أقل بكثير من أي مكان آخر في الشرق القديم. تشير تلميحات الأعمال الأدبية للشرق الأوسط إلى دخول الجِلْد إلى حيز الاستخدام هناك في فترة لاحقة. إن المصطلح "رِق parchment" لا وجود له قبل الفترة الفارسية، كما لم تظهر عبارة "مكتوب على الرِّق" قبل السنوات المبكرة لحُكْم السِّلوقيين (312–64 ق.م). فقد كان ورق البردي آنذاك هو المادة الرئيسة للكتابة.</w:t>
      </w:r>
    </w:p>
    <w:p>
      <w:pPr>
        <w:bidi/>
      </w:pPr>
      <w:r>
        <w:rPr>
          <w:rtl/>
          <w:cs/>
          <w:lang w:val="ar_AE" w:bidi="ar_AE"/>
        </w:rPr>
      </w:r>
      <w:r>
        <w:rPr>
          <w:rtl/>
          <w:cs/>
          <w:lang w:val="ar_AE" w:bidi="ar_AE"/>
        </w:rPr>
        <w:t>ثمة منتجٌ جِلْدِي آخر، يُعْرَف باسم الرِّق المتين vellum، وهو رقٌّ ناعم يُصنع من جِلْدِ العِجْل، أو الغزال، أو الضأن، أو الظباء. منذ القرن الأول قبل الميلاد حتى القرن الثاني الميلادي، كان استخدام الرِّق المتين في روما محدودًا. لكن بعد القرنين الثالث والرابع انتشر استخدامُه على نطاق واسع. في هذا الوقت تم انتاج ما يُحْتَفى به الآن من المخطوطات الفاتيكانية والسينائية. فقد أمكن آنذاك جمع الكتاب المقدس بأكمله في مخطوطة واحدة، كانت على شكل كتاب معاصر برقوق مطوية، بينما في السابق كان المطلوب لكتابة الكتاب المقدَّس كله مجموعة من لفائف البردي يترواح عددها من 30 إلى 40 لفافةً. أتاح الرِّقُّ المتين إمكانية استخدامة أيضًا كرِقٍّ ممسوح، إذ يمكن محو كتابة أصلية على سطحه، وإعادة الكتابة عليه مُجدَّدًا.</w:t>
      </w:r>
    </w:p>
    <w:p>
      <w:pPr>
        <w:bidi/>
      </w:pPr>
      <w:r>
        <w:rPr>
          <w:rtl/>
          <w:cs/>
          <w:lang w:val="ar_AE" w:bidi="ar_AE"/>
        </w:rPr>
      </w:r>
      <w:r>
        <w:rPr>
          <w:rtl/>
          <w:cs/>
          <w:lang w:val="ar_AE" w:bidi="ar_AE"/>
        </w:rPr>
        <w:t xml:space="preserve">في العهد القديم، لا تتم الإشارة إلى الجِلْدِ أو الجلود كمواد مرتبطة بالكتابة. لكن يشير العهد القديم إلى أسفارٍ مكتوبة على لفافة roll أو دَرْجٍ </w:t>
      </w:r>
      <w:r>
        <w:rPr>
          <w:rtl/>
          <w:cs/>
          <w:lang w:val="ar_AE" w:bidi="ar_AE"/>
        </w:rPr>
        <w:t>المزمور 40: 7</w:t>
      </w:r>
      <w:r>
        <w:rPr>
          <w:rtl/>
          <w:cs/>
          <w:lang w:val="ar_AE" w:bidi="ar_AE"/>
        </w:rPr>
        <w:t>،</w:t>
      </w:r>
      <w:r>
        <w:rPr>
          <w:rtl/>
          <w:cs/>
          <w:lang w:val="ar_AE" w:bidi="ar_AE"/>
        </w:rPr>
        <w:t xml:space="preserve"> إرميا 36</w:t>
      </w:r>
      <w:r>
        <w:rPr>
          <w:rtl/>
          <w:cs/>
          <w:lang w:val="ar_AE" w:bidi="ar_AE"/>
        </w:rPr>
        <w:t>، و</w:t>
      </w:r>
      <w:r>
        <w:rPr>
          <w:rtl/>
          <w:cs/>
          <w:lang w:val="ar_AE" w:bidi="ar_AE"/>
        </w:rPr>
        <w:t>حزقيال 2: 9–3: 3</w:t>
      </w:r>
      <w:r>
        <w:rPr>
          <w:rtl/>
          <w:cs/>
          <w:lang w:val="ar_AE" w:bidi="ar_AE"/>
        </w:rPr>
        <w:t>، وأغلب الظن كانت هذه اللفائف من ورق البردي. قبل اكتشاف لفائف البحر الميت، كانت أقرب إشارة إلى اليهود الذين يستخدمون الرِّق أو الجِلْد كمواد للكتابة موجودةً في يوسيفوس، وفي نهاية القرن الأول الميلادي تقريبًا. ومع ذلك، نعلم الآن أن اليهود استخدموا الرِّق سنة 100 ق.م تقريبًا. يطالب التلمود بوجوب كتابة أسفار موسى الخمسة [أي الناموس] على جلود حيوانات طاهرة، وهو تنظيم لا يزال قائمًا بالنسبة إلى الكتب التي ينبغي استخدامها في المَجْمَع، لكن من غير المؤكَّد إن كان هذا الأمر يشير إلى تقليد قديم.</w:t>
      </w:r>
    </w:p>
    <w:p>
      <w:pPr>
        <w:bidi/>
      </w:pPr>
      <w:r>
        <w:rPr>
          <w:rtl/>
          <w:cs/>
          <w:lang w:val="ar_AE" w:bidi="ar_AE"/>
        </w:rPr>
      </w:r>
      <w:r>
        <w:rPr>
          <w:rtl/>
          <w:cs/>
          <w:lang w:val="ar_AE" w:bidi="ar_AE"/>
        </w:rPr>
        <w:t>بعض لفائف البحر الميت كانت مكتوبةًْ على الجِلْد. على سبيل المثال، الدَّرْجُ الكبير لسفر إشعياء، المكتوب سنة 100 ق.م تقريبًا، يتألَّف من 17 رِقًّا مَخِيطَة معًا بطول 23 قدمًا (أي 7 أمتار) تقريبًا. إن مخطوطات العهد الجديد الأصلية كانت غالبًا مكتوبة على ورق البردي. بكلِّ يقين، كَتَبَ البشير يوحنَّا رسالتَه الثانية على ورق البردي (</w:t>
      </w:r>
      <w:r>
        <w:rPr>
          <w:rtl/>
          <w:cs/>
          <w:lang w:val="ar_AE" w:bidi="ar_AE"/>
        </w:rPr>
        <w:t>2 يوحنَّا 1: 12</w:t>
      </w:r>
      <w:r>
        <w:rPr>
          <w:rtl/>
          <w:cs/>
          <w:lang w:val="ar_AE" w:bidi="ar_AE"/>
        </w:rPr>
        <w:t>) في الربع الأخير من القرن الأول الميلادي.</w:t>
      </w:r>
    </w:p>
    <w:p>
      <w:pPr>
        <w:bidi/>
      </w:pPr>
      <w:r>
        <w:rPr>
          <w:rtl/>
          <w:cs/>
          <w:lang w:val="ar_AE" w:bidi="ar_AE"/>
        </w:rPr>
      </w:r>
      <w:r>
        <w:rPr>
          <w:rtl/>
          <w:cs/>
          <w:lang w:val="ar_AE" w:bidi="ar_AE"/>
        </w:rPr>
        <w:t xml:space="preserve">أما عن دباغة الجلود فهي ليست مذكورة في العهد القديم، لكن تأتي بشكل ضمنيٍّ في </w:t>
      </w:r>
      <w:r>
        <w:rPr>
          <w:rtl/>
          <w:cs/>
          <w:lang w:val="ar_AE" w:bidi="ar_AE"/>
        </w:rPr>
        <w:t>الخروج 25: 5</w:t>
      </w:r>
      <w:r>
        <w:rPr>
          <w:rtl/>
          <w:cs/>
          <w:lang w:val="ar_AE" w:bidi="ar_AE"/>
        </w:rPr>
        <w:t xml:space="preserve"> و</w:t>
      </w:r>
      <w:r>
        <w:rPr>
          <w:rtl/>
          <w:cs/>
          <w:lang w:val="ar_AE" w:bidi="ar_AE"/>
        </w:rPr>
        <w:t>اللاويين 13: 48</w:t>
      </w:r>
      <w:r>
        <w:rPr>
          <w:rtl/>
          <w:cs/>
          <w:lang w:val="ar_AE" w:bidi="ar_AE"/>
        </w:rPr>
        <w:t>. إن الاستخدام المحتمَل لجلود حيوانات نجسة والاحتكاك المتواصل مع الجثث الميتة جعل من دباغة الجلود تجارةً نجسةً، وقد مُنِعَتْ في المدينة. ومع ذلك، إعدادُ أيَّةِ جلودٍ لتصبح رقوقًا للكتابة كان يُعْتَبَر عملاً مكرَّمًا.</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كتابة حرف، قديم</w:t>
      </w:r>
      <w:r>
        <w:rPr>
          <w:rtl/>
          <w:cs/>
          <w:lang w:val="ar_AE" w:bidi="ar_AE"/>
        </w:rPr>
        <w:t xml:space="preserve">؛ </w:t>
      </w:r>
      <w:r>
        <w:rPr>
          <w:rtl/>
          <w:cs/>
          <w:lang w:val="ar_AE" w:bidi="ar_AE"/>
        </w:rPr>
        <w:t>كتابة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جَلَد، المياه البدائيّة</w:t>
      </w:r>
      <w:r>
        <w:rPr>
          <w:rtl/>
          <w:cs/>
          <w:lang w:val="ar_AE" w:bidi="ar_AE"/>
        </w:rPr>
      </w:r>
    </w:p>
    <w:p>
      <w:pPr>
        <w:pStyle w:val="Heading2"/>
        <w:bidi/>
      </w:pPr>
      <w:r>
        <w:rPr>
          <w:rtl/>
          <w:cs/>
          <w:lang w:val="ar_AE" w:bidi="ar_AE"/>
        </w:rPr>
        <w:t xml:space="preserve">جَلَد، </w:t>
      </w:r>
      <w:r>
        <w:rPr>
          <w:rtl/>
          <w:cs/>
          <w:lang w:val="ar_AE" w:bidi="ar_AE"/>
        </w:rPr>
        <w:t>المياه البدائيّة</w:t>
      </w:r>
    </w:p>
    <w:p>
      <w:pPr>
        <w:bidi/>
      </w:pPr>
      <w:r>
        <w:rPr>
          <w:rtl/>
          <w:cs/>
          <w:lang w:val="ar_AE" w:bidi="ar_AE"/>
        </w:rPr>
      </w:r>
      <w:r>
        <w:rPr>
          <w:rtl/>
          <w:cs/>
          <w:lang w:val="ar_AE" w:bidi="ar_AE"/>
        </w:rPr>
        <w:t>في الفكر القديم، هي البحار البدائية التي تقسّمت. في ذلك الوقت كان العالم قائمًا بين "المياه التي فوق" و"المياه التي تحت"، أو "العمق" (</w:t>
      </w:r>
      <w:r>
        <w:rPr>
          <w:rtl/>
          <w:cs/>
          <w:lang w:val="ar_AE" w:bidi="ar_AE"/>
        </w:rPr>
        <w:t>تكوين 1: 1–2،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جَلد (عقوبة)</w:t>
      </w:r>
      <w:r>
        <w:rPr>
          <w:rtl/>
          <w:cs/>
          <w:lang w:val="ar_AE" w:bidi="ar_AE"/>
        </w:rPr>
      </w:r>
    </w:p>
    <w:p>
      <w:pPr>
        <w:bidi/>
      </w:pPr>
      <w:r>
        <w:rPr>
          <w:rtl/>
          <w:cs/>
          <w:lang w:val="ar_AE" w:bidi="ar_AE"/>
        </w:rPr>
      </w:r>
      <w:r>
        <w:rPr>
          <w:rtl/>
          <w:cs/>
          <w:lang w:val="ar_AE" w:bidi="ar_AE"/>
        </w:rPr>
        <w:t xml:space="preserve">ضرب شخص بسوط أو أداة أخرى. ويُستخدم أحياناً كعقوبة قانونية. </w:t>
      </w:r>
      <w:r>
        <w:rPr>
          <w:i/>
          <w:rtl/>
          <w:cs/>
          <w:lang w:val="ar_AE" w:bidi="ar_AE"/>
        </w:rPr>
        <w:t>انظر</w:t>
      </w:r>
      <w:r>
        <w:rPr>
          <w:rtl/>
          <w:cs/>
          <w:lang w:val="ar_AE" w:bidi="ar_AE"/>
        </w:rPr>
        <w:t xml:space="preserve"> </w:t>
      </w:r>
      <w:r>
        <w:rPr>
          <w:rtl/>
          <w:cs/>
          <w:lang w:val="ar_AE" w:bidi="ar_AE"/>
        </w:rPr>
        <w:t>القانون الجنائي والعقوبات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جلعاد (شخص)</w:t>
      </w:r>
      <w:r>
        <w:rPr>
          <w:rtl/>
          <w:cs/>
          <w:lang w:val="ar_AE" w:bidi="ar_AE"/>
        </w:rPr>
      </w:r>
    </w:p>
    <w:p>
      <w:pPr>
        <w:bidi/>
      </w:pPr>
      <w:r>
        <w:rPr>
          <w:rtl/>
          <w:cs/>
          <w:lang w:val="ar_AE" w:bidi="ar_AE"/>
        </w:rPr>
      </w:r>
      <w:r>
        <w:rPr>
          <w:rtl/>
          <w:cs/>
          <w:lang w:val="ar_AE" w:bidi="ar_AE"/>
        </w:rPr>
        <w:t>1. ابن ماكير من سبط مَنَسَّى (</w:t>
      </w:r>
      <w:r>
        <w:rPr>
          <w:rtl/>
          <w:cs/>
          <w:lang w:val="ar_AE" w:bidi="ar_AE"/>
        </w:rPr>
        <w:t>عدد 26:29–33</w:t>
      </w:r>
      <w:r>
        <w:rPr>
          <w:rtl/>
          <w:cs/>
          <w:lang w:val="ar_AE" w:bidi="ar_AE"/>
        </w:rPr>
        <w:t>) ورئيس عشيرة (</w:t>
      </w:r>
      <w:r>
        <w:rPr>
          <w:rtl/>
          <w:cs/>
          <w:lang w:val="ar_AE" w:bidi="ar_AE"/>
        </w:rPr>
        <w:t>26:29</w:t>
      </w:r>
      <w:r>
        <w:rPr>
          <w:rtl/>
          <w:cs/>
          <w:lang w:val="ar_AE" w:bidi="ar_AE"/>
        </w:rPr>
        <w:t xml:space="preserve">; </w:t>
      </w:r>
      <w:r>
        <w:rPr>
          <w:rtl/>
          <w:cs/>
          <w:lang w:val="ar_AE" w:bidi="ar_AE"/>
        </w:rPr>
        <w:t>27:1</w:t>
      </w:r>
      <w:r>
        <w:rPr>
          <w:rtl/>
          <w:cs/>
          <w:lang w:val="ar_AE" w:bidi="ar_AE"/>
        </w:rPr>
        <w:t>) في زمن موسَى (</w:t>
      </w:r>
      <w:r>
        <w:rPr>
          <w:rtl/>
          <w:cs/>
          <w:lang w:val="ar_AE" w:bidi="ar_AE"/>
        </w:rPr>
        <w:t>36:1</w:t>
      </w:r>
      <w:r>
        <w:rPr>
          <w:rtl/>
          <w:cs/>
          <w:lang w:val="ar_AE" w:bidi="ar_AE"/>
        </w:rPr>
        <w:t>).</w:t>
      </w:r>
    </w:p>
    <w:p>
      <w:pPr>
        <w:bidi/>
      </w:pPr>
      <w:r>
        <w:rPr>
          <w:rtl/>
          <w:cs/>
          <w:lang w:val="ar_AE" w:bidi="ar_AE"/>
        </w:rPr>
      </w:r>
      <w:r>
        <w:rPr>
          <w:rtl/>
          <w:cs/>
          <w:lang w:val="ar_AE" w:bidi="ar_AE"/>
        </w:rPr>
        <w:t>2. والد يَفْتَاح خلال فترة القضاة (</w:t>
      </w:r>
      <w:r>
        <w:rPr>
          <w:rtl/>
          <w:cs/>
          <w:lang w:val="ar_AE" w:bidi="ar_AE"/>
        </w:rPr>
        <w:t>قضاة 11:1–2</w:t>
      </w:r>
      <w:r>
        <w:rPr>
          <w:rtl/>
          <w:cs/>
          <w:lang w:val="ar_AE" w:bidi="ar_AE"/>
        </w:rPr>
        <w:t>). كان يَفْتَاح رئيس الجلعاديين وقاضياً على إِسْرَائِيل.</w:t>
      </w:r>
    </w:p>
    <w:p>
      <w:pPr>
        <w:bidi/>
      </w:pPr>
      <w:r>
        <w:rPr>
          <w:rtl/>
          <w:cs/>
          <w:lang w:val="ar_AE" w:bidi="ar_AE"/>
        </w:rPr>
      </w:r>
      <w:r>
        <w:rPr>
          <w:rtl/>
          <w:cs/>
          <w:lang w:val="ar_AE" w:bidi="ar_AE"/>
        </w:rPr>
        <w:t>3. ابن مِيخَائِيل من سبط جَاد، الذي عاش في بَاشَان خلال الاستيطان الأول لفلسطين (</w:t>
      </w:r>
      <w:r>
        <w:rPr>
          <w:rtl/>
          <w:cs/>
          <w:lang w:val="ar_AE" w:bidi="ar_AE"/>
        </w:rPr>
        <w:t>1 أخبار الأيام 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جِلْعَاد (مكان)</w:t>
      </w:r>
      <w:r>
        <w:rPr>
          <w:rtl/>
          <w:cs/>
          <w:lang w:val="ar_AE" w:bidi="ar_AE"/>
        </w:rPr>
      </w:r>
    </w:p>
    <w:p>
      <w:pPr>
        <w:bidi/>
      </w:pPr>
      <w:r>
        <w:rPr>
          <w:rtl/>
          <w:cs/>
          <w:lang w:val="ar_AE" w:bidi="ar_AE"/>
        </w:rPr>
      </w:r>
      <w:r>
        <w:rPr>
          <w:rtl/>
          <w:cs/>
          <w:lang w:val="ar_AE" w:bidi="ar_AE"/>
        </w:rPr>
        <w:t>1. منطقة شرق نهر الأردن. تشير بشكل عام إلى الأراضي التي تسكنها جميع أسباط بني إسْرَائيل عبر الأردن (</w:t>
      </w:r>
      <w:r>
        <w:rPr>
          <w:rtl/>
          <w:cs/>
          <w:lang w:val="ar_AE" w:bidi="ar_AE"/>
        </w:rPr>
        <w:t>قضاة 20:1؛</w:t>
      </w:r>
      <w:r>
        <w:rPr>
          <w:rtl/>
          <w:cs/>
          <w:lang w:val="ar_AE" w:bidi="ar_AE"/>
        </w:rPr>
        <w:t xml:space="preserve"> </w:t>
      </w:r>
      <w:r>
        <w:rPr>
          <w:rtl/>
          <w:cs/>
          <w:lang w:val="ar_AE" w:bidi="ar_AE"/>
        </w:rPr>
        <w:t>2 ملوك 10:33؛</w:t>
      </w:r>
      <w:r>
        <w:rPr>
          <w:rtl/>
          <w:cs/>
          <w:lang w:val="ar_AE" w:bidi="ar_AE"/>
        </w:rPr>
        <w:t xml:space="preserve"> </w:t>
      </w:r>
      <w:r>
        <w:rPr>
          <w:rtl/>
          <w:cs/>
          <w:lang w:val="ar_AE" w:bidi="ar_AE"/>
        </w:rPr>
        <w:t>إرميا 50:19؛</w:t>
      </w:r>
      <w:r>
        <w:rPr>
          <w:rtl/>
          <w:cs/>
          <w:lang w:val="ar_AE" w:bidi="ar_AE"/>
        </w:rPr>
        <w:t xml:space="preserve"> </w:t>
      </w:r>
      <w:r>
        <w:rPr>
          <w:rtl/>
          <w:cs/>
          <w:lang w:val="ar_AE" w:bidi="ar_AE"/>
        </w:rPr>
        <w:t>زكريا 10:10</w:t>
      </w:r>
      <w:r>
        <w:rPr>
          <w:rtl/>
          <w:cs/>
          <w:lang w:val="ar_AE" w:bidi="ar_AE"/>
        </w:rPr>
        <w:t xml:space="preserve">). تحديدًا، جِلْعَاد هي المنطقة في عبر الأردن الواقعة بين نهري اليرموك وأَرْنون ويقسمها </w:t>
      </w:r>
      <w:r>
        <w:rPr>
          <w:rtl/>
          <w:cs/>
          <w:lang w:val="ar_AE" w:bidi="ar_AE"/>
        </w:rPr>
        <w:t>وادي يَبُّوق</w:t>
      </w:r>
      <w:r>
        <w:rPr>
          <w:rtl/>
          <w:cs/>
          <w:lang w:val="ar_AE" w:bidi="ar_AE"/>
        </w:rPr>
        <w:t>.</w:t>
      </w:r>
    </w:p>
    <w:p>
      <w:pPr>
        <w:bidi/>
      </w:pPr>
      <w:r>
        <w:rPr>
          <w:rtl/>
          <w:cs/>
          <w:lang w:val="ar_AE" w:bidi="ar_AE"/>
        </w:rPr>
      </w:r>
      <w:r>
        <w:rPr>
          <w:rtl/>
          <w:cs/>
          <w:lang w:val="ar_AE" w:bidi="ar_AE"/>
        </w:rPr>
        <w:t xml:space="preserve">ما يُسمى قبة جِلْعَاد هو امتداد لمنطقة التلال الوسطى ليَهُوذا، ترتفع إلى ارتفاعات تزيد عن 3,000 قدم (914.4 متر) فوق وادي الأرْدُنّ. كانت الوُدْيَان والتلال مروية جيدًا بالعديد من الأنهار والروافد، ما جعل الأجزاء المسطحة من الريف مناسبة للزراعة، خاصة أشجار الزيتون وكروم العنب والحبوب (راجع </w:t>
      </w:r>
      <w:r>
        <w:rPr>
          <w:rtl/>
          <w:cs/>
          <w:lang w:val="ar_AE" w:bidi="ar_AE"/>
        </w:rPr>
        <w:t>إرميا 8:22؛</w:t>
      </w:r>
      <w:r>
        <w:rPr>
          <w:rtl/>
          <w:cs/>
          <w:lang w:val="ar_AE" w:bidi="ar_AE"/>
        </w:rPr>
        <w:t xml:space="preserve"> </w:t>
      </w:r>
      <w:r>
        <w:rPr>
          <w:rtl/>
          <w:cs/>
          <w:lang w:val="ar_AE" w:bidi="ar_AE"/>
        </w:rPr>
        <w:t>46:11؛</w:t>
      </w:r>
      <w:r>
        <w:rPr>
          <w:rtl/>
          <w:cs/>
          <w:lang w:val="ar_AE" w:bidi="ar_AE"/>
        </w:rPr>
        <w:t xml:space="preserve"> </w:t>
      </w:r>
      <w:r>
        <w:rPr>
          <w:rtl/>
          <w:cs/>
          <w:lang w:val="ar_AE" w:bidi="ar_AE"/>
        </w:rPr>
        <w:t>هوشع 2:8</w:t>
      </w:r>
      <w:r>
        <w:rPr>
          <w:rtl/>
          <w:cs/>
          <w:lang w:val="ar_AE" w:bidi="ar_AE"/>
        </w:rPr>
        <w:t>). كانت التلال ذات الغابات الكثيفة والوعرة تقترن أحيانًا بتلك الموجودة في لبْنَان (</w:t>
      </w:r>
      <w:r>
        <w:rPr>
          <w:rtl/>
          <w:cs/>
          <w:lang w:val="ar_AE" w:bidi="ar_AE"/>
        </w:rPr>
        <w:t>إرميا 22:6؛</w:t>
      </w:r>
      <w:r>
        <w:rPr>
          <w:rtl/>
          <w:cs/>
          <w:lang w:val="ar_AE" w:bidi="ar_AE"/>
        </w:rPr>
        <w:t xml:space="preserve"> </w:t>
      </w:r>
      <w:r>
        <w:rPr>
          <w:rtl/>
          <w:cs/>
          <w:lang w:val="ar_AE" w:bidi="ar_AE"/>
        </w:rPr>
        <w:t>زكريا 10: 10</w:t>
      </w:r>
      <w:r>
        <w:rPr>
          <w:rtl/>
          <w:cs/>
          <w:lang w:val="ar_AE" w:bidi="ar_AE"/>
        </w:rPr>
        <w:t xml:space="preserve">) وجَعَلَتْ الأرض ملاذًا للهاربين، حيث كانت التضاريس الوعرة تعرقل مطاردة الأعداء (راجع </w:t>
      </w:r>
      <w:r>
        <w:rPr>
          <w:rtl/>
          <w:cs/>
          <w:lang w:val="ar_AE" w:bidi="ar_AE"/>
        </w:rPr>
        <w:t>تكوين 31: 21؛</w:t>
      </w:r>
      <w:r>
        <w:rPr>
          <w:rtl/>
          <w:cs/>
          <w:lang w:val="ar_AE" w:bidi="ar_AE"/>
        </w:rPr>
        <w:t xml:space="preserve"> </w:t>
      </w:r>
      <w:r>
        <w:rPr>
          <w:rtl/>
          <w:cs/>
          <w:lang w:val="ar_AE" w:bidi="ar_AE"/>
        </w:rPr>
        <w:t>1 صموئيل 13: 7</w:t>
      </w:r>
      <w:r>
        <w:rPr>
          <w:rtl/>
          <w:cs/>
          <w:lang w:val="ar_AE" w:bidi="ar_AE"/>
        </w:rPr>
        <w:t>).</w:t>
      </w:r>
    </w:p>
    <w:p>
      <w:pPr>
        <w:bidi/>
      </w:pPr>
      <w:r>
        <w:rPr>
          <w:rtl/>
          <w:cs/>
          <w:lang w:val="ar_AE" w:bidi="ar_AE"/>
        </w:rPr>
      </w:r>
      <w:r>
        <w:rPr>
          <w:rtl/>
          <w:cs/>
          <w:lang w:val="ar_AE" w:bidi="ar_AE"/>
        </w:rPr>
        <w:t>في الأصل، خُصِّصت منطقة جِلْعَاد لأسباط رَأوبَيْن، وجَاد، ومَنَسَّى (</w:t>
      </w:r>
      <w:r>
        <w:rPr>
          <w:rtl/>
          <w:cs/>
          <w:lang w:val="ar_AE" w:bidi="ar_AE"/>
        </w:rPr>
        <w:t>عدد 32</w:t>
      </w:r>
      <w:r>
        <w:rPr>
          <w:rtl/>
          <w:cs/>
          <w:lang w:val="ar_AE" w:bidi="ar_AE"/>
        </w:rPr>
        <w:t>). شهدت حقبة القضاة تعرض أمن بني إسْرَائيل هناك لهجمات المِديانيِّين والعَمَالقة، ولكن نجحت أعمال جِدْعون العسكرية في التصدي لهم (</w:t>
      </w:r>
      <w:r>
        <w:rPr>
          <w:rtl/>
          <w:cs/>
          <w:lang w:val="ar_AE" w:bidi="ar_AE"/>
        </w:rPr>
        <w:t>قضاة 6–7</w:t>
      </w:r>
      <w:r>
        <w:rPr>
          <w:rtl/>
          <w:cs/>
          <w:lang w:val="ar_AE" w:bidi="ar_AE"/>
        </w:rPr>
        <w:t xml:space="preserve">). بعد نصف قرن، تم استدعاء يَفْتَاح من منفاه لإنقاذ جِلْعَاد من حكم العمُّونيِّين القمعي (الأصحاحان </w:t>
      </w:r>
      <w:r>
        <w:rPr>
          <w:rtl/>
          <w:cs/>
          <w:lang w:val="ar_AE" w:bidi="ar_AE"/>
        </w:rPr>
        <w:t>10–11</w:t>
      </w:r>
      <w:r>
        <w:rPr>
          <w:rtl/>
          <w:cs/>
          <w:lang w:val="ar_AE" w:bidi="ar_AE"/>
        </w:rPr>
        <w:t xml:space="preserve">). خلال المملكة الموحدة، أنقذ شَاول </w:t>
      </w:r>
      <w:r>
        <w:rPr>
          <w:rtl/>
          <w:cs/>
          <w:lang w:val="ar_AE" w:bidi="ar_AE"/>
        </w:rPr>
        <w:t>يَابِيشِ جِلْعَاد</w:t>
      </w:r>
      <w:r>
        <w:rPr>
          <w:rtl/>
          <w:cs/>
          <w:lang w:val="ar_AE" w:bidi="ar_AE"/>
        </w:rPr>
        <w:t xml:space="preserve"> من سيطرة العمُّونيِّين (</w:t>
      </w:r>
      <w:r>
        <w:rPr>
          <w:rtl/>
          <w:cs/>
          <w:lang w:val="ar_AE" w:bidi="ar_AE"/>
        </w:rPr>
        <w:t>1 صموئيل 11: 1–11؛</w:t>
      </w:r>
      <w:r>
        <w:rPr>
          <w:rtl/>
          <w:cs/>
          <w:lang w:val="ar_AE" w:bidi="ar_AE"/>
        </w:rPr>
        <w:t xml:space="preserve"> </w:t>
      </w:r>
      <w:r>
        <w:rPr>
          <w:rtl/>
          <w:cs/>
          <w:lang w:val="ar_AE" w:bidi="ar_AE"/>
        </w:rPr>
        <w:t>31:8–13؛</w:t>
      </w:r>
      <w:r>
        <w:rPr>
          <w:rtl/>
          <w:cs/>
          <w:lang w:val="ar_AE" w:bidi="ar_AE"/>
        </w:rPr>
        <w:t xml:space="preserve"> </w:t>
      </w:r>
      <w:r>
        <w:rPr>
          <w:rtl/>
          <w:cs/>
          <w:lang w:val="ar_AE" w:bidi="ar_AE"/>
        </w:rPr>
        <w:t>2 صموئيل 2:1–7</w:t>
      </w:r>
      <w:r>
        <w:rPr>
          <w:rtl/>
          <w:cs/>
          <w:lang w:val="ar_AE" w:bidi="ar_AE"/>
        </w:rPr>
        <w:t xml:space="preserve">). نصَّب أَبْنَيْر </w:t>
      </w:r>
      <w:r>
        <w:rPr>
          <w:rtl/>
          <w:cs/>
          <w:lang w:val="ar_AE" w:bidi="ar_AE"/>
        </w:rPr>
        <w:t>إِيشْبُوشَث</w:t>
      </w:r>
      <w:r>
        <w:rPr>
          <w:rtl/>
          <w:cs/>
          <w:lang w:val="ar_AE" w:bidi="ar_AE"/>
        </w:rPr>
        <w:t xml:space="preserve"> لينافس دَاوُد في جِلْعَاد (</w:t>
      </w:r>
      <w:r>
        <w:rPr>
          <w:rtl/>
          <w:cs/>
          <w:lang w:val="ar_AE" w:bidi="ar_AE"/>
        </w:rPr>
        <w:t>2 صموئيل 2:8–9</w:t>
      </w:r>
      <w:r>
        <w:rPr>
          <w:rtl/>
          <w:cs/>
          <w:lang w:val="ar_AE" w:bidi="ar_AE"/>
        </w:rPr>
        <w:t>). دَاوُد غزا العمُّونيِّين الذين كانوا يسيطرون على جِلْعَاد حين كان يوسِّع حدود إِسْرَائِيل (</w:t>
      </w:r>
      <w:r>
        <w:rPr>
          <w:rtl/>
          <w:cs/>
          <w:lang w:val="ar_AE" w:bidi="ar_AE"/>
        </w:rPr>
        <w:t>8:11–12؛</w:t>
      </w:r>
      <w:r>
        <w:rPr>
          <w:rtl/>
          <w:cs/>
          <w:lang w:val="ar_AE" w:bidi="ar_AE"/>
        </w:rPr>
        <w:t xml:space="preserve"> </w:t>
      </w:r>
      <w:r>
        <w:rPr>
          <w:rtl/>
          <w:cs/>
          <w:lang w:val="ar_AE" w:bidi="ar_AE"/>
        </w:rPr>
        <w:t>10: 1–19</w:t>
      </w:r>
      <w:r>
        <w:rPr>
          <w:rtl/>
          <w:cs/>
          <w:lang w:val="ar_AE" w:bidi="ar_AE"/>
        </w:rPr>
        <w:t xml:space="preserve">). هرب إلى هناك طلبًا للملاذ في وجه تمرد أَبْشَالوم (الأصحاحات </w:t>
      </w:r>
      <w:r>
        <w:rPr>
          <w:rtl/>
          <w:cs/>
          <w:lang w:val="ar_AE" w:bidi="ar_AE"/>
        </w:rPr>
        <w:t>15–17</w:t>
      </w:r>
      <w:r>
        <w:rPr>
          <w:rtl/>
          <w:cs/>
          <w:lang w:val="ar_AE" w:bidi="ar_AE"/>
        </w:rPr>
        <w:t xml:space="preserve">) وأعيد في النهاية إلى العرش عندما قُتل أَبْشَالوم في </w:t>
      </w:r>
      <w:r>
        <w:rPr>
          <w:rtl/>
          <w:cs/>
          <w:lang w:val="ar_AE" w:bidi="ar_AE"/>
        </w:rPr>
        <w:t>وَعْر أَفْرَايِم</w:t>
      </w:r>
      <w:r>
        <w:rPr>
          <w:rtl/>
          <w:cs/>
          <w:lang w:val="ar_AE" w:bidi="ar_AE"/>
        </w:rPr>
        <w:t xml:space="preserve"> (الأصحاحان </w:t>
      </w:r>
      <w:r>
        <w:rPr>
          <w:rtl/>
          <w:cs/>
          <w:lang w:val="ar_AE" w:bidi="ar_AE"/>
        </w:rPr>
        <w:t>18–19</w:t>
      </w:r>
      <w:r>
        <w:rPr>
          <w:rtl/>
          <w:cs/>
          <w:lang w:val="ar_AE" w:bidi="ar_AE"/>
        </w:rPr>
        <w:t xml:space="preserve">). ظلت جِلْعَاد ساحة قتال خلال المملكة المنقسمة، حيث حارب بنو إسْرَائيل أولًا السوريين (الآراميين؛ </w:t>
      </w:r>
      <w:r>
        <w:rPr>
          <w:rtl/>
          <w:cs/>
          <w:lang w:val="ar_AE" w:bidi="ar_AE"/>
        </w:rPr>
        <w:t>1 ملوك 20:23–43؛</w:t>
      </w:r>
      <w:r>
        <w:rPr>
          <w:rtl/>
          <w:cs/>
          <w:lang w:val="ar_AE" w:bidi="ar_AE"/>
        </w:rPr>
        <w:t xml:space="preserve"> </w:t>
      </w:r>
      <w:r>
        <w:rPr>
          <w:rtl/>
          <w:cs/>
          <w:lang w:val="ar_AE" w:bidi="ar_AE"/>
        </w:rPr>
        <w:t>22:1–4، 29–40؛</w:t>
      </w:r>
      <w:r>
        <w:rPr>
          <w:rtl/>
          <w:cs/>
          <w:lang w:val="ar_AE" w:bidi="ar_AE"/>
        </w:rPr>
        <w:t xml:space="preserve"> </w:t>
      </w:r>
      <w:r>
        <w:rPr>
          <w:rtl/>
          <w:cs/>
          <w:lang w:val="ar_AE" w:bidi="ar_AE"/>
        </w:rPr>
        <w:t>2 ملوك 13: 22؛</w:t>
      </w:r>
      <w:r>
        <w:rPr>
          <w:rtl/>
          <w:cs/>
          <w:lang w:val="ar_AE" w:bidi="ar_AE"/>
        </w:rPr>
        <w:t xml:space="preserve"> </w:t>
      </w:r>
      <w:r>
        <w:rPr>
          <w:rtl/>
          <w:cs/>
          <w:lang w:val="ar_AE" w:bidi="ar_AE"/>
        </w:rPr>
        <w:t>عاموس 1: 3</w:t>
      </w:r>
      <w:r>
        <w:rPr>
          <w:rtl/>
          <w:cs/>
          <w:lang w:val="ar_AE" w:bidi="ar_AE"/>
        </w:rPr>
        <w:t>) ثم الأشُّوريين، الذين أخذوا الإقليم من فَقْح في 733 ق.م. وهجَّروا السكان الإسرائيليين، ما قطع صلة جِلْعَاد بالمملكة الشمالية (</w:t>
      </w:r>
      <w:r>
        <w:rPr>
          <w:rtl/>
          <w:cs/>
          <w:lang w:val="ar_AE" w:bidi="ar_AE"/>
        </w:rPr>
        <w:t>2 ملوك 15: 27–31</w:t>
      </w:r>
      <w:r>
        <w:rPr>
          <w:rtl/>
          <w:cs/>
          <w:lang w:val="ar_AE" w:bidi="ar_AE"/>
        </w:rPr>
        <w:t>).</w:t>
      </w:r>
    </w:p>
    <w:p>
      <w:pPr>
        <w:bidi/>
      </w:pPr>
      <w:r>
        <w:rPr>
          <w:rtl/>
          <w:cs/>
          <w:lang w:val="ar_AE" w:bidi="ar_AE"/>
        </w:rPr>
      </w:r>
      <w:r>
        <w:rPr>
          <w:rtl/>
          <w:cs/>
          <w:lang w:val="ar_AE" w:bidi="ar_AE"/>
        </w:rPr>
        <w:t>2. مدينة مدانة بسبب شرها (</w:t>
      </w:r>
      <w:r>
        <w:rPr>
          <w:rtl/>
          <w:cs/>
          <w:lang w:val="ar_AE" w:bidi="ar_AE"/>
        </w:rPr>
        <w:t>هوشع 6:8</w:t>
      </w:r>
      <w:r>
        <w:rPr>
          <w:rtl/>
          <w:cs/>
          <w:lang w:val="ar_AE" w:bidi="ar_AE"/>
        </w:rPr>
        <w:t xml:space="preserve">)، ربما اسم مختصر ليَابِيش جِلْعَاد أو </w:t>
      </w:r>
      <w:r>
        <w:rPr>
          <w:rtl/>
          <w:cs/>
          <w:lang w:val="ar_AE" w:bidi="ar_AE"/>
        </w:rPr>
        <w:t>رَامُوت جِلْعَاد</w:t>
      </w:r>
      <w:r>
        <w:rPr>
          <w:rtl/>
          <w:cs/>
          <w:lang w:val="ar_AE" w:bidi="ar_AE"/>
        </w:rPr>
        <w:t xml:space="preserve">. قد تكون هذه هي جِلْعَاد نفسها التي تم ذكرها مع </w:t>
      </w:r>
      <w:r>
        <w:rPr>
          <w:rtl/>
          <w:cs/>
          <w:lang w:val="ar_AE" w:bidi="ar_AE"/>
        </w:rPr>
        <w:t>الْمِصْفَاة</w:t>
      </w:r>
      <w:r>
        <w:rPr>
          <w:rtl/>
          <w:cs/>
          <w:lang w:val="ar_AE" w:bidi="ar_AE"/>
        </w:rPr>
        <w:t xml:space="preserve"> #5. (قارن </w:t>
      </w:r>
      <w:r>
        <w:rPr>
          <w:rtl/>
          <w:cs/>
          <w:lang w:val="ar_AE" w:bidi="ar_AE"/>
        </w:rPr>
        <w:t>قضاة 10: 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جلعاديّ</w:t>
      </w:r>
      <w:r>
        <w:rPr>
          <w:rtl/>
          <w:cs/>
          <w:lang w:val="ar_AE" w:bidi="ar_AE"/>
        </w:rPr>
      </w:r>
    </w:p>
    <w:p>
      <w:pPr>
        <w:bidi/>
      </w:pPr>
      <w:r>
        <w:rPr>
          <w:rtl/>
          <w:cs/>
          <w:lang w:val="ar_AE" w:bidi="ar_AE"/>
        </w:rPr>
      </w:r>
      <w:r>
        <w:rPr>
          <w:rtl/>
          <w:cs/>
          <w:lang w:val="ar_AE" w:bidi="ar_AE"/>
        </w:rPr>
        <w:t>يُستخدم هذا الاسم للإشارة إلى الإسرائيليين المنتمين للقبائل الواقعة شرقيّ الأردن، وهي رأوبين، وجاد، ونصف سبط منسى</w:t>
      </w:r>
      <w:r>
        <w:rPr>
          <w:rtl/>
          <w:cs/>
          <w:lang w:val="ar_AE" w:bidi="ar_AE"/>
        </w:rPr>
        <w:t xml:space="preserve">. </w:t>
      </w:r>
      <w:r>
        <w:rPr>
          <w:i/>
          <w:rtl/>
          <w:cs/>
          <w:lang w:val="ar_AE" w:bidi="ar_AE"/>
        </w:rPr>
        <w:t>انظر</w:t>
      </w:r>
      <w:r>
        <w:rPr>
          <w:rtl/>
          <w:cs/>
          <w:lang w:val="ar_AE" w:bidi="ar_AE"/>
        </w:rPr>
        <w:t xml:space="preserve"> </w:t>
      </w:r>
      <w:r>
        <w:rPr>
          <w:rtl/>
          <w:cs/>
          <w:lang w:val="ar_AE" w:bidi="ar_AE"/>
        </w:rPr>
        <w:t>جِلْعَاد (مكان) #1</w:t>
      </w:r>
      <w:r>
        <w:rPr>
          <w:rtl/>
          <w:cs/>
          <w:lang w:val="ar_AE" w:bidi="ar_AE"/>
        </w:rPr>
        <w:t xml:space="preserve">; </w:t>
      </w:r>
      <w:r>
        <w:rPr>
          <w:rtl/>
          <w:cs/>
          <w:lang w:val="ar_AE" w:bidi="ar_AE"/>
        </w:rPr>
        <w:t>جِلْعَاد (شخص)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جَلْعِيد</w:t>
      </w:r>
      <w:r>
        <w:rPr>
          <w:rtl/>
          <w:cs/>
          <w:lang w:val="ar_AE" w:bidi="ar_AE"/>
        </w:rPr>
      </w:r>
    </w:p>
    <w:p>
      <w:pPr>
        <w:pStyle w:val="Heading2"/>
        <w:bidi/>
      </w:pPr>
      <w:r>
        <w:rPr>
          <w:rtl/>
          <w:cs/>
          <w:lang w:val="ar_AE" w:bidi="ar_AE"/>
        </w:rPr>
        <w:t>جَلْعِيد</w:t>
      </w:r>
    </w:p>
    <w:p>
      <w:pPr>
        <w:bidi/>
      </w:pPr>
      <w:r>
        <w:rPr>
          <w:rtl/>
          <w:cs/>
          <w:lang w:val="ar_AE" w:bidi="ar_AE"/>
        </w:rPr>
      </w:r>
      <w:r>
        <w:rPr>
          <w:rtl/>
          <w:cs/>
          <w:lang w:val="ar_AE" w:bidi="ar_AE"/>
        </w:rPr>
        <w:t>اسم يعني حرفيًا "</w:t>
      </w:r>
      <w:r>
        <w:rPr>
          <w:rtl/>
          <w:cs/>
          <w:lang w:val="ar_AE" w:bidi="ar_AE"/>
        </w:rPr>
        <w:t xml:space="preserve">كومة </w:t>
      </w:r>
      <w:r>
        <w:rPr>
          <w:rtl/>
          <w:cs/>
          <w:lang w:val="ar_AE" w:bidi="ar_AE"/>
        </w:rPr>
        <w:t xml:space="preserve">شهادة". أطلق يَعقْوب هذا الاسم على كومة من الحجارة لتشهد على اتفاق الصداقة بينه و حَمِيهِ لَابَان الذي دعا الكومة </w:t>
      </w:r>
      <w:r>
        <w:rPr>
          <w:rtl/>
          <w:cs/>
          <w:lang w:val="ar_AE" w:bidi="ar_AE"/>
        </w:rPr>
        <w:t>يَجَر سَهْدُوثَا</w:t>
      </w:r>
      <w:r>
        <w:rPr>
          <w:rtl/>
          <w:cs/>
          <w:lang w:val="ar_AE" w:bidi="ar_AE"/>
        </w:rPr>
        <w:t xml:space="preserve"> (</w:t>
      </w:r>
      <w:r>
        <w:rPr>
          <w:rtl/>
          <w:cs/>
          <w:lang w:val="ar_AE" w:bidi="ar_AE"/>
        </w:rPr>
        <w:t xml:space="preserve">تكوين 31: 47- 48). </w:t>
      </w:r>
      <w:r>
        <w:rPr>
          <w:rtl/>
          <w:cs/>
          <w:lang w:val="ar_AE" w:bidi="ar_AE"/>
        </w:rPr>
        <w:t>موقعها غير معروف. لا ينبغي الخلط بين اسم جَلْعِيد واسم جِلْعَاد، الذي يطلق على إقليم شرق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جِلَلاَي</w:t>
      </w:r>
      <w:r>
        <w:rPr>
          <w:rtl/>
          <w:cs/>
          <w:lang w:val="ar_AE" w:bidi="ar_AE"/>
        </w:rPr>
      </w:r>
    </w:p>
    <w:p>
      <w:pPr>
        <w:pStyle w:val="Heading2"/>
        <w:bidi/>
      </w:pPr>
      <w:r>
        <w:rPr>
          <w:b/>
          <w:rtl/>
          <w:cs/>
          <w:lang w:val="ar_AE" w:bidi="ar_AE"/>
        </w:rPr>
        <w:t>جِلَلاَي</w:t>
      </w:r>
    </w:p>
    <w:p>
      <w:pPr>
        <w:bidi/>
      </w:pPr>
      <w:r>
        <w:rPr>
          <w:rtl/>
          <w:cs/>
          <w:lang w:val="ar_AE" w:bidi="ar_AE"/>
        </w:rPr>
      </w:r>
      <w:r>
        <w:rPr>
          <w:rtl/>
          <w:cs/>
          <w:lang w:val="ar_AE" w:bidi="ar_AE"/>
        </w:rPr>
        <w:t>أحد المُغنِّين الذين كانوا حاضرين عند تدشين سور أورشليم، الذي أُعيد بناؤه في أيام عزرا (</w:t>
      </w:r>
      <w:r>
        <w:rPr>
          <w:rtl/>
          <w:cs/>
          <w:lang w:val="ar_AE" w:bidi="ar_AE"/>
        </w:rPr>
        <w:t>نحميا 12: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جلوسولاليا</w:t>
      </w:r>
      <w:r>
        <w:rPr>
          <w:rtl/>
          <w:cs/>
          <w:lang w:val="ar_AE" w:bidi="ar_AE"/>
        </w:rPr>
      </w:r>
    </w:p>
    <w:p>
      <w:pPr>
        <w:bidi/>
      </w:pPr>
      <w:r>
        <w:rPr>
          <w:rtl/>
          <w:cs/>
          <w:lang w:val="ar_AE" w:bidi="ar_AE"/>
        </w:rPr>
      </w:r>
      <w:r>
        <w:rPr>
          <w:rtl/>
          <w:cs/>
          <w:lang w:val="ar_AE" w:bidi="ar_AE"/>
        </w:rPr>
        <w:t xml:space="preserve">ترجمة صوتية لتعبير يوناني معناه "التكلُّم بألسنة". انظر </w:t>
      </w:r>
      <w:r>
        <w:rPr>
          <w:rtl/>
          <w:cs/>
          <w:lang w:val="ar_AE" w:bidi="ar_AE"/>
        </w:rPr>
        <w:t>التكلُّم بألسنة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جليات</w:t>
      </w:r>
      <w:r>
        <w:rPr>
          <w:rtl/>
          <w:cs/>
          <w:lang w:val="ar_AE" w:bidi="ar_AE"/>
        </w:rPr>
      </w:r>
    </w:p>
    <w:p>
      <w:pPr>
        <w:bidi/>
      </w:pPr>
      <w:r>
        <w:rPr>
          <w:rtl/>
          <w:cs/>
          <w:lang w:val="ar_AE" w:bidi="ar_AE"/>
        </w:rPr>
      </w:r>
      <w:r>
        <w:rPr>
          <w:rtl/>
          <w:cs/>
          <w:lang w:val="ar_AE" w:bidi="ar_AE"/>
        </w:rPr>
        <w:t>محارب فلسطيني من جت عاش في القرن الحادي عشر قبل الميلاد، وتحدَّى بني إسرائيل لخوض معركة معه (</w:t>
      </w:r>
      <w:r>
        <w:rPr>
          <w:rtl/>
          <w:cs/>
          <w:lang w:val="ar_AE" w:bidi="ar_AE"/>
        </w:rPr>
        <w:t>1صموئيل 17</w:t>
      </w:r>
      <w:r>
        <w:rPr>
          <w:rtl/>
          <w:cs/>
          <w:lang w:val="ar_AE" w:bidi="ar_AE"/>
        </w:rPr>
        <w:t>). ونتيجة لذلك، أُسقِط وقُطِعت رأسه لاحقًا على يد الشاب داود. كان طول جليات يزيد على تسعة أقدام (2.7 مترًا)، وكان يرتدى درعًا وزنه نحو 125 رطلاً (56.8 كيلوجرامًا)، ويحمل رمحًا وزنه 15 رطلاً (6.8 كيلوجرامًا). وسيفه، الذي جرى الاحتفاظ به في نوب، أُعطِي لاحقًا لداود (</w:t>
      </w:r>
      <w:r>
        <w:rPr>
          <w:rtl/>
          <w:cs/>
          <w:lang w:val="ar_AE" w:bidi="ar_AE"/>
        </w:rPr>
        <w:t>1صموئيل 21: 9؛</w:t>
      </w:r>
      <w:r>
        <w:rPr>
          <w:rtl/>
          <w:cs/>
          <w:lang w:val="ar_AE" w:bidi="ar_AE"/>
        </w:rPr>
        <w:t xml:space="preserve"> </w:t>
      </w:r>
      <w:r>
        <w:rPr>
          <w:rtl/>
          <w:cs/>
          <w:lang w:val="ar_AE" w:bidi="ar_AE"/>
        </w:rPr>
        <w:t>22: 10</w:t>
      </w:r>
      <w:r>
        <w:rPr>
          <w:rtl/>
          <w:cs/>
          <w:lang w:val="ar_AE" w:bidi="ar_AE"/>
        </w:rPr>
        <w:t xml:space="preserve">). وربما كان من نسل العناقيين (انظر </w:t>
      </w:r>
      <w:r>
        <w:rPr>
          <w:rtl/>
          <w:cs/>
          <w:lang w:val="ar_AE" w:bidi="ar_AE"/>
        </w:rPr>
        <w:t>يشوع 11: 22</w:t>
      </w:r>
      <w:r>
        <w:rPr>
          <w:rtl/>
          <w:cs/>
          <w:lang w:val="ar_AE" w:bidi="ar_AE"/>
        </w:rPr>
        <w:t xml:space="preserve">)، لكن طوله ربما كان ناتجًا عن ورم في الغدة النخامية الأمامية. في </w:t>
      </w:r>
      <w:r>
        <w:rPr>
          <w:rtl/>
          <w:cs/>
          <w:lang w:val="ar_AE" w:bidi="ar_AE"/>
        </w:rPr>
        <w:t>2صموئيل 21: 19</w:t>
      </w:r>
      <w:r>
        <w:rPr>
          <w:rtl/>
          <w:cs/>
          <w:lang w:val="ar_AE" w:bidi="ar_AE"/>
        </w:rPr>
        <w:t xml:space="preserve"> نُسِب الفضل في موته إلى ألحانان، الذي في </w:t>
      </w:r>
      <w:r>
        <w:rPr>
          <w:rtl/>
          <w:cs/>
          <w:lang w:val="ar_AE" w:bidi="ar_AE"/>
        </w:rPr>
        <w:t>1أخبار الأيام 20: 5</w:t>
      </w:r>
      <w:r>
        <w:rPr>
          <w:rtl/>
          <w:cs/>
          <w:lang w:val="ar_AE" w:bidi="ar_AE"/>
        </w:rPr>
        <w:t xml:space="preserve"> نُسِب إليه الفضل في قتل أخي جليات.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جَلِيل</w:t>
      </w:r>
      <w:r>
        <w:rPr>
          <w:rtl/>
          <w:cs/>
          <w:lang w:val="ar_AE" w:bidi="ar_AE"/>
        </w:rPr>
      </w:r>
    </w:p>
    <w:p>
      <w:pPr>
        <w:bidi/>
      </w:pPr>
      <w:r>
        <w:rPr>
          <w:rtl/>
          <w:cs/>
          <w:lang w:val="ar_AE" w:bidi="ar_AE"/>
        </w:rPr>
      </w:r>
      <w:r>
        <w:rPr>
          <w:rtl/>
          <w:cs/>
          <w:lang w:val="ar_AE" w:bidi="ar_AE"/>
        </w:rPr>
        <w:t>مِنطَقَة في شمال فلسطين كان لها حدود غير مُحَدَّدة بوضوح في تاريخ إسرائيل المُبَكِّر، لكنَّها أصبحت مُحَدَّدة بِدِقَّةٍ أكبر في فترة الحكم الروماني. يأتي الاسم العربي "الجَلِيل" من كلمتَيْن عبريَّتَيْن تَعْنِيَانِ "دائرة" أو "حَيّ".</w:t>
      </w:r>
    </w:p>
    <w:p>
      <w:pPr>
        <w:pStyle w:val="Heading3"/>
        <w:bidi/>
      </w:pPr>
      <w:r>
        <w:rPr>
          <w:rtl/>
          <w:cs/>
          <w:lang w:val="ar_AE" w:bidi="ar_AE"/>
        </w:rPr>
        <w:t>خلفيَّة تاريخيَّة</w:t>
      </w:r>
    </w:p>
    <w:p>
      <w:pPr>
        <w:bidi/>
      </w:pPr>
      <w:r>
        <w:rPr>
          <w:rtl/>
          <w:cs/>
          <w:lang w:val="ar_AE" w:bidi="ar_AE"/>
        </w:rPr>
      </w:r>
      <w:r>
        <w:rPr>
          <w:rtl/>
          <w:cs/>
          <w:lang w:val="ar_AE" w:bidi="ar_AE"/>
        </w:rPr>
        <w:t>في زمن العهد القديم لم يَكُن الجليل مِنطَقَةً ذات أهميَّة كبيرة في حياة بني إسرائيل، لكن في زمن العهد الجديد مَثَّل الجليل مركزًا سُكَّانِيًّا يهوديًّا بارزًا. يَرِد ذِكْر الجليل لأوَّل مَرَّة في الكتاب المقدس كموقع مدينة قَادَش، وهي مدينة ملجإٍ فِي جَبَلِ نَفْتَالِي (</w:t>
      </w:r>
      <w:r>
        <w:rPr>
          <w:rtl/>
          <w:cs/>
          <w:lang w:val="ar_AE" w:bidi="ar_AE"/>
        </w:rPr>
        <w:t>يشوع 20: 7</w:t>
      </w:r>
      <w:r>
        <w:rPr>
          <w:rtl/>
          <w:cs/>
          <w:lang w:val="ar_AE" w:bidi="ar_AE"/>
        </w:rPr>
        <w:t xml:space="preserve">؛ قارِنْ </w:t>
      </w:r>
      <w:r>
        <w:rPr>
          <w:rtl/>
          <w:cs/>
          <w:lang w:val="ar_AE" w:bidi="ar_AE"/>
        </w:rPr>
        <w:t>21: 32</w:t>
      </w:r>
      <w:r>
        <w:rPr>
          <w:rtl/>
          <w:cs/>
          <w:lang w:val="ar_AE" w:bidi="ar_AE"/>
        </w:rPr>
        <w:t xml:space="preserve">؛ </w:t>
      </w:r>
      <w:r>
        <w:rPr>
          <w:rtl/>
          <w:cs/>
          <w:lang w:val="ar_AE" w:bidi="ar_AE"/>
        </w:rPr>
        <w:t>1 أخبار الأيام 6: 76</w:t>
      </w:r>
      <w:r>
        <w:rPr>
          <w:rtl/>
          <w:cs/>
          <w:lang w:val="ar_AE" w:bidi="ar_AE"/>
        </w:rPr>
        <w:t>).</w:t>
      </w:r>
    </w:p>
    <w:p>
      <w:pPr>
        <w:bidi/>
      </w:pPr>
      <w:r>
        <w:rPr>
          <w:rtl/>
          <w:cs/>
          <w:lang w:val="ar_AE" w:bidi="ar_AE"/>
        </w:rPr>
      </w:r>
      <w:r>
        <w:rPr>
          <w:rtl/>
          <w:cs/>
          <w:lang w:val="ar_AE" w:bidi="ar_AE"/>
        </w:rPr>
        <w:t>كان الجليل في الأصل يُحَدِّد المنطقة التي تسكنها أسباط نفتالي وزبولون (</w:t>
      </w:r>
      <w:r>
        <w:rPr>
          <w:rtl/>
          <w:cs/>
          <w:lang w:val="ar_AE" w:bidi="ar_AE"/>
        </w:rPr>
        <w:t>إشعياء 9: 1</w:t>
      </w:r>
      <w:r>
        <w:rPr>
          <w:rtl/>
          <w:cs/>
          <w:lang w:val="ar_AE" w:bidi="ar_AE"/>
        </w:rPr>
        <w:t xml:space="preserve">)، ورُبَّما أشير (إذا كانت كَابُول في </w:t>
      </w:r>
      <w:r>
        <w:rPr>
          <w:rtl/>
          <w:cs/>
          <w:lang w:val="ar_AE" w:bidi="ar_AE"/>
        </w:rPr>
        <w:t>يشوع 19: 27</w:t>
      </w:r>
      <w:r>
        <w:rPr>
          <w:rtl/>
          <w:cs/>
          <w:lang w:val="ar_AE" w:bidi="ar_AE"/>
        </w:rPr>
        <w:t xml:space="preserve"> هي نفس المدينة المذكورة في </w:t>
      </w:r>
      <w:r>
        <w:rPr>
          <w:rtl/>
          <w:cs/>
          <w:lang w:val="ar_AE" w:bidi="ar_AE"/>
        </w:rPr>
        <w:t>1 ملوك 9: 11–13</w:t>
      </w:r>
      <w:r>
        <w:rPr>
          <w:rtl/>
          <w:cs/>
          <w:lang w:val="ar_AE" w:bidi="ar_AE"/>
        </w:rPr>
        <w:t>). لم يَستَطِعْ أيٌّ من هذه الأسباط طرد السُّكَّان الكنعانيِّين الأصليِّين تمامًا (</w:t>
      </w:r>
      <w:r>
        <w:rPr>
          <w:rtl/>
          <w:cs/>
          <w:lang w:val="ar_AE" w:bidi="ar_AE"/>
        </w:rPr>
        <w:t>قضاة 1: 30–33</w:t>
      </w:r>
      <w:r>
        <w:rPr>
          <w:rtl/>
          <w:cs/>
          <w:lang w:val="ar_AE" w:bidi="ar_AE"/>
        </w:rPr>
        <w:t xml:space="preserve">؛ </w:t>
      </w:r>
      <w:r>
        <w:rPr>
          <w:rtl/>
          <w:cs/>
          <w:lang w:val="ar_AE" w:bidi="ar_AE"/>
        </w:rPr>
        <w:t>2: 1–4</w:t>
      </w:r>
      <w:r>
        <w:rPr>
          <w:rtl/>
          <w:cs/>
          <w:lang w:val="ar_AE" w:bidi="ar_AE"/>
        </w:rPr>
        <w:t>)، ونتيجةً لذلك، كان الجليل يميل إلى أن يكون منطقة مختلطة الأعراق. المدن التي أعطى المَلِكُ سليمان حِيرَام، مَلِك صُورَ الأُمَمِيّ، إيَّاها كانت داخل الجليل (</w:t>
      </w:r>
      <w:r>
        <w:rPr>
          <w:rtl/>
          <w:cs/>
          <w:lang w:val="ar_AE" w:bidi="ar_AE"/>
        </w:rPr>
        <w:t>1 ملوك 9: 11</w:t>
      </w:r>
      <w:r>
        <w:rPr>
          <w:rtl/>
          <w:cs/>
          <w:lang w:val="ar_AE" w:bidi="ar_AE"/>
        </w:rPr>
        <w:t xml:space="preserve">)، ورُبَّما كان للخليط الأُمَمِيّ في هذه المنطقة تأثير على اختيار سليمان لهذه المدن كهديَّة. يُعَدُّ هذا الوضع المختلط عرقيًّا هو أيضًا الأساس المُرَجَّح للاسم الوارد في </w:t>
      </w:r>
      <w:r>
        <w:rPr>
          <w:rtl/>
          <w:cs/>
          <w:lang w:val="ar_AE" w:bidi="ar_AE"/>
        </w:rPr>
        <w:t>إشعياء 9: 1</w:t>
      </w:r>
      <w:r>
        <w:rPr>
          <w:rtl/>
          <w:cs/>
          <w:lang w:val="ar_AE" w:bidi="ar_AE"/>
        </w:rPr>
        <w:t xml:space="preserve"> "جَلِيلَ ٱلْأُمَمِ" (قارِنْ </w:t>
      </w:r>
      <w:r>
        <w:rPr>
          <w:rtl/>
          <w:cs/>
          <w:lang w:val="ar_AE" w:bidi="ar_AE"/>
        </w:rPr>
        <w:t>متَّى 4: 15</w:t>
      </w:r>
      <w:r>
        <w:rPr>
          <w:rtl/>
          <w:cs/>
          <w:lang w:val="ar_AE" w:bidi="ar_AE"/>
        </w:rPr>
        <w:t>؛ 1 مكابيِّين 5: 15).</w:t>
      </w:r>
    </w:p>
    <w:p>
      <w:pPr>
        <w:bidi/>
      </w:pPr>
      <w:r>
        <w:rPr>
          <w:rtl/>
          <w:cs/>
          <w:lang w:val="ar_AE" w:bidi="ar_AE"/>
        </w:rPr>
      </w:r>
      <w:r>
        <w:rPr>
          <w:rtl/>
          <w:cs/>
          <w:lang w:val="ar_AE" w:bidi="ar_AE"/>
        </w:rPr>
        <w:t>خلال العهد الملكي، كان الجليل منطقة عازلة بين إسرائيل وأَرَام، وتَحَمَّل وطأة الغزوات الأراميَّة على إسرائيل. يستشهد إشعياء النَّبِيُّ بهذه الحقيقة (</w:t>
      </w:r>
      <w:r>
        <w:rPr>
          <w:rtl/>
          <w:cs/>
          <w:lang w:val="ar_AE" w:bidi="ar_AE"/>
        </w:rPr>
        <w:t>إشعياء 9: 1</w:t>
      </w:r>
      <w:r>
        <w:rPr>
          <w:rtl/>
          <w:cs/>
          <w:lang w:val="ar_AE" w:bidi="ar_AE"/>
        </w:rPr>
        <w:t>)، لكنَّه رآها مُقدِّمةً ليوم أكثر إشراقًا يَملِك فيه المَلِك المَسِيَّاني. غزا بَنْهَدَدُ، المَلِكُ الأراميّ، الجليل (</w:t>
      </w:r>
      <w:r>
        <w:rPr>
          <w:rtl/>
          <w:cs/>
          <w:lang w:val="ar_AE" w:bidi="ar_AE"/>
        </w:rPr>
        <w:t>1 ملوك 15: 20</w:t>
      </w:r>
      <w:r>
        <w:rPr>
          <w:rtl/>
          <w:cs/>
          <w:lang w:val="ar_AE" w:bidi="ar_AE"/>
        </w:rPr>
        <w:t>)، واسْتَرَدَّهُ على الأرجح أَخْآبُ مَلِكُ إسرائيل. في وقت لاحق، أخضع الْأَرَامِيُّونَ تحت حُكْم حَزَائِيلَ الجليل (</w:t>
      </w:r>
      <w:r>
        <w:rPr>
          <w:rtl/>
          <w:cs/>
          <w:lang w:val="ar_AE" w:bidi="ar_AE"/>
        </w:rPr>
        <w:t>2 ملوك 10: 32</w:t>
      </w:r>
      <w:r>
        <w:rPr>
          <w:rtl/>
          <w:cs/>
          <w:lang w:val="ar_AE" w:bidi="ar_AE"/>
        </w:rPr>
        <w:t xml:space="preserve">؛ </w:t>
      </w:r>
      <w:r>
        <w:rPr>
          <w:rtl/>
          <w:cs/>
          <w:lang w:val="ar_AE" w:bidi="ar_AE"/>
        </w:rPr>
        <w:t>12: 18</w:t>
      </w:r>
      <w:r>
        <w:rPr>
          <w:rtl/>
          <w:cs/>
          <w:lang w:val="ar_AE" w:bidi="ar_AE"/>
        </w:rPr>
        <w:t xml:space="preserve">؛ </w:t>
      </w:r>
      <w:r>
        <w:rPr>
          <w:rtl/>
          <w:cs/>
          <w:lang w:val="ar_AE" w:bidi="ar_AE"/>
        </w:rPr>
        <w:t>13: 22</w:t>
      </w:r>
      <w:r>
        <w:rPr>
          <w:rtl/>
          <w:cs/>
          <w:lang w:val="ar_AE" w:bidi="ar_AE"/>
        </w:rPr>
        <w:t>)، واستعاده يَرُبْعَامُ الثاني (</w:t>
      </w:r>
      <w:r>
        <w:rPr>
          <w:rtl/>
          <w:cs/>
          <w:lang w:val="ar_AE" w:bidi="ar_AE"/>
        </w:rPr>
        <w:t>2 ملوك 14: 23–25</w:t>
      </w:r>
      <w:r>
        <w:rPr>
          <w:rtl/>
          <w:cs/>
          <w:lang w:val="ar_AE" w:bidi="ar_AE"/>
        </w:rPr>
        <w:t>). نتيجة للغزوات الْأَشُّورِيَّة في منطقة دمشق والجليل عام 732 ق.م. على يد تَغْلَثَ فَلَاسِرَ الثالث (</w:t>
      </w:r>
      <w:r>
        <w:rPr>
          <w:rtl/>
          <w:cs/>
          <w:lang w:val="ar_AE" w:bidi="ar_AE"/>
        </w:rPr>
        <w:t>2 ملوك 15: 29</w:t>
      </w:r>
      <w:r>
        <w:rPr>
          <w:rtl/>
          <w:cs/>
          <w:lang w:val="ar_AE" w:bidi="ar_AE"/>
        </w:rPr>
        <w:t>)، تَمَّ جلب المزيد من الأمم إلى المنطقة بينما تَمَّ ترحيل الكثير من السُّكَّان اليهود. وأدَّى هذا بطبيعة الحال إلى مزيد من النفوذ والهيمنة الأُمَمِيَّيْن في الجليل. تحت النفوذ المُتَعَاقِب لبابل وفارس واليونان وسوريا، كان الجليل يَشهَد باستمرار عمليَّات التَّسَلُّل والهجرة. منذ وقت الغزو الْأَشُّورِيّ لإسرائيل وحتَّى نهاية القرن الثاني ق.م. تقريبًا، كان أغلب سُكَّان الجليل من الأُمَم، مع وجود عدد قليل فقط من اليهود.</w:t>
      </w:r>
    </w:p>
    <w:p>
      <w:pPr>
        <w:bidi/>
      </w:pPr>
      <w:r>
        <w:rPr>
          <w:rtl/>
          <w:cs/>
          <w:lang w:val="ar_AE" w:bidi="ar_AE"/>
        </w:rPr>
      </w:r>
      <w:r>
        <w:rPr>
          <w:rtl/>
          <w:cs/>
          <w:lang w:val="ar_AE" w:bidi="ar_AE"/>
        </w:rPr>
        <w:t>اليهود الذين بقوا في الجليل جاء بهم سمعان المكابي إلى اليهوديَّة عام 164 ق.م. (1 مكابيِّين 5: 21–23). غزا أَرِسْطُوبُولُس الأوَّل (104–103 ق.م) الجليل، وأجبر السُّكَّان على الختان وعلى الخضوع للشرائع اليهوديَّة، وهو عملٌ على الأرجح كان قد بدأه بالفعل يوحنَّا هِيرْكَانُوس (134–104 ق.م).</w:t>
      </w:r>
    </w:p>
    <w:p>
      <w:pPr>
        <w:bidi/>
      </w:pPr>
      <w:r>
        <w:rPr>
          <w:rtl/>
          <w:cs/>
          <w:lang w:val="ar_AE" w:bidi="ar_AE"/>
        </w:rPr>
      </w:r>
      <w:r>
        <w:rPr>
          <w:rtl/>
          <w:cs/>
          <w:lang w:val="ar_AE" w:bidi="ar_AE"/>
        </w:rPr>
        <w:t>ضَمَّ هيرودس الكبير (حَاكِم تحت حُكْم روما، 37–4 ق.م) الجليل إلى مملكته، وانجذب المزيد من اليهود إلى هناك. سجَّل يوسيفوس أنَّ الجليل كان به 240 مدينة وقرية و100,000 رَجُلٍ قادرين على محاربة الرومان. بعد موت هيرودس الكبير، أُدرِج الجليل ضِمْن رُبْع هيرودس أنتيباس (4 ق.م-39 م). مع نفي هيرودس أنتيباس عام 39 م، أُضيفَ الجليل إلى الأراضي الواقعة تحت سُلطَان هيرودس أغريباس الأوَّل، والذي حَكَمَ الجليل حتَّى موته عام 44 م. خضع الجليل بعد ذلك للإدارة الرومانيَّة المباشرة إلى أن وُضِعَ تحت حُكْم هيرودس أغريباس الثاني. بوقوف هيرودس أغريباس الثاني إلى جانب الرومان خلال الثورات اليهوديَّة تَمَكَّن من الاحتفاظ بمنصبه حتَّى عام 100 م، وعلى الرغم من محاولة الجليليِّين نَيْل الاستقلال، فَقَدْ تَمَّ إخضاع الفصيل الثوري على يد فِسْبَازْيَان عام 67 م، وبعد موت هيرودس أغريباس الثاني أصبح الجليل جزءًا من ولاية سُورِيَّةَ الرومانيَّة.</w:t>
      </w:r>
    </w:p>
    <w:p>
      <w:pPr>
        <w:bidi/>
      </w:pPr>
      <w:r>
        <w:rPr>
          <w:rtl/>
          <w:cs/>
          <w:lang w:val="ar_AE" w:bidi="ar_AE"/>
        </w:rPr>
      </w:r>
      <w:r>
        <w:rPr>
          <w:rtl/>
          <w:cs/>
          <w:lang w:val="ar_AE" w:bidi="ar_AE"/>
        </w:rPr>
        <w:t>بعد سقوط أورشليم عام 70 م، توافد السنهدريم والكثير من اليهود الآخرين في جنوب فلسطين إلى الجليل. ونتيجةً لذلك، أصبحت مُدُنٌ مثل طَبَرِيَّة وصَفُّورِيَّة مُدُنًا يهوديَّة، وأصبح اليهود المُشَتَّتون يعتبرون الجليل مركزًا لهم. أصبحت طَبَرِيَّة مركزًا للتَّعَلُّم اليهودي، وفيها قُدِّمَتْ مساهمات كبيرة مثل النظام الطَّبَرِيّ لتشكيل النَّصِّ العبري السَّاكِن، وكذلك صياغة المِشْنَا والتلمود الفلسطيني.</w:t>
      </w:r>
    </w:p>
    <w:p>
      <w:pPr>
        <w:bidi/>
      </w:pPr>
      <w:r>
        <w:rPr>
          <w:rtl/>
          <w:cs/>
          <w:lang w:val="ar_AE" w:bidi="ar_AE"/>
        </w:rPr>
      </w:r>
      <w:r>
        <w:rPr>
          <w:rtl/>
          <w:cs/>
          <w:lang w:val="ar_AE" w:bidi="ar_AE"/>
        </w:rPr>
        <w:t>منذ حوالي عام 451 م وحتَّى بداية الحُكْم الإسلامي للجليل في القرن السابع الميلادي، خضع الجليل لحُكْم بَطْرِيَرْكِيَّة أورشليم المسيحيَّة التي أنشأها مجمع خلقيدونية عام 451 م. استمرَّ الحُكْم الإسلامي من القرن السابع فصاعدًا باستثناء الفترات التي حالت دون ذلك، والتي سبَّبتها الحروب الصليبيَّة في القرن الثاني عشر والحرب العالميَّة الأولى. أُدرِجَ الجليل بأكمله في دولة إسرائيل الحديثة منذ تأسيسها عام 1948.</w:t>
      </w:r>
    </w:p>
    <w:p>
      <w:pPr>
        <w:pStyle w:val="Heading3"/>
        <w:bidi/>
      </w:pPr>
      <w:r>
        <w:rPr>
          <w:rtl/>
          <w:cs/>
          <w:lang w:val="ar_AE" w:bidi="ar_AE"/>
        </w:rPr>
        <w:t>الحدود</w:t>
      </w:r>
    </w:p>
    <w:p>
      <w:pPr>
        <w:bidi/>
      </w:pPr>
      <w:r>
        <w:rPr>
          <w:rtl/>
          <w:cs/>
          <w:lang w:val="ar_AE" w:bidi="ar_AE"/>
        </w:rPr>
      </w:r>
      <w:r>
        <w:rPr>
          <w:rtl/>
          <w:cs/>
          <w:lang w:val="ar_AE" w:bidi="ar_AE"/>
        </w:rPr>
        <w:t>كان يَحُدُّ الجليل من الشرق نهر الأردن العلوي وبحر الجليل، ومن الجنوب سهل إِزْدْرِيلُون (سهل يزرعيل) الذي شَكَّل حاجزًا طبيعيًّا بين الجليل والسامرة. في بعض الأحيان كان السهل يُدرَج ضِمْن الجليل، كما كان الحال خلال فترة ما بين العهدين (1 مكابيَّين 10: 30؛ 12: 47–49). في حين أنَّ الحدود الشماليَّة كانت غير مؤكَّدة ومتغيِّرة خلال تاريخ الجليل، فَقَدْ وصلت في زمن العهد الجديد إلى بحيرة الحولة. تبعت الحدود الغربيَّة البحر الأبيض المتوسط إلى جبل الكرمل.</w:t>
      </w:r>
    </w:p>
    <w:p>
      <w:pPr>
        <w:bidi/>
      </w:pPr>
      <w:r>
        <w:rPr>
          <w:rtl/>
          <w:cs/>
          <w:lang w:val="ar_AE" w:bidi="ar_AE"/>
        </w:rPr>
      </w:r>
      <w:r>
        <w:rPr>
          <w:rtl/>
          <w:cs/>
          <w:lang w:val="ar_AE" w:bidi="ar_AE"/>
        </w:rPr>
        <w:t xml:space="preserve">منذ وقت المملكة المنقسمة وحتَّى الغزو الْأَشُّورِيّ للجليل (734 ق.م)، كان الجليل هو الجزء الواقع في أقصى شمال مملكة إسرائيل. انقسمت المنطقة إلى الجليل الأعلى والجليل الأسفل عن طريق سهل الرَّامة الذي كان يَمتَدُّ بين كفرناحوم وبُتُولِمَايِس (قارِنْ يهوديت 1: 8؛ 1 مكابيِّين 12: 49؛ </w:t>
      </w:r>
      <w:r>
        <w:rPr>
          <w:i/>
          <w:rtl/>
          <w:cs/>
          <w:lang w:val="ar_AE" w:bidi="ar_AE"/>
        </w:rPr>
        <w:t>الحرب اليهوديَّة</w:t>
      </w:r>
      <w:r>
        <w:rPr>
          <w:rtl/>
          <w:cs/>
          <w:lang w:val="ar_AE" w:bidi="ar_AE"/>
        </w:rPr>
        <w:t xml:space="preserve"> ليوسيفوس 3. 3. 1). ينقسم الجليل في المِشْنَا (تجميع لتفسير الرَّبِّيِّين المُبَكِّر للناموس) إلى ثلاثة أجزاء تتوافق مع التقسيمات الطبيعيَّة المُتَمَثِّلة في السَّهل والتَّلِّ والجبل. كان الجليل تحت الحكم الروماني يَمتَدُّ حوالي 25 إلى 30 مِيلًا (40 إلى 50 كيلومترًا) من الشرق إلى الغرب، وحوالي 35 إلى 40 مِيلًا (55 إلى 65 كيلومترًا) من الشمال إلى الجنوب.</w:t>
      </w:r>
    </w:p>
    <w:p>
      <w:pPr>
        <w:pStyle w:val="Heading3"/>
        <w:bidi/>
      </w:pPr>
      <w:r>
        <w:rPr>
          <w:rtl/>
          <w:cs/>
          <w:lang w:val="ar_AE" w:bidi="ar_AE"/>
        </w:rPr>
        <w:t>الجغرافيا</w:t>
      </w:r>
    </w:p>
    <w:p>
      <w:pPr>
        <w:bidi/>
      </w:pPr>
      <w:r>
        <w:rPr>
          <w:rtl/>
          <w:cs/>
          <w:lang w:val="ar_AE" w:bidi="ar_AE"/>
        </w:rPr>
      </w:r>
      <w:r>
        <w:rPr>
          <w:rtl/>
          <w:cs/>
          <w:lang w:val="ar_AE" w:bidi="ar_AE"/>
        </w:rPr>
        <w:t>يتكوَّن المنظر الطبيعي الجليلي الجذَّاب من تلال جِيرِيَّة بركانيَّة وسهول رُسُوبِيَّة خِصْبَة. يُعَدُّ مناخ الجليل أكثر برودة من مناخ أيِّ جزء آخر من فلسطين، ويتناقض جمال الجليل وخصوبته تناقُضًا حادًّا مع تلال جنوب فلسطين القاحِلَة الملفوحة بالشمس.</w:t>
      </w:r>
    </w:p>
    <w:p>
      <w:pPr>
        <w:bidi/>
      </w:pPr>
      <w:r>
        <w:rPr>
          <w:rtl/>
          <w:cs/>
          <w:lang w:val="ar_AE" w:bidi="ar_AE"/>
        </w:rPr>
      </w:r>
      <w:r>
        <w:rPr>
          <w:rtl/>
          <w:cs/>
          <w:lang w:val="ar_AE" w:bidi="ar_AE"/>
        </w:rPr>
        <w:t>تتراوح التضاريس الطبيعيَّة للمنطقة ما بين الجبال الشاهقة في الشمال إلى سهل إِزْدْرِيلُون (سهل يزرعيل) في الجنوب. يَبرُز جبل تَابُور في الشرق، بينما يَبرُز جبل الكرمل في الغرب. يقع جزء كبير من الجليل الأعلى على ارتفاع 3000 قدم (914.4 مترًا) فوق مستوى سطح البحر، وفي زمن العهد الجديد كان مُغَطًّى إلى حدٍّ كبير بالغابات وأقل كثافة سُكَّانِيَّة من الجليل الأسفل. يبدأ الجليل الأسفل على ارتفاع يتراوح بين 1500 إلى 2000 قدم (450 إلى 600 متر) فوق مستوى سطح البحر وينحدر بشكلٍ حادٍّ إلى بحر الجليل، على عُمْق يزيد عن 600 قدم (182.9 مترًا) تحت مستوى سطح البحر.</w:t>
      </w:r>
    </w:p>
    <w:p>
      <w:pPr>
        <w:bidi/>
      </w:pPr>
      <w:r>
        <w:rPr>
          <w:rtl/>
          <w:cs/>
          <w:lang w:val="ar_AE" w:bidi="ar_AE"/>
        </w:rPr>
      </w:r>
      <w:r>
        <w:rPr>
          <w:rtl/>
          <w:cs/>
          <w:lang w:val="ar_AE" w:bidi="ar_AE"/>
        </w:rPr>
        <w:t>إلى جانب متوسط هطول الأمطار السنوي البالغ 25 بوصة (63.5 سنتيمترًا)، يُسقَى الجليل بالجداول التي تتدفَّق من الينابيع في التلال والتي تُعَدُّ المصادر الرئيسيَّة لنهر قِيشُون الجميل في چِنِين، ومنابع نهر الأردن، أكبر نهر في فلسطين. تُرَطَّب الأرض أيضًا بفعل الندى الغزير الناتج عن الظروف المناخيَّة التي تخلقها سلسلة جبال لبنان في الشمال.</w:t>
      </w:r>
    </w:p>
    <w:p>
      <w:pPr>
        <w:pStyle w:val="Heading3"/>
        <w:bidi/>
      </w:pPr>
      <w:r>
        <w:rPr>
          <w:rtl/>
          <w:cs/>
          <w:lang w:val="ar_AE" w:bidi="ar_AE"/>
        </w:rPr>
        <w:t>المُدُن</w:t>
      </w:r>
    </w:p>
    <w:p>
      <w:pPr>
        <w:bidi/>
      </w:pPr>
      <w:r>
        <w:rPr>
          <w:rtl/>
          <w:cs/>
          <w:lang w:val="ar_AE" w:bidi="ar_AE"/>
        </w:rPr>
      </w:r>
      <w:r>
        <w:rPr>
          <w:rtl/>
          <w:cs/>
          <w:lang w:val="ar_AE" w:bidi="ar_AE"/>
        </w:rPr>
        <w:t>من بين أبرز المدن في تاريخ الجليل المُبَكِّر كانت مدينة قَادَش في نفتالي، مدينة ملجإٍ (</w:t>
      </w:r>
      <w:r>
        <w:rPr>
          <w:rtl/>
          <w:cs/>
          <w:lang w:val="ar_AE" w:bidi="ar_AE"/>
        </w:rPr>
        <w:t>يشوع 20: 7</w:t>
      </w:r>
      <w:r>
        <w:rPr>
          <w:rtl/>
          <w:cs/>
          <w:lang w:val="ar_AE" w:bidi="ar_AE"/>
        </w:rPr>
        <w:t xml:space="preserve">؛ </w:t>
      </w:r>
      <w:r>
        <w:rPr>
          <w:rtl/>
          <w:cs/>
          <w:lang w:val="ar_AE" w:bidi="ar_AE"/>
        </w:rPr>
        <w:t>21: 32</w:t>
      </w:r>
      <w:r>
        <w:rPr>
          <w:rtl/>
          <w:cs/>
          <w:lang w:val="ar_AE" w:bidi="ar_AE"/>
        </w:rPr>
        <w:t xml:space="preserve">؛ </w:t>
      </w:r>
      <w:r>
        <w:rPr>
          <w:rtl/>
          <w:cs/>
          <w:lang w:val="ar_AE" w:bidi="ar_AE"/>
        </w:rPr>
        <w:t>1 أخبار الأيام 6: 76</w:t>
      </w:r>
      <w:r>
        <w:rPr>
          <w:rtl/>
          <w:cs/>
          <w:lang w:val="ar_AE" w:bidi="ar_AE"/>
        </w:rPr>
        <w:t>)، ومدينة حَاصُور الواقعة على بُعْد حوالي 10 أميال (16.1 كيلومترًا) شمال بحر الجليل (</w:t>
      </w:r>
      <w:r>
        <w:rPr>
          <w:rtl/>
          <w:cs/>
          <w:lang w:val="ar_AE" w:bidi="ar_AE"/>
        </w:rPr>
        <w:t>يشوع 11: 10</w:t>
      </w:r>
      <w:r>
        <w:rPr>
          <w:rtl/>
          <w:cs/>
          <w:lang w:val="ar_AE" w:bidi="ar_AE"/>
        </w:rPr>
        <w:t xml:space="preserve">؛ </w:t>
      </w:r>
      <w:r>
        <w:rPr>
          <w:rtl/>
          <w:cs/>
          <w:lang w:val="ar_AE" w:bidi="ar_AE"/>
        </w:rPr>
        <w:t>1 ملوك 9: 15</w:t>
      </w:r>
      <w:r>
        <w:rPr>
          <w:rtl/>
          <w:cs/>
          <w:lang w:val="ar_AE" w:bidi="ar_AE"/>
        </w:rPr>
        <w:t>). في زمن المسيح، كانت كُورَزِين (</w:t>
      </w:r>
      <w:r>
        <w:rPr>
          <w:rtl/>
          <w:cs/>
          <w:lang w:val="ar_AE" w:bidi="ar_AE"/>
        </w:rPr>
        <w:t>متَّى 11: 21</w:t>
      </w:r>
      <w:r>
        <w:rPr>
          <w:rtl/>
          <w:cs/>
          <w:lang w:val="ar_AE" w:bidi="ar_AE"/>
        </w:rPr>
        <w:t>) وكفرناحوم (</w:t>
      </w:r>
      <w:r>
        <w:rPr>
          <w:rtl/>
          <w:cs/>
          <w:lang w:val="ar_AE" w:bidi="ar_AE"/>
        </w:rPr>
        <w:t>4: 13</w:t>
      </w:r>
      <w:r>
        <w:rPr>
          <w:rtl/>
          <w:cs/>
          <w:lang w:val="ar_AE" w:bidi="ar_AE"/>
        </w:rPr>
        <w:t xml:space="preserve">؛ </w:t>
      </w:r>
      <w:r>
        <w:rPr>
          <w:rtl/>
          <w:cs/>
          <w:lang w:val="ar_AE" w:bidi="ar_AE"/>
        </w:rPr>
        <w:t>11: 23</w:t>
      </w:r>
      <w:r>
        <w:rPr>
          <w:rtl/>
          <w:cs/>
          <w:lang w:val="ar_AE" w:bidi="ar_AE"/>
        </w:rPr>
        <w:t>) مدينتَيْن بارزتَيْن تقعان في الشمال الشرقي بالقرب من بحر الجليل. يبدو أنَّ كفرناحوم كانت مركزًا لخدمة يسوع في المنطقة (</w:t>
      </w:r>
      <w:r>
        <w:rPr>
          <w:rtl/>
          <w:cs/>
          <w:lang w:val="ar_AE" w:bidi="ar_AE"/>
        </w:rPr>
        <w:t>متَّى 4: 13</w:t>
      </w:r>
      <w:r>
        <w:rPr>
          <w:rtl/>
          <w:cs/>
          <w:lang w:val="ar_AE" w:bidi="ar_AE"/>
        </w:rPr>
        <w:t xml:space="preserve">؛ </w:t>
      </w:r>
      <w:r>
        <w:rPr>
          <w:rtl/>
          <w:cs/>
          <w:lang w:val="ar_AE" w:bidi="ar_AE"/>
        </w:rPr>
        <w:t>مرقس 2: 1</w:t>
      </w:r>
      <w:r>
        <w:rPr>
          <w:rtl/>
          <w:cs/>
          <w:lang w:val="ar_AE" w:bidi="ar_AE"/>
        </w:rPr>
        <w:t xml:space="preserve">؛ </w:t>
      </w:r>
      <w:r>
        <w:rPr>
          <w:rtl/>
          <w:cs/>
          <w:lang w:val="ar_AE" w:bidi="ar_AE"/>
        </w:rPr>
        <w:t>9: 33</w:t>
      </w:r>
      <w:r>
        <w:rPr>
          <w:rtl/>
          <w:cs/>
          <w:lang w:val="ar_AE" w:bidi="ar_AE"/>
        </w:rPr>
        <w:t>؛ إلخ). تتمتَّع الناصرة بأهميَّة خاصَّة بوصفها المدينة التي احتضنت طفولة المسيح (</w:t>
      </w:r>
      <w:r>
        <w:rPr>
          <w:rtl/>
          <w:cs/>
          <w:lang w:val="ar_AE" w:bidi="ar_AE"/>
        </w:rPr>
        <w:t>متَّى 2: 22–23</w:t>
      </w:r>
      <w:r>
        <w:rPr>
          <w:rtl/>
          <w:cs/>
          <w:lang w:val="ar_AE" w:bidi="ar_AE"/>
        </w:rPr>
        <w:t xml:space="preserve">؛ </w:t>
      </w:r>
      <w:r>
        <w:rPr>
          <w:rtl/>
          <w:cs/>
          <w:lang w:val="ar_AE" w:bidi="ar_AE"/>
        </w:rPr>
        <w:t>لوقا 2: 39</w:t>
      </w:r>
      <w:r>
        <w:rPr>
          <w:rtl/>
          <w:cs/>
          <w:lang w:val="ar_AE" w:bidi="ar_AE"/>
        </w:rPr>
        <w:t xml:space="preserve">؛ </w:t>
      </w:r>
      <w:r>
        <w:rPr>
          <w:rtl/>
          <w:cs/>
          <w:lang w:val="ar_AE" w:bidi="ar_AE"/>
        </w:rPr>
        <w:t>4: 16</w:t>
      </w:r>
      <w:r>
        <w:rPr>
          <w:rtl/>
          <w:cs/>
          <w:lang w:val="ar_AE" w:bidi="ar_AE"/>
        </w:rPr>
        <w:t>؛ إلخ). شَكَّلَتْ نَايِين (</w:t>
      </w:r>
      <w:r>
        <w:rPr>
          <w:rtl/>
          <w:cs/>
          <w:lang w:val="ar_AE" w:bidi="ar_AE"/>
        </w:rPr>
        <w:t>لوقا 7: 11–17</w:t>
      </w:r>
      <w:r>
        <w:rPr>
          <w:rtl/>
          <w:cs/>
          <w:lang w:val="ar_AE" w:bidi="ar_AE"/>
        </w:rPr>
        <w:t>)، الواقعة على الطَّرَف الشمالي للجبل الذي يُسَمَّى الآن حَرْمُون الصغير، وقَانَا الجليل (</w:t>
      </w:r>
      <w:r>
        <w:rPr>
          <w:rtl/>
          <w:cs/>
          <w:lang w:val="ar_AE" w:bidi="ar_AE"/>
        </w:rPr>
        <w:t>يوحنَّا 2: 1–11</w:t>
      </w:r>
      <w:r>
        <w:rPr>
          <w:rtl/>
          <w:cs/>
          <w:lang w:val="ar_AE" w:bidi="ar_AE"/>
        </w:rPr>
        <w:t>) أيضًا جزءًا بارزًا في خدمة المسيح. كانت صَفُّورِيَّة وطَبَرِيَّة مدينتَيْن مُهِمَّتَيْن في عهد الإدارة الرومانيَّة.</w:t>
      </w:r>
    </w:p>
    <w:p>
      <w:pPr>
        <w:pStyle w:val="Heading3"/>
        <w:bidi/>
      </w:pPr>
      <w:r>
        <w:rPr>
          <w:rtl/>
          <w:cs/>
          <w:lang w:val="ar_AE" w:bidi="ar_AE"/>
        </w:rPr>
        <w:t>الطُّرُق والسَّفَر</w:t>
      </w:r>
    </w:p>
    <w:p>
      <w:pPr>
        <w:bidi/>
      </w:pPr>
      <w:r>
        <w:rPr>
          <w:rtl/>
          <w:cs/>
          <w:lang w:val="ar_AE" w:bidi="ar_AE"/>
        </w:rPr>
      </w:r>
      <w:r>
        <w:rPr>
          <w:rtl/>
          <w:cs/>
          <w:lang w:val="ar_AE" w:bidi="ar_AE"/>
        </w:rPr>
        <w:t>كانت الكثير من الطُّرُق تَمُرُّ عَبْر الجليل، وكانت الطُّرُق في زمن العهد الجديد أفضل بسبب البناء والصيانة الرومانِيَّيْن.</w:t>
      </w:r>
    </w:p>
    <w:p>
      <w:pPr>
        <w:bidi/>
      </w:pPr>
      <w:r>
        <w:rPr>
          <w:rtl/>
          <w:cs/>
          <w:lang w:val="ar_AE" w:bidi="ar_AE"/>
        </w:rPr>
      </w:r>
      <w:r>
        <w:rPr>
          <w:rtl/>
          <w:cs/>
          <w:lang w:val="ar_AE" w:bidi="ar_AE"/>
        </w:rPr>
        <w:t>من بين أشهر الطُّرُق التجاريَّة كان "ڤِيَا مَارِيس" (طَرِيق البَحْرِ) الذي كان يَمُرُّ عَبْر الجليل في طريقه من دمشق إلى مصر. كان هناك طريق رئيسي آخر يَمتَدُّ من طَبَرِيَّةَ، بالقرب من بحر الجليل، إلى عَكُّو (بُتُولِمَايِس)، وهي ميناء على الساحل الفِينِيقِيّ. ربطت طُرُق القوافل الرئيسيَّة أيضًا الجليل بأسواق الشرق. كانت المنطقة مُرتبطة ببعضها البعض بواسطة شبكة من الطُّرُق الفرعيَّة وطُرُق الوَصْل التي تتفرَّع من الطُّرُق السريعة الرئيسيَّة.</w:t>
      </w:r>
    </w:p>
    <w:p>
      <w:pPr>
        <w:pStyle w:val="Heading3"/>
        <w:bidi/>
      </w:pPr>
      <w:r>
        <w:rPr>
          <w:rtl/>
          <w:cs/>
          <w:lang w:val="ar_AE" w:bidi="ar_AE"/>
        </w:rPr>
        <w:t>السُّكَّان</w:t>
      </w:r>
    </w:p>
    <w:p>
      <w:pPr>
        <w:bidi/>
      </w:pPr>
      <w:r>
        <w:rPr>
          <w:rtl/>
          <w:cs/>
          <w:lang w:val="ar_AE" w:bidi="ar_AE"/>
        </w:rPr>
      </w:r>
      <w:r>
        <w:rPr>
          <w:rtl/>
          <w:cs/>
          <w:lang w:val="ar_AE" w:bidi="ar_AE"/>
        </w:rPr>
        <w:t xml:space="preserve">كان سُكَّان الجليل (الجليليُّون) في الأساس يهودًا من حيث التَّوَجُّه الديني والوطني، لكنَّهم كانوا يتألَّفون من عناصر عرقيَّة مختلفة. كان تأثير هذا الخليط كافيًا لإحداث اختلافات ملحوظة في اللَّهْجَة عن لَهْجَة جنوب فلسطين (قارِنْ </w:t>
      </w:r>
      <w:r>
        <w:rPr>
          <w:rtl/>
          <w:cs/>
          <w:lang w:val="ar_AE" w:bidi="ar_AE"/>
        </w:rPr>
        <w:t>متَّى 26: 69، 73</w:t>
      </w:r>
      <w:r>
        <w:rPr>
          <w:rtl/>
          <w:cs/>
          <w:lang w:val="ar_AE" w:bidi="ar_AE"/>
        </w:rPr>
        <w:t>). لقد استوعب الجليليُّون تأثيرات يونانيَّة ورومانيَّة أكثر مِمَّا فعل اليهود الذين في اليهوديَّة. إنَّ الخليط العرقي، الاختلافات في اللَّهْجَة، الموقع - كلها أمور جعلت يهود اليهوديَّة ينظرون إلى الجليل وسُكَّانه بازدراء (</w:t>
      </w:r>
      <w:r>
        <w:rPr>
          <w:rtl/>
          <w:cs/>
          <w:lang w:val="ar_AE" w:bidi="ar_AE"/>
        </w:rPr>
        <w:t>يوحنَّا 1: 46</w:t>
      </w:r>
      <w:r>
        <w:rPr>
          <w:rtl/>
          <w:cs/>
          <w:lang w:val="ar_AE" w:bidi="ar_AE"/>
        </w:rPr>
        <w:t xml:space="preserve">؛ </w:t>
      </w:r>
      <w:r>
        <w:rPr>
          <w:rtl/>
          <w:cs/>
          <w:lang w:val="ar_AE" w:bidi="ar_AE"/>
        </w:rPr>
        <w:t>7: 41، 52</w:t>
      </w:r>
      <w:r>
        <w:rPr>
          <w:rtl/>
          <w:cs/>
          <w:lang w:val="ar_AE" w:bidi="ar_AE"/>
        </w:rPr>
        <w:t>).</w:t>
      </w:r>
    </w:p>
    <w:p>
      <w:pPr>
        <w:bidi/>
      </w:pPr>
      <w:r>
        <w:rPr>
          <w:rtl/>
          <w:cs/>
          <w:lang w:val="ar_AE" w:bidi="ar_AE"/>
        </w:rPr>
      </w:r>
      <w:r>
        <w:rPr>
          <w:rtl/>
          <w:cs/>
          <w:lang w:val="ar_AE" w:bidi="ar_AE"/>
        </w:rPr>
        <w:t>كان الجليل الأسفل مُكتَظًّا بالقُرَى، وفي زمن العهد الجديد كان عدد السكان على الأرجح حوالي ثلاثة ملايين نَسَمَة. أنتجت خصوبة التربة وما تَرَتَّب عليها من إثمار البلاد شعبًا يهوديًّا مُزدَهِرًا، خاصَّةً في القرون التي تَلَتْ زمن المسيح مباشرةً.</w:t>
      </w:r>
    </w:p>
    <w:p>
      <w:pPr>
        <w:pStyle w:val="Heading3"/>
        <w:bidi/>
      </w:pPr>
      <w:r>
        <w:rPr>
          <w:rtl/>
          <w:cs/>
          <w:lang w:val="ar_AE" w:bidi="ar_AE"/>
        </w:rPr>
        <w:t>الحُكْم</w:t>
      </w:r>
    </w:p>
    <w:p>
      <w:pPr>
        <w:bidi/>
      </w:pPr>
      <w:r>
        <w:rPr>
          <w:rtl/>
          <w:cs/>
          <w:lang w:val="ar_AE" w:bidi="ar_AE"/>
        </w:rPr>
      </w:r>
      <w:r>
        <w:rPr>
          <w:rtl/>
          <w:cs/>
          <w:lang w:val="ar_AE" w:bidi="ar_AE"/>
        </w:rPr>
        <w:t>كان الجليل في زمن المسيح تحت الحُكْم الروماني للإمبراطورَيْن أُوغُسْطُسَ وطِيبَارِيُوسَ. كانت التحصينات الرومانيَّة المنتشرة في جميع أنحاء الجليل بمنزلة تذكير دائم بحضور الإمبراطورية الرومانيَّة ونفوذها. خلال خدمة المسيح، نَصَّبَتْ روما هيرودس أنتيباس رئيس الرُّبْع (</w:t>
      </w:r>
      <w:r>
        <w:rPr>
          <w:rtl/>
          <w:cs/>
          <w:lang w:val="ar_AE" w:bidi="ar_AE"/>
        </w:rPr>
        <w:t>متَّى ١٤: ١</w:t>
      </w:r>
      <w:r>
        <w:rPr>
          <w:rtl/>
          <w:cs/>
          <w:lang w:val="ar_AE" w:bidi="ar_AE"/>
        </w:rPr>
        <w:t xml:space="preserve">؛ </w:t>
      </w:r>
      <w:r>
        <w:rPr>
          <w:rtl/>
          <w:cs/>
          <w:lang w:val="ar_AE" w:bidi="ar_AE"/>
        </w:rPr>
        <w:t>لوقا ٢٣: ٥–٧</w:t>
      </w:r>
      <w:r>
        <w:rPr>
          <w:rtl/>
          <w:cs/>
          <w:lang w:val="ar_AE" w:bidi="ar_AE"/>
        </w:rPr>
        <w:t>) ليحكم المنطقة. وتَمَّ تعيينه في هذا المنصب عندما كان عمره 17 عامًا. كانت صَفُّورِيَّة عاصمته الأولى، وفي حوالي عام 22 م، بنى طَبَرِيَّة على شاطئ بحر الجليل لتكون عاصمته الجديدة تكريمًا للإمبراطور.</w:t>
      </w:r>
    </w:p>
    <w:p>
      <w:pPr>
        <w:pStyle w:val="Heading3"/>
        <w:bidi/>
      </w:pPr>
      <w:r>
        <w:rPr>
          <w:rtl/>
          <w:cs/>
          <w:lang w:val="ar_AE" w:bidi="ar_AE"/>
        </w:rPr>
        <w:t>المُنتَجَات</w:t>
      </w:r>
    </w:p>
    <w:p>
      <w:pPr>
        <w:bidi/>
      </w:pPr>
      <w:r>
        <w:rPr>
          <w:rtl/>
          <w:cs/>
          <w:lang w:val="ar_AE" w:bidi="ar_AE"/>
        </w:rPr>
      </w:r>
      <w:r>
        <w:rPr>
          <w:rtl/>
          <w:cs/>
          <w:lang w:val="ar_AE" w:bidi="ar_AE"/>
        </w:rPr>
        <w:t>مكَّنت المحاصيل الوفيرة الجليل من توفير المُنتَجَات للمدن الفينيقيَّة المجاورة، صُورَ وَصَيْدَاءَ، في منتصف القرن الأوَّل الميلادي تقريبًا. وشملت المحاصيل الرئيسيَّة العِنَب والرُّمَّان والزَّيْتُون والحبوب. كان الصيد في بحر الجليل حرفة بارزة في زمن العهد الجديد (</w:t>
      </w:r>
      <w:r>
        <w:rPr>
          <w:rtl/>
          <w:cs/>
          <w:lang w:val="ar_AE" w:bidi="ar_AE"/>
        </w:rPr>
        <w:t>مرقس ١: ١٤–٢٠</w:t>
      </w:r>
      <w:r>
        <w:rPr>
          <w:rtl/>
          <w:cs/>
          <w:lang w:val="ar_AE" w:bidi="ar_AE"/>
        </w:rPr>
        <w:t>).</w:t>
      </w:r>
    </w:p>
    <w:p>
      <w:pPr>
        <w:pStyle w:val="Heading3"/>
        <w:bidi/>
      </w:pPr>
      <w:r>
        <w:rPr>
          <w:rtl/>
          <w:cs/>
          <w:lang w:val="ar_AE" w:bidi="ar_AE"/>
        </w:rPr>
        <w:t>يسوع والجليل</w:t>
      </w:r>
    </w:p>
    <w:p>
      <w:pPr>
        <w:bidi/>
      </w:pPr>
      <w:r>
        <w:rPr>
          <w:rtl/>
          <w:cs/>
          <w:lang w:val="ar_AE" w:bidi="ar_AE"/>
        </w:rPr>
      </w:r>
      <w:r>
        <w:rPr>
          <w:rtl/>
          <w:cs/>
          <w:lang w:val="ar_AE" w:bidi="ar_AE"/>
        </w:rPr>
        <w:t>لقد نشأ يسوع في الجليل (</w:t>
      </w:r>
      <w:r>
        <w:rPr>
          <w:rtl/>
          <w:cs/>
          <w:lang w:val="ar_AE" w:bidi="ar_AE"/>
        </w:rPr>
        <w:t>لوقا ٤: ١٦</w:t>
      </w:r>
      <w:r>
        <w:rPr>
          <w:rtl/>
          <w:cs/>
          <w:lang w:val="ar_AE" w:bidi="ar_AE"/>
        </w:rPr>
        <w:t>)، وكان ١١ من تلاميذه الـ 12 من هناك (كان يهوذا الإسخريوطي التلميذ الوحيد من اليهوديَّة).</w:t>
      </w:r>
    </w:p>
    <w:p>
      <w:pPr>
        <w:bidi/>
      </w:pPr>
      <w:r>
        <w:rPr>
          <w:rtl/>
          <w:cs/>
          <w:lang w:val="ar_AE" w:bidi="ar_AE"/>
        </w:rPr>
      </w:r>
      <w:r>
        <w:rPr>
          <w:rtl/>
          <w:cs/>
          <w:lang w:val="ar_AE" w:bidi="ar_AE"/>
        </w:rPr>
        <w:t>شَكَّلَتْ ثقافة المنطقة وتجارتها وزراعتها وحرفة الصيد فيها خلفيَّة الكثير من خدمة يسوع، مثلما تُظهِر أمثاله (</w:t>
      </w:r>
      <w:r>
        <w:rPr>
          <w:rtl/>
          <w:cs/>
          <w:lang w:val="ar_AE" w:bidi="ar_AE"/>
        </w:rPr>
        <w:t>متَّى ٢٠: ١–٨</w:t>
      </w:r>
      <w:r>
        <w:rPr>
          <w:rtl/>
          <w:cs/>
          <w:lang w:val="ar_AE" w:bidi="ar_AE"/>
        </w:rPr>
        <w:t xml:space="preserve">؛ </w:t>
      </w:r>
      <w:r>
        <w:rPr>
          <w:rtl/>
          <w:cs/>
          <w:lang w:val="ar_AE" w:bidi="ar_AE"/>
        </w:rPr>
        <w:t>٢١: ٣٣</w:t>
      </w:r>
      <w:r>
        <w:rPr>
          <w:rtl/>
          <w:cs/>
          <w:lang w:val="ar_AE" w:bidi="ar_AE"/>
        </w:rPr>
        <w:t xml:space="preserve">؛ </w:t>
      </w:r>
      <w:r>
        <w:rPr>
          <w:rtl/>
          <w:cs/>
          <w:lang w:val="ar_AE" w:bidi="ar_AE"/>
        </w:rPr>
        <w:t>مرقس ٤: ٣</w:t>
      </w:r>
      <w:r>
        <w:rPr>
          <w:rtl/>
          <w:cs/>
          <w:lang w:val="ar_AE" w:bidi="ar_AE"/>
        </w:rPr>
        <w:t xml:space="preserve">؛ </w:t>
      </w:r>
      <w:r>
        <w:rPr>
          <w:rtl/>
          <w:cs/>
          <w:lang w:val="ar_AE" w:bidi="ar_AE"/>
        </w:rPr>
        <w:t>لوقا ١٣: ٦–٩</w:t>
      </w:r>
      <w:r>
        <w:rPr>
          <w:rtl/>
          <w:cs/>
          <w:lang w:val="ar_AE" w:bidi="ar_AE"/>
        </w:rPr>
        <w:t>). الأناجيل الثلاثة الأولى مشغولة إلى حَدٍّ كبير بخدمة المسيح في الجليل، مع قضاء الكثير منها حول بحر الجليل. فَقَدْ تَكَلَّم المسيح بمعظم أمثاله (19 من 32) في هذا المكان، وصنع الغالبيَّة العُظمَى من معجزاته (25 من 33) في الجليل. لَقِيَ يسوع أكبر استجابة له في هذه المنطقة. ألقى الرَّبُّ الموعظة على الجبل في الجليل، وكان أحد جبال الجليل مسرح حادثة تَجَلِّي الرَّبِّ. نِسَاءٌ كَثِيرَاتٌ مِمَّنْ تَبِعْنَ المسيح وخَدَمْنَهُ كُنَّ أيضًا من هناك (</w:t>
      </w:r>
      <w:r>
        <w:rPr>
          <w:rtl/>
          <w:cs/>
          <w:lang w:val="ar_AE" w:bidi="ar_AE"/>
        </w:rPr>
        <w:t>متَّى ٢٧: ٥٥</w:t>
      </w:r>
      <w:r>
        <w:rPr>
          <w:rtl/>
          <w:cs/>
          <w:lang w:val="ar_AE" w:bidi="ar_AE"/>
        </w:rPr>
        <w:t>). حَدَثَ في الجليل اثنان من أَهَمِّ ظهورات المسيح بعد القيامة (</w:t>
      </w:r>
      <w:r>
        <w:rPr>
          <w:rtl/>
          <w:cs/>
          <w:lang w:val="ar_AE" w:bidi="ar_AE"/>
        </w:rPr>
        <w:t>متَّى ٢٨: ١٦–٢٠</w:t>
      </w:r>
      <w:r>
        <w:rPr>
          <w:rtl/>
          <w:cs/>
          <w:lang w:val="ar_AE" w:bidi="ar_AE"/>
        </w:rPr>
        <w:t xml:space="preserve">؛ </w:t>
      </w:r>
      <w:r>
        <w:rPr>
          <w:rtl/>
          <w:cs/>
          <w:lang w:val="ar_AE" w:bidi="ar_AE"/>
        </w:rPr>
        <w:t>يوحنَّا ٢١: ١–٢٣</w:t>
      </w:r>
      <w:r>
        <w:rPr>
          <w:rtl/>
          <w:cs/>
          <w:lang w:val="ar_AE" w:bidi="ar_AE"/>
        </w:rPr>
        <w:t>)، وأَحَدُ ألقاب المسيح الخاصَّة، يسوع الناصري (</w:t>
      </w:r>
      <w:r>
        <w:rPr>
          <w:rtl/>
          <w:cs/>
          <w:lang w:val="ar_AE" w:bidi="ar_AE"/>
        </w:rPr>
        <w:t>يوحنَّا ١: ٤٥</w:t>
      </w:r>
      <w:r>
        <w:rPr>
          <w:rtl/>
          <w:cs/>
          <w:lang w:val="ar_AE" w:bidi="ar_AE"/>
        </w:rPr>
        <w:t>)، عَرَّفَهُ بأنَّه شخصٌ جليليٌّ.</w:t>
      </w:r>
    </w:p>
    <w:p>
      <w:pPr>
        <w:pStyle w:val="Heading3"/>
        <w:bidi/>
      </w:pPr>
      <w:r>
        <w:rPr>
          <w:rtl/>
          <w:cs/>
          <w:lang w:val="ar_AE" w:bidi="ar_AE"/>
        </w:rPr>
        <w:t>الجليليُّون</w:t>
      </w:r>
    </w:p>
    <w:p>
      <w:pPr>
        <w:bidi/>
      </w:pPr>
      <w:r>
        <w:rPr>
          <w:rtl/>
          <w:cs/>
          <w:lang w:val="ar_AE" w:bidi="ar_AE"/>
        </w:rPr>
      </w:r>
      <w:r>
        <w:rPr>
          <w:rtl/>
          <w:cs/>
          <w:lang w:val="ar_AE" w:bidi="ar_AE"/>
        </w:rPr>
        <w:t xml:space="preserve">لمَّا كان يسوع ومُعظَم التلاميذ الـ 12 من الجليل، كان من الطبيعي أن يُطلَق مُصطَلَح "الجليليِّين" على كل أتباع يسوع، خاصَّةً وأنَّه كان يُشير ضِمْنًا إلى أنَّ هذه الحركة ليست بنفس نقاء يهوديَّة منطقة اليهوديَّة. يعتقد بعض المُفَسِّرين أنَّ </w:t>
      </w:r>
      <w:r>
        <w:rPr>
          <w:rtl/>
          <w:cs/>
          <w:lang w:val="ar_AE" w:bidi="ar_AE"/>
        </w:rPr>
        <w:t>لوقا ٢٢: ٥٩</w:t>
      </w:r>
      <w:r>
        <w:rPr>
          <w:rtl/>
          <w:cs/>
          <w:lang w:val="ar_AE" w:bidi="ar_AE"/>
        </w:rPr>
        <w:t xml:space="preserve"> مثالٌ على استخدام مُصطَلَح "جَلِيلِيٌّ" كَلَقَبٍ، أمَّا في </w:t>
      </w:r>
      <w:r>
        <w:rPr>
          <w:rtl/>
          <w:cs/>
          <w:lang w:val="ar_AE" w:bidi="ar_AE"/>
        </w:rPr>
        <w:t>أعمال الرُّسُل ١: ١١</w:t>
      </w:r>
      <w:r>
        <w:rPr>
          <w:rtl/>
          <w:cs/>
          <w:lang w:val="ar_AE" w:bidi="ar_AE"/>
        </w:rPr>
        <w:t xml:space="preserve"> و</w:t>
      </w:r>
      <w:r>
        <w:rPr>
          <w:rtl/>
          <w:cs/>
          <w:lang w:val="ar_AE" w:bidi="ar_AE"/>
        </w:rPr>
        <w:t>٢: ٧</w:t>
      </w:r>
      <w:r>
        <w:rPr>
          <w:rtl/>
          <w:cs/>
          <w:lang w:val="ar_AE" w:bidi="ar_AE"/>
        </w:rPr>
        <w:t xml:space="preserve"> فهو مُجَرَّد إشارةٍ جغرافيَّة. تظهر إحدى الإشارات المُؤَكَّدة إلى المسيحيِّين بهذا اللقب في عمل الفيلسوف الوثني إِبِيكْتِيتُوسْ (50 م؟-135 م؟) الذي كان مُنبَهِرًا بكيفيَّة موت المسيحيِّين من أجل إيمانهم. ليس من الواضح مدى شيوع لقب "جليليّ" آنذاك، لكن من الجَلِيّ أنَّه كان قد انتشر من اليهوديَّة إلى روما حيث عاش إِبِيكْتِيتُوسْ.</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فلسطين</w:t>
      </w:r>
      <w:r>
        <w:rPr>
          <w:rtl/>
          <w:cs/>
          <w:lang w:val="ar_AE" w:bidi="ar_AE"/>
        </w:rPr>
        <w:t xml:space="preserve">؛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جَلِيلُوت</w:t>
      </w:r>
      <w:r>
        <w:rPr>
          <w:rtl/>
          <w:cs/>
          <w:lang w:val="ar_AE" w:bidi="ar_AE"/>
        </w:rPr>
      </w:r>
    </w:p>
    <w:p>
      <w:pPr>
        <w:pStyle w:val="Heading2"/>
        <w:bidi/>
      </w:pPr>
      <w:r>
        <w:rPr>
          <w:b/>
          <w:rtl/>
          <w:cs/>
          <w:lang w:val="ar_AE" w:bidi="ar_AE"/>
        </w:rPr>
        <w:t>جَلِيلُوت</w:t>
      </w:r>
    </w:p>
    <w:p>
      <w:pPr>
        <w:bidi/>
      </w:pPr>
      <w:r>
        <w:rPr>
          <w:rtl/>
          <w:cs/>
          <w:lang w:val="ar_AE" w:bidi="ar_AE"/>
        </w:rPr>
      </w:r>
      <w:r>
        <w:rPr>
          <w:rtl/>
          <w:cs/>
          <w:lang w:val="ar_AE" w:bidi="ar_AE"/>
        </w:rPr>
        <w:t>مكان ذُكِر ضمن تخم سبط بنيامين (</w:t>
      </w:r>
      <w:r>
        <w:rPr>
          <w:rtl/>
          <w:cs/>
          <w:lang w:val="ar_AE" w:bidi="ar_AE"/>
        </w:rPr>
        <w:t>يشوع 18: 17</w:t>
      </w:r>
      <w:r>
        <w:rPr>
          <w:rtl/>
          <w:cs/>
          <w:lang w:val="ar_AE" w:bidi="ar_AE"/>
        </w:rPr>
        <w:t xml:space="preserve">)، ويقال عادة إنه الْجِلْجَال. انظر </w:t>
      </w:r>
      <w:r>
        <w:rPr>
          <w:rtl/>
          <w:cs/>
          <w:lang w:val="ar_AE" w:bidi="ar_AE"/>
        </w:rPr>
        <w:t>الجِلْجَال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جَلِّيم</w:t>
      </w:r>
      <w:r>
        <w:rPr>
          <w:rtl/>
          <w:cs/>
          <w:lang w:val="ar_AE" w:bidi="ar_AE"/>
        </w:rPr>
      </w:r>
    </w:p>
    <w:p>
      <w:pPr>
        <w:bidi/>
      </w:pPr>
      <w:r>
        <w:rPr>
          <w:rtl/>
          <w:cs/>
          <w:lang w:val="ar_AE" w:bidi="ar_AE"/>
        </w:rPr>
      </w:r>
      <w:r>
        <w:rPr>
          <w:rtl/>
          <w:cs/>
          <w:lang w:val="ar_AE" w:bidi="ar_AE"/>
        </w:rPr>
        <w:t>قرية بالقرب من جبعة شاول وعناثوث في بَنْيَامِين، شمال أورشَلِيم وقريبة من بَحورِيم (</w:t>
      </w:r>
      <w:r>
        <w:rPr>
          <w:rtl/>
          <w:cs/>
          <w:lang w:val="ar_AE" w:bidi="ar_AE"/>
        </w:rPr>
        <w:t>1 صم 25:44</w:t>
      </w:r>
      <w:r>
        <w:rPr>
          <w:rtl/>
          <w:cs/>
          <w:lang w:val="ar_AE" w:bidi="ar_AE"/>
        </w:rPr>
        <w:t xml:space="preserve">; </w:t>
      </w:r>
      <w:r>
        <w:rPr>
          <w:rtl/>
          <w:cs/>
          <w:lang w:val="ar_AE" w:bidi="ar_AE"/>
        </w:rPr>
        <w:t>إش 10:30</w:t>
      </w:r>
      <w:r>
        <w:rPr>
          <w:rtl/>
          <w:cs/>
          <w:lang w:val="ar_AE" w:bidi="ar_AE"/>
        </w:rPr>
        <w:t>); ربما تكون "خربة كاكل" الحالية.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جمَّادون</w:t>
      </w:r>
      <w:r>
        <w:rPr>
          <w:rtl/>
          <w:cs/>
          <w:lang w:val="ar_AE" w:bidi="ar_AE"/>
        </w:rPr>
      </w:r>
    </w:p>
    <w:p>
      <w:pPr>
        <w:pStyle w:val="Heading2"/>
        <w:bidi/>
      </w:pPr>
      <w:r>
        <w:rPr>
          <w:rtl/>
          <w:cs/>
          <w:lang w:val="ar_AE" w:bidi="ar_AE"/>
        </w:rPr>
        <w:t>الجمَّادون</w:t>
      </w:r>
      <w:r>
        <w:rPr>
          <w:rtl/>
          <w:cs/>
          <w:lang w:val="ar_AE" w:bidi="ar_AE"/>
        </w:rPr>
        <w:t>*</w:t>
      </w:r>
    </w:p>
    <w:p>
      <w:pPr>
        <w:bidi/>
      </w:pPr>
      <w:r>
        <w:rPr>
          <w:rtl/>
          <w:cs/>
          <w:lang w:val="ar_AE" w:bidi="ar_AE"/>
        </w:rPr>
      </w:r>
      <w:r>
        <w:rPr>
          <w:rtl/>
          <w:cs/>
          <w:lang w:val="ar_AE" w:bidi="ar_AE"/>
        </w:rPr>
        <w:t xml:space="preserve">الكلمة التي استُخدِمت في الترجمة اليسوعية لنص </w:t>
      </w:r>
      <w:r>
        <w:rPr>
          <w:rtl/>
          <w:cs/>
          <w:lang w:val="ar_AE" w:bidi="ar_AE"/>
        </w:rPr>
        <w:t>حزقيال 27: 11</w:t>
      </w:r>
      <w:r>
        <w:rPr>
          <w:rtl/>
          <w:cs/>
          <w:lang w:val="ar_AE" w:bidi="ar_AE"/>
        </w:rPr>
        <w:t xml:space="preserve">، بينما استُخدِم التعبير "رِجَالٌ مِنْ جَمَدَ" في الترجمة العربية المبسَّطة، واستُخدِمت كلمة "ٱلْأَبْطَالِ" في الترجمة العربية البستاني-فاندايك. انظر </w:t>
      </w:r>
      <w:r>
        <w:rPr>
          <w:rtl/>
          <w:cs/>
          <w:lang w:val="ar_AE" w:bidi="ar_AE"/>
        </w:rPr>
        <w:t>جمَّاد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جِمارا</w:t>
      </w:r>
      <w:r>
        <w:rPr>
          <w:rtl/>
          <w:cs/>
          <w:lang w:val="ar_AE" w:bidi="ar_AE"/>
        </w:rPr>
      </w:r>
    </w:p>
    <w:p>
      <w:pPr>
        <w:bidi/>
      </w:pPr>
      <w:r>
        <w:rPr>
          <w:rtl/>
          <w:cs/>
          <w:lang w:val="ar_AE" w:bidi="ar_AE"/>
        </w:rPr>
      </w:r>
      <w:r>
        <w:rPr>
          <w:rtl/>
          <w:cs/>
          <w:lang w:val="ar_AE" w:bidi="ar_AE"/>
        </w:rPr>
        <w:t xml:space="preserve">مُلخص النِّقَاط المهمة في المناقشة الحاخامية حول المِشناه (التقليد الشفوي). يشكل الجِمارا والمِشناه معًا التَّلْمُود (الذي يعدّه العديد من اليهود مرجعًا موثوقًا به بشأن إيمانهم). في الآرامية، تعني </w:t>
      </w:r>
      <w:r>
        <w:rPr>
          <w:i/>
          <w:rtl/>
          <w:cs/>
          <w:lang w:val="ar_AE" w:bidi="ar_AE"/>
        </w:rPr>
        <w:t>جمارا</w:t>
      </w:r>
      <w:r>
        <w:rPr>
          <w:rtl/>
          <w:cs/>
          <w:lang w:val="ar_AE" w:bidi="ar_AE"/>
        </w:rPr>
        <w:t xml:space="preserve"> "التعلم المكتسب". يُظهر هذا المعنى طريقة تعليم الحاخامات، الذين نقلوا الجِمارا عن طريق حفظها في الذاكرة بدلًا من كتابتها. جذر الكلمة في العبرية يعني "إكمال". نظرًا لأن الجمارا مبنية على التعليق المستمر على المشناه، فإنها تعمل على تكملتها وإتمامها.</w:t>
      </w:r>
    </w:p>
    <w:p>
      <w:pPr>
        <w:bidi/>
      </w:pPr>
      <w:r>
        <w:rPr>
          <w:rtl/>
          <w:cs/>
          <w:lang w:val="ar_AE" w:bidi="ar_AE"/>
        </w:rPr>
      </w:r>
      <w:r>
        <w:rPr>
          <w:rtl/>
          <w:cs/>
          <w:lang w:val="ar_AE" w:bidi="ar_AE"/>
        </w:rPr>
        <w:t>يتم ترتيب صفحات التَّلْمُود بحيث تكون المشناه في الوَسْط والجمارا في مجموعات مكتوبة على الجانبَين. لا تقتبس الجمارا بالضرورة المصادر ذاتها مرتين عند التعامل مع مقاطع مشابهة من المشناه حول المشكلة عينها، وهي إلى ذلك لا تحتوي دائمًا على تعليق على المشناه. تتضمن الجمارا أيضًا الفُلكلور، عِلم الفلَك، عِلم التنجيم، الطب، الأمثال الوعظية وأمثلة من حياة الحاخام.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المِشناه؛</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جماعة</w:t>
      </w:r>
      <w:r>
        <w:rPr>
          <w:rtl/>
          <w:cs/>
          <w:lang w:val="ar_AE" w:bidi="ar_AE"/>
        </w:rPr>
      </w:r>
    </w:p>
    <w:p>
      <w:pPr>
        <w:bidi/>
      </w:pPr>
      <w:r>
        <w:rPr>
          <w:rtl/>
          <w:cs/>
          <w:lang w:val="ar_AE" w:bidi="ar_AE"/>
        </w:rPr>
      </w:r>
      <w:r>
        <w:rPr>
          <w:rtl/>
          <w:cs/>
          <w:lang w:val="ar_AE" w:bidi="ar_AE"/>
        </w:rPr>
        <w:t>تجمع الناس، لا سيما لأغراض دينية. تصف الكتاب المقدس إِسْرَائِيل بأنها جماعة الله لأنها كانت أمة عهد. كان يُعتبر أن الأمة بأكملها هي شعب ٱللهِ (</w:t>
      </w:r>
      <w:r>
        <w:rPr>
          <w:rtl/>
          <w:cs/>
          <w:lang w:val="ar_AE" w:bidi="ar_AE"/>
        </w:rPr>
        <w:t>خروج 3:6–8، 15–16؛</w:t>
      </w:r>
      <w:r>
        <w:rPr>
          <w:rtl/>
          <w:cs/>
          <w:lang w:val="ar_AE" w:bidi="ar_AE"/>
        </w:rPr>
        <w:t xml:space="preserve"> </w:t>
      </w:r>
      <w:r>
        <w:rPr>
          <w:rtl/>
          <w:cs/>
          <w:lang w:val="ar_AE" w:bidi="ar_AE"/>
        </w:rPr>
        <w:t>12:6؛</w:t>
      </w:r>
      <w:r>
        <w:rPr>
          <w:rtl/>
          <w:cs/>
          <w:lang w:val="ar_AE" w:bidi="ar_AE"/>
        </w:rPr>
        <w:t xml:space="preserve"> </w:t>
      </w:r>
      <w:r>
        <w:rPr>
          <w:rtl/>
          <w:cs/>
          <w:lang w:val="ar_AE" w:bidi="ar_AE"/>
        </w:rPr>
        <w:t>إشعياء 1:2–4؛</w:t>
      </w:r>
      <w:r>
        <w:rPr>
          <w:rtl/>
          <w:cs/>
          <w:lang w:val="ar_AE" w:bidi="ar_AE"/>
        </w:rPr>
        <w:t xml:space="preserve"> </w:t>
      </w:r>
      <w:r>
        <w:rPr>
          <w:rtl/>
          <w:cs/>
          <w:lang w:val="ar_AE" w:bidi="ar_AE"/>
        </w:rPr>
        <w:t>14:1</w:t>
      </w:r>
      <w:r>
        <w:rPr>
          <w:rtl/>
          <w:cs/>
          <w:lang w:val="ar_AE" w:bidi="ar_AE"/>
        </w:rPr>
        <w:t>).</w:t>
      </w:r>
    </w:p>
    <w:p>
      <w:pPr>
        <w:bidi/>
      </w:pPr>
      <w:r>
        <w:rPr>
          <w:rtl/>
          <w:cs/>
          <w:lang w:val="ar_AE" w:bidi="ar_AE"/>
        </w:rPr>
      </w:r>
      <w:r>
        <w:rPr>
          <w:rtl/>
          <w:cs/>
          <w:lang w:val="ar_AE" w:bidi="ar_AE"/>
        </w:rPr>
        <w:t>كأمة مختارة، كان على إِسْرَائِيل أن تُظهر عظمة ٱللهِ في وسط الأمم الأخرى (</w:t>
      </w:r>
      <w:r>
        <w:rPr>
          <w:rtl/>
          <w:cs/>
          <w:lang w:val="ar_AE" w:bidi="ar_AE"/>
        </w:rPr>
        <w:t>تثنية 4:6–14؛</w:t>
      </w:r>
      <w:r>
        <w:rPr>
          <w:rtl/>
          <w:cs/>
          <w:lang w:val="ar_AE" w:bidi="ar_AE"/>
        </w:rPr>
        <w:t xml:space="preserve"> </w:t>
      </w:r>
      <w:r>
        <w:rPr>
          <w:rtl/>
          <w:cs/>
          <w:lang w:val="ar_AE" w:bidi="ar_AE"/>
        </w:rPr>
        <w:t>إشعياء 42:1؛</w:t>
      </w:r>
      <w:r>
        <w:rPr>
          <w:rtl/>
          <w:cs/>
          <w:lang w:val="ar_AE" w:bidi="ar_AE"/>
        </w:rPr>
        <w:t xml:space="preserve"> </w:t>
      </w:r>
      <w:r>
        <w:rPr>
          <w:rtl/>
          <w:cs/>
          <w:lang w:val="ar_AE" w:bidi="ar_AE"/>
        </w:rPr>
        <w:t>45:4؛</w:t>
      </w:r>
      <w:r>
        <w:rPr>
          <w:rtl/>
          <w:cs/>
          <w:lang w:val="ar_AE" w:bidi="ar_AE"/>
        </w:rPr>
        <w:t xml:space="preserve"> </w:t>
      </w:r>
      <w:r>
        <w:rPr>
          <w:rtl/>
          <w:cs/>
          <w:lang w:val="ar_AE" w:bidi="ar_AE"/>
        </w:rPr>
        <w:t>65:9، 22</w:t>
      </w:r>
      <w:r>
        <w:rPr>
          <w:rtl/>
          <w:cs/>
          <w:lang w:val="ar_AE" w:bidi="ar_AE"/>
        </w:rPr>
        <w:t>). بسبب هذا، كانت الأمة كلها تُدعى "</w:t>
      </w:r>
      <w:r>
        <w:rPr>
          <w:rtl/>
          <w:cs/>
          <w:lang w:val="ar_AE" w:bidi="ar_AE"/>
        </w:rPr>
        <w:t>مَعْشَرِ جَمَاعَةِ بَنِي إِسْرَائِيلَ</w:t>
      </w:r>
      <w:r>
        <w:rPr>
          <w:rtl/>
          <w:cs/>
          <w:lang w:val="ar_AE" w:bidi="ar_AE"/>
        </w:rPr>
        <w:t>" (</w:t>
      </w:r>
      <w:r>
        <w:rPr>
          <w:rtl/>
          <w:cs/>
          <w:lang w:val="ar_AE" w:bidi="ar_AE"/>
        </w:rPr>
        <w:t>عدد 14:5</w:t>
      </w:r>
      <w:r>
        <w:rPr>
          <w:rtl/>
          <w:cs/>
          <w:lang w:val="ar_AE" w:bidi="ar_AE"/>
        </w:rPr>
        <w:t xml:space="preserve">؛ انظر أيضًا </w:t>
      </w:r>
      <w:r>
        <w:rPr>
          <w:rtl/>
          <w:cs/>
          <w:lang w:val="ar_AE" w:bidi="ar_AE"/>
        </w:rPr>
        <w:t>لاويين 4:13؛</w:t>
      </w:r>
      <w:r>
        <w:rPr>
          <w:rtl/>
          <w:cs/>
          <w:lang w:val="ar_AE" w:bidi="ar_AE"/>
        </w:rPr>
        <w:t xml:space="preserve"> </w:t>
      </w:r>
      <w:r>
        <w:rPr>
          <w:rtl/>
          <w:cs/>
          <w:lang w:val="ar_AE" w:bidi="ar_AE"/>
        </w:rPr>
        <w:t>عدد 16:3</w:t>
      </w:r>
      <w:r>
        <w:rPr>
          <w:rtl/>
          <w:cs/>
          <w:lang w:val="ar_AE" w:bidi="ar_AE"/>
        </w:rPr>
        <w:t>).</w:t>
      </w:r>
    </w:p>
    <w:p>
      <w:pPr>
        <w:bidi/>
      </w:pPr>
      <w:r>
        <w:rPr>
          <w:rtl/>
          <w:cs/>
          <w:lang w:val="ar_AE" w:bidi="ar_AE"/>
        </w:rPr>
      </w:r>
      <w:r>
        <w:rPr>
          <w:rtl/>
          <w:cs/>
          <w:lang w:val="ar_AE" w:bidi="ar_AE"/>
        </w:rPr>
        <w:t>تدين كنيسة العهد الجديد بالكثير للتراث الروحي الذي نقله جماعة العهد القديم من شعب ٱللهِ. ويُسلَّط الضوء على هذه العلاقة بين الكنيسة وشعب العهد القديم من ٱللهِ في عدة مواضع (</w:t>
      </w:r>
      <w:r>
        <w:rPr>
          <w:rtl/>
          <w:cs/>
          <w:lang w:val="ar_AE" w:bidi="ar_AE"/>
        </w:rPr>
        <w:t>عبرانيين 2:10–13؛</w:t>
      </w:r>
      <w:r>
        <w:rPr>
          <w:rtl/>
          <w:cs/>
          <w:lang w:val="ar_AE" w:bidi="ar_AE"/>
        </w:rPr>
        <w:t xml:space="preserve"> </w:t>
      </w:r>
      <w:r>
        <w:rPr>
          <w:rtl/>
          <w:cs/>
          <w:lang w:val="ar_AE" w:bidi="ar_AE"/>
        </w:rPr>
        <w:t>1 بطرس 2:9–10؛</w:t>
      </w:r>
      <w:r>
        <w:rPr>
          <w:rtl/>
          <w:cs/>
          <w:lang w:val="ar_AE" w:bidi="ar_AE"/>
        </w:rPr>
        <w:t xml:space="preserve"> انظر أيضًا </w:t>
      </w:r>
      <w:r>
        <w:rPr>
          <w:rtl/>
          <w:cs/>
          <w:lang w:val="ar_AE" w:bidi="ar_AE"/>
        </w:rPr>
        <w:t>رومية 9:1–8؛</w:t>
      </w:r>
      <w:r>
        <w:rPr>
          <w:rtl/>
          <w:cs/>
          <w:lang w:val="ar_AE" w:bidi="ar_AE"/>
        </w:rPr>
        <w:t xml:space="preserve"> </w:t>
      </w:r>
      <w:r>
        <w:rPr>
          <w:rtl/>
          <w:cs/>
          <w:lang w:val="ar_AE" w:bidi="ar_AE"/>
        </w:rPr>
        <w:t>غلاطية 6:16</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الكنيسة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جَمال</w:t>
      </w:r>
      <w:r>
        <w:rPr>
          <w:rtl/>
          <w:cs/>
          <w:lang w:val="ar_AE" w:bidi="ar_AE"/>
        </w:rPr>
      </w:r>
    </w:p>
    <w:p>
      <w:pPr>
        <w:bidi/>
      </w:pPr>
      <w:r>
        <w:rPr>
          <w:rtl/>
          <w:cs/>
          <w:lang w:val="ar_AE" w:bidi="ar_AE"/>
        </w:rPr>
      </w:r>
      <w:r>
        <w:rPr>
          <w:rtl/>
          <w:cs/>
          <w:lang w:val="ar_AE" w:bidi="ar_AE"/>
        </w:rPr>
        <w:t>هو مزيج متناغم من الصفات المُبهجة للنَظر. تُشير الأغراض الأثريَّة إلى أن العبرانيين القدماء كانوا مُهتمين بالمَنفعة أكثر من الجَمال. على سبيل المثال، كان الفخار العبراني عمومًا أكثر ضخامة من الفخار الكنعاني. مع ذلك، لا تعني هذه القطع الأثريَّة أن العبرانيين لم يكن لديهم أي تقدير جمالي.</w:t>
      </w:r>
    </w:p>
    <w:p>
      <w:pPr>
        <w:bidi/>
      </w:pPr>
      <w:r>
        <w:rPr>
          <w:rtl/>
          <w:cs/>
          <w:lang w:val="ar_AE" w:bidi="ar_AE"/>
        </w:rPr>
      </w:r>
      <w:r>
        <w:rPr>
          <w:rtl/>
          <w:cs/>
          <w:lang w:val="ar_AE" w:bidi="ar_AE"/>
        </w:rPr>
        <w:t>يَتحدَّث العهد القديم عن خليقة الله بصفتها جميلة (تكوين ٢: ٩؛ أيوب ٢٦: ١٣؛ مزمور ١٩: ١–٦؛ نشيد الأنشاد ٦: ١٠). تُعتبر أرض كنعان "أرضًا شهيَّةً" (إرميا ٣: ١٩). تُدعى أورشليم "جميلةً" (إشعياء ٥٢: ١؛ مراثي إرميا ٢: ١٥)، مثلما يُدعى أيضًا أحد أبواب هيكلها (أعمال الرسل ٣: ٢، ١٠). كان العبرانيون مُقدِّرين للعظمةَ البريَّة لسلسلة جبال لبنان (مزمور ١٠٤: ١٦؛ إشعياء ٦٠: ١٣). سُميت المدينة الكنعانية ترصة ("جمال")، عاصمة الملك بعشا في المملكة الشمالية (١ ملوك ١٥: ٣٣)، بهذا الاسم لموقعها الجذاب.</w:t>
      </w:r>
    </w:p>
    <w:p>
      <w:pPr>
        <w:bidi/>
      </w:pPr>
      <w:r>
        <w:rPr>
          <w:rtl/>
          <w:cs/>
          <w:lang w:val="ar_AE" w:bidi="ar_AE"/>
        </w:rPr>
      </w:r>
      <w:r>
        <w:rPr>
          <w:rtl/>
          <w:cs/>
          <w:lang w:val="ar_AE" w:bidi="ar_AE"/>
        </w:rPr>
        <w:t>على الرغم من أن العبرانيين لم يُعظِّموا الشكل البشري مثلما فعل اليونانيون القدماء، إلا أن العهد القديم عامل الجاذبيَّة الجسديَّة على أنها أمر مِثالي. يُوصف جمال العروس بشكل بليغ من قِبَل عريسها في كلمات أناشيد المحبة في نشيد الأنشاد ٤: ١–١٥؛ ٦: ٤. ربما كان هذا المَدح للعروس سمةً تقليدية في حفلات الزفاف الإسرائيليَّة. تُوصَف عدة نساء بارزات في العهد القديم بأنهن جميلات (تكوين ٢٩: ١٧؛ ٢ صموئيل ١١: ٢؛ أستير ٢: ٧). لكن الجمال الحِسِّي كان ثانويًا بعد المعرفة الحِرَفيَّة، والمهارة، والتقوى التقليدية في المرأة (أمثال ٣١: ١٠–٣١). كان عدد من الرجال معروفين أيضًا بجاذبيتهم الجسديَّة — على سبيل المثال، داود (١ صموئيل ١٦: ١٢) وأبشالوم (٢ صموئيل ١٤: ٢٥). كانت تُستخدَم مستحضرات التجميل، والمجوهرات، وغيرها من الإكسسوارات كأدوات مساعدة للجمال الأنثوي في زمن العهد القديم. فقد ذَكرَ النبي إشعياء مثل هذه الأمور (إشعياء ٣: ١٨–٢٤)، وذَكرَ حزقيال الممارسات التجميلية المُوجودة في أيامه (حزقيال ١٦: ١٠–١٣). كانت عبادة إسرائيل جميلة أيضًا، حيث ثياب رئيس الكهنة الطقسيَّة المُتقنة مُصممةً من أجل المجد والجمال (خروج ٢٨: ٢، ٤٠).</w:t>
      </w:r>
    </w:p>
    <w:p>
      <w:pPr>
        <w:bidi/>
      </w:pPr>
      <w:r>
        <w:rPr>
          <w:rtl/>
          <w:cs/>
          <w:lang w:val="ar_AE" w:bidi="ar_AE"/>
        </w:rPr>
      </w:r>
      <w:r>
        <w:rPr>
          <w:rtl/>
          <w:cs/>
          <w:lang w:val="ar_AE" w:bidi="ar_AE"/>
        </w:rPr>
        <w:t>يَنطبق أيضًا مفهوم الجمال على الله في العهد القديم. تُدعى نعمةُ الرب "جماله" (مزمور ٩٠: ١٧). سجل إشعياء وعد الله بأن يَمنح شعبه "جمالًا عوضًا عن الرماد (إشعياء ٦١: ٣). عبَّر كاتب المزمور عن رغبته في قضاء الوقت في الهيكل مُستمتعًا بجمال الرب، "كمالاته التي لا تضاهى" (مزمور ٢٧: ٤). وصف إشعياءُ اللهَ بأنه سيكون "إكليلَ جمالٍ" بالنسبة إلى البقيَّة المؤمنة من شعب إسرائيل (إشعياء ٢٨: ٥)، وتحدث عن المسيا باعتباره ملكًا له بهاء (٣٣: ١٧). وهكذا في العهد القديم، كان لمفهوم الجمال معنى أعمق من مُجرَّد الجاذبيَّة الجسديَّة. أصبحَ الجمالُ مفهومًا لاهوتيًا يؤكد على المجد الجوهري لله.</w:t>
      </w:r>
    </w:p>
    <w:p>
      <w:pPr>
        <w:bidi/>
      </w:pPr>
      <w:r>
        <w:rPr>
          <w:rtl/>
          <w:cs/>
          <w:lang w:val="ar_AE" w:bidi="ar_AE"/>
        </w:rPr>
      </w:r>
      <w:r>
        <w:rPr>
          <w:rtl/>
          <w:cs/>
          <w:lang w:val="ar_AE" w:bidi="ar_AE"/>
        </w:rPr>
        <w:t>يَحُثُّ العهدُ الجديد أتباعَ المسيح على عَيْش حياةٍ "تُزين" تعاليم المُخلِّص، جاعلةً إياها جذَّابة لغير المؤمنين (تيطس ٢: ١٠). إن الذين يَكرزون ببشارة المسيح يُوصفون بالجمال (رومية ١٠: ١٥). حذَّر الرسولان بولس وبطرس النساءَ من الرضا بالجمال الخارجي (١ تيموثاوس ٢: ٩، ١٠)، مُذكرًا إياهم بأن جمال الشخصيَّة هو زينة التقوى الحقيقيَّة (١ بطرس ٣: ٣–٥). يَتجلَّى جمالُ بيت المؤمن النهائي في السماء في وصف "أورشليم الجديدة" بأنها عروس وفي رمزيَّة الأحجار الكريمة الثمينة للعصور القديمة (انظر رؤيا ٢١–٢٢).</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جُمْجُمَة، موضع</w:t>
      </w:r>
      <w:r>
        <w:rPr>
          <w:rtl/>
          <w:cs/>
          <w:lang w:val="ar_AE" w:bidi="ar_AE"/>
        </w:rPr>
      </w:r>
    </w:p>
    <w:p>
      <w:pPr>
        <w:bidi/>
      </w:pPr>
      <w:r>
        <w:rPr>
          <w:rtl/>
          <w:cs/>
          <w:lang w:val="ar_AE" w:bidi="ar_AE"/>
        </w:rPr>
      </w:r>
      <w:r>
        <w:rPr>
          <w:rtl/>
          <w:cs/>
          <w:lang w:val="ar_AE" w:bidi="ar_AE"/>
        </w:rPr>
        <w:t>موضع في أورشليم حيث صُلب الرب يسوع (</w:t>
      </w:r>
      <w:r>
        <w:rPr>
          <w:rtl/>
          <w:cs/>
          <w:lang w:val="ar_AE" w:bidi="ar_AE"/>
        </w:rPr>
        <w:t>متى 27: 33</w:t>
      </w:r>
      <w:r>
        <w:rPr>
          <w:rtl/>
          <w:cs/>
          <w:lang w:val="ar_AE" w:bidi="ar_AE"/>
        </w:rPr>
        <w:t xml:space="preserve">؛ </w:t>
      </w:r>
      <w:r>
        <w:rPr>
          <w:rtl/>
          <w:cs/>
          <w:lang w:val="ar_AE" w:bidi="ar_AE"/>
        </w:rPr>
        <w:t>مرقس 15: 22</w:t>
      </w:r>
      <w:r>
        <w:rPr>
          <w:rtl/>
          <w:cs/>
          <w:lang w:val="ar_AE" w:bidi="ar_AE"/>
        </w:rPr>
        <w:t xml:space="preserve">؛ </w:t>
      </w:r>
      <w:r>
        <w:rPr>
          <w:rtl/>
          <w:cs/>
          <w:lang w:val="ar_AE" w:bidi="ar_AE"/>
        </w:rPr>
        <w:t>يوحنا 19: 17</w:t>
      </w:r>
      <w:r>
        <w:rPr>
          <w:rtl/>
          <w:cs/>
          <w:lang w:val="ar_AE" w:bidi="ar_AE"/>
        </w:rPr>
        <w:t xml:space="preserve">). جلجثة هي الترجمة اليونانية للكلمة الآرامية التي تعني "جُمْجُمَة". </w:t>
      </w:r>
      <w:r>
        <w:rPr>
          <w:i/>
          <w:rtl/>
          <w:cs/>
          <w:lang w:val="ar_AE" w:bidi="ar_AE"/>
        </w:rPr>
        <w:t>انظر</w:t>
      </w:r>
      <w:r>
        <w:rPr>
          <w:rtl/>
          <w:cs/>
          <w:lang w:val="ar_AE" w:bidi="ar_AE"/>
        </w:rPr>
        <w:t xml:space="preserve"> </w:t>
      </w:r>
      <w:r>
        <w:rPr>
          <w:rtl/>
          <w:cs/>
          <w:lang w:val="ar_AE" w:bidi="ar_AE"/>
        </w:rPr>
        <w:t>الجُلْجُثَة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جمد</w:t>
      </w:r>
      <w:r>
        <w:rPr>
          <w:rtl/>
          <w:cs/>
          <w:lang w:val="ar_AE" w:bidi="ar_AE"/>
        </w:rPr>
      </w:r>
    </w:p>
    <w:p>
      <w:pPr>
        <w:bidi/>
      </w:pPr>
      <w:r>
        <w:rPr>
          <w:rtl/>
          <w:cs/>
          <w:lang w:val="ar_AE" w:bidi="ar_AE"/>
        </w:rPr>
      </w:r>
      <w:r>
        <w:rPr>
          <w:rtl/>
          <w:cs/>
          <w:lang w:val="ar_AE" w:bidi="ar_AE"/>
        </w:rPr>
        <w:t>موطن المرتزقة الذين خدموا في جيش صور، وفقًا لنبوة حِزْقِيَال (</w:t>
      </w:r>
      <w:r>
        <w:rPr>
          <w:rtl/>
          <w:cs/>
          <w:lang w:val="ar_AE" w:bidi="ar_AE"/>
        </w:rPr>
        <w:t>حز 27:11</w:t>
      </w:r>
      <w:r>
        <w:rPr>
          <w:rtl/>
          <w:cs/>
          <w:lang w:val="ar_AE" w:bidi="ar_AE"/>
        </w:rPr>
        <w:t>). قد يكون موقع جمد في سوريا ويُعرف باسم كومِدي في رسائل تل العمارنة.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جَمَرْيَا</w:t>
      </w:r>
      <w:r>
        <w:rPr>
          <w:rtl/>
          <w:cs/>
          <w:lang w:val="ar_AE" w:bidi="ar_AE"/>
        </w:rPr>
      </w:r>
    </w:p>
    <w:p>
      <w:pPr>
        <w:pStyle w:val="Heading2"/>
        <w:bidi/>
      </w:pPr>
      <w:r>
        <w:rPr>
          <w:rtl/>
          <w:cs/>
          <w:lang w:val="ar_AE" w:bidi="ar_AE"/>
        </w:rPr>
        <w:t>جَمَرْيَا</w:t>
      </w:r>
    </w:p>
    <w:p>
      <w:pPr>
        <w:bidi/>
      </w:pPr>
      <w:r>
        <w:rPr>
          <w:rtl/>
          <w:cs/>
          <w:lang w:val="ar_AE" w:bidi="ar_AE"/>
        </w:rPr>
      </w:r>
      <w:r>
        <w:rPr>
          <w:rtl/>
          <w:cs/>
          <w:lang w:val="ar_AE" w:bidi="ar_AE"/>
        </w:rPr>
        <w:t>١. ابن حِلْقِيَّا ومبعوث إلى نَبوخَذْنَاصَّر من الملك صِدْقِيَّا. حمل رسالة إِرْمِيَا إلى المسبيين في بَابِل (</w:t>
      </w:r>
      <w:r>
        <w:rPr>
          <w:rtl/>
          <w:cs/>
          <w:lang w:val="ar_AE" w:bidi="ar_AE"/>
        </w:rPr>
        <w:t>إرميا ٢٩: ٣</w:t>
      </w:r>
      <w:r>
        <w:rPr>
          <w:rtl/>
          <w:cs/>
          <w:lang w:val="ar_AE" w:bidi="ar_AE"/>
        </w:rPr>
        <w:t>).</w:t>
      </w:r>
    </w:p>
    <w:p>
      <w:pPr>
        <w:bidi/>
      </w:pPr>
      <w:r>
        <w:rPr>
          <w:rtl/>
          <w:cs/>
          <w:lang w:val="ar_AE" w:bidi="ar_AE"/>
        </w:rPr>
      </w:r>
      <w:r>
        <w:rPr>
          <w:rtl/>
          <w:cs/>
          <w:lang w:val="ar_AE" w:bidi="ar_AE"/>
        </w:rPr>
        <w:t>2. ابن شَافَان الكاتب. قرأ بَاروخَ درج إِرْمِيَا في غرفة الهيكل لجَمَرْيَا (</w:t>
      </w:r>
      <w:r>
        <w:rPr>
          <w:rtl/>
          <w:cs/>
          <w:lang w:val="ar_AE" w:bidi="ar_AE"/>
        </w:rPr>
        <w:t>إرميا 36:10–12،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جَمَشْت</w:t>
      </w:r>
      <w:r>
        <w:rPr>
          <w:rtl/>
          <w:cs/>
          <w:lang w:val="ar_AE" w:bidi="ar_AE"/>
        </w:rPr>
      </w:r>
    </w:p>
    <w:p>
      <w:pPr>
        <w:pStyle w:val="Heading2"/>
        <w:bidi/>
      </w:pPr>
      <w:r>
        <w:rPr>
          <w:rtl/>
          <w:cs/>
          <w:lang w:val="ar_AE" w:bidi="ar_AE"/>
        </w:rPr>
        <w:t>جَمَشْت</w:t>
      </w:r>
    </w:p>
    <w:p>
      <w:pPr>
        <w:bidi/>
      </w:pPr>
      <w:r>
        <w:rPr>
          <w:rtl/>
          <w:cs/>
          <w:lang w:val="ar_AE" w:bidi="ar_AE"/>
        </w:rPr>
      </w:r>
      <w:r>
        <w:rPr>
          <w:rtl/>
          <w:cs/>
          <w:lang w:val="ar_AE" w:bidi="ar_AE"/>
        </w:rPr>
        <w:t xml:space="preserve">نوع من حجر الصوان أرجواني اللون، يُستخدم في الحليِّ. انظر </w:t>
      </w:r>
      <w:r>
        <w:rPr>
          <w:rtl/>
          <w:cs/>
          <w:lang w:val="ar_AE" w:bidi="ar_AE"/>
        </w:rPr>
        <w:t>المعادن</w:t>
      </w:r>
      <w:r>
        <w:rPr>
          <w:rtl/>
          <w:cs/>
          <w:lang w:val="ar_AE" w:bidi="ar_AE"/>
        </w:rPr>
        <w:t xml:space="preserve">؛ </w:t>
      </w:r>
      <w:r>
        <w:rPr>
          <w:rtl/>
          <w:cs/>
          <w:lang w:val="ar_AE" w:bidi="ar_AE"/>
        </w:rPr>
        <w:t>الأحجار الكريمة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جمَل</w:t>
      </w:r>
      <w:r>
        <w:rPr>
          <w:rtl/>
          <w:cs/>
          <w:lang w:val="ar_AE" w:bidi="ar_AE"/>
        </w:rPr>
      </w:r>
    </w:p>
    <w:p>
      <w:pPr>
        <w:bidi/>
      </w:pPr>
      <w:r>
        <w:rPr>
          <w:rtl/>
          <w:cs/>
          <w:lang w:val="ar_AE" w:bidi="ar_AE"/>
        </w:rPr>
      </w:r>
      <w:r>
        <w:rPr>
          <w:rtl/>
          <w:cs/>
          <w:lang w:val="ar_AE" w:bidi="ar_AE"/>
        </w:rPr>
        <w:t>حيوان كبير الحجم يعيش في المناطق الصحراوية. يمكن للجِمَال أنْ تظل لعدة أيام دون شرب الماء. درَّب الناس الجِمَال للقيام بالأعمال. فيستخدمون الجِمَال في السَّفر ونقل الأحمال الثقيلة عبر الشرق الأوسط.</w:t>
      </w:r>
    </w:p>
    <w:p>
      <w:pPr>
        <w:bidi/>
      </w:pPr>
      <w:r>
        <w:rPr>
          <w:rtl/>
          <w:cs/>
          <w:lang w:val="ar_AE" w:bidi="ar_AE"/>
        </w:rPr>
      </w:r>
      <w:r>
        <w:rPr>
          <w:rtl/>
          <w:cs/>
          <w:lang w:val="ar_AE" w:bidi="ar_AE"/>
        </w:rPr>
        <w:t>الجمَل، والاسم العلمي: (Camelus dromedarius)، هو الجمل وحيد السنام</w:t>
      </w:r>
      <w:r>
        <w:rPr>
          <w:rtl/>
          <w:cs/>
          <w:lang w:val="ar_AE" w:bidi="ar_AE"/>
        </w:rPr>
        <w:t>،</w:t>
      </w:r>
      <w:r>
        <w:rPr>
          <w:rtl/>
          <w:cs/>
          <w:lang w:val="ar_AE" w:bidi="ar_AE"/>
        </w:rPr>
        <w:t xml:space="preserve"> لديه سمات خاصة تساعده على العيش في الصحراء. وقد أُطلق عليه اسم "سفينة الصحراء" لأنَّه، كالسفن التي تحمل البضائع عبر المحيطات، يحمل الجمَل أحمالًا ثقيلة عبر مساحات شاسعة من الصحراء. أقدامه تُبطِّنها وسائد سميكة مرنة من الأنسجة الليفية التي تسمح له بالمشي على الرمال الصحراوية الساخنة. كما يمكنه العيش دون ماء لفترات طويلة، ويمكنه التغذي على النباتات التي تنمو على الرمال المالحة. يمكن للجَّمَل إغلاق فتحات أنفه المضغوطة لمنع دخول الرمال في أثناء العواصف الرملية العنيفة.</w:t>
      </w:r>
    </w:p>
    <w:p>
      <w:pPr>
        <w:bidi/>
      </w:pPr>
      <w:r>
        <w:rPr>
          <w:rtl/>
          <w:cs/>
          <w:lang w:val="ar_AE" w:bidi="ar_AE"/>
        </w:rPr>
      </w:r>
      <w:r>
        <w:rPr>
          <w:rtl/>
          <w:cs/>
          <w:lang w:val="ar_AE" w:bidi="ar_AE"/>
        </w:rPr>
        <w:t>تُستخدم الجِمَال لنقل البضائع والأشخاص. يمكن لمن يمتطي الجمَل أنْ يقطع مسافة يومية من 96.5 إلى 121 كيلومترًا (60 إلى 75 ميلًا). يمكن للجمَل أنْ يحمل حمولة تزن 272 كيلوجرامًا (600 رطل) أو أكثر. كانت الجِمَال عنصرًا لا غنى عنه في تجارة التوابل (</w:t>
      </w:r>
      <w:r>
        <w:rPr>
          <w:rtl/>
          <w:cs/>
          <w:lang w:val="ar_AE" w:bidi="ar_AE"/>
        </w:rPr>
        <w:t>تكوين 37:25</w:t>
      </w:r>
      <w:r>
        <w:rPr>
          <w:rtl/>
          <w:cs/>
          <w:lang w:val="ar_AE" w:bidi="ar_AE"/>
        </w:rPr>
        <w:t>). كان التجار يسافرون في قوافل من الجِمَال بين العربية، ومِصْر، و أَشُّور. كما كانت تستخدم أيضًا في وقت الحرب (</w:t>
      </w:r>
      <w:r>
        <w:rPr>
          <w:rtl/>
          <w:cs/>
          <w:lang w:val="ar_AE" w:bidi="ar_AE"/>
        </w:rPr>
        <w:t>قضاة 6:5</w:t>
      </w:r>
      <w:r>
        <w:rPr>
          <w:rtl/>
          <w:cs/>
          <w:lang w:val="ar_AE" w:bidi="ar_AE"/>
        </w:rPr>
        <w:t>). حتى المزارعين يمكنهم ربط الجمَل بالمحراث في المناطق التي يزرعون فيها.</w:t>
      </w:r>
    </w:p>
    <w:p>
      <w:pPr>
        <w:bidi/>
      </w:pPr>
      <w:r>
        <w:rPr>
          <w:rtl/>
          <w:cs/>
          <w:lang w:val="ar_AE" w:bidi="ar_AE"/>
        </w:rPr>
      </w:r>
      <w:r>
        <w:rPr>
          <w:rtl/>
          <w:cs/>
          <w:lang w:val="ar_AE" w:bidi="ar_AE"/>
        </w:rPr>
        <w:t>الشعر الذي يتساقط من الجِمَال في أوائل الربيع يُحتفظ به ويُستخدم في صنع الأقمشة والخيام. يمكن أنْ يسقط عن الجمَل الواحد ما يصل إلى 4.5 كيلوغرامات (عشرة أرطال) من الشعر. لا يزال الناس الذين يعيشون في الصحراء يرتدون عباءة خشنة من شعر الجمَل، كالتي كان يرتديها يوحَنَّا المعمدان (</w:t>
      </w:r>
      <w:r>
        <w:rPr>
          <w:rtl/>
          <w:cs/>
          <w:lang w:val="ar_AE" w:bidi="ar_AE"/>
        </w:rPr>
        <w:t>مَتَّى 3:4</w:t>
      </w:r>
      <w:r>
        <w:rPr>
          <w:rtl/>
          <w:cs/>
          <w:lang w:val="ar_AE" w:bidi="ar_AE"/>
        </w:rPr>
        <w:t>). كانت الملابس المنسوجة من شعر الجمَل أيضًا واحدة من الرموز التي تشير إلى النبي (</w:t>
      </w:r>
      <w:r>
        <w:rPr>
          <w:rtl/>
          <w:cs/>
          <w:lang w:val="ar_AE" w:bidi="ar_AE"/>
        </w:rPr>
        <w:t>زَكَرِيَّا 13:4</w:t>
      </w:r>
      <w:r>
        <w:rPr>
          <w:rtl/>
          <w:cs/>
          <w:lang w:val="ar_AE" w:bidi="ar_AE"/>
        </w:rPr>
        <w:t>).</w:t>
      </w:r>
    </w:p>
    <w:p>
      <w:pPr>
        <w:bidi/>
      </w:pPr>
      <w:r>
        <w:rPr>
          <w:rtl/>
          <w:cs/>
          <w:lang w:val="ar_AE" w:bidi="ar_AE"/>
        </w:rPr>
      </w:r>
      <w:r>
        <w:rPr>
          <w:rtl/>
          <w:cs/>
          <w:lang w:val="ar_AE" w:bidi="ar_AE"/>
        </w:rPr>
        <w:t xml:space="preserve">يوجد نوعان من الجِمَال ذات السَّنام الواحد: الجََّمل البطيء لحمل للأثقال كما في </w:t>
      </w:r>
      <w:r>
        <w:rPr>
          <w:rtl/>
          <w:cs/>
          <w:lang w:val="ar_AE" w:bidi="ar_AE"/>
        </w:rPr>
        <w:t>تكوين 37:25</w:t>
      </w:r>
      <w:r>
        <w:rPr>
          <w:rtl/>
          <w:cs/>
          <w:lang w:val="ar_AE" w:bidi="ar_AE"/>
        </w:rPr>
        <w:t xml:space="preserve"> وجمَل السباق السريع المذكور في </w:t>
      </w:r>
      <w:r>
        <w:rPr>
          <w:rtl/>
          <w:cs/>
          <w:lang w:val="ar_AE" w:bidi="ar_AE"/>
        </w:rPr>
        <w:t>1 صَموئِيل 30:17</w:t>
      </w:r>
      <w:r>
        <w:rPr>
          <w:rtl/>
          <w:cs/>
          <w:lang w:val="ar_AE" w:bidi="ar_AE"/>
        </w:rPr>
        <w:t>. يمكن أنْ يصل ارتفاع الجمَل السريع إلى 2.1 متر (سبعة أقدام) وطوله إلى 2.7 متر (تسعة أقدام). معدته تستوعب من 14.2 إلى 28.4 لتر (15 إلى 30 كوارت) من السوائل. يمكن لهذا الجمَل أنْ يبقى دون ماء مدّة خمسة أيام في الصيف أو 25 يومًا في الشتاء. يخزِّن سنامه الدهون، ما يسمح له بالبقاء على قيد الحياة مع قليل من الطعام في أثناء الرِّحْلات الصحراوية. جمل بكتري مدجن</w:t>
      </w:r>
    </w:p>
    <w:p>
      <w:pPr>
        <w:bidi/>
      </w:pPr>
      <w:r>
        <w:rPr>
          <w:rtl/>
          <w:cs/>
          <w:lang w:val="ar_AE" w:bidi="ar_AE"/>
        </w:rPr>
      </w:r>
      <w:r>
        <w:rPr>
          <w:rtl/>
          <w:cs/>
          <w:lang w:val="ar_AE" w:bidi="ar_AE"/>
        </w:rPr>
        <w:t>نوع آخر من الجِمَال يعيش في الأرض المقدسة،</w:t>
      </w:r>
      <w:r>
        <w:rPr>
          <w:rtl/>
          <w:cs/>
          <w:lang w:val="ar_AE" w:bidi="ar_AE"/>
        </w:rPr>
        <w:t xml:space="preserve"> هو (الفَوالِج) والاسم العلمي: </w:t>
      </w:r>
      <w:r>
        <w:rPr>
          <w:i/>
          <w:rtl/>
          <w:cs/>
          <w:lang w:val="ar_AE" w:bidi="ar_AE"/>
        </w:rPr>
        <w:t xml:space="preserve">Camelus bactrianus. </w:t>
      </w:r>
      <w:r>
        <w:rPr>
          <w:rtl/>
          <w:cs/>
          <w:lang w:val="ar_AE" w:bidi="ar_AE"/>
        </w:rPr>
        <w:t xml:space="preserve">هو الجمل ذو السَنَامَيْن. وهو أثقل وزنًا، وأكبر حجمًا، ولديه شعر أطول من الجمَل ذو السنام الواحد وأبطأ من جمَل سباق السرعة. </w:t>
      </w:r>
      <w:r>
        <w:rPr>
          <w:rtl/>
          <w:cs/>
          <w:lang w:val="ar_AE" w:bidi="ar_AE"/>
        </w:rPr>
        <w:t>إِشَعْيَاء 21:7</w:t>
      </w:r>
      <w:r>
        <w:rPr>
          <w:rtl/>
          <w:cs/>
          <w:lang w:val="ar_AE" w:bidi="ar_AE"/>
        </w:rPr>
        <w:t xml:space="preserve"> ربما يشير إلى الجمَل ذي السَنَامَيْن. وكلا النوعين من الجِمَال يُشار إليهما في </w:t>
      </w:r>
      <w:r>
        <w:rPr>
          <w:rtl/>
          <w:cs/>
          <w:lang w:val="ar_AE" w:bidi="ar_AE"/>
        </w:rPr>
        <w:t>أَسْتِير 8:10</w:t>
      </w:r>
      <w:r>
        <w:rPr>
          <w:rtl/>
          <w:cs/>
          <w:lang w:val="ar_AE" w:bidi="ar_AE"/>
        </w:rPr>
        <w:t>. في العصور القديمة، كانت الجِمَال مهمة قدر أهمية الأغنام والماشية والحمير. يذكر الكتاب المُقدَّس الجِمَال 66 مرة. ثُلث هذه الشواهد تذكر الجِمَال إلى جانب حيوانات أخرى.</w:t>
      </w:r>
    </w:p>
    <w:p>
      <w:pPr>
        <w:bidi/>
      </w:pPr>
      <w:r>
        <w:rPr>
          <w:rtl/>
          <w:cs/>
          <w:lang w:val="ar_AE" w:bidi="ar_AE"/>
        </w:rPr>
      </w:r>
      <w:r>
        <w:rPr>
          <w:rtl/>
          <w:cs/>
          <w:lang w:val="ar_AE" w:bidi="ar_AE"/>
        </w:rPr>
        <w:t>الجِمَال تَجْتَرّ الطعام، لكن ليس لديها حوافر مشقوقة. لهذا كانت غير طاهرة، ومُحرّم أكلها على بني إسْرَائيل (</w:t>
      </w:r>
      <w:r>
        <w:rPr>
          <w:rtl/>
          <w:cs/>
          <w:lang w:val="ar_AE" w:bidi="ar_AE"/>
        </w:rPr>
        <w:t>لاويين 11:4؛</w:t>
      </w:r>
      <w:r>
        <w:rPr>
          <w:rtl/>
          <w:cs/>
          <w:lang w:val="ar_AE" w:bidi="ar_AE"/>
        </w:rPr>
        <w:t xml:space="preserve"> </w:t>
      </w:r>
      <w:r>
        <w:rPr>
          <w:rtl/>
          <w:cs/>
          <w:lang w:val="ar_AE" w:bidi="ar_AE"/>
        </w:rPr>
        <w:t>تثنية 14:7</w:t>
      </w:r>
      <w:r>
        <w:rPr>
          <w:rtl/>
          <w:cs/>
          <w:lang w:val="ar_AE" w:bidi="ar_AE"/>
        </w:rPr>
        <w:t xml:space="preserve">). لكن العرب كانوا يأكلنها، ويشربون حليبها أيضًا (انظر </w:t>
      </w:r>
      <w:r>
        <w:rPr>
          <w:rtl/>
          <w:cs/>
          <w:lang w:val="ar_AE" w:bidi="ar_AE"/>
        </w:rPr>
        <w:t>تكوين 32:15</w:t>
      </w:r>
      <w:r>
        <w:rPr>
          <w:rtl/>
          <w:cs/>
          <w:lang w:val="ar_AE" w:bidi="ar_AE"/>
        </w:rPr>
        <w:t>).</w:t>
      </w:r>
    </w:p>
    <w:p>
      <w:pPr>
        <w:bidi/>
      </w:pPr>
      <w:r>
        <w:rPr>
          <w:rtl/>
          <w:cs/>
          <w:lang w:val="ar_AE" w:bidi="ar_AE"/>
        </w:rPr>
      </w:r>
      <w:r>
        <w:rPr>
          <w:rtl/>
          <w:cs/>
          <w:lang w:val="ar_AE" w:bidi="ar_AE"/>
        </w:rPr>
        <w:t>حسب الكتاب المُقدَّس، كان لدى إِبْرَاهِيم جِمَالًا عندما سافر إلى مِصْر (</w:t>
      </w:r>
      <w:r>
        <w:rPr>
          <w:rtl/>
          <w:cs/>
          <w:lang w:val="ar_AE" w:bidi="ar_AE"/>
        </w:rPr>
        <w:t>تكوين 12:16</w:t>
      </w:r>
      <w:r>
        <w:rPr>
          <w:rtl/>
          <w:cs/>
          <w:lang w:val="ar_AE" w:bidi="ar_AE"/>
        </w:rPr>
        <w:t>). في البداية، كان لدى أَيّوب 3,000 جَمَل، وبعد شفائه، أصبح لديه 6,000 (</w:t>
      </w:r>
      <w:r>
        <w:rPr>
          <w:rtl/>
          <w:cs/>
          <w:lang w:val="ar_AE" w:bidi="ar_AE"/>
        </w:rPr>
        <w:t>أَيّوب 1:3؛</w:t>
      </w:r>
      <w:r>
        <w:rPr>
          <w:rtl/>
          <w:cs/>
          <w:lang w:val="ar_AE" w:bidi="ar_AE"/>
        </w:rPr>
        <w:t xml:space="preserve"> </w:t>
      </w:r>
      <w:r>
        <w:rPr>
          <w:rtl/>
          <w:cs/>
          <w:lang w:val="ar_AE" w:bidi="ar_AE"/>
        </w:rPr>
        <w:t>42:12</w:t>
      </w:r>
      <w:r>
        <w:rPr>
          <w:rtl/>
          <w:cs/>
          <w:lang w:val="ar_AE" w:bidi="ar_AE"/>
        </w:rPr>
        <w:t>). بدأ معظم الناس يستخدمون الجِمَال حوالي عام 1000 ق.م. (</w:t>
      </w:r>
      <w:r>
        <w:rPr>
          <w:rtl/>
          <w:cs/>
          <w:lang w:val="ar_AE" w:bidi="ar_AE"/>
        </w:rPr>
        <w:t>قضاة 6:5</w:t>
      </w:r>
      <w:r>
        <w:rPr>
          <w:rtl/>
          <w:cs/>
          <w:lang w:val="ar_AE" w:bidi="ar_AE"/>
        </w:rPr>
        <w:t>). لكن، تُظهر النصوص السومريَّة من الحِقبة البابِليّة القديمة حقيقة امتلاك أناس جِمَال مُدربَّة في وقت سابق. وقد عثر علماء الآثار على عظام جِمَال وتماثيل في مواقع شرقية مختلفة تعود إلى ما قبل عام 1200 ق.م.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جَمَلِّي</w:t>
      </w:r>
      <w:r>
        <w:rPr>
          <w:rtl/>
          <w:cs/>
          <w:lang w:val="ar_AE" w:bidi="ar_AE"/>
        </w:rPr>
      </w:r>
    </w:p>
    <w:p>
      <w:pPr>
        <w:bidi/>
      </w:pPr>
      <w:r>
        <w:rPr>
          <w:rtl/>
          <w:cs/>
          <w:lang w:val="ar_AE" w:bidi="ar_AE"/>
        </w:rPr>
      </w:r>
      <w:r>
        <w:rPr>
          <w:rtl/>
          <w:cs/>
          <w:lang w:val="ar_AE" w:bidi="ar_AE"/>
        </w:rPr>
        <w:t>والد عَمِّيئِيلَ، أحد الجواسيس الاثني عشر الذين أرسلهم موسى لاستكشاف أرض كنعان (</w:t>
      </w:r>
      <w:r>
        <w:rPr>
          <w:rtl/>
          <w:cs/>
          <w:lang w:val="ar_AE" w:bidi="ar_AE"/>
        </w:rPr>
        <w:t>عدد 13:12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جَمْلِيئِيل</w:t>
      </w:r>
      <w:r>
        <w:rPr>
          <w:rtl/>
          <w:cs/>
          <w:lang w:val="ar_AE" w:bidi="ar_AE"/>
        </w:rPr>
      </w:r>
    </w:p>
    <w:p>
      <w:pPr>
        <w:bidi/>
      </w:pPr>
      <w:r>
        <w:rPr>
          <w:rtl/>
          <w:cs/>
          <w:lang w:val="ar_AE" w:bidi="ar_AE"/>
        </w:rPr>
      </w:r>
      <w:r>
        <w:rPr>
          <w:rtl/>
          <w:cs/>
          <w:lang w:val="ar_AE" w:bidi="ar_AE"/>
        </w:rPr>
        <w:t xml:space="preserve">1. ابن </w:t>
      </w:r>
      <w:r>
        <w:rPr>
          <w:rtl/>
          <w:cs/>
          <w:lang w:val="ar_AE" w:bidi="ar_AE"/>
        </w:rPr>
        <w:t>فَدَهْصُور</w:t>
      </w:r>
      <w:r>
        <w:rPr>
          <w:rtl/>
          <w:cs/>
          <w:lang w:val="ar_AE" w:bidi="ar_AE"/>
        </w:rPr>
        <w:t xml:space="preserve"> وقائد أو رئيس سبط مَنَسَّى (</w:t>
      </w:r>
      <w:r>
        <w:rPr>
          <w:rtl/>
          <w:cs/>
          <w:lang w:val="ar_AE" w:bidi="ar_AE"/>
        </w:rPr>
        <w:t>عدد 10: 23</w:t>
      </w:r>
      <w:r>
        <w:rPr>
          <w:rtl/>
          <w:cs/>
          <w:lang w:val="ar_AE" w:bidi="ar_AE"/>
        </w:rPr>
        <w:t>). اختاره موسى ليساعد في عمل الإحصاء في البرية بالقرب من جبل سيناء (</w:t>
      </w:r>
      <w:r>
        <w:rPr>
          <w:rtl/>
          <w:cs/>
          <w:lang w:val="ar_AE" w:bidi="ar_AE"/>
        </w:rPr>
        <w:t>1: 10</w:t>
      </w:r>
      <w:r>
        <w:rPr>
          <w:rtl/>
          <w:cs/>
          <w:lang w:val="ar_AE" w:bidi="ar_AE"/>
        </w:rPr>
        <w:t>) ولتنظيم السبط استعدادًا للذهاب إلى أرض الموعد (</w:t>
      </w:r>
      <w:r>
        <w:rPr>
          <w:rtl/>
          <w:cs/>
          <w:lang w:val="ar_AE" w:bidi="ar_AE"/>
        </w:rPr>
        <w:t>2: 20</w:t>
      </w:r>
      <w:r>
        <w:rPr>
          <w:rtl/>
          <w:cs/>
          <w:lang w:val="ar_AE" w:bidi="ar_AE"/>
        </w:rPr>
        <w:t>). شارك في تقديم القرابين في الاحتفال الخاص بتقدمات الرؤساء الذي استمر لـ 12 يومًا عند تدشين المذبح بعد إكمال خيمة الاجتماع (</w:t>
      </w:r>
      <w:r>
        <w:rPr>
          <w:rtl/>
          <w:cs/>
          <w:lang w:val="ar_AE" w:bidi="ar_AE"/>
        </w:rPr>
        <w:t>7: 54، 59</w:t>
      </w:r>
      <w:r>
        <w:rPr>
          <w:rtl/>
          <w:cs/>
          <w:lang w:val="ar_AE" w:bidi="ar_AE"/>
        </w:rPr>
        <w:t>).</w:t>
      </w:r>
    </w:p>
    <w:p>
      <w:pPr>
        <w:bidi/>
      </w:pPr>
      <w:r>
        <w:rPr>
          <w:rtl/>
          <w:cs/>
          <w:lang w:val="ar_AE" w:bidi="ar_AE"/>
        </w:rPr>
      </w:r>
      <w:r>
        <w:rPr>
          <w:rtl/>
          <w:cs/>
          <w:lang w:val="ar_AE" w:bidi="ar_AE"/>
        </w:rPr>
        <w:t>2. عالِم يهودي. عاش هذا الرجل في القرن الأول الميلادي ومات قبل 18 عامًا من تدمير أورشليم عام 70 م. على يد تيتوس، القائد الروماني.</w:t>
      </w:r>
    </w:p>
    <w:p>
      <w:pPr>
        <w:bidi/>
      </w:pPr>
      <w:r>
        <w:rPr>
          <w:rtl/>
          <w:cs/>
          <w:lang w:val="ar_AE" w:bidi="ar_AE"/>
        </w:rPr>
      </w:r>
      <w:r>
        <w:rPr>
          <w:rtl/>
          <w:cs/>
          <w:lang w:val="ar_AE" w:bidi="ar_AE"/>
        </w:rPr>
        <w:t>عندما أُحضر بطرس والرسل الآخرون أمام المجمع الغاضب والمُتوعِّد في أورشليم، قدم غَمَالَائِيل، الذي كان يحظى باحترام أعضاء المجمع، نصيحة تحذير ربما كانت السبب وراء إنقاذ حياة الرسل في ذلك الموقف (</w:t>
      </w:r>
      <w:r>
        <w:rPr>
          <w:rtl/>
          <w:cs/>
          <w:lang w:val="ar_AE" w:bidi="ar_AE"/>
        </w:rPr>
        <w:t>أعمال 5: 27–40</w:t>
      </w:r>
      <w:r>
        <w:rPr>
          <w:rtl/>
          <w:cs/>
          <w:lang w:val="ar_AE" w:bidi="ar_AE"/>
        </w:rPr>
        <w:t>).</w:t>
      </w:r>
    </w:p>
    <w:p>
      <w:pPr>
        <w:bidi/>
      </w:pPr>
      <w:r>
        <w:rPr>
          <w:rtl/>
          <w:cs/>
          <w:lang w:val="ar_AE" w:bidi="ar_AE"/>
        </w:rPr>
      </w:r>
      <w:r>
        <w:rPr>
          <w:rtl/>
          <w:cs/>
          <w:lang w:val="ar_AE" w:bidi="ar_AE"/>
        </w:rPr>
        <w:t xml:space="preserve">يُذكر </w:t>
      </w:r>
      <w:r>
        <w:rPr>
          <w:rtl/>
          <w:cs/>
          <w:lang w:val="ar_AE" w:bidi="ar_AE"/>
        </w:rPr>
        <w:t>غَمَالَائِيل</w:t>
      </w:r>
      <w:r>
        <w:rPr>
          <w:rtl/>
          <w:cs/>
          <w:lang w:val="ar_AE" w:bidi="ar_AE"/>
        </w:rPr>
        <w:t xml:space="preserve"> أيضًا في </w:t>
      </w:r>
      <w:r>
        <w:rPr>
          <w:rtl/>
          <w:cs/>
          <w:lang w:val="ar_AE" w:bidi="ar_AE"/>
        </w:rPr>
        <w:t>أعمال 22: 3</w:t>
      </w:r>
      <w:r>
        <w:rPr>
          <w:rtl/>
          <w:cs/>
          <w:lang w:val="ar_AE" w:bidi="ar_AE"/>
        </w:rPr>
        <w:t xml:space="preserve"> باعتباره المعلم الذي تعلَّم الرسول بولس على يديه عندما كان شابًا في أورشليم. خلال تلك الفترة في إسرائيل، تطوَّر عددٌ من المدارس اليهودية لتعليم الحاخامات والأحبار اليهود. اثنتان من المدارس الأكبر تأثيرًا كانت مدرستا الفريسيين المتنافسين هليل وشمّاي. كلا المعلمان كان لهما تأثيرًا كبيرًا على الفكر اليهودي. فمدرسة هليل كانت تضع التقليد فوق الناموس. أما مدرسة شمّاي كانت تحافظ على تعليم الناموس وتضعه فوق سلطة التقليد. مدرسة هليل كانت الأكبر تأثيرًا، وتمسَّك كثيرون من الحاخامات اللاحقين بتعاليمها.</w:t>
      </w:r>
    </w:p>
    <w:p>
      <w:pPr>
        <w:bidi/>
      </w:pPr>
      <w:r>
        <w:rPr>
          <w:rtl/>
          <w:cs/>
          <w:lang w:val="ar_AE" w:bidi="ar_AE"/>
        </w:rPr>
      </w:r>
      <w:r>
        <w:rPr>
          <w:rtl/>
          <w:cs/>
          <w:lang w:val="ar_AE" w:bidi="ar_AE"/>
        </w:rPr>
        <w:t>بحسب التقليد، يُعتبر غَمَالَائِيل حفيد هليل، وتلقّى تعليم جده في الفلسفة والاهوت بكل ما في الكلمة من معنى. كان غَمَالَائِيل عضوًا في السنهدريم، وهو المجمع الأعلى لليهود في أورشليم، وخدم كرئيس للسنهدريم خلال عهود الأباطرة الرومان تيبيريوس، وكاليجولا، وكلوديوس. على عكس المعلمين اليهود الآخرين، لم يكن لديه أي استياء من التعليم اليوناني.</w:t>
      </w:r>
    </w:p>
    <w:p>
      <w:pPr>
        <w:bidi/>
      </w:pPr>
      <w:r>
        <w:rPr>
          <w:rtl/>
          <w:cs/>
          <w:lang w:val="ar_AE" w:bidi="ar_AE"/>
        </w:rPr>
      </w:r>
      <w:r>
        <w:rPr>
          <w:rtl/>
          <w:cs/>
          <w:lang w:val="ar_AE" w:bidi="ar_AE"/>
        </w:rPr>
        <w:t xml:space="preserve">كان تعليم غَمَالَائِيل ظاهرًا وتأثيره كبيرًا حتى أنه واحدٌ من سبعة علماء يهود فقط تم تكريمهم بالحصول على لقب "ربّان". </w:t>
      </w:r>
      <w:r>
        <w:rPr>
          <w:rtl/>
          <w:cs/>
          <w:lang w:val="ar_AE" w:bidi="ar_AE"/>
        </w:rPr>
        <w:t>قد لقب ب</w:t>
      </w:r>
      <w:r>
        <w:rPr>
          <w:rtl/>
          <w:cs/>
          <w:lang w:val="ar_AE" w:bidi="ar_AE"/>
        </w:rPr>
        <w:t xml:space="preserve"> "فخر الناموس- أو بهاء التوراة". والتلمود أيضًا يقول عنه: "منذ وفاة الربّان غَمَالَائِيل، انقطع مجد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جُمَّيْزَةٍ</w:t>
      </w:r>
      <w:r>
        <w:rPr>
          <w:rtl/>
          <w:cs/>
          <w:lang w:val="ar_AE" w:bidi="ar_AE"/>
        </w:rPr>
      </w:r>
    </w:p>
    <w:p>
      <w:pPr>
        <w:pStyle w:val="Heading2"/>
        <w:bidi/>
      </w:pPr>
      <w:r>
        <w:rPr>
          <w:rtl/>
          <w:cs/>
          <w:lang w:val="ar_AE" w:bidi="ar_AE"/>
        </w:rPr>
        <w:t>جُمَّيْزَةٍ</w:t>
      </w:r>
    </w:p>
    <w:p>
      <w:pPr>
        <w:bidi/>
      </w:pPr>
      <w:r>
        <w:rPr>
          <w:rtl/>
          <w:cs/>
          <w:lang w:val="ar_AE" w:bidi="ar_AE"/>
        </w:rPr>
      </w:r>
      <w:r>
        <w:rPr>
          <w:rtl/>
          <w:cs/>
          <w:lang w:val="ar_AE" w:bidi="ar_AE"/>
        </w:rPr>
        <w:t>شجرة كبيرة منتشرة تحمل ثمرة تشبه التين (</w:t>
      </w:r>
      <w:r>
        <w:rPr>
          <w:rtl/>
          <w:cs/>
          <w:lang w:val="ar_AE" w:bidi="ar_AE"/>
        </w:rPr>
        <w:t>1 ملوك 10:27</w:t>
      </w:r>
      <w:r>
        <w:rPr>
          <w:rtl/>
          <w:cs/>
          <w:lang w:val="ar_AE" w:bidi="ar_AE"/>
        </w:rPr>
        <w:t xml:space="preserve">; </w:t>
      </w:r>
      <w:r>
        <w:rPr>
          <w:rtl/>
          <w:cs/>
          <w:lang w:val="ar_AE" w:bidi="ar_AE"/>
        </w:rPr>
        <w:t>لوقا 19:4</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جِنَّايُوس، جينيوس</w:t>
      </w:r>
      <w:r>
        <w:rPr>
          <w:rtl/>
          <w:cs/>
          <w:lang w:val="ar_AE" w:bidi="ar_AE"/>
        </w:rPr>
      </w:r>
    </w:p>
    <w:p>
      <w:pPr>
        <w:pStyle w:val="Heading2"/>
        <w:bidi/>
      </w:pPr>
      <w:r>
        <w:rPr>
          <w:b/>
          <w:rtl/>
          <w:cs/>
          <w:lang w:val="ar_AE" w:bidi="ar_AE"/>
        </w:rPr>
        <w:t>جِنَّايُوس</w:t>
      </w:r>
      <w:r>
        <w:rPr>
          <w:rtl/>
          <w:cs/>
          <w:lang w:val="ar_AE" w:bidi="ar_AE"/>
        </w:rPr>
        <w:t>*، جينيوس</w:t>
      </w:r>
    </w:p>
    <w:p>
      <w:pPr>
        <w:bidi/>
      </w:pPr>
      <w:r>
        <w:rPr>
          <w:rtl/>
          <w:cs/>
          <w:lang w:val="ar_AE" w:bidi="ar_AE"/>
        </w:rPr>
      </w:r>
      <w:r>
        <w:rPr>
          <w:rtl/>
          <w:cs/>
          <w:lang w:val="ar_AE" w:bidi="ar_AE"/>
        </w:rPr>
        <w:t>والد أبُلُّونِيُوسُ في (2 مكابيين 12:2). نظراً لأن جينيوس تعني "نبيل" أو "رفيع النسب"، فقد يكون لقباً وليس 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جَنَّةُ ٱلْمَلِكِ/جُنَيْنَةِ ٱلْمَلِكِ</w:t>
      </w:r>
      <w:r>
        <w:rPr>
          <w:rtl/>
          <w:cs/>
          <w:lang w:val="ar_AE" w:bidi="ar_AE"/>
        </w:rPr>
      </w:r>
    </w:p>
    <w:p>
      <w:pPr>
        <w:pStyle w:val="Heading2"/>
        <w:bidi/>
      </w:pPr>
      <w:r>
        <w:rPr>
          <w:rtl/>
          <w:cs/>
          <w:lang w:val="ar_AE" w:bidi="ar_AE"/>
        </w:rPr>
        <w:t>جَنَّةُ ٱلْمَلِكِ/</w:t>
      </w:r>
      <w:r>
        <w:rPr>
          <w:rtl/>
          <w:cs/>
          <w:lang w:val="ar_AE" w:bidi="ar_AE"/>
        </w:rPr>
        <w:t>جُنَيْنَةِ ٱلْمَلِكِ</w:t>
      </w:r>
    </w:p>
    <w:p>
      <w:pPr>
        <w:bidi/>
      </w:pPr>
      <w:r>
        <w:rPr>
          <w:rtl/>
          <w:cs/>
          <w:lang w:val="ar_AE" w:bidi="ar_AE"/>
        </w:rPr>
      </w:r>
      <w:r>
        <w:rPr>
          <w:rtl/>
          <w:cs/>
          <w:lang w:val="ar_AE" w:bidi="ar_AE"/>
        </w:rPr>
        <w:t>ربما كانت منطقة من الأراضي الملكية، تقع خارج أسوار أورشليم قريبًا من بركة سلوام (</w:t>
      </w:r>
      <w:r>
        <w:rPr>
          <w:rtl/>
          <w:cs/>
          <w:lang w:val="ar_AE" w:bidi="ar_AE"/>
        </w:rPr>
        <w:t>2ملوك 25: 4؛</w:t>
      </w:r>
      <w:r>
        <w:rPr>
          <w:rtl/>
          <w:cs/>
          <w:lang w:val="ar_AE" w:bidi="ar_AE"/>
        </w:rPr>
        <w:t xml:space="preserve"> </w:t>
      </w:r>
      <w:r>
        <w:rPr>
          <w:rtl/>
          <w:cs/>
          <w:lang w:val="ar_AE" w:bidi="ar_AE"/>
        </w:rPr>
        <w:t>إرميا 39: 4؛</w:t>
      </w:r>
      <w:r>
        <w:rPr>
          <w:rtl/>
          <w:cs/>
          <w:lang w:val="ar_AE" w:bidi="ar_AE"/>
        </w:rPr>
        <w:t xml:space="preserve"> </w:t>
      </w:r>
      <w:r>
        <w:rPr>
          <w:rtl/>
          <w:cs/>
          <w:lang w:val="ar_AE" w:bidi="ar_AE"/>
        </w:rPr>
        <w:t>52: 7</w:t>
      </w:r>
      <w:r>
        <w:rPr>
          <w:rtl/>
          <w:cs/>
          <w:lang w:val="ar_AE" w:bidi="ar_AE"/>
        </w:rPr>
        <w:t xml:space="preserve">) في وادي قدرون، بالقرب من المكان الذي يلتقي فيه وادي قدرون بوادي هنوم. لدى العودة من السبي، كلَّف نحميا العائلات بالعمل، حيث قامت كلُّ عائلة ببناء جزء من السور. ونقرأ أن </w:t>
      </w:r>
      <w:r>
        <w:rPr>
          <w:rtl/>
          <w:cs/>
          <w:lang w:val="ar_AE" w:bidi="ar_AE"/>
        </w:rPr>
        <w:t xml:space="preserve">بَاب ٱلْعَيْنِ </w:t>
      </w:r>
      <w:r>
        <w:rPr>
          <w:rtl/>
          <w:cs/>
          <w:lang w:val="ar_AE" w:bidi="ar_AE"/>
        </w:rPr>
        <w:t xml:space="preserve">كان قريبًا من بركة سلوام عند </w:t>
      </w:r>
      <w:r>
        <w:rPr>
          <w:rtl/>
          <w:cs/>
          <w:lang w:val="ar_AE" w:bidi="ar_AE"/>
        </w:rPr>
        <w:t xml:space="preserve">جُنَيْنَةِ ٱلْمَلِكِ </w:t>
      </w:r>
      <w:r>
        <w:rPr>
          <w:rtl/>
          <w:cs/>
          <w:lang w:val="ar_AE" w:bidi="ar_AE"/>
        </w:rPr>
        <w:t>(</w:t>
      </w:r>
      <w:r>
        <w:rPr>
          <w:rtl/>
          <w:cs/>
          <w:lang w:val="ar_AE" w:bidi="ar_AE"/>
        </w:rPr>
        <w:t>نحميا 3: 15</w:t>
      </w:r>
      <w:r>
        <w:rPr>
          <w:rtl/>
          <w:cs/>
          <w:lang w:val="ar_AE" w:bidi="ar_AE"/>
        </w:rPr>
        <w:t>). ليس من المؤكد إذا كان الموقع الذي يُطلق عليه اليوم حديقة الملك، والذي يقع خارج أسوار أورشليم الحديثة، هو الموقع الأصلي لهذه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جَنَّة عَدْن</w:t>
      </w:r>
      <w:r>
        <w:rPr>
          <w:rtl/>
          <w:cs/>
          <w:lang w:val="ar_AE" w:bidi="ar_AE"/>
        </w:rPr>
      </w:r>
    </w:p>
    <w:p>
      <w:pPr>
        <w:pStyle w:val="Heading2"/>
        <w:bidi/>
      </w:pPr>
      <w:r>
        <w:rPr>
          <w:rtl/>
          <w:cs/>
          <w:lang w:val="ar_AE" w:bidi="ar_AE"/>
        </w:rPr>
        <w:t>جَنَّة عَدْن</w:t>
      </w:r>
    </w:p>
    <w:p>
      <w:pPr>
        <w:bidi/>
      </w:pPr>
      <w:r>
        <w:rPr>
          <w:rtl/>
          <w:cs/>
          <w:lang w:val="ar_AE" w:bidi="ar_AE"/>
        </w:rPr>
      </w:r>
      <w:r>
        <w:rPr>
          <w:rtl/>
          <w:cs/>
          <w:lang w:val="ar_AE" w:bidi="ar_AE"/>
        </w:rPr>
        <w:t>الموقع في شرق عَدْن (</w:t>
      </w:r>
      <w:r>
        <w:rPr>
          <w:rtl/>
          <w:cs/>
          <w:lang w:val="ar_AE" w:bidi="ar_AE"/>
        </w:rPr>
        <w:t>تكوين 2:8</w:t>
      </w:r>
      <w:r>
        <w:rPr>
          <w:rtl/>
          <w:cs/>
          <w:lang w:val="ar_AE" w:bidi="ar_AE"/>
        </w:rPr>
        <w:t xml:space="preserve">) في منطقة دجلة والفرات في بلاد ما بين النهرين، المشار إليها 14 مرة في العهد القديم. تشير المعلومات في </w:t>
      </w:r>
      <w:r>
        <w:rPr>
          <w:rtl/>
          <w:cs/>
          <w:lang w:val="ar_AE" w:bidi="ar_AE"/>
        </w:rPr>
        <w:t>تكوين 2:8–10</w:t>
      </w:r>
      <w:r>
        <w:rPr>
          <w:rtl/>
          <w:cs/>
          <w:lang w:val="ar_AE" w:bidi="ar_AE"/>
        </w:rPr>
        <w:t xml:space="preserve"> إلى أنها كانت في منطقة سهل شِنْعَار، وأن أربعة "رؤوس" أو فروع تشكلت من النهر الواحد الذي يخرج من عَدْن ليسقي الجنة. كانت الرؤوس هي دجلة والفرات (وكلاهما نهران حديثان معروفان) ونهران اختفيا - </w:t>
      </w:r>
      <w:r>
        <w:rPr>
          <w:rtl/>
          <w:cs/>
          <w:lang w:val="ar_AE" w:bidi="ar_AE"/>
        </w:rPr>
        <w:t>فِيشُون</w:t>
      </w:r>
      <w:r>
        <w:rPr>
          <w:rtl/>
          <w:cs/>
          <w:lang w:val="ar_AE" w:bidi="ar_AE"/>
        </w:rPr>
        <w:t xml:space="preserve"> وجِيحٌون. من المحتمل أنَّ النهرين الأخريين كانا قنوات مائية طبيعية، استخدمت لاحقًا كقنوات ري، حيث لا يوجد في الكتابة المسماريّة كلمة تشير إلى"نهر" و"قناة ري". إذا كان فِيشُون وجِيحٌون في الواقع قناتيّ ري، فإن سفر التكوين يذكر آدم في موقع جغرافي حقيقي وبالتالي يدحض فكرة أنَّ عَدْن كانت أسطورة. إذا كانت الوصف المذكور أعلاه صحيحًا، فإنَّ كُوش كانت تشير إلى أرض الكاسيين القدماء، بينما قد تكون </w:t>
      </w:r>
      <w:r>
        <w:rPr>
          <w:rtl/>
          <w:cs/>
          <w:lang w:val="ar_AE" w:bidi="ar_AE"/>
        </w:rPr>
        <w:t>وحَوِيلَة</w:t>
      </w:r>
      <w:r>
        <w:rPr>
          <w:rtl/>
          <w:cs/>
          <w:lang w:val="ar_AE" w:bidi="ar_AE"/>
        </w:rPr>
        <w:t xml:space="preserve"> تشير إلى العربية.</w:t>
      </w:r>
    </w:p>
    <w:p>
      <w:pPr>
        <w:bidi/>
      </w:pPr>
      <w:r>
        <w:rPr>
          <w:rtl/>
          <w:cs/>
          <w:lang w:val="ar_AE" w:bidi="ar_AE"/>
        </w:rPr>
      </w:r>
      <w:r>
        <w:rPr>
          <w:rtl/>
          <w:cs/>
          <w:lang w:val="ar_AE" w:bidi="ar_AE"/>
        </w:rPr>
        <w:t>كانت عَدْن منطقة اختبار امتثال الإنسان لأوامر الله، وبالعصيان فُقِدَت الجنَّة. لكنها ستُسترد مجددًا في صورة السماء الجديدة (</w:t>
      </w:r>
      <w:r>
        <w:rPr>
          <w:rtl/>
          <w:cs/>
          <w:lang w:val="ar_AE" w:bidi="ar_AE"/>
        </w:rPr>
        <w:t>رؤيا 22:14).</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حَوَّاء؛</w:t>
      </w:r>
      <w:r>
        <w:rPr>
          <w:rtl/>
          <w:cs/>
          <w:lang w:val="ar_AE" w:bidi="ar_AE"/>
        </w:rPr>
        <w:t xml:space="preserve"> </w:t>
      </w:r>
      <w:r>
        <w:rPr>
          <w:rtl/>
          <w:cs/>
          <w:lang w:val="ar_AE" w:bidi="ar_AE"/>
        </w:rPr>
        <w:t>سقوط الإنسان؛</w:t>
      </w:r>
      <w:r>
        <w:rPr>
          <w:rtl/>
          <w:cs/>
          <w:lang w:val="ar_AE" w:bidi="ar_AE"/>
        </w:rPr>
        <w:t xml:space="preserve"> </w:t>
      </w:r>
      <w:r>
        <w:rPr>
          <w:rtl/>
          <w:cs/>
          <w:lang w:val="ar_AE" w:bidi="ar_AE"/>
        </w:rPr>
        <w:t>شَجَرة مَعرِفة الخَير والشَّر؛</w:t>
      </w:r>
      <w:r>
        <w:rPr>
          <w:rtl/>
          <w:cs/>
          <w:lang w:val="ar_AE" w:bidi="ar_AE"/>
        </w:rPr>
        <w:t xml:space="preserve"> </w:t>
      </w:r>
      <w:r>
        <w:rPr>
          <w:rtl/>
          <w:cs/>
          <w:lang w:val="ar_AE" w:bidi="ar_AE"/>
        </w:rPr>
        <w:t>شجرة الحيَاة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جِنْثُون</w:t>
      </w:r>
      <w:r>
        <w:rPr>
          <w:rtl/>
          <w:cs/>
          <w:lang w:val="ar_AE" w:bidi="ar_AE"/>
        </w:rPr>
      </w:r>
    </w:p>
    <w:p>
      <w:pPr>
        <w:pStyle w:val="Heading2"/>
        <w:bidi/>
      </w:pPr>
      <w:r>
        <w:rPr>
          <w:rtl/>
          <w:cs/>
          <w:lang w:val="ar_AE" w:bidi="ar_AE"/>
        </w:rPr>
        <w:t>جِنْثُون</w:t>
      </w:r>
    </w:p>
    <w:p>
      <w:pPr>
        <w:bidi/>
      </w:pPr>
      <w:r>
        <w:rPr>
          <w:rtl/>
          <w:cs/>
          <w:lang w:val="ar_AE" w:bidi="ar_AE"/>
        </w:rPr>
      </w:r>
      <w:r>
        <w:rPr>
          <w:rtl/>
          <w:cs/>
          <w:lang w:val="ar_AE" w:bidi="ar_AE"/>
        </w:rPr>
        <w:t>1. الكاهن الذي وضع ختمه على عهد عَزْرَا خلال فترة ما بعد السبي (</w:t>
      </w:r>
      <w:r>
        <w:rPr>
          <w:rtl/>
          <w:cs/>
          <w:lang w:val="ar_AE" w:bidi="ar_AE"/>
        </w:rPr>
        <w:t>نحميا 10:6</w:t>
      </w:r>
      <w:r>
        <w:rPr>
          <w:rtl/>
          <w:cs/>
          <w:lang w:val="ar_AE" w:bidi="ar_AE"/>
        </w:rPr>
        <w:t>).</w:t>
      </w:r>
    </w:p>
    <w:p>
      <w:pPr>
        <w:bidi/>
      </w:pPr>
      <w:r>
        <w:rPr>
          <w:rtl/>
          <w:cs/>
          <w:lang w:val="ar_AE" w:bidi="ar_AE"/>
        </w:rPr>
      </w:r>
      <w:r>
        <w:rPr>
          <w:rtl/>
          <w:cs/>
          <w:lang w:val="ar_AE" w:bidi="ar_AE"/>
        </w:rPr>
        <w:t>2. كاهن ورئيس بيت مَشلَّام خلال أيام ما بعد السبي في عهد يويَاقِيمَ رئيس الكهنة (</w:t>
      </w:r>
      <w:r>
        <w:rPr>
          <w:rtl/>
          <w:cs/>
          <w:lang w:val="ar_AE" w:bidi="ar_AE"/>
        </w:rPr>
        <w:t>نحميا 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جُنْد، جُنْدُ ٱلسَّمَاءِ</w:t>
      </w:r>
      <w:r>
        <w:rPr>
          <w:rtl/>
          <w:cs/>
          <w:lang w:val="ar_AE" w:bidi="ar_AE"/>
        </w:rPr>
      </w:r>
    </w:p>
    <w:p>
      <w:pPr>
        <w:pStyle w:val="Heading2"/>
        <w:bidi/>
      </w:pPr>
      <w:r>
        <w:rPr>
          <w:rtl/>
          <w:cs/>
          <w:lang w:val="ar_AE" w:bidi="ar_AE"/>
        </w:rPr>
        <w:t xml:space="preserve">جُنْد، </w:t>
      </w:r>
      <w:r>
        <w:rPr>
          <w:rtl/>
          <w:cs/>
          <w:lang w:val="ar_AE" w:bidi="ar_AE"/>
        </w:rPr>
        <w:t>جُنْدُ ٱلسَّمَاءِ</w:t>
      </w:r>
    </w:p>
    <w:p>
      <w:pPr>
        <w:bidi/>
      </w:pPr>
      <w:r>
        <w:rPr>
          <w:rtl/>
          <w:cs/>
          <w:lang w:val="ar_AE" w:bidi="ar_AE"/>
        </w:rPr>
      </w:r>
      <w:r>
        <w:rPr>
          <w:rtl/>
          <w:cs/>
          <w:lang w:val="ar_AE" w:bidi="ar_AE"/>
        </w:rPr>
        <w:t>هي عبارات عبرية ترِد بشكل متكرر في العهد القديم. وتعني حرفيًا "جيش" و"جيش السماوات". "جُنْد" في الأساس مصطلح عسكري يرد ذكره ما يقرب من 500 مرة في العهد القديم. يمكن أنْ يعني "جَيْش" (</w:t>
      </w:r>
      <w:r>
        <w:rPr>
          <w:rtl/>
          <w:cs/>
          <w:lang w:val="ar_AE" w:bidi="ar_AE"/>
        </w:rPr>
        <w:t>2 ملوك 18: 17</w:t>
      </w:r>
      <w:r>
        <w:rPr>
          <w:rtl/>
          <w:cs/>
          <w:lang w:val="ar_AE" w:bidi="ar_AE"/>
        </w:rPr>
        <w:t>) ، "ملائكة"، "أجسام سماوية"، أو "خليقة".</w:t>
      </w:r>
    </w:p>
    <w:p>
      <w:pPr>
        <w:bidi/>
      </w:pPr>
      <w:r>
        <w:rPr>
          <w:rtl/>
          <w:cs/>
          <w:lang w:val="ar_AE" w:bidi="ar_AE"/>
        </w:rPr>
      </w:r>
      <w:r>
        <w:rPr>
          <w:rtl/>
          <w:cs/>
          <w:lang w:val="ar_AE" w:bidi="ar_AE"/>
        </w:rPr>
        <w:t>عبارة "</w:t>
      </w:r>
      <w:r>
        <w:rPr>
          <w:rtl/>
          <w:cs/>
          <w:lang w:val="ar_AE" w:bidi="ar_AE"/>
        </w:rPr>
        <w:t>جُنْدِ ٱلسَّمَاءِ</w:t>
      </w:r>
      <w:r>
        <w:rPr>
          <w:rtl/>
          <w:cs/>
          <w:lang w:val="ar_AE" w:bidi="ar_AE"/>
        </w:rPr>
        <w:t>" لها معانٍ متنوعة في الكتاب المقدَّس. أحيانًا كان الكُتَّاب القدماء يشيرون إلى الشمس والقمر والنجوم بالجيش بصورة رمزية (</w:t>
      </w:r>
      <w:r>
        <w:rPr>
          <w:rtl/>
          <w:cs/>
          <w:lang w:val="ar_AE" w:bidi="ar_AE"/>
        </w:rPr>
        <w:t>تثنية 4: 19؛ قضاة 5: 20</w:t>
      </w:r>
      <w:r>
        <w:rPr>
          <w:rtl/>
          <w:cs/>
          <w:lang w:val="ar_AE" w:bidi="ar_AE"/>
        </w:rPr>
        <w:t xml:space="preserve">). في عبادات الكائنات الفلكية في القديم، كان يُعتقد أنَّ الأجسام السماوية تحركها أرواح وبالتالي تشكل جيشًا حيًا يتحكم في المصير السماوي. كانت عبادة </w:t>
      </w:r>
      <w:r>
        <w:rPr>
          <w:rtl/>
          <w:cs/>
          <w:lang w:val="ar_AE" w:bidi="ar_AE"/>
        </w:rPr>
        <w:t>جُنْدِ ٱلسَّمَاءِ</w:t>
      </w:r>
      <w:r>
        <w:rPr>
          <w:rtl/>
          <w:cs/>
          <w:lang w:val="ar_AE" w:bidi="ar_AE"/>
        </w:rPr>
        <w:t xml:space="preserve"> أحد أقدم أشكال عبادة الأوثان. وكانت شائعة بين بني إسرائيل في أوقات تراجعهم عن خدمة الله (</w:t>
      </w:r>
      <w:r>
        <w:rPr>
          <w:rtl/>
          <w:cs/>
          <w:lang w:val="ar_AE" w:bidi="ar_AE"/>
        </w:rPr>
        <w:t>إرميا 19: 13؛</w:t>
      </w:r>
      <w:r>
        <w:rPr>
          <w:rtl/>
          <w:cs/>
          <w:lang w:val="ar_AE" w:bidi="ar_AE"/>
        </w:rPr>
        <w:t xml:space="preserve"> </w:t>
      </w:r>
      <w:r>
        <w:rPr>
          <w:rtl/>
          <w:cs/>
          <w:lang w:val="ar_AE" w:bidi="ar_AE"/>
        </w:rPr>
        <w:t>أعمال 7: 42</w:t>
      </w:r>
      <w:r>
        <w:rPr>
          <w:rtl/>
          <w:cs/>
          <w:lang w:val="ar_AE" w:bidi="ar_AE"/>
        </w:rPr>
        <w:t>). على الرغم من التحذير من مثل هذه المعتقدات الوثنية (</w:t>
      </w:r>
      <w:r>
        <w:rPr>
          <w:rtl/>
          <w:cs/>
          <w:lang w:val="ar_AE" w:bidi="ar_AE"/>
        </w:rPr>
        <w:t>تثنية 4: 19؛</w:t>
      </w:r>
      <w:r>
        <w:rPr>
          <w:rtl/>
          <w:cs/>
          <w:lang w:val="ar_AE" w:bidi="ar_AE"/>
        </w:rPr>
        <w:t xml:space="preserve"> </w:t>
      </w:r>
      <w:r>
        <w:rPr>
          <w:rtl/>
          <w:cs/>
          <w:lang w:val="ar_AE" w:bidi="ar_AE"/>
        </w:rPr>
        <w:t>17: 3</w:t>
      </w:r>
      <w:r>
        <w:rPr>
          <w:rtl/>
          <w:cs/>
          <w:lang w:val="ar_AE" w:bidi="ar_AE"/>
        </w:rPr>
        <w:t>) ، سقط بنو إسرائيل في ممارسة عبادة الأجسام السماوية. ويصدق هذا الأمر بالأخص</w:t>
      </w:r>
      <w:r>
        <w:rPr>
          <w:b/>
          <w:rtl/>
          <w:cs/>
          <w:lang w:val="ar_AE" w:bidi="ar_AE"/>
        </w:rPr>
        <w:t xml:space="preserve"> </w:t>
      </w:r>
      <w:r>
        <w:rPr>
          <w:rtl/>
          <w:cs/>
          <w:lang w:val="ar_AE" w:bidi="ar_AE"/>
        </w:rPr>
        <w:t>خلال الفترات الآشورية والبابلية (</w:t>
      </w:r>
      <w:r>
        <w:rPr>
          <w:rtl/>
          <w:cs/>
          <w:lang w:val="ar_AE" w:bidi="ar_AE"/>
        </w:rPr>
        <w:t>2 ملوك 17: 16؛</w:t>
      </w:r>
      <w:r>
        <w:rPr>
          <w:rtl/>
          <w:cs/>
          <w:lang w:val="ar_AE" w:bidi="ar_AE"/>
        </w:rPr>
        <w:t xml:space="preserve"> </w:t>
      </w:r>
      <w:r>
        <w:rPr>
          <w:rtl/>
          <w:cs/>
          <w:lang w:val="ar_AE" w:bidi="ar_AE"/>
        </w:rPr>
        <w:t>21: 3–5؛</w:t>
      </w:r>
      <w:r>
        <w:rPr>
          <w:rtl/>
          <w:cs/>
          <w:lang w:val="ar_AE" w:bidi="ar_AE"/>
        </w:rPr>
        <w:t xml:space="preserve"> </w:t>
      </w:r>
      <w:r>
        <w:rPr>
          <w:rtl/>
          <w:cs/>
          <w:lang w:val="ar_AE" w:bidi="ar_AE"/>
        </w:rPr>
        <w:t>2 أخبار 33: 3–5؛</w:t>
      </w:r>
      <w:r>
        <w:rPr>
          <w:rtl/>
          <w:cs/>
          <w:lang w:val="ar_AE" w:bidi="ar_AE"/>
        </w:rPr>
        <w:t xml:space="preserve"> </w:t>
      </w:r>
      <w:r>
        <w:rPr>
          <w:rtl/>
          <w:cs/>
          <w:lang w:val="ar_AE" w:bidi="ar_AE"/>
        </w:rPr>
        <w:t>إرميا 8: 2؛</w:t>
      </w:r>
      <w:r>
        <w:rPr>
          <w:rtl/>
          <w:cs/>
          <w:lang w:val="ar_AE" w:bidi="ar_AE"/>
        </w:rPr>
        <w:t xml:space="preserve"> </w:t>
      </w:r>
      <w:r>
        <w:rPr>
          <w:rtl/>
          <w:cs/>
          <w:lang w:val="ar_AE" w:bidi="ar_AE"/>
        </w:rPr>
        <w:t>صفنيا 1: 5</w:t>
      </w:r>
      <w:r>
        <w:rPr>
          <w:rtl/>
          <w:cs/>
          <w:lang w:val="ar_AE" w:bidi="ar_AE"/>
        </w:rPr>
        <w:t>). ولم يكن تصحيح هذه الممارسة الوثنية سوى بالإيمان بالرب خالق السماء والأرض. الرب هو القدير، الذي صنع أجناد السماء بأمره وكلَّفها بأداء مُهمة خاصة (</w:t>
      </w:r>
      <w:r>
        <w:rPr>
          <w:rtl/>
          <w:cs/>
          <w:lang w:val="ar_AE" w:bidi="ar_AE"/>
        </w:rPr>
        <w:t>تكوين 1: 14 - 19؛ 2: 1؛</w:t>
      </w:r>
      <w:r>
        <w:rPr>
          <w:rtl/>
          <w:cs/>
          <w:lang w:val="ar_AE" w:bidi="ar_AE"/>
        </w:rPr>
        <w:t>نحميا 9: 6؛</w:t>
      </w:r>
      <w:r>
        <w:rPr>
          <w:rtl/>
          <w:cs/>
          <w:lang w:val="ar_AE" w:bidi="ar_AE"/>
        </w:rPr>
        <w:t xml:space="preserve"> </w:t>
      </w:r>
      <w:r>
        <w:rPr>
          <w:rtl/>
          <w:cs/>
          <w:lang w:val="ar_AE" w:bidi="ar_AE"/>
        </w:rPr>
        <w:t>مزامير 33: 6؛</w:t>
      </w:r>
      <w:r>
        <w:rPr>
          <w:rtl/>
          <w:cs/>
          <w:lang w:val="ar_AE" w:bidi="ar_AE"/>
        </w:rPr>
        <w:t xml:space="preserve"> </w:t>
      </w:r>
      <w:r>
        <w:rPr>
          <w:rtl/>
          <w:cs/>
          <w:lang w:val="ar_AE" w:bidi="ar_AE"/>
        </w:rPr>
        <w:t>103: 21؛</w:t>
      </w:r>
      <w:r>
        <w:rPr>
          <w:rtl/>
          <w:cs/>
          <w:lang w:val="ar_AE" w:bidi="ar_AE"/>
        </w:rPr>
        <w:t xml:space="preserve"> </w:t>
      </w:r>
      <w:r>
        <w:rPr>
          <w:rtl/>
          <w:cs/>
          <w:lang w:val="ar_AE" w:bidi="ar_AE"/>
        </w:rPr>
        <w:t>148: 2؛</w:t>
      </w:r>
      <w:r>
        <w:rPr>
          <w:rtl/>
          <w:cs/>
          <w:lang w:val="ar_AE" w:bidi="ar_AE"/>
        </w:rPr>
        <w:t xml:space="preserve"> </w:t>
      </w:r>
      <w:r>
        <w:rPr>
          <w:rtl/>
          <w:cs/>
          <w:lang w:val="ar_AE" w:bidi="ar_AE"/>
        </w:rPr>
        <w:t>إشعياء 40: 26؛</w:t>
      </w:r>
      <w:r>
        <w:rPr>
          <w:rtl/>
          <w:cs/>
          <w:lang w:val="ar_AE" w:bidi="ar_AE"/>
        </w:rPr>
        <w:t xml:space="preserve"> </w:t>
      </w:r>
      <w:r>
        <w:rPr>
          <w:rtl/>
          <w:cs/>
          <w:lang w:val="ar_AE" w:bidi="ar_AE"/>
        </w:rPr>
        <w:t>45: 12</w:t>
      </w:r>
      <w:r>
        <w:rPr>
          <w:rtl/>
          <w:cs/>
          <w:lang w:val="ar_AE" w:bidi="ar_AE"/>
        </w:rPr>
        <w:t>).</w:t>
      </w:r>
    </w:p>
    <w:p>
      <w:pPr>
        <w:bidi/>
      </w:pPr>
      <w:r>
        <w:rPr>
          <w:rtl/>
          <w:cs/>
          <w:lang w:val="ar_AE" w:bidi="ar_AE"/>
        </w:rPr>
      </w:r>
      <w:r>
        <w:rPr>
          <w:rtl/>
          <w:cs/>
          <w:lang w:val="ar_AE" w:bidi="ar_AE"/>
        </w:rPr>
        <w:t>كثيرًا ما يُطلق على الله "</w:t>
      </w:r>
      <w:r>
        <w:rPr>
          <w:rtl/>
          <w:cs/>
          <w:lang w:val="ar_AE" w:bidi="ar_AE"/>
        </w:rPr>
        <w:t>ٱلرَّبُّ إِلَهُ ٱلْجُنُودِ</w:t>
      </w:r>
      <w:r>
        <w:rPr>
          <w:rtl/>
          <w:cs/>
          <w:lang w:val="ar_AE" w:bidi="ar_AE"/>
        </w:rPr>
        <w:t>"، أي إله جيوش السماء (</w:t>
      </w:r>
      <w:r>
        <w:rPr>
          <w:rtl/>
          <w:cs/>
          <w:lang w:val="ar_AE" w:bidi="ar_AE"/>
        </w:rPr>
        <w:t>إرميا 5: 14؛</w:t>
      </w:r>
      <w:r>
        <w:rPr>
          <w:rtl/>
          <w:cs/>
          <w:lang w:val="ar_AE" w:bidi="ar_AE"/>
        </w:rPr>
        <w:t xml:space="preserve"> </w:t>
      </w:r>
      <w:r>
        <w:rPr>
          <w:rtl/>
          <w:cs/>
          <w:lang w:val="ar_AE" w:bidi="ar_AE"/>
        </w:rPr>
        <w:t>38: 17؛</w:t>
      </w:r>
      <w:r>
        <w:rPr>
          <w:rtl/>
          <w:cs/>
          <w:lang w:val="ar_AE" w:bidi="ar_AE"/>
        </w:rPr>
        <w:t xml:space="preserve"> </w:t>
      </w:r>
      <w:r>
        <w:rPr>
          <w:rtl/>
          <w:cs/>
          <w:lang w:val="ar_AE" w:bidi="ar_AE"/>
        </w:rPr>
        <w:t>44: 7؛</w:t>
      </w:r>
      <w:r>
        <w:rPr>
          <w:rtl/>
          <w:cs/>
          <w:lang w:val="ar_AE" w:bidi="ar_AE"/>
        </w:rPr>
        <w:t xml:space="preserve"> </w:t>
      </w:r>
      <w:r>
        <w:rPr>
          <w:rtl/>
          <w:cs/>
          <w:lang w:val="ar_AE" w:bidi="ar_AE"/>
        </w:rPr>
        <w:t>هوشع 12: 5</w:t>
      </w:r>
      <w:r>
        <w:rPr>
          <w:rtl/>
          <w:cs/>
          <w:lang w:val="ar_AE" w:bidi="ar_AE"/>
        </w:rPr>
        <w:t>). يشمل جُنْد ٱلسَّمَاءِ ملائكة أو رسل يرتبطون بعمل الرب في السماء وعلى الأرض. يرأس الله مجلسًا سماويًا يتألف من الملائكة أو "أبناء الله" (</w:t>
      </w:r>
      <w:r>
        <w:rPr>
          <w:rtl/>
          <w:cs/>
          <w:lang w:val="ar_AE" w:bidi="ar_AE"/>
        </w:rPr>
        <w:t>تكوين 1: 26؛</w:t>
      </w:r>
      <w:r>
        <w:rPr>
          <w:rtl/>
          <w:cs/>
          <w:lang w:val="ar_AE" w:bidi="ar_AE"/>
        </w:rPr>
        <w:t xml:space="preserve"> </w:t>
      </w:r>
      <w:r>
        <w:rPr>
          <w:rtl/>
          <w:cs/>
          <w:lang w:val="ar_AE" w:bidi="ar_AE"/>
        </w:rPr>
        <w:t>1 ملوك 22: 19؛</w:t>
      </w:r>
      <w:r>
        <w:rPr>
          <w:rtl/>
          <w:cs/>
          <w:lang w:val="ar_AE" w:bidi="ar_AE"/>
        </w:rPr>
        <w:t xml:space="preserve"> </w:t>
      </w:r>
      <w:r>
        <w:rPr>
          <w:rtl/>
          <w:cs/>
          <w:lang w:val="ar_AE" w:bidi="ar_AE"/>
        </w:rPr>
        <w:t>أيوب 1: 6؛</w:t>
      </w:r>
      <w:r>
        <w:rPr>
          <w:rtl/>
          <w:cs/>
          <w:lang w:val="ar_AE" w:bidi="ar_AE"/>
        </w:rPr>
        <w:t xml:space="preserve"> </w:t>
      </w:r>
      <w:r>
        <w:rPr>
          <w:rtl/>
          <w:cs/>
          <w:lang w:val="ar_AE" w:bidi="ar_AE"/>
        </w:rPr>
        <w:t>مزامير 82؛</w:t>
      </w:r>
      <w:r>
        <w:rPr>
          <w:rtl/>
          <w:cs/>
          <w:lang w:val="ar_AE" w:bidi="ar_AE"/>
        </w:rPr>
        <w:t xml:space="preserve"> </w:t>
      </w:r>
      <w:r>
        <w:rPr>
          <w:rtl/>
          <w:cs/>
          <w:lang w:val="ar_AE" w:bidi="ar_AE"/>
        </w:rPr>
        <w:t>إشعياء 6</w:t>
      </w:r>
      <w:r>
        <w:rPr>
          <w:rtl/>
          <w:cs/>
          <w:lang w:val="ar_AE" w:bidi="ar_AE"/>
        </w:rPr>
        <w:t>). يرسل الرب الرسل من مجلسه لتحقيق مقاصده (</w:t>
      </w:r>
      <w:r>
        <w:rPr>
          <w:rtl/>
          <w:cs/>
          <w:lang w:val="ar_AE" w:bidi="ar_AE"/>
        </w:rPr>
        <w:t>تكوين 28: 12–15؛</w:t>
      </w:r>
      <w:r>
        <w:rPr>
          <w:rtl/>
          <w:cs/>
          <w:lang w:val="ar_AE" w:bidi="ar_AE"/>
        </w:rPr>
        <w:t xml:space="preserve"> </w:t>
      </w:r>
      <w:r>
        <w:rPr>
          <w:rtl/>
          <w:cs/>
          <w:lang w:val="ar_AE" w:bidi="ar_AE"/>
        </w:rPr>
        <w:t>لوقا 2: 13</w:t>
      </w:r>
      <w:r>
        <w:rPr>
          <w:rtl/>
          <w:cs/>
          <w:lang w:val="ar_AE" w:bidi="ar_AE"/>
        </w:rPr>
        <w:t>).</w:t>
      </w:r>
    </w:p>
    <w:p>
      <w:pPr>
        <w:bidi/>
      </w:pPr>
      <w:r>
        <w:rPr>
          <w:rtl/>
          <w:cs/>
          <w:lang w:val="ar_AE" w:bidi="ar_AE"/>
        </w:rPr>
      </w:r>
      <w:r>
        <w:rPr>
          <w:rtl/>
          <w:cs/>
          <w:lang w:val="ar_AE" w:bidi="ar_AE"/>
        </w:rPr>
        <w:t>على الرغم من أنَّ كلمة "الجنود" تُفهم أحيانًا على أنها النجوم أو الملائكة، فإن أسباط إسرائيل تُدعى أيضًا "جُنْدَ الرب". يبدو أنَّ "</w:t>
      </w:r>
      <w:r>
        <w:rPr>
          <w:rtl/>
          <w:cs/>
          <w:lang w:val="ar_AE" w:bidi="ar_AE"/>
        </w:rPr>
        <w:t>جُنْدَ ٱلسَّمَاوَاتِ</w:t>
      </w:r>
      <w:r>
        <w:rPr>
          <w:rtl/>
          <w:cs/>
          <w:lang w:val="ar_AE" w:bidi="ar_AE"/>
        </w:rPr>
        <w:t xml:space="preserve">" في </w:t>
      </w:r>
      <w:r>
        <w:rPr>
          <w:rtl/>
          <w:cs/>
          <w:lang w:val="ar_AE" w:bidi="ar_AE"/>
        </w:rPr>
        <w:t>دانيال 8: 10–11</w:t>
      </w:r>
      <w:r>
        <w:rPr>
          <w:rtl/>
          <w:cs/>
          <w:lang w:val="ar_AE" w:bidi="ar_AE"/>
        </w:rPr>
        <w:t xml:space="preserve"> هو لغة مجازية تشير إلى إسرائيل، "الشعب المقدس"، والله، ملك إسرائيل، يُدعى "</w:t>
      </w:r>
      <w:r>
        <w:rPr>
          <w:rtl/>
          <w:cs/>
          <w:lang w:val="ar_AE" w:bidi="ar_AE"/>
        </w:rPr>
        <w:t>رَئِيس ٱلْجُنْدِ</w:t>
      </w:r>
      <w:r>
        <w:rPr>
          <w:rtl/>
          <w:cs/>
          <w:lang w:val="ar_AE" w:bidi="ar_AE"/>
        </w:rPr>
        <w:t>".</w:t>
      </w:r>
    </w:p>
    <w:p>
      <w:pPr>
        <w:bidi/>
      </w:pPr>
      <w:r>
        <w:rPr>
          <w:rtl/>
          <w:cs/>
          <w:lang w:val="ar_AE" w:bidi="ar_AE"/>
        </w:rPr>
      </w:r>
      <w:r>
        <w:rPr>
          <w:rtl/>
          <w:cs/>
          <w:lang w:val="ar_AE" w:bidi="ar_AE"/>
        </w:rPr>
        <w:t>الكلمتان اليونانيتان المترجمتان "</w:t>
      </w:r>
      <w:r>
        <w:rPr>
          <w:rtl/>
          <w:cs/>
          <w:lang w:val="ar_AE" w:bidi="ar_AE"/>
        </w:rPr>
        <w:t>جُنْد</w:t>
      </w:r>
      <w:r>
        <w:rPr>
          <w:rtl/>
          <w:cs/>
          <w:lang w:val="ar_AE" w:bidi="ar_AE"/>
        </w:rPr>
        <w:t>" يرد ذكرهما مرتين فقط في العهد الجديد (</w:t>
      </w:r>
      <w:r>
        <w:rPr>
          <w:rtl/>
          <w:cs/>
          <w:lang w:val="ar_AE" w:bidi="ar_AE"/>
        </w:rPr>
        <w:t>لوقا 2: 13؛</w:t>
      </w:r>
      <w:r>
        <w:rPr>
          <w:rtl/>
          <w:cs/>
          <w:lang w:val="ar_AE" w:bidi="ar_AE"/>
        </w:rPr>
        <w:t xml:space="preserve"> </w:t>
      </w:r>
      <w:r>
        <w:rPr>
          <w:rtl/>
          <w:cs/>
          <w:lang w:val="ar_AE" w:bidi="ar_AE"/>
        </w:rPr>
        <w:t>أعمال 7: 42</w:t>
      </w:r>
      <w:r>
        <w:rPr>
          <w:rtl/>
          <w:cs/>
          <w:lang w:val="ar_AE" w:bidi="ar_AE"/>
        </w:rPr>
        <w:t>). يستخدم بولس ويعقوب "</w:t>
      </w:r>
      <w:r>
        <w:rPr>
          <w:rtl/>
          <w:cs/>
          <w:lang w:val="ar_AE" w:bidi="ar_AE"/>
        </w:rPr>
        <w:t>رَبَّ ٱلْجُنُودِ</w:t>
      </w:r>
      <w:r>
        <w:rPr>
          <w:rtl/>
          <w:cs/>
          <w:lang w:val="ar_AE" w:bidi="ar_AE"/>
        </w:rPr>
        <w:t>" كلقبٍ يشير إلى الرب (</w:t>
      </w:r>
      <w:r>
        <w:rPr>
          <w:rtl/>
          <w:cs/>
          <w:lang w:val="ar_AE" w:bidi="ar_AE"/>
        </w:rPr>
        <w:t>رومية 9: 29؛</w:t>
      </w:r>
      <w:r>
        <w:rPr>
          <w:rtl/>
          <w:cs/>
          <w:lang w:val="ar_AE" w:bidi="ar_AE"/>
        </w:rPr>
        <w:t xml:space="preserve"> </w:t>
      </w:r>
      <w:r>
        <w:rPr>
          <w:rtl/>
          <w:cs/>
          <w:lang w:val="ar_AE" w:bidi="ar_AE"/>
        </w:rPr>
        <w:t>يعقوب 5: 4</w:t>
      </w:r>
      <w:r>
        <w:rPr>
          <w:rtl/>
          <w:cs/>
          <w:lang w:val="ar_AE" w:bidi="ar_AE"/>
        </w:rPr>
        <w:t>). ويجسد المصطلح قوة الله السيادية، وعظمته عبر التاريخ، على أن التعريف الدقيق لكلمة "الجنود" ممن يقفون طوع أمره هو تعريف غير مؤكد.</w:t>
      </w:r>
    </w:p>
    <w:p>
      <w:pPr>
        <w:bidi/>
      </w:pPr>
      <w:r>
        <w:rPr>
          <w:rtl/>
          <w:cs/>
          <w:lang w:val="ar_AE" w:bidi="ar_AE"/>
        </w:rPr>
      </w:r>
      <w:r>
        <w:rPr>
          <w:i/>
          <w:rtl/>
          <w:cs/>
          <w:lang w:val="ar_AE" w:bidi="ar_AE"/>
        </w:rPr>
        <w:t>انظر أيضًا</w:t>
      </w:r>
      <w:r>
        <w:rPr>
          <w:rtl/>
          <w:cs/>
          <w:lang w:val="ar_AE" w:bidi="ar_AE"/>
        </w:rPr>
        <w:t xml:space="preserve"> الجنودِ، 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جندي</w:t>
      </w:r>
      <w:r>
        <w:rPr>
          <w:rtl/>
          <w:cs/>
          <w:lang w:val="ar_AE" w:bidi="ar_AE"/>
        </w:rPr>
      </w:r>
    </w:p>
    <w:p>
      <w:pPr>
        <w:bidi/>
      </w:pPr>
      <w:r>
        <w:rPr>
          <w:rtl/>
          <w:cs/>
          <w:lang w:val="ar_AE" w:bidi="ar_AE"/>
        </w:rPr>
      </w:r>
      <w:r>
        <w:rPr>
          <w:rtl/>
          <w:cs/>
          <w:lang w:val="ar_AE" w:bidi="ar_AE"/>
        </w:rPr>
        <w:t xml:space="preserve">الاسم الذي يُطلق على أفراد الجيش، سواء كان جزءاً من سلاح المشاة أو سلاح الفرسان أو مجموعة مشاركة في الحصار. </w:t>
      </w:r>
      <w:r>
        <w:rPr>
          <w:i/>
          <w:rtl/>
          <w:cs/>
          <w:lang w:val="ar_AE" w:bidi="ar_AE"/>
        </w:rPr>
        <w:t>انظر</w:t>
      </w:r>
      <w:r>
        <w:rPr>
          <w:rtl/>
          <w:cs/>
          <w:lang w:val="ar_AE" w:bidi="ar_AE"/>
        </w:rPr>
        <w:t xml:space="preserve">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جنس، وجنسانية</w:t>
      </w:r>
      <w:r>
        <w:rPr>
          <w:rtl/>
          <w:cs/>
          <w:lang w:val="ar_AE" w:bidi="ar_AE"/>
        </w:rPr>
      </w:r>
    </w:p>
    <w:p>
      <w:pPr>
        <w:bidi/>
      </w:pPr>
      <w:r>
        <w:rPr>
          <w:rtl/>
          <w:cs/>
          <w:lang w:val="ar_AE" w:bidi="ar_AE"/>
        </w:rPr>
      </w:r>
      <w:r>
        <w:rPr>
          <w:rtl/>
          <w:cs/>
          <w:lang w:val="ar_AE" w:bidi="ar_AE"/>
        </w:rPr>
        <w:t>على عكس بعض الأنظمة الدينية والفلسفية، يأخذ الكتابُ المُقدَّس نظرةً إيجابية للجنس البشري. وفقًا لِقصة العهد القديم عن الخليقة، كان الله نفسه هو مَن خلق البشر كائنات جنسية. أن يكون البشر ذكرًا أو أنثى هو جزء مما يعنيه أنهم مخلوقون على صورة الله (</w:t>
      </w:r>
      <w:r>
        <w:rPr>
          <w:rtl/>
          <w:cs/>
          <w:lang w:val="ar_AE" w:bidi="ar_AE"/>
        </w:rPr>
        <w:t>تكوين ١: ٢٦–٢٨</w:t>
      </w:r>
      <w:r>
        <w:rPr>
          <w:rtl/>
          <w:cs/>
          <w:lang w:val="ar_AE" w:bidi="ar_AE"/>
        </w:rPr>
        <w:t xml:space="preserve">). لذلك، وقبل أي شيء آخر، تُعتبر الجنسانية جانبًا ثمينًا من </w:t>
      </w:r>
      <w:r>
        <w:rPr>
          <w:b/>
          <w:rtl/>
          <w:cs/>
          <w:lang w:val="ar_AE" w:bidi="ar_AE"/>
        </w:rPr>
        <w:t>كينونة</w:t>
      </w:r>
      <w:r>
        <w:rPr>
          <w:rtl/>
          <w:cs/>
          <w:lang w:val="ar_AE" w:bidi="ar_AE"/>
        </w:rPr>
        <w:t xml:space="preserve"> الشخص</w:t>
      </w:r>
      <w:r>
        <w:rPr>
          <w:i/>
          <w:rtl/>
          <w:cs/>
          <w:lang w:val="ar_AE" w:bidi="ar_AE"/>
        </w:rPr>
        <w:t>،</w:t>
      </w:r>
      <w:r>
        <w:rPr>
          <w:rtl/>
          <w:cs/>
          <w:lang w:val="ar_AE" w:bidi="ar_AE"/>
        </w:rPr>
        <w:t xml:space="preserve"> وليس مجرد وصف لما </w:t>
      </w:r>
      <w:r>
        <w:rPr>
          <w:b/>
          <w:rtl/>
          <w:cs/>
          <w:lang w:val="ar_AE" w:bidi="ar_AE"/>
        </w:rPr>
        <w:t>يَفعله</w:t>
      </w:r>
      <w:r>
        <w:rPr>
          <w:i/>
          <w:rtl/>
          <w:cs/>
          <w:lang w:val="ar_AE" w:bidi="ar_AE"/>
        </w:rPr>
        <w:t>.</w:t>
      </w:r>
    </w:p>
    <w:p>
      <w:pPr>
        <w:bidi/>
      </w:pPr>
      <w:r>
        <w:rPr>
          <w:rtl/>
          <w:cs/>
          <w:lang w:val="ar_AE" w:bidi="ar_AE"/>
        </w:rPr>
      </w:r>
      <w:r>
        <w:rPr>
          <w:rtl/>
          <w:cs/>
          <w:lang w:val="ar_AE" w:bidi="ar_AE"/>
        </w:rPr>
        <w:t>تماشيًا مع هذا النهج الإيجابي، لا يرى العهد القديم أي إحراج في الفروقات الجسدية بين الجنسين (</w:t>
      </w:r>
      <w:r>
        <w:rPr>
          <w:rtl/>
          <w:cs/>
          <w:lang w:val="ar_AE" w:bidi="ar_AE"/>
        </w:rPr>
        <w:t>تكوين ٢: ٢٥</w:t>
      </w:r>
      <w:r>
        <w:rPr>
          <w:rtl/>
          <w:cs/>
          <w:lang w:val="ar_AE" w:bidi="ar_AE"/>
        </w:rPr>
        <w:t>) ولا شيء مخجل في التعبيرات الجسدية لِلعلاقة الجنسية (</w:t>
      </w:r>
      <w:r>
        <w:rPr>
          <w:rtl/>
          <w:cs/>
          <w:lang w:val="ar_AE" w:bidi="ar_AE"/>
        </w:rPr>
        <w:t>أمثال ٥: ١٨، ١٩</w:t>
      </w:r>
      <w:r>
        <w:rPr>
          <w:rtl/>
          <w:cs/>
          <w:lang w:val="ar_AE" w:bidi="ar_AE"/>
        </w:rPr>
        <w:t xml:space="preserve">؛ </w:t>
      </w:r>
      <w:r>
        <w:rPr>
          <w:rtl/>
          <w:cs/>
          <w:lang w:val="ar_AE" w:bidi="ar_AE"/>
        </w:rPr>
        <w:t>جامعة ٩: ٩</w:t>
      </w:r>
      <w:r>
        <w:rPr>
          <w:rtl/>
          <w:cs/>
          <w:lang w:val="ar_AE" w:bidi="ar_AE"/>
        </w:rPr>
        <w:t>). إن نشيد الأنشاد، تحديدًا، هو قصيدة حب جميلة للغاية. لا ينبغي أن تُفسَّر لغته القوية بشكل روحي بحيث يُجرَّد الشغف الجسدي الذي تَصفه من مُتعته وصراحته.</w:t>
      </w:r>
    </w:p>
    <w:p>
      <w:pPr>
        <w:bidi/>
      </w:pPr>
      <w:r>
        <w:rPr>
          <w:rtl/>
          <w:cs/>
          <w:lang w:val="ar_AE" w:bidi="ar_AE"/>
        </w:rPr>
      </w:r>
      <w:r>
        <w:rPr>
          <w:rtl/>
          <w:cs/>
          <w:lang w:val="ar_AE" w:bidi="ar_AE"/>
        </w:rPr>
        <w:t>يُعبِّر بولس عن نفس النغمة الإيجابية في رسائله إلى كورنثوس وتيموثاوس في أفسس. كانت الرذيلة الجنسية منتشرة في كلا المدينتين. بشكلٍ جزئي، وكرد فعل على ذلك، كانت هناك نظرة سلبية زاهدة تُهدد بالسيطرة على حياة المسيحيين. كان الزواج يُمنَع (</w:t>
      </w:r>
      <w:r>
        <w:rPr>
          <w:rtl/>
          <w:cs/>
          <w:lang w:val="ar_AE" w:bidi="ar_AE"/>
        </w:rPr>
        <w:t>١ تيموثاوس ٤: ٣</w:t>
      </w:r>
      <w:r>
        <w:rPr>
          <w:rtl/>
          <w:cs/>
          <w:lang w:val="ar_AE" w:bidi="ar_AE"/>
        </w:rPr>
        <w:t xml:space="preserve">) وكان الأزواج يمتنعون عن العلاقة الجنسية اعتقادًا منهم أن ذلك سيساعدهم على أن يصبحوا أكثر نضجًا روحيًا (قارن مع </w:t>
      </w:r>
      <w:r>
        <w:rPr>
          <w:rtl/>
          <w:cs/>
          <w:lang w:val="ar_AE" w:bidi="ar_AE"/>
        </w:rPr>
        <w:t>١ كورنثوس ٧: ٥</w:t>
      </w:r>
      <w:r>
        <w:rPr>
          <w:rtl/>
          <w:cs/>
          <w:lang w:val="ar_AE" w:bidi="ar_AE"/>
        </w:rPr>
        <w:t>).</w:t>
      </w:r>
    </w:p>
    <w:p>
      <w:pPr>
        <w:bidi/>
      </w:pPr>
      <w:r>
        <w:rPr>
          <w:rtl/>
          <w:cs/>
          <w:lang w:val="ar_AE" w:bidi="ar_AE"/>
        </w:rPr>
      </w:r>
      <w:r>
        <w:rPr>
          <w:rtl/>
          <w:cs/>
          <w:lang w:val="ar_AE" w:bidi="ar_AE"/>
        </w:rPr>
        <w:t>لم يتردد بولس في وصف مثل هذه المواقف بالهرطقة. بِتذكير قُرائه بِرسالة سِفر التكوين، كان يُشجعهم على استقبال عطايا الله بامتنان (</w:t>
      </w:r>
      <w:r>
        <w:rPr>
          <w:rtl/>
          <w:cs/>
          <w:lang w:val="ar_AE" w:bidi="ar_AE"/>
        </w:rPr>
        <w:t>١ تيموثاوس ٤: ٣–٥</w:t>
      </w:r>
      <w:r>
        <w:rPr>
          <w:rtl/>
          <w:cs/>
          <w:lang w:val="ar_AE" w:bidi="ar_AE"/>
        </w:rPr>
        <w:t>). كَتَبَ بولس أن الأزواج والزوجات مُلزَمون بتلبية احتياجات بعضهم البعض الجنسية (</w:t>
      </w:r>
      <w:r>
        <w:rPr>
          <w:rtl/>
          <w:cs/>
          <w:lang w:val="ar_AE" w:bidi="ar_AE"/>
        </w:rPr>
        <w:t>١ كورنثوس ٧: ٣، ٤</w:t>
      </w:r>
      <w:r>
        <w:rPr>
          <w:rtl/>
          <w:cs/>
          <w:lang w:val="ar_AE" w:bidi="ar_AE"/>
        </w:rPr>
        <w:t>).</w:t>
      </w:r>
    </w:p>
    <w:p>
      <w:pPr>
        <w:bidi/>
      </w:pPr>
      <w:r>
        <w:rPr>
          <w:rtl/>
          <w:cs/>
          <w:lang w:val="ar_AE" w:bidi="ar_AE"/>
        </w:rPr>
      </w:r>
      <w:r>
        <w:rPr>
          <w:rtl/>
          <w:cs/>
          <w:lang w:val="ar_AE" w:bidi="ar_AE"/>
        </w:rPr>
        <w:t>من الواضح أن الله خلق الجنس من أجل التكاثر (</w:t>
      </w:r>
      <w:r>
        <w:rPr>
          <w:rtl/>
          <w:cs/>
          <w:lang w:val="ar_AE" w:bidi="ar_AE"/>
        </w:rPr>
        <w:t>تكوين ١: ٢٨</w:t>
      </w:r>
      <w:r>
        <w:rPr>
          <w:rtl/>
          <w:cs/>
          <w:lang w:val="ar_AE" w:bidi="ar_AE"/>
        </w:rPr>
        <w:t xml:space="preserve">). لكن الجنس هو من أجل العلاقة وكذلك التكاثر. يَصف نَصُ </w:t>
      </w:r>
      <w:r>
        <w:rPr>
          <w:rtl/>
          <w:cs/>
          <w:lang w:val="ar_AE" w:bidi="ar_AE"/>
        </w:rPr>
        <w:t>تكوين ٢</w:t>
      </w:r>
      <w:r>
        <w:rPr>
          <w:rtl/>
          <w:cs/>
          <w:lang w:val="ar_AE" w:bidi="ar_AE"/>
        </w:rPr>
        <w:t xml:space="preserve"> كيف خلق الله المرأة لِملء الفراغ العلاقاتي لدى الرجل (</w:t>
      </w:r>
      <w:r>
        <w:rPr>
          <w:rtl/>
          <w:cs/>
          <w:lang w:val="ar_AE" w:bidi="ar_AE"/>
        </w:rPr>
        <w:t>٢: ١٨–٢٤</w:t>
      </w:r>
      <w:r>
        <w:rPr>
          <w:rtl/>
          <w:cs/>
          <w:lang w:val="ar_AE" w:bidi="ar_AE"/>
        </w:rPr>
        <w:t>). إن الغرض العلاقاتي لجنسانية البشر يَشمل ما هو أكثر بكثير من مجرد العلاقة الجسدي. في هذا المعنى الواسع، كونك ذكرًا أو أنثى هو مساعدة من الله لتكوين جميع أنواع العلاقات، بما في ذلك بعض العلاقات التي لا تُعتبر تلقائيًا جنسية على الإطلاق.</w:t>
      </w:r>
    </w:p>
    <w:p>
      <w:pPr>
        <w:bidi/>
      </w:pPr>
      <w:r>
        <w:rPr>
          <w:rtl/>
          <w:cs/>
          <w:lang w:val="ar_AE" w:bidi="ar_AE"/>
        </w:rPr>
      </w:r>
      <w:r>
        <w:rPr>
          <w:rtl/>
          <w:cs/>
          <w:lang w:val="ar_AE" w:bidi="ar_AE"/>
        </w:rPr>
        <w:t>بالطبع، لا يَتجاهل الكتابُ المُقدَّس الجانب المظلم من الطبيعة البشرية. بعد وصفه لجمال الجنس في خطة الخالق المثالية، يُواصل سفر التكوين شرح كيف أن عصيان الإنسان لله أفسدَ الجنس، مثلما أفسدَ كلَ جانب في جوانب الحياة البشرية.</w:t>
      </w:r>
    </w:p>
    <w:p>
      <w:pPr>
        <w:bidi/>
      </w:pPr>
      <w:r>
        <w:rPr>
          <w:rtl/>
          <w:cs/>
          <w:lang w:val="ar_AE" w:bidi="ar_AE"/>
        </w:rPr>
      </w:r>
      <w:r>
        <w:rPr>
          <w:rtl/>
          <w:cs/>
          <w:lang w:val="ar_AE" w:bidi="ar_AE"/>
        </w:rPr>
        <w:t>أصبح العُري مسألة إحراج وخوف، إذ يَنظر الرجال والنساء إلى بعضهم البعض باعتبارهم أشياء جنسية بدلًا من كونهم أشخاصًا لديهم اختلافات جسدية (</w:t>
      </w:r>
      <w:r>
        <w:rPr>
          <w:rtl/>
          <w:cs/>
          <w:lang w:val="ar_AE" w:bidi="ar_AE"/>
        </w:rPr>
        <w:t>تكوين ٣: ٧–١٠</w:t>
      </w:r>
      <w:r>
        <w:rPr>
          <w:rtl/>
          <w:cs/>
          <w:lang w:val="ar_AE" w:bidi="ar_AE"/>
        </w:rPr>
        <w:t>). من الناحية العلائقية، حلتْ الخيانة والقسوة مَحل الثقة والحنان. يَكمن هنا السببُ الجذري لكل التمييز والإساءة التي تُغذي الاحتجاجات النَسوية الحديثة. كذلك تم إتلاف عملية الإنجاب، حيث تشوهت التجربة الرائعة للولادة بالألم والضِيق غير الضروريين.</w:t>
      </w:r>
    </w:p>
    <w:p>
      <w:pPr>
        <w:bidi/>
      </w:pPr>
      <w:r>
        <w:rPr>
          <w:rtl/>
          <w:cs/>
          <w:lang w:val="ar_AE" w:bidi="ar_AE"/>
        </w:rPr>
      </w:r>
      <w:r>
        <w:rPr>
          <w:rtl/>
          <w:cs/>
          <w:lang w:val="ar_AE" w:bidi="ar_AE"/>
        </w:rPr>
        <w:t>هذا هو السياق الذي يجب أن تُقرأ فيه حظر الكتاب المُقدَّس للعلاقات الجنسية خارج الزواج؛ فهو يَحظر الزنا (</w:t>
      </w:r>
      <w:r>
        <w:rPr>
          <w:rtl/>
          <w:cs/>
          <w:lang w:val="ar_AE" w:bidi="ar_AE"/>
        </w:rPr>
        <w:t>خروج ٢٠: ١٤</w:t>
      </w:r>
      <w:r>
        <w:rPr>
          <w:rtl/>
          <w:cs/>
          <w:lang w:val="ar_AE" w:bidi="ar_AE"/>
        </w:rPr>
        <w:t>) وأي نوع من الجنس خارج الزواج أو قبل الزواج (</w:t>
      </w:r>
      <w:r>
        <w:rPr>
          <w:rtl/>
          <w:cs/>
          <w:lang w:val="ar_AE" w:bidi="ar_AE"/>
        </w:rPr>
        <w:t>١ كورنثوس ٦: ١٨</w:t>
      </w:r>
      <w:r>
        <w:rPr>
          <w:rtl/>
          <w:cs/>
          <w:lang w:val="ar_AE" w:bidi="ar_AE"/>
        </w:rPr>
        <w:t xml:space="preserve">؛ </w:t>
      </w:r>
      <w:r>
        <w:rPr>
          <w:rtl/>
          <w:cs/>
          <w:lang w:val="ar_AE" w:bidi="ar_AE"/>
        </w:rPr>
        <w:t>١ تسالونيكي ٤: ٣</w:t>
      </w:r>
      <w:r>
        <w:rPr>
          <w:rtl/>
          <w:cs/>
          <w:lang w:val="ar_AE" w:bidi="ar_AE"/>
        </w:rPr>
        <w:t xml:space="preserve">). لا يتوقف الكتاب المُقدَّس عادةً لكي يَدعم حظره بالحُجج، ولكن في المناسبات النادرة عندما يوسع نطاق حظره على العلاقات الجنسية خارج الزواج، تكون الأسباب المُعطاة مفيدة للغاية. لا يوجد استناد إلى العواقب (هذه الأمور خاطئة لأنها تؤدي إلى الأمراض والأطفال غير المرغوب فيهم) أو حتى إلى الدوافع (هذه الأمور خاطئة إذا تمت في عدم محبة). إن كل الجنس خارج الزواج خاطئٌ </w:t>
      </w:r>
      <w:r>
        <w:rPr>
          <w:b/>
          <w:rtl/>
          <w:cs/>
          <w:lang w:val="ar_AE" w:bidi="ar_AE"/>
        </w:rPr>
        <w:t>في حد ذاته</w:t>
      </w:r>
      <w:r>
        <w:rPr>
          <w:rtl/>
          <w:cs/>
          <w:lang w:val="ar_AE" w:bidi="ar_AE"/>
        </w:rPr>
        <w:t>، ببساطةٍ لأن الجسد ليس مُخصصًا للفجور الجنسي ولأن الذين يرتكبون الخطايا الجنسية يُخطئون ضد أجسادهم (</w:t>
      </w:r>
      <w:r>
        <w:rPr>
          <w:rtl/>
          <w:cs/>
          <w:lang w:val="ar_AE" w:bidi="ar_AE"/>
        </w:rPr>
        <w:t>١ كورنثوس ٦: ١٣، ١٨</w:t>
      </w:r>
      <w:r>
        <w:rPr>
          <w:rtl/>
          <w:cs/>
          <w:lang w:val="ar_AE" w:bidi="ar_AE"/>
        </w:rPr>
        <w:t>). إن العلاقة الجنسية هو نوعٌ فريد من لغة الجسد التي صمَّمها الخالق للتعبير عن وتوثيق تلك العلاقة الخاصة، والحصرية، والدائمة بين الرجل والمرأة التي يصفها الكتاب المُقدَّس بأنها "زواج".</w:t>
      </w:r>
    </w:p>
    <w:p>
      <w:pPr>
        <w:bidi/>
      </w:pPr>
      <w:r>
        <w:rPr>
          <w:rtl/>
          <w:cs/>
          <w:lang w:val="ar_AE" w:bidi="ar_AE"/>
        </w:rPr>
      </w:r>
      <w:r>
        <w:rPr>
          <w:rtl/>
          <w:cs/>
          <w:lang w:val="ar_AE" w:bidi="ar_AE"/>
        </w:rPr>
        <w:t>يَحظُر الكتابُ المُقدَّس أيضًا المثليةَ الجنسية (</w:t>
      </w:r>
      <w:r>
        <w:rPr>
          <w:rtl/>
          <w:cs/>
          <w:lang w:val="ar_AE" w:bidi="ar_AE"/>
        </w:rPr>
        <w:t>لاويين ١٨: ٢٢</w:t>
      </w:r>
      <w:r>
        <w:rPr>
          <w:rtl/>
          <w:cs/>
          <w:lang w:val="ar_AE" w:bidi="ar_AE"/>
        </w:rPr>
        <w:t xml:space="preserve">؛ </w:t>
      </w:r>
      <w:r>
        <w:rPr>
          <w:rtl/>
          <w:cs/>
          <w:lang w:val="ar_AE" w:bidi="ar_AE"/>
        </w:rPr>
        <w:t>رومية ١: ٢٦، ٢٧</w:t>
      </w:r>
      <w:r>
        <w:rPr>
          <w:rtl/>
          <w:cs/>
          <w:lang w:val="ar_AE" w:bidi="ar_AE"/>
        </w:rPr>
        <w:t xml:space="preserve">؛ </w:t>
      </w:r>
      <w:r>
        <w:rPr>
          <w:rtl/>
          <w:cs/>
          <w:lang w:val="ar_AE" w:bidi="ar_AE"/>
        </w:rPr>
        <w:t>١ كورنثوس ٦: ٩–١٠</w:t>
      </w:r>
      <w:r>
        <w:rPr>
          <w:rtl/>
          <w:cs/>
          <w:lang w:val="ar_AE" w:bidi="ar_AE"/>
        </w:rPr>
        <w:t xml:space="preserve">؛ </w:t>
      </w:r>
      <w:r>
        <w:rPr>
          <w:rtl/>
          <w:cs/>
          <w:lang w:val="ar_AE" w:bidi="ar_AE"/>
        </w:rPr>
        <w:t>١ تيموثاوس ١: ٩، ١٠</w:t>
      </w:r>
      <w:r>
        <w:rPr>
          <w:rtl/>
          <w:cs/>
          <w:lang w:val="ar_AE" w:bidi="ar_AE"/>
        </w:rPr>
        <w:t xml:space="preserve">). إن الآيات الوحيدة التي تُقدم تفسيرًا لهذا الحظر هي </w:t>
      </w:r>
      <w:r>
        <w:rPr>
          <w:rtl/>
          <w:cs/>
          <w:lang w:val="ar_AE" w:bidi="ar_AE"/>
        </w:rPr>
        <w:t>رومية ١: ٢٤–٢٧</w:t>
      </w:r>
      <w:r>
        <w:rPr>
          <w:rtl/>
          <w:cs/>
          <w:lang w:val="ar_AE" w:bidi="ar_AE"/>
        </w:rPr>
        <w:t>. بشكلٍ جوهري، تُشير هذه الآيات إلى أن الله أسلمَ الذين تخلوا عنه عندما تحولوا من عبادة الخالق إلى عبادة الأشياء التي خلقها الله — أي عندما أصبحوا عبدة أوثان. بهذا، تَخلَّى الله عنهم، مثلما تخلوا عن أنفسهم لرغباتهم الخاطئة والجنسية، خاصة ممارسة المثلية الجنسية. مِن ثَم، تُعتبر المثلية الجنسية انتهاكًا للنظام الطبيعي المخلوق وبذلك تكون إهانةً لله الخالق الذي خَلَقَ الرجال والنساء، الذكور والإناث، للتكاثر.</w:t>
      </w:r>
    </w:p>
    <w:p>
      <w:pPr>
        <w:bidi/>
      </w:pPr>
      <w:r>
        <w:rPr>
          <w:rtl/>
          <w:cs/>
          <w:lang w:val="ar_AE" w:bidi="ar_AE"/>
        </w:rPr>
      </w:r>
      <w:r>
        <w:rPr>
          <w:rtl/>
          <w:cs/>
          <w:lang w:val="ar_AE" w:bidi="ar_AE"/>
        </w:rPr>
        <w:t>إن نصيحة الكتاب المُقدَّس لأي شخص يقع في إغراء جنسي هي نصيحة عملية: الهروب من الإغراء. عندما دُعي يوسف من قبل زوجة رجل آخر ليَضطجع معها، تَرَكَ ثوبه في يدها ورَكَضَ خارج المنزل (</w:t>
      </w:r>
      <w:r>
        <w:rPr>
          <w:rtl/>
          <w:cs/>
          <w:lang w:val="ar_AE" w:bidi="ar_AE"/>
        </w:rPr>
        <w:t>تكوين ٣٩: ١٢</w:t>
      </w:r>
      <w:r>
        <w:rPr>
          <w:rtl/>
          <w:cs/>
          <w:lang w:val="ar_AE" w:bidi="ar_AE"/>
        </w:rPr>
        <w:t>). ويُخبِر بولسُ قراءه المؤمنين باتِّباع نموذج يوسف الجيد (</w:t>
      </w:r>
      <w:r>
        <w:rPr>
          <w:rtl/>
          <w:cs/>
          <w:lang w:val="ar_AE" w:bidi="ar_AE"/>
        </w:rPr>
        <w:t>١ كورنثوس ٦: ١٨</w:t>
      </w:r>
      <w:r>
        <w:rPr>
          <w:rtl/>
          <w:cs/>
          <w:lang w:val="ar_AE" w:bidi="ar_AE"/>
        </w:rPr>
        <w:t xml:space="preserve">؛ </w:t>
      </w:r>
      <w:r>
        <w:rPr>
          <w:rtl/>
          <w:cs/>
          <w:lang w:val="ar_AE" w:bidi="ar_AE"/>
        </w:rPr>
        <w:t>٢ تيموثاوس ٢: ٢٢</w:t>
      </w:r>
      <w:r>
        <w:rPr>
          <w:rtl/>
          <w:cs/>
          <w:lang w:val="ar_AE" w:bidi="ar_AE"/>
        </w:rPr>
        <w:t>). يُعد هذا اعترافًا بقوة الدافع الجنسي للشخص العادي، وليس نصيحةً باليأس. إن قوة الروح القُدُس، مثلما علم بولس، تَمنح أي مؤمن القوةَ للفوز في الحرب ضد الإغراء الجنسي. كان بولس يَعرف مؤمنين وجدوا قوةَ الروح القُدُس لتحقيق ضبط النفس والتغلب على العادات المتأصلة بِعُمقٍ (</w:t>
      </w:r>
      <w:r>
        <w:rPr>
          <w:rtl/>
          <w:cs/>
          <w:lang w:val="ar_AE" w:bidi="ar_AE"/>
        </w:rPr>
        <w:t>١ كورنثوس ٦: ٩–١١</w:t>
      </w:r>
      <w:r>
        <w:rPr>
          <w:rtl/>
          <w:cs/>
          <w:lang w:val="ar_AE" w:bidi="ar_AE"/>
        </w:rPr>
        <w:t xml:space="preserve">؛ </w:t>
      </w:r>
      <w:r>
        <w:rPr>
          <w:rtl/>
          <w:cs/>
          <w:lang w:val="ar_AE" w:bidi="ar_AE"/>
        </w:rPr>
        <w:t>غلاطية ٥: ٢٢، ٢٣</w:t>
      </w:r>
      <w:r>
        <w:rPr>
          <w:rtl/>
          <w:cs/>
          <w:lang w:val="ar_AE" w:bidi="ar_AE"/>
        </w:rPr>
        <w:t xml:space="preserve">؛ </w:t>
      </w:r>
      <w:r>
        <w:rPr>
          <w:rtl/>
          <w:cs/>
          <w:lang w:val="ar_AE" w:bidi="ar_AE"/>
        </w:rPr>
        <w:t>٢ تيموثاوس ١: ٧</w:t>
      </w:r>
      <w:r>
        <w:rPr>
          <w:rtl/>
          <w:cs/>
          <w:lang w:val="ar_AE" w:bidi="ar_AE"/>
        </w:rPr>
        <w:t>).</w:t>
      </w:r>
    </w:p>
    <w:p>
      <w:pPr>
        <w:bidi/>
      </w:pPr>
      <w:r>
        <w:rPr>
          <w:rtl/>
          <w:cs/>
          <w:lang w:val="ar_AE" w:bidi="ar_AE"/>
        </w:rPr>
      </w:r>
      <w:r>
        <w:rPr>
          <w:rtl/>
          <w:cs/>
          <w:lang w:val="ar_AE" w:bidi="ar_AE"/>
        </w:rPr>
        <w:t>أخيرًا، يوجد تلميح قوي في العهد الجديد بأن الله سينهي جنسانية البشر مثلما بدأها. لن يكون هناك زواج في السماء، مثلما عَلَّمَ يسوع (</w:t>
      </w:r>
      <w:r>
        <w:rPr>
          <w:rtl/>
          <w:cs/>
          <w:lang w:val="ar_AE" w:bidi="ar_AE"/>
        </w:rPr>
        <w:t>متى ٢٢: ٣٠</w:t>
      </w:r>
      <w:r>
        <w:rPr>
          <w:rtl/>
          <w:cs/>
          <w:lang w:val="ar_AE" w:bidi="ar_AE"/>
        </w:rPr>
        <w:t>). إنها نهاية غير متوقعة ولكنها مناسبة لتعليم الكتاب المُقدَّس عن الجنس والجنسانية. عندما لا يكون هناك موت بعد الآن، ستنتهي الحاجة إلى الإنجاب. وعندما تمتلئ العلاقات بالمحبة بشكلٍ كامل، لن يكون هناك حاجة لأي دعم جنسي لتدعيمها. لذا فإن غرضي الله الرئيسييْن لِجنسانية البشر سيَتحقَّقان بشكلٍ كامل في الأبدية.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الطلاق</w:t>
      </w:r>
      <w:r>
        <w:rPr>
          <w:rtl/>
          <w:cs/>
          <w:lang w:val="ar_AE" w:bidi="ar_AE"/>
        </w:rPr>
        <w:t xml:space="preserve">؛ </w:t>
      </w:r>
      <w:r>
        <w:rPr>
          <w:rtl/>
          <w:cs/>
          <w:lang w:val="ar_AE" w:bidi="ar_AE"/>
        </w:rPr>
        <w:t>الحياة الأسرية والعلاقات</w:t>
      </w:r>
      <w:r>
        <w:rPr>
          <w:rtl/>
          <w:cs/>
          <w:lang w:val="ar_AE" w:bidi="ar_AE"/>
        </w:rPr>
        <w:t xml:space="preserve">؛ </w:t>
      </w:r>
      <w:r>
        <w:rPr>
          <w:rtl/>
          <w:cs/>
          <w:lang w:val="ar_AE" w:bidi="ar_AE"/>
        </w:rPr>
        <w:t>الرجل</w:t>
      </w:r>
      <w:r>
        <w:rPr>
          <w:rtl/>
          <w:cs/>
          <w:lang w:val="ar_AE" w:bidi="ar_AE"/>
        </w:rPr>
        <w:t xml:space="preserve">؛ </w:t>
      </w:r>
      <w:r>
        <w:rPr>
          <w:rtl/>
          <w:cs/>
          <w:lang w:val="ar_AE" w:bidi="ar_AE"/>
        </w:rPr>
        <w:t>الزواج، عادات الزواج</w:t>
      </w:r>
      <w:r>
        <w:rPr>
          <w:rtl/>
          <w:cs/>
          <w:lang w:val="ar_AE" w:bidi="ar_AE"/>
        </w:rPr>
        <w:t xml:space="preserve">؛ </w:t>
      </w:r>
      <w:r>
        <w:rPr>
          <w:rtl/>
          <w:cs/>
          <w:lang w:val="ar_AE" w:bidi="ar_AE"/>
        </w:rPr>
        <w:t>عذراء</w:t>
      </w:r>
      <w:r>
        <w:rPr>
          <w:rtl/>
          <w:cs/>
          <w:lang w:val="ar_AE" w:bidi="ar_AE"/>
        </w:rPr>
        <w:t xml:space="preserve">؛ </w:t>
      </w:r>
      <w:r>
        <w:rPr>
          <w:rtl/>
          <w:cs/>
          <w:lang w:val="ar_AE" w:bidi="ar_AE"/>
        </w:rPr>
        <w:t>امرأة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جَنُوبَث</w:t>
      </w:r>
      <w:r>
        <w:rPr>
          <w:rtl/>
          <w:cs/>
          <w:lang w:val="ar_AE" w:bidi="ar_AE"/>
        </w:rPr>
      </w:r>
    </w:p>
    <w:p>
      <w:pPr>
        <w:pStyle w:val="Heading2"/>
        <w:bidi/>
      </w:pPr>
      <w:r>
        <w:rPr>
          <w:rtl/>
          <w:cs/>
          <w:lang w:val="ar_AE" w:bidi="ar_AE"/>
        </w:rPr>
        <w:t>جَنُوبَث</w:t>
      </w:r>
    </w:p>
    <w:p>
      <w:pPr>
        <w:bidi/>
      </w:pPr>
      <w:r>
        <w:rPr>
          <w:rtl/>
          <w:cs/>
          <w:lang w:val="ar_AE" w:bidi="ar_AE"/>
        </w:rPr>
      </w:r>
      <w:r>
        <w:rPr>
          <w:rtl/>
          <w:cs/>
          <w:lang w:val="ar_AE" w:bidi="ar_AE"/>
        </w:rPr>
        <w:t>ابن هَدَد الأمير الأدومي الذي عندما كان شابًا، أُخذ إلى مِصْرَ للهروب من مذبحة يوآب. هناك تزوج هَدَد من أخت الملكة تَحْفَنِيسَ. وأنجبت جَنوبَث، الذي ربته الملكة كابن لفرعون (</w:t>
      </w:r>
      <w:r>
        <w:rPr>
          <w:rtl/>
          <w:cs/>
          <w:lang w:val="ar_AE" w:bidi="ar_AE"/>
        </w:rPr>
        <w:t>1 ملوك 11:20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جُنُوك</w:t>
      </w:r>
      <w:r>
        <w:rPr>
          <w:rtl/>
          <w:cs/>
          <w:lang w:val="ar_AE" w:bidi="ar_AE"/>
        </w:rPr>
      </w:r>
    </w:p>
    <w:p>
      <w:pPr>
        <w:bidi/>
      </w:pPr>
      <w:r>
        <w:rPr>
          <w:rtl/>
          <w:cs/>
          <w:lang w:val="ar_AE" w:bidi="ar_AE"/>
        </w:rPr>
      </w:r>
      <w:r>
        <w:rPr>
          <w:rtl/>
          <w:cs/>
          <w:lang w:val="ar_AE" w:bidi="ar_AE"/>
        </w:rPr>
        <w:t xml:space="preserve">آلة إيقاعية قديمة تتكون من إطار معدني رقيق, يحتوي على عدد من الحلقات أو القضبان المعدنية التي تصدر صوتًا عند اهتزاز الآلة، وقد وردت في </w:t>
      </w:r>
      <w:r>
        <w:rPr>
          <w:rtl/>
          <w:cs/>
          <w:lang w:val="ar_AE" w:bidi="ar_AE"/>
        </w:rPr>
        <w:t>2 صم 6:5</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الآلات الموسيقية (مناعم; شليشيم)</w:t>
      </w:r>
      <w:r>
        <w:rPr>
          <w:rtl/>
          <w:cs/>
          <w:lang w:val="ar_AE" w:bidi="ar_AE"/>
        </w:rPr>
        <w:t>.</w:t>
      </w:r>
    </w:p>
    <w:p>
      <w:pPr>
        <w:bidi/>
      </w:pPr>
      <w:r>
        <w:rPr>
          <w:rtl/>
          <w:cs/>
          <w:lang w:val="ar_AE" w:bidi="ar_AE"/>
        </w:rPr>
      </w:r>
      <w:r>
        <w:rPr>
          <w:rtl/>
          <w:cs/>
          <w:lang w:val="ar_AE" w:bidi="ar_AE"/>
        </w:rPr>
        <w:t>راجع: الآلات الموسيقية – مناعِم، شليشيم</w:t>
      </w:r>
    </w:p>
    <w:p>
      <w:pPr>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جَنِيسارت</w:t>
      </w:r>
      <w:r>
        <w:rPr>
          <w:rtl/>
          <w:cs/>
          <w:lang w:val="ar_AE" w:bidi="ar_AE"/>
        </w:rPr>
      </w:r>
    </w:p>
    <w:p>
      <w:pPr>
        <w:bidi/>
      </w:pPr>
      <w:r>
        <w:rPr>
          <w:rtl/>
          <w:cs/>
          <w:lang w:val="ar_AE" w:bidi="ar_AE"/>
        </w:rPr>
      </w:r>
      <w:r>
        <w:rPr>
          <w:rtl/>
          <w:cs/>
          <w:lang w:val="ar_AE" w:bidi="ar_AE"/>
        </w:rPr>
        <w:t>منطقة على الشاطئ الشمالي الغربي من بحر الجليل بين كفرناحوم ومجدلا، حيث حدثت الكثير من معجزات الشفاء بيد الرب يسوع (</w:t>
      </w:r>
      <w:r>
        <w:rPr>
          <w:rtl/>
          <w:cs/>
          <w:lang w:val="ar_AE" w:bidi="ar_AE"/>
        </w:rPr>
        <w:t>متى 14: 34</w:t>
      </w:r>
      <w:r>
        <w:rPr>
          <w:rtl/>
          <w:cs/>
          <w:lang w:val="ar_AE" w:bidi="ar_AE"/>
        </w:rPr>
        <w:t xml:space="preserve">؛ </w:t>
      </w:r>
      <w:r>
        <w:rPr>
          <w:rtl/>
          <w:cs/>
          <w:lang w:val="ar_AE" w:bidi="ar_AE"/>
        </w:rPr>
        <w:t>مرقس 6: 53</w:t>
      </w:r>
      <w:r>
        <w:rPr>
          <w:rtl/>
          <w:cs/>
          <w:lang w:val="ar_AE" w:bidi="ar_AE"/>
        </w:rPr>
        <w:t>).</w:t>
      </w:r>
    </w:p>
    <w:p>
      <w:pPr>
        <w:bidi/>
      </w:pPr>
      <w:r>
        <w:rPr>
          <w:rtl/>
          <w:cs/>
          <w:lang w:val="ar_AE" w:bidi="ar_AE"/>
        </w:rPr>
      </w:r>
      <w:r>
        <w:rPr>
          <w:rtl/>
          <w:cs/>
          <w:lang w:val="ar_AE" w:bidi="ar_AE"/>
        </w:rPr>
        <w:t>سهل جنْيسارت، كما كان تُدعى المنطقة، ينحني على طول مسافة نحو أربعة أميال (6.5 كيلومتر) بمتوسط ​​عرض من البحر إلى الجبال التي يبلغ طول كل منها ميل واحد (1.6 كيلومتر). تضاريس الأرض مستوية عمومًا مع ارتفاع الأرض ببطء مع اقترابها من الجبال المجاورة. إن التربة الخصبة على غير المعتاد تغطيها جداول المياه والأنهار وتعرف بإنتاجيتها. تسمح درجات الحرارة التي تتراوح من الحرارة إلى المعتدلة بموسم نمو طويل ومحاصيل وفيرة. كانت ثمار جنيسارت استثنائية جدًا لدرجة أن الرابيين لم يسمحوا بدخولها إلى أورشليم أثناء الاحتفالات بالأعياد، خوفًا من أن يحضر الكثيرون لا لشيء لسوى الاستمتاع بعصارتها. أطلق الرابيون على هذه المنطقة جنة الله. أثناء حياة الرب يسوع، كانت المنطقة تُعتبر جمة فلسطين. إن أشجار الجوز والنخيل والزيتون والتين، التي تتطلب تنوعًا واسعًا من ظروف النمو، ازدهرت جميعها هنا. وكانت المحاصيل الغنية من العنب والجوز والأرز والقمح والخضروات والبطيخ، وكذلك الأشجار والزهور البرية، شائعة. وفي وقت لاحق، تسببت قرون من الإهمال في أن يصبح السهل ممتلئًا بالشجيرات الشوكية إلى حد كبير، على الرغم من أنه في السنوات الأخيرة، طُهرت بعض المناطق واستعادة الإنتاجية.</w:t>
      </w:r>
    </w:p>
    <w:p>
      <w:pPr>
        <w:bidi/>
      </w:pPr>
      <w:r>
        <w:rPr>
          <w:rtl/>
          <w:cs/>
          <w:lang w:val="ar_AE" w:bidi="ar_AE"/>
        </w:rPr>
      </w:r>
      <w:r>
        <w:rPr>
          <w:rtl/>
          <w:cs/>
          <w:lang w:val="ar_AE" w:bidi="ar_AE"/>
        </w:rPr>
        <w:t xml:space="preserve">في </w:t>
      </w:r>
      <w:r>
        <w:rPr>
          <w:rtl/>
          <w:cs/>
          <w:lang w:val="ar_AE" w:bidi="ar_AE"/>
        </w:rPr>
        <w:t>لوقا 5: 1</w:t>
      </w:r>
      <w:r>
        <w:rPr>
          <w:rtl/>
          <w:cs/>
          <w:lang w:val="ar_AE" w:bidi="ar_AE"/>
        </w:rPr>
        <w:t>، يُشار إلى بحر الجليل باسم بحيرة جَنِيسارت. لا شك أن الاسم البديل يستمد أصله من السهل المجاور.</w:t>
      </w:r>
    </w:p>
    <w:p>
      <w:pPr>
        <w:bidi/>
      </w:pPr>
      <w:r>
        <w:rPr>
          <w:rtl/>
          <w:cs/>
          <w:lang w:val="ar_AE" w:bidi="ar_AE"/>
        </w:rPr>
      </w:r>
      <w:r>
        <w:rPr>
          <w:rtl/>
          <w:cs/>
          <w:lang w:val="ar_AE" w:bidi="ar_AE"/>
        </w:rPr>
        <w:t>كان جَنِيسارت (بمعنى أدق جَنِيسار) أيضًا الاسم اللاحق لبلدة كِنَّرُوتَ (</w:t>
      </w:r>
      <w:r>
        <w:rPr>
          <w:rtl/>
          <w:cs/>
          <w:lang w:val="ar_AE" w:bidi="ar_AE"/>
        </w:rPr>
        <w:t>يشوع 11: 2</w:t>
      </w:r>
      <w:r>
        <w:rPr>
          <w:rtl/>
          <w:cs/>
          <w:lang w:val="ar_AE" w:bidi="ar_AE"/>
        </w:rPr>
        <w:t>)، وهي مدينة قديمة دمَّرَتْ منذ زمن طويل قبل زمن الرب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جنيسارت، بحيرة</w:t>
      </w:r>
      <w:r>
        <w:rPr>
          <w:rtl/>
          <w:cs/>
          <w:lang w:val="ar_AE" w:bidi="ar_AE"/>
        </w:rPr>
      </w:r>
    </w:p>
    <w:p>
      <w:pPr>
        <w:bidi/>
      </w:pPr>
      <w:r>
        <w:rPr>
          <w:rtl/>
          <w:cs/>
          <w:lang w:val="ar_AE" w:bidi="ar_AE"/>
        </w:rPr>
      </w:r>
      <w:r>
        <w:rPr>
          <w:rtl/>
          <w:cs/>
          <w:lang w:val="ar_AE" w:bidi="ar_AE"/>
        </w:rPr>
        <w:t xml:space="preserve">اسم بديل لبحر الجليل في </w:t>
      </w:r>
      <w:r>
        <w:rPr>
          <w:rtl/>
          <w:cs/>
          <w:lang w:val="ar_AE" w:bidi="ar_AE"/>
        </w:rPr>
        <w:t>لوقا 5:1</w:t>
      </w:r>
      <w:r>
        <w:rPr>
          <w:rtl/>
          <w:cs/>
          <w:lang w:val="ar_AE" w:bidi="ar_AE"/>
        </w:rPr>
        <w:t xml:space="preserve">. </w:t>
      </w:r>
      <w:r>
        <w:rPr>
          <w:i/>
          <w:rtl/>
          <w:cs/>
          <w:lang w:val="ar_AE" w:bidi="ar_AE"/>
        </w:rPr>
        <w:t>انظر</w:t>
      </w:r>
      <w:r>
        <w:rPr>
          <w:rtl/>
          <w:cs/>
          <w:lang w:val="ar_AE" w:bidi="ar_AE"/>
        </w:rPr>
        <w:t xml:space="preserve"> </w:t>
      </w:r>
      <w:r>
        <w:rPr>
          <w:rtl/>
          <w:cs/>
          <w:lang w:val="ar_AE" w:bidi="ar_AE"/>
        </w:rPr>
        <w:t>بحر الجليل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جهنم*</w:t>
      </w:r>
      <w:r>
        <w:rPr>
          <w:rtl/>
          <w:cs/>
          <w:lang w:val="ar_AE" w:bidi="ar_AE"/>
        </w:rPr>
      </w:r>
    </w:p>
    <w:p>
      <w:pPr>
        <w:bidi/>
      </w:pPr>
      <w:r>
        <w:rPr>
          <w:rtl/>
          <w:cs/>
          <w:lang w:val="ar_AE" w:bidi="ar_AE"/>
        </w:rPr>
      </w:r>
      <w:r>
        <w:rPr>
          <w:rtl/>
          <w:cs/>
          <w:lang w:val="ar_AE" w:bidi="ar_AE"/>
        </w:rPr>
        <w:t>الترجمة الحرفية باللغة الإنجليزية للصيغة اليونانية لكلمة أرامية، وهي مشتقة من العبارة العبرية "وادي [أبناء] هينوم ". يشير الاسم بدقة إلى واد عميق يحدِّد أراضي سبطي بنيامين ويهوذا (</w:t>
      </w:r>
      <w:r>
        <w:rPr>
          <w:rtl/>
          <w:cs/>
          <w:lang w:val="ar_AE" w:bidi="ar_AE"/>
        </w:rPr>
        <w:t>يشوع ١٥: ٨</w:t>
      </w:r>
      <w:r>
        <w:rPr>
          <w:rtl/>
          <w:cs/>
          <w:lang w:val="ar_AE" w:bidi="ar_AE"/>
        </w:rPr>
        <w:t xml:space="preserve">؛ </w:t>
      </w:r>
      <w:r>
        <w:rPr>
          <w:rtl/>
          <w:cs/>
          <w:lang w:val="ar_AE" w:bidi="ar_AE"/>
        </w:rPr>
        <w:t>١٨: ١٦</w:t>
      </w:r>
      <w:r>
        <w:rPr>
          <w:rtl/>
          <w:cs/>
          <w:lang w:val="ar_AE" w:bidi="ar_AE"/>
        </w:rPr>
        <w:t>). عادة ما يُعرَف بوادي الربابي الذي يمتد من أسفل الجدار الغربي للبلدة القديمة، ويشكل واديًا عميقًا جنوب أورشليم.</w:t>
      </w:r>
    </w:p>
    <w:p>
      <w:pPr>
        <w:bidi/>
      </w:pPr>
      <w:r>
        <w:rPr>
          <w:rtl/>
          <w:cs/>
          <w:lang w:val="ar_AE" w:bidi="ar_AE"/>
        </w:rPr>
      </w:r>
      <w:r>
        <w:rPr>
          <w:rtl/>
          <w:cs/>
          <w:lang w:val="ar_AE" w:bidi="ar_AE"/>
        </w:rPr>
        <w:t>أصبح المكان سيئ السمعة بسبب الممارسات الوثنية التي كانت تتم هناك في أيام ملكي يهوذا آحاز ومنسى، وخاصة تلك المتعلقة بالجريمة الشنيعة المتمثلة في تقديم الأطفال ذبائح في احتفالات الإله مولك (</w:t>
      </w:r>
      <w:r>
        <w:rPr>
          <w:rtl/>
          <w:cs/>
          <w:lang w:val="ar_AE" w:bidi="ar_AE"/>
        </w:rPr>
        <w:t>2 ملوك 16: 3</w:t>
      </w:r>
      <w:r>
        <w:rPr>
          <w:rtl/>
          <w:cs/>
          <w:lang w:val="ar_AE" w:bidi="ar_AE"/>
        </w:rPr>
        <w:t xml:space="preserve">؛ </w:t>
      </w:r>
      <w:r>
        <w:rPr>
          <w:rtl/>
          <w:cs/>
          <w:lang w:val="ar_AE" w:bidi="ar_AE"/>
        </w:rPr>
        <w:t>21: 6</w:t>
      </w:r>
      <w:r>
        <w:rPr>
          <w:rtl/>
          <w:cs/>
          <w:lang w:val="ar_AE" w:bidi="ar_AE"/>
        </w:rPr>
        <w:t xml:space="preserve">؛ </w:t>
      </w:r>
      <w:r>
        <w:rPr>
          <w:rtl/>
          <w:cs/>
          <w:lang w:val="ar_AE" w:bidi="ar_AE"/>
        </w:rPr>
        <w:t>2 أخبار الأيام 28: 3</w:t>
      </w:r>
      <w:r>
        <w:rPr>
          <w:rtl/>
          <w:cs/>
          <w:lang w:val="ar_AE" w:bidi="ar_AE"/>
        </w:rPr>
        <w:t xml:space="preserve">؛ </w:t>
      </w:r>
      <w:r>
        <w:rPr>
          <w:rtl/>
          <w:cs/>
          <w:lang w:val="ar_AE" w:bidi="ar_AE"/>
        </w:rPr>
        <w:t>33: 6</w:t>
      </w:r>
      <w:r>
        <w:rPr>
          <w:rtl/>
          <w:cs/>
          <w:lang w:val="ar_AE" w:bidi="ar_AE"/>
        </w:rPr>
        <w:t xml:space="preserve">؛ </w:t>
      </w:r>
      <w:r>
        <w:rPr>
          <w:rtl/>
          <w:cs/>
          <w:lang w:val="ar_AE" w:bidi="ar_AE"/>
        </w:rPr>
        <w:t>إرميا 19: 6</w:t>
      </w:r>
      <w:r>
        <w:rPr>
          <w:rtl/>
          <w:cs/>
          <w:lang w:val="ar_AE" w:bidi="ar_AE"/>
        </w:rPr>
        <w:t xml:space="preserve">؛ </w:t>
      </w:r>
      <w:r>
        <w:rPr>
          <w:rtl/>
          <w:cs/>
          <w:lang w:val="ar_AE" w:bidi="ar_AE"/>
        </w:rPr>
        <w:t>32: 35</w:t>
      </w:r>
      <w:r>
        <w:rPr>
          <w:rtl/>
          <w:cs/>
          <w:lang w:val="ar_AE" w:bidi="ar_AE"/>
        </w:rPr>
        <w:t>). لقد أدى الإصلاح الروحي للملك يوشيا إلى نهاية هذه الممارسات الشريرة (</w:t>
      </w:r>
      <w:r>
        <w:rPr>
          <w:rtl/>
          <w:cs/>
          <w:lang w:val="ar_AE" w:bidi="ar_AE"/>
        </w:rPr>
        <w:t>2 ملوك 23: 10</w:t>
      </w:r>
      <w:r>
        <w:rPr>
          <w:rtl/>
          <w:cs/>
          <w:lang w:val="ar_AE" w:bidi="ar_AE"/>
        </w:rPr>
        <w:t>). أشار النبي إرميا إلى الوادي في تصور دينونة الله على شعبه (</w:t>
      </w:r>
      <w:r>
        <w:rPr>
          <w:rtl/>
          <w:cs/>
          <w:lang w:val="ar_AE" w:bidi="ar_AE"/>
        </w:rPr>
        <w:t>إرميا ٢: ٢٣</w:t>
      </w:r>
      <w:r>
        <w:rPr>
          <w:rtl/>
          <w:cs/>
          <w:lang w:val="ar_AE" w:bidi="ar_AE"/>
        </w:rPr>
        <w:t xml:space="preserve">؛ </w:t>
      </w:r>
      <w:r>
        <w:rPr>
          <w:rtl/>
          <w:cs/>
          <w:lang w:val="ar_AE" w:bidi="ar_AE"/>
        </w:rPr>
        <w:t>٧: ٣٠–٣٢</w:t>
      </w:r>
      <w:r>
        <w:rPr>
          <w:rtl/>
          <w:cs/>
          <w:lang w:val="ar_AE" w:bidi="ar_AE"/>
        </w:rPr>
        <w:t xml:space="preserve">؛ </w:t>
      </w:r>
      <w:r>
        <w:rPr>
          <w:rtl/>
          <w:cs/>
          <w:lang w:val="ar_AE" w:bidi="ar_AE"/>
        </w:rPr>
        <w:t>١٩: ٥–٦</w:t>
      </w:r>
      <w:r>
        <w:rPr>
          <w:rtl/>
          <w:cs/>
          <w:lang w:val="ar_AE" w:bidi="ar_AE"/>
        </w:rPr>
        <w:t>).</w:t>
      </w:r>
    </w:p>
    <w:p>
      <w:pPr>
        <w:bidi/>
      </w:pPr>
      <w:r>
        <w:rPr>
          <w:rtl/>
          <w:cs/>
          <w:lang w:val="ar_AE" w:bidi="ar_AE"/>
        </w:rPr>
      </w:r>
      <w:r>
        <w:rPr>
          <w:rtl/>
          <w:cs/>
          <w:lang w:val="ar_AE" w:bidi="ar_AE"/>
        </w:rPr>
        <w:t>بعد ذلك، يبدو أن الوادي كان يُستخدم لحرق النفايات في المدينة وجثث المجرمين. ومن المثير للاهتمام أن تقليدًا دقيقًا يحدد موقع انتحار يهوذا وما تبع ذلك من شراء حقل الفخاري على الجانب الجنوبي من هذا الوادي.</w:t>
      </w:r>
    </w:p>
    <w:p>
      <w:pPr>
        <w:bidi/>
      </w:pPr>
      <w:r>
        <w:rPr>
          <w:rtl/>
          <w:cs/>
          <w:lang w:val="ar_AE" w:bidi="ar_AE"/>
        </w:rPr>
      </w:r>
      <w:r>
        <w:rPr>
          <w:rtl/>
          <w:cs/>
          <w:lang w:val="ar_AE" w:bidi="ar_AE"/>
        </w:rPr>
        <w:t xml:space="preserve">أدت سمعة الوادي بشره العظيم، خاصة خلال فترة ما بين العهدين، إلى استخدام اسمه كمصطلح لمكان العقاب النهائي للأشرار (1 أخنوخ 18: 11–16؛ 27: 1–3؛ 54: 1 وما يليها. 56: 3–4؛ 90: 26؛ 2 عزرا 7: 36؛ قارن </w:t>
      </w:r>
      <w:r>
        <w:rPr>
          <w:rtl/>
          <w:cs/>
          <w:lang w:val="ar_AE" w:bidi="ar_AE"/>
        </w:rPr>
        <w:t>إشعياء 30: 33</w:t>
      </w:r>
      <w:r>
        <w:rPr>
          <w:rtl/>
          <w:cs/>
          <w:lang w:val="ar_AE" w:bidi="ar_AE"/>
        </w:rPr>
        <w:t xml:space="preserve">؛ </w:t>
      </w:r>
      <w:r>
        <w:rPr>
          <w:rtl/>
          <w:cs/>
          <w:lang w:val="ar_AE" w:bidi="ar_AE"/>
        </w:rPr>
        <w:t>66: 24</w:t>
      </w:r>
      <w:r>
        <w:rPr>
          <w:rtl/>
          <w:cs/>
          <w:lang w:val="ar_AE" w:bidi="ar_AE"/>
        </w:rPr>
        <w:t xml:space="preserve">؛ </w:t>
      </w:r>
      <w:r>
        <w:rPr>
          <w:rtl/>
          <w:cs/>
          <w:lang w:val="ar_AE" w:bidi="ar_AE"/>
        </w:rPr>
        <w:t>دانيال 7: 10</w:t>
      </w:r>
      <w:r>
        <w:rPr>
          <w:rtl/>
          <w:cs/>
          <w:lang w:val="ar_AE" w:bidi="ar_AE"/>
        </w:rPr>
        <w:t>). استخدم الرب يسوع نفسه هذا التعبير لتحديد المسكن النهائي للأشرار غير التائبين (</w:t>
      </w:r>
      <w:r>
        <w:rPr>
          <w:rtl/>
          <w:cs/>
          <w:lang w:val="ar_AE" w:bidi="ar_AE"/>
        </w:rPr>
        <w:t>متى ٥: ٢٢</w:t>
      </w:r>
      <w:r>
        <w:rPr>
          <w:rtl/>
          <w:cs/>
          <w:lang w:val="ar_AE" w:bidi="ar_AE"/>
        </w:rPr>
        <w:t xml:space="preserve">؛ </w:t>
      </w:r>
      <w:r>
        <w:rPr>
          <w:rtl/>
          <w:cs/>
          <w:lang w:val="ar_AE" w:bidi="ar_AE"/>
        </w:rPr>
        <w:t>١٠: ٢٨</w:t>
      </w:r>
      <w:r>
        <w:rPr>
          <w:rtl/>
          <w:cs/>
          <w:lang w:val="ar_AE" w:bidi="ar_AE"/>
        </w:rPr>
        <w:t xml:space="preserve">؛ </w:t>
      </w:r>
      <w:r>
        <w:rPr>
          <w:rtl/>
          <w:cs/>
          <w:lang w:val="ar_AE" w:bidi="ar_AE"/>
        </w:rPr>
        <w:t>١٨: ٩</w:t>
      </w:r>
      <w:r>
        <w:rPr>
          <w:rtl/>
          <w:cs/>
          <w:lang w:val="ar_AE" w:bidi="ar_AE"/>
        </w:rPr>
        <w:t>). بما أن جهنم هاوية من نار (</w:t>
      </w:r>
      <w:r>
        <w:rPr>
          <w:rtl/>
          <w:cs/>
          <w:lang w:val="ar_AE" w:bidi="ar_AE"/>
        </w:rPr>
        <w:t>مرقس ٩: ٤٣</w:t>
      </w:r>
      <w:r>
        <w:rPr>
          <w:rtl/>
          <w:cs/>
          <w:lang w:val="ar_AE" w:bidi="ar_AE"/>
        </w:rPr>
        <w:t>)، فهي أيضًا بحيرة النار (</w:t>
      </w:r>
      <w:r>
        <w:rPr>
          <w:rtl/>
          <w:cs/>
          <w:lang w:val="ar_AE" w:bidi="ar_AE"/>
        </w:rPr>
        <w:t>متى ١٣: ٤٢، ٥٠</w:t>
      </w:r>
      <w:r>
        <w:rPr>
          <w:rtl/>
          <w:cs/>
          <w:lang w:val="ar_AE" w:bidi="ar_AE"/>
        </w:rPr>
        <w:t xml:space="preserve">؛ </w:t>
      </w:r>
      <w:r>
        <w:rPr>
          <w:rtl/>
          <w:cs/>
          <w:lang w:val="ar_AE" w:bidi="ar_AE"/>
        </w:rPr>
        <w:t>رؤيا ٢٠: ١٤–١٥</w:t>
      </w:r>
      <w:r>
        <w:rPr>
          <w:rtl/>
          <w:cs/>
          <w:lang w:val="ar_AE" w:bidi="ar_AE"/>
        </w:rPr>
        <w:t>) التي سيخضع لها في النهاية كل الأشرار (</w:t>
      </w:r>
      <w:r>
        <w:rPr>
          <w:rtl/>
          <w:cs/>
          <w:lang w:val="ar_AE" w:bidi="ar_AE"/>
        </w:rPr>
        <w:t>متى ٢٣: ١٥، ٣٣</w:t>
      </w:r>
      <w:r>
        <w:rPr>
          <w:rtl/>
          <w:cs/>
          <w:lang w:val="ar_AE" w:bidi="ar_AE"/>
        </w:rPr>
        <w:t>)، مع الشيطان وأعوانه (</w:t>
      </w:r>
      <w:r>
        <w:rPr>
          <w:rtl/>
          <w:cs/>
          <w:lang w:val="ar_AE" w:bidi="ar_AE"/>
        </w:rPr>
        <w:t>متى ٢٥: ٤١</w:t>
      </w:r>
      <w:r>
        <w:rPr>
          <w:rtl/>
          <w:cs/>
          <w:lang w:val="ar_AE" w:bidi="ar_AE"/>
        </w:rPr>
        <w:t xml:space="preserve">؛ </w:t>
      </w:r>
      <w:r>
        <w:rPr>
          <w:rtl/>
          <w:cs/>
          <w:lang w:val="ar_AE" w:bidi="ar_AE"/>
        </w:rPr>
        <w:t>رؤيا ١٩: ٢٠</w:t>
      </w:r>
      <w:r>
        <w:rPr>
          <w:rtl/>
          <w:cs/>
          <w:lang w:val="ar_AE" w:bidi="ar_AE"/>
        </w:rPr>
        <w:t xml:space="preserve">؛ </w:t>
      </w:r>
      <w:r>
        <w:rPr>
          <w:rtl/>
          <w:cs/>
          <w:lang w:val="ar_AE" w:bidi="ar_AE"/>
        </w:rPr>
        <w:t>٢٠: ١٠</w:t>
      </w:r>
      <w:r>
        <w:rPr>
          <w:rtl/>
          <w:cs/>
          <w:lang w:val="ar_AE" w:bidi="ar_AE"/>
        </w:rPr>
        <w:t>).</w:t>
      </w:r>
    </w:p>
    <w:p>
      <w:pPr>
        <w:bidi/>
      </w:pPr>
      <w:r>
        <w:rPr>
          <w:rtl/>
          <w:cs/>
          <w:lang w:val="ar_AE" w:bidi="ar_AE"/>
        </w:rPr>
      </w:r>
      <w:r>
        <w:rPr>
          <w:rtl/>
          <w:cs/>
          <w:lang w:val="ar_AE" w:bidi="ar_AE"/>
        </w:rPr>
        <w:t xml:space="preserve">يجب التمييز بعناية بين جهنم والعبارات الأخرى المتعلقة بالحياة الأخرى أو الحالة الأخيرة. بينما يشير العهد القديم "شيؤل" و"الهاوية" في العهد الجديد إلى المسكن المؤقت للموتى (قبل يوم الدينونة الأخير)، يحدد "جهنم" المكان الأخير الذي سيعاني فيه الأشرار عذابًا أبديًا (قارن </w:t>
      </w:r>
      <w:r>
        <w:rPr>
          <w:rtl/>
          <w:cs/>
          <w:lang w:val="ar_AE" w:bidi="ar_AE"/>
        </w:rPr>
        <w:t>مزمور ٤٩: ١٤–١٥</w:t>
      </w:r>
      <w:r>
        <w:rPr>
          <w:rtl/>
          <w:cs/>
          <w:lang w:val="ar_AE" w:bidi="ar_AE"/>
        </w:rPr>
        <w:t xml:space="preserve"> مع </w:t>
      </w:r>
      <w:r>
        <w:rPr>
          <w:rtl/>
          <w:cs/>
          <w:lang w:val="ar_AE" w:bidi="ar_AE"/>
        </w:rPr>
        <w:t>متى ١٠: ٢٨</w:t>
      </w:r>
      <w:r>
        <w:rPr>
          <w:rtl/>
          <w:cs/>
          <w:lang w:val="ar_AE" w:bidi="ar_AE"/>
        </w:rPr>
        <w:t xml:space="preserve">). لم تظهر الكلمة اليونانية "طرطوس" في سوى </w:t>
      </w:r>
      <w:r>
        <w:rPr>
          <w:rtl/>
          <w:cs/>
          <w:lang w:val="ar_AE" w:bidi="ar_AE"/>
        </w:rPr>
        <w:t>2 بطرس 2: 4</w:t>
      </w:r>
      <w:r>
        <w:rPr>
          <w:rtl/>
          <w:cs/>
          <w:lang w:val="ar_AE" w:bidi="ar_AE"/>
        </w:rPr>
        <w:t xml:space="preserve"> وتحدد مسكن الملائكة الذين سقطوا في التمرد الشيطاني الأولي.</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مكان الموتى</w:t>
      </w:r>
      <w:r>
        <w:rPr>
          <w:rtl/>
          <w:cs/>
          <w:lang w:val="ar_AE" w:bidi="ar_AE"/>
        </w:rPr>
        <w:t xml:space="preserve">؛ </w:t>
      </w:r>
      <w:r>
        <w:rPr>
          <w:rtl/>
          <w:cs/>
          <w:lang w:val="ar_AE" w:bidi="ar_AE"/>
        </w:rPr>
        <w:t>الموت</w:t>
      </w:r>
      <w:r>
        <w:rPr>
          <w:rtl/>
          <w:cs/>
          <w:lang w:val="ar_AE" w:bidi="ar_AE"/>
        </w:rPr>
        <w:t xml:space="preserve">؛ </w:t>
      </w:r>
      <w:r>
        <w:rPr>
          <w:rtl/>
          <w:cs/>
          <w:lang w:val="ar_AE" w:bidi="ar_AE"/>
        </w:rPr>
        <w:t>الهاوية</w:t>
      </w:r>
      <w:r>
        <w:rPr>
          <w:rtl/>
          <w:cs/>
          <w:lang w:val="ar_AE" w:bidi="ar_AE"/>
        </w:rPr>
        <w:t xml:space="preserve">؛ </w:t>
      </w:r>
      <w:r>
        <w:rPr>
          <w:rtl/>
          <w:cs/>
          <w:lang w:val="ar_AE" w:bidi="ar_AE"/>
        </w:rPr>
        <w:t>الجحيم</w:t>
      </w:r>
      <w:r>
        <w:rPr>
          <w:rtl/>
          <w:cs/>
          <w:lang w:val="ar_AE" w:bidi="ar_AE"/>
        </w:rPr>
        <w:t xml:space="preserve">؛ </w:t>
      </w:r>
      <w:r>
        <w:rPr>
          <w:rtl/>
          <w:cs/>
          <w:lang w:val="ar_AE" w:bidi="ar_AE"/>
        </w:rPr>
        <w:t>شيؤل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جواب</w:t>
      </w:r>
      <w:r>
        <w:rPr>
          <w:rtl/>
          <w:cs/>
          <w:lang w:val="ar_AE" w:bidi="ar_AE"/>
        </w:rPr>
      </w:r>
    </w:p>
    <w:p>
      <w:pPr>
        <w:pStyle w:val="Heading2"/>
        <w:bidi/>
      </w:pPr>
      <w:r>
        <w:rPr>
          <w:rtl/>
          <w:cs/>
          <w:lang w:val="ar_AE" w:bidi="ar_AE"/>
        </w:rPr>
        <w:t>الجواب</w:t>
      </w:r>
    </w:p>
    <w:p>
      <w:pPr>
        <w:bidi/>
      </w:pPr>
      <w:r>
        <w:rPr>
          <w:rtl/>
          <w:cs/>
          <w:lang w:val="ar_AE" w:bidi="ar_AE"/>
        </w:rPr>
      </w:r>
      <w:r>
        <w:rPr>
          <w:rtl/>
          <w:cs/>
          <w:lang w:val="ar_AE" w:bidi="ar_AE"/>
        </w:rPr>
        <w:t xml:space="preserve">مصطلح عبري ورد في عنوان </w:t>
      </w:r>
      <w:r>
        <w:rPr>
          <w:rtl/>
          <w:cs/>
          <w:lang w:val="ar_AE" w:bidi="ar_AE"/>
        </w:rPr>
        <w:t>المزمور 46</w:t>
      </w:r>
      <w:r>
        <w:rPr>
          <w:rtl/>
          <w:cs/>
          <w:lang w:val="ar_AE" w:bidi="ar_AE"/>
        </w:rPr>
        <w:t xml:space="preserve"> وأيضًا في </w:t>
      </w:r>
      <w:r>
        <w:rPr>
          <w:rtl/>
          <w:cs/>
          <w:lang w:val="ar_AE" w:bidi="ar_AE"/>
        </w:rPr>
        <w:t>١ أخبار الأيام 15: 20</w:t>
      </w:r>
      <w:r>
        <w:rPr>
          <w:rtl/>
          <w:cs/>
          <w:lang w:val="ar_AE" w:bidi="ar_AE"/>
        </w:rPr>
        <w:t>.</w:t>
      </w:r>
    </w:p>
    <w:p>
      <w:pPr>
        <w:bidi/>
      </w:pPr>
      <w:r>
        <w:rPr>
          <w:rtl/>
          <w:cs/>
          <w:lang w:val="ar_AE" w:bidi="ar_AE"/>
        </w:rPr>
      </w:r>
      <w:r>
        <w:rPr>
          <w:rtl/>
          <w:cs/>
          <w:lang w:val="ar_AE" w:bidi="ar_AE"/>
        </w:rPr>
        <w:t xml:space="preserve">انظر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جُوب</w:t>
      </w:r>
      <w:r>
        <w:rPr>
          <w:rtl/>
          <w:cs/>
          <w:lang w:val="ar_AE" w:bidi="ar_AE"/>
        </w:rPr>
      </w:r>
    </w:p>
    <w:p>
      <w:pPr>
        <w:pStyle w:val="Heading2"/>
        <w:bidi/>
      </w:pPr>
      <w:r>
        <w:rPr>
          <w:rtl/>
          <w:cs/>
          <w:lang w:val="ar_AE" w:bidi="ar_AE"/>
        </w:rPr>
        <w:t>جُوب</w:t>
      </w:r>
    </w:p>
    <w:p>
      <w:pPr>
        <w:bidi/>
      </w:pPr>
      <w:r>
        <w:rPr>
          <w:rtl/>
          <w:cs/>
          <w:lang w:val="ar_AE" w:bidi="ar_AE"/>
        </w:rPr>
      </w:r>
      <w:r>
        <w:rPr>
          <w:rtl/>
          <w:cs/>
          <w:lang w:val="ar_AE" w:bidi="ar_AE"/>
        </w:rPr>
        <w:t>الموقع الذي واجه فيه دَاود ورجاله الفلسطينيين في المعركة مرتين (</w:t>
      </w:r>
      <w:r>
        <w:rPr>
          <w:rtl/>
          <w:cs/>
          <w:lang w:val="ar_AE" w:bidi="ar_AE"/>
        </w:rPr>
        <w:t>2 صموئيل 21:18–19</w:t>
      </w:r>
      <w:r>
        <w:rPr>
          <w:rtl/>
          <w:cs/>
          <w:lang w:val="ar_AE" w:bidi="ar_AE"/>
        </w:rPr>
        <w:t xml:space="preserve">). في الوصف الموازي في </w:t>
      </w:r>
      <w:r>
        <w:rPr>
          <w:rtl/>
          <w:cs/>
          <w:lang w:val="ar_AE" w:bidi="ar_AE"/>
        </w:rPr>
        <w:t>1 أخبار الأيام 20:4</w:t>
      </w:r>
      <w:r>
        <w:rPr>
          <w:rtl/>
          <w:cs/>
          <w:lang w:val="ar_AE" w:bidi="ar_AE"/>
        </w:rPr>
        <w:t xml:space="preserve">، يُذكر </w:t>
      </w:r>
      <w:r>
        <w:rPr>
          <w:rtl/>
          <w:cs/>
          <w:lang w:val="ar_AE" w:bidi="ar_AE"/>
        </w:rPr>
        <w:t>جَازِرَ</w:t>
      </w:r>
      <w:r>
        <w:rPr>
          <w:rtl/>
          <w:cs/>
          <w:lang w:val="ar_AE" w:bidi="ar_AE"/>
        </w:rPr>
        <w:t xml:space="preserve"> كمكان للحرب بدلًا من جوب.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جوبيتر</w:t>
      </w:r>
      <w:r>
        <w:rPr>
          <w:rtl/>
          <w:cs/>
          <w:lang w:val="ar_AE" w:bidi="ar_AE"/>
        </w:rPr>
      </w:r>
    </w:p>
    <w:p>
      <w:pPr>
        <w:bidi/>
      </w:pPr>
      <w:r>
        <w:rPr>
          <w:rtl/>
          <w:cs/>
          <w:lang w:val="ar_AE" w:bidi="ar_AE"/>
        </w:rPr>
      </w:r>
      <w:r>
        <w:rPr>
          <w:rtl/>
          <w:cs/>
          <w:lang w:val="ar_AE" w:bidi="ar_AE"/>
        </w:rPr>
        <w:t>كبير آلهة الرومان، وهو يعادل زيوس (زفس) في الأساطير اليونانية. وكان ابن ساتورن، وزوج جونو وأخاها. كان جوبيتر (المعروف أيضًا باسم جوف) هو إله القدر. وكان سلاحه هو الصاعقة؛ وكان النسر وأشجار البلوط والزيتون تعتبر مقدَّسة في عبادته. أُقيم معبدٌ لجوبيتر في روما على هضبة كابيتولين. وفي عهد هادريان (117–138 م)، بُني معبد جوبيتر كابيتولينوس على أنقاض الهيكل اليهودي في أورشليم.</w:t>
      </w:r>
    </w:p>
    <w:p>
      <w:pPr>
        <w:bidi/>
      </w:pPr>
      <w:r>
        <w:rPr>
          <w:rtl/>
          <w:cs/>
          <w:lang w:val="ar_AE" w:bidi="ar_AE"/>
        </w:rPr>
      </w:r>
      <w:r>
        <w:rPr>
          <w:rtl/>
          <w:cs/>
          <w:lang w:val="ar_AE" w:bidi="ar_AE"/>
        </w:rPr>
        <w:t>نتيجةً لخدمة برنابا وبولس في لسترة خلال رحلتهما التبشيرية الأولى، ظن أهل لسترة أنهما زفس وهرمس (جوبيتر ومرقوريوس) اللذان نزلا لزيارتهم في هيئة بشر (</w:t>
      </w:r>
      <w:r>
        <w:rPr>
          <w:rtl/>
          <w:cs/>
          <w:lang w:val="ar_AE" w:bidi="ar_AE"/>
        </w:rPr>
        <w:t>أعمال الرسل 14:12–13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جُوج</w:t>
      </w:r>
      <w:r>
        <w:rPr>
          <w:rtl/>
          <w:cs/>
          <w:lang w:val="ar_AE" w:bidi="ar_AE"/>
        </w:rPr>
      </w:r>
    </w:p>
    <w:p>
      <w:pPr>
        <w:pStyle w:val="Heading2"/>
        <w:bidi/>
      </w:pPr>
      <w:r>
        <w:rPr>
          <w:rtl/>
          <w:cs/>
          <w:lang w:val="ar_AE" w:bidi="ar_AE"/>
        </w:rPr>
        <w:t>جُوج</w:t>
      </w:r>
    </w:p>
    <w:p>
      <w:pPr>
        <w:bidi/>
      </w:pPr>
      <w:r>
        <w:rPr>
          <w:rtl/>
          <w:cs/>
          <w:lang w:val="ar_AE" w:bidi="ar_AE"/>
        </w:rPr>
      </w:r>
      <w:r>
        <w:rPr>
          <w:rtl/>
          <w:cs/>
          <w:lang w:val="ar_AE" w:bidi="ar_AE"/>
        </w:rPr>
        <w:t>1. من سِبط رَأُوبَيْن، وهو ابن شِمْعِي (</w:t>
      </w:r>
      <w:r>
        <w:rPr>
          <w:rtl/>
          <w:cs/>
          <w:lang w:val="ar_AE" w:bidi="ar_AE"/>
        </w:rPr>
        <w:t>1 أخبار 5:4</w:t>
      </w:r>
      <w:r>
        <w:rPr>
          <w:rtl/>
          <w:cs/>
          <w:lang w:val="ar_AE" w:bidi="ar_AE"/>
        </w:rPr>
        <w:t>).</w:t>
      </w:r>
    </w:p>
    <w:p>
      <w:pPr>
        <w:bidi/>
      </w:pPr>
      <w:r>
        <w:rPr>
          <w:rtl/>
          <w:cs/>
          <w:lang w:val="ar_AE" w:bidi="ar_AE"/>
        </w:rPr>
      </w:r>
      <w:r>
        <w:rPr>
          <w:rtl/>
          <w:cs/>
          <w:lang w:val="ar_AE" w:bidi="ar_AE"/>
        </w:rPr>
        <w:t>٢. شخص موصوف بأنه أمير مَاشِك الذي حكم أرض مَاجُوج (</w:t>
      </w:r>
      <w:r>
        <w:rPr>
          <w:rtl/>
          <w:cs/>
          <w:lang w:val="ar_AE" w:bidi="ar_AE"/>
        </w:rPr>
        <w:t>حز ٣٨: 2–21؛</w:t>
      </w:r>
      <w:r>
        <w:rPr>
          <w:rtl/>
          <w:cs/>
          <w:lang w:val="ar_AE" w:bidi="ar_AE"/>
        </w:rPr>
        <w:t xml:space="preserve"> </w:t>
      </w:r>
      <w:r>
        <w:rPr>
          <w:rtl/>
          <w:cs/>
          <w:lang w:val="ar_AE" w:bidi="ar_AE"/>
        </w:rPr>
        <w:t>٣٩: 1–16</w:t>
      </w:r>
      <w:r>
        <w:rPr>
          <w:rtl/>
          <w:cs/>
          <w:lang w:val="ar_AE" w:bidi="ar_AE"/>
        </w:rPr>
        <w:t>). كانت أرض مَاجوج على ما يبدو إقليمًا يقع بعيدًا عن فلسطين، وكان سكانها سيهاجمون أورشَلِيم في محاولة نهائية للإطاحة بشعب ٱللهِ. وَعَد الرب جُوج، مِن خلال حِزْقِيَال، بهزيمة كارثية.</w:t>
      </w:r>
    </w:p>
    <w:p>
      <w:pPr>
        <w:bidi/>
      </w:pPr>
      <w:r>
        <w:rPr>
          <w:rtl/>
          <w:cs/>
          <w:lang w:val="ar_AE" w:bidi="ar_AE"/>
        </w:rPr>
      </w:r>
      <w:r>
        <w:rPr>
          <w:rtl/>
          <w:cs/>
          <w:lang w:val="ar_AE" w:bidi="ar_AE"/>
        </w:rPr>
        <w:t>لم تكن محاولات ربط جُوج بحاكِم في التاريخ محاولات مُقنعة. اقتُرِحَ أنْ يكون جيجيس من لِيدِيَّة، الذي طرد الغزاة السيميريين، لكن من المحتمل بالقدر ذاته أن يكون جاجا، المذكور في ألواح تل العمارنة، وجاجي، ملِك دويّلة سابي. لقد حافظ البعض على تفسير أسطوري، حيث يُعدّ جُوج رمزًا للشر الذي يعارض الخير معارضة نشِطة. بالتأكيد، يُصوَّر جُوج—المرتبط في الكتاب المقدس بالأمم التي لا تؤمن بالله مثل جومَر، فوط، فَارِس، سبَأ، وتَرْشِيش—وهو يقود تحالفًا من القُوَى العالمية في معارضة للهِ. يظهر جُوج أيضًا في سفر الرؤيا (</w:t>
      </w:r>
      <w:r>
        <w:rPr>
          <w:rtl/>
          <w:cs/>
          <w:lang w:val="ar_AE" w:bidi="ar_AE"/>
        </w:rPr>
        <w:t>20:7–9</w:t>
      </w:r>
      <w:r>
        <w:rPr>
          <w:rtl/>
          <w:cs/>
          <w:lang w:val="ar_AE" w:bidi="ar_AE"/>
        </w:rPr>
        <w:t xml:space="preserve">)، حيث يقوم ٱلشَّيْطَان بتعبئة جُوج ومَاجُوجَ (أي، أُمم العالم) ضد قديسي ٱللهِ في معركة نهائية. تتأمل النَّظْرَة الحرفية هجومًا على أورشَلِيمَ من قبل قوات مُعادية (راجِع </w:t>
      </w:r>
      <w:r>
        <w:rPr>
          <w:rtl/>
          <w:cs/>
          <w:lang w:val="ar_AE" w:bidi="ar_AE"/>
        </w:rPr>
        <w:t>زك 14</w:t>
      </w:r>
      <w:r>
        <w:rPr>
          <w:rtl/>
          <w:cs/>
          <w:lang w:val="ar_AE" w:bidi="ar_AE"/>
        </w:rPr>
        <w:t>)، في حين يتصور التفسير الرمزي صراعًا حاسمًا بين الخير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جوج، وادي جمهور (هامون-جوج)</w:t>
      </w:r>
      <w:r>
        <w:rPr>
          <w:rtl/>
          <w:cs/>
          <w:lang w:val="ar_AE" w:bidi="ar_AE"/>
        </w:rPr>
      </w:r>
    </w:p>
    <w:p>
      <w:pPr>
        <w:bidi/>
      </w:pPr>
      <w:r>
        <w:rPr>
          <w:rtl/>
          <w:cs/>
          <w:lang w:val="ar_AE" w:bidi="ar_AE"/>
        </w:rPr>
      </w:r>
      <w:r>
        <w:rPr>
          <w:rtl/>
          <w:cs/>
          <w:lang w:val="ar_AE" w:bidi="ar_AE"/>
        </w:rPr>
        <w:t>وادي في عبر الأردن، حيث سيتم دفن قتلى جيوش جوج (جحافل جوج) (</w:t>
      </w:r>
      <w:r>
        <w:rPr>
          <w:rtl/>
          <w:cs/>
          <w:lang w:val="ar_AE" w:bidi="ar_AE"/>
        </w:rPr>
        <w:t>حز 39:11،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جُورِ بَعْل</w:t>
      </w:r>
      <w:r>
        <w:rPr>
          <w:rtl/>
          <w:cs/>
          <w:lang w:val="ar_AE" w:bidi="ar_AE"/>
        </w:rPr>
      </w:r>
    </w:p>
    <w:p>
      <w:pPr>
        <w:pStyle w:val="Heading2"/>
        <w:bidi/>
      </w:pPr>
      <w:r>
        <w:rPr>
          <w:rtl/>
          <w:cs/>
          <w:lang w:val="ar_AE" w:bidi="ar_AE"/>
        </w:rPr>
        <w:t>جُورِ بَعْل</w:t>
      </w:r>
      <w:r>
        <w:rPr>
          <w:rtl/>
          <w:cs/>
          <w:lang w:val="ar_AE" w:bidi="ar_AE"/>
        </w:rPr>
        <w:t>*</w:t>
      </w:r>
    </w:p>
    <w:p>
      <w:pPr>
        <w:bidi/>
      </w:pPr>
      <w:r>
        <w:rPr>
          <w:rtl/>
          <w:cs/>
          <w:lang w:val="ar_AE" w:bidi="ar_AE"/>
        </w:rPr>
      </w:r>
      <w:r>
        <w:rPr>
          <w:rtl/>
          <w:cs/>
          <w:lang w:val="ar_AE" w:bidi="ar_AE"/>
        </w:rPr>
        <w:t>بلدة في النقب احتلها العرب، ربما في حي أدوم. والتي غزاها عزيا من يهوذا (</w:t>
      </w:r>
      <w:r>
        <w:rPr>
          <w:rtl/>
          <w:cs/>
          <w:lang w:val="ar_AE" w:bidi="ar_AE"/>
        </w:rPr>
        <w:t>2 أخبار الأيام 26:7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جوز</w:t>
      </w:r>
      <w:r>
        <w:rPr>
          <w:rtl/>
          <w:cs/>
          <w:lang w:val="ar_AE" w:bidi="ar_AE"/>
        </w:rPr>
      </w:r>
    </w:p>
    <w:p>
      <w:pPr>
        <w:bidi/>
      </w:pPr>
      <w:r>
        <w:rPr>
          <w:rtl/>
          <w:cs/>
          <w:lang w:val="ar_AE" w:bidi="ar_AE"/>
        </w:rPr>
      </w:r>
      <w:r>
        <w:rPr>
          <w:rtl/>
          <w:cs/>
          <w:lang w:val="ar_AE" w:bidi="ar_AE"/>
        </w:rPr>
        <w:t xml:space="preserve">انظر </w:t>
      </w:r>
      <w:r>
        <w:rPr>
          <w:rtl/>
          <w:cs/>
          <w:lang w:val="ar_AE" w:bidi="ar_AE"/>
        </w:rPr>
        <w:t>الطعام وإعداد الطعام؛</w:t>
      </w:r>
      <w:r>
        <w:rPr>
          <w:rtl/>
          <w:cs/>
          <w:lang w:val="ar_AE" w:bidi="ar_AE"/>
        </w:rPr>
        <w:t xml:space="preserve"> </w:t>
      </w:r>
      <w:r>
        <w:rPr>
          <w:rtl/>
          <w:cs/>
          <w:lang w:val="ar_AE" w:bidi="ar_AE"/>
        </w:rPr>
        <w:t>النباتات (اللوز؛</w:t>
      </w:r>
      <w:r>
        <w:rPr>
          <w:rtl/>
          <w:cs/>
          <w:lang w:val="ar_AE" w:bidi="ar_AE"/>
        </w:rPr>
        <w:t xml:space="preserve"> </w:t>
      </w:r>
      <w:r>
        <w:rPr>
          <w:rtl/>
          <w:cs/>
          <w:lang w:val="ar_AE" w:bidi="ar_AE"/>
        </w:rPr>
        <w:t>الفستق)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جُوز</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جَوْزَاءِ</w:t>
      </w:r>
      <w:r>
        <w:rPr>
          <w:rtl/>
          <w:cs/>
          <w:lang w:val="ar_AE" w:bidi="ar_AE"/>
        </w:rPr>
      </w:r>
    </w:p>
    <w:p>
      <w:pPr>
        <w:pStyle w:val="Heading2"/>
        <w:bidi/>
      </w:pPr>
      <w:r>
        <w:rPr>
          <w:rtl/>
          <w:cs/>
          <w:lang w:val="ar_AE" w:bidi="ar_AE"/>
        </w:rPr>
        <w:t>جَوْزَاءِ</w:t>
      </w:r>
      <w:r>
        <w:rPr>
          <w:rtl/>
          <w:cs/>
          <w:lang w:val="ar_AE" w:bidi="ar_AE"/>
        </w:rPr>
        <w:t>*</w:t>
      </w:r>
    </w:p>
    <w:p>
      <w:pPr>
        <w:bidi/>
      </w:pPr>
      <w:r>
        <w:rPr>
          <w:rtl/>
          <w:cs/>
          <w:lang w:val="ar_AE" w:bidi="ar_AE"/>
        </w:rPr>
      </w:r>
      <w:r>
        <w:rPr>
          <w:rtl/>
          <w:cs/>
          <w:lang w:val="ar_AE" w:bidi="ar_AE"/>
        </w:rPr>
        <w:t xml:space="preserve">الابنان التوأم للإله زفس (زيوس). أبحر بولس إلى رومية على متن سفينة </w:t>
      </w:r>
      <w:r>
        <w:rPr>
          <w:rtl/>
          <w:cs/>
          <w:lang w:val="ar_AE" w:bidi="ar_AE"/>
        </w:rPr>
        <w:t>مَوْسُومَةٍ بِعَلَامَةِ ٱلْجَوْزَاءِ</w:t>
      </w:r>
      <w:r>
        <w:rPr>
          <w:rtl/>
          <w:cs/>
          <w:lang w:val="ar_AE" w:bidi="ar_AE"/>
        </w:rPr>
        <w:t xml:space="preserve"> (</w:t>
      </w:r>
      <w:r>
        <w:rPr>
          <w:rtl/>
          <w:cs/>
          <w:lang w:val="ar_AE" w:bidi="ar_AE"/>
        </w:rPr>
        <w:t>أعمال الرسل 28:11</w:t>
      </w:r>
      <w:r>
        <w:rPr>
          <w:rtl/>
          <w:cs/>
          <w:lang w:val="ar_AE" w:bidi="ar_AE"/>
        </w:rPr>
        <w:t xml:space="preserve">). انظر </w:t>
      </w:r>
      <w:r>
        <w:rPr>
          <w:rtl/>
          <w:cs/>
          <w:lang w:val="ar_AE" w:bidi="ar_AE"/>
        </w:rPr>
        <w:t>ديوسقورس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جوزَان</w:t>
      </w:r>
      <w:r>
        <w:rPr>
          <w:rtl/>
          <w:cs/>
          <w:lang w:val="ar_AE" w:bidi="ar_AE"/>
        </w:rPr>
      </w:r>
    </w:p>
    <w:p>
      <w:pPr>
        <w:pStyle w:val="Heading2"/>
        <w:bidi/>
      </w:pPr>
      <w:r>
        <w:rPr>
          <w:rtl/>
          <w:cs/>
          <w:lang w:val="ar_AE" w:bidi="ar_AE"/>
        </w:rPr>
        <w:t>جُوزَان</w:t>
      </w:r>
    </w:p>
    <w:p>
      <w:pPr>
        <w:bidi/>
      </w:pPr>
      <w:r>
        <w:rPr>
          <w:rtl/>
          <w:cs/>
          <w:lang w:val="ar_AE" w:bidi="ar_AE"/>
        </w:rPr>
      </w:r>
      <w:r>
        <w:rPr>
          <w:rtl/>
          <w:cs/>
          <w:lang w:val="ar_AE" w:bidi="ar_AE"/>
        </w:rPr>
        <w:t>مدينة ومنطقة بالقرب من نهر ٱلْفرَاتِ. كان نهر خَابور (يحمل اسم خابور في يومنا هذا) يتدفق عبرها. غزاها الآشوريون قبل غزو سَنْحَارِيب ليَهوذَا (701 قبل الميلاد). ذكر سَنْحَارِيب ملك أَشّورَ هذا الأمر في رسالة تجديفية أرسلها إلى حَزَقِيَّا، ملك يَهوذَا (</w:t>
      </w:r>
      <w:r>
        <w:rPr>
          <w:rtl/>
          <w:cs/>
          <w:lang w:val="ar_AE" w:bidi="ar_AE"/>
        </w:rPr>
        <w:t>2 ملوك 19:12</w:t>
      </w:r>
      <w:r>
        <w:rPr>
          <w:rtl/>
          <w:cs/>
          <w:lang w:val="ar_AE" w:bidi="ar_AE"/>
        </w:rPr>
        <w:t xml:space="preserve">; </w:t>
      </w:r>
      <w:r>
        <w:rPr>
          <w:rtl/>
          <w:cs/>
          <w:lang w:val="ar_AE" w:bidi="ar_AE"/>
        </w:rPr>
        <w:t>إشعياء 37:12</w:t>
      </w:r>
      <w:r>
        <w:rPr>
          <w:rtl/>
          <w:cs/>
          <w:lang w:val="ar_AE" w:bidi="ar_AE"/>
        </w:rPr>
        <w:t>). وفي وقت لاحق، أصبحت أحدى الأماكن في أَشّور حيث تم ترحيل الإسرائيليين المهزومين.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جَوْعَة</w:t>
      </w:r>
      <w:r>
        <w:rPr>
          <w:rtl/>
          <w:cs/>
          <w:lang w:val="ar_AE" w:bidi="ar_AE"/>
        </w:rPr>
      </w:r>
    </w:p>
    <w:p>
      <w:pPr>
        <w:pStyle w:val="Heading2"/>
        <w:bidi/>
      </w:pPr>
      <w:r>
        <w:rPr>
          <w:rtl/>
          <w:cs/>
          <w:lang w:val="ar_AE" w:bidi="ar_AE"/>
        </w:rPr>
        <w:t>جَوْعَة</w:t>
      </w:r>
    </w:p>
    <w:p>
      <w:pPr>
        <w:bidi/>
      </w:pPr>
      <w:r>
        <w:rPr>
          <w:rtl/>
          <w:cs/>
          <w:lang w:val="ar_AE" w:bidi="ar_AE"/>
        </w:rPr>
      </w:r>
      <w:r>
        <w:rPr>
          <w:rtl/>
          <w:cs/>
          <w:lang w:val="ar_AE" w:bidi="ar_AE"/>
        </w:rPr>
        <w:t>الموقع المذكور بإرتباطه بتل جَارَب، الذي ستمتد إليه المدينة المبنية من جديد، أورشَلِيم. تقع جَوْعَةَ جَنوب جَارَب (</w:t>
      </w:r>
      <w:r>
        <w:rPr>
          <w:rtl/>
          <w:cs/>
          <w:lang w:val="ar_AE" w:bidi="ar_AE"/>
        </w:rPr>
        <w:t>إرميا 31:39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جولَان</w:t>
      </w:r>
      <w:r>
        <w:rPr>
          <w:rtl/>
          <w:cs/>
          <w:lang w:val="ar_AE" w:bidi="ar_AE"/>
        </w:rPr>
      </w:r>
    </w:p>
    <w:p>
      <w:pPr>
        <w:bidi/>
      </w:pPr>
      <w:r>
        <w:rPr>
          <w:rtl/>
          <w:cs/>
          <w:lang w:val="ar_AE" w:bidi="ar_AE"/>
        </w:rPr>
      </w:r>
      <w:r>
        <w:rPr>
          <w:rtl/>
          <w:cs/>
          <w:lang w:val="ar_AE" w:bidi="ar_AE"/>
        </w:rPr>
        <w:t>مدينة ومنطقة تقع في الأرض التي أُعطيت لمَنَسَّى في بَاشَان. كانت المدينة الشمالية الأكثر ملاذًا شرق نهر ٱلْأرْدن (</w:t>
      </w:r>
      <w:r>
        <w:rPr>
          <w:rtl/>
          <w:cs/>
          <w:lang w:val="ar_AE" w:bidi="ar_AE"/>
        </w:rPr>
        <w:t>تثنية 4:43؛</w:t>
      </w:r>
      <w:r>
        <w:rPr>
          <w:rtl/>
          <w:cs/>
          <w:lang w:val="ar_AE" w:bidi="ar_AE"/>
        </w:rPr>
        <w:t xml:space="preserve"> </w:t>
      </w:r>
      <w:r>
        <w:rPr>
          <w:rtl/>
          <w:cs/>
          <w:lang w:val="ar_AE" w:bidi="ar_AE"/>
        </w:rPr>
        <w:t>يشوع 20:8</w:t>
      </w:r>
      <w:r>
        <w:rPr>
          <w:rtl/>
          <w:cs/>
          <w:lang w:val="ar_AE" w:bidi="ar_AE"/>
        </w:rPr>
        <w:t>)، وأُعطيت لعائلة اللاويين ٱلْجَرْشونِيِّين (</w:t>
      </w:r>
      <w:r>
        <w:rPr>
          <w:rtl/>
          <w:cs/>
          <w:lang w:val="ar_AE" w:bidi="ar_AE"/>
        </w:rPr>
        <w:t>يشوع 21:27؛</w:t>
      </w:r>
      <w:r>
        <w:rPr>
          <w:rtl/>
          <w:cs/>
          <w:lang w:val="ar_AE" w:bidi="ar_AE"/>
        </w:rPr>
        <w:t xml:space="preserve"> </w:t>
      </w:r>
      <w:r>
        <w:rPr>
          <w:rtl/>
          <w:cs/>
          <w:lang w:val="ar_AE" w:bidi="ar_AE"/>
        </w:rPr>
        <w:t>1 أخبار الأيام 6:71</w:t>
      </w:r>
      <w:r>
        <w:rPr>
          <w:rtl/>
          <w:cs/>
          <w:lang w:val="ar_AE" w:bidi="ar_AE"/>
        </w:rPr>
        <w:t>). كانت معروفة ليوسيفوس كمنطقة خصبة غير محددة بشكل مؤكد، وكقرية ليوسابيوس القيصري. أفضل اقتراح حالي يضعها في سحم الجولان، شرق نهر العلان.</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مدن الملجأ؛</w:t>
      </w:r>
      <w:r>
        <w:rPr>
          <w:rtl/>
          <w:cs/>
          <w:lang w:val="ar_AE" w:bidi="ar_AE"/>
        </w:rPr>
        <w:t xml:space="preserve"> </w:t>
      </w:r>
      <w:r>
        <w:rPr>
          <w:rtl/>
          <w:cs/>
          <w:lang w:val="ar_AE" w:bidi="ar_AE"/>
        </w:rPr>
        <w:t>المدن اللاوية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جُولِيَا</w:t>
      </w:r>
      <w:r>
        <w:rPr>
          <w:rtl/>
          <w:cs/>
          <w:lang w:val="ar_AE" w:bidi="ar_AE"/>
        </w:rPr>
      </w:r>
    </w:p>
    <w:p>
      <w:pPr>
        <w:pStyle w:val="Heading2"/>
        <w:bidi/>
      </w:pPr>
      <w:r>
        <w:rPr>
          <w:rtl/>
          <w:cs/>
          <w:lang w:val="ar_AE" w:bidi="ar_AE"/>
        </w:rPr>
        <w:t>جُولِيَا</w:t>
      </w:r>
    </w:p>
    <w:p>
      <w:pPr>
        <w:bidi/>
      </w:pPr>
      <w:r>
        <w:rPr>
          <w:rtl/>
          <w:cs/>
          <w:lang w:val="ar_AE" w:bidi="ar_AE"/>
        </w:rPr>
      </w:r>
      <w:r>
        <w:rPr>
          <w:rtl/>
          <w:cs/>
          <w:lang w:val="ar_AE" w:bidi="ar_AE"/>
        </w:rPr>
        <w:t>١. امرأة استقبلها الرسول بولس (</w:t>
      </w:r>
      <w:r>
        <w:rPr>
          <w:rtl/>
          <w:cs/>
          <w:lang w:val="ar_AE" w:bidi="ar_AE"/>
        </w:rPr>
        <w:t>رومية 16:15</w:t>
      </w:r>
      <w:r>
        <w:rPr>
          <w:rtl/>
          <w:cs/>
          <w:lang w:val="ar_AE" w:bidi="ar_AE"/>
        </w:rPr>
        <w:t>). اسمها يأتي بعد فِيلولوغس، الذي قد يكون شقيقها أو زوجها.</w:t>
      </w:r>
    </w:p>
    <w:p>
      <w:pPr>
        <w:bidi/>
      </w:pPr>
      <w:r>
        <w:rPr>
          <w:rtl/>
          <w:cs/>
          <w:lang w:val="ar_AE" w:bidi="ar_AE"/>
        </w:rPr>
      </w:r>
      <w:r>
        <w:rPr>
          <w:rtl/>
          <w:cs/>
          <w:lang w:val="ar_AE" w:bidi="ar_AE"/>
        </w:rPr>
        <w:t>2. وفقًا لقراءة مختلفة، ثمة امرأة أشار إليها بولس بصفتها واحدة من زملائه في العمل، وكذلك خادمة متميزة (</w:t>
      </w:r>
      <w:r>
        <w:rPr>
          <w:rtl/>
          <w:cs/>
          <w:lang w:val="ar_AE" w:bidi="ar_AE"/>
        </w:rPr>
        <w:t>رومية 16:7</w:t>
      </w:r>
      <w:r>
        <w:rPr>
          <w:rtl/>
          <w:cs/>
          <w:lang w:val="ar_AE" w:bidi="ar_AE"/>
        </w:rPr>
        <w:t>). ربما كانت زوجة أَنْدَرونِكوس. وقد ألفَّ الزوجان، مثل أَكِيلَا و بِرِيسْكِلَّا، فريقًا رسوليًا. في مخطوطات أخرى، القراءة هي يونِيَا—التي، في اليونانية، يمكن فهمها اسمًا مذكرًا أو مؤنثًا، اعتمادًا على النبرة. مع ذلك، فإن أقدم المخطوطات لا تحتوي على علامة مميزة على هذا الاسم؛ لذلك يجب على المفسر أن يقرر ما إذا كان هذا الرسول ذكرًا أو أنثى.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جُومَر</w:t>
      </w:r>
      <w:r>
        <w:rPr>
          <w:rtl/>
          <w:cs/>
          <w:lang w:val="ar_AE" w:bidi="ar_AE"/>
        </w:rPr>
      </w:r>
    </w:p>
    <w:p>
      <w:pPr>
        <w:pStyle w:val="Heading2"/>
        <w:bidi/>
      </w:pPr>
      <w:r>
        <w:rPr>
          <w:rtl/>
          <w:cs/>
          <w:lang w:val="ar_AE" w:bidi="ar_AE"/>
        </w:rPr>
        <w:t>جُومَر</w:t>
      </w:r>
    </w:p>
    <w:p>
      <w:pPr>
        <w:bidi/>
      </w:pPr>
      <w:r>
        <w:rPr>
          <w:rtl/>
          <w:cs/>
          <w:lang w:val="ar_AE" w:bidi="ar_AE"/>
        </w:rPr>
      </w:r>
      <w:r>
        <w:rPr>
          <w:rtl/>
          <w:cs/>
          <w:lang w:val="ar_AE" w:bidi="ar_AE"/>
        </w:rPr>
        <w:t>1. ابن يَافَث، الذي كان ابن نوح (</w:t>
      </w:r>
      <w:r>
        <w:rPr>
          <w:rtl/>
          <w:cs/>
          <w:lang w:val="ar_AE" w:bidi="ar_AE"/>
        </w:rPr>
        <w:t>تكوين 10: 2؛</w:t>
      </w:r>
      <w:r>
        <w:rPr>
          <w:rtl/>
          <w:cs/>
          <w:lang w:val="ar_AE" w:bidi="ar_AE"/>
        </w:rPr>
        <w:t xml:space="preserve"> قارن </w:t>
      </w:r>
      <w:r>
        <w:rPr>
          <w:rtl/>
          <w:cs/>
          <w:lang w:val="ar_AE" w:bidi="ar_AE"/>
        </w:rPr>
        <w:t>1 أخبار 1: 5</w:t>
      </w:r>
      <w:r>
        <w:rPr>
          <w:rtl/>
          <w:cs/>
          <w:lang w:val="ar_AE" w:bidi="ar_AE"/>
        </w:rPr>
        <w:t>). كان له ثلاثة أبناء: أَشْكَنَاز، ورِيفَاث، وتوجَرْمَة (</w:t>
      </w:r>
      <w:r>
        <w:rPr>
          <w:rtl/>
          <w:cs/>
          <w:lang w:val="ar_AE" w:bidi="ar_AE"/>
        </w:rPr>
        <w:t>تكوين 10: 3؛</w:t>
      </w:r>
      <w:r>
        <w:rPr>
          <w:rtl/>
          <w:cs/>
          <w:lang w:val="ar_AE" w:bidi="ar_AE"/>
        </w:rPr>
        <w:t xml:space="preserve"> </w:t>
      </w:r>
      <w:r>
        <w:rPr>
          <w:rtl/>
          <w:cs/>
          <w:lang w:val="ar_AE" w:bidi="ar_AE"/>
        </w:rPr>
        <w:t>1 أخبار 1: 6</w:t>
      </w:r>
      <w:r>
        <w:rPr>
          <w:rtl/>
          <w:cs/>
          <w:lang w:val="ar_AE" w:bidi="ar_AE"/>
        </w:rPr>
        <w:t>). هو السلف القديم لبني جُومر، الذين وفقًا لنبوءة حِزْقِيَال سينضمون إلى جُوج، قائد المَّاجوجيِّين، في محاولة للقضاء على إِسْرَائِيل (</w:t>
      </w:r>
      <w:r>
        <w:rPr>
          <w:rtl/>
          <w:cs/>
          <w:lang w:val="ar_AE" w:bidi="ar_AE"/>
        </w:rPr>
        <w:t>حزقيال 38: 6</w:t>
      </w:r>
      <w:r>
        <w:rPr>
          <w:rtl/>
          <w:cs/>
          <w:lang w:val="ar_AE" w:bidi="ar_AE"/>
        </w:rPr>
        <w:t>).</w:t>
      </w:r>
    </w:p>
    <w:p>
      <w:pPr>
        <w:bidi/>
      </w:pPr>
      <w:r>
        <w:rPr>
          <w:rtl/>
          <w:cs/>
          <w:lang w:val="ar_AE" w:bidi="ar_AE"/>
        </w:rPr>
      </w:r>
      <w:r>
        <w:rPr>
          <w:rtl/>
          <w:cs/>
          <w:lang w:val="ar_AE" w:bidi="ar_AE"/>
        </w:rPr>
        <w:t>2. امرأة زنى، وابنة دِبْلَايِم، التي أصبحت زوجة هُوشَع بأمر إلهي. بعد أن أنجبت لهُوشَع أطفالًا، سقطت في الفجور، لكن هوشع افتداها. كان سلوكها تشبيهًا لخيانة إِسْرَائِيل لله (</w:t>
      </w:r>
      <w:r>
        <w:rPr>
          <w:rtl/>
          <w:cs/>
          <w:lang w:val="ar_AE" w:bidi="ar_AE"/>
        </w:rPr>
        <w:t>هوشع 1–3</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هُوشَع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جون، رسائل من</w:t>
      </w:r>
      <w:r>
        <w:rPr>
          <w:rtl/>
          <w:cs/>
          <w:lang w:val="ar_AE" w:bidi="ar_AE"/>
        </w:rPr>
      </w:r>
    </w:p>
    <w:p>
      <w:pPr>
        <w:bidi/>
      </w:pPr>
      <w:r>
        <w:rPr>
          <w:rtl/>
          <w:cs/>
          <w:lang w:val="ar_AE" w:bidi="ar_AE"/>
        </w:rPr>
      </w:r>
      <w:r>
        <w:rPr>
          <w:rtl/>
          <w:cs/>
          <w:lang w:val="ar_AE" w:bidi="ar_AE"/>
        </w:rPr>
        <w:t>في العهد الجديد، هناك ثلاث رسائل قصيرة تُنسَب إلى الرَّسُول يوحنَّا. قِصَرُها خادع، لأنها تتعامل مع قضايا عميقة وحرجة حول الطبيعة الأساسية للاختبار المسيحي الروحي. تقدِّم هذه الرَّسَائل أيضًا رؤية مثيرة للاهتمام عن حالة الكنيسة في نهاية القرن الأول الميلادي. لقد شَبَّتْ الهرطقة برأسها القبيح. كما تعكِسُ تلك الرَّسائل الاستقلال الذاتي والتنظيم الكنسي. إن الطبيعة الصادقة للعلاقة الملتزمة والمطيعة لله عن طريق المسيح، والتي تأمر بها الرَّسَائِل، مصوَّرة فيها بقوةٍ ودفءٍ.</w:t>
      </w:r>
    </w:p>
    <w:p>
      <w:pPr>
        <w:bidi/>
      </w:pPr>
      <w:r>
        <w:rPr>
          <w:rtl/>
          <w:cs/>
          <w:lang w:val="ar_AE" w:bidi="ar_AE"/>
        </w:rPr>
      </w:r>
      <w:r>
        <w:rPr>
          <w:rtl/>
          <w:cs/>
          <w:lang w:val="ar_AE" w:bidi="ar_AE"/>
        </w:rPr>
        <w:t>نظرة تمهيدية</w:t>
      </w:r>
    </w:p>
    <w:p>
      <w:pPr>
        <w:bidi/>
      </w:pPr>
      <w:r>
        <w:rPr>
          <w:rtl/>
          <w:cs/>
          <w:lang w:val="ar_AE" w:bidi="ar_AE"/>
        </w:rPr>
      </w:r>
      <w:r>
        <w:rPr>
          <w:rtl/>
          <w:cs/>
          <w:lang w:val="ar_AE" w:bidi="ar_AE"/>
        </w:rPr>
        <w:t>• الرِّسَالة الأُولَى للرَّسُول يوحنَّا</w:t>
      </w:r>
    </w:p>
    <w:p>
      <w:pPr>
        <w:bidi/>
      </w:pPr>
      <w:r>
        <w:rPr>
          <w:rtl/>
          <w:cs/>
          <w:lang w:val="ar_AE" w:bidi="ar_AE"/>
        </w:rPr>
      </w:r>
      <w:r>
        <w:rPr>
          <w:rtl/>
          <w:cs/>
          <w:lang w:val="ar_AE" w:bidi="ar_AE"/>
        </w:rPr>
        <w:t>• الرِّسَالة الثَّانِيَة للرَّسُول يوحنَّا</w:t>
      </w:r>
    </w:p>
    <w:p>
      <w:pPr>
        <w:bidi/>
      </w:pPr>
      <w:r>
        <w:rPr>
          <w:rtl/>
          <w:cs/>
          <w:lang w:val="ar_AE" w:bidi="ar_AE"/>
        </w:rPr>
      </w:r>
      <w:r>
        <w:rPr>
          <w:rtl/>
          <w:cs/>
          <w:lang w:val="ar_AE" w:bidi="ar_AE"/>
        </w:rPr>
        <w:t>• الرِّسَالة الثَّالِثَة للرَّسُول يوحنَّا</w:t>
      </w:r>
    </w:p>
    <w:p>
      <w:pPr>
        <w:pStyle w:val="Heading3"/>
        <w:bidi/>
      </w:pPr>
      <w:r>
        <w:rPr>
          <w:rtl/>
          <w:cs/>
          <w:lang w:val="ar_AE" w:bidi="ar_AE"/>
        </w:rPr>
        <w:t>الرِّسَالة الأُولَى للرَّسُول يوحنَّا</w:t>
      </w:r>
    </w:p>
    <w:p>
      <w:pPr>
        <w:pStyle w:val="Heading4"/>
        <w:bidi/>
      </w:pPr>
      <w:r>
        <w:rPr>
          <w:rtl/>
          <w:cs/>
          <w:lang w:val="ar_AE" w:bidi="ar_AE"/>
        </w:rPr>
        <w:t>المناسبة والغرض</w:t>
      </w:r>
    </w:p>
    <w:p>
      <w:pPr>
        <w:bidi/>
      </w:pPr>
      <w:r>
        <w:rPr>
          <w:rtl/>
          <w:cs/>
          <w:lang w:val="ar_AE" w:bidi="ar_AE"/>
        </w:rPr>
      </w:r>
      <w:r>
        <w:rPr>
          <w:rtl/>
          <w:cs/>
          <w:lang w:val="ar_AE" w:bidi="ar_AE"/>
        </w:rPr>
        <w:t>رِسَالة الرَّسُول يوحنَّا الأُولَى هي رَدٌّ بسيطٌ لكنه عميق على هرطقةٍ تهدِّد الكنيسة. المنهجية المستخدمة فيها هي وصفٌ دقيقٌ وواضحٌ للحق الكائن في المسيح. في الرِّسالة، يتم التمييز بوضوحٍ بين موقفين مختلفين، بين الصحيح والخاطئ. فالحدود الفاصلة بينهما مرسومة بشكلٍ محدَّد</w:t>
      </w:r>
    </w:p>
    <w:p>
      <w:pPr>
        <w:bidi/>
      </w:pPr>
      <w:r>
        <w:rPr>
          <w:rtl/>
          <w:cs/>
          <w:lang w:val="ar_AE" w:bidi="ar_AE"/>
        </w:rPr>
      </w:r>
      <w:r>
        <w:rPr>
          <w:rtl/>
          <w:cs/>
          <w:lang w:val="ar_AE" w:bidi="ar_AE"/>
        </w:rPr>
        <w:t>ومع ذلك، للرسالة أيضًا غرضٌ إيجابيٌّ. يريد الكاتب أن يدرك "أولاده" الحقَّ، وأن يتجاوبوا بعلاقة مع الله، المُعْلَن في المسيح</w:t>
      </w:r>
      <w:r>
        <w:rPr>
          <w:rtl/>
          <w:cs/>
          <w:lang w:val="ar_AE" w:bidi="ar_AE"/>
        </w:rPr>
        <w:t>: "وَنَكْتُبُ إِلَيْكُمْ هَذَا لِكَيْ يَكُونَ فَرَحُكُمْ كَامِلاً. وَهَذَا هُوَ الخَبَرُ الَّذِي سَمِعْنَاهُ مِنْهُ وَنُخْبِرُكُمْ بِهِ: إِنَّ اللهَ نُورٌ وَلَيْسَ فِيهِ ظُلْمَةٌ البَتَّةَ" (</w:t>
      </w:r>
      <w:r>
        <w:rPr>
          <w:rtl/>
          <w:cs/>
          <w:lang w:val="ar_AE" w:bidi="ar_AE"/>
        </w:rPr>
        <w:t>1 يوحنَّا 1:4–5</w:t>
      </w:r>
      <w:r>
        <w:rPr>
          <w:rtl/>
          <w:cs/>
          <w:lang w:val="ar_AE" w:bidi="ar_AE"/>
        </w:rPr>
        <w:t xml:space="preserve">، انظر NLT). </w:t>
      </w:r>
      <w:r>
        <w:rPr>
          <w:rtl/>
          <w:cs/>
          <w:lang w:val="ar_AE" w:bidi="ar_AE"/>
        </w:rPr>
        <w:t xml:space="preserve">ويتَّضِح الغرض الإيجابي بشكلٍ أكبر للرَّسُول: </w:t>
      </w:r>
      <w:r>
        <w:rPr>
          <w:rtl/>
          <w:cs/>
          <w:lang w:val="ar_AE" w:bidi="ar_AE"/>
        </w:rPr>
        <w:t>"</w:t>
      </w:r>
      <w:r>
        <w:rPr>
          <w:rtl/>
          <w:cs/>
          <w:lang w:val="ar_AE" w:bidi="ar_AE"/>
        </w:rPr>
        <w:t>وَنَعْلَمُ أَنَّ ابْنَ اللهِ قَدْ جَاءَ وَأَعْطَانَا بَصِيرَةً لِنَعْرِفَ الْحَقَّ. وَنَحْنُ فِي الحَقِّ فِي ابْنِهِ يَسُوعَ الْمَسِيحِ. هَذَا هُوَ الإِلَهُ الحَقُّ وَالحَيَاةُ الأَبَدِيَّةُ</w:t>
      </w:r>
      <w:r>
        <w:rPr>
          <w:rtl/>
          <w:cs/>
          <w:lang w:val="ar_AE" w:bidi="ar_AE"/>
        </w:rPr>
        <w:t>"</w:t>
      </w:r>
      <w:r>
        <w:rPr>
          <w:rtl/>
          <w:cs/>
          <w:lang w:val="ar_AE" w:bidi="ar_AE"/>
        </w:rPr>
        <w:t xml:space="preserve"> (</w:t>
      </w:r>
      <w:r>
        <w:rPr>
          <w:rtl/>
          <w:cs/>
          <w:lang w:val="ar_AE" w:bidi="ar_AE"/>
        </w:rPr>
        <w:t>5:20</w:t>
      </w:r>
      <w:r>
        <w:rPr>
          <w:rtl/>
          <w:cs/>
          <w:lang w:val="ar_AE" w:bidi="ar_AE"/>
        </w:rPr>
        <w:t xml:space="preserve">؛NLT). </w:t>
      </w:r>
      <w:r>
        <w:rPr>
          <w:rtl/>
          <w:cs/>
          <w:lang w:val="ar_AE" w:bidi="ar_AE"/>
        </w:rPr>
        <w:t>الفهم الواضح عن المسيح - بكونه الله وإنسان معًا - له أهمية قصوى لدى الكاتب. من الضروري أن يدرك المؤمنون هذا الحق ويثبتوا فيه، حتى يمكنهم الثَّبات باستمرار في ابن الله دون أي ابتعاد عنه بالتعاليم الهرطوقية</w:t>
      </w:r>
      <w:r>
        <w:rPr>
          <w:rtl/>
          <w:cs/>
          <w:lang w:val="ar_AE" w:bidi="ar_AE"/>
        </w:rPr>
        <w:t>.</w:t>
      </w:r>
    </w:p>
    <w:p>
      <w:pPr>
        <w:pStyle w:val="Heading4"/>
        <w:bidi/>
      </w:pPr>
      <w:r>
        <w:rPr>
          <w:rtl/>
          <w:cs/>
          <w:lang w:val="ar_AE" w:bidi="ar_AE"/>
        </w:rPr>
        <w:t>طبيعة المقاومة</w:t>
      </w:r>
    </w:p>
    <w:p>
      <w:pPr>
        <w:bidi/>
      </w:pPr>
      <w:r>
        <w:rPr>
          <w:rtl/>
          <w:cs/>
          <w:lang w:val="ar_AE" w:bidi="ar_AE"/>
        </w:rPr>
      </w:r>
      <w:r>
        <w:rPr>
          <w:rtl/>
          <w:cs/>
          <w:lang w:val="ar_AE" w:bidi="ar_AE"/>
        </w:rPr>
        <w:t xml:space="preserve">الافتراض بأن الرَّسَالة قد كُتِبَتْ لتفنيد مزاعم الهراطقة تقدِّم لنا رؤى نيِّرة عن هويتهم. وفقًا </w:t>
      </w:r>
      <w:r>
        <w:rPr>
          <w:rtl/>
          <w:cs/>
          <w:lang w:val="ar_AE" w:bidi="ar_AE"/>
        </w:rPr>
        <w:t xml:space="preserve">لـ </w:t>
      </w:r>
      <w:r>
        <w:rPr>
          <w:rtl/>
          <w:cs/>
          <w:lang w:val="ar_AE" w:bidi="ar_AE"/>
        </w:rPr>
        <w:t>2:19</w:t>
      </w:r>
      <w:r>
        <w:rPr>
          <w:rtl/>
          <w:cs/>
          <w:lang w:val="ar_AE" w:bidi="ar_AE"/>
        </w:rPr>
        <w:t>، كان المقاومون أعضاءً في جماعة المجتمع المسيحي لكنهم انسحبوا لاحقًا لنشر عقائدهم الخاصة.</w:t>
      </w:r>
    </w:p>
    <w:p>
      <w:pPr>
        <w:bidi/>
      </w:pPr>
      <w:r>
        <w:rPr>
          <w:rtl/>
          <w:cs/>
          <w:lang w:val="ar_AE" w:bidi="ar_AE"/>
        </w:rPr>
      </w:r>
      <w:r>
        <w:rPr>
          <w:rtl/>
          <w:cs/>
          <w:lang w:val="ar_AE" w:bidi="ar_AE"/>
        </w:rPr>
        <w:t>كان الخطأ الكريستولوچي الرئيس لدى الهراطقة هو إنكار إنسانية الرب يسوع، بما يترتب عليه من أنه لم يكن المسيَّا. يمكن تحديد الأنبياء الكذبة في العالم عن طريق اعترافهم بالرب يسوع</w:t>
      </w:r>
      <w:r>
        <w:rPr>
          <w:rtl/>
          <w:cs/>
          <w:lang w:val="ar_AE" w:bidi="ar_AE"/>
        </w:rPr>
        <w:t>: "</w:t>
      </w:r>
      <w:r>
        <w:rPr>
          <w:rtl/>
          <w:cs/>
          <w:lang w:val="ar_AE" w:bidi="ar_AE"/>
        </w:rPr>
        <w:t>بِهَذَا تَعْرِفُونَ رُوحَ اللهِ: كُلُّ رُوحٍ يَعْتَرِفُ بِيَسُوعَ المَسِيحِ أَنَّهُ قَدْ جَاءَ فِي الجَسَدِ فَهُوَ مِنَ اللهِ</w:t>
      </w:r>
      <w:r>
        <w:rPr>
          <w:rtl/>
          <w:cs/>
          <w:lang w:val="ar_AE" w:bidi="ar_AE"/>
        </w:rPr>
        <w:t>" (</w:t>
      </w:r>
      <w:r>
        <w:rPr>
          <w:rtl/>
          <w:cs/>
          <w:lang w:val="ar_AE" w:bidi="ar_AE"/>
        </w:rPr>
        <w:t>4:2</w:t>
      </w:r>
      <w:r>
        <w:rPr>
          <w:rtl/>
          <w:cs/>
          <w:lang w:val="ar_AE" w:bidi="ar_AE"/>
        </w:rPr>
        <w:t xml:space="preserve">، NLT). </w:t>
      </w:r>
      <w:r>
        <w:rPr>
          <w:rtl/>
          <w:cs/>
          <w:lang w:val="ar_AE" w:bidi="ar_AE"/>
        </w:rPr>
        <w:t xml:space="preserve">النص الافتتاحي من الرِّسالة يعارض بقوة إنكار إنسانية الرب يسوع. كما يتم وَصْفُ المعلِّم الكاذب بأنه كل من "يُنْكِرُ أَنَّ يَسُوعَ هُوَ المَسِيحُ؟ هَذَا هُوَ ضِدُّ المَسِيحِ، الَّذِي يُنْكِرُ الآبَ وَالِٱبْنَ" </w:t>
      </w:r>
      <w:r>
        <w:rPr>
          <w:rtl/>
          <w:cs/>
          <w:lang w:val="ar_AE" w:bidi="ar_AE"/>
        </w:rPr>
        <w:t>(</w:t>
      </w:r>
      <w:r>
        <w:rPr>
          <w:rtl/>
          <w:cs/>
          <w:lang w:val="ar_AE" w:bidi="ar_AE"/>
        </w:rPr>
        <w:t xml:space="preserve">2:22، </w:t>
      </w:r>
      <w:r>
        <w:rPr>
          <w:rtl/>
          <w:cs/>
          <w:lang w:val="ar_AE" w:bidi="ar_AE"/>
        </w:rPr>
        <w:t>NLT).</w:t>
      </w:r>
    </w:p>
    <w:p>
      <w:pPr>
        <w:bidi/>
      </w:pPr>
      <w:r>
        <w:rPr>
          <w:rtl/>
          <w:cs/>
          <w:lang w:val="ar_AE" w:bidi="ar_AE"/>
        </w:rPr>
      </w:r>
      <w:r>
        <w:rPr>
          <w:rtl/>
          <w:cs/>
          <w:lang w:val="ar_AE" w:bidi="ar_AE"/>
        </w:rPr>
        <w:t>تمثَّلَتْ النتيجة العملية لهذه المواقف في انعدام المسؤولية الأخلاقية، الأمر الذي يؤيِّد الحياة في الخطية وعدم الاكتراث بالآخرين. ومن هنا، تَعَيَّنَ على الرَّسُول يوحنَّا دعوة هؤلاء المرتدين للعودة إلى الحياة الأخلاقية والمحبة الأخويَّة في المسيح</w:t>
      </w:r>
      <w:r>
        <w:rPr>
          <w:rtl/>
          <w:cs/>
          <w:lang w:val="ar_AE" w:bidi="ar_AE"/>
        </w:rPr>
        <w:t>.</w:t>
      </w:r>
    </w:p>
    <w:p>
      <w:pPr>
        <w:bidi/>
      </w:pPr>
      <w:r>
        <w:rPr>
          <w:rtl/>
          <w:cs/>
          <w:lang w:val="ar_AE" w:bidi="ar_AE"/>
        </w:rPr>
      </w:r>
      <w:r>
        <w:rPr>
          <w:rtl/>
          <w:cs/>
          <w:lang w:val="ar_AE" w:bidi="ar_AE"/>
        </w:rPr>
        <w:t>على وجه التحديد، وُصِفَت المقاومة بطرُقٍ شَتَّى. إن التركيز على المعرفة السرية المقتصرة على فئة محدَّدة من الناس يدَلُّ على هرطقة غنوسية النمط. كما يشير إنكار إنسانية الرب يسوع تحديدًا إلى الهرطقة الدوسِتية. وفي الغالب يرتبط بها كِيرِنْثُوس من أَسِيَّا الصُّغْرَى (الذي يذكره إيرينيوس في كتاباته) كهرطقة مقاومة للإيمان المسيحي في الرِّسَالة الأُولَى للرَّسُول يوحنَّا</w:t>
      </w:r>
      <w:r>
        <w:rPr>
          <w:rtl/>
          <w:cs/>
          <w:lang w:val="ar_AE" w:bidi="ar_AE"/>
        </w:rPr>
        <w:t>.</w:t>
      </w:r>
    </w:p>
    <w:p>
      <w:pPr>
        <w:pStyle w:val="Heading4"/>
        <w:bidi/>
      </w:pPr>
      <w:r>
        <w:rPr>
          <w:rtl/>
          <w:cs/>
          <w:lang w:val="ar_AE" w:bidi="ar_AE"/>
        </w:rPr>
        <w:t>الكاتب</w:t>
      </w:r>
    </w:p>
    <w:p>
      <w:pPr>
        <w:bidi/>
      </w:pPr>
      <w:r>
        <w:rPr>
          <w:rtl/>
          <w:cs/>
          <w:lang w:val="ar_AE" w:bidi="ar_AE"/>
        </w:rPr>
      </w:r>
      <w:r>
        <w:rPr>
          <w:rtl/>
          <w:cs/>
          <w:lang w:val="ar_AE" w:bidi="ar_AE"/>
        </w:rPr>
        <w:t>المقارنة الدقيقة بين الرِّسَالة الأُولَى للرَّسُول يوحنَّا وروايته الرابعة للإنجيل تكشف لنا عن تشابهٍ لافتٍ من جهة المفردات اللغوية، والأسلوب، والفكر اللاهوتي. من المفردات المميَّزة ذات الطابع الخاص به، والمستخدمة في كلا العَمَلَيْن: "المحبة"، "الحياة"، "الحق"، "النور"، "الابن"، "الروح"، "الشفيع/المعزي"، "ظَهَرَ"، "الخطية"، "العالم"، "الجسد"، "ثَبَتَ"، "عَرَفَ"، "سَلَكَ"، وأخيرًا الـ "وصية". إن التعبيرات الكلامية مثل: "روح الحق"، "مولود من الله"، "أبناء الله"، و"يغلب العالم"، كلها تشير أيضًا إلى كاتبٍ واحدٍ. هناك أيضًا تشابهات في الاستخدام النحوي وأنماط التعبير. كما توجد تماثلات لافتة في النظرة اللاهوتية أيضًا</w:t>
      </w:r>
      <w:r>
        <w:rPr>
          <w:rtl/>
          <w:cs/>
          <w:lang w:val="ar_AE" w:bidi="ar_AE"/>
        </w:rPr>
        <w:t>.</w:t>
      </w:r>
    </w:p>
    <w:p>
      <w:pPr>
        <w:bidi/>
      </w:pPr>
      <w:r>
        <w:rPr>
          <w:rtl/>
          <w:cs/>
          <w:lang w:val="ar_AE" w:bidi="ar_AE"/>
        </w:rPr>
      </w:r>
      <w:r>
        <w:rPr>
          <w:rtl/>
          <w:cs/>
          <w:lang w:val="ar_AE" w:bidi="ar_AE"/>
        </w:rPr>
        <w:t>من الصعب إنكار العلاقة الوثيقة بين الرِّسَالة الأُولَى والبشارة. إن من يحاولون التمييز بين الاثنين قد تعيَّن عليهم الاقرار بأن الاختلافات في الأسلوب ومنهج الفكر اللاهوتي في أحدهما قد أتى يقينًا من شخصٍ قد تأثَّر بشدةٍ، وارتبط عن قربٍ بكاتب العمل الآخر</w:t>
      </w:r>
      <w:r>
        <w:rPr>
          <w:rtl/>
          <w:cs/>
          <w:lang w:val="ar_AE" w:bidi="ar_AE"/>
        </w:rPr>
        <w:t>.</w:t>
      </w:r>
    </w:p>
    <w:p>
      <w:pPr>
        <w:bidi/>
      </w:pPr>
      <w:r>
        <w:rPr>
          <w:rtl/>
          <w:cs/>
          <w:lang w:val="ar_AE" w:bidi="ar_AE"/>
        </w:rPr>
      </w:r>
      <w:r>
        <w:rPr>
          <w:rtl/>
          <w:cs/>
          <w:lang w:val="ar_AE" w:bidi="ar_AE"/>
        </w:rPr>
        <w:t>ا</w:t>
      </w:r>
      <w:r>
        <w:rPr>
          <w:rtl/>
          <w:cs/>
          <w:lang w:val="ar_AE" w:bidi="ar_AE"/>
        </w:rPr>
        <w:t>لموقف التقليدي بشأن الكتابة هو أن الرَّسُول يوحنَّا بذاته هو كاتب البشارة والرِّسَالة الأُولى. تشير الكلمات الافتتاحية في رسالته الأولى بوضوحٍ إلى هذا الاتجاه</w:t>
      </w:r>
      <w:r>
        <w:rPr>
          <w:rtl/>
          <w:cs/>
          <w:lang w:val="ar_AE" w:bidi="ar_AE"/>
        </w:rPr>
        <w:t>: "</w:t>
      </w:r>
      <w:r>
        <w:rPr>
          <w:rtl/>
          <w:cs/>
          <w:lang w:val="ar_AE" w:bidi="ar_AE"/>
        </w:rPr>
        <w:t>الَّذِي كَانَ مِنَ البَدْءِ، الَّذِي سَمِعْنَاهُ، الَّذِي رَأَيْنَاهُ بِعُيُونِنَا، الَّذِي شَاهَدْنَاهُ، وَلَمَسَتْهُ أَيْدِينَا، مِنْ جِهَةِ كَلِمَةِ الحَيَاةِ</w:t>
      </w:r>
      <w:r>
        <w:rPr>
          <w:rtl/>
          <w:cs/>
          <w:lang w:val="ar_AE" w:bidi="ar_AE"/>
        </w:rPr>
        <w:t>" (</w:t>
      </w:r>
      <w:r>
        <w:rPr>
          <w:rtl/>
          <w:cs/>
          <w:lang w:val="ar_AE" w:bidi="ar_AE"/>
        </w:rPr>
        <w:t>1:1</w:t>
      </w:r>
      <w:r>
        <w:rPr>
          <w:rtl/>
          <w:cs/>
          <w:lang w:val="ar_AE" w:bidi="ar_AE"/>
        </w:rPr>
        <w:t xml:space="preserve">، NLT). </w:t>
      </w:r>
      <w:r>
        <w:rPr>
          <w:rtl/>
          <w:cs/>
          <w:lang w:val="ar_AE" w:bidi="ar_AE"/>
        </w:rPr>
        <w:t>هذا مقصود بوضوحٍ ليسمح للقرَّاء بأن يدركوا أن الكاتب كان شاهدَ عيانٍ على الأحداث</w:t>
      </w:r>
      <w:r>
        <w:rPr>
          <w:rtl/>
          <w:cs/>
          <w:lang w:val="ar_AE" w:bidi="ar_AE"/>
        </w:rPr>
        <w:t>.</w:t>
      </w:r>
    </w:p>
    <w:p>
      <w:pPr>
        <w:bidi/>
      </w:pPr>
      <w:r>
        <w:rPr>
          <w:rtl/>
          <w:cs/>
          <w:lang w:val="ar_AE" w:bidi="ar_AE"/>
        </w:rPr>
      </w:r>
      <w:r>
        <w:rPr>
          <w:rtl/>
          <w:cs/>
          <w:lang w:val="ar_AE" w:bidi="ar_AE"/>
        </w:rPr>
        <w:t>تم التشكيك في الموقف التقليدي بناءً على اقتباس من بابياس، أسقف هيرابوليس في أَسِيَّا الصُّغْرَى (100–140م). يأتي تعليقه، المنقول عبر يوسيبيوس عن طريق إيرينيوس على هذا النحو: "في أي مكانٍ، إن صادفني في الطريق شخصٌ كان تابعًا للشيوخ، كنت أستفسر عن كلمات الشيوخ - ماذا قال أندراوس وبطرس، أو ماذا قال تُومَا أو يَعْقُوب أو يوحنَّا أو مَتَّى أو أي تلميذ آخر من تلاميذ الرب؛ وكنت أستفسر عن الأمور التي يقولها أريستيون والشيخ يوحنَّا، تلاميذ الرب." وقد دافع عدد من المفسرين البارزين عن وجود شيخ يُدعى يوحنَّا في أَسِيَّا الصُّغْرى، أي يوحنَّا آخر بخلاف الرَّسُول يوحنَّا. ومع ذلك، فإن إيرينيوس، في كتابه بعنوان "ضد الهرطقات"، مع جزء المخطوط الموراتوري (كلاهما من نهاية القرن الثاني)، ينسبان الرِّسَالة الأُولَى إلى الرَّسُول يوحنَّا</w:t>
      </w:r>
      <w:r>
        <w:rPr>
          <w:rtl/>
          <w:cs/>
          <w:lang w:val="ar_AE" w:bidi="ar_AE"/>
        </w:rPr>
        <w:t>.</w:t>
      </w:r>
    </w:p>
    <w:p>
      <w:pPr>
        <w:bidi/>
      </w:pPr>
      <w:r>
        <w:rPr>
          <w:rtl/>
          <w:cs/>
          <w:lang w:val="ar_AE" w:bidi="ar_AE"/>
        </w:rPr>
      </w:r>
      <w:r>
        <w:rPr>
          <w:rtl/>
          <w:cs/>
          <w:lang w:val="ar_AE" w:bidi="ar_AE"/>
        </w:rPr>
        <w:t>إن الادعاء بأن الكاتب شاهدُ عيان مع التلميح لسلطانه يشير بشكلٍ محدَّد إلى الرَّسُول يوحنَّا بوصفه كاتب الرِّسَالة الأُولَى. يخبرنا التقليد الكنسي عن العمر المتقدِّم للرَّسُول حين كان يُعَلِّم في أَفَسُس، وعن تركيزه على المحبة بين المسيحيين حتى نهاية حياته. وتعكِسُ الرِّسَالة الأُولَى للرَّسُول يوحنَّا مثل هذا التوجُّه</w:t>
      </w:r>
      <w:r>
        <w:rPr>
          <w:rtl/>
          <w:cs/>
          <w:lang w:val="ar_AE" w:bidi="ar_AE"/>
        </w:rPr>
        <w:t>.</w:t>
      </w:r>
    </w:p>
    <w:p>
      <w:pPr>
        <w:pStyle w:val="Heading4"/>
        <w:bidi/>
      </w:pPr>
      <w:r>
        <w:rPr>
          <w:rtl/>
          <w:cs/>
          <w:lang w:val="ar_AE" w:bidi="ar_AE"/>
        </w:rPr>
        <w:t>التاريخ</w:t>
      </w:r>
    </w:p>
    <w:p>
      <w:pPr>
        <w:bidi/>
      </w:pPr>
      <w:r>
        <w:rPr>
          <w:rtl/>
          <w:cs/>
          <w:lang w:val="ar_AE" w:bidi="ar_AE"/>
        </w:rPr>
      </w:r>
      <w:r>
        <w:rPr>
          <w:rtl/>
          <w:cs/>
          <w:lang w:val="ar_AE" w:bidi="ar_AE"/>
        </w:rPr>
        <w:t>في الغالب، يتم تحديد تاريخ كتابة الرِّسَالة الأولى للرَّسُول يوحنَّا قرب نهاية القرن الأول الميلادي. يتأكَّد هذا التاريخ بسبب طبيعة الهرطقة المُدانة، إضافة إلى إشارات بوليكاربوس وإيرينيوس للرِّسَالة. لا يمكن تحديد التاريخ بدقة أكثر من ذلك مع الأدلة المتاحة</w:t>
      </w:r>
      <w:r>
        <w:rPr>
          <w:rtl/>
          <w:cs/>
          <w:lang w:val="ar_AE" w:bidi="ar_AE"/>
        </w:rPr>
        <w:t>.</w:t>
      </w:r>
    </w:p>
    <w:p>
      <w:pPr>
        <w:pStyle w:val="Heading4"/>
        <w:bidi/>
      </w:pPr>
      <w:r>
        <w:rPr>
          <w:rtl/>
          <w:cs/>
          <w:lang w:val="ar_AE" w:bidi="ar_AE"/>
        </w:rPr>
        <w:t>النص</w:t>
      </w:r>
    </w:p>
    <w:p>
      <w:pPr>
        <w:bidi/>
      </w:pPr>
      <w:r>
        <w:rPr>
          <w:rtl/>
          <w:cs/>
          <w:lang w:val="ar_AE" w:bidi="ar_AE"/>
        </w:rPr>
      </w:r>
      <w:r>
        <w:rPr>
          <w:rtl/>
          <w:cs/>
          <w:lang w:val="ar_AE" w:bidi="ar_AE"/>
        </w:rPr>
        <w:t>نصُّ الرِّسالة الأُولَى للرَّسُول يوحنَّا محفوظٌ بشكلٍ جيِّدٍ. و</w:t>
      </w:r>
      <w:r>
        <w:rPr>
          <w:rtl/>
          <w:cs/>
          <w:lang w:val="ar_AE" w:bidi="ar_AE"/>
        </w:rPr>
        <w:t>قد ساهم في هذا الحفظ</w:t>
      </w:r>
      <w:r>
        <w:rPr>
          <w:rtl/>
          <w:cs/>
          <w:lang w:val="ar_AE" w:bidi="ar_AE"/>
        </w:rPr>
        <w:t xml:space="preserve"> بساطة المصطلحات اللغوية ووضوح الفكر. لكن هناك ثلاثة مقاطع جديرة بالإشارة عند مناقشة نص الرِّسَالة</w:t>
      </w:r>
      <w:r>
        <w:rPr>
          <w:rtl/>
          <w:cs/>
          <w:lang w:val="ar_AE" w:bidi="ar_AE"/>
        </w:rPr>
        <w:t>.</w:t>
      </w:r>
    </w:p>
    <w:p>
      <w:pPr>
        <w:bidi/>
      </w:pPr>
      <w:r>
        <w:rPr>
          <w:rtl/>
          <w:cs/>
          <w:lang w:val="ar_AE" w:bidi="ar_AE"/>
        </w:rPr>
      </w:r>
      <w:r>
        <w:rPr>
          <w:rtl/>
          <w:cs/>
          <w:lang w:val="ar_AE" w:bidi="ar_AE"/>
        </w:rPr>
        <w:t>في النص: "وَأَمَّا أَنْتُمْ فَلَكُمْ مَسْحَةٌ مِنَ ٱلْقُدُّوسِ وَتَعْلَمُونَ كُلَّ شَيْءٍ</w:t>
      </w:r>
      <w:r>
        <w:rPr>
          <w:rtl/>
          <w:cs/>
          <w:lang w:val="ar_AE" w:bidi="ar_AE"/>
        </w:rPr>
        <w:t>" (</w:t>
      </w:r>
      <w:r>
        <w:rPr>
          <w:rtl/>
          <w:cs/>
          <w:lang w:val="ar_AE" w:bidi="ar_AE"/>
        </w:rPr>
        <w:t>2:20</w:t>
      </w:r>
      <w:r>
        <w:rPr>
          <w:rtl/>
          <w:cs/>
          <w:lang w:val="ar_AE" w:bidi="ar_AE"/>
        </w:rPr>
        <w:t>)، تأتي اللفظة "كل" في حالة الرفع في بعض المخطوطات وفي حالة النصب أو المفعول به في أخرى. تنقلها الترجمة KJV منصوبة على النحو: "</w:t>
      </w:r>
      <w:r>
        <w:rPr>
          <w:rtl/>
          <w:cs/>
          <w:lang w:val="ar_AE" w:bidi="ar_AE"/>
        </w:rPr>
        <w:t>أنتم تَعْلَمُونَ كُلَّ الأشياء</w:t>
      </w:r>
      <w:r>
        <w:rPr>
          <w:rtl/>
          <w:cs/>
          <w:lang w:val="ar_AE" w:bidi="ar_AE"/>
        </w:rPr>
        <w:t xml:space="preserve">". </w:t>
      </w:r>
      <w:r>
        <w:rPr>
          <w:rtl/>
          <w:cs/>
          <w:lang w:val="ar_AE" w:bidi="ar_AE"/>
        </w:rPr>
        <w:t xml:space="preserve">إلا أن استخدام اللفظة في حالة الرفع، يجعلها مرتبطة بضمير الفاعل "أنتم" الذي نستدل عليه من الفعل "تعلمون" على النحو: "وكلُّكم </w:t>
      </w:r>
      <w:r>
        <w:rPr>
          <w:rtl/>
          <w:cs/>
          <w:lang w:val="ar_AE" w:bidi="ar_AE"/>
        </w:rPr>
        <w:t>تَعْلَمُون</w:t>
      </w:r>
      <w:r>
        <w:rPr>
          <w:rtl/>
          <w:cs/>
          <w:lang w:val="ar_AE" w:bidi="ar_AE"/>
        </w:rPr>
        <w:t>" - وهي على الأرجح ترجمة أفضل. إن التشديد هنا على مدى شيوع المعرفة وليس على اكتمالها</w:t>
      </w:r>
      <w:r>
        <w:rPr>
          <w:rtl/>
          <w:cs/>
          <w:lang w:val="ar_AE" w:bidi="ar_AE"/>
        </w:rPr>
        <w:t>.</w:t>
      </w:r>
    </w:p>
    <w:p>
      <w:pPr>
        <w:bidi/>
      </w:pPr>
      <w:r>
        <w:rPr>
          <w:rtl/>
          <w:cs/>
          <w:lang w:val="ar_AE" w:bidi="ar_AE"/>
        </w:rPr>
      </w:r>
      <w:r>
        <w:rPr>
          <w:rtl/>
          <w:cs/>
          <w:lang w:val="ar_AE" w:bidi="ar_AE"/>
        </w:rPr>
        <w:t>في النص: "</w:t>
      </w:r>
      <w:r>
        <w:rPr>
          <w:rtl/>
          <w:cs/>
          <w:lang w:val="ar_AE" w:bidi="ar_AE"/>
        </w:rPr>
        <w:t>نَحْنُ نُحِبُّهُ لِأَنَّهُ هُوَ أَحَبَّنَا أَوَّلًا"</w:t>
      </w:r>
      <w:r>
        <w:rPr>
          <w:rtl/>
          <w:cs/>
          <w:lang w:val="ar_AE" w:bidi="ar_AE"/>
        </w:rPr>
        <w:t xml:space="preserve"> (</w:t>
      </w:r>
      <w:r>
        <w:rPr>
          <w:rtl/>
          <w:cs/>
          <w:lang w:val="ar_AE" w:bidi="ar_AE"/>
        </w:rPr>
        <w:t>4:19</w:t>
      </w:r>
      <w:r>
        <w:rPr>
          <w:rtl/>
          <w:cs/>
          <w:lang w:val="ar_AE" w:bidi="ar_AE"/>
        </w:rPr>
        <w:t>)، لا يوجد مفعول به للفعل "نُحِبُّ" في أقدم المخطوطات. قد أضافتْ بعض المخطوطات اللاحقة للفعل "إياه، للتعبير عن الضمير المتصل للمفرد المذكر الغائب" أو "الله" (انظر NLT mg)، وتعتمد الترجمة (KJV) على هذه المخطوطات.</w:t>
      </w:r>
    </w:p>
    <w:p>
      <w:pPr>
        <w:bidi/>
      </w:pPr>
      <w:r>
        <w:rPr>
          <w:rtl/>
          <w:cs/>
          <w:lang w:val="ar_AE" w:bidi="ar_AE"/>
        </w:rPr>
      </w:r>
      <w:r>
        <w:rPr>
          <w:rtl/>
          <w:cs/>
          <w:lang w:val="ar_AE" w:bidi="ar_AE"/>
        </w:rPr>
        <w:t>القراءة المُخْتَلَفُ عليها والأكثر شهرة في الرِّسَالة الأُولَى للرَّسُول يوحنا هي النص</w:t>
      </w:r>
      <w:r>
        <w:rPr>
          <w:rtl/>
          <w:cs/>
          <w:lang w:val="ar_AE" w:bidi="ar_AE"/>
        </w:rPr>
        <w:t xml:space="preserve"> (</w:t>
      </w:r>
      <w:r>
        <w:rPr>
          <w:rtl/>
          <w:cs/>
          <w:lang w:val="ar_AE" w:bidi="ar_AE"/>
        </w:rPr>
        <w:t>5:7–8</w:t>
      </w:r>
      <w:r>
        <w:rPr>
          <w:rtl/>
          <w:cs/>
          <w:lang w:val="ar_AE" w:bidi="ar_AE"/>
        </w:rPr>
        <w:t>): "</w:t>
      </w:r>
      <w:r>
        <w:rPr>
          <w:rtl/>
          <w:cs/>
          <w:lang w:val="ar_AE" w:bidi="ar_AE"/>
        </w:rPr>
        <w:t>فَإِنَّ الَّذِينَ يَشْهَدُونَ فِي السَّمَاءِ هُمْ ثَلَاثَةٌ: الآبُ، وَالكَلِمَةُ، وَالرُّوحُ القُدُسُ. وَهَؤُلَاءِ الثَّلَاثَةُ هُمْ وَاحِدٌ .</w:t>
      </w:r>
      <w:r>
        <w:rPr>
          <w:rtl/>
          <w:cs/>
          <w:lang w:val="ar_AE" w:bidi="ar_AE"/>
        </w:rPr>
        <w:t>..."، و</w:t>
      </w:r>
      <w:r>
        <w:rPr>
          <w:rtl/>
          <w:cs/>
          <w:lang w:val="ar_AE" w:bidi="ar_AE"/>
        </w:rPr>
        <w:t>هي بكلِّ وضوحٍ إقحامٌ قد أضيف إلى النص في تاريخٍ متأخِّر إلى حدٍّ ما. تأتي أوَّل إشارة من الهرطوقي الأسباني برسيليان، الذي مات سنة 385م. وفي تاريخٍ لاحقٍ قُبِلَتْ في الفولجاتا. إن إيراسموس، الذي حَرَّر أوَّل عهد جديد يوناني تَمَّ نشرُهُ، لم يقم بإدراج النص بناءً على غيابه في المخطوطات اليونانية. المخطوطتان اليونانيتان الوحيدتان اللتان تحتويان على هذا النص تَمَّ إنتاجهما منذ ذلك التاريخ. وهكذا، أزالت الترجمات الحديثة هذا النص</w:t>
      </w:r>
      <w:r>
        <w:rPr>
          <w:rtl/>
          <w:cs/>
          <w:lang w:val="ar_AE" w:bidi="ar_AE"/>
        </w:rPr>
        <w:t>.</w:t>
      </w:r>
    </w:p>
    <w:p>
      <w:pPr>
        <w:pStyle w:val="Heading4"/>
        <w:bidi/>
      </w:pPr>
      <w:r>
        <w:rPr>
          <w:rtl/>
          <w:cs/>
          <w:lang w:val="ar_AE" w:bidi="ar_AE"/>
        </w:rPr>
        <w:t>المحتوى</w:t>
      </w:r>
    </w:p>
    <w:p>
      <w:pPr>
        <w:bidi/>
      </w:pPr>
      <w:r>
        <w:rPr>
          <w:rtl/>
          <w:cs/>
          <w:lang w:val="ar_AE" w:bidi="ar_AE"/>
        </w:rPr>
      </w:r>
      <w:r>
        <w:rPr>
          <w:rtl/>
          <w:cs/>
          <w:lang w:val="ar_AE" w:bidi="ar_AE"/>
        </w:rPr>
        <w:t>بالنسبة إلى الرِّسَالة الأُولَى للرَّسُول يوحنَّا، يعجز المفسرون عن الاتفاق حول وجود خُطةٍ، أو بناءٍ هيكليٍّ محدَّد لها. المصطلحات اللغوية البسيطة، النطاق الضيق للمفردات، تكرار الأفكار، والبناء النحوي الرتيب يتحدَّى التحليل المنطقي من جهة تقسيم الرسالة وبنائها الهيكلي. يَصِفُ المفسرون الموضوع الجدلي للرِّسَالة بأنه "حلزوني". الصورة هي أن شيخًا محترمًا وموقَّرًا وسط الجماعة يشارك حكمته دون أيَّة محاولة منه في أن يقدِّم جدلاً منظَّمًا بشكلٍ منطقي</w:t>
      </w:r>
      <w:r>
        <w:rPr>
          <w:rtl/>
          <w:cs/>
          <w:lang w:val="ar_AE" w:bidi="ar_AE"/>
        </w:rPr>
        <w:t>.</w:t>
      </w:r>
    </w:p>
    <w:p>
      <w:pPr>
        <w:bidi/>
      </w:pPr>
      <w:r>
        <w:rPr>
          <w:rtl/>
          <w:cs/>
          <w:lang w:val="ar_AE" w:bidi="ar_AE"/>
        </w:rPr>
      </w:r>
      <w:r>
        <w:rPr>
          <w:rtl/>
          <w:cs/>
          <w:lang w:val="ar_AE" w:bidi="ar_AE"/>
        </w:rPr>
        <w:t>مع أن التقسيمات الفصلية لم تدخل إلى نص العهد الجديد حتى سنة 1228م، وعلى الرغم من أنها مضللة للفكر في بعض الأحيان، إلا أنها تمدُّنا بطريقة ملائمة للإحاطة بمحتوى الرسالة. أيضًا، ينبغي أن نلاحظ أن الرِّسَالة تبتعد عن الأسلوب الشائع لكتابة الرسائل في القرن الأول الميلادي، الذي نجده ممثَّلاً بشكلٍ حيويٍّ في رسائل الرَّسُول بُولُس</w:t>
      </w:r>
      <w:r>
        <w:rPr>
          <w:rtl/>
          <w:cs/>
          <w:lang w:val="ar_AE" w:bidi="ar_AE"/>
        </w:rPr>
        <w:t>.</w:t>
      </w:r>
    </w:p>
    <w:p>
      <w:pPr>
        <w:bidi/>
      </w:pPr>
      <w:r>
        <w:rPr>
          <w:rtl/>
          <w:cs/>
          <w:lang w:val="ar_AE" w:bidi="ar_AE"/>
        </w:rPr>
      </w:r>
      <w:r>
        <w:rPr>
          <w:rtl/>
          <w:cs/>
          <w:lang w:val="ar_AE" w:bidi="ar_AE"/>
        </w:rPr>
        <w:t>يتألَّف الفصل الأول من الرِّسَالة من مقدِّمة ومناقشة حول السلوك في النور. ينحصر التركيز حول طبيعة الله والإنسان وما بينهما من علاقة</w:t>
      </w:r>
      <w:r>
        <w:rPr>
          <w:rtl/>
          <w:cs/>
          <w:lang w:val="ar_AE" w:bidi="ar_AE"/>
        </w:rPr>
        <w:t>.</w:t>
      </w:r>
    </w:p>
    <w:p>
      <w:pPr>
        <w:bidi/>
      </w:pPr>
      <w:r>
        <w:rPr>
          <w:rtl/>
          <w:cs/>
          <w:lang w:val="ar_AE" w:bidi="ar_AE"/>
        </w:rPr>
      </w:r>
      <w:r>
        <w:rPr>
          <w:rtl/>
          <w:cs/>
          <w:lang w:val="ar_AE" w:bidi="ar_AE"/>
        </w:rPr>
        <w:t xml:space="preserve">تضاهي المقدِّمة التقليد الأصيل </w:t>
      </w:r>
      <w:r>
        <w:rPr>
          <w:rtl/>
          <w:cs/>
          <w:lang w:val="ar_AE" w:bidi="ar_AE"/>
        </w:rPr>
        <w:t xml:space="preserve">لمقدِّمة </w:t>
      </w:r>
      <w:r>
        <w:rPr>
          <w:rtl/>
          <w:cs/>
          <w:lang w:val="ar_AE" w:bidi="ar_AE"/>
        </w:rPr>
        <w:t xml:space="preserve">البشارة الرابعة ومقدِّمة الرِّسَالة إلى العبرانيين. بعمقٍ مهيبٍ تعلِن </w:t>
      </w:r>
      <w:r>
        <w:rPr>
          <w:rtl/>
          <w:cs/>
          <w:lang w:val="ar_AE" w:bidi="ar_AE"/>
        </w:rPr>
        <w:t xml:space="preserve">هذه المقدِّمة عن </w:t>
      </w:r>
      <w:r>
        <w:rPr>
          <w:rtl/>
          <w:cs/>
          <w:lang w:val="ar_AE" w:bidi="ar_AE"/>
        </w:rPr>
        <w:t xml:space="preserve">جدارة رسالة الإنجيل بالثقة. يؤكِّد الكاتب على مكانته كشاهد عيان لمن </w:t>
      </w:r>
      <w:r>
        <w:rPr>
          <w:rtl/>
          <w:cs/>
          <w:lang w:val="ar_AE" w:bidi="ar_AE"/>
        </w:rPr>
        <w:t xml:space="preserve">بواسطته </w:t>
      </w:r>
      <w:r>
        <w:rPr>
          <w:rtl/>
          <w:cs/>
          <w:lang w:val="ar_AE" w:bidi="ar_AE"/>
        </w:rPr>
        <w:t>أَظْهَرَ الآب نفسه. كما يقرِّر أنه بكلِّ بساطةٍ يعلِن الأحداث التي شارك فيها بنفسه. إن تركيز الكاتب على ما سَمِعَه، ورآه، ولَمَسَه (الاستخدام المتكرِّر للزمن التام يشدد على النتائج المستمرة) يأخذ إعلان الله عن نفسه من المجال الأثيري القائم على التكهنات ليضعه مباشرة في عالم الخبرة الحسيَّة</w:t>
      </w:r>
      <w:r>
        <w:rPr>
          <w:rtl/>
          <w:cs/>
          <w:lang w:val="ar_AE" w:bidi="ar_AE"/>
        </w:rPr>
        <w:t>.</w:t>
      </w:r>
    </w:p>
    <w:p>
      <w:pPr>
        <w:bidi/>
      </w:pPr>
      <w:r>
        <w:rPr>
          <w:rtl/>
          <w:cs/>
          <w:lang w:val="ar_AE" w:bidi="ar_AE"/>
        </w:rPr>
      </w:r>
      <w:r>
        <w:rPr>
          <w:rtl/>
          <w:cs/>
          <w:lang w:val="ar_AE" w:bidi="ar_AE"/>
        </w:rPr>
        <w:t>الغرض من المجاهرة الرَّسُولية هو الشركة (اللفظة اليونانية هي كينونِيَا). تعمل هذه الشركة على المستوى الأفقي بين المؤمنين وعلى المستوى العمودي بين المؤمنين من ناحية والآب وابنه من ناحية أخرى</w:t>
      </w:r>
      <w:r>
        <w:rPr>
          <w:rtl/>
          <w:cs/>
          <w:lang w:val="ar_AE" w:bidi="ar_AE"/>
        </w:rPr>
        <w:t xml:space="preserve"> (</w:t>
      </w:r>
      <w:r>
        <w:rPr>
          <w:rtl/>
          <w:cs/>
          <w:lang w:val="ar_AE" w:bidi="ar_AE"/>
        </w:rPr>
        <w:t>1:3</w:t>
      </w:r>
      <w:r>
        <w:rPr>
          <w:rtl/>
          <w:cs/>
          <w:lang w:val="ar_AE" w:bidi="ar_AE"/>
        </w:rPr>
        <w:t xml:space="preserve">). الشقُّ الثاني للغرض هو </w:t>
      </w:r>
      <w:r>
        <w:rPr>
          <w:rtl/>
          <w:cs/>
          <w:lang w:val="ar_AE" w:bidi="ar_AE"/>
        </w:rPr>
        <w:t>أن يَكُونَ فَرَحُ المؤمنين كَامِلاً</w:t>
      </w:r>
      <w:r>
        <w:rPr>
          <w:rtl/>
          <w:cs/>
          <w:lang w:val="ar_AE" w:bidi="ar_AE"/>
        </w:rPr>
        <w:t xml:space="preserve"> (عدد </w:t>
      </w:r>
      <w:r>
        <w:rPr>
          <w:rtl/>
          <w:cs/>
          <w:lang w:val="ar_AE" w:bidi="ar_AE"/>
        </w:rPr>
        <w:t>4</w:t>
      </w:r>
      <w:r>
        <w:rPr>
          <w:rtl/>
          <w:cs/>
          <w:lang w:val="ar_AE" w:bidi="ar_AE"/>
        </w:rPr>
        <w:t>).</w:t>
      </w:r>
    </w:p>
    <w:p>
      <w:pPr>
        <w:bidi/>
      </w:pPr>
      <w:r>
        <w:rPr>
          <w:rtl/>
          <w:cs/>
          <w:lang w:val="ar_AE" w:bidi="ar_AE"/>
        </w:rPr>
      </w:r>
      <w:r>
        <w:rPr>
          <w:rtl/>
          <w:cs/>
          <w:lang w:val="ar_AE" w:bidi="ar_AE"/>
        </w:rPr>
        <w:t>في جسم الرِّسالة، ينتقل الكاتب مباشرة</w:t>
      </w:r>
      <w:r>
        <w:rPr>
          <w:rtl/>
          <w:cs/>
          <w:lang w:val="ar_AE" w:bidi="ar_AE"/>
        </w:rPr>
        <w:t xml:space="preserve"> (</w:t>
      </w:r>
      <w:r>
        <w:rPr>
          <w:rtl/>
          <w:cs/>
          <w:lang w:val="ar_AE" w:bidi="ar_AE"/>
        </w:rPr>
        <w:t>1:5–10</w:t>
      </w:r>
      <w:r>
        <w:rPr>
          <w:rtl/>
          <w:cs/>
          <w:lang w:val="ar_AE" w:bidi="ar_AE"/>
        </w:rPr>
        <w:t xml:space="preserve">) </w:t>
      </w:r>
      <w:r>
        <w:rPr>
          <w:rtl/>
          <w:cs/>
          <w:lang w:val="ar_AE" w:bidi="ar_AE"/>
        </w:rPr>
        <w:t>إلى الطبيعة الحاسمة لله بوصفه نورًا. طبيعة الله كنور لها عدد من الدِّلالات الهامة. أولاً، ليس للظلمة مكانٌ في الله على الإطلاق (عدد</w:t>
      </w:r>
      <w:r>
        <w:rPr>
          <w:rtl/>
          <w:cs/>
          <w:lang w:val="ar_AE" w:bidi="ar_AE"/>
        </w:rPr>
        <w:t xml:space="preserve"> </w:t>
      </w:r>
      <w:r>
        <w:rPr>
          <w:rtl/>
          <w:cs/>
          <w:lang w:val="ar_AE" w:bidi="ar_AE"/>
        </w:rPr>
        <w:t>5</w:t>
      </w:r>
      <w:r>
        <w:rPr>
          <w:rtl/>
          <w:cs/>
          <w:lang w:val="ar_AE" w:bidi="ar_AE"/>
        </w:rPr>
        <w:t xml:space="preserve">). </w:t>
      </w:r>
      <w:r>
        <w:rPr>
          <w:rtl/>
          <w:cs/>
          <w:lang w:val="ar_AE" w:bidi="ar_AE"/>
        </w:rPr>
        <w:t xml:space="preserve">ثانيًا، الذين يسلكون (أي يعيشون، ويتصرفون) في الظلام لا يمكن أن يكونوا في شركةٍ مع الله (عدد </w:t>
      </w:r>
      <w:r>
        <w:rPr>
          <w:rtl/>
          <w:cs/>
          <w:lang w:val="ar_AE" w:bidi="ar_AE"/>
        </w:rPr>
        <w:t>6</w:t>
      </w:r>
      <w:r>
        <w:rPr>
          <w:rtl/>
          <w:cs/>
          <w:lang w:val="ar_AE" w:bidi="ar_AE"/>
        </w:rPr>
        <w:t xml:space="preserve">). </w:t>
      </w:r>
      <w:r>
        <w:rPr>
          <w:rtl/>
          <w:cs/>
          <w:lang w:val="ar_AE" w:bidi="ar_AE"/>
        </w:rPr>
        <w:t>ثالثًا، العلاقة مع الله (السلوك في النور) تؤدي إلى الشركة مع المؤمنين الآخرين والتطهير من كل خطية عن طريق الرب يسوع، ابن الآب (عدد</w:t>
      </w:r>
      <w:r>
        <w:rPr>
          <w:rtl/>
          <w:cs/>
          <w:lang w:val="ar_AE" w:bidi="ar_AE"/>
        </w:rPr>
        <w:t xml:space="preserve"> </w:t>
      </w:r>
      <w:r>
        <w:rPr>
          <w:rtl/>
          <w:cs/>
          <w:lang w:val="ar_AE" w:bidi="ar_AE"/>
        </w:rPr>
        <w:t>7</w:t>
      </w:r>
      <w:r>
        <w:rPr>
          <w:rtl/>
          <w:cs/>
          <w:lang w:val="ar_AE" w:bidi="ar_AE"/>
        </w:rPr>
        <w:t xml:space="preserve">). </w:t>
      </w:r>
      <w:r>
        <w:rPr>
          <w:rtl/>
          <w:cs/>
          <w:lang w:val="ar_AE" w:bidi="ar_AE"/>
        </w:rPr>
        <w:t xml:space="preserve">رابعًا، الجميع قد أخطأوا، وإنكار هذه الحقيقة لا يغيِّر من الحقِّ شيئًا (عدد </w:t>
      </w:r>
      <w:r>
        <w:rPr>
          <w:rtl/>
          <w:cs/>
          <w:lang w:val="ar_AE" w:bidi="ar_AE"/>
        </w:rPr>
        <w:t>8</w:t>
      </w:r>
      <w:r>
        <w:rPr>
          <w:rtl/>
          <w:cs/>
          <w:lang w:val="ar_AE" w:bidi="ar_AE"/>
        </w:rPr>
        <w:t xml:space="preserve">). </w:t>
      </w:r>
      <w:r>
        <w:rPr>
          <w:rtl/>
          <w:cs/>
          <w:lang w:val="ar_AE" w:bidi="ar_AE"/>
        </w:rPr>
        <w:t>خامسًا، الاعتراف بالخطية يجلبُ غفران وتطهير الإله الأمين والعادل (عدد</w:t>
      </w:r>
      <w:r>
        <w:rPr>
          <w:rtl/>
          <w:cs/>
          <w:lang w:val="ar_AE" w:bidi="ar_AE"/>
        </w:rPr>
        <w:t xml:space="preserve"> </w:t>
      </w:r>
      <w:r>
        <w:rPr>
          <w:rtl/>
          <w:cs/>
          <w:lang w:val="ar_AE" w:bidi="ar_AE"/>
        </w:rPr>
        <w:t>9</w:t>
      </w:r>
      <w:r>
        <w:rPr>
          <w:rtl/>
          <w:cs/>
          <w:lang w:val="ar_AE" w:bidi="ar_AE"/>
        </w:rPr>
        <w:t xml:space="preserve">). </w:t>
      </w:r>
      <w:r>
        <w:rPr>
          <w:rtl/>
          <w:cs/>
          <w:lang w:val="ar_AE" w:bidi="ar_AE"/>
        </w:rPr>
        <w:t>وأخيرًا، الإنكار بأننا لا نخطئ من الأساس يجعل الله كاذبًا، ويبرهن على أن كلمته ليست فينا (عدد</w:t>
      </w:r>
      <w:r>
        <w:rPr>
          <w:rtl/>
          <w:cs/>
          <w:lang w:val="ar_AE" w:bidi="ar_AE"/>
        </w:rPr>
        <w:t xml:space="preserve"> </w:t>
      </w:r>
      <w:r>
        <w:rPr>
          <w:rtl/>
          <w:cs/>
          <w:lang w:val="ar_AE" w:bidi="ar_AE"/>
        </w:rPr>
        <w:t>10</w:t>
      </w:r>
      <w:r>
        <w:rPr>
          <w:rtl/>
          <w:cs/>
          <w:lang w:val="ar_AE" w:bidi="ar_AE"/>
        </w:rPr>
        <w:t>).</w:t>
      </w:r>
    </w:p>
    <w:p>
      <w:pPr>
        <w:bidi/>
      </w:pPr>
      <w:r>
        <w:rPr>
          <w:rtl/>
          <w:cs/>
          <w:lang w:val="ar_AE" w:bidi="ar_AE"/>
        </w:rPr>
      </w:r>
      <w:r>
        <w:rPr>
          <w:rtl/>
          <w:cs/>
          <w:lang w:val="ar_AE" w:bidi="ar_AE"/>
        </w:rPr>
        <w:t>الفرح والشركة متاحان فقط لمن يسلكون في نور الحضور الإلهي. الله - بحكم أنه النور، عن طريق ابنه، يسوع المسيح (تذَكِّرُنا مقدِّمة البشارة الرابعة، أن الكلمة ينير جميع الناس) - يحُلُّ مشكلة الخطية والإثم بالغفران والتطهير</w:t>
      </w:r>
      <w:r>
        <w:rPr>
          <w:rtl/>
          <w:cs/>
          <w:lang w:val="ar_AE" w:bidi="ar_AE"/>
        </w:rPr>
        <w:t>.</w:t>
      </w:r>
    </w:p>
    <w:p>
      <w:pPr>
        <w:bidi/>
      </w:pPr>
      <w:r>
        <w:rPr>
          <w:rtl/>
          <w:cs/>
          <w:lang w:val="ar_AE" w:bidi="ar_AE"/>
        </w:rPr>
      </w:r>
      <w:r>
        <w:rPr>
          <w:rtl/>
          <w:cs/>
          <w:lang w:val="ar_AE" w:bidi="ar_AE"/>
        </w:rPr>
        <w:t>يواصل الفصل الثاني الفكر الرَّسُولي في الفقرة الأخيرة من الفصل</w:t>
      </w:r>
      <w:r>
        <w:rPr>
          <w:rtl/>
          <w:cs/>
          <w:lang w:val="ar_AE" w:bidi="ar_AE"/>
        </w:rPr>
        <w:t xml:space="preserve"> </w:t>
      </w:r>
      <w:r>
        <w:rPr>
          <w:rtl/>
          <w:cs/>
          <w:lang w:val="ar_AE" w:bidi="ar_AE"/>
        </w:rPr>
        <w:t xml:space="preserve">1 </w:t>
      </w:r>
      <w:r>
        <w:rPr>
          <w:rtl/>
          <w:cs/>
          <w:lang w:val="ar_AE" w:bidi="ar_AE"/>
        </w:rPr>
        <w:t>- الحَلُّ لمشكلة الخطية - ثم ينتقل إلى مناقشة الوصية الجديدة وتهديد ضد المسيح.</w:t>
      </w:r>
    </w:p>
    <w:p>
      <w:pPr>
        <w:bidi/>
      </w:pPr>
      <w:r>
        <w:rPr>
          <w:rtl/>
          <w:cs/>
          <w:lang w:val="ar_AE" w:bidi="ar_AE"/>
        </w:rPr>
      </w:r>
      <w:r>
        <w:rPr>
          <w:rtl/>
          <w:cs/>
          <w:lang w:val="ar_AE" w:bidi="ar_AE"/>
        </w:rPr>
        <w:t>في (</w:t>
      </w:r>
      <w:r>
        <w:rPr>
          <w:rtl/>
          <w:cs/>
          <w:lang w:val="ar_AE" w:bidi="ar_AE"/>
        </w:rPr>
        <w:t>2:1–6</w:t>
      </w:r>
      <w:r>
        <w:rPr>
          <w:rtl/>
          <w:cs/>
          <w:lang w:val="ar_AE" w:bidi="ar_AE"/>
        </w:rPr>
        <w:t xml:space="preserve">) يتوسَّع الكاتب في تقديم الحَلِّ لمشكلة الخطية بسبب وجود إله قدوس. إن الرب يسوع المسيح لا يغفر أو يطهِّر الخطية والإثم فقط، بل هو أيضًا شفيعنا أمام الله (نفس اللفظة باراكليت المستخدمة في </w:t>
      </w:r>
      <w:r>
        <w:rPr>
          <w:rtl/>
          <w:cs/>
          <w:lang w:val="ar_AE" w:bidi="ar_AE"/>
        </w:rPr>
        <w:t>يوحنَّا 14–16</w:t>
      </w:r>
      <w:r>
        <w:rPr>
          <w:rtl/>
          <w:cs/>
          <w:lang w:val="ar_AE" w:bidi="ar_AE"/>
        </w:rPr>
        <w:t>)، والمترجمة إلى "المُعَزي"). لقد وَفَّى الرب يسوع مطالب المصالحة الكاملة بين الله والبشرية.</w:t>
      </w:r>
    </w:p>
    <w:p>
      <w:pPr>
        <w:bidi/>
      </w:pPr>
      <w:r>
        <w:rPr>
          <w:rtl/>
          <w:cs/>
          <w:lang w:val="ar_AE" w:bidi="ar_AE"/>
        </w:rPr>
      </w:r>
      <w:r>
        <w:rPr>
          <w:rtl/>
          <w:cs/>
          <w:lang w:val="ar_AE" w:bidi="ar_AE"/>
        </w:rPr>
        <w:t>إزاء ذلك، ينبغي على المؤمن أن يحفظ وصاياه. العدد الثالث هي الأَوَّل لعدة نصوص تجيب على سؤال واحد: كيف يمكن للمؤمن أن يَتَيَقَّن من أن كلَّ هذا صحيح؟ الدليل الأول هو الطاعة. إن التداعيات المرتبطة باختبار الطاعة مقرَّرة بشكلٍ إيجابيٍّ في العددين</w:t>
      </w:r>
      <w:r>
        <w:rPr>
          <w:rtl/>
          <w:cs/>
          <w:lang w:val="ar_AE" w:bidi="ar_AE"/>
        </w:rPr>
        <w:t xml:space="preserve"> </w:t>
      </w:r>
      <w:r>
        <w:rPr>
          <w:rtl/>
          <w:cs/>
          <w:lang w:val="ar_AE" w:bidi="ar_AE"/>
        </w:rPr>
        <w:t>3</w:t>
      </w:r>
      <w:r>
        <w:rPr>
          <w:rtl/>
          <w:cs/>
          <w:lang w:val="ar_AE" w:bidi="ar_AE"/>
        </w:rPr>
        <w:t xml:space="preserve"> و</w:t>
      </w:r>
      <w:r>
        <w:rPr>
          <w:rtl/>
          <w:cs/>
          <w:lang w:val="ar_AE" w:bidi="ar_AE"/>
        </w:rPr>
        <w:t>5</w:t>
      </w:r>
      <w:r>
        <w:rPr>
          <w:rtl/>
          <w:cs/>
          <w:lang w:val="ar_AE" w:bidi="ar_AE"/>
        </w:rPr>
        <w:t xml:space="preserve"> وسَلْبِيًّا في العدد </w:t>
      </w:r>
      <w:r>
        <w:rPr>
          <w:rtl/>
          <w:cs/>
          <w:lang w:val="ar_AE" w:bidi="ar_AE"/>
        </w:rPr>
        <w:t>4</w:t>
      </w:r>
      <w:r>
        <w:rPr>
          <w:rtl/>
          <w:cs/>
          <w:lang w:val="ar_AE" w:bidi="ar_AE"/>
        </w:rPr>
        <w:t xml:space="preserve">. يشير العدد </w:t>
      </w:r>
      <w:r>
        <w:rPr>
          <w:rtl/>
          <w:cs/>
          <w:lang w:val="ar_AE" w:bidi="ar_AE"/>
        </w:rPr>
        <w:t>6</w:t>
      </w:r>
      <w:r>
        <w:rPr>
          <w:rtl/>
          <w:cs/>
          <w:lang w:val="ar_AE" w:bidi="ar_AE"/>
        </w:rPr>
        <w:t xml:space="preserve"> بوضوحٍ </w:t>
      </w:r>
      <w:r>
        <w:rPr>
          <w:rtl/>
          <w:cs/>
          <w:lang w:val="ar_AE" w:bidi="ar_AE"/>
        </w:rPr>
        <w:t>إلى أن المثال لأسلوب حياة المؤمن موجود بكلِّ يقينٍ في شخص الرب يسوع.</w:t>
      </w:r>
      <w:r>
        <w:rPr>
          <w:rtl/>
          <w:cs/>
          <w:lang w:val="ar_AE" w:bidi="ar_AE"/>
        </w:rPr>
        <w:t>.</w:t>
      </w:r>
    </w:p>
    <w:p>
      <w:pPr>
        <w:bidi/>
      </w:pPr>
      <w:r>
        <w:rPr>
          <w:rtl/>
          <w:cs/>
          <w:lang w:val="ar_AE" w:bidi="ar_AE"/>
        </w:rPr>
      </w:r>
      <w:r>
        <w:rPr>
          <w:rtl/>
          <w:cs/>
          <w:lang w:val="ar_AE" w:bidi="ar_AE"/>
        </w:rPr>
        <w:t>الدليل الثاني للإيمان ("الثبات فيه") يأتي مفصلاً في الأعداد</w:t>
      </w:r>
      <w:r>
        <w:rPr>
          <w:rtl/>
          <w:cs/>
          <w:lang w:val="ar_AE" w:bidi="ar_AE"/>
        </w:rPr>
        <w:t xml:space="preserve"> (</w:t>
      </w:r>
      <w:r>
        <w:rPr>
          <w:rtl/>
          <w:cs/>
          <w:lang w:val="ar_AE" w:bidi="ar_AE"/>
        </w:rPr>
        <w:t>7–17</w:t>
      </w:r>
      <w:r>
        <w:rPr>
          <w:rtl/>
          <w:cs/>
          <w:lang w:val="ar_AE" w:bidi="ar_AE"/>
        </w:rPr>
        <w:t xml:space="preserve">). </w:t>
      </w:r>
      <w:r>
        <w:rPr>
          <w:rtl/>
          <w:cs/>
          <w:lang w:val="ar_AE" w:bidi="ar_AE"/>
        </w:rPr>
        <w:t>التأكيد الثاني هو محبة الإخوة والأخوات في المجتمع المسيحي. يؤكِّد الكاتب بكلِّ وضوحٍ أنه من المستحيل أن يسلك المؤمن المسيحي في نور الله ويبغض أخاه أو أخته في نفس الوقت. هذا توسيع لفكرة الشركة في النور الموجودة في الأعداد الافتتاحية</w:t>
      </w:r>
      <w:r>
        <w:rPr>
          <w:rtl/>
          <w:cs/>
          <w:lang w:val="ar_AE" w:bidi="ar_AE"/>
        </w:rPr>
        <w:t>.</w:t>
      </w:r>
    </w:p>
    <w:p>
      <w:pPr>
        <w:bidi/>
      </w:pPr>
      <w:r>
        <w:rPr>
          <w:rtl/>
          <w:cs/>
          <w:lang w:val="ar_AE" w:bidi="ar_AE"/>
        </w:rPr>
      </w:r>
      <w:r>
        <w:rPr>
          <w:rtl/>
          <w:cs/>
          <w:lang w:val="ar_AE" w:bidi="ar_AE"/>
        </w:rPr>
        <w:t>بعد تشجيع ثلاث مجموعات عمرية مختلفة (</w:t>
      </w:r>
      <w:r>
        <w:rPr>
          <w:rtl/>
          <w:cs/>
          <w:lang w:val="ar_AE" w:bidi="ar_AE"/>
        </w:rPr>
        <w:t xml:space="preserve">2:12–14 </w:t>
      </w:r>
      <w:r>
        <w:rPr>
          <w:rtl/>
          <w:cs/>
          <w:lang w:val="ar_AE" w:bidi="ar_AE"/>
        </w:rPr>
        <w:t>- و</w:t>
      </w:r>
      <w:r>
        <w:rPr>
          <w:rtl/>
          <w:cs/>
          <w:lang w:val="ar_AE" w:bidi="ar_AE"/>
        </w:rPr>
        <w:t>ربما تكون الإشارة هنا إلى مراحل في الحياة المسيحية لا إلى مجموعات العمرية زمنية</w:t>
      </w:r>
      <w:r>
        <w:rPr>
          <w:rtl/>
          <w:cs/>
          <w:lang w:val="ar_AE" w:bidi="ar_AE"/>
        </w:rPr>
        <w:t xml:space="preserve">)، </w:t>
      </w:r>
      <w:r>
        <w:rPr>
          <w:rtl/>
          <w:cs/>
          <w:lang w:val="ar_AE" w:bidi="ar_AE"/>
        </w:rPr>
        <w:t>يحذِّرهم الرَّسُول من حماقة محبة العالم (الأعداد</w:t>
      </w:r>
      <w:r>
        <w:rPr>
          <w:rtl/>
          <w:cs/>
          <w:lang w:val="ar_AE" w:bidi="ar_AE"/>
        </w:rPr>
        <w:t xml:space="preserve"> </w:t>
      </w:r>
      <w:r>
        <w:rPr>
          <w:rtl/>
          <w:cs/>
          <w:lang w:val="ar_AE" w:bidi="ar_AE"/>
        </w:rPr>
        <w:t>15–17</w:t>
      </w:r>
      <w:r>
        <w:rPr>
          <w:rtl/>
          <w:cs/>
          <w:lang w:val="ar_AE" w:bidi="ar_AE"/>
        </w:rPr>
        <w:t xml:space="preserve">). </w:t>
      </w:r>
      <w:r>
        <w:rPr>
          <w:rtl/>
          <w:cs/>
          <w:lang w:val="ar_AE" w:bidi="ar_AE"/>
        </w:rPr>
        <w:t>لأن العالم ليس إلا شهواتٍ عابرة وكبرياء وهي أمور ليستْ من الآب، الذي هو نورٌ. أما الذي يثبت إلى الأبد فهو كل من يطيع مشيئة الله الكاملة</w:t>
      </w:r>
      <w:r>
        <w:rPr>
          <w:rtl/>
          <w:cs/>
          <w:lang w:val="ar_AE" w:bidi="ar_AE"/>
        </w:rPr>
        <w:t>.</w:t>
      </w:r>
    </w:p>
    <w:p>
      <w:pPr>
        <w:bidi/>
      </w:pPr>
      <w:r>
        <w:rPr>
          <w:rtl/>
          <w:cs/>
          <w:lang w:val="ar_AE" w:bidi="ar_AE"/>
        </w:rPr>
      </w:r>
      <w:r>
        <w:rPr>
          <w:rtl/>
          <w:cs/>
          <w:lang w:val="ar_AE" w:bidi="ar_AE"/>
        </w:rPr>
        <w:t>بعد ذلك، ينتقل الكاتب إلى مشكلة الأزمنة الأخيرة واستعلان ضد المسيح</w:t>
      </w:r>
      <w:r>
        <w:rPr>
          <w:rtl/>
          <w:cs/>
          <w:lang w:val="ar_AE" w:bidi="ar_AE"/>
        </w:rPr>
        <w:t xml:space="preserve"> (</w:t>
      </w:r>
      <w:r>
        <w:rPr>
          <w:rtl/>
          <w:cs/>
          <w:lang w:val="ar_AE" w:bidi="ar_AE"/>
        </w:rPr>
        <w:t>2:18–27</w:t>
      </w:r>
      <w:r>
        <w:rPr>
          <w:rtl/>
          <w:cs/>
          <w:lang w:val="ar_AE" w:bidi="ar_AE"/>
        </w:rPr>
        <w:t xml:space="preserve">). </w:t>
      </w:r>
      <w:r>
        <w:rPr>
          <w:rtl/>
          <w:cs/>
          <w:lang w:val="ar_AE" w:bidi="ar_AE"/>
        </w:rPr>
        <w:t>لقد كان أضداد المسيح (لاحظ استخدام صيغة الجمع) أعضاءً في الشركة سابقًا (عدد</w:t>
      </w:r>
      <w:r>
        <w:rPr>
          <w:rtl/>
          <w:cs/>
          <w:lang w:val="ar_AE" w:bidi="ar_AE"/>
        </w:rPr>
        <w:t xml:space="preserve"> </w:t>
      </w:r>
      <w:r>
        <w:rPr>
          <w:rtl/>
          <w:cs/>
          <w:lang w:val="ar_AE" w:bidi="ar_AE"/>
        </w:rPr>
        <w:t>19</w:t>
      </w:r>
      <w:r>
        <w:rPr>
          <w:rtl/>
          <w:cs/>
          <w:lang w:val="ar_AE" w:bidi="ar_AE"/>
        </w:rPr>
        <w:t xml:space="preserve">). </w:t>
      </w:r>
      <w:r>
        <w:rPr>
          <w:rtl/>
          <w:cs/>
          <w:lang w:val="ar_AE" w:bidi="ar_AE"/>
        </w:rPr>
        <w:t>إن أيَّ شخصٍ ينكر أن يسوع هو المسيح يقع ضمن هذه الفئة. يعلن الكاتب بشكلٍ أبعد أنه من المستحيل على المَرْءِ أن ينكر المسيح وفي نفس الوقت يعرف الله (عدد</w:t>
      </w:r>
      <w:r>
        <w:rPr>
          <w:rtl/>
          <w:cs/>
          <w:lang w:val="ar_AE" w:bidi="ar_AE"/>
        </w:rPr>
        <w:t xml:space="preserve"> </w:t>
      </w:r>
      <w:r>
        <w:rPr>
          <w:rtl/>
          <w:cs/>
          <w:lang w:val="ar_AE" w:bidi="ar_AE"/>
        </w:rPr>
        <w:t>23</w:t>
      </w:r>
      <w:r>
        <w:rPr>
          <w:rtl/>
          <w:cs/>
          <w:lang w:val="ar_AE" w:bidi="ar_AE"/>
        </w:rPr>
        <w:t xml:space="preserve">). المولودون </w:t>
      </w:r>
      <w:r>
        <w:rPr>
          <w:rtl/>
          <w:cs/>
          <w:lang w:val="ar_AE" w:bidi="ar_AE"/>
        </w:rPr>
        <w:t>من الله فقط لديهم مَسْحَةٌ من الله تمكِّنُهم من إدراك أكاذيب ضد المسيح (عدد</w:t>
      </w:r>
      <w:r>
        <w:rPr>
          <w:rtl/>
          <w:cs/>
          <w:lang w:val="ar_AE" w:bidi="ar_AE"/>
        </w:rPr>
        <w:t xml:space="preserve"> </w:t>
      </w:r>
      <w:r>
        <w:rPr>
          <w:rtl/>
          <w:cs/>
          <w:lang w:val="ar_AE" w:bidi="ar_AE"/>
        </w:rPr>
        <w:t>27</w:t>
      </w:r>
      <w:r>
        <w:rPr>
          <w:rtl/>
          <w:cs/>
          <w:lang w:val="ar_AE" w:bidi="ar_AE"/>
        </w:rPr>
        <w:t>).</w:t>
      </w:r>
    </w:p>
    <w:p>
      <w:pPr>
        <w:bidi/>
      </w:pPr>
      <w:r>
        <w:rPr>
          <w:rtl/>
          <w:cs/>
          <w:lang w:val="ar_AE" w:bidi="ar_AE"/>
        </w:rPr>
      </w:r>
      <w:r>
        <w:rPr>
          <w:rtl/>
          <w:cs/>
          <w:lang w:val="ar_AE" w:bidi="ar_AE"/>
        </w:rPr>
        <w:t>تدور الرسالة بأكملها حتى هذه النقطة حول تداعيات السلوك مع الله، الذي هو النور. يقدِّم إعلان الله عن نفسه في ابنه يسوع المسيح إرشادًا واضحًا وفهمًا لإدراك الحق من الباطل</w:t>
      </w:r>
      <w:r>
        <w:rPr>
          <w:rtl/>
          <w:cs/>
          <w:lang w:val="ar_AE" w:bidi="ar_AE"/>
        </w:rPr>
        <w:t>.</w:t>
      </w:r>
    </w:p>
    <w:p>
      <w:pPr>
        <w:bidi/>
      </w:pPr>
      <w:r>
        <w:rPr>
          <w:rtl/>
          <w:cs/>
          <w:lang w:val="ar_AE" w:bidi="ar_AE"/>
        </w:rPr>
      </w:r>
      <w:r>
        <w:rPr>
          <w:rtl/>
          <w:cs/>
          <w:lang w:val="ar_AE" w:bidi="ar_AE"/>
        </w:rPr>
        <w:t xml:space="preserve">آخر نصَّيْن في الفصل </w:t>
      </w:r>
      <w:r>
        <w:rPr>
          <w:rtl/>
          <w:cs/>
          <w:lang w:val="ar_AE" w:bidi="ar_AE"/>
        </w:rPr>
        <w:t>2</w:t>
      </w:r>
      <w:r>
        <w:rPr>
          <w:rtl/>
          <w:cs/>
          <w:lang w:val="ar_AE" w:bidi="ar_AE"/>
        </w:rPr>
        <w:t xml:space="preserve"> يقدِّمان الموضوع الجديد للفصل 3، وهو الـ "مَوْلُود من الله" (</w:t>
      </w:r>
      <w:r>
        <w:rPr>
          <w:rtl/>
          <w:cs/>
          <w:lang w:val="ar_AE" w:bidi="ar_AE"/>
        </w:rPr>
        <w:t>2:29</w:t>
      </w:r>
      <w:r>
        <w:rPr>
          <w:rtl/>
          <w:cs/>
          <w:lang w:val="ar_AE" w:bidi="ar_AE"/>
        </w:rPr>
        <w:t xml:space="preserve">). </w:t>
      </w:r>
      <w:r>
        <w:rPr>
          <w:rtl/>
          <w:cs/>
          <w:lang w:val="ar_AE" w:bidi="ar_AE"/>
        </w:rPr>
        <w:t>أبناءُ الله لا يخافون إعلان الله النهائي عند المجيء الثاني</w:t>
      </w:r>
      <w:r>
        <w:rPr>
          <w:rtl/>
          <w:cs/>
          <w:lang w:val="ar_AE" w:bidi="ar_AE"/>
        </w:rPr>
        <w:t xml:space="preserve">. </w:t>
      </w:r>
      <w:r>
        <w:rPr>
          <w:rtl/>
          <w:cs/>
          <w:lang w:val="ar_AE" w:bidi="ar_AE"/>
        </w:rPr>
        <w:t>بالأحرى، ينتظرونه، لأن السمة الكاملة لميلادهم الجديد سوف تصبح منظورة</w:t>
      </w:r>
      <w:r>
        <w:rPr>
          <w:rtl/>
          <w:cs/>
          <w:lang w:val="ar_AE" w:bidi="ar_AE"/>
        </w:rPr>
        <w:t xml:space="preserve"> (</w:t>
      </w:r>
      <w:r>
        <w:rPr>
          <w:rtl/>
          <w:cs/>
          <w:lang w:val="ar_AE" w:bidi="ar_AE"/>
        </w:rPr>
        <w:t>3:2</w:t>
      </w:r>
      <w:r>
        <w:rPr>
          <w:rtl/>
          <w:cs/>
          <w:lang w:val="ar_AE" w:bidi="ar_AE"/>
        </w:rPr>
        <w:t xml:space="preserve">). </w:t>
      </w:r>
      <w:r>
        <w:rPr>
          <w:rtl/>
          <w:cs/>
          <w:lang w:val="ar_AE" w:bidi="ar_AE"/>
        </w:rPr>
        <w:t>يتوقَّف الكاتب للتلذُّذ بعمل محبة الله في حياتنا كأبناء له (عدد</w:t>
      </w:r>
      <w:r>
        <w:rPr>
          <w:rtl/>
          <w:cs/>
          <w:lang w:val="ar_AE" w:bidi="ar_AE"/>
        </w:rPr>
        <w:t xml:space="preserve"> </w:t>
      </w:r>
      <w:r>
        <w:rPr>
          <w:rtl/>
          <w:cs/>
          <w:lang w:val="ar_AE" w:bidi="ar_AE"/>
        </w:rPr>
        <w:t>1</w:t>
      </w:r>
      <w:r>
        <w:rPr>
          <w:rtl/>
          <w:cs/>
          <w:lang w:val="ar_AE" w:bidi="ar_AE"/>
        </w:rPr>
        <w:t>).</w:t>
      </w:r>
    </w:p>
    <w:p>
      <w:pPr>
        <w:bidi/>
      </w:pPr>
      <w:r>
        <w:rPr>
          <w:rtl/>
          <w:cs/>
          <w:lang w:val="ar_AE" w:bidi="ar_AE"/>
        </w:rPr>
      </w:r>
      <w:r>
        <w:rPr>
          <w:rtl/>
          <w:cs/>
          <w:lang w:val="ar_AE" w:bidi="ar_AE"/>
        </w:rPr>
        <w:t>يعود الكاتب بسرعة من فرحة التأمُّل في وضعنا كأبناء لله إلى الحقائق الواضحة عن العالم الذي لا بُدَّ أن نعيش فيه. يتَّسِم العالم حولنا بالخطية، المحدَّدة الآن بأنها التَّعَدِّي</w:t>
      </w:r>
      <w:r>
        <w:rPr>
          <w:rtl/>
          <w:cs/>
          <w:lang w:val="ar_AE" w:bidi="ar_AE"/>
        </w:rPr>
        <w:t xml:space="preserve"> (</w:t>
      </w:r>
      <w:r>
        <w:rPr>
          <w:rtl/>
          <w:cs/>
          <w:lang w:val="ar_AE" w:bidi="ar_AE"/>
        </w:rPr>
        <w:t>3:4</w:t>
      </w:r>
      <w:r>
        <w:rPr>
          <w:rtl/>
          <w:cs/>
          <w:lang w:val="ar_AE" w:bidi="ar_AE"/>
        </w:rPr>
        <w:t>). تجد الخطية أصلها في الشيطان أو إبليس، لأن "</w:t>
      </w:r>
      <w:r>
        <w:rPr>
          <w:rtl/>
          <w:cs/>
          <w:lang w:val="ar_AE" w:bidi="ar_AE"/>
        </w:rPr>
        <w:t>إِبْلِيسَ مِنَ البَدْءِ يُخْطِئُ</w:t>
      </w:r>
      <w:r>
        <w:rPr>
          <w:rtl/>
          <w:cs/>
          <w:lang w:val="ar_AE" w:bidi="ar_AE"/>
        </w:rPr>
        <w:t xml:space="preserve">" (عدد </w:t>
      </w:r>
      <w:r>
        <w:rPr>
          <w:rtl/>
          <w:cs/>
          <w:lang w:val="ar_AE" w:bidi="ar_AE"/>
        </w:rPr>
        <w:t>8</w:t>
      </w:r>
      <w:r>
        <w:rPr>
          <w:rtl/>
          <w:cs/>
          <w:lang w:val="ar_AE" w:bidi="ar_AE"/>
        </w:rPr>
        <w:t xml:space="preserve">). </w:t>
      </w:r>
      <w:r>
        <w:rPr>
          <w:rtl/>
          <w:cs/>
          <w:lang w:val="ar_AE" w:bidi="ar_AE"/>
        </w:rPr>
        <w:t xml:space="preserve">يكشف أبناء الشيطان عن طبيعتهم الأساسية بعيشهم لحياة التَّعَدِّي - ويستشهد الكاتب هنا بقايين كمثالٍ </w:t>
      </w:r>
      <w:r>
        <w:rPr>
          <w:rtl/>
          <w:cs/>
          <w:lang w:val="ar_AE" w:bidi="ar_AE"/>
        </w:rPr>
        <w:t xml:space="preserve">(الأعداد </w:t>
      </w:r>
      <w:r>
        <w:rPr>
          <w:rtl/>
          <w:cs/>
          <w:lang w:val="ar_AE" w:bidi="ar_AE"/>
        </w:rPr>
        <w:t>10–12</w:t>
      </w:r>
      <w:r>
        <w:rPr>
          <w:rtl/>
          <w:cs/>
          <w:lang w:val="ar_AE" w:bidi="ar_AE"/>
        </w:rPr>
        <w:t>).</w:t>
      </w:r>
    </w:p>
    <w:p>
      <w:pPr>
        <w:bidi/>
      </w:pPr>
      <w:r>
        <w:rPr>
          <w:rtl/>
          <w:cs/>
          <w:lang w:val="ar_AE" w:bidi="ar_AE"/>
        </w:rPr>
      </w:r>
      <w:r>
        <w:rPr>
          <w:rtl/>
          <w:cs/>
          <w:lang w:val="ar_AE" w:bidi="ar_AE"/>
        </w:rPr>
        <w:t>الرب يسوع، الذي يشير الكاتب إلى ظهوره الثاني في الأعداد الافتتاحية، قد جاء في المَرَّةِ الأُولَى ليَمْحُوَ الخطايا</w:t>
      </w:r>
      <w:r>
        <w:rPr>
          <w:rtl/>
          <w:cs/>
          <w:lang w:val="ar_AE" w:bidi="ar_AE"/>
        </w:rPr>
        <w:t xml:space="preserve"> (</w:t>
      </w:r>
      <w:r>
        <w:rPr>
          <w:rtl/>
          <w:cs/>
          <w:lang w:val="ar_AE" w:bidi="ar_AE"/>
        </w:rPr>
        <w:t>3:5</w:t>
      </w:r>
      <w:r>
        <w:rPr>
          <w:rtl/>
          <w:cs/>
          <w:lang w:val="ar_AE" w:bidi="ar_AE"/>
        </w:rPr>
        <w:t xml:space="preserve">)، </w:t>
      </w:r>
      <w:r>
        <w:rPr>
          <w:rtl/>
          <w:cs/>
          <w:lang w:val="ar_AE" w:bidi="ar_AE"/>
        </w:rPr>
        <w:t>وينقضَ أعمال إبليس (عدد</w:t>
      </w:r>
      <w:r>
        <w:rPr>
          <w:rtl/>
          <w:cs/>
          <w:lang w:val="ar_AE" w:bidi="ar_AE"/>
        </w:rPr>
        <w:t xml:space="preserve"> </w:t>
      </w:r>
      <w:r>
        <w:rPr>
          <w:rtl/>
          <w:cs/>
          <w:lang w:val="ar_AE" w:bidi="ar_AE"/>
        </w:rPr>
        <w:t>8</w:t>
      </w:r>
      <w:r>
        <w:rPr>
          <w:rtl/>
          <w:cs/>
          <w:lang w:val="ar_AE" w:bidi="ar_AE"/>
        </w:rPr>
        <w:t xml:space="preserve">). </w:t>
      </w:r>
      <w:r>
        <w:rPr>
          <w:rtl/>
          <w:cs/>
          <w:lang w:val="ar_AE" w:bidi="ar_AE"/>
        </w:rPr>
        <w:t>من يعيشون الآن في الرب يسوع المسيح ينبغي عليهم أن يعيشوا وَفْقًا لنموذج أبيهم، الآب البار (عدد</w:t>
      </w:r>
      <w:r>
        <w:rPr>
          <w:rtl/>
          <w:cs/>
          <w:lang w:val="ar_AE" w:bidi="ar_AE"/>
        </w:rPr>
        <w:t xml:space="preserve"> </w:t>
      </w:r>
      <w:r>
        <w:rPr>
          <w:rtl/>
          <w:cs/>
          <w:lang w:val="ar_AE" w:bidi="ar_AE"/>
        </w:rPr>
        <w:t>7</w:t>
      </w:r>
      <w:r>
        <w:rPr>
          <w:rtl/>
          <w:cs/>
          <w:lang w:val="ar_AE" w:bidi="ar_AE"/>
        </w:rPr>
        <w:t xml:space="preserve">). </w:t>
      </w:r>
      <w:r>
        <w:rPr>
          <w:rtl/>
          <w:cs/>
          <w:lang w:val="ar_AE" w:bidi="ar_AE"/>
        </w:rPr>
        <w:t>يتَّسِم أسلوب الحياة البار بالطهارة (عدد</w:t>
      </w:r>
      <w:r>
        <w:rPr>
          <w:rtl/>
          <w:cs/>
          <w:lang w:val="ar_AE" w:bidi="ar_AE"/>
        </w:rPr>
        <w:t xml:space="preserve"> </w:t>
      </w:r>
      <w:r>
        <w:rPr>
          <w:rtl/>
          <w:cs/>
          <w:lang w:val="ar_AE" w:bidi="ar_AE"/>
        </w:rPr>
        <w:t>3</w:t>
      </w:r>
      <w:r>
        <w:rPr>
          <w:rtl/>
          <w:cs/>
          <w:lang w:val="ar_AE" w:bidi="ar_AE"/>
        </w:rPr>
        <w:t xml:space="preserve">)، والكَفِّ عن الخطية (الأعداد </w:t>
      </w:r>
      <w:r>
        <w:rPr>
          <w:rtl/>
          <w:cs/>
          <w:lang w:val="ar_AE" w:bidi="ar_AE"/>
        </w:rPr>
        <w:t>7–9</w:t>
      </w:r>
      <w:r>
        <w:rPr>
          <w:rtl/>
          <w:cs/>
          <w:lang w:val="ar_AE" w:bidi="ar_AE"/>
        </w:rPr>
        <w:t xml:space="preserve">). </w:t>
      </w:r>
      <w:r>
        <w:rPr>
          <w:rtl/>
          <w:cs/>
          <w:lang w:val="ar_AE" w:bidi="ar_AE"/>
        </w:rPr>
        <w:t xml:space="preserve">التباين بين نمطي الحياة واضحٌ </w:t>
      </w:r>
      <w:r>
        <w:rPr>
          <w:rtl/>
          <w:cs/>
          <w:lang w:val="ar_AE" w:bidi="ar_AE"/>
        </w:rPr>
        <w:t xml:space="preserve">(عدد </w:t>
      </w:r>
      <w:r>
        <w:rPr>
          <w:rtl/>
          <w:cs/>
          <w:lang w:val="ar_AE" w:bidi="ar_AE"/>
        </w:rPr>
        <w:t>10</w:t>
      </w:r>
      <w:r>
        <w:rPr>
          <w:rtl/>
          <w:cs/>
          <w:lang w:val="ar_AE" w:bidi="ar_AE"/>
        </w:rPr>
        <w:t>).</w:t>
      </w:r>
    </w:p>
    <w:p>
      <w:pPr>
        <w:bidi/>
      </w:pPr>
      <w:r>
        <w:rPr>
          <w:rtl/>
          <w:cs/>
          <w:lang w:val="ar_AE" w:bidi="ar_AE"/>
        </w:rPr>
      </w:r>
      <w:r>
        <w:rPr>
          <w:rtl/>
          <w:cs/>
          <w:lang w:val="ar_AE" w:bidi="ar_AE"/>
        </w:rPr>
        <w:t xml:space="preserve">ينتقل النصفُ الأخير من الفصل </w:t>
      </w:r>
      <w:r>
        <w:rPr>
          <w:rtl/>
          <w:cs/>
          <w:lang w:val="ar_AE" w:bidi="ar_AE"/>
        </w:rPr>
        <w:t>3</w:t>
      </w:r>
      <w:r>
        <w:rPr>
          <w:rtl/>
          <w:cs/>
          <w:lang w:val="ar_AE" w:bidi="ar_AE"/>
        </w:rPr>
        <w:t xml:space="preserve"> إلى أحد المظاهر المعبِّرة عن البر - محبة الآخرين في المجتمع المسيحي. </w:t>
      </w:r>
      <w:r>
        <w:rPr>
          <w:rtl/>
          <w:cs/>
          <w:lang w:val="ar_AE" w:bidi="ar_AE"/>
        </w:rPr>
        <w:t>لقد قُدِّم الجانب السلبي بالفعل في عدد</w:t>
      </w:r>
      <w:r>
        <w:rPr>
          <w:rtl/>
          <w:cs/>
          <w:lang w:val="ar_AE" w:bidi="ar_AE"/>
        </w:rPr>
        <w:t xml:space="preserve"> </w:t>
      </w:r>
      <w:r>
        <w:rPr>
          <w:rtl/>
          <w:cs/>
          <w:lang w:val="ar_AE" w:bidi="ar_AE"/>
        </w:rPr>
        <w:t>12</w:t>
      </w:r>
      <w:r>
        <w:rPr>
          <w:rtl/>
          <w:cs/>
          <w:lang w:val="ar_AE" w:bidi="ar_AE"/>
        </w:rPr>
        <w:t xml:space="preserve"> (قايين). إن </w:t>
      </w:r>
      <w:r>
        <w:rPr>
          <w:rtl/>
          <w:cs/>
          <w:lang w:val="ar_AE" w:bidi="ar_AE"/>
        </w:rPr>
        <w:t>بغضة المرء لأخيه الإنسان تعادِل القتلَ</w:t>
      </w:r>
      <w:r>
        <w:rPr>
          <w:rtl/>
          <w:cs/>
          <w:lang w:val="ar_AE" w:bidi="ar_AE"/>
        </w:rPr>
        <w:t xml:space="preserve"> (</w:t>
      </w:r>
      <w:r>
        <w:rPr>
          <w:rtl/>
          <w:cs/>
          <w:lang w:val="ar_AE" w:bidi="ar_AE"/>
        </w:rPr>
        <w:t>3:15</w:t>
      </w:r>
      <w:r>
        <w:rPr>
          <w:rtl/>
          <w:cs/>
          <w:lang w:val="ar_AE" w:bidi="ar_AE"/>
        </w:rPr>
        <w:t xml:space="preserve">). </w:t>
      </w:r>
      <w:r>
        <w:rPr>
          <w:rtl/>
          <w:cs/>
          <w:lang w:val="ar_AE" w:bidi="ar_AE"/>
        </w:rPr>
        <w:t>يدين النص الشعور باللامبالاة إزاء احتياج أَخٍ أو أختٍ في (العددين</w:t>
      </w:r>
      <w:r>
        <w:rPr>
          <w:rtl/>
          <w:cs/>
          <w:lang w:val="ar_AE" w:bidi="ar_AE"/>
        </w:rPr>
        <w:t xml:space="preserve"> </w:t>
      </w:r>
      <w:r>
        <w:rPr>
          <w:rtl/>
          <w:cs/>
          <w:lang w:val="ar_AE" w:bidi="ar_AE"/>
        </w:rPr>
        <w:t>17–18</w:t>
      </w:r>
      <w:r>
        <w:rPr>
          <w:rtl/>
          <w:cs/>
          <w:lang w:val="ar_AE" w:bidi="ar_AE"/>
        </w:rPr>
        <w:t xml:space="preserve">). المثال لمحبة الأخ هو الرب يسوع، الذي وَضَعَ حياتَه من أجلنا (عدد </w:t>
      </w:r>
      <w:r>
        <w:rPr>
          <w:rtl/>
          <w:cs/>
          <w:lang w:val="ar_AE" w:bidi="ar_AE"/>
        </w:rPr>
        <w:t>16</w:t>
      </w:r>
      <w:r>
        <w:rPr>
          <w:rtl/>
          <w:cs/>
          <w:lang w:val="ar_AE" w:bidi="ar_AE"/>
        </w:rPr>
        <w:t xml:space="preserve">). </w:t>
      </w:r>
      <w:r>
        <w:rPr>
          <w:rtl/>
          <w:cs/>
          <w:lang w:val="ar_AE" w:bidi="ar_AE"/>
        </w:rPr>
        <w:t xml:space="preserve">اللافتة الإيجابية هي أن محبة المَرْءِ للإخوة والأخوات دليل على كونه مولودًا من الله - دليل على الانتقال من الموت إلى الحياة (عدد </w:t>
      </w:r>
      <w:r>
        <w:rPr>
          <w:rtl/>
          <w:cs/>
          <w:lang w:val="ar_AE" w:bidi="ar_AE"/>
        </w:rPr>
        <w:t>14</w:t>
      </w:r>
      <w:r>
        <w:rPr>
          <w:rtl/>
          <w:cs/>
          <w:lang w:val="ar_AE" w:bidi="ar_AE"/>
        </w:rPr>
        <w:t xml:space="preserve">). </w:t>
      </w:r>
      <w:r>
        <w:rPr>
          <w:rtl/>
          <w:cs/>
          <w:lang w:val="ar_AE" w:bidi="ar_AE"/>
        </w:rPr>
        <w:t>مَرَّة أخرى، التباين بين أبناء الله وأبناء الشيطان جَلِيٌّ</w:t>
      </w:r>
      <w:r>
        <w:rPr>
          <w:rtl/>
          <w:cs/>
          <w:lang w:val="ar_AE" w:bidi="ar_AE"/>
        </w:rPr>
        <w:t>.</w:t>
      </w:r>
    </w:p>
    <w:p>
      <w:pPr>
        <w:bidi/>
      </w:pPr>
      <w:r>
        <w:rPr>
          <w:rtl/>
          <w:cs/>
          <w:lang w:val="ar_AE" w:bidi="ar_AE"/>
        </w:rPr>
      </w:r>
      <w:r>
        <w:rPr>
          <w:rtl/>
          <w:cs/>
          <w:lang w:val="ar_AE" w:bidi="ar_AE"/>
        </w:rPr>
        <w:t>يسلِّط النصفُ الأخير من الفصل</w:t>
      </w:r>
      <w:r>
        <w:rPr>
          <w:rtl/>
          <w:cs/>
          <w:lang w:val="ar_AE" w:bidi="ar_AE"/>
        </w:rPr>
        <w:t xml:space="preserve"> </w:t>
      </w:r>
      <w:r>
        <w:rPr>
          <w:rtl/>
          <w:cs/>
          <w:lang w:val="ar_AE" w:bidi="ar_AE"/>
        </w:rPr>
        <w:t>3</w:t>
      </w:r>
      <w:r>
        <w:rPr>
          <w:rtl/>
          <w:cs/>
          <w:lang w:val="ar_AE" w:bidi="ar_AE"/>
        </w:rPr>
        <w:t xml:space="preserve"> </w:t>
      </w:r>
      <w:r>
        <w:rPr>
          <w:rtl/>
          <w:cs/>
          <w:lang w:val="ar_AE" w:bidi="ar_AE"/>
        </w:rPr>
        <w:t xml:space="preserve">الضوءَ على أحد التأكيدات المفضلة لدى الرَّسُول يوحنَّا. عبارة "نحن نَعْلَم"، التي تأتي بشكلٍ متكرِّر في نصوص الأعداد </w:t>
      </w:r>
      <w:r>
        <w:rPr>
          <w:rtl/>
          <w:cs/>
          <w:lang w:val="ar_AE" w:bidi="ar_AE"/>
        </w:rPr>
        <w:t xml:space="preserve"> </w:t>
      </w:r>
      <w:r>
        <w:rPr>
          <w:rtl/>
          <w:cs/>
          <w:lang w:val="ar_AE" w:bidi="ar_AE"/>
        </w:rPr>
        <w:t>14، 16، 19، و24</w:t>
      </w:r>
      <w:r>
        <w:rPr>
          <w:rtl/>
          <w:cs/>
          <w:lang w:val="ar_AE" w:bidi="ar_AE"/>
        </w:rPr>
        <w:t xml:space="preserve">. </w:t>
      </w:r>
      <w:r>
        <w:rPr>
          <w:rtl/>
          <w:cs/>
          <w:lang w:val="ar_AE" w:bidi="ar_AE"/>
        </w:rPr>
        <w:t>في عالم مليءٌ بالشكوك، يدرك الرَّسُول الاحتياج الهائل إلى اليقين. لذلك، يقدِّم بشكلٍ مفصَّلٍ مجموعة من الدلائل لتثبيت وحفظ اليقين لدى أبناء الله</w:t>
      </w:r>
      <w:r>
        <w:rPr>
          <w:rtl/>
          <w:cs/>
          <w:lang w:val="ar_AE" w:bidi="ar_AE"/>
        </w:rPr>
        <w:t>.</w:t>
      </w:r>
    </w:p>
    <w:p>
      <w:pPr>
        <w:bidi/>
      </w:pPr>
      <w:r>
        <w:rPr>
          <w:rtl/>
          <w:cs/>
          <w:lang w:val="ar_AE" w:bidi="ar_AE"/>
        </w:rPr>
      </w:r>
      <w:r>
        <w:rPr>
          <w:rtl/>
          <w:cs/>
          <w:lang w:val="ar_AE" w:bidi="ar_AE"/>
        </w:rPr>
        <w:t xml:space="preserve">الانتقال إلى الفصل </w:t>
      </w:r>
      <w:r>
        <w:rPr>
          <w:rtl/>
          <w:cs/>
          <w:lang w:val="ar_AE" w:bidi="ar_AE"/>
        </w:rPr>
        <w:t>4</w:t>
      </w:r>
      <w:r>
        <w:rPr>
          <w:rtl/>
          <w:cs/>
          <w:lang w:val="ar_AE" w:bidi="ar_AE"/>
        </w:rPr>
        <w:t xml:space="preserve"> واضح بنهاية الفصل 3 بقول الرَّسُول: "</w:t>
      </w:r>
      <w:r>
        <w:rPr>
          <w:rtl/>
          <w:cs/>
          <w:lang w:val="ar_AE" w:bidi="ar_AE"/>
        </w:rPr>
        <w:t>.... بِهَذَا نَعْرِفُ أَنَّهُ يَثْبُتُ فِينَا: مِنَ الرُّوحِ الَّذِي أَعْطَانَا</w:t>
      </w:r>
      <w:r>
        <w:rPr>
          <w:rtl/>
          <w:cs/>
          <w:lang w:val="ar_AE" w:bidi="ar_AE"/>
        </w:rPr>
        <w:t xml:space="preserve">" (عدد </w:t>
      </w:r>
      <w:r>
        <w:rPr>
          <w:rtl/>
          <w:cs/>
          <w:lang w:val="ar_AE" w:bidi="ar_AE"/>
        </w:rPr>
        <w:t>24</w:t>
      </w:r>
      <w:r>
        <w:rPr>
          <w:rtl/>
          <w:cs/>
          <w:lang w:val="ar_AE" w:bidi="ar_AE"/>
        </w:rPr>
        <w:t xml:space="preserve">، NLT). </w:t>
      </w:r>
      <w:r>
        <w:rPr>
          <w:rtl/>
          <w:cs/>
          <w:lang w:val="ar_AE" w:bidi="ar_AE"/>
        </w:rPr>
        <w:t>يحتاج كل من لديهم الروح القدس إلى التمييز بين روح الحق وروح الضلال. يوضِّح الرَّسُول بالتفصيل الاختبار الكاشف لصحة التعليم العقيدي. يدرك كل من لديهم روح الله أن يسوع هو [ابن] الله الذي قد جاء في الجسد</w:t>
      </w:r>
      <w:r>
        <w:rPr>
          <w:rtl/>
          <w:cs/>
          <w:lang w:val="ar_AE" w:bidi="ar_AE"/>
        </w:rPr>
        <w:t xml:space="preserve"> (</w:t>
      </w:r>
      <w:r>
        <w:rPr>
          <w:rtl/>
          <w:cs/>
          <w:lang w:val="ar_AE" w:bidi="ar_AE"/>
        </w:rPr>
        <w:t>4:2–3</w:t>
      </w:r>
      <w:r>
        <w:rPr>
          <w:rtl/>
          <w:cs/>
          <w:lang w:val="ar_AE" w:bidi="ar_AE"/>
        </w:rPr>
        <w:t xml:space="preserve">). أما الأنبياء الكذبة الذين ينكرون هذا فلديهم روح ضد المسيح (عدد </w:t>
      </w:r>
      <w:r>
        <w:rPr>
          <w:rtl/>
          <w:cs/>
          <w:lang w:val="ar_AE" w:bidi="ar_AE"/>
        </w:rPr>
        <w:t>3</w:t>
      </w:r>
      <w:r>
        <w:rPr>
          <w:rtl/>
          <w:cs/>
          <w:lang w:val="ar_AE" w:bidi="ar_AE"/>
        </w:rPr>
        <w:t xml:space="preserve">). </w:t>
      </w:r>
      <w:r>
        <w:rPr>
          <w:rtl/>
          <w:cs/>
          <w:lang w:val="ar_AE" w:bidi="ar_AE"/>
        </w:rPr>
        <w:t>الطاعة لله تمكن أبناءه من الإدراك والتجاوب مع كلام الله (الأعداد</w:t>
      </w:r>
      <w:r>
        <w:rPr>
          <w:rtl/>
          <w:cs/>
          <w:lang w:val="ar_AE" w:bidi="ar_AE"/>
        </w:rPr>
        <w:t xml:space="preserve"> </w:t>
      </w:r>
      <w:r>
        <w:rPr>
          <w:rtl/>
          <w:cs/>
          <w:lang w:val="ar_AE" w:bidi="ar_AE"/>
        </w:rPr>
        <w:t>4–6</w:t>
      </w:r>
      <w:r>
        <w:rPr>
          <w:rtl/>
          <w:cs/>
          <w:lang w:val="ar_AE" w:bidi="ar_AE"/>
        </w:rPr>
        <w:t>).</w:t>
      </w:r>
    </w:p>
    <w:p>
      <w:pPr>
        <w:bidi/>
      </w:pPr>
      <w:r>
        <w:rPr>
          <w:rtl/>
          <w:cs/>
          <w:lang w:val="ar_AE" w:bidi="ar_AE"/>
        </w:rPr>
      </w:r>
      <w:r>
        <w:rPr>
          <w:rtl/>
          <w:cs/>
          <w:lang w:val="ar_AE" w:bidi="ar_AE"/>
        </w:rPr>
        <w:t xml:space="preserve">في الأعداد </w:t>
      </w:r>
      <w:r>
        <w:rPr>
          <w:rtl/>
          <w:cs/>
          <w:lang w:val="ar_AE" w:bidi="ar_AE"/>
        </w:rPr>
        <w:t>7–12</w:t>
      </w:r>
      <w:r>
        <w:rPr>
          <w:rtl/>
          <w:cs/>
          <w:lang w:val="ar_AE" w:bidi="ar_AE"/>
        </w:rPr>
        <w:t xml:space="preserve"> </w:t>
      </w:r>
      <w:r>
        <w:rPr>
          <w:rtl/>
          <w:cs/>
          <w:lang w:val="ar_AE" w:bidi="ar_AE"/>
        </w:rPr>
        <w:t>يتحدَّث الرَّسُول يوحنَّا عن أصل المحبة بوصفها آتية من الله، لِأَنَّ اللهَ مَحَبَّةٌ</w:t>
      </w:r>
      <w:r>
        <w:rPr>
          <w:rtl/>
          <w:cs/>
          <w:lang w:val="ar_AE" w:bidi="ar_AE"/>
        </w:rPr>
        <w:t xml:space="preserve"> (</w:t>
      </w:r>
      <w:r>
        <w:rPr>
          <w:rtl/>
          <w:cs/>
          <w:lang w:val="ar_AE" w:bidi="ar_AE"/>
        </w:rPr>
        <w:t>4:8</w:t>
      </w:r>
      <w:r>
        <w:rPr>
          <w:rtl/>
          <w:cs/>
          <w:lang w:val="ar_AE" w:bidi="ar_AE"/>
        </w:rPr>
        <w:t xml:space="preserve">). </w:t>
      </w:r>
      <w:r>
        <w:rPr>
          <w:rtl/>
          <w:cs/>
          <w:lang w:val="ar_AE" w:bidi="ar_AE"/>
        </w:rPr>
        <w:t>وقد تَجَلَّتْ تلك المحبَّة بشكلٍ لا لَبْسَ فيه في الرب يسوع المسيح (العددين</w:t>
      </w:r>
      <w:r>
        <w:rPr>
          <w:rtl/>
          <w:cs/>
          <w:lang w:val="ar_AE" w:bidi="ar_AE"/>
        </w:rPr>
        <w:t xml:space="preserve"> </w:t>
      </w:r>
      <w:r>
        <w:rPr>
          <w:rtl/>
          <w:cs/>
          <w:lang w:val="ar_AE" w:bidi="ar_AE"/>
        </w:rPr>
        <w:t>9–10</w:t>
      </w:r>
      <w:r>
        <w:rPr>
          <w:rtl/>
          <w:cs/>
          <w:lang w:val="ar_AE" w:bidi="ar_AE"/>
        </w:rPr>
        <w:t xml:space="preserve">) لِحَلِّ مشكلة الخطية. </w:t>
      </w:r>
      <w:r>
        <w:rPr>
          <w:rtl/>
          <w:cs/>
          <w:lang w:val="ar_AE" w:bidi="ar_AE"/>
        </w:rPr>
        <w:t>إذن، رد الفعل الطبيعي لأبناء الله هو أن يحبَّ بعضهم بعضًا (عدد</w:t>
      </w:r>
      <w:r>
        <w:rPr>
          <w:rtl/>
          <w:cs/>
          <w:lang w:val="ar_AE" w:bidi="ar_AE"/>
        </w:rPr>
        <w:t xml:space="preserve"> </w:t>
      </w:r>
      <w:r>
        <w:rPr>
          <w:rtl/>
          <w:cs/>
          <w:lang w:val="ar_AE" w:bidi="ar_AE"/>
        </w:rPr>
        <w:t>11</w:t>
      </w:r>
      <w:r>
        <w:rPr>
          <w:rtl/>
          <w:cs/>
          <w:lang w:val="ar_AE" w:bidi="ar_AE"/>
        </w:rPr>
        <w:t xml:space="preserve">)، </w:t>
      </w:r>
      <w:r>
        <w:rPr>
          <w:rtl/>
          <w:cs/>
          <w:lang w:val="ar_AE" w:bidi="ar_AE"/>
        </w:rPr>
        <w:t>وبشدة حتى (تصل محبة الله إلى هدفها المنشود) لتكتمل فينا (عدد</w:t>
      </w:r>
      <w:r>
        <w:rPr>
          <w:rtl/>
          <w:cs/>
          <w:lang w:val="ar_AE" w:bidi="ar_AE"/>
        </w:rPr>
        <w:t xml:space="preserve"> </w:t>
      </w:r>
      <w:r>
        <w:rPr>
          <w:rtl/>
          <w:cs/>
          <w:lang w:val="ar_AE" w:bidi="ar_AE"/>
        </w:rPr>
        <w:t>12</w:t>
      </w:r>
      <w:r>
        <w:rPr>
          <w:rtl/>
          <w:cs/>
          <w:lang w:val="ar_AE" w:bidi="ar_AE"/>
        </w:rPr>
        <w:t xml:space="preserve">). </w:t>
      </w:r>
      <w:r>
        <w:rPr>
          <w:rtl/>
          <w:cs/>
          <w:lang w:val="ar_AE" w:bidi="ar_AE"/>
        </w:rPr>
        <w:t>في هذه الفقرة، ولادة المَرْءِ من الله، ومحبة الله، ومعرفة الله مغزولة معًا بشكلٍ لا ينفصم</w:t>
      </w:r>
      <w:r>
        <w:rPr>
          <w:rtl/>
          <w:cs/>
          <w:lang w:val="ar_AE" w:bidi="ar_AE"/>
        </w:rPr>
        <w:t>.</w:t>
      </w:r>
    </w:p>
    <w:p>
      <w:pPr>
        <w:bidi/>
      </w:pPr>
      <w:r>
        <w:rPr>
          <w:rtl/>
          <w:cs/>
          <w:lang w:val="ar_AE" w:bidi="ar_AE"/>
        </w:rPr>
      </w:r>
      <w:r>
        <w:rPr>
          <w:rtl/>
          <w:cs/>
          <w:lang w:val="ar_AE" w:bidi="ar_AE"/>
        </w:rPr>
        <w:t xml:space="preserve">يُلَمِّح العدد </w:t>
      </w:r>
      <w:r>
        <w:rPr>
          <w:rtl/>
          <w:cs/>
          <w:lang w:val="ar_AE" w:bidi="ar_AE"/>
        </w:rPr>
        <w:t>13</w:t>
      </w:r>
      <w:r>
        <w:rPr>
          <w:rtl/>
          <w:cs/>
          <w:lang w:val="ar_AE" w:bidi="ar_AE"/>
        </w:rPr>
        <w:t xml:space="preserve"> إلى نغمة اليقين في </w:t>
      </w:r>
      <w:r>
        <w:rPr>
          <w:rtl/>
          <w:cs/>
          <w:lang w:val="ar_AE" w:bidi="ar_AE"/>
        </w:rPr>
        <w:t>3:1</w:t>
      </w:r>
      <w:r>
        <w:rPr>
          <w:rtl/>
          <w:cs/>
          <w:lang w:val="ar_AE" w:bidi="ar_AE"/>
        </w:rPr>
        <w:t>: "</w:t>
      </w:r>
      <w:r>
        <w:rPr>
          <w:rtl/>
          <w:cs/>
          <w:lang w:val="ar_AE" w:bidi="ar_AE"/>
        </w:rPr>
        <w:t>بِهَذَا نَعْرِفُ أَنَّنَا نَثْبُتُ فِيهِ وَهُوَ فِينَا: أَنَّهُ قَدْ أَعْطَانَا مِنْ رُوحِهِ</w:t>
      </w:r>
      <w:r>
        <w:rPr>
          <w:rtl/>
          <w:cs/>
          <w:lang w:val="ar_AE" w:bidi="ar_AE"/>
        </w:rPr>
        <w:t xml:space="preserve">" (انظر NLT). </w:t>
      </w:r>
      <w:r>
        <w:rPr>
          <w:rtl/>
          <w:cs/>
          <w:lang w:val="ar_AE" w:bidi="ar_AE"/>
        </w:rPr>
        <w:t>يقدِّم الرَّسُول تأكيدًا إضافيًّا لمن يعترفون بأن الرب يسوع هو ابن الله، ومخلِّص العالم، وهو تأكيدٌ يقودنا إلى معرفة محبة الله. إن محبة الله تنساب من خلالنا إلى الآخرين وهي دليلٌ على علاقتنا بالله</w:t>
      </w:r>
      <w:r>
        <w:rPr>
          <w:rtl/>
          <w:cs/>
          <w:lang w:val="ar_AE" w:bidi="ar_AE"/>
        </w:rPr>
        <w:t xml:space="preserve"> (</w:t>
      </w:r>
      <w:r>
        <w:rPr>
          <w:rtl/>
          <w:cs/>
          <w:lang w:val="ar_AE" w:bidi="ar_AE"/>
        </w:rPr>
        <w:t>4:14–21</w:t>
      </w:r>
      <w:r>
        <w:rPr>
          <w:rtl/>
          <w:cs/>
          <w:lang w:val="ar_AE" w:bidi="ar_AE"/>
        </w:rPr>
        <w:t xml:space="preserve">). </w:t>
      </w:r>
      <w:r>
        <w:rPr>
          <w:rtl/>
          <w:cs/>
          <w:lang w:val="ar_AE" w:bidi="ar_AE"/>
        </w:rPr>
        <w:t>التأكيد الحالي بَيِّنٌ للغاية حتى أن الخوف من يوم الدينونة قد تلاشى (الأعداد</w:t>
      </w:r>
      <w:r>
        <w:rPr>
          <w:rtl/>
          <w:cs/>
          <w:lang w:val="ar_AE" w:bidi="ar_AE"/>
        </w:rPr>
        <w:t xml:space="preserve"> </w:t>
      </w:r>
      <w:r>
        <w:rPr>
          <w:rtl/>
          <w:cs/>
          <w:lang w:val="ar_AE" w:bidi="ar_AE"/>
        </w:rPr>
        <w:t>17–18</w:t>
      </w:r>
      <w:r>
        <w:rPr>
          <w:rtl/>
          <w:cs/>
          <w:lang w:val="ar_AE" w:bidi="ar_AE"/>
        </w:rPr>
        <w:t>).</w:t>
      </w:r>
    </w:p>
    <w:p>
      <w:pPr>
        <w:bidi/>
      </w:pPr>
      <w:r>
        <w:rPr>
          <w:rtl/>
          <w:cs/>
          <w:lang w:val="ar_AE" w:bidi="ar_AE"/>
        </w:rPr>
      </w:r>
      <w:r>
        <w:rPr>
          <w:rtl/>
          <w:cs/>
          <w:lang w:val="ar_AE" w:bidi="ar_AE"/>
        </w:rPr>
        <w:t>في الفصل الأخير، يتناول الَّرسُول يوحنَّا العلاقة المتبادلة بين المحبة والبر. المولودون من الله لا يجدون وصايا الله ثقيلة</w:t>
      </w:r>
      <w:r>
        <w:rPr>
          <w:rtl/>
          <w:cs/>
          <w:lang w:val="ar_AE" w:bidi="ar_AE"/>
        </w:rPr>
        <w:t xml:space="preserve"> (</w:t>
      </w:r>
      <w:r>
        <w:rPr>
          <w:rtl/>
          <w:cs/>
          <w:lang w:val="ar_AE" w:bidi="ar_AE"/>
        </w:rPr>
        <w:t>5:3</w:t>
      </w:r>
      <w:r>
        <w:rPr>
          <w:rtl/>
          <w:cs/>
          <w:lang w:val="ar_AE" w:bidi="ar_AE"/>
        </w:rPr>
        <w:t xml:space="preserve">). </w:t>
      </w:r>
      <w:r>
        <w:rPr>
          <w:rtl/>
          <w:cs/>
          <w:lang w:val="ar_AE" w:bidi="ar_AE"/>
        </w:rPr>
        <w:t>إيمان أبناء الله يمكِّنُهم من إحراز النُّصْرَة على العالم الذي قد يعيق طاعة الوصايا (عدد</w:t>
      </w:r>
      <w:r>
        <w:rPr>
          <w:rtl/>
          <w:cs/>
          <w:lang w:val="ar_AE" w:bidi="ar_AE"/>
        </w:rPr>
        <w:t xml:space="preserve"> </w:t>
      </w:r>
      <w:r>
        <w:rPr>
          <w:rtl/>
          <w:cs/>
          <w:lang w:val="ar_AE" w:bidi="ar_AE"/>
        </w:rPr>
        <w:t>4</w:t>
      </w:r>
      <w:r>
        <w:rPr>
          <w:rtl/>
          <w:cs/>
          <w:lang w:val="ar_AE" w:bidi="ar_AE"/>
        </w:rPr>
        <w:t xml:space="preserve">). </w:t>
      </w:r>
      <w:r>
        <w:rPr>
          <w:rtl/>
          <w:cs/>
          <w:lang w:val="ar_AE" w:bidi="ar_AE"/>
        </w:rPr>
        <w:t>يستند هذا الإيمان على الرب يسوع بكونه ابن الله (عدد</w:t>
      </w:r>
      <w:r>
        <w:rPr>
          <w:rtl/>
          <w:cs/>
          <w:lang w:val="ar_AE" w:bidi="ar_AE"/>
        </w:rPr>
        <w:t xml:space="preserve"> </w:t>
      </w:r>
      <w:r>
        <w:rPr>
          <w:rtl/>
          <w:cs/>
          <w:lang w:val="ar_AE" w:bidi="ar_AE"/>
        </w:rPr>
        <w:t>5</w:t>
      </w:r>
      <w:r>
        <w:rPr>
          <w:rtl/>
          <w:cs/>
          <w:lang w:val="ar_AE" w:bidi="ar_AE"/>
        </w:rPr>
        <w:t xml:space="preserve">). </w:t>
      </w:r>
      <w:r>
        <w:rPr>
          <w:rtl/>
          <w:cs/>
          <w:lang w:val="ar_AE" w:bidi="ar_AE"/>
        </w:rPr>
        <w:t>مَرَّةً أخرى، يدخل الاعتقاد الصحيح في الصورة: كان الرب يسوع إنسانًا بالكامل (عدد</w:t>
      </w:r>
      <w:r>
        <w:rPr>
          <w:rtl/>
          <w:cs/>
          <w:lang w:val="ar_AE" w:bidi="ar_AE"/>
        </w:rPr>
        <w:t xml:space="preserve"> </w:t>
      </w:r>
      <w:r>
        <w:rPr>
          <w:rtl/>
          <w:cs/>
          <w:lang w:val="ar_AE" w:bidi="ar_AE"/>
        </w:rPr>
        <w:t>6</w:t>
      </w:r>
      <w:r>
        <w:rPr>
          <w:rtl/>
          <w:cs/>
          <w:lang w:val="ar_AE" w:bidi="ar_AE"/>
        </w:rPr>
        <w:t xml:space="preserve">)، </w:t>
      </w:r>
      <w:r>
        <w:rPr>
          <w:rtl/>
          <w:cs/>
          <w:lang w:val="ar_AE" w:bidi="ar_AE"/>
        </w:rPr>
        <w:t>ويشهد الروح لهذه الحقيقه عنه</w:t>
      </w:r>
      <w:r>
        <w:rPr>
          <w:rtl/>
          <w:cs/>
          <w:lang w:val="ar_AE" w:bidi="ar_AE"/>
        </w:rPr>
        <w:t xml:space="preserve"> (العددين </w:t>
      </w:r>
      <w:r>
        <w:rPr>
          <w:rtl/>
          <w:cs/>
          <w:lang w:val="ar_AE" w:bidi="ar_AE"/>
        </w:rPr>
        <w:t>7–8</w:t>
      </w:r>
      <w:r>
        <w:rPr>
          <w:rtl/>
          <w:cs/>
          <w:lang w:val="ar_AE" w:bidi="ar_AE"/>
        </w:rPr>
        <w:t>). النتيجة هي يقين داخلي عظيم بـ "</w:t>
      </w:r>
      <w:r>
        <w:rPr>
          <w:rtl/>
          <w:cs/>
          <w:lang w:val="ar_AE" w:bidi="ar_AE"/>
        </w:rPr>
        <w:t>أَنَّ اللهَ أَعْطَانَا حَيَاةً أَبَدِيَّةً، وَهَذِهِ الحَيَاةُ هِيَ فِي ابْنِهِ</w:t>
      </w:r>
      <w:r>
        <w:rPr>
          <w:rtl/>
          <w:cs/>
          <w:lang w:val="ar_AE" w:bidi="ar_AE"/>
        </w:rPr>
        <w:t xml:space="preserve">" (عدد </w:t>
      </w:r>
      <w:r>
        <w:rPr>
          <w:rtl/>
          <w:cs/>
          <w:lang w:val="ar_AE" w:bidi="ar_AE"/>
        </w:rPr>
        <w:t>11</w:t>
      </w:r>
      <w:r>
        <w:rPr>
          <w:rtl/>
          <w:cs/>
          <w:lang w:val="ar_AE" w:bidi="ar_AE"/>
        </w:rPr>
        <w:t xml:space="preserve">، NLT). </w:t>
      </w:r>
      <w:r>
        <w:rPr>
          <w:rtl/>
          <w:cs/>
          <w:lang w:val="ar_AE" w:bidi="ar_AE"/>
        </w:rPr>
        <w:t>لِمَرَّةٍ أخرى، نجد أن الخطَّ الفاصل بين من له الحياة ومن ليستْ له الحياة جليٌّ للغاية (عدد</w:t>
      </w:r>
      <w:r>
        <w:rPr>
          <w:rtl/>
          <w:cs/>
          <w:lang w:val="ar_AE" w:bidi="ar_AE"/>
        </w:rPr>
        <w:t xml:space="preserve"> </w:t>
      </w:r>
      <w:r>
        <w:rPr>
          <w:rtl/>
          <w:cs/>
          <w:lang w:val="ar_AE" w:bidi="ar_AE"/>
        </w:rPr>
        <w:t>12</w:t>
      </w:r>
      <w:r>
        <w:rPr>
          <w:rtl/>
          <w:cs/>
          <w:lang w:val="ar_AE" w:bidi="ar_AE"/>
        </w:rPr>
        <w:t>).</w:t>
      </w:r>
    </w:p>
    <w:p>
      <w:pPr>
        <w:bidi/>
      </w:pPr>
      <w:r>
        <w:rPr>
          <w:rtl/>
          <w:cs/>
          <w:lang w:val="ar_AE" w:bidi="ar_AE"/>
        </w:rPr>
      </w:r>
      <w:r>
        <w:rPr>
          <w:rtl/>
          <w:cs/>
          <w:lang w:val="ar_AE" w:bidi="ar_AE"/>
        </w:rPr>
        <w:t xml:space="preserve">تنتقل بنا الأعداد </w:t>
      </w:r>
      <w:r>
        <w:rPr>
          <w:rtl/>
          <w:cs/>
          <w:lang w:val="ar_AE" w:bidi="ar_AE"/>
        </w:rPr>
        <w:t>13–16</w:t>
      </w:r>
      <w:r>
        <w:rPr>
          <w:rtl/>
          <w:cs/>
          <w:lang w:val="ar_AE" w:bidi="ar_AE"/>
        </w:rPr>
        <w:t xml:space="preserve"> من امتلاك الحياة الأبدية إلى اليقين في الصلاة. </w:t>
      </w:r>
      <w:r>
        <w:rPr>
          <w:rtl/>
          <w:cs/>
          <w:lang w:val="ar_AE" w:bidi="ar_AE"/>
        </w:rPr>
        <w:t>الثقة القوية في الله تجلِبُ إستجابات الصلاة (الأعداد</w:t>
      </w:r>
      <w:r>
        <w:rPr>
          <w:rtl/>
          <w:cs/>
          <w:lang w:val="ar_AE" w:bidi="ar_AE"/>
        </w:rPr>
        <w:t xml:space="preserve"> </w:t>
      </w:r>
      <w:r>
        <w:rPr>
          <w:rtl/>
          <w:cs/>
          <w:lang w:val="ar_AE" w:bidi="ar_AE"/>
        </w:rPr>
        <w:t>14–15</w:t>
      </w:r>
      <w:r>
        <w:rPr>
          <w:rtl/>
          <w:cs/>
          <w:lang w:val="ar_AE" w:bidi="ar_AE"/>
        </w:rPr>
        <w:t xml:space="preserve">). </w:t>
      </w:r>
      <w:r>
        <w:rPr>
          <w:rtl/>
          <w:cs/>
          <w:lang w:val="ar_AE" w:bidi="ar_AE"/>
        </w:rPr>
        <w:t>تمتد الثقة أيضًا إلى الصلاة من أجل الآخرين الذين يرتكبون الخطية (ويحدِّد الرَّسُول يوحنَّا الخطية الآن بأنها التَّعَدِّي وليس الخطية التي تؤدي إلى الموت، عدد</w:t>
      </w:r>
      <w:r>
        <w:rPr>
          <w:rtl/>
          <w:cs/>
          <w:lang w:val="ar_AE" w:bidi="ar_AE"/>
        </w:rPr>
        <w:t xml:space="preserve"> </w:t>
      </w:r>
      <w:r>
        <w:rPr>
          <w:rtl/>
          <w:cs/>
          <w:lang w:val="ar_AE" w:bidi="ar_AE"/>
        </w:rPr>
        <w:t>12</w:t>
      </w:r>
      <w:r>
        <w:rPr>
          <w:rtl/>
          <w:cs/>
          <w:lang w:val="ar_AE" w:bidi="ar_AE"/>
        </w:rPr>
        <w:t xml:space="preserve">)؛ </w:t>
      </w:r>
      <w:r>
        <w:rPr>
          <w:rtl/>
          <w:cs/>
          <w:lang w:val="ar_AE" w:bidi="ar_AE"/>
        </w:rPr>
        <w:t>سوف يكرِمُ الله تلك الصلاة بمنح الحياة للخاطئ</w:t>
      </w:r>
      <w:r>
        <w:rPr>
          <w:rtl/>
          <w:cs/>
          <w:lang w:val="ar_AE" w:bidi="ar_AE"/>
        </w:rPr>
        <w:t xml:space="preserve"> (عدد </w:t>
      </w:r>
      <w:r>
        <w:rPr>
          <w:rtl/>
          <w:cs/>
          <w:lang w:val="ar_AE" w:bidi="ar_AE"/>
        </w:rPr>
        <w:t>16</w:t>
      </w:r>
      <w:r>
        <w:rPr>
          <w:rtl/>
          <w:cs/>
          <w:lang w:val="ar_AE" w:bidi="ar_AE"/>
        </w:rPr>
        <w:t>).</w:t>
      </w:r>
    </w:p>
    <w:p>
      <w:pPr>
        <w:bidi/>
      </w:pPr>
      <w:r>
        <w:rPr>
          <w:rtl/>
          <w:cs/>
          <w:lang w:val="ar_AE" w:bidi="ar_AE"/>
        </w:rPr>
      </w:r>
      <w:r>
        <w:rPr>
          <w:rtl/>
          <w:cs/>
          <w:lang w:val="ar_AE" w:bidi="ar_AE"/>
        </w:rPr>
        <w:t>الأعداد الأخيرة هي إعادة تأكيد على الموضوعات الرئيسة للرسالة. إن نُصْرَة المولود من الله عن طريق الإله الحقيقي الذي جاء إلينا في يسوع تُمَيِّز بوضوحٍ حياة المولود من الله عن حياة العالم الخاضع لسيادة الشرير. تتواصل النغمة المُشْرِقَة عن اليقين حتى نهاية الرسالة</w:t>
      </w:r>
      <w:r>
        <w:rPr>
          <w:rtl/>
          <w:cs/>
          <w:lang w:val="ar_AE" w:bidi="ar_AE"/>
        </w:rPr>
        <w:t>.</w:t>
      </w:r>
    </w:p>
    <w:p>
      <w:pPr>
        <w:pStyle w:val="Heading3"/>
        <w:bidi/>
      </w:pPr>
      <w:r>
        <w:rPr>
          <w:rtl/>
          <w:cs/>
          <w:lang w:val="ar_AE" w:bidi="ar_AE"/>
        </w:rPr>
        <w:t>الرِّسَالة الثَّانِيَة للرَّسُول يوحنَّا</w:t>
      </w:r>
    </w:p>
    <w:p>
      <w:pPr>
        <w:pStyle w:val="Heading4"/>
        <w:bidi/>
      </w:pPr>
      <w:r>
        <w:rPr>
          <w:rtl/>
          <w:cs/>
          <w:lang w:val="ar_AE" w:bidi="ar_AE"/>
        </w:rPr>
        <w:t>الكاتب، المناسبة، والتاريخ</w:t>
      </w:r>
    </w:p>
    <w:p>
      <w:pPr>
        <w:bidi/>
      </w:pPr>
      <w:r>
        <w:rPr>
          <w:rtl/>
          <w:cs/>
          <w:lang w:val="ar_AE" w:bidi="ar_AE"/>
        </w:rPr>
      </w:r>
      <w:r>
        <w:rPr>
          <w:rtl/>
          <w:cs/>
          <w:lang w:val="ar_AE" w:bidi="ar_AE"/>
        </w:rPr>
        <w:t>كُتِبَتْ الرَّسَالة الثانية للرَّسُول يوحنا في مناسبة مشابه لتلك الخاصة برسالته الأولى. يَصِفُ الكاتب نفسه بأنه "الشَّيْخُ" كما يَصِفُ الجمهور المتلقِّي للرسالة بأنهم كِيرِيَّةَ ٱلْمُخْتَارَةِ، وَأَوْلَادِهَا</w:t>
      </w:r>
      <w:r>
        <w:rPr>
          <w:rtl/>
          <w:cs/>
          <w:lang w:val="ar_AE" w:bidi="ar_AE"/>
        </w:rPr>
        <w:t xml:space="preserve"> (</w:t>
      </w:r>
      <w:r>
        <w:rPr>
          <w:rtl/>
          <w:cs/>
          <w:lang w:val="ar_AE" w:bidi="ar_AE"/>
        </w:rPr>
        <w:t>2 يوحنا 1:1</w:t>
      </w:r>
      <w:r>
        <w:rPr>
          <w:rtl/>
          <w:cs/>
          <w:lang w:val="ar_AE" w:bidi="ar_AE"/>
        </w:rPr>
        <w:t>). ربما يشير تعبير "</w:t>
      </w:r>
      <w:r>
        <w:rPr>
          <w:rtl/>
          <w:cs/>
          <w:lang w:val="ar_AE" w:bidi="ar_AE"/>
        </w:rPr>
        <w:t xml:space="preserve">كِيرِيَّةَ المُخْتَارَةِ"، </w:t>
      </w:r>
      <w:r>
        <w:rPr>
          <w:rtl/>
          <w:cs/>
          <w:lang w:val="ar_AE" w:bidi="ar_AE"/>
        </w:rPr>
        <w:t>إلى الكنيسة، أما "أَوْلَادِهَا " فَهُم أعضاء هذه الكنيسة. يؤكِّد هذا التحليل التحية الختامية بالقول: "</w:t>
      </w:r>
      <w:r>
        <w:rPr>
          <w:rtl/>
          <w:cs/>
          <w:lang w:val="ar_AE" w:bidi="ar_AE"/>
        </w:rPr>
        <w:t>يُسَلِّمُ عَلَيْكِ أَوْلَادُ أُخْتِكِ ٱلْمُخْتَارَةِ</w:t>
      </w:r>
      <w:r>
        <w:rPr>
          <w:rtl/>
          <w:cs/>
          <w:lang w:val="ar_AE" w:bidi="ar_AE"/>
        </w:rPr>
        <w:t xml:space="preserve">" (عدد </w:t>
      </w:r>
      <w:r>
        <w:rPr>
          <w:rtl/>
          <w:cs/>
          <w:lang w:val="ar_AE" w:bidi="ar_AE"/>
        </w:rPr>
        <w:t>13</w:t>
      </w:r>
      <w:r>
        <w:rPr>
          <w:rtl/>
          <w:cs/>
          <w:lang w:val="ar_AE" w:bidi="ar_AE"/>
        </w:rPr>
        <w:t xml:space="preserve">). </w:t>
      </w:r>
      <w:r>
        <w:rPr>
          <w:rtl/>
          <w:cs/>
          <w:lang w:val="ar_AE" w:bidi="ar_AE"/>
        </w:rPr>
        <w:t xml:space="preserve">تعرَّضَت هذه الكنيسة لمضايقة نفس الهرطقات التي هاجمتْ الكنيسة </w:t>
      </w:r>
      <w:r>
        <w:rPr>
          <w:rtl/>
          <w:cs/>
          <w:lang w:val="ar_AE" w:bidi="ar_AE"/>
        </w:rPr>
        <w:t>في الرِّسَالة الأُولَى. تدين الرِّسَالة الثانية تلك الهرطقات، وتُحذّر الكنيسة من الترحيب بالوافدين القائمين على نشرها.</w:t>
      </w:r>
    </w:p>
    <w:p>
      <w:pPr>
        <w:bidi/>
      </w:pPr>
      <w:r>
        <w:rPr>
          <w:rtl/>
          <w:cs/>
          <w:lang w:val="ar_AE" w:bidi="ar_AE"/>
        </w:rPr>
      </w:r>
      <w:r>
        <w:rPr>
          <w:rtl/>
          <w:cs/>
          <w:lang w:val="ar_AE" w:bidi="ar_AE"/>
        </w:rPr>
        <w:t>تُضَاهِي الرِّسَالة الثانية للرَّسُول يوحنَّا بشكلٍ وثيقٍ رسَالته الأُولَى من جهة القواعد اللغوية، والأسلوب، والمفردات. يكفي أن 8 أعدادٍ من أعدادها الـ 13 تأتي متطابقة إلى حدٍّ كبير مع نصوص في الرِّسَالة الأُولَى</w:t>
      </w:r>
      <w:r>
        <w:rPr>
          <w:rtl/>
          <w:cs/>
          <w:lang w:val="ar_AE" w:bidi="ar_AE"/>
        </w:rPr>
        <w:t>.</w:t>
      </w:r>
    </w:p>
    <w:p>
      <w:pPr>
        <w:bidi/>
      </w:pPr>
      <w:r>
        <w:rPr>
          <w:rtl/>
          <w:cs/>
          <w:lang w:val="ar_AE" w:bidi="ar_AE"/>
        </w:rPr>
      </w:r>
      <w:r>
        <w:rPr>
          <w:rtl/>
          <w:cs/>
          <w:lang w:val="ar_AE" w:bidi="ar_AE"/>
        </w:rPr>
        <w:t>المعلومات المرتبطة بتأريخ كتابة الرِّسَالة الثانية غير كافية لاتخاذ أي قرار بشأن تاريخها. إلا أن تماثلها مع الرِّسَالة الأولى يفترض كتابتها في فترة تاريخية مشابهة لتاريخ الأُولَى</w:t>
      </w:r>
      <w:r>
        <w:rPr>
          <w:rtl/>
          <w:cs/>
          <w:lang w:val="ar_AE" w:bidi="ar_AE"/>
        </w:rPr>
        <w:t>.</w:t>
      </w:r>
    </w:p>
    <w:p>
      <w:pPr>
        <w:pStyle w:val="Heading4"/>
        <w:bidi/>
      </w:pPr>
      <w:r>
        <w:rPr>
          <w:rtl/>
          <w:cs/>
          <w:lang w:val="ar_AE" w:bidi="ar_AE"/>
        </w:rPr>
        <w:t>غَرَضُ الرِّسَالة الثَّانِيَة</w:t>
      </w:r>
    </w:p>
    <w:p>
      <w:pPr>
        <w:bidi/>
      </w:pPr>
      <w:r>
        <w:rPr>
          <w:rtl/>
          <w:cs/>
          <w:lang w:val="ar_AE" w:bidi="ar_AE"/>
        </w:rPr>
      </w:r>
      <w:r>
        <w:rPr>
          <w:rtl/>
          <w:cs/>
          <w:lang w:val="ar_AE" w:bidi="ar_AE"/>
        </w:rPr>
        <w:t>لغرض الرِّسَالة الثانية شِقَّان. يناشد الرَّسول يوحنَّا أعضاء الجماعة المسيحية أن يحبُّوا بعضهم البعض</w:t>
      </w:r>
      <w:r>
        <w:rPr>
          <w:rtl/>
          <w:cs/>
          <w:lang w:val="ar_AE" w:bidi="ar_AE"/>
        </w:rPr>
        <w:t xml:space="preserve"> (عدد </w:t>
      </w:r>
      <w:r>
        <w:rPr>
          <w:rtl/>
          <w:cs/>
          <w:lang w:val="ar_AE" w:bidi="ar_AE"/>
        </w:rPr>
        <w:t>5</w:t>
      </w:r>
      <w:r>
        <w:rPr>
          <w:rtl/>
          <w:cs/>
          <w:lang w:val="ar_AE" w:bidi="ar_AE"/>
        </w:rPr>
        <w:t xml:space="preserve">). </w:t>
      </w:r>
      <w:r>
        <w:rPr>
          <w:rtl/>
          <w:cs/>
          <w:lang w:val="ar_AE" w:bidi="ar_AE"/>
        </w:rPr>
        <w:t>ثم يصِفُ بعد ذلك طبيعة المحبة على أنها السلوك بحسب وصاياه</w:t>
      </w:r>
      <w:r>
        <w:rPr>
          <w:rtl/>
          <w:cs/>
          <w:lang w:val="ar_AE" w:bidi="ar_AE"/>
        </w:rPr>
        <w:t xml:space="preserve"> (عدد </w:t>
      </w:r>
      <w:r>
        <w:rPr>
          <w:rtl/>
          <w:cs/>
          <w:lang w:val="ar_AE" w:bidi="ar_AE"/>
        </w:rPr>
        <w:t>6</w:t>
      </w:r>
      <w:r>
        <w:rPr>
          <w:rtl/>
          <w:cs/>
          <w:lang w:val="ar_AE" w:bidi="ar_AE"/>
        </w:rPr>
        <w:t xml:space="preserve">). </w:t>
      </w:r>
      <w:r>
        <w:rPr>
          <w:rtl/>
          <w:cs/>
          <w:lang w:val="ar_AE" w:bidi="ar_AE"/>
        </w:rPr>
        <w:t>الشِّقُ الثاني، والأكثر إلحاحًا، هو التحذير من المخادعين الرافضين الاعتراف بالمسيح، ممن يقومون بإقناع الآخرين بفعل الشيء نفسه. في الحقيقة، للمحبةِ حدود خاصة عندما يتعلَّق الأمر بالترحيب بمن يرفضون الاعتراف بالمسيح</w:t>
      </w:r>
      <w:r>
        <w:rPr>
          <w:rtl/>
          <w:cs/>
          <w:lang w:val="ar_AE" w:bidi="ar_AE"/>
        </w:rPr>
        <w:t xml:space="preserve"> (الأعداد </w:t>
      </w:r>
      <w:r>
        <w:rPr>
          <w:rtl/>
          <w:cs/>
          <w:lang w:val="ar_AE" w:bidi="ar_AE"/>
        </w:rPr>
        <w:t>8–11</w:t>
      </w:r>
      <w:r>
        <w:rPr>
          <w:rtl/>
          <w:cs/>
          <w:lang w:val="ar_AE" w:bidi="ar_AE"/>
        </w:rPr>
        <w:t xml:space="preserve">). </w:t>
      </w:r>
      <w:r>
        <w:rPr>
          <w:rtl/>
          <w:cs/>
          <w:lang w:val="ar_AE" w:bidi="ar_AE"/>
        </w:rPr>
        <w:t>والمخادعون هم على الأرجح نفس الهراطقة الذين يصفهم الرَّسُول في الرِّسَالة الأُولَى</w:t>
      </w:r>
      <w:r>
        <w:rPr>
          <w:rtl/>
          <w:cs/>
          <w:lang w:val="ar_AE" w:bidi="ar_AE"/>
        </w:rPr>
        <w:t>.</w:t>
      </w:r>
    </w:p>
    <w:p>
      <w:pPr>
        <w:bidi/>
      </w:pPr>
      <w:r>
        <w:rPr>
          <w:rtl/>
          <w:cs/>
          <w:lang w:val="ar_AE" w:bidi="ar_AE"/>
        </w:rPr>
      </w:r>
      <w:r>
        <w:rPr>
          <w:rtl/>
          <w:cs/>
          <w:lang w:val="ar_AE" w:bidi="ar_AE"/>
        </w:rPr>
        <w:t xml:space="preserve">تنتهي الرسالة الثانية بوعد من الرَّسُول أن يكون التواصل الشخصي أكبر. والغرضُ </w:t>
      </w:r>
      <w:r>
        <w:rPr>
          <w:rtl/>
          <w:cs/>
          <w:lang w:val="ar_AE" w:bidi="ar_AE"/>
        </w:rPr>
        <w:t>من زيارته هو أن يَكُونَ فَرَحُهم كَامِلاً (</w:t>
      </w:r>
      <w:r>
        <w:rPr>
          <w:rtl/>
          <w:cs/>
          <w:lang w:val="ar_AE" w:bidi="ar_AE"/>
        </w:rPr>
        <w:t>1 يوحنا 1:4</w:t>
      </w:r>
      <w:r>
        <w:rPr>
          <w:rtl/>
          <w:cs/>
          <w:lang w:val="ar_AE" w:bidi="ar_AE"/>
        </w:rPr>
        <w:t>).</w:t>
      </w:r>
    </w:p>
    <w:p>
      <w:pPr>
        <w:pStyle w:val="Heading3"/>
        <w:bidi/>
      </w:pPr>
      <w:r>
        <w:rPr>
          <w:rtl/>
          <w:cs/>
          <w:lang w:val="ar_AE" w:bidi="ar_AE"/>
        </w:rPr>
        <w:t>الرِّسَالة الثَّالِثَة للرَّسُول يوحنَّا</w:t>
      </w:r>
    </w:p>
    <w:p>
      <w:pPr>
        <w:pStyle w:val="Heading4"/>
        <w:bidi/>
      </w:pPr>
      <w:r>
        <w:rPr>
          <w:rtl/>
          <w:cs/>
          <w:lang w:val="ar_AE" w:bidi="ar_AE"/>
        </w:rPr>
        <w:t>الكاتب، المناسبة، والتاريخ</w:t>
      </w:r>
    </w:p>
    <w:p>
      <w:pPr>
        <w:bidi/>
      </w:pPr>
      <w:r>
        <w:rPr>
          <w:rtl/>
          <w:cs/>
          <w:lang w:val="ar_AE" w:bidi="ar_AE"/>
        </w:rPr>
      </w:r>
      <w:r>
        <w:rPr>
          <w:rtl/>
          <w:cs/>
          <w:lang w:val="ar_AE" w:bidi="ar_AE"/>
        </w:rPr>
        <w:t>كُتِبَتْ الرِّسَالة الثالثة للرَّسُول يوحنَّا في سياق مماثل. ومع ذلك، فإن المناسبة ليستْ متمثلة في هرطقة تهدِّد الكنيسة. إن المشكلة وقتذاك هي شخص ما يدعى دِيُوتْرِيفِس، الذي يرفض سلطان "الشيخ" ويحاول تقويض قيادته. الرسالة موجَّهَة إلى غَايُوس، الذي لا يزال مخلصًا للشيخ، الذي بدوره يطلب منه أن يدبِّر شئون المبشرين الصادقين الذين يمرُّون عليه. في قِسْم الشِّكر، يمدَح الشيخُ غَايُوس على أمانته للحق، وذلك بوصفه ابنًا للشيخِ</w:t>
      </w:r>
      <w:r>
        <w:rPr>
          <w:rtl/>
          <w:cs/>
          <w:lang w:val="ar_AE" w:bidi="ar_AE"/>
        </w:rPr>
        <w:t>.</w:t>
      </w:r>
    </w:p>
    <w:p>
      <w:pPr>
        <w:bidi/>
      </w:pPr>
      <w:r>
        <w:rPr>
          <w:rtl/>
          <w:cs/>
          <w:lang w:val="ar_AE" w:bidi="ar_AE"/>
        </w:rPr>
      </w:r>
      <w:r>
        <w:rPr>
          <w:rtl/>
          <w:cs/>
          <w:lang w:val="ar_AE" w:bidi="ar_AE"/>
        </w:rPr>
        <w:t>مَرَّةً أخرى، لدينا معلومات غير كافية لتحديد تاريخ الرِّسالة الثالثة أو معرفة المزيد عن مناسبة كتابتها. المصطلحات اللغوية المألوفة وأسلوب الكتابة تربط الرسالة الثالثة بشكلٍ وثيقٍ بأول رسالتين؛ وبالتالي، كاتبها على الأرجح هو الرَّسُول يوحنَّا</w:t>
      </w:r>
      <w:r>
        <w:rPr>
          <w:rtl/>
          <w:cs/>
          <w:lang w:val="ar_AE" w:bidi="ar_AE"/>
        </w:rPr>
        <w:t>.</w:t>
      </w:r>
    </w:p>
    <w:p>
      <w:pPr>
        <w:pStyle w:val="Heading4"/>
        <w:bidi/>
      </w:pPr>
      <w:r>
        <w:rPr>
          <w:rtl/>
          <w:cs/>
          <w:lang w:val="ar_AE" w:bidi="ar_AE"/>
        </w:rPr>
        <w:t>غَرَضُ الرِّسَالة الثَّالِثَة</w:t>
      </w:r>
    </w:p>
    <w:p>
      <w:pPr>
        <w:bidi/>
      </w:pPr>
      <w:r>
        <w:rPr>
          <w:rtl/>
          <w:cs/>
          <w:lang w:val="ar_AE" w:bidi="ar_AE"/>
        </w:rPr>
      </w:r>
      <w:r>
        <w:rPr>
          <w:rtl/>
          <w:cs/>
          <w:lang w:val="ar_AE" w:bidi="ar_AE"/>
        </w:rPr>
        <w:t>لغرض الرسالة أيضًا شِقَّان. الفقرة الأولى</w:t>
      </w:r>
      <w:r>
        <w:rPr>
          <w:rtl/>
          <w:cs/>
          <w:lang w:val="ar_AE" w:bidi="ar_AE"/>
        </w:rPr>
        <w:t xml:space="preserve"> (</w:t>
      </w:r>
      <w:r>
        <w:rPr>
          <w:rtl/>
          <w:cs/>
          <w:lang w:val="ar_AE" w:bidi="ar_AE"/>
        </w:rPr>
        <w:t>3 يوحنا 1:5–8</w:t>
      </w:r>
      <w:r>
        <w:rPr>
          <w:rtl/>
          <w:cs/>
          <w:lang w:val="ar_AE" w:bidi="ar_AE"/>
        </w:rPr>
        <w:t xml:space="preserve">) </w:t>
      </w:r>
      <w:r>
        <w:rPr>
          <w:rtl/>
          <w:cs/>
          <w:lang w:val="ar_AE" w:bidi="ar_AE"/>
        </w:rPr>
        <w:t>تمدح غَايُس لكرم ضيافته للمبشرين المتجولين من مكان لآخر، "لِأَنَّهُمْ مِنْ أَجْلِ ٱسْمِهِ خَرَجُوا"</w:t>
      </w:r>
      <w:r>
        <w:rPr>
          <w:rtl/>
          <w:cs/>
          <w:lang w:val="ar_AE" w:bidi="ar_AE"/>
        </w:rPr>
        <w:t xml:space="preserve"> (عدد </w:t>
      </w:r>
      <w:r>
        <w:rPr>
          <w:rtl/>
          <w:cs/>
          <w:lang w:val="ar_AE" w:bidi="ar_AE"/>
        </w:rPr>
        <w:t>7</w:t>
      </w:r>
      <w:r>
        <w:rPr>
          <w:rtl/>
          <w:cs/>
          <w:lang w:val="ar_AE" w:bidi="ar_AE"/>
        </w:rPr>
        <w:t xml:space="preserve">)، أي اسم الرب يسوع المسيح. </w:t>
      </w:r>
      <w:r>
        <w:rPr>
          <w:rtl/>
          <w:cs/>
          <w:lang w:val="ar_AE" w:bidi="ar_AE"/>
        </w:rPr>
        <w:t>لقد تحدَّث المبشِّرون بشكلٍ جيدٍ عن محبة غَايُس للكنيسة</w:t>
      </w:r>
      <w:r>
        <w:rPr>
          <w:rtl/>
          <w:cs/>
          <w:lang w:val="ar_AE" w:bidi="ar_AE"/>
        </w:rPr>
        <w:t>.</w:t>
      </w:r>
    </w:p>
    <w:p>
      <w:pPr>
        <w:bidi/>
      </w:pPr>
      <w:r>
        <w:rPr>
          <w:rtl/>
          <w:cs/>
          <w:lang w:val="ar_AE" w:bidi="ar_AE"/>
        </w:rPr>
      </w:r>
      <w:r>
        <w:rPr>
          <w:rtl/>
          <w:cs/>
          <w:lang w:val="ar_AE" w:bidi="ar_AE"/>
        </w:rPr>
        <w:t xml:space="preserve">يحذِّر الجزء الرئيس من الرِّسالة من تمرَّد شخصٍ يُدْعَى دِيُوتْرِيفِس. إن رغبته في السلطة والنفوذ قد دفعته ليس فقط لتحدي السلطان الرَّسُول للشيخ يوحنَّا بل أيضًا لإقناع الآخرين باتباع عصيانه أو التعرض للطرد. لقد رَفَضَ الترحيب بالوعاظ المتجولين الصادقين. يحذِّر الرَّسُول غَايُوس من التأثُّر بمثال </w:t>
      </w:r>
      <w:r>
        <w:rPr>
          <w:rtl/>
          <w:cs/>
          <w:lang w:val="ar_AE" w:bidi="ar_AE"/>
        </w:rPr>
        <w:t>دِيُوتْرِيفِس.</w:t>
      </w:r>
    </w:p>
    <w:p>
      <w:pPr>
        <w:bidi/>
      </w:pPr>
      <w:r>
        <w:rPr>
          <w:rtl/>
          <w:cs/>
          <w:lang w:val="ar_AE" w:bidi="ar_AE"/>
        </w:rPr>
      </w:r>
      <w:r>
        <w:rPr>
          <w:rtl/>
          <w:cs/>
          <w:lang w:val="ar_AE" w:bidi="ar_AE"/>
        </w:rPr>
        <w:t>تعكس الخاتمة توقُّعًا بزيارة شخصية قريبة. ثم تأتي بعد ذلك التحيات العادية لتختم هذا الرسالة الصغيرة</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الرسول يوحنا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جُونِي</w:t>
      </w:r>
      <w:r>
        <w:rPr>
          <w:rtl/>
          <w:cs/>
          <w:lang w:val="ar_AE" w:bidi="ar_AE"/>
        </w:rPr>
      </w:r>
    </w:p>
    <w:p>
      <w:pPr>
        <w:pStyle w:val="Heading2"/>
        <w:bidi/>
      </w:pPr>
      <w:r>
        <w:rPr>
          <w:rtl/>
          <w:cs/>
          <w:lang w:val="ar_AE" w:bidi="ar_AE"/>
        </w:rPr>
        <w:t>جُونِي</w:t>
      </w:r>
    </w:p>
    <w:p>
      <w:pPr>
        <w:bidi/>
      </w:pPr>
      <w:r>
        <w:rPr>
          <w:rtl/>
          <w:cs/>
          <w:lang w:val="ar_AE" w:bidi="ar_AE"/>
        </w:rPr>
      </w:r>
      <w:r>
        <w:rPr>
          <w:rtl/>
          <w:cs/>
          <w:lang w:val="ar_AE" w:bidi="ar_AE"/>
        </w:rPr>
        <w:t>1. ابن نَفْتَالِي وحفيد يَعْقوب (</w:t>
      </w:r>
      <w:r>
        <w:rPr>
          <w:rtl/>
          <w:cs/>
          <w:lang w:val="ar_AE" w:bidi="ar_AE"/>
        </w:rPr>
        <w:t>تكوين 46: 24؛ 1 أ</w:t>
      </w:r>
      <w:r>
        <w:rPr>
          <w:rtl/>
          <w:cs/>
          <w:lang w:val="ar_AE" w:bidi="ar_AE"/>
        </w:rPr>
        <w:t>خبار 7:13</w:t>
      </w:r>
      <w:r>
        <w:rPr>
          <w:rtl/>
          <w:cs/>
          <w:lang w:val="ar_AE" w:bidi="ar_AE"/>
        </w:rPr>
        <w:t>).</w:t>
      </w:r>
    </w:p>
    <w:p>
      <w:pPr>
        <w:bidi/>
      </w:pPr>
      <w:r>
        <w:rPr>
          <w:rtl/>
          <w:cs/>
          <w:lang w:val="ar_AE" w:bidi="ar_AE"/>
        </w:rPr>
      </w:r>
      <w:r>
        <w:rPr>
          <w:rtl/>
          <w:cs/>
          <w:lang w:val="ar_AE" w:bidi="ar_AE"/>
        </w:rPr>
        <w:t xml:space="preserve">٢. والد </w:t>
      </w:r>
      <w:r>
        <w:rPr>
          <w:rtl/>
          <w:cs/>
          <w:lang w:val="ar_AE" w:bidi="ar_AE"/>
        </w:rPr>
        <w:t>عَبْدِئِيل</w:t>
      </w:r>
      <w:r>
        <w:rPr>
          <w:rtl/>
          <w:cs/>
          <w:lang w:val="ar_AE" w:bidi="ar_AE"/>
        </w:rPr>
        <w:t xml:space="preserve"> من سبط جَاد (</w:t>
      </w:r>
      <w:r>
        <w:rPr>
          <w:rtl/>
          <w:cs/>
          <w:lang w:val="ar_AE" w:bidi="ar_AE"/>
        </w:rPr>
        <w:t>1أخبار 5: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جُونِي، جَزُونِيّ</w:t>
      </w:r>
      <w:r>
        <w:rPr>
          <w:rtl/>
          <w:cs/>
          <w:lang w:val="ar_AE" w:bidi="ar_AE"/>
        </w:rPr>
      </w:r>
    </w:p>
    <w:p>
      <w:pPr>
        <w:pStyle w:val="Heading2"/>
        <w:bidi/>
      </w:pPr>
      <w:r>
        <w:rPr>
          <w:rtl/>
          <w:cs/>
          <w:lang w:val="ar_AE" w:bidi="ar_AE"/>
        </w:rPr>
        <w:t>جُونِي</w:t>
      </w:r>
      <w:r>
        <w:rPr>
          <w:rtl/>
          <w:cs/>
          <w:lang w:val="ar_AE" w:bidi="ar_AE"/>
        </w:rPr>
        <w:t xml:space="preserve">، </w:t>
      </w:r>
      <w:r>
        <w:rPr>
          <w:rtl/>
          <w:cs/>
          <w:lang w:val="ar_AE" w:bidi="ar_AE"/>
        </w:rPr>
        <w:t>جَزُونِيّ</w:t>
      </w:r>
      <w:r>
        <w:rPr>
          <w:rtl/>
          <w:cs/>
          <w:lang w:val="ar_AE" w:bidi="ar_AE"/>
        </w:rPr>
        <w:t>*</w:t>
      </w:r>
    </w:p>
    <w:p>
      <w:pPr>
        <w:bidi/>
      </w:pPr>
      <w:r>
        <w:rPr>
          <w:rtl/>
          <w:cs/>
          <w:lang w:val="ar_AE" w:bidi="ar_AE"/>
        </w:rPr>
      </w:r>
      <w:r>
        <w:rPr>
          <w:rtl/>
          <w:cs/>
          <w:lang w:val="ar_AE" w:bidi="ar_AE"/>
        </w:rPr>
        <w:t>لقب لهاشِم، أحد رجال دَاوُد الأبطال (</w:t>
      </w:r>
      <w:r>
        <w:rPr>
          <w:rtl/>
          <w:cs/>
          <w:lang w:val="ar_AE" w:bidi="ar_AE"/>
        </w:rPr>
        <w:t>1 أخبار 11:34</w:t>
      </w:r>
      <w:r>
        <w:rPr>
          <w:rtl/>
          <w:cs/>
          <w:lang w:val="ar_AE" w:bidi="ar_AE"/>
        </w:rPr>
        <w:t xml:space="preserve">). ربما تكون جِيزُون مستوطنة كنعانية قديمة. قام بعض اللاهوتيون بتعديل النص ليقول "جُونِي" (راجع </w:t>
      </w:r>
      <w:r>
        <w:rPr>
          <w:rtl/>
          <w:cs/>
          <w:lang w:val="ar_AE" w:bidi="ar_AE"/>
        </w:rPr>
        <w:t>1 أخبار 5:15</w:t>
      </w:r>
      <w:r>
        <w:rPr>
          <w:rtl/>
          <w:cs/>
          <w:lang w:val="ar_AE" w:bidi="ar_AE"/>
        </w:rPr>
        <w:t xml:space="preserve">; </w:t>
      </w:r>
      <w:r>
        <w:rPr>
          <w:rtl/>
          <w:cs/>
          <w:lang w:val="ar_AE" w:bidi="ar_AE"/>
        </w:rPr>
        <w:t>7:13</w:t>
      </w:r>
      <w:r>
        <w:rPr>
          <w:rtl/>
          <w:cs/>
          <w:lang w:val="ar_AE" w:bidi="ar_AE"/>
        </w:rPr>
        <w:t>) أو "</w:t>
      </w:r>
      <w:r>
        <w:rPr>
          <w:rtl/>
          <w:cs/>
          <w:lang w:val="ar_AE" w:bidi="ar_AE"/>
        </w:rPr>
        <w:t>حِمْزُو</w:t>
      </w:r>
      <w:r>
        <w:rPr>
          <w:rtl/>
          <w:cs/>
          <w:lang w:val="ar_AE" w:bidi="ar_AE"/>
        </w:rPr>
        <w:t xml:space="preserve">" (راجع </w:t>
      </w:r>
      <w:r>
        <w:rPr>
          <w:rtl/>
          <w:cs/>
          <w:lang w:val="ar_AE" w:bidi="ar_AE"/>
        </w:rPr>
        <w:t>2 أخبار 28:18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جونييّ</w:t>
      </w:r>
      <w:r>
        <w:rPr>
          <w:rtl/>
          <w:cs/>
          <w:lang w:val="ar_AE" w:bidi="ar_AE"/>
        </w:rPr>
      </w:r>
    </w:p>
    <w:p>
      <w:pPr>
        <w:bidi/>
      </w:pPr>
      <w:r>
        <w:rPr>
          <w:rtl/>
          <w:cs/>
          <w:lang w:val="ar_AE" w:bidi="ar_AE"/>
        </w:rPr>
      </w:r>
      <w:r>
        <w:rPr>
          <w:rtl/>
          <w:cs/>
          <w:lang w:val="ar_AE" w:bidi="ar_AE"/>
        </w:rPr>
        <w:t>سليل جونِي ابن نَفْتَالِي (</w:t>
      </w:r>
      <w:r>
        <w:rPr>
          <w:rtl/>
          <w:cs/>
          <w:lang w:val="ar_AE" w:bidi="ar_AE"/>
        </w:rPr>
        <w:t>عدد 26:48</w:t>
      </w:r>
      <w:r>
        <w:rPr>
          <w:rtl/>
          <w:cs/>
          <w:lang w:val="ar_AE" w:bidi="ar_AE"/>
        </w:rPr>
        <w:t xml:space="preserve">). </w:t>
      </w:r>
      <w:r>
        <w:rPr>
          <w:b/>
          <w:rtl/>
          <w:cs/>
          <w:lang w:val="ar_AE" w:bidi="ar_AE"/>
        </w:rPr>
        <w:t xml:space="preserve">انظر </w:t>
      </w:r>
      <w:r>
        <w:rPr>
          <w:rtl/>
          <w:cs/>
          <w:lang w:val="ar_AE" w:bidi="ar_AE"/>
        </w:rPr>
        <w:t>جونِي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جُويِيم</w:t>
      </w:r>
      <w:r>
        <w:rPr>
          <w:rtl/>
          <w:cs/>
          <w:lang w:val="ar_AE" w:bidi="ar_AE"/>
        </w:rPr>
      </w:r>
    </w:p>
    <w:p>
      <w:pPr>
        <w:pStyle w:val="Heading2"/>
        <w:bidi/>
      </w:pPr>
      <w:r>
        <w:rPr>
          <w:rtl/>
          <w:cs/>
          <w:lang w:val="ar_AE" w:bidi="ar_AE"/>
        </w:rPr>
        <w:t>جُويِيم</w:t>
      </w:r>
    </w:p>
    <w:p>
      <w:pPr>
        <w:bidi/>
      </w:pPr>
      <w:r>
        <w:rPr>
          <w:rtl/>
          <w:cs/>
          <w:lang w:val="ar_AE" w:bidi="ar_AE"/>
        </w:rPr>
      </w:r>
      <w:r>
        <w:rPr>
          <w:rtl/>
          <w:cs/>
          <w:lang w:val="ar_AE" w:bidi="ar_AE"/>
        </w:rPr>
        <w:t xml:space="preserve">1. شعب أو منطقة يرد ذكرها في </w:t>
      </w:r>
      <w:r>
        <w:rPr>
          <w:rtl/>
          <w:cs/>
          <w:lang w:val="ar_AE" w:bidi="ar_AE"/>
        </w:rPr>
        <w:t>تكوين 14: 1، 9</w:t>
      </w:r>
      <w:r>
        <w:rPr>
          <w:rtl/>
          <w:cs/>
          <w:lang w:val="ar_AE" w:bidi="ar_AE"/>
        </w:rPr>
        <w:t>، وكان يحكمها ملك يُدعى تِدْعَال. في ترجمات مختلفة، تُرجمت إلى "أمم" و"جُويِيم". هاجم تِدْعَال، مع ثلاثة ملوك آخرين—</w:t>
      </w:r>
      <w:r>
        <w:rPr>
          <w:rtl/>
          <w:cs/>
          <w:lang w:val="ar_AE" w:bidi="ar_AE"/>
        </w:rPr>
        <w:t>أَمْرَافَل ملك شِنْعَار، وأَرْيُوك ملك أَلَّاسَار، وكَدَرْلَعَوْمَر ملك عِيلَام</w:t>
      </w:r>
      <w:r>
        <w:rPr>
          <w:rtl/>
          <w:cs/>
          <w:lang w:val="ar_AE" w:bidi="ar_AE"/>
        </w:rPr>
        <w:t xml:space="preserve">— عدة مدن في </w:t>
      </w:r>
      <w:r>
        <w:rPr>
          <w:rtl/>
          <w:cs/>
          <w:lang w:val="ar_AE" w:bidi="ar_AE"/>
        </w:rPr>
        <w:t>عُمْقِ السِّدِّيم</w:t>
      </w:r>
      <w:r>
        <w:rPr>
          <w:rtl/>
          <w:cs/>
          <w:lang w:val="ar_AE" w:bidi="ar_AE"/>
        </w:rPr>
        <w:t xml:space="preserve"> بالقرب من </w:t>
      </w:r>
      <w:r>
        <w:rPr>
          <w:rtl/>
          <w:cs/>
          <w:lang w:val="ar_AE" w:bidi="ar_AE"/>
        </w:rPr>
        <w:t>بَحْر ٱلْمِلْح</w:t>
      </w:r>
      <w:r>
        <w:rPr>
          <w:rtl/>
          <w:cs/>
          <w:lang w:val="ar_AE" w:bidi="ar_AE"/>
        </w:rPr>
        <w:t xml:space="preserve"> (</w:t>
      </w:r>
      <w:r>
        <w:rPr>
          <w:rtl/>
          <w:cs/>
          <w:lang w:val="ar_AE" w:bidi="ar_AE"/>
        </w:rPr>
        <w:t>تكوين 14: 3</w:t>
      </w:r>
      <w:r>
        <w:rPr>
          <w:rtl/>
          <w:cs/>
          <w:lang w:val="ar_AE" w:bidi="ar_AE"/>
        </w:rPr>
        <w:t xml:space="preserve">). هزموا الملوك الخمسة لمنطقة الوادي، ونهبوا مدنهم، وأسروا لُوطًا، ابن أخي </w:t>
      </w:r>
      <w:r>
        <w:rPr>
          <w:rtl/>
          <w:cs/>
          <w:lang w:val="ar_AE" w:bidi="ar_AE"/>
        </w:rPr>
        <w:t>أَبْرَام</w:t>
      </w:r>
      <w:r>
        <w:rPr>
          <w:rtl/>
          <w:cs/>
          <w:lang w:val="ar_AE" w:bidi="ar_AE"/>
        </w:rPr>
        <w:t xml:space="preserve">، الذي كان يعيش في سَدُوم (ع </w:t>
      </w:r>
      <w:r>
        <w:rPr>
          <w:rtl/>
          <w:cs/>
          <w:lang w:val="ar_AE" w:bidi="ar_AE"/>
        </w:rPr>
        <w:t>12</w:t>
      </w:r>
      <w:r>
        <w:rPr>
          <w:rtl/>
          <w:cs/>
          <w:lang w:val="ar_AE" w:bidi="ar_AE"/>
        </w:rPr>
        <w:t xml:space="preserve">). عندما سمع </w:t>
      </w:r>
      <w:r>
        <w:rPr>
          <w:rtl/>
          <w:cs/>
          <w:lang w:val="ar_AE" w:bidi="ar_AE"/>
        </w:rPr>
        <w:t>أَبْرَام</w:t>
      </w:r>
      <w:r>
        <w:rPr>
          <w:rtl/>
          <w:cs/>
          <w:lang w:val="ar_AE" w:bidi="ar_AE"/>
        </w:rPr>
        <w:t xml:space="preserve"> بذلك، جمع جنوده، وطارد الملوك المنتصرين، وهزمهم، وأنقذ لُوطًا (ع </w:t>
      </w:r>
      <w:r>
        <w:rPr>
          <w:rtl/>
          <w:cs/>
          <w:lang w:val="ar_AE" w:bidi="ar_AE"/>
        </w:rPr>
        <w:t>13–16</w:t>
      </w:r>
      <w:r>
        <w:rPr>
          <w:rtl/>
          <w:cs/>
          <w:lang w:val="ar_AE" w:bidi="ar_AE"/>
        </w:rPr>
        <w:t>).</w:t>
      </w:r>
    </w:p>
    <w:p>
      <w:pPr>
        <w:bidi/>
      </w:pPr>
      <w:r>
        <w:rPr>
          <w:rtl/>
          <w:cs/>
          <w:lang w:val="ar_AE" w:bidi="ar_AE"/>
        </w:rPr>
      </w:r>
      <w:r>
        <w:rPr>
          <w:rtl/>
          <w:cs/>
          <w:lang w:val="ar_AE" w:bidi="ar_AE"/>
        </w:rPr>
        <w:t>2. شعب مذكور في قصة انتصار يَشوع على ملك جُويِيم غير المعروف (</w:t>
      </w:r>
      <w:r>
        <w:rPr>
          <w:rtl/>
          <w:cs/>
          <w:lang w:val="ar_AE" w:bidi="ar_AE"/>
        </w:rPr>
        <w:t>يشوع 12: 23</w:t>
      </w:r>
      <w:r>
        <w:rPr>
          <w:rtl/>
          <w:cs/>
          <w:lang w:val="ar_AE" w:bidi="ar_AE"/>
        </w:rPr>
        <w:t xml:space="preserve">). موقع هذا الشعب غير معروف، بما أن الآية مترجمة "الْجِلْجَال" في النص العبري، و"الْجَلِيل" في التَّرْجَمَة السبعينية.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جُويِيم</w:t>
      </w:r>
      <w:r>
        <w:rPr>
          <w:rtl/>
          <w:cs/>
          <w:lang w:val="ar_AE" w:bidi="ar_AE"/>
        </w:rPr>
      </w:r>
    </w:p>
    <w:p>
      <w:pPr>
        <w:pStyle w:val="Heading2"/>
        <w:bidi/>
      </w:pPr>
      <w:r>
        <w:rPr>
          <w:b/>
          <w:rtl/>
          <w:cs/>
          <w:lang w:val="ar_AE" w:bidi="ar_AE"/>
        </w:rPr>
        <w:t>جُويِيم</w:t>
      </w:r>
    </w:p>
    <w:p>
      <w:pPr>
        <w:bidi/>
      </w:pPr>
      <w:r>
        <w:rPr>
          <w:rtl/>
          <w:cs/>
          <w:lang w:val="ar_AE" w:bidi="ar_AE"/>
        </w:rPr>
      </w:r>
      <w:r>
        <w:rPr>
          <w:rtl/>
          <w:cs/>
          <w:lang w:val="ar_AE" w:bidi="ar_AE"/>
        </w:rPr>
        <w:t>ترجمة بديلة للأشخاص الذين هزمهم يشوع في غرب الأردن (</w:t>
      </w:r>
      <w:r>
        <w:rPr>
          <w:rtl/>
          <w:cs/>
          <w:lang w:val="ar_AE" w:bidi="ar_AE"/>
        </w:rPr>
        <w:t>يشوع 12: 23</w:t>
      </w:r>
      <w:r>
        <w:rPr>
          <w:rtl/>
          <w:cs/>
          <w:lang w:val="ar_AE" w:bidi="ar_AE"/>
        </w:rPr>
        <w:t xml:space="preserve">). انظر </w:t>
      </w:r>
      <w:r>
        <w:rPr>
          <w:rtl/>
          <w:cs/>
          <w:lang w:val="ar_AE" w:bidi="ar_AE"/>
        </w:rPr>
        <w:t>جوييم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جِيبِيم</w:t>
      </w:r>
      <w:r>
        <w:rPr>
          <w:rtl/>
          <w:cs/>
          <w:lang w:val="ar_AE" w:bidi="ar_AE"/>
        </w:rPr>
      </w:r>
    </w:p>
    <w:p>
      <w:pPr>
        <w:pStyle w:val="Heading2"/>
        <w:bidi/>
      </w:pPr>
      <w:r>
        <w:rPr>
          <w:rtl/>
          <w:cs/>
          <w:lang w:val="ar_AE" w:bidi="ar_AE"/>
        </w:rPr>
        <w:t>جِيبِيم</w:t>
      </w:r>
    </w:p>
    <w:p>
      <w:pPr>
        <w:bidi/>
      </w:pPr>
      <w:r>
        <w:rPr>
          <w:rtl/>
          <w:cs/>
          <w:lang w:val="ar_AE" w:bidi="ar_AE"/>
        </w:rPr>
      </w:r>
      <w:r>
        <w:rPr>
          <w:rtl/>
          <w:cs/>
          <w:lang w:val="ar_AE" w:bidi="ar_AE"/>
        </w:rPr>
        <w:t xml:space="preserve">بلدة صغيرة تقع شمال أورشَلِيم. </w:t>
      </w:r>
      <w:r>
        <w:rPr>
          <w:rtl/>
          <w:cs/>
          <w:lang w:val="ar_AE" w:bidi="ar_AE"/>
        </w:rPr>
        <w:t>إشعياء 10:31</w:t>
      </w:r>
      <w:r>
        <w:rPr>
          <w:rtl/>
          <w:cs/>
          <w:lang w:val="ar_AE" w:bidi="ar_AE"/>
        </w:rPr>
        <w:t xml:space="preserve"> تنبأ بأن سكانها سوف يفرون عندما جاء الجيش الآشوري لغزوها. موقعها الدقيق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جِيح</w:t>
      </w:r>
      <w:r>
        <w:rPr>
          <w:rtl/>
          <w:cs/>
          <w:lang w:val="ar_AE" w:bidi="ar_AE"/>
        </w:rPr>
      </w:r>
    </w:p>
    <w:p>
      <w:pPr>
        <w:pStyle w:val="Heading2"/>
        <w:bidi/>
      </w:pPr>
      <w:r>
        <w:rPr>
          <w:rtl/>
          <w:cs/>
          <w:lang w:val="ar_AE" w:bidi="ar_AE"/>
        </w:rPr>
        <w:t>جِيح</w:t>
      </w:r>
    </w:p>
    <w:p>
      <w:pPr>
        <w:bidi/>
      </w:pPr>
      <w:r>
        <w:rPr>
          <w:rtl/>
          <w:cs/>
          <w:lang w:val="ar_AE" w:bidi="ar_AE"/>
        </w:rPr>
      </w:r>
      <w:r>
        <w:rPr>
          <w:rtl/>
          <w:cs/>
          <w:lang w:val="ar_AE" w:bidi="ar_AE"/>
        </w:rPr>
        <w:t>مكان غير معروف على طول النزول من جبعون إلى العرَابة حيث طارَد يوآب وأبيشاي أبنير (</w:t>
      </w:r>
      <w:r>
        <w:rPr>
          <w:rtl/>
          <w:cs/>
          <w:lang w:val="ar_AE" w:bidi="ar_AE"/>
        </w:rPr>
        <w:t>2 صم 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جِيحْزِي</w:t>
      </w:r>
      <w:r>
        <w:rPr>
          <w:rtl/>
          <w:cs/>
          <w:lang w:val="ar_AE" w:bidi="ar_AE"/>
        </w:rPr>
      </w:r>
    </w:p>
    <w:p>
      <w:pPr>
        <w:pStyle w:val="Heading2"/>
        <w:bidi/>
      </w:pPr>
      <w:r>
        <w:rPr>
          <w:rtl/>
          <w:cs/>
          <w:lang w:val="ar_AE" w:bidi="ar_AE"/>
        </w:rPr>
        <w:t>جِيحْزِي</w:t>
      </w:r>
    </w:p>
    <w:p>
      <w:pPr>
        <w:bidi/>
      </w:pPr>
      <w:r>
        <w:rPr>
          <w:rtl/>
          <w:cs/>
          <w:lang w:val="ar_AE" w:bidi="ar_AE"/>
        </w:rPr>
      </w:r>
      <w:r>
        <w:rPr>
          <w:rtl/>
          <w:cs/>
          <w:lang w:val="ar_AE" w:bidi="ar_AE"/>
        </w:rPr>
        <w:t>خادم أليشع (</w:t>
      </w:r>
      <w:r>
        <w:rPr>
          <w:rtl/>
          <w:cs/>
          <w:lang w:val="ar_AE" w:bidi="ar_AE"/>
        </w:rPr>
        <w:t>2ملوك 5: 25</w:t>
      </w:r>
      <w:r>
        <w:rPr>
          <w:rtl/>
          <w:cs/>
          <w:lang w:val="ar_AE" w:bidi="ar_AE"/>
        </w:rPr>
        <w:t xml:space="preserve">) الذي أرشد النبي إلى الطريقة الأفضل لمكافأة المرأة الشونمية السخية على لطفها معه (2ملوك </w:t>
      </w:r>
      <w:r>
        <w:rPr>
          <w:rtl/>
          <w:cs/>
          <w:lang w:val="ar_AE" w:bidi="ar_AE"/>
        </w:rPr>
        <w:t>4: 11–17</w:t>
      </w:r>
      <w:r>
        <w:rPr>
          <w:rtl/>
          <w:cs/>
          <w:lang w:val="ar_AE" w:bidi="ar_AE"/>
        </w:rPr>
        <w:t xml:space="preserve">). أخذ </w:t>
      </w:r>
      <w:r>
        <w:rPr>
          <w:rtl/>
          <w:cs/>
          <w:lang w:val="ar_AE" w:bidi="ar_AE"/>
        </w:rPr>
        <w:t xml:space="preserve">جِيحْزِي عكاز </w:t>
      </w:r>
      <w:r>
        <w:rPr>
          <w:rtl/>
          <w:cs/>
          <w:lang w:val="ar_AE" w:bidi="ar_AE"/>
        </w:rPr>
        <w:t xml:space="preserve">أليشع لاستخدامه في إقامة ابن المرأة الميت، لكنه لم ينجح (2ملوك 4: </w:t>
      </w:r>
      <w:r>
        <w:rPr>
          <w:rtl/>
          <w:cs/>
          <w:lang w:val="ar_AE" w:bidi="ar_AE"/>
        </w:rPr>
        <w:t>31</w:t>
      </w:r>
      <w:r>
        <w:rPr>
          <w:rtl/>
          <w:cs/>
          <w:lang w:val="ar_AE" w:bidi="ar_AE"/>
        </w:rPr>
        <w:t xml:space="preserve">)، وكان على النبي نفسه أن يأتي ليقيم الطفل (2ملوك 4: </w:t>
      </w:r>
      <w:r>
        <w:rPr>
          <w:rtl/>
          <w:cs/>
          <w:lang w:val="ar_AE" w:bidi="ar_AE"/>
        </w:rPr>
        <w:t>32–37</w:t>
      </w:r>
      <w:r>
        <w:rPr>
          <w:rtl/>
          <w:cs/>
          <w:lang w:val="ar_AE" w:bidi="ar_AE"/>
        </w:rPr>
        <w:t xml:space="preserve">). وإن جشعه في الحصول على هدايا من نعمان كان أليشع قد رفضها من قبل أدى إلى إصابته ببرص نعمان (2ملوك </w:t>
      </w:r>
      <w:r>
        <w:rPr>
          <w:rtl/>
          <w:cs/>
          <w:lang w:val="ar_AE" w:bidi="ar_AE"/>
        </w:rPr>
        <w:t>5: 20–23، 27</w:t>
      </w:r>
      <w:r>
        <w:rPr>
          <w:rtl/>
          <w:cs/>
          <w:lang w:val="ar_AE" w:bidi="ar_AE"/>
        </w:rPr>
        <w:t xml:space="preserve">). وفي </w:t>
      </w:r>
      <w:r>
        <w:rPr>
          <w:rtl/>
          <w:cs/>
          <w:lang w:val="ar_AE" w:bidi="ar_AE"/>
        </w:rPr>
        <w:t xml:space="preserve">2ملوك 8: 1–6، </w:t>
      </w:r>
      <w:r>
        <w:rPr>
          <w:rtl/>
          <w:cs/>
          <w:lang w:val="ar_AE" w:bidi="ar_AE"/>
        </w:rPr>
        <w:t>التقى جِيحْزِي مرة أخرى بالمرأة الشونمية عندما كانت تقدم التماسًا إلى ملك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جِيحونَ، نبْع</w:t>
      </w:r>
      <w:r>
        <w:rPr>
          <w:rtl/>
          <w:cs/>
          <w:lang w:val="ar_AE" w:bidi="ar_AE"/>
        </w:rPr>
      </w:r>
    </w:p>
    <w:p>
      <w:pPr>
        <w:bidi/>
      </w:pPr>
      <w:r>
        <w:rPr>
          <w:rtl/>
          <w:cs/>
          <w:lang w:val="ar_AE" w:bidi="ar_AE"/>
        </w:rPr>
      </w:r>
      <w:r>
        <w:rPr>
          <w:rtl/>
          <w:cs/>
          <w:lang w:val="ar_AE" w:bidi="ar_AE"/>
        </w:rPr>
        <w:t>موقع في أورشَلِيمَ حيث مُسِح سلَيْمَانَ ملكًا (</w:t>
      </w:r>
      <w:r>
        <w:rPr>
          <w:rtl/>
          <w:cs/>
          <w:lang w:val="ar_AE" w:bidi="ar_AE"/>
        </w:rPr>
        <w:t>1 ملوك 1:33، 38، 45</w:t>
      </w:r>
      <w:r>
        <w:rPr>
          <w:rtl/>
          <w:cs/>
          <w:lang w:val="ar_AE" w:bidi="ar_AE"/>
        </w:rPr>
        <w:t>). هناك مصدران للمياه الجارية في أورشَلِيمَ: الأول هو عَيْنَ أم الدَرَج (المعروفة أيضًا باسم نبع أم الخطوات، في العهد القديم كجِيحونَ، ولدَى المسيحيين معروف بنبع العذراء)، الذي يقع عند الحافَة الشرقية. الثاني هو بئر أَيّوبَ. ثُبِّتَتْ أهمية نبع جِيحونَ في الدفاع عن أورشَلِيمَ في وقت الحصار مِن خلال تدابير حَزَقِيَّا بمنع أعدائه من الوصول إلى إمدادات المياه وتوفير الوصول لأولئك الذين دافعوا عن المدينة (</w:t>
      </w:r>
      <w:r>
        <w:rPr>
          <w:rtl/>
          <w:cs/>
          <w:lang w:val="ar_AE" w:bidi="ar_AE"/>
        </w:rPr>
        <w:t>2 ملوك 20:20؛</w:t>
      </w:r>
      <w:r>
        <w:rPr>
          <w:rtl/>
          <w:cs/>
          <w:lang w:val="ar_AE" w:bidi="ar_AE"/>
        </w:rPr>
        <w:t xml:space="preserve"> </w:t>
      </w:r>
      <w:r>
        <w:rPr>
          <w:rtl/>
          <w:cs/>
          <w:lang w:val="ar_AE" w:bidi="ar_AE"/>
        </w:rPr>
        <w:t>2 أخبار الأيام 32:30؛</w:t>
      </w:r>
      <w:r>
        <w:rPr>
          <w:rtl/>
          <w:cs/>
          <w:lang w:val="ar_AE" w:bidi="ar_AE"/>
        </w:rPr>
        <w:t xml:space="preserve"> قارِن </w:t>
      </w:r>
      <w:r>
        <w:rPr>
          <w:rtl/>
          <w:cs/>
          <w:lang w:val="ar_AE" w:bidi="ar_AE"/>
        </w:rPr>
        <w:t>2 ملوك 25:4؛</w:t>
      </w:r>
      <w:r>
        <w:rPr>
          <w:rtl/>
          <w:cs/>
          <w:lang w:val="ar_AE" w:bidi="ar_AE"/>
        </w:rPr>
        <w:t xml:space="preserve"> </w:t>
      </w:r>
      <w:r>
        <w:rPr>
          <w:rtl/>
          <w:cs/>
          <w:lang w:val="ar_AE" w:bidi="ar_AE"/>
        </w:rPr>
        <w:t>2 أخبار الأيام 32:3–4؛</w:t>
      </w:r>
      <w:r>
        <w:rPr>
          <w:rtl/>
          <w:cs/>
          <w:lang w:val="ar_AE" w:bidi="ar_AE"/>
        </w:rPr>
        <w:t xml:space="preserve"> </w:t>
      </w:r>
      <w:r>
        <w:rPr>
          <w:rtl/>
          <w:cs/>
          <w:lang w:val="ar_AE" w:bidi="ar_AE"/>
        </w:rPr>
        <w:t>إشعياء 7:3</w:t>
      </w:r>
      <w:r>
        <w:rPr>
          <w:rtl/>
          <w:cs/>
          <w:lang w:val="ar_AE" w:bidi="ar_AE"/>
        </w:rPr>
        <w:t>). جلبَ نفَق حَزَقِيَّا المياه من نبع جِيحونَ في وادي قدْرونَ (الشرقي) إلى الوادي المركزي حيث تقع حاليًا بِركة سلوام. لم يكن النبع قادرًا على تسديد احتياج أورشَلِيمَ كله بعد السبي وفي الحِقْبَة الرومانية بُنِيَتْ قنوات لجلب مياه إضافية.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سلوام، بِركة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جير (مادة)</w:t>
      </w:r>
      <w:r>
        <w:rPr>
          <w:rtl/>
          <w:cs/>
          <w:lang w:val="ar_AE" w:bidi="ar_AE"/>
        </w:rPr>
      </w:r>
    </w:p>
    <w:p>
      <w:pPr>
        <w:bidi/>
      </w:pPr>
      <w:r>
        <w:rPr>
          <w:rtl/>
          <w:cs/>
          <w:lang w:val="ar_AE" w:bidi="ar_AE"/>
        </w:rPr>
      </w:r>
      <w:r>
        <w:rPr>
          <w:rtl/>
          <w:cs/>
          <w:lang w:val="ar_AE" w:bidi="ar_AE"/>
        </w:rPr>
        <w:t xml:space="preserve">مادة بيضاء (أكسيد الكالسيوم) يتم الحصول عليها عن طريق تطبيق الحرارة على المواد التي تحتوي على كربونات الكالسيوم، مثل الحجر الجيري أو الأصداف. </w:t>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جِيرَا</w:t>
      </w:r>
      <w:r>
        <w:rPr>
          <w:rtl/>
          <w:cs/>
          <w:lang w:val="ar_AE" w:bidi="ar_AE"/>
        </w:rPr>
      </w:r>
    </w:p>
    <w:p>
      <w:pPr>
        <w:bidi/>
      </w:pPr>
      <w:r>
        <w:rPr>
          <w:rtl/>
          <w:cs/>
          <w:lang w:val="ar_AE" w:bidi="ar_AE"/>
        </w:rPr>
      </w:r>
      <w:r>
        <w:rPr>
          <w:rtl/>
          <w:cs/>
          <w:lang w:val="ar_AE" w:bidi="ar_AE"/>
        </w:rPr>
        <w:t>1. أحد أبناء بَنْيَامِين (</w:t>
      </w:r>
      <w:r>
        <w:rPr>
          <w:rtl/>
          <w:cs/>
          <w:lang w:val="ar_AE" w:bidi="ar_AE"/>
        </w:rPr>
        <w:t>تكوين 46:21</w:t>
      </w:r>
      <w:r>
        <w:rPr>
          <w:rtl/>
          <w:cs/>
          <w:lang w:val="ar_AE" w:bidi="ar_AE"/>
        </w:rPr>
        <w:t xml:space="preserve">). ومع ذلك، لا يظهر الاسم في قائمة مماثلة في </w:t>
      </w:r>
      <w:r>
        <w:rPr>
          <w:rtl/>
          <w:cs/>
          <w:lang w:val="ar_AE" w:bidi="ar_AE"/>
        </w:rPr>
        <w:t>عدد 26:38–41</w:t>
      </w:r>
      <w:r>
        <w:rPr>
          <w:rtl/>
          <w:cs/>
          <w:lang w:val="ar_AE" w:bidi="ar_AE"/>
        </w:rPr>
        <w:t>.</w:t>
      </w:r>
    </w:p>
    <w:p>
      <w:pPr>
        <w:bidi/>
      </w:pPr>
      <w:r>
        <w:rPr>
          <w:rtl/>
          <w:cs/>
          <w:lang w:val="ar_AE" w:bidi="ar_AE"/>
        </w:rPr>
      </w:r>
      <w:r>
        <w:rPr>
          <w:rtl/>
          <w:cs/>
          <w:lang w:val="ar_AE" w:bidi="ar_AE"/>
        </w:rPr>
        <w:t>2. والد القاضي إِهُود (</w:t>
      </w:r>
      <w:r>
        <w:rPr>
          <w:rtl/>
          <w:cs/>
          <w:lang w:val="ar_AE" w:bidi="ar_AE"/>
        </w:rPr>
        <w:t>قضاة 3:15</w:t>
      </w:r>
      <w:r>
        <w:rPr>
          <w:rtl/>
          <w:cs/>
          <w:lang w:val="ar_AE" w:bidi="ar_AE"/>
        </w:rPr>
        <w:t>).</w:t>
      </w:r>
    </w:p>
    <w:p>
      <w:pPr>
        <w:bidi/>
      </w:pPr>
      <w:r>
        <w:rPr>
          <w:rtl/>
          <w:cs/>
          <w:lang w:val="ar_AE" w:bidi="ar_AE"/>
        </w:rPr>
      </w:r>
      <w:r>
        <w:rPr>
          <w:rtl/>
          <w:cs/>
          <w:lang w:val="ar_AE" w:bidi="ar_AE"/>
        </w:rPr>
        <w:t>3. والد شِمْعِي. لعن شِمْعِي داوُد وألقى عليه الحجارة خلال تمرد أَبْشَالُوم؛ لاحقًا، طلب عفو دَاوُد (</w:t>
      </w:r>
      <w:r>
        <w:rPr>
          <w:rtl/>
          <w:cs/>
          <w:lang w:val="ar_AE" w:bidi="ar_AE"/>
        </w:rPr>
        <w:t>2 صموئيل 16:5؛</w:t>
      </w:r>
      <w:r>
        <w:rPr>
          <w:rtl/>
          <w:cs/>
          <w:lang w:val="ar_AE" w:bidi="ar_AE"/>
        </w:rPr>
        <w:t xml:space="preserve"> </w:t>
      </w:r>
      <w:r>
        <w:rPr>
          <w:rtl/>
          <w:cs/>
          <w:lang w:val="ar_AE" w:bidi="ar_AE"/>
        </w:rPr>
        <w:t>19:16–18؛</w:t>
      </w:r>
      <w:r>
        <w:rPr>
          <w:rtl/>
          <w:cs/>
          <w:lang w:val="ar_AE" w:bidi="ar_AE"/>
        </w:rPr>
        <w:t xml:space="preserve"> </w:t>
      </w:r>
      <w:r>
        <w:rPr>
          <w:rtl/>
          <w:cs/>
          <w:lang w:val="ar_AE" w:bidi="ar_AE"/>
        </w:rPr>
        <w:t>1 ملوك 2:8</w:t>
      </w:r>
      <w:r>
        <w:rPr>
          <w:rtl/>
          <w:cs/>
          <w:lang w:val="ar_AE" w:bidi="ar_AE"/>
        </w:rPr>
        <w:t>).</w:t>
      </w:r>
    </w:p>
    <w:p>
      <w:pPr>
        <w:bidi/>
      </w:pPr>
      <w:r>
        <w:rPr>
          <w:rtl/>
          <w:cs/>
          <w:lang w:val="ar_AE" w:bidi="ar_AE"/>
        </w:rPr>
      </w:r>
      <w:r>
        <w:rPr>
          <w:rtl/>
          <w:cs/>
          <w:lang w:val="ar_AE" w:bidi="ar_AE"/>
        </w:rPr>
        <w:t>٤. ابن بَالَع من سبط بَنْيَامِين (</w:t>
      </w:r>
      <w:r>
        <w:rPr>
          <w:rtl/>
          <w:cs/>
          <w:lang w:val="ar_AE" w:bidi="ar_AE"/>
        </w:rPr>
        <w:t>1 أخبار 8: 3، 5</w:t>
      </w:r>
      <w:r>
        <w:rPr>
          <w:rtl/>
          <w:cs/>
          <w:lang w:val="ar_AE" w:bidi="ar_AE"/>
        </w:rPr>
        <w:t xml:space="preserve">)؛ يُطلق عليه أيضًا نَقَلَهُمْ في الآية </w:t>
      </w:r>
      <w:r>
        <w:rPr>
          <w:rtl/>
          <w:cs/>
          <w:lang w:val="ar_AE" w:bidi="ar_AE"/>
        </w:rPr>
        <w:t>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جِيرَة</w:t>
      </w:r>
      <w:r>
        <w:rPr>
          <w:rtl/>
          <w:cs/>
          <w:lang w:val="ar_AE" w:bidi="ar_AE"/>
        </w:rPr>
      </w:r>
    </w:p>
    <w:p>
      <w:pPr>
        <w:pStyle w:val="Heading2"/>
        <w:bidi/>
      </w:pPr>
      <w:r>
        <w:rPr>
          <w:rtl/>
          <w:cs/>
          <w:lang w:val="ar_AE" w:bidi="ar_AE"/>
        </w:rPr>
        <w:t>جِيرَة</w:t>
      </w:r>
    </w:p>
    <w:p>
      <w:pPr>
        <w:bidi/>
      </w:pPr>
      <w:r>
        <w:rPr>
          <w:rtl/>
          <w:cs/>
          <w:lang w:val="ar_AE" w:bidi="ar_AE"/>
        </w:rPr>
      </w:r>
      <w:r>
        <w:rPr>
          <w:rtl/>
          <w:cs/>
          <w:lang w:val="ar_AE" w:bidi="ar_AE"/>
        </w:rPr>
        <w:t xml:space="preserve">هو مقياس للأوزان ويُعرف بأنه واحد من عشرون من الشاقل. والشاقل هو الوزن الأساسي بين الشعوب السامية. </w:t>
      </w:r>
      <w:r>
        <w:rPr>
          <w:i/>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جَيْرُوتَ كِمْهَامَ</w:t>
      </w:r>
      <w:r>
        <w:rPr>
          <w:rtl/>
          <w:cs/>
          <w:lang w:val="ar_AE" w:bidi="ar_AE"/>
        </w:rPr>
      </w:r>
    </w:p>
    <w:p>
      <w:pPr>
        <w:pStyle w:val="Heading2"/>
        <w:bidi/>
      </w:pPr>
      <w:r>
        <w:rPr>
          <w:rtl/>
          <w:cs/>
          <w:lang w:val="ar_AE" w:bidi="ar_AE"/>
        </w:rPr>
        <w:t>جَيْرُوتَ كِمْهَامَ</w:t>
      </w:r>
    </w:p>
    <w:p>
      <w:pPr>
        <w:bidi/>
      </w:pPr>
      <w:r>
        <w:rPr>
          <w:rtl/>
          <w:cs/>
          <w:lang w:val="ar_AE" w:bidi="ar_AE"/>
        </w:rPr>
      </w:r>
      <w:r>
        <w:rPr>
          <w:rtl/>
          <w:cs/>
          <w:lang w:val="ar_AE" w:bidi="ar_AE"/>
        </w:rPr>
        <w:t>قطعة أرض (تعني "مكان إقامة كمهام") بالقرب من بيت لَحْمٍ. قد تكون جيروت كمهام قد مُنحت لكمهام مقابل الخدمة التي قدمها والده، بَرْزِلَّاي الجلعادي، للملك دَاود (</w:t>
      </w:r>
      <w:r>
        <w:rPr>
          <w:rtl/>
          <w:cs/>
          <w:lang w:val="ar_AE" w:bidi="ar_AE"/>
        </w:rPr>
        <w:t>2 صم 19:31–40</w:t>
      </w:r>
      <w:r>
        <w:rPr>
          <w:rtl/>
          <w:cs/>
          <w:lang w:val="ar_AE" w:bidi="ar_AE"/>
        </w:rPr>
        <w:t xml:space="preserve">; </w:t>
      </w:r>
      <w:r>
        <w:rPr>
          <w:rtl/>
          <w:cs/>
          <w:lang w:val="ar_AE" w:bidi="ar_AE"/>
        </w:rPr>
        <w:t>1 ملوك 2:7</w:t>
      </w:r>
      <w:r>
        <w:rPr>
          <w:rtl/>
          <w:cs/>
          <w:lang w:val="ar_AE" w:bidi="ar_AE"/>
        </w:rPr>
        <w:t xml:space="preserve">). بعد سقوط أورشَلِيم (586 قبل الميلاد)، كانت جيروت كمهام معسكر </w:t>
      </w:r>
      <w:r>
        <w:rPr>
          <w:b/>
          <w:rtl/>
          <w:cs/>
          <w:lang w:val="ar_AE" w:bidi="ar_AE"/>
        </w:rPr>
        <w:t>يُوحَانَانُ بْنُ قَارِيحَ</w:t>
      </w:r>
      <w:r>
        <w:rPr>
          <w:rtl/>
          <w:cs/>
          <w:lang w:val="ar_AE" w:bidi="ar_AE"/>
        </w:rPr>
        <w:t xml:space="preserve"> ورجاله أثناء استعدادهم للفرار إلى مِصْر (</w:t>
      </w:r>
      <w:r>
        <w:rPr>
          <w:rtl/>
          <w:cs/>
          <w:lang w:val="ar_AE" w:bidi="ar_AE"/>
        </w:rPr>
        <w:t>إرميا 41:17</w:t>
      </w:r>
      <w:r>
        <w:rPr>
          <w:rtl/>
          <w:cs/>
          <w:lang w:val="ar_AE" w:bidi="ar_AE"/>
        </w:rPr>
        <w:t xml:space="preserve">). </w:t>
      </w:r>
      <w:r>
        <w:rPr>
          <w:i/>
          <w:rtl/>
          <w:cs/>
          <w:lang w:val="ar_AE" w:bidi="ar_AE"/>
        </w:rPr>
        <w:t>انظر</w:t>
      </w:r>
      <w:r>
        <w:rPr>
          <w:rtl/>
          <w:cs/>
          <w:lang w:val="ar_AE" w:bidi="ar_AE"/>
        </w:rPr>
        <w:t xml:space="preserve"> </w:t>
      </w:r>
      <w:r>
        <w:rPr>
          <w:rtl/>
          <w:cs/>
          <w:lang w:val="ar_AE" w:bidi="ar_AE"/>
        </w:rPr>
        <w:t>كمهام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جيش</w:t>
      </w:r>
      <w:r>
        <w:rPr>
          <w:rtl/>
          <w:cs/>
          <w:lang w:val="ar_AE" w:bidi="ar_AE"/>
        </w:rPr>
      </w:r>
    </w:p>
    <w:p>
      <w:pPr>
        <w:bidi/>
      </w:pPr>
      <w:r>
        <w:rPr>
          <w:rtl/>
          <w:cs/>
          <w:lang w:val="ar_AE" w:bidi="ar_AE"/>
        </w:rPr>
      </w:r>
      <w:r>
        <w:rPr>
          <w:rtl/>
          <w:cs/>
          <w:lang w:val="ar_AE" w:bidi="ar_AE"/>
        </w:rPr>
        <w:t xml:space="preserve">مجموعة منظمة كبيرة من الجنود لشنِّ الحرب، على الأراضي بصفة خاصة. انظر </w:t>
      </w:r>
      <w:r>
        <w:rPr>
          <w:rtl/>
          <w:cs/>
          <w:lang w:val="ar_AE" w:bidi="ar_AE"/>
        </w:rPr>
        <w:t>الحرب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جِيشَان</w:t>
      </w:r>
      <w:r>
        <w:rPr>
          <w:rtl/>
          <w:cs/>
          <w:lang w:val="ar_AE" w:bidi="ar_AE"/>
        </w:rPr>
      </w:r>
    </w:p>
    <w:p>
      <w:pPr>
        <w:pStyle w:val="Heading2"/>
        <w:bidi/>
      </w:pPr>
      <w:r>
        <w:rPr>
          <w:b/>
          <w:rtl/>
          <w:cs/>
          <w:lang w:val="ar_AE" w:bidi="ar_AE"/>
        </w:rPr>
        <w:t>جِيشَان</w:t>
      </w:r>
    </w:p>
    <w:p>
      <w:pPr>
        <w:bidi/>
      </w:pPr>
      <w:r>
        <w:rPr>
          <w:rtl/>
          <w:cs/>
          <w:lang w:val="ar_AE" w:bidi="ar_AE"/>
        </w:rPr>
      </w:r>
      <w:r>
        <w:rPr>
          <w:rtl/>
          <w:cs/>
          <w:lang w:val="ar_AE" w:bidi="ar_AE"/>
        </w:rPr>
        <w:t>ابن يَهْدَاي، وواحد من نسل يهوذا من سلالة كالب (</w:t>
      </w:r>
      <w:r>
        <w:rPr>
          <w:rtl/>
          <w:cs/>
          <w:lang w:val="ar_AE" w:bidi="ar_AE"/>
        </w:rPr>
        <w:t>1 أخبار الأيام 2: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جيلو، ٱلْجِيلُونِيُّ</w:t>
      </w:r>
      <w:r>
        <w:rPr>
          <w:rtl/>
          <w:cs/>
          <w:lang w:val="ar_AE" w:bidi="ar_AE"/>
        </w:rPr>
      </w:r>
    </w:p>
    <w:p>
      <w:pPr>
        <w:pStyle w:val="Heading2"/>
        <w:bidi/>
      </w:pPr>
      <w:r>
        <w:rPr>
          <w:rtl/>
          <w:cs/>
          <w:lang w:val="ar_AE" w:bidi="ar_AE"/>
        </w:rPr>
        <w:t>جِيلُوه</w:t>
      </w:r>
      <w:r>
        <w:rPr>
          <w:rtl/>
          <w:cs/>
          <w:lang w:val="ar_AE" w:bidi="ar_AE"/>
        </w:rPr>
        <w:t xml:space="preserve">*، </w:t>
      </w:r>
      <w:r>
        <w:rPr>
          <w:rtl/>
          <w:cs/>
          <w:lang w:val="ar_AE" w:bidi="ar_AE"/>
        </w:rPr>
        <w:t>ٱلْجِيلُونِيّ</w:t>
      </w:r>
      <w:r>
        <w:rPr>
          <w:rtl/>
          <w:cs/>
          <w:lang w:val="ar_AE" w:bidi="ar_AE"/>
        </w:rPr>
        <w:t>*</w:t>
      </w:r>
    </w:p>
    <w:p>
      <w:pPr>
        <w:bidi/>
      </w:pPr>
      <w:r>
        <w:rPr>
          <w:rtl/>
          <w:cs/>
          <w:lang w:val="ar_AE" w:bidi="ar_AE"/>
        </w:rPr>
      </w:r>
      <w:r>
        <w:rPr>
          <w:rtl/>
          <w:cs/>
          <w:lang w:val="ar_AE" w:bidi="ar_AE"/>
        </w:rPr>
        <w:t>قرية والسكان في جبال جنوب يَهوذَا (</w:t>
      </w:r>
      <w:r>
        <w:rPr>
          <w:rtl/>
          <w:cs/>
          <w:lang w:val="ar_AE" w:bidi="ar_AE"/>
        </w:rPr>
        <w:t>يش 15:51</w:t>
      </w:r>
      <w:r>
        <w:rPr>
          <w:rtl/>
          <w:cs/>
          <w:lang w:val="ar_AE" w:bidi="ar_AE"/>
        </w:rPr>
        <w:t>). كان أَخِيتوفَل مستشار دَاود جيلونيّ (</w:t>
      </w:r>
      <w:r>
        <w:rPr>
          <w:rtl/>
          <w:cs/>
          <w:lang w:val="ar_AE" w:bidi="ar_AE"/>
        </w:rPr>
        <w:t>2 صم 15:12</w:t>
      </w:r>
      <w:r>
        <w:rPr>
          <w:rtl/>
          <w:cs/>
          <w:lang w:val="ar_AE" w:bidi="ar_AE"/>
        </w:rPr>
        <w:t xml:space="preserve">; </w:t>
      </w:r>
      <w:r>
        <w:rPr>
          <w:rtl/>
          <w:cs/>
          <w:lang w:val="ar_AE" w:bidi="ar_AE"/>
        </w:rPr>
        <w:t>23:34</w:t>
      </w:r>
      <w:r>
        <w:rPr>
          <w:rtl/>
          <w:cs/>
          <w:lang w:val="ar_AE" w:bidi="ar_AE"/>
        </w:rPr>
        <w:t>). وتُعرف اليوم بخربة جالا الحديثة في شمال شرق حَبْرون.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جيلوه</w:t>
      </w:r>
      <w:r>
        <w:rPr>
          <w:rtl/>
          <w:cs/>
          <w:lang w:val="ar_AE" w:bidi="ar_AE"/>
        </w:rPr>
      </w:r>
    </w:p>
    <w:p>
      <w:pPr>
        <w:pStyle w:val="Heading2"/>
        <w:bidi/>
      </w:pPr>
      <w:r>
        <w:rPr>
          <w:rtl/>
          <w:cs/>
          <w:lang w:val="ar_AE" w:bidi="ar_AE"/>
        </w:rPr>
        <w:t>جيلوه</w:t>
      </w:r>
    </w:p>
    <w:p>
      <w:pPr>
        <w:bidi/>
      </w:pPr>
      <w:r>
        <w:rPr>
          <w:rtl/>
          <w:cs/>
          <w:lang w:val="ar_AE" w:bidi="ar_AE"/>
        </w:rPr>
      </w:r>
      <w:r>
        <w:rPr>
          <w:rtl/>
          <w:cs/>
          <w:lang w:val="ar_AE" w:bidi="ar_AE"/>
        </w:rPr>
        <w:t>كولا اسم موضع ورد في</w:t>
      </w:r>
      <w:r>
        <w:rPr>
          <w:rtl/>
          <w:cs/>
          <w:lang w:val="ar_AE" w:bidi="ar_AE"/>
        </w:rPr>
        <w:t xml:space="preserve"> سفر يَهودِيت (يهو 15:4). </w:t>
      </w:r>
      <w:r>
        <w:rPr>
          <w:rtl/>
          <w:cs/>
          <w:lang w:val="ar_AE" w:bidi="ar_AE"/>
        </w:rPr>
        <w:t>يُحتمل أن تكون هي نفسها المدينة المعروفة باسم حولون</w:t>
      </w:r>
      <w:r>
        <w:rPr>
          <w:rtl/>
          <w:cs/>
          <w:lang w:val="ar_AE" w:bidi="ar_AE"/>
        </w:rPr>
        <w:t xml:space="preserve"> (</w:t>
      </w:r>
      <w:r>
        <w:rPr>
          <w:rtl/>
          <w:cs/>
          <w:lang w:val="ar_AE" w:bidi="ar_AE"/>
        </w:rPr>
        <w:t>يش 15:51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جيماتريا</w:t>
      </w:r>
      <w:r>
        <w:rPr>
          <w:rtl/>
          <w:cs/>
          <w:lang w:val="ar_AE" w:bidi="ar_AE"/>
        </w:rPr>
      </w:r>
    </w:p>
    <w:p>
      <w:pPr>
        <w:bidi/>
      </w:pPr>
      <w:r>
        <w:rPr>
          <w:rtl/>
          <w:cs/>
          <w:lang w:val="ar_AE" w:bidi="ar_AE"/>
        </w:rPr>
      </w:r>
      <w:r>
        <w:rPr>
          <w:rtl/>
          <w:cs/>
          <w:lang w:val="ar_AE" w:bidi="ar_AE"/>
        </w:rPr>
        <w:t xml:space="preserve">إحدى الطرق التي استخدمها المعلمون اليهود لتفسير العهد القديم. تضمنت تحليل الكلمات بناءً على القيمة العددية لحروفها أو إعادة ترتيب الحروف وفقًا لنظام محدد. على سبيل المثال، جادل بعض معلمي اليهود بأن </w:t>
      </w:r>
      <w:r>
        <w:rPr>
          <w:rtl/>
          <w:cs/>
          <w:lang w:val="ar_AE" w:bidi="ar_AE"/>
        </w:rPr>
        <w:t>أَلِيعَازَر</w:t>
      </w:r>
      <w:r>
        <w:rPr>
          <w:rtl/>
          <w:cs/>
          <w:lang w:val="ar_AE" w:bidi="ar_AE"/>
        </w:rPr>
        <w:t xml:space="preserve"> (</w:t>
      </w:r>
      <w:r>
        <w:rPr>
          <w:rtl/>
          <w:cs/>
          <w:lang w:val="ar_AE" w:bidi="ar_AE"/>
        </w:rPr>
        <w:t>تكوين 15:2</w:t>
      </w:r>
      <w:r>
        <w:rPr>
          <w:rtl/>
          <w:cs/>
          <w:lang w:val="ar_AE" w:bidi="ar_AE"/>
        </w:rPr>
        <w:t xml:space="preserve">) يمثل جميع خدام إِبْرَاهِيم مجتمعين لأن اسم </w:t>
      </w:r>
      <w:r>
        <w:rPr>
          <w:rtl/>
          <w:cs/>
          <w:lang w:val="ar_AE" w:bidi="ar_AE"/>
        </w:rPr>
        <w:t>أَلِيعَازَر</w:t>
      </w:r>
      <w:r>
        <w:rPr>
          <w:rtl/>
          <w:cs/>
          <w:lang w:val="ar_AE" w:bidi="ar_AE"/>
        </w:rPr>
        <w:t xml:space="preserve"> يساوي 318، وهو عدد خدام إِبْرَاهِيم (</w:t>
      </w:r>
      <w:r>
        <w:rPr>
          <w:rtl/>
          <w:cs/>
          <w:lang w:val="ar_AE" w:bidi="ar_AE"/>
        </w:rPr>
        <w:t>تكوين 14:14</w:t>
      </w:r>
      <w:r>
        <w:rPr>
          <w:rtl/>
          <w:cs/>
          <w:lang w:val="ar_AE" w:bidi="ar_AE"/>
        </w:rPr>
        <w:t xml:space="preserve">). مثال آخر هو كيف يُشتق اسم "بَابِل" في </w:t>
      </w:r>
      <w:r>
        <w:rPr>
          <w:rtl/>
          <w:cs/>
          <w:lang w:val="ar_AE" w:bidi="ar_AE"/>
        </w:rPr>
        <w:t>إِرْمِيَا 25:26</w:t>
      </w:r>
      <w:r>
        <w:rPr>
          <w:rtl/>
          <w:cs/>
          <w:lang w:val="ar_AE" w:bidi="ar_AE"/>
        </w:rPr>
        <w:t xml:space="preserve"> و</w:t>
      </w:r>
      <w:r>
        <w:rPr>
          <w:rtl/>
          <w:cs/>
          <w:lang w:val="ar_AE" w:bidi="ar_AE"/>
        </w:rPr>
        <w:t>51: 41</w:t>
      </w:r>
      <w:r>
        <w:rPr>
          <w:rtl/>
          <w:cs/>
          <w:lang w:val="ar_AE" w:bidi="ar_AE"/>
        </w:rPr>
        <w:t xml:space="preserve"> عن طريق تغيير الحرف الأخير من الكلمة العبرية لبَابِل إلى الحرف الأول من نفس الكلمة.</w:t>
      </w:r>
    </w:p>
    <w:p>
      <w:pPr>
        <w:bidi/>
      </w:pPr>
      <w:r>
        <w:rPr>
          <w:rtl/>
          <w:cs/>
          <w:lang w:val="ar_AE" w:bidi="ar_AE"/>
        </w:rPr>
      </w:r>
      <w:r>
        <w:rPr>
          <w:rtl/>
          <w:cs/>
          <w:lang w:val="ar_AE" w:bidi="ar_AE"/>
        </w:rPr>
        <w:t>في رسالة بَرْنَابَا الزائفة، يُنظر إلى خدم إِبْرَاهِيم الـ 318 (</w:t>
      </w:r>
      <w:r>
        <w:rPr>
          <w:rtl/>
          <w:cs/>
          <w:lang w:val="ar_AE" w:bidi="ar_AE"/>
        </w:rPr>
        <w:t>تكوين 14:14</w:t>
      </w:r>
      <w:r>
        <w:rPr>
          <w:rtl/>
          <w:cs/>
          <w:lang w:val="ar_AE" w:bidi="ar_AE"/>
        </w:rPr>
        <w:t xml:space="preserve">) على أنهم يرمزون إلى موت يَسوع على الصليب. يستند هذا التفسير إلى الحرف اليوناني </w:t>
      </w:r>
      <w:r>
        <w:rPr>
          <w:i/>
          <w:rtl/>
          <w:cs/>
          <w:lang w:val="ar_AE" w:bidi="ar_AE"/>
        </w:rPr>
        <w:t>Tau</w:t>
      </w:r>
      <w:r>
        <w:rPr>
          <w:rtl/>
          <w:cs/>
          <w:lang w:val="ar_AE" w:bidi="ar_AE"/>
        </w:rPr>
        <w:t>، أو "t"، الذي له قيمة عددية تبلغ 300 وهو على شكل صليب، و18، الذي يتوافق مع أول حرفين من الكلمة اليونانية ليَسوع.</w:t>
      </w:r>
    </w:p>
    <w:p>
      <w:pPr>
        <w:bidi/>
      </w:pPr>
      <w:r>
        <w:rPr>
          <w:rtl/>
          <w:cs/>
          <w:lang w:val="ar_AE" w:bidi="ar_AE"/>
        </w:rPr>
      </w:r>
      <w:r>
        <w:rPr>
          <w:rtl/>
          <w:cs/>
          <w:lang w:val="ar_AE" w:bidi="ar_AE"/>
        </w:rPr>
        <w:t>في سفر الرؤيا، رقم الوحش هو 666 (</w:t>
      </w:r>
      <w:r>
        <w:rPr>
          <w:rtl/>
          <w:cs/>
          <w:lang w:val="ar_AE" w:bidi="ar_AE"/>
        </w:rPr>
        <w:t>رؤيا 13:18</w:t>
      </w:r>
      <w:r>
        <w:rPr>
          <w:rtl/>
          <w:cs/>
          <w:lang w:val="ar_AE" w:bidi="ar_AE"/>
        </w:rPr>
        <w:t xml:space="preserve">). في الرمزية الكتابية، يُعَدّ الرَّقْم سبعة رمز الكمال، وثلاثة سبعات تمثل الكمال التام. لذا، </w:t>
      </w:r>
      <w:r>
        <w:rPr>
          <w:b/>
          <w:rtl/>
          <w:cs/>
          <w:lang w:val="ar_AE" w:bidi="ar_AE"/>
        </w:rPr>
        <w:t xml:space="preserve">لا يرقى الرَّقْم </w:t>
      </w:r>
      <w:r>
        <w:rPr>
          <w:rtl/>
          <w:cs/>
          <w:lang w:val="ar_AE" w:bidi="ar_AE"/>
        </w:rPr>
        <w:t>666 إلى هذا الكمال.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جِينَة</w:t>
      </w:r>
      <w:r>
        <w:rPr>
          <w:rtl/>
          <w:cs/>
          <w:lang w:val="ar_AE" w:bidi="ar_AE"/>
        </w:rPr>
      </w:r>
    </w:p>
    <w:p>
      <w:pPr>
        <w:pStyle w:val="Heading2"/>
        <w:bidi/>
      </w:pPr>
      <w:r>
        <w:rPr>
          <w:b/>
          <w:rtl/>
          <w:cs/>
          <w:lang w:val="ar_AE" w:bidi="ar_AE"/>
        </w:rPr>
        <w:t>جِينَة</w:t>
      </w:r>
    </w:p>
    <w:p>
      <w:pPr>
        <w:bidi/>
      </w:pPr>
      <w:r>
        <w:rPr>
          <w:rtl/>
          <w:cs/>
          <w:lang w:val="ar_AE" w:bidi="ar_AE"/>
        </w:rPr>
      </w:r>
      <w:r>
        <w:rPr>
          <w:rtl/>
          <w:cs/>
          <w:lang w:val="ar_AE" w:bidi="ar_AE"/>
        </w:rPr>
        <w:t>أبو تِبْنِي. قام تِبْنِي بمحاولة فاشلة للاستيلاء على عرش إسرائيل، لكن عُمْرِي أصبح ملكًا بدلًا منه (1</w:t>
      </w:r>
      <w:r>
        <w:rPr>
          <w:rtl/>
          <w:cs/>
          <w:lang w:val="ar_AE" w:bidi="ar_AE"/>
        </w:rPr>
        <w:t>ملوك 16: 21–22</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