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rtl/>
          <w:cs/>
          <w:lang w:val="ar_AE" w:bidi="ar_AE"/>
        </w:rPr>
        <w:t>الكَتَبَة في زمن ما قبل السبي</w:t>
      </w:r>
    </w:p>
    <w:p>
      <w:pPr>
        <w:bidi/>
      </w:pPr>
      <w:r>
        <w:rPr>
          <w:rtl/>
          <w:cs/>
          <w:lang w:val="ar_AE" w:bidi="ar_AE"/>
        </w:rPr>
      </w:r>
      <w:r>
        <w:rPr>
          <w:rtl/>
          <w:cs/>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r>
        <w:rPr>
          <w:rtl/>
          <w:cs/>
          <w:lang w:val="ar_AE" w:bidi="ar_AE"/>
        </w:rPr>
        <w:t>إرميا ٣٢: ١٢</w:t>
      </w:r>
      <w:r>
        <w:rPr>
          <w:rtl/>
          <w:cs/>
          <w:lang w:val="ar_AE" w:bidi="ar_AE"/>
        </w:rPr>
        <w:t>)، أو البيانات العسكريَّة (</w:t>
      </w:r>
      <w:r>
        <w:rPr>
          <w:rtl/>
          <w:cs/>
          <w:lang w:val="ar_AE" w:bidi="ar_AE"/>
        </w:rPr>
        <w:t>٢ أخبار الأيام ٢٦: ١١</w:t>
      </w:r>
      <w:r>
        <w:rPr>
          <w:rtl/>
          <w:cs/>
          <w:lang w:val="ar_AE" w:bidi="ar_AE"/>
        </w:rPr>
        <w:t>)، أو مستندات عامَّة أخرى (</w:t>
      </w:r>
      <w:r>
        <w:rPr>
          <w:rtl/>
          <w:cs/>
          <w:lang w:val="ar_AE" w:bidi="ar_AE"/>
        </w:rPr>
        <w:t>القضاة ٨: ١٤</w:t>
      </w:r>
      <w:r>
        <w:rPr>
          <w:rtl/>
          <w:cs/>
          <w:lang w:val="ar_AE" w:bidi="ar_AE"/>
        </w:rPr>
        <w:t xml:space="preserve">؛ </w:t>
      </w:r>
      <w:r>
        <w:rPr>
          <w:rtl/>
          <w:cs/>
          <w:lang w:val="ar_AE" w:bidi="ar_AE"/>
        </w:rPr>
        <w:t>إشعياء ٥٠: ١</w:t>
      </w:r>
      <w:r>
        <w:rPr>
          <w:rtl/>
          <w:cs/>
          <w:lang w:val="ar_AE" w:bidi="ar_AE"/>
        </w:rPr>
        <w:t>)، أو المراسلات الشخصيَّة (</w:t>
      </w:r>
      <w:r>
        <w:rPr>
          <w:rtl/>
          <w:cs/>
          <w:lang w:val="ar_AE" w:bidi="ar_AE"/>
        </w:rPr>
        <w:t>إرميا ٣٦: ١٨</w:t>
      </w:r>
      <w:r>
        <w:rPr>
          <w:rtl/>
          <w:cs/>
          <w:lang w:val="ar_AE" w:bidi="ar_AE"/>
        </w:rPr>
        <w:t>). كان هؤلاء الأمناء المساعدين أساسيين في الإدارات الملكية، وقد ذكر مرارًا عنرئيس الكَتَبَة الذي كان يعمل مُدونًا في البلاط (</w:t>
      </w:r>
      <w:r>
        <w:rPr>
          <w:rtl/>
          <w:cs/>
          <w:lang w:val="ar_AE" w:bidi="ar_AE"/>
        </w:rPr>
        <w:t>١ ملوك ٤: ٣</w:t>
      </w:r>
      <w:r>
        <w:rPr>
          <w:rtl/>
          <w:cs/>
          <w:lang w:val="ar_AE" w:bidi="ar_AE"/>
        </w:rPr>
        <w:t xml:space="preserve">؛ </w:t>
      </w:r>
      <w:r>
        <w:rPr>
          <w:rtl/>
          <w:cs/>
          <w:lang w:val="ar_AE" w:bidi="ar_AE"/>
        </w:rPr>
        <w:t>٢ أخبار الأيام ٢٤: ١١</w:t>
      </w:r>
      <w:r>
        <w:rPr>
          <w:rtl/>
          <w:cs/>
          <w:lang w:val="ar_AE" w:bidi="ar_AE"/>
        </w:rPr>
        <w:t>)، ومستشارًا (</w:t>
      </w:r>
      <w:r>
        <w:rPr>
          <w:rtl/>
          <w:cs/>
          <w:lang w:val="ar_AE" w:bidi="ar_AE"/>
        </w:rPr>
        <w:t>٢ صموئيل ٨: ١٦–١٧</w:t>
      </w:r>
      <w:r>
        <w:rPr>
          <w:rtl/>
          <w:cs/>
          <w:lang w:val="ar_AE" w:bidi="ar_AE"/>
        </w:rPr>
        <w:t xml:space="preserve">؛ </w:t>
      </w:r>
      <w:r>
        <w:rPr>
          <w:rtl/>
          <w:cs/>
          <w:lang w:val="ar_AE" w:bidi="ar_AE"/>
        </w:rPr>
        <w:t>٢ ملوك ١٨: ١٨</w:t>
      </w:r>
      <w:r>
        <w:rPr>
          <w:rtl/>
          <w:cs/>
          <w:lang w:val="ar_AE" w:bidi="ar_AE"/>
        </w:rPr>
        <w:t xml:space="preserve">؛ </w:t>
      </w:r>
      <w:r>
        <w:rPr>
          <w:rtl/>
          <w:cs/>
          <w:lang w:val="ar_AE" w:bidi="ar_AE"/>
        </w:rPr>
        <w:t>٢٢: ١٢</w:t>
      </w:r>
      <w:r>
        <w:rPr>
          <w:rtl/>
          <w:cs/>
          <w:lang w:val="ar_AE" w:bidi="ar_AE"/>
        </w:rPr>
        <w:t xml:space="preserve">؛ </w:t>
      </w:r>
      <w:r>
        <w:rPr>
          <w:rtl/>
          <w:cs/>
          <w:lang w:val="ar_AE" w:bidi="ar_AE"/>
        </w:rPr>
        <w:t>١ أخبار الأيام ٢٧: ٣٢</w:t>
      </w:r>
      <w:r>
        <w:rPr>
          <w:rtl/>
          <w:cs/>
          <w:lang w:val="ar_AE" w:bidi="ar_AE"/>
        </w:rPr>
        <w:t xml:space="preserve">؛ </w:t>
      </w:r>
      <w:r>
        <w:rPr>
          <w:rtl/>
          <w:cs/>
          <w:lang w:val="ar_AE" w:bidi="ar_AE"/>
        </w:rPr>
        <w:t>إشعياء ٣٦: ٣</w:t>
      </w:r>
      <w:r>
        <w:rPr>
          <w:rtl/>
          <w:cs/>
          <w:lang w:val="ar_AE" w:bidi="ar_AE"/>
        </w:rPr>
        <w:t>)، ومراقبًا ماليًا (</w:t>
      </w:r>
      <w:r>
        <w:rPr>
          <w:rtl/>
          <w:cs/>
          <w:lang w:val="ar_AE" w:bidi="ar_AE"/>
        </w:rPr>
        <w:t>٢ ملوك ٢٢: ٣–٤</w:t>
      </w:r>
      <w:r>
        <w:rPr>
          <w:rtl/>
          <w:cs/>
          <w:lang w:val="ar_AE" w:bidi="ar_AE"/>
        </w:rPr>
        <w:t>). كما كان الأمناء المساعدون أو الكَتَبَة مرتبطين بالكهنوت، إذ كانوا مدونين لشئوون الهيكل (</w:t>
      </w:r>
      <w:r>
        <w:rPr>
          <w:rtl/>
          <w:cs/>
          <w:lang w:val="ar_AE" w:bidi="ar_AE"/>
        </w:rPr>
        <w:t>١ أخبار الأيام ٢٤: ٦</w:t>
      </w:r>
      <w:r>
        <w:rPr>
          <w:rtl/>
          <w:cs/>
          <w:lang w:val="ar_AE" w:bidi="ar_AE"/>
        </w:rPr>
        <w:t xml:space="preserve">؛ </w:t>
      </w:r>
      <w:r>
        <w:rPr>
          <w:rtl/>
          <w:cs/>
          <w:lang w:val="ar_AE" w:bidi="ar_AE"/>
        </w:rPr>
        <w:t>٢ أخبار الأيام ٣٤: ١٣–١٥</w:t>
      </w:r>
      <w:r>
        <w:rPr>
          <w:rtl/>
          <w:cs/>
          <w:lang w:val="ar_AE" w:bidi="ar_AE"/>
        </w:rPr>
        <w:t>).</w:t>
      </w:r>
    </w:p>
    <w:p>
      <w:pPr>
        <w:pStyle w:val="Heading3"/>
        <w:bidi/>
      </w:pPr>
      <w:r>
        <w:rPr>
          <w:rtl/>
          <w:cs/>
          <w:lang w:val="ar_AE" w:bidi="ar_AE"/>
        </w:rPr>
        <w:t>الكَتَبَة في زمن ما بعد السبي</w:t>
      </w:r>
    </w:p>
    <w:p>
      <w:pPr>
        <w:bidi/>
      </w:pPr>
      <w:r>
        <w:rPr>
          <w:rtl/>
          <w:cs/>
          <w:lang w:val="ar_AE" w:bidi="ar_AE"/>
        </w:rPr>
      </w:r>
      <w:r>
        <w:rPr>
          <w:rtl/>
          <w:cs/>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r>
        <w:rPr>
          <w:rtl/>
          <w:cs/>
          <w:lang w:val="ar_AE" w:bidi="ar_AE"/>
        </w:rPr>
        <w:t>عزرا ٧: ١١</w:t>
      </w:r>
      <w:r>
        <w:rPr>
          <w:rtl/>
          <w:cs/>
          <w:lang w:val="ar_AE" w:bidi="ar_AE"/>
        </w:rPr>
        <w:t xml:space="preserve">). في سفر يشوع بن سيراخ، يُصوَّر الكاتب على أنه شخص، بسبب دراسته العميقة الدقيقة للناموس والأنبياء والكتابات (جامعة ٣٨: ٢٤ وما يليها؛ ٣٩: ١)، قادر على استخلاص المعاني الخفية للنصوص (٣٩: ٢–٣) وعليه يتحلى بالقدرة على أن يكون قاضيًا ومُشيرًا لشئون الشعب والدولة (٣٨: ٣٣؛ ٣٩: ٤–٨). بسبب مكانته الرفيعة في مجتمع تحكمه التوراة، استحق الكاتب الثناء والتبجيل عبر الأجيال (٣٩: ٩).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(١ مكابيين ٧: ١٢).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r>
        <w:rPr>
          <w:rtl/>
          <w:cs/>
          <w:lang w:val="ar_AE" w:bidi="ar_AE"/>
        </w:rPr>
        <w:t>متى ٥: ٢٠</w:t>
      </w:r>
      <w:r>
        <w:rPr>
          <w:rtl/>
          <w:cs/>
          <w:lang w:val="ar_AE" w:bidi="ar_AE"/>
        </w:rPr>
        <w:t xml:space="preserve">؛ </w:t>
      </w:r>
      <w:r>
        <w:rPr>
          <w:rtl/>
          <w:cs/>
          <w:lang w:val="ar_AE" w:bidi="ar_AE"/>
        </w:rPr>
        <w:t>١٢: ٣٨</w:t>
      </w:r>
      <w:r>
        <w:rPr>
          <w:rtl/>
          <w:cs/>
          <w:lang w:val="ar_AE" w:bidi="ar_AE"/>
        </w:rPr>
        <w:t xml:space="preserve">؛ </w:t>
      </w:r>
      <w:r>
        <w:rPr>
          <w:rtl/>
          <w:cs/>
          <w:lang w:val="ar_AE" w:bidi="ar_AE"/>
        </w:rPr>
        <w:t>15: 1</w:t>
      </w:r>
      <w:r>
        <w:rPr>
          <w:rtl/>
          <w:cs/>
          <w:lang w:val="ar_AE" w:bidi="ar_AE"/>
        </w:rPr>
        <w:t xml:space="preserve">؛ </w:t>
      </w:r>
      <w:r>
        <w:rPr>
          <w:rtl/>
          <w:cs/>
          <w:lang w:val="ar_AE" w:bidi="ar_AE"/>
        </w:rPr>
        <w:t>مرقس 7: 5</w:t>
      </w:r>
      <w:r>
        <w:rPr>
          <w:rtl/>
          <w:cs/>
          <w:lang w:val="ar_AE" w:bidi="ar_AE"/>
        </w:rPr>
        <w:t xml:space="preserve">؛ </w:t>
      </w:r>
      <w:r>
        <w:rPr>
          <w:rtl/>
          <w:cs/>
          <w:lang w:val="ar_AE" w:bidi="ar_AE"/>
        </w:rPr>
        <w:t>لوقا 6: 7</w:t>
      </w:r>
      <w:r>
        <w:rPr>
          <w:rtl/>
          <w:cs/>
          <w:lang w:val="ar_AE" w:bidi="ar_AE"/>
        </w:rPr>
        <w:t>).</w:t>
      </w:r>
    </w:p>
    <w:p>
      <w:pPr>
        <w:pStyle w:val="Heading3"/>
        <w:bidi/>
      </w:pPr>
      <w:r>
        <w:rPr>
          <w:rtl/>
          <w:cs/>
          <w:lang w:val="ar_AE" w:bidi="ar_AE"/>
        </w:rPr>
        <w:t>التدريب والمكانة</w:t>
      </w:r>
    </w:p>
    <w:p>
      <w:pPr>
        <w:bidi/>
      </w:pPr>
      <w:r>
        <w:rPr>
          <w:rtl/>
          <w:cs/>
          <w:lang w:val="ar_AE" w:bidi="ar_AE"/>
        </w:rPr>
      </w:r>
      <w:r>
        <w:rPr>
          <w:rtl/>
          <w:cs/>
          <w:lang w:val="ar_AE" w:bidi="ar_AE"/>
        </w:rPr>
        <w:t>لقد كان تدريب الكَتَبَة في البداية ضمن نطاق نقابات عائلية كهنوتية ضمنت وحرصت على تنظيم هذا الوضع وإدامته (</w:t>
      </w:r>
      <w:r>
        <w:rPr>
          <w:rtl/>
          <w:cs/>
          <w:lang w:val="ar_AE" w:bidi="ar_AE"/>
        </w:rPr>
        <w:t>١ أخبار الأيام ٢: ٥٥</w:t>
      </w:r>
      <w:r>
        <w:rPr>
          <w:rtl/>
          <w:cs/>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r>
        <w:rPr>
          <w:rtl/>
          <w:cs/>
          <w:lang w:val="ar_AE" w:bidi="ar_AE"/>
        </w:rPr>
        <w:t>مرقس ٧: ٦–١٣</w:t>
      </w:r>
      <w:r>
        <w:rPr>
          <w:rtl/>
          <w:cs/>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r>
        <w:rPr>
          <w:rtl/>
          <w:cs/>
          <w:lang w:val="ar_AE" w:bidi="ar_AE"/>
        </w:rPr>
        <w:t>متى ٢٦: ٥٧</w:t>
      </w:r>
      <w:r>
        <w:rPr>
          <w:rtl/>
          <w:cs/>
          <w:lang w:val="ar_AE" w:bidi="ar_AE"/>
        </w:rPr>
        <w:t xml:space="preserve">؛ </w:t>
      </w:r>
      <w:r>
        <w:rPr>
          <w:rtl/>
          <w:cs/>
          <w:lang w:val="ar_AE" w:bidi="ar_AE"/>
        </w:rPr>
        <w:t>مرقس ١٤: ٤٣، ٥٣</w:t>
      </w:r>
      <w:r>
        <w:rPr>
          <w:rtl/>
          <w:cs/>
          <w:lang w:val="ar_AE" w:bidi="ar_AE"/>
        </w:rPr>
        <w:t xml:space="preserve">؛ </w:t>
      </w:r>
      <w:r>
        <w:rPr>
          <w:rtl/>
          <w:cs/>
          <w:lang w:val="ar_AE" w:bidi="ar_AE"/>
        </w:rPr>
        <w:t>لوقا ٢٢: ٦٦</w:t>
      </w:r>
      <w:r>
        <w:rPr>
          <w:rtl/>
          <w:cs/>
          <w:lang w:val="ar_AE" w:bidi="ar_AE"/>
        </w:rPr>
        <w:t xml:space="preserve">؛ </w:t>
      </w:r>
      <w:r>
        <w:rPr>
          <w:rtl/>
          <w:cs/>
          <w:lang w:val="ar_AE" w:bidi="ar_AE"/>
        </w:rPr>
        <w:t>أعمال الرسل ٢٣: ٩</w:t>
      </w:r>
      <w:r>
        <w:rPr>
          <w:rtl/>
          <w:cs/>
          <w:lang w:val="ar_AE" w:bidi="ar_AE"/>
        </w:rPr>
        <w:t>). كان الكَتَبَة هم المُعلِّمين ذوي السلطة للناموس داخل الهيكل (</w:t>
      </w:r>
      <w:r>
        <w:rPr>
          <w:rtl/>
          <w:cs/>
          <w:lang w:val="ar_AE" w:bidi="ar_AE"/>
        </w:rPr>
        <w:t>لوقا ٢: ٤٦</w:t>
      </w:r>
      <w:r>
        <w:rPr>
          <w:rtl/>
          <w:cs/>
          <w:lang w:val="ar_AE" w:bidi="ar_AE"/>
        </w:rPr>
        <w:t>) وداخل المجامع المختلفة في اليهودية والجليل (</w:t>
      </w:r>
      <w:r>
        <w:rPr>
          <w:rtl/>
          <w:cs/>
          <w:lang w:val="ar_AE" w:bidi="ar_AE"/>
        </w:rPr>
        <w:t>٥: ١٧</w:t>
      </w:r>
      <w:r>
        <w:rPr>
          <w:rtl/>
          <w:cs/>
          <w:lang w:val="ar_AE" w:bidi="ar_AE"/>
        </w:rPr>
        <w:t>)، بالإضافة إلى الأعضاء البارزين في السنهدريم، كان الكَتَبَة محترمين إلى حد كبير داخل المجتمع اليهودي. كانوا يرتدون أردية خاصة (</w:t>
      </w:r>
      <w:r>
        <w:rPr>
          <w:rtl/>
          <w:cs/>
          <w:lang w:val="ar_AE" w:bidi="ar_AE"/>
        </w:rPr>
        <w:t>مرقس ١٢: ٣٨</w:t>
      </w:r>
      <w:r>
        <w:rPr>
          <w:rtl/>
          <w:cs/>
          <w:lang w:val="ar_AE" w:bidi="ar_AE"/>
        </w:rPr>
        <w:t>) مع أهداب تذكاري في الأسفل وإحراز، أو "صنيدقات صلوات"، معلَّقة من الذراعين (</w:t>
      </w:r>
      <w:r>
        <w:rPr>
          <w:rtl/>
          <w:cs/>
          <w:lang w:val="ar_AE" w:bidi="ar_AE"/>
        </w:rPr>
        <w:t>متى ٢٣: ٥</w:t>
      </w:r>
      <w:r>
        <w:rPr>
          <w:rtl/>
          <w:cs/>
          <w:lang w:val="ar_AE" w:bidi="ar_AE"/>
        </w:rPr>
        <w:t>). إن مثل هذا الزي جعل وجودهم واضحًا وتسبَّب في وقوف عامة الشعب أو انحنائهم عندما مرورهم (</w:t>
      </w:r>
      <w:r>
        <w:rPr>
          <w:rtl/>
          <w:cs/>
          <w:lang w:val="ar_AE" w:bidi="ar_AE"/>
        </w:rPr>
        <w:t>مرقس ١٢: ٣٨</w:t>
      </w:r>
      <w:r>
        <w:rPr>
          <w:rtl/>
          <w:cs/>
          <w:lang w:val="ar_AE" w:bidi="ar_AE"/>
        </w:rPr>
        <w:t>). كان يُخاطبون باحترام باعتبارهم "ررابي" أو "مُ</w:t>
      </w:r>
      <w:r>
        <w:rPr>
          <w:rtl/>
          <w:cs/>
          <w:lang w:val="ar_AE" w:bidi="ar_AE"/>
        </w:rPr>
        <w:t>عَلِّم" (متى ٢٣: ٧</w:t>
      </w:r>
      <w:r>
        <w:rPr>
          <w:rtl/>
          <w:cs/>
          <w:lang w:val="ar_AE" w:bidi="ar_AE"/>
        </w:rPr>
        <w:t>) وأُعطِيَوا مكانة مُكرَّمة في العبادة وكذلك في الشؤون الاجتماعية (</w:t>
      </w:r>
      <w:r>
        <w:rPr>
          <w:rtl/>
          <w:cs/>
          <w:lang w:val="ar_AE" w:bidi="ar_AE"/>
        </w:rPr>
        <w:t>متى ٢٣: ٢</w:t>
      </w:r>
      <w:r>
        <w:rPr>
          <w:rtl/>
          <w:cs/>
          <w:lang w:val="ar_AE" w:bidi="ar_AE"/>
        </w:rPr>
        <w:t xml:space="preserve">؛ </w:t>
      </w:r>
      <w:r>
        <w:rPr>
          <w:rtl/>
          <w:cs/>
          <w:lang w:val="ar_AE" w:bidi="ar_AE"/>
        </w:rPr>
        <w:t>مرقس ١٢: ٣٩</w:t>
      </w:r>
      <w:r>
        <w:rPr>
          <w:rtl/>
          <w:cs/>
          <w:lang w:val="ar_AE" w:bidi="ar_AE"/>
        </w:rPr>
        <w:t xml:space="preserve">؛ </w:t>
      </w:r>
      <w:r>
        <w:rPr>
          <w:rtl/>
          <w:cs/>
          <w:lang w:val="ar_AE" w:bidi="ar_AE"/>
        </w:rPr>
        <w:t>لوقا ٢٠: ٤٦</w:t>
      </w:r>
      <w:r>
        <w:rPr>
          <w:rtl/>
          <w:cs/>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rtl/>
          <w:cs/>
          <w:lang w:val="ar_AE" w:bidi="ar_AE"/>
        </w:rPr>
        <w:t>الكَتَبَة في زمن يسوع</w:t>
      </w:r>
    </w:p>
    <w:p>
      <w:pPr>
        <w:bidi/>
      </w:pPr>
      <w:r>
        <w:rPr>
          <w:rtl/>
          <w:cs/>
          <w:lang w:val="ar_AE" w:bidi="ar_AE"/>
        </w:rPr>
      </w:r>
      <w:r>
        <w:rPr>
          <w:rtl/>
          <w:cs/>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r>
        <w:rPr>
          <w:rtl/>
          <w:cs/>
          <w:lang w:val="ar_AE" w:bidi="ar_AE"/>
        </w:rPr>
        <w:t>متى ٩: ١–٣</w:t>
      </w:r>
      <w:r>
        <w:rPr>
          <w:rtl/>
          <w:cs/>
          <w:lang w:val="ar_AE" w:bidi="ar_AE"/>
        </w:rPr>
        <w:t xml:space="preserve">؛ </w:t>
      </w:r>
      <w:r>
        <w:rPr>
          <w:rtl/>
          <w:cs/>
          <w:lang w:val="ar_AE" w:bidi="ar_AE"/>
        </w:rPr>
        <w:t>لوقا ٥: ١٧–٢٦</w:t>
      </w:r>
      <w:r>
        <w:rPr>
          <w:rtl/>
          <w:cs/>
          <w:lang w:val="ar_AE" w:bidi="ar_AE"/>
        </w:rPr>
        <w:t>)، وفي كسره لمفهومهم عن حفظ السبت من خلال العمل (</w:t>
      </w:r>
      <w:r>
        <w:rPr>
          <w:rtl/>
          <w:cs/>
          <w:lang w:val="ar_AE" w:bidi="ar_AE"/>
        </w:rPr>
        <w:t>لوقا ٦: ١–٢</w:t>
      </w:r>
      <w:r>
        <w:rPr>
          <w:rtl/>
          <w:cs/>
          <w:lang w:val="ar_AE" w:bidi="ar_AE"/>
        </w:rPr>
        <w:t xml:space="preserve">) والشفاء (مقطع </w:t>
      </w:r>
      <w:r>
        <w:rPr>
          <w:rtl/>
          <w:cs/>
          <w:lang w:val="ar_AE" w:bidi="ar_AE"/>
        </w:rPr>
        <w:t>٦–١١</w:t>
      </w:r>
      <w:r>
        <w:rPr>
          <w:rtl/>
          <w:cs/>
          <w:lang w:val="ar_AE" w:bidi="ar_AE"/>
        </w:rPr>
        <w:t>)، وفي عدم اتباعه لطقوسهم المقبولة عن غسل الأيدي (</w:t>
      </w:r>
      <w:r>
        <w:rPr>
          <w:rtl/>
          <w:cs/>
          <w:lang w:val="ar_AE" w:bidi="ar_AE"/>
        </w:rPr>
        <w:t>مرقس ٧: ٢–٥</w:t>
      </w:r>
      <w:r>
        <w:rPr>
          <w:rtl/>
          <w:cs/>
          <w:lang w:val="ar_AE" w:bidi="ar_AE"/>
        </w:rPr>
        <w:t>)، وفي تجاهل ممارستهم للصيام (</w:t>
      </w:r>
      <w:r>
        <w:rPr>
          <w:rtl/>
          <w:cs/>
          <w:lang w:val="ar_AE" w:bidi="ar_AE"/>
        </w:rPr>
        <w:t>لوقا ٥: ٣٣–٣٩</w:t>
      </w:r>
      <w:r>
        <w:rPr>
          <w:rtl/>
          <w:cs/>
          <w:lang w:val="ar_AE" w:bidi="ar_AE"/>
        </w:rPr>
        <w:t>). ليس من المستغرب أنهم لم يقبلوا اختلاط الرب يسوع بالنجسين والمنبوذين تحديدًا في المجتمع اليهودي (</w:t>
      </w:r>
      <w:r>
        <w:rPr>
          <w:rtl/>
          <w:cs/>
          <w:lang w:val="ar_AE" w:bidi="ar_AE"/>
        </w:rPr>
        <w:t>مرقس ٢: ١٦–١٧</w:t>
      </w:r>
      <w:r>
        <w:rPr>
          <w:rtl/>
          <w:cs/>
          <w:lang w:val="ar_AE" w:bidi="ar_AE"/>
        </w:rPr>
        <w:t xml:space="preserve">؛ </w:t>
      </w:r>
      <w:r>
        <w:rPr>
          <w:rtl/>
          <w:cs/>
          <w:lang w:val="ar_AE" w:bidi="ar_AE"/>
        </w:rPr>
        <w:t>لوقا ١٥: ١–٢</w:t>
      </w:r>
      <w:r>
        <w:rPr>
          <w:rtl/>
          <w:cs/>
          <w:lang w:val="ar_AE" w:bidi="ar_AE"/>
        </w:rPr>
        <w:t>). في ضوء مماثل، لم يكن من غير المعتاد أن يُقدم هؤلاء أسئلة تتعلق بالناموس بهدف الإيقاع بالرب يسوع (</w:t>
      </w:r>
      <w:r>
        <w:rPr>
          <w:rtl/>
          <w:cs/>
          <w:lang w:val="ar_AE" w:bidi="ar_AE"/>
        </w:rPr>
        <w:t>مرقس ٧: ٥</w:t>
      </w:r>
      <w:r>
        <w:rPr>
          <w:rtl/>
          <w:cs/>
          <w:lang w:val="ar_AE" w:bidi="ar_AE"/>
        </w:rPr>
        <w:t xml:space="preserve">؛ </w:t>
      </w:r>
      <w:r>
        <w:rPr>
          <w:rtl/>
          <w:cs/>
          <w:lang w:val="ar_AE" w:bidi="ar_AE"/>
        </w:rPr>
        <w:t>١٢: ٢٨، ٣٥</w:t>
      </w:r>
      <w:r>
        <w:rPr>
          <w:rtl/>
          <w:cs/>
          <w:lang w:val="ar_AE" w:bidi="ar_AE"/>
        </w:rPr>
        <w:t xml:space="preserve">؛ </w:t>
      </w:r>
      <w:r>
        <w:rPr>
          <w:rtl/>
          <w:cs/>
          <w:lang w:val="ar_AE" w:bidi="ar_AE"/>
        </w:rPr>
        <w:t>لوقا ١١: ٥٣</w:t>
      </w:r>
      <w:r>
        <w:rPr>
          <w:rtl/>
          <w:cs/>
          <w:lang w:val="ar_AE" w:bidi="ar_AE"/>
        </w:rPr>
        <w:t xml:space="preserve">؛ </w:t>
      </w:r>
      <w:r>
        <w:rPr>
          <w:rtl/>
          <w:cs/>
          <w:lang w:val="ar_AE" w:bidi="ar_AE"/>
        </w:rPr>
        <w:t>يوحنَّا ٨: ٣–٤</w:t>
      </w:r>
      <w:r>
        <w:rPr>
          <w:rtl/>
          <w:cs/>
          <w:lang w:val="ar_AE" w:bidi="ar_AE"/>
        </w:rPr>
        <w:t>). بطريقة مماثلة، طالبوا بأن يُظهر الرب يسوع هويته (</w:t>
      </w:r>
      <w:r>
        <w:rPr>
          <w:rtl/>
          <w:cs/>
          <w:lang w:val="ar_AE" w:bidi="ar_AE"/>
        </w:rPr>
        <w:t>متى ١٢: ٣٨</w:t>
      </w:r>
      <w:r>
        <w:rPr>
          <w:rtl/>
          <w:cs/>
          <w:lang w:val="ar_AE" w:bidi="ar_AE"/>
        </w:rPr>
        <w:t>) وأن يكشف عن مصدر سلطاته ليصنع المعجزات (</w:t>
      </w:r>
      <w:r>
        <w:rPr>
          <w:rtl/>
          <w:cs/>
          <w:lang w:val="ar_AE" w:bidi="ar_AE"/>
        </w:rPr>
        <w:t>مرقس ٣: ٢٢</w:t>
      </w:r>
      <w:r>
        <w:rPr>
          <w:rtl/>
          <w:cs/>
          <w:lang w:val="ar_AE" w:bidi="ar_AE"/>
        </w:rPr>
        <w:t xml:space="preserve">؛ </w:t>
      </w:r>
      <w:r>
        <w:rPr>
          <w:rtl/>
          <w:cs/>
          <w:lang w:val="ar_AE" w:bidi="ar_AE"/>
        </w:rPr>
        <w:t>لوقا ٢٠: ١–٤</w:t>
      </w:r>
      <w:r>
        <w:rPr>
          <w:rtl/>
          <w:cs/>
          <w:lang w:val="ar_AE" w:bidi="ar_AE"/>
        </w:rPr>
        <w:t>). على الرغم من وجود أدلة على أن أقلية من الكَتَبَة قَبلوا الرب يسوع (</w:t>
      </w:r>
      <w:r>
        <w:rPr>
          <w:rtl/>
          <w:cs/>
          <w:lang w:val="ar_AE" w:bidi="ar_AE"/>
        </w:rPr>
        <w:t>متى ٨: ١٩</w:t>
      </w:r>
      <w:r>
        <w:rPr>
          <w:rtl/>
          <w:cs/>
          <w:lang w:val="ar_AE" w:bidi="ar_AE"/>
        </w:rPr>
        <w:t xml:space="preserve">؛ </w:t>
      </w:r>
      <w:r>
        <w:rPr>
          <w:rtl/>
          <w:cs/>
          <w:lang w:val="ar_AE" w:bidi="ar_AE"/>
        </w:rPr>
        <w:t>١٣: ٥٢</w:t>
      </w:r>
      <w:r>
        <w:rPr>
          <w:rtl/>
          <w:cs/>
          <w:lang w:val="ar_AE" w:bidi="ar_AE"/>
        </w:rPr>
        <w:t xml:space="preserve">؛ </w:t>
      </w:r>
      <w:r>
        <w:rPr>
          <w:rtl/>
          <w:cs/>
          <w:lang w:val="ar_AE" w:bidi="ar_AE"/>
        </w:rPr>
        <w:t>مرقس ١٢: ٣٢</w:t>
      </w:r>
      <w:r>
        <w:rPr>
          <w:rtl/>
          <w:cs/>
          <w:lang w:val="ar_AE" w:bidi="ar_AE"/>
        </w:rPr>
        <w:t xml:space="preserve">؛ </w:t>
      </w:r>
      <w:r>
        <w:rPr>
          <w:rtl/>
          <w:cs/>
          <w:lang w:val="ar_AE" w:bidi="ar_AE"/>
        </w:rPr>
        <w:t>يوحنَّا ٣: ١–٢</w:t>
      </w:r>
      <w:r>
        <w:rPr>
          <w:rtl/>
          <w:cs/>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r>
        <w:rPr>
          <w:rtl/>
          <w:cs/>
          <w:lang w:val="ar_AE" w:bidi="ar_AE"/>
        </w:rPr>
        <w:t>متى ٧: ٢٩</w:t>
      </w:r>
      <w:r>
        <w:rPr>
          <w:rtl/>
          <w:cs/>
          <w:lang w:val="ar_AE" w:bidi="ar_AE"/>
        </w:rPr>
        <w:t>) ولسلامة المدينة (</w:t>
      </w:r>
      <w:r>
        <w:rPr>
          <w:rtl/>
          <w:cs/>
          <w:lang w:val="ar_AE" w:bidi="ar_AE"/>
        </w:rPr>
        <w:t>متى ٢١: ١٥</w:t>
      </w:r>
      <w:r>
        <w:rPr>
          <w:rtl/>
          <w:cs/>
          <w:lang w:val="ar_AE" w:bidi="ar_AE"/>
        </w:rPr>
        <w:t xml:space="preserve">؛ </w:t>
      </w:r>
      <w:r>
        <w:rPr>
          <w:rtl/>
          <w:cs/>
          <w:lang w:val="ar_AE" w:bidi="ar_AE"/>
        </w:rPr>
        <w:t>مرقس ١١: ١٨</w:t>
      </w:r>
      <w:r>
        <w:rPr>
          <w:rtl/>
          <w:cs/>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r>
        <w:rPr>
          <w:rtl/>
          <w:cs/>
          <w:lang w:val="ar_AE" w:bidi="ar_AE"/>
        </w:rPr>
        <w:t>متى ٢٣: ٥–٧</w:t>
      </w:r>
      <w:r>
        <w:rPr>
          <w:rtl/>
          <w:cs/>
          <w:lang w:val="ar_AE" w:bidi="ar_AE"/>
        </w:rPr>
        <w:t xml:space="preserve">؛ </w:t>
      </w:r>
      <w:r>
        <w:rPr>
          <w:rtl/>
          <w:cs/>
          <w:lang w:val="ar_AE" w:bidi="ar_AE"/>
        </w:rPr>
        <w:t>مرقس ١٢: ٣٨–٣٩</w:t>
      </w:r>
      <w:r>
        <w:rPr>
          <w:rtl/>
          <w:cs/>
          <w:lang w:val="ar_AE" w:bidi="ar_AE"/>
        </w:rPr>
        <w:t xml:space="preserve">؛ </w:t>
      </w:r>
      <w:r>
        <w:rPr>
          <w:rtl/>
          <w:cs/>
          <w:lang w:val="ar_AE" w:bidi="ar_AE"/>
        </w:rPr>
        <w:t>لوقا ١١: ٤٣</w:t>
      </w:r>
      <w:r>
        <w:rPr>
          <w:rtl/>
          <w:cs/>
          <w:lang w:val="ar_AE" w:bidi="ar_AE"/>
        </w:rPr>
        <w:t>). يتظاهرون بالحق والقداسة، لكن داخلهم فساد وموت (</w:t>
      </w:r>
      <w:r>
        <w:rPr>
          <w:rtl/>
          <w:cs/>
          <w:lang w:val="ar_AE" w:bidi="ar_AE"/>
        </w:rPr>
        <w:t>متى ٢٣: ٢٥–٢٨</w:t>
      </w:r>
      <w:r>
        <w:rPr>
          <w:rtl/>
          <w:cs/>
          <w:lang w:val="ar_AE" w:bidi="ar_AE"/>
        </w:rPr>
        <w:t xml:space="preserve">؛ </w:t>
      </w:r>
      <w:r>
        <w:rPr>
          <w:rtl/>
          <w:cs/>
          <w:lang w:val="ar_AE" w:bidi="ar_AE"/>
        </w:rPr>
        <w:t>لوقا ١١: ٣٩–٤١</w:t>
      </w:r>
      <w:r>
        <w:rPr>
          <w:rtl/>
          <w:cs/>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r>
        <w:rPr>
          <w:rtl/>
          <w:cs/>
          <w:lang w:val="ar_AE" w:bidi="ar_AE"/>
        </w:rPr>
        <w:t>متى ٢٣: ٢–٤، ١٣–٢٢</w:t>
      </w:r>
      <w:r>
        <w:rPr>
          <w:rtl/>
          <w:cs/>
          <w:lang w:val="ar_AE" w:bidi="ar_AE"/>
        </w:rPr>
        <w:t xml:space="preserve">؛ </w:t>
      </w:r>
      <w:r>
        <w:rPr>
          <w:rtl/>
          <w:cs/>
          <w:lang w:val="ar_AE" w:bidi="ar_AE"/>
        </w:rPr>
        <w:t>لوقا ١١: ٤٦</w:t>
      </w:r>
      <w:r>
        <w:rPr>
          <w:rtl/>
          <w:cs/>
          <w:lang w:val="ar_AE" w:bidi="ar_AE"/>
        </w:rPr>
        <w:t>). مع تأكيدهم على النقاط الثانوية في الناموس، كان الكَتَبَة أيضًا مذنبين بتجاهل الوصايا الأهم المتعلقة بالعدالة، والرحمة، والإيمان (</w:t>
      </w:r>
      <w:r>
        <w:rPr>
          <w:rtl/>
          <w:cs/>
          <w:lang w:val="ar_AE" w:bidi="ar_AE"/>
        </w:rPr>
        <w:t>متى ٢٣: ٢٣–٢٤</w:t>
      </w:r>
      <w:r>
        <w:rPr>
          <w:rtl/>
          <w:cs/>
          <w:lang w:val="ar_AE" w:bidi="ar_AE"/>
        </w:rPr>
        <w:t xml:space="preserve">؛ </w:t>
      </w:r>
      <w:r>
        <w:rPr>
          <w:rtl/>
          <w:cs/>
          <w:lang w:val="ar_AE" w:bidi="ar_AE"/>
        </w:rPr>
        <w:t>مرقس ١٢: ٤٠</w:t>
      </w:r>
      <w:r>
        <w:rPr>
          <w:rtl/>
          <w:cs/>
          <w:lang w:val="ar_AE" w:bidi="ar_AE"/>
        </w:rPr>
        <w:t xml:space="preserve">؛ </w:t>
      </w:r>
      <w:r>
        <w:rPr>
          <w:rtl/>
          <w:cs/>
          <w:lang w:val="ar_AE" w:bidi="ar_AE"/>
        </w:rPr>
        <w:t>لوقا ١١</w:t>
      </w:r>
      <w:r>
        <w:rPr>
          <w:rtl/>
          <w:cs/>
          <w:lang w:val="ar_AE" w:bidi="ar_AE"/>
        </w:rPr>
        <w:t>: ٤٢). على النقيض من كونهم من نسل الأنبياء، كما كان الكَتَبَة يُرون انفسهم، لقتل الكَتَبَة (كما قال الرب يسوع) الأنبياء لو كانوا عاشوا في أيامهم (</w:t>
      </w:r>
      <w:r>
        <w:rPr>
          <w:rtl/>
          <w:cs/>
          <w:lang w:val="ar_AE" w:bidi="ar_AE"/>
        </w:rPr>
        <w:t>متى ٢٣: ٢٩–٣٦</w:t>
      </w:r>
      <w:r>
        <w:rPr>
          <w:rtl/>
          <w:cs/>
          <w:lang w:val="ar_AE" w:bidi="ar_AE"/>
        </w:rPr>
        <w:t xml:space="preserve">؛ </w:t>
      </w:r>
      <w:r>
        <w:rPr>
          <w:rtl/>
          <w:cs/>
          <w:lang w:val="ar_AE" w:bidi="ar_AE"/>
        </w:rPr>
        <w:t>لوقا ٢٠: ٩–١٩</w:t>
      </w:r>
      <w:r>
        <w:rPr>
          <w:rtl/>
          <w:cs/>
          <w:lang w:val="ar_AE" w:bidi="ar_AE"/>
        </w:rPr>
        <w:t>).</w:t>
      </w:r>
    </w:p>
    <w:p>
      <w:pPr>
        <w:bidi/>
      </w:pPr>
      <w:r>
        <w:rPr>
          <w:rtl/>
          <w:cs/>
          <w:lang w:val="ar_AE" w:bidi="ar_AE"/>
        </w:rPr>
      </w:r>
      <w:r>
        <w:rPr>
          <w:rtl/>
          <w:cs/>
          <w:lang w:val="ar_AE" w:bidi="ar_AE"/>
        </w:rPr>
        <w:t>ليس من المستغرب أن تجد الكَتَبَة هم الذين كانوا حريصين على التخلص من الرب يسوع (</w:t>
      </w:r>
      <w:r>
        <w:rPr>
          <w:rtl/>
          <w:cs/>
          <w:lang w:val="ar_AE" w:bidi="ar_AE"/>
        </w:rPr>
        <w:t>مرقس ١٤: ١</w:t>
      </w:r>
      <w:r>
        <w:rPr>
          <w:rtl/>
          <w:cs/>
          <w:lang w:val="ar_AE" w:bidi="ar_AE"/>
        </w:rPr>
        <w:t xml:space="preserve">؛ </w:t>
      </w:r>
      <w:r>
        <w:rPr>
          <w:rtl/>
          <w:cs/>
          <w:lang w:val="ar_AE" w:bidi="ar_AE"/>
        </w:rPr>
        <w:t>لوقا ١١: ٥٣</w:t>
      </w:r>
      <w:r>
        <w:rPr>
          <w:rtl/>
          <w:cs/>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r>
        <w:rPr>
          <w:rtl/>
          <w:cs/>
          <w:lang w:val="ar_AE" w:bidi="ar_AE"/>
        </w:rPr>
        <w:t>مرقس ١٤: ٤٣</w:t>
      </w:r>
      <w:r>
        <w:rPr>
          <w:rtl/>
          <w:cs/>
          <w:lang w:val="ar_AE" w:bidi="ar_AE"/>
        </w:rPr>
        <w:t>). عندما ظهر الرب يسوع أمامهم ومع بقية السنهدريم، كانوا يعملون مع القادة الآخرين لبناء قضية ضده تستحق الموت (</w:t>
      </w:r>
      <w:r>
        <w:rPr>
          <w:rtl/>
          <w:cs/>
          <w:lang w:val="ar_AE" w:bidi="ar_AE"/>
        </w:rPr>
        <w:t>متى ٢٦: ٥٧–٦٦</w:t>
      </w:r>
      <w:r>
        <w:rPr>
          <w:rtl/>
          <w:cs/>
          <w:lang w:val="ar_AE" w:bidi="ar_AE"/>
        </w:rPr>
        <w:t>). عندما أخذوا الرب يسوع أمام هيرودس، وقفوا جانبًا وصاحوا باتهاماتهم مع الآخرين (</w:t>
      </w:r>
      <w:r>
        <w:rPr>
          <w:rtl/>
          <w:cs/>
          <w:lang w:val="ar_AE" w:bidi="ar_AE"/>
        </w:rPr>
        <w:t>لوقا ٢٣: ١٠</w:t>
      </w:r>
      <w:r>
        <w:rPr>
          <w:rtl/>
          <w:cs/>
          <w:lang w:val="ar_AE" w:bidi="ar_AE"/>
        </w:rPr>
        <w:t>). أخيرًا، شاركوا أعضاء آخرين في السنهدريم في الاستهزاء بالرب يسوع على الصليب، مطالبين بأن يُخلص نفسه بالنزول من على الصليب (</w:t>
      </w:r>
      <w:r>
        <w:rPr>
          <w:rtl/>
          <w:cs/>
          <w:lang w:val="ar_AE" w:bidi="ar_AE"/>
        </w:rPr>
        <w:t>متى ٢٧: ٤١–٤٣</w:t>
      </w:r>
      <w:r>
        <w:rPr>
          <w:rtl/>
          <w:cs/>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r>
        <w:rPr>
          <w:rtl/>
          <w:cs/>
          <w:lang w:val="ar_AE" w:bidi="ar_AE"/>
        </w:rPr>
        <w:t>أعمال الرسل ٦: ١٢–١٤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r>
        <w:rPr>
          <w:rtl/>
          <w:cs/>
          <w:lang w:val="ar_AE" w:bidi="ar_AE"/>
        </w:rPr>
        <w:t>أعمال الرسل 19:35</w:t>
      </w:r>
      <w:r>
        <w:rPr>
          <w:rtl/>
          <w:cs/>
          <w:lang w:val="ar_AE" w:bidi="ar_AE"/>
        </w:rPr>
        <w:t>)، وكانت لديه السلطة لفرض عقوبة صارمة. ولحسن الحظ، تمكَّن هذا الكاتب من تهدئة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الكأس</w:t>
      </w:r>
      <w:r>
        <w:rPr>
          <w:rtl/>
          <w:cs/>
          <w:lang w:val="ar_AE" w:bidi="ar_AE"/>
        </w:rPr>
      </w:r>
    </w:p>
    <w:p>
      <w:pPr>
        <w:bidi/>
      </w:pPr>
      <w:r>
        <w:rPr>
          <w:rtl/>
          <w:cs/>
          <w:lang w:val="ar_AE" w:bidi="ar_AE"/>
        </w:rPr>
      </w:r>
      <w:r>
        <w:rPr>
          <w:rtl/>
          <w:cs/>
          <w:lang w:val="ar_AE" w:bidi="ar_AE"/>
        </w:rPr>
        <w:t>قد تشير الكلمة إما إلى الوعاء نفسه وإما إلى محتوياته وقد يكون المقصود حرفيًا أو مجازيًا.</w:t>
      </w:r>
    </w:p>
    <w:p>
      <w:pPr>
        <w:bidi/>
      </w:pPr>
      <w:r>
        <w:rPr>
          <w:rtl/>
          <w:cs/>
          <w:lang w:val="ar_AE" w:bidi="ar_AE"/>
        </w:rPr>
      </w:r>
      <w:r>
        <w:rPr>
          <w:rtl/>
          <w:cs/>
          <w:lang w:val="ar_AE" w:bidi="ar_AE"/>
        </w:rPr>
        <w:t>1. أوعية صغيرة للشرب، مكونة من مواد مختلفة (جلد أو معدن أو فخار)، وأحجامها، وتصاميمها.</w:t>
      </w:r>
    </w:p>
    <w:p>
      <w:pPr>
        <w:bidi/>
      </w:pPr>
      <w:r>
        <w:rPr>
          <w:rtl/>
          <w:cs/>
          <w:lang w:val="ar_AE" w:bidi="ar_AE"/>
        </w:rPr>
      </w:r>
      <w:r>
        <w:rPr>
          <w:rtl/>
          <w:cs/>
          <w:lang w:val="ar_AE" w:bidi="ar_AE"/>
        </w:rPr>
        <w:t>2. تعبير عن الكلام يمثل حصة الفرد من شيء ما أو مشاركته في شيء. يرتبط بالتعزية (</w:t>
      </w:r>
      <w:r>
        <w:rPr>
          <w:rtl/>
          <w:cs/>
          <w:lang w:val="ar_AE" w:bidi="ar_AE"/>
        </w:rPr>
        <w:t>إرميا 16: 7</w:t>
      </w:r>
      <w:r>
        <w:rPr>
          <w:rtl/>
          <w:cs/>
          <w:lang w:val="ar_AE" w:bidi="ar_AE"/>
        </w:rPr>
        <w:t>)، والشياطين (</w:t>
      </w:r>
      <w:r>
        <w:rPr>
          <w:rtl/>
          <w:cs/>
          <w:lang w:val="ar_AE" w:bidi="ar_AE"/>
        </w:rPr>
        <w:t>1 كُورِنْثُوس 10: 21</w:t>
      </w:r>
      <w:r>
        <w:rPr>
          <w:rtl/>
          <w:cs/>
          <w:lang w:val="ar_AE" w:bidi="ar_AE"/>
        </w:rPr>
        <w:t>)، والعرافة (</w:t>
      </w:r>
      <w:r>
        <w:rPr>
          <w:rtl/>
          <w:cs/>
          <w:lang w:val="ar_AE" w:bidi="ar_AE"/>
        </w:rPr>
        <w:t>تكوين 44: 2، 5</w:t>
      </w:r>
      <w:r>
        <w:rPr>
          <w:rtl/>
          <w:cs/>
          <w:lang w:val="ar_AE" w:bidi="ar_AE"/>
        </w:rPr>
        <w:t>)، والسُكر (</w:t>
      </w:r>
      <w:r>
        <w:rPr>
          <w:rtl/>
          <w:cs/>
          <w:lang w:val="ar_AE" w:bidi="ar_AE"/>
        </w:rPr>
        <w:t>أمثال 23: 31</w:t>
      </w:r>
      <w:r>
        <w:rPr>
          <w:rtl/>
          <w:cs/>
          <w:lang w:val="ar_AE" w:bidi="ar_AE"/>
        </w:rPr>
        <w:t>)، والفجور (</w:t>
      </w:r>
      <w:r>
        <w:rPr>
          <w:rtl/>
          <w:cs/>
          <w:lang w:val="ar_AE" w:bidi="ar_AE"/>
        </w:rPr>
        <w:t>رُّؤيا 17: 4</w:t>
      </w:r>
      <w:r>
        <w:rPr>
          <w:rtl/>
          <w:cs/>
          <w:lang w:val="ar_AE" w:bidi="ar_AE"/>
        </w:rPr>
        <w:t xml:space="preserve">؛ </w:t>
      </w:r>
      <w:r>
        <w:rPr>
          <w:rtl/>
          <w:cs/>
          <w:lang w:val="ar_AE" w:bidi="ar_AE"/>
        </w:rPr>
        <w:t>18: 6</w:t>
      </w:r>
      <w:r>
        <w:rPr>
          <w:rtl/>
          <w:cs/>
          <w:lang w:val="ar_AE" w:bidi="ar_AE"/>
        </w:rPr>
        <w:t>)، والميراث (</w:t>
      </w:r>
      <w:r>
        <w:rPr>
          <w:rtl/>
          <w:cs/>
          <w:lang w:val="ar_AE" w:bidi="ar_AE"/>
        </w:rPr>
        <w:t>مزمور 16: 5</w:t>
      </w:r>
      <w:r>
        <w:rPr>
          <w:rtl/>
          <w:cs/>
          <w:lang w:val="ar_AE" w:bidi="ar_AE"/>
        </w:rPr>
        <w:t>)، والدينونة (</w:t>
      </w:r>
      <w:r>
        <w:rPr>
          <w:rtl/>
          <w:cs/>
          <w:lang w:val="ar_AE" w:bidi="ar_AE"/>
        </w:rPr>
        <w:t>مزمور 11: 6</w:t>
      </w:r>
      <w:r>
        <w:rPr>
          <w:rtl/>
          <w:cs/>
          <w:lang w:val="ar_AE" w:bidi="ar_AE"/>
        </w:rPr>
        <w:t xml:space="preserve">؛ </w:t>
      </w:r>
      <w:r>
        <w:rPr>
          <w:rtl/>
          <w:cs/>
          <w:lang w:val="ar_AE" w:bidi="ar_AE"/>
        </w:rPr>
        <w:t xml:space="preserve">75: </w:t>
      </w:r>
      <w:r>
        <w:rPr>
          <w:rtl/>
          <w:cs/>
          <w:lang w:val="ar_AE" w:bidi="ar_AE"/>
        </w:rPr>
        <w:t>8؛</w:t>
      </w:r>
      <w:r>
        <w:rPr>
          <w:rtl/>
          <w:cs/>
          <w:lang w:val="ar_AE" w:bidi="ar_AE"/>
        </w:rPr>
        <w:t xml:space="preserve"> إشعياء 51: 17، 22</w:t>
      </w:r>
      <w:r>
        <w:rPr>
          <w:rtl/>
          <w:cs/>
          <w:lang w:val="ar_AE" w:bidi="ar_AE"/>
        </w:rPr>
        <w:t xml:space="preserve">؛ </w:t>
      </w:r>
      <w:r>
        <w:rPr>
          <w:rtl/>
          <w:cs/>
          <w:lang w:val="ar_AE" w:bidi="ar_AE"/>
        </w:rPr>
        <w:t>إرميا 49: 12</w:t>
      </w:r>
      <w:r>
        <w:rPr>
          <w:rtl/>
          <w:cs/>
          <w:lang w:val="ar_AE" w:bidi="ar_AE"/>
        </w:rPr>
        <w:t xml:space="preserve">؛ </w:t>
      </w:r>
      <w:r>
        <w:rPr>
          <w:rtl/>
          <w:cs/>
          <w:lang w:val="ar_AE" w:bidi="ar_AE"/>
        </w:rPr>
        <w:t>حزقيال 23: 33</w:t>
      </w:r>
      <w:r>
        <w:rPr>
          <w:rtl/>
          <w:cs/>
          <w:lang w:val="ar_AE" w:bidi="ar_AE"/>
        </w:rPr>
        <w:t xml:space="preserve">؛ </w:t>
      </w:r>
      <w:r>
        <w:rPr>
          <w:rtl/>
          <w:cs/>
          <w:lang w:val="ar_AE" w:bidi="ar_AE"/>
        </w:rPr>
        <w:t>زكريا 12: 2</w:t>
      </w:r>
      <w:r>
        <w:rPr>
          <w:rtl/>
          <w:cs/>
          <w:lang w:val="ar_AE" w:bidi="ar_AE"/>
        </w:rPr>
        <w:t xml:space="preserve">؛ </w:t>
      </w:r>
      <w:r>
        <w:rPr>
          <w:rtl/>
          <w:cs/>
          <w:lang w:val="ar_AE" w:bidi="ar_AE"/>
        </w:rPr>
        <w:t>رُّؤيا 14: 10</w:t>
      </w:r>
      <w:r>
        <w:rPr>
          <w:rtl/>
          <w:cs/>
          <w:lang w:val="ar_AE" w:bidi="ar_AE"/>
        </w:rPr>
        <w:t xml:space="preserve">؛ </w:t>
      </w:r>
      <w:r>
        <w:rPr>
          <w:rtl/>
          <w:cs/>
          <w:lang w:val="ar_AE" w:bidi="ar_AE"/>
        </w:rPr>
        <w:t>16: 19</w:t>
      </w:r>
      <w:r>
        <w:rPr>
          <w:rtl/>
          <w:cs/>
          <w:lang w:val="ar_AE" w:bidi="ar_AE"/>
        </w:rPr>
        <w:t xml:space="preserve">؛ </w:t>
      </w:r>
      <w:r>
        <w:rPr>
          <w:rtl/>
          <w:cs/>
          <w:lang w:val="ar_AE" w:bidi="ar_AE"/>
        </w:rPr>
        <w:t>18: 6</w:t>
      </w:r>
      <w:r>
        <w:rPr>
          <w:rtl/>
          <w:cs/>
          <w:lang w:val="ar_AE" w:bidi="ar_AE"/>
        </w:rPr>
        <w:t>)، والرب (</w:t>
      </w:r>
      <w:r>
        <w:rPr>
          <w:rtl/>
          <w:cs/>
          <w:lang w:val="ar_AE" w:bidi="ar_AE"/>
        </w:rPr>
        <w:t>1 كُورِنْثُوس 10: 21</w:t>
      </w:r>
      <w:r>
        <w:rPr>
          <w:rtl/>
          <w:cs/>
          <w:lang w:val="ar_AE" w:bidi="ar_AE"/>
        </w:rPr>
        <w:t xml:space="preserve">)، والرخاء والبركة (مزمور </w:t>
      </w:r>
      <w:r>
        <w:rPr>
          <w:rtl/>
          <w:cs/>
          <w:lang w:val="ar_AE" w:bidi="ar_AE"/>
        </w:rPr>
        <w:t>23: 5</w:t>
      </w:r>
      <w:r>
        <w:rPr>
          <w:rtl/>
          <w:cs/>
          <w:lang w:val="ar_AE" w:bidi="ar_AE"/>
        </w:rPr>
        <w:t>)، والخلاص (</w:t>
      </w:r>
      <w:r>
        <w:rPr>
          <w:rtl/>
          <w:cs/>
          <w:lang w:val="ar_AE" w:bidi="ar_AE"/>
        </w:rPr>
        <w:t>مزمور 116: 13</w:t>
      </w:r>
      <w:r>
        <w:rPr>
          <w:rtl/>
          <w:cs/>
          <w:lang w:val="ar_AE" w:bidi="ar_AE"/>
        </w:rPr>
        <w:t xml:space="preserve">)، والمعاناة (متى </w:t>
      </w:r>
      <w:r>
        <w:rPr>
          <w:rtl/>
          <w:cs/>
          <w:lang w:val="ar_AE" w:bidi="ar_AE"/>
        </w:rPr>
        <w:t>20: 22</w:t>
      </w:r>
      <w:r>
        <w:rPr>
          <w:rtl/>
          <w:cs/>
          <w:lang w:val="ar_AE" w:bidi="ar_AE"/>
        </w:rPr>
        <w:t xml:space="preserve">؛ </w:t>
      </w:r>
      <w:r>
        <w:rPr>
          <w:rtl/>
          <w:cs/>
          <w:lang w:val="ar_AE" w:bidi="ar_AE"/>
        </w:rPr>
        <w:t>26: 39</w:t>
      </w:r>
      <w:r>
        <w:rPr>
          <w:rtl/>
          <w:cs/>
          <w:lang w:val="ar_AE" w:bidi="ar_AE"/>
        </w:rPr>
        <w:t xml:space="preserve">؛ </w:t>
      </w:r>
      <w:r>
        <w:rPr>
          <w:rtl/>
          <w:cs/>
          <w:lang w:val="ar_AE" w:bidi="ar_AE"/>
        </w:rPr>
        <w:t>مرقس 10: 39</w:t>
      </w:r>
      <w:r>
        <w:rPr>
          <w:rtl/>
          <w:cs/>
          <w:lang w:val="ar_AE" w:bidi="ar_AE"/>
        </w:rPr>
        <w:t xml:space="preserve">؛ </w:t>
      </w:r>
      <w:r>
        <w:rPr>
          <w:rtl/>
          <w:cs/>
          <w:lang w:val="ar_AE" w:bidi="ar_AE"/>
        </w:rPr>
        <w:t>14: 36</w:t>
      </w:r>
      <w:r>
        <w:rPr>
          <w:rtl/>
          <w:cs/>
          <w:lang w:val="ar_AE" w:bidi="ar_AE"/>
        </w:rPr>
        <w:t xml:space="preserve">؛ </w:t>
      </w:r>
      <w:r>
        <w:rPr>
          <w:rtl/>
          <w:cs/>
          <w:lang w:val="ar_AE" w:bidi="ar_AE"/>
        </w:rPr>
        <w:t>لوقا 22: 42</w:t>
      </w:r>
      <w:r>
        <w:rPr>
          <w:rtl/>
          <w:cs/>
          <w:lang w:val="ar_AE" w:bidi="ar_AE"/>
        </w:rPr>
        <w:t xml:space="preserve">؛ </w:t>
      </w:r>
      <w:r>
        <w:rPr>
          <w:rtl/>
          <w:cs/>
          <w:lang w:val="ar_AE" w:bidi="ar_AE"/>
        </w:rPr>
        <w:t>يوحنا 18: 11</w:t>
      </w:r>
      <w:r>
        <w:rPr>
          <w:rtl/>
          <w:cs/>
          <w:lang w:val="ar_AE" w:bidi="ar_AE"/>
        </w:rPr>
        <w:t>)، والشكر (</w:t>
      </w:r>
      <w:r>
        <w:rPr>
          <w:rtl/>
          <w:cs/>
          <w:lang w:val="ar_AE" w:bidi="ar_AE"/>
        </w:rPr>
        <w:t>1 كُورِنْثُوس 10: 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كأس البركة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الكافور</w:t>
      </w:r>
      <w:r>
        <w:rPr>
          <w:rtl/>
          <w:cs/>
          <w:lang w:val="ar_AE" w:bidi="ar_AE"/>
        </w:rPr>
      </w:r>
    </w:p>
    <w:p>
      <w:pPr>
        <w:bidi/>
      </w:pPr>
      <w:r>
        <w:rPr>
          <w:rtl/>
          <w:cs/>
          <w:lang w:val="ar_AE" w:bidi="ar_AE"/>
        </w:rPr>
      </w:r>
      <w:r>
        <w:rPr>
          <w:rtl/>
          <w:cs/>
          <w:lang w:val="ar_AE" w:bidi="ar_AE"/>
        </w:rPr>
        <w:t>الكلمة المستخدمة في ترجمة الملك جايمس للحناء. الحناء هي شجيرة عطرية ذات أوراق خضراء فاتحة وزهور بيضاء أو وردية أو صفراء (</w:t>
      </w:r>
      <w:r>
        <w:rPr>
          <w:rtl/>
          <w:cs/>
          <w:lang w:val="ar_AE" w:bidi="ar_AE"/>
        </w:rPr>
        <w:t>نشيد الأنشاد 1:14</w:t>
      </w:r>
      <w:r>
        <w:rPr>
          <w:rtl/>
          <w:cs/>
          <w:lang w:val="ar_AE" w:bidi="ar_AE"/>
        </w:rPr>
        <w:t xml:space="preserve">; </w:t>
      </w:r>
      <w:r>
        <w:rPr>
          <w:rtl/>
          <w:cs/>
          <w:lang w:val="ar_AE" w:bidi="ar_AE"/>
        </w:rPr>
        <w:t>4:13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(الحناء)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w:t>
      </w:r>
      <w:r>
        <w:rPr>
          <w:rtl/>
          <w:cs/>
          <w:lang w:val="ar_AE" w:bidi="ar_AE"/>
        </w:rPr>
      </w:r>
    </w:p>
    <w:p>
      <w:pPr>
        <w:bidi/>
      </w:pPr>
      <w:r>
        <w:rPr>
          <w:rtl/>
          <w:cs/>
          <w:lang w:val="ar_AE" w:bidi="ar_AE"/>
        </w:rPr>
      </w:r>
      <w:r>
        <w:rPr>
          <w:rtl/>
          <w:cs/>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r>
        <w:rPr>
          <w:rtl/>
          <w:cs/>
          <w:lang w:val="ar_AE" w:bidi="ar_AE"/>
        </w:rPr>
        <w:t>دانيال 9:2</w:t>
      </w:r>
      <w:r>
        <w:rPr>
          <w:rtl/>
          <w:cs/>
          <w:lang w:val="ar_AE" w:bidi="ar_AE"/>
        </w:rPr>
        <w:t>). أشار كاتب 1 مكابيين (القرن الثاني قبل الميلاد) إلى العهد القديم بـ"الكتب المقدسة" (12:9). أشار يسوع إلى أسفار العهد القديم كـ "الكتب المقدسة" (</w:t>
      </w:r>
      <w:r>
        <w:rPr>
          <w:rtl/>
          <w:cs/>
          <w:lang w:val="ar_AE" w:bidi="ar_AE"/>
        </w:rPr>
        <w:t>متى 21:42</w:t>
      </w:r>
      <w:r>
        <w:rPr>
          <w:rtl/>
          <w:cs/>
          <w:lang w:val="ar_AE" w:bidi="ar_AE"/>
        </w:rPr>
        <w:t>)، وتحدث بولس عنها بـ"الكتب المقدسة" (</w:t>
      </w:r>
      <w:r>
        <w:rPr>
          <w:rtl/>
          <w:cs/>
          <w:lang w:val="ar_AE" w:bidi="ar_AE"/>
        </w:rPr>
        <w:t>رومية 1:2</w:t>
      </w:r>
      <w:r>
        <w:rPr>
          <w:rtl/>
          <w:cs/>
          <w:lang w:val="ar_AE" w:bidi="ar_AE"/>
        </w:rPr>
        <w:t>).</w:t>
      </w:r>
    </w:p>
    <w:p>
      <w:pPr>
        <w:bidi/>
      </w:pPr>
      <w:r>
        <w:rPr>
          <w:rtl/>
          <w:cs/>
          <w:lang w:val="ar_AE" w:bidi="ar_AE"/>
        </w:rPr>
      </w:r>
      <w:r>
        <w:rPr>
          <w:rtl/>
          <w:cs/>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r>
        <w:rPr>
          <w:rtl/>
          <w:cs/>
          <w:lang w:val="ar_AE" w:bidi="ar_AE"/>
        </w:rPr>
        <w:t>إرميا 31:31</w:t>
      </w:r>
      <w:r>
        <w:rPr>
          <w:rtl/>
          <w:cs/>
          <w:lang w:val="ar_AE" w:bidi="ar_AE"/>
        </w:rPr>
        <w:t>).</w:t>
      </w:r>
    </w:p>
    <w:p>
      <w:pPr>
        <w:bidi/>
      </w:pPr>
      <w:r>
        <w:rPr>
          <w:rtl/>
          <w:cs/>
          <w:lang w:val="ar_AE" w:bidi="ar_AE"/>
        </w:rPr>
      </w:r>
      <w:r>
        <w:rPr>
          <w:rtl/>
          <w:cs/>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r>
        <w:rPr>
          <w:rtl/>
          <w:cs/>
          <w:lang w:val="ar_AE" w:bidi="ar_AE"/>
        </w:rPr>
        <w:t>لوقا 22:20</w:t>
      </w:r>
      <w:r>
        <w:rPr>
          <w:rtl/>
          <w:cs/>
          <w:lang w:val="ar_AE" w:bidi="ar_AE"/>
        </w:rPr>
        <w:t xml:space="preserve">؛ </w:t>
      </w:r>
      <w:r>
        <w:rPr>
          <w:rtl/>
          <w:cs/>
          <w:lang w:val="ar_AE" w:bidi="ar_AE"/>
        </w:rPr>
        <w:t>1 كورنثوس 11:25</w:t>
      </w:r>
      <w:r>
        <w:rPr>
          <w:rtl/>
          <w:cs/>
          <w:lang w:val="ar_AE" w:bidi="ar_AE"/>
        </w:rPr>
        <w:t>). تحدث الرسول بولس أيضًا عن ذلك العهد الجديد (</w:t>
      </w:r>
      <w:r>
        <w:rPr>
          <w:rtl/>
          <w:cs/>
          <w:lang w:val="ar_AE" w:bidi="ar_AE"/>
        </w:rPr>
        <w:t>2 كورنثوس 3:6، 14</w:t>
      </w:r>
      <w:r>
        <w:rPr>
          <w:rtl/>
          <w:cs/>
          <w:lang w:val="ar_AE" w:bidi="ar_AE"/>
        </w:rPr>
        <w:t>)، وكذلك الكاتب إلى العبرانيين (</w:t>
      </w:r>
      <w:r>
        <w:rPr>
          <w:rtl/>
          <w:cs/>
          <w:lang w:val="ar_AE" w:bidi="ar_AE"/>
        </w:rPr>
        <w:t>عبرانيين 8:8</w:t>
      </w:r>
      <w:r>
        <w:rPr>
          <w:rtl/>
          <w:cs/>
          <w:lang w:val="ar_AE" w:bidi="ar_AE"/>
        </w:rPr>
        <w:t xml:space="preserve">؛ </w:t>
      </w:r>
      <w:r>
        <w:rPr>
          <w:rtl/>
          <w:cs/>
          <w:lang w:val="ar_AE" w:bidi="ar_AE"/>
        </w:rPr>
        <w:t>9:11–15</w:t>
      </w:r>
      <w:r>
        <w:rPr>
          <w:rtl/>
          <w:cs/>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rtl/>
          <w:cs/>
          <w:lang w:val="ar_AE" w:bidi="ar_AE"/>
        </w:rPr>
        <w:t>testamentum</w:t>
      </w:r>
      <w:r>
        <w:rPr>
          <w:rtl/>
          <w:cs/>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rtl/>
          <w:cs/>
          <w:lang w:val="ar_AE" w:bidi="ar_AE"/>
        </w:rPr>
      </w:r>
      <w:r>
        <w:rPr>
          <w:rtl/>
          <w:cs/>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rtl/>
          <w:cs/>
          <w:lang w:val="ar_AE" w:bidi="ar_AE"/>
        </w:rPr>
      </w:r>
      <w:r>
        <w:rPr>
          <w:rtl/>
          <w:cs/>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rtl/>
          <w:cs/>
          <w:lang w:val="ar_AE" w:bidi="ar_AE"/>
        </w:rPr>
      </w:r>
      <w:r>
        <w:rPr>
          <w:rtl/>
          <w:cs/>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rtl/>
          <w:cs/>
          <w:lang w:val="ar_AE" w:bidi="ar_AE"/>
        </w:rPr>
      </w:r>
      <w:r>
        <w:rPr>
          <w:rtl/>
          <w:cs/>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rtl/>
          <w:cs/>
          <w:lang w:val="ar_AE" w:bidi="ar_AE"/>
        </w:rPr>
      </w:r>
      <w:r>
        <w:rPr>
          <w:rtl/>
          <w:cs/>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rtl/>
          <w:cs/>
          <w:lang w:val="ar_AE" w:bidi="ar_AE"/>
        </w:rPr>
      </w:r>
      <w:r>
        <w:rPr>
          <w:rtl/>
          <w:cs/>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r>
        <w:rPr>
          <w:rtl/>
          <w:cs/>
          <w:lang w:val="ar_AE" w:bidi="ar_AE"/>
        </w:rPr>
        <w:t>متى 1:1</w:t>
      </w:r>
      <w:r>
        <w:rPr>
          <w:rtl/>
          <w:cs/>
          <w:lang w:val="ar_AE" w:bidi="ar_AE"/>
        </w:rPr>
        <w:t>). كما قال أوغسطينوس قبل أكثر من 1500 عام، "الجديد موجود في القديم؛ والقديم مفسر في الجديد".</w:t>
      </w:r>
    </w:p>
    <w:p>
      <w:pPr>
        <w:pStyle w:val="Heading3"/>
        <w:bidi/>
      </w:pPr>
      <w:r>
        <w:rPr>
          <w:rtl/>
          <w:cs/>
          <w:lang w:val="ar_AE" w:bidi="ar_AE"/>
        </w:rPr>
        <w:t>سُلطة الكتاب المقدس</w:t>
      </w:r>
    </w:p>
    <w:p>
      <w:pPr>
        <w:bidi/>
      </w:pPr>
      <w:r>
        <w:rPr>
          <w:rtl/>
          <w:cs/>
          <w:lang w:val="ar_AE" w:bidi="ar_AE"/>
        </w:rPr>
      </w:r>
      <w:r>
        <w:rPr>
          <w:rtl/>
          <w:cs/>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rtl/>
          <w:cs/>
          <w:lang w:val="ar_AE" w:bidi="ar_AE"/>
        </w:rPr>
      </w:r>
      <w:r>
        <w:rPr>
          <w:rtl/>
          <w:cs/>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rtl/>
          <w:cs/>
          <w:lang w:val="ar_AE" w:bidi="ar_AE"/>
        </w:rPr>
      </w:r>
      <w:r>
        <w:rPr>
          <w:rtl/>
          <w:cs/>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rtl/>
          <w:cs/>
          <w:lang w:val="ar_AE" w:bidi="ar_AE"/>
        </w:rPr>
      </w:r>
      <w:r>
        <w:rPr>
          <w:rtl/>
          <w:cs/>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rtl/>
          <w:cs/>
          <w:lang w:val="ar_AE" w:bidi="ar_AE"/>
        </w:rPr>
      </w:r>
      <w:r>
        <w:rPr>
          <w:rtl/>
          <w:cs/>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r>
        <w:rPr>
          <w:rtl/>
          <w:cs/>
          <w:lang w:val="ar_AE" w:bidi="ar_AE"/>
        </w:rPr>
        <w:t>مزمور 8:5</w:t>
      </w:r>
      <w:r>
        <w:rPr>
          <w:rtl/>
          <w:cs/>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rtl/>
          <w:cs/>
          <w:lang w:val="ar_AE" w:bidi="ar_AE"/>
        </w:rPr>
      </w:r>
      <w:r>
        <w:rPr>
          <w:rtl/>
          <w:cs/>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rtl/>
          <w:cs/>
          <w:lang w:val="ar_AE" w:bidi="ar_AE"/>
        </w:rPr>
      </w:r>
      <w:r>
        <w:rPr>
          <w:rtl/>
          <w:cs/>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r>
        <w:rPr>
          <w:rtl/>
          <w:cs/>
          <w:lang w:val="ar_AE" w:bidi="ar_AE"/>
        </w:rPr>
        <w:t>رومية 1:18–20</w:t>
      </w:r>
      <w:r>
        <w:rPr>
          <w:rtl/>
          <w:cs/>
          <w:lang w:val="ar_AE" w:bidi="ar_AE"/>
        </w:rPr>
        <w:t xml:space="preserve">؛ </w:t>
      </w:r>
      <w:r>
        <w:rPr>
          <w:rtl/>
          <w:cs/>
          <w:lang w:val="ar_AE" w:bidi="ar_AE"/>
        </w:rPr>
        <w:t>2:12–15</w:t>
      </w:r>
      <w:r>
        <w:rPr>
          <w:rtl/>
          <w:cs/>
          <w:lang w:val="ar_AE" w:bidi="ar_AE"/>
        </w:rPr>
        <w:t>). لا ينجح القمع المتمرد لذلك "الإعلان الإلهي العام" في تعليق الإحساس المخيف بالمسؤولية الإلهية النهائية بالكامل (</w:t>
      </w:r>
      <w:r>
        <w:rPr>
          <w:rtl/>
          <w:cs/>
          <w:lang w:val="ar_AE" w:bidi="ar_AE"/>
        </w:rPr>
        <w:t>1:32</w:t>
      </w:r>
      <w:r>
        <w:rPr>
          <w:rtl/>
          <w:cs/>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rtl/>
          <w:cs/>
          <w:lang w:val="ar_AE" w:bidi="ar_AE"/>
        </w:rPr>
      </w:r>
      <w:r>
        <w:rPr>
          <w:rtl/>
          <w:cs/>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rtl/>
          <w:cs/>
          <w:lang w:val="ar_AE" w:bidi="ar_AE"/>
        </w:rPr>
        <w:t>نظرة الكتاب المقدس إلى نفسه</w:t>
      </w:r>
    </w:p>
    <w:p>
      <w:pPr>
        <w:bidi/>
      </w:pPr>
      <w:r>
        <w:rPr>
          <w:rtl/>
          <w:cs/>
          <w:lang w:val="ar_AE" w:bidi="ar_AE"/>
        </w:rPr>
      </w:r>
      <w:r>
        <w:rPr>
          <w:rtl/>
          <w:cs/>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rtl/>
          <w:cs/>
          <w:lang w:val="ar_AE" w:bidi="ar_AE"/>
        </w:rPr>
      </w:r>
      <w:r>
        <w:rPr>
          <w:rtl/>
          <w:cs/>
          <w:lang w:val="ar_AE" w:bidi="ar_AE"/>
        </w:rPr>
        <w:t>الكتاب المقدس ذو سلطة لأنه مُفوض إلهيًا؛ وفقًا لشروطه الخاصة، "كل الكتاب موحى به من الله" (</w:t>
      </w:r>
      <w:r>
        <w:rPr>
          <w:rtl/>
          <w:cs/>
          <w:lang w:val="ar_AE" w:bidi="ar_AE"/>
        </w:rPr>
        <w:t>2 تيموثاوس 3:16</w:t>
      </w:r>
      <w:r>
        <w:rPr>
          <w:rtl/>
          <w:cs/>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r>
        <w:rPr>
          <w:rtl/>
          <w:cs/>
          <w:lang w:val="ar_AE" w:bidi="ar_AE"/>
        </w:rPr>
        <w:t>2 بطرس 3:15–16</w:t>
      </w:r>
      <w:r>
        <w:rPr>
          <w:rtl/>
          <w:cs/>
          <w:lang w:val="ar_AE" w:bidi="ar_AE"/>
        </w:rPr>
        <w:t xml:space="preserve">). تحت عنوان "الكتاب"، يقتبس </w:t>
      </w:r>
      <w:r>
        <w:rPr>
          <w:rtl/>
          <w:cs/>
          <w:lang w:val="ar_AE" w:bidi="ar_AE"/>
        </w:rPr>
        <w:t>1 تيموثاوس 5:18</w:t>
      </w:r>
      <w:r>
        <w:rPr>
          <w:rtl/>
          <w:cs/>
          <w:lang w:val="ar_AE" w:bidi="ar_AE"/>
        </w:rPr>
        <w:t xml:space="preserve"> من </w:t>
      </w:r>
      <w:r>
        <w:rPr>
          <w:rtl/>
          <w:cs/>
          <w:lang w:val="ar_AE" w:bidi="ar_AE"/>
        </w:rPr>
        <w:t>لوقا 10:7</w:t>
      </w:r>
      <w:r>
        <w:rPr>
          <w:rtl/>
          <w:cs/>
          <w:lang w:val="ar_AE" w:bidi="ar_AE"/>
        </w:rPr>
        <w:t xml:space="preserve"> بجانب </w:t>
      </w:r>
      <w:r>
        <w:rPr>
          <w:rtl/>
          <w:cs/>
          <w:lang w:val="ar_AE" w:bidi="ar_AE"/>
        </w:rPr>
        <w:t>تثنية 25:4</w:t>
      </w:r>
      <w:r>
        <w:rPr>
          <w:rtl/>
          <w:cs/>
          <w:lang w:val="ar_AE" w:bidi="ar_AE"/>
        </w:rPr>
        <w:t xml:space="preserve"> (راجع </w:t>
      </w:r>
      <w:r>
        <w:rPr>
          <w:rtl/>
          <w:cs/>
          <w:lang w:val="ar_AE" w:bidi="ar_AE"/>
        </w:rPr>
        <w:t>1 كورنثوس 9:9</w:t>
      </w:r>
      <w:r>
        <w:rPr>
          <w:rtl/>
          <w:cs/>
          <w:lang w:val="ar_AE" w:bidi="ar_AE"/>
        </w:rPr>
        <w:t>). علاوة على ذلك، يدعي كتاب الرؤيا أصلًا إلهيًا (</w:t>
      </w:r>
      <w:r>
        <w:rPr>
          <w:rtl/>
          <w:cs/>
          <w:lang w:val="ar_AE" w:bidi="ar_AE"/>
        </w:rPr>
        <w:t>1:1–3</w:t>
      </w:r>
      <w:r>
        <w:rPr>
          <w:rtl/>
          <w:cs/>
          <w:lang w:val="ar_AE" w:bidi="ar_AE"/>
        </w:rPr>
        <w:t>) ويستخدم مصطلح "نبوءة" بمعنى العهد القديم (</w:t>
      </w:r>
      <w:r>
        <w:rPr>
          <w:rtl/>
          <w:cs/>
          <w:lang w:val="ar_AE" w:bidi="ar_AE"/>
        </w:rPr>
        <w:t>22:9–10, 18</w:t>
      </w:r>
      <w:r>
        <w:rPr>
          <w:rtl/>
          <w:cs/>
          <w:lang w:val="ar_AE" w:bidi="ar_AE"/>
        </w:rPr>
        <w:t>). لم يميز الرسل بين تعليمهم الشفهي والمكتوب بل أعلنوا صراحة أن إعلانهم الملهم هو كلمة الله (</w:t>
      </w:r>
      <w:r>
        <w:rPr>
          <w:rtl/>
          <w:cs/>
          <w:lang w:val="ar_AE" w:bidi="ar_AE"/>
        </w:rPr>
        <w:t>1 كورنثوس 4:1؛</w:t>
      </w:r>
      <w:r>
        <w:rPr>
          <w:rtl/>
          <w:cs/>
          <w:lang w:val="ar_AE" w:bidi="ar_AE"/>
        </w:rPr>
        <w:t xml:space="preserve"> </w:t>
      </w:r>
      <w:r>
        <w:rPr>
          <w:rtl/>
          <w:cs/>
          <w:lang w:val="ar_AE" w:bidi="ar_AE"/>
        </w:rPr>
        <w:t>2 كورنثوس 5:20؛</w:t>
      </w:r>
      <w:r>
        <w:rPr>
          <w:rtl/>
          <w:cs/>
          <w:lang w:val="ar_AE" w:bidi="ar_AE"/>
        </w:rPr>
        <w:t xml:space="preserve"> </w:t>
      </w:r>
      <w:r>
        <w:rPr>
          <w:rtl/>
          <w:cs/>
          <w:lang w:val="ar_AE" w:bidi="ar_AE"/>
        </w:rPr>
        <w:t>1 تسالونيكي 2:13</w:t>
      </w:r>
      <w:r>
        <w:rPr>
          <w:rtl/>
          <w:cs/>
          <w:lang w:val="ar_AE" w:bidi="ar_AE"/>
        </w:rPr>
        <w:t>).</w:t>
      </w:r>
    </w:p>
    <w:p>
      <w:pPr>
        <w:bidi/>
      </w:pPr>
      <w:r>
        <w:rPr>
          <w:rtl/>
          <w:cs/>
          <w:lang w:val="ar_AE" w:bidi="ar_AE"/>
        </w:rPr>
      </w:r>
      <w:r>
        <w:rPr>
          <w:rtl/>
          <w:cs/>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تتبع عدة مقالات رئيسية أخرى عن الكتاب المقدس:</w:t>
      </w:r>
    </w:p>
    <w:p>
      <w:pPr>
        <w:bidi/>
      </w:pPr>
      <w:r>
        <w:rPr>
          <w:rtl/>
          <w:cs/>
          <w:lang w:val="ar_AE" w:bidi="ar_AE"/>
        </w:rPr>
      </w:r>
      <w:r>
        <w:rPr>
          <w:rtl/>
          <w:cs/>
          <w:lang w:val="ar_AE" w:bidi="ar_AE"/>
        </w:rPr>
        <w:t xml:space="preserve">• </w:t>
      </w:r>
      <w:r>
        <w:rPr>
          <w:rtl/>
          <w:cs/>
          <w:lang w:val="ar_AE" w:bidi="ar_AE"/>
        </w:rPr>
        <w:t>أسفار لكتاب المقدس القانونية</w:t>
      </w:r>
    </w:p>
    <w:p>
      <w:pPr>
        <w:bidi/>
      </w:pPr>
      <w:r>
        <w:rPr>
          <w:rtl/>
          <w:cs/>
          <w:lang w:val="ar_AE" w:bidi="ar_AE"/>
        </w:rPr>
      </w:r>
      <w:r>
        <w:rPr>
          <w:rtl/>
          <w:cs/>
          <w:lang w:val="ar_AE" w:bidi="ar_AE"/>
        </w:rPr>
        <w:t xml:space="preserve">• </w:t>
      </w:r>
      <w:r>
        <w:rPr>
          <w:rtl/>
          <w:cs/>
          <w:lang w:val="ar_AE" w:bidi="ar_AE"/>
        </w:rPr>
        <w:t>وحي الكتاب المقدس</w:t>
      </w:r>
    </w:p>
    <w:p>
      <w:pPr>
        <w:bidi/>
      </w:pPr>
      <w:r>
        <w:rPr>
          <w:rtl/>
          <w:cs/>
          <w:lang w:val="ar_AE" w:bidi="ar_AE"/>
        </w:rPr>
      </w:r>
      <w:r>
        <w:rPr>
          <w:rtl/>
          <w:cs/>
          <w:lang w:val="ar_AE" w:bidi="ar_AE"/>
        </w:rPr>
        <w:t xml:space="preserve">• </w:t>
      </w:r>
      <w:r>
        <w:rPr>
          <w:rtl/>
          <w:cs/>
          <w:lang w:val="ar_AE" w:bidi="ar_AE"/>
        </w:rPr>
        <w:t>مخطوطات الكتاب المقدس (العهد القديم) وكتاباته</w:t>
      </w:r>
    </w:p>
    <w:p>
      <w:pPr>
        <w:bidi/>
      </w:pPr>
      <w:r>
        <w:rPr>
          <w:rtl/>
          <w:cs/>
          <w:lang w:val="ar_AE" w:bidi="ar_AE"/>
        </w:rPr>
      </w:r>
      <w:r>
        <w:rPr>
          <w:rtl/>
          <w:cs/>
          <w:lang w:val="ar_AE" w:bidi="ar_AE"/>
        </w:rPr>
        <w:t xml:space="preserve">• </w:t>
      </w:r>
      <w:r>
        <w:rPr>
          <w:rtl/>
          <w:cs/>
          <w:lang w:val="ar_AE" w:bidi="ar_AE"/>
        </w:rPr>
        <w:t>مخطوطات الكتاب المقدس (العهد الجديد) ونكتاباته</w:t>
      </w:r>
    </w:p>
    <w:p>
      <w:pPr>
        <w:bidi/>
      </w:pPr>
      <w:r>
        <w:rPr>
          <w:rtl/>
          <w:cs/>
          <w:lang w:val="ar_AE" w:bidi="ar_AE"/>
        </w:rPr>
      </w:r>
      <w:r>
        <w:rPr>
          <w:rtl/>
          <w:cs/>
          <w:lang w:val="ar_AE" w:bidi="ar_AE"/>
        </w:rPr>
        <w:t xml:space="preserve">• </w:t>
      </w:r>
      <w:r>
        <w:rPr>
          <w:rtl/>
          <w:cs/>
          <w:lang w:val="ar_AE" w:bidi="ar_AE"/>
        </w:rPr>
        <w:t>اقتباسات من العهد القديم في العهد الجديد</w:t>
      </w:r>
    </w:p>
    <w:p>
      <w:pPr>
        <w:bidi/>
      </w:pPr>
      <w:r>
        <w:rPr>
          <w:rtl/>
          <w:cs/>
          <w:lang w:val="ar_AE" w:bidi="ar_AE"/>
        </w:rPr>
      </w:r>
      <w:r>
        <w:rPr>
          <w:rtl/>
          <w:cs/>
          <w:lang w:val="ar_AE" w:bidi="ar_AE"/>
        </w:rPr>
        <w:t xml:space="preserve">• </w:t>
      </w:r>
      <w:r>
        <w:rPr>
          <w:rtl/>
          <w:cs/>
          <w:lang w:val="ar_AE" w:bidi="ar_AE"/>
        </w:rPr>
        <w:t>ترجمات الكتاب المقدس (القديمة)</w:t>
      </w:r>
    </w:p>
    <w:p>
      <w:pPr>
        <w:bidi/>
      </w:pPr>
      <w:r>
        <w:rPr>
          <w:rtl/>
          <w:cs/>
          <w:lang w:val="ar_AE" w:bidi="ar_AE"/>
        </w:rPr>
      </w:r>
      <w:r>
        <w:rPr>
          <w:rtl/>
          <w:cs/>
          <w:lang w:val="ar_AE" w:bidi="ar_AE"/>
        </w:rPr>
        <w:t xml:space="preserve">• </w:t>
      </w:r>
      <w:r>
        <w:rPr>
          <w:rtl/>
          <w:cs/>
          <w:lang w:val="ar_AE" w:bidi="ar_AE"/>
        </w:rPr>
        <w:t>ترجمات لكتاب المقدس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اقتباسات العهد القديم من العهد الجديد</w:t>
      </w:r>
      <w:r>
        <w:rPr>
          <w:rtl/>
          <w:cs/>
          <w:lang w:val="ar_AE" w:bidi="ar_AE"/>
        </w:rPr>
      </w:r>
    </w:p>
    <w:p>
      <w:pPr>
        <w:bidi/>
      </w:pPr>
      <w:r>
        <w:rPr>
          <w:rtl/>
          <w:cs/>
          <w:lang w:val="ar_AE" w:bidi="ar_AE"/>
        </w:rPr>
      </w:r>
      <w:r>
        <w:rPr>
          <w:rtl/>
          <w:cs/>
          <w:lang w:val="ar_AE" w:bidi="ar_AE"/>
        </w:rPr>
        <w:t>مقاطع العهد القديم المُقتبَسة أو المُلمَّح إليها في كتابات العهد الجديد.</w:t>
      </w:r>
    </w:p>
    <w:p>
      <w:pPr>
        <w:bidi/>
      </w:pPr>
      <w:r>
        <w:rPr>
          <w:rtl/>
          <w:cs/>
          <w:lang w:val="ar_AE" w:bidi="ar_AE"/>
        </w:rPr>
      </w:r>
      <w:r>
        <w:rPr>
          <w:rtl/>
          <w:cs/>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rtl/>
          <w:cs/>
          <w:lang w:val="ar_AE" w:bidi="ar_AE"/>
        </w:rPr>
      </w:r>
      <w:r>
        <w:rPr>
          <w:rtl/>
          <w:cs/>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rtl/>
          <w:cs/>
          <w:lang w:val="ar_AE" w:bidi="ar_AE"/>
        </w:rPr>
      </w:r>
      <w:r>
        <w:rPr>
          <w:rtl/>
          <w:cs/>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rtl/>
          <w:cs/>
          <w:lang w:val="ar_AE" w:bidi="ar_AE"/>
        </w:rPr>
      </w:r>
      <w:r>
        <w:rPr>
          <w:rtl/>
          <w:cs/>
          <w:lang w:val="ar_AE" w:bidi="ar_AE"/>
        </w:rPr>
        <w:t xml:space="preserve">من السهل تحديد الاقتباسات إذا كانت هناك صيغة تمهيديَّة مثل "الكتاب يقول" (كما في </w:t>
      </w:r>
      <w:r>
        <w:rPr>
          <w:rtl/>
          <w:cs/>
          <w:lang w:val="ar_AE" w:bidi="ar_AE"/>
        </w:rPr>
        <w:t>رومية ١٠: ١١</w:t>
      </w:r>
      <w:r>
        <w:rPr>
          <w:rtl/>
          <w:cs/>
          <w:lang w:val="ar_AE" w:bidi="ar_AE"/>
        </w:rPr>
        <w:t xml:space="preserve">؛ راجع </w:t>
      </w:r>
      <w:r>
        <w:rPr>
          <w:rtl/>
          <w:cs/>
          <w:lang w:val="ar_AE" w:bidi="ar_AE"/>
        </w:rPr>
        <w:t>إشعياء ٢٨: ١٦</w:t>
      </w:r>
      <w:r>
        <w:rPr>
          <w:rtl/>
          <w:cs/>
          <w:lang w:val="ar_AE" w:bidi="ar_AE"/>
        </w:rPr>
        <w:t>). عندما لا توجد صيغة تمهيديَّة، يَسهل إغفال الاقتباسات الواضحة (</w:t>
      </w:r>
      <w:r>
        <w:rPr>
          <w:rtl/>
          <w:cs/>
          <w:lang w:val="ar_AE" w:bidi="ar_AE"/>
        </w:rPr>
        <w:t>رومية ١٠: ١٣</w:t>
      </w:r>
      <w:r>
        <w:rPr>
          <w:rtl/>
          <w:cs/>
          <w:lang w:val="ar_AE" w:bidi="ar_AE"/>
        </w:rPr>
        <w:t xml:space="preserve">؛ راجع </w:t>
      </w:r>
      <w:r>
        <w:rPr>
          <w:rtl/>
          <w:cs/>
          <w:lang w:val="ar_AE" w:bidi="ar_AE"/>
        </w:rPr>
        <w:t>يوئيل ٢: ٣٢</w:t>
      </w:r>
      <w:r>
        <w:rPr>
          <w:rtl/>
          <w:cs/>
          <w:lang w:val="ar_AE" w:bidi="ar_AE"/>
        </w:rPr>
        <w:t xml:space="preserve">). بالطبع، لا يزال من الصعب التعرف على التلميحات، لكنها غالبًا ما تُعطي المفتاح للتفسير. على سبيل المثال، فإن نَص </w:t>
      </w:r>
      <w:r>
        <w:rPr>
          <w:rtl/>
          <w:cs/>
          <w:lang w:val="ar_AE" w:bidi="ar_AE"/>
        </w:rPr>
        <w:t>يوحنا ١: ١٤–١٨</w:t>
      </w:r>
      <w:r>
        <w:rPr>
          <w:rtl/>
          <w:cs/>
          <w:lang w:val="ar_AE" w:bidi="ar_AE"/>
        </w:rPr>
        <w:t xml:space="preserve"> —بِذِكره للمجد، والنعمة والحق، وموسى، وحقيقة أن الله لم يره أحد— يُفهم بسهولة وعُمقٍ أكبر عندما يُقرأ بالارتباط </w:t>
      </w:r>
      <w:r>
        <w:rPr>
          <w:rtl/>
          <w:cs/>
          <w:lang w:val="ar_AE" w:bidi="ar_AE"/>
        </w:rPr>
        <w:t>بِخروج ٣٣: ١٧–٣٤: ٨</w:t>
      </w:r>
      <w:r>
        <w:rPr>
          <w:rtl/>
          <w:cs/>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rtl/>
          <w:cs/>
          <w:lang w:val="ar_AE" w:bidi="ar_AE"/>
        </w:rPr>
      </w:r>
      <w:r>
        <w:rPr>
          <w:rtl/>
          <w:cs/>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r>
        <w:rPr>
          <w:rtl/>
          <w:cs/>
          <w:lang w:val="ar_AE" w:bidi="ar_AE"/>
        </w:rPr>
        <w:t>متى ١٦: ١٩</w:t>
      </w:r>
      <w:r>
        <w:rPr>
          <w:rtl/>
          <w:cs/>
          <w:lang w:val="ar_AE" w:bidi="ar_AE"/>
        </w:rPr>
        <w:t xml:space="preserve">؛ </w:t>
      </w:r>
      <w:r>
        <w:rPr>
          <w:rtl/>
          <w:cs/>
          <w:lang w:val="ar_AE" w:bidi="ar_AE"/>
        </w:rPr>
        <w:t>إشعياء ٢٢: ٢٢</w:t>
      </w:r>
      <w:r>
        <w:rPr>
          <w:rtl/>
          <w:cs/>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rtl/>
          <w:cs/>
          <w:lang w:val="ar_AE" w:bidi="ar_AE"/>
        </w:rPr>
        <w:t>توزيع اقتباسات العهد القديم</w:t>
      </w:r>
    </w:p>
    <w:p>
      <w:pPr>
        <w:bidi/>
      </w:pPr>
      <w:r>
        <w:rPr>
          <w:rtl/>
          <w:cs/>
          <w:lang w:val="ar_AE" w:bidi="ar_AE"/>
        </w:rPr>
      </w:r>
      <w:r>
        <w:rPr>
          <w:rtl/>
          <w:cs/>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rtl/>
          <w:cs/>
          <w:lang w:val="ar_AE" w:bidi="ar_AE"/>
        </w:rPr>
      </w:r>
      <w:r>
        <w:rPr>
          <w:rtl/>
          <w:cs/>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rtl/>
          <w:cs/>
          <w:lang w:val="ar_AE" w:bidi="ar_AE"/>
        </w:rPr>
      </w:r>
      <w:r>
        <w:rPr>
          <w:rtl/>
          <w:cs/>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rtl/>
          <w:cs/>
          <w:lang w:val="ar_AE" w:bidi="ar_AE"/>
        </w:rPr>
      </w:r>
      <w:r>
        <w:rPr>
          <w:rtl/>
          <w:cs/>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rtl/>
          <w:cs/>
          <w:lang w:val="ar_AE" w:bidi="ar_AE"/>
        </w:rPr>
        <w:t>الصعوبات في التفسير</w:t>
      </w:r>
    </w:p>
    <w:p>
      <w:pPr>
        <w:bidi/>
      </w:pPr>
      <w:r>
        <w:rPr>
          <w:rtl/>
          <w:cs/>
          <w:lang w:val="ar_AE" w:bidi="ar_AE"/>
        </w:rPr>
      </w:r>
      <w:r>
        <w:rPr>
          <w:rtl/>
          <w:cs/>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rtl/>
          <w:cs/>
          <w:lang w:val="ar_AE" w:bidi="ar_AE"/>
        </w:rPr>
      </w:r>
      <w:r>
        <w:rPr>
          <w:rtl/>
          <w:cs/>
          <w:lang w:val="ar_AE" w:bidi="ar_AE"/>
        </w:rPr>
        <w:t xml:space="preserve">تَظهر بعض الأمثلة على الصعوبات الأكثر وضوحًا في إنجيل متى، على الرغم من أنها لا تقتصر بأي حال من الأحوال على هذا السِفر. إن نَص </w:t>
      </w:r>
      <w:r>
        <w:rPr>
          <w:rtl/>
          <w:cs/>
          <w:lang w:val="ar_AE" w:bidi="ar_AE"/>
        </w:rPr>
        <w:t>متى ٢: ١٥</w:t>
      </w:r>
      <w:r>
        <w:rPr>
          <w:rtl/>
          <w:cs/>
          <w:lang w:val="ar_AE" w:bidi="ar_AE"/>
        </w:rPr>
        <w:t xml:space="preserve"> —"مِنْ مِصْرَ دَعَوْتُ ابْني"— اقتباسٌ من </w:t>
      </w:r>
      <w:r>
        <w:rPr>
          <w:rtl/>
          <w:cs/>
          <w:lang w:val="ar_AE" w:bidi="ar_AE"/>
        </w:rPr>
        <w:t>هوشع ١١: ١</w:t>
      </w:r>
      <w:r>
        <w:rPr>
          <w:rtl/>
          <w:cs/>
          <w:lang w:val="ar_AE" w:bidi="ar_AE"/>
        </w:rPr>
        <w:t xml:space="preserve">، لكن في هوشع لا تُشير هذه الكلمات إلى المسيا. إنها تُشير إلى أُمَّة إسرائيل. بالمثل، يَقتبس </w:t>
      </w:r>
      <w:r>
        <w:rPr>
          <w:rtl/>
          <w:cs/>
          <w:lang w:val="ar_AE" w:bidi="ar_AE"/>
        </w:rPr>
        <w:t>متى ٢: ١٨</w:t>
      </w:r>
      <w:r>
        <w:rPr>
          <w:rtl/>
          <w:cs/>
          <w:lang w:val="ar_AE" w:bidi="ar_AE"/>
        </w:rPr>
        <w:t xml:space="preserve"> من </w:t>
      </w:r>
      <w:r>
        <w:rPr>
          <w:rtl/>
          <w:cs/>
          <w:lang w:val="ar_AE" w:bidi="ar_AE"/>
        </w:rPr>
        <w:t>إرميا ٣١: ١٥</w:t>
      </w:r>
      <w:r>
        <w:rPr>
          <w:rtl/>
          <w:cs/>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r>
        <w:rPr>
          <w:rtl/>
          <w:cs/>
          <w:lang w:val="ar_AE" w:bidi="ar_AE"/>
        </w:rPr>
        <w:t>يوحنا ١٢: ٤٠</w:t>
      </w:r>
      <w:r>
        <w:rPr>
          <w:rtl/>
          <w:cs/>
          <w:lang w:val="ar_AE" w:bidi="ar_AE"/>
        </w:rPr>
        <w:t xml:space="preserve"> إلى </w:t>
      </w:r>
      <w:r>
        <w:rPr>
          <w:rtl/>
          <w:cs/>
          <w:lang w:val="ar_AE" w:bidi="ar_AE"/>
        </w:rPr>
        <w:t>إشعياء ٦: ١٠</w:t>
      </w:r>
      <w:r>
        <w:rPr>
          <w:rtl/>
          <w:cs/>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rtl/>
          <w:cs/>
          <w:lang w:val="ar_AE" w:bidi="ar_AE"/>
        </w:rPr>
      </w:r>
      <w:r>
        <w:rPr>
          <w:rtl/>
          <w:cs/>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r>
        <w:rPr>
          <w:rtl/>
          <w:cs/>
          <w:lang w:val="ar_AE" w:bidi="ar_AE"/>
        </w:rPr>
        <w:t>يوحنا ٧: ٣٨</w:t>
      </w:r>
      <w:r>
        <w:rPr>
          <w:rtl/>
          <w:cs/>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r>
        <w:rPr>
          <w:rtl/>
          <w:cs/>
          <w:lang w:val="ar_AE" w:bidi="ar_AE"/>
        </w:rPr>
        <w:t>خروج ١٧: ١</w:t>
      </w:r>
      <w:r>
        <w:rPr>
          <w:rtl/>
          <w:cs/>
          <w:lang w:val="ar_AE" w:bidi="ar_AE"/>
        </w:rPr>
        <w:t>)، أو إلى المياه التي كانت تتدفق من الهيكل الجديد (</w:t>
      </w:r>
      <w:r>
        <w:rPr>
          <w:rtl/>
          <w:cs/>
          <w:lang w:val="ar_AE" w:bidi="ar_AE"/>
        </w:rPr>
        <w:t>زكريا ١٤: ٨</w:t>
      </w:r>
      <w:r>
        <w:rPr>
          <w:rtl/>
          <w:cs/>
          <w:lang w:val="ar_AE" w:bidi="ar_AE"/>
        </w:rPr>
        <w:t xml:space="preserve">)، أو بشكل أعم، قد يكون إشارة إلى </w:t>
      </w:r>
      <w:r>
        <w:rPr>
          <w:rtl/>
          <w:cs/>
          <w:lang w:val="ar_AE" w:bidi="ar_AE"/>
        </w:rPr>
        <w:t>إشعياء ٥٨: ١١</w:t>
      </w:r>
      <w:r>
        <w:rPr>
          <w:rtl/>
          <w:cs/>
          <w:lang w:val="ar_AE" w:bidi="ar_AE"/>
        </w:rPr>
        <w:t>. بالمثل، تُعتبر الصعوبة في تحديد نص العهد القديم خلفَ النبوة بأن المسيح سيُدعى ناصريًا (</w:t>
      </w:r>
      <w:r>
        <w:rPr>
          <w:rtl/>
          <w:cs/>
          <w:lang w:val="ar_AE" w:bidi="ar_AE"/>
        </w:rPr>
        <w:t>متى ٢: ٢٣</w:t>
      </w:r>
      <w:r>
        <w:rPr>
          <w:rtl/>
          <w:cs/>
          <w:lang w:val="ar_AE" w:bidi="ar_AE"/>
        </w:rPr>
        <w:t xml:space="preserve">) صعوبة شهيرة. ربما كانت الإشارة إلى </w:t>
      </w:r>
      <w:r>
        <w:rPr>
          <w:rtl/>
          <w:cs/>
          <w:lang w:val="ar_AE" w:bidi="ar_AE"/>
        </w:rPr>
        <w:t>إشعياء ١١: ١</w:t>
      </w:r>
      <w:r>
        <w:rPr>
          <w:rtl/>
          <w:cs/>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r>
        <w:rPr>
          <w:rtl/>
          <w:cs/>
          <w:lang w:val="ar_AE" w:bidi="ar_AE"/>
        </w:rPr>
        <w:t>١ كورنثوس ١٤: ٣٤</w:t>
      </w:r>
      <w:r>
        <w:rPr>
          <w:rtl/>
          <w:cs/>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r>
        <w:rPr>
          <w:rtl/>
          <w:cs/>
          <w:lang w:val="ar_AE" w:bidi="ar_AE"/>
        </w:rPr>
        <w:t>مرقس ١: ٢، ٣</w:t>
      </w:r>
      <w:r>
        <w:rPr>
          <w:rtl/>
          <w:cs/>
          <w:lang w:val="ar_AE" w:bidi="ar_AE"/>
        </w:rPr>
        <w:t xml:space="preserve">، يُنسب اقتباس من العهد القديم إلى إشعياء، لكن الاقتباس هو في الواقع خلطٌ (أو تجميع) لنصوص </w:t>
      </w:r>
      <w:r>
        <w:rPr>
          <w:rtl/>
          <w:cs/>
          <w:lang w:val="ar_AE" w:bidi="ar_AE"/>
        </w:rPr>
        <w:t>خروج ٢٣: ٢٠</w:t>
      </w:r>
      <w:r>
        <w:rPr>
          <w:rtl/>
          <w:cs/>
          <w:lang w:val="ar_AE" w:bidi="ar_AE"/>
        </w:rPr>
        <w:t>، و</w:t>
      </w:r>
      <w:r>
        <w:rPr>
          <w:rtl/>
          <w:cs/>
          <w:lang w:val="ar_AE" w:bidi="ar_AE"/>
        </w:rPr>
        <w:t>ملاخي ٣: ١</w:t>
      </w:r>
      <w:r>
        <w:rPr>
          <w:rtl/>
          <w:cs/>
          <w:lang w:val="ar_AE" w:bidi="ar_AE"/>
        </w:rPr>
        <w:t>، و</w:t>
      </w:r>
      <w:r>
        <w:rPr>
          <w:rtl/>
          <w:cs/>
          <w:lang w:val="ar_AE" w:bidi="ar_AE"/>
        </w:rPr>
        <w:t>إشعياء ٤٠: ٣</w:t>
      </w:r>
      <w:r>
        <w:rPr>
          <w:rtl/>
          <w:cs/>
          <w:lang w:val="ar_AE" w:bidi="ar_AE"/>
        </w:rPr>
        <w:t xml:space="preserve">. </w:t>
      </w:r>
      <w:r>
        <w:rPr>
          <w:rtl/>
          <w:cs/>
          <w:lang w:val="ar_AE" w:bidi="ar_AE"/>
        </w:rPr>
        <w:t>إن متى ٢٧: ٩، ١٠</w:t>
      </w:r>
      <w:r>
        <w:rPr>
          <w:rtl/>
          <w:cs/>
          <w:lang w:val="ar_AE" w:bidi="ar_AE"/>
        </w:rPr>
        <w:t xml:space="preserve"> يقتبس مقطعًا ويقول إنه من إرميا، بينما يستند في الواقع على </w:t>
      </w:r>
      <w:r>
        <w:rPr>
          <w:rtl/>
          <w:cs/>
          <w:lang w:val="ar_AE" w:bidi="ar_AE"/>
        </w:rPr>
        <w:t>زكريا ١١: ١٣</w:t>
      </w:r>
      <w:r>
        <w:rPr>
          <w:rtl/>
          <w:cs/>
          <w:lang w:val="ar_AE" w:bidi="ar_AE"/>
        </w:rPr>
        <w:t xml:space="preserve"> وربما يكون أفضل وصف له بأنه ملخصٌ لنَص</w:t>
      </w:r>
      <w:r>
        <w:rPr>
          <w:rtl/>
          <w:cs/>
          <w:lang w:val="ar_AE" w:bidi="ar_AE"/>
        </w:rPr>
        <w:t>زكريا ١١: ١٢، ١٣</w:t>
      </w:r>
      <w:r>
        <w:rPr>
          <w:rtl/>
          <w:cs/>
          <w:lang w:val="ar_AE" w:bidi="ar_AE"/>
        </w:rPr>
        <w:t xml:space="preserve">، مع بعض الكلمات التي تم ضمَّها من </w:t>
      </w:r>
      <w:r>
        <w:rPr>
          <w:rtl/>
          <w:cs/>
          <w:lang w:val="ar_AE" w:bidi="ar_AE"/>
        </w:rPr>
        <w:t>إرميا ٣٢: ٦–٩</w:t>
      </w:r>
      <w:r>
        <w:rPr>
          <w:rtl/>
          <w:cs/>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rtl/>
          <w:cs/>
          <w:lang w:val="ar_AE" w:bidi="ar_AE"/>
        </w:rPr>
      </w:r>
      <w:r>
        <w:rPr>
          <w:rtl/>
          <w:cs/>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rtl/>
          <w:cs/>
          <w:lang w:val="ar_AE" w:bidi="ar_AE"/>
        </w:rPr>
      </w:r>
      <w:r>
        <w:rPr>
          <w:rtl/>
          <w:cs/>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rtl/>
          <w:cs/>
          <w:lang w:val="ar_AE" w:bidi="ar_AE"/>
        </w:rPr>
      </w:r>
      <w:r>
        <w:rPr>
          <w:rtl/>
          <w:cs/>
          <w:lang w:val="ar_AE" w:bidi="ar_AE"/>
        </w:rPr>
        <w:t xml:space="preserve">ينبغي أن توضح بعض الأمثلة طبيعة هذه الصعوبات. يَقتبس نَص </w:t>
      </w:r>
      <w:r>
        <w:rPr>
          <w:rtl/>
          <w:cs/>
          <w:lang w:val="ar_AE" w:bidi="ar_AE"/>
        </w:rPr>
        <w:t>أفسس ٤: ٨</w:t>
      </w:r>
      <w:r>
        <w:rPr>
          <w:rtl/>
          <w:cs/>
          <w:lang w:val="ar_AE" w:bidi="ar_AE"/>
        </w:rPr>
        <w:t xml:space="preserve"> من </w:t>
      </w:r>
      <w:r>
        <w:rPr>
          <w:rtl/>
          <w:cs/>
          <w:lang w:val="ar_AE" w:bidi="ar_AE"/>
        </w:rPr>
        <w:t>مزمور ٦٨: ١٨</w:t>
      </w:r>
      <w:r>
        <w:rPr>
          <w:rtl/>
          <w:cs/>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rtl/>
          <w:cs/>
          <w:lang w:val="ar_AE" w:bidi="ar_AE"/>
        </w:rPr>
        <w:t>هو</w:t>
      </w:r>
      <w:r>
        <w:rPr>
          <w:rtl/>
          <w:cs/>
          <w:lang w:val="ar_AE" w:bidi="ar_AE"/>
        </w:rPr>
        <w:t>] سَبَى سَبْيًا وَ</w:t>
      </w:r>
      <w:r>
        <w:rPr>
          <w:i/>
          <w:rtl/>
          <w:cs/>
          <w:lang w:val="ar_AE" w:bidi="ar_AE"/>
        </w:rPr>
        <w:t>أَعْطَى</w:t>
      </w:r>
      <w:r>
        <w:rPr>
          <w:rtl/>
          <w:cs/>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rtl/>
          <w:cs/>
          <w:lang w:val="ar_AE" w:bidi="ar_AE"/>
        </w:rPr>
        <w:t>أعطى</w:t>
      </w:r>
      <w:r>
        <w:rPr>
          <w:rtl/>
          <w:cs/>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rtl/>
          <w:cs/>
          <w:lang w:val="ar_AE" w:bidi="ar_AE"/>
        </w:rPr>
      </w:r>
      <w:r>
        <w:rPr>
          <w:rtl/>
          <w:cs/>
          <w:lang w:val="ar_AE" w:bidi="ar_AE"/>
        </w:rPr>
        <w:t xml:space="preserve">يَقتبس </w:t>
      </w:r>
      <w:r>
        <w:rPr>
          <w:rtl/>
          <w:cs/>
          <w:lang w:val="ar_AE" w:bidi="ar_AE"/>
        </w:rPr>
        <w:t>متى ١: ٢٣</w:t>
      </w:r>
      <w:r>
        <w:rPr>
          <w:rtl/>
          <w:cs/>
          <w:lang w:val="ar_AE" w:bidi="ar_AE"/>
        </w:rPr>
        <w:t xml:space="preserve"> من </w:t>
      </w:r>
      <w:r>
        <w:rPr>
          <w:rtl/>
          <w:cs/>
          <w:lang w:val="ar_AE" w:bidi="ar_AE"/>
        </w:rPr>
        <w:t>إشعياء ٧: ١٤</w:t>
      </w:r>
      <w:r>
        <w:rPr>
          <w:rtl/>
          <w:cs/>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rtl/>
          <w:cs/>
          <w:lang w:val="ar_AE" w:bidi="ar_AE"/>
        </w:rPr>
        <w:t>الْعَذْرَاءُ</w:t>
      </w:r>
      <w:r>
        <w:rPr>
          <w:rtl/>
          <w:cs/>
          <w:lang w:val="ar_AE" w:bidi="ar_AE"/>
        </w:rPr>
        <w:t xml:space="preserve"> تَحْبَلُ وَتَلِدُ ابْنًا، وَ[</w:t>
      </w:r>
      <w:r>
        <w:rPr>
          <w:i/>
          <w:rtl/>
          <w:cs/>
          <w:lang w:val="ar_AE" w:bidi="ar_AE"/>
        </w:rPr>
        <w:t>هُم</w:t>
      </w:r>
      <w:r>
        <w:rPr>
          <w:rtl/>
          <w:cs/>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rtl/>
          <w:cs/>
          <w:lang w:val="ar_AE" w:bidi="ar_AE"/>
        </w:rPr>
      </w:r>
      <w:r>
        <w:rPr>
          <w:rtl/>
          <w:cs/>
          <w:lang w:val="ar_AE" w:bidi="ar_AE"/>
        </w:rPr>
        <w:t xml:space="preserve">يُعتبر نَص </w:t>
      </w:r>
      <w:r>
        <w:rPr>
          <w:rtl/>
          <w:cs/>
          <w:lang w:val="ar_AE" w:bidi="ar_AE"/>
        </w:rPr>
        <w:t>رومية ١١: ٢٦، ٢٧</w:t>
      </w:r>
      <w:r>
        <w:rPr>
          <w:rtl/>
          <w:cs/>
          <w:lang w:val="ar_AE" w:bidi="ar_AE"/>
        </w:rPr>
        <w:t xml:space="preserve"> تجميعًا لِنَصي </w:t>
      </w:r>
      <w:r>
        <w:rPr>
          <w:rtl/>
          <w:cs/>
          <w:lang w:val="ar_AE" w:bidi="ar_AE"/>
        </w:rPr>
        <w:t>إشعياء ٥٩: ٢٠</w:t>
      </w:r>
      <w:r>
        <w:rPr>
          <w:rtl/>
          <w:cs/>
          <w:lang w:val="ar_AE" w:bidi="ar_AE"/>
        </w:rPr>
        <w:t xml:space="preserve">، ٢١ وجزء من </w:t>
      </w:r>
      <w:r>
        <w:rPr>
          <w:rtl/>
          <w:cs/>
          <w:lang w:val="ar_AE" w:bidi="ar_AE"/>
        </w:rPr>
        <w:t>إشعياء ٢٧: ٩</w:t>
      </w:r>
      <w:r>
        <w:rPr>
          <w:rtl/>
          <w:cs/>
          <w:lang w:val="ar_AE" w:bidi="ar_AE"/>
        </w:rPr>
        <w:t xml:space="preserve">، لكن توجد اختلافات مهمة. أحدها هو أن العهد القديم يحتوي على عبارة "يَأْتِي الْفَادِي إِلَى صِهْيَوْنَ،" بينما تقول رومية إنه "سَيَخْرُجُ </w:t>
      </w:r>
      <w:r>
        <w:rPr>
          <w:i/>
          <w:rtl/>
          <w:cs/>
          <w:lang w:val="ar_AE" w:bidi="ar_AE"/>
        </w:rPr>
        <w:t>مِنْ</w:t>
      </w:r>
      <w:r>
        <w:rPr>
          <w:rtl/>
          <w:cs/>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r>
        <w:rPr>
          <w:rtl/>
          <w:cs/>
          <w:lang w:val="ar_AE" w:bidi="ar_AE"/>
        </w:rPr>
        <w:t>مزمور ١٤: ٧</w:t>
      </w:r>
      <w:r>
        <w:rPr>
          <w:rtl/>
          <w:cs/>
          <w:lang w:val="ar_AE" w:bidi="ar_AE"/>
        </w:rPr>
        <w:t>.</w:t>
      </w:r>
    </w:p>
    <w:p>
      <w:pPr>
        <w:bidi/>
      </w:pPr>
      <w:r>
        <w:rPr>
          <w:rtl/>
          <w:cs/>
          <w:lang w:val="ar_AE" w:bidi="ar_AE"/>
        </w:rPr>
      </w:r>
      <w:r>
        <w:rPr>
          <w:rtl/>
          <w:cs/>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rtl/>
          <w:cs/>
          <w:lang w:val="ar_AE" w:bidi="ar_AE"/>
        </w:rPr>
        <w:t>أساليب كُتَّاب العهد الجديد</w:t>
      </w:r>
    </w:p>
    <w:p>
      <w:pPr>
        <w:bidi/>
      </w:pPr>
      <w:r>
        <w:rPr>
          <w:rtl/>
          <w:cs/>
          <w:lang w:val="ar_AE" w:bidi="ar_AE"/>
        </w:rPr>
      </w:r>
      <w:r>
        <w:rPr>
          <w:rtl/>
          <w:cs/>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r>
        <w:rPr>
          <w:rtl/>
          <w:cs/>
          <w:lang w:val="ar_AE" w:bidi="ar_AE"/>
        </w:rPr>
        <w:t>رومية ٩: ١٢–١٩</w:t>
      </w:r>
      <w:r>
        <w:rPr>
          <w:rtl/>
          <w:cs/>
          <w:lang w:val="ar_AE" w:bidi="ar_AE"/>
        </w:rPr>
        <w:t xml:space="preserve"> أو </w:t>
      </w:r>
      <w:r>
        <w:rPr>
          <w:rtl/>
          <w:cs/>
          <w:lang w:val="ar_AE" w:bidi="ar_AE"/>
        </w:rPr>
        <w:t>١١: ٨–١٠</w:t>
      </w:r>
      <w:r>
        <w:rPr>
          <w:rtl/>
          <w:cs/>
          <w:lang w:val="ar_AE" w:bidi="ar_AE"/>
        </w:rPr>
        <w:t xml:space="preserve">). يرتبط إلى حد ما بذلك استخدامُ اقتباسات تحتوي جميعها على كلمة أو كلمات مفتاحيَّة (لاحظ </w:t>
      </w:r>
      <w:r>
        <w:rPr>
          <w:rtl/>
          <w:cs/>
          <w:lang w:val="ar_AE" w:bidi="ar_AE"/>
        </w:rPr>
        <w:t>١ بطرس ٢: ٦–٨</w:t>
      </w:r>
      <w:r>
        <w:rPr>
          <w:rtl/>
          <w:cs/>
          <w:lang w:val="ar_AE" w:bidi="ar_AE"/>
        </w:rPr>
        <w:t xml:space="preserve">، الذي يجمع بين الاقتباسات باستخدام كلمة "حجر"، أو </w:t>
      </w:r>
      <w:r>
        <w:rPr>
          <w:rtl/>
          <w:cs/>
          <w:lang w:val="ar_AE" w:bidi="ar_AE"/>
        </w:rPr>
        <w:t>رومية ١٥: ٩–١٢</w:t>
      </w:r>
      <w:r>
        <w:rPr>
          <w:rtl/>
          <w:cs/>
          <w:lang w:val="ar_AE" w:bidi="ar_AE"/>
        </w:rPr>
        <w:t>، التي تَربُط آيات من العهد القديم تشير إلى "الأمم").</w:t>
      </w:r>
    </w:p>
    <w:p>
      <w:pPr>
        <w:bidi/>
      </w:pPr>
      <w:r>
        <w:rPr>
          <w:rtl/>
          <w:cs/>
          <w:lang w:val="ar_AE" w:bidi="ar_AE"/>
        </w:rPr>
      </w:r>
      <w:r>
        <w:rPr>
          <w:rtl/>
          <w:cs/>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r>
        <w:rPr>
          <w:rtl/>
          <w:cs/>
          <w:lang w:val="ar_AE" w:bidi="ar_AE"/>
        </w:rPr>
        <w:t>تثنية ٨: ٣</w:t>
      </w:r>
      <w:r>
        <w:rPr>
          <w:rtl/>
          <w:cs/>
          <w:lang w:val="ar_AE" w:bidi="ar_AE"/>
        </w:rPr>
        <w:t xml:space="preserve">؛ </w:t>
      </w:r>
      <w:r>
        <w:rPr>
          <w:rtl/>
          <w:cs/>
          <w:lang w:val="ar_AE" w:bidi="ar_AE"/>
        </w:rPr>
        <w:t>٦: ١٦</w:t>
      </w:r>
      <w:r>
        <w:rPr>
          <w:rtl/>
          <w:cs/>
          <w:lang w:val="ar_AE" w:bidi="ar_AE"/>
        </w:rPr>
        <w:t xml:space="preserve">؛ </w:t>
      </w:r>
      <w:r>
        <w:rPr>
          <w:rtl/>
          <w:cs/>
          <w:lang w:val="ar_AE" w:bidi="ar_AE"/>
        </w:rPr>
        <w:t>٦: ١٣</w:t>
      </w:r>
      <w:r>
        <w:rPr>
          <w:rtl/>
          <w:cs/>
          <w:lang w:val="ar_AE" w:bidi="ar_AE"/>
        </w:rPr>
        <w:t xml:space="preserve">؛ في </w:t>
      </w:r>
      <w:r>
        <w:rPr>
          <w:rtl/>
          <w:cs/>
          <w:lang w:val="ar_AE" w:bidi="ar_AE"/>
        </w:rPr>
        <w:t>متى ٤: ٣–١٠</w:t>
      </w:r>
      <w:r>
        <w:rPr>
          <w:rtl/>
          <w:cs/>
          <w:lang w:val="ar_AE" w:bidi="ar_AE"/>
        </w:rPr>
        <w:t xml:space="preserve">)، أو تعاليمه عن الزواج بُناءً على </w:t>
      </w:r>
      <w:r>
        <w:rPr>
          <w:rtl/>
          <w:cs/>
          <w:lang w:val="ar_AE" w:bidi="ar_AE"/>
        </w:rPr>
        <w:t>تكوين ٢: ٢٤</w:t>
      </w:r>
      <w:r>
        <w:rPr>
          <w:rtl/>
          <w:cs/>
          <w:lang w:val="ar_AE" w:bidi="ar_AE"/>
        </w:rPr>
        <w:t xml:space="preserve"> (</w:t>
      </w:r>
      <w:r>
        <w:rPr>
          <w:rtl/>
          <w:cs/>
          <w:lang w:val="ar_AE" w:bidi="ar_AE"/>
        </w:rPr>
        <w:t>متى ١٩: ٥</w:t>
      </w:r>
      <w:r>
        <w:rPr>
          <w:rtl/>
          <w:cs/>
          <w:lang w:val="ar_AE" w:bidi="ar_AE"/>
        </w:rPr>
        <w:t xml:space="preserve">)، أو اقتباس بولس من </w:t>
      </w:r>
      <w:r>
        <w:rPr>
          <w:rtl/>
          <w:cs/>
          <w:lang w:val="ar_AE" w:bidi="ar_AE"/>
        </w:rPr>
        <w:t>حبقوق ٢: ٤</w:t>
      </w:r>
      <w:r>
        <w:rPr>
          <w:rtl/>
          <w:cs/>
          <w:lang w:val="ar_AE" w:bidi="ar_AE"/>
        </w:rPr>
        <w:t xml:space="preserve"> (</w:t>
      </w:r>
      <w:r>
        <w:rPr>
          <w:rtl/>
          <w:cs/>
          <w:lang w:val="ar_AE" w:bidi="ar_AE"/>
        </w:rPr>
        <w:t>رومية ١: ١٧</w:t>
      </w:r>
      <w:r>
        <w:rPr>
          <w:rtl/>
          <w:cs/>
          <w:lang w:val="ar_AE" w:bidi="ar_AE"/>
        </w:rPr>
        <w:t xml:space="preserve">) أو </w:t>
      </w:r>
      <w:r>
        <w:rPr>
          <w:rtl/>
          <w:cs/>
          <w:lang w:val="ar_AE" w:bidi="ar_AE"/>
        </w:rPr>
        <w:t>تكوين ١٥: ٦</w:t>
      </w:r>
      <w:r>
        <w:rPr>
          <w:rtl/>
          <w:cs/>
          <w:lang w:val="ar_AE" w:bidi="ar_AE"/>
        </w:rPr>
        <w:t xml:space="preserve"> (</w:t>
      </w:r>
      <w:r>
        <w:rPr>
          <w:rtl/>
          <w:cs/>
          <w:lang w:val="ar_AE" w:bidi="ar_AE"/>
        </w:rPr>
        <w:t>رومية ٤: ٣–٩</w:t>
      </w:r>
      <w:r>
        <w:rPr>
          <w:rtl/>
          <w:cs/>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r>
        <w:rPr>
          <w:rtl/>
          <w:cs/>
          <w:lang w:val="ar_AE" w:bidi="ar_AE"/>
        </w:rPr>
        <w:t>ميخا ٥: ٢</w:t>
      </w:r>
      <w:r>
        <w:rPr>
          <w:rtl/>
          <w:cs/>
          <w:lang w:val="ar_AE" w:bidi="ar_AE"/>
        </w:rPr>
        <w:t xml:space="preserve">، في أن بيت لحم هي مَحل ميلاد المسيا؛ </w:t>
      </w:r>
      <w:r>
        <w:rPr>
          <w:rtl/>
          <w:cs/>
          <w:lang w:val="ar_AE" w:bidi="ar_AE"/>
        </w:rPr>
        <w:t>متى ٢: ٤–٦</w:t>
      </w:r>
      <w:r>
        <w:rPr>
          <w:rtl/>
          <w:cs/>
          <w:lang w:val="ar_AE" w:bidi="ar_AE"/>
        </w:rPr>
        <w:t xml:space="preserve">). يُرى أن </w:t>
      </w:r>
      <w:r>
        <w:rPr>
          <w:rtl/>
          <w:cs/>
          <w:lang w:val="ar_AE" w:bidi="ar_AE"/>
        </w:rPr>
        <w:t>إرميا ٣١: ٣١–٣٤</w:t>
      </w:r>
      <w:r>
        <w:rPr>
          <w:rtl/>
          <w:cs/>
          <w:lang w:val="ar_AE" w:bidi="ar_AE"/>
        </w:rPr>
        <w:t>، وهو الوعد بالعهد الجديد، تحقَّقَ مباشرةً في المسيح (</w:t>
      </w:r>
      <w:r>
        <w:rPr>
          <w:rtl/>
          <w:cs/>
          <w:lang w:val="ar_AE" w:bidi="ar_AE"/>
        </w:rPr>
        <w:t>عبرانيين ٨: ٧–١٣</w:t>
      </w:r>
      <w:r>
        <w:rPr>
          <w:rtl/>
          <w:cs/>
          <w:lang w:val="ar_AE" w:bidi="ar_AE"/>
        </w:rPr>
        <w:t xml:space="preserve">). إن نبوءة </w:t>
      </w:r>
      <w:r>
        <w:rPr>
          <w:rtl/>
          <w:cs/>
          <w:lang w:val="ar_AE" w:bidi="ar_AE"/>
        </w:rPr>
        <w:t>يوئيل ٢: ٢٨–٣٢</w:t>
      </w:r>
      <w:r>
        <w:rPr>
          <w:rtl/>
          <w:cs/>
          <w:lang w:val="ar_AE" w:bidi="ar_AE"/>
        </w:rPr>
        <w:t xml:space="preserve"> بشأن انسكاب روح الرب تحققتْ مباشرةً في حدث الخمسين (</w:t>
      </w:r>
      <w:r>
        <w:rPr>
          <w:rtl/>
          <w:cs/>
          <w:lang w:val="ar_AE" w:bidi="ar_AE"/>
        </w:rPr>
        <w:t>أعمال الرسل ٢: ١٧–٢١</w:t>
      </w:r>
      <w:r>
        <w:rPr>
          <w:rtl/>
          <w:cs/>
          <w:lang w:val="ar_AE" w:bidi="ar_AE"/>
        </w:rPr>
        <w:t>)، لكن تحوُّل الشمس إلى ظلام، والقمر إلى دم بالتأكيد لا يُفهَمان حرفيًا فيما يتعلق بهذا الحدث.</w:t>
      </w:r>
    </w:p>
    <w:p>
      <w:pPr>
        <w:bidi/>
      </w:pPr>
      <w:r>
        <w:rPr>
          <w:rtl/>
          <w:cs/>
          <w:lang w:val="ar_AE" w:bidi="ar_AE"/>
        </w:rPr>
      </w:r>
      <w:r>
        <w:rPr>
          <w:rtl/>
          <w:cs/>
          <w:lang w:val="ar_AE" w:bidi="ar_AE"/>
        </w:rPr>
        <w:t xml:space="preserve">تعتمد طريقة مختلفة للتفسير على مفهوم </w:t>
      </w:r>
      <w:r>
        <w:rPr>
          <w:i/>
          <w:rtl/>
          <w:cs/>
          <w:lang w:val="ar_AE" w:bidi="ar_AE"/>
        </w:rPr>
        <w:t>التضامن الجماعي.</w:t>
      </w:r>
      <w:r>
        <w:rPr>
          <w:rtl/>
          <w:cs/>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r>
        <w:rPr>
          <w:rtl/>
          <w:cs/>
          <w:lang w:val="ar_AE" w:bidi="ar_AE"/>
        </w:rPr>
        <w:t>٤٤: ١</w:t>
      </w:r>
      <w:r>
        <w:rPr>
          <w:rtl/>
          <w:cs/>
          <w:lang w:val="ar_AE" w:bidi="ar_AE"/>
        </w:rPr>
        <w:t>) وفردٌ واحد (</w:t>
      </w:r>
      <w:r>
        <w:rPr>
          <w:rtl/>
          <w:cs/>
          <w:lang w:val="ar_AE" w:bidi="ar_AE"/>
        </w:rPr>
        <w:t>٥٢: ١٣–٥٣: ١٢</w:t>
      </w:r>
      <w:r>
        <w:rPr>
          <w:rtl/>
          <w:cs/>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r>
        <w:rPr>
          <w:rtl/>
          <w:cs/>
          <w:lang w:val="ar_AE" w:bidi="ar_AE"/>
        </w:rPr>
        <w:t>يشوع ٧</w:t>
      </w:r>
      <w:r>
        <w:rPr>
          <w:rtl/>
          <w:cs/>
          <w:lang w:val="ar_AE" w:bidi="ar_AE"/>
        </w:rPr>
        <w:t>) أو خطيَّة داود في إحصاء الشعب (</w:t>
      </w:r>
      <w:r>
        <w:rPr>
          <w:rtl/>
          <w:cs/>
          <w:lang w:val="ar_AE" w:bidi="ar_AE"/>
        </w:rPr>
        <w:t>١ أخبار الأيام ٢١: ٣–٨</w:t>
      </w:r>
      <w:r>
        <w:rPr>
          <w:rtl/>
          <w:cs/>
          <w:lang w:val="ar_AE" w:bidi="ar_AE"/>
        </w:rPr>
        <w:t>).</w:t>
      </w:r>
    </w:p>
    <w:p>
      <w:pPr>
        <w:bidi/>
      </w:pPr>
      <w:r>
        <w:rPr>
          <w:rtl/>
          <w:cs/>
          <w:lang w:val="ar_AE" w:bidi="ar_AE"/>
        </w:rPr>
      </w:r>
      <w:r>
        <w:rPr>
          <w:rtl/>
          <w:cs/>
          <w:lang w:val="ar_AE" w:bidi="ar_AE"/>
        </w:rPr>
        <w:t xml:space="preserve">إن </w:t>
      </w:r>
      <w:r>
        <w:rPr>
          <w:i/>
          <w:rtl/>
          <w:cs/>
          <w:lang w:val="ar_AE" w:bidi="ar_AE"/>
        </w:rPr>
        <w:t>التطابق في التاريخ</w:t>
      </w:r>
      <w:r>
        <w:rPr>
          <w:rtl/>
          <w:cs/>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r>
        <w:rPr>
          <w:rtl/>
          <w:cs/>
          <w:lang w:val="ar_AE" w:bidi="ar_AE"/>
        </w:rPr>
        <w:t>١١: ١٥–١٦</w:t>
      </w:r>
      <w:r>
        <w:rPr>
          <w:rtl/>
          <w:cs/>
          <w:lang w:val="ar_AE" w:bidi="ar_AE"/>
        </w:rPr>
        <w:t>). يصفُ حِزقيال تنصيبَ المَلِك على الشعب باعتباره تنصيبًا لداودٍ آخر (</w:t>
      </w:r>
      <w:r>
        <w:rPr>
          <w:rtl/>
          <w:cs/>
          <w:lang w:val="ar_AE" w:bidi="ar_AE"/>
        </w:rPr>
        <w:t>حزقيال ٣٧: ٢٥</w:t>
      </w:r>
      <w:r>
        <w:rPr>
          <w:rtl/>
          <w:cs/>
          <w:lang w:val="ar_AE" w:bidi="ar_AE"/>
        </w:rPr>
        <w:t xml:space="preserve">). في العهد الجديد، يصفُ </w:t>
      </w:r>
      <w:r>
        <w:rPr>
          <w:rtl/>
          <w:cs/>
          <w:lang w:val="ar_AE" w:bidi="ar_AE"/>
        </w:rPr>
        <w:t>رؤيا ٢٢</w:t>
      </w:r>
      <w:r>
        <w:rPr>
          <w:rtl/>
          <w:cs/>
          <w:lang w:val="ar_AE" w:bidi="ar_AE"/>
        </w:rPr>
        <w:t xml:space="preserve"> السموات الجديدة والأرض الجديدة بتعبيرات مُرتبطة بِجنة عدن (</w:t>
      </w:r>
      <w:r>
        <w:rPr>
          <w:rtl/>
          <w:cs/>
          <w:lang w:val="ar_AE" w:bidi="ar_AE"/>
        </w:rPr>
        <w:t>تكوين ٢، ٣</w:t>
      </w:r>
      <w:r>
        <w:rPr>
          <w:rtl/>
          <w:cs/>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rtl/>
          <w:cs/>
          <w:lang w:val="ar_AE" w:bidi="ar_AE"/>
        </w:rPr>
      </w:r>
      <w:r>
        <w:rPr>
          <w:rtl/>
          <w:cs/>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r>
        <w:rPr>
          <w:rtl/>
          <w:cs/>
          <w:lang w:val="ar_AE" w:bidi="ar_AE"/>
        </w:rPr>
        <w:t>هوشع ١١: ١</w:t>
      </w:r>
      <w:r>
        <w:rPr>
          <w:rtl/>
          <w:cs/>
          <w:lang w:val="ar_AE" w:bidi="ar_AE"/>
        </w:rPr>
        <w:t xml:space="preserve"> في </w:t>
      </w:r>
      <w:r>
        <w:rPr>
          <w:rtl/>
          <w:cs/>
          <w:lang w:val="ar_AE" w:bidi="ar_AE"/>
        </w:rPr>
        <w:t>متى ٢: ١٥</w:t>
      </w:r>
      <w:r>
        <w:rPr>
          <w:rtl/>
          <w:cs/>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r>
        <w:rPr>
          <w:rtl/>
          <w:cs/>
          <w:lang w:val="ar_AE" w:bidi="ar_AE"/>
        </w:rPr>
        <w:t>إرميا ٣١: ١٥</w:t>
      </w:r>
      <w:r>
        <w:rPr>
          <w:rtl/>
          <w:cs/>
          <w:lang w:val="ar_AE" w:bidi="ar_AE"/>
        </w:rPr>
        <w:t xml:space="preserve"> في </w:t>
      </w:r>
      <w:r>
        <w:rPr>
          <w:rtl/>
          <w:cs/>
          <w:lang w:val="ar_AE" w:bidi="ar_AE"/>
        </w:rPr>
        <w:t>متى ٢: ١٨</w:t>
      </w:r>
      <w:r>
        <w:rPr>
          <w:rtl/>
          <w:cs/>
          <w:lang w:val="ar_AE" w:bidi="ar_AE"/>
        </w:rPr>
        <w:t xml:space="preserve"> بسبب التطابق في التاريخ، وخصوصًا لأن إرميا كان يتطلع إلى مقاصد الله من أجل إسرائيل، ولأنه تنبأ عن عهدٍ جديد (</w:t>
      </w:r>
      <w:r>
        <w:rPr>
          <w:rtl/>
          <w:cs/>
          <w:lang w:val="ar_AE" w:bidi="ar_AE"/>
        </w:rPr>
        <w:t>٣١: ١٧، ٣١–٣٤</w:t>
      </w:r>
      <w:r>
        <w:rPr>
          <w:rtl/>
          <w:cs/>
          <w:lang w:val="ar_AE" w:bidi="ar_AE"/>
        </w:rPr>
        <w:t xml:space="preserve">). لم يَر متى فقط التطابق في التاريخ، بل آمن بأن هذا الخلاص الموعود أُعطِيَ في يسوع. يمكن أن يقتبس </w:t>
      </w:r>
      <w:r>
        <w:rPr>
          <w:rtl/>
          <w:cs/>
          <w:lang w:val="ar_AE" w:bidi="ar_AE"/>
        </w:rPr>
        <w:t>يوحنا ١٢: ٤٠</w:t>
      </w:r>
      <w:r>
        <w:rPr>
          <w:rtl/>
          <w:cs/>
          <w:lang w:val="ar_AE" w:bidi="ar_AE"/>
        </w:rPr>
        <w:t xml:space="preserve"> من </w:t>
      </w:r>
      <w:r>
        <w:rPr>
          <w:rtl/>
          <w:cs/>
          <w:lang w:val="ar_AE" w:bidi="ar_AE"/>
        </w:rPr>
        <w:t>إشعياء ٦: ١٠</w:t>
      </w:r>
      <w:r>
        <w:rPr>
          <w:rtl/>
          <w:cs/>
          <w:lang w:val="ar_AE" w:bidi="ar_AE"/>
        </w:rPr>
        <w:t xml:space="preserve"> عن خدمة يسوع، لا لأنه يُحرِّف معنى نص العهد القديم، بل لأنه رأى أن ما حدثَ مع رُسل الله مِن قَبل حدثَ مرة أخرى، بل و</w:t>
      </w:r>
      <w:r>
        <w:rPr>
          <w:i/>
          <w:rtl/>
          <w:cs/>
          <w:lang w:val="ar_AE" w:bidi="ar_AE"/>
        </w:rPr>
        <w:t>بِشكلٍ نهائي</w:t>
      </w:r>
      <w:r>
        <w:rPr>
          <w:rtl/>
          <w:cs/>
          <w:lang w:val="ar_AE" w:bidi="ar_AE"/>
        </w:rPr>
        <w:t>، في خدمة يسوع. تُعتبر هذه الحالات للتطابق في التاريخ عديدة.</w:t>
      </w:r>
    </w:p>
    <w:p>
      <w:pPr>
        <w:bidi/>
      </w:pPr>
      <w:r>
        <w:rPr>
          <w:rtl/>
          <w:cs/>
          <w:lang w:val="ar_AE" w:bidi="ar_AE"/>
        </w:rPr>
      </w:r>
      <w:r>
        <w:rPr>
          <w:rtl/>
          <w:cs/>
          <w:lang w:val="ar_AE" w:bidi="ar_AE"/>
        </w:rPr>
        <w:t xml:space="preserve">توجد نصوص أخرى حيث يبدو أن هناك </w:t>
      </w:r>
      <w:r>
        <w:rPr>
          <w:i/>
          <w:rtl/>
          <w:cs/>
          <w:lang w:val="ar_AE" w:bidi="ar_AE"/>
        </w:rPr>
        <w:t>تحقيقًا</w:t>
      </w:r>
      <w:r>
        <w:rPr>
          <w:rtl/>
          <w:cs/>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r>
        <w:rPr>
          <w:rtl/>
          <w:cs/>
          <w:lang w:val="ar_AE" w:bidi="ar_AE"/>
        </w:rPr>
        <w:t>مزمور ١١٨: ٢٢</w:t>
      </w:r>
      <w:r>
        <w:rPr>
          <w:rtl/>
          <w:cs/>
          <w:lang w:val="ar_AE" w:bidi="ar_AE"/>
        </w:rPr>
        <w:t xml:space="preserve"> أن يكون نبوةً عن المسيا، لكن يسوع كان يرى أن النَص يصف خدمته (</w:t>
      </w:r>
      <w:r>
        <w:rPr>
          <w:rtl/>
          <w:cs/>
          <w:lang w:val="ar_AE" w:bidi="ar_AE"/>
        </w:rPr>
        <w:t>متى ٢١: ٤٢</w:t>
      </w:r>
      <w:r>
        <w:rPr>
          <w:rtl/>
          <w:cs/>
          <w:lang w:val="ar_AE" w:bidi="ar_AE"/>
        </w:rPr>
        <w:t>)، ونظرتْ الكنيسة الأولى إلى هذه الآية على أنها تحققتْ في موته وقيامته (</w:t>
      </w:r>
      <w:r>
        <w:rPr>
          <w:rtl/>
          <w:cs/>
          <w:lang w:val="ar_AE" w:bidi="ar_AE"/>
        </w:rPr>
        <w:t>أعمال الرسل ٤: ١١</w:t>
      </w:r>
      <w:r>
        <w:rPr>
          <w:rtl/>
          <w:cs/>
          <w:lang w:val="ar_AE" w:bidi="ar_AE"/>
        </w:rPr>
        <w:t xml:space="preserve">). إن </w:t>
      </w:r>
      <w:r>
        <w:rPr>
          <w:rtl/>
          <w:cs/>
          <w:lang w:val="ar_AE" w:bidi="ar_AE"/>
        </w:rPr>
        <w:t>إشعياء ٥٣</w:t>
      </w:r>
      <w:r>
        <w:rPr>
          <w:rtl/>
          <w:cs/>
          <w:lang w:val="ar_AE" w:bidi="ar_AE"/>
        </w:rPr>
        <w:t xml:space="preserve">هو نصٌ آخر يرى العهد الجديد أنه تحقَّقَ في خدمة يسوع (انظر </w:t>
      </w:r>
      <w:r>
        <w:rPr>
          <w:rtl/>
          <w:cs/>
          <w:lang w:val="ar_AE" w:bidi="ar_AE"/>
        </w:rPr>
        <w:t>أعمال الرسل ٨: ٣٢–٣٥</w:t>
      </w:r>
      <w:r>
        <w:rPr>
          <w:rtl/>
          <w:cs/>
          <w:lang w:val="ar_AE" w:bidi="ar_AE"/>
        </w:rPr>
        <w:t xml:space="preserve"> و</w:t>
      </w:r>
      <w:r>
        <w:rPr>
          <w:rtl/>
          <w:cs/>
          <w:lang w:val="ar_AE" w:bidi="ar_AE"/>
        </w:rPr>
        <w:t>١ بطرس ٢: ٢٢–٢٥</w:t>
      </w:r>
      <w:r>
        <w:rPr>
          <w:rtl/>
          <w:cs/>
          <w:lang w:val="ar_AE" w:bidi="ar_AE"/>
        </w:rPr>
        <w:t xml:space="preserve">). قد يَنظر بعض المسيحيين إلى </w:t>
      </w:r>
      <w:r>
        <w:rPr>
          <w:rtl/>
          <w:cs/>
          <w:lang w:val="ar_AE" w:bidi="ar_AE"/>
        </w:rPr>
        <w:t>مزمور ٢٢</w:t>
      </w:r>
      <w:r>
        <w:rPr>
          <w:rtl/>
          <w:cs/>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r>
        <w:rPr>
          <w:rtl/>
          <w:cs/>
          <w:lang w:val="ar_AE" w:bidi="ar_AE"/>
        </w:rPr>
        <w:t>إشعياء ٤٠: ٣</w:t>
      </w:r>
      <w:r>
        <w:rPr>
          <w:rtl/>
          <w:cs/>
          <w:lang w:val="ar_AE" w:bidi="ar_AE"/>
        </w:rPr>
        <w:t xml:space="preserve"> خدمة يوحنا المعمدان (</w:t>
      </w:r>
      <w:r>
        <w:rPr>
          <w:rtl/>
          <w:cs/>
          <w:lang w:val="ar_AE" w:bidi="ar_AE"/>
        </w:rPr>
        <w:t>متى ٣: ٣</w:t>
      </w:r>
      <w:r>
        <w:rPr>
          <w:rtl/>
          <w:cs/>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r>
        <w:rPr>
          <w:rtl/>
          <w:cs/>
          <w:lang w:val="ar_AE" w:bidi="ar_AE"/>
        </w:rPr>
        <w:t>لوقا ٣: ٤–٦</w:t>
      </w:r>
      <w:r>
        <w:rPr>
          <w:rtl/>
          <w:cs/>
          <w:lang w:val="ar_AE" w:bidi="ar_AE"/>
        </w:rPr>
        <w:t>)، لكنه طبَّق الدور نفسه على تلاميذ يسوع (</w:t>
      </w:r>
      <w:r>
        <w:rPr>
          <w:rtl/>
          <w:cs/>
          <w:lang w:val="ar_AE" w:bidi="ar_AE"/>
        </w:rPr>
        <w:t>٩: ٥٢</w:t>
      </w:r>
      <w:r>
        <w:rPr>
          <w:rtl/>
          <w:cs/>
          <w:lang w:val="ar_AE" w:bidi="ar_AE"/>
        </w:rPr>
        <w:t xml:space="preserve">؛ </w:t>
      </w:r>
      <w:r>
        <w:rPr>
          <w:rtl/>
          <w:cs/>
          <w:lang w:val="ar_AE" w:bidi="ar_AE"/>
        </w:rPr>
        <w:t>١٠: ١</w:t>
      </w:r>
      <w:r>
        <w:rPr>
          <w:rtl/>
          <w:cs/>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r>
        <w:rPr>
          <w:rtl/>
          <w:cs/>
          <w:lang w:val="ar_AE" w:bidi="ar_AE"/>
        </w:rPr>
        <w:t>١ بطرس ٢: ٤–٥</w:t>
      </w:r>
      <w:r>
        <w:rPr>
          <w:rtl/>
          <w:cs/>
          <w:lang w:val="ar_AE" w:bidi="ar_AE"/>
        </w:rPr>
        <w:t xml:space="preserve">؛ خدمة العبد المتألم في </w:t>
      </w:r>
      <w:r>
        <w:rPr>
          <w:rtl/>
          <w:cs/>
          <w:lang w:val="ar_AE" w:bidi="ar_AE"/>
        </w:rPr>
        <w:t>أعمال الرسل ١٣: ٤٦، ٤٧</w:t>
      </w:r>
      <w:r>
        <w:rPr>
          <w:rtl/>
          <w:cs/>
          <w:lang w:val="ar_AE" w:bidi="ar_AE"/>
        </w:rPr>
        <w:t>).</w:t>
      </w:r>
    </w:p>
    <w:p>
      <w:pPr>
        <w:bidi/>
      </w:pPr>
      <w:r>
        <w:rPr>
          <w:rtl/>
          <w:cs/>
          <w:lang w:val="ar_AE" w:bidi="ar_AE"/>
        </w:rPr>
      </w:r>
      <w:r>
        <w:rPr>
          <w:rtl/>
          <w:cs/>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r>
        <w:rPr>
          <w:rtl/>
          <w:cs/>
          <w:lang w:val="ar_AE" w:bidi="ar_AE"/>
        </w:rPr>
        <w:t>متى ١٢: ٤٢</w:t>
      </w:r>
      <w:r>
        <w:rPr>
          <w:rtl/>
          <w:cs/>
          <w:lang w:val="ar_AE" w:bidi="ar_AE"/>
        </w:rPr>
        <w:t>) أو بأنه "ههُنَا أَعْظَمَ مِنَ الْهَيْكَلِ" (</w:t>
      </w:r>
      <w:r>
        <w:rPr>
          <w:rtl/>
          <w:cs/>
          <w:lang w:val="ar_AE" w:bidi="ar_AE"/>
        </w:rPr>
        <w:t>متى ١٢: ٦</w:t>
      </w:r>
      <w:r>
        <w:rPr>
          <w:rtl/>
          <w:cs/>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rtl/>
          <w:cs/>
          <w:lang w:val="ar_AE" w:bidi="ar_AE"/>
        </w:rPr>
        <w:t>الأغراض وراء استخدام العهد القديم</w:t>
      </w:r>
    </w:p>
    <w:p>
      <w:pPr>
        <w:bidi/>
      </w:pPr>
      <w:r>
        <w:rPr>
          <w:rtl/>
          <w:cs/>
          <w:lang w:val="ar_AE" w:bidi="ar_AE"/>
        </w:rPr>
      </w:r>
      <w:r>
        <w:rPr>
          <w:rtl/>
          <w:cs/>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r>
        <w:rPr>
          <w:rtl/>
          <w:cs/>
          <w:lang w:val="ar_AE" w:bidi="ar_AE"/>
        </w:rPr>
        <w:t>لوقا ٤: ١٦–٢١</w:t>
      </w:r>
      <w:r>
        <w:rPr>
          <w:rtl/>
          <w:cs/>
          <w:lang w:val="ar_AE" w:bidi="ar_AE"/>
        </w:rPr>
        <w:t>). مع ذلك، بدون التقليل من التركيز على تحقيق الوعود، تُستخدم آيات أخرى في الإشارة إلى يسوع لأغراض أخرى: للكرازة (</w:t>
      </w:r>
      <w:r>
        <w:rPr>
          <w:rtl/>
          <w:cs/>
          <w:lang w:val="ar_AE" w:bidi="ar_AE"/>
        </w:rPr>
        <w:t>أعمال الرسل ٨: ٣٢–٣٥</w:t>
      </w:r>
      <w:r>
        <w:rPr>
          <w:rtl/>
          <w:cs/>
          <w:lang w:val="ar_AE" w:bidi="ar_AE"/>
        </w:rPr>
        <w:t>)؛ وللإثبات أو الإقناع (</w:t>
      </w:r>
      <w:r>
        <w:rPr>
          <w:rtl/>
          <w:cs/>
          <w:lang w:val="ar_AE" w:bidi="ar_AE"/>
        </w:rPr>
        <w:t>أعمال الرسل ١٣: ٣٣–٣٥</w:t>
      </w:r>
      <w:r>
        <w:rPr>
          <w:rtl/>
          <w:cs/>
          <w:lang w:val="ar_AE" w:bidi="ar_AE"/>
        </w:rPr>
        <w:t>)؛ وللتوبيخ (</w:t>
      </w:r>
      <w:r>
        <w:rPr>
          <w:rtl/>
          <w:cs/>
          <w:lang w:val="ar_AE" w:bidi="ar_AE"/>
        </w:rPr>
        <w:t>مرقس ٧: ٦، ٧</w:t>
      </w:r>
      <w:r>
        <w:rPr>
          <w:rtl/>
          <w:cs/>
          <w:lang w:val="ar_AE" w:bidi="ar_AE"/>
        </w:rPr>
        <w:t xml:space="preserve">؛ </w:t>
      </w:r>
      <w:r>
        <w:rPr>
          <w:rtl/>
          <w:cs/>
          <w:lang w:val="ar_AE" w:bidi="ar_AE"/>
        </w:rPr>
        <w:t>رومية ١١: ٧–١٠</w:t>
      </w:r>
      <w:r>
        <w:rPr>
          <w:rtl/>
          <w:cs/>
          <w:lang w:val="ar_AE" w:bidi="ar_AE"/>
        </w:rPr>
        <w:t>)؛ وللوصف (</w:t>
      </w:r>
      <w:r>
        <w:rPr>
          <w:rtl/>
          <w:cs/>
          <w:lang w:val="ar_AE" w:bidi="ar_AE"/>
        </w:rPr>
        <w:t>رؤيا ١: ١٢–١٥</w:t>
      </w:r>
      <w:r>
        <w:rPr>
          <w:rtl/>
          <w:cs/>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r>
        <w:rPr>
          <w:rtl/>
          <w:cs/>
          <w:lang w:val="ar_AE" w:bidi="ar_AE"/>
        </w:rPr>
        <w:t>تكوين ٢: ٢٤</w:t>
      </w:r>
      <w:r>
        <w:rPr>
          <w:rtl/>
          <w:cs/>
          <w:lang w:val="ar_AE" w:bidi="ar_AE"/>
        </w:rPr>
        <w:t xml:space="preserve"> لإثبات تعاليمه عن الطلاق عندما حاول التعامل مع القضايا التي تُنقاشها القواعد المَدنيَّة للطلاق (</w:t>
      </w:r>
      <w:r>
        <w:rPr>
          <w:rtl/>
          <w:cs/>
          <w:lang w:val="ar_AE" w:bidi="ar_AE"/>
        </w:rPr>
        <w:t>تثنية ٢٤: ١</w:t>
      </w:r>
      <w:r>
        <w:rPr>
          <w:rtl/>
          <w:cs/>
          <w:lang w:val="ar_AE" w:bidi="ar_AE"/>
        </w:rPr>
        <w:t xml:space="preserve">؛ </w:t>
      </w:r>
      <w:r>
        <w:rPr>
          <w:rtl/>
          <w:cs/>
          <w:lang w:val="ar_AE" w:bidi="ar_AE"/>
        </w:rPr>
        <w:t>متى ١٩: ١–١٢</w:t>
      </w:r>
      <w:r>
        <w:rPr>
          <w:rtl/>
          <w:cs/>
          <w:lang w:val="ar_AE" w:bidi="ar_AE"/>
        </w:rPr>
        <w:t>). إن التركيز على وصايا العهد القديم يُظهر أهميَّتها بالنسبة للمؤمنين (</w:t>
      </w:r>
      <w:r>
        <w:rPr>
          <w:rtl/>
          <w:cs/>
          <w:lang w:val="ar_AE" w:bidi="ar_AE"/>
        </w:rPr>
        <w:t>متى ١٩: ١٦–٢٢</w:t>
      </w:r>
      <w:r>
        <w:rPr>
          <w:rtl/>
          <w:cs/>
          <w:lang w:val="ar_AE" w:bidi="ar_AE"/>
        </w:rPr>
        <w:t xml:space="preserve">؛ </w:t>
      </w:r>
      <w:r>
        <w:rPr>
          <w:rtl/>
          <w:cs/>
          <w:lang w:val="ar_AE" w:bidi="ar_AE"/>
        </w:rPr>
        <w:t>رومية ١٣: ٨–١٠</w:t>
      </w:r>
      <w:r>
        <w:rPr>
          <w:rtl/>
          <w:cs/>
          <w:lang w:val="ar_AE" w:bidi="ar_AE"/>
        </w:rPr>
        <w:t xml:space="preserve">). كثيرًا ما تتعامل عبارات العهد القديم مع مشاكل محددة. تُحل مشكلة الكبرياء في كنيسة كورنثوس بالاقتباس من </w:t>
      </w:r>
      <w:r>
        <w:rPr>
          <w:rtl/>
          <w:cs/>
          <w:lang w:val="ar_AE" w:bidi="ar_AE"/>
        </w:rPr>
        <w:t>إرميا ٩: ٢٤</w:t>
      </w:r>
      <w:r>
        <w:rPr>
          <w:rtl/>
          <w:cs/>
          <w:lang w:val="ar_AE" w:bidi="ar_AE"/>
        </w:rPr>
        <w:t xml:space="preserve"> ("مَنِ افْتَخَرَ فَلْيَفْتَخِرْ بِالرَّبِّ،" </w:t>
      </w:r>
      <w:r>
        <w:rPr>
          <w:rtl/>
          <w:cs/>
          <w:lang w:val="ar_AE" w:bidi="ar_AE"/>
        </w:rPr>
        <w:t>١ كورنثوس ١: ٣١</w:t>
      </w:r>
      <w:r>
        <w:rPr>
          <w:rtl/>
          <w:cs/>
          <w:lang w:val="ar_AE" w:bidi="ar_AE"/>
        </w:rPr>
        <w:t xml:space="preserve">). تُدرِج </w:t>
      </w:r>
      <w:r>
        <w:rPr>
          <w:rtl/>
          <w:cs/>
          <w:lang w:val="ar_AE" w:bidi="ar_AE"/>
        </w:rPr>
        <w:t>بطرس الأولى ٣: ١٠–١٢</w:t>
      </w:r>
      <w:r>
        <w:rPr>
          <w:rtl/>
          <w:cs/>
          <w:lang w:val="ar_AE" w:bidi="ar_AE"/>
        </w:rPr>
        <w:t xml:space="preserve"> </w:t>
      </w:r>
      <w:r>
        <w:rPr>
          <w:rtl/>
          <w:cs/>
          <w:lang w:val="ar_AE" w:bidi="ar_AE"/>
        </w:rPr>
        <w:t>مزمورَ ٣٤: ١٢–١٦</w:t>
      </w:r>
      <w:r>
        <w:rPr>
          <w:rtl/>
          <w:cs/>
          <w:lang w:val="ar_AE" w:bidi="ar_AE"/>
        </w:rPr>
        <w:t xml:space="preserve"> باعتباره تعليمات أخلاقيَّة، كما يَقتبس نَص </w:t>
      </w:r>
      <w:r>
        <w:rPr>
          <w:rtl/>
          <w:cs/>
          <w:lang w:val="ar_AE" w:bidi="ar_AE"/>
        </w:rPr>
        <w:t>٣: ١٤، ١٥</w:t>
      </w:r>
      <w:r>
        <w:rPr>
          <w:rtl/>
          <w:cs/>
          <w:lang w:val="ar_AE" w:bidi="ar_AE"/>
        </w:rPr>
        <w:t xml:space="preserve"> من </w:t>
      </w:r>
      <w:r>
        <w:rPr>
          <w:rtl/>
          <w:cs/>
          <w:lang w:val="ar_AE" w:bidi="ar_AE"/>
        </w:rPr>
        <w:t>إشعياء ٨: ١٢، ١٣</w:t>
      </w:r>
      <w:r>
        <w:rPr>
          <w:rtl/>
          <w:cs/>
          <w:lang w:val="ar_AE" w:bidi="ar_AE"/>
        </w:rPr>
        <w:t xml:space="preserve"> لُيخاطب الخوف من الألم. إن السلاح الروحي في </w:t>
      </w:r>
      <w:r>
        <w:rPr>
          <w:rtl/>
          <w:cs/>
          <w:lang w:val="ar_AE" w:bidi="ar_AE"/>
        </w:rPr>
        <w:t>أفسس ٦: ١٤–١٧</w:t>
      </w:r>
      <w:r>
        <w:rPr>
          <w:rtl/>
          <w:cs/>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r>
        <w:rPr>
          <w:rtl/>
          <w:cs/>
          <w:lang w:val="ar_AE" w:bidi="ar_AE"/>
        </w:rPr>
        <w:t>هوشع ٢: ٢٣</w:t>
      </w:r>
      <w:r>
        <w:rPr>
          <w:rtl/>
          <w:cs/>
          <w:lang w:val="ar_AE" w:bidi="ar_AE"/>
        </w:rPr>
        <w:t xml:space="preserve"> لإظهار أن الذين لم يكونوا في السابق شعب الله أصبحوا الآن شعبه (</w:t>
      </w:r>
      <w:r>
        <w:rPr>
          <w:rtl/>
          <w:cs/>
          <w:lang w:val="ar_AE" w:bidi="ar_AE"/>
        </w:rPr>
        <w:t>رومية ٩: ٢٥، ٢٦</w:t>
      </w:r>
      <w:r>
        <w:rPr>
          <w:rtl/>
          <w:cs/>
          <w:lang w:val="ar_AE" w:bidi="ar_AE"/>
        </w:rPr>
        <w:t xml:space="preserve">؛ </w:t>
      </w:r>
      <w:r>
        <w:rPr>
          <w:rtl/>
          <w:cs/>
          <w:lang w:val="ar_AE" w:bidi="ar_AE"/>
        </w:rPr>
        <w:t>١ بطرس ٢: ١٠</w:t>
      </w:r>
      <w:r>
        <w:rPr>
          <w:rtl/>
          <w:cs/>
          <w:lang w:val="ar_AE" w:bidi="ar_AE"/>
        </w:rPr>
        <w:t xml:space="preserve">). تُسهم عدة نصوص من العهد القديم في وصف الكنيسة في </w:t>
      </w:r>
      <w:r>
        <w:rPr>
          <w:rtl/>
          <w:cs/>
          <w:lang w:val="ar_AE" w:bidi="ar_AE"/>
        </w:rPr>
        <w:t>١ بطرس ٢: ٩</w:t>
      </w:r>
      <w:r>
        <w:rPr>
          <w:rtl/>
          <w:cs/>
          <w:lang w:val="ar_AE" w:bidi="ar_AE"/>
        </w:rPr>
        <w:t>. إن نصوص العهد القديم التي تتحدث عن كلمة الله تُستخدَم لوصف كرازة الرُسل (</w:t>
      </w:r>
      <w:r>
        <w:rPr>
          <w:rtl/>
          <w:cs/>
          <w:lang w:val="ar_AE" w:bidi="ar_AE"/>
        </w:rPr>
        <w:t>رومية ١٠: ٨</w:t>
      </w:r>
      <w:r>
        <w:rPr>
          <w:rtl/>
          <w:cs/>
          <w:lang w:val="ar_AE" w:bidi="ar_AE"/>
        </w:rPr>
        <w:t xml:space="preserve">؛ </w:t>
      </w:r>
      <w:r>
        <w:rPr>
          <w:rtl/>
          <w:cs/>
          <w:lang w:val="ar_AE" w:bidi="ar_AE"/>
        </w:rPr>
        <w:t>١ بطرس ١: ٢٤، ٢٥</w:t>
      </w:r>
      <w:r>
        <w:rPr>
          <w:rtl/>
          <w:cs/>
          <w:lang w:val="ar_AE" w:bidi="ar_AE"/>
        </w:rPr>
        <w:t>). تَصفُ اقتباسات العهد القديم الحالةَ الخاطئة للبشريَّة (</w:t>
      </w:r>
      <w:r>
        <w:rPr>
          <w:rtl/>
          <w:cs/>
          <w:lang w:val="ar_AE" w:bidi="ar_AE"/>
        </w:rPr>
        <w:t>رومية ٣: ١٠–٢٠</w:t>
      </w:r>
      <w:r>
        <w:rPr>
          <w:rtl/>
          <w:cs/>
          <w:lang w:val="ar_AE" w:bidi="ar_AE"/>
        </w:rPr>
        <w:t>). يُشرَح الخلاص من خلال مفاهيم العهد القديم ورموزه، ويَستند ذلك الشرح على تصريحات العهد القديم (</w:t>
      </w:r>
      <w:r>
        <w:rPr>
          <w:rtl/>
          <w:cs/>
          <w:lang w:val="ar_AE" w:bidi="ar_AE"/>
        </w:rPr>
        <w:t>يوحنا ٦: ٣١–٣٣</w:t>
      </w:r>
      <w:r>
        <w:rPr>
          <w:rtl/>
          <w:cs/>
          <w:lang w:val="ar_AE" w:bidi="ar_AE"/>
        </w:rPr>
        <w:t xml:space="preserve">؛ </w:t>
      </w:r>
      <w:r>
        <w:rPr>
          <w:rtl/>
          <w:cs/>
          <w:lang w:val="ar_AE" w:bidi="ar_AE"/>
        </w:rPr>
        <w:t>غلاطية ٣: ٦–١٣</w:t>
      </w:r>
      <w:r>
        <w:rPr>
          <w:rtl/>
          <w:cs/>
          <w:lang w:val="ar_AE" w:bidi="ar_AE"/>
        </w:rPr>
        <w:t>). تَصفُ كلمات دانيال المجيء الثاني (</w:t>
      </w:r>
      <w:r>
        <w:rPr>
          <w:rtl/>
          <w:cs/>
          <w:lang w:val="ar_AE" w:bidi="ar_AE"/>
        </w:rPr>
        <w:t>٧: ١٣، ١٤</w:t>
      </w:r>
      <w:r>
        <w:rPr>
          <w:rtl/>
          <w:cs/>
          <w:lang w:val="ar_AE" w:bidi="ar_AE"/>
        </w:rPr>
        <w:t xml:space="preserve">؛ راجع </w:t>
      </w:r>
      <w:r>
        <w:rPr>
          <w:rtl/>
          <w:cs/>
          <w:lang w:val="ar_AE" w:bidi="ar_AE"/>
        </w:rPr>
        <w:t>متى ٢٤: ٣٠</w:t>
      </w:r>
      <w:r>
        <w:rPr>
          <w:rtl/>
          <w:cs/>
          <w:lang w:val="ar_AE" w:bidi="ar_AE"/>
        </w:rPr>
        <w:t xml:space="preserve">). حتى عبادة المؤمنين الأوائل كان يُعبَّر عنها باستخدام العهد القديم (انظر </w:t>
      </w:r>
      <w:r>
        <w:rPr>
          <w:rtl/>
          <w:cs/>
          <w:lang w:val="ar_AE" w:bidi="ar_AE"/>
        </w:rPr>
        <w:t>أعمال الرسل ٤: ٢٤</w:t>
      </w:r>
      <w:r>
        <w:rPr>
          <w:rtl/>
          <w:cs/>
          <w:lang w:val="ar_AE" w:bidi="ar_AE"/>
        </w:rPr>
        <w:t xml:space="preserve">؛ </w:t>
      </w:r>
      <w:r>
        <w:rPr>
          <w:rtl/>
          <w:cs/>
          <w:lang w:val="ar_AE" w:bidi="ar_AE"/>
        </w:rPr>
        <w:t>رومية ١١: ٣٤، ٣٥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الكتب المقدسة</w:t>
      </w:r>
      <w:r>
        <w:rPr>
          <w:rtl/>
          <w:cs/>
          <w:lang w:val="ar_AE" w:bidi="ar_AE"/>
        </w:rPr>
      </w:r>
    </w:p>
    <w:p>
      <w:pPr>
        <w:bidi/>
      </w:pPr>
      <w:r>
        <w:rPr>
          <w:rtl/>
          <w:cs/>
          <w:lang w:val="ar_AE" w:bidi="ar_AE"/>
        </w:rPr>
      </w:r>
      <w:r>
        <w:rPr>
          <w:rtl/>
          <w:cs/>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rtl/>
          <w:cs/>
          <w:lang w:val="ar_AE" w:bidi="ar_AE"/>
        </w:rPr>
        <w:t>قانون الكتاب المقدس؛</w:t>
      </w:r>
      <w:r>
        <w:rPr>
          <w:rtl/>
          <w:cs/>
          <w:lang w:val="ar_AE" w:bidi="ar_AE"/>
        </w:rPr>
        <w:t xml:space="preserve"> </w:t>
      </w:r>
      <w:r>
        <w:rPr>
          <w:rtl/>
          <w:cs/>
          <w:lang w:val="ar_AE" w:bidi="ar_AE"/>
        </w:rPr>
        <w:t>مخطوطات ونص الكتاب المقدس (العهد الجديد)؛</w:t>
      </w:r>
      <w:r>
        <w:rPr>
          <w:rtl/>
          <w:cs/>
          <w:lang w:val="ar_AE" w:bidi="ar_AE"/>
        </w:rPr>
        <w:t xml:space="preserve"> </w:t>
      </w:r>
      <w:r>
        <w:rPr>
          <w:rtl/>
          <w:cs/>
          <w:lang w:val="ar_AE" w:bidi="ar_AE"/>
        </w:rPr>
        <w:t>مخطوطات ونص الكتاب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النسخ (القديمة)</w:t>
      </w:r>
      <w:r>
        <w:rPr>
          <w:rtl/>
          <w:cs/>
          <w:lang w:val="ar_AE" w:bidi="ar_AE"/>
        </w:rPr>
      </w:r>
    </w:p>
    <w:p>
      <w:pPr>
        <w:bidi/>
      </w:pPr>
      <w:r>
        <w:rPr>
          <w:rtl/>
          <w:cs/>
          <w:lang w:val="ar_AE" w:bidi="ar_AE"/>
        </w:rPr>
      </w:r>
      <w:r>
        <w:rPr>
          <w:rtl/>
          <w:cs/>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rtl/>
          <w:cs/>
          <w:lang w:val="ar_AE" w:bidi="ar_AE"/>
        </w:rPr>
      </w:r>
      <w:r>
        <w:rPr>
          <w:rtl/>
          <w:cs/>
          <w:lang w:val="ar_AE" w:bidi="ar_AE"/>
        </w:rPr>
        <w:t>إلى الجنوب: القبطية، العربية، والاثيوبية</w:t>
      </w:r>
    </w:p>
    <w:p>
      <w:pPr>
        <w:pStyle w:val="ListBullet"/>
        <w:bidi/>
        <w:spacing w:line="240" w:lineRule="auto"/>
        <w:ind w:left="720"/>
      </w:pPr>
      <w:r>
        <w:rPr>
          <w:rtl/>
          <w:cs/>
          <w:lang w:val="ar_AE" w:bidi="ar_AE"/>
        </w:rPr>
      </w:r>
      <w:r>
        <w:rPr>
          <w:rtl/>
          <w:cs/>
          <w:lang w:val="ar_AE" w:bidi="ar_AE"/>
        </w:rPr>
        <w:t>إلى الغرب: اليونانية، اللاتينية، القوطية، والإنجليزية</w:t>
      </w:r>
    </w:p>
    <w:p>
      <w:pPr>
        <w:pStyle w:val="ListBullet"/>
        <w:bidi/>
        <w:spacing w:line="240" w:lineRule="auto"/>
        <w:ind w:left="720"/>
      </w:pPr>
      <w:r>
        <w:rPr>
          <w:rtl/>
          <w:cs/>
          <w:lang w:val="ar_AE" w:bidi="ar_AE"/>
        </w:rPr>
      </w:r>
      <w:r>
        <w:rPr>
          <w:rtl/>
          <w:cs/>
          <w:lang w:val="ar_AE" w:bidi="ar_AE"/>
        </w:rPr>
        <w:t>إلى الشمال: الأرمينية، الجورجية، والسلافية</w:t>
      </w:r>
    </w:p>
    <w:p>
      <w:pPr>
        <w:pStyle w:val="ListBullet"/>
        <w:bidi/>
        <w:spacing w:line="240" w:lineRule="auto"/>
        <w:ind w:left="720"/>
      </w:pPr>
      <w:r>
        <w:rPr>
          <w:rtl/>
          <w:cs/>
          <w:lang w:val="ar_AE" w:bidi="ar_AE"/>
        </w:rPr>
      </w:r>
      <w:r>
        <w:rPr>
          <w:rtl/>
          <w:cs/>
          <w:lang w:val="ar_AE" w:bidi="ar_AE"/>
        </w:rPr>
        <w:t>إلى الشرق: السريانية</w:t>
      </w:r>
    </w:p>
    <w:p>
      <w:pPr>
        <w:bidi/>
      </w:pPr>
      <w:r>
        <w:rPr>
          <w:rtl/>
          <w:cs/>
          <w:lang w:val="ar_AE" w:bidi="ar_AE"/>
        </w:rPr>
      </w:r>
      <w:r>
        <w:rPr>
          <w:rtl/>
          <w:cs/>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rtl/>
          <w:cs/>
          <w:lang w:val="ar_AE" w:bidi="ar_AE"/>
        </w:rPr>
        <w:t>لغات الكتاب المقدس</w:t>
      </w:r>
    </w:p>
    <w:p>
      <w:pPr>
        <w:bidi/>
      </w:pPr>
      <w:r>
        <w:rPr>
          <w:rtl/>
          <w:cs/>
          <w:lang w:val="ar_AE" w:bidi="ar_AE"/>
        </w:rPr>
      </w:r>
      <w:r>
        <w:rPr>
          <w:rtl/>
          <w:cs/>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rtl/>
          <w:cs/>
          <w:lang w:val="ar_AE" w:bidi="ar_AE"/>
        </w:rPr>
        <w:t>koine</w:t>
      </w:r>
      <w:r>
        <w:rPr>
          <w:rtl/>
          <w:cs/>
          <w:lang w:val="ar_AE" w:bidi="ar_AE"/>
        </w:rPr>
        <w:t xml:space="preserve"> </w:t>
      </w:r>
      <w:r>
        <w:rPr>
          <w:b/>
          <w:rtl/>
          <w:cs/>
          <w:lang w:val="ar_AE" w:bidi="ar_AE"/>
        </w:rPr>
        <w:t>"</w:t>
      </w:r>
      <w:r>
        <w:rPr>
          <w:rtl/>
          <w:cs/>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rtl/>
          <w:cs/>
          <w:lang w:val="ar_AE" w:bidi="ar_AE"/>
        </w:rPr>
        <w:t>أقدم الترجمات الكتابية</w:t>
      </w:r>
    </w:p>
    <w:p>
      <w:pPr>
        <w:bidi/>
      </w:pPr>
      <w:r>
        <w:rPr>
          <w:rtl/>
          <w:cs/>
          <w:lang w:val="ar_AE" w:bidi="ar_AE"/>
        </w:rPr>
      </w:r>
      <w:r>
        <w:rPr>
          <w:rtl/>
          <w:cs/>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rtl/>
          <w:cs/>
          <w:lang w:val="ar_AE" w:bidi="ar_AE"/>
        </w:rPr>
        <w:t>"</w:t>
      </w:r>
      <w:r>
        <w:rPr>
          <w:rtl/>
          <w:cs/>
          <w:lang w:val="ar_AE" w:bidi="ar_AE"/>
        </w:rPr>
        <w:t>السبعينية</w:t>
      </w:r>
      <w:r>
        <w:rPr>
          <w:b/>
          <w:rtl/>
          <w:cs/>
          <w:lang w:val="ar_AE" w:bidi="ar_AE"/>
        </w:rPr>
        <w:t>"</w:t>
      </w:r>
      <w:r>
        <w:rPr>
          <w:rtl/>
          <w:cs/>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rtl/>
          <w:cs/>
          <w:lang w:val="ar_AE" w:bidi="ar_AE"/>
        </w:rPr>
      </w:r>
      <w:r>
        <w:rPr>
          <w:rtl/>
          <w:cs/>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rtl/>
          <w:cs/>
          <w:lang w:val="ar_AE" w:bidi="ar_AE"/>
        </w:rPr>
        <w:t>انتشار الكتاب المقدس من خلال الترجمة</w:t>
      </w:r>
    </w:p>
    <w:p>
      <w:pPr>
        <w:bidi/>
      </w:pPr>
      <w:r>
        <w:rPr>
          <w:rtl/>
          <w:cs/>
          <w:lang w:val="ar_AE" w:bidi="ar_AE"/>
        </w:rPr>
      </w:r>
      <w:r>
        <w:rPr>
          <w:rtl/>
          <w:cs/>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rtl/>
          <w:cs/>
          <w:lang w:val="ar_AE" w:bidi="ar_AE"/>
        </w:rPr>
        <w:t>التحديات في ترجمة الكتاب المقدس</w:t>
      </w:r>
    </w:p>
    <w:p>
      <w:pPr>
        <w:bidi/>
      </w:pPr>
      <w:r>
        <w:rPr>
          <w:rtl/>
          <w:cs/>
          <w:lang w:val="ar_AE" w:bidi="ar_AE"/>
        </w:rPr>
      </w:r>
      <w:r>
        <w:rPr>
          <w:rtl/>
          <w:cs/>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rtl/>
          <w:cs/>
          <w:lang w:val="ar_AE" w:bidi="ar_AE"/>
        </w:rPr>
      </w:r>
      <w:r>
        <w:rPr>
          <w:rtl/>
          <w:cs/>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rtl/>
          <w:cs/>
          <w:lang w:val="ar_AE" w:bidi="ar_AE"/>
        </w:rPr>
      </w:r>
      <w:r>
        <w:rPr>
          <w:rtl/>
          <w:cs/>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rtl/>
          <w:cs/>
          <w:lang w:val="ar_AE" w:bidi="ar_AE"/>
        </w:rPr>
      </w:r>
      <w:r>
        <w:rPr>
          <w:rtl/>
          <w:cs/>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rtl/>
          <w:cs/>
          <w:lang w:val="ar_AE" w:bidi="ar_AE"/>
        </w:rPr>
        <w:t>المواد والمخطوطات</w:t>
      </w:r>
    </w:p>
    <w:p>
      <w:pPr>
        <w:bidi/>
      </w:pPr>
      <w:r>
        <w:rPr>
          <w:rtl/>
          <w:cs/>
          <w:lang w:val="ar_AE" w:bidi="ar_AE"/>
        </w:rPr>
      </w:r>
      <w:r>
        <w:rPr>
          <w:rtl/>
          <w:cs/>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rtl/>
          <w:cs/>
          <w:lang w:val="ar_AE" w:bidi="ar_AE"/>
        </w:rPr>
      </w:r>
      <w:r>
        <w:rPr>
          <w:rtl/>
          <w:cs/>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rtl/>
          <w:cs/>
          <w:lang w:val="ar_AE" w:bidi="ar_AE"/>
        </w:rPr>
      </w:r>
      <w:r>
        <w:rPr>
          <w:rtl/>
          <w:cs/>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rtl/>
          <w:cs/>
          <w:lang w:val="ar_AE" w:bidi="ar_AE"/>
        </w:rPr>
      </w:r>
      <w:r>
        <w:rPr>
          <w:rtl/>
          <w:cs/>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rtl/>
          <w:cs/>
          <w:lang w:val="ar_AE" w:bidi="ar_AE"/>
        </w:rPr>
      </w:r>
      <w:r>
        <w:rPr>
          <w:rtl/>
          <w:cs/>
          <w:lang w:val="ar_AE" w:bidi="ar_AE"/>
        </w:rPr>
        <w:t>لانفرانك، رئيس أساقفة كانتربري في القرن الحادي عشر.</w:t>
      </w:r>
    </w:p>
    <w:p>
      <w:pPr>
        <w:pStyle w:val="ListBullet"/>
        <w:bidi/>
        <w:spacing w:line="240" w:lineRule="auto"/>
        <w:ind w:left="720"/>
      </w:pPr>
      <w:r>
        <w:rPr>
          <w:rtl/>
          <w:cs/>
          <w:lang w:val="ar_AE" w:bidi="ar_AE"/>
        </w:rPr>
      </w:r>
      <w:r>
        <w:rPr>
          <w:rtl/>
          <w:cs/>
          <w:lang w:val="ar_AE" w:bidi="ar_AE"/>
        </w:rPr>
        <w:t>ستيفين لانجتون، رئيس أساقفة كانتربري في القرن الثالث عشر.</w:t>
      </w:r>
    </w:p>
    <w:p>
      <w:pPr>
        <w:pStyle w:val="ListBullet"/>
        <w:bidi/>
        <w:spacing w:line="240" w:lineRule="auto"/>
        <w:ind w:left="720"/>
      </w:pPr>
      <w:r>
        <w:rPr>
          <w:rtl/>
          <w:cs/>
          <w:lang w:val="ar_AE" w:bidi="ar_AE"/>
        </w:rPr>
      </w:r>
      <w:r>
        <w:rPr>
          <w:rtl/>
          <w:cs/>
          <w:lang w:val="ar_AE" w:bidi="ar_AE"/>
        </w:rPr>
        <w:t>هوج اوف ساينت تشير، في القرن الثالث عشر.</w:t>
      </w:r>
    </w:p>
    <w:p>
      <w:pPr>
        <w:bidi/>
      </w:pPr>
      <w:r>
        <w:rPr>
          <w:rtl/>
          <w:cs/>
          <w:lang w:val="ar_AE" w:bidi="ar_AE"/>
        </w:rPr>
      </w:r>
      <w:r>
        <w:rPr>
          <w:rtl/>
          <w:cs/>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rtl/>
          <w:cs/>
          <w:lang w:val="ar_AE" w:bidi="ar_AE"/>
        </w:rPr>
        <w:t>نظرة عامة</w:t>
      </w:r>
    </w:p>
    <w:p>
      <w:pPr>
        <w:pStyle w:val="ListBullet"/>
        <w:bidi/>
        <w:spacing w:line="240" w:lineRule="auto"/>
        <w:ind w:left="720"/>
      </w:pPr>
      <w:r>
        <w:rPr>
          <w:rtl/>
          <w:cs/>
          <w:lang w:val="ar_AE" w:bidi="ar_AE"/>
        </w:rPr>
      </w:r>
      <w:r>
        <w:rPr>
          <w:b/>
          <w:u w:val="single"/>
          <w:rtl/>
          <w:cs/>
          <w:lang w:val="ar_AE" w:bidi="ar_AE"/>
        </w:rPr>
        <w:t>أقدم نسخ من العهد القديم</w:t>
      </w:r>
    </w:p>
    <w:p>
      <w:pPr>
        <w:pStyle w:val="ListBullet"/>
        <w:bidi/>
        <w:spacing w:line="240" w:lineRule="auto"/>
        <w:ind w:left="720"/>
      </w:pPr>
      <w:r>
        <w:rPr>
          <w:rtl/>
          <w:cs/>
          <w:lang w:val="ar_AE" w:bidi="ar_AE"/>
        </w:rPr>
      </w:r>
      <w:r>
        <w:rPr>
          <w:b/>
          <w:u w:val="single"/>
          <w:rtl/>
          <w:cs/>
          <w:lang w:val="ar_AE" w:bidi="ar_AE"/>
        </w:rPr>
        <w:t>نسخ الكتاب المقدس الكاملة للمسيحية</w:t>
      </w:r>
    </w:p>
    <w:p>
      <w:pPr>
        <w:pStyle w:val="ListBullet"/>
        <w:bidi/>
        <w:spacing w:line="240" w:lineRule="auto"/>
        <w:ind w:left="720"/>
      </w:pPr>
      <w:r>
        <w:rPr>
          <w:rtl/>
          <w:cs/>
          <w:lang w:val="ar_AE" w:bidi="ar_AE"/>
        </w:rPr>
      </w:r>
      <w:r>
        <w:rPr>
          <w:b/>
          <w:u w:val="single"/>
          <w:rtl/>
          <w:cs/>
          <w:lang w:val="ar_AE" w:bidi="ar_AE"/>
        </w:rPr>
        <w:t>النسخ اللاتينية</w:t>
      </w:r>
    </w:p>
    <w:p>
      <w:pPr>
        <w:pStyle w:val="ListBullet"/>
        <w:bidi/>
        <w:spacing w:line="240" w:lineRule="auto"/>
        <w:ind w:left="720"/>
      </w:pPr>
      <w:r>
        <w:rPr>
          <w:rtl/>
          <w:cs/>
          <w:lang w:val="ar_AE" w:bidi="ar_AE"/>
        </w:rPr>
      </w:r>
      <w:r>
        <w:rPr>
          <w:b/>
          <w:u w:val="single"/>
          <w:rtl/>
          <w:cs/>
          <w:lang w:val="ar_AE" w:bidi="ar_AE"/>
        </w:rPr>
        <w:t>النسخ القبطية</w:t>
      </w:r>
    </w:p>
    <w:p>
      <w:pPr>
        <w:pStyle w:val="ListBullet"/>
        <w:bidi/>
        <w:spacing w:line="240" w:lineRule="auto"/>
        <w:ind w:left="720"/>
      </w:pPr>
      <w:r>
        <w:rPr>
          <w:rtl/>
          <w:cs/>
          <w:lang w:val="ar_AE" w:bidi="ar_AE"/>
        </w:rPr>
      </w:r>
      <w:r>
        <w:rPr>
          <w:b/>
          <w:u w:val="single"/>
          <w:rtl/>
          <w:cs/>
          <w:lang w:val="ar_AE" w:bidi="ar_AE"/>
        </w:rPr>
        <w:t>النسخة القوطية</w:t>
      </w:r>
    </w:p>
    <w:p>
      <w:pPr>
        <w:pStyle w:val="ListBullet"/>
        <w:bidi/>
        <w:spacing w:line="240" w:lineRule="auto"/>
        <w:ind w:left="720"/>
      </w:pPr>
      <w:r>
        <w:rPr>
          <w:rtl/>
          <w:cs/>
          <w:lang w:val="ar_AE" w:bidi="ar_AE"/>
        </w:rPr>
      </w:r>
      <w:r>
        <w:rPr>
          <w:b/>
          <w:u w:val="single"/>
          <w:rtl/>
          <w:cs/>
          <w:lang w:val="ar_AE" w:bidi="ar_AE"/>
        </w:rPr>
        <w:t>النسخ السريانية</w:t>
      </w:r>
    </w:p>
    <w:p>
      <w:pPr>
        <w:pStyle w:val="ListBullet"/>
        <w:bidi/>
        <w:spacing w:line="240" w:lineRule="auto"/>
        <w:ind w:left="720"/>
      </w:pPr>
      <w:r>
        <w:rPr>
          <w:rtl/>
          <w:cs/>
          <w:lang w:val="ar_AE" w:bidi="ar_AE"/>
        </w:rPr>
      </w:r>
      <w:r>
        <w:rPr>
          <w:b/>
          <w:u w:val="single"/>
          <w:rtl/>
          <w:cs/>
          <w:lang w:val="ar_AE" w:bidi="ar_AE"/>
        </w:rPr>
        <w:t>النسخة الأرمينية</w:t>
      </w:r>
    </w:p>
    <w:p>
      <w:pPr>
        <w:pStyle w:val="ListBullet"/>
        <w:bidi/>
        <w:spacing w:line="240" w:lineRule="auto"/>
        <w:ind w:left="720"/>
      </w:pPr>
      <w:r>
        <w:rPr>
          <w:rtl/>
          <w:cs/>
          <w:lang w:val="ar_AE" w:bidi="ar_AE"/>
        </w:rPr>
      </w:r>
      <w:r>
        <w:rPr>
          <w:b/>
          <w:u w:val="single"/>
          <w:rtl/>
          <w:cs/>
          <w:lang w:val="ar_AE" w:bidi="ar_AE"/>
        </w:rPr>
        <w:t>النسخة الجورجية</w:t>
      </w:r>
    </w:p>
    <w:p>
      <w:pPr>
        <w:pStyle w:val="ListBullet"/>
        <w:bidi/>
        <w:spacing w:line="240" w:lineRule="auto"/>
        <w:ind w:left="720"/>
      </w:pPr>
      <w:r>
        <w:rPr>
          <w:rtl/>
          <w:cs/>
          <w:lang w:val="ar_AE" w:bidi="ar_AE"/>
        </w:rPr>
      </w:r>
      <w:r>
        <w:rPr>
          <w:b/>
          <w:u w:val="single"/>
          <w:rtl/>
          <w:cs/>
          <w:lang w:val="ar_AE" w:bidi="ar_AE"/>
        </w:rPr>
        <w:t>النسخة الإثيوبية</w:t>
      </w:r>
    </w:p>
    <w:p>
      <w:pPr>
        <w:pStyle w:val="ListBullet"/>
        <w:bidi/>
        <w:spacing w:line="240" w:lineRule="auto"/>
        <w:ind w:left="720"/>
      </w:pPr>
      <w:r>
        <w:rPr>
          <w:rtl/>
          <w:cs/>
          <w:lang w:val="ar_AE" w:bidi="ar_AE"/>
        </w:rPr>
      </w:r>
      <w:r>
        <w:rPr>
          <w:b/>
          <w:u w:val="single"/>
          <w:rtl/>
          <w:cs/>
          <w:lang w:val="ar_AE" w:bidi="ar_AE"/>
        </w:rPr>
        <w:t>النسخ العربية</w:t>
      </w:r>
    </w:p>
    <w:p>
      <w:pPr>
        <w:pStyle w:val="ListBullet"/>
        <w:bidi/>
        <w:spacing w:line="240" w:lineRule="auto"/>
        <w:ind w:left="720"/>
      </w:pPr>
      <w:r>
        <w:rPr>
          <w:rtl/>
          <w:cs/>
          <w:lang w:val="ar_AE" w:bidi="ar_AE"/>
        </w:rPr>
      </w:r>
      <w:r>
        <w:rPr>
          <w:b/>
          <w:u w:val="single"/>
          <w:rtl/>
          <w:cs/>
          <w:lang w:val="ar_AE" w:bidi="ar_AE"/>
        </w:rPr>
        <w:t>النسخة السلافونية</w:t>
      </w:r>
    </w:p>
    <w:p>
      <w:pPr>
        <w:pStyle w:val="Heading3"/>
        <w:bidi/>
      </w:pPr>
      <w:r>
        <w:rPr>
          <w:rtl/>
          <w:cs/>
          <w:lang w:val="ar_AE" w:bidi="ar_AE"/>
        </w:rPr>
        <w:t>أقدم نسخ العهد القديم</w:t>
      </w:r>
    </w:p>
    <w:p>
      <w:pPr>
        <w:pStyle w:val="Heading4"/>
        <w:bidi/>
      </w:pPr>
      <w:r>
        <w:rPr>
          <w:rtl/>
          <w:cs/>
          <w:lang w:val="ar_AE" w:bidi="ar_AE"/>
        </w:rPr>
        <w:t>التوراة السامرية</w:t>
      </w:r>
    </w:p>
    <w:p>
      <w:pPr>
        <w:bidi/>
      </w:pPr>
      <w:r>
        <w:rPr>
          <w:rtl/>
          <w:cs/>
          <w:lang w:val="ar_AE" w:bidi="ar_AE"/>
        </w:rPr>
      </w:r>
      <w:r>
        <w:rPr>
          <w:rtl/>
          <w:cs/>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rtl/>
          <w:cs/>
          <w:lang w:val="ar_AE" w:bidi="ar_AE"/>
        </w:rPr>
      </w:r>
      <w:r>
        <w:rPr>
          <w:rtl/>
          <w:cs/>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rtl/>
          <w:cs/>
          <w:lang w:val="ar_AE" w:bidi="ar_AE"/>
        </w:rPr>
      </w:r>
      <w:r>
        <w:rPr>
          <w:rtl/>
          <w:cs/>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rtl/>
          <w:cs/>
          <w:lang w:val="ar_AE" w:bidi="ar_AE"/>
        </w:rPr>
      </w:r>
      <w:r>
        <w:rPr>
          <w:rtl/>
          <w:cs/>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rtl/>
          <w:cs/>
          <w:lang w:val="ar_AE" w:bidi="ar_AE"/>
        </w:rPr>
        <w:t>النسخة السبعينية</w:t>
      </w:r>
    </w:p>
    <w:p>
      <w:pPr>
        <w:bidi/>
      </w:pPr>
      <w:r>
        <w:rPr>
          <w:rtl/>
          <w:cs/>
          <w:lang w:val="ar_AE" w:bidi="ar_AE"/>
        </w:rPr>
      </w:r>
      <w:r>
        <w:rPr>
          <w:rtl/>
          <w:cs/>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rtl/>
          <w:cs/>
          <w:lang w:val="ar_AE" w:bidi="ar_AE"/>
        </w:rPr>
      </w:r>
      <w:r>
        <w:rPr>
          <w:rtl/>
          <w:cs/>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rtl/>
          <w:cs/>
          <w:lang w:val="ar_AE" w:bidi="ar_AE"/>
        </w:rPr>
      </w:r>
      <w:r>
        <w:rPr>
          <w:rtl/>
          <w:cs/>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rtl/>
          <w:cs/>
          <w:lang w:val="ar_AE" w:bidi="ar_AE"/>
        </w:rPr>
      </w:r>
      <w:r>
        <w:rPr>
          <w:rtl/>
          <w:cs/>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rtl/>
          <w:cs/>
          <w:lang w:val="ar_AE" w:bidi="ar_AE"/>
        </w:rPr>
        <w:t>النسخة الآرامية</w:t>
      </w:r>
    </w:p>
    <w:p>
      <w:pPr>
        <w:bidi/>
      </w:pPr>
      <w:r>
        <w:rPr>
          <w:rtl/>
          <w:cs/>
          <w:lang w:val="ar_AE" w:bidi="ar_AE"/>
        </w:rPr>
      </w:r>
      <w:r>
        <w:rPr>
          <w:rtl/>
          <w:cs/>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r>
        <w:rPr>
          <w:rtl/>
          <w:cs/>
          <w:lang w:val="ar_AE" w:bidi="ar_AE"/>
        </w:rPr>
        <w:t>نَحَمْيَا 8:8</w:t>
      </w:r>
      <w:r>
        <w:rPr>
          <w:rtl/>
          <w:cs/>
          <w:lang w:val="ar_AE" w:bidi="ar_AE"/>
        </w:rPr>
        <w:t>، كانوا يعيدون صياغة النص العبري إلى الآرامية.</w:t>
      </w:r>
    </w:p>
    <w:p>
      <w:pPr>
        <w:bidi/>
      </w:pPr>
      <w:r>
        <w:rPr>
          <w:rtl/>
          <w:cs/>
          <w:lang w:val="ar_AE" w:bidi="ar_AE"/>
        </w:rPr>
      </w:r>
      <w:r>
        <w:rPr>
          <w:rtl/>
          <w:cs/>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rtl/>
          <w:cs/>
          <w:lang w:val="ar_AE" w:bidi="ar_AE"/>
        </w:rPr>
        <w:t>الترجوم</w:t>
      </w:r>
      <w:r>
        <w:rPr>
          <w:rtl/>
          <w:cs/>
          <w:lang w:val="ar_AE" w:bidi="ar_AE"/>
        </w:rPr>
        <w:t>" (</w:t>
      </w:r>
      <w:r>
        <w:rPr>
          <w:i/>
          <w:rtl/>
          <w:cs/>
          <w:lang w:val="ar_AE" w:bidi="ar_AE"/>
        </w:rPr>
        <w:t>Targum</w:t>
      </w:r>
      <w:r>
        <w:rPr>
          <w:rtl/>
          <w:cs/>
          <w:lang w:val="ar_AE" w:bidi="ar_AE"/>
        </w:rPr>
        <w:t>) أو "</w:t>
      </w:r>
      <w:r>
        <w:rPr>
          <w:i/>
          <w:rtl/>
          <w:cs/>
          <w:lang w:val="ar_AE" w:bidi="ar_AE"/>
        </w:rPr>
        <w:t>ترجومات</w:t>
      </w:r>
      <w:r>
        <w:rPr>
          <w:rtl/>
          <w:cs/>
          <w:lang w:val="ar_AE" w:bidi="ar_AE"/>
        </w:rPr>
        <w:t>" (</w:t>
      </w:r>
      <w:r>
        <w:rPr>
          <w:i/>
          <w:rtl/>
          <w:cs/>
          <w:lang w:val="ar_AE" w:bidi="ar_AE"/>
        </w:rPr>
        <w:t>Targumim</w:t>
      </w:r>
      <w:r>
        <w:rPr>
          <w:rtl/>
          <w:cs/>
          <w:lang w:val="ar_AE" w:bidi="ar_AE"/>
        </w:rPr>
        <w:t>).</w:t>
      </w:r>
    </w:p>
    <w:p>
      <w:pPr>
        <w:bidi/>
      </w:pPr>
      <w:r>
        <w:rPr>
          <w:rtl/>
          <w:cs/>
          <w:lang w:val="ar_AE" w:bidi="ar_AE"/>
        </w:rPr>
      </w:r>
      <w:r>
        <w:rPr>
          <w:rtl/>
          <w:cs/>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rtl/>
          <w:cs/>
          <w:lang w:val="ar_AE" w:bidi="ar_AE"/>
        </w:rPr>
      </w:r>
      <w:r>
        <w:rPr>
          <w:rtl/>
          <w:cs/>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rtl/>
          <w:cs/>
          <w:lang w:val="ar_AE" w:bidi="ar_AE"/>
        </w:rPr>
        <w:t>إصدارات الكتاب المقدس الكاملة في المسيحية</w:t>
      </w:r>
    </w:p>
    <w:p>
      <w:pPr>
        <w:bidi/>
      </w:pPr>
      <w:r>
        <w:rPr>
          <w:rtl/>
          <w:cs/>
          <w:lang w:val="ar_AE" w:bidi="ar_AE"/>
        </w:rPr>
      </w:r>
      <w:r>
        <w:rPr>
          <w:rtl/>
          <w:cs/>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rtl/>
          <w:cs/>
          <w:lang w:val="ar_AE" w:bidi="ar_AE"/>
        </w:rPr>
        <w:t>النسخ اللاتينية</w:t>
      </w:r>
    </w:p>
    <w:p>
      <w:pPr>
        <w:bidi/>
      </w:pPr>
      <w:r>
        <w:rPr>
          <w:rtl/>
          <w:cs/>
          <w:lang w:val="ar_AE" w:bidi="ar_AE"/>
        </w:rPr>
      </w:r>
      <w:r>
        <w:rPr>
          <w:rtl/>
          <w:cs/>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rtl/>
          <w:cs/>
          <w:lang w:val="ar_AE" w:bidi="ar_AE"/>
        </w:rPr>
      </w:r>
      <w:r>
        <w:rPr>
          <w:rtl/>
          <w:cs/>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rtl/>
          <w:cs/>
          <w:lang w:val="ar_AE" w:bidi="ar_AE"/>
        </w:rPr>
      </w:r>
      <w:r>
        <w:rPr>
          <w:rtl/>
          <w:cs/>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rtl/>
          <w:cs/>
          <w:lang w:val="ar_AE" w:bidi="ar_AE"/>
        </w:rPr>
        <w:t>هيكسبلا</w:t>
      </w:r>
      <w:r>
        <w:rPr>
          <w:rtl/>
          <w:cs/>
          <w:lang w:val="ar_AE" w:bidi="ar_AE"/>
        </w:rPr>
        <w:t xml:space="preserve">" (أو </w:t>
      </w:r>
      <w:r>
        <w:rPr>
          <w:i/>
          <w:rtl/>
          <w:cs/>
          <w:lang w:val="ar_AE" w:bidi="ar_AE"/>
        </w:rPr>
        <w:t>السداسية</w:t>
      </w:r>
      <w:r>
        <w:rPr>
          <w:rtl/>
          <w:cs/>
          <w:lang w:val="ar_AE" w:bidi="ar_AE"/>
        </w:rPr>
        <w:t>-</w:t>
      </w:r>
      <w:r>
        <w:rPr>
          <w:i/>
          <w:rtl/>
          <w:cs/>
          <w:lang w:val="ar_AE" w:bidi="ar_AE"/>
        </w:rPr>
        <w:t>Hexapla</w:t>
      </w:r>
      <w:r>
        <w:rPr>
          <w:rtl/>
          <w:cs/>
          <w:lang w:val="ar_AE" w:bidi="ar_AE"/>
        </w:rPr>
        <w:t>).</w:t>
      </w:r>
    </w:p>
    <w:p>
      <w:pPr>
        <w:bidi/>
      </w:pPr>
      <w:r>
        <w:rPr>
          <w:rtl/>
          <w:cs/>
          <w:lang w:val="ar_AE" w:bidi="ar_AE"/>
        </w:rPr>
      </w:r>
      <w:r>
        <w:rPr>
          <w:rtl/>
          <w:cs/>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rtl/>
          <w:cs/>
          <w:lang w:val="ar_AE" w:bidi="ar_AE"/>
        </w:rPr>
      </w:r>
      <w:r>
        <w:rPr>
          <w:rtl/>
          <w:cs/>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أيوب</w:t>
      </w:r>
    </w:p>
    <w:p>
      <w:pPr>
        <w:pStyle w:val="ListBullet"/>
        <w:bidi/>
        <w:spacing w:line="240" w:lineRule="auto"/>
        <w:ind w:left="720"/>
      </w:pPr>
      <w:r>
        <w:rPr>
          <w:rtl/>
          <w:cs/>
          <w:lang w:val="ar_AE" w:bidi="ar_AE"/>
        </w:rPr>
      </w:r>
      <w:r>
        <w:rPr>
          <w:rtl/>
          <w:cs/>
          <w:lang w:val="ar_AE" w:bidi="ar_AE"/>
        </w:rPr>
        <w:t>عزرا</w:t>
      </w:r>
    </w:p>
    <w:p>
      <w:pPr>
        <w:pStyle w:val="ListBullet"/>
        <w:bidi/>
        <w:spacing w:line="240" w:lineRule="auto"/>
        <w:ind w:left="720"/>
      </w:pPr>
      <w:r>
        <w:rPr>
          <w:rtl/>
          <w:cs/>
          <w:lang w:val="ar_AE" w:bidi="ar_AE"/>
        </w:rPr>
      </w:r>
      <w:r>
        <w:rPr>
          <w:rtl/>
          <w:cs/>
          <w:lang w:val="ar_AE" w:bidi="ar_AE"/>
        </w:rPr>
        <w:t>أخبار الأيام الأول والثاني</w:t>
      </w:r>
    </w:p>
    <w:p>
      <w:pPr>
        <w:bidi/>
      </w:pPr>
      <w:r>
        <w:rPr>
          <w:rtl/>
          <w:cs/>
          <w:lang w:val="ar_AE" w:bidi="ar_AE"/>
        </w:rPr>
      </w:r>
      <w:r>
        <w:rPr>
          <w:rtl/>
          <w:cs/>
          <w:lang w:val="ar_AE" w:bidi="ar_AE"/>
        </w:rPr>
        <w:t>بعد التعافي من مرضه، قام بترجمة:</w:t>
      </w:r>
    </w:p>
    <w:p>
      <w:pPr>
        <w:pStyle w:val="ListBullet"/>
        <w:bidi/>
        <w:spacing w:line="240" w:lineRule="auto"/>
        <w:ind w:left="720"/>
      </w:pPr>
      <w:r>
        <w:rPr>
          <w:rtl/>
          <w:cs/>
          <w:lang w:val="ar_AE" w:bidi="ar_AE"/>
        </w:rPr>
      </w:r>
      <w:r>
        <w:rPr>
          <w:rtl/>
          <w:cs/>
          <w:lang w:val="ar_AE" w:bidi="ar_AE"/>
        </w:rPr>
        <w:t>الأمثال</w:t>
      </w:r>
    </w:p>
    <w:p>
      <w:pPr>
        <w:pStyle w:val="ListBullet"/>
        <w:bidi/>
        <w:spacing w:line="240" w:lineRule="auto"/>
        <w:ind w:left="720"/>
      </w:pPr>
      <w:r>
        <w:rPr>
          <w:rtl/>
          <w:cs/>
          <w:lang w:val="ar_AE" w:bidi="ar_AE"/>
        </w:rPr>
      </w:r>
      <w:r>
        <w:rPr>
          <w:rtl/>
          <w:cs/>
          <w:lang w:val="ar_AE" w:bidi="ar_AE"/>
        </w:rPr>
        <w:t>الجامعة</w:t>
      </w:r>
    </w:p>
    <w:p>
      <w:pPr>
        <w:pStyle w:val="ListBullet"/>
        <w:bidi/>
        <w:spacing w:line="240" w:lineRule="auto"/>
        <w:ind w:left="720"/>
      </w:pPr>
      <w:r>
        <w:rPr>
          <w:rtl/>
          <w:cs/>
          <w:lang w:val="ar_AE" w:bidi="ar_AE"/>
        </w:rPr>
      </w:r>
      <w:r>
        <w:rPr>
          <w:rtl/>
          <w:cs/>
          <w:lang w:val="ar_AE" w:bidi="ar_AE"/>
        </w:rPr>
        <w:t>نشيد الأنشاد</w:t>
      </w:r>
    </w:p>
    <w:p>
      <w:pPr>
        <w:bidi/>
      </w:pPr>
      <w:r>
        <w:rPr>
          <w:rtl/>
          <w:cs/>
          <w:lang w:val="ar_AE" w:bidi="ar_AE"/>
        </w:rPr>
      </w:r>
      <w:r>
        <w:rPr>
          <w:rtl/>
          <w:cs/>
          <w:lang w:val="ar_AE" w:bidi="ar_AE"/>
        </w:rPr>
        <w:t>في عام 404 ميلادي، ترجم:</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راعوث</w:t>
      </w:r>
    </w:p>
    <w:p>
      <w:pPr>
        <w:pStyle w:val="ListBullet"/>
        <w:bidi/>
        <w:spacing w:line="240" w:lineRule="auto"/>
        <w:ind w:left="720"/>
      </w:pPr>
      <w:r>
        <w:rPr>
          <w:rtl/>
          <w:cs/>
          <w:lang w:val="ar_AE" w:bidi="ar_AE"/>
        </w:rPr>
      </w:r>
      <w:r>
        <w:rPr>
          <w:rtl/>
          <w:cs/>
          <w:lang w:val="ar_AE" w:bidi="ar_AE"/>
        </w:rPr>
        <w:t>إستير</w:t>
      </w:r>
    </w:p>
    <w:p>
      <w:pPr>
        <w:bidi/>
      </w:pPr>
      <w:r>
        <w:rPr>
          <w:rtl/>
          <w:cs/>
          <w:lang w:val="ar_AE" w:bidi="ar_AE"/>
        </w:rPr>
      </w:r>
      <w:r>
        <w:rPr>
          <w:rtl/>
          <w:cs/>
          <w:lang w:val="ar_AE" w:bidi="ar_AE"/>
        </w:rPr>
        <w:t>كما أكمل أيضًا أجزاء من الأبوكريفا (الإضافات غير القانونية) لـ:</w:t>
      </w:r>
    </w:p>
    <w:p>
      <w:pPr>
        <w:pStyle w:val="ListBullet"/>
        <w:bidi/>
        <w:spacing w:line="240" w:lineRule="auto"/>
        <w:ind w:left="720"/>
      </w:pPr>
      <w:r>
        <w:rPr>
          <w:rtl/>
          <w:cs/>
          <w:lang w:val="ar_AE" w:bidi="ar_AE"/>
        </w:rPr>
      </w:r>
      <w:r>
        <w:rPr>
          <w:rtl/>
          <w:cs/>
          <w:lang w:val="ar_AE" w:bidi="ar_AE"/>
        </w:rPr>
        <w:t>دانيال</w:t>
      </w:r>
    </w:p>
    <w:p>
      <w:pPr>
        <w:pStyle w:val="ListBullet"/>
        <w:bidi/>
        <w:spacing w:line="240" w:lineRule="auto"/>
        <w:ind w:left="720"/>
      </w:pPr>
      <w:r>
        <w:rPr>
          <w:rtl/>
          <w:cs/>
          <w:lang w:val="ar_AE" w:bidi="ar_AE"/>
        </w:rPr>
      </w:r>
      <w:r>
        <w:rPr>
          <w:rtl/>
          <w:cs/>
          <w:lang w:val="ar_AE" w:bidi="ar_AE"/>
        </w:rPr>
        <w:t>إستير</w:t>
      </w:r>
    </w:p>
    <w:p>
      <w:pPr>
        <w:bidi/>
      </w:pPr>
      <w:r>
        <w:rPr>
          <w:rtl/>
          <w:cs/>
          <w:lang w:val="ar_AE" w:bidi="ar_AE"/>
        </w:rPr>
      </w:r>
      <w:r>
        <w:rPr>
          <w:rtl/>
          <w:cs/>
          <w:lang w:val="ar_AE" w:bidi="ar_AE"/>
        </w:rPr>
        <w:t>كما ترجم كتب الأبوكريفا:</w:t>
      </w:r>
    </w:p>
    <w:p>
      <w:pPr>
        <w:pStyle w:val="ListBullet"/>
        <w:bidi/>
        <w:spacing w:line="240" w:lineRule="auto"/>
        <w:ind w:left="720"/>
      </w:pPr>
      <w:r>
        <w:rPr>
          <w:rtl/>
          <w:cs/>
          <w:lang w:val="ar_AE" w:bidi="ar_AE"/>
        </w:rPr>
      </w:r>
      <w:r>
        <w:rPr>
          <w:rtl/>
          <w:cs/>
          <w:lang w:val="ar_AE" w:bidi="ar_AE"/>
        </w:rPr>
        <w:t>طوبيا</w:t>
      </w:r>
    </w:p>
    <w:p>
      <w:pPr>
        <w:pStyle w:val="ListBullet"/>
        <w:bidi/>
        <w:spacing w:line="240" w:lineRule="auto"/>
        <w:ind w:left="720"/>
      </w:pPr>
      <w:r>
        <w:rPr>
          <w:rtl/>
          <w:cs/>
          <w:lang w:val="ar_AE" w:bidi="ar_AE"/>
        </w:rPr>
      </w:r>
      <w:r>
        <w:rPr>
          <w:rtl/>
          <w:cs/>
          <w:lang w:val="ar_AE" w:bidi="ar_AE"/>
        </w:rPr>
        <w:t>يهوديت</w:t>
      </w:r>
    </w:p>
    <w:p>
      <w:pPr>
        <w:bidi/>
      </w:pPr>
      <w:r>
        <w:rPr>
          <w:rtl/>
          <w:cs/>
          <w:lang w:val="ar_AE" w:bidi="ar_AE"/>
        </w:rPr>
      </w:r>
      <w:r>
        <w:rPr>
          <w:rtl/>
          <w:cs/>
          <w:lang w:val="ar_AE" w:bidi="ar_AE"/>
        </w:rPr>
        <w:t xml:space="preserve">ومع ذلك، لم يترجم جيروم: </w:t>
      </w:r>
    </w:p>
    <w:p>
      <w:pPr>
        <w:pStyle w:val="ListBullet"/>
        <w:bidi/>
        <w:spacing w:line="240" w:lineRule="auto"/>
        <w:ind w:left="720"/>
      </w:pPr>
      <w:r>
        <w:rPr>
          <w:rtl/>
          <w:cs/>
          <w:lang w:val="ar_AE" w:bidi="ar_AE"/>
        </w:rPr>
      </w:r>
      <w:r>
        <w:rPr>
          <w:rtl/>
          <w:cs/>
          <w:lang w:val="ar_AE" w:bidi="ar_AE"/>
        </w:rPr>
        <w:t>حكمة سليمان</w:t>
      </w:r>
    </w:p>
    <w:p>
      <w:pPr>
        <w:pStyle w:val="ListBullet"/>
        <w:bidi/>
        <w:spacing w:line="240" w:lineRule="auto"/>
        <w:ind w:left="720"/>
      </w:pPr>
      <w:r>
        <w:rPr>
          <w:rtl/>
          <w:cs/>
          <w:lang w:val="ar_AE" w:bidi="ar_AE"/>
        </w:rPr>
      </w:r>
      <w:r>
        <w:rPr>
          <w:rtl/>
          <w:cs/>
          <w:lang w:val="ar_AE" w:bidi="ar_AE"/>
        </w:rPr>
        <w:t>يشوع بن سيراخ (الجامعة)</w:t>
      </w:r>
    </w:p>
    <w:p>
      <w:pPr>
        <w:pStyle w:val="ListBullet"/>
        <w:bidi/>
        <w:spacing w:line="240" w:lineRule="auto"/>
        <w:ind w:left="720"/>
      </w:pPr>
      <w:r>
        <w:rPr>
          <w:rtl/>
          <w:cs/>
          <w:lang w:val="ar_AE" w:bidi="ar_AE"/>
        </w:rPr>
      </w:r>
      <w:r>
        <w:rPr>
          <w:rtl/>
          <w:cs/>
          <w:lang w:val="ar_AE" w:bidi="ar_AE"/>
        </w:rPr>
        <w:t>باروخ</w:t>
      </w:r>
    </w:p>
    <w:p>
      <w:pPr>
        <w:pStyle w:val="ListBullet"/>
        <w:bidi/>
        <w:spacing w:line="240" w:lineRule="auto"/>
        <w:ind w:left="720"/>
      </w:pPr>
      <w:r>
        <w:rPr>
          <w:rtl/>
          <w:cs/>
          <w:lang w:val="ar_AE" w:bidi="ar_AE"/>
        </w:rPr>
      </w:r>
      <w:r>
        <w:rPr>
          <w:rtl/>
          <w:cs/>
          <w:lang w:val="ar_AE" w:bidi="ar_AE"/>
        </w:rPr>
        <w:t>أسفار المكابيين</w:t>
      </w:r>
    </w:p>
    <w:p>
      <w:pPr>
        <w:bidi/>
      </w:pPr>
      <w:r>
        <w:rPr>
          <w:rtl/>
          <w:cs/>
          <w:lang w:val="ar_AE" w:bidi="ar_AE"/>
        </w:rPr>
      </w:r>
      <w:r>
        <w:rPr>
          <w:rtl/>
          <w:cs/>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rtl/>
          <w:cs/>
          <w:lang w:val="ar_AE" w:bidi="ar_AE"/>
        </w:rPr>
      </w:r>
      <w:r>
        <w:rPr>
          <w:rtl/>
          <w:cs/>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rtl/>
          <w:cs/>
          <w:lang w:val="ar_AE" w:bidi="ar_AE"/>
        </w:rPr>
      </w:r>
      <w:r>
        <w:rPr>
          <w:rtl/>
          <w:cs/>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rtl/>
          <w:cs/>
          <w:lang w:val="ar_AE" w:bidi="ar_AE"/>
        </w:rPr>
        <w:t>النسخ القبطية</w:t>
      </w:r>
    </w:p>
    <w:p>
      <w:pPr>
        <w:bidi/>
      </w:pPr>
      <w:r>
        <w:rPr>
          <w:rtl/>
          <w:cs/>
          <w:lang w:val="ar_AE" w:bidi="ar_AE"/>
        </w:rPr>
      </w:r>
      <w:r>
        <w:rPr>
          <w:rtl/>
          <w:cs/>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rtl/>
          <w:cs/>
          <w:lang w:val="ar_AE" w:bidi="ar_AE"/>
        </w:rPr>
      </w:r>
      <w:r>
        <w:rPr>
          <w:rtl/>
          <w:cs/>
          <w:lang w:val="ar_AE" w:bidi="ar_AE"/>
        </w:rPr>
        <w:t xml:space="preserve">الأخميمية </w:t>
      </w:r>
    </w:p>
    <w:p>
      <w:pPr>
        <w:pStyle w:val="ListNumber"/>
        <w:bidi/>
        <w:spacing w:line="240" w:lineRule="auto"/>
        <w:ind w:left="720"/>
      </w:pPr>
      <w:r>
        <w:rPr>
          <w:rtl/>
          <w:cs/>
          <w:lang w:val="ar_AE" w:bidi="ar_AE"/>
        </w:rPr>
      </w:r>
      <w:r>
        <w:rPr>
          <w:rtl/>
          <w:cs/>
          <w:lang w:val="ar_AE" w:bidi="ar_AE"/>
        </w:rPr>
        <w:t xml:space="preserve">ما دون الأخميمية </w:t>
      </w:r>
    </w:p>
    <w:p>
      <w:pPr>
        <w:pStyle w:val="ListNumber"/>
        <w:bidi/>
        <w:spacing w:line="240" w:lineRule="auto"/>
        <w:ind w:left="720"/>
      </w:pPr>
      <w:r>
        <w:rPr>
          <w:rtl/>
          <w:cs/>
          <w:lang w:val="ar_AE" w:bidi="ar_AE"/>
        </w:rPr>
      </w:r>
      <w:r>
        <w:rPr>
          <w:rtl/>
          <w:cs/>
          <w:lang w:val="ar_AE" w:bidi="ar_AE"/>
        </w:rPr>
        <w:t>الصعيدية</w:t>
      </w:r>
    </w:p>
    <w:p>
      <w:pPr>
        <w:pStyle w:val="ListNumber"/>
        <w:bidi/>
        <w:spacing w:line="240" w:lineRule="auto"/>
        <w:ind w:left="720"/>
      </w:pPr>
      <w:r>
        <w:rPr>
          <w:rtl/>
          <w:cs/>
          <w:lang w:val="ar_AE" w:bidi="ar_AE"/>
        </w:rPr>
      </w:r>
      <w:r>
        <w:rPr>
          <w:rtl/>
          <w:cs/>
          <w:lang w:val="ar_AE" w:bidi="ar_AE"/>
        </w:rPr>
        <w:t xml:space="preserve">الفيومية </w:t>
      </w:r>
    </w:p>
    <w:p>
      <w:pPr>
        <w:pStyle w:val="ListNumber"/>
        <w:bidi/>
        <w:spacing w:line="240" w:lineRule="auto"/>
        <w:ind w:left="720"/>
      </w:pPr>
      <w:r>
        <w:rPr>
          <w:rtl/>
          <w:cs/>
          <w:lang w:val="ar_AE" w:bidi="ar_AE"/>
        </w:rPr>
      </w:r>
      <w:r>
        <w:rPr>
          <w:rtl/>
          <w:cs/>
          <w:lang w:val="ar_AE" w:bidi="ar_AE"/>
        </w:rPr>
        <w:t xml:space="preserve">البحيرية </w:t>
      </w:r>
    </w:p>
    <w:p>
      <w:pPr>
        <w:bidi/>
      </w:pPr>
      <w:r>
        <w:rPr>
          <w:rtl/>
          <w:cs/>
          <w:lang w:val="ar_AE" w:bidi="ar_AE"/>
        </w:rPr>
      </w:r>
      <w:r>
        <w:rPr>
          <w:rtl/>
          <w:cs/>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rtl/>
          <w:cs/>
          <w:lang w:val="ar_AE" w:bidi="ar_AE"/>
        </w:rPr>
      </w:r>
      <w:r>
        <w:rPr>
          <w:rtl/>
          <w:cs/>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rtl/>
          <w:cs/>
          <w:lang w:val="ar_AE" w:bidi="ar_AE"/>
        </w:rPr>
      </w:r>
      <w:r>
        <w:rPr>
          <w:rtl/>
          <w:cs/>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rtl/>
          <w:cs/>
          <w:lang w:val="ar_AE" w:bidi="ar_AE"/>
        </w:rPr>
        <w:t>النسخة القوطية</w:t>
      </w:r>
    </w:p>
    <w:p>
      <w:pPr>
        <w:bidi/>
      </w:pPr>
      <w:r>
        <w:rPr>
          <w:rtl/>
          <w:cs/>
          <w:lang w:val="ar_AE" w:bidi="ar_AE"/>
        </w:rPr>
      </w:r>
      <w:r>
        <w:rPr>
          <w:rtl/>
          <w:cs/>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rtl/>
          <w:cs/>
          <w:lang w:val="ar_AE" w:bidi="ar_AE"/>
        </w:rPr>
        <w:t xml:space="preserve">داتشيا </w:t>
      </w:r>
      <w:r>
        <w:rPr>
          <w:rtl/>
          <w:cs/>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rtl/>
          <w:cs/>
          <w:lang w:val="ar_AE" w:bidi="ar_AE"/>
        </w:rPr>
      </w:r>
      <w:r>
        <w:rPr>
          <w:rtl/>
          <w:cs/>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rtl/>
          <w:cs/>
          <w:lang w:val="ar_AE" w:bidi="ar_AE"/>
        </w:rPr>
        <w:t>النسخ السريانية</w:t>
      </w:r>
    </w:p>
    <w:p>
      <w:pPr>
        <w:bidi/>
      </w:pPr>
      <w:r>
        <w:rPr>
          <w:rtl/>
          <w:cs/>
          <w:lang w:val="ar_AE" w:bidi="ar_AE"/>
        </w:rPr>
      </w:r>
      <w:r>
        <w:rPr>
          <w:rtl/>
          <w:cs/>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rtl/>
          <w:cs/>
          <w:lang w:val="ar_AE" w:bidi="ar_AE"/>
        </w:rPr>
        <w:t xml:space="preserve">البشيطتا </w:t>
      </w:r>
      <w:r>
        <w:rPr>
          <w:rtl/>
          <w:cs/>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rtl/>
          <w:cs/>
          <w:lang w:val="ar_AE" w:bidi="ar_AE"/>
        </w:rPr>
      </w:r>
      <w:r>
        <w:rPr>
          <w:rtl/>
          <w:cs/>
          <w:lang w:val="ar_AE" w:bidi="ar_AE"/>
        </w:rPr>
        <w:t>رسالة بطرس الثانية</w:t>
      </w:r>
    </w:p>
    <w:p>
      <w:pPr>
        <w:pStyle w:val="ListBullet"/>
        <w:bidi/>
        <w:spacing w:line="240" w:lineRule="auto"/>
        <w:ind w:left="720"/>
      </w:pPr>
      <w:r>
        <w:rPr>
          <w:rtl/>
          <w:cs/>
          <w:lang w:val="ar_AE" w:bidi="ar_AE"/>
        </w:rPr>
      </w:r>
      <w:r>
        <w:rPr>
          <w:rtl/>
          <w:cs/>
          <w:lang w:val="ar_AE" w:bidi="ar_AE"/>
        </w:rPr>
        <w:t>الرسالتان الثانية والثالثة ليوحنا</w:t>
      </w:r>
    </w:p>
    <w:p>
      <w:pPr>
        <w:pStyle w:val="ListBullet"/>
        <w:bidi/>
        <w:spacing w:line="240" w:lineRule="auto"/>
        <w:ind w:left="720"/>
      </w:pPr>
      <w:r>
        <w:rPr>
          <w:rtl/>
          <w:cs/>
          <w:lang w:val="ar_AE" w:bidi="ar_AE"/>
        </w:rPr>
      </w:r>
      <w:r>
        <w:rPr>
          <w:rtl/>
          <w:cs/>
          <w:lang w:val="ar_AE" w:bidi="ar_AE"/>
        </w:rPr>
        <w:t>رسالة يهوذا</w:t>
      </w:r>
    </w:p>
    <w:p>
      <w:pPr>
        <w:pStyle w:val="ListBullet"/>
        <w:bidi/>
        <w:spacing w:line="240" w:lineRule="auto"/>
        <w:ind w:left="720"/>
      </w:pPr>
      <w:r>
        <w:rPr>
          <w:rtl/>
          <w:cs/>
          <w:lang w:val="ar_AE" w:bidi="ar_AE"/>
        </w:rPr>
      </w:r>
      <w:r>
        <w:rPr>
          <w:rtl/>
          <w:cs/>
          <w:lang w:val="ar_AE" w:bidi="ar_AE"/>
        </w:rPr>
        <w:t>سفر الرؤيا</w:t>
      </w:r>
    </w:p>
    <w:p>
      <w:pPr>
        <w:bidi/>
      </w:pPr>
      <w:r>
        <w:rPr>
          <w:rtl/>
          <w:cs/>
          <w:lang w:val="ar_AE" w:bidi="ar_AE"/>
        </w:rPr>
      </w:r>
      <w:r>
        <w:rPr>
          <w:rtl/>
          <w:cs/>
          <w:lang w:val="ar_AE" w:bidi="ar_AE"/>
        </w:rPr>
        <w:t xml:space="preserve">كان أحد أشهر الترجمات المبكرة هو الإنجيل الرباعي أو </w:t>
      </w:r>
      <w:r>
        <w:rPr>
          <w:i/>
          <w:rtl/>
          <w:cs/>
          <w:lang w:val="ar_AE" w:bidi="ar_AE"/>
        </w:rPr>
        <w:t xml:space="preserve">الدياتسارون </w:t>
      </w:r>
      <w:r>
        <w:rPr>
          <w:rtl/>
          <w:cs/>
          <w:lang w:val="ar_AE" w:bidi="ar_AE"/>
        </w:rPr>
        <w:t xml:space="preserve">(Diatessaron)، وهو عبارة عن توحيد للأناجيل الأربعة (نص يجمع الأناجيل الأربعة بشكل موحد)، أعده تاتيان، أحد تلاميذ </w:t>
      </w:r>
      <w:r>
        <w:rPr>
          <w:rtl/>
          <w:cs/>
          <w:lang w:val="ar_AE" w:bidi="ar_AE"/>
        </w:rPr>
        <w:t>يوستينوس الشهيد</w:t>
      </w:r>
      <w:r>
        <w:rPr>
          <w:rtl/>
          <w:cs/>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rtl/>
          <w:cs/>
          <w:lang w:val="ar_AE" w:bidi="ar_AE"/>
        </w:rPr>
      </w:r>
      <w:r>
        <w:rPr>
          <w:rtl/>
          <w:cs/>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rtl/>
          <w:cs/>
          <w:lang w:val="ar_AE" w:bidi="ar_AE"/>
        </w:rPr>
      </w:r>
      <w:r>
        <w:rPr>
          <w:rtl/>
          <w:cs/>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rtl/>
          <w:cs/>
          <w:lang w:val="ar_AE" w:bidi="ar_AE"/>
        </w:rPr>
      </w:r>
      <w:r>
        <w:rPr>
          <w:rtl/>
          <w:cs/>
          <w:lang w:val="ar_AE" w:bidi="ar_AE"/>
        </w:rPr>
        <w:t xml:space="preserve">في عام 431 م، انقسم المسيحيون الناطقون بالسريانية إلى مجموعتين: </w:t>
      </w:r>
      <w:r>
        <w:rPr>
          <w:b/>
          <w:rtl/>
          <w:cs/>
          <w:lang w:val="ar_AE" w:bidi="ar_AE"/>
        </w:rPr>
        <w:t>ا</w:t>
      </w:r>
      <w:r>
        <w:rPr>
          <w:rtl/>
          <w:cs/>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rtl/>
          <w:cs/>
          <w:lang w:val="ar_AE" w:bidi="ar_AE"/>
        </w:rPr>
        <w:t>للبشيطتا</w:t>
      </w:r>
      <w:r>
        <w:rPr>
          <w:rtl/>
          <w:cs/>
          <w:lang w:val="ar_AE" w:bidi="ar_AE"/>
        </w:rPr>
        <w:t>.</w:t>
      </w:r>
    </w:p>
    <w:p>
      <w:pPr>
        <w:bidi/>
      </w:pPr>
      <w:r>
        <w:rPr>
          <w:rtl/>
          <w:cs/>
          <w:lang w:val="ar_AE" w:bidi="ar_AE"/>
        </w:rPr>
      </w:r>
      <w:r>
        <w:rPr>
          <w:rtl/>
          <w:cs/>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rtl/>
          <w:cs/>
          <w:lang w:val="ar_AE" w:bidi="ar_AE"/>
        </w:rPr>
        <w:t xml:space="preserve">البشيطتا </w:t>
      </w:r>
      <w:r>
        <w:rPr>
          <w:rtl/>
          <w:cs/>
          <w:lang w:val="ar_AE" w:bidi="ar_AE"/>
        </w:rPr>
        <w:t xml:space="preserve">هي </w:t>
      </w:r>
      <w:r>
        <w:rPr>
          <w:i/>
          <w:rtl/>
          <w:cs/>
          <w:lang w:val="ar_AE" w:bidi="ar_AE"/>
        </w:rPr>
        <w:t>مخطوطة أمبروسيانوس</w:t>
      </w:r>
      <w:r>
        <w:rPr>
          <w:rtl/>
          <w:cs/>
          <w:lang w:val="ar_AE" w:bidi="ar_AE"/>
        </w:rPr>
        <w:t xml:space="preserve"> (Codex Ambrosianus) والتي ترجع إلى القرن السادس الميلادي، والتي تحتوي على العهد القديم بأكمله..</w:t>
      </w:r>
    </w:p>
    <w:p>
      <w:pPr>
        <w:pStyle w:val="Heading4"/>
        <w:bidi/>
      </w:pPr>
      <w:r>
        <w:rPr>
          <w:rtl/>
          <w:cs/>
          <w:lang w:val="ar_AE" w:bidi="ar_AE"/>
        </w:rPr>
        <w:t>النسخة الأرمينية</w:t>
      </w:r>
    </w:p>
    <w:p>
      <w:pPr>
        <w:bidi/>
      </w:pPr>
      <w:r>
        <w:rPr>
          <w:rtl/>
          <w:cs/>
          <w:lang w:val="ar_AE" w:bidi="ar_AE"/>
        </w:rPr>
      </w:r>
      <w:r>
        <w:rPr>
          <w:rtl/>
          <w:cs/>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rtl/>
          <w:cs/>
          <w:lang w:val="ar_AE" w:bidi="ar_AE"/>
        </w:rPr>
      </w:r>
      <w:r>
        <w:rPr>
          <w:rtl/>
          <w:cs/>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rtl/>
          <w:cs/>
          <w:lang w:val="ar_AE" w:bidi="ar_AE"/>
        </w:rPr>
        <w:t>النسخة الجورجية</w:t>
      </w:r>
    </w:p>
    <w:p>
      <w:pPr>
        <w:bidi/>
      </w:pPr>
      <w:r>
        <w:rPr>
          <w:rtl/>
          <w:cs/>
          <w:lang w:val="ar_AE" w:bidi="ar_AE"/>
        </w:rPr>
      </w:r>
      <w:r>
        <w:rPr>
          <w:rtl/>
          <w:cs/>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rtl/>
          <w:cs/>
          <w:lang w:val="ar_AE" w:bidi="ar_AE"/>
        </w:rPr>
        <w:t>الدياتيسارون</w:t>
      </w:r>
      <w:r>
        <w:rPr>
          <w:rtl/>
          <w:cs/>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rtl/>
          <w:cs/>
          <w:lang w:val="ar_AE" w:bidi="ar_AE"/>
        </w:rPr>
      </w:r>
      <w:r>
        <w:rPr>
          <w:rtl/>
          <w:cs/>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rtl/>
          <w:cs/>
          <w:lang w:val="ar_AE" w:bidi="ar_AE"/>
        </w:rPr>
        <w:t>النسخة الإثيوبية</w:t>
      </w:r>
    </w:p>
    <w:p>
      <w:pPr>
        <w:bidi/>
      </w:pPr>
      <w:r>
        <w:rPr>
          <w:rtl/>
          <w:cs/>
          <w:lang w:val="ar_AE" w:bidi="ar_AE"/>
        </w:rPr>
      </w:r>
      <w:r>
        <w:rPr>
          <w:rtl/>
          <w:cs/>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rtl/>
          <w:cs/>
          <w:lang w:val="ar_AE" w:bidi="ar_AE"/>
        </w:rPr>
      </w:r>
      <w:r>
        <w:rPr>
          <w:rtl/>
          <w:cs/>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r>
        <w:rPr>
          <w:rtl/>
          <w:cs/>
          <w:lang w:val="ar_AE" w:bidi="ar_AE"/>
        </w:rPr>
        <w:t>يَهوذَا 1:14</w:t>
      </w:r>
      <w:r>
        <w:rPr>
          <w:rtl/>
          <w:cs/>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rtl/>
          <w:cs/>
          <w:lang w:val="ar_AE" w:bidi="ar_AE"/>
        </w:rPr>
      </w:r>
      <w:r>
        <w:rPr>
          <w:rtl/>
          <w:cs/>
          <w:lang w:val="ar_AE" w:bidi="ar_AE"/>
        </w:rPr>
        <w:t>تُرجم العهد الجديد إلى اللغة الحبشية القديمة في وقت لاحق بعد العهد القديم. ويشمل نصوصًا أشار إليها</w:t>
      </w:r>
      <w:r>
        <w:rPr>
          <w:b/>
          <w:rtl/>
          <w:cs/>
          <w:lang w:val="ar_AE" w:bidi="ar_AE"/>
        </w:rPr>
        <w:t xml:space="preserve"> </w:t>
      </w:r>
      <w:r>
        <w:rPr>
          <w:rtl/>
          <w:cs/>
          <w:lang w:val="ar_AE" w:bidi="ar_AE"/>
        </w:rPr>
        <w:t xml:space="preserve">إكليمندس الإسكندري، مثل </w:t>
      </w:r>
      <w:r>
        <w:rPr>
          <w:i/>
          <w:rtl/>
          <w:cs/>
          <w:lang w:val="ar_AE" w:bidi="ar_AE"/>
        </w:rPr>
        <w:t>رؤيا بطرس</w:t>
      </w:r>
      <w:r>
        <w:rPr>
          <w:rtl/>
          <w:cs/>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rtl/>
          <w:cs/>
          <w:lang w:val="ar_AE" w:bidi="ar_AE"/>
        </w:rPr>
        <w:t>النسخ العربية</w:t>
      </w:r>
    </w:p>
    <w:p>
      <w:pPr>
        <w:bidi/>
      </w:pPr>
      <w:r>
        <w:rPr>
          <w:rtl/>
          <w:cs/>
          <w:lang w:val="ar_AE" w:bidi="ar_AE"/>
        </w:rPr>
      </w:r>
      <w:r>
        <w:rPr>
          <w:rtl/>
          <w:cs/>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rtl/>
          <w:cs/>
          <w:lang w:val="ar_AE" w:bidi="ar_AE"/>
        </w:rPr>
      </w:r>
      <w:r>
        <w:rPr>
          <w:rtl/>
          <w:cs/>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rtl/>
          <w:cs/>
          <w:lang w:val="ar_AE" w:bidi="ar_AE"/>
        </w:rPr>
        <w:t xml:space="preserve">سَعْدِيا </w:t>
      </w:r>
      <w:r>
        <w:rPr>
          <w:rtl/>
          <w:cs/>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الملوك</w:t>
      </w:r>
    </w:p>
    <w:p>
      <w:pPr>
        <w:pStyle w:val="ListBullet"/>
        <w:bidi/>
        <w:spacing w:line="240" w:lineRule="auto"/>
        <w:ind w:left="720"/>
      </w:pPr>
      <w:r>
        <w:rPr>
          <w:rtl/>
          <w:cs/>
          <w:lang w:val="ar_AE" w:bidi="ar_AE"/>
        </w:rPr>
      </w:r>
      <w:r>
        <w:rPr>
          <w:rtl/>
          <w:cs/>
          <w:lang w:val="ar_AE" w:bidi="ar_AE"/>
        </w:rPr>
        <w:t>أخبار الأيام</w:t>
      </w:r>
    </w:p>
    <w:p>
      <w:pPr>
        <w:pStyle w:val="ListBullet"/>
        <w:bidi/>
        <w:spacing w:line="240" w:lineRule="auto"/>
        <w:ind w:left="720"/>
      </w:pPr>
      <w:r>
        <w:rPr>
          <w:rtl/>
          <w:cs/>
          <w:lang w:val="ar_AE" w:bidi="ar_AE"/>
        </w:rPr>
      </w:r>
      <w:r>
        <w:rPr>
          <w:rtl/>
          <w:cs/>
          <w:lang w:val="ar_AE" w:bidi="ar_AE"/>
        </w:rPr>
        <w:t>أيوب</w:t>
      </w:r>
    </w:p>
    <w:p>
      <w:pPr>
        <w:bidi/>
      </w:pPr>
      <w:r>
        <w:rPr>
          <w:rtl/>
          <w:cs/>
          <w:lang w:val="ar_AE" w:bidi="ar_AE"/>
        </w:rPr>
      </w:r>
      <w:r>
        <w:rPr>
          <w:rtl/>
          <w:cs/>
          <w:lang w:val="ar_AE" w:bidi="ar_AE"/>
        </w:rPr>
        <w:t>بينما تم ترجمة ما يلي من السبعينية اليونانية:</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المزامير</w:t>
      </w:r>
    </w:p>
    <w:p>
      <w:pPr>
        <w:pStyle w:val="ListBullet"/>
        <w:bidi/>
        <w:spacing w:line="240" w:lineRule="auto"/>
        <w:ind w:left="720"/>
      </w:pPr>
      <w:r>
        <w:rPr>
          <w:rtl/>
          <w:cs/>
          <w:lang w:val="ar_AE" w:bidi="ar_AE"/>
        </w:rPr>
      </w:r>
      <w:r>
        <w:rPr>
          <w:rtl/>
          <w:cs/>
          <w:lang w:val="ar_AE" w:bidi="ar_AE"/>
        </w:rPr>
        <w:t>الأمثال</w:t>
      </w:r>
    </w:p>
    <w:p>
      <w:pPr>
        <w:bidi/>
      </w:pPr>
      <w:r>
        <w:rPr>
          <w:rtl/>
          <w:cs/>
          <w:lang w:val="ar_AE" w:bidi="ar_AE"/>
        </w:rPr>
      </w:r>
      <w:r>
        <w:rPr>
          <w:rtl/>
          <w:cs/>
          <w:lang w:val="ar_AE" w:bidi="ar_AE"/>
        </w:rPr>
        <w:t>استخدم اليهود الناطقون بالعربية نسخة سعديا الفيومي</w:t>
      </w:r>
      <w:r>
        <w:rPr>
          <w:b/>
          <w:rtl/>
          <w:cs/>
          <w:lang w:val="ar_AE" w:bidi="ar_AE"/>
        </w:rPr>
        <w:t xml:space="preserve"> </w:t>
      </w:r>
      <w:r>
        <w:rPr>
          <w:rtl/>
          <w:cs/>
          <w:lang w:val="ar_AE" w:bidi="ar_AE"/>
        </w:rPr>
        <w:t>حتى العصر الحديث. ومع ذلك، قامت مجموعات يهودية أخرى، لم توافق على ترجمته الحرة، بإعداد نسخ خاصة بها.</w:t>
      </w:r>
    </w:p>
    <w:p>
      <w:pPr>
        <w:bidi/>
      </w:pPr>
      <w:r>
        <w:rPr>
          <w:rtl/>
          <w:cs/>
          <w:lang w:val="ar_AE" w:bidi="ar_AE"/>
        </w:rPr>
      </w:r>
      <w:r>
        <w:rPr>
          <w:rtl/>
          <w:cs/>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rtl/>
          <w:cs/>
          <w:lang w:val="ar_AE" w:bidi="ar_AE"/>
        </w:rPr>
        <w:t>النسخة السلافونية</w:t>
      </w:r>
    </w:p>
    <w:p>
      <w:pPr>
        <w:bidi/>
      </w:pPr>
      <w:r>
        <w:rPr>
          <w:rtl/>
          <w:cs/>
          <w:lang w:val="ar_AE" w:bidi="ar_AE"/>
        </w:rPr>
      </w:r>
      <w:r>
        <w:rPr>
          <w:rtl/>
          <w:cs/>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rtl/>
          <w:cs/>
          <w:lang w:val="ar_AE" w:bidi="ar_AE"/>
        </w:rPr>
      </w:r>
      <w:r>
        <w:rPr>
          <w:rtl/>
          <w:cs/>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rtl/>
          <w:cs/>
          <w:lang w:val="ar_AE" w:bidi="ar_AE"/>
        </w:rPr>
      </w:r>
      <w:r>
        <w:rPr>
          <w:rtl/>
          <w:cs/>
          <w:lang w:val="ar_AE" w:bidi="ar_AE"/>
        </w:rPr>
        <w:t xml:space="preserve">توجد مخطوطات من القرن العاشر أو الحادي عشر، لكن أقدم مخطوطة كاملة للكتاب المقدس هي </w:t>
      </w:r>
      <w:r>
        <w:rPr>
          <w:i/>
          <w:rtl/>
          <w:cs/>
          <w:lang w:val="ar_AE" w:bidi="ar_AE"/>
        </w:rPr>
        <w:t>مخطوطة جيناديوس</w:t>
      </w:r>
      <w:r>
        <w:rPr>
          <w:rtl/>
          <w:cs/>
          <w:lang w:val="ar_AE" w:bidi="ar_AE"/>
        </w:rPr>
        <w:t xml:space="preserve"> (Codex Gennadius) التي تعود إلى عام 1499 م، وهي متأخرة جدًا لتكون ذات فائدة كبيرة في الدراسات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وحي</w:t>
      </w:r>
      <w:r>
        <w:rPr>
          <w:rtl/>
          <w:cs/>
          <w:lang w:val="ar_AE" w:bidi="ar_AE"/>
        </w:rPr>
      </w:r>
    </w:p>
    <w:p>
      <w:pPr>
        <w:bidi/>
      </w:pPr>
      <w:r>
        <w:rPr>
          <w:rtl/>
          <w:cs/>
          <w:lang w:val="ar_AE" w:bidi="ar_AE"/>
        </w:rPr>
      </w:r>
      <w:r>
        <w:rPr>
          <w:rtl/>
          <w:cs/>
          <w:lang w:val="ar_AE" w:bidi="ar_AE"/>
        </w:rPr>
        <w:t>مصطلح لاهوتي يَصف تأثير الله على كُتَّاب الكتاب المُقدَّس، ليُمكِّنهم من نَقل إعلانه كتابةً.</w:t>
      </w:r>
    </w:p>
    <w:p>
      <w:pPr>
        <w:bidi/>
      </w:pPr>
      <w:r>
        <w:rPr>
          <w:rtl/>
          <w:cs/>
          <w:lang w:val="ar_AE" w:bidi="ar_AE"/>
        </w:rPr>
      </w:r>
      <w:r>
        <w:rPr>
          <w:rtl/>
          <w:cs/>
          <w:lang w:val="ar_AE" w:bidi="ar_AE"/>
        </w:rPr>
        <w:t>يُخبرنا الكتاب المقدس نفسه أنه نصٌ موحى به. يقول: "</w:t>
      </w:r>
      <w:r>
        <w:rPr>
          <w:rtl/>
          <w:cs/>
          <w:lang w:val="ar_AE" w:bidi="ar_AE"/>
        </w:rPr>
        <w:t>كُلُّ الْكِتَابِ هُوَ مُوحًى بِهِ مِنَ اللهِ</w:t>
      </w:r>
      <w:r>
        <w:rPr>
          <w:rtl/>
          <w:cs/>
          <w:lang w:val="ar_AE" w:bidi="ar_AE"/>
        </w:rPr>
        <w:t>" (</w:t>
      </w:r>
      <w:r>
        <w:rPr>
          <w:rtl/>
          <w:cs/>
          <w:lang w:val="ar_AE" w:bidi="ar_AE"/>
        </w:rPr>
        <w:t>٢ تيموثاوس ٣: ١٦</w:t>
      </w:r>
      <w:r>
        <w:rPr>
          <w:rtl/>
          <w:cs/>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r>
        <w:rPr>
          <w:rtl/>
          <w:cs/>
          <w:lang w:val="ar_AE" w:bidi="ar_AE"/>
        </w:rPr>
        <w:t>٢ بطرس ١ : ٢٠، ٢١</w:t>
      </w:r>
      <w:r>
        <w:rPr>
          <w:rtl/>
          <w:cs/>
          <w:lang w:val="ar_AE" w:bidi="ar_AE"/>
        </w:rPr>
        <w:t>).</w:t>
      </w:r>
    </w:p>
    <w:p>
      <w:pPr>
        <w:bidi/>
      </w:pPr>
      <w:r>
        <w:rPr>
          <w:rtl/>
          <w:cs/>
          <w:lang w:val="ar_AE" w:bidi="ar_AE"/>
        </w:rPr>
      </w:r>
      <w:r>
        <w:rPr>
          <w:rtl/>
          <w:cs/>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rtl/>
          <w:cs/>
          <w:lang w:val="ar_AE" w:bidi="ar_AE"/>
        </w:rPr>
      </w:r>
      <w:r>
        <w:rPr>
          <w:rtl/>
          <w:cs/>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rtl/>
          <w:cs/>
          <w:lang w:val="ar_AE" w:bidi="ar_AE"/>
        </w:rPr>
      </w:r>
      <w:r>
        <w:rPr>
          <w:rtl/>
          <w:cs/>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r>
        <w:rPr>
          <w:rtl/>
          <w:cs/>
          <w:lang w:val="ar_AE" w:bidi="ar_AE"/>
        </w:rPr>
        <w:t>متى ٥: ١٧–١٩</w:t>
      </w:r>
      <w:r>
        <w:rPr>
          <w:rtl/>
          <w:cs/>
          <w:lang w:val="ar_AE" w:bidi="ar_AE"/>
        </w:rPr>
        <w:t xml:space="preserve">؛ </w:t>
      </w:r>
      <w:r>
        <w:rPr>
          <w:rtl/>
          <w:cs/>
          <w:lang w:val="ar_AE" w:bidi="ar_AE"/>
        </w:rPr>
        <w:t>لوقا ١٦: ١٧</w:t>
      </w:r>
      <w:r>
        <w:rPr>
          <w:rtl/>
          <w:cs/>
          <w:lang w:val="ar_AE" w:bidi="ar_AE"/>
        </w:rPr>
        <w:t xml:space="preserve">؛ </w:t>
      </w:r>
      <w:r>
        <w:rPr>
          <w:rtl/>
          <w:cs/>
          <w:lang w:val="ar_AE" w:bidi="ar_AE"/>
        </w:rPr>
        <w:t>يوحنا ١٠: ٣٥</w:t>
      </w:r>
      <w:r>
        <w:rPr>
          <w:rtl/>
          <w:cs/>
          <w:lang w:val="ar_AE" w:bidi="ar_AE"/>
        </w:rPr>
        <w:t xml:space="preserve">). علاوة على ذلك، أشارَ كثيرًا إلى مقاطع معينة في العهد القديم على أنها تنبأت بأحداث معينة في حياته (انظر </w:t>
      </w:r>
      <w:r>
        <w:rPr>
          <w:rtl/>
          <w:cs/>
          <w:lang w:val="ar_AE" w:bidi="ar_AE"/>
        </w:rPr>
        <w:t>لوقا ٢٤: ٢٧، ٤٤</w:t>
      </w:r>
      <w:r>
        <w:rPr>
          <w:rtl/>
          <w:cs/>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rtl/>
          <w:cs/>
          <w:lang w:val="ar_AE" w:bidi="ar_AE"/>
        </w:rPr>
      </w:r>
      <w:r>
        <w:rPr>
          <w:rtl/>
          <w:cs/>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r>
        <w:rPr>
          <w:rtl/>
          <w:cs/>
          <w:lang w:val="ar_AE" w:bidi="ar_AE"/>
        </w:rPr>
        <w:t>يوحنا ١٤: ٢٦</w:t>
      </w:r>
      <w:r>
        <w:rPr>
          <w:rtl/>
          <w:cs/>
          <w:lang w:val="ar_AE" w:bidi="ar_AE"/>
        </w:rPr>
        <w:t xml:space="preserve">؛ </w:t>
      </w:r>
      <w:r>
        <w:rPr>
          <w:rtl/>
          <w:cs/>
          <w:lang w:val="ar_AE" w:bidi="ar_AE"/>
        </w:rPr>
        <w:t>١٥: ٢٦</w:t>
      </w:r>
      <w:r>
        <w:rPr>
          <w:rtl/>
          <w:cs/>
          <w:lang w:val="ar_AE" w:bidi="ar_AE"/>
        </w:rPr>
        <w:t xml:space="preserve">؛ </w:t>
      </w:r>
      <w:r>
        <w:rPr>
          <w:rtl/>
          <w:cs/>
          <w:lang w:val="ar_AE" w:bidi="ar_AE"/>
        </w:rPr>
        <w:t>١٦: ١٣–١٥</w:t>
      </w:r>
      <w:r>
        <w:rPr>
          <w:rtl/>
          <w:cs/>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rtl/>
          <w:cs/>
          <w:lang w:val="ar_AE" w:bidi="ar_AE"/>
        </w:rPr>
      </w:r>
      <w:r>
        <w:rPr>
          <w:rtl/>
          <w:cs/>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rtl/>
          <w:cs/>
          <w:lang w:val="ar_AE" w:bidi="ar_AE"/>
        </w:rPr>
      </w:r>
      <w:r>
        <w:rPr>
          <w:rtl/>
          <w:cs/>
          <w:lang w:val="ar_AE" w:bidi="ar_AE"/>
        </w:rPr>
        <w:t>هذا ما كان يتحدث عنه يوحنا في افتتاحية إنجيله عندما أَعلنَ، "</w:t>
      </w:r>
      <w:r>
        <w:rPr>
          <w:rtl/>
          <w:cs/>
          <w:lang w:val="ar_AE" w:bidi="ar_AE"/>
        </w:rPr>
        <w:t>الْكَلِمَةُ صَارَ جَسَدًا وَحَلَّ بَيْنَنَا، وَرَأَيْنَا مَجْدَهُ</w:t>
      </w:r>
      <w:r>
        <w:rPr>
          <w:rtl/>
          <w:cs/>
          <w:lang w:val="ar_AE" w:bidi="ar_AE"/>
        </w:rPr>
        <w:t>" (</w:t>
      </w:r>
      <w:r>
        <w:rPr>
          <w:rtl/>
          <w:cs/>
          <w:lang w:val="ar_AE" w:bidi="ar_AE"/>
        </w:rPr>
        <w:t>١: ١٤</w:t>
      </w:r>
      <w:r>
        <w:rPr>
          <w:rtl/>
          <w:cs/>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rtl/>
          <w:cs/>
          <w:lang w:val="ar_AE" w:bidi="ar_AE"/>
        </w:rPr>
        <w:t>الَّذِي سَمِعْنَاهُ، الَّذِي رَأَيْنَاهُ بِعُيُونِنَا، الَّذِي شَاهَدْنَاهُ</w:t>
      </w:r>
      <w:r>
        <w:rPr>
          <w:rtl/>
          <w:cs/>
          <w:lang w:val="ar_AE" w:bidi="ar_AE"/>
        </w:rPr>
        <w:t>" (</w:t>
      </w:r>
      <w:r>
        <w:rPr>
          <w:rtl/>
          <w:cs/>
          <w:lang w:val="ar_AE" w:bidi="ar_AE"/>
        </w:rPr>
        <w:t>١ يوحنا ١: ١، ٢</w:t>
      </w:r>
      <w:r>
        <w:rPr>
          <w:rtl/>
          <w:cs/>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r>
        <w:rPr>
          <w:rtl/>
          <w:cs/>
          <w:lang w:val="ar_AE" w:bidi="ar_AE"/>
        </w:rPr>
        <w:t>لوقا ١: ١–٤</w:t>
      </w:r>
      <w:r>
        <w:rPr>
          <w:rtl/>
          <w:cs/>
          <w:lang w:val="ar_AE" w:bidi="ar_AE"/>
        </w:rPr>
        <w:t>).</w:t>
      </w:r>
    </w:p>
    <w:p>
      <w:pPr>
        <w:bidi/>
      </w:pPr>
      <w:r>
        <w:rPr>
          <w:rtl/>
          <w:cs/>
          <w:lang w:val="ar_AE" w:bidi="ar_AE"/>
        </w:rPr>
      </w:r>
      <w:r>
        <w:rPr>
          <w:rtl/>
          <w:cs/>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r>
        <w:rPr>
          <w:rtl/>
          <w:cs/>
          <w:lang w:val="ar_AE" w:bidi="ar_AE"/>
        </w:rPr>
        <w:t>١ كورنثوس ١٥: ٨–١٠</w:t>
      </w:r>
      <w:r>
        <w:rPr>
          <w:rtl/>
          <w:cs/>
          <w:lang w:val="ar_AE" w:bidi="ar_AE"/>
        </w:rPr>
        <w:t xml:space="preserve">). صرَّحَ بطرس أيضًا أن كتاباته استندتْ إلى خبراته مع المسيح الحي (انظر </w:t>
      </w:r>
      <w:r>
        <w:rPr>
          <w:rtl/>
          <w:cs/>
          <w:lang w:val="ar_AE" w:bidi="ar_AE"/>
        </w:rPr>
        <w:t>١ بطرس ٥: ١</w:t>
      </w:r>
      <w:r>
        <w:rPr>
          <w:rtl/>
          <w:cs/>
          <w:lang w:val="ar_AE" w:bidi="ar_AE"/>
        </w:rPr>
        <w:t xml:space="preserve">؛ </w:t>
      </w:r>
      <w:r>
        <w:rPr>
          <w:rtl/>
          <w:cs/>
          <w:lang w:val="ar_AE" w:bidi="ar_AE"/>
        </w:rPr>
        <w:t>٢ بطرس ١: ١٦–١٨</w:t>
      </w:r>
      <w:r>
        <w:rPr>
          <w:rtl/>
          <w:cs/>
          <w:lang w:val="ar_AE" w:bidi="ar_AE"/>
        </w:rPr>
        <w:t xml:space="preserve">). كذلك فعلَ يوحنا، الذي صرَّحَ بأنه قد اختبر رؤية الإله المُتجسِّد بشكلٍ مرئي، ومسموع، وملموس (انظر </w:t>
      </w:r>
      <w:r>
        <w:rPr>
          <w:rtl/>
          <w:cs/>
          <w:lang w:val="ar_AE" w:bidi="ar_AE"/>
        </w:rPr>
        <w:t>١ يوحنا ١: ١–٤</w:t>
      </w:r>
      <w:r>
        <w:rPr>
          <w:rtl/>
          <w:cs/>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r>
        <w:rPr>
          <w:rtl/>
          <w:cs/>
          <w:lang w:val="ar_AE" w:bidi="ar_AE"/>
        </w:rPr>
        <w:t>١ كورنثوس ١٥: ٧</w:t>
      </w:r>
      <w:r>
        <w:rPr>
          <w:rtl/>
          <w:cs/>
          <w:lang w:val="ar_AE" w:bidi="ar_AE"/>
        </w:rPr>
        <w:t xml:space="preserve">— ومُفترض بخصوص يهوذا — انظر </w:t>
      </w:r>
      <w:r>
        <w:rPr>
          <w:rtl/>
          <w:cs/>
          <w:lang w:val="ar_AE" w:bidi="ar_AE"/>
        </w:rPr>
        <w:t>أعمال الرسل ١: ١٤</w:t>
      </w:r>
      <w:r>
        <w:rPr>
          <w:rtl/>
          <w:cs/>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rtl/>
          <w:cs/>
          <w:lang w:val="ar_AE" w:bidi="ar_AE"/>
        </w:rPr>
      </w:r>
      <w:r>
        <w:rPr>
          <w:rtl/>
          <w:cs/>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rtl/>
          <w:cs/>
          <w:lang w:val="ar_AE" w:bidi="ar_AE"/>
        </w:rPr>
        <w:t>تُعَلِّمُهَا حِكْمَةٌ إِنْسَانِيَّةٌ</w:t>
      </w:r>
      <w:r>
        <w:rPr>
          <w:rtl/>
          <w:cs/>
          <w:lang w:val="ar_AE" w:bidi="ar_AE"/>
        </w:rPr>
        <w:t>"، بل "</w:t>
      </w:r>
      <w:r>
        <w:rPr>
          <w:rtl/>
          <w:cs/>
          <w:lang w:val="ar_AE" w:bidi="ar_AE"/>
        </w:rPr>
        <w:t>بِمَا يُعَلِّمُهُ الرُّوحُ الْقُدُسُ</w:t>
      </w:r>
      <w:r>
        <w:rPr>
          <w:rtl/>
          <w:cs/>
          <w:lang w:val="ar_AE" w:bidi="ar_AE"/>
        </w:rPr>
        <w:t xml:space="preserve">" (انظر </w:t>
      </w:r>
      <w:r>
        <w:rPr>
          <w:rtl/>
          <w:cs/>
          <w:lang w:val="ar_AE" w:bidi="ar_AE"/>
        </w:rPr>
        <w:t>١ كورنثوس ٢: ١٠–١٣</w:t>
      </w:r>
      <w:r>
        <w:rPr>
          <w:rtl/>
          <w:cs/>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rtl/>
          <w:cs/>
          <w:lang w:val="ar_AE" w:bidi="ar_AE"/>
        </w:rPr>
        <w:t>فِيهِ كَانَتِ الْحَيَاةُ،</w:t>
      </w:r>
      <w:r>
        <w:rPr>
          <w:rtl/>
          <w:cs/>
          <w:lang w:val="ar_AE" w:bidi="ar_AE"/>
        </w:rPr>
        <w:t>" "</w:t>
      </w:r>
      <w:r>
        <w:rPr>
          <w:rtl/>
          <w:cs/>
          <w:lang w:val="ar_AE" w:bidi="ar_AE"/>
        </w:rPr>
        <w:t>يَنْبُوعَ مَاءٍ يَنْبَعُ إِلَى حَيَاةٍ أَبَدِيَّةٍ،</w:t>
      </w:r>
      <w:r>
        <w:rPr>
          <w:rtl/>
          <w:cs/>
          <w:lang w:val="ar_AE" w:bidi="ar_AE"/>
        </w:rPr>
        <w:t>" "</w:t>
      </w:r>
      <w:r>
        <w:rPr>
          <w:rtl/>
          <w:cs/>
          <w:lang w:val="ar_AE" w:bidi="ar_AE"/>
        </w:rPr>
        <w:t>خُبْزُ الْحَيَاةِ،</w:t>
      </w:r>
      <w:r>
        <w:rPr>
          <w:rtl/>
          <w:cs/>
          <w:lang w:val="ar_AE" w:bidi="ar_AE"/>
        </w:rPr>
        <w:t>" "</w:t>
      </w:r>
      <w:r>
        <w:rPr>
          <w:rtl/>
          <w:cs/>
          <w:lang w:val="ar_AE" w:bidi="ar_AE"/>
        </w:rPr>
        <w:t>نُورُ الْحَيَاةِ،</w:t>
      </w:r>
      <w:r>
        <w:rPr>
          <w:rtl/>
          <w:cs/>
          <w:lang w:val="ar_AE" w:bidi="ar_AE"/>
        </w:rPr>
        <w:t>" "</w:t>
      </w:r>
      <w:r>
        <w:rPr>
          <w:rtl/>
          <w:cs/>
          <w:lang w:val="ar_AE" w:bidi="ar_AE"/>
        </w:rPr>
        <w:t>الْقِيَامَةُ وَالْحَيَاةُ</w:t>
      </w:r>
      <w:r>
        <w:rPr>
          <w:rtl/>
          <w:cs/>
          <w:lang w:val="ar_AE" w:bidi="ar_AE"/>
        </w:rPr>
        <w:t xml:space="preserve">"، إلخ. (انظر </w:t>
      </w:r>
      <w:r>
        <w:rPr>
          <w:rtl/>
          <w:cs/>
          <w:lang w:val="ar_AE" w:bidi="ar_AE"/>
        </w:rPr>
        <w:t>يوحنا ١:٤</w:t>
      </w:r>
      <w:r>
        <w:rPr>
          <w:rtl/>
          <w:cs/>
          <w:lang w:val="ar_AE" w:bidi="ar_AE"/>
        </w:rPr>
        <w:t xml:space="preserve">؛ </w:t>
      </w:r>
      <w:r>
        <w:rPr>
          <w:rtl/>
          <w:cs/>
          <w:lang w:val="ar_AE" w:bidi="ar_AE"/>
        </w:rPr>
        <w:t>٤: ١٤</w:t>
      </w:r>
      <w:r>
        <w:rPr>
          <w:rtl/>
          <w:cs/>
          <w:lang w:val="ar_AE" w:bidi="ar_AE"/>
        </w:rPr>
        <w:t xml:space="preserve">؛ </w:t>
      </w:r>
      <w:r>
        <w:rPr>
          <w:rtl/>
          <w:cs/>
          <w:lang w:val="ar_AE" w:bidi="ar_AE"/>
        </w:rPr>
        <w:t>٦: ٤٨</w:t>
      </w:r>
      <w:r>
        <w:rPr>
          <w:rtl/>
          <w:cs/>
          <w:lang w:val="ar_AE" w:bidi="ar_AE"/>
        </w:rPr>
        <w:t xml:space="preserve">؛ </w:t>
      </w:r>
      <w:r>
        <w:rPr>
          <w:rtl/>
          <w:cs/>
          <w:lang w:val="ar_AE" w:bidi="ar_AE"/>
        </w:rPr>
        <w:t>٨: ١٢</w:t>
      </w:r>
      <w:r>
        <w:rPr>
          <w:rtl/>
          <w:cs/>
          <w:lang w:val="ar_AE" w:bidi="ar_AE"/>
        </w:rPr>
        <w:t xml:space="preserve">؛ </w:t>
      </w:r>
      <w:r>
        <w:rPr>
          <w:rtl/>
          <w:cs/>
          <w:lang w:val="ar_AE" w:bidi="ar_AE"/>
        </w:rPr>
        <w:t>١١: ٢٥</w:t>
      </w:r>
      <w:r>
        <w:rPr>
          <w:rtl/>
          <w:cs/>
          <w:lang w:val="ar_AE" w:bidi="ar_AE"/>
        </w:rPr>
        <w:t xml:space="preserve">؛ </w:t>
      </w:r>
      <w:r>
        <w:rPr>
          <w:rtl/>
          <w:cs/>
          <w:lang w:val="ar_AE" w:bidi="ar_AE"/>
        </w:rPr>
        <w:t>١٤: ٦</w:t>
      </w:r>
      <w:r>
        <w:rPr>
          <w:rtl/>
          <w:cs/>
          <w:lang w:val="ar_AE" w:bidi="ar_AE"/>
        </w:rPr>
        <w:t>). عندما تأمَّلَ الرسولُ بولس في كمال ألوهية المسيح، أوحى له الروح القُدس باستخدام عبارات مثل "فِيهِ يَحِلُّ كُلُّ مِلْءِ اللاَّهُوتِ جَسَدِيًّا،" و"</w:t>
      </w:r>
      <w:r>
        <w:rPr>
          <w:rtl/>
          <w:cs/>
          <w:lang w:val="ar_AE" w:bidi="ar_AE"/>
        </w:rPr>
        <w:t>الْمُذَّخَرِ فِيهِ جَمِيعُ كُنُوزِ الْحِكْمَةِ وَالْعِلْمِ،</w:t>
      </w:r>
      <w:r>
        <w:rPr>
          <w:rtl/>
          <w:cs/>
          <w:lang w:val="ar_AE" w:bidi="ar_AE"/>
        </w:rPr>
        <w:t>" و"</w:t>
      </w:r>
      <w:r>
        <w:rPr>
          <w:rtl/>
          <w:cs/>
          <w:lang w:val="ar_AE" w:bidi="ar_AE"/>
        </w:rPr>
        <w:t>غِنَى الْمَسِيحِ الَّذِي لَا يُسْتَقْصَى</w:t>
      </w:r>
      <w:r>
        <w:rPr>
          <w:rtl/>
          <w:cs/>
          <w:lang w:val="ar_AE" w:bidi="ar_AE"/>
        </w:rPr>
        <w:t xml:space="preserve">" (انظر </w:t>
      </w:r>
      <w:r>
        <w:rPr>
          <w:rtl/>
          <w:cs/>
          <w:lang w:val="ar_AE" w:bidi="ar_AE"/>
        </w:rPr>
        <w:t>كولوسي ٢: ٣، ٩</w:t>
      </w:r>
      <w:r>
        <w:rPr>
          <w:rtl/>
          <w:cs/>
          <w:lang w:val="ar_AE" w:bidi="ar_AE"/>
        </w:rPr>
        <w:t xml:space="preserve">؛ </w:t>
      </w:r>
      <w:r>
        <w:rPr>
          <w:rtl/>
          <w:cs/>
          <w:lang w:val="ar_AE" w:bidi="ar_AE"/>
        </w:rPr>
        <w:t>أفسس ٣: ٨</w:t>
      </w:r>
      <w:r>
        <w:rPr>
          <w:rtl/>
          <w:cs/>
          <w:lang w:val="ar_AE" w:bidi="ar_AE"/>
        </w:rPr>
        <w:t>).</w:t>
      </w:r>
    </w:p>
    <w:p>
      <w:pPr>
        <w:bidi/>
      </w:pPr>
      <w:r>
        <w:rPr>
          <w:rtl/>
          <w:cs/>
          <w:lang w:val="ar_AE" w:bidi="ar_AE"/>
        </w:rPr>
      </w:r>
      <w:r>
        <w:rPr>
          <w:rtl/>
          <w:cs/>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الكتابة المسمارية</w:t>
      </w:r>
      <w:r>
        <w:rPr>
          <w:rtl/>
          <w:cs/>
          <w:lang w:val="ar_AE" w:bidi="ar_AE"/>
        </w:rPr>
      </w:r>
    </w:p>
    <w:p>
      <w:pPr>
        <w:bidi/>
      </w:pPr>
      <w:r>
        <w:rPr>
          <w:rtl/>
          <w:cs/>
          <w:lang w:val="ar_AE" w:bidi="ar_AE"/>
        </w:rPr>
      </w:r>
      <w:r>
        <w:rPr>
          <w:rtl/>
          <w:cs/>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الكتيبة الإيطالية</w:t>
      </w:r>
      <w:r>
        <w:rPr>
          <w:rtl/>
          <w:cs/>
          <w:lang w:val="ar_AE" w:bidi="ar_AE"/>
        </w:rPr>
      </w:r>
    </w:p>
    <w:p>
      <w:pPr>
        <w:bidi/>
      </w:pPr>
      <w:r>
        <w:rPr>
          <w:rtl/>
          <w:cs/>
          <w:lang w:val="ar_AE" w:bidi="ar_AE"/>
        </w:rPr>
      </w:r>
      <w:r>
        <w:rPr>
          <w:rtl/>
          <w:cs/>
          <w:lang w:val="ar_AE" w:bidi="ar_AE"/>
        </w:rPr>
        <w:t xml:space="preserve">الوحدة العسكرية الرومانية التي كان قائد المئة </w:t>
      </w:r>
      <w:r>
        <w:rPr>
          <w:rtl/>
          <w:cs/>
          <w:lang w:val="ar_AE" w:bidi="ar_AE"/>
        </w:rPr>
        <w:t xml:space="preserve">كَرْنِيلِيُوسُ </w:t>
      </w:r>
      <w:r>
        <w:rPr>
          <w:rtl/>
          <w:cs/>
          <w:lang w:val="ar_AE" w:bidi="ar_AE"/>
        </w:rPr>
        <w:t xml:space="preserve">ينتمي إليها. وردت الإشارة الكتابية الوحيدة إلى كتيبةٍ في </w:t>
      </w:r>
      <w:r>
        <w:rPr>
          <w:rtl/>
          <w:cs/>
          <w:lang w:val="ar_AE" w:bidi="ar_AE"/>
        </w:rPr>
        <w:t>أعمال الرسل 10:1</w:t>
      </w:r>
      <w:r>
        <w:rPr>
          <w:rtl/>
          <w:cs/>
          <w:lang w:val="ar_AE" w:bidi="ar_AE"/>
        </w:rPr>
        <w:t>.</w:t>
      </w:r>
    </w:p>
    <w:p>
      <w:pPr>
        <w:bidi/>
      </w:pPr>
      <w:r>
        <w:rPr>
          <w:rtl/>
          <w:cs/>
          <w:lang w:val="ar_AE" w:bidi="ar_AE"/>
        </w:rPr>
      </w:r>
      <w:r>
        <w:rPr>
          <w:rtl/>
          <w:cs/>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rtl/>
          <w:cs/>
          <w:lang w:val="ar_AE" w:bidi="ar_AE"/>
        </w:rPr>
        <w:t>كَتِيبَةِ أُوغُسْطُسَ</w:t>
      </w:r>
      <w:r>
        <w:rPr>
          <w:rtl/>
          <w:cs/>
          <w:lang w:val="ar_AE" w:bidi="ar_AE"/>
        </w:rPr>
        <w:t>" (تابعة للإمبراطور) (</w:t>
      </w:r>
      <w:r>
        <w:rPr>
          <w:rtl/>
          <w:cs/>
          <w:lang w:val="ar_AE" w:bidi="ar_AE"/>
        </w:rPr>
        <w:t>أعمال الرسل 27:1</w:t>
      </w:r>
      <w:r>
        <w:rPr>
          <w:rtl/>
          <w:cs/>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rtl/>
          <w:cs/>
          <w:lang w:val="ar_AE" w:bidi="ar_AE"/>
        </w:rPr>
      </w:r>
      <w:r>
        <w:rPr>
          <w:rtl/>
          <w:cs/>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الكريزوليت</w:t>
      </w:r>
      <w:r>
        <w:rPr>
          <w:rtl/>
          <w:cs/>
          <w:lang w:val="ar_AE" w:bidi="ar_AE"/>
        </w:rPr>
      </w:r>
    </w:p>
    <w:p>
      <w:pPr>
        <w:bidi/>
      </w:pPr>
      <w:r>
        <w:rPr>
          <w:rtl/>
          <w:cs/>
          <w:lang w:val="ar_AE" w:bidi="ar_AE"/>
        </w:rPr>
      </w:r>
      <w:r>
        <w:rPr>
          <w:rtl/>
          <w:cs/>
          <w:lang w:val="ar_AE" w:bidi="ar_AE"/>
        </w:rPr>
        <w:t>المغنيسيوم، سيليكات الحديد، عادة يكون لونه أخضر زيتوني. ورد ذكره في رؤية حزقيال عن العجلات الأربع (</w:t>
      </w:r>
      <w:r>
        <w:rPr>
          <w:rtl/>
          <w:cs/>
          <w:lang w:val="ar_AE" w:bidi="ar_AE"/>
        </w:rPr>
        <w:t>حز 1:16</w:t>
      </w:r>
      <w:r>
        <w:rPr>
          <w:rtl/>
          <w:cs/>
          <w:lang w:val="ar_AE" w:bidi="ar_AE"/>
        </w:rPr>
        <w:t>) وكواحد من الأحجار الكريمة في السور الأساسي لأورشَلِيمَ الجديدة (</w:t>
      </w:r>
      <w:r>
        <w:rPr>
          <w:rtl/>
          <w:cs/>
          <w:lang w:val="ar_AE" w:bidi="ar_AE"/>
        </w:rPr>
        <w:t>رؤ 21:20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الكلمات السبع الأخيرة للرب يسوع*</w:t>
      </w:r>
      <w:r>
        <w:rPr>
          <w:rtl/>
          <w:cs/>
          <w:lang w:val="ar_AE" w:bidi="ar_AE"/>
        </w:rPr>
      </w:r>
    </w:p>
    <w:p>
      <w:pPr>
        <w:bidi/>
      </w:pPr>
      <w:r>
        <w:rPr>
          <w:rtl/>
          <w:cs/>
          <w:lang w:val="ar_AE" w:bidi="ar_AE"/>
        </w:rPr>
      </w:r>
      <w:r>
        <w:rPr>
          <w:rtl/>
          <w:cs/>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rtl/>
          <w:cs/>
          <w:lang w:val="ar_AE" w:bidi="ar_AE"/>
        </w:rPr>
      </w:r>
      <w:r>
        <w:rPr>
          <w:rtl/>
          <w:cs/>
          <w:lang w:val="ar_AE" w:bidi="ar_AE"/>
        </w:rPr>
        <w:t>1. "أَبِي اغْفِرْ لَهُمْ؛ لأَنَّهم لا يَعْلَمون مَا يَفْعَلُونَ" (</w:t>
      </w:r>
      <w:r>
        <w:rPr>
          <w:rtl/>
          <w:cs/>
          <w:lang w:val="ar_AE" w:bidi="ar_AE"/>
        </w:rPr>
        <w:t>لوقا 23: 34</w:t>
      </w:r>
      <w:r>
        <w:rPr>
          <w:rtl/>
          <w:cs/>
          <w:lang w:val="ar_AE" w:bidi="ar_AE"/>
        </w:rPr>
        <w:t>).</w:t>
      </w:r>
    </w:p>
    <w:p>
      <w:pPr>
        <w:bidi/>
      </w:pPr>
      <w:r>
        <w:rPr>
          <w:rtl/>
          <w:cs/>
          <w:lang w:val="ar_AE" w:bidi="ar_AE"/>
        </w:rPr>
      </w:r>
      <w:r>
        <w:rPr>
          <w:rtl/>
          <w:cs/>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r>
        <w:rPr>
          <w:rtl/>
          <w:cs/>
          <w:lang w:val="ar_AE" w:bidi="ar_AE"/>
        </w:rPr>
        <w:t>لوقا 19: 41</w:t>
      </w:r>
      <w:r>
        <w:rPr>
          <w:rtl/>
          <w:cs/>
          <w:lang w:val="ar_AE" w:bidi="ar_AE"/>
        </w:rPr>
        <w:t xml:space="preserve">؛ </w:t>
      </w:r>
      <w:r>
        <w:rPr>
          <w:rtl/>
          <w:cs/>
          <w:lang w:val="ar_AE" w:bidi="ar_AE"/>
        </w:rPr>
        <w:t>22: 50–51</w:t>
      </w:r>
      <w:r>
        <w:rPr>
          <w:rtl/>
          <w:cs/>
          <w:lang w:val="ar_AE" w:bidi="ar_AE"/>
        </w:rPr>
        <w:t xml:space="preserve">؛ </w:t>
      </w:r>
      <w:r>
        <w:rPr>
          <w:rtl/>
          <w:cs/>
          <w:lang w:val="ar_AE" w:bidi="ar_AE"/>
        </w:rPr>
        <w:t>23: 28</w:t>
      </w:r>
      <w:r>
        <w:rPr>
          <w:rtl/>
          <w:cs/>
          <w:lang w:val="ar_AE" w:bidi="ar_AE"/>
        </w:rPr>
        <w:t>). لقد عاش الرب يسوع تعاليم فمه وصلى من أجل أولئك الذين كانوا يعذبونه (</w:t>
      </w:r>
      <w:r>
        <w:rPr>
          <w:rtl/>
          <w:cs/>
          <w:lang w:val="ar_AE" w:bidi="ar_AE"/>
        </w:rPr>
        <w:t>لوقا 6: 27–28</w:t>
      </w:r>
      <w:r>
        <w:rPr>
          <w:rtl/>
          <w:cs/>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r>
        <w:rPr>
          <w:rtl/>
          <w:cs/>
          <w:lang w:val="ar_AE" w:bidi="ar_AE"/>
        </w:rPr>
        <w:t>أعمال الرسل 3: 17</w:t>
      </w:r>
      <w:r>
        <w:rPr>
          <w:rtl/>
          <w:cs/>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r>
        <w:rPr>
          <w:rtl/>
          <w:cs/>
          <w:lang w:val="ar_AE" w:bidi="ar_AE"/>
        </w:rPr>
        <w:t>أعمال الرُّسُل 7: 60</w:t>
      </w:r>
      <w:r>
        <w:rPr>
          <w:rtl/>
          <w:cs/>
          <w:lang w:val="ar_AE" w:bidi="ar_AE"/>
        </w:rPr>
        <w:t>). في النهاية، لا يتطلب الغفران أي سبب؛ إنه نعمة.</w:t>
      </w:r>
    </w:p>
    <w:p>
      <w:pPr>
        <w:bidi/>
      </w:pPr>
      <w:r>
        <w:rPr>
          <w:rtl/>
          <w:cs/>
          <w:lang w:val="ar_AE" w:bidi="ar_AE"/>
        </w:rPr>
      </w:r>
      <w:r>
        <w:rPr>
          <w:rtl/>
          <w:cs/>
          <w:lang w:val="ar_AE" w:bidi="ar_AE"/>
        </w:rPr>
        <w:t>2. "الْحَقَّ أَقُولُ لَكَ: الِيَوْمَ تَكُونُ مَعي في الفردوس" (</w:t>
      </w:r>
      <w:r>
        <w:rPr>
          <w:rtl/>
          <w:cs/>
          <w:lang w:val="ar_AE" w:bidi="ar_AE"/>
        </w:rPr>
        <w:t>لوقا 23: 43</w:t>
      </w:r>
      <w:r>
        <w:rPr>
          <w:rtl/>
          <w:cs/>
          <w:lang w:val="ar_AE" w:bidi="ar_AE"/>
        </w:rPr>
        <w:t>).</w:t>
      </w:r>
    </w:p>
    <w:p>
      <w:pPr>
        <w:bidi/>
      </w:pPr>
      <w:r>
        <w:rPr>
          <w:rtl/>
          <w:cs/>
          <w:lang w:val="ar_AE" w:bidi="ar_AE"/>
        </w:rPr>
      </w:r>
      <w:r>
        <w:rPr>
          <w:rtl/>
          <w:cs/>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r>
        <w:rPr>
          <w:rtl/>
          <w:cs/>
          <w:lang w:val="ar_AE" w:bidi="ar_AE"/>
        </w:rPr>
        <w:t>لوقا 23: 40</w:t>
      </w:r>
      <w:r>
        <w:rPr>
          <w:rtl/>
          <w:cs/>
          <w:lang w:val="ar_AE" w:bidi="ar_AE"/>
        </w:rPr>
        <w:t xml:space="preserve">)، ولكن الآخر يدرك بشكل لافت للنظر ليس براءة الرب يسوع فحسب، بل يدرك أيضاً أن الصليب كان مجرد مقدمة للملكوت (الآيات </w:t>
      </w:r>
      <w:r>
        <w:rPr>
          <w:rtl/>
          <w:cs/>
          <w:lang w:val="ar_AE" w:bidi="ar_AE"/>
        </w:rPr>
        <w:t>40–42</w:t>
      </w:r>
      <w:r>
        <w:rPr>
          <w:rtl/>
          <w:cs/>
          <w:lang w:val="ar_AE" w:bidi="ar_AE"/>
        </w:rPr>
        <w:t>). وعد الرب يسوع الرجل بأنه سيكون معه في الفردوس. هنا مرة أخرى هي النعمة، التي تُطْلَب وينال الطالب.</w:t>
      </w:r>
    </w:p>
    <w:p>
      <w:pPr>
        <w:bidi/>
      </w:pPr>
      <w:r>
        <w:rPr>
          <w:rtl/>
          <w:cs/>
          <w:lang w:val="ar_AE" w:bidi="ar_AE"/>
        </w:rPr>
      </w:r>
      <w:r>
        <w:rPr>
          <w:rtl/>
          <w:cs/>
          <w:lang w:val="ar_AE" w:bidi="ar_AE"/>
        </w:rPr>
        <w:t>3. "يَا ٱمْرَأَةُ، هُوَذَا ٱبْنُكِ ... هُوَذَا أُمُّكَ!" (</w:t>
      </w:r>
      <w:r>
        <w:rPr>
          <w:rtl/>
          <w:cs/>
          <w:lang w:val="ar_AE" w:bidi="ar_AE"/>
        </w:rPr>
        <w:t>يوحنَّا 19: 26–27</w:t>
      </w:r>
      <w:r>
        <w:rPr>
          <w:rtl/>
          <w:cs/>
          <w:lang w:val="ar_AE" w:bidi="ar_AE"/>
        </w:rPr>
        <w:t>).</w:t>
      </w:r>
    </w:p>
    <w:p>
      <w:pPr>
        <w:bidi/>
      </w:pPr>
      <w:r>
        <w:rPr>
          <w:rtl/>
          <w:cs/>
          <w:lang w:val="ar_AE" w:bidi="ar_AE"/>
        </w:rPr>
      </w:r>
      <w:r>
        <w:rPr>
          <w:rtl/>
          <w:cs/>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r>
        <w:rPr>
          <w:rtl/>
          <w:cs/>
          <w:lang w:val="ar_AE" w:bidi="ar_AE"/>
        </w:rPr>
        <w:t>لوقا 2: 35</w:t>
      </w:r>
      <w:r>
        <w:rPr>
          <w:rtl/>
          <w:cs/>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rtl/>
          <w:cs/>
          <w:lang w:val="ar_AE" w:bidi="ar_AE"/>
        </w:rPr>
      </w:r>
      <w:r>
        <w:rPr>
          <w:rtl/>
          <w:cs/>
          <w:lang w:val="ar_AE" w:bidi="ar_AE"/>
        </w:rPr>
        <w:t>4. "إلهي إلهي، لما تركتني؟" (</w:t>
      </w:r>
      <w:r>
        <w:rPr>
          <w:rtl/>
          <w:cs/>
          <w:lang w:val="ar_AE" w:bidi="ar_AE"/>
        </w:rPr>
        <w:t>متى 27: 46</w:t>
      </w:r>
      <w:r>
        <w:rPr>
          <w:rtl/>
          <w:cs/>
          <w:lang w:val="ar_AE" w:bidi="ar_AE"/>
        </w:rPr>
        <w:t xml:space="preserve">؛ </w:t>
      </w:r>
      <w:r>
        <w:rPr>
          <w:rtl/>
          <w:cs/>
          <w:lang w:val="ar_AE" w:bidi="ar_AE"/>
        </w:rPr>
        <w:t>مرقس 15: 34</w:t>
      </w:r>
      <w:r>
        <w:rPr>
          <w:rtl/>
          <w:cs/>
          <w:lang w:val="ar_AE" w:bidi="ar_AE"/>
        </w:rPr>
        <w:t>).</w:t>
      </w:r>
    </w:p>
    <w:p>
      <w:pPr>
        <w:bidi/>
      </w:pPr>
      <w:r>
        <w:rPr>
          <w:rtl/>
          <w:cs/>
          <w:lang w:val="ar_AE" w:bidi="ar_AE"/>
        </w:rPr>
      </w:r>
      <w:r>
        <w:rPr>
          <w:rtl/>
          <w:cs/>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r>
        <w:rPr>
          <w:rtl/>
          <w:cs/>
          <w:lang w:val="ar_AE" w:bidi="ar_AE"/>
        </w:rPr>
        <w:t>مزمور 22</w:t>
      </w:r>
      <w:r>
        <w:rPr>
          <w:rtl/>
          <w:cs/>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rtl/>
          <w:cs/>
          <w:lang w:val="ar_AE" w:bidi="ar_AE"/>
        </w:rPr>
      </w:r>
      <w:r>
        <w:rPr>
          <w:rtl/>
          <w:cs/>
          <w:lang w:val="ar_AE" w:bidi="ar_AE"/>
        </w:rPr>
        <w:t>5. "أنا عطشان" (</w:t>
      </w:r>
      <w:r>
        <w:rPr>
          <w:rtl/>
          <w:cs/>
          <w:lang w:val="ar_AE" w:bidi="ar_AE"/>
        </w:rPr>
        <w:t>يوحنَّا 19: 28</w:t>
      </w:r>
      <w:r>
        <w:rPr>
          <w:rtl/>
          <w:cs/>
          <w:lang w:val="ar_AE" w:bidi="ar_AE"/>
        </w:rPr>
        <w:t>).</w:t>
      </w:r>
    </w:p>
    <w:p>
      <w:pPr>
        <w:bidi/>
      </w:pPr>
      <w:r>
        <w:rPr>
          <w:rtl/>
          <w:cs/>
          <w:lang w:val="ar_AE" w:bidi="ar_AE"/>
        </w:rPr>
      </w:r>
      <w:r>
        <w:rPr>
          <w:rtl/>
          <w:cs/>
          <w:lang w:val="ar_AE" w:bidi="ar_AE"/>
        </w:rPr>
        <w:t>في بداية الصلب، قُدِّم للرب يسوع نبيذ مخدر كمنوم لتخفيف آلام الصلب. لكنه رفضه (</w:t>
      </w:r>
      <w:r>
        <w:rPr>
          <w:rtl/>
          <w:cs/>
          <w:lang w:val="ar_AE" w:bidi="ar_AE"/>
        </w:rPr>
        <w:t>متى 27: 34</w:t>
      </w:r>
      <w:r>
        <w:rPr>
          <w:rtl/>
          <w:cs/>
          <w:lang w:val="ar_AE" w:bidi="ar_AE"/>
        </w:rPr>
        <w:t xml:space="preserve">؛ </w:t>
      </w:r>
      <w:r>
        <w:rPr>
          <w:rtl/>
          <w:cs/>
          <w:lang w:val="ar_AE" w:bidi="ar_AE"/>
        </w:rPr>
        <w:t>مرقس 15: 23</w:t>
      </w:r>
      <w:r>
        <w:rPr>
          <w:rtl/>
          <w:cs/>
          <w:lang w:val="ar_AE" w:bidi="ar_AE"/>
        </w:rPr>
        <w:t>). والآن، في حالة من الجفاف الشديد، يقبل يسوع الخمر الحامض الذي يقدمه الجنود (</w:t>
      </w:r>
      <w:r>
        <w:rPr>
          <w:rtl/>
          <w:cs/>
          <w:lang w:val="ar_AE" w:bidi="ar_AE"/>
        </w:rPr>
        <w:t>يوحنا 19: 29</w:t>
      </w:r>
      <w:r>
        <w:rPr>
          <w:rtl/>
          <w:cs/>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r>
        <w:rPr>
          <w:rtl/>
          <w:cs/>
          <w:lang w:val="ar_AE" w:bidi="ar_AE"/>
        </w:rPr>
        <w:t>مزمور 22: 15</w:t>
      </w:r>
      <w:r>
        <w:rPr>
          <w:rtl/>
          <w:cs/>
          <w:lang w:val="ar_AE" w:bidi="ar_AE"/>
        </w:rPr>
        <w:t xml:space="preserve"> (وربما </w:t>
      </w:r>
      <w:r>
        <w:rPr>
          <w:rtl/>
          <w:cs/>
          <w:lang w:val="ar_AE" w:bidi="ar_AE"/>
        </w:rPr>
        <w:t>مزمور 69: 21</w:t>
      </w:r>
      <w:r>
        <w:rPr>
          <w:rtl/>
          <w:cs/>
          <w:lang w:val="ar_AE" w:bidi="ar_AE"/>
        </w:rPr>
        <w:t>).</w:t>
      </w:r>
    </w:p>
    <w:p>
      <w:pPr>
        <w:bidi/>
      </w:pPr>
      <w:r>
        <w:rPr>
          <w:rtl/>
          <w:cs/>
          <w:lang w:val="ar_AE" w:bidi="ar_AE"/>
        </w:rPr>
      </w:r>
      <w:r>
        <w:rPr>
          <w:rtl/>
          <w:cs/>
          <w:lang w:val="ar_AE" w:bidi="ar_AE"/>
        </w:rPr>
        <w:t>6. "قد أكمل" (</w:t>
      </w:r>
      <w:r>
        <w:rPr>
          <w:rtl/>
          <w:cs/>
          <w:lang w:val="ar_AE" w:bidi="ar_AE"/>
        </w:rPr>
        <w:t>يوحنا 19: 30</w:t>
      </w:r>
      <w:r>
        <w:rPr>
          <w:rtl/>
          <w:cs/>
          <w:lang w:val="ar_AE" w:bidi="ar_AE"/>
        </w:rPr>
        <w:t>).</w:t>
      </w:r>
    </w:p>
    <w:p>
      <w:pPr>
        <w:bidi/>
      </w:pPr>
      <w:r>
        <w:rPr>
          <w:rtl/>
          <w:cs/>
          <w:lang w:val="ar_AE" w:bidi="ar_AE"/>
        </w:rPr>
      </w:r>
      <w:r>
        <w:rPr>
          <w:rtl/>
          <w:cs/>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r>
        <w:rPr>
          <w:rtl/>
          <w:cs/>
          <w:lang w:val="ar_AE" w:bidi="ar_AE"/>
        </w:rPr>
        <w:t>يوحنَّا 10: 18</w:t>
      </w:r>
      <w:r>
        <w:rPr>
          <w:rtl/>
          <w:cs/>
          <w:lang w:val="ar_AE" w:bidi="ar_AE"/>
        </w:rPr>
        <w:t xml:space="preserve">؛ </w:t>
      </w:r>
      <w:r>
        <w:rPr>
          <w:rtl/>
          <w:cs/>
          <w:lang w:val="ar_AE" w:bidi="ar_AE"/>
        </w:rPr>
        <w:t>19: 10–11</w:t>
      </w:r>
      <w:r>
        <w:rPr>
          <w:rtl/>
          <w:cs/>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rtl/>
          <w:cs/>
          <w:lang w:val="ar_AE" w:bidi="ar_AE"/>
        </w:rPr>
      </w:r>
      <w:r>
        <w:rPr>
          <w:rtl/>
          <w:cs/>
          <w:lang w:val="ar_AE" w:bidi="ar_AE"/>
        </w:rPr>
        <w:t>7. "يَا أَبَتَاهُ، فِي يَدَيْكَ أَسْتَوْدِعُ رُوحِي" (</w:t>
      </w:r>
      <w:r>
        <w:rPr>
          <w:rtl/>
          <w:cs/>
          <w:lang w:val="ar_AE" w:bidi="ar_AE"/>
        </w:rPr>
        <w:t>لوقا 23: 46</w:t>
      </w:r>
      <w:r>
        <w:rPr>
          <w:rtl/>
          <w:cs/>
          <w:lang w:val="ar_AE" w:bidi="ar_AE"/>
        </w:rPr>
        <w:t>).</w:t>
      </w:r>
    </w:p>
    <w:p>
      <w:pPr>
        <w:bidi/>
      </w:pPr>
      <w:r>
        <w:rPr>
          <w:rtl/>
          <w:cs/>
          <w:lang w:val="ar_AE" w:bidi="ar_AE"/>
        </w:rPr>
      </w:r>
      <w:r>
        <w:rPr>
          <w:rtl/>
          <w:cs/>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r>
        <w:rPr>
          <w:rtl/>
          <w:cs/>
          <w:lang w:val="ar_AE" w:bidi="ar_AE"/>
        </w:rPr>
        <w:t>مزمور 31: 5</w:t>
      </w:r>
      <w:r>
        <w:rPr>
          <w:rtl/>
          <w:cs/>
          <w:lang w:val="ar_AE" w:bidi="ar_AE"/>
        </w:rPr>
        <w:t xml:space="preserve"> (قارِنْ اسْتَفَانُوس في </w:t>
      </w:r>
      <w:r>
        <w:rPr>
          <w:rtl/>
          <w:cs/>
          <w:lang w:val="ar_AE" w:bidi="ar_AE"/>
        </w:rPr>
        <w:t>أعمال الرُّسُل 7: 59</w:t>
      </w:r>
      <w:r>
        <w:rPr>
          <w:rtl/>
          <w:cs/>
          <w:lang w:val="ar_AE" w:bidi="ar_AE"/>
        </w:rPr>
        <w:t xml:space="preserve">). إن الاقتباس استهله بـ"الآب"، كلمة </w:t>
      </w:r>
      <w:r>
        <w:rPr>
          <w:i/>
          <w:rtl/>
          <w:cs/>
          <w:lang w:val="ar_AE" w:bidi="ar_AE"/>
        </w:rPr>
        <w:t xml:space="preserve">أبَّا </w:t>
      </w:r>
      <w:r>
        <w:rPr>
          <w:rtl/>
          <w:cs/>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إيلي، إيلي، لِما شبقتني "إلهي إلهي لما تركتني"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 كلمة الله، أقوال الله</w:t>
      </w:r>
      <w:r>
        <w:rPr>
          <w:rtl/>
          <w:cs/>
          <w:lang w:val="ar_AE" w:bidi="ar_AE"/>
        </w:rPr>
      </w:r>
    </w:p>
    <w:p>
      <w:pPr>
        <w:bidi/>
      </w:pPr>
      <w:r>
        <w:rPr>
          <w:rtl/>
          <w:cs/>
          <w:lang w:val="ar_AE" w:bidi="ar_AE"/>
        </w:rPr>
      </w:r>
      <w:r>
        <w:rPr>
          <w:rtl/>
          <w:cs/>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r>
        <w:rPr>
          <w:rtl/>
          <w:cs/>
          <w:lang w:val="ar_AE" w:bidi="ar_AE"/>
        </w:rPr>
        <w:t>عبرانيين ١: ١</w:t>
      </w:r>
      <w:r>
        <w:rPr>
          <w:rtl/>
          <w:cs/>
          <w:lang w:val="ar_AE" w:bidi="ar_AE"/>
        </w:rPr>
        <w:t>)، وأخر هذه الطرائق والتعابير بربنا يسوع المسيح، ابنه.</w:t>
      </w:r>
    </w:p>
    <w:p>
      <w:pPr>
        <w:pStyle w:val="Heading3"/>
        <w:bidi/>
      </w:pPr>
      <w:r>
        <w:rPr>
          <w:rtl/>
          <w:cs/>
          <w:lang w:val="ar_AE" w:bidi="ar_AE"/>
        </w:rPr>
        <w:t>أهمية الكلمات</w:t>
      </w:r>
    </w:p>
    <w:p>
      <w:pPr>
        <w:bidi/>
      </w:pPr>
      <w:r>
        <w:rPr>
          <w:rtl/>
          <w:cs/>
          <w:lang w:val="ar_AE" w:bidi="ar_AE"/>
        </w:rPr>
      </w:r>
      <w:r>
        <w:rPr>
          <w:rtl/>
          <w:cs/>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rtl/>
          <w:cs/>
          <w:lang w:val="ar_AE" w:bidi="ar_AE"/>
        </w:rPr>
      </w:r>
      <w:r>
        <w:rPr>
          <w:rtl/>
          <w:cs/>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r>
        <w:rPr>
          <w:rtl/>
          <w:cs/>
          <w:lang w:val="ar_AE" w:bidi="ar_AE"/>
        </w:rPr>
        <w:t>تكوين ٢٧: ٣٠–٣٨</w:t>
      </w:r>
      <w:r>
        <w:rPr>
          <w:rtl/>
          <w:cs/>
          <w:lang w:val="ar_AE" w:bidi="ar_AE"/>
        </w:rPr>
        <w:t xml:space="preserve">؛ </w:t>
      </w:r>
      <w:r>
        <w:rPr>
          <w:rtl/>
          <w:cs/>
          <w:lang w:val="ar_AE" w:bidi="ar_AE"/>
        </w:rPr>
        <w:t>متى ١٠: ١٢–١٣</w:t>
      </w:r>
      <w:r>
        <w:rPr>
          <w:rtl/>
          <w:cs/>
          <w:lang w:val="ar_AE" w:bidi="ar_AE"/>
        </w:rPr>
        <w:t>)؛ وكذلك النذر (</w:t>
      </w:r>
      <w:r>
        <w:rPr>
          <w:rtl/>
          <w:cs/>
          <w:lang w:val="ar_AE" w:bidi="ar_AE"/>
        </w:rPr>
        <w:t>القضاة ١١: ٣٤–٣٥</w:t>
      </w:r>
      <w:r>
        <w:rPr>
          <w:rtl/>
          <w:cs/>
          <w:lang w:val="ar_AE" w:bidi="ar_AE"/>
        </w:rPr>
        <w:t>) واللعنة (</w:t>
      </w:r>
      <w:r>
        <w:rPr>
          <w:rtl/>
          <w:cs/>
          <w:lang w:val="ar_AE" w:bidi="ar_AE"/>
        </w:rPr>
        <w:t>تكوين ٢٧: ١٢–١٣</w:t>
      </w:r>
      <w:r>
        <w:rPr>
          <w:rtl/>
          <w:cs/>
          <w:lang w:val="ar_AE" w:bidi="ar_AE"/>
        </w:rPr>
        <w:t>). لا تقل قوة عن ذلك كلمة أمر - كهنوتية، أو قضائية، أو ملكية (</w:t>
      </w:r>
      <w:r>
        <w:rPr>
          <w:rtl/>
          <w:cs/>
          <w:lang w:val="ar_AE" w:bidi="ar_AE"/>
        </w:rPr>
        <w:t>جامعة ٨: ٤</w:t>
      </w:r>
      <w:r>
        <w:rPr>
          <w:rtl/>
          <w:cs/>
          <w:lang w:val="ar_AE" w:bidi="ar_AE"/>
        </w:rPr>
        <w:t>).</w:t>
      </w:r>
    </w:p>
    <w:p>
      <w:pPr>
        <w:bidi/>
      </w:pPr>
      <w:r>
        <w:rPr>
          <w:rtl/>
          <w:cs/>
          <w:lang w:val="ar_AE" w:bidi="ar_AE"/>
        </w:rPr>
      </w:r>
      <w:r>
        <w:rPr>
          <w:rtl/>
          <w:cs/>
          <w:lang w:val="ar_AE" w:bidi="ar_AE"/>
        </w:rPr>
        <w:t>هذا التقدير للكلمات البشرية استمر إلى العهد الجديد. تكشف الكلمة عن الذات الداخلية، وهكذا كل كلمة سادرة ومؤذية ومخادعة ستُدان (</w:t>
      </w:r>
      <w:r>
        <w:rPr>
          <w:rtl/>
          <w:cs/>
          <w:lang w:val="ar_AE" w:bidi="ar_AE"/>
        </w:rPr>
        <w:t>متى ١٢: ٣٤–٣٧</w:t>
      </w:r>
      <w:r>
        <w:rPr>
          <w:rtl/>
          <w:cs/>
          <w:lang w:val="ar_AE" w:bidi="ar_AE"/>
        </w:rPr>
        <w:t xml:space="preserve">؛ </w:t>
      </w:r>
      <w:r>
        <w:rPr>
          <w:rtl/>
          <w:cs/>
          <w:lang w:val="ar_AE" w:bidi="ar_AE"/>
        </w:rPr>
        <w:t>٥: ٢٢</w:t>
      </w:r>
      <w:r>
        <w:rPr>
          <w:rtl/>
          <w:cs/>
          <w:lang w:val="ar_AE" w:bidi="ar_AE"/>
        </w:rPr>
        <w:t>)، وكذلك التجديف (</w:t>
      </w:r>
      <w:r>
        <w:rPr>
          <w:rtl/>
          <w:cs/>
          <w:lang w:val="ar_AE" w:bidi="ar_AE"/>
        </w:rPr>
        <w:t>لوقا ١٢: ١٠</w:t>
      </w:r>
      <w:r>
        <w:rPr>
          <w:rtl/>
          <w:cs/>
          <w:lang w:val="ar_AE" w:bidi="ar_AE"/>
        </w:rPr>
        <w:t>). إن بولس (</w:t>
      </w:r>
      <w:r>
        <w:rPr>
          <w:rtl/>
          <w:cs/>
          <w:lang w:val="ar_AE" w:bidi="ar_AE"/>
        </w:rPr>
        <w:t>أفسس ٤: ٢٩</w:t>
      </w:r>
      <w:r>
        <w:rPr>
          <w:rtl/>
          <w:cs/>
          <w:lang w:val="ar_AE" w:bidi="ar_AE"/>
        </w:rPr>
        <w:t xml:space="preserve">؛ </w:t>
      </w:r>
      <w:r>
        <w:rPr>
          <w:rtl/>
          <w:cs/>
          <w:lang w:val="ar_AE" w:bidi="ar_AE"/>
        </w:rPr>
        <w:t>٥: ٤</w:t>
      </w:r>
      <w:r>
        <w:rPr>
          <w:rtl/>
          <w:cs/>
          <w:lang w:val="ar_AE" w:bidi="ar_AE"/>
        </w:rPr>
        <w:t xml:space="preserve">) ويعقوب (يعقوب </w:t>
      </w:r>
      <w:r>
        <w:rPr>
          <w:rtl/>
          <w:cs/>
          <w:lang w:val="ar_AE" w:bidi="ar_AE"/>
        </w:rPr>
        <w:t>٣: ١–١٢</w:t>
      </w:r>
      <w:r>
        <w:rPr>
          <w:rtl/>
          <w:cs/>
          <w:lang w:val="ar_AE" w:bidi="ar_AE"/>
        </w:rPr>
        <w:t>) يحفظان هذا التقديس العبري للكلمة المنطوقة.</w:t>
      </w:r>
    </w:p>
    <w:p>
      <w:pPr>
        <w:pStyle w:val="Heading3"/>
        <w:bidi/>
      </w:pPr>
      <w:r>
        <w:rPr>
          <w:rtl/>
          <w:cs/>
          <w:lang w:val="ar_AE" w:bidi="ar_AE"/>
        </w:rPr>
        <w:t>أقوال الله</w:t>
      </w:r>
    </w:p>
    <w:p>
      <w:pPr>
        <w:bidi/>
      </w:pPr>
      <w:r>
        <w:rPr>
          <w:rtl/>
          <w:cs/>
          <w:lang w:val="ar_AE" w:bidi="ar_AE"/>
        </w:rPr>
      </w:r>
      <w:r>
        <w:rPr>
          <w:rtl/>
          <w:cs/>
          <w:lang w:val="ar_AE" w:bidi="ar_AE"/>
        </w:rPr>
        <w:t>لقد حُفظت كلمة الله في الكتاب المُقدَّس. كان كلامه إلى الأنبياء ومن خلالهم (</w:t>
      </w:r>
      <w:r>
        <w:rPr>
          <w:rtl/>
          <w:cs/>
          <w:lang w:val="ar_AE" w:bidi="ar_AE"/>
        </w:rPr>
        <w:t>١ ملوك ١٢: ٢٢</w:t>
      </w:r>
      <w:r>
        <w:rPr>
          <w:rtl/>
          <w:cs/>
          <w:lang w:val="ar_AE" w:bidi="ar_AE"/>
        </w:rPr>
        <w:t xml:space="preserve">؛ </w:t>
      </w:r>
      <w:r>
        <w:rPr>
          <w:rtl/>
          <w:cs/>
          <w:lang w:val="ar_AE" w:bidi="ar_AE"/>
        </w:rPr>
        <w:t>١ أخبار الأيام ١٧: ٣</w:t>
      </w:r>
      <w:r>
        <w:rPr>
          <w:rtl/>
          <w:cs/>
          <w:lang w:val="ar_AE" w:bidi="ar_AE"/>
        </w:rPr>
        <w:t xml:space="preserve">؛ راجع </w:t>
      </w:r>
      <w:r>
        <w:rPr>
          <w:rtl/>
          <w:cs/>
          <w:lang w:val="ar_AE" w:bidi="ar_AE"/>
        </w:rPr>
        <w:t>لوقا ٣: ٢</w:t>
      </w:r>
      <w:r>
        <w:rPr>
          <w:rtl/>
          <w:cs/>
          <w:lang w:val="ar_AE" w:bidi="ar_AE"/>
        </w:rPr>
        <w:t>)، الذين تكلَّموا وتصرَّفوا "بكلمة الرب". جاءت كلمته أيضًا في الناموس، الذي "تَكَلَّمَ" الله به في سيناء (</w:t>
      </w:r>
      <w:r>
        <w:rPr>
          <w:rtl/>
          <w:cs/>
          <w:lang w:val="ar_AE" w:bidi="ar_AE"/>
        </w:rPr>
        <w:t>خروج ٢٠: ١</w:t>
      </w:r>
      <w:r>
        <w:rPr>
          <w:rtl/>
          <w:cs/>
          <w:lang w:val="ar_AE" w:bidi="ar_AE"/>
        </w:rPr>
        <w:t>)؛ ومن ثمَّ فإن "الفرائض"، و"الوصايا"، و"الشرائع" مرادفات لـ"كلمة" الله (</w:t>
      </w:r>
      <w:r>
        <w:rPr>
          <w:rtl/>
          <w:cs/>
          <w:lang w:val="ar_AE" w:bidi="ar_AE"/>
        </w:rPr>
        <w:t>مزمور ١١٩</w:t>
      </w:r>
      <w:r>
        <w:rPr>
          <w:rtl/>
          <w:cs/>
          <w:lang w:val="ar_AE" w:bidi="ar_AE"/>
        </w:rPr>
        <w:t>).</w:t>
      </w:r>
    </w:p>
    <w:p>
      <w:pPr>
        <w:bidi/>
      </w:pPr>
      <w:r>
        <w:rPr>
          <w:rtl/>
          <w:cs/>
          <w:lang w:val="ar_AE" w:bidi="ar_AE"/>
        </w:rPr>
      </w:r>
      <w:r>
        <w:rPr>
          <w:rtl/>
          <w:cs/>
          <w:lang w:val="ar_AE" w:bidi="ar_AE"/>
        </w:rPr>
        <w:t>الفترات التي خلت من مثل هذا التواصل الإلهي أفشى "مجاعة" (</w:t>
      </w:r>
      <w:r>
        <w:rPr>
          <w:rtl/>
          <w:cs/>
          <w:lang w:val="ar_AE" w:bidi="ar_AE"/>
        </w:rPr>
        <w:t>١ صموئيل ٣: ١</w:t>
      </w:r>
      <w:r>
        <w:rPr>
          <w:rtl/>
          <w:cs/>
          <w:lang w:val="ar_AE" w:bidi="ar_AE"/>
        </w:rPr>
        <w:t xml:space="preserve">؛ </w:t>
      </w:r>
      <w:r>
        <w:rPr>
          <w:rtl/>
          <w:cs/>
          <w:lang w:val="ar_AE" w:bidi="ar_AE"/>
        </w:rPr>
        <w:t>عاموس ٨: ١١</w:t>
      </w:r>
      <w:r>
        <w:rPr>
          <w:rtl/>
          <w:cs/>
          <w:lang w:val="ar_AE" w:bidi="ar_AE"/>
        </w:rPr>
        <w:t>). كانت الوعود الإلهيَّة تصدر مختومة بتحذيرات وتنبيهات. كل أقوال الله للاتكال عليها (</w:t>
      </w:r>
      <w:r>
        <w:rPr>
          <w:rtl/>
          <w:cs/>
          <w:lang w:val="ar_AE" w:bidi="ar_AE"/>
        </w:rPr>
        <w:t>إشعياء ٣١: ٢</w:t>
      </w:r>
      <w:r>
        <w:rPr>
          <w:rtl/>
          <w:cs/>
          <w:lang w:val="ar_AE" w:bidi="ar_AE"/>
        </w:rPr>
        <w:t>)، ثابتة لا تتغير في السماء (</w:t>
      </w:r>
      <w:r>
        <w:rPr>
          <w:rtl/>
          <w:cs/>
          <w:lang w:val="ar_AE" w:bidi="ar_AE"/>
        </w:rPr>
        <w:t>مزمور ١١٩: ٨٩</w:t>
      </w:r>
      <w:r>
        <w:rPr>
          <w:rtl/>
          <w:cs/>
          <w:lang w:val="ar_AE" w:bidi="ar_AE"/>
        </w:rPr>
        <w:t xml:space="preserve">؛ </w:t>
      </w:r>
      <w:r>
        <w:rPr>
          <w:rtl/>
          <w:cs/>
          <w:lang w:val="ar_AE" w:bidi="ar_AE"/>
        </w:rPr>
        <w:t>إشعياء ٤٠: ٨</w:t>
      </w:r>
      <w:r>
        <w:rPr>
          <w:rtl/>
          <w:cs/>
          <w:lang w:val="ar_AE" w:bidi="ar_AE"/>
        </w:rPr>
        <w:t>)، ومدعومة بقسم إلهي (</w:t>
      </w:r>
      <w:r>
        <w:rPr>
          <w:rtl/>
          <w:cs/>
          <w:lang w:val="ar_AE" w:bidi="ar_AE"/>
        </w:rPr>
        <w:t>إرميا ١: ١٢</w:t>
      </w:r>
      <w:r>
        <w:rPr>
          <w:rtl/>
          <w:cs/>
          <w:lang w:val="ar_AE" w:bidi="ar_AE"/>
        </w:rPr>
        <w:t xml:space="preserve">؛ </w:t>
      </w:r>
      <w:r>
        <w:rPr>
          <w:rtl/>
          <w:cs/>
          <w:lang w:val="ar_AE" w:bidi="ar_AE"/>
        </w:rPr>
        <w:t>مزمور ١١٠: ٤</w:t>
      </w:r>
      <w:r>
        <w:rPr>
          <w:rtl/>
          <w:cs/>
          <w:lang w:val="ar_AE" w:bidi="ar_AE"/>
        </w:rPr>
        <w:t xml:space="preserve">؛ </w:t>
      </w:r>
      <w:r>
        <w:rPr>
          <w:rtl/>
          <w:cs/>
          <w:lang w:val="ar_AE" w:bidi="ar_AE"/>
        </w:rPr>
        <w:t>حِزْقِيال ١٢: ٢٥، ٢٨</w:t>
      </w:r>
      <w:r>
        <w:rPr>
          <w:rtl/>
          <w:cs/>
          <w:lang w:val="ar_AE" w:bidi="ar_AE"/>
        </w:rPr>
        <w:t>). لم تكن الكلمة، التي تعبِّر عما في مشيئة الله، تهديدًا أو عبئًا؛ كانت بهجة ورجاء وفرح وحماية من الخطيَّة (</w:t>
      </w:r>
      <w:r>
        <w:rPr>
          <w:rtl/>
          <w:cs/>
          <w:lang w:val="ar_AE" w:bidi="ar_AE"/>
        </w:rPr>
        <w:t>مزمور ١</w:t>
      </w:r>
      <w:r>
        <w:rPr>
          <w:rtl/>
          <w:cs/>
          <w:lang w:val="ar_AE" w:bidi="ar_AE"/>
        </w:rPr>
        <w:t xml:space="preserve">؛ </w:t>
      </w:r>
      <w:r>
        <w:rPr>
          <w:rtl/>
          <w:cs/>
          <w:lang w:val="ar_AE" w:bidi="ar_AE"/>
        </w:rPr>
        <w:t>١١٩</w:t>
      </w:r>
      <w:r>
        <w:rPr>
          <w:rtl/>
          <w:cs/>
          <w:lang w:val="ar_AE" w:bidi="ar_AE"/>
        </w:rPr>
        <w:t xml:space="preserve">؛ </w:t>
      </w:r>
      <w:r>
        <w:rPr>
          <w:rtl/>
          <w:cs/>
          <w:lang w:val="ar_AE" w:bidi="ar_AE"/>
        </w:rPr>
        <w:t>إرميا ١٥: ١٦</w:t>
      </w:r>
      <w:r>
        <w:rPr>
          <w:rtl/>
          <w:cs/>
          <w:lang w:val="ar_AE" w:bidi="ar_AE"/>
        </w:rPr>
        <w:t>). يمكن للناس أن يعيشوا بها (</w:t>
      </w:r>
      <w:r>
        <w:rPr>
          <w:rtl/>
          <w:cs/>
          <w:lang w:val="ar_AE" w:bidi="ar_AE"/>
        </w:rPr>
        <w:t>تثنية ٨: ٣</w:t>
      </w:r>
      <w:r>
        <w:rPr>
          <w:rtl/>
          <w:cs/>
          <w:lang w:val="ar_AE" w:bidi="ar_AE"/>
        </w:rPr>
        <w:t xml:space="preserve">؛ </w:t>
      </w:r>
      <w:r>
        <w:rPr>
          <w:rtl/>
          <w:cs/>
          <w:lang w:val="ar_AE" w:bidi="ar_AE"/>
        </w:rPr>
        <w:t>متى ٤: ٤</w:t>
      </w:r>
      <w:r>
        <w:rPr>
          <w:rtl/>
          <w:cs/>
          <w:lang w:val="ar_AE" w:bidi="ar_AE"/>
        </w:rPr>
        <w:t>).</w:t>
      </w:r>
    </w:p>
    <w:p>
      <w:pPr>
        <w:bidi/>
      </w:pPr>
      <w:r>
        <w:rPr>
          <w:rtl/>
          <w:cs/>
          <w:lang w:val="ar_AE" w:bidi="ar_AE"/>
        </w:rPr>
      </w:r>
      <w:r>
        <w:rPr>
          <w:rtl/>
          <w:cs/>
          <w:lang w:val="ar_AE" w:bidi="ar_AE"/>
        </w:rPr>
        <w:t>إن كلمة الله تحمل قوة لتنفيذ مشيئته. لن تعود إليه "فارغة" بل ستتمِّم مقاصده (</w:t>
      </w:r>
      <w:r>
        <w:rPr>
          <w:rtl/>
          <w:cs/>
          <w:lang w:val="ar_AE" w:bidi="ar_AE"/>
        </w:rPr>
        <w:t>إشعياء ٥٥: ١١</w:t>
      </w:r>
      <w:r>
        <w:rPr>
          <w:rtl/>
          <w:cs/>
          <w:lang w:val="ar_AE" w:bidi="ar_AE"/>
        </w:rPr>
        <w:t>). بكلمته وحدها، خلق الله العالم، وبكلمته تحمله (</w:t>
      </w:r>
      <w:r>
        <w:rPr>
          <w:rtl/>
          <w:cs/>
          <w:lang w:val="ar_AE" w:bidi="ar_AE"/>
        </w:rPr>
        <w:t>تكوين ١</w:t>
      </w:r>
      <w:r>
        <w:rPr>
          <w:rtl/>
          <w:cs/>
          <w:lang w:val="ar_AE" w:bidi="ar_AE"/>
        </w:rPr>
        <w:t xml:space="preserve">؛ </w:t>
      </w:r>
      <w:r>
        <w:rPr>
          <w:rtl/>
          <w:cs/>
          <w:lang w:val="ar_AE" w:bidi="ar_AE"/>
        </w:rPr>
        <w:t>مزمور ٣٣: ٦</w:t>
      </w:r>
      <w:r>
        <w:rPr>
          <w:rtl/>
          <w:cs/>
          <w:lang w:val="ar_AE" w:bidi="ar_AE"/>
        </w:rPr>
        <w:t xml:space="preserve">؛ راجع </w:t>
      </w:r>
      <w:r>
        <w:rPr>
          <w:rtl/>
          <w:cs/>
          <w:lang w:val="ar_AE" w:bidi="ar_AE"/>
        </w:rPr>
        <w:t>عبرانيين ١: ٢</w:t>
      </w:r>
      <w:r>
        <w:rPr>
          <w:rtl/>
          <w:cs/>
          <w:lang w:val="ar_AE" w:bidi="ar_AE"/>
        </w:rPr>
        <w:t xml:space="preserve">؛ </w:t>
      </w:r>
      <w:r>
        <w:rPr>
          <w:rtl/>
          <w:cs/>
          <w:lang w:val="ar_AE" w:bidi="ar_AE"/>
        </w:rPr>
        <w:t>١١: ٣</w:t>
      </w:r>
      <w:r>
        <w:rPr>
          <w:rtl/>
          <w:cs/>
          <w:lang w:val="ar_AE" w:bidi="ar_AE"/>
        </w:rPr>
        <w:t xml:space="preserve">؛ </w:t>
      </w:r>
      <w:r>
        <w:rPr>
          <w:rtl/>
          <w:cs/>
          <w:lang w:val="ar_AE" w:bidi="ar_AE"/>
        </w:rPr>
        <w:t>٢ بطرس ٣: ٥</w:t>
      </w:r>
      <w:r>
        <w:rPr>
          <w:rtl/>
          <w:cs/>
          <w:lang w:val="ar_AE" w:bidi="ar_AE"/>
        </w:rPr>
        <w:t>). في النهاية، دُوِّنَ هذا الإعلان الإلهي في كتابه، مما يجعل الكتاب المقدس أيضًا "كلمة الله" (</w:t>
      </w:r>
      <w:r>
        <w:rPr>
          <w:rtl/>
          <w:cs/>
          <w:lang w:val="ar_AE" w:bidi="ar_AE"/>
        </w:rPr>
        <w:t>مرقس ٧: ١٣</w:t>
      </w:r>
      <w:r>
        <w:rPr>
          <w:rtl/>
          <w:cs/>
          <w:lang w:val="ar_AE" w:bidi="ar_AE"/>
        </w:rPr>
        <w:t xml:space="preserve">؛ راجع </w:t>
      </w:r>
      <w:r>
        <w:rPr>
          <w:rtl/>
          <w:cs/>
          <w:lang w:val="ar_AE" w:bidi="ar_AE"/>
        </w:rPr>
        <w:t>لوقا ١٦: ٢٩–٣١</w:t>
      </w:r>
      <w:r>
        <w:rPr>
          <w:rtl/>
          <w:cs/>
          <w:lang w:val="ar_AE" w:bidi="ar_AE"/>
        </w:rPr>
        <w:t xml:space="preserve">؛ </w:t>
      </w:r>
      <w:r>
        <w:rPr>
          <w:rtl/>
          <w:cs/>
          <w:lang w:val="ar_AE" w:bidi="ar_AE"/>
        </w:rPr>
        <w:t>يوحنَّا ٥: ٣٩</w:t>
      </w:r>
      <w:r>
        <w:rPr>
          <w:rtl/>
          <w:cs/>
          <w:lang w:val="ar_AE" w:bidi="ar_AE"/>
        </w:rPr>
        <w:t>).</w:t>
      </w:r>
    </w:p>
    <w:p>
      <w:pPr>
        <w:bidi/>
      </w:pPr>
      <w:r>
        <w:rPr>
          <w:rtl/>
          <w:cs/>
          <w:lang w:val="ar_AE" w:bidi="ar_AE"/>
        </w:rPr>
      </w:r>
      <w:r>
        <w:rPr>
          <w:rtl/>
          <w:cs/>
          <w:lang w:val="ar_AE" w:bidi="ar_AE"/>
        </w:rPr>
        <w:t>تكلم الرب يسوع بكلمة الله. كان "مقتدرًا في القول" (</w:t>
      </w:r>
      <w:r>
        <w:rPr>
          <w:rtl/>
          <w:cs/>
          <w:lang w:val="ar_AE" w:bidi="ar_AE"/>
        </w:rPr>
        <w:t>لوقا ٢٤: ١٩</w:t>
      </w:r>
      <w:r>
        <w:rPr>
          <w:rtl/>
          <w:cs/>
          <w:lang w:val="ar_AE" w:bidi="ar_AE"/>
        </w:rPr>
        <w:t>)؛ وعلَّم بسلطان (</w:t>
      </w:r>
      <w:r>
        <w:rPr>
          <w:rtl/>
          <w:cs/>
          <w:lang w:val="ar_AE" w:bidi="ar_AE"/>
        </w:rPr>
        <w:t>مرقس ١: ٢٢، ٢٧</w:t>
      </w:r>
      <w:r>
        <w:rPr>
          <w:rtl/>
          <w:cs/>
          <w:lang w:val="ar_AE" w:bidi="ar_AE"/>
        </w:rPr>
        <w:t>)، ومتعاملًا بقدرة وقوة على البحر، والمرض، والأرواح النجسة، والموت (</w:t>
      </w:r>
      <w:r>
        <w:rPr>
          <w:rtl/>
          <w:cs/>
          <w:lang w:val="ar_AE" w:bidi="ar_AE"/>
        </w:rPr>
        <w:t>متى ٨: ٨، ١٣</w:t>
      </w:r>
      <w:r>
        <w:rPr>
          <w:rtl/>
          <w:cs/>
          <w:lang w:val="ar_AE" w:bidi="ar_AE"/>
        </w:rPr>
        <w:t>). إن "كلمة ملكوته" البذرة الحيَّة، التي غُرست في التربة الصالحة والقلوب التي قبلته، تحمل أثمارًا لله (</w:t>
      </w:r>
      <w:r>
        <w:rPr>
          <w:rtl/>
          <w:cs/>
          <w:lang w:val="ar_AE" w:bidi="ar_AE"/>
        </w:rPr>
        <w:t>متى ١٣: ١٩</w:t>
      </w:r>
      <w:r>
        <w:rPr>
          <w:rtl/>
          <w:cs/>
          <w:lang w:val="ar_AE" w:bidi="ar_AE"/>
        </w:rPr>
        <w:t xml:space="preserve">؛ </w:t>
      </w:r>
      <w:r>
        <w:rPr>
          <w:rtl/>
          <w:cs/>
          <w:lang w:val="ar_AE" w:bidi="ar_AE"/>
        </w:rPr>
        <w:t>مرقس ٤: ١٤</w:t>
      </w:r>
      <w:r>
        <w:rPr>
          <w:rtl/>
          <w:cs/>
          <w:lang w:val="ar_AE" w:bidi="ar_AE"/>
        </w:rPr>
        <w:t>). الكلمة التي أعطاها المسيح لتلاميذه تُطهِّرهم وتحررهم (</w:t>
      </w:r>
      <w:r>
        <w:rPr>
          <w:rtl/>
          <w:cs/>
          <w:lang w:val="ar_AE" w:bidi="ar_AE"/>
        </w:rPr>
        <w:t>يوحنَّا ٨: ٣١</w:t>
      </w:r>
      <w:r>
        <w:rPr>
          <w:rtl/>
          <w:cs/>
          <w:lang w:val="ar_AE" w:bidi="ar_AE"/>
        </w:rPr>
        <w:t xml:space="preserve">؛ </w:t>
      </w:r>
      <w:r>
        <w:rPr>
          <w:rtl/>
          <w:cs/>
          <w:lang w:val="ar_AE" w:bidi="ar_AE"/>
        </w:rPr>
        <w:t>١٢: ٤٨</w:t>
      </w:r>
      <w:r>
        <w:rPr>
          <w:rtl/>
          <w:cs/>
          <w:lang w:val="ar_AE" w:bidi="ar_AE"/>
        </w:rPr>
        <w:t xml:space="preserve">؛ </w:t>
      </w:r>
      <w:r>
        <w:rPr>
          <w:rtl/>
          <w:cs/>
          <w:lang w:val="ar_AE" w:bidi="ar_AE"/>
        </w:rPr>
        <w:t>١٥: ٣</w:t>
      </w:r>
      <w:r>
        <w:rPr>
          <w:rtl/>
          <w:cs/>
          <w:lang w:val="ar_AE" w:bidi="ar_AE"/>
        </w:rPr>
        <w:t xml:space="preserve">؛ </w:t>
      </w:r>
      <w:r>
        <w:rPr>
          <w:rtl/>
          <w:cs/>
          <w:lang w:val="ar_AE" w:bidi="ar_AE"/>
        </w:rPr>
        <w:t>١٧: ١٤</w:t>
      </w:r>
      <w:r>
        <w:rPr>
          <w:rtl/>
          <w:cs/>
          <w:lang w:val="ar_AE" w:bidi="ar_AE"/>
        </w:rPr>
        <w:t>). إن كلمة الإيمان التي تكرز بها الكنيسة (</w:t>
      </w:r>
      <w:r>
        <w:rPr>
          <w:rtl/>
          <w:cs/>
          <w:lang w:val="ar_AE" w:bidi="ar_AE"/>
        </w:rPr>
        <w:t>رومية ١٠: ٨–٩، ١٧</w:t>
      </w:r>
      <w:r>
        <w:rPr>
          <w:rtl/>
          <w:cs/>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rtl/>
          <w:cs/>
          <w:lang w:val="ar_AE" w:bidi="ar_AE"/>
        </w:rPr>
        <w:t>كلمة الله</w:t>
      </w:r>
    </w:p>
    <w:p>
      <w:pPr>
        <w:bidi/>
      </w:pPr>
      <w:r>
        <w:rPr>
          <w:rtl/>
          <w:cs/>
          <w:lang w:val="ar_AE" w:bidi="ar_AE"/>
        </w:rPr>
      </w:r>
      <w:r>
        <w:rPr>
          <w:rtl/>
          <w:cs/>
          <w:lang w:val="ar_AE" w:bidi="ar_AE"/>
        </w:rPr>
        <w:t xml:space="preserve">ألمح يوحنا قصدًا إلى </w:t>
      </w:r>
      <w:r>
        <w:rPr>
          <w:rtl/>
          <w:cs/>
          <w:lang w:val="ar_AE" w:bidi="ar_AE"/>
        </w:rPr>
        <w:t>تكوين ١</w:t>
      </w:r>
      <w:r>
        <w:rPr>
          <w:rtl/>
          <w:cs/>
          <w:lang w:val="ar_AE" w:bidi="ar_AE"/>
        </w:rPr>
        <w:t>، في مقدمة إنجيله، بتلقيب ابن الله بلقب "الكلمة". بصفته الكلمة، إن ابن الله يُعلن الله صوتًا وهيأة. اللفظة اليونانية هي اللوغوس</w:t>
      </w:r>
      <w:r>
        <w:rPr>
          <w:i/>
          <w:rtl/>
          <w:cs/>
          <w:lang w:val="ar_AE" w:bidi="ar_AE"/>
        </w:rPr>
        <w:t>؛</w:t>
      </w:r>
      <w:r>
        <w:rPr>
          <w:rtl/>
          <w:cs/>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r>
        <w:rPr>
          <w:rtl/>
          <w:cs/>
          <w:lang w:val="ar_AE" w:bidi="ar_AE"/>
        </w:rPr>
        <w:t>تكوين ١: ٣ وما يليه</w:t>
      </w:r>
      <w:r>
        <w:rPr>
          <w:rtl/>
          <w:cs/>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r>
        <w:rPr>
          <w:rtl/>
          <w:cs/>
          <w:lang w:val="ar_AE" w:bidi="ar_AE"/>
        </w:rPr>
        <w:t>١: ١٤</w:t>
      </w:r>
      <w:r>
        <w:rPr>
          <w:rtl/>
          <w:cs/>
          <w:lang w:val="ar_AE" w:bidi="ar_AE"/>
        </w:rPr>
        <w:t>). إنه صورة الإله غير المنظور (</w:t>
      </w:r>
      <w:r>
        <w:rPr>
          <w:rtl/>
          <w:cs/>
          <w:lang w:val="ar_AE" w:bidi="ar_AE"/>
        </w:rPr>
        <w:t>كولوسي ١: ١٥</w:t>
      </w:r>
      <w:r>
        <w:rPr>
          <w:rtl/>
          <w:cs/>
          <w:lang w:val="ar_AE" w:bidi="ar_AE"/>
        </w:rPr>
        <w:t>)، الصورة الصريحة لجوهر الله (</w:t>
      </w:r>
      <w:r>
        <w:rPr>
          <w:rtl/>
          <w:cs/>
          <w:lang w:val="ar_AE" w:bidi="ar_AE"/>
        </w:rPr>
        <w:t>عبرانيين ١: ٣</w:t>
      </w:r>
      <w:r>
        <w:rPr>
          <w:rtl/>
          <w:cs/>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r>
        <w:rPr>
          <w:rtl/>
          <w:cs/>
          <w:lang w:val="ar_AE" w:bidi="ar_AE"/>
        </w:rPr>
        <w:t>١ يوحنَّا ١: ١–٣</w:t>
      </w:r>
      <w:r>
        <w:rPr>
          <w:rtl/>
          <w:cs/>
          <w:lang w:val="ar_AE" w:bidi="ar_AE"/>
        </w:rPr>
        <w:t xml:space="preserve">). وفي </w:t>
      </w:r>
      <w:r>
        <w:rPr>
          <w:rtl/>
          <w:cs/>
          <w:lang w:val="ar_AE" w:bidi="ar_AE"/>
        </w:rPr>
        <w:t>رؤيا ١٩: ١١–١٦</w:t>
      </w:r>
      <w:r>
        <w:rPr>
          <w:rtl/>
          <w:cs/>
          <w:lang w:val="ar_AE" w:bidi="ar_AE"/>
        </w:rPr>
        <w:t>، يُقدَّم الرب يسوع على أنه ملك الملوك ورب الأرب، الذي يحمل اسمًا: "كلمة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اللوغوس</w:t>
      </w:r>
      <w:r>
        <w:rPr>
          <w:rtl/>
          <w:cs/>
          <w:lang w:val="ar_AE" w:bidi="ar_AE"/>
        </w:rPr>
        <w:t xml:space="preserve">؛ الوحي، </w:t>
      </w:r>
      <w:r>
        <w:rPr>
          <w:rtl/>
          <w:cs/>
          <w:lang w:val="ar_AE" w:bidi="ar_AE"/>
        </w:rPr>
        <w:t>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الكلونيون</w:t>
      </w:r>
      <w:r>
        <w:rPr>
          <w:rtl/>
          <w:cs/>
          <w:lang w:val="ar_AE" w:bidi="ar_AE"/>
        </w:rPr>
      </w:r>
    </w:p>
    <w:p>
      <w:pPr>
        <w:bidi/>
      </w:pPr>
      <w:r>
        <w:rPr>
          <w:rtl/>
          <w:cs/>
          <w:lang w:val="ar_AE" w:bidi="ar_AE"/>
        </w:rPr>
      </w:r>
      <w:r>
        <w:rPr>
          <w:rtl/>
          <w:cs/>
          <w:lang w:val="ar_AE" w:bidi="ar_AE"/>
        </w:rPr>
        <w:t>أناسٌ ورد ذكرهم في سفر يهوديت. لا يوجد الكثير من الاتفاق حول هوية الكلونيين، الذين أشير إليهم في سياق حملة أَلِيفَانَا، قائد جيش نبوخذناصر (يهوديت 2: 23).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يهوديت 2: 21–25.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الكمون، حَبُّ البَرَكة، الكراوية</w:t>
      </w:r>
      <w:r>
        <w:rPr>
          <w:rtl/>
          <w:cs/>
          <w:lang w:val="ar_AE" w:bidi="ar_AE"/>
        </w:rPr>
      </w:r>
    </w:p>
    <w:p>
      <w:pPr>
        <w:bidi/>
      </w:pPr>
      <w:r>
        <w:rPr>
          <w:rtl/>
          <w:cs/>
          <w:lang w:val="ar_AE" w:bidi="ar_AE"/>
        </w:rPr>
      </w:r>
      <w:r>
        <w:rPr>
          <w:rtl/>
          <w:cs/>
          <w:lang w:val="ar_AE" w:bidi="ar_AE"/>
        </w:rPr>
        <w:t xml:space="preserve">إنَّ ما يُترجَم في ترجمة فاندايك العربية إلى "الكمون" في </w:t>
      </w:r>
      <w:r>
        <w:rPr>
          <w:rtl/>
          <w:cs/>
          <w:lang w:val="ar_AE" w:bidi="ar_AE"/>
        </w:rPr>
        <w:t>إشعياء 28:25–27</w:t>
      </w:r>
      <w:r>
        <w:rPr>
          <w:rtl/>
          <w:cs/>
          <w:lang w:val="ar_AE" w:bidi="ar_AE"/>
        </w:rPr>
        <w:t xml:space="preserve"> يُشير على الأرجح إلى نبات </w:t>
      </w:r>
      <w:r>
        <w:rPr>
          <w:b/>
          <w:rtl/>
          <w:cs/>
          <w:lang w:val="ar_AE" w:bidi="ar_AE"/>
        </w:rPr>
        <w:t>Nigella sativa</w:t>
      </w:r>
      <w:r>
        <w:rPr>
          <w:rtl/>
          <w:cs/>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rtl/>
          <w:cs/>
          <w:lang w:val="ar_AE" w:bidi="ar_AE"/>
        </w:rPr>
        <w:t>Ranunculaceae</w:t>
      </w:r>
      <w:r>
        <w:rPr>
          <w:rtl/>
          <w:cs/>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rtl/>
          <w:cs/>
          <w:lang w:val="ar_AE" w:bidi="ar_AE"/>
        </w:rPr>
      </w:r>
      <w:r>
        <w:rPr>
          <w:rtl/>
          <w:cs/>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rtl/>
          <w:cs/>
          <w:lang w:val="ar_AE" w:bidi="ar_AE"/>
        </w:rPr>
      </w:r>
      <w:r>
        <w:rPr>
          <w:rtl/>
          <w:cs/>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مجموعة أو تجمع من الأشخاص الذين دُعوا لقصد معين. يظهر المصطلح في آيتين فقط في الأناجيل (</w:t>
      </w:r>
      <w:r>
        <w:rPr>
          <w:rtl/>
          <w:cs/>
          <w:lang w:val="ar_AE" w:bidi="ar_AE"/>
        </w:rPr>
        <w:t>مت 16:18؛</w:t>
      </w:r>
      <w:r>
        <w:rPr>
          <w:rtl/>
          <w:cs/>
          <w:lang w:val="ar_AE" w:bidi="ar_AE"/>
        </w:rPr>
        <w:t xml:space="preserve"> </w:t>
      </w:r>
      <w:r>
        <w:rPr>
          <w:rtl/>
          <w:cs/>
          <w:lang w:val="ar_AE" w:bidi="ar_AE"/>
        </w:rPr>
        <w:t>18:17</w:t>
      </w:r>
      <w:r>
        <w:rPr>
          <w:rtl/>
          <w:cs/>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rtl/>
          <w:cs/>
          <w:lang w:val="ar_AE" w:bidi="ar_AE"/>
        </w:rPr>
      </w:r>
      <w:r>
        <w:rPr>
          <w:rtl/>
          <w:cs/>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r>
        <w:rPr>
          <w:rtl/>
          <w:cs/>
          <w:lang w:val="ar_AE" w:bidi="ar_AE"/>
        </w:rPr>
        <w:t>أعمال الرسل 9:31؛</w:t>
      </w:r>
      <w:r>
        <w:rPr>
          <w:rtl/>
          <w:cs/>
          <w:lang w:val="ar_AE" w:bidi="ar_AE"/>
        </w:rPr>
        <w:t xml:space="preserve"> </w:t>
      </w:r>
      <w:r>
        <w:rPr>
          <w:rtl/>
          <w:cs/>
          <w:lang w:val="ar_AE" w:bidi="ar_AE"/>
        </w:rPr>
        <w:t>2 كورنثوس 1:1</w:t>
      </w:r>
      <w:r>
        <w:rPr>
          <w:rtl/>
          <w:cs/>
          <w:lang w:val="ar_AE" w:bidi="ar_AE"/>
        </w:rPr>
        <w:t>)؛ نادراً ما يُستخدم مصطلح "كنائس" (</w:t>
      </w:r>
      <w:r>
        <w:rPr>
          <w:rtl/>
          <w:cs/>
          <w:lang w:val="ar_AE" w:bidi="ar_AE"/>
        </w:rPr>
        <w:t>أعمال الرسل 15:41؛</w:t>
      </w:r>
      <w:r>
        <w:rPr>
          <w:rtl/>
          <w:cs/>
          <w:lang w:val="ar_AE" w:bidi="ar_AE"/>
        </w:rPr>
        <w:t xml:space="preserve"> </w:t>
      </w:r>
      <w:r>
        <w:rPr>
          <w:rtl/>
          <w:cs/>
          <w:lang w:val="ar_AE" w:bidi="ar_AE"/>
        </w:rPr>
        <w:t>16:5</w:t>
      </w:r>
      <w:r>
        <w:rPr>
          <w:rtl/>
          <w:cs/>
          <w:lang w:val="ar_AE" w:bidi="ar_AE"/>
        </w:rPr>
        <w:t>). كل مجموعة أو المجموعة بأكملها كانت المكان الذي كان الله حاضراً فيه (</w:t>
      </w:r>
      <w:r>
        <w:rPr>
          <w:rtl/>
          <w:cs/>
          <w:lang w:val="ar_AE" w:bidi="ar_AE"/>
        </w:rPr>
        <w:t>متى 16:18؛</w:t>
      </w:r>
      <w:r>
        <w:rPr>
          <w:rtl/>
          <w:cs/>
          <w:lang w:val="ar_AE" w:bidi="ar_AE"/>
        </w:rPr>
        <w:t xml:space="preserve"> </w:t>
      </w:r>
      <w:r>
        <w:rPr>
          <w:rtl/>
          <w:cs/>
          <w:lang w:val="ar_AE" w:bidi="ar_AE"/>
        </w:rPr>
        <w:t>18:17</w:t>
      </w:r>
      <w:r>
        <w:rPr>
          <w:rtl/>
          <w:cs/>
          <w:lang w:val="ar_AE" w:bidi="ar_AE"/>
        </w:rPr>
        <w:t>)؛ الله اشترى الجماعة بدم ابنه (</w:t>
      </w:r>
      <w:r>
        <w:rPr>
          <w:rtl/>
          <w:cs/>
          <w:lang w:val="ar_AE" w:bidi="ar_AE"/>
        </w:rPr>
        <w:t>أعمال الرسل 20:28</w:t>
      </w:r>
      <w:r>
        <w:rPr>
          <w:rtl/>
          <w:cs/>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rtl/>
          <w:cs/>
          <w:lang w:val="ar_AE" w:bidi="ar_AE"/>
        </w:rPr>
        <w:t>تجمع</w:t>
      </w:r>
      <w:r>
        <w:rPr>
          <w:rtl/>
          <w:cs/>
          <w:lang w:val="ar_AE" w:bidi="ar_AE"/>
        </w:rPr>
        <w:t xml:space="preserve"> من الناس، اجتماع، مثل هيئة سياسية تُدعى بانتظام، أو ببساطة</w:t>
      </w:r>
      <w:r>
        <w:rPr>
          <w:b/>
          <w:rtl/>
          <w:cs/>
          <w:lang w:val="ar_AE" w:bidi="ar_AE"/>
        </w:rPr>
        <w:t xml:space="preserve"> اجتماع</w:t>
      </w:r>
      <w:r>
        <w:rPr>
          <w:rtl/>
          <w:cs/>
          <w:lang w:val="ar_AE" w:bidi="ar_AE"/>
        </w:rPr>
        <w:t xml:space="preserve"> من الناس. تُستخدم الكلمة بهذه الطريقة العلمانية في </w:t>
      </w:r>
      <w:r>
        <w:rPr>
          <w:rtl/>
          <w:cs/>
          <w:lang w:val="ar_AE" w:bidi="ar_AE"/>
        </w:rPr>
        <w:t>أعمال الرسل 19:32، 39، 41</w:t>
      </w:r>
      <w:r>
        <w:rPr>
          <w:rtl/>
          <w:cs/>
          <w:lang w:val="ar_AE" w:bidi="ar_AE"/>
        </w:rPr>
        <w:t>.</w:t>
      </w:r>
    </w:p>
    <w:p>
      <w:pPr>
        <w:bidi/>
      </w:pPr>
      <w:r>
        <w:rPr>
          <w:rtl/>
          <w:cs/>
          <w:lang w:val="ar_AE" w:bidi="ar_AE"/>
        </w:rPr>
      </w:r>
      <w:r>
        <w:rPr>
          <w:rtl/>
          <w:cs/>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r>
        <w:rPr>
          <w:rtl/>
          <w:cs/>
          <w:lang w:val="ar_AE" w:bidi="ar_AE"/>
        </w:rPr>
        <w:t>1 كورنثوس 11:18</w:t>
      </w:r>
      <w:r>
        <w:rPr>
          <w:rtl/>
          <w:cs/>
          <w:lang w:val="ar_AE" w:bidi="ar_AE"/>
        </w:rPr>
        <w:t xml:space="preserve">). هذا يعني أن المسيحيين هم شعب الله خاصة عندما يجتمعون للعبادة. (2) في نصوص مثل </w:t>
      </w:r>
      <w:r>
        <w:rPr>
          <w:rtl/>
          <w:cs/>
          <w:lang w:val="ar_AE" w:bidi="ar_AE"/>
        </w:rPr>
        <w:t>متى 18:17</w:t>
      </w:r>
      <w:r>
        <w:rPr>
          <w:rtl/>
          <w:cs/>
          <w:lang w:val="ar_AE" w:bidi="ar_AE"/>
        </w:rPr>
        <w:t xml:space="preserve">، </w:t>
      </w:r>
      <w:r>
        <w:rPr>
          <w:rtl/>
          <w:cs/>
          <w:lang w:val="ar_AE" w:bidi="ar_AE"/>
        </w:rPr>
        <w:t>أعمال الرسل 5:11</w:t>
      </w:r>
      <w:r>
        <w:rPr>
          <w:rtl/>
          <w:cs/>
          <w:lang w:val="ar_AE" w:bidi="ar_AE"/>
        </w:rPr>
        <w:t xml:space="preserve">، </w:t>
      </w:r>
      <w:r>
        <w:rPr>
          <w:rtl/>
          <w:cs/>
          <w:lang w:val="ar_AE" w:bidi="ar_AE"/>
        </w:rPr>
        <w:t>1 كورنثوس 4:17</w:t>
      </w:r>
      <w:r>
        <w:rPr>
          <w:rtl/>
          <w:cs/>
          <w:lang w:val="ar_AE" w:bidi="ar_AE"/>
        </w:rPr>
        <w:t>، و</w:t>
      </w:r>
      <w:r>
        <w:rPr>
          <w:rtl/>
          <w:cs/>
          <w:lang w:val="ar_AE" w:bidi="ar_AE"/>
        </w:rPr>
        <w:t>فيلبي 4:15</w:t>
      </w:r>
      <w:r>
        <w:rPr>
          <w:rtl/>
          <w:cs/>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r>
        <w:rPr>
          <w:rtl/>
          <w:cs/>
          <w:lang w:val="ar_AE" w:bidi="ar_AE"/>
        </w:rPr>
        <w:t>أعمال الرسل 8:1</w:t>
      </w:r>
      <w:r>
        <w:rPr>
          <w:rtl/>
          <w:cs/>
          <w:lang w:val="ar_AE" w:bidi="ar_AE"/>
        </w:rPr>
        <w:t>)، "في كورنثوس" (</w:t>
      </w:r>
      <w:r>
        <w:rPr>
          <w:rtl/>
          <w:cs/>
          <w:lang w:val="ar_AE" w:bidi="ar_AE"/>
        </w:rPr>
        <w:t>1 كورنثوس 1:2</w:t>
      </w:r>
      <w:r>
        <w:rPr>
          <w:rtl/>
          <w:cs/>
          <w:lang w:val="ar_AE" w:bidi="ar_AE"/>
        </w:rPr>
        <w:t>)، "في تسالونيكي" (</w:t>
      </w:r>
      <w:r>
        <w:rPr>
          <w:rtl/>
          <w:cs/>
          <w:lang w:val="ar_AE" w:bidi="ar_AE"/>
        </w:rPr>
        <w:t>1 تسالونيكي 1:1</w:t>
      </w:r>
      <w:r>
        <w:rPr>
          <w:rtl/>
          <w:cs/>
          <w:lang w:val="ar_AE" w:bidi="ar_AE"/>
        </w:rPr>
        <w:t>). (3) في نصوص أخرى، تُسمى تجمعات المسيحيين في المنازل كنائس، مثل أولئك الذين اجتمعوا في بيت بريسكلا وأكيلا (</w:t>
      </w:r>
      <w:r>
        <w:rPr>
          <w:rtl/>
          <w:cs/>
          <w:lang w:val="ar_AE" w:bidi="ar_AE"/>
        </w:rPr>
        <w:t>رومية 16:5</w:t>
      </w:r>
      <w:r>
        <w:rPr>
          <w:rtl/>
          <w:cs/>
          <w:lang w:val="ar_AE" w:bidi="ar_AE"/>
        </w:rPr>
        <w:t xml:space="preserve">؛ </w:t>
      </w:r>
      <w:r>
        <w:rPr>
          <w:rtl/>
          <w:cs/>
          <w:lang w:val="ar_AE" w:bidi="ar_AE"/>
        </w:rPr>
        <w:t>1 كورنثوس 16:19</w:t>
      </w:r>
      <w:r>
        <w:rPr>
          <w:rtl/>
          <w:cs/>
          <w:lang w:val="ar_AE" w:bidi="ar_AE"/>
        </w:rPr>
        <w:t xml:space="preserve">). (4) في جميع أنحاء العهد الجديد، تشير "الكنيسة" إلى الكنيسة العالمية، التي ينتمي إليها جميع المؤمنين (انظر </w:t>
      </w:r>
      <w:r>
        <w:rPr>
          <w:rtl/>
          <w:cs/>
          <w:lang w:val="ar_AE" w:bidi="ar_AE"/>
        </w:rPr>
        <w:t>أعمال الرسل 9:31</w:t>
      </w:r>
      <w:r>
        <w:rPr>
          <w:rtl/>
          <w:cs/>
          <w:lang w:val="ar_AE" w:bidi="ar_AE"/>
        </w:rPr>
        <w:t xml:space="preserve">؛ </w:t>
      </w:r>
      <w:r>
        <w:rPr>
          <w:rtl/>
          <w:cs/>
          <w:lang w:val="ar_AE" w:bidi="ar_AE"/>
        </w:rPr>
        <w:t>1 كورنثوس 6:4</w:t>
      </w:r>
      <w:r>
        <w:rPr>
          <w:rtl/>
          <w:cs/>
          <w:lang w:val="ar_AE" w:bidi="ar_AE"/>
        </w:rPr>
        <w:t xml:space="preserve">؛ </w:t>
      </w:r>
      <w:r>
        <w:rPr>
          <w:rtl/>
          <w:cs/>
          <w:lang w:val="ar_AE" w:bidi="ar_AE"/>
        </w:rPr>
        <w:t>أفسس 1:22</w:t>
      </w:r>
      <w:r>
        <w:rPr>
          <w:rtl/>
          <w:cs/>
          <w:lang w:val="ar_AE" w:bidi="ar_AE"/>
        </w:rPr>
        <w:t xml:space="preserve">؛ </w:t>
      </w:r>
      <w:r>
        <w:rPr>
          <w:rtl/>
          <w:cs/>
          <w:lang w:val="ar_AE" w:bidi="ar_AE"/>
        </w:rPr>
        <w:t>كولوسي 1:18</w:t>
      </w:r>
      <w:r>
        <w:rPr>
          <w:rtl/>
          <w:cs/>
          <w:lang w:val="ar_AE" w:bidi="ar_AE"/>
        </w:rPr>
        <w:t xml:space="preserve">). الكلمة الأولى ليسوع عن تأسيس الحركة المسيحية في </w:t>
      </w:r>
      <w:r>
        <w:rPr>
          <w:rtl/>
          <w:cs/>
          <w:lang w:val="ar_AE" w:bidi="ar_AE"/>
        </w:rPr>
        <w:t>متى 16:18</w:t>
      </w:r>
      <w:r>
        <w:rPr>
          <w:rtl/>
          <w:cs/>
          <w:lang w:val="ar_AE" w:bidi="ar_AE"/>
        </w:rPr>
        <w:t xml:space="preserve"> تحمل هذا المعنى الأكبر: "</w:t>
      </w:r>
      <w:r>
        <w:rPr>
          <w:rtl/>
          <w:cs/>
          <w:lang w:val="ar_AE" w:bidi="ar_AE"/>
        </w:rPr>
        <w:t>أَبْنِي كَنِيسَتِي، وَأَبْوَابُ ٱلْجَحِيمِ لَنْ تَقْوَى عَلَيْهَا</w:t>
      </w:r>
      <w:r>
        <w:rPr>
          <w:rtl/>
          <w:cs/>
          <w:lang w:val="ar_AE" w:bidi="ar_AE"/>
        </w:rPr>
        <w:t>".</w:t>
      </w:r>
    </w:p>
    <w:p>
      <w:pPr>
        <w:bidi/>
      </w:pPr>
      <w:r>
        <w:rPr>
          <w:rtl/>
          <w:cs/>
          <w:lang w:val="ar_AE" w:bidi="ar_AE"/>
        </w:rPr>
      </w:r>
      <w:r>
        <w:rPr>
          <w:rtl/>
          <w:cs/>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r>
        <w:rPr>
          <w:rtl/>
          <w:cs/>
          <w:lang w:val="ar_AE" w:bidi="ar_AE"/>
        </w:rPr>
        <w:t>1 كورنثوس 1:2؛</w:t>
      </w:r>
      <w:r>
        <w:rPr>
          <w:rtl/>
          <w:cs/>
          <w:lang w:val="ar_AE" w:bidi="ar_AE"/>
        </w:rPr>
        <w:t xml:space="preserve"> </w:t>
      </w:r>
      <w:r>
        <w:rPr>
          <w:rtl/>
          <w:cs/>
          <w:lang w:val="ar_AE" w:bidi="ar_AE"/>
        </w:rPr>
        <w:t>10:32</w:t>
      </w:r>
      <w:r>
        <w:rPr>
          <w:rtl/>
          <w:cs/>
          <w:lang w:val="ar_AE" w:bidi="ar_AE"/>
        </w:rPr>
        <w:t>) أو "كنائس المسيح" (</w:t>
      </w:r>
      <w:r>
        <w:rPr>
          <w:rtl/>
          <w:cs/>
          <w:lang w:val="ar_AE" w:bidi="ar_AE"/>
        </w:rPr>
        <w:t>رومية 16:16</w:t>
      </w:r>
      <w:r>
        <w:rPr>
          <w:rtl/>
          <w:cs/>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rtl/>
          <w:cs/>
          <w:lang w:val="ar_AE" w:bidi="ar_AE"/>
        </w:rPr>
      </w:r>
      <w:r>
        <w:rPr>
          <w:rtl/>
          <w:cs/>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r>
        <w:rPr>
          <w:rtl/>
          <w:cs/>
          <w:lang w:val="ar_AE" w:bidi="ar_AE"/>
        </w:rPr>
        <w:t>1 كورنثوس 10:11</w:t>
      </w:r>
      <w:r>
        <w:rPr>
          <w:rtl/>
          <w:cs/>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r>
        <w:rPr>
          <w:rtl/>
          <w:cs/>
          <w:lang w:val="ar_AE" w:bidi="ar_AE"/>
        </w:rPr>
        <w:t>أفسس 2:11–22</w:t>
      </w:r>
      <w:r>
        <w:rPr>
          <w:rtl/>
          <w:cs/>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r>
        <w:rPr>
          <w:rtl/>
          <w:cs/>
          <w:lang w:val="ar_AE" w:bidi="ar_AE"/>
        </w:rPr>
        <w:t>إشعياء 49:6؛</w:t>
      </w:r>
      <w:r>
        <w:rPr>
          <w:rtl/>
          <w:cs/>
          <w:lang w:val="ar_AE" w:bidi="ar_AE"/>
        </w:rPr>
        <w:t xml:space="preserve"> </w:t>
      </w:r>
      <w:r>
        <w:rPr>
          <w:rtl/>
          <w:cs/>
          <w:lang w:val="ar_AE" w:bidi="ar_AE"/>
        </w:rPr>
        <w:t>رومية 11:1–5</w:t>
      </w:r>
      <w:r>
        <w:rPr>
          <w:rtl/>
          <w:cs/>
          <w:lang w:val="ar_AE" w:bidi="ar_AE"/>
        </w:rPr>
        <w:t>). هذا الاعتراف هو ما يسمح لبولس أن يدعو هذا المجتمع الجديد من اليهود والأمم، هذا الخلق الجديد، "إسرائيل الله" (</w:t>
      </w:r>
      <w:r>
        <w:rPr>
          <w:rtl/>
          <w:cs/>
          <w:lang w:val="ar_AE" w:bidi="ar_AE"/>
        </w:rPr>
        <w:t>غلاطية 6:15–16</w:t>
      </w:r>
      <w:r>
        <w:rPr>
          <w:rtl/>
          <w:cs/>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rtl/>
          <w:cs/>
          <w:lang w:val="ar_AE" w:bidi="ar_AE"/>
        </w:rPr>
        <w:t>لَيْسَ يَهُودِيٌّ وَلَا يُونَانِيٌّ. لَيْسَ عَبْدٌ وَلَا حُرٌّ. لَيْسَ ذَكَرٌ وَأُنْثَى، لِأَنَّكُمْ جَمِيعًا وَاحِدٌ فِي ٱلْمَسِيحِ يَسُوعَ</w:t>
      </w:r>
      <w:r>
        <w:rPr>
          <w:rtl/>
          <w:cs/>
          <w:lang w:val="ar_AE" w:bidi="ar_AE"/>
        </w:rPr>
        <w:t>" (</w:t>
      </w:r>
      <w:r>
        <w:rPr>
          <w:rtl/>
          <w:cs/>
          <w:lang w:val="ar_AE" w:bidi="ar_AE"/>
        </w:rPr>
        <w:t>غلاطية 3:28</w:t>
      </w:r>
      <w:r>
        <w:rPr>
          <w:rtl/>
          <w:cs/>
          <w:lang w:val="ar_AE" w:bidi="ar_AE"/>
        </w:rPr>
        <w:t>). هذا الكيان الواحد يُدعى "جسد المسيح".</w:t>
      </w:r>
    </w:p>
    <w:p>
      <w:pPr>
        <w:bidi/>
      </w:pPr>
      <w:r>
        <w:rPr>
          <w:rtl/>
          <w:cs/>
          <w:lang w:val="ar_AE" w:bidi="ar_AE"/>
        </w:rPr>
      </w:r>
      <w:r>
        <w:rPr>
          <w:rtl/>
          <w:cs/>
          <w:lang w:val="ar_AE" w:bidi="ar_AE"/>
        </w:rPr>
        <w:t>بولس هو الوحيد بين كتّاب العهد الجديد الذي يتحدث عن الكنيسة كجسد المسيح (</w:t>
      </w:r>
      <w:r>
        <w:rPr>
          <w:rtl/>
          <w:cs/>
          <w:lang w:val="ar_AE" w:bidi="ar_AE"/>
        </w:rPr>
        <w:t>رومية 12:5؛</w:t>
      </w:r>
      <w:r>
        <w:rPr>
          <w:rtl/>
          <w:cs/>
          <w:lang w:val="ar_AE" w:bidi="ar_AE"/>
        </w:rPr>
        <w:t xml:space="preserve"> </w:t>
      </w:r>
      <w:r>
        <w:rPr>
          <w:rtl/>
          <w:cs/>
          <w:lang w:val="ar_AE" w:bidi="ar_AE"/>
        </w:rPr>
        <w:t>1 كورنثوس 12:27؛</w:t>
      </w:r>
      <w:r>
        <w:rPr>
          <w:rtl/>
          <w:cs/>
          <w:lang w:val="ar_AE" w:bidi="ar_AE"/>
        </w:rPr>
        <w:t xml:space="preserve"> </w:t>
      </w:r>
      <w:r>
        <w:rPr>
          <w:rtl/>
          <w:cs/>
          <w:lang w:val="ar_AE" w:bidi="ar_AE"/>
        </w:rPr>
        <w:t>أفسس 1:22–23؛</w:t>
      </w:r>
      <w:r>
        <w:rPr>
          <w:rtl/>
          <w:cs/>
          <w:lang w:val="ar_AE" w:bidi="ar_AE"/>
        </w:rPr>
        <w:t xml:space="preserve"> </w:t>
      </w:r>
      <w:r>
        <w:rPr>
          <w:rtl/>
          <w:cs/>
          <w:lang w:val="ar_AE" w:bidi="ar_AE"/>
        </w:rPr>
        <w:t>4:12؛</w:t>
      </w:r>
      <w:r>
        <w:rPr>
          <w:rtl/>
          <w:cs/>
          <w:lang w:val="ar_AE" w:bidi="ar_AE"/>
        </w:rPr>
        <w:t xml:space="preserve"> انظر أيضًا </w:t>
      </w:r>
      <w:r>
        <w:rPr>
          <w:rtl/>
          <w:cs/>
          <w:lang w:val="ar_AE" w:bidi="ar_AE"/>
        </w:rPr>
        <w:t>1 كورنثوس 10:16–17؛</w:t>
      </w:r>
      <w:r>
        <w:rPr>
          <w:rtl/>
          <w:cs/>
          <w:lang w:val="ar_AE" w:bidi="ar_AE"/>
        </w:rPr>
        <w:t xml:space="preserve"> </w:t>
      </w:r>
      <w:r>
        <w:rPr>
          <w:rtl/>
          <w:cs/>
          <w:lang w:val="ar_AE" w:bidi="ar_AE"/>
        </w:rPr>
        <w:t>12:12–13</w:t>
      </w:r>
      <w:r>
        <w:rPr>
          <w:rtl/>
          <w:cs/>
          <w:lang w:val="ar_AE" w:bidi="ar_AE"/>
        </w:rPr>
        <w:t>)، أو كـ "الجسد" الذي المسيح هو "الرأس" له (</w:t>
      </w:r>
      <w:r>
        <w:rPr>
          <w:rtl/>
          <w:cs/>
          <w:lang w:val="ar_AE" w:bidi="ar_AE"/>
        </w:rPr>
        <w:t>أفسس 4:15؛</w:t>
      </w:r>
      <w:r>
        <w:rPr>
          <w:rtl/>
          <w:cs/>
          <w:lang w:val="ar_AE" w:bidi="ar_AE"/>
        </w:rPr>
        <w:t xml:space="preserve"> </w:t>
      </w:r>
      <w:r>
        <w:rPr>
          <w:rtl/>
          <w:cs/>
          <w:lang w:val="ar_AE" w:bidi="ar_AE"/>
        </w:rPr>
        <w:t>كولوسي 1:18</w:t>
      </w:r>
      <w:r>
        <w:rPr>
          <w:rtl/>
          <w:cs/>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r>
        <w:rPr>
          <w:rtl/>
          <w:cs/>
          <w:lang w:val="ar_AE" w:bidi="ar_AE"/>
        </w:rPr>
        <w:t>9:3–7؛</w:t>
      </w:r>
      <w:r>
        <w:rPr>
          <w:rtl/>
          <w:cs/>
          <w:lang w:val="ar_AE" w:bidi="ar_AE"/>
        </w:rPr>
        <w:t xml:space="preserve"> </w:t>
      </w:r>
      <w:r>
        <w:rPr>
          <w:rtl/>
          <w:cs/>
          <w:lang w:val="ar_AE" w:bidi="ar_AE"/>
        </w:rPr>
        <w:t>22:6–11؛</w:t>
      </w:r>
      <w:r>
        <w:rPr>
          <w:rtl/>
          <w:cs/>
          <w:lang w:val="ar_AE" w:bidi="ar_AE"/>
        </w:rPr>
        <w:t xml:space="preserve"> </w:t>
      </w:r>
      <w:r>
        <w:rPr>
          <w:rtl/>
          <w:cs/>
          <w:lang w:val="ar_AE" w:bidi="ar_AE"/>
        </w:rPr>
        <w:t>26:12–18</w:t>
      </w:r>
      <w:r>
        <w:rPr>
          <w:rtl/>
          <w:cs/>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r>
        <w:rPr>
          <w:rtl/>
          <w:cs/>
          <w:lang w:val="ar_AE" w:bidi="ar_AE"/>
        </w:rPr>
        <w:t>فيلبي 3:5</w:t>
      </w:r>
      <w:r>
        <w:rPr>
          <w:rtl/>
          <w:cs/>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r>
        <w:rPr>
          <w:rtl/>
          <w:cs/>
          <w:lang w:val="ar_AE" w:bidi="ar_AE"/>
        </w:rPr>
        <w:t>إشعياء 42–53</w:t>
      </w:r>
      <w:r>
        <w:rPr>
          <w:rtl/>
          <w:cs/>
          <w:lang w:val="ar_AE" w:bidi="ar_AE"/>
        </w:rPr>
        <w:t xml:space="preserve"> فردًا (</w:t>
      </w:r>
      <w:r>
        <w:rPr>
          <w:rtl/>
          <w:cs/>
          <w:lang w:val="ar_AE" w:bidi="ar_AE"/>
        </w:rPr>
        <w:t>إشعياء 42:1–4</w:t>
      </w:r>
      <w:r>
        <w:rPr>
          <w:rtl/>
          <w:cs/>
          <w:lang w:val="ar_AE" w:bidi="ar_AE"/>
        </w:rPr>
        <w:t>) وأمة إسرائيل (</w:t>
      </w:r>
      <w:r>
        <w:rPr>
          <w:rtl/>
          <w:cs/>
          <w:lang w:val="ar_AE" w:bidi="ar_AE"/>
        </w:rPr>
        <w:t>49:1–6</w:t>
      </w:r>
      <w:r>
        <w:rPr>
          <w:rtl/>
          <w:cs/>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r>
        <w:rPr>
          <w:rtl/>
          <w:cs/>
          <w:lang w:val="ar_AE" w:bidi="ar_AE"/>
        </w:rPr>
        <w:t>1 كورنثوس 15:45–49؛</w:t>
      </w:r>
      <w:r>
        <w:rPr>
          <w:rtl/>
          <w:cs/>
          <w:lang w:val="ar_AE" w:bidi="ar_AE"/>
        </w:rPr>
        <w:t xml:space="preserve"> انظر أيضًا </w:t>
      </w:r>
      <w:r>
        <w:rPr>
          <w:rtl/>
          <w:cs/>
          <w:lang w:val="ar_AE" w:bidi="ar_AE"/>
        </w:rPr>
        <w:t>رومية 5:12–21</w:t>
      </w:r>
      <w:r>
        <w:rPr>
          <w:rtl/>
          <w:cs/>
          <w:lang w:val="ar_AE" w:bidi="ar_AE"/>
        </w:rPr>
        <w:t>).</w:t>
      </w:r>
    </w:p>
    <w:p>
      <w:pPr>
        <w:bidi/>
      </w:pPr>
      <w:r>
        <w:rPr>
          <w:rtl/>
          <w:cs/>
          <w:lang w:val="ar_AE" w:bidi="ar_AE"/>
        </w:rPr>
      </w:r>
      <w:r>
        <w:rPr>
          <w:rtl/>
          <w:cs/>
          <w:lang w:val="ar_AE" w:bidi="ar_AE"/>
        </w:rPr>
        <w:t>يعبر بولس عن حقيقة العلاقة الحميمة بين المسيح وكنيسته كوحدة عضوية وتكامل للجسد المادي (</w:t>
      </w:r>
      <w:r>
        <w:rPr>
          <w:rtl/>
          <w:cs/>
          <w:lang w:val="ar_AE" w:bidi="ar_AE"/>
        </w:rPr>
        <w:t>رومية 12: 4–8؛</w:t>
      </w:r>
      <w:r>
        <w:rPr>
          <w:rtl/>
          <w:cs/>
          <w:lang w:val="ar_AE" w:bidi="ar_AE"/>
        </w:rPr>
        <w:t xml:space="preserve"> </w:t>
      </w:r>
      <w:r>
        <w:rPr>
          <w:rtl/>
          <w:cs/>
          <w:lang w:val="ar_AE" w:bidi="ar_AE"/>
        </w:rPr>
        <w:t>1 كورنثوس 12: 12–27</w:t>
      </w:r>
      <w:r>
        <w:rPr>
          <w:rtl/>
          <w:cs/>
          <w:lang w:val="ar_AE" w:bidi="ar_AE"/>
        </w:rPr>
        <w:t>). بالنسبة لبولس، العشاء الرباني هو تجلٍ محدد لهذه الحقيقة: "</w:t>
      </w:r>
      <w:r>
        <w:rPr>
          <w:rtl/>
          <w:cs/>
          <w:lang w:val="ar_AE" w:bidi="ar_AE"/>
        </w:rPr>
        <w:t>ٱلْخُبْزُ ٱلَّذِي نَكْسِرُهُ، أَلَيْسَ هُوَ شَرِكَةَ جَسَدِ ٱلْمَسِيحِ؟ فَإِنَّنَا نَحْنُ ٱلْكَثِيرِينَ خُبْزٌ وَاحِدٌ، جَسَدٌ وَاحِدٌ، لِأَنَّنَا جَمِيعَنَا نَشْتَرِكُ فِي ٱلْخُبْزِ ٱلْوَاحِدِ</w:t>
      </w:r>
      <w:r>
        <w:rPr>
          <w:rtl/>
          <w:cs/>
          <w:lang w:val="ar_AE" w:bidi="ar_AE"/>
        </w:rPr>
        <w:t>" (</w:t>
      </w:r>
      <w:r>
        <w:rPr>
          <w:rtl/>
          <w:cs/>
          <w:lang w:val="ar_AE" w:bidi="ar_AE"/>
        </w:rPr>
        <w:t>1 كورنثوس 10: 16–17</w:t>
      </w:r>
      <w:r>
        <w:rPr>
          <w:rtl/>
          <w:cs/>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الكهنوت</w:t>
      </w:r>
      <w:r>
        <w:rPr>
          <w:rtl/>
          <w:cs/>
          <w:lang w:val="ar_AE" w:bidi="ar_AE"/>
        </w:rPr>
      </w:r>
    </w:p>
    <w:p>
      <w:pPr>
        <w:bidi/>
      </w:pPr>
      <w:r>
        <w:rPr>
          <w:rtl/>
          <w:cs/>
          <w:lang w:val="ar_AE" w:bidi="ar_AE"/>
        </w:rPr>
      </w:r>
      <w:r>
        <w:rPr>
          <w:rtl/>
          <w:cs/>
          <w:lang w:val="ar_AE" w:bidi="ar_AE"/>
        </w:rPr>
        <w:t xml:space="preserve">منصب أو وظيفة الكاهن. </w:t>
      </w:r>
    </w:p>
    <w:p>
      <w:pPr>
        <w:bidi/>
      </w:pPr>
      <w:r>
        <w:rPr>
          <w:rtl/>
          <w:cs/>
          <w:lang w:val="ar_AE" w:bidi="ar_AE"/>
        </w:rPr>
      </w:r>
      <w:r>
        <w:rPr>
          <w:rtl/>
          <w:cs/>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r>
        <w:rPr>
          <w:rtl/>
          <w:cs/>
          <w:lang w:val="ar_AE" w:bidi="ar_AE"/>
        </w:rPr>
        <w:t>١ بطرس ٢: ٩</w:t>
      </w:r>
      <w:r>
        <w:rPr>
          <w:rtl/>
          <w:cs/>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الذي قطعه الله مع إسرائيل، كان يُنظر إلى الشعب كله على أنه "مملكة كهنةٍ" ومِن ثمَّ شعب مقدس (</w:t>
      </w:r>
      <w:r>
        <w:rPr>
          <w:rtl/>
          <w:cs/>
          <w:lang w:val="ar_AE" w:bidi="ar_AE"/>
        </w:rPr>
        <w:t>خروج ١٩: ٦</w:t>
      </w:r>
      <w:r>
        <w:rPr>
          <w:rtl/>
          <w:cs/>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r>
        <w:rPr>
          <w:rtl/>
          <w:cs/>
          <w:lang w:val="ar_AE" w:bidi="ar_AE"/>
        </w:rPr>
        <w:t>عدد ٣: ١٠</w:t>
      </w:r>
      <w:r>
        <w:rPr>
          <w:rtl/>
          <w:cs/>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r>
        <w:rPr>
          <w:rtl/>
          <w:cs/>
          <w:lang w:val="ar_AE" w:bidi="ar_AE"/>
        </w:rPr>
        <w:t>لاويين ١٣–١٥</w:t>
      </w:r>
      <w:r>
        <w:rPr>
          <w:rtl/>
          <w:cs/>
          <w:lang w:val="ar_AE" w:bidi="ar_AE"/>
        </w:rPr>
        <w:t xml:space="preserve">). كان رئيس الكهنة هو القائد الروحي لإسرائيل وكانت له أدوار خاصة، مثل دخول قدس الأقداس في يوم الكفارة (أصحاح </w:t>
      </w:r>
      <w:r>
        <w:rPr>
          <w:rtl/>
          <w:cs/>
          <w:lang w:val="ar_AE" w:bidi="ar_AE"/>
        </w:rPr>
        <w:t>١٦</w:t>
      </w:r>
      <w:r>
        <w:rPr>
          <w:rtl/>
          <w:cs/>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rtl/>
          <w:cs/>
          <w:lang w:val="ar_AE" w:bidi="ar_AE"/>
        </w:rPr>
        <w:t>في العهد الجديد</w:t>
      </w:r>
    </w:p>
    <w:p>
      <w:pPr>
        <w:bidi/>
      </w:pPr>
      <w:r>
        <w:rPr>
          <w:rtl/>
          <w:cs/>
          <w:lang w:val="ar_AE" w:bidi="ar_AE"/>
        </w:rPr>
      </w:r>
      <w:r>
        <w:rPr>
          <w:rtl/>
          <w:cs/>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r>
        <w:rPr>
          <w:rtl/>
          <w:cs/>
          <w:lang w:val="ar_AE" w:bidi="ar_AE"/>
        </w:rPr>
        <w:t>أعمال الرسل ٤: ١، ٦</w:t>
      </w:r>
      <w:r>
        <w:rPr>
          <w:rtl/>
          <w:cs/>
          <w:lang w:val="ar_AE" w:bidi="ar_AE"/>
        </w:rPr>
        <w:t xml:space="preserve">؛ </w:t>
      </w:r>
      <w:r>
        <w:rPr>
          <w:rtl/>
          <w:cs/>
          <w:lang w:val="ar_AE" w:bidi="ar_AE"/>
        </w:rPr>
        <w:t>١٤: ١٣</w:t>
      </w:r>
      <w:r>
        <w:rPr>
          <w:rtl/>
          <w:cs/>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r>
        <w:rPr>
          <w:rtl/>
          <w:cs/>
          <w:lang w:val="ar_AE" w:bidi="ar_AE"/>
        </w:rPr>
        <w:t>عبرانين ٥: ٤–٦</w:t>
      </w:r>
      <w:r>
        <w:rPr>
          <w:rtl/>
          <w:cs/>
          <w:lang w:val="ar_AE" w:bidi="ar_AE"/>
        </w:rPr>
        <w:t xml:space="preserve">). لكن كهنوته أسمى من كهنوت هارون (أصحاح </w:t>
      </w:r>
      <w:r>
        <w:rPr>
          <w:rtl/>
          <w:cs/>
          <w:lang w:val="ar_AE" w:bidi="ar_AE"/>
        </w:rPr>
        <w:t>٧</w:t>
      </w:r>
      <w:r>
        <w:rPr>
          <w:rtl/>
          <w:cs/>
          <w:lang w:val="ar_AE" w:bidi="ar_AE"/>
        </w:rPr>
        <w:t>). ثانيًا، كونه قادرًا على أن يرثي تمامًا لاحتياجات الخُطاة ومجربًا في كل الأمور مثلهم، هو بلا خطية (</w:t>
      </w:r>
      <w:r>
        <w:rPr>
          <w:rtl/>
          <w:cs/>
          <w:lang w:val="ar_AE" w:bidi="ar_AE"/>
        </w:rPr>
        <w:t>٤: ١٥</w:t>
      </w:r>
      <w:r>
        <w:rPr>
          <w:rtl/>
          <w:cs/>
          <w:lang w:val="ar_AE" w:bidi="ar_AE"/>
        </w:rPr>
        <w:t xml:space="preserve">؛ </w:t>
      </w:r>
      <w:r>
        <w:rPr>
          <w:rtl/>
          <w:cs/>
          <w:lang w:val="ar_AE" w:bidi="ar_AE"/>
        </w:rPr>
        <w:t>٧: ٢٦</w:t>
      </w:r>
      <w:r>
        <w:rPr>
          <w:rtl/>
          <w:cs/>
          <w:lang w:val="ar_AE" w:bidi="ar_AE"/>
        </w:rPr>
        <w:t>). ثالثًا، بدلاً من تقديم ذبائح حيوانية لإزالة الخطية، قدَّمَ نفسه بصفته الحمل الذي بلا خطية، لإزالة الخطية. هذه هي الكفَّارة الكاملة (</w:t>
      </w:r>
      <w:r>
        <w:rPr>
          <w:rtl/>
          <w:cs/>
          <w:lang w:val="ar_AE" w:bidi="ar_AE"/>
        </w:rPr>
        <w:t>٧: ٢٧</w:t>
      </w:r>
      <w:r>
        <w:rPr>
          <w:rtl/>
          <w:cs/>
          <w:lang w:val="ar_AE" w:bidi="ar_AE"/>
        </w:rPr>
        <w:t xml:space="preserve">؛ </w:t>
      </w:r>
      <w:r>
        <w:rPr>
          <w:rtl/>
          <w:cs/>
          <w:lang w:val="ar_AE" w:bidi="ar_AE"/>
        </w:rPr>
        <w:t>٩: ٢٤–٢٨</w:t>
      </w:r>
      <w:r>
        <w:rPr>
          <w:rtl/>
          <w:cs/>
          <w:lang w:val="ar_AE" w:bidi="ar_AE"/>
        </w:rPr>
        <w:t xml:space="preserve">؛ </w:t>
      </w:r>
      <w:r>
        <w:rPr>
          <w:rtl/>
          <w:cs/>
          <w:lang w:val="ar_AE" w:bidi="ar_AE"/>
        </w:rPr>
        <w:t>١٠: ١٠–١٩</w:t>
      </w:r>
      <w:r>
        <w:rPr>
          <w:rtl/>
          <w:cs/>
          <w:lang w:val="ar_AE" w:bidi="ar_AE"/>
        </w:rPr>
        <w:t>).</w:t>
      </w:r>
    </w:p>
    <w:p>
      <w:pPr>
        <w:bidi/>
      </w:pPr>
      <w:r>
        <w:rPr>
          <w:rtl/>
          <w:cs/>
          <w:lang w:val="ar_AE" w:bidi="ar_AE"/>
        </w:rPr>
      </w:r>
      <w:r>
        <w:rPr>
          <w:rtl/>
          <w:cs/>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r>
        <w:rPr>
          <w:rtl/>
          <w:cs/>
          <w:lang w:val="ar_AE" w:bidi="ar_AE"/>
        </w:rPr>
        <w:t>عبرانيين ٧: ١٧</w:t>
      </w:r>
      <w:r>
        <w:rPr>
          <w:rtl/>
          <w:cs/>
          <w:lang w:val="ar_AE" w:bidi="ar_AE"/>
        </w:rPr>
        <w:t>) ويبقى هو هو أمس واليوم وإلى الأبد (</w:t>
      </w:r>
      <w:r>
        <w:rPr>
          <w:rtl/>
          <w:cs/>
          <w:lang w:val="ar_AE" w:bidi="ar_AE"/>
        </w:rPr>
        <w:t>١٣: ٨</w:t>
      </w:r>
      <w:r>
        <w:rPr>
          <w:rtl/>
          <w:cs/>
          <w:lang w:val="ar_AE" w:bidi="ar_AE"/>
        </w:rPr>
        <w:t>). إن تقديم الشفاعة لشعبه هو جزء من دوره بصفته رئيس الكهنة (</w:t>
      </w:r>
      <w:r>
        <w:rPr>
          <w:rtl/>
          <w:cs/>
          <w:lang w:val="ar_AE" w:bidi="ar_AE"/>
        </w:rPr>
        <w:t>٧: ٢٥</w:t>
      </w:r>
      <w:r>
        <w:rPr>
          <w:rtl/>
          <w:cs/>
          <w:lang w:val="ar_AE" w:bidi="ar_AE"/>
        </w:rPr>
        <w:t>). إنه الوسيط لعهدٍ جديد وأفضل (</w:t>
      </w:r>
      <w:r>
        <w:rPr>
          <w:rtl/>
          <w:cs/>
          <w:lang w:val="ar_AE" w:bidi="ar_AE"/>
        </w:rPr>
        <w:t>٧: ٢٢</w:t>
      </w:r>
      <w:r>
        <w:rPr>
          <w:rtl/>
          <w:cs/>
          <w:lang w:val="ar_AE" w:bidi="ar_AE"/>
        </w:rPr>
        <w:t xml:space="preserve">؛ </w:t>
      </w:r>
      <w:r>
        <w:rPr>
          <w:rtl/>
          <w:cs/>
          <w:lang w:val="ar_AE" w:bidi="ar_AE"/>
        </w:rPr>
        <w:t>٨: ٦</w:t>
      </w:r>
      <w:r>
        <w:rPr>
          <w:rtl/>
          <w:cs/>
          <w:lang w:val="ar_AE" w:bidi="ar_AE"/>
        </w:rPr>
        <w:t xml:space="preserve">؛ </w:t>
      </w:r>
      <w:r>
        <w:rPr>
          <w:rtl/>
          <w:cs/>
          <w:lang w:val="ar_AE" w:bidi="ar_AE"/>
        </w:rPr>
        <w:t>٩: ١٥</w:t>
      </w:r>
      <w:r>
        <w:rPr>
          <w:rtl/>
          <w:cs/>
          <w:lang w:val="ar_AE" w:bidi="ar_AE"/>
        </w:rPr>
        <w:t>). يستطيع الخطاة من خلاله فقط أن يدخلوا إلى المَحضر المقدس لله وأن يتم قبولهم بصفته أبناءً لله (</w:t>
      </w:r>
      <w:r>
        <w:rPr>
          <w:rtl/>
          <w:cs/>
          <w:lang w:val="ar_AE" w:bidi="ar_AE"/>
        </w:rPr>
        <w:t>يوحنا ١٤:٦</w:t>
      </w:r>
      <w:r>
        <w:rPr>
          <w:rtl/>
          <w:cs/>
          <w:lang w:val="ar_AE" w:bidi="ar_AE"/>
        </w:rPr>
        <w:t xml:space="preserve">؛ </w:t>
      </w:r>
      <w:r>
        <w:rPr>
          <w:rtl/>
          <w:cs/>
          <w:lang w:val="ar_AE" w:bidi="ar_AE"/>
        </w:rPr>
        <w:t>٢ كورنثوس ٥: ١٨–٢٠</w:t>
      </w:r>
      <w:r>
        <w:rPr>
          <w:rtl/>
          <w:cs/>
          <w:lang w:val="ar_AE" w:bidi="ar_AE"/>
        </w:rPr>
        <w:t xml:space="preserve">؛ </w:t>
      </w:r>
      <w:r>
        <w:rPr>
          <w:rtl/>
          <w:cs/>
          <w:lang w:val="ar_AE" w:bidi="ar_AE"/>
        </w:rPr>
        <w:t>١ تيموثاوس ٢: ٥</w:t>
      </w:r>
      <w:r>
        <w:rPr>
          <w:rtl/>
          <w:cs/>
          <w:lang w:val="ar_AE" w:bidi="ar_AE"/>
        </w:rPr>
        <w:t>). لذلك، أيًا كان الكهنوت الذي يَتمتع به المسيحيون، فإنهم يمتلكونه فقط في ومن خلال المسيح، رئيس كهنتهم وشفيعهم.</w:t>
      </w:r>
    </w:p>
    <w:p>
      <w:pPr>
        <w:bidi/>
      </w:pPr>
      <w:r>
        <w:rPr>
          <w:rtl/>
          <w:cs/>
          <w:lang w:val="ar_AE" w:bidi="ar_AE"/>
        </w:rPr>
      </w:r>
      <w:r>
        <w:rPr>
          <w:rtl/>
          <w:cs/>
          <w:lang w:val="ar_AE" w:bidi="ar_AE"/>
        </w:rPr>
        <w:t>يصف العهد الجديد المؤمنين باعتبارهم "كَهَنُوتًا مُقَدَّسًا، لِتَقْدِيمِ ذَبَائِحَ رُوحِيَّةٍ مَقْبُولَةٍ عِنْدَ اللهِ بِيَسُوعَ الْمَسِيحِ." (</w:t>
      </w:r>
      <w:r>
        <w:rPr>
          <w:rtl/>
          <w:cs/>
          <w:lang w:val="ar_AE" w:bidi="ar_AE"/>
        </w:rPr>
        <w:t>١ بطرس ٢: ٥</w:t>
      </w:r>
      <w:r>
        <w:rPr>
          <w:rtl/>
          <w:cs/>
          <w:lang w:val="ar_AE" w:bidi="ar_AE"/>
        </w:rPr>
        <w:t>)؛ "</w:t>
      </w:r>
      <w:r>
        <w:rPr>
          <w:rtl/>
          <w:cs/>
          <w:lang w:val="ar_AE" w:bidi="ar_AE"/>
        </w:rPr>
        <w:t>كَهَنَةً لِلهِ أَبِيهِ</w:t>
      </w:r>
      <w:r>
        <w:rPr>
          <w:rtl/>
          <w:cs/>
          <w:lang w:val="ar_AE" w:bidi="ar_AE"/>
        </w:rPr>
        <w:t>" (</w:t>
      </w:r>
      <w:r>
        <w:rPr>
          <w:rtl/>
          <w:cs/>
          <w:lang w:val="ar_AE" w:bidi="ar_AE"/>
        </w:rPr>
        <w:t>رؤيا ١: ٦</w:t>
      </w:r>
      <w:r>
        <w:rPr>
          <w:rtl/>
          <w:cs/>
          <w:lang w:val="ar_AE" w:bidi="ar_AE"/>
        </w:rPr>
        <w:t>)؛ "</w:t>
      </w:r>
      <w:r>
        <w:rPr>
          <w:rtl/>
          <w:cs/>
          <w:lang w:val="ar_AE" w:bidi="ar_AE"/>
        </w:rPr>
        <w:t>مُلُوكًا وَكَهَنَةً</w:t>
      </w:r>
      <w:r>
        <w:rPr>
          <w:rtl/>
          <w:cs/>
          <w:lang w:val="ar_AE" w:bidi="ar_AE"/>
        </w:rPr>
        <w:t>" لإلهنا (</w:t>
      </w:r>
      <w:r>
        <w:rPr>
          <w:rtl/>
          <w:cs/>
          <w:lang w:val="ar_AE" w:bidi="ar_AE"/>
        </w:rPr>
        <w:t>٥: ١٠</w:t>
      </w:r>
      <w:r>
        <w:rPr>
          <w:rtl/>
          <w:cs/>
          <w:lang w:val="ar_AE" w:bidi="ar_AE"/>
        </w:rPr>
        <w:t>)؛ "</w:t>
      </w:r>
      <w:r>
        <w:rPr>
          <w:rtl/>
          <w:cs/>
          <w:lang w:val="ar_AE" w:bidi="ar_AE"/>
        </w:rPr>
        <w:t>كَهَنَةً لِلهِ وَالْمَسِيحِ، وَسَيَمْلِكُونَ مَعَهُ أَلْفَ سَنَةٍ</w:t>
      </w:r>
      <w:r>
        <w:rPr>
          <w:rtl/>
          <w:cs/>
          <w:lang w:val="ar_AE" w:bidi="ar_AE"/>
        </w:rPr>
        <w:t>" (</w:t>
      </w:r>
      <w:r>
        <w:rPr>
          <w:rtl/>
          <w:cs/>
          <w:lang w:val="ar_AE" w:bidi="ar_AE"/>
        </w:rPr>
        <w:t>٢٠: ٦</w:t>
      </w:r>
      <w:r>
        <w:rPr>
          <w:rtl/>
          <w:cs/>
          <w:lang w:val="ar_AE" w:bidi="ar_AE"/>
        </w:rPr>
        <w:t>).</w:t>
      </w:r>
    </w:p>
    <w:p>
      <w:pPr>
        <w:bidi/>
      </w:pPr>
      <w:r>
        <w:rPr>
          <w:rtl/>
          <w:cs/>
          <w:lang w:val="ar_AE" w:bidi="ar_AE"/>
        </w:rPr>
      </w:r>
      <w:r>
        <w:rPr>
          <w:rtl/>
          <w:cs/>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rtl/>
          <w:cs/>
          <w:lang w:val="ar_AE" w:bidi="ar_AE"/>
        </w:rPr>
        <w:t>فَأَطْلُبُ إِلَيْكُمْ أَيُّهَا الْإِخْوَةُ بِرَأْفَةِ اللهِ أَنْ تُقَدِّمُوا أَجْسَادَكُمْ ذَبِيحَةً حَيَّةً مُقَدَّسَةً مَرْضِيَّةً عِنْدَ اللهِ، عِبَادَتَكُمُ الْعَقْلِيَّةَ</w:t>
      </w:r>
      <w:r>
        <w:rPr>
          <w:rtl/>
          <w:cs/>
          <w:lang w:val="ar_AE" w:bidi="ar_AE"/>
        </w:rPr>
        <w:t>" (</w:t>
      </w:r>
      <w:r>
        <w:rPr>
          <w:rtl/>
          <w:cs/>
          <w:lang w:val="ar_AE" w:bidi="ar_AE"/>
        </w:rPr>
        <w:t>رومية ١٢: ١</w:t>
      </w:r>
      <w:r>
        <w:rPr>
          <w:rtl/>
          <w:cs/>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rtl/>
          <w:cs/>
          <w:lang w:val="ar_AE" w:bidi="ar_AE"/>
        </w:rPr>
      </w:r>
      <w:r>
        <w:rPr>
          <w:i/>
          <w:rtl/>
          <w:cs/>
          <w:lang w:val="ar_AE" w:bidi="ar_AE"/>
        </w:rPr>
        <w:t>انظر أيضًا</w:t>
      </w:r>
      <w:r>
        <w:rPr>
          <w:rtl/>
          <w:cs/>
          <w:lang w:val="ar_AE" w:bidi="ar_AE"/>
        </w:rPr>
        <w:t xml:space="preserve"> ال</w:t>
      </w:r>
      <w:r>
        <w:rPr>
          <w:rtl/>
          <w:cs/>
          <w:lang w:val="ar_AE" w:bidi="ar_AE"/>
        </w:rPr>
        <w:t>تقدمات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ال</w:t>
      </w:r>
      <w:r>
        <w:rPr>
          <w:rtl/>
          <w:cs/>
          <w:lang w:val="ar_AE" w:bidi="ar_AE"/>
        </w:rPr>
        <w:t>هيكل</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كَابولَ</w:t>
      </w:r>
      <w:r>
        <w:rPr>
          <w:rtl/>
          <w:cs/>
          <w:lang w:val="ar_AE" w:bidi="ar_AE"/>
        </w:rPr>
      </w:r>
    </w:p>
    <w:p>
      <w:pPr>
        <w:pStyle w:val="Heading2"/>
        <w:bidi/>
      </w:pPr>
      <w:r>
        <w:rPr>
          <w:rtl/>
          <w:cs/>
          <w:lang w:val="ar_AE" w:bidi="ar_AE"/>
        </w:rPr>
        <w:t>كَابُولَ</w:t>
      </w:r>
    </w:p>
    <w:p>
      <w:pPr>
        <w:bidi/>
      </w:pPr>
      <w:r>
        <w:rPr>
          <w:rtl/>
          <w:cs/>
          <w:lang w:val="ar_AE" w:bidi="ar_AE"/>
        </w:rPr>
      </w:r>
      <w:r>
        <w:rPr>
          <w:rtl/>
          <w:cs/>
          <w:lang w:val="ar_AE" w:bidi="ar_AE"/>
        </w:rPr>
        <w:t>١. مدينة أشيرية بالقرب من جبل الكرمل على الحدود بين إِسْرَائِيلَ وصورَ (</w:t>
      </w:r>
      <w:r>
        <w:rPr>
          <w:rtl/>
          <w:cs/>
          <w:lang w:val="ar_AE" w:bidi="ar_AE"/>
        </w:rPr>
        <w:t>يشوع ١٩: ٢٧</w:t>
      </w:r>
      <w:r>
        <w:rPr>
          <w:rtl/>
          <w:cs/>
          <w:lang w:val="ar_AE" w:bidi="ar_AE"/>
        </w:rPr>
        <w:t>).</w:t>
      </w:r>
    </w:p>
    <w:p>
      <w:pPr>
        <w:bidi/>
      </w:pPr>
      <w:r>
        <w:rPr>
          <w:rtl/>
          <w:cs/>
          <w:lang w:val="ar_AE" w:bidi="ar_AE"/>
        </w:rPr>
      </w:r>
      <w:r>
        <w:rPr>
          <w:rtl/>
          <w:cs/>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r>
        <w:rPr>
          <w:rtl/>
          <w:cs/>
          <w:lang w:val="ar_AE" w:bidi="ar_AE"/>
        </w:rPr>
        <w:t>1 ملوك 9:13–14</w:t>
      </w:r>
      <w:r>
        <w:rPr>
          <w:rtl/>
          <w:cs/>
          <w:lang w:val="ar_AE" w:bidi="ar_AE"/>
        </w:rPr>
        <w:t>)، أعادها لاحقًا إلى سلَيْمَانَ (</w:t>
      </w:r>
      <w:r>
        <w:rPr>
          <w:rtl/>
          <w:cs/>
          <w:lang w:val="ar_AE" w:bidi="ar_AE"/>
        </w:rPr>
        <w:t>2 أخبار الأيام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كاتِب</w:t>
      </w:r>
      <w:r>
        <w:rPr>
          <w:rtl/>
          <w:cs/>
          <w:lang w:val="ar_AE" w:bidi="ar_AE"/>
        </w:rPr>
      </w:r>
    </w:p>
    <w:p>
      <w:pPr>
        <w:bidi/>
      </w:pPr>
      <w:r>
        <w:rPr>
          <w:rtl/>
          <w:cs/>
          <w:lang w:val="ar_AE" w:bidi="ar_AE"/>
        </w:rPr>
      </w:r>
      <w:r>
        <w:rPr>
          <w:rtl/>
          <w:cs/>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rtl/>
          <w:cs/>
          <w:lang w:val="ar_AE" w:bidi="ar_AE"/>
        </w:rPr>
        <w:t>الكتبة والأمناء المتخصّصون</w:t>
      </w:r>
    </w:p>
    <w:p>
      <w:pPr>
        <w:bidi/>
      </w:pPr>
      <w:r>
        <w:rPr>
          <w:rtl/>
          <w:cs/>
          <w:lang w:val="ar_AE" w:bidi="ar_AE"/>
        </w:rPr>
      </w:r>
      <w:r>
        <w:rPr>
          <w:rtl/>
          <w:cs/>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rtl/>
          <w:cs/>
          <w:lang w:val="ar_AE" w:bidi="ar_AE"/>
        </w:rPr>
      </w:r>
      <w:r>
        <w:rPr>
          <w:rtl/>
          <w:cs/>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rtl/>
          <w:cs/>
          <w:lang w:val="ar_AE" w:bidi="ar_AE"/>
        </w:rPr>
      </w:r>
      <w:r>
        <w:rPr>
          <w:rtl/>
          <w:cs/>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rtl/>
          <w:cs/>
          <w:lang w:val="ar_AE" w:bidi="ar_AE"/>
        </w:rPr>
      </w:r>
      <w:r>
        <w:rPr>
          <w:rtl/>
          <w:cs/>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rtl/>
          <w:cs/>
          <w:lang w:val="ar_AE" w:bidi="ar_AE"/>
        </w:rPr>
      </w:r>
      <w:r>
        <w:rPr>
          <w:rtl/>
          <w:cs/>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rtl/>
          <w:cs/>
          <w:lang w:val="ar_AE" w:bidi="ar_AE"/>
        </w:rPr>
      </w:r>
      <w:r>
        <w:rPr>
          <w:rtl/>
          <w:cs/>
          <w:lang w:val="ar_AE" w:bidi="ar_AE"/>
        </w:rPr>
        <w:t>الطلاب المتفوقون كانوا ينسخون</w:t>
      </w:r>
      <w:r>
        <w:rPr>
          <w:b/>
          <w:rtl/>
          <w:cs/>
          <w:lang w:val="ar_AE" w:bidi="ar_AE"/>
        </w:rPr>
        <w:t xml:space="preserve"> </w:t>
      </w:r>
      <w:r>
        <w:rPr>
          <w:rtl/>
          <w:cs/>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rtl/>
          <w:cs/>
          <w:lang w:val="ar_AE" w:bidi="ar_AE"/>
        </w:rPr>
        <w:t>الكتبة في العهد القديم</w:t>
      </w:r>
    </w:p>
    <w:p>
      <w:pPr>
        <w:bidi/>
      </w:pPr>
      <w:r>
        <w:rPr>
          <w:rtl/>
          <w:cs/>
          <w:lang w:val="ar_AE" w:bidi="ar_AE"/>
        </w:rPr>
      </w:r>
      <w:r>
        <w:rPr>
          <w:rtl/>
          <w:cs/>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rtl/>
          <w:cs/>
          <w:lang w:val="ar_AE" w:bidi="ar_AE"/>
        </w:rPr>
      </w:r>
      <w:r>
        <w:rPr>
          <w:rtl/>
          <w:cs/>
          <w:lang w:val="ar_AE" w:bidi="ar_AE"/>
        </w:rPr>
        <w:t>يذكر العهد القديم كتبة كثيرين:</w:t>
      </w:r>
    </w:p>
    <w:p>
      <w:pPr>
        <w:pStyle w:val="ListBullet"/>
        <w:bidi/>
        <w:spacing w:line="240" w:lineRule="auto"/>
        <w:ind w:left="720"/>
      </w:pPr>
      <w:r>
        <w:rPr>
          <w:rtl/>
          <w:cs/>
          <w:lang w:val="ar_AE" w:bidi="ar_AE"/>
        </w:rPr>
      </w:r>
      <w:r>
        <w:rPr>
          <w:rtl/>
          <w:cs/>
          <w:lang w:val="ar_AE" w:bidi="ar_AE"/>
        </w:rPr>
        <w:t>شِبْنَة الكَاتِب (</w:t>
      </w:r>
      <w:r>
        <w:rPr>
          <w:rtl/>
          <w:cs/>
          <w:lang w:val="ar_AE" w:bidi="ar_AE"/>
        </w:rPr>
        <w:t>2 ملوك 18:18، 37</w:t>
      </w:r>
      <w:r>
        <w:rPr>
          <w:rtl/>
          <w:cs/>
          <w:lang w:val="ar_AE" w:bidi="ar_AE"/>
        </w:rPr>
        <w:t>)</w:t>
      </w:r>
    </w:p>
    <w:p>
      <w:pPr>
        <w:pStyle w:val="ListBullet"/>
        <w:bidi/>
        <w:spacing w:line="240" w:lineRule="auto"/>
        <w:ind w:left="720"/>
      </w:pPr>
      <w:r>
        <w:rPr>
          <w:rtl/>
          <w:cs/>
          <w:lang w:val="ar_AE" w:bidi="ar_AE"/>
        </w:rPr>
      </w:r>
      <w:r>
        <w:rPr>
          <w:rtl/>
          <w:cs/>
          <w:lang w:val="ar_AE" w:bidi="ar_AE"/>
        </w:rPr>
        <w:t>شَافَان</w:t>
      </w:r>
      <w:r>
        <w:rPr>
          <w:rtl/>
          <w:cs/>
          <w:lang w:val="ar_AE" w:bidi="ar_AE"/>
        </w:rPr>
        <w:t xml:space="preserve"> الكَاتِب (</w:t>
      </w:r>
      <w:r>
        <w:rPr>
          <w:rtl/>
          <w:cs/>
          <w:lang w:val="ar_AE" w:bidi="ar_AE"/>
        </w:rPr>
        <w:t>2 ملوك 22:8</w:t>
      </w:r>
      <w:r>
        <w:rPr>
          <w:rtl/>
          <w:cs/>
          <w:lang w:val="ar_AE" w:bidi="ar_AE"/>
        </w:rPr>
        <w:t>–</w:t>
      </w:r>
      <w:r>
        <w:rPr>
          <w:rtl/>
          <w:cs/>
          <w:lang w:val="ar_AE" w:bidi="ar_AE"/>
        </w:rPr>
        <w:t>12</w:t>
      </w:r>
      <w:r>
        <w:rPr>
          <w:rtl/>
          <w:cs/>
          <w:lang w:val="ar_AE" w:bidi="ar_AE"/>
        </w:rPr>
        <w:t>)</w:t>
      </w:r>
    </w:p>
    <w:p>
      <w:pPr>
        <w:pStyle w:val="ListBullet"/>
        <w:bidi/>
        <w:spacing w:line="240" w:lineRule="auto"/>
        <w:ind w:left="720"/>
      </w:pPr>
      <w:r>
        <w:rPr>
          <w:rtl/>
          <w:cs/>
          <w:lang w:val="ar_AE" w:bidi="ar_AE"/>
        </w:rPr>
      </w:r>
      <w:r>
        <w:rPr>
          <w:rtl/>
          <w:cs/>
          <w:lang w:val="ar_AE" w:bidi="ar_AE"/>
        </w:rPr>
        <w:t>عزرا (</w:t>
      </w:r>
      <w:r>
        <w:rPr>
          <w:rtl/>
          <w:cs/>
          <w:lang w:val="ar_AE" w:bidi="ar_AE"/>
        </w:rPr>
        <w:t>عزرا 7:6، 11</w:t>
      </w:r>
      <w:r>
        <w:rPr>
          <w:rtl/>
          <w:cs/>
          <w:lang w:val="ar_AE" w:bidi="ar_AE"/>
        </w:rPr>
        <w:t xml:space="preserve">؛ </w:t>
      </w:r>
      <w:r>
        <w:rPr>
          <w:rtl/>
          <w:cs/>
          <w:lang w:val="ar_AE" w:bidi="ar_AE"/>
        </w:rPr>
        <w:t>نحميا 8:1، 9، 13؛</w:t>
      </w:r>
      <w:r>
        <w:rPr>
          <w:rtl/>
          <w:cs/>
          <w:lang w:val="ar_AE" w:bidi="ar_AE"/>
        </w:rPr>
        <w:t xml:space="preserve"> </w:t>
      </w:r>
      <w:r>
        <w:rPr>
          <w:rtl/>
          <w:cs/>
          <w:lang w:val="ar_AE" w:bidi="ar_AE"/>
        </w:rPr>
        <w:t>12:26، 36</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باروخ </w:t>
      </w:r>
      <w:r>
        <w:rPr>
          <w:rtl/>
          <w:cs/>
          <w:lang w:val="ar_AE" w:bidi="ar_AE"/>
        </w:rPr>
        <w:t xml:space="preserve">الكَاتِب </w:t>
      </w:r>
      <w:r>
        <w:rPr>
          <w:rtl/>
          <w:cs/>
          <w:lang w:val="ar_AE" w:bidi="ar_AE"/>
        </w:rPr>
        <w:t>(</w:t>
      </w:r>
      <w:r>
        <w:rPr>
          <w:rtl/>
          <w:cs/>
          <w:lang w:val="ar_AE" w:bidi="ar_AE"/>
        </w:rPr>
        <w:t>إرميا 36:26، 32</w:t>
      </w:r>
      <w:r>
        <w:rPr>
          <w:rtl/>
          <w:cs/>
          <w:lang w:val="ar_AE" w:bidi="ar_AE"/>
        </w:rPr>
        <w:t>)</w:t>
      </w:r>
    </w:p>
    <w:p>
      <w:pPr>
        <w:pStyle w:val="ListBullet"/>
        <w:bidi/>
        <w:spacing w:line="240" w:lineRule="auto"/>
        <w:ind w:left="720"/>
      </w:pPr>
      <w:r>
        <w:rPr>
          <w:rtl/>
          <w:cs/>
          <w:lang w:val="ar_AE" w:bidi="ar_AE"/>
        </w:rPr>
      </w:r>
      <w:r>
        <w:rPr>
          <w:rtl/>
          <w:cs/>
          <w:lang w:val="ar_AE" w:bidi="ar_AE"/>
        </w:rPr>
        <w:t xml:space="preserve">يُونَاثَان </w:t>
      </w:r>
      <w:r>
        <w:rPr>
          <w:rtl/>
          <w:cs/>
          <w:lang w:val="ar_AE" w:bidi="ar_AE"/>
        </w:rPr>
        <w:t xml:space="preserve">الكَاتِب </w:t>
      </w:r>
      <w:r>
        <w:rPr>
          <w:rtl/>
          <w:cs/>
          <w:lang w:val="ar_AE" w:bidi="ar_AE"/>
        </w:rPr>
        <w:t xml:space="preserve"> </w:t>
      </w:r>
      <w:r>
        <w:rPr>
          <w:rtl/>
          <w:cs/>
          <w:lang w:val="ar_AE" w:bidi="ar_AE"/>
        </w:rPr>
        <w:t>(</w:t>
      </w:r>
      <w:r>
        <w:rPr>
          <w:rtl/>
          <w:cs/>
          <w:lang w:val="ar_AE" w:bidi="ar_AE"/>
        </w:rPr>
        <w:t>إرميا 37: 15، 20</w:t>
      </w:r>
      <w:r>
        <w:rPr>
          <w:rtl/>
          <w:cs/>
          <w:lang w:val="ar_AE" w:bidi="ar_AE"/>
        </w:rPr>
        <w:t>).</w:t>
      </w:r>
    </w:p>
    <w:p>
      <w:pPr>
        <w:pStyle w:val="Heading4"/>
        <w:bidi/>
      </w:pPr>
      <w:r>
        <w:rPr>
          <w:rtl/>
          <w:cs/>
          <w:lang w:val="ar_AE" w:bidi="ar_AE"/>
        </w:rPr>
        <w:t>الكتبة في العهد الجديد</w:t>
      </w:r>
    </w:p>
    <w:p>
      <w:pPr>
        <w:bidi/>
      </w:pPr>
      <w:r>
        <w:rPr>
          <w:rtl/>
          <w:cs/>
          <w:lang w:val="ar_AE" w:bidi="ar_AE"/>
        </w:rPr>
      </w:r>
      <w:r>
        <w:rPr>
          <w:rtl/>
          <w:cs/>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rtl/>
          <w:cs/>
          <w:lang w:val="ar_AE" w:bidi="ar_AE"/>
        </w:rPr>
        <w:t>النسخة المنقحة</w:t>
      </w:r>
      <w:r>
        <w:rPr>
          <w:rtl/>
          <w:cs/>
          <w:lang w:val="ar_AE" w:bidi="ar_AE"/>
        </w:rPr>
        <w:t xml:space="preserve"> النهائية ليوقع عليها المؤلف.</w:t>
      </w:r>
    </w:p>
    <w:p>
      <w:pPr>
        <w:bidi/>
      </w:pPr>
      <w:r>
        <w:rPr>
          <w:rtl/>
          <w:cs/>
          <w:lang w:val="ar_AE" w:bidi="ar_AE"/>
        </w:rPr>
      </w:r>
      <w:r>
        <w:rPr>
          <w:rtl/>
          <w:cs/>
          <w:lang w:val="ar_AE" w:bidi="ar_AE"/>
        </w:rPr>
        <w:t>رسالتان من العهد الجديد تمدنا باسم الكاتب:</w:t>
      </w:r>
    </w:p>
    <w:p>
      <w:pPr>
        <w:pStyle w:val="ListBullet"/>
        <w:bidi/>
        <w:spacing w:line="240" w:lineRule="auto"/>
        <w:ind w:left="720"/>
      </w:pPr>
      <w:r>
        <w:rPr>
          <w:rtl/>
          <w:cs/>
          <w:lang w:val="ar_AE" w:bidi="ar_AE"/>
        </w:rPr>
      </w:r>
      <w:r>
        <w:rPr>
          <w:rtl/>
          <w:cs/>
          <w:lang w:val="ar_AE" w:bidi="ar_AE"/>
        </w:rPr>
        <w:t xml:space="preserve">تَرْتِيُوس </w:t>
      </w:r>
      <w:r>
        <w:rPr>
          <w:rtl/>
          <w:cs/>
          <w:lang w:val="ar_AE" w:bidi="ar_AE"/>
        </w:rPr>
        <w:t>(</w:t>
      </w:r>
      <w:r>
        <w:rPr>
          <w:rtl/>
          <w:cs/>
          <w:lang w:val="ar_AE" w:bidi="ar_AE"/>
        </w:rPr>
        <w:t>رومية 16:22</w:t>
      </w:r>
      <w:r>
        <w:rPr>
          <w:rtl/>
          <w:cs/>
          <w:lang w:val="ar_AE" w:bidi="ar_AE"/>
        </w:rPr>
        <w:t>)</w:t>
      </w:r>
    </w:p>
    <w:p>
      <w:pPr>
        <w:pStyle w:val="ListBullet"/>
        <w:bidi/>
        <w:spacing w:line="240" w:lineRule="auto"/>
        <w:ind w:left="720"/>
      </w:pPr>
      <w:r>
        <w:rPr>
          <w:rtl/>
          <w:cs/>
          <w:lang w:val="ar_AE" w:bidi="ar_AE"/>
        </w:rPr>
      </w:r>
      <w:r>
        <w:rPr>
          <w:rtl/>
          <w:cs/>
          <w:lang w:val="ar_AE" w:bidi="ar_AE"/>
        </w:rPr>
        <w:t xml:space="preserve">سِلْوَانُس </w:t>
      </w:r>
      <w:r>
        <w:rPr>
          <w:rtl/>
          <w:cs/>
          <w:lang w:val="ar_AE" w:bidi="ar_AE"/>
        </w:rPr>
        <w:t>(</w:t>
      </w:r>
      <w:r>
        <w:rPr>
          <w:rtl/>
          <w:cs/>
          <w:lang w:val="ar_AE" w:bidi="ar_AE"/>
        </w:rPr>
        <w:t>1 بطرس 5:12</w:t>
      </w:r>
      <w:r>
        <w:rPr>
          <w:rtl/>
          <w:cs/>
          <w:lang w:val="ar_AE" w:bidi="ar_AE"/>
        </w:rPr>
        <w:t>)</w:t>
      </w:r>
    </w:p>
    <w:p>
      <w:pPr>
        <w:bidi/>
      </w:pPr>
      <w:r>
        <w:rPr>
          <w:rtl/>
          <w:cs/>
          <w:lang w:val="ar_AE" w:bidi="ar_AE"/>
        </w:rPr>
      </w:r>
      <w:r>
        <w:rPr>
          <w:rtl/>
          <w:cs/>
          <w:lang w:val="ar_AE" w:bidi="ar_AE"/>
        </w:rPr>
        <w:t>بعض رسائل بولس تذكر إنه كتب نهاية الرسالة بنفسه:</w:t>
      </w:r>
    </w:p>
    <w:p>
      <w:pPr>
        <w:pStyle w:val="ListBullet"/>
        <w:bidi/>
        <w:spacing w:line="240" w:lineRule="auto"/>
        <w:ind w:left="720"/>
      </w:pPr>
      <w:r>
        <w:rPr>
          <w:rtl/>
          <w:cs/>
          <w:lang w:val="ar_AE" w:bidi="ar_AE"/>
        </w:rPr>
      </w:r>
      <w:r>
        <w:rPr>
          <w:rtl/>
          <w:cs/>
          <w:lang w:val="ar_AE" w:bidi="ar_AE"/>
        </w:rPr>
        <w:t>١ كورنثوس 16:21</w:t>
      </w:r>
    </w:p>
    <w:p>
      <w:pPr>
        <w:pStyle w:val="ListBullet"/>
        <w:bidi/>
        <w:spacing w:line="240" w:lineRule="auto"/>
        <w:ind w:left="720"/>
      </w:pPr>
      <w:r>
        <w:rPr>
          <w:rtl/>
          <w:cs/>
          <w:lang w:val="ar_AE" w:bidi="ar_AE"/>
        </w:rPr>
      </w:r>
      <w:r>
        <w:rPr>
          <w:rtl/>
          <w:cs/>
          <w:lang w:val="ar_AE" w:bidi="ar_AE"/>
        </w:rPr>
        <w:t>غلاطية 6:11</w:t>
      </w:r>
    </w:p>
    <w:p>
      <w:pPr>
        <w:pStyle w:val="ListBullet"/>
        <w:bidi/>
        <w:spacing w:line="240" w:lineRule="auto"/>
        <w:ind w:left="720"/>
      </w:pPr>
      <w:r>
        <w:rPr>
          <w:rtl/>
          <w:cs/>
          <w:lang w:val="ar_AE" w:bidi="ar_AE"/>
        </w:rPr>
      </w:r>
      <w:r>
        <w:rPr>
          <w:rtl/>
          <w:cs/>
          <w:lang w:val="ar_AE" w:bidi="ar_AE"/>
        </w:rPr>
        <w:t>كولوسي 4:18</w:t>
      </w:r>
    </w:p>
    <w:p>
      <w:pPr>
        <w:pStyle w:val="ListBullet"/>
        <w:bidi/>
        <w:spacing w:line="240" w:lineRule="auto"/>
        <w:ind w:left="720"/>
      </w:pPr>
      <w:r>
        <w:rPr>
          <w:rtl/>
          <w:cs/>
          <w:lang w:val="ar_AE" w:bidi="ar_AE"/>
        </w:rPr>
      </w:r>
      <w:r>
        <w:rPr>
          <w:rtl/>
          <w:cs/>
          <w:lang w:val="ar_AE" w:bidi="ar_AE"/>
        </w:rPr>
        <w:t>2 تسالونيكي 3:17</w:t>
      </w:r>
    </w:p>
    <w:p>
      <w:pPr>
        <w:bidi/>
      </w:pPr>
      <w:r>
        <w:rPr>
          <w:rtl/>
          <w:cs/>
          <w:lang w:val="ar_AE" w:bidi="ar_AE"/>
        </w:rPr>
      </w:r>
      <w:r>
        <w:rPr>
          <w:rtl/>
          <w:cs/>
          <w:lang w:val="ar_AE" w:bidi="ar_AE"/>
        </w:rPr>
        <w:t>هذا إنما يوضح كتابة آخرين لهذه الرسائل (وجود كاتب لبولس) قبل أن يوقعها بولس. أما يوحَنَّا فكتب رسائله بنفسه (</w:t>
      </w:r>
      <w:r>
        <w:rPr>
          <w:rtl/>
          <w:cs/>
          <w:lang w:val="ar_AE" w:bidi="ar_AE"/>
        </w:rPr>
        <w:t>1 يوحَنَّا 1:4؛</w:t>
      </w:r>
      <w:r>
        <w:rPr>
          <w:rtl/>
          <w:cs/>
          <w:lang w:val="ar_AE" w:bidi="ar_AE"/>
        </w:rPr>
        <w:t xml:space="preserve"> </w:t>
      </w:r>
      <w:r>
        <w:rPr>
          <w:rtl/>
          <w:cs/>
          <w:lang w:val="ar_AE" w:bidi="ar_AE"/>
        </w:rPr>
        <w:t xml:space="preserve">2:1، </w:t>
      </w:r>
      <w:r>
        <w:rPr>
          <w:rtl/>
          <w:cs/>
          <w:lang w:val="ar_AE" w:bidi="ar_AE"/>
        </w:rPr>
        <w:t>7–8،</w:t>
      </w:r>
      <w:r>
        <w:rPr>
          <w:rtl/>
          <w:cs/>
          <w:lang w:val="ar_AE" w:bidi="ar_AE"/>
        </w:rPr>
        <w:t xml:space="preserve"> </w:t>
      </w:r>
      <w:r>
        <w:rPr>
          <w:rtl/>
          <w:cs/>
          <w:lang w:val="ar_AE" w:bidi="ar_AE"/>
        </w:rPr>
        <w:t xml:space="preserve">12–14؛ </w:t>
      </w:r>
      <w:r>
        <w:rPr>
          <w:rtl/>
          <w:cs/>
          <w:lang w:val="ar_AE" w:bidi="ar_AE"/>
        </w:rPr>
        <w:t>2 يوحنا 1 : 12؛</w:t>
      </w:r>
      <w:r>
        <w:rPr>
          <w:rtl/>
          <w:cs/>
          <w:lang w:val="ar_AE" w:bidi="ar_AE"/>
        </w:rPr>
        <w:t xml:space="preserve"> </w:t>
      </w:r>
      <w:r>
        <w:rPr>
          <w:rtl/>
          <w:cs/>
          <w:lang w:val="ar_AE" w:bidi="ar_AE"/>
        </w:rPr>
        <w:t>3 يوحَنَّا 1:9،</w:t>
      </w:r>
      <w:r>
        <w:rPr>
          <w:rtl/>
          <w:cs/>
          <w:lang w:val="ar_AE" w:bidi="ar_AE"/>
        </w:rPr>
        <w:t xml:space="preserve"> </w:t>
      </w:r>
      <w:r>
        <w:rPr>
          <w:rtl/>
          <w:cs/>
          <w:lang w:val="ar_AE" w:bidi="ar_AE"/>
        </w:rPr>
        <w:t>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كتابة الرسائل، </w:t>
      </w:r>
      <w:r>
        <w:rPr>
          <w:rtl/>
          <w:cs/>
          <w:lang w:val="ar_AE" w:bidi="ar_AE"/>
        </w:rPr>
        <w:t xml:space="preserve">الكتابة </w:t>
      </w:r>
      <w:r>
        <w:rPr>
          <w:rtl/>
          <w:cs/>
          <w:lang w:val="ar_AE" w:bidi="ar_AE"/>
        </w:rPr>
        <w:t xml:space="preserve">القديمة.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كَارْبسَ</w:t>
      </w:r>
      <w:r>
        <w:rPr>
          <w:rtl/>
          <w:cs/>
          <w:lang w:val="ar_AE" w:bidi="ar_AE"/>
        </w:rPr>
      </w:r>
    </w:p>
    <w:p>
      <w:pPr>
        <w:pStyle w:val="Heading2"/>
        <w:bidi/>
      </w:pPr>
      <w:r>
        <w:rPr>
          <w:rtl/>
          <w:cs/>
          <w:lang w:val="ar_AE" w:bidi="ar_AE"/>
        </w:rPr>
        <w:t>كَارْبُسَ</w:t>
      </w:r>
    </w:p>
    <w:p>
      <w:pPr>
        <w:bidi/>
      </w:pPr>
      <w:r>
        <w:rPr>
          <w:rtl/>
          <w:cs/>
          <w:lang w:val="ar_AE" w:bidi="ar_AE"/>
        </w:rPr>
      </w:r>
      <w:r>
        <w:rPr>
          <w:rtl/>
          <w:cs/>
          <w:lang w:val="ar_AE" w:bidi="ar_AE"/>
        </w:rPr>
        <w:t>الرجل الذي ترك الرسول بولسَ رداءه معه في مدينة تَروَاسَ في أَسِيَّا الصغرى. أوصى بولسَ تلميذه تِيموثَاوس بإحضار الرداء عندما يزوره في السجن (</w:t>
      </w:r>
      <w:r>
        <w:rPr>
          <w:rtl/>
          <w:cs/>
          <w:lang w:val="ar_AE" w:bidi="ar_AE"/>
        </w:rPr>
        <w:t>2 تِيموثَاوس 4:13</w:t>
      </w:r>
      <w:r>
        <w:rPr>
          <w:rtl/>
          <w:cs/>
          <w:lang w:val="ar_AE" w:bidi="ar_AE"/>
        </w:rPr>
        <w:t>). من الممكن أن كَارْبسَ كان أحد الذين آمنوا على يد بولسَ. وفقًا للتقليد، أصبح كَارْبسَ أسقف بريتوس (بيروت) في تراقيا.</w:t>
      </w:r>
    </w:p>
    <w:p>
      <w:pPr>
        <w:bidi/>
      </w:pPr>
      <w:r>
        <w:rPr>
          <w:rtl/>
          <w:cs/>
          <w:lang w:val="ar_AE" w:bidi="ar_AE"/>
        </w:rPr>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كارنيليان</w:t>
      </w:r>
      <w:r>
        <w:rPr>
          <w:rtl/>
          <w:cs/>
          <w:lang w:val="ar_AE" w:bidi="ar_AE"/>
        </w:rPr>
      </w:r>
    </w:p>
    <w:p>
      <w:pPr>
        <w:bidi/>
      </w:pPr>
      <w:r>
        <w:rPr>
          <w:rtl/>
          <w:cs/>
          <w:lang w:val="ar_AE" w:bidi="ar_AE"/>
        </w:rPr>
      </w:r>
      <w:r>
        <w:rPr>
          <w:rtl/>
          <w:cs/>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r>
        <w:rPr>
          <w:rtl/>
          <w:cs/>
          <w:lang w:val="ar_AE" w:bidi="ar_AE"/>
        </w:rPr>
        <w:t>رؤ 21:20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كارية</w:t>
      </w:r>
      <w:r>
        <w:rPr>
          <w:rtl/>
          <w:cs/>
          <w:lang w:val="ar_AE" w:bidi="ar_AE"/>
        </w:rPr>
      </w:r>
    </w:p>
    <w:p>
      <w:pPr>
        <w:pStyle w:val="Heading2"/>
        <w:bidi/>
      </w:pPr>
      <w:r>
        <w:rPr>
          <w:b/>
          <w:rtl/>
          <w:cs/>
          <w:lang w:val="ar_AE" w:bidi="ar_AE"/>
        </w:rPr>
        <w:t>كارية</w:t>
      </w:r>
    </w:p>
    <w:p>
      <w:pPr>
        <w:bidi/>
      </w:pPr>
      <w:r>
        <w:rPr>
          <w:rtl/>
          <w:cs/>
          <w:lang w:val="ar_AE" w:bidi="ar_AE"/>
        </w:rPr>
      </w:r>
      <w:r>
        <w:rPr>
          <w:rtl/>
          <w:cs/>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(1مكابيين 15: 23). وفي رسالة لوكيوس، أوصى بأن يُسلَّم أيٌّ من رجال الفساد الفارين من إسرائيل إلى مناطق أسيا الصغرى إلى سمعان ليُعاقَبوا بمقتضى الشريعة اليهودية (الآية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كأس البَرَكة</w:t>
      </w:r>
      <w:r>
        <w:rPr>
          <w:rtl/>
          <w:cs/>
          <w:lang w:val="ar_AE" w:bidi="ar_AE"/>
        </w:rPr>
      </w:r>
    </w:p>
    <w:p>
      <w:pPr>
        <w:bidi/>
      </w:pPr>
      <w:r>
        <w:rPr>
          <w:rtl/>
          <w:cs/>
          <w:lang w:val="ar_AE" w:bidi="ar_AE"/>
        </w:rPr>
      </w:r>
      <w:r>
        <w:rPr>
          <w:rtl/>
          <w:cs/>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rtl/>
          <w:cs/>
          <w:lang w:val="ar_AE" w:bidi="ar_AE"/>
        </w:rPr>
      </w:r>
      <w:r>
        <w:rPr>
          <w:rtl/>
          <w:cs/>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rtl/>
          <w:cs/>
          <w:lang w:val="ar_AE" w:bidi="ar_AE"/>
        </w:rPr>
      </w:r>
      <w:r>
        <w:rPr>
          <w:rtl/>
          <w:cs/>
          <w:lang w:val="ar_AE" w:bidi="ar_AE"/>
        </w:rPr>
        <w:t>استخدم الرسول بولس المصطلح في إشارة إلى خمر عشاء الرب (</w:t>
      </w:r>
      <w:r>
        <w:rPr>
          <w:rtl/>
          <w:cs/>
          <w:lang w:val="ar_AE" w:bidi="ar_AE"/>
        </w:rPr>
        <w:t>1 كور 10:16</w:t>
      </w:r>
      <w:r>
        <w:rPr>
          <w:rtl/>
          <w:cs/>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r>
        <w:rPr>
          <w:rtl/>
          <w:cs/>
          <w:lang w:val="ar_AE" w:bidi="ar_AE"/>
        </w:rPr>
        <w:t>5:7</w:t>
      </w:r>
      <w:r>
        <w:rPr>
          <w:rtl/>
          <w:cs/>
          <w:lang w:val="ar_AE" w:bidi="ar_AE"/>
        </w:rPr>
        <w:t>)، الذي يحيي ذكرى موته، والدخول في "اتِّحاد" أو شرِكة معه. تُستخدم أيضًا عبارة "كأس الرب" (</w:t>
      </w:r>
      <w:r>
        <w:rPr>
          <w:rtl/>
          <w:cs/>
          <w:lang w:val="ar_AE" w:bidi="ar_AE"/>
        </w:rPr>
        <w:t>10:21؛</w:t>
      </w:r>
      <w:r>
        <w:rPr>
          <w:rtl/>
          <w:cs/>
          <w:lang w:val="ar_AE" w:bidi="ar_AE"/>
        </w:rPr>
        <w:t xml:space="preserve"> </w:t>
      </w:r>
      <w:r>
        <w:rPr>
          <w:rtl/>
          <w:cs/>
          <w:lang w:val="ar_AE" w:bidi="ar_AE"/>
        </w:rPr>
        <w:t>11:27</w:t>
      </w:r>
      <w:r>
        <w:rPr>
          <w:rtl/>
          <w:cs/>
          <w:lang w:val="ar_AE" w:bidi="ar_AE"/>
        </w:rPr>
        <w:t>) أو ببساطة "الكأس" (</w:t>
      </w:r>
      <w:r>
        <w:rPr>
          <w:rtl/>
          <w:cs/>
          <w:lang w:val="ar_AE" w:bidi="ar_AE"/>
        </w:rPr>
        <w:t>11:25</w:t>
      </w:r>
      <w:r>
        <w:rPr>
          <w:rtl/>
          <w:cs/>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r>
        <w:rPr>
          <w:rtl/>
          <w:cs/>
          <w:lang w:val="ar_AE" w:bidi="ar_AE"/>
        </w:rPr>
        <w:t>10:21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كاسبار</w:t>
      </w:r>
      <w:r>
        <w:rPr>
          <w:rtl/>
          <w:cs/>
          <w:lang w:val="ar_AE" w:bidi="ar_AE"/>
        </w:rPr>
      </w:r>
    </w:p>
    <w:p>
      <w:pPr>
        <w:bidi/>
      </w:pPr>
      <w:r>
        <w:rPr>
          <w:rtl/>
          <w:cs/>
          <w:lang w:val="ar_AE" w:bidi="ar_AE"/>
        </w:rPr>
      </w:r>
      <w:r>
        <w:rPr>
          <w:rtl/>
          <w:cs/>
          <w:lang w:val="ar_AE" w:bidi="ar_AE"/>
        </w:rPr>
        <w:t xml:space="preserve">الاسم التقليدي لأحد الحكماء (المجوس) الذين أحضروا هدية ليسوع في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كاسبين</w:t>
      </w:r>
      <w:r>
        <w:rPr>
          <w:rtl/>
          <w:cs/>
          <w:lang w:val="ar_AE" w:bidi="ar_AE"/>
        </w:rPr>
      </w:r>
    </w:p>
    <w:p>
      <w:pPr>
        <w:bidi/>
      </w:pPr>
      <w:r>
        <w:rPr>
          <w:rtl/>
          <w:cs/>
          <w:lang w:val="ar_AE" w:bidi="ar_AE"/>
        </w:rPr>
      </w:r>
      <w:r>
        <w:rPr>
          <w:rtl/>
          <w:cs/>
          <w:lang w:val="ar_AE" w:bidi="ar_AE"/>
        </w:rPr>
        <w:t>بلدة في شرق نهر ٱلْأرْدنِّ، ربما تكون نفس المكان مثل تشاسفو (1 مكابيين 5:26، 36)، على الرغم من أن السلطات القديمة والحديثة تختلف حول الموقع الدقيق لها. المؤرخ يوسيفوس يربط بين كاسبين (2 مكابيين 12:13) وماكيد. في 1 مكابيين 5:24–36، زحف يَهوذَا ويونَاثَانَ المكابي إلى عبر الأردن. هناك أخذ يَهوذَا "تشاسفو، وماكيد، وبُصور، والمدن الأخرى من جِلْعَادَ" (الآية 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كاستور وبولوكس</w:t>
      </w:r>
      <w:r>
        <w:rPr>
          <w:rtl/>
          <w:cs/>
          <w:lang w:val="ar_AE" w:bidi="ar_AE"/>
        </w:rPr>
      </w:r>
    </w:p>
    <w:p>
      <w:pPr>
        <w:bidi/>
      </w:pPr>
      <w:r>
        <w:rPr>
          <w:rtl/>
          <w:cs/>
          <w:lang w:val="ar_AE" w:bidi="ar_AE"/>
        </w:rPr>
      </w:r>
      <w:r>
        <w:rPr>
          <w:rtl/>
          <w:cs/>
          <w:lang w:val="ar_AE" w:bidi="ar_AE"/>
        </w:rPr>
        <w:t xml:space="preserve">ابنا زفس التوأم، وفقًا للأساطير اليونانية والرومانية. أبحر الرسول بولس من </w:t>
      </w:r>
      <w:r>
        <w:rPr>
          <w:rtl/>
          <w:cs/>
          <w:lang w:val="ar_AE" w:bidi="ar_AE"/>
        </w:rPr>
        <w:t xml:space="preserve">مَلِيطَةَ </w:t>
      </w:r>
      <w:r>
        <w:rPr>
          <w:rtl/>
          <w:cs/>
          <w:lang w:val="ar_AE" w:bidi="ar_AE"/>
        </w:rPr>
        <w:t xml:space="preserve">إلى </w:t>
      </w:r>
      <w:r>
        <w:rPr>
          <w:rtl/>
          <w:cs/>
          <w:lang w:val="ar_AE" w:bidi="ar_AE"/>
        </w:rPr>
        <w:t>بُوطِيُولِي ع</w:t>
      </w:r>
      <w:r>
        <w:rPr>
          <w:rtl/>
          <w:cs/>
          <w:lang w:val="ar_AE" w:bidi="ar_AE"/>
        </w:rPr>
        <w:t xml:space="preserve">لى متن سفينة عليها علامة </w:t>
      </w:r>
      <w:r>
        <w:rPr>
          <w:rtl/>
          <w:cs/>
          <w:lang w:val="ar_AE" w:bidi="ar_AE"/>
        </w:rPr>
        <w:t>ٱلْجَوْزَاءِ (</w:t>
      </w:r>
      <w:r>
        <w:rPr>
          <w:rtl/>
          <w:cs/>
          <w:lang w:val="ar_AE" w:bidi="ar_AE"/>
        </w:rPr>
        <w:t>"الأخوان التوأم)" (</w:t>
      </w:r>
      <w:r>
        <w:rPr>
          <w:rtl/>
          <w:cs/>
          <w:lang w:val="ar_AE" w:bidi="ar_AE"/>
        </w:rPr>
        <w:t>أعمال الرسل 28:11</w:t>
      </w:r>
      <w:r>
        <w:rPr>
          <w:rtl/>
          <w:cs/>
          <w:lang w:val="ar_AE" w:bidi="ar_AE"/>
        </w:rPr>
        <w:t xml:space="preserve">).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كَاسَد</w:t>
      </w:r>
      <w:r>
        <w:rPr>
          <w:rtl/>
          <w:cs/>
          <w:lang w:val="ar_AE" w:bidi="ar_AE"/>
        </w:rPr>
      </w:r>
    </w:p>
    <w:p>
      <w:pPr>
        <w:pStyle w:val="Heading2"/>
        <w:bidi/>
      </w:pPr>
      <w:r>
        <w:rPr>
          <w:rtl/>
          <w:cs/>
          <w:lang w:val="ar_AE" w:bidi="ar_AE"/>
        </w:rPr>
        <w:t>كَاسَد</w:t>
      </w:r>
    </w:p>
    <w:p>
      <w:pPr>
        <w:bidi/>
      </w:pPr>
      <w:r>
        <w:rPr>
          <w:rtl/>
          <w:cs/>
          <w:lang w:val="ar_AE" w:bidi="ar_AE"/>
        </w:rPr>
      </w:r>
      <w:r>
        <w:rPr>
          <w:rtl/>
          <w:cs/>
          <w:lang w:val="ar_AE" w:bidi="ar_AE"/>
        </w:rPr>
        <w:t>ابن مِلْكَة ونَاحُور، شقيق إِبْرَاهِيم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كَافِينَاطَا</w:t>
      </w:r>
      <w:r>
        <w:rPr>
          <w:rtl/>
          <w:cs/>
          <w:lang w:val="ar_AE" w:bidi="ar_AE"/>
        </w:rPr>
      </w:r>
    </w:p>
    <w:p>
      <w:pPr>
        <w:pStyle w:val="Heading2"/>
        <w:bidi/>
      </w:pPr>
      <w:r>
        <w:rPr>
          <w:b/>
          <w:rtl/>
          <w:cs/>
          <w:lang w:val="ar_AE" w:bidi="ar_AE"/>
        </w:rPr>
        <w:t>كَافِينَاطَا</w:t>
      </w:r>
    </w:p>
    <w:p>
      <w:pPr>
        <w:bidi/>
      </w:pPr>
      <w:r>
        <w:rPr>
          <w:rtl/>
          <w:cs/>
          <w:lang w:val="ar_AE" w:bidi="ar_AE"/>
        </w:rPr>
      </w:r>
      <w:r>
        <w:rPr>
          <w:rtl/>
          <w:cs/>
          <w:lang w:val="ar_AE" w:bidi="ar_AE"/>
        </w:rPr>
        <w:t xml:space="preserve">جزءٌ من سور أورشليم قام يوناثان المكابي بترميمه لحماية المدينة من هجوم العدو (1مكابيين 12: 37).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r>
        <w:rPr>
          <w:rtl/>
          <w:cs/>
          <w:lang w:val="ar_AE" w:bidi="ar_AE"/>
        </w:rPr>
        <w:t>2ملوك 22: 14؛</w:t>
      </w:r>
      <w:r>
        <w:rPr>
          <w:rtl/>
          <w:cs/>
          <w:lang w:val="ar_AE" w:bidi="ar_AE"/>
        </w:rPr>
        <w:t xml:space="preserve"> </w:t>
      </w:r>
      <w:r>
        <w:rPr>
          <w:rtl/>
          <w:cs/>
          <w:lang w:val="ar_AE" w:bidi="ar_AE"/>
        </w:rPr>
        <w:t>صفنيا 1: 10</w:t>
      </w:r>
      <w:r>
        <w:rPr>
          <w:rtl/>
          <w:cs/>
          <w:lang w:val="ar_AE" w:bidi="ar_AE"/>
        </w:rPr>
        <w:t>، إلخ). يقول آخرون إن كَافِينَاطَا تشير إلى "منعطف الينبوع"، أي القريب من بركة سلوام. وما من دليل حاسم يؤيِّد أيًّا من الرأيين.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w:t>
      </w:r>
      <w:r>
        <w:rPr>
          <w:rtl/>
          <w:cs/>
          <w:lang w:val="ar_AE" w:bidi="ar_AE"/>
        </w:rPr>
      </w:r>
    </w:p>
    <w:p>
      <w:pPr>
        <w:bidi/>
      </w:pPr>
      <w:r>
        <w:rPr>
          <w:rtl/>
          <w:cs/>
          <w:lang w:val="ar_AE" w:bidi="ar_AE"/>
        </w:rPr>
      </w:r>
      <w:r>
        <w:rPr>
          <w:rtl/>
          <w:cs/>
          <w:lang w:val="ar_AE" w:bidi="ar_AE"/>
        </w:rPr>
        <w:t>1. ابن يَفنَّة القِنِزِّي (</w:t>
      </w:r>
      <w:r>
        <w:rPr>
          <w:rtl/>
          <w:cs/>
          <w:lang w:val="ar_AE" w:bidi="ar_AE"/>
        </w:rPr>
        <w:t>عدد 32:12</w:t>
      </w:r>
      <w:r>
        <w:rPr>
          <w:rtl/>
          <w:cs/>
          <w:lang w:val="ar_AE" w:bidi="ar_AE"/>
        </w:rPr>
        <w:t xml:space="preserve">؛ </w:t>
      </w:r>
      <w:r>
        <w:rPr>
          <w:rtl/>
          <w:cs/>
          <w:lang w:val="ar_AE" w:bidi="ar_AE"/>
        </w:rPr>
        <w:t>يشوع 14:6</w:t>
      </w:r>
      <w:r>
        <w:rPr>
          <w:rtl/>
          <w:cs/>
          <w:lang w:val="ar_AE" w:bidi="ar_AE"/>
        </w:rPr>
        <w:t>) والأخ الأكبر لقَنَازَ (</w:t>
      </w:r>
      <w:r>
        <w:rPr>
          <w:rtl/>
          <w:cs/>
          <w:lang w:val="ar_AE" w:bidi="ar_AE"/>
        </w:rPr>
        <w:t>قضاة 1:13</w:t>
      </w:r>
      <w:r>
        <w:rPr>
          <w:rtl/>
          <w:cs/>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r>
        <w:rPr>
          <w:rtl/>
          <w:cs/>
          <w:lang w:val="ar_AE" w:bidi="ar_AE"/>
        </w:rPr>
        <w:t>عدد 14:21–23، 34–35</w:t>
      </w:r>
      <w:r>
        <w:rPr>
          <w:rtl/>
          <w:cs/>
          <w:lang w:val="ar_AE" w:bidi="ar_AE"/>
        </w:rPr>
        <w:t>).</w:t>
      </w:r>
    </w:p>
    <w:p>
      <w:pPr>
        <w:bidi/>
      </w:pPr>
      <w:r>
        <w:rPr>
          <w:rtl/>
          <w:cs/>
          <w:lang w:val="ar_AE" w:bidi="ar_AE"/>
        </w:rPr>
      </w:r>
      <w:r>
        <w:rPr>
          <w:rtl/>
          <w:cs/>
          <w:lang w:val="ar_AE" w:bidi="ar_AE"/>
        </w:rPr>
        <w:t>عندما احتلت إِسْرَائِيل تحت قيادة يَشوع كَنْعَان أخيرًا، كَالِب، في سن 85 (</w:t>
      </w:r>
      <w:r>
        <w:rPr>
          <w:rtl/>
          <w:cs/>
          <w:lang w:val="ar_AE" w:bidi="ar_AE"/>
        </w:rPr>
        <w:t>يشوع 14:6–7، 10</w:t>
      </w:r>
      <w:r>
        <w:rPr>
          <w:rtl/>
          <w:cs/>
          <w:lang w:val="ar_AE" w:bidi="ar_AE"/>
        </w:rPr>
        <w:t xml:space="preserve">)، خُصصت له حَبْرونَ، التي غزاها بتغلبه على سكانها العناقيين (مقطع </w:t>
      </w:r>
      <w:r>
        <w:rPr>
          <w:rtl/>
          <w:cs/>
          <w:lang w:val="ar_AE" w:bidi="ar_AE"/>
        </w:rPr>
        <w:t>13–14</w:t>
      </w:r>
      <w:r>
        <w:rPr>
          <w:rtl/>
          <w:cs/>
          <w:lang w:val="ar_AE" w:bidi="ar_AE"/>
        </w:rPr>
        <w:t>). عرض كَالِب ابنته عَكْسَة لمن يطيح بدَبِيرَ القريبة (قَرْيَة سَفَر). استطاع عثْنِيئِيل، ابن قَنَازَ وابن عم عَكْسَة، أن يطالب بها كزوجة له بغزو المدينة (</w:t>
      </w:r>
      <w:r>
        <w:rPr>
          <w:rtl/>
          <w:cs/>
          <w:lang w:val="ar_AE" w:bidi="ar_AE"/>
        </w:rPr>
        <w:t>15:16–17</w:t>
      </w:r>
      <w:r>
        <w:rPr>
          <w:rtl/>
          <w:cs/>
          <w:lang w:val="ar_AE" w:bidi="ar_AE"/>
        </w:rPr>
        <w:t>).</w:t>
      </w:r>
    </w:p>
    <w:p>
      <w:pPr>
        <w:bidi/>
      </w:pPr>
      <w:r>
        <w:rPr>
          <w:rtl/>
          <w:cs/>
          <w:lang w:val="ar_AE" w:bidi="ar_AE"/>
        </w:rPr>
      </w:r>
      <w:r>
        <w:rPr>
          <w:rtl/>
          <w:cs/>
          <w:lang w:val="ar_AE" w:bidi="ar_AE"/>
        </w:rPr>
        <w:t>حَبْرونَ أصبحت فيما بعد مدينة لاوية إحدى مدن الملجأ (</w:t>
      </w:r>
      <w:r>
        <w:rPr>
          <w:rtl/>
          <w:cs/>
          <w:lang w:val="ar_AE" w:bidi="ar_AE"/>
        </w:rPr>
        <w:t>يشوع 21:13؛</w:t>
      </w:r>
      <w:r>
        <w:rPr>
          <w:rtl/>
          <w:cs/>
          <w:lang w:val="ar_AE" w:bidi="ar_AE"/>
        </w:rPr>
        <w:t xml:space="preserve"> </w:t>
      </w:r>
      <w:r>
        <w:rPr>
          <w:rtl/>
          <w:cs/>
          <w:lang w:val="ar_AE" w:bidi="ar_AE"/>
        </w:rPr>
        <w:t>1 أخبار الأيام 6:55–57</w:t>
      </w:r>
      <w:r>
        <w:rPr>
          <w:rtl/>
          <w:cs/>
          <w:lang w:val="ar_AE" w:bidi="ar_AE"/>
        </w:rPr>
        <w:t>). في جزء من أراضي كَالِب قضى دَاودَ وقتًا كخارج عن القانون والتقى بزوجته المستقبلية أَبِيجَايِلَ، التي كانت حينها زوجة نَابَال، وهو من الكالبيين (</w:t>
      </w:r>
      <w:r>
        <w:rPr>
          <w:rtl/>
          <w:cs/>
          <w:lang w:val="ar_AE" w:bidi="ar_AE"/>
        </w:rPr>
        <w:t>1 صموئيل 25:3</w:t>
      </w:r>
      <w:r>
        <w:rPr>
          <w:rtl/>
          <w:cs/>
          <w:lang w:val="ar_AE" w:bidi="ar_AE"/>
        </w:rPr>
        <w:t>). هنا أيضًا أسر عماليق زوجاته الذين غزوا جنوب يَهوذَا و"الجنوب من كَالِب" (</w:t>
      </w:r>
      <w:r>
        <w:rPr>
          <w:rtl/>
          <w:cs/>
          <w:lang w:val="ar_AE" w:bidi="ar_AE"/>
        </w:rPr>
        <w:t>1 صموئيل 30:14</w:t>
      </w:r>
      <w:r>
        <w:rPr>
          <w:rtl/>
          <w:cs/>
          <w:lang w:val="ar_AE" w:bidi="ar_AE"/>
        </w:rPr>
        <w:t>).</w:t>
      </w:r>
    </w:p>
    <w:p>
      <w:pPr>
        <w:bidi/>
      </w:pPr>
      <w:r>
        <w:rPr>
          <w:rtl/>
          <w:cs/>
          <w:lang w:val="ar_AE" w:bidi="ar_AE"/>
        </w:rPr>
      </w:r>
      <w:r>
        <w:rPr>
          <w:rtl/>
          <w:cs/>
          <w:lang w:val="ar_AE" w:bidi="ar_AE"/>
        </w:rPr>
        <w:t>2. ابن حَصْرونَ وأخ يَرْحَمْئِيل (</w:t>
      </w:r>
      <w:r>
        <w:rPr>
          <w:rtl/>
          <w:cs/>
          <w:lang w:val="ar_AE" w:bidi="ar_AE"/>
        </w:rPr>
        <w:t>1 أخبار الأيام 2:18، 42</w:t>
      </w:r>
      <w:r>
        <w:rPr>
          <w:rtl/>
          <w:cs/>
          <w:lang w:val="ar_AE" w:bidi="ar_AE"/>
        </w:rPr>
        <w:t xml:space="preserve">)، يُسمى أيضًا كَلوبَاي (آية </w:t>
      </w:r>
      <w:r>
        <w:rPr>
          <w:rtl/>
          <w:cs/>
          <w:lang w:val="ar_AE" w:bidi="ar_AE"/>
        </w:rPr>
        <w:t>9</w:t>
      </w:r>
      <w:r>
        <w:rPr>
          <w:rtl/>
          <w:cs/>
          <w:lang w:val="ar_AE" w:bidi="ar_AE"/>
        </w:rPr>
        <w:t xml:space="preserve">). ومع ذلك، يعتقد العديد من العلماء أن هذا كَالِب هو نفسه المذكور في #1 أعلاه لأن (1) عَكْسَة تُذكر كابنة لكليهما (آية </w:t>
      </w:r>
      <w:r>
        <w:rPr>
          <w:rtl/>
          <w:cs/>
          <w:lang w:val="ar_AE" w:bidi="ar_AE"/>
        </w:rPr>
        <w:t>49</w:t>
      </w:r>
      <w:r>
        <w:rPr>
          <w:rtl/>
          <w:cs/>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rtl/>
          <w:cs/>
          <w:lang w:val="ar_AE" w:bidi="ar_AE"/>
        </w:rPr>
      </w:r>
      <w:r>
        <w:rPr>
          <w:rtl/>
          <w:cs/>
          <w:lang w:val="ar_AE" w:bidi="ar_AE"/>
        </w:rPr>
        <w:t xml:space="preserve">٣. ابن حور، وفقًا لترجمة البستاني فاندايك ( </w:t>
      </w:r>
      <w:r>
        <w:rPr>
          <w:rtl/>
          <w:cs/>
          <w:lang w:val="ar_AE" w:bidi="ar_AE"/>
        </w:rPr>
        <w:t>١ أخبار الأيام ٢:٥٠</w:t>
      </w:r>
      <w:r>
        <w:rPr>
          <w:rtl/>
          <w:cs/>
          <w:lang w:val="ar_AE" w:bidi="ar_AE"/>
        </w:rPr>
        <w:t>). ومع ذلك، من المرجح أن هذه الترجمة تجمع بين ما يجب أن يكون عبارتين منفصلتين. النسخة الجديدة تقدمها بشكل صحيح: "</w:t>
      </w:r>
      <w:r>
        <w:rPr>
          <w:rtl/>
          <w:cs/>
          <w:lang w:val="ar_AE" w:bidi="ar_AE"/>
        </w:rPr>
        <w:t>هَؤُلَاءِ هُمْ بَنُو كَالَبَ بْنِ حُورَ</w:t>
      </w:r>
      <w:r>
        <w:rPr>
          <w:rtl/>
          <w:cs/>
          <w:lang w:val="ar_AE" w:bidi="ar_AE"/>
        </w:rPr>
        <w:t xml:space="preserve"> . .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 أَفْرَاتَةَ</w:t>
      </w:r>
      <w:r>
        <w:rPr>
          <w:rtl/>
          <w:cs/>
          <w:lang w:val="ar_AE" w:bidi="ar_AE"/>
        </w:rPr>
      </w:r>
    </w:p>
    <w:p>
      <w:pPr>
        <w:pStyle w:val="Heading2"/>
        <w:bidi/>
      </w:pPr>
      <w:r>
        <w:rPr>
          <w:rtl/>
          <w:cs/>
          <w:lang w:val="ar_AE" w:bidi="ar_AE"/>
        </w:rPr>
        <w:t>كَالَبِ أَفْرَاتَةَ</w:t>
      </w:r>
    </w:p>
    <w:p>
      <w:pPr>
        <w:bidi/>
      </w:pPr>
      <w:r>
        <w:rPr>
          <w:rtl/>
          <w:cs/>
          <w:lang w:val="ar_AE" w:bidi="ar_AE"/>
        </w:rPr>
      </w:r>
      <w:r>
        <w:rPr>
          <w:rtl/>
          <w:cs/>
          <w:lang w:val="ar_AE" w:bidi="ar_AE"/>
        </w:rPr>
        <w:t>ربما يكون اسم عبري يُطلق على مكان (</w:t>
      </w:r>
      <w:r>
        <w:rPr>
          <w:rtl/>
          <w:cs/>
          <w:lang w:val="ar_AE" w:bidi="ar_AE"/>
        </w:rPr>
        <w:t>1 أخبار 2:24</w:t>
      </w:r>
      <w:r>
        <w:rPr>
          <w:rtl/>
          <w:cs/>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كَالِبِيّ</w:t>
      </w:r>
      <w:r>
        <w:rPr>
          <w:rtl/>
          <w:cs/>
          <w:lang w:val="ar_AE" w:bidi="ar_AE"/>
        </w:rPr>
      </w:r>
    </w:p>
    <w:p>
      <w:pPr>
        <w:pStyle w:val="Heading2"/>
        <w:bidi/>
      </w:pPr>
      <w:r>
        <w:rPr>
          <w:rtl/>
          <w:cs/>
          <w:lang w:val="ar_AE" w:bidi="ar_AE"/>
        </w:rPr>
        <w:t>كَالِبِيّ</w:t>
      </w:r>
      <w:r>
        <w:rPr>
          <w:rtl/>
          <w:cs/>
          <w:lang w:val="ar_AE" w:bidi="ar_AE"/>
        </w:rPr>
        <w:t>*</w:t>
      </w:r>
    </w:p>
    <w:p>
      <w:pPr>
        <w:bidi/>
      </w:pPr>
      <w:r>
        <w:rPr>
          <w:rtl/>
          <w:cs/>
          <w:lang w:val="ar_AE" w:bidi="ar_AE"/>
        </w:rPr>
      </w:r>
      <w:r>
        <w:rPr>
          <w:rtl/>
          <w:cs/>
          <w:lang w:val="ar_AE" w:bidi="ar_AE"/>
        </w:rPr>
        <w:t>من نسل كالب ابن يَفُنَّة (1</w:t>
      </w:r>
      <w:r>
        <w:rPr>
          <w:rtl/>
          <w:cs/>
          <w:lang w:val="ar_AE" w:bidi="ar_AE"/>
        </w:rPr>
        <w:t>صموئيل 25: 3</w:t>
      </w:r>
      <w:r>
        <w:rPr>
          <w:rtl/>
          <w:cs/>
          <w:lang w:val="ar_AE" w:bidi="ar_AE"/>
        </w:rPr>
        <w:t xml:space="preserve">). انظر </w:t>
      </w:r>
      <w:r>
        <w:rPr>
          <w:rtl/>
          <w:cs/>
          <w:lang w:val="ar_AE" w:bidi="ar_AE"/>
        </w:rPr>
        <w:t>كالب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كَالَح</w:t>
      </w:r>
      <w:r>
        <w:rPr>
          <w:rtl/>
          <w:cs/>
          <w:lang w:val="ar_AE" w:bidi="ar_AE"/>
        </w:rPr>
      </w:r>
    </w:p>
    <w:p>
      <w:pPr>
        <w:pStyle w:val="Heading2"/>
        <w:bidi/>
      </w:pPr>
      <w:r>
        <w:rPr>
          <w:rtl/>
          <w:cs/>
          <w:lang w:val="ar_AE" w:bidi="ar_AE"/>
        </w:rPr>
        <w:t>كَالَح</w:t>
      </w:r>
    </w:p>
    <w:p>
      <w:pPr>
        <w:bidi/>
      </w:pPr>
      <w:r>
        <w:rPr>
          <w:rtl/>
          <w:cs/>
          <w:lang w:val="ar_AE" w:bidi="ar_AE"/>
        </w:rPr>
      </w:r>
      <w:r>
        <w:rPr>
          <w:rtl/>
          <w:cs/>
          <w:lang w:val="ar_AE" w:bidi="ar_AE"/>
        </w:rPr>
        <w:t>إحدى العواصم القديمة لأشُّور التي بناها نِمرود (</w:t>
      </w:r>
      <w:r>
        <w:rPr>
          <w:rtl/>
          <w:cs/>
          <w:lang w:val="ar_AE" w:bidi="ar_AE"/>
        </w:rPr>
        <w:t>تكوين 10: 11–12</w:t>
      </w:r>
      <w:r>
        <w:rPr>
          <w:rtl/>
          <w:cs/>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rtl/>
          <w:cs/>
          <w:lang w:val="ar_AE" w:bidi="ar_AE"/>
        </w:rPr>
      </w:r>
      <w:r>
        <w:rPr>
          <w:rtl/>
          <w:cs/>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rtl/>
          <w:cs/>
          <w:lang w:val="ar_AE" w:bidi="ar_AE"/>
        </w:rPr>
      </w:r>
      <w:r>
        <w:rPr>
          <w:rtl/>
          <w:cs/>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r>
        <w:rPr>
          <w:rtl/>
          <w:cs/>
          <w:lang w:val="ar_AE" w:bidi="ar_AE"/>
        </w:rPr>
        <w:t>إشعياء 7: 1–17</w:t>
      </w:r>
      <w:r>
        <w:rPr>
          <w:rtl/>
          <w:cs/>
          <w:lang w:val="ar_AE" w:bidi="ar_AE"/>
        </w:rPr>
        <w:t>). دُمرت كَالَح في النهاية على يد البابليين والميديين عام 612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كاليجولا</w:t>
      </w:r>
      <w:r>
        <w:rPr>
          <w:rtl/>
          <w:cs/>
          <w:lang w:val="ar_AE" w:bidi="ar_AE"/>
        </w:rPr>
      </w:r>
    </w:p>
    <w:p>
      <w:pPr>
        <w:bidi/>
      </w:pPr>
      <w:r>
        <w:rPr>
          <w:rtl/>
          <w:cs/>
          <w:lang w:val="ar_AE" w:bidi="ar_AE"/>
        </w:rPr>
      </w:r>
      <w:r>
        <w:rPr>
          <w:rtl/>
          <w:cs/>
          <w:lang w:val="ar_AE" w:bidi="ar_AE"/>
        </w:rPr>
        <w:t xml:space="preserve">إمبراطور روماني حكم من 37–41م.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كاليستينيس</w:t>
      </w:r>
      <w:r>
        <w:rPr>
          <w:rtl/>
          <w:cs/>
          <w:lang w:val="ar_AE" w:bidi="ar_AE"/>
        </w:rPr>
      </w:r>
    </w:p>
    <w:p>
      <w:pPr>
        <w:bidi/>
      </w:pPr>
      <w:r>
        <w:rPr>
          <w:rtl/>
          <w:cs/>
          <w:lang w:val="ar_AE" w:bidi="ar_AE"/>
        </w:rPr>
      </w:r>
      <w:r>
        <w:rPr>
          <w:rtl/>
          <w:cs/>
          <w:lang w:val="ar_AE" w:bidi="ar_AE"/>
        </w:rPr>
        <w:t>سوري في جيش الجنرال نِيكَانورَ الذي أشعل النار في أبواب الهيكل خلال اضطهاد اليهود على يد أنطيوخوس إبيفانيس (2 مكابيين 8:33). بعد هزيمة نِيكَانورَ في عام 165 قبل الميلاد، حرق اليهود كاليستينيس مع الآخرين المسؤولين عن حرق الأبواب المقدسة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كبادوكية</w:t>
      </w:r>
      <w:r>
        <w:rPr>
          <w:rtl/>
          <w:cs/>
          <w:lang w:val="ar_AE" w:bidi="ar_AE"/>
        </w:rPr>
      </w:r>
    </w:p>
    <w:p>
      <w:pPr>
        <w:bidi/>
      </w:pPr>
      <w:r>
        <w:rPr>
          <w:rtl/>
          <w:cs/>
          <w:lang w:val="ar_AE" w:bidi="ar_AE"/>
        </w:rPr>
      </w:r>
      <w:r>
        <w:rPr>
          <w:rtl/>
          <w:cs/>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rtl/>
          <w:cs/>
          <w:lang w:val="ar_AE" w:bidi="ar_AE"/>
        </w:rPr>
        <w:t>كَفْتُورِيُّونَ</w:t>
      </w:r>
      <w:r>
        <w:rPr>
          <w:rtl/>
          <w:cs/>
          <w:lang w:val="ar_AE" w:bidi="ar_AE"/>
        </w:rPr>
        <w:t xml:space="preserve"> أو </w:t>
      </w:r>
      <w:r>
        <w:rPr>
          <w:rtl/>
          <w:cs/>
          <w:lang w:val="ar_AE" w:bidi="ar_AE"/>
        </w:rPr>
        <w:t>كَفْتُورَ</w:t>
      </w:r>
      <w:r>
        <w:rPr>
          <w:rtl/>
          <w:cs/>
          <w:lang w:val="ar_AE" w:bidi="ar_AE"/>
        </w:rPr>
        <w:t xml:space="preserve"> (</w:t>
      </w:r>
      <w:r>
        <w:rPr>
          <w:rtl/>
          <w:cs/>
          <w:lang w:val="ar_AE" w:bidi="ar_AE"/>
        </w:rPr>
        <w:t>تثنية 2: 23؛</w:t>
      </w:r>
      <w:r>
        <w:rPr>
          <w:rtl/>
          <w:cs/>
          <w:lang w:val="ar_AE" w:bidi="ar_AE"/>
        </w:rPr>
        <w:t xml:space="preserve"> </w:t>
      </w:r>
      <w:r>
        <w:rPr>
          <w:rtl/>
          <w:cs/>
          <w:lang w:val="ar_AE" w:bidi="ar_AE"/>
        </w:rPr>
        <w:t>عاموس 9: 7</w:t>
      </w:r>
      <w:r>
        <w:rPr>
          <w:rtl/>
          <w:cs/>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rtl/>
          <w:cs/>
          <w:lang w:val="ar_AE" w:bidi="ar_AE"/>
        </w:rPr>
      </w:r>
      <w:r>
        <w:rPr>
          <w:rtl/>
          <w:cs/>
          <w:lang w:val="ar_AE" w:bidi="ar_AE"/>
        </w:rPr>
        <w:t>في العهد الجديد، كانت كبادوكية موطنًا لبعض زوار أورشليم الذين اندهشوا لسماع لغاتهم الخاصة تُتحدث في يوم الخمسين (</w:t>
      </w:r>
      <w:r>
        <w:rPr>
          <w:rtl/>
          <w:cs/>
          <w:lang w:val="ar_AE" w:bidi="ar_AE"/>
        </w:rPr>
        <w:t>أعمال الرسل 2: 5–13</w:t>
      </w:r>
      <w:r>
        <w:rPr>
          <w:rtl/>
          <w:cs/>
          <w:lang w:val="ar_AE" w:bidi="ar_AE"/>
        </w:rPr>
        <w:t>). أصبحت كبادوكية لاحقًا واحدة من الأماكن في آسيا الصغرى حيث استقر المسيحيون، وهم الأشخاص الذين وجه إليهم الرسول بطرس رسالته الأولى (</w:t>
      </w:r>
      <w:r>
        <w:rPr>
          <w:rtl/>
          <w:cs/>
          <w:lang w:val="ar_AE" w:bidi="ar_AE"/>
        </w:rPr>
        <w:t>1 بطرس 1: 1</w:t>
      </w:r>
      <w:r>
        <w:rPr>
          <w:rtl/>
          <w:cs/>
          <w:lang w:val="ar_AE" w:bidi="ar_AE"/>
        </w:rPr>
        <w:t>).</w:t>
      </w:r>
    </w:p>
    <w:p>
      <w:pPr>
        <w:bidi/>
      </w:pPr>
      <w:r>
        <w:rPr>
          <w:rtl/>
          <w:cs/>
          <w:lang w:val="ar_AE" w:bidi="ar_AE"/>
        </w:rPr>
      </w:r>
      <w:r>
        <w:rPr>
          <w:rtl/>
          <w:cs/>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rtl/>
          <w:cs/>
          <w:lang w:val="ar_AE" w:bidi="ar_AE"/>
        </w:rPr>
      </w:r>
      <w:r>
        <w:rPr>
          <w:rtl/>
          <w:cs/>
          <w:lang w:val="ar_AE" w:bidi="ar_AE"/>
        </w:rPr>
        <w:t>الإشارة إلى رسالة إلى أرياراثيس، ملك كبادوكية (1 مكابيين 15: 22)،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كبد</w:t>
      </w:r>
      <w:r>
        <w:rPr>
          <w:rtl/>
          <w:cs/>
          <w:lang w:val="ar_AE" w:bidi="ar_AE"/>
        </w:rPr>
      </w:r>
    </w:p>
    <w:p>
      <w:pPr>
        <w:bidi/>
      </w:pPr>
      <w:r>
        <w:rPr>
          <w:rtl/>
          <w:cs/>
          <w:lang w:val="ar_AE" w:bidi="ar_AE"/>
        </w:rPr>
      </w:r>
      <w:r>
        <w:rPr>
          <w:rtl/>
          <w:cs/>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r>
        <w:rPr>
          <w:rtl/>
          <w:cs/>
          <w:lang w:val="ar_AE" w:bidi="ar_AE"/>
        </w:rPr>
        <w:t>أمثال 7:23</w:t>
      </w:r>
      <w:r>
        <w:rPr>
          <w:rtl/>
          <w:cs/>
          <w:lang w:val="ar_AE" w:bidi="ar_AE"/>
        </w:rPr>
        <w:t>). في معظم الحالات، يُذكر الكبد في الكتاب المقدس في سياق وصف الذبائح الحيوانية (</w:t>
      </w:r>
      <w:r>
        <w:rPr>
          <w:rtl/>
          <w:cs/>
          <w:lang w:val="ar_AE" w:bidi="ar_AE"/>
        </w:rPr>
        <w:t>خروج 29:13، 22</w:t>
      </w:r>
      <w:r>
        <w:rPr>
          <w:rtl/>
          <w:cs/>
          <w:lang w:val="ar_AE" w:bidi="ar_AE"/>
        </w:rPr>
        <w:t xml:space="preserve">؛ </w:t>
      </w:r>
      <w:r>
        <w:rPr>
          <w:rtl/>
          <w:cs/>
          <w:lang w:val="ar_AE" w:bidi="ar_AE"/>
        </w:rPr>
        <w:t>لاويين 3:4، 10، 15</w:t>
      </w:r>
      <w:r>
        <w:rPr>
          <w:rtl/>
          <w:cs/>
          <w:lang w:val="ar_AE" w:bidi="ar_AE"/>
        </w:rPr>
        <w:t>).</w:t>
      </w:r>
    </w:p>
    <w:p>
      <w:pPr>
        <w:bidi/>
      </w:pPr>
      <w:r>
        <w:rPr>
          <w:rtl/>
          <w:cs/>
          <w:lang w:val="ar_AE" w:bidi="ar_AE"/>
        </w:rPr>
      </w:r>
      <w:r>
        <w:rPr>
          <w:rtl/>
          <w:cs/>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r>
        <w:rPr>
          <w:rtl/>
          <w:cs/>
          <w:lang w:val="ar_AE" w:bidi="ar_AE"/>
        </w:rPr>
        <w:t>حِزْقِيَال 21:21</w:t>
      </w:r>
      <w:r>
        <w:rPr>
          <w:rtl/>
          <w:cs/>
          <w:lang w:val="ar_AE" w:bidi="ar_AE"/>
        </w:rPr>
        <w:t>. كان هذا الاستخدام لكبد الخروف شائعًا حتى زمن الإغريق وتنافس مع علم التنجيم لعدة 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w:t>
      </w:r>
      <w:r>
        <w:rPr>
          <w:rtl/>
          <w:cs/>
          <w:lang w:val="ar_AE" w:bidi="ar_AE"/>
        </w:rPr>
      </w:r>
    </w:p>
    <w:p>
      <w:pPr>
        <w:bidi/>
      </w:pPr>
      <w:r>
        <w:rPr>
          <w:rtl/>
          <w:cs/>
          <w:lang w:val="ar_AE" w:bidi="ar_AE"/>
        </w:rPr>
      </w:r>
      <w:r>
        <w:rPr>
          <w:rtl/>
          <w:cs/>
          <w:lang w:val="ar_AE" w:bidi="ar_AE"/>
        </w:rPr>
        <w:t>ابن جوثونييل، وواحد من ثلاثة قضاة في بيتوليا (يهو 6:14–15; 10:6). وبخت يهوديت كبري وزملائه لوضعهم حدًا زمنيًا لانتظارهم أن يخلص الرب مدينتهم من الآشوريين (يهو 8:9–27).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كبرياء</w:t>
      </w:r>
      <w:r>
        <w:rPr>
          <w:rtl/>
          <w:cs/>
          <w:lang w:val="ar_AE" w:bidi="ar_AE"/>
        </w:rPr>
      </w:r>
    </w:p>
    <w:p>
      <w:pPr>
        <w:bidi/>
      </w:pPr>
      <w:r>
        <w:rPr>
          <w:rtl/>
          <w:cs/>
          <w:lang w:val="ar_AE" w:bidi="ar_AE"/>
        </w:rPr>
      </w:r>
      <w:r>
        <w:rPr>
          <w:rtl/>
          <w:cs/>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rtl/>
          <w:cs/>
          <w:lang w:val="ar_AE" w:bidi="ar_AE"/>
        </w:rPr>
        <w:t>الكبرياء الإيجابيَّة والسلبيَّة</w:t>
      </w:r>
    </w:p>
    <w:p>
      <w:pPr>
        <w:bidi/>
      </w:pPr>
      <w:r>
        <w:rPr>
          <w:rtl/>
          <w:cs/>
          <w:lang w:val="ar_AE" w:bidi="ar_AE"/>
        </w:rPr>
      </w:r>
      <w:r>
        <w:rPr>
          <w:rtl/>
          <w:cs/>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r>
        <w:rPr>
          <w:rtl/>
          <w:cs/>
          <w:lang w:val="ar_AE" w:bidi="ar_AE"/>
        </w:rPr>
        <w:t>2 كورنثوس 7:4</w:t>
      </w:r>
      <w:r>
        <w:rPr>
          <w:rtl/>
          <w:cs/>
          <w:lang w:val="ar_AE" w:bidi="ar_AE"/>
        </w:rPr>
        <w:t>؛</w:t>
      </w:r>
      <w:r>
        <w:rPr>
          <w:rtl/>
          <w:cs/>
          <w:lang w:val="ar_AE" w:bidi="ar_AE"/>
        </w:rPr>
        <w:t xml:space="preserve"> 12:5، 9</w:t>
      </w:r>
      <w:r>
        <w:rPr>
          <w:rtl/>
          <w:cs/>
          <w:lang w:val="ar_AE" w:bidi="ar_AE"/>
        </w:rPr>
        <w:t>)، إلَّا أنَّ الكتاب المقدس يُشير في الغالب إلى الجانب السلبي من الكبرياء في كُلٍّ من العهد القديم والعهد الجديد.</w:t>
      </w:r>
    </w:p>
    <w:p>
      <w:pPr>
        <w:bidi/>
      </w:pPr>
      <w:r>
        <w:rPr>
          <w:rtl/>
          <w:cs/>
          <w:lang w:val="ar_AE" w:bidi="ar_AE"/>
        </w:rPr>
      </w:r>
      <w:r>
        <w:rPr>
          <w:rtl/>
          <w:cs/>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r>
        <w:rPr>
          <w:rtl/>
          <w:cs/>
          <w:lang w:val="ar_AE" w:bidi="ar_AE"/>
        </w:rPr>
        <w:t>1 كورنثوس 5:2</w:t>
      </w:r>
      <w:r>
        <w:rPr>
          <w:rtl/>
          <w:cs/>
          <w:lang w:val="ar_AE" w:bidi="ar_AE"/>
        </w:rPr>
        <w:t xml:space="preserve">؛ </w:t>
      </w:r>
      <w:r>
        <w:rPr>
          <w:rtl/>
          <w:cs/>
          <w:lang w:val="ar_AE" w:bidi="ar_AE"/>
        </w:rPr>
        <w:t>8:1</w:t>
      </w:r>
      <w:r>
        <w:rPr>
          <w:rtl/>
          <w:cs/>
          <w:lang w:val="ar_AE" w:bidi="ar_AE"/>
        </w:rPr>
        <w:t xml:space="preserve">؛ </w:t>
      </w:r>
      <w:r>
        <w:rPr>
          <w:rtl/>
          <w:cs/>
          <w:lang w:val="ar_AE" w:bidi="ar_AE"/>
        </w:rPr>
        <w:t>13:4</w:t>
      </w:r>
      <w:r>
        <w:rPr>
          <w:rtl/>
          <w:cs/>
          <w:lang w:val="ar_AE" w:bidi="ar_AE"/>
        </w:rPr>
        <w:t xml:space="preserve">؛ </w:t>
      </w:r>
      <w:r>
        <w:rPr>
          <w:rtl/>
          <w:cs/>
          <w:lang w:val="ar_AE" w:bidi="ar_AE"/>
        </w:rPr>
        <w:t>كولوسي 2:18</w:t>
      </w:r>
      <w:r>
        <w:rPr>
          <w:rtl/>
          <w:cs/>
          <w:lang w:val="ar_AE" w:bidi="ar_AE"/>
        </w:rPr>
        <w:t>).</w:t>
      </w:r>
    </w:p>
    <w:p>
      <w:pPr>
        <w:pStyle w:val="Heading3"/>
        <w:bidi/>
      </w:pPr>
      <w:r>
        <w:rPr>
          <w:rtl/>
          <w:cs/>
          <w:lang w:val="ar_AE" w:bidi="ar_AE"/>
        </w:rPr>
        <w:t>الكبرياء كخطيَّة</w:t>
      </w:r>
    </w:p>
    <w:p>
      <w:pPr>
        <w:bidi/>
      </w:pPr>
      <w:r>
        <w:rPr>
          <w:rtl/>
          <w:cs/>
          <w:lang w:val="ar_AE" w:bidi="ar_AE"/>
        </w:rPr>
      </w:r>
      <w:r>
        <w:rPr>
          <w:rtl/>
          <w:cs/>
          <w:lang w:val="ar_AE" w:bidi="ar_AE"/>
        </w:rPr>
        <w:t>الكبرياء هو خطيَّة اتِّجاه قلبيّ وروح؛ لذلك يُقَال: "</w:t>
      </w:r>
      <w:r>
        <w:rPr>
          <w:rtl/>
          <w:cs/>
          <w:lang w:val="ar_AE" w:bidi="ar_AE"/>
        </w:rPr>
        <w:t>طُمُوحُ الْعَيْنَيْنِ وَانْتِفَاخُ الْقَلْبِ، نُورُ الأَشْرَارِ خَطِيَّةٌ</w:t>
      </w:r>
      <w:r>
        <w:rPr>
          <w:rtl/>
          <w:cs/>
          <w:lang w:val="ar_AE" w:bidi="ar_AE"/>
        </w:rPr>
        <w:t>" (</w:t>
      </w:r>
      <w:r>
        <w:rPr>
          <w:rtl/>
          <w:cs/>
          <w:lang w:val="ar_AE" w:bidi="ar_AE"/>
        </w:rPr>
        <w:t>أمثال 21:4</w:t>
      </w:r>
      <w:r>
        <w:rPr>
          <w:rtl/>
          <w:cs/>
          <w:lang w:val="ar_AE" w:bidi="ar_AE"/>
        </w:rPr>
        <w:t xml:space="preserve">)، وتتكلَّم </w:t>
      </w:r>
      <w:r>
        <w:rPr>
          <w:rtl/>
          <w:cs/>
          <w:lang w:val="ar_AE" w:bidi="ar_AE"/>
        </w:rPr>
        <w:t>الجامعة 7:8</w:t>
      </w:r>
      <w:r>
        <w:rPr>
          <w:rtl/>
          <w:cs/>
          <w:lang w:val="ar_AE" w:bidi="ar_AE"/>
        </w:rPr>
        <w:t xml:space="preserve"> عن تَكَبُّر الروح، ويقول كاتب المزمور: "</w:t>
      </w:r>
      <w:r>
        <w:rPr>
          <w:rtl/>
          <w:cs/>
          <w:lang w:val="ar_AE" w:bidi="ar_AE"/>
        </w:rPr>
        <w:t>يَا رَبُّ... لَمْ تَسْتَعْلِ عَيْنَايَ</w:t>
      </w:r>
      <w:r>
        <w:rPr>
          <w:rtl/>
          <w:cs/>
          <w:lang w:val="ar_AE" w:bidi="ar_AE"/>
        </w:rPr>
        <w:t>" (</w:t>
      </w:r>
      <w:r>
        <w:rPr>
          <w:rtl/>
          <w:cs/>
          <w:lang w:val="ar_AE" w:bidi="ar_AE"/>
        </w:rPr>
        <w:t>مزمور 131:1</w:t>
      </w:r>
      <w:r>
        <w:rPr>
          <w:rtl/>
          <w:cs/>
          <w:lang w:val="ar_AE" w:bidi="ar_AE"/>
        </w:rPr>
        <w:t>).</w:t>
      </w:r>
    </w:p>
    <w:p>
      <w:pPr>
        <w:bidi/>
      </w:pPr>
      <w:r>
        <w:rPr>
          <w:rtl/>
          <w:cs/>
          <w:lang w:val="ar_AE" w:bidi="ar_AE"/>
        </w:rPr>
      </w:r>
      <w:r>
        <w:rPr>
          <w:rtl/>
          <w:cs/>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r>
        <w:rPr>
          <w:rtl/>
          <w:cs/>
          <w:lang w:val="ar_AE" w:bidi="ar_AE"/>
        </w:rPr>
        <w:t>رومية 1:30</w:t>
      </w:r>
      <w:r>
        <w:rPr>
          <w:rtl/>
          <w:cs/>
          <w:lang w:val="ar_AE" w:bidi="ar_AE"/>
        </w:rPr>
        <w:t xml:space="preserve">، ت ع م). يَذكُر بولس أيضًا أنَّه في الأيام الأخيرة يكون الناس </w:t>
      </w:r>
      <w:r>
        <w:rPr>
          <w:rtl/>
          <w:cs/>
          <w:lang w:val="ar_AE" w:bidi="ar_AE"/>
        </w:rPr>
        <w:t>مُتَعَظِّمِينَ ومُسْتَكْبِرِينَ ومُتَصَلِّفِينَ</w:t>
      </w:r>
      <w:r>
        <w:rPr>
          <w:rtl/>
          <w:cs/>
          <w:lang w:val="ar_AE" w:bidi="ar_AE"/>
        </w:rPr>
        <w:t xml:space="preserve"> (</w:t>
      </w:r>
      <w:r>
        <w:rPr>
          <w:rtl/>
          <w:cs/>
          <w:lang w:val="ar_AE" w:bidi="ar_AE"/>
        </w:rPr>
        <w:t>2 تيموثاوس 3:2–4</w:t>
      </w:r>
      <w:r>
        <w:rPr>
          <w:rtl/>
          <w:cs/>
          <w:lang w:val="ar_AE" w:bidi="ar_AE"/>
        </w:rPr>
        <w:t>).</w:t>
      </w:r>
    </w:p>
    <w:p>
      <w:pPr>
        <w:bidi/>
      </w:pPr>
      <w:r>
        <w:rPr>
          <w:rtl/>
          <w:cs/>
          <w:lang w:val="ar_AE" w:bidi="ar_AE"/>
        </w:rPr>
      </w:r>
      <w:r>
        <w:rPr>
          <w:rtl/>
          <w:cs/>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rtl/>
          <w:cs/>
          <w:lang w:val="ar_AE" w:bidi="ar_AE"/>
        </w:rPr>
      </w:r>
      <w:r>
        <w:rPr>
          <w:rtl/>
          <w:cs/>
          <w:lang w:val="ar_AE" w:bidi="ar_AE"/>
        </w:rPr>
        <w:t>يمكن أن تُؤَثِّر على طريقة كلام الشخص:</w:t>
      </w:r>
    </w:p>
    <w:p>
      <w:pPr>
        <w:pStyle w:val="ListBullet"/>
        <w:bidi/>
        <w:spacing w:line="240" w:lineRule="auto"/>
        <w:ind w:left="1440"/>
      </w:pPr>
      <w:r>
        <w:rPr>
          <w:rtl/>
          <w:cs/>
          <w:lang w:val="ar_AE" w:bidi="ar_AE"/>
        </w:rPr>
      </w:r>
      <w:r>
        <w:rPr>
          <w:rtl/>
          <w:cs/>
          <w:lang w:val="ar_AE" w:bidi="ar_AE"/>
        </w:rPr>
        <w:t>قد يتفاخر على نحوٍ أكثر تَوَاتُرًا (</w:t>
      </w:r>
      <w:r>
        <w:rPr>
          <w:rtl/>
          <w:cs/>
          <w:lang w:val="ar_AE" w:bidi="ar_AE"/>
        </w:rPr>
        <w:t>ملاخي 3:13</w:t>
      </w:r>
      <w:r>
        <w:rPr>
          <w:rtl/>
          <w:cs/>
          <w:lang w:val="ar_AE" w:bidi="ar_AE"/>
        </w:rPr>
        <w:t>).</w:t>
      </w:r>
    </w:p>
    <w:p>
      <w:pPr>
        <w:pStyle w:val="ListBullet"/>
        <w:bidi/>
        <w:spacing w:line="240" w:lineRule="auto"/>
        <w:ind w:left="720"/>
      </w:pPr>
      <w:r>
        <w:rPr>
          <w:rtl/>
          <w:cs/>
          <w:lang w:val="ar_AE" w:bidi="ar_AE"/>
        </w:rPr>
      </w:r>
      <w:r>
        <w:rPr>
          <w:rtl/>
          <w:cs/>
          <w:lang w:val="ar_AE" w:bidi="ar_AE"/>
        </w:rPr>
        <w:t>يمكن أن تُؤَثِّر على مظهر الشخص:</w:t>
      </w:r>
    </w:p>
    <w:p>
      <w:pPr>
        <w:pStyle w:val="ListBullet"/>
        <w:bidi/>
        <w:spacing w:line="240" w:lineRule="auto"/>
        <w:ind w:left="1440"/>
      </w:pPr>
      <w:r>
        <w:rPr>
          <w:rtl/>
          <w:cs/>
          <w:lang w:val="ar_AE" w:bidi="ar_AE"/>
        </w:rPr>
      </w:r>
      <w:r>
        <w:rPr>
          <w:rtl/>
          <w:cs/>
          <w:lang w:val="ar_AE" w:bidi="ar_AE"/>
        </w:rPr>
        <w:t>قد تكون لديه "</w:t>
      </w:r>
      <w:r>
        <w:rPr>
          <w:rtl/>
          <w:cs/>
          <w:lang w:val="ar_AE" w:bidi="ar_AE"/>
        </w:rPr>
        <w:t>عُيُونٌ مُتَعَالِيَةٌ</w:t>
      </w:r>
      <w:r>
        <w:rPr>
          <w:rtl/>
          <w:cs/>
          <w:lang w:val="ar_AE" w:bidi="ar_AE"/>
        </w:rPr>
        <w:t>" أو "</w:t>
      </w:r>
      <w:r>
        <w:rPr>
          <w:rtl/>
          <w:cs/>
          <w:lang w:val="ar_AE" w:bidi="ar_AE"/>
        </w:rPr>
        <w:t>عَيْن [نظرة] مُتَشَامِخَة</w:t>
      </w:r>
      <w:r>
        <w:rPr>
          <w:rtl/>
          <w:cs/>
          <w:lang w:val="ar_AE" w:bidi="ar_AE"/>
        </w:rPr>
        <w:t>" [كتاب الحياة] (</w:t>
      </w:r>
      <w:r>
        <w:rPr>
          <w:rtl/>
          <w:cs/>
          <w:lang w:val="ar_AE" w:bidi="ar_AE"/>
        </w:rPr>
        <w:t>أمثال 6:17</w:t>
      </w:r>
      <w:r>
        <w:rPr>
          <w:rtl/>
          <w:cs/>
          <w:lang w:val="ar_AE" w:bidi="ar_AE"/>
        </w:rPr>
        <w:t xml:space="preserve">؛ </w:t>
      </w:r>
      <w:r>
        <w:rPr>
          <w:rtl/>
          <w:cs/>
          <w:lang w:val="ar_AE" w:bidi="ar_AE"/>
        </w:rPr>
        <w:t>مزمور 101:5</w:t>
      </w:r>
      <w:r>
        <w:rPr>
          <w:rtl/>
          <w:cs/>
          <w:lang w:val="ar_AE" w:bidi="ar_AE"/>
        </w:rPr>
        <w:t xml:space="preserve">؛ </w:t>
      </w:r>
      <w:r>
        <w:rPr>
          <w:rtl/>
          <w:cs/>
          <w:lang w:val="ar_AE" w:bidi="ar_AE"/>
        </w:rPr>
        <w:t>أمثال 30:13</w:t>
      </w:r>
      <w:r>
        <w:rPr>
          <w:rtl/>
          <w:cs/>
          <w:lang w:val="ar_AE" w:bidi="ar_AE"/>
        </w:rPr>
        <w:t>).</w:t>
      </w:r>
    </w:p>
    <w:p>
      <w:pPr>
        <w:pStyle w:val="ListBullet"/>
        <w:bidi/>
        <w:spacing w:line="240" w:lineRule="auto"/>
        <w:ind w:left="720"/>
      </w:pPr>
      <w:r>
        <w:rPr>
          <w:rtl/>
          <w:cs/>
          <w:lang w:val="ar_AE" w:bidi="ar_AE"/>
        </w:rPr>
      </w:r>
      <w:r>
        <w:rPr>
          <w:rtl/>
          <w:cs/>
          <w:lang w:val="ar_AE" w:bidi="ar_AE"/>
        </w:rPr>
        <w:t>يمكن أن تُؤَثِّر على كيفيَّة معاملة الشخص للآخرين:</w:t>
      </w:r>
    </w:p>
    <w:p>
      <w:pPr>
        <w:pStyle w:val="ListBullet"/>
        <w:bidi/>
        <w:spacing w:line="240" w:lineRule="auto"/>
        <w:ind w:left="1440"/>
      </w:pPr>
      <w:r>
        <w:rPr>
          <w:rtl/>
          <w:cs/>
          <w:lang w:val="ar_AE" w:bidi="ar_AE"/>
        </w:rPr>
      </w:r>
      <w:r>
        <w:rPr>
          <w:rtl/>
          <w:cs/>
          <w:lang w:val="ar_AE" w:bidi="ar_AE"/>
        </w:rPr>
        <w:t>قد يُعامِل الآخرين بوقاحة (</w:t>
      </w:r>
      <w:r>
        <w:rPr>
          <w:rtl/>
          <w:cs/>
          <w:lang w:val="ar_AE" w:bidi="ar_AE"/>
        </w:rPr>
        <w:t>أمثال 21:24</w:t>
      </w:r>
      <w:r>
        <w:rPr>
          <w:rtl/>
          <w:cs/>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r>
        <w:rPr>
          <w:rtl/>
          <w:cs/>
          <w:lang w:val="ar_AE" w:bidi="ar_AE"/>
        </w:rPr>
        <w:t>متَّى 23:5–12</w:t>
      </w:r>
      <w:r>
        <w:rPr>
          <w:rtl/>
          <w:cs/>
          <w:lang w:val="ar_AE" w:bidi="ar_AE"/>
        </w:rPr>
        <w:t xml:space="preserve">؛ </w:t>
      </w:r>
      <w:r>
        <w:rPr>
          <w:rtl/>
          <w:cs/>
          <w:lang w:val="ar_AE" w:bidi="ar_AE"/>
        </w:rPr>
        <w:t>يوحنَّا 9:34</w:t>
      </w:r>
      <w:r>
        <w:rPr>
          <w:rtl/>
          <w:cs/>
          <w:lang w:val="ar_AE" w:bidi="ar_AE"/>
        </w:rPr>
        <w:t>)، وانطبق هذا بشكل خاص على العَشَّارين والخطاة.</w:t>
      </w:r>
    </w:p>
    <w:p>
      <w:pPr>
        <w:pStyle w:val="Heading3"/>
        <w:bidi/>
      </w:pPr>
      <w:r>
        <w:rPr>
          <w:rtl/>
          <w:cs/>
          <w:lang w:val="ar_AE" w:bidi="ar_AE"/>
        </w:rPr>
        <w:t>أمثلة كتابيَّة لكبرياء تُؤَدِّي إلى سقوط</w:t>
      </w:r>
    </w:p>
    <w:p>
      <w:pPr>
        <w:bidi/>
      </w:pPr>
      <w:r>
        <w:rPr>
          <w:rtl/>
          <w:cs/>
          <w:lang w:val="ar_AE" w:bidi="ar_AE"/>
        </w:rPr>
      </w:r>
      <w:r>
        <w:rPr>
          <w:rtl/>
          <w:cs/>
          <w:lang w:val="ar_AE" w:bidi="ar_AE"/>
        </w:rPr>
        <w:t>يُقَدِّم الكتاب المقدس عِدَّة أمثلة لكبرياء تُؤَدِّي إلى سقوط:</w:t>
      </w:r>
    </w:p>
    <w:p>
      <w:pPr>
        <w:pStyle w:val="ListBullet"/>
        <w:bidi/>
        <w:spacing w:line="240" w:lineRule="auto"/>
        <w:ind w:left="720"/>
      </w:pPr>
      <w:r>
        <w:rPr>
          <w:rtl/>
          <w:cs/>
          <w:lang w:val="ar_AE" w:bidi="ar_AE"/>
        </w:rPr>
      </w:r>
      <w:r>
        <w:rPr>
          <w:rtl/>
          <w:cs/>
          <w:lang w:val="ar_AE" w:bidi="ar_AE"/>
        </w:rPr>
        <w:t xml:space="preserve">كانت الكبرياء هي سبب سقوط المَلِك </w:t>
      </w:r>
      <w:r>
        <w:rPr>
          <w:rtl/>
          <w:cs/>
          <w:lang w:val="ar_AE" w:bidi="ar_AE"/>
        </w:rPr>
        <w:t>عُزِّيَّا</w:t>
      </w:r>
      <w:r>
        <w:rPr>
          <w:rtl/>
          <w:cs/>
          <w:lang w:val="ar_AE" w:bidi="ar_AE"/>
        </w:rPr>
        <w:t>، الذي تَجَرَّأ، بسبب هذه الخطيَّة، على تقديم بخور على مذبح البخور فأُصِيب بالبَرَص عقابًا له من الله (</w:t>
      </w:r>
      <w:r>
        <w:rPr>
          <w:rtl/>
          <w:cs/>
          <w:lang w:val="ar_AE" w:bidi="ar_AE"/>
        </w:rPr>
        <w:t>2 أخبار الأيام 26:16</w:t>
      </w:r>
      <w:r>
        <w:rPr>
          <w:rtl/>
          <w:cs/>
          <w:lang w:val="ar_AE" w:bidi="ar_AE"/>
        </w:rPr>
        <w:t>).</w:t>
      </w:r>
    </w:p>
    <w:p>
      <w:pPr>
        <w:pStyle w:val="ListBullet"/>
        <w:bidi/>
        <w:spacing w:line="240" w:lineRule="auto"/>
        <w:ind w:left="720"/>
      </w:pPr>
      <w:r>
        <w:rPr>
          <w:rtl/>
          <w:cs/>
          <w:lang w:val="ar_AE" w:bidi="ar_AE"/>
        </w:rPr>
      </w:r>
      <w:r>
        <w:rPr>
          <w:rtl/>
          <w:cs/>
          <w:lang w:val="ar_AE" w:bidi="ar_AE"/>
        </w:rPr>
        <w:t xml:space="preserve">ارتفع قلب </w:t>
      </w:r>
      <w:r>
        <w:rPr>
          <w:rtl/>
          <w:cs/>
          <w:lang w:val="ar_AE" w:bidi="ar_AE"/>
        </w:rPr>
        <w:t xml:space="preserve">حَزَقِيَّا، </w:t>
      </w:r>
      <w:r>
        <w:rPr>
          <w:rtl/>
          <w:cs/>
          <w:lang w:val="ar_AE" w:bidi="ar_AE"/>
        </w:rPr>
        <w:t>بعد أن شفاه الرَّبُّ، وجلب غضب الله على نفسه وعلى يهوذا وعلى أورشليم (</w:t>
      </w:r>
      <w:r>
        <w:rPr>
          <w:rtl/>
          <w:cs/>
          <w:lang w:val="ar_AE" w:bidi="ar_AE"/>
        </w:rPr>
        <w:t>2 أخبار الأيام 32:25–26</w:t>
      </w:r>
      <w:r>
        <w:rPr>
          <w:rtl/>
          <w:cs/>
          <w:lang w:val="ar_AE" w:bidi="ar_AE"/>
        </w:rPr>
        <w:t>).</w:t>
      </w:r>
    </w:p>
    <w:p>
      <w:pPr>
        <w:pStyle w:val="ListBullet"/>
        <w:bidi/>
        <w:spacing w:line="240" w:lineRule="auto"/>
        <w:ind w:left="720"/>
      </w:pPr>
      <w:r>
        <w:rPr>
          <w:rtl/>
          <w:cs/>
          <w:lang w:val="ar_AE" w:bidi="ar_AE"/>
        </w:rPr>
      </w:r>
      <w:r>
        <w:rPr>
          <w:rtl/>
          <w:cs/>
          <w:lang w:val="ar_AE" w:bidi="ar_AE"/>
        </w:rPr>
        <w:t xml:space="preserve">الْفَرِّيسِيّ </w:t>
      </w:r>
      <w:r>
        <w:rPr>
          <w:rtl/>
          <w:cs/>
          <w:lang w:val="ar_AE" w:bidi="ar_AE"/>
        </w:rPr>
        <w:t>الذي يُصَلِّي في الهيكل، مقارنًا نفسه بالعشَّار المتواضع، هو مثال آخر (</w:t>
      </w:r>
      <w:r>
        <w:rPr>
          <w:rtl/>
          <w:cs/>
          <w:lang w:val="ar_AE" w:bidi="ar_AE"/>
        </w:rPr>
        <w:t>لوقا 18:9–14</w:t>
      </w:r>
      <w:r>
        <w:rPr>
          <w:rtl/>
          <w:cs/>
          <w:lang w:val="ar_AE" w:bidi="ar_AE"/>
        </w:rPr>
        <w:t>).</w:t>
      </w:r>
    </w:p>
    <w:p>
      <w:pPr>
        <w:pStyle w:val="ListBullet"/>
        <w:bidi/>
        <w:spacing w:line="240" w:lineRule="auto"/>
        <w:ind w:left="720"/>
      </w:pPr>
      <w:r>
        <w:rPr>
          <w:rtl/>
          <w:cs/>
          <w:lang w:val="ar_AE" w:bidi="ar_AE"/>
        </w:rPr>
      </w:r>
      <w:r>
        <w:rPr>
          <w:rtl/>
          <w:cs/>
          <w:lang w:val="ar_AE" w:bidi="ar_AE"/>
        </w:rPr>
        <w:t>رَفْض هيرودس إعطاء المجد لله من أجل عظمته جلب دينونة من الله، حيث أكل الدُّود هيرودس ومات بسبب خطيَّة كبريائه (</w:t>
      </w:r>
      <w:r>
        <w:rPr>
          <w:rtl/>
          <w:cs/>
          <w:lang w:val="ar_AE" w:bidi="ar_AE"/>
        </w:rPr>
        <w:t>أعمال الرُّسُل 12:21–23</w:t>
      </w:r>
      <w:r>
        <w:rPr>
          <w:rtl/>
          <w:cs/>
          <w:lang w:val="ar_AE" w:bidi="ar_AE"/>
        </w:rPr>
        <w:t>).</w:t>
      </w:r>
    </w:p>
    <w:p>
      <w:pPr>
        <w:pStyle w:val="ListBullet"/>
        <w:bidi/>
        <w:spacing w:line="240" w:lineRule="auto"/>
        <w:ind w:left="720"/>
      </w:pPr>
      <w:r>
        <w:rPr>
          <w:rtl/>
          <w:cs/>
          <w:lang w:val="ar_AE" w:bidi="ar_AE"/>
        </w:rPr>
      </w:r>
      <w:r>
        <w:rPr>
          <w:rtl/>
          <w:cs/>
          <w:lang w:val="ar_AE" w:bidi="ar_AE"/>
        </w:rPr>
        <w:t xml:space="preserve">يَعتَبِر الكثير من عُلَمَاء الكتاب المقدس أنَّ </w:t>
      </w:r>
      <w:r>
        <w:rPr>
          <w:rtl/>
          <w:cs/>
          <w:lang w:val="ar_AE" w:bidi="ar_AE"/>
        </w:rPr>
        <w:t>حزقيال 28</w:t>
      </w:r>
      <w:r>
        <w:rPr>
          <w:rtl/>
          <w:cs/>
          <w:lang w:val="ar_AE" w:bidi="ar_AE"/>
        </w:rPr>
        <w:t>، الذي يَصِف كبرياء رئيس صُور، يُشير، بمعنى أعمق، إلى سقوط الشيطان في البداية.</w:t>
      </w:r>
    </w:p>
    <w:p>
      <w:pPr>
        <w:bidi/>
      </w:pPr>
      <w:r>
        <w:rPr>
          <w:rtl/>
          <w:cs/>
          <w:lang w:val="ar_AE" w:bidi="ar_AE"/>
        </w:rPr>
      </w:r>
      <w:r>
        <w:rPr>
          <w:rtl/>
          <w:cs/>
          <w:lang w:val="ar_AE" w:bidi="ar_AE"/>
        </w:rPr>
        <w:t>الكبرياء لا تُسَبِّب السقوط الشخصي فَحَسْبُ، بل يمكن أن تُؤَثِّر أيضًا على الأُمَم، فَقَدْ كانت الكبرياء سببًا رئيسيًّا لطرد إسرائيل ويهوذا من كنعان (</w:t>
      </w:r>
      <w:r>
        <w:rPr>
          <w:rtl/>
          <w:cs/>
          <w:lang w:val="ar_AE" w:bidi="ar_AE"/>
        </w:rPr>
        <w:t>إشعياء 3:16</w:t>
      </w:r>
      <w:r>
        <w:rPr>
          <w:rtl/>
          <w:cs/>
          <w:lang w:val="ar_AE" w:bidi="ar_AE"/>
        </w:rPr>
        <w:t xml:space="preserve">؛ </w:t>
      </w:r>
      <w:r>
        <w:rPr>
          <w:rtl/>
          <w:cs/>
          <w:lang w:val="ar_AE" w:bidi="ar_AE"/>
        </w:rPr>
        <w:t>5:15</w:t>
      </w:r>
      <w:r>
        <w:rPr>
          <w:rtl/>
          <w:cs/>
          <w:lang w:val="ar_AE" w:bidi="ar_AE"/>
        </w:rPr>
        <w:t xml:space="preserve">؛ </w:t>
      </w:r>
      <w:r>
        <w:rPr>
          <w:rtl/>
          <w:cs/>
          <w:lang w:val="ar_AE" w:bidi="ar_AE"/>
        </w:rPr>
        <w:t>حزقيال 16:50</w:t>
      </w:r>
      <w:r>
        <w:rPr>
          <w:rtl/>
          <w:cs/>
          <w:lang w:val="ar_AE" w:bidi="ar_AE"/>
        </w:rPr>
        <w:t xml:space="preserve">؛ </w:t>
      </w:r>
      <w:r>
        <w:rPr>
          <w:rtl/>
          <w:cs/>
          <w:lang w:val="ar_AE" w:bidi="ar_AE"/>
        </w:rPr>
        <w:t>هوشع 13:6</w:t>
      </w:r>
      <w:r>
        <w:rPr>
          <w:rtl/>
          <w:cs/>
          <w:lang w:val="ar_AE" w:bidi="ar_AE"/>
        </w:rPr>
        <w:t xml:space="preserve">؛ </w:t>
      </w:r>
      <w:r>
        <w:rPr>
          <w:rtl/>
          <w:cs/>
          <w:lang w:val="ar_AE" w:bidi="ar_AE"/>
        </w:rPr>
        <w:t>صفنيا 3:11</w:t>
      </w:r>
      <w:r>
        <w:rPr>
          <w:rtl/>
          <w:cs/>
          <w:lang w:val="ar_AE" w:bidi="ar_AE"/>
        </w:rPr>
        <w:t xml:space="preserve">)، وأدَّت أيضًا إلى سقوط المَلِك </w:t>
      </w:r>
      <w:r>
        <w:rPr>
          <w:rtl/>
          <w:cs/>
          <w:lang w:val="ar_AE" w:bidi="ar_AE"/>
        </w:rPr>
        <w:t xml:space="preserve">الْأَشُّورِيّ </w:t>
      </w:r>
      <w:r>
        <w:rPr>
          <w:rtl/>
          <w:cs/>
          <w:lang w:val="ar_AE" w:bidi="ar_AE"/>
        </w:rPr>
        <w:t>والمَلِك الموآبِيّ (</w:t>
      </w:r>
      <w:r>
        <w:rPr>
          <w:rtl/>
          <w:cs/>
          <w:lang w:val="ar_AE" w:bidi="ar_AE"/>
        </w:rPr>
        <w:t>إشعياء 10:12، 33</w:t>
      </w:r>
      <w:r>
        <w:rPr>
          <w:rtl/>
          <w:cs/>
          <w:lang w:val="ar_AE" w:bidi="ar_AE"/>
        </w:rPr>
        <w:t xml:space="preserve">؛ </w:t>
      </w:r>
      <w:r>
        <w:rPr>
          <w:rtl/>
          <w:cs/>
          <w:lang w:val="ar_AE" w:bidi="ar_AE"/>
        </w:rPr>
        <w:t>إرميا 48:29</w:t>
      </w:r>
      <w:r>
        <w:rPr>
          <w:rtl/>
          <w:cs/>
          <w:lang w:val="ar_AE" w:bidi="ar_AE"/>
        </w:rPr>
        <w:t>). بسبب طبيعتها المُمِيتة، تُحَذَّر إسرائيل من الكبرياء ونسيان الله (</w:t>
      </w:r>
      <w:r>
        <w:rPr>
          <w:rtl/>
          <w:cs/>
          <w:lang w:val="ar_AE" w:bidi="ar_AE"/>
        </w:rPr>
        <w:t>تثنية 8:14</w:t>
      </w:r>
      <w:r>
        <w:rPr>
          <w:rtl/>
          <w:cs/>
          <w:lang w:val="ar_AE" w:bidi="ar_AE"/>
        </w:rPr>
        <w:t>).</w:t>
      </w:r>
    </w:p>
    <w:p>
      <w:pPr>
        <w:pStyle w:val="Heading3"/>
        <w:bidi/>
      </w:pPr>
      <w:r>
        <w:rPr>
          <w:rtl/>
          <w:cs/>
          <w:lang w:val="ar_AE" w:bidi="ar_AE"/>
        </w:rPr>
        <w:t>الله يكره الكبرياء</w:t>
      </w:r>
    </w:p>
    <w:p>
      <w:pPr>
        <w:bidi/>
      </w:pPr>
      <w:r>
        <w:rPr>
          <w:rtl/>
          <w:cs/>
          <w:lang w:val="ar_AE" w:bidi="ar_AE"/>
        </w:rPr>
      </w:r>
      <w:r>
        <w:rPr>
          <w:rtl/>
          <w:cs/>
          <w:lang w:val="ar_AE" w:bidi="ar_AE"/>
        </w:rPr>
        <w:t>بناءً على ذلك، يصير واضحًا لماذا يقول الكتاب المقدس إنَّ الكبرياء واحدة من الأمور السبعة التي يكرهها الله (</w:t>
      </w:r>
      <w:r>
        <w:rPr>
          <w:rtl/>
          <w:cs/>
          <w:lang w:val="ar_AE" w:bidi="ar_AE"/>
        </w:rPr>
        <w:t>أمثال 6:17</w:t>
      </w:r>
      <w:r>
        <w:rPr>
          <w:rtl/>
          <w:cs/>
          <w:lang w:val="ar_AE" w:bidi="ar_AE"/>
        </w:rPr>
        <w:t xml:space="preserve">)، ويَذكُر الكتاب أيضًا أنَّ </w:t>
      </w:r>
      <w:r>
        <w:rPr>
          <w:rtl/>
          <w:cs/>
          <w:lang w:val="ar_AE" w:bidi="ar_AE"/>
        </w:rPr>
        <w:t>اللهَ يُقَاوِمُ الْمُسْتَكْبِرِينَ، وَأَمَّا الْمُتَوَاضِعُونَ فَيُعْطِيهِمْ نِعْمَةً</w:t>
      </w:r>
      <w:r>
        <w:rPr>
          <w:rtl/>
          <w:cs/>
          <w:lang w:val="ar_AE" w:bidi="ar_AE"/>
        </w:rPr>
        <w:t xml:space="preserve"> (</w:t>
      </w:r>
      <w:r>
        <w:rPr>
          <w:rtl/>
          <w:cs/>
          <w:lang w:val="ar_AE" w:bidi="ar_AE"/>
        </w:rPr>
        <w:t>يعقوب 4:6</w:t>
      </w:r>
      <w:r>
        <w:rPr>
          <w:rtl/>
          <w:cs/>
          <w:lang w:val="ar_AE" w:bidi="ar_AE"/>
        </w:rPr>
        <w:t xml:space="preserve">؛ </w:t>
      </w:r>
      <w:r>
        <w:rPr>
          <w:rtl/>
          <w:cs/>
          <w:lang w:val="ar_AE" w:bidi="ar_AE"/>
        </w:rPr>
        <w:t>1 بطرس 5:5</w:t>
      </w:r>
      <w:r>
        <w:rPr>
          <w:rtl/>
          <w:cs/>
          <w:lang w:val="ar_AE" w:bidi="ar_AE"/>
        </w:rPr>
        <w:t xml:space="preserve">؛ اُنْظُرْ أيضًا </w:t>
      </w:r>
      <w:r>
        <w:rPr>
          <w:rtl/>
          <w:cs/>
          <w:lang w:val="ar_AE" w:bidi="ar_AE"/>
        </w:rPr>
        <w:t>أمثال 3:34</w:t>
      </w:r>
      <w:r>
        <w:rPr>
          <w:rtl/>
          <w:cs/>
          <w:lang w:val="ar_AE" w:bidi="ar_AE"/>
        </w:rPr>
        <w:t xml:space="preserve">؛ </w:t>
      </w:r>
      <w:r>
        <w:rPr>
          <w:rtl/>
          <w:cs/>
          <w:lang w:val="ar_AE" w:bidi="ar_AE"/>
        </w:rPr>
        <w:t>18:12</w:t>
      </w:r>
      <w:r>
        <w:rPr>
          <w:rtl/>
          <w:cs/>
          <w:lang w:val="ar_AE" w:bidi="ar_AE"/>
        </w:rPr>
        <w:t>). قد تُلَخِّص ترنيمة مريم، أُمِّ يسوع، موقف الله من الكبرياء: "</w:t>
      </w:r>
      <w:r>
        <w:rPr>
          <w:rtl/>
          <w:cs/>
          <w:lang w:val="ar_AE" w:bidi="ar_AE"/>
        </w:rPr>
        <w:t>صَنَعَ قُوَّةً بِذِرَاعِهِ. شَتَّتَ الْمُسْتَكْبِرِينَ بِفِكْرِ قُلُوبِهِمْ. أَنْزَلَ الأَعِزَّاءَ عَنِ الْكَرَاسِيِّ وَرَفَعَ الْمُتَّضِعِينَ</w:t>
      </w:r>
      <w:r>
        <w:rPr>
          <w:rtl/>
          <w:cs/>
          <w:lang w:val="ar_AE" w:bidi="ar_AE"/>
        </w:rPr>
        <w:t>" (</w:t>
      </w:r>
      <w:r>
        <w:rPr>
          <w:rtl/>
          <w:cs/>
          <w:lang w:val="ar_AE" w:bidi="ar_AE"/>
        </w:rPr>
        <w:t>لوقا 1:51–52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bidi/>
      </w:pPr>
      <w:r>
        <w:rPr>
          <w:rtl/>
          <w:cs/>
          <w:lang w:val="ar_AE" w:bidi="ar_AE"/>
        </w:rPr>
      </w:r>
      <w:r>
        <w:rPr>
          <w:rtl/>
          <w:cs/>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r>
        <w:rPr>
          <w:rtl/>
          <w:cs/>
          <w:lang w:val="ar_AE" w:bidi="ar_AE"/>
        </w:rPr>
        <w:t>تك 19:24</w:t>
      </w:r>
      <w:r>
        <w:rPr>
          <w:rtl/>
          <w:cs/>
          <w:lang w:val="ar_AE" w:bidi="ar_AE"/>
        </w:rPr>
        <w:t xml:space="preserve">; </w:t>
      </w:r>
      <w:r>
        <w:rPr>
          <w:rtl/>
          <w:cs/>
          <w:lang w:val="ar_AE" w:bidi="ar_AE"/>
        </w:rPr>
        <w:t>تث 29:23</w:t>
      </w:r>
      <w:r>
        <w:rPr>
          <w:rtl/>
          <w:cs/>
          <w:lang w:val="ar_AE" w:bidi="ar_AE"/>
        </w:rPr>
        <w:t xml:space="preserve">; </w:t>
      </w:r>
      <w:r>
        <w:rPr>
          <w:rtl/>
          <w:cs/>
          <w:lang w:val="ar_AE" w:bidi="ar_AE"/>
        </w:rPr>
        <w:t>أي 18:15</w:t>
      </w:r>
      <w:r>
        <w:rPr>
          <w:rtl/>
          <w:cs/>
          <w:lang w:val="ar_AE" w:bidi="ar_AE"/>
        </w:rPr>
        <w:t xml:space="preserve">; </w:t>
      </w:r>
      <w:r>
        <w:rPr>
          <w:rtl/>
          <w:cs/>
          <w:lang w:val="ar_AE" w:bidi="ar_AE"/>
        </w:rPr>
        <w:t>مز 11:6</w:t>
      </w:r>
      <w:r>
        <w:rPr>
          <w:rtl/>
          <w:cs/>
          <w:lang w:val="ar_AE" w:bidi="ar_AE"/>
        </w:rPr>
        <w:t xml:space="preserve">; </w:t>
      </w:r>
      <w:r>
        <w:rPr>
          <w:rtl/>
          <w:cs/>
          <w:lang w:val="ar_AE" w:bidi="ar_AE"/>
        </w:rPr>
        <w:t>حز 38:22</w:t>
      </w:r>
      <w:r>
        <w:rPr>
          <w:rtl/>
          <w:cs/>
          <w:lang w:val="ar_AE" w:bidi="ar_AE"/>
        </w:rPr>
        <w:t xml:space="preserve">; </w:t>
      </w:r>
      <w:r>
        <w:rPr>
          <w:rtl/>
          <w:cs/>
          <w:lang w:val="ar_AE" w:bidi="ar_AE"/>
        </w:rPr>
        <w:t>لو 17:29</w:t>
      </w:r>
      <w:r>
        <w:rPr>
          <w:rtl/>
          <w:cs/>
          <w:lang w:val="ar_AE" w:bidi="ar_AE"/>
        </w:rPr>
        <w:t xml:space="preserve">; </w:t>
      </w:r>
      <w:r>
        <w:rPr>
          <w:rtl/>
          <w:cs/>
          <w:lang w:val="ar_AE" w:bidi="ar_AE"/>
        </w:rPr>
        <w:t>رؤ 9:17–18</w:t>
      </w:r>
      <w:r>
        <w:rPr>
          <w:rtl/>
          <w:cs/>
          <w:lang w:val="ar_AE" w:bidi="ar_AE"/>
        </w:rPr>
        <w:t xml:space="preserve">; </w:t>
      </w:r>
      <w:r>
        <w:rPr>
          <w:rtl/>
          <w:cs/>
          <w:lang w:val="ar_AE" w:bidi="ar_AE"/>
        </w:rPr>
        <w:t>14:10</w:t>
      </w:r>
      <w:r>
        <w:rPr>
          <w:rtl/>
          <w:cs/>
          <w:lang w:val="ar_AE" w:bidi="ar_AE"/>
        </w:rPr>
        <w:t xml:space="preserve">; </w:t>
      </w:r>
      <w:r>
        <w:rPr>
          <w:rtl/>
          <w:cs/>
          <w:lang w:val="ar_AE" w:bidi="ar_AE"/>
        </w:rPr>
        <w:t>19:20</w:t>
      </w:r>
      <w:r>
        <w:rPr>
          <w:rtl/>
          <w:cs/>
          <w:lang w:val="ar_AE" w:bidi="ar_AE"/>
        </w:rPr>
        <w:t xml:space="preserve">; </w:t>
      </w:r>
      <w:r>
        <w:rPr>
          <w:rtl/>
          <w:cs/>
          <w:lang w:val="ar_AE" w:bidi="ar_AE"/>
        </w:rPr>
        <w:t>20:10</w:t>
      </w:r>
      <w:r>
        <w:rPr>
          <w:rtl/>
          <w:cs/>
          <w:lang w:val="ar_AE" w:bidi="ar_AE"/>
        </w:rPr>
        <w:t xml:space="preserve">; </w:t>
      </w:r>
      <w:r>
        <w:rPr>
          <w:rtl/>
          <w:cs/>
          <w:lang w:val="ar_AE" w:bidi="ar_AE"/>
        </w:rPr>
        <w:t>21:8</w:t>
      </w:r>
      <w:r>
        <w:rPr>
          <w:rtl/>
          <w:cs/>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rtl/>
          <w:cs/>
          <w:lang w:val="ar_AE" w:bidi="ar_AE"/>
        </w:rPr>
        <w:t>انظر</w:t>
      </w:r>
      <w:r>
        <w:rPr>
          <w:rtl/>
          <w:cs/>
          <w:lang w:val="ar_AE" w:bidi="ar_AE"/>
        </w:rPr>
        <w:t xml:space="preserve"> </w:t>
      </w:r>
      <w:r>
        <w:rPr>
          <w:rtl/>
          <w:cs/>
          <w:lang w:val="ar_AE" w:bidi="ar_AE"/>
        </w:rPr>
        <w:t>الأملاح والمعادن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pStyle w:val="Heading2"/>
        <w:bidi/>
      </w:pPr>
      <w:r>
        <w:rPr>
          <w:b/>
          <w:rtl/>
          <w:cs/>
          <w:lang w:val="ar_AE" w:bidi="ar_AE"/>
        </w:rPr>
        <w:t>كِبْرِيت</w:t>
      </w:r>
    </w:p>
    <w:p>
      <w:pPr>
        <w:bidi/>
      </w:pPr>
      <w:r>
        <w:rPr>
          <w:rtl/>
          <w:cs/>
          <w:lang w:val="ar_AE" w:bidi="ar_AE"/>
        </w:rPr>
      </w:r>
      <w:r>
        <w:rPr>
          <w:rtl/>
          <w:cs/>
          <w:lang w:val="ar_AE" w:bidi="ar_AE"/>
        </w:rPr>
        <w:t xml:space="preserve">انظر </w:t>
      </w:r>
      <w:r>
        <w:rPr>
          <w:rtl/>
          <w:cs/>
          <w:lang w:val="ar_AE" w:bidi="ar_AE"/>
        </w:rPr>
        <w:t>الكبريت؛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(الأغنام)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كبش فداء</w:t>
      </w:r>
      <w:r>
        <w:rPr>
          <w:rtl/>
          <w:cs/>
          <w:lang w:val="ar_AE" w:bidi="ar_AE"/>
        </w:rPr>
      </w:r>
    </w:p>
    <w:p>
      <w:pPr>
        <w:bidi/>
      </w:pPr>
      <w:r>
        <w:rPr>
          <w:rtl/>
          <w:cs/>
          <w:lang w:val="ar_AE" w:bidi="ar_AE"/>
        </w:rPr>
      </w:r>
      <w:r>
        <w:rPr>
          <w:rtl/>
          <w:cs/>
          <w:lang w:val="ar_AE" w:bidi="ar_AE"/>
        </w:rPr>
        <w:t>الماعز الذي يُرسل في يوم الكفارة إلى البرية، حاملاً رمزيًا خطايا الشعب (</w:t>
      </w:r>
      <w:r>
        <w:rPr>
          <w:rtl/>
          <w:cs/>
          <w:lang w:val="ar_AE" w:bidi="ar_AE"/>
        </w:rPr>
        <w:t>لاويين 16</w:t>
      </w:r>
      <w:r>
        <w:rPr>
          <w:rtl/>
          <w:cs/>
          <w:lang w:val="ar_AE" w:bidi="ar_AE"/>
        </w:rPr>
        <w:t xml:space="preserve">). </w:t>
      </w:r>
      <w:r>
        <w:rPr>
          <w:b/>
          <w:rtl/>
          <w:cs/>
          <w:lang w:val="ar_AE" w:bidi="ar_AE"/>
        </w:rPr>
        <w:t>انظر</w:t>
      </w:r>
      <w:r>
        <w:rPr>
          <w:rtl/>
          <w:cs/>
          <w:lang w:val="ar_AE" w:bidi="ar_AE"/>
        </w:rPr>
        <w:t xml:space="preserve">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كَبّون</w:t>
      </w:r>
      <w:r>
        <w:rPr>
          <w:rtl/>
          <w:cs/>
          <w:lang w:val="ar_AE" w:bidi="ar_AE"/>
        </w:rPr>
      </w:r>
    </w:p>
    <w:p>
      <w:pPr>
        <w:pStyle w:val="Heading2"/>
        <w:bidi/>
      </w:pPr>
      <w:r>
        <w:rPr>
          <w:rtl/>
          <w:cs/>
          <w:lang w:val="ar_AE" w:bidi="ar_AE"/>
        </w:rPr>
        <w:t>كَبُّون</w:t>
      </w:r>
    </w:p>
    <w:p>
      <w:pPr>
        <w:bidi/>
      </w:pPr>
      <w:r>
        <w:rPr>
          <w:rtl/>
          <w:cs/>
          <w:lang w:val="ar_AE" w:bidi="ar_AE"/>
        </w:rPr>
      </w:r>
      <w:r>
        <w:rPr>
          <w:rtl/>
          <w:cs/>
          <w:lang w:val="ar_AE" w:bidi="ar_AE"/>
        </w:rPr>
        <w:t>مدينة في سفوح يهوذا (</w:t>
      </w:r>
      <w:r>
        <w:rPr>
          <w:rtl/>
          <w:cs/>
          <w:lang w:val="ar_AE" w:bidi="ar_AE"/>
        </w:rPr>
        <w:t>يش 15:40</w:t>
      </w:r>
      <w:r>
        <w:rPr>
          <w:rtl/>
          <w:cs/>
          <w:lang w:val="ar_AE" w:bidi="ar_AE"/>
        </w:rPr>
        <w:t>) شرق لَخِيش، تُعرف بهبرا وأحياناً تُعادل مكبينا (</w:t>
      </w:r>
      <w:r>
        <w:rPr>
          <w:rtl/>
          <w:cs/>
          <w:lang w:val="ar_AE" w:bidi="ar_AE"/>
        </w:rPr>
        <w:t>1 أخ 2:49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العهد</w:t>
      </w:r>
      <w:r>
        <w:rPr>
          <w:rtl/>
          <w:cs/>
          <w:lang w:val="ar_AE" w:bidi="ar_AE"/>
        </w:rPr>
      </w:r>
    </w:p>
    <w:p>
      <w:pPr>
        <w:bidi/>
      </w:pPr>
      <w:r>
        <w:rPr>
          <w:rtl/>
          <w:cs/>
          <w:lang w:val="ar_AE" w:bidi="ar_AE"/>
        </w:rPr>
      </w:r>
      <w:r>
        <w:rPr>
          <w:rtl/>
          <w:cs/>
          <w:lang w:val="ar_AE" w:bidi="ar_AE"/>
        </w:rPr>
        <w:t>مصطلح يظهر في سياقين في العهد القديم. يصف أولاً وثيقة قرأها موسَى على شعب إِسْرَائِيلَ عند جبل سيناء (</w:t>
      </w:r>
      <w:r>
        <w:rPr>
          <w:rtl/>
          <w:cs/>
          <w:lang w:val="ar_AE" w:bidi="ar_AE"/>
        </w:rPr>
        <w:t>خروج 24:7</w:t>
      </w:r>
      <w:r>
        <w:rPr>
          <w:rtl/>
          <w:cs/>
          <w:lang w:val="ar_AE" w:bidi="ar_AE"/>
        </w:rPr>
        <w:t>)، وثانياً وثيقة اكتشفها حِلْقِيَّا الكاهن في الهيكل في زمن نهضة الملك يوشِيَّا لإصلاح الهيكل (</w:t>
      </w:r>
      <w:r>
        <w:rPr>
          <w:rtl/>
          <w:cs/>
          <w:lang w:val="ar_AE" w:bidi="ar_AE"/>
        </w:rPr>
        <w:t>2 ملوك 23:2، 21</w:t>
      </w:r>
      <w:r>
        <w:rPr>
          <w:rtl/>
          <w:cs/>
          <w:lang w:val="ar_AE" w:bidi="ar_AE"/>
        </w:rPr>
        <w:t xml:space="preserve">؛ </w:t>
      </w:r>
      <w:r>
        <w:rPr>
          <w:rtl/>
          <w:cs/>
          <w:lang w:val="ar_AE" w:bidi="ar_AE"/>
        </w:rPr>
        <w:t>2 أخبار الأيام 34:30</w:t>
      </w:r>
      <w:r>
        <w:rPr>
          <w:rtl/>
          <w:cs/>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rtl/>
          <w:cs/>
          <w:lang w:val="ar_AE" w:bidi="ar_AE"/>
        </w:rPr>
      </w:r>
      <w:r>
        <w:rPr>
          <w:rtl/>
          <w:cs/>
          <w:lang w:val="ar_AE" w:bidi="ar_AE"/>
        </w:rPr>
        <w:t xml:space="preserve">الكتاب الذي قُرِئ عند جبل سيناء يُعد إما إشارة إلى الوصايا العشر وإما إلى القسم الكامل من </w:t>
      </w:r>
      <w:r>
        <w:rPr>
          <w:rtl/>
          <w:cs/>
          <w:lang w:val="ar_AE" w:bidi="ar_AE"/>
        </w:rPr>
        <w:t>خروج 20 إلى 23</w:t>
      </w:r>
      <w:r>
        <w:rPr>
          <w:rtl/>
          <w:cs/>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r>
        <w:rPr>
          <w:rtl/>
          <w:cs/>
          <w:lang w:val="ar_AE" w:bidi="ar_AE"/>
        </w:rPr>
        <w:t>خروج 24:4</w:t>
      </w:r>
      <w:r>
        <w:rPr>
          <w:rtl/>
          <w:cs/>
          <w:lang w:val="ar_AE" w:bidi="ar_AE"/>
        </w:rPr>
        <w:t>) لا تستبعد الوصايا العشر، التي تم التصريح بوضوح بأنها كُتِبَت بواسطة ٱللهِ (</w:t>
      </w:r>
      <w:r>
        <w:rPr>
          <w:rtl/>
          <w:cs/>
          <w:lang w:val="ar_AE" w:bidi="ar_AE"/>
        </w:rPr>
        <w:t>32:15–16</w:t>
      </w:r>
      <w:r>
        <w:rPr>
          <w:rtl/>
          <w:cs/>
          <w:lang w:val="ar_AE" w:bidi="ar_AE"/>
        </w:rPr>
        <w:t>). يمكن أن يكون موسَى قد كتبها أيضًا، ربما في مرحلة أولية (</w:t>
      </w:r>
      <w:r>
        <w:rPr>
          <w:rtl/>
          <w:cs/>
          <w:lang w:val="ar_AE" w:bidi="ar_AE"/>
        </w:rPr>
        <w:t>19:25؛</w:t>
      </w:r>
      <w:r>
        <w:rPr>
          <w:rtl/>
          <w:cs/>
          <w:lang w:val="ar_AE" w:bidi="ar_AE"/>
        </w:rPr>
        <w:t xml:space="preserve"> </w:t>
      </w:r>
      <w:r>
        <w:rPr>
          <w:rtl/>
          <w:cs/>
          <w:lang w:val="ar_AE" w:bidi="ar_AE"/>
        </w:rPr>
        <w:t>20:1</w:t>
      </w:r>
      <w:r>
        <w:rPr>
          <w:rtl/>
          <w:cs/>
          <w:lang w:val="ar_AE" w:bidi="ar_AE"/>
        </w:rPr>
        <w:t>).</w:t>
      </w:r>
    </w:p>
    <w:p>
      <w:pPr>
        <w:bidi/>
      </w:pPr>
      <w:r>
        <w:rPr>
          <w:rtl/>
          <w:cs/>
          <w:lang w:val="ar_AE" w:bidi="ar_AE"/>
        </w:rPr>
      </w:r>
      <w:r>
        <w:rPr>
          <w:rtl/>
          <w:cs/>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r>
        <w:rPr>
          <w:rtl/>
          <w:cs/>
          <w:lang w:val="ar_AE" w:bidi="ar_AE"/>
        </w:rPr>
        <w:t>2 ملوك 23:11</w:t>
      </w:r>
      <w:r>
        <w:rPr>
          <w:rtl/>
          <w:cs/>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r>
        <w:rPr>
          <w:rtl/>
          <w:cs/>
          <w:lang w:val="ar_AE" w:bidi="ar_AE"/>
        </w:rPr>
        <w:t>2 أخبار الأيام 34:30–33</w:t>
      </w:r>
      <w:r>
        <w:rPr>
          <w:rtl/>
          <w:cs/>
          <w:lang w:val="ar_AE" w:bidi="ar_AE"/>
        </w:rPr>
        <w:t xml:space="preserve"> إلى أن الكثير من الإصلاح حدث </w:t>
      </w:r>
      <w:r>
        <w:rPr>
          <w:b/>
          <w:rtl/>
          <w:cs/>
          <w:lang w:val="ar_AE" w:bidi="ar_AE"/>
        </w:rPr>
        <w:t>قبل</w:t>
      </w:r>
      <w:r>
        <w:rPr>
          <w:rtl/>
          <w:cs/>
          <w:lang w:val="ar_AE" w:bidi="ar_AE"/>
        </w:rPr>
        <w:t xml:space="preserve"> اكتشاف كتاب العهد.</w:t>
      </w:r>
    </w:p>
    <w:p>
      <w:pPr>
        <w:bidi/>
      </w:pPr>
      <w:r>
        <w:rPr>
          <w:rtl/>
          <w:cs/>
          <w:lang w:val="ar_AE" w:bidi="ar_AE"/>
        </w:rPr>
      </w:r>
      <w:r>
        <w:rPr>
          <w:rtl/>
          <w:cs/>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r>
        <w:rPr>
          <w:rtl/>
          <w:cs/>
          <w:lang w:val="ar_AE" w:bidi="ar_AE"/>
        </w:rPr>
        <w:t>2 ملوك 23:21</w:t>
      </w:r>
      <w:r>
        <w:rPr>
          <w:rtl/>
          <w:cs/>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r>
        <w:rPr>
          <w:rtl/>
          <w:cs/>
          <w:lang w:val="ar_AE" w:bidi="ar_AE"/>
        </w:rPr>
        <w:t>22:16–19</w:t>
      </w:r>
      <w:r>
        <w:rPr>
          <w:rtl/>
          <w:cs/>
          <w:lang w:val="ar_AE" w:bidi="ar_AE"/>
        </w:rPr>
        <w:t xml:space="preserve">). ربما تشير تلك التعبيرات إلى أن كتاب العهد الخاص بيوشِيَّا كان أكبر من </w:t>
      </w:r>
      <w:r>
        <w:rPr>
          <w:rtl/>
          <w:cs/>
          <w:lang w:val="ar_AE" w:bidi="ar_AE"/>
        </w:rPr>
        <w:t>خروج 21–23</w:t>
      </w:r>
      <w:r>
        <w:rPr>
          <w:rtl/>
          <w:cs/>
          <w:lang w:val="ar_AE" w:bidi="ar_AE"/>
        </w:rPr>
        <w:t>. في الكتاب الأقدم، يُذكر الفصح فقط كعيد الفطير (</w:t>
      </w:r>
      <w:r>
        <w:rPr>
          <w:rtl/>
          <w:cs/>
          <w:lang w:val="ar_AE" w:bidi="ar_AE"/>
        </w:rPr>
        <w:t>خروج 23:15</w:t>
      </w:r>
      <w:r>
        <w:rPr>
          <w:rtl/>
          <w:cs/>
          <w:lang w:val="ar_AE" w:bidi="ar_AE"/>
        </w:rPr>
        <w:t xml:space="preserve">). قد يعطي </w:t>
      </w:r>
      <w:r>
        <w:rPr>
          <w:rtl/>
          <w:cs/>
          <w:lang w:val="ar_AE" w:bidi="ar_AE"/>
        </w:rPr>
        <w:t>خروج 22:18</w:t>
      </w:r>
      <w:r>
        <w:rPr>
          <w:rtl/>
          <w:cs/>
          <w:lang w:val="ar_AE" w:bidi="ar_AE"/>
        </w:rPr>
        <w:t xml:space="preserve"> أساسًا لإجراء يوشِيَّا ضد السحرة. ولكن في </w:t>
      </w:r>
      <w:r>
        <w:rPr>
          <w:rtl/>
          <w:cs/>
          <w:lang w:val="ar_AE" w:bidi="ar_AE"/>
        </w:rPr>
        <w:t>خروج 21–23</w:t>
      </w:r>
      <w:r>
        <w:rPr>
          <w:rtl/>
          <w:cs/>
          <w:lang w:val="ar_AE" w:bidi="ar_AE"/>
        </w:rPr>
        <w:t xml:space="preserve"> لا يوجد بيان حكم للعصيان يكفي لشرح صياغة </w:t>
      </w:r>
      <w:r>
        <w:rPr>
          <w:rtl/>
          <w:cs/>
          <w:lang w:val="ar_AE" w:bidi="ar_AE"/>
        </w:rPr>
        <w:t>ملوك الثاني 22:16–19</w:t>
      </w:r>
      <w:r>
        <w:rPr>
          <w:rtl/>
          <w:cs/>
          <w:lang w:val="ar_AE" w:bidi="ar_AE"/>
        </w:rPr>
        <w:t xml:space="preserve">؛ وأقرب شيء لذلك هو </w:t>
      </w:r>
      <w:r>
        <w:rPr>
          <w:rtl/>
          <w:cs/>
          <w:lang w:val="ar_AE" w:bidi="ar_AE"/>
        </w:rPr>
        <w:t>خروج 23:33</w:t>
      </w:r>
      <w:r>
        <w:rPr>
          <w:rtl/>
          <w:cs/>
          <w:lang w:val="ar_AE" w:bidi="ar_AE"/>
        </w:rPr>
        <w:t>.</w:t>
      </w:r>
    </w:p>
    <w:p>
      <w:pPr>
        <w:bidi/>
      </w:pPr>
      <w:r>
        <w:rPr>
          <w:rtl/>
          <w:cs/>
          <w:lang w:val="ar_AE" w:bidi="ar_AE"/>
        </w:rPr>
      </w:r>
      <w:r>
        <w:rPr>
          <w:rtl/>
          <w:cs/>
          <w:lang w:val="ar_AE" w:bidi="ar_AE"/>
        </w:rPr>
        <w:t>أخيرًا، حقيقة أن كتاب العهد ليوشِيَّا يُطلق عليه أيضًا كتاب الشريعة (</w:t>
      </w:r>
      <w:r>
        <w:rPr>
          <w:rtl/>
          <w:cs/>
          <w:lang w:val="ar_AE" w:bidi="ar_AE"/>
        </w:rPr>
        <w:t>2 ملوك 22:8</w:t>
      </w:r>
      <w:r>
        <w:rPr>
          <w:rtl/>
          <w:cs/>
          <w:lang w:val="ar_AE" w:bidi="ar_AE"/>
        </w:rPr>
        <w:t>) تشير إلى أن العديد من الإشارات إلى كتاب الشريعة في العهد القديم يجب أن تُفهم أيضًا على أنها تشير إلى كتاب العهد.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العهد</w:t>
      </w:r>
      <w:r>
        <w:rPr>
          <w:rtl/>
          <w:cs/>
          <w:lang w:val="ar_AE" w:bidi="ar_AE"/>
        </w:rPr>
      </w:r>
    </w:p>
    <w:p>
      <w:pPr>
        <w:bidi/>
      </w:pPr>
      <w:r>
        <w:rPr>
          <w:rtl/>
          <w:cs/>
          <w:lang w:val="ar_AE" w:bidi="ar_AE"/>
        </w:rPr>
      </w:r>
      <w:r>
        <w:rPr>
          <w:rtl/>
          <w:cs/>
          <w:lang w:val="ar_AE" w:bidi="ar_AE"/>
        </w:rPr>
        <w:t xml:space="preserve">العبارة التي استخدمها موسى في الإشارة إلى الوصايا العشر والقوانين والشروط المسجلة في </w:t>
      </w:r>
      <w:r>
        <w:rPr>
          <w:rtl/>
          <w:cs/>
          <w:lang w:val="ar_AE" w:bidi="ar_AE"/>
        </w:rPr>
        <w:t>خروج 20:22–23:33</w:t>
      </w:r>
      <w:r>
        <w:rPr>
          <w:rtl/>
          <w:cs/>
          <w:lang w:val="ar_AE" w:bidi="ar_AE"/>
        </w:rPr>
        <w:t xml:space="preserve">. </w:t>
      </w:r>
      <w:r>
        <w:rPr>
          <w:b/>
          <w:rtl/>
          <w:cs/>
          <w:lang w:val="ar_AE" w:bidi="ar_AE"/>
        </w:rPr>
        <w:t>انظر</w:t>
      </w:r>
      <w:r>
        <w:rPr>
          <w:rtl/>
          <w:cs/>
          <w:lang w:val="ar_AE" w:bidi="ar_AE"/>
        </w:rPr>
        <w:t xml:space="preserve"> </w:t>
      </w:r>
      <w:r>
        <w:rPr>
          <w:rtl/>
          <w:cs/>
          <w:lang w:val="ar_AE" w:bidi="ar_AE"/>
        </w:rPr>
        <w:t>كتاب 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الموتى</w:t>
      </w:r>
      <w:r>
        <w:rPr>
          <w:rtl/>
          <w:cs/>
          <w:lang w:val="ar_AE" w:bidi="ar_AE"/>
        </w:rPr>
      </w:r>
    </w:p>
    <w:p>
      <w:pPr>
        <w:bidi/>
      </w:pPr>
      <w:r>
        <w:rPr>
          <w:rtl/>
          <w:cs/>
          <w:lang w:val="ar_AE" w:bidi="ar_AE"/>
        </w:rPr>
      </w:r>
      <w:r>
        <w:rPr>
          <w:rtl/>
          <w:cs/>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rtl/>
          <w:cs/>
          <w:lang w:val="ar_AE" w:bidi="ar_AE"/>
        </w:rPr>
      </w:r>
      <w:r>
        <w:rPr>
          <w:rtl/>
          <w:cs/>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rtl/>
          <w:cs/>
          <w:lang w:val="ar_AE" w:bidi="ar_AE"/>
        </w:rPr>
      </w:r>
      <w:r>
        <w:rPr>
          <w:rtl/>
          <w:cs/>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الناموس</w:t>
      </w:r>
      <w:r>
        <w:rPr>
          <w:rtl/>
          <w:cs/>
          <w:lang w:val="ar_AE" w:bidi="ar_AE"/>
        </w:rPr>
      </w:r>
    </w:p>
    <w:p>
      <w:pPr>
        <w:bidi/>
      </w:pPr>
      <w:r>
        <w:rPr>
          <w:rtl/>
          <w:cs/>
          <w:lang w:val="ar_AE" w:bidi="ar_AE"/>
        </w:rPr>
      </w:r>
      <w:r>
        <w:rPr>
          <w:rtl/>
          <w:cs/>
          <w:lang w:val="ar_AE" w:bidi="ar_AE"/>
        </w:rPr>
        <w:t>اسم آخر لـ "كتاب العهد"، وهو وثيقة وجدها حِلْقِيَّا الكاهن في الهيكل خلال إصلاحات الهيكل في عهد الملك يوشِيَّا.</w:t>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 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حروب الرب</w:t>
      </w:r>
      <w:r>
        <w:rPr>
          <w:rtl/>
          <w:cs/>
          <w:lang w:val="ar_AE" w:bidi="ar_AE"/>
        </w:rPr>
      </w:r>
    </w:p>
    <w:p>
      <w:pPr>
        <w:bidi/>
      </w:pPr>
      <w:r>
        <w:rPr>
          <w:rtl/>
          <w:cs/>
          <w:lang w:val="ar_AE" w:bidi="ar_AE"/>
        </w:rPr>
      </w:r>
      <w:r>
        <w:rPr>
          <w:rtl/>
          <w:cs/>
          <w:lang w:val="ar_AE" w:bidi="ar_AE"/>
        </w:rPr>
        <w:t>الكتاب المذكور مرة واحدة في العهد القديم (</w:t>
      </w:r>
      <w:r>
        <w:rPr>
          <w:rtl/>
          <w:cs/>
          <w:lang w:val="ar_AE" w:bidi="ar_AE"/>
        </w:rPr>
        <w:t>عدد 21:14</w:t>
      </w:r>
      <w:r>
        <w:rPr>
          <w:rtl/>
          <w:cs/>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r>
        <w:rPr>
          <w:rtl/>
          <w:cs/>
          <w:lang w:val="ar_AE" w:bidi="ar_AE"/>
        </w:rPr>
        <w:t>يشوع 10:13؛</w:t>
      </w:r>
      <w:r>
        <w:rPr>
          <w:rtl/>
          <w:cs/>
          <w:lang w:val="ar_AE" w:bidi="ar_AE"/>
        </w:rPr>
        <w:t xml:space="preserve"> </w:t>
      </w:r>
      <w:r>
        <w:rPr>
          <w:rtl/>
          <w:cs/>
          <w:lang w:val="ar_AE" w:bidi="ar_AE"/>
        </w:rPr>
        <w:t>2 صموئيل 1:18</w:t>
      </w:r>
      <w:r>
        <w:rPr>
          <w:rtl/>
          <w:cs/>
          <w:lang w:val="ar_AE" w:bidi="ar_AE"/>
        </w:rPr>
        <w:t xml:space="preserve">). المقطع في </w:t>
      </w:r>
      <w:r>
        <w:rPr>
          <w:rtl/>
          <w:cs/>
          <w:lang w:val="ar_AE" w:bidi="ar_AE"/>
        </w:rPr>
        <w:t>عدد 21</w:t>
      </w:r>
      <w:r>
        <w:rPr>
          <w:rtl/>
          <w:cs/>
          <w:lang w:val="ar_AE" w:bidi="ar_AE"/>
        </w:rPr>
        <w:t xml:space="preserve"> له أسلوب شعري ويتعلق بغزو إِسْرَائِيلَ والحرب. ومع ذلك، فإن مدى الاقتباس قابل للنقاش. البعض يحدده بالآية </w:t>
      </w:r>
      <w:r>
        <w:rPr>
          <w:rtl/>
          <w:cs/>
          <w:lang w:val="ar_AE" w:bidi="ar_AE"/>
        </w:rPr>
        <w:t>14</w:t>
      </w:r>
      <w:r>
        <w:rPr>
          <w:rtl/>
          <w:cs/>
          <w:lang w:val="ar_AE" w:bidi="ar_AE"/>
        </w:rPr>
        <w:t xml:space="preserve">، والبعض الآخر يشمل الآية </w:t>
      </w:r>
      <w:r>
        <w:rPr>
          <w:rtl/>
          <w:cs/>
          <w:lang w:val="ar_AE" w:bidi="ar_AE"/>
        </w:rPr>
        <w:t>15</w:t>
      </w:r>
      <w:r>
        <w:rPr>
          <w:rtl/>
          <w:cs/>
          <w:lang w:val="ar_AE" w:bidi="ar_AE"/>
        </w:rPr>
        <w:t xml:space="preserve">، وآخرون يشملون المقطع </w:t>
      </w:r>
      <w:r>
        <w:rPr>
          <w:rtl/>
          <w:cs/>
          <w:lang w:val="ar_AE" w:bidi="ar_AE"/>
        </w:rPr>
        <w:t>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سِفر</w:t>
      </w:r>
      <w:r>
        <w:rPr>
          <w:rtl/>
          <w:cs/>
          <w:lang w:val="ar_AE" w:bidi="ar_AE"/>
        </w:rPr>
      </w:r>
    </w:p>
    <w:p>
      <w:pPr>
        <w:bidi/>
      </w:pPr>
      <w:r>
        <w:rPr>
          <w:rtl/>
          <w:cs/>
          <w:lang w:val="ar_AE" w:bidi="ar_AE"/>
        </w:rPr>
      </w:r>
      <w:r>
        <w:rPr>
          <w:rtl/>
          <w:cs/>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rtl/>
          <w:cs/>
          <w:lang w:val="ar_AE" w:bidi="ar_AE"/>
        </w:rPr>
      </w:r>
      <w:r>
        <w:rPr>
          <w:rtl/>
          <w:cs/>
          <w:lang w:val="ar_AE" w:bidi="ar_AE"/>
        </w:rPr>
        <w:t>وقد كان أهم كتاب بالنسبة للعبرانيين القدامى هو كتاب الشريعة (</w:t>
      </w:r>
      <w:r>
        <w:rPr>
          <w:rtl/>
          <w:cs/>
          <w:lang w:val="ar_AE" w:bidi="ar_AE"/>
        </w:rPr>
        <w:t>2 الملوك 22: 8</w:t>
      </w:r>
      <w:r>
        <w:rPr>
          <w:rtl/>
          <w:cs/>
          <w:lang w:val="ar_AE" w:bidi="ar_AE"/>
        </w:rPr>
        <w:t>)، لأنه جاء من الله إلى موسى (</w:t>
      </w:r>
      <w:r>
        <w:rPr>
          <w:rtl/>
          <w:cs/>
          <w:lang w:val="ar_AE" w:bidi="ar_AE"/>
        </w:rPr>
        <w:t>يشوع 23: 6</w:t>
      </w:r>
      <w:r>
        <w:rPr>
          <w:rtl/>
          <w:cs/>
          <w:lang w:val="ar_AE" w:bidi="ar_AE"/>
        </w:rPr>
        <w:t xml:space="preserve">؛ </w:t>
      </w:r>
      <w:r>
        <w:rPr>
          <w:rtl/>
          <w:cs/>
          <w:lang w:val="ar_AE" w:bidi="ar_AE"/>
        </w:rPr>
        <w:t>مرقس 12: 26</w:t>
      </w:r>
      <w:r>
        <w:rPr>
          <w:rtl/>
          <w:cs/>
          <w:lang w:val="ar_AE" w:bidi="ar_AE"/>
        </w:rPr>
        <w:t xml:space="preserve">) ويحتوي على سجل العهد الموسوي (على سبيل المثال، </w:t>
      </w:r>
      <w:r>
        <w:rPr>
          <w:rtl/>
          <w:cs/>
          <w:lang w:val="ar_AE" w:bidi="ar_AE"/>
        </w:rPr>
        <w:t>خروج 20</w:t>
      </w:r>
      <w:r>
        <w:rPr>
          <w:rtl/>
          <w:cs/>
          <w:lang w:val="ar_AE" w:bidi="ar_AE"/>
        </w:rPr>
        <w:t>). ولقد أوصى الله يشوع بأن يلهج فيه نهارًا وليلًا (</w:t>
      </w:r>
      <w:r>
        <w:rPr>
          <w:rtl/>
          <w:cs/>
          <w:lang w:val="ar_AE" w:bidi="ar_AE"/>
        </w:rPr>
        <w:t>يشوع 1: 8</w:t>
      </w:r>
      <w:r>
        <w:rPr>
          <w:rtl/>
          <w:cs/>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r>
        <w:rPr>
          <w:rtl/>
          <w:cs/>
          <w:lang w:val="ar_AE" w:bidi="ar_AE"/>
        </w:rPr>
        <w:t>2 الملوك 22: 8–13</w:t>
      </w:r>
      <w:r>
        <w:rPr>
          <w:rtl/>
          <w:cs/>
          <w:lang w:val="ar_AE" w:bidi="ar_AE"/>
        </w:rPr>
        <w:t>).</w:t>
      </w:r>
    </w:p>
    <w:p>
      <w:pPr>
        <w:bidi/>
      </w:pPr>
      <w:r>
        <w:rPr>
          <w:rtl/>
          <w:cs/>
          <w:lang w:val="ar_AE" w:bidi="ar_AE"/>
        </w:rPr>
      </w:r>
      <w:r>
        <w:rPr>
          <w:rtl/>
          <w:cs/>
          <w:lang w:val="ar_AE" w:bidi="ar_AE"/>
        </w:rPr>
        <w:t>بعض الكتب التي تم تصنيفها على وجه التحديد على أنها مصارد كتابية هي كتاب حروب الرب (</w:t>
      </w:r>
      <w:r>
        <w:rPr>
          <w:rtl/>
          <w:cs/>
          <w:lang w:val="ar_AE" w:bidi="ar_AE"/>
        </w:rPr>
        <w:t>عدد 21: 14</w:t>
      </w:r>
      <w:r>
        <w:rPr>
          <w:rtl/>
          <w:cs/>
          <w:lang w:val="ar_AE" w:bidi="ar_AE"/>
        </w:rPr>
        <w:t>)، وسفر ياشر (</w:t>
      </w:r>
      <w:r>
        <w:rPr>
          <w:rtl/>
          <w:cs/>
          <w:lang w:val="ar_AE" w:bidi="ar_AE"/>
        </w:rPr>
        <w:t>يشوع 10: 13؛</w:t>
      </w:r>
      <w:r>
        <w:rPr>
          <w:rtl/>
          <w:cs/>
          <w:lang w:val="ar_AE" w:bidi="ar_AE"/>
        </w:rPr>
        <w:t xml:space="preserve"> </w:t>
      </w:r>
      <w:r>
        <w:rPr>
          <w:rtl/>
          <w:cs/>
          <w:lang w:val="ar_AE" w:bidi="ar_AE"/>
        </w:rPr>
        <w:t>2 صموئيل 1: 18</w:t>
      </w:r>
      <w:r>
        <w:rPr>
          <w:rtl/>
          <w:cs/>
          <w:lang w:val="ar_AE" w:bidi="ar_AE"/>
        </w:rPr>
        <w:t>)، وسفر أمور سليمان (</w:t>
      </w:r>
      <w:r>
        <w:rPr>
          <w:rtl/>
          <w:cs/>
          <w:lang w:val="ar_AE" w:bidi="ar_AE"/>
        </w:rPr>
        <w:t>1 الملوك 11: 41</w:t>
      </w:r>
      <w:r>
        <w:rPr>
          <w:rtl/>
          <w:cs/>
          <w:lang w:val="ar_AE" w:bidi="ar_AE"/>
        </w:rPr>
        <w:t>)، وسفر أخبار الأيام لملوك يهوذا (</w:t>
      </w:r>
      <w:r>
        <w:rPr>
          <w:rtl/>
          <w:cs/>
          <w:lang w:val="ar_AE" w:bidi="ar_AE"/>
        </w:rPr>
        <w:t>14: 29</w:t>
      </w:r>
      <w:r>
        <w:rPr>
          <w:rtl/>
          <w:cs/>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r>
        <w:rPr>
          <w:rtl/>
          <w:cs/>
          <w:lang w:val="ar_AE" w:bidi="ar_AE"/>
        </w:rPr>
        <w:t>1 أخبار الأيام 29: 29</w:t>
      </w:r>
      <w:r>
        <w:rPr>
          <w:rtl/>
          <w:cs/>
          <w:lang w:val="ar_AE" w:bidi="ar_AE"/>
        </w:rPr>
        <w:t>)، ونبوة أَخِيَّا الشِّيلُونِيِّ (</w:t>
      </w:r>
      <w:r>
        <w:rPr>
          <w:rtl/>
          <w:cs/>
          <w:lang w:val="ar_AE" w:bidi="ar_AE"/>
        </w:rPr>
        <w:t>2 أخبار الأيام 9: 29</w:t>
      </w:r>
      <w:r>
        <w:rPr>
          <w:rtl/>
          <w:cs/>
          <w:lang w:val="ar_AE" w:bidi="ar_AE"/>
        </w:rPr>
        <w:t xml:space="preserve">). إن حقيقة استخدام المصادر النبوية في أخبار الأيام تثبت أن الشعب العبراني اعتبر تاريخه بمثابة سجل لأعمال الله.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طلاق</w:t>
      </w:r>
      <w:r>
        <w:rPr>
          <w:rtl/>
          <w:cs/>
          <w:lang w:val="ar_AE" w:bidi="ar_AE"/>
        </w:rPr>
      </w:r>
    </w:p>
    <w:p>
      <w:pPr>
        <w:bidi/>
      </w:pPr>
      <w:r>
        <w:rPr>
          <w:rtl/>
          <w:cs/>
          <w:lang w:val="ar_AE" w:bidi="ar_AE"/>
        </w:rPr>
      </w:r>
      <w:r>
        <w:rPr>
          <w:rtl/>
          <w:cs/>
          <w:lang w:val="ar_AE" w:bidi="ar_AE"/>
        </w:rPr>
        <w:t xml:space="preserve">وثيقة كان يجب على الرجل أن يُعطيها لزوجته إذا طلقها. </w:t>
      </w:r>
      <w:r>
        <w:rPr>
          <w:i/>
          <w:rtl/>
          <w:cs/>
          <w:lang w:val="ar_AE" w:bidi="ar_AE"/>
        </w:rPr>
        <w:t>انظر</w:t>
      </w:r>
      <w:r>
        <w:rPr>
          <w:rtl/>
          <w:cs/>
          <w:lang w:val="ar_AE" w:bidi="ar_AE"/>
        </w:rPr>
        <w:t xml:space="preserve"> </w:t>
      </w:r>
      <w:r>
        <w:rPr>
          <w:rtl/>
          <w:cs/>
          <w:lang w:val="ar_AE" w:bidi="ar_AE"/>
        </w:rPr>
        <w:t>الطلاق، شهادة الطلاق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طلاق*</w:t>
      </w:r>
      <w:r>
        <w:rPr>
          <w:rtl/>
          <w:cs/>
          <w:lang w:val="ar_AE" w:bidi="ar_AE"/>
        </w:rPr>
      </w:r>
    </w:p>
    <w:p>
      <w:pPr>
        <w:bidi/>
      </w:pPr>
      <w:r>
        <w:rPr>
          <w:rtl/>
          <w:cs/>
          <w:lang w:val="ar_AE" w:bidi="ar_AE"/>
        </w:rPr>
      </w:r>
      <w:r>
        <w:rPr>
          <w:rtl/>
          <w:cs/>
          <w:lang w:val="ar_AE" w:bidi="ar_AE"/>
        </w:rPr>
        <w:t>وثيقة تعلن انفصال الزوجين بموجب ناموس موسى (</w:t>
      </w:r>
      <w:r>
        <w:rPr>
          <w:rtl/>
          <w:cs/>
          <w:lang w:val="ar_AE" w:bidi="ar_AE"/>
        </w:rPr>
        <w:t>تثنية 24: 1–4</w:t>
      </w:r>
      <w:r>
        <w:rPr>
          <w:rtl/>
          <w:cs/>
          <w:lang w:val="ar_AE" w:bidi="ar_AE"/>
        </w:rPr>
        <w:t xml:space="preserve">؛ انظر </w:t>
      </w:r>
      <w:r>
        <w:rPr>
          <w:rtl/>
          <w:cs/>
          <w:lang w:val="ar_AE" w:bidi="ar_AE"/>
        </w:rPr>
        <w:t>متى 5: 31</w:t>
      </w:r>
      <w:r>
        <w:rPr>
          <w:rtl/>
          <w:cs/>
          <w:lang w:val="ar_AE" w:bidi="ar_AE"/>
        </w:rPr>
        <w:t xml:space="preserve">؛ </w:t>
      </w:r>
      <w:r>
        <w:rPr>
          <w:rtl/>
          <w:cs/>
          <w:lang w:val="ar_AE" w:bidi="ar_AE"/>
        </w:rPr>
        <w:t>19: 7</w:t>
      </w:r>
      <w:r>
        <w:rPr>
          <w:rtl/>
          <w:cs/>
          <w:lang w:val="ar_AE" w:bidi="ar_AE"/>
        </w:rPr>
        <w:t xml:space="preserve">؛ </w:t>
      </w:r>
      <w:r>
        <w:rPr>
          <w:rtl/>
          <w:cs/>
          <w:lang w:val="ar_AE" w:bidi="ar_AE"/>
        </w:rPr>
        <w:t>مرقس 10: 4</w:t>
      </w:r>
      <w:r>
        <w:rPr>
          <w:rtl/>
          <w:cs/>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r>
        <w:rPr>
          <w:rtl/>
          <w:cs/>
          <w:lang w:val="ar_AE" w:bidi="ar_AE"/>
        </w:rPr>
        <w:t>هوشع 2: 2</w:t>
      </w:r>
      <w:r>
        <w:rPr>
          <w:rtl/>
          <w:cs/>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r>
        <w:rPr>
          <w:rtl/>
          <w:cs/>
          <w:lang w:val="ar_AE" w:bidi="ar_AE"/>
        </w:rPr>
        <w:t>إشعياء 50: 1</w:t>
      </w:r>
      <w:r>
        <w:rPr>
          <w:rtl/>
          <w:cs/>
          <w:lang w:val="ar_AE" w:bidi="ar_AE"/>
        </w:rPr>
        <w:t xml:space="preserve">؛ </w:t>
      </w:r>
      <w:r>
        <w:rPr>
          <w:rtl/>
          <w:cs/>
          <w:lang w:val="ar_AE" w:bidi="ar_AE"/>
        </w:rPr>
        <w:t>إرميا 3: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ناموس الوصايا المدنية والعدالة</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مقدس*، مخطوطات ونص (العهد الجديد)</w:t>
      </w:r>
      <w:r>
        <w:rPr>
          <w:rtl/>
          <w:cs/>
          <w:lang w:val="ar_AE" w:bidi="ar_AE"/>
        </w:rPr>
      </w:r>
    </w:p>
    <w:p>
      <w:pPr>
        <w:bidi/>
      </w:pPr>
      <w:r>
        <w:rPr>
          <w:rtl/>
          <w:cs/>
          <w:lang w:val="ar_AE" w:bidi="ar_AE"/>
        </w:rPr>
      </w:r>
      <w:r>
        <w:rPr>
          <w:rtl/>
          <w:cs/>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rtl/>
          <w:cs/>
          <w:lang w:val="ar_AE" w:bidi="ar_AE"/>
        </w:rPr>
      </w:r>
      <w:r>
        <w:rPr>
          <w:rtl/>
          <w:cs/>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المخطوطات البردية الهامة</w:t>
      </w:r>
    </w:p>
    <w:p>
      <w:pPr>
        <w:bidi/>
      </w:pPr>
      <w:r>
        <w:rPr>
          <w:rtl/>
          <w:cs/>
          <w:lang w:val="ar_AE" w:bidi="ar_AE"/>
        </w:rPr>
      </w:r>
      <w:r>
        <w:rPr>
          <w:rtl/>
          <w:cs/>
          <w:lang w:val="ar_AE" w:bidi="ar_AE"/>
        </w:rPr>
        <w:t>• مخطوطات الخط البوصي الهامة</w:t>
      </w:r>
    </w:p>
    <w:p>
      <w:pPr>
        <w:bidi/>
      </w:pPr>
      <w:r>
        <w:rPr>
          <w:rtl/>
          <w:cs/>
          <w:lang w:val="ar_AE" w:bidi="ar_AE"/>
        </w:rPr>
      </w:r>
      <w:r>
        <w:rPr>
          <w:rtl/>
          <w:cs/>
          <w:lang w:val="ar_AE" w:bidi="ar_AE"/>
        </w:rPr>
        <w:t>• نص العهد الجديد</w:t>
      </w:r>
    </w:p>
    <w:p>
      <w:pPr>
        <w:pStyle w:val="Heading3"/>
        <w:bidi/>
      </w:pPr>
      <w:r>
        <w:rPr>
          <w:rtl/>
          <w:cs/>
          <w:lang w:val="ar_AE" w:bidi="ar_AE"/>
        </w:rPr>
        <w:t>المخطوطات البردية الهامة</w:t>
      </w:r>
    </w:p>
    <w:p>
      <w:pPr>
        <w:bidi/>
      </w:pPr>
      <w:r>
        <w:rPr>
          <w:rtl/>
          <w:cs/>
          <w:lang w:val="ar_AE" w:bidi="ar_AE"/>
        </w:rPr>
      </w:r>
      <w:r>
        <w:rPr>
          <w:rtl/>
          <w:cs/>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rtl/>
          <w:cs/>
          <w:lang w:val="ar_AE" w:bidi="ar_AE"/>
        </w:rPr>
      </w:r>
      <w:r>
        <w:rPr>
          <w:rtl/>
          <w:cs/>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rtl/>
          <w:cs/>
          <w:lang w:val="ar_AE" w:bidi="ar_AE"/>
        </w:rPr>
        <w:t>برديات أُوكْسِي-رِنخوس</w:t>
      </w:r>
    </w:p>
    <w:p>
      <w:pPr>
        <w:bidi/>
      </w:pPr>
      <w:r>
        <w:rPr>
          <w:rtl/>
          <w:cs/>
          <w:lang w:val="ar_AE" w:bidi="ar_AE"/>
        </w:rPr>
      </w:r>
      <w:r>
        <w:rPr>
          <w:rtl/>
          <w:cs/>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rtl/>
          <w:cs/>
          <w:lang w:val="ar_AE" w:bidi="ar_AE"/>
        </w:rPr>
      </w:r>
      <w:r>
        <w:rPr>
          <w:rtl/>
          <w:cs/>
          <w:lang w:val="ar_AE" w:bidi="ar_AE"/>
        </w:rPr>
        <w:t>بردية 1 (P1): بردية أُوكْسِي 2)</w:t>
      </w:r>
    </w:p>
    <w:p>
      <w:pPr>
        <w:bidi/>
      </w:pPr>
      <w:r>
        <w:rPr>
          <w:rtl/>
          <w:cs/>
          <w:lang w:val="ar_AE" w:bidi="ar_AE"/>
        </w:rPr>
      </w:r>
      <w:r>
        <w:rPr>
          <w:rtl/>
          <w:cs/>
          <w:lang w:val="ar_AE" w:bidi="ar_AE"/>
        </w:rPr>
        <w:t>تحتوي هذه المخطوطة التي يعود تاريخها إلى أواخر القرن الـ 2م على متى 1: 1–9، 12، 14–20.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rtl/>
          <w:cs/>
          <w:lang w:val="ar_AE" w:bidi="ar_AE"/>
        </w:rPr>
      </w:r>
      <w:r>
        <w:rPr>
          <w:rtl/>
          <w:cs/>
          <w:lang w:val="ar_AE" w:bidi="ar_AE"/>
        </w:rPr>
        <w:t>ب‌. بردية 5 (بردية أُوكْسِي 208 و 1781)</w:t>
      </w:r>
    </w:p>
    <w:p>
      <w:pPr>
        <w:bidi/>
      </w:pPr>
      <w:r>
        <w:rPr>
          <w:rtl/>
          <w:cs/>
          <w:lang w:val="ar_AE" w:bidi="ar_AE"/>
        </w:rPr>
      </w:r>
      <w:r>
        <w:rPr>
          <w:rtl/>
          <w:cs/>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يوحنا 1: 23–31، 33–40 على جزء واحد، ويوحنا 20: 11–17 على جزء آخر - ربما كانا أول وآخر مخطوطة تحتوي فقط على إنجيل يوحنا. نُشر هذا الجزء في المجلد الثاني من </w:t>
      </w:r>
      <w:r>
        <w:rPr>
          <w:i/>
          <w:rtl/>
          <w:cs/>
          <w:lang w:val="ar_AE" w:bidi="ar_AE"/>
        </w:rPr>
        <w:t xml:space="preserve">برديات أُوكْسِيرِنخوس </w:t>
      </w:r>
      <w:r>
        <w:rPr>
          <w:rtl/>
          <w:cs/>
          <w:lang w:val="ar_AE" w:bidi="ar_AE"/>
        </w:rPr>
        <w:t xml:space="preserve">عام 1899م؛ أما الجزء الثاني، الذي يحتوي على يوحنا 16: 14–30 فلم يُنْشَر حتى عام ١٩٢٢م في المجلد الخامس عشر (XV) من </w:t>
      </w:r>
      <w:r>
        <w:rPr>
          <w:i/>
          <w:rtl/>
          <w:cs/>
          <w:lang w:val="ar_AE" w:bidi="ar_AE"/>
        </w:rPr>
        <w:t>برديات أُوكسِيرِنخوس.</w:t>
      </w:r>
    </w:p>
    <w:p>
      <w:pPr>
        <w:bidi/>
      </w:pPr>
      <w:r>
        <w:rPr>
          <w:rtl/>
          <w:cs/>
          <w:lang w:val="ar_AE" w:bidi="ar_AE"/>
        </w:rPr>
      </w:r>
      <w:r>
        <w:rPr>
          <w:rtl/>
          <w:cs/>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rtl/>
          <w:cs/>
          <w:lang w:val="ar_AE" w:bidi="ar_AE"/>
        </w:rPr>
      </w:r>
      <w:r>
        <w:rPr>
          <w:rtl/>
          <w:cs/>
          <w:lang w:val="ar_AE" w:bidi="ar_AE"/>
        </w:rPr>
        <w:t>بردية 13 (بردية أُوكْسِي 657 وبردية سينائية 1292)</w:t>
      </w:r>
    </w:p>
    <w:p>
      <w:pPr>
        <w:bidi/>
      </w:pPr>
      <w:r>
        <w:rPr>
          <w:rtl/>
          <w:cs/>
          <w:lang w:val="ar_AE" w:bidi="ar_AE"/>
        </w:rPr>
      </w:r>
      <w:r>
        <w:rPr>
          <w:rtl/>
          <w:cs/>
          <w:lang w:val="ar_AE" w:bidi="ar_AE"/>
        </w:rPr>
        <w:t>هذه المخطوطة، التي يرجع تاريخها إلى ما بين عامي 175–225م، تحتوي على 12 عمودًا من لفافة حافظة لنص العبرانيين 2: 14–5: 5؛ 10: 8–22؛ 10: 29–11: 13؛ 11: 28–12: 7.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عبرانيين 9: 14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rtl/>
          <w:cs/>
          <w:lang w:val="ar_AE" w:bidi="ar_AE"/>
        </w:rPr>
      </w:r>
      <w:r>
        <w:rPr>
          <w:rtl/>
          <w:cs/>
          <w:lang w:val="ar_AE" w:bidi="ar_AE"/>
        </w:rPr>
        <w:t>بردية 77 (بردية أُوكْسِي. 2683 + 4405)</w:t>
      </w:r>
    </w:p>
    <w:p>
      <w:pPr>
        <w:bidi/>
      </w:pPr>
      <w:r>
        <w:rPr>
          <w:rtl/>
          <w:cs/>
          <w:lang w:val="ar_AE" w:bidi="ar_AE"/>
        </w:rPr>
      </w:r>
      <w:r>
        <w:rPr>
          <w:rtl/>
          <w:cs/>
          <w:lang w:val="ar_AE" w:bidi="ar_AE"/>
        </w:rPr>
        <w:t>البردية 77 التي يعود تاريخها إلى ما بين 150–175م، هي أقدم مخطوطة لمتى (23: 30–39).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rtl/>
          <w:cs/>
          <w:lang w:val="ar_AE" w:bidi="ar_AE"/>
        </w:rPr>
      </w:r>
      <w:r>
        <w:rPr>
          <w:rtl/>
          <w:cs/>
          <w:lang w:val="ar_AE" w:bidi="ar_AE"/>
        </w:rPr>
        <w:t>ج‌. بردية 90 (بردية أُوكْسِي 3523)</w:t>
      </w:r>
    </w:p>
    <w:p>
      <w:pPr>
        <w:bidi/>
      </w:pPr>
      <w:r>
        <w:rPr>
          <w:rtl/>
          <w:cs/>
          <w:lang w:val="ar_AE" w:bidi="ar_AE"/>
        </w:rPr>
      </w:r>
      <w:r>
        <w:rPr>
          <w:rtl/>
          <w:cs/>
          <w:lang w:val="ar_AE" w:bidi="ar_AE"/>
        </w:rPr>
        <w:t>هذه المخطوطة التي يعود تاريخها إلى القرن الـ 2م، ما بين 150–175م، تحتوي على يوحنا 18: 36–19: 7.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rtl/>
          <w:cs/>
          <w:lang w:val="ar_AE" w:bidi="ar_AE"/>
        </w:rPr>
      </w:r>
      <w:r>
        <w:rPr>
          <w:rtl/>
          <w:cs/>
          <w:lang w:val="ar_AE" w:bidi="ar_AE"/>
        </w:rPr>
        <w:t>بردية أُوكْسِي 4404</w:t>
      </w:r>
    </w:p>
    <w:p>
      <w:pPr>
        <w:bidi/>
      </w:pPr>
      <w:r>
        <w:rPr>
          <w:rtl/>
          <w:cs/>
          <w:lang w:val="ar_AE" w:bidi="ar_AE"/>
        </w:rPr>
      </w:r>
      <w:r>
        <w:rPr>
          <w:rtl/>
          <w:cs/>
          <w:lang w:val="ar_AE" w:bidi="ar_AE"/>
        </w:rPr>
        <w:t>تحتوي هذه المخطوطة على متى 21: 34–37، 43، 45، وربما تكون أقدم مخطوطة موجودة للعهد الجديد بحكم كتابتها بالرومانية المبكرة وبالتالي يمكن تأريخها إلى أوائل القرن الـ 2م.</w:t>
      </w:r>
    </w:p>
    <w:p>
      <w:pPr>
        <w:pStyle w:val="Heading4"/>
        <w:bidi/>
      </w:pPr>
      <w:r>
        <w:rPr>
          <w:rtl/>
          <w:cs/>
          <w:lang w:val="ar_AE" w:bidi="ar_AE"/>
        </w:rPr>
        <w:t>برديات شِسْتر بِتي</w:t>
      </w:r>
    </w:p>
    <w:p>
      <w:pPr>
        <w:bidi/>
      </w:pPr>
      <w:r>
        <w:rPr>
          <w:rtl/>
          <w:cs/>
          <w:lang w:val="ar_AE" w:bidi="ar_AE"/>
        </w:rPr>
      </w:r>
      <w:r>
        <w:rPr>
          <w:rtl/>
          <w:cs/>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 رؤيا 9–17.</w:t>
      </w:r>
    </w:p>
    <w:p>
      <w:pPr>
        <w:bidi/>
      </w:pPr>
      <w:r>
        <w:rPr>
          <w:rtl/>
          <w:cs/>
          <w:lang w:val="ar_AE" w:bidi="ar_AE"/>
        </w:rPr>
      </w:r>
      <w:r>
        <w:rPr>
          <w:rtl/>
          <w:cs/>
          <w:lang w:val="ar_AE" w:bidi="ar_AE"/>
        </w:rPr>
        <w:t>بردية 45 (بردية شِسْتر بِتي الأولى)</w:t>
      </w:r>
    </w:p>
    <w:p>
      <w:pPr>
        <w:bidi/>
      </w:pPr>
      <w:r>
        <w:rPr>
          <w:rtl/>
          <w:cs/>
          <w:lang w:val="ar_AE" w:bidi="ar_AE"/>
        </w:rPr>
      </w:r>
      <w:r>
        <w:rPr>
          <w:rtl/>
          <w:cs/>
          <w:lang w:val="ar_AE" w:bidi="ar_AE"/>
        </w:rPr>
        <w:t>تحتوي هذه المخطوطة على الأناجيل الأربعة وسفر أعمال الرسل (متى 20: 24–32؛ 21: 13–19؛ 25: 41–26: 39؛ مرقس 4: 36–9: 31؛ 11: 27–12: 28؛ لوقا 6: 31–7: 7؛ 9: 26–14: 33؛ يوحنا 4: 51–5: 2، 21–25؛ 10: 7–25؛ 10: 30–11: 10، 18–36، 42–57؛ أعمال الرسل 4: 27–17: 17).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rtl/>
          <w:cs/>
          <w:lang w:val="ar_AE" w:bidi="ar_AE"/>
        </w:rPr>
      </w:r>
      <w:r>
        <w:rPr>
          <w:rtl/>
          <w:cs/>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rtl/>
          <w:cs/>
          <w:lang w:val="ar_AE" w:bidi="ar_AE"/>
        </w:rPr>
      </w:r>
      <w:r>
        <w:rPr>
          <w:rtl/>
          <w:cs/>
          <w:lang w:val="ar_AE" w:bidi="ar_AE"/>
        </w:rPr>
        <w:t>بردية 46 (بردية شِستر بِتي الثانية)</w:t>
      </w:r>
    </w:p>
    <w:p>
      <w:pPr>
        <w:bidi/>
      </w:pPr>
      <w:r>
        <w:rPr>
          <w:rtl/>
          <w:cs/>
          <w:lang w:val="ar_AE" w:bidi="ar_AE"/>
        </w:rPr>
      </w:r>
      <w:r>
        <w:rPr>
          <w:rtl/>
          <w:cs/>
          <w:lang w:val="ar_AE" w:bidi="ar_AE"/>
        </w:rPr>
        <w:t>تحتوي هذه المخطوطة على معظم رسائل الرَّسول بولس (عدا الرسائل الرعوية)، وبهذا الترتيب: رومية 5: 17–6: 14؛ 8: 15–15: 9؛ 15: 11–16: 27؛ عبرانيين 1: 1–13: 25؛ 1 كورنثوس 1: 1–16: 22؛ 2 كورنثوس 1: 1–13: 13؛ أفسس 1: 1–6: 24؛ غلاطية 1: 1–6: 18؛ فيلبي 1: 1–4: 23؛ كولوسي 1: 1–4: 18؛ 1 تسالونيكي 1: 1؛ 1: 9–2: 3؛ 5: 5–9، 23–28 (مع وجود ثغرات بسيطة في كل سفر).</w:t>
      </w:r>
    </w:p>
    <w:p>
      <w:pPr>
        <w:bidi/>
      </w:pPr>
      <w:r>
        <w:rPr>
          <w:rtl/>
          <w:cs/>
          <w:lang w:val="ar_AE" w:bidi="ar_AE"/>
        </w:rPr>
      </w:r>
      <w:r>
        <w:rPr>
          <w:rtl/>
          <w:cs/>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rtl/>
          <w:cs/>
          <w:lang w:val="ar_AE" w:bidi="ar_AE"/>
        </w:rPr>
      </w:r>
      <w:r>
        <w:rPr>
          <w:rtl/>
          <w:cs/>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rtl/>
          <w:cs/>
          <w:lang w:val="ar_AE" w:bidi="ar_AE"/>
        </w:rPr>
      </w:r>
      <w:r>
        <w:rPr>
          <w:rtl/>
          <w:cs/>
          <w:lang w:val="ar_AE" w:bidi="ar_AE"/>
        </w:rPr>
        <w:t>البردية 47 (بردية شِستر بِتي الثالثة)</w:t>
      </w:r>
    </w:p>
    <w:p>
      <w:pPr>
        <w:bidi/>
      </w:pPr>
      <w:r>
        <w:rPr>
          <w:rtl/>
          <w:cs/>
          <w:lang w:val="ar_AE" w:bidi="ar_AE"/>
        </w:rPr>
      </w:r>
      <w:r>
        <w:rPr>
          <w:rtl/>
          <w:cs/>
          <w:lang w:val="ar_AE" w:bidi="ar_AE"/>
        </w:rPr>
        <w:t>تحتوي هذه المخطوطة التي يعود تاريخها إلى القرن الـ 3م على رؤيا 9: 10–17: 2.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rtl/>
          <w:cs/>
          <w:lang w:val="ar_AE" w:bidi="ar_AE"/>
        </w:rPr>
        <w:t>برديات بودمر</w:t>
      </w:r>
    </w:p>
    <w:p>
      <w:pPr>
        <w:bidi/>
      </w:pPr>
      <w:r>
        <w:rPr>
          <w:rtl/>
          <w:cs/>
          <w:lang w:val="ar_AE" w:bidi="ar_AE"/>
        </w:rPr>
      </w:r>
      <w:r>
        <w:rPr>
          <w:rtl/>
          <w:cs/>
          <w:lang w:val="ar_AE" w:bidi="ar_AE"/>
        </w:rPr>
        <w:t>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لوقا 3 - يوحنا 15.</w:t>
      </w:r>
    </w:p>
    <w:p>
      <w:pPr>
        <w:bidi/>
      </w:pPr>
      <w:r>
        <w:rPr>
          <w:rtl/>
          <w:cs/>
          <w:lang w:val="ar_AE" w:bidi="ar_AE"/>
        </w:rPr>
      </w:r>
      <w:r>
        <w:rPr>
          <w:rtl/>
          <w:cs/>
          <w:lang w:val="ar_AE" w:bidi="ar_AE"/>
        </w:rPr>
        <w:t>البردية 66 (بردية بودمر الثانية)</w:t>
      </w:r>
    </w:p>
    <w:p>
      <w:pPr>
        <w:bidi/>
      </w:pPr>
      <w:r>
        <w:rPr>
          <w:rtl/>
          <w:cs/>
          <w:lang w:val="ar_AE" w:bidi="ar_AE"/>
        </w:rPr>
      </w:r>
      <w:r>
        <w:rPr>
          <w:rtl/>
          <w:cs/>
          <w:lang w:val="ar_AE" w:bidi="ar_AE"/>
        </w:rPr>
        <w:t>تحتوي هذه المخطوطة على معظم بشارة يوحنا (1: 1–6: 11؛ 6: 35–14: 26، 29–30؛ 15: 2–26؛ 16: 2–4، 6–7؛ 16: 10–20: 20، 22–23؛ 20: 25–21: 9). لا تضمُّ المخطوطة مقطع المرأة الزانية (7: 53–8: 11)،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rtl/>
          <w:cs/>
          <w:lang w:val="ar_AE" w:bidi="ar_AE"/>
        </w:rPr>
      </w:r>
      <w:r>
        <w:rPr>
          <w:rtl/>
          <w:cs/>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يوحنا ٦: ٦٩ وبين متى ١٦: ١٦، ويوحنا ٢١: ٦ وبين لوقا ٥: ٥)، كما يُظْهِر النص استخدامه للطريقة المعيارية في كتابة </w:t>
      </w:r>
      <w:r>
        <w:rPr>
          <w:i/>
          <w:rtl/>
          <w:cs/>
          <w:lang w:val="ar_AE" w:bidi="ar_AE"/>
        </w:rPr>
        <w:t>الأسماء المقدسة</w:t>
      </w:r>
      <w:r>
        <w:rPr>
          <w:rtl/>
          <w:cs/>
          <w:lang w:val="ar_AE" w:bidi="ar_AE"/>
        </w:rPr>
        <w:t xml:space="preserve"> (طريقة لكتابة الأسماء الإلهية)، واستخدامه الخاص لبعض </w:t>
      </w:r>
      <w:r>
        <w:rPr>
          <w:i/>
          <w:rtl/>
          <w:cs/>
          <w:lang w:val="ar_AE" w:bidi="ar_AE"/>
        </w:rPr>
        <w:t xml:space="preserve">المفردات المقدسة </w:t>
      </w:r>
      <w:r>
        <w:rPr>
          <w:rtl/>
          <w:cs/>
          <w:lang w:val="ar_AE" w:bidi="ar_AE"/>
        </w:rPr>
        <w:t>الخاصة بلفظتي: "صليب" و"يصلب".</w:t>
      </w:r>
    </w:p>
    <w:p>
      <w:pPr>
        <w:bidi/>
      </w:pPr>
      <w:r>
        <w:rPr>
          <w:rtl/>
          <w:cs/>
          <w:lang w:val="ar_AE" w:bidi="ar_AE"/>
        </w:rPr>
      </w:r>
      <w:r>
        <w:rPr>
          <w:rtl/>
          <w:cs/>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rtl/>
          <w:cs/>
          <w:lang w:val="ar_AE" w:bidi="ar_AE"/>
        </w:rPr>
        <w:t>ديورثُتيس</w:t>
      </w:r>
      <w:r>
        <w:rPr>
          <w:rtl/>
          <w:cs/>
          <w:lang w:val="ar_AE" w:bidi="ar_AE"/>
        </w:rPr>
        <w:t xml:space="preserve"> (المصحح الرسمي). المنتَج النهائي جيد تمامًا، ويقدِّم نصًا قريبًا جدًا من الشهادات السَّكَنْدَرِيَّة.</w:t>
      </w:r>
    </w:p>
    <w:p>
      <w:pPr>
        <w:bidi/>
      </w:pPr>
      <w:r>
        <w:rPr>
          <w:rtl/>
          <w:cs/>
          <w:lang w:val="ar_AE" w:bidi="ar_AE"/>
        </w:rPr>
      </w:r>
      <w:r>
        <w:rPr>
          <w:rtl/>
          <w:cs/>
          <w:lang w:val="ar_AE" w:bidi="ar_AE"/>
        </w:rPr>
        <w:t>البردية 72 (بردية بودمر السابعة-الثامنة)</w:t>
      </w:r>
    </w:p>
    <w:p>
      <w:pPr>
        <w:bidi/>
      </w:pPr>
      <w:r>
        <w:rPr>
          <w:rtl/>
          <w:cs/>
          <w:lang w:val="ar_AE" w:bidi="ar_AE"/>
        </w:rPr>
      </w:r>
      <w:r>
        <w:rPr>
          <w:rtl/>
          <w:cs/>
          <w:lang w:val="ar_AE" w:bidi="ar_AE"/>
        </w:rPr>
        <w:t>تحتوي هذه المخطوطة، التي يعود تاريخها لأواخر القرن الثالث الميلادي، على مجموعة مثيرة من الكتابات في مجلد واحد: 1 بطرس 1: 1–5: 14؛ 2 بطرس 1: 1–3: 18؛ يهوذا 1: 1–25؛ ميلاد مريم، ورسائل أبوكريفية منسوبة للرَّسول بولس إلى أهل كورنثوس، والنشيد الحادي عشر لسليمان، وعظة لمليتوس عن الفصح، وقصاصة ترنيمة، واحتجاج فيلياس الدفاعي، ومزامير 33 و34.</w:t>
      </w:r>
    </w:p>
    <w:p>
      <w:pPr>
        <w:bidi/>
      </w:pPr>
      <w:r>
        <w:rPr>
          <w:rtl/>
          <w:cs/>
          <w:lang w:val="ar_AE" w:bidi="ar_AE"/>
        </w:rPr>
      </w:r>
      <w:r>
        <w:rPr>
          <w:rtl/>
          <w:cs/>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rtl/>
          <w:cs/>
          <w:lang w:val="ar_AE" w:bidi="ar_AE"/>
        </w:rPr>
      </w:r>
      <w:r>
        <w:rPr>
          <w:rtl/>
          <w:cs/>
          <w:lang w:val="ar_AE" w:bidi="ar_AE"/>
        </w:rPr>
        <w:t>البردية 75 (بردية بودمر الرابعة عشر-الخامسة عشر)</w:t>
      </w:r>
    </w:p>
    <w:p>
      <w:pPr>
        <w:bidi/>
      </w:pPr>
      <w:r>
        <w:rPr>
          <w:rtl/>
          <w:cs/>
          <w:lang w:val="ar_AE" w:bidi="ar_AE"/>
        </w:rPr>
      </w:r>
      <w:r>
        <w:rPr>
          <w:rtl/>
          <w:cs/>
          <w:lang w:val="ar_AE" w:bidi="ar_AE"/>
        </w:rPr>
        <w:t>تحتوي هذه المخطوطة على معظم بشارتي لوقا ويوحنا (لوقا ٣: ١٨–٤: ٢؛ ٤: ٣٤–٥: ١٠؛ ٥: ٣٧–١٨: ١٨؛ ٢٢: ٤–٢٤: ٥٣؛ يوحنا ١: ١–١١: ٤٥، ٤٨–٥٧؛ ١٢: ٣–١٣: ١، ٨–٩؛ ١٤: ٨–٣٠؛ ١٥: ٧–٨.) لا تضمُّ المخطوطة مقطع المرأة الزانية (7: 53–8: 11). يمكن تأريخ البردية إلى أواخر القرن الـ 2م أو أوائل القرن الـ 3م.</w:t>
      </w:r>
    </w:p>
    <w:p>
      <w:pPr>
        <w:bidi/>
      </w:pPr>
      <w:r>
        <w:rPr>
          <w:rtl/>
          <w:cs/>
          <w:lang w:val="ar_AE" w:bidi="ar_AE"/>
        </w:rPr>
      </w:r>
      <w:r>
        <w:rPr>
          <w:rtl/>
          <w:cs/>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rtl/>
          <w:cs/>
          <w:lang w:val="ar_AE" w:bidi="ar_AE"/>
        </w:rPr>
        <w:t>للأسماء المقدسة،</w:t>
      </w:r>
      <w:r>
        <w:rPr>
          <w:rtl/>
          <w:cs/>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rtl/>
          <w:cs/>
          <w:lang w:val="ar_AE" w:bidi="ar_AE"/>
        </w:rPr>
      </w:r>
      <w:r>
        <w:rPr>
          <w:rtl/>
          <w:cs/>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rtl/>
          <w:cs/>
          <w:lang w:val="ar_AE" w:bidi="ar_AE"/>
        </w:rPr>
        <w:t>مخطوطات بردية أخرى</w:t>
      </w:r>
    </w:p>
    <w:p>
      <w:pPr>
        <w:bidi/>
      </w:pPr>
      <w:r>
        <w:rPr>
          <w:rtl/>
          <w:cs/>
          <w:lang w:val="ar_AE" w:bidi="ar_AE"/>
        </w:rPr>
      </w:r>
      <w:r>
        <w:rPr>
          <w:rtl/>
          <w:cs/>
          <w:lang w:val="ar_AE" w:bidi="ar_AE"/>
        </w:rPr>
        <w:t>البردية 4 + البردية 64 + البردية 67</w:t>
      </w:r>
    </w:p>
    <w:p>
      <w:pPr>
        <w:bidi/>
      </w:pPr>
      <w:r>
        <w:rPr>
          <w:rtl/>
          <w:cs/>
          <w:lang w:val="ar_AE" w:bidi="ar_AE"/>
        </w:rPr>
      </w:r>
      <w:r>
        <w:rPr>
          <w:rtl/>
          <w:cs/>
          <w:lang w:val="ar_AE" w:bidi="ar_AE"/>
        </w:rPr>
        <w:t>هذه المخطوطات هي جزء من مجموعة واحدة يعود تاريخها إلى 150–175م تقريبًا. وهي لناسخ محترف، ونصُّها غاية في الدقة.</w:t>
      </w:r>
    </w:p>
    <w:p>
      <w:pPr>
        <w:bidi/>
      </w:pPr>
      <w:r>
        <w:rPr>
          <w:rtl/>
          <w:cs/>
          <w:lang w:val="ar_AE" w:bidi="ar_AE"/>
        </w:rPr>
      </w:r>
      <w:r>
        <w:rPr>
          <w:rtl/>
          <w:cs/>
          <w:lang w:val="ar_AE" w:bidi="ar_AE"/>
        </w:rPr>
        <w:t>البردية 32 (بردية رايلاندز 5)</w:t>
      </w:r>
    </w:p>
    <w:p>
      <w:pPr>
        <w:bidi/>
      </w:pPr>
      <w:r>
        <w:rPr>
          <w:rtl/>
          <w:cs/>
          <w:lang w:val="ar_AE" w:bidi="ar_AE"/>
        </w:rPr>
      </w:r>
      <w:r>
        <w:rPr>
          <w:rtl/>
          <w:cs/>
          <w:lang w:val="ar_AE" w:bidi="ar_AE"/>
        </w:rPr>
        <w:t>مخطوطة هذه البردية، الحافظة لتيطس ١: ١١–١٥؛ ٢: ٣–٨،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rtl/>
          <w:cs/>
          <w:lang w:val="ar_AE" w:bidi="ar_AE"/>
        </w:rPr>
      </w:r>
      <w:r>
        <w:rPr>
          <w:rtl/>
          <w:cs/>
          <w:lang w:val="ar_AE" w:bidi="ar_AE"/>
        </w:rPr>
        <w:t>البردية 52 (بردية رايلاندز 457)</w:t>
      </w:r>
    </w:p>
    <w:p>
      <w:pPr>
        <w:bidi/>
      </w:pPr>
      <w:r>
        <w:rPr>
          <w:rtl/>
          <w:cs/>
          <w:lang w:val="ar_AE" w:bidi="ar_AE"/>
        </w:rPr>
      </w:r>
      <w:r>
        <w:rPr>
          <w:rtl/>
          <w:cs/>
          <w:lang w:val="ar_AE" w:bidi="ar_AE"/>
        </w:rPr>
        <w:t>هذه المخطوطة غير الكاملة، قطعة مجتزأة، والمحتوية على يوحنا ١٨: ٣١–٣٤، ٣٧–٣٨،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rtl/>
          <w:cs/>
          <w:lang w:val="ar_AE" w:bidi="ar_AE"/>
        </w:rPr>
        <w:t>المخطوطات المُهمَّة كبيرة الأحرف</w:t>
      </w:r>
    </w:p>
    <w:p>
      <w:pPr>
        <w:bidi/>
      </w:pPr>
      <w:r>
        <w:rPr>
          <w:rtl/>
          <w:cs/>
          <w:lang w:val="ar_AE" w:bidi="ar_AE"/>
        </w:rPr>
      </w:r>
      <w:r>
        <w:rPr>
          <w:rtl/>
          <w:cs/>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rtl/>
          <w:cs/>
          <w:lang w:val="ar_AE" w:bidi="ar_AE"/>
        </w:rPr>
        <w:t>المخطوطة السينائية (أو א)</w:t>
      </w:r>
    </w:p>
    <w:p>
      <w:pPr>
        <w:bidi/>
      </w:pPr>
      <w:r>
        <w:rPr>
          <w:rtl/>
          <w:cs/>
          <w:lang w:val="ar_AE" w:bidi="ar_AE"/>
        </w:rPr>
      </w:r>
      <w:r>
        <w:rPr>
          <w:rtl/>
          <w:cs/>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rtl/>
          <w:cs/>
          <w:lang w:val="ar_AE" w:bidi="ar_AE"/>
        </w:rPr>
      </w:r>
      <w:r>
        <w:rPr>
          <w:rtl/>
          <w:cs/>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rtl/>
          <w:cs/>
          <w:lang w:val="ar_AE" w:bidi="ar_AE"/>
        </w:rPr>
      </w:r>
      <w:r>
        <w:rPr>
          <w:rtl/>
          <w:cs/>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rtl/>
          <w:cs/>
          <w:lang w:val="ar_AE" w:bidi="ar_AE"/>
        </w:rPr>
      </w:r>
      <w:r>
        <w:rPr>
          <w:rtl/>
          <w:cs/>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rtl/>
          <w:cs/>
          <w:lang w:val="ar_AE" w:bidi="ar_AE"/>
        </w:rPr>
      </w:r>
      <w:r>
        <w:rPr>
          <w:rtl/>
          <w:cs/>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rtl/>
          <w:cs/>
          <w:lang w:val="ar_AE" w:bidi="ar_AE"/>
        </w:rPr>
        <w:t>المخطوطة السَّكَنْدَرِيَّة (A)</w:t>
      </w:r>
    </w:p>
    <w:p>
      <w:pPr>
        <w:bidi/>
      </w:pPr>
      <w:r>
        <w:rPr>
          <w:rtl/>
          <w:cs/>
          <w:lang w:val="ar_AE" w:bidi="ar_AE"/>
        </w:rPr>
      </w:r>
      <w:r>
        <w:rPr>
          <w:rtl/>
          <w:cs/>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rtl/>
          <w:cs/>
          <w:lang w:val="ar_AE" w:bidi="ar_AE"/>
        </w:rPr>
      </w:r>
      <w:r>
        <w:rPr>
          <w:rtl/>
          <w:cs/>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rtl/>
          <w:cs/>
          <w:lang w:val="ar_AE" w:bidi="ar_AE"/>
        </w:rPr>
      </w:r>
      <w:r>
        <w:rPr>
          <w:rtl/>
          <w:cs/>
          <w:lang w:val="ar_AE" w:bidi="ar_AE"/>
        </w:rPr>
        <w:t>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1 كورنثوس 10: 8—فليمون 1: 25؛ وقام الناسخ الرابع بنسخ لوقا - أعمال الرسل والرسائل العامة ورومية 1: 1–1 كورنثوس 10: 8؛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rtl/>
          <w:cs/>
          <w:lang w:val="ar_AE" w:bidi="ar_AE"/>
        </w:rPr>
      </w:r>
      <w:r>
        <w:rPr>
          <w:rtl/>
          <w:cs/>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rtl/>
          <w:cs/>
          <w:lang w:val="ar_AE" w:bidi="ar_AE"/>
        </w:rPr>
        <w:t>المخطوطة الفاتيكانية (B)</w:t>
      </w:r>
    </w:p>
    <w:p>
      <w:pPr>
        <w:bidi/>
      </w:pPr>
      <w:r>
        <w:rPr>
          <w:rtl/>
          <w:cs/>
          <w:lang w:val="ar_AE" w:bidi="ar_AE"/>
        </w:rPr>
      </w:r>
      <w:r>
        <w:rPr>
          <w:rtl/>
          <w:cs/>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rtl/>
          <w:cs/>
          <w:lang w:val="ar_AE" w:bidi="ar_AE"/>
        </w:rPr>
      </w:r>
      <w:r>
        <w:rPr>
          <w:rtl/>
          <w:cs/>
          <w:lang w:val="ar_AE" w:bidi="ar_AE"/>
        </w:rPr>
        <w:t>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تكوين 1: 1–46: 28؛ 2 صموئيل 2: 5–7، 10–13؛ المزامير 106: 27–138: 6؛ العبرانيين 9: 14–13: 25؛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rtl/>
          <w:cs/>
          <w:lang w:val="ar_AE" w:bidi="ar_AE"/>
        </w:rPr>
      </w:r>
      <w:r>
        <w:rPr>
          <w:rtl/>
          <w:cs/>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rtl/>
          <w:cs/>
          <w:lang w:val="ar_AE" w:bidi="ar_AE"/>
        </w:rPr>
      </w:r>
      <w:r>
        <w:rPr>
          <w:rtl/>
          <w:cs/>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rtl/>
          <w:cs/>
          <w:lang w:val="ar_AE" w:bidi="ar_AE"/>
        </w:rPr>
        <w:t>المخطوطة الإفرايمية المعاد نسخها (C)</w:t>
      </w:r>
    </w:p>
    <w:p>
      <w:pPr>
        <w:bidi/>
      </w:pPr>
      <w:r>
        <w:rPr>
          <w:rtl/>
          <w:cs/>
          <w:lang w:val="ar_AE" w:bidi="ar_AE"/>
        </w:rPr>
      </w:r>
      <w:r>
        <w:rPr>
          <w:rtl/>
          <w:cs/>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rtl/>
          <w:cs/>
          <w:lang w:val="ar_AE" w:bidi="ar_AE"/>
        </w:rPr>
      </w:r>
      <w:r>
        <w:rPr>
          <w:rtl/>
          <w:cs/>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rtl/>
          <w:cs/>
          <w:lang w:val="ar_AE" w:bidi="ar_AE"/>
        </w:rPr>
      </w:r>
      <w:r>
        <w:rPr>
          <w:rtl/>
          <w:cs/>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rtl/>
          <w:cs/>
          <w:lang w:val="ar_AE" w:bidi="ar_AE"/>
        </w:rPr>
        <w:t>مخطوطة بيزا (D)</w:t>
      </w:r>
    </w:p>
    <w:p>
      <w:pPr>
        <w:bidi/>
      </w:pPr>
      <w:r>
        <w:rPr>
          <w:rtl/>
          <w:cs/>
          <w:lang w:val="ar_AE" w:bidi="ar_AE"/>
        </w:rPr>
      </w:r>
      <w:r>
        <w:rPr>
          <w:rtl/>
          <w:cs/>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rtl/>
          <w:cs/>
          <w:lang w:val="ar_AE" w:bidi="ar_AE"/>
        </w:rPr>
      </w:r>
      <w:r>
        <w:rPr>
          <w:rtl/>
          <w:cs/>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rtl/>
          <w:cs/>
          <w:lang w:val="ar_AE" w:bidi="ar_AE"/>
        </w:rPr>
        <w:t>مخطوطة واشنطنيانوس، أو أناجيل فرير (W)</w:t>
      </w:r>
    </w:p>
    <w:p>
      <w:pPr>
        <w:bidi/>
      </w:pPr>
      <w:r>
        <w:rPr>
          <w:rtl/>
          <w:cs/>
          <w:lang w:val="ar_AE" w:bidi="ar_AE"/>
        </w:rPr>
      </w:r>
      <w:r>
        <w:rPr>
          <w:rtl/>
          <w:cs/>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rtl/>
          <w:cs/>
          <w:lang w:val="ar_AE" w:bidi="ar_AE"/>
        </w:rPr>
      </w:r>
      <w:r>
        <w:rPr>
          <w:rtl/>
          <w:cs/>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(1: 1–5: 30)، ثم قيصري في مرقس 5: 31–16: 20 ويشبه البردية 45 وفي بشارة لوقا سَكَنْدَرِي أولاً (1: 1–8: 12)، ثم بيزنطي. أما نص يوحنا فهو أكثر تعقيدًا لأن الجزء الأول من يوحنا (1: 1–5: 11)،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rtl/>
          <w:cs/>
          <w:lang w:val="ar_AE" w:bidi="ar_AE"/>
        </w:rPr>
        <w:t>المخطوطة 1739</w:t>
      </w:r>
    </w:p>
    <w:p>
      <w:pPr>
        <w:bidi/>
      </w:pPr>
      <w:r>
        <w:rPr>
          <w:rtl/>
          <w:cs/>
          <w:lang w:val="ar_AE" w:bidi="ar_AE"/>
        </w:rPr>
      </w:r>
      <w:r>
        <w:rPr>
          <w:rtl/>
          <w:cs/>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rtl/>
          <w:cs/>
          <w:lang w:val="ar_AE" w:bidi="ar_AE"/>
        </w:rPr>
        <w:t>نص العهد الجديد</w:t>
      </w:r>
    </w:p>
    <w:p>
      <w:pPr>
        <w:bidi/>
      </w:pPr>
      <w:r>
        <w:rPr>
          <w:rtl/>
          <w:cs/>
          <w:lang w:val="ar_AE" w:bidi="ar_AE"/>
        </w:rPr>
      </w:r>
      <w:r>
        <w:rPr>
          <w:rtl/>
          <w:cs/>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rtl/>
          <w:cs/>
          <w:lang w:val="ar_AE" w:bidi="ar_AE"/>
        </w:rPr>
      </w:r>
      <w:r>
        <w:rPr>
          <w:rtl/>
          <w:cs/>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rtl/>
          <w:cs/>
          <w:lang w:val="ar_AE" w:bidi="ar_AE"/>
        </w:rPr>
      </w:r>
      <w:r>
        <w:rPr>
          <w:rtl/>
          <w:cs/>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rtl/>
          <w:cs/>
          <w:lang w:val="ar_AE" w:bidi="ar_AE"/>
        </w:rPr>
      </w:r>
      <w:r>
        <w:rPr>
          <w:rtl/>
          <w:cs/>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rtl/>
          <w:cs/>
          <w:lang w:val="ar_AE" w:bidi="ar_AE"/>
        </w:rPr>
      </w:r>
      <w:r>
        <w:rPr>
          <w:rtl/>
          <w:cs/>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rtl/>
          <w:cs/>
          <w:lang w:val="ar_AE" w:bidi="ar_AE"/>
        </w:rPr>
      </w:r>
      <w:r>
        <w:rPr>
          <w:rtl/>
          <w:cs/>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rtl/>
          <w:cs/>
          <w:lang w:val="ar_AE" w:bidi="ar_AE"/>
        </w:rPr>
      </w:r>
      <w:r>
        <w:rPr>
          <w:rtl/>
          <w:cs/>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rtl/>
          <w:cs/>
          <w:lang w:val="ar_AE" w:bidi="ar_AE"/>
        </w:rPr>
      </w:r>
      <w:r>
        <w:rPr>
          <w:rtl/>
          <w:cs/>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rtl/>
          <w:cs/>
          <w:lang w:val="ar_AE" w:bidi="ar_AE"/>
        </w:rPr>
      </w:r>
      <w:r>
        <w:rPr>
          <w:rtl/>
          <w:cs/>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rtl/>
          <w:cs/>
          <w:lang w:val="ar_AE" w:bidi="ar_AE"/>
        </w:rPr>
        <w:t>مقدمة</w:t>
      </w:r>
      <w:r>
        <w:rPr>
          <w:rtl/>
          <w:cs/>
          <w:lang w:val="ar_AE" w:bidi="ar_AE"/>
        </w:rPr>
        <w:t xml:space="preserve"> </w:t>
      </w:r>
      <w:r>
        <w:rPr>
          <w:i/>
          <w:rtl/>
          <w:cs/>
          <w:lang w:val="ar_AE" w:bidi="ar_AE"/>
        </w:rPr>
        <w:t>العهد الجديد في اللغة اليونانية الأصلية</w:t>
      </w:r>
      <w:r>
        <w:rPr>
          <w:rtl/>
          <w:cs/>
          <w:lang w:val="ar_AE" w:bidi="ar_AE"/>
        </w:rPr>
        <w:t>، ص 250–51). تُظْهِر البردية 75، على ما يبدو، أن هورت كان صائبًا.</w:t>
      </w:r>
    </w:p>
    <w:p>
      <w:pPr>
        <w:bidi/>
      </w:pPr>
      <w:r>
        <w:rPr>
          <w:rtl/>
          <w:cs/>
          <w:lang w:val="ar_AE" w:bidi="ar_AE"/>
        </w:rPr>
      </w:r>
      <w:r>
        <w:rPr>
          <w:rtl/>
          <w:cs/>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rtl/>
          <w:cs/>
          <w:lang w:val="ar_AE" w:bidi="ar_AE"/>
        </w:rPr>
      </w:r>
      <w:r>
        <w:rPr>
          <w:rtl/>
          <w:cs/>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rtl/>
          <w:cs/>
          <w:lang w:val="ar_AE" w:bidi="ar_AE"/>
        </w:rPr>
      </w:r>
      <w:r>
        <w:rPr>
          <w:rtl/>
          <w:cs/>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rtl/>
          <w:cs/>
          <w:lang w:val="ar_AE" w:bidi="ar_AE"/>
        </w:rPr>
        <w:t xml:space="preserve"> ديداسكيليُون</w:t>
      </w:r>
      <w:r>
        <w:rPr>
          <w:rtl/>
          <w:cs/>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rtl/>
          <w:cs/>
          <w:lang w:val="ar_AE" w:bidi="ar_AE"/>
        </w:rPr>
      </w:r>
      <w:r>
        <w:rPr>
          <w:rtl/>
          <w:cs/>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rtl/>
          <w:cs/>
          <w:lang w:val="ar_AE" w:bidi="ar_AE"/>
        </w:rPr>
        <w:t>الإلياذة</w:t>
      </w:r>
      <w:r>
        <w:rPr>
          <w:rtl/>
          <w:cs/>
          <w:lang w:val="ar_AE" w:bidi="ar_AE"/>
        </w:rPr>
        <w:t xml:space="preserve"> </w:t>
      </w:r>
      <w:r>
        <w:rPr>
          <w:i/>
          <w:rtl/>
          <w:cs/>
          <w:lang w:val="ar_AE" w:bidi="ar_AE"/>
        </w:rPr>
        <w:t>والأوديسا</w:t>
      </w:r>
      <w:r>
        <w:rPr>
          <w:rtl/>
          <w:cs/>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rtl/>
          <w:cs/>
          <w:lang w:val="ar_AE" w:bidi="ar_AE"/>
        </w:rPr>
      </w:r>
      <w:r>
        <w:rPr>
          <w:rtl/>
          <w:cs/>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rtl/>
          <w:cs/>
          <w:lang w:val="ar_AE" w:bidi="ar_AE"/>
        </w:rPr>
      </w:r>
      <w:r>
        <w:rPr>
          <w:rtl/>
          <w:cs/>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rtl/>
          <w:cs/>
          <w:lang w:val="ar_AE" w:bidi="ar_AE"/>
        </w:rPr>
        <w:t>مقدمتهما</w:t>
      </w:r>
      <w:r>
        <w:rPr>
          <w:rtl/>
          <w:cs/>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rtl/>
          <w:cs/>
          <w:lang w:val="ar_AE" w:bidi="ar_AE"/>
        </w:rPr>
      </w:r>
      <w:r>
        <w:rPr>
          <w:rtl/>
          <w:cs/>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rtl/>
          <w:cs/>
          <w:lang w:val="ar_AE" w:bidi="ar_AE"/>
        </w:rPr>
      </w:r>
      <w:r>
        <w:rPr>
          <w:rtl/>
          <w:cs/>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rtl/>
          <w:cs/>
          <w:lang w:val="ar_AE" w:bidi="ar_AE"/>
        </w:rPr>
      </w:r>
      <w:r>
        <w:rPr>
          <w:rtl/>
          <w:cs/>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rtl/>
          <w:cs/>
          <w:lang w:val="ar_AE" w:bidi="ar_AE"/>
        </w:rPr>
      </w:r>
      <w:r>
        <w:rPr>
          <w:rtl/>
          <w:cs/>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rtl/>
          <w:cs/>
          <w:lang w:val="ar_AE" w:bidi="ar_AE"/>
        </w:rPr>
      </w:r>
      <w:r>
        <w:rPr>
          <w:rtl/>
          <w:cs/>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rtl/>
          <w:cs/>
          <w:lang w:val="ar_AE" w:bidi="ar_AE"/>
        </w:rPr>
      </w:r>
      <w:r>
        <w:rPr>
          <w:rtl/>
          <w:cs/>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rtl/>
          <w:cs/>
          <w:lang w:val="ar_AE" w:bidi="ar_AE"/>
        </w:rPr>
      </w:r>
      <w:r>
        <w:rPr>
          <w:rtl/>
          <w:cs/>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rtl/>
          <w:cs/>
          <w:lang w:val="ar_AE" w:bidi="ar_AE"/>
        </w:rPr>
      </w:r>
      <w:r>
        <w:rPr>
          <w:rtl/>
          <w:cs/>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(العبرانيين 9: 15 إلى الرؤيا 22: 21، والرسائل الرعوية). وقد حَدَّدتْ مائة سنة من النقد النصي أن هذه المخطوطة هي الأكثر دقة وأهلية بالثقة كشهادة عن النص الأصلي.</w:t>
      </w:r>
    </w:p>
    <w:p>
      <w:pPr>
        <w:bidi/>
      </w:pPr>
      <w:r>
        <w:rPr>
          <w:rtl/>
          <w:cs/>
          <w:lang w:val="ar_AE" w:bidi="ar_AE"/>
        </w:rPr>
      </w:r>
      <w:r>
        <w:rPr>
          <w:rtl/>
          <w:cs/>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rtl/>
          <w:cs/>
          <w:lang w:val="ar_AE" w:bidi="ar_AE"/>
        </w:rPr>
      </w:r>
      <w:r>
        <w:rPr>
          <w:rtl/>
          <w:cs/>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rtl/>
          <w:cs/>
          <w:lang w:val="ar_AE" w:bidi="ar_AE"/>
        </w:rPr>
      </w:r>
      <w:r>
        <w:rPr>
          <w:rtl/>
          <w:cs/>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rtl/>
          <w:cs/>
          <w:lang w:val="ar_AE" w:bidi="ar_AE"/>
        </w:rPr>
        <w:t>العهد الجديد اليوناني</w:t>
      </w:r>
      <w:r>
        <w:rPr>
          <w:rtl/>
          <w:cs/>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rtl/>
          <w:cs/>
          <w:lang w:val="ar_AE" w:bidi="ar_AE"/>
        </w:rPr>
      </w:r>
      <w:r>
        <w:rPr>
          <w:rtl/>
          <w:cs/>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rtl/>
          <w:cs/>
          <w:lang w:val="ar_AE" w:bidi="ar_AE"/>
        </w:rPr>
      </w:r>
      <w:r>
        <w:rPr>
          <w:rtl/>
          <w:cs/>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rtl/>
          <w:cs/>
          <w:lang w:val="ar_AE" w:bidi="ar_AE"/>
        </w:rPr>
        <w:t>العهد الجديد باليونانية الأصلية</w:t>
      </w:r>
      <w:r>
        <w:rPr>
          <w:rtl/>
          <w:cs/>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rtl/>
          <w:cs/>
          <w:lang w:val="ar_AE" w:bidi="ar_AE"/>
        </w:rPr>
      </w:r>
      <w:r>
        <w:rPr>
          <w:rtl/>
          <w:cs/>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rtl/>
          <w:cs/>
          <w:lang w:val="ar_AE" w:bidi="ar_AE"/>
        </w:rPr>
      </w:r>
      <w:r>
        <w:rPr>
          <w:rtl/>
          <w:cs/>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rtl/>
          <w:cs/>
          <w:lang w:val="ar_AE" w:bidi="ar_AE"/>
        </w:rPr>
        <w:t>الجديد اليوناني</w:t>
      </w:r>
      <w:r>
        <w:rPr>
          <w:rtl/>
          <w:cs/>
          <w:lang w:val="ar_AE" w:bidi="ar_AE"/>
        </w:rPr>
        <w:t xml:space="preserve">. وقد صدر نفس النص اليوناني في مجلد شهير آخر، منشور بواسطة الجمعيات المتحدة للكتاب المقدس باسم </w:t>
      </w:r>
      <w:r>
        <w:rPr>
          <w:i/>
          <w:rtl/>
          <w:cs/>
          <w:lang w:val="ar_AE" w:bidi="ar_AE"/>
        </w:rPr>
        <w:t>العهد الجديد اليوناني</w:t>
      </w:r>
      <w:r>
        <w:rPr>
          <w:rtl/>
          <w:cs/>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rtl/>
          <w:cs/>
          <w:lang w:val="ar_AE" w:bidi="ar_AE"/>
        </w:rPr>
        <w:t>النقد النصيّ للعهد الجديد</w:t>
      </w:r>
    </w:p>
    <w:p>
      <w:pPr>
        <w:bidi/>
      </w:pPr>
      <w:r>
        <w:rPr>
          <w:rtl/>
          <w:cs/>
          <w:lang w:val="ar_AE" w:bidi="ar_AE"/>
        </w:rPr>
      </w:r>
      <w:r>
        <w:rPr>
          <w:rtl/>
          <w:cs/>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rtl/>
          <w:cs/>
          <w:lang w:val="ar_AE" w:bidi="ar_AE"/>
        </w:rPr>
      </w:r>
      <w:r>
        <w:rPr>
          <w:rtl/>
          <w:cs/>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rtl/>
          <w:cs/>
          <w:lang w:val="ar_AE" w:bidi="ar_AE"/>
        </w:rPr>
      </w:r>
      <w:r>
        <w:rPr>
          <w:rtl/>
          <w:cs/>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rtl/>
          <w:cs/>
          <w:lang w:val="ar_AE" w:bidi="ar_AE"/>
        </w:rPr>
      </w:r>
      <w:r>
        <w:rPr>
          <w:rtl/>
          <w:cs/>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rtl/>
          <w:cs/>
          <w:lang w:val="ar_AE" w:bidi="ar_AE"/>
        </w:rPr>
      </w:r>
      <w:r>
        <w:rPr>
          <w:rtl/>
          <w:cs/>
          <w:lang w:val="ar_AE" w:bidi="ar_AE"/>
        </w:rPr>
        <w:t>تفضل هيئة آلاند هذا المدخل بعينه، داعية إياه "النظام الانتسابي المكاني الذي يوصف على النحو التالي:</w:t>
      </w:r>
    </w:p>
    <w:p>
      <w:pPr>
        <w:bidi/>
      </w:pPr>
      <w:r>
        <w:rPr>
          <w:rtl/>
          <w:cs/>
          <w:lang w:val="ar_AE" w:bidi="ar_AE"/>
        </w:rPr>
      </w:r>
      <w:r>
        <w:rPr>
          <w:rtl/>
          <w:cs/>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rtl/>
          <w:cs/>
          <w:lang w:val="ar_AE" w:bidi="ar_AE"/>
        </w:rPr>
        <w:t>للعهد الجديد جرايس،</w:t>
      </w:r>
      <w:r>
        <w:rPr>
          <w:rtl/>
          <w:cs/>
          <w:lang w:val="ar_AE" w:bidi="ar_AE"/>
        </w:rPr>
        <w:t xml:space="preserve"> الطبعة السادسة والعشرون)</w:t>
      </w:r>
    </w:p>
    <w:p>
      <w:pPr>
        <w:bidi/>
      </w:pPr>
      <w:r>
        <w:rPr>
          <w:rtl/>
          <w:cs/>
          <w:lang w:val="ar_AE" w:bidi="ar_AE"/>
        </w:rPr>
      </w:r>
      <w:r>
        <w:rPr>
          <w:rtl/>
          <w:cs/>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rtl/>
          <w:cs/>
          <w:lang w:val="ar_AE" w:bidi="ar_AE"/>
        </w:rPr>
      </w:r>
      <w:r>
        <w:rPr>
          <w:rtl/>
          <w:cs/>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rtl/>
          <w:cs/>
          <w:lang w:val="ar_AE" w:bidi="ar_AE"/>
        </w:rPr>
        <w:t>العهد الجديد باليونانية الأصلية،</w:t>
      </w:r>
      <w:r>
        <w:rPr>
          <w:rtl/>
          <w:cs/>
          <w:lang w:val="ar_AE" w:bidi="ar_AE"/>
        </w:rPr>
        <w:t xml:space="preserve"> كتب هورت "الدليل الوثائقي في معظم الحالات سمُح له بأن يحظى بموضع التكريم إزاء الدليل الداخلي" (</w:t>
      </w:r>
      <w:r>
        <w:rPr>
          <w:i/>
          <w:rtl/>
          <w:cs/>
          <w:lang w:val="ar_AE" w:bidi="ar_AE"/>
        </w:rPr>
        <w:t>مقدمة العهد الجديد في اللغة اليونانية الأصلية</w:t>
      </w:r>
      <w:r>
        <w:rPr>
          <w:rtl/>
          <w:cs/>
          <w:lang w:val="ar_AE" w:bidi="ar_AE"/>
        </w:rPr>
        <w:t>، ص 17).</w:t>
      </w:r>
    </w:p>
    <w:p>
      <w:pPr>
        <w:bidi/>
      </w:pPr>
      <w:r>
        <w:rPr>
          <w:rtl/>
          <w:cs/>
          <w:lang w:val="ar_AE" w:bidi="ar_AE"/>
        </w:rPr>
      </w:r>
      <w:r>
        <w:rPr>
          <w:rtl/>
          <w:cs/>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كتابة</w:t>
      </w:r>
      <w:r>
        <w:rPr>
          <w:rtl/>
          <w:cs/>
          <w:lang w:val="ar_AE" w:bidi="ar_AE"/>
        </w:rPr>
      </w:r>
    </w:p>
    <w:p>
      <w:pPr>
        <w:bidi/>
      </w:pPr>
      <w:r>
        <w:rPr>
          <w:rtl/>
          <w:cs/>
          <w:lang w:val="ar_AE" w:bidi="ar_AE"/>
        </w:rPr>
      </w:r>
      <w:r>
        <w:rPr>
          <w:rtl/>
          <w:cs/>
          <w:lang w:val="ar_AE" w:bidi="ar_AE"/>
        </w:rPr>
        <w:t>الكتابة هي استخدامُ الأحرف أو الرموز لتسجيل المعلومات أو لنقلها ومشاركتها مع الآخرين.</w:t>
      </w:r>
    </w:p>
    <w:p>
      <w:pPr>
        <w:bidi/>
      </w:pPr>
      <w:r>
        <w:rPr>
          <w:rtl/>
          <w:cs/>
          <w:lang w:val="ar_AE" w:bidi="ar_AE"/>
        </w:rPr>
      </w:r>
      <w:r>
        <w:rPr>
          <w:rtl/>
          <w:cs/>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rtl/>
          <w:cs/>
          <w:lang w:val="ar_AE" w:bidi="ar_AE"/>
        </w:rPr>
      </w:r>
      <w:r>
        <w:rPr>
          <w:rtl/>
          <w:cs/>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rtl/>
          <w:cs/>
          <w:lang w:val="ar_AE" w:bidi="ar_AE"/>
        </w:rPr>
        <w:t>مواد الكتابة</w:t>
      </w:r>
    </w:p>
    <w:p>
      <w:pPr>
        <w:pStyle w:val="Heading4"/>
        <w:bidi/>
      </w:pPr>
      <w:r>
        <w:rPr>
          <w:rtl/>
          <w:cs/>
          <w:lang w:val="ar_AE" w:bidi="ar_AE"/>
        </w:rPr>
        <w:t>الطين</w:t>
      </w:r>
    </w:p>
    <w:p>
      <w:pPr>
        <w:bidi/>
      </w:pPr>
      <w:r>
        <w:rPr>
          <w:rtl/>
          <w:cs/>
          <w:lang w:val="ar_AE" w:bidi="ar_AE"/>
        </w:rPr>
      </w:r>
      <w:r>
        <w:rPr>
          <w:rtl/>
          <w:cs/>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rtl/>
          <w:cs/>
          <w:lang w:val="ar_AE" w:bidi="ar_AE"/>
        </w:rPr>
        <w:t>البَردي</w:t>
      </w:r>
    </w:p>
    <w:p>
      <w:pPr>
        <w:bidi/>
      </w:pPr>
      <w:r>
        <w:rPr>
          <w:rtl/>
          <w:cs/>
          <w:lang w:val="ar_AE" w:bidi="ar_AE"/>
        </w:rPr>
      </w:r>
      <w:r>
        <w:rPr>
          <w:rtl/>
          <w:cs/>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rtl/>
          <w:cs/>
          <w:lang w:val="ar_AE" w:bidi="ar_AE"/>
        </w:rPr>
        <w:t>.</w:t>
      </w:r>
      <w:r>
        <w:rPr>
          <w:rtl/>
          <w:cs/>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rtl/>
          <w:cs/>
          <w:lang w:val="ar_AE" w:bidi="ar_AE"/>
        </w:rPr>
      </w:r>
      <w:r>
        <w:rPr>
          <w:rtl/>
          <w:cs/>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rtl/>
          <w:cs/>
          <w:lang w:val="ar_AE" w:bidi="ar_AE"/>
        </w:rPr>
        <w:t>قِطَع الفخار</w:t>
      </w:r>
    </w:p>
    <w:p>
      <w:pPr>
        <w:bidi/>
      </w:pPr>
      <w:r>
        <w:rPr>
          <w:rtl/>
          <w:cs/>
          <w:lang w:val="ar_AE" w:bidi="ar_AE"/>
        </w:rPr>
      </w:r>
      <w:r>
        <w:rPr>
          <w:rtl/>
          <w:cs/>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rtl/>
          <w:cs/>
          <w:lang w:val="ar_AE" w:bidi="ar_AE"/>
        </w:rPr>
        <w:t>الخشب</w:t>
      </w:r>
    </w:p>
    <w:p>
      <w:pPr>
        <w:bidi/>
      </w:pPr>
      <w:r>
        <w:rPr>
          <w:rtl/>
          <w:cs/>
          <w:lang w:val="ar_AE" w:bidi="ar_AE"/>
        </w:rPr>
      </w:r>
      <w:r>
        <w:rPr>
          <w:rtl/>
          <w:cs/>
          <w:lang w:val="ar_AE" w:bidi="ar_AE"/>
        </w:rPr>
        <w:t xml:space="preserve">كانت الألواح الخشبية المُغطاة بالجَص أو الشمع تُستخدم أحيانًا باعتبارها أسطُح للكتابة. يوجد مثال في العهد الجديد وهو </w:t>
      </w:r>
      <w:r>
        <w:rPr>
          <w:rtl/>
          <w:cs/>
          <w:lang w:val="ar_AE" w:bidi="ar_AE"/>
        </w:rPr>
        <w:t>لوقا ١: ٦٣</w:t>
      </w:r>
      <w:r>
        <w:rPr>
          <w:rtl/>
          <w:cs/>
          <w:lang w:val="ar_AE" w:bidi="ar_AE"/>
        </w:rPr>
        <w:t>.</w:t>
      </w:r>
    </w:p>
    <w:p>
      <w:pPr>
        <w:pStyle w:val="Heading4"/>
        <w:bidi/>
      </w:pPr>
      <w:r>
        <w:rPr>
          <w:rtl/>
          <w:cs/>
          <w:lang w:val="ar_AE" w:bidi="ar_AE"/>
        </w:rPr>
        <w:t>الجِلد، والبرشمان، والرَّق</w:t>
      </w:r>
    </w:p>
    <w:p>
      <w:pPr>
        <w:bidi/>
      </w:pPr>
      <w:r>
        <w:rPr>
          <w:rtl/>
          <w:cs/>
          <w:lang w:val="ar_AE" w:bidi="ar_AE"/>
        </w:rPr>
      </w:r>
      <w:r>
        <w:rPr>
          <w:rtl/>
          <w:cs/>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rtl/>
          <w:cs/>
          <w:lang w:val="ar_AE" w:bidi="ar_AE"/>
        </w:rPr>
      </w:r>
      <w:r>
        <w:rPr>
          <w:rtl/>
          <w:cs/>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r>
        <w:rPr>
          <w:rtl/>
          <w:cs/>
          <w:lang w:val="ar_AE" w:bidi="ar_AE"/>
        </w:rPr>
        <w:t>إرميا ٣٢: ١٤</w:t>
      </w:r>
      <w:r>
        <w:rPr>
          <w:rtl/>
          <w:cs/>
          <w:lang w:val="ar_AE" w:bidi="ar_AE"/>
        </w:rPr>
        <w:t>) وكانت تُغلق بِعدة أختام (</w:t>
      </w:r>
      <w:r>
        <w:rPr>
          <w:rtl/>
          <w:cs/>
          <w:lang w:val="ar_AE" w:bidi="ar_AE"/>
        </w:rPr>
        <w:t>رؤيا ٥: ١</w:t>
      </w:r>
      <w:r>
        <w:rPr>
          <w:rtl/>
          <w:cs/>
          <w:lang w:val="ar_AE" w:bidi="ar_AE"/>
        </w:rPr>
        <w:t>).</w:t>
      </w:r>
    </w:p>
    <w:p>
      <w:pPr>
        <w:bidi/>
      </w:pPr>
      <w:r>
        <w:rPr>
          <w:rtl/>
          <w:cs/>
          <w:lang w:val="ar_AE" w:bidi="ar_AE"/>
        </w:rPr>
      </w:r>
      <w:r>
        <w:rPr>
          <w:rtl/>
          <w:cs/>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rtl/>
          <w:cs/>
          <w:lang w:val="ar_AE" w:bidi="ar_AE"/>
        </w:rPr>
        <w:t>الوَرَق</w:t>
      </w:r>
    </w:p>
    <w:p>
      <w:pPr>
        <w:bidi/>
      </w:pPr>
      <w:r>
        <w:rPr>
          <w:rtl/>
          <w:cs/>
          <w:lang w:val="ar_AE" w:bidi="ar_AE"/>
        </w:rPr>
      </w:r>
      <w:r>
        <w:rPr>
          <w:rtl/>
          <w:cs/>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rtl/>
          <w:cs/>
          <w:lang w:val="ar_AE" w:bidi="ar_AE"/>
        </w:rPr>
        <w:t>أنواع الكُتب</w:t>
      </w:r>
    </w:p>
    <w:p>
      <w:pPr>
        <w:pStyle w:val="Heading4"/>
        <w:bidi/>
      </w:pPr>
      <w:r>
        <w:rPr>
          <w:rtl/>
          <w:cs/>
          <w:lang w:val="ar_AE" w:bidi="ar_AE"/>
        </w:rPr>
        <w:t>اللُفافة</w:t>
      </w:r>
    </w:p>
    <w:p>
      <w:pPr>
        <w:bidi/>
      </w:pPr>
      <w:r>
        <w:rPr>
          <w:rtl/>
          <w:cs/>
          <w:lang w:val="ar_AE" w:bidi="ar_AE"/>
        </w:rPr>
      </w:r>
      <w:r>
        <w:rPr>
          <w:rtl/>
          <w:cs/>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rtl/>
          <w:cs/>
          <w:lang w:val="ar_AE" w:bidi="ar_AE"/>
        </w:rPr>
        <w:t>المُجلَّد</w:t>
      </w:r>
    </w:p>
    <w:p>
      <w:pPr>
        <w:bidi/>
      </w:pPr>
      <w:r>
        <w:rPr>
          <w:rtl/>
          <w:cs/>
          <w:lang w:val="ar_AE" w:bidi="ar_AE"/>
        </w:rPr>
      </w:r>
      <w:r>
        <w:rPr>
          <w:rtl/>
          <w:cs/>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rtl/>
          <w:cs/>
          <w:lang w:val="ar_AE" w:bidi="ar_AE"/>
        </w:rPr>
        <w:t>أدوات الكتابة والحِبر</w:t>
      </w:r>
    </w:p>
    <w:p>
      <w:pPr>
        <w:bidi/>
      </w:pPr>
      <w:r>
        <w:rPr>
          <w:rtl/>
          <w:cs/>
          <w:lang w:val="ar_AE" w:bidi="ar_AE"/>
        </w:rPr>
      </w:r>
      <w:r>
        <w:rPr>
          <w:rtl/>
          <w:cs/>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r>
        <w:rPr>
          <w:rtl/>
          <w:cs/>
          <w:lang w:val="ar_AE" w:bidi="ar_AE"/>
        </w:rPr>
        <w:t>٣ يوحنا ١: ١٣</w:t>
      </w:r>
      <w:r>
        <w:rPr>
          <w:rtl/>
          <w:cs/>
          <w:lang w:val="ar_AE" w:bidi="ar_AE"/>
        </w:rPr>
        <w:t>).</w:t>
      </w:r>
    </w:p>
    <w:p>
      <w:pPr>
        <w:bidi/>
      </w:pPr>
      <w:r>
        <w:rPr>
          <w:rtl/>
          <w:cs/>
          <w:lang w:val="ar_AE" w:bidi="ar_AE"/>
        </w:rPr>
      </w:r>
      <w:r>
        <w:rPr>
          <w:rtl/>
          <w:cs/>
          <w:lang w:val="ar_AE" w:bidi="ar_AE"/>
        </w:rPr>
        <w:t xml:space="preserve">كان الحبر (قارن مع </w:t>
      </w:r>
      <w:r>
        <w:rPr>
          <w:rtl/>
          <w:cs/>
          <w:lang w:val="ar_AE" w:bidi="ar_AE"/>
        </w:rPr>
        <w:t>٢ يوحنا ١: ١٢</w:t>
      </w:r>
      <w:r>
        <w:rPr>
          <w:rtl/>
          <w:cs/>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r>
        <w:rPr>
          <w:rtl/>
          <w:cs/>
          <w:lang w:val="ar_AE" w:bidi="ar_AE"/>
        </w:rPr>
        <w:t>عدد ٥: ٢٣</w:t>
      </w:r>
      <w:r>
        <w:rPr>
          <w:rtl/>
          <w:cs/>
          <w:lang w:val="ar_AE" w:bidi="ar_AE"/>
        </w:rPr>
        <w:t>) أو بِسكين القلم، الذي كان يُستخدم أيضًا لِشَحذ الأقلام وتَقليم اللفائف أو قَطْعها (</w:t>
      </w:r>
      <w:r>
        <w:rPr>
          <w:rtl/>
          <w:cs/>
          <w:lang w:val="ar_AE" w:bidi="ar_AE"/>
        </w:rPr>
        <w:t>إرميا ٣٦: ٢٣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الهيروغليفية</w:t>
      </w:r>
      <w:r>
        <w:rPr>
          <w:rtl/>
          <w:cs/>
          <w:lang w:val="ar_AE" w:bidi="ar_AE"/>
        </w:rPr>
        <w:t xml:space="preserve">؛ </w:t>
      </w:r>
      <w:r>
        <w:rPr>
          <w:rtl/>
          <w:cs/>
          <w:lang w:val="ar_AE" w:bidi="ar_AE"/>
        </w:rPr>
        <w:t>النقوش</w:t>
      </w:r>
      <w:r>
        <w:rPr>
          <w:rtl/>
          <w:cs/>
          <w:lang w:val="ar_AE" w:bidi="ar_AE"/>
        </w:rPr>
        <w:t xml:space="preserve">؛ </w:t>
      </w:r>
      <w:r>
        <w:rPr>
          <w:rtl/>
          <w:cs/>
          <w:lang w:val="ar_AE" w:bidi="ar_AE"/>
        </w:rPr>
        <w:t>رسائل لخيش</w:t>
      </w:r>
      <w:r>
        <w:rPr>
          <w:rtl/>
          <w:cs/>
          <w:lang w:val="ar_AE" w:bidi="ar_AE"/>
        </w:rPr>
        <w:t xml:space="preserve">؛ </w:t>
      </w:r>
      <w:r>
        <w:rPr>
          <w:rtl/>
          <w:cs/>
          <w:lang w:val="ar_AE" w:bidi="ar_AE"/>
        </w:rPr>
        <w:t>كتابة الرسائل القديمة</w:t>
      </w:r>
      <w:r>
        <w:rPr>
          <w:rtl/>
          <w:cs/>
          <w:lang w:val="ar_AE" w:bidi="ar_AE"/>
        </w:rPr>
        <w:t xml:space="preserve">؛ </w:t>
      </w:r>
      <w:r>
        <w:rPr>
          <w:rtl/>
          <w:cs/>
          <w:lang w:val="ar_AE" w:bidi="ar_AE"/>
        </w:rPr>
        <w:t>الكاتب</w:t>
      </w:r>
      <w:r>
        <w:rPr>
          <w:rtl/>
          <w:cs/>
          <w:lang w:val="ar_AE" w:bidi="ar_AE"/>
        </w:rPr>
        <w:t xml:space="preserve">؛ </w:t>
      </w:r>
      <w:r>
        <w:rPr>
          <w:rtl/>
          <w:cs/>
          <w:lang w:val="ar_AE" w:bidi="ar_AE"/>
        </w:rPr>
        <w:t>الكاتب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كتابة الرسائل قديمًا</w:t>
      </w:r>
      <w:r>
        <w:rPr>
          <w:rtl/>
          <w:cs/>
          <w:lang w:val="ar_AE" w:bidi="ar_AE"/>
        </w:rPr>
      </w:r>
    </w:p>
    <w:p>
      <w:pPr>
        <w:bidi/>
      </w:pPr>
      <w:r>
        <w:rPr>
          <w:rtl/>
          <w:cs/>
          <w:lang w:val="ar_AE" w:bidi="ar_AE"/>
        </w:rPr>
      </w:r>
      <w:r>
        <w:rPr>
          <w:rtl/>
          <w:cs/>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rtl/>
          <w:cs/>
          <w:lang w:val="ar_AE" w:bidi="ar_AE"/>
        </w:rPr>
      </w:r>
      <w:r>
        <w:rPr>
          <w:rtl/>
          <w:cs/>
          <w:lang w:val="ar_AE" w:bidi="ar_AE"/>
        </w:rPr>
        <w:t>من أمثلة رسائل العهد القديم رسالة داود القاتلة إلى يُوآب بشأن أُورِيَّا (</w:t>
      </w:r>
      <w:r>
        <w:rPr>
          <w:rtl/>
          <w:cs/>
          <w:lang w:val="ar_AE" w:bidi="ar_AE"/>
        </w:rPr>
        <w:t>2 صموئيل 11:14–15</w:t>
      </w:r>
      <w:r>
        <w:rPr>
          <w:rtl/>
          <w:cs/>
          <w:lang w:val="ar_AE" w:bidi="ar_AE"/>
        </w:rPr>
        <w:t>)، والرسالة الشريرة بنفس القدر من إيزابل تحت توقيع أخآب المُزَوَّر إلى شيوخ يزرعيل (</w:t>
      </w:r>
      <w:r>
        <w:rPr>
          <w:rtl/>
          <w:cs/>
          <w:lang w:val="ar_AE" w:bidi="ar_AE"/>
        </w:rPr>
        <w:t>1 ملوك 21:8–9</w:t>
      </w:r>
      <w:r>
        <w:rPr>
          <w:rtl/>
          <w:cs/>
          <w:lang w:val="ar_AE" w:bidi="ar_AE"/>
        </w:rPr>
        <w:t>)، ورسالة مَلِك أرام إلى مَلِك إسرائيل بشأن بَرَص نُعْمَان (</w:t>
      </w:r>
      <w:r>
        <w:rPr>
          <w:rtl/>
          <w:cs/>
          <w:lang w:val="ar_AE" w:bidi="ar_AE"/>
        </w:rPr>
        <w:t>2 ملوك 5:5–7</w:t>
      </w:r>
      <w:r>
        <w:rPr>
          <w:rtl/>
          <w:cs/>
          <w:lang w:val="ar_AE" w:bidi="ar_AE"/>
        </w:rPr>
        <w:t>). تَرِد كل هذه الرسائل في سِجِلِّ العهد القديم بدون التَّحِيَّات المعتادة وأشكال الخطاب المُهَذَّبَة. في عزرا (</w:t>
      </w:r>
      <w:r>
        <w:rPr>
          <w:rtl/>
          <w:cs/>
          <w:lang w:val="ar_AE" w:bidi="ar_AE"/>
        </w:rPr>
        <w:t>عزرا 4:11–23</w:t>
      </w:r>
      <w:r>
        <w:rPr>
          <w:rtl/>
          <w:cs/>
          <w:lang w:val="ar_AE" w:bidi="ar_AE"/>
        </w:rPr>
        <w:t xml:space="preserve">؛ </w:t>
      </w:r>
      <w:r>
        <w:rPr>
          <w:rtl/>
          <w:cs/>
          <w:lang w:val="ar_AE" w:bidi="ar_AE"/>
        </w:rPr>
        <w:t>5:7–17</w:t>
      </w:r>
      <w:r>
        <w:rPr>
          <w:rtl/>
          <w:cs/>
          <w:lang w:val="ar_AE" w:bidi="ar_AE"/>
        </w:rPr>
        <w:t xml:space="preserve">؛ </w:t>
      </w:r>
      <w:r>
        <w:rPr>
          <w:rtl/>
          <w:cs/>
          <w:lang w:val="ar_AE" w:bidi="ar_AE"/>
        </w:rPr>
        <w:t>7:11–26</w:t>
      </w:r>
      <w:r>
        <w:rPr>
          <w:rtl/>
          <w:cs/>
          <w:lang w:val="ar_AE" w:bidi="ar_AE"/>
        </w:rPr>
        <w:t>) ونحميا (</w:t>
      </w:r>
      <w:r>
        <w:rPr>
          <w:rtl/>
          <w:cs/>
          <w:lang w:val="ar_AE" w:bidi="ar_AE"/>
        </w:rPr>
        <w:t>نحميا 6:5–7</w:t>
      </w:r>
      <w:r>
        <w:rPr>
          <w:rtl/>
          <w:cs/>
          <w:lang w:val="ar_AE" w:bidi="ar_AE"/>
        </w:rPr>
        <w:t>) وإرميا، تظهر مراسلات تَدَّعي أنَّها النَّصُّ الكامل. عادةً ما يكون هناك إعادة صياغة للمُحتَوَى أو اختصار له أو مُجَرَّد تقرير عنه (</w:t>
      </w:r>
      <w:r>
        <w:rPr>
          <w:rtl/>
          <w:cs/>
          <w:lang w:val="ar_AE" w:bidi="ar_AE"/>
        </w:rPr>
        <w:t>نحميا 2:8</w:t>
      </w:r>
      <w:r>
        <w:rPr>
          <w:rtl/>
          <w:cs/>
          <w:lang w:val="ar_AE" w:bidi="ar_AE"/>
        </w:rPr>
        <w:t xml:space="preserve">؛ </w:t>
      </w:r>
      <w:r>
        <w:rPr>
          <w:rtl/>
          <w:cs/>
          <w:lang w:val="ar_AE" w:bidi="ar_AE"/>
        </w:rPr>
        <w:t>أستير 9:20–31</w:t>
      </w:r>
      <w:r>
        <w:rPr>
          <w:rtl/>
          <w:cs/>
          <w:lang w:val="ar_AE" w:bidi="ar_AE"/>
        </w:rPr>
        <w:t>).</w:t>
      </w:r>
    </w:p>
    <w:p>
      <w:pPr>
        <w:bidi/>
      </w:pPr>
      <w:r>
        <w:rPr>
          <w:rtl/>
          <w:cs/>
          <w:lang w:val="ar_AE" w:bidi="ar_AE"/>
        </w:rPr>
      </w:r>
      <w:r>
        <w:rPr>
          <w:rtl/>
          <w:cs/>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rtl/>
          <w:cs/>
          <w:lang w:val="ar_AE" w:bidi="ar_AE"/>
        </w:rPr>
        <w:t>بْلِينْيُوس</w:t>
      </w:r>
      <w:r>
        <w:rPr>
          <w:rtl/>
          <w:cs/>
          <w:lang w:val="ar_AE" w:bidi="ar_AE"/>
        </w:rPr>
        <w:t xml:space="preserve"> المجتمع الروماني في أفضل حالاته في مطلع القرن الأوَّل من العصر المسيحي، عندما كان الكاتب حاكم </w:t>
      </w:r>
      <w:r>
        <w:rPr>
          <w:rtl/>
          <w:cs/>
          <w:lang w:val="ar_AE" w:bidi="ar_AE"/>
        </w:rPr>
        <w:t>بِيثِينِيَّةَ</w:t>
      </w:r>
      <w:r>
        <w:rPr>
          <w:rtl/>
          <w:cs/>
          <w:lang w:val="ar_AE" w:bidi="ar_AE"/>
        </w:rPr>
        <w:t>، وتُقَدِّم معلومات كثيرة حول الصدام الأوَّل بين الدولة والكنيسة.</w:t>
      </w:r>
    </w:p>
    <w:p>
      <w:pPr>
        <w:bidi/>
      </w:pPr>
      <w:r>
        <w:rPr>
          <w:rtl/>
          <w:cs/>
          <w:lang w:val="ar_AE" w:bidi="ar_AE"/>
        </w:rPr>
      </w:r>
      <w:r>
        <w:rPr>
          <w:rtl/>
          <w:cs/>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rtl/>
          <w:cs/>
          <w:lang w:val="ar_AE" w:bidi="ar_AE"/>
        </w:rPr>
        <w:t>إِسْمَاعِيل</w:t>
      </w:r>
      <w:r>
        <w:rPr>
          <w:rtl/>
          <w:cs/>
          <w:lang w:val="ar_AE" w:bidi="ar_AE"/>
        </w:rPr>
        <w:t xml:space="preserve"> ومصادرة قمحه، وتُطالِب أخرى بمعاقبة بعض الذين كانوا قد قاموا بإصلاح منازلهم تَحَدِّيًا لسياسة أرض محروقة ما.</w:t>
      </w:r>
    </w:p>
    <w:p>
      <w:pPr>
        <w:bidi/>
      </w:pPr>
      <w:r>
        <w:rPr>
          <w:rtl/>
          <w:cs/>
          <w:lang w:val="ar_AE" w:bidi="ar_AE"/>
        </w:rPr>
      </w:r>
      <w:r>
        <w:rPr>
          <w:rtl/>
          <w:cs/>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rtl/>
          <w:cs/>
          <w:lang w:val="ar_AE" w:bidi="ar_AE"/>
        </w:rPr>
      </w:r>
      <w:r>
        <w:rPr>
          <w:rtl/>
          <w:cs/>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rtl/>
          <w:cs/>
          <w:lang w:val="ar_AE" w:bidi="ar_AE"/>
        </w:rPr>
      </w:r>
      <w:r>
        <w:rPr>
          <w:rtl/>
          <w:cs/>
          <w:lang w:val="ar_AE" w:bidi="ar_AE"/>
        </w:rPr>
        <w:t>في موضوع الرسالة، يذهب بولس إلى مجموعة مُتَنَوِّعَة من الأمور، بدءًا من ال</w:t>
      </w:r>
      <w:r>
        <w:rPr>
          <w:rtl/>
          <w:cs/>
          <w:lang w:val="ar_AE" w:bidi="ar_AE"/>
        </w:rPr>
        <w:t>سُّخْرِيَة</w:t>
      </w:r>
      <w:r>
        <w:rPr>
          <w:rtl/>
          <w:cs/>
          <w:lang w:val="ar_AE" w:bidi="ar_AE"/>
        </w:rPr>
        <w:t xml:space="preserve"> الرقيقة من الادِّعاءات </w:t>
      </w:r>
      <w:r>
        <w:rPr>
          <w:rtl/>
          <w:cs/>
          <w:lang w:val="ar_AE" w:bidi="ar_AE"/>
        </w:rPr>
        <w:t>الكُورِنْثِيَّة</w:t>
      </w:r>
      <w:r>
        <w:rPr>
          <w:rtl/>
          <w:cs/>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rtl/>
          <w:cs/>
          <w:lang w:val="ar_AE" w:bidi="ar_AE"/>
        </w:rPr>
      </w:r>
      <w:r>
        <w:rPr>
          <w:rtl/>
          <w:cs/>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r>
        <w:rPr>
          <w:rtl/>
          <w:cs/>
          <w:lang w:val="ar_AE" w:bidi="ar_AE"/>
        </w:rPr>
        <w:t>أعمال الرُّسُل 15</w:t>
      </w:r>
      <w:r>
        <w:rPr>
          <w:rtl/>
          <w:cs/>
          <w:lang w:val="ar_AE" w:bidi="ar_AE"/>
        </w:rPr>
        <w:t xml:space="preserve"> هي التي ألهمت هذه الممارسة. يُمَثِّل </w:t>
      </w:r>
      <w:r>
        <w:rPr>
          <w:rtl/>
          <w:cs/>
          <w:lang w:val="ar_AE" w:bidi="ar_AE"/>
        </w:rPr>
        <w:t>رؤيا 2</w:t>
      </w:r>
      <w:r>
        <w:rPr>
          <w:rtl/>
          <w:cs/>
          <w:lang w:val="ar_AE" w:bidi="ar_AE"/>
        </w:rPr>
        <w:t xml:space="preserve"> و</w:t>
      </w:r>
      <w:r>
        <w:rPr>
          <w:rtl/>
          <w:cs/>
          <w:lang w:val="ar_AE" w:bidi="ar_AE"/>
        </w:rPr>
        <w:t>3</w:t>
      </w:r>
      <w:r>
        <w:rPr>
          <w:rtl/>
          <w:cs/>
          <w:lang w:val="ar_AE" w:bidi="ar_AE"/>
        </w:rPr>
        <w:t xml:space="preserve"> رسائل حقيقيَّة إلى سَبْع كنائس في دائرة يوحنَّا الأسيويَّة.</w:t>
      </w:r>
    </w:p>
    <w:p>
      <w:pPr>
        <w:bidi/>
      </w:pPr>
      <w:r>
        <w:rPr>
          <w:rtl/>
          <w:cs/>
          <w:lang w:val="ar_AE" w:bidi="ar_AE"/>
        </w:rPr>
      </w:r>
      <w:r>
        <w:rPr>
          <w:rtl/>
          <w:cs/>
          <w:lang w:val="ar_AE" w:bidi="ar_AE"/>
        </w:rPr>
        <w:t xml:space="preserve">اُنْظُرْ أيضًا </w:t>
      </w:r>
      <w:r>
        <w:rPr>
          <w:rtl/>
          <w:cs/>
          <w:lang w:val="ar_AE" w:bidi="ar_AE"/>
        </w:rPr>
        <w:t>رسائل لخيش</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كتان</w:t>
      </w:r>
      <w:r>
        <w:rPr>
          <w:rtl/>
          <w:cs/>
          <w:lang w:val="ar_AE" w:bidi="ar_AE"/>
        </w:rPr>
      </w:r>
    </w:p>
    <w:p>
      <w:pPr>
        <w:bidi/>
      </w:pPr>
      <w:r>
        <w:rPr>
          <w:rtl/>
          <w:cs/>
          <w:lang w:val="ar_AE" w:bidi="ar_AE"/>
        </w:rPr>
      </w:r>
      <w:r>
        <w:rPr>
          <w:rtl/>
          <w:cs/>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rtl/>
          <w:cs/>
          <w:lang w:val="ar_AE" w:bidi="ar_AE"/>
        </w:rPr>
        <w:t>انظر</w:t>
      </w:r>
      <w:r>
        <w:rPr>
          <w:rtl/>
          <w:cs/>
          <w:lang w:val="ar_AE" w:bidi="ar_AE"/>
        </w:rPr>
        <w:t xml:space="preserve"> </w:t>
      </w:r>
      <w:r>
        <w:rPr>
          <w:rtl/>
          <w:cs/>
          <w:lang w:val="ar_AE" w:bidi="ar_AE"/>
        </w:rPr>
        <w:t>القماش وتصنيع القماش</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كِتَّان</w:t>
      </w:r>
      <w:r>
        <w:rPr>
          <w:rtl/>
          <w:cs/>
          <w:lang w:val="ar_AE" w:bidi="ar_AE"/>
        </w:rPr>
      </w:r>
    </w:p>
    <w:p>
      <w:pPr>
        <w:bidi/>
      </w:pPr>
      <w:r>
        <w:rPr>
          <w:rtl/>
          <w:cs/>
          <w:lang w:val="ar_AE" w:bidi="ar_AE"/>
        </w:rPr>
      </w:r>
      <w:r>
        <w:rPr>
          <w:rtl/>
          <w:cs/>
          <w:lang w:val="ar_AE" w:bidi="ar_AE"/>
        </w:rPr>
        <w:t xml:space="preserve">نوع من القماش مصنوع من خيوط الكتان. انظر </w:t>
      </w:r>
      <w:r>
        <w:rPr>
          <w:rtl/>
          <w:cs/>
          <w:lang w:val="ar_AE" w:bidi="ar_AE"/>
        </w:rPr>
        <w:t>الملابس وصناعة الملابس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كِتْلِيش</w:t>
      </w:r>
      <w:r>
        <w:rPr>
          <w:rtl/>
          <w:cs/>
          <w:lang w:val="ar_AE" w:bidi="ar_AE"/>
        </w:rPr>
      </w:r>
    </w:p>
    <w:p>
      <w:pPr>
        <w:pStyle w:val="Heading2"/>
        <w:bidi/>
      </w:pPr>
      <w:r>
        <w:rPr>
          <w:b/>
          <w:rtl/>
          <w:cs/>
          <w:lang w:val="ar_AE" w:bidi="ar_AE"/>
        </w:rPr>
        <w:t>كِتْلِيش</w:t>
      </w:r>
      <w:r>
        <w:rPr>
          <w:rtl/>
          <w:cs/>
          <w:lang w:val="ar_AE" w:bidi="ar_AE"/>
        </w:rPr>
        <w:t>*</w:t>
      </w:r>
    </w:p>
    <w:p>
      <w:pPr>
        <w:bidi/>
      </w:pPr>
      <w:r>
        <w:rPr>
          <w:rtl/>
          <w:cs/>
          <w:lang w:val="ar_AE" w:bidi="ar_AE"/>
        </w:rPr>
      </w:r>
      <w:r>
        <w:rPr>
          <w:rtl/>
          <w:cs/>
          <w:lang w:val="ar_AE" w:bidi="ar_AE"/>
        </w:rPr>
        <w:t>مدينة أُعطيت نصيبًا لسبط يهوذا (</w:t>
      </w:r>
      <w:r>
        <w:rPr>
          <w:rtl/>
          <w:cs/>
          <w:lang w:val="ar_AE" w:bidi="ar_AE"/>
        </w:rPr>
        <w:t>يشوع 15: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كَتِيبَةِ أُوغُسْطُسَ</w:t>
      </w:r>
      <w:r>
        <w:rPr>
          <w:rtl/>
          <w:cs/>
          <w:lang w:val="ar_AE" w:bidi="ar_AE"/>
        </w:rPr>
      </w:r>
    </w:p>
    <w:p>
      <w:pPr>
        <w:pStyle w:val="Heading2"/>
        <w:bidi/>
      </w:pPr>
      <w:r>
        <w:rPr>
          <w:rtl/>
          <w:cs/>
          <w:lang w:val="ar_AE" w:bidi="ar_AE"/>
        </w:rPr>
        <w:t>كَتِيبَةِ أُوغُسْطُسَ</w:t>
      </w:r>
    </w:p>
    <w:p>
      <w:pPr>
        <w:bidi/>
      </w:pPr>
      <w:r>
        <w:rPr>
          <w:rtl/>
          <w:cs/>
          <w:lang w:val="ar_AE" w:bidi="ar_AE"/>
        </w:rPr>
      </w:r>
      <w:r>
        <w:rPr>
          <w:rtl/>
          <w:cs/>
          <w:lang w:val="ar_AE" w:bidi="ar_AE"/>
        </w:rPr>
        <w:t xml:space="preserve"> وحدة عسكرية رومانية ورد ذكرها في </w:t>
      </w:r>
      <w:r>
        <w:rPr>
          <w:rtl/>
          <w:cs/>
          <w:lang w:val="ar_AE" w:bidi="ar_AE"/>
        </w:rPr>
        <w:t>أعمال الرسل 27:1</w:t>
      </w:r>
      <w:r>
        <w:rPr>
          <w:rtl/>
          <w:cs/>
          <w:lang w:val="ar_AE" w:bidi="ar_AE"/>
        </w:rPr>
        <w:t>. استَخدَمت بعض الترجمات الأخرى التعبير "فرقة عسكرية تابعة للإمبراطور" بدلاً من "</w:t>
      </w:r>
      <w:r>
        <w:rPr>
          <w:rtl/>
          <w:cs/>
          <w:lang w:val="ar_AE" w:bidi="ar_AE"/>
        </w:rPr>
        <w:t>كَتِيبَةِ أُوغُسْطُسَ</w:t>
      </w:r>
      <w:r>
        <w:rPr>
          <w:rtl/>
          <w:cs/>
          <w:lang w:val="ar_AE" w:bidi="ar_AE"/>
        </w:rPr>
        <w:t>".</w:t>
      </w:r>
    </w:p>
    <w:p>
      <w:pPr>
        <w:bidi/>
      </w:pPr>
      <w:r>
        <w:rPr>
          <w:rtl/>
          <w:cs/>
          <w:lang w:val="ar_AE" w:bidi="ar_AE"/>
        </w:rPr>
      </w:r>
      <w:r>
        <w:rPr>
          <w:rtl/>
          <w:cs/>
          <w:lang w:val="ar_AE" w:bidi="ar_AE"/>
        </w:rPr>
        <w:t xml:space="preserve">كان قائد مئة (وهو ضابط مسؤول عن نحو 100 جنديًّا) يُدعى يوليوس فردًا من </w:t>
      </w:r>
      <w:r>
        <w:rPr>
          <w:rtl/>
          <w:cs/>
          <w:lang w:val="ar_AE" w:bidi="ar_AE"/>
        </w:rPr>
        <w:t>كَتِيبَةِ أُوغُسْطُسَ،</w:t>
      </w:r>
      <w:r>
        <w:rPr>
          <w:rtl/>
          <w:cs/>
          <w:lang w:val="ar_AE" w:bidi="ar_AE"/>
        </w:rPr>
        <w:t xml:space="preserve"> وكان قائدًا أُسنِدت إليه مهمة التحفظ على الرسول بولس في أثناء ذهابه إلى روما. والكلمة اليونانية التي تُرجِمت إلى "</w:t>
      </w:r>
      <w:r>
        <w:rPr>
          <w:rtl/>
          <w:cs/>
          <w:lang w:val="ar_AE" w:bidi="ar_AE"/>
        </w:rPr>
        <w:t xml:space="preserve">كَتِيبَةِ" </w:t>
      </w:r>
      <w:r>
        <w:rPr>
          <w:rtl/>
          <w:cs/>
          <w:lang w:val="ar_AE" w:bidi="ar_AE"/>
        </w:rPr>
        <w:t>كانت تشير عادةً إلى كتيبة رومانية (من 500 رجلًًا) أو إلى قوة مكوَّنة من كتيبتين.</w:t>
      </w:r>
    </w:p>
    <w:p>
      <w:pPr>
        <w:bidi/>
      </w:pPr>
      <w:r>
        <w:rPr>
          <w:rtl/>
          <w:cs/>
          <w:lang w:val="ar_AE" w:bidi="ar_AE"/>
        </w:rPr>
      </w:r>
      <w:r>
        <w:rPr>
          <w:rtl/>
          <w:cs/>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rtl/>
          <w:cs/>
          <w:lang w:val="ar_AE" w:bidi="ar_AE"/>
        </w:rPr>
      </w:r>
      <w:r>
        <w:rPr>
          <w:rtl/>
          <w:cs/>
          <w:lang w:val="ar_AE" w:bidi="ar_AE"/>
        </w:rPr>
        <w:t xml:space="preserve">انظر أيضًا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كِتِّيم</w:t>
      </w:r>
      <w:r>
        <w:rPr>
          <w:rtl/>
          <w:cs/>
          <w:lang w:val="ar_AE" w:bidi="ar_AE"/>
        </w:rPr>
      </w:r>
    </w:p>
    <w:p>
      <w:pPr>
        <w:pStyle w:val="Heading2"/>
        <w:bidi/>
      </w:pPr>
      <w:r>
        <w:rPr>
          <w:rtl/>
          <w:cs/>
          <w:lang w:val="ar_AE" w:bidi="ar_AE"/>
        </w:rPr>
        <w:t>كِتِّيم</w:t>
      </w:r>
    </w:p>
    <w:p>
      <w:pPr>
        <w:bidi/>
      </w:pPr>
      <w:r>
        <w:rPr>
          <w:rtl/>
          <w:cs/>
          <w:lang w:val="ar_AE" w:bidi="ar_AE"/>
        </w:rPr>
      </w:r>
      <w:r>
        <w:rPr>
          <w:rtl/>
          <w:cs/>
          <w:lang w:val="ar_AE" w:bidi="ar_AE"/>
        </w:rPr>
        <w:t>اسم عبري قديم لجزيرة قُبْرُص (</w:t>
      </w:r>
      <w:r>
        <w:rPr>
          <w:rtl/>
          <w:cs/>
          <w:lang w:val="ar_AE" w:bidi="ar_AE"/>
        </w:rPr>
        <w:t>تكوين 10:4؛</w:t>
      </w:r>
      <w:r>
        <w:rPr>
          <w:rtl/>
          <w:cs/>
          <w:lang w:val="ar_AE" w:bidi="ar_AE"/>
        </w:rPr>
        <w:t xml:space="preserve"> </w:t>
      </w:r>
      <w:r>
        <w:rPr>
          <w:rtl/>
          <w:cs/>
          <w:lang w:val="ar_AE" w:bidi="ar_AE"/>
        </w:rPr>
        <w:t>دانيال 11: 30</w:t>
      </w:r>
      <w:r>
        <w:rPr>
          <w:rtl/>
          <w:cs/>
          <w:lang w:val="ar_AE" w:bidi="ar_AE"/>
        </w:rPr>
        <w:t xml:space="preserve">). </w:t>
      </w:r>
      <w:r>
        <w:rPr>
          <w:i/>
          <w:rtl/>
          <w:cs/>
          <w:lang w:val="ar_AE" w:bidi="ar_AE"/>
        </w:rPr>
        <w:t>انظر</w:t>
      </w:r>
      <w:r>
        <w:rPr>
          <w:rtl/>
          <w:cs/>
          <w:lang w:val="ar_AE" w:bidi="ar_AE"/>
        </w:rPr>
        <w:t xml:space="preserve"> </w:t>
      </w:r>
      <w:r>
        <w:rPr>
          <w:rtl/>
          <w:cs/>
          <w:lang w:val="ar_AE" w:bidi="ar_AE"/>
        </w:rPr>
        <w:t>قُبْرُص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كحل العين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مستحضرات التجميل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كَدَرْلَعَوْمَر</w:t>
      </w:r>
      <w:r>
        <w:rPr>
          <w:rtl/>
          <w:cs/>
          <w:lang w:val="ar_AE" w:bidi="ar_AE"/>
        </w:rPr>
      </w:r>
    </w:p>
    <w:p>
      <w:pPr>
        <w:pStyle w:val="Heading2"/>
        <w:bidi/>
      </w:pPr>
      <w:r>
        <w:rPr>
          <w:rtl/>
          <w:cs/>
          <w:lang w:val="ar_AE" w:bidi="ar_AE"/>
        </w:rPr>
        <w:t>كَدَرْلَعَوْمَر</w:t>
      </w:r>
    </w:p>
    <w:p>
      <w:pPr>
        <w:bidi/>
      </w:pPr>
      <w:r>
        <w:rPr>
          <w:rtl/>
          <w:cs/>
          <w:lang w:val="ar_AE" w:bidi="ar_AE"/>
        </w:rPr>
      </w:r>
      <w:r>
        <w:rPr>
          <w:rtl/>
          <w:cs/>
          <w:lang w:val="ar_AE" w:bidi="ar_AE"/>
        </w:rPr>
        <w:t>ملك عِيلَام الذي شارك مع (ثلاثة) ملوك آخرين في حملة على خمس مدن بالقرب من الطرف الجنوبي لسهل البحر المَيِّت (</w:t>
      </w:r>
      <w:r>
        <w:rPr>
          <w:rtl/>
          <w:cs/>
          <w:lang w:val="ar_AE" w:bidi="ar_AE"/>
        </w:rPr>
        <w:t>تكوين 14</w:t>
      </w:r>
      <w:r>
        <w:rPr>
          <w:rtl/>
          <w:cs/>
          <w:lang w:val="ar_AE" w:bidi="ar_AE"/>
        </w:rPr>
        <w:t xml:space="preserve">). على الرغْم من ذِكر اسم كَدَرْلَعَوْمَر في البداية في الترتيب الثالث من القائمة (الآية </w:t>
      </w:r>
      <w:r>
        <w:rPr>
          <w:rtl/>
          <w:cs/>
          <w:lang w:val="ar_AE" w:bidi="ar_AE"/>
        </w:rPr>
        <w:t>1</w:t>
      </w:r>
      <w:r>
        <w:rPr>
          <w:rtl/>
          <w:cs/>
          <w:lang w:val="ar_AE" w:bidi="ar_AE"/>
        </w:rPr>
        <w:t>)، إلّا أنه من الواضح أنه كان قائد الملوك الأربعة. في آيات أخرى من الأصحاح يأتي اسمه أولًا أو يظهر بمفرده.</w:t>
      </w:r>
    </w:p>
    <w:p>
      <w:pPr>
        <w:bidi/>
      </w:pPr>
      <w:r>
        <w:rPr>
          <w:rtl/>
          <w:cs/>
          <w:lang w:val="ar_AE" w:bidi="ar_AE"/>
        </w:rPr>
      </w:r>
      <w:r>
        <w:rPr>
          <w:rtl/>
          <w:cs/>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rtl/>
          <w:cs/>
          <w:lang w:val="ar_AE" w:bidi="ar_AE"/>
        </w:rPr>
      </w:r>
      <w:r>
        <w:rPr>
          <w:rtl/>
          <w:cs/>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rtl/>
          <w:cs/>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كَدَرْلَعَوْمَرَ</w:t>
      </w:r>
      <w:r>
        <w:rPr>
          <w:rtl/>
          <w:cs/>
          <w:lang w:val="ar_AE" w:bidi="ar_AE"/>
        </w:rPr>
      </w:r>
    </w:p>
    <w:p>
      <w:pPr>
        <w:bidi/>
      </w:pPr>
      <w:r>
        <w:rPr>
          <w:rtl/>
          <w:cs/>
          <w:lang w:val="ar_AE" w:bidi="ar_AE"/>
        </w:rPr>
      </w:r>
      <w:r>
        <w:rPr>
          <w:rtl/>
          <w:cs/>
          <w:lang w:val="ar_AE" w:bidi="ar_AE"/>
        </w:rPr>
        <w:t>التهجئة البديلة لكدرلعومر، ملك عِيلَامَ المذكور في سفر التكوين الذي قاد تحالفًا من الملوك في حرب ضد سَدومَ و عَمورَةَ (</w:t>
      </w:r>
      <w:r>
        <w:rPr>
          <w:rtl/>
          <w:cs/>
          <w:lang w:val="ar_AE" w:bidi="ar_AE"/>
        </w:rPr>
        <w:t>تكوين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كدرلعومر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كذبة، أنبياء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الأنبياء الكذبة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w:t>
      </w:r>
      <w:r>
        <w:rPr>
          <w:rtl/>
          <w:cs/>
          <w:lang w:val="ar_AE" w:bidi="ar_AE"/>
        </w:rPr>
      </w:r>
    </w:p>
    <w:p>
      <w:pPr>
        <w:bidi/>
      </w:pPr>
      <w:r>
        <w:rPr>
          <w:rtl/>
          <w:cs/>
          <w:lang w:val="ar_AE" w:bidi="ar_AE"/>
        </w:rPr>
      </w:r>
      <w:r>
        <w:rPr>
          <w:rtl/>
          <w:cs/>
          <w:lang w:val="ar_AE" w:bidi="ar_AE"/>
        </w:rPr>
        <w:t xml:space="preserve">وحدة قياس للسلع الجافة تكافئ حومرًا واحدًا (حوالي 3.8 إلى 7.5 مكيالًا). انظر </w:t>
      </w:r>
      <w:r>
        <w:rPr>
          <w:rtl/>
          <w:cs/>
          <w:lang w:val="ar_AE" w:bidi="ar_AE"/>
        </w:rPr>
        <w:t>الموازين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w:t>
      </w:r>
      <w:r>
        <w:rPr>
          <w:rtl/>
          <w:cs/>
          <w:lang w:val="ar_AE" w:bidi="ar_AE"/>
        </w:rPr>
      </w:r>
    </w:p>
    <w:p>
      <w:pPr>
        <w:bidi/>
      </w:pPr>
      <w:r>
        <w:rPr>
          <w:rtl/>
          <w:cs/>
          <w:lang w:val="ar_AE" w:bidi="ar_AE"/>
        </w:rPr>
      </w:r>
      <w:r>
        <w:rPr>
          <w:rtl/>
          <w:cs/>
          <w:lang w:val="ar_AE" w:bidi="ar_AE"/>
        </w:rPr>
        <w:t xml:space="preserve">مكيال جاف كبير.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كراث</w:t>
      </w:r>
      <w:r>
        <w:rPr>
          <w:rtl/>
          <w:cs/>
          <w:lang w:val="ar_AE" w:bidi="ar_AE"/>
        </w:rPr>
      </w:r>
    </w:p>
    <w:p>
      <w:pPr>
        <w:bidi/>
      </w:pPr>
      <w:r>
        <w:rPr>
          <w:rtl/>
          <w:cs/>
          <w:lang w:val="ar_AE" w:bidi="ar_AE"/>
        </w:rPr>
      </w:r>
      <w:r>
        <w:rPr>
          <w:rtl/>
          <w:cs/>
          <w:lang w:val="ar_AE" w:bidi="ar_AE"/>
        </w:rPr>
        <w:t>عشب زراعي (</w:t>
      </w:r>
      <w:r>
        <w:rPr>
          <w:rtl/>
          <w:cs/>
          <w:lang w:val="ar_AE" w:bidi="ar_AE"/>
        </w:rPr>
        <w:t>عدد 11:5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(البصل)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كَرَامَة</w:t>
      </w:r>
      <w:r>
        <w:rPr>
          <w:rtl/>
          <w:cs/>
          <w:lang w:val="ar_AE" w:bidi="ar_AE"/>
        </w:rPr>
      </w:r>
    </w:p>
    <w:p>
      <w:pPr>
        <w:pStyle w:val="Heading2"/>
        <w:bidi/>
      </w:pPr>
      <w:r>
        <w:rPr>
          <w:rtl/>
          <w:cs/>
          <w:lang w:val="ar_AE" w:bidi="ar_AE"/>
        </w:rPr>
        <w:t>كَرَامَة</w:t>
      </w:r>
    </w:p>
    <w:p>
      <w:pPr>
        <w:bidi/>
      </w:pPr>
      <w:r>
        <w:rPr>
          <w:rtl/>
          <w:cs/>
          <w:lang w:val="ar_AE" w:bidi="ar_AE"/>
        </w:rPr>
      </w:r>
      <w:r>
        <w:rPr>
          <w:rtl/>
          <w:cs/>
          <w:lang w:val="ar_AE" w:bidi="ar_AE"/>
        </w:rPr>
        <w:t>سمعة جيدة، احترام، نقاء، نزاهة.</w:t>
      </w:r>
    </w:p>
    <w:p>
      <w:pPr>
        <w:bidi/>
      </w:pPr>
      <w:r>
        <w:rPr>
          <w:rtl/>
          <w:cs/>
          <w:lang w:val="ar_AE" w:bidi="ar_AE"/>
        </w:rPr>
      </w:r>
      <w:r>
        <w:rPr>
          <w:rtl/>
          <w:cs/>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rtl/>
          <w:cs/>
          <w:lang w:val="ar_AE" w:bidi="ar_AE"/>
        </w:rPr>
      </w:r>
      <w:r>
        <w:rPr>
          <w:rtl/>
          <w:cs/>
          <w:lang w:val="ar_AE" w:bidi="ar_AE"/>
        </w:rPr>
        <w:t>ومع ذلك، ما شيء سوى الكتاب المقدَّس قد يعطينا منظورًا حقيقيًا عن الكرامة. لقد ألزم العهد القديم الأطفال أن يكرموا والديهم (</w:t>
      </w:r>
      <w:r>
        <w:rPr>
          <w:rtl/>
          <w:cs/>
          <w:lang w:val="ar_AE" w:bidi="ar_AE"/>
        </w:rPr>
        <w:t>خروج 20: 12</w:t>
      </w:r>
      <w:r>
        <w:rPr>
          <w:rtl/>
          <w:cs/>
          <w:lang w:val="ar_AE" w:bidi="ar_AE"/>
        </w:rPr>
        <w:t>)، وهو أمر يظهر مجددًا في أخلاقيات العهد الجديد (</w:t>
      </w:r>
      <w:r>
        <w:rPr>
          <w:rtl/>
          <w:cs/>
          <w:lang w:val="ar_AE" w:bidi="ar_AE"/>
        </w:rPr>
        <w:t>أفسس 6: 1–2</w:t>
      </w:r>
      <w:r>
        <w:rPr>
          <w:rtl/>
          <w:cs/>
          <w:lang w:val="ar_AE" w:bidi="ar_AE"/>
        </w:rPr>
        <w:t>).ويدعم هذا الفعل التزام أساسي يتخطى إكراه الإنسان وهو: إكرام لله، الذي يستحق طاعتنا المخلصة (</w:t>
      </w:r>
      <w:r>
        <w:rPr>
          <w:rtl/>
          <w:cs/>
          <w:lang w:val="ar_AE" w:bidi="ar_AE"/>
        </w:rPr>
        <w:t>رؤيا 4:11</w:t>
      </w:r>
      <w:r>
        <w:rPr>
          <w:rtl/>
          <w:cs/>
          <w:lang w:val="ar_AE" w:bidi="ar_AE"/>
        </w:rPr>
        <w:t xml:space="preserve">). بقدم لنا </w:t>
      </w:r>
      <w:r>
        <w:rPr>
          <w:rtl/>
          <w:cs/>
          <w:lang w:val="ar_AE" w:bidi="ar_AE"/>
        </w:rPr>
        <w:t>أمثال 3: 9</w:t>
      </w:r>
      <w:r>
        <w:rPr>
          <w:rtl/>
          <w:cs/>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rtl/>
          <w:cs/>
          <w:lang w:val="ar_AE" w:bidi="ar_AE"/>
        </w:rPr>
      </w:r>
      <w:r>
        <w:rPr>
          <w:rtl/>
          <w:cs/>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r>
        <w:rPr>
          <w:rtl/>
          <w:cs/>
          <w:lang w:val="ar_AE" w:bidi="ar_AE"/>
        </w:rPr>
        <w:t>إشعياء 52: 13–53: 12</w:t>
      </w:r>
      <w:r>
        <w:rPr>
          <w:rtl/>
          <w:cs/>
          <w:lang w:val="ar_AE" w:bidi="ar_AE"/>
        </w:rPr>
        <w:t>). رفع الله الآب المسيح إلى مكانته الدائمة ليصير رئيس كهنة، وهو مجد لا يقاس(</w:t>
      </w:r>
      <w:r>
        <w:rPr>
          <w:rtl/>
          <w:cs/>
          <w:lang w:val="ar_AE" w:bidi="ar_AE"/>
        </w:rPr>
        <w:t>عبرانيين 5: 4–5</w:t>
      </w:r>
      <w:r>
        <w:rPr>
          <w:rtl/>
          <w:cs/>
          <w:lang w:val="ar_AE" w:bidi="ar_AE"/>
        </w:rPr>
        <w:t>). علَّم يسوع أنَّ من يخدمه سيكرمه الآب أيضًا (</w:t>
      </w:r>
      <w:r>
        <w:rPr>
          <w:rtl/>
          <w:cs/>
          <w:lang w:val="ar_AE" w:bidi="ar_AE"/>
        </w:rPr>
        <w:t>يوحنا 12: 26</w:t>
      </w:r>
      <w:r>
        <w:rPr>
          <w:rtl/>
          <w:cs/>
          <w:lang w:val="ar_AE" w:bidi="ar_AE"/>
        </w:rPr>
        <w:t>)؛ وعلى العكس، فإن من يُبغضه يُبغض الله الآب أيضًا (</w:t>
      </w:r>
      <w:r>
        <w:rPr>
          <w:rtl/>
          <w:cs/>
          <w:lang w:val="ar_AE" w:bidi="ar_AE"/>
        </w:rPr>
        <w:t>15: 23</w:t>
      </w:r>
      <w:r>
        <w:rPr>
          <w:rtl/>
          <w:cs/>
          <w:lang w:val="ar_AE" w:bidi="ar_AE"/>
        </w:rPr>
        <w:t>).</w:t>
      </w:r>
    </w:p>
    <w:p>
      <w:pPr>
        <w:bidi/>
      </w:pPr>
      <w:r>
        <w:rPr>
          <w:rtl/>
          <w:cs/>
          <w:lang w:val="ar_AE" w:bidi="ar_AE"/>
        </w:rPr>
      </w:r>
      <w:r>
        <w:rPr>
          <w:rtl/>
          <w:cs/>
          <w:lang w:val="ar_AE" w:bidi="ar_AE"/>
        </w:rPr>
        <w:t xml:space="preserve"> المسيحيون كذلك مدعوون ليكرموا بعضهم بعضًا - أي أنَّ كل واحد منهم يَعِدّ المؤمن الآخر مستحقًا للتقدير أكثر من نفسه (</w:t>
      </w:r>
      <w:r>
        <w:rPr>
          <w:rtl/>
          <w:cs/>
          <w:lang w:val="ar_AE" w:bidi="ar_AE"/>
        </w:rPr>
        <w:t>رومية 12: 10</w:t>
      </w:r>
      <w:r>
        <w:rPr>
          <w:rtl/>
          <w:cs/>
          <w:lang w:val="ar_AE" w:bidi="ar_AE"/>
        </w:rPr>
        <w:t xml:space="preserve">). يدعم هذا التوجه تأكيد </w:t>
      </w:r>
      <w:r>
        <w:rPr>
          <w:rtl/>
          <w:cs/>
          <w:lang w:val="ar_AE" w:bidi="ar_AE"/>
        </w:rPr>
        <w:t>1بطرس 1: 7</w:t>
      </w:r>
      <w:r>
        <w:rPr>
          <w:rtl/>
          <w:cs/>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r>
        <w:rPr>
          <w:rtl/>
          <w:cs/>
          <w:lang w:val="ar_AE" w:bidi="ar_AE"/>
        </w:rPr>
        <w:t>1بطرس 3: 7</w:t>
      </w:r>
      <w:r>
        <w:rPr>
          <w:rtl/>
          <w:cs/>
          <w:lang w:val="ar_AE" w:bidi="ar_AE"/>
        </w:rPr>
        <w:t>). كما يُنتظر من الخدام المسيحيون أن يعطوا الكرامة لمعلميهم إكرامًا لاسم المسيح (</w:t>
      </w:r>
      <w:r>
        <w:rPr>
          <w:rtl/>
          <w:cs/>
          <w:lang w:val="ar_AE" w:bidi="ar_AE"/>
        </w:rPr>
        <w:t>1تيموثاوس 6: 1</w:t>
      </w:r>
      <w:r>
        <w:rPr>
          <w:rtl/>
          <w:cs/>
          <w:lang w:val="ar_AE" w:bidi="ar_AE"/>
        </w:rPr>
        <w:t>). ومن يحترمون تعليم الكتاب المقدَّس ويبجلونه، يجب عليهم أيضًا إظهار الإكرام اللائق خارج مجتمع المفديين المقربين، (</w:t>
      </w:r>
      <w:r>
        <w:rPr>
          <w:rtl/>
          <w:cs/>
          <w:lang w:val="ar_AE" w:bidi="ar_AE"/>
        </w:rPr>
        <w:t>رومية 13: 7؛</w:t>
      </w:r>
      <w:r>
        <w:rPr>
          <w:rtl/>
          <w:cs/>
          <w:lang w:val="ar_AE" w:bidi="ar_AE"/>
        </w:rPr>
        <w:t xml:space="preserve"> </w:t>
      </w:r>
      <w:r>
        <w:rPr>
          <w:rtl/>
          <w:cs/>
          <w:lang w:val="ar_AE" w:bidi="ar_AE"/>
        </w:rPr>
        <w:t>1بطرس 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كَرَان</w:t>
      </w:r>
      <w:r>
        <w:rPr>
          <w:rtl/>
          <w:cs/>
          <w:lang w:val="ar_AE" w:bidi="ar_AE"/>
        </w:rPr>
      </w:r>
    </w:p>
    <w:p>
      <w:pPr>
        <w:pStyle w:val="Heading2"/>
        <w:bidi/>
      </w:pPr>
      <w:r>
        <w:rPr>
          <w:rtl/>
          <w:cs/>
          <w:lang w:val="ar_AE" w:bidi="ar_AE"/>
        </w:rPr>
        <w:t>كَرَان</w:t>
      </w:r>
    </w:p>
    <w:p>
      <w:pPr>
        <w:bidi/>
      </w:pPr>
      <w:r>
        <w:rPr>
          <w:rtl/>
          <w:cs/>
          <w:lang w:val="ar_AE" w:bidi="ar_AE"/>
        </w:rPr>
      </w:r>
      <w:r>
        <w:rPr>
          <w:rtl/>
          <w:cs/>
          <w:lang w:val="ar_AE" w:bidi="ar_AE"/>
        </w:rPr>
        <w:t xml:space="preserve">ابن دِيشُون، </w:t>
      </w:r>
      <w:r>
        <w:rPr>
          <w:rtl/>
          <w:cs/>
          <w:lang w:val="ar_AE" w:bidi="ar_AE"/>
        </w:rPr>
        <w:t>أحد أفراد</w:t>
      </w:r>
      <w:r>
        <w:rPr>
          <w:rtl/>
          <w:cs/>
          <w:lang w:val="ar_AE" w:bidi="ar_AE"/>
        </w:rPr>
        <w:t xml:space="preserve"> قبيلة الحُوريِّين في أيام عِيسُو (</w:t>
      </w:r>
      <w:r>
        <w:rPr>
          <w:rtl/>
          <w:cs/>
          <w:lang w:val="ar_AE" w:bidi="ar_AE"/>
        </w:rPr>
        <w:t>تكوين 36:26؛</w:t>
      </w:r>
      <w:r>
        <w:rPr>
          <w:rtl/>
          <w:cs/>
          <w:lang w:val="ar_AE" w:bidi="ar_AE"/>
        </w:rPr>
        <w:t xml:space="preserve"> </w:t>
      </w:r>
      <w:r>
        <w:rPr>
          <w:rtl/>
          <w:cs/>
          <w:lang w:val="ar_AE" w:bidi="ar_AE"/>
        </w:rPr>
        <w:t>1 أخبار 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كراهية</w:t>
      </w:r>
      <w:r>
        <w:rPr>
          <w:rtl/>
          <w:cs/>
          <w:lang w:val="ar_AE" w:bidi="ar_AE"/>
        </w:rPr>
      </w:r>
    </w:p>
    <w:p>
      <w:pPr>
        <w:bidi/>
      </w:pPr>
      <w:r>
        <w:rPr>
          <w:rtl/>
          <w:cs/>
          <w:lang w:val="ar_AE" w:bidi="ar_AE"/>
        </w:rPr>
      </w:r>
      <w:r>
        <w:rPr>
          <w:rtl/>
          <w:cs/>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rtl/>
          <w:cs/>
          <w:lang w:val="ar_AE" w:bidi="ar_AE"/>
        </w:rPr>
      </w:r>
      <w:r>
        <w:rPr>
          <w:rtl/>
          <w:cs/>
          <w:lang w:val="ar_AE" w:bidi="ar_AE"/>
        </w:rPr>
        <w:t>يكره شخص أو شيء بشدة</w:t>
      </w:r>
    </w:p>
    <w:p>
      <w:pPr>
        <w:pStyle w:val="ListBullet"/>
        <w:bidi/>
        <w:spacing w:line="240" w:lineRule="auto"/>
        <w:ind w:left="720"/>
      </w:pPr>
      <w:r>
        <w:rPr>
          <w:rtl/>
          <w:cs/>
          <w:lang w:val="ar_AE" w:bidi="ar_AE"/>
        </w:rPr>
      </w:r>
      <w:r>
        <w:rPr>
          <w:rtl/>
          <w:cs/>
          <w:lang w:val="ar_AE" w:bidi="ar_AE"/>
        </w:rPr>
        <w:t>يريد الانتقام بسبب ظلم ما</w:t>
      </w:r>
    </w:p>
    <w:p>
      <w:pPr>
        <w:bidi/>
      </w:pPr>
      <w:r>
        <w:rPr>
          <w:rtl/>
          <w:cs/>
          <w:lang w:val="ar_AE" w:bidi="ar_AE"/>
        </w:rPr>
      </w:r>
      <w:r>
        <w:rPr>
          <w:rtl/>
          <w:cs/>
          <w:lang w:val="ar_AE" w:bidi="ar_AE"/>
        </w:rPr>
        <w:t>الكتب المقدسة تحرم على الناس كراهية الآخرين (</w:t>
      </w:r>
      <w:r>
        <w:rPr>
          <w:rtl/>
          <w:cs/>
          <w:lang w:val="ar_AE" w:bidi="ar_AE"/>
        </w:rPr>
        <w:t>لاويين 19:17–18</w:t>
      </w:r>
      <w:r>
        <w:rPr>
          <w:rtl/>
          <w:cs/>
          <w:lang w:val="ar_AE" w:bidi="ar_AE"/>
        </w:rPr>
        <w:t>) لأنها تؤدي إلى الخطية. في الواقع، فإن الكراهية نفسها تعد نوعًا من القتل (</w:t>
      </w:r>
      <w:r>
        <w:rPr>
          <w:rtl/>
          <w:cs/>
          <w:lang w:val="ar_AE" w:bidi="ar_AE"/>
        </w:rPr>
        <w:t>1 يوحنا 3:15</w:t>
      </w:r>
      <w:r>
        <w:rPr>
          <w:rtl/>
          <w:cs/>
          <w:lang w:val="ar_AE" w:bidi="ar_AE"/>
        </w:rPr>
        <w:t>). كما إننا مدعوون لترك الله، القدوس، ينتقم من جميع الأخطاء (</w:t>
      </w:r>
      <w:r>
        <w:rPr>
          <w:rtl/>
          <w:cs/>
          <w:lang w:val="ar_AE" w:bidi="ar_AE"/>
        </w:rPr>
        <w:t>أمثال 20:22</w:t>
      </w:r>
      <w:r>
        <w:rPr>
          <w:rtl/>
          <w:cs/>
          <w:lang w:val="ar_AE" w:bidi="ar_AE"/>
        </w:rPr>
        <w:t>)، ولقد أوصانا يسوع أن نحب أعداءنا (</w:t>
      </w:r>
      <w:r>
        <w:rPr>
          <w:rtl/>
          <w:cs/>
          <w:lang w:val="ar_AE" w:bidi="ar_AE"/>
        </w:rPr>
        <w:t>متى 5:43–44</w:t>
      </w:r>
      <w:r>
        <w:rPr>
          <w:rtl/>
          <w:cs/>
          <w:lang w:val="ar_AE" w:bidi="ar_AE"/>
        </w:rPr>
        <w:t>).</w:t>
      </w:r>
    </w:p>
    <w:p>
      <w:pPr>
        <w:bidi/>
      </w:pPr>
      <w:r>
        <w:rPr>
          <w:rtl/>
          <w:cs/>
          <w:lang w:val="ar_AE" w:bidi="ar_AE"/>
        </w:rPr>
      </w:r>
      <w:r>
        <w:rPr>
          <w:rtl/>
          <w:cs/>
          <w:lang w:val="ar_AE" w:bidi="ar_AE"/>
        </w:rPr>
        <w:t>ليست كل الكراهية سيئة. فإن الكتاب المقدس يخبرنا أن:</w:t>
      </w:r>
    </w:p>
    <w:p>
      <w:pPr>
        <w:pStyle w:val="ListBullet"/>
        <w:bidi/>
        <w:spacing w:line="240" w:lineRule="auto"/>
        <w:ind w:left="720"/>
      </w:pPr>
      <w:r>
        <w:rPr>
          <w:rtl/>
          <w:cs/>
          <w:lang w:val="ar_AE" w:bidi="ar_AE"/>
        </w:rPr>
      </w:r>
      <w:r>
        <w:rPr>
          <w:rtl/>
          <w:cs/>
          <w:lang w:val="ar_AE" w:bidi="ar_AE"/>
        </w:rPr>
        <w:t>الله يكره الأشياء الشريرة (</w:t>
      </w:r>
      <w:r>
        <w:rPr>
          <w:rtl/>
          <w:cs/>
          <w:lang w:val="ar_AE" w:bidi="ar_AE"/>
        </w:rPr>
        <w:t>أمثال 6:16–19</w:t>
      </w:r>
      <w:r>
        <w:rPr>
          <w:rtl/>
          <w:cs/>
          <w:lang w:val="ar_AE" w:bidi="ar_AE"/>
        </w:rPr>
        <w:t>)</w:t>
      </w:r>
    </w:p>
    <w:p>
      <w:pPr>
        <w:pStyle w:val="ListBullet"/>
        <w:bidi/>
        <w:spacing w:line="240" w:lineRule="auto"/>
        <w:ind w:left="720"/>
      </w:pPr>
      <w:r>
        <w:rPr>
          <w:rtl/>
          <w:cs/>
          <w:lang w:val="ar_AE" w:bidi="ar_AE"/>
        </w:rPr>
      </w:r>
      <w:r>
        <w:rPr>
          <w:rtl/>
          <w:cs/>
          <w:lang w:val="ar_AE" w:bidi="ar_AE"/>
        </w:rPr>
        <w:t>الله يكره الأشرار (</w:t>
      </w:r>
      <w:r>
        <w:rPr>
          <w:rtl/>
          <w:cs/>
          <w:lang w:val="ar_AE" w:bidi="ar_AE"/>
        </w:rPr>
        <w:t>مزمور 5:5</w:t>
      </w:r>
      <w:r>
        <w:rPr>
          <w:rtl/>
          <w:cs/>
          <w:lang w:val="ar_AE" w:bidi="ar_AE"/>
        </w:rPr>
        <w:t>)</w:t>
      </w:r>
    </w:p>
    <w:p>
      <w:pPr>
        <w:bidi/>
      </w:pPr>
      <w:r>
        <w:rPr>
          <w:rtl/>
          <w:cs/>
          <w:lang w:val="ar_AE" w:bidi="ar_AE"/>
        </w:rPr>
      </w:r>
      <w:r>
        <w:rPr>
          <w:rtl/>
          <w:cs/>
          <w:lang w:val="ar_AE" w:bidi="ar_AE"/>
        </w:rPr>
        <w:t>كما تحتوي الكتابات المقدسة أيضًا على تعبيرات مثل "أحببت يعقوب، وأبغضت عيسو" (</w:t>
      </w:r>
      <w:r>
        <w:rPr>
          <w:rtl/>
          <w:cs/>
          <w:lang w:val="ar_AE" w:bidi="ar_AE"/>
        </w:rPr>
        <w:t>ملاخي 1: 2–3</w:t>
      </w:r>
      <w:r>
        <w:rPr>
          <w:rtl/>
          <w:cs/>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r>
        <w:rPr>
          <w:rtl/>
          <w:cs/>
          <w:lang w:val="ar_AE" w:bidi="ar_AE"/>
        </w:rPr>
        <w:t>لوقا 14:26</w:t>
      </w:r>
      <w:r>
        <w:rPr>
          <w:rtl/>
          <w:cs/>
          <w:lang w:val="ar_AE" w:bidi="ar_AE"/>
        </w:rPr>
        <w:t>). إن هذا يعني أنهم يجب أن يختاروا يسوع فوق كل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كرة التاج</w:t>
      </w:r>
      <w:r>
        <w:rPr>
          <w:rtl/>
          <w:cs/>
          <w:lang w:val="ar_AE" w:bidi="ar_AE"/>
        </w:rPr>
      </w:r>
    </w:p>
    <w:p>
      <w:pPr>
        <w:bidi/>
      </w:pPr>
      <w:r>
        <w:rPr>
          <w:rtl/>
          <w:cs/>
          <w:lang w:val="ar_AE" w:bidi="ar_AE"/>
        </w:rPr>
      </w:r>
      <w:r>
        <w:rPr>
          <w:rtl/>
          <w:cs/>
          <w:lang w:val="ar_AE" w:bidi="ar_AE"/>
        </w:rPr>
        <w:t>جزءٌ من تيجان أعمدة الهيكل (</w:t>
      </w:r>
      <w:r>
        <w:rPr>
          <w:rtl/>
          <w:cs/>
          <w:lang w:val="ar_AE" w:bidi="ar_AE"/>
        </w:rPr>
        <w:t>2أخبار الأيام 4: 12</w:t>
      </w:r>
      <w:r>
        <w:rPr>
          <w:rtl/>
          <w:cs/>
          <w:lang w:val="ar_AE" w:bidi="ar_AE"/>
        </w:rPr>
        <w:t xml:space="preserve">). انظر </w:t>
      </w:r>
      <w:r>
        <w:rPr>
          <w:rtl/>
          <w:cs/>
          <w:lang w:val="ar_AE" w:bidi="ar_AE"/>
        </w:rPr>
        <w:t>فن العمارة (الفلسطينية)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كرسي (غطاء) الرحمة</w:t>
      </w:r>
      <w:r>
        <w:rPr>
          <w:rtl/>
          <w:cs/>
          <w:lang w:val="ar_AE" w:bidi="ar_AE"/>
        </w:rPr>
      </w:r>
    </w:p>
    <w:p>
      <w:pPr>
        <w:bidi/>
      </w:pPr>
      <w:r>
        <w:rPr>
          <w:rtl/>
          <w:cs/>
          <w:lang w:val="ar_AE" w:bidi="ar_AE"/>
        </w:rPr>
      </w:r>
      <w:r>
        <w:rPr>
          <w:rtl/>
          <w:cs/>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r>
        <w:rPr>
          <w:rtl/>
          <w:cs/>
          <w:lang w:val="ar_AE" w:bidi="ar_AE"/>
        </w:rPr>
        <w:t>خروج 25:17–22</w:t>
      </w:r>
      <w:r>
        <w:rPr>
          <w:rtl/>
          <w:cs/>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r>
        <w:rPr>
          <w:rtl/>
          <w:cs/>
          <w:lang w:val="ar_AE" w:bidi="ar_AE"/>
        </w:rPr>
        <w:t>لاويين 16</w:t>
      </w:r>
      <w:r>
        <w:rPr>
          <w:rtl/>
          <w:cs/>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r>
        <w:rPr>
          <w:rtl/>
          <w:cs/>
          <w:lang w:val="ar_AE" w:bidi="ar_AE"/>
        </w:rPr>
        <w:t>1 أخبار الأيام 28:11</w:t>
      </w:r>
      <w:r>
        <w:rPr>
          <w:rtl/>
          <w:cs/>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rtl/>
          <w:cs/>
          <w:lang w:val="ar_AE" w:bidi="ar_AE"/>
        </w:rPr>
      </w:r>
      <w:r>
        <w:rPr>
          <w:rtl/>
          <w:cs/>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r>
        <w:rPr>
          <w:rtl/>
          <w:cs/>
          <w:lang w:val="ar_AE" w:bidi="ar_AE"/>
        </w:rPr>
        <w:t>خروج 25:22</w:t>
      </w:r>
      <w:r>
        <w:rPr>
          <w:rtl/>
          <w:cs/>
          <w:lang w:val="ar_AE" w:bidi="ar_AE"/>
        </w:rPr>
        <w:t xml:space="preserve">؛ انظر أيضًا </w:t>
      </w:r>
      <w:r>
        <w:rPr>
          <w:rtl/>
          <w:cs/>
          <w:lang w:val="ar_AE" w:bidi="ar_AE"/>
        </w:rPr>
        <w:t>لاويين 16:2</w:t>
      </w:r>
      <w:r>
        <w:rPr>
          <w:rtl/>
          <w:cs/>
          <w:lang w:val="ar_AE" w:bidi="ar_AE"/>
        </w:rPr>
        <w:t>). بسبب الارتباط الوثيق لوجود الأَيّهَا بالمساحة فوق التابوت، يُقال إنه جالس بين الكروبين (</w:t>
      </w:r>
      <w:r>
        <w:rPr>
          <w:rtl/>
          <w:cs/>
          <w:lang w:val="ar_AE" w:bidi="ar_AE"/>
        </w:rPr>
        <w:t>1 صموئيل 4:4</w:t>
      </w:r>
      <w:r>
        <w:rPr>
          <w:rtl/>
          <w:cs/>
          <w:lang w:val="ar_AE" w:bidi="ar_AE"/>
        </w:rPr>
        <w:t xml:space="preserve">؛ </w:t>
      </w:r>
      <w:r>
        <w:rPr>
          <w:rtl/>
          <w:cs/>
          <w:lang w:val="ar_AE" w:bidi="ar_AE"/>
        </w:rPr>
        <w:t>2 صموئيل 6:2</w:t>
      </w:r>
      <w:r>
        <w:rPr>
          <w:rtl/>
          <w:cs/>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rtl/>
          <w:cs/>
          <w:lang w:val="ar_AE" w:bidi="ar_AE"/>
        </w:rPr>
      </w:r>
      <w:r>
        <w:rPr>
          <w:rtl/>
          <w:cs/>
          <w:lang w:val="ar_AE" w:bidi="ar_AE"/>
        </w:rPr>
        <w:t>كرسي الرحمة أو الغفران يشير إلى يَسوع، الذي يُطلق عليه بولسَ (</w:t>
      </w:r>
      <w:r>
        <w:rPr>
          <w:rtl/>
          <w:cs/>
          <w:lang w:val="ar_AE" w:bidi="ar_AE"/>
        </w:rPr>
        <w:t>رومية 3:25</w:t>
      </w:r>
      <w:r>
        <w:rPr>
          <w:rtl/>
          <w:cs/>
          <w:lang w:val="ar_AE" w:bidi="ar_AE"/>
        </w:rPr>
        <w:t xml:space="preserve">) "وسيلة الغفران" من خلال الإيمان بدمه لكل من أخطأ وقصر في مجد ٱللهِ. هنا في </w:t>
      </w:r>
      <w:r>
        <w:rPr>
          <w:rtl/>
          <w:cs/>
          <w:lang w:val="ar_AE" w:bidi="ar_AE"/>
        </w:rPr>
        <w:t>رومية 3:25</w:t>
      </w:r>
      <w:r>
        <w:rPr>
          <w:rtl/>
          <w:cs/>
          <w:lang w:val="ar_AE" w:bidi="ar_AE"/>
        </w:rPr>
        <w:t xml:space="preserve"> المصطلح اليوناني المترجم "الغفران" هو الكلمة اليونانية عينها المستخدمة باستمرار في الترجمة السبعينية وفي </w:t>
      </w:r>
      <w:r>
        <w:rPr>
          <w:rtl/>
          <w:cs/>
          <w:lang w:val="ar_AE" w:bidi="ar_AE"/>
        </w:rPr>
        <w:t>عبرانيين 9:5</w:t>
      </w:r>
      <w:r>
        <w:rPr>
          <w:rtl/>
          <w:cs/>
          <w:lang w:val="ar_AE" w:bidi="ar_AE"/>
        </w:rPr>
        <w:t xml:space="preserve"> لترجمة الكلمة العبرية لكرسي الرحمة في العهد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التكفير؛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كرسي موسى</w:t>
      </w:r>
      <w:r>
        <w:rPr>
          <w:rtl/>
          <w:cs/>
          <w:lang w:val="ar_AE" w:bidi="ar_AE"/>
        </w:rPr>
      </w:r>
    </w:p>
    <w:p>
      <w:pPr>
        <w:bidi/>
      </w:pPr>
      <w:r>
        <w:rPr>
          <w:rtl/>
          <w:cs/>
          <w:lang w:val="ar_AE" w:bidi="ar_AE"/>
        </w:rPr>
      </w:r>
      <w:r>
        <w:rPr>
          <w:rtl/>
          <w:cs/>
          <w:lang w:val="ar_AE" w:bidi="ar_AE"/>
        </w:rPr>
        <w:t xml:space="preserve">تعبير كتابي يظهر فقط في </w:t>
      </w:r>
      <w:r>
        <w:rPr>
          <w:rtl/>
          <w:cs/>
          <w:lang w:val="ar_AE" w:bidi="ar_AE"/>
        </w:rPr>
        <w:t>متى 23:2</w:t>
      </w:r>
      <w:r>
        <w:rPr>
          <w:rtl/>
          <w:cs/>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r>
        <w:rPr>
          <w:rtl/>
          <w:cs/>
          <w:lang w:val="ar_AE" w:bidi="ar_AE"/>
        </w:rPr>
        <w:t>متى 23:6</w:t>
      </w:r>
      <w:r>
        <w:rPr>
          <w:rtl/>
          <w:cs/>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rtl/>
          <w:cs/>
          <w:lang w:val="ar_AE" w:bidi="ar_AE"/>
        </w:rPr>
      </w:r>
      <w:r>
        <w:rPr>
          <w:rtl/>
          <w:cs/>
          <w:lang w:val="ar_AE" w:bidi="ar_AE"/>
        </w:rPr>
        <w:t xml:space="preserve">في سياق </w:t>
      </w:r>
      <w:r>
        <w:rPr>
          <w:rtl/>
          <w:cs/>
          <w:lang w:val="ar_AE" w:bidi="ar_AE"/>
        </w:rPr>
        <w:t>متى 23:2</w:t>
      </w:r>
      <w:r>
        <w:rPr>
          <w:rtl/>
          <w:cs/>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r>
        <w:rPr>
          <w:rtl/>
          <w:cs/>
          <w:lang w:val="ar_AE" w:bidi="ar_AE"/>
        </w:rPr>
        <w:t>متى 15:3–6</w:t>
      </w:r>
      <w:r>
        <w:rPr>
          <w:rtl/>
          <w:cs/>
          <w:lang w:val="ar_AE" w:bidi="ar_AE"/>
        </w:rPr>
        <w:t xml:space="preserve">; </w:t>
      </w:r>
      <w:r>
        <w:rPr>
          <w:rtl/>
          <w:cs/>
          <w:lang w:val="ar_AE" w:bidi="ar_AE"/>
        </w:rPr>
        <w:t>23:4, 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كَرْشَنَا</w:t>
      </w:r>
      <w:r>
        <w:rPr>
          <w:rtl/>
          <w:cs/>
          <w:lang w:val="ar_AE" w:bidi="ar_AE"/>
        </w:rPr>
      </w:r>
    </w:p>
    <w:p>
      <w:pPr>
        <w:pStyle w:val="Heading2"/>
        <w:bidi/>
      </w:pPr>
      <w:r>
        <w:rPr>
          <w:rtl/>
          <w:cs/>
          <w:lang w:val="ar_AE" w:bidi="ar_AE"/>
        </w:rPr>
        <w:t>كَرْشَنَا</w:t>
      </w:r>
    </w:p>
    <w:p>
      <w:pPr>
        <w:bidi/>
      </w:pPr>
      <w:r>
        <w:rPr>
          <w:rtl/>
          <w:cs/>
          <w:lang w:val="ar_AE" w:bidi="ar_AE"/>
        </w:rPr>
      </w:r>
      <w:r>
        <w:rPr>
          <w:rtl/>
          <w:cs/>
          <w:lang w:val="ar_AE" w:bidi="ar_AE"/>
        </w:rPr>
        <w:t>أحد الأمراء السبعة الذين كانوا حكماء مَادِي وفَارِس، والذين استشارهم الملك أَحَشْوِيروش (زركسيس) للحصول على المشورة القانونية (</w:t>
      </w:r>
      <w:r>
        <w:rPr>
          <w:rtl/>
          <w:cs/>
          <w:lang w:val="ar_AE" w:bidi="ar_AE"/>
        </w:rPr>
        <w:t>استير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w:t>
      </w:r>
      <w:r>
        <w:rPr>
          <w:rtl/>
          <w:cs/>
          <w:lang w:val="ar_AE" w:bidi="ar_AE"/>
        </w:rPr>
      </w:r>
    </w:p>
    <w:p>
      <w:pPr>
        <w:pStyle w:val="Heading2"/>
        <w:bidi/>
      </w:pPr>
      <w:r>
        <w:rPr>
          <w:b/>
          <w:rtl/>
          <w:cs/>
          <w:lang w:val="ar_AE" w:bidi="ar_AE"/>
        </w:rPr>
        <w:t>الْكَرَكِ</w:t>
      </w:r>
    </w:p>
    <w:p>
      <w:pPr>
        <w:bidi/>
      </w:pPr>
      <w:r>
        <w:rPr>
          <w:rtl/>
          <w:cs/>
          <w:lang w:val="ar_AE" w:bidi="ar_AE"/>
        </w:rPr>
      </w:r>
      <w:r>
        <w:rPr>
          <w:rtl/>
          <w:cs/>
          <w:lang w:val="ar_AE" w:bidi="ar_AE"/>
        </w:rPr>
        <w:t>مكان ربما في أرض طوب، الذي مر به يهوذا المكابي وجيشه في مطاردة أعدائهم السوريين (2 مكابيين 12:17–19).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كَرْكَس</w:t>
      </w:r>
      <w:r>
        <w:rPr>
          <w:rtl/>
          <w:cs/>
          <w:lang w:val="ar_AE" w:bidi="ar_AE"/>
        </w:rPr>
      </w:r>
    </w:p>
    <w:p>
      <w:pPr>
        <w:pStyle w:val="Heading2"/>
        <w:bidi/>
      </w:pPr>
      <w:r>
        <w:rPr>
          <w:rtl/>
          <w:cs/>
          <w:lang w:val="ar_AE" w:bidi="ar_AE"/>
        </w:rPr>
        <w:t>كَرْكَس</w:t>
      </w:r>
    </w:p>
    <w:p>
      <w:pPr>
        <w:bidi/>
      </w:pPr>
      <w:r>
        <w:rPr>
          <w:rtl/>
          <w:cs/>
          <w:lang w:val="ar_AE" w:bidi="ar_AE"/>
        </w:rPr>
      </w:r>
      <w:r>
        <w:rPr>
          <w:rtl/>
          <w:cs/>
          <w:lang w:val="ar_AE" w:bidi="ar_AE"/>
        </w:rPr>
        <w:t xml:space="preserve">هو أحد المستشارين والخصيان السبعة للملك </w:t>
      </w:r>
      <w:r>
        <w:rPr>
          <w:rtl/>
          <w:cs/>
          <w:lang w:val="ar_AE" w:bidi="ar_AE"/>
        </w:rPr>
        <w:t>أَحَشْوِيرُوش</w:t>
      </w:r>
      <w:r>
        <w:rPr>
          <w:rtl/>
          <w:cs/>
          <w:lang w:val="ar_AE" w:bidi="ar_AE"/>
        </w:rPr>
        <w:t xml:space="preserve">، ورد ذكره في </w:t>
      </w:r>
      <w:r>
        <w:rPr>
          <w:rtl/>
          <w:cs/>
          <w:lang w:val="ar_AE" w:bidi="ar_AE"/>
        </w:rPr>
        <w:t>أستير 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كَرْكَمِيش</w:t>
      </w:r>
      <w:r>
        <w:rPr>
          <w:rtl/>
          <w:cs/>
          <w:lang w:val="ar_AE" w:bidi="ar_AE"/>
        </w:rPr>
      </w:r>
    </w:p>
    <w:p>
      <w:pPr>
        <w:pStyle w:val="Heading2"/>
        <w:bidi/>
      </w:pPr>
      <w:r>
        <w:rPr>
          <w:rtl/>
          <w:cs/>
          <w:lang w:val="ar_AE" w:bidi="ar_AE"/>
        </w:rPr>
        <w:t>كَرْكَمِيش</w:t>
      </w:r>
    </w:p>
    <w:p>
      <w:pPr>
        <w:bidi/>
      </w:pPr>
      <w:r>
        <w:rPr>
          <w:rtl/>
          <w:cs/>
          <w:lang w:val="ar_AE" w:bidi="ar_AE"/>
        </w:rPr>
      </w:r>
      <w:r>
        <w:rPr>
          <w:rtl/>
          <w:cs/>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r>
        <w:rPr>
          <w:rtl/>
          <w:cs/>
          <w:lang w:val="ar_AE" w:bidi="ar_AE"/>
        </w:rPr>
        <w:t>2 أخبار الأيام 35:20</w:t>
      </w:r>
      <w:r>
        <w:rPr>
          <w:rtl/>
          <w:cs/>
          <w:lang w:val="ar_AE" w:bidi="ar_AE"/>
        </w:rPr>
        <w:t>). معنى الاسم غير مؤكد، مع أنَّ الاكتشافات الحديثة في إبلَا تشير إلى "مدينة كَموش" (إله مؤابي).</w:t>
      </w:r>
    </w:p>
    <w:p>
      <w:pPr>
        <w:bidi/>
      </w:pPr>
      <w:r>
        <w:rPr>
          <w:rtl/>
          <w:cs/>
          <w:lang w:val="ar_AE" w:bidi="ar_AE"/>
        </w:rPr>
      </w:r>
      <w:r>
        <w:rPr>
          <w:rtl/>
          <w:cs/>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rtl/>
          <w:cs/>
          <w:lang w:val="ar_AE" w:bidi="ar_AE"/>
        </w:rPr>
      </w:r>
      <w:r>
        <w:rPr>
          <w:rtl/>
          <w:cs/>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r>
        <w:rPr>
          <w:rtl/>
          <w:cs/>
          <w:lang w:val="ar_AE" w:bidi="ar_AE"/>
        </w:rPr>
        <w:t>إش 10:9</w:t>
      </w:r>
      <w:r>
        <w:rPr>
          <w:rtl/>
          <w:cs/>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r>
        <w:rPr>
          <w:rtl/>
          <w:cs/>
          <w:lang w:val="ar_AE" w:bidi="ar_AE"/>
        </w:rPr>
        <w:t>2 أخ 35:20؛</w:t>
      </w:r>
      <w:r>
        <w:rPr>
          <w:rtl/>
          <w:cs/>
          <w:lang w:val="ar_AE" w:bidi="ar_AE"/>
        </w:rPr>
        <w:t xml:space="preserve"> </w:t>
      </w:r>
      <w:r>
        <w:rPr>
          <w:rtl/>
          <w:cs/>
          <w:lang w:val="ar_AE" w:bidi="ar_AE"/>
        </w:rPr>
        <w:t>إر 46:2</w:t>
      </w:r>
      <w:r>
        <w:rPr>
          <w:rtl/>
          <w:cs/>
          <w:lang w:val="ar_AE" w:bidi="ar_AE"/>
        </w:rPr>
        <w:t>). بعد ذلك، انخفضت أهمية المدينة.</w:t>
      </w:r>
    </w:p>
    <w:p>
      <w:pPr>
        <w:bidi/>
      </w:pPr>
      <w:r>
        <w:rPr>
          <w:rtl/>
          <w:cs/>
          <w:lang w:val="ar_AE" w:bidi="ar_AE"/>
        </w:rPr>
      </w:r>
      <w:r>
        <w:rPr>
          <w:rtl/>
          <w:cs/>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كُرْكِيُّ</w:t>
      </w:r>
      <w:r>
        <w:rPr>
          <w:rtl/>
          <w:cs/>
          <w:lang w:val="ar_AE" w:bidi="ar_AE"/>
        </w:rPr>
      </w:r>
    </w:p>
    <w:p>
      <w:pPr>
        <w:pStyle w:val="Heading2"/>
        <w:bidi/>
      </w:pPr>
      <w:r>
        <w:rPr>
          <w:rtl/>
          <w:cs/>
          <w:lang w:val="ar_AE" w:bidi="ar_AE"/>
        </w:rPr>
        <w:t>ٱلْكُرْكِيُّ</w:t>
      </w:r>
    </w:p>
    <w:p>
      <w:pPr>
        <w:bidi/>
      </w:pPr>
      <w:r>
        <w:rPr>
          <w:rtl/>
          <w:cs/>
          <w:lang w:val="ar_AE" w:bidi="ar_AE"/>
        </w:rPr>
      </w:r>
      <w:r>
        <w:rPr>
          <w:rtl/>
          <w:cs/>
          <w:lang w:val="ar_AE" w:bidi="ar_AE"/>
        </w:rPr>
        <w:t>اسم أحد بوم القرون أو بوم النسر (</w:t>
      </w:r>
      <w:r>
        <w:rPr>
          <w:rtl/>
          <w:cs/>
          <w:lang w:val="ar_AE" w:bidi="ar_AE"/>
        </w:rPr>
        <w:t>تثنية 14:16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(بومة؛ الكركي)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الضيافة</w:t>
      </w:r>
      <w:r>
        <w:rPr>
          <w:rtl/>
          <w:cs/>
          <w:lang w:val="ar_AE" w:bidi="ar_AE"/>
        </w:rPr>
      </w:r>
    </w:p>
    <w:p>
      <w:pPr>
        <w:bidi/>
      </w:pPr>
      <w:r>
        <w:rPr>
          <w:rtl/>
          <w:cs/>
          <w:lang w:val="ar_AE" w:bidi="ar_AE"/>
        </w:rPr>
      </w:r>
      <w:r>
        <w:rPr>
          <w:rtl/>
          <w:cs/>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rtl/>
          <w:cs/>
          <w:lang w:val="ar_AE" w:bidi="ar_AE"/>
        </w:rPr>
      </w:r>
      <w:r>
        <w:rPr>
          <w:rtl/>
          <w:cs/>
          <w:lang w:val="ar_AE" w:bidi="ar_AE"/>
        </w:rPr>
        <w:t>يُمكن رؤية الممارسة العادية للضيافة في العهد القديم في مِثال إبراهيم والزوار الثلاثة (تكوين ١٨: ٢–٨، ١٦)، وفي استقبال لابان لعبد إبراهيم (٢٤: ١٥–٦١)، وفي معاملة منوح للملاك (قضاة ١٣: ١٥). ولكن هناك أيضًا حالات شعرَ فيها المُضيف بأنه مُلزَمٌ باتخاذ خطوات مُبالغ فيها لحماية ضيفه، حتى إذا تَضمَّنَ ذلك وقوع الضرر على عائلته هو (تكوين ١٩: ١–٨؛ قضاة ١٩: ١٤–٢٤). إن ضيافة عائلة المرأة الشونميَّة هي أيضًا أمرٌ جدير بالملاحظة، على الرغم من أن أليشع لم يكن غريبًا عنهم (٢ ملوك ٤: ١٠).</w:t>
      </w:r>
    </w:p>
    <w:p>
      <w:pPr>
        <w:bidi/>
      </w:pPr>
      <w:r>
        <w:rPr>
          <w:rtl/>
          <w:cs/>
          <w:lang w:val="ar_AE" w:bidi="ar_AE"/>
        </w:rPr>
      </w:r>
      <w:r>
        <w:rPr>
          <w:rtl/>
          <w:cs/>
          <w:lang w:val="ar_AE" w:bidi="ar_AE"/>
        </w:rPr>
        <w:t>وفقًا للعهد الجديد، فقد اعتمد يسوع على المُمارسة العامة للضيافة في إرساله للتلاميذ (لوقا ١٠: ٧)، وكذلك في رحلاته الشخصيَّة. بينما كانت رسالة الإنجيل تَنتشر بواسطة المُبشِّرين المُتَنقلين، كان يُمدَح المؤمنون لاستضافة هؤلاء الخُدام في بيوتهم (عبرانيين ١٣: ٢؛ ١ بطرس ٤: ٩؛ ٣ يوحنا ١: ٥–٨). يجب على قادة الكنيسة ألا يُعفوا أنفسهم من هذه الخدمة (١ تيموثاوس ٣: ٢؛ تيطس ٨)؛ فعدم قيامهم بها سيجعلهم أهلًا للمُحاسبة (متى ٢٥: ٤٣–٤٦).</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كروم العنب</w:t>
      </w:r>
      <w:r>
        <w:rPr>
          <w:rtl/>
          <w:cs/>
          <w:lang w:val="ar_AE" w:bidi="ar_AE"/>
        </w:rPr>
      </w:r>
    </w:p>
    <w:p>
      <w:pPr>
        <w:bidi/>
      </w:pPr>
      <w:r>
        <w:rPr>
          <w:rtl/>
          <w:cs/>
          <w:lang w:val="ar_AE" w:bidi="ar_AE"/>
        </w:rPr>
      </w:r>
      <w:r>
        <w:rPr>
          <w:rtl/>
          <w:cs/>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r>
        <w:rPr>
          <w:rtl/>
          <w:cs/>
          <w:lang w:val="ar_AE" w:bidi="ar_AE"/>
        </w:rPr>
        <w:t>تكوين 9: 20</w:t>
      </w:r>
      <w:r>
        <w:rPr>
          <w:rtl/>
          <w:cs/>
          <w:lang w:val="ar_AE" w:bidi="ar_AE"/>
        </w:rPr>
        <w:t>)، وزُرِعَت أيضًا في مصر القديمة، حيث تُصوِّر جَدارِيَّات المقابر عملية صنع النبيذ. كان الكنعانيون يَقَدَّمون الخَمْرَ لإبراهيم (</w:t>
      </w:r>
      <w:r>
        <w:rPr>
          <w:rtl/>
          <w:cs/>
          <w:lang w:val="ar_AE" w:bidi="ar_AE"/>
        </w:rPr>
        <w:t>14: 18</w:t>
      </w:r>
      <w:r>
        <w:rPr>
          <w:rtl/>
          <w:cs/>
          <w:lang w:val="ar_AE" w:bidi="ar_AE"/>
        </w:rPr>
        <w:t>)، وقد وَصَّف موسى الكروم في الميعاد (</w:t>
      </w:r>
      <w:r>
        <w:rPr>
          <w:rtl/>
          <w:cs/>
          <w:lang w:val="ar_AE" w:bidi="ar_AE"/>
        </w:rPr>
        <w:t>تث 6: 11</w:t>
      </w:r>
      <w:r>
        <w:rPr>
          <w:rtl/>
          <w:cs/>
          <w:lang w:val="ar_AE" w:bidi="ar_AE"/>
        </w:rPr>
        <w:t>). عنب ممتاز من الوديان والسهول (</w:t>
      </w:r>
      <w:r>
        <w:rPr>
          <w:rtl/>
          <w:cs/>
          <w:lang w:val="ar_AE" w:bidi="ar_AE"/>
        </w:rPr>
        <w:t>عدد 13: 20، 24</w:t>
      </w:r>
      <w:r>
        <w:rPr>
          <w:rtl/>
          <w:cs/>
          <w:lang w:val="ar_AE" w:bidi="ar_AE"/>
        </w:rPr>
        <w:t xml:space="preserve">؛ </w:t>
      </w:r>
      <w:r>
        <w:rPr>
          <w:rtl/>
          <w:cs/>
          <w:lang w:val="ar_AE" w:bidi="ar_AE"/>
        </w:rPr>
        <w:t>قضاة 14: 5</w:t>
      </w:r>
      <w:r>
        <w:rPr>
          <w:rtl/>
          <w:cs/>
          <w:lang w:val="ar_AE" w:bidi="ar_AE"/>
        </w:rPr>
        <w:t xml:space="preserve">؛ </w:t>
      </w:r>
      <w:r>
        <w:rPr>
          <w:rtl/>
          <w:cs/>
          <w:lang w:val="ar_AE" w:bidi="ar_AE"/>
        </w:rPr>
        <w:t>15: 5</w:t>
      </w:r>
      <w:r>
        <w:rPr>
          <w:rtl/>
          <w:cs/>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r>
        <w:rPr>
          <w:rtl/>
          <w:cs/>
          <w:lang w:val="ar_AE" w:bidi="ar_AE"/>
        </w:rPr>
        <w:t>حِزْقِيَال 27: 18</w:t>
      </w:r>
      <w:r>
        <w:rPr>
          <w:rtl/>
          <w:cs/>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r>
        <w:rPr>
          <w:rtl/>
          <w:cs/>
          <w:lang w:val="ar_AE" w:bidi="ar_AE"/>
        </w:rPr>
        <w:t>1 ملوك 4: 25</w:t>
      </w:r>
      <w:r>
        <w:rPr>
          <w:rtl/>
          <w:cs/>
          <w:lang w:val="ar_AE" w:bidi="ar_AE"/>
        </w:rPr>
        <w:t>).</w:t>
      </w:r>
    </w:p>
    <w:p>
      <w:pPr>
        <w:bidi/>
      </w:pPr>
      <w:r>
        <w:rPr>
          <w:rtl/>
          <w:cs/>
          <w:lang w:val="ar_AE" w:bidi="ar_AE"/>
        </w:rPr>
      </w:r>
      <w:r>
        <w:rPr>
          <w:rtl/>
          <w:cs/>
          <w:lang w:val="ar_AE" w:bidi="ar_AE"/>
        </w:rPr>
        <w:t>كان الكرم النموذجي مُحاطًا بسياج أو سور، وفي وقت الحصاد كان يُشَيَّد برج مراقبة لحراسة المحصول من اللصوص (</w:t>
      </w:r>
      <w:r>
        <w:rPr>
          <w:rtl/>
          <w:cs/>
          <w:lang w:val="ar_AE" w:bidi="ar_AE"/>
        </w:rPr>
        <w:t>أيوب 24: 18</w:t>
      </w:r>
      <w:r>
        <w:rPr>
          <w:rtl/>
          <w:cs/>
          <w:lang w:val="ar_AE" w:bidi="ar_AE"/>
        </w:rPr>
        <w:t xml:space="preserve">؛ </w:t>
      </w:r>
      <w:r>
        <w:rPr>
          <w:rtl/>
          <w:cs/>
          <w:lang w:val="ar_AE" w:bidi="ar_AE"/>
        </w:rPr>
        <w:t>إشعياء 1: 8</w:t>
      </w:r>
      <w:r>
        <w:rPr>
          <w:rtl/>
          <w:cs/>
          <w:lang w:val="ar_AE" w:bidi="ar_AE"/>
        </w:rPr>
        <w:t xml:space="preserve">؛ </w:t>
      </w:r>
      <w:r>
        <w:rPr>
          <w:rtl/>
          <w:cs/>
          <w:lang w:val="ar_AE" w:bidi="ar_AE"/>
        </w:rPr>
        <w:t>مرقس 12: 1</w:t>
      </w:r>
      <w:r>
        <w:rPr>
          <w:rtl/>
          <w:cs/>
          <w:lang w:val="ar_AE" w:bidi="ar_AE"/>
        </w:rPr>
        <w:t>). تُغْرِس الكَروم في صفوف داخل منطقة مطوقة، ومع نمو النباتات، تم تدريب الزراجين على طول الدعامات لرفع الفروع المثمرة عن الأرض (</w:t>
      </w:r>
      <w:r>
        <w:rPr>
          <w:rtl/>
          <w:cs/>
          <w:lang w:val="ar_AE" w:bidi="ar_AE"/>
        </w:rPr>
        <w:t>حِزْقِيَال 17: 6</w:t>
      </w:r>
      <w:r>
        <w:rPr>
          <w:rtl/>
          <w:cs/>
          <w:lang w:val="ar_AE" w:bidi="ar_AE"/>
        </w:rPr>
        <w:t>). كانت الكرم تُقَلَّم وتُرَعى من قِبَل الكرامين (</w:t>
      </w:r>
      <w:r>
        <w:rPr>
          <w:rtl/>
          <w:cs/>
          <w:lang w:val="ar_AE" w:bidi="ar_AE"/>
        </w:rPr>
        <w:t>لاويين 25: 3</w:t>
      </w:r>
      <w:r>
        <w:rPr>
          <w:rtl/>
          <w:cs/>
          <w:lang w:val="ar_AE" w:bidi="ar_AE"/>
        </w:rPr>
        <w:t xml:space="preserve">؛ </w:t>
      </w:r>
      <w:r>
        <w:rPr>
          <w:rtl/>
          <w:cs/>
          <w:lang w:val="ar_AE" w:bidi="ar_AE"/>
        </w:rPr>
        <w:t>إشعياء 61: 5</w:t>
      </w:r>
      <w:r>
        <w:rPr>
          <w:rtl/>
          <w:cs/>
          <w:lang w:val="ar_AE" w:bidi="ar_AE"/>
        </w:rPr>
        <w:t xml:space="preserve">؛ </w:t>
      </w:r>
      <w:r>
        <w:rPr>
          <w:rtl/>
          <w:cs/>
          <w:lang w:val="ar_AE" w:bidi="ar_AE"/>
        </w:rPr>
        <w:t>يوئيل 3: 10</w:t>
      </w:r>
      <w:r>
        <w:rPr>
          <w:rtl/>
          <w:cs/>
          <w:lang w:val="ar_AE" w:bidi="ar_AE"/>
        </w:rPr>
        <w:t xml:space="preserve">؛ </w:t>
      </w:r>
      <w:r>
        <w:rPr>
          <w:rtl/>
          <w:cs/>
          <w:lang w:val="ar_AE" w:bidi="ar_AE"/>
        </w:rPr>
        <w:t>يوحنا 15: 2</w:t>
      </w:r>
      <w:r>
        <w:rPr>
          <w:rtl/>
          <w:cs/>
          <w:lang w:val="ar_AE" w:bidi="ar_AE"/>
        </w:rPr>
        <w:t>). في وقت الحصاد، يُقطَف الثمر الناضج ويُؤخذ إلى المعاصير (</w:t>
      </w:r>
      <w:r>
        <w:rPr>
          <w:rtl/>
          <w:cs/>
          <w:lang w:val="ar_AE" w:bidi="ar_AE"/>
        </w:rPr>
        <w:t>هوشع 9: 2</w:t>
      </w:r>
      <w:r>
        <w:rPr>
          <w:rtl/>
          <w:cs/>
          <w:lang w:val="ar_AE" w:bidi="ar_AE"/>
        </w:rPr>
        <w:t>). وأجواء احتفالية قد رافقت دَوْس العنب (</w:t>
      </w:r>
      <w:r>
        <w:rPr>
          <w:rtl/>
          <w:cs/>
          <w:lang w:val="ar_AE" w:bidi="ar_AE"/>
        </w:rPr>
        <w:t>إشعياء 16: 10</w:t>
      </w:r>
      <w:r>
        <w:rPr>
          <w:rtl/>
          <w:cs/>
          <w:lang w:val="ar_AE" w:bidi="ar_AE"/>
        </w:rPr>
        <w:t xml:space="preserve">؛ </w:t>
      </w:r>
      <w:r>
        <w:rPr>
          <w:rtl/>
          <w:cs/>
          <w:lang w:val="ar_AE" w:bidi="ar_AE"/>
        </w:rPr>
        <w:t>إرميا 25: 30</w:t>
      </w:r>
      <w:r>
        <w:rPr>
          <w:rtl/>
          <w:cs/>
          <w:lang w:val="ar_AE" w:bidi="ar_AE"/>
        </w:rPr>
        <w:t>)، وقد جُمِعَ عُصْر المُخْمِر في أكياس من جلد الماعز الجديد (</w:t>
      </w:r>
      <w:r>
        <w:rPr>
          <w:rtl/>
          <w:cs/>
          <w:lang w:val="ar_AE" w:bidi="ar_AE"/>
        </w:rPr>
        <w:t>متى 9: 17</w:t>
      </w:r>
      <w:r>
        <w:rPr>
          <w:rtl/>
          <w:cs/>
          <w:lang w:val="ar_AE" w:bidi="ar_AE"/>
        </w:rPr>
        <w:t>) أو جُرَّات فخارية كبيرة.</w:t>
      </w:r>
    </w:p>
    <w:p>
      <w:pPr>
        <w:bidi/>
      </w:pPr>
      <w:r>
        <w:rPr>
          <w:rtl/>
          <w:cs/>
          <w:lang w:val="ar_AE" w:bidi="ar_AE"/>
        </w:rPr>
      </w:r>
      <w:r>
        <w:rPr>
          <w:rtl/>
          <w:cs/>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r>
        <w:rPr>
          <w:rtl/>
          <w:cs/>
          <w:lang w:val="ar_AE" w:bidi="ar_AE"/>
        </w:rPr>
        <w:t>لاويين 19: 9–10</w:t>
      </w:r>
      <w:r>
        <w:rPr>
          <w:rtl/>
          <w:cs/>
          <w:lang w:val="ar_AE" w:bidi="ar_AE"/>
        </w:rPr>
        <w:t>). كانت الكروم غير المنتجة تُستخدَم لإنتاج الفحم (</w:t>
      </w:r>
      <w:r>
        <w:rPr>
          <w:rtl/>
          <w:cs/>
          <w:lang w:val="ar_AE" w:bidi="ar_AE"/>
        </w:rPr>
        <w:t>حِزْقِيَال 15: 4</w:t>
      </w:r>
      <w:r>
        <w:rPr>
          <w:rtl/>
          <w:cs/>
          <w:lang w:val="ar_AE" w:bidi="ar_AE"/>
        </w:rPr>
        <w:t xml:space="preserve">؛ </w:t>
      </w:r>
      <w:r>
        <w:rPr>
          <w:rtl/>
          <w:cs/>
          <w:lang w:val="ar_AE" w:bidi="ar_AE"/>
        </w:rPr>
        <w:t>يوحنا 15: 6</w:t>
      </w:r>
      <w:r>
        <w:rPr>
          <w:rtl/>
          <w:cs/>
          <w:lang w:val="ar_AE" w:bidi="ar_AE"/>
        </w:rPr>
        <w:t>).</w:t>
      </w:r>
    </w:p>
    <w:p>
      <w:pPr>
        <w:bidi/>
      </w:pPr>
      <w:r>
        <w:rPr>
          <w:rtl/>
          <w:cs/>
          <w:lang w:val="ar_AE" w:bidi="ar_AE"/>
        </w:rPr>
      </w:r>
      <w:r>
        <w:rPr>
          <w:rtl/>
          <w:cs/>
          <w:lang w:val="ar_AE" w:bidi="ar_AE"/>
        </w:rPr>
        <w:t>وقد استخدم المسيح كثيرًا الكرم كخلفية لأمثاله (</w:t>
      </w:r>
      <w:r>
        <w:rPr>
          <w:rtl/>
          <w:cs/>
          <w:lang w:val="ar_AE" w:bidi="ar_AE"/>
        </w:rPr>
        <w:t>مَتَّى 20: 1–16</w:t>
      </w:r>
      <w:r>
        <w:rPr>
          <w:rtl/>
          <w:cs/>
          <w:lang w:val="ar_AE" w:bidi="ar_AE"/>
        </w:rPr>
        <w:t xml:space="preserve">؛ </w:t>
      </w:r>
      <w:r>
        <w:rPr>
          <w:rtl/>
          <w:cs/>
          <w:lang w:val="ar_AE" w:bidi="ar_AE"/>
        </w:rPr>
        <w:t>21: 28–43</w:t>
      </w:r>
      <w:r>
        <w:rPr>
          <w:rtl/>
          <w:cs/>
          <w:lang w:val="ar_AE" w:bidi="ar_AE"/>
        </w:rPr>
        <w:t xml:space="preserve">؛ </w:t>
      </w:r>
      <w:r>
        <w:rPr>
          <w:rtl/>
          <w:cs/>
          <w:lang w:val="ar_AE" w:bidi="ar_AE"/>
        </w:rPr>
        <w:t>مَرْقُس 12: 1–11</w:t>
      </w:r>
      <w:r>
        <w:rPr>
          <w:rtl/>
          <w:cs/>
          <w:lang w:val="ar_AE" w:bidi="ar_AE"/>
        </w:rPr>
        <w:t xml:space="preserve">؛ </w:t>
      </w:r>
      <w:r>
        <w:rPr>
          <w:rtl/>
          <w:cs/>
          <w:lang w:val="ar_AE" w:bidi="ar_AE"/>
        </w:rPr>
        <w:t>لوقا 13: 6–9</w:t>
      </w:r>
      <w:r>
        <w:rPr>
          <w:rtl/>
          <w:cs/>
          <w:lang w:val="ar_AE" w:bidi="ar_AE"/>
        </w:rPr>
        <w:t xml:space="preserve">؛ </w:t>
      </w:r>
      <w:r>
        <w:rPr>
          <w:rtl/>
          <w:cs/>
          <w:lang w:val="ar_AE" w:bidi="ar_AE"/>
        </w:rPr>
        <w:t>20: 9–18</w:t>
      </w:r>
      <w:r>
        <w:rPr>
          <w:rtl/>
          <w:cs/>
          <w:lang w:val="ar_AE" w:bidi="ar_AE"/>
        </w:rPr>
        <w:t>). كانت أساليب صنع الخمر معروفة ومفهومة على نطاق واسع، لذا فقد كانت استعارة وضع النبيذ الجديد في زقاق قديم (</w:t>
      </w:r>
      <w:r>
        <w:rPr>
          <w:rtl/>
          <w:cs/>
          <w:lang w:val="ar_AE" w:bidi="ar_AE"/>
        </w:rPr>
        <w:t>مَتَّى 9: 17</w:t>
      </w:r>
      <w:r>
        <w:rPr>
          <w:rtl/>
          <w:cs/>
          <w:lang w:val="ar_AE" w:bidi="ar_AE"/>
        </w:rPr>
        <w:t>) كانت مألوفة ومهمة. بالمعنى الرمزي، وصف المسيح نفسه بأنه الكرمة الحقيقية (</w:t>
      </w:r>
      <w:r>
        <w:rPr>
          <w:rtl/>
          <w:cs/>
          <w:lang w:val="ar_AE" w:bidi="ar_AE"/>
        </w:rPr>
        <w:t>يوحنا 15: 1–11</w:t>
      </w:r>
      <w:r>
        <w:rPr>
          <w:rtl/>
          <w:cs/>
          <w:lang w:val="ar_AE" w:bidi="ar_AE"/>
        </w:rPr>
        <w:t>)، وأصبح دمه هو النبيذ السرائري في الشركة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كَرْمَل</w:t>
      </w:r>
      <w:r>
        <w:rPr>
          <w:rtl/>
          <w:cs/>
          <w:lang w:val="ar_AE" w:bidi="ar_AE"/>
        </w:rPr>
      </w:r>
    </w:p>
    <w:p>
      <w:pPr>
        <w:pStyle w:val="Heading2"/>
        <w:bidi/>
      </w:pPr>
      <w:r>
        <w:rPr>
          <w:rtl/>
          <w:cs/>
          <w:lang w:val="ar_AE" w:bidi="ar_AE"/>
        </w:rPr>
        <w:t>الكَرْمَل</w:t>
      </w:r>
    </w:p>
    <w:p>
      <w:pPr>
        <w:bidi/>
      </w:pPr>
      <w:r>
        <w:rPr>
          <w:rtl/>
          <w:cs/>
          <w:lang w:val="ar_AE" w:bidi="ar_AE"/>
        </w:rPr>
      </w:r>
      <w:r>
        <w:rPr>
          <w:rtl/>
          <w:cs/>
          <w:lang w:val="ar_AE" w:bidi="ar_AE"/>
        </w:rPr>
        <w:t>1. سلسلة جبليّة تمتد حوالي 20 ميلًا (32.2 كيلومترًا) على طول البحر الأبيض المتوسط وتمتد في الاتجاه الجنوبي الشرقي</w:t>
      </w:r>
      <w:r>
        <w:rPr>
          <w:b/>
          <w:rtl/>
          <w:cs/>
          <w:lang w:val="ar_AE" w:bidi="ar_AE"/>
        </w:rPr>
        <w:t xml:space="preserve"> إ</w:t>
      </w:r>
      <w:r>
        <w:rPr>
          <w:rtl/>
          <w:cs/>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rtl/>
          <w:cs/>
          <w:lang w:val="ar_AE" w:bidi="ar_AE"/>
        </w:rPr>
        <w:t>الفرق الإسلامية</w:t>
      </w:r>
      <w:r>
        <w:rPr>
          <w:rtl/>
          <w:cs/>
          <w:lang w:val="ar_AE" w:bidi="ar_AE"/>
        </w:rPr>
        <w:t>) ويمتد سهل شَارون إلى الجَنُوب.</w:t>
      </w:r>
    </w:p>
    <w:p>
      <w:pPr>
        <w:bidi/>
      </w:pPr>
      <w:r>
        <w:rPr>
          <w:rtl/>
          <w:cs/>
          <w:lang w:val="ar_AE" w:bidi="ar_AE"/>
        </w:rPr>
      </w:r>
      <w:r>
        <w:rPr>
          <w:rtl/>
          <w:cs/>
          <w:lang w:val="ar_AE" w:bidi="ar_AE"/>
        </w:rPr>
        <w:t>جبل الكَرْمَل كان مشهورًا بجماله وخصوبته (</w:t>
      </w:r>
      <w:r>
        <w:rPr>
          <w:rtl/>
          <w:cs/>
          <w:lang w:val="ar_AE" w:bidi="ar_AE"/>
        </w:rPr>
        <w:t>إشعياء 9: 33؛</w:t>
      </w:r>
      <w:r>
        <w:rPr>
          <w:rtl/>
          <w:cs/>
          <w:lang w:val="ar_AE" w:bidi="ar_AE"/>
        </w:rPr>
        <w:t xml:space="preserve"> </w:t>
      </w:r>
      <w:r>
        <w:rPr>
          <w:rtl/>
          <w:cs/>
          <w:lang w:val="ar_AE" w:bidi="ar_AE"/>
        </w:rPr>
        <w:t>2: 35</w:t>
      </w:r>
      <w:r>
        <w:rPr>
          <w:rtl/>
          <w:cs/>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r>
        <w:rPr>
          <w:rtl/>
          <w:cs/>
          <w:lang w:val="ar_AE" w:bidi="ar_AE"/>
        </w:rPr>
        <w:t>عَامُوس 3: 9</w:t>
      </w:r>
      <w:r>
        <w:rPr>
          <w:rtl/>
          <w:cs/>
          <w:lang w:val="ar_AE" w:bidi="ar_AE"/>
        </w:rPr>
        <w:t>). لا يزال جبل الكَرْمَل مغطى بالغابات، وتحولت أجزاء كبيرة منه إلى محميَّة طبيعية. وصف شاعر الحب في الكتاب المقدَّس محبوبته قائلًا، "</w:t>
      </w:r>
      <w:r>
        <w:rPr>
          <w:rtl/>
          <w:cs/>
          <w:lang w:val="ar_AE" w:bidi="ar_AE"/>
        </w:rPr>
        <w:t>رَأْسُكِ عَلَيْكِ مِثْلُ ٱلْكَرْمَلِ</w:t>
      </w:r>
      <w:r>
        <w:rPr>
          <w:rtl/>
          <w:cs/>
          <w:lang w:val="ar_AE" w:bidi="ar_AE"/>
        </w:rPr>
        <w:t>" (</w:t>
      </w:r>
      <w:r>
        <w:rPr>
          <w:rtl/>
          <w:cs/>
          <w:lang w:val="ar_AE" w:bidi="ar_AE"/>
        </w:rPr>
        <w:t>نشيد 5: 7</w:t>
      </w:r>
      <w:r>
        <w:rPr>
          <w:rtl/>
          <w:cs/>
          <w:lang w:val="ar_AE" w:bidi="ar_AE"/>
        </w:rPr>
        <w:t xml:space="preserve">) — ربما مشبّهًا شَعْرَها بأوراق الشجر الكثيفة والمزدهرة في جبل </w:t>
      </w:r>
      <w:r>
        <w:rPr>
          <w:rtl/>
          <w:cs/>
          <w:lang w:val="ar_AE" w:bidi="ar_AE"/>
        </w:rPr>
        <w:t>الكَرْمَلِ</w:t>
      </w:r>
      <w:r>
        <w:rPr>
          <w:rtl/>
          <w:cs/>
          <w:lang w:val="ar_AE" w:bidi="ar_AE"/>
        </w:rPr>
        <w:t>.</w:t>
      </w:r>
    </w:p>
    <w:p>
      <w:pPr>
        <w:bidi/>
      </w:pPr>
      <w:r>
        <w:rPr>
          <w:rtl/>
          <w:cs/>
          <w:lang w:val="ar_AE" w:bidi="ar_AE"/>
        </w:rPr>
      </w:r>
      <w:r>
        <w:rPr>
          <w:rtl/>
          <w:cs/>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rtl/>
          <w:cs/>
          <w:lang w:val="ar_AE" w:bidi="ar_AE"/>
        </w:rPr>
        <w:t>إدموند ألنبي</w:t>
      </w:r>
      <w:r>
        <w:rPr>
          <w:rtl/>
          <w:cs/>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rtl/>
          <w:cs/>
          <w:lang w:val="ar_AE" w:bidi="ar_AE"/>
        </w:rPr>
      </w:r>
      <w:r>
        <w:rPr>
          <w:rtl/>
          <w:cs/>
          <w:lang w:val="ar_AE" w:bidi="ar_AE"/>
        </w:rPr>
        <w:t>يبدو أنَّ جبل الكَرْمَلِ كان له أهمية دينية خاصة. فكان مسرحًا لمواجهة إِيلِيَّا وأنبياء البَعْل (</w:t>
      </w:r>
      <w:r>
        <w:rPr>
          <w:rtl/>
          <w:cs/>
          <w:lang w:val="ar_AE" w:bidi="ar_AE"/>
        </w:rPr>
        <w:t>1 ملوك 18</w:t>
      </w:r>
      <w:r>
        <w:rPr>
          <w:rtl/>
          <w:cs/>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r>
        <w:rPr>
          <w:rtl/>
          <w:cs/>
          <w:lang w:val="ar_AE" w:bidi="ar_AE"/>
        </w:rPr>
        <w:t>30</w:t>
      </w:r>
      <w:r>
        <w:rPr>
          <w:rtl/>
          <w:cs/>
          <w:lang w:val="ar_AE" w:bidi="ar_AE"/>
        </w:rPr>
        <w:t xml:space="preserve">). الموقع التقليدي لتلك المنافسة هو قَرْن الكَرْمَل على ارتفاع 1,581 (481.7 مترًا)، ويطل على وادي يَزْرَعِيل. يتدفق نهر قِيشُون (الآية </w:t>
      </w:r>
      <w:r>
        <w:rPr>
          <w:rtl/>
          <w:cs/>
          <w:lang w:val="ar_AE" w:bidi="ar_AE"/>
        </w:rPr>
        <w:t>40</w:t>
      </w:r>
      <w:r>
        <w:rPr>
          <w:rtl/>
          <w:cs/>
          <w:lang w:val="ar_AE" w:bidi="ar_AE"/>
        </w:rPr>
        <w:t>) عبر ذلك الوادي وحول شمال الكَرْمَل قبل أنْ يصُّب في خليج عَكَّا.</w:t>
      </w:r>
    </w:p>
    <w:p>
      <w:pPr>
        <w:bidi/>
      </w:pPr>
      <w:r>
        <w:rPr>
          <w:rtl/>
          <w:cs/>
          <w:lang w:val="ar_AE" w:bidi="ar_AE"/>
        </w:rPr>
      </w:r>
      <w:r>
        <w:rPr>
          <w:rtl/>
          <w:cs/>
          <w:lang w:val="ar_AE" w:bidi="ar_AE"/>
        </w:rPr>
        <w:t>2. بلدة في يَهوذَا (</w:t>
      </w:r>
      <w:r>
        <w:rPr>
          <w:rtl/>
          <w:cs/>
          <w:lang w:val="ar_AE" w:bidi="ar_AE"/>
        </w:rPr>
        <w:t>يشوع 15:55</w:t>
      </w:r>
      <w:r>
        <w:rPr>
          <w:rtl/>
          <w:cs/>
          <w:lang w:val="ar_AE" w:bidi="ar_AE"/>
        </w:rPr>
        <w:t>) تُعرف باسم الكِرمِل (كِرمِل)، تبعد سبعة أميال (11.3 كيلومتر) جَنوب حَبْرون. أقام فيها الملك شَاول نصبًا تذكاريًا لانتصاره على العمالقة (</w:t>
      </w:r>
      <w:r>
        <w:rPr>
          <w:rtl/>
          <w:cs/>
          <w:lang w:val="ar_AE" w:bidi="ar_AE"/>
        </w:rPr>
        <w:t>1 صموئيل 15:12</w:t>
      </w:r>
      <w:r>
        <w:rPr>
          <w:rtl/>
          <w:cs/>
          <w:lang w:val="ar_AE" w:bidi="ar_AE"/>
        </w:rPr>
        <w:t>). كانت أيضًا موطن نَابَال، الرجل البخيل الذي رفض إظهار اللطف لدَاوُد (</w:t>
      </w:r>
      <w:r>
        <w:rPr>
          <w:rtl/>
          <w:cs/>
          <w:lang w:val="ar_AE" w:bidi="ar_AE"/>
        </w:rPr>
        <w:t>25:2–14</w:t>
      </w:r>
      <w:r>
        <w:rPr>
          <w:rtl/>
          <w:cs/>
          <w:lang w:val="ar_AE" w:bidi="ar_AE"/>
        </w:rPr>
        <w:t>). بعد موت نَابَال، تزوجت زوجته الجميلة، أَبِيجَايِل، من دَاوُد. يُذكر أنَّ الكَرمَل كان موطن حَصْرَاي، أحد أبطال دَاوُد الثلاثين (</w:t>
      </w:r>
      <w:r>
        <w:rPr>
          <w:rtl/>
          <w:cs/>
          <w:lang w:val="ar_AE" w:bidi="ar_AE"/>
        </w:rPr>
        <w:t>2 صموئيل 23:35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w:t>
      </w:r>
      <w:r>
        <w:rPr>
          <w:rtl/>
          <w:cs/>
          <w:lang w:val="ar_AE" w:bidi="ar_AE"/>
        </w:rPr>
      </w:r>
    </w:p>
    <w:p>
      <w:pPr>
        <w:pStyle w:val="Heading2"/>
        <w:bidi/>
      </w:pPr>
      <w:r>
        <w:rPr>
          <w:rtl/>
          <w:cs/>
          <w:lang w:val="ar_AE" w:bidi="ar_AE"/>
        </w:rPr>
        <w:t>كَرْمِي</w:t>
      </w:r>
    </w:p>
    <w:p>
      <w:pPr>
        <w:bidi/>
      </w:pPr>
      <w:r>
        <w:rPr>
          <w:rtl/>
          <w:cs/>
          <w:lang w:val="ar_AE" w:bidi="ar_AE"/>
        </w:rPr>
      </w:r>
      <w:r>
        <w:rPr>
          <w:rtl/>
          <w:cs/>
          <w:lang w:val="ar_AE" w:bidi="ar_AE"/>
        </w:rPr>
        <w:t xml:space="preserve">1. أحد أبناء </w:t>
      </w:r>
      <w:r>
        <w:rPr>
          <w:rtl/>
          <w:cs/>
          <w:lang w:val="ar_AE" w:bidi="ar_AE"/>
        </w:rPr>
        <w:t>رَأُوبَيْن</w:t>
      </w:r>
      <w:r>
        <w:rPr>
          <w:rtl/>
          <w:cs/>
          <w:lang w:val="ar_AE" w:bidi="ar_AE"/>
        </w:rPr>
        <w:t>؛ رافق جده يَعقُوب إلى مصر (</w:t>
      </w:r>
      <w:r>
        <w:rPr>
          <w:rtl/>
          <w:cs/>
          <w:lang w:val="ar_AE" w:bidi="ar_AE"/>
        </w:rPr>
        <w:t>تكوين 46:9</w:t>
      </w:r>
      <w:r>
        <w:rPr>
          <w:rtl/>
          <w:cs/>
          <w:lang w:val="ar_AE" w:bidi="ar_AE"/>
        </w:rPr>
        <w:t xml:space="preserve">؛ </w:t>
      </w:r>
      <w:r>
        <w:rPr>
          <w:rtl/>
          <w:cs/>
          <w:lang w:val="ar_AE" w:bidi="ar_AE"/>
        </w:rPr>
        <w:t>خروج 6: 14</w:t>
      </w:r>
      <w:r>
        <w:rPr>
          <w:rtl/>
          <w:cs/>
          <w:lang w:val="ar_AE" w:bidi="ar_AE"/>
        </w:rPr>
        <w:t xml:space="preserve">؛ </w:t>
      </w:r>
      <w:r>
        <w:rPr>
          <w:rtl/>
          <w:cs/>
          <w:lang w:val="ar_AE" w:bidi="ar_AE"/>
        </w:rPr>
        <w:t>1 أخبار 5: 3</w:t>
      </w:r>
      <w:r>
        <w:rPr>
          <w:rtl/>
          <w:cs/>
          <w:lang w:val="ar_AE" w:bidi="ar_AE"/>
        </w:rPr>
        <w:t xml:space="preserve">) وأسّس عشيرة </w:t>
      </w:r>
      <w:r>
        <w:rPr>
          <w:rtl/>
          <w:cs/>
          <w:lang w:val="ar_AE" w:bidi="ar_AE"/>
        </w:rPr>
        <w:t>الْكَرْمِيِّين</w:t>
      </w:r>
      <w:r>
        <w:rPr>
          <w:rtl/>
          <w:cs/>
          <w:lang w:val="ar_AE" w:bidi="ar_AE"/>
        </w:rPr>
        <w:t xml:space="preserve"> (</w:t>
      </w:r>
      <w:r>
        <w:rPr>
          <w:rtl/>
          <w:cs/>
          <w:lang w:val="ar_AE" w:bidi="ar_AE"/>
        </w:rPr>
        <w:t>عدد 26: 5–7</w:t>
      </w:r>
      <w:r>
        <w:rPr>
          <w:rtl/>
          <w:cs/>
          <w:lang w:val="ar_AE" w:bidi="ar_AE"/>
        </w:rPr>
        <w:t>).</w:t>
      </w:r>
    </w:p>
    <w:p>
      <w:pPr>
        <w:bidi/>
      </w:pPr>
      <w:r>
        <w:rPr>
          <w:rtl/>
          <w:cs/>
          <w:lang w:val="ar_AE" w:bidi="ar_AE"/>
        </w:rPr>
      </w:r>
      <w:r>
        <w:rPr>
          <w:rtl/>
          <w:cs/>
          <w:lang w:val="ar_AE" w:bidi="ar_AE"/>
        </w:rPr>
        <w:t>2. والد عَخَان، وأحد أفراد سبط يَهُوذا (</w:t>
      </w:r>
      <w:r>
        <w:rPr>
          <w:rtl/>
          <w:cs/>
          <w:lang w:val="ar_AE" w:bidi="ar_AE"/>
        </w:rPr>
        <w:t>يشوع 7: 1، 18؛</w:t>
      </w:r>
      <w:r>
        <w:rPr>
          <w:rtl/>
          <w:cs/>
          <w:lang w:val="ar_AE" w:bidi="ar_AE"/>
        </w:rPr>
        <w:t xml:space="preserve"> </w:t>
      </w:r>
      <w:r>
        <w:rPr>
          <w:rtl/>
          <w:cs/>
          <w:lang w:val="ar_AE" w:bidi="ar_AE"/>
        </w:rPr>
        <w:t>1 أخبار 2: 7؛</w:t>
      </w:r>
      <w:r>
        <w:rPr>
          <w:rtl/>
          <w:cs/>
          <w:lang w:val="ar_AE" w:bidi="ar_AE"/>
        </w:rPr>
        <w:t xml:space="preserve"> </w:t>
      </w:r>
      <w:r>
        <w:rPr>
          <w:rtl/>
          <w:cs/>
          <w:lang w:val="ar_AE" w:bidi="ar_AE"/>
        </w:rPr>
        <w:t>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w:t>
      </w:r>
      <w:r>
        <w:rPr>
          <w:rtl/>
          <w:cs/>
          <w:lang w:val="ar_AE" w:bidi="ar_AE"/>
        </w:rPr>
      </w:r>
    </w:p>
    <w:p>
      <w:pPr>
        <w:pStyle w:val="Heading2"/>
        <w:bidi/>
      </w:pPr>
      <w:r>
        <w:rPr>
          <w:b/>
          <w:rtl/>
          <w:cs/>
          <w:lang w:val="ar_AE" w:bidi="ar_AE"/>
        </w:rPr>
        <w:t>كَرْمِيَ</w:t>
      </w:r>
    </w:p>
    <w:p>
      <w:pPr>
        <w:bidi/>
      </w:pPr>
      <w:r>
        <w:rPr>
          <w:rtl/>
          <w:cs/>
          <w:lang w:val="ar_AE" w:bidi="ar_AE"/>
        </w:rPr>
      </w:r>
      <w:r>
        <w:rPr>
          <w:rtl/>
          <w:cs/>
          <w:lang w:val="ar_AE" w:bidi="ar_AE"/>
        </w:rPr>
        <w:t>ابن ملكيئيل، وأحد القضاة الثلاثة في بيتوليا (يهو 6:14–15؛ 10:6). وبخت يهوديت كرمي وزملائه لوضعهم حدًا زمنيًا لانتظارهم أن يخلص الرب مدينتهم من الآشوريين (8:9–27).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كرميي</w:t>
      </w:r>
      <w:r>
        <w:rPr>
          <w:rtl/>
          <w:cs/>
          <w:lang w:val="ar_AE" w:bidi="ar_AE"/>
        </w:rPr>
      </w:r>
    </w:p>
    <w:p>
      <w:pPr>
        <w:bidi/>
      </w:pPr>
      <w:r>
        <w:rPr>
          <w:rtl/>
          <w:cs/>
          <w:lang w:val="ar_AE" w:bidi="ar_AE"/>
        </w:rPr>
      </w:r>
      <w:r>
        <w:rPr>
          <w:rtl/>
          <w:cs/>
          <w:lang w:val="ar_AE" w:bidi="ar_AE"/>
        </w:rPr>
        <w:t>نسل كَرْمِي، ابن رَأوبَيْن (</w:t>
      </w:r>
      <w:r>
        <w:rPr>
          <w:rtl/>
          <w:cs/>
          <w:lang w:val="ar_AE" w:bidi="ar_AE"/>
        </w:rPr>
        <w:t>عدد 26:6</w:t>
      </w:r>
      <w:r>
        <w:rPr>
          <w:rtl/>
          <w:cs/>
          <w:lang w:val="ar_AE" w:bidi="ar_AE"/>
        </w:rPr>
        <w:t xml:space="preserve">). </w:t>
      </w:r>
      <w:r>
        <w:rPr>
          <w:b/>
          <w:rtl/>
          <w:cs/>
          <w:lang w:val="ar_AE" w:bidi="ar_AE"/>
        </w:rPr>
        <w:t>انظر</w:t>
      </w:r>
      <w:r>
        <w:rPr>
          <w:rtl/>
          <w:cs/>
          <w:lang w:val="ar_AE" w:bidi="ar_AE"/>
        </w:rPr>
        <w:t xml:space="preserve"> </w:t>
      </w:r>
      <w:r>
        <w:rPr>
          <w:rtl/>
          <w:cs/>
          <w:lang w:val="ar_AE" w:bidi="ar_AE"/>
        </w:rPr>
        <w:t>كَرْمِي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كَرْنِيلِيُوسُ</w:t>
      </w:r>
      <w:r>
        <w:rPr>
          <w:rtl/>
          <w:cs/>
          <w:lang w:val="ar_AE" w:bidi="ar_AE"/>
        </w:rPr>
      </w:r>
    </w:p>
    <w:p>
      <w:pPr>
        <w:pStyle w:val="Heading2"/>
        <w:bidi/>
      </w:pPr>
      <w:r>
        <w:rPr>
          <w:rtl/>
          <w:cs/>
          <w:lang w:val="ar_AE" w:bidi="ar_AE"/>
        </w:rPr>
        <w:t>كَرْنِيلِيُوسُ</w:t>
      </w:r>
    </w:p>
    <w:p>
      <w:pPr>
        <w:bidi/>
      </w:pPr>
      <w:r>
        <w:rPr>
          <w:rtl/>
          <w:cs/>
          <w:lang w:val="ar_AE" w:bidi="ar_AE"/>
        </w:rPr>
      </w:r>
      <w:r>
        <w:rPr>
          <w:rtl/>
          <w:cs/>
          <w:lang w:val="ar_AE" w:bidi="ar_AE"/>
        </w:rPr>
        <w:t>هو قائد مئة روماني، وأول مسيحي أممي يُذكَر في سفر أعمال الرسل.</w:t>
      </w:r>
    </w:p>
    <w:p>
      <w:pPr>
        <w:bidi/>
      </w:pPr>
      <w:r>
        <w:rPr>
          <w:rtl/>
          <w:cs/>
          <w:lang w:val="ar_AE" w:bidi="ar_AE"/>
        </w:rPr>
      </w:r>
      <w:r>
        <w:rPr>
          <w:rtl/>
          <w:cs/>
          <w:lang w:val="ar_AE" w:bidi="ar_AE"/>
        </w:rPr>
        <w:t xml:space="preserve">وردت قصة إيمان كرنيليوس بالمسيح بواسطة كرازة الرسول بطرس في </w:t>
      </w:r>
      <w:r>
        <w:rPr>
          <w:rtl/>
          <w:cs/>
          <w:lang w:val="ar_AE" w:bidi="ar_AE"/>
        </w:rPr>
        <w:t>أعمال الرسل ١٠: ١–١١: ١٨</w:t>
      </w:r>
      <w:r>
        <w:rPr>
          <w:rtl/>
          <w:cs/>
          <w:lang w:val="ar_AE" w:bidi="ar_AE"/>
        </w:rPr>
        <w:t xml:space="preserve">. وقبل إيمان </w:t>
      </w:r>
      <w:r>
        <w:rPr>
          <w:rtl/>
          <w:cs/>
          <w:lang w:val="ar_AE" w:bidi="ar_AE"/>
        </w:rPr>
        <w:t>كَرْنِيلِيُوسُ</w:t>
      </w:r>
      <w:r>
        <w:rPr>
          <w:rtl/>
          <w:cs/>
          <w:lang w:val="ar_AE" w:bidi="ar_AE"/>
        </w:rPr>
        <w:t>، كان معروفًا لدى اليهود بأنه شخص يخاف الله، ويصلِّي إليه في كل حين، ويصنع حسنات كثيرة.</w:t>
      </w:r>
    </w:p>
    <w:p>
      <w:pPr>
        <w:bidi/>
      </w:pPr>
      <w:r>
        <w:rPr>
          <w:rtl/>
          <w:cs/>
          <w:lang w:val="ar_AE" w:bidi="ar_AE"/>
        </w:rPr>
      </w:r>
      <w:r>
        <w:rPr>
          <w:rtl/>
          <w:cs/>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rtl/>
          <w:cs/>
          <w:lang w:val="ar_AE" w:bidi="ar_AE"/>
        </w:rPr>
      </w:r>
      <w:r>
        <w:rPr>
          <w:rtl/>
          <w:cs/>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rtl/>
          <w:cs/>
          <w:lang w:val="ar_AE" w:bidi="ar_AE"/>
        </w:rPr>
      </w:r>
      <w:r>
        <w:rPr>
          <w:rtl/>
          <w:cs/>
          <w:lang w:val="ar_AE" w:bidi="ar_AE"/>
        </w:rPr>
        <w:t xml:space="preserve">انظر أيضًا </w:t>
      </w:r>
      <w:r>
        <w:rPr>
          <w:rtl/>
          <w:cs/>
          <w:lang w:val="ar_AE" w:bidi="ar_AE"/>
        </w:rPr>
        <w:t>أعمال الرسل،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w:t>
      </w:r>
      <w:r>
        <w:rPr>
          <w:rtl/>
          <w:cs/>
          <w:lang w:val="ar_AE" w:bidi="ar_AE"/>
        </w:rPr>
      </w:r>
    </w:p>
    <w:p>
      <w:pPr>
        <w:bidi/>
      </w:pPr>
      <w:r>
        <w:rPr>
          <w:rtl/>
          <w:cs/>
          <w:lang w:val="ar_AE" w:bidi="ar_AE"/>
        </w:rPr>
      </w:r>
      <w:r>
        <w:rPr>
          <w:rtl/>
          <w:cs/>
          <w:lang w:val="ar_AE" w:bidi="ar_AE"/>
        </w:rPr>
        <w:t>واحدة من خمسة مدن بابلية عاد منها الإسرائيليون الذين لم يتمكنوا من تتبع نسبهم بعد السبي (</w:t>
      </w:r>
      <w:r>
        <w:rPr>
          <w:rtl/>
          <w:cs/>
          <w:lang w:val="ar_AE" w:bidi="ar_AE"/>
        </w:rPr>
        <w:t>عز 2:59</w:t>
      </w:r>
      <w:r>
        <w:rPr>
          <w:rtl/>
          <w:cs/>
          <w:lang w:val="ar_AE" w:bidi="ar_AE"/>
        </w:rPr>
        <w:t xml:space="preserve">؛ </w:t>
      </w:r>
      <w:r>
        <w:rPr>
          <w:rtl/>
          <w:cs/>
          <w:lang w:val="ar_AE" w:bidi="ar_AE"/>
        </w:rPr>
        <w:t>نح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 كَرُوبِيم</w:t>
      </w:r>
      <w:r>
        <w:rPr>
          <w:rtl/>
          <w:cs/>
          <w:lang w:val="ar_AE" w:bidi="ar_AE"/>
        </w:rPr>
      </w:r>
    </w:p>
    <w:p>
      <w:pPr>
        <w:pStyle w:val="Heading2"/>
        <w:bidi/>
      </w:pPr>
      <w:r>
        <w:rPr>
          <w:rtl/>
          <w:cs/>
          <w:lang w:val="ar_AE" w:bidi="ar_AE"/>
        </w:rPr>
        <w:t>كَرُوب</w:t>
      </w:r>
      <w:r>
        <w:rPr>
          <w:rtl/>
          <w:cs/>
          <w:lang w:val="ar_AE" w:bidi="ar_AE"/>
        </w:rPr>
        <w:t xml:space="preserve">، </w:t>
      </w:r>
      <w:r>
        <w:rPr>
          <w:rtl/>
          <w:cs/>
          <w:lang w:val="ar_AE" w:bidi="ar_AE"/>
        </w:rPr>
        <w:t>كَرُوبِيم</w:t>
      </w:r>
    </w:p>
    <w:p>
      <w:pPr>
        <w:bidi/>
      </w:pPr>
      <w:r>
        <w:rPr>
          <w:rtl/>
          <w:cs/>
          <w:lang w:val="ar_AE" w:bidi="ar_AE"/>
        </w:rPr>
      </w:r>
      <w:r>
        <w:rPr>
          <w:rtl/>
          <w:cs/>
          <w:lang w:val="ar_AE" w:bidi="ar_AE"/>
        </w:rPr>
        <w:t>كائنات ذوات أجنحة تُذكر أحيانًا في الكتاب المقدَّس ("</w:t>
      </w:r>
      <w:r>
        <w:rPr>
          <w:rtl/>
          <w:cs/>
          <w:lang w:val="ar_AE" w:bidi="ar_AE"/>
        </w:rPr>
        <w:t>الْكَرُوبِيم</w:t>
      </w:r>
      <w:r>
        <w:rPr>
          <w:rtl/>
          <w:cs/>
          <w:lang w:val="ar_AE" w:bidi="ar_AE"/>
        </w:rPr>
        <w:t xml:space="preserve">" هو صيغة الجمع للكلمة العبرية "كَرُوب"). ينتمون إلى نظامٍ خارق للطبيعة إلى جانب </w:t>
      </w:r>
      <w:r>
        <w:rPr>
          <w:rtl/>
          <w:cs/>
          <w:lang w:val="ar_AE" w:bidi="ar_AE"/>
        </w:rPr>
        <w:t>السَّرَافِيم</w:t>
      </w:r>
      <w:r>
        <w:rPr>
          <w:rtl/>
          <w:cs/>
          <w:lang w:val="ar_AE" w:bidi="ar_AE"/>
        </w:rPr>
        <w:t xml:space="preserve"> والملائكة. يذكر بعض العلماء أنَّ مصطلح "كَرُوب" جاء من </w:t>
      </w:r>
      <w:r>
        <w:rPr>
          <w:i/>
          <w:rtl/>
          <w:cs/>
          <w:lang w:val="ar_AE" w:bidi="ar_AE"/>
        </w:rPr>
        <w:t>كاريبو</w:t>
      </w:r>
      <w:r>
        <w:rPr>
          <w:rtl/>
          <w:cs/>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rtl/>
          <w:cs/>
          <w:lang w:val="ar_AE" w:bidi="ar_AE"/>
        </w:rPr>
      </w:r>
      <w:r>
        <w:rPr>
          <w:rtl/>
          <w:cs/>
          <w:lang w:val="ar_AE" w:bidi="ar_AE"/>
        </w:rPr>
        <w:t>وصف النبي حزقيال أربعة "حيوانات"، لكل منها أربعة وجوه وأربعة أجنحة (</w:t>
      </w:r>
      <w:r>
        <w:rPr>
          <w:rtl/>
          <w:cs/>
          <w:lang w:val="ar_AE" w:bidi="ar_AE"/>
        </w:rPr>
        <w:t>حزقيال 1: 5–24</w:t>
      </w:r>
      <w:r>
        <w:rPr>
          <w:rtl/>
          <w:cs/>
          <w:lang w:val="ar_AE" w:bidi="ar_AE"/>
        </w:rPr>
        <w:t xml:space="preserve">)؛ كانت تلك الأوصاف تتطابق مع </w:t>
      </w:r>
      <w:r>
        <w:rPr>
          <w:rtl/>
          <w:cs/>
          <w:lang w:val="ar_AE" w:bidi="ar_AE"/>
        </w:rPr>
        <w:t>الْكَرُوبِيم</w:t>
      </w:r>
      <w:r>
        <w:rPr>
          <w:rtl/>
          <w:cs/>
          <w:lang w:val="ar_AE" w:bidi="ar_AE"/>
        </w:rPr>
        <w:t xml:space="preserve"> (</w:t>
      </w:r>
      <w:r>
        <w:rPr>
          <w:rtl/>
          <w:cs/>
          <w:lang w:val="ar_AE" w:bidi="ar_AE"/>
        </w:rPr>
        <w:t>10: 2–22</w:t>
      </w:r>
      <w:r>
        <w:rPr>
          <w:rtl/>
          <w:cs/>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r>
        <w:rPr>
          <w:rtl/>
          <w:cs/>
          <w:lang w:val="ar_AE" w:bidi="ar_AE"/>
        </w:rPr>
        <w:t>28: 13–16</w:t>
      </w:r>
      <w:r>
        <w:rPr>
          <w:rtl/>
          <w:cs/>
          <w:lang w:val="ar_AE" w:bidi="ar_AE"/>
        </w:rPr>
        <w:t>). وقد فسر البعض هذا النص على أنه وصف لـ"تجريد الشيطان من النعمة" بعد أن كان يخدم الله كعضو بارز في رتبة سماوية عالية.</w:t>
      </w:r>
    </w:p>
    <w:p>
      <w:pPr>
        <w:bidi/>
      </w:pPr>
      <w:r>
        <w:rPr>
          <w:rtl/>
          <w:cs/>
          <w:lang w:val="ar_AE" w:bidi="ar_AE"/>
        </w:rPr>
      </w:r>
      <w:r>
        <w:rPr>
          <w:rtl/>
          <w:cs/>
          <w:lang w:val="ar_AE" w:bidi="ar_AE"/>
        </w:rPr>
        <w:t xml:space="preserve">على الرغم من أوصاف حزقيال الرؤيويّة المُفصلة، يصعب التأكد من الشكل الذي ظهر به الْكَرُوبِيم. لذا، في </w:t>
      </w:r>
      <w:r>
        <w:rPr>
          <w:rtl/>
          <w:cs/>
          <w:lang w:val="ar_AE" w:bidi="ar_AE"/>
        </w:rPr>
        <w:t>حزقيال 41: 18</w:t>
      </w:r>
      <w:r>
        <w:rPr>
          <w:rtl/>
          <w:cs/>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r>
        <w:rPr>
          <w:rtl/>
          <w:cs/>
          <w:lang w:val="ar_AE" w:bidi="ar_AE"/>
        </w:rPr>
        <w:t>حزقيال 1: 10</w:t>
      </w:r>
      <w:r>
        <w:rPr>
          <w:rtl/>
          <w:cs/>
          <w:lang w:val="ar_AE" w:bidi="ar_AE"/>
        </w:rPr>
        <w:t xml:space="preserve"> هي وجه إنسان، ووجه أسد، ووجه ثور، ووجه نسر، بينما في </w:t>
      </w:r>
      <w:r>
        <w:rPr>
          <w:rtl/>
          <w:cs/>
          <w:lang w:val="ar_AE" w:bidi="ar_AE"/>
        </w:rPr>
        <w:t>حزقيال 10: 14</w:t>
      </w:r>
      <w:r>
        <w:rPr>
          <w:rtl/>
          <w:cs/>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r>
        <w:rPr>
          <w:rtl/>
          <w:cs/>
          <w:lang w:val="ar_AE" w:bidi="ar_AE"/>
        </w:rPr>
        <w:t>حزقيال 1: 7</w:t>
      </w:r>
      <w:r>
        <w:rPr>
          <w:rtl/>
          <w:cs/>
          <w:lang w:val="ar_AE" w:bidi="ar_AE"/>
        </w:rPr>
        <w:t>).</w:t>
      </w:r>
    </w:p>
    <w:p>
      <w:pPr>
        <w:bidi/>
      </w:pPr>
      <w:r>
        <w:rPr>
          <w:rtl/>
          <w:cs/>
          <w:lang w:val="ar_AE" w:bidi="ar_AE"/>
        </w:rPr>
      </w:r>
      <w:r>
        <w:rPr>
          <w:rtl/>
          <w:cs/>
          <w:lang w:val="ar_AE" w:bidi="ar_AE"/>
        </w:rPr>
        <w:t xml:space="preserve">هذا الوصف المُعقَّد دفع العلماء لمحاولة تجسيد الْكَرُوبِيم في تماثيل ومنحوتات الشعوب غير الإسرائيلية. كان عرش </w:t>
      </w:r>
      <w:r>
        <w:rPr>
          <w:rtl/>
          <w:cs/>
          <w:lang w:val="ar_AE" w:bidi="ar_AE"/>
        </w:rPr>
        <w:t>أَحِيرَام</w:t>
      </w:r>
      <w:r>
        <w:rPr>
          <w:rtl/>
          <w:cs/>
          <w:lang w:val="ar_AE" w:bidi="ar_AE"/>
        </w:rPr>
        <w:t xml:space="preserve">، ملك </w:t>
      </w:r>
      <w:r>
        <w:rPr>
          <w:rtl/>
          <w:cs/>
          <w:lang w:val="ar_AE" w:bidi="ar_AE"/>
        </w:rPr>
        <w:t>جُبَيْل</w:t>
      </w:r>
      <w:r>
        <w:rPr>
          <w:rtl/>
          <w:cs/>
          <w:lang w:val="ar_AE" w:bidi="ar_AE"/>
        </w:rPr>
        <w:t xml:space="preserve">، محاطًا بأبي الهول، الذي اعتبره البعض كَرُوبيم. ومع ذلك، يبدو أنَّ أبا الهول كان نمطًا زخرفيًا شائعًا، كما يتضح من صندوق عاجي من </w:t>
      </w:r>
      <w:r>
        <w:rPr>
          <w:rtl/>
          <w:cs/>
          <w:lang w:val="ar_AE" w:bidi="ar_AE"/>
        </w:rPr>
        <w:t>مَجِدُّو</w:t>
      </w:r>
      <w:r>
        <w:rPr>
          <w:rtl/>
          <w:cs/>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rtl/>
          <w:cs/>
          <w:lang w:val="ar_AE" w:bidi="ar_AE"/>
        </w:rPr>
      </w:r>
      <w:r>
        <w:rPr>
          <w:rtl/>
          <w:cs/>
          <w:lang w:val="ar_AE" w:bidi="ar_AE"/>
        </w:rPr>
        <w:t>كانت الحيوانات الأربعة في سفر الرؤيا تشبه كَرُوبِيم سفر حزقيال لكنها بدون العجلات الدوارة (</w:t>
      </w:r>
      <w:r>
        <w:rPr>
          <w:rtl/>
          <w:cs/>
          <w:lang w:val="ar_AE" w:bidi="ar_AE"/>
        </w:rPr>
        <w:t>رؤيا 4:6–9</w:t>
      </w:r>
      <w:r>
        <w:rPr>
          <w:rtl/>
          <w:cs/>
          <w:lang w:val="ar_AE" w:bidi="ar_AE"/>
        </w:rPr>
        <w:t>). لا تضيف الإشارات اللاحقة عن كائنات سفر الرؤيا (</w:t>
      </w:r>
      <w:r>
        <w:rPr>
          <w:rtl/>
          <w:cs/>
          <w:lang w:val="ar_AE" w:bidi="ar_AE"/>
        </w:rPr>
        <w:t>5: 6–14؛</w:t>
      </w:r>
      <w:r>
        <w:rPr>
          <w:rtl/>
          <w:cs/>
          <w:lang w:val="ar_AE" w:bidi="ar_AE"/>
        </w:rPr>
        <w:t xml:space="preserve"> </w:t>
      </w:r>
      <w:r>
        <w:rPr>
          <w:rtl/>
          <w:cs/>
          <w:lang w:val="ar_AE" w:bidi="ar_AE"/>
        </w:rPr>
        <w:t>6: 1–8؛</w:t>
      </w:r>
      <w:r>
        <w:rPr>
          <w:rtl/>
          <w:cs/>
          <w:lang w:val="ar_AE" w:bidi="ar_AE"/>
        </w:rPr>
        <w:t xml:space="preserve"> </w:t>
      </w:r>
      <w:r>
        <w:rPr>
          <w:rtl/>
          <w:cs/>
          <w:lang w:val="ar_AE" w:bidi="ar_AE"/>
        </w:rPr>
        <w:t>7: 1–11؛</w:t>
      </w:r>
      <w:r>
        <w:rPr>
          <w:rtl/>
          <w:cs/>
          <w:lang w:val="ar_AE" w:bidi="ar_AE"/>
        </w:rPr>
        <w:t xml:space="preserve"> </w:t>
      </w:r>
      <w:r>
        <w:rPr>
          <w:rtl/>
          <w:cs/>
          <w:lang w:val="ar_AE" w:bidi="ar_AE"/>
        </w:rPr>
        <w:t>14: 3؛</w:t>
      </w:r>
      <w:r>
        <w:rPr>
          <w:rtl/>
          <w:cs/>
          <w:lang w:val="ar_AE" w:bidi="ar_AE"/>
        </w:rPr>
        <w:t xml:space="preserve"> </w:t>
      </w:r>
      <w:r>
        <w:rPr>
          <w:rtl/>
          <w:cs/>
          <w:lang w:val="ar_AE" w:bidi="ar_AE"/>
        </w:rPr>
        <w:t>15: 7؛</w:t>
      </w:r>
      <w:r>
        <w:rPr>
          <w:rtl/>
          <w:cs/>
          <w:lang w:val="ar_AE" w:bidi="ar_AE"/>
        </w:rPr>
        <w:t xml:space="preserve"> </w:t>
      </w:r>
      <w:r>
        <w:rPr>
          <w:rtl/>
          <w:cs/>
          <w:lang w:val="ar_AE" w:bidi="ar_AE"/>
        </w:rPr>
        <w:t>19: 4</w:t>
      </w:r>
      <w:r>
        <w:rPr>
          <w:rtl/>
          <w:cs/>
          <w:lang w:val="ar_AE" w:bidi="ar_AE"/>
        </w:rPr>
        <w:t>) أي شيْ إلى الوصف الأولي.</w:t>
      </w:r>
    </w:p>
    <w:p>
      <w:pPr>
        <w:bidi/>
      </w:pPr>
      <w:r>
        <w:rPr>
          <w:rtl/>
          <w:cs/>
          <w:lang w:val="ar_AE" w:bidi="ar_AE"/>
        </w:rPr>
      </w:r>
      <w:r>
        <w:rPr>
          <w:rtl/>
          <w:cs/>
          <w:lang w:val="ar_AE" w:bidi="ar_AE"/>
        </w:rPr>
        <w:t xml:space="preserve">الْكَرُوبِيم في </w:t>
      </w:r>
      <w:r>
        <w:rPr>
          <w:rtl/>
          <w:cs/>
          <w:lang w:val="ar_AE" w:bidi="ar_AE"/>
        </w:rPr>
        <w:t>تكوين 3: 24</w:t>
      </w:r>
      <w:r>
        <w:rPr>
          <w:rtl/>
          <w:cs/>
          <w:lang w:val="ar_AE" w:bidi="ar_AE"/>
        </w:rPr>
        <w:t xml:space="preserve"> كانت بمثابة حراس أو أوصياء. يبدو أنَّ فكرة الحراس الخارقين كانت شائعة في فكر الشرق الأدنى. في </w:t>
      </w:r>
      <w:r>
        <w:rPr>
          <w:rtl/>
          <w:cs/>
          <w:lang w:val="ar_AE" w:bidi="ar_AE"/>
        </w:rPr>
        <w:t>حزقيال 10</w:t>
      </w:r>
      <w:r>
        <w:rPr>
          <w:rtl/>
          <w:cs/>
          <w:lang w:val="ar_AE" w:bidi="ar_AE"/>
        </w:rPr>
        <w:t xml:space="preserve"> كانت الْكَرُوبِيم أيضًا تُنفِّذ الدينونة الإلهية، حيث ذرَّت جمر النار فوق مدينة (</w:t>
      </w:r>
      <w:r>
        <w:rPr>
          <w:rtl/>
          <w:cs/>
          <w:lang w:val="ar_AE" w:bidi="ar_AE"/>
        </w:rPr>
        <w:t>حزقيال 10: 2، 7</w:t>
      </w:r>
      <w:r>
        <w:rPr>
          <w:rtl/>
          <w:cs/>
          <w:lang w:val="ar_AE" w:bidi="ar_AE"/>
        </w:rPr>
        <w:t>).</w:t>
      </w:r>
    </w:p>
    <w:p>
      <w:pPr>
        <w:bidi/>
      </w:pPr>
      <w:r>
        <w:rPr>
          <w:rtl/>
          <w:cs/>
          <w:lang w:val="ar_AE" w:bidi="ar_AE"/>
        </w:rPr>
      </w:r>
      <w:r>
        <w:rPr>
          <w:rtl/>
          <w:cs/>
          <w:lang w:val="ar_AE" w:bidi="ar_AE"/>
        </w:rPr>
        <w:t>في الفكر الإسرائيلي في القديم، كانت الْكَرُوبِيم تمدّ أجنحتها صانعة عرشًا لله (</w:t>
      </w:r>
      <w:r>
        <w:rPr>
          <w:rtl/>
          <w:cs/>
          <w:lang w:val="ar_AE" w:bidi="ar_AE"/>
        </w:rPr>
        <w:t>1 صموئيل 4: 4؛</w:t>
      </w:r>
      <w:r>
        <w:rPr>
          <w:rtl/>
          <w:cs/>
          <w:lang w:val="ar_AE" w:bidi="ar_AE"/>
        </w:rPr>
        <w:t xml:space="preserve"> </w:t>
      </w:r>
      <w:r>
        <w:rPr>
          <w:rtl/>
          <w:cs/>
          <w:lang w:val="ar_AE" w:bidi="ar_AE"/>
        </w:rPr>
        <w:t>2 صموئيل 6: 2؛</w:t>
      </w:r>
      <w:r>
        <w:rPr>
          <w:rtl/>
          <w:cs/>
          <w:lang w:val="ar_AE" w:bidi="ar_AE"/>
        </w:rPr>
        <w:t xml:space="preserve"> إلخ.). تحدَّث الله إلى موسى من فوق مثل هذا العرش على غطاء تابوت العهد (</w:t>
      </w:r>
      <w:r>
        <w:rPr>
          <w:rtl/>
          <w:cs/>
          <w:lang w:val="ar_AE" w:bidi="ar_AE"/>
        </w:rPr>
        <w:t>خروج 25: 22</w:t>
      </w:r>
      <w:r>
        <w:rPr>
          <w:rtl/>
          <w:cs/>
          <w:lang w:val="ar_AE" w:bidi="ar_AE"/>
        </w:rPr>
        <w:t>). في رؤية حزقيال (</w:t>
      </w:r>
      <w:r>
        <w:rPr>
          <w:rtl/>
          <w:cs/>
          <w:lang w:val="ar_AE" w:bidi="ar_AE"/>
        </w:rPr>
        <w:t>حزقيال 1: 26؛</w:t>
      </w:r>
      <w:r>
        <w:rPr>
          <w:rtl/>
          <w:cs/>
          <w:lang w:val="ar_AE" w:bidi="ar_AE"/>
        </w:rPr>
        <w:t xml:space="preserve"> </w:t>
      </w:r>
      <w:r>
        <w:rPr>
          <w:rtl/>
          <w:cs/>
          <w:lang w:val="ar_AE" w:bidi="ar_AE"/>
        </w:rPr>
        <w:t>10: 1</w:t>
      </w:r>
      <w:r>
        <w:rPr>
          <w:rtl/>
          <w:cs/>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r>
        <w:rPr>
          <w:rtl/>
          <w:cs/>
          <w:lang w:val="ar_AE" w:bidi="ar_AE"/>
        </w:rPr>
        <w:t>مزمور 104: 3؛</w:t>
      </w:r>
      <w:r>
        <w:rPr>
          <w:rtl/>
          <w:cs/>
          <w:lang w:val="ar_AE" w:bidi="ar_AE"/>
        </w:rPr>
        <w:t xml:space="preserve"> قارن </w:t>
      </w:r>
      <w:r>
        <w:rPr>
          <w:rtl/>
          <w:cs/>
          <w:lang w:val="ar_AE" w:bidi="ar_AE"/>
        </w:rPr>
        <w:t>إشعياء 19: 1</w:t>
      </w:r>
      <w:r>
        <w:rPr>
          <w:rtl/>
          <w:cs/>
          <w:lang w:val="ar_AE" w:bidi="ar_AE"/>
        </w:rPr>
        <w:t>) أو يركب على كَرُوب ليطير به (</w:t>
      </w:r>
      <w:r>
        <w:rPr>
          <w:rtl/>
          <w:cs/>
          <w:lang w:val="ar_AE" w:bidi="ar_AE"/>
        </w:rPr>
        <w:t>2 صموئيل 22: 11؛</w:t>
      </w:r>
      <w:r>
        <w:rPr>
          <w:rtl/>
          <w:cs/>
          <w:lang w:val="ar_AE" w:bidi="ar_AE"/>
        </w:rPr>
        <w:t xml:space="preserve"> </w:t>
      </w:r>
      <w:r>
        <w:rPr>
          <w:rtl/>
          <w:cs/>
          <w:lang w:val="ar_AE" w:bidi="ar_AE"/>
        </w:rPr>
        <w:t>مزمور 18: 10</w:t>
      </w:r>
      <w:r>
        <w:rPr>
          <w:rtl/>
          <w:cs/>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rtl/>
          <w:cs/>
          <w:lang w:val="ar_AE" w:bidi="ar_AE"/>
        </w:rPr>
      </w:r>
      <w:r>
        <w:rPr>
          <w:rtl/>
          <w:cs/>
          <w:lang w:val="ar_AE" w:bidi="ar_AE"/>
        </w:rPr>
        <w:t>في إسرائيل، نُحت الْكَرُوبِيم على تابوت العهد (</w:t>
      </w:r>
      <w:r>
        <w:rPr>
          <w:rtl/>
          <w:cs/>
          <w:lang w:val="ar_AE" w:bidi="ar_AE"/>
        </w:rPr>
        <w:t>خروج 25: 18–20</w:t>
      </w:r>
      <w:r>
        <w:rPr>
          <w:rtl/>
          <w:cs/>
          <w:lang w:val="ar_AE" w:bidi="ar_AE"/>
        </w:rPr>
        <w:t xml:space="preserve">؛ </w:t>
      </w:r>
      <w:r>
        <w:rPr>
          <w:rtl/>
          <w:cs/>
          <w:lang w:val="ar_AE" w:bidi="ar_AE"/>
        </w:rPr>
        <w:t>37: 7–9</w:t>
      </w:r>
      <w:r>
        <w:rPr>
          <w:rtl/>
          <w:cs/>
          <w:lang w:val="ar_AE" w:bidi="ar_AE"/>
        </w:rPr>
        <w:t>)، وكانت تجسيداتهم تُطرَّز على ستائر خيمة الاجتماع والحجاب الذي كان يحجب المقدِس حيث كان يستقر التابوت.</w:t>
      </w:r>
    </w:p>
    <w:p>
      <w:pPr>
        <w:bidi/>
      </w:pPr>
      <w:r>
        <w:rPr>
          <w:rtl/>
          <w:cs/>
          <w:lang w:val="ar_AE" w:bidi="ar_AE"/>
        </w:rPr>
      </w:r>
      <w:r>
        <w:rPr>
          <w:rtl/>
          <w:cs/>
          <w:lang w:val="ar_AE" w:bidi="ar_AE"/>
        </w:rPr>
        <w:t xml:space="preserve">كان </w:t>
      </w:r>
      <w:r>
        <w:rPr>
          <w:rtl/>
          <w:cs/>
          <w:lang w:val="ar_AE" w:bidi="ar_AE"/>
        </w:rPr>
        <w:t>القُدْس</w:t>
      </w:r>
      <w:r>
        <w:rPr>
          <w:rtl/>
          <w:cs/>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r>
        <w:rPr>
          <w:rtl/>
          <w:cs/>
          <w:lang w:val="ar_AE" w:bidi="ar_AE"/>
        </w:rPr>
        <w:t>1 ملوك 7: 29، 36</w:t>
      </w:r>
      <w:r>
        <w:rPr>
          <w:rtl/>
          <w:cs/>
          <w:lang w:val="ar_AE" w:bidi="ar_AE"/>
        </w:rPr>
        <w:t>). شكَّل الْكَرُوبِيم وأشجار النخيل بالتناوب جزءًا من زينة الهيكل الرؤيوي لحزقيال (</w:t>
      </w:r>
      <w:r>
        <w:rPr>
          <w:rtl/>
          <w:cs/>
          <w:lang w:val="ar_AE" w:bidi="ar_AE"/>
        </w:rPr>
        <w:t>حزقيال 41: 17–20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 xml:space="preserve"> </w:t>
      </w:r>
      <w:r>
        <w:rPr>
          <w:rtl/>
          <w:cs/>
          <w:lang w:val="ar_AE" w:bidi="ar_AE"/>
        </w:rPr>
        <w:t>السَّراف، السَّرافِيم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w:t>
      </w:r>
      <w:r>
        <w:rPr>
          <w:rtl/>
          <w:cs/>
          <w:lang w:val="ar_AE" w:bidi="ar_AE"/>
        </w:rPr>
      </w:r>
    </w:p>
    <w:p>
      <w:pPr>
        <w:bidi/>
      </w:pPr>
      <w:r>
        <w:rPr>
          <w:rtl/>
          <w:cs/>
          <w:lang w:val="ar_AE" w:bidi="ar_AE"/>
        </w:rPr>
      </w:r>
      <w:r>
        <w:rPr>
          <w:rtl/>
          <w:cs/>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rtl/>
          <w:cs/>
          <w:lang w:val="ar_AE" w:bidi="ar_AE"/>
        </w:rPr>
      </w:r>
      <w:r>
        <w:rPr>
          <w:rtl/>
          <w:cs/>
          <w:lang w:val="ar_AE" w:bidi="ar_AE"/>
        </w:rPr>
        <w:t>تُعتبر جزيرة كريت مهمَّة في تاريخ الكنيسة. عندما ذهب بولس إلى روما كسجين، بحثتْ السفينة عن ملاذٍ بعيدٍ عن العاصفة التي ضربتْ المواني الحسنة (أعمال الرسل ٢٧: ٨). حاولت السفينةُ الوصول إلى الميناء الأكبر في فِينكس (آية ١٢) لكنها خرجت عن مسارها وبحثتْ عن ملاذٍ في جزيرة قُبالة الساحل الجنوبي الغربي لِكريت، تُدعى كَلَوْدي (آية ١٦). ربما زار بولس جزيرة كريت بعد سجنه في روما، لأنه في رسالته إلى تيطس قال: "تَرَكْتُكَ فِي كِرِيتَ" (تيطس ١: ٥). على أساس هذا الدليل وغيره من الأدلة، يستنتج العديد من الباحثين أن بولس أُطلق سراحه وكانت له خدمة مُمتدة قبل سجنه الثاني وإعدامه (٢ تيموثاوس ٤: ٦). لم يكن لدى بولس أمور جيدة كثيرة ليقولها عن شعب كريت، مستشهدًا بإحدى شعرائهم قائلًا إنهم "كَذَّابُونَ. ووُحُوشٌ رَدِيَّةٌ، وبُطُونٌ بَطَّالَةٌ" (تيطس ١: ١٢). لكن لابد أن رسالة الإنجيل قد أحدثتْ فرقًا كبيرًا هناك، لأن اسم تيطس يُكرَّم حاليًا في العديد من القرى والكنائس والأديرة.</w:t>
      </w:r>
    </w:p>
    <w:p>
      <w:pPr>
        <w:bidi/>
      </w:pPr>
      <w:r>
        <w:rPr>
          <w:rtl/>
          <w:cs/>
          <w:lang w:val="ar_AE" w:bidi="ar_AE"/>
        </w:rPr>
      </w:r>
      <w:r>
        <w:rPr>
          <w:rtl/>
          <w:cs/>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كريتيون</w:t>
      </w:r>
      <w:r>
        <w:rPr>
          <w:rtl/>
          <w:cs/>
          <w:lang w:val="ar_AE" w:bidi="ar_AE"/>
        </w:rPr>
      </w:r>
    </w:p>
    <w:p>
      <w:pPr>
        <w:bidi/>
      </w:pPr>
      <w:r>
        <w:rPr>
          <w:rtl/>
          <w:cs/>
          <w:lang w:val="ar_AE" w:bidi="ar_AE"/>
        </w:rPr>
      </w:r>
      <w:r>
        <w:rPr>
          <w:rtl/>
          <w:cs/>
          <w:lang w:val="ar_AE" w:bidi="ar_AE"/>
        </w:rPr>
        <w:t>أعضاء مجموعة قبَلية عاشت في جَنُوب يَهوذَا بالقرب من حَبْرون (</w:t>
      </w:r>
      <w:r>
        <w:rPr>
          <w:rtl/>
          <w:cs/>
          <w:lang w:val="ar_AE" w:bidi="ar_AE"/>
        </w:rPr>
        <w:t>1 صم 30:14</w:t>
      </w:r>
      <w:r>
        <w:rPr>
          <w:rtl/>
          <w:cs/>
          <w:lang w:val="ar_AE" w:bidi="ar_AE"/>
        </w:rPr>
        <w:t>)، ذُكرت مع السُعاة (</w:t>
      </w:r>
      <w:r>
        <w:rPr>
          <w:rtl/>
          <w:cs/>
          <w:lang w:val="ar_AE" w:bidi="ar_AE"/>
        </w:rPr>
        <w:t>2 صم 8:18</w:t>
      </w:r>
      <w:r>
        <w:rPr>
          <w:rtl/>
          <w:cs/>
          <w:lang w:val="ar_AE" w:bidi="ar_AE"/>
        </w:rPr>
        <w:t>)، بمعنى الجلادين. كان الكريتيون مرتبطين بالفلسطينيين، وفقًا لـ</w:t>
      </w:r>
      <w:r>
        <w:rPr>
          <w:rtl/>
          <w:cs/>
          <w:lang w:val="ar_AE" w:bidi="ar_AE"/>
        </w:rPr>
        <w:t>حِزْقِيَالَ 25:15–17</w:t>
      </w:r>
      <w:r>
        <w:rPr>
          <w:rtl/>
          <w:cs/>
          <w:lang w:val="ar_AE" w:bidi="ar_AE"/>
        </w:rPr>
        <w:t xml:space="preserve"> (راجع </w:t>
      </w:r>
      <w:r>
        <w:rPr>
          <w:rtl/>
          <w:cs/>
          <w:lang w:val="ar_AE" w:bidi="ar_AE"/>
        </w:rPr>
        <w:t>صف 2:5</w:t>
      </w:r>
      <w:r>
        <w:rPr>
          <w:rtl/>
          <w:cs/>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rtl/>
          <w:cs/>
          <w:lang w:val="ar_AE" w:bidi="ar_AE"/>
        </w:rPr>
      </w:r>
      <w:r>
        <w:rPr>
          <w:rtl/>
          <w:cs/>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rtl/>
          <w:cs/>
          <w:lang w:val="ar_AE" w:bidi="ar_AE"/>
        </w:rPr>
      </w:r>
      <w:r>
        <w:rPr>
          <w:rtl/>
          <w:cs/>
          <w:lang w:val="ar_AE" w:bidi="ar_AE"/>
        </w:rPr>
        <w:t>تم توظيف الجلادين والسُعاة من قبل دَاود في وظيفة المُرْتَزِقَة، ليؤلفوا فيلقًا صفوة من الجنود الأجانب المخلصين له في جميع مشكلاته (</w:t>
      </w:r>
      <w:r>
        <w:rPr>
          <w:rtl/>
          <w:cs/>
          <w:lang w:val="ar_AE" w:bidi="ar_AE"/>
        </w:rPr>
        <w:t>2 صم 15:18؛</w:t>
      </w:r>
      <w:r>
        <w:rPr>
          <w:rtl/>
          <w:cs/>
          <w:lang w:val="ar_AE" w:bidi="ar_AE"/>
        </w:rPr>
        <w:t xml:space="preserve"> </w:t>
      </w:r>
      <w:r>
        <w:rPr>
          <w:rtl/>
          <w:cs/>
          <w:lang w:val="ar_AE" w:bidi="ar_AE"/>
        </w:rPr>
        <w:t>20:7، 23؛</w:t>
      </w:r>
      <w:r>
        <w:rPr>
          <w:rtl/>
          <w:cs/>
          <w:lang w:val="ar_AE" w:bidi="ar_AE"/>
        </w:rPr>
        <w:t xml:space="preserve"> </w:t>
      </w:r>
      <w:r>
        <w:rPr>
          <w:rtl/>
          <w:cs/>
          <w:lang w:val="ar_AE" w:bidi="ar_AE"/>
        </w:rPr>
        <w:t>1 ملوك 1:38</w:t>
      </w:r>
      <w:r>
        <w:rPr>
          <w:rtl/>
          <w:cs/>
          <w:lang w:val="ar_AE" w:bidi="ar_AE"/>
        </w:rPr>
        <w:t>). قد يكون الملوك اللاحقون استمروا في استخدامهم كجنود، كما يُقترح مِن خلال ذكر "</w:t>
      </w:r>
      <w:r>
        <w:rPr>
          <w:rtl/>
          <w:cs/>
          <w:lang w:val="ar_AE" w:bidi="ar_AE"/>
        </w:rPr>
        <w:t>الجَلَّادِين</w:t>
      </w:r>
      <w:r>
        <w:rPr>
          <w:rtl/>
          <w:cs/>
          <w:lang w:val="ar_AE" w:bidi="ar_AE"/>
        </w:rPr>
        <w:t xml:space="preserve">" أو "الكاريين" (الكريتيين؟) في </w:t>
      </w:r>
      <w:r>
        <w:rPr>
          <w:rtl/>
          <w:cs/>
          <w:lang w:val="ar_AE" w:bidi="ar_AE"/>
        </w:rPr>
        <w:t>2 ملوك 11:4،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كِرِيسْبُسُ</w:t>
      </w:r>
      <w:r>
        <w:rPr>
          <w:rtl/>
          <w:cs/>
          <w:lang w:val="ar_AE" w:bidi="ar_AE"/>
        </w:rPr>
      </w:r>
    </w:p>
    <w:p>
      <w:pPr>
        <w:pStyle w:val="Heading2"/>
        <w:bidi/>
      </w:pPr>
      <w:r>
        <w:rPr>
          <w:rtl/>
          <w:cs/>
          <w:lang w:val="ar_AE" w:bidi="ar_AE"/>
        </w:rPr>
        <w:t>كِرِيسْبُسُ</w:t>
      </w:r>
    </w:p>
    <w:p>
      <w:pPr>
        <w:bidi/>
      </w:pPr>
      <w:r>
        <w:rPr>
          <w:rtl/>
          <w:cs/>
          <w:lang w:val="ar_AE" w:bidi="ar_AE"/>
        </w:rPr>
      </w:r>
      <w:r>
        <w:rPr>
          <w:rtl/>
          <w:cs/>
          <w:lang w:val="ar_AE" w:bidi="ar_AE"/>
        </w:rPr>
        <w:t>رئيس المجمع في كورنثوس. وقد آمن بالمسيح (مع كل أهل بيته) خلال زيارة الرسول بولس التبشيرية للمدينة، التي دامت ثمانية عشر شهرًا (</w:t>
      </w:r>
      <w:r>
        <w:rPr>
          <w:rtl/>
          <w:cs/>
          <w:lang w:val="ar_AE" w:bidi="ar_AE"/>
        </w:rPr>
        <w:t>أعمال الرسل 18:8، 11</w:t>
      </w:r>
      <w:r>
        <w:rPr>
          <w:rtl/>
          <w:cs/>
          <w:lang w:val="ar_AE" w:bidi="ar_AE"/>
        </w:rPr>
        <w:t>). أشار بولس إلى كِرِيسْبُسُ بأنه واحد من القلائل الذين عمَّدهم شخصيًا في كورنثوس (</w:t>
      </w:r>
      <w:r>
        <w:rPr>
          <w:rtl/>
          <w:cs/>
          <w:lang w:val="ar_AE" w:bidi="ar_AE"/>
        </w:rPr>
        <w:t>1كورنثوس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كِرِيسْكِيس</w:t>
      </w:r>
      <w:r>
        <w:rPr>
          <w:rtl/>
          <w:cs/>
          <w:lang w:val="ar_AE" w:bidi="ar_AE"/>
        </w:rPr>
      </w:r>
    </w:p>
    <w:p>
      <w:pPr>
        <w:bidi/>
      </w:pPr>
      <w:r>
        <w:rPr>
          <w:rtl/>
          <w:cs/>
          <w:lang w:val="ar_AE" w:bidi="ar_AE"/>
        </w:rPr>
      </w:r>
      <w:r>
        <w:rPr>
          <w:rtl/>
          <w:cs/>
          <w:lang w:val="ar_AE" w:bidi="ar_AE"/>
        </w:rPr>
        <w:t>كريسكس كان زميلاً للرسول بولس، وسافر إلى غلاطية عندما كان بولس مسجوناً في روما (</w:t>
      </w:r>
      <w:r>
        <w:rPr>
          <w:rtl/>
          <w:cs/>
          <w:lang w:val="ar_AE" w:bidi="ar_AE"/>
        </w:rPr>
        <w:t>2 تيموثاوس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كريسوبراس، كريسوبراسوس</w:t>
      </w:r>
      <w:r>
        <w:rPr>
          <w:rtl/>
          <w:cs/>
          <w:lang w:val="ar_AE" w:bidi="ar_AE"/>
        </w:rPr>
      </w:r>
    </w:p>
    <w:p>
      <w:pPr>
        <w:bidi/>
      </w:pPr>
      <w:r>
        <w:rPr>
          <w:rtl/>
          <w:cs/>
          <w:lang w:val="ar_AE" w:bidi="ar_AE"/>
        </w:rPr>
      </w:r>
      <w:r>
        <w:rPr>
          <w:rtl/>
          <w:cs/>
          <w:lang w:val="ar_AE" w:bidi="ar_AE"/>
        </w:rPr>
        <w:t>النوع الأخضر الفاتح من العقيق. مذكور كأحد الأحجار الكريمة في السور الأساسي لأورشليم الجديدة (</w:t>
      </w:r>
      <w:r>
        <w:rPr>
          <w:rtl/>
          <w:cs/>
          <w:lang w:val="ar_AE" w:bidi="ar_AE"/>
        </w:rPr>
        <w:t>رؤيا 21:20</w:t>
      </w:r>
      <w:r>
        <w:rPr>
          <w:rtl/>
          <w:cs/>
          <w:lang w:val="ar_AE" w:bidi="ar_AE"/>
        </w:rPr>
        <w:t xml:space="preserve">; "كريسوبراس").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كريمة، الأحجار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كزبرة</w:t>
      </w:r>
      <w:r>
        <w:rPr>
          <w:rtl/>
          <w:cs/>
          <w:lang w:val="ar_AE" w:bidi="ar_AE"/>
        </w:rPr>
      </w:r>
    </w:p>
    <w:p>
      <w:pPr>
        <w:bidi/>
      </w:pPr>
      <w:r>
        <w:rPr>
          <w:rtl/>
          <w:cs/>
          <w:lang w:val="ar_AE" w:bidi="ar_AE"/>
        </w:rPr>
      </w:r>
      <w:r>
        <w:rPr>
          <w:rtl/>
          <w:cs/>
          <w:lang w:val="ar_AE" w:bidi="ar_AE"/>
        </w:rPr>
        <w:t>عشب سنوي موطنه فلسطين. تُذكر بذور هذا النبات العطرية مرتين في وصف المنّ (</w:t>
      </w:r>
      <w:r>
        <w:rPr>
          <w:rtl/>
          <w:cs/>
          <w:lang w:val="ar_AE" w:bidi="ar_AE"/>
        </w:rPr>
        <w:t>خروج 16:31</w:t>
      </w:r>
      <w:r>
        <w:rPr>
          <w:rtl/>
          <w:cs/>
          <w:lang w:val="ar_AE" w:bidi="ar_AE"/>
        </w:rPr>
        <w:t xml:space="preserve">؛ </w:t>
      </w:r>
      <w:r>
        <w:rPr>
          <w:rtl/>
          <w:cs/>
          <w:lang w:val="ar_AE" w:bidi="ar_AE"/>
        </w:rPr>
        <w:t>عدد 11:7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كزْبِي</w:t>
      </w:r>
      <w:r>
        <w:rPr>
          <w:rtl/>
          <w:cs/>
          <w:lang w:val="ar_AE" w:bidi="ar_AE"/>
        </w:rPr>
      </w:r>
    </w:p>
    <w:p>
      <w:pPr>
        <w:bidi/>
      </w:pPr>
      <w:r>
        <w:rPr>
          <w:rtl/>
          <w:cs/>
          <w:lang w:val="ar_AE" w:bidi="ar_AE"/>
        </w:rPr>
      </w:r>
      <w:r>
        <w:rPr>
          <w:rtl/>
          <w:cs/>
          <w:lang w:val="ar_AE" w:bidi="ar_AE"/>
        </w:rPr>
        <w:t>امرأة مديانية دخل معها عبراني يُدعى زِمْرِي في علاقة غير شرعية. أوقف فِينَحَاس، حفيد هَارون، وباءً على إِسْرَائِيلَ بإعدام زِمْرِي وكزْبِيَ (</w:t>
      </w:r>
      <w:r>
        <w:rPr>
          <w:rtl/>
          <w:cs/>
          <w:lang w:val="ar_AE" w:bidi="ar_AE"/>
        </w:rPr>
        <w:t>عدد 25:15–18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w:t>
      </w:r>
      <w:r>
        <w:rPr>
          <w:rtl/>
          <w:cs/>
          <w:lang w:val="ar_AE" w:bidi="ar_AE"/>
        </w:rPr>
      </w:r>
    </w:p>
    <w:p>
      <w:pPr>
        <w:pStyle w:val="Heading2"/>
        <w:bidi/>
      </w:pPr>
      <w:r>
        <w:rPr>
          <w:rtl/>
          <w:cs/>
          <w:lang w:val="ar_AE" w:bidi="ar_AE"/>
        </w:rPr>
        <w:t>كَزِيب</w:t>
      </w:r>
    </w:p>
    <w:p>
      <w:pPr>
        <w:bidi/>
      </w:pPr>
      <w:r>
        <w:rPr>
          <w:rtl/>
          <w:cs/>
          <w:lang w:val="ar_AE" w:bidi="ar_AE"/>
        </w:rPr>
      </w:r>
      <w:r>
        <w:rPr>
          <w:rtl/>
          <w:cs/>
          <w:lang w:val="ar_AE" w:bidi="ar_AE"/>
        </w:rPr>
        <w:t>اسم بديل ل</w:t>
      </w:r>
      <w:r>
        <w:rPr>
          <w:rtl/>
          <w:cs/>
          <w:lang w:val="ar_AE" w:bidi="ar_AE"/>
        </w:rPr>
        <w:t>أَكْزِيب</w:t>
      </w:r>
      <w:r>
        <w:rPr>
          <w:rtl/>
          <w:cs/>
          <w:lang w:val="ar_AE" w:bidi="ar_AE"/>
        </w:rPr>
        <w:t xml:space="preserve">، مدينة في إقليم يَهُوذا، في </w:t>
      </w:r>
      <w:r>
        <w:rPr>
          <w:rtl/>
          <w:cs/>
          <w:lang w:val="ar_AE" w:bidi="ar_AE"/>
        </w:rPr>
        <w:t>تكوين 38:5</w:t>
      </w:r>
      <w:r>
        <w:rPr>
          <w:rtl/>
          <w:cs/>
          <w:lang w:val="ar_AE" w:bidi="ar_AE"/>
        </w:rPr>
        <w:t xml:space="preserve">. </w:t>
      </w:r>
      <w:r>
        <w:rPr>
          <w:i/>
          <w:rtl/>
          <w:cs/>
          <w:lang w:val="ar_AE" w:bidi="ar_AE"/>
        </w:rPr>
        <w:t>انظر</w:t>
      </w:r>
      <w:r>
        <w:rPr>
          <w:rtl/>
          <w:cs/>
          <w:lang w:val="ar_AE" w:bidi="ar_AE"/>
        </w:rPr>
        <w:t xml:space="preserve"> </w:t>
      </w:r>
      <w:r>
        <w:rPr>
          <w:rtl/>
          <w:cs/>
          <w:lang w:val="ar_AE" w:bidi="ar_AE"/>
        </w:rPr>
        <w:t>أَكْزيب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أكزيب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كَزِيبَا</w:t>
      </w:r>
      <w:r>
        <w:rPr>
          <w:rtl/>
          <w:cs/>
          <w:lang w:val="ar_AE" w:bidi="ar_AE"/>
        </w:rPr>
      </w:r>
    </w:p>
    <w:p>
      <w:pPr>
        <w:pStyle w:val="Heading2"/>
        <w:bidi/>
      </w:pPr>
      <w:r>
        <w:rPr>
          <w:rtl/>
          <w:cs/>
          <w:lang w:val="ar_AE" w:bidi="ar_AE"/>
        </w:rPr>
        <w:t>كَزِيبَا</w:t>
      </w:r>
    </w:p>
    <w:p>
      <w:pPr>
        <w:bidi/>
      </w:pPr>
      <w:r>
        <w:rPr>
          <w:rtl/>
          <w:cs/>
          <w:lang w:val="ar_AE" w:bidi="ar_AE"/>
        </w:rPr>
      </w:r>
      <w:r>
        <w:rPr>
          <w:rtl/>
          <w:cs/>
          <w:lang w:val="ar_AE" w:bidi="ar_AE"/>
        </w:rPr>
        <w:t xml:space="preserve">الاسم البديل للاسم </w:t>
      </w:r>
      <w:r>
        <w:rPr>
          <w:rtl/>
          <w:cs/>
          <w:lang w:val="ar_AE" w:bidi="ar_AE"/>
        </w:rPr>
        <w:t>أكْزِيبَ</w:t>
      </w:r>
      <w:r>
        <w:rPr>
          <w:rtl/>
          <w:cs/>
          <w:lang w:val="ar_AE" w:bidi="ar_AE"/>
        </w:rPr>
        <w:t>، وهي مدينة في نصيب سبط يهوذا، ورد ذكرها في 1</w:t>
      </w:r>
      <w:r>
        <w:rPr>
          <w:rtl/>
          <w:cs/>
          <w:lang w:val="ar_AE" w:bidi="ar_AE"/>
        </w:rPr>
        <w:t>أخبار الأيام 4: 22</w:t>
      </w:r>
      <w:r>
        <w:rPr>
          <w:rtl/>
          <w:cs/>
          <w:lang w:val="ar_AE" w:bidi="ar_AE"/>
        </w:rPr>
        <w:t xml:space="preserve">. انظر </w:t>
      </w:r>
      <w:r>
        <w:rPr>
          <w:rtl/>
          <w:cs/>
          <w:lang w:val="ar_AE" w:bidi="ar_AE"/>
        </w:rPr>
        <w:t>أَكْزِيب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كسالون</w:t>
      </w:r>
      <w:r>
        <w:rPr>
          <w:rtl/>
          <w:cs/>
          <w:lang w:val="ar_AE" w:bidi="ar_AE"/>
        </w:rPr>
      </w:r>
    </w:p>
    <w:p>
      <w:pPr>
        <w:pStyle w:val="Heading2"/>
        <w:bidi/>
      </w:pPr>
      <w:r>
        <w:rPr>
          <w:rtl/>
          <w:cs/>
          <w:lang w:val="ar_AE" w:bidi="ar_AE"/>
        </w:rPr>
        <w:t>كَسَالُون</w:t>
      </w:r>
    </w:p>
    <w:p>
      <w:pPr>
        <w:bidi/>
      </w:pPr>
      <w:r>
        <w:rPr>
          <w:rtl/>
          <w:cs/>
          <w:lang w:val="ar_AE" w:bidi="ar_AE"/>
        </w:rPr>
      </w:r>
      <w:r>
        <w:rPr>
          <w:rtl/>
          <w:cs/>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r>
        <w:rPr>
          <w:rtl/>
          <w:cs/>
          <w:lang w:val="ar_AE" w:bidi="ar_AE"/>
        </w:rPr>
        <w:t>يشوع 15:10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كسر الخبز</w:t>
      </w:r>
      <w:r>
        <w:rPr>
          <w:rtl/>
          <w:cs/>
          <w:lang w:val="ar_AE" w:bidi="ar_AE"/>
        </w:rPr>
      </w:r>
    </w:p>
    <w:p>
      <w:pPr>
        <w:bidi/>
      </w:pPr>
      <w:r>
        <w:rPr>
          <w:rtl/>
          <w:cs/>
          <w:lang w:val="ar_AE" w:bidi="ar_AE"/>
        </w:rPr>
      </w:r>
      <w:r>
        <w:rPr>
          <w:rtl/>
          <w:cs/>
          <w:lang w:val="ar_AE" w:bidi="ar_AE"/>
        </w:rPr>
        <w:t xml:space="preserve">عبارة استُخدِمت في العهد الجديد للإشارة إلى عشاء الرب. 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كَسْفُورَ</w:t>
      </w:r>
      <w:r>
        <w:rPr>
          <w:rtl/>
          <w:cs/>
          <w:lang w:val="ar_AE" w:bidi="ar_AE"/>
        </w:rPr>
      </w:r>
    </w:p>
    <w:p>
      <w:pPr>
        <w:pStyle w:val="Heading2"/>
        <w:bidi/>
      </w:pPr>
      <w:r>
        <w:rPr>
          <w:b/>
          <w:rtl/>
          <w:cs/>
          <w:lang w:val="ar_AE" w:bidi="ar_AE"/>
        </w:rPr>
        <w:t>كَسْفُورَ</w:t>
      </w:r>
    </w:p>
    <w:p>
      <w:pPr>
        <w:bidi/>
      </w:pPr>
      <w:r>
        <w:rPr>
          <w:rtl/>
          <w:cs/>
          <w:lang w:val="ar_AE" w:bidi="ar_AE"/>
        </w:rPr>
      </w:r>
      <w:r>
        <w:rPr>
          <w:rtl/>
          <w:cs/>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(1مكابيين 5: 36). وكَسْفِيسُ، التي وردت في مقطع مماثل في 2مكابيين 12: 13،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كَسِفْيَا</w:t>
      </w:r>
      <w:r>
        <w:rPr>
          <w:rtl/>
          <w:cs/>
          <w:lang w:val="ar_AE" w:bidi="ar_AE"/>
        </w:rPr>
      </w:r>
    </w:p>
    <w:p>
      <w:pPr>
        <w:pStyle w:val="Heading2"/>
        <w:bidi/>
      </w:pPr>
      <w:r>
        <w:rPr>
          <w:rtl/>
          <w:cs/>
          <w:lang w:val="ar_AE" w:bidi="ar_AE"/>
        </w:rPr>
        <w:t xml:space="preserve"> </w:t>
      </w:r>
      <w:r>
        <w:rPr>
          <w:rtl/>
          <w:cs/>
          <w:lang w:val="ar_AE" w:bidi="ar_AE"/>
        </w:rPr>
        <w:t>كَسِفْيَا</w:t>
      </w:r>
    </w:p>
    <w:p>
      <w:pPr>
        <w:bidi/>
      </w:pPr>
      <w:r>
        <w:rPr>
          <w:rtl/>
          <w:cs/>
          <w:lang w:val="ar_AE" w:bidi="ar_AE"/>
        </w:rPr>
      </w:r>
      <w:r>
        <w:rPr>
          <w:rtl/>
          <w:cs/>
          <w:lang w:val="ar_AE" w:bidi="ar_AE"/>
        </w:rPr>
        <w:t>المكان الذي أرسل إليه عَزْرَا طلبًا للاويين عندما أدرك أن مجموعة العائدين من السبي تفتقر إلى الأشخاص المؤهلين لخدمة الهيكل (</w:t>
      </w:r>
      <w:r>
        <w:rPr>
          <w:rtl/>
          <w:cs/>
          <w:lang w:val="ar_AE" w:bidi="ar_AE"/>
        </w:rPr>
        <w:t>عز 8:17</w:t>
      </w:r>
      <w:r>
        <w:rPr>
          <w:rtl/>
          <w:cs/>
          <w:lang w:val="ar_AE" w:bidi="ar_AE"/>
        </w:rPr>
        <w:t xml:space="preserve">). ربما كانت </w:t>
      </w:r>
      <w:r>
        <w:rPr>
          <w:rtl/>
          <w:cs/>
          <w:lang w:val="ar_AE" w:bidi="ar_AE"/>
        </w:rPr>
        <w:t>كَسِفْيَا</w:t>
      </w:r>
      <w:r>
        <w:rPr>
          <w:rtl/>
          <w:cs/>
          <w:lang w:val="ar_AE" w:bidi="ar_AE"/>
        </w:rPr>
        <w:t xml:space="preserve"> هي قطسيفون على نهر دجلة بالقرب من بغداد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كِسْلُوت</w:t>
      </w:r>
      <w:r>
        <w:rPr>
          <w:rtl/>
          <w:cs/>
          <w:lang w:val="ar_AE" w:bidi="ar_AE"/>
        </w:rPr>
      </w:r>
    </w:p>
    <w:p>
      <w:pPr>
        <w:pStyle w:val="Heading2"/>
        <w:bidi/>
      </w:pPr>
      <w:r>
        <w:rPr>
          <w:rtl/>
          <w:cs/>
          <w:lang w:val="ar_AE" w:bidi="ar_AE"/>
        </w:rPr>
        <w:t>كِسْلُوت</w:t>
      </w:r>
    </w:p>
    <w:p>
      <w:pPr>
        <w:bidi/>
      </w:pPr>
      <w:r>
        <w:rPr>
          <w:rtl/>
          <w:cs/>
          <w:lang w:val="ar_AE" w:bidi="ar_AE"/>
        </w:rPr>
      </w:r>
      <w:r>
        <w:rPr>
          <w:rtl/>
          <w:cs/>
          <w:lang w:val="ar_AE" w:bidi="ar_AE"/>
        </w:rPr>
        <w:t>بلدة في أرض يساكر (</w:t>
      </w:r>
      <w:r>
        <w:rPr>
          <w:rtl/>
          <w:cs/>
          <w:lang w:val="ar_AE" w:bidi="ar_AE"/>
        </w:rPr>
        <w:t>يشوع 19:18</w:t>
      </w:r>
      <w:r>
        <w:rPr>
          <w:rtl/>
          <w:cs/>
          <w:lang w:val="ar_AE" w:bidi="ar_AE"/>
        </w:rPr>
        <w:t xml:space="preserve">)؛ تُسمى أيضًا كسلوت تابور في </w:t>
      </w:r>
      <w:r>
        <w:rPr>
          <w:rtl/>
          <w:cs/>
          <w:lang w:val="ar_AE" w:bidi="ar_AE"/>
        </w:rPr>
        <w:t>يشوع 19:12</w:t>
      </w:r>
      <w:r>
        <w:rPr>
          <w:rtl/>
          <w:cs/>
          <w:lang w:val="ar_AE" w:bidi="ar_AE"/>
        </w:rPr>
        <w:t>. من المحتمل أن تكون هي إكسال الحديثة، على بعد حوالي ثلاث أميال (4.8 كيلومترات) جنوب شرق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كِسْلُوتُ تَابُورَ</w:t>
      </w:r>
      <w:r>
        <w:rPr>
          <w:rtl/>
          <w:cs/>
          <w:lang w:val="ar_AE" w:bidi="ar_AE"/>
        </w:rPr>
      </w:r>
    </w:p>
    <w:p>
      <w:pPr>
        <w:pStyle w:val="Heading2"/>
        <w:bidi/>
      </w:pPr>
      <w:r>
        <w:rPr>
          <w:b/>
          <w:rtl/>
          <w:cs/>
          <w:lang w:val="ar_AE" w:bidi="ar_AE"/>
        </w:rPr>
        <w:t>كِسْلُوتُ تَابُورَ</w:t>
      </w:r>
    </w:p>
    <w:p>
      <w:pPr>
        <w:bidi/>
      </w:pPr>
      <w:r>
        <w:rPr>
          <w:rtl/>
          <w:cs/>
          <w:lang w:val="ar_AE" w:bidi="ar_AE"/>
        </w:rPr>
      </w:r>
      <w:r>
        <w:rPr>
          <w:rtl/>
          <w:cs/>
          <w:lang w:val="ar_AE" w:bidi="ar_AE"/>
        </w:rPr>
        <w:t xml:space="preserve">مدينة مذكورة في </w:t>
      </w:r>
      <w:r>
        <w:rPr>
          <w:rtl/>
          <w:cs/>
          <w:lang w:val="ar_AE" w:bidi="ar_AE"/>
        </w:rPr>
        <w:t>يشوع 19: 12</w:t>
      </w:r>
      <w:r>
        <w:rPr>
          <w:rtl/>
          <w:cs/>
          <w:lang w:val="ar_AE" w:bidi="ar_AE"/>
        </w:rPr>
        <w:t xml:space="preserve">. انظر </w:t>
      </w:r>
      <w:r>
        <w:rPr>
          <w:rtl/>
          <w:cs/>
          <w:lang w:val="ar_AE" w:bidi="ar_AE"/>
        </w:rPr>
        <w:t>كِسْلُوتَ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تابور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كسلوحيم، بنو كَسْلُوحِيم</w:t>
      </w:r>
      <w:r>
        <w:rPr>
          <w:rtl/>
          <w:cs/>
          <w:lang w:val="ar_AE" w:bidi="ar_AE"/>
        </w:rPr>
      </w:r>
    </w:p>
    <w:p>
      <w:pPr>
        <w:pStyle w:val="Heading2"/>
        <w:bidi/>
      </w:pPr>
      <w:r>
        <w:rPr>
          <w:rtl/>
          <w:cs/>
          <w:lang w:val="ar_AE" w:bidi="ar_AE"/>
        </w:rPr>
        <w:t>كَسْلُوحِيم</w:t>
      </w:r>
      <w:r>
        <w:rPr>
          <w:rtl/>
          <w:cs/>
          <w:lang w:val="ar_AE" w:bidi="ar_AE"/>
        </w:rPr>
        <w:t>*، بنو كَسْلُوحِيم</w:t>
      </w:r>
    </w:p>
    <w:p>
      <w:pPr>
        <w:bidi/>
      </w:pPr>
      <w:r>
        <w:rPr>
          <w:rtl/>
          <w:cs/>
          <w:lang w:val="ar_AE" w:bidi="ar_AE"/>
        </w:rPr>
      </w:r>
      <w:r>
        <w:rPr>
          <w:rtl/>
          <w:cs/>
          <w:lang w:val="ar_AE" w:bidi="ar_AE"/>
        </w:rPr>
        <w:t xml:space="preserve">نسل نُوح من ابنه حَام وحفيده </w:t>
      </w:r>
      <w:r>
        <w:rPr>
          <w:rtl/>
          <w:cs/>
          <w:lang w:val="ar_AE" w:bidi="ar_AE"/>
        </w:rPr>
        <w:t>مِصْرَايِم ("مِصْر" في بعض الترجمات)</w:t>
      </w:r>
      <w:r>
        <w:rPr>
          <w:rtl/>
          <w:cs/>
          <w:lang w:val="ar_AE" w:bidi="ar_AE"/>
        </w:rPr>
        <w:t>، وأسلاف الفلسطينيين (</w:t>
      </w:r>
      <w:r>
        <w:rPr>
          <w:rtl/>
          <w:cs/>
          <w:lang w:val="ar_AE" w:bidi="ar_AE"/>
        </w:rPr>
        <w:t>تكوين 10: 14</w:t>
      </w:r>
      <w:r>
        <w:rPr>
          <w:rtl/>
          <w:cs/>
          <w:lang w:val="ar_AE" w:bidi="ar_AE"/>
        </w:rPr>
        <w:t xml:space="preserve">؛ </w:t>
      </w:r>
      <w:r>
        <w:rPr>
          <w:rtl/>
          <w:cs/>
          <w:lang w:val="ar_AE" w:bidi="ar_AE"/>
        </w:rPr>
        <w:t>1 أخبار 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كَسْلُون</w:t>
      </w:r>
      <w:r>
        <w:rPr>
          <w:rtl/>
          <w:cs/>
          <w:lang w:val="ar_AE" w:bidi="ar_AE"/>
        </w:rPr>
      </w:r>
    </w:p>
    <w:p>
      <w:pPr>
        <w:pStyle w:val="Heading2"/>
        <w:bidi/>
      </w:pPr>
      <w:r>
        <w:rPr>
          <w:rtl/>
          <w:cs/>
          <w:lang w:val="ar_AE" w:bidi="ar_AE"/>
        </w:rPr>
        <w:t>كَسْلُون</w:t>
      </w:r>
    </w:p>
    <w:p>
      <w:pPr>
        <w:bidi/>
      </w:pPr>
      <w:r>
        <w:rPr>
          <w:rtl/>
          <w:cs/>
          <w:lang w:val="ar_AE" w:bidi="ar_AE"/>
        </w:rPr>
      </w:r>
      <w:r>
        <w:rPr>
          <w:rtl/>
          <w:cs/>
          <w:lang w:val="ar_AE" w:bidi="ar_AE"/>
        </w:rPr>
        <w:t>والد أَلِيدَاد، رئيس سبط بَنْيَامِينَ خلال تجوال بني إسرائيل في البرية وواحد من الذين عيّنهم موسى لتقسيم أرض كَنْعَان بين الأسباط (</w:t>
      </w:r>
      <w:r>
        <w:rPr>
          <w:rtl/>
          <w:cs/>
          <w:lang w:val="ar_AE" w:bidi="ar_AE"/>
        </w:rPr>
        <w:t>عدد 34:21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كِسليف</w:t>
      </w:r>
      <w:r>
        <w:rPr>
          <w:rtl/>
          <w:cs/>
          <w:lang w:val="ar_AE" w:bidi="ar_AE"/>
        </w:rPr>
      </w:r>
    </w:p>
    <w:p>
      <w:pPr>
        <w:bidi/>
      </w:pPr>
      <w:r>
        <w:rPr>
          <w:rtl/>
          <w:cs/>
          <w:lang w:val="ar_AE" w:bidi="ar_AE"/>
        </w:rPr>
      </w:r>
      <w:r>
        <w:rPr>
          <w:rtl/>
          <w:cs/>
          <w:lang w:val="ar_AE" w:bidi="ar_AE"/>
        </w:rPr>
        <w:t xml:space="preserve">شهرٌ في التقويم العِبري، حوالي منتصف نوفمبر إلى منتصف ديسمبر؛ يُكتب أيضًا كِسليف أو كَسْلُو.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كسوف</w:t>
      </w:r>
      <w:r>
        <w:rPr>
          <w:rtl/>
          <w:cs/>
          <w:lang w:val="ar_AE" w:bidi="ar_AE"/>
        </w:rPr>
      </w:r>
    </w:p>
    <w:p>
      <w:pPr>
        <w:bidi/>
      </w:pPr>
      <w:r>
        <w:rPr>
          <w:rtl/>
          <w:cs/>
          <w:lang w:val="ar_AE" w:bidi="ar_AE"/>
        </w:rPr>
      </w:r>
      <w:r>
        <w:rPr>
          <w:rtl/>
          <w:cs/>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كِسِيلَ</w:t>
      </w:r>
      <w:r>
        <w:rPr>
          <w:rtl/>
          <w:cs/>
          <w:lang w:val="ar_AE" w:bidi="ar_AE"/>
        </w:rPr>
      </w:r>
    </w:p>
    <w:p>
      <w:pPr>
        <w:pStyle w:val="Heading2"/>
        <w:bidi/>
      </w:pPr>
      <w:r>
        <w:rPr>
          <w:rtl/>
          <w:cs/>
          <w:lang w:val="ar_AE" w:bidi="ar_AE"/>
        </w:rPr>
        <w:t>كِسِيلَ</w:t>
      </w:r>
    </w:p>
    <w:p>
      <w:pPr>
        <w:bidi/>
      </w:pPr>
      <w:r>
        <w:rPr>
          <w:rtl/>
          <w:cs/>
          <w:lang w:val="ar_AE" w:bidi="ar_AE"/>
        </w:rPr>
      </w:r>
      <w:r>
        <w:rPr>
          <w:rtl/>
          <w:cs/>
          <w:lang w:val="ar_AE" w:bidi="ar_AE"/>
        </w:rPr>
        <w:t>مدينة تقع على تخم أدوم في منطقة النقب، أعطيت نصيبًا لسبط يهوذا (</w:t>
      </w:r>
      <w:r>
        <w:rPr>
          <w:rtl/>
          <w:cs/>
          <w:lang w:val="ar_AE" w:bidi="ar_AE"/>
        </w:rPr>
        <w:t>يشوع 15: 30</w:t>
      </w:r>
      <w:r>
        <w:rPr>
          <w:rtl/>
          <w:cs/>
          <w:lang w:val="ar_AE" w:bidi="ar_AE"/>
        </w:rPr>
        <w:t xml:space="preserve">). في قائمتين موازيتين من المدن، حلَّت محل كسيل </w:t>
      </w:r>
      <w:r>
        <w:rPr>
          <w:rtl/>
          <w:cs/>
          <w:lang w:val="ar_AE" w:bidi="ar_AE"/>
        </w:rPr>
        <w:t>بَتُولُ</w:t>
      </w:r>
      <w:r>
        <w:rPr>
          <w:rtl/>
          <w:cs/>
          <w:lang w:val="ar_AE" w:bidi="ar_AE"/>
        </w:rPr>
        <w:t xml:space="preserve"> (</w:t>
      </w:r>
      <w:r>
        <w:rPr>
          <w:rtl/>
          <w:cs/>
          <w:lang w:val="ar_AE" w:bidi="ar_AE"/>
        </w:rPr>
        <w:t>يشوع 19: 4</w:t>
      </w:r>
      <w:r>
        <w:rPr>
          <w:rtl/>
          <w:cs/>
          <w:lang w:val="ar_AE" w:bidi="ar_AE"/>
        </w:rPr>
        <w:t>)، و</w:t>
      </w:r>
      <w:r>
        <w:rPr>
          <w:rtl/>
          <w:cs/>
          <w:lang w:val="ar_AE" w:bidi="ar_AE"/>
        </w:rPr>
        <w:t>بَتُوئِيلَ</w:t>
      </w:r>
      <w:r>
        <w:rPr>
          <w:rtl/>
          <w:cs/>
          <w:lang w:val="ar_AE" w:bidi="ar_AE"/>
        </w:rPr>
        <w:t xml:space="preserve"> (</w:t>
      </w:r>
      <w:r>
        <w:rPr>
          <w:rtl/>
          <w:cs/>
          <w:lang w:val="ar_AE" w:bidi="ar_AE"/>
        </w:rPr>
        <w:t>1أخبار الأيام 4: 30</w:t>
      </w:r>
      <w:r>
        <w:rPr>
          <w:rtl/>
          <w:cs/>
          <w:lang w:val="ar_AE" w:bidi="ar_AE"/>
        </w:rPr>
        <w:t>)، وربما بيت إيل، التي يجب ألا نخلط بينها وبين بيت إيل في شمال أورشليم (</w:t>
      </w:r>
      <w:r>
        <w:rPr>
          <w:rtl/>
          <w:cs/>
          <w:lang w:val="ar_AE" w:bidi="ar_AE"/>
        </w:rPr>
        <w:t>1صموئيل 30: 27</w:t>
      </w:r>
      <w:r>
        <w:rPr>
          <w:rtl/>
          <w:cs/>
          <w:lang w:val="ar_AE" w:bidi="ar_AE"/>
        </w:rPr>
        <w:t>). يرى العديد من النقاد النصيين أن بتوئيل أو بتول هو الاسم الأصلي للمدينة، وأن الاسم كسيل هو نتيجة تغيير لاحق للنص.</w:t>
      </w:r>
    </w:p>
    <w:p>
      <w:pPr>
        <w:bidi/>
      </w:pPr>
      <w:r>
        <w:rPr>
          <w:rtl/>
          <w:cs/>
          <w:lang w:val="ar_AE" w:bidi="ar_AE"/>
        </w:rPr>
      </w:r>
      <w:r>
        <w:rPr>
          <w:rtl/>
          <w:cs/>
          <w:lang w:val="ar_AE" w:bidi="ar_AE"/>
        </w:rPr>
        <w:t xml:space="preserve">انظر أيضًا </w:t>
      </w:r>
      <w:r>
        <w:rPr>
          <w:rtl/>
          <w:cs/>
          <w:lang w:val="ar_AE" w:bidi="ar_AE"/>
        </w:rPr>
        <w:t>بتوئيل, بتول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w:t>
      </w:r>
      <w:r>
        <w:rPr>
          <w:rtl/>
          <w:cs/>
          <w:lang w:val="ar_AE" w:bidi="ar_AE"/>
        </w:rPr>
      </w:r>
    </w:p>
    <w:p>
      <w:pPr>
        <w:bidi/>
      </w:pPr>
      <w:r>
        <w:rPr>
          <w:rtl/>
          <w:cs/>
          <w:lang w:val="ar_AE" w:bidi="ar_AE"/>
        </w:rPr>
      </w:r>
      <w:r>
        <w:rPr>
          <w:rtl/>
          <w:cs/>
          <w:lang w:val="ar_AE" w:bidi="ar_AE"/>
        </w:rPr>
        <w:t>في الفكر المسيحي، يُشير مُصطلح "الكفَّارة" إلى الفعل الذي يتم من خلاله إعادة الوصل بين الله والبشر، وجعلهما في علاقة شخصية من جديد.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rtl/>
          <w:cs/>
          <w:lang w:val="ar_AE" w:bidi="ar_AE"/>
        </w:rPr>
      </w:r>
      <w:r>
        <w:rPr>
          <w:rtl/>
          <w:cs/>
          <w:lang w:val="ar_AE" w:bidi="ar_AE"/>
        </w:rPr>
        <w:t>في نسخة الملك جيمس، تَظهر كلمة "كفَّارة" بشكل متكرر في العهد القديم ولكن مرة واحدة فقط في العهد الجديد (</w:t>
      </w:r>
      <w:r>
        <w:rPr>
          <w:rtl/>
          <w:cs/>
          <w:lang w:val="ar_AE" w:bidi="ar_AE"/>
        </w:rPr>
        <w:t>رومية ٥: ١١</w:t>
      </w:r>
      <w:r>
        <w:rPr>
          <w:rtl/>
          <w:cs/>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rtl/>
          <w:cs/>
          <w:lang w:val="ar_AE" w:bidi="ar_AE"/>
        </w:rPr>
      </w:r>
      <w:r>
        <w:rPr>
          <w:rtl/>
          <w:cs/>
          <w:lang w:val="ar_AE" w:bidi="ar_AE"/>
        </w:rPr>
        <w:t>تَنبُع الحاجةُ إلى التكفير من خطية الإنسان، مثلما هو مُوضَّح في الكتاب المُقدَّس:</w:t>
      </w:r>
    </w:p>
    <w:p>
      <w:pPr>
        <w:pStyle w:val="ListBullet"/>
        <w:bidi/>
        <w:spacing w:line="240" w:lineRule="auto"/>
        <w:ind w:left="720"/>
      </w:pPr>
      <w:r>
        <w:rPr>
          <w:rtl/>
          <w:cs/>
          <w:lang w:val="ar_AE" w:bidi="ar_AE"/>
        </w:rPr>
      </w:r>
      <w:r>
        <w:rPr>
          <w:rtl/>
          <w:cs/>
          <w:lang w:val="ar_AE" w:bidi="ar_AE"/>
        </w:rPr>
        <w:t>قال النبيُ إشعياء، "</w:t>
      </w:r>
      <w:r>
        <w:rPr>
          <w:rtl/>
          <w:cs/>
          <w:lang w:val="ar_AE" w:bidi="ar_AE"/>
        </w:rPr>
        <w:t>كُلُّنَا كَغَنَمٍ ضَلَلْنَا</w:t>
      </w:r>
      <w:r>
        <w:rPr>
          <w:rtl/>
          <w:cs/>
          <w:lang w:val="ar_AE" w:bidi="ar_AE"/>
        </w:rPr>
        <w:t>" (</w:t>
      </w:r>
      <w:r>
        <w:rPr>
          <w:rtl/>
          <w:cs/>
          <w:lang w:val="ar_AE" w:bidi="ar_AE"/>
        </w:rPr>
        <w:t>إشعياء ٥٣: ٦</w:t>
      </w:r>
      <w:r>
        <w:rPr>
          <w:rtl/>
          <w:cs/>
          <w:lang w:val="ar_AE" w:bidi="ar_AE"/>
        </w:rPr>
        <w:t>).</w:t>
      </w:r>
    </w:p>
    <w:p>
      <w:pPr>
        <w:pStyle w:val="ListBullet"/>
        <w:bidi/>
        <w:spacing w:line="240" w:lineRule="auto"/>
        <w:ind w:left="720"/>
      </w:pPr>
      <w:r>
        <w:rPr>
          <w:rtl/>
          <w:cs/>
          <w:lang w:val="ar_AE" w:bidi="ar_AE"/>
        </w:rPr>
      </w:r>
      <w:r>
        <w:rPr>
          <w:rtl/>
          <w:cs/>
          <w:lang w:val="ar_AE" w:bidi="ar_AE"/>
        </w:rPr>
        <w:t>قال إرميا: "</w:t>
      </w:r>
      <w:r>
        <w:rPr>
          <w:rtl/>
          <w:cs/>
          <w:lang w:val="ar_AE" w:bidi="ar_AE"/>
        </w:rPr>
        <w:t>اَلْقَلْبُ أَخْدَعُ مِنْ كُلِّ شَيْءٍ وَهُوَ نَجِيسٌ، مَنْ يَعْرِفُهُ؟</w:t>
      </w:r>
      <w:r>
        <w:rPr>
          <w:rtl/>
          <w:cs/>
          <w:lang w:val="ar_AE" w:bidi="ar_AE"/>
        </w:rPr>
        <w:t>" (</w:t>
      </w:r>
      <w:r>
        <w:rPr>
          <w:rtl/>
          <w:cs/>
          <w:lang w:val="ar_AE" w:bidi="ar_AE"/>
        </w:rPr>
        <w:t>إرميا ١٧: ٩</w:t>
      </w:r>
      <w:r>
        <w:rPr>
          <w:rtl/>
          <w:cs/>
          <w:lang w:val="ar_AE" w:bidi="ar_AE"/>
        </w:rPr>
        <w:t>).</w:t>
      </w:r>
    </w:p>
    <w:p>
      <w:pPr>
        <w:pStyle w:val="ListBullet"/>
        <w:bidi/>
        <w:spacing w:line="240" w:lineRule="auto"/>
        <w:ind w:left="720"/>
      </w:pPr>
      <w:r>
        <w:rPr>
          <w:rtl/>
          <w:cs/>
          <w:lang w:val="ar_AE" w:bidi="ar_AE"/>
        </w:rPr>
      </w:r>
      <w:r>
        <w:rPr>
          <w:rtl/>
          <w:cs/>
          <w:lang w:val="ar_AE" w:bidi="ar_AE"/>
        </w:rPr>
        <w:t>صرخَ داود المُرنم قائلًا: "</w:t>
      </w:r>
      <w:r>
        <w:rPr>
          <w:rtl/>
          <w:cs/>
          <w:lang w:val="ar_AE" w:bidi="ar_AE"/>
        </w:rPr>
        <w:t>لَيْسَ مَنْ يَعْمَلُ صَلَاحًا، لَيْسَ وَلَا وَاحِدٌ</w:t>
      </w:r>
      <w:r>
        <w:rPr>
          <w:rtl/>
          <w:cs/>
          <w:lang w:val="ar_AE" w:bidi="ar_AE"/>
        </w:rPr>
        <w:t>" (</w:t>
      </w:r>
      <w:r>
        <w:rPr>
          <w:rtl/>
          <w:cs/>
          <w:lang w:val="ar_AE" w:bidi="ar_AE"/>
        </w:rPr>
        <w:t>مزمور ١٤: ٣</w:t>
      </w:r>
      <w:r>
        <w:rPr>
          <w:rtl/>
          <w:cs/>
          <w:lang w:val="ar_AE" w:bidi="ar_AE"/>
        </w:rPr>
        <w:t>).</w:t>
      </w:r>
    </w:p>
    <w:p>
      <w:pPr>
        <w:bidi/>
      </w:pPr>
      <w:r>
        <w:rPr>
          <w:rtl/>
          <w:cs/>
          <w:lang w:val="ar_AE" w:bidi="ar_AE"/>
        </w:rPr>
      </w:r>
      <w:r>
        <w:rPr>
          <w:rtl/>
          <w:cs/>
          <w:lang w:val="ar_AE" w:bidi="ar_AE"/>
        </w:rPr>
        <w:t>وَصَفَ بولسُ خطيةَ الإنسان الناتجة عن عصيانه وعبادته للأوثان (</w:t>
      </w:r>
      <w:r>
        <w:rPr>
          <w:rtl/>
          <w:cs/>
          <w:lang w:val="ar_AE" w:bidi="ar_AE"/>
        </w:rPr>
        <w:t>رومية ١: ١٨–٣٢</w:t>
      </w:r>
      <w:r>
        <w:rPr>
          <w:rtl/>
          <w:cs/>
          <w:lang w:val="ar_AE" w:bidi="ar_AE"/>
        </w:rPr>
        <w:t>) ولخصها في قوله: "</w:t>
      </w:r>
      <w:r>
        <w:rPr>
          <w:rtl/>
          <w:cs/>
          <w:lang w:val="ar_AE" w:bidi="ar_AE"/>
        </w:rPr>
        <w:t>إِذِ الْجَمِيعُ أَخْطَأُوا وَأَعْوَزَهُمْ مَجْدُ اللهِ</w:t>
      </w:r>
      <w:r>
        <w:rPr>
          <w:rtl/>
          <w:cs/>
          <w:lang w:val="ar_AE" w:bidi="ar_AE"/>
        </w:rPr>
        <w:t>" (</w:t>
      </w:r>
      <w:r>
        <w:rPr>
          <w:rtl/>
          <w:cs/>
          <w:lang w:val="ar_AE" w:bidi="ar_AE"/>
        </w:rPr>
        <w:t>رومية ٣: ٢٣</w:t>
      </w:r>
      <w:r>
        <w:rPr>
          <w:rtl/>
          <w:cs/>
          <w:lang w:val="ar_AE" w:bidi="ar_AE"/>
        </w:rPr>
        <w:t>).</w:t>
      </w:r>
    </w:p>
    <w:p>
      <w:pPr>
        <w:bidi/>
      </w:pPr>
      <w:r>
        <w:rPr>
          <w:rtl/>
          <w:cs/>
          <w:lang w:val="ar_AE" w:bidi="ar_AE"/>
        </w:rPr>
      </w:r>
      <w:r>
        <w:rPr>
          <w:rtl/>
          <w:cs/>
          <w:lang w:val="ar_AE" w:bidi="ar_AE"/>
        </w:rPr>
        <w:t>في موضعٍ آخر، وَصَفَ بولسُ البشرَ بِكونهم:</w:t>
      </w:r>
    </w:p>
    <w:p>
      <w:pPr>
        <w:pStyle w:val="ListBullet"/>
        <w:bidi/>
        <w:spacing w:line="240" w:lineRule="auto"/>
        <w:ind w:left="720"/>
      </w:pPr>
      <w:r>
        <w:rPr>
          <w:rtl/>
          <w:cs/>
          <w:lang w:val="ar_AE" w:bidi="ar_AE"/>
        </w:rPr>
      </w:r>
      <w:r>
        <w:rPr>
          <w:rtl/>
          <w:cs/>
          <w:lang w:val="ar_AE" w:bidi="ar_AE"/>
        </w:rPr>
        <w:t>أعداءَ الله (</w:t>
      </w:r>
      <w:r>
        <w:rPr>
          <w:rtl/>
          <w:cs/>
          <w:lang w:val="ar_AE" w:bidi="ar_AE"/>
        </w:rPr>
        <w:t>رومية ٥: ١٠</w:t>
      </w:r>
      <w:r>
        <w:rPr>
          <w:rtl/>
          <w:cs/>
          <w:lang w:val="ar_AE" w:bidi="ar_AE"/>
        </w:rPr>
        <w:t>)</w:t>
      </w:r>
    </w:p>
    <w:p>
      <w:pPr>
        <w:pStyle w:val="ListBullet"/>
        <w:bidi/>
        <w:spacing w:line="240" w:lineRule="auto"/>
        <w:ind w:left="720"/>
      </w:pPr>
      <w:r>
        <w:rPr>
          <w:rtl/>
          <w:cs/>
          <w:lang w:val="ar_AE" w:bidi="ar_AE"/>
        </w:rPr>
      </w:r>
      <w:r>
        <w:rPr>
          <w:rtl/>
          <w:cs/>
          <w:lang w:val="ar_AE" w:bidi="ar_AE"/>
        </w:rPr>
        <w:t>مُعادين لله (</w:t>
      </w:r>
      <w:r>
        <w:rPr>
          <w:rtl/>
          <w:cs/>
          <w:lang w:val="ar_AE" w:bidi="ar_AE"/>
        </w:rPr>
        <w:t>رومية ٨: ٧</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أَجْنَبِيِّينَ وَأَعْدَاءً فِي الْفِكْرِ، فِي الْأَعْمَالِ الشِّرِّيرَةِ</w:t>
      </w:r>
      <w:r>
        <w:rPr>
          <w:rtl/>
          <w:cs/>
          <w:lang w:val="ar_AE" w:bidi="ar_AE"/>
        </w:rPr>
        <w:t>" (</w:t>
      </w:r>
      <w:r>
        <w:rPr>
          <w:rtl/>
          <w:cs/>
          <w:lang w:val="ar_AE" w:bidi="ar_AE"/>
        </w:rPr>
        <w:t>كولوسي ١: ٢١</w:t>
      </w:r>
      <w:r>
        <w:rPr>
          <w:rtl/>
          <w:cs/>
          <w:lang w:val="ar_AE" w:bidi="ar_AE"/>
        </w:rPr>
        <w:t>)</w:t>
      </w:r>
    </w:p>
    <w:p>
      <w:pPr>
        <w:pStyle w:val="ListBullet"/>
        <w:bidi/>
        <w:spacing w:line="240" w:lineRule="auto"/>
        <w:ind w:left="720"/>
      </w:pPr>
      <w:r>
        <w:rPr>
          <w:rtl/>
          <w:cs/>
          <w:lang w:val="ar_AE" w:bidi="ar_AE"/>
        </w:rPr>
      </w:r>
      <w:r>
        <w:rPr>
          <w:rtl/>
          <w:cs/>
          <w:lang w:val="ar_AE" w:bidi="ar_AE"/>
        </w:rPr>
        <w:t>مثل آدم: "</w:t>
      </w:r>
      <w:r>
        <w:rPr>
          <w:rtl/>
          <w:cs/>
          <w:lang w:val="ar_AE" w:bidi="ar_AE"/>
        </w:rPr>
        <w:t>مِنْ أَجْلِ ذَلِكَ كَأَنَّمَا بِإِنْسَانٍ وَاحِدٍ دَخَلَتِ الْخَطِيَّةُ إِلَى الْعَالَمِ، وَبِالْخَطِيَّةِ الْمَوْتُ، وَهَكَذَا اجْتَازَ الْمَوْتُ إِلَى جَمِيعِ النَّاسِ، إِذْ أَخْطَأَ الْجَمِيعُ.</w:t>
      </w:r>
      <w:r>
        <w:rPr>
          <w:rtl/>
          <w:cs/>
          <w:lang w:val="ar_AE" w:bidi="ar_AE"/>
        </w:rPr>
        <w:t>" (</w:t>
      </w:r>
      <w:r>
        <w:rPr>
          <w:rtl/>
          <w:cs/>
          <w:lang w:val="ar_AE" w:bidi="ar_AE"/>
        </w:rPr>
        <w:t>رومية ٥: ١٢</w:t>
      </w:r>
      <w:r>
        <w:rPr>
          <w:rtl/>
          <w:cs/>
          <w:lang w:val="ar_AE" w:bidi="ar_AE"/>
        </w:rPr>
        <w:t>).</w:t>
      </w:r>
    </w:p>
    <w:p>
      <w:pPr>
        <w:bidi/>
      </w:pPr>
      <w:r>
        <w:rPr>
          <w:rtl/>
          <w:cs/>
          <w:lang w:val="ar_AE" w:bidi="ar_AE"/>
        </w:rPr>
      </w:r>
      <w:r>
        <w:rPr>
          <w:rtl/>
          <w:cs/>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r>
        <w:rPr>
          <w:rtl/>
          <w:cs/>
          <w:lang w:val="ar_AE" w:bidi="ar_AE"/>
        </w:rPr>
        <w:t>إشعياء ٦: ١–٥</w:t>
      </w:r>
      <w:r>
        <w:rPr>
          <w:rtl/>
          <w:cs/>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rtl/>
          <w:cs/>
          <w:lang w:val="ar_AE" w:bidi="ar_AE"/>
        </w:rPr>
      </w:r>
      <w:r>
        <w:rPr>
          <w:rtl/>
          <w:cs/>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rtl/>
          <w:cs/>
          <w:lang w:val="ar_AE" w:bidi="ar_AE"/>
        </w:rPr>
      </w:r>
      <w:r>
        <w:rPr>
          <w:rtl/>
          <w:cs/>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rtl/>
          <w:cs/>
          <w:lang w:val="ar_AE" w:bidi="ar_AE"/>
        </w:rPr>
      </w:r>
      <w:r>
        <w:rPr>
          <w:rtl/>
          <w:cs/>
          <w:lang w:val="ar_AE" w:bidi="ar_AE"/>
        </w:rPr>
        <w:t>"يُكفِّر"</w:t>
      </w:r>
    </w:p>
    <w:p>
      <w:pPr>
        <w:pStyle w:val="ListBullet"/>
        <w:bidi/>
        <w:spacing w:line="240" w:lineRule="auto"/>
        <w:ind w:left="720"/>
      </w:pPr>
      <w:r>
        <w:rPr>
          <w:rtl/>
          <w:cs/>
          <w:lang w:val="ar_AE" w:bidi="ar_AE"/>
        </w:rPr>
      </w:r>
      <w:r>
        <w:rPr>
          <w:rtl/>
          <w:cs/>
          <w:lang w:val="ar_AE" w:bidi="ar_AE"/>
        </w:rPr>
        <w:t>"يَغفر"</w:t>
      </w:r>
    </w:p>
    <w:p>
      <w:pPr>
        <w:pStyle w:val="ListBullet"/>
        <w:bidi/>
        <w:spacing w:line="240" w:lineRule="auto"/>
        <w:ind w:left="720"/>
      </w:pPr>
      <w:r>
        <w:rPr>
          <w:rtl/>
          <w:cs/>
          <w:lang w:val="ar_AE" w:bidi="ar_AE"/>
        </w:rPr>
      </w:r>
      <w:r>
        <w:rPr>
          <w:rtl/>
          <w:cs/>
          <w:lang w:val="ar_AE" w:bidi="ar_AE"/>
        </w:rPr>
        <w:t>"يَسترضي"</w:t>
      </w:r>
    </w:p>
    <w:p>
      <w:pPr>
        <w:pStyle w:val="ListBullet"/>
        <w:bidi/>
        <w:spacing w:line="240" w:lineRule="auto"/>
        <w:ind w:left="720"/>
      </w:pPr>
      <w:r>
        <w:rPr>
          <w:rtl/>
          <w:cs/>
          <w:lang w:val="ar_AE" w:bidi="ar_AE"/>
        </w:rPr>
      </w:r>
      <w:r>
        <w:rPr>
          <w:rtl/>
          <w:cs/>
          <w:lang w:val="ar_AE" w:bidi="ar_AE"/>
        </w:rPr>
        <w:t>"يُهدأ"</w:t>
      </w:r>
    </w:p>
    <w:p>
      <w:pPr>
        <w:pStyle w:val="ListBullet"/>
        <w:bidi/>
        <w:spacing w:line="240" w:lineRule="auto"/>
        <w:ind w:left="720"/>
      </w:pPr>
      <w:r>
        <w:rPr>
          <w:rtl/>
          <w:cs/>
          <w:lang w:val="ar_AE" w:bidi="ar_AE"/>
        </w:rPr>
      </w:r>
      <w:r>
        <w:rPr>
          <w:rtl/>
          <w:cs/>
          <w:lang w:val="ar_AE" w:bidi="ar_AE"/>
        </w:rPr>
        <w:t>"يَعفو"</w:t>
      </w:r>
    </w:p>
    <w:p>
      <w:pPr>
        <w:pStyle w:val="ListBullet"/>
        <w:bidi/>
        <w:spacing w:line="240" w:lineRule="auto"/>
        <w:ind w:left="720"/>
      </w:pPr>
      <w:r>
        <w:rPr>
          <w:rtl/>
          <w:cs/>
          <w:lang w:val="ar_AE" w:bidi="ar_AE"/>
        </w:rPr>
      </w:r>
      <w:r>
        <w:rPr>
          <w:rtl/>
          <w:cs/>
          <w:lang w:val="ar_AE" w:bidi="ar_AE"/>
        </w:rPr>
        <w:t>"يُطهِّر"</w:t>
      </w:r>
    </w:p>
    <w:p>
      <w:pPr>
        <w:pStyle w:val="ListBullet"/>
        <w:bidi/>
        <w:spacing w:line="240" w:lineRule="auto"/>
        <w:ind w:left="720"/>
      </w:pPr>
      <w:r>
        <w:rPr>
          <w:rtl/>
          <w:cs/>
          <w:lang w:val="ar_AE" w:bidi="ar_AE"/>
        </w:rPr>
      </w:r>
      <w:r>
        <w:rPr>
          <w:rtl/>
          <w:cs/>
          <w:lang w:val="ar_AE" w:bidi="ar_AE"/>
        </w:rPr>
        <w:t>"يَنزع"</w:t>
      </w:r>
    </w:p>
    <w:p>
      <w:pPr>
        <w:pStyle w:val="ListBullet"/>
        <w:bidi/>
        <w:spacing w:line="240" w:lineRule="auto"/>
        <w:ind w:left="720"/>
      </w:pPr>
      <w:r>
        <w:rPr>
          <w:rtl/>
          <w:cs/>
          <w:lang w:val="ar_AE" w:bidi="ar_AE"/>
        </w:rPr>
      </w:r>
      <w:r>
        <w:rPr>
          <w:rtl/>
          <w:cs/>
          <w:lang w:val="ar_AE" w:bidi="ar_AE"/>
        </w:rPr>
        <w:t>"يَتصالَح"</w:t>
      </w:r>
    </w:p>
    <w:p>
      <w:pPr>
        <w:bidi/>
      </w:pPr>
      <w:r>
        <w:rPr>
          <w:rtl/>
          <w:cs/>
          <w:lang w:val="ar_AE" w:bidi="ar_AE"/>
        </w:rPr>
      </w:r>
      <w:r>
        <w:rPr>
          <w:rtl/>
          <w:cs/>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r>
        <w:rPr>
          <w:rtl/>
          <w:cs/>
          <w:lang w:val="ar_AE" w:bidi="ar_AE"/>
        </w:rPr>
        <w:t>لاويين ١٧: ١١</w:t>
      </w:r>
      <w:r>
        <w:rPr>
          <w:rtl/>
          <w:cs/>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rtl/>
          <w:cs/>
          <w:lang w:val="ar_AE" w:bidi="ar_AE"/>
        </w:rPr>
      </w:r>
      <w:r>
        <w:rPr>
          <w:rtl/>
          <w:cs/>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rtl/>
          <w:cs/>
          <w:lang w:val="ar_AE" w:bidi="ar_AE"/>
        </w:rPr>
      </w:r>
      <w:r>
        <w:rPr>
          <w:rtl/>
          <w:cs/>
          <w:lang w:val="ar_AE" w:bidi="ar_AE"/>
        </w:rPr>
        <w:t>كان واحدٌ من الماعز يُذبَح.</w:t>
      </w:r>
    </w:p>
    <w:p>
      <w:pPr>
        <w:pStyle w:val="ListBullet"/>
        <w:bidi/>
        <w:spacing w:line="240" w:lineRule="auto"/>
        <w:ind w:left="720"/>
      </w:pPr>
      <w:r>
        <w:rPr>
          <w:rtl/>
          <w:cs/>
          <w:lang w:val="ar_AE" w:bidi="ar_AE"/>
        </w:rPr>
      </w:r>
      <w:r>
        <w:rPr>
          <w:rtl/>
          <w:cs/>
          <w:lang w:val="ar_AE" w:bidi="ar_AE"/>
        </w:rPr>
        <w:t>وكان الآخر "يُوقَفُ حَيًّا أَمَامَ الرَّبِّ، لِيُكَفِّرَ" (</w:t>
      </w:r>
      <w:r>
        <w:rPr>
          <w:rtl/>
          <w:cs/>
          <w:lang w:val="ar_AE" w:bidi="ar_AE"/>
        </w:rPr>
        <w:t>لاويين ١٦: ١٠</w:t>
      </w:r>
      <w:r>
        <w:rPr>
          <w:rtl/>
          <w:cs/>
          <w:lang w:val="ar_AE" w:bidi="ar_AE"/>
        </w:rPr>
        <w:t>).</w:t>
      </w:r>
    </w:p>
    <w:p>
      <w:pPr>
        <w:bidi/>
      </w:pPr>
      <w:r>
        <w:rPr>
          <w:rtl/>
          <w:cs/>
          <w:lang w:val="ar_AE" w:bidi="ar_AE"/>
        </w:rPr>
      </w:r>
      <w:r>
        <w:rPr>
          <w:rtl/>
          <w:cs/>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rtl/>
          <w:cs/>
          <w:lang w:val="ar_AE" w:bidi="ar_AE"/>
        </w:rPr>
      </w:r>
      <w:r>
        <w:rPr>
          <w:rtl/>
          <w:cs/>
          <w:lang w:val="ar_AE" w:bidi="ar_AE"/>
        </w:rPr>
        <w:t>كانت هناك أيضًا طُرق أخرى للتكفير:</w:t>
      </w:r>
    </w:p>
    <w:p>
      <w:pPr>
        <w:pStyle w:val="ListBullet"/>
        <w:bidi/>
        <w:spacing w:line="240" w:lineRule="auto"/>
        <w:ind w:left="720"/>
      </w:pPr>
      <w:r>
        <w:rPr>
          <w:rtl/>
          <w:cs/>
          <w:lang w:val="ar_AE" w:bidi="ar_AE"/>
        </w:rPr>
      </w:r>
      <w:r>
        <w:rPr>
          <w:rtl/>
          <w:cs/>
          <w:lang w:val="ar_AE" w:bidi="ar_AE"/>
        </w:rPr>
        <w:t>قَدَّمَ الإسرائيليون المالَ لِمكان العبادة الرسمية (الهيكل) (</w:t>
      </w:r>
      <w:r>
        <w:rPr>
          <w:rtl/>
          <w:cs/>
          <w:lang w:val="ar_AE" w:bidi="ar_AE"/>
        </w:rPr>
        <w:t>خروج ٣٠: ١٦</w:t>
      </w:r>
      <w:r>
        <w:rPr>
          <w:rtl/>
          <w:cs/>
          <w:lang w:val="ar_AE" w:bidi="ar_AE"/>
        </w:rPr>
        <w:t>).</w:t>
      </w:r>
    </w:p>
    <w:p>
      <w:pPr>
        <w:pStyle w:val="ListBullet"/>
        <w:bidi/>
        <w:spacing w:line="240" w:lineRule="auto"/>
        <w:ind w:left="720"/>
      </w:pPr>
      <w:r>
        <w:rPr>
          <w:rtl/>
          <w:cs/>
          <w:lang w:val="ar_AE" w:bidi="ar_AE"/>
        </w:rPr>
      </w:r>
      <w:r>
        <w:rPr>
          <w:rtl/>
          <w:cs/>
          <w:lang w:val="ar_AE" w:bidi="ar_AE"/>
        </w:rPr>
        <w:t>استخدمَ هارون وموسى البخورَ لِوَقف انتشار المرض: "</w:t>
      </w:r>
      <w:r>
        <w:rPr>
          <w:rtl/>
          <w:cs/>
          <w:lang w:val="ar_AE" w:bidi="ar_AE"/>
        </w:rPr>
        <w:t>فَوَضَعَ الْبَخُورَ وَكَفَّرَ عَنِ الشَّعْبِ</w:t>
      </w:r>
      <w:r>
        <w:rPr>
          <w:rtl/>
          <w:cs/>
          <w:lang w:val="ar_AE" w:bidi="ar_AE"/>
        </w:rPr>
        <w:t>" (</w:t>
      </w:r>
      <w:r>
        <w:rPr>
          <w:rtl/>
          <w:cs/>
          <w:lang w:val="ar_AE" w:bidi="ar_AE"/>
        </w:rPr>
        <w:t>عدد ١٦: ٤٧</w:t>
      </w:r>
      <w:r>
        <w:rPr>
          <w:rtl/>
          <w:cs/>
          <w:lang w:val="ar_AE" w:bidi="ar_AE"/>
        </w:rPr>
        <w:t>).</w:t>
      </w:r>
    </w:p>
    <w:p>
      <w:pPr>
        <w:bidi/>
      </w:pPr>
      <w:r>
        <w:rPr>
          <w:rtl/>
          <w:cs/>
          <w:lang w:val="ar_AE" w:bidi="ar_AE"/>
        </w:rPr>
      </w:r>
      <w:r>
        <w:rPr>
          <w:rtl/>
          <w:cs/>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rtl/>
          <w:cs/>
          <w:lang w:val="ar_AE" w:bidi="ar_AE"/>
        </w:rPr>
        <w:t>بِدُونِ سَفْكِ دَمٍ لَا تَحْصُلُ مَغْفِرَةٌ</w:t>
      </w:r>
      <w:r>
        <w:rPr>
          <w:rtl/>
          <w:cs/>
          <w:lang w:val="ar_AE" w:bidi="ar_AE"/>
        </w:rPr>
        <w:t>" (</w:t>
      </w:r>
      <w:r>
        <w:rPr>
          <w:rtl/>
          <w:cs/>
          <w:lang w:val="ar_AE" w:bidi="ar_AE"/>
        </w:rPr>
        <w:t>عبرانيين ٩: ٢٢</w:t>
      </w:r>
      <w:r>
        <w:rPr>
          <w:rtl/>
          <w:cs/>
          <w:lang w:val="ar_AE" w:bidi="ar_AE"/>
        </w:rPr>
        <w:t>).</w:t>
      </w:r>
    </w:p>
    <w:p>
      <w:pPr>
        <w:bidi/>
      </w:pPr>
      <w:r>
        <w:rPr>
          <w:rtl/>
          <w:cs/>
          <w:lang w:val="ar_AE" w:bidi="ar_AE"/>
        </w:rPr>
      </w:r>
      <w:r>
        <w:rPr>
          <w:rtl/>
          <w:cs/>
          <w:lang w:val="ar_AE" w:bidi="ar_AE"/>
        </w:rPr>
        <w:t>في العهد القديم، أدتْ فكرة التكفير عن الخطايا إلى كلمات مثل:</w:t>
      </w:r>
    </w:p>
    <w:p>
      <w:pPr>
        <w:pStyle w:val="ListBullet"/>
        <w:bidi/>
        <w:spacing w:line="240" w:lineRule="auto"/>
        <w:ind w:left="720"/>
      </w:pPr>
      <w:r>
        <w:rPr>
          <w:rtl/>
          <w:cs/>
          <w:lang w:val="ar_AE" w:bidi="ar_AE"/>
        </w:rPr>
      </w:r>
      <w:r>
        <w:rPr>
          <w:rtl/>
          <w:cs/>
          <w:lang w:val="ar_AE" w:bidi="ar_AE"/>
        </w:rPr>
        <w:t>"التكفير" (إزالة الذنب)</w:t>
      </w:r>
    </w:p>
    <w:p>
      <w:pPr>
        <w:pStyle w:val="ListBullet"/>
        <w:bidi/>
        <w:spacing w:line="240" w:lineRule="auto"/>
        <w:ind w:left="720"/>
      </w:pPr>
      <w:r>
        <w:rPr>
          <w:rtl/>
          <w:cs/>
          <w:lang w:val="ar_AE" w:bidi="ar_AE"/>
        </w:rPr>
      </w:r>
      <w:r>
        <w:rPr>
          <w:rtl/>
          <w:cs/>
          <w:lang w:val="ar_AE" w:bidi="ar_AE"/>
        </w:rPr>
        <w:t>"الغُفران"</w:t>
      </w:r>
    </w:p>
    <w:p>
      <w:pPr>
        <w:bidi/>
      </w:pPr>
      <w:r>
        <w:rPr>
          <w:rtl/>
          <w:cs/>
          <w:lang w:val="ar_AE" w:bidi="ar_AE"/>
        </w:rPr>
      </w:r>
      <w:r>
        <w:rPr>
          <w:rtl/>
          <w:cs/>
          <w:lang w:val="ar_AE" w:bidi="ar_AE"/>
        </w:rPr>
        <w:t>قادت فكرةُ التكفير من أجل غضب الله أو دينونته إلى كلمات مثل:</w:t>
      </w:r>
    </w:p>
    <w:p>
      <w:pPr>
        <w:pStyle w:val="ListBullet"/>
        <w:bidi/>
        <w:spacing w:line="240" w:lineRule="auto"/>
        <w:ind w:left="720"/>
      </w:pPr>
      <w:r>
        <w:rPr>
          <w:rtl/>
          <w:cs/>
          <w:lang w:val="ar_AE" w:bidi="ar_AE"/>
        </w:rPr>
      </w:r>
      <w:r>
        <w:rPr>
          <w:rtl/>
          <w:cs/>
          <w:lang w:val="ar_AE" w:bidi="ar_AE"/>
        </w:rPr>
        <w:t>"الاسترضاء" (وَضْع غضب الله في مكان آخر)</w:t>
      </w:r>
    </w:p>
    <w:p>
      <w:pPr>
        <w:pStyle w:val="ListBullet"/>
        <w:bidi/>
        <w:spacing w:line="240" w:lineRule="auto"/>
        <w:ind w:left="720"/>
      </w:pPr>
      <w:r>
        <w:rPr>
          <w:rtl/>
          <w:cs/>
          <w:lang w:val="ar_AE" w:bidi="ar_AE"/>
        </w:rPr>
      </w:r>
      <w:r>
        <w:rPr>
          <w:rtl/>
          <w:cs/>
          <w:lang w:val="ar_AE" w:bidi="ar_AE"/>
        </w:rPr>
        <w:t>"المُصالحة" (استعادة العلاقة الودية)</w:t>
      </w:r>
    </w:p>
    <w:p>
      <w:pPr>
        <w:bidi/>
      </w:pPr>
      <w:r>
        <w:rPr>
          <w:rtl/>
          <w:cs/>
          <w:lang w:val="ar_AE" w:bidi="ar_AE"/>
        </w:rPr>
      </w:r>
      <w:r>
        <w:rPr>
          <w:rtl/>
          <w:cs/>
          <w:lang w:val="ar_AE" w:bidi="ar_AE"/>
        </w:rPr>
        <w:t>تَستخدم ترجمات الكتاب المُقدَّس الحديثة في اللغة الإنجليزية كلمات مختلفة لِشرح فكرة الكفَّارة التي يُقدِّمها اللهُ.</w:t>
      </w:r>
    </w:p>
    <w:p>
      <w:pPr>
        <w:bidi/>
      </w:pPr>
      <w:r>
        <w:rPr>
          <w:rtl/>
          <w:cs/>
          <w:lang w:val="ar_AE" w:bidi="ar_AE"/>
        </w:rPr>
      </w:r>
      <w:r>
        <w:rPr>
          <w:rtl/>
          <w:cs/>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rtl/>
          <w:cs/>
          <w:lang w:val="ar_AE" w:bidi="ar_AE"/>
        </w:rPr>
      </w:r>
      <w:r>
        <w:rPr>
          <w:rtl/>
          <w:cs/>
          <w:lang w:val="ar_AE" w:bidi="ar_AE"/>
        </w:rPr>
        <w:t>“دَم العهد” (</w:t>
      </w:r>
      <w:r>
        <w:rPr>
          <w:rtl/>
          <w:cs/>
          <w:lang w:val="ar_AE" w:bidi="ar_AE"/>
        </w:rPr>
        <w:t>متى ٢٦: ٢٨</w:t>
      </w:r>
      <w:r>
        <w:rPr>
          <w:rtl/>
          <w:cs/>
          <w:lang w:val="ar_AE" w:bidi="ar_AE"/>
        </w:rPr>
        <w:t>)</w:t>
      </w:r>
    </w:p>
    <w:p>
      <w:pPr>
        <w:pStyle w:val="ListBullet"/>
        <w:bidi/>
        <w:spacing w:line="240" w:lineRule="auto"/>
        <w:ind w:left="720"/>
      </w:pPr>
      <w:r>
        <w:rPr>
          <w:rtl/>
          <w:cs/>
          <w:lang w:val="ar_AE" w:bidi="ar_AE"/>
        </w:rPr>
      </w:r>
      <w:r>
        <w:rPr>
          <w:rtl/>
          <w:cs/>
          <w:lang w:val="ar_AE" w:bidi="ar_AE"/>
        </w:rPr>
        <w:t>"العهد الجديد بِدَمي" (</w:t>
      </w:r>
      <w:r>
        <w:rPr>
          <w:rtl/>
          <w:cs/>
          <w:lang w:val="ar_AE" w:bidi="ar_AE"/>
        </w:rPr>
        <w:t>لوقا ٢٢: ٢٠</w:t>
      </w:r>
      <w:r>
        <w:rPr>
          <w:rtl/>
          <w:cs/>
          <w:lang w:val="ar_AE" w:bidi="ar_AE"/>
        </w:rPr>
        <w:t>)</w:t>
      </w:r>
    </w:p>
    <w:p>
      <w:pPr>
        <w:pStyle w:val="ListBullet"/>
        <w:bidi/>
        <w:spacing w:line="240" w:lineRule="auto"/>
        <w:ind w:left="720"/>
      </w:pPr>
      <w:r>
        <w:rPr>
          <w:rtl/>
          <w:cs/>
          <w:lang w:val="ar_AE" w:bidi="ar_AE"/>
        </w:rPr>
      </w:r>
      <w:r>
        <w:rPr>
          <w:rtl/>
          <w:cs/>
          <w:lang w:val="ar_AE" w:bidi="ar_AE"/>
        </w:rPr>
        <w:t>“دَم المسيح” (</w:t>
      </w:r>
      <w:r>
        <w:rPr>
          <w:rtl/>
          <w:cs/>
          <w:lang w:val="ar_AE" w:bidi="ar_AE"/>
        </w:rPr>
        <w:t>أفسس ٢: ١٣</w:t>
      </w:r>
      <w:r>
        <w:rPr>
          <w:rtl/>
          <w:cs/>
          <w:lang w:val="ar_AE" w:bidi="ar_AE"/>
        </w:rPr>
        <w:t>)</w:t>
      </w:r>
    </w:p>
    <w:p>
      <w:pPr>
        <w:pStyle w:val="ListBullet"/>
        <w:bidi/>
        <w:spacing w:line="240" w:lineRule="auto"/>
        <w:ind w:left="720"/>
      </w:pPr>
      <w:r>
        <w:rPr>
          <w:rtl/>
          <w:cs/>
          <w:lang w:val="ar_AE" w:bidi="ar_AE"/>
        </w:rPr>
      </w:r>
      <w:r>
        <w:rPr>
          <w:rtl/>
          <w:cs/>
          <w:lang w:val="ar_AE" w:bidi="ar_AE"/>
        </w:rPr>
        <w:t>“دَم صليبه” (</w:t>
      </w:r>
      <w:r>
        <w:rPr>
          <w:rtl/>
          <w:cs/>
          <w:lang w:val="ar_AE" w:bidi="ar_AE"/>
        </w:rPr>
        <w:t>كولوسي ١: ٢٠</w:t>
      </w:r>
      <w:r>
        <w:rPr>
          <w:rtl/>
          <w:cs/>
          <w:lang w:val="ar_AE" w:bidi="ar_AE"/>
        </w:rPr>
        <w:t>)</w:t>
      </w:r>
    </w:p>
    <w:p>
      <w:pPr>
        <w:bidi/>
      </w:pPr>
      <w:r>
        <w:rPr>
          <w:rtl/>
          <w:cs/>
          <w:lang w:val="ar_AE" w:bidi="ar_AE"/>
        </w:rPr>
      </w:r>
      <w:r>
        <w:rPr>
          <w:rtl/>
          <w:cs/>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استرضاء</w:t>
      </w:r>
      <w:r>
        <w:rPr>
          <w:rtl/>
          <w:cs/>
          <w:lang w:val="ar_AE" w:bidi="ar_AE"/>
        </w:rPr>
        <w:t xml:space="preserve">؛ </w:t>
      </w:r>
      <w:r>
        <w:rPr>
          <w:rtl/>
          <w:cs/>
          <w:lang w:val="ar_AE" w:bidi="ar_AE"/>
        </w:rPr>
        <w:t>تكفير</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يوم الكفارة</w:t>
      </w:r>
      <w:r>
        <w:rPr>
          <w:rtl/>
          <w:cs/>
          <w:lang w:val="ar_AE" w:bidi="ar_AE"/>
        </w:rPr>
        <w:t xml:space="preserve">؛ </w:t>
      </w:r>
      <w:r>
        <w:rPr>
          <w:rtl/>
          <w:cs/>
          <w:lang w:val="ar_AE" w:bidi="ar_AE"/>
        </w:rPr>
        <w:t>الفادي، الفداء</w:t>
      </w:r>
      <w:r>
        <w:rPr>
          <w:rtl/>
          <w:cs/>
          <w:lang w:val="ar_AE" w:bidi="ar_AE"/>
        </w:rPr>
        <w:t xml:space="preserve">؛ </w:t>
      </w:r>
      <w:r>
        <w:rPr>
          <w:rtl/>
          <w:cs/>
          <w:lang w:val="ar_AE" w:bidi="ar_AE"/>
        </w:rPr>
        <w:t>الفِدية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 استرضاء</w:t>
      </w:r>
      <w:r>
        <w:rPr>
          <w:rtl/>
          <w:cs/>
          <w:lang w:val="ar_AE" w:bidi="ar_AE"/>
        </w:rPr>
      </w:r>
    </w:p>
    <w:p>
      <w:pPr>
        <w:bidi/>
      </w:pPr>
      <w:r>
        <w:rPr>
          <w:rtl/>
          <w:cs/>
          <w:lang w:val="ar_AE" w:bidi="ar_AE"/>
        </w:rPr>
      </w:r>
      <w:r>
        <w:rPr>
          <w:rtl/>
          <w:cs/>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rtl/>
          <w:cs/>
          <w:lang w:val="ar_AE" w:bidi="ar_AE"/>
        </w:rPr>
        <w:t xml:space="preserve"> </w:t>
      </w:r>
      <w:r>
        <w:rPr>
          <w:rtl/>
          <w:cs/>
          <w:lang w:val="ar_AE" w:bidi="ar_AE"/>
        </w:rPr>
        <w:t xml:space="preserve">أن الله غاضب وبذلك فإنه يعاقب عِباده. ومن ثمّ يكون العلاج تقديم ذبيحة دون </w:t>
      </w:r>
      <w:r>
        <w:rPr>
          <w:rtl/>
          <w:cs/>
          <w:lang w:val="ar_AE" w:bidi="ar_AE"/>
        </w:rPr>
        <w:t>توانٍ أو تأخير</w:t>
      </w:r>
      <w:r>
        <w:rPr>
          <w:rtl/>
          <w:cs/>
          <w:lang w:val="ar_AE" w:bidi="ar_AE"/>
        </w:rPr>
        <w:t>. وحُسن اختيار التقدمة (الهدية) كان يهدئ الله ويُحسّن من مِزَاجه مجددًا. هذه العملية كانت تُسمى الاسترضاء-أو الكَفّارة.</w:t>
      </w:r>
    </w:p>
    <w:p>
      <w:pPr>
        <w:bidi/>
      </w:pPr>
      <w:r>
        <w:rPr>
          <w:rtl/>
          <w:cs/>
          <w:lang w:val="ar_AE" w:bidi="ar_AE"/>
        </w:rPr>
      </w:r>
      <w:r>
        <w:rPr>
          <w:rtl/>
          <w:cs/>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rtl/>
          <w:cs/>
          <w:lang w:val="ar_AE" w:bidi="ar_AE"/>
        </w:rPr>
        <w:t xml:space="preserve"> </w:t>
      </w:r>
      <w:r>
        <w:rPr>
          <w:rtl/>
          <w:cs/>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r>
        <w:rPr>
          <w:rtl/>
          <w:cs/>
          <w:lang w:val="ar_AE" w:bidi="ar_AE"/>
        </w:rPr>
        <w:t>رومية 3:25؛</w:t>
      </w:r>
      <w:r>
        <w:rPr>
          <w:rtl/>
          <w:cs/>
          <w:lang w:val="ar_AE" w:bidi="ar_AE"/>
        </w:rPr>
        <w:t xml:space="preserve"> </w:t>
      </w:r>
      <w:r>
        <w:rPr>
          <w:rtl/>
          <w:cs/>
          <w:lang w:val="ar_AE" w:bidi="ar_AE"/>
        </w:rPr>
        <w:t>عبرانيين 2:17؛</w:t>
      </w:r>
      <w:r>
        <w:rPr>
          <w:rtl/>
          <w:cs/>
          <w:lang w:val="ar_AE" w:bidi="ar_AE"/>
        </w:rPr>
        <w:t xml:space="preserve"> </w:t>
      </w:r>
      <w:r>
        <w:rPr>
          <w:rtl/>
          <w:cs/>
          <w:lang w:val="ar_AE" w:bidi="ar_AE"/>
        </w:rPr>
        <w:t>1 يوحنا 2:2؛</w:t>
      </w:r>
      <w:r>
        <w:rPr>
          <w:rtl/>
          <w:cs/>
          <w:lang w:val="ar_AE" w:bidi="ar_AE"/>
        </w:rPr>
        <w:t xml:space="preserve"> </w:t>
      </w:r>
      <w:r>
        <w:rPr>
          <w:rtl/>
          <w:cs/>
          <w:lang w:val="ar_AE" w:bidi="ar_AE"/>
        </w:rPr>
        <w:t>4:10</w:t>
      </w:r>
      <w:r>
        <w:rPr>
          <w:rtl/>
          <w:cs/>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rtl/>
          <w:cs/>
          <w:lang w:val="ar_AE" w:bidi="ar_AE"/>
        </w:rPr>
      </w:r>
      <w:r>
        <w:rPr>
          <w:rtl/>
          <w:cs/>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rtl/>
          <w:cs/>
          <w:lang w:val="ar_AE" w:bidi="ar_AE"/>
        </w:rPr>
        <w:t>وَهُوَ كَفَّارَةٌ لِخَطَايَانَا. لَيْسَ لِخَطَايَانَا فَقَطْ، بَلْ لِخَطَايَا كُلِّ ٱلْعَالَمِ أَيْضًا</w:t>
      </w:r>
      <w:r>
        <w:rPr>
          <w:rtl/>
          <w:cs/>
          <w:lang w:val="ar_AE" w:bidi="ar_AE"/>
        </w:rPr>
        <w:t>" (</w:t>
      </w:r>
      <w:r>
        <w:rPr>
          <w:rtl/>
          <w:cs/>
          <w:lang w:val="ar_AE" w:bidi="ar_AE"/>
        </w:rPr>
        <w:t>1يوحنا 2:2</w:t>
      </w:r>
      <w:r>
        <w:rPr>
          <w:rtl/>
          <w:cs/>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التكفير عن الذنب؛</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كَفْتُور*، كَفْتُورِيم*، الْكَفْتُورِيُّون</w:t>
      </w:r>
      <w:r>
        <w:rPr>
          <w:rtl/>
          <w:cs/>
          <w:lang w:val="ar_AE" w:bidi="ar_AE"/>
        </w:rPr>
      </w:r>
    </w:p>
    <w:p>
      <w:pPr>
        <w:pStyle w:val="Heading2"/>
        <w:bidi/>
      </w:pPr>
      <w:r>
        <w:rPr>
          <w:rtl/>
          <w:cs/>
          <w:lang w:val="ar_AE" w:bidi="ar_AE"/>
        </w:rPr>
        <w:t>كَفْتُور</w:t>
      </w:r>
      <w:r>
        <w:rPr>
          <w:rtl/>
          <w:cs/>
          <w:lang w:val="ar_AE" w:bidi="ar_AE"/>
        </w:rPr>
        <w:t xml:space="preserve">*، </w:t>
      </w:r>
      <w:r>
        <w:rPr>
          <w:rtl/>
          <w:cs/>
          <w:lang w:val="ar_AE" w:bidi="ar_AE"/>
        </w:rPr>
        <w:t>كَفْتُورِيم</w:t>
      </w:r>
      <w:r>
        <w:rPr>
          <w:rtl/>
          <w:cs/>
          <w:lang w:val="ar_AE" w:bidi="ar_AE"/>
        </w:rPr>
        <w:t xml:space="preserve">*، </w:t>
      </w:r>
      <w:r>
        <w:rPr>
          <w:rtl/>
          <w:cs/>
          <w:lang w:val="ar_AE" w:bidi="ar_AE"/>
        </w:rPr>
        <w:t>الْكَفْتُورِيُّون</w:t>
      </w:r>
    </w:p>
    <w:p>
      <w:pPr>
        <w:bidi/>
      </w:pPr>
      <w:r>
        <w:rPr>
          <w:rtl/>
          <w:cs/>
          <w:lang w:val="ar_AE" w:bidi="ar_AE"/>
        </w:rPr>
      </w:r>
      <w:r>
        <w:rPr>
          <w:rtl/>
          <w:cs/>
          <w:lang w:val="ar_AE" w:bidi="ar_AE"/>
        </w:rPr>
        <w:t>اسم مكان واسم الشعب المرتبط بالمكان. الْكَفْتُورِيُّون من بين الشعوب الحامية في "جدول الأمم" مدرجون كـ "أبناء" مصر (</w:t>
      </w:r>
      <w:r>
        <w:rPr>
          <w:rtl/>
          <w:cs/>
          <w:lang w:val="ar_AE" w:bidi="ar_AE"/>
        </w:rPr>
        <w:t>تكوين 10: 13–14</w:t>
      </w:r>
      <w:r>
        <w:rPr>
          <w:rtl/>
          <w:cs/>
          <w:lang w:val="ar_AE" w:bidi="ar_AE"/>
        </w:rPr>
        <w:t xml:space="preserve">؛ </w:t>
      </w:r>
      <w:r>
        <w:rPr>
          <w:rtl/>
          <w:cs/>
          <w:lang w:val="ar_AE" w:bidi="ar_AE"/>
        </w:rPr>
        <w:t>1 أخبار 1: 12</w:t>
      </w:r>
      <w:r>
        <w:rPr>
          <w:rtl/>
          <w:cs/>
          <w:lang w:val="ar_AE" w:bidi="ar_AE"/>
        </w:rPr>
        <w:t xml:space="preserve">). النص يذكر أنَّه من </w:t>
      </w:r>
      <w:r>
        <w:rPr>
          <w:rtl/>
          <w:cs/>
          <w:lang w:val="ar_AE" w:bidi="ar_AE"/>
        </w:rPr>
        <w:t>كَسْلُوحِيم</w:t>
      </w:r>
      <w:r>
        <w:rPr>
          <w:rtl/>
          <w:cs/>
          <w:lang w:val="ar_AE" w:bidi="ar_AE"/>
        </w:rPr>
        <w:t xml:space="preserve"> خرج الفلسطينيين. ومع ذلك، أشار الأنبياء إلى الفلسطينيين كمستعمرين من </w:t>
      </w:r>
      <w:r>
        <w:rPr>
          <w:rtl/>
          <w:cs/>
          <w:lang w:val="ar_AE" w:bidi="ar_AE"/>
        </w:rPr>
        <w:t>كَفْتُور</w:t>
      </w:r>
      <w:r>
        <w:rPr>
          <w:rtl/>
          <w:cs/>
          <w:lang w:val="ar_AE" w:bidi="ar_AE"/>
        </w:rPr>
        <w:t xml:space="preserve"> (</w:t>
      </w:r>
      <w:r>
        <w:rPr>
          <w:rtl/>
          <w:cs/>
          <w:lang w:val="ar_AE" w:bidi="ar_AE"/>
        </w:rPr>
        <w:t>إرميا 47:4</w:t>
      </w:r>
      <w:r>
        <w:rPr>
          <w:rtl/>
          <w:cs/>
          <w:lang w:val="ar_AE" w:bidi="ar_AE"/>
        </w:rPr>
        <w:t xml:space="preserve">؛ انظر </w:t>
      </w:r>
      <w:r>
        <w:rPr>
          <w:rtl/>
          <w:cs/>
          <w:lang w:val="ar_AE" w:bidi="ar_AE"/>
        </w:rPr>
        <w:t>عاموس 9:7</w:t>
      </w:r>
      <w:r>
        <w:rPr>
          <w:rtl/>
          <w:cs/>
          <w:lang w:val="ar_AE" w:bidi="ar_AE"/>
        </w:rPr>
        <w:t xml:space="preserve">). وقد كان هذا أساسًا لبعض المترجمين لنقل جملة </w:t>
      </w:r>
      <w:r>
        <w:rPr>
          <w:rtl/>
          <w:cs/>
          <w:lang w:val="ar_AE" w:bidi="ar_AE"/>
        </w:rPr>
        <w:t>تكوين 10: 14</w:t>
      </w:r>
      <w:r>
        <w:rPr>
          <w:rtl/>
          <w:cs/>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rtl/>
          <w:cs/>
          <w:lang w:val="ar_AE" w:bidi="ar_AE"/>
        </w:rPr>
      </w:r>
      <w:r>
        <w:rPr>
          <w:rtl/>
          <w:cs/>
          <w:lang w:val="ar_AE" w:bidi="ar_AE"/>
        </w:rPr>
        <w:t xml:space="preserve">يُشار إلى كَفْتُور باسم </w:t>
      </w:r>
      <w:r>
        <w:rPr>
          <w:i/>
          <w:rtl/>
          <w:cs/>
          <w:lang w:val="ar_AE" w:bidi="ar_AE"/>
        </w:rPr>
        <w:t>كابتارا</w:t>
      </w:r>
      <w:r>
        <w:rPr>
          <w:rtl/>
          <w:cs/>
          <w:lang w:val="ar_AE" w:bidi="ar_AE"/>
        </w:rPr>
        <w:t xml:space="preserve"> في اللغة الأكديّة، و</w:t>
      </w:r>
      <w:r>
        <w:rPr>
          <w:i/>
          <w:rtl/>
          <w:cs/>
          <w:lang w:val="ar_AE" w:bidi="ar_AE"/>
        </w:rPr>
        <w:t>كبتير</w:t>
      </w:r>
      <w:r>
        <w:rPr>
          <w:rtl/>
          <w:cs/>
          <w:lang w:val="ar_AE" w:bidi="ar_AE"/>
        </w:rPr>
        <w:t xml:space="preserve"> في الأوغاريتية، و</w:t>
      </w:r>
      <w:r>
        <w:rPr>
          <w:i/>
          <w:rtl/>
          <w:cs/>
          <w:lang w:val="ar_AE" w:bidi="ar_AE"/>
        </w:rPr>
        <w:t>كيفتيو</w:t>
      </w:r>
      <w:r>
        <w:rPr>
          <w:rtl/>
          <w:cs/>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rtl/>
          <w:cs/>
          <w:lang w:val="ar_AE" w:bidi="ar_AE"/>
        </w:rPr>
        <w:t>كَبَّدُوكِيَّة</w:t>
      </w:r>
      <w:r>
        <w:rPr>
          <w:rtl/>
          <w:cs/>
          <w:lang w:val="ar_AE" w:bidi="ar_AE"/>
        </w:rPr>
        <w:t>؛ وترد في التَّرْجَمة السبعينية "</w:t>
      </w:r>
      <w:r>
        <w:rPr>
          <w:rtl/>
          <w:cs/>
          <w:lang w:val="ar_AE" w:bidi="ar_AE"/>
        </w:rPr>
        <w:t>كَبَّدُوكِيَّة</w:t>
      </w:r>
      <w:r>
        <w:rPr>
          <w:rtl/>
          <w:cs/>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rtl/>
          <w:cs/>
          <w:lang w:val="ar_AE" w:bidi="ar_AE"/>
        </w:rPr>
      </w:r>
      <w:r>
        <w:rPr>
          <w:rtl/>
          <w:cs/>
          <w:lang w:val="ar_AE" w:bidi="ar_AE"/>
        </w:rPr>
        <w:t xml:space="preserve">يُذكر الْكَفْتُورِيُّون أيضًا شعبًا غزا المنطقة المحيطة بغَزَّة، وطردوا </w:t>
      </w:r>
      <w:r>
        <w:rPr>
          <w:rtl/>
          <w:cs/>
          <w:lang w:val="ar_AE" w:bidi="ar_AE"/>
        </w:rPr>
        <w:t>الْعُوِّيُّين</w:t>
      </w:r>
      <w:r>
        <w:rPr>
          <w:rtl/>
          <w:cs/>
          <w:lang w:val="ar_AE" w:bidi="ar_AE"/>
        </w:rPr>
        <w:t>، واستقروا هناك (</w:t>
      </w:r>
      <w:r>
        <w:rPr>
          <w:rtl/>
          <w:cs/>
          <w:lang w:val="ar_AE" w:bidi="ar_AE"/>
        </w:rPr>
        <w:t>تثنية 2:23</w:t>
      </w:r>
      <w:r>
        <w:rPr>
          <w:rtl/>
          <w:cs/>
          <w:lang w:val="ar_AE" w:bidi="ar_AE"/>
        </w:rPr>
        <w:t xml:space="preserve">). يبدو أنَّ الْكَفْتُورِيُّين كانوا متمركزين حول غَزَّة قبل أن يعبر بنو إسرائيل نهر الأرْدُنّ وقت تقدمه لاقتحام أرض الموعد. </w:t>
      </w:r>
      <w:r>
        <w:rPr>
          <w:i/>
          <w:rtl/>
          <w:cs/>
          <w:lang w:val="ar_AE" w:bidi="ar_AE"/>
        </w:rPr>
        <w:t>انظر</w:t>
      </w:r>
      <w:r>
        <w:rPr>
          <w:rtl/>
          <w:cs/>
          <w:lang w:val="ar_AE" w:bidi="ar_AE"/>
        </w:rPr>
        <w:t xml:space="preserve"> </w:t>
      </w:r>
      <w:r>
        <w:rPr>
          <w:rtl/>
          <w:cs/>
          <w:lang w:val="ar_AE" w:bidi="ar_AE"/>
        </w:rPr>
        <w:t>كَسْلُوحِيم، بنو كَسْلُوحِيم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ٱلْعَمُّونِيّ</w:t>
      </w:r>
      <w:r>
        <w:rPr>
          <w:rtl/>
          <w:cs/>
          <w:lang w:val="ar_AE" w:bidi="ar_AE"/>
        </w:rPr>
      </w:r>
    </w:p>
    <w:p>
      <w:pPr>
        <w:pStyle w:val="Heading2"/>
        <w:bidi/>
      </w:pPr>
      <w:r>
        <w:rPr>
          <w:rtl/>
          <w:cs/>
          <w:lang w:val="ar_AE" w:bidi="ar_AE"/>
        </w:rPr>
        <w:t>كَفْرَ ٱلْعَمُّونِيّ</w:t>
      </w:r>
    </w:p>
    <w:p>
      <w:pPr>
        <w:bidi/>
      </w:pPr>
      <w:r>
        <w:rPr>
          <w:rtl/>
          <w:cs/>
          <w:lang w:val="ar_AE" w:bidi="ar_AE"/>
        </w:rPr>
      </w:r>
      <w:r>
        <w:rPr>
          <w:rtl/>
          <w:cs/>
          <w:lang w:val="ar_AE" w:bidi="ar_AE"/>
        </w:rPr>
        <w:t>المدينة المخصصة لسبط بَنْيَامِين ميراثًا بعد انتصار يشوع الأول على كَنْعَان (</w:t>
      </w:r>
      <w:r>
        <w:rPr>
          <w:rtl/>
          <w:cs/>
          <w:lang w:val="ar_AE" w:bidi="ar_AE"/>
        </w:rPr>
        <w:t>يشوع 18:24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ٱلْعَمُّونِيِّ، كفر-هعموناي</w:t>
      </w:r>
      <w:r>
        <w:rPr>
          <w:rtl/>
          <w:cs/>
          <w:lang w:val="ar_AE" w:bidi="ar_AE"/>
        </w:rPr>
      </w:r>
    </w:p>
    <w:p>
      <w:pPr>
        <w:pStyle w:val="Heading2"/>
        <w:bidi/>
      </w:pPr>
      <w:r>
        <w:rPr>
          <w:rtl/>
          <w:cs/>
          <w:lang w:val="ar_AE" w:bidi="ar_AE"/>
        </w:rPr>
        <w:t>كَفْرَ ٱلْعَمُّونِيِّ</w:t>
      </w:r>
      <w:r>
        <w:rPr>
          <w:rtl/>
          <w:cs/>
          <w:lang w:val="ar_AE" w:bidi="ar_AE"/>
        </w:rPr>
        <w:t>، كفر-هعموناي</w:t>
      </w:r>
    </w:p>
    <w:p>
      <w:pPr>
        <w:bidi/>
      </w:pPr>
      <w:r>
        <w:rPr>
          <w:rtl/>
          <w:cs/>
          <w:lang w:val="ar_AE" w:bidi="ar_AE"/>
        </w:rPr>
      </w:r>
      <w:r>
        <w:rPr>
          <w:rtl/>
          <w:cs/>
          <w:lang w:val="ar_AE" w:bidi="ar_AE"/>
        </w:rPr>
        <w:t>تهجئات بديلة لاسم كَفْرَ عَمُّونِيِّ، المدينة التي أُعطيت لسبط بنيامِين كميراث بعد أن غزا إِسرائيل كنعان (</w:t>
      </w:r>
      <w:r>
        <w:rPr>
          <w:rtl/>
          <w:cs/>
          <w:lang w:val="ar_AE" w:bidi="ar_AE"/>
        </w:rPr>
        <w:t>يَشوع 18:24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كفر-عموني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سلامة</w:t>
      </w:r>
      <w:r>
        <w:rPr>
          <w:rtl/>
          <w:cs/>
          <w:lang w:val="ar_AE" w:bidi="ar_AE"/>
        </w:rPr>
      </w:r>
    </w:p>
    <w:p>
      <w:pPr>
        <w:bidi/>
      </w:pPr>
      <w:r>
        <w:rPr>
          <w:rtl/>
          <w:cs/>
          <w:lang w:val="ar_AE" w:bidi="ar_AE"/>
        </w:rPr>
      </w:r>
      <w:r>
        <w:rPr>
          <w:rtl/>
          <w:cs/>
          <w:lang w:val="ar_AE" w:bidi="ar_AE"/>
        </w:rPr>
        <w:t>القرية التي دارت فيها معركة بين يَهوذَا المكابي والقائد السوري نِيكَانورَ (1 مكابيين 7:31). بعد مقتل حوالي 500 من رجال نِيكَانورَ، لجأ الفارون إلى "مدينة دَاودَ"، لذا لابد وأن تكون كفر-سلامة قريبة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bidi/>
      </w:pPr>
      <w:r>
        <w:rPr>
          <w:rtl/>
          <w:cs/>
          <w:lang w:val="ar_AE" w:bidi="ar_AE"/>
        </w:rPr>
      </w:r>
      <w:r>
        <w:rPr>
          <w:rtl/>
          <w:cs/>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r>
        <w:rPr>
          <w:rtl/>
          <w:cs/>
          <w:lang w:val="ar_AE" w:bidi="ar_AE"/>
        </w:rPr>
        <w:t>متى ٤: ١٣</w:t>
      </w:r>
      <w:r>
        <w:rPr>
          <w:rtl/>
          <w:cs/>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r>
        <w:rPr>
          <w:rtl/>
          <w:cs/>
          <w:lang w:val="ar_AE" w:bidi="ar_AE"/>
        </w:rPr>
        <w:t>متى ٨: ٥</w:t>
      </w:r>
      <w:r>
        <w:rPr>
          <w:rtl/>
          <w:cs/>
          <w:lang w:val="ar_AE" w:bidi="ar_AE"/>
        </w:rPr>
        <w:t xml:space="preserve">؛ </w:t>
      </w:r>
      <w:r>
        <w:rPr>
          <w:rtl/>
          <w:cs/>
          <w:lang w:val="ar_AE" w:bidi="ar_AE"/>
        </w:rPr>
        <w:t>لوقا ٧: ٢</w:t>
      </w:r>
      <w:r>
        <w:rPr>
          <w:rtl/>
          <w:cs/>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r>
        <w:rPr>
          <w:rtl/>
          <w:cs/>
          <w:lang w:val="ar_AE" w:bidi="ar_AE"/>
        </w:rPr>
        <w:t>متى ٩: ٩</w:t>
      </w:r>
      <w:r>
        <w:rPr>
          <w:rtl/>
          <w:cs/>
          <w:lang w:val="ar_AE" w:bidi="ar_AE"/>
        </w:rPr>
        <w:t xml:space="preserve">؛ </w:t>
      </w:r>
      <w:r>
        <w:rPr>
          <w:rtl/>
          <w:cs/>
          <w:lang w:val="ar_AE" w:bidi="ar_AE"/>
        </w:rPr>
        <w:t>مَرقُس ٢: ١٤</w:t>
      </w:r>
      <w:r>
        <w:rPr>
          <w:rtl/>
          <w:cs/>
          <w:lang w:val="ar_AE" w:bidi="ar_AE"/>
        </w:rPr>
        <w:t xml:space="preserve">؛ </w:t>
      </w:r>
      <w:r>
        <w:rPr>
          <w:rtl/>
          <w:cs/>
          <w:lang w:val="ar_AE" w:bidi="ar_AE"/>
        </w:rPr>
        <w:t>لوقا ٥: ٢٧</w:t>
      </w:r>
      <w:r>
        <w:rPr>
          <w:rtl/>
          <w:cs/>
          <w:lang w:val="ar_AE" w:bidi="ar_AE"/>
        </w:rPr>
        <w:t>).</w:t>
      </w:r>
    </w:p>
    <w:p>
      <w:pPr>
        <w:bidi/>
      </w:pPr>
      <w:r>
        <w:rPr>
          <w:rtl/>
          <w:cs/>
          <w:lang w:val="ar_AE" w:bidi="ar_AE"/>
        </w:rPr>
      </w:r>
      <w:r>
        <w:rPr>
          <w:rtl/>
          <w:cs/>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rtl/>
          <w:cs/>
          <w:lang w:val="ar_AE" w:bidi="ar_AE"/>
        </w:rPr>
      </w:r>
      <w:r>
        <w:rPr>
          <w:rtl/>
          <w:cs/>
          <w:lang w:val="ar_AE" w:bidi="ar_AE"/>
        </w:rPr>
        <w:t>كانت كفرناحوم مستوطنة مهمة، بحامية رومانيَّة، اتَّخذها الرب يسوع مدينته بعد أن رفضته الناصرة (</w:t>
      </w:r>
      <w:r>
        <w:rPr>
          <w:rtl/>
          <w:cs/>
          <w:lang w:val="ar_AE" w:bidi="ar_AE"/>
        </w:rPr>
        <w:t>متى ٩: ١</w:t>
      </w:r>
      <w:r>
        <w:rPr>
          <w:rtl/>
          <w:cs/>
          <w:lang w:val="ar_AE" w:bidi="ar_AE"/>
        </w:rPr>
        <w:t>). سك فيها (</w:t>
      </w:r>
      <w:r>
        <w:rPr>
          <w:rtl/>
          <w:cs/>
          <w:lang w:val="ar_AE" w:bidi="ar_AE"/>
        </w:rPr>
        <w:t>مَرقُس ٢: ١</w:t>
      </w:r>
      <w:r>
        <w:rPr>
          <w:rtl/>
          <w:cs/>
          <w:lang w:val="ar_AE" w:bidi="ar_AE"/>
        </w:rPr>
        <w:t>) وبها صنع معجزات كثيرة (</w:t>
      </w:r>
      <w:r>
        <w:rPr>
          <w:rtl/>
          <w:cs/>
          <w:lang w:val="ar_AE" w:bidi="ar_AE"/>
        </w:rPr>
        <w:t>مَرقُس ١: ٣٤</w:t>
      </w:r>
      <w:r>
        <w:rPr>
          <w:rtl/>
          <w:cs/>
          <w:lang w:val="ar_AE" w:bidi="ar_AE"/>
        </w:rPr>
        <w:t>): من شفاء عبد قائد المئة (</w:t>
      </w:r>
      <w:r>
        <w:rPr>
          <w:rtl/>
          <w:cs/>
          <w:lang w:val="ar_AE" w:bidi="ar_AE"/>
        </w:rPr>
        <w:t>متى ٨: ٥</w:t>
      </w:r>
      <w:r>
        <w:rPr>
          <w:rtl/>
          <w:cs/>
          <w:lang w:val="ar_AE" w:bidi="ar_AE"/>
        </w:rPr>
        <w:t>)؛ وشفاء حماة بطرس (</w:t>
      </w:r>
      <w:r>
        <w:rPr>
          <w:rtl/>
          <w:cs/>
          <w:lang w:val="ar_AE" w:bidi="ar_AE"/>
        </w:rPr>
        <w:t>مَرقُس ١: ٣١</w:t>
      </w:r>
      <w:r>
        <w:rPr>
          <w:rtl/>
          <w:cs/>
          <w:lang w:val="ar_AE" w:bidi="ar_AE"/>
        </w:rPr>
        <w:t>)؛ وطرد الأرواح النجسة (</w:t>
      </w:r>
      <w:r>
        <w:rPr>
          <w:rtl/>
          <w:cs/>
          <w:lang w:val="ar_AE" w:bidi="ar_AE"/>
        </w:rPr>
        <w:t>مَرقُس ١: ٢٣</w:t>
      </w:r>
      <w:r>
        <w:rPr>
          <w:rtl/>
          <w:cs/>
          <w:lang w:val="ar_AE" w:bidi="ar_AE"/>
        </w:rPr>
        <w:t xml:space="preserve">؛ </w:t>
      </w:r>
      <w:r>
        <w:rPr>
          <w:rtl/>
          <w:cs/>
          <w:lang w:val="ar_AE" w:bidi="ar_AE"/>
        </w:rPr>
        <w:t>لوقا ٤: ٣٣</w:t>
      </w:r>
      <w:r>
        <w:rPr>
          <w:rtl/>
          <w:cs/>
          <w:lang w:val="ar_AE" w:bidi="ar_AE"/>
        </w:rPr>
        <w:t>). وهكذا فضلتها خدمة يسوع كثيرًا، كما لعنها بسبب عدم توبتها: "وَأَنْتِ يا كَفْرَنَاحُومَ ٱلْمُرْتَفِعَةَ إِلَى ٱلسَّمَاءِ! سَتُهْبَطِينَ إِلَى ٱلْهَاوِيَةِ". (</w:t>
      </w:r>
      <w:r>
        <w:rPr>
          <w:rtl/>
          <w:cs/>
          <w:lang w:val="ar_AE" w:bidi="ar_AE"/>
        </w:rPr>
        <w:t>متى 11: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كَلَافِدِيَّة</w:t>
      </w:r>
      <w:r>
        <w:rPr>
          <w:rtl/>
          <w:cs/>
          <w:lang w:val="ar_AE" w:bidi="ar_AE"/>
        </w:rPr>
      </w:r>
    </w:p>
    <w:p>
      <w:pPr>
        <w:pStyle w:val="Heading2"/>
        <w:bidi/>
      </w:pPr>
      <w:r>
        <w:rPr>
          <w:rtl/>
          <w:cs/>
          <w:lang w:val="ar_AE" w:bidi="ar_AE"/>
        </w:rPr>
        <w:t>كَلَافِدِيَّة</w:t>
      </w:r>
    </w:p>
    <w:p>
      <w:pPr>
        <w:bidi/>
      </w:pPr>
      <w:r>
        <w:rPr>
          <w:rtl/>
          <w:cs/>
          <w:lang w:val="ar_AE" w:bidi="ar_AE"/>
        </w:rPr>
      </w:r>
      <w:r>
        <w:rPr>
          <w:rtl/>
          <w:cs/>
          <w:lang w:val="ar_AE" w:bidi="ar_AE"/>
        </w:rPr>
        <w:t>سيدة مسيحية كان الرسول بولس وتيموثاوس يعرفانها (</w:t>
      </w:r>
      <w:r>
        <w:rPr>
          <w:rtl/>
          <w:cs/>
          <w:lang w:val="ar_AE" w:bidi="ar_AE"/>
        </w:rPr>
        <w:t>2تيموثاوس 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كَلَال</w:t>
      </w:r>
      <w:r>
        <w:rPr>
          <w:rtl/>
          <w:cs/>
          <w:lang w:val="ar_AE" w:bidi="ar_AE"/>
        </w:rPr>
      </w:r>
    </w:p>
    <w:p>
      <w:pPr>
        <w:pStyle w:val="Heading2"/>
        <w:bidi/>
      </w:pPr>
      <w:r>
        <w:rPr>
          <w:rtl/>
          <w:cs/>
          <w:lang w:val="ar_AE" w:bidi="ar_AE"/>
        </w:rPr>
        <w:t>كَلَالُ</w:t>
      </w:r>
      <w:r>
        <w:rPr>
          <w:rtl/>
          <w:cs/>
          <w:lang w:val="ar_AE" w:bidi="ar_AE"/>
        </w:rPr>
        <w:t>*</w:t>
      </w:r>
    </w:p>
    <w:p>
      <w:pPr>
        <w:bidi/>
      </w:pPr>
      <w:r>
        <w:rPr>
          <w:rtl/>
          <w:cs/>
          <w:lang w:val="ar_AE" w:bidi="ar_AE"/>
        </w:rPr>
      </w:r>
      <w:r>
        <w:rPr>
          <w:rtl/>
          <w:cs/>
          <w:lang w:val="ar_AE" w:bidi="ar_AE"/>
        </w:rPr>
        <w:t>ابن فَحَثَ-موآبَ، الذي أطاع نصيحة عَزْرَا لتطليق زوجته الوثنية بعد السبي (</w:t>
      </w:r>
      <w:r>
        <w:rPr>
          <w:rtl/>
          <w:cs/>
          <w:lang w:val="ar_AE" w:bidi="ar_AE"/>
        </w:rPr>
        <w:t>عز 10:30</w:t>
      </w:r>
      <w:r>
        <w:rPr>
          <w:rtl/>
          <w:cs/>
          <w:lang w:val="ar_AE" w:bidi="ar_AE"/>
        </w:rPr>
        <w:t>). يُكتب أيضًا كلال.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كَلب</w:t>
      </w:r>
      <w:r>
        <w:rPr>
          <w:rtl/>
          <w:cs/>
          <w:lang w:val="ar_AE" w:bidi="ar_AE"/>
        </w:rPr>
      </w:r>
    </w:p>
    <w:p>
      <w:pPr>
        <w:bidi/>
      </w:pPr>
      <w:r>
        <w:rPr>
          <w:rtl/>
          <w:cs/>
          <w:lang w:val="ar_AE" w:bidi="ar_AE"/>
        </w:rPr>
      </w:r>
      <w:r>
        <w:rPr>
          <w:rtl/>
          <w:cs/>
          <w:lang w:val="ar_AE" w:bidi="ar_AE"/>
        </w:rPr>
        <w:t xml:space="preserve">كانت الكلاب واحدة من أولى الحيوانات التي ربَّاها البشر بصفتها حيوانات أليفة. يعتقد العلماء أن الكلاب الحديثة </w:t>
      </w:r>
      <w:r>
        <w:rPr>
          <w:i/>
          <w:rtl/>
          <w:cs/>
          <w:lang w:val="ar_AE" w:bidi="ar_AE"/>
        </w:rPr>
        <w:t xml:space="preserve">(كانِس فامليارِس) </w:t>
      </w:r>
      <w:r>
        <w:rPr>
          <w:rtl/>
          <w:cs/>
          <w:lang w:val="ar_AE" w:bidi="ar_AE"/>
        </w:rPr>
        <w:t xml:space="preserve">جاءت من الذئب الهندي </w:t>
      </w:r>
      <w:r>
        <w:rPr>
          <w:i/>
          <w:rtl/>
          <w:cs/>
          <w:lang w:val="ar_AE" w:bidi="ar_AE"/>
        </w:rPr>
        <w:t>(كانِس لوبوس باليبِس)</w:t>
      </w:r>
      <w:r>
        <w:rPr>
          <w:rtl/>
          <w:cs/>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rtl/>
          <w:cs/>
          <w:lang w:val="ar_AE" w:bidi="ar_AE"/>
        </w:rPr>
        <w:t>وجهات نظر سلبية عن الكلاب في الكتاب المقدس</w:t>
      </w:r>
    </w:p>
    <w:p>
      <w:pPr>
        <w:bidi/>
      </w:pPr>
      <w:r>
        <w:rPr>
          <w:rtl/>
          <w:cs/>
          <w:lang w:val="ar_AE" w:bidi="ar_AE"/>
        </w:rPr>
      </w:r>
      <w:r>
        <w:rPr>
          <w:rtl/>
          <w:cs/>
          <w:lang w:val="ar_AE" w:bidi="ar_AE"/>
        </w:rPr>
        <w:t>في الأزمنة الكتابية، لم يكن الناس يُحبّون الكلاب (</w:t>
      </w:r>
      <w:r>
        <w:rPr>
          <w:rtl/>
          <w:cs/>
          <w:lang w:val="ar_AE" w:bidi="ar_AE"/>
        </w:rPr>
        <w:t>الأمثال 26:11؛</w:t>
      </w:r>
      <w:r>
        <w:rPr>
          <w:rtl/>
          <w:cs/>
          <w:lang w:val="ar_AE" w:bidi="ar_AE"/>
        </w:rPr>
        <w:t xml:space="preserve"> </w:t>
      </w:r>
      <w:r>
        <w:rPr>
          <w:rtl/>
          <w:cs/>
          <w:lang w:val="ar_AE" w:bidi="ar_AE"/>
        </w:rPr>
        <w:t>2 بطرس 2:22</w:t>
      </w:r>
      <w:r>
        <w:rPr>
          <w:rtl/>
          <w:cs/>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r>
        <w:rPr>
          <w:rtl/>
          <w:cs/>
          <w:lang w:val="ar_AE" w:bidi="ar_AE"/>
        </w:rPr>
        <w:t>الخروج 22:31؛</w:t>
      </w:r>
      <w:r>
        <w:rPr>
          <w:rtl/>
          <w:cs/>
          <w:lang w:val="ar_AE" w:bidi="ar_AE"/>
        </w:rPr>
        <w:t xml:space="preserve"> </w:t>
      </w:r>
      <w:r>
        <w:rPr>
          <w:rtl/>
          <w:cs/>
          <w:lang w:val="ar_AE" w:bidi="ar_AE"/>
        </w:rPr>
        <w:t>1 الملوك 22:38؛</w:t>
      </w:r>
      <w:r>
        <w:rPr>
          <w:rtl/>
          <w:cs/>
          <w:lang w:val="ar_AE" w:bidi="ar_AE"/>
        </w:rPr>
        <w:t xml:space="preserve"> </w:t>
      </w:r>
      <w:r>
        <w:rPr>
          <w:rtl/>
          <w:cs/>
          <w:lang w:val="ar_AE" w:bidi="ar_AE"/>
        </w:rPr>
        <w:t>متى 15:26؛</w:t>
      </w:r>
      <w:r>
        <w:rPr>
          <w:rtl/>
          <w:cs/>
          <w:lang w:val="ar_AE" w:bidi="ar_AE"/>
        </w:rPr>
        <w:t xml:space="preserve"> </w:t>
      </w:r>
      <w:r>
        <w:rPr>
          <w:rtl/>
          <w:cs/>
          <w:lang w:val="ar_AE" w:bidi="ar_AE"/>
        </w:rPr>
        <w:t>لوقا 16:21</w:t>
      </w:r>
      <w:r>
        <w:rPr>
          <w:rtl/>
          <w:cs/>
          <w:lang w:val="ar_AE" w:bidi="ar_AE"/>
        </w:rPr>
        <w:t>)، بل وكانت تأكل جثث الموتى (</w:t>
      </w:r>
      <w:r>
        <w:rPr>
          <w:rtl/>
          <w:cs/>
          <w:lang w:val="ar_AE" w:bidi="ar_AE"/>
        </w:rPr>
        <w:t>2 الملوك 9:35–36</w:t>
      </w:r>
      <w:r>
        <w:rPr>
          <w:rtl/>
          <w:cs/>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rtl/>
          <w:cs/>
          <w:lang w:val="ar_AE" w:bidi="ar_AE"/>
        </w:rPr>
      </w:r>
      <w:r>
        <w:rPr>
          <w:rtl/>
          <w:cs/>
          <w:lang w:val="ar_AE" w:bidi="ar_AE"/>
        </w:rPr>
        <w:t xml:space="preserve">تظهر الكلاب في الرسومات على جدران المقابر المصرية، وقد استُخدمت للصيد، كما يُشير سفر </w:t>
      </w:r>
      <w:r>
        <w:rPr>
          <w:rtl/>
          <w:cs/>
          <w:lang w:val="ar_AE" w:bidi="ar_AE"/>
        </w:rPr>
        <w:t xml:space="preserve">أَيّوبَ 30:1 </w:t>
      </w:r>
      <w:r>
        <w:rPr>
          <w:rtl/>
          <w:cs/>
          <w:lang w:val="ar_AE" w:bidi="ar_AE"/>
        </w:rPr>
        <w:t>إلى استخدام الكلاب في رعيّ الأغنام. لكن الصفة الجيدة الوحيدة التي احترمها بنو إسرائيل في الكلب هي "المراقبة" أو اليقظة (</w:t>
      </w:r>
      <w:r>
        <w:rPr>
          <w:rtl/>
          <w:cs/>
          <w:lang w:val="ar_AE" w:bidi="ar_AE"/>
        </w:rPr>
        <w:t>إِشَعْيَاء 56:10</w:t>
      </w:r>
      <w:r>
        <w:rPr>
          <w:rtl/>
          <w:cs/>
          <w:lang w:val="ar_AE" w:bidi="ar_AE"/>
        </w:rPr>
        <w:t>). ولكن، بشكلٍ عام، كان "الكلب" في أزمنة الكتاب مصطلحًا للاحتقار (</w:t>
      </w:r>
      <w:r>
        <w:rPr>
          <w:rtl/>
          <w:cs/>
          <w:lang w:val="ar_AE" w:bidi="ar_AE"/>
        </w:rPr>
        <w:t>1 صَموئِيلَ 17:43؛</w:t>
      </w:r>
      <w:r>
        <w:rPr>
          <w:rtl/>
          <w:cs/>
          <w:lang w:val="ar_AE" w:bidi="ar_AE"/>
        </w:rPr>
        <w:t xml:space="preserve"> </w:t>
      </w:r>
      <w:r>
        <w:rPr>
          <w:rtl/>
          <w:cs/>
          <w:lang w:val="ar_AE" w:bidi="ar_AE"/>
        </w:rPr>
        <w:t>2 صَموئِيلَ 16:9</w:t>
      </w:r>
      <w:r>
        <w:rPr>
          <w:rtl/>
          <w:cs/>
          <w:lang w:val="ar_AE" w:bidi="ar_AE"/>
        </w:rPr>
        <w:t>). كان يُستخدم لوصف:</w:t>
      </w:r>
    </w:p>
    <w:p>
      <w:pPr>
        <w:pStyle w:val="ListBullet"/>
        <w:bidi/>
        <w:spacing w:line="240" w:lineRule="auto"/>
        <w:ind w:left="720"/>
      </w:pPr>
      <w:r>
        <w:rPr>
          <w:rtl/>
          <w:cs/>
          <w:lang w:val="ar_AE" w:bidi="ar_AE"/>
        </w:rPr>
      </w:r>
      <w:r>
        <w:rPr>
          <w:rtl/>
          <w:cs/>
          <w:lang w:val="ar_AE" w:bidi="ar_AE"/>
        </w:rPr>
        <w:t>المتذلّلون (</w:t>
      </w:r>
      <w:r>
        <w:rPr>
          <w:rtl/>
          <w:cs/>
          <w:lang w:val="ar_AE" w:bidi="ar_AE"/>
        </w:rPr>
        <w:t>2 صَموئِيل 9:8؛</w:t>
      </w:r>
      <w:r>
        <w:rPr>
          <w:rtl/>
          <w:cs/>
          <w:lang w:val="ar_AE" w:bidi="ar_AE"/>
        </w:rPr>
        <w:t xml:space="preserve"> </w:t>
      </w:r>
      <w:r>
        <w:rPr>
          <w:rtl/>
          <w:cs/>
          <w:lang w:val="ar_AE" w:bidi="ar_AE"/>
        </w:rPr>
        <w:t>2 الملوك 8:13</w:t>
      </w:r>
      <w:r>
        <w:rPr>
          <w:rtl/>
          <w:cs/>
          <w:lang w:val="ar_AE" w:bidi="ar_AE"/>
        </w:rPr>
        <w:t>)</w:t>
      </w:r>
    </w:p>
    <w:p>
      <w:pPr>
        <w:pStyle w:val="ListBullet"/>
        <w:bidi/>
        <w:spacing w:line="240" w:lineRule="auto"/>
        <w:ind w:left="720"/>
      </w:pPr>
      <w:r>
        <w:rPr>
          <w:rtl/>
          <w:cs/>
          <w:lang w:val="ar_AE" w:bidi="ar_AE"/>
        </w:rPr>
      </w:r>
      <w:r>
        <w:rPr>
          <w:rtl/>
          <w:cs/>
          <w:lang w:val="ar_AE" w:bidi="ar_AE"/>
        </w:rPr>
        <w:t>الأشرار (</w:t>
      </w:r>
      <w:r>
        <w:rPr>
          <w:rtl/>
          <w:cs/>
          <w:lang w:val="ar_AE" w:bidi="ar_AE"/>
        </w:rPr>
        <w:t>إشعياء 56:10–11؛</w:t>
      </w:r>
      <w:r>
        <w:rPr>
          <w:rtl/>
          <w:cs/>
          <w:lang w:val="ar_AE" w:bidi="ar_AE"/>
        </w:rPr>
        <w:t xml:space="preserve"> </w:t>
      </w:r>
      <w:r>
        <w:rPr>
          <w:rtl/>
          <w:cs/>
          <w:lang w:val="ar_AE" w:bidi="ar_AE"/>
        </w:rPr>
        <w:t>متى 7:6؛</w:t>
      </w:r>
      <w:r>
        <w:rPr>
          <w:rtl/>
          <w:cs/>
          <w:lang w:val="ar_AE" w:bidi="ar_AE"/>
        </w:rPr>
        <w:t xml:space="preserve"> </w:t>
      </w:r>
      <w:r>
        <w:rPr>
          <w:rtl/>
          <w:cs/>
          <w:lang w:val="ar_AE" w:bidi="ar_AE"/>
        </w:rPr>
        <w:t>فيلبي 3:2؛</w:t>
      </w:r>
      <w:r>
        <w:rPr>
          <w:rtl/>
          <w:cs/>
          <w:lang w:val="ar_AE" w:bidi="ar_AE"/>
        </w:rPr>
        <w:t xml:space="preserve"> </w:t>
      </w:r>
      <w:r>
        <w:rPr>
          <w:rtl/>
          <w:cs/>
          <w:lang w:val="ar_AE" w:bidi="ar_AE"/>
        </w:rPr>
        <w:t>رؤيا 22:15</w:t>
      </w:r>
      <w:r>
        <w:rPr>
          <w:rtl/>
          <w:cs/>
          <w:lang w:val="ar_AE" w:bidi="ar_AE"/>
        </w:rPr>
        <w:t>)</w:t>
      </w:r>
    </w:p>
    <w:p>
      <w:pPr>
        <w:bidi/>
      </w:pPr>
      <w:r>
        <w:rPr>
          <w:rtl/>
          <w:cs/>
          <w:lang w:val="ar_AE" w:bidi="ar_AE"/>
        </w:rPr>
      </w:r>
      <w:r>
        <w:rPr>
          <w:rtl/>
          <w:cs/>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r>
        <w:rPr>
          <w:rtl/>
          <w:cs/>
          <w:lang w:val="ar_AE" w:bidi="ar_AE"/>
        </w:rPr>
        <w:t>مَتَّى 15:22–28؛</w:t>
      </w:r>
      <w:r>
        <w:rPr>
          <w:rtl/>
          <w:cs/>
          <w:lang w:val="ar_AE" w:bidi="ar_AE"/>
        </w:rPr>
        <w:t xml:space="preserve"> </w:t>
      </w:r>
      <w:r>
        <w:rPr>
          <w:rtl/>
          <w:cs/>
          <w:lang w:val="ar_AE" w:bidi="ar_AE"/>
        </w:rPr>
        <w:t>مرقص 7:25–30</w:t>
      </w:r>
      <w:r>
        <w:rPr>
          <w:rtl/>
          <w:cs/>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كَلْحُوزَة</w:t>
      </w:r>
      <w:r>
        <w:rPr>
          <w:rtl/>
          <w:cs/>
          <w:lang w:val="ar_AE" w:bidi="ar_AE"/>
        </w:rPr>
      </w:r>
    </w:p>
    <w:p>
      <w:pPr>
        <w:pStyle w:val="Heading2"/>
        <w:bidi/>
      </w:pPr>
      <w:r>
        <w:rPr>
          <w:rtl/>
          <w:cs/>
          <w:lang w:val="ar_AE" w:bidi="ar_AE"/>
        </w:rPr>
        <w:t>كَلْحُوزَة</w:t>
      </w:r>
    </w:p>
    <w:p>
      <w:pPr>
        <w:bidi/>
      </w:pPr>
      <w:r>
        <w:rPr>
          <w:rtl/>
          <w:cs/>
          <w:lang w:val="ar_AE" w:bidi="ar_AE"/>
        </w:rPr>
      </w:r>
      <w:r>
        <w:rPr>
          <w:rtl/>
          <w:cs/>
          <w:lang w:val="ar_AE" w:bidi="ar_AE"/>
        </w:rPr>
        <w:t xml:space="preserve">هو والد شلّم الذي كان حاكم </w:t>
      </w:r>
      <w:r>
        <w:rPr>
          <w:rtl/>
          <w:cs/>
          <w:lang w:val="ar_AE" w:bidi="ar_AE"/>
        </w:rPr>
        <w:t>منطقة المصفاة</w:t>
      </w:r>
      <w:r>
        <w:rPr>
          <w:rtl/>
          <w:cs/>
          <w:lang w:val="ar_AE" w:bidi="ar_AE"/>
        </w:rPr>
        <w:t xml:space="preserve"> (</w:t>
      </w:r>
      <w:r>
        <w:rPr>
          <w:rtl/>
          <w:cs/>
          <w:lang w:val="ar_AE" w:bidi="ar_AE"/>
        </w:rPr>
        <w:t>نحميا 3:15</w:t>
      </w:r>
      <w:r>
        <w:rPr>
          <w:rtl/>
          <w:cs/>
          <w:lang w:val="ar_AE" w:bidi="ar_AE"/>
        </w:rPr>
        <w:t xml:space="preserve">). وكلحوزة هو ابن حزايا في </w:t>
      </w:r>
      <w:r>
        <w:rPr>
          <w:rtl/>
          <w:cs/>
          <w:lang w:val="ar_AE" w:bidi="ar_AE"/>
        </w:rPr>
        <w:t>نحميا 11:5،</w:t>
      </w:r>
      <w:r>
        <w:rPr>
          <w:rtl/>
          <w:cs/>
          <w:lang w:val="ar_AE" w:bidi="ar_AE"/>
        </w:rPr>
        <w:t xml:space="preserve"> أو ربما يكون شخصاً آخر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كَلْدْيَا*، كَلْدَانِيُّون</w:t>
      </w:r>
      <w:r>
        <w:rPr>
          <w:rtl/>
          <w:cs/>
          <w:lang w:val="ar_AE" w:bidi="ar_AE"/>
        </w:rPr>
      </w:r>
    </w:p>
    <w:p>
      <w:pPr>
        <w:bidi/>
      </w:pPr>
      <w:r>
        <w:rPr>
          <w:rtl/>
          <w:cs/>
          <w:lang w:val="ar_AE" w:bidi="ar_AE"/>
        </w:rPr>
      </w:r>
      <w:r>
        <w:rPr>
          <w:rtl/>
          <w:cs/>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rtl/>
          <w:cs/>
          <w:lang w:val="ar_AE" w:bidi="ar_AE"/>
        </w:rPr>
        <w:t>أُور ٱلْكَلْدَانِيِّين</w:t>
      </w:r>
      <w:r>
        <w:rPr>
          <w:rtl/>
          <w:cs/>
          <w:lang w:val="ar_AE" w:bidi="ar_AE"/>
        </w:rPr>
        <w:t>" (</w:t>
      </w:r>
      <w:r>
        <w:rPr>
          <w:rtl/>
          <w:cs/>
          <w:lang w:val="ar_AE" w:bidi="ar_AE"/>
        </w:rPr>
        <w:t>تكوين 11: 28</w:t>
      </w:r>
      <w:r>
        <w:rPr>
          <w:rtl/>
          <w:cs/>
          <w:lang w:val="ar_AE" w:bidi="ar_AE"/>
        </w:rPr>
        <w:t>).</w:t>
      </w:r>
    </w:p>
    <w:p>
      <w:pPr>
        <w:pStyle w:val="Heading3"/>
        <w:bidi/>
      </w:pPr>
      <w:r>
        <w:rPr>
          <w:rtl/>
          <w:cs/>
          <w:lang w:val="ar_AE" w:bidi="ar_AE"/>
        </w:rPr>
        <w:t>الأرض والشعب</w:t>
      </w:r>
    </w:p>
    <w:p>
      <w:pPr>
        <w:bidi/>
      </w:pPr>
      <w:r>
        <w:rPr>
          <w:rtl/>
          <w:cs/>
          <w:lang w:val="ar_AE" w:bidi="ar_AE"/>
        </w:rPr>
      </w:r>
      <w:r>
        <w:rPr>
          <w:rtl/>
          <w:cs/>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rtl/>
          <w:cs/>
          <w:lang w:val="ar_AE" w:bidi="ar_AE"/>
        </w:rPr>
        <w:t>التاريخ</w:t>
      </w:r>
    </w:p>
    <w:p>
      <w:pPr>
        <w:bidi/>
      </w:pPr>
      <w:r>
        <w:rPr>
          <w:rtl/>
          <w:cs/>
          <w:lang w:val="ar_AE" w:bidi="ar_AE"/>
        </w:rPr>
      </w:r>
      <w:r>
        <w:rPr>
          <w:rtl/>
          <w:cs/>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rtl/>
          <w:cs/>
          <w:lang w:val="ar_AE" w:bidi="ar_AE"/>
        </w:rPr>
      </w:r>
      <w:r>
        <w:rPr>
          <w:rtl/>
          <w:cs/>
          <w:lang w:val="ar_AE" w:bidi="ar_AE"/>
        </w:rPr>
        <w:t>أيوب 1: 17</w:t>
      </w:r>
      <w:r>
        <w:rPr>
          <w:rtl/>
          <w:cs/>
          <w:lang w:val="ar_AE" w:bidi="ar_AE"/>
        </w:rPr>
        <w:t xml:space="preserve"> يذكر ثلاث فرق من </w:t>
      </w:r>
      <w:r>
        <w:rPr>
          <w:rtl/>
          <w:cs/>
          <w:lang w:val="ar_AE" w:bidi="ar_AE"/>
        </w:rPr>
        <w:t>الْكَلْدَانِيِّين</w:t>
      </w:r>
      <w:r>
        <w:rPr>
          <w:rtl/>
          <w:cs/>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rtl/>
          <w:cs/>
          <w:lang w:val="ar_AE" w:bidi="ar_AE"/>
        </w:rPr>
        <w:t>شِنْعَار</w:t>
      </w:r>
      <w:r>
        <w:rPr>
          <w:rtl/>
          <w:cs/>
          <w:lang w:val="ar_AE" w:bidi="ar_AE"/>
        </w:rPr>
        <w:t>) وعِيلام إلى فلسطين قبل قرون (</w:t>
      </w:r>
      <w:r>
        <w:rPr>
          <w:rtl/>
          <w:cs/>
          <w:lang w:val="ar_AE" w:bidi="ar_AE"/>
        </w:rPr>
        <w:t>تكوين 14: 1–2</w:t>
      </w:r>
      <w:r>
        <w:rPr>
          <w:rtl/>
          <w:cs/>
          <w:lang w:val="ar_AE" w:bidi="ar_AE"/>
        </w:rPr>
        <w:t>).</w:t>
      </w:r>
    </w:p>
    <w:p>
      <w:pPr>
        <w:pStyle w:val="Heading4"/>
        <w:bidi/>
      </w:pPr>
      <w:r>
        <w:rPr>
          <w:rtl/>
          <w:cs/>
          <w:lang w:val="ar_AE" w:bidi="ar_AE"/>
        </w:rPr>
        <w:t>تحت الحكم الأشُّوري</w:t>
      </w:r>
    </w:p>
    <w:p>
      <w:pPr>
        <w:bidi/>
      </w:pPr>
      <w:r>
        <w:rPr>
          <w:rtl/>
          <w:cs/>
          <w:lang w:val="ar_AE" w:bidi="ar_AE"/>
        </w:rPr>
      </w:r>
      <w:r>
        <w:rPr>
          <w:rtl/>
          <w:cs/>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rtl/>
          <w:cs/>
          <w:lang w:val="ar_AE" w:bidi="ar_AE"/>
        </w:rPr>
      </w:r>
      <w:r>
        <w:rPr>
          <w:rtl/>
          <w:cs/>
          <w:lang w:val="ar_AE" w:bidi="ar_AE"/>
        </w:rPr>
        <w:t xml:space="preserve">أخيرًا، في عام 721 ق.م. دخل القائد الكَلداني مردوخ-أبلا-إيدينا الثاني (المعروف باسم </w:t>
      </w:r>
      <w:r>
        <w:rPr>
          <w:rtl/>
          <w:cs/>
          <w:lang w:val="ar_AE" w:bidi="ar_AE"/>
        </w:rPr>
        <w:t xml:space="preserve">مَرُودَخ بَلَادَان </w:t>
      </w:r>
      <w:r>
        <w:rPr>
          <w:rtl/>
          <w:cs/>
          <w:lang w:val="ar_AE" w:bidi="ar_AE"/>
        </w:rPr>
        <w:t xml:space="preserve">في </w:t>
      </w:r>
      <w:r>
        <w:rPr>
          <w:rtl/>
          <w:cs/>
          <w:lang w:val="ar_AE" w:bidi="ar_AE"/>
        </w:rPr>
        <w:t>2 ملوك 20: 12</w:t>
      </w:r>
      <w:r>
        <w:rPr>
          <w:rtl/>
          <w:cs/>
          <w:lang w:val="ar_AE" w:bidi="ar_AE"/>
        </w:rPr>
        <w:t xml:space="preserve"> و</w:t>
      </w:r>
      <w:r>
        <w:rPr>
          <w:rtl/>
          <w:cs/>
          <w:lang w:val="ar_AE" w:bidi="ar_AE"/>
        </w:rPr>
        <w:t>إشعياء 39: 1</w:t>
      </w:r>
      <w:r>
        <w:rPr>
          <w:rtl/>
          <w:cs/>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rtl/>
          <w:cs/>
          <w:lang w:val="ar_AE" w:bidi="ar_AE"/>
        </w:rPr>
        <w:t>سَرْجُون</w:t>
      </w:r>
      <w:r>
        <w:rPr>
          <w:rtl/>
          <w:cs/>
          <w:lang w:val="ar_AE" w:bidi="ar_AE"/>
        </w:rPr>
        <w:t xml:space="preserve"> الثاني الأشَّوري مرة أخرى إلى أراضيه الجنوبية. بعد موت </w:t>
      </w:r>
      <w:r>
        <w:rPr>
          <w:rtl/>
          <w:cs/>
          <w:lang w:val="ar_AE" w:bidi="ar_AE"/>
        </w:rPr>
        <w:t>سَرْجُون</w:t>
      </w:r>
      <w:r>
        <w:rPr>
          <w:rtl/>
          <w:cs/>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rtl/>
          <w:cs/>
          <w:lang w:val="ar_AE" w:bidi="ar_AE"/>
        </w:rPr>
      </w:r>
      <w:r>
        <w:rPr>
          <w:rtl/>
          <w:cs/>
          <w:lang w:val="ar_AE" w:bidi="ar_AE"/>
        </w:rPr>
        <w:t xml:space="preserve">اتبع ابن سَنْحاريب وخليفته، </w:t>
      </w:r>
      <w:r>
        <w:rPr>
          <w:rtl/>
          <w:cs/>
          <w:lang w:val="ar_AE" w:bidi="ar_AE"/>
        </w:rPr>
        <w:t>آسَرْحَدُّون</w:t>
      </w:r>
      <w:r>
        <w:rPr>
          <w:rtl/>
          <w:cs/>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rtl/>
          <w:cs/>
          <w:lang w:val="ar_AE" w:bidi="ar_AE"/>
        </w:rPr>
        <w:t>الإمبراطورية البَابِليَّة الجديدة</w:t>
      </w:r>
    </w:p>
    <w:p>
      <w:pPr>
        <w:bidi/>
      </w:pPr>
      <w:r>
        <w:rPr>
          <w:rtl/>
          <w:cs/>
          <w:lang w:val="ar_AE" w:bidi="ar_AE"/>
        </w:rPr>
      </w:r>
      <w:r>
        <w:rPr>
          <w:rtl/>
          <w:cs/>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rtl/>
          <w:cs/>
          <w:lang w:val="ar_AE" w:bidi="ar_AE"/>
        </w:rPr>
      </w:r>
      <w:r>
        <w:rPr>
          <w:rtl/>
          <w:cs/>
          <w:lang w:val="ar_AE" w:bidi="ar_AE"/>
        </w:rPr>
        <w:t xml:space="preserve">خلال حِقْبَة حكم </w:t>
      </w:r>
      <w:r>
        <w:rPr>
          <w:rtl/>
          <w:cs/>
          <w:lang w:val="ar_AE" w:bidi="ar_AE"/>
        </w:rPr>
        <w:t xml:space="preserve">نَبُوخَذْنَاصَّر (أو نَبُوخَذْرَاصَّر) الثاني، </w:t>
      </w:r>
      <w:r>
        <w:rPr>
          <w:rtl/>
          <w:cs/>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rtl/>
          <w:cs/>
          <w:lang w:val="ar_AE" w:bidi="ar_AE"/>
        </w:rPr>
        <w:t>كَرْكَمِيش</w:t>
      </w:r>
      <w:r>
        <w:rPr>
          <w:rtl/>
          <w:cs/>
          <w:lang w:val="ar_AE" w:bidi="ar_AE"/>
        </w:rPr>
        <w:t xml:space="preserve"> (المعركة المذكورة في </w:t>
      </w:r>
      <w:r>
        <w:rPr>
          <w:rtl/>
          <w:cs/>
          <w:lang w:val="ar_AE" w:bidi="ar_AE"/>
        </w:rPr>
        <w:t>2 أخبار 35: 20</w:t>
      </w:r>
      <w:r>
        <w:rPr>
          <w:rtl/>
          <w:cs/>
          <w:lang w:val="ar_AE" w:bidi="ar_AE"/>
        </w:rPr>
        <w:t xml:space="preserve">)، ما رسخ فعليًا السيادة البَابليَّة في الشرق الأدنى (انظر </w:t>
      </w:r>
      <w:r>
        <w:rPr>
          <w:rtl/>
          <w:cs/>
          <w:lang w:val="ar_AE" w:bidi="ar_AE"/>
        </w:rPr>
        <w:t>2 ملوك 24: 7</w:t>
      </w:r>
      <w:r>
        <w:rPr>
          <w:rtl/>
          <w:cs/>
          <w:lang w:val="ar_AE" w:bidi="ar_AE"/>
        </w:rPr>
        <w:t xml:space="preserve">). في نفس العام، أصبحت مملكة يَهُوذا الجنوبية تابعة لبَابِل. أخضع نَبُوخَذْنَاصَّر الملك </w:t>
      </w:r>
      <w:r>
        <w:rPr>
          <w:rtl/>
          <w:cs/>
          <w:lang w:val="ar_AE" w:bidi="ar_AE"/>
        </w:rPr>
        <w:t>يَهُويَاقِيم</w:t>
      </w:r>
      <w:r>
        <w:rPr>
          <w:rtl/>
          <w:cs/>
          <w:lang w:val="ar_AE" w:bidi="ar_AE"/>
        </w:rPr>
        <w:t>، وأخذ بعض الآنية من الهيكل لمعبده الخاص في بَابِل، وأسر القادة والشباب البارزين من يَهُوذا (</w:t>
      </w:r>
      <w:r>
        <w:rPr>
          <w:rtl/>
          <w:cs/>
          <w:lang w:val="ar_AE" w:bidi="ar_AE"/>
        </w:rPr>
        <w:t>2 ملوك 24: 1؛</w:t>
      </w:r>
      <w:r>
        <w:rPr>
          <w:rtl/>
          <w:cs/>
          <w:lang w:val="ar_AE" w:bidi="ar_AE"/>
        </w:rPr>
        <w:t xml:space="preserve"> </w:t>
      </w:r>
      <w:r>
        <w:rPr>
          <w:rtl/>
          <w:cs/>
          <w:lang w:val="ar_AE" w:bidi="ar_AE"/>
        </w:rPr>
        <w:t>2 أخبار 36: 5–7؛</w:t>
      </w:r>
      <w:r>
        <w:rPr>
          <w:rtl/>
          <w:cs/>
          <w:lang w:val="ar_AE" w:bidi="ar_AE"/>
        </w:rPr>
        <w:t xml:space="preserve"> </w:t>
      </w:r>
      <w:r>
        <w:rPr>
          <w:rtl/>
          <w:cs/>
          <w:lang w:val="ar_AE" w:bidi="ar_AE"/>
        </w:rPr>
        <w:t>دانيال 1: 1–4</w:t>
      </w:r>
      <w:r>
        <w:rPr>
          <w:rtl/>
          <w:cs/>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rtl/>
          <w:cs/>
          <w:lang w:val="ar_AE" w:bidi="ar_AE"/>
        </w:rPr>
        <w:t>يَهُويَاكِين</w:t>
      </w:r>
      <w:r>
        <w:rPr>
          <w:rtl/>
          <w:cs/>
          <w:lang w:val="ar_AE" w:bidi="ar_AE"/>
        </w:rPr>
        <w:t>، في ذلك الوقت مع المزيد من قادتها (</w:t>
      </w:r>
      <w:r>
        <w:rPr>
          <w:rtl/>
          <w:cs/>
          <w:lang w:val="ar_AE" w:bidi="ar_AE"/>
        </w:rPr>
        <w:t>2 ملوك 24: 8–16</w:t>
      </w:r>
      <w:r>
        <w:rPr>
          <w:rtl/>
          <w:cs/>
          <w:lang w:val="ar_AE" w:bidi="ar_AE"/>
        </w:rPr>
        <w:t>). أدى تمرد ثانٍ في عام 594 ق.م. تزعمه (</w:t>
      </w:r>
      <w:r>
        <w:rPr>
          <w:rtl/>
          <w:cs/>
          <w:lang w:val="ar_AE" w:bidi="ar_AE"/>
        </w:rPr>
        <w:t>صِدْقِيَّا</w:t>
      </w:r>
      <w:r>
        <w:rPr>
          <w:rtl/>
          <w:cs/>
          <w:lang w:val="ar_AE" w:bidi="ar_AE"/>
        </w:rPr>
        <w:t>) الملك الذي عيَّنه الكَلْدَانيين إلى غزو ثالث، وتدمير أُورشليم في عام 586 ق.م. وسبي معظم مواطني يَهُوذا (</w:t>
      </w:r>
      <w:r>
        <w:rPr>
          <w:rtl/>
          <w:cs/>
          <w:lang w:val="ar_AE" w:bidi="ar_AE"/>
        </w:rPr>
        <w:t>2 ملوك 24: 20–25:12؛</w:t>
      </w:r>
      <w:r>
        <w:rPr>
          <w:rtl/>
          <w:cs/>
          <w:lang w:val="ar_AE" w:bidi="ar_AE"/>
        </w:rPr>
        <w:t xml:space="preserve"> </w:t>
      </w:r>
      <w:r>
        <w:rPr>
          <w:rtl/>
          <w:cs/>
          <w:lang w:val="ar_AE" w:bidi="ar_AE"/>
        </w:rPr>
        <w:t>2 أخبار 36: 11–21</w:t>
      </w:r>
      <w:r>
        <w:rPr>
          <w:rtl/>
          <w:cs/>
          <w:lang w:val="ar_AE" w:bidi="ar_AE"/>
        </w:rPr>
        <w:t xml:space="preserve">). بنى </w:t>
      </w:r>
      <w:r>
        <w:rPr>
          <w:rtl/>
          <w:cs/>
          <w:lang w:val="ar_AE" w:bidi="ar_AE"/>
        </w:rPr>
        <w:t>نَبُوخَذْنَاصَّرُ</w:t>
      </w:r>
      <w:r>
        <w:rPr>
          <w:rtl/>
          <w:cs/>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r>
        <w:rPr>
          <w:rtl/>
          <w:cs/>
          <w:lang w:val="ar_AE" w:bidi="ar_AE"/>
        </w:rPr>
        <w:t>دانيال 4: 30–33</w:t>
      </w:r>
      <w:r>
        <w:rPr>
          <w:rtl/>
          <w:cs/>
          <w:lang w:val="ar_AE" w:bidi="ar_AE"/>
        </w:rPr>
        <w:t>).</w:t>
      </w:r>
    </w:p>
    <w:p>
      <w:pPr>
        <w:bidi/>
      </w:pPr>
      <w:r>
        <w:rPr>
          <w:rtl/>
          <w:cs/>
          <w:lang w:val="ar_AE" w:bidi="ar_AE"/>
        </w:rPr>
      </w:r>
      <w:r>
        <w:rPr>
          <w:rtl/>
          <w:cs/>
          <w:lang w:val="ar_AE" w:bidi="ar_AE"/>
        </w:rPr>
        <w:t>خلف نَبُوخَذْنَاصَّرُ ابنه أميل مردوخ (</w:t>
      </w:r>
      <w:r>
        <w:rPr>
          <w:rtl/>
          <w:cs/>
          <w:lang w:val="ar_AE" w:bidi="ar_AE"/>
        </w:rPr>
        <w:t>أَوِيل مَرُودَخ</w:t>
      </w:r>
      <w:r>
        <w:rPr>
          <w:rtl/>
          <w:cs/>
          <w:lang w:val="ar_AE" w:bidi="ar_AE"/>
        </w:rPr>
        <w:t xml:space="preserve"> في </w:t>
      </w:r>
      <w:r>
        <w:rPr>
          <w:rtl/>
          <w:cs/>
          <w:lang w:val="ar_AE" w:bidi="ar_AE"/>
        </w:rPr>
        <w:t>2 ملوك 25: 27</w:t>
      </w:r>
      <w:r>
        <w:rPr>
          <w:rtl/>
          <w:cs/>
          <w:lang w:val="ar_AE" w:bidi="ar_AE"/>
        </w:rPr>
        <w:t xml:space="preserve"> و</w:t>
      </w:r>
      <w:r>
        <w:rPr>
          <w:rtl/>
          <w:cs/>
          <w:lang w:val="ar_AE" w:bidi="ar_AE"/>
        </w:rPr>
        <w:t>إرميا 52: 31</w:t>
      </w:r>
      <w:r>
        <w:rPr>
          <w:rtl/>
          <w:cs/>
          <w:lang w:val="ar_AE" w:bidi="ar_AE"/>
        </w:rPr>
        <w:t xml:space="preserve">، الذي كان ودودًا تجاه الملك المسبي </w:t>
      </w:r>
      <w:r>
        <w:rPr>
          <w:rtl/>
          <w:cs/>
          <w:lang w:val="ar_AE" w:bidi="ar_AE"/>
        </w:rPr>
        <w:t>يَهُويَاكِين</w:t>
      </w:r>
      <w:r>
        <w:rPr>
          <w:rtl/>
          <w:cs/>
          <w:lang w:val="ar_AE" w:bidi="ar_AE"/>
        </w:rPr>
        <w:t>). بعد عامين قُتل في تمرد مسلح قاده صهره نرجل شراصَّر (</w:t>
      </w:r>
      <w:r>
        <w:rPr>
          <w:rtl/>
          <w:cs/>
          <w:lang w:val="ar_AE" w:bidi="ar_AE"/>
        </w:rPr>
        <w:t>نَرْجَل شَرَاصَر</w:t>
      </w:r>
      <w:r>
        <w:rPr>
          <w:rtl/>
          <w:cs/>
          <w:lang w:val="ar_AE" w:bidi="ar_AE"/>
        </w:rPr>
        <w:t xml:space="preserve"> في </w:t>
      </w:r>
      <w:r>
        <w:rPr>
          <w:rtl/>
          <w:cs/>
          <w:lang w:val="ar_AE" w:bidi="ar_AE"/>
        </w:rPr>
        <w:t>إرميا 39: 3</w:t>
      </w:r>
      <w:r>
        <w:rPr>
          <w:rtl/>
          <w:cs/>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rtl/>
          <w:cs/>
          <w:lang w:val="ar_AE" w:bidi="ar_AE"/>
        </w:rPr>
        <w:t>سقوط بَابِل</w:t>
      </w:r>
    </w:p>
    <w:p>
      <w:pPr>
        <w:bidi/>
      </w:pPr>
      <w:r>
        <w:rPr>
          <w:rtl/>
          <w:cs/>
          <w:lang w:val="ar_AE" w:bidi="ar_AE"/>
        </w:rPr>
      </w:r>
      <w:r>
        <w:rPr>
          <w:rtl/>
          <w:cs/>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rtl/>
          <w:cs/>
          <w:lang w:val="ar_AE" w:bidi="ar_AE"/>
        </w:rPr>
        <w:t>بَيْلْشَاصَّر</w:t>
      </w:r>
      <w:r>
        <w:rPr>
          <w:rtl/>
          <w:cs/>
          <w:lang w:val="ar_AE" w:bidi="ar_AE"/>
        </w:rPr>
        <w:t xml:space="preserve"> شريك في المُلك. (موقف </w:t>
      </w:r>
      <w:r>
        <w:rPr>
          <w:rtl/>
          <w:cs/>
          <w:lang w:val="ar_AE" w:bidi="ar_AE"/>
        </w:rPr>
        <w:t>بَيْلْشَاصَّر</w:t>
      </w:r>
      <w:r>
        <w:rPr>
          <w:rtl/>
          <w:cs/>
          <w:lang w:val="ar_AE" w:bidi="ar_AE"/>
        </w:rPr>
        <w:t xml:space="preserve"> يفسر لماذا يوصف كملك بابل في سفر دانيال في العهد القديم وسبب تمكين دانيال في </w:t>
      </w:r>
      <w:r>
        <w:rPr>
          <w:rtl/>
          <w:cs/>
          <w:lang w:val="ar_AE" w:bidi="ar_AE"/>
        </w:rPr>
        <w:t>دانيال 5: 7</w:t>
      </w:r>
      <w:r>
        <w:rPr>
          <w:rtl/>
          <w:cs/>
          <w:lang w:val="ar_AE" w:bidi="ar_AE"/>
        </w:rPr>
        <w:t xml:space="preserve"> من أن يكون "الحاكم الثالث في المملكة.")</w:t>
      </w:r>
    </w:p>
    <w:p>
      <w:pPr>
        <w:bidi/>
      </w:pPr>
      <w:r>
        <w:rPr>
          <w:rtl/>
          <w:cs/>
          <w:lang w:val="ar_AE" w:bidi="ar_AE"/>
        </w:rPr>
      </w:r>
      <w:r>
        <w:rPr>
          <w:rtl/>
          <w:cs/>
          <w:lang w:val="ar_AE" w:bidi="ar_AE"/>
        </w:rPr>
        <w:t xml:space="preserve">حين كان </w:t>
      </w:r>
      <w:r>
        <w:rPr>
          <w:rtl/>
          <w:cs/>
          <w:lang w:val="ar_AE" w:bidi="ar_AE"/>
        </w:rPr>
        <w:t>بَيْلْشَاصَّر</w:t>
      </w:r>
      <w:r>
        <w:rPr>
          <w:rtl/>
          <w:cs/>
          <w:lang w:val="ar_AE" w:bidi="ar_AE"/>
        </w:rPr>
        <w:t xml:space="preserve"> يتولى شؤون الحكومة، وقع حدث "الكتابة على الحائط" الشهير، الذي تنبأ بسقوط بابل بشكل مريب (</w:t>
      </w:r>
      <w:r>
        <w:rPr>
          <w:rtl/>
          <w:cs/>
          <w:lang w:val="ar_AE" w:bidi="ar_AE"/>
        </w:rPr>
        <w:t>دانيال 5</w:t>
      </w:r>
      <w:r>
        <w:rPr>
          <w:rtl/>
          <w:cs/>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rtl/>
          <w:cs/>
          <w:lang w:val="ar_AE" w:bidi="ar_AE"/>
        </w:rPr>
        <w:t>كُورَش</w:t>
      </w:r>
      <w:r>
        <w:rPr>
          <w:rtl/>
          <w:cs/>
          <w:lang w:val="ar_AE" w:bidi="ar_AE"/>
        </w:rPr>
        <w:t xml:space="preserve"> الكبير. استولى </w:t>
      </w:r>
      <w:r>
        <w:rPr>
          <w:rtl/>
          <w:cs/>
          <w:lang w:val="ar_AE" w:bidi="ar_AE"/>
        </w:rPr>
        <w:t>كُورَش</w:t>
      </w:r>
      <w:r>
        <w:rPr>
          <w:rtl/>
          <w:cs/>
          <w:lang w:val="ar_AE" w:bidi="ar_AE"/>
        </w:rPr>
        <w:t xml:space="preserve"> على بَابِل دون قتال، بذلك قضى على قوة الكِلدانيين وإمبراطورية بَابِل الجديدة.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علم التنجيم؛</w:t>
      </w:r>
      <w:r>
        <w:rPr>
          <w:rtl/>
          <w:cs/>
          <w:lang w:val="ar_AE" w:bidi="ar_AE"/>
        </w:rPr>
        <w:t xml:space="preserve"> </w:t>
      </w:r>
      <w:r>
        <w:rPr>
          <w:rtl/>
          <w:cs/>
          <w:lang w:val="ar_AE" w:bidi="ar_AE"/>
        </w:rPr>
        <w:t>بَابِل،</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أُور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كَلْكول</w:t>
      </w:r>
      <w:r>
        <w:rPr>
          <w:rtl/>
          <w:cs/>
          <w:lang w:val="ar_AE" w:bidi="ar_AE"/>
        </w:rPr>
      </w:r>
    </w:p>
    <w:p>
      <w:pPr>
        <w:pStyle w:val="Heading2"/>
        <w:bidi/>
      </w:pPr>
      <w:r>
        <w:rPr>
          <w:rtl/>
          <w:cs/>
          <w:lang w:val="ar_AE" w:bidi="ar_AE"/>
        </w:rPr>
        <w:t>كَلْكُولَ</w:t>
      </w:r>
    </w:p>
    <w:p>
      <w:pPr>
        <w:bidi/>
      </w:pPr>
      <w:r>
        <w:rPr>
          <w:rtl/>
          <w:cs/>
          <w:lang w:val="ar_AE" w:bidi="ar_AE"/>
        </w:rPr>
      </w:r>
      <w:r>
        <w:rPr>
          <w:rtl/>
          <w:cs/>
          <w:lang w:val="ar_AE" w:bidi="ar_AE"/>
        </w:rPr>
        <w:t>أحد أبناء ماحول الثلاثة وعضو في سبط يهوذا (</w:t>
      </w:r>
      <w:r>
        <w:rPr>
          <w:rtl/>
          <w:cs/>
          <w:lang w:val="ar_AE" w:bidi="ar_AE"/>
        </w:rPr>
        <w:t>1 ملوك 4:31</w:t>
      </w:r>
      <w:r>
        <w:rPr>
          <w:rtl/>
          <w:cs/>
          <w:lang w:val="ar_AE" w:bidi="ar_AE"/>
        </w:rPr>
        <w:t xml:space="preserve">، "كالكول"؛ </w:t>
      </w:r>
      <w:r>
        <w:rPr>
          <w:rtl/>
          <w:cs/>
          <w:lang w:val="ar_AE" w:bidi="ar_AE"/>
        </w:rPr>
        <w:t>1 أخبار 2:6</w:t>
      </w:r>
      <w:r>
        <w:rPr>
          <w:rtl/>
          <w:cs/>
          <w:lang w:val="ar_AE" w:bidi="ar_AE"/>
        </w:rPr>
        <w:t>). كان هو وإخوته معروفين بحكمتهم وقدراتهم الموسيقية.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كِلْمَد</w:t>
      </w:r>
      <w:r>
        <w:rPr>
          <w:rtl/>
          <w:cs/>
          <w:lang w:val="ar_AE" w:bidi="ar_AE"/>
        </w:rPr>
      </w:r>
    </w:p>
    <w:p>
      <w:pPr>
        <w:pStyle w:val="Heading2"/>
        <w:bidi/>
      </w:pPr>
      <w:r>
        <w:rPr>
          <w:b/>
          <w:rtl/>
          <w:cs/>
          <w:lang w:val="ar_AE" w:bidi="ar_AE"/>
        </w:rPr>
        <w:t>كِلْمَد</w:t>
      </w:r>
    </w:p>
    <w:p>
      <w:pPr>
        <w:bidi/>
      </w:pPr>
      <w:r>
        <w:rPr>
          <w:rtl/>
          <w:cs/>
          <w:lang w:val="ar_AE" w:bidi="ar_AE"/>
        </w:rPr>
      </w:r>
      <w:r>
        <w:rPr>
          <w:rtl/>
          <w:cs/>
          <w:lang w:val="ar_AE" w:bidi="ar_AE"/>
        </w:rPr>
        <w:t>مدينة في بلاد ما بين النهرين ذُكِرت مع حَارَانَ، وكِنَّة، وعَدَن، وأشور باعتبارها مدنًا تاجرت مع صور (</w:t>
      </w:r>
      <w:r>
        <w:rPr>
          <w:rtl/>
          <w:cs/>
          <w:lang w:val="ar_AE" w:bidi="ar_AE"/>
        </w:rPr>
        <w:t>حزقيال 27: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كَلْنَة</w:t>
      </w:r>
      <w:r>
        <w:rPr>
          <w:rtl/>
          <w:cs/>
          <w:lang w:val="ar_AE" w:bidi="ar_AE"/>
        </w:rPr>
      </w:r>
    </w:p>
    <w:p>
      <w:pPr>
        <w:pStyle w:val="Heading2"/>
        <w:bidi/>
      </w:pPr>
      <w:r>
        <w:rPr>
          <w:rtl/>
          <w:cs/>
          <w:lang w:val="ar_AE" w:bidi="ar_AE"/>
        </w:rPr>
        <w:t>كَلْنَة</w:t>
      </w:r>
    </w:p>
    <w:p>
      <w:pPr>
        <w:bidi/>
      </w:pPr>
      <w:r>
        <w:rPr>
          <w:rtl/>
          <w:cs/>
          <w:lang w:val="ar_AE" w:bidi="ar_AE"/>
        </w:rPr>
      </w:r>
      <w:r>
        <w:rPr>
          <w:rtl/>
          <w:cs/>
          <w:lang w:val="ar_AE" w:bidi="ar_AE"/>
        </w:rPr>
        <w:t>1. مدينة في بَابِل (</w:t>
      </w:r>
      <w:r>
        <w:rPr>
          <w:rtl/>
          <w:cs/>
          <w:lang w:val="ar_AE" w:bidi="ar_AE"/>
        </w:rPr>
        <w:t>تكوين 10: 10</w:t>
      </w:r>
      <w:r>
        <w:rPr>
          <w:rtl/>
          <w:cs/>
          <w:lang w:val="ar_AE" w:bidi="ar_AE"/>
        </w:rPr>
        <w:t>).</w:t>
      </w:r>
    </w:p>
    <w:p>
      <w:pPr>
        <w:bidi/>
      </w:pPr>
      <w:r>
        <w:rPr>
          <w:rtl/>
          <w:cs/>
          <w:lang w:val="ar_AE" w:bidi="ar_AE"/>
        </w:rPr>
      </w:r>
      <w:r>
        <w:rPr>
          <w:rtl/>
          <w:cs/>
          <w:lang w:val="ar_AE" w:bidi="ar_AE"/>
        </w:rPr>
        <w:t xml:space="preserve">2. مدينة معروفة باسم كولاني (كولان كوي)، تبعد حوالي 20 ميلًا (32.2 كيلومتر) شمال حلب في شمال سوريا. يُشار إلى هذا الموقع الشمالي في </w:t>
      </w:r>
      <w:r>
        <w:rPr>
          <w:rtl/>
          <w:cs/>
          <w:lang w:val="ar_AE" w:bidi="ar_AE"/>
        </w:rPr>
        <w:t>إشعياء 10: 9</w:t>
      </w:r>
      <w:r>
        <w:rPr>
          <w:rtl/>
          <w:cs/>
          <w:lang w:val="ar_AE" w:bidi="ar_AE"/>
        </w:rPr>
        <w:t xml:space="preserve">، حيث يتم ربط </w:t>
      </w:r>
      <w:r>
        <w:rPr>
          <w:rtl/>
          <w:cs/>
          <w:lang w:val="ar_AE" w:bidi="ar_AE"/>
        </w:rPr>
        <w:t>كَلْنُو بكَرْكَمِيش</w:t>
      </w:r>
      <w:r>
        <w:rPr>
          <w:rtl/>
          <w:cs/>
          <w:lang w:val="ar_AE" w:bidi="ar_AE"/>
        </w:rPr>
        <w:t xml:space="preserve">، التي تقع على بُعد حوالي 50 ميلًا (80.5 كيلومتر) إلى الشمال الشرقي، كذلك في سياق </w:t>
      </w:r>
      <w:r>
        <w:rPr>
          <w:rtl/>
          <w:cs/>
          <w:lang w:val="ar_AE" w:bidi="ar_AE"/>
        </w:rPr>
        <w:t>عاموس 6: 2</w:t>
      </w:r>
      <w:r>
        <w:rPr>
          <w:rtl/>
          <w:cs/>
          <w:lang w:val="ar_AE" w:bidi="ar_AE"/>
        </w:rPr>
        <w:t xml:space="preserve"> (لاحظ الانتقال من الشمال إلى الجنوب - </w:t>
      </w:r>
      <w:r>
        <w:rPr>
          <w:rtl/>
          <w:cs/>
          <w:lang w:val="ar_AE" w:bidi="ar_AE"/>
        </w:rPr>
        <w:t>كَلْنَة، حَمَاة، جَتّ</w:t>
      </w:r>
      <w:r>
        <w:rPr>
          <w:rtl/>
          <w:cs/>
          <w:lang w:val="ar_AE" w:bidi="ar_AE"/>
        </w:rPr>
        <w:t xml:space="preserve">). يبدو أنَّ </w:t>
      </w:r>
      <w:r>
        <w:rPr>
          <w:rtl/>
          <w:cs/>
          <w:lang w:val="ar_AE" w:bidi="ar_AE"/>
        </w:rPr>
        <w:t>كِنَّة</w:t>
      </w:r>
      <w:r>
        <w:rPr>
          <w:rtl/>
          <w:cs/>
          <w:lang w:val="ar_AE" w:bidi="ar_AE"/>
        </w:rPr>
        <w:t xml:space="preserve"> في </w:t>
      </w:r>
      <w:r>
        <w:rPr>
          <w:rtl/>
          <w:cs/>
          <w:lang w:val="ar_AE" w:bidi="ar_AE"/>
        </w:rPr>
        <w:t>حزقيال 27: 23</w:t>
      </w:r>
      <w:r>
        <w:rPr>
          <w:rtl/>
          <w:cs/>
          <w:lang w:val="ar_AE" w:bidi="ar_AE"/>
        </w:rPr>
        <w:t xml:space="preserve"> تشير إلى نفس الموقع العام وربما ترتبط بكَلْنَة. استولى تَغلَث فلاسِر الثاني، ملك أشُّور على كولاني، حوالي عام 741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كَلْنُو</w:t>
      </w:r>
      <w:r>
        <w:rPr>
          <w:rtl/>
          <w:cs/>
          <w:lang w:val="ar_AE" w:bidi="ar_AE"/>
        </w:rPr>
      </w:r>
    </w:p>
    <w:p>
      <w:pPr>
        <w:pStyle w:val="Heading2"/>
        <w:bidi/>
      </w:pPr>
      <w:r>
        <w:rPr>
          <w:rtl/>
          <w:cs/>
          <w:lang w:val="ar_AE" w:bidi="ar_AE"/>
        </w:rPr>
        <w:t>كَلْنُو</w:t>
      </w:r>
    </w:p>
    <w:p>
      <w:pPr>
        <w:bidi/>
      </w:pPr>
      <w:r>
        <w:rPr>
          <w:rtl/>
          <w:cs/>
          <w:lang w:val="ar_AE" w:bidi="ar_AE"/>
        </w:rPr>
      </w:r>
      <w:r>
        <w:rPr>
          <w:rtl/>
          <w:cs/>
          <w:lang w:val="ar_AE" w:bidi="ar_AE"/>
        </w:rPr>
        <w:t xml:space="preserve">اسم بديل للاسم </w:t>
      </w:r>
      <w:r>
        <w:rPr>
          <w:rtl/>
          <w:cs/>
          <w:lang w:val="ar_AE" w:bidi="ar_AE"/>
        </w:rPr>
        <w:t>كَلْنَة</w:t>
      </w:r>
      <w:r>
        <w:rPr>
          <w:rtl/>
          <w:cs/>
          <w:lang w:val="ar_AE" w:bidi="ar_AE"/>
        </w:rPr>
        <w:t xml:space="preserve">، وهي مدينة في شمال سورية، ورد ذكرها في </w:t>
      </w:r>
      <w:r>
        <w:rPr>
          <w:rtl/>
          <w:cs/>
          <w:lang w:val="ar_AE" w:bidi="ar_AE"/>
        </w:rPr>
        <w:t>إشعياء 10: 9</w:t>
      </w:r>
      <w:r>
        <w:rPr>
          <w:rtl/>
          <w:cs/>
          <w:lang w:val="ar_AE" w:bidi="ar_AE"/>
        </w:rPr>
        <w:t xml:space="preserve">. انظر </w:t>
      </w:r>
      <w:r>
        <w:rPr>
          <w:rtl/>
          <w:cs/>
          <w:lang w:val="ar_AE" w:bidi="ar_AE"/>
        </w:rPr>
        <w:t>كَلْنَة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w:t>
      </w:r>
      <w:r>
        <w:rPr>
          <w:rtl/>
          <w:cs/>
          <w:lang w:val="ar_AE" w:bidi="ar_AE"/>
        </w:rPr>
      </w:r>
    </w:p>
    <w:p>
      <w:pPr>
        <w:pStyle w:val="Heading2"/>
        <w:bidi/>
      </w:pPr>
      <w:r>
        <w:rPr>
          <w:rtl/>
          <w:cs/>
          <w:lang w:val="ar_AE" w:bidi="ar_AE"/>
        </w:rPr>
        <w:t>كَلُوبُ</w:t>
      </w:r>
      <w:r>
        <w:rPr>
          <w:rtl/>
          <w:cs/>
          <w:lang w:val="ar_AE" w:bidi="ar_AE"/>
        </w:rPr>
        <w:t>*</w:t>
      </w:r>
    </w:p>
    <w:p>
      <w:pPr>
        <w:bidi/>
      </w:pPr>
      <w:r>
        <w:rPr>
          <w:rtl/>
          <w:cs/>
          <w:lang w:val="ar_AE" w:bidi="ar_AE"/>
        </w:rPr>
      </w:r>
      <w:r>
        <w:rPr>
          <w:rtl/>
          <w:cs/>
          <w:lang w:val="ar_AE" w:bidi="ar_AE"/>
        </w:rPr>
        <w:t>1. أخو شوحَة ووالد مَحِيرَ من سبط يَهوذَا (</w:t>
      </w:r>
      <w:r>
        <w:rPr>
          <w:rtl/>
          <w:cs/>
          <w:lang w:val="ar_AE" w:bidi="ar_AE"/>
        </w:rPr>
        <w:t>1 أخبار 4:11</w:t>
      </w:r>
      <w:r>
        <w:rPr>
          <w:rtl/>
          <w:cs/>
          <w:lang w:val="ar_AE" w:bidi="ar_AE"/>
        </w:rPr>
        <w:t>).</w:t>
      </w:r>
    </w:p>
    <w:p>
      <w:pPr>
        <w:bidi/>
      </w:pPr>
      <w:r>
        <w:rPr>
          <w:rtl/>
          <w:cs/>
          <w:lang w:val="ar_AE" w:bidi="ar_AE"/>
        </w:rPr>
      </w:r>
      <w:r>
        <w:rPr>
          <w:rtl/>
          <w:cs/>
          <w:lang w:val="ar_AE" w:bidi="ar_AE"/>
        </w:rPr>
        <w:t>٢. أبو عَزْرِي. أشرف عَزْرِي على حراثة الأرض في حقول الملك دَاودَ (</w:t>
      </w:r>
      <w:r>
        <w:rPr>
          <w:rtl/>
          <w:cs/>
          <w:lang w:val="ar_AE" w:bidi="ar_AE"/>
        </w:rPr>
        <w:t>١ أخبار ٢٧: ٢٦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كِلُوبا</w:t>
      </w:r>
      <w:r>
        <w:rPr>
          <w:rtl/>
          <w:cs/>
          <w:lang w:val="ar_AE" w:bidi="ar_AE"/>
        </w:rPr>
      </w:r>
    </w:p>
    <w:p>
      <w:pPr>
        <w:bidi/>
      </w:pPr>
      <w:r>
        <w:rPr>
          <w:rtl/>
          <w:cs/>
          <w:lang w:val="ar_AE" w:bidi="ar_AE"/>
        </w:rPr>
      </w:r>
      <w:r>
        <w:rPr>
          <w:rtl/>
          <w:cs/>
          <w:lang w:val="ar_AE" w:bidi="ar_AE"/>
        </w:rPr>
        <w:t>كان زوج مريم، وهي إحدى النساء اللواتي كُنَّ حاضرات عند صلب يسوع (</w:t>
      </w:r>
      <w:r>
        <w:rPr>
          <w:rtl/>
          <w:cs/>
          <w:lang w:val="ar_AE" w:bidi="ar_AE"/>
        </w:rPr>
        <w:t>يوحنا ١٩: ٢٥</w:t>
      </w:r>
      <w:r>
        <w:rPr>
          <w:rtl/>
          <w:cs/>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r>
        <w:rPr>
          <w:rtl/>
          <w:cs/>
          <w:lang w:val="ar_AE" w:bidi="ar_AE"/>
        </w:rPr>
        <w:t>لوقا ٢٤: ١٨</w:t>
      </w:r>
      <w:r>
        <w:rPr>
          <w:rtl/>
          <w:cs/>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r>
        <w:rPr>
          <w:rtl/>
          <w:cs/>
          <w:lang w:val="ar_AE" w:bidi="ar_AE"/>
        </w:rPr>
        <w:t>متى ١٠: ٣</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هو يعقوب، ابن مريم (</w:t>
      </w:r>
      <w:r>
        <w:rPr>
          <w:rtl/>
          <w:cs/>
          <w:lang w:val="ar_AE" w:bidi="ar_AE"/>
        </w:rPr>
        <w:t>متى ٢٧: ٥٦</w:t>
      </w:r>
      <w:r>
        <w:rPr>
          <w:rtl/>
          <w:cs/>
          <w:lang w:val="ar_AE" w:bidi="ar_AE"/>
        </w:rPr>
        <w:t xml:space="preserve">؛ </w:t>
      </w:r>
      <w:r>
        <w:rPr>
          <w:rtl/>
          <w:cs/>
          <w:lang w:val="ar_AE" w:bidi="ar_AE"/>
        </w:rPr>
        <w:t>مرقس ١٥: ٤</w:t>
      </w:r>
      <w:r>
        <w:rPr>
          <w:rtl/>
          <w:cs/>
          <w:lang w:val="ar_AE" w:bidi="ar_AE"/>
        </w:rPr>
        <w:t xml:space="preserve">٠)، ومريم أمه هي الشخص نفسه المذكور في </w:t>
      </w:r>
      <w:r>
        <w:rPr>
          <w:rtl/>
          <w:cs/>
          <w:lang w:val="ar_AE" w:bidi="ar_AE"/>
        </w:rPr>
        <w:t>يوحنا ١٩: ٢٥</w:t>
      </w:r>
      <w:r>
        <w:rPr>
          <w:rtl/>
          <w:cs/>
          <w:lang w:val="ar_AE" w:bidi="ar_AE"/>
        </w:rPr>
        <w:t>. تُعتبر هذه اقتراحات نظريَّةً؛ مِن المحتمل أن كِلُوبا، وكِلْيوباس، وحَلْفَى أشخاصٌ مُختلفون.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كَلوبَاي</w:t>
      </w:r>
      <w:r>
        <w:rPr>
          <w:rtl/>
          <w:cs/>
          <w:lang w:val="ar_AE" w:bidi="ar_AE"/>
        </w:rPr>
      </w:r>
    </w:p>
    <w:p>
      <w:pPr>
        <w:pStyle w:val="Heading2"/>
        <w:bidi/>
      </w:pPr>
      <w:r>
        <w:rPr>
          <w:rtl/>
          <w:cs/>
          <w:lang w:val="ar_AE" w:bidi="ar_AE"/>
        </w:rPr>
        <w:t>كَلُوبَايُ</w:t>
      </w:r>
      <w:r>
        <w:rPr>
          <w:rtl/>
          <w:cs/>
          <w:lang w:val="ar_AE" w:bidi="ar_AE"/>
        </w:rPr>
        <w:t>*</w:t>
      </w:r>
    </w:p>
    <w:p>
      <w:pPr>
        <w:bidi/>
      </w:pPr>
      <w:r>
        <w:rPr>
          <w:rtl/>
          <w:cs/>
          <w:lang w:val="ar_AE" w:bidi="ar_AE"/>
        </w:rPr>
      </w:r>
      <w:r>
        <w:rPr>
          <w:rtl/>
          <w:cs/>
          <w:lang w:val="ar_AE" w:bidi="ar_AE"/>
        </w:rPr>
        <w:t>ابن حَصْرونَ وأخو يَرْحَمْئِيل (</w:t>
      </w:r>
      <w:r>
        <w:rPr>
          <w:rtl/>
          <w:cs/>
          <w:lang w:val="ar_AE" w:bidi="ar_AE"/>
        </w:rPr>
        <w:t>1 أخبار 2:9</w:t>
      </w:r>
      <w:r>
        <w:rPr>
          <w:rtl/>
          <w:cs/>
          <w:lang w:val="ar_AE" w:bidi="ar_AE"/>
        </w:rPr>
        <w:t xml:space="preserve">)؛ يُسمى أيضًا كَالِب في </w:t>
      </w:r>
      <w:r>
        <w:rPr>
          <w:rtl/>
          <w:cs/>
          <w:lang w:val="ar_AE" w:bidi="ar_AE"/>
        </w:rPr>
        <w:t>1 أخبار 2:18، 42</w:t>
      </w:r>
      <w:r>
        <w:rPr>
          <w:rtl/>
          <w:cs/>
          <w:lang w:val="ar_AE" w:bidi="ar_AE"/>
        </w:rPr>
        <w:t xml:space="preserve">. </w:t>
      </w:r>
      <w:r>
        <w:rPr>
          <w:i/>
          <w:rtl/>
          <w:cs/>
          <w:lang w:val="ar_AE" w:bidi="ar_AE"/>
        </w:rPr>
        <w:t>انظر</w:t>
      </w:r>
      <w:r>
        <w:rPr>
          <w:rtl/>
          <w:cs/>
          <w:lang w:val="ar_AE" w:bidi="ar_AE"/>
        </w:rPr>
        <w:t xml:space="preserve"> </w:t>
      </w:r>
      <w:r>
        <w:rPr>
          <w:rtl/>
          <w:cs/>
          <w:lang w:val="ar_AE" w:bidi="ar_AE"/>
        </w:rPr>
        <w:t>كَالِب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w:t>
      </w:r>
      <w:r>
        <w:rPr>
          <w:rtl/>
          <w:cs/>
          <w:lang w:val="ar_AE" w:bidi="ar_AE"/>
        </w:rPr>
      </w:r>
    </w:p>
    <w:p>
      <w:pPr>
        <w:bidi/>
      </w:pPr>
      <w:r>
        <w:rPr>
          <w:rtl/>
          <w:cs/>
          <w:lang w:val="ar_AE" w:bidi="ar_AE"/>
        </w:rPr>
      </w:r>
      <w:r>
        <w:rPr>
          <w:rtl/>
          <w:cs/>
          <w:lang w:val="ar_AE" w:bidi="ar_AE"/>
        </w:rPr>
        <w:t xml:space="preserve">بحسب يهوديت 1: 9، كانت كِلُّود واحدة من المدن التي أرسل إليها نبوخذنصر الملك رسلًا لطلب المساعدة في حملته ضد </w:t>
      </w:r>
      <w:r>
        <w:rPr>
          <w:rtl/>
          <w:cs/>
          <w:lang w:val="ar_AE" w:bidi="ar_AE"/>
        </w:rPr>
        <w:t>أَرْفَكْشادَ</w:t>
      </w:r>
      <w:r>
        <w:rPr>
          <w:rtl/>
          <w:cs/>
          <w:lang w:val="ar_AE" w:bidi="ar_AE"/>
        </w:rPr>
        <w:t xml:space="preserve">. ويرى معظم الباحثين أن كِلُّود هي المكان المعروف من قبل بعض المتخصِّصين الجغرافيين القدماء باسم </w:t>
      </w:r>
      <w:r>
        <w:rPr>
          <w:rtl/>
          <w:cs/>
          <w:lang w:val="ar_AE" w:bidi="ar_AE"/>
        </w:rPr>
        <w:t xml:space="preserve">هلوصة، لكنه يسمَّى الآن </w:t>
      </w:r>
      <w:r>
        <w:rPr>
          <w:rtl/>
          <w:cs/>
          <w:lang w:val="ar_AE" w:bidi="ar_AE"/>
        </w:rPr>
        <w:t>الخلصة. تقع الخلصة جنوب بئر سبع، على خط عرض يمر عبر الساحل الجنوبي للبحر الميت. وهي قريبة من مفترق طرق 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w:t>
      </w:r>
      <w:r>
        <w:rPr>
          <w:rtl/>
          <w:cs/>
          <w:lang w:val="ar_AE" w:bidi="ar_AE"/>
        </w:rPr>
      </w:r>
    </w:p>
    <w:p>
      <w:pPr>
        <w:pStyle w:val="Heading2"/>
        <w:bidi/>
      </w:pPr>
      <w:r>
        <w:rPr>
          <w:rtl/>
          <w:cs/>
          <w:lang w:val="ar_AE" w:bidi="ar_AE"/>
        </w:rPr>
        <w:t>كَلَوْدِي</w:t>
      </w:r>
      <w:r>
        <w:rPr>
          <w:rtl/>
          <w:cs/>
          <w:lang w:val="ar_AE" w:bidi="ar_AE"/>
        </w:rPr>
        <w:t>*</w:t>
      </w:r>
    </w:p>
    <w:p>
      <w:pPr>
        <w:bidi/>
      </w:pPr>
      <w:r>
        <w:rPr>
          <w:rtl/>
          <w:cs/>
          <w:lang w:val="ar_AE" w:bidi="ar_AE"/>
        </w:rPr>
      </w:r>
      <w:r>
        <w:rPr>
          <w:rtl/>
          <w:cs/>
          <w:lang w:val="ar_AE" w:bidi="ar_AE"/>
        </w:rPr>
        <w:t xml:space="preserve">اسم قديم لجزيرة صغيرة تقع جنوب كريت، ورد ذكرها في </w:t>
      </w:r>
      <w:r>
        <w:rPr>
          <w:rtl/>
          <w:cs/>
          <w:lang w:val="ar_AE" w:bidi="ar_AE"/>
        </w:rPr>
        <w:t>أعمال الرسل 27:16</w:t>
      </w:r>
      <w:r>
        <w:rPr>
          <w:rtl/>
          <w:cs/>
          <w:lang w:val="ar_AE" w:bidi="ar_AE"/>
        </w:rPr>
        <w:t xml:space="preserve">. </w:t>
      </w:r>
      <w:r>
        <w:rPr>
          <w:i/>
          <w:rtl/>
          <w:cs/>
          <w:lang w:val="ar_AE" w:bidi="ar_AE"/>
        </w:rPr>
        <w:t>انظر</w:t>
      </w:r>
      <w:r>
        <w:rPr>
          <w:rtl/>
          <w:cs/>
          <w:lang w:val="ar_AE" w:bidi="ar_AE"/>
        </w:rPr>
        <w:t xml:space="preserve"> </w:t>
      </w:r>
      <w:r>
        <w:rPr>
          <w:rtl/>
          <w:cs/>
          <w:lang w:val="ar_AE" w:bidi="ar_AE"/>
        </w:rPr>
        <w:t>كودة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 (كودة)</w:t>
      </w:r>
      <w:r>
        <w:rPr>
          <w:rtl/>
          <w:cs/>
          <w:lang w:val="ar_AE" w:bidi="ar_AE"/>
        </w:rPr>
      </w:r>
    </w:p>
    <w:p>
      <w:pPr>
        <w:bidi/>
      </w:pPr>
      <w:r>
        <w:rPr>
          <w:rtl/>
          <w:cs/>
          <w:lang w:val="ar_AE" w:bidi="ar_AE"/>
        </w:rPr>
      </w:r>
      <w:r>
        <w:rPr>
          <w:rtl/>
          <w:cs/>
          <w:lang w:val="ar_AE" w:bidi="ar_AE"/>
        </w:rPr>
        <w:t xml:space="preserve">جزيرة صغيرة تقع جنوب كريت. لجأت السفينة التي كانت ذاهبة بالرسول بولس إلى رومية إلى </w:t>
      </w:r>
      <w:r>
        <w:rPr>
          <w:rtl/>
          <w:cs/>
          <w:lang w:val="ar_AE" w:bidi="ar_AE"/>
        </w:rPr>
        <w:t xml:space="preserve">كودة بصورة مؤقتة خلال رِيح زَوْبَعِيَّة </w:t>
      </w:r>
      <w:r>
        <w:rPr>
          <w:rtl/>
          <w:cs/>
          <w:lang w:val="ar_AE" w:bidi="ar_AE"/>
        </w:rPr>
        <w:t>(</w:t>
      </w:r>
      <w:r>
        <w:rPr>
          <w:rtl/>
          <w:cs/>
          <w:lang w:val="ar_AE" w:bidi="ar_AE"/>
        </w:rPr>
        <w:t>أعمال الرسل 27:16</w:t>
      </w:r>
      <w:r>
        <w:rPr>
          <w:rtl/>
          <w:cs/>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rtl/>
          <w:cs/>
          <w:lang w:val="ar_AE" w:bidi="ar_AE"/>
        </w:rPr>
      </w:r>
      <w:r>
        <w:rPr>
          <w:rtl/>
          <w:cs/>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rtl/>
          <w:cs/>
          <w:lang w:val="ar_AE" w:bidi="ar_AE"/>
        </w:rPr>
        <w:t>كَلَوْدِي</w:t>
      </w:r>
      <w:r>
        <w:rPr>
          <w:rtl/>
          <w:cs/>
          <w:lang w:val="ar_AE" w:bidi="ar_AE"/>
        </w:rPr>
        <w:t>" (كما في ترجمة kjv، nasb، والترجمة العربية البستاني-فاندايك).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كُلُودِيُوسَ</w:t>
      </w:r>
      <w:r>
        <w:rPr>
          <w:rtl/>
          <w:cs/>
          <w:lang w:val="ar_AE" w:bidi="ar_AE"/>
        </w:rPr>
      </w:r>
    </w:p>
    <w:p>
      <w:pPr>
        <w:pStyle w:val="Heading2"/>
        <w:bidi/>
      </w:pPr>
      <w:r>
        <w:rPr>
          <w:rtl/>
          <w:cs/>
          <w:lang w:val="ar_AE" w:bidi="ar_AE"/>
        </w:rPr>
        <w:t>كُلُودِيُوسَ</w:t>
      </w:r>
    </w:p>
    <w:p>
      <w:pPr>
        <w:bidi/>
      </w:pPr>
      <w:r>
        <w:rPr>
          <w:rtl/>
          <w:cs/>
          <w:lang w:val="ar_AE" w:bidi="ar_AE"/>
        </w:rPr>
      </w:r>
      <w:r>
        <w:rPr>
          <w:rtl/>
          <w:cs/>
          <w:lang w:val="ar_AE" w:bidi="ar_AE"/>
        </w:rPr>
        <w:t>إمبراطور روماني حكم من عام 41 إلى عام 54م، وذُكِر اسمه مرتين في العهد الجديد (</w:t>
      </w:r>
      <w:r>
        <w:rPr>
          <w:rtl/>
          <w:cs/>
          <w:lang w:val="ar_AE" w:bidi="ar_AE"/>
        </w:rPr>
        <w:t>أعمال الرسل 11:28؛</w:t>
      </w:r>
      <w:r>
        <w:rPr>
          <w:rtl/>
          <w:cs/>
          <w:lang w:val="ar_AE" w:bidi="ar_AE"/>
        </w:rPr>
        <w:t xml:space="preserve"> </w:t>
      </w:r>
      <w:r>
        <w:rPr>
          <w:rtl/>
          <w:cs/>
          <w:lang w:val="ar_AE" w:bidi="ar_AE"/>
        </w:rPr>
        <w:t>18:2</w:t>
      </w:r>
      <w:r>
        <w:rPr>
          <w:rtl/>
          <w:cs/>
          <w:lang w:val="ar_AE" w:bidi="ar_AE"/>
        </w:rPr>
        <w:t xml:space="preserve">). انظر </w:t>
      </w:r>
      <w:r>
        <w:rPr>
          <w:rtl/>
          <w:cs/>
          <w:lang w:val="ar_AE" w:bidi="ar_AE"/>
        </w:rPr>
        <w:t>الأباطرة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كُلُودِيُوسُ لِيسِيَاسُ</w:t>
      </w:r>
      <w:r>
        <w:rPr>
          <w:rtl/>
          <w:cs/>
          <w:lang w:val="ar_AE" w:bidi="ar_AE"/>
        </w:rPr>
      </w:r>
    </w:p>
    <w:p>
      <w:pPr>
        <w:pStyle w:val="Heading2"/>
        <w:bidi/>
      </w:pPr>
      <w:r>
        <w:rPr>
          <w:rtl/>
          <w:cs/>
          <w:lang w:val="ar_AE" w:bidi="ar_AE"/>
        </w:rPr>
        <w:t>كُلُودِيُوسُ لِيسِيَاسُ</w:t>
      </w:r>
    </w:p>
    <w:p>
      <w:pPr>
        <w:bidi/>
      </w:pPr>
      <w:r>
        <w:rPr>
          <w:rtl/>
          <w:cs/>
          <w:lang w:val="ar_AE" w:bidi="ar_AE"/>
        </w:rPr>
      </w:r>
      <w:r>
        <w:rPr>
          <w:rtl/>
          <w:cs/>
          <w:lang w:val="ar_AE" w:bidi="ar_AE"/>
        </w:rPr>
        <w:t>هو قائد (أمير) الحامية الرومانية في أورشليم، الذي كَتَبَ رسالةً إلى فيلكس الوالي الروماني بخصوص الرسول بولس (</w:t>
      </w:r>
      <w:r>
        <w:rPr>
          <w:rtl/>
          <w:cs/>
          <w:lang w:val="ar_AE" w:bidi="ar_AE"/>
        </w:rPr>
        <w:t>أعمال الرسل 23:26</w:t>
      </w:r>
      <w:r>
        <w:rPr>
          <w:rtl/>
          <w:cs/>
          <w:lang w:val="ar_AE" w:bidi="ar_AE"/>
        </w:rPr>
        <w:t xml:space="preserve">). ولقبه في اليونانية </w:t>
      </w:r>
      <w:r>
        <w:rPr>
          <w:i/>
          <w:rtl/>
          <w:cs/>
          <w:lang w:val="ar_AE" w:bidi="ar_AE"/>
        </w:rPr>
        <w:t>(</w:t>
      </w:r>
      <w:r>
        <w:rPr>
          <w:rtl/>
          <w:cs/>
          <w:lang w:val="ar_AE" w:bidi="ar_AE"/>
        </w:rPr>
        <w:t>chiliarch</w:t>
      </w:r>
      <w:r>
        <w:rPr>
          <w:i/>
          <w:rtl/>
          <w:cs/>
          <w:lang w:val="ar_AE" w:bidi="ar_AE"/>
        </w:rPr>
        <w:t>)</w:t>
      </w:r>
      <w:r>
        <w:rPr>
          <w:rtl/>
          <w:cs/>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r>
        <w:rPr>
          <w:rtl/>
          <w:cs/>
          <w:lang w:val="ar_AE" w:bidi="ar_AE"/>
        </w:rPr>
        <w:t>22:28</w:t>
      </w:r>
      <w:r>
        <w:rPr>
          <w:rtl/>
          <w:cs/>
          <w:lang w:val="ar_AE" w:bidi="ar_AE"/>
        </w:rPr>
        <w:t>).</w:t>
      </w:r>
    </w:p>
    <w:p>
      <w:pPr>
        <w:bidi/>
      </w:pPr>
      <w:r>
        <w:rPr>
          <w:rtl/>
          <w:cs/>
          <w:lang w:val="ar_AE" w:bidi="ar_AE"/>
        </w:rPr>
      </w:r>
      <w:r>
        <w:rPr>
          <w:rtl/>
          <w:cs/>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r>
        <w:rPr>
          <w:rtl/>
          <w:cs/>
          <w:lang w:val="ar_AE" w:bidi="ar_AE"/>
        </w:rPr>
        <w:t>أعمال الرسل 21:40</w:t>
      </w:r>
      <w:r>
        <w:rPr>
          <w:rtl/>
          <w:cs/>
          <w:lang w:val="ar_AE" w:bidi="ar_AE"/>
        </w:rPr>
        <w:t>). كما منع جَلد بولس عندما علم بجنسيته الرومانية (</w:t>
      </w:r>
      <w:r>
        <w:rPr>
          <w:rtl/>
          <w:cs/>
          <w:lang w:val="ar_AE" w:bidi="ar_AE"/>
        </w:rPr>
        <w:t>22:22–29</w:t>
      </w:r>
      <w:r>
        <w:rPr>
          <w:rtl/>
          <w:cs/>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r>
        <w:rPr>
          <w:rtl/>
          <w:cs/>
          <w:lang w:val="ar_AE" w:bidi="ar_AE"/>
        </w:rPr>
        <w:t>23:16–35</w:t>
      </w:r>
      <w:r>
        <w:rPr>
          <w:rtl/>
          <w:cs/>
          <w:lang w:val="ar_AE" w:bidi="ar_AE"/>
        </w:rPr>
        <w:t>).</w:t>
      </w:r>
    </w:p>
    <w:p>
      <w:pPr>
        <w:bidi/>
      </w:pPr>
      <w:r>
        <w:rPr>
          <w:rtl/>
          <w:cs/>
          <w:lang w:val="ar_AE" w:bidi="ar_AE"/>
        </w:rPr>
      </w:r>
      <w:r>
        <w:rPr>
          <w:rtl/>
          <w:cs/>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كَلُوهِي</w:t>
      </w:r>
      <w:r>
        <w:rPr>
          <w:rtl/>
          <w:cs/>
          <w:lang w:val="ar_AE" w:bidi="ar_AE"/>
        </w:rPr>
      </w:r>
    </w:p>
    <w:p>
      <w:pPr>
        <w:pStyle w:val="Heading2"/>
        <w:bidi/>
      </w:pPr>
      <w:r>
        <w:rPr>
          <w:rtl/>
          <w:cs/>
          <w:lang w:val="ar_AE" w:bidi="ar_AE"/>
        </w:rPr>
        <w:t>كَلُوهِي</w:t>
      </w:r>
      <w:r>
        <w:rPr>
          <w:rtl/>
          <w:cs/>
          <w:lang w:val="ar_AE" w:bidi="ar_AE"/>
        </w:rPr>
        <w:t>*</w:t>
      </w:r>
    </w:p>
    <w:p>
      <w:pPr>
        <w:bidi/>
      </w:pPr>
      <w:r>
        <w:rPr>
          <w:rtl/>
          <w:cs/>
          <w:lang w:val="ar_AE" w:bidi="ar_AE"/>
        </w:rPr>
      </w:r>
      <w:r>
        <w:rPr>
          <w:rtl/>
          <w:cs/>
          <w:lang w:val="ar_AE" w:bidi="ar_AE"/>
        </w:rPr>
        <w:t xml:space="preserve">ابن </w:t>
      </w:r>
      <w:r>
        <w:rPr>
          <w:rtl/>
          <w:cs/>
          <w:lang w:val="ar_AE" w:bidi="ar_AE"/>
        </w:rPr>
        <w:t>بَانِي</w:t>
      </w:r>
      <w:r>
        <w:rPr>
          <w:rtl/>
          <w:cs/>
          <w:lang w:val="ar_AE" w:bidi="ar_AE"/>
        </w:rPr>
        <w:t xml:space="preserve">، ورد ذكره في </w:t>
      </w:r>
      <w:r>
        <w:rPr>
          <w:rtl/>
          <w:cs/>
          <w:lang w:val="ar_AE" w:bidi="ar_AE"/>
        </w:rPr>
        <w:t>عزرا 10: 35</w:t>
      </w:r>
      <w:r>
        <w:rPr>
          <w:rtl/>
          <w:cs/>
          <w:lang w:val="ar_AE" w:bidi="ar_AE"/>
        </w:rPr>
        <w:t xml:space="preserve">. انظر </w:t>
      </w:r>
      <w:r>
        <w:rPr>
          <w:rtl/>
          <w:cs/>
          <w:lang w:val="ar_AE" w:bidi="ar_AE"/>
        </w:rPr>
        <w:t>كَلُوهِي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كِلوهي</w:t>
      </w:r>
      <w:r>
        <w:rPr>
          <w:rtl/>
          <w:cs/>
          <w:lang w:val="ar_AE" w:bidi="ar_AE"/>
        </w:rPr>
      </w:r>
    </w:p>
    <w:p>
      <w:pPr>
        <w:bidi/>
      </w:pPr>
      <w:r>
        <w:rPr>
          <w:rtl/>
          <w:cs/>
          <w:lang w:val="ar_AE" w:bidi="ar_AE"/>
        </w:rPr>
      </w:r>
      <w:r>
        <w:rPr>
          <w:rtl/>
          <w:cs/>
          <w:lang w:val="ar_AE" w:bidi="ar_AE"/>
        </w:rPr>
        <w:t>أحد أبناء بَانِيَ، الذي شجَّعه عَزْرَا على تطليق زوجته الأجنبية بعد السبي (</w:t>
      </w:r>
      <w:r>
        <w:rPr>
          <w:rtl/>
          <w:cs/>
          <w:lang w:val="ar_AE" w:bidi="ar_AE"/>
        </w:rPr>
        <w:t>عزرا 10:35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كليانثس</w:t>
      </w:r>
      <w:r>
        <w:rPr>
          <w:rtl/>
          <w:cs/>
          <w:lang w:val="ar_AE" w:bidi="ar_AE"/>
        </w:rPr>
      </w:r>
    </w:p>
    <w:p>
      <w:pPr>
        <w:bidi/>
      </w:pPr>
      <w:r>
        <w:rPr>
          <w:rtl/>
          <w:cs/>
          <w:lang w:val="ar_AE" w:bidi="ar_AE"/>
        </w:rPr>
      </w:r>
      <w:r>
        <w:rPr>
          <w:rtl/>
          <w:cs/>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rtl/>
          <w:cs/>
          <w:lang w:val="ar_AE" w:bidi="ar_AE"/>
        </w:rPr>
        <w:t>لِأَنَّنَا أَيْضًا ذُرِّيَّتُهُ</w:t>
      </w:r>
      <w:r>
        <w:rPr>
          <w:rtl/>
          <w:cs/>
          <w:lang w:val="ar_AE" w:bidi="ar_AE"/>
        </w:rPr>
        <w:t>" (</w:t>
      </w:r>
      <w:r>
        <w:rPr>
          <w:rtl/>
          <w:cs/>
          <w:lang w:val="ar_AE" w:bidi="ar_AE"/>
        </w:rPr>
        <w:t>أعمال الرسل 17:28</w:t>
      </w:r>
      <w:r>
        <w:rPr>
          <w:rtl/>
          <w:cs/>
          <w:lang w:val="ar_AE" w:bidi="ar_AE"/>
        </w:rPr>
        <w:t>،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كُلْية</w:t>
      </w:r>
      <w:r>
        <w:rPr>
          <w:rtl/>
          <w:cs/>
          <w:lang w:val="ar_AE" w:bidi="ar_AE"/>
        </w:rPr>
      </w:r>
    </w:p>
    <w:p>
      <w:pPr>
        <w:bidi/>
      </w:pPr>
      <w:r>
        <w:rPr>
          <w:rtl/>
          <w:cs/>
          <w:lang w:val="ar_AE" w:bidi="ar_AE"/>
        </w:rPr>
      </w:r>
      <w:r>
        <w:rPr>
          <w:rtl/>
          <w:cs/>
          <w:lang w:val="ar_AE" w:bidi="ar_AE"/>
        </w:rPr>
        <w:t>كانت تُقدَّم لله كجزء من نظام الذبائح الحيوانية. كان يجب حرق الكُلى مع شحومها على المذبح (</w:t>
      </w:r>
      <w:r>
        <w:rPr>
          <w:rtl/>
          <w:cs/>
          <w:lang w:val="ar_AE" w:bidi="ar_AE"/>
        </w:rPr>
        <w:t>خروج 29:13؛</w:t>
      </w:r>
      <w:r>
        <w:rPr>
          <w:rtl/>
          <w:cs/>
          <w:lang w:val="ar_AE" w:bidi="ar_AE"/>
        </w:rPr>
        <w:t xml:space="preserve"> </w:t>
      </w:r>
      <w:r>
        <w:rPr>
          <w:rtl/>
          <w:cs/>
          <w:lang w:val="ar_AE" w:bidi="ar_AE"/>
        </w:rPr>
        <w:t>لاويين 3:4–15</w:t>
      </w:r>
      <w:r>
        <w:rPr>
          <w:rtl/>
          <w:cs/>
          <w:lang w:val="ar_AE" w:bidi="ar_AE"/>
        </w:rPr>
        <w:t>) وكانت تُمثَّل الدم الذي لم يُسمح لبني إسرائيل بأكله.</w:t>
      </w:r>
    </w:p>
    <w:p>
      <w:pPr>
        <w:bidi/>
      </w:pPr>
      <w:r>
        <w:rPr>
          <w:rtl/>
          <w:cs/>
          <w:lang w:val="ar_AE" w:bidi="ar_AE"/>
        </w:rPr>
      </w:r>
      <w:r>
        <w:rPr>
          <w:rtl/>
          <w:cs/>
          <w:lang w:val="ar_AE" w:bidi="ar_AE"/>
        </w:rPr>
        <w:t>يُنظَر إلى الكُلى بشكلٍ مجازي على أنها مقر للمشاعر الإنسانية (</w:t>
      </w:r>
      <w:r>
        <w:rPr>
          <w:rtl/>
          <w:cs/>
          <w:lang w:val="ar_AE" w:bidi="ar_AE"/>
        </w:rPr>
        <w:t>مزمور 73:21</w:t>
      </w:r>
      <w:r>
        <w:rPr>
          <w:rtl/>
          <w:cs/>
          <w:lang w:val="ar_AE" w:bidi="ar_AE"/>
        </w:rPr>
        <w:t>)، والقدرات العقلية والأخلاقية (</w:t>
      </w:r>
      <w:r>
        <w:rPr>
          <w:rtl/>
          <w:cs/>
          <w:lang w:val="ar_AE" w:bidi="ar_AE"/>
        </w:rPr>
        <w:t>مزمور 16:7؛</w:t>
      </w:r>
      <w:r>
        <w:rPr>
          <w:rtl/>
          <w:cs/>
          <w:lang w:val="ar_AE" w:bidi="ar_AE"/>
        </w:rPr>
        <w:t xml:space="preserve"> </w:t>
      </w:r>
      <w:r>
        <w:rPr>
          <w:rtl/>
          <w:cs/>
          <w:lang w:val="ar_AE" w:bidi="ar_AE"/>
        </w:rPr>
        <w:t>إرميا 12:2</w:t>
      </w:r>
      <w:r>
        <w:rPr>
          <w:rtl/>
          <w:cs/>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rtl/>
          <w:cs/>
          <w:lang w:val="ar_AE" w:bidi="ar_AE"/>
        </w:rPr>
      </w:r>
      <w:r>
        <w:rPr>
          <w:rtl/>
          <w:cs/>
          <w:lang w:val="ar_AE" w:bidi="ar_AE"/>
        </w:rPr>
        <w:t xml:space="preserve">كما كان يهوه في العهد القديم على عِلم بأفكار الإنسان الداخلية (مثلًا، </w:t>
      </w:r>
      <w:r>
        <w:rPr>
          <w:rtl/>
          <w:cs/>
          <w:lang w:val="ar_AE" w:bidi="ar_AE"/>
        </w:rPr>
        <w:t>مزمور 7:9</w:t>
      </w:r>
      <w:r>
        <w:rPr>
          <w:rtl/>
          <w:cs/>
          <w:lang w:val="ar_AE" w:bidi="ar_AE"/>
        </w:rPr>
        <w:t xml:space="preserve">؛ </w:t>
      </w:r>
      <w:r>
        <w:rPr>
          <w:rtl/>
          <w:cs/>
          <w:lang w:val="ar_AE" w:bidi="ar_AE"/>
        </w:rPr>
        <w:t>26:2</w:t>
      </w:r>
      <w:r>
        <w:rPr>
          <w:rtl/>
          <w:cs/>
          <w:lang w:val="ar_AE" w:bidi="ar_AE"/>
        </w:rPr>
        <w:t xml:space="preserve">؛ </w:t>
      </w:r>
      <w:r>
        <w:rPr>
          <w:rtl/>
          <w:cs/>
          <w:lang w:val="ar_AE" w:bidi="ar_AE"/>
        </w:rPr>
        <w:t>إرميا 20:12</w:t>
      </w:r>
      <w:r>
        <w:rPr>
          <w:rtl/>
          <w:cs/>
          <w:lang w:val="ar_AE" w:bidi="ar_AE"/>
        </w:rPr>
        <w:t>)، كذلك وُصف ٱلْمَسِيحِ في سفر الرؤيا بأنه "</w:t>
      </w:r>
      <w:r>
        <w:rPr>
          <w:rtl/>
          <w:cs/>
          <w:lang w:val="ar_AE" w:bidi="ar_AE"/>
        </w:rPr>
        <w:t>فَاحِصُ ٱلْكُلَى وَٱلْقُلُوبِ</w:t>
      </w:r>
      <w:r>
        <w:rPr>
          <w:rtl/>
          <w:cs/>
          <w:lang w:val="ar_AE" w:bidi="ar_AE"/>
        </w:rPr>
        <w:t>" (</w:t>
      </w:r>
      <w:r>
        <w:rPr>
          <w:rtl/>
          <w:cs/>
          <w:lang w:val="ar_AE" w:bidi="ar_AE"/>
        </w:rPr>
        <w:t>رؤيا 2:23</w:t>
      </w:r>
      <w:r>
        <w:rPr>
          <w:rtl/>
          <w:cs/>
          <w:lang w:val="ar_AE" w:bidi="ar_AE"/>
        </w:rPr>
        <w:t>)، مما يجعله نعتًا غير مباشر ولكنه واضحًا للرب يَسوع بيهوه. هذه هي الإشارة الوحيدة للكُلى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كليوباترا</w:t>
      </w:r>
      <w:r>
        <w:rPr>
          <w:rtl/>
          <w:cs/>
          <w:lang w:val="ar_AE" w:bidi="ar_AE"/>
        </w:rPr>
      </w:r>
    </w:p>
    <w:p>
      <w:pPr>
        <w:bidi/>
      </w:pPr>
      <w:r>
        <w:rPr>
          <w:rtl/>
          <w:cs/>
          <w:lang w:val="ar_AE" w:bidi="ar_AE"/>
        </w:rPr>
      </w:r>
      <w:r>
        <w:rPr>
          <w:rtl/>
          <w:cs/>
          <w:lang w:val="ar_AE" w:bidi="ar_AE"/>
        </w:rPr>
        <w:t>اسم ملكة من مِصْر، وقد ورد اسمها مع ابنتها في الأبوكريفا وفي كتابات المؤرخ اليهودي فلافيُس يوسيفوس.</w:t>
      </w:r>
    </w:p>
    <w:p>
      <w:pPr>
        <w:bidi/>
      </w:pPr>
      <w:r>
        <w:rPr>
          <w:rtl/>
          <w:cs/>
          <w:lang w:val="ar_AE" w:bidi="ar_AE"/>
        </w:rPr>
      </w:r>
      <w:r>
        <w:rPr>
          <w:rtl/>
          <w:cs/>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(تتِّمة أستير 11:1). هذه "الرسالة" على الأرجح، لا تشير فقط إلى رسالة مرْدَخَاي (</w:t>
      </w:r>
      <w:r>
        <w:rPr>
          <w:rtl/>
          <w:cs/>
          <w:lang w:val="ar_AE" w:bidi="ar_AE"/>
        </w:rPr>
        <w:t>أستير 9:20–22</w:t>
      </w:r>
      <w:r>
        <w:rPr>
          <w:rtl/>
          <w:cs/>
          <w:lang w:val="ar_AE" w:bidi="ar_AE"/>
        </w:rPr>
        <w:t>)، لكن أيضًا إلى التَّرْجَمَةً اليونانية لسِفر أَسْتِير التي قام بها ليسيماخوس.</w:t>
      </w:r>
    </w:p>
    <w:p>
      <w:pPr>
        <w:bidi/>
      </w:pPr>
      <w:r>
        <w:rPr>
          <w:rtl/>
          <w:cs/>
          <w:lang w:val="ar_AE" w:bidi="ar_AE"/>
        </w:rPr>
      </w:r>
      <w:r>
        <w:rPr>
          <w:rtl/>
          <w:cs/>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(1 مكابيين 10:57–58). لاحقًا، أخذها والد كليوباترا بطليموس السادس فيلوميتور من ٱلْإِسْكَنْدَر وأعطاها لـ دِيمِتْرِيوس نيكانتور عند غزوه لسوريا، كعلامة على غضبه ضد ٱلْإِسْكَنْدَر (1 مكابيين 11:8–12).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كليوباس</w:t>
      </w:r>
      <w:r>
        <w:rPr>
          <w:rtl/>
          <w:cs/>
          <w:lang w:val="ar_AE" w:bidi="ar_AE"/>
        </w:rPr>
      </w:r>
    </w:p>
    <w:p>
      <w:pPr>
        <w:bidi/>
      </w:pPr>
      <w:r>
        <w:rPr>
          <w:rtl/>
          <w:cs/>
          <w:lang w:val="ar_AE" w:bidi="ar_AE"/>
        </w:rPr>
      </w:r>
      <w:r>
        <w:rPr>
          <w:rtl/>
          <w:cs/>
          <w:lang w:val="ar_AE" w:bidi="ar_AE"/>
        </w:rPr>
        <w:t>تلميذ يسوع الذي كان قد تحدث معه في طريقه إلى عمواس (</w:t>
      </w:r>
      <w:r>
        <w:rPr>
          <w:rtl/>
          <w:cs/>
          <w:lang w:val="ar_AE" w:bidi="ar_AE"/>
        </w:rPr>
        <w:t>لوقا 24:18</w:t>
      </w:r>
      <w:r>
        <w:rPr>
          <w:rtl/>
          <w:cs/>
          <w:lang w:val="ar_AE" w:bidi="ar_AE"/>
        </w:rPr>
        <w:t xml:space="preserve">). يعتقد البعض أن كليوباس هذا هو نفسه كلوبا المذكور في </w:t>
      </w:r>
      <w:r>
        <w:rPr>
          <w:rtl/>
          <w:cs/>
          <w:lang w:val="ar_AE" w:bidi="ar_AE"/>
        </w:rPr>
        <w:t>يوحنا 19:25</w:t>
      </w:r>
      <w:r>
        <w:rPr>
          <w:rtl/>
          <w:cs/>
          <w:lang w:val="ar_AE" w:bidi="ar_AE"/>
        </w:rPr>
        <w:t xml:space="preserve">، لكن هذا غير مرجح. </w:t>
      </w:r>
      <w:r>
        <w:rPr>
          <w:i/>
          <w:rtl/>
          <w:cs/>
          <w:lang w:val="ar_AE" w:bidi="ar_AE"/>
        </w:rPr>
        <w:t>انظر</w:t>
      </w:r>
      <w:r>
        <w:rPr>
          <w:rtl/>
          <w:cs/>
          <w:lang w:val="ar_AE" w:bidi="ar_AE"/>
        </w:rPr>
        <w:t xml:space="preserve"> </w:t>
      </w:r>
      <w:r>
        <w:rPr>
          <w:rtl/>
          <w:cs/>
          <w:lang w:val="ar_AE" w:bidi="ar_AE"/>
        </w:rPr>
        <w:t>كلوبا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كليوفاس</w:t>
      </w:r>
      <w:r>
        <w:rPr>
          <w:rtl/>
          <w:cs/>
          <w:lang w:val="ar_AE" w:bidi="ar_AE"/>
        </w:rPr>
      </w:r>
    </w:p>
    <w:p>
      <w:pPr>
        <w:bidi/>
      </w:pPr>
      <w:r>
        <w:rPr>
          <w:rtl/>
          <w:cs/>
          <w:lang w:val="ar_AE" w:bidi="ar_AE"/>
        </w:rPr>
      </w:r>
      <w:r>
        <w:rPr>
          <w:rtl/>
          <w:cs/>
          <w:lang w:val="ar_AE" w:bidi="ar_AE"/>
        </w:rPr>
        <w:t xml:space="preserve">طريقة أخري لكتابة اسم كلوبا (حسب ترجمة الملك جيمس)، زوج مريم، في </w:t>
      </w:r>
      <w:r>
        <w:rPr>
          <w:rtl/>
          <w:cs/>
          <w:lang w:val="ar_AE" w:bidi="ar_AE"/>
        </w:rPr>
        <w:t>يوحنا 19:25</w:t>
      </w:r>
      <w:r>
        <w:rPr>
          <w:rtl/>
          <w:cs/>
          <w:lang w:val="ar_AE" w:bidi="ar_AE"/>
        </w:rPr>
        <w:t xml:space="preserve">. </w:t>
      </w:r>
      <w:r>
        <w:rPr>
          <w:i/>
          <w:rtl/>
          <w:cs/>
          <w:lang w:val="ar_AE" w:bidi="ar_AE"/>
        </w:rPr>
        <w:t>انظر</w:t>
      </w:r>
      <w:r>
        <w:rPr>
          <w:rtl/>
          <w:cs/>
          <w:lang w:val="ar_AE" w:bidi="ar_AE"/>
        </w:rPr>
        <w:t xml:space="preserve"> </w:t>
      </w:r>
      <w:r>
        <w:rPr>
          <w:rtl/>
          <w:cs/>
          <w:lang w:val="ar_AE" w:bidi="ar_AE"/>
        </w:rPr>
        <w:t>كلوبا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كِلْيُون</w:t>
      </w:r>
      <w:r>
        <w:rPr>
          <w:rtl/>
          <w:cs/>
          <w:lang w:val="ar_AE" w:bidi="ar_AE"/>
        </w:rPr>
      </w:r>
    </w:p>
    <w:p>
      <w:pPr>
        <w:pStyle w:val="Heading2"/>
        <w:bidi/>
      </w:pPr>
      <w:r>
        <w:rPr>
          <w:rtl/>
          <w:cs/>
          <w:lang w:val="ar_AE" w:bidi="ar_AE"/>
        </w:rPr>
        <w:t>كِلْيُون</w:t>
      </w:r>
    </w:p>
    <w:p>
      <w:pPr>
        <w:bidi/>
      </w:pPr>
      <w:r>
        <w:rPr>
          <w:rtl/>
          <w:cs/>
          <w:lang w:val="ar_AE" w:bidi="ar_AE"/>
        </w:rPr>
      </w:r>
      <w:r>
        <w:rPr>
          <w:rtl/>
          <w:cs/>
          <w:lang w:val="ar_AE" w:bidi="ar_AE"/>
        </w:rPr>
        <w:t>أحد ابني أليمالك ونعمي (</w:t>
      </w:r>
      <w:r>
        <w:rPr>
          <w:rtl/>
          <w:cs/>
          <w:lang w:val="ar_AE" w:bidi="ar_AE"/>
        </w:rPr>
        <w:t>راعوث 1:2</w:t>
      </w:r>
      <w:r>
        <w:rPr>
          <w:rtl/>
          <w:cs/>
          <w:lang w:val="ar_AE" w:bidi="ar_AE"/>
        </w:rPr>
        <w:t xml:space="preserve">). تزوج كليون فتاة موآبية تدعى عرفة (الآية </w:t>
      </w:r>
      <w:r>
        <w:rPr>
          <w:rtl/>
          <w:cs/>
          <w:lang w:val="ar_AE" w:bidi="ar_AE"/>
        </w:rPr>
        <w:t>4</w:t>
      </w:r>
      <w:r>
        <w:rPr>
          <w:rtl/>
          <w:cs/>
          <w:lang w:val="ar_AE" w:bidi="ar_AE"/>
        </w:rPr>
        <w:t xml:space="preserve">). ومات لاحقًا في موآب (الآية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كِمهام</w:t>
      </w:r>
      <w:r>
        <w:rPr>
          <w:rtl/>
          <w:cs/>
          <w:lang w:val="ar_AE" w:bidi="ar_AE"/>
        </w:rPr>
      </w:r>
    </w:p>
    <w:p>
      <w:pPr>
        <w:bidi/>
      </w:pPr>
      <w:r>
        <w:rPr>
          <w:rtl/>
          <w:cs/>
          <w:lang w:val="ar_AE" w:bidi="ar_AE"/>
        </w:rPr>
      </w:r>
      <w:r>
        <w:rPr>
          <w:rtl/>
          <w:cs/>
          <w:lang w:val="ar_AE" w:bidi="ar_AE"/>
        </w:rPr>
        <w:t>ابن بَرْزِلَّايَ (وفقًا ليوسيفُس)، رجل ثري جدًا قدَّم الطعام لدَاود ورجاله في أثناء وجودهم في مَحَنَايِمَ خلال هروبهم من أَبْشَالوم (</w:t>
      </w:r>
      <w:r>
        <w:rPr>
          <w:rtl/>
          <w:cs/>
          <w:lang w:val="ar_AE" w:bidi="ar_AE"/>
        </w:rPr>
        <w:t>2 صم 19:32</w:t>
      </w:r>
      <w:r>
        <w:rPr>
          <w:rtl/>
          <w:cs/>
          <w:lang w:val="ar_AE" w:bidi="ar_AE"/>
        </w:rPr>
        <w:t xml:space="preserve">). عرض دَاود أن يأخذ بَرْزِلَّاي معه إلى أورشَلِيم، لكن بَرْزِلَّاي رفض واقترح أن يُظهر دَاودَ اللطف لكِمهام بدلًا من ذلك (الآيات </w:t>
      </w:r>
      <w:r>
        <w:rPr>
          <w:rtl/>
          <w:cs/>
          <w:lang w:val="ar_AE" w:bidi="ar_AE"/>
        </w:rPr>
        <w:t>37–40</w:t>
      </w:r>
      <w:r>
        <w:rPr>
          <w:rtl/>
          <w:cs/>
          <w:lang w:val="ar_AE" w:bidi="ar_AE"/>
        </w:rPr>
        <w:t>). قَبِل دَاود الاقتراح وأمر ابنه وخليفته، سلَيْمَان بمنح كِمهام معاشًا في القصر (</w:t>
      </w:r>
      <w:r>
        <w:rPr>
          <w:rtl/>
          <w:cs/>
          <w:lang w:val="ar_AE" w:bidi="ar_AE"/>
        </w:rPr>
        <w:t>1 مل 2:7</w:t>
      </w:r>
      <w:r>
        <w:rPr>
          <w:rtl/>
          <w:cs/>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r>
        <w:rPr>
          <w:rtl/>
          <w:cs/>
          <w:lang w:val="ar_AE" w:bidi="ar_AE"/>
        </w:rPr>
        <w:t>إرميا 41:17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كَموش</w:t>
      </w:r>
      <w:r>
        <w:rPr>
          <w:rtl/>
          <w:cs/>
          <w:lang w:val="ar_AE" w:bidi="ar_AE"/>
        </w:rPr>
      </w:r>
    </w:p>
    <w:p>
      <w:pPr>
        <w:bidi/>
      </w:pPr>
      <w:r>
        <w:rPr>
          <w:rtl/>
          <w:cs/>
          <w:lang w:val="ar_AE" w:bidi="ar_AE"/>
        </w:rPr>
      </w:r>
      <w:r>
        <w:rPr>
          <w:rtl/>
          <w:cs/>
          <w:lang w:val="ar_AE" w:bidi="ar_AE"/>
        </w:rPr>
        <w:t>اسم الإله الوطني لموآب (</w:t>
      </w:r>
      <w:r>
        <w:rPr>
          <w:rtl/>
          <w:cs/>
          <w:lang w:val="ar_AE" w:bidi="ar_AE"/>
        </w:rPr>
        <w:t>عدد 21:29</w:t>
      </w:r>
      <w:r>
        <w:rPr>
          <w:rtl/>
          <w:cs/>
          <w:lang w:val="ar_AE" w:bidi="ar_AE"/>
        </w:rPr>
        <w:t>)؛ مرتبط أيضًا مع العمونيين (</w:t>
      </w:r>
      <w:r>
        <w:rPr>
          <w:rtl/>
          <w:cs/>
          <w:lang w:val="ar_AE" w:bidi="ar_AE"/>
        </w:rPr>
        <w:t>قضاة 11:24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كمُّون</w:t>
      </w:r>
      <w:r>
        <w:rPr>
          <w:rtl/>
          <w:cs/>
          <w:lang w:val="ar_AE" w:bidi="ar_AE"/>
        </w:rPr>
      </w:r>
    </w:p>
    <w:p>
      <w:pPr>
        <w:bidi/>
      </w:pPr>
      <w:r>
        <w:rPr>
          <w:rtl/>
          <w:cs/>
          <w:lang w:val="ar_AE" w:bidi="ar_AE"/>
        </w:rPr>
      </w:r>
      <w:r>
        <w:rPr>
          <w:rtl/>
          <w:cs/>
          <w:lang w:val="ar_AE" w:bidi="ar_AE"/>
        </w:rPr>
        <w:t>عشب من عائلة الجزر يُزرع لبذوره العطرة التي تُستخدم لتتبيل الطعام (</w:t>
      </w:r>
      <w:r>
        <w:rPr>
          <w:rtl/>
          <w:cs/>
          <w:lang w:val="ar_AE" w:bidi="ar_AE"/>
        </w:rPr>
        <w:t>إشعياء 28:25–27</w:t>
      </w:r>
      <w:r>
        <w:rPr>
          <w:rtl/>
          <w:cs/>
          <w:lang w:val="ar_AE" w:bidi="ar_AE"/>
        </w:rPr>
        <w:t xml:space="preserve">; </w:t>
      </w:r>
      <w:r>
        <w:rPr>
          <w:rtl/>
          <w:cs/>
          <w:lang w:val="ar_AE" w:bidi="ar_AE"/>
        </w:rPr>
        <w:t>متى 23:23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كمين</w:t>
      </w:r>
      <w:r>
        <w:rPr>
          <w:rtl/>
          <w:cs/>
          <w:lang w:val="ar_AE" w:bidi="ar_AE"/>
        </w:rPr>
      </w:r>
    </w:p>
    <w:p>
      <w:pPr>
        <w:bidi/>
      </w:pPr>
      <w:r>
        <w:rPr>
          <w:rtl/>
          <w:cs/>
          <w:lang w:val="ar_AE" w:bidi="ar_AE"/>
        </w:rPr>
      </w:r>
      <w:r>
        <w:rPr>
          <w:rtl/>
          <w:cs/>
          <w:lang w:val="ar_AE" w:bidi="ar_AE"/>
        </w:rPr>
        <w:t>هجوم مفاجئ من قِبَل أشخاص يختبئون وينتظرون مجيء آخرين، يُستخدم غالبًا في الحروب والصراعات.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كِنَّارَة أو كِنَّرُوت</w:t>
      </w:r>
      <w:r>
        <w:rPr>
          <w:rtl/>
          <w:cs/>
          <w:lang w:val="ar_AE" w:bidi="ar_AE"/>
        </w:rPr>
      </w:r>
    </w:p>
    <w:p>
      <w:pPr>
        <w:bidi/>
      </w:pPr>
      <w:r>
        <w:rPr>
          <w:rtl/>
          <w:cs/>
          <w:lang w:val="ar_AE" w:bidi="ar_AE"/>
        </w:rPr>
      </w:r>
      <w:r>
        <w:rPr>
          <w:rtl/>
          <w:cs/>
          <w:lang w:val="ar_AE" w:bidi="ar_AE"/>
        </w:rPr>
        <w:t>1. مدينة محصنة في الإقليم المخصص لسبط نفتالي (</w:t>
      </w:r>
      <w:r>
        <w:rPr>
          <w:rtl/>
          <w:cs/>
          <w:lang w:val="ar_AE" w:bidi="ar_AE"/>
        </w:rPr>
        <w:t>يش 19:35</w:t>
      </w:r>
      <w:r>
        <w:rPr>
          <w:rtl/>
          <w:cs/>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rtl/>
          <w:cs/>
          <w:lang w:val="ar_AE" w:bidi="ar_AE"/>
        </w:rPr>
      </w:r>
      <w:r>
        <w:rPr>
          <w:rtl/>
          <w:cs/>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r>
        <w:rPr>
          <w:rtl/>
          <w:cs/>
          <w:lang w:val="ar_AE" w:bidi="ar_AE"/>
        </w:rPr>
        <w:t>1 ملوك 15:20</w:t>
      </w:r>
      <w:r>
        <w:rPr>
          <w:rtl/>
          <w:cs/>
          <w:lang w:val="ar_AE" w:bidi="ar_AE"/>
        </w:rPr>
        <w:t>).</w:t>
      </w:r>
    </w:p>
    <w:p>
      <w:pPr>
        <w:bidi/>
      </w:pPr>
      <w:r>
        <w:rPr>
          <w:rtl/>
          <w:cs/>
          <w:lang w:val="ar_AE" w:bidi="ar_AE"/>
        </w:rPr>
      </w:r>
      <w:r>
        <w:rPr>
          <w:rtl/>
          <w:cs/>
          <w:lang w:val="ar_AE" w:bidi="ar_AE"/>
        </w:rPr>
        <w:t>3. الاسم القديم لبحيرة طبرية (</w:t>
      </w:r>
      <w:r>
        <w:rPr>
          <w:rtl/>
          <w:cs/>
          <w:lang w:val="ar_AE" w:bidi="ar_AE"/>
        </w:rPr>
        <w:t>عدد 34:11</w:t>
      </w:r>
      <w:r>
        <w:rPr>
          <w:rtl/>
          <w:cs/>
          <w:lang w:val="ar_AE" w:bidi="ar_AE"/>
        </w:rPr>
        <w:t xml:space="preserve">; </w:t>
      </w:r>
      <w:r>
        <w:rPr>
          <w:rtl/>
          <w:cs/>
          <w:lang w:val="ar_AE" w:bidi="ar_AE"/>
        </w:rPr>
        <w:t>تثنية 3:17</w:t>
      </w:r>
      <w:r>
        <w:rPr>
          <w:rtl/>
          <w:cs/>
          <w:lang w:val="ar_AE" w:bidi="ar_AE"/>
        </w:rPr>
        <w:t xml:space="preserve">; </w:t>
      </w:r>
      <w:r>
        <w:rPr>
          <w:rtl/>
          <w:cs/>
          <w:lang w:val="ar_AE" w:bidi="ar_AE"/>
        </w:rPr>
        <w:t>يشوع 11:2</w:t>
      </w:r>
      <w:r>
        <w:rPr>
          <w:rtl/>
          <w:cs/>
          <w:lang w:val="ar_AE" w:bidi="ar_AE"/>
        </w:rPr>
        <w:t xml:space="preserve">; </w:t>
      </w:r>
      <w:r>
        <w:rPr>
          <w:rtl/>
          <w:cs/>
          <w:lang w:val="ar_AE" w:bidi="ar_AE"/>
        </w:rPr>
        <w:t>12:3</w:t>
      </w:r>
      <w:r>
        <w:rPr>
          <w:rtl/>
          <w:cs/>
          <w:lang w:val="ar_AE" w:bidi="ar_AE"/>
        </w:rPr>
        <w:t xml:space="preserve">; </w:t>
      </w:r>
      <w:r>
        <w:rPr>
          <w:rtl/>
          <w:cs/>
          <w:lang w:val="ar_AE" w:bidi="ar_AE"/>
        </w:rPr>
        <w:t>13:27</w:t>
      </w:r>
      <w:r>
        <w:rPr>
          <w:rtl/>
          <w:cs/>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r>
        <w:rPr>
          <w:rtl/>
          <w:cs/>
          <w:lang w:val="ar_AE" w:bidi="ar_AE"/>
        </w:rPr>
        <w:t>لوقا 5:1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بحيرة طبرية أو 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كَنَانِي</w:t>
      </w:r>
      <w:r>
        <w:rPr>
          <w:rtl/>
          <w:cs/>
          <w:lang w:val="ar_AE" w:bidi="ar_AE"/>
        </w:rPr>
      </w:r>
    </w:p>
    <w:p>
      <w:pPr>
        <w:pStyle w:val="Heading2"/>
        <w:bidi/>
      </w:pPr>
      <w:r>
        <w:rPr>
          <w:b/>
          <w:rtl/>
          <w:cs/>
          <w:lang w:val="ar_AE" w:bidi="ar_AE"/>
        </w:rPr>
        <w:t>كَنَانِي</w:t>
      </w:r>
    </w:p>
    <w:p>
      <w:pPr>
        <w:bidi/>
      </w:pPr>
      <w:r>
        <w:rPr>
          <w:rtl/>
          <w:cs/>
          <w:lang w:val="ar_AE" w:bidi="ar_AE"/>
        </w:rPr>
      </w:r>
      <w:r>
        <w:rPr>
          <w:rtl/>
          <w:cs/>
          <w:lang w:val="ar_AE" w:bidi="ar_AE"/>
        </w:rPr>
        <w:t>لاوي شارك مع عزرا في القراءة الجماعية لسفر شريعة الرب بعد السبي (</w:t>
      </w:r>
      <w:r>
        <w:rPr>
          <w:rtl/>
          <w:cs/>
          <w:lang w:val="ar_AE" w:bidi="ar_AE"/>
        </w:rPr>
        <w:t>نحميا 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كِنَّةُ</w:t>
      </w:r>
      <w:r>
        <w:rPr>
          <w:rtl/>
          <w:cs/>
          <w:lang w:val="ar_AE" w:bidi="ar_AE"/>
        </w:rPr>
      </w:r>
    </w:p>
    <w:p>
      <w:pPr>
        <w:pStyle w:val="Heading2"/>
        <w:bidi/>
      </w:pPr>
      <w:r>
        <w:rPr>
          <w:rtl/>
          <w:cs/>
          <w:lang w:val="ar_AE" w:bidi="ar_AE"/>
        </w:rPr>
        <w:t>كِنَّةُ</w:t>
      </w:r>
    </w:p>
    <w:p>
      <w:pPr>
        <w:bidi/>
      </w:pPr>
      <w:r>
        <w:rPr>
          <w:rtl/>
          <w:cs/>
          <w:lang w:val="ar_AE" w:bidi="ar_AE"/>
        </w:rPr>
      </w:r>
      <w:r>
        <w:rPr>
          <w:rtl/>
          <w:cs/>
          <w:lang w:val="ar_AE" w:bidi="ar_AE"/>
        </w:rPr>
        <w:t xml:space="preserve">اسم بديل للاسم كَلْنَةَ، وهي مدينة في شمال سورية، ورد ذكرها في </w:t>
      </w:r>
      <w:r>
        <w:rPr>
          <w:rtl/>
          <w:cs/>
          <w:lang w:val="ar_AE" w:bidi="ar_AE"/>
        </w:rPr>
        <w:t>حزقيال 27: 23</w:t>
      </w:r>
      <w:r>
        <w:rPr>
          <w:rtl/>
          <w:cs/>
          <w:lang w:val="ar_AE" w:bidi="ar_AE"/>
        </w:rPr>
        <w:t xml:space="preserve">. انظر </w:t>
      </w:r>
      <w:r>
        <w:rPr>
          <w:rtl/>
          <w:cs/>
          <w:lang w:val="ar_AE" w:bidi="ar_AE"/>
        </w:rPr>
        <w:t>كَلْنَةَ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كَنْخَرِيَا</w:t>
      </w:r>
      <w:r>
        <w:rPr>
          <w:rtl/>
          <w:cs/>
          <w:lang w:val="ar_AE" w:bidi="ar_AE"/>
        </w:rPr>
      </w:r>
    </w:p>
    <w:p>
      <w:pPr>
        <w:pStyle w:val="Heading2"/>
        <w:bidi/>
      </w:pPr>
      <w:r>
        <w:rPr>
          <w:rtl/>
          <w:cs/>
          <w:lang w:val="ar_AE" w:bidi="ar_AE"/>
        </w:rPr>
        <w:t>كَنْخَرِيَا</w:t>
      </w:r>
      <w:r>
        <w:rPr>
          <w:rtl/>
          <w:cs/>
          <w:lang w:val="ar_AE" w:bidi="ar_AE"/>
        </w:rPr>
        <w:t>*</w:t>
      </w:r>
    </w:p>
    <w:p>
      <w:pPr>
        <w:bidi/>
      </w:pPr>
      <w:r>
        <w:rPr>
          <w:rtl/>
          <w:cs/>
          <w:lang w:val="ar_AE" w:bidi="ar_AE"/>
        </w:rPr>
      </w:r>
      <w:r>
        <w:rPr>
          <w:rtl/>
          <w:cs/>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rtl/>
          <w:cs/>
          <w:lang w:val="ar_AE" w:bidi="ar_AE"/>
        </w:rPr>
      </w:r>
      <w:r>
        <w:rPr>
          <w:rtl/>
          <w:cs/>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rtl/>
          <w:cs/>
          <w:lang w:val="ar_AE" w:bidi="ar_AE"/>
        </w:rPr>
      </w:r>
      <w:r>
        <w:rPr>
          <w:rtl/>
          <w:cs/>
          <w:lang w:val="ar_AE" w:bidi="ar_AE"/>
        </w:rPr>
        <w:t>ذُكِرت كنخريا مرتين في العهد الجديد. فقد نذر الرسول بولس نذرًا استلزم منه حلق شعره قبل أن يغادر كنخريا خلال رحلته التبشيرية الثالثة (</w:t>
      </w:r>
      <w:r>
        <w:rPr>
          <w:rtl/>
          <w:cs/>
          <w:lang w:val="ar_AE" w:bidi="ar_AE"/>
        </w:rPr>
        <w:t>أعمال الرسل 18:18</w:t>
      </w:r>
      <w:r>
        <w:rPr>
          <w:rtl/>
          <w:cs/>
          <w:lang w:val="ar_AE" w:bidi="ar_AE"/>
        </w:rPr>
        <w:t>). وفي رسالته إلى الكنيسة في رومية، أوصى بولس بفيبي، خادمة الكنيسة التي في كنخريا، التي كانت معروفة بخدمتها المسيحية (</w:t>
      </w:r>
      <w:r>
        <w:rPr>
          <w:rtl/>
          <w:cs/>
          <w:lang w:val="ar_AE" w:bidi="ar_AE"/>
        </w:rPr>
        <w:t>رومية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كَنْدَاكَةَ</w:t>
      </w:r>
      <w:r>
        <w:rPr>
          <w:rtl/>
          <w:cs/>
          <w:lang w:val="ar_AE" w:bidi="ar_AE"/>
        </w:rPr>
      </w:r>
    </w:p>
    <w:p>
      <w:pPr>
        <w:pStyle w:val="Heading2"/>
        <w:bidi/>
      </w:pPr>
      <w:r>
        <w:rPr>
          <w:rtl/>
          <w:cs/>
          <w:lang w:val="ar_AE" w:bidi="ar_AE"/>
        </w:rPr>
        <w:t>كَنْدَاكَةَ</w:t>
      </w:r>
      <w:r>
        <w:rPr>
          <w:rtl/>
          <w:cs/>
          <w:lang w:val="ar_AE" w:bidi="ar_AE"/>
        </w:rPr>
        <w:t>*</w:t>
      </w:r>
    </w:p>
    <w:p>
      <w:pPr>
        <w:bidi/>
      </w:pPr>
      <w:r>
        <w:rPr>
          <w:rtl/>
          <w:cs/>
          <w:lang w:val="ar_AE" w:bidi="ar_AE"/>
        </w:rPr>
      </w:r>
      <w:r>
        <w:rPr>
          <w:rtl/>
          <w:cs/>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r>
        <w:rPr>
          <w:rtl/>
          <w:cs/>
          <w:lang w:val="ar_AE" w:bidi="ar_AE"/>
        </w:rPr>
        <w:t>أعمال الرسل 8:27</w:t>
      </w:r>
      <w:r>
        <w:rPr>
          <w:rtl/>
          <w:cs/>
          <w:lang w:val="ar_AE" w:bidi="ar_AE"/>
        </w:rPr>
        <w:t>). وكَنْدَاكَةَ هذه، التي كان اسمها على الأرجح أمانيتبر، حكمت النوبة (السودان الحديثة) من عام 25 إلى 41م.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كندباوس</w:t>
      </w:r>
      <w:r>
        <w:rPr>
          <w:rtl/>
          <w:cs/>
          <w:lang w:val="ar_AE" w:bidi="ar_AE"/>
        </w:rPr>
      </w:r>
    </w:p>
    <w:p>
      <w:pPr>
        <w:pStyle w:val="Heading2"/>
        <w:bidi/>
      </w:pPr>
      <w:r>
        <w:rPr>
          <w:b/>
          <w:rtl/>
          <w:cs/>
          <w:lang w:val="ar_AE" w:bidi="ar_AE"/>
        </w:rPr>
        <w:t>كندباوس</w:t>
      </w:r>
    </w:p>
    <w:p>
      <w:pPr>
        <w:bidi/>
      </w:pPr>
      <w:r>
        <w:rPr>
          <w:rtl/>
          <w:cs/>
          <w:lang w:val="ar_AE" w:bidi="ar_AE"/>
        </w:rPr>
      </w:r>
      <w:r>
        <w:rPr>
          <w:rtl/>
          <w:cs/>
          <w:lang w:val="ar_AE" w:bidi="ar_AE"/>
        </w:rPr>
        <w:t xml:space="preserve">القائد المسؤول عن ساحل سورية وفلسطين نحو عام 138 ق.م. في عهد أنطيوكس السابع (1مكابيين 15: 38). كُلِّف كندباوس ببناء حصنٍ في قدرون (ربما هو </w:t>
      </w:r>
      <w:r>
        <w:rPr>
          <w:rtl/>
          <w:cs/>
          <w:lang w:val="ar_AE" w:bidi="ar_AE"/>
        </w:rPr>
        <w:t xml:space="preserve">ٱلْجُدَيْرَةُ </w:t>
      </w:r>
      <w:r>
        <w:rPr>
          <w:rtl/>
          <w:cs/>
          <w:lang w:val="ar_AE" w:bidi="ar_AE"/>
        </w:rPr>
        <w:t xml:space="preserve">المذكورة في </w:t>
      </w:r>
      <w:r>
        <w:rPr>
          <w:rtl/>
          <w:cs/>
          <w:lang w:val="ar_AE" w:bidi="ar_AE"/>
        </w:rPr>
        <w:t>يشوع 15: 36</w:t>
      </w:r>
      <w:r>
        <w:rPr>
          <w:rtl/>
          <w:cs/>
          <w:lang w:val="ar_AE" w:bidi="ar_AE"/>
        </w:rPr>
        <w:t>), وبعد ذلك نقل مقرَّه إلى يمنيا</w:t>
      </w:r>
      <w:r>
        <w:rPr>
          <w:b/>
          <w:rtl/>
          <w:cs/>
          <w:lang w:val="ar_AE" w:bidi="ar_AE"/>
        </w:rPr>
        <w:t xml:space="preserve">، </w:t>
      </w:r>
      <w:r>
        <w:rPr>
          <w:rtl/>
          <w:cs/>
          <w:lang w:val="ar_AE" w:bidi="ar_AE"/>
        </w:rPr>
        <w:t>ومن هناك شنَّ غارات على يهوذا (1مكابيين 15: 39–40).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16: 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 كنعاني</w:t>
      </w:r>
      <w:r>
        <w:rPr>
          <w:rtl/>
          <w:cs/>
          <w:lang w:val="ar_AE" w:bidi="ar_AE"/>
        </w:rPr>
      </w:r>
    </w:p>
    <w:p>
      <w:pPr>
        <w:bidi/>
      </w:pPr>
      <w:r>
        <w:rPr>
          <w:rtl/>
          <w:cs/>
          <w:lang w:val="ar_AE" w:bidi="ar_AE"/>
        </w:rPr>
      </w:r>
      <w:r>
        <w:rPr>
          <w:rtl/>
          <w:cs/>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الأرض والشعوب</w:t>
      </w:r>
    </w:p>
    <w:p>
      <w:pPr>
        <w:bidi/>
      </w:pPr>
      <w:r>
        <w:rPr>
          <w:rtl/>
          <w:cs/>
          <w:lang w:val="ar_AE" w:bidi="ar_AE"/>
        </w:rPr>
      </w:r>
      <w:r>
        <w:rPr>
          <w:rtl/>
          <w:cs/>
          <w:lang w:val="ar_AE" w:bidi="ar_AE"/>
        </w:rPr>
        <w:t>• اللُغة</w:t>
      </w:r>
    </w:p>
    <w:p>
      <w:pPr>
        <w:bidi/>
      </w:pPr>
      <w:r>
        <w:rPr>
          <w:rtl/>
          <w:cs/>
          <w:lang w:val="ar_AE" w:bidi="ar_AE"/>
        </w:rPr>
      </w:r>
      <w:r>
        <w:rPr>
          <w:rtl/>
          <w:cs/>
          <w:lang w:val="ar_AE" w:bidi="ar_AE"/>
        </w:rPr>
        <w:t>• الأدب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الديانة</w:t>
      </w:r>
    </w:p>
    <w:p>
      <w:pPr>
        <w:bidi/>
      </w:pPr>
      <w:r>
        <w:rPr>
          <w:rtl/>
          <w:cs/>
          <w:lang w:val="ar_AE" w:bidi="ar_AE"/>
        </w:rPr>
      </w:r>
      <w:r>
        <w:rPr>
          <w:rtl/>
          <w:cs/>
          <w:lang w:val="ar_AE" w:bidi="ar_AE"/>
        </w:rPr>
        <w:t>• التأثير على إسرائيل</w:t>
      </w:r>
    </w:p>
    <w:p>
      <w:pPr>
        <w:pStyle w:val="Heading3"/>
        <w:bidi/>
      </w:pPr>
      <w:r>
        <w:rPr>
          <w:rtl/>
          <w:cs/>
          <w:lang w:val="ar_AE" w:bidi="ar_AE"/>
        </w:rPr>
        <w:t>الأرض والشعوب</w:t>
      </w:r>
    </w:p>
    <w:p>
      <w:pPr>
        <w:bidi/>
      </w:pPr>
      <w:r>
        <w:rPr>
          <w:rtl/>
          <w:cs/>
          <w:lang w:val="ar_AE" w:bidi="ar_AE"/>
        </w:rPr>
      </w:r>
      <w:r>
        <w:rPr>
          <w:rtl/>
          <w:cs/>
          <w:lang w:val="ar_AE" w:bidi="ar_AE"/>
        </w:rPr>
        <w:t>في "قائمة الأمم" (</w:t>
      </w:r>
      <w:r>
        <w:rPr>
          <w:rtl/>
          <w:cs/>
          <w:lang w:val="ar_AE" w:bidi="ar_AE"/>
        </w:rPr>
        <w:t>تكوين ١٠: ١٥–١٩</w:t>
      </w:r>
      <w:r>
        <w:rPr>
          <w:rtl/>
          <w:cs/>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r>
        <w:rPr>
          <w:rtl/>
          <w:cs/>
          <w:lang w:val="ar_AE" w:bidi="ar_AE"/>
        </w:rPr>
        <w:t>عدد ١٣: ٢٩</w:t>
      </w:r>
      <w:r>
        <w:rPr>
          <w:rtl/>
          <w:cs/>
          <w:lang w:val="ar_AE" w:bidi="ar_AE"/>
        </w:rPr>
        <w:t xml:space="preserve">؛ </w:t>
      </w:r>
      <w:r>
        <w:rPr>
          <w:rtl/>
          <w:cs/>
          <w:lang w:val="ar_AE" w:bidi="ar_AE"/>
        </w:rPr>
        <w:t>يشوع ٥: ١</w:t>
      </w:r>
      <w:r>
        <w:rPr>
          <w:rtl/>
          <w:cs/>
          <w:lang w:val="ar_AE" w:bidi="ar_AE"/>
        </w:rPr>
        <w:t xml:space="preserve">؛ </w:t>
      </w:r>
      <w:r>
        <w:rPr>
          <w:rtl/>
          <w:cs/>
          <w:lang w:val="ar_AE" w:bidi="ar_AE"/>
        </w:rPr>
        <w:t>٧: ٩</w:t>
      </w:r>
      <w:r>
        <w:rPr>
          <w:rtl/>
          <w:cs/>
          <w:lang w:val="ar_AE" w:bidi="ar_AE"/>
        </w:rPr>
        <w:t xml:space="preserve">؛ </w:t>
      </w:r>
      <w:r>
        <w:rPr>
          <w:rtl/>
          <w:cs/>
          <w:lang w:val="ar_AE" w:bidi="ar_AE"/>
        </w:rPr>
        <w:t>قضاة ١: ٢٧–٣٦</w:t>
      </w:r>
      <w:r>
        <w:rPr>
          <w:rtl/>
          <w:cs/>
          <w:lang w:val="ar_AE" w:bidi="ar_AE"/>
        </w:rPr>
        <w:t>).</w:t>
      </w:r>
    </w:p>
    <w:p>
      <w:pPr>
        <w:bidi/>
      </w:pPr>
      <w:r>
        <w:rPr>
          <w:rtl/>
          <w:cs/>
          <w:lang w:val="ar_AE" w:bidi="ar_AE"/>
        </w:rPr>
      </w:r>
      <w:r>
        <w:rPr>
          <w:rtl/>
          <w:cs/>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rtl/>
          <w:cs/>
          <w:lang w:val="ar_AE" w:bidi="ar_AE"/>
        </w:rPr>
      </w:r>
      <w:r>
        <w:rPr>
          <w:rtl/>
          <w:cs/>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rtl/>
          <w:cs/>
          <w:lang w:val="ar_AE" w:bidi="ar_AE"/>
        </w:rPr>
      </w:r>
      <w:r>
        <w:rPr>
          <w:rtl/>
          <w:cs/>
          <w:lang w:val="ar_AE" w:bidi="ar_AE"/>
        </w:rPr>
        <w:t>يبدو أن عددًا من إشارات العهد القديم تساوي بين أراضي الأموريَّين وأرض كنعان (</w:t>
      </w:r>
      <w:r>
        <w:rPr>
          <w:rtl/>
          <w:cs/>
          <w:lang w:val="ar_AE" w:bidi="ar_AE"/>
        </w:rPr>
        <w:t>تكوين ١٢: ٥، ٦</w:t>
      </w:r>
      <w:r>
        <w:rPr>
          <w:rtl/>
          <w:cs/>
          <w:lang w:val="ar_AE" w:bidi="ar_AE"/>
        </w:rPr>
        <w:t xml:space="preserve">؛ </w:t>
      </w:r>
      <w:r>
        <w:rPr>
          <w:rtl/>
          <w:cs/>
          <w:lang w:val="ar_AE" w:bidi="ar_AE"/>
        </w:rPr>
        <w:t>١٥: ١٨–٢١</w:t>
      </w:r>
      <w:r>
        <w:rPr>
          <w:rtl/>
          <w:cs/>
          <w:lang w:val="ar_AE" w:bidi="ar_AE"/>
        </w:rPr>
        <w:t xml:space="preserve">؛ </w:t>
      </w:r>
      <w:r>
        <w:rPr>
          <w:rtl/>
          <w:cs/>
          <w:lang w:val="ar_AE" w:bidi="ar_AE"/>
        </w:rPr>
        <w:t>٤٨: ٢٢</w:t>
      </w:r>
      <w:r>
        <w:rPr>
          <w:rtl/>
          <w:cs/>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rtl/>
          <w:cs/>
          <w:lang w:val="ar_AE" w:bidi="ar_AE"/>
        </w:rPr>
      </w:r>
      <w:r>
        <w:rPr>
          <w:rtl/>
          <w:cs/>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r>
        <w:rPr>
          <w:rtl/>
          <w:cs/>
          <w:lang w:val="ar_AE" w:bidi="ar_AE"/>
        </w:rPr>
        <w:t>متى ١٥: ٢١، ٢٢</w:t>
      </w:r>
      <w:r>
        <w:rPr>
          <w:rtl/>
          <w:cs/>
          <w:lang w:val="ar_AE" w:bidi="ar_AE"/>
        </w:rPr>
        <w:t xml:space="preserve">؛ </w:t>
      </w:r>
      <w:r>
        <w:rPr>
          <w:rtl/>
          <w:cs/>
          <w:lang w:val="ar_AE" w:bidi="ar_AE"/>
        </w:rPr>
        <w:t>مرقس ٧: ٢٤–٢٦</w:t>
      </w:r>
      <w:r>
        <w:rPr>
          <w:rtl/>
          <w:cs/>
          <w:lang w:val="ar_AE" w:bidi="ar_AE"/>
        </w:rPr>
        <w:t>).</w:t>
      </w:r>
    </w:p>
    <w:p>
      <w:pPr>
        <w:pStyle w:val="Heading3"/>
        <w:bidi/>
      </w:pPr>
      <w:r>
        <w:rPr>
          <w:rtl/>
          <w:cs/>
          <w:lang w:val="ar_AE" w:bidi="ar_AE"/>
        </w:rPr>
        <w:t>اللغة</w:t>
      </w:r>
    </w:p>
    <w:p>
      <w:pPr>
        <w:bidi/>
      </w:pPr>
      <w:r>
        <w:rPr>
          <w:rtl/>
          <w:cs/>
          <w:lang w:val="ar_AE" w:bidi="ar_AE"/>
        </w:rPr>
      </w:r>
      <w:r>
        <w:rPr>
          <w:rtl/>
          <w:cs/>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rtl/>
          <w:cs/>
          <w:lang w:val="ar_AE" w:bidi="ar_AE"/>
        </w:rPr>
        <w:t>الأدب</w:t>
      </w:r>
    </w:p>
    <w:p>
      <w:pPr>
        <w:bidi/>
      </w:pPr>
      <w:r>
        <w:rPr>
          <w:rtl/>
          <w:cs/>
          <w:lang w:val="ar_AE" w:bidi="ar_AE"/>
        </w:rPr>
      </w:r>
      <w:r>
        <w:rPr>
          <w:rtl/>
          <w:cs/>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rtl/>
          <w:cs/>
          <w:lang w:val="ar_AE" w:bidi="ar_AE"/>
        </w:rPr>
      </w:r>
      <w:r>
        <w:rPr>
          <w:rtl/>
          <w:cs/>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rtl/>
          <w:cs/>
          <w:lang w:val="ar_AE" w:bidi="ar_AE"/>
        </w:rPr>
        <w:t>التاريخ</w:t>
      </w:r>
    </w:p>
    <w:p>
      <w:pPr>
        <w:bidi/>
      </w:pPr>
      <w:r>
        <w:rPr>
          <w:rtl/>
          <w:cs/>
          <w:lang w:val="ar_AE" w:bidi="ar_AE"/>
        </w:rPr>
      </w:r>
      <w:r>
        <w:rPr>
          <w:rtl/>
          <w:cs/>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rtl/>
          <w:cs/>
          <w:lang w:val="ar_AE" w:bidi="ar_AE"/>
        </w:rPr>
      </w:r>
      <w:r>
        <w:rPr>
          <w:rtl/>
          <w:cs/>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rtl/>
          <w:cs/>
          <w:lang w:val="ar_AE" w:bidi="ar_AE"/>
        </w:rPr>
      </w:r>
      <w:r>
        <w:rPr>
          <w:rtl/>
          <w:cs/>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rtl/>
          <w:cs/>
          <w:lang w:val="ar_AE" w:bidi="ar_AE"/>
        </w:rPr>
      </w:r>
      <w:r>
        <w:rPr>
          <w:rtl/>
          <w:cs/>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rtl/>
          <w:cs/>
          <w:lang w:val="ar_AE" w:bidi="ar_AE"/>
        </w:rPr>
      </w:r>
      <w:r>
        <w:rPr>
          <w:rtl/>
          <w:cs/>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rtl/>
          <w:cs/>
          <w:lang w:val="ar_AE" w:bidi="ar_AE"/>
        </w:rPr>
        <w:t>الديانة</w:t>
      </w:r>
    </w:p>
    <w:p>
      <w:pPr>
        <w:bidi/>
      </w:pPr>
      <w:r>
        <w:rPr>
          <w:rtl/>
          <w:cs/>
          <w:lang w:val="ar_AE" w:bidi="ar_AE"/>
        </w:rPr>
      </w:r>
      <w:r>
        <w:rPr>
          <w:rtl/>
          <w:cs/>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rtl/>
          <w:cs/>
          <w:lang w:val="ar_AE" w:bidi="ar_AE"/>
        </w:rPr>
      </w:r>
      <w:r>
        <w:rPr>
          <w:rtl/>
          <w:cs/>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rtl/>
          <w:cs/>
          <w:lang w:val="ar_AE" w:bidi="ar_AE"/>
        </w:rPr>
        <w:t>(</w:t>
      </w:r>
      <w:r>
        <w:rPr>
          <w:rtl/>
          <w:cs/>
          <w:lang w:val="ar_AE" w:bidi="ar_AE"/>
        </w:rPr>
        <w:t>مِصفاة</w:t>
      </w:r>
      <w:r>
        <w:rPr>
          <w:i/>
          <w:rtl/>
          <w:cs/>
          <w:lang w:val="ar_AE" w:bidi="ar_AE"/>
        </w:rPr>
        <w:t>)</w:t>
      </w:r>
      <w:r>
        <w:rPr>
          <w:rtl/>
          <w:cs/>
          <w:lang w:val="ar_AE" w:bidi="ar_AE"/>
        </w:rPr>
        <w:t xml:space="preserve"> وصورة خشبيَّة </w:t>
      </w:r>
      <w:r>
        <w:rPr>
          <w:i/>
          <w:rtl/>
          <w:cs/>
          <w:lang w:val="ar_AE" w:bidi="ar_AE"/>
        </w:rPr>
        <w:t>(</w:t>
      </w:r>
      <w:r>
        <w:rPr>
          <w:rtl/>
          <w:cs/>
          <w:lang w:val="ar_AE" w:bidi="ar_AE"/>
        </w:rPr>
        <w:t>أشيرة</w:t>
      </w:r>
      <w:r>
        <w:rPr>
          <w:i/>
          <w:rtl/>
          <w:cs/>
          <w:lang w:val="ar_AE" w:bidi="ar_AE"/>
        </w:rPr>
        <w:t>)،</w:t>
      </w:r>
      <w:r>
        <w:rPr>
          <w:rtl/>
          <w:cs/>
          <w:lang w:val="ar_AE" w:bidi="ar_AE"/>
        </w:rPr>
        <w:t xml:space="preserve"> على الأرجح للإلهة نفسها.</w:t>
      </w:r>
    </w:p>
    <w:p>
      <w:pPr>
        <w:bidi/>
      </w:pPr>
      <w:r>
        <w:rPr>
          <w:rtl/>
          <w:cs/>
          <w:lang w:val="ar_AE" w:bidi="ar_AE"/>
        </w:rPr>
      </w:r>
      <w:r>
        <w:rPr>
          <w:rtl/>
          <w:cs/>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rtl/>
          <w:cs/>
          <w:lang w:val="ar_AE" w:bidi="ar_AE"/>
        </w:rPr>
        <w:t>التأثير على إسرائيل</w:t>
      </w:r>
    </w:p>
    <w:p>
      <w:pPr>
        <w:bidi/>
      </w:pPr>
      <w:r>
        <w:rPr>
          <w:rtl/>
          <w:cs/>
          <w:lang w:val="ar_AE" w:bidi="ar_AE"/>
        </w:rPr>
      </w:r>
      <w:r>
        <w:rPr>
          <w:rtl/>
          <w:cs/>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r>
        <w:rPr>
          <w:rtl/>
          <w:cs/>
          <w:lang w:val="ar_AE" w:bidi="ar_AE"/>
        </w:rPr>
        <w:t>خروج ٢٣: ٢٤</w:t>
      </w:r>
      <w:r>
        <w:rPr>
          <w:rtl/>
          <w:cs/>
          <w:lang w:val="ar_AE" w:bidi="ar_AE"/>
        </w:rPr>
        <w:t xml:space="preserve">؛ </w:t>
      </w:r>
      <w:r>
        <w:rPr>
          <w:rtl/>
          <w:cs/>
          <w:lang w:val="ar_AE" w:bidi="ar_AE"/>
        </w:rPr>
        <w:t>٣٤: ١٣–١٦</w:t>
      </w:r>
      <w:r>
        <w:rPr>
          <w:rtl/>
          <w:cs/>
          <w:lang w:val="ar_AE" w:bidi="ar_AE"/>
        </w:rPr>
        <w:t xml:space="preserve">؛ </w:t>
      </w:r>
      <w:r>
        <w:rPr>
          <w:rtl/>
          <w:cs/>
          <w:lang w:val="ar_AE" w:bidi="ar_AE"/>
        </w:rPr>
        <w:t>تثنية ٧: ١–٥</w:t>
      </w:r>
      <w:r>
        <w:rPr>
          <w:rtl/>
          <w:cs/>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rtl/>
          <w:cs/>
          <w:lang w:val="ar_AE" w:bidi="ar_AE"/>
        </w:rPr>
      </w:r>
      <w:r>
        <w:rPr>
          <w:rtl/>
          <w:cs/>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r>
        <w:rPr>
          <w:rtl/>
          <w:cs/>
          <w:lang w:val="ar_AE" w:bidi="ar_AE"/>
        </w:rPr>
        <w:t>١ صموئيل ٢: ٢٢</w:t>
      </w:r>
      <w:r>
        <w:rPr>
          <w:rtl/>
          <w:cs/>
          <w:lang w:val="ar_AE" w:bidi="ar_AE"/>
        </w:rPr>
        <w:t>).</w:t>
      </w:r>
    </w:p>
    <w:p>
      <w:pPr>
        <w:bidi/>
      </w:pPr>
      <w:r>
        <w:rPr>
          <w:rtl/>
          <w:cs/>
          <w:lang w:val="ar_AE" w:bidi="ar_AE"/>
        </w:rPr>
      </w:r>
      <w:r>
        <w:rPr>
          <w:rtl/>
          <w:cs/>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كَنْعَنَة</w:t>
      </w:r>
      <w:r>
        <w:rPr>
          <w:rtl/>
          <w:cs/>
          <w:lang w:val="ar_AE" w:bidi="ar_AE"/>
        </w:rPr>
      </w:r>
    </w:p>
    <w:p>
      <w:pPr>
        <w:pStyle w:val="Heading2"/>
        <w:bidi/>
      </w:pPr>
      <w:r>
        <w:rPr>
          <w:rtl/>
          <w:cs/>
          <w:lang w:val="ar_AE" w:bidi="ar_AE"/>
        </w:rPr>
        <w:t>كَنْعَنَة</w:t>
      </w:r>
    </w:p>
    <w:p>
      <w:pPr>
        <w:bidi/>
      </w:pPr>
      <w:r>
        <w:rPr>
          <w:rtl/>
          <w:cs/>
          <w:lang w:val="ar_AE" w:bidi="ar_AE"/>
        </w:rPr>
      </w:r>
      <w:r>
        <w:rPr>
          <w:rtl/>
          <w:cs/>
          <w:lang w:val="ar_AE" w:bidi="ar_AE"/>
        </w:rPr>
        <w:t>1. أبو صدقيا، النبي الكاذب الذي تنبأ بشكل غير صحيح بالنصر للملوك أخآب ويهوشافاط على السوريين (</w:t>
      </w:r>
      <w:r>
        <w:rPr>
          <w:rtl/>
          <w:cs/>
          <w:lang w:val="ar_AE" w:bidi="ar_AE"/>
        </w:rPr>
        <w:t>1 ملوك 22:11، 24</w:t>
      </w:r>
      <w:r>
        <w:rPr>
          <w:rtl/>
          <w:cs/>
          <w:lang w:val="ar_AE" w:bidi="ar_AE"/>
        </w:rPr>
        <w:t xml:space="preserve">; </w:t>
      </w:r>
      <w:r>
        <w:rPr>
          <w:rtl/>
          <w:cs/>
          <w:lang w:val="ar_AE" w:bidi="ar_AE"/>
        </w:rPr>
        <w:t>2 أخبار الأيام 18:10، 23</w:t>
      </w:r>
      <w:r>
        <w:rPr>
          <w:rtl/>
          <w:cs/>
          <w:lang w:val="ar_AE" w:bidi="ar_AE"/>
        </w:rPr>
        <w:t>).</w:t>
      </w:r>
    </w:p>
    <w:p>
      <w:pPr>
        <w:bidi/>
      </w:pPr>
      <w:r>
        <w:rPr>
          <w:rtl/>
          <w:cs/>
          <w:lang w:val="ar_AE" w:bidi="ar_AE"/>
        </w:rPr>
      </w:r>
      <w:r>
        <w:rPr>
          <w:rtl/>
          <w:cs/>
          <w:lang w:val="ar_AE" w:bidi="ar_AE"/>
        </w:rPr>
        <w:t>2. ابن بلْهان، الذي كان رئيس عشيرة يديعئيل في سبط بنيامين في زمن الملك داود (</w:t>
      </w:r>
      <w:r>
        <w:rPr>
          <w:rtl/>
          <w:cs/>
          <w:lang w:val="ar_AE" w:bidi="ar_AE"/>
        </w:rPr>
        <w:t>1 أخبار 7:10–11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كَنَنْيَا</w:t>
      </w:r>
      <w:r>
        <w:rPr>
          <w:rtl/>
          <w:cs/>
          <w:lang w:val="ar_AE" w:bidi="ar_AE"/>
        </w:rPr>
      </w:r>
    </w:p>
    <w:p>
      <w:pPr>
        <w:pStyle w:val="Heading2"/>
        <w:bidi/>
      </w:pPr>
      <w:r>
        <w:rPr>
          <w:rtl/>
          <w:cs/>
          <w:lang w:val="ar_AE" w:bidi="ar_AE"/>
        </w:rPr>
        <w:t>كَنَنْيَا</w:t>
      </w:r>
    </w:p>
    <w:p>
      <w:pPr>
        <w:bidi/>
      </w:pPr>
      <w:r>
        <w:rPr>
          <w:rtl/>
          <w:cs/>
          <w:lang w:val="ar_AE" w:bidi="ar_AE"/>
        </w:rPr>
      </w:r>
      <w:r>
        <w:rPr>
          <w:rtl/>
          <w:cs/>
          <w:lang w:val="ar_AE" w:bidi="ar_AE"/>
        </w:rPr>
        <w:t>1. رئيس اللاويين الذي قاد الغناء الاحتفالي عندما أحضر الملك داود تابوت العهد إلى الخيمة الجديدة في أورشليم (</w:t>
      </w:r>
      <w:r>
        <w:rPr>
          <w:rtl/>
          <w:cs/>
          <w:lang w:val="ar_AE" w:bidi="ar_AE"/>
        </w:rPr>
        <w:t>1 أخبار 15:1–3، 22، 27</w:t>
      </w:r>
      <w:r>
        <w:rPr>
          <w:rtl/>
          <w:cs/>
          <w:lang w:val="ar_AE" w:bidi="ar_AE"/>
        </w:rPr>
        <w:t>).</w:t>
      </w:r>
    </w:p>
    <w:p>
      <w:pPr>
        <w:bidi/>
      </w:pPr>
      <w:r>
        <w:rPr>
          <w:rtl/>
          <w:cs/>
          <w:lang w:val="ar_AE" w:bidi="ar_AE"/>
        </w:rPr>
      </w:r>
      <w:r>
        <w:rPr>
          <w:rtl/>
          <w:cs/>
          <w:lang w:val="ar_AE" w:bidi="ar_AE"/>
        </w:rPr>
        <w:t>2. المسؤول العام خلال حكم داود. كما خدم أبناؤه في منصب المسؤول العام (</w:t>
      </w:r>
      <w:r>
        <w:rPr>
          <w:rtl/>
          <w:cs/>
          <w:lang w:val="ar_AE" w:bidi="ar_AE"/>
        </w:rPr>
        <w:t>1 أخبار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كُنْيَاهُو</w:t>
      </w:r>
      <w:r>
        <w:rPr>
          <w:rtl/>
          <w:cs/>
          <w:lang w:val="ar_AE" w:bidi="ar_AE"/>
        </w:rPr>
      </w:r>
    </w:p>
    <w:p>
      <w:pPr>
        <w:pStyle w:val="Heading2"/>
        <w:bidi/>
      </w:pPr>
      <w:r>
        <w:rPr>
          <w:rtl/>
          <w:cs/>
          <w:lang w:val="ar_AE" w:bidi="ar_AE"/>
        </w:rPr>
        <w:t>كُنْيَاهُو</w:t>
      </w:r>
      <w:r>
        <w:rPr>
          <w:rtl/>
          <w:cs/>
          <w:lang w:val="ar_AE" w:bidi="ar_AE"/>
        </w:rPr>
        <w:t>*</w:t>
      </w:r>
    </w:p>
    <w:p>
      <w:pPr>
        <w:bidi/>
      </w:pPr>
      <w:r>
        <w:rPr>
          <w:rtl/>
          <w:cs/>
          <w:lang w:val="ar_AE" w:bidi="ar_AE"/>
        </w:rPr>
      </w:r>
      <w:r>
        <w:rPr>
          <w:rtl/>
          <w:cs/>
          <w:lang w:val="ar_AE" w:bidi="ar_AE"/>
        </w:rPr>
        <w:t xml:space="preserve">اسم بديل للاسم يَهُويَاكِينُ، ملك يهوذا، في </w:t>
      </w:r>
      <w:r>
        <w:rPr>
          <w:rtl/>
          <w:cs/>
          <w:lang w:val="ar_AE" w:bidi="ar_AE"/>
        </w:rPr>
        <w:t>إرميا 22: 24، 28؛</w:t>
      </w:r>
      <w:r>
        <w:rPr>
          <w:rtl/>
          <w:cs/>
          <w:lang w:val="ar_AE" w:bidi="ar_AE"/>
        </w:rPr>
        <w:t xml:space="preserve"> </w:t>
      </w:r>
      <w:r>
        <w:rPr>
          <w:rtl/>
          <w:cs/>
          <w:lang w:val="ar_AE" w:bidi="ar_AE"/>
        </w:rPr>
        <w:t>37: 1</w:t>
      </w:r>
      <w:r>
        <w:rPr>
          <w:rtl/>
          <w:cs/>
          <w:lang w:val="ar_AE" w:bidi="ar_AE"/>
        </w:rPr>
        <w:t xml:space="preserve">. انظر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كِنِيدُسَ</w:t>
      </w:r>
      <w:r>
        <w:rPr>
          <w:rtl/>
          <w:cs/>
          <w:lang w:val="ar_AE" w:bidi="ar_AE"/>
        </w:rPr>
      </w:r>
    </w:p>
    <w:p>
      <w:pPr>
        <w:pStyle w:val="Heading2"/>
        <w:bidi/>
      </w:pPr>
      <w:r>
        <w:rPr>
          <w:rtl/>
          <w:cs/>
          <w:lang w:val="ar_AE" w:bidi="ar_AE"/>
        </w:rPr>
        <w:t>كِنِيدُسَ</w:t>
      </w:r>
    </w:p>
    <w:p>
      <w:pPr>
        <w:bidi/>
      </w:pPr>
      <w:r>
        <w:rPr>
          <w:rtl/>
          <w:cs/>
          <w:lang w:val="ar_AE" w:bidi="ar_AE"/>
        </w:rPr>
      </w:r>
      <w:r>
        <w:rPr>
          <w:rtl/>
          <w:cs/>
          <w:lang w:val="ar_AE" w:bidi="ar_AE"/>
        </w:rPr>
        <w:t xml:space="preserve">مدينة ميناء تقع على الشاطئ الجنوبي الغربي لأسيا الصغرى، وكانت مكانًا عبر به الرسول بولس وهو في طريقه إلى </w:t>
      </w:r>
      <w:r>
        <w:rPr>
          <w:rtl/>
          <w:cs/>
          <w:lang w:val="ar_AE" w:bidi="ar_AE"/>
        </w:rPr>
        <w:t xml:space="preserve">إِيطَالِيَا </w:t>
      </w:r>
      <w:r>
        <w:rPr>
          <w:rtl/>
          <w:cs/>
          <w:lang w:val="ar_AE" w:bidi="ar_AE"/>
        </w:rPr>
        <w:t>(</w:t>
      </w:r>
      <w:r>
        <w:rPr>
          <w:rtl/>
          <w:cs/>
          <w:lang w:val="ar_AE" w:bidi="ar_AE"/>
        </w:rPr>
        <w:t>أعمال الرسل 27:7</w:t>
      </w:r>
      <w:r>
        <w:rPr>
          <w:rtl/>
          <w:cs/>
          <w:lang w:val="ar_AE" w:bidi="ar_AE"/>
        </w:rPr>
        <w:t xml:space="preserve">). وخلال القرن الثاني قبل الميلاد، كانت هناك جالية يهودية في هذه المدينة (1مكابيين 15:23). والجزيرة التي بُنيت عليها مدينة </w:t>
      </w:r>
      <w:r>
        <w:rPr>
          <w:rtl/>
          <w:cs/>
          <w:lang w:val="ar_AE" w:bidi="ar_AE"/>
        </w:rPr>
        <w:t xml:space="preserve">كِنِيدُسَ </w:t>
      </w:r>
      <w:r>
        <w:rPr>
          <w:rtl/>
          <w:cs/>
          <w:lang w:val="ar_AE" w:bidi="ar_AE"/>
        </w:rPr>
        <w:t>متصلة الآن بالبر الرئيسي عن طريق شريط رملي.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كهنة، رئيس الـ</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كهنة ولاويون</w:t>
      </w:r>
      <w:r>
        <w:rPr>
          <w:rtl/>
          <w:cs/>
          <w:lang w:val="ar_AE" w:bidi="ar_AE"/>
        </w:rPr>
      </w:r>
    </w:p>
    <w:p>
      <w:pPr>
        <w:bidi/>
      </w:pPr>
      <w:r>
        <w:rPr>
          <w:rtl/>
          <w:cs/>
          <w:lang w:val="ar_AE" w:bidi="ar_AE"/>
        </w:rPr>
      </w:r>
      <w:r>
        <w:rPr>
          <w:rtl/>
          <w:cs/>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rtl/>
          <w:cs/>
          <w:lang w:val="ar_AE" w:bidi="ar_AE"/>
        </w:rPr>
      </w:r>
      <w:r>
        <w:rPr>
          <w:rtl/>
          <w:cs/>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rtl/>
          <w:cs/>
          <w:lang w:val="ar_AE" w:bidi="ar_AE"/>
        </w:rPr>
      </w:r>
      <w:r>
        <w:rPr>
          <w:rtl/>
          <w:cs/>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r>
        <w:rPr>
          <w:rtl/>
          <w:cs/>
          <w:lang w:val="ar_AE" w:bidi="ar_AE"/>
        </w:rPr>
        <w:t xml:space="preserve">التثنية 18: 1–8 </w:t>
      </w:r>
      <w:r>
        <w:rPr>
          <w:rtl/>
          <w:cs/>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rtl/>
          <w:cs/>
          <w:lang w:val="ar_AE" w:bidi="ar_AE"/>
        </w:rPr>
        <w:t>الكهنة</w:t>
      </w:r>
      <w:r>
        <w:rPr>
          <w:rtl/>
          <w:cs/>
          <w:lang w:val="ar_AE" w:bidi="ar_AE"/>
        </w:rPr>
        <w:t xml:space="preserve"> (اللاويين من نسل هارون) </w:t>
      </w:r>
      <w:r>
        <w:rPr>
          <w:i/>
          <w:rtl/>
          <w:cs/>
          <w:lang w:val="ar_AE" w:bidi="ar_AE"/>
        </w:rPr>
        <w:t>واللاويين</w:t>
      </w:r>
      <w:r>
        <w:rPr>
          <w:rtl/>
          <w:cs/>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أصول الكهنوت</w:t>
      </w:r>
    </w:p>
    <w:p>
      <w:pPr>
        <w:bidi/>
      </w:pPr>
      <w:r>
        <w:rPr>
          <w:rtl/>
          <w:cs/>
          <w:lang w:val="ar_AE" w:bidi="ar_AE"/>
        </w:rPr>
      </w:r>
      <w:r>
        <w:rPr>
          <w:rtl/>
          <w:cs/>
          <w:lang w:val="ar_AE" w:bidi="ar_AE"/>
        </w:rPr>
        <w:t>• رئيس الكهنة</w:t>
      </w:r>
    </w:p>
    <w:p>
      <w:pPr>
        <w:bidi/>
      </w:pPr>
      <w:r>
        <w:rPr>
          <w:rtl/>
          <w:cs/>
          <w:lang w:val="ar_AE" w:bidi="ar_AE"/>
        </w:rPr>
      </w:r>
      <w:r>
        <w:rPr>
          <w:rtl/>
          <w:cs/>
          <w:lang w:val="ar_AE" w:bidi="ar_AE"/>
        </w:rPr>
        <w:t>• الكهنة</w:t>
      </w:r>
    </w:p>
    <w:p>
      <w:pPr>
        <w:bidi/>
      </w:pPr>
      <w:r>
        <w:rPr>
          <w:rtl/>
          <w:cs/>
          <w:lang w:val="ar_AE" w:bidi="ar_AE"/>
        </w:rPr>
      </w:r>
      <w:r>
        <w:rPr>
          <w:rtl/>
          <w:cs/>
          <w:lang w:val="ar_AE" w:bidi="ar_AE"/>
        </w:rPr>
        <w:t>• اللاويون</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الكهنوت في زمن العهد الجديد</w:t>
      </w:r>
    </w:p>
    <w:p>
      <w:pPr>
        <w:pStyle w:val="Heading3"/>
        <w:bidi/>
      </w:pPr>
      <w:r>
        <w:rPr>
          <w:rtl/>
          <w:cs/>
          <w:lang w:val="ar_AE" w:bidi="ar_AE"/>
        </w:rPr>
        <w:t>أصول الكهنوت</w:t>
      </w:r>
    </w:p>
    <w:p>
      <w:pPr>
        <w:bidi/>
      </w:pPr>
      <w:r>
        <w:rPr>
          <w:rtl/>
          <w:cs/>
          <w:lang w:val="ar_AE" w:bidi="ar_AE"/>
        </w:rPr>
      </w:r>
      <w:r>
        <w:rPr>
          <w:rtl/>
          <w:cs/>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rtl/>
          <w:cs/>
          <w:lang w:val="ar_AE" w:bidi="ar_AE"/>
        </w:rPr>
        <w:t>رئيس الكهنة</w:t>
      </w:r>
    </w:p>
    <w:p>
      <w:pPr>
        <w:bidi/>
      </w:pPr>
      <w:r>
        <w:rPr>
          <w:rtl/>
          <w:cs/>
          <w:lang w:val="ar_AE" w:bidi="ar_AE"/>
        </w:rPr>
      </w:r>
      <w:r>
        <w:rPr>
          <w:rtl/>
          <w:cs/>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rtl/>
          <w:cs/>
          <w:lang w:val="ar_AE" w:bidi="ar_AE"/>
        </w:rPr>
      </w:r>
      <w:r>
        <w:rPr>
          <w:rtl/>
          <w:cs/>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rtl/>
          <w:cs/>
          <w:lang w:val="ar_AE" w:bidi="ar_AE"/>
        </w:rPr>
      </w:r>
      <w:r>
        <w:rPr>
          <w:rtl/>
          <w:cs/>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r>
        <w:rPr>
          <w:rtl/>
          <w:cs/>
          <w:lang w:val="ar_AE" w:bidi="ar_AE"/>
        </w:rPr>
        <w:t xml:space="preserve">اللاويين 16: 1–19 </w:t>
      </w:r>
      <w:r>
        <w:rPr>
          <w:rtl/>
          <w:cs/>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rtl/>
          <w:cs/>
          <w:lang w:val="ar_AE" w:bidi="ar_AE"/>
        </w:rPr>
      </w:r>
      <w:r>
        <w:rPr>
          <w:rtl/>
          <w:cs/>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rtl/>
          <w:cs/>
          <w:lang w:val="ar_AE" w:bidi="ar_AE"/>
        </w:rPr>
      </w:r>
      <w:r>
        <w:rPr>
          <w:rtl/>
          <w:cs/>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r>
        <w:rPr>
          <w:rtl/>
          <w:cs/>
          <w:lang w:val="ar_AE" w:bidi="ar_AE"/>
        </w:rPr>
        <w:t>الخروج 28: 15</w:t>
      </w:r>
      <w:r>
        <w:rPr>
          <w:rtl/>
          <w:cs/>
          <w:lang w:val="ar_AE" w:bidi="ar_AE"/>
        </w:rPr>
        <w:t xml:space="preserve"> من أجل شعبه وللتذكار دائمًا أمام الله ع. </w:t>
      </w:r>
      <w:r>
        <w:rPr>
          <w:rtl/>
          <w:cs/>
          <w:lang w:val="ar_AE" w:bidi="ar_AE"/>
        </w:rPr>
        <w:t>12</w:t>
      </w:r>
      <w:r>
        <w:rPr>
          <w:rtl/>
          <w:cs/>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rtl/>
          <w:cs/>
          <w:lang w:val="ar_AE" w:bidi="ar_AE"/>
        </w:rPr>
      </w:r>
      <w:r>
        <w:rPr>
          <w:rtl/>
          <w:cs/>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rtl/>
          <w:cs/>
          <w:lang w:val="ar_AE" w:bidi="ar_AE"/>
        </w:rPr>
        <w:t>الكهنة</w:t>
      </w:r>
    </w:p>
    <w:p>
      <w:pPr>
        <w:bidi/>
      </w:pPr>
      <w:r>
        <w:rPr>
          <w:rtl/>
          <w:cs/>
          <w:lang w:val="ar_AE" w:bidi="ar_AE"/>
        </w:rPr>
      </w:r>
      <w:r>
        <w:rPr>
          <w:rtl/>
          <w:cs/>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r>
        <w:rPr>
          <w:rtl/>
          <w:cs/>
          <w:lang w:val="ar_AE" w:bidi="ar_AE"/>
        </w:rPr>
        <w:t>الخروج 28: 1</w:t>
      </w:r>
      <w:r>
        <w:rPr>
          <w:rtl/>
          <w:cs/>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rtl/>
          <w:cs/>
          <w:lang w:val="ar_AE" w:bidi="ar_AE"/>
        </w:rPr>
      </w:r>
      <w:r>
        <w:rPr>
          <w:rtl/>
          <w:cs/>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r>
        <w:rPr>
          <w:rtl/>
          <w:cs/>
          <w:lang w:val="ar_AE" w:bidi="ar_AE"/>
        </w:rPr>
        <w:t>اللاويين 21: 7</w:t>
      </w:r>
      <w:r>
        <w:rPr>
          <w:rtl/>
          <w:cs/>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r>
        <w:rPr>
          <w:rtl/>
          <w:cs/>
          <w:lang w:val="ar_AE" w:bidi="ar_AE"/>
        </w:rPr>
        <w:t>16–23</w:t>
      </w:r>
      <w:r>
        <w:rPr>
          <w:rtl/>
          <w:cs/>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rtl/>
          <w:cs/>
          <w:lang w:val="ar_AE" w:bidi="ar_AE"/>
        </w:rPr>
      </w:r>
      <w:r>
        <w:rPr>
          <w:rtl/>
          <w:cs/>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r>
        <w:rPr>
          <w:rtl/>
          <w:cs/>
          <w:lang w:val="ar_AE" w:bidi="ar_AE"/>
        </w:rPr>
        <w:t>العدد 4: 16</w:t>
      </w:r>
      <w:r>
        <w:rPr>
          <w:rtl/>
          <w:cs/>
          <w:lang w:val="ar_AE" w:bidi="ar_AE"/>
        </w:rPr>
        <w:t>)؛ وقد أعان موسى في عدد الواجبات كإحصاء الشعب وتقسيم الأرض (</w:t>
      </w:r>
      <w:r>
        <w:rPr>
          <w:rtl/>
          <w:cs/>
          <w:lang w:val="ar_AE" w:bidi="ar_AE"/>
        </w:rPr>
        <w:t xml:space="preserve"> 26: 1–2</w:t>
      </w:r>
      <w:r>
        <w:rPr>
          <w:rtl/>
          <w:cs/>
          <w:lang w:val="ar_AE" w:bidi="ar_AE"/>
        </w:rPr>
        <w:t xml:space="preserve">؛ </w:t>
      </w:r>
      <w:r>
        <w:rPr>
          <w:rtl/>
          <w:cs/>
          <w:lang w:val="ar_AE" w:bidi="ar_AE"/>
        </w:rPr>
        <w:t>32: 2</w:t>
      </w:r>
      <w:r>
        <w:rPr>
          <w:rtl/>
          <w:cs/>
          <w:lang w:val="ar_AE" w:bidi="ar_AE"/>
        </w:rPr>
        <w:t>/)؛ ولاحقًا خَدَمَ كمُشيرٍ ليشوع. كان إِيثَامَار مسؤولاً عن بنية الخيمة (</w:t>
      </w:r>
      <w:r>
        <w:rPr>
          <w:rtl/>
          <w:cs/>
          <w:lang w:val="ar_AE" w:bidi="ar_AE"/>
        </w:rPr>
        <w:t xml:space="preserve"> الخروج 38: 21</w:t>
      </w:r>
      <w:r>
        <w:rPr>
          <w:rtl/>
          <w:cs/>
          <w:lang w:val="ar_AE" w:bidi="ar_AE"/>
        </w:rPr>
        <w:t>)، كما أشرف على عشائر بني جرشون ومراري (</w:t>
      </w:r>
      <w:r>
        <w:rPr>
          <w:rtl/>
          <w:cs/>
          <w:lang w:val="ar_AE" w:bidi="ar_AE"/>
        </w:rPr>
        <w:t xml:space="preserve">العدد 4: 28–38 </w:t>
      </w:r>
      <w:r>
        <w:rPr>
          <w:rtl/>
          <w:cs/>
          <w:lang w:val="ar_AE" w:bidi="ar_AE"/>
        </w:rPr>
        <w:t>). أما عن نَادَابُ وَأَبِيهُو فقد ماتا بعد رسامتهما بوقت قصير نتيجة لتصرُّف خاطيٍّ في واجباتهما الكهنوتية (</w:t>
      </w:r>
      <w:r>
        <w:rPr>
          <w:rtl/>
          <w:cs/>
          <w:lang w:val="ar_AE" w:bidi="ar_AE"/>
        </w:rPr>
        <w:t xml:space="preserve">اللاويين 10: 1–7 </w:t>
      </w:r>
      <w:r>
        <w:rPr>
          <w:rtl/>
          <w:cs/>
          <w:lang w:val="ar_AE" w:bidi="ar_AE"/>
        </w:rPr>
        <w:t xml:space="preserve">)، والذي ربما يرتبط جزئيًّا بالسُّكر (العددان </w:t>
      </w:r>
      <w:r>
        <w:rPr>
          <w:rtl/>
          <w:cs/>
          <w:lang w:val="ar_AE" w:bidi="ar_AE"/>
        </w:rPr>
        <w:t xml:space="preserve">8–9 </w:t>
      </w:r>
      <w:r>
        <w:rPr>
          <w:rtl/>
          <w:cs/>
          <w:lang w:val="ar_AE" w:bidi="ar_AE"/>
        </w:rPr>
        <w:t>).</w:t>
      </w:r>
    </w:p>
    <w:p>
      <w:pPr>
        <w:bidi/>
      </w:pPr>
      <w:r>
        <w:rPr>
          <w:rtl/>
          <w:cs/>
          <w:lang w:val="ar_AE" w:bidi="ar_AE"/>
        </w:rPr>
      </w:r>
      <w:r>
        <w:rPr>
          <w:rtl/>
          <w:cs/>
          <w:lang w:val="ar_AE" w:bidi="ar_AE"/>
        </w:rPr>
        <w:t>بشكل عام، تنقسم الواجبات الكهنوتية إلى ثلاثة مجالات (</w:t>
      </w:r>
      <w:r>
        <w:rPr>
          <w:rtl/>
          <w:cs/>
          <w:lang w:val="ar_AE" w:bidi="ar_AE"/>
        </w:rPr>
        <w:t xml:space="preserve"> التثنية 33: 8–10 </w:t>
      </w:r>
      <w:r>
        <w:rPr>
          <w:rtl/>
          <w:cs/>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r>
        <w:rPr>
          <w:rtl/>
          <w:cs/>
          <w:lang w:val="ar_AE" w:bidi="ar_AE"/>
        </w:rPr>
        <w:t>10</w:t>
      </w:r>
      <w:r>
        <w:rPr>
          <w:rtl/>
          <w:cs/>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rtl/>
          <w:cs/>
          <w:lang w:val="ar_AE" w:bidi="ar_AE"/>
        </w:rPr>
      </w:r>
      <w:r>
        <w:rPr>
          <w:rtl/>
          <w:cs/>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rtl/>
          <w:cs/>
          <w:lang w:val="ar_AE" w:bidi="ar_AE"/>
        </w:rPr>
        <w:t>اللاويون</w:t>
      </w:r>
    </w:p>
    <w:p>
      <w:pPr>
        <w:bidi/>
      </w:pPr>
      <w:r>
        <w:rPr>
          <w:rtl/>
          <w:cs/>
          <w:lang w:val="ar_AE" w:bidi="ar_AE"/>
        </w:rPr>
      </w:r>
      <w:r>
        <w:rPr>
          <w:rtl/>
          <w:cs/>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r>
        <w:rPr>
          <w:rtl/>
          <w:cs/>
          <w:lang w:val="ar_AE" w:bidi="ar_AE"/>
        </w:rPr>
        <w:t xml:space="preserve"> العدد 35: 1–8</w:t>
      </w:r>
      <w:r>
        <w:rPr>
          <w:rtl/>
          <w:cs/>
          <w:lang w:val="ar_AE" w:bidi="ar_AE"/>
        </w:rPr>
        <w:t>)، كما حُدِّدَتْ لهم أراضٍ للرعي خارج تلك المدن من أجل مواشيهم.</w:t>
      </w:r>
    </w:p>
    <w:p>
      <w:pPr>
        <w:bidi/>
      </w:pPr>
      <w:r>
        <w:rPr>
          <w:rtl/>
          <w:cs/>
          <w:lang w:val="ar_AE" w:bidi="ar_AE"/>
        </w:rPr>
      </w:r>
      <w:r>
        <w:rPr>
          <w:rtl/>
          <w:cs/>
          <w:lang w:val="ar_AE" w:bidi="ar_AE"/>
        </w:rPr>
        <w:t>انقسم اللاويون إلى ثلاث عائلات رئيسة: بني قَهَات، بني جَرْشُون، وبني مَرَارِي (</w:t>
      </w:r>
      <w:r>
        <w:rPr>
          <w:rtl/>
          <w:cs/>
          <w:lang w:val="ar_AE" w:bidi="ar_AE"/>
        </w:rPr>
        <w:t>العدد 4</w:t>
      </w:r>
      <w:r>
        <w:rPr>
          <w:rtl/>
          <w:cs/>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r>
        <w:rPr>
          <w:rtl/>
          <w:cs/>
          <w:lang w:val="ar_AE" w:bidi="ar_AE"/>
        </w:rPr>
        <w:t xml:space="preserve"> 8: 24–26 </w:t>
      </w:r>
      <w:r>
        <w:rPr>
          <w:rtl/>
          <w:cs/>
          <w:lang w:val="ar_AE" w:bidi="ar_AE"/>
        </w:rPr>
        <w:t>).</w:t>
      </w:r>
    </w:p>
    <w:p>
      <w:pPr>
        <w:bidi/>
      </w:pPr>
      <w:r>
        <w:rPr>
          <w:rtl/>
          <w:cs/>
          <w:lang w:val="ar_AE" w:bidi="ar_AE"/>
        </w:rPr>
      </w:r>
      <w:r>
        <w:rPr>
          <w:rtl/>
          <w:cs/>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r>
        <w:rPr>
          <w:rtl/>
          <w:cs/>
          <w:lang w:val="ar_AE" w:bidi="ar_AE"/>
        </w:rPr>
        <w:t xml:space="preserve"> العدد 3: 11–13 </w:t>
      </w:r>
      <w:r>
        <w:rPr>
          <w:rtl/>
          <w:cs/>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r>
        <w:rPr>
          <w:rtl/>
          <w:cs/>
          <w:lang w:val="ar_AE" w:bidi="ar_AE"/>
        </w:rPr>
        <w:t xml:space="preserve">40–51 </w:t>
      </w:r>
      <w:r>
        <w:rPr>
          <w:rtl/>
          <w:cs/>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rtl/>
          <w:cs/>
          <w:lang w:val="ar_AE" w:bidi="ar_AE"/>
        </w:rPr>
      </w:r>
      <w:r>
        <w:rPr>
          <w:rtl/>
          <w:cs/>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r>
        <w:rPr>
          <w:rtl/>
          <w:cs/>
          <w:lang w:val="ar_AE" w:bidi="ar_AE"/>
        </w:rPr>
        <w:t>تثنية 17: 8–9</w:t>
      </w:r>
      <w:r>
        <w:rPr>
          <w:rtl/>
          <w:cs/>
          <w:lang w:val="ar_AE" w:bidi="ar_AE"/>
        </w:rPr>
        <w:t xml:space="preserve">)، العناية بسفر الشريعة (آية </w:t>
      </w:r>
      <w:r>
        <w:rPr>
          <w:rtl/>
          <w:cs/>
          <w:lang w:val="ar_AE" w:bidi="ar_AE"/>
        </w:rPr>
        <w:t>18</w:t>
      </w:r>
      <w:r>
        <w:rPr>
          <w:rtl/>
          <w:cs/>
          <w:lang w:val="ar_AE" w:bidi="ar_AE"/>
        </w:rPr>
        <w:t>)، الحكم في حياة وصحة المصابين بالبرص (</w:t>
      </w:r>
      <w:r>
        <w:rPr>
          <w:rtl/>
          <w:cs/>
          <w:lang w:val="ar_AE" w:bidi="ar_AE"/>
        </w:rPr>
        <w:t>24: 8</w:t>
      </w:r>
      <w:r>
        <w:rPr>
          <w:rtl/>
          <w:cs/>
          <w:lang w:val="ar_AE" w:bidi="ar_AE"/>
        </w:rPr>
        <w:t>)، والمشاركة في المراسم الطقسية لتجديد العهد (</w:t>
      </w:r>
      <w:r>
        <w:rPr>
          <w:rtl/>
          <w:cs/>
          <w:lang w:val="ar_AE" w:bidi="ar_AE"/>
        </w:rPr>
        <w:t>27: 9</w:t>
      </w:r>
      <w:r>
        <w:rPr>
          <w:rtl/>
          <w:cs/>
          <w:lang w:val="ar_AE" w:bidi="ar_AE"/>
        </w:rPr>
        <w:t>).</w:t>
      </w:r>
    </w:p>
    <w:p>
      <w:pPr>
        <w:pStyle w:val="Heading3"/>
        <w:bidi/>
      </w:pPr>
      <w:r>
        <w:rPr>
          <w:rtl/>
          <w:cs/>
          <w:lang w:val="ar_AE" w:bidi="ar_AE"/>
        </w:rPr>
        <w:t>تاريخ التأسيس</w:t>
      </w:r>
    </w:p>
    <w:p>
      <w:pPr>
        <w:bidi/>
      </w:pPr>
      <w:r>
        <w:rPr>
          <w:rtl/>
          <w:cs/>
          <w:lang w:val="ar_AE" w:bidi="ar_AE"/>
        </w:rPr>
      </w:r>
      <w:r>
        <w:rPr>
          <w:rtl/>
          <w:cs/>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rtl/>
          <w:cs/>
          <w:lang w:val="ar_AE" w:bidi="ar_AE"/>
        </w:rPr>
        <w:t>الكهنوت قبل الحُكْم المَلَكِي</w:t>
      </w:r>
    </w:p>
    <w:p>
      <w:pPr>
        <w:bidi/>
      </w:pPr>
      <w:r>
        <w:rPr>
          <w:rtl/>
          <w:cs/>
          <w:lang w:val="ar_AE" w:bidi="ar_AE"/>
        </w:rPr>
      </w:r>
      <w:r>
        <w:rPr>
          <w:rtl/>
          <w:cs/>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r>
        <w:rPr>
          <w:rtl/>
          <w:cs/>
          <w:lang w:val="ar_AE" w:bidi="ar_AE"/>
        </w:rPr>
        <w:t>يشوع 21</w:t>
      </w:r>
      <w:r>
        <w:rPr>
          <w:rtl/>
          <w:cs/>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r>
        <w:rPr>
          <w:rtl/>
          <w:cs/>
          <w:lang w:val="ar_AE" w:bidi="ar_AE"/>
        </w:rPr>
        <w:t xml:space="preserve">1 صموئيل 6: 15 </w:t>
      </w:r>
      <w:r>
        <w:rPr>
          <w:rtl/>
          <w:cs/>
          <w:lang w:val="ar_AE" w:bidi="ar_AE"/>
        </w:rPr>
        <w:t xml:space="preserve">؛ </w:t>
      </w:r>
      <w:r>
        <w:rPr>
          <w:rtl/>
          <w:cs/>
          <w:lang w:val="ar_AE" w:bidi="ar_AE"/>
        </w:rPr>
        <w:t xml:space="preserve">2 صموئيل 15: 24 </w:t>
      </w:r>
      <w:r>
        <w:rPr>
          <w:rtl/>
          <w:cs/>
          <w:lang w:val="ar_AE" w:bidi="ar_AE"/>
        </w:rPr>
        <w:t>).</w:t>
      </w:r>
    </w:p>
    <w:p>
      <w:pPr>
        <w:bidi/>
      </w:pPr>
      <w:r>
        <w:rPr>
          <w:rtl/>
          <w:cs/>
          <w:lang w:val="ar_AE" w:bidi="ar_AE"/>
        </w:rPr>
      </w:r>
      <w:r>
        <w:rPr>
          <w:rtl/>
          <w:cs/>
          <w:lang w:val="ar_AE" w:bidi="ar_AE"/>
        </w:rPr>
        <w:t>يدوِّن كاتب سفر القضاة قصتين تلقي كلتاهما الضوء على حياة بعض اللاويين. أولاً، قصة ميخا في (</w:t>
      </w:r>
      <w:r>
        <w:rPr>
          <w:rtl/>
          <w:cs/>
          <w:lang w:val="ar_AE" w:bidi="ar_AE"/>
        </w:rPr>
        <w:t xml:space="preserve"> القضاة 17–18 </w:t>
      </w:r>
      <w:r>
        <w:rPr>
          <w:rtl/>
          <w:cs/>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r>
        <w:rPr>
          <w:rtl/>
          <w:cs/>
          <w:lang w:val="ar_AE" w:bidi="ar_AE"/>
        </w:rPr>
        <w:t>اللاويين 18: 5–6</w:t>
      </w:r>
      <w:r>
        <w:rPr>
          <w:rtl/>
          <w:cs/>
          <w:lang w:val="ar_AE" w:bidi="ar_AE"/>
        </w:rPr>
        <w:t xml:space="preserve"> كان بشكل رئيس إخباريًّا إعلانيًّا. القصة الثانية في سفر القضاة هي الرواية المروِّعة عن أحد الرجال اللاويين وسُرِّيته (</w:t>
      </w:r>
      <w:r>
        <w:rPr>
          <w:rtl/>
          <w:cs/>
          <w:lang w:val="ar_AE" w:bidi="ar_AE"/>
        </w:rPr>
        <w:t xml:space="preserve"> القضاة 19 </w:t>
      </w:r>
      <w:r>
        <w:rPr>
          <w:rtl/>
          <w:cs/>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rtl/>
          <w:cs/>
          <w:lang w:val="ar_AE" w:bidi="ar_AE"/>
        </w:rPr>
      </w:r>
      <w:r>
        <w:rPr>
          <w:rtl/>
          <w:cs/>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rtl/>
          <w:cs/>
          <w:lang w:val="ar_AE" w:bidi="ar_AE"/>
        </w:rPr>
      </w:r>
      <w:r>
        <w:rPr>
          <w:rtl/>
          <w:cs/>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r>
        <w:rPr>
          <w:rtl/>
          <w:cs/>
          <w:lang w:val="ar_AE" w:bidi="ar_AE"/>
        </w:rPr>
        <w:t>مزمور 99: 6</w:t>
      </w:r>
      <w:r>
        <w:rPr>
          <w:rtl/>
          <w:cs/>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r>
        <w:rPr>
          <w:rtl/>
          <w:cs/>
          <w:lang w:val="ar_AE" w:bidi="ar_AE"/>
        </w:rPr>
        <w:t xml:space="preserve"> 1 صموئيل 7: 9–10 </w:t>
      </w:r>
      <w:r>
        <w:rPr>
          <w:rtl/>
          <w:cs/>
          <w:lang w:val="ar_AE" w:bidi="ar_AE"/>
        </w:rPr>
        <w:t>)؛ وكشاب صغير خَدَمَ في القُدْس في شِيلُوه وارتدى الأََفُود (</w:t>
      </w:r>
      <w:r>
        <w:rPr>
          <w:rtl/>
          <w:cs/>
          <w:lang w:val="ar_AE" w:bidi="ar_AE"/>
        </w:rPr>
        <w:t xml:space="preserve"> 1 صموئيل 2 </w:t>
      </w:r>
      <w:r>
        <w:rPr>
          <w:rtl/>
          <w:cs/>
          <w:lang w:val="ar_AE" w:bidi="ar_AE"/>
        </w:rPr>
        <w:t>). والأكثر من ذلك، أحد سلاسل النسب الكتابية تشير بشكلٍ ضمني إلى نسله الكهنوتي (</w:t>
      </w:r>
      <w:r>
        <w:rPr>
          <w:rtl/>
          <w:cs/>
          <w:lang w:val="ar_AE" w:bidi="ar_AE"/>
        </w:rPr>
        <w:t xml:space="preserve"> 1 أخبار الأيام 6: 23–30 </w:t>
      </w:r>
      <w:r>
        <w:rPr>
          <w:rtl/>
          <w:cs/>
          <w:lang w:val="ar_AE" w:bidi="ar_AE"/>
        </w:rPr>
        <w:t>). ومع ذلك، لم يوصف حسب المعتاد بأنه كاهن، كما أن مقدمة قصته لا تشير إليه باعتباره لاويًّا بل أفرايميًّا، بالميلاد من أبيه (</w:t>
      </w:r>
      <w:r>
        <w:rPr>
          <w:rtl/>
          <w:cs/>
          <w:lang w:val="ar_AE" w:bidi="ar_AE"/>
        </w:rPr>
        <w:t>1 صموئيل 1: 1</w:t>
      </w:r>
      <w:r>
        <w:rPr>
          <w:rtl/>
          <w:cs/>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r>
        <w:rPr>
          <w:rtl/>
          <w:cs/>
          <w:lang w:val="ar_AE" w:bidi="ar_AE"/>
        </w:rPr>
        <w:t xml:space="preserve">28 </w:t>
      </w:r>
      <w:r>
        <w:rPr>
          <w:rtl/>
          <w:cs/>
          <w:lang w:val="ar_AE" w:bidi="ar_AE"/>
        </w:rPr>
        <w:t>) وهو صبيٌّ صغير بعد.</w:t>
      </w:r>
    </w:p>
    <w:p>
      <w:pPr>
        <w:pStyle w:val="Heading4"/>
        <w:bidi/>
      </w:pPr>
      <w:r>
        <w:rPr>
          <w:rtl/>
          <w:cs/>
          <w:lang w:val="ar_AE" w:bidi="ar_AE"/>
        </w:rPr>
        <w:t>الكهنوت في زمن داود وسليمان</w:t>
      </w:r>
    </w:p>
    <w:p>
      <w:pPr>
        <w:bidi/>
      </w:pPr>
      <w:r>
        <w:rPr>
          <w:rtl/>
          <w:cs/>
          <w:lang w:val="ar_AE" w:bidi="ar_AE"/>
        </w:rPr>
      </w:r>
      <w:r>
        <w:rPr>
          <w:rtl/>
          <w:cs/>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rtl/>
          <w:cs/>
          <w:lang w:val="ar_AE" w:bidi="ar_AE"/>
        </w:rPr>
      </w:r>
      <w:r>
        <w:rPr>
          <w:rtl/>
          <w:cs/>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rtl/>
          <w:cs/>
          <w:lang w:val="ar_AE" w:bidi="ar_AE"/>
        </w:rPr>
      </w:r>
      <w:r>
        <w:rPr>
          <w:rtl/>
          <w:cs/>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r>
        <w:rPr>
          <w:rtl/>
          <w:cs/>
          <w:lang w:val="ar_AE" w:bidi="ar_AE"/>
        </w:rPr>
        <w:t xml:space="preserve"> 1 ملوك 2: 35</w:t>
      </w:r>
      <w:r>
        <w:rPr>
          <w:rtl/>
          <w:cs/>
          <w:lang w:val="ar_AE" w:bidi="ar_AE"/>
        </w:rPr>
        <w:t>)؛ وفي زمن العهد الجديد، يُوصف على هذا النحو (</w:t>
      </w:r>
      <w:r>
        <w:rPr>
          <w:rtl/>
          <w:cs/>
          <w:lang w:val="ar_AE" w:bidi="ar_AE"/>
        </w:rPr>
        <w:t>مرقس 2: 26</w:t>
      </w:r>
      <w:r>
        <w:rPr>
          <w:rtl/>
          <w:cs/>
          <w:lang w:val="ar_AE" w:bidi="ar_AE"/>
        </w:rPr>
        <w:t>). ربما كان صَادُوق، في زمن مُلْك داود، مسؤولاً بشكلٍ محدَّد عن تابوت العهد (</w:t>
      </w:r>
      <w:r>
        <w:rPr>
          <w:rtl/>
          <w:cs/>
          <w:lang w:val="ar_AE" w:bidi="ar_AE"/>
        </w:rPr>
        <w:t xml:space="preserve"> 2 صموئيل 15: 24–25 </w:t>
      </w:r>
      <w:r>
        <w:rPr>
          <w:rtl/>
          <w:cs/>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rtl/>
          <w:cs/>
          <w:lang w:val="ar_AE" w:bidi="ar_AE"/>
        </w:rPr>
      </w:r>
      <w:r>
        <w:rPr>
          <w:rtl/>
          <w:cs/>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r>
        <w:rPr>
          <w:rtl/>
          <w:cs/>
          <w:lang w:val="ar_AE" w:bidi="ar_AE"/>
        </w:rPr>
        <w:t xml:space="preserve"> ١ أخبار الأيام 23: 1–23 </w:t>
      </w:r>
      <w:r>
        <w:rPr>
          <w:rtl/>
          <w:cs/>
          <w:lang w:val="ar_AE" w:bidi="ar_AE"/>
        </w:rPr>
        <w:t>). كما عَمِلَ لاويون آخرون كمحاسبين، مسؤوليتهم الأساسية الإشراف على خزائن الهيكل (</w:t>
      </w:r>
      <w:r>
        <w:rPr>
          <w:rtl/>
          <w:cs/>
          <w:lang w:val="ar_AE" w:bidi="ar_AE"/>
        </w:rPr>
        <w:t xml:space="preserve"> 26: 20–28 </w:t>
      </w:r>
      <w:r>
        <w:rPr>
          <w:rtl/>
          <w:cs/>
          <w:lang w:val="ar_AE" w:bidi="ar_AE"/>
        </w:rPr>
        <w:t>).</w:t>
      </w:r>
    </w:p>
    <w:p>
      <w:pPr>
        <w:bidi/>
      </w:pPr>
      <w:r>
        <w:rPr>
          <w:rtl/>
          <w:cs/>
          <w:lang w:val="ar_AE" w:bidi="ar_AE"/>
        </w:rPr>
      </w:r>
      <w:r>
        <w:rPr>
          <w:rtl/>
          <w:cs/>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rtl/>
          <w:cs/>
          <w:lang w:val="ar_AE" w:bidi="ar_AE"/>
        </w:rPr>
        <w:t>الكهنوت أثناء المَمْلَكَة المُنْقَسِمَة</w:t>
      </w:r>
    </w:p>
    <w:p>
      <w:pPr>
        <w:bidi/>
      </w:pPr>
      <w:r>
        <w:rPr>
          <w:rtl/>
          <w:cs/>
          <w:lang w:val="ar_AE" w:bidi="ar_AE"/>
        </w:rPr>
      </w:r>
      <w:r>
        <w:rPr>
          <w:rtl/>
          <w:cs/>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rtl/>
          <w:cs/>
          <w:lang w:val="ar_AE" w:bidi="ar_AE"/>
        </w:rPr>
      </w:r>
      <w:r>
        <w:rPr>
          <w:rtl/>
          <w:cs/>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r>
        <w:rPr>
          <w:rtl/>
          <w:cs/>
          <w:lang w:val="ar_AE" w:bidi="ar_AE"/>
        </w:rPr>
        <w:t xml:space="preserve"> 1 ملوك 14: 22–24 </w:t>
      </w:r>
      <w:r>
        <w:rPr>
          <w:rtl/>
          <w:cs/>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r>
        <w:rPr>
          <w:rtl/>
          <w:cs/>
          <w:lang w:val="ar_AE" w:bidi="ar_AE"/>
        </w:rPr>
        <w:t xml:space="preserve">إرميا 2: 8، 26 </w:t>
      </w:r>
      <w:r>
        <w:rPr>
          <w:rtl/>
          <w:cs/>
          <w:lang w:val="ar_AE" w:bidi="ar_AE"/>
        </w:rPr>
        <w:t>).</w:t>
      </w:r>
    </w:p>
    <w:p>
      <w:pPr>
        <w:bidi/>
      </w:pPr>
      <w:r>
        <w:rPr>
          <w:rtl/>
          <w:cs/>
          <w:lang w:val="ar_AE" w:bidi="ar_AE"/>
        </w:rPr>
      </w:r>
      <w:r>
        <w:rPr>
          <w:rtl/>
          <w:cs/>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rtl/>
          <w:cs/>
          <w:lang w:val="ar_AE" w:bidi="ar_AE"/>
        </w:rPr>
      </w:r>
      <w:r>
        <w:rPr>
          <w:rtl/>
          <w:cs/>
          <w:lang w:val="ar_AE" w:bidi="ar_AE"/>
        </w:rPr>
        <w:t>كان لمَوضعي العبادة ارتباطات قديمة بالتقاليد العبرية. يُشار إلى بَيْت إيل في وقت مبكر يعود لزمن أبرام (</w:t>
      </w:r>
      <w:r>
        <w:rPr>
          <w:rtl/>
          <w:cs/>
          <w:lang w:val="ar_AE" w:bidi="ar_AE"/>
        </w:rPr>
        <w:t>تكوين 12: 8</w:t>
      </w:r>
      <w:r>
        <w:rPr>
          <w:rtl/>
          <w:cs/>
          <w:lang w:val="ar_AE" w:bidi="ar_AE"/>
        </w:rPr>
        <w:t>)، وموضع العبادة في دان معروف من تاريخ القضاة (</w:t>
      </w:r>
      <w:r>
        <w:rPr>
          <w:rtl/>
          <w:cs/>
          <w:lang w:val="ar_AE" w:bidi="ar_AE"/>
        </w:rPr>
        <w:t>القضاة 18</w:t>
      </w:r>
      <w:r>
        <w:rPr>
          <w:rtl/>
          <w:cs/>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rtl/>
          <w:cs/>
          <w:lang w:val="ar_AE" w:bidi="ar_AE"/>
        </w:rPr>
      </w:r>
      <w:r>
        <w:rPr>
          <w:rtl/>
          <w:cs/>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r>
        <w:rPr>
          <w:rtl/>
          <w:cs/>
          <w:lang w:val="ar_AE" w:bidi="ar_AE"/>
        </w:rPr>
        <w:t>هوشع 6: 9</w:t>
      </w:r>
      <w:r>
        <w:rPr>
          <w:rtl/>
          <w:cs/>
          <w:lang w:val="ar_AE" w:bidi="ar_AE"/>
        </w:rPr>
        <w:t>). إن الكهنة الذين أُوكِل إليهم الحياة الروحية للشعب المختار، لم يحيوا حياةً تليق بمسؤولياتهم.</w:t>
      </w:r>
    </w:p>
    <w:p>
      <w:pPr>
        <w:pStyle w:val="Heading4"/>
        <w:bidi/>
      </w:pPr>
      <w:r>
        <w:rPr>
          <w:rtl/>
          <w:cs/>
          <w:lang w:val="ar_AE" w:bidi="ar_AE"/>
        </w:rPr>
        <w:t>الكهنة واللاويون أثناء وبعد السبي</w:t>
      </w:r>
    </w:p>
    <w:p>
      <w:pPr>
        <w:bidi/>
      </w:pPr>
      <w:r>
        <w:rPr>
          <w:rtl/>
          <w:cs/>
          <w:lang w:val="ar_AE" w:bidi="ar_AE"/>
        </w:rPr>
      </w:r>
      <w:r>
        <w:rPr>
          <w:rtl/>
          <w:cs/>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r>
        <w:rPr>
          <w:rtl/>
          <w:cs/>
          <w:lang w:val="ar_AE" w:bidi="ar_AE"/>
        </w:rPr>
        <w:t>المراثي 2: 20</w:t>
      </w:r>
      <w:r>
        <w:rPr>
          <w:rtl/>
          <w:cs/>
          <w:lang w:val="ar_AE" w:bidi="ar_AE"/>
        </w:rPr>
        <w:t>). أخد رَئِيسُ الشُّرَطِ البابلي سَرَايَا رئيس الكهنة، وصَفَنْيا، معاونه، إلى رَبْلَة، وهناك تمَّ إعدامهم مع موظفين رسميين آخرين (</w:t>
      </w:r>
      <w:r>
        <w:rPr>
          <w:rtl/>
          <w:cs/>
          <w:lang w:val="ar_AE" w:bidi="ar_AE"/>
        </w:rPr>
        <w:t>2 ملوك 25: 18–21</w:t>
      </w:r>
      <w:r>
        <w:rPr>
          <w:rtl/>
          <w:cs/>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r>
        <w:rPr>
          <w:rtl/>
          <w:cs/>
          <w:lang w:val="ar_AE" w:bidi="ar_AE"/>
        </w:rPr>
        <w:t xml:space="preserve"> إرميا 29: 1 </w:t>
      </w:r>
      <w:r>
        <w:rPr>
          <w:rtl/>
          <w:cs/>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rtl/>
          <w:cs/>
          <w:lang w:val="ar_AE" w:bidi="ar_AE"/>
        </w:rPr>
      </w:r>
      <w:r>
        <w:rPr>
          <w:rtl/>
          <w:cs/>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r>
        <w:rPr>
          <w:rtl/>
          <w:cs/>
          <w:lang w:val="ar_AE" w:bidi="ar_AE"/>
        </w:rPr>
        <w:t xml:space="preserve"> حزقيال 11: 16 </w:t>
      </w:r>
      <w:r>
        <w:rPr>
          <w:rtl/>
          <w:cs/>
          <w:lang w:val="ar_AE" w:bidi="ar_AE"/>
        </w:rPr>
        <w:t>). لم يكن ممكنًا مواصلة الوظائف العادية للكهنة واللاويين إلا بعد العودة فقط من السبي واسترداد أورشليم بهيكلها.</w:t>
      </w:r>
    </w:p>
    <w:p>
      <w:pPr>
        <w:bidi/>
      </w:pPr>
      <w:r>
        <w:rPr>
          <w:rtl/>
          <w:cs/>
          <w:lang w:val="ar_AE" w:bidi="ar_AE"/>
        </w:rPr>
      </w:r>
      <w:r>
        <w:rPr>
          <w:rtl/>
          <w:cs/>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r>
        <w:rPr>
          <w:rtl/>
          <w:cs/>
          <w:lang w:val="ar_AE" w:bidi="ar_AE"/>
        </w:rPr>
        <w:t>عزرا 2: 36–42</w:t>
      </w:r>
      <w:r>
        <w:rPr>
          <w:rtl/>
          <w:cs/>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r>
        <w:rPr>
          <w:rtl/>
          <w:cs/>
          <w:lang w:val="ar_AE" w:bidi="ar_AE"/>
        </w:rPr>
        <w:t xml:space="preserve"> 3: 8–13 </w:t>
      </w:r>
      <w:r>
        <w:rPr>
          <w:rtl/>
          <w:cs/>
          <w:lang w:val="ar_AE" w:bidi="ar_AE"/>
        </w:rPr>
        <w:t>). مرة أخرى، عندما أُعِيد بناء الهيكل، شارك كل من الكهنة واللاويين في طقس التدشين (</w:t>
      </w:r>
      <w:r>
        <w:rPr>
          <w:rtl/>
          <w:cs/>
          <w:lang w:val="ar_AE" w:bidi="ar_AE"/>
        </w:rPr>
        <w:t xml:space="preserve"> 6: 16–18 </w:t>
      </w:r>
      <w:r>
        <w:rPr>
          <w:rtl/>
          <w:cs/>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r>
        <w:rPr>
          <w:rtl/>
          <w:cs/>
          <w:lang w:val="ar_AE" w:bidi="ar_AE"/>
        </w:rPr>
        <w:t xml:space="preserve"> 9: 1</w:t>
      </w:r>
      <w:r>
        <w:rPr>
          <w:rtl/>
          <w:cs/>
          <w:lang w:val="ar_AE" w:bidi="ar_AE"/>
        </w:rPr>
        <w:t>)، تَعَيَّن عليهم الامتثال لقوانين عزرا الإصلاحية.</w:t>
      </w:r>
    </w:p>
    <w:p>
      <w:pPr>
        <w:bidi/>
      </w:pPr>
      <w:r>
        <w:rPr>
          <w:rtl/>
          <w:cs/>
          <w:lang w:val="ar_AE" w:bidi="ar_AE"/>
        </w:rPr>
      </w:r>
      <w:r>
        <w:rPr>
          <w:rtl/>
          <w:cs/>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r>
        <w:rPr>
          <w:rtl/>
          <w:cs/>
          <w:lang w:val="ar_AE" w:bidi="ar_AE"/>
        </w:rPr>
        <w:t>نحميا 11: 3</w:t>
      </w:r>
      <w:r>
        <w:rPr>
          <w:rtl/>
          <w:cs/>
          <w:lang w:val="ar_AE" w:bidi="ar_AE"/>
        </w:rPr>
        <w:t>)، محاسبين ماليين، وجباةً للعشور (</w:t>
      </w:r>
      <w:r>
        <w:rPr>
          <w:rtl/>
          <w:cs/>
          <w:lang w:val="ar_AE" w:bidi="ar_AE"/>
        </w:rPr>
        <w:t xml:space="preserve"> 10: 37–39 </w:t>
      </w:r>
      <w:r>
        <w:rPr>
          <w:rtl/>
          <w:cs/>
          <w:lang w:val="ar_AE" w:bidi="ar_AE"/>
        </w:rPr>
        <w:t>)، ومرشدين ومعلمين لشريعة الله (</w:t>
      </w:r>
      <w:r>
        <w:rPr>
          <w:rtl/>
          <w:cs/>
          <w:lang w:val="ar_AE" w:bidi="ar_AE"/>
        </w:rPr>
        <w:t xml:space="preserve"> 8: 7–9 </w:t>
      </w:r>
      <w:r>
        <w:rPr>
          <w:rtl/>
          <w:cs/>
          <w:lang w:val="ar_AE" w:bidi="ar_AE"/>
        </w:rPr>
        <w:t>). ومع ذلك، لا يخلو تاريخ الكهنوت بعد السبي من العيوب. بسبب إساءة استخدام الوظيفة الكهنوتية أُعلِنَت رسالة الدينونة بواسطة النبي ملاخي (</w:t>
      </w:r>
      <w:r>
        <w:rPr>
          <w:rtl/>
          <w:cs/>
          <w:lang w:val="ar_AE" w:bidi="ar_AE"/>
        </w:rPr>
        <w:t xml:space="preserve">ملاخي 1: 6–2: 9 </w:t>
      </w:r>
      <w:r>
        <w:rPr>
          <w:rtl/>
          <w:cs/>
          <w:lang w:val="ar_AE" w:bidi="ar_AE"/>
        </w:rPr>
        <w:t>). يدوِّن النبي ملاخي قائمة بالشرور الكهنوتية التي تُذكِّر القارئ بالكهنة الأشرار الذين عاشوا في زمن الحكم المَلَكِي.</w:t>
      </w:r>
    </w:p>
    <w:p>
      <w:pPr>
        <w:bidi/>
      </w:pPr>
      <w:r>
        <w:rPr>
          <w:rtl/>
          <w:cs/>
          <w:lang w:val="ar_AE" w:bidi="ar_AE"/>
        </w:rPr>
      </w:r>
      <w:r>
        <w:rPr>
          <w:rtl/>
          <w:cs/>
          <w:lang w:val="ar_AE" w:bidi="ar_AE"/>
        </w:rPr>
        <w:t>استمر وظيفة رئيس الكهنة بعد السبي بين نسل صَادُوق، وأوَّل من شَغَله هو يهوشع (</w:t>
      </w:r>
      <w:r>
        <w:rPr>
          <w:rtl/>
          <w:cs/>
          <w:lang w:val="ar_AE" w:bidi="ar_AE"/>
        </w:rPr>
        <w:t>حَجَّي 1: 1</w:t>
      </w:r>
      <w:r>
        <w:rPr>
          <w:rtl/>
          <w:cs/>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rtl/>
          <w:cs/>
          <w:lang w:val="ar_AE" w:bidi="ar_AE"/>
        </w:rPr>
        <w:t>الكهنوت في الفترة المَكَّابِية</w:t>
      </w:r>
    </w:p>
    <w:p>
      <w:pPr>
        <w:bidi/>
      </w:pPr>
      <w:r>
        <w:rPr>
          <w:rtl/>
          <w:cs/>
          <w:lang w:val="ar_AE" w:bidi="ar_AE"/>
        </w:rPr>
      </w:r>
      <w:r>
        <w:rPr>
          <w:rtl/>
          <w:cs/>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rtl/>
          <w:cs/>
          <w:lang w:val="ar_AE" w:bidi="ar_AE"/>
        </w:rPr>
      </w:r>
      <w:r>
        <w:rPr>
          <w:rtl/>
          <w:cs/>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rtl/>
          <w:cs/>
          <w:lang w:val="ar_AE" w:bidi="ar_AE"/>
        </w:rPr>
      </w:r>
      <w:r>
        <w:rPr>
          <w:rtl/>
          <w:cs/>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rtl/>
          <w:cs/>
          <w:lang w:val="ar_AE" w:bidi="ar_AE"/>
        </w:rPr>
      </w:r>
      <w:r>
        <w:rPr>
          <w:rtl/>
          <w:cs/>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(1 المكابيين 14: 41–47). شكَّل هذا الحدث علامةً على النهاية الحقيقيَّة لتوارث الكهنوت الصَّادُوقي، وَوَضَعَ الأساس للنسل الحشموني.</w:t>
      </w:r>
    </w:p>
    <w:p>
      <w:pPr>
        <w:bidi/>
      </w:pPr>
      <w:r>
        <w:rPr>
          <w:rtl/>
          <w:cs/>
          <w:lang w:val="ar_AE" w:bidi="ar_AE"/>
        </w:rPr>
      </w:r>
      <w:r>
        <w:rPr>
          <w:rtl/>
          <w:cs/>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rtl/>
          <w:cs/>
          <w:lang w:val="ar_AE" w:bidi="ar_AE"/>
        </w:rPr>
        <w:t>الكهنوت في زمن العهد الجديد</w:t>
      </w:r>
    </w:p>
    <w:p>
      <w:pPr>
        <w:bidi/>
      </w:pPr>
      <w:r>
        <w:rPr>
          <w:rtl/>
          <w:cs/>
          <w:lang w:val="ar_AE" w:bidi="ar_AE"/>
        </w:rPr>
      </w:r>
      <w:r>
        <w:rPr>
          <w:rtl/>
          <w:cs/>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r>
        <w:rPr>
          <w:rtl/>
          <w:cs/>
          <w:lang w:val="ar_AE" w:bidi="ar_AE"/>
        </w:rPr>
        <w:t>لوقا 1: 5</w:t>
      </w:r>
      <w:r>
        <w:rPr>
          <w:rtl/>
          <w:cs/>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r>
        <w:rPr>
          <w:rtl/>
          <w:cs/>
          <w:lang w:val="ar_AE" w:bidi="ar_AE"/>
        </w:rPr>
        <w:t xml:space="preserve">23 </w:t>
      </w:r>
      <w:r>
        <w:rPr>
          <w:rtl/>
          <w:cs/>
          <w:lang w:val="ar_AE" w:bidi="ar_AE"/>
        </w:rPr>
        <w:t>)، لتحل محلها فرقة أخرى. إن التمييز بين الكهنة واللاويين محفوظ أيضًا في العهد الجديد (</w:t>
      </w:r>
      <w:r>
        <w:rPr>
          <w:rtl/>
          <w:cs/>
          <w:lang w:val="ar_AE" w:bidi="ar_AE"/>
        </w:rPr>
        <w:t>يوحنا 1: 19</w:t>
      </w:r>
      <w:r>
        <w:rPr>
          <w:rtl/>
          <w:cs/>
          <w:lang w:val="ar_AE" w:bidi="ar_AE"/>
        </w:rPr>
        <w:t>)، ويتجلَّى بوضوح في مثل الرب يسوع عن السامري الصالح (</w:t>
      </w:r>
      <w:r>
        <w:rPr>
          <w:rtl/>
          <w:cs/>
          <w:lang w:val="ar_AE" w:bidi="ar_AE"/>
        </w:rPr>
        <w:t>لوقا 10: 31–32</w:t>
      </w:r>
      <w:r>
        <w:rPr>
          <w:rtl/>
          <w:cs/>
          <w:lang w:val="ar_AE" w:bidi="ar_AE"/>
        </w:rPr>
        <w:t>). كان الكهنة واللاويون على السواء من بين أوائل المهتدين إلى الإيمان المسيحي؛ كان برنابا لاويًّا من قبرص (</w:t>
      </w:r>
      <w:r>
        <w:rPr>
          <w:rtl/>
          <w:cs/>
          <w:lang w:val="ar_AE" w:bidi="ar_AE"/>
        </w:rPr>
        <w:t>أعمال الرسل 4: 36</w:t>
      </w:r>
      <w:r>
        <w:rPr>
          <w:rtl/>
          <w:cs/>
          <w:lang w:val="ar_AE" w:bidi="ar_AE"/>
        </w:rPr>
        <w:t>)، كما تجاوب كهنة كثيرون مع المناداة برسالة الإنجيل (</w:t>
      </w:r>
      <w:r>
        <w:rPr>
          <w:rtl/>
          <w:cs/>
          <w:lang w:val="ar_AE" w:bidi="ar_AE"/>
        </w:rPr>
        <w:t>6: 7</w:t>
      </w:r>
      <w:r>
        <w:rPr>
          <w:rtl/>
          <w:cs/>
          <w:lang w:val="ar_AE" w:bidi="ar_AE"/>
        </w:rPr>
        <w:t>).</w:t>
      </w:r>
    </w:p>
    <w:p>
      <w:pPr>
        <w:bidi/>
      </w:pPr>
      <w:r>
        <w:rPr>
          <w:rtl/>
          <w:cs/>
          <w:lang w:val="ar_AE" w:bidi="ar_AE"/>
        </w:rPr>
      </w:r>
      <w:r>
        <w:rPr>
          <w:rtl/>
          <w:cs/>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rtl/>
          <w:cs/>
          <w:lang w:val="ar_AE" w:bidi="ar_AE"/>
        </w:rPr>
      </w:r>
      <w:r>
        <w:rPr>
          <w:rtl/>
          <w:cs/>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rtl/>
          <w:cs/>
          <w:lang w:val="ar_AE" w:bidi="ar_AE"/>
        </w:rPr>
      </w:r>
      <w:r>
        <w:rPr>
          <w:rtl/>
          <w:cs/>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كَوَارْتُس</w:t>
      </w:r>
      <w:r>
        <w:rPr>
          <w:rtl/>
          <w:cs/>
          <w:lang w:val="ar_AE" w:bidi="ar_AE"/>
        </w:rPr>
      </w:r>
    </w:p>
    <w:p>
      <w:pPr>
        <w:pStyle w:val="Heading2"/>
        <w:bidi/>
      </w:pPr>
      <w:r>
        <w:rPr>
          <w:b/>
          <w:rtl/>
          <w:cs/>
          <w:lang w:val="ar_AE" w:bidi="ar_AE"/>
        </w:rPr>
        <w:t>كَوَارْتُس</w:t>
      </w:r>
    </w:p>
    <w:p>
      <w:pPr>
        <w:bidi/>
      </w:pPr>
      <w:r>
        <w:rPr>
          <w:rtl/>
          <w:cs/>
          <w:lang w:val="ar_AE" w:bidi="ar_AE"/>
        </w:rPr>
      </w:r>
      <w:r>
        <w:rPr>
          <w:rtl/>
          <w:cs/>
          <w:lang w:val="ar_AE" w:bidi="ar_AE"/>
        </w:rPr>
        <w:t>مؤمنٌ انضم إلى الرسول بولس في إرسال التحيات إلى كنيسة رومية (</w:t>
      </w:r>
      <w:r>
        <w:rPr>
          <w:rtl/>
          <w:cs/>
          <w:lang w:val="ar_AE" w:bidi="ar_AE"/>
        </w:rPr>
        <w:t>رومية 16: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كُوب</w:t>
      </w:r>
      <w:r>
        <w:rPr>
          <w:rtl/>
          <w:cs/>
          <w:lang w:val="ar_AE" w:bidi="ar_AE"/>
        </w:rPr>
      </w:r>
    </w:p>
    <w:p>
      <w:pPr>
        <w:pStyle w:val="Heading2"/>
        <w:bidi/>
      </w:pPr>
      <w:r>
        <w:rPr>
          <w:rtl/>
          <w:cs/>
          <w:lang w:val="ar_AE" w:bidi="ar_AE"/>
        </w:rPr>
        <w:t>كُوب</w:t>
      </w:r>
      <w:r>
        <w:rPr>
          <w:rtl/>
          <w:cs/>
          <w:lang w:val="ar_AE" w:bidi="ar_AE"/>
        </w:rPr>
        <w:t>*</w:t>
      </w:r>
    </w:p>
    <w:p>
      <w:pPr>
        <w:bidi/>
      </w:pPr>
      <w:r>
        <w:rPr>
          <w:rtl/>
          <w:cs/>
          <w:lang w:val="ar_AE" w:bidi="ar_AE"/>
        </w:rPr>
      </w:r>
      <w:r>
        <w:rPr>
          <w:rtl/>
          <w:cs/>
          <w:lang w:val="ar_AE" w:bidi="ar_AE"/>
        </w:rPr>
        <w:t xml:space="preserve">اسم مكان، يكافئ ليبيا في العصر الحديث، وورد ذكره في </w:t>
      </w:r>
      <w:r>
        <w:rPr>
          <w:rtl/>
          <w:cs/>
          <w:lang w:val="ar_AE" w:bidi="ar_AE"/>
        </w:rPr>
        <w:t>حزقيال 30: 5</w:t>
      </w:r>
      <w:r>
        <w:rPr>
          <w:rtl/>
          <w:cs/>
          <w:lang w:val="ar_AE" w:bidi="ar_AE"/>
        </w:rPr>
        <w:t xml:space="preserve">. انظر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كُوب</w:t>
      </w:r>
      <w:r>
        <w:rPr>
          <w:rtl/>
          <w:cs/>
          <w:lang w:val="ar_AE" w:bidi="ar_AE"/>
        </w:rPr>
      </w:r>
    </w:p>
    <w:p>
      <w:pPr>
        <w:pStyle w:val="Heading2"/>
        <w:bidi/>
      </w:pPr>
      <w:r>
        <w:rPr>
          <w:b/>
          <w:rtl/>
          <w:cs/>
          <w:lang w:val="ar_AE" w:bidi="ar_AE"/>
        </w:rPr>
        <w:t>كُوب</w:t>
      </w:r>
      <w:r>
        <w:rPr>
          <w:rtl/>
          <w:cs/>
          <w:lang w:val="ar_AE" w:bidi="ar_AE"/>
        </w:rPr>
        <w:t>*</w:t>
      </w:r>
    </w:p>
    <w:p>
      <w:pPr>
        <w:bidi/>
      </w:pPr>
      <w:r>
        <w:rPr>
          <w:rtl/>
          <w:cs/>
          <w:lang w:val="ar_AE" w:bidi="ar_AE"/>
        </w:rPr>
      </w:r>
      <w:r>
        <w:rPr>
          <w:rtl/>
          <w:cs/>
          <w:lang w:val="ar_AE" w:bidi="ar_AE"/>
        </w:rPr>
        <w:t xml:space="preserve">اسم مكان مذكور في </w:t>
      </w:r>
      <w:r>
        <w:rPr>
          <w:rtl/>
          <w:cs/>
          <w:lang w:val="ar_AE" w:bidi="ar_AE"/>
        </w:rPr>
        <w:t>حزقيال 30: 5</w:t>
      </w:r>
      <w:r>
        <w:rPr>
          <w:rtl/>
          <w:cs/>
          <w:lang w:val="ar_AE" w:bidi="ar_AE"/>
        </w:rPr>
        <w:t xml:space="preserve"> ويُعرَف حاليًا بأنه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كوث، كوثاه</w:t>
      </w:r>
      <w:r>
        <w:rPr>
          <w:rtl/>
          <w:cs/>
          <w:lang w:val="ar_AE" w:bidi="ar_AE"/>
        </w:rPr>
      </w:r>
    </w:p>
    <w:p>
      <w:pPr>
        <w:bidi/>
      </w:pPr>
      <w:r>
        <w:rPr>
          <w:rtl/>
          <w:cs/>
          <w:lang w:val="ar_AE" w:bidi="ar_AE"/>
        </w:rPr>
      </w:r>
      <w:r>
        <w:rPr>
          <w:rtl/>
          <w:cs/>
          <w:lang w:val="ar_AE" w:bidi="ar_AE"/>
        </w:rPr>
        <w:t>مدينة في جَنُوب بابل (</w:t>
      </w:r>
      <w:r>
        <w:rPr>
          <w:rtl/>
          <w:cs/>
          <w:lang w:val="ar_AE" w:bidi="ar_AE"/>
        </w:rPr>
        <w:t>2 ملوك 17:24</w:t>
      </w:r>
      <w:r>
        <w:rPr>
          <w:rtl/>
          <w:cs/>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r>
        <w:rPr>
          <w:rtl/>
          <w:cs/>
          <w:lang w:val="ar_AE" w:bidi="ar_AE"/>
        </w:rPr>
        <w:t>30</w:t>
      </w:r>
      <w:r>
        <w:rPr>
          <w:rtl/>
          <w:cs/>
          <w:lang w:val="ar_AE" w:bidi="ar_AE"/>
        </w:rPr>
        <w:t>).</w:t>
      </w:r>
    </w:p>
    <w:p>
      <w:pPr>
        <w:bidi/>
      </w:pPr>
      <w:r>
        <w:rPr>
          <w:rtl/>
          <w:cs/>
          <w:lang w:val="ar_AE" w:bidi="ar_AE"/>
        </w:rPr>
      </w:r>
      <w:r>
        <w:rPr>
          <w:rtl/>
          <w:cs/>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r>
        <w:rPr>
          <w:rtl/>
          <w:cs/>
          <w:lang w:val="ar_AE" w:bidi="ar_AE"/>
        </w:rPr>
        <w:t>يو 4:7–9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أتّون</w:t>
      </w:r>
      <w:r>
        <w:rPr>
          <w:rtl/>
          <w:cs/>
          <w:lang w:val="ar_AE" w:bidi="ar_AE"/>
        </w:rPr>
      </w:r>
    </w:p>
    <w:p>
      <w:pPr>
        <w:bidi/>
      </w:pPr>
      <w:r>
        <w:rPr>
          <w:rtl/>
          <w:cs/>
          <w:lang w:val="ar_AE" w:bidi="ar_AE"/>
        </w:rPr>
      </w:r>
      <w:r>
        <w:rPr>
          <w:rtl/>
          <w:cs/>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rtl/>
          <w:cs/>
          <w:lang w:val="ar_AE" w:bidi="ar_AE"/>
        </w:rPr>
      </w:r>
      <w:r>
        <w:rPr>
          <w:rtl/>
          <w:cs/>
          <w:lang w:val="ar_AE" w:bidi="ar_AE"/>
        </w:rPr>
        <w:t xml:space="preserve"> إِسَالَة المَعْادن الخام</w:t>
      </w:r>
    </w:p>
    <w:p>
      <w:pPr>
        <w:pStyle w:val="ListBullet"/>
        <w:bidi/>
        <w:spacing w:line="240" w:lineRule="auto"/>
        <w:ind w:left="720"/>
      </w:pPr>
      <w:r>
        <w:rPr>
          <w:rtl/>
          <w:cs/>
          <w:lang w:val="ar_AE" w:bidi="ar_AE"/>
        </w:rPr>
      </w:r>
      <w:r>
        <w:rPr>
          <w:rtl/>
          <w:cs/>
          <w:lang w:val="ar_AE" w:bidi="ar_AE"/>
        </w:rPr>
        <w:t>صهر المَعْادن الخام</w:t>
      </w:r>
    </w:p>
    <w:p>
      <w:pPr>
        <w:pStyle w:val="ListBullet"/>
        <w:bidi/>
        <w:spacing w:line="240" w:lineRule="auto"/>
        <w:ind w:left="720"/>
      </w:pPr>
      <w:r>
        <w:rPr>
          <w:rtl/>
          <w:cs/>
          <w:lang w:val="ar_AE" w:bidi="ar_AE"/>
        </w:rPr>
      </w:r>
      <w:r>
        <w:rPr>
          <w:rtl/>
          <w:cs/>
          <w:lang w:val="ar_AE" w:bidi="ar_AE"/>
        </w:rPr>
        <w:t>الطَّرق</w:t>
      </w:r>
    </w:p>
    <w:p>
      <w:pPr>
        <w:pStyle w:val="ListBullet"/>
        <w:bidi/>
        <w:spacing w:line="240" w:lineRule="auto"/>
        <w:ind w:left="720"/>
      </w:pPr>
      <w:r>
        <w:rPr>
          <w:rtl/>
          <w:cs/>
          <w:lang w:val="ar_AE" w:bidi="ar_AE"/>
        </w:rPr>
      </w:r>
      <w:r>
        <w:rPr>
          <w:rtl/>
          <w:cs/>
          <w:lang w:val="ar_AE" w:bidi="ar_AE"/>
        </w:rPr>
        <w:t>حرق السيراميك</w:t>
      </w:r>
    </w:p>
    <w:p>
      <w:pPr>
        <w:pStyle w:val="ListBullet"/>
        <w:bidi/>
        <w:spacing w:line="240" w:lineRule="auto"/>
        <w:ind w:left="720"/>
      </w:pPr>
      <w:r>
        <w:rPr>
          <w:rtl/>
          <w:cs/>
          <w:lang w:val="ar_AE" w:bidi="ar_AE"/>
        </w:rPr>
      </w:r>
      <w:r>
        <w:rPr>
          <w:rtl/>
          <w:cs/>
          <w:lang w:val="ar_AE" w:bidi="ar_AE"/>
        </w:rPr>
        <w:t>شوي الطوب</w:t>
      </w:r>
      <w:r>
        <w:rPr>
          <w:rtl/>
          <w:cs/>
          <w:lang w:val="ar_AE" w:bidi="ar_AE"/>
        </w:rPr>
        <w:t xml:space="preserve"> ألحراري</w:t>
      </w:r>
    </w:p>
    <w:p>
      <w:pPr>
        <w:pStyle w:val="ListBullet"/>
        <w:bidi/>
        <w:spacing w:line="240" w:lineRule="auto"/>
        <w:ind w:left="720"/>
      </w:pPr>
      <w:r>
        <w:rPr>
          <w:rtl/>
          <w:cs/>
          <w:lang w:val="ar_AE" w:bidi="ar_AE"/>
        </w:rPr>
      </w:r>
      <w:r>
        <w:rPr>
          <w:rtl/>
          <w:cs/>
          <w:lang w:val="ar_AE" w:bidi="ar_AE"/>
        </w:rPr>
        <w:t>صُنع الجير</w:t>
      </w:r>
    </w:p>
    <w:p>
      <w:pPr>
        <w:bidi/>
      </w:pPr>
      <w:r>
        <w:rPr>
          <w:rtl/>
          <w:cs/>
          <w:lang w:val="ar_AE" w:bidi="ar_AE"/>
        </w:rPr>
      </w:r>
      <w:r>
        <w:rPr>
          <w:rtl/>
          <w:cs/>
          <w:lang w:val="ar_AE" w:bidi="ar_AE"/>
        </w:rPr>
        <w:t xml:space="preserve">يذكر الكتاب المقدَّس أنواعًا مختلفة من الكُور. يُشار إلى فُرن الخزاف، المستخدم في صنع الجير وحرق الفخار، في </w:t>
      </w:r>
      <w:r>
        <w:rPr>
          <w:rtl/>
          <w:cs/>
          <w:lang w:val="ar_AE" w:bidi="ar_AE"/>
        </w:rPr>
        <w:t>تكوين 19: 28</w:t>
      </w:r>
      <w:r>
        <w:rPr>
          <w:rtl/>
          <w:cs/>
          <w:lang w:val="ar_AE" w:bidi="ar_AE"/>
        </w:rPr>
        <w:t xml:space="preserve">؛ </w:t>
      </w:r>
      <w:r>
        <w:rPr>
          <w:rtl/>
          <w:cs/>
          <w:lang w:val="ar_AE" w:bidi="ar_AE"/>
        </w:rPr>
        <w:t>خروج 9: 8، 10</w:t>
      </w:r>
      <w:r>
        <w:rPr>
          <w:rtl/>
          <w:cs/>
          <w:lang w:val="ar_AE" w:bidi="ar_AE"/>
        </w:rPr>
        <w:t xml:space="preserve">؛ </w:t>
      </w:r>
      <w:r>
        <w:rPr>
          <w:rtl/>
          <w:cs/>
          <w:lang w:val="ar_AE" w:bidi="ar_AE"/>
        </w:rPr>
        <w:t>19: 18</w:t>
      </w:r>
      <w:r>
        <w:rPr>
          <w:rtl/>
          <w:cs/>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rtl/>
          <w:cs/>
          <w:lang w:val="ar_AE" w:bidi="ar_AE"/>
        </w:rPr>
      </w:r>
      <w:r>
        <w:rPr>
          <w:rtl/>
          <w:cs/>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r>
        <w:rPr>
          <w:rtl/>
          <w:cs/>
          <w:lang w:val="ar_AE" w:bidi="ar_AE"/>
        </w:rPr>
        <w:t>تثنية 4: 20</w:t>
      </w:r>
      <w:r>
        <w:rPr>
          <w:rtl/>
          <w:cs/>
          <w:lang w:val="ar_AE" w:bidi="ar_AE"/>
        </w:rPr>
        <w:t xml:space="preserve">؛ </w:t>
      </w:r>
      <w:r>
        <w:rPr>
          <w:rtl/>
          <w:cs/>
          <w:lang w:val="ar_AE" w:bidi="ar_AE"/>
        </w:rPr>
        <w:t>1ملوك 8: 51</w:t>
      </w:r>
      <w:r>
        <w:rPr>
          <w:rtl/>
          <w:cs/>
          <w:lang w:val="ar_AE" w:bidi="ar_AE"/>
        </w:rPr>
        <w:t xml:space="preserve">؛ </w:t>
      </w:r>
      <w:r>
        <w:rPr>
          <w:rtl/>
          <w:cs/>
          <w:lang w:val="ar_AE" w:bidi="ar_AE"/>
        </w:rPr>
        <w:t>أمثال 17: 3</w:t>
      </w:r>
      <w:r>
        <w:rPr>
          <w:rtl/>
          <w:cs/>
          <w:lang w:val="ar_AE" w:bidi="ar_AE"/>
        </w:rPr>
        <w:t xml:space="preserve">؛ </w:t>
      </w:r>
      <w:r>
        <w:rPr>
          <w:rtl/>
          <w:cs/>
          <w:lang w:val="ar_AE" w:bidi="ar_AE"/>
        </w:rPr>
        <w:t>27: 21</w:t>
      </w:r>
      <w:r>
        <w:rPr>
          <w:rtl/>
          <w:cs/>
          <w:lang w:val="ar_AE" w:bidi="ar_AE"/>
        </w:rPr>
        <w:t xml:space="preserve">؛ </w:t>
      </w:r>
      <w:r>
        <w:rPr>
          <w:rtl/>
          <w:cs/>
          <w:lang w:val="ar_AE" w:bidi="ar_AE"/>
        </w:rPr>
        <w:t>إشعياء 48: 10</w:t>
      </w:r>
      <w:r>
        <w:rPr>
          <w:rtl/>
          <w:cs/>
          <w:lang w:val="ar_AE" w:bidi="ar_AE"/>
        </w:rPr>
        <w:t xml:space="preserve">؛ </w:t>
      </w:r>
      <w:r>
        <w:rPr>
          <w:rtl/>
          <w:cs/>
          <w:lang w:val="ar_AE" w:bidi="ar_AE"/>
        </w:rPr>
        <w:t>إرميا 11: 4</w:t>
      </w:r>
      <w:r>
        <w:rPr>
          <w:rtl/>
          <w:cs/>
          <w:lang w:val="ar_AE" w:bidi="ar_AE"/>
        </w:rPr>
        <w:t xml:space="preserve">؛ </w:t>
      </w:r>
      <w:r>
        <w:rPr>
          <w:rtl/>
          <w:cs/>
          <w:lang w:val="ar_AE" w:bidi="ar_AE"/>
        </w:rPr>
        <w:t>حزقيال 22: 18–22</w:t>
      </w:r>
      <w:r>
        <w:rPr>
          <w:rtl/>
          <w:cs/>
          <w:lang w:val="ar_AE" w:bidi="ar_AE"/>
        </w:rPr>
        <w:t xml:space="preserve">). قصة معروفة تتضمن أتون صَهْرٍ كبير هي قصة شدرخ وميشخ وعبدنغو في </w:t>
      </w:r>
      <w:r>
        <w:rPr>
          <w:rtl/>
          <w:cs/>
          <w:lang w:val="ar_AE" w:bidi="ar_AE"/>
        </w:rPr>
        <w:t>دانيال 3</w:t>
      </w:r>
      <w:r>
        <w:rPr>
          <w:rtl/>
          <w:cs/>
          <w:lang w:val="ar_AE" w:bidi="ar_AE"/>
        </w:rPr>
        <w:t>.</w:t>
      </w:r>
    </w:p>
    <w:p>
      <w:pPr>
        <w:bidi/>
      </w:pPr>
      <w:r>
        <w:rPr>
          <w:rtl/>
          <w:cs/>
          <w:lang w:val="ar_AE" w:bidi="ar_AE"/>
        </w:rPr>
      </w:r>
      <w:r>
        <w:rPr>
          <w:rtl/>
          <w:cs/>
          <w:lang w:val="ar_AE" w:bidi="ar_AE"/>
        </w:rPr>
        <w:t>غالبًا ما يستخدم الكتاب المقدس "الكُور" بشكل مجازي للإشارة إلى تأديب الله أو عقابه أو تنقية طبيعة الشخص (</w:t>
      </w:r>
      <w:r>
        <w:rPr>
          <w:rtl/>
          <w:cs/>
          <w:lang w:val="ar_AE" w:bidi="ar_AE"/>
        </w:rPr>
        <w:t>تثنية 4: 20؛</w:t>
      </w:r>
      <w:r>
        <w:rPr>
          <w:rtl/>
          <w:cs/>
          <w:lang w:val="ar_AE" w:bidi="ar_AE"/>
        </w:rPr>
        <w:t xml:space="preserve"> </w:t>
      </w:r>
      <w:r>
        <w:rPr>
          <w:rtl/>
          <w:cs/>
          <w:lang w:val="ar_AE" w:bidi="ar_AE"/>
        </w:rPr>
        <w:t>1ملوك 8: 51؛</w:t>
      </w:r>
      <w:r>
        <w:rPr>
          <w:rtl/>
          <w:cs/>
          <w:lang w:val="ar_AE" w:bidi="ar_AE"/>
        </w:rPr>
        <w:t xml:space="preserve"> </w:t>
      </w:r>
      <w:r>
        <w:rPr>
          <w:rtl/>
          <w:cs/>
          <w:lang w:val="ar_AE" w:bidi="ar_AE"/>
        </w:rPr>
        <w:t>إشعياء 48: 10؛</w:t>
      </w:r>
      <w:r>
        <w:rPr>
          <w:rtl/>
          <w:cs/>
          <w:lang w:val="ar_AE" w:bidi="ar_AE"/>
        </w:rPr>
        <w:t xml:space="preserve"> </w:t>
      </w:r>
      <w:r>
        <w:rPr>
          <w:rtl/>
          <w:cs/>
          <w:lang w:val="ar_AE" w:bidi="ar_AE"/>
        </w:rPr>
        <w:t>إرميا 6: 27–30؛</w:t>
      </w:r>
      <w:r>
        <w:rPr>
          <w:rtl/>
          <w:cs/>
          <w:lang w:val="ar_AE" w:bidi="ar_AE"/>
        </w:rPr>
        <w:t xml:space="preserve"> </w:t>
      </w:r>
      <w:r>
        <w:rPr>
          <w:rtl/>
          <w:cs/>
          <w:lang w:val="ar_AE" w:bidi="ar_AE"/>
        </w:rPr>
        <w:t>حزقيال 22: 18–22</w:t>
      </w:r>
      <w:r>
        <w:rPr>
          <w:rtl/>
          <w:cs/>
          <w:lang w:val="ar_AE" w:bidi="ar_AE"/>
        </w:rPr>
        <w:t>). في العهد الجديد، يرمز "الكُور" إلى الجحيم (</w:t>
      </w:r>
      <w:r>
        <w:rPr>
          <w:rtl/>
          <w:cs/>
          <w:lang w:val="ar_AE" w:bidi="ar_AE"/>
        </w:rPr>
        <w:t>متى 13: 42، 50؛</w:t>
      </w:r>
      <w:r>
        <w:rPr>
          <w:rtl/>
          <w:cs/>
          <w:lang w:val="ar_AE" w:bidi="ar_AE"/>
        </w:rPr>
        <w:t xml:space="preserve"> </w:t>
      </w:r>
      <w:r>
        <w:rPr>
          <w:rtl/>
          <w:cs/>
          <w:lang w:val="ar_AE" w:bidi="ar_AE"/>
        </w:rPr>
        <w:t>رؤيا 9: 2</w:t>
      </w:r>
      <w:r>
        <w:rPr>
          <w:rtl/>
          <w:cs/>
          <w:lang w:val="ar_AE" w:bidi="ar_AE"/>
        </w:rPr>
        <w:t>). كما تمثل صورة التنقية تجارب الحياة التي تعِدّ الشخص للحياة الأبدية (</w:t>
      </w:r>
      <w:r>
        <w:rPr>
          <w:rtl/>
          <w:cs/>
          <w:lang w:val="ar_AE" w:bidi="ar_AE"/>
        </w:rPr>
        <w:t>يعقوب 1: 12؛</w:t>
      </w:r>
      <w:r>
        <w:rPr>
          <w:rtl/>
          <w:cs/>
          <w:lang w:val="ar_AE" w:bidi="ar_AE"/>
        </w:rPr>
        <w:t xml:space="preserve"> </w:t>
      </w:r>
      <w:r>
        <w:rPr>
          <w:rtl/>
          <w:cs/>
          <w:lang w:val="ar_AE" w:bidi="ar_AE"/>
        </w:rPr>
        <w:t>1 بطرس 1: 7</w:t>
      </w:r>
      <w:r>
        <w:rPr>
          <w:rtl/>
          <w:cs/>
          <w:lang w:val="ar_AE" w:bidi="ar_AE"/>
        </w:rPr>
        <w:t>).</w:t>
      </w:r>
    </w:p>
    <w:p>
      <w:pPr>
        <w:bidi/>
      </w:pPr>
      <w:r>
        <w:rPr>
          <w:rtl/>
          <w:cs/>
          <w:lang w:val="ar_AE" w:bidi="ar_AE"/>
        </w:rPr>
      </w:r>
      <w:r>
        <w:rPr>
          <w:rtl/>
          <w:cs/>
          <w:lang w:val="ar_AE" w:bidi="ar_AE"/>
        </w:rPr>
        <w:t xml:space="preserve">في </w:t>
      </w:r>
      <w:r>
        <w:rPr>
          <w:rtl/>
          <w:cs/>
          <w:lang w:val="ar_AE" w:bidi="ar_AE"/>
        </w:rPr>
        <w:t>رؤيا 1: 15</w:t>
      </w:r>
      <w:r>
        <w:rPr>
          <w:rtl/>
          <w:cs/>
          <w:lang w:val="ar_AE" w:bidi="ar_AE"/>
        </w:rPr>
        <w:t>، تصف رؤيا يوحنا ابن الإنسان بأرجلٍ "</w:t>
      </w:r>
      <w:r>
        <w:rPr>
          <w:rtl/>
          <w:cs/>
          <w:lang w:val="ar_AE" w:bidi="ar_AE"/>
        </w:rPr>
        <w:t>شِبْهُ ٱلنُّحَاسِ ٱلنَّقِيِّ، كَأَنَّهُمَا مَحْمِيَّتَانِ فِي أَتُونٍ</w:t>
      </w:r>
      <w:r>
        <w:rPr>
          <w:rtl/>
          <w:cs/>
          <w:lang w:val="ar_AE" w:bidi="ar_AE"/>
        </w:rPr>
        <w:t>." هذه الصورة للنحاس النقي ترمز إلى قدرة المسيح على هزيمة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عَاشَان</w:t>
      </w:r>
      <w:r>
        <w:rPr>
          <w:rtl/>
          <w:cs/>
          <w:lang w:val="ar_AE" w:bidi="ar_AE"/>
        </w:rPr>
      </w:r>
    </w:p>
    <w:p>
      <w:pPr>
        <w:bidi/>
      </w:pPr>
      <w:r>
        <w:rPr>
          <w:rtl/>
          <w:cs/>
          <w:lang w:val="ar_AE" w:bidi="ar_AE"/>
        </w:rPr>
      </w:r>
      <w:r>
        <w:rPr>
          <w:rtl/>
          <w:cs/>
          <w:lang w:val="ar_AE" w:bidi="ar_AE"/>
        </w:rPr>
        <w:t xml:space="preserve">ترجمة أخرى لبور-عَاشَان في </w:t>
      </w:r>
      <w:r>
        <w:rPr>
          <w:rtl/>
          <w:cs/>
          <w:lang w:val="ar_AE" w:bidi="ar_AE"/>
        </w:rPr>
        <w:t>1 صَموئِيل 30:30</w:t>
      </w:r>
      <w:r>
        <w:rPr>
          <w:rtl/>
          <w:cs/>
          <w:lang w:val="ar_AE" w:bidi="ar_AE"/>
        </w:rPr>
        <w:t xml:space="preserve">، وكانت بور-عَاشَان اسماً آخر لعَاشَان، وهي بلدة كانت في الأصل في منطقة يهوذا. </w:t>
      </w:r>
      <w:r>
        <w:rPr>
          <w:i/>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عَاشَان</w:t>
      </w:r>
      <w:r>
        <w:rPr>
          <w:rtl/>
          <w:cs/>
          <w:lang w:val="ar_AE" w:bidi="ar_AE"/>
        </w:rPr>
      </w:r>
    </w:p>
    <w:p>
      <w:pPr>
        <w:pStyle w:val="Heading2"/>
        <w:bidi/>
      </w:pPr>
      <w:r>
        <w:rPr>
          <w:rtl/>
          <w:cs/>
          <w:lang w:val="ar_AE" w:bidi="ar_AE"/>
        </w:rPr>
        <w:t>كُورُ عَاشَان</w:t>
      </w:r>
    </w:p>
    <w:p>
      <w:pPr>
        <w:bidi/>
      </w:pPr>
      <w:r>
        <w:rPr>
          <w:rtl/>
          <w:cs/>
          <w:lang w:val="ar_AE" w:bidi="ar_AE"/>
        </w:rPr>
      </w:r>
      <w:r>
        <w:rPr>
          <w:rtl/>
          <w:cs/>
          <w:lang w:val="ar_AE" w:bidi="ar_AE"/>
        </w:rPr>
        <w:t>اسم بديل للاسم عاشان، وهي مدينة أعطيت في الأصل لسبط يهوذا، ورد ذكرها في 1</w:t>
      </w:r>
      <w:r>
        <w:rPr>
          <w:rtl/>
          <w:cs/>
          <w:lang w:val="ar_AE" w:bidi="ar_AE"/>
        </w:rPr>
        <w:t>صموئيل 30: 30</w:t>
      </w:r>
      <w:r>
        <w:rPr>
          <w:rtl/>
          <w:cs/>
          <w:lang w:val="ar_AE" w:bidi="ar_AE"/>
        </w:rPr>
        <w:t xml:space="preserve">. انظر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كورازين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كورزين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كورزين</w:t>
      </w:r>
      <w:r>
        <w:rPr>
          <w:rtl/>
          <w:cs/>
          <w:lang w:val="ar_AE" w:bidi="ar_AE"/>
        </w:rPr>
      </w:r>
    </w:p>
    <w:p>
      <w:pPr>
        <w:bidi/>
      </w:pPr>
      <w:r>
        <w:rPr>
          <w:rtl/>
          <w:cs/>
          <w:lang w:val="ar_AE" w:bidi="ar_AE"/>
        </w:rPr>
      </w:r>
      <w:r>
        <w:rPr>
          <w:rtl/>
          <w:cs/>
          <w:lang w:val="ar_AE" w:bidi="ar_AE"/>
        </w:rPr>
        <w:t>مدينة فلسطينية نطق عليها يسوع بالويل (</w:t>
      </w:r>
      <w:r>
        <w:rPr>
          <w:rtl/>
          <w:cs/>
          <w:lang w:val="ar_AE" w:bidi="ar_AE"/>
        </w:rPr>
        <w:t>متى 11:21–24</w:t>
      </w:r>
      <w:r>
        <w:rPr>
          <w:rtl/>
          <w:cs/>
          <w:lang w:val="ar_AE" w:bidi="ar_AE"/>
        </w:rPr>
        <w:t xml:space="preserve">; </w:t>
      </w:r>
      <w:r>
        <w:rPr>
          <w:rtl/>
          <w:cs/>
          <w:lang w:val="ar_AE" w:bidi="ar_AE"/>
        </w:rPr>
        <w:t>لوقا 10:13–14</w:t>
      </w:r>
      <w:r>
        <w:rPr>
          <w:rtl/>
          <w:cs/>
          <w:lang w:val="ar_AE" w:bidi="ar_AE"/>
        </w:rPr>
        <w:t>). وكانت معظم معجزاته قد تمت في كورزين، بيت صيدا، وكفرناحوم. لكن الناس لم يستجيبوا أو يتوبوا (</w:t>
      </w:r>
      <w:r>
        <w:rPr>
          <w:rtl/>
          <w:cs/>
          <w:lang w:val="ar_AE" w:bidi="ar_AE"/>
        </w:rPr>
        <w:t>متى 11:20</w:t>
      </w:r>
      <w:r>
        <w:rPr>
          <w:rtl/>
          <w:cs/>
          <w:lang w:val="ar_AE" w:bidi="ar_AE"/>
        </w:rPr>
        <w:t>).</w:t>
      </w:r>
    </w:p>
    <w:p>
      <w:pPr>
        <w:bidi/>
      </w:pPr>
      <w:r>
        <w:rPr>
          <w:rtl/>
          <w:cs/>
          <w:lang w:val="ar_AE" w:bidi="ar_AE"/>
        </w:rPr>
      </w:r>
      <w:r>
        <w:rPr>
          <w:rtl/>
          <w:cs/>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r>
        <w:rPr>
          <w:rtl/>
          <w:cs/>
          <w:lang w:val="ar_AE" w:bidi="ar_AE"/>
        </w:rPr>
        <w:t>متى 23:2</w:t>
      </w:r>
      <w:r>
        <w:rPr>
          <w:rtl/>
          <w:cs/>
          <w:lang w:val="ar_AE" w:bidi="ar_AE"/>
        </w:rPr>
        <w:t>). ووفقًا للتلمود اليهودي، كانت كورزين معروفة بإنتاجها للقمح.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أسطوانة</w:t>
      </w:r>
      <w:r>
        <w:rPr>
          <w:rtl/>
          <w:cs/>
          <w:lang w:val="ar_AE" w:bidi="ar_AE"/>
        </w:rPr>
      </w:r>
    </w:p>
    <w:p>
      <w:pPr>
        <w:bidi/>
      </w:pPr>
      <w:r>
        <w:rPr>
          <w:rtl/>
          <w:cs/>
          <w:lang w:val="ar_AE" w:bidi="ar_AE"/>
        </w:rPr>
      </w:r>
      <w:r>
        <w:rPr>
          <w:rtl/>
          <w:cs/>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rtl/>
          <w:cs/>
          <w:lang w:val="ar_AE" w:bidi="ar_AE"/>
        </w:rPr>
        <w:t xml:space="preserve"> يُصَب </w:t>
      </w:r>
      <w:r>
        <w:rPr>
          <w:rtl/>
          <w:cs/>
          <w:lang w:val="ar_AE" w:bidi="ar_AE"/>
        </w:rPr>
        <w:t>بِنَقْصٍ أو تشوه تقريبًا، حوالي</w:t>
      </w:r>
      <w:r>
        <w:rPr>
          <w:rtl/>
          <w:cs/>
          <w:lang w:val="ar_AE" w:bidi="ar_AE"/>
        </w:rPr>
        <w:t xml:space="preserve"> </w:t>
      </w:r>
      <w:r>
        <w:rPr>
          <w:rtl/>
          <w:cs/>
          <w:lang w:val="ar_AE" w:bidi="ar_AE"/>
        </w:rPr>
        <w:t>1,000 كلمة ويعود تاريخه إلى حوالي عام 536 ق.م.</w:t>
      </w:r>
    </w:p>
    <w:p>
      <w:pPr>
        <w:bidi/>
      </w:pPr>
      <w:r>
        <w:rPr>
          <w:rtl/>
          <w:cs/>
          <w:lang w:val="ar_AE" w:bidi="ar_AE"/>
        </w:rPr>
      </w:r>
      <w:r>
        <w:rPr>
          <w:rtl/>
          <w:cs/>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rtl/>
          <w:cs/>
          <w:lang w:val="ar_AE" w:bidi="ar_AE"/>
        </w:rPr>
      </w:r>
      <w:r>
        <w:rPr>
          <w:rtl/>
          <w:cs/>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rtl/>
          <w:cs/>
          <w:lang w:val="ar_AE" w:bidi="ar_AE"/>
        </w:rPr>
      </w:r>
      <w:r>
        <w:rPr>
          <w:rtl/>
          <w:cs/>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rtl/>
          <w:cs/>
          <w:lang w:val="ar_AE" w:bidi="ar_AE"/>
        </w:rPr>
      </w:r>
      <w:r>
        <w:rPr>
          <w:rtl/>
          <w:cs/>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rtl/>
          <w:cs/>
          <w:lang w:val="ar_AE" w:bidi="ar_AE"/>
        </w:rPr>
      </w:r>
      <w:r>
        <w:rPr>
          <w:rtl/>
          <w:cs/>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rtl/>
          <w:cs/>
          <w:lang w:val="ar_AE" w:bidi="ar_AE"/>
        </w:rPr>
      </w:r>
      <w:r>
        <w:rPr>
          <w:rtl/>
          <w:cs/>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r>
        <w:rPr>
          <w:rtl/>
          <w:cs/>
          <w:lang w:val="ar_AE" w:bidi="ar_AE"/>
        </w:rPr>
        <w:t>عَزْرَا 1</w:t>
      </w:r>
      <w:r>
        <w:rPr>
          <w:rtl/>
          <w:cs/>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rtl/>
          <w:cs/>
          <w:lang w:val="ar_AE" w:bidi="ar_AE"/>
        </w:rPr>
      </w:r>
      <w:r>
        <w:rPr>
          <w:rtl/>
          <w:cs/>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الكبير</w:t>
      </w:r>
      <w:r>
        <w:rPr>
          <w:rtl/>
          <w:cs/>
          <w:lang w:val="ar_AE" w:bidi="ar_AE"/>
        </w:rPr>
      </w:r>
    </w:p>
    <w:p>
      <w:pPr>
        <w:bidi/>
      </w:pPr>
      <w:r>
        <w:rPr>
          <w:rtl/>
          <w:cs/>
          <w:lang w:val="ar_AE" w:bidi="ar_AE"/>
        </w:rPr>
      </w:r>
      <w:r>
        <w:rPr>
          <w:rtl/>
          <w:cs/>
          <w:lang w:val="ar_AE" w:bidi="ar_AE"/>
        </w:rPr>
        <w:t>ملك فارسي (559–530 ق.م.) أسَّس السلالة الأخمينيَّة والإمبراطوريَّة الفارسيَّة. كان كُورَش (الثاني) ابن قمبيز الأول (600–559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rtl/>
          <w:cs/>
          <w:lang w:val="ar_AE" w:bidi="ar_AE"/>
        </w:rPr>
      </w:r>
      <w:r>
        <w:rPr>
          <w:rtl/>
          <w:cs/>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rtl/>
          <w:cs/>
          <w:lang w:val="ar_AE" w:bidi="ar_AE"/>
        </w:rPr>
      </w:r>
      <w:r>
        <w:rPr>
          <w:rtl/>
          <w:cs/>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rtl/>
          <w:cs/>
          <w:lang w:val="ar_AE" w:bidi="ar_AE"/>
        </w:rPr>
      </w:r>
      <w:r>
        <w:rPr>
          <w:rtl/>
          <w:cs/>
          <w:lang w:val="ar_AE" w:bidi="ar_AE"/>
        </w:rPr>
        <w:t>نبوءة إِشَعْيَاء تحدثت عن كُورَش مسيح الرَّب (</w:t>
      </w:r>
      <w:r>
        <w:rPr>
          <w:rtl/>
          <w:cs/>
          <w:lang w:val="ar_AE" w:bidi="ar_AE"/>
        </w:rPr>
        <w:t>إشعياء 45:1</w:t>
      </w:r>
      <w:r>
        <w:rPr>
          <w:rtl/>
          <w:cs/>
          <w:lang w:val="ar_AE" w:bidi="ar_AE"/>
        </w:rPr>
        <w:t>). اعتبرت إِسْرَائِيل أنَّه مدعو ومدعوم من الله لتحريرهم. في ظل حكم كُورَش، سُمح لليهود بإعادة بناء أورشَلِيم وهيكلها (</w:t>
      </w:r>
      <w:r>
        <w:rPr>
          <w:rtl/>
          <w:cs/>
          <w:lang w:val="ar_AE" w:bidi="ar_AE"/>
        </w:rPr>
        <w:t>44:28</w:t>
      </w:r>
      <w:r>
        <w:rPr>
          <w:rtl/>
          <w:cs/>
          <w:lang w:val="ar_AE" w:bidi="ar_AE"/>
        </w:rPr>
        <w:t>). ما يرد في العهد القديم يشير إلى أنَّه في السنة الأولى لكُورَش في بَابِل، أصدر مرسومًا يسمح بإعادة بناء بيت الله في أورشَلِيم (</w:t>
      </w:r>
      <w:r>
        <w:rPr>
          <w:rtl/>
          <w:cs/>
          <w:lang w:val="ar_AE" w:bidi="ar_AE"/>
        </w:rPr>
        <w:t>2 أخبار 36:22–23؛</w:t>
      </w:r>
      <w:r>
        <w:rPr>
          <w:rtl/>
          <w:cs/>
          <w:lang w:val="ar_AE" w:bidi="ar_AE"/>
        </w:rPr>
        <w:t xml:space="preserve"> </w:t>
      </w:r>
      <w:r>
        <w:rPr>
          <w:rtl/>
          <w:cs/>
          <w:lang w:val="ar_AE" w:bidi="ar_AE"/>
        </w:rPr>
        <w:t>عزرا 1:1–3؛</w:t>
      </w:r>
      <w:r>
        <w:rPr>
          <w:rtl/>
          <w:cs/>
          <w:lang w:val="ar_AE" w:bidi="ar_AE"/>
        </w:rPr>
        <w:t xml:space="preserve"> </w:t>
      </w:r>
      <w:r>
        <w:rPr>
          <w:rtl/>
          <w:cs/>
          <w:lang w:val="ar_AE" w:bidi="ar_AE"/>
        </w:rPr>
        <w:t>6:2–5</w:t>
      </w:r>
      <w:r>
        <w:rPr>
          <w:rtl/>
          <w:cs/>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rtl/>
          <w:cs/>
          <w:lang w:val="ar_AE" w:bidi="ar_AE"/>
        </w:rPr>
      </w:r>
      <w:r>
        <w:rPr>
          <w:rtl/>
          <w:cs/>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rtl/>
          <w:cs/>
          <w:lang w:val="ar_AE" w:bidi="ar_AE"/>
        </w:rPr>
      </w:r>
      <w:r>
        <w:rPr>
          <w:rtl/>
          <w:cs/>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إسطوانة كُورَش؛</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pStyle w:val="Heading2"/>
        <w:bidi/>
      </w:pPr>
      <w:r>
        <w:rPr>
          <w:rtl/>
          <w:cs/>
          <w:lang w:val="ar_AE" w:bidi="ar_AE"/>
        </w:rPr>
        <w:t>كُورِنْثُوس</w:t>
      </w:r>
    </w:p>
    <w:p>
      <w:pPr>
        <w:bidi/>
      </w:pPr>
      <w:r>
        <w:rPr>
          <w:rtl/>
          <w:cs/>
          <w:lang w:val="ar_AE" w:bidi="ar_AE"/>
        </w:rPr>
      </w:r>
      <w:r>
        <w:rPr>
          <w:rtl/>
          <w:cs/>
          <w:lang w:val="ar_AE" w:bidi="ar_AE"/>
        </w:rPr>
        <w:t xml:space="preserve">مدينة بارزة في اليونان، وكانت في السابق عاصمة ولاية </w:t>
      </w:r>
      <w:r>
        <w:rPr>
          <w:rtl/>
          <w:cs/>
          <w:lang w:val="ar_AE" w:bidi="ar_AE"/>
        </w:rPr>
        <w:t>أَخَائِيَةَ القديمة</w:t>
      </w:r>
      <w:r>
        <w:rPr>
          <w:rtl/>
          <w:cs/>
          <w:lang w:val="ar_AE" w:bidi="ar_AE"/>
        </w:rPr>
        <w:t xml:space="preserve">، وكَرَزَ فيها الرسول بولس. يقع مكان </w:t>
      </w:r>
      <w:r>
        <w:rPr>
          <w:rtl/>
          <w:cs/>
          <w:lang w:val="ar_AE" w:bidi="ar_AE"/>
        </w:rPr>
        <w:t>كُورِنْثُوس</w:t>
      </w:r>
      <w:r>
        <w:rPr>
          <w:rtl/>
          <w:cs/>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rtl/>
          <w:cs/>
          <w:lang w:val="ar_AE" w:bidi="ar_AE"/>
        </w:rPr>
        <w:t>كُورِنْثُوسَ</w:t>
      </w:r>
      <w:r>
        <w:rPr>
          <w:rtl/>
          <w:cs/>
          <w:lang w:val="ar_AE" w:bidi="ar_AE"/>
        </w:rPr>
        <w:t xml:space="preserve"> الحاليَّة. كانت المنطقة مأهولة بالسُّكَّان منذ العصر الحجري الحديث. يُشرِف على </w:t>
      </w:r>
      <w:r>
        <w:rPr>
          <w:rtl/>
          <w:cs/>
          <w:lang w:val="ar_AE" w:bidi="ar_AE"/>
        </w:rPr>
        <w:t>كُورِنْثُوس بروز</w:t>
      </w:r>
      <w:r>
        <w:rPr>
          <w:rtl/>
          <w:cs/>
          <w:lang w:val="ar_AE" w:bidi="ar_AE"/>
        </w:rPr>
        <w:t xml:space="preserve"> صخري يُعرَف باسم "أكرو</w:t>
      </w:r>
      <w:r>
        <w:rPr>
          <w:rtl/>
          <w:cs/>
          <w:lang w:val="ar_AE" w:bidi="ar_AE"/>
        </w:rPr>
        <w:t>كُورِنْثُوس"</w:t>
      </w:r>
      <w:r>
        <w:rPr>
          <w:rtl/>
          <w:cs/>
          <w:lang w:val="ar_AE" w:bidi="ar_AE"/>
        </w:rPr>
        <w:t xml:space="preserve"> (</w:t>
      </w:r>
      <w:r>
        <w:rPr>
          <w:rtl/>
          <w:cs/>
          <w:lang w:val="ar_AE" w:bidi="ar_AE"/>
        </w:rPr>
        <w:t>كُورِنْثُوس</w:t>
      </w:r>
      <w:r>
        <w:rPr>
          <w:rtl/>
          <w:cs/>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rtl/>
          <w:cs/>
          <w:lang w:val="ar_AE" w:bidi="ar_AE"/>
        </w:rPr>
        <w:t>كُورِنْثُوس</w:t>
      </w:r>
      <w:r>
        <w:rPr>
          <w:rtl/>
          <w:cs/>
          <w:lang w:val="ar_AE" w:bidi="ar_AE"/>
        </w:rPr>
        <w:t>. في العصر الرسولي، كانت المدينة مركزًا تجاريًّا وصناعيًّا صاخبًا يَبلُغ عدد سُكَّانه حوالي 700,000 نَسَمَة.</w:t>
      </w:r>
    </w:p>
    <w:p>
      <w:pPr>
        <w:pStyle w:val="Heading3"/>
        <w:bidi/>
      </w:pPr>
      <w:r>
        <w:rPr>
          <w:rtl/>
          <w:cs/>
          <w:lang w:val="ar_AE" w:bidi="ar_AE"/>
        </w:rPr>
        <w:t>التاريخ والآثار</w:t>
      </w:r>
    </w:p>
    <w:p>
      <w:pPr>
        <w:bidi/>
      </w:pPr>
      <w:r>
        <w:rPr>
          <w:rtl/>
          <w:cs/>
          <w:lang w:val="ar_AE" w:bidi="ar_AE"/>
        </w:rPr>
      </w:r>
      <w:r>
        <w:rPr>
          <w:rtl/>
          <w:cs/>
          <w:lang w:val="ar_AE" w:bidi="ar_AE"/>
        </w:rPr>
        <w:t xml:space="preserve">بحلول منتصف القرن الثامن قبل الميلاد، كانت </w:t>
      </w:r>
      <w:r>
        <w:rPr>
          <w:rtl/>
          <w:cs/>
          <w:lang w:val="ar_AE" w:bidi="ar_AE"/>
        </w:rPr>
        <w:t>كُورِنْثُوس</w:t>
      </w:r>
      <w:r>
        <w:rPr>
          <w:rtl/>
          <w:cs/>
          <w:lang w:val="ar_AE" w:bidi="ar_AE"/>
        </w:rPr>
        <w:t>، التي تتمتَّع بموقع استراتي</w:t>
      </w:r>
      <w:r>
        <w:rPr>
          <w:rtl/>
          <w:cs/>
          <w:lang w:val="ar_AE" w:bidi="ar_AE"/>
        </w:rPr>
        <w:t>چي</w:t>
      </w:r>
      <w:r>
        <w:rPr>
          <w:rtl/>
          <w:cs/>
          <w:lang w:val="ar_AE" w:bidi="ar_AE"/>
        </w:rPr>
        <w:t xml:space="preserve"> على مسالك التجارة بين الشرق والغرب، مدينة دولة مُزدَهِرَة، وفي الفترة بين 350–250 ق.م، كانت </w:t>
      </w:r>
      <w:r>
        <w:rPr>
          <w:rtl/>
          <w:cs/>
          <w:lang w:val="ar_AE" w:bidi="ar_AE"/>
        </w:rPr>
        <w:t>كُورِنْثُوس</w:t>
      </w:r>
      <w:r>
        <w:rPr>
          <w:rtl/>
          <w:cs/>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rtl/>
          <w:cs/>
          <w:lang w:val="ar_AE" w:bidi="ar_AE"/>
        </w:rPr>
        <w:t>كُورِنْثُوس تمامًا</w:t>
      </w:r>
      <w:r>
        <w:rPr>
          <w:rtl/>
          <w:cs/>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rtl/>
          <w:cs/>
          <w:lang w:val="ar_AE" w:bidi="ar_AE"/>
        </w:rPr>
        <w:t>هَيْمَنَت</w:t>
      </w:r>
      <w:r>
        <w:rPr>
          <w:rtl/>
          <w:cs/>
          <w:lang w:val="ar_AE" w:bidi="ar_AE"/>
        </w:rPr>
        <w:t xml:space="preserve"> المعابد الرُّخَامِيَّة على المشهد. حصلت المدينة على الماء من بئر تحت الأرض. أصبحت </w:t>
      </w:r>
      <w:r>
        <w:rPr>
          <w:rtl/>
          <w:cs/>
          <w:lang w:val="ar_AE" w:bidi="ar_AE"/>
        </w:rPr>
        <w:t>كُورِنْثُوس مد</w:t>
      </w:r>
      <w:r>
        <w:rPr>
          <w:rtl/>
          <w:cs/>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rtl/>
          <w:cs/>
          <w:lang w:val="ar_AE" w:bidi="ar_AE"/>
        </w:rPr>
      </w:r>
      <w:r>
        <w:rPr>
          <w:rtl/>
          <w:cs/>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rtl/>
          <w:cs/>
          <w:lang w:val="ar_AE" w:bidi="ar_AE"/>
        </w:rPr>
        <w:t>الكُورِنْثِيَّة</w:t>
      </w:r>
      <w:r>
        <w:rPr>
          <w:rtl/>
          <w:cs/>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r>
        <w:rPr>
          <w:rtl/>
          <w:cs/>
          <w:lang w:val="ar_AE" w:bidi="ar_AE"/>
        </w:rPr>
        <w:t>أعمال الرُّسُل 18:4</w:t>
      </w:r>
      <w:r>
        <w:rPr>
          <w:rtl/>
          <w:cs/>
          <w:lang w:val="ar_AE" w:bidi="ar_AE"/>
        </w:rPr>
        <w:t>). من بين الاكتشافات الأخرى كان الـ"بِيمَا"</w:t>
      </w:r>
      <w:r>
        <w:rPr>
          <w:i/>
          <w:rtl/>
          <w:cs/>
          <w:lang w:val="ar_AE" w:bidi="ar_AE"/>
        </w:rPr>
        <w:t>،</w:t>
      </w:r>
      <w:r>
        <w:rPr>
          <w:rtl/>
          <w:cs/>
          <w:lang w:val="ar_AE" w:bidi="ar_AE"/>
        </w:rPr>
        <w:t xml:space="preserve"> أو مكان الحُكْم [كرسي الولاية/كرسي الحُكْم/المحكمة] (الآيات </w:t>
      </w:r>
      <w:r>
        <w:rPr>
          <w:rtl/>
          <w:cs/>
          <w:lang w:val="ar_AE" w:bidi="ar_AE"/>
        </w:rPr>
        <w:t>12–17</w:t>
      </w:r>
      <w:r>
        <w:rPr>
          <w:rtl/>
          <w:cs/>
          <w:lang w:val="ar_AE" w:bidi="ar_AE"/>
        </w:rPr>
        <w:t>)، الواقع في وَسَط الأَغُورَا</w:t>
      </w:r>
      <w:r>
        <w:rPr>
          <w:i/>
          <w:rtl/>
          <w:cs/>
          <w:lang w:val="ar_AE" w:bidi="ar_AE"/>
        </w:rPr>
        <w:t>،</w:t>
      </w:r>
      <w:r>
        <w:rPr>
          <w:rtl/>
          <w:cs/>
          <w:lang w:val="ar_AE" w:bidi="ar_AE"/>
        </w:rPr>
        <w:t xml:space="preserve"> أو السوق. هناك ظهر بولس أمام </w:t>
      </w:r>
      <w:r>
        <w:rPr>
          <w:rtl/>
          <w:cs/>
          <w:lang w:val="ar_AE" w:bidi="ar_AE"/>
        </w:rPr>
        <w:t>غَالِيُون</w:t>
      </w:r>
      <w:r>
        <w:rPr>
          <w:rtl/>
          <w:cs/>
          <w:lang w:val="ar_AE" w:bidi="ar_AE"/>
        </w:rPr>
        <w:t xml:space="preserve">، والي [بروقُنْصُل] </w:t>
      </w:r>
      <w:r>
        <w:rPr>
          <w:rtl/>
          <w:cs/>
          <w:lang w:val="ar_AE" w:bidi="ar_AE"/>
        </w:rPr>
        <w:t>أَخَائِيَةَ</w:t>
      </w:r>
      <w:r>
        <w:rPr>
          <w:rtl/>
          <w:cs/>
          <w:lang w:val="ar_AE" w:bidi="ar_AE"/>
        </w:rPr>
        <w:t xml:space="preserve">. تواريخ غَالِيُون معروفة جَيِّدًا من نقوش أخرى. لا بُدَّ أنَّه لم يَصِل إلى </w:t>
      </w:r>
      <w:r>
        <w:rPr>
          <w:rtl/>
          <w:cs/>
          <w:lang w:val="ar_AE" w:bidi="ar_AE"/>
        </w:rPr>
        <w:t>كُورِنْثُوس</w:t>
      </w:r>
      <w:r>
        <w:rPr>
          <w:rtl/>
          <w:cs/>
          <w:lang w:val="ar_AE" w:bidi="ar_AE"/>
        </w:rPr>
        <w:t xml:space="preserve"> قبل شهر يوليو من عام 51 م. ظهر بولس أمامه بعد أن خدم في المدينة لمُدَّة 18 شهرًا تقريبًا، وهذا يضع تاريخ وصول بولس إلى </w:t>
      </w:r>
      <w:r>
        <w:rPr>
          <w:rtl/>
          <w:cs/>
          <w:lang w:val="ar_AE" w:bidi="ar_AE"/>
        </w:rPr>
        <w:t>كُورِنْثُوس</w:t>
      </w:r>
      <w:r>
        <w:rPr>
          <w:rtl/>
          <w:cs/>
          <w:lang w:val="ar_AE" w:bidi="ar_AE"/>
        </w:rPr>
        <w:t xml:space="preserve"> في بداية عام 50 م.</w:t>
      </w:r>
    </w:p>
    <w:p>
      <w:pPr>
        <w:bidi/>
      </w:pPr>
      <w:r>
        <w:rPr>
          <w:rtl/>
          <w:cs/>
          <w:lang w:val="ar_AE" w:bidi="ar_AE"/>
        </w:rPr>
      </w:r>
      <w:r>
        <w:rPr>
          <w:rtl/>
          <w:cs/>
          <w:lang w:val="ar_AE" w:bidi="ar_AE"/>
        </w:rPr>
        <w:t>كُورِنْثُوس مُهِمَّة في تاريخ الكنيسة بسبب خدمة الرسول بولس استجابةً لرؤيته المَكِدُونِيَّة (</w:t>
      </w:r>
      <w:r>
        <w:rPr>
          <w:rtl/>
          <w:cs/>
          <w:lang w:val="ar_AE" w:bidi="ar_AE"/>
        </w:rPr>
        <w:t>أعمال الرُّسُل 16:9–10</w:t>
      </w:r>
      <w:r>
        <w:rPr>
          <w:rtl/>
          <w:cs/>
          <w:lang w:val="ar_AE" w:bidi="ar_AE"/>
        </w:rPr>
        <w:t xml:space="preserve">). أَسَّسَ بولس كنائس في </w:t>
      </w:r>
      <w:r>
        <w:rPr>
          <w:rtl/>
          <w:cs/>
          <w:lang w:val="ar_AE" w:bidi="ar_AE"/>
        </w:rPr>
        <w:t>فِيلِبِّي وتسا</w:t>
      </w:r>
      <w:r>
        <w:rPr>
          <w:rtl/>
          <w:cs/>
          <w:lang w:val="ar_AE" w:bidi="ar_AE"/>
        </w:rPr>
        <w:t>لونيكي و</w:t>
      </w:r>
      <w:r>
        <w:rPr>
          <w:rtl/>
          <w:cs/>
          <w:lang w:val="ar_AE" w:bidi="ar_AE"/>
        </w:rPr>
        <w:t xml:space="preserve">بِيرِيَّة </w:t>
      </w:r>
      <w:r>
        <w:rPr>
          <w:rtl/>
          <w:cs/>
          <w:lang w:val="ar_AE" w:bidi="ar_AE"/>
        </w:rPr>
        <w:t xml:space="preserve">ورُبَّما أثينا في طريقه إلى كُورِنْثُوس. يَصِف </w:t>
      </w:r>
      <w:r>
        <w:rPr>
          <w:rtl/>
          <w:cs/>
          <w:lang w:val="ar_AE" w:bidi="ar_AE"/>
        </w:rPr>
        <w:t>أعمال الرُّسُل 18</w:t>
      </w:r>
      <w:r>
        <w:rPr>
          <w:rtl/>
          <w:cs/>
          <w:lang w:val="ar_AE" w:bidi="ar_AE"/>
        </w:rPr>
        <w:t xml:space="preserve"> عمل بولس في كُورِنْثُوس، أوَّلًا مع اليهود، والذين قاوموه بعنف (الآية </w:t>
      </w:r>
      <w:r>
        <w:rPr>
          <w:rtl/>
          <w:cs/>
          <w:lang w:val="ar_AE" w:bidi="ar_AE"/>
        </w:rPr>
        <w:t>6</w:t>
      </w:r>
      <w:r>
        <w:rPr>
          <w:rtl/>
          <w:cs/>
          <w:lang w:val="ar_AE" w:bidi="ar_AE"/>
        </w:rPr>
        <w:t xml:space="preserve">). في كُورِنْثُوس، انخرط بولس في أطول خدمة حَتَّى ذلك الوقت في أيٍّ من رحلَتَيْه التبشيرِيَّتَيْن الأُولَيَيْن. كان على كنيسة </w:t>
      </w:r>
      <w:r>
        <w:rPr>
          <w:rtl/>
          <w:cs/>
          <w:lang w:val="ar_AE" w:bidi="ar_AE"/>
        </w:rPr>
        <w:t>كُورِنْثُوس، المولودة في بَوْتَقَةِ وَثَنِيَّةٍ مثل هذه،</w:t>
      </w:r>
      <w:r>
        <w:rPr>
          <w:rtl/>
          <w:cs/>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rtl/>
          <w:cs/>
          <w:lang w:val="ar_AE" w:bidi="ar_AE"/>
        </w:rPr>
      </w:r>
      <w:r>
        <w:rPr>
          <w:rtl/>
          <w:cs/>
          <w:lang w:val="ar_AE" w:bidi="ar_AE"/>
        </w:rPr>
        <w:t xml:space="preserve">اُنْظُرْ أيضًا </w:t>
      </w:r>
      <w:r>
        <w:rPr>
          <w:rtl/>
          <w:cs/>
          <w:lang w:val="ar_AE" w:bidi="ar_AE"/>
        </w:rPr>
        <w:t>الرسالة الأولى إلى أهل كُورِنْثُوس</w:t>
      </w:r>
      <w:r>
        <w:rPr>
          <w:rtl/>
          <w:cs/>
          <w:lang w:val="ar_AE" w:bidi="ar_AE"/>
        </w:rPr>
        <w:t xml:space="preserve">؛ </w:t>
      </w:r>
      <w:r>
        <w:rPr>
          <w:rtl/>
          <w:cs/>
          <w:lang w:val="ar_AE" w:bidi="ar_AE"/>
        </w:rPr>
        <w:t>الرسالة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كورنيليوس تاكيتوس</w:t>
      </w:r>
      <w:r>
        <w:rPr>
          <w:rtl/>
          <w:cs/>
          <w:lang w:val="ar_AE" w:bidi="ar_AE"/>
        </w:rPr>
      </w:r>
    </w:p>
    <w:p>
      <w:pPr>
        <w:pStyle w:val="Heading2"/>
        <w:bidi/>
      </w:pPr>
      <w:r>
        <w:rPr>
          <w:b/>
          <w:rtl/>
          <w:cs/>
          <w:lang w:val="ar_AE" w:bidi="ar_AE"/>
        </w:rPr>
        <w:t>كورنيليوس تاكيتوس</w:t>
      </w:r>
    </w:p>
    <w:p>
      <w:pPr>
        <w:bidi/>
      </w:pPr>
      <w:r>
        <w:rPr>
          <w:rtl/>
          <w:cs/>
          <w:lang w:val="ar_AE" w:bidi="ar_AE"/>
        </w:rPr>
      </w:r>
      <w:r>
        <w:rPr>
          <w:rtl/>
          <w:cs/>
          <w:lang w:val="ar_AE" w:bidi="ar_AE"/>
        </w:rPr>
        <w:t>مؤرخ روماني عاش من عام 55 إلى 120 ميلادية تقريبًا.</w:t>
      </w:r>
    </w:p>
    <w:p>
      <w:pPr>
        <w:pStyle w:val="Heading3"/>
        <w:bidi/>
      </w:pPr>
      <w:r>
        <w:rPr>
          <w:rtl/>
          <w:cs/>
          <w:lang w:val="ar_AE" w:bidi="ar_AE"/>
        </w:rPr>
        <w:t>حياته وكتاباته</w:t>
      </w:r>
    </w:p>
    <w:p>
      <w:pPr>
        <w:bidi/>
      </w:pPr>
      <w:r>
        <w:rPr>
          <w:rtl/>
          <w:cs/>
          <w:lang w:val="ar_AE" w:bidi="ar_AE"/>
        </w:rPr>
      </w:r>
      <w:r>
        <w:rPr>
          <w:rtl/>
          <w:cs/>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rtl/>
          <w:cs/>
          <w:lang w:val="ar_AE" w:bidi="ar_AE"/>
        </w:rPr>
      </w:r>
      <w:r>
        <w:rPr>
          <w:b/>
          <w:rtl/>
          <w:cs/>
          <w:lang w:val="ar_AE" w:bidi="ar_AE"/>
        </w:rPr>
        <w:t>"الحوار حول الخطباء"</w:t>
      </w:r>
      <w:r>
        <w:rPr>
          <w:rtl/>
          <w:cs/>
          <w:lang w:val="ar_AE" w:bidi="ar_AE"/>
        </w:rPr>
        <w:t xml:space="preserve"> (</w:t>
      </w:r>
      <w:r>
        <w:rPr>
          <w:i/>
          <w:rtl/>
          <w:cs/>
          <w:lang w:val="ar_AE" w:bidi="ar_AE"/>
        </w:rPr>
        <w:t>Dialogus de Oratoribus</w:t>
      </w:r>
      <w:r>
        <w:rPr>
          <w:rtl/>
          <w:cs/>
          <w:lang w:val="ar_AE" w:bidi="ar_AE"/>
        </w:rPr>
        <w:t>)، كتبه حوالي عام 77 م</w:t>
      </w:r>
    </w:p>
    <w:p>
      <w:pPr>
        <w:pStyle w:val="ListBullet"/>
        <w:bidi/>
        <w:spacing w:line="240" w:lineRule="auto"/>
        <w:ind w:left="720"/>
      </w:pPr>
      <w:r>
        <w:rPr>
          <w:rtl/>
          <w:cs/>
          <w:lang w:val="ar_AE" w:bidi="ar_AE"/>
        </w:rPr>
      </w:r>
      <w:r>
        <w:rPr>
          <w:b/>
          <w:rtl/>
          <w:cs/>
          <w:lang w:val="ar_AE" w:bidi="ar_AE"/>
        </w:rPr>
        <w:t>"حياة أغريكولا"</w:t>
      </w:r>
      <w:r>
        <w:rPr>
          <w:rtl/>
          <w:cs/>
          <w:lang w:val="ar_AE" w:bidi="ar_AE"/>
        </w:rPr>
        <w:t>، يروي فيه سيرة حماه – حوالي عام 98 م</w:t>
      </w:r>
    </w:p>
    <w:p>
      <w:pPr>
        <w:pStyle w:val="ListBullet"/>
        <w:bidi/>
        <w:spacing w:line="240" w:lineRule="auto"/>
        <w:ind w:left="720"/>
      </w:pPr>
      <w:r>
        <w:rPr>
          <w:rtl/>
          <w:cs/>
          <w:lang w:val="ar_AE" w:bidi="ar_AE"/>
        </w:rPr>
      </w:r>
      <w:r>
        <w:rPr>
          <w:b/>
          <w:rtl/>
          <w:cs/>
          <w:lang w:val="ar_AE" w:bidi="ar_AE"/>
        </w:rPr>
        <w:t>"ألمانيا"</w:t>
      </w:r>
      <w:r>
        <w:rPr>
          <w:rtl/>
          <w:cs/>
          <w:lang w:val="ar_AE" w:bidi="ar_AE"/>
        </w:rPr>
        <w:t xml:space="preserve"> (</w:t>
      </w:r>
      <w:r>
        <w:rPr>
          <w:i/>
          <w:rtl/>
          <w:cs/>
          <w:lang w:val="ar_AE" w:bidi="ar_AE"/>
        </w:rPr>
        <w:t>Germania</w:t>
      </w:r>
      <w:r>
        <w:rPr>
          <w:rtl/>
          <w:cs/>
          <w:lang w:val="ar_AE" w:bidi="ar_AE"/>
        </w:rPr>
        <w:t>)، يقدم فيه وصفًا للشعوب الجرمانية – حوالي عام 98 م</w:t>
      </w:r>
    </w:p>
    <w:p>
      <w:pPr>
        <w:pStyle w:val="ListBullet"/>
        <w:bidi/>
        <w:spacing w:line="240" w:lineRule="auto"/>
        <w:ind w:left="720"/>
      </w:pPr>
      <w:r>
        <w:rPr>
          <w:rtl/>
          <w:cs/>
          <w:lang w:val="ar_AE" w:bidi="ar_AE"/>
        </w:rPr>
      </w:r>
      <w:r>
        <w:rPr>
          <w:b/>
          <w:rtl/>
          <w:cs/>
          <w:lang w:val="ar_AE" w:bidi="ar_AE"/>
        </w:rPr>
        <w:t>"التواريخ"</w:t>
      </w:r>
      <w:r>
        <w:rPr>
          <w:rtl/>
          <w:cs/>
          <w:lang w:val="ar_AE" w:bidi="ar_AE"/>
        </w:rPr>
        <w:t xml:space="preserve"> (</w:t>
      </w:r>
      <w:r>
        <w:rPr>
          <w:i/>
          <w:rtl/>
          <w:cs/>
          <w:lang w:val="ar_AE" w:bidi="ar_AE"/>
        </w:rPr>
        <w:t>Histories</w:t>
      </w:r>
      <w:r>
        <w:rPr>
          <w:rtl/>
          <w:cs/>
          <w:lang w:val="ar_AE" w:bidi="ar_AE"/>
        </w:rPr>
        <w:t>) – حوالي عام 116 م</w:t>
      </w:r>
    </w:p>
    <w:p>
      <w:pPr>
        <w:pStyle w:val="ListBullet"/>
        <w:bidi/>
        <w:spacing w:line="240" w:lineRule="auto"/>
        <w:ind w:left="720"/>
      </w:pPr>
      <w:r>
        <w:rPr>
          <w:rtl/>
          <w:cs/>
          <w:lang w:val="ar_AE" w:bidi="ar_AE"/>
        </w:rPr>
      </w:r>
      <w:r>
        <w:rPr>
          <w:b/>
          <w:rtl/>
          <w:cs/>
          <w:lang w:val="ar_AE" w:bidi="ar_AE"/>
        </w:rPr>
        <w:t>"الحوليات"</w:t>
      </w:r>
      <w:r>
        <w:rPr>
          <w:rtl/>
          <w:cs/>
          <w:lang w:val="ar_AE" w:bidi="ar_AE"/>
        </w:rPr>
        <w:t xml:space="preserve"> (</w:t>
      </w:r>
      <w:r>
        <w:rPr>
          <w:i/>
          <w:rtl/>
          <w:cs/>
          <w:lang w:val="ar_AE" w:bidi="ar_AE"/>
        </w:rPr>
        <w:t>Annals</w:t>
      </w:r>
      <w:r>
        <w:rPr>
          <w:rtl/>
          <w:cs/>
          <w:lang w:val="ar_AE" w:bidi="ar_AE"/>
        </w:rPr>
        <w:t>) – حوالي عام 116 م</w:t>
      </w:r>
    </w:p>
    <w:p>
      <w:pPr>
        <w:pStyle w:val="Heading3"/>
        <w:bidi/>
      </w:pPr>
      <w:r>
        <w:rPr>
          <w:rtl/>
          <w:cs/>
          <w:lang w:val="ar_AE" w:bidi="ar_AE"/>
        </w:rPr>
        <w:t>الكتابة عن المسيحيين</w:t>
      </w:r>
    </w:p>
    <w:p>
      <w:pPr>
        <w:bidi/>
      </w:pPr>
      <w:r>
        <w:rPr>
          <w:rtl/>
          <w:cs/>
          <w:lang w:val="ar_AE" w:bidi="ar_AE"/>
        </w:rPr>
      </w:r>
      <w:r>
        <w:rPr>
          <w:rtl/>
          <w:cs/>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rtl/>
          <w:cs/>
          <w:lang w:val="ar_AE" w:bidi="ar_AE"/>
        </w:rPr>
      </w:r>
      <w:r>
        <w:rPr>
          <w:rtl/>
          <w:cs/>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كوس</w:t>
      </w:r>
      <w:r>
        <w:rPr>
          <w:rtl/>
          <w:cs/>
          <w:lang w:val="ar_AE" w:bidi="ar_AE"/>
        </w:rPr>
      </w:r>
    </w:p>
    <w:p>
      <w:pPr>
        <w:bidi/>
      </w:pPr>
      <w:r>
        <w:rPr>
          <w:rtl/>
          <w:cs/>
          <w:lang w:val="ar_AE" w:bidi="ar_AE"/>
        </w:rPr>
      </w:r>
      <w:r>
        <w:rPr>
          <w:rtl/>
          <w:cs/>
          <w:lang w:val="ar_AE" w:bidi="ar_AE"/>
        </w:rPr>
        <w:t xml:space="preserve">جزيرة ومدينة تقع في بحر إيجة، ذُكِرت في </w:t>
      </w:r>
      <w:r>
        <w:rPr>
          <w:rtl/>
          <w:cs/>
          <w:lang w:val="ar_AE" w:bidi="ar_AE"/>
        </w:rPr>
        <w:t>أعمال الرسل 21:1</w:t>
      </w:r>
      <w:r>
        <w:rPr>
          <w:rtl/>
          <w:cs/>
          <w:lang w:val="ar_AE" w:bidi="ar_AE"/>
        </w:rPr>
        <w:t xml:space="preserve">. انظر </w:t>
      </w:r>
      <w:r>
        <w:rPr>
          <w:rtl/>
          <w:cs/>
          <w:lang w:val="ar_AE" w:bidi="ar_AE"/>
        </w:rPr>
        <w:t>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كوس</w:t>
      </w:r>
      <w:r>
        <w:rPr>
          <w:rtl/>
          <w:cs/>
          <w:lang w:val="ar_AE" w:bidi="ar_AE"/>
        </w:rPr>
      </w:r>
    </w:p>
    <w:p>
      <w:pPr>
        <w:bidi/>
      </w:pPr>
      <w:r>
        <w:rPr>
          <w:rtl/>
          <w:cs/>
          <w:lang w:val="ar_AE" w:bidi="ar_AE"/>
        </w:rPr>
      </w:r>
      <w:r>
        <w:rPr>
          <w:rtl/>
          <w:cs/>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r>
        <w:rPr>
          <w:rtl/>
          <w:cs/>
          <w:lang w:val="ar_AE" w:bidi="ar_AE"/>
        </w:rPr>
        <w:t>أعمال الرسل 21:1</w:t>
      </w:r>
      <w:r>
        <w:rPr>
          <w:rtl/>
          <w:cs/>
          <w:lang w:val="ar_AE" w:bidi="ar_AE"/>
        </w:rPr>
        <w:t>). في أسفار الأبوكريفا، ذُكِر أن كوس ومناطق أخرى استلمت مرسومًا من لوكيوس، الوالي الروماني، ينهى فيه عن شن حرب ضد سكانها من اليهود (1مكابيين 15:23).</w:t>
      </w:r>
    </w:p>
    <w:p>
      <w:pPr>
        <w:bidi/>
      </w:pPr>
      <w:r>
        <w:rPr>
          <w:rtl/>
          <w:cs/>
          <w:lang w:val="ar_AE" w:bidi="ar_AE"/>
        </w:rPr>
      </w:r>
      <w:r>
        <w:rPr>
          <w:rtl/>
          <w:cs/>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rtl/>
          <w:cs/>
          <w:lang w:val="ar_AE" w:bidi="ar_AE"/>
        </w:rPr>
      </w:r>
      <w:r>
        <w:rPr>
          <w:rtl/>
          <w:cs/>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 (شخص)</w:t>
      </w:r>
      <w:r>
        <w:rPr>
          <w:rtl/>
          <w:cs/>
          <w:lang w:val="ar_AE" w:bidi="ar_AE"/>
        </w:rPr>
      </w:r>
    </w:p>
    <w:p>
      <w:pPr>
        <w:pStyle w:val="Heading2"/>
        <w:bidi/>
      </w:pPr>
      <w:r>
        <w:rPr>
          <w:rtl/>
          <w:cs/>
          <w:lang w:val="ar_AE" w:bidi="ar_AE"/>
        </w:rPr>
        <w:t>كُوش</w:t>
      </w:r>
      <w:r>
        <w:rPr>
          <w:rtl/>
          <w:cs/>
          <w:lang w:val="ar_AE" w:bidi="ar_AE"/>
        </w:rPr>
        <w:t xml:space="preserve"> (شخص)</w:t>
      </w:r>
    </w:p>
    <w:p>
      <w:pPr>
        <w:bidi/>
      </w:pPr>
      <w:r>
        <w:rPr>
          <w:rtl/>
          <w:cs/>
          <w:lang w:val="ar_AE" w:bidi="ar_AE"/>
        </w:rPr>
      </w:r>
      <w:r>
        <w:rPr>
          <w:rtl/>
          <w:cs/>
          <w:lang w:val="ar_AE" w:bidi="ar_AE"/>
        </w:rPr>
        <w:t>1. أكبر أبناء حَام الأربعة (</w:t>
      </w:r>
      <w:r>
        <w:rPr>
          <w:rtl/>
          <w:cs/>
          <w:lang w:val="ar_AE" w:bidi="ar_AE"/>
        </w:rPr>
        <w:t>تكوين 10: 6؛</w:t>
      </w:r>
      <w:r>
        <w:rPr>
          <w:rtl/>
          <w:cs/>
          <w:lang w:val="ar_AE" w:bidi="ar_AE"/>
        </w:rPr>
        <w:t xml:space="preserve"> </w:t>
      </w:r>
      <w:r>
        <w:rPr>
          <w:rtl/>
          <w:cs/>
          <w:lang w:val="ar_AE" w:bidi="ar_AE"/>
        </w:rPr>
        <w:t>1 أخبار 1:8</w:t>
      </w:r>
      <w:r>
        <w:rPr>
          <w:rtl/>
          <w:cs/>
          <w:lang w:val="ar_AE" w:bidi="ar_AE"/>
        </w:rPr>
        <w:t>). نظرًا لأن الأسماء الثلاثة الأخرى (</w:t>
      </w:r>
      <w:r>
        <w:rPr>
          <w:rtl/>
          <w:cs/>
          <w:lang w:val="ar_AE" w:bidi="ar_AE"/>
        </w:rPr>
        <w:t>مِصْرَايِم وفُوطُ وكَنْعَان</w:t>
      </w:r>
      <w:r>
        <w:rPr>
          <w:rtl/>
          <w:cs/>
          <w:lang w:val="ar_AE" w:bidi="ar_AE"/>
        </w:rPr>
        <w:t xml:space="preserve">) أسماء أماكن، فمن المحتمل أن يكون كُوش اسم مكان أيضًا. عادة ما يُعرف بكُوش. </w:t>
      </w:r>
      <w:r>
        <w:rPr>
          <w:i/>
          <w:rtl/>
          <w:cs/>
          <w:lang w:val="ar_AE" w:bidi="ar_AE"/>
        </w:rPr>
        <w:t>انظر</w:t>
      </w:r>
      <w:r>
        <w:rPr>
          <w:rtl/>
          <w:cs/>
          <w:lang w:val="ar_AE" w:bidi="ar_AE"/>
        </w:rPr>
        <w:t xml:space="preserve"> </w:t>
      </w:r>
      <w:r>
        <w:rPr>
          <w:rtl/>
          <w:cs/>
          <w:lang w:val="ar_AE" w:bidi="ar_AE"/>
        </w:rPr>
        <w:t>كُوش (مكان)</w:t>
      </w:r>
      <w:r>
        <w:rPr>
          <w:rtl/>
          <w:cs/>
          <w:lang w:val="ar_AE" w:bidi="ar_AE"/>
        </w:rPr>
        <w:t xml:space="preserve">؛ </w:t>
      </w:r>
      <w:r>
        <w:rPr>
          <w:rtl/>
          <w:cs/>
          <w:lang w:val="ar_AE" w:bidi="ar_AE"/>
        </w:rPr>
        <w:t xml:space="preserve">إثيوبيا. </w:t>
      </w:r>
    </w:p>
    <w:p>
      <w:pPr>
        <w:bidi/>
      </w:pPr>
      <w:r>
        <w:rPr>
          <w:rtl/>
          <w:cs/>
          <w:lang w:val="ar_AE" w:bidi="ar_AE"/>
        </w:rPr>
      </w:r>
      <w:r>
        <w:rPr>
          <w:rtl/>
          <w:cs/>
          <w:lang w:val="ar_AE" w:bidi="ar_AE"/>
        </w:rPr>
        <w:t xml:space="preserve">2. بَنْيَاميني وأحد أعداء دَاوُد، جاء ذكره في عنوان </w:t>
      </w:r>
      <w:r>
        <w:rPr>
          <w:rtl/>
          <w:cs/>
          <w:lang w:val="ar_AE" w:bidi="ar_AE"/>
        </w:rPr>
        <w:t>مزمور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 (مكان)</w:t>
      </w:r>
      <w:r>
        <w:rPr>
          <w:rtl/>
          <w:cs/>
          <w:lang w:val="ar_AE" w:bidi="ar_AE"/>
        </w:rPr>
      </w:r>
    </w:p>
    <w:p>
      <w:pPr>
        <w:bidi/>
      </w:pPr>
      <w:r>
        <w:rPr>
          <w:rtl/>
          <w:cs/>
          <w:lang w:val="ar_AE" w:bidi="ar_AE"/>
        </w:rPr>
      </w:r>
      <w:r>
        <w:rPr>
          <w:rtl/>
          <w:cs/>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rtl/>
          <w:cs/>
          <w:lang w:val="ar_AE" w:bidi="ar_AE"/>
        </w:rPr>
      </w:r>
      <w:r>
        <w:rPr>
          <w:rtl/>
          <w:cs/>
          <w:lang w:val="ar_AE" w:bidi="ar_AE"/>
        </w:rPr>
        <w:t>معنى "كُوش" في سفر التكوين يمثل مشكلة. في سرد جنّة عَدْن (</w:t>
      </w:r>
      <w:r>
        <w:rPr>
          <w:rtl/>
          <w:cs/>
          <w:lang w:val="ar_AE" w:bidi="ar_AE"/>
        </w:rPr>
        <w:t>تكوين 2: 13</w:t>
      </w:r>
      <w:r>
        <w:rPr>
          <w:rtl/>
          <w:cs/>
          <w:lang w:val="ar_AE" w:bidi="ar_AE"/>
        </w:rPr>
        <w:t xml:space="preserve">)، يبدو أنَّ كُوش كانت تقع في بلاد ما بين النهرين، منطقة نهري دجلة والفُرَات (ع </w:t>
      </w:r>
      <w:r>
        <w:rPr>
          <w:rtl/>
          <w:cs/>
          <w:lang w:val="ar_AE" w:bidi="ar_AE"/>
        </w:rPr>
        <w:t>14</w:t>
      </w:r>
      <w:r>
        <w:rPr>
          <w:rtl/>
          <w:cs/>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r>
        <w:rPr>
          <w:rtl/>
          <w:cs/>
          <w:lang w:val="ar_AE" w:bidi="ar_AE"/>
        </w:rPr>
        <w:t>تكوين 10: 6–8</w:t>
      </w:r>
      <w:r>
        <w:rPr>
          <w:rtl/>
          <w:cs/>
          <w:lang w:val="ar_AE" w:bidi="ar_AE"/>
        </w:rPr>
        <w:t xml:space="preserve"> إلى موقعين: النوبة (ع </w:t>
      </w:r>
      <w:r>
        <w:rPr>
          <w:rtl/>
          <w:cs/>
          <w:lang w:val="ar_AE" w:bidi="ar_AE"/>
        </w:rPr>
        <w:t>6–7</w:t>
      </w:r>
      <w:r>
        <w:rPr>
          <w:rtl/>
          <w:cs/>
          <w:lang w:val="ar_AE" w:bidi="ar_AE"/>
        </w:rPr>
        <w:t xml:space="preserve">) وبلاد ما بين النهرين (ع </w:t>
      </w:r>
      <w:r>
        <w:rPr>
          <w:rtl/>
          <w:cs/>
          <w:lang w:val="ar_AE" w:bidi="ar_AE"/>
        </w:rPr>
        <w:t>9–12</w:t>
      </w:r>
      <w:r>
        <w:rPr>
          <w:rtl/>
          <w:cs/>
          <w:lang w:val="ar_AE" w:bidi="ar_AE"/>
        </w:rPr>
        <w:t xml:space="preserve">). أيضًا، يمكن أن تكون كُوش في </w:t>
      </w:r>
      <w:r>
        <w:rPr>
          <w:rtl/>
          <w:cs/>
          <w:lang w:val="ar_AE" w:bidi="ar_AE"/>
        </w:rPr>
        <w:t>تكوين 2: 13</w:t>
      </w:r>
      <w:r>
        <w:rPr>
          <w:rtl/>
          <w:cs/>
          <w:lang w:val="ar_AE" w:bidi="ar_AE"/>
        </w:rPr>
        <w:t xml:space="preserve"> و</w:t>
      </w:r>
      <w:r>
        <w:rPr>
          <w:rtl/>
          <w:cs/>
          <w:lang w:val="ar_AE" w:bidi="ar_AE"/>
        </w:rPr>
        <w:t>10: 8</w:t>
      </w:r>
      <w:r>
        <w:rPr>
          <w:rtl/>
          <w:cs/>
          <w:lang w:val="ar_AE" w:bidi="ar_AE"/>
        </w:rPr>
        <w:t xml:space="preserve"> هي قَيْس، مدينة في بلاد ما بين النهرين كانت مقر السلالة السُّومريّة الأولى بعد الطوفان.</w:t>
      </w:r>
    </w:p>
    <w:p>
      <w:pPr>
        <w:bidi/>
      </w:pPr>
      <w:r>
        <w:rPr>
          <w:rtl/>
          <w:cs/>
          <w:lang w:val="ar_AE" w:bidi="ar_AE"/>
        </w:rPr>
      </w:r>
      <w:r>
        <w:rPr>
          <w:rtl/>
          <w:cs/>
          <w:lang w:val="ar_AE" w:bidi="ar_AE"/>
        </w:rPr>
        <w:t>هناك قليل من عدم اليقين بشأن استخدام مصطلح "كُوشي". مع استثناء واحد محتمل (</w:t>
      </w:r>
      <w:r>
        <w:rPr>
          <w:rtl/>
          <w:cs/>
          <w:lang w:val="ar_AE" w:bidi="ar_AE"/>
        </w:rPr>
        <w:t>عدد 12: 1</w:t>
      </w:r>
      <w:r>
        <w:rPr>
          <w:rtl/>
          <w:cs/>
          <w:lang w:val="ar_AE" w:bidi="ar_AE"/>
        </w:rPr>
        <w:t>)، يشير وصف كُوشي دائمًا إلى أشخاص من النوبة، كُوش الأفريقية.</w:t>
      </w:r>
    </w:p>
    <w:p>
      <w:pPr>
        <w:bidi/>
      </w:pPr>
      <w:r>
        <w:rPr>
          <w:rtl/>
          <w:cs/>
          <w:lang w:val="ar_AE" w:bidi="ar_AE"/>
        </w:rPr>
      </w:r>
      <w:r>
        <w:rPr>
          <w:rtl/>
          <w:cs/>
          <w:lang w:val="ar_AE" w:bidi="ar_AE"/>
        </w:rPr>
        <w:t>كان أول رسول أرسله يُوآب، رئيس جيش الملك دَاوُد، لإعلان هزيمة أَبْشَالومَ لدَاوُد رجلًا كُوشيًا (</w:t>
      </w:r>
      <w:r>
        <w:rPr>
          <w:rtl/>
          <w:cs/>
          <w:lang w:val="ar_AE" w:bidi="ar_AE"/>
        </w:rPr>
        <w:t>2 صموئيل 18: 21–32</w:t>
      </w:r>
      <w:r>
        <w:rPr>
          <w:rtl/>
          <w:cs/>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rtl/>
          <w:cs/>
          <w:lang w:val="ar_AE" w:bidi="ar_AE"/>
        </w:rPr>
      </w:r>
      <w:r>
        <w:rPr>
          <w:rtl/>
          <w:cs/>
          <w:lang w:val="ar_AE" w:bidi="ar_AE"/>
        </w:rPr>
        <w:t>كان لمُوسَى زوجة معروفة بأنها كُوشِيَّة (</w:t>
      </w:r>
      <w:r>
        <w:rPr>
          <w:rtl/>
          <w:cs/>
          <w:lang w:val="ar_AE" w:bidi="ar_AE"/>
        </w:rPr>
        <w:t>عدد 12: 1</w:t>
      </w:r>
      <w:r>
        <w:rPr>
          <w:rtl/>
          <w:cs/>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كُوشَان؛</w:t>
      </w:r>
      <w:r>
        <w:rPr>
          <w:rtl/>
          <w:cs/>
          <w:lang w:val="ar_AE" w:bidi="ar_AE"/>
        </w:rPr>
        <w:t xml:space="preserve"> </w:t>
      </w:r>
      <w:r>
        <w:rPr>
          <w:rtl/>
          <w:cs/>
          <w:lang w:val="ar_AE" w:bidi="ar_AE"/>
        </w:rPr>
        <w:t>كُوشِّي #1؛</w:t>
      </w:r>
      <w:r>
        <w:rPr>
          <w:rtl/>
          <w:cs/>
          <w:lang w:val="ar_AE" w:bidi="ar_AE"/>
        </w:rPr>
        <w:t xml:space="preserve"> </w:t>
      </w:r>
      <w:r>
        <w:rPr>
          <w:rtl/>
          <w:cs/>
          <w:lang w:val="ar_AE" w:bidi="ar_AE"/>
        </w:rPr>
        <w:t>كُوش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كُوشَانَ</w:t>
      </w:r>
      <w:r>
        <w:rPr>
          <w:rtl/>
          <w:cs/>
          <w:lang w:val="ar_AE" w:bidi="ar_AE"/>
        </w:rPr>
      </w:r>
    </w:p>
    <w:p>
      <w:pPr>
        <w:pStyle w:val="Heading2"/>
        <w:bidi/>
      </w:pPr>
      <w:r>
        <w:rPr>
          <w:rtl/>
          <w:cs/>
          <w:lang w:val="ar_AE" w:bidi="ar_AE"/>
        </w:rPr>
        <w:t>كُوشَانَ</w:t>
      </w:r>
    </w:p>
    <w:p>
      <w:pPr>
        <w:bidi/>
      </w:pPr>
      <w:r>
        <w:rPr>
          <w:rtl/>
          <w:cs/>
          <w:lang w:val="ar_AE" w:bidi="ar_AE"/>
        </w:rPr>
      </w:r>
      <w:r>
        <w:rPr>
          <w:rtl/>
          <w:cs/>
          <w:lang w:val="ar_AE" w:bidi="ar_AE"/>
        </w:rPr>
        <w:t>اسم قبيلة أو مكان ذُكِر مرة واحدة فقط في الكتاب المقدس (</w:t>
      </w:r>
      <w:r>
        <w:rPr>
          <w:rtl/>
          <w:cs/>
          <w:lang w:val="ar_AE" w:bidi="ar_AE"/>
        </w:rPr>
        <w:t>حبقوق 3: 7</w:t>
      </w:r>
      <w:r>
        <w:rPr>
          <w:rtl/>
          <w:cs/>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r>
        <w:rPr>
          <w:rtl/>
          <w:cs/>
          <w:lang w:val="ar_AE" w:bidi="ar_AE"/>
        </w:rPr>
        <w:t>حبقوق 3: 7</w:t>
      </w:r>
      <w:r>
        <w:rPr>
          <w:rtl/>
          <w:cs/>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كُوشَانَ رِشَعْتَايِمَ</w:t>
      </w:r>
      <w:r>
        <w:rPr>
          <w:rtl/>
          <w:cs/>
          <w:lang w:val="ar_AE" w:bidi="ar_AE"/>
        </w:rPr>
      </w:r>
    </w:p>
    <w:p>
      <w:pPr>
        <w:pStyle w:val="Heading2"/>
        <w:bidi/>
      </w:pPr>
      <w:r>
        <w:rPr>
          <w:rtl/>
          <w:cs/>
          <w:lang w:val="ar_AE" w:bidi="ar_AE"/>
        </w:rPr>
        <w:t>كُوشَانَ رِشَعْتَايِمَ</w:t>
      </w:r>
    </w:p>
    <w:p>
      <w:pPr>
        <w:bidi/>
      </w:pPr>
      <w:r>
        <w:rPr>
          <w:rtl/>
          <w:cs/>
          <w:lang w:val="ar_AE" w:bidi="ar_AE"/>
        </w:rPr>
      </w:r>
      <w:r>
        <w:rPr>
          <w:rtl/>
          <w:cs/>
          <w:lang w:val="ar_AE" w:bidi="ar_AE"/>
        </w:rPr>
        <w:t xml:space="preserve">ملك بلاد ما بين النهرين الذي خدمه إِسْرَائِيلَ لمدة ثماني سنوات. أقام الرب </w:t>
      </w:r>
      <w:r>
        <w:rPr>
          <w:rtl/>
          <w:cs/>
          <w:lang w:val="ar_AE" w:bidi="ar_AE"/>
        </w:rPr>
        <w:t>عُثْنِيئِيلَ بْنَ قَنَازَ</w:t>
      </w:r>
      <w:r>
        <w:rPr>
          <w:rtl/>
          <w:cs/>
          <w:lang w:val="ar_AE" w:bidi="ar_AE"/>
        </w:rPr>
        <w:t>، ليخلص إِسْرَائِيلَ من يده. وفي وقت لاحق، هزم عثْنِيئِيل كُوشَانَ رِشَعْتَايِمَ في الحرب (</w:t>
      </w:r>
      <w:r>
        <w:rPr>
          <w:rtl/>
          <w:cs/>
          <w:lang w:val="ar_AE" w:bidi="ar_AE"/>
        </w:rPr>
        <w:t>قضاة 3:8–10</w:t>
      </w:r>
      <w:r>
        <w:rPr>
          <w:rtl/>
          <w:cs/>
          <w:lang w:val="ar_AE" w:bidi="ar_AE"/>
        </w:rPr>
        <w:t>). هويته الدقيقة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كوشِي</w:t>
      </w:r>
      <w:r>
        <w:rPr>
          <w:rtl/>
          <w:cs/>
          <w:lang w:val="ar_AE" w:bidi="ar_AE"/>
        </w:rPr>
      </w:r>
    </w:p>
    <w:p>
      <w:pPr>
        <w:bidi/>
      </w:pPr>
      <w:r>
        <w:rPr>
          <w:rtl/>
          <w:cs/>
          <w:lang w:val="ar_AE" w:bidi="ar_AE"/>
        </w:rPr>
      </w:r>
      <w:r>
        <w:rPr>
          <w:rtl/>
          <w:cs/>
          <w:lang w:val="ar_AE" w:bidi="ar_AE"/>
        </w:rPr>
        <w:t>1. رسول يوآب الذي أرسله إلى دَاودَ ليعلن هزيمة أَبْشَالومَ (</w:t>
      </w:r>
      <w:r>
        <w:rPr>
          <w:rtl/>
          <w:cs/>
          <w:lang w:val="ar_AE" w:bidi="ar_AE"/>
        </w:rPr>
        <w:t>2 صم 18:21–32</w:t>
      </w:r>
      <w:r>
        <w:rPr>
          <w:rtl/>
          <w:cs/>
          <w:lang w:val="ar_AE" w:bidi="ar_AE"/>
        </w:rPr>
        <w:t xml:space="preserve">). ومع ذلك، يجب أن تُترجم الكلمة العبرية المنقولة صوتيًا كاسم "كوشِي" بشكل أكثر دقة لتصبح صفة "كوشي". </w:t>
      </w:r>
      <w:r>
        <w:rPr>
          <w:i/>
          <w:rtl/>
          <w:cs/>
          <w:lang w:val="ar_AE" w:bidi="ar_AE"/>
        </w:rPr>
        <w:t>انظر</w:t>
      </w:r>
      <w:r>
        <w:rPr>
          <w:rtl/>
          <w:cs/>
          <w:lang w:val="ar_AE" w:bidi="ar_AE"/>
        </w:rPr>
        <w:t xml:space="preserve"> </w:t>
      </w:r>
      <w:r>
        <w:rPr>
          <w:rtl/>
          <w:cs/>
          <w:lang w:val="ar_AE" w:bidi="ar_AE"/>
        </w:rPr>
        <w:t>كوشَ (المكان)</w:t>
      </w:r>
      <w:r>
        <w:rPr>
          <w:rtl/>
          <w:cs/>
          <w:lang w:val="ar_AE" w:bidi="ar_AE"/>
        </w:rPr>
        <w:t>.</w:t>
      </w:r>
    </w:p>
    <w:p>
      <w:pPr>
        <w:bidi/>
      </w:pPr>
      <w:r>
        <w:rPr>
          <w:rtl/>
          <w:cs/>
          <w:lang w:val="ar_AE" w:bidi="ar_AE"/>
        </w:rPr>
      </w:r>
      <w:r>
        <w:rPr>
          <w:rtl/>
          <w:cs/>
          <w:lang w:val="ar_AE" w:bidi="ar_AE"/>
        </w:rPr>
        <w:t>2. الجدّ الرابع ليَهودِيَ. كان يَهودِيَ أميرًا في بلاط الملك يَهويَاقِيمَ، ملك يَهوذَا في زمن النبي إِرْمِيَا (</w:t>
      </w:r>
      <w:r>
        <w:rPr>
          <w:rtl/>
          <w:cs/>
          <w:lang w:val="ar_AE" w:bidi="ar_AE"/>
        </w:rPr>
        <w:t>إرميا 36:14</w:t>
      </w:r>
      <w:r>
        <w:rPr>
          <w:rtl/>
          <w:cs/>
          <w:lang w:val="ar_AE" w:bidi="ar_AE"/>
        </w:rPr>
        <w:t>).</w:t>
      </w:r>
    </w:p>
    <w:p>
      <w:pPr>
        <w:bidi/>
      </w:pPr>
      <w:r>
        <w:rPr>
          <w:rtl/>
          <w:cs/>
          <w:lang w:val="ar_AE" w:bidi="ar_AE"/>
        </w:rPr>
      </w:r>
      <w:r>
        <w:rPr>
          <w:rtl/>
          <w:cs/>
          <w:lang w:val="ar_AE" w:bidi="ar_AE"/>
        </w:rPr>
        <w:t>3. والد النبي صفنيا (</w:t>
      </w:r>
      <w:r>
        <w:rPr>
          <w:rtl/>
          <w:cs/>
          <w:lang w:val="ar_AE" w:bidi="ar_AE"/>
        </w:rPr>
        <w:t>صفنيا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كُوشِي</w:t>
      </w:r>
      <w:r>
        <w:rPr>
          <w:rtl/>
          <w:cs/>
          <w:lang w:val="ar_AE" w:bidi="ar_AE"/>
        </w:rPr>
      </w:r>
    </w:p>
    <w:p>
      <w:pPr>
        <w:pStyle w:val="Heading2"/>
        <w:bidi/>
      </w:pPr>
      <w:r>
        <w:rPr>
          <w:rtl/>
          <w:cs/>
          <w:lang w:val="ar_AE" w:bidi="ar_AE"/>
        </w:rPr>
        <w:t>كُوشِي</w:t>
      </w:r>
    </w:p>
    <w:p>
      <w:pPr>
        <w:bidi/>
      </w:pPr>
      <w:r>
        <w:rPr>
          <w:rtl/>
          <w:cs/>
          <w:lang w:val="ar_AE" w:bidi="ar_AE"/>
        </w:rPr>
      </w:r>
      <w:r>
        <w:rPr>
          <w:rtl/>
          <w:cs/>
          <w:lang w:val="ar_AE" w:bidi="ar_AE"/>
        </w:rPr>
        <w:t>شخص من منطقة النوبة الأفريقية (</w:t>
      </w:r>
      <w:r>
        <w:rPr>
          <w:rtl/>
          <w:cs/>
          <w:lang w:val="ar_AE" w:bidi="ar_AE"/>
        </w:rPr>
        <w:t>2 صموئيل 18: 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كوكب الصبح</w:t>
      </w:r>
      <w:r>
        <w:rPr>
          <w:rtl/>
          <w:cs/>
          <w:lang w:val="ar_AE" w:bidi="ar_AE"/>
        </w:rPr>
      </w:r>
    </w:p>
    <w:p>
      <w:pPr>
        <w:bidi/>
      </w:pPr>
      <w:r>
        <w:rPr>
          <w:rtl/>
          <w:cs/>
          <w:lang w:val="ar_AE" w:bidi="ar_AE"/>
        </w:rPr>
      </w:r>
      <w:r>
        <w:rPr>
          <w:rtl/>
          <w:cs/>
          <w:lang w:val="ar_AE" w:bidi="ar_AE"/>
        </w:rPr>
        <w:t xml:space="preserve">هي ترجمة الملك جيمس في </w:t>
      </w:r>
      <w:r>
        <w:rPr>
          <w:rtl/>
          <w:cs/>
          <w:lang w:val="ar_AE" w:bidi="ar_AE"/>
        </w:rPr>
        <w:t>أيوب 38:12</w:t>
      </w:r>
      <w:r>
        <w:rPr>
          <w:rtl/>
          <w:cs/>
          <w:lang w:val="ar_AE" w:bidi="ar_AE"/>
        </w:rPr>
        <w:t xml:space="preserve"> ("الفجر")، و</w:t>
      </w:r>
      <w:r>
        <w:rPr>
          <w:rtl/>
          <w:cs/>
          <w:lang w:val="ar_AE" w:bidi="ar_AE"/>
        </w:rPr>
        <w:t>لوقا 1:78</w:t>
      </w:r>
      <w:r>
        <w:rPr>
          <w:rtl/>
          <w:cs/>
          <w:lang w:val="ar_AE" w:bidi="ar_AE"/>
        </w:rPr>
        <w:t xml:space="preserve"> ("الشروق")، و</w:t>
      </w:r>
      <w:r>
        <w:rPr>
          <w:rtl/>
          <w:cs/>
          <w:lang w:val="ar_AE" w:bidi="ar_AE"/>
        </w:rPr>
        <w:t>2 بطرس 1:19</w:t>
      </w:r>
      <w:r>
        <w:rPr>
          <w:rtl/>
          <w:cs/>
          <w:lang w:val="ar_AE" w:bidi="ar_AE"/>
        </w:rPr>
        <w:t xml:space="preserve"> ("كوكب الصبح") وهي تشير إلى كوكب الزُّهَرَة، النجم الذي يبشر بالفجر، أو إلى أول ضوء للفجر نفسه.</w:t>
      </w:r>
    </w:p>
    <w:p>
      <w:pPr>
        <w:bidi/>
      </w:pPr>
      <w:r>
        <w:rPr>
          <w:rtl/>
          <w:cs/>
          <w:lang w:val="ar_AE" w:bidi="ar_AE"/>
        </w:rPr>
      </w:r>
      <w:r>
        <w:rPr>
          <w:rtl/>
          <w:cs/>
          <w:lang w:val="ar_AE" w:bidi="ar_AE"/>
        </w:rPr>
        <w:t xml:space="preserve">في </w:t>
      </w:r>
      <w:r>
        <w:rPr>
          <w:rtl/>
          <w:cs/>
          <w:lang w:val="ar_AE" w:bidi="ar_AE"/>
        </w:rPr>
        <w:t>إشعياء 14:12</w:t>
      </w:r>
      <w:r>
        <w:rPr>
          <w:rtl/>
          <w:cs/>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rtl/>
          <w:cs/>
          <w:lang w:val="ar_AE" w:bidi="ar_AE"/>
        </w:rPr>
        <w:t>انظر</w:t>
      </w:r>
      <w:r>
        <w:rPr>
          <w:rtl/>
          <w:cs/>
          <w:lang w:val="ar_AE" w:bidi="ar_AE"/>
        </w:rPr>
        <w:t xml:space="preserve"> </w:t>
      </w:r>
      <w:r>
        <w:rPr>
          <w:rtl/>
          <w:cs/>
          <w:lang w:val="ar_AE" w:bidi="ar_AE"/>
        </w:rPr>
        <w:t>نجم الصباح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كوكبة</w:t>
      </w:r>
      <w:r>
        <w:rPr>
          <w:rtl/>
          <w:cs/>
          <w:lang w:val="ar_AE" w:bidi="ar_AE"/>
        </w:rPr>
      </w:r>
    </w:p>
    <w:p>
      <w:pPr>
        <w:bidi/>
      </w:pPr>
      <w:r>
        <w:rPr>
          <w:rtl/>
          <w:cs/>
          <w:lang w:val="ar_AE" w:bidi="ar_AE"/>
        </w:rPr>
      </w:r>
      <w:r>
        <w:rPr>
          <w:rtl/>
          <w:cs/>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w:t>
      </w:r>
      <w:r>
        <w:rPr>
          <w:rtl/>
          <w:cs/>
          <w:lang w:val="ar_AE" w:bidi="ar_AE"/>
        </w:rPr>
      </w:r>
    </w:p>
    <w:p>
      <w:pPr>
        <w:pStyle w:val="Heading2"/>
        <w:bidi/>
      </w:pPr>
      <w:r>
        <w:rPr>
          <w:rtl/>
          <w:cs/>
          <w:lang w:val="ar_AE" w:bidi="ar_AE"/>
        </w:rPr>
        <w:t>كُولُوسِّي</w:t>
      </w:r>
    </w:p>
    <w:p>
      <w:pPr>
        <w:bidi/>
      </w:pPr>
      <w:r>
        <w:rPr>
          <w:rtl/>
          <w:cs/>
          <w:lang w:val="ar_AE" w:bidi="ar_AE"/>
        </w:rPr>
      </w:r>
      <w:r>
        <w:rPr>
          <w:rtl/>
          <w:cs/>
          <w:lang w:val="ar_AE" w:bidi="ar_AE"/>
        </w:rPr>
        <w:t>مدينة قديمة في أسيا الصغرى، تقع في الجزء الجنوبي الغربي من تركيا الحالية، وتُذكر بشكل أساسي بسبب رسالة الرسول بولس إلى الكنيسة هناك (</w:t>
      </w:r>
      <w:r>
        <w:rPr>
          <w:rtl/>
          <w:cs/>
          <w:lang w:val="ar_AE" w:bidi="ar_AE"/>
        </w:rPr>
        <w:t>كولوسي 1: 2</w:t>
      </w:r>
      <w:r>
        <w:rPr>
          <w:rtl/>
          <w:cs/>
          <w:lang w:val="ar_AE" w:bidi="ar_AE"/>
        </w:rPr>
        <w:t xml:space="preserve">). كانت </w:t>
      </w:r>
      <w:r>
        <w:rPr>
          <w:rtl/>
          <w:cs/>
          <w:lang w:val="ar_AE" w:bidi="ar_AE"/>
        </w:rPr>
        <w:t>كُولُوسِّي</w:t>
      </w:r>
      <w:r>
        <w:rPr>
          <w:rtl/>
          <w:cs/>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rtl/>
          <w:cs/>
          <w:lang w:val="ar_AE" w:bidi="ar_AE"/>
        </w:rPr>
        <w:t>أَحَشْوِيرُوش</w:t>
      </w:r>
      <w:r>
        <w:rPr>
          <w:rtl/>
          <w:cs/>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rtl/>
          <w:cs/>
          <w:lang w:val="ar_AE" w:bidi="ar_AE"/>
        </w:rPr>
      </w:r>
      <w:r>
        <w:rPr>
          <w:rtl/>
          <w:cs/>
          <w:lang w:val="ar_AE" w:bidi="ar_AE"/>
        </w:rPr>
        <w:t xml:space="preserve">كانت كُولُوسِّي تقع في المنطقة المعروفة </w:t>
      </w:r>
      <w:r>
        <w:rPr>
          <w:rtl/>
          <w:cs/>
          <w:lang w:val="ar_AE" w:bidi="ar_AE"/>
        </w:rPr>
        <w:t>بفَرِيجِيَّة</w:t>
      </w:r>
      <w:r>
        <w:rPr>
          <w:rtl/>
          <w:cs/>
          <w:lang w:val="ar_AE" w:bidi="ar_AE"/>
        </w:rPr>
        <w:t xml:space="preserve"> وكانت مركزًا تجاريًا عند تقاطع الطريق الرئيسي من أفسس إلى الشرق. في العصر الروماني، ثم أن نقل الطريق المؤدي شمالًا إلى </w:t>
      </w:r>
      <w:r>
        <w:rPr>
          <w:rtl/>
          <w:cs/>
          <w:lang w:val="ar_AE" w:bidi="ar_AE"/>
        </w:rPr>
        <w:t>بَرْغَامُس</w:t>
      </w:r>
      <w:r>
        <w:rPr>
          <w:rtl/>
          <w:cs/>
          <w:lang w:val="ar_AE" w:bidi="ar_AE"/>
        </w:rPr>
        <w:t xml:space="preserve"> إلى نمو لَاوُدِكِيَّة، وهي مدينة تبعد 10 أميال (16 كيلومترًا)، أدى إلى تراجُع كُولُوسِّي تدريجيًا. شاركت كُولُوسِّي و</w:t>
      </w:r>
      <w:r>
        <w:rPr>
          <w:rtl/>
          <w:cs/>
          <w:lang w:val="ar_AE" w:bidi="ar_AE"/>
        </w:rPr>
        <w:t>لَاوُدِكِيَّة</w:t>
      </w:r>
      <w:r>
        <w:rPr>
          <w:rtl/>
          <w:cs/>
          <w:lang w:val="ar_AE" w:bidi="ar_AE"/>
        </w:rPr>
        <w:t xml:space="preserve"> في تجارة الصوف. لذا، اِشتُق اسم كُولُوسِّي من الاسم اللاتيني </w:t>
      </w:r>
      <w:r>
        <w:rPr>
          <w:i/>
          <w:rtl/>
          <w:cs/>
          <w:lang w:val="ar_AE" w:bidi="ar_AE"/>
        </w:rPr>
        <w:t>كولوسينوس،</w:t>
      </w:r>
      <w:r>
        <w:rPr>
          <w:rtl/>
          <w:cs/>
          <w:lang w:val="ar_AE" w:bidi="ar_AE"/>
        </w:rPr>
        <w:t xml:space="preserve"> الذي يعني "الصوف الأرجواني".</w:t>
      </w:r>
    </w:p>
    <w:p>
      <w:pPr>
        <w:bidi/>
      </w:pPr>
      <w:r>
        <w:rPr>
          <w:rtl/>
          <w:cs/>
          <w:lang w:val="ar_AE" w:bidi="ar_AE"/>
        </w:rPr>
      </w:r>
      <w:r>
        <w:rPr>
          <w:rtl/>
          <w:cs/>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r>
        <w:rPr>
          <w:rtl/>
          <w:cs/>
          <w:lang w:val="ar_AE" w:bidi="ar_AE"/>
        </w:rPr>
        <w:t>أعمال 19: 10</w:t>
      </w:r>
      <w:r>
        <w:rPr>
          <w:rtl/>
          <w:cs/>
          <w:lang w:val="ar_AE" w:bidi="ar_AE"/>
        </w:rPr>
        <w:t xml:space="preserve">). </w:t>
      </w:r>
      <w:r>
        <w:rPr>
          <w:rtl/>
          <w:cs/>
          <w:lang w:val="ar_AE" w:bidi="ar_AE"/>
        </w:rPr>
        <w:t>أَبَفْرَاس</w:t>
      </w:r>
      <w:r>
        <w:rPr>
          <w:rtl/>
          <w:cs/>
          <w:lang w:val="ar_AE" w:bidi="ar_AE"/>
        </w:rPr>
        <w:t>، الذي كان من أهل كولوسي، زار بولس في رومَا وأخبره عن حالة الكنيسة في كُولُوسِّي (</w:t>
      </w:r>
      <w:r>
        <w:rPr>
          <w:rtl/>
          <w:cs/>
          <w:lang w:val="ar_AE" w:bidi="ar_AE"/>
        </w:rPr>
        <w:t>كولوسي 1: 7؛</w:t>
      </w:r>
      <w:r>
        <w:rPr>
          <w:rtl/>
          <w:cs/>
          <w:lang w:val="ar_AE" w:bidi="ar_AE"/>
        </w:rPr>
        <w:t xml:space="preserve"> </w:t>
      </w:r>
      <w:r>
        <w:rPr>
          <w:rtl/>
          <w:cs/>
          <w:lang w:val="ar_AE" w:bidi="ar_AE"/>
        </w:rPr>
        <w:t>4 ؛ 12</w:t>
      </w:r>
      <w:r>
        <w:rPr>
          <w:rtl/>
          <w:cs/>
          <w:lang w:val="ar_AE" w:bidi="ar_AE"/>
        </w:rPr>
        <w:t>)، ثم سُجن لاحقًا مع بولس (</w:t>
      </w:r>
      <w:r>
        <w:rPr>
          <w:rtl/>
          <w:cs/>
          <w:lang w:val="ar_AE" w:bidi="ar_AE"/>
        </w:rPr>
        <w:t>فليمون 1: 23</w:t>
      </w:r>
      <w:r>
        <w:rPr>
          <w:rtl/>
          <w:cs/>
          <w:lang w:val="ar_AE" w:bidi="ar_AE"/>
        </w:rPr>
        <w:t>). وكان من بين الآخرين من كنيسة كولوسي فليمون و</w:t>
      </w:r>
      <w:r>
        <w:rPr>
          <w:rtl/>
          <w:cs/>
          <w:lang w:val="ar_AE" w:bidi="ar_AE"/>
        </w:rPr>
        <w:t>أَبْفِيَّة</w:t>
      </w:r>
      <w:r>
        <w:rPr>
          <w:rtl/>
          <w:cs/>
          <w:lang w:val="ar_AE" w:bidi="ar_AE"/>
        </w:rPr>
        <w:t xml:space="preserve"> </w:t>
      </w:r>
      <w:r>
        <w:rPr>
          <w:rtl/>
          <w:cs/>
          <w:lang w:val="ar_AE" w:bidi="ar_AE"/>
        </w:rPr>
        <w:t>وأَرْخِبُّس</w:t>
      </w:r>
      <w:r>
        <w:rPr>
          <w:rtl/>
          <w:cs/>
          <w:lang w:val="ar_AE" w:bidi="ar_AE"/>
        </w:rPr>
        <w:t xml:space="preserve"> وأونيسيموس، العبد الذي أصبح مسيحيًا (</w:t>
      </w:r>
      <w:r>
        <w:rPr>
          <w:rtl/>
          <w:cs/>
          <w:lang w:val="ar_AE" w:bidi="ar_AE"/>
        </w:rPr>
        <w:t>فليمون 1: 16</w:t>
      </w:r>
      <w:r>
        <w:rPr>
          <w:rtl/>
          <w:cs/>
          <w:lang w:val="ar_AE" w:bidi="ar_AE"/>
        </w:rPr>
        <w:t>). لم يذكر التاريخ لاحقًا شيئًا آخر بشأن الكنيسة في كُولُوسِّي. ضعفت المدينة تحت الحكم الإسلامي ودُمرت في النهاية في القرن الثاني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الرسالة إلى كنيسة</w:t>
      </w:r>
      <w:r>
        <w:rPr>
          <w:rtl/>
          <w:cs/>
          <w:lang w:val="ar_AE" w:bidi="ar_AE"/>
        </w:rPr>
      </w:r>
    </w:p>
    <w:p>
      <w:pPr>
        <w:bidi/>
      </w:pPr>
      <w:r>
        <w:rPr>
          <w:rtl/>
          <w:cs/>
          <w:lang w:val="ar_AE" w:bidi="ar_AE"/>
        </w:rPr>
      </w:r>
      <w:r>
        <w:rPr>
          <w:rtl/>
          <w:cs/>
          <w:lang w:val="ar_AE" w:bidi="ar_AE"/>
        </w:rPr>
        <w:t>إحدى "رسائل السجن" الأربع المنسوبة إلى الرسول بولس. كما هو الحال مع أفسس، وفيلبي، وفليمون، قال بولس إنه كان في السجن عندما كتب كولوسي (</w:t>
      </w:r>
      <w:r>
        <w:rPr>
          <w:rtl/>
          <w:cs/>
          <w:lang w:val="ar_AE" w:bidi="ar_AE"/>
        </w:rPr>
        <w:t>كولوسي 4:3، 10؛</w:t>
      </w:r>
      <w:r>
        <w:rPr>
          <w:rtl/>
          <w:cs/>
          <w:lang w:val="ar_AE" w:bidi="ar_AE"/>
        </w:rPr>
        <w:t xml:space="preserve"> قارن </w:t>
      </w:r>
      <w:r>
        <w:rPr>
          <w:rtl/>
          <w:cs/>
          <w:lang w:val="ar_AE" w:bidi="ar_AE"/>
        </w:rPr>
        <w:t>أفسس 3:1؛</w:t>
      </w:r>
      <w:r>
        <w:rPr>
          <w:rtl/>
          <w:cs/>
          <w:lang w:val="ar_AE" w:bidi="ar_AE"/>
        </w:rPr>
        <w:t xml:space="preserve"> </w:t>
      </w:r>
      <w:r>
        <w:rPr>
          <w:rtl/>
          <w:cs/>
          <w:lang w:val="ar_AE" w:bidi="ar_AE"/>
        </w:rPr>
        <w:t>4:1؛</w:t>
      </w:r>
      <w:r>
        <w:rPr>
          <w:rtl/>
          <w:cs/>
          <w:lang w:val="ar_AE" w:bidi="ar_AE"/>
        </w:rPr>
        <w:t xml:space="preserve"> </w:t>
      </w:r>
      <w:r>
        <w:rPr>
          <w:rtl/>
          <w:cs/>
          <w:lang w:val="ar_AE" w:bidi="ar_AE"/>
        </w:rPr>
        <w:t>6:20؛</w:t>
      </w:r>
      <w:r>
        <w:rPr>
          <w:rtl/>
          <w:cs/>
          <w:lang w:val="ar_AE" w:bidi="ar_AE"/>
        </w:rPr>
        <w:t xml:space="preserve"> </w:t>
      </w:r>
      <w:r>
        <w:rPr>
          <w:rtl/>
          <w:cs/>
          <w:lang w:val="ar_AE" w:bidi="ar_AE"/>
        </w:rPr>
        <w:t>فيلبي 1:12–14؛</w:t>
      </w:r>
      <w:r>
        <w:rPr>
          <w:rtl/>
          <w:cs/>
          <w:lang w:val="ar_AE" w:bidi="ar_AE"/>
        </w:rPr>
        <w:t xml:space="preserve"> </w:t>
      </w:r>
      <w:r>
        <w:rPr>
          <w:rtl/>
          <w:cs/>
          <w:lang w:val="ar_AE" w:bidi="ar_AE"/>
        </w:rPr>
        <w:t>فليمون 1:9–10</w:t>
      </w:r>
      <w:r>
        <w:rPr>
          <w:rtl/>
          <w:cs/>
          <w:lang w:val="ar_AE" w:bidi="ar_AE"/>
        </w:rPr>
        <w:t>). أرسل ثلاث من الرسائل إلى الكنائس في آسيا الصغرى وربطها بشريكه، تيخيكس (</w:t>
      </w:r>
      <w:r>
        <w:rPr>
          <w:rtl/>
          <w:cs/>
          <w:lang w:val="ar_AE" w:bidi="ar_AE"/>
        </w:rPr>
        <w:t>كولوسي 4:7–9؛</w:t>
      </w:r>
      <w:r>
        <w:rPr>
          <w:rtl/>
          <w:cs/>
          <w:lang w:val="ar_AE" w:bidi="ar_AE"/>
        </w:rPr>
        <w:t xml:space="preserve"> </w:t>
      </w:r>
      <w:r>
        <w:rPr>
          <w:rtl/>
          <w:cs/>
          <w:lang w:val="ar_AE" w:bidi="ar_AE"/>
        </w:rPr>
        <w:t>أفسس 6:21–22</w:t>
      </w:r>
      <w:r>
        <w:rPr>
          <w:rtl/>
          <w:cs/>
          <w:lang w:val="ar_AE" w:bidi="ar_AE"/>
        </w:rPr>
        <w:t>). يبدو أن ذلك يشير إلى أنه كتبها في الوقت ذاته تقريبًا وأن تيخيكس هو من سلمها.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rtl/>
          <w:cs/>
          <w:lang w:val="ar_AE" w:bidi="ar_AE"/>
        </w:rPr>
      </w:r>
      <w:r>
        <w:rPr>
          <w:rtl/>
          <w:cs/>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r>
        <w:rPr>
          <w:rtl/>
          <w:cs/>
          <w:lang w:val="ar_AE" w:bidi="ar_AE"/>
        </w:rPr>
        <w:t>1:15–20</w:t>
      </w:r>
      <w:r>
        <w:rPr>
          <w:rtl/>
          <w:cs/>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rtl/>
          <w:cs/>
          <w:lang w:val="ar_AE" w:bidi="ar_AE"/>
        </w:rPr>
      </w:r>
      <w:r>
        <w:rPr>
          <w:rtl/>
          <w:cs/>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r>
        <w:rPr>
          <w:rtl/>
          <w:cs/>
          <w:lang w:val="ar_AE" w:bidi="ar_AE"/>
        </w:rPr>
        <w:t>1 كورنثوس 8:6</w:t>
      </w:r>
      <w:r>
        <w:rPr>
          <w:rtl/>
          <w:cs/>
          <w:lang w:val="ar_AE" w:bidi="ar_AE"/>
        </w:rPr>
        <w:t>) وأوضح سيادته على النظام الكوني بأكمله من خلال الاستشهاد بتسبحة أخرى (</w:t>
      </w:r>
      <w:r>
        <w:rPr>
          <w:rtl/>
          <w:cs/>
          <w:lang w:val="ar_AE" w:bidi="ar_AE"/>
        </w:rPr>
        <w:t>فيلبي 2:6–11</w:t>
      </w:r>
      <w:r>
        <w:rPr>
          <w:rtl/>
          <w:cs/>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rtl/>
          <w:cs/>
          <w:lang w:val="ar_AE" w:bidi="ar_AE"/>
        </w:rPr>
      </w:r>
      <w:r>
        <w:rPr>
          <w:rtl/>
          <w:cs/>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rtl/>
          <w:cs/>
          <w:lang w:val="ar_AE" w:bidi="ar_AE"/>
        </w:rPr>
        <w:t>يَمْلِكَ حَتَّى يَضَعَ جَمِيعَ ٱلْأَعْدَاءِ تَحْتَ قَدَمَيْهِ</w:t>
      </w:r>
      <w:r>
        <w:rPr>
          <w:rtl/>
          <w:cs/>
          <w:lang w:val="ar_AE" w:bidi="ar_AE"/>
        </w:rPr>
        <w:t>" (</w:t>
      </w:r>
      <w:r>
        <w:rPr>
          <w:rtl/>
          <w:cs/>
          <w:lang w:val="ar_AE" w:bidi="ar_AE"/>
        </w:rPr>
        <w:t>1 كورنثوس 15:25</w:t>
      </w:r>
      <w:r>
        <w:rPr>
          <w:rtl/>
          <w:cs/>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r>
        <w:rPr>
          <w:rtl/>
          <w:cs/>
          <w:lang w:val="ar_AE" w:bidi="ar_AE"/>
        </w:rPr>
        <w:t>3:1–4</w:t>
      </w:r>
      <w:r>
        <w:rPr>
          <w:rtl/>
          <w:cs/>
          <w:lang w:val="ar_AE" w:bidi="ar_AE"/>
        </w:rPr>
        <w:t>); بل، التركيز هو على رجاء موجود بالفعل في السماء (</w:t>
      </w:r>
      <w:r>
        <w:rPr>
          <w:rtl/>
          <w:cs/>
          <w:lang w:val="ar_AE" w:bidi="ar_AE"/>
        </w:rPr>
        <w:t>1:5</w:t>
      </w:r>
      <w:r>
        <w:rPr>
          <w:rtl/>
          <w:cs/>
          <w:lang w:val="ar_AE" w:bidi="ar_AE"/>
        </w:rPr>
        <w:t>).</w:t>
      </w:r>
    </w:p>
    <w:p>
      <w:pPr>
        <w:bidi/>
      </w:pPr>
      <w:r>
        <w:rPr>
          <w:rtl/>
          <w:cs/>
          <w:lang w:val="ar_AE" w:bidi="ar_AE"/>
        </w:rPr>
      </w:r>
      <w:r>
        <w:rPr>
          <w:rtl/>
          <w:cs/>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r>
        <w:rPr>
          <w:rtl/>
          <w:cs/>
          <w:lang w:val="ar_AE" w:bidi="ar_AE"/>
        </w:rPr>
        <w:t>رومية 6:1–11</w:t>
      </w:r>
      <w:r>
        <w:rPr>
          <w:rtl/>
          <w:cs/>
          <w:lang w:val="ar_AE" w:bidi="ar_AE"/>
        </w:rPr>
        <w:t>). في كولوسي، أعلن أن المؤمنين المعمدين لم يموتوا مع المسيح فحسب بل قاموا معه أيضًا (</w:t>
      </w:r>
      <w:r>
        <w:rPr>
          <w:rtl/>
          <w:cs/>
          <w:lang w:val="ar_AE" w:bidi="ar_AE"/>
        </w:rPr>
        <w:t>كولوسي 2:12–13؛</w:t>
      </w:r>
      <w:r>
        <w:rPr>
          <w:rtl/>
          <w:cs/>
          <w:lang w:val="ar_AE" w:bidi="ar_AE"/>
        </w:rPr>
        <w:t xml:space="preserve"> </w:t>
      </w:r>
      <w:r>
        <w:rPr>
          <w:rtl/>
          <w:cs/>
          <w:lang w:val="ar_AE" w:bidi="ar_AE"/>
        </w:rPr>
        <w:t>3:1</w:t>
      </w:r>
      <w:r>
        <w:rPr>
          <w:rtl/>
          <w:cs/>
          <w:lang w:val="ar_AE" w:bidi="ar_AE"/>
        </w:rPr>
        <w:t>). الرجاء في المستقبل ليس للقيامة بل لظهور الحياة التي هي مخفية بالفعل مع المسيح في الله (</w:t>
      </w:r>
      <w:r>
        <w:rPr>
          <w:rtl/>
          <w:cs/>
          <w:lang w:val="ar_AE" w:bidi="ar_AE"/>
        </w:rPr>
        <w:t>3:2–3</w:t>
      </w:r>
      <w:r>
        <w:rPr>
          <w:rtl/>
          <w:cs/>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rtl/>
          <w:cs/>
          <w:lang w:val="ar_AE" w:bidi="ar_AE"/>
        </w:rPr>
        <w:t>أَرْكَانِ ٱلْعَالَمِ</w:t>
      </w:r>
      <w:r>
        <w:rPr>
          <w:rtl/>
          <w:cs/>
          <w:lang w:val="ar_AE" w:bidi="ar_AE"/>
        </w:rPr>
        <w:t>" (</w:t>
      </w:r>
      <w:r>
        <w:rPr>
          <w:rtl/>
          <w:cs/>
          <w:lang w:val="ar_AE" w:bidi="ar_AE"/>
        </w:rPr>
        <w:t>2:20</w:t>
      </w:r>
      <w:r>
        <w:rPr>
          <w:rtl/>
          <w:cs/>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rtl/>
          <w:cs/>
          <w:lang w:val="ar_AE" w:bidi="ar_AE"/>
        </w:rPr>
      </w:r>
      <w:r>
        <w:rPr>
          <w:rtl/>
          <w:cs/>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rtl/>
          <w:cs/>
          <w:lang w:val="ar_AE" w:bidi="ar_AE"/>
        </w:rPr>
      </w:r>
      <w:r>
        <w:rPr>
          <w:rtl/>
          <w:cs/>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rtl/>
          <w:cs/>
          <w:lang w:val="ar_AE" w:bidi="ar_AE"/>
        </w:rPr>
        <w:t>التاريخ، والأصل، والوجهة</w:t>
      </w:r>
    </w:p>
    <w:p>
      <w:pPr>
        <w:bidi/>
      </w:pPr>
      <w:r>
        <w:rPr>
          <w:rtl/>
          <w:cs/>
          <w:lang w:val="ar_AE" w:bidi="ar_AE"/>
        </w:rPr>
      </w:r>
      <w:r>
        <w:rPr>
          <w:rtl/>
          <w:cs/>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rtl/>
          <w:cs/>
          <w:lang w:val="ar_AE" w:bidi="ar_AE"/>
        </w:rPr>
      </w:r>
      <w:r>
        <w:rPr>
          <w:rtl/>
          <w:cs/>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r>
        <w:rPr>
          <w:rtl/>
          <w:cs/>
          <w:lang w:val="ar_AE" w:bidi="ar_AE"/>
        </w:rPr>
        <w:t>2 كورنثوس 11:23</w:t>
      </w:r>
      <w:r>
        <w:rPr>
          <w:rtl/>
          <w:cs/>
          <w:lang w:val="ar_AE" w:bidi="ar_AE"/>
        </w:rPr>
        <w:t xml:space="preserve">). أفسس هي مكان محتمل لأحد تلك السجون (راجع </w:t>
      </w:r>
      <w:r>
        <w:rPr>
          <w:rtl/>
          <w:cs/>
          <w:lang w:val="ar_AE" w:bidi="ar_AE"/>
        </w:rPr>
        <w:t>أعمال الرسل 19–20؛</w:t>
      </w:r>
      <w:r>
        <w:rPr>
          <w:rtl/>
          <w:cs/>
          <w:lang w:val="ar_AE" w:bidi="ar_AE"/>
        </w:rPr>
        <w:t xml:space="preserve"> </w:t>
      </w:r>
      <w:r>
        <w:rPr>
          <w:rtl/>
          <w:cs/>
          <w:lang w:val="ar_AE" w:bidi="ar_AE"/>
        </w:rPr>
        <w:t>1 كورنثوس 15:32؛</w:t>
      </w:r>
      <w:r>
        <w:rPr>
          <w:rtl/>
          <w:cs/>
          <w:lang w:val="ar_AE" w:bidi="ar_AE"/>
        </w:rPr>
        <w:t xml:space="preserve"> </w:t>
      </w:r>
      <w:r>
        <w:rPr>
          <w:rtl/>
          <w:cs/>
          <w:lang w:val="ar_AE" w:bidi="ar_AE"/>
        </w:rPr>
        <w:t>2 كورنثوس 1:8–10</w:t>
      </w:r>
      <w:r>
        <w:rPr>
          <w:rtl/>
          <w:cs/>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rtl/>
          <w:cs/>
          <w:lang w:val="ar_AE" w:bidi="ar_AE"/>
        </w:rPr>
        <w:t>الخلفية</w:t>
      </w:r>
    </w:p>
    <w:p>
      <w:pPr>
        <w:bidi/>
      </w:pPr>
      <w:r>
        <w:rPr>
          <w:rtl/>
          <w:cs/>
          <w:lang w:val="ar_AE" w:bidi="ar_AE"/>
        </w:rPr>
      </w:r>
      <w:r>
        <w:rPr>
          <w:rtl/>
          <w:cs/>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rtl/>
          <w:cs/>
          <w:lang w:val="ar_AE" w:bidi="ar_AE"/>
        </w:rPr>
        <w:t>الهرطقة الكولوسية</w:t>
      </w:r>
    </w:p>
    <w:p>
      <w:pPr>
        <w:bidi/>
      </w:pPr>
      <w:r>
        <w:rPr>
          <w:rtl/>
          <w:cs/>
          <w:lang w:val="ar_AE" w:bidi="ar_AE"/>
        </w:rPr>
      </w:r>
      <w:r>
        <w:rPr>
          <w:rtl/>
          <w:cs/>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rtl/>
          <w:cs/>
          <w:lang w:val="ar_AE" w:bidi="ar_AE"/>
        </w:rPr>
      </w:r>
      <w:r>
        <w:rPr>
          <w:rtl/>
          <w:cs/>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rtl/>
          <w:cs/>
          <w:lang w:val="ar_AE" w:bidi="ar_AE"/>
        </w:rPr>
      </w:r>
      <w:r>
        <w:rPr>
          <w:rtl/>
          <w:cs/>
          <w:lang w:val="ar_AE" w:bidi="ar_AE"/>
        </w:rPr>
        <w:t>اعتبر بولس التعليم الهرطقي "فلسفة" مبنية على تقليد بشري (</w:t>
      </w:r>
      <w:r>
        <w:rPr>
          <w:rtl/>
          <w:cs/>
          <w:lang w:val="ar_AE" w:bidi="ar_AE"/>
        </w:rPr>
        <w:t>2:8</w:t>
      </w:r>
      <w:r>
        <w:rPr>
          <w:rtl/>
          <w:cs/>
          <w:lang w:val="ar_AE" w:bidi="ar_AE"/>
        </w:rPr>
        <w:t>). صلاته من أجل أهل كولوسي (</w:t>
      </w:r>
      <w:r>
        <w:rPr>
          <w:rtl/>
          <w:cs/>
          <w:lang w:val="ar_AE" w:bidi="ar_AE"/>
        </w:rPr>
        <w:t>1:9–11</w:t>
      </w:r>
      <w:r>
        <w:rPr>
          <w:rtl/>
          <w:cs/>
          <w:lang w:val="ar_AE" w:bidi="ar_AE"/>
        </w:rPr>
        <w:t>) وبعض الملاحظات الأخرى (</w:t>
      </w:r>
      <w:r>
        <w:rPr>
          <w:rtl/>
          <w:cs/>
          <w:lang w:val="ar_AE" w:bidi="ar_AE"/>
        </w:rPr>
        <w:t>1:26–28؛</w:t>
      </w:r>
      <w:r>
        <w:rPr>
          <w:rtl/>
          <w:cs/>
          <w:lang w:val="ar_AE" w:bidi="ar_AE"/>
        </w:rPr>
        <w:t xml:space="preserve"> </w:t>
      </w:r>
      <w:r>
        <w:rPr>
          <w:rtl/>
          <w:cs/>
          <w:lang w:val="ar_AE" w:bidi="ar_AE"/>
        </w:rPr>
        <w:t>2:2–3</w:t>
      </w:r>
      <w:r>
        <w:rPr>
          <w:rtl/>
          <w:cs/>
          <w:lang w:val="ar_AE" w:bidi="ar_AE"/>
        </w:rPr>
        <w:t>) تشير إلى أنه كان يواجه الفكرة التي تقول إن "الفلسفة" لبعض الناس تؤدي إلى فهم خاص، وربما سحري. كانت تلك الفلسفة مبنية على "</w:t>
      </w:r>
      <w:r>
        <w:rPr>
          <w:rtl/>
          <w:cs/>
          <w:lang w:val="ar_AE" w:bidi="ar_AE"/>
        </w:rPr>
        <w:t>أَرْكَانِ ٱلْعَالَمِ</w:t>
      </w:r>
      <w:r>
        <w:rPr>
          <w:rtl/>
          <w:cs/>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r>
        <w:rPr>
          <w:rtl/>
          <w:cs/>
          <w:lang w:val="ar_AE" w:bidi="ar_AE"/>
        </w:rPr>
        <w:t>عبرانيين 5:12</w:t>
      </w:r>
      <w:r>
        <w:rPr>
          <w:rtl/>
          <w:cs/>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rtl/>
          <w:cs/>
          <w:lang w:val="ar_AE" w:bidi="ar_AE"/>
        </w:rPr>
      </w:r>
      <w:r>
        <w:rPr>
          <w:rtl/>
          <w:cs/>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rtl/>
          <w:cs/>
          <w:lang w:val="ar_AE" w:bidi="ar_AE"/>
        </w:rPr>
      </w:r>
      <w:r>
        <w:rPr>
          <w:rtl/>
          <w:cs/>
          <w:lang w:val="ar_AE" w:bidi="ar_AE"/>
        </w:rPr>
        <w:t>لتلخيص، يمكن أن تشير عبارة "</w:t>
      </w:r>
      <w:r>
        <w:rPr>
          <w:rtl/>
          <w:cs/>
          <w:lang w:val="ar_AE" w:bidi="ar_AE"/>
        </w:rPr>
        <w:t>أَرْكَانِ ٱلْعَالَمِ</w:t>
      </w:r>
      <w:r>
        <w:rPr>
          <w:rtl/>
          <w:cs/>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r>
        <w:rPr>
          <w:rtl/>
          <w:cs/>
          <w:lang w:val="ar_AE" w:bidi="ar_AE"/>
        </w:rPr>
        <w:t>2:15</w:t>
      </w:r>
      <w:r>
        <w:rPr>
          <w:rtl/>
          <w:cs/>
          <w:lang w:val="ar_AE" w:bidi="ar_AE"/>
        </w:rPr>
        <w:t>). إنهم لا يحكمون النظام العالمي؛ هو الذي يحكم (</w:t>
      </w:r>
      <w:r>
        <w:rPr>
          <w:rtl/>
          <w:cs/>
          <w:lang w:val="ar_AE" w:bidi="ar_AE"/>
        </w:rPr>
        <w:t>1:16–20</w:t>
      </w:r>
      <w:r>
        <w:rPr>
          <w:rtl/>
          <w:cs/>
          <w:lang w:val="ar_AE" w:bidi="ar_AE"/>
        </w:rPr>
        <w:t>). يسكن "الملء" الإلهي في المسيح، وليس في إله بعيد (</w:t>
      </w:r>
      <w:r>
        <w:rPr>
          <w:rtl/>
          <w:cs/>
          <w:lang w:val="ar_AE" w:bidi="ar_AE"/>
        </w:rPr>
        <w:t>1:19</w:t>
      </w:r>
      <w:r>
        <w:rPr>
          <w:rtl/>
          <w:cs/>
          <w:lang w:val="ar_AE" w:bidi="ar_AE"/>
        </w:rPr>
        <w:t xml:space="preserve">; </w:t>
      </w:r>
      <w:r>
        <w:rPr>
          <w:rtl/>
          <w:cs/>
          <w:lang w:val="ar_AE" w:bidi="ar_AE"/>
        </w:rPr>
        <w:t>2:9</w:t>
      </w:r>
      <w:r>
        <w:rPr>
          <w:rtl/>
          <w:cs/>
          <w:lang w:val="ar_AE" w:bidi="ar_AE"/>
        </w:rPr>
        <w:t>). قوى الروح تحت سلطة المسيح (</w:t>
      </w:r>
      <w:r>
        <w:rPr>
          <w:rtl/>
          <w:cs/>
          <w:lang w:val="ar_AE" w:bidi="ar_AE"/>
        </w:rPr>
        <w:t>2:10</w:t>
      </w:r>
      <w:r>
        <w:rPr>
          <w:rtl/>
          <w:cs/>
          <w:lang w:val="ar_AE" w:bidi="ar_AE"/>
        </w:rPr>
        <w:t>) وتدين بوجودها له (</w:t>
      </w:r>
      <w:r>
        <w:rPr>
          <w:rtl/>
          <w:cs/>
          <w:lang w:val="ar_AE" w:bidi="ar_AE"/>
        </w:rPr>
        <w:t>1:16</w:t>
      </w:r>
      <w:r>
        <w:rPr>
          <w:rtl/>
          <w:cs/>
          <w:lang w:val="ar_AE" w:bidi="ar_AE"/>
        </w:rPr>
        <w:t>). إن "عبادة الملائكة" (ممارسة ربما تشمل تكريم القوى السماوية) خاطئة لدرجة أنها قد تكون لها عواقب كارثية (</w:t>
      </w:r>
      <w:r>
        <w:rPr>
          <w:rtl/>
          <w:cs/>
          <w:lang w:val="ar_AE" w:bidi="ar_AE"/>
        </w:rPr>
        <w:t>2:18</w:t>
      </w:r>
      <w:r>
        <w:rPr>
          <w:rtl/>
          <w:cs/>
          <w:lang w:val="ar_AE" w:bidi="ar_AE"/>
        </w:rPr>
        <w:t>).</w:t>
      </w:r>
    </w:p>
    <w:p>
      <w:pPr>
        <w:pStyle w:val="Heading4"/>
        <w:bidi/>
      </w:pPr>
      <w:r>
        <w:rPr>
          <w:rtl/>
          <w:cs/>
          <w:lang w:val="ar_AE" w:bidi="ar_AE"/>
        </w:rPr>
        <w:t>الخواص الرئيسة للهرطقة</w:t>
      </w:r>
    </w:p>
    <w:p>
      <w:pPr>
        <w:bidi/>
      </w:pPr>
      <w:r>
        <w:rPr>
          <w:rtl/>
          <w:cs/>
          <w:lang w:val="ar_AE" w:bidi="ar_AE"/>
        </w:rPr>
      </w:r>
      <w:r>
        <w:rPr>
          <w:rtl/>
          <w:cs/>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rtl/>
          <w:cs/>
          <w:lang w:val="ar_AE" w:bidi="ar_AE"/>
        </w:rPr>
      </w:r>
      <w:r>
        <w:rPr>
          <w:rtl/>
          <w:cs/>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r>
        <w:rPr>
          <w:rtl/>
          <w:cs/>
          <w:lang w:val="ar_AE" w:bidi="ar_AE"/>
        </w:rPr>
        <w:t>2:16–18</w:t>
      </w:r>
      <w:r>
        <w:rPr>
          <w:rtl/>
          <w:cs/>
          <w:lang w:val="ar_AE" w:bidi="ar_AE"/>
        </w:rPr>
        <w:t>)، يمكن للباحثين تهدئة أو إرضاء الوسطاء والوصول إلى "الملء" الإلهي. من خلال التواضع الطوعي، وإنكار الذات، وتحقيق الرؤى (</w:t>
      </w:r>
      <w:r>
        <w:rPr>
          <w:rtl/>
          <w:cs/>
          <w:lang w:val="ar_AE" w:bidi="ar_AE"/>
        </w:rPr>
        <w:t>2:18, 21–23</w:t>
      </w:r>
      <w:r>
        <w:rPr>
          <w:rtl/>
          <w:cs/>
          <w:lang w:val="ar_AE" w:bidi="ar_AE"/>
        </w:rPr>
        <w:t>) يمكنهم الهروب من جاذبية النظام المادي. يبدو أن ممارسة إنكار الذات من خلال الامتناع عن الطعام وربما العلاقات الجنسية ("</w:t>
      </w:r>
      <w:r>
        <w:rPr>
          <w:rtl/>
          <w:cs/>
          <w:lang w:val="ar_AE" w:bidi="ar_AE"/>
        </w:rPr>
        <w:t>لَا تَمَسَّ</w:t>
      </w:r>
      <w:r>
        <w:rPr>
          <w:rtl/>
          <w:cs/>
          <w:lang w:val="ar_AE" w:bidi="ar_AE"/>
        </w:rPr>
        <w:t xml:space="preserve">" في </w:t>
      </w:r>
      <w:r>
        <w:rPr>
          <w:rtl/>
          <w:cs/>
          <w:lang w:val="ar_AE" w:bidi="ar_AE"/>
        </w:rPr>
        <w:t>2:21</w:t>
      </w:r>
      <w:r>
        <w:rPr>
          <w:rtl/>
          <w:cs/>
          <w:lang w:val="ar_AE" w:bidi="ar_AE"/>
        </w:rPr>
        <w:t>) كانت محدودة بمواسم خاصة لتحقيق "رؤية" الله. بخلاف ذلك، يبدو أن الفلسفة سمحت بحرية الانخراط في الممارسات الإباحية (</w:t>
      </w:r>
      <w:r>
        <w:rPr>
          <w:rtl/>
          <w:cs/>
          <w:lang w:val="ar_AE" w:bidi="ar_AE"/>
        </w:rPr>
        <w:t>3:5–11</w:t>
      </w:r>
      <w:r>
        <w:rPr>
          <w:rtl/>
          <w:cs/>
          <w:lang w:val="ar_AE" w:bidi="ar_AE"/>
        </w:rPr>
        <w:t>).</w:t>
      </w:r>
    </w:p>
    <w:p>
      <w:pPr>
        <w:pStyle w:val="Heading3"/>
        <w:bidi/>
      </w:pPr>
      <w:r>
        <w:rPr>
          <w:rtl/>
          <w:cs/>
          <w:lang w:val="ar_AE" w:bidi="ar_AE"/>
        </w:rPr>
        <w:t>الغرض والتعليم</w:t>
      </w:r>
    </w:p>
    <w:p>
      <w:pPr>
        <w:bidi/>
      </w:pPr>
      <w:r>
        <w:rPr>
          <w:rtl/>
          <w:cs/>
          <w:lang w:val="ar_AE" w:bidi="ar_AE"/>
        </w:rPr>
      </w:r>
      <w:r>
        <w:rPr>
          <w:rtl/>
          <w:cs/>
          <w:lang w:val="ar_AE" w:bidi="ar_AE"/>
        </w:rPr>
        <w:t xml:space="preserve">تحذير في </w:t>
      </w:r>
      <w:r>
        <w:rPr>
          <w:rtl/>
          <w:cs/>
          <w:lang w:val="ar_AE" w:bidi="ar_AE"/>
        </w:rPr>
        <w:t>كولوسي 2:8</w:t>
      </w:r>
      <w:r>
        <w:rPr>
          <w:rtl/>
          <w:cs/>
          <w:lang w:val="ar_AE" w:bidi="ar_AE"/>
        </w:rPr>
        <w:t xml:space="preserve"> يشير إلى الغرض الرئيس من رسالة كولوسي. يُحَذَّر القراء من اتباع أي شخص "</w:t>
      </w:r>
      <w:r>
        <w:rPr>
          <w:rtl/>
          <w:cs/>
          <w:lang w:val="ar_AE" w:bidi="ar_AE"/>
        </w:rPr>
        <w:t>اُنْظُرُوا أَنْ لَا يَكُونَ أَحَدٌ يَسْبِيكُمْ بِٱلْفَلْسَفَةِ وَبِغُرُورٍ بَاطِلٍ، حَسَبَ تَقْلِيدِ ٱلنَّاسِ، حَسَبَ أَرْكَانِ ٱلْعَالَمِ، وَلَيْسَ حَسَبَ ٱلْمَسِيحِ</w:t>
      </w:r>
      <w:r>
        <w:rPr>
          <w:rtl/>
          <w:cs/>
          <w:lang w:val="ar_AE" w:bidi="ar_AE"/>
        </w:rPr>
        <w:t>". كانت تعاليم خاطئة تتسلل وتهدد صحة الجماعة، لذا كتب بولس رسالة كولوسي لمواجهتها.</w:t>
      </w:r>
    </w:p>
    <w:p>
      <w:pPr>
        <w:bidi/>
      </w:pPr>
      <w:r>
        <w:rPr>
          <w:rtl/>
          <w:cs/>
          <w:lang w:val="ar_AE" w:bidi="ar_AE"/>
        </w:rPr>
      </w:r>
      <w:r>
        <w:rPr>
          <w:rtl/>
          <w:cs/>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r>
        <w:rPr>
          <w:rtl/>
          <w:cs/>
          <w:lang w:val="ar_AE" w:bidi="ar_AE"/>
        </w:rPr>
        <w:t>1:7؛</w:t>
      </w:r>
      <w:r>
        <w:rPr>
          <w:rtl/>
          <w:cs/>
          <w:lang w:val="ar_AE" w:bidi="ar_AE"/>
        </w:rPr>
        <w:t xml:space="preserve"> </w:t>
      </w:r>
      <w:r>
        <w:rPr>
          <w:rtl/>
          <w:cs/>
          <w:lang w:val="ar_AE" w:bidi="ar_AE"/>
        </w:rPr>
        <w:t>4:12–13</w:t>
      </w:r>
      <w:r>
        <w:rPr>
          <w:rtl/>
          <w:cs/>
          <w:lang w:val="ar_AE" w:bidi="ar_AE"/>
        </w:rPr>
        <w:t>). الله من خلال المسيح أهلهم ليكونوا شعبه الخاص، كنيسته (</w:t>
      </w:r>
      <w:r>
        <w:rPr>
          <w:rtl/>
          <w:cs/>
          <w:lang w:val="ar_AE" w:bidi="ar_AE"/>
        </w:rPr>
        <w:t>1:12–14</w:t>
      </w:r>
      <w:r>
        <w:rPr>
          <w:rtl/>
          <w:cs/>
          <w:lang w:val="ar_AE" w:bidi="ar_AE"/>
        </w:rPr>
        <w:t>). هدد مؤيدو التعليم الزائف بإلغاء تأهيل الكولوسيين من هذا الموقف المميز بإقناعهم بعدم التمسك بالمسيح، رأس الكنيسة (</w:t>
      </w:r>
      <w:r>
        <w:rPr>
          <w:rtl/>
          <w:cs/>
          <w:lang w:val="ar_AE" w:bidi="ar_AE"/>
        </w:rPr>
        <w:t>2:18–19</w:t>
      </w:r>
      <w:r>
        <w:rPr>
          <w:rtl/>
          <w:cs/>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r>
        <w:rPr>
          <w:rtl/>
          <w:cs/>
          <w:lang w:val="ar_AE" w:bidi="ar_AE"/>
        </w:rPr>
        <w:t>1:15–20؛</w:t>
      </w:r>
      <w:r>
        <w:rPr>
          <w:rtl/>
          <w:cs/>
          <w:lang w:val="ar_AE" w:bidi="ar_AE"/>
        </w:rPr>
        <w:t xml:space="preserve"> المشار إليها مرة أخرى في </w:t>
      </w:r>
      <w:r>
        <w:rPr>
          <w:rtl/>
          <w:cs/>
          <w:lang w:val="ar_AE" w:bidi="ar_AE"/>
        </w:rPr>
        <w:t>2:9–10</w:t>
      </w:r>
      <w:r>
        <w:rPr>
          <w:rtl/>
          <w:cs/>
          <w:lang w:val="ar_AE" w:bidi="ar_AE"/>
        </w:rPr>
        <w:t>، والأخيرة مرتبطة بشكل رئيس بالمعمودية).</w:t>
      </w:r>
    </w:p>
    <w:p>
      <w:pPr>
        <w:pStyle w:val="Heading4"/>
        <w:bidi/>
      </w:pPr>
      <w:r>
        <w:rPr>
          <w:rtl/>
          <w:cs/>
          <w:lang w:val="ar_AE" w:bidi="ar_AE"/>
        </w:rPr>
        <w:t>المسيح</w:t>
      </w:r>
    </w:p>
    <w:p>
      <w:pPr>
        <w:bidi/>
      </w:pPr>
      <w:r>
        <w:rPr>
          <w:rtl/>
          <w:cs/>
          <w:lang w:val="ar_AE" w:bidi="ar_AE"/>
        </w:rPr>
      </w:r>
      <w:r>
        <w:rPr>
          <w:rtl/>
          <w:cs/>
          <w:lang w:val="ar_AE" w:bidi="ar_AE"/>
        </w:rPr>
        <w:t xml:space="preserve">في </w:t>
      </w:r>
      <w:r>
        <w:rPr>
          <w:rtl/>
          <w:cs/>
          <w:lang w:val="ar_AE" w:bidi="ar_AE"/>
        </w:rPr>
        <w:t>1:15–20</w:t>
      </w:r>
      <w:r>
        <w:rPr>
          <w:rtl/>
          <w:cs/>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r>
        <w:rPr>
          <w:rtl/>
          <w:cs/>
          <w:lang w:val="ar_AE" w:bidi="ar_AE"/>
        </w:rPr>
        <w:t>1:19؛</w:t>
      </w:r>
      <w:r>
        <w:rPr>
          <w:rtl/>
          <w:cs/>
          <w:lang w:val="ar_AE" w:bidi="ar_AE"/>
        </w:rPr>
        <w:t xml:space="preserve"> </w:t>
      </w:r>
      <w:r>
        <w:rPr>
          <w:rtl/>
          <w:cs/>
          <w:lang w:val="ar_AE" w:bidi="ar_AE"/>
        </w:rPr>
        <w:t>2:9</w:t>
      </w:r>
      <w:r>
        <w:rPr>
          <w:rtl/>
          <w:cs/>
          <w:lang w:val="ar_AE" w:bidi="ar_AE"/>
        </w:rPr>
        <w:t>) والذي يجد فيه البشر الاكتمال (</w:t>
      </w:r>
      <w:r>
        <w:rPr>
          <w:rtl/>
          <w:cs/>
          <w:lang w:val="ar_AE" w:bidi="ar_AE"/>
        </w:rPr>
        <w:t>2:10</w:t>
      </w:r>
      <w:r>
        <w:rPr>
          <w:rtl/>
          <w:cs/>
          <w:lang w:val="ar_AE" w:bidi="ar_AE"/>
        </w:rPr>
        <w:t>).</w:t>
      </w:r>
    </w:p>
    <w:p>
      <w:pPr>
        <w:bidi/>
      </w:pPr>
      <w:r>
        <w:rPr>
          <w:rtl/>
          <w:cs/>
          <w:lang w:val="ar_AE" w:bidi="ar_AE"/>
        </w:rPr>
      </w:r>
      <w:r>
        <w:rPr>
          <w:rtl/>
          <w:cs/>
          <w:lang w:val="ar_AE" w:bidi="ar_AE"/>
        </w:rPr>
        <w:t xml:space="preserve">أولى بولس اهتمامًا خاصًا لأهمية موت المسيح. في ترنيمة </w:t>
      </w:r>
      <w:r>
        <w:rPr>
          <w:rtl/>
          <w:cs/>
          <w:lang w:val="ar_AE" w:bidi="ar_AE"/>
        </w:rPr>
        <w:t>كولوسي 1</w:t>
      </w:r>
      <w:r>
        <w:rPr>
          <w:rtl/>
          <w:cs/>
          <w:lang w:val="ar_AE" w:bidi="ar_AE"/>
        </w:rPr>
        <w:t xml:space="preserve"> شرح عمل المسيح التصالحي بعبارة "</w:t>
      </w:r>
      <w:r>
        <w:rPr>
          <w:rtl/>
          <w:cs/>
          <w:lang w:val="ar_AE" w:bidi="ar_AE"/>
        </w:rPr>
        <w:t>عَامِلًا ٱلصُّلْحَ بِدَمِ صَلِيبِهِ</w:t>
      </w:r>
      <w:r>
        <w:rPr>
          <w:rtl/>
          <w:cs/>
          <w:lang w:val="ar_AE" w:bidi="ar_AE"/>
        </w:rPr>
        <w:t>" (</w:t>
      </w:r>
      <w:r>
        <w:rPr>
          <w:rtl/>
          <w:cs/>
          <w:lang w:val="ar_AE" w:bidi="ar_AE"/>
        </w:rPr>
        <w:t>1:20</w:t>
      </w:r>
      <w:r>
        <w:rPr>
          <w:rtl/>
          <w:cs/>
          <w:lang w:val="ar_AE" w:bidi="ar_AE"/>
        </w:rPr>
        <w:t>). قارن بين تجارب القراء في الماضي والحاضر. سابقًا كانوا مغتربين عن الله في كل من الموقف والسلوك. الآن هم متصالحون "</w:t>
      </w:r>
      <w:r>
        <w:rPr>
          <w:rtl/>
          <w:cs/>
          <w:lang w:val="ar_AE" w:bidi="ar_AE"/>
        </w:rPr>
        <w:t>قفِي جِسْمِ بَشَرِيَّتِهِ بِٱلْمَوْتِ</w:t>
      </w:r>
      <w:r>
        <w:rPr>
          <w:rtl/>
          <w:cs/>
          <w:lang w:val="ar_AE" w:bidi="ar_AE"/>
        </w:rPr>
        <w:t>" (</w:t>
      </w:r>
      <w:r>
        <w:rPr>
          <w:rtl/>
          <w:cs/>
          <w:lang w:val="ar_AE" w:bidi="ar_AE"/>
        </w:rPr>
        <w:t>1:21–22</w:t>
      </w:r>
      <w:r>
        <w:rPr>
          <w:rtl/>
          <w:cs/>
          <w:lang w:val="ar_AE" w:bidi="ar_AE"/>
        </w:rPr>
        <w:t>). كنتيجة لهذا التصالح، يغير الله شخصية الإنسان.</w:t>
      </w:r>
    </w:p>
    <w:p>
      <w:pPr>
        <w:bidi/>
      </w:pPr>
      <w:r>
        <w:rPr>
          <w:rtl/>
          <w:cs/>
          <w:lang w:val="ar_AE" w:bidi="ar_AE"/>
        </w:rPr>
      </w:r>
      <w:r>
        <w:rPr>
          <w:rtl/>
          <w:cs/>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r>
        <w:rPr>
          <w:rtl/>
          <w:cs/>
          <w:lang w:val="ar_AE" w:bidi="ar_AE"/>
        </w:rPr>
        <w:t>2:14</w:t>
      </w:r>
      <w:r>
        <w:rPr>
          <w:rtl/>
          <w:cs/>
          <w:lang w:val="ar_AE" w:bidi="ar_AE"/>
        </w:rPr>
        <w:t xml:space="preserve">)، وأنه في الصليب قد كشف علنًا وانتصر على المتهمين (آية </w:t>
      </w:r>
      <w:r>
        <w:rPr>
          <w:rtl/>
          <w:cs/>
          <w:lang w:val="ar_AE" w:bidi="ar_AE"/>
        </w:rPr>
        <w:t>15</w:t>
      </w:r>
      <w:r>
        <w:rPr>
          <w:rtl/>
          <w:cs/>
          <w:lang w:val="ar_AE" w:bidi="ar_AE"/>
        </w:rPr>
        <w:t>). لم يكن موت المسيح مأساة بل كان انتصارًا محوريًا ومحررًا على الخطيئة والقوى الشريرة.</w:t>
      </w:r>
    </w:p>
    <w:p>
      <w:pPr>
        <w:pStyle w:val="Heading4"/>
        <w:bidi/>
      </w:pPr>
      <w:r>
        <w:rPr>
          <w:rtl/>
          <w:cs/>
          <w:lang w:val="ar_AE" w:bidi="ar_AE"/>
        </w:rPr>
        <w:t>الكنيسة</w:t>
      </w:r>
    </w:p>
    <w:p>
      <w:pPr>
        <w:bidi/>
      </w:pPr>
      <w:r>
        <w:rPr>
          <w:rtl/>
          <w:cs/>
          <w:lang w:val="ar_AE" w:bidi="ar_AE"/>
        </w:rPr>
      </w:r>
      <w:r>
        <w:rPr>
          <w:rtl/>
          <w:cs/>
          <w:lang w:val="ar_AE" w:bidi="ar_AE"/>
        </w:rPr>
        <w:t>الكنيسة هي "جسد" المسيح (</w:t>
      </w:r>
      <w:r>
        <w:rPr>
          <w:rtl/>
          <w:cs/>
          <w:lang w:val="ar_AE" w:bidi="ar_AE"/>
        </w:rPr>
        <w:t>1:18، 24</w:t>
      </w:r>
      <w:r>
        <w:rPr>
          <w:rtl/>
          <w:cs/>
          <w:lang w:val="ar_AE" w:bidi="ar_AE"/>
        </w:rPr>
        <w:t>)، الذي يكون المسيح رأسه ومصدر الحياة (</w:t>
      </w:r>
      <w:r>
        <w:rPr>
          <w:rtl/>
          <w:cs/>
          <w:lang w:val="ar_AE" w:bidi="ar_AE"/>
        </w:rPr>
        <w:t>2:19</w:t>
      </w:r>
      <w:r>
        <w:rPr>
          <w:rtl/>
          <w:cs/>
          <w:lang w:val="ar_AE" w:bidi="ar_AE"/>
        </w:rPr>
        <w:t>). إنها جماعة أهلها الآب للمشاركة في الميراث السماوي مع القديسين؛ لقد أنقذها من قوى العصر الشرير وجعلها تشارك في قوة العصر الآتي، "</w:t>
      </w:r>
      <w:r>
        <w:rPr>
          <w:rtl/>
          <w:cs/>
          <w:lang w:val="ar_AE" w:bidi="ar_AE"/>
        </w:rPr>
        <w:t>مَلَكُوتِ ٱبْنِ مَحَبَّتِهِ</w:t>
      </w:r>
      <w:r>
        <w:rPr>
          <w:rtl/>
          <w:cs/>
          <w:lang w:val="ar_AE" w:bidi="ar_AE"/>
        </w:rPr>
        <w:t>" (</w:t>
      </w:r>
      <w:r>
        <w:rPr>
          <w:rtl/>
          <w:cs/>
          <w:lang w:val="ar_AE" w:bidi="ar_AE"/>
        </w:rPr>
        <w:t>1:13</w:t>
      </w:r>
      <w:r>
        <w:rPr>
          <w:rtl/>
          <w:cs/>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rtl/>
          <w:cs/>
          <w:lang w:val="ar_AE" w:bidi="ar_AE"/>
        </w:rPr>
        <w:t>المحتوى</w:t>
      </w:r>
    </w:p>
    <w:p>
      <w:pPr>
        <w:bidi/>
      </w:pPr>
      <w:r>
        <w:rPr>
          <w:rtl/>
          <w:cs/>
          <w:lang w:val="ar_AE" w:bidi="ar_AE"/>
        </w:rPr>
      </w:r>
      <w:r>
        <w:rPr>
          <w:rtl/>
          <w:cs/>
          <w:lang w:val="ar_AE" w:bidi="ar_AE"/>
        </w:rPr>
        <w:t>في الكتابة إلى أهل كولوسي، اتبع بولس شكل الرسالة المعتاد، من التحية، والشكر، والصلاة، ونص الرسالة الرئيس، والملاحظات الختامية. التحية (</w:t>
      </w:r>
      <w:r>
        <w:rPr>
          <w:rtl/>
          <w:cs/>
          <w:lang w:val="ar_AE" w:bidi="ar_AE"/>
        </w:rPr>
        <w:t>1:1–2</w:t>
      </w:r>
      <w:r>
        <w:rPr>
          <w:rtl/>
          <w:cs/>
          <w:lang w:val="ar_AE" w:bidi="ar_AE"/>
        </w:rPr>
        <w:t>) تحمل تحيات إلى الكنيسة من نفسه وتيموثاوس. ثم يتبعها بيان شكر لحالة صلاح الجماعة (</w:t>
      </w:r>
      <w:r>
        <w:rPr>
          <w:rtl/>
          <w:cs/>
          <w:lang w:val="ar_AE" w:bidi="ar_AE"/>
        </w:rPr>
        <w:t>1:3–8</w:t>
      </w:r>
      <w:r>
        <w:rPr>
          <w:rtl/>
          <w:cs/>
          <w:lang w:val="ar_AE" w:bidi="ar_AE"/>
        </w:rPr>
        <w:t>) وصلاة بأن يمتلئ أهل كولوسي بمعرفة مشيئة الله، مما سيؤدي إلى سلوك جدير (</w:t>
      </w:r>
      <w:r>
        <w:rPr>
          <w:rtl/>
          <w:cs/>
          <w:lang w:val="ar_AE" w:bidi="ar_AE"/>
        </w:rPr>
        <w:t>1:9–11</w:t>
      </w:r>
      <w:r>
        <w:rPr>
          <w:rtl/>
          <w:cs/>
          <w:lang w:val="ar_AE" w:bidi="ar_AE"/>
        </w:rPr>
        <w:t>).</w:t>
      </w:r>
    </w:p>
    <w:p>
      <w:pPr>
        <w:bidi/>
      </w:pPr>
      <w:r>
        <w:rPr>
          <w:rtl/>
          <w:cs/>
          <w:lang w:val="ar_AE" w:bidi="ar_AE"/>
        </w:rPr>
      </w:r>
      <w:r>
        <w:rPr>
          <w:rtl/>
          <w:cs/>
          <w:lang w:val="ar_AE" w:bidi="ar_AE"/>
        </w:rPr>
        <w:t>الجزء الأول من نص الرسالة يدعو أهل كولوسي إلى التسبيح ثم يقتبس ويطبق التسبحة العظيمة عن المسيح (</w:t>
      </w:r>
      <w:r>
        <w:rPr>
          <w:rtl/>
          <w:cs/>
          <w:lang w:val="ar_AE" w:bidi="ar_AE"/>
        </w:rPr>
        <w:t>1:12–23</w:t>
      </w:r>
      <w:r>
        <w:rPr>
          <w:rtl/>
          <w:cs/>
          <w:lang w:val="ar_AE" w:bidi="ar_AE"/>
        </w:rPr>
        <w:t>). على وجه التحديد، يبدأ الجزء الأول بشكر اعترافي للآب لدعوته لهم ليكونوا شعبه الفريد (</w:t>
      </w:r>
      <w:r>
        <w:rPr>
          <w:rtl/>
          <w:cs/>
          <w:lang w:val="ar_AE" w:bidi="ar_AE"/>
        </w:rPr>
        <w:t>1:12–14</w:t>
      </w:r>
      <w:r>
        <w:rPr>
          <w:rtl/>
          <w:cs/>
          <w:lang w:val="ar_AE" w:bidi="ar_AE"/>
        </w:rPr>
        <w:t>). يتبع ذلك نشيد يحتفل بالمسيح كخالق ومخلص لكل ما هو موجود (</w:t>
      </w:r>
      <w:r>
        <w:rPr>
          <w:rtl/>
          <w:cs/>
          <w:lang w:val="ar_AE" w:bidi="ar_AE"/>
        </w:rPr>
        <w:t>1:15–20</w:t>
      </w:r>
      <w:r>
        <w:rPr>
          <w:rtl/>
          <w:cs/>
          <w:lang w:val="ar_AE" w:bidi="ar_AE"/>
        </w:rPr>
        <w:t>). يشارك أهل كولوسي في نتائج خدمة المصالحة التي قام بها المسيح (</w:t>
      </w:r>
      <w:r>
        <w:rPr>
          <w:rtl/>
          <w:cs/>
          <w:lang w:val="ar_AE" w:bidi="ar_AE"/>
        </w:rPr>
        <w:t>1:21–23</w:t>
      </w:r>
      <w:r>
        <w:rPr>
          <w:rtl/>
          <w:cs/>
          <w:lang w:val="ar_AE" w:bidi="ar_AE"/>
        </w:rPr>
        <w:t>).</w:t>
      </w:r>
    </w:p>
    <w:p>
      <w:pPr>
        <w:bidi/>
      </w:pPr>
      <w:r>
        <w:rPr>
          <w:rtl/>
          <w:cs/>
          <w:lang w:val="ar_AE" w:bidi="ar_AE"/>
        </w:rPr>
      </w:r>
      <w:r>
        <w:rPr>
          <w:rtl/>
          <w:cs/>
          <w:lang w:val="ar_AE" w:bidi="ar_AE"/>
        </w:rPr>
        <w:t>الجزء الثاني من نص الرسالة يصف خدمة بولس الرسولية (</w:t>
      </w:r>
      <w:r>
        <w:rPr>
          <w:rtl/>
          <w:cs/>
          <w:lang w:val="ar_AE" w:bidi="ar_AE"/>
        </w:rPr>
        <w:t>1:24–2:5</w:t>
      </w:r>
      <w:r>
        <w:rPr>
          <w:rtl/>
          <w:cs/>
          <w:lang w:val="ar_AE" w:bidi="ar_AE"/>
        </w:rPr>
        <w:t>). كانت مهمته هي إعلان سر الله المتعلق بالمسيح للأمم بشكل عام (</w:t>
      </w:r>
      <w:r>
        <w:rPr>
          <w:rtl/>
          <w:cs/>
          <w:lang w:val="ar_AE" w:bidi="ar_AE"/>
        </w:rPr>
        <w:t>1:24–29</w:t>
      </w:r>
      <w:r>
        <w:rPr>
          <w:rtl/>
          <w:cs/>
          <w:lang w:val="ar_AE" w:bidi="ar_AE"/>
        </w:rPr>
        <w:t>) وللكنائس في كولوسي ولاودكية تحديدًا (</w:t>
      </w:r>
      <w:r>
        <w:rPr>
          <w:rtl/>
          <w:cs/>
          <w:lang w:val="ar_AE" w:bidi="ar_AE"/>
        </w:rPr>
        <w:t>2:1–5</w:t>
      </w:r>
      <w:r>
        <w:rPr>
          <w:rtl/>
          <w:cs/>
          <w:lang w:val="ar_AE" w:bidi="ar_AE"/>
        </w:rPr>
        <w:t>).</w:t>
      </w:r>
    </w:p>
    <w:p>
      <w:pPr>
        <w:bidi/>
      </w:pPr>
      <w:r>
        <w:rPr>
          <w:rtl/>
          <w:cs/>
          <w:lang w:val="ar_AE" w:bidi="ar_AE"/>
        </w:rPr>
      </w:r>
      <w:r>
        <w:rPr>
          <w:rtl/>
          <w:cs/>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r>
        <w:rPr>
          <w:rtl/>
          <w:cs/>
          <w:lang w:val="ar_AE" w:bidi="ar_AE"/>
        </w:rPr>
        <w:t>2:6–23</w:t>
      </w:r>
      <w:r>
        <w:rPr>
          <w:rtl/>
          <w:cs/>
          <w:lang w:val="ar_AE" w:bidi="ar_AE"/>
        </w:rPr>
        <w:t xml:space="preserve">). يجب عليهم السير في ضوء التقليد المستلم (مقطع </w:t>
      </w:r>
      <w:r>
        <w:rPr>
          <w:rtl/>
          <w:cs/>
          <w:lang w:val="ar_AE" w:bidi="ar_AE"/>
        </w:rPr>
        <w:t>6–7</w:t>
      </w:r>
      <w:r>
        <w:rPr>
          <w:rtl/>
          <w:cs/>
          <w:lang w:val="ar_AE" w:bidi="ar_AE"/>
        </w:rPr>
        <w:t xml:space="preserve">)، ويتم تحذيرهم من الفلسفة الزائفة (آية </w:t>
      </w:r>
      <w:r>
        <w:rPr>
          <w:rtl/>
          <w:cs/>
          <w:lang w:val="ar_AE" w:bidi="ar_AE"/>
        </w:rPr>
        <w:t>8</w:t>
      </w:r>
      <w:r>
        <w:rPr>
          <w:rtl/>
          <w:cs/>
          <w:lang w:val="ar_AE" w:bidi="ar_AE"/>
        </w:rPr>
        <w:t xml:space="preserve">). يتم الإشارة مرة أخرى إلى التسبحة في </w:t>
      </w:r>
      <w:r>
        <w:rPr>
          <w:rtl/>
          <w:cs/>
          <w:lang w:val="ar_AE" w:bidi="ar_AE"/>
        </w:rPr>
        <w:t>1:15–20</w:t>
      </w:r>
      <w:r>
        <w:rPr>
          <w:rtl/>
          <w:cs/>
          <w:lang w:val="ar_AE" w:bidi="ar_AE"/>
        </w:rPr>
        <w:t>، هنا يتم التأكيد على سيادة المسيح الإلهية (</w:t>
      </w:r>
      <w:r>
        <w:rPr>
          <w:rtl/>
          <w:cs/>
          <w:lang w:val="ar_AE" w:bidi="ar_AE"/>
        </w:rPr>
        <w:t>2:9–10</w:t>
      </w:r>
      <w:r>
        <w:rPr>
          <w:rtl/>
          <w:cs/>
          <w:lang w:val="ar_AE" w:bidi="ar_AE"/>
        </w:rPr>
        <w:t xml:space="preserve">) وإعلان انتصاره على الرئاسات والسلطات (مقطع </w:t>
      </w:r>
      <w:r>
        <w:rPr>
          <w:rtl/>
          <w:cs/>
          <w:lang w:val="ar_AE" w:bidi="ar_AE"/>
        </w:rPr>
        <w:t>11–15</w:t>
      </w:r>
      <w:r>
        <w:rPr>
          <w:rtl/>
          <w:cs/>
          <w:lang w:val="ar_AE" w:bidi="ar_AE"/>
        </w:rPr>
        <w:t xml:space="preserve">). بسبب مثل هذا المسيح، يتحض أهل كولوسي على عدم الخضوع للوائح والمبادئ الخاصة بالتعليم الزائف (مقطع </w:t>
      </w:r>
      <w:r>
        <w:rPr>
          <w:rtl/>
          <w:cs/>
          <w:lang w:val="ar_AE" w:bidi="ar_AE"/>
        </w:rPr>
        <w:t>16–23</w:t>
      </w:r>
      <w:r>
        <w:rPr>
          <w:rtl/>
          <w:cs/>
          <w:lang w:val="ar_AE" w:bidi="ar_AE"/>
        </w:rPr>
        <w:t>).</w:t>
      </w:r>
    </w:p>
    <w:p>
      <w:pPr>
        <w:bidi/>
      </w:pPr>
      <w:r>
        <w:rPr>
          <w:rtl/>
          <w:cs/>
          <w:lang w:val="ar_AE" w:bidi="ar_AE"/>
        </w:rPr>
      </w:r>
      <w:r>
        <w:rPr>
          <w:rtl/>
          <w:cs/>
          <w:lang w:val="ar_AE" w:bidi="ar_AE"/>
        </w:rPr>
        <w:t>الجزء الرابع من نص الرسالة يدعو الكنيسة إلى حياة تليق بالمؤمنين (</w:t>
      </w:r>
      <w:r>
        <w:rPr>
          <w:rtl/>
          <w:cs/>
          <w:lang w:val="ar_AE" w:bidi="ar_AE"/>
        </w:rPr>
        <w:t>3:1–4:6</w:t>
      </w:r>
      <w:r>
        <w:rPr>
          <w:rtl/>
          <w:cs/>
          <w:lang w:val="ar_AE" w:bidi="ar_AE"/>
        </w:rPr>
        <w:t>). الذين قاموا مع المسيح يجب أن يسعوا إلى الأمور التي في السماويات (</w:t>
      </w:r>
      <w:r>
        <w:rPr>
          <w:rtl/>
          <w:cs/>
          <w:lang w:val="ar_AE" w:bidi="ar_AE"/>
        </w:rPr>
        <w:t>3:1–4</w:t>
      </w:r>
      <w:r>
        <w:rPr>
          <w:rtl/>
          <w:cs/>
          <w:lang w:val="ar_AE" w:bidi="ar_AE"/>
        </w:rPr>
        <w:t xml:space="preserve">). هذا يعني أنهم يجب أن يخلعوا الصفات والمواقف المذكورة في قائمة الرذائل (مقطع </w:t>
      </w:r>
      <w:r>
        <w:rPr>
          <w:rtl/>
          <w:cs/>
          <w:lang w:val="ar_AE" w:bidi="ar_AE"/>
        </w:rPr>
        <w:t>5–11</w:t>
      </w:r>
      <w:r>
        <w:rPr>
          <w:rtl/>
          <w:cs/>
          <w:lang w:val="ar_AE" w:bidi="ar_AE"/>
        </w:rPr>
        <w:t xml:space="preserve">) ويرتدوا الصفات والمواقف المذكورة في قائمة الفضائل (مقطع </w:t>
      </w:r>
      <w:r>
        <w:rPr>
          <w:rtl/>
          <w:cs/>
          <w:lang w:val="ar_AE" w:bidi="ar_AE"/>
        </w:rPr>
        <w:t>12–14</w:t>
      </w:r>
      <w:r>
        <w:rPr>
          <w:rtl/>
          <w:cs/>
          <w:lang w:val="ar_AE" w:bidi="ar_AE"/>
        </w:rPr>
        <w:t>). في العبادة يجب أن يتصرفوا بطريقة موحدة ومنظمة (</w:t>
      </w:r>
      <w:r>
        <w:rPr>
          <w:rtl/>
          <w:cs/>
          <w:lang w:val="ar_AE" w:bidi="ar_AE"/>
        </w:rPr>
        <w:t>3:15–4:1</w:t>
      </w:r>
      <w:r>
        <w:rPr>
          <w:rtl/>
          <w:cs/>
          <w:lang w:val="ar_AE" w:bidi="ar_AE"/>
        </w:rPr>
        <w:t>). ما يسمى بـ "قانون الأسرة" المتعلق بالزواج والأطفال والعبودية (</w:t>
      </w:r>
      <w:r>
        <w:rPr>
          <w:rtl/>
          <w:cs/>
          <w:lang w:val="ar_AE" w:bidi="ar_AE"/>
        </w:rPr>
        <w:t>3:18–4:1</w:t>
      </w:r>
      <w:r>
        <w:rPr>
          <w:rtl/>
          <w:cs/>
          <w:lang w:val="ar_AE" w:bidi="ar_AE"/>
        </w:rPr>
        <w:t>) يظهر في سياق يتعامل مع العبادة (</w:t>
      </w:r>
      <w:r>
        <w:rPr>
          <w:rtl/>
          <w:cs/>
          <w:lang w:val="ar_AE" w:bidi="ar_AE"/>
        </w:rPr>
        <w:t>3:15–17؛</w:t>
      </w:r>
      <w:r>
        <w:rPr>
          <w:rtl/>
          <w:cs/>
          <w:lang w:val="ar_AE" w:bidi="ar_AE"/>
        </w:rPr>
        <w:t xml:space="preserve"> </w:t>
      </w:r>
      <w:r>
        <w:rPr>
          <w:rtl/>
          <w:cs/>
          <w:lang w:val="ar_AE" w:bidi="ar_AE"/>
        </w:rPr>
        <w:t>4:2–6</w:t>
      </w:r>
      <w:r>
        <w:rPr>
          <w:rtl/>
          <w:cs/>
          <w:lang w:val="ar_AE" w:bidi="ar_AE"/>
        </w:rPr>
        <w:t>). أكثر النصائح إلحاحًا في القانون موجهة إلى الزوجات والعبيد، وهم مجموعات تشتاق بشكل خاص إلى المساواة الموعودة في الإنجيل (</w:t>
      </w:r>
      <w:r>
        <w:rPr>
          <w:rtl/>
          <w:cs/>
          <w:lang w:val="ar_AE" w:bidi="ar_AE"/>
        </w:rPr>
        <w:t>غلاطية 3:28؛</w:t>
      </w:r>
      <w:r>
        <w:rPr>
          <w:rtl/>
          <w:cs/>
          <w:lang w:val="ar_AE" w:bidi="ar_AE"/>
        </w:rPr>
        <w:t xml:space="preserve"> لاحظ </w:t>
      </w:r>
      <w:r>
        <w:rPr>
          <w:rtl/>
          <w:cs/>
          <w:lang w:val="ar_AE" w:bidi="ar_AE"/>
        </w:rPr>
        <w:t>كولوسي 3:11</w:t>
      </w:r>
      <w:r>
        <w:rPr>
          <w:rtl/>
          <w:cs/>
          <w:lang w:val="ar_AE" w:bidi="ar_AE"/>
        </w:rPr>
        <w:t>). لذا من المحتمل أن بولس استخدم القانون للدعوة إلى النظام في خدمة العبادة العامة.</w:t>
      </w:r>
    </w:p>
    <w:p>
      <w:pPr>
        <w:bidi/>
      </w:pPr>
      <w:r>
        <w:rPr>
          <w:rtl/>
          <w:cs/>
          <w:lang w:val="ar_AE" w:bidi="ar_AE"/>
        </w:rPr>
      </w:r>
      <w:r>
        <w:rPr>
          <w:rtl/>
          <w:cs/>
          <w:lang w:val="ar_AE" w:bidi="ar_AE"/>
        </w:rPr>
        <w:t>اختتم بول رسالته أولاً بالقول إن تيخيكس والعبد الذي اعتنق الإيمان حديثًا، أنسيمس، سيخبرون الكنيسة بظروفه (</w:t>
      </w:r>
      <w:r>
        <w:rPr>
          <w:rtl/>
          <w:cs/>
          <w:lang w:val="ar_AE" w:bidi="ar_AE"/>
        </w:rPr>
        <w:t>4:7–9</w:t>
      </w:r>
      <w:r>
        <w:rPr>
          <w:rtl/>
          <w:cs/>
          <w:lang w:val="ar_AE" w:bidi="ar_AE"/>
        </w:rPr>
        <w:t xml:space="preserve">)، ثم أضاف سلسلة من التحيات (مقطع </w:t>
      </w:r>
      <w:r>
        <w:rPr>
          <w:rtl/>
          <w:cs/>
          <w:lang w:val="ar_AE" w:bidi="ar_AE"/>
        </w:rPr>
        <w:t>10–18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الرسولية؛</w:t>
      </w:r>
      <w:r>
        <w:rPr>
          <w:rtl/>
          <w:cs/>
          <w:lang w:val="ar_AE" w:bidi="ar_AE"/>
        </w:rPr>
        <w:t xml:space="preserve"> </w:t>
      </w:r>
      <w:r>
        <w:rPr>
          <w:rtl/>
          <w:cs/>
          <w:lang w:val="ar_AE" w:bidi="ar_AE"/>
        </w:rPr>
        <w:t>كولوسي، كولوسي؛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كُونَا</w:t>
      </w:r>
      <w:r>
        <w:rPr>
          <w:rtl/>
          <w:cs/>
          <w:lang w:val="ar_AE" w:bidi="ar_AE"/>
        </w:rPr>
      </w:r>
    </w:p>
    <w:p>
      <w:pPr>
        <w:pStyle w:val="Heading2"/>
        <w:bidi/>
      </w:pPr>
      <w:r>
        <w:rPr>
          <w:rtl/>
          <w:cs/>
          <w:lang w:val="ar_AE" w:bidi="ar_AE"/>
        </w:rPr>
        <w:t>كُونَا</w:t>
      </w:r>
    </w:p>
    <w:p>
      <w:pPr>
        <w:bidi/>
      </w:pPr>
      <w:r>
        <w:rPr>
          <w:rtl/>
          <w:cs/>
          <w:lang w:val="ar_AE" w:bidi="ar_AE"/>
        </w:rPr>
      </w:r>
      <w:r>
        <w:rPr>
          <w:rtl/>
          <w:cs/>
          <w:lang w:val="ar_AE" w:bidi="ar_AE"/>
        </w:rPr>
        <w:t>مدينة تمت الإشارة إليها في سفر يهوديت الأبوكريفي (يهوديت 4: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كونَنْيَا</w:t>
      </w:r>
      <w:r>
        <w:rPr>
          <w:rtl/>
          <w:cs/>
          <w:lang w:val="ar_AE" w:bidi="ar_AE"/>
        </w:rPr>
      </w:r>
    </w:p>
    <w:p>
      <w:pPr>
        <w:pStyle w:val="Heading2"/>
        <w:bidi/>
      </w:pPr>
      <w:r>
        <w:rPr>
          <w:rtl/>
          <w:cs/>
          <w:lang w:val="ar_AE" w:bidi="ar_AE"/>
        </w:rPr>
        <w:t>كُونَنْيَا</w:t>
      </w:r>
    </w:p>
    <w:p>
      <w:pPr>
        <w:bidi/>
      </w:pPr>
      <w:r>
        <w:rPr>
          <w:rtl/>
          <w:cs/>
          <w:lang w:val="ar_AE" w:bidi="ar_AE"/>
        </w:rPr>
      </w:r>
      <w:r>
        <w:rPr>
          <w:rtl/>
          <w:cs/>
          <w:lang w:val="ar_AE" w:bidi="ar_AE"/>
        </w:rPr>
        <w:t>1. لاوي ومسؤول رئيسي، أشرف على العشور، والمساهمات، والأشياء المكرسة والمقدمة للهيكل خلال حكم حَزَقِيَّا (</w:t>
      </w:r>
      <w:r>
        <w:rPr>
          <w:rtl/>
          <w:cs/>
          <w:lang w:val="ar_AE" w:bidi="ar_AE"/>
        </w:rPr>
        <w:t>2 أخبار الأيام 31:12–13</w:t>
      </w:r>
      <w:r>
        <w:rPr>
          <w:rtl/>
          <w:cs/>
          <w:lang w:val="ar_AE" w:bidi="ar_AE"/>
        </w:rPr>
        <w:t>).</w:t>
      </w:r>
    </w:p>
    <w:p>
      <w:pPr>
        <w:bidi/>
      </w:pPr>
      <w:r>
        <w:rPr>
          <w:rtl/>
          <w:cs/>
          <w:lang w:val="ar_AE" w:bidi="ar_AE"/>
        </w:rPr>
      </w:r>
      <w:r>
        <w:rPr>
          <w:rtl/>
          <w:cs/>
          <w:lang w:val="ar_AE" w:bidi="ar_AE"/>
        </w:rPr>
        <w:t>2. أحد اللاويين الرئيسيين في زمن الملك يوشِيَّا (</w:t>
      </w:r>
      <w:r>
        <w:rPr>
          <w:rtl/>
          <w:cs/>
          <w:lang w:val="ar_AE" w:bidi="ar_AE"/>
        </w:rPr>
        <w:t>2 أخبار الأيام 35:9</w:t>
      </w:r>
      <w:r>
        <w:rPr>
          <w:rtl/>
          <w:cs/>
          <w:lang w:val="ar_AE" w:bidi="ar_AE"/>
        </w:rPr>
        <w:t>); ربما يمكن ربطه بيَكنْيَا في 1 إسدراس 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كُوي (كِيلِيكِيَّة)</w:t>
      </w:r>
      <w:r>
        <w:rPr>
          <w:rtl/>
          <w:cs/>
          <w:lang w:val="ar_AE" w:bidi="ar_AE"/>
        </w:rPr>
      </w:r>
    </w:p>
    <w:p>
      <w:pPr>
        <w:bidi/>
      </w:pPr>
      <w:r>
        <w:rPr>
          <w:rtl/>
          <w:cs/>
          <w:lang w:val="ar_AE" w:bidi="ar_AE"/>
        </w:rPr>
      </w:r>
      <w:r>
        <w:rPr>
          <w:rtl/>
          <w:cs/>
          <w:lang w:val="ar_AE" w:bidi="ar_AE"/>
        </w:rPr>
        <w:t>هو الاسم القديم لمنطقة كيليكية في العهد القديم، والتي استورد منها سلَيْمَان الخيول (</w:t>
      </w:r>
      <w:r>
        <w:rPr>
          <w:rtl/>
          <w:cs/>
          <w:lang w:val="ar_AE" w:bidi="ar_AE"/>
        </w:rPr>
        <w:t>1 ملوك 10:28؛</w:t>
      </w:r>
      <w:r>
        <w:rPr>
          <w:rtl/>
          <w:cs/>
          <w:lang w:val="ar_AE" w:bidi="ar_AE"/>
        </w:rPr>
        <w:t xml:space="preserve"> </w:t>
      </w:r>
      <w:r>
        <w:rPr>
          <w:rtl/>
          <w:cs/>
          <w:lang w:val="ar_AE" w:bidi="ar_AE"/>
        </w:rPr>
        <w:t>2 أخبار 1:16</w:t>
      </w:r>
      <w:r>
        <w:rPr>
          <w:rtl/>
          <w:cs/>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rtl/>
          <w:cs/>
          <w:lang w:val="ar_AE" w:bidi="ar_AE"/>
        </w:rPr>
      </w:r>
      <w:r>
        <w:rPr>
          <w:rtl/>
          <w:cs/>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rtl/>
          <w:cs/>
          <w:lang w:val="ar_AE" w:bidi="ar_AE"/>
        </w:rPr>
      </w:r>
      <w:r>
        <w:rPr>
          <w:rtl/>
          <w:cs/>
          <w:lang w:val="ar_AE" w:bidi="ar_AE"/>
        </w:rPr>
        <w:t xml:space="preserve">شهد الألف الأول قبل الميلاد قيام مملكة كُوي الحثية الحديثة، التي لعبت دورًا تجاريًا محوريًا كوسيط لنقل الخيول من الشمال (انظر </w:t>
      </w:r>
      <w:r>
        <w:rPr>
          <w:rtl/>
          <w:cs/>
          <w:lang w:val="ar_AE" w:bidi="ar_AE"/>
        </w:rPr>
        <w:t>حزقيال 27:14</w:t>
      </w:r>
      <w:r>
        <w:rPr>
          <w:rtl/>
          <w:cs/>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كيدون</w:t>
      </w:r>
      <w:r>
        <w:rPr>
          <w:rtl/>
          <w:cs/>
          <w:lang w:val="ar_AE" w:bidi="ar_AE"/>
        </w:rPr>
      </w:r>
    </w:p>
    <w:p>
      <w:pPr>
        <w:pStyle w:val="Heading2"/>
        <w:bidi/>
      </w:pPr>
      <w:r>
        <w:rPr>
          <w:rtl/>
          <w:cs/>
          <w:lang w:val="ar_AE" w:bidi="ar_AE"/>
        </w:rPr>
        <w:t>كِيدُون</w:t>
      </w:r>
      <w:r>
        <w:rPr>
          <w:rtl/>
          <w:cs/>
          <w:lang w:val="ar_AE" w:bidi="ar_AE"/>
        </w:rPr>
        <w:t>*</w:t>
      </w:r>
    </w:p>
    <w:p>
      <w:pPr>
        <w:bidi/>
      </w:pPr>
      <w:r>
        <w:rPr>
          <w:rtl/>
          <w:cs/>
          <w:lang w:val="ar_AE" w:bidi="ar_AE"/>
        </w:rPr>
      </w:r>
      <w:r>
        <w:rPr>
          <w:rtl/>
          <w:cs/>
          <w:lang w:val="ar_AE" w:bidi="ar_AE"/>
        </w:rPr>
        <w:t>البيدر الذي ضرب الله فيه عزة عندما حاول تثبيت تابوت العهد (</w:t>
      </w:r>
      <w:r>
        <w:rPr>
          <w:rtl/>
          <w:cs/>
          <w:lang w:val="ar_AE" w:bidi="ar_AE"/>
        </w:rPr>
        <w:t>1 أخبار 13:9</w:t>
      </w:r>
      <w:r>
        <w:rPr>
          <w:rtl/>
          <w:cs/>
          <w:lang w:val="ar_AE" w:bidi="ar_AE"/>
        </w:rPr>
        <w:t xml:space="preserve">). المقطع الموازي في </w:t>
      </w:r>
      <w:r>
        <w:rPr>
          <w:rtl/>
          <w:cs/>
          <w:lang w:val="ar_AE" w:bidi="ar_AE"/>
        </w:rPr>
        <w:t>2 صموئيل 6:6</w:t>
      </w:r>
      <w:r>
        <w:rPr>
          <w:rtl/>
          <w:cs/>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r>
        <w:rPr>
          <w:rtl/>
          <w:cs/>
          <w:lang w:val="ar_AE" w:bidi="ar_AE"/>
        </w:rPr>
        <w:t>2 صموئيل 6:8</w:t>
      </w:r>
      <w:r>
        <w:rPr>
          <w:rtl/>
          <w:cs/>
          <w:lang w:val="ar_AE" w:bidi="ar_AE"/>
        </w:rPr>
        <w:t xml:space="preserve">; </w:t>
      </w:r>
      <w:r>
        <w:rPr>
          <w:rtl/>
          <w:cs/>
          <w:lang w:val="ar_AE" w:bidi="ar_AE"/>
        </w:rPr>
        <w:t>1 أخبار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كِيرَاوُسَ</w:t>
      </w:r>
      <w:r>
        <w:rPr>
          <w:rtl/>
          <w:cs/>
          <w:lang w:val="ar_AE" w:bidi="ar_AE"/>
        </w:rPr>
      </w:r>
    </w:p>
    <w:p>
      <w:pPr>
        <w:pStyle w:val="Heading2"/>
        <w:bidi/>
      </w:pPr>
      <w:r>
        <w:rPr>
          <w:b/>
          <w:rtl/>
          <w:cs/>
          <w:lang w:val="ar_AE" w:bidi="ar_AE"/>
        </w:rPr>
        <w:t>كِيرَاوُسَ</w:t>
      </w:r>
    </w:p>
    <w:p>
      <w:pPr>
        <w:bidi/>
      </w:pPr>
      <w:r>
        <w:rPr>
          <w:rtl/>
          <w:cs/>
          <w:lang w:val="ar_AE" w:bidi="ar_AE"/>
        </w:rPr>
      </w:r>
      <w:r>
        <w:rPr>
          <w:rtl/>
          <w:cs/>
          <w:lang w:val="ar_AE" w:bidi="ar_AE"/>
        </w:rPr>
        <w:t xml:space="preserve">شقيق تِيموثَاوس وحاكم جازر (2 مكابيين 10:32). قُتل كل من </w:t>
      </w:r>
      <w:r>
        <w:rPr>
          <w:b/>
          <w:rtl/>
          <w:cs/>
          <w:lang w:val="ar_AE" w:bidi="ar_AE"/>
        </w:rPr>
        <w:t>كِيرَاوُسَ</w:t>
      </w:r>
      <w:r>
        <w:rPr>
          <w:rtl/>
          <w:cs/>
          <w:lang w:val="ar_AE" w:bidi="ar_AE"/>
        </w:rPr>
        <w:t xml:space="preserve"> وتِيموثَاوس مع العديد من الآخرين في الهجوم الذي شنه المكابيون على المدينة (الآيات 36–37).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كِيرِيَّة المُختارة</w:t>
      </w:r>
      <w:r>
        <w:rPr>
          <w:rtl/>
          <w:cs/>
          <w:lang w:val="ar_AE" w:bidi="ar_AE"/>
        </w:rPr>
      </w:r>
    </w:p>
    <w:p>
      <w:pPr>
        <w:bidi/>
      </w:pPr>
      <w:r>
        <w:rPr>
          <w:rtl/>
          <w:cs/>
          <w:lang w:val="ar_AE" w:bidi="ar_AE"/>
        </w:rPr>
      </w:r>
      <w:r>
        <w:rPr>
          <w:rtl/>
          <w:cs/>
          <w:lang w:val="ar_AE" w:bidi="ar_AE"/>
        </w:rPr>
        <w:t xml:space="preserve">السيدة المختارة هي تحية وردت في </w:t>
      </w:r>
      <w:r>
        <w:rPr>
          <w:rtl/>
          <w:cs/>
          <w:lang w:val="ar_AE" w:bidi="ar_AE"/>
        </w:rPr>
        <w:t>2 يوحَنَّا 1:1</w:t>
      </w:r>
      <w:r>
        <w:rPr>
          <w:rtl/>
          <w:cs/>
          <w:lang w:val="ar_AE" w:bidi="ar_AE"/>
        </w:rPr>
        <w:t>، وقد اختلف العلماء في تفسيرها.</w:t>
      </w:r>
    </w:p>
    <w:p>
      <w:pPr>
        <w:bidi/>
      </w:pPr>
      <w:r>
        <w:rPr>
          <w:rtl/>
          <w:cs/>
          <w:lang w:val="ar_AE" w:bidi="ar_AE"/>
        </w:rPr>
      </w:r>
      <w:r>
        <w:rPr>
          <w:rtl/>
          <w:cs/>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rtl/>
          <w:cs/>
          <w:lang w:val="ar_AE" w:bidi="ar_AE"/>
        </w:rPr>
      </w:r>
      <w:r>
        <w:rPr>
          <w:rtl/>
          <w:cs/>
          <w:lang w:val="ar_AE" w:bidi="ar_AE"/>
        </w:rPr>
        <w:t>آخرون يرون أن يوحنا كان يخاطب كنيسة محلية، مُمثلًا إياها كأم وأعضاؤها كأولاد، والكنائس الأخرى كأخوات، وهذا يتناسب مع نهاية الرسالة (</w:t>
      </w:r>
      <w:r>
        <w:rPr>
          <w:rtl/>
          <w:cs/>
          <w:lang w:val="ar_AE" w:bidi="ar_AE"/>
        </w:rPr>
        <w:t>2 يو 1:13؛</w:t>
      </w:r>
      <w:r>
        <w:rPr>
          <w:rtl/>
          <w:cs/>
          <w:lang w:val="ar_AE" w:bidi="ar_AE"/>
        </w:rPr>
        <w:t xml:space="preserve"> قارن </w:t>
      </w:r>
      <w:r>
        <w:rPr>
          <w:rtl/>
          <w:cs/>
          <w:lang w:val="ar_AE" w:bidi="ar_AE"/>
        </w:rPr>
        <w:t>1 بط 5:13</w:t>
      </w:r>
      <w:r>
        <w:rPr>
          <w:rtl/>
          <w:cs/>
          <w:lang w:val="ar_AE" w:bidi="ar_AE"/>
        </w:rPr>
        <w:t>). وبالتالي يمكن تَرْجَمَة العبارة إلى "السيدة المختارة".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رسائل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كيريجما</w:t>
      </w:r>
      <w:r>
        <w:rPr>
          <w:rtl/>
          <w:cs/>
          <w:lang w:val="ar_AE" w:bidi="ar_AE"/>
        </w:rPr>
      </w:r>
    </w:p>
    <w:p>
      <w:pPr>
        <w:bidi/>
      </w:pPr>
      <w:r>
        <w:rPr>
          <w:rtl/>
          <w:cs/>
          <w:lang w:val="ar_AE" w:bidi="ar_AE"/>
        </w:rPr>
      </w:r>
      <w:r>
        <w:rPr>
          <w:rtl/>
          <w:cs/>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rtl/>
          <w:cs/>
          <w:lang w:val="ar_AE" w:bidi="ar_AE"/>
        </w:rPr>
      </w:r>
      <w:r>
        <w:rPr>
          <w:rtl/>
          <w:cs/>
          <w:lang w:val="ar_AE" w:bidi="ar_AE"/>
        </w:rPr>
        <w:t>نجد أساس هذه الرسالة في موضعين:</w:t>
      </w:r>
    </w:p>
    <w:p>
      <w:pPr>
        <w:pStyle w:val="ListNumber"/>
        <w:numPr>
          <w:ilvl w:val="0"/>
          <w:numId w:val="15"/>
        </w:numPr>
        <w:bidi/>
        <w:spacing w:line="240" w:lineRule="auto"/>
        <w:ind w:left="720"/>
      </w:pPr>
      <w:r>
        <w:rPr>
          <w:rtl/>
          <w:cs/>
          <w:lang w:val="ar_AE" w:bidi="ar_AE"/>
        </w:rPr>
      </w:r>
      <w:r>
        <w:rPr>
          <w:rtl/>
          <w:cs/>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rtl/>
          <w:cs/>
          <w:lang w:val="ar_AE" w:bidi="ar_AE"/>
        </w:rPr>
      </w:r>
      <w:r>
        <w:rPr>
          <w:rtl/>
          <w:cs/>
          <w:lang w:val="ar_AE" w:bidi="ar_AE"/>
        </w:rPr>
        <w:t>نجد الكيريجما أيضًا في عظات بطْرس عن يَسوع في سفر أعمال الرسل.</w:t>
      </w:r>
    </w:p>
    <w:p>
      <w:pPr>
        <w:bidi/>
      </w:pPr>
      <w:r>
        <w:rPr>
          <w:rtl/>
          <w:cs/>
          <w:lang w:val="ar_AE" w:bidi="ar_AE"/>
        </w:rPr>
      </w:r>
      <w:r>
        <w:rPr>
          <w:rtl/>
          <w:cs/>
          <w:lang w:val="ar_AE" w:bidi="ar_AE"/>
        </w:rPr>
        <w:t>عندما نتأمل هذين المصدرين، ندرك أنهما يشتركان في نفس أساس الرسالة.</w:t>
      </w:r>
    </w:p>
    <w:p>
      <w:pPr>
        <w:bidi/>
      </w:pPr>
      <w:r>
        <w:rPr>
          <w:rtl/>
          <w:cs/>
          <w:lang w:val="ar_AE" w:bidi="ar_AE"/>
        </w:rPr>
      </w:r>
      <w:r>
        <w:rPr>
          <w:rtl/>
          <w:cs/>
          <w:lang w:val="ar_AE" w:bidi="ar_AE"/>
        </w:rPr>
        <w:t xml:space="preserve">الكيريجما في جوهرها هي نفسها الإنجيل، مع أنّ المصطلح نفسه يشدد على </w:t>
      </w:r>
      <w:r>
        <w:rPr>
          <w:i/>
          <w:rtl/>
          <w:cs/>
          <w:lang w:val="ar_AE" w:bidi="ar_AE"/>
        </w:rPr>
        <w:t xml:space="preserve">أسلوب </w:t>
      </w:r>
      <w:r>
        <w:rPr>
          <w:rtl/>
          <w:cs/>
          <w:lang w:val="ar_AE" w:bidi="ar_AE"/>
        </w:rPr>
        <w:t xml:space="preserve">إلقاء الرسالة أكثر من </w:t>
      </w:r>
      <w:r>
        <w:rPr>
          <w:i/>
          <w:rtl/>
          <w:cs/>
          <w:lang w:val="ar_AE" w:bidi="ar_AE"/>
        </w:rPr>
        <w:t>الرسالة</w:t>
      </w:r>
      <w:r>
        <w:rPr>
          <w:rtl/>
          <w:cs/>
          <w:lang w:val="ar_AE" w:bidi="ar_AE"/>
        </w:rPr>
        <w:t xml:space="preserve"> المعلنة. في العالم القديم، كان الملك يعلن عن مراسيمه بواسطة </w:t>
      </w:r>
      <w:r>
        <w:rPr>
          <w:i/>
          <w:rtl/>
          <w:cs/>
          <w:lang w:val="ar_AE" w:bidi="ar_AE"/>
        </w:rPr>
        <w:t>كيروكس</w:t>
      </w:r>
      <w:r>
        <w:rPr>
          <w:rtl/>
          <w:cs/>
          <w:lang w:val="ar_AE" w:bidi="ar_AE"/>
        </w:rPr>
        <w:t xml:space="preserve">. </w:t>
      </w:r>
      <w:r>
        <w:rPr>
          <w:i/>
          <w:rtl/>
          <w:cs/>
          <w:lang w:val="ar_AE" w:bidi="ar_AE"/>
        </w:rPr>
        <w:t>كيروكس</w:t>
      </w:r>
      <w:r>
        <w:rPr>
          <w:rtl/>
          <w:cs/>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rtl/>
          <w:cs/>
          <w:lang w:val="ar_AE" w:bidi="ar_AE"/>
        </w:rPr>
        <w:t>ما هي الكيريجما؟</w:t>
      </w:r>
    </w:p>
    <w:p>
      <w:pPr>
        <w:bidi/>
      </w:pPr>
      <w:r>
        <w:rPr>
          <w:rtl/>
          <w:cs/>
          <w:lang w:val="ar_AE" w:bidi="ar_AE"/>
        </w:rPr>
      </w:r>
      <w:r>
        <w:rPr>
          <w:rtl/>
          <w:cs/>
          <w:lang w:val="ar_AE" w:bidi="ar_AE"/>
        </w:rPr>
        <w:t>أبسط إطار عام للكيريجما يتكون من الآتي:</w:t>
      </w:r>
    </w:p>
    <w:p>
      <w:pPr>
        <w:pStyle w:val="ListNumber"/>
        <w:numPr>
          <w:ilvl w:val="0"/>
          <w:numId w:val="16"/>
        </w:numPr>
        <w:bidi/>
        <w:spacing w:line="240" w:lineRule="auto"/>
        <w:ind w:left="720"/>
      </w:pPr>
      <w:r>
        <w:rPr>
          <w:rtl/>
          <w:cs/>
          <w:lang w:val="ar_AE" w:bidi="ar_AE"/>
        </w:rPr>
      </w:r>
      <w:r>
        <w:rPr>
          <w:rtl/>
          <w:cs/>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rtl/>
          <w:cs/>
          <w:lang w:val="ar_AE" w:bidi="ar_AE"/>
        </w:rPr>
      </w:r>
      <w:r>
        <w:rPr>
          <w:rtl/>
          <w:cs/>
          <w:lang w:val="ar_AE" w:bidi="ar_AE"/>
        </w:rPr>
        <w:t>المحصّلة هي الاعتراف بيسوع ربًّا ومسيحًا.</w:t>
      </w:r>
    </w:p>
    <w:p>
      <w:pPr>
        <w:pStyle w:val="ListNumber"/>
        <w:bidi/>
        <w:spacing w:line="240" w:lineRule="auto"/>
        <w:ind w:left="720"/>
      </w:pPr>
      <w:r>
        <w:rPr>
          <w:rtl/>
          <w:cs/>
          <w:lang w:val="ar_AE" w:bidi="ar_AE"/>
        </w:rPr>
      </w:r>
      <w:r>
        <w:rPr>
          <w:rtl/>
          <w:cs/>
          <w:lang w:val="ar_AE" w:bidi="ar_AE"/>
        </w:rPr>
        <w:t>دعوة للتوبة، ولنوال مغفرة الخطايا.</w:t>
      </w:r>
    </w:p>
    <w:p>
      <w:pPr>
        <w:bidi/>
      </w:pPr>
      <w:r>
        <w:rPr>
          <w:rtl/>
          <w:cs/>
          <w:lang w:val="ar_AE" w:bidi="ar_AE"/>
        </w:rPr>
      </w:r>
      <w:r>
        <w:rPr>
          <w:rtl/>
          <w:cs/>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rtl/>
          <w:cs/>
          <w:lang w:val="ar_AE" w:bidi="ar_AE"/>
        </w:rPr>
      </w:r>
      <w:r>
        <w:rPr>
          <w:rtl/>
          <w:cs/>
          <w:lang w:val="ar_AE" w:bidi="ar_AE"/>
        </w:rPr>
        <w:t>إعلان بزوغ فجر العصر المسياني.</w:t>
      </w:r>
    </w:p>
    <w:p>
      <w:pPr>
        <w:pStyle w:val="ListNumber"/>
        <w:bidi/>
        <w:spacing w:line="240" w:lineRule="auto"/>
        <w:ind w:left="720"/>
      </w:pPr>
      <w:r>
        <w:rPr>
          <w:rtl/>
          <w:cs/>
          <w:lang w:val="ar_AE" w:bidi="ar_AE"/>
        </w:rPr>
      </w:r>
      <w:r>
        <w:rPr>
          <w:rtl/>
          <w:cs/>
          <w:lang w:val="ar_AE" w:bidi="ar_AE"/>
        </w:rPr>
        <w:t>أي إشارة إلى حياة يَسوع وخدمته (على النقيض من موته وقيامته).</w:t>
      </w:r>
    </w:p>
    <w:p>
      <w:pPr>
        <w:pStyle w:val="ListNumber"/>
        <w:bidi/>
        <w:spacing w:line="240" w:lineRule="auto"/>
        <w:ind w:left="720"/>
      </w:pPr>
      <w:r>
        <w:rPr>
          <w:rtl/>
          <w:cs/>
          <w:lang w:val="ar_AE" w:bidi="ar_AE"/>
        </w:rPr>
      </w:r>
      <w:r>
        <w:rPr>
          <w:rtl/>
          <w:cs/>
          <w:lang w:val="ar_AE" w:bidi="ar_AE"/>
        </w:rPr>
        <w:t>التركيز بصورة رئيسة على المجيء الثاني ضمن بشارة الإنجيل.</w:t>
      </w:r>
    </w:p>
    <w:p>
      <w:pPr>
        <w:bidi/>
      </w:pPr>
      <w:r>
        <w:rPr>
          <w:rtl/>
          <w:cs/>
          <w:lang w:val="ar_AE" w:bidi="ar_AE"/>
        </w:rPr>
      </w:r>
      <w:r>
        <w:rPr>
          <w:rtl/>
          <w:cs/>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rtl/>
          <w:cs/>
          <w:lang w:val="ar_AE" w:bidi="ar_AE"/>
        </w:rPr>
        <w:t>ما أهمية القيامة؟</w:t>
      </w:r>
    </w:p>
    <w:p>
      <w:pPr>
        <w:bidi/>
      </w:pPr>
      <w:r>
        <w:rPr>
          <w:rtl/>
          <w:cs/>
          <w:lang w:val="ar_AE" w:bidi="ar_AE"/>
        </w:rPr>
      </w:r>
      <w:r>
        <w:rPr>
          <w:rtl/>
          <w:cs/>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rtl/>
          <w:cs/>
          <w:lang w:val="ar_AE" w:bidi="ar_AE"/>
        </w:rPr>
      </w:r>
      <w:r>
        <w:rPr>
          <w:rtl/>
          <w:cs/>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rtl/>
          <w:cs/>
          <w:lang w:val="ar_AE" w:bidi="ar_AE"/>
        </w:rPr>
        <w:t>ما هدف الكيريجما؟</w:t>
      </w:r>
    </w:p>
    <w:p>
      <w:pPr>
        <w:bidi/>
      </w:pPr>
      <w:r>
        <w:rPr>
          <w:rtl/>
          <w:cs/>
          <w:lang w:val="ar_AE" w:bidi="ar_AE"/>
        </w:rPr>
      </w:r>
      <w:r>
        <w:rPr>
          <w:rtl/>
          <w:cs/>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w:t>
      </w:r>
      <w:r>
        <w:rPr>
          <w:rtl/>
          <w:cs/>
          <w:lang w:val="ar_AE" w:bidi="ar_AE"/>
        </w:rPr>
        <w:t>عمال الرسل؛ الإنجيل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كِيرِينِيُوس</w:t>
      </w:r>
      <w:r>
        <w:rPr>
          <w:rtl/>
          <w:cs/>
          <w:lang w:val="ar_AE" w:bidi="ar_AE"/>
        </w:rPr>
      </w:r>
    </w:p>
    <w:p>
      <w:pPr>
        <w:pStyle w:val="Heading2"/>
        <w:bidi/>
      </w:pPr>
      <w:r>
        <w:rPr>
          <w:rtl/>
          <w:cs/>
          <w:lang w:val="ar_AE" w:bidi="ar_AE"/>
        </w:rPr>
        <w:t>كِيرِينِيُوس</w:t>
      </w:r>
    </w:p>
    <w:p>
      <w:pPr>
        <w:bidi/>
      </w:pPr>
      <w:r>
        <w:rPr>
          <w:rtl/>
          <w:cs/>
          <w:lang w:val="ar_AE" w:bidi="ar_AE"/>
        </w:rPr>
      </w:r>
      <w:r>
        <w:rPr>
          <w:rtl/>
          <w:cs/>
          <w:lang w:val="ar_AE" w:bidi="ar_AE"/>
        </w:rPr>
        <w:t>والي روماني لسوريا في وقت ولادة يسوع (</w:t>
      </w:r>
      <w:r>
        <w:rPr>
          <w:rtl/>
          <w:cs/>
          <w:lang w:val="ar_AE" w:bidi="ar_AE"/>
        </w:rPr>
        <w:t>لوقا 2: 2</w:t>
      </w:r>
      <w:r>
        <w:rPr>
          <w:rtl/>
          <w:cs/>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r>
        <w:rPr>
          <w:rtl/>
          <w:cs/>
          <w:lang w:val="ar_AE" w:bidi="ar_AE"/>
        </w:rPr>
        <w:t>لوقا 2: 2</w:t>
      </w:r>
      <w:r>
        <w:rPr>
          <w:rtl/>
          <w:cs/>
          <w:lang w:val="ar_AE" w:bidi="ar_AE"/>
        </w:rPr>
        <w:t xml:space="preserve">)، وحيب رواية متى، كان هذا في أيام الملك </w:t>
      </w:r>
      <w:r>
        <w:rPr>
          <w:rtl/>
          <w:cs/>
          <w:lang w:val="ar_AE" w:bidi="ar_AE"/>
        </w:rPr>
        <w:t>هِيرُودُس</w:t>
      </w:r>
      <w:r>
        <w:rPr>
          <w:rtl/>
          <w:cs/>
          <w:lang w:val="ar_AE" w:bidi="ar_AE"/>
        </w:rPr>
        <w:t xml:space="preserve"> الكبير (</w:t>
      </w:r>
      <w:r>
        <w:rPr>
          <w:rtl/>
          <w:cs/>
          <w:lang w:val="ar_AE" w:bidi="ar_AE"/>
        </w:rPr>
        <w:t>متى 2: 1</w:t>
      </w:r>
      <w:r>
        <w:rPr>
          <w:rtl/>
          <w:cs/>
          <w:lang w:val="ar_AE" w:bidi="ar_AE"/>
        </w:rPr>
        <w:t>)—من المفترض عام 4 ق.م.</w:t>
      </w:r>
    </w:p>
    <w:p>
      <w:pPr>
        <w:bidi/>
      </w:pPr>
      <w:r>
        <w:rPr>
          <w:rtl/>
          <w:cs/>
          <w:lang w:val="ar_AE" w:bidi="ar_AE"/>
        </w:rPr>
      </w:r>
      <w:r>
        <w:rPr>
          <w:rtl/>
          <w:cs/>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rtl/>
          <w:cs/>
          <w:lang w:val="ar_AE" w:bidi="ar_AE"/>
        </w:rPr>
        <w:t>الآثار</w:t>
      </w:r>
      <w:r>
        <w:rPr>
          <w:rtl/>
          <w:cs/>
          <w:lang w:val="ar_AE" w:bidi="ar_AE"/>
        </w:rPr>
        <w:t xml:space="preserve"> 17.13.5) ، و</w:t>
      </w:r>
      <w:r>
        <w:rPr>
          <w:rtl/>
          <w:cs/>
          <w:lang w:val="ar_AE" w:bidi="ar_AE"/>
        </w:rPr>
        <w:t>غَمَالَائِيل</w:t>
      </w:r>
      <w:r>
        <w:rPr>
          <w:rtl/>
          <w:cs/>
          <w:lang w:val="ar_AE" w:bidi="ar_AE"/>
        </w:rPr>
        <w:t xml:space="preserve"> (</w:t>
      </w:r>
      <w:r>
        <w:rPr>
          <w:rtl/>
          <w:cs/>
          <w:lang w:val="ar_AE" w:bidi="ar_AE"/>
        </w:rPr>
        <w:t>أعمال الرسل 5: 37</w:t>
      </w:r>
      <w:r>
        <w:rPr>
          <w:rtl/>
          <w:cs/>
          <w:lang w:val="ar_AE" w:bidi="ar_AE"/>
        </w:rPr>
        <w:t>). من المحتمل أنَّ كِيرِينِيُوس قضى بقية مسيرته المهنية في رومَا، حيث توفي في سن متقدمة (حوالي عام 21 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الاكتتاب (الإحصاء)؛</w:t>
      </w:r>
      <w:r>
        <w:rPr>
          <w:rtl/>
          <w:cs/>
          <w:lang w:val="ar_AE" w:bidi="ar_AE"/>
        </w:rPr>
        <w:t xml:space="preserve"> </w:t>
      </w:r>
      <w:r>
        <w:rPr>
          <w:rtl/>
          <w:cs/>
          <w:lang w:val="ar_AE" w:bidi="ar_AE"/>
        </w:rPr>
        <w:t>تسلسل 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كيس نقود</w:t>
      </w:r>
      <w:r>
        <w:rPr>
          <w:rtl/>
          <w:cs/>
          <w:lang w:val="ar_AE" w:bidi="ar_AE"/>
        </w:rPr>
      </w:r>
    </w:p>
    <w:p>
      <w:pPr>
        <w:bidi/>
      </w:pPr>
      <w:r>
        <w:rPr>
          <w:rtl/>
          <w:cs/>
          <w:lang w:val="ar_AE" w:bidi="ar_AE"/>
        </w:rPr>
      </w:r>
      <w:r>
        <w:rPr>
          <w:rtl/>
          <w:cs/>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r>
        <w:rPr>
          <w:rtl/>
          <w:cs/>
          <w:lang w:val="ar_AE" w:bidi="ar_AE"/>
        </w:rPr>
        <w:t>تثنية ٢٥: ١٣</w:t>
      </w:r>
      <w:r>
        <w:rPr>
          <w:rtl/>
          <w:cs/>
          <w:lang w:val="ar_AE" w:bidi="ar_AE"/>
        </w:rPr>
        <w:t xml:space="preserve">؛ </w:t>
      </w:r>
      <w:r>
        <w:rPr>
          <w:rtl/>
          <w:cs/>
          <w:lang w:val="ar_AE" w:bidi="ar_AE"/>
        </w:rPr>
        <w:t>أمثال ١: ١٤</w:t>
      </w:r>
      <w:r>
        <w:rPr>
          <w:rtl/>
          <w:cs/>
          <w:lang w:val="ar_AE" w:bidi="ar_AE"/>
        </w:rPr>
        <w:t xml:space="preserve">؛ </w:t>
      </w:r>
      <w:r>
        <w:rPr>
          <w:rtl/>
          <w:cs/>
          <w:lang w:val="ar_AE" w:bidi="ar_AE"/>
        </w:rPr>
        <w:t>إشعياء ٤٦: ٦</w:t>
      </w:r>
      <w:r>
        <w:rPr>
          <w:rtl/>
          <w:cs/>
          <w:lang w:val="ar_AE" w:bidi="ar_AE"/>
        </w:rPr>
        <w:t xml:space="preserve">؛ </w:t>
      </w:r>
      <w:r>
        <w:rPr>
          <w:rtl/>
          <w:cs/>
          <w:lang w:val="ar_AE" w:bidi="ar_AE"/>
        </w:rPr>
        <w:t>ميخا ٦: ١١</w:t>
      </w:r>
      <w:r>
        <w:rPr>
          <w:rtl/>
          <w:cs/>
          <w:lang w:val="ar_AE" w:bidi="ar_AE"/>
        </w:rPr>
        <w:t xml:space="preserve">). كان يُصنع من الجلود أو القطن المتين. توجد كلمة عبرية أخرى تشير إلى نوع الجراب عينه في </w:t>
      </w:r>
      <w:r>
        <w:rPr>
          <w:rtl/>
          <w:cs/>
          <w:lang w:val="ar_AE" w:bidi="ar_AE"/>
        </w:rPr>
        <w:t>2 ملوك 5: 23</w:t>
      </w:r>
      <w:r>
        <w:rPr>
          <w:rtl/>
          <w:cs/>
          <w:lang w:val="ar_AE" w:bidi="ar_AE"/>
        </w:rPr>
        <w:t xml:space="preserve">. تظهر هذه الكلمة نفسها أيضًا في قائمة مجوهرات النساء في </w:t>
      </w:r>
      <w:r>
        <w:rPr>
          <w:rtl/>
          <w:cs/>
          <w:lang w:val="ar_AE" w:bidi="ar_AE"/>
        </w:rPr>
        <w:t>إشعياء 3: 22</w:t>
      </w:r>
      <w:r>
        <w:rPr>
          <w:rtl/>
          <w:cs/>
          <w:lang w:val="ar_AE" w:bidi="ar_AE"/>
        </w:rPr>
        <w:t xml:space="preserve">، وعليه ربما كان كيسًا منسوجًا بزخارف أكثر من الكيس الأول الموصوف سلفًا. تظهر الكلمة العبرية الثالثة في </w:t>
      </w:r>
      <w:r>
        <w:rPr>
          <w:rtl/>
          <w:cs/>
          <w:lang w:val="ar_AE" w:bidi="ar_AE"/>
        </w:rPr>
        <w:t>تكوين ٤٢: ٣٥</w:t>
      </w:r>
      <w:r>
        <w:rPr>
          <w:rtl/>
          <w:cs/>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rtl/>
          <w:cs/>
          <w:lang w:val="ar_AE" w:bidi="ar_AE"/>
        </w:rPr>
      </w:r>
      <w:r>
        <w:rPr>
          <w:rtl/>
          <w:cs/>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r>
        <w:rPr>
          <w:rtl/>
          <w:cs/>
          <w:lang w:val="ar_AE" w:bidi="ar_AE"/>
        </w:rPr>
        <w:t>لوقا ١٠: ٤</w:t>
      </w:r>
      <w:r>
        <w:rPr>
          <w:rtl/>
          <w:cs/>
          <w:lang w:val="ar_AE" w:bidi="ar_AE"/>
        </w:rPr>
        <w:t xml:space="preserve">؛ </w:t>
      </w:r>
      <w:r>
        <w:rPr>
          <w:rtl/>
          <w:cs/>
          <w:lang w:val="ar_AE" w:bidi="ar_AE"/>
        </w:rPr>
        <w:t>٢٢: ٣٥–٣٦</w:t>
      </w:r>
      <w:r>
        <w:rPr>
          <w:rtl/>
          <w:cs/>
          <w:lang w:val="ar_AE" w:bidi="ar_AE"/>
        </w:rPr>
        <w:t xml:space="preserve">). في </w:t>
      </w:r>
      <w:r>
        <w:rPr>
          <w:rtl/>
          <w:cs/>
          <w:lang w:val="ar_AE" w:bidi="ar_AE"/>
        </w:rPr>
        <w:t>لوقا ١٢: ٣٣</w:t>
      </w:r>
      <w:r>
        <w:rPr>
          <w:rtl/>
          <w:cs/>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rtl/>
          <w:cs/>
          <w:lang w:val="ar_AE" w:bidi="ar_AE"/>
        </w:rPr>
      </w:r>
      <w:r>
        <w:rPr>
          <w:rtl/>
          <w:cs/>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r>
        <w:rPr>
          <w:rtl/>
          <w:cs/>
          <w:lang w:val="ar_AE" w:bidi="ar_AE"/>
        </w:rPr>
        <w:t>متى ١٠: ٩</w:t>
      </w:r>
      <w:r>
        <w:rPr>
          <w:rtl/>
          <w:cs/>
          <w:lang w:val="ar_AE" w:bidi="ar_AE"/>
        </w:rPr>
        <w:t xml:space="preserve">؛ </w:t>
      </w:r>
      <w:r>
        <w:rPr>
          <w:rtl/>
          <w:cs/>
          <w:lang w:val="ar_AE" w:bidi="ar_AE"/>
        </w:rPr>
        <w:t>مرقس ٦: ٨</w:t>
      </w:r>
      <w:r>
        <w:rPr>
          <w:rtl/>
          <w:cs/>
          <w:lang w:val="ar_AE" w:bidi="ar_AE"/>
        </w:rPr>
        <w:t>).</w:t>
      </w:r>
    </w:p>
    <w:p>
      <w:pPr>
        <w:bidi/>
      </w:pPr>
      <w:r>
        <w:rPr>
          <w:rtl/>
          <w:cs/>
          <w:lang w:val="ar_AE" w:bidi="ar_AE"/>
        </w:rPr>
      </w:r>
      <w:r>
        <w:rPr>
          <w:rtl/>
          <w:cs/>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r>
        <w:rPr>
          <w:rtl/>
          <w:cs/>
          <w:lang w:val="ar_AE" w:bidi="ar_AE"/>
        </w:rPr>
        <w:t>يوحنَّا ١٢: ٦</w:t>
      </w:r>
      <w:r>
        <w:rPr>
          <w:rtl/>
          <w:cs/>
          <w:lang w:val="ar_AE" w:bidi="ar_AE"/>
        </w:rPr>
        <w:t xml:space="preserve">؛ </w:t>
      </w:r>
      <w:r>
        <w:rPr>
          <w:rtl/>
          <w:cs/>
          <w:lang w:val="ar_AE" w:bidi="ar_AE"/>
        </w:rPr>
        <w:t>١٣: ٢٩</w:t>
      </w:r>
      <w:r>
        <w:rPr>
          <w:rtl/>
          <w:cs/>
          <w:lang w:val="ar_AE" w:bidi="ar_AE"/>
        </w:rPr>
        <w:t>)، ومن هنا جاءت كلمة أخرى في العهد الجديد تعني الحافظة.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كفيرة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كِيلآب</w:t>
      </w:r>
      <w:r>
        <w:rPr>
          <w:rtl/>
          <w:cs/>
          <w:lang w:val="ar_AE" w:bidi="ar_AE"/>
        </w:rPr>
      </w:r>
    </w:p>
    <w:p>
      <w:pPr>
        <w:pStyle w:val="Heading2"/>
        <w:bidi/>
      </w:pPr>
      <w:r>
        <w:rPr>
          <w:rtl/>
          <w:cs/>
          <w:lang w:val="ar_AE" w:bidi="ar_AE"/>
        </w:rPr>
        <w:t>كِيلآب</w:t>
      </w:r>
    </w:p>
    <w:p>
      <w:pPr>
        <w:bidi/>
      </w:pPr>
      <w:r>
        <w:rPr>
          <w:rtl/>
          <w:cs/>
          <w:lang w:val="ar_AE" w:bidi="ar_AE"/>
        </w:rPr>
      </w:r>
      <w:r>
        <w:rPr>
          <w:rtl/>
          <w:cs/>
          <w:lang w:val="ar_AE" w:bidi="ar_AE"/>
        </w:rPr>
        <w:t>الابن الثاني لدَاود، والأول الذي وُلِد له من أَبِيجَايِل (</w:t>
      </w:r>
      <w:r>
        <w:rPr>
          <w:rtl/>
          <w:cs/>
          <w:lang w:val="ar_AE" w:bidi="ar_AE"/>
        </w:rPr>
        <w:t>2 صموئيل 3:3</w:t>
      </w:r>
      <w:r>
        <w:rPr>
          <w:rtl/>
          <w:cs/>
          <w:lang w:val="ar_AE" w:bidi="ar_AE"/>
        </w:rPr>
        <w:t xml:space="preserve">)؛ يُسمى أيضًا بدلًا من ذلك </w:t>
      </w:r>
      <w:r>
        <w:rPr>
          <w:rtl/>
          <w:cs/>
          <w:lang w:val="ar_AE" w:bidi="ar_AE"/>
        </w:rPr>
        <w:t>دَانِيئِيل</w:t>
      </w:r>
      <w:r>
        <w:rPr>
          <w:rtl/>
          <w:cs/>
          <w:lang w:val="ar_AE" w:bidi="ar_AE"/>
        </w:rPr>
        <w:t xml:space="preserve"> في </w:t>
      </w:r>
      <w:r>
        <w:rPr>
          <w:rtl/>
          <w:cs/>
          <w:lang w:val="ar_AE" w:bidi="ar_AE"/>
        </w:rPr>
        <w:t>1 أخبار الأيام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كَيْلَة</w:t>
      </w:r>
      <w:r>
        <w:rPr>
          <w:rtl/>
          <w:cs/>
          <w:lang w:val="ar_AE" w:bidi="ar_AE"/>
        </w:rPr>
      </w:r>
    </w:p>
    <w:p>
      <w:pPr>
        <w:pStyle w:val="Heading2"/>
        <w:bidi/>
      </w:pPr>
      <w:r>
        <w:rPr>
          <w:rtl/>
          <w:cs/>
          <w:lang w:val="ar_AE" w:bidi="ar_AE"/>
        </w:rPr>
        <w:t>كَيْلَة</w:t>
      </w:r>
      <w:r>
        <w:rPr>
          <w:rtl/>
          <w:cs/>
          <w:lang w:val="ar_AE" w:bidi="ar_AE"/>
        </w:rPr>
        <w:t>*</w:t>
      </w:r>
    </w:p>
    <w:p>
      <w:pPr>
        <w:pStyle w:val="Heading4"/>
        <w:bidi/>
      </w:pPr>
      <w:r>
        <w:rPr>
          <w:rtl/>
          <w:cs/>
          <w:lang w:val="ar_AE" w:bidi="ar_AE"/>
        </w:rPr>
        <w:t>وحْدَة قِيَاس للمَوَاد الجَافَّة وردت مرتين في الكتاب المقدس (</w:t>
      </w:r>
      <w:r>
        <w:rPr>
          <w:rtl/>
          <w:cs/>
          <w:lang w:val="ar_AE" w:bidi="ar_AE"/>
        </w:rPr>
        <w:t>تكوين 18:6</w:t>
      </w:r>
      <w:r>
        <w:rPr>
          <w:rtl/>
          <w:cs/>
          <w:lang w:val="ar_AE" w:bidi="ar_AE"/>
        </w:rPr>
        <w:t xml:space="preserve">؛ </w:t>
      </w:r>
      <w:r>
        <w:rPr>
          <w:rtl/>
          <w:cs/>
          <w:lang w:val="ar_AE" w:bidi="ar_AE"/>
        </w:rPr>
        <w:t>1 ملوك 18:32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كِيلِيكِيَّة</w:t>
      </w:r>
      <w:r>
        <w:rPr>
          <w:rtl/>
          <w:cs/>
          <w:lang w:val="ar_AE" w:bidi="ar_AE"/>
        </w:rPr>
      </w:r>
    </w:p>
    <w:p>
      <w:pPr>
        <w:pStyle w:val="Heading2"/>
        <w:bidi/>
      </w:pPr>
      <w:r>
        <w:rPr>
          <w:rtl/>
          <w:cs/>
          <w:lang w:val="ar_AE" w:bidi="ar_AE"/>
        </w:rPr>
        <w:t>كِيلِيكِيَّة</w:t>
      </w:r>
    </w:p>
    <w:p>
      <w:pPr>
        <w:bidi/>
      </w:pPr>
      <w:r>
        <w:rPr>
          <w:rtl/>
          <w:cs/>
          <w:lang w:val="ar_AE" w:bidi="ar_AE"/>
        </w:rPr>
      </w:r>
      <w:r>
        <w:rPr>
          <w:rtl/>
          <w:cs/>
          <w:lang w:val="ar_AE" w:bidi="ar_AE"/>
        </w:rPr>
        <w:t>إحدى مقاطعات الإمبراطورية الرومانية، تقع في جَنُوب شرق أسيا الصغرى. كانت طرسوس عاصمتها، ومسقط رأس بولس (</w:t>
      </w:r>
      <w:r>
        <w:rPr>
          <w:rtl/>
          <w:cs/>
          <w:lang w:val="ar_AE" w:bidi="ar_AE"/>
        </w:rPr>
        <w:t>أعمال 21: 39؛</w:t>
      </w:r>
      <w:r>
        <w:rPr>
          <w:rtl/>
          <w:cs/>
          <w:lang w:val="ar_AE" w:bidi="ar_AE"/>
        </w:rPr>
        <w:t xml:space="preserve"> </w:t>
      </w:r>
      <w:r>
        <w:rPr>
          <w:rtl/>
          <w:cs/>
          <w:lang w:val="ar_AE" w:bidi="ar_AE"/>
        </w:rPr>
        <w:t>22: 3</w:t>
      </w:r>
      <w:r>
        <w:rPr>
          <w:rtl/>
          <w:cs/>
          <w:lang w:val="ar_AE" w:bidi="ar_AE"/>
        </w:rPr>
        <w:t>) ، ما سمح لبولس بالحصول على الجنسية الرومانية (</w:t>
      </w:r>
      <w:r>
        <w:rPr>
          <w:rtl/>
          <w:cs/>
          <w:lang w:val="ar_AE" w:bidi="ar_AE"/>
        </w:rPr>
        <w:t>16: 37</w:t>
      </w:r>
      <w:r>
        <w:rPr>
          <w:rtl/>
          <w:cs/>
          <w:lang w:val="ar_AE" w:bidi="ar_AE"/>
        </w:rPr>
        <w:t>) رغم أنه كان يهوديًا.</w:t>
      </w:r>
    </w:p>
    <w:p>
      <w:pPr>
        <w:bidi/>
      </w:pPr>
      <w:r>
        <w:rPr>
          <w:rtl/>
          <w:cs/>
          <w:lang w:val="ar_AE" w:bidi="ar_AE"/>
        </w:rPr>
      </w:r>
      <w:r>
        <w:rPr>
          <w:rtl/>
          <w:cs/>
          <w:lang w:val="ar_AE" w:bidi="ar_AE"/>
        </w:rPr>
        <w:t xml:space="preserve">ربما يعود وجود اليهود في المنطقة إلى الوقت الذي سمح فيه أنطيوخوس الكبير ياستقرار 2000 عائلة يهودية في مناطق </w:t>
      </w:r>
      <w:r>
        <w:rPr>
          <w:rtl/>
          <w:cs/>
          <w:lang w:val="ar_AE" w:bidi="ar_AE"/>
        </w:rPr>
        <w:t>لِيدِيَّة</w:t>
      </w:r>
      <w:r>
        <w:rPr>
          <w:rtl/>
          <w:cs/>
          <w:lang w:val="ar_AE" w:bidi="ar_AE"/>
        </w:rPr>
        <w:t xml:space="preserve"> </w:t>
      </w:r>
      <w:r>
        <w:rPr>
          <w:rtl/>
          <w:cs/>
          <w:lang w:val="ar_AE" w:bidi="ar_AE"/>
        </w:rPr>
        <w:t>وَفِرِيجِيَّة</w:t>
      </w:r>
      <w:r>
        <w:rPr>
          <w:rtl/>
          <w:cs/>
          <w:lang w:val="ar_AE" w:bidi="ar_AE"/>
        </w:rPr>
        <w:t xml:space="preserve"> في أسيا الصغرى في القرن الثاني قبل الميلاد (مُجلدات </w:t>
      </w:r>
      <w:r>
        <w:rPr>
          <w:i/>
          <w:rtl/>
          <w:cs/>
          <w:lang w:val="ar_AE" w:bidi="ar_AE"/>
        </w:rPr>
        <w:t>آثار</w:t>
      </w:r>
      <w:r>
        <w:rPr>
          <w:rtl/>
          <w:cs/>
          <w:lang w:val="ar_AE" w:bidi="ar_AE"/>
        </w:rPr>
        <w:t xml:space="preserve"> يوسيفوس 12.3.4).</w:t>
      </w:r>
    </w:p>
    <w:p>
      <w:pPr>
        <w:bidi/>
      </w:pPr>
      <w:r>
        <w:rPr>
          <w:rtl/>
          <w:cs/>
          <w:lang w:val="ar_AE" w:bidi="ar_AE"/>
        </w:rPr>
      </w:r>
      <w:r>
        <w:rPr>
          <w:rtl/>
          <w:cs/>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rtl/>
          <w:cs/>
          <w:lang w:val="ar_AE" w:bidi="ar_AE"/>
        </w:rPr>
        <w:t>سُورِيَّة وَكِيلِيكِيَّة.</w:t>
      </w:r>
      <w:r>
        <w:rPr>
          <w:rtl/>
          <w:cs/>
          <w:lang w:val="ar_AE" w:bidi="ar_AE"/>
        </w:rPr>
        <w:t xml:space="preserve"> (</w:t>
      </w:r>
      <w:r>
        <w:rPr>
          <w:rtl/>
          <w:cs/>
          <w:lang w:val="ar_AE" w:bidi="ar_AE"/>
        </w:rPr>
        <w:t>غلاطية 1: 21</w:t>
      </w:r>
      <w:r>
        <w:rPr>
          <w:rtl/>
          <w:cs/>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rtl/>
          <w:cs/>
          <w:lang w:val="ar_AE" w:bidi="ar_AE"/>
        </w:rPr>
      </w:r>
      <w:r>
        <w:rPr>
          <w:rtl/>
          <w:cs/>
          <w:lang w:val="ar_AE" w:bidi="ar_AE"/>
        </w:rPr>
        <w:t>شارك يهود من كِيلِيكِيَّة في تعذيب ستيفانوس (</w:t>
      </w:r>
      <w:r>
        <w:rPr>
          <w:rtl/>
          <w:cs/>
          <w:lang w:val="ar_AE" w:bidi="ar_AE"/>
        </w:rPr>
        <w:t>أعمال 6: 9</w:t>
      </w:r>
      <w:r>
        <w:rPr>
          <w:rtl/>
          <w:cs/>
          <w:lang w:val="ar_AE" w:bidi="ar_AE"/>
        </w:rPr>
        <w:t>). بعد قبوله المسيحية، عاد بولس في النهاية إلى طرسوس، ثم رافق برنابا إلى أنطاكيَة (</w:t>
      </w:r>
      <w:r>
        <w:rPr>
          <w:rtl/>
          <w:cs/>
          <w:lang w:val="ar_AE" w:bidi="ar_AE"/>
        </w:rPr>
        <w:t>أعمال 11: 25–26</w:t>
      </w:r>
      <w:r>
        <w:rPr>
          <w:rtl/>
          <w:cs/>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كِيوان</w:t>
      </w:r>
      <w:r>
        <w:rPr>
          <w:rtl/>
          <w:cs/>
          <w:lang w:val="ar_AE" w:bidi="ar_AE"/>
        </w:rPr>
      </w:r>
    </w:p>
    <w:p>
      <w:pPr>
        <w:pStyle w:val="Heading2"/>
        <w:bidi/>
      </w:pPr>
      <w:r>
        <w:rPr>
          <w:rtl/>
          <w:cs/>
          <w:lang w:val="ar_AE" w:bidi="ar_AE"/>
        </w:rPr>
        <w:t>كِيوان</w:t>
      </w:r>
    </w:p>
    <w:p>
      <w:pPr>
        <w:bidi/>
      </w:pPr>
      <w:r>
        <w:rPr>
          <w:rtl/>
          <w:cs/>
          <w:lang w:val="ar_AE" w:bidi="ar_AE"/>
        </w:rPr>
      </w:r>
      <w:r>
        <w:rPr>
          <w:rtl/>
          <w:cs/>
          <w:lang w:val="ar_AE" w:bidi="ar_AE"/>
        </w:rPr>
        <w:t>إله نجمي في بلاد ما بين النهرين، دُعي "كيون" في بعض الترجمات الأخرى، و"أَصْنَامِكمْ" في الترجمة العربية البستاني-فاندايك (</w:t>
      </w:r>
      <w:r>
        <w:rPr>
          <w:rtl/>
          <w:cs/>
          <w:lang w:val="ar_AE" w:bidi="ar_AE"/>
        </w:rPr>
        <w:t>عاموس 5: 26</w:t>
      </w:r>
      <w:r>
        <w:rPr>
          <w:rtl/>
          <w:cs/>
          <w:lang w:val="ar_AE" w:bidi="ar_AE"/>
        </w:rPr>
        <w:t xml:space="preserve">). انظر </w:t>
      </w:r>
      <w:r>
        <w:rPr>
          <w:rtl/>
          <w:cs/>
          <w:lang w:val="ar_AE" w:bidi="ar_AE"/>
        </w:rPr>
        <w:t>سكوت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كِيُوس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خِيوس</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