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Daberat</w:t>
      </w:r>
      <w:r>
        <w:rPr>
          <w:lang w:val="es_ES" w:bidi="es_ES"/>
        </w:rPr>
      </w:r>
    </w:p>
    <w:p>
      <w:pPr/>
      <w:r>
        <w:rPr>
          <w:lang w:val="es_ES" w:bidi="es_ES"/>
        </w:rPr>
      </w:r>
      <w:r>
        <w:rPr>
          <w:lang w:val="es_ES" w:bidi="es_ES"/>
        </w:rPr>
        <w:t>Pueblo en el territorio de Isacar entregado a la familia levita de Gersón (</w:t>
      </w:r>
      <w:r>
        <w:rPr>
          <w:lang w:val="es_ES" w:bidi="es_ES"/>
        </w:rPr>
        <w:t>Jos 21:28</w:t>
      </w:r>
      <w:r>
        <w:rPr>
          <w:lang w:val="es_ES" w:bidi="es_ES"/>
        </w:rPr>
        <w:t xml:space="preserve">; </w:t>
      </w:r>
      <w:r>
        <w:rPr>
          <w:lang w:val="es_ES" w:bidi="es_ES"/>
        </w:rPr>
        <w:t>1 Cro 6:72</w:t>
      </w:r>
      <w:r>
        <w:rPr>
          <w:lang w:val="es_ES" w:bidi="es_ES"/>
        </w:rPr>
        <w:t>). Estaba situado al oeste del Monte Tabor, en la frontera entre Isacar y Zabulón, y ha sido identificado con la actual ciudad de Daburiyya.</w:t>
      </w:r>
    </w:p>
    <w:p>
      <w:pPr/>
      <w:r>
        <w:rPr>
          <w:lang w:val="es_ES" w:bidi="es_ES"/>
        </w:rPr>
      </w:r>
      <w:r>
        <w:rPr>
          <w:i/>
          <w:lang w:val="es_ES" w:bidi="es_ES"/>
        </w:rPr>
        <w:t>Ver también</w:t>
      </w:r>
      <w:r>
        <w:rPr>
          <w:lang w:val="es_ES" w:bidi="es_ES"/>
        </w:rPr>
        <w:t xml:space="preserve">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Dabereth</w:t>
      </w:r>
      <w:r>
        <w:rPr>
          <w:lang w:val="es_ES" w:bidi="es_ES"/>
        </w:rPr>
      </w:r>
    </w:p>
    <w:p>
      <w:pPr/>
      <w:r>
        <w:rPr>
          <w:lang w:val="es_ES" w:bidi="es_ES"/>
        </w:rPr>
      </w:r>
      <w:r>
        <w:rPr>
          <w:lang w:val="es_ES" w:bidi="es_ES"/>
        </w:rPr>
        <w:t xml:space="preserve">Ortografía de la RVR09 del pueblo de Daberat en </w:t>
      </w:r>
      <w:r>
        <w:rPr>
          <w:lang w:val="es_ES" w:bidi="es_ES"/>
        </w:rPr>
        <w:t>Josué 21:28</w:t>
      </w:r>
      <w:r>
        <w:rPr>
          <w:lang w:val="es_ES" w:bidi="es_ES"/>
        </w:rPr>
        <w:t xml:space="preserve">. </w:t>
      </w:r>
      <w:r>
        <w:rPr>
          <w:i/>
          <w:lang w:val="es_ES" w:bidi="es_ES"/>
        </w:rPr>
        <w:t xml:space="preserve">Ver </w:t>
      </w:r>
      <w:r>
        <w:rPr>
          <w:lang w:val="es_ES" w:bidi="es_ES"/>
        </w:rPr>
        <w:t xml:space="preserve">Daberat </w:t>
      </w:r>
      <w:r>
        <w:rPr>
          <w:lang w:val="es_ES" w:bidi="es_ES"/>
        </w:rPr>
      </w:r>
      <w:r>
        <w:rPr>
          <w:lang w:val="es_ES" w:bidi="es_ES"/>
        </w:rPr>
      </w:r>
    </w:p>
    <w:p>
      <w:pPr/>
      <w:r>
        <w:rPr>
          <w:lang w:val="es_ES" w:bidi="es_ES"/>
        </w:rPr>
      </w:r>
    </w:p>
    <w:p>
      <w:pPr>
        <w:pStyle w:val="Heading2"/>
      </w:pPr>
      <w:r>
        <w:rPr>
          <w:lang w:val="es_ES" w:bidi="es_ES"/>
        </w:rPr>
        <w:t>Dabeset</w:t>
      </w:r>
      <w:r>
        <w:rPr>
          <w:lang w:val="es_ES" w:bidi="es_ES"/>
        </w:rPr>
      </w:r>
    </w:p>
    <w:p>
      <w:pPr/>
      <w:r>
        <w:rPr>
          <w:lang w:val="es_ES" w:bidi="es_ES"/>
        </w:rPr>
      </w:r>
      <w:r>
        <w:rPr>
          <w:lang w:val="es_ES" w:bidi="es_ES"/>
        </w:rPr>
        <w:t>Designación para la joroba de un camello (</w:t>
      </w:r>
      <w:r>
        <w:rPr>
          <w:lang w:val="es_ES" w:bidi="es_ES"/>
        </w:rPr>
        <w:t>Is 30:6</w:t>
      </w:r>
      <w:r>
        <w:rPr>
          <w:lang w:val="es_ES" w:bidi="es_ES"/>
        </w:rPr>
        <w:t>). El nombre también se refiere a una ciudad ("colina de la joroba del camello") ubicada en la frontera occidental de la tierra asignada a la tribu de Zabulón como herencia (</w:t>
      </w:r>
      <w:r>
        <w:rPr>
          <w:lang w:val="es_ES" w:bidi="es_ES"/>
        </w:rPr>
        <w:t>Jos 19:11</w:t>
      </w:r>
      <w:r>
        <w:rPr>
          <w:lang w:val="es_ES" w:bidi="es_ES"/>
        </w:rPr>
        <w:t>).</w:t>
      </w:r>
      <w:r>
        <w:rPr>
          <w:lang w:val="es_ES" w:bidi="es_ES"/>
        </w:rPr>
      </w:r>
      <w:r>
        <w:rPr>
          <w:lang w:val="es_ES" w:bidi="es_ES"/>
        </w:rPr>
      </w:r>
    </w:p>
    <w:p>
      <w:pPr/>
      <w:r>
        <w:rPr>
          <w:lang w:val="es_ES" w:bidi="es_ES"/>
        </w:rPr>
      </w:r>
    </w:p>
    <w:p>
      <w:pPr>
        <w:pStyle w:val="Heading2"/>
      </w:pPr>
      <w:r>
        <w:rPr>
          <w:lang w:val="es_ES" w:bidi="es_ES"/>
        </w:rPr>
        <w:t>Dafne</w:t>
      </w:r>
      <w:r>
        <w:rPr>
          <w:lang w:val="es_ES" w:bidi="es_ES"/>
        </w:rPr>
      </w:r>
    </w:p>
    <w:p>
      <w:pPr/>
      <w:r>
        <w:rPr>
          <w:lang w:val="es_ES" w:bidi="es_ES"/>
        </w:rPr>
      </w:r>
      <w:r>
        <w:rPr>
          <w:lang w:val="es_ES" w:bidi="es_ES"/>
        </w:rPr>
        <w:t>Un hermoso bosque y santuario de Apolo, ubicado cerca de Antioquía en Siria. El gobernante griego Seleuco I vivió aquí y construyó una enorme estatua de Apolo, además de un templo. Aquí, los criminales y refugiados políticos podían buscar asilo, ya que era ilegal arrestar a alguien dentro de Dafne. En 2 Macabeos 4:33, el sumo sacerdote Onías, quien había sido fiel a Jehová al reprender valientemente al rey Menelao, se escondió aquí. Sin embargo, fue capturado con engaños y asesinado.</w:t>
      </w:r>
      <w:r>
        <w:rPr>
          <w:lang w:val="es_ES" w:bidi="es_ES"/>
        </w:rPr>
      </w:r>
      <w:r>
        <w:rPr>
          <w:lang w:val="es_ES" w:bidi="es_ES"/>
        </w:rPr>
      </w:r>
    </w:p>
    <w:p>
      <w:pPr/>
      <w:r>
        <w:rPr>
          <w:lang w:val="es_ES" w:bidi="es_ES"/>
        </w:rPr>
      </w:r>
    </w:p>
    <w:p>
      <w:pPr>
        <w:pStyle w:val="Heading2"/>
      </w:pPr>
      <w:r>
        <w:rPr>
          <w:lang w:val="es_ES" w:bidi="es_ES"/>
        </w:rPr>
        <w:t>Daga</w:t>
      </w:r>
      <w:r>
        <w:rPr>
          <w:lang w:val="es_ES" w:bidi="es_ES"/>
        </w:rPr>
      </w:r>
    </w:p>
    <w:p>
      <w:pPr/>
      <w:r>
        <w:rPr>
          <w:lang w:val="es_ES" w:bidi="es_ES"/>
        </w:rPr>
      </w:r>
      <w:r>
        <w:rPr>
          <w:lang w:val="es_ES" w:bidi="es_ES"/>
        </w:rPr>
        <w:t xml:space="preserve">Espada corta. </w:t>
      </w:r>
      <w:r>
        <w:rPr>
          <w:i/>
          <w:lang w:val="es_ES" w:bidi="es_ES"/>
        </w:rPr>
        <w:t xml:space="preserve">Ver </w:t>
      </w:r>
      <w:r>
        <w:rPr>
          <w:lang w:val="es_ES" w:bidi="es_ES"/>
        </w:rPr>
        <w:t>Armaduras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Dagón</w:t>
      </w:r>
      <w:r>
        <w:rPr>
          <w:lang w:val="es_ES" w:bidi="es_ES"/>
        </w:rPr>
      </w:r>
    </w:p>
    <w:p>
      <w:pPr/>
      <w:r>
        <w:rPr>
          <w:lang w:val="es_ES" w:bidi="es_ES"/>
        </w:rPr>
      </w:r>
      <w:r>
        <w:rPr>
          <w:lang w:val="es_ES" w:bidi="es_ES"/>
        </w:rPr>
        <w:t>Deidad venerada en todo el mundo mesopotámico. En el Antiguo Testamento, Dagón es el principal dios de los filisteos (</w:t>
      </w:r>
      <w:r>
        <w:rPr>
          <w:lang w:val="es_ES" w:bidi="es_ES"/>
        </w:rPr>
        <w:t>Jc 16:23,</w:t>
      </w:r>
      <w:r>
        <w:rPr>
          <w:lang w:val="es_ES" w:bidi="es_ES"/>
        </w:rPr>
        <w:t xml:space="preserve"> </w:t>
      </w:r>
      <w:r>
        <w:rPr>
          <w:lang w:val="es_ES" w:bidi="es_ES"/>
        </w:rPr>
        <w:t>1 Sam 5:2–7,</w:t>
      </w:r>
      <w:r>
        <w:rPr>
          <w:lang w:val="es_ES" w:bidi="es_ES"/>
        </w:rPr>
        <w:t xml:space="preserve"> </w:t>
      </w:r>
      <w:r>
        <w:rPr>
          <w:lang w:val="es_ES" w:bidi="es_ES"/>
        </w:rPr>
        <w:t>1 Cro 10:10</w:t>
      </w:r>
      <w:r>
        <w:rPr>
          <w:lang w:val="es_ES" w:bidi="es_ES"/>
        </w:rPr>
        <w:t xml:space="preserve">). Se encontraron santuarios dedicados a Dagón en los territorios de Israel (Bet-dagón o </w:t>
      </w:r>
      <w:r>
        <w:rPr>
          <w:lang w:val="es_ES" w:bidi="es_ES"/>
        </w:rPr>
        <w:t>Beth-dagón</w:t>
      </w:r>
      <w:r>
        <w:rPr>
          <w:lang w:val="es_ES" w:bidi="es_ES"/>
        </w:rPr>
        <w:t xml:space="preserve">, </w:t>
      </w:r>
      <w:r>
        <w:rPr>
          <w:lang w:val="es_ES" w:bidi="es_ES"/>
        </w:rPr>
        <w:t>Jos 15:41,</w:t>
      </w:r>
      <w:r>
        <w:rPr>
          <w:lang w:val="es_ES" w:bidi="es_ES"/>
        </w:rPr>
        <w:t xml:space="preserve"> </w:t>
      </w:r>
      <w:r>
        <w:rPr>
          <w:lang w:val="es_ES" w:bidi="es_ES"/>
        </w:rPr>
        <w:t>19:27</w:t>
      </w:r>
      <w:r>
        <w:rPr>
          <w:lang w:val="es_ES" w:bidi="es_ES"/>
        </w:rPr>
        <w:t xml:space="preserve">). </w:t>
      </w:r>
      <w:r>
        <w:rPr>
          <w:i/>
          <w:lang w:val="es_ES" w:bidi="es_ES"/>
        </w:rPr>
        <w:t>Ver</w:t>
      </w:r>
      <w:r>
        <w:rPr>
          <w:lang w:val="es_ES" w:bidi="es_ES"/>
        </w:rPr>
        <w:t xml:space="preserve"> </w:t>
      </w:r>
      <w:r>
        <w:rPr>
          <w:lang w:val="es_ES" w:bidi="es_ES"/>
        </w:rPr>
        <w:t>Deidades y Religión Cananeas</w:t>
      </w:r>
      <w:r>
        <w:rPr>
          <w:lang w:val="es_ES" w:bidi="es_ES"/>
        </w:rPr>
        <w:t>.</w:t>
      </w:r>
      <w:r>
        <w:rPr>
          <w:lang w:val="es_ES" w:bidi="es_ES"/>
        </w:rPr>
      </w:r>
      <w:r>
        <w:rPr>
          <w:lang w:val="es_ES" w:bidi="es_ES"/>
        </w:rPr>
      </w:r>
    </w:p>
    <w:p>
      <w:pPr/>
      <w:r>
        <w:rPr>
          <w:lang w:val="es_ES" w:bidi="es_ES"/>
        </w:rPr>
      </w:r>
    </w:p>
    <w:p>
      <w:pPr>
        <w:pStyle w:val="Heading2"/>
      </w:pPr>
      <w:r>
        <w:rPr>
          <w:lang w:val="es_ES" w:bidi="es_ES"/>
        </w:rPr>
        <w:t>Dalaías</w:t>
      </w:r>
      <w:r>
        <w:rPr>
          <w:lang w:val="es_ES" w:bidi="es_ES"/>
        </w:rPr>
      </w:r>
    </w:p>
    <w:p>
      <w:pPr/>
      <w:r>
        <w:rPr>
          <w:lang w:val="es_ES" w:bidi="es_ES"/>
        </w:rPr>
      </w:r>
      <w:r>
        <w:rPr>
          <w:lang w:val="es_ES" w:bidi="es_ES"/>
        </w:rPr>
        <w:t xml:space="preserve">Ortografía alternativa de Delaías, hijo de Elioenai, en </w:t>
      </w:r>
      <w:r>
        <w:rPr>
          <w:lang w:val="es_ES" w:bidi="es_ES"/>
        </w:rPr>
        <w:t>1 Crónicas 3:24</w:t>
      </w:r>
      <w:r>
        <w:rPr>
          <w:lang w:val="es_ES" w:bidi="es_ES"/>
        </w:rPr>
        <w:t xml:space="preserve">. </w:t>
      </w:r>
      <w:r>
        <w:rPr>
          <w:i/>
          <w:lang w:val="es_ES" w:bidi="es_ES"/>
        </w:rPr>
        <w:t xml:space="preserve">Ver </w:t>
      </w:r>
      <w:r>
        <w:rPr>
          <w:lang w:val="es_ES" w:bidi="es_ES"/>
        </w:rPr>
        <w:t>Delaías #1</w:t>
      </w:r>
      <w:r>
        <w:rPr>
          <w:lang w:val="es_ES" w:bidi="es_ES"/>
        </w:rPr>
        <w:t>.</w:t>
      </w:r>
      <w:r>
        <w:rPr>
          <w:lang w:val="es_ES" w:bidi="es_ES"/>
        </w:rPr>
      </w:r>
      <w:r>
        <w:rPr>
          <w:lang w:val="es_ES" w:bidi="es_ES"/>
        </w:rPr>
      </w:r>
    </w:p>
    <w:p>
      <w:pPr/>
      <w:r>
        <w:rPr>
          <w:lang w:val="es_ES" w:bidi="es_ES"/>
        </w:rPr>
      </w:r>
    </w:p>
    <w:p>
      <w:pPr>
        <w:pStyle w:val="Heading2"/>
      </w:pPr>
      <w:r>
        <w:rPr>
          <w:lang w:val="es_ES" w:bidi="es_ES"/>
        </w:rPr>
        <w:t>Dalfón</w:t>
      </w:r>
      <w:r>
        <w:rPr>
          <w:lang w:val="es_ES" w:bidi="es_ES"/>
        </w:rPr>
      </w:r>
    </w:p>
    <w:p>
      <w:pPr/>
      <w:r>
        <w:rPr>
          <w:lang w:val="es_ES" w:bidi="es_ES"/>
        </w:rPr>
      </w:r>
      <w:r>
        <w:rPr>
          <w:lang w:val="es_ES" w:bidi="es_ES"/>
        </w:rPr>
        <w:t>El hijo de Amán fue asesinado por los judíos tras el complot contra Mardoqueo (</w:t>
      </w:r>
      <w:r>
        <w:rPr>
          <w:lang w:val="es_ES" w:bidi="es_ES"/>
        </w:rPr>
        <w:t>Est 9:7</w:t>
      </w:r>
      <w:r>
        <w:rPr>
          <w:lang w:val="es_ES" w:bidi="es_ES"/>
        </w:rPr>
        <w:t>).</w:t>
      </w:r>
      <w:r>
        <w:rPr>
          <w:lang w:val="es_ES" w:bidi="es_ES"/>
        </w:rPr>
      </w:r>
      <w:r>
        <w:rPr>
          <w:lang w:val="es_ES" w:bidi="es_ES"/>
        </w:rPr>
      </w:r>
    </w:p>
    <w:p>
      <w:pPr/>
      <w:r>
        <w:rPr>
          <w:lang w:val="es_ES" w:bidi="es_ES"/>
        </w:rPr>
      </w:r>
    </w:p>
    <w:p>
      <w:pPr>
        <w:pStyle w:val="Heading2"/>
      </w:pPr>
      <w:r>
        <w:rPr>
          <w:lang w:val="es_ES" w:bidi="es_ES"/>
        </w:rPr>
        <w:t>Dalila</w:t>
      </w:r>
      <w:r>
        <w:rPr>
          <w:lang w:val="es_ES" w:bidi="es_ES"/>
        </w:rPr>
      </w:r>
    </w:p>
    <w:p>
      <w:pPr/>
      <w:r>
        <w:rPr>
          <w:lang w:val="es_ES" w:bidi="es_ES"/>
        </w:rPr>
      </w:r>
      <w:r>
        <w:rPr>
          <w:lang w:val="es_ES" w:bidi="es_ES"/>
        </w:rPr>
        <w:t>Dalila era una mujer que se convirtió en la amante de Sansón y lo traicionó ante sus enemigos filisteos (</w:t>
      </w:r>
      <w:r>
        <w:rPr>
          <w:lang w:val="es_ES" w:bidi="es_ES"/>
        </w:rPr>
        <w:t>Jc 16</w:t>
      </w:r>
      <w:r>
        <w:rPr>
          <w:lang w:val="es_ES" w:bidi="es_ES"/>
        </w:rPr>
        <w:t>). En ese momento (alrededor del 1070 a.C.), los filisteos controlaban el sur de Israel. Dios eligió a Sansón para comenzar a liberar a Israel de este control. Debido al gran éxito de Sansón contra ellos, los cinco gobernantes filisteos ofrecieron a Dalila una gran cantidad de dinero para que los ayudara a capturarlo descubriendo el secreto de su gran fuerza.</w:t>
      </w:r>
    </w:p>
    <w:p>
      <w:pPr/>
      <w:r>
        <w:rPr>
          <w:lang w:val="es_ES" w:bidi="es_ES"/>
        </w:rPr>
      </w:r>
      <w:r>
        <w:rPr>
          <w:lang w:val="es_ES" w:bidi="es_ES"/>
        </w:rPr>
        <w:t xml:space="preserve">Dalila era del valle de Sorec, ubicado en la esquina sureste del territorio de Dan, a solo unas pocas millas del hogar de Sansón en Zorá. Según </w:t>
      </w:r>
      <w:r>
        <w:rPr>
          <w:lang w:val="es_ES" w:bidi="es_ES"/>
        </w:rPr>
        <w:t>Jueces 14:1</w:t>
      </w:r>
      <w:r>
        <w:rPr>
          <w:lang w:val="es_ES" w:bidi="es_ES"/>
        </w:rPr>
        <w:t>, está claro que Dalila era filistea. Sin embargo, aceptó una gran recompensa (5,500 piezas de plata), lo que sugiere que estaba motivada más por el dinero que por la lealtad a su pueblo. La forma en que interactuaba libremente con los hombres sugiere que podría haber sido una prostituta.</w:t>
      </w:r>
    </w:p>
    <w:p>
      <w:pPr/>
      <w:r>
        <w:rPr>
          <w:lang w:val="es_ES" w:bidi="es_ES"/>
        </w:rPr>
      </w:r>
      <w:r>
        <w:rPr>
          <w:lang w:val="es_ES" w:bidi="es_ES"/>
        </w:rPr>
        <w:t xml:space="preserve">Dalila intentó tres veces descubrir el secreto de Sansón sin éxito. En su cuarto intento, finalmente lo engañó para que le revelara la verdad. Su fuerza provenía de Dios, y su largo cabello indicaba que estaba bajo un voto nazareo (ver </w:t>
      </w:r>
      <w:r>
        <w:rPr>
          <w:lang w:val="es_ES" w:bidi="es_ES"/>
        </w:rPr>
        <w:t>Nm 6:1–8</w:t>
      </w:r>
      <w:r>
        <w:rPr>
          <w:lang w:val="es_ES" w:bidi="es_ES"/>
        </w:rPr>
        <w:t>). Esto significaba que se había consagrado a un servicio especial a Dios (</w:t>
      </w:r>
      <w:r>
        <w:rPr>
          <w:lang w:val="es_ES" w:bidi="es_ES"/>
        </w:rPr>
        <w:t>Jc 13:5</w:t>
      </w:r>
      <w:r>
        <w:rPr>
          <w:lang w:val="es_ES" w:bidi="es_ES"/>
        </w:rPr>
        <w:t>). Su cabello nunca debía ser cortado. Dalila hizo dormir a Sansón, le cortó el cabello y lo entregó a sus enemigos mientras él aún no se había dado cuenta de lo que sucedía.</w:t>
      </w:r>
    </w:p>
    <w:p>
      <w:pPr/>
      <w:r>
        <w:rPr>
          <w:lang w:val="es_ES" w:bidi="es_ES"/>
        </w:rPr>
      </w:r>
      <w:r>
        <w:rPr>
          <w:i/>
          <w:lang w:val="es_ES" w:bidi="es_ES"/>
        </w:rPr>
        <w:t>Ver también</w:t>
      </w:r>
      <w:r>
        <w:rPr>
          <w:lang w:val="es_ES" w:bidi="es_ES"/>
        </w:rPr>
        <w:t xml:space="preserve"> </w:t>
      </w:r>
      <w:r>
        <w:rPr>
          <w:lang w:val="es_ES" w:bidi="es_ES"/>
        </w:rPr>
        <w:t>Sansón</w:t>
      </w:r>
      <w:r>
        <w:rPr>
          <w:lang w:val="es_ES" w:bidi="es_ES"/>
        </w:rPr>
        <w:t>.</w:t>
      </w:r>
      <w:r>
        <w:rPr>
          <w:lang w:val="es_ES" w:bidi="es_ES"/>
        </w:rPr>
      </w:r>
      <w:r>
        <w:rPr>
          <w:lang w:val="es_ES" w:bidi="es_ES"/>
        </w:rPr>
      </w:r>
    </w:p>
    <w:p>
      <w:pPr/>
      <w:r>
        <w:rPr>
          <w:lang w:val="es_ES" w:bidi="es_ES"/>
        </w:rPr>
      </w:r>
    </w:p>
    <w:p>
      <w:pPr>
        <w:pStyle w:val="Heading2"/>
      </w:pPr>
      <w:r>
        <w:rPr>
          <w:lang w:val="es_ES" w:bidi="es_ES"/>
        </w:rPr>
        <w:t>Dalmacia</w:t>
      </w:r>
      <w:r>
        <w:rPr>
          <w:lang w:val="es_ES" w:bidi="es_ES"/>
        </w:rPr>
      </w:r>
    </w:p>
    <w:p>
      <w:pPr/>
      <w:r>
        <w:rPr>
          <w:lang w:val="es_ES" w:bidi="es_ES"/>
        </w:rPr>
      </w:r>
      <w:r>
        <w:rPr>
          <w:lang w:val="es_ES" w:bidi="es_ES"/>
        </w:rPr>
        <w:t>Dalmacia era una región montañosa en la costa oriental del Adriático, frente a Italia. Los dálmatas eran una tribu iliria (o griega) o un grupo de tribus que se unieron. Provenían del área alrededor del pueblo de Delmion (o Delminium). Sus ataques a los barcos en el mar causaron muchas dificultades a los romanos hasta que el Emperador Octaviano (también conocido como César Augusto) los sometió en el 33 a.C.</w:t>
      </w:r>
    </w:p>
    <w:p>
      <w:pPr/>
      <w:r>
        <w:rPr>
          <w:lang w:val="es_ES" w:bidi="es_ES"/>
        </w:rPr>
      </w:r>
      <w:r>
        <w:rPr>
          <w:lang w:val="es_ES" w:bidi="es_ES"/>
        </w:rPr>
        <w:t xml:space="preserve">En la época del apóstol Pablo, Dalmacia era el nombre de una provincia romana. Su límite sur era Macedonia, pero su límite norte es incierto. El Nuevo Testamento hace referencia a esta provincia. En </w:t>
      </w:r>
      <w:r>
        <w:rPr>
          <w:lang w:val="es_ES" w:bidi="es_ES"/>
        </w:rPr>
        <w:t xml:space="preserve">2 Timoteo 4:10, </w:t>
      </w:r>
      <w:r>
        <w:rPr>
          <w:lang w:val="es_ES" w:bidi="es_ES"/>
        </w:rPr>
        <w:t>se menciona que Tito viajó allí. No se nos dice por qué fue. Puede ser que Pablo hubiera organizado algunas iglesias en esa región. También es posible que Tito fuera allí para enseñar sobre el cristianismo en una nueva área.</w:t>
      </w:r>
      <w:r>
        <w:rPr>
          <w:lang w:val="es_ES" w:bidi="es_ES"/>
        </w:rPr>
      </w:r>
      <w:r>
        <w:rPr>
          <w:lang w:val="es_ES" w:bidi="es_ES"/>
        </w:rPr>
      </w:r>
    </w:p>
    <w:p>
      <w:pPr/>
      <w:r>
        <w:rPr>
          <w:lang w:val="es_ES" w:bidi="es_ES"/>
        </w:rPr>
      </w:r>
    </w:p>
    <w:p>
      <w:pPr>
        <w:pStyle w:val="Heading2"/>
      </w:pPr>
      <w:r>
        <w:rPr>
          <w:lang w:val="es_ES" w:bidi="es_ES"/>
        </w:rPr>
        <w:t>Dalmanutha</w:t>
      </w:r>
      <w:r>
        <w:rPr>
          <w:lang w:val="es_ES" w:bidi="es_ES"/>
        </w:rPr>
      </w:r>
    </w:p>
    <w:p>
      <w:pPr/>
      <w:r>
        <w:rPr>
          <w:lang w:val="es_ES" w:bidi="es_ES"/>
        </w:rPr>
      </w:r>
      <w:r>
        <w:rPr>
          <w:lang w:val="es_ES" w:bidi="es_ES"/>
        </w:rPr>
        <w:t>Un área en el lado oeste del Mar de Galilea, cerca del extremo sur de la tierra de Genesaret. Su ubicación exacta no es segura. Jesús y sus discípulos permanecieron allí por un corto tiempo después de la alimentación de los 4000 (</w:t>
      </w:r>
      <w:r>
        <w:rPr>
          <w:lang w:val="es_ES" w:bidi="es_ES"/>
        </w:rPr>
        <w:t>Marcos 8:10</w:t>
      </w:r>
      <w:r>
        <w:rPr>
          <w:lang w:val="es_ES" w:bidi="es_ES"/>
        </w:rPr>
        <w:t>). Los fariseos se acercaron a él buscando una señal del cielo para poner a prueba a Jesús. Después de su respuesta de que no se daría ninguna señal a esta generación (</w:t>
      </w:r>
      <w:r>
        <w:rPr>
          <w:lang w:val="es_ES" w:bidi="es_ES"/>
        </w:rPr>
        <w:t>Marcos 8:12</w:t>
      </w:r>
      <w:r>
        <w:rPr>
          <w:lang w:val="es_ES" w:bidi="es_ES"/>
        </w:rPr>
        <w:t>), se fue de allí.</w:t>
      </w:r>
    </w:p>
    <w:p>
      <w:pPr/>
      <w:r>
        <w:rPr>
          <w:lang w:val="es_ES" w:bidi="es_ES"/>
        </w:rPr>
      </w:r>
      <w:r>
        <w:rPr>
          <w:lang w:val="es_ES" w:bidi="es_ES"/>
        </w:rPr>
        <w:t xml:space="preserve">La palabra "Dalmanutha" aparece en las mejores y más antiguas copias de la Biblia. Algunas otras fuentes utilizan los nombres Magadán o Magdalá. La versión de Mateo de esta historia en </w:t>
      </w:r>
      <w:r>
        <w:rPr>
          <w:lang w:val="es_ES" w:bidi="es_ES"/>
        </w:rPr>
        <w:t>Mateo 15:39</w:t>
      </w:r>
      <w:r>
        <w:rPr>
          <w:lang w:val="es_ES" w:bidi="es_ES"/>
        </w:rPr>
        <w:t xml:space="preserve"> emplea el nombre </w:t>
      </w:r>
      <w:r>
        <w:rPr>
          <w:lang w:val="es_ES" w:bidi="es_ES"/>
        </w:rPr>
        <w:t>Magdalá</w:t>
      </w:r>
      <w:r>
        <w:rPr>
          <w:lang w:val="es_ES" w:bidi="es_ES"/>
        </w:rPr>
        <w:t>. Por esta razón, ha sido difícil identificar el nombre y la ubicación exactos. Probablemente, los diferentes nombres se refieren al mismo lugar o, al menos, a dos lugares en la misma área.</w:t>
      </w:r>
    </w:p>
    <w:p>
      <w:pPr/>
      <w:r>
        <w:rPr>
          <w:lang w:val="es_ES" w:bidi="es_ES"/>
        </w:rPr>
      </w:r>
      <w:r>
        <w:rPr>
          <w:i/>
          <w:lang w:val="es_ES" w:bidi="es_ES"/>
        </w:rPr>
        <w:t>Véase también</w:t>
      </w:r>
      <w:r>
        <w:rPr>
          <w:lang w:val="es_ES" w:bidi="es_ES"/>
        </w:rPr>
        <w:t xml:space="preserve"> </w:t>
      </w:r>
      <w:r>
        <w:rPr>
          <w:lang w:val="es_ES" w:bidi="es_ES"/>
        </w:rPr>
        <w:t>Magadán</w:t>
      </w:r>
      <w:r>
        <w:rPr>
          <w:lang w:val="es_ES" w:bidi="es_ES"/>
        </w:rPr>
        <w:t xml:space="preserve">; </w:t>
      </w:r>
      <w:r>
        <w:rPr>
          <w:lang w:val="es_ES" w:bidi="es_ES"/>
        </w:rPr>
        <w:t>Magdala</w:t>
      </w:r>
      <w:r>
        <w:rPr>
          <w:lang w:val="es_ES" w:bidi="es_ES"/>
        </w:rPr>
        <w:t>.</w:t>
      </w:r>
      <w:r>
        <w:rPr>
          <w:lang w:val="es_ES" w:bidi="es_ES"/>
        </w:rPr>
      </w:r>
      <w:r>
        <w:rPr>
          <w:lang w:val="es_ES" w:bidi="es_ES"/>
        </w:rPr>
      </w:r>
    </w:p>
    <w:p>
      <w:pPr/>
      <w:r>
        <w:rPr>
          <w:lang w:val="es_ES" w:bidi="es_ES"/>
        </w:rPr>
      </w:r>
    </w:p>
    <w:p>
      <w:pPr>
        <w:pStyle w:val="Heading2"/>
      </w:pPr>
      <w:r>
        <w:rPr>
          <w:lang w:val="es_ES" w:bidi="es_ES"/>
        </w:rPr>
        <w:t>Damán</w:t>
      </w:r>
      <w:r>
        <w:rPr>
          <w:lang w:val="es_ES" w:bidi="es_ES"/>
        </w:rPr>
      </w:r>
    </w:p>
    <w:p>
      <w:pPr/>
      <w:r>
        <w:rPr>
          <w:lang w:val="es_ES" w:bidi="es_ES"/>
        </w:rPr>
      </w:r>
      <w:r>
        <w:rPr>
          <w:lang w:val="es_ES" w:bidi="es_ES"/>
        </w:rPr>
        <w:t xml:space="preserve">Un pequeño animal similar a un conejo, declarado impuro en </w:t>
      </w:r>
      <w:r>
        <w:rPr>
          <w:lang w:val="es_ES" w:bidi="es_ES"/>
        </w:rPr>
        <w:t>Levítico 11:5</w:t>
      </w:r>
      <w:r>
        <w:rPr>
          <w:lang w:val="es_ES" w:bidi="es_ES"/>
        </w:rPr>
        <w:t xml:space="preserve"> y </w:t>
      </w:r>
      <w:r>
        <w:rPr>
          <w:lang w:val="es_ES" w:bidi="es_ES"/>
        </w:rPr>
        <w:t>Deuteronomio 14:7</w:t>
      </w:r>
      <w:r>
        <w:rPr>
          <w:lang w:val="es_ES" w:bidi="es_ES"/>
        </w:rPr>
        <w:t xml:space="preserve"> (RV 1909). </w:t>
      </w:r>
      <w:r>
        <w:rPr>
          <w:i/>
          <w:lang w:val="es_ES" w:bidi="es_ES"/>
        </w:rPr>
        <w:t>Ver</w:t>
      </w:r>
      <w:r>
        <w:rPr>
          <w:lang w:val="es_ES" w:bidi="es_ES"/>
        </w:rPr>
        <w:t xml:space="preserve"> </w:t>
      </w:r>
      <w:r>
        <w:rPr>
          <w:lang w:val="es_ES" w:bidi="es_ES"/>
        </w:rPr>
        <w:t>Animales (Tejón)</w:t>
      </w:r>
      <w:r>
        <w:rPr>
          <w:lang w:val="es_ES" w:bidi="es_ES"/>
        </w:rPr>
        <w:t>.</w:t>
      </w:r>
      <w:r>
        <w:rPr>
          <w:lang w:val="es_ES" w:bidi="es_ES"/>
        </w:rPr>
      </w:r>
      <w:r>
        <w:rPr>
          <w:lang w:val="es_ES" w:bidi="es_ES"/>
        </w:rPr>
      </w:r>
    </w:p>
    <w:p>
      <w:pPr/>
      <w:r>
        <w:rPr>
          <w:lang w:val="es_ES" w:bidi="es_ES"/>
        </w:rPr>
      </w:r>
    </w:p>
    <w:p>
      <w:pPr>
        <w:pStyle w:val="Heading2"/>
      </w:pPr>
      <w:r>
        <w:rPr>
          <w:lang w:val="es_ES" w:bidi="es_ES"/>
        </w:rPr>
        <w:t>Damaris</w:t>
      </w:r>
      <w:r>
        <w:rPr>
          <w:lang w:val="es_ES" w:bidi="es_ES"/>
        </w:rPr>
      </w:r>
    </w:p>
    <w:p>
      <w:pPr/>
      <w:r>
        <w:rPr>
          <w:lang w:val="es_ES" w:bidi="es_ES"/>
        </w:rPr>
      </w:r>
      <w:r>
        <w:rPr>
          <w:lang w:val="es_ES" w:bidi="es_ES"/>
        </w:rPr>
        <w:t>Una mujer que se convirtió en seguidora de Jesús en la ciudad de Atenas después de escuchar a Pablo enseñar allí (</w:t>
      </w:r>
      <w:r>
        <w:rPr>
          <w:lang w:val="es_ES" w:bidi="es_ES"/>
        </w:rPr>
        <w:t>Hechos 17:34</w:t>
      </w:r>
      <w:r>
        <w:rPr>
          <w:lang w:val="es_ES" w:bidi="es_ES"/>
        </w:rPr>
        <w:t xml:space="preserve">). Debido a que Lucas la menciona por su nombre en la Biblia, es posible que haya sido una persona importante en Atenas (ver </w:t>
      </w:r>
      <w:r>
        <w:rPr>
          <w:lang w:val="es_ES" w:bidi="es_ES"/>
        </w:rPr>
        <w:t>Hechos 13:50</w:t>
      </w:r>
      <w:r>
        <w:rPr>
          <w:lang w:val="es_ES" w:bidi="es_ES"/>
        </w:rPr>
        <w:t xml:space="preserve">; </w:t>
      </w:r>
      <w:r>
        <w:rPr>
          <w:lang w:val="es_ES" w:bidi="es_ES"/>
        </w:rPr>
        <w:t>17:12</w:t>
      </w:r>
      <w:r>
        <w:rPr>
          <w:lang w:val="es_ES" w:bidi="es_ES"/>
        </w:rPr>
        <w:t>).</w:t>
      </w:r>
      <w:r>
        <w:rPr>
          <w:lang w:val="es_ES" w:bidi="es_ES"/>
        </w:rPr>
      </w:r>
      <w:r>
        <w:rPr>
          <w:lang w:val="es_ES" w:bidi="es_ES"/>
        </w:rPr>
      </w:r>
    </w:p>
    <w:p>
      <w:pPr/>
      <w:r>
        <w:rPr>
          <w:lang w:val="es_ES" w:bidi="es_ES"/>
        </w:rPr>
      </w:r>
    </w:p>
    <w:p>
      <w:pPr>
        <w:pStyle w:val="Heading2"/>
      </w:pPr>
      <w:r>
        <w:rPr>
          <w:lang w:val="es_ES" w:bidi="es_ES"/>
        </w:rPr>
        <w:t>Damasco</w:t>
      </w:r>
      <w:r>
        <w:rPr>
          <w:lang w:val="es_ES" w:bidi="es_ES"/>
        </w:rPr>
      </w:r>
    </w:p>
    <w:p>
      <w:pPr/>
      <w:r>
        <w:rPr>
          <w:lang w:val="es_ES" w:bidi="es_ES"/>
        </w:rPr>
      </w:r>
      <w:r>
        <w:rPr>
          <w:lang w:val="es_ES" w:bidi="es_ES"/>
        </w:rPr>
        <w:t>Damasco es una ciudad oasis en Siria, protegida en tres lados por montañas y situada en rutas comerciales a unos 257 kilómetros al noreste de Jerusalén. El nombre Damasco también puede referirse al área circundante y al estado sirio del sur. Aunque está cerca del desierto, el distrito es rico en almendras, albaricoques, algodón, lino, granos, cáñamo, aceitunas, pistachos, granadas, tabaco, viñedos y nueces. Estos cultivos prosperan porque la tierra es irrigada por dos ríos: el Nahr Barada, "el Fresco" (bíblico Abana), que corre desde las montañas del noroeste a través de un profundo barranco hacia la ciudad; y el Nahr el-A waj, "el Torcido" (bíblico Farfar), que fluye hacia el oeste hasta el este. Juntos, los dos ríos riegan 643,6 kilómetros cuadrados de tierra. Su belleza e importancia en tiempos bíblicos se reflejan en las altivas palabras de Naamán, un residente del área, quien casi se negó a lavar su lepra en el Jordán, como Eliseo había prescrito, porque era un río tan pobre en comparación con el Abana y Farfar (</w:t>
      </w:r>
      <w:r>
        <w:rPr>
          <w:lang w:val="es_ES" w:bidi="es_ES"/>
        </w:rPr>
        <w:t>2 Reyes 5</w:t>
      </w:r>
      <w:r>
        <w:rPr>
          <w:lang w:val="es_ES" w:bidi="es_ES"/>
        </w:rPr>
        <w:t>).</w:t>
      </w:r>
    </w:p>
    <w:p>
      <w:pPr/>
      <w:r>
        <w:rPr>
          <w:lang w:val="es_ES" w:bidi="es_ES"/>
        </w:rPr>
      </w:r>
      <w:r>
        <w:rPr>
          <w:lang w:val="es_ES" w:bidi="es_ES"/>
        </w:rPr>
        <w:t>De las diversas rutas comerciales que convergían en la zona, una conducía a Tiro y descendía por la costa mediterránea, otra a Meguido y eventualmente a Menfis y Egipto, y una tercera al Golfo de Aqaba.</w:t>
      </w:r>
    </w:p>
    <w:p>
      <w:pPr/>
      <w:r>
        <w:rPr>
          <w:lang w:val="es_ES" w:bidi="es_ES"/>
        </w:rPr>
      </w:r>
      <w:r>
        <w:rPr>
          <w:lang w:val="es_ES" w:bidi="es_ES"/>
        </w:rPr>
        <w:t>La primera mención bíblica de Damasco (</w:t>
      </w:r>
      <w:r>
        <w:rPr>
          <w:lang w:val="es_ES" w:bidi="es_ES"/>
        </w:rPr>
        <w:t>Gn 14:15</w:t>
      </w:r>
      <w:r>
        <w:rPr>
          <w:lang w:val="es_ES" w:bidi="es_ES"/>
        </w:rPr>
        <w:t>) se refiere a la ciudad en relación con el exitoso ataque de Abraham contra la confederación de reyes que secuestraron a Lot y su familia. La Biblia no vuelve a mencionar la ciudad hasta la época de David (alrededor del 1000 a. C.).</w:t>
      </w:r>
    </w:p>
    <w:p>
      <w:pPr/>
      <w:r>
        <w:rPr>
          <w:lang w:val="es_ES" w:bidi="es_ES"/>
        </w:rPr>
      </w:r>
      <w:r>
        <w:rPr>
          <w:lang w:val="es_ES" w:bidi="es_ES"/>
        </w:rPr>
        <w:t>Israel ocupaba una posición estratégica a lo largo de las rutas comerciales entre Mesopotamia y Egipto. Aunque en la época de Josué y los jueces Israel estaba en conflicto con sus vecinos inmediatos, como los amorreos, moabitas, filisteos, amonitas y madianitas, había relativamente poca oposición por parte de Siria.</w:t>
      </w:r>
    </w:p>
    <w:p>
      <w:pPr/>
      <w:r>
        <w:rPr>
          <w:lang w:val="es_ES" w:bidi="es_ES"/>
        </w:rPr>
      </w:r>
      <w:r>
        <w:rPr>
          <w:lang w:val="es_ES" w:bidi="es_ES"/>
        </w:rPr>
        <w:t>Durante la época de Saúl, Zobá, un reino arameo al norte de Damasco, amenazaba a los israelitas. Damasco posiblemente estaba aliado con Zobá en ese momento, y los israelitas libraron una acción defensiva (</w:t>
      </w:r>
      <w:r>
        <w:rPr>
          <w:lang w:val="es_ES" w:bidi="es_ES"/>
        </w:rPr>
        <w:t>1 Sam 14:47</w:t>
      </w:r>
      <w:r>
        <w:rPr>
          <w:lang w:val="es_ES" w:bidi="es_ES"/>
        </w:rPr>
        <w:t>). Posteriormente, David derrotó a Hadad-Ezer de Zobá y obtuvo el control sobre el sur de Siria y Damasco, donde estacionó a sus tropas. Las fuerzas de David bajo el mando de Joab continuaron teniendo éxito, y se enviaron tributos desde Damasco a Israel. Rezón, uno de los oficiales de Hadad-Ezer, desertó y formó una banda guerrillera en el área de Damasco. Más tarde, durante el reinado de Salomón, Rezón incluso erosionó el control económico de los israelitas en la región y se estableció como rey en Damasco alrededor del año 940 a.C. (</w:t>
      </w:r>
      <w:r>
        <w:rPr>
          <w:lang w:val="es_ES" w:bidi="es_ES"/>
        </w:rPr>
        <w:t>1 Re 11:23–25</w:t>
      </w:r>
      <w:r>
        <w:rPr>
          <w:lang w:val="es_ES" w:bidi="es_ES"/>
        </w:rPr>
        <w:t>).</w:t>
      </w:r>
    </w:p>
    <w:p>
      <w:pPr/>
      <w:r>
        <w:rPr>
          <w:lang w:val="es_ES" w:bidi="es_ES"/>
        </w:rPr>
      </w:r>
      <w:r>
        <w:rPr>
          <w:lang w:val="es_ES" w:bidi="es_ES"/>
        </w:rPr>
        <w:t>Durante el reinado de Ben Hadad I, alrededor de 883–843 a.C., los soldados de Damasco sitiaron Samaria y enviaron términos razonables a Acab, los cuales fueron aceptados rápidamente. Damasco estaba en el apogeo de su poder cuando Ben Hadad realizaba campañas exitosas contra los asirios. En ese tiempo, cuando Joram, el hijo de Acab, era rey de Israel, Naamán el leproso, un capitán sirio, fue sanado por el profeta Eliseo al aceptar humildemente la cura prescrita.</w:t>
      </w:r>
    </w:p>
    <w:p>
      <w:pPr/>
      <w:r>
        <w:rPr>
          <w:lang w:val="es_ES" w:bidi="es_ES"/>
        </w:rPr>
      </w:r>
      <w:r>
        <w:rPr>
          <w:lang w:val="es_ES" w:bidi="es_ES"/>
        </w:rPr>
        <w:t>La estrategia de superar el reino matando al rey había sido exitosa para Ben Hadad en su lucha contra Acab, y continuó siguiendo la misma política. Poco después, en un esfuerzo adicional por someter a Samaria, envió escuadrones de asesinato para matar a Joram o al profeta Eliseo. El Señor preservó las vidas de los perseguidos, y el sirio atacó sin éxito. Varios años después, Eliseo, quien había ganado el respeto de los sirios, entró valientemente en Damasco y anunció que la enfermedad de Ben Hadad no era fatal, pero que su muerte era inminente. Ben Hadad fue asesinado posteriormente por Hazael, quien luego lo sucedió. Aunque Damasco fue derrotado contundentemente por Asiria alrededor del 838 a. C., Hazael se recuperó rápidamente, y para el 830 a. C. se cumplieron otras predicciones de Eliseo. Las tropas damascenas entonces controlaron grandes áreas del territorio palestino, y el tesoro del templo fue utilizado para sobornar a los sirios y salvar Jerusalén (</w:t>
      </w:r>
      <w:r>
        <w:rPr>
          <w:lang w:val="es_ES" w:bidi="es_ES"/>
        </w:rPr>
        <w:t>2 Re 12:17–18</w:t>
      </w:r>
      <w:r>
        <w:rPr>
          <w:lang w:val="es_ES" w:bidi="es_ES"/>
        </w:rPr>
        <w:t>).</w:t>
      </w:r>
    </w:p>
    <w:p>
      <w:pPr/>
      <w:r>
        <w:rPr>
          <w:lang w:val="es_ES" w:bidi="es_ES"/>
        </w:rPr>
      </w:r>
      <w:r>
        <w:rPr>
          <w:lang w:val="es_ES" w:bidi="es_ES"/>
        </w:rPr>
        <w:t>Al planear continuar la dominación de Israel, Ben Hadad II tuvo que enfrentarse a ataques renovados de Asiria. En 803 a. C., Damasco se convirtió en tributario de Asiria, pero las fuerzas del norte no pudieron mantener el control del área. Después de una campaña adicional en la que Asiria nuevamente demostró su dominio, un debilitado Damasco no pudo sofocar una rebelión israelita en 795 a.C. Para la época de Jeroboam II, los damascenos se vieron obligados a pagar tributo a Samaria (</w:t>
      </w:r>
      <w:r>
        <w:rPr>
          <w:lang w:val="es_ES" w:bidi="es_ES"/>
        </w:rPr>
        <w:t>2 Re 14:28</w:t>
      </w:r>
      <w:r>
        <w:rPr>
          <w:lang w:val="es_ES" w:bidi="es_ES"/>
        </w:rPr>
        <w:t>).</w:t>
      </w:r>
    </w:p>
    <w:p>
      <w:pPr/>
      <w:r>
        <w:rPr>
          <w:lang w:val="es_ES" w:bidi="es_ES"/>
        </w:rPr>
      </w:r>
      <w:r>
        <w:rPr>
          <w:lang w:val="es_ES" w:bidi="es_ES"/>
        </w:rPr>
        <w:t>Hacia el año 738 a. C., los sirios, bajo el liderazgo de su nuevo líder Rezín, se aliaron con Pecaj, rey de Israel, para someter a Judá. Capturaron mucho territorio, aunque su asedio a Jerusalén no tuvo éxito (</w:t>
      </w:r>
      <w:r>
        <w:rPr>
          <w:lang w:val="es_ES" w:bidi="es_ES"/>
        </w:rPr>
        <w:t>2 Re 16:5–6,</w:t>
      </w:r>
      <w:r>
        <w:rPr>
          <w:lang w:val="es_ES" w:bidi="es_ES"/>
        </w:rPr>
        <w:t xml:space="preserve"> </w:t>
      </w:r>
      <w:r>
        <w:rPr>
          <w:lang w:val="es_ES" w:bidi="es_ES"/>
        </w:rPr>
        <w:t>2 Cro 28:5</w:t>
      </w:r>
      <w:r>
        <w:rPr>
          <w:lang w:val="es_ES" w:bidi="es_ES"/>
        </w:rPr>
        <w:t>). En este momento de aparente éxito para Damasco, la caída de la ciudad fue predicha por Isaías (</w:t>
      </w:r>
      <w:r>
        <w:rPr>
          <w:lang w:val="es_ES" w:bidi="es_ES"/>
        </w:rPr>
        <w:t>Is 8:4,</w:t>
      </w:r>
      <w:r>
        <w:rPr>
          <w:lang w:val="es_ES" w:bidi="es_ES"/>
        </w:rPr>
        <w:t xml:space="preserve"> </w:t>
      </w:r>
      <w:r>
        <w:rPr>
          <w:lang w:val="es_ES" w:bidi="es_ES"/>
        </w:rPr>
        <w:t>17:1</w:t>
      </w:r>
      <w:r>
        <w:rPr>
          <w:lang w:val="es_ES" w:bidi="es_ES"/>
        </w:rPr>
        <w:t>), Amós (</w:t>
      </w:r>
      <w:r>
        <w:rPr>
          <w:lang w:val="es_ES" w:bidi="es_ES"/>
        </w:rPr>
        <w:t>Am 1:3–5</w:t>
      </w:r>
      <w:r>
        <w:rPr>
          <w:lang w:val="es_ES" w:bidi="es_ES"/>
        </w:rPr>
        <w:t>) y Jeremías (</w:t>
      </w:r>
      <w:r>
        <w:rPr>
          <w:lang w:val="es_ES" w:bidi="es_ES"/>
        </w:rPr>
        <w:t>Jr 49:23–27</w:t>
      </w:r>
      <w:r>
        <w:rPr>
          <w:lang w:val="es_ES" w:bidi="es_ES"/>
        </w:rPr>
        <w:t>). Al rechazar a Dios, Acaz de Judá buscó protección mediante una alianza con los asirios, a quienes sobornó con el tesoro del templo. El rey asirio Tiglat-pileser III (“Pul”) aceptó y marchó contra la confederación sirio-israelita. Después de derrotar a Israel, atacó Damasco, saqueó la ciudad, deportó a la población y la reemplazó con extranjeros de otras tierras capturadas. Damasco dejó de ser una ciudad-estado independiente.</w:t>
      </w:r>
    </w:p>
    <w:p>
      <w:pPr/>
      <w:r>
        <w:rPr>
          <w:lang w:val="es_ES" w:bidi="es_ES"/>
        </w:rPr>
      </w:r>
      <w:r>
        <w:rPr>
          <w:lang w:val="es_ES" w:bidi="es_ES"/>
        </w:rPr>
        <w:t>Debido a su ubicación estratégica, Damasco mantuvo su importancia, y los asirios la utilizaron como capital provincial. Sus registros mencionan la ciudad en 727, 720 y 694 a. C., así como en la época de Asurbanipal (669–663 a. C.). El dominio mundial asirio fue sucedido por el de Neo-Babilonia, que posteriormente fue reemplazado por el de los Medo-Persas. Durante el período de control persa, Damasco fue un destacado centro administrativo. Bajo el régimen de Alejandro Magno, la importancia de Damasco disminuyó debido al aumento de la relevancia comercial de Antioquía.</w:t>
      </w:r>
    </w:p>
    <w:p>
      <w:pPr/>
      <w:r>
        <w:rPr>
          <w:lang w:val="es_ES" w:bidi="es_ES"/>
        </w:rPr>
      </w:r>
      <w:r>
        <w:rPr>
          <w:lang w:val="es_ES" w:bidi="es_ES"/>
        </w:rPr>
        <w:t>Durante los tiempos intertestamentarios, Damasco pasó de un gobernante a otro. Tras la muerte de Alejandro, la ciudad fue controlada por los Ptolomeos de Egipto y los Seléucidas de Babilonia. Poco antes del 100 a. C., Siria se dividió, convirtiéndose Damasco en la capital de Coele-Siria. Sus reyes no sirios enfrentaban constantemente problemas internos con la economía y externos con los partos, asmoneos y nabateos, quienes bajo el mando de Aretas controlaron Damasco desde el 84 hasta el 72 a. C. Posteriormente, la autoridad pasó a los asmoneos, descendientes de los macabeos, y luego a los idumeos (los Herodes). El área fue sometida al dominio romano después de la derrota de Siria por los romanos en el 65 a. C.</w:t>
      </w:r>
    </w:p>
    <w:p>
      <w:pPr/>
      <w:r>
        <w:rPr>
          <w:lang w:val="es_ES" w:bidi="es_ES"/>
        </w:rPr>
      </w:r>
      <w:r>
        <w:rPr>
          <w:lang w:val="es_ES" w:bidi="es_ES"/>
        </w:rPr>
        <w:t>Poco después de la muerte de Cristo, los nabateos recuperaron el control de la zona, gobernando Damasco desde Petra a través de un etnarca. Estaba bajo el control de un designado árabe, probablemente Aretas IV, cuando Saúl de Tarso buscó la autoridad judía para purgar Damasco de sus cristianos (</w:t>
      </w:r>
      <w:r>
        <w:rPr>
          <w:lang w:val="es_ES" w:bidi="es_ES"/>
        </w:rPr>
        <w:t>2 Cor 11:32</w:t>
      </w:r>
      <w:r>
        <w:rPr>
          <w:lang w:val="es_ES" w:bidi="es_ES"/>
        </w:rPr>
        <w:t xml:space="preserve">). El informe de Lucas en </w:t>
      </w:r>
      <w:r>
        <w:rPr>
          <w:lang w:val="es_ES" w:bidi="es_ES"/>
        </w:rPr>
        <w:t>Hechos 9</w:t>
      </w:r>
      <w:r>
        <w:rPr>
          <w:lang w:val="es_ES" w:bidi="es_ES"/>
        </w:rPr>
        <w:t>, corroborado por la propia confesión de Pablo (</w:t>
      </w:r>
      <w:r>
        <w:rPr>
          <w:lang w:val="es_ES" w:bidi="es_ES"/>
        </w:rPr>
        <w:t>Hechos 22:5–21,</w:t>
      </w:r>
      <w:r>
        <w:rPr>
          <w:lang w:val="es_ES" w:bidi="es_ES"/>
        </w:rPr>
        <w:t xml:space="preserve"> </w:t>
      </w:r>
      <w:r>
        <w:rPr>
          <w:lang w:val="es_ES" w:bidi="es_ES"/>
        </w:rPr>
        <w:t>26:11–23</w:t>
      </w:r>
      <w:r>
        <w:rPr>
          <w:lang w:val="es_ES" w:bidi="es_ES"/>
        </w:rPr>
        <w:t>), relata la visión de Saúl, su ceguera y posterior conversión en el camino a Damasco. Esto pudo haber estado cerca del lugar donde los soldados sirios fueron cegados cuando planeaban asesinar a Eliseo (</w:t>
      </w:r>
      <w:r>
        <w:rPr>
          <w:lang w:val="es_ES" w:bidi="es_ES"/>
        </w:rPr>
        <w:t>2 Re 6:18–23</w:t>
      </w:r>
      <w:r>
        <w:rPr>
          <w:lang w:val="es_ES" w:bidi="es_ES"/>
        </w:rPr>
        <w:t xml:space="preserve">). Después de que la vista de Saúl fue restaurada en una casa en la calle llamada "Recta", predicó el cristianismo. Aparentemente, el alboroto en el barrio judío respecto a su predicación fue tan grande que el etnarca estaba dispuesto a consentir el asesinato de Saúl por judíos ortodoxos. </w:t>
      </w:r>
      <w:r>
        <w:rPr>
          <w:lang w:val="es_ES" w:bidi="es_ES"/>
        </w:rPr>
        <w:t>Hechos 9:23–25</w:t>
      </w:r>
      <w:r>
        <w:rPr>
          <w:lang w:val="es_ES" w:bidi="es_ES"/>
        </w:rPr>
        <w:t xml:space="preserve"> describe su escape a Jerusalén. Damasco no se menciona después en la historia bíblica.</w:t>
      </w:r>
    </w:p>
    <w:p>
      <w:pPr/>
      <w:r>
        <w:rPr>
          <w:lang w:val="es_ES" w:bidi="es_ES"/>
        </w:rPr>
      </w:r>
      <w:r>
        <w:rPr>
          <w:i/>
          <w:lang w:val="es_ES" w:bidi="es_ES"/>
        </w:rPr>
        <w:t>Véase también</w:t>
      </w:r>
      <w:r>
        <w:rPr>
          <w:lang w:val="es_ES" w:bidi="es_ES"/>
        </w:rPr>
        <w:t xml:space="preserve"> </w:t>
      </w:r>
      <w:r>
        <w:rPr>
          <w:lang w:val="es_ES" w:bidi="es_ES"/>
        </w:rPr>
        <w:t>Siria, sirios</w:t>
      </w:r>
      <w:r>
        <w:rPr>
          <w:lang w:val="es_ES" w:bidi="es_ES"/>
        </w:rPr>
        <w:t>.</w:t>
      </w:r>
      <w:r>
        <w:rPr>
          <w:lang w:val="es_ES" w:bidi="es_ES"/>
        </w:rPr>
      </w:r>
      <w:r>
        <w:rPr>
          <w:lang w:val="es_ES" w:bidi="es_ES"/>
        </w:rPr>
      </w:r>
    </w:p>
    <w:p>
      <w:pPr/>
      <w:r>
        <w:rPr>
          <w:lang w:val="es_ES" w:bidi="es_ES"/>
        </w:rPr>
      </w:r>
    </w:p>
    <w:p>
      <w:pPr>
        <w:pStyle w:val="Heading2"/>
      </w:pPr>
      <w:r>
        <w:rPr>
          <w:lang w:val="es_ES" w:bidi="es_ES"/>
        </w:rPr>
        <w:t>Dan (Lugar)</w:t>
      </w:r>
      <w:r>
        <w:rPr>
          <w:lang w:val="es_ES" w:bidi="es_ES"/>
        </w:rPr>
      </w:r>
    </w:p>
    <w:p>
      <w:pPr>
        <w:pStyle w:val="ListNumber"/>
        <w:numPr>
          <w:ilvl w:val="0"/>
          <w:numId w:val="14"/>
        </w:numPr>
        <w:spacing w:line="240" w:lineRule="auto"/>
        <w:ind w:left="720"/>
      </w:pPr>
      <w:r>
        <w:rPr>
          <w:lang w:val="es_ES" w:bidi="es_ES"/>
        </w:rPr>
      </w:r>
      <w:r>
        <w:rPr>
          <w:lang w:val="es_ES" w:bidi="es_ES"/>
        </w:rPr>
        <w:t>Una ciudad fenicia, inicialmente llamada Lais o Lesem (</w:t>
      </w:r>
      <w:r>
        <w:rPr>
          <w:lang w:val="es_ES" w:bidi="es_ES"/>
        </w:rPr>
        <w:t>Jc 18:7,</w:t>
      </w:r>
      <w:r>
        <w:rPr>
          <w:lang w:val="es_ES" w:bidi="es_ES"/>
        </w:rPr>
        <w:t xml:space="preserve"> Jos 19:47</w:t>
      </w:r>
      <w:r>
        <w:rPr>
          <w:lang w:val="es_ES" w:bidi="es_ES"/>
        </w:rPr>
        <w:t>). La tribu de Dan conquistó este lugar cuando se trasladaron hacia el norte. La ciudad estaba ubicada a un día de viaje de Sidón, en un valle cerca de Bet-Rehob (</w:t>
      </w:r>
      <w:r>
        <w:rPr>
          <w:lang w:val="es_ES" w:bidi="es_ES"/>
        </w:rPr>
        <w:t>Jc 18:28</w:t>
      </w:r>
      <w:r>
        <w:rPr>
          <w:lang w:val="es_ES" w:bidi="es_ES"/>
        </w:rPr>
        <w:t xml:space="preserve">). Se encontraba en la base sur del Monte Hermón. Dan era el punto más al norte del antiguo reino de Israel. La gente a menudo usaba Dan como punto de referencia al describir toda la tierra de Israel con la frase "de Dan a </w:t>
      </w:r>
      <w:r>
        <w:rPr>
          <w:lang w:val="es_ES" w:bidi="es_ES"/>
        </w:rPr>
        <w:t>Beerseba</w:t>
      </w:r>
      <w:r>
        <w:rPr>
          <w:lang w:val="es_ES" w:bidi="es_ES"/>
        </w:rPr>
        <w:t xml:space="preserve">" (comparar </w:t>
      </w:r>
      <w:r>
        <w:rPr>
          <w:lang w:val="es_ES" w:bidi="es_ES"/>
        </w:rPr>
        <w:t>Jc 20:1,</w:t>
      </w:r>
      <w:r>
        <w:rPr>
          <w:lang w:val="es_ES" w:bidi="es_ES"/>
        </w:rPr>
        <w:t xml:space="preserve"> </w:t>
      </w:r>
      <w:r>
        <w:rPr>
          <w:lang w:val="es_ES" w:bidi="es_ES"/>
        </w:rPr>
        <w:t>2 Sam 3:10</w:t>
      </w:r>
      <w:r>
        <w:rPr>
          <w:lang w:val="es_ES" w:bidi="es_ES"/>
        </w:rPr>
        <w:t>).</w:t>
        <w:br/>
      </w:r>
      <w:r>
        <w:rPr>
          <w:lang w:val="es_ES" w:bidi="es_ES"/>
        </w:rPr>
        <w:t>La ciudad de Dan se encontraba en una ubicación estratégica, protegiendo una ruta comercial principal que conectaba las ciudades de Damasco y Tiro. Esto convirtió a Dan en un centro importante para los negocios y el comercio. El Nahr el-Leddan era una de las principales fuentes del Río Jordán, y surgía en esta zona. Esto hacía que el Valle de Huleh, situado debajo de Dan, fuera muy verde y fértil, incluso durante los veranos calurosos. Gracias a esta tierra fértil, el área alrededor de Dan producía abundantes cultivos, como cereales y verduras. Además, la tierra proporcionaba alimento en abundancia para ovejas, cabras y ganado.</w:t>
        <w:br/>
      </w:r>
      <w:r>
        <w:rPr>
          <w:lang w:val="es_ES" w:bidi="es_ES"/>
        </w:rPr>
        <w:t xml:space="preserve">En la temprana Edad de Hierro, </w:t>
      </w:r>
      <w:r>
        <w:rPr>
          <w:lang w:val="es_ES" w:bidi="es_ES"/>
        </w:rPr>
        <w:t xml:space="preserve">Jueces 18:7 </w:t>
      </w:r>
      <w:r>
        <w:rPr>
          <w:lang w:val="es_ES" w:bidi="es_ES"/>
        </w:rPr>
        <w:t>indica que</w:t>
      </w:r>
      <w:r>
        <w:rPr>
          <w:lang w:val="es_ES" w:bidi="es_ES"/>
        </w:rPr>
        <w:t xml:space="preserve"> </w:t>
      </w:r>
      <w:r>
        <w:rPr>
          <w:lang w:val="es_ES" w:bidi="es_ES"/>
        </w:rPr>
        <w:t>Dan era una ciudad próspera. Sin embargo, a mediados del siglo XI a.C., fue destruida. Es probable que esto fuera resultado de la ocupación por los danitas. Jeroboam I se convirtió en rey del reino separado del norte de Israel. En ese momento, Dan era uno de los dos santuarios donde los israelitas adoraban a los becerros de oro. Los arqueólogos han encontrado el lugar alto en Tell el-Qadi (otro nombre para Tell Dan). Este lugar alto era una plataforma cuadrada hecha de piedra, que medía aproximadamente 18 por 6 metros. Sin embargo, no se ha encontrado rastro de la estatua del becerro de oro.</w:t>
        <w:br/>
      </w:r>
      <w:r>
        <w:rPr>
          <w:lang w:val="es_ES" w:bidi="es_ES"/>
        </w:rPr>
        <w:t>La adoración de Baal en Dan continuó incluso después de que Jehú intentara eliminarla (</w:t>
      </w:r>
      <w:r>
        <w:rPr>
          <w:lang w:val="es_ES" w:bidi="es_ES"/>
        </w:rPr>
        <w:t>2 Re 10:28–31</w:t>
      </w:r>
      <w:r>
        <w:rPr>
          <w:lang w:val="es_ES" w:bidi="es_ES"/>
        </w:rPr>
        <w:t xml:space="preserve">). Más tarde, durante el reinado de Ben Hadad, los sirios tomaron el control de Dan (compare con </w:t>
      </w:r>
      <w:r>
        <w:rPr>
          <w:lang w:val="es_ES" w:bidi="es_ES"/>
        </w:rPr>
        <w:t>2 Re 10:32</w:t>
      </w:r>
      <w:r>
        <w:rPr>
          <w:lang w:val="es_ES" w:bidi="es_ES"/>
        </w:rPr>
        <w:t>). Cuando los sirios estaban ocupados defendiendo su frontera oriental de los ataques asirios durante el tiempo de Jeroboam II (793–753 a.C.), Israel logró recuperar Dan.</w:t>
        <w:br/>
      </w:r>
      <w:r>
        <w:rPr>
          <w:lang w:val="es_ES" w:bidi="es_ES"/>
        </w:rPr>
        <w:t>Sin embargo, Dan no estuvo bajo el control israelita por mucho tiempo. Las personas que vivían en Dan fueron obligadas a trasladarse a Asiria. Esto ocurrió porque Tiglat-pileser III deportó a esas personas que vivían allí (</w:t>
      </w:r>
      <w:r>
        <w:rPr>
          <w:lang w:val="es_ES" w:bidi="es_ES"/>
        </w:rPr>
        <w:t>2 Re 17:6</w:t>
      </w:r>
      <w:r>
        <w:rPr>
          <w:lang w:val="es_ES" w:bidi="es_ES"/>
        </w:rPr>
        <w:t>). Tiglat-pileser III fue rey de Asiria desde 745 hasta 727 a.C.</w:t>
        <w:br/>
      </w:r>
      <w:r>
        <w:rPr>
          <w:lang w:val="es_ES" w:bidi="es_ES"/>
        </w:rPr>
        <w:t xml:space="preserve">Sin embargo, las personas continuaron viviendo en ese lugar (ver </w:t>
      </w:r>
      <w:r>
        <w:rPr>
          <w:lang w:val="es_ES" w:bidi="es_ES"/>
        </w:rPr>
        <w:t>Jr 4:15,</w:t>
      </w:r>
      <w:r>
        <w:rPr>
          <w:lang w:val="es_ES" w:bidi="es_ES"/>
        </w:rPr>
        <w:t xml:space="preserve"> </w:t>
      </w:r>
      <w:r>
        <w:rPr>
          <w:lang w:val="es_ES" w:bidi="es_ES"/>
        </w:rPr>
        <w:t>8:16</w:t>
      </w:r>
      <w:r>
        <w:rPr>
          <w:lang w:val="es_ES" w:bidi="es_ES"/>
        </w:rPr>
        <w:t>). El lugar alto, o acrópolis, en el extremo norte de la ciudad, siguió utilizándose con fines religiosos.</w:t>
        <w:br/>
      </w:r>
      <w:r>
        <w:rPr>
          <w:lang w:val="es_ES" w:bidi="es_ES"/>
        </w:rPr>
        <w:t>Esta área religiosa se amplió durante los tiempos griegos y romanos. Se ha encontrado allí una estatua de Afrodita (una diosa romana) de este período. En tiempos del Nuevo Testamento, la ciudad de Cesárea, que estaba a solo unos pocos kilómetros de distancia, se volvió más importante que Dan. Según el historiador judío Josefo, el general romano Tito sofocó una revuelta en Dan en el año 67 d.C. (</w:t>
      </w:r>
      <w:r>
        <w:rPr>
          <w:i/>
          <w:lang w:val="es_ES" w:bidi="es_ES"/>
        </w:rPr>
        <w:t>Guerra</w:t>
      </w:r>
      <w:r>
        <w:rPr>
          <w:lang w:val="es_ES" w:bidi="es_ES"/>
        </w:rPr>
        <w:t xml:space="preserve"> 4.1).</w:t>
        <w:br/>
      </w:r>
      <w:r>
        <w:rPr>
          <w:i/>
          <w:lang w:val="es_ES" w:bidi="es_ES"/>
        </w:rPr>
        <w:t>Ver también</w:t>
      </w:r>
      <w:r>
        <w:rPr>
          <w:lang w:val="es_ES" w:bidi="es_ES"/>
        </w:rPr>
        <w:t xml:space="preserve"> </w:t>
      </w:r>
      <w:r>
        <w:rPr>
          <w:lang w:val="es_ES" w:bidi="es_ES"/>
        </w:rPr>
        <w:t>Dan (Persona)</w:t>
      </w:r>
      <w:r>
        <w:rPr>
          <w:lang w:val="es_ES" w:bidi="es_ES"/>
        </w:rPr>
        <w:t xml:space="preserve">; </w:t>
      </w:r>
      <w:r>
        <w:rPr>
          <w:lang w:val="es_ES" w:bidi="es_ES"/>
        </w:rPr>
        <w:t>Dan, tribu de</w:t>
      </w:r>
      <w:r>
        <w:rPr>
          <w:lang w:val="es_ES" w:bidi="es_ES"/>
        </w:rPr>
        <w:t>.</w:t>
      </w:r>
    </w:p>
    <w:p>
      <w:pPr>
        <w:pStyle w:val="ListNumber"/>
        <w:spacing w:line="240" w:lineRule="auto"/>
        <w:ind w:left="720"/>
      </w:pPr>
      <w:r>
        <w:rPr>
          <w:lang w:val="es_ES" w:bidi="es_ES"/>
        </w:rPr>
      </w:r>
      <w:r>
        <w:rPr>
          <w:lang w:val="es_ES" w:bidi="es_ES"/>
        </w:rPr>
        <w:t xml:space="preserve">La palabra "Dan" en la Versión Reina Valera en </w:t>
      </w:r>
      <w:r>
        <w:rPr>
          <w:lang w:val="es_ES" w:bidi="es_ES"/>
        </w:rPr>
        <w:t>Ezequiel 27:19</w:t>
      </w:r>
      <w:r>
        <w:rPr>
          <w:lang w:val="es_ES" w:bidi="es_ES"/>
        </w:rPr>
        <w:t xml:space="preserve"> es una traducción de una palabra hebrea poco clara, "Vedán." En algunas traducciones de la Biblia, esta misma palabra se traduce como "vino," que era un producto de Uzal.</w:t>
        <w:br/>
      </w:r>
      <w:r>
        <w:rPr>
          <w:i/>
          <w:lang w:val="es_ES" w:bidi="es_ES"/>
        </w:rPr>
        <w:t>Ver también</w:t>
      </w:r>
      <w:r>
        <w:rPr>
          <w:lang w:val="es_ES" w:bidi="es_ES"/>
        </w:rPr>
        <w:t xml:space="preserve"> </w:t>
      </w:r>
      <w:r>
        <w:rPr>
          <w:lang w:val="es_ES" w:bidi="es_ES"/>
        </w:rPr>
        <w:t>Uzal (Lugar)</w:t>
      </w:r>
      <w:r>
        <w:rPr>
          <w:lang w:val="es_ES" w:bidi="es_ES"/>
        </w:rPr>
        <w:t>.</w:t>
      </w:r>
      <w:r>
        <w:rPr>
          <w:lang w:val="es_ES" w:bidi="es_ES"/>
        </w:rPr>
      </w:r>
      <w:r>
        <w:rPr>
          <w:lang w:val="es_ES" w:bidi="es_ES"/>
        </w:rPr>
      </w:r>
    </w:p>
    <w:p>
      <w:pPr/>
      <w:r>
        <w:rPr>
          <w:lang w:val="es_ES" w:bidi="es_ES"/>
        </w:rPr>
      </w:r>
    </w:p>
    <w:p>
      <w:pPr>
        <w:pStyle w:val="Heading2"/>
      </w:pPr>
      <w:r>
        <w:rPr>
          <w:lang w:val="es_ES" w:bidi="es_ES"/>
        </w:rPr>
        <w:t>Dan (Persona)</w:t>
      </w:r>
      <w:r>
        <w:rPr>
          <w:lang w:val="es_ES" w:bidi="es_ES"/>
        </w:rPr>
      </w:r>
    </w:p>
    <w:p>
      <w:pPr/>
      <w:r>
        <w:rPr>
          <w:lang w:val="es_ES" w:bidi="es_ES"/>
        </w:rPr>
      </w:r>
      <w:r>
        <w:rPr>
          <w:lang w:val="es_ES" w:bidi="es_ES"/>
        </w:rPr>
        <w:t>Dan fue el quinto hijo del patriarca judío Jacob. Su madre fue Bilha, la sirvienta de Raquel, esposa de Jacob (</w:t>
      </w:r>
      <w:r>
        <w:rPr>
          <w:lang w:val="es_ES" w:bidi="es_ES"/>
        </w:rPr>
        <w:t>Génesis 30:1–6</w:t>
      </w:r>
      <w:r>
        <w:rPr>
          <w:lang w:val="es_ES" w:bidi="es_ES"/>
        </w:rPr>
        <w:t>). Los descendientes de Dan se establecieron en Israel, con vista a la llanura de Huleh. Se asentaron en un territorio que originalmente fue asignado a Neftalí, el hermano completo de Dan (</w:t>
      </w:r>
      <w:r>
        <w:rPr>
          <w:lang w:val="es_ES" w:bidi="es_ES"/>
        </w:rPr>
        <w:t>Génesis 30:7–8,</w:t>
      </w:r>
      <w:r>
        <w:rPr>
          <w:lang w:val="es_ES" w:bidi="es_ES"/>
        </w:rPr>
        <w:t xml:space="preserve"> </w:t>
      </w:r>
      <w:r>
        <w:rPr>
          <w:lang w:val="es_ES" w:bidi="es_ES"/>
        </w:rPr>
        <w:t>35:25,</w:t>
      </w:r>
      <w:r>
        <w:rPr>
          <w:lang w:val="es_ES" w:bidi="es_ES"/>
        </w:rPr>
        <w:t xml:space="preserve"> </w:t>
      </w:r>
      <w:r>
        <w:rPr>
          <w:lang w:val="es_ES" w:bidi="es_ES"/>
        </w:rPr>
        <w:t>Josué 19:32–48</w:t>
      </w:r>
      <w:r>
        <w:rPr>
          <w:lang w:val="es_ES" w:bidi="es_ES"/>
        </w:rPr>
        <w:t xml:space="preserve">). Los dos hermanos se mencionan juntos en muchas referencias bíblicas (por ejemplo, </w:t>
      </w:r>
      <w:r>
        <w:rPr>
          <w:lang w:val="es_ES" w:bidi="es_ES"/>
        </w:rPr>
        <w:t>Éxodo 1:4</w:t>
      </w:r>
      <w:r>
        <w:rPr>
          <w:lang w:val="es_ES" w:bidi="es_ES"/>
        </w:rPr>
        <w:t>).</w:t>
      </w:r>
    </w:p>
    <w:p>
      <w:pPr/>
      <w:r>
        <w:rPr>
          <w:lang w:val="es_ES" w:bidi="es_ES"/>
        </w:rPr>
      </w:r>
      <w:r>
        <w:rPr>
          <w:lang w:val="es_ES" w:bidi="es_ES"/>
        </w:rPr>
        <w:t>El nombre de Dan le fue dado no por su madre Bilha, sino por Raquel, quien consideraba al niño como suyo. Raquel no había podido tener hijos durante mucho tiempo, lo cual era considerado vergonzoso para las mujeres en culturas antiguas. Estaba celosa de la otra esposa de Jacob, Lea, quien ya había dado a luz a cuatro hijos. Raquel vio el nacimiento del hijo de Bilha como la eliminación de su vergüenza y como la aprobación de Dios de su posición como esposa. El nombre Dan, que significa "él juzgó", indicaba que Dios había juzgado su situación y la había apoyado a través del nacimiento del niño (</w:t>
      </w:r>
      <w:r>
        <w:rPr>
          <w:lang w:val="es_ES" w:bidi="es_ES"/>
        </w:rPr>
        <w:t>Génesis 30:6</w:t>
      </w:r>
      <w:r>
        <w:rPr>
          <w:lang w:val="es_ES" w:bidi="es_ES"/>
        </w:rPr>
        <w:t>).</w:t>
      </w:r>
    </w:p>
    <w:p>
      <w:pPr/>
      <w:r>
        <w:rPr>
          <w:lang w:val="es_ES" w:bidi="es_ES"/>
        </w:rPr>
      </w:r>
      <w:r>
        <w:rPr>
          <w:lang w:val="es_ES" w:bidi="es_ES"/>
        </w:rPr>
        <w:t>Dan tenía solo un hijo para continuar su línea, Husim (</w:t>
      </w:r>
      <w:r>
        <w:rPr>
          <w:lang w:val="es_ES" w:bidi="es_ES"/>
        </w:rPr>
        <w:t>Génesis 46:23</w:t>
      </w:r>
      <w:r>
        <w:rPr>
          <w:lang w:val="es_ES" w:bidi="es_ES"/>
        </w:rPr>
        <w:t xml:space="preserve">; también llamado Suham en </w:t>
      </w:r>
      <w:r>
        <w:rPr>
          <w:lang w:val="es_ES" w:bidi="es_ES"/>
        </w:rPr>
        <w:t>Números 26:42–43</w:t>
      </w:r>
      <w:r>
        <w:rPr>
          <w:lang w:val="es_ES" w:bidi="es_ES"/>
        </w:rPr>
        <w:t>). En la bendición de Jacob a sus hijos, a Dan se le prometió el papel de "juez" entre su gente, pero también se le describió como alguien secreto y peligroso, como una serpiente (</w:t>
      </w:r>
      <w:r>
        <w:rPr>
          <w:lang w:val="es_ES" w:bidi="es_ES"/>
        </w:rPr>
        <w:t>Génesis 49:16–17</w:t>
      </w:r>
      <w:r>
        <w:rPr>
          <w:lang w:val="es_ES" w:bidi="es_ES"/>
        </w:rPr>
        <w:t>). Cómo se cumplió esa bendición en la vida de sus descendientes es desconocido. La escasa información proporcionada sobre el propio Dan coincide con la menor importancia de su tribu en tiempos posteriores.</w:t>
      </w:r>
    </w:p>
    <w:p>
      <w:pPr/>
      <w:r>
        <w:rPr>
          <w:lang w:val="es_ES" w:bidi="es_ES"/>
        </w:rPr>
      </w:r>
      <w:r>
        <w:rPr>
          <w:i/>
          <w:lang w:val="es_ES" w:bidi="es_ES"/>
        </w:rPr>
        <w:t>Véase también</w:t>
      </w:r>
      <w:r>
        <w:rPr>
          <w:lang w:val="es_ES" w:bidi="es_ES"/>
        </w:rPr>
        <w:t xml:space="preserve"> </w:t>
      </w:r>
      <w:r>
        <w:rPr>
          <w:lang w:val="es_ES" w:bidi="es_ES"/>
        </w:rPr>
        <w:t>Dan (Lugar)</w:t>
      </w:r>
      <w:r>
        <w:rPr>
          <w:lang w:val="es_ES" w:bidi="es_ES"/>
        </w:rPr>
        <w:t xml:space="preserve">; </w:t>
      </w:r>
      <w:r>
        <w:rPr>
          <w:lang w:val="es_ES" w:bidi="es_ES"/>
        </w:rPr>
        <w:t>Dan, Tribu de</w:t>
      </w:r>
      <w:r>
        <w:rPr>
          <w:lang w:val="es_ES" w:bidi="es_ES"/>
        </w:rPr>
        <w:t>.</w:t>
      </w:r>
      <w:r>
        <w:rPr>
          <w:lang w:val="es_ES" w:bidi="es_ES"/>
        </w:rPr>
      </w:r>
      <w:r>
        <w:rPr>
          <w:lang w:val="es_ES" w:bidi="es_ES"/>
        </w:rPr>
      </w:r>
    </w:p>
    <w:p>
      <w:pPr/>
      <w:r>
        <w:rPr>
          <w:lang w:val="es_ES" w:bidi="es_ES"/>
        </w:rPr>
      </w:r>
    </w:p>
    <w:p>
      <w:pPr>
        <w:pStyle w:val="Heading2"/>
      </w:pPr>
      <w:r>
        <w:rPr>
          <w:lang w:val="es_ES" w:bidi="es_ES"/>
        </w:rPr>
        <w:t>Dan, Tribu de</w:t>
      </w:r>
      <w:r>
        <w:rPr>
          <w:lang w:val="es_ES" w:bidi="es_ES"/>
        </w:rPr>
      </w:r>
    </w:p>
    <w:p>
      <w:pPr>
        <w:pStyle w:val="Heading3"/>
      </w:pPr>
      <w:r>
        <w:rPr>
          <w:lang w:val="es_ES" w:bidi="es_ES"/>
        </w:rPr>
        <w:t>El inicio de la tribu de Dan</w:t>
      </w:r>
    </w:p>
    <w:p>
      <w:pPr/>
      <w:r>
        <w:rPr>
          <w:lang w:val="es_ES" w:bidi="es_ES"/>
        </w:rPr>
      </w:r>
      <w:r>
        <w:rPr>
          <w:lang w:val="es_ES" w:bidi="es_ES"/>
        </w:rPr>
        <w:t xml:space="preserve">Una tribu israelita, nombrada en honor al quinto hijo de Jacob, Dan, y descendiente de su único hijo conocido, Husim (también referido como "Suham" en </w:t>
      </w:r>
      <w:r>
        <w:rPr>
          <w:lang w:val="es_ES" w:bidi="es_ES"/>
        </w:rPr>
        <w:t>Nm 26:42–43</w:t>
      </w:r>
      <w:r>
        <w:rPr>
          <w:lang w:val="es_ES" w:bidi="es_ES"/>
        </w:rPr>
        <w:t>). En sus primeros años, la tribu de Dan no se destacó significativamente en las narrativas bíblicas, aunque se mencionan algunos danitas notables durante el período en el desierto:</w:t>
      </w:r>
    </w:p>
    <w:p>
      <w:pPr>
        <w:pStyle w:val="ListBullet"/>
        <w:spacing w:line="240" w:lineRule="auto"/>
        <w:ind w:left="720"/>
      </w:pPr>
      <w:r>
        <w:rPr>
          <w:lang w:val="es_ES" w:bidi="es_ES"/>
        </w:rPr>
      </w:r>
      <w:r>
        <w:rPr>
          <w:lang w:val="es_ES" w:bidi="es_ES"/>
        </w:rPr>
        <w:t>Aholiab, un artesano experto que participó en la construcción del tabernáculo (</w:t>
      </w:r>
      <w:r>
        <w:rPr>
          <w:lang w:val="es_ES" w:bidi="es_ES"/>
        </w:rPr>
        <w:t>Ex 31:6</w:t>
      </w:r>
      <w:r>
        <w:rPr>
          <w:lang w:val="es_ES" w:bidi="es_ES"/>
        </w:rPr>
        <w:t xml:space="preserve">; </w:t>
      </w:r>
      <w:r>
        <w:rPr>
          <w:lang w:val="es_ES" w:bidi="es_ES"/>
        </w:rPr>
        <w:t>35:34</w:t>
      </w:r>
      <w:r>
        <w:rPr>
          <w:lang w:val="es_ES" w:bidi="es_ES"/>
        </w:rPr>
        <w:t xml:space="preserve">; </w:t>
      </w:r>
      <w:r>
        <w:rPr>
          <w:lang w:val="es_ES" w:bidi="es_ES"/>
        </w:rPr>
        <w:t>38:23</w:t>
      </w:r>
      <w:r>
        <w:rPr>
          <w:lang w:val="es_ES" w:bidi="es_ES"/>
        </w:rPr>
        <w:t>)</w:t>
      </w:r>
    </w:p>
    <w:p>
      <w:pPr>
        <w:pStyle w:val="ListBullet"/>
        <w:spacing w:line="240" w:lineRule="auto"/>
        <w:ind w:left="720"/>
      </w:pPr>
      <w:r>
        <w:rPr>
          <w:lang w:val="es_ES" w:bidi="es_ES"/>
        </w:rPr>
      </w:r>
      <w:r>
        <w:rPr>
          <w:lang w:val="es_ES" w:bidi="es_ES"/>
        </w:rPr>
        <w:t>Un hombre cuya madre se casó con un egipcio blasfemó (habló irrespetuosamente sobre) Dios (</w:t>
      </w:r>
      <w:r>
        <w:rPr>
          <w:lang w:val="es_ES" w:bidi="es_ES"/>
        </w:rPr>
        <w:t>Lv 24:11</w:t>
      </w:r>
      <w:r>
        <w:rPr>
          <w:lang w:val="es_ES" w:bidi="es_ES"/>
        </w:rPr>
        <w:t>)</w:t>
      </w:r>
    </w:p>
    <w:p>
      <w:pPr>
        <w:pStyle w:val="ListBullet"/>
        <w:spacing w:line="240" w:lineRule="auto"/>
        <w:ind w:left="720"/>
      </w:pPr>
      <w:r>
        <w:rPr>
          <w:lang w:val="es_ES" w:bidi="es_ES"/>
        </w:rPr>
      </w:r>
      <w:r>
        <w:rPr>
          <w:lang w:val="es_ES" w:bidi="es_ES"/>
        </w:rPr>
        <w:t>Ahiezer, jefe y príncipe de Dan, durante el éxodo de Egipto (</w:t>
      </w:r>
      <w:r>
        <w:rPr>
          <w:lang w:val="es_ES" w:bidi="es_ES"/>
        </w:rPr>
        <w:t>Nm 1:12</w:t>
      </w:r>
      <w:r>
        <w:rPr>
          <w:lang w:val="es_ES" w:bidi="es_ES"/>
        </w:rPr>
        <w:t>)</w:t>
      </w:r>
    </w:p>
    <w:p>
      <w:pPr/>
      <w:r>
        <w:rPr>
          <w:lang w:val="es_ES" w:bidi="es_ES"/>
        </w:rPr>
      </w:r>
      <w:r>
        <w:rPr>
          <w:lang w:val="es_ES" w:bidi="es_ES"/>
        </w:rPr>
        <w:t>En el primer censo en el desierto, la tribu de Dan era la segunda más grande, con 62700 guerreros (</w:t>
      </w:r>
      <w:r>
        <w:rPr>
          <w:lang w:val="es_ES" w:bidi="es_ES"/>
        </w:rPr>
        <w:t>Nm 1:38–39</w:t>
      </w:r>
      <w:r>
        <w:rPr>
          <w:lang w:val="es_ES" w:bidi="es_ES"/>
        </w:rPr>
        <w:t>). Se les indicó acampar en el lado norte del campamento de los israelitas junto con Aser y Neftalí (</w:t>
      </w:r>
      <w:r>
        <w:rPr>
          <w:lang w:val="es_ES" w:bidi="es_ES"/>
        </w:rPr>
        <w:t>Nm 2:25–31</w:t>
      </w:r>
      <w:r>
        <w:rPr>
          <w:lang w:val="es_ES" w:bidi="es_ES"/>
        </w:rPr>
        <w:t>). También estaban en la retaguardia durante la marcha (</w:t>
      </w:r>
      <w:r>
        <w:rPr>
          <w:lang w:val="es_ES" w:bidi="es_ES"/>
        </w:rPr>
        <w:t>Nm 2:31</w:t>
      </w:r>
      <w:r>
        <w:rPr>
          <w:lang w:val="es_ES" w:bidi="es_ES"/>
        </w:rPr>
        <w:t xml:space="preserve">; </w:t>
      </w:r>
      <w:r>
        <w:rPr>
          <w:lang w:val="es_ES" w:bidi="es_ES"/>
        </w:rPr>
        <w:t>10:25</w:t>
      </w:r>
      <w:r>
        <w:rPr>
          <w:lang w:val="es_ES" w:bidi="es_ES"/>
        </w:rPr>
        <w:t>). En el segundo censo, justo antes de entrar en la tierra prometida, la tribu había crecido a 64400 guerreros, manteniendo su posición como la segunda más grande (</w:t>
      </w:r>
      <w:r>
        <w:rPr>
          <w:lang w:val="es_ES" w:bidi="es_ES"/>
        </w:rPr>
        <w:t>Nm 26:42–43</w:t>
      </w:r>
      <w:r>
        <w:rPr>
          <w:lang w:val="es_ES" w:bidi="es_ES"/>
        </w:rPr>
        <w:t>).</w:t>
      </w:r>
    </w:p>
    <w:p>
      <w:pPr>
        <w:pStyle w:val="Heading3"/>
      </w:pPr>
      <w:r>
        <w:rPr>
          <w:lang w:val="es_ES" w:bidi="es_ES"/>
        </w:rPr>
        <w:t>La tribu de Dan se traslada al norte</w:t>
      </w:r>
    </w:p>
    <w:p>
      <w:pPr/>
      <w:r>
        <w:rPr>
          <w:lang w:val="es_ES" w:bidi="es_ES"/>
        </w:rPr>
      </w:r>
      <w:r>
        <w:rPr>
          <w:lang w:val="es_ES" w:bidi="es_ES"/>
        </w:rPr>
        <w:t xml:space="preserve">La tribu no destaca en las narraciones de la conquista (historias sobre la toma de la tierra, </w:t>
      </w:r>
      <w:r>
        <w:rPr>
          <w:lang w:val="es_ES" w:bidi="es_ES"/>
        </w:rPr>
        <w:t>Dt 2:16–3:29</w:t>
      </w:r>
      <w:r>
        <w:rPr>
          <w:lang w:val="es_ES" w:bidi="es_ES"/>
        </w:rPr>
        <w:t xml:space="preserve">; </w:t>
      </w:r>
      <w:r>
        <w:rPr>
          <w:lang w:val="es_ES" w:bidi="es_ES"/>
        </w:rPr>
        <w:t>Jos 1–24</w:t>
      </w:r>
      <w:r>
        <w:rPr>
          <w:lang w:val="es_ES" w:bidi="es_ES"/>
        </w:rPr>
        <w:t xml:space="preserve">; </w:t>
      </w:r>
      <w:r>
        <w:rPr>
          <w:lang w:val="es_ES" w:bidi="es_ES"/>
        </w:rPr>
        <w:t>Jc 1</w:t>
      </w:r>
      <w:r>
        <w:rPr>
          <w:lang w:val="es_ES" w:bidi="es_ES"/>
        </w:rPr>
        <w:t>). Dan se menciona entre las tribus que recordaron a Israel las maldiciones del pacto (advertencias sobre romper el acuerdo de Dios) en el Monte Ebal (</w:t>
      </w:r>
      <w:r>
        <w:rPr>
          <w:lang w:val="es_ES" w:bidi="es_ES"/>
        </w:rPr>
        <w:t>Dt 27:13</w:t>
      </w:r>
      <w:r>
        <w:rPr>
          <w:lang w:val="es_ES" w:bidi="es_ES"/>
        </w:rPr>
        <w:t xml:space="preserve">; comparar </w:t>
      </w:r>
      <w:r>
        <w:rPr>
          <w:lang w:val="es_ES" w:bidi="es_ES"/>
        </w:rPr>
        <w:t>Jos 8:30–33</w:t>
      </w:r>
      <w:r>
        <w:rPr>
          <w:lang w:val="es_ES" w:bidi="es_ES"/>
        </w:rPr>
        <w:t>). La tribu es llamada “cachorro de león” en la bendición de Moisés (</w:t>
      </w:r>
      <w:r>
        <w:rPr>
          <w:lang w:val="es_ES" w:bidi="es_ES"/>
        </w:rPr>
        <w:t>Dt 33:22</w:t>
      </w:r>
      <w:r>
        <w:rPr>
          <w:lang w:val="es_ES" w:bidi="es_ES"/>
        </w:rPr>
        <w:t>). Algunos creen que la referencia a “Basán” en esa bendición insinuaba el movimiento de Dan hacia el norte, donde finalmente se establecieron.</w:t>
      </w:r>
    </w:p>
    <w:p>
      <w:pPr/>
      <w:r>
        <w:rPr>
          <w:lang w:val="es_ES" w:bidi="es_ES"/>
        </w:rPr>
      </w:r>
      <w:r>
        <w:rPr>
          <w:lang w:val="es_ES" w:bidi="es_ES"/>
        </w:rPr>
        <w:t>Una de las referencias más significativas a la tribu de Dan es el relato de su movimiento hacia el norte (</w:t>
      </w:r>
      <w:r>
        <w:rPr>
          <w:lang w:val="es_ES" w:bidi="es_ES"/>
        </w:rPr>
        <w:t>Jos 19:40–48</w:t>
      </w:r>
      <w:r>
        <w:rPr>
          <w:lang w:val="es_ES" w:bidi="es_ES"/>
        </w:rPr>
        <w:t xml:space="preserve">; </w:t>
      </w:r>
      <w:r>
        <w:rPr>
          <w:lang w:val="es_ES" w:bidi="es_ES"/>
        </w:rPr>
        <w:t>Jc 18</w:t>
      </w:r>
      <w:r>
        <w:rPr>
          <w:lang w:val="es_ES" w:bidi="es_ES"/>
        </w:rPr>
        <w:t>). A los danitas se les había asignado un territorio entre Judá y Efraín que limitaba con la costa mediterránea (</w:t>
      </w:r>
      <w:r>
        <w:rPr>
          <w:lang w:val="es_ES" w:bidi="es_ES"/>
        </w:rPr>
        <w:t>Jos 19:40–46</w:t>
      </w:r>
      <w:r>
        <w:rPr>
          <w:lang w:val="es_ES" w:bidi="es_ES"/>
        </w:rPr>
        <w:t xml:space="preserve">; </w:t>
      </w:r>
      <w:r>
        <w:rPr>
          <w:lang w:val="es_ES" w:bidi="es_ES"/>
        </w:rPr>
        <w:t>Jc 5:17</w:t>
      </w:r>
      <w:r>
        <w:rPr>
          <w:lang w:val="es_ES" w:bidi="es_ES"/>
        </w:rPr>
        <w:t>), pero no pudieron permanecer en esta tierra, excepto por el valle en Zorá y Estaol (</w:t>
      </w:r>
      <w:r>
        <w:rPr>
          <w:lang w:val="es_ES" w:bidi="es_ES"/>
        </w:rPr>
        <w:t>Jc 13:25</w:t>
      </w:r>
      <w:r>
        <w:rPr>
          <w:lang w:val="es_ES" w:bidi="es_ES"/>
        </w:rPr>
        <w:t xml:space="preserve">; </w:t>
      </w:r>
      <w:r>
        <w:rPr>
          <w:lang w:val="es_ES" w:bidi="es_ES"/>
        </w:rPr>
        <w:t>18:2</w:t>
      </w:r>
      <w:r>
        <w:rPr>
          <w:lang w:val="es_ES" w:bidi="es_ES"/>
        </w:rPr>
        <w:t>). Como resultado, un grupo de danitas desanimados marchó hacia el norte y capturó Lais, ubicada a unos 40 kilómetros al norte del Mar de Galilea y justo al sur del norte de Israel. Lais fue renombrada Dan en ese momento (</w:t>
      </w:r>
      <w:r>
        <w:rPr>
          <w:lang w:val="es_ES" w:bidi="es_ES"/>
        </w:rPr>
        <w:t>Jc 18:27–29</w:t>
      </w:r>
      <w:r>
        <w:rPr>
          <w:lang w:val="es_ES" w:bidi="es_ES"/>
        </w:rPr>
        <w:t>). Su territorio norteño llevó a la expresión “</w:t>
      </w:r>
      <w:r>
        <w:rPr>
          <w:lang w:val="es_ES" w:bidi="es_ES"/>
        </w:rPr>
        <w:t>desde Dan hasta Beer-seba</w:t>
      </w:r>
      <w:r>
        <w:rPr>
          <w:lang w:val="es_ES" w:bidi="es_ES"/>
        </w:rPr>
        <w:t>” (</w:t>
      </w:r>
      <w:r>
        <w:rPr>
          <w:lang w:val="es_ES" w:bidi="es_ES"/>
        </w:rPr>
        <w:t>Jc 20:1</w:t>
      </w:r>
      <w:r>
        <w:rPr>
          <w:lang w:val="es_ES" w:bidi="es_ES"/>
        </w:rPr>
        <w:t xml:space="preserve">; </w:t>
      </w:r>
      <w:r>
        <w:rPr>
          <w:lang w:val="es_ES" w:bidi="es_ES"/>
        </w:rPr>
        <w:t>2 Sam 3:10</w:t>
      </w:r>
      <w:r>
        <w:rPr>
          <w:lang w:val="es_ES" w:bidi="es_ES"/>
        </w:rPr>
        <w:t>) como definición de las fronteras norte y sur de Israel.</w:t>
      </w:r>
    </w:p>
    <w:p>
      <w:pPr>
        <w:pStyle w:val="Heading3"/>
      </w:pPr>
      <w:r>
        <w:rPr>
          <w:lang w:val="es_ES" w:bidi="es_ES"/>
        </w:rPr>
        <w:t>La tribu de Dan se aparta de Dios</w:t>
      </w:r>
    </w:p>
    <w:p>
      <w:pPr/>
      <w:r>
        <w:rPr>
          <w:lang w:val="es_ES" w:bidi="es_ES"/>
        </w:rPr>
      </w:r>
      <w:r>
        <w:rPr>
          <w:lang w:val="es_ES" w:bidi="es_ES"/>
        </w:rPr>
        <w:t>Mientras el asentamiento norteño de Dan se volvió importante, la parte sur de la tribu continuó por un tiempo, como lo demuestran las acciones de Sansón, un danita (</w:t>
      </w:r>
      <w:r>
        <w:rPr>
          <w:lang w:val="es_ES" w:bidi="es_ES"/>
        </w:rPr>
        <w:t>Jc 13–16</w:t>
      </w:r>
      <w:r>
        <w:rPr>
          <w:lang w:val="es_ES" w:bidi="es_ES"/>
        </w:rPr>
        <w:t>). Sin embargo, con el tiempo, los danitas del sur parecen haberse fusionado con la tribu de Judá, ya que no hay más referencias históricas a la tribu danita del sur en el Antiguo Testamento. No obstante, se menciona a los danitas durante el reinado del rey David como constructores de un gran y leal ejército (</w:t>
      </w:r>
      <w:r>
        <w:rPr>
          <w:lang w:val="es_ES" w:bidi="es_ES"/>
        </w:rPr>
        <w:t>1 Cro 12:35</w:t>
      </w:r>
      <w:r>
        <w:rPr>
          <w:lang w:val="es_ES" w:bidi="es_ES"/>
        </w:rPr>
        <w:t xml:space="preserve">; </w:t>
      </w:r>
      <w:r>
        <w:rPr>
          <w:lang w:val="es_ES" w:bidi="es_ES"/>
        </w:rPr>
        <w:t>27:22</w:t>
      </w:r>
      <w:r>
        <w:rPr>
          <w:lang w:val="es_ES" w:bidi="es_ES"/>
        </w:rPr>
        <w:t>).</w:t>
      </w:r>
    </w:p>
    <w:p>
      <w:pPr/>
      <w:r>
        <w:rPr>
          <w:lang w:val="es_ES" w:bidi="es_ES"/>
        </w:rPr>
      </w:r>
      <w:r>
        <w:rPr>
          <w:lang w:val="es_ES" w:bidi="es_ES"/>
        </w:rPr>
        <w:t>Los danitas fueron una de las tribus que no obligaron a los cananeos a abandonar su territorio (</w:t>
      </w:r>
      <w:r>
        <w:rPr>
          <w:lang w:val="es_ES" w:bidi="es_ES"/>
        </w:rPr>
        <w:t>Jos 13:4–5</w:t>
      </w:r>
      <w:r>
        <w:rPr>
          <w:lang w:val="es_ES" w:bidi="es_ES"/>
        </w:rPr>
        <w:t xml:space="preserve">; comparar </w:t>
      </w:r>
      <w:r>
        <w:rPr>
          <w:lang w:val="es_ES" w:bidi="es_ES"/>
        </w:rPr>
        <w:t>Jc 1:34–35</w:t>
      </w:r>
      <w:r>
        <w:rPr>
          <w:lang w:val="es_ES" w:bidi="es_ES"/>
        </w:rPr>
        <w:t>). Josué tuvo que motivarlos a asumir la tarea durante la asamblea en Silo (</w:t>
      </w:r>
      <w:r>
        <w:rPr>
          <w:lang w:val="es_ES" w:bidi="es_ES"/>
        </w:rPr>
        <w:t>Jos 18:1–4</w:t>
      </w:r>
      <w:r>
        <w:rPr>
          <w:lang w:val="es_ES" w:bidi="es_ES"/>
        </w:rPr>
        <w:t xml:space="preserve">; </w:t>
      </w:r>
      <w:r>
        <w:rPr>
          <w:lang w:val="es_ES" w:bidi="es_ES"/>
        </w:rPr>
        <w:t>19:40–48</w:t>
      </w:r>
      <w:r>
        <w:rPr>
          <w:lang w:val="es_ES" w:bidi="es_ES"/>
        </w:rPr>
        <w:t>). Finalmente, los danitas abandonaron su territorio del sur y se trasladaron al norte, donde la conquista era más sencilla. Su desobediencia se evidenció además al establecer una "imagen de talla" y crear un sacerdocio rival, aunque su sacerdote era un levita (</w:t>
      </w:r>
      <w:r>
        <w:rPr>
          <w:lang w:val="es_ES" w:bidi="es_ES"/>
        </w:rPr>
        <w:t>Jc 18:30–31</w:t>
      </w:r>
      <w:r>
        <w:rPr>
          <w:lang w:val="es_ES" w:bidi="es_ES"/>
        </w:rPr>
        <w:t>). Permanecieron idólatras, y después de que Israel se dividió, el rey Jeroboam del reino del norte de Israel eligió la ciudad de Dan como uno de los lugares para los santuarios de ídolos donde colocó becerros de oro (</w:t>
      </w:r>
      <w:r>
        <w:rPr>
          <w:lang w:val="es_ES" w:bidi="es_ES"/>
        </w:rPr>
        <w:t>1 Re 12:28–29</w:t>
      </w:r>
      <w:r>
        <w:rPr>
          <w:lang w:val="es_ES" w:bidi="es_ES"/>
        </w:rPr>
        <w:t>). Los crímenes de la tribu, junto con los de las otras tribus del norte, continuaron (</w:t>
      </w:r>
      <w:r>
        <w:rPr>
          <w:lang w:val="es_ES" w:bidi="es_ES"/>
        </w:rPr>
        <w:t>2 Re 10:29</w:t>
      </w:r>
      <w:r>
        <w:rPr>
          <w:lang w:val="es_ES" w:bidi="es_ES"/>
        </w:rPr>
        <w:t>) hasta su eventual cautiverio por los asirios (</w:t>
      </w:r>
      <w:r>
        <w:rPr>
          <w:lang w:val="es_ES" w:bidi="es_ES"/>
        </w:rPr>
        <w:t>2 Re 17:1–23</w:t>
      </w:r>
      <w:r>
        <w:rPr>
          <w:lang w:val="es_ES" w:bidi="es_ES"/>
        </w:rPr>
        <w:t>).</w:t>
      </w:r>
    </w:p>
    <w:p>
      <w:pPr/>
      <w:r>
        <w:rPr>
          <w:lang w:val="es_ES" w:bidi="es_ES"/>
        </w:rPr>
      </w:r>
      <w:r>
        <w:rPr>
          <w:lang w:val="es_ES" w:bidi="es_ES"/>
        </w:rPr>
        <w:t>Aunque anteriormente se alejaron de Dios, el nombre de la tribu de Dan se menciona en la visión de Ezequiel sobre la tierra restaurada idealizada y Jerusalén (</w:t>
      </w:r>
      <w:r>
        <w:rPr>
          <w:lang w:val="es_ES" w:bidi="es_ES"/>
        </w:rPr>
        <w:t>Ez 48:1</w:t>
      </w:r>
      <w:r>
        <w:rPr>
          <w:lang w:val="es_ES" w:bidi="es_ES"/>
        </w:rPr>
        <w:t>-</w:t>
      </w:r>
      <w:r>
        <w:rPr>
          <w:lang w:val="es_ES" w:bidi="es_ES"/>
        </w:rPr>
        <w:t>2, 32</w:t>
      </w:r>
      <w:r>
        <w:rPr>
          <w:lang w:val="es_ES" w:bidi="es_ES"/>
        </w:rPr>
        <w:t>). En el Nuevo Testamento, el apóstol Juan no incluyó a la tribu en una lista de las tribus de Israel (</w:t>
      </w:r>
      <w:r>
        <w:rPr>
          <w:lang w:val="es_ES" w:bidi="es_ES"/>
        </w:rPr>
        <w:t>Ap 7:4–8</w:t>
      </w:r>
      <w:r>
        <w:rPr>
          <w:lang w:val="es_ES" w:bidi="es_ES"/>
        </w:rPr>
        <w:t>).</w:t>
      </w:r>
    </w:p>
    <w:p>
      <w:pPr/>
      <w:r>
        <w:rPr>
          <w:lang w:val="es_ES" w:bidi="es_ES"/>
        </w:rPr>
      </w:r>
      <w:r>
        <w:rPr>
          <w:i/>
          <w:lang w:val="es_ES" w:bidi="es_ES"/>
        </w:rPr>
        <w:t>Ver también</w:t>
      </w:r>
      <w:r>
        <w:rPr>
          <w:lang w:val="es_ES" w:bidi="es_ES"/>
        </w:rPr>
        <w:t xml:space="preserve"> </w:t>
      </w:r>
      <w:r>
        <w:rPr>
          <w:lang w:val="es_ES" w:bidi="es_ES"/>
        </w:rPr>
        <w:t>Israel, Historia de</w:t>
      </w:r>
      <w:r>
        <w:rPr>
          <w:lang w:val="es_ES" w:bidi="es_ES"/>
        </w:rPr>
        <w:t xml:space="preserve">; </w:t>
      </w:r>
      <w:r>
        <w:rPr>
          <w:lang w:val="es_ES" w:bidi="es_ES"/>
        </w:rPr>
        <w:t>Dan (Persona)</w:t>
      </w:r>
      <w:r>
        <w:rPr>
          <w:lang w:val="es_ES" w:bidi="es_ES"/>
        </w:rPr>
        <w:t xml:space="preserve">; </w:t>
      </w:r>
      <w:r>
        <w:rPr>
          <w:lang w:val="es_ES" w:bidi="es_ES"/>
        </w:rPr>
        <w:t>Dan (Lugar)</w:t>
      </w:r>
      <w:r>
        <w:rPr>
          <w:lang w:val="es_ES" w:bidi="es_ES"/>
        </w:rPr>
        <w:t>.</w:t>
      </w:r>
      <w:r>
        <w:rPr>
          <w:lang w:val="es_ES" w:bidi="es_ES"/>
        </w:rPr>
      </w:r>
      <w:r>
        <w:rPr>
          <w:lang w:val="es_ES" w:bidi="es_ES"/>
        </w:rPr>
      </w:r>
    </w:p>
    <w:p>
      <w:pPr/>
      <w:r>
        <w:rPr>
          <w:lang w:val="es_ES" w:bidi="es_ES"/>
        </w:rPr>
      </w:r>
    </w:p>
    <w:p>
      <w:pPr>
        <w:pStyle w:val="Heading2"/>
      </w:pPr>
      <w:r>
        <w:rPr>
          <w:lang w:val="es_ES" w:bidi="es_ES"/>
        </w:rPr>
        <w:t>Dana</w:t>
      </w:r>
      <w:r>
        <w:rPr>
          <w:lang w:val="es_ES" w:bidi="es_ES"/>
        </w:rPr>
      </w:r>
    </w:p>
    <w:p>
      <w:pPr/>
      <w:r>
        <w:rPr>
          <w:lang w:val="es_ES" w:bidi="es_ES"/>
        </w:rPr>
      </w:r>
      <w:r>
        <w:rPr>
          <w:lang w:val="es_ES" w:bidi="es_ES"/>
        </w:rPr>
        <w:t xml:space="preserve">Pueblo situado en la región montañosa de Judá, entre </w:t>
      </w:r>
      <w:r>
        <w:rPr>
          <w:lang w:val="es_ES" w:bidi="es_ES"/>
        </w:rPr>
        <w:t xml:space="preserve">Soco </w:t>
      </w:r>
      <w:r>
        <w:rPr>
          <w:lang w:val="es_ES" w:bidi="es_ES"/>
        </w:rPr>
        <w:t xml:space="preserve">y </w:t>
      </w:r>
      <w:r>
        <w:rPr>
          <w:lang w:val="es_ES" w:bidi="es_ES"/>
        </w:rPr>
        <w:t xml:space="preserve">Quiriat-sana </w:t>
      </w:r>
      <w:r>
        <w:rPr>
          <w:lang w:val="es_ES" w:bidi="es_ES"/>
        </w:rPr>
        <w:t>(o Debir) (</w:t>
      </w:r>
      <w:r>
        <w:rPr>
          <w:lang w:val="es_ES" w:bidi="es_ES"/>
        </w:rPr>
        <w:t>Jos 15:49</w:t>
      </w:r>
      <w:r>
        <w:rPr>
          <w:lang w:val="es_ES" w:bidi="es_ES"/>
        </w:rPr>
        <w:t>).</w:t>
      </w:r>
      <w:r>
        <w:rPr>
          <w:lang w:val="es_ES" w:bidi="es_ES"/>
        </w:rPr>
      </w:r>
      <w:r>
        <w:rPr>
          <w:lang w:val="es_ES" w:bidi="es_ES"/>
        </w:rPr>
      </w:r>
    </w:p>
    <w:p>
      <w:pPr/>
      <w:r>
        <w:rPr>
          <w:lang w:val="es_ES" w:bidi="es_ES"/>
        </w:rPr>
      </w:r>
    </w:p>
    <w:p>
      <w:pPr>
        <w:pStyle w:val="Heading2"/>
      </w:pPr>
      <w:r>
        <w:rPr>
          <w:lang w:val="es_ES" w:bidi="es_ES"/>
        </w:rPr>
        <w:t>Daniel, Adiciones a</w:t>
      </w:r>
      <w:r>
        <w:rPr>
          <w:lang w:val="es_ES" w:bidi="es_ES"/>
        </w:rPr>
      </w:r>
    </w:p>
    <w:p>
      <w:pPr/>
      <w:r>
        <w:rPr>
          <w:lang w:val="es_ES" w:bidi="es_ES"/>
        </w:rPr>
      </w:r>
      <w:r>
        <w:rPr>
          <w:lang w:val="es_ES" w:bidi="es_ES"/>
        </w:rPr>
        <w:t>Un libro que forma parte de las obras Deuterocanónicas (libros que solo algunas tradiciones cristianas consideran parte de la Escritura). Consta de tres secciones adicionales al libro de Daniel. Este material adicional solo se encuentra en la traducción griega del libro del Antiguo Testamento de Daniel. No se incluyó en las copias antiguas en hebreo-arameo de Daniel.</w:t>
      </w:r>
    </w:p>
    <w:p>
      <w:pPr/>
      <w:r>
        <w:rPr>
          <w:lang w:val="es_ES" w:bidi="es_ES"/>
        </w:rPr>
      </w:r>
      <w:r>
        <w:rPr>
          <w:lang w:val="es_ES" w:bidi="es_ES"/>
        </w:rPr>
        <w:t xml:space="preserve">La primera adición es la Oración de Azarías y el Cántico de los Tres Jóvenes, que se insertó entre </w:t>
      </w:r>
      <w:r>
        <w:rPr>
          <w:lang w:val="es_ES" w:bidi="es_ES"/>
        </w:rPr>
        <w:t>Daniel 3:23</w:t>
      </w:r>
      <w:r>
        <w:rPr>
          <w:lang w:val="es_ES" w:bidi="es_ES"/>
        </w:rPr>
        <w:t xml:space="preserve"> y </w:t>
      </w:r>
      <w:r>
        <w:rPr>
          <w:lang w:val="es_ES" w:bidi="es_ES"/>
        </w:rPr>
        <w:t>3:24</w:t>
      </w:r>
      <w:r>
        <w:rPr>
          <w:lang w:val="es_ES" w:bidi="es_ES"/>
        </w:rPr>
        <w:t>. Estos 68 versículos describen lo que les sucedió a Ananías, Azarías y Misael en el horno ardiente.</w:t>
      </w:r>
    </w:p>
    <w:p>
      <w:pPr/>
      <w:r>
        <w:rPr>
          <w:lang w:val="es_ES" w:bidi="es_ES"/>
        </w:rPr>
      </w:r>
      <w:r>
        <w:rPr>
          <w:lang w:val="es_ES" w:bidi="es_ES"/>
        </w:rPr>
        <w:t xml:space="preserve">La segunda adición es Susana y los Ancianos, una historia sobre una mujer a quien Daniel salvó de una ejecución injusta. La ubicación de esta historia en el texto varía. En la Septuaginta y la Vulgata Latina (dos traducciones tempranas de la Biblia), está después de </w:t>
      </w:r>
      <w:r>
        <w:rPr>
          <w:lang w:val="es_ES" w:bidi="es_ES"/>
        </w:rPr>
        <w:t>Daniel 12</w:t>
      </w:r>
      <w:r>
        <w:rPr>
          <w:lang w:val="es_ES" w:bidi="es_ES"/>
        </w:rPr>
        <w:t xml:space="preserve">. Las versiones en latín antiguo, copto y árabe sitúan la historia antes del capítulo </w:t>
      </w:r>
      <w:r>
        <w:rPr>
          <w:lang w:val="es_ES" w:bidi="es_ES"/>
        </w:rPr>
        <w:t>1</w:t>
      </w:r>
      <w:r>
        <w:rPr>
          <w:lang w:val="es_ES" w:bidi="es_ES"/>
        </w:rPr>
        <w:t>, debido a la aparente juventud de Daniel dentro de la historia.</w:t>
      </w:r>
    </w:p>
    <w:p>
      <w:pPr/>
      <w:r>
        <w:rPr>
          <w:lang w:val="es_ES" w:bidi="es_ES"/>
        </w:rPr>
      </w:r>
      <w:r>
        <w:rPr>
          <w:lang w:val="es_ES" w:bidi="es_ES"/>
        </w:rPr>
        <w:t>La tercera adición es Bel y el Dragón. Es una historia en la que Daniel engaña a sacerdotes paganos y mata a un dragón "sin espada ni garrote". La Iglesia Católica Romana incluye las Adiciones a Daniel en su canon (la lista oficial de libros que se consideran Escritura).</w:t>
      </w:r>
    </w:p>
    <w:p>
      <w:pPr>
        <w:pStyle w:val="Heading3"/>
      </w:pPr>
      <w:r>
        <w:rPr>
          <w:lang w:val="es_ES" w:bidi="es_ES"/>
        </w:rPr>
        <w:t xml:space="preserve">Sumario </w:t>
      </w:r>
    </w:p>
    <w:p>
      <w:pPr/>
      <w:r>
        <w:rPr>
          <w:lang w:val="es_ES" w:bidi="es_ES"/>
        </w:rPr>
      </w:r>
      <w:r>
        <w:rPr>
          <w:lang w:val="es_ES" w:bidi="es_ES"/>
        </w:rPr>
        <w:t>• Oración de Azarías y el cántico de los tres jóvenes</w:t>
      </w:r>
    </w:p>
    <w:p>
      <w:pPr/>
      <w:r>
        <w:rPr>
          <w:lang w:val="es_ES" w:bidi="es_ES"/>
        </w:rPr>
      </w:r>
      <w:r>
        <w:rPr>
          <w:lang w:val="es_ES" w:bidi="es_ES"/>
        </w:rPr>
        <w:t>• Susana y los ancianos</w:t>
      </w:r>
    </w:p>
    <w:p>
      <w:pPr/>
      <w:r>
        <w:rPr>
          <w:lang w:val="es_ES" w:bidi="es_ES"/>
        </w:rPr>
      </w:r>
      <w:r>
        <w:rPr>
          <w:lang w:val="es_ES" w:bidi="es_ES"/>
        </w:rPr>
        <w:t>• Bel y el Dragón</w:t>
      </w:r>
    </w:p>
    <w:p>
      <w:pPr>
        <w:pStyle w:val="Heading3"/>
      </w:pPr>
      <w:r>
        <w:rPr>
          <w:lang w:val="es_ES" w:bidi="es_ES"/>
        </w:rPr>
        <w:t>La Oración de Azarías y el Cántico de los Tres Jóvenes</w:t>
      </w:r>
    </w:p>
    <w:p>
      <w:pPr/>
      <w:r>
        <w:rPr>
          <w:lang w:val="es_ES" w:bidi="es_ES"/>
        </w:rPr>
      </w:r>
      <w:r>
        <w:rPr>
          <w:lang w:val="es_ES" w:bidi="es_ES"/>
        </w:rPr>
        <w:t>Este capítulo es una oración por liberación y un canto de alabanza de los tres jóvenes judíos que fueron arrojados al horno ardiente del rey Nabucodonosor. Estos tres jóvenes, junto con Daniel, fueron llevados a la corte del rey babilónico durante el exilio del reino de Judá (</w:t>
      </w:r>
      <w:r>
        <w:rPr>
          <w:lang w:val="es_ES" w:bidi="es_ES"/>
        </w:rPr>
        <w:t>Dn 1:1</w:t>
      </w:r>
      <w:r>
        <w:rPr>
          <w:lang w:val="es_ES" w:bidi="es_ES"/>
        </w:rPr>
        <w:t>–</w:t>
      </w:r>
      <w:r>
        <w:rPr>
          <w:lang w:val="es_ES" w:bidi="es_ES"/>
        </w:rPr>
        <w:t>6</w:t>
      </w:r>
      <w:r>
        <w:rPr>
          <w:lang w:val="es_ES" w:bidi="es_ES"/>
        </w:rPr>
        <w:t>). Azarías fue renombrado como Abed-nego (</w:t>
      </w:r>
      <w:r>
        <w:rPr>
          <w:lang w:val="es_ES" w:bidi="es_ES"/>
        </w:rPr>
        <w:t>Dn 1:7</w:t>
      </w:r>
      <w:r>
        <w:rPr>
          <w:lang w:val="es_ES" w:bidi="es_ES"/>
        </w:rPr>
        <w:t>).</w:t>
      </w:r>
    </w:p>
    <w:p>
      <w:pPr/>
      <w:r>
        <w:rPr>
          <w:lang w:val="es_ES" w:bidi="es_ES"/>
        </w:rPr>
      </w:r>
      <w:r>
        <w:rPr>
          <w:lang w:val="es_ES" w:bidi="es_ES"/>
        </w:rPr>
        <w:t>Él y sus dos amigos se negaron a adorar la estatua de oro del rey y fueron condenados a muerte (</w:t>
      </w:r>
      <w:r>
        <w:rPr>
          <w:lang w:val="es_ES" w:bidi="es_ES"/>
        </w:rPr>
        <w:t>Dn 3:1</w:t>
      </w:r>
      <w:r>
        <w:rPr>
          <w:lang w:val="es_ES" w:bidi="es_ES"/>
        </w:rPr>
        <w:t>–</w:t>
      </w:r>
      <w:r>
        <w:rPr>
          <w:lang w:val="es_ES" w:bidi="es_ES"/>
        </w:rPr>
        <w:t>23</w:t>
      </w:r>
      <w:r>
        <w:rPr>
          <w:lang w:val="es_ES" w:bidi="es_ES"/>
        </w:rPr>
        <w:t>). Sin embargo, Dios los salvó y “ni olor de fuego había pasado por ellos” (</w:t>
      </w:r>
      <w:r>
        <w:rPr>
          <w:lang w:val="es_ES" w:bidi="es_ES"/>
        </w:rPr>
        <w:t>Dn 3:24</w:t>
      </w:r>
      <w:r>
        <w:rPr>
          <w:lang w:val="es_ES" w:bidi="es_ES"/>
        </w:rPr>
        <w:t>–</w:t>
      </w:r>
      <w:r>
        <w:rPr>
          <w:lang w:val="es_ES" w:bidi="es_ES"/>
        </w:rPr>
        <w:t>27</w:t>
      </w:r>
      <w:r>
        <w:rPr>
          <w:lang w:val="es_ES" w:bidi="es_ES"/>
        </w:rPr>
        <w:t>). El rey reconoció que su Dios los había salvado y ordenó que nadie deshonrara jamás a su Dios (</w:t>
      </w:r>
      <w:r>
        <w:rPr>
          <w:lang w:val="es_ES" w:bidi="es_ES"/>
        </w:rPr>
        <w:t>Dn 3:28</w:t>
      </w:r>
      <w:r>
        <w:rPr>
          <w:lang w:val="es_ES" w:bidi="es_ES"/>
        </w:rPr>
        <w:t>–</w:t>
      </w:r>
      <w:r>
        <w:rPr>
          <w:lang w:val="es_ES" w:bidi="es_ES"/>
        </w:rPr>
        <w:t>30</w:t>
      </w:r>
      <w:r>
        <w:rPr>
          <w:lang w:val="es_ES" w:bidi="es_ES"/>
        </w:rPr>
        <w:t>).</w:t>
      </w:r>
    </w:p>
    <w:p>
      <w:pPr/>
      <w:r>
        <w:rPr>
          <w:lang w:val="es_ES" w:bidi="es_ES"/>
        </w:rPr>
      </w:r>
      <w:r>
        <w:rPr>
          <w:lang w:val="es_ES" w:bidi="es_ES"/>
        </w:rPr>
        <w:t xml:space="preserve">Como se mencionó anteriormente, la Oración y el Cántico solo se encuentran en las primeras versiones griegas y latinas de Daniel. Las adiciones fueron escritas entre el Antiguo y el Nuevo Testamento. No está claro en qué idioma fueron escritas. Es posible que estas dos secciones se escribieran en hebreo. Sin embargo, aparecen por primera vez en la Septuaginta, la traducción griega del Antiguo Testamento del segundo o tercer siglo a.C. Estas secciones adicionales se colocaron después de </w:t>
      </w:r>
      <w:r>
        <w:rPr>
          <w:lang w:val="es_ES" w:bidi="es_ES"/>
        </w:rPr>
        <w:t>Daniel 3:23</w:t>
      </w:r>
      <w:r>
        <w:rPr>
          <w:lang w:val="es_ES" w:bidi="es_ES"/>
        </w:rPr>
        <w:t xml:space="preserve">. Así, Daniel contenía 68 versículos adicionales en la Septuaginta entre </w:t>
      </w:r>
      <w:r>
        <w:rPr>
          <w:lang w:val="es_ES" w:bidi="es_ES"/>
        </w:rPr>
        <w:t>Daniel 3:23</w:t>
      </w:r>
      <w:r>
        <w:rPr>
          <w:lang w:val="es_ES" w:bidi="es_ES"/>
        </w:rPr>
        <w:t xml:space="preserve"> y </w:t>
      </w:r>
      <w:r>
        <w:rPr>
          <w:lang w:val="es_ES" w:bidi="es_ES"/>
        </w:rPr>
        <w:t>3:24</w:t>
      </w:r>
      <w:r>
        <w:rPr>
          <w:lang w:val="es_ES" w:bidi="es_ES"/>
        </w:rPr>
        <w:t>. Los primeros 22 versículos son la Oración de Azarías.</w:t>
      </w:r>
    </w:p>
    <w:p>
      <w:pPr/>
      <w:r>
        <w:rPr>
          <w:lang w:val="es_ES" w:bidi="es_ES"/>
        </w:rPr>
      </w:r>
      <w:r>
        <w:rPr>
          <w:lang w:val="es_ES" w:bidi="es_ES"/>
        </w:rPr>
        <w:t>Cuando Jerónimo tradujo la Biblia al latín en el siglo IV d.C., mantuvo las adiciones aunque no estaban en los textos originales. La Biblia "Vulgata" de Jerónimo incluía 14 o 15 libros o partes de libros que no se consideran Escritura. Estos escritos se conocen como el Antiguo Testamento Apócrifo. Estas secciones generalmente no se incluyen en las Biblias protestantes. Cuando Martín Lutero tradujo la Biblia al alemán en 1534 d.C., separó estas secciones al final del Antiguo Testamento. Escribió que los Apócrifos (forma plural de una palabra griega que significa "oculto") eran “útiles y buenos para leer” pero no iguales al resto de la Biblia.</w:t>
      </w:r>
    </w:p>
    <w:p>
      <w:pPr/>
      <w:r>
        <w:rPr>
          <w:lang w:val="es_ES" w:bidi="es_ES"/>
        </w:rPr>
      </w:r>
      <w:r>
        <w:rPr>
          <w:lang w:val="es_ES" w:bidi="es_ES"/>
        </w:rPr>
        <w:t xml:space="preserve">La oración de Azarías es un ejemplo de una "útil y buena" plegaria. Es similar a la oración de Daniel en </w:t>
      </w:r>
      <w:r>
        <w:rPr>
          <w:lang w:val="es_ES" w:bidi="es_ES"/>
        </w:rPr>
        <w:t>Daniel 9:3–19</w:t>
      </w:r>
      <w:r>
        <w:rPr>
          <w:lang w:val="es_ES" w:bidi="es_ES"/>
        </w:rPr>
        <w:t xml:space="preserve"> y también a algunos salmos bíblicos (como los Salmos 31 y 51). Incluye confesión, arrepentimiento y una súplica de ayuda. Azarías reconoce que el pueblo de Dios merece justicia "por nuestros pecados", pero pide a Dios que recuerde su promesa de bendecir a los descendientes de Abraham, Isaac y Jacob. Ofrece "un corazón arrepentido y un espíritu humilde" como sacrificio y se consagra a sí mismo y a sus compañeros a Dios.</w:t>
      </w:r>
    </w:p>
    <w:p>
      <w:pPr/>
      <w:r>
        <w:rPr>
          <w:lang w:val="es_ES" w:bidi="es_ES"/>
        </w:rPr>
      </w:r>
      <w:r>
        <w:rPr>
          <w:lang w:val="es_ES" w:bidi="es_ES"/>
        </w:rPr>
        <w:t xml:space="preserve">Después de la oración de Azarías, “el Ángel del Señor” desciende y transforma el interior del horno en un ambiente de “viento húmedo y silbante”. Los tres jóvenes alaban a Dios “como si fueran una sola voz”. Su canción, al igual que el </w:t>
      </w:r>
      <w:r>
        <w:rPr>
          <w:lang w:val="es_ES" w:bidi="es_ES"/>
        </w:rPr>
        <w:t>Salmo 148</w:t>
      </w:r>
      <w:r>
        <w:rPr>
          <w:lang w:val="es_ES" w:bidi="es_ES"/>
        </w:rPr>
        <w:t>, invita a toda la creación a “bendecir al Señor”.</w:t>
      </w:r>
    </w:p>
    <w:p>
      <w:pPr>
        <w:pStyle w:val="Heading3"/>
      </w:pPr>
      <w:r>
        <w:rPr>
          <w:lang w:val="es_ES" w:bidi="es_ES"/>
        </w:rPr>
        <w:t>Susana y los ancianos</w:t>
      </w:r>
    </w:p>
    <w:p>
      <w:pPr/>
      <w:r>
        <w:rPr>
          <w:lang w:val="es_ES" w:bidi="es_ES"/>
        </w:rPr>
      </w:r>
      <w:r>
        <w:rPr>
          <w:lang w:val="es_ES" w:bidi="es_ES"/>
        </w:rPr>
        <w:t>En la Septuaginta griega y la Vulgata latina, esta historia aparece después del libro de Daniel. El autor probablemente fue una persona judía que vivía en Palestina en el siglo I a.C. Sin embargo, la historia transcurre en Babilonia.</w:t>
      </w:r>
    </w:p>
    <w:p>
      <w:pPr/>
      <w:r>
        <w:rPr>
          <w:lang w:val="es_ES" w:bidi="es_ES"/>
        </w:rPr>
      </w:r>
      <w:r>
        <w:rPr>
          <w:lang w:val="es_ES" w:bidi="es_ES"/>
        </w:rPr>
        <w:t>Susana era la hija de Hilcías. Era una mujer muy hermosa y estaba casada con Joakim, un hombre rico y respetado. Joakim permitía que los exiliados judíos entraran en su hermoso jardín, lo que aumentaba su prestigio. Los ancianos y jueces se reunían en el jardín. Eventualmente, dos ancianos que habían sido elegidos como jueces se sintieron atraídos por Susana. Regresaban con frecuencia al jardín de Joakim debido a su posición como jueces. En ocasiones, los dos jueces observaban a Susana, sin saber que ambos sentían lo mismo por ella. Un día, se vieron obligados a confesar mutuamente su deseo por Susana. Entonces, tramaron un plan para seducirla.</w:t>
      </w:r>
    </w:p>
    <w:p>
      <w:pPr/>
      <w:r>
        <w:rPr>
          <w:lang w:val="es_ES" w:bidi="es_ES"/>
        </w:rPr>
      </w:r>
      <w:r>
        <w:rPr>
          <w:lang w:val="es_ES" w:bidi="es_ES"/>
        </w:rPr>
        <w:t>Susana se bañaba en la piscina del jardín para refrescarse cuando hacía calor. Un día, llegó a la piscina con sus dos criadas para bañarse. Las tres damas no sabían que los dos jueces estaban allí porque se estaban escondiendo. Cuando las dos criadas fueron a buscar jabón y aceite de oliva, los jueces se acercaron a Susana. Confesaron su deseo por ella y le pidieron para que ella estuviera con ellos. Los dos jueces habían ideado un plan. Si Susana se negaba, mentirían y dirían que Susana estaba cometiendo adulterio con un joven. Susana sabía que el adulterio era un pecado castigado con la muerte. Así que, rechazó a los jueces, gritó pidiendo ayuda y esperaba que su hogar la protegiera. Los jueces entonces acusaron falsamente a Susana ante sus sirvientes.</w:t>
      </w:r>
    </w:p>
    <w:p>
      <w:pPr/>
      <w:r>
        <w:rPr>
          <w:lang w:val="es_ES" w:bidi="es_ES"/>
        </w:rPr>
      </w:r>
      <w:r>
        <w:rPr>
          <w:lang w:val="es_ES" w:bidi="es_ES"/>
        </w:rPr>
        <w:t>Susana fue llevada a juicio. Los hombres eran respetados en la comunidad, y ambos testificaron contra ella. Susana no tenía oportunidad de un juicio justo. El tribunal la declaró culpable de adulterio y la sentenció a muerte. Sin embargo, un hombre llamado Daniel intervino. Solicitó que se reabriera el juicio, deseando interrogar a los testigos por separado. Al ser interrogados nuevamente, los testimonios de los hombres resultaron diferentes. Uno afirmó haber visto a Susana con el joven bajo un árbol de clavo, mientras que el otro aseguró haberlos visto juntos bajo un roble. Con estas discrepancias, el tribunal se dio cuenta de que los jueces estaban mintiendo y que Susana era inocente. Los dos jueces fueron ejecutados por su engaño.</w:t>
      </w:r>
    </w:p>
    <w:p>
      <w:pPr/>
      <w:r>
        <w:rPr>
          <w:lang w:val="es_ES" w:bidi="es_ES"/>
        </w:rPr>
      </w:r>
      <w:r>
        <w:rPr>
          <w:lang w:val="es_ES" w:bidi="es_ES"/>
        </w:rPr>
        <w:t>Esta historia tiene tres propósitos.</w:t>
      </w:r>
    </w:p>
    <w:p>
      <w:pPr>
        <w:pStyle w:val="ListNumber"/>
        <w:numPr>
          <w:ilvl w:val="0"/>
          <w:numId w:val="15"/>
        </w:numPr>
        <w:spacing w:line="240" w:lineRule="auto"/>
        <w:ind w:left="720"/>
      </w:pPr>
      <w:r>
        <w:rPr>
          <w:lang w:val="es_ES" w:bidi="es_ES"/>
        </w:rPr>
      </w:r>
      <w:r>
        <w:rPr>
          <w:lang w:val="es_ES" w:bidi="es_ES"/>
        </w:rPr>
        <w:t>Celebran la piedad y virtud de Susana. También condenan la corrupción del juez, ya que "ya no rezaban a Dios, sino que permitían que sus pensamientos se alejaran de Él y olvidaban" su moralidad.</w:t>
      </w:r>
    </w:p>
    <w:p>
      <w:pPr>
        <w:pStyle w:val="ListNumber"/>
        <w:spacing w:line="240" w:lineRule="auto"/>
        <w:ind w:left="720"/>
      </w:pPr>
      <w:r>
        <w:rPr>
          <w:lang w:val="es_ES" w:bidi="es_ES"/>
        </w:rPr>
      </w:r>
      <w:r>
        <w:rPr>
          <w:lang w:val="es_ES" w:bidi="es_ES"/>
        </w:rPr>
        <w:t>Rechaza un método legal en el que dos testigos podrían acusar falsamente a alguien y su testimonio podría ser aceptado como verdadero. Nabot, Jesús y otros fueron acusados por testigos falsos y encontrados culpables sin que se cuestionara a los acusadores.</w:t>
      </w:r>
    </w:p>
    <w:p>
      <w:pPr>
        <w:pStyle w:val="ListNumber"/>
        <w:spacing w:line="240" w:lineRule="auto"/>
        <w:ind w:left="720"/>
      </w:pPr>
      <w:r>
        <w:rPr>
          <w:lang w:val="es_ES" w:bidi="es_ES"/>
        </w:rPr>
      </w:r>
      <w:r>
        <w:rPr>
          <w:lang w:val="es_ES" w:bidi="es_ES"/>
        </w:rPr>
        <w:t>La historia presenta a Daniel, un joven que es más sabio que los ancianos.</w:t>
      </w:r>
    </w:p>
    <w:p>
      <w:pPr>
        <w:pStyle w:val="Heading3"/>
      </w:pPr>
      <w:r>
        <w:rPr>
          <w:lang w:val="es_ES" w:bidi="es_ES"/>
        </w:rPr>
        <w:t>Bel y el Dragón</w:t>
      </w:r>
    </w:p>
    <w:p>
      <w:pPr/>
      <w:r>
        <w:rPr>
          <w:lang w:val="es_ES" w:bidi="es_ES"/>
        </w:rPr>
      </w:r>
      <w:r>
        <w:rPr>
          <w:lang w:val="es_ES" w:bidi="es_ES"/>
        </w:rPr>
        <w:t>El libro "Bel y el Dragón" es considerado apócrifo por las iglesias protestantes y no está incluido en su lista de libros sagrados. Sin embargo, la Iglesia Católica Romana lo confirmó como canónico y fue incluido en su lista de libros sagrados durante el Concilio de Trento (1545–63).</w:t>
      </w:r>
    </w:p>
    <w:p>
      <w:pPr/>
      <w:r>
        <w:rPr>
          <w:lang w:val="es_ES" w:bidi="es_ES"/>
        </w:rPr>
      </w:r>
      <w:r>
        <w:rPr>
          <w:lang w:val="es_ES" w:bidi="es_ES"/>
        </w:rPr>
        <w:t>El libro incluye dos historias sobre Daniel:</w:t>
      </w:r>
    </w:p>
    <w:p>
      <w:pPr>
        <w:pStyle w:val="ListBullet"/>
        <w:spacing w:line="240" w:lineRule="auto"/>
        <w:ind w:left="720"/>
      </w:pPr>
      <w:r>
        <w:rPr>
          <w:lang w:val="es_ES" w:bidi="es_ES"/>
        </w:rPr>
      </w:r>
      <w:r>
        <w:rPr>
          <w:lang w:val="es_ES" w:bidi="es_ES"/>
        </w:rPr>
        <w:t>La historia de Bel</w:t>
      </w:r>
    </w:p>
    <w:p>
      <w:pPr>
        <w:pStyle w:val="ListBullet"/>
        <w:spacing w:line="240" w:lineRule="auto"/>
        <w:ind w:left="720"/>
      </w:pPr>
      <w:r>
        <w:rPr>
          <w:lang w:val="es_ES" w:bidi="es_ES"/>
        </w:rPr>
      </w:r>
      <w:r>
        <w:rPr>
          <w:lang w:val="es_ES" w:bidi="es_ES"/>
        </w:rPr>
        <w:t>La historia del dragón</w:t>
      </w:r>
    </w:p>
    <w:p>
      <w:pPr/>
      <w:r>
        <w:rPr>
          <w:lang w:val="es_ES" w:bidi="es_ES"/>
        </w:rPr>
      </w:r>
      <w:r>
        <w:rPr>
          <w:lang w:val="es_ES" w:bidi="es_ES"/>
        </w:rPr>
        <w:t>El libro se desarrolla en Babilonia durante el reinado del Rey Ciro. Daniel era respetado por el rey y vivía como su compañero. Sin embargo, continuaba adorando a Dios y orando. Ciro y los babilonios adoraban a Bel, también conocido como Marduk (o Merodac en el Antiguo Testamento).</w:t>
      </w:r>
    </w:p>
    <w:p>
      <w:pPr/>
      <w:r>
        <w:rPr>
          <w:lang w:val="es_ES" w:bidi="es_ES"/>
        </w:rPr>
      </w:r>
      <w:r>
        <w:rPr>
          <w:lang w:val="es_ES" w:bidi="es_ES"/>
        </w:rPr>
        <w:t>Un día, el rey ordenó a Daniel adorar a Bel, afirmando que era un poderoso dios debido a su gran apetito. El rey explicó que cada día Bel consumía 12 fanegas (o 432 litros) de harina, 40 ovejas y 189 litros de vino. Para los lugareños, Bel era claramente un poderoso dios. Daniel argumentó que un ídolo hecho de arcilla y bronce no podía comer la comida. Daniel afirmó que podía demostrarlo. El rey se enfureció y pidió a los sacerdotes que le explicaran qué sucedía con la comida. Ellos respondieron que era consumida por el dios.</w:t>
      </w:r>
    </w:p>
    <w:p>
      <w:pPr/>
      <w:r>
        <w:rPr>
          <w:lang w:val="es_ES" w:bidi="es_ES"/>
        </w:rPr>
      </w:r>
      <w:r>
        <w:rPr>
          <w:lang w:val="es_ES" w:bidi="es_ES"/>
        </w:rPr>
        <w:t>Al día siguiente, la comida fue colocada en el templo. Sin que los sacerdotes lo supieran, Daniel hizo que sus sirvientes esparcieran cenizas finas en el suelo. El templo fue cerrado con los anillos de sello del rey y de los sacerdotes. A la mañana siguiente, los sellos no estaban rotos, y todos entraron al templo. El rey vio que la mesa estaba vacía y alabó a Bel. Sin embargo, Daniel señaló las huellas en las cenizas. Los sacerdotes habían estado entrando por una puerta secreta y llevándose la comida. Ciro ordenó que los 70 sacerdotes y sus familias fueran ejecutados y permitió a Daniel destruir el templo.</w:t>
      </w:r>
    </w:p>
    <w:p>
      <w:pPr/>
      <w:r>
        <w:rPr>
          <w:lang w:val="es_ES" w:bidi="es_ES"/>
        </w:rPr>
      </w:r>
      <w:r>
        <w:rPr>
          <w:lang w:val="es_ES" w:bidi="es_ES"/>
        </w:rPr>
        <w:t>El segundo relato trata sobre la adoración de un dragón (posiblemente una serpiente). Los babilonios veneraban a un dragón. El rey argumentó ante Daniel que el dragón estaba vivo porque todos lo habían visto comer y beber. Daniel se negó a la petición del rey de adorar un ídolo. Incluso propuso matar al dragón sin usar espada ni garrote. Esto parecía imposible para el rey, así que permitió a Daniel intentar matar al dragón. Daniel mezcló brea, grasa y pelo, los hirvió juntos, los formó en pasteles y se los dio de comer al dragón. El dragón estalló y murió. Los babilonios se enfurecieron porque su dios-dragón había muerto y confrontaron al rey. Creían que se había convertido al judaísmo. Para evitar su ira, el rey entregó a Daniel a ellos para que fuera ejecutado.</w:t>
      </w:r>
    </w:p>
    <w:p>
      <w:pPr/>
      <w:r>
        <w:rPr>
          <w:lang w:val="es_ES" w:bidi="es_ES"/>
        </w:rPr>
      </w:r>
      <w:r>
        <w:rPr>
          <w:lang w:val="es_ES" w:bidi="es_ES"/>
        </w:rPr>
        <w:t>Cada día, dos criminales eran arrojados a un pozo con siete leones. Cuando Daniel fue lanzado al pozo, los leones no habían sido alimentados. Sin embargo, después de seis días, Daniel seguía vivo. En una adición posterior al texto, el Señor envió un ángel al profeta Habacuc y le ordenó llevar comida a Daniel. Habacuc argumentó que nunca había estado en Babilonia. Entonces, el ángel lo tomó por el cabello y lo llevó al foso de los leones. Habacuc le dijo a Daniel que el Señor se había acordado de él y le entregó la comida.</w:t>
      </w:r>
    </w:p>
    <w:p>
      <w:pPr/>
      <w:r>
        <w:rPr>
          <w:lang w:val="es_ES" w:bidi="es_ES"/>
        </w:rPr>
      </w:r>
      <w:r>
        <w:rPr>
          <w:lang w:val="es_ES" w:bidi="es_ES"/>
        </w:rPr>
        <w:t>Al día siguiente, el rey llegó para llorar por Daniel. Sin embargo, encontró a su amigo con vida. Daniel fue liberado del foso, y sus acusadores fueron arrojados y devorados por los leones hambrientos.</w:t>
      </w:r>
    </w:p>
    <w:p>
      <w:pPr/>
      <w:r>
        <w:rPr>
          <w:lang w:val="es_ES" w:bidi="es_ES"/>
        </w:rPr>
      </w:r>
      <w:r>
        <w:rPr>
          <w:lang w:val="es_ES" w:bidi="es_ES"/>
        </w:rPr>
        <w:t>Bel y el Dragón existen en griego y siríaco, pero probablemente fueron escritos en hebreo. No sabemos quién escribió la historia ni cuándo fue redactada. La historia de Bel podría haberse escrito tan temprano como en el siglo IV a.C. La historia del dragón probablemente fue escrita más tarde por un autor diferente, alrededor del 150–100 a.C., en una época de gran dificultad religiosa y política para los judíos.</w:t>
      </w:r>
    </w:p>
    <w:p>
      <w:pPr/>
      <w:r>
        <w:rPr>
          <w:lang w:val="es_ES" w:bidi="es_ES"/>
        </w:rPr>
      </w:r>
      <w:r>
        <w:rPr>
          <w:lang w:val="es_ES" w:bidi="es_ES"/>
        </w:rPr>
        <w:t>Bel y el Dragón fue escrito para argumentar que adorar ídolos es inútil. También sostiene que los seguidores del Señor deben mantenerse firmes en su fe, incluso cuando enfrentan persecución y tiempos difíciles. En ambas historias, los dioses babilónicos son deshonrados. El libro también podría haber sido una advertencia de no confiar en amigos paganos, quienes podrían traicionar a sus amigos en tiempos de problemas. Aunque Daniel era el compañero del rey, este lo entregó a una multitud cuando enfrentó la presión del pueblo.</w:t>
      </w:r>
    </w:p>
    <w:p>
      <w:pPr/>
      <w:r>
        <w:rPr>
          <w:lang w:val="es_ES" w:bidi="es_ES"/>
        </w:rPr>
      </w:r>
      <w:r>
        <w:rPr>
          <w:lang w:val="es_ES" w:bidi="es_ES"/>
        </w:rPr>
        <w:t>En la historia de Bel, Daniel confrontó a un dios que fue adorado en Babilonia durante más de 2000 años. Bel se menciona muchas veces en inscripciones cuneiformes, que son antiguas tablillas de arcilla. Por ejemplo, Nabucodonosor II construyó el templo de Bel para que fuera uno de los mejores zigurats. Este templo era una torre alta en forma de pirámide. El autor de estas historias habría sabido que el rey persa Jerjes I, quien gobernó desde 486 hasta 464 a. C., destruyó el templo. Jerjes I se había llevado entonces la imagen dorada sentada del santuario. Para la época de Alejandro el Grande, alrededor del 330 a. C., el templo era una ruina. El dragón era una figura bien conocida en la religión del Medio Oriente y en las leyendas sumerias.</w:t>
      </w:r>
      <w:r>
        <w:rPr>
          <w:lang w:val="es_ES" w:bidi="es_ES"/>
        </w:rPr>
      </w:r>
      <w:r>
        <w:rPr>
          <w:lang w:val="es_ES" w:bidi="es_ES"/>
        </w:rPr>
      </w:r>
    </w:p>
    <w:p>
      <w:pPr/>
      <w:r>
        <w:rPr>
          <w:lang w:val="es_ES" w:bidi="es_ES"/>
        </w:rPr>
      </w:r>
    </w:p>
    <w:p>
      <w:pPr>
        <w:pStyle w:val="Heading2"/>
      </w:pPr>
      <w:r>
        <w:rPr>
          <w:lang w:val="es_ES" w:bidi="es_ES"/>
        </w:rPr>
        <w:t>Daniel, Libro de</w:t>
      </w:r>
      <w:r>
        <w:rPr>
          <w:lang w:val="es_ES" w:bidi="es_ES"/>
        </w:rPr>
      </w:r>
    </w:p>
    <w:p>
      <w:pPr/>
      <w:r>
        <w:rPr>
          <w:lang w:val="es_ES" w:bidi="es_ES"/>
        </w:rPr>
      </w:r>
      <w:r>
        <w:rPr>
          <w:lang w:val="es_ES" w:bidi="es_ES"/>
        </w:rPr>
        <w:t>El cuarto libro de los Profetas Mayores en el Antiguo Testamento presenta un simbolismo vívido y destaca eventos heroicos durante el exilio babilónico del pueblo judío. Daniel es un libro complejo, por lo que entenderlo requiere un estudio cuidadoso y reflexión. El propio Daniel escribió sobre una de sus visiones, diciendo: “</w:t>
      </w:r>
      <w:r>
        <w:rPr>
          <w:lang w:val="es_ES" w:bidi="es_ES"/>
        </w:rPr>
        <w:t>mas estaba espantado acerca de la visión, y no había quien la entendiese</w:t>
      </w:r>
      <w:r>
        <w:rPr>
          <w:lang w:val="es_ES" w:bidi="es_ES"/>
        </w:rPr>
        <w:t>” (</w:t>
      </w:r>
      <w:r>
        <w:rPr>
          <w:lang w:val="es_ES" w:bidi="es_ES"/>
        </w:rPr>
        <w:t>Dn 8:27</w:t>
      </w:r>
      <w:r>
        <w:rPr>
          <w:lang w:val="es_ES" w:bidi="es_ES"/>
        </w:rPr>
        <w:t>).</w:t>
      </w:r>
    </w:p>
    <w:p>
      <w:pPr/>
      <w:r>
        <w:rPr>
          <w:lang w:val="es_ES" w:bidi="es_ES"/>
        </w:rPr>
      </w:r>
      <w:r>
        <w:rPr>
          <w:lang w:val="es_ES" w:bidi="es_ES"/>
        </w:rPr>
        <w:t>En la antigua división judía del Antiguo Testamento, Daniel forma parte de la tercera sección, llamada los Escritos. Esta sección también incluye libros como Salmos, Proverbios y Job. Daniel no está incluido en la segunda sección del Antiguo Testamento, conocida como los Profetas. Aunque algunas partes de su libro pueden considerarse proféticas, Daniel no está claramente identificado como un profeta. El libro se divide en dos partes principales:</w:t>
      </w:r>
    </w:p>
    <w:p>
      <w:pPr>
        <w:pStyle w:val="ListNumber"/>
        <w:numPr>
          <w:ilvl w:val="0"/>
          <w:numId w:val="16"/>
        </w:numPr>
        <w:spacing w:line="240" w:lineRule="auto"/>
        <w:ind w:left="720"/>
      </w:pPr>
      <w:r>
        <w:rPr>
          <w:lang w:val="es_ES" w:bidi="es_ES"/>
        </w:rPr>
      </w:r>
      <w:r>
        <w:rPr>
          <w:lang w:val="es_ES" w:bidi="es_ES"/>
        </w:rPr>
        <w:t>Relatos sobre la vida de Daniel (</w:t>
      </w:r>
      <w:r>
        <w:rPr>
          <w:lang w:val="es_ES" w:bidi="es_ES"/>
        </w:rPr>
        <w:t>Dn 1–6</w:t>
      </w:r>
      <w:r>
        <w:rPr>
          <w:lang w:val="es_ES" w:bidi="es_ES"/>
        </w:rPr>
        <w:t>)</w:t>
      </w:r>
    </w:p>
    <w:p>
      <w:pPr>
        <w:pStyle w:val="ListNumber"/>
        <w:spacing w:line="240" w:lineRule="auto"/>
        <w:ind w:left="720"/>
      </w:pPr>
      <w:r>
        <w:rPr>
          <w:lang w:val="es_ES" w:bidi="es_ES"/>
        </w:rPr>
      </w:r>
      <w:r>
        <w:rPr>
          <w:lang w:val="es_ES" w:bidi="es_ES"/>
        </w:rPr>
        <w:t>Visiones de Daniel (</w:t>
      </w:r>
      <w:r>
        <w:rPr>
          <w:lang w:val="es_ES" w:bidi="es_ES"/>
        </w:rPr>
        <w:t>Dn 7–12</w:t>
      </w:r>
      <w:r>
        <w:rPr>
          <w:lang w:val="es_ES" w:bidi="es_ES"/>
        </w:rPr>
        <w:t>)</w:t>
      </w:r>
    </w:p>
    <w:p>
      <w:pPr>
        <w:pStyle w:val="Heading3"/>
      </w:pPr>
      <w:r>
        <w:rPr>
          <w:lang w:val="es_ES" w:bidi="es_ES"/>
        </w:rPr>
        <w:t>Sumario</w:t>
      </w:r>
    </w:p>
    <w:p>
      <w:pPr>
        <w:pStyle w:val="ListBullet"/>
        <w:spacing w:line="240" w:lineRule="auto"/>
        <w:ind w:left="720"/>
      </w:pPr>
      <w:r>
        <w:rPr>
          <w:lang w:val="es_ES" w:bidi="es_ES"/>
        </w:rPr>
      </w:r>
      <w:r>
        <w:rPr>
          <w:lang w:val="es_ES" w:bidi="es_ES"/>
        </w:rPr>
        <w:t>Autor</w:t>
      </w:r>
    </w:p>
    <w:p>
      <w:pPr>
        <w:pStyle w:val="ListBullet"/>
        <w:spacing w:line="240" w:lineRule="auto"/>
        <w:ind w:left="720"/>
      </w:pPr>
      <w:r>
        <w:rPr>
          <w:lang w:val="es_ES" w:bidi="es_ES"/>
        </w:rPr>
      </w:r>
      <w:r>
        <w:rPr>
          <w:lang w:val="es_ES" w:bidi="es_ES"/>
        </w:rPr>
        <w:t>Data</w:t>
      </w:r>
    </w:p>
    <w:p>
      <w:pPr>
        <w:pStyle w:val="ListBullet"/>
        <w:spacing w:line="240" w:lineRule="auto"/>
        <w:ind w:left="720"/>
      </w:pPr>
      <w:r>
        <w:rPr>
          <w:lang w:val="es_ES" w:bidi="es_ES"/>
        </w:rPr>
      </w:r>
      <w:r>
        <w:rPr>
          <w:lang w:val="es_ES" w:bidi="es_ES"/>
        </w:rPr>
        <w:t>Lenguaje</w:t>
      </w:r>
    </w:p>
    <w:p>
      <w:pPr>
        <w:pStyle w:val="ListBullet"/>
        <w:spacing w:line="240" w:lineRule="auto"/>
        <w:ind w:left="720"/>
      </w:pPr>
      <w:r>
        <w:rPr>
          <w:lang w:val="es_ES" w:bidi="es_ES"/>
        </w:rPr>
      </w:r>
      <w:r>
        <w:rPr>
          <w:lang w:val="es_ES" w:bidi="es_ES"/>
        </w:rPr>
        <w:t>Contexto</w:t>
      </w:r>
    </w:p>
    <w:p>
      <w:pPr>
        <w:pStyle w:val="ListBullet"/>
        <w:spacing w:line="240" w:lineRule="auto"/>
        <w:ind w:left="720"/>
      </w:pPr>
      <w:r>
        <w:rPr>
          <w:lang w:val="es_ES" w:bidi="es_ES"/>
        </w:rPr>
      </w:r>
      <w:r>
        <w:rPr>
          <w:lang w:val="es_ES" w:bidi="es_ES"/>
        </w:rPr>
        <w:t>Propósito y Enseñanza Teológica</w:t>
      </w:r>
    </w:p>
    <w:p>
      <w:pPr>
        <w:pStyle w:val="ListBullet"/>
        <w:spacing w:line="240" w:lineRule="auto"/>
        <w:ind w:left="720"/>
      </w:pPr>
      <w:r>
        <w:rPr>
          <w:lang w:val="es_ES" w:bidi="es_ES"/>
        </w:rPr>
      </w:r>
      <w:r>
        <w:rPr>
          <w:lang w:val="es_ES" w:bidi="es_ES"/>
        </w:rPr>
        <w:t>Contenido: Relatos sobre Daniel (Capítulos 1–6)</w:t>
      </w:r>
    </w:p>
    <w:p>
      <w:pPr>
        <w:pStyle w:val="ListBullet"/>
        <w:spacing w:line="240" w:lineRule="auto"/>
        <w:ind w:left="720"/>
      </w:pPr>
      <w:r>
        <w:rPr>
          <w:lang w:val="es_ES" w:bidi="es_ES"/>
        </w:rPr>
      </w:r>
      <w:r>
        <w:rPr>
          <w:lang w:val="es_ES" w:bidi="es_ES"/>
        </w:rPr>
        <w:t>Contenido: Visiones de Daniel (Capítulos 7–12)</w:t>
      </w:r>
    </w:p>
    <w:p>
      <w:pPr>
        <w:pStyle w:val="Heading3"/>
      </w:pPr>
      <w:r>
        <w:rPr>
          <w:lang w:val="es_ES" w:bidi="es_ES"/>
        </w:rPr>
        <w:t>Autor</w:t>
      </w:r>
    </w:p>
    <w:p>
      <w:pPr/>
      <w:r>
        <w:rPr>
          <w:lang w:val="es_ES" w:bidi="es_ES"/>
        </w:rPr>
      </w:r>
      <w:r>
        <w:rPr>
          <w:lang w:val="es_ES" w:bidi="es_ES"/>
        </w:rPr>
        <w:t>El libro de Daniel no tiene un autor conocido, como muchos textos antiguos. El título, "Daniel", se refiere al protagonista principal del libro: el hombre Daniel.</w:t>
      </w:r>
    </w:p>
    <w:p>
      <w:pPr/>
      <w:r>
        <w:rPr>
          <w:lang w:val="es_ES" w:bidi="es_ES"/>
        </w:rPr>
      </w:r>
      <w:r>
        <w:rPr>
          <w:lang w:val="es_ES" w:bidi="es_ES"/>
        </w:rPr>
        <w:t xml:space="preserve">Los primeros seis capítulos del libro describen a Daniel en tercera persona. A partir de </w:t>
      </w:r>
      <w:r>
        <w:rPr>
          <w:lang w:val="es_ES" w:bidi="es_ES"/>
        </w:rPr>
        <w:t>Daniel 7:2</w:t>
      </w:r>
      <w:r>
        <w:rPr>
          <w:lang w:val="es_ES" w:bidi="es_ES"/>
        </w:rPr>
        <w:t>, el libro afirma incluir las palabras de Daniel en primera persona. Tradicionalmente, el judaísmo, seguido más tarde por el cristianismo, creía que Daniel escribió todo el libro. Sin embargo, hay poca evidencia que confirme esto. La referencia de Jesús a las cosas dichas "por Daniel profeta” (</w:t>
      </w:r>
      <w:r>
        <w:rPr>
          <w:lang w:val="es_ES" w:bidi="es_ES"/>
        </w:rPr>
        <w:t>Mt 24:15</w:t>
      </w:r>
      <w:r>
        <w:rPr>
          <w:lang w:val="es_ES" w:bidi="es_ES"/>
        </w:rPr>
        <w:t>) no aclara la autoría de todo el libro. Estas palabras aparecen en la segunda mitad del libro, claramente marcadas como de Daniel. Por lo tanto, la cuestión de quién escribió la primera parte sigue sin resolverse.</w:t>
      </w:r>
    </w:p>
    <w:p>
      <w:pPr/>
      <w:r>
        <w:rPr>
          <w:lang w:val="es_ES" w:bidi="es_ES"/>
        </w:rPr>
      </w:r>
      <w:r>
        <w:rPr>
          <w:lang w:val="es_ES" w:bidi="es_ES"/>
        </w:rPr>
        <w:t>Daniel es el personaje más importante del libro, independientemente de si él escribió el libro o no. El libro en sí es la única fuente de información sobre él. Daniel era un hebreo de Judá, probablemente de ascendencia real, nacido a finales del siglo VII a.C. De niño, fue llevado de su tierra natal a Babilonia (ahora el sur de Irak) alrededor del año 605 a.C. Después de tres años de educación formal en lengua y literatura (</w:t>
      </w:r>
      <w:r>
        <w:rPr>
          <w:lang w:val="es_ES" w:bidi="es_ES"/>
        </w:rPr>
        <w:t>Dn 1:4–5</w:t>
      </w:r>
      <w:r>
        <w:rPr>
          <w:lang w:val="es_ES" w:bidi="es_ES"/>
        </w:rPr>
        <w:t>), se convirtió en un funcionario de la casa real. Los primeros seis capítulos describen eventos específicos en la vida de Daniel, pero no ofrecen una biografía completa.</w:t>
      </w:r>
    </w:p>
    <w:p>
      <w:pPr/>
      <w:r>
        <w:rPr>
          <w:lang w:val="es_ES" w:bidi="es_ES"/>
        </w:rPr>
      </w:r>
      <w:r>
        <w:rPr>
          <w:lang w:val="es_ES" w:bidi="es_ES"/>
        </w:rPr>
        <w:t>El nombre Daniel significa "Dios es mi juez". En Babilonia, donde vivió como extranjero, recibió otro nombre: Beltsasar. Este nombre podría haber significado "que Bel (un dios) proteja su vida" en el idioma babilónico.</w:t>
      </w:r>
    </w:p>
    <w:p>
      <w:pPr>
        <w:pStyle w:val="Heading3"/>
      </w:pPr>
      <w:r>
        <w:rPr>
          <w:lang w:val="es_ES" w:bidi="es_ES"/>
        </w:rPr>
        <w:t>Data</w:t>
      </w:r>
    </w:p>
    <w:p>
      <w:pPr/>
      <w:r>
        <w:rPr>
          <w:lang w:val="es_ES" w:bidi="es_ES"/>
        </w:rPr>
      </w:r>
      <w:r>
        <w:rPr>
          <w:lang w:val="es_ES" w:bidi="es_ES"/>
        </w:rPr>
        <w:t>La incertidumbre sobre quién escribió el libro de Daniel también genera dudas sobre cuándo fue escrito. Si Daniel escribió todo el libro, probablemente se redactó en la segunda mitad del siglo VI a.C. Si él no lo escribió, podría haberse escrito más tarde. La opinión conservadora sostiene que el libro fue escrito en el siglo VI a.C., mientras que otra opinión sugiere que fue escrito alrededor del 165 a.C.</w:t>
      </w:r>
    </w:p>
    <w:p>
      <w:pPr/>
      <w:r>
        <w:rPr>
          <w:lang w:val="es_ES" w:bidi="es_ES"/>
        </w:rPr>
      </w:r>
      <w:r>
        <w:rPr>
          <w:lang w:val="es_ES" w:bidi="es_ES"/>
        </w:rPr>
        <w:t>Existen evidencias tanto para fechas tempranas como tardías del Libro de Daniel. Las personas que defienden una fecha tardía y un autor diferente suelen basarse en argumentos históricos y lingüísticos. No obstante, quienes apoyan una fecha más temprana presentan contra-argumentos, que se analizan a continuación.</w:t>
      </w:r>
    </w:p>
    <w:p>
      <w:pPr>
        <w:pStyle w:val="Heading4"/>
      </w:pPr>
      <w:r>
        <w:rPr>
          <w:lang w:val="es_ES" w:bidi="es_ES"/>
        </w:rPr>
        <w:t>Contexto Histórico</w:t>
      </w:r>
    </w:p>
    <w:p>
      <w:pPr/>
      <w:r>
        <w:rPr>
          <w:lang w:val="es_ES" w:bidi="es_ES"/>
        </w:rPr>
      </w:r>
      <w:r>
        <w:rPr>
          <w:lang w:val="es_ES" w:bidi="es_ES"/>
        </w:rPr>
        <w:t>El argumento histórico sugiere que el escritor tenía un amplio conocimiento sobre los imperios del Medio Oriente desde el siglo VI hasta el II. Sin embargo, el escritor malinterpretó algunos detalles históricos de la segunda mitad del siglo VI, que es la época de Daniel. Este conocimiento desigual indica que la escritura se realizó en una época posterior.</w:t>
      </w:r>
    </w:p>
    <w:p>
      <w:pPr/>
      <w:r>
        <w:rPr>
          <w:lang w:val="es_ES" w:bidi="es_ES"/>
        </w:rPr>
      </w:r>
      <w:r>
        <w:rPr>
          <w:lang w:val="es_ES" w:bidi="es_ES"/>
        </w:rPr>
        <w:t>Las personas con una visión conservadora deberían estar de acuerdo con la primera parte del argumento histórico. El libro de Daniel demuestra un profundo conocimiento de la historia del Medio Oriente. La pregunta principal es si este conocimiento se adquirió después de los eventos o si le fue revelado a Daniel de antemano. Diferentes personas responden a esta pregunta de diversas maneras, dependiendo de sus creencias sobre la profecía y otros factores.</w:t>
      </w:r>
    </w:p>
    <w:p>
      <w:pPr/>
      <w:r>
        <w:rPr>
          <w:lang w:val="es_ES" w:bidi="es_ES"/>
        </w:rPr>
      </w:r>
      <w:r>
        <w:rPr>
          <w:lang w:val="es_ES" w:bidi="es_ES"/>
        </w:rPr>
        <w:t>La segunda parte del argumento histórico es más compleja. ¿Estaba realmente equivocada la comprensión del escritor sobre la historia a finales del siglo VI a.C.? El problema principal es la identidad de Darío el Medo (</w:t>
      </w:r>
      <w:r>
        <w:rPr>
          <w:lang w:val="es_ES" w:bidi="es_ES"/>
        </w:rPr>
        <w:t>Dn 5:30–31</w:t>
      </w:r>
      <w:r>
        <w:rPr>
          <w:lang w:val="es_ES" w:bidi="es_ES"/>
        </w:rPr>
        <w:t>). El libro de Daniel afirma que Darío el Medo conquistó Babilonia y fue sucedido posteriormente por Ciro. Sin embargo, las fuentes históricas externas no mencionan a un Darío en ese momento. Estas fuentes muestran claramente que Ciro conquistó Babilonia. Aquellos que apoyan una fecha tardía ven esto como una fuerte evidencia. Por otro lado, aquellos que apoyan una fecha temprana no tienen una solución sencilla.</w:t>
      </w:r>
    </w:p>
    <w:p>
      <w:pPr/>
      <w:r>
        <w:rPr>
          <w:lang w:val="es_ES" w:bidi="es_ES"/>
        </w:rPr>
      </w:r>
      <w:r>
        <w:rPr>
          <w:lang w:val="es_ES" w:bidi="es_ES"/>
        </w:rPr>
        <w:t xml:space="preserve">Una solución propuesta es que Darío y Ciro sean dos nombres para la misma persona. Esta idea se basa en la traducción de </w:t>
      </w:r>
      <w:r>
        <w:rPr>
          <w:lang w:val="es_ES" w:bidi="es_ES"/>
        </w:rPr>
        <w:t>Daniel 6:28</w:t>
      </w:r>
      <w:r>
        <w:rPr>
          <w:lang w:val="es_ES" w:bidi="es_ES"/>
        </w:rPr>
        <w:t>: “</w:t>
      </w:r>
      <w:r>
        <w:rPr>
          <w:lang w:val="es_ES" w:bidi="es_ES"/>
        </w:rPr>
        <w:t>este Daniel fué prosperado durante el reinado de Darío, y durante el reinado de Ciro, Persa</w:t>
      </w:r>
      <w:r>
        <w:rPr>
          <w:lang w:val="es_ES" w:bidi="es_ES"/>
        </w:rPr>
        <w:t xml:space="preserve">”. Un caso similar es el uso de los nombres Pul y </w:t>
      </w:r>
      <w:r>
        <w:rPr>
          <w:lang w:val="es_ES" w:bidi="es_ES"/>
        </w:rPr>
        <w:t>Tilgat-Pilneser</w:t>
      </w:r>
      <w:r>
        <w:rPr>
          <w:lang w:val="es_ES" w:bidi="es_ES"/>
        </w:rPr>
        <w:t xml:space="preserve"> en </w:t>
      </w:r>
      <w:r>
        <w:rPr>
          <w:lang w:val="es_ES" w:bidi="es_ES"/>
        </w:rPr>
        <w:t>1 Crónicas 5:26</w:t>
      </w:r>
      <w:r>
        <w:rPr>
          <w:lang w:val="es_ES" w:bidi="es_ES"/>
        </w:rPr>
        <w:t>. En resumen, datar a Daniel basándose en el conocimiento histórico del escritor es un desafío, ya sea sugiriendo una data temprana o tardía.</w:t>
      </w:r>
    </w:p>
    <w:p>
      <w:pPr>
        <w:pStyle w:val="Heading4"/>
      </w:pPr>
      <w:r>
        <w:rPr>
          <w:lang w:val="es_ES" w:bidi="es_ES"/>
        </w:rPr>
        <w:t>Argumento lingüístico</w:t>
      </w:r>
    </w:p>
    <w:p>
      <w:pPr/>
      <w:r>
        <w:rPr>
          <w:lang w:val="es_ES" w:bidi="es_ES"/>
        </w:rPr>
      </w:r>
      <w:r>
        <w:rPr>
          <w:lang w:val="es_ES" w:bidi="es_ES"/>
        </w:rPr>
        <w:t>Los argumentos sobre la fecha de redacción del Libro de Daniel son complejos, especialmente para quienes no están familiarizados con el hebreo y el arameo. Los defensores de una fecha más tardía presentan tres puntos principales:</w:t>
      </w:r>
    </w:p>
    <w:p>
      <w:pPr>
        <w:pStyle w:val="ListNumber"/>
        <w:numPr>
          <w:ilvl w:val="0"/>
          <w:numId w:val="17"/>
        </w:numPr>
        <w:spacing w:line="240" w:lineRule="auto"/>
        <w:ind w:left="720"/>
      </w:pPr>
      <w:r>
        <w:rPr>
          <w:lang w:val="es_ES" w:bidi="es_ES"/>
        </w:rPr>
      </w:r>
      <w:r>
        <w:rPr>
          <w:lang w:val="es_ES" w:bidi="es_ES"/>
        </w:rPr>
        <w:t>El arameo en el libro se asemeja al arameo tardío del siglo II a.C. y posteriores.</w:t>
      </w:r>
    </w:p>
    <w:p>
      <w:pPr>
        <w:pStyle w:val="ListNumber"/>
        <w:spacing w:line="240" w:lineRule="auto"/>
        <w:ind w:left="720"/>
      </w:pPr>
      <w:r>
        <w:rPr>
          <w:lang w:val="es_ES" w:bidi="es_ES"/>
        </w:rPr>
      </w:r>
      <w:r>
        <w:rPr>
          <w:lang w:val="es_ES" w:bidi="es_ES"/>
        </w:rPr>
        <w:t>El libro incluye palabras tomadas del persa, lo que sugiere una fecha posterior para su arameo</w:t>
      </w:r>
    </w:p>
    <w:p>
      <w:pPr>
        <w:pStyle w:val="ListNumber"/>
        <w:spacing w:line="240" w:lineRule="auto"/>
        <w:ind w:left="720"/>
      </w:pPr>
      <w:r>
        <w:rPr>
          <w:lang w:val="es_ES" w:bidi="es_ES"/>
        </w:rPr>
      </w:r>
      <w:r>
        <w:rPr>
          <w:lang w:val="es_ES" w:bidi="es_ES"/>
        </w:rPr>
        <w:t>La presencia de palabras prestadas del griego indica que el idioma se desarrolló después de la conquista del Este por Alejandro Magno alrededor del 330 a.C.</w:t>
      </w:r>
    </w:p>
    <w:p>
      <w:pPr/>
      <w:r>
        <w:rPr>
          <w:lang w:val="es_ES" w:bidi="es_ES"/>
        </w:rPr>
      </w:r>
      <w:r>
        <w:rPr>
          <w:lang w:val="es_ES" w:bidi="es_ES"/>
        </w:rPr>
        <w:t>Para quienes apoyan una fecha posterior, el tercer argumento es el más sólido. Sostienen que sería imposible encontrar palabras prestadas del griego en arameo dos siglos antes de la época de Alejandro.</w:t>
      </w:r>
    </w:p>
    <w:p>
      <w:pPr/>
      <w:r>
        <w:rPr>
          <w:lang w:val="es_ES" w:bidi="es_ES"/>
        </w:rPr>
      </w:r>
      <w:r>
        <w:rPr>
          <w:lang w:val="es_ES" w:bidi="es_ES"/>
        </w:rPr>
        <w:t>En principio, los argumentos parecen convincentes, pero resultan menos persuasivos para los conservadores después de un análisis más detallado. Se ha abordado cada parte del argumento.</w:t>
      </w:r>
    </w:p>
    <w:p>
      <w:pPr>
        <w:pStyle w:val="ListNumber"/>
        <w:numPr>
          <w:ilvl w:val="0"/>
          <w:numId w:val="18"/>
        </w:numPr>
        <w:spacing w:line="240" w:lineRule="auto"/>
        <w:ind w:left="720"/>
      </w:pPr>
      <w:r>
        <w:rPr>
          <w:lang w:val="es_ES" w:bidi="es_ES"/>
        </w:rPr>
      </w:r>
      <w:r>
        <w:rPr>
          <w:lang w:val="es_ES" w:bidi="es_ES"/>
        </w:rPr>
        <w:t>La gente comúnmente utilizaba el arameo en el Medio Oriente desde el siglo IX a.C. Se convirtió en un idioma oficial en Asiria en el siglo VIII a.C. El noventa por ciento de las palabras arameas en el Libro de Daniel pertenecían al idioma más antiguo, incluyendo tanto los dialectos arameo antiguo como imperial. El diez por ciento restante, conocido solo por textos posteriores según la evidencia actual, podría sugerir una fecha tardía. No obstante, también podrían ser usos tempranos de esas palabras.</w:t>
      </w:r>
    </w:p>
    <w:p>
      <w:pPr>
        <w:pStyle w:val="ListNumber"/>
        <w:spacing w:line="240" w:lineRule="auto"/>
        <w:ind w:left="720"/>
      </w:pPr>
      <w:r>
        <w:rPr>
          <w:lang w:val="es_ES" w:bidi="es_ES"/>
        </w:rPr>
      </w:r>
      <w:r>
        <w:rPr>
          <w:lang w:val="es_ES" w:bidi="es_ES"/>
        </w:rPr>
        <w:t>La presencia de palabras prestadas del persa en el arameo puede resultar sorprendente. El arameo posterior incorpora muchas palabras del persa, con alrededor de 19 de ellas apareciendo en el libro de Daniel. Sin embargo, existe otra explicación para estas palabras en Daniel que se remonta a una época anterior. La historia de Daniel se desarrolla en parte en una corte bajo control persa. Los persas utilizaban el arameo para administrar su imperio, lo que naturalmente influyó en el arameo. Si asumimos una fecha temprana para el libro de Daniel, este fue escrito cuando el persa ejercía su mayor influencia sobre el arameo.</w:t>
      </w:r>
    </w:p>
    <w:p>
      <w:pPr>
        <w:pStyle w:val="ListNumber"/>
        <w:spacing w:line="240" w:lineRule="auto"/>
        <w:ind w:left="720"/>
      </w:pPr>
      <w:r>
        <w:rPr>
          <w:lang w:val="es_ES" w:bidi="es_ES"/>
        </w:rPr>
      </w:r>
      <w:r>
        <w:rPr>
          <w:lang w:val="es_ES" w:bidi="es_ES"/>
        </w:rPr>
        <w:t>La evidencia de palabras griegas en el arameo de Daniel no es muy sólida. Los comerciantes griegos viajaron por el Medio Oriente desde el siglo VIII a.C. Los soldados griegos combatieron para los estados del Medio Oriente desde el siglo VII a.C. Durante la época de Daniel, el rey Nabucodonosor contrató a artesanos griegos en Babilonia. Por lo tanto, la influencia griega en el idioma arameo podría haber ocurrido antes de Alejandro Magno. Él no fue el primer griego en el Este.</w:t>
      </w:r>
    </w:p>
    <w:p>
      <w:pPr>
        <w:pStyle w:val="Heading4"/>
      </w:pPr>
      <w:r>
        <w:rPr>
          <w:lang w:val="es_ES" w:bidi="es_ES"/>
        </w:rPr>
        <w:t>Conclusión</w:t>
      </w:r>
    </w:p>
    <w:p>
      <w:pPr/>
      <w:r>
        <w:rPr>
          <w:lang w:val="es_ES" w:bidi="es_ES"/>
        </w:rPr>
      </w:r>
      <w:r>
        <w:rPr>
          <w:lang w:val="es_ES" w:bidi="es_ES"/>
        </w:rPr>
        <w:t>Los argumentos sobre la fecha de redacción del Libro de Daniel no son claros, ya sea para una fecha temprana o tardía. La datación del libro depende de factores como quién lo escribió, su propósito y si se consideran algunas partes como proféticas. Atribuir la autoría a Daniel concuerda con la evidencia actual. Algunos materiales de los Rollos del Mar Muerto en Qumrán no respaldan una fecha tardía. Todos los manuscritos y fragmentos de Daniel son copias del siglo II a.C., lo que sugiere que el original es más antiguo. Un manuscrito, similar al gran Rollo de Isaías, probablemente proviene de la misma época, varios siglos antes de la copia de Isaías de Qumrán. Otros manuscritos de Qumrán muestran que ningún material del Antiguo Testamento fue escrito después del período persa. Por lo tanto, no hay evidencia manuscrita que respalde una fecha del siglo II a.C. para Daniel.</w:t>
      </w:r>
    </w:p>
    <w:p>
      <w:pPr>
        <w:pStyle w:val="Heading3"/>
      </w:pPr>
      <w:r>
        <w:rPr>
          <w:lang w:val="es_ES" w:bidi="es_ES"/>
        </w:rPr>
        <w:t>Lenguaje</w:t>
      </w:r>
    </w:p>
    <w:p>
      <w:pPr/>
      <w:r>
        <w:rPr>
          <w:lang w:val="es_ES" w:bidi="es_ES"/>
        </w:rPr>
      </w:r>
      <w:r>
        <w:rPr>
          <w:lang w:val="es_ES" w:bidi="es_ES"/>
        </w:rPr>
        <w:t xml:space="preserve">El libro de Daniel tiene una característica interesante que no es evidente en la traducción de la Biblia al español: es bilingüe. </w:t>
      </w:r>
      <w:r>
        <w:rPr>
          <w:lang w:val="es_ES" w:bidi="es_ES"/>
        </w:rPr>
        <w:t>Daniel 1:1–2:4a</w:t>
      </w:r>
      <w:r>
        <w:rPr>
          <w:lang w:val="es_ES" w:bidi="es_ES"/>
        </w:rPr>
        <w:t xml:space="preserve"> y </w:t>
      </w:r>
      <w:r>
        <w:rPr>
          <w:lang w:val="es_ES" w:bidi="es_ES"/>
        </w:rPr>
        <w:t>Daniel 8–12</w:t>
      </w:r>
      <w:r>
        <w:rPr>
          <w:lang w:val="es_ES" w:bidi="es_ES"/>
        </w:rPr>
        <w:t xml:space="preserve"> están en hebreo, al igual que otros libros del Antiguo Testamento. La parte del medio (</w:t>
      </w:r>
      <w:r>
        <w:rPr>
          <w:lang w:val="es_ES" w:bidi="es_ES"/>
        </w:rPr>
        <w:t>Dn 2:4b–7:28</w:t>
      </w:r>
      <w:r>
        <w:rPr>
          <w:lang w:val="es_ES" w:bidi="es_ES"/>
        </w:rPr>
        <w:t>) está en arameo, un idioma relacionado. Las personas tienen diferentes teorías sobre por qué es así. Algunos piensan que un escritor hebreo añadió a un libro original en arameo, agregando partes al inicio y al final. Otros creen que una parte del libro original en hebreo se perdió, por lo que fue reemplazada con una traducción al arameo. Existen teorías más complejas, pero ninguna es ampliamente aceptada.</w:t>
      </w:r>
    </w:p>
    <w:p>
      <w:pPr/>
      <w:r>
        <w:rPr>
          <w:lang w:val="es_ES" w:bidi="es_ES"/>
        </w:rPr>
      </w:r>
      <w:r>
        <w:rPr>
          <w:lang w:val="es_ES" w:bidi="es_ES"/>
        </w:rPr>
        <w:t>Otra sugerencia es posible. El libro de Daniel, independientemente de la fecha, podría reflejar la naturaleza bilingüe de su entorno cultural (por ejemplo, muchos materiales escritos en Canadá aparecen tanto en inglés como en francés). Finalmente, se puede considerar la naturaleza bilingüe como otro aspecto misterioso del libro que complica su interpretación.</w:t>
      </w:r>
    </w:p>
    <w:p>
      <w:pPr>
        <w:pStyle w:val="Heading3"/>
      </w:pPr>
      <w:r>
        <w:rPr>
          <w:lang w:val="es_ES" w:bidi="es_ES"/>
        </w:rPr>
        <w:t>Contexto</w:t>
      </w:r>
    </w:p>
    <w:p>
      <w:pPr/>
      <w:r>
        <w:rPr>
          <w:lang w:val="es_ES" w:bidi="es_ES"/>
        </w:rPr>
      </w:r>
      <w:r>
        <w:rPr>
          <w:lang w:val="es_ES" w:bidi="es_ES"/>
        </w:rPr>
        <w:t>Podemos analizar el trasfondo del libro de Daniel de dos maneras. Primero, podemos considerarlo desde la perspectiva del exilio babilónico, que Daniel experimentó a principios del siglo VI a.C. Segundo, podemos examinarlo a la luz de eventos futuros en el siglo II a.C., que las visiones en la segunda mitad del libro parecen predecir.</w:t>
      </w:r>
    </w:p>
    <w:p>
      <w:pPr>
        <w:pStyle w:val="Heading4"/>
      </w:pPr>
      <w:r>
        <w:rPr>
          <w:lang w:val="es_ES" w:bidi="es_ES"/>
        </w:rPr>
        <w:t>El exilio babilónico</w:t>
      </w:r>
    </w:p>
    <w:p>
      <w:pPr/>
      <w:r>
        <w:rPr>
          <w:lang w:val="es_ES" w:bidi="es_ES"/>
        </w:rPr>
      </w:r>
      <w:r>
        <w:rPr>
          <w:lang w:val="es_ES" w:bidi="es_ES"/>
        </w:rPr>
        <w:t>Daniel fue exiliado alrededor del 605 a.C., pero la fase principal del exilio babilónico comenzó en el 586 a.C. Esto ocurrió tras la derrota de Judá y la destrucción de Jerusalén. La historia abarca los reinados de Nabucodonosor y Belsasar, y concluye en los primeros años del rey persa Ciro, quien capturó Babilonia en el 539 a.C. Para los judíos, el exilio fue un período de dificultades y de un renovado entendimiento religioso. Ambos aspectos se reflejan en el libro de Daniel.</w:t>
      </w:r>
    </w:p>
    <w:p>
      <w:pPr>
        <w:pStyle w:val="Heading4"/>
      </w:pPr>
      <w:r>
        <w:rPr>
          <w:lang w:val="es_ES" w:bidi="es_ES"/>
        </w:rPr>
        <w:t>El período seléucida en Palestina</w:t>
      </w:r>
    </w:p>
    <w:p>
      <w:pPr/>
      <w:r>
        <w:rPr>
          <w:lang w:val="es_ES" w:bidi="es_ES"/>
        </w:rPr>
      </w:r>
      <w:r>
        <w:rPr>
          <w:lang w:val="es_ES" w:bidi="es_ES"/>
        </w:rPr>
        <w:t>Las visiones de Daniel en la segunda mitad del libro parecen referirse al período seléucida en Palestina. Este fue el tiempo en que Antíoco Epífanes, un miembro de la dinastía seléucida, gobernó a los judíos desde 175 hasta 163 a.C. Ya sea que estas visiones predijeran eventos futuros o reflejaran la cultura de la época, el período seléucida es crucial para comprender completamente el libro.</w:t>
      </w:r>
    </w:p>
    <w:p>
      <w:pPr/>
      <w:r>
        <w:rPr>
          <w:lang w:val="es_ES" w:bidi="es_ES"/>
        </w:rPr>
      </w:r>
      <w:r>
        <w:rPr>
          <w:lang w:val="es_ES" w:bidi="es_ES"/>
        </w:rPr>
        <w:t>Bajo el mandato de Antíoco, los judíos palestinos enfrentaron grandes dificultades. La antigua fe se debilitó notablemente, el sumo sacerdocio en Jerusalén se vendió al mejor postor y el templo fue profanado de diversas maneras. Los judíos fueron presionados para modificar sus vidas y su fe con el fin de adaptarse a la cultura helenística, influenciada por los griegos.</w:t>
      </w:r>
    </w:p>
    <w:p>
      <w:pPr/>
      <w:r>
        <w:rPr>
          <w:lang w:val="es_ES" w:bidi="es_ES"/>
        </w:rPr>
      </w:r>
      <w:r>
        <w:rPr>
          <w:lang w:val="es_ES" w:bidi="es_ES"/>
        </w:rPr>
        <w:t>Algunos cedieron, pero otros se mantuvieron firmes en la antigua fe. Una rebelión contra las medidas opresivas de Antíoco comenzó en 168 a.C. Para 164 a.C., los rebeldes habían eliminado en gran medida las prácticas cuestionables. Sin embargo, el período seléucida fue generalmente difícil para los judíos fieles, ya que las fuerzas históricas parecían oponerse a la verdadera fe. Parte de la grandeza del libro de Daniel radica en la comprensión teológica de la historia, que ayudó a las personas a seguir viviendo en la fe durante un tiempo de crisis severa.</w:t>
      </w:r>
    </w:p>
    <w:p>
      <w:pPr>
        <w:pStyle w:val="Heading3"/>
      </w:pPr>
      <w:r>
        <w:rPr>
          <w:lang w:val="es_ES" w:bidi="es_ES"/>
        </w:rPr>
        <w:t>Propósito y Enseñanza Teológica</w:t>
      </w:r>
    </w:p>
    <w:p>
      <w:pPr/>
      <w:r>
        <w:rPr>
          <w:lang w:val="es_ES" w:bidi="es_ES"/>
        </w:rPr>
      </w:r>
      <w:r>
        <w:rPr>
          <w:lang w:val="es_ES" w:bidi="es_ES"/>
        </w:rPr>
        <w:t>La sección del Antiguo Testamento conocida como los Escritos tenía múltiples propósitos. Los salmos se utilizaban principalmente en el culto de Israel. Los Proverbios podrían haber formado parte de las lecciones escolares en Israel. El libro de Job abordaba un problema humano y religioso específico.</w:t>
      </w:r>
    </w:p>
    <w:p>
      <w:pPr/>
      <w:r>
        <w:rPr>
          <w:lang w:val="es_ES" w:bidi="es_ES"/>
        </w:rPr>
      </w:r>
      <w:r>
        <w:rPr>
          <w:lang w:val="es_ES" w:bidi="es_ES"/>
        </w:rPr>
        <w:t>Determinar el propósito del libro de Daniel no es sencillo. Es principalmente una narración y una biografía parcial de Daniel. No es estrictamente un libro profético o histórico en el sentido moderno. Gran parte de su contenido se centra en sueños y sus interpretaciones.</w:t>
      </w:r>
    </w:p>
    <w:p>
      <w:pPr/>
      <w:r>
        <w:rPr>
          <w:lang w:val="es_ES" w:bidi="es_ES"/>
        </w:rPr>
      </w:r>
      <w:r>
        <w:rPr>
          <w:lang w:val="es_ES" w:bidi="es_ES"/>
        </w:rPr>
        <w:t>La palabra "historia" sugiere su propósito. Daniel busca explicar la historia a través de la teología. Los primeros seis capítulos se centran en Daniel y sus amigos. Esto no solo satisface la curiosidad, sino que también enseña a los lectores. La teología del Antiguo Testamento enfatiza que el Dios de Israel está involucrado en la vida humana y la historia. Leer la historia bíblica revela el papel de Dios en los eventos humanos y enseña cómo interactúan Dios y las personas. Los capítulos iniciales de Daniel describen eventos en la vida de un hombre con una fe fuerte. Este tipo de historia ofrece lecciones sobre cómo vivir.</w:t>
      </w:r>
    </w:p>
    <w:p>
      <w:pPr/>
      <w:r>
        <w:rPr>
          <w:lang w:val="es_ES" w:bidi="es_ES"/>
        </w:rPr>
      </w:r>
      <w:r>
        <w:rPr>
          <w:lang w:val="es_ES" w:bidi="es_ES"/>
        </w:rPr>
        <w:t xml:space="preserve">Los últimos seis capítulos se centran en los sueños de Daniel. Aunque los sueños y sus interpretaciones son complejos, emerge un tema en la historia. </w:t>
      </w:r>
      <w:r>
        <w:rPr>
          <w:lang w:val="es_ES" w:bidi="es_ES"/>
        </w:rPr>
        <w:t>Daniel 7–12</w:t>
      </w:r>
      <w:r>
        <w:rPr>
          <w:lang w:val="es_ES" w:bidi="es_ES"/>
        </w:rPr>
        <w:t xml:space="preserve"> enfatiza el significado de la historia y el futuro del mundo, no solo los eventos pasados. Desde una perspectiva bíblica, los movimientos de las sociedades humanas en el presente y el futuro son tan importantes como la historia pasada. Las visiones de Daniel se enfocan en naciones y superpotencias, pero destacan un tema clave: el poder de Dios sobre los humanos y las naciones.</w:t>
      </w:r>
    </w:p>
    <w:p>
      <w:pPr/>
      <w:r>
        <w:rPr>
          <w:lang w:val="es_ES" w:bidi="es_ES"/>
        </w:rPr>
      </w:r>
      <w:r>
        <w:rPr>
          <w:lang w:val="es_ES" w:bidi="es_ES"/>
        </w:rPr>
        <w:t>La historia a menudo parece caótica y llena de conflictos, pero Dios, en última instancia, la controla y la guía hacia un propósito. A pesar de los detalles poco claros al final del libro, Daniel ofrece esperanza a quienes están en crisis. Aunque el “</w:t>
      </w:r>
      <w:r>
        <w:rPr>
          <w:lang w:val="es_ES" w:bidi="es_ES"/>
        </w:rPr>
        <w:t>tiempo del cumplimiento</w:t>
      </w:r>
      <w:r>
        <w:rPr>
          <w:lang w:val="es_ES" w:bidi="es_ES"/>
        </w:rPr>
        <w:t>” (o "tiempo del fin") no se comprenda ahora (</w:t>
      </w:r>
      <w:r>
        <w:rPr>
          <w:lang w:val="es_ES" w:bidi="es_ES"/>
        </w:rPr>
        <w:t>Dn 12:9</w:t>
      </w:r>
      <w:r>
        <w:rPr>
          <w:lang w:val="es_ES" w:bidi="es_ES"/>
        </w:rPr>
        <w:t>), el desenlace de la historia es esperanzador para aquellos que tienen fe en Dios (</w:t>
      </w:r>
      <w:r>
        <w:rPr>
          <w:lang w:val="es_ES" w:bidi="es_ES"/>
        </w:rPr>
        <w:t>Dn 12:13</w:t>
      </w:r>
      <w:r>
        <w:rPr>
          <w:lang w:val="es_ES" w:bidi="es_ES"/>
        </w:rPr>
        <w:t>). El libro de Daniel explora el significado de la historia, enseñando lecciones del pasado y ofreciendo esperanza para el presente y el futuro.</w:t>
      </w:r>
    </w:p>
    <w:p>
      <w:pPr/>
      <w:r>
        <w:rPr>
          <w:lang w:val="es_ES" w:bidi="es_ES"/>
        </w:rPr>
      </w:r>
      <w:r>
        <w:rPr>
          <w:lang w:val="es_ES" w:bidi="es_ES"/>
        </w:rPr>
        <w:t>El libro abarca ideas religiosas específicas sobre:</w:t>
      </w:r>
    </w:p>
    <w:p>
      <w:pPr>
        <w:pStyle w:val="ListBullet"/>
        <w:spacing w:line="240" w:lineRule="auto"/>
        <w:ind w:left="720"/>
      </w:pPr>
      <w:r>
        <w:rPr>
          <w:lang w:val="es_ES" w:bidi="es_ES"/>
        </w:rPr>
      </w:r>
      <w:r>
        <w:rPr>
          <w:lang w:val="es_ES" w:bidi="es_ES"/>
        </w:rPr>
        <w:t>Fe humana</w:t>
      </w:r>
    </w:p>
    <w:p>
      <w:pPr>
        <w:pStyle w:val="ListBullet"/>
        <w:spacing w:line="240" w:lineRule="auto"/>
        <w:ind w:left="720"/>
      </w:pPr>
      <w:r>
        <w:rPr>
          <w:lang w:val="es_ES" w:bidi="es_ES"/>
        </w:rPr>
      </w:r>
      <w:r>
        <w:rPr>
          <w:lang w:val="es_ES" w:bidi="es_ES"/>
        </w:rPr>
        <w:t>Salvación divina</w:t>
      </w:r>
    </w:p>
    <w:p>
      <w:pPr>
        <w:pStyle w:val="ListBullet"/>
        <w:spacing w:line="240" w:lineRule="auto"/>
        <w:ind w:left="720"/>
      </w:pPr>
      <w:r>
        <w:rPr>
          <w:lang w:val="es_ES" w:bidi="es_ES"/>
        </w:rPr>
      </w:r>
      <w:r>
        <w:rPr>
          <w:lang w:val="es_ES" w:bidi="es_ES"/>
        </w:rPr>
        <w:t>La naturaleza de la revelación</w:t>
      </w:r>
    </w:p>
    <w:p>
      <w:pPr/>
      <w:r>
        <w:rPr>
          <w:lang w:val="es_ES" w:bidi="es_ES"/>
        </w:rPr>
      </w:r>
      <w:r>
        <w:rPr>
          <w:lang w:val="es_ES" w:bidi="es_ES"/>
        </w:rPr>
        <w:t>Un tema importante en Daniel es la creencia en la resurrección de los muertos.</w:t>
      </w:r>
    </w:p>
    <w:p>
      <w:pPr/>
      <w:r>
        <w:rPr>
          <w:lang w:val="es_ES" w:bidi="es_ES"/>
        </w:rPr>
      </w:r>
      <w:r>
        <w:rPr>
          <w:lang w:val="es_ES" w:bidi="es_ES"/>
        </w:rPr>
        <w:t>El Nuevo Testamento enseña claramente sobre la resurrección seguida del juicio, pero este no es un tema principal en el Antiguo Testamento. Los hebreos se enfocaban principalmente en la vida terrenal. Muchos textos sugieren una esperanza de vida después de la muerte, pero no es clara. Solo en los escritos posteriores del Antiguo Testamento, especialmente en Ezequiel y Daniel, aparece una doctrina más clara sobre la resurrección.</w:t>
      </w:r>
    </w:p>
    <w:p>
      <w:pPr/>
      <w:r>
        <w:rPr>
          <w:lang w:val="es_ES" w:bidi="es_ES"/>
        </w:rPr>
      </w:r>
      <w:r>
        <w:rPr>
          <w:lang w:val="es_ES" w:bidi="es_ES"/>
        </w:rPr>
        <w:t xml:space="preserve">La idea principal de esta doctrina en el libro de Daniel se encuentra en </w:t>
      </w:r>
      <w:r>
        <w:rPr>
          <w:lang w:val="es_ES" w:bidi="es_ES"/>
        </w:rPr>
        <w:t>Daniel 12:2</w:t>
      </w:r>
      <w:r>
        <w:rPr>
          <w:lang w:val="es_ES" w:bidi="es_ES"/>
        </w:rPr>
        <w:t>: “</w:t>
      </w:r>
      <w:r>
        <w:rPr>
          <w:lang w:val="es_ES" w:bidi="es_ES"/>
        </w:rPr>
        <w:t>muchos de los que duermen en el polvo de la tierra serán despertados, unos para vida eterna, y otros para vergüenza y confusión perpetua</w:t>
      </w:r>
      <w:r>
        <w:rPr>
          <w:lang w:val="es_ES" w:bidi="es_ES"/>
        </w:rPr>
        <w:t>”. La creencia en la resurrección personal ofrece a los individuos esperanza para el futuro. Las naciones pueden pelear entre sí, creando caos. La gente cree que Dios controla todo, pero ¿qué sucede con aquellos que mueren durante estos eventos? Según Daniel, los muertos resucitarán y serán juzgados según sus acciones. Algunos recibirán la vida eterna, mientras que otros enfrentarán vergüenza.</w:t>
      </w:r>
    </w:p>
    <w:p>
      <w:pPr/>
      <w:r>
        <w:rPr>
          <w:lang w:val="es_ES" w:bidi="es_ES"/>
        </w:rPr>
      </w:r>
      <w:r>
        <w:rPr>
          <w:lang w:val="es_ES" w:bidi="es_ES"/>
        </w:rPr>
        <w:t>Para los lectores del libro de Daniel, la idea de la resurrección ofrecía esperanza en un mundo sombrío. Les recordaba que las acciones en la vida son importantes y moldean el juicio futuro. La vida se extiende más allá de la muerte física. La justicia prevalecerá eventualmente, incluso si ahora es escasa. Los malhechores podrían escapar del castigo ahora, pero después de la muerte, la justicia de Dios traerá el juicio final.</w:t>
      </w:r>
    </w:p>
    <w:p>
      <w:pPr/>
      <w:r>
        <w:rPr>
          <w:lang w:val="es_ES" w:bidi="es_ES"/>
        </w:rPr>
      </w:r>
      <w:r>
        <w:rPr>
          <w:lang w:val="es_ES" w:bidi="es_ES"/>
        </w:rPr>
        <w:t xml:space="preserve">El libro de Daniel aborda la historia y la esperanza. Debemos vivir plenamente el presente, y los primeros seis capítulos ofrecen perspectivas sobre la experiencia de Daniel. La vida transcurre en medio de guerras y caos internacional, y </w:t>
      </w:r>
      <w:r>
        <w:rPr>
          <w:lang w:val="es_ES" w:bidi="es_ES"/>
        </w:rPr>
        <w:t>Daniel 7–12</w:t>
      </w:r>
      <w:r>
        <w:rPr>
          <w:lang w:val="es_ES" w:bidi="es_ES"/>
        </w:rPr>
        <w:t xml:space="preserve"> revela el control de Dios y sus planes en la historia. La vida individual culmina en la muerte, y el autor discute la resurrección y el juicio.</w:t>
      </w:r>
    </w:p>
    <w:p>
      <w:pPr>
        <w:pStyle w:val="Heading3"/>
      </w:pPr>
      <w:r>
        <w:rPr>
          <w:lang w:val="es_ES" w:bidi="es_ES"/>
        </w:rPr>
        <w:t>Contenido: Relatos sobre Daniel (</w:t>
      </w:r>
      <w:r>
        <w:rPr>
          <w:lang w:val="es_ES" w:bidi="es_ES"/>
        </w:rPr>
        <w:t>Dn 1–6</w:t>
      </w:r>
      <w:r>
        <w:rPr>
          <w:lang w:val="es_ES" w:bidi="es_ES"/>
        </w:rPr>
        <w:t>)</w:t>
      </w:r>
    </w:p>
    <w:p>
      <w:pPr>
        <w:pStyle w:val="Heading4"/>
      </w:pPr>
      <w:r>
        <w:rPr>
          <w:lang w:val="es_ES" w:bidi="es_ES"/>
        </w:rPr>
        <w:t>Daniel y sus compañeros (</w:t>
      </w:r>
      <w:r>
        <w:rPr>
          <w:lang w:val="es_ES" w:bidi="es_ES"/>
        </w:rPr>
        <w:t>Dn 1:1–21</w:t>
      </w:r>
      <w:r>
        <w:rPr>
          <w:lang w:val="es_ES" w:bidi="es_ES"/>
        </w:rPr>
        <w:t>)</w:t>
      </w:r>
    </w:p>
    <w:p>
      <w:pPr/>
      <w:r>
        <w:rPr>
          <w:lang w:val="es_ES" w:bidi="es_ES"/>
        </w:rPr>
      </w:r>
      <w:r>
        <w:rPr>
          <w:lang w:val="es_ES" w:bidi="es_ES"/>
        </w:rPr>
        <w:t>Daniel y sus compañeros—Ananías, Misael y Azarías—fueron exiliados a Babilonia aproximadamente 19 años antes del exilio principal que siguió a la destrucción de Jerusalén. El rey eligió a estos cuatro jóvenes saludables de entre muchos exiliados judíos. El rey Nabucodonosor los inscribió en un programa especial de entrenamiento de tres años para formarse como asistentes de la corte.</w:t>
      </w:r>
    </w:p>
    <w:p>
      <w:pPr/>
      <w:r>
        <w:rPr>
          <w:lang w:val="es_ES" w:bidi="es_ES"/>
        </w:rPr>
      </w:r>
      <w:r>
        <w:rPr>
          <w:lang w:val="es_ES" w:bidi="es_ES"/>
        </w:rPr>
        <w:t>Cuando los cuatro jóvenes judíos se integraron a la alta sociedad de Babilonia, enfrentaron un problema de alimentación. El rey les ofreció la mejor comida y vino de las cocinas reales. Sin embargo, las leyes sobre la alimentación judías, como se describen en Deuteronomio 14, restringían lo que podían comer. Los cuatro solicitaron una dieta de verduras y agua. Hicieron esto no por ser quisquillosos o desagradecidos, sino para mantenerse fieles a su Dios. La historia narra cómo resolvieron el problema de la alimentación y continua con la educación y el nombramiento de Daniel como consejero real.</w:t>
      </w:r>
    </w:p>
    <w:p>
      <w:pPr/>
      <w:r>
        <w:rPr>
          <w:lang w:val="es_ES" w:bidi="es_ES"/>
        </w:rPr>
      </w:r>
      <w:r>
        <w:rPr>
          <w:lang w:val="es_ES" w:bidi="es_ES"/>
        </w:rPr>
        <w:t>El primer episodio se centra en un tema clave para todos los exiliados judíos: ¿Cómo se puede vivir en una tierra extranjera con comida y costumbres diferentes, y aun así permanecer fiel a Dios y sus leyes? Daniel sirve como modelo. Fue lo suficientemente valiente para no comprometerse y lo suficientemente sabio para encontrar una solución aceptable para todos. Dios recompensó su fidelidad. Al final del episodio, la gente ve a Daniel como alguien con sabiduría especial y dones de Dios, los cuales utilizó a lo largo de su vida.</w:t>
      </w:r>
    </w:p>
    <w:p>
      <w:pPr>
        <w:pStyle w:val="Heading4"/>
      </w:pPr>
      <w:r>
        <w:rPr>
          <w:lang w:val="es_ES" w:bidi="es_ES"/>
        </w:rPr>
        <w:t>El Sueño de Nabucodonosor (</w:t>
      </w:r>
      <w:r>
        <w:rPr>
          <w:lang w:val="es_ES" w:bidi="es_ES"/>
        </w:rPr>
        <w:t>Dn 2:1–49</w:t>
      </w:r>
      <w:r>
        <w:rPr>
          <w:lang w:val="es_ES" w:bidi="es_ES"/>
        </w:rPr>
        <w:t>)</w:t>
      </w:r>
    </w:p>
    <w:p>
      <w:pPr/>
      <w:r>
        <w:rPr>
          <w:lang w:val="es_ES" w:bidi="es_ES"/>
        </w:rPr>
      </w:r>
      <w:r>
        <w:rPr>
          <w:lang w:val="es_ES" w:bidi="es_ES"/>
        </w:rPr>
        <w:t>El rey tuvo un sueño que lo inquietó, pero no pudo recordarlo. Cuando sus intérpretes no pudieron ayudarlo, ordenó sus ejecuciones. Esta orden incluía a Daniel y sus amigos, quienes también eran intérpretes. Daniel pidió más tiempo y se ofreció a interpretar el sueño. Después de orar, Daniel recibió el sueño y su significado de Dios y lo compartió con el rey. Agradecido, Nabucodonosor promovió a Daniel y a sus amigos a posiciones importantes en Babilonia.</w:t>
      </w:r>
    </w:p>
    <w:p>
      <w:pPr/>
      <w:r>
        <w:rPr>
          <w:lang w:val="es_ES" w:bidi="es_ES"/>
        </w:rPr>
      </w:r>
      <w:r>
        <w:rPr>
          <w:lang w:val="es_ES" w:bidi="es_ES"/>
        </w:rPr>
        <w:t>El escritor documentó tanto el sueño del rey como la interpretación de Daniel. El desafío para los lectores modernos es comprender la interpretación. En el sueño, el rey vio una estatua con una cabeza de oro, pecho y brazos de plata, vientre y muslos de bronce, piernas de hierro y pies compuestos de parte hierro y parte arcilla. La interpretación identificó a Nabucodonosor como la cabeza de oro. Su reino sería seguido por otros tres reinos, cada uno simbolizado por diferentes partes y materiales de la estatua. Las interpretaciones modernas varían a partir de este punto.</w:t>
      </w:r>
    </w:p>
    <w:p>
      <w:pPr/>
      <w:r>
        <w:rPr>
          <w:lang w:val="es_ES" w:bidi="es_ES"/>
        </w:rPr>
      </w:r>
      <w:r>
        <w:rPr>
          <w:lang w:val="es_ES" w:bidi="es_ES"/>
        </w:rPr>
        <w:t>Una visión compartida de los cuatro reinos es:</w:t>
      </w:r>
    </w:p>
    <w:p>
      <w:pPr>
        <w:pStyle w:val="ListBullet"/>
        <w:spacing w:line="240" w:lineRule="auto"/>
        <w:ind w:left="720"/>
      </w:pPr>
      <w:r>
        <w:rPr>
          <w:lang w:val="es_ES" w:bidi="es_ES"/>
        </w:rPr>
      </w:r>
      <w:r>
        <w:rPr>
          <w:lang w:val="es_ES" w:bidi="es_ES"/>
        </w:rPr>
        <w:t>Imperio Caldeo (oro)</w:t>
      </w:r>
    </w:p>
    <w:p>
      <w:pPr>
        <w:pStyle w:val="ListBullet"/>
        <w:spacing w:line="240" w:lineRule="auto"/>
        <w:ind w:left="720"/>
      </w:pPr>
      <w:r>
        <w:rPr>
          <w:lang w:val="es_ES" w:bidi="es_ES"/>
        </w:rPr>
      </w:r>
      <w:r>
        <w:rPr>
          <w:lang w:val="es_ES" w:bidi="es_ES"/>
        </w:rPr>
        <w:t>Imperio Medo-Persa (plata)</w:t>
      </w:r>
    </w:p>
    <w:p>
      <w:pPr>
        <w:pStyle w:val="ListBullet"/>
        <w:spacing w:line="240" w:lineRule="auto"/>
        <w:ind w:left="720"/>
      </w:pPr>
      <w:r>
        <w:rPr>
          <w:lang w:val="es_ES" w:bidi="es_ES"/>
        </w:rPr>
      </w:r>
      <w:r>
        <w:rPr>
          <w:lang w:val="es_ES" w:bidi="es_ES"/>
        </w:rPr>
        <w:t>Grecia (latón)</w:t>
      </w:r>
    </w:p>
    <w:p>
      <w:pPr>
        <w:pStyle w:val="ListBullet"/>
        <w:spacing w:line="240" w:lineRule="auto"/>
        <w:ind w:left="720"/>
      </w:pPr>
      <w:r>
        <w:rPr>
          <w:lang w:val="es_ES" w:bidi="es_ES"/>
        </w:rPr>
      </w:r>
      <w:r>
        <w:rPr>
          <w:lang w:val="es_ES" w:bidi="es_ES"/>
        </w:rPr>
        <w:t>Roma (Hierro y Arcilla)</w:t>
      </w:r>
    </w:p>
    <w:p>
      <w:pPr/>
      <w:r>
        <w:rPr>
          <w:lang w:val="es_ES" w:bidi="es_ES"/>
        </w:rPr>
      </w:r>
      <w:r>
        <w:rPr>
          <w:lang w:val="es_ES" w:bidi="es_ES"/>
        </w:rPr>
        <w:t>Otros sugieren:</w:t>
      </w:r>
    </w:p>
    <w:p>
      <w:pPr>
        <w:pStyle w:val="ListBullet"/>
        <w:spacing w:line="240" w:lineRule="auto"/>
        <w:ind w:left="720"/>
      </w:pPr>
      <w:r>
        <w:rPr>
          <w:lang w:val="es_ES" w:bidi="es_ES"/>
        </w:rPr>
      </w:r>
      <w:r>
        <w:rPr>
          <w:lang w:val="es_ES" w:bidi="es_ES"/>
        </w:rPr>
        <w:t>Imperio Caldeo (oro)</w:t>
      </w:r>
    </w:p>
    <w:p>
      <w:pPr>
        <w:pStyle w:val="ListBullet"/>
        <w:spacing w:line="240" w:lineRule="auto"/>
        <w:ind w:left="720"/>
      </w:pPr>
      <w:r>
        <w:rPr>
          <w:lang w:val="es_ES" w:bidi="es_ES"/>
        </w:rPr>
      </w:r>
      <w:r>
        <w:rPr>
          <w:lang w:val="es_ES" w:bidi="es_ES"/>
        </w:rPr>
        <w:t>Media (plata)</w:t>
      </w:r>
    </w:p>
    <w:p>
      <w:pPr>
        <w:pStyle w:val="ListBullet"/>
        <w:spacing w:line="240" w:lineRule="auto"/>
        <w:ind w:left="720"/>
      </w:pPr>
      <w:r>
        <w:rPr>
          <w:lang w:val="es_ES" w:bidi="es_ES"/>
        </w:rPr>
      </w:r>
      <w:r>
        <w:rPr>
          <w:lang w:val="es_ES" w:bidi="es_ES"/>
        </w:rPr>
        <w:t>Persas (latón)</w:t>
      </w:r>
    </w:p>
    <w:p>
      <w:pPr>
        <w:pStyle w:val="ListBullet"/>
        <w:spacing w:line="240" w:lineRule="auto"/>
        <w:ind w:left="720"/>
      </w:pPr>
      <w:r>
        <w:rPr>
          <w:lang w:val="es_ES" w:bidi="es_ES"/>
        </w:rPr>
      </w:r>
      <w:r>
        <w:rPr>
          <w:lang w:val="es_ES" w:bidi="es_ES"/>
        </w:rPr>
        <w:t>Grecia (Hierro y arcilla)</w:t>
      </w:r>
    </w:p>
    <w:p>
      <w:pPr/>
      <w:r>
        <w:rPr>
          <w:lang w:val="es_ES" w:bidi="es_ES"/>
        </w:rPr>
      </w:r>
      <w:r>
        <w:rPr>
          <w:lang w:val="es_ES" w:bidi="es_ES"/>
        </w:rPr>
        <w:t>Enfocarse demasiado en identificar estos reinos puede distraer del punto principal del capítulo. Entre estos reinos humanos, "</w:t>
      </w:r>
      <w:r>
        <w:rPr>
          <w:lang w:val="es_ES" w:bidi="es_ES"/>
        </w:rPr>
        <w:t>en los días de estos reyes, levantará el Dios del cielo un reino que nunca jamás se corromperá: y no será dejado á otro pueblo este reino; el cual desmenuzará y consumirá todos estos reinos, y él permanecerá para siempre</w:t>
      </w:r>
      <w:r>
        <w:rPr>
          <w:lang w:val="es_ES" w:bidi="es_ES"/>
        </w:rPr>
        <w:t>" (</w:t>
      </w:r>
      <w:r>
        <w:rPr>
          <w:lang w:val="es_ES" w:bidi="es_ES"/>
        </w:rPr>
        <w:t>Dn 2:44</w:t>
      </w:r>
      <w:r>
        <w:rPr>
          <w:lang w:val="es_ES" w:bidi="es_ES"/>
        </w:rPr>
        <w:t>). El sueño del rey babilónico predijo la llegada de un reino mayor, el de Jesucristo.</w:t>
      </w:r>
    </w:p>
    <w:p>
      <w:pPr>
        <w:pStyle w:val="Heading4"/>
      </w:pPr>
      <w:r>
        <w:rPr>
          <w:lang w:val="es_ES" w:bidi="es_ES"/>
        </w:rPr>
        <w:t>El Horno Ardiente (</w:t>
      </w:r>
      <w:r>
        <w:rPr>
          <w:lang w:val="es_ES" w:bidi="es_ES"/>
        </w:rPr>
        <w:t>Dn 3:1–30</w:t>
      </w:r>
      <w:r>
        <w:rPr>
          <w:lang w:val="es_ES" w:bidi="es_ES"/>
        </w:rPr>
        <w:t>)</w:t>
      </w:r>
    </w:p>
    <w:p>
      <w:pPr/>
      <w:r>
        <w:rPr>
          <w:lang w:val="es_ES" w:bidi="es_ES"/>
        </w:rPr>
      </w:r>
      <w:r>
        <w:rPr>
          <w:lang w:val="es_ES" w:bidi="es_ES"/>
        </w:rPr>
        <w:t>La historia continúa con los tres amigos de Daniel, usando sus nombres babilónicos: Sadrac, Mesac y Abed-nego. El rey Nabucodonosor construyó una enorme estatua de oro de 27 metros de altura. En su ceremonia de dedicación, todos debían inclinarse y adorar cuando la banda tocara. Los tres jóvenes hebreos se negaron a adorar y fueron llamados ante el rey. Su firme negativa resultó en una sentencia de muerte, y fueron arrojados a un horno ardiente. Sorprendentemente, no se quemaron, y un cuarto ser apareció con ellos en el horno. Al salir ilesos, el rey reconoció el poder de Dios para salvarlos y los recompensó.</w:t>
      </w:r>
    </w:p>
    <w:p>
      <w:pPr/>
      <w:r>
        <w:rPr>
          <w:lang w:val="es_ES" w:bidi="es_ES"/>
        </w:rPr>
      </w:r>
      <w:r>
        <w:rPr>
          <w:lang w:val="es_ES" w:bidi="es_ES"/>
        </w:rPr>
        <w:t>La historia muestra otro problema enfrentado por los judíos en el exilio. Permanecer fieles al primer mandamiento de Dios, "No tendrás dioses extraños delante de mí" (</w:t>
      </w:r>
      <w:r>
        <w:rPr>
          <w:lang w:val="es_ES" w:bidi="es_ES"/>
        </w:rPr>
        <w:t>Dt 5:7</w:t>
      </w:r>
      <w:r>
        <w:rPr>
          <w:lang w:val="es_ES" w:bidi="es_ES"/>
        </w:rPr>
        <w:t>), podría significar arriesgar la vida. Los tres jóvenes se mantuvieron fieles, no porque estuvieran seguros de que Dios los salvaría, sino independientemente de si él eligiera salvarlos o no (</w:t>
      </w:r>
      <w:r>
        <w:rPr>
          <w:lang w:val="es_ES" w:bidi="es_ES"/>
        </w:rPr>
        <w:t>Dn 3:17–18</w:t>
      </w:r>
      <w:r>
        <w:rPr>
          <w:lang w:val="es_ES" w:bidi="es_ES"/>
        </w:rPr>
        <w:t>). Dios los salvó; fueron arrojados al horno atados, pero salieron como hombres libres. El mensaje era claro: los judíos deben creer en un Dios que puede salvarlos de la persecución, pero deben permanecer fieles incluso si no ven una salida a sus problemas.</w:t>
      </w:r>
    </w:p>
    <w:p>
      <w:pPr>
        <w:pStyle w:val="Heading4"/>
      </w:pPr>
      <w:r>
        <w:rPr>
          <w:lang w:val="es_ES" w:bidi="es_ES"/>
        </w:rPr>
        <w:t>El segundo sueño y la locura de Nabucodonosor (</w:t>
      </w:r>
      <w:r>
        <w:rPr>
          <w:lang w:val="es_ES" w:bidi="es_ES"/>
        </w:rPr>
        <w:t>Dn 4:1–37</w:t>
      </w:r>
      <w:r>
        <w:rPr>
          <w:lang w:val="es_ES" w:bidi="es_ES"/>
        </w:rPr>
        <w:t>)</w:t>
      </w:r>
    </w:p>
    <w:p>
      <w:pPr/>
      <w:r>
        <w:rPr>
          <w:lang w:val="es_ES" w:bidi="es_ES"/>
        </w:rPr>
      </w:r>
      <w:r>
        <w:rPr>
          <w:lang w:val="es_ES" w:bidi="es_ES"/>
        </w:rPr>
        <w:t>Nabucodonosor admitió su creencia en el Dios viviente en dos ocasiones:</w:t>
      </w:r>
    </w:p>
    <w:p>
      <w:pPr>
        <w:pStyle w:val="ListNumber"/>
        <w:numPr>
          <w:ilvl w:val="0"/>
          <w:numId w:val="19"/>
        </w:numPr>
        <w:spacing w:line="240" w:lineRule="auto"/>
        <w:ind w:left="720"/>
      </w:pPr>
      <w:r>
        <w:rPr>
          <w:lang w:val="es_ES" w:bidi="es_ES"/>
        </w:rPr>
      </w:r>
      <w:r>
        <w:rPr>
          <w:lang w:val="es_ES" w:bidi="es_ES"/>
        </w:rPr>
        <w:t>Cuando Daniel explicó su sueño acerca de la estatua (</w:t>
      </w:r>
      <w:r>
        <w:rPr>
          <w:lang w:val="es_ES" w:bidi="es_ES"/>
        </w:rPr>
        <w:t>Dn 2:47</w:t>
      </w:r>
      <w:r>
        <w:rPr>
          <w:lang w:val="es_ES" w:bidi="es_ES"/>
        </w:rPr>
        <w:t>).</w:t>
      </w:r>
    </w:p>
    <w:p>
      <w:pPr>
        <w:pStyle w:val="ListNumber"/>
        <w:spacing w:line="240" w:lineRule="auto"/>
        <w:ind w:left="720"/>
      </w:pPr>
      <w:r>
        <w:rPr>
          <w:lang w:val="es_ES" w:bidi="es_ES"/>
        </w:rPr>
      </w:r>
      <w:r>
        <w:rPr>
          <w:lang w:val="es_ES" w:bidi="es_ES"/>
        </w:rPr>
        <w:t>Cuando los tres amigos de Daniel fueron liberados del horno (</w:t>
      </w:r>
      <w:r>
        <w:rPr>
          <w:lang w:val="es_ES" w:bidi="es_ES"/>
        </w:rPr>
        <w:t>Dn 3:28</w:t>
      </w:r>
      <w:r>
        <w:rPr>
          <w:lang w:val="es_ES" w:bidi="es_ES"/>
        </w:rPr>
        <w:t>).</w:t>
      </w:r>
    </w:p>
    <w:p>
      <w:pPr/>
      <w:r>
        <w:rPr>
          <w:lang w:val="es_ES" w:bidi="es_ES"/>
        </w:rPr>
      </w:r>
      <w:r>
        <w:rPr>
          <w:lang w:val="es_ES" w:bidi="es_ES"/>
        </w:rPr>
        <w:t xml:space="preserve">Sin embargo, la fe del rey era débil. </w:t>
      </w:r>
      <w:r>
        <w:rPr>
          <w:lang w:val="es_ES" w:bidi="es_ES"/>
        </w:rPr>
        <w:t>Daniel 4</w:t>
      </w:r>
      <w:r>
        <w:rPr>
          <w:lang w:val="es_ES" w:bidi="es_ES"/>
        </w:rPr>
        <w:t xml:space="preserve"> narra una falta de fe que resultó en consecuencias severas. Después de ocho años, cuando estas consecuencias terminaron, el rey nuevamente reconoció a Dios (</w:t>
      </w:r>
      <w:r>
        <w:rPr>
          <w:lang w:val="es_ES" w:bidi="es_ES"/>
        </w:rPr>
        <w:t>Dn 4:37</w:t>
      </w:r>
      <w:r>
        <w:rPr>
          <w:lang w:val="es_ES" w:bidi="es_ES"/>
        </w:rPr>
        <w:t>).</w:t>
      </w:r>
    </w:p>
    <w:p>
      <w:pPr/>
      <w:r>
        <w:rPr>
          <w:lang w:val="es_ES" w:bidi="es_ES"/>
        </w:rPr>
      </w:r>
      <w:r>
        <w:rPr>
          <w:lang w:val="es_ES" w:bidi="es_ES"/>
        </w:rPr>
        <w:t>La historia es una proclamación de Nabucodonosor, compartida ampliamente después de que ocurrieran los eventos. El rey soñó con un árbol alto que crecía en un campo. Un mensajero divino ordenó que el árbol fuera cortado, dejando solo un tocón y raíces. El tocón y las raíces luego se convirtieron en un hombre, pero su mente se transformó en la de un animal. Durante siete años, esta criatura semihumana se comportó como una bestia.</w:t>
      </w:r>
    </w:p>
    <w:p>
      <w:pPr/>
      <w:r>
        <w:rPr>
          <w:lang w:val="es_ES" w:bidi="es_ES"/>
        </w:rPr>
      </w:r>
      <w:r>
        <w:rPr>
          <w:lang w:val="es_ES" w:bidi="es_ES"/>
        </w:rPr>
        <w:t>Daniel le explicó al rey que el sueño se refería a él. Nabucodonosor era el gran árbol que sería derribado. Se comportaría como una bestia en el campo durante siete años. Un año después de escuchar esta interpretación, el juicio se cumplió. Durante siete años, se comportó como un animal hasta que recuperó la cordura.</w:t>
      </w:r>
    </w:p>
    <w:p>
      <w:pPr/>
      <w:r>
        <w:rPr>
          <w:lang w:val="es_ES" w:bidi="es_ES"/>
        </w:rPr>
      </w:r>
      <w:r>
        <w:rPr>
          <w:lang w:val="es_ES" w:bidi="es_ES"/>
        </w:rPr>
        <w:t>La moraleja de la historia del rey es que su locura no fue un accidente, sino un juicio divino. Su arrogante creencia de tener el poder de Dios lo llevó a un severo castigo (</w:t>
      </w:r>
      <w:r>
        <w:rPr>
          <w:lang w:val="es_ES" w:bidi="es_ES"/>
        </w:rPr>
        <w:t>Dn 4:30</w:t>
      </w:r>
      <w:r>
        <w:rPr>
          <w:lang w:val="es_ES" w:bidi="es_ES"/>
        </w:rPr>
        <w:t>). El rey probablemente sufrió de una rara enfermedad mental ahora conocida como "boantropía". El significado más profundo de la historia es que creerse Dios, con poder y control total sobre la propia vida, es una locura. Esta locura solo puede ser curada al darse cuenta de que solo Dios tiene poder y autoridad absoluta.</w:t>
      </w:r>
    </w:p>
    <w:p>
      <w:pPr>
        <w:pStyle w:val="Heading4"/>
      </w:pPr>
      <w:r>
        <w:rPr>
          <w:lang w:val="es_ES" w:bidi="es_ES"/>
        </w:rPr>
        <w:t>El banquete de Belsasar (</w:t>
      </w:r>
      <w:r>
        <w:rPr>
          <w:lang w:val="es_ES" w:bidi="es_ES"/>
        </w:rPr>
        <w:t>Dn 5:1–31</w:t>
      </w:r>
      <w:r>
        <w:rPr>
          <w:lang w:val="es_ES" w:bidi="es_ES"/>
        </w:rPr>
        <w:t>)</w:t>
      </w:r>
    </w:p>
    <w:p>
      <w:pPr/>
      <w:r>
        <w:rPr>
          <w:lang w:val="es_ES" w:bidi="es_ES"/>
        </w:rPr>
      </w:r>
      <w:r>
        <w:rPr>
          <w:lang w:val="es_ES" w:bidi="es_ES"/>
        </w:rPr>
        <w:t xml:space="preserve">La escena se traslada al reinado de un rey posterior en Babilonia, Belsasar. Era hijo de Nabonido y probablemente co-gobernó con él desde alrededor del 555 al 539 a.C. Tenía una autoridad especial en Babilonia. Su historia es similar a la de </w:t>
      </w:r>
      <w:r>
        <w:rPr>
          <w:lang w:val="es_ES" w:bidi="es_ES"/>
        </w:rPr>
        <w:t>Daniel 4</w:t>
      </w:r>
      <w:r>
        <w:rPr>
          <w:lang w:val="es_ES" w:bidi="es_ES"/>
        </w:rPr>
        <w:t>. Durante un gran banquete, Belsasar utilizó vasos sagrados tomados del templo de Jerusalén. Los babilonios usaron estos vasos para brindar a sus dioses, un acto irrespetuoso que invitó al juicio divino. Este juicio apareció como palabras escritas en la pared por una mano, que Daniel interpretó como una advertencia (</w:t>
      </w:r>
      <w:r>
        <w:rPr>
          <w:lang w:val="es_ES" w:bidi="es_ES"/>
        </w:rPr>
        <w:t>Dn 5:26–28</w:t>
      </w:r>
      <w:r>
        <w:rPr>
          <w:lang w:val="es_ES" w:bidi="es_ES"/>
        </w:rPr>
        <w:t>).</w:t>
      </w:r>
    </w:p>
    <w:p>
      <w:pPr/>
      <w:r>
        <w:rPr>
          <w:lang w:val="es_ES" w:bidi="es_ES"/>
        </w:rPr>
      </w:r>
      <w:r>
        <w:rPr>
          <w:lang w:val="es_ES" w:bidi="es_ES"/>
        </w:rPr>
        <w:t>Aunque Belsasar elogió a Daniel por su interpretación, no logró comprender el verdadero significado ni la lección enseñada a Nabucodonosor, su predecesor (</w:t>
      </w:r>
      <w:r>
        <w:rPr>
          <w:lang w:val="es_ES" w:bidi="es_ES"/>
        </w:rPr>
        <w:t>Dn 5:18–22</w:t>
      </w:r>
      <w:r>
        <w:rPr>
          <w:lang w:val="es_ES" w:bidi="es_ES"/>
        </w:rPr>
        <w:t>). Belsasar fue asesinado esa noche cuando Darío el Medo entró y capturó la ciudad. El tema continúa implacablemente: el orgullo y la arrogancia humanos no pasan desapercibidos por el Dios de la historia, quien guía los eventos humanos para cumplir su propósito.</w:t>
      </w:r>
    </w:p>
    <w:p>
      <w:pPr>
        <w:pStyle w:val="Heading4"/>
      </w:pPr>
      <w:r>
        <w:rPr>
          <w:lang w:val="es_ES" w:bidi="es_ES"/>
        </w:rPr>
        <w:t>El foso de los Leones (</w:t>
      </w:r>
      <w:r>
        <w:rPr>
          <w:lang w:val="es_ES" w:bidi="es_ES"/>
        </w:rPr>
        <w:t>Dn 6:1–28</w:t>
      </w:r>
      <w:r>
        <w:rPr>
          <w:lang w:val="es_ES" w:bidi="es_ES"/>
        </w:rPr>
        <w:t>)</w:t>
      </w:r>
    </w:p>
    <w:p>
      <w:pPr/>
      <w:r>
        <w:rPr>
          <w:lang w:val="es_ES" w:bidi="es_ES"/>
        </w:rPr>
      </w:r>
      <w:r>
        <w:rPr>
          <w:lang w:val="es_ES" w:bidi="es_ES"/>
        </w:rPr>
        <w:t xml:space="preserve">El tema de </w:t>
      </w:r>
      <w:r>
        <w:rPr>
          <w:lang w:val="es_ES" w:bidi="es_ES"/>
        </w:rPr>
        <w:t>Daniel 6</w:t>
      </w:r>
      <w:r>
        <w:rPr>
          <w:lang w:val="es_ES" w:bidi="es_ES"/>
        </w:rPr>
        <w:t xml:space="preserve"> es similar al de </w:t>
      </w:r>
      <w:r>
        <w:rPr>
          <w:lang w:val="es_ES" w:bidi="es_ES"/>
        </w:rPr>
        <w:t>Daniel 3</w:t>
      </w:r>
      <w:r>
        <w:rPr>
          <w:lang w:val="es_ES" w:bidi="es_ES"/>
        </w:rPr>
        <w:t>, pero Daniel es el personaje principal. Él se niega a comprometerse y obedece a Darío siempre que esto esté alineado con la ley de Dios. Daniel conscientemente infringe un decreto real que prohíbe la oración a cualquiera que no sea el rey. A pesar de conocer los riesgos, Daniel permanece leal a Dios. Cuando sus enemigos lo denuncian, enfrenta la ejecución y es arrojado a los leones. Sin embargo, sobrevive, y el rey, aliviado de una situación difícil, castiga a los conspiradores.</w:t>
      </w:r>
    </w:p>
    <w:p>
      <w:pPr/>
      <w:r>
        <w:rPr>
          <w:lang w:val="es_ES" w:bidi="es_ES"/>
        </w:rPr>
      </w:r>
      <w:r>
        <w:rPr>
          <w:lang w:val="es_ES" w:bidi="es_ES"/>
        </w:rPr>
        <w:t>La historia transmite dos mensajes. Primero, el siervo de Dios debe mantenerse fiel en la oración y la adoración, sin importar el resultado. Dios salvó a Daniel del desastre. Segundo, la fidelidad de Daniel enseñó al rey, quien deseaba que sus súbditos lo adoraran, sobre la verdadera adoración (</w:t>
      </w:r>
      <w:r>
        <w:rPr>
          <w:lang w:val="es_ES" w:bidi="es_ES"/>
        </w:rPr>
        <w:t>Dn 6:25–27</w:t>
      </w:r>
      <w:r>
        <w:rPr>
          <w:lang w:val="es_ES" w:bidi="es_ES"/>
        </w:rPr>
        <w:t>). La fidelidad, al igual que las ondas de una piedra en el agua, impacta a más personas que solo a la persona fiel.</w:t>
      </w:r>
    </w:p>
    <w:p>
      <w:pPr>
        <w:pStyle w:val="Heading3"/>
      </w:pPr>
      <w:r>
        <w:rPr>
          <w:lang w:val="es_ES" w:bidi="es_ES"/>
        </w:rPr>
        <w:t>Contenido: Visiones de Daniel (</w:t>
      </w:r>
      <w:r>
        <w:rPr>
          <w:lang w:val="es_ES" w:bidi="es_ES"/>
        </w:rPr>
        <w:t>Dn 7–12</w:t>
      </w:r>
      <w:r>
        <w:rPr>
          <w:lang w:val="es_ES" w:bidi="es_ES"/>
        </w:rPr>
        <w:t>)</w:t>
      </w:r>
    </w:p>
    <w:p>
      <w:pPr/>
      <w:r>
        <w:rPr>
          <w:lang w:val="es_ES" w:bidi="es_ES"/>
        </w:rPr>
      </w:r>
      <w:r>
        <w:rPr>
          <w:lang w:val="es_ES" w:bidi="es_ES"/>
        </w:rPr>
        <w:t xml:space="preserve">Al inicio de </w:t>
      </w:r>
      <w:r>
        <w:rPr>
          <w:lang w:val="es_ES" w:bidi="es_ES"/>
        </w:rPr>
        <w:t>Daniel 7</w:t>
      </w:r>
      <w:r>
        <w:rPr>
          <w:lang w:val="es_ES" w:bidi="es_ES"/>
        </w:rPr>
        <w:t>, la línea de tiempo en el libro de Daniel cambia. La primera visión de Daniel retrocede al primer año de Belsasar (</w:t>
      </w:r>
      <w:r>
        <w:rPr>
          <w:lang w:val="es_ES" w:bidi="es_ES"/>
        </w:rPr>
        <w:t>Dn 7:1</w:t>
      </w:r>
      <w:r>
        <w:rPr>
          <w:lang w:val="es_ES" w:bidi="es_ES"/>
        </w:rPr>
        <w:t>), pero las visiones posteriores ocurren durante el reinado de Ciro, el rey persa (</w:t>
      </w:r>
      <w:r>
        <w:rPr>
          <w:lang w:val="es_ES" w:bidi="es_ES"/>
        </w:rPr>
        <w:t>Dn 10:1</w:t>
      </w:r>
      <w:r>
        <w:rPr>
          <w:lang w:val="es_ES" w:bidi="es_ES"/>
        </w:rPr>
        <w:t xml:space="preserve">). </w:t>
      </w:r>
      <w:r>
        <w:rPr>
          <w:lang w:val="es_ES" w:bidi="es_ES"/>
        </w:rPr>
        <w:t>Daniel 7–12</w:t>
      </w:r>
      <w:r>
        <w:rPr>
          <w:lang w:val="es_ES" w:bidi="es_ES"/>
        </w:rPr>
        <w:t xml:space="preserve"> se centra en el significado de la historia y el control de Dios sobre ella, mostrado a través de los símbolos misteriosos en los sueños. Esta sección se divide en:</w:t>
      </w:r>
    </w:p>
    <w:p>
      <w:pPr>
        <w:pStyle w:val="ListNumber"/>
        <w:numPr>
          <w:ilvl w:val="0"/>
          <w:numId w:val="20"/>
        </w:numPr>
        <w:spacing w:line="240" w:lineRule="auto"/>
        <w:ind w:left="720"/>
      </w:pPr>
      <w:r>
        <w:rPr>
          <w:lang w:val="es_ES" w:bidi="es_ES"/>
        </w:rPr>
      </w:r>
      <w:r>
        <w:rPr>
          <w:lang w:val="es_ES" w:bidi="es_ES"/>
        </w:rPr>
        <w:t>La visión de las cuatro bestias (</w:t>
      </w:r>
      <w:r>
        <w:rPr>
          <w:lang w:val="es_ES" w:bidi="es_ES"/>
        </w:rPr>
        <w:t>Dn 7:1–28</w:t>
      </w:r>
      <w:r>
        <w:rPr>
          <w:lang w:val="es_ES" w:bidi="es_ES"/>
        </w:rPr>
        <w:t>).</w:t>
      </w:r>
    </w:p>
    <w:p>
      <w:pPr>
        <w:pStyle w:val="ListNumber"/>
        <w:spacing w:line="240" w:lineRule="auto"/>
        <w:ind w:left="720"/>
      </w:pPr>
      <w:r>
        <w:rPr>
          <w:lang w:val="es_ES" w:bidi="es_ES"/>
        </w:rPr>
      </w:r>
      <w:r>
        <w:rPr>
          <w:lang w:val="es_ES" w:bidi="es_ES"/>
        </w:rPr>
        <w:t>La visión del carnero y el macho cabrío (</w:t>
      </w:r>
      <w:r>
        <w:rPr>
          <w:lang w:val="es_ES" w:bidi="es_ES"/>
        </w:rPr>
        <w:t>Dn 8:1–27</w:t>
      </w:r>
      <w:r>
        <w:rPr>
          <w:lang w:val="es_ES" w:bidi="es_ES"/>
        </w:rPr>
        <w:t>).</w:t>
      </w:r>
    </w:p>
    <w:p>
      <w:pPr>
        <w:pStyle w:val="ListNumber"/>
        <w:spacing w:line="240" w:lineRule="auto"/>
        <w:ind w:left="720"/>
      </w:pPr>
      <w:r>
        <w:rPr>
          <w:lang w:val="es_ES" w:bidi="es_ES"/>
        </w:rPr>
      </w:r>
      <w:r>
        <w:rPr>
          <w:lang w:val="es_ES" w:bidi="es_ES"/>
        </w:rPr>
        <w:t>La oración de Daniel (</w:t>
      </w:r>
      <w:r>
        <w:rPr>
          <w:lang w:val="es_ES" w:bidi="es_ES"/>
        </w:rPr>
        <w:t>Dn 9:1–27</w:t>
      </w:r>
      <w:r>
        <w:rPr>
          <w:lang w:val="es_ES" w:bidi="es_ES"/>
        </w:rPr>
        <w:t>).</w:t>
      </w:r>
    </w:p>
    <w:p>
      <w:pPr>
        <w:pStyle w:val="ListNumber"/>
        <w:spacing w:line="240" w:lineRule="auto"/>
        <w:ind w:left="720"/>
      </w:pPr>
      <w:r>
        <w:rPr>
          <w:lang w:val="es_ES" w:bidi="es_ES"/>
        </w:rPr>
      </w:r>
      <w:r>
        <w:rPr>
          <w:lang w:val="es_ES" w:bidi="es_ES"/>
        </w:rPr>
        <w:t>La visión de los últimos tiempos (</w:t>
      </w:r>
      <w:r>
        <w:rPr>
          <w:lang w:val="es_ES" w:bidi="es_ES"/>
        </w:rPr>
        <w:t>Dn 10:1–12:13</w:t>
      </w:r>
      <w:r>
        <w:rPr>
          <w:lang w:val="es_ES" w:bidi="es_ES"/>
        </w:rPr>
        <w:t>).</w:t>
      </w:r>
    </w:p>
    <w:p>
      <w:pPr/>
      <w:r>
        <w:rPr>
          <w:lang w:val="es_ES" w:bidi="es_ES"/>
        </w:rPr>
      </w:r>
      <w:r>
        <w:rPr>
          <w:lang w:val="es_ES" w:bidi="es_ES"/>
        </w:rPr>
        <w:t>La primera visión revisita el tema de los cuatro reinos, como se observa en el sueño de Nabucodonosor (</w:t>
      </w:r>
      <w:r>
        <w:rPr>
          <w:lang w:val="es_ES" w:bidi="es_ES"/>
        </w:rPr>
        <w:t>Dn 2</w:t>
      </w:r>
      <w:r>
        <w:rPr>
          <w:lang w:val="es_ES" w:bidi="es_ES"/>
        </w:rPr>
        <w:t>). La segunda visión se centra en dos reinos: Persia y Grecia. Gran parte de la visión final sobre el fin de los tiempos abarca eventos durante el reinado de Antíoco Epífanes en el siglo II a.C. Todas las visiones comparten el mismo tema. Aunque los reinos humanos pueden mostrar su poder en un mundo caótico, el soberano Dios actúa a través del aparente caos de la historia hacia un objetivo final de salvación.</w:t>
      </w:r>
    </w:p>
    <w:p>
      <w:pPr/>
      <w:r>
        <w:rPr>
          <w:lang w:val="es_ES" w:bidi="es_ES"/>
        </w:rPr>
      </w:r>
      <w:r>
        <w:rPr>
          <w:lang w:val="es_ES" w:bidi="es_ES"/>
        </w:rPr>
        <w:t xml:space="preserve">La interpretación principal de las visiones puede relacionarse con eventos históricos pasados. Sin embargo, un aspecto mesiánico adicional aparece en el Nuevo Testamento. Este aspecto es más evidente en </w:t>
      </w:r>
      <w:r>
        <w:rPr>
          <w:lang w:val="es_ES" w:bidi="es_ES"/>
        </w:rPr>
        <w:t>Daniel 7</w:t>
      </w:r>
      <w:r>
        <w:rPr>
          <w:lang w:val="es_ES" w:bidi="es_ES"/>
        </w:rPr>
        <w:t>. En el contexto de los cuatro reinos, se establece un tribunal divino de juicio, liderado por el “Anciano de Días”—el Dios Todopoderoso (</w:t>
      </w:r>
      <w:r>
        <w:rPr>
          <w:lang w:val="es_ES" w:bidi="es_ES"/>
        </w:rPr>
        <w:t>Dn 7:9</w:t>
      </w:r>
      <w:r>
        <w:rPr>
          <w:lang w:val="es_ES" w:bidi="es_ES"/>
        </w:rPr>
        <w:t>). Luego, Daniel observa la llegada de “</w:t>
      </w:r>
      <w:r>
        <w:rPr>
          <w:lang w:val="es_ES" w:bidi="es_ES"/>
        </w:rPr>
        <w:t>como un hijo de hombre que venía</w:t>
      </w:r>
      <w:r>
        <w:rPr>
          <w:lang w:val="es_ES" w:bidi="es_ES"/>
        </w:rPr>
        <w:t>” (</w:t>
      </w:r>
      <w:r>
        <w:rPr>
          <w:lang w:val="es_ES" w:bidi="es_ES"/>
        </w:rPr>
        <w:t>Dn 7:13</w:t>
      </w:r>
      <w:r>
        <w:rPr>
          <w:lang w:val="es_ES" w:bidi="es_ES"/>
        </w:rPr>
        <w:t xml:space="preserve">). Aunque la frase “hijo de hombre” fue vista más tarde como un título mesiánico, técnicamente no tenía ese significado en el libro de Daniel. </w:t>
      </w:r>
      <w:r>
        <w:rPr>
          <w:lang w:val="es_ES" w:bidi="es_ES"/>
        </w:rPr>
        <w:t>Daniel 7:13</w:t>
      </w:r>
      <w:r>
        <w:rPr>
          <w:lang w:val="es_ES" w:bidi="es_ES"/>
        </w:rPr>
        <w:t xml:space="preserve"> es una fuente principal para el título “Hijo del Hombre,” que Jesús usó a menudo para referirse a sí mismo. El uso más significativo de ese término fue en su juicio, donde vinculó directamente su título con </w:t>
      </w:r>
      <w:r>
        <w:rPr>
          <w:lang w:val="es_ES" w:bidi="es_ES"/>
        </w:rPr>
        <w:t>Daniel 7</w:t>
      </w:r>
      <w:r>
        <w:rPr>
          <w:lang w:val="es_ES" w:bidi="es_ES"/>
        </w:rPr>
        <w:t xml:space="preserve"> (</w:t>
      </w:r>
      <w:r>
        <w:rPr>
          <w:lang w:val="es_ES" w:bidi="es_ES"/>
        </w:rPr>
        <w:t>Mt 26:63–64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Daniel (Persona) #3</w:t>
      </w:r>
      <w:r>
        <w:rPr>
          <w:lang w:val="es_ES" w:bidi="es_ES"/>
        </w:rPr>
        <w:t xml:space="preserve">; </w:t>
      </w:r>
      <w:r>
        <w:rPr>
          <w:lang w:val="es_ES" w:bidi="es_ES"/>
        </w:rPr>
        <w:t>Diáspora de los Judíos</w:t>
      </w:r>
      <w:r>
        <w:rPr>
          <w:lang w:val="es_ES" w:bidi="es_ES"/>
        </w:rPr>
        <w:t>;</w:t>
      </w:r>
      <w:r>
        <w:rPr>
          <w:lang w:val="es_ES" w:bidi="es_ES"/>
        </w:rPr>
        <w:t xml:space="preserve"> Israel, Historia de</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Daniel (Persona)</w:t>
      </w:r>
      <w:r>
        <w:rPr>
          <w:lang w:val="es_ES" w:bidi="es_ES"/>
        </w:rPr>
      </w:r>
    </w:p>
    <w:p>
      <w:pPr>
        <w:pStyle w:val="ListNumber"/>
        <w:numPr>
          <w:ilvl w:val="0"/>
          <w:numId w:val="21"/>
        </w:numPr>
        <w:spacing w:line="240" w:lineRule="auto"/>
        <w:ind w:left="720"/>
      </w:pPr>
      <w:r>
        <w:rPr>
          <w:lang w:val="es_ES" w:bidi="es_ES"/>
        </w:rPr>
      </w:r>
      <w:r>
        <w:rPr>
          <w:lang w:val="es_ES" w:bidi="es_ES"/>
        </w:rPr>
        <w:t>El segundo hijo de David, el primero con su esposa Abigail (</w:t>
      </w:r>
      <w:r>
        <w:rPr>
          <w:lang w:val="es_ES" w:bidi="es_ES"/>
        </w:rPr>
        <w:t>1 Cro 3:1</w:t>
      </w:r>
      <w:r>
        <w:rPr>
          <w:lang w:val="es_ES" w:bidi="es_ES"/>
        </w:rPr>
        <w:t>). También se le llama Quileab (</w:t>
      </w:r>
      <w:r>
        <w:rPr>
          <w:lang w:val="es_ES" w:bidi="es_ES"/>
        </w:rPr>
        <w:t>2 Sam 3:3</w:t>
      </w:r>
      <w:r>
        <w:rPr>
          <w:lang w:val="es_ES" w:bidi="es_ES"/>
        </w:rPr>
        <w:t xml:space="preserve">). </w:t>
      </w:r>
      <w:r>
        <w:rPr>
          <w:i/>
          <w:lang w:val="es_ES" w:bidi="es_ES"/>
        </w:rPr>
        <w:t>Ver también</w:t>
      </w:r>
      <w:r>
        <w:rPr>
          <w:lang w:val="es_ES" w:bidi="es_ES"/>
        </w:rPr>
        <w:t xml:space="preserve"> </w:t>
      </w:r>
      <w:r>
        <w:rPr>
          <w:lang w:val="es_ES" w:bidi="es_ES"/>
        </w:rPr>
        <w:t>Quileab</w:t>
      </w:r>
      <w:r>
        <w:rPr>
          <w:lang w:val="es_ES" w:bidi="es_ES"/>
        </w:rPr>
        <w:t>.</w:t>
      </w:r>
    </w:p>
    <w:p>
      <w:pPr>
        <w:pStyle w:val="ListNumber"/>
        <w:spacing w:line="240" w:lineRule="auto"/>
        <w:ind w:left="720"/>
      </w:pPr>
      <w:r>
        <w:rPr>
          <w:lang w:val="es_ES" w:bidi="es_ES"/>
        </w:rPr>
      </w:r>
      <w:r>
        <w:rPr>
          <w:lang w:val="es_ES" w:bidi="es_ES"/>
        </w:rPr>
        <w:t>Un sacerdote que provenía de la línea familiar de Itamar. Después de que el pueblo judío regresó del exilio (cuando fueron forzados a vivir en Babilonia), Daniel firmó un acuerdo especial (un pacto) con Esdras y Nehemías. En este pacto, prometieron ser fieles a Dios (</w:t>
      </w:r>
      <w:r>
        <w:rPr>
          <w:lang w:val="es_ES" w:bidi="es_ES"/>
        </w:rPr>
        <w:t>Esd 8:2,</w:t>
      </w:r>
      <w:r>
        <w:rPr>
          <w:lang w:val="es_ES" w:bidi="es_ES"/>
        </w:rPr>
        <w:t xml:space="preserve"> </w:t>
      </w:r>
      <w:r>
        <w:rPr>
          <w:lang w:val="es_ES" w:bidi="es_ES"/>
        </w:rPr>
        <w:t>Ne 10:6</w:t>
      </w:r>
      <w:r>
        <w:rPr>
          <w:lang w:val="es_ES" w:bidi="es_ES"/>
        </w:rPr>
        <w:t>).</w:t>
      </w:r>
    </w:p>
    <w:p>
      <w:pPr>
        <w:pStyle w:val="ListNumber"/>
        <w:spacing w:line="240" w:lineRule="auto"/>
        <w:ind w:left="720"/>
      </w:pPr>
      <w:r>
        <w:rPr>
          <w:lang w:val="es_ES" w:bidi="es_ES"/>
        </w:rPr>
      </w:r>
      <w:r>
        <w:rPr>
          <w:lang w:val="es_ES" w:bidi="es_ES"/>
        </w:rPr>
        <w:t>Daniel fue un estadista judío y profeta en la corte babilónica. Como profeta, recibió visiones de Dios. Su carrera se narra en el libro de Daniel, que relata su historia. No conocemos detalles sobre la infancia de Daniel, sus padres o su familia. Sin embargo, es probable que proviniera de una familia judía prominente (</w:t>
      </w:r>
      <w:r>
        <w:rPr>
          <w:lang w:val="es_ES" w:bidi="es_ES"/>
        </w:rPr>
        <w:t>Dn 1:3</w:t>
      </w:r>
      <w:r>
        <w:rPr>
          <w:lang w:val="es_ES" w:bidi="es_ES"/>
        </w:rPr>
        <w:t>).</w:t>
        <w:br/>
      </w:r>
      <w:r>
        <w:rPr>
          <w:lang w:val="es_ES" w:bidi="es_ES"/>
        </w:rPr>
        <w:t>Daniel probablemente nació durante la época de las reformas religiosas del rey Josías (alrededor del 621 a.C.). Si es así, tendría aproximadamente 16 años cuando el rey Nabucodonosor lo llevó, junto con Ananías, Misael y Azarías, de Jerusalén a Babilonia. El rey babilónico pudo haber llevado a estos jóvenes para garantizar que la familia real en Judá cooperara con Babilonia.</w:t>
        <w:br/>
      </w:r>
      <w:r>
        <w:rPr>
          <w:lang w:val="es_ES" w:bidi="es_ES"/>
        </w:rPr>
        <w:t>Los babilonios le dieron a Daniel un nuevo nombre, Beltsasar (que significa "que Bel [Dios] proteja su vida"). Fue entrenado para el servicio en la corte y rápidamente se destacó por su inteligencia y fidelidad a su Dios. Después de tres años de formación, inició una carrera en la corte que duró casi 70 años (</w:t>
      </w:r>
      <w:r>
        <w:rPr>
          <w:lang w:val="es_ES" w:bidi="es_ES"/>
        </w:rPr>
        <w:t>Dn 1:21</w:t>
      </w:r>
      <w:r>
        <w:rPr>
          <w:lang w:val="es_ES" w:bidi="es_ES"/>
        </w:rPr>
        <w:t>).</w:t>
        <w:br/>
      </w:r>
      <w:r>
        <w:rPr>
          <w:lang w:val="es_ES" w:bidi="es_ES"/>
        </w:rPr>
        <w:t>Daniel apenas había terminado su entrenamiento cuando se le pidió que interpretara uno de los sueños de Nabucodonosor. En el sueño, una gran imagen cayó y se convirtió en polvo al ser golpeada por una piedra. Dios le reveló su significado a Daniel, quien se lo explicó al rey. Nabucodonosor agradeció a Daniel y le ofreció el cargo de gobernador de Babilonia. Daniel solicitó que el honor fuera otorgado a sus tres compañeros (Sadrac, Mesac y Abed-nego), quienes también fueron obligados a vivir en Babilonia.</w:t>
        <w:br/>
      </w:r>
      <w:r>
        <w:rPr>
          <w:lang w:val="es_ES" w:bidi="es_ES"/>
        </w:rPr>
        <w:t>Cerca del final de la vida de Nabucodonosor, Daniel interpretó un segundo sueño (</w:t>
      </w:r>
      <w:r>
        <w:rPr>
          <w:lang w:val="es_ES" w:bidi="es_ES"/>
        </w:rPr>
        <w:t>Dn 4</w:t>
      </w:r>
      <w:r>
        <w:rPr>
          <w:lang w:val="es_ES" w:bidi="es_ES"/>
        </w:rPr>
        <w:t>). Ese sueño predijo que el rey pronto viviría como un animal salvaje por un tiempo, incapaz de gobernar. Daniel instó al rey a arrepentirse, pero él no lo hizo (</w:t>
      </w:r>
      <w:r>
        <w:rPr>
          <w:lang w:val="es_ES" w:bidi="es_ES"/>
        </w:rPr>
        <w:t>Dn 4:27</w:t>
      </w:r>
      <w:r>
        <w:rPr>
          <w:lang w:val="es_ES" w:bidi="es_ES"/>
        </w:rPr>
        <w:t>). Como resultado, se volvió loco durante un período de tiempo.</w:t>
        <w:br/>
      </w:r>
      <w:r>
        <w:rPr>
          <w:lang w:val="es_ES" w:bidi="es_ES"/>
        </w:rPr>
        <w:t>El rey Nabucodonosor murió en 562 a.C. Después de esto, Daniel ya no tuvo tanta importancia en la corte real. Es posible que haya ocupado una posición inferior. Durante varios años, permaneció fuera de la vista pública. Durante este tiempo, Dios le otorgó a Daniel visiones especiales en 555 y 553 a.C., durante el primer y tercer año del gobierno de un hombre llamado Belsasar en Babilonia (</w:t>
      </w:r>
      <w:r>
        <w:rPr>
          <w:lang w:val="es_ES" w:bidi="es_ES"/>
        </w:rPr>
        <w:t>Dn 7–8</w:t>
      </w:r>
      <w:r>
        <w:rPr>
          <w:lang w:val="es_ES" w:bidi="es_ES"/>
        </w:rPr>
        <w:t>).</w:t>
        <w:br/>
      </w:r>
      <w:r>
        <w:rPr>
          <w:lang w:val="es_ES" w:bidi="es_ES"/>
        </w:rPr>
        <w:t>No fue hasta el año 539 a.C. que Daniel hizo otra aparición pública. Durante un banquete organizado por Belsasar, el rey faltó al respeto a los vasos sagrados (copas y tazones) que habían sido robados del templo de Jerusalén. Una mano apareció por sí sola y escribió palabras extrañas en la pared del palacio: "Mene, Mene, Tekel, Parsin." Nadie sabía lo que significaban estas palabras. El rey llamó a Daniel para que explicara el mensaje. Daniel le dijo que Dios le estaba advirtiendo que el reino de Babilonia pronto terminaría. Esa misma noche, esto se hizo realidad. El ejército persa atacó la ciudad y Belsasar fue asesinado (</w:t>
      </w:r>
      <w:r>
        <w:rPr>
          <w:lang w:val="es_ES" w:bidi="es_ES"/>
        </w:rPr>
        <w:t>Dn 5:30</w:t>
      </w:r>
      <w:r>
        <w:rPr>
          <w:lang w:val="es_ES" w:bidi="es_ES"/>
        </w:rPr>
        <w:t>).</w:t>
        <w:br/>
      </w:r>
      <w:r>
        <w:rPr>
          <w:lang w:val="es_ES" w:bidi="es_ES"/>
        </w:rPr>
        <w:t>Después de esto, un nuevo gobernante llamado Darío el Medo asumió el control. Eligió a Daniel como uno de los tres líderes principales para ayudar a administrar el reino (</w:t>
      </w:r>
      <w:r>
        <w:rPr>
          <w:lang w:val="es_ES" w:bidi="es_ES"/>
        </w:rPr>
        <w:t>Dn 6:2</w:t>
      </w:r>
      <w:r>
        <w:rPr>
          <w:lang w:val="es_ES" w:bidi="es_ES"/>
        </w:rPr>
        <w:t>). Daniel realizó su trabajo tan bien que otros funcionarios se volvieron muy celosos. Querían deshacerse de él, pero no pudieron encontrar nada incorrecto en su desempeño.</w:t>
        <w:br/>
      </w:r>
      <w:r>
        <w:rPr>
          <w:lang w:val="es_ES" w:bidi="es_ES"/>
        </w:rPr>
        <w:t>Estos funcionarios idearon un plan y convencieron al rey Darío de promulgar una nueva ley que establecía que la gente solo podía rezar al rey. El castigo por violar esta ley era ser arrojado a un foso de leones. Aunque Daniel conocía esta ley, continuó rezando a Dios tres veces al día, como siempre lo había hecho. Cuando los funcionarios sorprendieron a Daniel rezando, lo llevaron ante el rey. Aunque el rey no deseaba castigar a Daniel, tuvo que cumplir con su propia ley. Daniel fue arrojado al foso de los leones. Sin embargo, Dios protegió a Daniel, y los leones no le hicieron ningún daño. Al día siguiente, cuando el rey encontró a Daniel vivo e ileso, lo restauró a su alta posición (</w:t>
      </w:r>
      <w:r>
        <w:rPr>
          <w:lang w:val="es_ES" w:bidi="es_ES"/>
        </w:rPr>
        <w:t>Dn 6:17–28</w:t>
      </w:r>
      <w:r>
        <w:rPr>
          <w:lang w:val="es_ES" w:bidi="es_ES"/>
        </w:rPr>
        <w:t>).</w:t>
        <w:br/>
      </w:r>
      <w:r>
        <w:rPr>
          <w:lang w:val="es_ES" w:bidi="es_ES"/>
        </w:rPr>
        <w:t>La última parte del libro de Daniel describe varias visiones que recibió sobre eventos futuros. Las visiones trataban sobre cuatro bestias (</w:t>
      </w:r>
      <w:r>
        <w:rPr>
          <w:lang w:val="es_ES" w:bidi="es_ES"/>
        </w:rPr>
        <w:t>Dn 7</w:t>
      </w:r>
      <w:r>
        <w:rPr>
          <w:lang w:val="es_ES" w:bidi="es_ES"/>
        </w:rPr>
        <w:t>), futuros reinos (</w:t>
      </w:r>
      <w:r>
        <w:rPr>
          <w:lang w:val="es_ES" w:bidi="es_ES"/>
        </w:rPr>
        <w:t>Dn 8</w:t>
      </w:r>
      <w:r>
        <w:rPr>
          <w:lang w:val="es_ES" w:bidi="es_ES"/>
        </w:rPr>
        <w:t>), la llegada del líder elegido por Dios, el Mesías (</w:t>
      </w:r>
      <w:r>
        <w:rPr>
          <w:lang w:val="es_ES" w:bidi="es_ES"/>
        </w:rPr>
        <w:t>Dn 9</w:t>
      </w:r>
      <w:r>
        <w:rPr>
          <w:lang w:val="es_ES" w:bidi="es_ES"/>
        </w:rPr>
        <w:t>), y sobre Siria y Egipto (</w:t>
      </w:r>
      <w:r>
        <w:rPr>
          <w:lang w:val="es_ES" w:bidi="es_ES"/>
        </w:rPr>
        <w:t>Dn 11–12</w:t>
      </w:r>
      <w:r>
        <w:rPr>
          <w:lang w:val="es_ES" w:bidi="es_ES"/>
        </w:rPr>
        <w:t>). El profeta Ezequiel se refirió a la gran sabiduría de Daniel (</w:t>
      </w:r>
      <w:r>
        <w:rPr>
          <w:lang w:val="es_ES" w:bidi="es_ES"/>
        </w:rPr>
        <w:t>Ez 28:3</w:t>
      </w:r>
      <w:r>
        <w:rPr>
          <w:lang w:val="es_ES" w:bidi="es_ES"/>
        </w:rPr>
        <w:t>). También lo comparó en justicia con Noé y Job (</w:t>
      </w:r>
      <w:r>
        <w:rPr>
          <w:lang w:val="es_ES" w:bidi="es_ES"/>
        </w:rPr>
        <w:t>Ez 14:14,20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Daniel, Libro de</w:t>
      </w:r>
      <w:r>
        <w:rPr>
          <w:lang w:val="es_ES" w:bidi="es_ES"/>
        </w:rPr>
        <w:t xml:space="preserve">; </w:t>
      </w:r>
      <w:r>
        <w:rPr>
          <w:lang w:val="es_ES" w:bidi="es_ES"/>
        </w:rPr>
        <w:t>Diáspora de los Judíos</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Danita</w:t>
      </w:r>
      <w:r>
        <w:rPr>
          <w:lang w:val="es_ES" w:bidi="es_ES"/>
        </w:rPr>
      </w:r>
    </w:p>
    <w:p>
      <w:pPr/>
      <w:r>
        <w:rPr>
          <w:lang w:val="es_ES" w:bidi="es_ES"/>
        </w:rPr>
      </w:r>
      <w:r>
        <w:rPr>
          <w:lang w:val="es_ES" w:bidi="es_ES"/>
        </w:rPr>
        <w:t>Miembro de la tribu de Dan (</w:t>
      </w:r>
      <w:r>
        <w:rPr>
          <w:lang w:val="es_ES" w:bidi="es_ES"/>
        </w:rPr>
        <w:t>Jos 19:47,</w:t>
      </w:r>
      <w:r>
        <w:rPr>
          <w:lang w:val="es_ES" w:bidi="es_ES"/>
        </w:rPr>
        <w:t xml:space="preserve"> </w:t>
      </w:r>
      <w:r>
        <w:rPr>
          <w:lang w:val="es_ES" w:bidi="es_ES"/>
        </w:rPr>
        <w:t>1 Cro 12:35</w:t>
      </w:r>
      <w:r>
        <w:rPr>
          <w:lang w:val="es_ES" w:bidi="es_ES"/>
        </w:rPr>
        <w:t xml:space="preserve">). </w:t>
      </w:r>
      <w:r>
        <w:rPr>
          <w:i/>
          <w:lang w:val="es_ES" w:bidi="es_ES"/>
        </w:rPr>
        <w:t xml:space="preserve">Ver </w:t>
      </w:r>
      <w:r>
        <w:rPr>
          <w:lang w:val="es_ES" w:bidi="es_ES"/>
        </w:rPr>
        <w:t>Dan, Tribu de</w:t>
      </w:r>
      <w:r>
        <w:rPr>
          <w:lang w:val="es_ES" w:bidi="es_ES"/>
        </w:rPr>
        <w:t>.</w:t>
      </w:r>
      <w:r>
        <w:rPr>
          <w:lang w:val="es_ES" w:bidi="es_ES"/>
        </w:rPr>
      </w:r>
      <w:r>
        <w:rPr>
          <w:lang w:val="es_ES" w:bidi="es_ES"/>
        </w:rPr>
      </w:r>
    </w:p>
    <w:p>
      <w:pPr/>
      <w:r>
        <w:rPr>
          <w:lang w:val="es_ES" w:bidi="es_ES"/>
        </w:rPr>
      </w:r>
    </w:p>
    <w:p>
      <w:pPr>
        <w:pStyle w:val="Heading2"/>
      </w:pPr>
      <w:r>
        <w:rPr>
          <w:lang w:val="es_ES" w:bidi="es_ES"/>
        </w:rPr>
        <w:t>Dan-jaán</w:t>
      </w:r>
      <w:r>
        <w:rPr>
          <w:lang w:val="es_ES" w:bidi="es_ES"/>
        </w:rPr>
      </w:r>
    </w:p>
    <w:p>
      <w:pPr/>
      <w:r>
        <w:rPr>
          <w:lang w:val="es_ES" w:bidi="es_ES"/>
        </w:rPr>
      </w:r>
      <w:r>
        <w:rPr>
          <w:lang w:val="es_ES" w:bidi="es_ES"/>
        </w:rPr>
        <w:t>Un lugar que marcó la frontera norte del reino del rey David (</w:t>
      </w:r>
      <w:r>
        <w:rPr>
          <w:lang w:val="es_ES" w:bidi="es_ES"/>
        </w:rPr>
        <w:t>2 Sam 24:6</w:t>
      </w:r>
      <w:r>
        <w:rPr>
          <w:lang w:val="es_ES" w:bidi="es_ES"/>
        </w:rPr>
        <w:t>). Aquí es donde Joab se detuvo mientras realizaba el censo ordenado por David.</w:t>
      </w:r>
    </w:p>
    <w:p>
      <w:pPr/>
      <w:r>
        <w:rPr>
          <w:lang w:val="es_ES" w:bidi="es_ES"/>
        </w:rPr>
      </w:r>
      <w:r>
        <w:rPr>
          <w:lang w:val="es_ES" w:bidi="es_ES"/>
        </w:rPr>
        <w:t>Algunos estudiosos consideran que este nombre podría ser un error de transcripción, ya que no se conoce ninguna ciudad con un nombre similar que haya existido en esa área. Otros creen que significa "Dan en el bosque" y simplemente se refiere a la ciudad de Dan. Otros piensan que podría haber sido un pueblo dentro del territorio de Dan, posiblemente llamado Jaán, pero todos los rastros de este pueblo han desaparecido con el tiempo.</w:t>
      </w:r>
      <w:r>
        <w:rPr>
          <w:lang w:val="es_ES" w:bidi="es_ES"/>
        </w:rPr>
      </w:r>
      <w:r>
        <w:rPr>
          <w:lang w:val="es_ES" w:bidi="es_ES"/>
        </w:rPr>
      </w:r>
    </w:p>
    <w:p>
      <w:pPr/>
      <w:r>
        <w:rPr>
          <w:lang w:val="es_ES" w:bidi="es_ES"/>
        </w:rPr>
      </w:r>
    </w:p>
    <w:p>
      <w:pPr>
        <w:pStyle w:val="Heading2"/>
      </w:pPr>
      <w:r>
        <w:rPr>
          <w:lang w:val="es_ES" w:bidi="es_ES"/>
        </w:rPr>
        <w:t>Danza</w:t>
      </w:r>
      <w:r>
        <w:rPr>
          <w:lang w:val="es_ES" w:bidi="es_ES"/>
        </w:rPr>
      </w:r>
    </w:p>
    <w:p>
      <w:pPr/>
      <w:r>
        <w:rPr>
          <w:lang w:val="es_ES" w:bidi="es_ES"/>
        </w:rPr>
      </w:r>
      <w:r>
        <w:rPr>
          <w:lang w:val="es_ES" w:bidi="es_ES"/>
        </w:rPr>
        <w:t xml:space="preserve">Una forma de expresión artística incorporada en la adoración de Israel, utilizada especialmente durante tiempos de celebración. </w:t>
      </w:r>
      <w:r>
        <w:rPr>
          <w:i/>
          <w:lang w:val="es_ES" w:bidi="es_ES"/>
        </w:rPr>
        <w:t xml:space="preserve">Ver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Dara, Darda</w:t>
      </w:r>
      <w:r>
        <w:rPr>
          <w:lang w:val="es_ES" w:bidi="es_ES"/>
        </w:rPr>
      </w:r>
    </w:p>
    <w:p>
      <w:pPr/>
      <w:r>
        <w:rPr>
          <w:lang w:val="es_ES" w:bidi="es_ES"/>
        </w:rPr>
      </w:r>
      <w:r>
        <w:rPr>
          <w:lang w:val="es_ES" w:bidi="es_ES"/>
        </w:rPr>
        <w:t>El hijo de Mahol (</w:t>
      </w:r>
      <w:r>
        <w:rPr>
          <w:lang w:val="es_ES" w:bidi="es_ES"/>
        </w:rPr>
        <w:t>1 Re 4:31</w:t>
      </w:r>
      <w:r>
        <w:rPr>
          <w:lang w:val="es_ES" w:bidi="es_ES"/>
        </w:rPr>
        <w:t>), un judaita de la familia de Zera (</w:t>
      </w:r>
      <w:r>
        <w:rPr>
          <w:lang w:val="es_ES" w:bidi="es_ES"/>
        </w:rPr>
        <w:t>1 Cro 2:6</w:t>
      </w:r>
      <w:r>
        <w:rPr>
          <w:lang w:val="es_ES" w:bidi="es_ES"/>
        </w:rPr>
        <w:t>). Junto con Etán el Ezrahita, Hemán y Calcol, también hijos de Mahol, se menciona a Darda como un ejemplo proverbial de sabiduría, aunque Salomón lo supera (</w:t>
      </w:r>
      <w:r>
        <w:rPr>
          <w:lang w:val="es_ES" w:bidi="es_ES"/>
        </w:rPr>
        <w:t>1 Re 4:31–32</w:t>
      </w:r>
      <w:r>
        <w:rPr>
          <w:lang w:val="es_ES" w:bidi="es_ES"/>
        </w:rPr>
        <w:t xml:space="preserve">). En </w:t>
      </w:r>
      <w:r>
        <w:rPr>
          <w:lang w:val="es_ES" w:bidi="es_ES"/>
        </w:rPr>
        <w:t>1 Crónicas 2:6</w:t>
      </w:r>
      <w:r>
        <w:rPr>
          <w:lang w:val="es_ES" w:bidi="es_ES"/>
        </w:rPr>
        <w:t xml:space="preserve"> a veces se menciona el nombre como Dada, probablemente un error de copista, e incluye a un quinto hombre, Zimri. La mención de dos padres diferentes (Mahol y Zera) en los dos pasajes puede explicarse considerando a Mahol como el padre natural y a Zera el Ezrahita como un ancestro anterior.</w:t>
      </w:r>
      <w:r>
        <w:rPr>
          <w:lang w:val="es_ES" w:bidi="es_ES"/>
        </w:rPr>
      </w:r>
      <w:r>
        <w:rPr>
          <w:lang w:val="es_ES" w:bidi="es_ES"/>
        </w:rPr>
      </w:r>
    </w:p>
    <w:p>
      <w:pPr/>
      <w:r>
        <w:rPr>
          <w:lang w:val="es_ES" w:bidi="es_ES"/>
        </w:rPr>
      </w:r>
    </w:p>
    <w:p>
      <w:pPr>
        <w:pStyle w:val="Heading2"/>
      </w:pPr>
      <w:r>
        <w:rPr>
          <w:lang w:val="es_ES" w:bidi="es_ES"/>
        </w:rPr>
        <w:t>Darcón</w:t>
      </w:r>
      <w:r>
        <w:rPr>
          <w:lang w:val="es_ES" w:bidi="es_ES"/>
        </w:rPr>
      </w:r>
    </w:p>
    <w:p>
      <w:pPr/>
      <w:r>
        <w:rPr>
          <w:lang w:val="es_ES" w:bidi="es_ES"/>
        </w:rPr>
      </w:r>
      <w:r>
        <w:rPr>
          <w:lang w:val="es_ES" w:bidi="es_ES"/>
        </w:rPr>
        <w:t>Antepasado de un grupo de personas que regresaron a Judá con Zorobabel después del exilio (</w:t>
      </w:r>
      <w:r>
        <w:rPr>
          <w:lang w:val="es_ES" w:bidi="es_ES"/>
        </w:rPr>
        <w:t>Esd 2:56,</w:t>
      </w:r>
      <w:r>
        <w:rPr>
          <w:lang w:val="es_ES" w:bidi="es_ES"/>
        </w:rPr>
        <w:t xml:space="preserve"> </w:t>
      </w:r>
      <w:r>
        <w:rPr>
          <w:lang w:val="es_ES" w:bidi="es_ES"/>
        </w:rPr>
        <w:t>Ne 7:58</w:t>
      </w:r>
      <w:r>
        <w:rPr>
          <w:lang w:val="es_ES" w:bidi="es_ES"/>
        </w:rPr>
        <w:t>).</w:t>
      </w:r>
      <w:r>
        <w:rPr>
          <w:lang w:val="es_ES" w:bidi="es_ES"/>
        </w:rPr>
      </w:r>
      <w:r>
        <w:rPr>
          <w:lang w:val="es_ES" w:bidi="es_ES"/>
        </w:rPr>
      </w:r>
    </w:p>
    <w:p>
      <w:pPr/>
      <w:r>
        <w:rPr>
          <w:lang w:val="es_ES" w:bidi="es_ES"/>
        </w:rPr>
      </w:r>
    </w:p>
    <w:p>
      <w:pPr>
        <w:pStyle w:val="Heading2"/>
      </w:pPr>
      <w:r>
        <w:rPr>
          <w:lang w:val="es_ES" w:bidi="es_ES"/>
        </w:rPr>
        <w:t>Dardo</w:t>
      </w:r>
      <w:r>
        <w:rPr>
          <w:lang w:val="es_ES" w:bidi="es_ES"/>
        </w:rPr>
      </w:r>
    </w:p>
    <w:p>
      <w:pPr/>
      <w:r>
        <w:rPr>
          <w:lang w:val="es_ES" w:bidi="es_ES"/>
        </w:rPr>
      </w:r>
      <w:r>
        <w:rPr>
          <w:lang w:val="es_ES" w:bidi="es_ES"/>
        </w:rPr>
        <w:t xml:space="preserve">Arma afilada y puntiaguda utilizada como flecha o lanza ligera para atacar lanzandola. </w:t>
      </w:r>
      <w:r>
        <w:rPr>
          <w:i/>
          <w:lang w:val="es_ES" w:bidi="es_ES"/>
        </w:rPr>
        <w:t>Ver</w:t>
      </w:r>
      <w:r>
        <w:rPr>
          <w:lang w:val="es_ES" w:bidi="es_ES"/>
        </w:rPr>
        <w:t xml:space="preserve"> </w:t>
      </w:r>
      <w:r>
        <w:rPr>
          <w:lang w:val="es_ES" w:bidi="es_ES"/>
        </w:rPr>
        <w:t>Armaduras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Daric</w:t>
      </w:r>
      <w:r>
        <w:rPr>
          <w:lang w:val="es_ES" w:bidi="es_ES"/>
        </w:rPr>
      </w:r>
    </w:p>
    <w:p>
      <w:pPr/>
      <w:r>
        <w:rPr>
          <w:lang w:val="es_ES" w:bidi="es_ES"/>
        </w:rPr>
      </w:r>
      <w:r>
        <w:rPr>
          <w:lang w:val="es_ES" w:bidi="es_ES"/>
        </w:rPr>
        <w:t xml:space="preserve">Moneda de oro persa. </w:t>
      </w:r>
      <w:r>
        <w:rPr>
          <w:i/>
          <w:lang w:val="es_ES" w:bidi="es_ES"/>
        </w:rPr>
        <w:t xml:space="preserve">Ver </w:t>
      </w:r>
      <w:r>
        <w:rPr>
          <w:lang w:val="es_ES" w:bidi="es_ES"/>
        </w:rPr>
        <w:t>Monedas</w:t>
      </w:r>
      <w:r>
        <w:rPr>
          <w:lang w:val="es_ES" w:bidi="es_ES"/>
        </w:rPr>
        <w:t>.</w:t>
      </w:r>
      <w:r>
        <w:rPr>
          <w:lang w:val="es_ES" w:bidi="es_ES"/>
        </w:rPr>
      </w:r>
      <w:r>
        <w:rPr>
          <w:lang w:val="es_ES" w:bidi="es_ES"/>
        </w:rPr>
      </w:r>
    </w:p>
    <w:p>
      <w:pPr/>
      <w:r>
        <w:rPr>
          <w:lang w:val="es_ES" w:bidi="es_ES"/>
        </w:rPr>
      </w:r>
    </w:p>
    <w:p>
      <w:pPr>
        <w:pStyle w:val="Heading2"/>
      </w:pPr>
      <w:r>
        <w:rPr>
          <w:lang w:val="es_ES" w:bidi="es_ES"/>
        </w:rPr>
        <w:t>Darío</w:t>
      </w:r>
      <w:r>
        <w:rPr>
          <w:lang w:val="es_ES" w:bidi="es_ES"/>
        </w:rPr>
      </w:r>
    </w:p>
    <w:p>
      <w:pPr/>
      <w:r>
        <w:rPr>
          <w:lang w:val="es_ES" w:bidi="es_ES"/>
        </w:rPr>
      </w:r>
      <w:r>
        <w:rPr>
          <w:lang w:val="es_ES" w:bidi="es_ES"/>
        </w:rPr>
        <w:t>Nombre de tres emperadores de la dinastía persa del legendario Rey Aquemenes. Un Darío aparece en los libros bíblicos de Esdras, Nehemías, Ageo y Zacarías como un rey persa, y en el libro de Daniel como un medo que se convirtió en rey sobre los caldeos (</w:t>
      </w:r>
      <w:r>
        <w:rPr>
          <w:lang w:val="es_ES" w:bidi="es_ES"/>
        </w:rPr>
        <w:t>Dn 9:1</w:t>
      </w:r>
      <w:r>
        <w:rPr>
          <w:lang w:val="es_ES" w:bidi="es_ES"/>
        </w:rPr>
        <w:t>).</w:t>
      </w:r>
    </w:p>
    <w:p>
      <w:pPr>
        <w:pStyle w:val="Heading3"/>
      </w:pPr>
      <w:r>
        <w:rPr>
          <w:lang w:val="es_ES" w:bidi="es_ES"/>
        </w:rPr>
        <w:t>Darío I (521–486 a.C.)</w:t>
      </w:r>
    </w:p>
    <w:p>
      <w:pPr/>
      <w:r>
        <w:rPr>
          <w:lang w:val="es_ES" w:bidi="es_ES"/>
        </w:rPr>
      </w:r>
      <w:r>
        <w:rPr>
          <w:lang w:val="es_ES" w:bidi="es_ES"/>
        </w:rPr>
        <w:t>También conocido como Darío Histaspes y Darío el Grande, Darío I ascendió al trono del Imperio Persa tras la muerte de Cambises II. Aunque era un aqueménida, pertenecía a una rama diferente de la familia real que Ciro y Cambises, y su autoridad no fue aceptada en todas las provincias. Sin embargo, después de que Darío sofocó varias revueltas, su poder se consolidó firmemente, y dirigió su atención a expandir el imperio. Sus campañas militares extendieron las fronteras persas hasta el río Danubio en el oeste y hasta el río Indo en el este, convirtiéndolo en el gobernante del imperio más grande que el mundo había conocido. El conflicto greco-persa, que continuó hasta que Alejandro el Grande conquistó el imperio en 330 a.C., comenzó cuando Darío lanzó dos invasiones a Grecia tras conquistar Tracia y Macedonia. La primera expedición fue destruida por una tormenta en el mar Egeo; la segunda fue derrotada por los atenienses en la famosa batalla de Maratón en 490 a.C.</w:t>
      </w:r>
    </w:p>
    <w:p>
      <w:pPr/>
      <w:r>
        <w:rPr>
          <w:lang w:val="es_ES" w:bidi="es_ES"/>
        </w:rPr>
      </w:r>
      <w:r>
        <w:rPr>
          <w:lang w:val="es_ES" w:bidi="es_ES"/>
        </w:rPr>
        <w:t>Darío, un administrador competente, hizo muchas cosas para promover el comercio. Estableció un sistema uniforme de pesos y medidas. Durante su reinado, se completó un canal desde el Río Nilo hasta el Mar Rojo, y se exploró una ruta marítima desde el río Indo hasta Egipto.</w:t>
      </w:r>
    </w:p>
    <w:p>
      <w:pPr/>
      <w:r>
        <w:rPr>
          <w:lang w:val="es_ES" w:bidi="es_ES"/>
        </w:rPr>
      </w:r>
      <w:r>
        <w:rPr>
          <w:lang w:val="es_ES" w:bidi="es_ES"/>
        </w:rPr>
        <w:t>Durante el reinado de Darío, la arquitectura persa desarrolló un estilo que perduró hasta el final de la dinastía aqueménida. Darío construyó en Babilonia, Acmeta y Susa, su capital. Se estableció un gran camino real desde Susa hasta la capital lidia de Sardis. Su mayor logro arquitectónico fue la fundación de Persépolis, una nueva ciudad real destinada a reemplazar la residencia del Emperador en Pasargada. Darío también permitió la construcción de templos en Egipto y Jerusalén, continuando así la política de Ciro de respetar las costumbres religiosas de sus súbditos.</w:t>
      </w:r>
    </w:p>
    <w:p>
      <w:pPr/>
      <w:r>
        <w:rPr>
          <w:lang w:val="es_ES" w:bidi="es_ES"/>
        </w:rPr>
      </w:r>
      <w:r>
        <w:rPr>
          <w:lang w:val="es_ES" w:bidi="es_ES"/>
        </w:rPr>
        <w:t xml:space="preserve">Darío I es el Darío, rey de los Persas, mencionado en los libros de Esdras, Ageo y Zacarías. </w:t>
      </w:r>
      <w:r>
        <w:rPr>
          <w:lang w:val="es_ES" w:bidi="es_ES"/>
        </w:rPr>
        <w:t>Esdras 5–6</w:t>
      </w:r>
      <w:r>
        <w:rPr>
          <w:lang w:val="es_ES" w:bidi="es_ES"/>
        </w:rPr>
        <w:t xml:space="preserve"> relata que Zorobabel y Jesúa, con la ayuda de Ageo y Zacarías, terminaron de reconstruir el templo durante el reinado de Darío mientras Tatnai era gobernador de la provincia "Más allá del río" (Siria-Palestina). Zorobabel y Jesúa habían regresado a Jerusalén bajo Ciro II alrededor del 538 a.C. (</w:t>
      </w:r>
      <w:r>
        <w:rPr>
          <w:lang w:val="es_ES" w:bidi="es_ES"/>
        </w:rPr>
        <w:t>Esd 2:2</w:t>
      </w:r>
      <w:r>
        <w:rPr>
          <w:lang w:val="es_ES" w:bidi="es_ES"/>
        </w:rPr>
        <w:t>). Completaron el templo en el sexto año de Darío (</w:t>
      </w:r>
      <w:r>
        <w:rPr>
          <w:lang w:val="es_ES" w:bidi="es_ES"/>
        </w:rPr>
        <w:t>Esd 6:15</w:t>
      </w:r>
      <w:r>
        <w:rPr>
          <w:lang w:val="es_ES" w:bidi="es_ES"/>
        </w:rPr>
        <w:t>). Este debió ser el sexto año de Darío I (516 a.C.), ya que el sexto año de Darío II ciertamente sería mucho después. Esta identificación fue confirmada por el descubrimiento de un documento babilónico, fechado el 5 de junio de 502 a.C., que se refiere a Tatnai como "el gobernador de Más allá del río".</w:t>
      </w:r>
    </w:p>
    <w:p>
      <w:pPr/>
      <w:r>
        <w:rPr>
          <w:lang w:val="es_ES" w:bidi="es_ES"/>
        </w:rPr>
      </w:r>
      <w:r>
        <w:rPr>
          <w:lang w:val="es_ES" w:bidi="es_ES"/>
        </w:rPr>
        <w:t xml:space="preserve">En el capítulo </w:t>
      </w:r>
      <w:r>
        <w:rPr>
          <w:lang w:val="es_ES" w:bidi="es_ES"/>
        </w:rPr>
        <w:t>4</w:t>
      </w:r>
      <w:r>
        <w:rPr>
          <w:lang w:val="es_ES" w:bidi="es_ES"/>
        </w:rPr>
        <w:t xml:space="preserve"> de Esdras se mencionan tres gobernantes persas: Darío (</w:t>
      </w:r>
      <w:r>
        <w:rPr>
          <w:lang w:val="es_ES" w:bidi="es_ES"/>
        </w:rPr>
        <w:t>Esd 4:5,24</w:t>
      </w:r>
      <w:r>
        <w:rPr>
          <w:lang w:val="es_ES" w:bidi="es_ES"/>
        </w:rPr>
        <w:t xml:space="preserve">); Asuero (probablemente Jerjes I, </w:t>
      </w:r>
      <w:r>
        <w:rPr>
          <w:lang w:val="es_ES" w:bidi="es_ES"/>
        </w:rPr>
        <w:t>Esd 4:6</w:t>
      </w:r>
      <w:r>
        <w:rPr>
          <w:lang w:val="es_ES" w:bidi="es_ES"/>
        </w:rPr>
        <w:t xml:space="preserve">); y Artajerjes (probablemente Artajerjes I, </w:t>
      </w:r>
      <w:r>
        <w:rPr>
          <w:lang w:val="es_ES" w:bidi="es_ES"/>
        </w:rPr>
        <w:t>Esd 4:7–23</w:t>
      </w:r>
      <w:r>
        <w:rPr>
          <w:lang w:val="es_ES" w:bidi="es_ES"/>
        </w:rPr>
        <w:t xml:space="preserve">). El capítulo es un breve registro de la resistencia a los esfuerzos judíos por reconstruir la ciudad de Jerusalén y el templo. El versículo </w:t>
      </w:r>
      <w:r>
        <w:rPr>
          <w:lang w:val="es_ES" w:bidi="es_ES"/>
        </w:rPr>
        <w:t>24</w:t>
      </w:r>
      <w:r>
        <w:rPr>
          <w:lang w:val="es_ES" w:bidi="es_ES"/>
        </w:rPr>
        <w:t xml:space="preserve"> afirma que el trabajo en el templo se detuvo hasta “</w:t>
      </w:r>
      <w:r>
        <w:rPr>
          <w:lang w:val="es_ES" w:bidi="es_ES"/>
        </w:rPr>
        <w:t>el año segundo del reinado de Darío rey de Persia</w:t>
      </w:r>
      <w:r>
        <w:rPr>
          <w:lang w:val="es_ES" w:bidi="es_ES"/>
        </w:rPr>
        <w:t xml:space="preserve">”; sin embargo, el templo se completó en el sexto año de Darío I. Claramente, el trabajo en el templo no podría haberse detenido en el segundo año del hijo de Artajerjes, Darío II (421 a.C.), si ya se había terminado en 515 a.C. Por lo tanto, </w:t>
      </w:r>
      <w:r>
        <w:rPr>
          <w:lang w:val="es_ES" w:bidi="es_ES"/>
        </w:rPr>
        <w:t>Esdras 4:24</w:t>
      </w:r>
      <w:r>
        <w:rPr>
          <w:lang w:val="es_ES" w:bidi="es_ES"/>
        </w:rPr>
        <w:t xml:space="preserve"> debe entenderse no como una continuación cronológica de los primeros 23 versículos, sino como una introducción a los siguientes dos capítulos, que discuten la construcción del templo.</w:t>
      </w:r>
    </w:p>
    <w:p>
      <w:pPr>
        <w:pStyle w:val="Heading3"/>
      </w:pPr>
      <w:r>
        <w:rPr>
          <w:lang w:val="es_ES" w:bidi="es_ES"/>
        </w:rPr>
        <w:t>Darío II (423–404 a.C.)</w:t>
      </w:r>
    </w:p>
    <w:p>
      <w:pPr/>
      <w:r>
        <w:rPr>
          <w:lang w:val="es_ES" w:bidi="es_ES"/>
        </w:rPr>
      </w:r>
      <w:r>
        <w:rPr>
          <w:lang w:val="es_ES" w:bidi="es_ES"/>
        </w:rPr>
        <w:t>También conocido como Ochus (su verdadero nombre) y Darío Nothus ("Darío el bastardo"), Darío II fue hijo de Artajerjes I con una concubina babilónica. Antes de convertirse en emperador, Ochus fue sátrapa (gobernador) de Hircania, una región en la costa sureste del Mar Caspio. En 423 a.C., su medio hermano, Sogdianus (o Secydianus), asesinó a Jerjes II. Ochus entonces arrebató el trono a Sogdianus, a quien ejecutó, y adoptó el nombre de Darío II. Su reinado estuvo marcado por la revolución y la corrupción. Su propio hermano, Arsites, se rebeló poco después de que Darío tomara el trono, y Darío ordenó su ejecución.</w:t>
      </w:r>
    </w:p>
    <w:p>
      <w:pPr/>
      <w:r>
        <w:rPr>
          <w:lang w:val="es_ES" w:bidi="es_ES"/>
        </w:rPr>
      </w:r>
      <w:r>
        <w:rPr>
          <w:lang w:val="es_ES" w:bidi="es_ES"/>
        </w:rPr>
        <w:t>Tras formar una alianza con Esparta contra Atenas, los persas se unieron a la Guerra del Peloponeso. Varias campañas militares exitosas lograron recuperar las ciudades costeras griegas de Asia Menor y debilitar el poder ateniense en el área del Egeo. Darío II murió en Babilonia en el 404 a.C., el año en que terminó la Guerra del Peloponeso.</w:t>
      </w:r>
    </w:p>
    <w:p>
      <w:pPr/>
      <w:r>
        <w:rPr>
          <w:lang w:val="es_ES" w:bidi="es_ES"/>
        </w:rPr>
      </w:r>
      <w:r>
        <w:rPr>
          <w:lang w:val="es_ES" w:bidi="es_ES"/>
        </w:rPr>
        <w:t>El Darío mencionado solo una vez en el libro de Nehemías probablemente es Darío II. El pasaje indica que los sacerdotes judíos fueron registrados “hasta el reinado de Darío el Persa” (</w:t>
      </w:r>
      <w:r>
        <w:rPr>
          <w:lang w:val="es_ES" w:bidi="es_ES"/>
        </w:rPr>
        <w:t>Ne 12:22b</w:t>
      </w:r>
      <w:r>
        <w:rPr>
          <w:lang w:val="es_ES" w:bidi="es_ES"/>
        </w:rPr>
        <w:t>); los descendientes de Leví fueron registrados “</w:t>
      </w:r>
      <w:r>
        <w:rPr>
          <w:lang w:val="es_ES" w:bidi="es_ES"/>
        </w:rPr>
        <w:t>hasta los días de Johanán, hijo de Eliasib</w:t>
      </w:r>
      <w:r>
        <w:rPr>
          <w:lang w:val="es_ES" w:bidi="es_ES"/>
        </w:rPr>
        <w:t>” (</w:t>
      </w:r>
      <w:r>
        <w:rPr>
          <w:lang w:val="es_ES" w:bidi="es_ES"/>
        </w:rPr>
        <w:t>Ne 12:23</w:t>
      </w:r>
      <w:r>
        <w:rPr>
          <w:lang w:val="es_ES" w:bidi="es_ES"/>
        </w:rPr>
        <w:t>). Un documento arameo encontrado en Elephantine, Egipto, se refiere a Johanán, el sumo sacerdote en Jerusalén. El documento fue escrito en 407 a.C., situando así a Johanán en el reinado de Darío II.</w:t>
      </w:r>
    </w:p>
    <w:p>
      <w:pPr>
        <w:pStyle w:val="Heading3"/>
      </w:pPr>
      <w:r>
        <w:rPr>
          <w:lang w:val="es_ES" w:bidi="es_ES"/>
        </w:rPr>
        <w:t>Dario el Medo</w:t>
      </w:r>
    </w:p>
    <w:p>
      <w:pPr/>
      <w:r>
        <w:rPr>
          <w:lang w:val="es_ES" w:bidi="es_ES"/>
        </w:rPr>
      </w:r>
      <w:r>
        <w:rPr>
          <w:lang w:val="es_ES" w:bidi="es_ES"/>
        </w:rPr>
        <w:t xml:space="preserve">Desconocido en documentos históricos del período de los imperios babilónico y persa, este Darío bíblico ha sido identificado con varias figuras conocidas. Los esfuerzos más significativos han identificado a Darío el Medo (o Darío de Media) como otro nombre para Ciro II (“Ciro el Persa,” </w:t>
      </w:r>
      <w:r>
        <w:rPr>
          <w:lang w:val="es_ES" w:bidi="es_ES"/>
        </w:rPr>
        <w:t>Dn 6:28</w:t>
      </w:r>
      <w:r>
        <w:rPr>
          <w:lang w:val="es_ES" w:bidi="es_ES"/>
        </w:rPr>
        <w:t>); para Cambises II, el hijo de Ciro; o para Gubaru, quien fue gobernador de Babilonia y de la provincia Más allá del río durante los reinados de Ciro II y Cambises II.</w:t>
      </w:r>
    </w:p>
    <w:p>
      <w:pPr/>
      <w:r>
        <w:rPr>
          <w:lang w:val="es_ES" w:bidi="es_ES"/>
        </w:rPr>
      </w:r>
      <w:r>
        <w:rPr>
          <w:lang w:val="es_ES" w:bidi="es_ES"/>
        </w:rPr>
        <w:t>Según el libro de Daniel, “Darío el Medo recibió el reino” cuando Belsasar, rey de Babilonia, fue asesinado (</w:t>
      </w:r>
      <w:r>
        <w:rPr>
          <w:lang w:val="es_ES" w:bidi="es_ES"/>
        </w:rPr>
        <w:t>Dn 5:30–31</w:t>
      </w:r>
      <w:r>
        <w:rPr>
          <w:lang w:val="es_ES" w:bidi="es_ES"/>
        </w:rPr>
        <w:t>). Darío tenía alrededor de 62 años (</w:t>
      </w:r>
      <w:r>
        <w:rPr>
          <w:lang w:val="es_ES" w:bidi="es_ES"/>
        </w:rPr>
        <w:t>Dn 5:31</w:t>
      </w:r>
      <w:r>
        <w:rPr>
          <w:lang w:val="es_ES" w:bidi="es_ES"/>
        </w:rPr>
        <w:t>) y era “hijo de Asuero, de la nación de los Medos” (</w:t>
      </w:r>
      <w:r>
        <w:rPr>
          <w:lang w:val="es_ES" w:bidi="es_ES"/>
        </w:rPr>
        <w:t>Dn 9:1</w:t>
      </w:r>
      <w:r>
        <w:rPr>
          <w:lang w:val="es_ES" w:bidi="es_ES"/>
        </w:rPr>
        <w:t>). Daniel nunca sugirió que Darío fuera rey de Media o de todo el Imperio Persa, solo del reino caldeo (babilónico). El Imperio Babilónico incluía Mesopotamia (Babilonia y Asiria) y Siro-Palestina (Siria, Fenicia y Palestina). En el Imperio Persa, esta vasta área se conocía como la provincia de Babilonia (Mesopotamia) y Más allá del río (Siro-Palestina). Daniel también registró que Darío nombró gobernadores en el reino. Para el tercer año de Ciro el Persa (536 a.C.), el primer año de Darío el Medo ya había pasado (</w:t>
      </w:r>
      <w:r>
        <w:rPr>
          <w:lang w:val="es_ES" w:bidi="es_ES"/>
        </w:rPr>
        <w:t>Dn 10:1–11:1</w:t>
      </w:r>
      <w:r>
        <w:rPr>
          <w:lang w:val="es_ES" w:bidi="es_ES"/>
        </w:rPr>
        <w:t>).</w:t>
      </w:r>
    </w:p>
    <w:p>
      <w:pPr/>
      <w:r>
        <w:rPr>
          <w:lang w:val="es_ES" w:bidi="es_ES"/>
        </w:rPr>
      </w:r>
      <w:r>
        <w:rPr>
          <w:lang w:val="es_ES" w:bidi="es_ES"/>
        </w:rPr>
        <w:t>Según las Crónicas de Nabonido y el Verso Persa del Cilindro de Nabonido (dos documentos cuneiformes del reinado de Nabonido), este estuvo en Tema hasta la invasión de Ciro a Babilonia. Durante su ausencia, "confió el reinado" a su hijo Belsasar. El 12 de octubre de 539 a.C., Babilonia cayó ante Ugbaru, general del ejército de Ciro. Ciro entró en Babilonia el 29 de octubre de 539 a.C. y nombró a una persona llamada Gubaru como gobernador de Babilonia. Gubaru luego designó a otros gobernadores bajo su mando. El general Ugbaru murió el 6 de noviembre de 539 a.C.</w:t>
      </w:r>
    </w:p>
    <w:p>
      <w:pPr/>
      <w:r>
        <w:rPr>
          <w:lang w:val="es_ES" w:bidi="es_ES"/>
        </w:rPr>
      </w:r>
      <w:r>
        <w:rPr>
          <w:lang w:val="es_ES" w:bidi="es_ES"/>
        </w:rPr>
        <w:t>Claramente, no hay lugar para Darío el Medo entre los reinados de Nabonido/Belsasar y Ciro II. Por lo tanto, Darío el Medo debe ser Ciro, un subordinado de Ciro, o Cambises, príncipe heredero bajo Ciro. Sin embargo, Ciro II se menciona como una persona separada (</w:t>
      </w:r>
      <w:r>
        <w:rPr>
          <w:lang w:val="es_ES" w:bidi="es_ES"/>
        </w:rPr>
        <w:t>Dn 6:28,</w:t>
      </w:r>
      <w:r>
        <w:rPr>
          <w:lang w:val="es_ES" w:bidi="es_ES"/>
        </w:rPr>
        <w:t xml:space="preserve"> </w:t>
      </w:r>
      <w:r>
        <w:rPr>
          <w:lang w:val="es_ES" w:bidi="es_ES"/>
        </w:rPr>
        <w:t>10:1–11:1</w:t>
      </w:r>
      <w:r>
        <w:rPr>
          <w:lang w:val="es_ES" w:bidi="es_ES"/>
        </w:rPr>
        <w:t>), y parece poco probable que el autor llamara a la misma figura tanto "Ciro el Persa" como "Darío el Medo". Cambises II no podría haber tenido 62 años; además, dado que no fue nombrado rey de Babilonia hasta que se convirtió en rey del imperio en 529 a.C., el primer año de Cambises no podría preceder al tercer año de Ciro (536 a.C.).</w:t>
      </w:r>
    </w:p>
    <w:p>
      <w:pPr/>
      <w:r>
        <w:rPr>
          <w:lang w:val="es_ES" w:bidi="es_ES"/>
        </w:rPr>
      </w:r>
      <w:r>
        <w:rPr>
          <w:lang w:val="es_ES" w:bidi="es_ES"/>
        </w:rPr>
        <w:t>Darío el Medo probablemente fue un subordinado de Ciro que fue nombrado gobernante del “reino de los caldeos” después de Belsasar y podría haber sido considerado un rey por sus súbditos. Por lo tanto, el reinado de Darío (</w:t>
      </w:r>
      <w:r>
        <w:rPr>
          <w:lang w:val="es_ES" w:bidi="es_ES"/>
        </w:rPr>
        <w:t>Dn 6:28</w:t>
      </w:r>
      <w:r>
        <w:rPr>
          <w:lang w:val="es_ES" w:bidi="es_ES"/>
        </w:rPr>
        <w:t xml:space="preserve">) debe entenderse como simultáneo al de Ciro, no como un reinado anterior. Así, Gubaru fue nombrado gobernador de Babilonia inmediatamente después del reinado de Belsasar, y él nombró gobernadores, al igual que Darío el Medo. No hay registro de la edad, nacionalidad o ascendencia de Gubaru. Bien podría haber sido un medo de 62 años cuyo padre se llamaba Asuero. El Asuero del libro de Ester y de </w:t>
      </w:r>
      <w:r>
        <w:rPr>
          <w:lang w:val="es_ES" w:bidi="es_ES"/>
        </w:rPr>
        <w:t>Esdras 4:6</w:t>
      </w:r>
      <w:r>
        <w:rPr>
          <w:lang w:val="es_ES" w:bidi="es_ES"/>
        </w:rPr>
        <w:t xml:space="preserve"> debe identificarse con un rey posterior, probablemente Jerjes I.</w:t>
      </w:r>
    </w:p>
    <w:p>
      <w:pPr/>
      <w:r>
        <w:rPr>
          <w:lang w:val="es_ES" w:bidi="es_ES"/>
        </w:rPr>
      </w:r>
      <w:r>
        <w:rPr>
          <w:lang w:val="es_ES" w:bidi="es_ES"/>
        </w:rPr>
        <w:t>Muchos textos babilónicos registran que Gubaru fue gobernador de Babilonia y de la provincia Más allá del río durante aproximadamente 14 años (539–525 a.C.). Los documentos le atribuyen un gran poder. Su nombre servía como advertencia final para los funcionarios que pudieran desobedecer las leyes. En documentos que mencionan a Ciro II o Cambises II, los crímenes en Babilonia se consideran ofensas contra Gubaru, no contra Ciro o Cambises. La provincia de Babilonia y Más allá del río era la más rica y poblada del Imperio Persa, abarcando muchas naciones e idiomas. Que un gobernador poderoso de tal región fuera llamado “rey” por sus súbditos parece algo natural.</w:t>
      </w:r>
    </w:p>
    <w:p>
      <w:pPr/>
      <w:r>
        <w:rPr>
          <w:lang w:val="es_ES" w:bidi="es_ES"/>
        </w:rPr>
      </w:r>
      <w:r>
        <w:rPr>
          <w:lang w:val="es_ES" w:bidi="es_ES"/>
        </w:rPr>
        <w:t>El caso de Gubaru es, sin duda, circunstancial, pero sigue siendo la mejor solución al problema. Hasta que surjan más pruebas, es razonable asumir que Darío el Medo, “rey sobre el reino de los caldeos”, era en realidad Gubaru, el conocido gobernador de ese reino.</w:t>
      </w:r>
    </w:p>
    <w:p>
      <w:pPr/>
      <w:r>
        <w:rPr>
          <w:lang w:val="es_ES" w:bidi="es_ES"/>
        </w:rPr>
      </w:r>
      <w:r>
        <w:rPr>
          <w:i/>
          <w:lang w:val="es_ES" w:bidi="es_ES"/>
        </w:rPr>
        <w:t>Ver también</w:t>
      </w:r>
      <w:r>
        <w:rPr>
          <w:lang w:val="es_ES" w:bidi="es_ES"/>
        </w:rPr>
        <w:t xml:space="preserve"> Media, Medos</w:t>
      </w:r>
      <w:r>
        <w:rPr>
          <w:lang w:val="es_ES" w:bidi="es_ES"/>
        </w:rPr>
        <w:t xml:space="preserve">; </w:t>
      </w:r>
      <w:r>
        <w:rPr>
          <w:lang w:val="es_ES" w:bidi="es_ES"/>
        </w:rPr>
        <w:t>Persas</w:t>
      </w:r>
      <w:r>
        <w:rPr>
          <w:lang w:val="es_ES" w:bidi="es_ES"/>
        </w:rPr>
        <w:t>.</w:t>
      </w:r>
      <w:r>
        <w:rPr>
          <w:lang w:val="es_ES" w:bidi="es_ES"/>
        </w:rPr>
      </w:r>
      <w:r>
        <w:rPr>
          <w:lang w:val="es_ES" w:bidi="es_ES"/>
        </w:rPr>
      </w:r>
    </w:p>
    <w:p>
      <w:pPr/>
      <w:r>
        <w:rPr>
          <w:lang w:val="es_ES" w:bidi="es_ES"/>
        </w:rPr>
      </w:r>
    </w:p>
    <w:p>
      <w:pPr>
        <w:pStyle w:val="Heading2"/>
      </w:pPr>
      <w:r>
        <w:rPr>
          <w:lang w:val="es_ES" w:bidi="es_ES"/>
        </w:rPr>
        <w:t>Datación por carbono</w:t>
      </w:r>
      <w:r>
        <w:rPr>
          <w:lang w:val="es_ES" w:bidi="es_ES"/>
        </w:rPr>
      </w:r>
    </w:p>
    <w:p>
      <w:pPr/>
      <w:r>
        <w:rPr>
          <w:lang w:val="es_ES" w:bidi="es_ES"/>
        </w:rPr>
      </w:r>
      <w:r>
        <w:rPr>
          <w:lang w:val="es_ES" w:bidi="es_ES"/>
        </w:rPr>
        <w:t>En arqueología, se utiliza un método para determinar la antigüedad de objetos orgánicos midiendo el isótopo radiactivo carbono-14.</w:t>
      </w:r>
    </w:p>
    <w:p>
      <w:pPr/>
      <w:r>
        <w:rPr>
          <w:lang w:val="es_ES" w:bidi="es_ES"/>
        </w:rPr>
      </w:r>
      <w:r>
        <w:rPr>
          <w:i/>
          <w:lang w:val="es_ES" w:bidi="es_ES"/>
        </w:rPr>
        <w:t>Ver</w:t>
      </w:r>
      <w:r>
        <w:rPr>
          <w:lang w:val="es_ES" w:bidi="es_ES"/>
        </w:rPr>
        <w:t xml:space="preserve"> </w:t>
      </w:r>
      <w:r>
        <w:rPr>
          <w:lang w:val="es_ES" w:bidi="es_ES"/>
        </w:rPr>
        <w:t>Arqueología y la Biblia</w:t>
      </w:r>
      <w:r>
        <w:rPr>
          <w:lang w:val="es_ES" w:bidi="es_ES"/>
        </w:rPr>
        <w:t>.</w:t>
      </w:r>
      <w:r>
        <w:rPr>
          <w:lang w:val="es_ES" w:bidi="es_ES"/>
        </w:rPr>
      </w:r>
      <w:r>
        <w:rPr>
          <w:lang w:val="es_ES" w:bidi="es_ES"/>
        </w:rPr>
      </w:r>
    </w:p>
    <w:p>
      <w:pPr/>
      <w:r>
        <w:rPr>
          <w:lang w:val="es_ES" w:bidi="es_ES"/>
        </w:rPr>
      </w:r>
    </w:p>
    <w:p>
      <w:pPr>
        <w:pStyle w:val="Heading2"/>
      </w:pPr>
      <w:r>
        <w:rPr>
          <w:lang w:val="es_ES" w:bidi="es_ES"/>
        </w:rPr>
        <w:t>Datán</w:t>
      </w:r>
      <w:r>
        <w:rPr>
          <w:lang w:val="es_ES" w:bidi="es_ES"/>
        </w:rPr>
      </w:r>
    </w:p>
    <w:p>
      <w:pPr/>
      <w:r>
        <w:rPr>
          <w:lang w:val="es_ES" w:bidi="es_ES"/>
        </w:rPr>
      </w:r>
      <w:r>
        <w:rPr>
          <w:lang w:val="es_ES" w:bidi="es_ES"/>
        </w:rPr>
        <w:t>Era un hijo de Eliab y hermano de Abiram, perteneciente a la tribu de Rubén. Fue uno de los líderes de Israel. Junto con Coré, Datán se rebeló contra Moisés. Esto sucedió durante las peregrinaciones por el desierto de Israel (</w:t>
      </w:r>
      <w:r>
        <w:rPr>
          <w:lang w:val="es_ES" w:bidi="es_ES"/>
        </w:rPr>
        <w:t>Nm 16:1–27,</w:t>
      </w:r>
      <w:r>
        <w:rPr>
          <w:lang w:val="es_ES" w:bidi="es_ES"/>
        </w:rPr>
        <w:t xml:space="preserve"> </w:t>
      </w:r>
      <w:r>
        <w:rPr>
          <w:lang w:val="es_ES" w:bidi="es_ES"/>
        </w:rPr>
        <w:t>26:9;</w:t>
      </w:r>
      <w:r>
        <w:rPr>
          <w:lang w:val="es_ES" w:bidi="es_ES"/>
        </w:rPr>
        <w:t xml:space="preserve"> </w:t>
      </w:r>
      <w:r>
        <w:rPr>
          <w:lang w:val="es_ES" w:bidi="es_ES"/>
        </w:rPr>
        <w:t>Sal 106:17</w:t>
      </w:r>
      <w:r>
        <w:rPr>
          <w:lang w:val="es_ES" w:bidi="es_ES"/>
        </w:rPr>
        <w:t>).</w:t>
      </w:r>
      <w:r>
        <w:rPr>
          <w:lang w:val="es_ES" w:bidi="es_ES"/>
        </w:rPr>
      </w:r>
      <w:r>
        <w:rPr>
          <w:lang w:val="es_ES" w:bidi="es_ES"/>
        </w:rPr>
      </w:r>
    </w:p>
    <w:p>
      <w:pPr/>
      <w:r>
        <w:rPr>
          <w:lang w:val="es_ES" w:bidi="es_ES"/>
        </w:rPr>
      </w:r>
    </w:p>
    <w:p>
      <w:pPr>
        <w:pStyle w:val="Heading2"/>
      </w:pPr>
      <w:r>
        <w:rPr>
          <w:lang w:val="es_ES" w:bidi="es_ES"/>
        </w:rPr>
        <w:t>Dathema</w:t>
      </w:r>
      <w:r>
        <w:rPr>
          <w:lang w:val="es_ES" w:bidi="es_ES"/>
        </w:rPr>
      </w:r>
    </w:p>
    <w:p>
      <w:pPr/>
      <w:r>
        <w:rPr>
          <w:lang w:val="es_ES" w:bidi="es_ES"/>
        </w:rPr>
      </w:r>
      <w:r>
        <w:rPr>
          <w:lang w:val="es_ES" w:bidi="es_ES"/>
        </w:rPr>
        <w:t>Una fortaleza en Basán donde los judíos se refugiaron durante la revuelta macabea (1 Mac 5:9). Aquí se escondieron de Timoteo hasta que Judas el Macabeo los rescató al derrotar al enemigo (1 Mac 5:29). Los arqueólogos modernos aún no han identificado la ubicación de Datema.</w:t>
      </w:r>
      <w:r>
        <w:rPr>
          <w:lang w:val="es_ES" w:bidi="es_ES"/>
        </w:rPr>
      </w:r>
      <w:r>
        <w:rPr>
          <w:lang w:val="es_ES" w:bidi="es_ES"/>
        </w:rPr>
      </w:r>
    </w:p>
    <w:p>
      <w:pPr/>
      <w:r>
        <w:rPr>
          <w:lang w:val="es_ES" w:bidi="es_ES"/>
        </w:rPr>
      </w:r>
    </w:p>
    <w:p>
      <w:pPr>
        <w:pStyle w:val="Heading2"/>
      </w:pPr>
      <w:r>
        <w:rPr>
          <w:lang w:val="es_ES" w:bidi="es_ES"/>
        </w:rPr>
        <w:t>DÁTIL, PALMERA DATILERA</w:t>
      </w:r>
      <w:r>
        <w:rPr>
          <w:lang w:val="es_ES" w:bidi="es_ES"/>
        </w:rPr>
      </w:r>
    </w:p>
    <w:p>
      <w:pPr/>
      <w:r>
        <w:rPr>
          <w:lang w:val="es_ES" w:bidi="es_ES"/>
        </w:rPr>
      </w:r>
      <w:r>
        <w:rPr>
          <w:lang w:val="es_ES" w:bidi="es_ES"/>
        </w:rPr>
        <w:t xml:space="preserve">El fruto de la palmera datilera. La Biblia menciona este fruto y árbol solo unas pocas veces en </w:t>
      </w:r>
      <w:r>
        <w:rPr>
          <w:lang w:val="es_ES" w:bidi="es_ES"/>
        </w:rPr>
        <w:t>2 Samuel 6:19</w:t>
      </w:r>
      <w:r>
        <w:rPr>
          <w:lang w:val="es_ES" w:bidi="es_ES"/>
        </w:rPr>
        <w:t xml:space="preserve">, </w:t>
      </w:r>
      <w:r>
        <w:rPr>
          <w:lang w:val="es_ES" w:bidi="es_ES"/>
        </w:rPr>
        <w:t>1 Crónicas 16:3</w:t>
      </w:r>
      <w:r>
        <w:rPr>
          <w:lang w:val="es_ES" w:bidi="es_ES"/>
        </w:rPr>
        <w:t xml:space="preserve"> y </w:t>
      </w:r>
      <w:r>
        <w:rPr>
          <w:lang w:val="es_ES" w:bidi="es_ES"/>
        </w:rPr>
        <w:t>Cantar de los Cantares 7:7</w:t>
      </w:r>
      <w:r>
        <w:rPr>
          <w:lang w:val="es_ES" w:bidi="es_ES"/>
        </w:rPr>
        <w:t>.</w:t>
      </w:r>
    </w:p>
    <w:p>
      <w:pPr/>
      <w:r>
        <w:rPr>
          <w:lang w:val="es_ES" w:bidi="es_ES"/>
        </w:rPr>
      </w:r>
      <w:r>
        <w:rPr>
          <w:i/>
          <w:lang w:val="es_ES" w:bidi="es_ES"/>
        </w:rPr>
        <w:t xml:space="preserve">Ver </w:t>
      </w:r>
      <w:r>
        <w:rPr>
          <w:lang w:val="es_ES" w:bidi="es_ES"/>
        </w:rPr>
        <w:t>Palmera, Palmera Datilera.</w:t>
      </w:r>
      <w:r>
        <w:rPr>
          <w:lang w:val="es_ES" w:bidi="es_ES"/>
        </w:rPr>
      </w:r>
      <w:r>
        <w:rPr>
          <w:lang w:val="es_ES" w:bidi="es_ES"/>
        </w:rPr>
      </w:r>
    </w:p>
    <w:p>
      <w:pPr/>
      <w:r>
        <w:rPr>
          <w:lang w:val="es_ES" w:bidi="es_ES"/>
        </w:rPr>
      </w:r>
    </w:p>
    <w:p>
      <w:pPr>
        <w:pStyle w:val="Heading2"/>
      </w:pPr>
      <w:r>
        <w:rPr>
          <w:lang w:val="es_ES" w:bidi="es_ES"/>
        </w:rPr>
        <w:t>David</w:t>
      </w:r>
      <w:r>
        <w:rPr>
          <w:lang w:val="es_ES" w:bidi="es_ES"/>
        </w:rPr>
      </w:r>
    </w:p>
    <w:p>
      <w:pPr/>
      <w:r>
        <w:rPr>
          <w:lang w:val="es_ES" w:bidi="es_ES"/>
        </w:rPr>
      </w:r>
      <w:r>
        <w:rPr>
          <w:lang w:val="es_ES" w:bidi="es_ES"/>
        </w:rPr>
        <w:t>David fue el rey más importante de Israel. Su reino representó el epítome del poder e influencia de Israel durante la historia del Antiguo Testamento de la nación.</w:t>
      </w:r>
    </w:p>
    <w:p>
      <w:pPr/>
      <w:r>
        <w:rPr>
          <w:lang w:val="es_ES" w:bidi="es_ES"/>
        </w:rPr>
      </w:r>
      <w:r>
        <w:rPr>
          <w:lang w:val="es_ES" w:bidi="es_ES"/>
        </w:rPr>
        <w:t xml:space="preserve">Los dos libros en el Antiguo Testamento dedicados al reinado de David son 2 Samuel y 1 Crónicas. Sus primeros años están registrados en 1 Samuel, comenzando en el capítulo </w:t>
      </w:r>
      <w:r>
        <w:rPr>
          <w:lang w:val="es_ES" w:bidi="es_ES"/>
        </w:rPr>
        <w:t>16</w:t>
      </w:r>
      <w:r>
        <w:rPr>
          <w:lang w:val="es_ES" w:bidi="es_ES"/>
        </w:rPr>
        <w:t>. Casi la mitad de los salmos bíblicos se atribuyen a David. Su importancia se extiende al Nuevo Testamento, donde se le identifica como un ancestro de Jesucristo y precursor del rey mesiánico.</w:t>
      </w:r>
    </w:p>
    <w:p>
      <w:pPr/>
      <w:r>
        <w:rPr>
          <w:lang w:val="es_ES" w:bidi="es_ES"/>
        </w:rPr>
      </w:r>
      <w:r>
        <w:rPr>
          <w:lang w:val="es_ES" w:bidi="es_ES"/>
        </w:rPr>
        <w:t>Sumario</w:t>
      </w:r>
    </w:p>
    <w:p>
      <w:pPr>
        <w:pStyle w:val="ListBullet"/>
        <w:spacing w:line="240" w:lineRule="auto"/>
        <w:ind w:left="720"/>
      </w:pPr>
      <w:r>
        <w:rPr>
          <w:lang w:val="es_ES" w:bidi="es_ES"/>
        </w:rPr>
      </w:r>
      <w:r>
        <w:rPr>
          <w:b/>
          <w:u w:val="single"/>
          <w:lang w:val="es_ES" w:bidi="es_ES"/>
        </w:rPr>
        <w:t>Infancia</w:t>
      </w:r>
    </w:p>
    <w:p>
      <w:pPr>
        <w:pStyle w:val="ListBullet"/>
        <w:spacing w:line="240" w:lineRule="auto"/>
        <w:ind w:left="720"/>
      </w:pPr>
      <w:r>
        <w:rPr>
          <w:lang w:val="es_ES" w:bidi="es_ES"/>
        </w:rPr>
      </w:r>
      <w:r>
        <w:rPr>
          <w:b/>
          <w:u w:val="single"/>
          <w:lang w:val="es_ES" w:bidi="es_ES"/>
        </w:rPr>
        <w:t>Preparativos para el Reinado</w:t>
      </w:r>
    </w:p>
    <w:p>
      <w:pPr>
        <w:pStyle w:val="ListBullet"/>
        <w:spacing w:line="240" w:lineRule="auto"/>
        <w:ind w:left="720"/>
      </w:pPr>
      <w:r>
        <w:rPr>
          <w:lang w:val="es_ES" w:bidi="es_ES"/>
        </w:rPr>
      </w:r>
      <w:r>
        <w:rPr>
          <w:b/>
          <w:u w:val="single"/>
          <w:lang w:val="es_ES" w:bidi="es_ES"/>
        </w:rPr>
        <w:t>David como rey</w:t>
      </w:r>
    </w:p>
    <w:p>
      <w:pPr>
        <w:pStyle w:val="ListBullet"/>
        <w:spacing w:line="240" w:lineRule="auto"/>
        <w:ind w:left="720"/>
      </w:pPr>
      <w:r>
        <w:rPr>
          <w:lang w:val="es_ES" w:bidi="es_ES"/>
        </w:rPr>
      </w:r>
      <w:r>
        <w:rPr>
          <w:b/>
          <w:u w:val="single"/>
          <w:lang w:val="es_ES" w:bidi="es_ES"/>
        </w:rPr>
        <w:t>La perdurable influencia de David</w:t>
      </w:r>
    </w:p>
    <w:p>
      <w:pPr>
        <w:pStyle w:val="Heading3"/>
      </w:pPr>
      <w:r>
        <w:rPr>
          <w:lang w:val="es_ES" w:bidi="es_ES"/>
        </w:rPr>
        <w:t>Primeros años</w:t>
      </w:r>
    </w:p>
    <w:p>
      <w:pPr>
        <w:pStyle w:val="Heading4"/>
      </w:pPr>
      <w:r>
        <w:rPr>
          <w:lang w:val="es_ES" w:bidi="es_ES"/>
        </w:rPr>
        <w:t>Familia</w:t>
      </w:r>
    </w:p>
    <w:p>
      <w:pPr/>
      <w:r>
        <w:rPr>
          <w:lang w:val="es_ES" w:bidi="es_ES"/>
        </w:rPr>
      </w:r>
      <w:r>
        <w:rPr>
          <w:lang w:val="es_ES" w:bidi="es_ES"/>
        </w:rPr>
        <w:t>David era el hijo más joven de la familia de Jesé, perteneciente a la tribu de Judá. La familia vivía en Belén, a unos 10 kilómetros al sur de Jerusalén. Su bisabuela era Rut, de la tierra de Moab (</w:t>
      </w:r>
      <w:r>
        <w:rPr>
          <w:lang w:val="es_ES" w:bidi="es_ES"/>
        </w:rPr>
        <w:t>Ru 4:18–22</w:t>
      </w:r>
      <w:r>
        <w:rPr>
          <w:lang w:val="es_ES" w:bidi="es_ES"/>
        </w:rPr>
        <w:t>). Las genealogías tanto en el Antiguo Testamento como en el Nuevo Testamento rastrean el linaje de David hasta Judá, hijo del patriarca Jacob (</w:t>
      </w:r>
      <w:r>
        <w:rPr>
          <w:lang w:val="es_ES" w:bidi="es_ES"/>
        </w:rPr>
        <w:t>1 Cro 2:3–15,</w:t>
      </w:r>
      <w:r>
        <w:rPr>
          <w:lang w:val="es_ES" w:bidi="es_ES"/>
        </w:rPr>
        <w:t xml:space="preserve"> </w:t>
      </w:r>
      <w:r>
        <w:rPr>
          <w:lang w:val="es_ES" w:bidi="es_ES"/>
        </w:rPr>
        <w:t>Mt 1:3–6,</w:t>
      </w:r>
      <w:r>
        <w:rPr>
          <w:lang w:val="es_ES" w:bidi="es_ES"/>
        </w:rPr>
        <w:t xml:space="preserve"> </w:t>
      </w:r>
      <w:r>
        <w:rPr>
          <w:lang w:val="es_ES" w:bidi="es_ES"/>
        </w:rPr>
        <w:t>Lc 3:31–33</w:t>
      </w:r>
      <w:r>
        <w:rPr>
          <w:lang w:val="es_ES" w:bidi="es_ES"/>
        </w:rPr>
        <w:t>).</w:t>
      </w:r>
    </w:p>
    <w:p>
      <w:pPr>
        <w:pStyle w:val="Heading4"/>
      </w:pPr>
      <w:r>
        <w:rPr>
          <w:lang w:val="es_ES" w:bidi="es_ES"/>
        </w:rPr>
        <w:t>Entrenamiento y Talentos</w:t>
      </w:r>
    </w:p>
    <w:p>
      <w:pPr/>
      <w:r>
        <w:rPr>
          <w:lang w:val="es_ES" w:bidi="es_ES"/>
        </w:rPr>
      </w:r>
      <w:r>
        <w:rPr>
          <w:lang w:val="es_ES" w:bidi="es_ES"/>
        </w:rPr>
        <w:t>Se sabe poco sobre la infancia de David. De niño, cuidaba las ovejas de su padre, arriesgando su vida para matar osos y leones que atacaban. Más tarde, David reconoció públicamente que la ayuda y la fuerza de Dios le permitieron proteger los rebaños bajo su cuidado (</w:t>
      </w:r>
      <w:r>
        <w:rPr>
          <w:lang w:val="es_ES" w:bidi="es_ES"/>
        </w:rPr>
        <w:t>1 Sam 17:34–37</w:t>
      </w:r>
      <w:r>
        <w:rPr>
          <w:lang w:val="es_ES" w:bidi="es_ES"/>
        </w:rPr>
        <w:t>).</w:t>
      </w:r>
    </w:p>
    <w:p>
      <w:pPr/>
      <w:r>
        <w:rPr>
          <w:lang w:val="es_ES" w:bidi="es_ES"/>
        </w:rPr>
      </w:r>
      <w:r>
        <w:rPr>
          <w:lang w:val="es_ES" w:bidi="es_ES"/>
        </w:rPr>
        <w:t>David era un músico consumado. Había perfeccionado su habilidad como arpista tan bien que, cuando se necesitó un músico en la corte real del Rey Saúl, alguien recomendó de inmediato a David.</w:t>
      </w:r>
    </w:p>
    <w:p>
      <w:pPr/>
      <w:r>
        <w:rPr>
          <w:lang w:val="es_ES" w:bidi="es_ES"/>
        </w:rPr>
      </w:r>
      <w:r>
        <w:rPr>
          <w:lang w:val="es_ES" w:bidi="es_ES"/>
        </w:rPr>
        <w:t>En la familia de Jesé, David era considerado de poca importancia. Cuando el profeta Samuel, conocido a nivel nacional, visitó la casa de Jesé, todos los hijos mayores estaban presentes para recibirlo; David, en cambio, estaba cuidando las ovejas. Samuel había sido instruido por Dios para ungir a un rey de la familia de Jesé, sin saber de antemano a cuál hijo debía ungir. Sintiendo una restricción divina mientras siete hermanos pasaban ante él, investigó más. Al enterarse de que Jesé tenía otro hijo, David fue llamado de inmediato. David fue ungido por Samuel y dotado con el Espíritu del Señor (</w:t>
      </w:r>
      <w:r>
        <w:rPr>
          <w:lang w:val="es_ES" w:bidi="es_ES"/>
        </w:rPr>
        <w:t>1 Sam 16:1–13</w:t>
      </w:r>
      <w:r>
        <w:rPr>
          <w:lang w:val="es_ES" w:bidi="es_ES"/>
        </w:rPr>
        <w:t>). Cualquiera que fuera el entendimiento de Jesé y su familia sobre esa unción, parece que no hubo un cambio inmediato en el estilo de vida de David. Continuó cuidando las ovejas.</w:t>
      </w:r>
    </w:p>
    <w:p>
      <w:pPr>
        <w:pStyle w:val="Heading3"/>
      </w:pPr>
      <w:r>
        <w:rPr>
          <w:lang w:val="es_ES" w:bidi="es_ES"/>
        </w:rPr>
        <w:t>Preparativos para el reinado</w:t>
      </w:r>
    </w:p>
    <w:p>
      <w:pPr/>
      <w:r>
        <w:rPr>
          <w:lang w:val="es_ES" w:bidi="es_ES"/>
        </w:rPr>
      </w:r>
      <w:r>
        <w:rPr>
          <w:lang w:val="es_ES" w:bidi="es_ES"/>
        </w:rPr>
        <w:t>Durante su juventud, David estaba dispuesto a servir a los demás, incluso después de haber sido ungido como rey. Fue su disposición a llevar suministros a tres de sus hermanos mayores en el ejército lo que le brindó la oportunidad de alcanzar la fama nacional.</w:t>
      </w:r>
    </w:p>
    <w:p>
      <w:pPr/>
      <w:r>
        <w:rPr>
          <w:lang w:val="es_ES" w:bidi="es_ES"/>
        </w:rPr>
      </w:r>
      <w:r>
        <w:rPr>
          <w:lang w:val="es_ES" w:bidi="es_ES"/>
        </w:rPr>
        <w:t>De joven, David también era sensible a Dios. Al saludar a sus hermanos en el campo de batalla, se sintió perturbado por el desafío del filisteo Goliat a los ejércitos de Dios. Aunque fue reprendido por sus hermanos, David aceptó el reto de enfrentarse a Goliat. Tenía una confianza razonable en que Dios, quien lo había ayudado a enfrentarse a un león y un oso, lo ayudaría contra un guerrero campeón. Así que, con fe en Dios y usando su habilidad para lanzar piedras, David mató a Goliat (</w:t>
      </w:r>
      <w:r>
        <w:rPr>
          <w:lang w:val="es_ES" w:bidi="es_ES"/>
        </w:rPr>
        <w:t>1 Sam 17:12–58</w:t>
      </w:r>
      <w:r>
        <w:rPr>
          <w:lang w:val="es_ES" w:bidi="es_ES"/>
        </w:rPr>
        <w:t>).</w:t>
      </w:r>
    </w:p>
    <w:p>
      <w:pPr/>
      <w:r>
        <w:rPr>
          <w:lang w:val="es_ES" w:bidi="es_ES"/>
        </w:rPr>
      </w:r>
    </w:p>
    <w:p>
      <w:pPr>
        <w:pStyle w:val="Heading4"/>
      </w:pPr>
      <w:r>
        <w:rPr>
          <w:lang w:val="es_ES" w:bidi="es_ES"/>
        </w:rPr>
        <w:t>Reconocimiento nacional</w:t>
      </w:r>
    </w:p>
    <w:p>
      <w:pPr/>
      <w:r>
        <w:rPr>
          <w:lang w:val="es_ES" w:bidi="es_ES"/>
        </w:rPr>
      </w:r>
      <w:r>
        <w:rPr>
          <w:lang w:val="es_ES" w:bidi="es_ES"/>
        </w:rPr>
        <w:t>Matar a Goliat convirtió a David en un héroe para la nación de Israel. También lo acercó a la familia real de Saúl. Sin embargo, el éxito y el reconocimiento nacional despertaron los celos de Saúl y finalmente resultaron en la expulsión de David de la tierra de Israel.</w:t>
      </w:r>
    </w:p>
    <w:p>
      <w:pPr>
        <w:pStyle w:val="Heading4"/>
      </w:pPr>
      <w:r>
        <w:rPr>
          <w:lang w:val="es_ES" w:bidi="es_ES"/>
        </w:rPr>
        <w:t>En la Corte Real</w:t>
      </w:r>
    </w:p>
    <w:p>
      <w:pPr/>
      <w:r>
        <w:rPr>
          <w:lang w:val="es_ES" w:bidi="es_ES"/>
        </w:rPr>
      </w:r>
      <w:r>
        <w:rPr>
          <w:lang w:val="es_ES" w:bidi="es_ES"/>
        </w:rPr>
        <w:t>Saúl prometió a su hija mayor, Merab, a David en matrimonio, pero luego rompió su promesa y ofreció a David a otra de sus hijas, Mical. La dote de trofeos de filisteos muertos que Saúl exigió fue diseñada para provocar la muerte de David a manos de los filisteos. Sin embargo, David volvió a salir victorioso. Las mujeres cantaron alabanzas por sus hazañas, intensificando los celos de Saúl y poniendo aún más en peligro la vida de David (</w:t>
      </w:r>
      <w:r>
        <w:rPr>
          <w:lang w:val="es_ES" w:bidi="es_ES"/>
        </w:rPr>
        <w:t>1 Sam 18:6–30</w:t>
      </w:r>
      <w:r>
        <w:rPr>
          <w:lang w:val="es_ES" w:bidi="es_ES"/>
        </w:rPr>
        <w:t>).</w:t>
      </w:r>
    </w:p>
    <w:p>
      <w:pPr/>
      <w:r>
        <w:rPr>
          <w:lang w:val="es_ES" w:bidi="es_ES"/>
        </w:rPr>
      </w:r>
      <w:r>
        <w:rPr>
          <w:lang w:val="es_ES" w:bidi="es_ES"/>
        </w:rPr>
        <w:t>Mientras tanto, David y Jonatán, el hijo de Saúl, desarrollaron una profunda amistad. Al hacer un pacto, Jonatán le entregó a David su mejor equipo militar: espada, arco y cinturón. Aunque Saúl intentó volver a Jonatán contra David, su amistad se fortaleció aún más. Debido a que Saúl intentaba matarlo, David tuvo que huir de la corte y vivir como fugitivo.</w:t>
      </w:r>
    </w:p>
    <w:p>
      <w:pPr/>
      <w:r>
        <w:rPr>
          <w:lang w:val="es_ES" w:bidi="es_ES"/>
        </w:rPr>
      </w:r>
      <w:r>
        <w:rPr>
          <w:lang w:val="es_ES" w:bidi="es_ES"/>
        </w:rPr>
        <w:t>Después de que Jonatán advirtió a David sobre los constantes planes de Saúl contra su vida, David fue a Ramá para ver al profeta Samuel. Juntos fueron a Nayot, cerca de Ramá. Saúl envió varios grupos de hombres tras David, pero finalmente fue él mismo. Todos sus intentos de capturar a David fueron frustrados por el Espíritu de Dios, que hizo que Saúl y sus hombres profetizaran toda la noche con fervor religioso (</w:t>
      </w:r>
      <w:r>
        <w:rPr>
          <w:lang w:val="es_ES" w:bidi="es_ES"/>
        </w:rPr>
        <w:t>1 Sam 19</w:t>
      </w:r>
      <w:r>
        <w:rPr>
          <w:lang w:val="es_ES" w:bidi="es_ES"/>
        </w:rPr>
        <w:t>).</w:t>
      </w:r>
    </w:p>
    <w:p>
      <w:pPr/>
      <w:r>
        <w:rPr>
          <w:lang w:val="es_ES" w:bidi="es_ES"/>
        </w:rPr>
      </w:r>
      <w:r>
        <w:rPr>
          <w:lang w:val="es_ES" w:bidi="es_ES"/>
        </w:rPr>
        <w:t>Al hablar nuevamente con Jonatán, David se dio cuenta de que los celos de Saúl se habían transformado en odio. Jonatán, consciente de que David sería el futuro rey de Israel, solicitó la garantía de que sus descendientes recibirían protección bajo el gobierno de David (</w:t>
      </w:r>
      <w:r>
        <w:rPr>
          <w:lang w:val="es_ES" w:bidi="es_ES"/>
        </w:rPr>
        <w:t>1 Sam 20</w:t>
      </w:r>
      <w:r>
        <w:rPr>
          <w:lang w:val="es_ES" w:bidi="es_ES"/>
        </w:rPr>
        <w:t>).</w:t>
      </w:r>
    </w:p>
    <w:p>
      <w:pPr/>
      <w:r>
        <w:rPr>
          <w:lang w:val="es_ES" w:bidi="es_ES"/>
        </w:rPr>
      </w:r>
    </w:p>
    <w:p>
      <w:pPr>
        <w:pStyle w:val="Heading4"/>
      </w:pPr>
      <w:r>
        <w:rPr>
          <w:lang w:val="es_ES" w:bidi="es_ES"/>
        </w:rPr>
        <w:t>La vida como un fugitivo</w:t>
      </w:r>
    </w:p>
    <w:p>
      <w:pPr/>
      <w:r>
        <w:rPr>
          <w:lang w:val="es_ES" w:bidi="es_ES"/>
        </w:rPr>
      </w:r>
      <w:r>
        <w:rPr>
          <w:lang w:val="es_ES" w:bidi="es_ES"/>
        </w:rPr>
        <w:t>Huyendo de Saúl, David se detuvo en Nob. Al engañar a Ahimelec, quien era sacerdote allí, David consiguió provisiones de comida y la espada de Goliat (guardada como trofeo). Un edomita llamado Doeg, jefe de los pastores de Saúl, presenció lo ocurrido en Nob. David continuó su huida, refugiándose temporalmente en Gat con el rey Aquís (</w:t>
      </w:r>
      <w:r>
        <w:rPr>
          <w:lang w:val="es_ES" w:bidi="es_ES"/>
        </w:rPr>
        <w:t>1 Sam 21</w:t>
      </w:r>
      <w:r>
        <w:rPr>
          <w:lang w:val="es_ES" w:bidi="es_ES"/>
        </w:rPr>
        <w:t>), y luego encontró refugio en la cueva de Adulam, ubicada a 16 kilómetros al suroeste de Belén. Allí se le unieron sus parientes y unos 400 hombres de combate. David fue a Mizpa, en Moab, y pidió al rey de Moab que permitiera a sus padres quedarse allí por su seguridad. El propio David permaneció en una fortaleza durante un tiempo. Cuando el profeta Gad le dijo que no permaneciera en la fortaleza, David la abandonó y regresó a la tierra de Judá, estableciéndose en el bosque de Heret (</w:t>
      </w:r>
      <w:r>
        <w:rPr>
          <w:lang w:val="es_ES" w:bidi="es_ES"/>
        </w:rPr>
        <w:t>1 Sam 22:1–5</w:t>
      </w:r>
      <w:r>
        <w:rPr>
          <w:lang w:val="es_ES" w:bidi="es_ES"/>
        </w:rPr>
        <w:t>).</w:t>
      </w:r>
    </w:p>
    <w:p>
      <w:pPr/>
      <w:r>
        <w:rPr>
          <w:lang w:val="es_ES" w:bidi="es_ES"/>
        </w:rPr>
      </w:r>
      <w:r>
        <w:rPr>
          <w:lang w:val="es_ES" w:bidi="es_ES"/>
        </w:rPr>
        <w:t>La libertad de movimiento de David enfureció a Saúl, quien acusó a su propia gente de conspirar. Cuando Doeg informó lo que había presenciado en Nob, Saúl ejecutó a Ahimelec y a otros 84 sacerdotes, y luego masacró a todos los habitantes de Nob. Un sacerdote llamado Abiatar escapó para informar a David de las atrocidades de Saúl, quien le aseguró protección (</w:t>
      </w:r>
      <w:r>
        <w:rPr>
          <w:lang w:val="es_ES" w:bidi="es_ES"/>
        </w:rPr>
        <w:t>1 Sam 22:6–23</w:t>
      </w:r>
      <w:r>
        <w:rPr>
          <w:lang w:val="es_ES" w:bidi="es_ES"/>
        </w:rPr>
        <w:t>).</w:t>
      </w:r>
    </w:p>
    <w:p>
      <w:pPr/>
      <w:r>
        <w:rPr>
          <w:lang w:val="es_ES" w:bidi="es_ES"/>
        </w:rPr>
      </w:r>
      <w:r>
        <w:rPr>
          <w:lang w:val="es_ES" w:bidi="es_ES"/>
        </w:rPr>
        <w:t>Los filisteos siempre estaban listos para aprovechar cualquier debilidad en Israel. La represalia de David tras una incursión filistea en Queila, a 12 millas (19.3 kilómetros) al suroeste de Belén, le dio a Saúl la oportunidad de atacar a David, quien escapó al desierto de Zif, una zona árida cerca de Hebrón. David y Jonatán se encontraron por última vez en ese desierto. Perseguido por el ejército de Saúl, David huyó aún más al Neguev. Casi fue rodeado en un área deshabitada cerca de Maón cuando Saúl tuvo que marchar con su ejército para responder a un ataque filisteo (</w:t>
      </w:r>
      <w:r>
        <w:rPr>
          <w:lang w:val="es_ES" w:bidi="es_ES"/>
        </w:rPr>
        <w:t>1 Sam 23</w:t>
      </w:r>
      <w:r>
        <w:rPr>
          <w:lang w:val="es_ES" w:bidi="es_ES"/>
        </w:rPr>
        <w:t>).</w:t>
      </w:r>
    </w:p>
    <w:p>
      <w:pPr/>
      <w:r>
        <w:rPr>
          <w:lang w:val="es_ES" w:bidi="es_ES"/>
        </w:rPr>
      </w:r>
      <w:r>
        <w:rPr>
          <w:lang w:val="es_ES" w:bidi="es_ES"/>
        </w:rPr>
        <w:t>En su siguiente lugar de refugio, En-gedi, en la orilla occidental del Mar Muerto, David fue perseguido por Saúl, que acudió con 3.000 soldados en su busca. David tuvo la oportunidad de matar a Saúl, pero se negó a dañar al rey de Israel, el "ungido de Jehová". Al enterarse de la lealtad de David, Saúl confesó su pecado al buscar la vida de David (</w:t>
      </w:r>
      <w:r>
        <w:rPr>
          <w:lang w:val="es_ES" w:bidi="es_ES"/>
        </w:rPr>
        <w:t>1 Sam 24</w:t>
      </w:r>
      <w:r>
        <w:rPr>
          <w:lang w:val="es_ES" w:bidi="es_ES"/>
        </w:rPr>
        <w:t>).</w:t>
      </w:r>
    </w:p>
    <w:p>
      <w:pPr/>
      <w:r>
        <w:rPr>
          <w:lang w:val="es_ES" w:bidi="es_ES"/>
        </w:rPr>
      </w:r>
      <w:r>
        <w:rPr>
          <w:lang w:val="es_ES" w:bidi="es_ES"/>
        </w:rPr>
        <w:t>Durante el tiempo que David y sus hombres estuvieron en el desierto, cerca de Maón, Zif y En-gedi, trataron bien a los pastores de Nabal y protegieron sus rebaños cerca del Carmelo. Más tarde, David envió mensajeros pidiendo a Nabal que mostrara generosidad compartiendo algunos alimentos y provisiones durante un día de festejo. El desprecio de Nabal enfureció a David, pero la esposa de Nabal, Abigail, apeló a David para que no se vengara. Cuando Abigail le contó a Nabal sobre su escape por poco, aparentemente quedó tan impactado que sufrió un ataque al corazón. Murió diez días después, y Abigail más tarde se convirtió en la esposa de David (</w:t>
      </w:r>
      <w:r>
        <w:rPr>
          <w:lang w:val="es_ES" w:bidi="es_ES"/>
        </w:rPr>
        <w:t>1 Sam 25</w:t>
      </w:r>
      <w:r>
        <w:rPr>
          <w:lang w:val="es_ES" w:bidi="es_ES"/>
        </w:rPr>
        <w:t>).</w:t>
      </w:r>
    </w:p>
    <w:p>
      <w:pPr/>
      <w:r>
        <w:rPr>
          <w:lang w:val="es_ES" w:bidi="es_ES"/>
        </w:rPr>
      </w:r>
      <w:r>
        <w:rPr>
          <w:lang w:val="es_ES" w:bidi="es_ES"/>
        </w:rPr>
        <w:t>Una vez más, Saúl vino con un ejército de 3000 hombres al desierto de Zif para encontrar a David, y este nuevamente dejó pasar la oportunidad de dañar al rey. Finalmente, al darse cuenta de la insensatez de perseguir a David, Saúl abandonó la búsqueda (</w:t>
      </w:r>
      <w:r>
        <w:rPr>
          <w:lang w:val="es_ES" w:bidi="es_ES"/>
        </w:rPr>
        <w:t>1 Sam 26</w:t>
      </w:r>
      <w:r>
        <w:rPr>
          <w:lang w:val="es_ES" w:bidi="es_ES"/>
        </w:rPr>
        <w:t>).</w:t>
      </w:r>
    </w:p>
    <w:p>
      <w:pPr>
        <w:pStyle w:val="Heading4"/>
      </w:pPr>
      <w:r>
        <w:rPr>
          <w:lang w:val="es_ES" w:bidi="es_ES"/>
        </w:rPr>
        <w:t>Refugio en Filistea</w:t>
      </w:r>
    </w:p>
    <w:p>
      <w:pPr/>
      <w:r>
        <w:rPr>
          <w:lang w:val="es_ES" w:bidi="es_ES"/>
        </w:rPr>
      </w:r>
      <w:r>
        <w:rPr>
          <w:lang w:val="es_ES" w:bidi="es_ES"/>
        </w:rPr>
        <w:t>David seguía sintiéndose inseguro en el reino de Saúl. Al regresar a Gat, en el país de los filisteos, fue bien recibido por el rey Aquís. A sus seguidores se les asignó la ciudad de Siclag, donde vivieron durante unos 16 meses, atrayendo nuevos reclutas de Judá y del resto de Israel (</w:t>
      </w:r>
      <w:r>
        <w:rPr>
          <w:lang w:val="es_ES" w:bidi="es_ES"/>
        </w:rPr>
        <w:t>1 Sam 27,</w:t>
      </w:r>
      <w:r>
        <w:rPr>
          <w:lang w:val="es_ES" w:bidi="es_ES"/>
        </w:rPr>
        <w:t xml:space="preserve"> </w:t>
      </w:r>
      <w:r>
        <w:rPr>
          <w:lang w:val="es_ES" w:bidi="es_ES"/>
        </w:rPr>
        <w:t>1 Cro 12:19–22</w:t>
      </w:r>
      <w:r>
        <w:rPr>
          <w:lang w:val="es_ES" w:bidi="es_ES"/>
        </w:rPr>
        <w:t>).</w:t>
      </w:r>
    </w:p>
    <w:p>
      <w:pPr/>
      <w:r>
        <w:rPr>
          <w:lang w:val="es_ES" w:bidi="es_ES"/>
        </w:rPr>
      </w:r>
      <w:r>
        <w:rPr>
          <w:lang w:val="es_ES" w:bidi="es_ES"/>
        </w:rPr>
        <w:t>El ejército filisteo, al avanzar hacia el Valle de Meguido para enfrentarse al ejército de Saúl, estaba preocupado por las guerrillas de David en su retaguardia, por lo que los comandantes presionaron a Aquís para que despidiera a David. Al regresar a Ziclag, David descubrió que la ciudad había sido saqueada por los amalecitas. Persiguió al enemigo, rescató a su gente y sus bienes, y compartió el botín con aquellos que se habían quedado atrás para cuidar los suministros (</w:t>
      </w:r>
      <w:r>
        <w:rPr>
          <w:lang w:val="es_ES" w:bidi="es_ES"/>
        </w:rPr>
        <w:t>1 Sam 29–30</w:t>
      </w:r>
      <w:r>
        <w:rPr>
          <w:lang w:val="es_ES" w:bidi="es_ES"/>
        </w:rPr>
        <w:t xml:space="preserve">). Mientras tanto, los filisteos derrotaron a los israelitas en el monte Gilboa, matando a Jonatán y a otros dos hijos de Saúl en una feroz batalla. Saúl, gravemente herido, se suicidó con su propia espada (cp </w:t>
      </w:r>
      <w:r>
        <w:rPr>
          <w:lang w:val="es_ES" w:bidi="es_ES"/>
        </w:rPr>
        <w:t>31</w:t>
      </w:r>
      <w:r>
        <w:rPr>
          <w:lang w:val="es_ES" w:bidi="es_ES"/>
        </w:rPr>
        <w:t>).</w:t>
      </w:r>
    </w:p>
    <w:p>
      <w:pPr/>
      <w:r>
        <w:rPr>
          <w:lang w:val="es_ES" w:bidi="es_ES"/>
        </w:rPr>
      </w:r>
    </w:p>
    <w:p>
      <w:pPr>
        <w:pStyle w:val="Heading3"/>
      </w:pPr>
      <w:r>
        <w:rPr>
          <w:lang w:val="es_ES" w:bidi="es_ES"/>
        </w:rPr>
        <w:t>David como Rey</w:t>
      </w:r>
    </w:p>
    <w:p>
      <w:pPr/>
      <w:r>
        <w:rPr>
          <w:lang w:val="es_ES" w:bidi="es_ES"/>
        </w:rPr>
      </w:r>
      <w:r>
        <w:rPr>
          <w:lang w:val="es_ES" w:bidi="es_ES"/>
        </w:rPr>
        <w:t>David gobernó Israel durante aproximadamente 40 años, aunque los relatos de su reinado no proporcionan suficiente información para establecer una cronología exacta. Comenzó su gobierno en Hebrón y reinó sobre el territorio de Judá durante siete u ocho años. Tras la muerte del sucesor de Saúl, Isboset, David fue reconocido como rey por todas las tribus y estableció Jerusalén como su capital. Durante la siguiente década, unificó Israel mediante la expansión militar y económica. Luego, hubo aproximadamente 10 años de disturbios en la familia real. Los últimos años del reinado de David parecen haber estado dedicados a los planes para el templo de Jerusalén, que fue construido durante el reinado de su hijo Salomón.</w:t>
      </w:r>
    </w:p>
    <w:p>
      <w:pPr>
        <w:pStyle w:val="Heading4"/>
      </w:pPr>
      <w:r>
        <w:rPr>
          <w:lang w:val="es_ES" w:bidi="es_ES"/>
        </w:rPr>
        <w:t>Los años en Hebrón</w:t>
      </w:r>
    </w:p>
    <w:p>
      <w:pPr/>
      <w:r>
        <w:rPr>
          <w:lang w:val="es_ES" w:bidi="es_ES"/>
        </w:rPr>
      </w:r>
      <w:r>
        <w:rPr>
          <w:lang w:val="es_ES" w:bidi="es_ES"/>
        </w:rPr>
        <w:t>David pasó por un período de entrenamiento excepcionalmente riguroso para su reinado. Al servir bajo el mando de Saúl, adquirió experiencia en hazañas militares contra los filisteos. Más tarde, durante sus andanzas como fugitivo en el área desértica del sur de Judá, se ganó el favor de los terratenientes y criadores de ovejas al brindarles protección. Ser reconocido como un proscrito de Israel incluso le permitió establecer relaciones diplomáticas con Moab y Filistea.</w:t>
      </w:r>
    </w:p>
    <w:p>
      <w:pPr/>
      <w:r>
        <w:rPr>
          <w:lang w:val="es_ES" w:bidi="es_ES"/>
        </w:rPr>
      </w:r>
      <w:r>
        <w:rPr>
          <w:lang w:val="es_ES" w:bidi="es_ES"/>
        </w:rPr>
        <w:t>David estaba en el país de los filisteos cuando recibió la noticia de que tanto Saúl como Jonatán habían sido asesinados. En una hermosa elegía, rindió homenaje a su amigo Jonatán, así como al rey Saúl (</w:t>
      </w:r>
      <w:r>
        <w:rPr>
          <w:lang w:val="es_ES" w:bidi="es_ES"/>
        </w:rPr>
        <w:t>2 Sam 1</w:t>
      </w:r>
      <w:r>
        <w:rPr>
          <w:lang w:val="es_ES" w:bidi="es_ES"/>
        </w:rPr>
        <w:t>).</w:t>
      </w:r>
    </w:p>
    <w:p>
      <w:pPr/>
      <w:r>
        <w:rPr>
          <w:lang w:val="es_ES" w:bidi="es_ES"/>
        </w:rPr>
      </w:r>
      <w:r>
        <w:rPr>
          <w:lang w:val="es_ES" w:bidi="es_ES"/>
        </w:rPr>
        <w:t>Confiando en la guía de Dios, David regresó a su hogar, donde los líderes de Judá lo ungieron como rey en Hebrón. Envió un mensaje de agradecimiento a los hombres de Jabes por haber dado un entierro digno al rey Saúl, probablemente también solicitando su apoyo.</w:t>
      </w:r>
    </w:p>
    <w:p>
      <w:pPr/>
      <w:r>
        <w:rPr>
          <w:lang w:val="es_ES" w:bidi="es_ES"/>
        </w:rPr>
      </w:r>
      <w:r>
        <w:rPr>
          <w:lang w:val="es_ES" w:bidi="es_ES"/>
        </w:rPr>
        <w:t>Probablemente, la confusión se extendió por Israel cuando Saúl fue asesinado, ya que los filisteos ocuparon gran parte del territorio. Varios líderes reunieron a todos los hombres de combate que pudieron encontrar, mientras las antiguas lealtades tribales se reafirmaban. David contaba con el firme apoyo de la mayoría de la tribu de Judá.</w:t>
      </w:r>
    </w:p>
    <w:p>
      <w:pPr/>
      <w:r>
        <w:rPr>
          <w:lang w:val="es_ES" w:bidi="es_ES"/>
        </w:rPr>
      </w:r>
      <w:r>
        <w:rPr>
          <w:lang w:val="es_ES" w:bidi="es_ES"/>
        </w:rPr>
        <w:t>Se desató una especie de guerra civil entre los seguidores de David y los de Saúl, con David ganando la lealtad de cada vez más personas. El general de Saúl, Abner, finalmente negoció la paz con David, quien solicitó la restauración de Mical como su esposa, indicando que no tenía animosidad hacia la dinastía de Saúl. Con el consentimiento del hijo de Saúl, Isboset, a quien Abner había entronizado como rey, Abner fue a Hebrón y prometió el apoyo de Israel a David. Sin embargo, Abner fue asesinado por Joab, uno de los capitanes de David, en una vendetta familiar, y poco después Isboset fue asesinado. David lamentó públicamente la muerte de Abner y ordenó ejecutar a los dos asesinos de Isboset. Así, cuando la dinastía de Saúl terminó, David fue visto por el pueblo no tanto como un retador, sino como un sucesor lógico. Por lo tanto, fue reconocido como rey por todo Israel (</w:t>
      </w:r>
      <w:r>
        <w:rPr>
          <w:lang w:val="es_ES" w:bidi="es_ES"/>
        </w:rPr>
        <w:t>2 Sam 2–4</w:t>
      </w:r>
      <w:r>
        <w:rPr>
          <w:lang w:val="es_ES" w:bidi="es_ES"/>
        </w:rPr>
        <w:t>).</w:t>
      </w:r>
    </w:p>
    <w:p>
      <w:pPr>
        <w:pStyle w:val="Heading4"/>
      </w:pPr>
      <w:r>
        <w:rPr>
          <w:lang w:val="es_ES" w:bidi="es_ES"/>
        </w:rPr>
        <w:t>Consolidación en Jerusalén</w:t>
      </w:r>
    </w:p>
    <w:p>
      <w:pPr/>
      <w:r>
        <w:rPr>
          <w:lang w:val="es_ES" w:bidi="es_ES"/>
        </w:rPr>
      </w:r>
      <w:r>
        <w:rPr>
          <w:lang w:val="es_ES" w:bidi="es_ES"/>
        </w:rPr>
        <w:t>Cuando los israelitas reconocieron a David como rey, los filisteos se alarmaron y atacaron (</w:t>
      </w:r>
      <w:r>
        <w:rPr>
          <w:lang w:val="es_ES" w:bidi="es_ES"/>
        </w:rPr>
        <w:t>2 Sam 5</w:t>
      </w:r>
      <w:r>
        <w:rPr>
          <w:lang w:val="es_ES" w:bidi="es_ES"/>
        </w:rPr>
        <w:t xml:space="preserve">; </w:t>
      </w:r>
      <w:r>
        <w:rPr>
          <w:lang w:val="es_ES" w:bidi="es_ES"/>
        </w:rPr>
        <w:t>1 Cro 14:8–17</w:t>
      </w:r>
      <w:r>
        <w:rPr>
          <w:lang w:val="es_ES" w:bidi="es_ES"/>
        </w:rPr>
        <w:t>). David fue lo suficientemente fuerte para derrotarlos y así unificar al pueblo de Israel.</w:t>
      </w:r>
    </w:p>
    <w:p>
      <w:pPr/>
      <w:r>
        <w:rPr>
          <w:lang w:val="es_ES" w:bidi="es_ES"/>
        </w:rPr>
      </w:r>
      <w:r>
        <w:rPr>
          <w:lang w:val="es_ES" w:bidi="es_ES"/>
        </w:rPr>
        <w:t>En busca de una ubicación más céntrica para su capital, David se dirigió hacia la ciudad de Jerusalén, un bastión jebuseo. Joab aceptó su desafío de conquistar la ciudad y fue recompensado al ser nombrado general del ejército de David. Jerusalén llegó a ser conocida como la “ciudad de David” (</w:t>
      </w:r>
      <w:r>
        <w:rPr>
          <w:lang w:val="es_ES" w:bidi="es_ES"/>
        </w:rPr>
        <w:t>1 Cro 11:4–9</w:t>
      </w:r>
      <w:r>
        <w:rPr>
          <w:lang w:val="es_ES" w:bidi="es_ES"/>
        </w:rPr>
        <w:t>).</w:t>
      </w:r>
    </w:p>
    <w:p>
      <w:pPr/>
      <w:r>
        <w:rPr>
          <w:lang w:val="es_ES" w:bidi="es_ES"/>
        </w:rPr>
      </w:r>
      <w:r>
        <w:rPr>
          <w:lang w:val="es_ES" w:bidi="es_ES"/>
        </w:rPr>
        <w:t>De la misma manera en que había organizado a sus primeros seguidores en una banda guerrillera efectiva (</w:t>
      </w:r>
      <w:r>
        <w:rPr>
          <w:lang w:val="es_ES" w:bidi="es_ES"/>
        </w:rPr>
        <w:t>1 Cr 11:1–12:22</w:t>
      </w:r>
      <w:r>
        <w:rPr>
          <w:lang w:val="es_ES" w:bidi="es_ES"/>
        </w:rPr>
        <w:t>) en Hebrón, David comenzó a organizar a toda la nación (</w:t>
      </w:r>
      <w:r>
        <w:rPr>
          <w:lang w:val="es_ES" w:bidi="es_ES"/>
        </w:rPr>
        <w:t>12:23–40</w:t>
      </w:r>
      <w:r>
        <w:rPr>
          <w:lang w:val="es_ES" w:bidi="es_ES"/>
        </w:rPr>
        <w:t>). Una vez establecido en Jerusalén, rápidamente obtuvo reconocimiento de los fenicios, contratando a sus artesanos para que le construyeran un magnífico palacio en la nueva capital (</w:t>
      </w:r>
      <w:r>
        <w:rPr>
          <w:lang w:val="es_ES" w:bidi="es_ES"/>
        </w:rPr>
        <w:t>14:1–2</w:t>
      </w:r>
      <w:r>
        <w:rPr>
          <w:lang w:val="es_ES" w:bidi="es_ES"/>
        </w:rPr>
        <w:t>). También se aseguró de que Jerusalén se convirtiera en el centro religioso de Israel (</w:t>
      </w:r>
      <w:r>
        <w:rPr>
          <w:lang w:val="es_ES" w:bidi="es_ES"/>
        </w:rPr>
        <w:t>2 Sam 6</w:t>
      </w:r>
      <w:r>
        <w:rPr>
          <w:lang w:val="es_ES" w:bidi="es_ES"/>
        </w:rPr>
        <w:t xml:space="preserve">; </w:t>
      </w:r>
      <w:r>
        <w:rPr>
          <w:lang w:val="es_ES" w:bidi="es_ES"/>
        </w:rPr>
        <w:t>1 Cro 13–16</w:t>
      </w:r>
      <w:r>
        <w:rPr>
          <w:lang w:val="es_ES" w:bidi="es_ES"/>
        </w:rPr>
        <w:t xml:space="preserve">). Su intento fallido de mover el arca de la alianza en un carro de bueyes (cf. </w:t>
      </w:r>
      <w:r>
        <w:rPr>
          <w:lang w:val="es_ES" w:bidi="es_ES"/>
        </w:rPr>
        <w:t>Nm 4</w:t>
      </w:r>
      <w:r>
        <w:rPr>
          <w:lang w:val="es_ES" w:bidi="es_ES"/>
        </w:rPr>
        <w:t>) le recordó al poderoso rey que todavía debía hacer las cosas a la manera de Dios para tener éxito.</w:t>
      </w:r>
    </w:p>
    <w:p>
      <w:pPr/>
      <w:r>
        <w:rPr>
          <w:lang w:val="es_ES" w:bidi="es_ES"/>
        </w:rPr>
      </w:r>
      <w:r>
        <w:rPr>
          <w:lang w:val="es_ES" w:bidi="es_ES"/>
        </w:rPr>
        <w:t>Con Jerusalén firmemente establecida como la capital de la nación, David tenía la intención de construir un templo para Dios. Compartió su plan con el profeta Natán, quien inicialmente respondió de manera positiva. Sin embargo, esa noche, Dios envió un mensaje a través de este indicando que David no debía construir el templo. El profeta dijo que el trono de David sería establecido eternamente y que, a diferencia de Saúl, el Rey David tendría un hijo que lo sucedería y perpetuaría el reino; ese hijo sería quien construiría el templo (</w:t>
      </w:r>
      <w:r>
        <w:rPr>
          <w:lang w:val="es_ES" w:bidi="es_ES"/>
        </w:rPr>
        <w:t>2 Sam 7,</w:t>
      </w:r>
      <w:r>
        <w:rPr>
          <w:lang w:val="es_ES" w:bidi="es_ES"/>
        </w:rPr>
        <w:t xml:space="preserve"> </w:t>
      </w:r>
      <w:r>
        <w:rPr>
          <w:lang w:val="es_ES" w:bidi="es_ES"/>
        </w:rPr>
        <w:t>1 Cro 17</w:t>
      </w:r>
      <w:r>
        <w:rPr>
          <w:lang w:val="es_ES" w:bidi="es_ES"/>
        </w:rPr>
        <w:t>).</w:t>
      </w:r>
    </w:p>
    <w:p>
      <w:pPr>
        <w:pStyle w:val="Heading4"/>
      </w:pPr>
      <w:r>
        <w:rPr>
          <w:lang w:val="es_ES" w:bidi="es_ES"/>
        </w:rPr>
        <w:t>Prosperidad y Supremacía</w:t>
      </w:r>
    </w:p>
    <w:p>
      <w:pPr/>
      <w:r>
        <w:rPr>
          <w:lang w:val="es_ES" w:bidi="es_ES"/>
        </w:rPr>
      </w:r>
      <w:r>
        <w:rPr>
          <w:lang w:val="es_ES" w:bidi="es_ES"/>
        </w:rPr>
        <w:t>Se tiene poca información sobre la expansión del dominio de David desde el área tribal de Judá hasta un vasto imperio que se extendía desde el Río Nilo en Egipto hasta regiones del valle del Tigris-Éufrates. Nada en la historia secular contradice la perspectiva bíblica de que David tenía el reino más poderoso en el corazón de ese “Creciente Fértil” alrededor del año 1000 a. C.</w:t>
      </w:r>
    </w:p>
    <w:p>
      <w:pPr/>
      <w:r>
        <w:rPr>
          <w:lang w:val="es_ES" w:bidi="es_ES"/>
        </w:rPr>
      </w:r>
      <w:r>
        <w:rPr>
          <w:lang w:val="es_ES" w:bidi="es_ES"/>
        </w:rPr>
        <w:t>Es probable que las escaramuzas con los filisteos al oeste fueran frecuentes hasta que finalmente se sometieron a David y le pagaron tributo. En los días de Saúl, los filisteos disfrutaban de un monopolio en el uso del hierro (</w:t>
      </w:r>
      <w:r>
        <w:rPr>
          <w:lang w:val="es_ES" w:bidi="es_ES"/>
        </w:rPr>
        <w:t>1 Sam 13:19–21</w:t>
      </w:r>
      <w:r>
        <w:rPr>
          <w:lang w:val="es_ES" w:bidi="es_ES"/>
        </w:rPr>
        <w:t>). El hecho de que David usara libremente el hierro cerca del final de su reinado (</w:t>
      </w:r>
      <w:r>
        <w:rPr>
          <w:lang w:val="es_ES" w:bidi="es_ES"/>
        </w:rPr>
        <w:t>1 Cro 22:3</w:t>
      </w:r>
      <w:r>
        <w:rPr>
          <w:lang w:val="es_ES" w:bidi="es_ES"/>
        </w:rPr>
        <w:t>) sugiere profundos cambios económicos en Israel.</w:t>
      </w:r>
    </w:p>
    <w:p>
      <w:pPr/>
      <w:r>
        <w:rPr>
          <w:lang w:val="es_ES" w:bidi="es_ES"/>
        </w:rPr>
      </w:r>
      <w:r>
        <w:rPr>
          <w:lang w:val="es_ES" w:bidi="es_ES"/>
        </w:rPr>
        <w:t>El reino de David se expandió hacia el sur mientras establecía guarniciones militares en territorio edomita. Más allá de Edom, controlaba a los moabitas y amalecitas, quienes le pagaban tributo en plata y oro. Al noreste, la dominación israelita se extendía sobre los amonitas y los arameos, cuya capital era Damasco. El trato de David tanto a amigos como a enemigos parecía contribuir a la fortaleza de su reino (</w:t>
      </w:r>
      <w:r>
        <w:rPr>
          <w:lang w:val="es_ES" w:bidi="es_ES"/>
        </w:rPr>
        <w:t>2 Sam 8–10</w:t>
      </w:r>
      <w:r>
        <w:rPr>
          <w:lang w:val="es_ES" w:bidi="es_ES"/>
        </w:rPr>
        <w:t>). Aunque fue un brillante estratega militar que utilizó todos los medios y recursos disponibles para llevar a Israel al éxito, David fue lo suficientemente humilde como para glorificar a Dios (</w:t>
      </w:r>
      <w:r>
        <w:rPr>
          <w:lang w:val="es_ES" w:bidi="es_ES"/>
        </w:rPr>
        <w:t>2 Sam 22,</w:t>
      </w:r>
      <w:r>
        <w:rPr>
          <w:lang w:val="es_ES" w:bidi="es_ES"/>
        </w:rPr>
        <w:t xml:space="preserve"> ver </w:t>
      </w:r>
      <w:r>
        <w:rPr>
          <w:lang w:val="es_ES" w:bidi="es_ES"/>
        </w:rPr>
        <w:t>Sal 18</w:t>
      </w:r>
      <w:r>
        <w:rPr>
          <w:lang w:val="es_ES" w:bidi="es_ES"/>
        </w:rPr>
        <w:t>).</w:t>
      </w:r>
    </w:p>
    <w:p>
      <w:pPr>
        <w:pStyle w:val="Heading4"/>
      </w:pPr>
      <w:r>
        <w:rPr>
          <w:lang w:val="es_ES" w:bidi="es_ES"/>
        </w:rPr>
        <w:t>Escándalo en la Familia Real</w:t>
      </w:r>
    </w:p>
    <w:p>
      <w:pPr/>
      <w:r>
        <w:rPr>
          <w:lang w:val="es_ES" w:bidi="es_ES"/>
        </w:rPr>
      </w:r>
      <w:r>
        <w:rPr>
          <w:lang w:val="es_ES" w:bidi="es_ES"/>
        </w:rPr>
        <w:t xml:space="preserve">Una extensa sección del libro de 2 Samuel (cps </w:t>
      </w:r>
      <w:r>
        <w:rPr>
          <w:lang w:val="es_ES" w:bidi="es_ES"/>
        </w:rPr>
        <w:t>11–20</w:t>
      </w:r>
      <w:r>
        <w:rPr>
          <w:lang w:val="es_ES" w:bidi="es_ES"/>
        </w:rPr>
        <w:t>) ofrece un relato notablemente sincero del pecado, el crimen y la rebelión en la familia de David. Las imperfecciones del rey se retratan con claridad; el rey de Israel no pudo escapar del juicio de Dios cuando actuó incorrectamente.</w:t>
      </w:r>
    </w:p>
    <w:p>
      <w:pPr/>
      <w:r>
        <w:rPr>
          <w:lang w:val="es_ES" w:bidi="es_ES"/>
        </w:rPr>
      </w:r>
      <w:r>
        <w:rPr>
          <w:lang w:val="es_ES" w:bidi="es_ES"/>
        </w:rPr>
        <w:t>Aunque la poligamia era en ese entonces un símbolo de estatus en el Cercano Oriente, estaba prohibida para un rey de Israel (</w:t>
      </w:r>
      <w:r>
        <w:rPr>
          <w:lang w:val="es_ES" w:bidi="es_ES"/>
        </w:rPr>
        <w:t>Dt 17:17</w:t>
      </w:r>
      <w:r>
        <w:rPr>
          <w:lang w:val="es_ES" w:bidi="es_ES"/>
        </w:rPr>
        <w:t>). Sin embargo, David practicó la poligamia; algunos de sus matrimonios indudablemente tuvieron implicaciones políticas, como sus uniones con Mical, la hija de Saúl, y con la princesa Maacá de Gessur. Pecados flagrantes de incesto, asesinato y rebelión en su familia le causaron a David mucho sufrimiento y casi le costaron el trono.</w:t>
      </w:r>
    </w:p>
    <w:p>
      <w:pPr/>
      <w:r>
        <w:rPr>
          <w:lang w:val="es_ES" w:bidi="es_ES"/>
        </w:rPr>
      </w:r>
      <w:r>
        <w:rPr>
          <w:lang w:val="es_ES" w:bidi="es_ES"/>
        </w:rPr>
        <w:t xml:space="preserve">El pecado de adulterio de David con Betsabé, cometido en el apogeo de su éxito militar y expansión territorial, lo llevó a profundizar en el mal: ideó un plan para que el esposo de Betsabé, Urías, fuera asesinado en el frente de batalla. David parece haber excluido a Dios de sus consideraciones en ese aspecto de su vida personal. Sin embargo, cuando el profeta Natán lo confrontó con sus pecados, David reconoció su culpa. Confesó su pecado y suplicó a Dios por perdón (como se refleja en </w:t>
      </w:r>
      <w:r>
        <w:rPr>
          <w:lang w:val="es_ES" w:bidi="es_ES"/>
        </w:rPr>
        <w:t>Salmos 32</w:t>
      </w:r>
      <w:r>
        <w:rPr>
          <w:lang w:val="es_ES" w:bidi="es_ES"/>
        </w:rPr>
        <w:t xml:space="preserve"> y </w:t>
      </w:r>
      <w:r>
        <w:rPr>
          <w:lang w:val="es_ES" w:bidi="es_ES"/>
        </w:rPr>
        <w:t>51</w:t>
      </w:r>
      <w:r>
        <w:rPr>
          <w:lang w:val="es_ES" w:bidi="es_ES"/>
        </w:rPr>
        <w:t>). Dios lo perdonó, pero durante casi diez años, David soportó las consecuencias de su falta de autocontrol y su fracaso en ejercer disciplina en su familia. Aunque era insuperable en estrategia militar y diplomática, David carecía de fuerza de carácter en sus asuntos domésticos. El mal fermentó en su propia casa; la autoindulgencia del padre pronto se reflejó en el crimen de incesto de Amnón, seguido por el asesinato de su hermano a manos de Absalón.</w:t>
      </w:r>
    </w:p>
    <w:p>
      <w:pPr/>
      <w:r>
        <w:rPr>
          <w:lang w:val="es_ES" w:bidi="es_ES"/>
        </w:rPr>
      </w:r>
      <w:r>
        <w:rPr>
          <w:lang w:val="es_ES" w:bidi="es_ES"/>
        </w:rPr>
        <w:t>Después de haber incurrido en el desagrado de su padre, Absalón se refugió en Gessur con la familia de su madre durante tres años. Joab, el general de David, finalmente logró reconciliar a David con su hijo distanciado. Sin embargo, Absalón, aprovechando su posición en la familia real para ganar seguidores, fue a Hebrón, organizó una rebelión sorpresa y se proclamó rey de todo Israel. Su fuerte apoyo representaba una amenaza tal que David huyó de Jerusalén. Y siendo aún un maestro estratega, ganó tiempo mediante una artimaña para organizar sus fuerzas y sofocar la rebelión de su hijo. Absalón fue asesinado mientras intentaba huir; su muerte sumió a David en el dolor.</w:t>
      </w:r>
    </w:p>
    <w:p>
      <w:pPr/>
      <w:r>
        <w:rPr>
          <w:lang w:val="es_ES" w:bidi="es_ES"/>
        </w:rPr>
      </w:r>
      <w:r>
        <w:rPr>
          <w:lang w:val="es_ES" w:bidi="es_ES"/>
        </w:rPr>
        <w:t>Al regresar a Jerusalén, David tuvo que trabajar para reparar el daño causado por la revuelta de Absalón. Su propia tribu de Judá, por ejemplo, había apoyado a Absalón. Otra rebelión, fomentada por Seba de la tribu de Benjamín, tuvo que ser suprimida por Joab antes de que la nación pudiera estabilizarse.</w:t>
      </w:r>
    </w:p>
    <w:p>
      <w:pPr>
        <w:pStyle w:val="Heading4"/>
      </w:pPr>
      <w:r>
        <w:rPr>
          <w:lang w:val="es_ES" w:bidi="es_ES"/>
        </w:rPr>
        <w:t>Los años finales de David</w:t>
      </w:r>
    </w:p>
    <w:p>
      <w:pPr/>
      <w:r>
        <w:rPr>
          <w:lang w:val="es_ES" w:bidi="es_ES"/>
        </w:rPr>
      </w:r>
      <w:r>
        <w:rPr>
          <w:lang w:val="es_ES" w:bidi="es_ES"/>
        </w:rPr>
        <w:t>Aunque a David no se le permitió construir el templo en Jerusalén, realizó extensos preparativos para ese proyecto durante los últimos años de su reinado. Acumuló materiales y organizó el reino para utilizar eficientemente la mano de obra nacional y extranjera. También delineó detalles para el culto religioso en la nueva estructura (</w:t>
      </w:r>
      <w:r>
        <w:rPr>
          <w:lang w:val="es_ES" w:bidi="es_ES"/>
        </w:rPr>
        <w:t>1 Cro 21–29</w:t>
      </w:r>
      <w:r>
        <w:rPr>
          <w:lang w:val="es_ES" w:bidi="es_ES"/>
        </w:rPr>
        <w:t>).</w:t>
      </w:r>
    </w:p>
    <w:p>
      <w:pPr/>
      <w:r>
        <w:rPr>
          <w:lang w:val="es_ES" w:bidi="es_ES"/>
        </w:rPr>
      </w:r>
      <w:r>
        <w:rPr>
          <w:lang w:val="es_ES" w:bidi="es_ES"/>
        </w:rPr>
        <w:t>La organización militar y cívica desarrollada por David probablemente se inspiró en la práctica egipcia. El ejército, estrictamente controlado por oficiales de lealtad comprobada al rey, incluía mercenarios. El rey también designó supervisores de confianza para granjas, ganado y huertos en varias partes de su imperio (</w:t>
      </w:r>
      <w:r>
        <w:rPr>
          <w:lang w:val="es_ES" w:bidi="es_ES"/>
        </w:rPr>
        <w:t>1 Cro 27:25–31</w:t>
      </w:r>
      <w:r>
        <w:rPr>
          <w:lang w:val="es_ES" w:bidi="es_ES"/>
        </w:rPr>
        <w:t>).</w:t>
      </w:r>
    </w:p>
    <w:p>
      <w:pPr/>
      <w:r>
        <w:rPr>
          <w:lang w:val="es_ES" w:bidi="es_ES"/>
        </w:rPr>
      </w:r>
      <w:r>
        <w:rPr>
          <w:lang w:val="es_ES" w:bidi="es_ES"/>
        </w:rPr>
        <w:t>David llevó a cabo, o al menos inició, un censo de Israel (</w:t>
      </w:r>
      <w:r>
        <w:rPr>
          <w:lang w:val="es_ES" w:bidi="es_ES"/>
        </w:rPr>
        <w:t>2 Sam 24,</w:t>
      </w:r>
      <w:r>
        <w:rPr>
          <w:lang w:val="es_ES" w:bidi="es_ES"/>
        </w:rPr>
        <w:t xml:space="preserve"> </w:t>
      </w:r>
      <w:r>
        <w:rPr>
          <w:lang w:val="es_ES" w:bidi="es_ES"/>
        </w:rPr>
        <w:t>1 Cro 21</w:t>
      </w:r>
      <w:r>
        <w:rPr>
          <w:lang w:val="es_ES" w:bidi="es_ES"/>
        </w:rPr>
        <w:t>). La falta de detalles en los relatos deja sin respuesta preguntas como la razón del castigo de Dios. El rey ignoró la objeción de Joab e insistió en que se realizara el censo. Dado que David luego parecía muy consciente de que había pecado al realizar el censo, es posible que estuviera motivado por el orgullo de conocer su fuerza militar exacta (aproximadamente 1,5 millones de hombres). Dios también podría haber estado juzgando al pueblo por su apoyo a las rebeliones de Absalón y Seba.</w:t>
      </w:r>
    </w:p>
    <w:p>
      <w:pPr/>
      <w:r>
        <w:rPr>
          <w:lang w:val="es_ES" w:bidi="es_ES"/>
        </w:rPr>
      </w:r>
      <w:r>
        <w:rPr>
          <w:lang w:val="es_ES" w:bidi="es_ES"/>
        </w:rPr>
        <w:t>A través del profeta Gad, a David se le dio a elegir entre varios castigos por su pecado. Eligió una peste de tres días. Mientras David y los ancianos se arrepentían, vieron al ángel en la era del jebuseo Ornán (Arauna). David ofreció sacrificios allí y oró por su pueblo. Más tarde compró la era, ubicada justo fuera de la ciudad de Jerusalén, concluyendo que debería ser el sitio para el templo que construiría su hijo Salomón (</w:t>
      </w:r>
      <w:r>
        <w:rPr>
          <w:lang w:val="es_ES" w:bidi="es_ES"/>
        </w:rPr>
        <w:t>1 Cro 21:28–22:1</w:t>
      </w:r>
      <w:r>
        <w:rPr>
          <w:lang w:val="es_ES" w:bidi="es_ES"/>
        </w:rPr>
        <w:t>).</w:t>
      </w:r>
    </w:p>
    <w:p>
      <w:pPr>
        <w:pStyle w:val="Heading3"/>
      </w:pPr>
      <w:r>
        <w:rPr>
          <w:lang w:val="es_ES" w:bidi="es_ES"/>
        </w:rPr>
        <w:t>La influencia permanente de David</w:t>
      </w:r>
    </w:p>
    <w:p>
      <w:pPr>
        <w:pStyle w:val="Heading4"/>
      </w:pPr>
      <w:r>
        <w:rPr>
          <w:lang w:val="es_ES" w:bidi="es_ES"/>
        </w:rPr>
        <w:t>El autor de los Salmos</w:t>
      </w:r>
    </w:p>
    <w:p>
      <w:pPr/>
      <w:r>
        <w:rPr>
          <w:lang w:val="es_ES" w:bidi="es_ES"/>
        </w:rPr>
      </w:r>
      <w:r>
        <w:rPr>
          <w:lang w:val="es_ES" w:bidi="es_ES"/>
        </w:rPr>
        <w:t>El libro de los Salmos del Antiguo Testamento se convirtió en uno de los libros más populares en el antiguo Israel y ha mantenido su popularidad entre innumerables millones de personas a lo largo de los siglos. Estas palabras de alabanza, preparadas por David, estaban destinadas para su uso en el culto del templo (</w:t>
      </w:r>
      <w:r>
        <w:rPr>
          <w:lang w:val="es_ES" w:bidi="es_ES"/>
        </w:rPr>
        <w:t>2 Cro 29:30</w:t>
      </w:r>
      <w:r>
        <w:rPr>
          <w:lang w:val="es_ES" w:bidi="es_ES"/>
        </w:rPr>
        <w:t>). Los 73 salmos atribuidos a David generalmente surgieron de su relación personal con Dios y con otras personas.</w:t>
      </w:r>
    </w:p>
    <w:p>
      <w:pPr/>
      <w:r>
        <w:rPr>
          <w:lang w:val="es_ES" w:bidi="es_ES"/>
        </w:rPr>
      </w:r>
      <w:r>
        <w:rPr>
          <w:lang w:val="es_ES" w:bidi="es_ES"/>
        </w:rPr>
        <w:t>David probablemente compiló el Libro I de los Salmos (</w:t>
      </w:r>
      <w:r>
        <w:rPr>
          <w:lang w:val="es_ES" w:bidi="es_ES"/>
        </w:rPr>
        <w:t>1–41</w:t>
      </w:r>
      <w:r>
        <w:rPr>
          <w:lang w:val="es_ES" w:bidi="es_ES"/>
        </w:rPr>
        <w:t>) y el Libro IV (</w:t>
      </w:r>
      <w:r>
        <w:rPr>
          <w:lang w:val="es_ES" w:bidi="es_ES"/>
        </w:rPr>
        <w:t>90–106</w:t>
      </w:r>
      <w:r>
        <w:rPr>
          <w:lang w:val="es_ES" w:bidi="es_ES"/>
        </w:rPr>
        <w:t>), ya que la mayoría de esos salmos fueron escritos por él mismo. Otros salmos de David (</w:t>
      </w:r>
      <w:r>
        <w:rPr>
          <w:lang w:val="es_ES" w:bidi="es_ES"/>
        </w:rPr>
        <w:t>Sal 51–71</w:t>
      </w:r>
      <w:r>
        <w:rPr>
          <w:lang w:val="es_ES" w:bidi="es_ES"/>
        </w:rPr>
        <w:t>) están en el Libro II (</w:t>
      </w:r>
      <w:r>
        <w:rPr>
          <w:lang w:val="es_ES" w:bidi="es_ES"/>
        </w:rPr>
        <w:t>42–72</w:t>
      </w:r>
      <w:r>
        <w:rPr>
          <w:lang w:val="es_ES" w:bidi="es_ES"/>
        </w:rPr>
        <w:t>), que probablemente fue compilado por Salomón. A medida que esos salmos se utilizaron para la adoración en generaciones posteriores, varias personas añadieron otros hasta la época de Esdras.</w:t>
      </w:r>
    </w:p>
    <w:p>
      <w:pPr/>
      <w:r>
        <w:rPr>
          <w:lang w:val="es_ES" w:bidi="es_ES"/>
        </w:rPr>
      </w:r>
      <w:r>
        <w:rPr>
          <w:lang w:val="es_ES" w:bidi="es_ES"/>
        </w:rPr>
        <w:t>Los salmos de David constituyeron gran parte de la poesía que se musicalizó para la adoración en Israel. Su organización de los sacerdotes y levitas, junto con su provisión de instrumentos para la adoración (</w:t>
      </w:r>
      <w:r>
        <w:rPr>
          <w:lang w:val="es_ES" w:bidi="es_ES"/>
        </w:rPr>
        <w:t>2 Cro 7:6,</w:t>
      </w:r>
      <w:r>
        <w:rPr>
          <w:lang w:val="es_ES" w:bidi="es_ES"/>
        </w:rPr>
        <w:t xml:space="preserve"> </w:t>
      </w:r>
      <w:r>
        <w:rPr>
          <w:lang w:val="es_ES" w:bidi="es_ES"/>
        </w:rPr>
        <w:t>8:14</w:t>
      </w:r>
      <w:r>
        <w:rPr>
          <w:lang w:val="es_ES" w:bidi="es_ES"/>
        </w:rPr>
        <w:t>), establecieron el modelo para las generaciones futuras en la vida religiosa de Israel.</w:t>
      </w:r>
    </w:p>
    <w:p>
      <w:pPr>
        <w:pStyle w:val="Heading4"/>
      </w:pPr>
      <w:r>
        <w:rPr>
          <w:lang w:val="es_ES" w:bidi="es_ES"/>
        </w:rPr>
        <w:t>David en los escritos de los profetas</w:t>
      </w:r>
    </w:p>
    <w:p>
      <w:pPr/>
      <w:r>
        <w:rPr>
          <w:lang w:val="es_ES" w:bidi="es_ES"/>
        </w:rPr>
      </w:r>
      <w:r>
        <w:rPr>
          <w:lang w:val="es_ES" w:bidi="es_ES"/>
        </w:rPr>
        <w:t xml:space="preserve">David, reconocido como el mayor rey israelita, se menciona a menudo como un estándar de comparación en los escritos de los profetas del Antiguo Testamento. Isaías (como en </w:t>
      </w:r>
      <w:r>
        <w:rPr>
          <w:lang w:val="es_ES" w:bidi="es_ES"/>
        </w:rPr>
        <w:t>Is 7:2, 13,</w:t>
      </w:r>
      <w:r>
        <w:rPr>
          <w:lang w:val="es_ES" w:bidi="es_ES"/>
        </w:rPr>
        <w:t xml:space="preserve"> </w:t>
      </w:r>
      <w:r>
        <w:rPr>
          <w:lang w:val="es_ES" w:bidi="es_ES"/>
        </w:rPr>
        <w:t>22:22</w:t>
      </w:r>
      <w:r>
        <w:rPr>
          <w:lang w:val="es_ES" w:bidi="es_ES"/>
        </w:rPr>
        <w:t>) y Jeremías solían referirse a sus reyes contemporáneos como pertenecientes a la “casa” o “trono” de David. Al contrastar a David con algunos de sus descendientes que no honraron a Dios, tanto Isaías como Jeremías predijeron un gobernante mesiánico que establecería justicia y equidad en el trono de David para siempre (</w:t>
      </w:r>
      <w:r>
        <w:rPr>
          <w:lang w:val="es_ES" w:bidi="es_ES"/>
        </w:rPr>
        <w:t>Is 9:7,</w:t>
      </w:r>
      <w:r>
        <w:rPr>
          <w:lang w:val="es_ES" w:bidi="es_ES"/>
        </w:rPr>
        <w:t xml:space="preserve"> </w:t>
      </w:r>
      <w:r>
        <w:rPr>
          <w:lang w:val="es_ES" w:bidi="es_ES"/>
        </w:rPr>
        <w:t>Jr 33:15</w:t>
      </w:r>
      <w:r>
        <w:rPr>
          <w:lang w:val="es_ES" w:bidi="es_ES"/>
        </w:rPr>
        <w:t>). Cuando Isaías describió al gobernante venidero, lo identificó como proveniente del linaje de Jesé, el padre de David (</w:t>
      </w:r>
      <w:r>
        <w:rPr>
          <w:lang w:val="es_ES" w:bidi="es_ES"/>
        </w:rPr>
        <w:t>Is 11:1–10</w:t>
      </w:r>
      <w:r>
        <w:rPr>
          <w:lang w:val="es_ES" w:bidi="es_ES"/>
        </w:rPr>
        <w:t>). Prediciendo un período de paz universal, Isaías vio la capital en “Sión,” identificada con la ciudad de David (</w:t>
      </w:r>
      <w:r>
        <w:rPr>
          <w:lang w:val="es_ES" w:bidi="es_ES"/>
        </w:rPr>
        <w:t>2:1–4</w:t>
      </w:r>
      <w:r>
        <w:rPr>
          <w:lang w:val="es_ES" w:bidi="es_ES"/>
        </w:rPr>
        <w:t>).</w:t>
      </w:r>
    </w:p>
    <w:p>
      <w:pPr/>
      <w:r>
        <w:rPr>
          <w:lang w:val="es_ES" w:bidi="es_ES"/>
        </w:rPr>
      </w:r>
      <w:r>
        <w:rPr>
          <w:lang w:val="es_ES" w:bidi="es_ES"/>
        </w:rPr>
        <w:t>Ezequiel promete la restauración de David como rey en un sentido escatológico y mesiánico (</w:t>
      </w:r>
      <w:r>
        <w:rPr>
          <w:lang w:val="es_ES" w:bidi="es_ES"/>
        </w:rPr>
        <w:t>Esd 37:24–25</w:t>
      </w:r>
      <w:r>
        <w:rPr>
          <w:lang w:val="es_ES" w:bidi="es_ES"/>
        </w:rPr>
        <w:t>), y menciona a “mi siervo David” como el pastor de Israel (</w:t>
      </w:r>
      <w:r>
        <w:rPr>
          <w:lang w:val="es_ES" w:bidi="es_ES"/>
        </w:rPr>
        <w:t>34:23</w:t>
      </w:r>
      <w:r>
        <w:rPr>
          <w:lang w:val="es_ES" w:bidi="es_ES"/>
        </w:rPr>
        <w:t>). Oseas también identificó al futuro gobernante como el Rey David (</w:t>
      </w:r>
      <w:r>
        <w:rPr>
          <w:lang w:val="es_ES" w:bidi="es_ES"/>
        </w:rPr>
        <w:t>Os 3:5</w:t>
      </w:r>
      <w:r>
        <w:rPr>
          <w:lang w:val="es_ES" w:bidi="es_ES"/>
        </w:rPr>
        <w:t>). Amós aseguró al pueblo que Dios restauraría el “tabernáculo” de David (</w:t>
      </w:r>
      <w:r>
        <w:rPr>
          <w:lang w:val="es_ES" w:bidi="es_ES"/>
        </w:rPr>
        <w:t>Am 9:11</w:t>
      </w:r>
      <w:r>
        <w:rPr>
          <w:lang w:val="es_ES" w:bidi="es_ES"/>
        </w:rPr>
        <w:t xml:space="preserve">) para que pudieran habitar nuevamente con seguridad. Zacarías se refirió cinco veces a la “casa de David” (en </w:t>
      </w:r>
      <w:r>
        <w:rPr>
          <w:lang w:val="es_ES" w:bidi="es_ES"/>
        </w:rPr>
        <w:t>Za 12–13</w:t>
      </w:r>
      <w:r>
        <w:rPr>
          <w:lang w:val="es_ES" w:bidi="es_ES"/>
        </w:rPr>
        <w:t>), alentando la esperanza de una restauración de la gloriosa dinastía de David. El concepto del trono eterno prometido a David durante su reinado fue delineado en el mensaje de los profetas, incluso mientras anunciaban juicios venideros sobre los gobernantes y el pueblo de su tiempo.</w:t>
      </w:r>
    </w:p>
    <w:p>
      <w:pPr>
        <w:pStyle w:val="Heading4"/>
      </w:pPr>
      <w:r>
        <w:rPr>
          <w:lang w:val="es_ES" w:bidi="es_ES"/>
        </w:rPr>
        <w:t>David en el Nuevo Testamento</w:t>
      </w:r>
    </w:p>
    <w:p>
      <w:pPr/>
      <w:r>
        <w:rPr>
          <w:lang w:val="es_ES" w:bidi="es_ES"/>
        </w:rPr>
      </w:r>
      <w:r>
        <w:rPr>
          <w:lang w:val="es_ES" w:bidi="es_ES"/>
        </w:rPr>
        <w:t>David es mencionado frecuentemente por los escritores de los Evangelios, quienes establecieron la identidad de Jesús como el “hijo de David”. El pacto que Dios hizo con David fue que un rey eterno surgiría de la familia de David (</w:t>
      </w:r>
      <w:r>
        <w:rPr>
          <w:lang w:val="es_ES" w:bidi="es_ES"/>
        </w:rPr>
        <w:t>Mt 1:1,</w:t>
      </w:r>
      <w:r>
        <w:rPr>
          <w:lang w:val="es_ES" w:bidi="es_ES"/>
        </w:rPr>
        <w:t xml:space="preserve"> </w:t>
      </w:r>
      <w:r>
        <w:rPr>
          <w:lang w:val="es_ES" w:bidi="es_ES"/>
        </w:rPr>
        <w:t>9:27,</w:t>
      </w:r>
      <w:r>
        <w:rPr>
          <w:lang w:val="es_ES" w:bidi="es_ES"/>
        </w:rPr>
        <w:t xml:space="preserve"> </w:t>
      </w:r>
      <w:r>
        <w:rPr>
          <w:lang w:val="es_ES" w:bidi="es_ES"/>
        </w:rPr>
        <w:t>12:23,</w:t>
      </w:r>
      <w:r>
        <w:rPr>
          <w:lang w:val="es_ES" w:bidi="es_ES"/>
        </w:rPr>
        <w:t xml:space="preserve"> </w:t>
      </w:r>
      <w:r>
        <w:rPr>
          <w:lang w:val="es_ES" w:bidi="es_ES"/>
        </w:rPr>
        <w:t>Mc 10:48,</w:t>
      </w:r>
      <w:r>
        <w:rPr>
          <w:lang w:val="es_ES" w:bidi="es_ES"/>
        </w:rPr>
        <w:t xml:space="preserve"> </w:t>
      </w:r>
      <w:r>
        <w:rPr>
          <w:lang w:val="es_ES" w:bidi="es_ES"/>
        </w:rPr>
        <w:t>12:35,</w:t>
      </w:r>
      <w:r>
        <w:rPr>
          <w:lang w:val="es_ES" w:bidi="es_ES"/>
        </w:rPr>
        <w:t xml:space="preserve"> </w:t>
      </w:r>
      <w:r>
        <w:rPr>
          <w:lang w:val="es_ES" w:bidi="es_ES"/>
        </w:rPr>
        <w:t>Lc 18:38–39,</w:t>
      </w:r>
      <w:r>
        <w:rPr>
          <w:lang w:val="es_ES" w:bidi="es_ES"/>
        </w:rPr>
        <w:t xml:space="preserve"> </w:t>
      </w:r>
      <w:r>
        <w:rPr>
          <w:lang w:val="es_ES" w:bidi="es_ES"/>
        </w:rPr>
        <w:t>20:41</w:t>
      </w:r>
      <w:r>
        <w:rPr>
          <w:lang w:val="es_ES" w:bidi="es_ES"/>
        </w:rPr>
        <w:t xml:space="preserve">). Según </w:t>
      </w:r>
      <w:r>
        <w:rPr>
          <w:lang w:val="es_ES" w:bidi="es_ES"/>
        </w:rPr>
        <w:t>Marcos 11:10</w:t>
      </w:r>
      <w:r>
        <w:rPr>
          <w:lang w:val="es_ES" w:bidi="es_ES"/>
        </w:rPr>
        <w:t xml:space="preserve"> y </w:t>
      </w:r>
      <w:r>
        <w:rPr>
          <w:lang w:val="es_ES" w:bidi="es_ES"/>
        </w:rPr>
        <w:t>Juan 7:42</w:t>
      </w:r>
      <w:r>
        <w:rPr>
          <w:lang w:val="es_ES" w:bidi="es_ES"/>
        </w:rPr>
        <w:t>, los judíos de la época de Jesús esperaban que el Mesías (Cristo) fuera un descendiente de David. Aunque afirman que Jesús proviene del linaje de David, los Evangelios también enseñan claramente que Jesús era el Hijo de Dios (</w:t>
      </w:r>
      <w:r>
        <w:rPr>
          <w:lang w:val="es_ES" w:bidi="es_ES"/>
        </w:rPr>
        <w:t>Mt 22:41–45,</w:t>
      </w:r>
      <w:r>
        <w:rPr>
          <w:lang w:val="es_ES" w:bidi="es_ES"/>
        </w:rPr>
        <w:t xml:space="preserve"> </w:t>
      </w:r>
      <w:r>
        <w:rPr>
          <w:lang w:val="es_ES" w:bidi="es_ES"/>
        </w:rPr>
        <w:t>Mc 12:35–37,</w:t>
      </w:r>
      <w:r>
        <w:rPr>
          <w:lang w:val="es_ES" w:bidi="es_ES"/>
        </w:rPr>
        <w:t xml:space="preserve"> </w:t>
      </w:r>
      <w:r>
        <w:rPr>
          <w:lang w:val="es_ES" w:bidi="es_ES"/>
        </w:rPr>
        <w:t>Lc 20:41–44</w:t>
      </w:r>
      <w:r>
        <w:rPr>
          <w:lang w:val="es_ES" w:bidi="es_ES"/>
        </w:rPr>
        <w:t>).</w:t>
      </w:r>
    </w:p>
    <w:p>
      <w:pPr/>
      <w:r>
        <w:rPr>
          <w:lang w:val="es_ES" w:bidi="es_ES"/>
        </w:rPr>
      </w:r>
      <w:r>
        <w:rPr>
          <w:lang w:val="es_ES" w:bidi="es_ES"/>
        </w:rPr>
        <w:t>En el libro de los Hechos, David es reconocido como el receptor de las promesas de Dios que se cumplieron en Jesucristo. David también es visto como un profeta a quien el Espíritu inspiró para escribir los salmos (</w:t>
      </w:r>
      <w:r>
        <w:rPr>
          <w:lang w:val="es_ES" w:bidi="es_ES"/>
        </w:rPr>
        <w:t>Hechos 1:16,</w:t>
      </w:r>
      <w:r>
        <w:rPr>
          <w:lang w:val="es_ES" w:bidi="es_ES"/>
        </w:rPr>
        <w:t xml:space="preserve"> </w:t>
      </w:r>
      <w:r>
        <w:rPr>
          <w:lang w:val="es_ES" w:bidi="es_ES"/>
        </w:rPr>
        <w:t>2:22–36,</w:t>
      </w:r>
      <w:r>
        <w:rPr>
          <w:lang w:val="es_ES" w:bidi="es_ES"/>
        </w:rPr>
        <w:t xml:space="preserve"> </w:t>
      </w:r>
      <w:r>
        <w:rPr>
          <w:lang w:val="es_ES" w:bidi="es_ES"/>
        </w:rPr>
        <w:t>4:25,</w:t>
      </w:r>
      <w:r>
        <w:rPr>
          <w:lang w:val="es_ES" w:bidi="es_ES"/>
        </w:rPr>
        <w:t xml:space="preserve"> </w:t>
      </w:r>
      <w:r>
        <w:rPr>
          <w:lang w:val="es_ES" w:bidi="es_ES"/>
        </w:rPr>
        <w:t>13:26–39</w:t>
      </w:r>
      <w:r>
        <w:rPr>
          <w:lang w:val="es_ES" w:bidi="es_ES"/>
        </w:rPr>
        <w:t>).</w:t>
      </w:r>
    </w:p>
    <w:p>
      <w:pPr/>
      <w:r>
        <w:rPr>
          <w:lang w:val="es_ES" w:bidi="es_ES"/>
        </w:rPr>
      </w:r>
      <w:r>
        <w:rPr>
          <w:lang w:val="es_ES" w:bidi="es_ES"/>
        </w:rPr>
        <w:t>En el libro de Apocalipsis, se designa a Jesús como poseedor de la “llave de David” (</w:t>
      </w:r>
      <w:r>
        <w:rPr>
          <w:lang w:val="es_ES" w:bidi="es_ES"/>
        </w:rPr>
        <w:t>Ap 3:7</w:t>
      </w:r>
      <w:r>
        <w:rPr>
          <w:lang w:val="es_ES" w:bidi="es_ES"/>
        </w:rPr>
        <w:t>), y como “el León de la tribu de Judá, la Raíz de David” (</w:t>
      </w:r>
      <w:r>
        <w:rPr>
          <w:lang w:val="es_ES" w:bidi="es_ES"/>
        </w:rPr>
        <w:t>5:5</w:t>
      </w:r>
      <w:r>
        <w:rPr>
          <w:lang w:val="es_ES" w:bidi="es_ES"/>
        </w:rPr>
        <w:t>). Se cita a Jesús afirmando: “Yo soy la raíz y el linaje de David, la brillante estrella de la mañana” (</w:t>
      </w:r>
      <w:r>
        <w:rPr>
          <w:lang w:val="es_ES" w:bidi="es_ES"/>
        </w:rPr>
        <w:t>22:16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Cristología</w:t>
      </w:r>
      <w:r>
        <w:rPr>
          <w:lang w:val="es_ES" w:bidi="es_ES"/>
        </w:rPr>
        <w:t xml:space="preserve">; </w:t>
      </w:r>
      <w:r>
        <w:rPr>
          <w:lang w:val="es_ES" w:bidi="es_ES"/>
        </w:rPr>
        <w:t>Cronología de la Biblia (Antiguo Testamento)</w:t>
      </w:r>
      <w:r>
        <w:rPr>
          <w:lang w:val="es_ES" w:bidi="es_ES"/>
        </w:rPr>
        <w:t xml:space="preserve">; </w:t>
      </w:r>
      <w:r>
        <w:rPr>
          <w:lang w:val="es_ES" w:bidi="es_ES"/>
        </w:rPr>
        <w:t>Historia de Israel</w:t>
      </w:r>
      <w:r>
        <w:rPr>
          <w:lang w:val="es_ES" w:bidi="es_ES"/>
        </w:rPr>
        <w:t xml:space="preserve">; </w:t>
      </w:r>
      <w:r>
        <w:rPr>
          <w:lang w:val="es_ES" w:bidi="es_ES"/>
        </w:rPr>
        <w:t>Rey</w:t>
      </w:r>
      <w:r>
        <w:rPr>
          <w:lang w:val="es_ES" w:bidi="es_ES"/>
        </w:rPr>
        <w:t xml:space="preserve">; </w:t>
      </w:r>
      <w:r>
        <w:rPr>
          <w:lang w:val="es_ES" w:bidi="es_ES"/>
        </w:rPr>
        <w:t>Reino de Dios, Reino de los Cielos</w:t>
      </w:r>
      <w:r>
        <w:rPr>
          <w:lang w:val="es_ES" w:bidi="es_ES"/>
        </w:rPr>
        <w:t xml:space="preserve">; </w:t>
      </w:r>
      <w:r>
        <w:rPr>
          <w:lang w:val="es_ES" w:bidi="es_ES"/>
        </w:rPr>
        <w:t>Mesías</w:t>
      </w:r>
      <w:r>
        <w:rPr>
          <w:lang w:val="es_ES" w:bidi="es_ES"/>
        </w:rPr>
        <w:t>.</w:t>
      </w:r>
      <w:r>
        <w:rPr>
          <w:lang w:val="es_ES" w:bidi="es_ES"/>
        </w:rPr>
      </w:r>
      <w:r>
        <w:rPr>
          <w:lang w:val="es_ES" w:bidi="es_ES"/>
        </w:rPr>
      </w:r>
    </w:p>
    <w:p>
      <w:pPr/>
      <w:r>
        <w:rPr>
          <w:lang w:val="es_ES" w:bidi="es_ES"/>
        </w:rPr>
      </w:r>
    </w:p>
    <w:p>
      <w:pPr>
        <w:pStyle w:val="Heading2"/>
      </w:pPr>
      <w:r>
        <w:rPr>
          <w:lang w:val="es_ES" w:bidi="es_ES"/>
        </w:rPr>
        <w:t>David, Ciudad de</w:t>
      </w:r>
      <w:r>
        <w:rPr>
          <w:lang w:val="es_ES" w:bidi="es_ES"/>
        </w:rPr>
      </w:r>
    </w:p>
    <w:p>
      <w:pPr>
        <w:pStyle w:val="ListNumber"/>
        <w:numPr>
          <w:ilvl w:val="0"/>
          <w:numId w:val="22"/>
        </w:numPr>
        <w:spacing w:line="240" w:lineRule="auto"/>
        <w:ind w:left="720"/>
      </w:pPr>
      <w:r>
        <w:rPr>
          <w:lang w:val="es_ES" w:bidi="es_ES"/>
        </w:rPr>
      </w:r>
      <w:r>
        <w:rPr>
          <w:lang w:val="es_ES" w:bidi="es_ES"/>
        </w:rPr>
        <w:t>La ciudad de Jerusalén en el Antiguo Testamento. "Ciudad de David" se refería originalmente a la antigua fortaleza jebusea que el rey David capturó (</w:t>
      </w:r>
      <w:r>
        <w:rPr>
          <w:lang w:val="es_ES" w:bidi="es_ES"/>
        </w:rPr>
        <w:t>2 Samuel 5:6–9</w:t>
      </w:r>
      <w:r>
        <w:rPr>
          <w:lang w:val="es_ES" w:bidi="es_ES"/>
        </w:rPr>
        <w:t>). David, Salomón y muchos de sus descendientes que gobernaron sobre Judá fueron enterrados en la Ciudad de David (</w:t>
      </w:r>
      <w:r>
        <w:rPr>
          <w:lang w:val="es_ES" w:bidi="es_ES"/>
        </w:rPr>
        <w:t>1 Reyes 2:10</w:t>
      </w:r>
      <w:r>
        <w:rPr>
          <w:lang w:val="es_ES" w:bidi="es_ES"/>
        </w:rPr>
        <w:t xml:space="preserve">; </w:t>
      </w:r>
      <w:r>
        <w:rPr>
          <w:lang w:val="es_ES" w:bidi="es_ES"/>
        </w:rPr>
        <w:t>11:43</w:t>
      </w:r>
      <w:r>
        <w:rPr>
          <w:lang w:val="es_ES" w:bidi="es_ES"/>
        </w:rPr>
        <w:t>). Salomón la consideraba un santuario porque el arca del Señor estaba allí. Por esta razón, trasladó a su esposa no israelita, la hija del Faraón, fuera de la Ciudad de David y le construyó una casa en otro lugar (</w:t>
      </w:r>
      <w:r>
        <w:rPr>
          <w:lang w:val="es_ES" w:bidi="es_ES"/>
        </w:rPr>
        <w:t>2 Crónicas 8:11</w:t>
      </w:r>
      <w:r>
        <w:rPr>
          <w:lang w:val="es_ES" w:bidi="es_ES"/>
        </w:rPr>
        <w:t>).</w:t>
        <w:br/>
      </w:r>
      <w:r>
        <w:rPr>
          <w:lang w:val="es_ES" w:bidi="es_ES"/>
        </w:rPr>
        <w:t>Después del reinado de Salomón, el término "Ciudad de David" también se utilizó de manera más amplia para describir toda Jerusalén, incluida el área del templo recién construida. Sin embargo, la parte más antigua de la ciudad, ubicada debajo del templo, seguía llamándose la "Ciudad de David" (</w:t>
      </w:r>
      <w:r>
        <w:rPr>
          <w:lang w:val="es_ES" w:bidi="es_ES"/>
        </w:rPr>
        <w:t>Nehemías 3:15</w:t>
      </w:r>
      <w:r>
        <w:rPr>
          <w:lang w:val="es_ES" w:bidi="es_ES"/>
        </w:rPr>
        <w:t>). La tumba de David estaba cerca del estanque de Siloé y de la escalera que descendía desde la Ciudad de David (</w:t>
      </w:r>
      <w:r>
        <w:rPr>
          <w:lang w:val="es_ES" w:bidi="es_ES"/>
        </w:rPr>
        <w:t>Nehemías 3:15–16</w:t>
      </w:r>
      <w:r>
        <w:rPr>
          <w:lang w:val="es_ES" w:bidi="es_ES"/>
        </w:rPr>
        <w:t>).</w:t>
        <w:br/>
      </w:r>
      <w:r>
        <w:rPr>
          <w:i/>
          <w:lang w:val="es_ES" w:bidi="es_ES"/>
        </w:rPr>
        <w:t>Véase</w:t>
      </w:r>
      <w:r>
        <w:rPr>
          <w:lang w:val="es_ES" w:bidi="es_ES"/>
        </w:rPr>
        <w:t xml:space="preserve"> </w:t>
      </w:r>
      <w:r>
        <w:rPr>
          <w:lang w:val="es_ES" w:bidi="es_ES"/>
        </w:rPr>
        <w:t>Jerusalén</w:t>
      </w:r>
      <w:r>
        <w:rPr>
          <w:lang w:val="es_ES" w:bidi="es_ES"/>
        </w:rPr>
        <w:t xml:space="preserve">; </w:t>
      </w:r>
      <w:r>
        <w:rPr>
          <w:lang w:val="es_ES" w:bidi="es_ES"/>
        </w:rPr>
        <w:t>Sion</w:t>
      </w:r>
      <w:r>
        <w:rPr>
          <w:lang w:val="es_ES" w:bidi="es_ES"/>
        </w:rPr>
        <w:t>.</w:t>
      </w:r>
    </w:p>
    <w:p>
      <w:pPr>
        <w:pStyle w:val="ListNumber"/>
        <w:spacing w:line="240" w:lineRule="auto"/>
        <w:ind w:left="720"/>
      </w:pPr>
      <w:r>
        <w:rPr>
          <w:lang w:val="es_ES" w:bidi="es_ES"/>
        </w:rPr>
      </w:r>
      <w:r>
        <w:rPr>
          <w:lang w:val="es_ES" w:bidi="es_ES"/>
        </w:rPr>
        <w:t>La ciudad de Belén en el Nuevo Testamento es conocida por ser el lugar de nacimiento y hogar de David hasta que fue al palacio del rey Saúl para servir como músico (</w:t>
      </w:r>
      <w:r>
        <w:rPr>
          <w:lang w:val="es_ES" w:bidi="es_ES"/>
        </w:rPr>
        <w:t>1 Samuel 16:16–23</w:t>
      </w:r>
      <w:r>
        <w:rPr>
          <w:lang w:val="es_ES" w:bidi="es_ES"/>
        </w:rPr>
        <w:t>). Cuando David se convirtió en rey de Judá, estableció Hebrón como su capital, siguiendo las instrucciones del Señor (</w:t>
      </w:r>
      <w:r>
        <w:rPr>
          <w:lang w:val="es_ES" w:bidi="es_ES"/>
        </w:rPr>
        <w:t>2 Samuel 2:1–11</w:t>
      </w:r>
      <w:r>
        <w:rPr>
          <w:lang w:val="es_ES" w:bidi="es_ES"/>
        </w:rPr>
        <w:t>). Belén también fue el lugar de nacimiento de Jesús, un descendiente de David (</w:t>
      </w:r>
      <w:r>
        <w:rPr>
          <w:lang w:val="es_ES" w:bidi="es_ES"/>
        </w:rPr>
        <w:t>Miqueas 5:2–4,</w:t>
      </w:r>
      <w:r>
        <w:rPr>
          <w:lang w:val="es_ES" w:bidi="es_ES"/>
        </w:rPr>
        <w:t xml:space="preserve"> </w:t>
      </w:r>
      <w:r>
        <w:rPr>
          <w:lang w:val="es_ES" w:bidi="es_ES"/>
        </w:rPr>
        <w:t>Lucas 2:11</w:t>
      </w:r>
      <w:r>
        <w:rPr>
          <w:lang w:val="es_ES" w:bidi="es_ES"/>
        </w:rPr>
        <w:t>).</w:t>
        <w:br/>
      </w:r>
      <w:r>
        <w:rPr>
          <w:i/>
          <w:lang w:val="es_ES" w:bidi="es_ES"/>
        </w:rPr>
        <w:t>Véase también</w:t>
      </w:r>
      <w:r>
        <w:rPr>
          <w:lang w:val="es_ES" w:bidi="es_ES"/>
        </w:rPr>
        <w:t xml:space="preserve"> </w:t>
      </w:r>
      <w:r>
        <w:rPr>
          <w:lang w:val="es_ES" w:bidi="es_ES"/>
        </w:rPr>
        <w:t>Belén #1</w:t>
      </w:r>
      <w:r>
        <w:rPr>
          <w:lang w:val="es_ES" w:bidi="es_ES"/>
        </w:rPr>
        <w:t>.</w:t>
      </w:r>
      <w:r>
        <w:rPr>
          <w:lang w:val="es_ES" w:bidi="es_ES"/>
        </w:rPr>
      </w:r>
      <w:r>
        <w:rPr>
          <w:lang w:val="es_ES" w:bidi="es_ES"/>
        </w:rPr>
      </w:r>
    </w:p>
    <w:p>
      <w:pPr/>
      <w:r>
        <w:rPr>
          <w:lang w:val="es_ES" w:bidi="es_ES"/>
        </w:rPr>
      </w:r>
    </w:p>
    <w:p>
      <w:pPr>
        <w:pStyle w:val="Heading2"/>
      </w:pPr>
      <w:r>
        <w:rPr>
          <w:lang w:val="es_ES" w:bidi="es_ES"/>
        </w:rPr>
        <w:t>David, raíz de</w:t>
      </w:r>
      <w:r>
        <w:rPr>
          <w:lang w:val="es_ES" w:bidi="es_ES"/>
        </w:rPr>
      </w:r>
    </w:p>
    <w:p>
      <w:pPr/>
      <w:r>
        <w:rPr>
          <w:lang w:val="es_ES" w:bidi="es_ES"/>
        </w:rPr>
      </w:r>
      <w:r>
        <w:rPr>
          <w:lang w:val="es_ES" w:bidi="es_ES"/>
        </w:rPr>
        <w:t>Frase aplicada a Jesucristo en el libro de Apocalipsis (</w:t>
      </w:r>
      <w:r>
        <w:rPr>
          <w:lang w:val="es_ES" w:bidi="es_ES"/>
        </w:rPr>
        <w:t>Ap 5:5,</w:t>
      </w:r>
      <w:r>
        <w:rPr>
          <w:lang w:val="es_ES" w:bidi="es_ES"/>
        </w:rPr>
        <w:t xml:space="preserve"> </w:t>
      </w:r>
      <w:r>
        <w:rPr>
          <w:lang w:val="es_ES" w:bidi="es_ES"/>
        </w:rPr>
        <w:t>22:16</w:t>
      </w:r>
      <w:r>
        <w:rPr>
          <w:lang w:val="es_ES" w:bidi="es_ES"/>
        </w:rPr>
        <w:t xml:space="preserve">). Aunque "raíz" generalmente significa "fuente", la metáfora representa a Jesús como el descendiente real de David, como lo indica la palabra paralela "retoño" en </w:t>
      </w:r>
      <w:r>
        <w:rPr>
          <w:lang w:val="es_ES" w:bidi="es_ES"/>
        </w:rPr>
        <w:t>Apocalipsis 22:16</w:t>
      </w:r>
      <w:r>
        <w:rPr>
          <w:lang w:val="es_ES" w:bidi="es_ES"/>
        </w:rPr>
        <w:t xml:space="preserve">. Es decir, Jesús provino de la familia del Rey David como una rama que crece de un árbol enraizado (cf. </w:t>
      </w:r>
      <w:r>
        <w:rPr>
          <w:lang w:val="es_ES" w:bidi="es_ES"/>
        </w:rPr>
        <w:t>Is 11:1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Jesé, Raíz de</w:t>
      </w:r>
      <w:r>
        <w:rPr>
          <w:lang w:val="es_ES" w:bidi="es_ES"/>
        </w:rPr>
        <w:t>.</w:t>
      </w:r>
      <w:r>
        <w:rPr>
          <w:lang w:val="es_ES" w:bidi="es_ES"/>
        </w:rPr>
      </w:r>
      <w:r>
        <w:rPr>
          <w:lang w:val="es_ES" w:bidi="es_ES"/>
        </w:rPr>
      </w:r>
    </w:p>
    <w:p>
      <w:pPr/>
      <w:r>
        <w:rPr>
          <w:lang w:val="es_ES" w:bidi="es_ES"/>
        </w:rPr>
      </w:r>
    </w:p>
    <w:p>
      <w:pPr>
        <w:pStyle w:val="Heading2"/>
      </w:pPr>
      <w:r>
        <w:rPr>
          <w:lang w:val="es_ES" w:bidi="es_ES"/>
        </w:rPr>
        <w:t>David, Torre de</w:t>
      </w:r>
      <w:r>
        <w:rPr>
          <w:lang w:val="es_ES" w:bidi="es_ES"/>
        </w:rPr>
      </w:r>
    </w:p>
    <w:p>
      <w:pPr>
        <w:pStyle w:val="ListNumber"/>
        <w:numPr>
          <w:ilvl w:val="0"/>
          <w:numId w:val="23"/>
        </w:numPr>
        <w:spacing w:line="240" w:lineRule="auto"/>
        <w:ind w:left="720"/>
      </w:pPr>
      <w:r>
        <w:rPr>
          <w:lang w:val="es_ES" w:bidi="es_ES"/>
        </w:rPr>
      </w:r>
      <w:r>
        <w:rPr>
          <w:lang w:val="es_ES" w:bidi="es_ES"/>
        </w:rPr>
        <w:t xml:space="preserve">Una fortaleza construida por David, con mil escudos colgados en ella. Solo se menciona en </w:t>
      </w:r>
      <w:r>
        <w:rPr>
          <w:lang w:val="es_ES" w:bidi="es_ES"/>
        </w:rPr>
        <w:t>Cantar de los Cantares 4:4</w:t>
      </w:r>
      <w:r>
        <w:rPr>
          <w:lang w:val="es_ES" w:bidi="es_ES"/>
        </w:rPr>
        <w:t>.</w:t>
      </w:r>
    </w:p>
    <w:p>
      <w:pPr>
        <w:pStyle w:val="ListNumber"/>
        <w:spacing w:line="240" w:lineRule="auto"/>
        <w:ind w:left="720"/>
      </w:pPr>
      <w:r>
        <w:rPr>
          <w:lang w:val="es_ES" w:bidi="es_ES"/>
        </w:rPr>
      </w:r>
      <w:r>
        <w:rPr>
          <w:lang w:val="es_ES" w:bidi="es_ES"/>
        </w:rPr>
        <w:t>La Torre de David en Jerusalén, situada cerca de la Puerta de Jaffa, fue construida en la época medieval.</w:t>
        <w:br/>
      </w:r>
      <w:r>
        <w:rPr>
          <w:i/>
          <w:lang w:val="es_ES" w:bidi="es_ES"/>
        </w:rPr>
        <w:t>Ver</w:t>
      </w:r>
      <w:r>
        <w:rPr>
          <w:lang w:val="es_ES" w:bidi="es_ES"/>
        </w:rPr>
        <w:t xml:space="preserve">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Dayspring, Estrella de la Mañana</w:t>
      </w:r>
      <w:r>
        <w:rPr>
          <w:lang w:val="es_ES" w:bidi="es_ES"/>
        </w:rPr>
      </w:r>
    </w:p>
    <w:p>
      <w:pPr/>
      <w:r>
        <w:rPr>
          <w:lang w:val="es_ES" w:bidi="es_ES"/>
        </w:rPr>
      </w:r>
      <w:r>
        <w:rPr>
          <w:lang w:val="es_ES" w:bidi="es_ES"/>
        </w:rPr>
        <w:t>"Lucero" es un término utilizados en la RVR-1909 para referirse a Venus, el planeta que es visible justo antes del amanecer, o a la primera luz del alba en sí misma.</w:t>
      </w:r>
    </w:p>
    <w:p>
      <w:pPr>
        <w:pStyle w:val="ListBullet"/>
        <w:spacing w:line="240" w:lineRule="auto"/>
        <w:ind w:left="720"/>
      </w:pPr>
      <w:r>
        <w:rPr>
          <w:lang w:val="es_ES" w:bidi="es_ES"/>
        </w:rPr>
      </w:r>
      <w:r>
        <w:rPr>
          <w:lang w:val="es_ES" w:bidi="es_ES"/>
        </w:rPr>
        <w:t xml:space="preserve">Tanto </w:t>
      </w:r>
      <w:r>
        <w:rPr>
          <w:lang w:val="es_ES" w:bidi="es_ES"/>
        </w:rPr>
        <w:t>Job 38:12</w:t>
      </w:r>
      <w:r>
        <w:rPr>
          <w:lang w:val="es_ES" w:bidi="es_ES"/>
        </w:rPr>
        <w:t xml:space="preserve"> como </w:t>
      </w:r>
      <w:r>
        <w:rPr>
          <w:lang w:val="es_ES" w:bidi="es_ES"/>
        </w:rPr>
        <w:t>Lucas 1:78</w:t>
      </w:r>
      <w:r>
        <w:rPr>
          <w:lang w:val="es_ES" w:bidi="es_ES"/>
        </w:rPr>
        <w:t xml:space="preserve"> en la RVR-1909 utilizan la palabra "albra", y "de la mãnana", mientras que otras pueden utlizar "amancer" o "aurora".</w:t>
      </w:r>
    </w:p>
    <w:p>
      <w:pPr>
        <w:pStyle w:val="ListBullet"/>
        <w:spacing w:line="240" w:lineRule="auto"/>
        <w:ind w:left="720"/>
      </w:pPr>
      <w:r>
        <w:rPr>
          <w:lang w:val="es_ES" w:bidi="es_ES"/>
        </w:rPr>
      </w:r>
      <w:r>
        <w:rPr>
          <w:lang w:val="es_ES" w:bidi="es_ES"/>
        </w:rPr>
        <w:t>2 Pedro 1:19</w:t>
      </w:r>
      <w:r>
        <w:rPr>
          <w:lang w:val="es_ES" w:bidi="es_ES"/>
        </w:rPr>
        <w:t xml:space="preserve"> en la RVR-1909 utiliza la expresión "lucero de la mañana", mientras que otras versones la expresión "estrella de la mañana".</w:t>
      </w:r>
    </w:p>
    <w:p>
      <w:pPr/>
      <w:r>
        <w:rPr>
          <w:lang w:val="es_ES" w:bidi="es_ES"/>
        </w:rPr>
      </w:r>
      <w:r>
        <w:rPr>
          <w:lang w:val="es_ES" w:bidi="es_ES"/>
        </w:rPr>
        <w:t xml:space="preserve">En </w:t>
      </w:r>
      <w:r>
        <w:rPr>
          <w:lang w:val="es_ES" w:bidi="es_ES"/>
        </w:rPr>
        <w:t>Isaías 14:12</w:t>
      </w:r>
      <w:r>
        <w:rPr>
          <w:lang w:val="es_ES" w:bidi="es_ES"/>
        </w:rPr>
        <w:t>, "Lucero, hijo de la mañana" se refiere al arrogante rey de Babilonia. La RVR-1960 lo llama "Lucifer". Este rey intentó elevarse demasiado y perjudicó a Israel. El versículo sugiere que Dios lo derribará, al igual que la estrella de la mañana se desvanece cuando el sol sale.</w:t>
      </w:r>
    </w:p>
    <w:p>
      <w:pPr/>
      <w:r>
        <w:rPr>
          <w:lang w:val="es_ES" w:bidi="es_ES"/>
        </w:rPr>
      </w:r>
      <w:r>
        <w:rPr>
          <w:i/>
          <w:lang w:val="es_ES" w:bidi="es_ES"/>
        </w:rPr>
        <w:t>Véase</w:t>
      </w:r>
      <w:r>
        <w:rPr>
          <w:lang w:val="es_ES" w:bidi="es_ES"/>
        </w:rPr>
        <w:t xml:space="preserve"> Estrella de la Mañana</w:t>
      </w:r>
      <w:r>
        <w:rPr>
          <w:lang w:val="es_ES" w:bidi="es_ES"/>
        </w:rPr>
        <w:t>.</w:t>
      </w:r>
      <w:r>
        <w:rPr>
          <w:lang w:val="es_ES" w:bidi="es_ES"/>
        </w:rPr>
      </w:r>
      <w:r>
        <w:rPr>
          <w:lang w:val="es_ES" w:bidi="es_ES"/>
        </w:rPr>
      </w:r>
    </w:p>
    <w:p>
      <w:pPr/>
      <w:r>
        <w:rPr>
          <w:lang w:val="es_ES" w:bidi="es_ES"/>
        </w:rPr>
      </w:r>
    </w:p>
    <w:p>
      <w:pPr>
        <w:pStyle w:val="Heading2"/>
      </w:pPr>
      <w:r>
        <w:rPr>
          <w:lang w:val="es_ES" w:bidi="es_ES"/>
        </w:rPr>
        <w:t>Debir (Lugar)</w:t>
      </w:r>
      <w:r>
        <w:rPr>
          <w:lang w:val="es_ES" w:bidi="es_ES"/>
        </w:rPr>
      </w:r>
    </w:p>
    <w:p>
      <w:pPr>
        <w:pStyle w:val="ListNumber"/>
        <w:numPr>
          <w:ilvl w:val="0"/>
          <w:numId w:val="24"/>
        </w:numPr>
        <w:spacing w:line="240" w:lineRule="auto"/>
        <w:ind w:left="720"/>
      </w:pPr>
      <w:r>
        <w:rPr>
          <w:lang w:val="es_ES" w:bidi="es_ES"/>
        </w:rPr>
      </w:r>
      <w:r>
        <w:rPr>
          <w:lang w:val="es_ES" w:bidi="es_ES"/>
        </w:rPr>
        <w:t>Una ciudad cananea donde los anakim vivieron antes de que los israelitas la conquistaran (</w:t>
      </w:r>
      <w:r>
        <w:rPr>
          <w:lang w:val="es_ES" w:bidi="es_ES"/>
        </w:rPr>
        <w:t>Jos 11:21,</w:t>
      </w:r>
      <w:r>
        <w:rPr>
          <w:lang w:val="es_ES" w:bidi="es_ES"/>
        </w:rPr>
        <w:t xml:space="preserve"> </w:t>
      </w:r>
      <w:r>
        <w:rPr>
          <w:lang w:val="es_ES" w:bidi="es_ES"/>
        </w:rPr>
        <w:t>15:15</w:t>
      </w:r>
      <w:r>
        <w:rPr>
          <w:lang w:val="es_ES" w:bidi="es_ES"/>
        </w:rPr>
        <w:t>). Existen dos relatos sobre la conquista de Debir (</w:t>
      </w:r>
      <w:r>
        <w:rPr>
          <w:lang w:val="es_ES" w:bidi="es_ES"/>
        </w:rPr>
        <w:t>Jos 10:38–39,</w:t>
      </w:r>
      <w:r>
        <w:rPr>
          <w:lang w:val="es_ES" w:bidi="es_ES"/>
        </w:rPr>
        <w:t xml:space="preserve"> </w:t>
      </w:r>
      <w:r>
        <w:rPr>
          <w:lang w:val="es_ES" w:bidi="es_ES"/>
        </w:rPr>
        <w:t>15:13–17</w:t>
      </w:r>
      <w:r>
        <w:rPr>
          <w:lang w:val="es_ES" w:bidi="es_ES"/>
        </w:rPr>
        <w:t>). En uno de ellos, Josué lidera el ataque. En el otro, Otniel lidera el ataque después de que Caleb solicita ayuda. Estas podrían ser dos versiones del mismo evento, o podría ser que los cananeos recuperaron Debir y Otoniel ayudó a los israelitas a reconquistarla.</w:t>
        <w:br/>
      </w:r>
      <w:r>
        <w:rPr>
          <w:lang w:val="es_ES" w:bidi="es_ES"/>
        </w:rPr>
        <w:t>Sin embargo, la primera explicación parece más probable. La historia en Josué suena como la derrota definitiva de la ciudad.</w:t>
        <w:br/>
      </w:r>
      <w:r>
        <w:rPr>
          <w:lang w:val="es_ES" w:bidi="es_ES"/>
        </w:rPr>
        <w:t>Más tarde, Josué entregó Debir y sus tierras de pastoreo a los sacerdotes descendientes de Aarón (</w:t>
      </w:r>
      <w:r>
        <w:rPr>
          <w:lang w:val="es_ES" w:bidi="es_ES"/>
        </w:rPr>
        <w:t>Jos 21:15,</w:t>
      </w:r>
      <w:r>
        <w:rPr>
          <w:lang w:val="es_ES" w:bidi="es_ES"/>
        </w:rPr>
        <w:t xml:space="preserve"> </w:t>
      </w:r>
      <w:r>
        <w:rPr>
          <w:lang w:val="es_ES" w:bidi="es_ES"/>
        </w:rPr>
        <w:t>1 Cro 6:58</w:t>
      </w:r>
      <w:r>
        <w:rPr>
          <w:lang w:val="es_ES" w:bidi="es_ES"/>
        </w:rPr>
        <w:t>). Esto puede parecer apropiado porque Debir tenía un famoso templo pagano antes de que los israelitas lo capturaran. Debir también tenía otros nombres. Se llamaba Quiriat-saná, que significa "ciudad de los escribas" (</w:t>
      </w:r>
      <w:r>
        <w:rPr>
          <w:lang w:val="es_ES" w:bidi="es_ES"/>
        </w:rPr>
        <w:t>Jos 15:49</w:t>
      </w:r>
      <w:r>
        <w:rPr>
          <w:lang w:val="es_ES" w:bidi="es_ES"/>
        </w:rPr>
        <w:t>). También se llamaba Quiriat-sefer, que significa "ciudad de los libros" (</w:t>
      </w:r>
      <w:r>
        <w:rPr>
          <w:lang w:val="es_ES" w:bidi="es_ES"/>
        </w:rPr>
        <w:t>Jos 15:15</w:t>
      </w:r>
      <w:r>
        <w:rPr>
          <w:lang w:val="es_ES" w:bidi="es_ES"/>
        </w:rPr>
        <w:t>). Los estudiosos no están de acuerdo sobre su ubicación exacta, pero la mayoría piensa que estaba cerca de un lugar llamado Khirbet Rabud en la región montañosa del sur de Judá.</w:t>
      </w:r>
    </w:p>
    <w:p>
      <w:pPr>
        <w:pStyle w:val="ListNumber"/>
        <w:spacing w:line="240" w:lineRule="auto"/>
        <w:ind w:left="720"/>
      </w:pPr>
      <w:r>
        <w:rPr>
          <w:lang w:val="es_ES" w:bidi="es_ES"/>
        </w:rPr>
      </w:r>
      <w:r>
        <w:rPr>
          <w:lang w:val="es_ES" w:bidi="es_ES"/>
        </w:rPr>
        <w:t>Una ciudad gadita al este del Río Jordán, cerca del Mar de Galilea (</w:t>
      </w:r>
      <w:r>
        <w:rPr>
          <w:lang w:val="es_ES" w:bidi="es_ES"/>
        </w:rPr>
        <w:t>Jos 13:26</w:t>
      </w:r>
      <w:r>
        <w:rPr>
          <w:lang w:val="es_ES" w:bidi="es_ES"/>
        </w:rPr>
        <w:t>). Podría ser el mismo lugar que Lodebar (</w:t>
      </w:r>
      <w:r>
        <w:rPr>
          <w:lang w:val="es_ES" w:bidi="es_ES"/>
        </w:rPr>
        <w:t>2 Sam 9:4–5,</w:t>
      </w:r>
      <w:r>
        <w:rPr>
          <w:lang w:val="es_ES" w:bidi="es_ES"/>
        </w:rPr>
        <w:t xml:space="preserve"> </w:t>
      </w:r>
      <w:r>
        <w:rPr>
          <w:lang w:val="es_ES" w:bidi="es_ES"/>
        </w:rPr>
        <w:t>17:27;</w:t>
      </w:r>
      <w:r>
        <w:rPr>
          <w:lang w:val="es_ES" w:bidi="es_ES"/>
        </w:rPr>
        <w:t xml:space="preserve"> </w:t>
      </w:r>
      <w:r>
        <w:rPr>
          <w:lang w:val="es_ES" w:bidi="es_ES"/>
        </w:rPr>
        <w:t>Am 6:13</w:t>
      </w:r>
      <w:r>
        <w:rPr>
          <w:lang w:val="es_ES" w:bidi="es_ES"/>
        </w:rPr>
        <w:t>). Mefi-boset, el hijo de Jonatán, vivió allí antes de que el rey David lo llamara a Jerusalén.</w:t>
      </w:r>
    </w:p>
    <w:p>
      <w:pPr>
        <w:pStyle w:val="ListNumber"/>
        <w:spacing w:line="240" w:lineRule="auto"/>
        <w:ind w:left="720"/>
      </w:pPr>
      <w:r>
        <w:rPr>
          <w:lang w:val="es_ES" w:bidi="es_ES"/>
        </w:rPr>
      </w:r>
      <w:r>
        <w:rPr>
          <w:lang w:val="es_ES" w:bidi="es_ES"/>
        </w:rPr>
        <w:t>Una ciudad en la frontera norte de Judá, situada a unos 16 kilómetros al noreste de Jerusalén (</w:t>
      </w:r>
      <w:r>
        <w:rPr>
          <w:lang w:val="es_ES" w:bidi="es_ES"/>
        </w:rPr>
        <w:t>Jos 15:7</w:t>
      </w:r>
      <w:r>
        <w:rPr>
          <w:lang w:val="es_ES" w:bidi="es_ES"/>
        </w:rPr>
        <w:t>).</w:t>
      </w:r>
      <w:r>
        <w:rPr>
          <w:lang w:val="es_ES" w:bidi="es_ES"/>
        </w:rPr>
      </w:r>
      <w:r>
        <w:rPr>
          <w:lang w:val="es_ES" w:bidi="es_ES"/>
        </w:rPr>
      </w:r>
    </w:p>
    <w:p>
      <w:pPr/>
      <w:r>
        <w:rPr>
          <w:lang w:val="es_ES" w:bidi="es_ES"/>
        </w:rPr>
      </w:r>
    </w:p>
    <w:p>
      <w:pPr>
        <w:pStyle w:val="Heading2"/>
      </w:pPr>
      <w:r>
        <w:rPr>
          <w:lang w:val="es_ES" w:bidi="es_ES"/>
        </w:rPr>
        <w:t>Debir (Persona)</w:t>
      </w:r>
      <w:r>
        <w:rPr>
          <w:lang w:val="es_ES" w:bidi="es_ES"/>
        </w:rPr>
      </w:r>
    </w:p>
    <w:p>
      <w:pPr/>
      <w:r>
        <w:rPr>
          <w:lang w:val="es_ES" w:bidi="es_ES"/>
        </w:rPr>
      </w:r>
      <w:r>
        <w:rPr>
          <w:lang w:val="es_ES" w:bidi="es_ES"/>
        </w:rPr>
        <w:t>Uno de los reyes de Eglón se alió con Adonisedec, el rey de Jerusalén. Debir fue ejecutado por Josué (</w:t>
      </w:r>
      <w:r>
        <w:rPr>
          <w:lang w:val="es_ES" w:bidi="es_ES"/>
        </w:rPr>
        <w:t>Jos 10:22–27</w:t>
      </w:r>
      <w:r>
        <w:rPr>
          <w:lang w:val="es_ES" w:bidi="es_ES"/>
        </w:rPr>
        <w:t>).</w:t>
      </w:r>
      <w:r>
        <w:rPr>
          <w:lang w:val="es_ES" w:bidi="es_ES"/>
        </w:rPr>
      </w:r>
      <w:r>
        <w:rPr>
          <w:lang w:val="es_ES" w:bidi="es_ES"/>
        </w:rPr>
      </w:r>
    </w:p>
    <w:p>
      <w:pPr/>
      <w:r>
        <w:rPr>
          <w:lang w:val="es_ES" w:bidi="es_ES"/>
        </w:rPr>
      </w:r>
    </w:p>
    <w:p>
      <w:pPr>
        <w:pStyle w:val="Heading2"/>
      </w:pPr>
      <w:r>
        <w:rPr>
          <w:lang w:val="es_ES" w:bidi="es_ES"/>
        </w:rPr>
        <w:t>Débora</w:t>
      </w:r>
      <w:r>
        <w:rPr>
          <w:lang w:val="es_ES" w:bidi="es_ES"/>
        </w:rPr>
      </w:r>
    </w:p>
    <w:p>
      <w:pPr/>
      <w:r>
        <w:rPr>
          <w:lang w:val="es_ES" w:bidi="es_ES"/>
        </w:rPr>
      </w:r>
      <w:r>
        <w:rPr>
          <w:lang w:val="es_ES" w:bidi="es_ES"/>
        </w:rPr>
        <w:t>El nombre de dos mujeres en el Antiguo Testamento es Débora. En hebreo, Débora significa "abeja" (</w:t>
      </w:r>
      <w:r>
        <w:rPr>
          <w:lang w:val="es_ES" w:bidi="es_ES"/>
        </w:rPr>
        <w:t>Salmo 118:12,</w:t>
      </w:r>
      <w:r>
        <w:rPr>
          <w:lang w:val="es_ES" w:bidi="es_ES"/>
        </w:rPr>
        <w:t xml:space="preserve"> </w:t>
      </w:r>
      <w:r>
        <w:rPr>
          <w:lang w:val="es_ES" w:bidi="es_ES"/>
        </w:rPr>
        <w:t>Isaías 7:18</w:t>
      </w:r>
      <w:r>
        <w:rPr>
          <w:lang w:val="es_ES" w:bidi="es_ES"/>
        </w:rPr>
        <w:t>).</w:t>
      </w:r>
    </w:p>
    <w:p>
      <w:pPr>
        <w:pStyle w:val="ListNumber"/>
        <w:numPr>
          <w:ilvl w:val="0"/>
          <w:numId w:val="25"/>
        </w:numPr>
        <w:spacing w:line="240" w:lineRule="auto"/>
        <w:ind w:left="720"/>
      </w:pPr>
      <w:r>
        <w:rPr>
          <w:lang w:val="es_ES" w:bidi="es_ES"/>
        </w:rPr>
      </w:r>
      <w:r>
        <w:rPr>
          <w:lang w:val="es_ES" w:bidi="es_ES"/>
        </w:rPr>
        <w:t>La nodriza de Rebeca (</w:t>
      </w:r>
      <w:r>
        <w:rPr>
          <w:lang w:val="es_ES" w:bidi="es_ES"/>
        </w:rPr>
        <w:t>Génesis 35:8</w:t>
      </w:r>
      <w:r>
        <w:rPr>
          <w:lang w:val="es_ES" w:bidi="es_ES"/>
        </w:rPr>
        <w:t xml:space="preserve">). Débora falleció mientras viajaba a Betel con la familia de su amo Jacob. Fue sepultada en un lugar conocido como </w:t>
      </w:r>
      <w:r>
        <w:rPr>
          <w:i/>
          <w:lang w:val="es_ES" w:bidi="es_ES"/>
        </w:rPr>
        <w:t>Allon-bacuth</w:t>
      </w:r>
      <w:r>
        <w:rPr>
          <w:lang w:val="es_ES" w:bidi="es_ES"/>
        </w:rPr>
        <w:t xml:space="preserve"> (que significa "el roble del llanto"), lo que demuestra que era muy querida. Probablemente fue amiga de Rebeca durante mucho tiempo (ver </w:t>
      </w:r>
      <w:r>
        <w:rPr>
          <w:lang w:val="es_ES" w:bidi="es_ES"/>
        </w:rPr>
        <w:t>Génesis 24:59–61</w:t>
      </w:r>
      <w:r>
        <w:rPr>
          <w:lang w:val="es_ES" w:bidi="es_ES"/>
        </w:rPr>
        <w:t>).</w:t>
      </w:r>
    </w:p>
    <w:p>
      <w:pPr>
        <w:pStyle w:val="ListNumber"/>
        <w:spacing w:line="240" w:lineRule="auto"/>
        <w:ind w:left="720"/>
      </w:pPr>
      <w:r>
        <w:rPr>
          <w:lang w:val="es_ES" w:bidi="es_ES"/>
        </w:rPr>
      </w:r>
      <w:r>
        <w:rPr>
          <w:lang w:val="es_ES" w:bidi="es_ES"/>
        </w:rPr>
        <w:t>Una profetisa y jueza (</w:t>
      </w:r>
      <w:r>
        <w:rPr>
          <w:lang w:val="es_ES" w:bidi="es_ES"/>
        </w:rPr>
        <w:t>Jueces 4–5</w:t>
      </w:r>
      <w:r>
        <w:rPr>
          <w:lang w:val="es_ES" w:bidi="es_ES"/>
        </w:rPr>
        <w:t>). El papel de Débora como profetisa era transmitir el mensaje de Dios. Como jueza, era una líder de los israelitas. Aunque otras mujeres actuaron como profetisas en la Biblia, no era algo común. Otras profetisas incluyeron:</w:t>
      </w:r>
    </w:p>
    <w:p>
      <w:pPr>
        <w:pStyle w:val="ListBullet"/>
        <w:spacing w:line="240" w:lineRule="auto"/>
        <w:ind w:left="1440"/>
      </w:pPr>
      <w:r>
        <w:rPr>
          <w:lang w:val="es_ES" w:bidi="es_ES"/>
        </w:rPr>
      </w:r>
      <w:r>
        <w:rPr>
          <w:lang w:val="es_ES" w:bidi="es_ES"/>
        </w:rPr>
        <w:t>María (</w:t>
      </w:r>
      <w:r>
        <w:rPr>
          <w:lang w:val="es_ES" w:bidi="es_ES"/>
        </w:rPr>
        <w:t>Éxodo 15:20</w:t>
      </w:r>
      <w:r>
        <w:rPr>
          <w:lang w:val="es_ES" w:bidi="es_ES"/>
        </w:rPr>
        <w:t>)</w:t>
      </w:r>
    </w:p>
    <w:p>
      <w:pPr>
        <w:pStyle w:val="ListBullet"/>
        <w:spacing w:line="240" w:lineRule="auto"/>
        <w:ind w:left="1440"/>
      </w:pPr>
      <w:r>
        <w:rPr>
          <w:lang w:val="es_ES" w:bidi="es_ES"/>
        </w:rPr>
      </w:r>
      <w:r>
        <w:rPr>
          <w:lang w:val="es_ES" w:bidi="es_ES"/>
        </w:rPr>
        <w:t>Hulda (</w:t>
      </w:r>
      <w:r>
        <w:rPr>
          <w:lang w:val="es_ES" w:bidi="es_ES"/>
        </w:rPr>
        <w:t>2 Reyes 22:14</w:t>
      </w:r>
      <w:r>
        <w:rPr>
          <w:lang w:val="es_ES" w:bidi="es_ES"/>
        </w:rPr>
        <w:t>)</w:t>
      </w:r>
    </w:p>
    <w:p>
      <w:pPr>
        <w:pStyle w:val="ListBullet"/>
        <w:spacing w:line="240" w:lineRule="auto"/>
        <w:ind w:left="1440"/>
      </w:pPr>
      <w:r>
        <w:rPr>
          <w:lang w:val="es_ES" w:bidi="es_ES"/>
        </w:rPr>
      </w:r>
      <w:r>
        <w:rPr>
          <w:lang w:val="es_ES" w:bidi="es_ES"/>
        </w:rPr>
        <w:t>Ana (</w:t>
      </w:r>
      <w:r>
        <w:rPr>
          <w:lang w:val="es_ES" w:bidi="es_ES"/>
        </w:rPr>
        <w:t>Lucas 2:36</w:t>
      </w:r>
      <w:r>
        <w:rPr>
          <w:lang w:val="es_ES" w:bidi="es_ES"/>
        </w:rPr>
        <w:t>)</w:t>
      </w:r>
    </w:p>
    <w:p>
      <w:pPr/>
      <w:r>
        <w:rPr>
          <w:lang w:val="es_ES" w:bidi="es_ES"/>
        </w:rPr>
      </w:r>
      <w:r>
        <w:rPr>
          <w:lang w:val="es_ES" w:bidi="es_ES"/>
        </w:rPr>
        <w:t>Débora era única porque ya lideraba al pueblo como jueza "antes" de que sucedieran los eventos principales de su historia (</w:t>
      </w:r>
      <w:r>
        <w:rPr>
          <w:lang w:val="es_ES" w:bidi="es_ES"/>
        </w:rPr>
        <w:t>Jueces 4:4</w:t>
      </w:r>
      <w:r>
        <w:rPr>
          <w:lang w:val="es_ES" w:bidi="es_ES"/>
        </w:rPr>
        <w:t>). Su esposo, Lapidot, es por lo demás desconocido.</w:t>
      </w:r>
    </w:p>
    <w:p>
      <w:pPr/>
      <w:r>
        <w:rPr>
          <w:lang w:val="es_ES" w:bidi="es_ES"/>
        </w:rPr>
      </w:r>
      <w:r>
        <w:rPr>
          <w:lang w:val="es_ES" w:bidi="es_ES"/>
        </w:rPr>
        <w:t>Débora fue reconocida como una "madre en Israel" (</w:t>
      </w:r>
      <w:r>
        <w:rPr>
          <w:lang w:val="es_ES" w:bidi="es_ES"/>
        </w:rPr>
        <w:t>Jueces 5:7</w:t>
      </w:r>
      <w:r>
        <w:rPr>
          <w:lang w:val="es_ES" w:bidi="es_ES"/>
        </w:rPr>
        <w:t>). Ella permanecía en un lugar fijo, y la gente acudía a ella en busca de orientación. Más de 200 años después, cuando se escribió el libro de Jueces, un gran árbol de palmera aún señalaba ese lugar. Aunque vivía en la tierra de Benjamín (</w:t>
      </w:r>
      <w:r>
        <w:rPr>
          <w:lang w:val="es_ES" w:bidi="es_ES"/>
        </w:rPr>
        <w:t>Jueces 4:5,</w:t>
      </w:r>
      <w:r>
        <w:rPr>
          <w:lang w:val="es_ES" w:bidi="es_ES"/>
        </w:rPr>
        <w:t xml:space="preserve"> comparar </w:t>
      </w:r>
      <w:r>
        <w:rPr>
          <w:lang w:val="es_ES" w:bidi="es_ES"/>
        </w:rPr>
        <w:t>Josué 16:2,</w:t>
      </w:r>
      <w:r>
        <w:rPr>
          <w:lang w:val="es_ES" w:bidi="es_ES"/>
        </w:rPr>
        <w:t xml:space="preserve"> </w:t>
      </w:r>
      <w:r>
        <w:rPr>
          <w:lang w:val="es_ES" w:bidi="es_ES"/>
        </w:rPr>
        <w:t>18:13</w:t>
      </w:r>
      <w:r>
        <w:rPr>
          <w:lang w:val="es_ES" w:bidi="es_ES"/>
        </w:rPr>
        <w:t>), Débora probablemente pertenecía a la tribu de Efraín, la tribu más prominente del norte de Israel. Sin embargo, algunos estudiosos sugieren que ella era de la tribu de Isacar (</w:t>
      </w:r>
      <w:r>
        <w:rPr>
          <w:lang w:val="es_ES" w:bidi="es_ES"/>
        </w:rPr>
        <w:t>Jueces 5:14–15</w:t>
      </w:r>
      <w:r>
        <w:rPr>
          <w:lang w:val="es_ES" w:bidi="es_ES"/>
        </w:rPr>
        <w:t>). En ese tiempo, las tribus estaban organizadas de manera laxa y no siempre ocupaban su territorio asignado.</w:t>
      </w:r>
    </w:p>
    <w:p>
      <w:pPr/>
      <w:r>
        <w:rPr>
          <w:lang w:val="es_ES" w:bidi="es_ES"/>
        </w:rPr>
      </w:r>
      <w:r>
        <w:rPr>
          <w:lang w:val="es_ES" w:bidi="es_ES"/>
        </w:rPr>
        <w:t>Bajo el excelente liderazgo de Débora, los israelitas, aunque mal equipados, derrotaron a los cananeos en la llanura de Esdrelón (</w:t>
      </w:r>
      <w:r>
        <w:rPr>
          <w:lang w:val="es_ES" w:bidi="es_ES"/>
        </w:rPr>
        <w:t>Jueces 4:15</w:t>
      </w:r>
      <w:r>
        <w:rPr>
          <w:lang w:val="es_ES" w:bidi="es_ES"/>
        </w:rPr>
        <w:t>). La inundación del río Quisón interrumpió los carros del enemigo (</w:t>
      </w:r>
      <w:r>
        <w:rPr>
          <w:lang w:val="es_ES" w:bidi="es_ES"/>
        </w:rPr>
        <w:t>Jueces 5:21–22</w:t>
      </w:r>
      <w:r>
        <w:rPr>
          <w:lang w:val="es_ES" w:bidi="es_ES"/>
        </w:rPr>
        <w:t>). Los cananeos huyeron hacia el norte, posiblemente hacia Taanac cerca de Meguido (</w:t>
      </w:r>
      <w:r>
        <w:rPr>
          <w:lang w:val="es_ES" w:bidi="es_ES"/>
        </w:rPr>
        <w:t>Jueces 5:19</w:t>
      </w:r>
      <w:r>
        <w:rPr>
          <w:lang w:val="es_ES" w:bidi="es_ES"/>
        </w:rPr>
        <w:t>). Nunca regresaron como enemigos dentro de Israel. El Canto de Débora (</w:t>
      </w:r>
      <w:r>
        <w:rPr>
          <w:lang w:val="es_ES" w:bidi="es_ES"/>
        </w:rPr>
        <w:t>Jueces 5</w:t>
      </w:r>
      <w:r>
        <w:rPr>
          <w:lang w:val="es_ES" w:bidi="es_ES"/>
        </w:rPr>
        <w:t xml:space="preserve">) es una versión poética de la narrativa en prosa en </w:t>
      </w:r>
      <w:r>
        <w:rPr>
          <w:lang w:val="es_ES" w:bidi="es_ES"/>
        </w:rPr>
        <w:t>Jueces 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Barac</w:t>
      </w:r>
      <w:r>
        <w:rPr>
          <w:lang w:val="es_ES" w:bidi="es_ES"/>
        </w:rPr>
        <w:t xml:space="preserve">; </w:t>
      </w:r>
      <w:r>
        <w:rPr>
          <w:lang w:val="es_ES" w:bidi="es_ES"/>
        </w:rPr>
        <w:t>Canto de Débora</w:t>
      </w:r>
      <w:r>
        <w:rPr>
          <w:lang w:val="es_ES" w:bidi="es_ES"/>
        </w:rPr>
        <w:t xml:space="preserve">; </w:t>
      </w:r>
      <w:r>
        <w:rPr>
          <w:lang w:val="es_ES" w:bidi="es_ES"/>
        </w:rPr>
        <w:t>Libro de Jueces</w:t>
      </w:r>
      <w:r>
        <w:rPr>
          <w:lang w:val="es_ES" w:bidi="es_ES"/>
        </w:rPr>
        <w:t>.</w:t>
      </w:r>
      <w:r>
        <w:rPr>
          <w:lang w:val="es_ES" w:bidi="es_ES"/>
        </w:rPr>
      </w:r>
      <w:r>
        <w:rPr>
          <w:lang w:val="es_ES" w:bidi="es_ES"/>
        </w:rPr>
      </w:r>
    </w:p>
    <w:p>
      <w:pPr/>
      <w:r>
        <w:rPr>
          <w:lang w:val="es_ES" w:bidi="es_ES"/>
        </w:rPr>
      </w:r>
    </w:p>
    <w:p>
      <w:pPr>
        <w:pStyle w:val="Heading2"/>
      </w:pPr>
      <w:r>
        <w:rPr>
          <w:lang w:val="es_ES" w:bidi="es_ES"/>
        </w:rPr>
        <w:t>Decálogo</w:t>
      </w:r>
      <w:r>
        <w:rPr>
          <w:lang w:val="es_ES" w:bidi="es_ES"/>
        </w:rPr>
      </w:r>
    </w:p>
    <w:p>
      <w:pPr/>
      <w:r>
        <w:rPr>
          <w:lang w:val="es_ES" w:bidi="es_ES"/>
        </w:rPr>
      </w:r>
      <w:r>
        <w:rPr>
          <w:lang w:val="es_ES" w:bidi="es_ES"/>
        </w:rPr>
        <w:t xml:space="preserve">Término griego que significa "diez palabras", refiriéndose a los Diez Mandamientos. </w:t>
      </w:r>
      <w:r>
        <w:rPr>
          <w:i/>
          <w:lang w:val="es_ES" w:bidi="es_ES"/>
        </w:rPr>
        <w:t xml:space="preserve">Ver </w:t>
      </w:r>
      <w:r>
        <w:rPr>
          <w:lang w:val="es_ES" w:bidi="es_ES"/>
        </w:rPr>
        <w:t>Mandamientos, Los Diez.</w:t>
      </w:r>
      <w:r>
        <w:rPr>
          <w:lang w:val="es_ES" w:bidi="es_ES"/>
        </w:rPr>
      </w:r>
      <w:r>
        <w:rPr>
          <w:lang w:val="es_ES" w:bidi="es_ES"/>
        </w:rPr>
      </w:r>
    </w:p>
    <w:p>
      <w:pPr/>
      <w:r>
        <w:rPr>
          <w:lang w:val="es_ES" w:bidi="es_ES"/>
        </w:rPr>
      </w:r>
    </w:p>
    <w:p>
      <w:pPr>
        <w:pStyle w:val="Heading2"/>
      </w:pPr>
      <w:r>
        <w:rPr>
          <w:lang w:val="es_ES" w:bidi="es_ES"/>
        </w:rPr>
        <w:t>Decapitación</w:t>
      </w:r>
      <w:r>
        <w:rPr>
          <w:lang w:val="es_ES" w:bidi="es_ES"/>
        </w:rPr>
      </w:r>
    </w:p>
    <w:p>
      <w:pPr/>
      <w:r>
        <w:rPr>
          <w:lang w:val="es_ES" w:bidi="es_ES"/>
        </w:rPr>
      </w:r>
      <w:r>
        <w:rPr>
          <w:lang w:val="es_ES" w:bidi="es_ES"/>
        </w:rPr>
        <w:t>La decapitación es una forma de ejecución que consiste en cortar la cabeza de una persona. Este método de ejecución se utilizó en tiempos bíblicos.</w:t>
      </w:r>
    </w:p>
    <w:p>
      <w:pPr/>
      <w:r>
        <w:rPr>
          <w:lang w:val="es_ES" w:bidi="es_ES"/>
        </w:rPr>
      </w:r>
      <w:r>
        <w:rPr>
          <w:i/>
          <w:lang w:val="es_ES" w:bidi="es_ES"/>
        </w:rPr>
        <w:t>Ver</w:t>
      </w:r>
      <w:r>
        <w:rPr>
          <w:lang w:val="es_ES" w:bidi="es_ES"/>
        </w:rPr>
        <w:t xml:space="preserve"> </w:t>
      </w:r>
      <w:r>
        <w:rPr>
          <w:lang w:val="es_ES" w:bidi="es_ES"/>
        </w:rPr>
        <w:t>Derecho Penal y Castigo</w:t>
      </w:r>
      <w:r>
        <w:rPr>
          <w:lang w:val="es_ES" w:bidi="es_ES"/>
        </w:rPr>
        <w:t>.</w:t>
      </w:r>
      <w:r>
        <w:rPr>
          <w:lang w:val="es_ES" w:bidi="es_ES"/>
        </w:rPr>
      </w:r>
      <w:r>
        <w:rPr>
          <w:lang w:val="es_ES" w:bidi="es_ES"/>
        </w:rPr>
      </w:r>
    </w:p>
    <w:p>
      <w:pPr/>
      <w:r>
        <w:rPr>
          <w:lang w:val="es_ES" w:bidi="es_ES"/>
        </w:rPr>
      </w:r>
    </w:p>
    <w:p>
      <w:pPr>
        <w:pStyle w:val="Heading2"/>
      </w:pPr>
      <w:r>
        <w:rPr>
          <w:lang w:val="es_ES" w:bidi="es_ES"/>
        </w:rPr>
        <w:t>Decápolis</w:t>
      </w:r>
      <w:r>
        <w:rPr>
          <w:lang w:val="es_ES" w:bidi="es_ES"/>
        </w:rPr>
      </w:r>
    </w:p>
    <w:p>
      <w:pPr/>
      <w:r>
        <w:rPr>
          <w:lang w:val="es_ES" w:bidi="es_ES"/>
        </w:rPr>
      </w:r>
      <w:r>
        <w:rPr>
          <w:lang w:val="es_ES" w:bidi="es_ES"/>
        </w:rPr>
        <w:t>Un grupo de diez ciudades independientes (la palabra "deca" significa diez en Griego) donde los Griegos se asentaron después de que Alejandro Magno conquistara la zona en el siglo IV a.C. Nueve de estas ciudades estaban ubicadas al sureste del Mar de Galilea, mientras que una ciudad, Escitópolis, se encontraba al oeste del Río Jordán. Alrededor del año 77 d.C., un escritor romano llamado Plinio elaboró la primera lista conocida de estas diez ciudades: Canatha, Damasco, Dion, Gadara, Gerasa, Hippos, Pella, Filadelfia, Raphana y Escitópolis.</w:t>
      </w:r>
    </w:p>
    <w:p>
      <w:pPr/>
      <w:r>
        <w:rPr>
          <w:lang w:val="es_ES" w:bidi="es_ES"/>
        </w:rPr>
      </w:r>
      <w:r>
        <w:rPr>
          <w:lang w:val="es_ES" w:bidi="es_ES"/>
        </w:rPr>
        <w:t>En el segundo siglo a.C., el pueblo judío comenzó a anhelar más independencia del dominio extranjero. Durante este tiempo, el rey judío Alejandro Janneo tomó el control de algunas de estas ciudades. Las ciudades permanecieron bajo control judío hasta el 63 a.C., cuando un líder militar romano llamado Pompeyo las capturó nuevamente. Para cuando Jesús vivió, estas diez ciudades se habían enriquecido gracias al comercio. Los romanos unieron estas ciudades como socios para ayudar a prevenir cualquier rebelión por parte del pueblo judío.</w:t>
      </w:r>
    </w:p>
    <w:p>
      <w:pPr/>
      <w:r>
        <w:rPr>
          <w:lang w:val="es_ES" w:bidi="es_ES"/>
        </w:rPr>
      </w:r>
      <w:r>
        <w:rPr>
          <w:lang w:val="es_ES" w:bidi="es_ES"/>
        </w:rPr>
        <w:t xml:space="preserve">El Nuevo Testamento menciona la región de Decápolis tres veces. Primero, </w:t>
      </w:r>
      <w:r>
        <w:rPr>
          <w:lang w:val="es_ES" w:bidi="es_ES"/>
        </w:rPr>
        <w:t>Mateo 4:25</w:t>
      </w:r>
      <w:r>
        <w:rPr>
          <w:lang w:val="es_ES" w:bidi="es_ES"/>
        </w:rPr>
        <w:t xml:space="preserve"> nos dice que grandes multitudes de personas, principalmente Griegos y Cananeos, siguieron a Jesús durante sus primeras enseñanzas. En </w:t>
      </w:r>
      <w:r>
        <w:rPr>
          <w:lang w:val="es_ES" w:bidi="es_ES"/>
        </w:rPr>
        <w:t>Marcos 5:20</w:t>
      </w:r>
      <w:r>
        <w:rPr>
          <w:lang w:val="es_ES" w:bidi="es_ES"/>
        </w:rPr>
        <w:t xml:space="preserve">, leemos sobre un hombre que había estado poseído por espíritus malignos. Después de que Jesús lo sanó, el hombre viajó por toda la región de Decápolis contando a la gente sobre Jesús. Por último, </w:t>
      </w:r>
      <w:r>
        <w:rPr>
          <w:lang w:val="es_ES" w:bidi="es_ES"/>
        </w:rPr>
        <w:t>Marcos 7:31</w:t>
      </w:r>
      <w:r>
        <w:rPr>
          <w:lang w:val="es_ES" w:bidi="es_ES"/>
        </w:rPr>
        <w:t xml:space="preserve"> nos dice que Jesús viajó por la región de Decápolis mientras iba de las ciudades de Tiro y Sidón al Mar de Galilea.</w:t>
      </w:r>
      <w:r>
        <w:rPr>
          <w:lang w:val="es_ES" w:bidi="es_ES"/>
        </w:rPr>
      </w:r>
      <w:r>
        <w:rPr>
          <w:lang w:val="es_ES" w:bidi="es_ES"/>
        </w:rPr>
      </w:r>
    </w:p>
    <w:p>
      <w:pPr/>
      <w:r>
        <w:rPr>
          <w:lang w:val="es_ES" w:bidi="es_ES"/>
        </w:rPr>
      </w:r>
    </w:p>
    <w:p>
      <w:pPr>
        <w:pStyle w:val="Heading2"/>
      </w:pPr>
      <w:r>
        <w:rPr>
          <w:lang w:val="es_ES" w:bidi="es_ES"/>
        </w:rPr>
        <w:t>Decar</w:t>
      </w:r>
      <w:r>
        <w:rPr>
          <w:lang w:val="es_ES" w:bidi="es_ES"/>
        </w:rPr>
      </w:r>
    </w:p>
    <w:p>
      <w:pPr/>
      <w:r>
        <w:rPr>
          <w:lang w:val="es_ES" w:bidi="es_ES"/>
        </w:rPr>
      </w:r>
      <w:r>
        <w:rPr>
          <w:lang w:val="es_ES" w:bidi="es_ES"/>
        </w:rPr>
        <w:t xml:space="preserve">Grafía de la Versión del Reina Valera de Ben-decar en </w:t>
      </w:r>
      <w:r>
        <w:rPr>
          <w:lang w:val="es_ES" w:bidi="es_ES"/>
        </w:rPr>
        <w:t>1 Reyes 4:9</w:t>
      </w:r>
      <w:r>
        <w:rPr>
          <w:lang w:val="es_ES" w:bidi="es_ES"/>
        </w:rPr>
        <w:t>. Decar era uno de los oficiales del Rey Salomón.</w:t>
      </w:r>
    </w:p>
    <w:p>
      <w:pPr/>
      <w:r>
        <w:rPr>
          <w:lang w:val="es_ES" w:bidi="es_ES"/>
        </w:rPr>
      </w:r>
      <w:r>
        <w:rPr>
          <w:i/>
          <w:lang w:val="es_ES" w:bidi="es_ES"/>
        </w:rPr>
        <w:t xml:space="preserve">Ver </w:t>
      </w:r>
      <w:r>
        <w:rPr>
          <w:lang w:val="es_ES" w:bidi="es_ES"/>
        </w:rPr>
        <w:t>Ben-decar</w:t>
      </w:r>
      <w:r>
        <w:rPr>
          <w:lang w:val="es_ES" w:bidi="es_ES"/>
        </w:rPr>
        <w:t>.</w:t>
      </w:r>
      <w:r>
        <w:rPr>
          <w:lang w:val="es_ES" w:bidi="es_ES"/>
        </w:rPr>
      </w:r>
      <w:r>
        <w:rPr>
          <w:lang w:val="es_ES" w:bidi="es_ES"/>
        </w:rPr>
      </w:r>
    </w:p>
    <w:p>
      <w:pPr/>
      <w:r>
        <w:rPr>
          <w:lang w:val="es_ES" w:bidi="es_ES"/>
        </w:rPr>
      </w:r>
    </w:p>
    <w:p>
      <w:pPr>
        <w:pStyle w:val="Heading2"/>
      </w:pPr>
      <w:r>
        <w:rPr>
          <w:lang w:val="es_ES" w:bidi="es_ES"/>
        </w:rPr>
        <w:t>Decisión, Valle de la</w:t>
      </w:r>
      <w:r>
        <w:rPr>
          <w:lang w:val="es_ES" w:bidi="es_ES"/>
        </w:rPr>
      </w:r>
    </w:p>
    <w:p>
      <w:pPr/>
      <w:r>
        <w:rPr>
          <w:lang w:val="es_ES" w:bidi="es_ES"/>
        </w:rPr>
      </w:r>
      <w:r>
        <w:rPr>
          <w:lang w:val="es_ES" w:bidi="es_ES"/>
        </w:rPr>
        <w:t xml:space="preserve">Un lugar mencionado en </w:t>
      </w:r>
      <w:r>
        <w:rPr>
          <w:lang w:val="es_ES" w:bidi="es_ES"/>
        </w:rPr>
        <w:t>Joel 3:14</w:t>
      </w:r>
      <w:r>
        <w:rPr>
          <w:lang w:val="es_ES" w:bidi="es_ES"/>
        </w:rPr>
        <w:t xml:space="preserve">, donde el Señor juzgará a las naciones no judías que se han reunido contra Judá. Es el mismo que el valle de Josafat (ver </w:t>
      </w:r>
      <w:r>
        <w:rPr>
          <w:lang w:val="es_ES" w:bidi="es_ES"/>
        </w:rPr>
        <w:t>Jl 3:2</w:t>
      </w:r>
      <w:r>
        <w:rPr>
          <w:lang w:val="es_ES" w:bidi="es_ES"/>
        </w:rPr>
        <w:t>).</w:t>
      </w:r>
    </w:p>
    <w:p>
      <w:pPr/>
      <w:r>
        <w:rPr>
          <w:lang w:val="es_ES" w:bidi="es_ES"/>
        </w:rPr>
      </w:r>
      <w:r>
        <w:rPr>
          <w:i/>
          <w:lang w:val="es_ES" w:bidi="es_ES"/>
        </w:rPr>
        <w:t>Ver</w:t>
      </w:r>
      <w:r>
        <w:rPr>
          <w:lang w:val="es_ES" w:bidi="es_ES"/>
        </w:rPr>
        <w:t xml:space="preserve"> </w:t>
      </w:r>
      <w:r>
        <w:rPr>
          <w:lang w:val="es_ES" w:bidi="es_ES"/>
        </w:rPr>
        <w:t>Josafat, Valle de</w:t>
      </w:r>
      <w:r>
        <w:rPr>
          <w:lang w:val="es_ES" w:bidi="es_ES"/>
        </w:rPr>
        <w:t>.</w:t>
      </w:r>
      <w:r>
        <w:rPr>
          <w:lang w:val="es_ES" w:bidi="es_ES"/>
        </w:rPr>
      </w:r>
      <w:r>
        <w:rPr>
          <w:lang w:val="es_ES" w:bidi="es_ES"/>
        </w:rPr>
      </w:r>
    </w:p>
    <w:p>
      <w:pPr/>
      <w:r>
        <w:rPr>
          <w:lang w:val="es_ES" w:bidi="es_ES"/>
        </w:rPr>
      </w:r>
    </w:p>
    <w:p>
      <w:pPr>
        <w:pStyle w:val="Heading2"/>
      </w:pPr>
      <w:r>
        <w:rPr>
          <w:lang w:val="es_ES" w:bidi="es_ES"/>
        </w:rPr>
        <w:t>Decretos de Dios</w:t>
      </w:r>
      <w:r>
        <w:rPr>
          <w:lang w:val="es_ES" w:bidi="es_ES"/>
        </w:rPr>
      </w:r>
    </w:p>
    <w:p>
      <w:pPr/>
      <w:r>
        <w:rPr>
          <w:lang w:val="es_ES" w:bidi="es_ES"/>
        </w:rPr>
      </w:r>
      <w:r>
        <w:rPr>
          <w:i/>
          <w:lang w:val="es_ES" w:bidi="es_ES"/>
        </w:rPr>
        <w:t>Ver</w:t>
      </w:r>
      <w:r>
        <w:rPr>
          <w:lang w:val="es_ES" w:bidi="es_ES"/>
        </w:rPr>
        <w:t xml:space="preserve"> </w:t>
      </w:r>
      <w:r>
        <w:rPr>
          <w:lang w:val="es_ES" w:bidi="es_ES"/>
        </w:rPr>
        <w:t>Predestinación</w:t>
      </w:r>
      <w:r>
        <w:rPr>
          <w:lang w:val="es_ES" w:bidi="es_ES"/>
        </w:rPr>
        <w:t>.</w:t>
      </w:r>
      <w:r>
        <w:rPr>
          <w:lang w:val="es_ES" w:bidi="es_ES"/>
        </w:rPr>
      </w:r>
      <w:r>
        <w:rPr>
          <w:lang w:val="es_ES" w:bidi="es_ES"/>
        </w:rPr>
      </w:r>
    </w:p>
    <w:p>
      <w:pPr/>
      <w:r>
        <w:rPr>
          <w:lang w:val="es_ES" w:bidi="es_ES"/>
        </w:rPr>
      </w:r>
    </w:p>
    <w:p>
      <w:pPr>
        <w:pStyle w:val="Heading2"/>
      </w:pPr>
      <w:r>
        <w:rPr>
          <w:lang w:val="es_ES" w:bidi="es_ES"/>
        </w:rPr>
        <w:t>Dedán (Lugar)</w:t>
      </w:r>
      <w:r>
        <w:rPr>
          <w:lang w:val="es_ES" w:bidi="es_ES"/>
        </w:rPr>
      </w:r>
    </w:p>
    <w:p>
      <w:pPr/>
      <w:r>
        <w:rPr>
          <w:lang w:val="es_ES" w:bidi="es_ES"/>
        </w:rPr>
      </w:r>
      <w:r>
        <w:rPr>
          <w:lang w:val="es_ES" w:bidi="es_ES"/>
        </w:rPr>
        <w:t>Región situada en la Península Arábiga. Los dedanitas fueron mencionados entre aquellos que se alegraron por la caída de Israel durante el tiempo del cautiverio babilónico. Jeremías y Ezequiel predijeron la inminente destrucción de Dedán (</w:t>
      </w:r>
      <w:r>
        <w:rPr>
          <w:lang w:val="es_ES" w:bidi="es_ES"/>
        </w:rPr>
        <w:t>Jr 25:23,</w:t>
      </w:r>
      <w:r>
        <w:rPr>
          <w:lang w:val="es_ES" w:bidi="es_ES"/>
        </w:rPr>
        <w:t xml:space="preserve"> </w:t>
      </w:r>
      <w:r>
        <w:rPr>
          <w:lang w:val="es_ES" w:bidi="es_ES"/>
        </w:rPr>
        <w:t>49:8;</w:t>
      </w:r>
      <w:r>
        <w:rPr>
          <w:lang w:val="es_ES" w:bidi="es_ES"/>
        </w:rPr>
        <w:t xml:space="preserve"> </w:t>
      </w:r>
      <w:r>
        <w:rPr>
          <w:lang w:val="es_ES" w:bidi="es_ES"/>
        </w:rPr>
        <w:t>Ez 25:13,</w:t>
      </w:r>
      <w:r>
        <w:rPr>
          <w:lang w:val="es_ES" w:bidi="es_ES"/>
        </w:rPr>
        <w:t xml:space="preserve"> </w:t>
      </w:r>
      <w:r>
        <w:rPr>
          <w:lang w:val="es_ES" w:bidi="es_ES"/>
        </w:rPr>
        <w:t>38:13</w:t>
      </w:r>
      <w:r>
        <w:rPr>
          <w:lang w:val="es_ES" w:bidi="es_ES"/>
        </w:rPr>
        <w:t>). Al parecer, los dedanitas eran comerciantes que viajaban en caravanas y comerciaban con mantas de montar y diversas prendas relacionadas con la equitación (</w:t>
      </w:r>
      <w:r>
        <w:rPr>
          <w:lang w:val="es_ES" w:bidi="es_ES"/>
        </w:rPr>
        <w:t>Is 21:13,</w:t>
      </w:r>
      <w:r>
        <w:rPr>
          <w:lang w:val="es_ES" w:bidi="es_ES"/>
        </w:rPr>
        <w:t xml:space="preserve"> </w:t>
      </w:r>
      <w:r>
        <w:rPr>
          <w:lang w:val="es_ES" w:bidi="es_ES"/>
        </w:rPr>
        <w:t>Ez 27:20</w:t>
      </w:r>
      <w:r>
        <w:rPr>
          <w:lang w:val="es_ES" w:bidi="es_ES"/>
        </w:rPr>
        <w:t>). Se cree que Dedán estaba ubicado en o cerca de un oasis llamado El-’ula en la parte central de la Península Arábiga. Este oasis formaba parte de las antiguas rutas comerciales y, sin duda, desempeñó un papel importante en el estilo de vida mercantil de los dedanitas.</w:t>
      </w:r>
      <w:r>
        <w:rPr>
          <w:lang w:val="es_ES" w:bidi="es_ES"/>
        </w:rPr>
      </w:r>
      <w:r>
        <w:rPr>
          <w:lang w:val="es_ES" w:bidi="es_ES"/>
        </w:rPr>
      </w:r>
    </w:p>
    <w:p>
      <w:pPr/>
      <w:r>
        <w:rPr>
          <w:lang w:val="es_ES" w:bidi="es_ES"/>
        </w:rPr>
      </w:r>
    </w:p>
    <w:p>
      <w:pPr>
        <w:pStyle w:val="Heading2"/>
      </w:pPr>
      <w:r>
        <w:rPr>
          <w:lang w:val="es_ES" w:bidi="es_ES"/>
        </w:rPr>
        <w:t>Dedán (Persona)</w:t>
      </w:r>
      <w:r>
        <w:rPr>
          <w:lang w:val="es_ES" w:bidi="es_ES"/>
        </w:rPr>
      </w:r>
    </w:p>
    <w:p>
      <w:pPr/>
      <w:r>
        <w:rPr>
          <w:lang w:val="es_ES" w:bidi="es_ES"/>
        </w:rPr>
      </w:r>
      <w:r>
        <w:rPr>
          <w:lang w:val="es_ES" w:bidi="es_ES"/>
        </w:rPr>
        <w:t>1. Nieto de Cus en la lista de los descendientes de Noé. Su padre era Raama, y su hermano se llamaba Seba (</w:t>
      </w:r>
      <w:r>
        <w:rPr>
          <w:lang w:val="es_ES" w:bidi="es_ES"/>
        </w:rPr>
        <w:t>Gn 10:7,</w:t>
      </w:r>
      <w:r>
        <w:rPr>
          <w:lang w:val="es_ES" w:bidi="es_ES"/>
        </w:rPr>
        <w:t xml:space="preserve"> </w:t>
      </w:r>
      <w:r>
        <w:rPr>
          <w:lang w:val="es_ES" w:bidi="es_ES"/>
        </w:rPr>
        <w:t>1 Cro 1:9</w:t>
      </w:r>
      <w:r>
        <w:rPr>
          <w:lang w:val="es_ES" w:bidi="es_ES"/>
        </w:rPr>
        <w:t>).</w:t>
      </w:r>
    </w:p>
    <w:p>
      <w:pPr/>
      <w:r>
        <w:rPr>
          <w:lang w:val="es_ES" w:bidi="es_ES"/>
        </w:rPr>
      </w:r>
      <w:r>
        <w:rPr>
          <w:lang w:val="es_ES" w:bidi="es_ES"/>
        </w:rPr>
        <w:t>2. Nieto de Abraham a través de Quetura (</w:t>
      </w:r>
      <w:r>
        <w:rPr>
          <w:lang w:val="es_ES" w:bidi="es_ES"/>
        </w:rPr>
        <w:t>Gn 25:3</w:t>
      </w:r>
      <w:r>
        <w:rPr>
          <w:lang w:val="es_ES" w:bidi="es_ES"/>
        </w:rPr>
        <w:t>). Su padre fue Jocsán, su hermano fue Seba, y sus descendientes fueron los Asshurim, Letushim y Leummim.</w:t>
      </w:r>
      <w:r>
        <w:rPr>
          <w:lang w:val="es_ES" w:bidi="es_ES"/>
        </w:rPr>
      </w:r>
      <w:r>
        <w:rPr>
          <w:lang w:val="es_ES" w:bidi="es_ES"/>
        </w:rPr>
      </w:r>
    </w:p>
    <w:p>
      <w:pPr/>
      <w:r>
        <w:rPr>
          <w:lang w:val="es_ES" w:bidi="es_ES"/>
        </w:rPr>
      </w:r>
    </w:p>
    <w:p>
      <w:pPr>
        <w:pStyle w:val="Heading2"/>
      </w:pPr>
      <w:r>
        <w:rPr>
          <w:lang w:val="es_ES" w:bidi="es_ES"/>
        </w:rPr>
        <w:t>Dedicación, Fiesta de la</w:t>
      </w:r>
      <w:r>
        <w:rPr>
          <w:lang w:val="es_ES" w:bidi="es_ES"/>
        </w:rPr>
      </w:r>
    </w:p>
    <w:p>
      <w:pPr/>
      <w:r>
        <w:rPr>
          <w:lang w:val="es_ES" w:bidi="es_ES"/>
        </w:rPr>
      </w:r>
      <w:r>
        <w:rPr>
          <w:lang w:val="es_ES" w:bidi="es_ES"/>
        </w:rPr>
        <w:t>Designación por el apóstol Juan para la Fiesta de las Luces, o Janucá (</w:t>
      </w:r>
      <w:r>
        <w:rPr>
          <w:lang w:val="es_ES" w:bidi="es_ES"/>
        </w:rPr>
        <w:t>Jn 10:22</w:t>
      </w:r>
      <w:r>
        <w:rPr>
          <w:lang w:val="es_ES" w:bidi="es_ES"/>
        </w:rPr>
        <w:t xml:space="preserve">). La fiesta dura ocho días y comienza el día 25 de Kislev (de noviembre a diciembre). </w:t>
      </w:r>
      <w:r>
        <w:rPr>
          <w:i/>
          <w:lang w:val="es_ES" w:bidi="es_ES"/>
        </w:rPr>
        <w:t xml:space="preserve">Ver </w:t>
      </w:r>
      <w:r>
        <w:rPr>
          <w:lang w:val="es_ES" w:bidi="es_ES"/>
        </w:rPr>
        <w:t>Fiestas y Festivales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Dedo (Medida)</w:t>
      </w:r>
      <w:r>
        <w:rPr>
          <w:lang w:val="es_ES" w:bidi="es_ES"/>
        </w:rPr>
      </w:r>
    </w:p>
    <w:p>
      <w:pPr/>
      <w:r>
        <w:rPr>
          <w:lang w:val="es_ES" w:bidi="es_ES"/>
        </w:rPr>
      </w:r>
      <w:r>
        <w:rPr>
          <w:lang w:val="es_ES" w:bidi="es_ES"/>
        </w:rPr>
        <w:t>Es una medida lineal equivalente al ancho de un dedo (</w:t>
      </w:r>
      <w:r>
        <w:rPr>
          <w:lang w:val="es_ES" w:bidi="es_ES"/>
        </w:rPr>
        <w:t>Jr 52:21</w:t>
      </w:r>
      <w:r>
        <w:rPr>
          <w:lang w:val="es_ES" w:bidi="es_ES"/>
        </w:rPr>
        <w:t xml:space="preserve">). Ver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Defensor</w:t>
      </w:r>
      <w:r>
        <w:rPr>
          <w:lang w:val="es_ES" w:bidi="es_ES"/>
        </w:rPr>
      </w:r>
    </w:p>
    <w:p>
      <w:pPr/>
      <w:r>
        <w:rPr>
          <w:lang w:val="es_ES" w:bidi="es_ES"/>
        </w:rPr>
      </w:r>
      <w:r>
        <w:rPr>
          <w:lang w:val="es_ES" w:bidi="es_ES"/>
        </w:rPr>
        <w:t xml:space="preserve">Una traducción para el término griego </w:t>
      </w:r>
      <w:r>
        <w:rPr>
          <w:i/>
          <w:lang w:val="es_ES" w:bidi="es_ES"/>
        </w:rPr>
        <w:t>parakletos,</w:t>
      </w:r>
      <w:r>
        <w:rPr>
          <w:lang w:val="es_ES" w:bidi="es_ES"/>
        </w:rPr>
        <w:t xml:space="preserve"> que describe al Espíritu en el Evangelio de Juan, así como a Jesús en </w:t>
      </w:r>
      <w:r>
        <w:rPr>
          <w:lang w:val="es_ES" w:bidi="es_ES"/>
        </w:rPr>
        <w:t>1 Juan 2:1</w:t>
      </w:r>
      <w:r>
        <w:rPr>
          <w:lang w:val="es_ES" w:bidi="es_ES"/>
        </w:rPr>
        <w:t>.</w:t>
      </w:r>
    </w:p>
    <w:p>
      <w:pPr/>
      <w:r>
        <w:rPr>
          <w:lang w:val="es_ES" w:bidi="es_ES"/>
        </w:rPr>
      </w:r>
      <w:r>
        <w:rPr>
          <w:i/>
          <w:lang w:val="es_ES" w:bidi="es_ES"/>
        </w:rPr>
        <w:t>Ver</w:t>
      </w:r>
      <w:r>
        <w:rPr>
          <w:lang w:val="es_ES" w:bidi="es_ES"/>
        </w:rPr>
        <w:t xml:space="preserve"> </w:t>
      </w:r>
      <w:r>
        <w:rPr>
          <w:lang w:val="es_ES" w:bidi="es_ES"/>
        </w:rPr>
        <w:t>Espíritu de Dios</w:t>
      </w:r>
      <w:r>
        <w:rPr>
          <w:lang w:val="es_ES" w:bidi="es_ES"/>
        </w:rPr>
        <w:t xml:space="preserve">; </w:t>
      </w:r>
      <w:r>
        <w:rPr>
          <w:lang w:val="es_ES" w:bidi="es_ES"/>
        </w:rPr>
        <w:t>Paracleto</w:t>
      </w:r>
      <w:r>
        <w:rPr>
          <w:lang w:val="es_ES" w:bidi="es_ES"/>
        </w:rPr>
        <w:t>.</w:t>
      </w:r>
      <w:r>
        <w:rPr>
          <w:lang w:val="es_ES" w:bidi="es_ES"/>
        </w:rPr>
      </w:r>
      <w:r>
        <w:rPr>
          <w:lang w:val="es_ES" w:bidi="es_ES"/>
        </w:rPr>
      </w:r>
    </w:p>
    <w:p>
      <w:pPr/>
      <w:r>
        <w:rPr>
          <w:lang w:val="es_ES" w:bidi="es_ES"/>
        </w:rPr>
      </w:r>
    </w:p>
    <w:p>
      <w:pPr>
        <w:pStyle w:val="Heading2"/>
      </w:pPr>
      <w:r>
        <w:rPr>
          <w:lang w:val="es_ES" w:bidi="es_ES"/>
        </w:rPr>
        <w:t>Deformidad</w:t>
      </w:r>
      <w:r>
        <w:rPr>
          <w:lang w:val="es_ES" w:bidi="es_ES"/>
        </w:rPr>
      </w:r>
    </w:p>
    <w:p>
      <w:pPr/>
      <w:r>
        <w:rPr>
          <w:lang w:val="es_ES" w:bidi="es_ES"/>
        </w:rPr>
      </w:r>
      <w:r>
        <w:rPr>
          <w:lang w:val="es_ES" w:bidi="es_ES"/>
        </w:rPr>
        <w:t>Una diferencia visible en la forma o estructura del cuerpo de una persona que no es típica. Puede estar presente desde el nacimiento o ser causada por una lesión o enfermedad.</w:t>
      </w:r>
    </w:p>
    <w:p>
      <w:pPr>
        <w:pStyle w:val="Heading3"/>
      </w:pPr>
      <w:r>
        <w:rPr>
          <w:lang w:val="es_ES" w:bidi="es_ES"/>
        </w:rPr>
        <w:t>Deformidades y el sistema sacrificial del Antiguo Testamento</w:t>
      </w:r>
    </w:p>
    <w:p>
      <w:pPr/>
      <w:r>
        <w:rPr>
          <w:lang w:val="es_ES" w:bidi="es_ES"/>
        </w:rPr>
      </w:r>
      <w:r>
        <w:rPr>
          <w:lang w:val="es_ES" w:bidi="es_ES"/>
        </w:rPr>
        <w:t>En el sistema sacrificial del Antiguo Testamento, ni el animal a ser sacrificado ni el sacerdote que realizaba el sacrificio podían tener defectos ni imperfecciones (</w:t>
      </w:r>
      <w:r>
        <w:rPr>
          <w:lang w:val="es_ES" w:bidi="es_ES"/>
        </w:rPr>
        <w:t>Levítico 1:3,</w:t>
      </w:r>
      <w:r>
        <w:rPr>
          <w:lang w:val="es_ES" w:bidi="es_ES"/>
        </w:rPr>
        <w:t xml:space="preserve"> </w:t>
      </w:r>
      <w:r>
        <w:rPr>
          <w:lang w:val="es_ES" w:bidi="es_ES"/>
        </w:rPr>
        <w:t xml:space="preserve">4:3, </w:t>
      </w:r>
      <w:r>
        <w:rPr>
          <w:lang w:val="es_ES" w:bidi="es_ES"/>
        </w:rPr>
        <w:t>21</w:t>
      </w:r>
      <w:r>
        <w:rPr>
          <w:lang w:val="es_ES" w:bidi="es_ES"/>
        </w:rPr>
        <w:t>). Al ser perfectos, ambos son ejemplos en el Antiguo Testamento que apuntan a Cristo.</w:t>
      </w:r>
    </w:p>
    <w:p>
      <w:pPr/>
      <w:r>
        <w:rPr>
          <w:lang w:val="es_ES" w:bidi="es_ES"/>
        </w:rPr>
      </w:r>
      <w:r>
        <w:rPr>
          <w:lang w:val="es_ES" w:bidi="es_ES"/>
        </w:rPr>
        <w:t>Once defectos podrían excluir a un hombre de convertirse en sacerdote (</w:t>
      </w:r>
      <w:r>
        <w:rPr>
          <w:lang w:val="es_ES" w:bidi="es_ES"/>
        </w:rPr>
        <w:t>Levítico 21:17</w:t>
      </w:r>
      <w:r>
        <w:rPr>
          <w:lang w:val="es_ES" w:bidi="es_ES"/>
        </w:rPr>
        <w:t>–</w:t>
      </w:r>
      <w:r>
        <w:rPr>
          <w:lang w:val="es_ES" w:bidi="es_ES"/>
        </w:rPr>
        <w:t>20</w:t>
      </w:r>
      <w:r>
        <w:rPr>
          <w:lang w:val="es_ES" w:bidi="es_ES"/>
        </w:rPr>
        <w:t>):</w:t>
      </w:r>
    </w:p>
    <w:p>
      <w:pPr>
        <w:pStyle w:val="ListBullet"/>
        <w:spacing w:line="240" w:lineRule="auto"/>
        <w:ind w:left="720"/>
      </w:pPr>
      <w:r>
        <w:rPr>
          <w:lang w:val="es_ES" w:bidi="es_ES"/>
        </w:rPr>
      </w:r>
      <w:r>
        <w:rPr>
          <w:lang w:val="es_ES" w:bidi="es_ES"/>
        </w:rPr>
        <w:t>Siete defectos en los músculos o el esqueleto</w:t>
      </w:r>
    </w:p>
    <w:p>
      <w:pPr>
        <w:pStyle w:val="ListBullet"/>
        <w:spacing w:line="240" w:lineRule="auto"/>
        <w:ind w:left="720"/>
      </w:pPr>
      <w:r>
        <w:rPr>
          <w:lang w:val="es_ES" w:bidi="es_ES"/>
        </w:rPr>
      </w:r>
      <w:r>
        <w:rPr>
          <w:lang w:val="es_ES" w:bidi="es_ES"/>
        </w:rPr>
        <w:t>Dos problemas en los ojos</w:t>
      </w:r>
    </w:p>
    <w:p>
      <w:pPr>
        <w:pStyle w:val="ListBullet"/>
        <w:spacing w:line="240" w:lineRule="auto"/>
        <w:ind w:left="720"/>
      </w:pPr>
      <w:r>
        <w:rPr>
          <w:lang w:val="es_ES" w:bidi="es_ES"/>
        </w:rPr>
      </w:r>
      <w:r>
        <w:rPr>
          <w:lang w:val="es_ES" w:bidi="es_ES"/>
        </w:rPr>
        <w:t>Un problema en la piel</w:t>
      </w:r>
    </w:p>
    <w:p>
      <w:pPr>
        <w:pStyle w:val="ListBullet"/>
        <w:spacing w:line="240" w:lineRule="auto"/>
        <w:ind w:left="720"/>
      </w:pPr>
      <w:r>
        <w:rPr>
          <w:lang w:val="es_ES" w:bidi="es_ES"/>
        </w:rPr>
      </w:r>
      <w:r>
        <w:rPr>
          <w:lang w:val="es_ES" w:bidi="es_ES"/>
        </w:rPr>
        <w:t>Un problema en el sistema reproductivo</w:t>
      </w:r>
    </w:p>
    <w:p>
      <w:pPr>
        <w:pStyle w:val="Heading3"/>
      </w:pPr>
      <w:r>
        <w:rPr>
          <w:lang w:val="es_ES" w:bidi="es_ES"/>
        </w:rPr>
        <w:t>Deformidades de la nariz</w:t>
      </w:r>
    </w:p>
    <w:p>
      <w:pPr/>
      <w:r>
        <w:rPr>
          <w:lang w:val="es_ES" w:bidi="es_ES"/>
        </w:rPr>
      </w:r>
      <w:r>
        <w:rPr>
          <w:lang w:val="es_ES" w:bidi="es_ES"/>
        </w:rPr>
        <w:t>Levítico 21:18</w:t>
      </w:r>
      <w:r>
        <w:rPr>
          <w:lang w:val="es_ES" w:bidi="es_ES"/>
        </w:rPr>
        <w:t xml:space="preserve"> menciona una condición que afecta la nariz, descrita como una "nariz chata" en algunas traducciones o una "deformidad" en otras. Esto no se refiere a una forma común de la nariz, sino a una condición médica grave que afecta la nariz. Muchos síndromes genéticos causan deformidades nasales, al igual que enfermedades como:</w:t>
      </w:r>
    </w:p>
    <w:p>
      <w:pPr>
        <w:pStyle w:val="ListBullet"/>
        <w:spacing w:line="240" w:lineRule="auto"/>
        <w:ind w:left="720"/>
      </w:pPr>
      <w:r>
        <w:rPr>
          <w:lang w:val="es_ES" w:bidi="es_ES"/>
        </w:rPr>
      </w:r>
      <w:r>
        <w:rPr>
          <w:lang w:val="es_ES" w:bidi="es_ES"/>
        </w:rPr>
        <w:t>Sífilis</w:t>
      </w:r>
    </w:p>
    <w:p>
      <w:pPr>
        <w:pStyle w:val="ListBullet"/>
        <w:spacing w:line="240" w:lineRule="auto"/>
        <w:ind w:left="720"/>
      </w:pPr>
      <w:r>
        <w:rPr>
          <w:lang w:val="es_ES" w:bidi="es_ES"/>
        </w:rPr>
      </w:r>
      <w:r>
        <w:rPr>
          <w:lang w:val="es_ES" w:bidi="es_ES"/>
        </w:rPr>
        <w:t>Tuberculosis</w:t>
      </w:r>
    </w:p>
    <w:p>
      <w:pPr>
        <w:pStyle w:val="ListBullet"/>
        <w:spacing w:line="240" w:lineRule="auto"/>
        <w:ind w:left="720"/>
      </w:pPr>
      <w:r>
        <w:rPr>
          <w:lang w:val="es_ES" w:bidi="es_ES"/>
        </w:rPr>
      </w:r>
      <w:r>
        <w:rPr>
          <w:lang w:val="es_ES" w:bidi="es_ES"/>
        </w:rPr>
        <w:t>Lepra</w:t>
      </w:r>
    </w:p>
    <w:p>
      <w:pPr/>
      <w:r>
        <w:rPr>
          <w:lang w:val="es_ES" w:bidi="es_ES"/>
        </w:rPr>
      </w:r>
      <w:r>
        <w:rPr>
          <w:lang w:val="es_ES" w:bidi="es_ES"/>
        </w:rPr>
        <w:t>Estas enfermedades pueden destruir el soporte óseo y cartilaginoso de la nariz. Al desaparecer el soporte, la piel de la nariz se hunde hacia adentro. Esta condición provoca una deformidad que hace que la nariz se parezca a una "silla de montar".</w:t>
      </w:r>
    </w:p>
    <w:p>
      <w:pPr>
        <w:pStyle w:val="Heading3"/>
      </w:pPr>
      <w:r>
        <w:rPr>
          <w:lang w:val="es_ES" w:bidi="es_ES"/>
        </w:rPr>
        <w:t>Brazos y manos debilitados</w:t>
      </w:r>
    </w:p>
    <w:p>
      <w:pPr/>
      <w:r>
        <w:rPr>
          <w:lang w:val="es_ES" w:bidi="es_ES"/>
        </w:rPr>
      </w:r>
      <w:r>
        <w:rPr>
          <w:lang w:val="es_ES" w:bidi="es_ES"/>
        </w:rPr>
        <w:t>Tanto el Antiguo como el Nuevo Testamento describen un caso en el que un hombre tiene un brazo o mano "marchita". Esto ocurre cuando los nervios que abastecen un miembro están dañados y los músculos se deterioran. Una lesión, como un golpe de espada en un brazo, también puede causar esto (</w:t>
      </w:r>
      <w:r>
        <w:rPr>
          <w:lang w:val="es_ES" w:bidi="es_ES"/>
        </w:rPr>
        <w:t>Zacarías 11:17</w:t>
      </w:r>
      <w:r>
        <w:rPr>
          <w:lang w:val="es_ES" w:bidi="es_ES"/>
        </w:rPr>
        <w:t>). En el Nuevo Testamento, Jesús sanó instantáneamente a un hombre con una mano paralizada (</w:t>
      </w:r>
      <w:r>
        <w:rPr>
          <w:lang w:val="es_ES" w:bidi="es_ES"/>
        </w:rPr>
        <w:t>Mateo 12:10,</w:t>
      </w:r>
      <w:r>
        <w:rPr>
          <w:lang w:val="es_ES" w:bidi="es_ES"/>
        </w:rPr>
        <w:t xml:space="preserve"> </w:t>
      </w:r>
      <w:r>
        <w:rPr>
          <w:lang w:val="es_ES" w:bidi="es_ES"/>
        </w:rPr>
        <w:t>Marcos 3:1,</w:t>
      </w:r>
      <w:r>
        <w:rPr>
          <w:lang w:val="es_ES" w:bidi="es_ES"/>
        </w:rPr>
        <w:t xml:space="preserve"> </w:t>
      </w:r>
      <w:r>
        <w:rPr>
          <w:lang w:val="es_ES" w:bidi="es_ES"/>
        </w:rPr>
        <w:t>Lucas 6:6</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Enfermedad</w:t>
      </w:r>
      <w:r>
        <w:rPr>
          <w:lang w:val="es_ES" w:bidi="es_ES"/>
        </w:rPr>
        <w:t xml:space="preserve">;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Dehavitas</w:t>
      </w:r>
      <w:r>
        <w:rPr>
          <w:lang w:val="es_ES" w:bidi="es_ES"/>
        </w:rPr>
      </w:r>
    </w:p>
    <w:p>
      <w:pPr/>
      <w:r>
        <w:rPr>
          <w:lang w:val="es_ES" w:bidi="es_ES"/>
        </w:rPr>
      </w:r>
      <w:r>
        <w:rPr>
          <w:lang w:val="es_ES" w:bidi="es_ES"/>
        </w:rPr>
        <w:t>Un grupo de personas entre los colonizados en Samaria por el rey asirio Asurbanipal (</w:t>
      </w:r>
      <w:r>
        <w:rPr>
          <w:lang w:val="es_ES" w:bidi="es_ES"/>
        </w:rPr>
        <w:t>Esd 4:9</w:t>
      </w:r>
      <w:r>
        <w:rPr>
          <w:lang w:val="es_ES" w:bidi="es_ES"/>
        </w:rPr>
        <w:t>). Los Dehavitas, a quienes algunos estudiosos asocian con los Daoi (una tribu persa originaria cerca del Mar Caspio), escribieron a Artajerjes para protestar contra la reconstrucción de Jerusalén por los exiliados judíos que regresaban. Algunos intérpretes sugieren que la palabra traducida como "Dehavitas" podría significar "es decir", de modo que en algunas traducciones la frase se leería como "los hombres de Susa, es decir, los elamitas".</w:t>
      </w:r>
      <w:r>
        <w:rPr>
          <w:lang w:val="es_ES" w:bidi="es_ES"/>
        </w:rPr>
      </w:r>
      <w:r>
        <w:rPr>
          <w:lang w:val="es_ES" w:bidi="es_ES"/>
        </w:rPr>
      </w:r>
    </w:p>
    <w:p>
      <w:pPr/>
      <w:r>
        <w:rPr>
          <w:lang w:val="es_ES" w:bidi="es_ES"/>
        </w:rPr>
      </w:r>
    </w:p>
    <w:p>
      <w:pPr>
        <w:pStyle w:val="Heading2"/>
      </w:pPr>
      <w:r>
        <w:rPr>
          <w:lang w:val="es_ES" w:bidi="es_ES"/>
        </w:rPr>
        <w:t>Deidades y religión cananeas</w:t>
      </w:r>
      <w:r>
        <w:rPr>
          <w:lang w:val="es_ES" w:bidi="es_ES"/>
        </w:rPr>
      </w:r>
    </w:p>
    <w:p>
      <w:pPr/>
      <w:r>
        <w:rPr>
          <w:lang w:val="es_ES" w:bidi="es_ES"/>
        </w:rPr>
      </w:r>
      <w:r>
        <w:rPr>
          <w:lang w:val="es_ES" w:bidi="es_ES"/>
        </w:rPr>
        <w:t>El estudio de la religión politeísta de los cananeos ha enriquecido significativamente nuestra comprensión de la religión del antiguo Israel. Las estructuras teológicas y religiosas hebreas fueron otorgadas por Dios a un pueblo que estuvo influenciado y afectado por otras religiones. Para apreciar plenamente la fe monoteísta de los Israelitas, es necesario entender el contexto politeísta que desafió su vida y su unidad como nación.</w:t>
      </w:r>
    </w:p>
    <w:p>
      <w:pPr/>
      <w:r>
        <w:rPr>
          <w:lang w:val="es_ES" w:bidi="es_ES"/>
        </w:rPr>
      </w:r>
      <w:r>
        <w:rPr>
          <w:lang w:val="es_ES" w:bidi="es_ES"/>
        </w:rPr>
        <w:t>El contacto entre las diversas religiones del antiguo Oriente Medio generó no solo tensión, sino también un notable sincretismo o adopción de conceptos y prácticas. Los arameos y filisteos que se establecieron en Canaán adoptaron las prácticas de los cananeos; de manera similar, los amorreos asimilaron gran parte de la religión sumeria como propia al trasladarse a Mesopotamia. Sin embargo, entre todos esos pueblos, los hebreos siguieron un camino independiente. Su Dios era una deidad única y cósmica que exigía lealtad exclusiva. Este concepto iba en contra de la corriente de todas las religiones de la época.</w:t>
      </w:r>
    </w:p>
    <w:p>
      <w:pPr/>
      <w:r>
        <w:rPr>
          <w:lang w:val="es_ES" w:bidi="es_ES"/>
        </w:rPr>
      </w:r>
      <w:r>
        <w:rPr>
          <w:lang w:val="es_ES" w:bidi="es_ES"/>
        </w:rPr>
        <w:t>Hasta principios del siglo XX, la mayor parte de lo que se conocía sobre la religión cananea provenía de la Biblia. En 1928, se descubrieron numerosas tablillas de arcilla en un sitio llamado Ras Shamra, que correspondía a la antigua ciudad siria de Ugarit. Estas tablillas contenían abundante información nueva sobre la vida religiosa de los cananeos. La mayoría de ellas estaban escritas en un alfabeto cuneiforme y en un idioma semítico noroccidental previamente desconocido, bastante similar al hebreo, al arameo y al árabe. Estos documentos a menudo se denominan textos ugaríticos o tablillas de Ras Shamra.</w:t>
      </w:r>
    </w:p>
    <w:p>
      <w:pPr/>
      <w:r>
        <w:rPr>
          <w:lang w:val="es_ES" w:bidi="es_ES"/>
        </w:rPr>
      </w:r>
      <w:r>
        <w:rPr>
          <w:lang w:val="es_ES" w:bidi="es_ES"/>
        </w:rPr>
        <w:t>El descubrimiento de estos textos abrió puertas a una comprensión que había estado cerrada durante mucho tiempo. Los textos proporcionaron a los eruditos una importante literatura mitológica que no solo reveló los nombres y funciones de los dioses, sino también mucha información sobre la sociedad cananea.</w:t>
      </w:r>
    </w:p>
    <w:p>
      <w:pPr/>
      <w:r>
        <w:rPr>
          <w:lang w:val="es_ES" w:bidi="es_ES"/>
        </w:rPr>
      </w:r>
      <w:r>
        <w:rPr>
          <w:lang w:val="es_ES" w:bidi="es_ES"/>
        </w:rPr>
        <w:t>Las deidades cananeas se caracterizaban por dos aspectos destacados: una notable fluidez en su personalidad y función, y nombres cuyos significados y orígenes podían rastrearse con facilidad. Estos hechos, junto con la naturaleza de su mitología, señalan que la religión cananea era relativamente primitiva.</w:t>
      </w:r>
    </w:p>
    <w:p>
      <w:pPr/>
      <w:r>
        <w:rPr>
          <w:lang w:val="es_ES" w:bidi="es_ES"/>
        </w:rPr>
      </w:r>
      <w:r>
        <w:rPr>
          <w:lang w:val="es_ES" w:bidi="es_ES"/>
        </w:rPr>
        <w:t>La palabra general cananea para "dios" probablemente significaba "el fuerte, el poderoso". El jefe del panteón, o conjunto de dioses, se llamaba El ("el poderoso"). El, una figura remota y sombría, vivía lejos de Canaán "en la fuente de los dos ríos", es decir, en el paraíso. Aparentemente, tenía tres esposas que también eran sus hermanas: Astarté, Athirat (Asera, también llamada Elat) y Anat. Presidía un consejo divino de dioses que eran sus hijos. Aunque era lo suficientemente brutal como para matar a su propio hijo, se le llamaba Lutpan ("el bondadoso") y se le describía como un anciano con cabello blanco y barba.</w:t>
      </w:r>
    </w:p>
    <w:p>
      <w:pPr/>
      <w:r>
        <w:rPr>
          <w:lang w:val="es_ES" w:bidi="es_ES"/>
        </w:rPr>
      </w:r>
      <w:r>
        <w:rPr>
          <w:lang w:val="es_ES" w:bidi="es_ES"/>
        </w:rPr>
        <w:t xml:space="preserve">Baal, el gran dios de la tormenta y rey de los dioses, era la figura central del panteón y tenía una importancia funcional mucho mayor que El. Baal actuaba como primer ministro de El y eventualmente lo destronó. "Baal" significa simplemente "Señor" y podía aplicarse a diferentes dioses. Sin embargo, pronto el antiguo dios semítico de la tormenta, Hadad, se convirtió en el "Baal" por excelencia. Hadad era considerado el "Señor del cielo", "el que prevalece", el "exaltado, Señor de la tierra". Él reinaba solo sobre todo lo demás. Su reino era "eterno para todas las generaciones". Era el dador de toda la fertilidad. Cuando moría, toda la vegetación y la procreación cesaban. Era el dios de la justicia y el terror de los malhechores. Baal era llamado el "hijo de Dagón". Dagón, que significa "pez", era el dios principal de Asdod (cf. </w:t>
      </w:r>
      <w:r>
        <w:rPr>
          <w:lang w:val="es_ES" w:bidi="es_ES"/>
        </w:rPr>
        <w:t>1 Sam 5:1–7</w:t>
      </w:r>
      <w:r>
        <w:rPr>
          <w:lang w:val="es_ES" w:bidi="es_ES"/>
        </w:rPr>
        <w:t>).</w:t>
      </w:r>
    </w:p>
    <w:p>
      <w:pPr/>
      <w:r>
        <w:rPr>
          <w:lang w:val="es_ES" w:bidi="es_ES"/>
        </w:rPr>
      </w:r>
      <w:r>
        <w:rPr>
          <w:lang w:val="es_ES" w:bidi="es_ES"/>
        </w:rPr>
        <w:t>Los cananeos explicaban la naturaleza refiriéndose a sus dioses. Cada dios representaba una fuerza de la naturaleza. La luna, el sol, las estrellas importantes y los planetas visibles eran considerados cada uno como un dios o diosa. Baal, visto como el dios de la tormenta, personificaba el poder de toda la naturaleza.</w:t>
      </w:r>
    </w:p>
    <w:p>
      <w:pPr/>
      <w:r>
        <w:rPr>
          <w:lang w:val="es_ES" w:bidi="es_ES"/>
        </w:rPr>
      </w:r>
      <w:r>
        <w:rPr>
          <w:lang w:val="es_ES" w:bidi="es_ES"/>
        </w:rPr>
        <w:t>La personificación de las fuerzas de la naturaleza por parte de los cananeos explicaba la sucesión de las estaciones. El período seco, desde abril hasta finales de octubre, representaba la duración de la muerte de Baal tras su batalla infructuosa cada primavera con Mot (o con "los devoradores", quienes en Ras Shamra cumplían la misma función general que Mot). El renacimiento de Baal, la deidad de la lluvia y la vegetación, hacia finales de octubre, marcaba el inicio de las lluvias de otoño, que continuaban de manera intermitente hasta el abril siguiente. Los cananeos creían que la tierra recuperaba su fertilidad gracias al apareamiento anual de Baal y Anat. ¿Qué mejor forma podrían adoptar sus propias actividades religiosas que imitar el comportamiento sexual de sus deidades principales? Por lo tanto, siempre hubo un elemento orgiástico pronunciado en la religión cananea.</w:t>
      </w:r>
    </w:p>
    <w:p>
      <w:pPr/>
      <w:r>
        <w:rPr>
          <w:lang w:val="es_ES" w:bidi="es_ES"/>
        </w:rPr>
      </w:r>
      <w:r>
        <w:rPr>
          <w:lang w:val="es_ES" w:bidi="es_ES"/>
        </w:rPr>
        <w:t xml:space="preserve">Las tres diosas, Athtarat (Astarté o Astarot en el AT, </w:t>
      </w:r>
      <w:r>
        <w:rPr>
          <w:lang w:val="es_ES" w:bidi="es_ES"/>
        </w:rPr>
        <w:t>Dt 1:4</w:t>
      </w:r>
      <w:r>
        <w:rPr>
          <w:lang w:val="es_ES" w:bidi="es_ES"/>
        </w:rPr>
        <w:t xml:space="preserve">; </w:t>
      </w:r>
      <w:r>
        <w:rPr>
          <w:lang w:val="es_ES" w:bidi="es_ES"/>
        </w:rPr>
        <w:t>Jc 2:13</w:t>
      </w:r>
      <w:r>
        <w:rPr>
          <w:lang w:val="es_ES" w:bidi="es_ES"/>
        </w:rPr>
        <w:t>, "</w:t>
      </w:r>
      <w:r>
        <w:rPr>
          <w:lang w:val="es_ES" w:bidi="es_ES"/>
        </w:rPr>
        <w:t>Astaroth" en la RV1909),</w:t>
      </w:r>
      <w:r>
        <w:rPr>
          <w:lang w:val="es_ES" w:bidi="es_ES"/>
        </w:rPr>
        <w:t xml:space="preserve"> Anat (que aparece en el AT en el nombre de la ciudad de Anatot y como progenitora de Samgar; en la RV1909 aparece como </w:t>
      </w:r>
      <w:r>
        <w:rPr>
          <w:lang w:val="es_ES" w:bidi="es_ES"/>
        </w:rPr>
        <w:t>Anathoth o Anath</w:t>
      </w:r>
      <w:r>
        <w:rPr>
          <w:lang w:val="es_ES" w:bidi="es_ES"/>
        </w:rPr>
        <w:t>), y Athirat (Asera en el AT), tenían un conjunto intrincado de relaciones. Astarté era la misma que Ashtar o Venus, la estrella vespertina. El carácter original de Anat es incierto. Athirat era principalmente la diosa del mar y la esposa de El. También se la llamaba Elat, la forma femenina de El. Las tres diosas se ocupaban principalmente del sexo y la guerra. Su función principal era tener relaciones sexuales con Baal en un ciclo anual continuo, pero nunca perdían su “virginidad”; eran “las grandes diosas que conciben pero no dan a luz”.</w:t>
      </w:r>
    </w:p>
    <w:p>
      <w:pPr/>
      <w:r>
        <w:rPr>
          <w:lang w:val="es_ES" w:bidi="es_ES"/>
        </w:rPr>
      </w:r>
      <w:r>
        <w:rPr>
          <w:lang w:val="es_ES" w:bidi="es_ES"/>
        </w:rPr>
        <w:t>Irónicamente, las diosas eran vistas como prostitutas sagradas y, por lo tanto, se les llamaba las “santas”. Los ídolos que representaban a las diosas a menudo aparecían desnudos y, en ocasiones, con características sexuales exageradas. Las circunstancias en las que se practicaba la prostitución cultual temprana son objeto de debate, pero no cabe duda de que tanto los prostitutos masculinos como femeninos del templo eran parte del culto en la religión cananea.</w:t>
      </w:r>
    </w:p>
    <w:p>
      <w:pPr/>
      <w:r>
        <w:rPr>
          <w:lang w:val="es_ES" w:bidi="es_ES"/>
        </w:rPr>
      </w:r>
      <w:r>
        <w:rPr>
          <w:lang w:val="es_ES" w:bidi="es_ES"/>
        </w:rPr>
        <w:t>Las deidades de la fertilidad también eran diosas de la guerra. En la Épica de Baal de Ugarit, Anat muestra una sed insaciable de sangre. En fuentes egipcias del Nuevo Reino, Astarté aparece como una guerrera de caballería desnuda y feroz, portando escudo y lanza.</w:t>
      </w:r>
    </w:p>
    <w:p>
      <w:pPr/>
      <w:r>
        <w:rPr>
          <w:lang w:val="es_ES" w:bidi="es_ES"/>
        </w:rPr>
      </w:r>
      <w:r>
        <w:rPr>
          <w:lang w:val="es_ES" w:bidi="es_ES"/>
        </w:rPr>
        <w:t>En la RVR1909, el nombre Asera fue traducido como “bosque”, siguiendo la Septuaginta (traducción griega del siglo III a.C. del AT). Parece haber sido representada por algún tipo de objeto de culto de madera colocado en “lugares altos” junto a altares de incienso y pilares de piedra.</w:t>
      </w:r>
    </w:p>
    <w:p>
      <w:pPr/>
      <w:r>
        <w:rPr>
          <w:lang w:val="es_ES" w:bidi="es_ES"/>
        </w:rPr>
      </w:r>
      <w:r>
        <w:rPr>
          <w:lang w:val="es_ES" w:bidi="es_ES"/>
        </w:rPr>
        <w:t xml:space="preserve">La lucha continua por la supervivencia sin duda llevó a los cananeos a adorar elementos que creían que les beneficiarían materialmente. Si los dioses y diosas estaban complacidos con la adoración, el resultado sería una cosecha abundante. La adoración cananea se centraba en un santuario de culto o "lugar alto" donde se ofrecían sacrificios. La evidencia arqueológica indica que se ofrecían animales de todos los tamaños en grandes santuarios-templo como Beth-shan. La ciudad recibió su nombre del templo ubicado allí: </w:t>
      </w:r>
      <w:r>
        <w:rPr>
          <w:i/>
          <w:lang w:val="es_ES" w:bidi="es_ES"/>
        </w:rPr>
        <w:t>beth</w:t>
      </w:r>
      <w:r>
        <w:rPr>
          <w:lang w:val="es_ES" w:bidi="es_ES"/>
        </w:rPr>
        <w:t xml:space="preserve"> significa "templo", y </w:t>
      </w:r>
      <w:r>
        <w:rPr>
          <w:i/>
          <w:lang w:val="es_ES" w:bidi="es_ES"/>
        </w:rPr>
        <w:t>Shan</w:t>
      </w:r>
      <w:r>
        <w:rPr>
          <w:lang w:val="es_ES" w:bidi="es_ES"/>
        </w:rPr>
        <w:t xml:space="preserve"> era la deidad patrona de la ciudad.</w:t>
      </w:r>
    </w:p>
    <w:p>
      <w:pPr/>
      <w:r>
        <w:rPr>
          <w:lang w:val="es_ES" w:bidi="es_ES"/>
        </w:rPr>
      </w:r>
      <w:r>
        <w:rPr>
          <w:lang w:val="es_ES" w:bidi="es_ES"/>
        </w:rPr>
        <w:t xml:space="preserve">Como se señaló, el sacrificio humano se convirtió en parte de la práctica religiosa en Canaán. </w:t>
      </w:r>
      <w:r>
        <w:rPr>
          <w:lang w:val="es_ES" w:bidi="es_ES"/>
        </w:rPr>
        <w:t>2 Reyes 3:27</w:t>
      </w:r>
      <w:r>
        <w:rPr>
          <w:lang w:val="es_ES" w:bidi="es_ES"/>
        </w:rPr>
        <w:t xml:space="preserve"> menciona a Mesa, rey de Moab, quien, después de ser derrotado por una confederación de reyes, ofreció a su hijo como holocausto a su dios Quemos.</w:t>
      </w:r>
    </w:p>
    <w:p>
      <w:pPr/>
      <w:r>
        <w:rPr>
          <w:lang w:val="es_ES" w:bidi="es_ES"/>
        </w:rPr>
      </w:r>
      <w:r>
        <w:rPr>
          <w:i/>
          <w:lang w:val="es_ES" w:bidi="es_ES"/>
        </w:rPr>
        <w:t>Ver también</w:t>
      </w:r>
      <w:r>
        <w:rPr>
          <w:lang w:val="es_ES" w:bidi="es_ES"/>
        </w:rPr>
        <w:t xml:space="preserve"> </w:t>
      </w:r>
      <w:r>
        <w:rPr>
          <w:lang w:val="es_ES" w:bidi="es_ES"/>
        </w:rPr>
        <w:t>Canaán, Cananeo</w:t>
      </w:r>
      <w:r>
        <w:rPr>
          <w:lang w:val="es_ES" w:bidi="es_ES"/>
        </w:rPr>
        <w:t xml:space="preserve">; </w:t>
      </w:r>
      <w:r>
        <w:rPr>
          <w:lang w:val="es_ES" w:bidi="es_ES"/>
        </w:rPr>
        <w:t>Dioses y Diosas</w:t>
      </w:r>
      <w:r>
        <w:rPr>
          <w:lang w:val="es_ES" w:bidi="es_ES"/>
        </w:rPr>
        <w:t xml:space="preserve">; </w:t>
      </w:r>
      <w:r>
        <w:rPr>
          <w:lang w:val="es_ES" w:bidi="es_ES"/>
        </w:rPr>
        <w:t>Ídolos, Idolatría</w:t>
      </w:r>
      <w:r>
        <w:rPr>
          <w:lang w:val="es_ES" w:bidi="es_ES"/>
        </w:rPr>
        <w:t>.</w:t>
      </w:r>
      <w:r>
        <w:rPr>
          <w:lang w:val="es_ES" w:bidi="es_ES"/>
        </w:rPr>
      </w:r>
      <w:r>
        <w:rPr>
          <w:lang w:val="es_ES" w:bidi="es_ES"/>
        </w:rPr>
      </w:r>
    </w:p>
    <w:p>
      <w:pPr/>
      <w:r>
        <w:rPr>
          <w:lang w:val="es_ES" w:bidi="es_ES"/>
        </w:rPr>
      </w:r>
    </w:p>
    <w:p>
      <w:pPr>
        <w:pStyle w:val="Heading2"/>
      </w:pPr>
      <w:r>
        <w:rPr>
          <w:lang w:val="es_ES" w:bidi="es_ES"/>
        </w:rPr>
        <w:t>Delaía, Delaías</w:t>
      </w:r>
      <w:r>
        <w:rPr>
          <w:lang w:val="es_ES" w:bidi="es_ES"/>
        </w:rPr>
      </w:r>
    </w:p>
    <w:p>
      <w:pPr/>
      <w:r>
        <w:rPr>
          <w:lang w:val="es_ES" w:bidi="es_ES"/>
        </w:rPr>
      </w:r>
      <w:r>
        <w:rPr>
          <w:lang w:val="es_ES" w:bidi="es_ES"/>
        </w:rPr>
        <w:t>1. Hijo de Elioenai, cuya línea de descendencia se remonta a través de Zorobabel hasta David (</w:t>
      </w:r>
      <w:r>
        <w:rPr>
          <w:lang w:val="es_ES" w:bidi="es_ES"/>
        </w:rPr>
        <w:t>1 Crónicas 3:24</w:t>
      </w:r>
      <w:r>
        <w:rPr>
          <w:lang w:val="es_ES" w:bidi="es_ES"/>
        </w:rPr>
        <w:t>, RVR "Dalaía").</w:t>
      </w:r>
    </w:p>
    <w:p>
      <w:pPr/>
      <w:r>
        <w:rPr>
          <w:lang w:val="es_ES" w:bidi="es_ES"/>
        </w:rPr>
      </w:r>
      <w:r>
        <w:rPr>
          <w:lang w:val="es_ES" w:bidi="es_ES"/>
        </w:rPr>
        <w:t>2. Sacerdote en la época de David (</w:t>
      </w:r>
      <w:r>
        <w:rPr>
          <w:lang w:val="es_ES" w:bidi="es_ES"/>
        </w:rPr>
        <w:t>1 Cr 24:18</w:t>
      </w:r>
      <w:r>
        <w:rPr>
          <w:lang w:val="es_ES" w:bidi="es_ES"/>
        </w:rPr>
        <w:t>).</w:t>
      </w:r>
    </w:p>
    <w:p>
      <w:pPr/>
      <w:r>
        <w:rPr>
          <w:lang w:val="es_ES" w:bidi="es_ES"/>
        </w:rPr>
      </w:r>
      <w:r>
        <w:rPr>
          <w:lang w:val="es_ES" w:bidi="es_ES"/>
        </w:rPr>
        <w:t>3. Líder de una familia posterior al exilio que regresó con Zorobabel a Judea. El grupo no pudo demostrar su verdadero linaje israelita (</w:t>
      </w:r>
      <w:r>
        <w:rPr>
          <w:lang w:val="es_ES" w:bidi="es_ES"/>
        </w:rPr>
        <w:t>Esd 2:60</w:t>
      </w:r>
      <w:r>
        <w:rPr>
          <w:lang w:val="es_ES" w:bidi="es_ES"/>
        </w:rPr>
        <w:t xml:space="preserve">; </w:t>
      </w:r>
      <w:r>
        <w:rPr>
          <w:lang w:val="es_ES" w:bidi="es_ES"/>
        </w:rPr>
        <w:t>Ne 7:62</w:t>
      </w:r>
      <w:r>
        <w:rPr>
          <w:lang w:val="es_ES" w:bidi="es_ES"/>
        </w:rPr>
        <w:t>).</w:t>
      </w:r>
    </w:p>
    <w:p>
      <w:pPr/>
      <w:r>
        <w:rPr>
          <w:lang w:val="es_ES" w:bidi="es_ES"/>
        </w:rPr>
      </w:r>
      <w:r>
        <w:rPr>
          <w:lang w:val="es_ES" w:bidi="es_ES"/>
        </w:rPr>
        <w:t>4. Padre de un hombre del siglo V a.C. llamado Samaia. Samaia se opuso a Nehemías (</w:t>
      </w:r>
      <w:r>
        <w:rPr>
          <w:lang w:val="es_ES" w:bidi="es_ES"/>
        </w:rPr>
        <w:t>Ne 6:10</w:t>
      </w:r>
      <w:r>
        <w:rPr>
          <w:lang w:val="es_ES" w:bidi="es_ES"/>
        </w:rPr>
        <w:t>).</w:t>
      </w:r>
    </w:p>
    <w:p>
      <w:pPr/>
      <w:r>
        <w:rPr>
          <w:lang w:val="es_ES" w:bidi="es_ES"/>
        </w:rPr>
      </w:r>
      <w:r>
        <w:rPr>
          <w:lang w:val="es_ES" w:bidi="es_ES"/>
        </w:rPr>
        <w:t>5. Fue un consejero durante el reinado de Joacim (609–598 a.C.) que aconsejó al rey no destruir el rollo de Jeremías, que Baruc acababa de leer (</w:t>
      </w:r>
      <w:r>
        <w:rPr>
          <w:lang w:val="es_ES" w:bidi="es_ES"/>
        </w:rPr>
        <w:t>Jr 36:12, 25</w:t>
      </w:r>
      <w:r>
        <w:rPr>
          <w:lang w:val="es_ES" w:bidi="es_ES"/>
        </w:rPr>
        <w:t>).</w:t>
      </w:r>
      <w:r>
        <w:rPr>
          <w:lang w:val="es_ES" w:bidi="es_ES"/>
        </w:rPr>
      </w:r>
      <w:r>
        <w:rPr>
          <w:lang w:val="es_ES" w:bidi="es_ES"/>
        </w:rPr>
      </w:r>
    </w:p>
    <w:p>
      <w:pPr/>
      <w:r>
        <w:rPr>
          <w:lang w:val="es_ES" w:bidi="es_ES"/>
        </w:rPr>
      </w:r>
    </w:p>
    <w:p>
      <w:pPr>
        <w:pStyle w:val="Heading2"/>
      </w:pPr>
      <w:r>
        <w:rPr>
          <w:lang w:val="es_ES" w:bidi="es_ES"/>
        </w:rPr>
        <w:t>Demas</w:t>
      </w:r>
      <w:r>
        <w:rPr>
          <w:lang w:val="es_ES" w:bidi="es_ES"/>
        </w:rPr>
      </w:r>
    </w:p>
    <w:p>
      <w:pPr/>
      <w:r>
        <w:rPr>
          <w:lang w:val="es_ES" w:bidi="es_ES"/>
        </w:rPr>
      </w:r>
      <w:r>
        <w:rPr>
          <w:lang w:val="es_ES" w:bidi="es_ES"/>
        </w:rPr>
        <w:t xml:space="preserve">Uno de los compañeros de trabajo del apóstol Pablo fue Demas. Estuvo con él en una ocasión cuando Pablo fue encarcelado. Se sabe poco sobre Demas aparte de la breve información proporcionada en el Nuevo Testamento. Al principio, apoyó el ministerio de Pablo. Fue mencionado en los saludos de Pablo a los Colosenses en </w:t>
      </w:r>
      <w:r>
        <w:rPr>
          <w:lang w:val="es_ES" w:bidi="es_ES"/>
        </w:rPr>
        <w:t>Colosenses 4:14</w:t>
      </w:r>
      <w:r>
        <w:rPr>
          <w:lang w:val="es_ES" w:bidi="es_ES"/>
        </w:rPr>
        <w:t xml:space="preserve"> y también en </w:t>
      </w:r>
      <w:r>
        <w:rPr>
          <w:lang w:val="es_ES" w:bidi="es_ES"/>
        </w:rPr>
        <w:t>Filemón 1:24</w:t>
      </w:r>
      <w:r>
        <w:rPr>
          <w:lang w:val="es_ES" w:bidi="es_ES"/>
        </w:rPr>
        <w:t xml:space="preserve">. Sin embargo, en </w:t>
      </w:r>
      <w:r>
        <w:rPr>
          <w:lang w:val="es_ES" w:bidi="es_ES"/>
        </w:rPr>
        <w:t>2 Timoteo 4:10</w:t>
      </w:r>
      <w:r>
        <w:rPr>
          <w:lang w:val="es_ES" w:bidi="es_ES"/>
        </w:rPr>
        <w:t>, Pablo dice que Demas lo abandonó por su amor al mundo presente.</w:t>
      </w:r>
      <w:r>
        <w:rPr>
          <w:lang w:val="es_ES" w:bidi="es_ES"/>
        </w:rPr>
      </w:r>
      <w:r>
        <w:rPr>
          <w:lang w:val="es_ES" w:bidi="es_ES"/>
        </w:rPr>
      </w:r>
    </w:p>
    <w:p>
      <w:pPr/>
      <w:r>
        <w:rPr>
          <w:lang w:val="es_ES" w:bidi="es_ES"/>
        </w:rPr>
      </w:r>
    </w:p>
    <w:p>
      <w:pPr>
        <w:pStyle w:val="Heading2"/>
      </w:pPr>
      <w:r>
        <w:rPr>
          <w:lang w:val="es_ES" w:bidi="es_ES"/>
        </w:rPr>
        <w:t>Demetrio</w:t>
      </w:r>
      <w:r>
        <w:rPr>
          <w:lang w:val="es_ES" w:bidi="es_ES"/>
        </w:rPr>
      </w:r>
    </w:p>
    <w:p>
      <w:pPr/>
      <w:r>
        <w:rPr>
          <w:lang w:val="es_ES" w:bidi="es_ES"/>
        </w:rPr>
      </w:r>
      <w:r>
        <w:rPr>
          <w:lang w:val="es_ES" w:bidi="es_ES"/>
        </w:rPr>
        <w:t>Nombre ("Hijo de Deméter") de cinco personas en tiempos bíblicos: tres reyes sirios y dos figuras del Nuevo Testamento.</w:t>
      </w:r>
    </w:p>
    <w:p>
      <w:pPr/>
      <w:r>
        <w:rPr>
          <w:lang w:val="es_ES" w:bidi="es_ES"/>
        </w:rPr>
      </w:r>
      <w:r>
        <w:rPr>
          <w:lang w:val="es_ES" w:bidi="es_ES"/>
        </w:rPr>
        <w:t>1. Sucesor de Antíoco V Eupátor, Demetrio I fue rey (160–151 a. C.) durante la revuelta judía liderada por Judas Macabeo. Intentó varias campañas infructuosas contra los judíos (1 Mac 7:1–10, 2 Mac 14:1–15, 26–28). Hacia el final de su reinado, Demetrio fue desafiado por Alejandro Epífanes y murió en batalla (1 Mac 10:46–50).</w:t>
      </w:r>
    </w:p>
    <w:p>
      <w:pPr/>
      <w:r>
        <w:rPr>
          <w:lang w:val="es_ES" w:bidi="es_ES"/>
        </w:rPr>
      </w:r>
      <w:r>
        <w:rPr>
          <w:lang w:val="es_ES" w:bidi="es_ES"/>
        </w:rPr>
        <w:t>2. Hijo de Demetrio I. Tras la derrota y muerte de su padre, Demetrio II buscó refugio en Creta y luego desafió a Alejandro Epífanes invadiendo Siria con un ejército de mercenarios extranjeros. Demetrio finalmente concluyó un tratado con los judíos y obtuvo el trono sirio en 145 a. C. (1 Mac 11:32–37). Los judíos también ayudaron a Demetrio contra otro rival, Trifón, hasta que él rompió su palabra con ellos (54–55). En el conflicto posterior entre Demetrio y Trifón, los judíos, bajo el mando del hermano de Jonatán, Simón Macabeo, lograron la independencia (13:34–42). Demetrio fue capturado por Arsaces VI (Mitrídates I), rey de Partia, alrededor del 138 a.C. (1 Mac 14:1–3). Regresó al trono sirio 10 años después y reinó brevemente hasta su asesinato en 125 a. C.</w:t>
      </w:r>
    </w:p>
    <w:p>
      <w:pPr/>
      <w:r>
        <w:rPr>
          <w:lang w:val="es_ES" w:bidi="es_ES"/>
        </w:rPr>
      </w:r>
      <w:r>
        <w:rPr>
          <w:lang w:val="es_ES" w:bidi="es_ES"/>
        </w:rPr>
        <w:t>3. Nieto de Demetrio II, Demetrio III gobernó Siria (95–88 a. C.) durante los años turbulentos de la era seléucida. Un grupo gobernante en Israel, los fariseos, solicitó sin éxito su ayuda en su conflicto con el sacerdote-rey Alejandro Janneo.</w:t>
      </w:r>
    </w:p>
    <w:p>
      <w:pPr/>
      <w:r>
        <w:rPr>
          <w:lang w:val="es_ES" w:bidi="es_ES"/>
        </w:rPr>
      </w:r>
      <w:r>
        <w:rPr>
          <w:lang w:val="es_ES" w:bidi="es_ES"/>
        </w:rPr>
        <w:t>4. Platero pagano en la ciudad de Éfeso. Provocó un motín contra los evangelistas cristianos, ya que su predicación afectaba negativamente su comercio (</w:t>
      </w:r>
      <w:r>
        <w:rPr>
          <w:lang w:val="es_ES" w:bidi="es_ES"/>
        </w:rPr>
        <w:t>Hechos 19:23–41</w:t>
      </w:r>
      <w:r>
        <w:rPr>
          <w:lang w:val="es_ES" w:bidi="es_ES"/>
        </w:rPr>
        <w:t>). La ciudad de Éfeso era un centro de adoración de Diana (la contraparte latina de la diosa griega Ártemis), la diosa de la caza. Un enorme templo, una de las siete maravillas del mundo antiguo, había sido erigido allí para su adoración. Entre las empresas comerciales relacionadas con el culto a Diana se encontraba la fabricación de imágenes religiosas de diversos materiales, incluida la plata.</w:t>
      </w:r>
    </w:p>
    <w:p>
      <w:pPr/>
      <w:r>
        <w:rPr>
          <w:lang w:val="es_ES" w:bidi="es_ES"/>
        </w:rPr>
      </w:r>
      <w:r>
        <w:rPr>
          <w:lang w:val="es_ES" w:bidi="es_ES"/>
        </w:rPr>
        <w:t>Demetrio, hablando en nombre de los plateros, afirmó que tanto su negocio como el culto a Diana estaban amenazados por la predicación del apóstol Pablo y sus compañeros. Reuniendo a los otros plateros, denunció a Pablo. La reunión provocó un alboroto general, y una multitud arrastró a tres de los compañeros de Pablo al anfiteatro. Finalmente, el secretario del pueblo, quien era responsable ante las autoridades romanas de mantener el orden cívico, logró calmar a la multitud, persuadiéndolos de llevar cualquier queja que pudieran tener a los tribunales.</w:t>
      </w:r>
    </w:p>
    <w:p>
      <w:pPr/>
      <w:r>
        <w:rPr>
          <w:lang w:val="es_ES" w:bidi="es_ES"/>
        </w:rPr>
      </w:r>
      <w:r>
        <w:rPr>
          <w:lang w:val="es_ES" w:bidi="es_ES"/>
        </w:rPr>
        <w:t>5. Un creyente cristiano a quien el apóstol Juan elogió en su tercera carta del NT (</w:t>
      </w:r>
      <w:r>
        <w:rPr>
          <w:lang w:val="es_ES" w:bidi="es_ES"/>
        </w:rPr>
        <w:t>3 Jn 1:12</w:t>
      </w:r>
      <w:r>
        <w:rPr>
          <w:lang w:val="es_ES" w:bidi="es_ES"/>
        </w:rPr>
        <w:t>). Demetrio pudo haber sido quien llevó esa carta.</w:t>
      </w:r>
    </w:p>
    <w:p>
      <w:pPr/>
      <w:r>
        <w:rPr>
          <w:lang w:val="es_ES" w:bidi="es_ES"/>
        </w:rPr>
      </w:r>
      <w:r>
        <w:rPr>
          <w:i/>
          <w:lang w:val="es_ES" w:bidi="es_ES"/>
        </w:rPr>
        <w:t>Véase también</w:t>
      </w:r>
      <w:r>
        <w:rPr>
          <w:lang w:val="es_ES" w:bidi="es_ES"/>
        </w:rPr>
        <w:t xml:space="preserve"> </w:t>
      </w:r>
      <w:r>
        <w:rPr>
          <w:lang w:val="es_ES" w:bidi="es_ES"/>
        </w:rPr>
        <w:t>Juan, Cartas de</w:t>
      </w:r>
      <w:r>
        <w:rPr>
          <w:lang w:val="es_ES" w:bidi="es_ES"/>
        </w:rPr>
        <w:t>.</w:t>
      </w:r>
      <w:r>
        <w:rPr>
          <w:lang w:val="es_ES" w:bidi="es_ES"/>
        </w:rPr>
      </w:r>
      <w:r>
        <w:rPr>
          <w:lang w:val="es_ES" w:bidi="es_ES"/>
        </w:rPr>
      </w:r>
    </w:p>
    <w:p>
      <w:pPr/>
      <w:r>
        <w:rPr>
          <w:lang w:val="es_ES" w:bidi="es_ES"/>
        </w:rPr>
      </w:r>
    </w:p>
    <w:p>
      <w:pPr>
        <w:pStyle w:val="Heading2"/>
      </w:pPr>
      <w:r>
        <w:rPr>
          <w:lang w:val="es_ES" w:bidi="es_ES"/>
        </w:rPr>
        <w:t>Demofón</w:t>
      </w:r>
      <w:r>
        <w:rPr>
          <w:lang w:val="es_ES" w:bidi="es_ES"/>
        </w:rPr>
      </w:r>
    </w:p>
    <w:p>
      <w:pPr/>
      <w:r>
        <w:rPr>
          <w:lang w:val="es_ES" w:bidi="es_ES"/>
        </w:rPr>
      </w:r>
      <w:r>
        <w:rPr>
          <w:lang w:val="es_ES" w:bidi="es_ES"/>
        </w:rPr>
        <w:t>Un oficial sirio y gobernador de distrito en Palestina, que sirvió bajo el mando de Antíoco V (alrededor del 164 a.C.). Sus compañeros gobernadores eran Timoteo, Apolonio y Jerónimo. Aunque dos líderes, Lisias y Judas Macabeo, habían hecho acuerdos de paz, Demofón y los otros líderes continuaban causando problemas al pueblo judío (2 Mac 12:2).</w:t>
      </w:r>
      <w:r>
        <w:rPr>
          <w:lang w:val="es_ES" w:bidi="es_ES"/>
        </w:rPr>
      </w:r>
      <w:r>
        <w:rPr>
          <w:lang w:val="es_ES" w:bidi="es_ES"/>
        </w:rPr>
      </w:r>
    </w:p>
    <w:p>
      <w:pPr/>
      <w:r>
        <w:rPr>
          <w:lang w:val="es_ES" w:bidi="es_ES"/>
        </w:rPr>
      </w:r>
    </w:p>
    <w:p>
      <w:pPr>
        <w:pStyle w:val="Heading2"/>
      </w:pPr>
      <w:r>
        <w:rPr>
          <w:lang w:val="es_ES" w:bidi="es_ES"/>
        </w:rPr>
        <w:t>Demonio</w:t>
      </w:r>
      <w:r>
        <w:rPr>
          <w:lang w:val="es_ES" w:bidi="es_ES"/>
        </w:rPr>
      </w:r>
    </w:p>
    <w:p>
      <w:pPr/>
      <w:r>
        <w:rPr>
          <w:lang w:val="es_ES" w:bidi="es_ES"/>
        </w:rPr>
      </w:r>
      <w:r>
        <w:rPr>
          <w:lang w:val="es_ES" w:bidi="es_ES"/>
        </w:rPr>
        <w:t>Ángel caído que, bajo el liderazgo de Satanás, se rebeló contra Dios. El demonismo se refiere a la actividad de los demonios, mientras que la demonología es el estudio de los demonios y sus acciones con el fin de conocer las tácticas del enemigo (</w:t>
      </w:r>
      <w:r>
        <w:rPr>
          <w:lang w:val="es_ES" w:bidi="es_ES"/>
        </w:rPr>
        <w:t>2 Co 2:11</w:t>
      </w:r>
      <w:r>
        <w:rPr>
          <w:lang w:val="es_ES" w:bidi="es_ES"/>
        </w:rPr>
        <w:t>) para ejercer adecuadamente autoridad sobre ellos (</w:t>
      </w:r>
      <w:r>
        <w:rPr>
          <w:lang w:val="es_ES" w:bidi="es_ES"/>
        </w:rPr>
        <w:t>Lc 10:19</w:t>
      </w:r>
      <w:r>
        <w:rPr>
          <w:lang w:val="es_ES" w:bidi="es_ES"/>
        </w:rPr>
        <w:t>).</w:t>
      </w:r>
    </w:p>
    <w:p>
      <w:pPr>
        <w:pStyle w:val="Heading3"/>
      </w:pPr>
      <w:r>
        <w:rPr>
          <w:lang w:val="es_ES" w:bidi="es_ES"/>
        </w:rPr>
        <w:t>¿Quiénes son los demonios?</w:t>
      </w:r>
    </w:p>
    <w:p>
      <w:pPr/>
      <w:r>
        <w:rPr>
          <w:lang w:val="es_ES" w:bidi="es_ES"/>
        </w:rPr>
      </w:r>
      <w:r>
        <w:rPr>
          <w:lang w:val="es_ES" w:bidi="es_ES"/>
        </w:rPr>
        <w:t xml:space="preserve">La palabra "demonio" se deriva del griego </w:t>
      </w:r>
      <w:r>
        <w:rPr>
          <w:i/>
          <w:lang w:val="es_ES" w:bidi="es_ES"/>
        </w:rPr>
        <w:t>daimon,</w:t>
      </w:r>
      <w:r>
        <w:rPr>
          <w:lang w:val="es_ES" w:bidi="es_ES"/>
        </w:rPr>
        <w:t xml:space="preserve"> que esencialmente significa "una divinidad, una deidad" (es decir, una deidad falsa, un demonio, cf. </w:t>
      </w:r>
      <w:r>
        <w:rPr>
          <w:lang w:val="es_ES" w:bidi="es_ES"/>
        </w:rPr>
        <w:t>1 Co 10:20</w:t>
      </w:r>
      <w:r>
        <w:rPr>
          <w:lang w:val="es_ES" w:bidi="es_ES"/>
        </w:rPr>
        <w:t xml:space="preserve">). Cualquier deidad que no sea el único Dios verdadero es un espíritu opuesto a él, por lo tanto, tal espíritu es un espíritu maligno o demonio. La palabra "demonio" no aparece en algunas traducciones de la biblia, en las que se traduce incorrectamente </w:t>
      </w:r>
      <w:r>
        <w:rPr>
          <w:i/>
          <w:lang w:val="es_ES" w:bidi="es_ES"/>
        </w:rPr>
        <w:t>daimon</w:t>
      </w:r>
      <w:r>
        <w:rPr>
          <w:lang w:val="es_ES" w:bidi="es_ES"/>
        </w:rPr>
        <w:t xml:space="preserve"> como "diablo". Solo hay un diablo (griego </w:t>
      </w:r>
      <w:r>
        <w:rPr>
          <w:i/>
          <w:lang w:val="es_ES" w:bidi="es_ES"/>
        </w:rPr>
        <w:t>diábolos</w:t>
      </w:r>
      <w:r>
        <w:rPr>
          <w:lang w:val="es_ES" w:bidi="es_ES"/>
        </w:rPr>
        <w:t>), quien es conocido por una variedad de nombres, títulos y apodos en la Bíblia. El diablo es el príncipe o gobernante de todos los demás demonios, que son sus súbditos.</w:t>
      </w:r>
    </w:p>
    <w:p>
      <w:pPr/>
      <w:r>
        <w:rPr>
          <w:lang w:val="es_ES" w:bidi="es_ES"/>
        </w:rPr>
      </w:r>
      <w:r>
        <w:rPr>
          <w:lang w:val="es_ES" w:bidi="es_ES"/>
        </w:rPr>
        <w:t>En la Biblia, la palabra "espíritu" a menudo se utiliza para referirse a un demonio, acompañada de una frase descriptiva o identificativa, por ejemplo, "espíritus malos" (</w:t>
      </w:r>
      <w:r>
        <w:rPr>
          <w:lang w:val="es_ES" w:bidi="es_ES"/>
        </w:rPr>
        <w:t>Hc 19:12–13</w:t>
      </w:r>
      <w:r>
        <w:rPr>
          <w:lang w:val="es_ES" w:bidi="es_ES"/>
        </w:rPr>
        <w:t>), "espíritus inmundos" (</w:t>
      </w:r>
      <w:r>
        <w:rPr>
          <w:lang w:val="es_ES" w:bidi="es_ES"/>
        </w:rPr>
        <w:t>Mt 10:1;</w:t>
      </w:r>
      <w:r>
        <w:rPr>
          <w:lang w:val="es_ES" w:bidi="es_ES"/>
        </w:rPr>
        <w:t xml:space="preserve"> </w:t>
      </w:r>
      <w:r>
        <w:rPr>
          <w:lang w:val="es_ES" w:bidi="es_ES"/>
        </w:rPr>
        <w:t>Mc 1:23,26;</w:t>
      </w:r>
      <w:r>
        <w:rPr>
          <w:lang w:val="es_ES" w:bidi="es_ES"/>
        </w:rPr>
        <w:t xml:space="preserve"> </w:t>
      </w:r>
      <w:r>
        <w:rPr>
          <w:lang w:val="es_ES" w:bidi="es_ES"/>
        </w:rPr>
        <w:t>Hc 5:16</w:t>
      </w:r>
      <w:r>
        <w:rPr>
          <w:lang w:val="es_ES" w:bidi="es_ES"/>
        </w:rPr>
        <w:t>), "espíritu de enfermedad" (</w:t>
      </w:r>
      <w:r>
        <w:rPr>
          <w:lang w:val="es_ES" w:bidi="es_ES"/>
        </w:rPr>
        <w:t>Lc 13:11</w:t>
      </w:r>
      <w:r>
        <w:rPr>
          <w:lang w:val="es_ES" w:bidi="es_ES"/>
        </w:rPr>
        <w:t>), "espíritu mudo y sordo" (</w:t>
      </w:r>
      <w:r>
        <w:rPr>
          <w:lang w:val="es_ES" w:bidi="es_ES"/>
        </w:rPr>
        <w:t>Mc 9:25</w:t>
      </w:r>
      <w:r>
        <w:rPr>
          <w:lang w:val="es_ES" w:bidi="es_ES"/>
        </w:rPr>
        <w:t>) (todas las citas de la RVR09). Los espíritus pueden ser identificados por su rol o función específica, como un espíritu de asesinato, suicidio, lujuria, depresión, miedo, mentira, etc, asociándolos con los diversos pecados o actitudes contrarias a Dios.</w:t>
      </w:r>
    </w:p>
    <w:p>
      <w:pPr/>
      <w:r>
        <w:rPr>
          <w:lang w:val="es_ES" w:bidi="es_ES"/>
        </w:rPr>
      </w:r>
      <w:r>
        <w:rPr>
          <w:lang w:val="es_ES" w:bidi="es_ES"/>
        </w:rPr>
        <w:t>En el Antiguo Testamento hebreo no existe una palabra para "demonio", en cambio el término utilizado es "espíritu malo" (</w:t>
      </w:r>
      <w:r>
        <w:rPr>
          <w:lang w:val="es_ES" w:bidi="es_ES"/>
        </w:rPr>
        <w:t>Jc 9:23;</w:t>
      </w:r>
      <w:r>
        <w:rPr>
          <w:lang w:val="es_ES" w:bidi="es_ES"/>
        </w:rPr>
        <w:t xml:space="preserve"> </w:t>
      </w:r>
      <w:r>
        <w:rPr>
          <w:lang w:val="es_ES" w:bidi="es_ES"/>
        </w:rPr>
        <w:t>1 Sam 16:14–23,</w:t>
      </w:r>
      <w:r>
        <w:rPr>
          <w:lang w:val="es_ES" w:bidi="es_ES"/>
        </w:rPr>
        <w:t xml:space="preserve"> </w:t>
      </w:r>
      <w:r>
        <w:rPr>
          <w:lang w:val="es_ES" w:bidi="es_ES"/>
        </w:rPr>
        <w:t>18:10,</w:t>
      </w:r>
      <w:r>
        <w:rPr>
          <w:lang w:val="es_ES" w:bidi="es_ES"/>
        </w:rPr>
        <w:t xml:space="preserve"> </w:t>
      </w:r>
      <w:r>
        <w:rPr>
          <w:lang w:val="es_ES" w:bidi="es_ES"/>
        </w:rPr>
        <w:t>19:9</w:t>
      </w:r>
      <w:r>
        <w:rPr>
          <w:lang w:val="es_ES" w:bidi="es_ES"/>
        </w:rPr>
        <w:t>). En la Reina-Valera hay referencias a "espíritu de mentira" (</w:t>
      </w:r>
      <w:r>
        <w:rPr>
          <w:lang w:val="es_ES" w:bidi="es_ES"/>
        </w:rPr>
        <w:t>1 Re 22:22–23,</w:t>
      </w:r>
      <w:r>
        <w:rPr>
          <w:lang w:val="es_ES" w:bidi="es_ES"/>
        </w:rPr>
        <w:t xml:space="preserve"> </w:t>
      </w:r>
      <w:r>
        <w:rPr>
          <w:lang w:val="es_ES" w:bidi="es_ES"/>
        </w:rPr>
        <w:t>2 Cro 18:20–22</w:t>
      </w:r>
      <w:r>
        <w:rPr>
          <w:lang w:val="es_ES" w:bidi="es_ES"/>
        </w:rPr>
        <w:t>), "espíritu familiar" (</w:t>
      </w:r>
      <w:r>
        <w:rPr>
          <w:lang w:val="es_ES" w:bidi="es_ES"/>
        </w:rPr>
        <w:t>1 Cro 10:13,</w:t>
      </w:r>
      <w:r>
        <w:rPr>
          <w:lang w:val="es_ES" w:bidi="es_ES"/>
        </w:rPr>
        <w:t xml:space="preserve"> </w:t>
      </w:r>
      <w:r>
        <w:rPr>
          <w:lang w:val="es_ES" w:bidi="es_ES"/>
        </w:rPr>
        <w:t>2 Cro 33:6</w:t>
      </w:r>
      <w:r>
        <w:rPr>
          <w:lang w:val="es_ES" w:bidi="es_ES"/>
        </w:rPr>
        <w:t>), "espíritu de vahido" (</w:t>
      </w:r>
      <w:r>
        <w:rPr>
          <w:lang w:val="es_ES" w:bidi="es_ES"/>
        </w:rPr>
        <w:t>Is 19:14</w:t>
      </w:r>
      <w:r>
        <w:rPr>
          <w:lang w:val="es_ES" w:bidi="es_ES"/>
        </w:rPr>
        <w:t>), "espíritu de sueño" (</w:t>
      </w:r>
      <w:r>
        <w:rPr>
          <w:lang w:val="es_ES" w:bidi="es_ES"/>
        </w:rPr>
        <w:t>29:10</w:t>
      </w:r>
      <w:r>
        <w:rPr>
          <w:lang w:val="es_ES" w:bidi="es_ES"/>
        </w:rPr>
        <w:t xml:space="preserve">), y "espíritu de </w:t>
      </w:r>
      <w:r>
        <w:rPr>
          <w:lang w:val="es_ES" w:bidi="es_ES"/>
        </w:rPr>
        <w:t>fornicación</w:t>
      </w:r>
      <w:r>
        <w:rPr>
          <w:lang w:val="es_ES" w:bidi="es_ES"/>
        </w:rPr>
        <w:t>" (</w:t>
      </w:r>
      <w:r>
        <w:rPr>
          <w:lang w:val="es_ES" w:bidi="es_ES"/>
        </w:rPr>
        <w:t>Os 4:12,</w:t>
      </w:r>
      <w:r>
        <w:rPr>
          <w:lang w:val="es_ES" w:bidi="es_ES"/>
        </w:rPr>
        <w:t xml:space="preserve"> </w:t>
      </w:r>
      <w:r>
        <w:rPr>
          <w:lang w:val="es_ES" w:bidi="es_ES"/>
        </w:rPr>
        <w:t>5:4</w:t>
      </w:r>
      <w:r>
        <w:rPr>
          <w:lang w:val="es_ES" w:bidi="es_ES"/>
        </w:rPr>
        <w:t>).</w:t>
      </w:r>
    </w:p>
    <w:p>
      <w:pPr/>
      <w:r>
        <w:rPr>
          <w:lang w:val="es_ES" w:bidi="es_ES"/>
        </w:rPr>
      </w:r>
      <w:r>
        <w:rPr>
          <w:lang w:val="es_ES" w:bidi="es_ES"/>
        </w:rPr>
        <w:t xml:space="preserve">Un demonio poderoso mencionado específicamente por título en el Antiguo Testamento es "el </w:t>
      </w:r>
      <w:r>
        <w:rPr>
          <w:lang w:val="es_ES" w:bidi="es_ES"/>
        </w:rPr>
        <w:t>príncipe del reino de Persia</w:t>
      </w:r>
      <w:r>
        <w:rPr>
          <w:lang w:val="es_ES" w:bidi="es_ES"/>
        </w:rPr>
        <w:t>", quien impidió que el arcángel Gabriel viniera a traer información a Daniel, de modo que el arcángel Miguel acudió en ayuda de Gabriel (</w:t>
      </w:r>
      <w:r>
        <w:rPr>
          <w:lang w:val="es_ES" w:bidi="es_ES"/>
        </w:rPr>
        <w:t>Dn 10:13</w:t>
      </w:r>
      <w:r>
        <w:rPr>
          <w:lang w:val="es_ES" w:bidi="es_ES"/>
        </w:rPr>
        <w:t>).</w:t>
      </w:r>
    </w:p>
    <w:p>
      <w:pPr/>
      <w:r>
        <w:rPr>
          <w:lang w:val="es_ES" w:bidi="es_ES"/>
        </w:rPr>
      </w:r>
      <w:r>
        <w:rPr>
          <w:lang w:val="es_ES" w:bidi="es_ES"/>
        </w:rPr>
        <w:t xml:space="preserve">El número de demonios es desconocido, parece ser vasto, quizás incalculable. De </w:t>
      </w:r>
      <w:r>
        <w:rPr>
          <w:lang w:val="es_ES" w:bidi="es_ES"/>
        </w:rPr>
        <w:t>Ap 12:4</w:t>
      </w:r>
      <w:r>
        <w:rPr>
          <w:lang w:val="es_ES" w:bidi="es_ES"/>
        </w:rPr>
        <w:t xml:space="preserve"> se deduce que un tercio de los ángeles fueron desviados por Satanás. Esto significa que los ejércitos del cielo superan en número a los poderes de satanás de dos contra uno. </w:t>
      </w:r>
      <w:r>
        <w:rPr>
          <w:lang w:val="es_ES" w:bidi="es_ES"/>
        </w:rPr>
        <w:t>Ef 6:12</w:t>
      </w:r>
      <w:r>
        <w:rPr>
          <w:lang w:val="es_ES" w:bidi="es_ES"/>
        </w:rPr>
        <w:t xml:space="preserve"> sugiere un orden o rango de demonios: “principados”, “potestades”, “</w:t>
      </w:r>
      <w:r>
        <w:rPr>
          <w:lang w:val="es_ES" w:bidi="es_ES"/>
        </w:rPr>
        <w:t>señores del mundo, gobernadores de estas tinieblas</w:t>
      </w:r>
      <w:r>
        <w:rPr>
          <w:lang w:val="es_ES" w:bidi="es_ES"/>
        </w:rPr>
        <w:t>”, “</w:t>
      </w:r>
      <w:r>
        <w:rPr>
          <w:lang w:val="es_ES" w:bidi="es_ES"/>
        </w:rPr>
        <w:t>malicias espirituales en los aires</w:t>
      </w:r>
      <w:r>
        <w:rPr>
          <w:lang w:val="es_ES" w:bidi="es_ES"/>
        </w:rPr>
        <w:t>” (RVR09).</w:t>
      </w:r>
    </w:p>
    <w:p>
      <w:pPr/>
      <w:r>
        <w:rPr>
          <w:lang w:val="es_ES" w:bidi="es_ES"/>
        </w:rPr>
      </w:r>
      <w:r>
        <w:rPr>
          <w:lang w:val="es_ES" w:bidi="es_ES"/>
        </w:rPr>
        <w:t>Los demonios son seres creados: personales, inmortales e incapaces de reconciliarse con Dios. Tienen gran poder en comparación con los humanos, pero poco poder en comparación con Dios. Dios nos ha dado autoridad sobre ellos, de modo que, en el nombre de Jesús, deben obedecer al pueblo de Dios, así como deben obedecer al Señor mismo.</w:t>
      </w:r>
    </w:p>
    <w:p>
      <w:pPr>
        <w:pStyle w:val="Heading3"/>
      </w:pPr>
      <w:r>
        <w:rPr>
          <w:lang w:val="es_ES" w:bidi="es_ES"/>
        </w:rPr>
        <w:t>Lo que hacen los demonios</w:t>
      </w:r>
    </w:p>
    <w:p>
      <w:pPr/>
      <w:r>
        <w:rPr>
          <w:lang w:val="es_ES" w:bidi="es_ES"/>
        </w:rPr>
      </w:r>
      <w:r>
        <w:rPr>
          <w:lang w:val="es_ES" w:bidi="es_ES"/>
        </w:rPr>
        <w:t>Los ángeles fueron creados para adorar y alabar a Dios, para servirle y actuar como sus mensajeros. La Biblia afirma que son “</w:t>
      </w:r>
      <w:r>
        <w:rPr>
          <w:lang w:val="es_ES" w:bidi="es_ES"/>
        </w:rPr>
        <w:t>espíritus administradores, enviados para servicio á favor de los que serán herederos de salud</w:t>
      </w:r>
      <w:r>
        <w:rPr>
          <w:lang w:val="es_ES" w:bidi="es_ES"/>
        </w:rPr>
        <w:t>” (</w:t>
      </w:r>
      <w:r>
        <w:rPr>
          <w:lang w:val="es_ES" w:bidi="es_ES"/>
        </w:rPr>
        <w:t>Hb 1:14</w:t>
      </w:r>
      <w:r>
        <w:rPr>
          <w:lang w:val="es_ES" w:bidi="es_ES"/>
        </w:rPr>
        <w:t>, RVR09). Los ángeles caídos tienen una función similar, pero sirven a un maestro diferente. Su lealtad es al diablo, a quien obedecen por miedo y engaño. Desean interactuar con los seres humanos, pero su propósito es ejecutar los planes de satanás y oponerse a Dios. Tientan, engañan y confunden a las personas para llevarlas a la condenación eterna. Al oponerse a Dios, atacan, oprimen, obstaculizan y acusan al pueblo de Dios.</w:t>
      </w:r>
    </w:p>
    <w:p>
      <w:pPr/>
      <w:r>
        <w:rPr>
          <w:lang w:val="es_ES" w:bidi="es_ES"/>
        </w:rPr>
      </w:r>
      <w:r>
        <w:rPr>
          <w:lang w:val="es_ES" w:bidi="es_ES"/>
        </w:rPr>
        <w:t>Puesto que satanás no es omnipresente, utiliza sus huestes demoníacas para ejecutar su voluntad. Por ejemplo, en la parábola del sembrador (</w:t>
      </w:r>
      <w:r>
        <w:rPr>
          <w:lang w:val="es_ES" w:bidi="es_ES"/>
        </w:rPr>
        <w:t>Mt 13:3–9,</w:t>
      </w:r>
      <w:r>
        <w:rPr>
          <w:lang w:val="es_ES" w:bidi="es_ES"/>
        </w:rPr>
        <w:t xml:space="preserve"> </w:t>
      </w:r>
      <w:r>
        <w:rPr>
          <w:lang w:val="es_ES" w:bidi="es_ES"/>
        </w:rPr>
        <w:t>Mc 4:1–20,</w:t>
      </w:r>
      <w:r>
        <w:rPr>
          <w:lang w:val="es_ES" w:bidi="es_ES"/>
        </w:rPr>
        <w:t xml:space="preserve"> </w:t>
      </w:r>
      <w:r>
        <w:rPr>
          <w:lang w:val="es_ES" w:bidi="es_ES"/>
        </w:rPr>
        <w:t>Lc 8:4–15</w:t>
      </w:r>
      <w:r>
        <w:rPr>
          <w:lang w:val="es_ES" w:bidi="es_ES"/>
        </w:rPr>
        <w:t>), arrebatan la palabra antes de que pueda echar raíces (</w:t>
      </w:r>
      <w:r>
        <w:rPr>
          <w:lang w:val="es_ES" w:bidi="es_ES"/>
        </w:rPr>
        <w:t>Mc 4:15</w:t>
      </w:r>
      <w:r>
        <w:rPr>
          <w:lang w:val="es_ES" w:bidi="es_ES"/>
        </w:rPr>
        <w:t xml:space="preserve">). Mediante la persecución, satanás hace que algunos se aparten antes de que hayan hecho un compromiso genuino (v. </w:t>
      </w:r>
      <w:r>
        <w:rPr>
          <w:lang w:val="es_ES" w:bidi="es_ES"/>
        </w:rPr>
        <w:t>17</w:t>
      </w:r>
      <w:r>
        <w:rPr>
          <w:lang w:val="es_ES" w:bidi="es_ES"/>
        </w:rPr>
        <w:t xml:space="preserve">). Por medio las preocupaciones del mundo, el deleite en las riquezas y el deseo de cosas materiales, ahogan la palabra para que se produzca poco o ningún fruto (v. </w:t>
      </w:r>
      <w:r>
        <w:rPr>
          <w:lang w:val="es_ES" w:bidi="es_ES"/>
        </w:rPr>
        <w:t>19</w:t>
      </w:r>
      <w:r>
        <w:rPr>
          <w:lang w:val="es_ES" w:bidi="es_ES"/>
        </w:rPr>
        <w:t>).</w:t>
      </w:r>
    </w:p>
    <w:p>
      <w:pPr/>
      <w:r>
        <w:rPr>
          <w:lang w:val="es_ES" w:bidi="es_ES"/>
        </w:rPr>
      </w:r>
      <w:r>
        <w:rPr>
          <w:lang w:val="es_ES" w:bidi="es_ES"/>
        </w:rPr>
        <w:t>Básicamente, los demonios operan siguiendo el modelo establecido por satanás en su enfoque triple con Eva: (1) niegan la verdad de la palabra de Dios y desafían sus declaraciones, (2) niegan la realidad de la muerte (generalmente la sustituyen algo como la reencarnación), y (3) apelan a la vanidad y el orgullo humano al decirles a hombres y mujeres que pueden convertirse en alguien como Dios o ser dioses (</w:t>
      </w:r>
      <w:r>
        <w:rPr>
          <w:lang w:val="es_ES" w:bidi="es_ES"/>
        </w:rPr>
        <w:t>Gn 3:1–5</w:t>
      </w:r>
      <w:r>
        <w:rPr>
          <w:lang w:val="es_ES" w:bidi="es_ES"/>
        </w:rPr>
        <w:t>). Estos también son los métodos y enseñanzas fundamentales que la mayoría de los cultos y religiones falsas utilizan como base.</w:t>
      </w:r>
    </w:p>
    <w:p>
      <w:pPr>
        <w:pStyle w:val="Heading3"/>
      </w:pPr>
      <w:r>
        <w:rPr>
          <w:lang w:val="es_ES" w:bidi="es_ES"/>
        </w:rPr>
        <w:t>El destino final de los demonios</w:t>
      </w:r>
    </w:p>
    <w:p>
      <w:pPr/>
      <w:r>
        <w:rPr>
          <w:lang w:val="es_ES" w:bidi="es_ES"/>
        </w:rPr>
      </w:r>
      <w:r>
        <w:rPr>
          <w:lang w:val="es_ES" w:bidi="es_ES"/>
        </w:rPr>
        <w:t>Se ha escrito acerca de los ángeles que pecaron, que Dios “</w:t>
      </w:r>
      <w:r>
        <w:rPr>
          <w:lang w:val="es_ES" w:bidi="es_ES"/>
        </w:rPr>
        <w:t>habiéndolos despeñado en el infierno con cadenas de oscuridad, los entregó para ser reservados al juicio</w:t>
      </w:r>
      <w:r>
        <w:rPr>
          <w:lang w:val="es_ES" w:bidi="es_ES"/>
        </w:rPr>
        <w:t>” (</w:t>
      </w:r>
      <w:r>
        <w:rPr>
          <w:lang w:val="es_ES" w:bidi="es_ES"/>
        </w:rPr>
        <w:t>2 Pe 2:4</w:t>
      </w:r>
      <w:r>
        <w:rPr>
          <w:lang w:val="es_ES" w:bidi="es_ES"/>
        </w:rPr>
        <w:t>, RVR09). El Señor habló del fuego eterno preparado para el diablo y sus ángeles, en el cual también irán los malditos entre los humanos (</w:t>
      </w:r>
      <w:r>
        <w:rPr>
          <w:lang w:val="es_ES" w:bidi="es_ES"/>
        </w:rPr>
        <w:t>Mt 25:41</w:t>
      </w:r>
      <w:r>
        <w:rPr>
          <w:lang w:val="es_ES" w:bidi="es_ES"/>
        </w:rPr>
        <w:t>). Finalmente, satanás y su séquito serán arrojados al lago de fuego (</w:t>
      </w:r>
      <w:r>
        <w:rPr>
          <w:lang w:val="es_ES" w:bidi="es_ES"/>
        </w:rPr>
        <w:t>Ap 20:10</w:t>
      </w:r>
      <w:r>
        <w:rPr>
          <w:lang w:val="es_ES" w:bidi="es_ES"/>
        </w:rPr>
        <w:t xml:space="preserve">), que también es el lugar de tormento eterno para todos aquellos cuyos nombres no están escritos en el Libro de la Vida (vv. </w:t>
      </w:r>
      <w:r>
        <w:rPr>
          <w:lang w:val="es_ES" w:bidi="es_ES"/>
        </w:rPr>
        <w:t>12–15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posesión demoníaca</w:t>
      </w:r>
      <w:r>
        <w:rPr>
          <w:lang w:val="es_ES" w:bidi="es_ES"/>
        </w:rPr>
        <w:t>.</w:t>
      </w:r>
      <w:r>
        <w:rPr>
          <w:lang w:val="es_ES" w:bidi="es_ES"/>
        </w:rPr>
      </w:r>
      <w:r>
        <w:rPr>
          <w:lang w:val="es_ES" w:bidi="es_ES"/>
        </w:rPr>
      </w:r>
    </w:p>
    <w:p>
      <w:pPr/>
      <w:r>
        <w:rPr>
          <w:lang w:val="es_ES" w:bidi="es_ES"/>
        </w:rPr>
      </w:r>
    </w:p>
    <w:p>
      <w:pPr>
        <w:pStyle w:val="Heading2"/>
      </w:pPr>
      <w:r>
        <w:rPr>
          <w:lang w:val="es_ES" w:bidi="es_ES"/>
        </w:rPr>
        <w:t>Demonio, Posesión del</w:t>
      </w:r>
      <w:r>
        <w:rPr>
          <w:lang w:val="es_ES" w:bidi="es_ES"/>
        </w:rPr>
      </w:r>
    </w:p>
    <w:p>
      <w:pPr/>
      <w:r>
        <w:rPr>
          <w:lang w:val="es_ES" w:bidi="es_ES"/>
        </w:rPr>
      </w:r>
      <w:r>
        <w:rPr>
          <w:i/>
          <w:lang w:val="es_ES" w:bidi="es_ES"/>
        </w:rPr>
        <w:t>Ver</w:t>
      </w:r>
      <w:r>
        <w:rPr>
          <w:lang w:val="es_ES" w:bidi="es_ES"/>
        </w:rPr>
        <w:t xml:space="preserve"> </w:t>
      </w:r>
      <w:r>
        <w:rPr>
          <w:lang w:val="es_ES" w:bidi="es_ES"/>
        </w:rPr>
        <w:t>Demonio</w:t>
      </w:r>
      <w:r>
        <w:rPr>
          <w:lang w:val="es_ES" w:bidi="es_ES"/>
        </w:rPr>
        <w:t xml:space="preserve">; </w:t>
      </w:r>
      <w:r>
        <w:rPr>
          <w:lang w:val="es_ES" w:bidi="es_ES"/>
        </w:rPr>
        <w:t>Posesión demoníaca</w:t>
      </w:r>
      <w:r>
        <w:rPr>
          <w:lang w:val="es_ES" w:bidi="es_ES"/>
        </w:rPr>
        <w:t>.</w:t>
      </w:r>
      <w:r>
        <w:rPr>
          <w:lang w:val="es_ES" w:bidi="es_ES"/>
        </w:rPr>
      </w:r>
      <w:r>
        <w:rPr>
          <w:lang w:val="es_ES" w:bidi="es_ES"/>
        </w:rPr>
      </w:r>
    </w:p>
    <w:p>
      <w:pPr/>
      <w:r>
        <w:rPr>
          <w:lang w:val="es_ES" w:bidi="es_ES"/>
        </w:rPr>
      </w:r>
    </w:p>
    <w:p>
      <w:pPr>
        <w:pStyle w:val="Heading2"/>
      </w:pPr>
      <w:r>
        <w:rPr>
          <w:lang w:val="es_ES" w:bidi="es_ES"/>
        </w:rPr>
        <w:t>Denario</w:t>
      </w:r>
      <w:r>
        <w:rPr>
          <w:lang w:val="es_ES" w:bidi="es_ES"/>
        </w:rPr>
      </w:r>
    </w:p>
    <w:p>
      <w:pPr/>
      <w:r>
        <w:rPr>
          <w:lang w:val="es_ES" w:bidi="es_ES"/>
        </w:rPr>
      </w:r>
      <w:r>
        <w:rPr>
          <w:lang w:val="es_ES" w:bidi="es_ES"/>
        </w:rPr>
        <w:t>Un denario era una moneda de plata utilizada en el Imperio Romano. La mayoría de los trabajadores ganaban un denario por una jornada completa de trabajo.</w:t>
      </w:r>
    </w:p>
    <w:p>
      <w:pPr/>
      <w:r>
        <w:rPr>
          <w:lang w:val="es_ES" w:bidi="es_ES"/>
        </w:rPr>
      </w:r>
      <w:r>
        <w:rPr>
          <w:i/>
          <w:lang w:val="es_ES" w:bidi="es_ES"/>
        </w:rPr>
        <w:t>Ver</w:t>
      </w:r>
      <w:r>
        <w:rPr>
          <w:lang w:val="es_ES" w:bidi="es_ES"/>
        </w:rPr>
        <w:t xml:space="preserve"> </w:t>
      </w:r>
      <w:r>
        <w:rPr>
          <w:lang w:val="es_ES" w:bidi="es_ES"/>
        </w:rPr>
        <w:t>Monedas</w:t>
      </w:r>
      <w:r>
        <w:rPr>
          <w:lang w:val="es_ES" w:bidi="es_ES"/>
        </w:rPr>
        <w:t xml:space="preserve">; </w:t>
      </w:r>
      <w:r>
        <w:rPr>
          <w:lang w:val="es_ES" w:bidi="es_ES"/>
        </w:rPr>
        <w:t>Dinero</w:t>
      </w:r>
      <w:r>
        <w:rPr>
          <w:lang w:val="es_ES" w:bidi="es_ES"/>
        </w:rPr>
        <w:t>.</w:t>
      </w:r>
      <w:r>
        <w:rPr>
          <w:lang w:val="es_ES" w:bidi="es_ES"/>
        </w:rPr>
      </w:r>
      <w:r>
        <w:rPr>
          <w:lang w:val="es_ES" w:bidi="es_ES"/>
        </w:rPr>
      </w:r>
    </w:p>
    <w:p>
      <w:pPr/>
      <w:r>
        <w:rPr>
          <w:lang w:val="es_ES" w:bidi="es_ES"/>
        </w:rPr>
      </w:r>
    </w:p>
    <w:p>
      <w:pPr>
        <w:pStyle w:val="Heading2"/>
      </w:pPr>
      <w:r>
        <w:rPr>
          <w:lang w:val="es_ES" w:bidi="es_ES"/>
        </w:rPr>
        <w:t>Denario</w:t>
      </w:r>
      <w:r>
        <w:rPr>
          <w:lang w:val="es_ES" w:bidi="es_ES"/>
        </w:rPr>
      </w:r>
    </w:p>
    <w:p>
      <w:pPr/>
      <w:r>
        <w:rPr>
          <w:lang w:val="es_ES" w:bidi="es_ES"/>
        </w:rPr>
      </w:r>
      <w:r>
        <w:rPr>
          <w:lang w:val="es_ES" w:bidi="es_ES"/>
        </w:rPr>
        <w:t xml:space="preserve">En otros idiomas esta palabra aparece como "penique" en </w:t>
      </w:r>
      <w:r>
        <w:rPr>
          <w:lang w:val="es_ES" w:bidi="es_ES"/>
        </w:rPr>
        <w:t>Mateo 18:28</w:t>
      </w:r>
      <w:r>
        <w:rPr>
          <w:lang w:val="es_ES" w:bidi="es_ES"/>
        </w:rPr>
        <w:t xml:space="preserve">, </w:t>
      </w:r>
      <w:r>
        <w:rPr>
          <w:lang w:val="es_ES" w:bidi="es_ES"/>
        </w:rPr>
        <w:t>Marcos 14:5</w:t>
      </w:r>
      <w:r>
        <w:rPr>
          <w:lang w:val="es_ES" w:bidi="es_ES"/>
        </w:rPr>
        <w:t xml:space="preserve">, </w:t>
      </w:r>
      <w:r>
        <w:rPr>
          <w:lang w:val="es_ES" w:bidi="es_ES"/>
        </w:rPr>
        <w:t>Lucas 7:41</w:t>
      </w:r>
      <w:r>
        <w:rPr>
          <w:lang w:val="es_ES" w:bidi="es_ES"/>
        </w:rPr>
        <w:t xml:space="preserve">, </w:t>
      </w:r>
      <w:r>
        <w:rPr>
          <w:lang w:val="es_ES" w:bidi="es_ES"/>
        </w:rPr>
        <w:t>10:35</w:t>
      </w:r>
      <w:r>
        <w:rPr>
          <w:lang w:val="es_ES" w:bidi="es_ES"/>
        </w:rPr>
        <w:t xml:space="preserve">, y </w:t>
      </w:r>
      <w:r>
        <w:rPr>
          <w:lang w:val="es_ES" w:bidi="es_ES"/>
        </w:rPr>
        <w:t>Juan 12:5</w:t>
      </w:r>
      <w:r>
        <w:rPr>
          <w:lang w:val="es_ES" w:bidi="es_ES"/>
        </w:rPr>
        <w:t xml:space="preserve">. Ver </w:t>
      </w:r>
      <w:r>
        <w:rPr>
          <w:lang w:val="es_ES" w:bidi="es_ES"/>
        </w:rPr>
        <w:t>monedas</w:t>
      </w:r>
      <w:r>
        <w:rPr>
          <w:lang w:val="es_ES" w:bidi="es_ES"/>
        </w:rPr>
        <w:t xml:space="preserve">; </w:t>
      </w:r>
      <w:r>
        <w:rPr>
          <w:lang w:val="es_ES" w:bidi="es_ES"/>
        </w:rPr>
        <w:t>dinero</w:t>
      </w:r>
      <w:r>
        <w:rPr>
          <w:lang w:val="es_ES" w:bidi="es_ES"/>
        </w:rPr>
        <w:t>.</w:t>
      </w:r>
      <w:r>
        <w:rPr>
          <w:lang w:val="es_ES" w:bidi="es_ES"/>
        </w:rPr>
      </w:r>
      <w:r>
        <w:rPr>
          <w:lang w:val="es_ES" w:bidi="es_ES"/>
        </w:rPr>
      </w:r>
    </w:p>
    <w:p>
      <w:pPr/>
      <w:r>
        <w:rPr>
          <w:lang w:val="es_ES" w:bidi="es_ES"/>
        </w:rPr>
      </w:r>
    </w:p>
    <w:p>
      <w:pPr>
        <w:pStyle w:val="Heading2"/>
      </w:pPr>
      <w:r>
        <w:rPr>
          <w:lang w:val="es_ES" w:bidi="es_ES"/>
        </w:rPr>
        <w:t>Derbe</w:t>
      </w:r>
      <w:r>
        <w:rPr>
          <w:lang w:val="es_ES" w:bidi="es_ES"/>
        </w:rPr>
      </w:r>
    </w:p>
    <w:p>
      <w:pPr/>
      <w:r>
        <w:rPr>
          <w:lang w:val="es_ES" w:bidi="es_ES"/>
        </w:rPr>
      </w:r>
      <w:r>
        <w:rPr>
          <w:lang w:val="es_ES" w:bidi="es_ES"/>
        </w:rPr>
        <w:t>Una ciudad de la provincia romana de Asia, ubicada en el distrito de Licaonia en la provincia de Galacia (</w:t>
      </w:r>
      <w:r>
        <w:rPr>
          <w:lang w:val="es_ES" w:bidi="es_ES"/>
        </w:rPr>
        <w:t>Hechos 14:6</w:t>
      </w:r>
      <w:r>
        <w:rPr>
          <w:lang w:val="es_ES" w:bidi="es_ES"/>
        </w:rPr>
        <w:t xml:space="preserve">). Derbe fue la última ciudad que Pablo visitó durante su primer viaje misionero (versículo </w:t>
      </w:r>
      <w:r>
        <w:rPr>
          <w:lang w:val="es_ES" w:bidi="es_ES"/>
        </w:rPr>
        <w:t>20</w:t>
      </w:r>
      <w:r>
        <w:rPr>
          <w:lang w:val="es_ES" w:bidi="es_ES"/>
        </w:rPr>
        <w:t>). También fue la primera ciudad que Pablo visitó en su segundo viaje (</w:t>
      </w:r>
      <w:r>
        <w:rPr>
          <w:lang w:val="es_ES" w:bidi="es_ES"/>
        </w:rPr>
        <w:t>16:1</w:t>
      </w:r>
      <w:r>
        <w:rPr>
          <w:lang w:val="es_ES" w:bidi="es_ES"/>
        </w:rPr>
        <w:t>) y probablemente fue una ciudad que revisó en su tercer viaje (</w:t>
      </w:r>
      <w:r>
        <w:rPr>
          <w:lang w:val="es_ES" w:bidi="es_ES"/>
        </w:rPr>
        <w:t>18:23</w:t>
      </w:r>
      <w:r>
        <w:rPr>
          <w:lang w:val="es_ES" w:bidi="es_ES"/>
        </w:rPr>
        <w:t>).</w:t>
      </w:r>
    </w:p>
    <w:p>
      <w:pPr/>
      <w:r>
        <w:rPr>
          <w:lang w:val="es_ES" w:bidi="es_ES"/>
        </w:rPr>
      </w:r>
      <w:r>
        <w:rPr>
          <w:lang w:val="es_ES" w:bidi="es_ES"/>
        </w:rPr>
        <w:t>Gayo era de Derbe (</w:t>
      </w:r>
      <w:r>
        <w:rPr>
          <w:lang w:val="es_ES" w:bidi="es_ES"/>
        </w:rPr>
        <w:t>20:4</w:t>
      </w:r>
      <w:r>
        <w:rPr>
          <w:lang w:val="es_ES" w:bidi="es_ES"/>
        </w:rPr>
        <w:t>). Fue uno de los compañeros misioneros de Pablo en su tercer viaje.</w:t>
      </w:r>
      <w:r>
        <w:rPr>
          <w:lang w:val="es_ES" w:bidi="es_ES"/>
        </w:rPr>
      </w:r>
      <w:r>
        <w:rPr>
          <w:lang w:val="es_ES" w:bidi="es_ES"/>
        </w:rPr>
      </w:r>
    </w:p>
    <w:p>
      <w:pPr/>
      <w:r>
        <w:rPr>
          <w:lang w:val="es_ES" w:bidi="es_ES"/>
        </w:rPr>
      </w:r>
    </w:p>
    <w:p>
      <w:pPr>
        <w:pStyle w:val="Heading2"/>
      </w:pPr>
      <w:r>
        <w:rPr>
          <w:lang w:val="es_ES" w:bidi="es_ES"/>
        </w:rPr>
        <w:t>Derecho Civil y Justicia</w:t>
      </w:r>
      <w:r>
        <w:rPr>
          <w:lang w:val="es_ES" w:bidi="es_ES"/>
        </w:rPr>
      </w:r>
    </w:p>
    <w:p>
      <w:pPr/>
      <w:r>
        <w:rPr>
          <w:lang w:val="es_ES" w:bidi="es_ES"/>
        </w:rPr>
      </w:r>
      <w:r>
        <w:rPr>
          <w:lang w:val="es_ES" w:bidi="es_ES"/>
        </w:rPr>
        <w:t>El derecho civil se ocupa de disputas privadas entre individuos, como las relacionadas con deudas, divorcios, herencias u otras relaciones. El derecho penal, por otro lado, se ocupa de delitos como el asesinato, la traición o el robo. En los casos civiles, la parte culpable debe compensar adecuadamente a la víctima.</w:t>
      </w:r>
    </w:p>
    <w:p>
      <w:pPr/>
      <w:r>
        <w:rPr>
          <w:lang w:val="es_ES" w:bidi="es_ES"/>
        </w:rPr>
      </w:r>
      <w:r>
        <w:rPr>
          <w:lang w:val="es_ES" w:bidi="es_ES"/>
        </w:rPr>
        <w:t>Esta distinción entre el derecho civil y penal es muy diferente del pensamiento bíblico. Casi todos los delitos se gestionaban mediante enjuiciamiento privado. Si alguien era asesinado, sus familiares eran responsables de matar al asesino o perseguirlo hasta la ciudad de refugio más cercana para un juicio.</w:t>
      </w:r>
    </w:p>
    <w:p>
      <w:pPr/>
      <w:r>
        <w:rPr>
          <w:lang w:val="es_ES" w:bidi="es_ES"/>
        </w:rPr>
      </w:r>
      <w:r>
        <w:rPr>
          <w:lang w:val="es_ES" w:bidi="es_ES"/>
        </w:rPr>
        <w:t>En Israel, todos los delitos tenían una dimensión religiosa: el robo o el adulterio no solo eran una ofensa contra un vecino, sino también un pecado contra Dios. Esto significaba que cada israelita se sentiría afectado por tal comportamiento y querría que se castigara. Si estos actos continuaban, Dios podría intervenir para castigar al individuo, a su familia o incluso a toda la nación. Este aspecto religioso hacía que cada delito pareciera un crimen, aunque la mayoría de las acusaciones se dejaban a los individuos.</w:t>
      </w:r>
    </w:p>
    <w:p>
      <w:pPr/>
      <w:r>
        <w:rPr>
          <w:lang w:val="es_ES" w:bidi="es_ES"/>
        </w:rPr>
      </w:r>
      <w:r>
        <w:rPr>
          <w:i/>
          <w:lang w:val="es_ES" w:bidi="es_ES"/>
        </w:rPr>
        <w:t>Ver también</w:t>
      </w:r>
      <w:r>
        <w:rPr>
          <w:lang w:val="es_ES" w:bidi="es_ES"/>
        </w:rPr>
        <w:t xml:space="preserve"> </w:t>
      </w:r>
      <w:r>
        <w:rPr>
          <w:lang w:val="es_ES" w:bidi="es_ES"/>
        </w:rPr>
        <w:t>Tribunales y Juicios</w:t>
      </w:r>
      <w:r>
        <w:rPr>
          <w:lang w:val="es_ES" w:bidi="es_ES"/>
        </w:rPr>
        <w:t xml:space="preserve">; </w:t>
      </w:r>
      <w:r>
        <w:rPr>
          <w:lang w:val="es_ES" w:bidi="es_ES"/>
        </w:rPr>
        <w:t>Derecho Penal y Castigo</w:t>
      </w:r>
      <w:r>
        <w:rPr>
          <w:lang w:val="es_ES" w:bidi="es_ES"/>
        </w:rPr>
        <w:t xml:space="preserve">; </w:t>
      </w:r>
      <w:r>
        <w:rPr>
          <w:lang w:val="es_ES" w:bidi="es_ES"/>
        </w:rPr>
        <w:t>Leyes Dietéticas</w:t>
      </w:r>
      <w:r>
        <w:rPr>
          <w:lang w:val="es_ES" w:bidi="es_ES"/>
        </w:rPr>
        <w:t xml:space="preserve">; </w:t>
      </w:r>
      <w:r>
        <w:rPr>
          <w:lang w:val="es_ES" w:bidi="es_ES"/>
        </w:rPr>
        <w:t>Divorcio</w:t>
      </w:r>
      <w:r>
        <w:rPr>
          <w:lang w:val="es_ES" w:bidi="es_ES"/>
        </w:rPr>
        <w:t>;</w:t>
      </w:r>
      <w:r>
        <w:rPr>
          <w:lang w:val="es_ES" w:bidi="es_ES"/>
        </w:rPr>
        <w:t xml:space="preserve"> Divorcio, Certificado de</w:t>
      </w:r>
      <w:r>
        <w:rPr>
          <w:lang w:val="es_ES" w:bidi="es_ES"/>
        </w:rPr>
        <w:t xml:space="preserve">; </w:t>
      </w:r>
      <w:r>
        <w:rPr>
          <w:lang w:val="es_ES" w:bidi="es_ES"/>
        </w:rPr>
        <w:t>Hammurabi,</w:t>
      </w:r>
      <w:r>
        <w:rPr>
          <w:lang w:val="es_ES" w:bidi="es_ES"/>
        </w:rPr>
        <w:t xml:space="preserve"> </w:t>
      </w:r>
      <w:r>
        <w:rPr>
          <w:lang w:val="es_ES" w:bidi="es_ES"/>
        </w:rPr>
        <w:t>Código de Leyes de</w:t>
      </w:r>
      <w:r>
        <w:rPr>
          <w:lang w:val="es_ES" w:bidi="es_ES"/>
        </w:rPr>
        <w:t xml:space="preserve">; </w:t>
      </w:r>
      <w:r>
        <w:rPr>
          <w:lang w:val="es_ES" w:bidi="es_ES"/>
        </w:rPr>
        <w:t>Ley, Concepto Bíblico de</w:t>
      </w:r>
      <w:r>
        <w:rPr>
          <w:lang w:val="es_ES" w:bidi="es_ES"/>
        </w:rPr>
        <w:t xml:space="preserve">; </w:t>
      </w:r>
      <w:r>
        <w:rPr>
          <w:lang w:val="es_ES" w:bidi="es_ES"/>
        </w:rPr>
        <w:t>Levítico, Libro de</w:t>
      </w:r>
      <w:r>
        <w:rPr>
          <w:lang w:val="es_ES" w:bidi="es_ES"/>
        </w:rPr>
        <w:t xml:space="preserve">; </w:t>
      </w:r>
      <w:r>
        <w:rPr>
          <w:lang w:val="es_ES" w:bidi="es_ES"/>
        </w:rPr>
        <w:t>Costumbres Matrimoniales</w:t>
      </w:r>
      <w:r>
        <w:rPr>
          <w:lang w:val="es_ES" w:bidi="es_ES"/>
        </w:rPr>
        <w:t xml:space="preserve">; </w:t>
      </w:r>
      <w:r>
        <w:rPr>
          <w:lang w:val="es_ES" w:bidi="es_ES"/>
        </w:rPr>
        <w:t>Mandamientos, Los Diez</w:t>
      </w:r>
      <w:r>
        <w:rPr>
          <w:lang w:val="es_ES" w:bidi="es_ES"/>
        </w:rPr>
        <w:t>.</w:t>
      </w:r>
      <w:r>
        <w:rPr>
          <w:lang w:val="es_ES" w:bidi="es_ES"/>
        </w:rPr>
      </w:r>
      <w:r>
        <w:rPr>
          <w:lang w:val="es_ES" w:bidi="es_ES"/>
        </w:rPr>
      </w:r>
    </w:p>
    <w:p>
      <w:pPr/>
      <w:r>
        <w:rPr>
          <w:lang w:val="es_ES" w:bidi="es_ES"/>
        </w:rPr>
      </w:r>
    </w:p>
    <w:p>
      <w:pPr>
        <w:pStyle w:val="Heading2"/>
      </w:pPr>
      <w:r>
        <w:rPr>
          <w:lang w:val="es_ES" w:bidi="es_ES"/>
        </w:rPr>
        <w:t>Derecho de nacimiento</w:t>
      </w:r>
      <w:r>
        <w:rPr>
          <w:lang w:val="es_ES" w:bidi="es_ES"/>
        </w:rPr>
      </w:r>
    </w:p>
    <w:p>
      <w:pPr/>
      <w:r>
        <w:rPr>
          <w:lang w:val="es_ES" w:bidi="es_ES"/>
        </w:rPr>
      </w:r>
      <w:r>
        <w:rPr>
          <w:lang w:val="es_ES" w:bidi="es_ES"/>
        </w:rPr>
        <w:t>En las antiguas familias Hebreas, el derecho de primogenitura consistía en un conjunto especial de derechos y privilegios que correspondían al hijo mayor. Este hijo era el segundo en importancia, solo después de su padre. Cuando el padre estaba ausente, el hijo mayor tenía la autoridad para tomar decisiones en nombre de la familia.</w:t>
      </w:r>
    </w:p>
    <w:p>
      <w:pPr/>
      <w:r>
        <w:rPr>
          <w:lang w:val="es_ES" w:bidi="es_ES"/>
        </w:rPr>
      </w:r>
      <w:r>
        <w:rPr>
          <w:lang w:val="es_ES" w:bidi="es_ES"/>
        </w:rPr>
        <w:t>Podemos observar cómo esto se manifestó en la historia de Rubén y sus hermanos menores en Génesis. Rubén era el hijo mayor y tenía el derecho de primogenitura (</w:t>
      </w:r>
      <w:r>
        <w:rPr>
          <w:lang w:val="es_ES" w:bidi="es_ES"/>
        </w:rPr>
        <w:t>Génesis 37:19–22, 28–30</w:t>
      </w:r>
      <w:r>
        <w:rPr>
          <w:lang w:val="es_ES" w:bidi="es_ES"/>
        </w:rPr>
        <w:t>). Sin embargo, más tarde cometió un grave error al acostarse con una de las esposas de su padre. Debido a este pecado, perdió su derecho de primogenitura (</w:t>
      </w:r>
      <w:r>
        <w:rPr>
          <w:lang w:val="es_ES" w:bidi="es_ES"/>
        </w:rPr>
        <w:t>Génesis 49:1–4</w:t>
      </w:r>
      <w:r>
        <w:rPr>
          <w:lang w:val="es_ES" w:bidi="es_ES"/>
        </w:rPr>
        <w:t>).</w:t>
      </w:r>
    </w:p>
    <w:p>
      <w:pPr/>
      <w:r>
        <w:rPr>
          <w:lang w:val="es_ES" w:bidi="es_ES"/>
        </w:rPr>
      </w:r>
      <w:r>
        <w:rPr>
          <w:lang w:val="es_ES" w:bidi="es_ES"/>
        </w:rPr>
        <w:t>Después de que Rubén perdió su primogenitura, sus hermanos menores Simeón, Leví y Judá eran los siguientes en la línea (</w:t>
      </w:r>
      <w:r>
        <w:rPr>
          <w:lang w:val="es_ES" w:bidi="es_ES"/>
        </w:rPr>
        <w:t>Génesis 29:31–35</w:t>
      </w:r>
      <w:r>
        <w:rPr>
          <w:lang w:val="es_ES" w:bidi="es_ES"/>
        </w:rPr>
        <w:t>). Sin embargo, su padre Jacob decidió no otorgar la primogenitura a Simeón o Leví debido a su mal carácter (</w:t>
      </w:r>
      <w:r>
        <w:rPr>
          <w:lang w:val="es_ES" w:bidi="es_ES"/>
        </w:rPr>
        <w:t>Génesis 49:5–7</w:t>
      </w:r>
      <w:r>
        <w:rPr>
          <w:lang w:val="es_ES" w:bidi="es_ES"/>
        </w:rPr>
        <w:t>). Jacob elogió a Judá (</w:t>
      </w:r>
      <w:r>
        <w:rPr>
          <w:lang w:val="es_ES" w:bidi="es_ES"/>
        </w:rPr>
        <w:t>Génesis 49:8–10</w:t>
      </w:r>
      <w:r>
        <w:rPr>
          <w:lang w:val="es_ES" w:bidi="es_ES"/>
        </w:rPr>
        <w:t>). Sin embargo, eligió dar la primogenitura a su hijo favorito, José (</w:t>
      </w:r>
      <w:r>
        <w:rPr>
          <w:lang w:val="es_ES" w:bidi="es_ES"/>
        </w:rPr>
        <w:t>Génesis 49:22–26</w:t>
      </w:r>
      <w:r>
        <w:rPr>
          <w:lang w:val="es_ES" w:bidi="es_ES"/>
        </w:rPr>
        <w:t xml:space="preserve">; </w:t>
      </w:r>
      <w:r>
        <w:rPr>
          <w:lang w:val="es_ES" w:bidi="es_ES"/>
        </w:rPr>
        <w:t>1 Crónicas 5:1–2</w:t>
      </w:r>
      <w:r>
        <w:rPr>
          <w:lang w:val="es_ES" w:bidi="es_ES"/>
        </w:rPr>
        <w:t xml:space="preserve">; comparar </w:t>
      </w:r>
      <w:r>
        <w:rPr>
          <w:lang w:val="es_ES" w:bidi="es_ES"/>
        </w:rPr>
        <w:t>Génesis 37:2–4</w:t>
      </w:r>
      <w:r>
        <w:rPr>
          <w:lang w:val="es_ES" w:bidi="es_ES"/>
        </w:rPr>
        <w:t>).</w:t>
      </w:r>
    </w:p>
    <w:p>
      <w:pPr>
        <w:pStyle w:val="Heading3"/>
      </w:pPr>
      <w:r>
        <w:rPr>
          <w:lang w:val="es_ES" w:bidi="es_ES"/>
        </w:rPr>
        <w:t>Cómo Funcionaban los Derechos de Nacimiento en la Antigüedad</w:t>
      </w:r>
    </w:p>
    <w:p>
      <w:pPr/>
      <w:r>
        <w:rPr>
          <w:lang w:val="es_ES" w:bidi="es_ES"/>
        </w:rPr>
      </w:r>
      <w:r>
        <w:rPr>
          <w:lang w:val="es_ES" w:bidi="es_ES"/>
        </w:rPr>
        <w:t xml:space="preserve">Los arqueólogos han descubierto antiguas tablillas de arcilla en un lugar llamado Nuzi, en Mesopotamia. Estas tablillas revelan que los miembros de la familia podían intercambiar o transferir sus derechos de nacimiento entre sí. Un ejemplo de esto se encuentra en la Biblia, cuando Esaú intercambia su derecho de nacimiento con su hermano Jacob (ver </w:t>
      </w:r>
      <w:r>
        <w:rPr>
          <w:lang w:val="es_ES" w:bidi="es_ES"/>
        </w:rPr>
        <w:t>Génesis 25:19–34</w:t>
      </w:r>
      <w:r>
        <w:rPr>
          <w:lang w:val="es_ES" w:bidi="es_ES"/>
        </w:rPr>
        <w:t>).</w:t>
      </w:r>
    </w:p>
    <w:p>
      <w:pPr/>
      <w:r>
        <w:rPr>
          <w:lang w:val="es_ES" w:bidi="es_ES"/>
        </w:rPr>
      </w:r>
      <w:r>
        <w:rPr>
          <w:lang w:val="es_ES" w:bidi="es_ES"/>
        </w:rPr>
        <w:t>La persona con el derecho de nacimiento también conservaba objetos especiales llamados "terafines" o ídolos domésticos (</w:t>
      </w:r>
      <w:r>
        <w:rPr>
          <w:lang w:val="es_ES" w:bidi="es_ES"/>
        </w:rPr>
        <w:t>Génesis 31:19, 32, 34</w:t>
      </w:r>
      <w:r>
        <w:rPr>
          <w:lang w:val="es_ES" w:bidi="es_ES"/>
        </w:rPr>
        <w:t>). Estas eran pequeñas figuras de arcilla que representaban a los dioses adorados en su región. Poseer estos ídolos ayudaba a demostrar que el hijo mayor tenía autoridad en la familia.</w:t>
      </w:r>
    </w:p>
    <w:p>
      <w:pPr/>
      <w:r>
        <w:rPr>
          <w:lang w:val="es_ES" w:bidi="es_ES"/>
        </w:rPr>
      </w:r>
      <w:r>
        <w:rPr>
          <w:lang w:val="es_ES" w:bidi="es_ES"/>
        </w:rPr>
        <w:t>Tener un derecho de nacimiento significaba dos cosas importantes: primero, la persona se convertiría en el líder de la familia; segundo, recibiría el doble de herencia que sus hermanos.</w:t>
      </w:r>
    </w:p>
    <w:p>
      <w:pPr/>
      <w:r>
        <w:rPr>
          <w:lang w:val="es_ES" w:bidi="es_ES"/>
        </w:rPr>
      </w:r>
      <w:r>
        <w:rPr>
          <w:lang w:val="es_ES" w:bidi="es_ES"/>
        </w:rPr>
        <w:t>En el antiguo Israel, los hombres podían tener más de una esposa. La ley establecía que el derecho de primogenitura debía corresponder al primer hijo nacido del padre, incluso si el padre prefería a otra esposa. El padre no podía cambiar esto sin una causa justa (</w:t>
      </w:r>
      <w:r>
        <w:rPr>
          <w:lang w:val="es_ES" w:bidi="es_ES"/>
        </w:rPr>
        <w:t>Deuteronomio 21:15–17</w:t>
      </w:r>
      <w:r>
        <w:rPr>
          <w:lang w:val="es_ES" w:bidi="es_ES"/>
        </w:rPr>
        <w:t>).</w:t>
      </w:r>
    </w:p>
    <w:p>
      <w:pPr/>
      <w:r>
        <w:rPr>
          <w:lang w:val="es_ES" w:bidi="es_ES"/>
        </w:rPr>
      </w:r>
      <w:r>
        <w:rPr>
          <w:lang w:val="es_ES" w:bidi="es_ES"/>
        </w:rPr>
        <w:t>Sin embargo, hubo algunas excepciones. Si la madre de un hijo era una sirvienta o una esposa secundaria (una mujer que vivía con el padre pero tenía menos derechos que su esposa), ese hijo no podía recibir el derecho de primogenitura (</w:t>
      </w:r>
      <w:r>
        <w:rPr>
          <w:lang w:val="es_ES" w:bidi="es_ES"/>
        </w:rPr>
        <w:t>Génesis 21:9–13</w:t>
      </w:r>
      <w:r>
        <w:rPr>
          <w:lang w:val="es_ES" w:bidi="es_ES"/>
        </w:rPr>
        <w:t xml:space="preserve">; </w:t>
      </w:r>
      <w:r>
        <w:rPr>
          <w:lang w:val="es_ES" w:bidi="es_ES"/>
        </w:rPr>
        <w:t>Jueces 11:1–2</w:t>
      </w:r>
      <w:r>
        <w:rPr>
          <w:lang w:val="es_ES" w:bidi="es_ES"/>
        </w:rPr>
        <w:t>).</w:t>
      </w:r>
    </w:p>
    <w:p>
      <w:pPr/>
      <w:r>
        <w:rPr>
          <w:lang w:val="es_ES" w:bidi="es_ES"/>
        </w:rPr>
      </w:r>
      <w:r>
        <w:rPr>
          <w:lang w:val="es_ES" w:bidi="es_ES"/>
        </w:rPr>
        <w:t>El derecho de nacimiento era especialmente importante en las familias reales. El hijo mayor de un rey tenía el derecho de convertirse en el próximo rey (</w:t>
      </w:r>
      <w:r>
        <w:rPr>
          <w:lang w:val="es_ES" w:bidi="es_ES"/>
        </w:rPr>
        <w:t>2 Crónicas 21:1–3</w:t>
      </w:r>
      <w:r>
        <w:rPr>
          <w:lang w:val="es_ES" w:bidi="es_ES"/>
        </w:rPr>
        <w:t>). Vemos un ejemplo de lo que podría salir mal cuando se rompía esta regla. El rey Roboam de Judá eligió a su hijo favorito, Abías, para ser el próximo rey, aunque Abías no era el mayor. Para evitar que sus otros hijos causaran problemas, Roboam tuvo que darles regalos y posiciones especiales (</w:t>
      </w:r>
      <w:r>
        <w:rPr>
          <w:lang w:val="es_ES" w:bidi="es_ES"/>
        </w:rPr>
        <w:t>11:18–23</w:t>
      </w:r>
      <w:r>
        <w:rPr>
          <w:lang w:val="es_ES" w:bidi="es_ES"/>
        </w:rPr>
        <w:t xml:space="preserve">; </w:t>
      </w:r>
      <w:r>
        <w:rPr>
          <w:lang w:val="es_ES" w:bidi="es_ES"/>
        </w:rPr>
        <w:t>12:16</w:t>
      </w:r>
      <w:r>
        <w:rPr>
          <w:lang w:val="es_ES" w:bidi="es_ES"/>
        </w:rPr>
        <w:t>).</w:t>
      </w:r>
    </w:p>
    <w:p>
      <w:pPr>
        <w:pStyle w:val="Heading3"/>
      </w:pPr>
      <w:r>
        <w:rPr>
          <w:lang w:val="es_ES" w:bidi="es_ES"/>
        </w:rPr>
        <w:t>El Derecho de Primogenitura de Esaú y su Significado para los Cristianos</w:t>
      </w:r>
    </w:p>
    <w:p>
      <w:pPr/>
      <w:r>
        <w:rPr>
          <w:lang w:val="es_ES" w:bidi="es_ES"/>
        </w:rPr>
      </w:r>
      <w:r>
        <w:rPr>
          <w:lang w:val="es_ES" w:bidi="es_ES"/>
        </w:rPr>
        <w:t>El Nuevo Testamento relata una historia del Antiguo Testamento sobre un hombre llamado Esaú. Esaú era el hijo mayor de Isaac, un líder destacado en la historia temprana de Israel. Un día, Esaú tenía mucha hambre e intercambió su primogenitura con su hermano menor Jacob por un plato de guiso de lentejas. Tomó esta decisión sin considerar la importancia de su primogenitura (</w:t>
      </w:r>
      <w:r>
        <w:rPr>
          <w:lang w:val="es_ES" w:bidi="es_ES"/>
        </w:rPr>
        <w:t>Hebreos 12:16–17</w:t>
      </w:r>
      <w:r>
        <w:rPr>
          <w:lang w:val="es_ES" w:bidi="es_ES"/>
        </w:rPr>
        <w:t xml:space="preserve">; comparar </w:t>
      </w:r>
      <w:r>
        <w:rPr>
          <w:lang w:val="es_ES" w:bidi="es_ES"/>
        </w:rPr>
        <w:t>Génesis 25:19–34</w:t>
      </w:r>
      <w:r>
        <w:rPr>
          <w:lang w:val="es_ES" w:bidi="es_ES"/>
        </w:rPr>
        <w:t>).</w:t>
      </w:r>
    </w:p>
    <w:p>
      <w:pPr/>
      <w:r>
        <w:rPr>
          <w:lang w:val="es_ES" w:bidi="es_ES"/>
        </w:rPr>
      </w:r>
      <w:r>
        <w:rPr>
          <w:lang w:val="es_ES" w:bidi="es_ES"/>
        </w:rPr>
        <w:t>Esta historia enseña una lección importante. Así como Esaú perdió su primogenitura y la bendición de su padre al tomar una decisión imprudente, se advierte a los cristianos que no renuncien descuidadamente a las bendiciones espirituales que Dios les tiene reservadas. (</w:t>
      </w:r>
      <w:r>
        <w:rPr>
          <w:lang w:val="es_ES" w:bidi="es_ES"/>
        </w:rPr>
        <w:t>Génesis 27</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Herencia</w:t>
      </w:r>
      <w:r>
        <w:rPr>
          <w:lang w:val="es_ES" w:bidi="es_ES"/>
        </w:rPr>
        <w:t xml:space="preserve">; </w:t>
      </w:r>
      <w:r>
        <w:rPr>
          <w:lang w:val="es_ES" w:bidi="es_ES"/>
        </w:rPr>
        <w:t>Heredero</w:t>
      </w:r>
      <w:r>
        <w:rPr>
          <w:lang w:val="es_ES" w:bidi="es_ES"/>
        </w:rPr>
        <w:t xml:space="preserve">; </w:t>
      </w:r>
      <w:r>
        <w:rPr>
          <w:lang w:val="es_ES" w:bidi="es_ES"/>
        </w:rPr>
        <w:t>Primogénito</w:t>
      </w:r>
      <w:r>
        <w:rPr>
          <w:lang w:val="es_ES" w:bidi="es_ES"/>
        </w:rPr>
        <w:t>.</w:t>
      </w:r>
      <w:r>
        <w:rPr>
          <w:lang w:val="es_ES" w:bidi="es_ES"/>
        </w:rPr>
      </w:r>
      <w:r>
        <w:rPr>
          <w:lang w:val="es_ES" w:bidi="es_ES"/>
        </w:rPr>
      </w:r>
    </w:p>
    <w:p>
      <w:pPr/>
      <w:r>
        <w:rPr>
          <w:lang w:val="es_ES" w:bidi="es_ES"/>
        </w:rPr>
      </w:r>
    </w:p>
    <w:p>
      <w:pPr>
        <w:pStyle w:val="Heading2"/>
      </w:pPr>
      <w:r>
        <w:rPr>
          <w:lang w:val="es_ES" w:bidi="es_ES"/>
        </w:rPr>
        <w:t>Derecho penal y castigo</w:t>
      </w:r>
      <w:r>
        <w:rPr>
          <w:lang w:val="es_ES" w:bidi="es_ES"/>
        </w:rPr>
      </w:r>
    </w:p>
    <w:p>
      <w:pPr/>
      <w:r>
        <w:rPr>
          <w:lang w:val="es_ES" w:bidi="es_ES"/>
        </w:rPr>
      </w:r>
      <w:r>
        <w:rPr>
          <w:lang w:val="es_ES" w:bidi="es_ES"/>
        </w:rPr>
        <w:t>La ciencia o filosofía del derecho se denomina jurisprudencia. Aunque la jurisprudencia moderna tiene poca semejanza con los conceptos bíblicos de la ley, las Escrituras han desempeñado un papel definitivo en su desarrollo. Actualmente, el derecho penal se distingue claramente del derecho civil; en los tiempos bíblicos, la distinción era mucho menos clara. Hoy en día, las ofensas en el ámbito del derecho civil (ilícito civil) se diferencian de los delitos menores (infracciones), así como de los delitos graves. En la Biblia, los "delitos" incluían todas las ofensas punibles, incluso las ofensas religiosas como la idolatría (adoración a un falso Dios) o la blasfemia (hablar o comportarse con desprecio hacia Dios).</w:t>
      </w:r>
    </w:p>
    <w:p>
      <w:pPr/>
      <w:r>
        <w:rPr>
          <w:lang w:val="es_ES" w:bidi="es_ES"/>
        </w:rPr>
      </w:r>
      <w:r>
        <w:rPr>
          <w:lang w:val="es_ES" w:bidi="es_ES"/>
        </w:rPr>
        <w:t>Sumario</w:t>
      </w:r>
    </w:p>
    <w:p>
      <w:pPr/>
      <w:r>
        <w:rPr>
          <w:lang w:val="es_ES" w:bidi="es_ES"/>
        </w:rPr>
      </w:r>
      <w:r>
        <w:rPr>
          <w:b/>
          <w:lang w:val="es_ES" w:bidi="es_ES"/>
        </w:rPr>
        <w:t xml:space="preserve">• </w:t>
      </w:r>
      <w:r>
        <w:rPr>
          <w:b/>
          <w:u w:val="single"/>
          <w:lang w:val="es_ES" w:bidi="es_ES"/>
        </w:rPr>
        <w:t>Contexto de Medio Oriente</w:t>
      </w:r>
    </w:p>
    <w:p>
      <w:pPr/>
      <w:r>
        <w:rPr>
          <w:lang w:val="es_ES" w:bidi="es_ES"/>
        </w:rPr>
      </w:r>
      <w:r>
        <w:rPr>
          <w:b/>
          <w:lang w:val="es_ES" w:bidi="es_ES"/>
        </w:rPr>
        <w:t xml:space="preserve">• </w:t>
      </w:r>
      <w:r>
        <w:rPr>
          <w:b/>
          <w:u w:val="single"/>
          <w:lang w:val="es_ES" w:bidi="es_ES"/>
        </w:rPr>
        <w:t>Derecho Penal Judío</w:t>
      </w:r>
    </w:p>
    <w:p>
      <w:pPr/>
      <w:r>
        <w:rPr>
          <w:lang w:val="es_ES" w:bidi="es_ES"/>
        </w:rPr>
      </w:r>
      <w:r>
        <w:rPr>
          <w:b/>
          <w:lang w:val="es_ES" w:bidi="es_ES"/>
        </w:rPr>
        <w:t xml:space="preserve">• </w:t>
      </w:r>
      <w:r>
        <w:rPr>
          <w:b/>
          <w:u w:val="single"/>
          <w:lang w:val="es_ES" w:bidi="es_ES"/>
        </w:rPr>
        <w:t>Sanción</w:t>
      </w:r>
    </w:p>
    <w:p>
      <w:pPr/>
      <w:r>
        <w:rPr>
          <w:lang w:val="es_ES" w:bidi="es_ES"/>
        </w:rPr>
      </w:r>
      <w:r>
        <w:rPr>
          <w:b/>
          <w:lang w:val="es_ES" w:bidi="es_ES"/>
        </w:rPr>
        <w:t xml:space="preserve">• </w:t>
      </w:r>
      <w:r>
        <w:rPr>
          <w:b/>
          <w:u w:val="single"/>
          <w:lang w:val="es_ES" w:bidi="es_ES"/>
        </w:rPr>
        <w:t>Conclusiones</w:t>
      </w:r>
    </w:p>
    <w:p>
      <w:pPr>
        <w:pStyle w:val="Heading3"/>
      </w:pPr>
      <w:r>
        <w:rPr>
          <w:lang w:val="es_ES" w:bidi="es_ES"/>
        </w:rPr>
        <w:t>Contexto de Medio Oriente</w:t>
      </w:r>
    </w:p>
    <w:p>
      <w:pPr/>
      <w:r>
        <w:rPr>
          <w:lang w:val="es_ES" w:bidi="es_ES"/>
        </w:rPr>
      </w:r>
      <w:r>
        <w:rPr>
          <w:lang w:val="es_ES" w:bidi="es_ES"/>
        </w:rPr>
        <w:t>En las sociedades antiguas, al igual que en las modernas, las leyes se consideraban necesarias para regular el comportamiento individual en beneficio de la comunidad, el estado o la nación. Hoy en día, se cree que las leyes son creadas por las personas para su propia protección. En contraste, todos los códigos de leyes del antiguo Cercano Oriente se consideraban provenientes directamente de alguna fuente divina. La ley hebrea, aunque distinta, siguió el patrón general de los códigos de leyes del Cercano Oriente, como se evidencia en aquellos que han sobrevivido, como el Código de Hammurabi y las leyes asirias e hititas.</w:t>
      </w:r>
    </w:p>
    <w:p>
      <w:pPr/>
      <w:r>
        <w:rPr>
          <w:lang w:val="es_ES" w:bidi="es_ES"/>
        </w:rPr>
      </w:r>
      <w:r>
        <w:rPr>
          <w:lang w:val="es_ES" w:bidi="es_ES"/>
        </w:rPr>
        <w:t>Las conclusiones sobre el "origen" de las leyes antiguas deben hacerse con cautela. Aunque la evidencia indica que Hamurabi basó su legislación parcialmente en códigos sumerios anteriores, él declaró que su código había sido recibido de Shamash, el Dios de la justicia. Esa declaración probablemente tenía la intención de transmitir que su código contaba con la sanción expresa de Shamash, ya que al menos algunas personas lo reconocerían como una compilación basada en gran medida en leyes anteriores. De manera similar, las claras declaraciones bíblicas sobre Moisés recibiendo la ley en el Monte Sinaí (</w:t>
      </w:r>
      <w:r>
        <w:rPr>
          <w:lang w:val="es_ES" w:bidi="es_ES"/>
        </w:rPr>
        <w:t>Ex 19–24</w:t>
      </w:r>
      <w:r>
        <w:rPr>
          <w:lang w:val="es_ES" w:bidi="es_ES"/>
        </w:rPr>
        <w:t>) no descartan la posibilidad de que partes del Decálogo (los Diez Mandamientos) pudieran haber existido en códigos anteriores. Posiblemente, la legislación mosaica incluyó algunas reglas sociales adaptadas del período de la estancia de Israel en Egipto.</w:t>
      </w:r>
    </w:p>
    <w:p>
      <w:pPr>
        <w:pStyle w:val="Heading3"/>
      </w:pPr>
      <w:r>
        <w:rPr>
          <w:lang w:val="es_ES" w:bidi="es_ES"/>
        </w:rPr>
        <w:t>Derecho Penal Judío</w:t>
      </w:r>
    </w:p>
    <w:p>
      <w:pPr>
        <w:pStyle w:val="Heading4"/>
      </w:pPr>
      <w:r>
        <w:rPr>
          <w:lang w:val="es_ES" w:bidi="es_ES"/>
        </w:rPr>
        <w:t>Leyes que regulan los delitos contra Dios</w:t>
      </w:r>
    </w:p>
    <w:p>
      <w:pPr/>
      <w:r>
        <w:rPr>
          <w:lang w:val="es_ES" w:bidi="es_ES"/>
        </w:rPr>
      </w:r>
      <w:r>
        <w:rPr>
          <w:lang w:val="es_ES" w:bidi="es_ES"/>
        </w:rPr>
        <w:t>Dado que la ley hebrea fue diseñada para un grupo de personas para quienes la religión era de suma importancia y cuya fe estaba en peligro por la influencia de las creencias de sus vecinos paganos, no es sorprendente que gran parte de la ley hebrea se centrara en crímenes cometidos contra Dios. La prohibición de adorar ídolos se establece y repite en la Torá, o Pentateuco (los primeros cinco libros de la Biblia): “No te harás imagen tallada, ni semejanza alguna de lo que está arriba en el cielo, ni abajo en la tierra, ni en las aguas debajo de la tierra; no te inclinarás ante ellas ni las servirás” (</w:t>
      </w:r>
      <w:r>
        <w:rPr>
          <w:lang w:val="es_ES" w:bidi="es_ES"/>
        </w:rPr>
        <w:t>Ex 20:4–5</w:t>
      </w:r>
      <w:r>
        <w:rPr>
          <w:lang w:val="es_ES" w:bidi="es_ES"/>
        </w:rPr>
        <w:t>). El sacrificio de infantes, practicado en algunas religiones paganas, estaba específicamente prohibido en Israel. La pena por ese crimen, al igual que por otras formas de asesinato, era la lapidación (</w:t>
      </w:r>
      <w:r>
        <w:rPr>
          <w:lang w:val="es_ES" w:bidi="es_ES"/>
        </w:rPr>
        <w:t>Lv 20:2</w:t>
      </w:r>
      <w:r>
        <w:rPr>
          <w:lang w:val="es_ES" w:bidi="es_ES"/>
        </w:rPr>
        <w:t>).</w:t>
      </w:r>
    </w:p>
    <w:p>
      <w:pPr/>
      <w:r>
        <w:rPr>
          <w:lang w:val="es_ES" w:bidi="es_ES"/>
        </w:rPr>
      </w:r>
      <w:r>
        <w:rPr>
          <w:lang w:val="es_ES" w:bidi="es_ES"/>
        </w:rPr>
        <w:t>En el libro de Levítico, la muerte por lapidación se menciona como el castigo adecuado por blasfemar el nombre de Dios (</w:t>
      </w:r>
      <w:r>
        <w:rPr>
          <w:lang w:val="es_ES" w:bidi="es_ES"/>
        </w:rPr>
        <w:t>Lv 24:11–16</w:t>
      </w:r>
      <w:r>
        <w:rPr>
          <w:lang w:val="es_ES" w:bidi="es_ES"/>
        </w:rPr>
        <w:t>). La falsa profecía también era un delito; esta acusación podría aplicarse a una persona que hiciera una predicción en el nombre de un dios distinto al Señor, o que afirmara falsamente que su profecía resultó de una comunicación con Dios. Jeremías, cuya profecía sobre la victoria de Nabucodonosor sobre el reino del sur de Judá fue considerada falsa durante un tiempo, casi fue linchado por una multitud (</w:t>
      </w:r>
      <w:r>
        <w:rPr>
          <w:lang w:val="es_ES" w:bidi="es_ES"/>
        </w:rPr>
        <w:t>Jr 26:8–9</w:t>
      </w:r>
      <w:r>
        <w:rPr>
          <w:lang w:val="es_ES" w:bidi="es_ES"/>
        </w:rPr>
        <w:t>).</w:t>
      </w:r>
    </w:p>
    <w:p>
      <w:pPr/>
      <w:r>
        <w:rPr>
          <w:lang w:val="es_ES" w:bidi="es_ES"/>
        </w:rPr>
      </w:r>
      <w:r>
        <w:rPr>
          <w:lang w:val="es_ES" w:bidi="es_ES"/>
        </w:rPr>
        <w:t>La idea de mantener santo el séptimo día surgió de la celebración del trabajo de Dios al crear el universo en seis días y descansar el séptimo. Guardar el sábado requería la cesación del trabajo manual para toda la familia, incluidos los animales de granja (</w:t>
      </w:r>
      <w:r>
        <w:rPr>
          <w:lang w:val="es_ES" w:bidi="es_ES"/>
        </w:rPr>
        <w:t>Ex 16:23,</w:t>
      </w:r>
      <w:r>
        <w:rPr>
          <w:lang w:val="es_ES" w:bidi="es_ES"/>
        </w:rPr>
        <w:t xml:space="preserve"> </w:t>
      </w:r>
      <w:r>
        <w:rPr>
          <w:lang w:val="es_ES" w:bidi="es_ES"/>
        </w:rPr>
        <w:t>20:8–11</w:t>
      </w:r>
      <w:r>
        <w:rPr>
          <w:lang w:val="es_ES" w:bidi="es_ES"/>
        </w:rPr>
        <w:t>). También se requería que las personas se reunieran en el sábado para adorar, lo que en un período posterior de la historia hebrea incluía la lectura de las Escrituras, la oración y la predicación. Cualquiera que rompiera el sábado podía ser condenado a muerte, como le ocurrió a un hombre sorprendido recogiendo leña en sábado (</w:t>
      </w:r>
      <w:r>
        <w:rPr>
          <w:lang w:val="es_ES" w:bidi="es_ES"/>
        </w:rPr>
        <w:t>Nm 15:32–36</w:t>
      </w:r>
      <w:r>
        <w:rPr>
          <w:lang w:val="es_ES" w:bidi="es_ES"/>
        </w:rPr>
        <w:t>).</w:t>
      </w:r>
    </w:p>
    <w:p>
      <w:pPr/>
      <w:r>
        <w:rPr>
          <w:lang w:val="es_ES" w:bidi="es_ES"/>
        </w:rPr>
      </w:r>
      <w:r>
        <w:rPr>
          <w:lang w:val="es_ES" w:bidi="es_ES"/>
        </w:rPr>
        <w:t>Cualquier tipo de crimen premeditado se consideraba una ofensa contra Dios, el dador de toda ley; por lo tanto, era castigado con la muerte (</w:t>
      </w:r>
      <w:r>
        <w:rPr>
          <w:lang w:val="es_ES" w:bidi="es_ES"/>
        </w:rPr>
        <w:t>Nm 15:30–31</w:t>
      </w:r>
      <w:r>
        <w:rPr>
          <w:lang w:val="es_ES" w:bidi="es_ES"/>
        </w:rPr>
        <w:t>). La ley hebrea también insistía en la entrega de las primicias de la cosecha al Señor sin demora. Ese requisito a veces se extendía para incluir a un primogénito, cuya vida se dedicaba al servicio en el templo (</w:t>
      </w:r>
      <w:r>
        <w:rPr>
          <w:lang w:val="es_ES" w:bidi="es_ES"/>
        </w:rPr>
        <w:t>Ex 22:29–30,</w:t>
      </w:r>
      <w:r>
        <w:rPr>
          <w:lang w:val="es_ES" w:bidi="es_ES"/>
        </w:rPr>
        <w:t xml:space="preserve"> </w:t>
      </w:r>
      <w:r>
        <w:rPr>
          <w:lang w:val="es_ES" w:bidi="es_ES"/>
        </w:rPr>
        <w:t>Dt 15:19</w:t>
      </w:r>
      <w:r>
        <w:rPr>
          <w:lang w:val="es_ES" w:bidi="es_ES"/>
        </w:rPr>
        <w:t>).</w:t>
      </w:r>
    </w:p>
    <w:p>
      <w:pPr>
        <w:pStyle w:val="Heading4"/>
      </w:pPr>
      <w:r>
        <w:rPr>
          <w:lang w:val="es_ES" w:bidi="es_ES"/>
        </w:rPr>
        <w:t>Lesiones personales</w:t>
      </w:r>
    </w:p>
    <w:p>
      <w:pPr/>
      <w:r>
        <w:rPr>
          <w:lang w:val="es_ES" w:bidi="es_ES"/>
        </w:rPr>
      </w:r>
      <w:r>
        <w:rPr>
          <w:lang w:val="es_ES" w:bidi="es_ES"/>
        </w:rPr>
        <w:t>El asesinato, un delito contra la "imagen de Dios", era uno de los muchos crímenes castigados con la muerte en los tiempos del Antiguo Testamento. El libro de Éxodo afirmaba claramente que "El que hiriere a alguno, haciéndole así morir, él también morirá" (</w:t>
      </w:r>
      <w:r>
        <w:rPr>
          <w:lang w:val="es_ES" w:bidi="es_ES"/>
        </w:rPr>
        <w:t>Ex 21:12</w:t>
      </w:r>
      <w:r>
        <w:rPr>
          <w:lang w:val="es_ES" w:bidi="es_ES"/>
        </w:rPr>
        <w:t>). Un asesino que mataba usando un arma como una piedra, un trozo de madera o hierro podía ser ejecutado en venganza por un pariente del fallecido. Si la muerte original ocurría accidentalmente, la comunidad a veces ayudaba a ocultar al asesino y lo alentaba a refugiarse en una ciudad de asilo cercana, donde estaría seguro mientras permaneciera dentro de sus puertas. Tenía que quedarse en ese santuario hasta la muerte del sumo sacerdote en funciones, después de lo cual era libre de regresar a su propia ciudad (</w:t>
      </w:r>
      <w:r>
        <w:rPr>
          <w:lang w:val="es_ES" w:bidi="es_ES"/>
        </w:rPr>
        <w:t>Nm 35:10–28</w:t>
      </w:r>
      <w:r>
        <w:rPr>
          <w:lang w:val="es_ES" w:bidi="es_ES"/>
        </w:rPr>
        <w:t>). El sexto mandamiento ordenaba: "No matarás" (</w:t>
      </w:r>
      <w:r>
        <w:rPr>
          <w:lang w:val="es_ES" w:bidi="es_ES"/>
        </w:rPr>
        <w:t>Ex 20:13</w:t>
      </w:r>
      <w:r>
        <w:rPr>
          <w:lang w:val="es_ES" w:bidi="es_ES"/>
        </w:rPr>
        <w:t>). La palabra hebrea se refería específicamente al asesinato, no a todas las formas de matar. Matar a un enemigo en batalla y la ejecución de un asesino se consideraban necesarias y no estaban prohibidas. Se requería más de un testigo para cualquier condena, especialmente en un caso de asesinato (</w:t>
      </w:r>
      <w:r>
        <w:rPr>
          <w:lang w:val="es_ES" w:bidi="es_ES"/>
        </w:rPr>
        <w:t>Nm 35:30,</w:t>
      </w:r>
      <w:r>
        <w:rPr>
          <w:lang w:val="es_ES" w:bidi="es_ES"/>
        </w:rPr>
        <w:t xml:space="preserve"> </w:t>
      </w:r>
      <w:r>
        <w:rPr>
          <w:lang w:val="es_ES" w:bidi="es_ES"/>
        </w:rPr>
        <w:t>Dt 17:6,</w:t>
      </w:r>
      <w:r>
        <w:rPr>
          <w:lang w:val="es_ES" w:bidi="es_ES"/>
        </w:rPr>
        <w:t xml:space="preserve"> </w:t>
      </w:r>
      <w:r>
        <w:rPr>
          <w:lang w:val="es_ES" w:bidi="es_ES"/>
        </w:rPr>
        <w:t>19:15</w:t>
      </w:r>
      <w:r>
        <w:rPr>
          <w:lang w:val="es_ES" w:bidi="es_ES"/>
        </w:rPr>
        <w:t>).</w:t>
      </w:r>
    </w:p>
    <w:p>
      <w:pPr/>
      <w:r>
        <w:rPr>
          <w:lang w:val="es_ES" w:bidi="es_ES"/>
        </w:rPr>
      </w:r>
      <w:r>
        <w:rPr>
          <w:lang w:val="es_ES" w:bidi="es_ES"/>
        </w:rPr>
        <w:t>En el Código de Hammurabi, un hombre responsable de una lesión accidental a otro estaba obligado a pagar por los servicios del médico. Si la víctima moría, se debía pagar una multa según el rango de la víctima. En cierto sentido, los hebreos fueron más allá al exigir el pago por cualquier pérdida de tiempo sufrida por la persona lesionada (</w:t>
      </w:r>
      <w:r>
        <w:rPr>
          <w:lang w:val="es_ES" w:bidi="es_ES"/>
        </w:rPr>
        <w:t>Ex 21:18–19</w:t>
      </w:r>
      <w:r>
        <w:rPr>
          <w:lang w:val="es_ES" w:bidi="es_ES"/>
        </w:rPr>
        <w:t>).</w:t>
      </w:r>
    </w:p>
    <w:p>
      <w:pPr/>
      <w:r>
        <w:rPr>
          <w:lang w:val="es_ES" w:bidi="es_ES"/>
        </w:rPr>
      </w:r>
      <w:r>
        <w:rPr>
          <w:lang w:val="es_ES" w:bidi="es_ES"/>
        </w:rPr>
        <w:t>En el Antiguo Testamento, el secuestro se castigaba con la muerte. Éxodo afirma que “los secuestradores deben ser ejecutados, ya sea que sean atrapados en posesión de sus víctimas o ya las hayan vendido como esclavos” (</w:t>
      </w:r>
      <w:r>
        <w:rPr>
          <w:lang w:val="es_ES" w:bidi="es_ES"/>
        </w:rPr>
        <w:t>Ex 21:16</w:t>
      </w:r>
      <w:r>
        <w:rPr>
          <w:lang w:val="es_ES" w:bidi="es_ES"/>
        </w:rPr>
        <w:t>). La venta de José como esclavo por parte de sus hermanos ilustra este tipo de secuestro.</w:t>
      </w:r>
    </w:p>
    <w:p>
      <w:pPr>
        <w:pStyle w:val="Heading4"/>
      </w:pPr>
      <w:r>
        <w:rPr>
          <w:lang w:val="es_ES" w:bidi="es_ES"/>
        </w:rPr>
        <w:t>Leyes de propiedad</w:t>
      </w:r>
    </w:p>
    <w:p>
      <w:pPr/>
      <w:r>
        <w:rPr>
          <w:lang w:val="es_ES" w:bidi="es_ES"/>
        </w:rPr>
      </w:r>
      <w:r>
        <w:rPr>
          <w:lang w:val="es_ES" w:bidi="es_ES"/>
        </w:rPr>
        <w:t>El libro del Éxodo es bastante específico sobre la responsabilidad de cualquier persona que cause daños a la propiedad o cultivos de otro. Si un campo se incendiaba y el fuego se propagaba, dañando cultivos en otros campos, la persona que inició el fuego, o quizás el propietario del primer campo que se incendió, era responsable del daño (</w:t>
      </w:r>
      <w:r>
        <w:rPr>
          <w:lang w:val="es_ES" w:bidi="es_ES"/>
        </w:rPr>
        <w:t>Ex 22:6</w:t>
      </w:r>
      <w:r>
        <w:rPr>
          <w:lang w:val="es_ES" w:bidi="es_ES"/>
        </w:rPr>
        <w:t>). El código de Hammurabi mencionaba un caso similar de un hombre que no mantuvo un dique en buen estado y, por lo tanto, era responsable de los daños por inundación a los cultivos de su vecino.</w:t>
      </w:r>
    </w:p>
    <w:p>
      <w:pPr/>
      <w:r>
        <w:rPr>
          <w:lang w:val="es_ES" w:bidi="es_ES"/>
        </w:rPr>
      </w:r>
      <w:r>
        <w:rPr>
          <w:lang w:val="es_ES" w:bidi="es_ES"/>
        </w:rPr>
        <w:t>Las lesiones a animales, especialmente bueyes, o las lesiones a personas o propiedades causadas por tales animales constituían un área importante de la ley hebrea. Si un buey que había sido previamente de buen temperamento mataba a un hombre, el propietario sería inocente, aunque el buey sería ejecutado, lo cual representaba una severa penalización financiera para el propietario. Si un buey con antecedentes de embestir mataba a un hombre porque su propietario no logró contenerlo adecuadamente, tanto el buey como el propietario serían ejecutados. La vida del propietario podría ser rescatada mediante el pago de una suma acordada. Si la persona que un buey embestía era un sirviente, el buey era apedreado y el propietario pagaba una multa (</w:t>
      </w:r>
      <w:r>
        <w:rPr>
          <w:lang w:val="es_ES" w:bidi="es_ES"/>
        </w:rPr>
        <w:t>Ex 21:28–32</w:t>
      </w:r>
      <w:r>
        <w:rPr>
          <w:lang w:val="es_ES" w:bidi="es_ES"/>
        </w:rPr>
        <w:t>). El Código de Hammurabi también sugería no imponer castigo por una primera ofensa de un animal, pero si el propietario sabía que el buey era peligroso y no había tomado medidas para prevenir el daño, se pagaba una multa en plata, siendo una multa muy grande para una víctima de clase alta y ligeramente menor si la víctima era un esclavo. Por malas que fueran las circunstancias y por más vicioso que fuera el buey, el Código de Hammurabi se limitaba a una multa por la ofensa, nunca imponiendo la pena de muerte ni al animal ni al propietario.</w:t>
      </w:r>
    </w:p>
    <w:p>
      <w:pPr/>
      <w:r>
        <w:rPr>
          <w:lang w:val="es_ES" w:bidi="es_ES"/>
        </w:rPr>
      </w:r>
      <w:r>
        <w:rPr>
          <w:lang w:val="es_ES" w:bidi="es_ES"/>
        </w:rPr>
        <w:t>La negligencia que causara daño a un animal también era castigada en la ley hebrea. Si un buey o un burro caía en un pozo dejado sin cubrir por descuido, el dueño del animal era indemnizado por su pérdida (</w:t>
      </w:r>
      <w:r>
        <w:rPr>
          <w:lang w:val="es_ES" w:bidi="es_ES"/>
        </w:rPr>
        <w:t>Ex 21:33–36</w:t>
      </w:r>
      <w:r>
        <w:rPr>
          <w:lang w:val="es_ES" w:bidi="es_ES"/>
        </w:rPr>
        <w:t>).</w:t>
      </w:r>
    </w:p>
    <w:p>
      <w:pPr/>
      <w:r>
        <w:rPr>
          <w:lang w:val="es_ES" w:bidi="es_ES"/>
        </w:rPr>
      </w:r>
      <w:r>
        <w:rPr>
          <w:lang w:val="es_ES" w:bidi="es_ES"/>
        </w:rPr>
        <w:t xml:space="preserve">En las culturas antiguas, las mujeres generalmente eran consideradas como bienes muebles, al igual que los animales o los esclavos. Una hija era vista como propiedad de su padre hasta su matrimonio, momento en el cual pasaba a ser propiedad de su esposo. Por lo tanto, cualquier ofensa contra una mujer casada se consideraba una ofensa contra la propiedad del esposo. Según el Código de Hammurabi, un niño podía ser vendido como esclavo, generalmente como pago de la deuda del padre (cf. </w:t>
      </w:r>
      <w:r>
        <w:rPr>
          <w:lang w:val="es_ES" w:bidi="es_ES"/>
        </w:rPr>
        <w:t>Ex 21:2–7,</w:t>
      </w:r>
      <w:r>
        <w:rPr>
          <w:lang w:val="es_ES" w:bidi="es_ES"/>
        </w:rPr>
        <w:t xml:space="preserve"> </w:t>
      </w:r>
      <w:r>
        <w:rPr>
          <w:lang w:val="es_ES" w:bidi="es_ES"/>
        </w:rPr>
        <w:t>Ne 5:5–8,</w:t>
      </w:r>
      <w:r>
        <w:rPr>
          <w:lang w:val="es_ES" w:bidi="es_ES"/>
        </w:rPr>
        <w:t xml:space="preserve"> </w:t>
      </w:r>
      <w:r>
        <w:rPr>
          <w:lang w:val="es_ES" w:bidi="es_ES"/>
        </w:rPr>
        <w:t>Is 50:1</w:t>
      </w:r>
      <w:r>
        <w:rPr>
          <w:lang w:val="es_ES" w:bidi="es_ES"/>
        </w:rPr>
        <w:t>). La autoridad parental era tan altamente valorada en la ley bíblica que un hijo terco y rebelde podía ser llevado ante los ancianos por ser desobediente y glotón o borracho. Podía entonces ser condenado y apedreado hasta la muerte en el acto por los hombres de la ciudad (</w:t>
      </w:r>
      <w:r>
        <w:rPr>
          <w:lang w:val="es_ES" w:bidi="es_ES"/>
        </w:rPr>
        <w:t>Dt 21:18–21</w:t>
      </w:r>
      <w:r>
        <w:rPr>
          <w:lang w:val="es_ES" w:bidi="es_ES"/>
        </w:rPr>
        <w:t>). Sin embargo, incluso eso era una protección de los derechos del niño; algunas legislaciones del Cercano Oriente permitían a un padre ordenar la muerte de su descendencia sin consultar a los ancianos o a nadie más. Con las hijas en particular siendo tenidas en tan baja estima, es quizás notable que una hija pudiera heredar propiedad si no había hijos varones (</w:t>
      </w:r>
      <w:r>
        <w:rPr>
          <w:lang w:val="es_ES" w:bidi="es_ES"/>
        </w:rPr>
        <w:t>Nm 27:8</w:t>
      </w:r>
      <w:r>
        <w:rPr>
          <w:lang w:val="es_ES" w:bidi="es_ES"/>
        </w:rPr>
        <w:t>).</w:t>
      </w:r>
    </w:p>
    <w:p>
      <w:pPr/>
      <w:r>
        <w:rPr>
          <w:lang w:val="es_ES" w:bidi="es_ES"/>
        </w:rPr>
      </w:r>
      <w:r>
        <w:rPr>
          <w:lang w:val="es_ES" w:bidi="es_ES"/>
        </w:rPr>
        <w:t>El adulterio, prohibido en el Decálogo, era otro crimen contra la propiedad de un hombre, específicamente su esposa. El libro de Deuteronomio detalla considerablemente los casos de adulterio, estableciendo la pena de muerte para ambas personas (</w:t>
      </w:r>
      <w:r>
        <w:rPr>
          <w:lang w:val="es_ES" w:bidi="es_ES"/>
        </w:rPr>
        <w:t>Dt 22:22</w:t>
      </w:r>
      <w:r>
        <w:rPr>
          <w:lang w:val="es_ES" w:bidi="es_ES"/>
        </w:rPr>
        <w:t>). Si un hombre seducía a una joven que no estaba comprometida, se le exigía pagar a su padre el precio de la novia (50 siclos de plata); no podía divorciarse de ella, sino que debía mantenerla como su esposa por el resto de su vida (</w:t>
      </w:r>
      <w:r>
        <w:rPr>
          <w:lang w:val="es_ES" w:bidi="es_ES"/>
        </w:rPr>
        <w:t>Ex 22:16,</w:t>
      </w:r>
      <w:r>
        <w:rPr>
          <w:lang w:val="es_ES" w:bidi="es_ES"/>
        </w:rPr>
        <w:t xml:space="preserve"> </w:t>
      </w:r>
      <w:r>
        <w:rPr>
          <w:lang w:val="es_ES" w:bidi="es_ES"/>
        </w:rPr>
        <w:t>Dt 22:28–29</w:t>
      </w:r>
      <w:r>
        <w:rPr>
          <w:lang w:val="es_ES" w:bidi="es_ES"/>
        </w:rPr>
        <w:t>).</w:t>
      </w:r>
    </w:p>
    <w:p>
      <w:pPr/>
      <w:r>
        <w:rPr>
          <w:lang w:val="es_ES" w:bidi="es_ES"/>
        </w:rPr>
      </w:r>
      <w:r>
        <w:rPr>
          <w:lang w:val="es_ES" w:bidi="es_ES"/>
        </w:rPr>
        <w:t>En una situación en la que una esposa fue acusada de adulterio sin pruebas, se llevó a cabo un juicio. El marido llevaba a su esposa ante un sacerdote y presentaba una pequeña ofrenda (una décima parte de una medida de harina de cebada, sin aceite ni incienso), indicando el bajo aprecio que ahora sentía por ella. La mujer se paraba ante el Señor sosteniendo una jarra de barro con “agua santa”. El polvo del suelo del tabernáculo se mezclaba con el agua, y la ofrenda de cereal se colocaba en sus manos. El sacerdote desataba su cabello para mostrar no solo su dolor, sino también para dar una impresión de abandono. Luego se le requería que hiciera un juramento. Después de eso, el sacerdote pronunciaba una maldición sobre ella, con el efecto de que su vientre se fertilizaría fácilmente, pero tendría muchos abortos espontáneos. Ella debía dar su consentimiento a ese pronunciamiento. El sacerdote entonces escribía las maldiciones en un libro y simbólicamente las lavaba en el “agua amarga”. Se requería que la mujer bebiera el agua mientras el sacerdote agitaba la ofrenda de cereal de sus manos ante el Señor y quemaba parte de ella en el altar. El sacerdote le decía que si era culpable, el agua haría que su muslo se pudriera y su abdomen se hinchara. Si eso sucedía, se convertiría en una paria; pero si se probaba su inocencia, quedaría libre. Cualquiera que fuera el resultado, ninguna culpa por acusación falsa recaía sobre el marido (</w:t>
      </w:r>
      <w:r>
        <w:rPr>
          <w:lang w:val="es_ES" w:bidi="es_ES"/>
        </w:rPr>
        <w:t>Nm 5:12–31</w:t>
      </w:r>
      <w:r>
        <w:rPr>
          <w:lang w:val="es_ES" w:bidi="es_ES"/>
        </w:rPr>
        <w:t>).</w:t>
      </w:r>
    </w:p>
    <w:p>
      <w:pPr/>
      <w:r>
        <w:rPr>
          <w:lang w:val="es_ES" w:bidi="es_ES"/>
        </w:rPr>
      </w:r>
      <w:r>
        <w:rPr>
          <w:lang w:val="es_ES" w:bidi="es_ES"/>
        </w:rPr>
        <w:t>Si un esclavo era golpeado por su amo de tal manera que causara la muerte instantánea, la muerte del esclavo debía ser vengada. Sin embargo, si el esclavo agonizaba, posiblemente durante días, no era necesario vengarlo, ya que su pérdida era un castigo suficiente para el dueño (</w:t>
      </w:r>
      <w:r>
        <w:rPr>
          <w:lang w:val="es_ES" w:bidi="es_ES"/>
        </w:rPr>
        <w:t>Ex 21:20–21</w:t>
      </w:r>
      <w:r>
        <w:rPr>
          <w:lang w:val="es_ES" w:bidi="es_ES"/>
        </w:rPr>
        <w:t>). Es poco probable que los hebreos tuvieran mucha experiencia con esa ley, ya que no tenía paralelos en el código de Hammurabi. Si un dueño lesionaba a su esclavo causando la pérdida de un ojo o un diente, la ley hebrea requería que el esclavo fuera liberado (</w:t>
      </w:r>
      <w:r>
        <w:rPr>
          <w:lang w:val="es_ES" w:bidi="es_ES"/>
        </w:rPr>
        <w:t>Ex 26–27</w:t>
      </w:r>
      <w:r>
        <w:rPr>
          <w:lang w:val="es_ES" w:bidi="es_ES"/>
        </w:rPr>
        <w:t>). El Código de Hammurabi daba un ejemplo de un hombre lesionando al esclavo de otro hombre; el dueño tenía que recibir la mitad del valor del esclavo.</w:t>
      </w:r>
    </w:p>
    <w:p>
      <w:pPr/>
      <w:r>
        <w:rPr>
          <w:lang w:val="es_ES" w:bidi="es_ES"/>
        </w:rPr>
      </w:r>
      <w:r>
        <w:rPr>
          <w:lang w:val="es_ES" w:bidi="es_ES"/>
        </w:rPr>
        <w:t>Se puso poco énfasis en el robo o hurto en el código de leyes hebreo. Se asumía que un ladrón estaba arrepentido y dispuesto a hacer restitución. Después de devolver la propiedad robada y pagar una pequeña multa adicional, un ladrón podía nuevamente “acercarse al Señor” (</w:t>
      </w:r>
      <w:r>
        <w:rPr>
          <w:lang w:val="es_ES" w:bidi="es_ES"/>
        </w:rPr>
        <w:t>Lev 6:2–7</w:t>
      </w:r>
      <w:r>
        <w:rPr>
          <w:lang w:val="es_ES" w:bidi="es_ES"/>
        </w:rPr>
        <w:t>). En contraste, el Código de Hammurabi prescribía la pena de muerte para el robo. En la ley hebrea, el robo de un animal requería que se hiciera restitución en una proporción de al menos dos a uno; si un toro o una vaca habían sido robados o vendidos, el ladrón tenía que devolver la propiedad cinco veces. El Código de Hammurabi contenía un estatuto similar: “Si un hombre roba buey, oveja, asno, cerdo o cabra—si es de un Dios o un palacio, deberá devolverlo treinta veces; si es de un hombre libre, deberá devolverlo diez veces. Si el ladrón no tiene con qué pagar, será ejecutado”. En la ley hebrea, los bienes robados de una casa simplemente debían ser devueltos sin penalización adicional. Si el ladrón ya no tenía los bienes y no podía pagar el valor equivalente, podría ser vendido como esclavo hasta que se hiciera la restitución (</w:t>
      </w:r>
      <w:r>
        <w:rPr>
          <w:lang w:val="es_ES" w:bidi="es_ES"/>
        </w:rPr>
        <w:t>Ex 22:1–4</w:t>
      </w:r>
      <w:r>
        <w:rPr>
          <w:lang w:val="es_ES" w:bidi="es_ES"/>
        </w:rPr>
        <w:t>).</w:t>
      </w:r>
    </w:p>
    <w:p>
      <w:pPr>
        <w:pStyle w:val="Heading4"/>
      </w:pPr>
      <w:r>
        <w:rPr>
          <w:lang w:val="es_ES" w:bidi="es_ES"/>
        </w:rPr>
        <w:t>Leyes generales</w:t>
      </w:r>
    </w:p>
    <w:p>
      <w:pPr/>
      <w:r>
        <w:rPr>
          <w:lang w:val="es_ES" w:bidi="es_ES"/>
        </w:rPr>
      </w:r>
      <w:r>
        <w:rPr>
          <w:lang w:val="es_ES" w:bidi="es_ES"/>
        </w:rPr>
        <w:t>El código hebreo, tal como se encuentra en Éxodo y Deuteronomio, incluía muchas prohibiciones generales. Algunas se referían a transacciones comerciales, como la eliminación de marcadores de límites (</w:t>
      </w:r>
      <w:r>
        <w:rPr>
          <w:lang w:val="es_ES" w:bidi="es_ES"/>
        </w:rPr>
        <w:t>Dt 19:14</w:t>
      </w:r>
      <w:r>
        <w:rPr>
          <w:lang w:val="es_ES" w:bidi="es_ES"/>
        </w:rPr>
        <w:t>). El uso de pesas y medidas falsas estaba condenado (</w:t>
      </w:r>
      <w:r>
        <w:rPr>
          <w:lang w:val="es_ES" w:bidi="es_ES"/>
        </w:rPr>
        <w:t>Lev 19:35</w:t>
      </w:r>
      <w:r>
        <w:rPr>
          <w:lang w:val="es_ES" w:bidi="es_ES"/>
        </w:rPr>
        <w:t xml:space="preserve">; </w:t>
      </w:r>
      <w:r>
        <w:rPr>
          <w:lang w:val="es_ES" w:bidi="es_ES"/>
        </w:rPr>
        <w:t>Dt 25:15,</w:t>
      </w:r>
      <w:r>
        <w:rPr>
          <w:lang w:val="es_ES" w:bidi="es_ES"/>
        </w:rPr>
        <w:t xml:space="preserve"> </w:t>
      </w:r>
      <w:r>
        <w:rPr>
          <w:lang w:val="es_ES" w:bidi="es_ES"/>
        </w:rPr>
        <w:t>Pr 11:1,</w:t>
      </w:r>
      <w:r>
        <w:rPr>
          <w:lang w:val="es_ES" w:bidi="es_ES"/>
        </w:rPr>
        <w:t xml:space="preserve"> </w:t>
      </w:r>
      <w:r>
        <w:rPr>
          <w:lang w:val="es_ES" w:bidi="es_ES"/>
        </w:rPr>
        <w:t>20:23,</w:t>
      </w:r>
      <w:r>
        <w:rPr>
          <w:lang w:val="es_ES" w:bidi="es_ES"/>
        </w:rPr>
        <w:t xml:space="preserve"> </w:t>
      </w:r>
      <w:r>
        <w:rPr>
          <w:lang w:val="es_ES" w:bidi="es_ES"/>
        </w:rPr>
        <w:t>Mi 6:11</w:t>
      </w:r>
      <w:r>
        <w:rPr>
          <w:lang w:val="es_ES" w:bidi="es_ES"/>
        </w:rPr>
        <w:t>). El soborno estaba estrictamente prohibido (</w:t>
      </w:r>
      <w:r>
        <w:rPr>
          <w:lang w:val="es_ES" w:bidi="es_ES"/>
        </w:rPr>
        <w:t>Ex 23:8</w:t>
      </w:r>
      <w:r>
        <w:rPr>
          <w:lang w:val="es_ES" w:bidi="es_ES"/>
        </w:rPr>
        <w:t xml:space="preserve">); sin embargo, no se especificaba un castigo para quienes violaran esa ley. En el Código de Hammurabi, si un juez cambiaba su decisión y no podía dar una explicación satisfactoria, especialmente si se sospechaba de soborno, el juez debía pagar 12 veces el monto de la pena y perdía su puesto en el tribunal. En el código hebreo, también se abordaba el perjurio, aunque nuevamente no se especificaba un castigo. El Código de Hammurabi establecía que por perjurio en casos donde el castigo era la muerte, las personas que daban falso testimonio debían ser condenadas a muerte ellas mismas (cf. </w:t>
      </w:r>
      <w:r>
        <w:rPr>
          <w:lang w:val="es_ES" w:bidi="es_ES"/>
        </w:rPr>
        <w:t>Ex 23:1</w:t>
      </w:r>
      <w:r>
        <w:rPr>
          <w:lang w:val="es_ES" w:bidi="es_ES"/>
        </w:rPr>
        <w:t>).</w:t>
      </w:r>
    </w:p>
    <w:p>
      <w:pPr/>
      <w:r>
        <w:rPr>
          <w:lang w:val="es_ES" w:bidi="es_ES"/>
        </w:rPr>
      </w:r>
      <w:r>
        <w:rPr>
          <w:lang w:val="es_ES" w:bidi="es_ES"/>
        </w:rPr>
        <w:t>Varias leyes hebreas reflejaban preocupación por los pobres. Por ejemplo, no se debía someter a las personas pobres a usura si estaban endeudadas, ni dejarlas pasar frío por la noche si sus abrigos eran tomados como prenda. Las viudas, los huérfanos y los extranjeros también debían ser tratados con misericordia y comprensión (</w:t>
      </w:r>
      <w:r>
        <w:rPr>
          <w:lang w:val="es_ES" w:bidi="es_ES"/>
        </w:rPr>
        <w:t>Ex 22:21–27,</w:t>
      </w:r>
      <w:r>
        <w:rPr>
          <w:lang w:val="es_ES" w:bidi="es_ES"/>
        </w:rPr>
        <w:t xml:space="preserve"> </w:t>
      </w:r>
      <w:r>
        <w:rPr>
          <w:lang w:val="es_ES" w:bidi="es_ES"/>
        </w:rPr>
        <w:t>23:9</w:t>
      </w:r>
      <w:r>
        <w:rPr>
          <w:lang w:val="es_ES" w:bidi="es_ES"/>
        </w:rPr>
        <w:t xml:space="preserve">, </w:t>
      </w:r>
      <w:r>
        <w:rPr>
          <w:lang w:val="es_ES" w:bidi="es_ES"/>
        </w:rPr>
        <w:t>Dt 23:19,</w:t>
      </w:r>
      <w:r>
        <w:rPr>
          <w:lang w:val="es_ES" w:bidi="es_ES"/>
        </w:rPr>
        <w:t xml:space="preserve"> </w:t>
      </w:r>
      <w:r>
        <w:rPr>
          <w:lang w:val="es_ES" w:bidi="es_ES"/>
        </w:rPr>
        <w:t>24:17</w:t>
      </w:r>
      <w:r>
        <w:rPr>
          <w:lang w:val="es_ES" w:bidi="es_ES"/>
        </w:rPr>
        <w:t>).</w:t>
      </w:r>
    </w:p>
    <w:p>
      <w:pPr/>
      <w:r>
        <w:rPr>
          <w:lang w:val="es_ES" w:bidi="es_ES"/>
        </w:rPr>
      </w:r>
      <w:r>
        <w:rPr>
          <w:lang w:val="es_ES" w:bidi="es_ES"/>
        </w:rPr>
        <w:t>Algunas leyes hebreas se referían al comportamiento familiar, como aquellas mencionadas anteriormente que maldecían o desobedecían a sus padres (</w:t>
      </w:r>
      <w:r>
        <w:rPr>
          <w:lang w:val="es_ES" w:bidi="es_ES"/>
        </w:rPr>
        <w:t>Ex 21:17,</w:t>
      </w:r>
      <w:r>
        <w:rPr>
          <w:lang w:val="es_ES" w:bidi="es_ES"/>
        </w:rPr>
        <w:t xml:space="preserve"> </w:t>
      </w:r>
      <w:r>
        <w:rPr>
          <w:lang w:val="es_ES" w:bidi="es_ES"/>
        </w:rPr>
        <w:t>Lv 20:9,</w:t>
      </w:r>
      <w:r>
        <w:rPr>
          <w:lang w:val="es_ES" w:bidi="es_ES"/>
        </w:rPr>
        <w:t xml:space="preserve"> </w:t>
      </w:r>
      <w:r>
        <w:rPr>
          <w:lang w:val="es_ES" w:bidi="es_ES"/>
        </w:rPr>
        <w:t>Dt 27:16,</w:t>
      </w:r>
      <w:r>
        <w:rPr>
          <w:lang w:val="es_ES" w:bidi="es_ES"/>
        </w:rPr>
        <w:t xml:space="preserve"> cf. </w:t>
      </w:r>
      <w:r>
        <w:rPr>
          <w:lang w:val="es_ES" w:bidi="es_ES"/>
        </w:rPr>
        <w:t>Pr 20:20,</w:t>
      </w:r>
      <w:r>
        <w:rPr>
          <w:lang w:val="es_ES" w:bidi="es_ES"/>
        </w:rPr>
        <w:t xml:space="preserve"> </w:t>
      </w:r>
      <w:r>
        <w:rPr>
          <w:lang w:val="es_ES" w:bidi="es_ES"/>
        </w:rPr>
        <w:t>30:17</w:t>
      </w:r>
      <w:r>
        <w:rPr>
          <w:lang w:val="es_ES" w:bidi="es_ES"/>
        </w:rPr>
        <w:t>). Las responsabilidades familiares eran significativas; una familia entera frecuentemente sufría castigo por el crimen de uno de sus miembros (</w:t>
      </w:r>
      <w:r>
        <w:rPr>
          <w:lang w:val="es_ES" w:bidi="es_ES"/>
        </w:rPr>
        <w:t>Jos 7:20–26,</w:t>
      </w:r>
      <w:r>
        <w:rPr>
          <w:lang w:val="es_ES" w:bidi="es_ES"/>
        </w:rPr>
        <w:t xml:space="preserve"> </w:t>
      </w:r>
      <w:r>
        <w:rPr>
          <w:lang w:val="es_ES" w:bidi="es_ES"/>
        </w:rPr>
        <w:t>2 Sam 3:29,</w:t>
      </w:r>
      <w:r>
        <w:rPr>
          <w:lang w:val="es_ES" w:bidi="es_ES"/>
        </w:rPr>
        <w:t xml:space="preserve"> </w:t>
      </w:r>
      <w:r>
        <w:rPr>
          <w:lang w:val="es_ES" w:bidi="es_ES"/>
        </w:rPr>
        <w:t>21:1–9,</w:t>
      </w:r>
      <w:r>
        <w:rPr>
          <w:lang w:val="es_ES" w:bidi="es_ES"/>
        </w:rPr>
        <w:t xml:space="preserve"> </w:t>
      </w:r>
      <w:r>
        <w:rPr>
          <w:lang w:val="es_ES" w:bidi="es_ES"/>
        </w:rPr>
        <w:t>2 Re 5:27,</w:t>
      </w:r>
      <w:r>
        <w:rPr>
          <w:lang w:val="es_ES" w:bidi="es_ES"/>
        </w:rPr>
        <w:t xml:space="preserve"> </w:t>
      </w:r>
      <w:r>
        <w:rPr>
          <w:lang w:val="es_ES" w:bidi="es_ES"/>
        </w:rPr>
        <w:t>Lm 5:7</w:t>
      </w:r>
      <w:r>
        <w:rPr>
          <w:lang w:val="es_ES" w:bidi="es_ES"/>
        </w:rPr>
        <w:t xml:space="preserve">). Con el tiempo, a medida que se reconoció la responsabilidad individual, los padres ya no eran ejecutados por los crímenes de sus hijos, ni viceversa (cf. </w:t>
      </w:r>
      <w:r>
        <w:rPr>
          <w:lang w:val="es_ES" w:bidi="es_ES"/>
        </w:rPr>
        <w:t>Jr 31:29–30</w:t>
      </w:r>
      <w:r>
        <w:rPr>
          <w:lang w:val="es_ES" w:bidi="es_ES"/>
        </w:rPr>
        <w:t>).</w:t>
      </w:r>
    </w:p>
    <w:p>
      <w:pPr/>
      <w:r>
        <w:rPr>
          <w:lang w:val="es_ES" w:bidi="es_ES"/>
        </w:rPr>
      </w:r>
      <w:r>
        <w:rPr>
          <w:lang w:val="es_ES" w:bidi="es_ES"/>
        </w:rPr>
        <w:t>La hechicería y la brujería estaban prohibidas. El libro del Éxodo declaraba explícitamente: “No se debe permitir que viva una hechicera” (</w:t>
      </w:r>
      <w:r>
        <w:rPr>
          <w:lang w:val="es_ES" w:bidi="es_ES"/>
        </w:rPr>
        <w:t>Ex 22:18</w:t>
      </w:r>
      <w:r>
        <w:rPr>
          <w:lang w:val="es_ES" w:bidi="es_ES"/>
        </w:rPr>
        <w:t>). Las perversiones sexuales, como el coito con animales, estaban prohibidas bajo pena de muerte. Se establecieron regulaciones que prohibían el matrimonio con parientes cercanos en detalle (</w:t>
      </w:r>
      <w:r>
        <w:rPr>
          <w:lang w:val="es_ES" w:bidi="es_ES"/>
        </w:rPr>
        <w:t>Lv 20:17–21</w:t>
      </w:r>
      <w:r>
        <w:rPr>
          <w:lang w:val="es_ES" w:bidi="es_ES"/>
        </w:rPr>
        <w:t>).</w:t>
      </w:r>
    </w:p>
    <w:p>
      <w:pPr/>
      <w:r>
        <w:rPr>
          <w:lang w:val="es_ES" w:bidi="es_ES"/>
        </w:rPr>
      </w:r>
      <w:r>
        <w:rPr>
          <w:lang w:val="es_ES" w:bidi="es_ES"/>
        </w:rPr>
        <w:t>En la ley hebrea no existía un equivalente para algunos elementos interesantes del Código de Hammurabi relacionados con la cirugía. Ese código mencionaba la cirugía veterinaria e incluso operaciones en el ojo humano. Un cirujano babilónico debía ser cauteloso, porque “si un médico hacía una incisión profunda en un hombre con su lanceta de bronce y causaba la muerte del hombre o operaba en la cuenca del ojo de un hombre con su lanceta de bronce y destruía el ojo del hombre, entonces le cortarían la mano.” La cirugía era prácticamente desconocida entre los antiguos israelitas, excepto por la práctica ritual de la circuncisión.</w:t>
      </w:r>
    </w:p>
    <w:p>
      <w:pPr>
        <w:pStyle w:val="Heading3"/>
      </w:pPr>
      <w:r>
        <w:rPr>
          <w:lang w:val="es_ES" w:bidi="es_ES"/>
        </w:rPr>
        <w:t>Castigo</w:t>
      </w:r>
    </w:p>
    <w:p>
      <w:pPr/>
      <w:r>
        <w:rPr>
          <w:lang w:val="es_ES" w:bidi="es_ES"/>
        </w:rPr>
      </w:r>
      <w:r>
        <w:rPr>
          <w:lang w:val="es_ES" w:bidi="es_ES"/>
        </w:rPr>
        <w:t>En el Cercano Oriente, los castigos por asesinato y lesiones personales eran retaliatorios y a menudo de la misma naturaleza que el delito. Otros métodos de castigo tendían a variar según los países o tradiciones individuales. Se infligieron muchos tipos de castigos a las personas derrotadas, tanto en una guerra a gran escala como en una pequeña insurrección.</w:t>
      </w:r>
    </w:p>
    <w:p>
      <w:pPr>
        <w:pStyle w:val="Heading4"/>
      </w:pPr>
      <w:r>
        <w:rPr>
          <w:lang w:val="es_ES" w:bidi="es_ES"/>
        </w:rPr>
        <w:t>Castigo corporal</w:t>
      </w:r>
    </w:p>
    <w:p>
      <w:pPr/>
      <w:r>
        <w:rPr>
          <w:lang w:val="es_ES" w:bidi="es_ES"/>
        </w:rPr>
      </w:r>
      <w:r>
        <w:rPr>
          <w:lang w:val="es_ES" w:bidi="es_ES"/>
        </w:rPr>
        <w:t>Muchas formas de castigo se detenían antes de causar la muerte, pero aun así podían ser bastante severas.</w:t>
      </w:r>
    </w:p>
    <w:p>
      <w:pPr/>
      <w:r>
        <w:rPr>
          <w:lang w:val="es_ES" w:bidi="es_ES"/>
        </w:rPr>
      </w:r>
      <w:r>
        <w:rPr>
          <w:lang w:val="es_ES" w:bidi="es_ES"/>
        </w:rPr>
        <w:t>1. En el Antiguo Testamento, golpear con varas o ramas era la forma tradicional de disciplina para niños, necios y esclavos (</w:t>
      </w:r>
      <w:r>
        <w:rPr>
          <w:lang w:val="es_ES" w:bidi="es_ES"/>
        </w:rPr>
        <w:t>Ex 21:20</w:t>
      </w:r>
      <w:r>
        <w:rPr>
          <w:lang w:val="es_ES" w:bidi="es_ES"/>
        </w:rPr>
        <w:t xml:space="preserve">; </w:t>
      </w:r>
      <w:r>
        <w:rPr>
          <w:lang w:val="es_ES" w:bidi="es_ES"/>
        </w:rPr>
        <w:t>Pr 13:24</w:t>
      </w:r>
      <w:r>
        <w:rPr>
          <w:lang w:val="es_ES" w:bidi="es_ES"/>
        </w:rPr>
        <w:t xml:space="preserve">; </w:t>
      </w:r>
      <w:r>
        <w:rPr>
          <w:lang w:val="es_ES" w:bidi="es_ES"/>
        </w:rPr>
        <w:t>26:3</w:t>
      </w:r>
      <w:r>
        <w:rPr>
          <w:lang w:val="es_ES" w:bidi="es_ES"/>
        </w:rPr>
        <w:t>). El azote (también llamado flagelación) era más severo que el golpe. El látigo empleado podía estar hecho de varias tiras de cuero sujetas en un extremo o de dos tiras de cuero entrelazadas. Un látigo apodado “escorpión” (debido a las púas en su extremo) era uno de los instrumentos de castigo más crueles mencionados en el Antiguo Testamento (</w:t>
      </w:r>
      <w:r>
        <w:rPr>
          <w:lang w:val="es_ES" w:bidi="es_ES"/>
        </w:rPr>
        <w:t>1 Re 12:11, 14</w:t>
      </w:r>
      <w:r>
        <w:rPr>
          <w:lang w:val="es_ES" w:bidi="es_ES"/>
        </w:rPr>
        <w:t>). La severidad del castigo podía incrementarse insertando piezas de metal o hueso en el cuero.</w:t>
      </w:r>
    </w:p>
    <w:p>
      <w:pPr/>
      <w:r>
        <w:rPr>
          <w:lang w:val="es_ES" w:bidi="es_ES"/>
        </w:rPr>
      </w:r>
      <w:r>
        <w:rPr>
          <w:lang w:val="es_ES" w:bidi="es_ES"/>
        </w:rPr>
        <w:t>Antes de un azote, se examinaba a la víctima para verificar su aptitud física. Si la muerte resultaba de los golpes, no se atribuía culpa a la persona que administraba el castigo. La víctima era desnudada hasta la cintura y atada a un pilar, con las manos sujetas con correas de cuero. La severidad de un azote dependía del crimen, aunque la ley mosaica establecía un límite máximo de 40 latigazos (</w:t>
      </w:r>
      <w:r>
        <w:rPr>
          <w:lang w:val="es_ES" w:bidi="es_ES"/>
        </w:rPr>
        <w:t>Dt 25:1–3</w:t>
      </w:r>
      <w:r>
        <w:rPr>
          <w:lang w:val="es_ES" w:bidi="es_ES"/>
        </w:rPr>
        <w:t>). Para evitar errores en el conteo, ese número fue posteriormente reducido en uno (</w:t>
      </w:r>
      <w:r>
        <w:rPr>
          <w:lang w:val="es_ES" w:bidi="es_ES"/>
        </w:rPr>
        <w:t>2 Cor 11:24</w:t>
      </w:r>
      <w:r>
        <w:rPr>
          <w:lang w:val="es_ES" w:bidi="es_ES"/>
        </w:rPr>
        <w:t>). Los latigazos podían ser administrados tanto en el pecho como en la espalda. Bajo algunos códigos legales, el azote podía usarse como un castigo privado; en ese caso, si la víctima moría, se perdía otra vida.</w:t>
      </w:r>
    </w:p>
    <w:p>
      <w:pPr/>
      <w:r>
        <w:rPr>
          <w:lang w:val="es_ES" w:bidi="es_ES"/>
        </w:rPr>
      </w:r>
      <w:r>
        <w:rPr>
          <w:lang w:val="es_ES" w:bidi="es_ES"/>
        </w:rPr>
        <w:t>En casos de delitos contra la ley, las autoridades de la sinagoga administraban azotes (</w:t>
      </w:r>
      <w:r>
        <w:rPr>
          <w:lang w:val="es_ES" w:bidi="es_ES"/>
        </w:rPr>
        <w:t>Mt 10:17</w:t>
      </w:r>
      <w:r>
        <w:rPr>
          <w:lang w:val="es_ES" w:bidi="es_ES"/>
        </w:rPr>
        <w:t>). Un marido podía ser azotado por los ancianos de la ciudad si difamaba el carácter de su esposa (</w:t>
      </w:r>
      <w:r>
        <w:rPr>
          <w:lang w:val="es_ES" w:bidi="es_ES"/>
        </w:rPr>
        <w:t>Dt 22:18</w:t>
      </w:r>
      <w:r>
        <w:rPr>
          <w:lang w:val="es_ES" w:bidi="es_ES"/>
        </w:rPr>
        <w:t>). El azote también se utilizaba como método para interrogar a un prisionero; de ahí el comentario de un capitán romano de que el apóstol Pablo debería ser “examinado mediante azotes” (</w:t>
      </w:r>
      <w:r>
        <w:rPr>
          <w:lang w:val="es_ES" w:bidi="es_ES"/>
        </w:rPr>
        <w:t>Hc 22:24</w:t>
      </w:r>
      <w:r>
        <w:rPr>
          <w:lang w:val="es_ES" w:bidi="es_ES"/>
        </w:rPr>
        <w:t>).</w:t>
      </w:r>
    </w:p>
    <w:p>
      <w:pPr/>
      <w:r>
        <w:rPr>
          <w:lang w:val="es_ES" w:bidi="es_ES"/>
        </w:rPr>
      </w:r>
      <w:r>
        <w:rPr>
          <w:lang w:val="es_ES" w:bidi="es_ES"/>
        </w:rPr>
        <w:t>Los romanos generalmente reservaban la flagelación para los no ciudadanos romanos, como esclavos o extranjeros, así como para aquellos condenados a muerte. Normalmente, los criminales eran flagelados después de haber sido condenados a muerte; por lo tanto, es inusual que la flagelación de Jesús ocurriera antes de su condena. Pilato pudo haber esperado ablandar los corazones del pueblo mediante el sufrimiento de Jesús para que no exigieran la pena de muerte (</w:t>
      </w:r>
      <w:r>
        <w:rPr>
          <w:lang w:val="es_ES" w:bidi="es_ES"/>
        </w:rPr>
        <w:t>Lc 23:16, 22</w:t>
      </w:r>
      <w:r>
        <w:rPr>
          <w:lang w:val="es_ES" w:bidi="es_ES"/>
        </w:rPr>
        <w:t xml:space="preserve">; </w:t>
      </w:r>
      <w:r>
        <w:rPr>
          <w:lang w:val="es_ES" w:bidi="es_ES"/>
        </w:rPr>
        <w:t>Jn 19:1</w:t>
      </w:r>
      <w:r>
        <w:rPr>
          <w:lang w:val="es_ES" w:bidi="es_ES"/>
        </w:rPr>
        <w:t>).</w:t>
      </w:r>
    </w:p>
    <w:p>
      <w:pPr/>
      <w:r>
        <w:rPr>
          <w:lang w:val="es_ES" w:bidi="es_ES"/>
        </w:rPr>
      </w:r>
      <w:r>
        <w:rPr>
          <w:lang w:val="es_ES" w:bidi="es_ES"/>
        </w:rPr>
        <w:t>Los ciudadanos del Imperio Romano no podían ser golpeados o azotados antes de recibir una sentencia (</w:t>
      </w:r>
      <w:r>
        <w:rPr>
          <w:lang w:val="es_ES" w:bidi="es_ES"/>
        </w:rPr>
        <w:t>Hechos 22:25</w:t>
      </w:r>
      <w:r>
        <w:rPr>
          <w:lang w:val="es_ES" w:bidi="es_ES"/>
        </w:rPr>
        <w:t>). Por lo tanto, los magistrados se asustaron al enterarse de que Pablo, un ciudadano romano, había sido golpeado en esas circunstancias (</w:t>
      </w:r>
      <w:r>
        <w:rPr>
          <w:lang w:val="es_ES" w:bidi="es_ES"/>
        </w:rPr>
        <w:t>16:37–39</w:t>
      </w:r>
      <w:r>
        <w:rPr>
          <w:lang w:val="es_ES" w:bidi="es_ES"/>
        </w:rPr>
        <w:t>).</w:t>
      </w:r>
    </w:p>
    <w:p>
      <w:pPr/>
      <w:r>
        <w:rPr>
          <w:lang w:val="es_ES" w:bidi="es_ES"/>
        </w:rPr>
      </w:r>
      <w:r>
        <w:rPr>
          <w:lang w:val="es_ES" w:bidi="es_ES"/>
        </w:rPr>
        <w:t>2. La extracción de los ojos de prisioneros y cautivos era una práctica común en el Cercano Oriente. Los filisteos cegaron a Sansón antes de encarcelarlo (</w:t>
      </w:r>
      <w:r>
        <w:rPr>
          <w:lang w:val="es_ES" w:bidi="es_ES"/>
        </w:rPr>
        <w:t>Jc 16:21</w:t>
      </w:r>
      <w:r>
        <w:rPr>
          <w:lang w:val="es_ES" w:bidi="es_ES"/>
        </w:rPr>
        <w:t>). Los babilonios hicieron lo mismo con el rey Sedequías en 587 a.C. antes de llevarlo al cautiverio (</w:t>
      </w:r>
      <w:r>
        <w:rPr>
          <w:lang w:val="es_ES" w:bidi="es_ES"/>
        </w:rPr>
        <w:t>2 Re 25:7</w:t>
      </w:r>
      <w:r>
        <w:rPr>
          <w:lang w:val="es_ES" w:bidi="es_ES"/>
        </w:rPr>
        <w:t>). El rey amonita Nahás estaba dispuesto a aceptar propuestas de paz de los hombres de la ciudad de Jabes con la condición de que todos ellos se dejaran arrancar el ojo derecho. El propósito de Nahás era deshonrarlos y evitar que participaran activamente en la guerra (</w:t>
      </w:r>
      <w:r>
        <w:rPr>
          <w:lang w:val="es_ES" w:bidi="es_ES"/>
        </w:rPr>
        <w:t>1 Sm 11:1–4</w:t>
      </w:r>
      <w:r>
        <w:rPr>
          <w:lang w:val="es_ES" w:bidi="es_ES"/>
        </w:rPr>
        <w:t>).</w:t>
      </w:r>
    </w:p>
    <w:p>
      <w:pPr/>
      <w:r>
        <w:rPr>
          <w:lang w:val="es_ES" w:bidi="es_ES"/>
        </w:rPr>
      </w:r>
      <w:r>
        <w:rPr>
          <w:lang w:val="es_ES" w:bidi="es_ES"/>
        </w:rPr>
        <w:t>3. En el Cercano Oriente, se utilizaban diversas formas de mutilación como castigo. Los israelitas consideraban sus cuerpos sagrados y hechos a imagen de Dios, pero eso no les impedía mutilar a sus enemigos cortándoles los pulgares y los dedos gordos de los pies.</w:t>
      </w:r>
    </w:p>
    <w:p>
      <w:pPr/>
      <w:r>
        <w:rPr>
          <w:lang w:val="es_ES" w:bidi="es_ES"/>
        </w:rPr>
      </w:r>
      <w:r>
        <w:rPr>
          <w:lang w:val="es_ES" w:bidi="es_ES"/>
        </w:rPr>
        <w:t>El Código de Hammurabi y el código de leyes asirio prescribían la mutilación del ojo, nariz, oreja, pecho, lengua, labio, mano y dedo como castigos para delitos específicos. En Asiria, el castigo a menudo era infligido por la víctima del delito bajo la supervisión de funcionarios judiciales. El Código de Hammurabi también incluía salvaguardias para evitar que los delincuentes fueran castigados más allá de lo establecido por la ley.</w:t>
      </w:r>
    </w:p>
    <w:p>
      <w:pPr/>
      <w:r>
        <w:rPr>
          <w:lang w:val="es_ES" w:bidi="es_ES"/>
        </w:rPr>
      </w:r>
      <w:r>
        <w:rPr>
          <w:lang w:val="es_ES" w:bidi="es_ES"/>
        </w:rPr>
        <w:t>4. Las acciones se mencionan como una forma de castigo en el período posterior del Antiguo Testamento. Los profetas Hanani (</w:t>
      </w:r>
      <w:r>
        <w:rPr>
          <w:lang w:val="es_ES" w:bidi="es_ES"/>
        </w:rPr>
        <w:t>2 Cro 16:10</w:t>
      </w:r>
      <w:r>
        <w:rPr>
          <w:lang w:val="es_ES" w:bidi="es_ES"/>
        </w:rPr>
        <w:t>) y Jeremías (</w:t>
      </w:r>
      <w:r>
        <w:rPr>
          <w:lang w:val="es_ES" w:bidi="es_ES"/>
        </w:rPr>
        <w:t>Jer 20:2–3</w:t>
      </w:r>
      <w:r>
        <w:rPr>
          <w:lang w:val="es_ES" w:bidi="es_ES"/>
        </w:rPr>
        <w:t>) sufrieron la indignidad de ser colocados en cepos. Ambos tobillos, y a veces también las muñecas y la cabeza, se colocaban en agujeros en dos grandes piezas de madera. En tiempos romanos, los cepos se convirtieron en una forma de tortura, con las piernas de un prisionero estiradas hacia agujeros cada vez más separados. En el Nuevo Testamento, Pablo y Silas tuvieron sus pies colocados en cepos por un carcelero filipense (</w:t>
      </w:r>
      <w:r>
        <w:rPr>
          <w:lang w:val="es_ES" w:bidi="es_ES"/>
        </w:rPr>
        <w:t>Hc 16:24</w:t>
      </w:r>
      <w:r>
        <w:rPr>
          <w:lang w:val="es_ES" w:bidi="es_ES"/>
        </w:rPr>
        <w:t>). La misma palabra griega, que significa “confinamiento”, puede referirse a grilletes que encadenan a un prisionero o a un collar de hierro como el que usaban los esclavos romanos fugitivos.</w:t>
      </w:r>
    </w:p>
    <w:p>
      <w:pPr>
        <w:pStyle w:val="Heading4"/>
      </w:pPr>
      <w:r>
        <w:rPr>
          <w:lang w:val="es_ES" w:bidi="es_ES"/>
        </w:rPr>
        <w:t>Pena de muerte</w:t>
      </w:r>
    </w:p>
    <w:p>
      <w:pPr/>
      <w:r>
        <w:rPr>
          <w:lang w:val="es_ES" w:bidi="es_ES"/>
        </w:rPr>
      </w:r>
      <w:r>
        <w:rPr>
          <w:lang w:val="es_ES" w:bidi="es_ES"/>
        </w:rPr>
        <w:t>La pena capital era común en muchos países del Cercano Oriente, y se emplearon varios métodos.</w:t>
      </w:r>
    </w:p>
    <w:p>
      <w:pPr/>
      <w:r>
        <w:rPr>
          <w:lang w:val="es_ES" w:bidi="es_ES"/>
        </w:rPr>
      </w:r>
      <w:r>
        <w:rPr>
          <w:lang w:val="es_ES" w:bidi="es_ES"/>
        </w:rPr>
        <w:t>1. Aquellos que ofendían a un rey eran decapitados con una espada (</w:t>
      </w:r>
      <w:r>
        <w:rPr>
          <w:lang w:val="es_ES" w:bidi="es_ES"/>
        </w:rPr>
        <w:t>2 Sam 16:9,</w:t>
      </w:r>
      <w:r>
        <w:rPr>
          <w:lang w:val="es_ES" w:bidi="es_ES"/>
        </w:rPr>
        <w:t xml:space="preserve"> </w:t>
      </w:r>
      <w:r>
        <w:rPr>
          <w:lang w:val="es_ES" w:bidi="es_ES"/>
        </w:rPr>
        <w:t>2 Re 6:31–32</w:t>
      </w:r>
      <w:r>
        <w:rPr>
          <w:lang w:val="es_ES" w:bidi="es_ES"/>
        </w:rPr>
        <w:t>), al igual que los idólatras y asesinos (según la Mishná, el comentario judío sobre la ley). La espada probablemente se utilizaba también para ejecuciones privadas. Los habitantes de ciudades enteras a veces eran "pasados a espada" por su rechazo a la fe (</w:t>
      </w:r>
      <w:r>
        <w:rPr>
          <w:lang w:val="es_ES" w:bidi="es_ES"/>
        </w:rPr>
        <w:t>Ex 32:27</w:t>
      </w:r>
      <w:r>
        <w:rPr>
          <w:lang w:val="es_ES" w:bidi="es_ES"/>
        </w:rPr>
        <w:t xml:space="preserve">; </w:t>
      </w:r>
      <w:r>
        <w:rPr>
          <w:lang w:val="es_ES" w:bidi="es_ES"/>
        </w:rPr>
        <w:t>Dt 13:15</w:t>
      </w:r>
      <w:r>
        <w:rPr>
          <w:lang w:val="es_ES" w:bidi="es_ES"/>
        </w:rPr>
        <w:t>).</w:t>
      </w:r>
    </w:p>
    <w:p>
      <w:pPr/>
      <w:r>
        <w:rPr>
          <w:lang w:val="es_ES" w:bidi="es_ES"/>
        </w:rPr>
      </w:r>
      <w:r>
        <w:rPr>
          <w:lang w:val="es_ES" w:bidi="es_ES"/>
        </w:rPr>
        <w:t>2. Ciertos delitos sexuales se castigaban con la muerte por quemadura (</w:t>
      </w:r>
      <w:r>
        <w:rPr>
          <w:lang w:val="es_ES" w:bidi="es_ES"/>
        </w:rPr>
        <w:t>Lev 20:14</w:t>
      </w:r>
      <w:r>
        <w:rPr>
          <w:lang w:val="es_ES" w:bidi="es_ES"/>
        </w:rPr>
        <w:t xml:space="preserve">; </w:t>
      </w:r>
      <w:r>
        <w:rPr>
          <w:lang w:val="es_ES" w:bidi="es_ES"/>
        </w:rPr>
        <w:t>21:9</w:t>
      </w:r>
      <w:r>
        <w:rPr>
          <w:lang w:val="es_ES" w:bidi="es_ES"/>
        </w:rPr>
        <w:t>). Tamar, la nuera de Judá, fue acusada de adulterio y condenada a ser quemada hasta morir fuera de la ciudad (</w:t>
      </w:r>
      <w:r>
        <w:rPr>
          <w:lang w:val="es_ES" w:bidi="es_ES"/>
        </w:rPr>
        <w:t>Gn 38:24</w:t>
      </w:r>
      <w:r>
        <w:rPr>
          <w:lang w:val="es_ES" w:bidi="es_ES"/>
        </w:rPr>
        <w:t>). El Señor instruyó que cualquiera cuyos pies tocaran el suelo sagrado del Monte Sinaí debía ser ejecutado con flechas o apedreado (</w:t>
      </w:r>
      <w:r>
        <w:rPr>
          <w:lang w:val="es_ES" w:bidi="es_ES"/>
        </w:rPr>
        <w:t>Ex 19:13</w:t>
      </w:r>
      <w:r>
        <w:rPr>
          <w:lang w:val="es_ES" w:bidi="es_ES"/>
        </w:rPr>
        <w:t>).</w:t>
      </w:r>
    </w:p>
    <w:p>
      <w:pPr/>
      <w:r>
        <w:rPr>
          <w:lang w:val="es_ES" w:bidi="es_ES"/>
        </w:rPr>
      </w:r>
      <w:r>
        <w:rPr>
          <w:lang w:val="es_ES" w:bidi="es_ES"/>
        </w:rPr>
        <w:t>3. La horca pudo haber sido una forma de ejecución en tiempos bíblicos. Sin embargo, muchos eruditos creen que la palabra traducida como "colgado" o "colgado en un árbol" realmente significaba empalamiento (</w:t>
      </w:r>
      <w:r>
        <w:rPr>
          <w:lang w:val="es_ES" w:bidi="es_ES"/>
        </w:rPr>
        <w:t>Nm 25:4,</w:t>
      </w:r>
      <w:r>
        <w:rPr>
          <w:lang w:val="es_ES" w:bidi="es_ES"/>
        </w:rPr>
        <w:t xml:space="preserve"> </w:t>
      </w:r>
      <w:r>
        <w:rPr>
          <w:lang w:val="es_ES" w:bidi="es_ES"/>
        </w:rPr>
        <w:t>Dt 21:22–23,</w:t>
      </w:r>
      <w:r>
        <w:rPr>
          <w:lang w:val="es_ES" w:bidi="es_ES"/>
        </w:rPr>
        <w:t xml:space="preserve"> </w:t>
      </w:r>
      <w:r>
        <w:rPr>
          <w:lang w:val="es_ES" w:bidi="es_ES"/>
        </w:rPr>
        <w:t>Jos 8:29,</w:t>
      </w:r>
      <w:r>
        <w:rPr>
          <w:lang w:val="es_ES" w:bidi="es_ES"/>
        </w:rPr>
        <w:t xml:space="preserve"> </w:t>
      </w:r>
      <w:r>
        <w:rPr>
          <w:lang w:val="es_ES" w:bidi="es_ES"/>
        </w:rPr>
        <w:t>2 Sam 21:6, 9</w:t>
      </w:r>
      <w:r>
        <w:rPr>
          <w:lang w:val="es_ES" w:bidi="es_ES"/>
        </w:rPr>
        <w:t xml:space="preserve">; </w:t>
      </w:r>
      <w:r>
        <w:rPr>
          <w:lang w:val="es_ES" w:bidi="es_ES"/>
        </w:rPr>
        <w:t>Est 9:14</w:t>
      </w:r>
      <w:r>
        <w:rPr>
          <w:lang w:val="es_ES" w:bidi="es_ES"/>
        </w:rPr>
        <w:t>). Se colocaba una estaca de madera puntiaguda en el suelo y el cuerpo de la víctima era forzado sobre la estaca, cuya punta probablemente sobresalía del pecho o la boca. Esta práctica, común entre los asirios, se reservaba para aquellos culpables de los peores crímenes, así como para prisioneros de guerra o desertores. Se dice que el rey persa Darío empaló a 3000 hombres cuando su ejército entró en Babilonia. El empalamiento fue la pena que Darío estableció por cambiar su edicto sobre la reconstrucción del templo (</w:t>
      </w:r>
      <w:r>
        <w:rPr>
          <w:lang w:val="es_ES" w:bidi="es_ES"/>
        </w:rPr>
        <w:t>Esd 6:11–12</w:t>
      </w:r>
      <w:r>
        <w:rPr>
          <w:lang w:val="es_ES" w:bidi="es_ES"/>
        </w:rPr>
        <w:t xml:space="preserve">). No está claro si Amán fue colgado o empalado (véase </w:t>
      </w:r>
      <w:r>
        <w:rPr>
          <w:lang w:val="es_ES" w:bidi="es_ES"/>
        </w:rPr>
        <w:t xml:space="preserve">Est 7:9–10 </w:t>
      </w:r>
      <w:r>
        <w:rPr>
          <w:lang w:val="es_ES" w:bidi="es_ES"/>
        </w:rPr>
        <w:t>y notas).</w:t>
      </w:r>
    </w:p>
    <w:p>
      <w:pPr/>
      <w:r>
        <w:rPr>
          <w:lang w:val="es_ES" w:bidi="es_ES"/>
        </w:rPr>
      </w:r>
      <w:r>
        <w:rPr>
          <w:lang w:val="es_ES" w:bidi="es_ES"/>
        </w:rPr>
        <w:t>Por lo general, "colgar" era un medio de exhibir un cadáver como advertencia para los habitantes locales (</w:t>
      </w:r>
      <w:r>
        <w:rPr>
          <w:lang w:val="es_ES" w:bidi="es_ES"/>
        </w:rPr>
        <w:t>Gn 40:19,</w:t>
      </w:r>
      <w:r>
        <w:rPr>
          <w:lang w:val="es_ES" w:bidi="es_ES"/>
        </w:rPr>
        <w:t xml:space="preserve"> </w:t>
      </w:r>
      <w:r>
        <w:rPr>
          <w:lang w:val="es_ES" w:bidi="es_ES"/>
        </w:rPr>
        <w:t>Jos 8:29,</w:t>
      </w:r>
      <w:r>
        <w:rPr>
          <w:lang w:val="es_ES" w:bidi="es_ES"/>
        </w:rPr>
        <w:t xml:space="preserve"> </w:t>
      </w:r>
      <w:r>
        <w:rPr>
          <w:lang w:val="es_ES" w:bidi="es_ES"/>
        </w:rPr>
        <w:t>10:26,</w:t>
      </w:r>
      <w:r>
        <w:rPr>
          <w:lang w:val="es_ES" w:bidi="es_ES"/>
        </w:rPr>
        <w:t xml:space="preserve"> </w:t>
      </w:r>
      <w:r>
        <w:rPr>
          <w:lang w:val="es_ES" w:bidi="es_ES"/>
        </w:rPr>
        <w:t>2 Sam 4:12</w:t>
      </w:r>
      <w:r>
        <w:rPr>
          <w:lang w:val="es_ES" w:bidi="es_ES"/>
        </w:rPr>
        <w:t>). Los cadáveres se exhibían solo por un día y se enterraban antes del anochecer. El cadáver colgado se consideraba una profanación de la tierra que Dios había dado (</w:t>
      </w:r>
      <w:r>
        <w:rPr>
          <w:lang w:val="es_ES" w:bidi="es_ES"/>
        </w:rPr>
        <w:t>Dt 21:22–23</w:t>
      </w:r>
      <w:r>
        <w:rPr>
          <w:lang w:val="es_ES" w:bidi="es_ES"/>
        </w:rPr>
        <w:t>). Según la Mishná, las manos se ataban juntas y el cuerpo se colgaba del brazo de una horca de madera.</w:t>
      </w:r>
    </w:p>
    <w:p>
      <w:pPr/>
      <w:r>
        <w:rPr>
          <w:lang w:val="es_ES" w:bidi="es_ES"/>
        </w:rPr>
      </w:r>
      <w:r>
        <w:rPr>
          <w:lang w:val="es_ES" w:bidi="es_ES"/>
        </w:rPr>
        <w:t>4. La crucifixión fue un castigo utilizado por el rey sirio Antíoco IV Epífanes en 167–166 a. C.; según Josefo, un historiador judío del siglo I d.C., los judíos que se negaban a renunciar a su fe tradicional eran ejecutados de esta manera. Durante el período macabeo (167–40 a. C.), Alejandro Janneo crucificó a 800 fariseos rebeldes en un intento por restablecer su autoridad. La crucifixión era una forma de ejecución ampliamente utilizada: se empleaba en la mayoría de los lugares del Imperio Romano, incluyendo India, el norte de África y Alemania. Entre el 4 a.C. y el 70 d. C., en algunas ocasiones, el número de personas crucificadas al mismo tiempo llegaba a miles.</w:t>
      </w:r>
    </w:p>
    <w:p>
      <w:pPr/>
      <w:r>
        <w:rPr>
          <w:lang w:val="es_ES" w:bidi="es_ES"/>
        </w:rPr>
      </w:r>
      <w:r>
        <w:rPr>
          <w:lang w:val="es_ES" w:bidi="es_ES"/>
        </w:rPr>
        <w:t>Parece que se utilizaron tres tipos de cruces: una cruz con el travesaño debajo de la cabeza de la barra vertical (cruz latina); una cruz en forma de T (cruz de San Antonio); y una cruz en forma de X (cruz de San Andrés). Mateo registra que una inscripción, "Este es Jesús, el Rey de los Judíos", fue colocada sobre la cabeza de Jesús (</w:t>
      </w:r>
      <w:r>
        <w:rPr>
          <w:lang w:val="es_ES" w:bidi="es_ES"/>
        </w:rPr>
        <w:t>Mt 27:37</w:t>
      </w:r>
      <w:r>
        <w:rPr>
          <w:lang w:val="es_ES" w:bidi="es_ES"/>
        </w:rPr>
        <w:t>). Esto indica que para la crucifixión de Jesús se utilizó una cruz latina, como los artistas la han representado tradicionalmente. En las crucifixiones, es probable que la víctima fuera fijada a la cruz mientras aún estaba tendida en el suelo. Luego, la cruz se levantaba y se dejaba caer en un agujero. Las manos eran clavadas o atadas a la cruz; no se sabe con certeza si los pies eran clavados con uno o dos clavos. El peso del cuerpo era sostenido por un trozo de madera en los pies y posiblemente por otro que era como una espiga entre las piernas.</w:t>
      </w:r>
    </w:p>
    <w:p>
      <w:pPr/>
      <w:r>
        <w:rPr>
          <w:lang w:val="es_ES" w:bidi="es_ES"/>
        </w:rPr>
      </w:r>
      <w:r>
        <w:rPr>
          <w:lang w:val="es_ES" w:bidi="es_ES"/>
        </w:rPr>
        <w:t>5. La lapidación era la pena de muerte más común entre los hebreos. Las primeras piedras eran lanzadas por los testigos de la acusación, quienes luego eran acompañados por los espectadores. La lapidación era el castigo por ciertos delitos religiosos (</w:t>
      </w:r>
      <w:r>
        <w:rPr>
          <w:lang w:val="es_ES" w:bidi="es_ES"/>
        </w:rPr>
        <w:t>Lev 24:16,</w:t>
      </w:r>
      <w:r>
        <w:rPr>
          <w:lang w:val="es_ES" w:bidi="es_ES"/>
        </w:rPr>
        <w:t xml:space="preserve"> </w:t>
      </w:r>
      <w:r>
        <w:rPr>
          <w:lang w:val="es_ES" w:bidi="es_ES"/>
        </w:rPr>
        <w:t>Nm 15:32–36,</w:t>
      </w:r>
      <w:r>
        <w:rPr>
          <w:lang w:val="es_ES" w:bidi="es_ES"/>
        </w:rPr>
        <w:t xml:space="preserve"> </w:t>
      </w:r>
      <w:r>
        <w:rPr>
          <w:lang w:val="es_ES" w:bidi="es_ES"/>
        </w:rPr>
        <w:t>Dt 13:1–10,</w:t>
      </w:r>
      <w:r>
        <w:rPr>
          <w:lang w:val="es_ES" w:bidi="es_ES"/>
        </w:rPr>
        <w:t xml:space="preserve"> </w:t>
      </w:r>
      <w:r>
        <w:rPr>
          <w:lang w:val="es_ES" w:bidi="es_ES"/>
        </w:rPr>
        <w:t>17:2–5</w:t>
      </w:r>
      <w:r>
        <w:rPr>
          <w:lang w:val="es_ES" w:bidi="es_ES"/>
        </w:rPr>
        <w:t>), adulterio (</w:t>
      </w:r>
      <w:r>
        <w:rPr>
          <w:lang w:val="es_ES" w:bidi="es_ES"/>
        </w:rPr>
        <w:t>Dt 22:23–24</w:t>
      </w:r>
      <w:r>
        <w:rPr>
          <w:lang w:val="es_ES" w:bidi="es_ES"/>
        </w:rPr>
        <w:t>), sacrificio de niños (</w:t>
      </w:r>
      <w:r>
        <w:rPr>
          <w:lang w:val="es_ES" w:bidi="es_ES"/>
        </w:rPr>
        <w:t>Lev 20:2</w:t>
      </w:r>
      <w:r>
        <w:rPr>
          <w:lang w:val="es_ES" w:bidi="es_ES"/>
        </w:rPr>
        <w:t>), adivinación de espíritus (</w:t>
      </w:r>
      <w:r>
        <w:rPr>
          <w:lang w:val="es_ES" w:bidi="es_ES"/>
        </w:rPr>
        <w:t>Lev 20:27</w:t>
      </w:r>
      <w:r>
        <w:rPr>
          <w:lang w:val="es_ES" w:bidi="es_ES"/>
        </w:rPr>
        <w:t>) y rebelión (</w:t>
      </w:r>
      <w:r>
        <w:rPr>
          <w:lang w:val="es_ES" w:bidi="es_ES"/>
        </w:rPr>
        <w:t>Dt 21:18–21</w:t>
      </w:r>
      <w:r>
        <w:rPr>
          <w:lang w:val="es_ES" w:bidi="es_ES"/>
        </w:rPr>
        <w:t>). Antes de su conversión, el apóstol Pablo presenció y consintió la lapidación de Esteban (</w:t>
      </w:r>
      <w:r>
        <w:rPr>
          <w:lang w:val="es_ES" w:bidi="es_ES"/>
        </w:rPr>
        <w:t>Hc 7:58–59</w:t>
      </w:r>
      <w:r>
        <w:rPr>
          <w:lang w:val="es_ES" w:bidi="es_ES"/>
        </w:rPr>
        <w:t>). El mismo Pablo más tarde sobrevivió a una lapidación en Listra (</w:t>
      </w:r>
      <w:r>
        <w:rPr>
          <w:lang w:val="es_ES" w:bidi="es_ES"/>
        </w:rPr>
        <w:t>14:19</w:t>
      </w:r>
      <w:r>
        <w:rPr>
          <w:lang w:val="es_ES" w:bidi="es_ES"/>
        </w:rPr>
        <w:t>). En tiempos romanos, ocasionalmente una persona era lapidada mientras estaba de pie en una horca.</w:t>
      </w:r>
    </w:p>
    <w:p>
      <w:pPr>
        <w:pStyle w:val="Heading3"/>
      </w:pPr>
      <w:r>
        <w:rPr>
          <w:lang w:val="es_ES" w:bidi="es_ES"/>
        </w:rPr>
        <w:t>Conclusión</w:t>
      </w:r>
    </w:p>
    <w:p>
      <w:pPr/>
      <w:r>
        <w:rPr>
          <w:lang w:val="es_ES" w:bidi="es_ES"/>
        </w:rPr>
      </w:r>
      <w:r>
        <w:rPr>
          <w:lang w:val="es_ES" w:bidi="es_ES"/>
        </w:rPr>
        <w:t>La ley hebrea formaba parte de la Torá ("instrucción") dada por Dios para santificar a su pueblo del pacto. En ese momento, los israelitas eran una banda seminómada de antiguos esclavos. Aunque existen similitudes con el Código de Hammurabi y otras leyes de culturas asentadas del Cercano Oriente, también hay muchas diferencias. La ley hebrea a menudo tenía una perspectiva más amplia, incluso en su entorno cultural menos sofisticado, como si su propósito fuera más enseñar un comportamiento piadoso que estabilizar la sociedad. La simplicidad y claridad de los Diez Mandamientos, en particular, continúan influyendo en la jurisprudencia, incluso en la sociedad secular moderna.</w:t>
      </w:r>
    </w:p>
    <w:p>
      <w:pPr/>
      <w:r>
        <w:rPr>
          <w:lang w:val="es_ES" w:bidi="es_ES"/>
        </w:rPr>
      </w:r>
      <w:r>
        <w:rPr>
          <w:lang w:val="es_ES" w:bidi="es_ES"/>
        </w:rPr>
        <w:t>El mensaje principal de la Biblia es el amor de Dios por su pueblo del pacto; sin embargo, nunca ignora las duras realidades de la vida en un mundo caído. Los seres humanos pecan y cometen delitos; sufren el alejamiento de Dios debido a su pecado y son castigados por sus crímenes. Los cristianos son constantemente recordados del realismo del amor de Dios por la cruz como símbolo de la fe cristiana. Ven la crucifixión de Jesucristo como el cumplimiento de la profecía del Antiguo Testamento de que el Señor cargó sobre él nuestra iniquidad (</w:t>
      </w:r>
      <w:r>
        <w:rPr>
          <w:lang w:val="es_ES" w:bidi="es_ES"/>
        </w:rPr>
        <w:t>Is 53:5–6</w:t>
      </w:r>
      <w:r>
        <w:rPr>
          <w:lang w:val="es_ES" w:bidi="es_ES"/>
        </w:rPr>
        <w:t>). La convicción del Nuevo Testamento es que Cristo murió por nuestros pecados conforme a las Escrituras (</w:t>
      </w:r>
      <w:r>
        <w:rPr>
          <w:lang w:val="es_ES" w:bidi="es_ES"/>
        </w:rPr>
        <w:t>1 Cor 15:3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Derecho Civil y Justicia</w:t>
      </w:r>
      <w:r>
        <w:rPr>
          <w:lang w:val="es_ES" w:bidi="es_ES"/>
        </w:rPr>
        <w:t xml:space="preserve">; </w:t>
      </w:r>
      <w:r>
        <w:rPr>
          <w:lang w:val="es_ES" w:bidi="es_ES"/>
        </w:rPr>
        <w:t>Tribunales y Juicios</w:t>
      </w:r>
      <w:r>
        <w:rPr>
          <w:lang w:val="es_ES" w:bidi="es_ES"/>
        </w:rPr>
        <w:t xml:space="preserve">; </w:t>
      </w:r>
      <w:r>
        <w:rPr>
          <w:lang w:val="es_ES" w:bidi="es_ES"/>
        </w:rPr>
        <w:t>Código de Ley de Hammurabi</w:t>
      </w:r>
      <w:r>
        <w:rPr>
          <w:lang w:val="es_ES" w:bidi="es_ES"/>
        </w:rPr>
        <w:t xml:space="preserve">; </w:t>
      </w:r>
      <w:r>
        <w:rPr>
          <w:lang w:val="es_ES" w:bidi="es_ES"/>
        </w:rPr>
        <w:t>Concepto Bíblico de la Ley</w:t>
      </w:r>
      <w:r>
        <w:rPr>
          <w:lang w:val="es_ES" w:bidi="es_ES"/>
        </w:rPr>
        <w:t>.</w:t>
      </w:r>
      <w:r>
        <w:rPr>
          <w:lang w:val="es_ES" w:bidi="es_ES"/>
        </w:rPr>
      </w:r>
      <w:r>
        <w:rPr>
          <w:lang w:val="es_ES" w:bidi="es_ES"/>
        </w:rPr>
      </w:r>
    </w:p>
    <w:p>
      <w:pPr/>
      <w:r>
        <w:rPr>
          <w:lang w:val="es_ES" w:bidi="es_ES"/>
        </w:rPr>
      </w:r>
    </w:p>
    <w:p>
      <w:pPr>
        <w:pStyle w:val="Heading2"/>
      </w:pPr>
      <w:r>
        <w:rPr>
          <w:lang w:val="es_ES" w:bidi="es_ES"/>
        </w:rPr>
        <w:t>Desau</w:t>
      </w:r>
      <w:r>
        <w:rPr>
          <w:lang w:val="es_ES" w:bidi="es_ES"/>
        </w:rPr>
      </w:r>
    </w:p>
    <w:p>
      <w:pPr/>
      <w:r>
        <w:rPr>
          <w:lang w:val="es_ES" w:bidi="es_ES"/>
        </w:rPr>
      </w:r>
      <w:r>
        <w:rPr>
          <w:lang w:val="es_ES" w:bidi="es_ES"/>
        </w:rPr>
        <w:t>Una aldea en Judea donde Judas Macabeo lideró a los judíos en un ataque contra las fuerzas de Nicanor (2 Mac 14:16). Nicanor era un oficial sirio bajo el mando de Lisias.</w:t>
      </w:r>
      <w:r>
        <w:rPr>
          <w:lang w:val="es_ES" w:bidi="es_ES"/>
        </w:rPr>
      </w:r>
      <w:r>
        <w:rPr>
          <w:lang w:val="es_ES" w:bidi="es_ES"/>
        </w:rPr>
      </w:r>
    </w:p>
    <w:p>
      <w:pPr/>
      <w:r>
        <w:rPr>
          <w:lang w:val="es_ES" w:bidi="es_ES"/>
        </w:rPr>
      </w:r>
    </w:p>
    <w:p>
      <w:pPr>
        <w:pStyle w:val="Heading2"/>
      </w:pPr>
      <w:r>
        <w:rPr>
          <w:lang w:val="es_ES" w:bidi="es_ES"/>
        </w:rPr>
        <w:t>Desayuno</w:t>
      </w:r>
      <w:r>
        <w:rPr>
          <w:lang w:val="es_ES" w:bidi="es_ES"/>
        </w:rPr>
      </w:r>
    </w:p>
    <w:p>
      <w:pPr/>
      <w:r>
        <w:rPr>
          <w:lang w:val="es_ES" w:bidi="es_ES"/>
        </w:rPr>
      </w:r>
      <w:r>
        <w:rPr>
          <w:lang w:val="es_ES" w:bidi="es_ES"/>
        </w:rPr>
        <w:t>El desayuno es la comida inicial del día.</w:t>
      </w:r>
    </w:p>
    <w:p>
      <w:pPr/>
      <w:r>
        <w:rPr>
          <w:lang w:val="es_ES" w:bidi="es_ES"/>
        </w:rPr>
      </w:r>
      <w:r>
        <w:rPr>
          <w:lang w:val="es_ES" w:bidi="es_ES"/>
        </w:rPr>
        <w:t>La palabra significa "romper el ayuno", ya que pone fin a las horas sin comer durante la noche.</w:t>
      </w:r>
    </w:p>
    <w:p>
      <w:pPr/>
      <w:r>
        <w:rPr>
          <w:lang w:val="es_ES" w:bidi="es_ES"/>
        </w:rPr>
      </w:r>
      <w:r>
        <w:rPr>
          <w:i/>
          <w:lang w:val="es_ES" w:bidi="es_ES"/>
        </w:rPr>
        <w:t xml:space="preserve">Ver </w:t>
      </w:r>
      <w:r>
        <w:rPr>
          <w:lang w:val="es_ES" w:bidi="es_ES"/>
        </w:rPr>
        <w:t>Vida Familiar y Relaciones</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Descanso</w:t>
      </w:r>
      <w:r>
        <w:rPr>
          <w:lang w:val="es_ES" w:bidi="es_ES"/>
        </w:rPr>
      </w:r>
    </w:p>
    <w:p>
      <w:pPr/>
      <w:r>
        <w:rPr>
          <w:lang w:val="es_ES" w:bidi="es_ES"/>
        </w:rPr>
      </w:r>
      <w:r>
        <w:rPr>
          <w:lang w:val="es_ES" w:bidi="es_ES"/>
        </w:rPr>
        <w:t>Descanso significa libertad del trabajo o actividad. La creencia cristiana en el descanso proviene del descanso de Dios mismo. Después de completar la obra de la Creación en seis días, Dios “</w:t>
      </w:r>
      <w:r>
        <w:rPr>
          <w:lang w:val="es_ES" w:bidi="es_ES"/>
        </w:rPr>
        <w:t>reposó el día séptimo de toda su obra</w:t>
      </w:r>
      <w:r>
        <w:rPr>
          <w:lang w:val="es_ES" w:bidi="es_ES"/>
        </w:rPr>
        <w:t>” (</w:t>
      </w:r>
      <w:r>
        <w:rPr>
          <w:lang w:val="es_ES" w:bidi="es_ES"/>
        </w:rPr>
        <w:t>Génesis 2:2</w:t>
      </w:r>
      <w:r>
        <w:rPr>
          <w:lang w:val="es_ES" w:bidi="es_ES"/>
        </w:rPr>
        <w:t>). Este evento proporciona la base para el sábado hebreo, un día de descanso semanal. La palabra "sábado" en sí misma significa descanso en hebreo. La idea de descansar en el séptimo día se considera parte del orden de la Creación. El cuarto mandamiento dice que se debe guardar el sábado para Dios. Trabaja solo seis días. Dios hizo todo en seis días y descansó el séptimo (</w:t>
      </w:r>
      <w:r>
        <w:rPr>
          <w:lang w:val="es_ES" w:bidi="es_ES"/>
        </w:rPr>
        <w:t>Éxodo 20:8–11</w:t>
      </w:r>
      <w:r>
        <w:rPr>
          <w:lang w:val="es_ES" w:bidi="es_ES"/>
        </w:rPr>
        <w:t>).</w:t>
      </w:r>
    </w:p>
    <w:p>
      <w:pPr/>
      <w:r>
        <w:rPr>
          <w:lang w:val="es_ES" w:bidi="es_ES"/>
        </w:rPr>
      </w:r>
      <w:r>
        <w:rPr>
          <w:lang w:val="es_ES" w:bidi="es_ES"/>
        </w:rPr>
        <w:t xml:space="preserve">La idea bíblica de descanso no se refiere solo al pasado (Creación) y al presente (descanso semanal), sino también al futuro. Este descanso futuro está simbolizado por el viaje de los israelitas bajo el liderazgo de Moisés, desde la esclavitud en Egipto hasta el "descanso" de la Tierra Prometida. Alcanzaron este descanso bajo el liderazgo de Josué, quien los condujo a la tierra y los estableció allí (ver </w:t>
      </w:r>
      <w:r>
        <w:rPr>
          <w:lang w:val="es_ES" w:bidi="es_ES"/>
        </w:rPr>
        <w:t>Josué 23–24</w:t>
      </w:r>
      <w:r>
        <w:rPr>
          <w:lang w:val="es_ES" w:bidi="es_ES"/>
        </w:rPr>
        <w:t>).</w:t>
      </w:r>
    </w:p>
    <w:p>
      <w:pPr/>
      <w:r>
        <w:rPr>
          <w:lang w:val="es_ES" w:bidi="es_ES"/>
        </w:rPr>
      </w:r>
      <w:r>
        <w:rPr>
          <w:lang w:val="es_ES" w:bidi="es_ES"/>
        </w:rPr>
        <w:t>Los 40 años de deambular en el desierto significaron que los adultos que salieron de Egipto con Moisés no entraron en la Tierra Prometida. Ellos provocaron este juicio sobre sí mismos debido a su ingratitud y rebelión (</w:t>
      </w:r>
      <w:r>
        <w:rPr>
          <w:lang w:val="es_ES" w:bidi="es_ES"/>
        </w:rPr>
        <w:t>Números 14:26–35</w:t>
      </w:r>
      <w:r>
        <w:rPr>
          <w:lang w:val="es_ES" w:bidi="es_ES"/>
        </w:rPr>
        <w:t>). Siglos después, Dios advirtió a sus descendientes, diciéndoles que no endurecieran sus corazones, o podrían perder su descanso. "Si hoy oyereis su voz, no endurezcáis vuestro corazón" (</w:t>
      </w:r>
      <w:r>
        <w:rPr>
          <w:lang w:val="es_ES" w:bidi="es_ES"/>
        </w:rPr>
        <w:t>Salmo 95:7–11</w:t>
      </w:r>
      <w:r>
        <w:rPr>
          <w:lang w:val="es_ES" w:bidi="es_ES"/>
        </w:rPr>
        <w:t>). El autor de Hebreos cita este pasaje (</w:t>
      </w:r>
      <w:r>
        <w:rPr>
          <w:lang w:val="es_ES" w:bidi="es_ES"/>
        </w:rPr>
        <w:t>Hebreos 3:7–8</w:t>
      </w:r>
      <w:r>
        <w:rPr>
          <w:lang w:val="es_ES" w:bidi="es_ES"/>
        </w:rPr>
        <w:t xml:space="preserve">; </w:t>
      </w:r>
      <w:r>
        <w:rPr>
          <w:lang w:val="es_ES" w:bidi="es_ES"/>
        </w:rPr>
        <w:t>4:7</w:t>
      </w:r>
      <w:r>
        <w:rPr>
          <w:lang w:val="es_ES" w:bidi="es_ES"/>
        </w:rPr>
        <w:t>) para mostrar que el descanso de Dios no es solo parte de la historia. La promesa de entrar en su descanso sigue vigente. La palabra "hoy" indica que el día de gracia aún está presente: "Porque si Josué les hubiera dado el reposo, no hablaría después de otro día. Por tanto, queda un reposo para el pueblo de Dios" (</w:t>
      </w:r>
      <w:r>
        <w:rPr>
          <w:lang w:val="es_ES" w:bidi="es_ES"/>
        </w:rPr>
        <w:t>Hebreos 4:8–9</w:t>
      </w:r>
      <w:r>
        <w:rPr>
          <w:lang w:val="es_ES" w:bidi="es_ES"/>
        </w:rPr>
        <w:t>).</w:t>
      </w:r>
    </w:p>
    <w:p>
      <w:pPr/>
      <w:r>
        <w:rPr>
          <w:lang w:val="es_ES" w:bidi="es_ES"/>
        </w:rPr>
      </w:r>
      <w:r>
        <w:rPr>
          <w:lang w:val="es_ES" w:bidi="es_ES"/>
        </w:rPr>
        <w:t>Todos están invitados a entrar en el descanso de Dios. El sábado semanal es un recordatorio y una reflexión de ese descanso. El descanso que los israelitas encontraron en la Tierra Prometida después de su deambular es un símbolo del descanso eterno de Dios. Su pueblo compartirá en él. El descanso que Cristo ofrece a aquellos que vienen a él (</w:t>
      </w:r>
      <w:r>
        <w:rPr>
          <w:lang w:val="es_ES" w:bidi="es_ES"/>
        </w:rPr>
        <w:t>Mateo 11:28</w:t>
      </w:r>
      <w:r>
        <w:rPr>
          <w:lang w:val="es_ES" w:bidi="es_ES"/>
        </w:rPr>
        <w:t>) es un anticipo y una promesa del descanso divino que les espera. El descanso después de la muerte para los creyentes que han "dormido en Cristo" es una experiencia más profunda de este descanso: “</w:t>
      </w:r>
      <w:r>
        <w:rPr>
          <w:lang w:val="es_ES" w:bidi="es_ES"/>
        </w:rPr>
        <w:t xml:space="preserve">Bienaventurados los muertos que de aquí adelante mueren en el Señor </w:t>
      </w:r>
      <w:r>
        <w:rPr>
          <w:lang w:val="es_ES" w:bidi="es_ES"/>
        </w:rPr>
        <w:t xml:space="preserve">... </w:t>
      </w:r>
      <w:r>
        <w:rPr>
          <w:lang w:val="es_ES" w:bidi="es_ES"/>
        </w:rPr>
        <w:t>descansarán de sus trabajos</w:t>
      </w:r>
      <w:r>
        <w:rPr>
          <w:lang w:val="es_ES" w:bidi="es_ES"/>
        </w:rPr>
        <w:t>” (</w:t>
      </w:r>
      <w:r>
        <w:rPr>
          <w:lang w:val="es_ES" w:bidi="es_ES"/>
        </w:rPr>
        <w:t>Apocalipsis 14:13</w:t>
      </w:r>
      <w:r>
        <w:rPr>
          <w:lang w:val="es_ES" w:bidi="es_ES"/>
        </w:rPr>
        <w:t>). Pero el cumplimiento completo de este descanso ocurrirá cuando Cristo regrese. En ese momento, todos los que le pertenecen reflejarán completamente su semejanza (</w:t>
      </w:r>
      <w:r>
        <w:rPr>
          <w:lang w:val="es_ES" w:bidi="es_ES"/>
        </w:rPr>
        <w:t>1 Juan 3:2</w:t>
      </w:r>
      <w:r>
        <w:rPr>
          <w:lang w:val="es_ES" w:bidi="es_ES"/>
        </w:rPr>
        <w:t>). La salvación será completa. Obtendrán cuerpos imperecederos y glorificados (</w:t>
      </w:r>
      <w:r>
        <w:rPr>
          <w:lang w:val="es_ES" w:bidi="es_ES"/>
        </w:rPr>
        <w:t>2 Corintios 5</w:t>
      </w:r>
      <w:r>
        <w:rPr>
          <w:lang w:val="es_ES" w:bidi="es_ES"/>
        </w:rPr>
        <w:t>). Se establecerá una creación renovada donde habita la justicia (</w:t>
      </w:r>
      <w:r>
        <w:rPr>
          <w:lang w:val="es_ES" w:bidi="es_ES"/>
        </w:rPr>
        <w:t>2 Pedro 3:13</w:t>
      </w:r>
      <w:r>
        <w:rPr>
          <w:lang w:val="es_ES" w:bidi="es_ES"/>
        </w:rPr>
        <w:t>).</w:t>
      </w:r>
    </w:p>
    <w:p>
      <w:pPr/>
      <w:r>
        <w:rPr>
          <w:lang w:val="es_ES" w:bidi="es_ES"/>
        </w:rPr>
      </w:r>
      <w:r>
        <w:rPr>
          <w:lang w:val="es_ES" w:bidi="es_ES"/>
        </w:rPr>
        <w:t>Este momento será el clímax de la historia y el tiempo en que el pueblo de Dios entrará plenamente en su descanso eterno. La redención que Cristo compró en la cruz se completará. Traerá descanso y libertad de todo pecado. También significará libertad de toda tristeza, dolor y muerte (</w:t>
      </w:r>
      <w:r>
        <w:rPr>
          <w:lang w:val="es_ES" w:bidi="es_ES"/>
        </w:rPr>
        <w:t>Apocalipsis 7:9–17</w:t>
      </w:r>
      <w:r>
        <w:rPr>
          <w:lang w:val="es_ES" w:bidi="es_ES"/>
        </w:rPr>
        <w:t xml:space="preserve">; </w:t>
      </w:r>
      <w:r>
        <w:rPr>
          <w:lang w:val="es_ES" w:bidi="es_ES"/>
        </w:rPr>
        <w:t>21:1–7</w:t>
      </w:r>
      <w:r>
        <w:rPr>
          <w:lang w:val="es_ES" w:bidi="es_ES"/>
        </w:rPr>
        <w:t xml:space="preserve">). Además, la humanidad se extenderá a toda la creación de Dios, que será perfeccionada como se pretendía originalmente (ver </w:t>
      </w:r>
      <w:r>
        <w:rPr>
          <w:lang w:val="es_ES" w:bidi="es_ES"/>
        </w:rPr>
        <w:t>Romanos 8:19–25</w:t>
      </w:r>
      <w:r>
        <w:rPr>
          <w:lang w:val="es_ES" w:bidi="es_ES"/>
        </w:rPr>
        <w:t>).</w:t>
      </w:r>
    </w:p>
    <w:p>
      <w:pPr/>
      <w:r>
        <w:rPr>
          <w:lang w:val="es_ES" w:bidi="es_ES"/>
        </w:rPr>
      </w:r>
      <w:r>
        <w:rPr>
          <w:lang w:val="es_ES" w:bidi="es_ES"/>
        </w:rPr>
        <w:t>Descanso no significa inactividad. Dios descansó del trabajo de la Creación, pero sigue activo. Él sostiene todo lo que ha hecho y lleva a cabo tanto el juicio justo como la salvación misericordiosa. Jesucristo, a través de su vida, muerte, resurrección y glorificación, es Dios en acción (</w:t>
      </w:r>
      <w:r>
        <w:rPr>
          <w:lang w:val="es_ES" w:bidi="es_ES"/>
        </w:rPr>
        <w:t>2 Corintios 5:19</w:t>
      </w:r>
      <w:r>
        <w:rPr>
          <w:lang w:val="es_ES" w:bidi="es_ES"/>
        </w:rPr>
        <w:t>). Como dijo Jesús, “</w:t>
      </w:r>
      <w:r>
        <w:rPr>
          <w:lang w:val="es_ES" w:bidi="es_ES"/>
        </w:rPr>
        <w:t>Mi Padre hasta ahora obra, y yo obro</w:t>
      </w:r>
      <w:r>
        <w:rPr>
          <w:lang w:val="es_ES" w:bidi="es_ES"/>
        </w:rPr>
        <w:t>” (</w:t>
      </w:r>
      <w:r>
        <w:rPr>
          <w:lang w:val="es_ES" w:bidi="es_ES"/>
        </w:rPr>
        <w:t>Juan 5:17</w:t>
      </w:r>
      <w:r>
        <w:rPr>
          <w:lang w:val="es_ES" w:bidi="es_ES"/>
        </w:rPr>
        <w:t>). Los cristianos descansarán de la lucha contra el mal y los sufrimientos de esta vida presente. Sin embargo, el descanso al que entran no será aburrido ni carente de acontecimientos. Dios mismo es dinámico, no estático, y así es su descanso.</w:t>
      </w:r>
    </w:p>
    <w:p>
      <w:pPr/>
      <w:r>
        <w:rPr>
          <w:lang w:val="es_ES" w:bidi="es_ES"/>
        </w:rPr>
      </w:r>
      <w:r>
        <w:rPr>
          <w:lang w:val="es_ES" w:bidi="es_ES"/>
        </w:rPr>
        <w:t xml:space="preserve">Como resultado, todo aquello en lo que un cristiano descansa les permitirá estar activa y continuamente alegres en servir a Dios, el Creador y Redentor. En perfecta armonía con todas las obras de Dios, los cristianos alabarán y servirán con alegría al Dios trino. Su alegría será completa, sin ninguna carencia o necesidad de mejora (ver </w:t>
      </w:r>
      <w:r>
        <w:rPr>
          <w:lang w:val="es_ES" w:bidi="es_ES"/>
        </w:rPr>
        <w:t>Apocalipsis 4:8–11</w:t>
      </w:r>
      <w:r>
        <w:rPr>
          <w:lang w:val="es_ES" w:bidi="es_ES"/>
        </w:rPr>
        <w:t xml:space="preserve">; </w:t>
      </w:r>
      <w:r>
        <w:rPr>
          <w:lang w:val="es_ES" w:bidi="es_ES"/>
        </w:rPr>
        <w:t>5:8–14</w:t>
      </w:r>
      <w:r>
        <w:rPr>
          <w:lang w:val="es_ES" w:bidi="es_ES"/>
        </w:rPr>
        <w:t xml:space="preserve">; </w:t>
      </w:r>
      <w:r>
        <w:rPr>
          <w:lang w:val="es_ES" w:bidi="es_ES"/>
        </w:rPr>
        <w:t>7:9–12</w:t>
      </w:r>
      <w:r>
        <w:rPr>
          <w:lang w:val="es_ES" w:bidi="es_ES"/>
        </w:rPr>
        <w:t>). Este será el descanso sabático eterno que tiene un comienzo pero no un fin: “</w:t>
      </w:r>
      <w:r>
        <w:rPr>
          <w:lang w:val="es_ES" w:bidi="es_ES"/>
        </w:rPr>
        <w:t>Procuremos pues de entrar en aquel reposo</w:t>
      </w:r>
      <w:r>
        <w:rPr>
          <w:lang w:val="es_ES" w:bidi="es_ES"/>
        </w:rPr>
        <w:t>” (</w:t>
      </w:r>
      <w:r>
        <w:rPr>
          <w:lang w:val="es_ES" w:bidi="es_ES"/>
        </w:rPr>
        <w:t>Hebreos 4:11</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Cielo</w:t>
      </w:r>
      <w:r>
        <w:rPr>
          <w:lang w:val="es_ES" w:bidi="es_ES"/>
        </w:rPr>
        <w:t xml:space="preserve">; </w:t>
      </w:r>
      <w:r>
        <w:rPr>
          <w:lang w:val="es_ES" w:bidi="es_ES"/>
        </w:rPr>
        <w:t>El Día del Señor</w:t>
      </w:r>
      <w:r>
        <w:rPr>
          <w:lang w:val="es_ES" w:bidi="es_ES"/>
        </w:rPr>
        <w:t xml:space="preserve">; </w:t>
      </w:r>
      <w:r>
        <w:rPr>
          <w:lang w:val="es_ES" w:bidi="es_ES"/>
        </w:rPr>
        <w:t>Sábado</w:t>
      </w:r>
      <w:r>
        <w:rPr>
          <w:lang w:val="es_ES" w:bidi="es_ES"/>
        </w:rPr>
        <w:t>.</w:t>
      </w:r>
      <w:r>
        <w:rPr>
          <w:lang w:val="es_ES" w:bidi="es_ES"/>
        </w:rPr>
      </w:r>
      <w:r>
        <w:rPr>
          <w:lang w:val="es_ES" w:bidi="es_ES"/>
        </w:rPr>
      </w:r>
    </w:p>
    <w:p>
      <w:pPr/>
      <w:r>
        <w:rPr>
          <w:lang w:val="es_ES" w:bidi="es_ES"/>
        </w:rPr>
      </w:r>
    </w:p>
    <w:p>
      <w:pPr>
        <w:pStyle w:val="Heading2"/>
      </w:pPr>
      <w:r>
        <w:rPr>
          <w:lang w:val="es_ES" w:bidi="es_ES"/>
        </w:rPr>
        <w:t>Descenso al Infierno</w:t>
      </w:r>
      <w:r>
        <w:rPr>
          <w:lang w:val="es_ES" w:bidi="es_ES"/>
        </w:rPr>
      </w:r>
    </w:p>
    <w:p>
      <w:pPr/>
      <w:r>
        <w:rPr>
          <w:lang w:val="es_ES" w:bidi="es_ES"/>
        </w:rPr>
      </w:r>
      <w:r>
        <w:rPr>
          <w:lang w:val="es_ES" w:bidi="es_ES"/>
        </w:rPr>
        <w:t>La expresión "descenso al infierno" proviene de una declaración controvertida sobre Cristo en el Credo de los Apóstoles. El credo afirma que Cristo "padeció bajo Poncio Pilato, fue crucificado, muerto y sepultado; descendió a los infiernos; al tercer día resucitó de entre los muertos". Esta expresión, "descendió a los infiernos", ha generado mucho debate. Aunque ha sido parte del credo desde al menos el siglo IV, las personas todavía no están de acuerdo sobre su significado y cómo se relaciona con las Escrituras.</w:t>
      </w:r>
    </w:p>
    <w:p>
      <w:pPr/>
      <w:r>
        <w:rPr>
          <w:lang w:val="es_ES" w:bidi="es_ES"/>
        </w:rPr>
      </w:r>
      <w:r>
        <w:rPr>
          <w:lang w:val="es_ES" w:bidi="es_ES"/>
        </w:rPr>
        <w:t>El Credo de los Apóstoles indica que el descenso de Cristo al infierno fue parte de su misión para salvar a la humanidad. Dado que los otros eventos en el credo están listados en orden, este descenso habría ocurrido entre la muerte de Cristo y su resurrección. La mayoría de los eruditos cristianos tradicionales coinciden en este punto.</w:t>
      </w:r>
    </w:p>
    <w:p>
      <w:pPr/>
      <w:r>
        <w:rPr>
          <w:lang w:val="es_ES" w:bidi="es_ES"/>
        </w:rPr>
      </w:r>
      <w:r>
        <w:rPr>
          <w:lang w:val="es_ES" w:bidi="es_ES"/>
        </w:rPr>
        <w:t>Sin embargo, surgen varias preguntas importantes. ¿Deberíamos interpretar la frase "descendió a los infiernos" de manera literal? ¿Se refiere a un lugar real o a un estado del ser? ¿Cómo descendió Cristo? ¿En qué condición se encontraba? ¿Y con qué propósito descendió?</w:t>
      </w:r>
    </w:p>
    <w:p>
      <w:pPr/>
      <w:r>
        <w:rPr>
          <w:lang w:val="es_ES" w:bidi="es_ES"/>
        </w:rPr>
      </w:r>
      <w:r>
        <w:rPr>
          <w:lang w:val="es_ES" w:bidi="es_ES"/>
        </w:rPr>
        <w:t xml:space="preserve">La palabra "infierno" contribuye a la confusión. En el Antiguo Testamento, la palabra hebrea para "tumba" también podía a significar el "lugar de los muertos". La traducción griega del Antiguo Testamento y del Nuevo Testamento utilizó la palabra </w:t>
      </w:r>
      <w:r>
        <w:rPr>
          <w:i/>
          <w:lang w:val="es_ES" w:bidi="es_ES"/>
        </w:rPr>
        <w:t>Hades</w:t>
      </w:r>
      <w:r>
        <w:rPr>
          <w:lang w:val="es_ES" w:bidi="es_ES"/>
        </w:rPr>
        <w:t xml:space="preserve"> para este concepto. En muchas traducciones, ambas palabras se traducen como "infierno", junto con la palabra griega </w:t>
      </w:r>
      <w:r>
        <w:rPr>
          <w:i/>
          <w:lang w:val="es_ES" w:bidi="es_ES"/>
        </w:rPr>
        <w:t>Gehenna</w:t>
      </w:r>
      <w:r>
        <w:rPr>
          <w:lang w:val="es_ES" w:bidi="es_ES"/>
        </w:rPr>
        <w:t>, que se refiere a un lugar de castigo para los malvados mencionado por Jesús (</w:t>
      </w:r>
      <w:r>
        <w:rPr>
          <w:lang w:val="es_ES" w:bidi="es_ES"/>
        </w:rPr>
        <w:t>Mt 5:22,29</w:t>
      </w:r>
      <w:r>
        <w:rPr>
          <w:lang w:val="es_ES" w:bidi="es_ES"/>
        </w:rPr>
        <w:t>–</w:t>
      </w:r>
      <w:r>
        <w:rPr>
          <w:lang w:val="es_ES" w:bidi="es_ES"/>
        </w:rPr>
        <w:t>30</w:t>
      </w:r>
      <w:r>
        <w:rPr>
          <w:lang w:val="es_ES" w:bidi="es_ES"/>
        </w:rPr>
        <w:t xml:space="preserve">). Sin embargo, las versiones más antiguas del Credo de los Apóstoles, escritas en griego, usan una frase diferente que significa "la parte más baja". Las versiones latinas posteriores tradujeron esto como </w:t>
      </w:r>
      <w:r>
        <w:rPr>
          <w:i/>
          <w:lang w:val="es_ES" w:bidi="es_ES"/>
        </w:rPr>
        <w:t>ad inferna</w:t>
      </w:r>
      <w:r>
        <w:rPr>
          <w:lang w:val="es_ES" w:bidi="es_ES"/>
        </w:rPr>
        <w:t xml:space="preserve"> ("al lugar de abajo"), que eventualmente llegó a entenderse como un lugar de tormento, o "el infierno".</w:t>
      </w:r>
    </w:p>
    <w:p>
      <w:pPr>
        <w:pStyle w:val="Heading3"/>
      </w:pPr>
      <w:r>
        <w:rPr>
          <w:lang w:val="es_ES" w:bidi="es_ES"/>
        </w:rPr>
        <w:t>Descenso Literal</w:t>
      </w:r>
    </w:p>
    <w:p>
      <w:pPr/>
      <w:r>
        <w:rPr>
          <w:lang w:val="es_ES" w:bidi="es_ES"/>
        </w:rPr>
      </w:r>
      <w:r>
        <w:rPr>
          <w:lang w:val="es_ES" w:bidi="es_ES"/>
        </w:rPr>
        <w:t xml:space="preserve">La interpretación tradicional, sostenida por católicos romanos y luteranos, toma la frase de manera literal. Enseña que Cristo realmente fue al lugar de los muertos, </w:t>
      </w:r>
      <w:r>
        <w:rPr>
          <w:i/>
          <w:lang w:val="es_ES" w:bidi="es_ES"/>
        </w:rPr>
        <w:t>Hades</w:t>
      </w:r>
      <w:r>
        <w:rPr>
          <w:lang w:val="es_ES" w:bidi="es_ES"/>
        </w:rPr>
        <w:t>. Dentro de esta perspectiva, han surgido dos ideas principales sobre por qué Cristo descendió.</w:t>
      </w:r>
    </w:p>
    <w:p>
      <w:pPr>
        <w:pStyle w:val="Heading4"/>
      </w:pPr>
      <w:r>
        <w:rPr>
          <w:lang w:val="es_ES" w:bidi="es_ES"/>
        </w:rPr>
        <w:t>Para liberar a los creyentes del Antiguo Testamento</w:t>
      </w:r>
    </w:p>
    <w:p>
      <w:pPr/>
      <w:r>
        <w:rPr>
          <w:lang w:val="es_ES" w:bidi="es_ES"/>
        </w:rPr>
      </w:r>
      <w:r>
        <w:rPr>
          <w:lang w:val="es_ES" w:bidi="es_ES"/>
        </w:rPr>
        <w:t xml:space="preserve">Una idea es que los creyentes que vivieron antes de Cristo, algunos mencionados en </w:t>
      </w:r>
      <w:r>
        <w:rPr>
          <w:lang w:val="es_ES" w:bidi="es_ES"/>
        </w:rPr>
        <w:t>Hebreos 11</w:t>
      </w:r>
      <w:r>
        <w:rPr>
          <w:lang w:val="es_ES" w:bidi="es_ES"/>
        </w:rPr>
        <w:t>, estaban en una parte del Hades. No estaban sufriendo ni en el paraíso, sino esperando la salvación. Después de la obra de Cristo en la cruz, él visitó el Hades, liberó las almas allí y las llevó al cielo. Esto ocurrió entre su muerte y resurrección.</w:t>
      </w:r>
    </w:p>
    <w:p>
      <w:pPr/>
      <w:r>
        <w:rPr>
          <w:lang w:val="es_ES" w:bidi="es_ES"/>
        </w:rPr>
      </w:r>
      <w:r>
        <w:rPr>
          <w:lang w:val="es_ES" w:bidi="es_ES"/>
        </w:rPr>
        <w:t xml:space="preserve">Esta interpretación se sostiene a partir de </w:t>
      </w:r>
      <w:r>
        <w:rPr>
          <w:lang w:val="es_ES" w:bidi="es_ES"/>
        </w:rPr>
        <w:t>Efesios 4:8–10.</w:t>
      </w:r>
      <w:r>
        <w:rPr>
          <w:lang w:val="es_ES" w:bidi="es_ES"/>
        </w:rPr>
        <w:t xml:space="preserve"> Donde se afirma que Cristo "descendió a las partes bajas de la tierra" y luego "ascendió" a lo alto, llevando "cautivos consigo." Aquí, "las partes bajas de la tierra" se interpreta como </w:t>
      </w:r>
      <w:r>
        <w:rPr>
          <w:i/>
          <w:lang w:val="es_ES" w:bidi="es_ES"/>
        </w:rPr>
        <w:t>Hades</w:t>
      </w:r>
      <w:r>
        <w:rPr>
          <w:lang w:val="es_ES" w:bidi="es_ES"/>
        </w:rPr>
        <w:t xml:space="preserve"> y los "cautivos" como los creyentes del Antiguo Testamento que Cristo llevó a plena comunión con Dios.</w:t>
      </w:r>
    </w:p>
    <w:p>
      <w:pPr>
        <w:pStyle w:val="Heading4"/>
      </w:pPr>
      <w:r>
        <w:rPr>
          <w:lang w:val="es_ES" w:bidi="es_ES"/>
        </w:rPr>
        <w:t>Predicar el Evangelio a los Muertos Desobedientes</w:t>
      </w:r>
    </w:p>
    <w:p>
      <w:pPr/>
      <w:r>
        <w:rPr>
          <w:lang w:val="es_ES" w:bidi="es_ES"/>
        </w:rPr>
      </w:r>
      <w:r>
        <w:rPr>
          <w:lang w:val="es_ES" w:bidi="es_ES"/>
        </w:rPr>
        <w:t xml:space="preserve">Un pasaje relacionado es </w:t>
      </w:r>
      <w:r>
        <w:rPr>
          <w:lang w:val="es_ES" w:bidi="es_ES"/>
        </w:rPr>
        <w:t>1 Pedro 3:18–20.</w:t>
      </w:r>
      <w:r>
        <w:rPr>
          <w:lang w:val="es_ES" w:bidi="es_ES"/>
        </w:rPr>
        <w:t xml:space="preserve"> Dice que Cristo "</w:t>
      </w:r>
      <w:r>
        <w:rPr>
          <w:lang w:val="es_ES" w:bidi="es_ES"/>
        </w:rPr>
        <w:t>predicó á los espíritus. Los cuales en otro tiempo fueron desobedientes</w:t>
      </w:r>
      <w:r>
        <w:rPr>
          <w:lang w:val="es_ES" w:bidi="es_ES"/>
        </w:rPr>
        <w:t>" refiriendose a la época de Noé. Esto parece entrar en conflicto con la primera interpretación, ya que estos espíritus eran desobedientes, no creyentes. Algunos sugieren una segunda idea: Cristo descendió al Hades con el propósito de salvar a aquellos perdidos en el pecado que nunca escucharon el evangelio. Según esta interpretación, el "infierno" en el Credo de los Apóstoles se refiere al lugar donde estaban los muertos condenados. El propósito de Cristo al descender era salvar a algunas o todas estas almas predicándoles.</w:t>
      </w:r>
    </w:p>
    <w:p>
      <w:pPr/>
      <w:r>
        <w:rPr>
          <w:lang w:val="es_ES" w:bidi="es_ES"/>
        </w:rPr>
      </w:r>
      <w:r>
        <w:rPr>
          <w:lang w:val="es_ES" w:bidi="es_ES"/>
        </w:rPr>
        <w:t xml:space="preserve">Esta interpretación también encuentra apoyo en </w:t>
      </w:r>
      <w:r>
        <w:rPr>
          <w:lang w:val="es_ES" w:bidi="es_ES"/>
        </w:rPr>
        <w:t>Efesios 4</w:t>
      </w:r>
      <w:r>
        <w:rPr>
          <w:lang w:val="es_ES" w:bidi="es_ES"/>
        </w:rPr>
        <w:t xml:space="preserve"> y </w:t>
      </w:r>
      <w:r>
        <w:rPr>
          <w:lang w:val="es_ES" w:bidi="es_ES"/>
        </w:rPr>
        <w:t>1 Pedro 3–4</w:t>
      </w:r>
      <w:r>
        <w:rPr>
          <w:lang w:val="es_ES" w:bidi="es_ES"/>
        </w:rPr>
        <w:t xml:space="preserve">. Se considera que los “cautivos” en </w:t>
      </w:r>
      <w:r>
        <w:rPr>
          <w:lang w:val="es_ES" w:bidi="es_ES"/>
        </w:rPr>
        <w:t>Efesios 4</w:t>
      </w:r>
      <w:r>
        <w:rPr>
          <w:lang w:val="es_ES" w:bidi="es_ES"/>
        </w:rPr>
        <w:t xml:space="preserve"> se refieren a aquellos que habían muerto en la “esclavitud” del pecado. En </w:t>
      </w:r>
      <w:r>
        <w:rPr>
          <w:lang w:val="es_ES" w:bidi="es_ES"/>
        </w:rPr>
        <w:t>1 Pedro 3</w:t>
      </w:r>
      <w:r>
        <w:rPr>
          <w:lang w:val="es_ES" w:bidi="es_ES"/>
        </w:rPr>
        <w:t xml:space="preserve">, los “espíritus en prisión” se entienden como aquellos en el </w:t>
      </w:r>
      <w:r>
        <w:rPr>
          <w:i/>
          <w:lang w:val="es_ES" w:bidi="es_ES"/>
        </w:rPr>
        <w:t>Hades</w:t>
      </w:r>
      <w:r>
        <w:rPr>
          <w:lang w:val="es_ES" w:bidi="es_ES"/>
        </w:rPr>
        <w:t xml:space="preserve"> que serían condenados sin haber escuchado ni respondido al evangelio en la otra vida. Algunos también se refieren a </w:t>
      </w:r>
      <w:r>
        <w:rPr>
          <w:lang w:val="es_ES" w:bidi="es_ES"/>
        </w:rPr>
        <w:t>1 Pedro 4:6</w:t>
      </w:r>
      <w:r>
        <w:rPr>
          <w:lang w:val="es_ES" w:bidi="es_ES"/>
        </w:rPr>
        <w:t xml:space="preserve">, que dice que "también ha sido predicado el evangelio á los muertos". Algunos eruditos creen que este versículo se refiere a que el evangelio fue predicado a personas que ya estaban muertas en el momento de la escritura. Muchos argumentan que predicar el evangelio después de la muerte no es bíblico, ya que permitiría que aquellos que rechazaron la salvación en vida la busquen después de la muerte. Esto contradice </w:t>
      </w:r>
      <w:r>
        <w:rPr>
          <w:lang w:val="es_ES" w:bidi="es_ES"/>
        </w:rPr>
        <w:t>Hebreos 3:7–15</w:t>
      </w:r>
      <w:r>
        <w:rPr>
          <w:lang w:val="es_ES" w:bidi="es_ES"/>
        </w:rPr>
        <w:t>, que enseña que la salvación debe ser aceptada en esta vida. La Biblia también enfatiza que el juicio se basa solo en lo que se hizo en la tierra.</w:t>
      </w:r>
    </w:p>
    <w:p>
      <w:pPr>
        <w:pStyle w:val="Heading3"/>
      </w:pPr>
      <w:r>
        <w:rPr>
          <w:lang w:val="es_ES" w:bidi="es_ES"/>
        </w:rPr>
        <w:t>Descenso Figurado</w:t>
      </w:r>
    </w:p>
    <w:p>
      <w:pPr/>
      <w:r>
        <w:rPr>
          <w:lang w:val="es_ES" w:bidi="es_ES"/>
        </w:rPr>
      </w:r>
      <w:r>
        <w:rPr>
          <w:lang w:val="es_ES" w:bidi="es_ES"/>
        </w:rPr>
        <w:t>Muchos eruditos, incluyendo a Juan Calvino, interpretan el pasaje de manera figurada. Consideran que las interpretaciones literales son demasiado desafiantes. No ven el descenso como un evento real que ocurrió entre la muerte y resurrección de Cristo. Lo interpretan como una forma de describir la intensidad del sufrimiento de Cristo. "Fue crucificado, muerto y sepultado" describe su sufrimiento físico, y "descendió a los infiernos" representa la profundidad de su sufrimiento espiritual. Cristo soportó la agonía del infierno como el sustituto que cargó con la culpa de toda la humanidad. Esto se refleja en su clamor, “Dios mío, Dios mío, ¿por qué me has desamparado?” (</w:t>
      </w:r>
      <w:r>
        <w:rPr>
          <w:lang w:val="es_ES" w:bidi="es_ES"/>
        </w:rPr>
        <w:t>Mt 27:46</w:t>
      </w:r>
      <w:r>
        <w:rPr>
          <w:lang w:val="es_ES" w:bidi="es_ES"/>
        </w:rPr>
        <w:t>). La peor parte del infierno es estar separado de Dios (</w:t>
      </w:r>
      <w:r>
        <w:rPr>
          <w:lang w:val="es_ES" w:bidi="es_ES"/>
        </w:rPr>
        <w:t>Mt 7:23,</w:t>
      </w:r>
      <w:r>
        <w:rPr>
          <w:lang w:val="es_ES" w:bidi="es_ES"/>
        </w:rPr>
        <w:t xml:space="preserve"> </w:t>
      </w:r>
      <w:r>
        <w:rPr>
          <w:lang w:val="es_ES" w:bidi="es_ES"/>
        </w:rPr>
        <w:t>25:41</w:t>
      </w:r>
      <w:r>
        <w:rPr>
          <w:lang w:val="es_ES" w:bidi="es_ES"/>
        </w:rPr>
        <w:t>). Esta fue la agonía que Cristo soportó para realizar el sacrificio expiatorio y mantener la justicia del Dios trino.</w:t>
      </w:r>
    </w:p>
    <w:p>
      <w:pPr/>
      <w:r>
        <w:rPr>
          <w:lang w:val="es_ES" w:bidi="es_ES"/>
        </w:rPr>
      </w:r>
      <w:r>
        <w:rPr>
          <w:lang w:val="es_ES" w:bidi="es_ES"/>
        </w:rPr>
        <w:t>El Catecismo de Heidelberg de 1562 respalda una visión que coincide con los relatos bíblicos sobre el sufrimiento de Cristo. No obstante, esta interpretación calvinista es objeto de escrutinio en relación con su fidelidad a la intención original del Credo de los Apóstoles.</w:t>
      </w:r>
    </w:p>
    <w:p>
      <w:pPr/>
      <w:r>
        <w:rPr>
          <w:lang w:val="es_ES" w:bidi="es_ES"/>
        </w:rPr>
      </w:r>
      <w:r>
        <w:rPr>
          <w:lang w:val="es_ES" w:bidi="es_ES"/>
        </w:rPr>
        <w:t>El Catecismo Mayor de Westminster lo reformula como "permanecer en el estado de los muertos y bajo el poder de la muerte hasta el tercer día". Un problema importante con esta interpretación es que el credo es muy breve y parece evitar la repetición.</w:t>
      </w:r>
    </w:p>
    <w:p>
      <w:pPr/>
      <w:r>
        <w:rPr>
          <w:lang w:val="es_ES" w:bidi="es_ES"/>
        </w:rPr>
      </w:r>
      <w:r>
        <w:rPr>
          <w:lang w:val="es_ES" w:bidi="es_ES"/>
        </w:rPr>
        <w:t>Debido a estas dificultades interpretativas, algunos cristianos omiten "descendió a los infiernos" al recitar el credo. Argumentan su inclusión tardía en el pensamiento cristiano y su ausencia en el Credo de Nicea. No obstante, los concilios cristianos han respaldado una versión del Credo de los Apóstoles que incluye esta controvertida frase.</w:t>
      </w:r>
      <w:r>
        <w:rPr>
          <w:lang w:val="es_ES" w:bidi="es_ES"/>
        </w:rPr>
      </w:r>
      <w:r>
        <w:rPr>
          <w:lang w:val="es_ES" w:bidi="es_ES"/>
        </w:rPr>
      </w:r>
    </w:p>
    <w:p>
      <w:pPr/>
      <w:r>
        <w:rPr>
          <w:lang w:val="es_ES" w:bidi="es_ES"/>
        </w:rPr>
      </w:r>
    </w:p>
    <w:p>
      <w:pPr>
        <w:pStyle w:val="Heading2"/>
      </w:pPr>
      <w:r>
        <w:rPr>
          <w:lang w:val="es_ES" w:bidi="es_ES"/>
        </w:rPr>
        <w:t>Deseo</w:t>
      </w:r>
      <w:r>
        <w:rPr>
          <w:lang w:val="es_ES" w:bidi="es_ES"/>
        </w:rPr>
      </w:r>
    </w:p>
    <w:p>
      <w:pPr/>
      <w:r>
        <w:rPr>
          <w:lang w:val="es_ES" w:bidi="es_ES"/>
        </w:rPr>
      </w:r>
      <w:r>
        <w:rPr>
          <w:lang w:val="es_ES" w:bidi="es_ES"/>
        </w:rPr>
        <w:t>Un anhelo o querer algo. En la Biblia, el concepto de deseo se expresa a través de muchas palabras diferentes tanto en hebreo como en griego. Como sustantivo, traduce 12 palabras hebreas y 3 palabras griegas. Como verbo, representa alrededor de 12 verbos hebreos y griegos. Algunas de estas palabras simplemente significan "pedir" o "buscar" en traducciones modernas.</w:t>
      </w:r>
    </w:p>
    <w:p>
      <w:pPr/>
      <w:r>
        <w:rPr>
          <w:lang w:val="es_ES" w:bidi="es_ES"/>
        </w:rPr>
      </w:r>
      <w:r>
        <w:rPr>
          <w:lang w:val="es_ES" w:bidi="es_ES"/>
        </w:rPr>
        <w:t>El deseo en sí mismo no es ni bueno ni malo. La importancia moral reside en cómo las personas responden a sus deseos. Uno puede permitir que los deseos controlen sus acciones o aprender a controlarlos y utilizarlos para los propósitos que Dios ha destinado.</w:t>
      </w:r>
    </w:p>
    <w:p>
      <w:pPr/>
      <w:r>
        <w:rPr>
          <w:lang w:val="es_ES" w:bidi="es_ES"/>
        </w:rPr>
      </w:r>
      <w:r>
        <w:rPr>
          <w:lang w:val="es_ES" w:bidi="es_ES"/>
        </w:rPr>
        <w:t>Ha habido diferentes opiniones entre los cristianos sobre cómo abordar el deseo. Algunos ascetas han argumentado que desear comida o disfrutar de comer es pecaminoso. Sin embargo, el propio ejemplo de Jesús en los Evangelios muestra que disfrutaba de buenas comidas, incluso hasta el punto en que sus críticos lo llamaron comilón (</w:t>
      </w:r>
      <w:r>
        <w:rPr>
          <w:lang w:val="es_ES" w:bidi="es_ES"/>
        </w:rPr>
        <w:t>Lucas 7:34</w:t>
      </w:r>
      <w:r>
        <w:rPr>
          <w:lang w:val="es_ES" w:bidi="es_ES"/>
        </w:rPr>
        <w:t>). Su primer milagro en el Evangelio de Juan se realizó en una boda en Caná de Galilea, donde el banquete probablemente duró varios días (</w:t>
      </w:r>
      <w:r>
        <w:rPr>
          <w:lang w:val="es_ES" w:bidi="es_ES"/>
        </w:rPr>
        <w:t>Juan 2:1–11</w:t>
      </w:r>
      <w:r>
        <w:rPr>
          <w:lang w:val="es_ES" w:bidi="es_ES"/>
        </w:rPr>
        <w:t>).</w:t>
      </w:r>
    </w:p>
    <w:p>
      <w:pPr/>
      <w:r>
        <w:rPr>
          <w:lang w:val="es_ES" w:bidi="es_ES"/>
        </w:rPr>
      </w:r>
      <w:r>
        <w:rPr>
          <w:lang w:val="es_ES" w:bidi="es_ES"/>
        </w:rPr>
        <w:t>El deseo sexual, al igual que el deseo de comida, no es intrínsecamente malo. Dios creó a los humanos con ambos deseos, y ambos deben mantenerse bajo control en obediencia a la ley de Dios.</w:t>
      </w:r>
    </w:p>
    <w:p>
      <w:pPr/>
      <w:r>
        <w:rPr>
          <w:lang w:val="es_ES" w:bidi="es_ES"/>
        </w:rPr>
      </w:r>
      <w:r>
        <w:rPr>
          <w:lang w:val="es_ES" w:bidi="es_ES"/>
        </w:rPr>
        <w:t>La clave para distinguir entre un buen y un mal deseo es si está centrado en uno mismo o enfocado en la voluntad de Dios. La Biblia enseña que la esencia del pecado es la determinación de seguir el propio camino. El Rey David, a pesar de sus graves pecados, fue honrado porque era un hombre conforme al corazón de Dios, deseando hacer Su voluntad (</w:t>
      </w:r>
      <w:r>
        <w:rPr>
          <w:lang w:val="es_ES" w:bidi="es_ES"/>
        </w:rPr>
        <w:t>Hechos 13:22</w:t>
      </w:r>
      <w:r>
        <w:rPr>
          <w:lang w:val="es_ES" w:bidi="es_ES"/>
        </w:rPr>
        <w:t>). En contraste, el Rey Saúl fue rechazado por ser terco y obstinado (</w:t>
      </w:r>
      <w:r>
        <w:rPr>
          <w:lang w:val="es_ES" w:bidi="es_ES"/>
        </w:rPr>
        <w:t>1 Samuel 15:23</w:t>
      </w:r>
      <w:r>
        <w:rPr>
          <w:lang w:val="es_ES" w:bidi="es_ES"/>
        </w:rPr>
        <w:t>).</w:t>
      </w:r>
    </w:p>
    <w:p>
      <w:pPr/>
      <w:r>
        <w:rPr>
          <w:lang w:val="es_ES" w:bidi="es_ES"/>
        </w:rPr>
      </w:r>
      <w:r>
        <w:rPr>
          <w:lang w:val="es_ES" w:bidi="es_ES"/>
        </w:rPr>
        <w:t>El deseo maligno, por lo tanto, no se refiere necesariamente a querer algo que tradicionalmente se considera malvado. Es, esencialmente, el deseo de imponer la propia voluntad, lo cual es una forma de idolatría: colocarse uno mismo en el lugar de Dios.</w:t>
      </w:r>
    </w:p>
    <w:p>
      <w:pPr/>
      <w:r>
        <w:rPr>
          <w:lang w:val="es_ES" w:bidi="es_ES"/>
        </w:rPr>
      </w:r>
      <w:r>
        <w:rPr>
          <w:lang w:val="es_ES" w:bidi="es_ES"/>
        </w:rPr>
        <w:t>El deseo es esencial para lograr cualquier cosa en la vida. Sin embargo, las acciones de uno siempre deben alinearse con la voluntad de Dios tal como se revela en su Palabra. La Biblia promete que si las personas se deleitan en el Señor, Dios les concederá los deseos de su corazón (</w:t>
      </w:r>
      <w:r>
        <w:rPr>
          <w:lang w:val="es_ES" w:bidi="es_ES"/>
        </w:rPr>
        <w:t>Salmo 37:4,</w:t>
      </w:r>
      <w:r>
        <w:rPr>
          <w:lang w:val="es_ES" w:bidi="es_ES"/>
        </w:rPr>
        <w:t xml:space="preserve"> comparar </w:t>
      </w:r>
      <w:r>
        <w:rPr>
          <w:lang w:val="es_ES" w:bidi="es_ES"/>
        </w:rPr>
        <w:t>Salmo 145:16, 19,</w:t>
      </w:r>
      <w:r>
        <w:rPr>
          <w:lang w:val="es_ES" w:bidi="es_ES"/>
        </w:rPr>
        <w:t xml:space="preserve"> </w:t>
      </w:r>
      <w:r>
        <w:rPr>
          <w:lang w:val="es_ES" w:bidi="es_ES"/>
        </w:rPr>
        <w:t>Proverbios 10:24,</w:t>
      </w:r>
      <w:r>
        <w:rPr>
          <w:lang w:val="es_ES" w:bidi="es_ES"/>
        </w:rPr>
        <w:t xml:space="preserve"> </w:t>
      </w:r>
      <w:r>
        <w:rPr>
          <w:lang w:val="es_ES" w:bidi="es_ES"/>
        </w:rPr>
        <w:t>Mateo 6:33</w:t>
      </w:r>
      <w:r>
        <w:rPr>
          <w:lang w:val="es_ES" w:bidi="es_ES"/>
        </w:rPr>
        <w:t>). Cuando Dios se convierte en el mayor deseo de una persona, todos los demás deseos se vuelven apropiados y pueden reflejar los deseos de Dios para el bienestar de su pueblo.</w:t>
      </w:r>
      <w:r>
        <w:rPr>
          <w:lang w:val="es_ES" w:bidi="es_ES"/>
        </w:rPr>
      </w:r>
      <w:r>
        <w:rPr>
          <w:lang w:val="es_ES" w:bidi="es_ES"/>
        </w:rPr>
      </w:r>
    </w:p>
    <w:p>
      <w:pPr/>
      <w:r>
        <w:rPr>
          <w:lang w:val="es_ES" w:bidi="es_ES"/>
        </w:rPr>
      </w:r>
    </w:p>
    <w:p>
      <w:pPr>
        <w:pStyle w:val="Heading2"/>
      </w:pPr>
      <w:r>
        <w:rPr>
          <w:lang w:val="es_ES" w:bidi="es_ES"/>
        </w:rPr>
        <w:t>Desierto</w:t>
      </w:r>
      <w:r>
        <w:rPr>
          <w:lang w:val="es_ES" w:bidi="es_ES"/>
        </w:rPr>
      </w:r>
    </w:p>
    <w:p>
      <w:pPr/>
      <w:r>
        <w:rPr>
          <w:lang w:val="es_ES" w:bidi="es_ES"/>
        </w:rPr>
      </w:r>
      <w:r>
        <w:rPr>
          <w:lang w:val="es_ES" w:bidi="es_ES"/>
        </w:rPr>
        <w:t xml:space="preserve">Un lugar, a menudo arenoso e incapaz de sostener vida vegetal, como el Néguev al sur de Palestina. Sin embargo, un desierto podría tener áreas donde la vida es posible. </w:t>
      </w:r>
    </w:p>
    <w:p>
      <w:pPr>
        <w:pStyle w:val="Heading3"/>
      </w:pPr>
      <w:r>
        <w:rPr>
          <w:lang w:val="es_ES" w:bidi="es_ES"/>
        </w:rPr>
        <w:t>¿Cuál es el significado de "desierto" en la Biblia?</w:t>
      </w:r>
    </w:p>
    <w:p>
      <w:pPr/>
      <w:r>
        <w:rPr>
          <w:lang w:val="es_ES" w:bidi="es_ES"/>
        </w:rPr>
      </w:r>
      <w:r>
        <w:rPr>
          <w:lang w:val="es_ES" w:bidi="es_ES"/>
        </w:rPr>
        <w:t>El término hebreo más común para desierto significa "tierra salvaje". Podría estar relacionado con el verbo que significa "conducir", como un pastor que guía a las ovejas al pasto. La palabra griega comúnmente utilizada en el Nuevo Testamento y la Septuaginta (la traducción griega del Antiguo Testamento) sugiere un área salvaje y abierta donde habitan las bestias (</w:t>
      </w:r>
      <w:r>
        <w:rPr>
          <w:lang w:val="es_ES" w:bidi="es_ES"/>
        </w:rPr>
        <w:t>Dt 32:10,</w:t>
      </w:r>
      <w:r>
        <w:rPr>
          <w:lang w:val="es_ES" w:bidi="es_ES"/>
        </w:rPr>
        <w:t xml:space="preserve"> </w:t>
      </w:r>
      <w:r>
        <w:rPr>
          <w:lang w:val="es_ES" w:bidi="es_ES"/>
        </w:rPr>
        <w:t>Jb 24:5</w:t>
      </w:r>
      <w:r>
        <w:rPr>
          <w:lang w:val="es_ES" w:bidi="es_ES"/>
        </w:rPr>
        <w:t>). La tierra salvaje también puede ser un lugar para los pastizales (</w:t>
      </w:r>
      <w:r>
        <w:rPr>
          <w:lang w:val="es_ES" w:bidi="es_ES"/>
        </w:rPr>
        <w:t>Ex 3:1,</w:t>
      </w:r>
      <w:r>
        <w:rPr>
          <w:lang w:val="es_ES" w:bidi="es_ES"/>
        </w:rPr>
        <w:t xml:space="preserve"> </w:t>
      </w:r>
      <w:r>
        <w:rPr>
          <w:lang w:val="es_ES" w:bidi="es_ES"/>
        </w:rPr>
        <w:t>Sal 65:12,</w:t>
      </w:r>
      <w:r>
        <w:rPr>
          <w:lang w:val="es_ES" w:bidi="es_ES"/>
        </w:rPr>
        <w:t xml:space="preserve"> </w:t>
      </w:r>
      <w:r>
        <w:rPr>
          <w:lang w:val="es_ES" w:bidi="es_ES"/>
        </w:rPr>
        <w:t>Jr 23:10,</w:t>
      </w:r>
      <w:r>
        <w:rPr>
          <w:lang w:val="es_ES" w:bidi="es_ES"/>
        </w:rPr>
        <w:t xml:space="preserve"> </w:t>
      </w:r>
      <w:r>
        <w:rPr>
          <w:lang w:val="es_ES" w:bidi="es_ES"/>
        </w:rPr>
        <w:t>Jl 2:22</w:t>
      </w:r>
      <w:r>
        <w:rPr>
          <w:lang w:val="es_ES" w:bidi="es_ES"/>
        </w:rPr>
        <w:t>).</w:t>
      </w:r>
    </w:p>
    <w:p>
      <w:pPr/>
      <w:r>
        <w:rPr>
          <w:lang w:val="es_ES" w:bidi="es_ES"/>
        </w:rPr>
      </w:r>
      <w:r>
        <w:rPr>
          <w:lang w:val="es_ES" w:bidi="es_ES"/>
        </w:rPr>
        <w:t>La Biblia a menudo se refiere a áreas desérticas (</w:t>
      </w:r>
      <w:r>
        <w:rPr>
          <w:lang w:val="es_ES" w:bidi="es_ES"/>
        </w:rPr>
        <w:t>Gn 16:7,</w:t>
      </w:r>
      <w:r>
        <w:rPr>
          <w:lang w:val="es_ES" w:bidi="es_ES"/>
        </w:rPr>
        <w:t xml:space="preserve"> </w:t>
      </w:r>
      <w:r>
        <w:rPr>
          <w:lang w:val="es_ES" w:bidi="es_ES"/>
        </w:rPr>
        <w:t>21:20;</w:t>
      </w:r>
      <w:r>
        <w:rPr>
          <w:lang w:val="es_ES" w:bidi="es_ES"/>
        </w:rPr>
        <w:t xml:space="preserve"> </w:t>
      </w:r>
      <w:r>
        <w:rPr>
          <w:lang w:val="es_ES" w:bidi="es_ES"/>
        </w:rPr>
        <w:t>1 Sam 17:28;</w:t>
      </w:r>
      <w:r>
        <w:rPr>
          <w:lang w:val="es_ES" w:bidi="es_ES"/>
        </w:rPr>
        <w:t xml:space="preserve"> </w:t>
      </w:r>
      <w:r>
        <w:rPr>
          <w:lang w:val="es_ES" w:bidi="es_ES"/>
        </w:rPr>
        <w:t>Mt 3:14;</w:t>
      </w:r>
      <w:r>
        <w:rPr>
          <w:lang w:val="es_ES" w:bidi="es_ES"/>
        </w:rPr>
        <w:t xml:space="preserve"> </w:t>
      </w:r>
      <w:r>
        <w:rPr>
          <w:lang w:val="es_ES" w:bidi="es_ES"/>
        </w:rPr>
        <w:t>Mc 1:13;</w:t>
      </w:r>
      <w:r>
        <w:rPr>
          <w:lang w:val="es_ES" w:bidi="es_ES"/>
        </w:rPr>
        <w:t xml:space="preserve"> </w:t>
      </w:r>
      <w:r>
        <w:rPr>
          <w:lang w:val="es_ES" w:bidi="es_ES"/>
        </w:rPr>
        <w:t>Lc 15:4</w:t>
      </w:r>
      <w:r>
        <w:rPr>
          <w:lang w:val="es_ES" w:bidi="es_ES"/>
        </w:rPr>
        <w:t>). El “desierto” generalmente es un lugar donde no habitan personas (</w:t>
      </w:r>
      <w:r>
        <w:rPr>
          <w:lang w:val="es_ES" w:bidi="es_ES"/>
        </w:rPr>
        <w:t>Nm 14:33,</w:t>
      </w:r>
      <w:r>
        <w:rPr>
          <w:lang w:val="es_ES" w:bidi="es_ES"/>
        </w:rPr>
        <w:t xml:space="preserve"> </w:t>
      </w:r>
      <w:r>
        <w:rPr>
          <w:lang w:val="es_ES" w:bidi="es_ES"/>
        </w:rPr>
        <w:t>Dt 32:10,</w:t>
      </w:r>
      <w:r>
        <w:rPr>
          <w:lang w:val="es_ES" w:bidi="es_ES"/>
        </w:rPr>
        <w:t xml:space="preserve"> </w:t>
      </w:r>
      <w:r>
        <w:rPr>
          <w:lang w:val="es_ES" w:bidi="es_ES"/>
        </w:rPr>
        <w:t>Jb 38:26,</w:t>
      </w:r>
      <w:r>
        <w:rPr>
          <w:lang w:val="es_ES" w:bidi="es_ES"/>
        </w:rPr>
        <w:t xml:space="preserve"> </w:t>
      </w:r>
      <w:r>
        <w:rPr>
          <w:lang w:val="es_ES" w:bidi="es_ES"/>
        </w:rPr>
        <w:t>Pr 21:19,</w:t>
      </w:r>
      <w:r>
        <w:rPr>
          <w:lang w:val="es_ES" w:bidi="es_ES"/>
        </w:rPr>
        <w:t xml:space="preserve"> </w:t>
      </w:r>
      <w:r>
        <w:rPr>
          <w:lang w:val="es_ES" w:bidi="es_ES"/>
        </w:rPr>
        <w:t>Jr 9:2</w:t>
      </w:r>
      <w:r>
        <w:rPr>
          <w:lang w:val="es_ES" w:bidi="es_ES"/>
        </w:rPr>
        <w:t>), pero sí lo hace la fauna:</w:t>
      </w:r>
    </w:p>
    <w:p>
      <w:pPr>
        <w:pStyle w:val="ListBullet"/>
        <w:spacing w:line="240" w:lineRule="auto"/>
        <w:ind w:left="720"/>
      </w:pPr>
      <w:r>
        <w:rPr>
          <w:lang w:val="es_ES" w:bidi="es_ES"/>
        </w:rPr>
      </w:r>
      <w:r>
        <w:rPr>
          <w:lang w:val="es_ES" w:bidi="es_ES"/>
        </w:rPr>
        <w:t>El buitre (</w:t>
      </w:r>
      <w:r>
        <w:rPr>
          <w:lang w:val="es_ES" w:bidi="es_ES"/>
        </w:rPr>
        <w:t>Sal 102:6</w:t>
      </w:r>
      <w:r>
        <w:rPr>
          <w:lang w:val="es_ES" w:bidi="es_ES"/>
        </w:rPr>
        <w:t>)</w:t>
      </w:r>
    </w:p>
    <w:p>
      <w:pPr>
        <w:pStyle w:val="ListBullet"/>
        <w:spacing w:line="240" w:lineRule="auto"/>
        <w:ind w:left="720"/>
      </w:pPr>
      <w:r>
        <w:rPr>
          <w:lang w:val="es_ES" w:bidi="es_ES"/>
        </w:rPr>
      </w:r>
      <w:r>
        <w:rPr>
          <w:lang w:val="es_ES" w:bidi="es_ES"/>
        </w:rPr>
        <w:t>Asnos salvajes (</w:t>
      </w:r>
      <w:r>
        <w:rPr>
          <w:lang w:val="es_ES" w:bidi="es_ES"/>
        </w:rPr>
        <w:t>Jb 24:5</w:t>
      </w:r>
      <w:r>
        <w:rPr>
          <w:lang w:val="es_ES" w:bidi="es_ES"/>
        </w:rPr>
        <w:t>)</w:t>
      </w:r>
    </w:p>
    <w:p>
      <w:pPr>
        <w:pStyle w:val="ListBullet"/>
        <w:spacing w:line="240" w:lineRule="auto"/>
        <w:ind w:left="720"/>
      </w:pPr>
      <w:r>
        <w:rPr>
          <w:lang w:val="es_ES" w:bidi="es_ES"/>
        </w:rPr>
      </w:r>
      <w:r>
        <w:rPr>
          <w:lang w:val="es_ES" w:bidi="es_ES"/>
        </w:rPr>
        <w:t>Chacales (</w:t>
      </w:r>
      <w:r>
        <w:rPr>
          <w:lang w:val="es_ES" w:bidi="es_ES"/>
        </w:rPr>
        <w:t>Ml 1:3</w:t>
      </w:r>
      <w:r>
        <w:rPr>
          <w:lang w:val="es_ES" w:bidi="es_ES"/>
        </w:rPr>
        <w:t>)</w:t>
      </w:r>
    </w:p>
    <w:p>
      <w:pPr>
        <w:pStyle w:val="ListBullet"/>
        <w:spacing w:line="240" w:lineRule="auto"/>
        <w:ind w:left="720"/>
      </w:pPr>
      <w:r>
        <w:rPr>
          <w:lang w:val="es_ES" w:bidi="es_ES"/>
        </w:rPr>
      </w:r>
      <w:r>
        <w:rPr>
          <w:lang w:val="es_ES" w:bidi="es_ES"/>
        </w:rPr>
        <w:t>Avestruces (</w:t>
      </w:r>
      <w:r>
        <w:rPr>
          <w:lang w:val="es_ES" w:bidi="es_ES"/>
        </w:rPr>
        <w:t>Lm 4:3</w:t>
      </w:r>
      <w:r>
        <w:rPr>
          <w:lang w:val="es_ES" w:bidi="es_ES"/>
        </w:rPr>
        <w:t>)</w:t>
      </w:r>
    </w:p>
    <w:p>
      <w:pPr/>
      <w:r>
        <w:rPr>
          <w:lang w:val="es_ES" w:bidi="es_ES"/>
        </w:rPr>
      </w:r>
      <w:r>
        <w:rPr>
          <w:lang w:val="es_ES" w:bidi="es_ES"/>
        </w:rPr>
        <w:t>El término también es utiliza en sentido figurado (</w:t>
      </w:r>
      <w:r>
        <w:rPr>
          <w:lang w:val="es_ES" w:bidi="es_ES"/>
        </w:rPr>
        <w:t>Os 2:3,</w:t>
      </w:r>
      <w:r>
        <w:rPr>
          <w:lang w:val="es_ES" w:bidi="es_ES"/>
        </w:rPr>
        <w:t xml:space="preserve"> </w:t>
      </w:r>
      <w:r>
        <w:rPr>
          <w:lang w:val="es_ES" w:bidi="es_ES"/>
        </w:rPr>
        <w:t>Jr 2:31</w:t>
      </w:r>
      <w:r>
        <w:rPr>
          <w:lang w:val="es_ES" w:bidi="es_ES"/>
        </w:rPr>
        <w:t>).</w:t>
      </w:r>
    </w:p>
    <w:p>
      <w:pPr/>
      <w:r>
        <w:rPr>
          <w:lang w:val="es_ES" w:bidi="es_ES"/>
        </w:rPr>
      </w:r>
      <w:r>
        <w:rPr>
          <w:lang w:val="es_ES" w:bidi="es_ES"/>
        </w:rPr>
        <w:t xml:space="preserve">Otro término hebreo para desierto, </w:t>
      </w:r>
      <w:r>
        <w:rPr>
          <w:i/>
          <w:lang w:val="es_ES" w:bidi="es_ES"/>
        </w:rPr>
        <w:t>Arba</w:t>
      </w:r>
      <w:r>
        <w:rPr>
          <w:lang w:val="es_ES" w:bidi="es_ES"/>
        </w:rPr>
        <w:t>, proviene de la raíz que significa “ser árido”. Se refiere a una pradera desolada y desnuda (</w:t>
      </w:r>
      <w:r>
        <w:rPr>
          <w:lang w:val="es_ES" w:bidi="es_ES"/>
        </w:rPr>
        <w:t>Jb 24:5,</w:t>
      </w:r>
      <w:r>
        <w:rPr>
          <w:lang w:val="es_ES" w:bidi="es_ES"/>
        </w:rPr>
        <w:t xml:space="preserve"> </w:t>
      </w:r>
      <w:r>
        <w:rPr>
          <w:lang w:val="es_ES" w:bidi="es_ES"/>
        </w:rPr>
        <w:t>Is 33:9,</w:t>
      </w:r>
      <w:r>
        <w:rPr>
          <w:lang w:val="es_ES" w:bidi="es_ES"/>
        </w:rPr>
        <w:t xml:space="preserve"> </w:t>
      </w:r>
      <w:r>
        <w:rPr>
          <w:lang w:val="es_ES" w:bidi="es_ES"/>
        </w:rPr>
        <w:t>Jr 51:43</w:t>
      </w:r>
      <w:r>
        <w:rPr>
          <w:lang w:val="es_ES" w:bidi="es_ES"/>
        </w:rPr>
        <w:t>). En su forma plural, describe las características de los campos desérticos de Moab (</w:t>
      </w:r>
      <w:r>
        <w:rPr>
          <w:lang w:val="es_ES" w:bidi="es_ES"/>
        </w:rPr>
        <w:t>Nm 22:1;</w:t>
      </w:r>
      <w:r>
        <w:rPr>
          <w:lang w:val="es_ES" w:bidi="es_ES"/>
        </w:rPr>
        <w:t xml:space="preserve"> </w:t>
      </w:r>
      <w:r>
        <w:rPr>
          <w:lang w:val="es_ES" w:bidi="es_ES"/>
        </w:rPr>
        <w:t>26:3,63;</w:t>
      </w:r>
      <w:r>
        <w:rPr>
          <w:lang w:val="es_ES" w:bidi="es_ES"/>
        </w:rPr>
        <w:t xml:space="preserve"> </w:t>
      </w:r>
      <w:r>
        <w:rPr>
          <w:lang w:val="es_ES" w:bidi="es_ES"/>
        </w:rPr>
        <w:t>Dt 34:1</w:t>
      </w:r>
      <w:r>
        <w:rPr>
          <w:lang w:val="es_ES" w:bidi="es_ES"/>
        </w:rPr>
        <w:t>) y Jericó (</w:t>
      </w:r>
      <w:r>
        <w:rPr>
          <w:lang w:val="es_ES" w:bidi="es_ES"/>
        </w:rPr>
        <w:t xml:space="preserve">Jos </w:t>
      </w:r>
      <w:r>
        <w:rPr>
          <w:lang w:val="es_ES" w:bidi="es_ES"/>
        </w:rPr>
        <w:t xml:space="preserve">4:13, </w:t>
      </w:r>
      <w:r>
        <w:rPr>
          <w:lang w:val="es_ES" w:bidi="es_ES"/>
        </w:rPr>
        <w:t>5:10;</w:t>
      </w:r>
      <w:r>
        <w:rPr>
          <w:lang w:val="es_ES" w:bidi="es_ES"/>
        </w:rPr>
        <w:t xml:space="preserve"> </w:t>
      </w:r>
      <w:r>
        <w:rPr>
          <w:lang w:val="es_ES" w:bidi="es_ES"/>
        </w:rPr>
        <w:t>2 Re 25:5</w:t>
      </w:r>
      <w:r>
        <w:rPr>
          <w:lang w:val="es_ES" w:bidi="es_ES"/>
        </w:rPr>
        <w:t>). "El Arba" es la llanura del Valle del Jordán y la tierra que rodea el Mar Muerto. El Arba contiene tanto densos bosques donde se refugian bestias salvajes (incluyendo leones) como praderas desérticas.</w:t>
      </w:r>
    </w:p>
    <w:p>
      <w:pPr/>
      <w:r>
        <w:rPr>
          <w:lang w:val="es_ES" w:bidi="es_ES"/>
        </w:rPr>
      </w:r>
      <w:r>
        <w:rPr>
          <w:lang w:val="es_ES" w:bidi="es_ES"/>
        </w:rPr>
        <w:t>Otros dos términos hebreos, que significan “desperdicio” y “ruina”, se refieren a áreas que alguna vez estuvieron habitadas pero que luego fueron destruidas (</w:t>
      </w:r>
      <w:r>
        <w:rPr>
          <w:lang w:val="es_ES" w:bidi="es_ES"/>
        </w:rPr>
        <w:t>Is 1:7,</w:t>
      </w:r>
      <w:r>
        <w:rPr>
          <w:lang w:val="es_ES" w:bidi="es_ES"/>
        </w:rPr>
        <w:t xml:space="preserve"> </w:t>
      </w:r>
      <w:r>
        <w:rPr>
          <w:lang w:val="es_ES" w:bidi="es_ES"/>
        </w:rPr>
        <w:t>5:9,</w:t>
      </w:r>
      <w:r>
        <w:rPr>
          <w:lang w:val="es_ES" w:bidi="es_ES"/>
        </w:rPr>
        <w:t xml:space="preserve"> </w:t>
      </w:r>
      <w:r>
        <w:rPr>
          <w:lang w:val="es_ES" w:bidi="es_ES"/>
        </w:rPr>
        <w:t>6:11;</w:t>
      </w:r>
      <w:r>
        <w:rPr>
          <w:lang w:val="es_ES" w:bidi="es_ES"/>
        </w:rPr>
        <w:t xml:space="preserve"> </w:t>
      </w:r>
      <w:r>
        <w:rPr>
          <w:lang w:val="es_ES" w:bidi="es_ES"/>
        </w:rPr>
        <w:t>Jr 42:18;</w:t>
      </w:r>
      <w:r>
        <w:rPr>
          <w:lang w:val="es_ES" w:bidi="es_ES"/>
        </w:rPr>
        <w:t xml:space="preserve"> </w:t>
      </w:r>
      <w:r>
        <w:rPr>
          <w:lang w:val="es_ES" w:bidi="es_ES"/>
        </w:rPr>
        <w:t>Ez 35:7</w:t>
      </w:r>
      <w:r>
        <w:rPr>
          <w:lang w:val="es_ES" w:bidi="es_ES"/>
        </w:rPr>
        <w:t>). Estos términos se aplican a cualquier lugar que ha sido destruido (</w:t>
      </w:r>
      <w:r>
        <w:rPr>
          <w:lang w:val="es_ES" w:bidi="es_ES"/>
        </w:rPr>
        <w:t>Lv 26:31,33</w:t>
      </w:r>
      <w:r>
        <w:rPr>
          <w:lang w:val="es_ES" w:bidi="es_ES"/>
        </w:rPr>
        <w:t xml:space="preserve">; </w:t>
      </w:r>
      <w:r>
        <w:rPr>
          <w:lang w:val="es_ES" w:bidi="es_ES"/>
        </w:rPr>
        <w:t>Jb 3:14;</w:t>
      </w:r>
      <w:r>
        <w:rPr>
          <w:lang w:val="es_ES" w:bidi="es_ES"/>
        </w:rPr>
        <w:t xml:space="preserve"> </w:t>
      </w:r>
      <w:r>
        <w:rPr>
          <w:lang w:val="es_ES" w:bidi="es_ES"/>
        </w:rPr>
        <w:t>Sal 9:6;</w:t>
      </w:r>
      <w:r>
        <w:rPr>
          <w:lang w:val="es_ES" w:bidi="es_ES"/>
        </w:rPr>
        <w:t xml:space="preserve"> </w:t>
      </w:r>
      <w:r>
        <w:rPr>
          <w:lang w:val="es_ES" w:bidi="es_ES"/>
        </w:rPr>
        <w:t>109:10;</w:t>
      </w:r>
      <w:r>
        <w:rPr>
          <w:lang w:val="es_ES" w:bidi="es_ES"/>
        </w:rPr>
        <w:t xml:space="preserve"> </w:t>
      </w:r>
      <w:r>
        <w:rPr>
          <w:lang w:val="es_ES" w:bidi="es_ES"/>
        </w:rPr>
        <w:t>Is 5:17;</w:t>
      </w:r>
      <w:r>
        <w:rPr>
          <w:lang w:val="es_ES" w:bidi="es_ES"/>
        </w:rPr>
        <w:t xml:space="preserve"> </w:t>
      </w:r>
      <w:r>
        <w:rPr>
          <w:lang w:val="es_ES" w:bidi="es_ES"/>
        </w:rPr>
        <w:t>44:26;</w:t>
      </w:r>
      <w:r>
        <w:rPr>
          <w:lang w:val="es_ES" w:bidi="es_ES"/>
        </w:rPr>
        <w:t xml:space="preserve"> </w:t>
      </w:r>
      <w:r>
        <w:rPr>
          <w:lang w:val="es_ES" w:bidi="es_ES"/>
        </w:rPr>
        <w:t>51:3;</w:t>
      </w:r>
      <w:r>
        <w:rPr>
          <w:lang w:val="es_ES" w:bidi="es_ES"/>
        </w:rPr>
        <w:t xml:space="preserve"> </w:t>
      </w:r>
      <w:r>
        <w:rPr>
          <w:lang w:val="es_ES" w:bidi="es_ES"/>
        </w:rPr>
        <w:t>52:9;</w:t>
      </w:r>
      <w:r>
        <w:rPr>
          <w:lang w:val="es_ES" w:bidi="es_ES"/>
        </w:rPr>
        <w:t xml:space="preserve"> </w:t>
      </w:r>
      <w:r>
        <w:rPr>
          <w:lang w:val="es_ES" w:bidi="es_ES"/>
        </w:rPr>
        <w:t>Jr 7:34;</w:t>
      </w:r>
      <w:r>
        <w:rPr>
          <w:lang w:val="es_ES" w:bidi="es_ES"/>
        </w:rPr>
        <w:t xml:space="preserve"> </w:t>
      </w:r>
      <w:r>
        <w:rPr>
          <w:lang w:val="es_ES" w:bidi="es_ES"/>
        </w:rPr>
        <w:t>Ez 5:14</w:t>
      </w:r>
      <w:r>
        <w:rPr>
          <w:lang w:val="es_ES" w:bidi="es_ES"/>
        </w:rPr>
        <w:t>). Uno de ellos se utiliza para describir el desierto del éxodo (</w:t>
      </w:r>
      <w:r>
        <w:rPr>
          <w:lang w:val="es_ES" w:bidi="es_ES"/>
        </w:rPr>
        <w:t>Is 48:21</w:t>
      </w:r>
      <w:r>
        <w:rPr>
          <w:lang w:val="es_ES" w:bidi="es_ES"/>
        </w:rPr>
        <w:t>).</w:t>
      </w:r>
    </w:p>
    <w:p>
      <w:pPr/>
      <w:r>
        <w:rPr>
          <w:lang w:val="es_ES" w:bidi="es_ES"/>
        </w:rPr>
      </w:r>
      <w:r>
        <w:rPr>
          <w:lang w:val="es_ES" w:bidi="es_ES"/>
        </w:rPr>
        <w:t>Otra palabra que significa "desperdicio" (</w:t>
      </w:r>
      <w:r>
        <w:rPr>
          <w:lang w:val="es_ES" w:bidi="es_ES"/>
        </w:rPr>
        <w:t>Sal 78:40,</w:t>
      </w:r>
      <w:r>
        <w:rPr>
          <w:lang w:val="es_ES" w:bidi="es_ES"/>
        </w:rPr>
        <w:t xml:space="preserve"> </w:t>
      </w:r>
      <w:r>
        <w:rPr>
          <w:lang w:val="es_ES" w:bidi="es_ES"/>
        </w:rPr>
        <w:t>Is 43:19</w:t>
      </w:r>
      <w:r>
        <w:rPr>
          <w:lang w:val="es_ES" w:bidi="es_ES"/>
        </w:rPr>
        <w:t>–</w:t>
      </w:r>
      <w:r>
        <w:rPr>
          <w:lang w:val="es_ES" w:bidi="es_ES"/>
        </w:rPr>
        <w:t>20</w:t>
      </w:r>
      <w:r>
        <w:rPr>
          <w:lang w:val="es_ES" w:bidi="es_ES"/>
        </w:rPr>
        <w:t>) es también el nombre de Jesimón, un área de tierra al oeste del Mar Muerto (</w:t>
      </w:r>
      <w:r>
        <w:rPr>
          <w:lang w:val="es_ES" w:bidi="es_ES"/>
        </w:rPr>
        <w:t xml:space="preserve">Nm 21:20; </w:t>
      </w:r>
      <w:r>
        <w:rPr>
          <w:lang w:val="es_ES" w:bidi="es_ES"/>
        </w:rPr>
        <w:t>1 Sam 23:24,</w:t>
      </w:r>
      <w:r>
        <w:rPr>
          <w:lang w:val="es_ES" w:bidi="es_ES"/>
        </w:rPr>
        <w:t xml:space="preserve"> </w:t>
      </w:r>
      <w:r>
        <w:rPr>
          <w:lang w:val="es_ES" w:bidi="es_ES"/>
        </w:rPr>
        <w:t>26:1</w:t>
      </w:r>
      <w:r>
        <w:rPr>
          <w:lang w:val="es_ES" w:bidi="es_ES"/>
        </w:rPr>
        <w:t>).</w:t>
      </w:r>
    </w:p>
    <w:p>
      <w:pPr/>
      <w:r>
        <w:rPr>
          <w:lang w:val="es_ES" w:bidi="es_ES"/>
        </w:rPr>
      </w:r>
      <w:r>
        <w:rPr>
          <w:lang w:val="es_ES" w:bidi="es_ES"/>
        </w:rPr>
        <w:t>En el Nuevo Testamento, el sustantivo "desierto" y el adjetivo "desértico" (</w:t>
      </w:r>
      <w:r>
        <w:rPr>
          <w:lang w:val="es_ES" w:bidi="es_ES"/>
        </w:rPr>
        <w:t>Mt 3:1,</w:t>
      </w:r>
      <w:r>
        <w:rPr>
          <w:lang w:val="es_ES" w:bidi="es_ES"/>
        </w:rPr>
        <w:t xml:space="preserve"> </w:t>
      </w:r>
      <w:r>
        <w:rPr>
          <w:lang w:val="es_ES" w:bidi="es_ES"/>
        </w:rPr>
        <w:t>24:26;</w:t>
      </w:r>
      <w:r>
        <w:rPr>
          <w:lang w:val="es_ES" w:bidi="es_ES"/>
        </w:rPr>
        <w:t xml:space="preserve"> </w:t>
      </w:r>
      <w:r>
        <w:rPr>
          <w:lang w:val="es_ES" w:bidi="es_ES"/>
        </w:rPr>
        <w:t>Lc 5:16;</w:t>
      </w:r>
      <w:r>
        <w:rPr>
          <w:lang w:val="es_ES" w:bidi="es_ES"/>
        </w:rPr>
        <w:t xml:space="preserve"> </w:t>
      </w:r>
      <w:r>
        <w:rPr>
          <w:lang w:val="es_ES" w:bidi="es_ES"/>
        </w:rPr>
        <w:t>Jn 6:31;</w:t>
      </w:r>
      <w:r>
        <w:rPr>
          <w:lang w:val="es_ES" w:bidi="es_ES"/>
        </w:rPr>
        <w:t xml:space="preserve"> </w:t>
      </w:r>
      <w:r>
        <w:rPr>
          <w:lang w:val="es_ES" w:bidi="es_ES"/>
        </w:rPr>
        <w:t>Hc 8:26</w:t>
      </w:r>
      <w:r>
        <w:rPr>
          <w:lang w:val="es_ES" w:bidi="es_ES"/>
        </w:rPr>
        <w:t>) tienen la misma raíz griega.</w:t>
      </w:r>
    </w:p>
    <w:p>
      <w:pPr>
        <w:pStyle w:val="Heading3"/>
      </w:pPr>
      <w:r>
        <w:rPr>
          <w:lang w:val="es_ES" w:bidi="es_ES"/>
        </w:rPr>
        <w:t>¿Qué temas relacionados con el desierto aparecen en la Biblia?</w:t>
      </w:r>
    </w:p>
    <w:p>
      <w:pPr/>
      <w:r>
        <w:rPr>
          <w:lang w:val="es_ES" w:bidi="es_ES"/>
        </w:rPr>
      </w:r>
      <w:r>
        <w:rPr>
          <w:lang w:val="es_ES" w:bidi="es_ES"/>
        </w:rPr>
        <w:t>La Biblia está llena de temas relacionados con el desierto o tierras salvajes. Se puede observar:</w:t>
      </w:r>
    </w:p>
    <w:p>
      <w:pPr>
        <w:pStyle w:val="ListBullet"/>
        <w:spacing w:line="240" w:lineRule="auto"/>
        <w:ind w:left="720"/>
      </w:pPr>
      <w:r>
        <w:rPr>
          <w:lang w:val="es_ES" w:bidi="es_ES"/>
        </w:rPr>
      </w:r>
      <w:r>
        <w:rPr>
          <w:lang w:val="es_ES" w:bidi="es_ES"/>
        </w:rPr>
        <w:t>En el ámbito de la desobediencia humana fuera del Jardín del Edén</w:t>
      </w:r>
    </w:p>
    <w:p>
      <w:pPr>
        <w:pStyle w:val="ListBullet"/>
        <w:spacing w:line="240" w:lineRule="auto"/>
        <w:ind w:left="720"/>
      </w:pPr>
      <w:r>
        <w:rPr>
          <w:lang w:val="es_ES" w:bidi="es_ES"/>
        </w:rPr>
      </w:r>
      <w:r>
        <w:rPr>
          <w:lang w:val="es_ES" w:bidi="es_ES"/>
        </w:rPr>
        <w:t>Durante el éxodo de Israel</w:t>
      </w:r>
    </w:p>
    <w:p>
      <w:pPr>
        <w:pStyle w:val="ListBullet"/>
        <w:spacing w:line="240" w:lineRule="auto"/>
        <w:ind w:left="720"/>
      </w:pPr>
      <w:r>
        <w:rPr>
          <w:lang w:val="es_ES" w:bidi="es_ES"/>
        </w:rPr>
      </w:r>
      <w:r>
        <w:rPr>
          <w:lang w:val="es_ES" w:bidi="es_ES"/>
        </w:rPr>
        <w:t>En la lucha entre la fe en el desierto y la vida idólatra de la ciudad,</w:t>
      </w:r>
    </w:p>
    <w:p>
      <w:pPr/>
      <w:r>
        <w:rPr>
          <w:lang w:val="es_ES" w:bidi="es_ES"/>
        </w:rPr>
      </w:r>
      <w:r>
        <w:rPr>
          <w:lang w:val="es_ES" w:bidi="es_ES"/>
        </w:rPr>
        <w:t>El desierto se percibe como un reino de demonios y muerte (</w:t>
      </w:r>
      <w:r>
        <w:rPr>
          <w:lang w:val="es_ES" w:bidi="es_ES"/>
        </w:rPr>
        <w:t>Dt 32:17,</w:t>
      </w:r>
      <w:r>
        <w:rPr>
          <w:lang w:val="es_ES" w:bidi="es_ES"/>
        </w:rPr>
        <w:t xml:space="preserve"> </w:t>
      </w:r>
      <w:r>
        <w:rPr>
          <w:lang w:val="es_ES" w:bidi="es_ES"/>
        </w:rPr>
        <w:t>Is 34:13</w:t>
      </w:r>
      <w:r>
        <w:rPr>
          <w:lang w:val="es_ES" w:bidi="es_ES"/>
        </w:rPr>
        <w:t>–</w:t>
      </w:r>
      <w:r>
        <w:rPr>
          <w:lang w:val="es_ES" w:bidi="es_ES"/>
        </w:rPr>
        <w:t>14</w:t>
      </w:r>
      <w:r>
        <w:rPr>
          <w:lang w:val="es_ES" w:bidi="es_ES"/>
        </w:rPr>
        <w:t>). La naturaleza salvaje se asemeja al caos antes de la Creación (</w:t>
      </w:r>
      <w:r>
        <w:rPr>
          <w:lang w:val="es_ES" w:bidi="es_ES"/>
        </w:rPr>
        <w:t>Gn 1:2,</w:t>
      </w:r>
      <w:r>
        <w:rPr>
          <w:lang w:val="es_ES" w:bidi="es_ES"/>
        </w:rPr>
        <w:t xml:space="preserve"> </w:t>
      </w:r>
      <w:r>
        <w:rPr>
          <w:lang w:val="es_ES" w:bidi="es_ES"/>
        </w:rPr>
        <w:t>Jb 26:7</w:t>
      </w:r>
      <w:r>
        <w:rPr>
          <w:lang w:val="es_ES" w:bidi="es_ES"/>
        </w:rPr>
        <w:t>). Varios pasajes hablan sobre la renovación de la vida en un valle desértico o la transformación de un desierto en un jardín (</w:t>
      </w:r>
      <w:r>
        <w:rPr>
          <w:lang w:val="es_ES" w:bidi="es_ES"/>
        </w:rPr>
        <w:t>Ez 37,</w:t>
      </w:r>
      <w:r>
        <w:rPr>
          <w:lang w:val="es_ES" w:bidi="es_ES"/>
        </w:rPr>
        <w:t xml:space="preserve"> </w:t>
      </w:r>
      <w:r>
        <w:rPr>
          <w:lang w:val="es_ES" w:bidi="es_ES"/>
        </w:rPr>
        <w:t>Is 41:18</w:t>
      </w:r>
      <w:r>
        <w:rPr>
          <w:lang w:val="es_ES" w:bidi="es_ES"/>
        </w:rPr>
        <w:t>–</w:t>
      </w:r>
      <w:r>
        <w:rPr>
          <w:lang w:val="es_ES" w:bidi="es_ES"/>
        </w:rPr>
        <w:t>20</w:t>
      </w:r>
      <w:r>
        <w:rPr>
          <w:lang w:val="es_ES" w:bidi="es_ES"/>
        </w:rPr>
        <w:t>).</w:t>
      </w:r>
    </w:p>
    <w:p>
      <w:pPr/>
      <w:r>
        <w:rPr>
          <w:lang w:val="es_ES" w:bidi="es_ES"/>
        </w:rPr>
      </w:r>
      <w:r>
        <w:rPr>
          <w:lang w:val="es_ES" w:bidi="es_ES"/>
        </w:rPr>
        <w:t>El desierto es también un lugar donde Dios está cerca de su pueblo (</w:t>
      </w:r>
      <w:r>
        <w:rPr>
          <w:lang w:val="es_ES" w:bidi="es_ES"/>
        </w:rPr>
        <w:t>Dt 32:10</w:t>
      </w:r>
      <w:r>
        <w:rPr>
          <w:lang w:val="es_ES" w:bidi="es_ES"/>
        </w:rPr>
        <w:t>–</w:t>
      </w:r>
      <w:r>
        <w:rPr>
          <w:lang w:val="es_ES" w:bidi="es_ES"/>
        </w:rPr>
        <w:t>12</w:t>
      </w:r>
      <w:r>
        <w:rPr>
          <w:lang w:val="es_ES" w:bidi="es_ES"/>
        </w:rPr>
        <w:t>). Él los cuida y pone a prueba su obediencia (</w:t>
      </w:r>
      <w:r>
        <w:rPr>
          <w:lang w:val="es_ES" w:bidi="es_ES"/>
        </w:rPr>
        <w:t>Jr 2:2,</w:t>
      </w:r>
      <w:r>
        <w:rPr>
          <w:lang w:val="es_ES" w:bidi="es_ES"/>
        </w:rPr>
        <w:t xml:space="preserve"> </w:t>
      </w:r>
      <w:r>
        <w:rPr>
          <w:lang w:val="es_ES" w:bidi="es_ES"/>
        </w:rPr>
        <w:t>Os 2:14</w:t>
      </w:r>
      <w:r>
        <w:rPr>
          <w:lang w:val="es_ES" w:bidi="es_ES"/>
        </w:rPr>
        <w:t>–</w:t>
      </w:r>
      <w:r>
        <w:rPr>
          <w:lang w:val="es_ES" w:bidi="es_ES"/>
        </w:rPr>
        <w:t>15</w:t>
      </w:r>
      <w:r>
        <w:rPr>
          <w:lang w:val="es_ES" w:bidi="es_ES"/>
        </w:rPr>
        <w:t>).</w:t>
      </w:r>
    </w:p>
    <w:p>
      <w:pPr/>
      <w:r>
        <w:rPr>
          <w:lang w:val="es_ES" w:bidi="es_ES"/>
        </w:rPr>
      </w:r>
      <w:r>
        <w:rPr>
          <w:lang w:val="es_ES" w:bidi="es_ES"/>
        </w:rPr>
        <w:t>Finalmente, el desierto es un lugar de refugio, limpieza y purificación. En los evangelios, el tema del desierto del éxodo se refleja en los 40 días y noches en los que Jesús fue tentado en el desierto (</w:t>
      </w:r>
      <w:r>
        <w:rPr>
          <w:lang w:val="es_ES" w:bidi="es_ES"/>
        </w:rPr>
        <w:t>Mc 1:13,</w:t>
      </w:r>
      <w:r>
        <w:rPr>
          <w:lang w:val="es_ES" w:bidi="es_ES"/>
        </w:rPr>
        <w:t xml:space="preserve"> comparar </w:t>
      </w:r>
      <w:r>
        <w:rPr>
          <w:lang w:val="es_ES" w:bidi="es_ES"/>
        </w:rPr>
        <w:t>Sal 91</w:t>
      </w:r>
      <w:r>
        <w:rPr>
          <w:lang w:val="es_ES" w:bidi="es_ES"/>
        </w:rPr>
        <w:t>). Los padres del desierto de la iglesia primitiva y los ermitaños de la Edad Media evocan al profeta Elías y a Juan el Bautista (</w:t>
      </w:r>
      <w:r>
        <w:rPr>
          <w:lang w:val="es_ES" w:bidi="es_ES"/>
        </w:rPr>
        <w:t>1 Re 19:4</w:t>
      </w:r>
      <w:r>
        <w:rPr>
          <w:lang w:val="es_ES" w:bidi="es_ES"/>
        </w:rPr>
        <w:t>–</w:t>
      </w:r>
      <w:r>
        <w:rPr>
          <w:lang w:val="es_ES" w:bidi="es_ES"/>
        </w:rPr>
        <w:t>8,</w:t>
      </w:r>
      <w:r>
        <w:rPr>
          <w:lang w:val="es_ES" w:bidi="es_ES"/>
        </w:rPr>
        <w:t xml:space="preserve"> </w:t>
      </w:r>
      <w:r>
        <w:rPr>
          <w:lang w:val="es_ES" w:bidi="es_ES"/>
        </w:rPr>
        <w:t>Mt 3:1–6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Néguev, Negev,</w:t>
      </w:r>
      <w:r>
        <w:rPr>
          <w:lang w:val="es_ES" w:bidi="es_ES"/>
        </w:rPr>
        <w:t xml:space="preserve"> </w:t>
      </w:r>
      <w:r>
        <w:rPr>
          <w:lang w:val="es_ES" w:bidi="es_ES"/>
        </w:rPr>
        <w:t>Palestina,</w:t>
      </w:r>
      <w:r>
        <w:rPr>
          <w:lang w:val="es_ES" w:bidi="es_ES"/>
        </w:rPr>
        <w:t xml:space="preserve"> </w:t>
      </w:r>
      <w:r>
        <w:rPr>
          <w:lang w:val="es_ES" w:bidi="es_ES"/>
        </w:rPr>
        <w:t>Tierra salvaje</w:t>
      </w:r>
      <w:r>
        <w:rPr>
          <w:lang w:val="es_ES" w:bidi="es_ES"/>
        </w:rPr>
        <w:t>.</w:t>
      </w:r>
      <w:r>
        <w:rPr>
          <w:lang w:val="es_ES" w:bidi="es_ES"/>
        </w:rPr>
      </w:r>
      <w:r>
        <w:rPr>
          <w:lang w:val="es_ES" w:bidi="es_ES"/>
        </w:rPr>
      </w:r>
    </w:p>
    <w:p>
      <w:pPr/>
      <w:r>
        <w:rPr>
          <w:lang w:val="es_ES" w:bidi="es_ES"/>
        </w:rPr>
      </w:r>
    </w:p>
    <w:p>
      <w:pPr>
        <w:pStyle w:val="Heading2"/>
      </w:pPr>
      <w:r>
        <w:rPr>
          <w:lang w:val="es_ES" w:bidi="es_ES"/>
        </w:rPr>
        <w:t>Desierto de Sin</w:t>
      </w:r>
      <w:r>
        <w:rPr>
          <w:lang w:val="es_ES" w:bidi="es_ES"/>
        </w:rPr>
      </w:r>
    </w:p>
    <w:p>
      <w:pPr/>
      <w:r>
        <w:rPr>
          <w:lang w:val="es_ES" w:bidi="es_ES"/>
        </w:rPr>
      </w:r>
      <w:r>
        <w:rPr>
          <w:lang w:val="es_ES" w:bidi="es_ES"/>
        </w:rPr>
        <w:t xml:space="preserve">El Desierto de Sin (también conocido como el Yermo de Sin) fue un lugar por donde los israelitas pasaron después de salir de Egipto. </w:t>
      </w:r>
      <w:r>
        <w:rPr>
          <w:i/>
          <w:lang w:val="es_ES" w:bidi="es_ES"/>
        </w:rPr>
        <w:t>Ver</w:t>
      </w:r>
      <w:r>
        <w:rPr>
          <w:lang w:val="es_ES" w:bidi="es_ES"/>
        </w:rPr>
        <w:t xml:space="preserve"> </w:t>
      </w:r>
      <w:r>
        <w:rPr>
          <w:lang w:val="es_ES" w:bidi="es_ES"/>
        </w:rPr>
        <w:t>Sin, Desierto de</w:t>
      </w:r>
      <w:r>
        <w:rPr>
          <w:lang w:val="es_ES" w:bidi="es_ES"/>
        </w:rPr>
        <w:t>.</w:t>
      </w:r>
      <w:r>
        <w:rPr>
          <w:lang w:val="es_ES" w:bidi="es_ES"/>
        </w:rPr>
      </w:r>
      <w:r>
        <w:rPr>
          <w:lang w:val="es_ES" w:bidi="es_ES"/>
        </w:rPr>
      </w:r>
    </w:p>
    <w:p>
      <w:pPr/>
      <w:r>
        <w:rPr>
          <w:lang w:val="es_ES" w:bidi="es_ES"/>
        </w:rPr>
      </w:r>
    </w:p>
    <w:p>
      <w:pPr>
        <w:pStyle w:val="Heading2"/>
      </w:pPr>
      <w:r>
        <w:rPr>
          <w:lang w:val="es_ES" w:bidi="es_ES"/>
        </w:rPr>
        <w:t>Desierto de Sin</w:t>
      </w:r>
      <w:r>
        <w:rPr>
          <w:lang w:val="es_ES" w:bidi="es_ES"/>
        </w:rPr>
      </w:r>
    </w:p>
    <w:p>
      <w:pPr/>
      <w:r>
        <w:rPr>
          <w:lang w:val="es_ES" w:bidi="es_ES"/>
        </w:rPr>
      </w:r>
      <w:r>
        <w:rPr>
          <w:lang w:val="es_ES" w:bidi="es_ES"/>
        </w:rPr>
        <w:t>Una región seca y arenosa en la parte suroeste de la península del Sinaí. La Biblia indica que estaba ubicada "entre Elim y Sinaí" (</w:t>
      </w:r>
      <w:r>
        <w:rPr>
          <w:lang w:val="es_ES" w:bidi="es_ES"/>
        </w:rPr>
        <w:t>Ex 16:1</w:t>
      </w:r>
      <w:r>
        <w:rPr>
          <w:lang w:val="es_ES" w:bidi="es_ES"/>
        </w:rPr>
        <w:t>). Se menciona solo cuatro veces en la Biblia, en las descripciones del viaje del Éxodo desde Egipto (</w:t>
      </w:r>
      <w:r>
        <w:rPr>
          <w:lang w:val="es_ES" w:bidi="es_ES"/>
        </w:rPr>
        <w:t>Ex 16:1,</w:t>
      </w:r>
      <w:r>
        <w:rPr>
          <w:lang w:val="es_ES" w:bidi="es_ES"/>
        </w:rPr>
        <w:t xml:space="preserve"> </w:t>
      </w:r>
      <w:r>
        <w:rPr>
          <w:lang w:val="es_ES" w:bidi="es_ES"/>
        </w:rPr>
        <w:t>17:1</w:t>
      </w:r>
      <w:r>
        <w:rPr>
          <w:lang w:val="es_ES" w:bidi="es_ES"/>
        </w:rPr>
        <w:t xml:space="preserve">; </w:t>
      </w:r>
      <w:r>
        <w:rPr>
          <w:lang w:val="es_ES" w:bidi="es_ES"/>
        </w:rPr>
        <w:t>Nm 33:11–12</w:t>
      </w:r>
      <w:r>
        <w:rPr>
          <w:lang w:val="es_ES" w:bidi="es_ES"/>
        </w:rPr>
        <w:t>). El desierto de Sin se encuentra al sureste de Elim, que generalmente se considera el Wadi Gharandel.</w:t>
      </w:r>
    </w:p>
    <w:p>
      <w:pPr/>
      <w:r>
        <w:rPr>
          <w:lang w:val="es_ES" w:bidi="es_ES"/>
        </w:rPr>
      </w:r>
      <w:r>
        <w:rPr>
          <w:i/>
          <w:lang w:val="es_ES" w:bidi="es_ES"/>
        </w:rPr>
        <w:t>Ver también</w:t>
      </w:r>
      <w:r>
        <w:rPr>
          <w:lang w:val="es_ES" w:bidi="es_ES"/>
        </w:rPr>
        <w:t xml:space="preserve"> </w:t>
      </w:r>
      <w:r>
        <w:rPr>
          <w:lang w:val="es_ES" w:bidi="es_ES"/>
        </w:rPr>
        <w:t>Sina, Sinaí</w:t>
      </w:r>
      <w:r>
        <w:rPr>
          <w:lang w:val="es_ES" w:bidi="es_ES"/>
        </w:rPr>
        <w:t xml:space="preserve">; </w:t>
      </w:r>
      <w:r>
        <w:rPr>
          <w:lang w:val="es_ES" w:bidi="es_ES"/>
        </w:rPr>
        <w:t>Deambulando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Desierto de Zin</w:t>
      </w:r>
      <w:r>
        <w:rPr>
          <w:lang w:val="es_ES" w:bidi="es_ES"/>
        </w:rPr>
      </w:r>
    </w:p>
    <w:p>
      <w:pPr/>
      <w:r>
        <w:rPr>
          <w:lang w:val="es_ES" w:bidi="es_ES"/>
        </w:rPr>
      </w:r>
      <w:r>
        <w:rPr>
          <w:lang w:val="es_ES" w:bidi="es_ES"/>
        </w:rPr>
        <w:t>El desierto de Zin es una región situada en la parte norte de la península del Sinaí. Esto es distinto del desierto de Sin, que se encuentra en la parte sur de la península.</w:t>
      </w:r>
    </w:p>
    <w:p>
      <w:pPr/>
      <w:r>
        <w:rPr>
          <w:lang w:val="es_ES" w:bidi="es_ES"/>
        </w:rPr>
      </w:r>
      <w:r>
        <w:rPr>
          <w:lang w:val="es_ES" w:bidi="es_ES"/>
        </w:rPr>
        <w:t>El desierto de Zin es una de las cuatro o cinco zonas de "desierto" que se encuentran en la península del Sinaí. Las otras zonas desérticas son:</w:t>
      </w:r>
    </w:p>
    <w:p>
      <w:pPr>
        <w:pStyle w:val="ListBullet"/>
        <w:spacing w:line="240" w:lineRule="auto"/>
        <w:ind w:left="720"/>
      </w:pPr>
      <w:r>
        <w:rPr>
          <w:lang w:val="es_ES" w:bidi="es_ES"/>
        </w:rPr>
      </w:r>
      <w:r>
        <w:rPr>
          <w:lang w:val="es_ES" w:bidi="es_ES"/>
        </w:rPr>
        <w:t>El desierto de Parán (</w:t>
      </w:r>
      <w:r>
        <w:rPr>
          <w:lang w:val="es_ES" w:bidi="es_ES"/>
        </w:rPr>
        <w:t>Génesis 21:21</w:t>
      </w:r>
      <w:r>
        <w:rPr>
          <w:lang w:val="es_ES" w:bidi="es_ES"/>
        </w:rPr>
        <w:t>)</w:t>
      </w:r>
    </w:p>
    <w:p>
      <w:pPr>
        <w:pStyle w:val="ListBullet"/>
        <w:spacing w:line="240" w:lineRule="auto"/>
        <w:ind w:left="720"/>
      </w:pPr>
      <w:r>
        <w:rPr>
          <w:lang w:val="es_ES" w:bidi="es_ES"/>
        </w:rPr>
      </w:r>
      <w:r>
        <w:rPr>
          <w:lang w:val="es_ES" w:bidi="es_ES"/>
        </w:rPr>
        <w:t>El desierto de Hur (</w:t>
      </w:r>
      <w:r>
        <w:rPr>
          <w:lang w:val="es_ES" w:bidi="es_ES"/>
        </w:rPr>
        <w:t>Éxodo 15:22</w:t>
      </w:r>
      <w:r>
        <w:rPr>
          <w:lang w:val="es_ES" w:bidi="es_ES"/>
        </w:rPr>
        <w:t>)</w:t>
      </w:r>
    </w:p>
    <w:p>
      <w:pPr>
        <w:pStyle w:val="ListBullet"/>
        <w:spacing w:line="240" w:lineRule="auto"/>
        <w:ind w:left="720"/>
      </w:pPr>
      <w:r>
        <w:rPr>
          <w:lang w:val="es_ES" w:bidi="es_ES"/>
        </w:rPr>
      </w:r>
      <w:r>
        <w:rPr>
          <w:lang w:val="es_ES" w:bidi="es_ES"/>
        </w:rPr>
        <w:t>El desierto del Sinaí (</w:t>
      </w:r>
      <w:r>
        <w:rPr>
          <w:lang w:val="es_ES" w:bidi="es_ES"/>
        </w:rPr>
        <w:t>Números 9:1</w:t>
      </w:r>
      <w:r>
        <w:rPr>
          <w:lang w:val="es_ES" w:bidi="es_ES"/>
        </w:rPr>
        <w:t>)</w:t>
      </w:r>
    </w:p>
    <w:p>
      <w:pPr>
        <w:pStyle w:val="ListBullet"/>
        <w:spacing w:line="240" w:lineRule="auto"/>
        <w:ind w:left="720"/>
      </w:pPr>
      <w:r>
        <w:rPr>
          <w:lang w:val="es_ES" w:bidi="es_ES"/>
        </w:rPr>
      </w:r>
      <w:r>
        <w:rPr>
          <w:lang w:val="es_ES" w:bidi="es_ES"/>
        </w:rPr>
        <w:t>El desierto de Sin (</w:t>
      </w:r>
      <w:r>
        <w:rPr>
          <w:lang w:val="es_ES" w:bidi="es_ES"/>
        </w:rPr>
        <w:t>Números 33:11</w:t>
      </w:r>
      <w:r>
        <w:rPr>
          <w:lang w:val="es_ES" w:bidi="es_ES"/>
        </w:rPr>
        <w:t>)</w:t>
      </w:r>
    </w:p>
    <w:p>
      <w:pPr/>
      <w:r>
        <w:rPr>
          <w:lang w:val="es_ES" w:bidi="es_ES"/>
        </w:rPr>
      </w:r>
      <w:r>
        <w:rPr>
          <w:lang w:val="es_ES" w:bidi="es_ES"/>
        </w:rPr>
        <w:t>Los límites precisos de estas áreas silvestres no están claramente definidos. Es probable que algunas de estas áreas se superpongan.</w:t>
      </w:r>
    </w:p>
    <w:p>
      <w:pPr/>
      <w:r>
        <w:rPr>
          <w:lang w:val="es_ES" w:bidi="es_ES"/>
        </w:rPr>
      </w:r>
      <w:r>
        <w:rPr>
          <w:lang w:val="es_ES" w:bidi="es_ES"/>
        </w:rPr>
        <w:t>El desierto de Zin está asociado con el pueblo de Zin (</w:t>
      </w:r>
      <w:r>
        <w:rPr>
          <w:lang w:val="es_ES" w:bidi="es_ES"/>
        </w:rPr>
        <w:t>Números 34:4</w:t>
      </w:r>
      <w:r>
        <w:rPr>
          <w:lang w:val="es_ES" w:bidi="es_ES"/>
        </w:rPr>
        <w:t>). Esta área desértica se encontraba:</w:t>
      </w:r>
    </w:p>
    <w:p>
      <w:pPr>
        <w:pStyle w:val="ListBullet"/>
        <w:spacing w:line="240" w:lineRule="auto"/>
        <w:ind w:left="720"/>
      </w:pPr>
      <w:r>
        <w:rPr>
          <w:lang w:val="es_ES" w:bidi="es_ES"/>
        </w:rPr>
      </w:r>
      <w:r>
        <w:rPr>
          <w:lang w:val="es_ES" w:bidi="es_ES"/>
        </w:rPr>
        <w:t>Al oeste de Edom</w:t>
      </w:r>
    </w:p>
    <w:p>
      <w:pPr>
        <w:pStyle w:val="ListBullet"/>
        <w:spacing w:line="240" w:lineRule="auto"/>
        <w:ind w:left="720"/>
      </w:pPr>
      <w:r>
        <w:rPr>
          <w:lang w:val="es_ES" w:bidi="es_ES"/>
        </w:rPr>
      </w:r>
      <w:r>
        <w:rPr>
          <w:lang w:val="es_ES" w:bidi="es_ES"/>
        </w:rPr>
        <w:t>Al suroeste del Mar Muerto</w:t>
      </w:r>
    </w:p>
    <w:p>
      <w:pPr>
        <w:pStyle w:val="ListBullet"/>
        <w:spacing w:line="240" w:lineRule="auto"/>
        <w:ind w:left="720"/>
      </w:pPr>
      <w:r>
        <w:rPr>
          <w:lang w:val="es_ES" w:bidi="es_ES"/>
        </w:rPr>
      </w:r>
      <w:r>
        <w:rPr>
          <w:lang w:val="es_ES" w:bidi="es_ES"/>
        </w:rPr>
        <w:t>Negev de Judá</w:t>
      </w:r>
    </w:p>
    <w:p>
      <w:pPr/>
      <w:r>
        <w:rPr>
          <w:lang w:val="es_ES" w:bidi="es_ES"/>
        </w:rPr>
      </w:r>
      <w:r>
        <w:rPr>
          <w:lang w:val="es_ES" w:bidi="es_ES"/>
        </w:rPr>
        <w:t>Dentro de esta zona árida había cuatro grandes manantiales u oasis, incluyendo Cades. Los israelitas pasaron la mayor parte de sus 38 años en el Desierto del Sinaí en esta región desértica.</w:t>
      </w:r>
    </w:p>
    <w:p>
      <w:pPr/>
      <w:r>
        <w:rPr>
          <w:lang w:val="es_ES" w:bidi="es_ES"/>
        </w:rPr>
      </w:r>
      <w:r>
        <w:rPr>
          <w:lang w:val="es_ES" w:bidi="es_ES"/>
        </w:rPr>
        <w:t>Varios eventos importantes de la Biblia tuvieron lugar en el desierto de Zin:</w:t>
      </w:r>
    </w:p>
    <w:p>
      <w:pPr>
        <w:pStyle w:val="ListBullet"/>
        <w:spacing w:line="240" w:lineRule="auto"/>
        <w:ind w:left="720"/>
      </w:pPr>
      <w:r>
        <w:rPr>
          <w:lang w:val="es_ES" w:bidi="es_ES"/>
        </w:rPr>
      </w:r>
      <w:r>
        <w:rPr>
          <w:lang w:val="es_ES" w:bidi="es_ES"/>
        </w:rPr>
        <w:t>Desde el desierto de Zin, los espías fueron enviados a explorar la tierra de Canaán (</w:t>
      </w:r>
      <w:r>
        <w:rPr>
          <w:lang w:val="es_ES" w:bidi="es_ES"/>
        </w:rPr>
        <w:t>Números 13:1–26</w:t>
      </w:r>
      <w:r>
        <w:rPr>
          <w:lang w:val="es_ES" w:bidi="es_ES"/>
        </w:rPr>
        <w:t xml:space="preserve">; </w:t>
      </w:r>
      <w:r>
        <w:rPr>
          <w:lang w:val="es_ES" w:bidi="es_ES"/>
        </w:rPr>
        <w:t>32:8</w:t>
      </w:r>
      <w:r>
        <w:rPr>
          <w:lang w:val="es_ES" w:bidi="es_ES"/>
        </w:rPr>
        <w:t>).</w:t>
      </w:r>
    </w:p>
    <w:p>
      <w:pPr>
        <w:pStyle w:val="ListBullet"/>
        <w:spacing w:line="240" w:lineRule="auto"/>
        <w:ind w:left="720"/>
      </w:pPr>
      <w:r>
        <w:rPr>
          <w:lang w:val="es_ES" w:bidi="es_ES"/>
        </w:rPr>
      </w:r>
      <w:r>
        <w:rPr>
          <w:lang w:val="es_ES" w:bidi="es_ES"/>
        </w:rPr>
        <w:t>Las personas que se rebelaron contra Dios fueron condenadas a morir en este desierto debido a su falta de fe (</w:t>
      </w:r>
      <w:r>
        <w:rPr>
          <w:lang w:val="es_ES" w:bidi="es_ES"/>
        </w:rPr>
        <w:t>Números 14:22–23</w:t>
      </w:r>
      <w:r>
        <w:rPr>
          <w:lang w:val="es_ES" w:bidi="es_ES"/>
        </w:rPr>
        <w:t>).</w:t>
      </w:r>
    </w:p>
    <w:p>
      <w:pPr>
        <w:pStyle w:val="ListBullet"/>
        <w:spacing w:line="240" w:lineRule="auto"/>
        <w:ind w:left="720"/>
      </w:pPr>
      <w:r>
        <w:rPr>
          <w:lang w:val="es_ES" w:bidi="es_ES"/>
        </w:rPr>
      </w:r>
      <w:r>
        <w:rPr>
          <w:lang w:val="es_ES" w:bidi="es_ES"/>
        </w:rPr>
        <w:t>Moisés pecó en este aspecto al no darle a Dios el crédito por hacer brotar agua de la roca (</w:t>
      </w:r>
      <w:r>
        <w:rPr>
          <w:lang w:val="es_ES" w:bidi="es_ES"/>
        </w:rPr>
        <w:t>Números 20:1–13,</w:t>
      </w:r>
      <w:r>
        <w:rPr>
          <w:lang w:val="es_ES" w:bidi="es_ES"/>
        </w:rPr>
        <w:t xml:space="preserve"> </w:t>
      </w:r>
      <w:r>
        <w:rPr>
          <w:lang w:val="es_ES" w:bidi="es_ES"/>
        </w:rPr>
        <w:t>27:14</w:t>
      </w:r>
      <w:r>
        <w:rPr>
          <w:lang w:val="es_ES" w:bidi="es_ES"/>
        </w:rPr>
        <w:t>).</w:t>
      </w:r>
    </w:p>
    <w:p>
      <w:pPr>
        <w:pStyle w:val="ListBullet"/>
        <w:spacing w:line="240" w:lineRule="auto"/>
        <w:ind w:left="720"/>
      </w:pPr>
      <w:r>
        <w:rPr>
          <w:lang w:val="es_ES" w:bidi="es_ES"/>
        </w:rPr>
      </w:r>
      <w:r>
        <w:rPr>
          <w:lang w:val="es_ES" w:bidi="es_ES"/>
        </w:rPr>
        <w:t>María, la hermana de Moisés, murió y fue sepultada aquí (</w:t>
      </w:r>
      <w:r>
        <w:rPr>
          <w:lang w:val="es_ES" w:bidi="es_ES"/>
        </w:rPr>
        <w:t>Números 20:1</w:t>
      </w:r>
      <w:r>
        <w:rPr>
          <w:lang w:val="es_ES" w:bidi="es_ES"/>
        </w:rPr>
        <w:t>).</w:t>
      </w:r>
    </w:p>
    <w:p>
      <w:pPr/>
      <w:r>
        <w:rPr>
          <w:lang w:val="es_ES" w:bidi="es_ES"/>
        </w:rPr>
      </w:r>
      <w:r>
        <w:rPr>
          <w:lang w:val="es_ES" w:bidi="es_ES"/>
        </w:rPr>
        <w:t>La Biblia describe esta área como el “inmenso y temible desierto” (</w:t>
      </w:r>
      <w:r>
        <w:rPr>
          <w:lang w:val="es_ES" w:bidi="es_ES"/>
        </w:rPr>
        <w:t>Deuteronomio 1:19,</w:t>
      </w:r>
      <w:r>
        <w:rPr>
          <w:lang w:val="es_ES" w:bidi="es_ES"/>
        </w:rPr>
        <w:t xml:space="preserve"> </w:t>
      </w:r>
      <w:r>
        <w:rPr>
          <w:lang w:val="es_ES" w:bidi="es_ES"/>
        </w:rPr>
        <w:t>8:15</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Desposorio</w:t>
      </w:r>
      <w:r>
        <w:rPr>
          <w:lang w:val="es_ES" w:bidi="es_ES"/>
        </w:rPr>
      </w:r>
    </w:p>
    <w:p>
      <w:pPr/>
      <w:r>
        <w:rPr>
          <w:lang w:val="es_ES" w:bidi="es_ES"/>
        </w:rPr>
      </w:r>
      <w:r>
        <w:rPr>
          <w:lang w:val="es_ES" w:bidi="es_ES"/>
        </w:rPr>
        <w:t xml:space="preserve">La primera etapa de un acuerdo matrimonial. Se conoce también como compromiso. </w:t>
      </w:r>
    </w:p>
    <w:p>
      <w:pPr/>
      <w:r>
        <w:rPr>
          <w:lang w:val="es_ES" w:bidi="es_ES"/>
        </w:rPr>
      </w:r>
      <w:r>
        <w:rPr>
          <w:lang w:val="es_ES" w:bidi="es_ES"/>
        </w:rPr>
        <w:t xml:space="preserve">Ver </w:t>
      </w:r>
      <w:r>
        <w:rPr>
          <w:lang w:val="es_ES" w:bidi="es_ES"/>
        </w:rPr>
        <w:t>Matrimonio, Costumbres Matrimoniales</w:t>
      </w:r>
      <w:r>
        <w:rPr>
          <w:lang w:val="es_ES" w:bidi="es_ES"/>
        </w:rPr>
        <w:t>.</w:t>
      </w:r>
      <w:r>
        <w:rPr>
          <w:lang w:val="es_ES" w:bidi="es_ES"/>
        </w:rPr>
      </w:r>
      <w:r>
        <w:rPr>
          <w:lang w:val="es_ES" w:bidi="es_ES"/>
        </w:rPr>
      </w:r>
    </w:p>
    <w:p>
      <w:pPr/>
      <w:r>
        <w:rPr>
          <w:lang w:val="es_ES" w:bidi="es_ES"/>
        </w:rPr>
      </w:r>
    </w:p>
    <w:p>
      <w:pPr>
        <w:pStyle w:val="Heading2"/>
      </w:pPr>
      <w:r>
        <w:rPr>
          <w:lang w:val="es_ES" w:bidi="es_ES"/>
        </w:rPr>
        <w:t>Desterrar, Destierro</w:t>
      </w:r>
      <w:r>
        <w:rPr>
          <w:lang w:val="es_ES" w:bidi="es_ES"/>
        </w:rPr>
      </w:r>
    </w:p>
    <w:p>
      <w:pPr/>
      <w:r>
        <w:rPr>
          <w:lang w:val="es_ES" w:bidi="es_ES"/>
        </w:rPr>
      </w:r>
      <w:r>
        <w:rPr>
          <w:lang w:val="es_ES" w:bidi="es_ES"/>
        </w:rPr>
        <w:t>La exclusión de una persona de un país o grupo como forma de sanción.</w:t>
      </w:r>
    </w:p>
    <w:p>
      <w:pPr/>
      <w:r>
        <w:rPr>
          <w:lang w:val="es_ES" w:bidi="es_ES"/>
        </w:rPr>
      </w:r>
      <w:r>
        <w:rPr>
          <w:lang w:val="es_ES" w:bidi="es_ES"/>
        </w:rPr>
        <w:t>En la Biblia, se utilizan varias veces palabras como "destierro":</w:t>
      </w:r>
    </w:p>
    <w:p>
      <w:pPr>
        <w:pStyle w:val="ListBullet"/>
        <w:spacing w:line="240" w:lineRule="auto"/>
        <w:ind w:left="720"/>
      </w:pPr>
      <w:r>
        <w:rPr>
          <w:lang w:val="es_ES" w:bidi="es_ES"/>
        </w:rPr>
      </w:r>
      <w:r>
        <w:rPr>
          <w:lang w:val="es_ES" w:bidi="es_ES"/>
        </w:rPr>
        <w:t>El juicio de Dios sobre Adán y Eva (</w:t>
      </w:r>
      <w:r>
        <w:rPr>
          <w:lang w:val="es_ES" w:bidi="es_ES"/>
        </w:rPr>
        <w:t>Génesis 3:23–24</w:t>
      </w:r>
      <w:r>
        <w:rPr>
          <w:lang w:val="es_ES" w:bidi="es_ES"/>
        </w:rPr>
        <w:t>)</w:t>
      </w:r>
    </w:p>
    <w:p>
      <w:pPr>
        <w:pStyle w:val="ListBullet"/>
        <w:spacing w:line="240" w:lineRule="auto"/>
        <w:ind w:left="720"/>
      </w:pPr>
      <w:r>
        <w:rPr>
          <w:lang w:val="es_ES" w:bidi="es_ES"/>
        </w:rPr>
      </w:r>
      <w:r>
        <w:rPr>
          <w:lang w:val="es_ES" w:bidi="es_ES"/>
        </w:rPr>
        <w:t>El juicio de Dios sobre Caín (</w:t>
      </w:r>
      <w:r>
        <w:rPr>
          <w:lang w:val="es_ES" w:bidi="es_ES"/>
        </w:rPr>
        <w:t>4:9–14</w:t>
      </w:r>
      <w:r>
        <w:rPr>
          <w:lang w:val="es_ES" w:bidi="es_ES"/>
        </w:rPr>
        <w:t>)</w:t>
      </w:r>
    </w:p>
    <w:p>
      <w:pPr>
        <w:pStyle w:val="ListBullet"/>
        <w:spacing w:line="240" w:lineRule="auto"/>
        <w:ind w:left="720"/>
      </w:pPr>
      <w:r>
        <w:rPr>
          <w:lang w:val="es_ES" w:bidi="es_ES"/>
        </w:rPr>
      </w:r>
      <w:r>
        <w:rPr>
          <w:lang w:val="es_ES" w:bidi="es_ES"/>
        </w:rPr>
        <w:t>El exilio de Absalón de su padre David (</w:t>
      </w:r>
      <w:r>
        <w:rPr>
          <w:lang w:val="es_ES" w:bidi="es_ES"/>
        </w:rPr>
        <w:t>2 Samuel 13:37–39</w:t>
      </w:r>
      <w:r>
        <w:rPr>
          <w:lang w:val="es_ES" w:bidi="es_ES"/>
        </w:rPr>
        <w:t xml:space="preserve">; </w:t>
      </w:r>
      <w:r>
        <w:rPr>
          <w:lang w:val="es_ES" w:bidi="es_ES"/>
        </w:rPr>
        <w:t>14:13–14</w:t>
      </w:r>
      <w:r>
        <w:rPr>
          <w:lang w:val="es_ES" w:bidi="es_ES"/>
        </w:rPr>
        <w:t>)</w:t>
      </w:r>
    </w:p>
    <w:p>
      <w:pPr>
        <w:pStyle w:val="ListBullet"/>
        <w:spacing w:line="240" w:lineRule="auto"/>
        <w:ind w:left="720"/>
      </w:pPr>
      <w:r>
        <w:rPr>
          <w:lang w:val="es_ES" w:bidi="es_ES"/>
        </w:rPr>
      </w:r>
      <w:r>
        <w:rPr>
          <w:lang w:val="es_ES" w:bidi="es_ES"/>
        </w:rPr>
        <w:t>El exilio de Israel de la Tierra Prometida (</w:t>
      </w:r>
      <w:r>
        <w:rPr>
          <w:lang w:val="es_ES" w:bidi="es_ES"/>
        </w:rPr>
        <w:t>Deuteronomio 30:1,</w:t>
      </w:r>
      <w:r>
        <w:rPr>
          <w:lang w:val="es_ES" w:bidi="es_ES"/>
        </w:rPr>
        <w:t xml:space="preserve"> </w:t>
      </w:r>
      <w:r>
        <w:rPr>
          <w:lang w:val="es_ES" w:bidi="es_ES"/>
        </w:rPr>
        <w:t>Isaías 11:12,</w:t>
      </w:r>
      <w:r>
        <w:rPr>
          <w:lang w:val="es_ES" w:bidi="es_ES"/>
        </w:rPr>
        <w:t xml:space="preserve"> </w:t>
      </w:r>
      <w:r>
        <w:rPr>
          <w:lang w:val="es_ES" w:bidi="es_ES"/>
        </w:rPr>
        <w:t>Jeremías 16:15,</w:t>
      </w:r>
      <w:r>
        <w:rPr>
          <w:lang w:val="es_ES" w:bidi="es_ES"/>
        </w:rPr>
        <w:t xml:space="preserve"> </w:t>
      </w:r>
      <w:r>
        <w:rPr>
          <w:lang w:val="es_ES" w:bidi="es_ES"/>
        </w:rPr>
        <w:t>Ezequiel 4:13</w:t>
      </w:r>
      <w:r>
        <w:rPr>
          <w:lang w:val="es_ES" w:bidi="es_ES"/>
        </w:rPr>
        <w:t>)</w:t>
      </w:r>
    </w:p>
    <w:p>
      <w:pPr/>
      <w:r>
        <w:rPr>
          <w:lang w:val="es_ES" w:bidi="es_ES"/>
        </w:rPr>
      </w:r>
      <w:r>
        <w:rPr>
          <w:lang w:val="es_ES" w:bidi="es_ES"/>
        </w:rPr>
        <w:t>El destierro se incluyó en una lista de castigos durante el exilio en Babilonia para aquellos que desobedecieron a Dios o al rey persa Artajerjes (</w:t>
      </w:r>
      <w:r>
        <w:rPr>
          <w:lang w:val="es_ES" w:bidi="es_ES"/>
        </w:rPr>
        <w:t>Esdras 7:26</w:t>
      </w:r>
      <w:r>
        <w:rPr>
          <w:lang w:val="es_ES" w:bidi="es_ES"/>
        </w:rPr>
        <w:t>)</w:t>
      </w:r>
    </w:p>
    <w:p>
      <w:pPr/>
      <w:r>
        <w:rPr>
          <w:lang w:val="es_ES" w:bidi="es_ES"/>
        </w:rPr>
      </w:r>
      <w:r>
        <w:rPr>
          <w:lang w:val="es_ES" w:bidi="es_ES"/>
        </w:rPr>
        <w:t>La ley mosaica establecía que un israelita podía ser "cortado" de la comunidad por varios delitos:</w:t>
      </w:r>
    </w:p>
    <w:p>
      <w:pPr>
        <w:pStyle w:val="ListBullet"/>
        <w:spacing w:line="240" w:lineRule="auto"/>
        <w:ind w:left="720"/>
      </w:pPr>
      <w:r>
        <w:rPr>
          <w:lang w:val="es_ES" w:bidi="es_ES"/>
        </w:rPr>
      </w:r>
      <w:r>
        <w:rPr>
          <w:lang w:val="es_ES" w:bidi="es_ES"/>
        </w:rPr>
        <w:t>la falta de circuncidar a un niño varón (</w:t>
      </w:r>
      <w:r>
        <w:rPr>
          <w:lang w:val="es_ES" w:bidi="es_ES"/>
        </w:rPr>
        <w:t>Génesis 17:12, 14</w:t>
      </w:r>
      <w:r>
        <w:rPr>
          <w:lang w:val="es_ES" w:bidi="es_ES"/>
        </w:rPr>
        <w:t>)</w:t>
      </w:r>
    </w:p>
    <w:p>
      <w:pPr>
        <w:pStyle w:val="ListBullet"/>
        <w:spacing w:line="240" w:lineRule="auto"/>
        <w:ind w:left="720"/>
      </w:pPr>
      <w:r>
        <w:rPr>
          <w:lang w:val="es_ES" w:bidi="es_ES"/>
        </w:rPr>
      </w:r>
      <w:r>
        <w:rPr>
          <w:lang w:val="es_ES" w:bidi="es_ES"/>
        </w:rPr>
        <w:t>comer pan sin levadura durante la Pascua (</w:t>
      </w:r>
      <w:r>
        <w:rPr>
          <w:lang w:val="es_ES" w:bidi="es_ES"/>
        </w:rPr>
        <w:t>Éxodo 12:15</w:t>
      </w:r>
      <w:r>
        <w:rPr>
          <w:lang w:val="es_ES" w:bidi="es_ES"/>
        </w:rPr>
        <w:t>)</w:t>
      </w:r>
    </w:p>
    <w:p>
      <w:pPr>
        <w:pStyle w:val="ListBullet"/>
        <w:spacing w:line="240" w:lineRule="auto"/>
        <w:ind w:left="720"/>
      </w:pPr>
      <w:r>
        <w:rPr>
          <w:lang w:val="es_ES" w:bidi="es_ES"/>
        </w:rPr>
      </w:r>
      <w:r>
        <w:rPr>
          <w:lang w:val="es_ES" w:bidi="es_ES"/>
        </w:rPr>
        <w:t>realizar un sacrificio animal no autorizado (</w:t>
      </w:r>
      <w:r>
        <w:rPr>
          <w:lang w:val="es_ES" w:bidi="es_ES"/>
        </w:rPr>
        <w:t>Levítico 17:1–4</w:t>
      </w:r>
      <w:r>
        <w:rPr>
          <w:lang w:val="es_ES" w:bidi="es_ES"/>
        </w:rPr>
        <w:t>)</w:t>
      </w:r>
    </w:p>
    <w:p>
      <w:pPr>
        <w:pStyle w:val="ListBullet"/>
        <w:spacing w:line="240" w:lineRule="auto"/>
        <w:ind w:left="720"/>
      </w:pPr>
      <w:r>
        <w:rPr>
          <w:lang w:val="es_ES" w:bidi="es_ES"/>
        </w:rPr>
      </w:r>
      <w:r>
        <w:rPr>
          <w:lang w:val="es_ES" w:bidi="es_ES"/>
        </w:rPr>
        <w:t>consumir sangre (</w:t>
      </w:r>
      <w:r>
        <w:rPr>
          <w:lang w:val="es_ES" w:bidi="es_ES"/>
        </w:rPr>
        <w:t>Levítico 17:10</w:t>
      </w:r>
      <w:r>
        <w:rPr>
          <w:lang w:val="es_ES" w:bidi="es_ES"/>
        </w:rPr>
        <w:t>)</w:t>
      </w:r>
    </w:p>
    <w:p>
      <w:pPr>
        <w:pStyle w:val="ListBullet"/>
        <w:spacing w:line="240" w:lineRule="auto"/>
        <w:ind w:left="720"/>
      </w:pPr>
      <w:r>
        <w:rPr>
          <w:lang w:val="es_ES" w:bidi="es_ES"/>
        </w:rPr>
      </w:r>
      <w:r>
        <w:rPr>
          <w:lang w:val="es_ES" w:bidi="es_ES"/>
        </w:rPr>
        <w:t>pecar intencionalmente (</w:t>
      </w:r>
      <w:r>
        <w:rPr>
          <w:lang w:val="es_ES" w:bidi="es_ES"/>
        </w:rPr>
        <w:t>Números 15:30–31</w:t>
      </w:r>
      <w:r>
        <w:rPr>
          <w:lang w:val="es_ES" w:bidi="es_ES"/>
        </w:rPr>
        <w:t>)</w:t>
      </w:r>
    </w:p>
    <w:p>
      <w:pPr>
        <w:pStyle w:val="ListBullet"/>
        <w:spacing w:line="240" w:lineRule="auto"/>
        <w:ind w:left="720"/>
      </w:pPr>
      <w:r>
        <w:rPr>
          <w:lang w:val="es_ES" w:bidi="es_ES"/>
        </w:rPr>
      </w:r>
      <w:r>
        <w:rPr>
          <w:lang w:val="es_ES" w:bidi="es_ES"/>
        </w:rPr>
        <w:t>no cumplir con la purificación ceremonial después de haber estado en contacto con un cadáver (</w:t>
      </w:r>
      <w:r>
        <w:rPr>
          <w:lang w:val="es_ES" w:bidi="es_ES"/>
        </w:rPr>
        <w:t>Números 19:11–20</w:t>
      </w:r>
      <w:r>
        <w:rPr>
          <w:lang w:val="es_ES" w:bidi="es_ES"/>
        </w:rPr>
        <w:t>)</w:t>
      </w:r>
    </w:p>
    <w:p>
      <w:pPr/>
      <w:r>
        <w:rPr>
          <w:lang w:val="es_ES" w:bidi="es_ES"/>
        </w:rPr>
      </w:r>
      <w:r>
        <w:rPr>
          <w:lang w:val="es_ES" w:bidi="es_ES"/>
        </w:rPr>
        <w:t>Ser "cortado" probablemente significaba exclusión tanto de la vida social como religiosa (</w:t>
      </w:r>
      <w:r>
        <w:rPr>
          <w:lang w:val="es_ES" w:bidi="es_ES"/>
        </w:rPr>
        <w:t>Juan 9:18</w:t>
      </w:r>
      <w:r>
        <w:rPr>
          <w:lang w:val="es_ES" w:bidi="es_ES"/>
        </w:rPr>
        <w:t>-</w:t>
      </w:r>
      <w:r>
        <w:rPr>
          <w:lang w:val="es_ES" w:bidi="es_ES"/>
        </w:rPr>
        <w:t>23, 34</w:t>
      </w:r>
      <w:r>
        <w:rPr>
          <w:lang w:val="es_ES" w:bidi="es_ES"/>
        </w:rPr>
        <w:t>). Después del exilio, cuando la nación de Israel fue desterrada, la desheredación y la excomunión permanente del pueblo de Dios se convirtieron en castigos formales (</w:t>
      </w:r>
      <w:r>
        <w:rPr>
          <w:lang w:val="es_ES" w:bidi="es_ES"/>
        </w:rPr>
        <w:t>Esdras 10:7–8</w:t>
      </w:r>
      <w:r>
        <w:rPr>
          <w:lang w:val="es_ES" w:bidi="es_ES"/>
        </w:rPr>
        <w:t>).</w:t>
      </w:r>
    </w:p>
    <w:p>
      <w:pPr/>
      <w:r>
        <w:rPr>
          <w:lang w:val="es_ES" w:bidi="es_ES"/>
        </w:rPr>
      </w:r>
      <w:r>
        <w:rPr>
          <w:lang w:val="es_ES" w:bidi="es_ES"/>
        </w:rPr>
        <w:t>Los romanos, al igual que otros conquistadores, utilizaban la deportación como una forma de castigo. Por ejemplo, los judíos fueron desterrados de Roma bajo el mandato del Emperador Claudio debido a controversias (</w:t>
      </w:r>
      <w:r>
        <w:rPr>
          <w:lang w:val="es_ES" w:bidi="es_ES"/>
        </w:rPr>
        <w:t>Hechos 18:2</w:t>
      </w:r>
      <w:r>
        <w:rPr>
          <w:lang w:val="es_ES" w:bidi="es_ES"/>
        </w:rPr>
        <w:t>). El autor del Apocalipsis fue exiliado a la isla de Patmos durante la persecución romana (</w:t>
      </w:r>
      <w:r>
        <w:rPr>
          <w:lang w:val="es_ES" w:bidi="es_ES"/>
        </w:rPr>
        <w:t>Apocalipsis 1:9</w:t>
      </w:r>
      <w:r>
        <w:rPr>
          <w:lang w:val="es_ES" w:bidi="es_ES"/>
        </w:rPr>
        <w:t>). Las formas más severas de destierro incluían la exclusión permanente de una región, la pérdida de la ciudadanía y la confiscación de propiedades.</w:t>
      </w:r>
    </w:p>
    <w:p>
      <w:pPr/>
      <w:r>
        <w:rPr>
          <w:lang w:val="es_ES" w:bidi="es_ES"/>
        </w:rPr>
      </w:r>
      <w:r>
        <w:rPr>
          <w:i/>
          <w:lang w:val="es_ES" w:bidi="es_ES"/>
        </w:rPr>
        <w:t>Véase también</w:t>
      </w:r>
      <w:r>
        <w:rPr>
          <w:lang w:val="es_ES" w:bidi="es_ES"/>
        </w:rPr>
        <w:t xml:space="preserve"> </w:t>
      </w:r>
      <w:r>
        <w:rPr>
          <w:lang w:val="es_ES" w:bidi="es_ES"/>
        </w:rPr>
        <w:t>Diáspora de los judíos</w:t>
      </w:r>
      <w:r>
        <w:rPr>
          <w:lang w:val="es_ES" w:bidi="es_ES"/>
        </w:rPr>
        <w:t>.</w:t>
      </w:r>
      <w:r>
        <w:rPr>
          <w:lang w:val="es_ES" w:bidi="es_ES"/>
        </w:rPr>
      </w:r>
      <w:r>
        <w:rPr>
          <w:lang w:val="es_ES" w:bidi="es_ES"/>
        </w:rPr>
      </w:r>
    </w:p>
    <w:p>
      <w:pPr/>
      <w:r>
        <w:rPr>
          <w:lang w:val="es_ES" w:bidi="es_ES"/>
        </w:rPr>
      </w:r>
    </w:p>
    <w:p>
      <w:pPr>
        <w:pStyle w:val="Heading2"/>
      </w:pPr>
      <w:r>
        <w:rPr>
          <w:lang w:val="es_ES" w:bidi="es_ES"/>
        </w:rPr>
        <w:t>Destino</w:t>
      </w:r>
      <w:r>
        <w:rPr>
          <w:lang w:val="es_ES" w:bidi="es_ES"/>
        </w:rPr>
      </w:r>
    </w:p>
    <w:p>
      <w:pPr>
        <w:pStyle w:val="ListNumber"/>
        <w:numPr>
          <w:ilvl w:val="0"/>
          <w:numId w:val="26"/>
        </w:numPr>
        <w:spacing w:line="240" w:lineRule="auto"/>
        <w:ind w:left="720"/>
      </w:pPr>
      <w:r>
        <w:rPr>
          <w:lang w:val="es_ES" w:bidi="es_ES"/>
        </w:rPr>
      </w:r>
      <w:r>
        <w:rPr>
          <w:lang w:val="es_ES" w:bidi="es_ES"/>
        </w:rPr>
        <w:t>Un dios pagano (Meni) mencionado en relación con otro dios pagano (Gad). Este dios probablemente era una deidad de la buena suerte o Fortuna (</w:t>
      </w:r>
      <w:r>
        <w:rPr>
          <w:lang w:val="es_ES" w:bidi="es_ES"/>
        </w:rPr>
        <w:t>Isaías 65:11</w:t>
      </w:r>
      <w:r>
        <w:rPr>
          <w:lang w:val="es_ES" w:bidi="es_ES"/>
        </w:rPr>
        <w:t>).</w:t>
      </w:r>
    </w:p>
    <w:p>
      <w:pPr>
        <w:pStyle w:val="ListNumber"/>
        <w:spacing w:line="240" w:lineRule="auto"/>
        <w:ind w:left="720"/>
      </w:pPr>
      <w:r>
        <w:rPr>
          <w:lang w:val="es_ES" w:bidi="es_ES"/>
        </w:rPr>
      </w:r>
      <w:r>
        <w:rPr>
          <w:lang w:val="es_ES" w:bidi="es_ES"/>
        </w:rPr>
        <w:t>El futuro determinado de los hebreos como el pueblo elegido de Dios (</w:t>
      </w:r>
      <w:r>
        <w:rPr>
          <w:lang w:val="es_ES" w:bidi="es_ES"/>
        </w:rPr>
        <w:t>Éxodo 19:5–6</w:t>
      </w:r>
      <w:r>
        <w:rPr>
          <w:lang w:val="es_ES" w:bidi="es_ES"/>
        </w:rPr>
        <w:t>). En el Nuevo Testamento, el destino eterno depende de la relación de una persona con Jesús (</w:t>
      </w:r>
      <w:r>
        <w:rPr>
          <w:lang w:val="es_ES" w:bidi="es_ES"/>
        </w:rPr>
        <w:t>Hechos 17:30–31</w:t>
      </w:r>
      <w:r>
        <w:rPr>
          <w:lang w:val="es_ES" w:bidi="es_ES"/>
        </w:rPr>
        <w:t xml:space="preserve">; </w:t>
      </w:r>
      <w:r>
        <w:rPr>
          <w:lang w:val="es_ES" w:bidi="es_ES"/>
        </w:rPr>
        <w:t>1 Juan 5:1–5</w:t>
      </w:r>
      <w:r>
        <w:rPr>
          <w:lang w:val="es_ES" w:bidi="es_ES"/>
        </w:rPr>
        <w:t>).</w:t>
        <w:br/>
      </w:r>
      <w:r>
        <w:rPr>
          <w:i/>
          <w:lang w:val="es_ES" w:bidi="es_ES"/>
        </w:rPr>
        <w:t>Véase</w:t>
      </w:r>
      <w:r>
        <w:rPr>
          <w:lang w:val="es_ES" w:bidi="es_ES"/>
        </w:rPr>
        <w:t xml:space="preserve"> </w:t>
      </w:r>
      <w:r>
        <w:rPr>
          <w:lang w:val="es_ES" w:bidi="es_ES"/>
        </w:rPr>
        <w:t>Elegir, Elección</w:t>
      </w:r>
      <w:r>
        <w:rPr>
          <w:lang w:val="es_ES" w:bidi="es_ES"/>
        </w:rPr>
        <w:t xml:space="preserve">; </w:t>
      </w:r>
      <w:r>
        <w:rPr>
          <w:lang w:val="es_ES" w:bidi="es_ES"/>
        </w:rPr>
        <w:t>Predestinación</w:t>
      </w:r>
      <w:r>
        <w:rPr>
          <w:lang w:val="es_ES" w:bidi="es_ES"/>
        </w:rPr>
        <w:t>.</w:t>
      </w:r>
      <w:r>
        <w:rPr>
          <w:lang w:val="es_ES" w:bidi="es_ES"/>
        </w:rPr>
      </w:r>
      <w:r>
        <w:rPr>
          <w:lang w:val="es_ES" w:bidi="es_ES"/>
        </w:rPr>
      </w:r>
    </w:p>
    <w:p>
      <w:pPr/>
      <w:r>
        <w:rPr>
          <w:lang w:val="es_ES" w:bidi="es_ES"/>
        </w:rPr>
      </w:r>
    </w:p>
    <w:p>
      <w:pPr>
        <w:pStyle w:val="Heading2"/>
      </w:pPr>
      <w:r>
        <w:rPr>
          <w:lang w:val="es_ES" w:bidi="es_ES"/>
        </w:rPr>
        <w:t>Destrucción, Ciudad de</w:t>
      </w:r>
      <w:r>
        <w:rPr>
          <w:lang w:val="es_ES" w:bidi="es_ES"/>
        </w:rPr>
      </w:r>
    </w:p>
    <w:p>
      <w:pPr/>
      <w:r>
        <w:rPr>
          <w:lang w:val="es_ES" w:bidi="es_ES"/>
        </w:rPr>
      </w:r>
      <w:r>
        <w:rPr>
          <w:lang w:val="es_ES" w:bidi="es_ES"/>
        </w:rPr>
        <w:t xml:space="preserve">Una frase en </w:t>
      </w:r>
      <w:r>
        <w:rPr>
          <w:lang w:val="es_ES" w:bidi="es_ES"/>
        </w:rPr>
        <w:t>Isaías 19:18</w:t>
      </w:r>
      <w:r>
        <w:rPr>
          <w:lang w:val="es_ES" w:bidi="es_ES"/>
        </w:rPr>
        <w:t xml:space="preserve"> en algunas traducciones de la Biblia. La mayoría de los estudiosos de la Biblia creen que esto se refiere a Heliópolis, una antigua ciudad egipcia.</w:t>
      </w:r>
    </w:p>
    <w:p>
      <w:pPr/>
      <w:r>
        <w:rPr>
          <w:lang w:val="es_ES" w:bidi="es_ES"/>
        </w:rPr>
      </w:r>
      <w:r>
        <w:rPr>
          <w:i/>
          <w:lang w:val="es_ES" w:bidi="es_ES"/>
        </w:rPr>
        <w:t xml:space="preserve">Ver </w:t>
      </w:r>
      <w:r>
        <w:rPr>
          <w:lang w:val="es_ES" w:bidi="es_ES"/>
        </w:rPr>
        <w:t>Heliópolis</w:t>
      </w:r>
      <w:r>
        <w:rPr>
          <w:lang w:val="es_ES" w:bidi="es_ES"/>
        </w:rPr>
        <w:t>.</w:t>
      </w:r>
      <w:r>
        <w:rPr>
          <w:lang w:val="es_ES" w:bidi="es_ES"/>
        </w:rPr>
      </w:r>
      <w:r>
        <w:rPr>
          <w:lang w:val="es_ES" w:bidi="es_ES"/>
        </w:rPr>
      </w:r>
    </w:p>
    <w:p>
      <w:pPr/>
      <w:r>
        <w:rPr>
          <w:lang w:val="es_ES" w:bidi="es_ES"/>
        </w:rPr>
      </w:r>
    </w:p>
    <w:p>
      <w:pPr>
        <w:pStyle w:val="Heading2"/>
      </w:pPr>
      <w:r>
        <w:rPr>
          <w:lang w:val="es_ES" w:bidi="es_ES"/>
        </w:rPr>
        <w:t>Destrucción, Monte de la</w:t>
      </w:r>
      <w:r>
        <w:rPr>
          <w:lang w:val="es_ES" w:bidi="es_ES"/>
        </w:rPr>
      </w:r>
    </w:p>
    <w:p>
      <w:pPr/>
      <w:r>
        <w:rPr>
          <w:lang w:val="es_ES" w:bidi="es_ES"/>
        </w:rPr>
      </w:r>
      <w:r>
        <w:rPr>
          <w:lang w:val="es_ES" w:bidi="es_ES"/>
        </w:rPr>
        <w:t>El extremo sur del monte de los Olivos se llama "destrucción" porque el rey Salomón construyó ídolos allí para sus esposas extranjeras (</w:t>
      </w:r>
      <w:r>
        <w:rPr>
          <w:lang w:val="es_ES" w:bidi="es_ES"/>
        </w:rPr>
        <w:t>1 Re 11:7</w:t>
      </w:r>
      <w:r>
        <w:rPr>
          <w:lang w:val="es_ES" w:bidi="es_ES"/>
        </w:rPr>
        <w:t xml:space="preserve">; </w:t>
      </w:r>
      <w:r>
        <w:rPr>
          <w:lang w:val="es_ES" w:bidi="es_ES"/>
        </w:rPr>
        <w:t>2 Re 23:13</w:t>
      </w:r>
      <w:r>
        <w:rPr>
          <w:lang w:val="es_ES" w:bidi="es_ES"/>
        </w:rPr>
        <w:t xml:space="preserve">). El término es posiblemente un juego irónico con la palabra hebrea para "unción". El sitio pudo haber sido originalmente llamado el "Monte de la Unción" porque el aceite de los numerosos olivares en sus laderas se usaba en ceremonias de consagración. </w:t>
      </w:r>
      <w:r>
        <w:rPr>
          <w:i/>
          <w:lang w:val="es_ES" w:bidi="es_ES"/>
        </w:rPr>
        <w:t>Ver</w:t>
      </w:r>
      <w:r>
        <w:rPr>
          <w:lang w:val="es_ES" w:bidi="es_ES"/>
        </w:rPr>
        <w:t xml:space="preserve"> </w:t>
      </w:r>
      <w:r>
        <w:rPr>
          <w:lang w:val="es_ES" w:bidi="es_ES"/>
        </w:rPr>
        <w:t>Olivos, Monte de los</w:t>
      </w:r>
      <w:r>
        <w:rPr>
          <w:lang w:val="es_ES" w:bidi="es_ES"/>
        </w:rPr>
        <w:t>.</w:t>
      </w:r>
      <w:r>
        <w:rPr>
          <w:lang w:val="es_ES" w:bidi="es_ES"/>
        </w:rPr>
      </w:r>
      <w:r>
        <w:rPr>
          <w:lang w:val="es_ES" w:bidi="es_ES"/>
        </w:rPr>
      </w:r>
    </w:p>
    <w:p>
      <w:pPr/>
      <w:r>
        <w:rPr>
          <w:lang w:val="es_ES" w:bidi="es_ES"/>
        </w:rPr>
      </w:r>
    </w:p>
    <w:p>
      <w:pPr>
        <w:pStyle w:val="Heading2"/>
      </w:pPr>
      <w:r>
        <w:rPr>
          <w:lang w:val="es_ES" w:bidi="es_ES"/>
        </w:rPr>
        <w:t>Deuda</w:t>
      </w:r>
      <w:r>
        <w:rPr>
          <w:lang w:val="es_ES" w:bidi="es_ES"/>
        </w:rPr>
      </w:r>
    </w:p>
    <w:p>
      <w:pPr/>
      <w:r>
        <w:rPr>
          <w:lang w:val="es_ES" w:bidi="es_ES"/>
        </w:rPr>
      </w:r>
      <w:r>
        <w:rPr>
          <w:lang w:val="es_ES" w:bidi="es_ES"/>
        </w:rPr>
        <w:t>Algo que se le debe a otra persona, como bienes, propiedades o dinero. En la Biblia, la conducta recta es algo que uno "le debe" a Dios; por lo tanto, en teología, el pecado se describe figurativamente como estar "en deuda".</w:t>
      </w:r>
    </w:p>
    <w:p>
      <w:pPr/>
      <w:r>
        <w:rPr>
          <w:lang w:val="es_ES" w:bidi="es_ES"/>
        </w:rPr>
      </w:r>
      <w:r>
        <w:rPr>
          <w:lang w:val="es_ES" w:bidi="es_ES"/>
        </w:rPr>
        <w:t>En la cultura hebrea, la deuda generalmente estaba asociada con la usura, que es el negocio de prestar dinero con interés. Los verbos hebreos que describen la usura reflejan una situación dolorosa. Una palabra para usura significa "morder", una imagen vívida de cómo el alto interés "devoraba" cualquier tipo de transacción comercial, de modo que los prestatarios nunca recibían el valor completo del dinero. Las personas podían arruinarse financieramente por la despiadada exigencia de intereses (</w:t>
      </w:r>
      <w:r>
        <w:rPr>
          <w:lang w:val="es_ES" w:bidi="es_ES"/>
        </w:rPr>
        <w:t>2 Re 4:1–7</w:t>
      </w:r>
      <w:r>
        <w:rPr>
          <w:lang w:val="es_ES" w:bidi="es_ES"/>
        </w:rPr>
        <w:t>). Otro verbo generalmente se traduce como "aumentar" o "ganancia" (</w:t>
      </w:r>
      <w:r>
        <w:rPr>
          <w:lang w:val="es_ES" w:bidi="es_ES"/>
        </w:rPr>
        <w:t>Lv 25:37</w:t>
      </w:r>
      <w:r>
        <w:rPr>
          <w:lang w:val="es_ES" w:bidi="es_ES"/>
        </w:rPr>
        <w:t>), ya que los prestamistas se beneficiaban del trabajo de otros. Las tasas de interés sobre productos y bienes en el antiguo Oriente Medio podían ser de hasta el 30 por ciento del préstamo por año; y sobre dinero, hasta el 20 por ciento. Las tablillas de arcilla de Nuzi, una antigua ciudad en el noreste de Mesopotamia, indican tasas de interés de incluso el 50 por ciento.</w:t>
      </w:r>
    </w:p>
    <w:p>
      <w:pPr>
        <w:pStyle w:val="Heading3"/>
      </w:pPr>
      <w:r>
        <w:rPr>
          <w:lang w:val="es_ES" w:bidi="es_ES"/>
        </w:rPr>
        <w:t>La ley de Moisés</w:t>
      </w:r>
    </w:p>
    <w:p>
      <w:pPr/>
      <w:r>
        <w:rPr>
          <w:lang w:val="es_ES" w:bidi="es_ES"/>
        </w:rPr>
      </w:r>
      <w:r>
        <w:rPr>
          <w:lang w:val="es_ES" w:bidi="es_ES"/>
        </w:rPr>
        <w:t>El pacto mosaico otorgado a Israel inmediatamente después del éxodo tenía como objetivo eliminar las prácticas extorsionistas de la vida hebrea. De esta manera, la revelación de Dios incluía muchas reglas y restricciones relacionadas con la deuda y el crédito en Israel.</w:t>
      </w:r>
    </w:p>
    <w:p>
      <w:pPr>
        <w:pStyle w:val="Heading4"/>
      </w:pPr>
      <w:r>
        <w:rPr>
          <w:lang w:val="es_ES" w:bidi="es_ES"/>
        </w:rPr>
        <w:t>Protección para los pobres</w:t>
      </w:r>
    </w:p>
    <w:p>
      <w:pPr/>
      <w:r>
        <w:rPr>
          <w:lang w:val="es_ES" w:bidi="es_ES"/>
        </w:rPr>
      </w:r>
      <w:r>
        <w:rPr>
          <w:lang w:val="es_ES" w:bidi="es_ES"/>
        </w:rPr>
        <w:t>Partes de las secciones legislativas del Pentateuco (los primeros cinco libros de la Biblia) regulaban la práctica de prestar de una manera que protegía a los pobres y aseguraba el derecho de cada persona a ganarse la vida y mantener a una familia. Muchos proverbios hebreos populares abordaban ese tema. El objetivo positivo de las leyes bíblicas era asegurar ayuda financiera para los necesitados, sin cobrar interés. No se debía obtener beneficio personal a expensas de los pobres (</w:t>
      </w:r>
      <w:r>
        <w:rPr>
          <w:lang w:val="es_ES" w:bidi="es_ES"/>
        </w:rPr>
        <w:t>Ex 22:25</w:t>
      </w:r>
      <w:r>
        <w:rPr>
          <w:lang w:val="es_ES" w:bidi="es_ES"/>
        </w:rPr>
        <w:t xml:space="preserve">; </w:t>
      </w:r>
      <w:r>
        <w:rPr>
          <w:lang w:val="es_ES" w:bidi="es_ES"/>
        </w:rPr>
        <w:t>Dt 23:19–20</w:t>
      </w:r>
      <w:r>
        <w:rPr>
          <w:lang w:val="es_ES" w:bidi="es_ES"/>
        </w:rPr>
        <w:t>); Dios era su defensor especial. Así, al prestar sin interés, los israelitas podían demostrar su reverencia por Dios (</w:t>
      </w:r>
      <w:r>
        <w:rPr>
          <w:lang w:val="es_ES" w:bidi="es_ES"/>
        </w:rPr>
        <w:t>Lv 25:35–37</w:t>
      </w:r>
      <w:r>
        <w:rPr>
          <w:lang w:val="es_ES" w:bidi="es_ES"/>
        </w:rPr>
        <w:t>).</w:t>
      </w:r>
    </w:p>
    <w:p>
      <w:pPr/>
      <w:r>
        <w:rPr>
          <w:lang w:val="es_ES" w:bidi="es_ES"/>
        </w:rPr>
      </w:r>
      <w:r>
        <w:rPr>
          <w:lang w:val="es_ES" w:bidi="es_ES"/>
        </w:rPr>
        <w:t>Ese punto fue reafirmado 40 años después cuando Moisés renovó el pacto con Israel justo antes de su entrada en la Tierra Prometida. Dios era el propietario, y sus inquilinos debían respetar su palabra. Dios prometió a los israelitas que si prestaban para aliviar la miseria humana, serían bendecidos de manera especial por el Señor (</w:t>
      </w:r>
      <w:r>
        <w:rPr>
          <w:lang w:val="es_ES" w:bidi="es_ES"/>
        </w:rPr>
        <w:t>Dt 15:6</w:t>
      </w:r>
      <w:r>
        <w:rPr>
          <w:lang w:val="es_ES" w:bidi="es_ES"/>
        </w:rPr>
        <w:t xml:space="preserve">; </w:t>
      </w:r>
      <w:r>
        <w:rPr>
          <w:lang w:val="es_ES" w:bidi="es_ES"/>
        </w:rPr>
        <w:t>23:19–20</w:t>
      </w:r>
      <w:r>
        <w:rPr>
          <w:lang w:val="es_ES" w:bidi="es_ES"/>
        </w:rPr>
        <w:t xml:space="preserve">; </w:t>
      </w:r>
      <w:r>
        <w:rPr>
          <w:lang w:val="es_ES" w:bidi="es_ES"/>
        </w:rPr>
        <w:t>28:12</w:t>
      </w:r>
      <w:r>
        <w:rPr>
          <w:lang w:val="es_ES" w:bidi="es_ES"/>
        </w:rPr>
        <w:t>). Se podía cobrar interés a un extranjero que no viviera bajo la ley mosaica, lo cual era una condición paralela a los tratados comerciales prevalentes en el antiguo Oriente Medio.</w:t>
      </w:r>
    </w:p>
    <w:p>
      <w:pPr/>
      <w:r>
        <w:rPr>
          <w:lang w:val="es_ES" w:bidi="es_ES"/>
        </w:rPr>
      </w:r>
      <w:r>
        <w:rPr>
          <w:lang w:val="es_ES" w:bidi="es_ES"/>
        </w:rPr>
        <w:t>En el antiguo Israel, la ruina financiera a menudo era causada por malas cosechas, las cuales se consideraban una indicación de que la relación entre Dios y su pueblo no era la adecuada (</w:t>
      </w:r>
      <w:r>
        <w:rPr>
          <w:lang w:val="es_ES" w:bidi="es_ES"/>
        </w:rPr>
        <w:t>Lv 26:14, 20</w:t>
      </w:r>
      <w:r>
        <w:rPr>
          <w:lang w:val="es_ES" w:bidi="es_ES"/>
        </w:rPr>
        <w:t>). Se esperaba que los ricos ayudaran, en lugar de añadir más cargas a aquellos que sufrían por las malas cosechas.</w:t>
      </w:r>
    </w:p>
    <w:p>
      <w:pPr>
        <w:pStyle w:val="Heading4"/>
      </w:pPr>
      <w:r>
        <w:rPr>
          <w:lang w:val="es_ES" w:bidi="es_ES"/>
        </w:rPr>
        <w:t>Infracción de la ley</w:t>
      </w:r>
    </w:p>
    <w:p>
      <w:pPr/>
      <w:r>
        <w:rPr>
          <w:lang w:val="es_ES" w:bidi="es_ES"/>
        </w:rPr>
      </w:r>
      <w:r>
        <w:rPr>
          <w:lang w:val="es_ES" w:bidi="es_ES"/>
        </w:rPr>
        <w:t>La ley fue violada con tanta frecuencia que, eventualmente, los intereses exorbitantes se convirtieron en una plaga social, haciendo desesperada la situación de los deudores. Muchos de los hombres de combate que se unieron a David al principio de su carrera militar eran "adeudados" incapaces de pagar sus préstamos e intereses (</w:t>
      </w:r>
      <w:r>
        <w:rPr>
          <w:lang w:val="es_ES" w:bidi="es_ES"/>
        </w:rPr>
        <w:t>1 Sam 22:2</w:t>
      </w:r>
      <w:r>
        <w:rPr>
          <w:lang w:val="es_ES" w:bidi="es_ES"/>
        </w:rPr>
        <w:t>). El profeta Ezequiel llamó la atención de la gente por su incumplimiento de las órdenes de Dios sobre la usura (</w:t>
      </w:r>
      <w:r>
        <w:rPr>
          <w:lang w:val="es_ES" w:bidi="es_ES"/>
        </w:rPr>
        <w:t>Ez 18:5–18</w:t>
      </w:r>
      <w:r>
        <w:rPr>
          <w:lang w:val="es_ES" w:bidi="es_ES"/>
        </w:rPr>
        <w:t xml:space="preserve">; </w:t>
      </w:r>
      <w:r>
        <w:rPr>
          <w:lang w:val="es_ES" w:bidi="es_ES"/>
        </w:rPr>
        <w:t>22:12</w:t>
      </w:r>
      <w:r>
        <w:rPr>
          <w:lang w:val="es_ES" w:bidi="es_ES"/>
        </w:rPr>
        <w:t>). Cuando Nehemías regresó del exilio para reconstruir los muros de Jerusalén, presentó cargos contra los funcionarios del gobierno cuyas tasas de interés habían esclavizado al pueblo (</w:t>
      </w:r>
      <w:r>
        <w:rPr>
          <w:lang w:val="es_ES" w:bidi="es_ES"/>
        </w:rPr>
        <w:t>Ne 5:6–13</w:t>
      </w:r>
      <w:r>
        <w:rPr>
          <w:lang w:val="es_ES" w:bidi="es_ES"/>
        </w:rPr>
        <w:t>).</w:t>
      </w:r>
    </w:p>
    <w:p>
      <w:pPr/>
      <w:r>
        <w:rPr>
          <w:lang w:val="es_ES" w:bidi="es_ES"/>
        </w:rPr>
      </w:r>
      <w:r>
        <w:rPr>
          <w:lang w:val="es_ES" w:bidi="es_ES"/>
        </w:rPr>
        <w:t xml:space="preserve">La Literatura de Sabiduría, que incluía Job, Proverbios y Eclesiastés, señalaba que aquellos que adquirían riquezas mediante la usura no se beneficiarían a largo plazo, porque Dios entregaría sus ganancias a otros que se preocupaban por el bienestar de los pobres (por ejemplo, </w:t>
      </w:r>
      <w:r>
        <w:rPr>
          <w:lang w:val="es_ES" w:bidi="es_ES"/>
        </w:rPr>
        <w:t>Pr 28:8</w:t>
      </w:r>
      <w:r>
        <w:rPr>
          <w:lang w:val="es_ES" w:bidi="es_ES"/>
        </w:rPr>
        <w:t>). El profeta Amós dio una advertencia similar a los comerciantes corruptos en Israel: “</w:t>
      </w:r>
      <w:r>
        <w:rPr>
          <w:lang w:val="es_ES" w:bidi="es_ES"/>
        </w:rPr>
        <w:t>Por tanto, pues que vejáis al pobre y recibís de él carga de trigo</w:t>
      </w:r>
      <w:r>
        <w:rPr>
          <w:lang w:val="es_ES" w:bidi="es_ES"/>
        </w:rPr>
        <w:t xml:space="preserve">, … </w:t>
      </w:r>
      <w:r>
        <w:rPr>
          <w:lang w:val="es_ES" w:bidi="es_ES"/>
        </w:rPr>
        <w:t>plantasteis hermosas viñas, mas no beberéis el vino de ellas</w:t>
      </w:r>
      <w:r>
        <w:rPr>
          <w:lang w:val="es_ES" w:bidi="es_ES"/>
        </w:rPr>
        <w:t>” (</w:t>
      </w:r>
      <w:r>
        <w:rPr>
          <w:lang w:val="es_ES" w:bidi="es_ES"/>
        </w:rPr>
        <w:t>Am 5:11</w:t>
      </w:r>
      <w:r>
        <w:rPr>
          <w:lang w:val="es_ES" w:bidi="es_ES"/>
        </w:rPr>
        <w:t>). A pesar de tales advertencias, la ley a menudo era ignorada, y se imponían cargos de interés onerosos a los prestatarios que ya eran pobres.</w:t>
      </w:r>
    </w:p>
    <w:p>
      <w:pPr>
        <w:pStyle w:val="Heading4"/>
      </w:pPr>
      <w:r>
        <w:rPr>
          <w:lang w:val="es_ES" w:bidi="es_ES"/>
        </w:rPr>
        <w:t>Garantías y avales</w:t>
      </w:r>
    </w:p>
    <w:p>
      <w:pPr/>
      <w:r>
        <w:rPr>
          <w:lang w:val="es_ES" w:bidi="es_ES"/>
        </w:rPr>
      </w:r>
      <w:r>
        <w:rPr>
          <w:lang w:val="es_ES" w:bidi="es_ES"/>
        </w:rPr>
        <w:t>Cuando era necesario pedir prestado, la ley ofrecía alternativas a la práctica injusta de la usura. Al solicitar un préstamo, el prestatario entregaba alguna propiedad mueble como garantía para asegurar el reembolso. Esa “prenda” era un signo tangible de la intención del deudor de devolver el préstamo. Se aplicaban ciertas restricciones a dichas prendas. Por ejemplo, un acreedor no podía tomar la ropa de una viuda (</w:t>
      </w:r>
      <w:r>
        <w:rPr>
          <w:lang w:val="es_ES" w:bidi="es_ES"/>
        </w:rPr>
        <w:t>Dt 24:17</w:t>
      </w:r>
      <w:r>
        <w:rPr>
          <w:lang w:val="es_ES" w:bidi="es_ES"/>
        </w:rPr>
        <w:t xml:space="preserve">). Las herramientas (como las piedras de molino) o los animales (como los bueyes) necesarios para la vida diaria estaban prohibidos como prendas (v </w:t>
      </w:r>
      <w:r>
        <w:rPr>
          <w:lang w:val="es_ES" w:bidi="es_ES"/>
        </w:rPr>
        <w:t>6</w:t>
      </w:r>
      <w:r>
        <w:rPr>
          <w:lang w:val="es_ES" w:bidi="es_ES"/>
        </w:rPr>
        <w:t>). La ropa absolutamente esencial para el prestatario (por ejemplo, para mantenerse caliente) podía ofrecerse temporalmente como prenda, pero debía devolverse antes del anochecer (</w:t>
      </w:r>
      <w:r>
        <w:rPr>
          <w:lang w:val="es_ES" w:bidi="es_ES"/>
        </w:rPr>
        <w:t>Ex 22:26–27</w:t>
      </w:r>
      <w:r>
        <w:rPr>
          <w:lang w:val="es_ES" w:bidi="es_ES"/>
        </w:rPr>
        <w:t xml:space="preserve">; </w:t>
      </w:r>
      <w:r>
        <w:rPr>
          <w:lang w:val="es_ES" w:bidi="es_ES"/>
        </w:rPr>
        <w:t>Dt 24:10–13</w:t>
      </w:r>
      <w:r>
        <w:rPr>
          <w:lang w:val="es_ES" w:bidi="es_ES"/>
        </w:rPr>
        <w:t>).</w:t>
      </w:r>
    </w:p>
    <w:p>
      <w:pPr/>
      <w:r>
        <w:rPr>
          <w:lang w:val="es_ES" w:bidi="es_ES"/>
        </w:rPr>
      </w:r>
      <w:r>
        <w:rPr>
          <w:lang w:val="es_ES" w:bidi="es_ES"/>
        </w:rPr>
        <w:t>En circunstancias extremas, donde no había garantía, un deudor podía empeñar a un hijo, hija o esclavo. El valor del trabajo del hijo o del esclavo podía entonces acreditarse tanto contra el interés como contra el valor principal. Un relato en la Biblia sobre los dos hijos de una viuda a punto de entrar en esclavitud muestra cuán cruel podía ser esta costumbre (</w:t>
      </w:r>
      <w:r>
        <w:rPr>
          <w:lang w:val="es_ES" w:bidi="es_ES"/>
        </w:rPr>
        <w:t>2 Re 4:1–7</w:t>
      </w:r>
      <w:r>
        <w:rPr>
          <w:lang w:val="es_ES" w:bidi="es_ES"/>
        </w:rPr>
        <w:t>). Empeñar su trabajo o el de sus hijos era la única manera en que los esclavos podían pagar una deuda cuando necesitaban pedir prestado.</w:t>
      </w:r>
    </w:p>
    <w:p>
      <w:pPr/>
      <w:r>
        <w:rPr>
          <w:lang w:val="es_ES" w:bidi="es_ES"/>
        </w:rPr>
      </w:r>
      <w:r>
        <w:rPr>
          <w:lang w:val="es_ES" w:bidi="es_ES"/>
        </w:rPr>
        <w:t>Un prestatario también podría tener un amigo adinerado que asuma la responsabilidad como cosignatario de un préstamo, convirtiéndose así en la prenda o garantía. El libro de Proverbios advierte contra ser fiador de otros, especialmente para extraños (</w:t>
      </w:r>
      <w:r>
        <w:rPr>
          <w:lang w:val="es_ES" w:bidi="es_ES"/>
        </w:rPr>
        <w:t>Pr 6:1–3</w:t>
      </w:r>
      <w:r>
        <w:rPr>
          <w:lang w:val="es_ES" w:bidi="es_ES"/>
        </w:rPr>
        <w:t xml:space="preserve">; </w:t>
      </w:r>
      <w:r>
        <w:rPr>
          <w:lang w:val="es_ES" w:bidi="es_ES"/>
        </w:rPr>
        <w:t>11:15</w:t>
      </w:r>
      <w:r>
        <w:rPr>
          <w:lang w:val="es_ES" w:bidi="es_ES"/>
        </w:rPr>
        <w:t xml:space="preserve">; </w:t>
      </w:r>
      <w:r>
        <w:rPr>
          <w:lang w:val="es_ES" w:bidi="es_ES"/>
        </w:rPr>
        <w:t>17:18</w:t>
      </w:r>
      <w:r>
        <w:rPr>
          <w:lang w:val="es_ES" w:bidi="es_ES"/>
        </w:rPr>
        <w:t xml:space="preserve">; </w:t>
      </w:r>
      <w:r>
        <w:rPr>
          <w:lang w:val="es_ES" w:bidi="es_ES"/>
        </w:rPr>
        <w:t>22:26</w:t>
      </w:r>
      <w:r>
        <w:rPr>
          <w:lang w:val="es_ES" w:bidi="es_ES"/>
        </w:rPr>
        <w:t xml:space="preserve">; </w:t>
      </w:r>
      <w:r>
        <w:rPr>
          <w:lang w:val="es_ES" w:bidi="es_ES"/>
        </w:rPr>
        <w:t>27:13</w:t>
      </w:r>
      <w:r>
        <w:rPr>
          <w:lang w:val="es_ES" w:bidi="es_ES"/>
        </w:rPr>
        <w:t>).</w:t>
      </w:r>
    </w:p>
    <w:p>
      <w:pPr>
        <w:pStyle w:val="Heading4"/>
      </w:pPr>
      <w:r>
        <w:rPr>
          <w:lang w:val="es_ES" w:bidi="es_ES"/>
        </w:rPr>
        <w:t>Años sabáticos y de jubileo</w:t>
      </w:r>
    </w:p>
    <w:p>
      <w:pPr/>
      <w:r>
        <w:rPr>
          <w:lang w:val="es_ES" w:bidi="es_ES"/>
        </w:rPr>
      </w:r>
      <w:r>
        <w:rPr>
          <w:lang w:val="es_ES" w:bidi="es_ES"/>
        </w:rPr>
        <w:t>Dos disposiciones legales para frenar la esclavitud de personas por deudas de larga data eran el año sabático y el año de jubileo. El año sabático, o "año de liberación", ocurría cada séptimo año. En ese momento, las deudas se cancelaban y las cuentas se borraban (</w:t>
      </w:r>
      <w:r>
        <w:rPr>
          <w:lang w:val="es_ES" w:bidi="es_ES"/>
        </w:rPr>
        <w:t>Dt 15:1–12</w:t>
      </w:r>
      <w:r>
        <w:rPr>
          <w:lang w:val="es_ES" w:bidi="es_ES"/>
        </w:rPr>
        <w:t xml:space="preserve">; cf. </w:t>
      </w:r>
      <w:r>
        <w:rPr>
          <w:lang w:val="es_ES" w:bidi="es_ES"/>
        </w:rPr>
        <w:t>Ex 21:2</w:t>
      </w:r>
      <w:r>
        <w:rPr>
          <w:lang w:val="es_ES" w:bidi="es_ES"/>
        </w:rPr>
        <w:t xml:space="preserve">; </w:t>
      </w:r>
      <w:r>
        <w:rPr>
          <w:lang w:val="es_ES" w:bidi="es_ES"/>
        </w:rPr>
        <w:t>23:10–11</w:t>
      </w:r>
      <w:r>
        <w:rPr>
          <w:lang w:val="es_ES" w:bidi="es_ES"/>
        </w:rPr>
        <w:t xml:space="preserve">; </w:t>
      </w:r>
      <w:r>
        <w:rPr>
          <w:lang w:val="es_ES" w:bidi="es_ES"/>
        </w:rPr>
        <w:t>Lv 25:2–7</w:t>
      </w:r>
      <w:r>
        <w:rPr>
          <w:lang w:val="es_ES" w:bidi="es_ES"/>
        </w:rPr>
        <w:t>). La ley prohibía claramente a los prestamistas retener préstamos a aquellos en necesidad desesperada durante el sexto año. La tradición judía mantenía estrictas prohibiciones contra un prestamista que intentara cobrar un préstamo que debía haber sido perdonado en el año sabático.</w:t>
      </w:r>
    </w:p>
    <w:p>
      <w:pPr/>
      <w:r>
        <w:rPr>
          <w:lang w:val="es_ES" w:bidi="es_ES"/>
        </w:rPr>
      </w:r>
      <w:r>
        <w:rPr>
          <w:lang w:val="es_ES" w:bidi="es_ES"/>
        </w:rPr>
        <w:t>Cada 50 años, Israel celebraba su Año de Jubileo. Durante ese año, la tierra regresaba a su propietario original si no había sido redimida por algún pariente. Esta disposición prevenía la acumulación de propiedades por parte de unos pocos ricos mientras muchos pobres sufrían en esclavitud (</w:t>
      </w:r>
      <w:r>
        <w:rPr>
          <w:lang w:val="es_ES" w:bidi="es_ES"/>
        </w:rPr>
        <w:t>Lv 25:13–17</w:t>
      </w:r>
      <w:r>
        <w:rPr>
          <w:lang w:val="es_ES" w:bidi="es_ES"/>
        </w:rPr>
        <w:t>). Aunque la ley mosaica no podía garantizar una utopía económica, buscaba frenar la avaricia inherente a la naturaleza humana. También tenía como objetivo proporcionar a todos una oportunidad igual y un nuevo comienzo cada 50 años.</w:t>
      </w:r>
    </w:p>
    <w:p>
      <w:pPr>
        <w:pStyle w:val="Heading3"/>
      </w:pPr>
      <w:r>
        <w:rPr>
          <w:lang w:val="es_ES" w:bidi="es_ES"/>
        </w:rPr>
        <w:t>La deuda en el Nuevo Testamento</w:t>
      </w:r>
    </w:p>
    <w:p>
      <w:pPr/>
      <w:r>
        <w:rPr>
          <w:lang w:val="es_ES" w:bidi="es_ES"/>
        </w:rPr>
      </w:r>
      <w:r>
        <w:rPr>
          <w:lang w:val="es_ES" w:bidi="es_ES"/>
        </w:rPr>
        <w:t>El Nuevo Testamento muestra cómo diversas culturas manejaban los préstamos y las deudas. Había judíos que se adherían estrictamente a la ley mosaica y se negaban a cobrar altos intereses a sus compatriotas judíos. Sin embargo, las prácticas legales helenísticas y romanas influyeron en partes de la sociedad judía.</w:t>
      </w:r>
    </w:p>
    <w:p>
      <w:pPr>
        <w:pStyle w:val="Heading4"/>
      </w:pPr>
      <w:r>
        <w:rPr>
          <w:lang w:val="es_ES" w:bidi="es_ES"/>
        </w:rPr>
        <w:t>Las parábolas de Jesús</w:t>
      </w:r>
    </w:p>
    <w:p>
      <w:pPr/>
      <w:r>
        <w:rPr>
          <w:lang w:val="es_ES" w:bidi="es_ES"/>
        </w:rPr>
      </w:r>
      <w:r>
        <w:rPr>
          <w:lang w:val="es_ES" w:bidi="es_ES"/>
        </w:rPr>
        <w:t>Jesús hizo referencia a prácticas económicas no judías en su parábola de un siervo que encarceló a un compañero esclavo por no devolver un préstamo (</w:t>
      </w:r>
      <w:r>
        <w:rPr>
          <w:lang w:val="es_ES" w:bidi="es_ES"/>
        </w:rPr>
        <w:t>Mt 18:23–35</w:t>
      </w:r>
      <w:r>
        <w:rPr>
          <w:lang w:val="es_ES" w:bidi="es_ES"/>
        </w:rPr>
        <w:t>). La parábola ilustra la costumbre común en el mundo helenístico y romano de encarcelar o restringir a una persona como garantía. Esa práctica obligaba a un deudor a vender su propiedad, pedir a familiares y amigos que cubrieran la deuda, o venderse a sí mismo como esclavo. La parábola de los talentos (</w:t>
      </w:r>
      <w:r>
        <w:rPr>
          <w:lang w:val="es_ES" w:bidi="es_ES"/>
        </w:rPr>
        <w:t>25:14–28</w:t>
      </w:r>
      <w:r>
        <w:rPr>
          <w:lang w:val="es_ES" w:bidi="es_ES"/>
        </w:rPr>
        <w:t>) y la parábola de las minas (</w:t>
      </w:r>
      <w:r>
        <w:rPr>
          <w:lang w:val="es_ES" w:bidi="es_ES"/>
        </w:rPr>
        <w:t>Lc 19:12–24</w:t>
      </w:r>
      <w:r>
        <w:rPr>
          <w:lang w:val="es_ES" w:bidi="es_ES"/>
        </w:rPr>
        <w:t>), que hablan alegóricamente sobre el reino de Dios, mencionan obtener intereses sobre el dinero invertido con banqueros.</w:t>
      </w:r>
    </w:p>
    <w:p>
      <w:pPr>
        <w:pStyle w:val="Heading4"/>
      </w:pPr>
      <w:r>
        <w:rPr>
          <w:lang w:val="es_ES" w:bidi="es_ES"/>
        </w:rPr>
        <w:t>Instrucción económica y teológica</w:t>
      </w:r>
    </w:p>
    <w:p>
      <w:pPr/>
      <w:r>
        <w:rPr>
          <w:lang w:val="es_ES" w:bidi="es_ES"/>
        </w:rPr>
      </w:r>
      <w:r>
        <w:rPr>
          <w:lang w:val="es_ES" w:bidi="es_ES"/>
        </w:rPr>
        <w:t>El apóstol Pablo instruyó a los cristianos a “no deber a nadie nada” (</w:t>
      </w:r>
      <w:r>
        <w:rPr>
          <w:lang w:val="es_ES" w:bidi="es_ES"/>
        </w:rPr>
        <w:t>Ro 13:8</w:t>
      </w:r>
      <w:r>
        <w:rPr>
          <w:lang w:val="es_ES" w:bidi="es_ES"/>
        </w:rPr>
        <w:t>), lo que implica al menos que los cristianos deben cumplir con los préstamos puntualmente. Por otro lado, la actividad económica de un cristiano debe caracterizarse por la bondad hacia los necesitados, la generosidad y la disposición para ayudar (</w:t>
      </w:r>
      <w:r>
        <w:rPr>
          <w:lang w:val="es_ES" w:bidi="es_ES"/>
        </w:rPr>
        <w:t>Mt 5:42</w:t>
      </w:r>
      <w:r>
        <w:rPr>
          <w:lang w:val="es_ES" w:bidi="es_ES"/>
        </w:rPr>
        <w:t xml:space="preserve">; </w:t>
      </w:r>
      <w:r>
        <w:rPr>
          <w:lang w:val="es_ES" w:bidi="es_ES"/>
        </w:rPr>
        <w:t>Lc 6:35</w:t>
      </w:r>
      <w:r>
        <w:rPr>
          <w:lang w:val="es_ES" w:bidi="es_ES"/>
        </w:rPr>
        <w:t>).</w:t>
      </w:r>
    </w:p>
    <w:p>
      <w:pPr/>
      <w:r>
        <w:rPr>
          <w:lang w:val="es_ES" w:bidi="es_ES"/>
        </w:rPr>
      </w:r>
      <w:r>
        <w:rPr>
          <w:lang w:val="es_ES" w:bidi="es_ES"/>
        </w:rPr>
        <w:t>El Nuevo Testamento también presenta una serie de lecciones doctrinales basadas en un uso figurado de “deudas” y “deudores”. Jesús en una ocasión se refirió a los pecadores (</w:t>
      </w:r>
      <w:r>
        <w:rPr>
          <w:lang w:val="es_ES" w:bidi="es_ES"/>
        </w:rPr>
        <w:t>Lc 13:2</w:t>
      </w:r>
      <w:r>
        <w:rPr>
          <w:lang w:val="es_ES" w:bidi="es_ES"/>
        </w:rPr>
        <w:t xml:space="preserve">) con una palabra que literalmente significa “deudores” (v </w:t>
      </w:r>
      <w:r>
        <w:rPr>
          <w:lang w:val="es_ES" w:bidi="es_ES"/>
        </w:rPr>
        <w:t>4</w:t>
      </w:r>
      <w:r>
        <w:rPr>
          <w:lang w:val="es_ES" w:bidi="es_ES"/>
        </w:rPr>
        <w:t>). En la Oración del Señor, “deudas” se equipara con “pecados” (</w:t>
      </w:r>
      <w:r>
        <w:rPr>
          <w:lang w:val="es_ES" w:bidi="es_ES"/>
        </w:rPr>
        <w:t>Mt 6:12</w:t>
      </w:r>
      <w:r>
        <w:rPr>
          <w:lang w:val="es_ES" w:bidi="es_ES"/>
        </w:rPr>
        <w:t xml:space="preserve">; </w:t>
      </w:r>
      <w:r>
        <w:rPr>
          <w:lang w:val="es_ES" w:bidi="es_ES"/>
        </w:rPr>
        <w:t>Lc 11:4</w:t>
      </w:r>
      <w:r>
        <w:rPr>
          <w:lang w:val="es_ES" w:bidi="es_ES"/>
        </w:rPr>
        <w:t>).</w:t>
      </w:r>
    </w:p>
    <w:p>
      <w:pPr/>
      <w:r>
        <w:rPr>
          <w:lang w:val="es_ES" w:bidi="es_ES"/>
        </w:rPr>
      </w:r>
      <w:r>
        <w:rPr>
          <w:lang w:val="es_ES" w:bidi="es_ES"/>
        </w:rPr>
        <w:t>El pecado se considera una esclavitud (</w:t>
      </w:r>
      <w:r>
        <w:rPr>
          <w:lang w:val="es_ES" w:bidi="es_ES"/>
        </w:rPr>
        <w:t>Jn 8:34</w:t>
      </w:r>
      <w:r>
        <w:rPr>
          <w:lang w:val="es_ES" w:bidi="es_ES"/>
        </w:rPr>
        <w:t>), y todos los hombres y mujeres son deudores a Dios. La redención solo puede ser realizada por Dios, quien “ha dado a su Hijo unigénito” para liberar a las personas (</w:t>
      </w:r>
      <w:r>
        <w:rPr>
          <w:lang w:val="es_ES" w:bidi="es_ES"/>
        </w:rPr>
        <w:t>3:16–18</w:t>
      </w:r>
      <w:r>
        <w:rPr>
          <w:lang w:val="es_ES" w:bidi="es_ES"/>
        </w:rPr>
        <w:t>). El autor de Hebreos mostró que Jesús se convirtió en la garantía del nuevo pacto (</w:t>
      </w:r>
      <w:r>
        <w:rPr>
          <w:lang w:val="es_ES" w:bidi="es_ES"/>
        </w:rPr>
        <w:t>Hb 7:22</w:t>
      </w:r>
      <w:r>
        <w:rPr>
          <w:lang w:val="es_ES" w:bidi="es_ES"/>
        </w:rPr>
        <w:t>).</w:t>
      </w:r>
    </w:p>
    <w:p>
      <w:pPr/>
      <w:r>
        <w:rPr>
          <w:lang w:val="es_ES" w:bidi="es_ES"/>
        </w:rPr>
      </w:r>
      <w:r>
        <w:rPr>
          <w:lang w:val="es_ES" w:bidi="es_ES"/>
        </w:rPr>
        <w:t>El apóstol Pablo sentía que tenía una deuda con todas las personas debido a su propia salvación, una deuda que podía saldar predicando el evangelio (</w:t>
      </w:r>
      <w:r>
        <w:rPr>
          <w:lang w:val="es_ES" w:bidi="es_ES"/>
        </w:rPr>
        <w:t>Ro 1:14–15</w:t>
      </w:r>
      <w:r>
        <w:rPr>
          <w:lang w:val="es_ES" w:bidi="es_ES"/>
        </w:rPr>
        <w:t xml:space="preserve">). El Nuevo Testamento enseña que todos los que reciben el evangelio están igualmente en deuda y, por lo tanto, deben dedicarse a servir a los demás como una forma de servir a Dios (cf. </w:t>
      </w:r>
      <w:r>
        <w:rPr>
          <w:lang w:val="es_ES" w:bidi="es_ES"/>
        </w:rPr>
        <w:t>15:26–27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Banquero, Banca</w:t>
      </w:r>
      <w:r>
        <w:rPr>
          <w:lang w:val="es_ES" w:bidi="es_ES"/>
        </w:rPr>
        <w:t xml:space="preserve">; </w:t>
      </w:r>
      <w:r>
        <w:rPr>
          <w:lang w:val="es_ES" w:bidi="es_ES"/>
        </w:rPr>
        <w:t>Dinero</w:t>
      </w:r>
      <w:r>
        <w:rPr>
          <w:lang w:val="es_ES" w:bidi="es_ES"/>
        </w:rPr>
        <w:t>.</w:t>
      </w:r>
      <w:r>
        <w:rPr>
          <w:lang w:val="es_ES" w:bidi="es_ES"/>
        </w:rPr>
      </w:r>
      <w:r>
        <w:rPr>
          <w:lang w:val="es_ES" w:bidi="es_ES"/>
        </w:rPr>
      </w:r>
    </w:p>
    <w:p>
      <w:pPr/>
      <w:r>
        <w:rPr>
          <w:lang w:val="es_ES" w:bidi="es_ES"/>
        </w:rPr>
      </w:r>
    </w:p>
    <w:p>
      <w:pPr>
        <w:pStyle w:val="Heading2"/>
      </w:pPr>
      <w:r>
        <w:rPr>
          <w:lang w:val="es_ES" w:bidi="es_ES"/>
        </w:rPr>
        <w:t>Deuel</w:t>
      </w:r>
      <w:r>
        <w:rPr>
          <w:lang w:val="es_ES" w:bidi="es_ES"/>
        </w:rPr>
      </w:r>
    </w:p>
    <w:p>
      <w:pPr/>
      <w:r>
        <w:rPr>
          <w:lang w:val="es_ES" w:bidi="es_ES"/>
        </w:rPr>
      </w:r>
      <w:r>
        <w:rPr>
          <w:lang w:val="es_ES" w:bidi="es_ES"/>
        </w:rPr>
        <w:t>Deuel fue el padre de Eliasaf. Eliasaf lideró la tribu de Gad durante las peregrinaciones por el desierto de los israelitas (</w:t>
      </w:r>
      <w:r>
        <w:rPr>
          <w:lang w:val="es_ES" w:bidi="es_ES"/>
        </w:rPr>
        <w:t>Nm 1:14;</w:t>
      </w:r>
      <w:r>
        <w:rPr>
          <w:lang w:val="es_ES" w:bidi="es_ES"/>
        </w:rPr>
        <w:t xml:space="preserve"> </w:t>
      </w:r>
      <w:r>
        <w:rPr>
          <w:lang w:val="es_ES" w:bidi="es_ES"/>
        </w:rPr>
        <w:t>7:42,47;</w:t>
      </w:r>
      <w:r>
        <w:rPr>
          <w:lang w:val="es_ES" w:bidi="es_ES"/>
        </w:rPr>
        <w:t xml:space="preserve"> </w:t>
      </w:r>
      <w:r>
        <w:rPr>
          <w:lang w:val="es_ES" w:bidi="es_ES"/>
        </w:rPr>
        <w:t>10:20</w:t>
      </w:r>
      <w:r>
        <w:rPr>
          <w:lang w:val="es_ES" w:bidi="es_ES"/>
        </w:rPr>
        <w:t xml:space="preserve">). En </w:t>
      </w:r>
      <w:r>
        <w:rPr>
          <w:lang w:val="es_ES" w:bidi="es_ES"/>
        </w:rPr>
        <w:t>Números 2:14</w:t>
      </w:r>
      <w:r>
        <w:rPr>
          <w:lang w:val="es_ES" w:bidi="es_ES"/>
        </w:rPr>
        <w:t>, la mayoría de los manuscritos escriben su nombre como Reuel, mientras que algunos otros lo escriben como Deuel. Esto se debe a una confusa similitud entre las letras hebreas para “d” y “r.”</w:t>
      </w:r>
      <w:r>
        <w:rPr>
          <w:lang w:val="es_ES" w:bidi="es_ES"/>
        </w:rPr>
      </w:r>
      <w:r>
        <w:rPr>
          <w:lang w:val="es_ES" w:bidi="es_ES"/>
        </w:rPr>
      </w:r>
    </w:p>
    <w:p>
      <w:pPr/>
      <w:r>
        <w:rPr>
          <w:lang w:val="es_ES" w:bidi="es_ES"/>
        </w:rPr>
      </w:r>
    </w:p>
    <w:p>
      <w:pPr>
        <w:pStyle w:val="Heading2"/>
      </w:pPr>
      <w:r>
        <w:rPr>
          <w:lang w:val="es_ES" w:bidi="es_ES"/>
        </w:rPr>
        <w:t>Deutero-Isaías</w:t>
      </w:r>
      <w:r>
        <w:rPr>
          <w:lang w:val="es_ES" w:bidi="es_ES"/>
        </w:rPr>
      </w:r>
    </w:p>
    <w:p>
      <w:pPr/>
      <w:r>
        <w:rPr>
          <w:lang w:val="es_ES" w:bidi="es_ES"/>
        </w:rPr>
      </w:r>
      <w:r>
        <w:rPr>
          <w:lang w:val="es_ES" w:bidi="es_ES"/>
        </w:rPr>
        <w:t>Deutero-Isaías (que significa "segundo Isaías") es un término que algunos estudiosos utilizan para referirse a los capítulos 40–66 del libro de Isaías. La palabra "</w:t>
      </w:r>
      <w:r>
        <w:rPr>
          <w:i/>
          <w:lang w:val="es_ES" w:bidi="es_ES"/>
        </w:rPr>
        <w:t>deutero</w:t>
      </w:r>
      <w:r>
        <w:rPr>
          <w:lang w:val="es_ES" w:bidi="es_ES"/>
        </w:rPr>
        <w:t>" proviene del griego y significa "segundo". Estos estudiosos sostienen que estos capítulos podrían haber sido escritos por un autor diferente al de los capítulos 1–39, aunque otros no comparten esta opinión.</w:t>
      </w:r>
    </w:p>
    <w:p>
      <w:pPr/>
      <w:r>
        <w:rPr>
          <w:lang w:val="es_ES" w:bidi="es_ES"/>
        </w:rPr>
      </w:r>
      <w:r>
        <w:rPr>
          <w:i/>
          <w:lang w:val="es_ES" w:bidi="es_ES"/>
        </w:rPr>
        <w:t xml:space="preserve">Ver </w:t>
      </w:r>
      <w:r>
        <w:rPr>
          <w:lang w:val="es_ES" w:bidi="es_ES"/>
        </w:rPr>
        <w:t>Isaías,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DEUTERONOMIO, Libro de</w:t>
      </w:r>
      <w:r>
        <w:rPr>
          <w:lang w:val="es_ES" w:bidi="es_ES"/>
        </w:rPr>
      </w:r>
    </w:p>
    <w:p>
      <w:pPr/>
      <w:r>
        <w:rPr>
          <w:lang w:val="es_ES" w:bidi="es_ES"/>
        </w:rPr>
      </w:r>
      <w:r>
        <w:rPr>
          <w:lang w:val="es_ES" w:bidi="es_ES"/>
        </w:rPr>
        <w:t>Es el quinto libro del Antiguo Testamento y último del Pentateuco (los cinco libros de la Ley). En él, Moisés reiteró al pueblo de Israel varias leyes y preceptos del pacto que Dios les había revelado en el Monte Sinaí. Por esta razón, el libro es conocido en la tradición griega y latina como Deuteronomio (“segunda ley”). Este nombre ha llevado a algunos a malinterpretar la importancia de su contenido como secundario. Sin embargo, el libro hace una contribución significativa a la revelación progresiva de Dios sobre su propósito para la nación de Israel. Los recordatorios de Moisés sobre las andanzas en el desierto y los Diez Mandamientos, además de sus instrucciones para la vida en la Tierra Prometida, son una parte vital de la literatura del pacto del Antiguo Testamento.</w:t>
      </w:r>
    </w:p>
    <w:p>
      <w:pPr/>
      <w:r>
        <w:rPr>
          <w:lang w:val="es_ES" w:bidi="es_ES"/>
        </w:rPr>
      </w:r>
      <w:r>
        <w:rPr>
          <w:lang w:val="es_ES" w:bidi="es_ES"/>
        </w:rPr>
        <w:t>Sumario</w:t>
      </w:r>
    </w:p>
    <w:p>
      <w:pPr/>
      <w:r>
        <w:rPr>
          <w:lang w:val="es_ES" w:bidi="es_ES"/>
        </w:rPr>
      </w:r>
      <w:r>
        <w:rPr>
          <w:lang w:val="es_ES" w:bidi="es_ES"/>
        </w:rPr>
        <w:t xml:space="preserve">• </w:t>
      </w:r>
      <w:r>
        <w:rPr>
          <w:b/>
          <w:u w:val="single"/>
          <w:lang w:val="es_ES" w:bidi="es_ES"/>
        </w:rPr>
        <w:t>Fecha y autor</w:t>
      </w:r>
    </w:p>
    <w:p>
      <w:pPr/>
      <w:r>
        <w:rPr>
          <w:lang w:val="es_ES" w:bidi="es_ES"/>
        </w:rPr>
      </w:r>
      <w:r>
        <w:rPr>
          <w:b/>
          <w:lang w:val="es_ES" w:bidi="es_ES"/>
        </w:rPr>
        <w:t xml:space="preserve">• </w:t>
      </w:r>
      <w:r>
        <w:rPr>
          <w:b/>
          <w:u w:val="single"/>
          <w:lang w:val="es_ES" w:bidi="es_ES"/>
        </w:rPr>
        <w:t>Contexto histórico</w:t>
      </w:r>
    </w:p>
    <w:p>
      <w:pPr/>
      <w:r>
        <w:rPr>
          <w:lang w:val="es_ES" w:bidi="es_ES"/>
        </w:rPr>
      </w:r>
      <w:r>
        <w:rPr>
          <w:b/>
          <w:lang w:val="es_ES" w:bidi="es_ES"/>
        </w:rPr>
        <w:t xml:space="preserve">• </w:t>
      </w:r>
      <w:r>
        <w:rPr>
          <w:b/>
          <w:u w:val="single"/>
          <w:lang w:val="es_ES" w:bidi="es_ES"/>
        </w:rPr>
        <w:t>La importancia de Deuteronomio</w:t>
      </w:r>
    </w:p>
    <w:p>
      <w:pPr/>
      <w:r>
        <w:rPr>
          <w:lang w:val="es_ES" w:bidi="es_ES"/>
        </w:rPr>
      </w:r>
      <w:r>
        <w:rPr>
          <w:b/>
          <w:lang w:val="es_ES" w:bidi="es_ES"/>
        </w:rPr>
        <w:t xml:space="preserve">• </w:t>
      </w:r>
      <w:r>
        <w:rPr>
          <w:b/>
          <w:u w:val="single"/>
          <w:lang w:val="es_ES" w:bidi="es_ES"/>
        </w:rPr>
        <w:t>Deuteronomio y la ley</w:t>
      </w:r>
    </w:p>
    <w:p>
      <w:pPr/>
      <w:r>
        <w:rPr>
          <w:lang w:val="es_ES" w:bidi="es_ES"/>
        </w:rPr>
      </w:r>
      <w:r>
        <w:rPr>
          <w:b/>
          <w:lang w:val="es_ES" w:bidi="es_ES"/>
        </w:rPr>
        <w:t xml:space="preserve">• </w:t>
      </w:r>
      <w:r>
        <w:rPr>
          <w:b/>
          <w:u w:val="single"/>
          <w:lang w:val="es_ES" w:bidi="es_ES"/>
        </w:rPr>
        <w:t>Índice</w:t>
      </w:r>
    </w:p>
    <w:p>
      <w:pPr>
        <w:pStyle w:val="Heading3"/>
      </w:pPr>
      <w:r>
        <w:rPr>
          <w:lang w:val="es_ES" w:bidi="es_ES"/>
        </w:rPr>
        <w:t>Fecha y autor</w:t>
      </w:r>
    </w:p>
    <w:p>
      <w:pPr/>
      <w:r>
        <w:rPr>
          <w:lang w:val="es_ES" w:bidi="es_ES"/>
        </w:rPr>
      </w:r>
      <w:r>
        <w:rPr>
          <w:lang w:val="es_ES" w:bidi="es_ES"/>
        </w:rPr>
        <w:t>Existen dos visiones principales, con algunas variaciones, sobre la fecha y autoría de Deuteronomio que son defendidas por los eruditos bíblicos modernos. Algunos consideran que Moisés es el autor y datan el libro en el siglo XIV o XIII a. C. Otros piensan que fue compuesto por un autor desconocido en el siglo VII a. C., durante el reinado de Josías en el reino del sur de Judá.</w:t>
      </w:r>
    </w:p>
    <w:p>
      <w:pPr>
        <w:pStyle w:val="Heading4"/>
      </w:pPr>
      <w:r>
        <w:rPr>
          <w:lang w:val="es_ES" w:bidi="es_ES"/>
        </w:rPr>
        <w:t>El argumento a favor de una fecha en el siglo VII</w:t>
      </w:r>
    </w:p>
    <w:p>
      <w:pPr/>
      <w:r>
        <w:rPr>
          <w:lang w:val="es_ES" w:bidi="es_ES"/>
        </w:rPr>
      </w:r>
      <w:r>
        <w:rPr>
          <w:lang w:val="es_ES" w:bidi="es_ES"/>
        </w:rPr>
        <w:t>Ya en 1805, W. M. L. de Wette argumentó que el Deuteronomio fue utilizado por Josías en sus reformas del siglo VII y que fue escrito poco antes de ese período. El crítico bíblico Julius Wellhausen adoptó esta visión, la cual ha sido defendida por muchos académicos desde que S. R. Driver la presentó en su</w:t>
      </w:r>
      <w:r>
        <w:rPr>
          <w:i/>
          <w:lang w:val="es_ES" w:bidi="es_ES"/>
        </w:rPr>
        <w:t xml:space="preserve"> Introducción a la Literatura del Antiguo Testamento</w:t>
      </w:r>
      <w:r>
        <w:rPr>
          <w:lang w:val="es_ES" w:bidi="es_ES"/>
        </w:rPr>
        <w:t xml:space="preserve"> (1891). Según esta perspectiva, el libro fue escrito en una fecha posterior pero atribuido a Moisés.</w:t>
      </w:r>
    </w:p>
    <w:p>
      <w:pPr/>
      <w:r>
        <w:rPr>
          <w:lang w:val="es_ES" w:bidi="es_ES"/>
        </w:rPr>
      </w:r>
      <w:r>
        <w:rPr>
          <w:lang w:val="es_ES" w:bidi="es_ES"/>
        </w:rPr>
        <w:t>Muchos eruditos modernos, como Gerhard von Rad y G. E. Wright, consideran a Moisés como el fundador de la fe de Israel. Argumentan que lo relacionado con Moisés en el Deuteronomio se transmitió oralmente hasta aproximadamente el siglo VII a. C. Al negar que Moisés realmente escribiera el Deuteronomio, atribuyen su forma actual a numerosos escritores y editores a lo largo de un extenso período de siglos.</w:t>
      </w:r>
    </w:p>
    <w:p>
      <w:pPr>
        <w:pStyle w:val="Heading4"/>
      </w:pPr>
      <w:r>
        <w:rPr>
          <w:lang w:val="es_ES" w:bidi="es_ES"/>
        </w:rPr>
        <w:t>El caso de la autoría mosaica</w:t>
      </w:r>
    </w:p>
    <w:p>
      <w:pPr/>
      <w:r>
        <w:rPr>
          <w:lang w:val="es_ES" w:bidi="es_ES"/>
        </w:rPr>
      </w:r>
      <w:r>
        <w:rPr>
          <w:lang w:val="es_ES" w:bidi="es_ES"/>
        </w:rPr>
        <w:t>En las últimas décadas, los estudios sobre los tratados de soberanía hititas del segundo milenio a. C. han generado comparaciones interesantes entre esas formas de tratados y los libros de Éxodo y Deuteronomio. En 1954, G. Mendenhall propuso que la forma del pacto en el Monte Sinaí era la misma forma literaria utilizada por los hititas en tratados con estados vasallos sirios durante los siglos XIV y XIII a.C. En 1960, M. G. Kline aplicó esa idea al libro de Deuteronomio, viéndolo como una renovación del pacto sinaítico y describiendo su estructura como una unidad literaria que refleja el patrón de las formas de pacto hititas.</w:t>
      </w:r>
    </w:p>
    <w:p>
      <w:pPr/>
      <w:r>
        <w:rPr>
          <w:lang w:val="es_ES" w:bidi="es_ES"/>
        </w:rPr>
      </w:r>
      <w:r>
        <w:rPr>
          <w:lang w:val="es_ES" w:bidi="es_ES"/>
        </w:rPr>
        <w:t>El libro de Deuteronomio presenta ciertos paralelismos con los tratados de vasallaje hititas. Como tratado de renovación, se refiere al pacto de Dios con Israel en el Monte Sinaí, registrado en el libro del Éxodo.</w:t>
      </w:r>
    </w:p>
    <w:p>
      <w:pPr/>
      <w:r>
        <w:rPr>
          <w:lang w:val="es_ES" w:bidi="es_ES"/>
        </w:rPr>
      </w:r>
      <w:r>
        <w:rPr>
          <w:lang w:val="es_ES" w:bidi="es_ES"/>
        </w:rPr>
        <w:t xml:space="preserve">1. El "preámbulo" en los antiguos tratados hititas usualmente identificaba al soberano o gobernante. En </w:t>
      </w:r>
      <w:r>
        <w:rPr>
          <w:lang w:val="es_ES" w:bidi="es_ES"/>
        </w:rPr>
        <w:t>Deuteronomio 1:1–5</w:t>
      </w:r>
      <w:r>
        <w:rPr>
          <w:lang w:val="es_ES" w:bidi="es_ES"/>
        </w:rPr>
        <w:t xml:space="preserve"> (</w:t>
      </w:r>
      <w:r>
        <w:rPr>
          <w:lang w:val="es_ES" w:bidi="es_ES"/>
        </w:rPr>
        <w:t>Ex 20:1</w:t>
      </w:r>
      <w:r>
        <w:rPr>
          <w:lang w:val="es_ES" w:bidi="es_ES"/>
        </w:rPr>
        <w:t>), Moisés, como orador, representa a Dios, el Rey de Israel. A medida que se acerca su muerte, Moisés hace un llamado para la renovación del pacto.</w:t>
      </w:r>
    </w:p>
    <w:p>
      <w:pPr/>
      <w:r>
        <w:rPr>
          <w:lang w:val="es_ES" w:bidi="es_ES"/>
        </w:rPr>
      </w:r>
      <w:r>
        <w:rPr>
          <w:lang w:val="es_ES" w:bidi="es_ES"/>
        </w:rPr>
        <w:t xml:space="preserve">2. En el "prólogo histórico", el soberano solía mencionar los beneficios que había otorgado a su vasallo. En </w:t>
      </w:r>
      <w:r>
        <w:rPr>
          <w:lang w:val="es_ES" w:bidi="es_ES"/>
        </w:rPr>
        <w:t>Deuteronomio 1:6–4:49</w:t>
      </w:r>
      <w:r>
        <w:rPr>
          <w:lang w:val="es_ES" w:bidi="es_ES"/>
        </w:rPr>
        <w:t xml:space="preserve"> (</w:t>
      </w:r>
      <w:r>
        <w:rPr>
          <w:lang w:val="es_ES" w:bidi="es_ES"/>
        </w:rPr>
        <w:t>Ex 20:2</w:t>
      </w:r>
      <w:r>
        <w:rPr>
          <w:lang w:val="es_ES" w:bidi="es_ES"/>
        </w:rPr>
        <w:t>), Moisés relata lo que Dios ha hecho por Israel desde su revelación en el Monte Sinaí. Moisés recuerda al pueblo de Israel la fidelidad de Dios, incluso cuando ellos habían sido infieles.</w:t>
      </w:r>
    </w:p>
    <w:p>
      <w:pPr/>
      <w:r>
        <w:rPr>
          <w:lang w:val="es_ES" w:bidi="es_ES"/>
        </w:rPr>
      </w:r>
      <w:r>
        <w:rPr>
          <w:lang w:val="es_ES" w:bidi="es_ES"/>
        </w:rPr>
        <w:t xml:space="preserve">3. Las "estipulaciones" generalmente eran establecidas por el soberano en la tercera parte del tratado. En </w:t>
      </w:r>
      <w:r>
        <w:rPr>
          <w:lang w:val="es_ES" w:bidi="es_ES"/>
        </w:rPr>
        <w:t>Deuteronomio 5–26</w:t>
      </w:r>
      <w:r>
        <w:rPr>
          <w:lang w:val="es_ES" w:bidi="es_ES"/>
        </w:rPr>
        <w:t xml:space="preserve">, Moisés describe las estipulaciones para Israel en su relación de pacto con Dios. El requisito fundamental en </w:t>
      </w:r>
      <w:r>
        <w:rPr>
          <w:lang w:val="es_ES" w:bidi="es_ES"/>
        </w:rPr>
        <w:t>Deuteronomio 5–11</w:t>
      </w:r>
      <w:r>
        <w:rPr>
          <w:lang w:val="es_ES" w:bidi="es_ES"/>
        </w:rPr>
        <w:t xml:space="preserve"> (</w:t>
      </w:r>
      <w:r>
        <w:rPr>
          <w:lang w:val="es_ES" w:bidi="es_ES"/>
        </w:rPr>
        <w:t>Ex 20:3–17</w:t>
      </w:r>
      <w:r>
        <w:rPr>
          <w:lang w:val="es_ES" w:bidi="es_ES"/>
        </w:rPr>
        <w:t xml:space="preserve">) es un amor exclusivo y sincero por Dios. En los capítulos siguientes, </w:t>
      </w:r>
      <w:r>
        <w:rPr>
          <w:lang w:val="es_ES" w:bidi="es_ES"/>
        </w:rPr>
        <w:t>Deuteronomio 12–26</w:t>
      </w:r>
      <w:r>
        <w:rPr>
          <w:lang w:val="es_ES" w:bidi="es_ES"/>
        </w:rPr>
        <w:t>, el principio básico de amor exclusivo por Dios se aplica a áreas específicas de consagración cultico-ceremonial (</w:t>
      </w:r>
      <w:r>
        <w:rPr>
          <w:lang w:val="es_ES" w:bidi="es_ES"/>
        </w:rPr>
        <w:t>Dt 12:1–16:17</w:t>
      </w:r>
      <w:r>
        <w:rPr>
          <w:lang w:val="es_ES" w:bidi="es_ES"/>
        </w:rPr>
        <w:t>), justicia judicial en el gobierno (</w:t>
      </w:r>
      <w:r>
        <w:rPr>
          <w:lang w:val="es_ES" w:bidi="es_ES"/>
        </w:rPr>
        <w:t>16:18–21:23</w:t>
      </w:r>
      <w:r>
        <w:rPr>
          <w:lang w:val="es_ES" w:bidi="es_ES"/>
        </w:rPr>
        <w:t xml:space="preserve">), la santidad del orden de Dios (capítulos </w:t>
      </w:r>
      <w:r>
        <w:rPr>
          <w:lang w:val="es_ES" w:bidi="es_ES"/>
        </w:rPr>
        <w:t>22–25</w:t>
      </w:r>
      <w:r>
        <w:rPr>
          <w:lang w:val="es_ES" w:bidi="es_ES"/>
        </w:rPr>
        <w:t xml:space="preserve">), y el reconocimiento público de Dios como su Redentor y Rey (capítulo </w:t>
      </w:r>
      <w:r>
        <w:rPr>
          <w:lang w:val="es_ES" w:bidi="es_ES"/>
        </w:rPr>
        <w:t>26</w:t>
      </w:r>
      <w:r>
        <w:rPr>
          <w:lang w:val="es_ES" w:bidi="es_ES"/>
        </w:rPr>
        <w:t>).</w:t>
      </w:r>
    </w:p>
    <w:p>
      <w:pPr/>
      <w:r>
        <w:rPr>
          <w:lang w:val="es_ES" w:bidi="es_ES"/>
        </w:rPr>
      </w:r>
      <w:r>
        <w:rPr>
          <w:lang w:val="es_ES" w:bidi="es_ES"/>
        </w:rPr>
        <w:t xml:space="preserve">4. La “ratificación del pacto” generalmente incluía una disposición para la renovación del tratado y una fórmula para maldiciones y bendiciones. En </w:t>
      </w:r>
      <w:r>
        <w:rPr>
          <w:lang w:val="es_ES" w:bidi="es_ES"/>
        </w:rPr>
        <w:t>Deuteronomio 27</w:t>
      </w:r>
      <w:r>
        <w:rPr>
          <w:lang w:val="es_ES" w:bidi="es_ES"/>
        </w:rPr>
        <w:t xml:space="preserve"> se establece que Josué llevará a cabo la renovación del pacto después de que los israelitas ocupen la tierra. Además, la amenaza y la promesa divinas se manifiestan en bendiciones y maldiciones mientras Israel jura su lealtad en los campos de Moab.</w:t>
      </w:r>
    </w:p>
    <w:p>
      <w:pPr/>
      <w:r>
        <w:rPr>
          <w:lang w:val="es_ES" w:bidi="es_ES"/>
        </w:rPr>
      </w:r>
      <w:r>
        <w:rPr>
          <w:lang w:val="es_ES" w:bidi="es_ES"/>
        </w:rPr>
        <w:t xml:space="preserve">5. Los "acuerdos de sucesión" solían ser la parte final de los tratados entre soberano y vasallo. En los capítulos </w:t>
      </w:r>
      <w:r>
        <w:rPr>
          <w:lang w:val="es_ES" w:bidi="es_ES"/>
        </w:rPr>
        <w:t>31–34</w:t>
      </w:r>
      <w:r>
        <w:rPr>
          <w:lang w:val="es_ES" w:bidi="es_ES"/>
        </w:rPr>
        <w:t>, Josué es designado como el sucesor de Moisés. El texto escrito se deposita en el santuario junto con el cántico de testimonio y una bendición testamentaria de Moisés. El libro de Deuteronomio constituye así el testimonio documental del pacto de Dios al concluir con la muerte de Moisés.</w:t>
      </w:r>
    </w:p>
    <w:p>
      <w:pPr/>
      <w:r>
        <w:rPr>
          <w:lang w:val="es_ES" w:bidi="es_ES"/>
        </w:rPr>
      </w:r>
      <w:r>
        <w:rPr>
          <w:lang w:val="es_ES" w:bidi="es_ES"/>
        </w:rPr>
        <w:t>El hecho de que la estructura literaria de Deuteronomio se asemeje a las formas legales características de los tratados hititas antiguos respalda la perspectiva tradicional de que Moisés es el autor de Deuteronomio. Al reconocer a Moisés como el mediador entre Dios e Israel en el pacto sinaítico, es significativo que el libro de Deuteronomio represente la renovación del pacto por parte de Moisés en la forma literaria vigente en la cultura de su época.</w:t>
      </w:r>
    </w:p>
    <w:p>
      <w:pPr>
        <w:pStyle w:val="Heading3"/>
      </w:pPr>
      <w:r>
        <w:rPr>
          <w:lang w:val="es_ES" w:bidi="es_ES"/>
        </w:rPr>
        <w:t>Contexto histórico</w:t>
      </w:r>
    </w:p>
    <w:p>
      <w:pPr/>
      <w:r>
        <w:rPr>
          <w:lang w:val="es_ES" w:bidi="es_ES"/>
        </w:rPr>
      </w:r>
      <w:r>
        <w:rPr>
          <w:lang w:val="es_ES" w:bidi="es_ES"/>
        </w:rPr>
        <w:t xml:space="preserve">Moisés guió a los israelitas desde Egipto a través del desierto hasta los campos de Moab, al este del Mar Muerto. </w:t>
      </w:r>
      <w:r>
        <w:rPr>
          <w:lang w:val="es_ES" w:bidi="es_ES"/>
        </w:rPr>
        <w:t>Éxodo 1–19</w:t>
      </w:r>
      <w:r>
        <w:rPr>
          <w:lang w:val="es_ES" w:bidi="es_ES"/>
        </w:rPr>
        <w:t xml:space="preserve"> relata la esclavitud de los israelitas en Egipto, el nacimiento y preparación de Moisés, su enfrentamiento con el Faraón, la milagrosa liberación de Egipto y el viaje al Monte Sinaí (probablemente también conocido como monte Horeb).</w:t>
      </w:r>
    </w:p>
    <w:p>
      <w:pPr/>
      <w:r>
        <w:rPr>
          <w:lang w:val="es_ES" w:bidi="es_ES"/>
        </w:rPr>
      </w:r>
      <w:r>
        <w:rPr>
          <w:lang w:val="es_ES" w:bidi="es_ES"/>
        </w:rPr>
        <w:t>En esa zona desértica, la gran revelación de Dios llegó a Israel a través de Moisés (</w:t>
      </w:r>
      <w:r>
        <w:rPr>
          <w:lang w:val="es_ES" w:bidi="es_ES"/>
        </w:rPr>
        <w:t>Ex 20–40,</w:t>
      </w:r>
      <w:r>
        <w:rPr>
          <w:lang w:val="es_ES" w:bidi="es_ES"/>
        </w:rPr>
        <w:t xml:space="preserve"> </w:t>
      </w:r>
      <w:r>
        <w:rPr>
          <w:lang w:val="es_ES" w:bidi="es_ES"/>
        </w:rPr>
        <w:t>Lv 1–27,</w:t>
      </w:r>
      <w:r>
        <w:rPr>
          <w:lang w:val="es_ES" w:bidi="es_ES"/>
        </w:rPr>
        <w:t xml:space="preserve"> </w:t>
      </w:r>
      <w:r>
        <w:rPr>
          <w:lang w:val="es_ES" w:bidi="es_ES"/>
        </w:rPr>
        <w:t>Nm 1–9</w:t>
      </w:r>
      <w:r>
        <w:rPr>
          <w:lang w:val="es_ES" w:bidi="es_ES"/>
        </w:rPr>
        <w:t>). En el Monte Sinaí, Dios se identificó como aquel que había liberado a los israelitas. Allí estableció un acuerdo por el cual ellos le serían exclusivamente devotos como su nación santa. Se construyó el tabernáculo y se estableció el sacerdocio. Se dieron instrucciones para realizar sacrificios y ofrendas, y para observar fiestas y estaciones, de modo que el estilo de vida de Israel mostrara que eran el pueblo santo de Dios. Las tribus también fueron organizadas para acampar alrededor del tabernáculo y para la marcha hacia Canaán, la tierra prometida.</w:t>
      </w:r>
    </w:p>
    <w:p>
      <w:pPr/>
      <w:r>
        <w:rPr>
          <w:lang w:val="es_ES" w:bidi="es_ES"/>
        </w:rPr>
      </w:r>
      <w:r>
        <w:rPr>
          <w:lang w:val="es_ES" w:bidi="es_ES"/>
        </w:rPr>
        <w:t>Números 10–21</w:t>
      </w:r>
      <w:r>
        <w:rPr>
          <w:lang w:val="es_ES" w:bidi="es_ES"/>
        </w:rPr>
        <w:t xml:space="preserve"> narra los 38 años que los israelitas pasaron en el desierto. En once días, marcharon desde el monte Horeb hasta Cades, a unos 64 kilómetros al sur de Beerseba, en el Néguev. Desde allí, se enviaron doce espías a Canaán. Su informe provocó una crisis que resultó en una revuelta contra Dios. Posteriormente, Israel vagó por el desierto durante 38 años, periodo en el cual murieron aquellos que tenían al menos veinte años cuando salieron de Egipto. La nueva generación se trasladó a los campos de Moab, situados al este del mar Muerto y al norte del río Arnón. </w:t>
      </w:r>
      <w:r>
        <w:rPr>
          <w:lang w:val="es_ES" w:bidi="es_ES"/>
        </w:rPr>
        <w:t>Números 20–36</w:t>
      </w:r>
      <w:r>
        <w:rPr>
          <w:lang w:val="es_ES" w:bidi="es_ES"/>
        </w:rPr>
        <w:t xml:space="preserve"> describe la conquista y ocupación de la tierra al este del río Jordán.</w:t>
      </w:r>
    </w:p>
    <w:p>
      <w:pPr/>
      <w:r>
        <w:rPr>
          <w:lang w:val="es_ES" w:bidi="es_ES"/>
        </w:rPr>
      </w:r>
      <w:r>
        <w:rPr>
          <w:lang w:val="es_ES" w:bidi="es_ES"/>
        </w:rPr>
        <w:t>El libro de Deuteronomio presenta el discurso de Moisés a la nueva generación de israelitas. En Éxodo y Números, Dios habla frecuentemente a Moisés; en Deuteronomio, Moisés se dirige a los israelitas por mandato de Dios (</w:t>
      </w:r>
      <w:r>
        <w:rPr>
          <w:lang w:val="es_ES" w:bidi="es_ES"/>
        </w:rPr>
        <w:t>Dt 1:1–4,</w:t>
      </w:r>
      <w:r>
        <w:rPr>
          <w:lang w:val="es_ES" w:bidi="es_ES"/>
        </w:rPr>
        <w:t xml:space="preserve"> </w:t>
      </w:r>
      <w:r>
        <w:rPr>
          <w:lang w:val="es_ES" w:bidi="es_ES"/>
        </w:rPr>
        <w:t>5:1,</w:t>
      </w:r>
      <w:r>
        <w:rPr>
          <w:lang w:val="es_ES" w:bidi="es_ES"/>
        </w:rPr>
        <w:t xml:space="preserve"> </w:t>
      </w:r>
      <w:r>
        <w:rPr>
          <w:lang w:val="es_ES" w:bidi="es_ES"/>
        </w:rPr>
        <w:t>29:1</w:t>
      </w:r>
      <w:r>
        <w:rPr>
          <w:lang w:val="es_ES" w:bidi="es_ES"/>
        </w:rPr>
        <w:t>). A diferencia de los libros anteriores, Deuteronomio tiene un estilo exhortativo en el que Moisés advierte a la nueva generación sobre su responsabilidad, considerando los fracasos de la generación anterior. Cualquier repetición en Deuteronomio está cuidadosamente seleccionada con el propósito específico de advertir a la nueva generación para que no fracasen en conquistar y ocupar Canaán. Deuteronomio no es principalmente retrospectivo; su perspectiva es optimista sobre el futuro, ofreciendo esperanza para cumplir las promesas que Dios hizo a los israelitas en Egipto.</w:t>
      </w:r>
    </w:p>
    <w:p>
      <w:pPr>
        <w:pStyle w:val="Heading3"/>
      </w:pPr>
      <w:r>
        <w:rPr>
          <w:lang w:val="es_ES" w:bidi="es_ES"/>
        </w:rPr>
        <w:t>La importancia de Deuteronomio</w:t>
      </w:r>
    </w:p>
    <w:p>
      <w:pPr/>
      <w:r>
        <w:rPr>
          <w:lang w:val="es_ES" w:bidi="es_ES"/>
        </w:rPr>
      </w:r>
      <w:r>
        <w:rPr>
          <w:lang w:val="es_ES" w:bidi="es_ES"/>
        </w:rPr>
        <w:t>Deuteronomio (junto con Génesis, Salmos e Isaías) se encuentra entre los libros más citados en los primeros siglos del cristianismo. Más de ochenta citas del Antiguo Testamento en el Nuevo Testamento provienen de Deuteronomio.</w:t>
      </w:r>
    </w:p>
    <w:p>
      <w:pPr/>
      <w:r>
        <w:rPr>
          <w:lang w:val="es_ES" w:bidi="es_ES"/>
        </w:rPr>
      </w:r>
      <w:r>
        <w:rPr>
          <w:lang w:val="es_ES" w:bidi="es_ES"/>
        </w:rPr>
        <w:t>Jesús destacó Deuteronomio al resumir la esencia de toda la Ley y los Profetas del Antiguo Testamento en los dos grandes mandamientos de amar a Dios y al prójimo (</w:t>
      </w:r>
      <w:r>
        <w:rPr>
          <w:lang w:val="es_ES" w:bidi="es_ES"/>
        </w:rPr>
        <w:t>Mt 22:37,</w:t>
      </w:r>
      <w:r>
        <w:rPr>
          <w:lang w:val="es_ES" w:bidi="es_ES"/>
        </w:rPr>
        <w:t xml:space="preserve"> ver </w:t>
      </w:r>
      <w:r>
        <w:rPr>
          <w:lang w:val="es_ES" w:bidi="es_ES"/>
        </w:rPr>
        <w:t>Dt 6:5</w:t>
      </w:r>
      <w:r>
        <w:rPr>
          <w:lang w:val="es_ES" w:bidi="es_ES"/>
        </w:rPr>
        <w:t xml:space="preserve">; </w:t>
      </w:r>
      <w:r>
        <w:rPr>
          <w:lang w:val="es_ES" w:bidi="es_ES"/>
        </w:rPr>
        <w:t>10:19</w:t>
      </w:r>
      <w:r>
        <w:rPr>
          <w:lang w:val="es_ES" w:bidi="es_ES"/>
        </w:rPr>
        <w:t>). Jesús también citó Deuteronomio (</w:t>
      </w:r>
      <w:r>
        <w:rPr>
          <w:lang w:val="es_ES" w:bidi="es_ES"/>
        </w:rPr>
        <w:t>6:13, 16</w:t>
      </w:r>
      <w:r>
        <w:rPr>
          <w:lang w:val="es_ES" w:bidi="es_ES"/>
        </w:rPr>
        <w:t xml:space="preserve">; </w:t>
      </w:r>
      <w:r>
        <w:rPr>
          <w:lang w:val="es_ES" w:bidi="es_ES"/>
        </w:rPr>
        <w:t>8:3</w:t>
      </w:r>
      <w:r>
        <w:rPr>
          <w:lang w:val="es_ES" w:bidi="es_ES"/>
        </w:rPr>
        <w:t>) durante su experiencia de tentación (</w:t>
      </w:r>
      <w:r>
        <w:rPr>
          <w:lang w:val="es_ES" w:bidi="es_ES"/>
        </w:rPr>
        <w:t>Mt 4:4–10</w:t>
      </w:r>
      <w:r>
        <w:rPr>
          <w:lang w:val="es_ES" w:bidi="es_ES"/>
        </w:rPr>
        <w:t>). Deuteronomio revela la esencia de lo que Dios le mostró a Moisés en el Monte Sinaí. En Deuteronomio, Moisés comparte con los israelitas el núcleo de la revelación de Dios sin repetir detalles sobre sacrificios, observancias o rituales. Expone el carácter de la fe y la identidad nacional de Israel. Moisés enfatiza repetidamente su preocupación por que mantengan fielmente una buena relación con Dios. Una devoción exclusiva a Dios, expresada en la vida cotidiana, es la clave para una vida de bendición.</w:t>
      </w:r>
    </w:p>
    <w:p>
      <w:pPr/>
      <w:r>
        <w:rPr>
          <w:lang w:val="es_ES" w:bidi="es_ES"/>
        </w:rPr>
      </w:r>
      <w:r>
        <w:rPr>
          <w:lang w:val="es_ES" w:bidi="es_ES"/>
        </w:rPr>
        <w:t>La necesidad fundamental de amar a Dios y al prójimo eventualmente se convirtió en un requisito básico para los seguidores de Jesucristo (</w:t>
      </w:r>
      <w:r>
        <w:rPr>
          <w:lang w:val="es_ES" w:bidi="es_ES"/>
        </w:rPr>
        <w:t>Lc 10:25–28</w:t>
      </w:r>
      <w:r>
        <w:rPr>
          <w:lang w:val="es_ES" w:bidi="es_ES"/>
        </w:rPr>
        <w:t>). El libro de Deuteronomio es, por lo tanto, de crucial importancia para la preocupación cristiana de mantener una relación vital con Dios.</w:t>
      </w:r>
    </w:p>
    <w:p>
      <w:pPr>
        <w:pStyle w:val="Heading3"/>
      </w:pPr>
      <w:r>
        <w:rPr>
          <w:lang w:val="es_ES" w:bidi="es_ES"/>
        </w:rPr>
        <w:t>Deuteronomio y la Ley</w:t>
      </w:r>
    </w:p>
    <w:p>
      <w:pPr/>
      <w:r>
        <w:rPr>
          <w:lang w:val="es_ES" w:bidi="es_ES"/>
        </w:rPr>
      </w:r>
      <w:r>
        <w:rPr>
          <w:lang w:val="es_ES" w:bidi="es_ES"/>
        </w:rPr>
        <w:t>Designar el libro de Deuteronomio como una "segunda ley" o una repetición de la ley es engañoso. El enfoque de Moisés no es legalista. Los detalles de adoración y ritual no se repiten ni se detallan en gran medida. Aunque los Diez Mandamientos se repiten, se enfatiza el primer mandamiento, que requiere explícitamente devoción exclusiva a Dios. Moisés está principalmente preocupado por la relación de Israel con Dios y su determinación de mantenerla en sus vidas y en las de sus hijos.</w:t>
      </w:r>
    </w:p>
    <w:p>
      <w:pPr/>
      <w:r>
        <w:rPr>
          <w:lang w:val="es_ES" w:bidi="es_ES"/>
        </w:rPr>
      </w:r>
      <w:r>
        <w:rPr>
          <w:lang w:val="es_ES" w:bidi="es_ES"/>
        </w:rPr>
        <w:t>El Nuevo Testamento revela que los judíos del primer siglo d. C. sostenían una interpretación legalista de la revelación mosaica. Este legalismo se desarrolló en el judaísmo, especialmente durante la era intertestamentaria. El legalismo judío de los tiempos del Nuevo Testamento ha sido erróneamente atribuido a Moisés en tiempos modernos. Moisés advirtió sobre la necesidad de guardar toda la ley de Dios (</w:t>
      </w:r>
      <w:r>
        <w:rPr>
          <w:lang w:val="es_ES" w:bidi="es_ES"/>
        </w:rPr>
        <w:t>Dt 28:1, 58</w:t>
      </w:r>
      <w:r>
        <w:rPr>
          <w:lang w:val="es_ES" w:bidi="es_ES"/>
        </w:rPr>
        <w:t>), pero en Deuteronomio, su mensaje en conjunto deja claro que no estaba exclusivamente preocupado por la observancia legalista. En realidad, el tema central de Deuteronomio es la relación única establecida por un Dios único con un pueblo único, los israelitas.</w:t>
      </w:r>
    </w:p>
    <w:p>
      <w:pPr>
        <w:pStyle w:val="Heading3"/>
      </w:pPr>
      <w:r>
        <w:rPr>
          <w:lang w:val="es_ES" w:bidi="es_ES"/>
        </w:rPr>
        <w:t>Índice</w:t>
      </w:r>
    </w:p>
    <w:p>
      <w:pPr>
        <w:pStyle w:val="Heading4"/>
      </w:pPr>
      <w:r>
        <w:rPr>
          <w:lang w:val="es_ES" w:bidi="es_ES"/>
        </w:rPr>
        <w:t>Breve revisión histórica (</w:t>
      </w:r>
      <w:r>
        <w:rPr>
          <w:lang w:val="es_ES" w:bidi="es_ES"/>
        </w:rPr>
        <w:t>1:1–4:43</w:t>
      </w:r>
      <w:r>
        <w:rPr>
          <w:lang w:val="es_ES" w:bidi="es_ES"/>
        </w:rPr>
        <w:t>)</w:t>
      </w:r>
    </w:p>
    <w:p>
      <w:pPr/>
      <w:r>
        <w:rPr>
          <w:lang w:val="es_ES" w:bidi="es_ES"/>
        </w:rPr>
      </w:r>
      <w:r>
        <w:rPr>
          <w:lang w:val="es_ES" w:bidi="es_ES"/>
        </w:rPr>
        <w:t>Moisés es identificado como el orador que se dirige a los israelitas en los campos de Moab durante el último año de su vida. Los israelitas estaban a punto de entrar en la tierra prometida de Canaán.</w:t>
      </w:r>
    </w:p>
    <w:p>
      <w:pPr/>
      <w:r>
        <w:rPr>
          <w:lang w:val="es_ES" w:bidi="es_ES"/>
        </w:rPr>
      </w:r>
      <w:r>
        <w:rPr>
          <w:lang w:val="es_ES" w:bidi="es_ES"/>
        </w:rPr>
        <w:t>Moisés inició con una referencia al Monte Sinaí, lugar de la mayor revelación en los tiempos del Antiguo Testamento. Se enfocó en el mandato explícito de Dios de subir a Canaán y ocupar la tierra prometida a Abraham, Isaac y Jacob. Su rebelión provocó un juicio divino, lo que retrasó la conquista de Canaán 38 años mientras una generación entera de desobedientes moría en el desierto.</w:t>
      </w:r>
    </w:p>
    <w:p>
      <w:pPr/>
      <w:r>
        <w:rPr>
          <w:lang w:val="es_ES" w:bidi="es_ES"/>
        </w:rPr>
      </w:r>
      <w:r>
        <w:rPr>
          <w:lang w:val="es_ES" w:bidi="es_ES"/>
        </w:rPr>
        <w:t>Siguiendo las instrucciones de Dios de no molestar a los edomitas o moabitas, Moisés llevó a los israelitas a las llanuras de Moab, al norte del río Arnón. Los israelitas derrotaron a Sehón, el rey amorreo de Hesbón, y a Og, rey de Basán. Las tribus de Rubén y Gad, junto con la mitad de la tribu de Manasés, se apropiaron del territorio al este del río Jordán como su tierra (</w:t>
      </w:r>
      <w:r>
        <w:rPr>
          <w:lang w:val="es_ES" w:bidi="es_ES"/>
        </w:rPr>
        <w:t>Nm 32</w:t>
      </w:r>
      <w:r>
        <w:rPr>
          <w:lang w:val="es_ES" w:bidi="es_ES"/>
        </w:rPr>
        <w:t>). Basándose en esa conquista, Moisés animó a Josué a confiar en que Dios lo ayudaría a él y a los israelitas en la conquista de la tierra de Canaán, al oeste del río Jordán.</w:t>
      </w:r>
    </w:p>
    <w:p>
      <w:pPr/>
      <w:r>
        <w:rPr>
          <w:lang w:val="es_ES" w:bidi="es_ES"/>
        </w:rPr>
      </w:r>
      <w:r>
        <w:rPr>
          <w:lang w:val="es_ES" w:bidi="es_ES"/>
        </w:rPr>
        <w:t>Los israelitas deben aprender de los errores de la generación que murió en el desierto (</w:t>
      </w:r>
      <w:r>
        <w:rPr>
          <w:lang w:val="es_ES" w:bidi="es_ES"/>
        </w:rPr>
        <w:t>Dt 4:1–40</w:t>
      </w:r>
      <w:r>
        <w:rPr>
          <w:lang w:val="es_ES" w:bidi="es_ES"/>
        </w:rPr>
        <w:t>). Deben considerar que la palabra de Dios les había sido comunicada. La revelación que les llegó a través de Moisés era única, y lo más importante era que reverenciaran al Dios que se había manifestado. La singularidad del Dios de Israel entre las naciones que adoran ídolos nunca debe ser olvidada.</w:t>
      </w:r>
    </w:p>
    <w:p>
      <w:pPr/>
      <w:r>
        <w:rPr>
          <w:lang w:val="es_ES" w:bidi="es_ES"/>
        </w:rPr>
      </w:r>
      <w:r>
        <w:rPr>
          <w:lang w:val="es_ES" w:bidi="es_ES"/>
        </w:rPr>
        <w:t>Moisés recordó a los israelitas que habían establecido un acuerdo contractual con su único Dios. Moisés mencionó ese pacto 26 veces más. Ninguna otra nación había experimentado algo similar. Si Israel obedecía, disfrutaría de la bendición y el favor de Dios.</w:t>
      </w:r>
    </w:p>
    <w:p>
      <w:pPr>
        <w:pStyle w:val="Heading4"/>
      </w:pPr>
      <w:r>
        <w:rPr>
          <w:lang w:val="es_ES" w:bidi="es_ES"/>
        </w:rPr>
        <w:t>Exhortaciones y aplicaciones (</w:t>
      </w:r>
      <w:r>
        <w:rPr>
          <w:lang w:val="es_ES" w:bidi="es_ES"/>
        </w:rPr>
        <w:t>4:44–26:19</w:t>
      </w:r>
      <w:r>
        <w:rPr>
          <w:lang w:val="es_ES" w:bidi="es_ES"/>
        </w:rPr>
        <w:t>)</w:t>
      </w:r>
    </w:p>
    <w:p>
      <w:pPr/>
      <w:r>
        <w:rPr>
          <w:lang w:val="es_ES" w:bidi="es_ES"/>
        </w:rPr>
      </w:r>
      <w:r>
        <w:rPr>
          <w:lang w:val="es_ES" w:bidi="es_ES"/>
        </w:rPr>
        <w:t>Las circunstancias en las que Moisés se dirigió a los israelitas se describen en un breve pasaje de transición (</w:t>
      </w:r>
      <w:r>
        <w:rPr>
          <w:lang w:val="es_ES" w:bidi="es_ES"/>
        </w:rPr>
        <w:t>Dt 4:44–49</w:t>
      </w:r>
      <w:r>
        <w:rPr>
          <w:lang w:val="es_ES" w:bidi="es_ES"/>
        </w:rPr>
        <w:t>). Desde las laderas del monte Pisga (o Nebo), con Israel acampado en el valle frente a Bet-Baal-peor, Moisés hizo su llamado al pueblo antes de que cruzaran el río Jordán.</w:t>
      </w:r>
    </w:p>
    <w:p>
      <w:pPr/>
      <w:r>
        <w:rPr>
          <w:lang w:val="es_ES" w:bidi="es_ES"/>
        </w:rPr>
      </w:r>
      <w:r>
        <w:rPr>
          <w:lang w:val="es_ES" w:bidi="es_ES"/>
        </w:rPr>
        <w:t>La exposición de Moisés sobre el "Gran mandamiento" se centra en el pacto entre Dios e Israel. Repitió los Diez Mandamientos como la esencia de la revelación de Dios en el Sinaí. Al explicar lo que Dios esperaba de Israel, Moisés desarrolló el primer mandamiento: “Y</w:t>
      </w:r>
      <w:r>
        <w:rPr>
          <w:lang w:val="es_ES" w:bidi="es_ES"/>
        </w:rPr>
        <w:t>o soy Jehová tu Dios, que te saqué de tierra de Egipto, de casa de siervos</w:t>
      </w:r>
      <w:r>
        <w:rPr>
          <w:lang w:val="es_ES" w:bidi="es_ES"/>
        </w:rPr>
        <w:t>” (</w:t>
      </w:r>
      <w:r>
        <w:rPr>
          <w:lang w:val="es_ES" w:bidi="es_ES"/>
        </w:rPr>
        <w:t>5:6, RVR 1909</w:t>
      </w:r>
      <w:r>
        <w:rPr>
          <w:lang w:val="es_ES" w:bidi="es_ES"/>
        </w:rPr>
        <w:t>). Su relación con Dios era de importancia fundamental, ya que la ira de Dios se dirigirá contra aquellos que adoren a otros dioses (</w:t>
      </w:r>
      <w:r>
        <w:rPr>
          <w:lang w:val="es_ES" w:bidi="es_ES"/>
        </w:rPr>
        <w:t>v. 9</w:t>
      </w:r>
      <w:r>
        <w:rPr>
          <w:lang w:val="es_ES" w:bidi="es_ES"/>
        </w:rPr>
        <w:t>).</w:t>
      </w:r>
    </w:p>
    <w:p>
      <w:pPr/>
      <w:r>
        <w:rPr>
          <w:lang w:val="es_ES" w:bidi="es_ES"/>
        </w:rPr>
      </w:r>
      <w:r>
        <w:rPr>
          <w:lang w:val="es_ES" w:bidi="es_ES"/>
        </w:rPr>
        <w:t>El amor es la palabra clave en la relación entre Dios e Israel. Moisés afirmó audazmente: “ Oye, Israel: Jehová nuestro Dios, Jehová uno es: Y amarás á Jehová tu Dios de todo tu corazón, y de toda tu alma, y con todo tu poder” (</w:t>
      </w:r>
      <w:r>
        <w:rPr>
          <w:lang w:val="es_ES" w:bidi="es_ES"/>
        </w:rPr>
        <w:t>Dt 6:4–5</w:t>
      </w:r>
      <w:r>
        <w:rPr>
          <w:lang w:val="es_ES" w:bidi="es_ES"/>
        </w:rPr>
        <w:t xml:space="preserve">, RVR 1909). Todos los demás mandamientos son significativos porque influyen en esa relación (como se detalla en los caps. </w:t>
      </w:r>
      <w:r>
        <w:rPr>
          <w:lang w:val="es_ES" w:bidi="es_ES"/>
        </w:rPr>
        <w:t>5–11</w:t>
      </w:r>
      <w:r>
        <w:rPr>
          <w:lang w:val="es_ES" w:bidi="es_ES"/>
        </w:rPr>
        <w:t>).</w:t>
      </w:r>
    </w:p>
    <w:p>
      <w:pPr/>
      <w:r>
        <w:rPr>
          <w:lang w:val="es_ES" w:bidi="es_ES"/>
        </w:rPr>
      </w:r>
      <w:r>
        <w:rPr>
          <w:lang w:val="es_ES" w:bidi="es_ES"/>
        </w:rPr>
        <w:t>El amor exclusivo y la devoción a Dios son fundamentales. En una relación de amor sincero, no se pueden aceptar ni tolerar ídolos. Sin embargo, Moisés deseaba que Israel transmitiera su conciencia de Dios a las futuras generaciones mediante diversas manifestaciones externas: señales en sus manos, frontales (o "filacterias") en sus frentes, versículos de las Escrituras en los postes de sus puertas, entre otros. A través de preceptos y ejemplos, debían enseñar a sus hijos a amar a Dios (</w:t>
      </w:r>
      <w:r>
        <w:rPr>
          <w:lang w:val="es_ES" w:bidi="es_ES"/>
        </w:rPr>
        <w:t>Dt 6</w:t>
      </w:r>
      <w:r>
        <w:rPr>
          <w:lang w:val="es_ES" w:bidi="es_ES"/>
        </w:rPr>
        <w:t>).</w:t>
      </w:r>
    </w:p>
    <w:p>
      <w:pPr/>
      <w:r>
        <w:rPr>
          <w:lang w:val="es_ES" w:bidi="es_ES"/>
        </w:rPr>
      </w:r>
      <w:r>
        <w:rPr>
          <w:lang w:val="es_ES" w:bidi="es_ES"/>
        </w:rPr>
        <w:t>Los israelitas nunca deben olvidar que Dios los eligió para ser su pueblo (</w:t>
      </w:r>
      <w:r>
        <w:rPr>
          <w:lang w:val="es_ES" w:bidi="es_ES"/>
        </w:rPr>
        <w:t>Dt 7</w:t>
      </w:r>
      <w:r>
        <w:rPr>
          <w:lang w:val="es_ES" w:bidi="es_ES"/>
        </w:rPr>
        <w:t>). Debían ejecutar el juicio de Dios sobre los cananeos, quienes habían sido perdonados del juicio desde el tiempo de Abraham (</w:t>
      </w:r>
      <w:r>
        <w:rPr>
          <w:lang w:val="es_ES" w:bidi="es_ES"/>
        </w:rPr>
        <w:t>Gn 15:16</w:t>
      </w:r>
      <w:r>
        <w:rPr>
          <w:lang w:val="es_ES" w:bidi="es_ES"/>
        </w:rPr>
        <w:t>). Aunque los propios israelitas no merecían el amor de Dios, en su amor y misericordia él los redimió de Egipto.</w:t>
      </w:r>
    </w:p>
    <w:p>
      <w:pPr/>
      <w:r>
        <w:rPr>
          <w:lang w:val="es_ES" w:bidi="es_ES"/>
        </w:rPr>
      </w:r>
      <w:r>
        <w:rPr>
          <w:lang w:val="es_ES" w:bidi="es_ES"/>
        </w:rPr>
        <w:t>Moisés instó al pueblo a recordar lo que Dios había hecho por ellos (</w:t>
      </w:r>
      <w:r>
        <w:rPr>
          <w:lang w:val="es_ES" w:bidi="es_ES"/>
        </w:rPr>
        <w:t>Dt 8</w:t>
      </w:r>
      <w:r>
        <w:rPr>
          <w:lang w:val="es_ES" w:bidi="es_ES"/>
        </w:rPr>
        <w:t>). A las provisiones sostenedoras de Dios debían responder con gratitud, reconociendo que el poder para lograr cualquier cosa que hubieran conseguido era un regalo de Dios.</w:t>
      </w:r>
    </w:p>
    <w:p>
      <w:pPr/>
      <w:r>
        <w:rPr>
          <w:lang w:val="es_ES" w:bidi="es_ES"/>
        </w:rPr>
      </w:r>
      <w:r>
        <w:rPr>
          <w:lang w:val="es_ES" w:bidi="es_ES"/>
        </w:rPr>
        <w:t>Los israelitas habían fallado repetidamente en su fe y compromiso con Dios (</w:t>
      </w:r>
      <w:r>
        <w:rPr>
          <w:lang w:val="es_ES" w:bidi="es_ES"/>
        </w:rPr>
        <w:t>9:1–10:11</w:t>
      </w:r>
      <w:r>
        <w:rPr>
          <w:lang w:val="es_ES" w:bidi="es_ES"/>
        </w:rPr>
        <w:t xml:space="preserve">). A través de la intercesión de Moisés, fueron perdonados. No era por mérito propio que entrarían en Canaán; esa era la generosa provisión de Dios para ellos. El llamado de Moisés a un compromiso sincero se resume en </w:t>
      </w:r>
      <w:r>
        <w:rPr>
          <w:lang w:val="es_ES" w:bidi="es_ES"/>
        </w:rPr>
        <w:t>Deuteronomio 10:12–11:32</w:t>
      </w:r>
      <w:r>
        <w:rPr>
          <w:lang w:val="es_ES" w:bidi="es_ES"/>
        </w:rPr>
        <w:t xml:space="preserve">. Es necesario mostrar reverencia, respeto, amor y obediencia a Dios (ver también </w:t>
      </w:r>
      <w:r>
        <w:rPr>
          <w:lang w:val="es_ES" w:bidi="es_ES"/>
        </w:rPr>
        <w:t>6:5,13, 24</w:t>
      </w:r>
      <w:r>
        <w:rPr>
          <w:lang w:val="es_ES" w:bidi="es_ES"/>
        </w:rPr>
        <w:t>).</w:t>
      </w:r>
    </w:p>
    <w:p>
      <w:pPr/>
      <w:r>
        <w:rPr>
          <w:lang w:val="es_ES" w:bidi="es_ES"/>
        </w:rPr>
      </w:r>
      <w:r>
        <w:rPr>
          <w:lang w:val="es_ES" w:bidi="es_ES"/>
        </w:rPr>
        <w:t>El Dios a quien los israelitas deben amar sinceramente y sin reservas es el Señor del cosmos. Él es el juez justo que gobierna con supremacía sobre toda la naturaleza y la historia. Dios amó a sus antepasados, los patriarcas. Redimió a los israelitas de la esclavitud en Egipto y les dio su pacto. Se manifestó ayudando a los huérfanos, las viudas y los extranjeros. Multiplicó a Israel para que fuera tan numeroso como las estrellas del cielo.</w:t>
      </w:r>
    </w:p>
    <w:p>
      <w:pPr/>
      <w:r>
        <w:rPr>
          <w:lang w:val="es_ES" w:bidi="es_ES"/>
        </w:rPr>
      </w:r>
      <w:r>
        <w:rPr>
          <w:lang w:val="es_ES" w:bidi="es_ES"/>
        </w:rPr>
        <w:t>Moisés dio dos instrucciones básicas para aplicar en la vida diaria y mantener su relación con Dios como una realidad: “circuncidad, pues, el prepucio de vuestro corazón” (</w:t>
      </w:r>
      <w:r>
        <w:rPr>
          <w:lang w:val="es_ES" w:bidi="es_ES"/>
        </w:rPr>
        <w:t>Dt 10:16</w:t>
      </w:r>
      <w:r>
        <w:rPr>
          <w:lang w:val="es_ES" w:bidi="es_ES"/>
        </w:rPr>
        <w:t>). No se refería a la circuncisión física, un signo del pacto entre Dios y Abraham (</w:t>
      </w:r>
      <w:r>
        <w:rPr>
          <w:lang w:val="es_ES" w:bidi="es_ES"/>
        </w:rPr>
        <w:t>Gn 17</w:t>
      </w:r>
      <w:r>
        <w:rPr>
          <w:lang w:val="es_ES" w:bidi="es_ES"/>
        </w:rPr>
        <w:t>). La circuncisión, que no se practicó durante los años de deambular por el desierto, fue restablecida bajo Josué después de que los israelitas cruzaron el río Jordán (</w:t>
      </w:r>
      <w:r>
        <w:rPr>
          <w:lang w:val="es_ES" w:bidi="es_ES"/>
        </w:rPr>
        <w:t>Jos 5:2–9</w:t>
      </w:r>
      <w:r>
        <w:rPr>
          <w:lang w:val="es_ES" w:bidi="es_ES"/>
        </w:rPr>
        <w:t xml:space="preserve">). Moisés se refería a la “circuncisión espiritual” (ver </w:t>
      </w:r>
      <w:r>
        <w:rPr>
          <w:lang w:val="es_ES" w:bidi="es_ES"/>
        </w:rPr>
        <w:t>Lv 26:40–41,</w:t>
      </w:r>
      <w:r>
        <w:rPr>
          <w:lang w:val="es_ES" w:bidi="es_ES"/>
        </w:rPr>
        <w:t xml:space="preserve"> </w:t>
      </w:r>
      <w:r>
        <w:rPr>
          <w:lang w:val="es_ES" w:bidi="es_ES"/>
        </w:rPr>
        <w:t>Jr 4:4,</w:t>
      </w:r>
      <w:r>
        <w:rPr>
          <w:lang w:val="es_ES" w:bidi="es_ES"/>
        </w:rPr>
        <w:t xml:space="preserve"> </w:t>
      </w:r>
      <w:r>
        <w:rPr>
          <w:lang w:val="es_ES" w:bidi="es_ES"/>
        </w:rPr>
        <w:t>9:25,</w:t>
      </w:r>
      <w:r>
        <w:rPr>
          <w:lang w:val="es_ES" w:bidi="es_ES"/>
        </w:rPr>
        <w:t xml:space="preserve"> </w:t>
      </w:r>
      <w:r>
        <w:rPr>
          <w:lang w:val="es_ES" w:bidi="es_ES"/>
        </w:rPr>
        <w:t>Ro 2:29</w:t>
      </w:r>
      <w:r>
        <w:rPr>
          <w:lang w:val="es_ES" w:bidi="es_ES"/>
        </w:rPr>
        <w:t>). Todas las cosas que pudieran restringir, interferir o negar la devoción total a Dios debían ser eliminadas (circuncidadas) para que los israelitas continuaran amando a Dios con todo su corazón.</w:t>
      </w:r>
    </w:p>
    <w:p>
      <w:pPr/>
      <w:r>
        <w:rPr>
          <w:lang w:val="es_ES" w:bidi="es_ES"/>
        </w:rPr>
      </w:r>
      <w:r>
        <w:rPr>
          <w:lang w:val="es_ES" w:bidi="es_ES"/>
        </w:rPr>
        <w:t>“Amaréis pues al extranjero” (</w:t>
      </w:r>
      <w:r>
        <w:rPr>
          <w:lang w:val="es_ES" w:bidi="es_ES"/>
        </w:rPr>
        <w:t>Dt 10:19</w:t>
      </w:r>
      <w:r>
        <w:rPr>
          <w:lang w:val="es_ES" w:bidi="es_ES"/>
        </w:rPr>
        <w:t xml:space="preserve">) es la segunda obligación más importante después del amor sincero por Dios. El amor por el extraño o el vecino es esencial para todas las demás responsabilidades humanas (ver </w:t>
      </w:r>
      <w:r>
        <w:rPr>
          <w:lang w:val="es_ES" w:bidi="es_ES"/>
        </w:rPr>
        <w:t>Lv 19:9–18</w:t>
      </w:r>
      <w:r>
        <w:rPr>
          <w:lang w:val="es_ES" w:bidi="es_ES"/>
        </w:rPr>
        <w:t>). Las responsabilidades sociales surgen de la relación de una persona con Dios. Al recibir el amor de Dios, los israelitas debían amar a los demás. Debían recordar el amor de Dios por ellos cuando eran esclavos y extranjeros en Egipto. Dios ama al extranjero, a la viuda y al huérfano; por lo tanto, quien ama a Dios está obligado a amar a otras personas. A Dios le preocupa la justicia y la equidad; una persona que dice amar a Dios debe preocuparse por el trato justo hacia los demás.</w:t>
      </w:r>
    </w:p>
    <w:p>
      <w:pPr/>
      <w:r>
        <w:rPr>
          <w:lang w:val="es_ES" w:bidi="es_ES"/>
        </w:rPr>
      </w:r>
      <w:r>
        <w:rPr>
          <w:lang w:val="es_ES" w:bidi="es_ES"/>
        </w:rPr>
        <w:t>Los israelitas debían ser reconocidos por su preocupación hacia las personas cuya posición social las hacía vulnerables a la explotación y opresión. El profundo espíritu humanitario de la ley mosaica se destaca en un contraste notable con el Código de Hammurabi de Babilonia y los códigos de leyes asirios e hititas de esa época. En esos códigos, las relaciones humanas no reflejaban una conciencia esencial de una relación amorosa con la deidad.</w:t>
      </w:r>
    </w:p>
    <w:p>
      <w:pPr/>
      <w:r>
        <w:rPr>
          <w:lang w:val="es_ES" w:bidi="es_ES"/>
        </w:rPr>
      </w:r>
      <w:r>
        <w:rPr>
          <w:lang w:val="es_ES" w:bidi="es_ES"/>
        </w:rPr>
        <w:t>En el primer siglo d. C., Jesucristo entró en conflicto con los líderes religiosos judíos que habían perdido la esencia de la ley de Dios en un laberinto de legalismo. Para Jesús, el mandamiento más importante era amar a Dios; el segundo era amar al prójimo. Esos dos mandamientos (que constituyen la esencia de toda la revelación del Antiguo Testamento) proporcionarían, si se cumplieran perfectamente, la base para la vida eterna (</w:t>
      </w:r>
      <w:r>
        <w:rPr>
          <w:lang w:val="es_ES" w:bidi="es_ES"/>
        </w:rPr>
        <w:t>Mt 22:37–39,</w:t>
      </w:r>
      <w:r>
        <w:rPr>
          <w:lang w:val="es_ES" w:bidi="es_ES"/>
        </w:rPr>
        <w:t xml:space="preserve"> </w:t>
      </w:r>
      <w:r>
        <w:rPr>
          <w:lang w:val="es_ES" w:bidi="es_ES"/>
        </w:rPr>
        <w:t>Mc 12:29–31,</w:t>
      </w:r>
      <w:r>
        <w:rPr>
          <w:lang w:val="es_ES" w:bidi="es_ES"/>
        </w:rPr>
        <w:t xml:space="preserve"> </w:t>
      </w:r>
      <w:r>
        <w:rPr>
          <w:lang w:val="es_ES" w:bidi="es_ES"/>
        </w:rPr>
        <w:t>Lc 10:27–28</w:t>
      </w:r>
      <w:r>
        <w:rPr>
          <w:lang w:val="es_ES" w:bidi="es_ES"/>
        </w:rPr>
        <w:t>). Los cristianos creen que el clímax de la revelación del amor de Dios llegó en Jesucristo. Para ellos, responder al amor de Dios significa aceptar a Jesucristo con devoción total y amar al prójimo como Jesús ejemplificó en su vida.</w:t>
      </w:r>
    </w:p>
    <w:p>
      <w:pPr/>
      <w:r>
        <w:rPr>
          <w:lang w:val="es_ES" w:bidi="es_ES"/>
        </w:rPr>
      </w:r>
      <w:r>
        <w:rPr>
          <w:lang w:val="es_ES" w:bidi="es_ES"/>
        </w:rPr>
        <w:t xml:space="preserve">En </w:t>
      </w:r>
      <w:r>
        <w:rPr>
          <w:lang w:val="es_ES" w:bidi="es_ES"/>
        </w:rPr>
        <w:t>Deuteronomio 12:1–26:19</w:t>
      </w:r>
      <w:r>
        <w:rPr>
          <w:lang w:val="es_ES" w:bidi="es_ES"/>
        </w:rPr>
        <w:t>, Moisés dio instrucciones sobre la vida práctica para un pueblo que tenía una relación con Dios cuando residieran en la tierra que Dios les había prometido. Después de haber sobrevivido con el maná suministrado directamente por Dios, en Canaán disfrutarían del fruto y los productos de la tierra. También se enfrentarían a una cultura impregnada por la religión cananea.</w:t>
      </w:r>
    </w:p>
    <w:p>
      <w:pPr/>
      <w:r>
        <w:rPr>
          <w:lang w:val="es_ES" w:bidi="es_ES"/>
        </w:rPr>
      </w:r>
      <w:r>
        <w:rPr>
          <w:lang w:val="es_ES" w:bidi="es_ES"/>
        </w:rPr>
        <w:t>Al adorar a Dios en su nuevo entorno, se les advirtió que mantuvieran la debida santidad (</w:t>
      </w:r>
      <w:r>
        <w:rPr>
          <w:lang w:val="es_ES" w:bidi="es_ES"/>
        </w:rPr>
        <w:t>Dt 12:1–14:21</w:t>
      </w:r>
      <w:r>
        <w:rPr>
          <w:lang w:val="es_ES" w:bidi="es_ES"/>
        </w:rPr>
        <w:t>). No debían adorar en santuarios paganos. Debían llevar sus ofrendas a lugares designados divinamente para la comunión y el regocijo juntos en la presencia del Señor. La idolatría no debía ser tolerada de ninguna forma. Cualquier profeta que se apartara de la ley de Moisés al aconsejar la adoración de otros dioses debía ser apedreado. La devoción exclusiva a Dios debía ser una práctica diaria.</w:t>
      </w:r>
    </w:p>
    <w:p>
      <w:pPr/>
      <w:r>
        <w:rPr>
          <w:lang w:val="es_ES" w:bidi="es_ES"/>
        </w:rPr>
      </w:r>
      <w:r>
        <w:rPr>
          <w:lang w:val="es_ES" w:bidi="es_ES"/>
        </w:rPr>
        <w:t>Las abundantes bendiciones de Canaán deben compartirse con los vecinos (</w:t>
      </w:r>
      <w:r>
        <w:rPr>
          <w:lang w:val="es_ES" w:bidi="es_ES"/>
        </w:rPr>
        <w:t>14:22–15:23</w:t>
      </w:r>
      <w:r>
        <w:rPr>
          <w:lang w:val="es_ES" w:bidi="es_ES"/>
        </w:rPr>
        <w:t>). Los diezmos deben llevarse al santuario central, donde los levitas asistían a los sacerdotes en la ministración religiosa. La alegría de compartir las bendiciones y oportunidades de la vida debía caracterizar el estilo de vida de Israel.</w:t>
      </w:r>
    </w:p>
    <w:p>
      <w:pPr/>
      <w:r>
        <w:rPr>
          <w:lang w:val="es_ES" w:bidi="es_ES"/>
        </w:rPr>
      </w:r>
      <w:r>
        <w:rPr>
          <w:lang w:val="es_ES" w:bidi="es_ES"/>
        </w:rPr>
        <w:t>Moisés prescribió tres peregrinaciones anuales (</w:t>
      </w:r>
      <w:r>
        <w:rPr>
          <w:lang w:val="es_ES" w:bidi="es_ES"/>
        </w:rPr>
        <w:t>16:1–17</w:t>
      </w:r>
      <w:r>
        <w:rPr>
          <w:lang w:val="es_ES" w:bidi="es_ES"/>
        </w:rPr>
        <w:t>). El pueblo debía recordar su liberación de Egipto observando las fiestas de la Pascua y de los Panes sin Levadura. Siete semanas después, al completarse la cosecha de cebada, debían pasar tiempo regocijándose ante el Señor en un festival de un día llamado la Fiesta de las Semanas. Al finalizar la vendimia y la cosecha de grano, debían observar la Fiesta de la Cosecha (o de los Tabernáculos), un tiempo de acción de gracias y de compartir con otros. Cada siete años se leía la ley en la Fiesta de la Recolección.</w:t>
      </w:r>
    </w:p>
    <w:p>
      <w:pPr/>
      <w:r>
        <w:rPr>
          <w:lang w:val="es_ES" w:bidi="es_ES"/>
        </w:rPr>
      </w:r>
      <w:r>
        <w:rPr>
          <w:lang w:val="es_ES" w:bidi="es_ES"/>
        </w:rPr>
        <w:t>En las relaciones humanas, la justicia debía prevalecer entre los israelitas (</w:t>
      </w:r>
      <w:r>
        <w:rPr>
          <w:lang w:val="es_ES" w:bidi="es_ES"/>
        </w:rPr>
        <w:t>16:18–21:23</w:t>
      </w:r>
      <w:r>
        <w:rPr>
          <w:lang w:val="es_ES" w:bidi="es_ES"/>
        </w:rPr>
        <w:t>). El Libro de la Ley, guardado en el santuario principal, era su autoridad divina y proporcionaba las instrucciones de Dios para ellos. El rey debía tener una copia de esta ley y vivir de acuerdo con ella. Los profetas y sacerdotes desempeñaban un papel importante como líderes religiosos en la vida de Israel. La autoridad judicial estaba conferida a los sacerdotes. A diferencia de la brutalidad de otras naciones, los principios humanitarios debían prevalecer en la guerra de Israel. Los padres eran responsables de sus propios hogares familiares.</w:t>
      </w:r>
    </w:p>
    <w:p>
      <w:pPr/>
      <w:r>
        <w:rPr>
          <w:lang w:val="es_ES" w:bidi="es_ES"/>
        </w:rPr>
      </w:r>
      <w:r>
        <w:rPr>
          <w:lang w:val="es_ES" w:bidi="es_ES"/>
        </w:rPr>
        <w:t>En las relaciones domésticas y sociales, debía prevalecer la ley del amor (</w:t>
      </w:r>
      <w:r>
        <w:rPr>
          <w:lang w:val="es_ES" w:bidi="es_ES"/>
        </w:rPr>
        <w:t>22:1–26:19</w:t>
      </w:r>
      <w:r>
        <w:rPr>
          <w:lang w:val="es_ES" w:bidi="es_ES"/>
        </w:rPr>
        <w:t>). Muchas regulaciones regían la vida familiar. En asuntos de sustento, salarios y transacciones comerciales, se exhortaba a los israelitas a ser compasivos y justos. Las promesas y advertencias elevaban su conciencia sobre el uso de los recursos de la tierra y los animales que se les confiaban, de modo que su administración complaciera a Dios.</w:t>
      </w:r>
    </w:p>
    <w:p>
      <w:pPr/>
      <w:r>
        <w:rPr>
          <w:lang w:val="es_ES" w:bidi="es_ES"/>
        </w:rPr>
      </w:r>
      <w:r>
        <w:rPr>
          <w:lang w:val="es_ES" w:bidi="es_ES"/>
        </w:rPr>
        <w:t xml:space="preserve">En </w:t>
      </w:r>
      <w:r>
        <w:rPr>
          <w:lang w:val="es_ES" w:bidi="es_ES"/>
        </w:rPr>
        <w:t>Deuteronomio 26</w:t>
      </w:r>
      <w:r>
        <w:rPr>
          <w:lang w:val="es_ES" w:bidi="es_ES"/>
        </w:rPr>
        <w:t>, Moisés instruyó a los israelitas sobre dos confesiones litúrgicas y una reafirmación del pacto. Al reconocer que Dios era el dador de todo lo que poseían y al confesar ante Dios que compartían sus dones con otros, confirmaron su pacto con Él.</w:t>
      </w:r>
    </w:p>
    <w:p>
      <w:pPr>
        <w:pStyle w:val="Heading4"/>
      </w:pPr>
      <w:r>
        <w:rPr>
          <w:lang w:val="es_ES" w:bidi="es_ES"/>
        </w:rPr>
        <w:t>Alternativas: bendiciones o maldiciones (</w:t>
      </w:r>
      <w:r>
        <w:rPr>
          <w:lang w:val="es_ES" w:bidi="es_ES"/>
        </w:rPr>
        <w:t>27:1–30:20</w:t>
      </w:r>
      <w:r>
        <w:rPr>
          <w:lang w:val="es_ES" w:bidi="es_ES"/>
        </w:rPr>
        <w:t>)</w:t>
      </w:r>
    </w:p>
    <w:p>
      <w:pPr/>
      <w:r>
        <w:rPr>
          <w:lang w:val="es_ES" w:bidi="es_ES"/>
        </w:rPr>
      </w:r>
      <w:r>
        <w:rPr>
          <w:lang w:val="es_ES" w:bidi="es_ES"/>
        </w:rPr>
        <w:t>Moisés presentó a los israelitas las opciones de bendiciones o maldiciones. Bajo el liderazgo de Josué, debían renovar el pacto públicamente. En el monte Ebal se debían erigir piedras para inscribir la ley y construir un altar para ofrecer sacrificios. Las maldiciones debían ser proclamadas desde el monte Ebal y las bendiciones desde el monte Gerizim. Se leyeron auto-maldiciones condicionales respecto a ofensas contra Dios y otros seres humanos (</w:t>
      </w:r>
      <w:r>
        <w:rPr>
          <w:lang w:val="es_ES" w:bidi="es_ES"/>
        </w:rPr>
        <w:t>Dt 27:15–26</w:t>
      </w:r>
      <w:r>
        <w:rPr>
          <w:lang w:val="es_ES" w:bidi="es_ES"/>
        </w:rPr>
        <w:t xml:space="preserve">). Así reconocieron su responsabilidad ante Dios. Aunque sus pecados pudieran estar ocultos para las personas, eran principalmente y en última instancia responsables ante Dios. Las bendiciones como forma de vida y las maldiciones como forma de muerte fueron claramente presentadas a los israelitas (cap </w:t>
      </w:r>
      <w:r>
        <w:rPr>
          <w:lang w:val="es_ES" w:bidi="es_ES"/>
        </w:rPr>
        <w:t>28</w:t>
      </w:r>
      <w:r>
        <w:rPr>
          <w:lang w:val="es_ES" w:bidi="es_ES"/>
        </w:rPr>
        <w:t xml:space="preserve">). Poniéndolos en la perspectiva de la historia, Moisés apeló a la nueva generación para que aprovecharan su oportunidad presente (cap </w:t>
      </w:r>
      <w:r>
        <w:rPr>
          <w:lang w:val="es_ES" w:bidi="es_ES"/>
        </w:rPr>
        <w:t>29</w:t>
      </w:r>
      <w:r>
        <w:rPr>
          <w:lang w:val="es_ES" w:bidi="es_ES"/>
        </w:rPr>
        <w:t xml:space="preserve">). Advirtiendo que, si no amaban a Dios, serían finalmente sometidos a la dispersión, Moisés les exhortó a elegir el camino de la vida y el bien en lugar del camino de la muerte y el mal (cap </w:t>
      </w:r>
      <w:r>
        <w:rPr>
          <w:lang w:val="es_ES" w:bidi="es_ES"/>
        </w:rPr>
        <w:t>30</w:t>
      </w:r>
      <w:r>
        <w:rPr>
          <w:lang w:val="es_ES" w:bidi="es_ES"/>
        </w:rPr>
        <w:t>).</w:t>
      </w:r>
    </w:p>
    <w:p>
      <w:pPr>
        <w:pStyle w:val="Heading4"/>
      </w:pPr>
      <w:r>
        <w:rPr>
          <w:lang w:val="es_ES" w:bidi="es_ES"/>
        </w:rPr>
        <w:t>Transición: de Moisés a Josué (</w:t>
      </w:r>
      <w:r>
        <w:rPr>
          <w:lang w:val="es_ES" w:bidi="es_ES"/>
        </w:rPr>
        <w:t>31:1–34:12</w:t>
      </w:r>
      <w:r>
        <w:rPr>
          <w:lang w:val="es_ES" w:bidi="es_ES"/>
        </w:rPr>
        <w:t>)</w:t>
      </w:r>
    </w:p>
    <w:p>
      <w:pPr/>
      <w:r>
        <w:rPr>
          <w:lang w:val="es_ES" w:bidi="es_ES"/>
        </w:rPr>
      </w:r>
      <w:r>
        <w:rPr>
          <w:lang w:val="es_ES" w:bidi="es_ES"/>
        </w:rPr>
        <w:t>Cuando la vida y el ministerio de Moisés estaban llegando a su fin, y la transferencia de liderazgo se acercaba (</w:t>
      </w:r>
      <w:r>
        <w:rPr>
          <w:lang w:val="es_ES" w:bidi="es_ES"/>
        </w:rPr>
        <w:t>Dt 31:1–34:12</w:t>
      </w:r>
      <w:r>
        <w:rPr>
          <w:lang w:val="es_ES" w:bidi="es_ES"/>
        </w:rPr>
        <w:t>), Josué ya había sido designado por Dios como el nuevo líder de Israel. Moisés aseguró a los israelitas que Dios seguiría siendo el mismo con Josué al mando. La revelación dada a través de Moisés había sido escrita y ahora se confiaba a los sacerdotes, los custodios del Libro de la Ley. Josué, quien ya se había destacado por su liderazgo responsable, fue públicamente confirmado en la puerta del tabernáculo (</w:t>
      </w:r>
      <w:r>
        <w:rPr>
          <w:lang w:val="es_ES" w:bidi="es_ES"/>
        </w:rPr>
        <w:t>31:1–29</w:t>
      </w:r>
      <w:r>
        <w:rPr>
          <w:lang w:val="es_ES" w:bidi="es_ES"/>
        </w:rPr>
        <w:t>).</w:t>
      </w:r>
    </w:p>
    <w:p>
      <w:pPr/>
      <w:r>
        <w:rPr>
          <w:lang w:val="es_ES" w:bidi="es_ES"/>
        </w:rPr>
      </w:r>
      <w:r>
        <w:rPr>
          <w:lang w:val="es_ES" w:bidi="es_ES"/>
        </w:rPr>
        <w:t>El “Cántico de Moisés” es un documento que da testimonio del pacto (</w:t>
      </w:r>
      <w:r>
        <w:rPr>
          <w:lang w:val="es_ES" w:bidi="es_ES"/>
        </w:rPr>
        <w:t>32:1–47</w:t>
      </w:r>
      <w:r>
        <w:rPr>
          <w:lang w:val="es_ES" w:bidi="es_ES"/>
        </w:rPr>
        <w:t>). En él, Moisés habló con entendimiento profético al relatar la experiencia pasada de Israel. Al reiterar las consecuencias de su actitud hacia Dios, aseguró al pueblo que habría restauración si fallaban nuevamente. Les animó a fijar sus corazones en lo que Dios les había revelado y a inculcarlo en sus hijos. Mantener el pacto mediante un amor sincero por Dios sería importante para todas las generaciones futuras, así como para aquellos que entonces escuchaban a Moisés.</w:t>
      </w:r>
    </w:p>
    <w:p>
      <w:pPr/>
      <w:r>
        <w:rPr>
          <w:lang w:val="es_ES" w:bidi="es_ES"/>
        </w:rPr>
      </w:r>
      <w:r>
        <w:rPr>
          <w:lang w:val="es_ES" w:bidi="es_ES"/>
        </w:rPr>
        <w:t>Después de dar algunas instrucciones finales y breves (</w:t>
      </w:r>
      <w:r>
        <w:rPr>
          <w:lang w:val="es_ES" w:bidi="es_ES"/>
        </w:rPr>
        <w:t>32:48–52</w:t>
      </w:r>
      <w:r>
        <w:rPr>
          <w:lang w:val="es_ES" w:bidi="es_ES"/>
        </w:rPr>
        <w:t>), Moisés pronunció sus bendiciones sobre los israelitas, a quienes había guiado durante 40 años (</w:t>
      </w:r>
      <w:r>
        <w:rPr>
          <w:lang w:val="es_ES" w:bidi="es_ES"/>
        </w:rPr>
        <w:t>33:1–29</w:t>
      </w:r>
      <w:r>
        <w:rPr>
          <w:lang w:val="es_ES" w:bidi="es_ES"/>
        </w:rPr>
        <w:t>). En su bendición final, también conocida como el "Testamento de Moisés", se destaca la grandeza de Dios y su relación especial con Israel. Israel es único entre todas las naciones del mundo.</w:t>
      </w:r>
    </w:p>
    <w:p>
      <w:pPr/>
      <w:r>
        <w:rPr>
          <w:lang w:val="es_ES" w:bidi="es_ES"/>
        </w:rPr>
      </w:r>
      <w:r>
        <w:rPr>
          <w:lang w:val="es_ES" w:bidi="es_ES"/>
        </w:rPr>
        <w:t>El libro de Deuteronomio concluye adecuadamente con un relato sobre la muerte de Moisés, el mayor profeta de los tiempos del Antiguo Testamento (</w:t>
      </w:r>
      <w:r>
        <w:rPr>
          <w:lang w:val="es_ES" w:bidi="es_ES"/>
        </w:rPr>
        <w:t>34:1–12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Israel, Historia de</w:t>
      </w:r>
      <w:r>
        <w:rPr>
          <w:lang w:val="es_ES" w:bidi="es_ES"/>
        </w:rPr>
        <w:t xml:space="preserve">; </w:t>
      </w:r>
      <w:r>
        <w:rPr>
          <w:lang w:val="es_ES" w:bidi="es_ES"/>
        </w:rPr>
        <w:t>Moisés</w:t>
      </w:r>
      <w:r>
        <w:rPr>
          <w:lang w:val="es_ES" w:bidi="es_ES"/>
        </w:rPr>
        <w:t>.</w:t>
      </w:r>
      <w:r>
        <w:rPr>
          <w:lang w:val="es_ES" w:bidi="es_ES"/>
        </w:rPr>
      </w:r>
      <w:r>
        <w:rPr>
          <w:lang w:val="es_ES" w:bidi="es_ES"/>
        </w:rPr>
      </w:r>
    </w:p>
    <w:p>
      <w:pPr/>
      <w:r>
        <w:rPr>
          <w:lang w:val="es_ES" w:bidi="es_ES"/>
        </w:rPr>
      </w:r>
    </w:p>
    <w:p>
      <w:pPr>
        <w:pStyle w:val="Heading2"/>
      </w:pPr>
      <w:r>
        <w:rPr>
          <w:lang w:val="es_ES" w:bidi="es_ES"/>
        </w:rPr>
        <w:t>Día</w:t>
      </w:r>
      <w:r>
        <w:rPr>
          <w:lang w:val="es_ES" w:bidi="es_ES"/>
        </w:rPr>
      </w:r>
    </w:p>
    <w:p>
      <w:pPr/>
      <w:r>
        <w:rPr>
          <w:lang w:val="es_ES" w:bidi="es_ES"/>
        </w:rPr>
      </w:r>
      <w:r>
        <w:rPr>
          <w:lang w:val="es_ES" w:bidi="es_ES"/>
        </w:rPr>
        <w:t xml:space="preserve">Literalmente, un período de tiempo definido por la rotación de la Tierra alrededor de su eje, como el intervalo entre dos amaneceres consecutivos; también, la parte de ese período en la que el sol es visible, mientras que la otra parte se llama "noche". La palabra "día" aparece más de 2000 veces en el Antiguo Testamento y más de 350 veces en el Nuevo Testamento. La palabra hebrea para "día" se utiliza de diversas maneras, no solo en el sentido literal. El día hebreo comenzaba en la tarde y continuaba hasta la tarde siguiente, un cálculo presumiblemente basado en la Torá (cf. </w:t>
      </w:r>
      <w:r>
        <w:rPr>
          <w:lang w:val="es_ES" w:bidi="es_ES"/>
        </w:rPr>
        <w:t>Gn 1:14, 19</w:t>
      </w:r>
      <w:r>
        <w:rPr>
          <w:lang w:val="es_ES" w:bidi="es_ES"/>
        </w:rPr>
        <w:t>). Ese tipo de día solar literal (24 horas) se conoce como un día civil. Entre otras naciones antiguas del Cercano Oriente, el día civil comenzaba en diferentes momentos. La costumbre griega coincidía con la de los hebreos; los babilonios comenzaban su día al amanecer; el día egipcio y romano se extendía de una medianoche a la siguiente.</w:t>
      </w:r>
    </w:p>
    <w:p>
      <w:pPr>
        <w:pStyle w:val="Heading3"/>
      </w:pPr>
      <w:r>
        <w:rPr>
          <w:lang w:val="es_ES" w:bidi="es_ES"/>
        </w:rPr>
        <w:t>Días y semanas en la Biblia</w:t>
      </w:r>
    </w:p>
    <w:p>
      <w:pPr/>
      <w:r>
        <w:rPr>
          <w:lang w:val="es_ES" w:bidi="es_ES"/>
        </w:rPr>
      </w:r>
      <w:r>
        <w:rPr>
          <w:lang w:val="es_ES" w:bidi="es_ES"/>
        </w:rPr>
        <w:t>Las unidades comúnmente reconocidas del día visible (de 12 horas) eran la mañana, el mediodía y la tarde (</w:t>
      </w:r>
      <w:r>
        <w:rPr>
          <w:lang w:val="es_ES" w:bidi="es_ES"/>
        </w:rPr>
        <w:t>Sal 55:17</w:t>
      </w:r>
      <w:r>
        <w:rPr>
          <w:lang w:val="es_ES" w:bidi="es_ES"/>
        </w:rPr>
        <w:t>). Esas divisiones a veces se definían por términos como el amanecer (</w:t>
      </w:r>
      <w:r>
        <w:rPr>
          <w:lang w:val="es_ES" w:bidi="es_ES"/>
        </w:rPr>
        <w:t>Job 3:9</w:t>
      </w:r>
      <w:r>
        <w:rPr>
          <w:lang w:val="es_ES" w:bidi="es_ES"/>
        </w:rPr>
        <w:t>), el calor del día (</w:t>
      </w:r>
      <w:r>
        <w:rPr>
          <w:lang w:val="es_ES" w:bidi="es_ES"/>
        </w:rPr>
        <w:t>1 Sm 11:11</w:t>
      </w:r>
      <w:r>
        <w:rPr>
          <w:lang w:val="es_ES" w:bidi="es_ES"/>
        </w:rPr>
        <w:t>), el mediodía (</w:t>
      </w:r>
      <w:r>
        <w:rPr>
          <w:lang w:val="es_ES" w:bidi="es_ES"/>
        </w:rPr>
        <w:t>Gn 43:16</w:t>
      </w:r>
      <w:r>
        <w:rPr>
          <w:lang w:val="es_ES" w:bidi="es_ES"/>
        </w:rPr>
        <w:t>), el fresco del día (</w:t>
      </w:r>
      <w:r>
        <w:rPr>
          <w:lang w:val="es_ES" w:bidi="es_ES"/>
        </w:rPr>
        <w:t>3:8</w:t>
      </w:r>
      <w:r>
        <w:rPr>
          <w:lang w:val="es_ES" w:bidi="es_ES"/>
        </w:rPr>
        <w:t>) y la tarde (</w:t>
      </w:r>
      <w:r>
        <w:rPr>
          <w:lang w:val="es_ES" w:bidi="es_ES"/>
        </w:rPr>
        <w:t>Rt 2:17</w:t>
      </w:r>
      <w:r>
        <w:rPr>
          <w:lang w:val="es_ES" w:bidi="es_ES"/>
        </w:rPr>
        <w:t>). La frase hebrea “entre las dos tardes” (</w:t>
      </w:r>
      <w:r>
        <w:rPr>
          <w:lang w:val="es_ES" w:bidi="es_ES"/>
        </w:rPr>
        <w:t>Ex 12:6</w:t>
      </w:r>
      <w:r>
        <w:rPr>
          <w:lang w:val="es_ES" w:bidi="es_ES"/>
        </w:rPr>
        <w:t>) probablemente se refería al crepúsculo, la parte oscura del atardecer (</w:t>
      </w:r>
      <w:r>
        <w:rPr>
          <w:lang w:val="es_ES" w:bidi="es_ES"/>
        </w:rPr>
        <w:t>Ex 16:12</w:t>
      </w:r>
      <w:r>
        <w:rPr>
          <w:lang w:val="es_ES" w:bidi="es_ES"/>
        </w:rPr>
        <w:t>). La división de los días en horas consecutivas no ocurrió hasta la época de Cristo. La aproximación más cercana en el AT a tal unidad era la división del día en cuartos (</w:t>
      </w:r>
      <w:r>
        <w:rPr>
          <w:lang w:val="es_ES" w:bidi="es_ES"/>
        </w:rPr>
        <w:t>Ne 9:3</w:t>
      </w:r>
      <w:r>
        <w:rPr>
          <w:lang w:val="es_ES" w:bidi="es_ES"/>
        </w:rPr>
        <w:t>), quizás un equivalente de la división antes del exilio de la noche en vigilias.</w:t>
      </w:r>
    </w:p>
    <w:p>
      <w:pPr/>
      <w:r>
        <w:rPr>
          <w:lang w:val="es_ES" w:bidi="es_ES"/>
        </w:rPr>
      </w:r>
      <w:r>
        <w:rPr>
          <w:lang w:val="es_ES" w:bidi="es_ES"/>
        </w:rPr>
        <w:t>Los antiguos hebreos no nombraban los días de la semana, excepto el sábado. En su lugar, se referían a ellos numéricamente, una práctica que continuó en los tiempos del Nuevo Testamento (</w:t>
      </w:r>
      <w:r>
        <w:rPr>
          <w:lang w:val="es_ES" w:bidi="es_ES"/>
        </w:rPr>
        <w:t>Lc 24:1</w:t>
      </w:r>
      <w:r>
        <w:rPr>
          <w:lang w:val="es_ES" w:bidi="es_ES"/>
        </w:rPr>
        <w:t>). Debido al énfasis tradicional hebreo en el sábado, era importante para los judíos conocer la hora exacta en que comenzaba. Por lo tanto, los fariseos decidieron que la aparición de tres estrellas después del atardecer determinaría el inicio del día del sábado.</w:t>
      </w:r>
    </w:p>
    <w:p>
      <w:pPr>
        <w:pStyle w:val="Heading3"/>
      </w:pPr>
      <w:r>
        <w:rPr>
          <w:lang w:val="es_ES" w:bidi="es_ES"/>
        </w:rPr>
        <w:t>Los días de la Creación</w:t>
      </w:r>
    </w:p>
    <w:p>
      <w:pPr/>
      <w:r>
        <w:rPr>
          <w:lang w:val="es_ES" w:bidi="es_ES"/>
        </w:rPr>
      </w:r>
      <w:r>
        <w:rPr>
          <w:lang w:val="es_ES" w:bidi="es_ES"/>
        </w:rPr>
        <w:t>Muchas personas creen que los días mencionados en el relato de la Creación en el Génesis eran períodos de 24 horas. La frase "hubo tarde, hubo mañana" se utiliza para apoyar esa idea. Sin embargo, esa expresión es en realidad una figura literaria sumeria que empareja opuestos para describir la totalidad. De esta forma, "tarde-mañana" significa una fase completa de tiempo dentro del ciclo creativo total; enfatiza la integridad o exhaustividad del proceso, no el período específico de tiempo en el que se llevó a cabo este. La totalidad de la Creación, fase por fase, podría haber sido representada de esta manera sin ninguna referencia necesaria a un período de tiempo definido.</w:t>
      </w:r>
    </w:p>
    <w:p>
      <w:pPr/>
      <w:r>
        <w:rPr>
          <w:lang w:val="es_ES" w:bidi="es_ES"/>
        </w:rPr>
      </w:r>
      <w:r>
        <w:rPr>
          <w:lang w:val="es_ES" w:bidi="es_ES"/>
        </w:rPr>
        <w:t>Dado que el día civil sumerio incluía solo el período visible (12 horas), un día legal de otras naciones era en realidad un "doble día" (24 horas). Si el material temprano del Génesis refleja la cultura sumeria, el uso de "tarde-mañana" excluiría los conceptos actuales de un día civil y señalaría, en cambio, una fase o período de tiempo general.</w:t>
      </w:r>
    </w:p>
    <w:p>
      <w:pPr>
        <w:pStyle w:val="Heading3"/>
      </w:pPr>
      <w:r>
        <w:rPr>
          <w:lang w:val="es_ES" w:bidi="es_ES"/>
        </w:rPr>
        <w:t>El Antiguo Testamento</w:t>
      </w:r>
    </w:p>
    <w:p>
      <w:pPr/>
      <w:r>
        <w:rPr>
          <w:lang w:val="es_ES" w:bidi="es_ES"/>
        </w:rPr>
      </w:r>
      <w:r>
        <w:rPr>
          <w:lang w:val="es_ES" w:bidi="es_ES"/>
        </w:rPr>
        <w:t>En el Antiguo Testamento, "día" a menudo tiene un significado figurado. Por ejemplo, el "día del Señor" (</w:t>
      </w:r>
      <w:r>
        <w:rPr>
          <w:lang w:val="es_ES" w:bidi="es_ES"/>
        </w:rPr>
        <w:t>Jl 1:15</w:t>
      </w:r>
      <w:r>
        <w:rPr>
          <w:lang w:val="es_ES" w:bidi="es_ES"/>
        </w:rPr>
        <w:t xml:space="preserve">; </w:t>
      </w:r>
      <w:r>
        <w:rPr>
          <w:lang w:val="es_ES" w:bidi="es_ES"/>
        </w:rPr>
        <w:t>Am 5:18</w:t>
      </w:r>
      <w:r>
        <w:rPr>
          <w:lang w:val="es_ES" w:bidi="es_ES"/>
        </w:rPr>
        <w:t>), el "día de la angustia" (</w:t>
      </w:r>
      <w:r>
        <w:rPr>
          <w:lang w:val="es_ES" w:bidi="es_ES"/>
        </w:rPr>
        <w:t>Sal 20:1</w:t>
      </w:r>
      <w:r>
        <w:rPr>
          <w:lang w:val="es_ES" w:bidi="es_ES"/>
        </w:rPr>
        <w:t>) y el "día de la ira de Dios" (</w:t>
      </w:r>
      <w:r>
        <w:rPr>
          <w:lang w:val="es_ES" w:bidi="es_ES"/>
        </w:rPr>
        <w:t>Job 20:28</w:t>
      </w:r>
      <w:r>
        <w:rPr>
          <w:lang w:val="es_ES" w:bidi="es_ES"/>
        </w:rPr>
        <w:t>). La forma plural a veces se utiliza para describir el reinado de un rey (</w:t>
      </w:r>
      <w:r>
        <w:rPr>
          <w:lang w:val="es_ES" w:bidi="es_ES"/>
        </w:rPr>
        <w:t>1 Re 10:21</w:t>
      </w:r>
      <w:r>
        <w:rPr>
          <w:lang w:val="es_ES" w:bidi="es_ES"/>
        </w:rPr>
        <w:t>) o la duración de la vida de una persona (</w:t>
      </w:r>
      <w:r>
        <w:rPr>
          <w:lang w:val="es_ES" w:bidi="es_ES"/>
        </w:rPr>
        <w:t>Gn 5:4</w:t>
      </w:r>
      <w:r>
        <w:rPr>
          <w:lang w:val="es_ES" w:bidi="es_ES"/>
        </w:rPr>
        <w:t xml:space="preserve">; </w:t>
      </w:r>
      <w:r>
        <w:rPr>
          <w:lang w:val="es_ES" w:bidi="es_ES"/>
        </w:rPr>
        <w:t>1 Re 3:14</w:t>
      </w:r>
      <w:r>
        <w:rPr>
          <w:lang w:val="es_ES" w:bidi="es_ES"/>
        </w:rPr>
        <w:t xml:space="preserve">; </w:t>
      </w:r>
      <w:r>
        <w:rPr>
          <w:lang w:val="es_ES" w:bidi="es_ES"/>
        </w:rPr>
        <w:t>Sal 90:12</w:t>
      </w:r>
      <w:r>
        <w:rPr>
          <w:lang w:val="es_ES" w:bidi="es_ES"/>
        </w:rPr>
        <w:t>). Dios es descrito en el libro de Daniel como el "Anciano de Días" (</w:t>
      </w:r>
      <w:r>
        <w:rPr>
          <w:lang w:val="es_ES" w:bidi="es_ES"/>
        </w:rPr>
        <w:t>Dn 7:9, 13</w:t>
      </w:r>
      <w:r>
        <w:rPr>
          <w:lang w:val="es_ES" w:bidi="es_ES"/>
        </w:rPr>
        <w:t>).</w:t>
      </w:r>
    </w:p>
    <w:p>
      <w:pPr/>
      <w:r>
        <w:rPr>
          <w:lang w:val="es_ES" w:bidi="es_ES"/>
        </w:rPr>
      </w:r>
      <w:r>
        <w:rPr>
          <w:lang w:val="es_ES" w:bidi="es_ES"/>
        </w:rPr>
        <w:t>Además del sábado (</w:t>
      </w:r>
      <w:r>
        <w:rPr>
          <w:lang w:val="es_ES" w:bidi="es_ES"/>
        </w:rPr>
        <w:t>Gn 2:3</w:t>
      </w:r>
      <w:r>
        <w:rPr>
          <w:lang w:val="es_ES" w:bidi="es_ES"/>
        </w:rPr>
        <w:t xml:space="preserve">; </w:t>
      </w:r>
      <w:r>
        <w:rPr>
          <w:lang w:val="es_ES" w:bidi="es_ES"/>
        </w:rPr>
        <w:t>Ex 20:8–11</w:t>
      </w:r>
      <w:r>
        <w:rPr>
          <w:lang w:val="es_ES" w:bidi="es_ES"/>
        </w:rPr>
        <w:t>), que se reservaba para el descanso y la adoración, el término “día” se aplicaba a la celebración de la Pascua cada primavera (</w:t>
      </w:r>
      <w:r>
        <w:rPr>
          <w:lang w:val="es_ES" w:bidi="es_ES"/>
        </w:rPr>
        <w:t>Ex 12:14</w:t>
      </w:r>
      <w:r>
        <w:rPr>
          <w:lang w:val="es_ES" w:bidi="es_ES"/>
        </w:rPr>
        <w:t xml:space="preserve">; </w:t>
      </w:r>
      <w:r>
        <w:rPr>
          <w:lang w:val="es_ES" w:bidi="es_ES"/>
        </w:rPr>
        <w:t>Lv 23:5</w:t>
      </w:r>
      <w:r>
        <w:rPr>
          <w:lang w:val="es_ES" w:bidi="es_ES"/>
        </w:rPr>
        <w:t>) y al Día de la Expiación (</w:t>
      </w:r>
      <w:r>
        <w:rPr>
          <w:lang w:val="es_ES" w:bidi="es_ES"/>
        </w:rPr>
        <w:t>Lv 16:29–31</w:t>
      </w:r>
      <w:r>
        <w:rPr>
          <w:lang w:val="es_ES" w:bidi="es_ES"/>
        </w:rPr>
        <w:t>) cada otoño. Al igual que en el sábado, no se realizaban trabajos en esas ocasiones; se observaban los rituales religiosos prescritos.</w:t>
      </w:r>
    </w:p>
    <w:p>
      <w:pPr>
        <w:pStyle w:val="Heading3"/>
      </w:pPr>
      <w:r>
        <w:rPr>
          <w:lang w:val="es_ES" w:bidi="es_ES"/>
        </w:rPr>
        <w:t>El Nuevo Testamento</w:t>
      </w:r>
    </w:p>
    <w:p>
      <w:pPr/>
      <w:r>
        <w:rPr>
          <w:lang w:val="es_ES" w:bidi="es_ES"/>
        </w:rPr>
      </w:r>
      <w:r>
        <w:rPr>
          <w:lang w:val="es_ES" w:bidi="es_ES"/>
        </w:rPr>
        <w:t xml:space="preserve">En el Nuevo Testamento, el uso de "día" seguía en cierta medida el uso semítico, aunque las cuatro vigilias nocturnas militares eran de origen griego y romano. El día de 12 horas de los tiempos del Nuevo Testamento era un legado de la astronomía babilónica (cf. </w:t>
      </w:r>
      <w:r>
        <w:rPr>
          <w:lang w:val="es_ES" w:bidi="es_ES"/>
        </w:rPr>
        <w:t>Jn 11:9</w:t>
      </w:r>
      <w:r>
        <w:rPr>
          <w:lang w:val="es_ES" w:bidi="es_ES"/>
        </w:rPr>
        <w:t>).</w:t>
      </w:r>
    </w:p>
    <w:p>
      <w:pPr/>
      <w:r>
        <w:rPr>
          <w:lang w:val="es_ES" w:bidi="es_ES"/>
        </w:rPr>
      </w:r>
      <w:r>
        <w:rPr>
          <w:lang w:val="es_ES" w:bidi="es_ES"/>
        </w:rPr>
        <w:t>Además del uso literal de "día", los autores del NT a veces lo emplearon de manera figurada, como en expresiones como el "día de la salvación" (</w:t>
      </w:r>
      <w:r>
        <w:rPr>
          <w:lang w:val="es_ES" w:bidi="es_ES"/>
        </w:rPr>
        <w:t>2 Cor 6:2</w:t>
      </w:r>
      <w:r>
        <w:rPr>
          <w:lang w:val="es_ES" w:bidi="es_ES"/>
        </w:rPr>
        <w:t>) y el "día de Jesucristo" (</w:t>
      </w:r>
      <w:r>
        <w:rPr>
          <w:lang w:val="es_ES" w:bidi="es_ES"/>
        </w:rPr>
        <w:t>Flm 1:6</w:t>
      </w:r>
      <w:r>
        <w:rPr>
          <w:lang w:val="es_ES" w:bidi="es_ES"/>
        </w:rPr>
        <w:t>). También describieron períodos de tiempo específicos, como en los "días de sus deberes en el Templo" (</w:t>
      </w:r>
      <w:r>
        <w:rPr>
          <w:lang w:val="es_ES" w:bidi="es_ES"/>
        </w:rPr>
        <w:t>Lc 1:23</w:t>
      </w:r>
      <w:r>
        <w:rPr>
          <w:lang w:val="es_ES" w:bidi="es_ES"/>
        </w:rPr>
        <w:t>, tlb). Las fiestas especiales mencionadas incluyen la Pascua (</w:t>
      </w:r>
      <w:r>
        <w:rPr>
          <w:lang w:val="es_ES" w:bidi="es_ES"/>
        </w:rPr>
        <w:t>Jn 12:1</w:t>
      </w:r>
      <w:r>
        <w:rPr>
          <w:lang w:val="es_ES" w:bidi="es_ES"/>
        </w:rPr>
        <w:t>), los días de los Panes sin Levadura (</w:t>
      </w:r>
      <w:r>
        <w:rPr>
          <w:lang w:val="es_ES" w:bidi="es_ES"/>
        </w:rPr>
        <w:t>Hechos 12:3</w:t>
      </w:r>
      <w:r>
        <w:rPr>
          <w:lang w:val="es_ES" w:bidi="es_ES"/>
        </w:rPr>
        <w:t>) y el Día de Pentecostés (</w:t>
      </w:r>
      <w:r>
        <w:rPr>
          <w:lang w:val="es_ES" w:bidi="es_ES"/>
        </w:rPr>
        <w:t>2:1</w:t>
      </w:r>
      <w:r>
        <w:rPr>
          <w:lang w:val="es_ES" w:bidi="es_ES"/>
        </w:rPr>
        <w:t>).</w:t>
      </w:r>
    </w:p>
    <w:p>
      <w:pPr/>
      <w:r>
        <w:rPr>
          <w:lang w:val="es_ES" w:bidi="es_ES"/>
        </w:rPr>
      </w:r>
      <w:r>
        <w:rPr>
          <w:lang w:val="es_ES" w:bidi="es_ES"/>
        </w:rPr>
        <w:t>Al igual que en el Antiguo Testamento, el período de la vida humana se describe como días (</w:t>
      </w:r>
      <w:r>
        <w:rPr>
          <w:lang w:val="es_ES" w:bidi="es_ES"/>
        </w:rPr>
        <w:t>Jn 9:4</w:t>
      </w:r>
      <w:r>
        <w:rPr>
          <w:lang w:val="es_ES" w:bidi="es_ES"/>
        </w:rPr>
        <w:t>). Los cristianos son llamados "hijos de la luz y del día" (</w:t>
      </w:r>
      <w:r>
        <w:rPr>
          <w:lang w:val="es_ES" w:bidi="es_ES"/>
        </w:rPr>
        <w:t>1 Tes 5:5</w:t>
      </w:r>
      <w:r>
        <w:rPr>
          <w:lang w:val="es_ES" w:bidi="es_ES"/>
        </w:rPr>
        <w:t>). Los períodos o eras más extensos también se refieren como días (</w:t>
      </w:r>
      <w:r>
        <w:rPr>
          <w:lang w:val="es_ES" w:bidi="es_ES"/>
        </w:rPr>
        <w:t>2 Cor 6:2,</w:t>
      </w:r>
      <w:r>
        <w:rPr>
          <w:lang w:val="es_ES" w:bidi="es_ES"/>
        </w:rPr>
        <w:t xml:space="preserve"> </w:t>
      </w:r>
      <w:r>
        <w:rPr>
          <w:lang w:val="es_ES" w:bidi="es_ES"/>
        </w:rPr>
        <w:t>Ef 5:16,</w:t>
      </w:r>
      <w:r>
        <w:rPr>
          <w:lang w:val="es_ES" w:bidi="es_ES"/>
        </w:rPr>
        <w:t xml:space="preserve"> </w:t>
      </w:r>
      <w:r>
        <w:rPr>
          <w:lang w:val="es_ES" w:bidi="es_ES"/>
        </w:rPr>
        <w:t>6:13,</w:t>
      </w:r>
      <w:r>
        <w:rPr>
          <w:lang w:val="es_ES" w:bidi="es_ES"/>
        </w:rPr>
        <w:t xml:space="preserve"> </w:t>
      </w:r>
      <w:r>
        <w:rPr>
          <w:lang w:val="es_ES" w:bidi="es_ES"/>
        </w:rPr>
        <w:t>Heb 5:7</w:t>
      </w:r>
      <w:r>
        <w:rPr>
          <w:lang w:val="es_ES" w:bidi="es_ES"/>
        </w:rPr>
        <w:t>). La nota ominosa que los profetas hebreos tocan sobre un día de juicio se equipara con el énfasis del Nuevo Testamento en un día de juicio divino final cuando el Hijo del Hombre (Jesús) se revelará como Señor (</w:t>
      </w:r>
      <w:r>
        <w:rPr>
          <w:lang w:val="es_ES" w:bidi="es_ES"/>
        </w:rPr>
        <w:t>Lc 17:30,</w:t>
      </w:r>
      <w:r>
        <w:rPr>
          <w:lang w:val="es_ES" w:bidi="es_ES"/>
        </w:rPr>
        <w:t xml:space="preserve"> </w:t>
      </w:r>
      <w:r>
        <w:rPr>
          <w:lang w:val="es_ES" w:bidi="es_ES"/>
        </w:rPr>
        <w:t>Jn 6:39–44,</w:t>
      </w:r>
      <w:r>
        <w:rPr>
          <w:lang w:val="es_ES" w:bidi="es_ES"/>
        </w:rPr>
        <w:t xml:space="preserve"> </w:t>
      </w:r>
      <w:r>
        <w:rPr>
          <w:lang w:val="es_ES" w:bidi="es_ES"/>
        </w:rPr>
        <w:t>1 Cor 5:5,</w:t>
      </w:r>
      <w:r>
        <w:rPr>
          <w:lang w:val="es_ES" w:bidi="es_ES"/>
        </w:rPr>
        <w:t xml:space="preserve"> </w:t>
      </w:r>
      <w:r>
        <w:rPr>
          <w:lang w:val="es_ES" w:bidi="es_ES"/>
        </w:rPr>
        <w:t>1 Tes 5:2,</w:t>
      </w:r>
      <w:r>
        <w:rPr>
          <w:lang w:val="es_ES" w:bidi="es_ES"/>
        </w:rPr>
        <w:t xml:space="preserve"> </w:t>
      </w:r>
      <w:r>
        <w:rPr>
          <w:lang w:val="es_ES" w:bidi="es_ES"/>
        </w:rPr>
        <w:t>2 Pe 2:9,</w:t>
      </w:r>
      <w:r>
        <w:rPr>
          <w:lang w:val="es_ES" w:bidi="es_ES"/>
        </w:rPr>
        <w:t xml:space="preserve"> </w:t>
      </w:r>
      <w:r>
        <w:rPr>
          <w:lang w:val="es_ES" w:bidi="es_ES"/>
        </w:rPr>
        <w:t>3:7, 12</w:t>
      </w:r>
      <w:r>
        <w:rPr>
          <w:lang w:val="es_ES" w:bidi="es_ES"/>
        </w:rPr>
        <w:t xml:space="preserve">; </w:t>
      </w:r>
      <w:r>
        <w:rPr>
          <w:lang w:val="es_ES" w:bidi="es_ES"/>
        </w:rPr>
        <w:t>1 Jn 4:17,</w:t>
      </w:r>
      <w:r>
        <w:rPr>
          <w:lang w:val="es_ES" w:bidi="es_ES"/>
        </w:rPr>
        <w:t xml:space="preserve"> </w:t>
      </w:r>
      <w:r>
        <w:rPr>
          <w:lang w:val="es_ES" w:bidi="es_ES"/>
        </w:rPr>
        <w:t>Ap 16:14</w:t>
      </w:r>
      <w:r>
        <w:rPr>
          <w:lang w:val="es_ES" w:bidi="es_ES"/>
        </w:rPr>
        <w:t>). El "día de la eternidad" marca el momento en que el tiempo se transformará en eternidad (</w:t>
      </w:r>
      <w:r>
        <w:rPr>
          <w:lang w:val="es_ES" w:bidi="es_ES"/>
        </w:rPr>
        <w:t>2 Pe 3:18</w:t>
      </w:r>
      <w:r>
        <w:rPr>
          <w:lang w:val="es_ES" w:bidi="es_ES"/>
        </w:rPr>
        <w:t>). La nueva Jerusalén, morada del pueblo de Dios, se describe como un lugar de día perpetuo (</w:t>
      </w:r>
      <w:r>
        <w:rPr>
          <w:lang w:val="es_ES" w:bidi="es_ES"/>
        </w:rPr>
        <w:t>Ap 21:25</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Calendarios, antiguos y modernos</w:t>
      </w:r>
      <w:r>
        <w:rPr>
          <w:lang w:val="es_ES" w:bidi="es_ES"/>
        </w:rPr>
        <w:t xml:space="preserve">; </w:t>
      </w:r>
      <w:r>
        <w:rPr>
          <w:lang w:val="es_ES" w:bidi="es_ES"/>
        </w:rPr>
        <w:t>Día del Señor</w:t>
      </w:r>
      <w:r>
        <w:rPr>
          <w:lang w:val="es_ES" w:bidi="es_ES"/>
        </w:rPr>
        <w:t xml:space="preserve">; </w:t>
      </w:r>
      <w:r>
        <w:rPr>
          <w:lang w:val="es_ES" w:bidi="es_ES"/>
        </w:rPr>
        <w:t>Eschatología</w:t>
      </w:r>
      <w:r>
        <w:rPr>
          <w:lang w:val="es_ES" w:bidi="es_ES"/>
        </w:rPr>
        <w:t>.</w:t>
      </w:r>
      <w:r>
        <w:rPr>
          <w:lang w:val="es_ES" w:bidi="es_ES"/>
        </w:rPr>
      </w:r>
      <w:r>
        <w:rPr>
          <w:lang w:val="es_ES" w:bidi="es_ES"/>
        </w:rPr>
      </w:r>
    </w:p>
    <w:p>
      <w:pPr/>
      <w:r>
        <w:rPr>
          <w:lang w:val="es_ES" w:bidi="es_ES"/>
        </w:rPr>
      </w:r>
    </w:p>
    <w:p>
      <w:pPr>
        <w:pStyle w:val="Heading2"/>
      </w:pPr>
      <w:r>
        <w:rPr>
          <w:lang w:val="es_ES" w:bidi="es_ES"/>
        </w:rPr>
        <w:t>Día de Cristo</w:t>
      </w:r>
      <w:r>
        <w:rPr>
          <w:lang w:val="es_ES" w:bidi="es_ES"/>
        </w:rPr>
      </w:r>
    </w:p>
    <w:p>
      <w:pPr/>
      <w:r>
        <w:rPr>
          <w:lang w:val="es_ES" w:bidi="es_ES"/>
        </w:rPr>
      </w:r>
      <w:r>
        <w:rPr>
          <w:lang w:val="es_ES" w:bidi="es_ES"/>
        </w:rPr>
        <w:t>Frase utilizada por el apóstol Pablo en referencia a la segunda venida de Cristo (</w:t>
      </w:r>
      <w:r>
        <w:rPr>
          <w:lang w:val="es_ES" w:bidi="es_ES"/>
        </w:rPr>
        <w:t>Fil 1:10,</w:t>
      </w:r>
      <w:r>
        <w:rPr>
          <w:lang w:val="es_ES" w:bidi="es_ES"/>
        </w:rPr>
        <w:t xml:space="preserve"> </w:t>
      </w:r>
      <w:r>
        <w:rPr>
          <w:lang w:val="es_ES" w:bidi="es_ES"/>
        </w:rPr>
        <w:t>2:16</w:t>
      </w:r>
      <w:r>
        <w:rPr>
          <w:lang w:val="es_ES" w:bidi="es_ES"/>
        </w:rPr>
        <w:t xml:space="preserve">). </w:t>
      </w:r>
      <w:r>
        <w:rPr>
          <w:i/>
          <w:lang w:val="es_ES" w:bidi="es_ES"/>
        </w:rPr>
        <w:t xml:space="preserve">Ver </w:t>
      </w:r>
      <w:r>
        <w:rPr>
          <w:lang w:val="es_ES" w:bidi="es_ES"/>
        </w:rPr>
        <w:t>Día del Señor</w:t>
      </w:r>
      <w:r>
        <w:rPr>
          <w:lang w:val="es_ES" w:bidi="es_ES"/>
        </w:rPr>
        <w:t>.</w:t>
      </w:r>
      <w:r>
        <w:rPr>
          <w:lang w:val="es_ES" w:bidi="es_ES"/>
        </w:rPr>
      </w:r>
      <w:r>
        <w:rPr>
          <w:lang w:val="es_ES" w:bidi="es_ES"/>
        </w:rPr>
      </w:r>
    </w:p>
    <w:p>
      <w:pPr/>
      <w:r>
        <w:rPr>
          <w:lang w:val="es_ES" w:bidi="es_ES"/>
        </w:rPr>
      </w:r>
    </w:p>
    <w:p>
      <w:pPr>
        <w:pStyle w:val="Heading2"/>
      </w:pPr>
      <w:r>
        <w:rPr>
          <w:lang w:val="es_ES" w:bidi="es_ES"/>
        </w:rPr>
        <w:t>Día de la Expiación</w:t>
      </w:r>
      <w:r>
        <w:rPr>
          <w:lang w:val="es_ES" w:bidi="es_ES"/>
        </w:rPr>
      </w:r>
    </w:p>
    <w:p>
      <w:pPr/>
      <w:r>
        <w:rPr>
          <w:lang w:val="es_ES" w:bidi="es_ES"/>
        </w:rPr>
      </w:r>
      <w:r>
        <w:rPr>
          <w:i/>
          <w:lang w:val="es_ES" w:bidi="es_ES"/>
        </w:rPr>
        <w:t xml:space="preserve">Ver </w:t>
      </w:r>
      <w:r>
        <w:rPr>
          <w:lang w:val="es_ES" w:bidi="es_ES"/>
        </w:rPr>
        <w:t>Expiación, Día de</w:t>
      </w:r>
      <w:r>
        <w:rPr>
          <w:lang w:val="es_ES" w:bidi="es_ES"/>
        </w:rPr>
        <w:t>.</w:t>
      </w:r>
      <w:r>
        <w:rPr>
          <w:lang w:val="es_ES" w:bidi="es_ES"/>
        </w:rPr>
      </w:r>
      <w:r>
        <w:rPr>
          <w:lang w:val="es_ES" w:bidi="es_ES"/>
        </w:rPr>
      </w:r>
    </w:p>
    <w:p>
      <w:pPr/>
      <w:r>
        <w:rPr>
          <w:lang w:val="es_ES" w:bidi="es_ES"/>
        </w:rPr>
      </w:r>
    </w:p>
    <w:p>
      <w:pPr>
        <w:pStyle w:val="Heading2"/>
      </w:pPr>
      <w:r>
        <w:rPr>
          <w:lang w:val="es_ES" w:bidi="es_ES"/>
        </w:rPr>
        <w:t>Día del Señor</w:t>
      </w:r>
      <w:r>
        <w:rPr>
          <w:lang w:val="es_ES" w:bidi="es_ES"/>
        </w:rPr>
      </w:r>
    </w:p>
    <w:p>
      <w:pPr/>
      <w:r>
        <w:rPr>
          <w:lang w:val="es_ES" w:bidi="es_ES"/>
        </w:rPr>
      </w:r>
      <w:r>
        <w:rPr>
          <w:lang w:val="es_ES" w:bidi="es_ES"/>
        </w:rPr>
        <w:t>Es una expresión utilizada por los profetas del Antiguo Testamento para describir un momento en que Dios intervendrá en la historia, principalmente para llevar a cabo el juicio. Así, “el día del Señor” también se denomina “el Día de la ira del Señor” (</w:t>
      </w:r>
      <w:r>
        <w:rPr>
          <w:lang w:val="es_ES" w:bidi="es_ES"/>
        </w:rPr>
        <w:t>Sofonías 2:2</w:t>
      </w:r>
      <w:r>
        <w:rPr>
          <w:lang w:val="es_ES" w:bidi="es_ES"/>
        </w:rPr>
        <w:t>). Esta expresión aparece en los escritos del profeta Amós, quien vivió durante el siglo VIII a. C.</w:t>
      </w:r>
    </w:p>
    <w:p>
      <w:pPr>
        <w:pStyle w:val="Heading3"/>
      </w:pPr>
      <w:r>
        <w:rPr>
          <w:lang w:val="es_ES" w:bidi="es_ES"/>
        </w:rPr>
        <w:t>El día del Señor en el Antiguo Testamento</w:t>
      </w:r>
    </w:p>
    <w:p>
      <w:pPr/>
      <w:r>
        <w:rPr>
          <w:lang w:val="es_ES" w:bidi="es_ES"/>
        </w:rPr>
      </w:r>
      <w:r>
        <w:rPr>
          <w:lang w:val="es_ES" w:bidi="es_ES"/>
        </w:rPr>
        <w:t>A veces, "el día del Señor" se utiliza en el Antiguo Testamento para referirse a un juicio pasado (</w:t>
      </w:r>
      <w:r>
        <w:rPr>
          <w:lang w:val="es_ES" w:bidi="es_ES"/>
        </w:rPr>
        <w:t>Lamentaciones 2:22</w:t>
      </w:r>
      <w:r>
        <w:rPr>
          <w:lang w:val="es_ES" w:bidi="es_ES"/>
        </w:rPr>
        <w:t>). Sin embargo, generalmente se refiere a un juicio futuro (</w:t>
      </w:r>
      <w:r>
        <w:rPr>
          <w:lang w:val="es_ES" w:bidi="es_ES"/>
        </w:rPr>
        <w:t>Joel 2:1–11</w:t>
      </w:r>
      <w:r>
        <w:rPr>
          <w:lang w:val="es_ES" w:bidi="es_ES"/>
        </w:rPr>
        <w:t>), específicamente al juicio final del mundo (</w:t>
      </w:r>
      <w:r>
        <w:rPr>
          <w:lang w:val="es_ES" w:bidi="es_ES"/>
        </w:rPr>
        <w:t>Joel 3:14–21</w:t>
      </w:r>
      <w:r>
        <w:rPr>
          <w:lang w:val="es_ES" w:bidi="es_ES"/>
        </w:rPr>
        <w:t xml:space="preserve">, </w:t>
      </w:r>
      <w:r>
        <w:rPr>
          <w:lang w:val="es_ES" w:bidi="es_ES"/>
        </w:rPr>
        <w:t>Malaquías 4:5</w:t>
      </w:r>
      <w:r>
        <w:rPr>
          <w:lang w:val="es_ES" w:bidi="es_ES"/>
        </w:rPr>
        <w:t xml:space="preserve">). A menudo, una profecía sobre un evento en el futuro cercano se combina con una profecía del fin de los tiempos: un juicio venidero es un adelanto del día final del Señor. La profecía de Isaías contra Babilonia en </w:t>
      </w:r>
      <w:r>
        <w:rPr>
          <w:lang w:val="es_ES" w:bidi="es_ES"/>
        </w:rPr>
        <w:t xml:space="preserve">Isaías 13 </w:t>
      </w:r>
      <w:r>
        <w:rPr>
          <w:lang w:val="es_ES" w:bidi="es_ES"/>
        </w:rPr>
        <w:t>es un ejemplo (</w:t>
      </w:r>
      <w:r>
        <w:rPr>
          <w:lang w:val="es_ES" w:bidi="es_ES"/>
        </w:rPr>
        <w:t>Isaías 13:5–10</w:t>
      </w:r>
      <w:r>
        <w:rPr>
          <w:lang w:val="es_ES" w:bidi="es_ES"/>
        </w:rPr>
        <w:t>). Jesús utilizó muchas profecías para explicar su segundo regreso (</w:t>
      </w:r>
      <w:r>
        <w:rPr>
          <w:lang w:val="es_ES" w:bidi="es_ES"/>
        </w:rPr>
        <w:t>Marcos 13:24–37</w:t>
      </w:r>
      <w:r>
        <w:rPr>
          <w:lang w:val="es_ES" w:bidi="es_ES"/>
        </w:rPr>
        <w:t>).</w:t>
      </w:r>
    </w:p>
    <w:p>
      <w:pPr/>
      <w:r>
        <w:rPr>
          <w:lang w:val="es_ES" w:bidi="es_ES"/>
        </w:rPr>
      </w:r>
      <w:r>
        <w:rPr>
          <w:lang w:val="es_ES" w:bidi="es_ES"/>
        </w:rPr>
        <w:t>Otro ejemplo es la profecía de Joel sobre el día del Señor (</w:t>
      </w:r>
      <w:r>
        <w:rPr>
          <w:lang w:val="es_ES" w:bidi="es_ES"/>
        </w:rPr>
        <w:t>Joel 1:15–2:11</w:t>
      </w:r>
      <w:r>
        <w:rPr>
          <w:lang w:val="es_ES" w:bidi="es_ES"/>
        </w:rPr>
        <w:t>). El profeta predijo una plaga de langostas que Dios enviaría a Israel, pero su profecía también se extendió al día de Jehová, más allá del tiempo de Joel (</w:t>
      </w:r>
      <w:r>
        <w:rPr>
          <w:lang w:val="es_ES" w:bidi="es_ES"/>
        </w:rPr>
        <w:t>Joel 2:14–17, 31</w:t>
      </w:r>
      <w:r>
        <w:rPr>
          <w:lang w:val="es_ES" w:bidi="es_ES"/>
        </w:rPr>
        <w:t>). El Día del Señor ocurrió incluso después del derramamiento del Espíritu en Pentecostés, lo cual también fue predicho por la profecía de Joel (</w:t>
      </w:r>
      <w:r>
        <w:rPr>
          <w:lang w:val="es_ES" w:bidi="es_ES"/>
        </w:rPr>
        <w:t>Joel 2:28–32,</w:t>
      </w:r>
      <w:r>
        <w:rPr>
          <w:lang w:val="es_ES" w:bidi="es_ES"/>
        </w:rPr>
        <w:t xml:space="preserve"> </w:t>
      </w:r>
      <w:r>
        <w:rPr>
          <w:lang w:val="es_ES" w:bidi="es_ES"/>
        </w:rPr>
        <w:t>Hechos 2:16–21,</w:t>
      </w:r>
      <w:r>
        <w:rPr>
          <w:lang w:val="es_ES" w:bidi="es_ES"/>
        </w:rPr>
        <w:t xml:space="preserve"> </w:t>
      </w:r>
      <w:r>
        <w:rPr>
          <w:lang w:val="es_ES" w:bidi="es_ES"/>
        </w:rPr>
        <w:t>Apocalipsis 6:12–13</w:t>
      </w:r>
      <w:r>
        <w:rPr>
          <w:lang w:val="es_ES" w:bidi="es_ES"/>
        </w:rPr>
        <w:t>). El Nuevo Testamento solo utiliza el término para referirse a los tiempos finales.</w:t>
      </w:r>
    </w:p>
    <w:p>
      <w:pPr/>
      <w:r>
        <w:rPr>
          <w:lang w:val="es_ES" w:bidi="es_ES"/>
        </w:rPr>
      </w:r>
      <w:r>
        <w:rPr>
          <w:lang w:val="es_ES" w:bidi="es_ES"/>
        </w:rPr>
        <w:t>El Día del Señor se describe como un día de penumbra, oscuridad y juicio. Está relacionado con el juicio de Dios y menciona cambios en la naturaleza, como el oscurecimiento del sol, la luna y las estrellas (</w:t>
      </w:r>
      <w:r>
        <w:rPr>
          <w:lang w:val="es_ES" w:bidi="es_ES"/>
        </w:rPr>
        <w:t>Isaías 13:10,</w:t>
      </w:r>
      <w:r>
        <w:rPr>
          <w:lang w:val="es_ES" w:bidi="es_ES"/>
        </w:rPr>
        <w:t xml:space="preserve"> </w:t>
      </w:r>
      <w:r>
        <w:rPr>
          <w:lang w:val="es_ES" w:bidi="es_ES"/>
        </w:rPr>
        <w:t>Joel 2:31,</w:t>
      </w:r>
      <w:r>
        <w:rPr>
          <w:lang w:val="es_ES" w:bidi="es_ES"/>
        </w:rPr>
        <w:t>3:15,</w:t>
      </w:r>
      <w:r>
        <w:rPr>
          <w:lang w:val="es_ES" w:bidi="es_ES"/>
        </w:rPr>
        <w:t xml:space="preserve"> </w:t>
      </w:r>
      <w:r>
        <w:rPr>
          <w:lang w:val="es_ES" w:bidi="es_ES"/>
        </w:rPr>
        <w:t>Mateo 24:29,</w:t>
      </w:r>
      <w:r>
        <w:rPr>
          <w:lang w:val="es_ES" w:bidi="es_ES"/>
        </w:rPr>
        <w:t xml:space="preserve"> </w:t>
      </w:r>
      <w:r>
        <w:rPr>
          <w:lang w:val="es_ES" w:bidi="es_ES"/>
        </w:rPr>
        <w:t>Apocalipsis 6:12</w:t>
      </w:r>
      <w:r>
        <w:rPr>
          <w:lang w:val="es_ES" w:bidi="es_ES"/>
        </w:rPr>
        <w:t>). Las naciones serán juzgadas por su rebelión contra Israel (</w:t>
      </w:r>
      <w:r>
        <w:rPr>
          <w:lang w:val="es_ES" w:bidi="es_ES"/>
        </w:rPr>
        <w:t>Joel 3:19,</w:t>
      </w:r>
      <w:r>
        <w:rPr>
          <w:lang w:val="es_ES" w:bidi="es_ES"/>
        </w:rPr>
        <w:t xml:space="preserve"> comparar con </w:t>
      </w:r>
      <w:r>
        <w:rPr>
          <w:lang w:val="es_ES" w:bidi="es_ES"/>
        </w:rPr>
        <w:t>Salmo 2</w:t>
      </w:r>
      <w:r>
        <w:rPr>
          <w:lang w:val="es_ES" w:bidi="es_ES"/>
        </w:rPr>
        <w:t>). Sin embargo, se le advierte a Israel que no anhele ese día porque ellos también serán juzgados (</w:t>
      </w:r>
      <w:r>
        <w:rPr>
          <w:lang w:val="es_ES" w:bidi="es_ES"/>
        </w:rPr>
        <w:t>Amós 5:18–20</w:t>
      </w:r>
      <w:r>
        <w:rPr>
          <w:lang w:val="es_ES" w:bidi="es_ES"/>
        </w:rPr>
        <w:t>). No obstante, los profetas prometen que los "que quedaren" serán salvados cuando se vuelva al Mesías (</w:t>
      </w:r>
      <w:r>
        <w:rPr>
          <w:lang w:val="es_ES" w:bidi="es_ES"/>
        </w:rPr>
        <w:t>Joel 2:32,</w:t>
      </w:r>
      <w:r>
        <w:rPr>
          <w:lang w:val="es_ES" w:bidi="es_ES"/>
        </w:rPr>
        <w:t xml:space="preserve"> </w:t>
      </w:r>
      <w:r>
        <w:rPr>
          <w:lang w:val="es_ES" w:bidi="es_ES"/>
        </w:rPr>
        <w:t>Zacarías 12:10</w:t>
      </w:r>
      <w:r>
        <w:rPr>
          <w:lang w:val="es_ES" w:bidi="es_ES"/>
        </w:rPr>
        <w:t>). Después del juicio, habrá un tiempo de prosperidad, restauración y bendición para Israel (</w:t>
      </w:r>
      <w:r>
        <w:rPr>
          <w:lang w:val="es_ES" w:bidi="es_ES"/>
        </w:rPr>
        <w:t>Joel 3:18–21</w:t>
      </w:r>
      <w:r>
        <w:rPr>
          <w:lang w:val="es_ES" w:bidi="es_ES"/>
        </w:rPr>
        <w:t>).</w:t>
      </w:r>
    </w:p>
    <w:p>
      <w:pPr>
        <w:pStyle w:val="Heading3"/>
      </w:pPr>
      <w:r>
        <w:rPr>
          <w:lang w:val="es_ES" w:bidi="es_ES"/>
        </w:rPr>
        <w:t>El día del Señor en el Nuevo Testamento</w:t>
      </w:r>
    </w:p>
    <w:p>
      <w:pPr/>
      <w:r>
        <w:rPr>
          <w:lang w:val="es_ES" w:bidi="es_ES"/>
        </w:rPr>
      </w:r>
      <w:r>
        <w:rPr>
          <w:lang w:val="es_ES" w:bidi="es_ES"/>
        </w:rPr>
        <w:t>Existen expresiones más explícitas en el Nuevo Testamento:</w:t>
      </w:r>
    </w:p>
    <w:p>
      <w:pPr>
        <w:pStyle w:val="ListBullet"/>
        <w:spacing w:line="240" w:lineRule="auto"/>
        <w:ind w:left="720"/>
      </w:pPr>
      <w:r>
        <w:rPr>
          <w:lang w:val="es_ES" w:bidi="es_ES"/>
        </w:rPr>
      </w:r>
      <w:r>
        <w:rPr>
          <w:lang w:val="es_ES" w:bidi="es_ES"/>
        </w:rPr>
        <w:t>“El día de nuestro Señor Jesucristo” (</w:t>
      </w:r>
      <w:r>
        <w:rPr>
          <w:lang w:val="es_ES" w:bidi="es_ES"/>
        </w:rPr>
        <w:t>Primera de Corintios 1:8</w:t>
      </w:r>
      <w:r>
        <w:rPr>
          <w:lang w:val="es_ES" w:bidi="es_ES"/>
        </w:rPr>
        <w:t>)</w:t>
      </w:r>
    </w:p>
    <w:p>
      <w:pPr>
        <w:pStyle w:val="ListBullet"/>
        <w:spacing w:line="240" w:lineRule="auto"/>
        <w:ind w:left="720"/>
      </w:pPr>
      <w:r>
        <w:rPr>
          <w:lang w:val="es_ES" w:bidi="es_ES"/>
        </w:rPr>
      </w:r>
      <w:r>
        <w:rPr>
          <w:lang w:val="es_ES" w:bidi="es_ES"/>
        </w:rPr>
        <w:t>“El día del Señor Jesús” (</w:t>
      </w:r>
      <w:r>
        <w:rPr>
          <w:lang w:val="es_ES" w:bidi="es_ES"/>
        </w:rPr>
        <w:t>Primera de Corintios 5:5</w:t>
      </w:r>
      <w:r>
        <w:rPr>
          <w:lang w:val="es_ES" w:bidi="es_ES"/>
        </w:rPr>
        <w:t xml:space="preserve">, </w:t>
      </w:r>
      <w:r>
        <w:rPr>
          <w:lang w:val="es_ES" w:bidi="es_ES"/>
        </w:rPr>
        <w:t>Segunda de Corintios 1:14</w:t>
      </w:r>
      <w:r>
        <w:rPr>
          <w:lang w:val="es_ES" w:bidi="es_ES"/>
        </w:rPr>
        <w:t>)</w:t>
      </w:r>
    </w:p>
    <w:p>
      <w:pPr>
        <w:pStyle w:val="ListBullet"/>
        <w:spacing w:line="240" w:lineRule="auto"/>
        <w:ind w:left="720"/>
      </w:pPr>
      <w:r>
        <w:rPr>
          <w:lang w:val="es_ES" w:bidi="es_ES"/>
        </w:rPr>
      </w:r>
      <w:r>
        <w:rPr>
          <w:lang w:val="es_ES" w:bidi="es_ES"/>
        </w:rPr>
        <w:t>“El día de Cristo” (</w:t>
      </w:r>
      <w:r>
        <w:rPr>
          <w:lang w:val="es_ES" w:bidi="es_ES"/>
        </w:rPr>
        <w:t>Filemón 1:10</w:t>
      </w:r>
      <w:r>
        <w:rPr>
          <w:lang w:val="es_ES" w:bidi="es_ES"/>
        </w:rPr>
        <w:t>,</w:t>
      </w:r>
      <w:r>
        <w:rPr>
          <w:lang w:val="es_ES" w:bidi="es_ES"/>
        </w:rPr>
        <w:t>2:16</w:t>
      </w:r>
      <w:r>
        <w:rPr>
          <w:lang w:val="es_ES" w:bidi="es_ES"/>
        </w:rPr>
        <w:t>)</w:t>
      </w:r>
    </w:p>
    <w:p>
      <w:pPr/>
      <w:r>
        <w:rPr>
          <w:lang w:val="es_ES" w:bidi="es_ES"/>
        </w:rPr>
      </w:r>
      <w:r>
        <w:rPr>
          <w:lang w:val="es_ES" w:bidi="es_ES"/>
        </w:rPr>
        <w:t>Estos eventos son más personales y positivos. Se refieren a los eventos finales para los creyentes cristianos, quienes no experimentarán la ira de Dios (</w:t>
      </w:r>
      <w:r>
        <w:rPr>
          <w:lang w:val="es_ES" w:bidi="es_ES"/>
        </w:rPr>
        <w:t>Primera de Tesalonicenses 5:9</w:t>
      </w:r>
      <w:r>
        <w:rPr>
          <w:lang w:val="es_ES" w:bidi="es_ES"/>
        </w:rPr>
        <w:t>). Cuando llegue el Día del Señor, la tierra será renovada y purificada con fuego (</w:t>
      </w:r>
      <w:r>
        <w:rPr>
          <w:lang w:val="es_ES" w:bidi="es_ES"/>
        </w:rPr>
        <w:t>Segunda de Pedro 3:10–13</w:t>
      </w:r>
      <w:r>
        <w:rPr>
          <w:lang w:val="es_ES" w:bidi="es_ES"/>
        </w:rPr>
        <w:t>). En Apocalipsis, esta purificación final ocurre después del Milenio, es decir, el reinado de 1000 años de Cristo (</w:t>
      </w:r>
      <w:r>
        <w:rPr>
          <w:lang w:val="es_ES" w:bidi="es_ES"/>
        </w:rPr>
        <w:t>Apocalipsis 21:1</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Eschatología</w:t>
      </w:r>
      <w:r>
        <w:rPr>
          <w:lang w:val="es_ES" w:bidi="es_ES"/>
        </w:rPr>
        <w:t xml:space="preserve">; </w:t>
      </w:r>
      <w:r>
        <w:rPr>
          <w:lang w:val="es_ES" w:bidi="es_ES"/>
        </w:rPr>
        <w:t>Últimos Días</w:t>
      </w:r>
      <w:r>
        <w:rPr>
          <w:lang w:val="es_ES" w:bidi="es_ES"/>
        </w:rPr>
        <w:t xml:space="preserve">; </w:t>
      </w:r>
      <w:r>
        <w:rPr>
          <w:lang w:val="es_ES" w:bidi="es_ES"/>
        </w:rPr>
        <w:t>Juicio Final</w:t>
      </w:r>
      <w:r>
        <w:rPr>
          <w:lang w:val="es_ES" w:bidi="es_ES"/>
        </w:rPr>
        <w:t>.</w:t>
      </w:r>
      <w:r>
        <w:rPr>
          <w:lang w:val="es_ES" w:bidi="es_ES"/>
        </w:rPr>
      </w:r>
      <w:r>
        <w:rPr>
          <w:lang w:val="es_ES" w:bidi="es_ES"/>
        </w:rPr>
      </w:r>
    </w:p>
    <w:p>
      <w:pPr/>
      <w:r>
        <w:rPr>
          <w:lang w:val="es_ES" w:bidi="es_ES"/>
        </w:rPr>
      </w:r>
    </w:p>
    <w:p>
      <w:pPr>
        <w:pStyle w:val="Heading2"/>
      </w:pPr>
      <w:r>
        <w:rPr>
          <w:lang w:val="es_ES" w:bidi="es_ES"/>
        </w:rPr>
        <w:t>Día del Señor, el</w:t>
      </w:r>
      <w:r>
        <w:rPr>
          <w:lang w:val="es_ES" w:bidi="es_ES"/>
        </w:rPr>
      </w:r>
    </w:p>
    <w:p>
      <w:pPr/>
      <w:r>
        <w:rPr>
          <w:lang w:val="es_ES" w:bidi="es_ES"/>
        </w:rPr>
      </w:r>
      <w:r>
        <w:rPr>
          <w:lang w:val="es_ES" w:bidi="es_ES"/>
        </w:rPr>
        <w:t>Expresión que aparece una vez en el NT (</w:t>
      </w:r>
      <w:r>
        <w:rPr>
          <w:lang w:val="es_ES" w:bidi="es_ES"/>
        </w:rPr>
        <w:t>Ap 1:10</w:t>
      </w:r>
      <w:r>
        <w:rPr>
          <w:lang w:val="es_ES" w:bidi="es_ES"/>
        </w:rPr>
        <w:t>), donde Juan dice: “</w:t>
      </w:r>
      <w:r>
        <w:rPr>
          <w:lang w:val="es_ES" w:bidi="es_ES"/>
        </w:rPr>
        <w:t>Yo fuí en el Espíritu en el día del Señor</w:t>
      </w:r>
      <w:r>
        <w:rPr>
          <w:lang w:val="es_ES" w:bidi="es_ES"/>
        </w:rPr>
        <w:t>”; es sinónimo de “domingo” en el uso moderno.</w:t>
      </w:r>
    </w:p>
    <w:p>
      <w:pPr/>
      <w:r>
        <w:rPr>
          <w:lang w:val="es_ES" w:bidi="es_ES"/>
        </w:rPr>
      </w:r>
      <w:r>
        <w:rPr>
          <w:lang w:val="es_ES" w:bidi="es_ES"/>
        </w:rPr>
        <w:t>La referencia más temprana a la actividad cristiana en domingo se encuentra en una breve alusión que Pablo hace al “primer día de la semana” (</w:t>
      </w:r>
      <w:r>
        <w:rPr>
          <w:lang w:val="es_ES" w:bidi="es_ES"/>
        </w:rPr>
        <w:t>1 Cor 16:2</w:t>
      </w:r>
      <w:r>
        <w:rPr>
          <w:lang w:val="es_ES" w:bidi="es_ES"/>
        </w:rPr>
        <w:t>, NTV). Él instruye a los miembros de la iglesia en Corinto a recordar a sus hermanos en la fe empobrecidos en Jerusalén, apartando una suma de dinero cada domingo.</w:t>
      </w:r>
    </w:p>
    <w:p>
      <w:pPr/>
      <w:r>
        <w:rPr>
          <w:lang w:val="es_ES" w:bidi="es_ES"/>
        </w:rPr>
      </w:r>
      <w:r>
        <w:rPr>
          <w:lang w:val="es_ES" w:bidi="es_ES"/>
        </w:rPr>
        <w:t>¿Por qué el domingo? Evidentemente, el primer día de la semana ya tenía un significado especial entre los cristianos en Corinto antes de que Pablo escribiera esta carta (AD 55–56), y deja claro que la observancia no era meramente local (</w:t>
      </w:r>
      <w:r>
        <w:rPr>
          <w:lang w:val="es_ES" w:bidi="es_ES"/>
        </w:rPr>
        <w:t>1 Cor 16:1</w:t>
      </w:r>
      <w:r>
        <w:rPr>
          <w:lang w:val="es_ES" w:bidi="es_ES"/>
        </w:rPr>
        <w:t xml:space="preserve">). El domingo era el día en que se llevaban a cabo reuniones especiales de la iglesia (Pablo alude varias veces a estas en 1 Cor—ver </w:t>
      </w:r>
      <w:r>
        <w:rPr>
          <w:lang w:val="es_ES" w:bidi="es_ES"/>
        </w:rPr>
        <w:t>5:4,</w:t>
      </w:r>
      <w:r>
        <w:rPr>
          <w:lang w:val="es_ES" w:bidi="es_ES"/>
        </w:rPr>
        <w:t xml:space="preserve"> </w:t>
      </w:r>
      <w:r>
        <w:rPr>
          <w:lang w:val="es_ES" w:bidi="es_ES"/>
        </w:rPr>
        <w:t>11:18–20</w:t>
      </w:r>
      <w:r>
        <w:rPr>
          <w:lang w:val="es_ES" w:bidi="es_ES"/>
        </w:rPr>
        <w:t xml:space="preserve">). En estas ocasiones se realizaban colectas para satisfacer necesidades locales (cf. </w:t>
      </w:r>
      <w:r>
        <w:rPr>
          <w:lang w:val="es_ES" w:bidi="es_ES"/>
        </w:rPr>
        <w:t>1 Cor 9:7–14</w:t>
      </w:r>
      <w:r>
        <w:rPr>
          <w:lang w:val="es_ES" w:bidi="es_ES"/>
        </w:rPr>
        <w:t>). Así que Pablo estaba diciendo: “Cuando la bolsa de colecta pase los domingos, y se les recuerde sus necesidades locales, aparten algo, en privado, para las necesidades de sus hermanos en Jerusalén”.</w:t>
      </w:r>
    </w:p>
    <w:p>
      <w:pPr/>
      <w:r>
        <w:rPr>
          <w:lang w:val="es_ES" w:bidi="es_ES"/>
        </w:rPr>
      </w:r>
      <w:r>
        <w:rPr>
          <w:lang w:val="es_ES" w:bidi="es_ES"/>
        </w:rPr>
        <w:t xml:space="preserve">Hay un relato más detallado de una reunión cristiana dominical en </w:t>
      </w:r>
      <w:r>
        <w:rPr>
          <w:lang w:val="es_ES" w:bidi="es_ES"/>
        </w:rPr>
        <w:t>Hechos 20:6–12</w:t>
      </w:r>
      <w:r>
        <w:rPr>
          <w:lang w:val="es_ES" w:bidi="es_ES"/>
        </w:rPr>
        <w:t xml:space="preserve">. El servicio nocturno que Lucas describe allí tuvo lugar en Troas unos tres años después de que Pablo escribiera 1 Corintios. El objetivo principal de Lucas es narrar la historia de la milagrosa recuperación del somnoliento </w:t>
      </w:r>
      <w:r>
        <w:rPr>
          <w:lang w:val="es_ES" w:bidi="es_ES"/>
        </w:rPr>
        <w:t>Eutichô</w:t>
      </w:r>
      <w:r>
        <w:rPr>
          <w:lang w:val="es_ES" w:bidi="es_ES"/>
        </w:rPr>
        <w:t>, por lo que algunos de los detalles de la reunión que más nos interesarían están ausentes. No obstante, el relato es lo suficientemente completo como para indicar el tipo de actividades que los primeros cristianos realizaban cuando se reunían los domingos.</w:t>
      </w:r>
    </w:p>
    <w:p>
      <w:pPr/>
      <w:r>
        <w:rPr>
          <w:lang w:val="es_ES" w:bidi="es_ES"/>
        </w:rPr>
      </w:r>
      <w:r>
        <w:rPr>
          <w:lang w:val="es_ES" w:bidi="es_ES"/>
        </w:rPr>
        <w:t>El hecho de que Lucas mencione el día de la semana es significativo. En otros lugares, rara vez identifica un día, a menos que sea un sábado o una fiesta especial. Su palabra para "juntos" (</w:t>
      </w:r>
      <w:r>
        <w:rPr>
          <w:lang w:val="es_ES" w:bidi="es_ES"/>
        </w:rPr>
        <w:t>Hechos 20:7</w:t>
      </w:r>
      <w:r>
        <w:rPr>
          <w:lang w:val="es_ES" w:bidi="es_ES"/>
        </w:rPr>
        <w:t>) también es importante. Es un término semitécnico que el NT usa para referirse a los cristianos reunidos para el culto (</w:t>
      </w:r>
      <w:r>
        <w:rPr>
          <w:lang w:val="es_ES" w:bidi="es_ES"/>
        </w:rPr>
        <w:t>1 Cor 5:4</w:t>
      </w:r>
      <w:r>
        <w:rPr>
          <w:lang w:val="es_ES" w:bidi="es_ES"/>
        </w:rPr>
        <w:t>). Así que esta no era una reunión especial convocada para escuchar a Pablo (quien ya había estado en la ciudad seis días), sino un evento semanal regular. La iglesia en Troas puede haberse reunido diariamente, como la iglesia en Jerusalén (</w:t>
      </w:r>
      <w:r>
        <w:rPr>
          <w:lang w:val="es_ES" w:bidi="es_ES"/>
        </w:rPr>
        <w:t>Hechos 2:42,46</w:t>
      </w:r>
      <w:r>
        <w:rPr>
          <w:lang w:val="es_ES" w:bidi="es_ES"/>
        </w:rPr>
        <w:t>), pero la reunión del domingo claramente se consideraba una ocasión especial.</w:t>
      </w:r>
    </w:p>
    <w:p>
      <w:pPr/>
      <w:r>
        <w:rPr>
          <w:lang w:val="es_ES" w:bidi="es_ES"/>
        </w:rPr>
      </w:r>
      <w:r>
        <w:rPr>
          <w:lang w:val="es_ES" w:bidi="es_ES"/>
        </w:rPr>
        <w:t>Lucas utiliza la misma palabra para describir la predicación de Pablo (</w:t>
      </w:r>
      <w:r>
        <w:rPr>
          <w:lang w:val="es_ES" w:bidi="es_ES"/>
        </w:rPr>
        <w:t>Hechos 20:7</w:t>
      </w:r>
      <w:r>
        <w:rPr>
          <w:lang w:val="es_ES" w:bidi="es_ES"/>
        </w:rPr>
        <w:t>) que usó anteriormente para el ministerio de predicación del apóstol en las sinagogas de Éfeso y Corinto (</w:t>
      </w:r>
      <w:r>
        <w:rPr>
          <w:lang w:val="es_ES" w:bidi="es_ES"/>
        </w:rPr>
        <w:t>18:4,</w:t>
      </w:r>
      <w:r>
        <w:rPr>
          <w:lang w:val="es_ES" w:bidi="es_ES"/>
        </w:rPr>
        <w:t xml:space="preserve"> </w:t>
      </w:r>
      <w:r>
        <w:rPr>
          <w:lang w:val="es_ES" w:bidi="es_ES"/>
        </w:rPr>
        <w:t>19:8</w:t>
      </w:r>
      <w:r>
        <w:rPr>
          <w:lang w:val="es_ES" w:bidi="es_ES"/>
        </w:rPr>
        <w:t>). Esto mantiene un vínculo interesante entre el sábado judío y el domingo cristiano. Cuando una iglesia local se separó de la sinagoga, probablemente modeló su adoración según la práctica sinagogal. Aunque los tres componentes principales de la adoración en la sinagoga (lectura de las Escrituras, enseñanza y oración) no se encuentran juntos en los pocos relatos del NT sobre la adoración cristiana, cada uno está atestiguado por separado.</w:t>
      </w:r>
    </w:p>
    <w:p>
      <w:pPr/>
      <w:r>
        <w:rPr>
          <w:lang w:val="es_ES" w:bidi="es_ES"/>
        </w:rPr>
      </w:r>
      <w:r>
        <w:rPr>
          <w:lang w:val="es_ES" w:bidi="es_ES"/>
        </w:rPr>
        <w:t>El propósito principal detrás de la reunión dominical de la iglesia en Troas, sin embargo, era distintivamente cristiano. Era “partir el pan” (</w:t>
      </w:r>
      <w:r>
        <w:rPr>
          <w:lang w:val="es_ES" w:bidi="es_ES"/>
        </w:rPr>
        <w:t>Hechos 20:7</w:t>
      </w:r>
      <w:r>
        <w:rPr>
          <w:lang w:val="es_ES" w:bidi="es_ES"/>
        </w:rPr>
        <w:t xml:space="preserve">), el término del NT para referirse a la Cena del Señor (incluyendo, probablemente, la menos formal comunión en la mesa del banquete de amor, cf. </w:t>
      </w:r>
      <w:r>
        <w:rPr>
          <w:lang w:val="es_ES" w:bidi="es_ES"/>
        </w:rPr>
        <w:t>1 Cor 11:17–34</w:t>
      </w:r>
      <w:r>
        <w:rPr>
          <w:lang w:val="es_ES" w:bidi="es_ES"/>
        </w:rPr>
        <w:t>). La Cena del Señor muy rápidamente se convirtió en un punto focal de la adoración dominical de la iglesia primitiva. Como un memorial de la resurrección y la promesa de la presencia de Cristo en la comunión de adoración, era una manera cristiana claramente apropiada de celebrar el primer día de la semana.</w:t>
      </w:r>
    </w:p>
    <w:p>
      <w:pPr/>
      <w:r>
        <w:rPr>
          <w:lang w:val="es_ES" w:bidi="es_ES"/>
        </w:rPr>
      </w:r>
      <w:r>
        <w:rPr>
          <w:lang w:val="es_ES" w:bidi="es_ES"/>
        </w:rPr>
        <w:t xml:space="preserve">La tercera referencia clara al domingo en el NT (y la única que lo llama el Día del Señor) nos lleva desde el continente turco a la isla griega de Patmos, probablemente unos 40 años después de la visita de Pablo a Troas. En </w:t>
      </w:r>
      <w:r>
        <w:rPr>
          <w:lang w:val="es_ES" w:bidi="es_ES"/>
        </w:rPr>
        <w:t>Apocalipsis 1:10</w:t>
      </w:r>
      <w:r>
        <w:rPr>
          <w:lang w:val="es_ES" w:bidi="es_ES"/>
        </w:rPr>
        <w:t>, Juan describe cómo estaba adorando en el Día del Señor cuando recibió su gran visión. Es posible que la expresión “Día del Señor” aquí signifique Pascua, o incluso el gran día del juicio de Dios que los profetas del AT predijeron, pero considerando la forma en que los escritores cristianos posteriores usaron esta frase, es mucho más probable que simplemente signifique “domingo”.</w:t>
      </w:r>
    </w:p>
    <w:p>
      <w:pPr/>
      <w:r>
        <w:rPr>
          <w:lang w:val="es_ES" w:bidi="es_ES"/>
        </w:rPr>
      </w:r>
      <w:r>
        <w:rPr>
          <w:lang w:val="es_ES" w:bidi="es_ES"/>
        </w:rPr>
        <w:t xml:space="preserve">El contexto inmediato de </w:t>
      </w:r>
      <w:r>
        <w:rPr>
          <w:lang w:val="es_ES" w:bidi="es_ES"/>
        </w:rPr>
        <w:t>Apocalipsis 1:10</w:t>
      </w:r>
      <w:r>
        <w:rPr>
          <w:lang w:val="es_ES" w:bidi="es_ES"/>
        </w:rPr>
        <w:t xml:space="preserve"> deja claro que Juan veía el domingo como el Día del Señor, ya que en este día los cristianos expresaban juntos su compromiso total con Jesús como Señor y Maestro (</w:t>
      </w:r>
      <w:r>
        <w:rPr>
          <w:lang w:val="es_ES" w:bidi="es_ES"/>
        </w:rPr>
        <w:t>Ap 1:8</w:t>
      </w:r>
      <w:r>
        <w:rPr>
          <w:lang w:val="es_ES" w:bidi="es_ES"/>
        </w:rPr>
        <w:t xml:space="preserve">). Fue la resurrección de Jesús en el primer día de la semana lo que demostró su señorío de manera más clara (ver </w:t>
      </w:r>
      <w:r>
        <w:rPr>
          <w:lang w:val="es_ES" w:bidi="es_ES"/>
        </w:rPr>
        <w:t>Ap 1:18</w:t>
      </w:r>
      <w:r>
        <w:rPr>
          <w:lang w:val="es_ES" w:bidi="es_ES"/>
        </w:rPr>
        <w:t xml:space="preserve"> y </w:t>
      </w:r>
      <w:r>
        <w:rPr>
          <w:lang w:val="es_ES" w:bidi="es_ES"/>
        </w:rPr>
        <w:t>Jn 20:25–28</w:t>
      </w:r>
      <w:r>
        <w:rPr>
          <w:lang w:val="es_ES" w:bidi="es_ES"/>
        </w:rPr>
        <w:t>). Un día, el mundo entero tendrá que reconocer que él es “Rey de reyes y Señor de señores” (</w:t>
      </w:r>
      <w:r>
        <w:rPr>
          <w:lang w:val="es_ES" w:bidi="es_ES"/>
        </w:rPr>
        <w:t>Ap 19:16</w:t>
      </w:r>
      <w:r>
        <w:rPr>
          <w:lang w:val="es_ES" w:bidi="es_ES"/>
        </w:rPr>
        <w:t xml:space="preserve">; cf. </w:t>
      </w:r>
      <w:r>
        <w:rPr>
          <w:lang w:val="es_ES" w:bidi="es_ES"/>
        </w:rPr>
        <w:t>Fil 2:11</w:t>
      </w:r>
      <w:r>
        <w:rPr>
          <w:lang w:val="es_ES" w:bidi="es_ES"/>
        </w:rPr>
        <w:t>), pero mientras tanto, es en la adoración de la iglesia donde se reconoce su señorío.</w:t>
      </w:r>
      <w:r>
        <w:rPr>
          <w:lang w:val="es_ES" w:bidi="es_ES"/>
        </w:rPr>
      </w:r>
      <w:r>
        <w:rPr>
          <w:lang w:val="es_ES" w:bidi="es_ES"/>
        </w:rPr>
      </w:r>
    </w:p>
    <w:p>
      <w:pPr/>
      <w:r>
        <w:rPr>
          <w:lang w:val="es_ES" w:bidi="es_ES"/>
        </w:rPr>
      </w:r>
    </w:p>
    <w:p>
      <w:pPr>
        <w:pStyle w:val="Heading2"/>
      </w:pPr>
      <w:r>
        <w:rPr>
          <w:lang w:val="es_ES" w:bidi="es_ES"/>
        </w:rPr>
        <w:t>Diablo, El</w:t>
      </w:r>
      <w:r>
        <w:rPr>
          <w:lang w:val="es_ES" w:bidi="es_ES"/>
        </w:rPr>
      </w:r>
    </w:p>
    <w:p>
      <w:pPr/>
      <w:r>
        <w:rPr>
          <w:lang w:val="es_ES" w:bidi="es_ES"/>
        </w:rPr>
      </w:r>
      <w:r>
        <w:rPr>
          <w:lang w:val="es_ES" w:bidi="es_ES"/>
        </w:rPr>
        <w:t xml:space="preserve">El diablo es uno de los nombres utilizados en el Nuevo Testamento para referirse a Satanás, quien es un enemigo de Dios. </w:t>
      </w:r>
      <w:r>
        <w:rPr>
          <w:i/>
          <w:lang w:val="es_ES" w:bidi="es_ES"/>
        </w:rPr>
        <w:t>Ver</w:t>
      </w:r>
      <w:r>
        <w:rPr>
          <w:lang w:val="es_ES" w:bidi="es_ES"/>
        </w:rPr>
        <w:t xml:space="preserve"> </w:t>
      </w:r>
      <w:r>
        <w:rPr>
          <w:lang w:val="es_ES" w:bidi="es_ES"/>
        </w:rPr>
        <w:t>Satanás</w:t>
      </w:r>
      <w:r>
        <w:rPr>
          <w:lang w:val="es_ES" w:bidi="es_ES"/>
        </w:rPr>
        <w:t>.</w:t>
      </w:r>
      <w:r>
        <w:rPr>
          <w:lang w:val="es_ES" w:bidi="es_ES"/>
        </w:rPr>
      </w:r>
      <w:r>
        <w:rPr>
          <w:lang w:val="es_ES" w:bidi="es_ES"/>
        </w:rPr>
      </w:r>
    </w:p>
    <w:p>
      <w:pPr/>
      <w:r>
        <w:rPr>
          <w:lang w:val="es_ES" w:bidi="es_ES"/>
        </w:rPr>
      </w:r>
    </w:p>
    <w:p>
      <w:pPr>
        <w:pStyle w:val="Heading2"/>
      </w:pPr>
      <w:r>
        <w:rPr>
          <w:lang w:val="es_ES" w:bidi="es_ES"/>
        </w:rPr>
        <w:t>Diácono, Diaconisa</w:t>
      </w:r>
      <w:r>
        <w:rPr>
          <w:lang w:val="es_ES" w:bidi="es_ES"/>
        </w:rPr>
      </w:r>
    </w:p>
    <w:p>
      <w:pPr/>
      <w:r>
        <w:rPr>
          <w:lang w:val="es_ES" w:bidi="es_ES"/>
        </w:rPr>
      </w:r>
      <w:r>
        <w:rPr>
          <w:lang w:val="es_ES" w:bidi="es_ES"/>
        </w:rPr>
        <w:t>Términos que designan a un oficial en una iglesia local, derivados de una palabra griega que significa "siervo" o "ministro". El término "diaconado" se utiliza para referirse al cargo en sí o al grupo colectivo de diáconos y diaconisas. Al igual que muchas otras palabras bíblicas que hoy se usan en un sentido técnico, las palabras "diácono" y "diaconisa" comenzaron como términos comunes y no técnicos. Tanto en la cultura griega secular del primer siglo d. C. como en el NT, describían una variedad de servicios.</w:t>
      </w:r>
    </w:p>
    <w:p>
      <w:pPr>
        <w:pStyle w:val="Heading3"/>
      </w:pPr>
      <w:r>
        <w:rPr>
          <w:lang w:val="es_ES" w:bidi="es_ES"/>
        </w:rPr>
        <w:t>Origen del Concepto</w:t>
      </w:r>
    </w:p>
    <w:p>
      <w:pPr>
        <w:pStyle w:val="Heading4"/>
      </w:pPr>
      <w:r>
        <w:rPr>
          <w:lang w:val="es_ES" w:bidi="es_ES"/>
        </w:rPr>
        <w:t>Uso en Griego</w:t>
      </w:r>
    </w:p>
    <w:p>
      <w:pPr/>
      <w:r>
        <w:rPr>
          <w:lang w:val="es_ES" w:bidi="es_ES"/>
        </w:rPr>
      </w:r>
      <w:r>
        <w:rPr>
          <w:lang w:val="es_ES" w:bidi="es_ES"/>
        </w:rPr>
        <w:t>Se han encontrado referencias en escritos antiguos donde la palabra griega "diácono" significaba "camarero", "sirviente", "mayordomo" o "mensajero". En al menos dos casos, indicaba a un panadero y a un cocinero. En el uso religioso, la palabra describía a varios asistentes en templos paganos. Documentos antiguos muestran a "diáconos" presidiendo la dedicación de una estatua al dios griego Hermes. Serapis e Isis, deidades egipcias, eran servidos por un colegio de "diáconos" presidido por un sacerdote.</w:t>
      </w:r>
    </w:p>
    <w:p>
      <w:pPr>
        <w:pStyle w:val="Heading4"/>
      </w:pPr>
      <w:r>
        <w:rPr>
          <w:lang w:val="es_ES" w:bidi="es_ES"/>
        </w:rPr>
        <w:t>Uso General en el Nuevo Testamento</w:t>
      </w:r>
    </w:p>
    <w:p>
      <w:pPr/>
      <w:r>
        <w:rPr>
          <w:lang w:val="es_ES" w:bidi="es_ES"/>
        </w:rPr>
      </w:r>
      <w:r>
        <w:rPr>
          <w:lang w:val="es_ES" w:bidi="es_ES"/>
        </w:rPr>
        <w:t>La misma palabra fue utilizada por los escritores bíblicos en un sentido general para describir varios ministerios o servicios. No fue hasta más tarde en el desarrollo de la iglesia apostólica que el término se aplicó a un grupo específico de oficiales de la iglesia. Entre sus usos generales, "diácono" se refiere a un camarero en las comidas (</w:t>
      </w:r>
      <w:r>
        <w:rPr>
          <w:lang w:val="es_ES" w:bidi="es_ES"/>
        </w:rPr>
        <w:t>Juan 2:5,9</w:t>
      </w:r>
      <w:r>
        <w:rPr>
          <w:lang w:val="es_ES" w:bidi="es_ES"/>
        </w:rPr>
        <w:t>), un asistente de un rey (</w:t>
      </w:r>
      <w:r>
        <w:rPr>
          <w:lang w:val="es_ES" w:bidi="es_ES"/>
        </w:rPr>
        <w:t>Mateo 22:13</w:t>
      </w:r>
      <w:r>
        <w:rPr>
          <w:lang w:val="es_ES" w:bidi="es_ES"/>
        </w:rPr>
        <w:t>), un siervo de Satanás (</w:t>
      </w:r>
      <w:r>
        <w:rPr>
          <w:lang w:val="es_ES" w:bidi="es_ES"/>
        </w:rPr>
        <w:t>2 Corintios 11:15</w:t>
      </w:r>
      <w:r>
        <w:rPr>
          <w:lang w:val="es_ES" w:bidi="es_ES"/>
        </w:rPr>
        <w:t>), un siervo de Dios (</w:t>
      </w:r>
      <w:r>
        <w:rPr>
          <w:lang w:val="es_ES" w:bidi="es_ES"/>
        </w:rPr>
        <w:t>6:4</w:t>
      </w:r>
      <w:r>
        <w:rPr>
          <w:lang w:val="es_ES" w:bidi="es_ES"/>
        </w:rPr>
        <w:t>), un siervo de Cristo (</w:t>
      </w:r>
      <w:r>
        <w:rPr>
          <w:lang w:val="es_ES" w:bidi="es_ES"/>
        </w:rPr>
        <w:t>11:23</w:t>
      </w:r>
      <w:r>
        <w:rPr>
          <w:lang w:val="es_ES" w:bidi="es_ES"/>
        </w:rPr>
        <w:t>), un siervo de la iglesia (</w:t>
      </w:r>
      <w:r>
        <w:rPr>
          <w:lang w:val="es_ES" w:bidi="es_ES"/>
        </w:rPr>
        <w:t>Colosenses 1:24–25</w:t>
      </w:r>
      <w:r>
        <w:rPr>
          <w:lang w:val="es_ES" w:bidi="es_ES"/>
        </w:rPr>
        <w:t>), y un gobernante político (</w:t>
      </w:r>
      <w:r>
        <w:rPr>
          <w:lang w:val="es_ES" w:bidi="es_ES"/>
        </w:rPr>
        <w:t>Romanos 13:4</w:t>
      </w:r>
      <w:r>
        <w:rPr>
          <w:lang w:val="es_ES" w:bidi="es_ES"/>
        </w:rPr>
        <w:t>).</w:t>
      </w:r>
    </w:p>
    <w:p>
      <w:pPr/>
      <w:r>
        <w:rPr>
          <w:lang w:val="es_ES" w:bidi="es_ES"/>
        </w:rPr>
      </w:r>
      <w:r>
        <w:rPr>
          <w:lang w:val="es_ES" w:bidi="es_ES"/>
        </w:rPr>
        <w:t>El NT presenta la función servicial como una forma de ministerio o servicio y como una marca de toda la Iglesia.</w:t>
      </w:r>
      <w:r>
        <w:rPr>
          <w:lang w:val="es_ES" w:bidi="es_ES"/>
        </w:rPr>
        <w:t xml:space="preserve"> Esto significa que se considera una norma para todos los discípulos (</w:t>
      </w:r>
      <w:r>
        <w:rPr>
          <w:lang w:val="es_ES" w:bidi="es_ES"/>
        </w:rPr>
        <w:t>Mateo 20:26–28,</w:t>
      </w:r>
      <w:r>
        <w:rPr>
          <w:lang w:val="es_ES" w:bidi="es_ES"/>
        </w:rPr>
        <w:t xml:space="preserve"> </w:t>
      </w:r>
      <w:r>
        <w:rPr>
          <w:lang w:val="es_ES" w:bidi="es_ES"/>
        </w:rPr>
        <w:t>Lucas 22:26–27</w:t>
      </w:r>
      <w:r>
        <w:rPr>
          <w:lang w:val="es_ES" w:bidi="es_ES"/>
        </w:rPr>
        <w:t>). La enseñanza de Jesús sobre el juicio final vincula el ministerio con acciones como alimentar a los hambrientos, acoger a los extraños, vestir a los desnudos y visitar a los enfermos y encarcelados (</w:t>
      </w:r>
      <w:r>
        <w:rPr>
          <w:lang w:val="es_ES" w:bidi="es_ES"/>
        </w:rPr>
        <w:t>Mateo 25:31–46</w:t>
      </w:r>
      <w:r>
        <w:rPr>
          <w:lang w:val="es_ES" w:bidi="es_ES"/>
        </w:rPr>
        <w:t xml:space="preserve">). A lo largo del NT, hay un énfasis en el cuidado compasivo de las necesidades físicas y espirituales de las personas, así como en entregarse para satisfacer esas necesidades. Tal servicio es, en última instancia, un ministerio para Cristo mismo (v. </w:t>
      </w:r>
      <w:r>
        <w:rPr>
          <w:lang w:val="es_ES" w:bidi="es_ES"/>
        </w:rPr>
        <w:t>45</w:t>
      </w:r>
      <w:r>
        <w:rPr>
          <w:lang w:val="es_ES" w:bidi="es_ES"/>
        </w:rPr>
        <w:t>).</w:t>
      </w:r>
    </w:p>
    <w:p>
      <w:pPr>
        <w:pStyle w:val="Heading4"/>
      </w:pPr>
      <w:r>
        <w:rPr>
          <w:lang w:val="es_ES" w:bidi="es_ES"/>
        </w:rPr>
        <w:t>Origen del Oficio</w:t>
      </w:r>
    </w:p>
    <w:p>
      <w:pPr/>
      <w:r>
        <w:rPr>
          <w:lang w:val="es_ES" w:bidi="es_ES"/>
        </w:rPr>
      </w:r>
      <w:r>
        <w:rPr>
          <w:lang w:val="es_ES" w:bidi="es_ES"/>
        </w:rPr>
        <w:t xml:space="preserve">Algunos estudiosos bíblicos destacan una relación entre el </w:t>
      </w:r>
      <w:r>
        <w:rPr>
          <w:i/>
          <w:lang w:val="es_ES" w:bidi="es_ES"/>
        </w:rPr>
        <w:t>hazzan</w:t>
      </w:r>
      <w:r>
        <w:rPr>
          <w:lang w:val="es_ES" w:bidi="es_ES"/>
        </w:rPr>
        <w:t xml:space="preserve"> de la sinagoga judía y el cargo cristiano de diácono. El </w:t>
      </w:r>
      <w:r>
        <w:rPr>
          <w:i/>
          <w:lang w:val="es_ES" w:bidi="es_ES"/>
        </w:rPr>
        <w:t>hazzan</w:t>
      </w:r>
      <w:r>
        <w:rPr>
          <w:lang w:val="es_ES" w:bidi="es_ES"/>
        </w:rPr>
        <w:t xml:space="preserve"> se encargaba de abrir y cerrar las puertas de la sinagoga, mantenerla limpia y distribuir los libros para la lectura. Probablemente fue a una persona así a quien Jesús entregó el rollo de Isaías después de terminar su lectura (</w:t>
      </w:r>
      <w:r>
        <w:rPr>
          <w:lang w:val="es_ES" w:bidi="es_ES"/>
        </w:rPr>
        <w:t>Lucas 4:20</w:t>
      </w:r>
      <w:r>
        <w:rPr>
          <w:lang w:val="es_ES" w:bidi="es_ES"/>
        </w:rPr>
        <w:t>).</w:t>
      </w:r>
    </w:p>
    <w:p>
      <w:pPr/>
      <w:r>
        <w:rPr>
          <w:lang w:val="es_ES" w:bidi="es_ES"/>
        </w:rPr>
      </w:r>
      <w:r>
        <w:rPr>
          <w:lang w:val="es_ES" w:bidi="es_ES"/>
        </w:rPr>
        <w:t>Otros estudiosos del NT se centran en la elección de los siete (</w:t>
      </w:r>
      <w:r>
        <w:rPr>
          <w:lang w:val="es_ES" w:bidi="es_ES"/>
        </w:rPr>
        <w:t>Hechos 6:1–6</w:t>
      </w:r>
      <w:r>
        <w:rPr>
          <w:lang w:val="es_ES" w:bidi="es_ES"/>
        </w:rPr>
        <w:t>). Consideran esa acción como un precursor histórico de una estructura más desarrollada (</w:t>
      </w:r>
      <w:r>
        <w:rPr>
          <w:lang w:val="es_ES" w:bidi="es_ES"/>
        </w:rPr>
        <w:t>Filipenses 1:1,</w:t>
      </w:r>
      <w:r>
        <w:rPr>
          <w:lang w:val="es_ES" w:bidi="es_ES"/>
        </w:rPr>
        <w:t xml:space="preserve"> </w:t>
      </w:r>
      <w:r>
        <w:rPr>
          <w:lang w:val="es_ES" w:bidi="es_ES"/>
        </w:rPr>
        <w:t>1 Timoteo 3:8–13,</w:t>
      </w:r>
      <w:r>
        <w:rPr>
          <w:lang w:val="es_ES" w:bidi="es_ES"/>
        </w:rPr>
        <w:t xml:space="preserve"> las dos referencias específicas a un "oficio" de diácono). Lucas dedicó considerable atención en Hechos a la selección de un nuevo grupo de líderes de la iglesia. Sobrecargados con una variedad de responsabilidades, los doce apóstoles propusieron una división del trabajo para asegurar el cuidado de las viudas helenistas (de habla griega) en la distribución diaria de alimentos y limosnas de la iglesia. Siete hombres de buena reputación, llenos del Espíritu y de sabiduría (</w:t>
      </w:r>
      <w:r>
        <w:rPr>
          <w:lang w:val="es_ES" w:bidi="es_ES"/>
        </w:rPr>
        <w:t>Hechos 6:3</w:t>
      </w:r>
      <w:r>
        <w:rPr>
          <w:lang w:val="es_ES" w:bidi="es_ES"/>
        </w:rPr>
        <w:t>), posteriormente se hicieron prominentes en la congregación de Jerusalén, realizando obras de caridad y atendiendo las necesidades físicas.</w:t>
      </w:r>
    </w:p>
    <w:p>
      <w:pPr/>
      <w:r>
        <w:rPr>
          <w:lang w:val="es_ES" w:bidi="es_ES"/>
        </w:rPr>
      </w:r>
      <w:r>
        <w:rPr>
          <w:lang w:val="es_ES" w:bidi="es_ES"/>
        </w:rPr>
        <w:t xml:space="preserve">Algunos estudiosos advierten que el diaconado no debe asociarse exclusivamente con obras de caridad, ya que la palabra griega utilizada en </w:t>
      </w:r>
      <w:r>
        <w:rPr>
          <w:lang w:val="es_ES" w:bidi="es_ES"/>
        </w:rPr>
        <w:t>Hechos 6:2</w:t>
      </w:r>
      <w:r>
        <w:rPr>
          <w:lang w:val="es_ES" w:bidi="es_ES"/>
        </w:rPr>
        <w:t xml:space="preserve"> está relacionada con la palabra traducida como “ministerio de la palabra” en el versículo </w:t>
      </w:r>
      <w:r>
        <w:rPr>
          <w:lang w:val="es_ES" w:bidi="es_ES"/>
        </w:rPr>
        <w:t>4</w:t>
      </w:r>
      <w:r>
        <w:rPr>
          <w:lang w:val="es_ES" w:bidi="es_ES"/>
        </w:rPr>
        <w:t>. Las personas elegidas para supervisar el cuidado de las necesidades físicas eran de gran estatura espiritual. Esteban, por ejemplo, “</w:t>
      </w:r>
      <w:r>
        <w:rPr>
          <w:lang w:val="es_ES" w:bidi="es_ES"/>
        </w:rPr>
        <w:t>lleno de gracia y de potencia, hacía prodigios y milagros</w:t>
      </w:r>
      <w:r>
        <w:rPr>
          <w:lang w:val="es_ES" w:bidi="es_ES"/>
        </w:rPr>
        <w:t>” (</w:t>
      </w:r>
      <w:r>
        <w:rPr>
          <w:lang w:val="es_ES" w:bidi="es_ES"/>
        </w:rPr>
        <w:t>6:8</w:t>
      </w:r>
      <w:r>
        <w:rPr>
          <w:lang w:val="es_ES" w:bidi="es_ES"/>
        </w:rPr>
        <w:t xml:space="preserve">, Reina Valera 1909). Felipe, nombrado como uno de los siete en </w:t>
      </w:r>
      <w:r>
        <w:rPr>
          <w:lang w:val="es_ES" w:bidi="es_ES"/>
        </w:rPr>
        <w:t>Hechos 6</w:t>
      </w:r>
      <w:r>
        <w:rPr>
          <w:lang w:val="es_ES" w:bidi="es_ES"/>
        </w:rPr>
        <w:t>, “</w:t>
      </w:r>
      <w:r>
        <w:rPr>
          <w:lang w:val="es_ES" w:bidi="es_ES"/>
        </w:rPr>
        <w:t>anunciaba el evangelio del reino de Dios y el nombre de Jesucristo</w:t>
      </w:r>
      <w:r>
        <w:rPr>
          <w:lang w:val="es_ES" w:bidi="es_ES"/>
        </w:rPr>
        <w:t>” (</w:t>
      </w:r>
      <w:r>
        <w:rPr>
          <w:lang w:val="es_ES" w:bidi="es_ES"/>
        </w:rPr>
        <w:t>8:12</w:t>
      </w:r>
      <w:r>
        <w:rPr>
          <w:lang w:val="es_ES" w:bidi="es_ES"/>
        </w:rPr>
        <w:t xml:space="preserve">). Felipe también bautizó (v. </w:t>
      </w:r>
      <w:r>
        <w:rPr>
          <w:lang w:val="es_ES" w:bidi="es_ES"/>
        </w:rPr>
        <w:t>38</w:t>
      </w:r>
      <w:r>
        <w:rPr>
          <w:lang w:val="es_ES" w:bidi="es_ES"/>
        </w:rPr>
        <w:t>) y se le menciona como evangelista (</w:t>
      </w:r>
      <w:r>
        <w:rPr>
          <w:lang w:val="es_ES" w:bidi="es_ES"/>
        </w:rPr>
        <w:t>21:8</w:t>
      </w:r>
      <w:r>
        <w:rPr>
          <w:lang w:val="es_ES" w:bidi="es_ES"/>
        </w:rPr>
        <w:t>).</w:t>
      </w:r>
    </w:p>
    <w:p>
      <w:pPr>
        <w:pStyle w:val="Heading3"/>
      </w:pPr>
      <w:r>
        <w:rPr>
          <w:lang w:val="es_ES" w:bidi="es_ES"/>
        </w:rPr>
        <w:t>Los Diáconos en la Iglesia Primitiva</w:t>
      </w:r>
    </w:p>
    <w:p>
      <w:pPr/>
      <w:r>
        <w:rPr>
          <w:lang w:val="es_ES" w:bidi="es_ES"/>
        </w:rPr>
      </w:r>
      <w:r>
        <w:rPr>
          <w:lang w:val="es_ES" w:bidi="es_ES"/>
        </w:rPr>
        <w:t xml:space="preserve">Aquellos que mencionan </w:t>
      </w:r>
      <w:r>
        <w:rPr>
          <w:lang w:val="es_ES" w:bidi="es_ES"/>
        </w:rPr>
        <w:t>Hechos 6</w:t>
      </w:r>
      <w:r>
        <w:rPr>
          <w:lang w:val="es_ES" w:bidi="es_ES"/>
        </w:rPr>
        <w:t xml:space="preserve"> como una etapa preliminar del oficio de diácono se refieren a la expansión de la práctica desde la iglesia en Jerusalén hacia las congregaciones gentiles que surgían en otros lugares. Muchas iglesias probablemente tomaron el nombramiento de "los siete de Jerusalén" como un modelo a seguir, algunas incluso adoptando el número siete. En una carta del papa Cornelio del siglo III, por ejemplo, se afirmaba que la iglesia de Roma había mantenido siete como el número de diáconos.</w:t>
      </w:r>
    </w:p>
    <w:p>
      <w:pPr/>
      <w:r>
        <w:rPr>
          <w:lang w:val="es_ES" w:bidi="es_ES"/>
        </w:rPr>
      </w:r>
      <w:r>
        <w:rPr>
          <w:lang w:val="es_ES" w:bidi="es_ES"/>
        </w:rPr>
        <w:t xml:space="preserve">Para cuando la iglesia de Filipo recibió sus instrucciones del apóstol Pablo (hacia el año 62 d. C.) y Timoteo tenía en mano la primera carta de Pablo, "diácono" se había convertido en un término técnico que se refería a un cargo específico en las iglesias. En </w:t>
      </w:r>
      <w:r>
        <w:rPr>
          <w:lang w:val="es_ES" w:bidi="es_ES"/>
        </w:rPr>
        <w:t>Filipenses 1:1</w:t>
      </w:r>
      <w:r>
        <w:rPr>
          <w:lang w:val="es_ES" w:bidi="es_ES"/>
        </w:rPr>
        <w:t xml:space="preserve"> Pablo se dirigió a la iglesia en general y luego añadió "con obispos y diáconos". Algunos intérpretes consideran que eso establece claramente dos grupos distintos dentro del cuerpo más grande de la iglesia, aunque no se proporciona una descripción adicional. Posiblemente, los diáconos de esa congregación eran responsables de recolectar y luego enviar las ofrendas mencionadas (</w:t>
      </w:r>
      <w:r>
        <w:rPr>
          <w:lang w:val="es_ES" w:bidi="es_ES"/>
        </w:rPr>
        <w:t>Flm 4:14–18</w:t>
      </w:r>
      <w:r>
        <w:rPr>
          <w:lang w:val="es_ES" w:bidi="es_ES"/>
        </w:rPr>
        <w:t>).</w:t>
      </w:r>
    </w:p>
    <w:p>
      <w:pPr/>
      <w:r>
        <w:rPr>
          <w:lang w:val="es_ES" w:bidi="es_ES"/>
        </w:rPr>
      </w:r>
      <w:r>
        <w:rPr>
          <w:lang w:val="es_ES" w:bidi="es_ES"/>
        </w:rPr>
        <w:t xml:space="preserve">En </w:t>
      </w:r>
      <w:r>
        <w:rPr>
          <w:lang w:val="es_ES" w:bidi="es_ES"/>
        </w:rPr>
        <w:t>1 Timoteo 3:8–13</w:t>
      </w:r>
      <w:r>
        <w:rPr>
          <w:lang w:val="es_ES" w:bidi="es_ES"/>
        </w:rPr>
        <w:t xml:space="preserve"> se proporcionan instrucciones sobre las cualificaciones para el cargo de diácono. Aunque es el tratamiento más detallado del tema en el NT, en realidad es bastante esquemático. La mayoría de las cualificaciones, que tratan sobre el carácter personal y el comportamiento, son similares a las de un obispo. Por ejemplo, un diácono debe ser veraz, monógamo, "</w:t>
      </w:r>
      <w:r>
        <w:rPr>
          <w:lang w:val="es_ES" w:bidi="es_ES"/>
        </w:rPr>
        <w:t>no dados a mucho vino</w:t>
      </w:r>
      <w:r>
        <w:rPr>
          <w:lang w:val="es_ES" w:bidi="es_ES"/>
        </w:rPr>
        <w:t xml:space="preserve">" y un padre responsable. El versículo </w:t>
      </w:r>
      <w:r>
        <w:rPr>
          <w:lang w:val="es_ES" w:bidi="es_ES"/>
        </w:rPr>
        <w:t>11</w:t>
      </w:r>
      <w:r>
        <w:rPr>
          <w:lang w:val="es_ES" w:bidi="es_ES"/>
        </w:rPr>
        <w:t>, que requiere que "</w:t>
      </w:r>
      <w:r>
        <w:rPr>
          <w:lang w:val="es_ES" w:bidi="es_ES"/>
        </w:rPr>
        <w:t>honestas, no detractoras, templadas, fieles en todo</w:t>
      </w:r>
      <w:r>
        <w:rPr>
          <w:lang w:val="es_ES" w:bidi="es_ES"/>
        </w:rPr>
        <w:t>" (Reina Valera 1909), puede referirse no a las esposas de los diáconos sino a las diaconisas, como señalan varias traducciones. En cualquier caso, está claro que las mujeres participaron en el trabajo del diaconado.</w:t>
      </w:r>
    </w:p>
    <w:p>
      <w:pPr/>
      <w:r>
        <w:rPr>
          <w:lang w:val="es_ES" w:bidi="es_ES"/>
        </w:rPr>
      </w:r>
      <w:r>
        <w:rPr>
          <w:lang w:val="es_ES" w:bidi="es_ES"/>
        </w:rPr>
        <w:t>A diferencia del cargo de obispo (</w:t>
      </w:r>
      <w:r>
        <w:rPr>
          <w:lang w:val="es_ES" w:bidi="es_ES"/>
        </w:rPr>
        <w:t>1 Timoteo 3:2</w:t>
      </w:r>
      <w:r>
        <w:rPr>
          <w:lang w:val="es_ES" w:bidi="es_ES"/>
        </w:rPr>
        <w:t xml:space="preserve">), no se describe a los diáconos como responsables de la enseñanza o la hospitalidad. De hecho, no se menciona ninguna cualificación funcional para aclarar los roles de los diáconos o diaconisas en la iglesia primitiva. Las cualificaciones de carácter enumeradas son adecuadas para aquellos con responsabilidades monetarias y administrativas (como sugiere </w:t>
      </w:r>
      <w:r>
        <w:rPr>
          <w:lang w:val="es_ES" w:bidi="es_ES"/>
        </w:rPr>
        <w:t>Hechos 6:1–6</w:t>
      </w:r>
      <w:r>
        <w:rPr>
          <w:lang w:val="es_ES" w:bidi="es_ES"/>
        </w:rPr>
        <w:t>). A Timoteo se le indica que los buenos diáconos no quedarán sin recompensa; no solo aumentará su fe, sino también su buena reputación entre aquellos a quienes sirven (</w:t>
      </w:r>
      <w:r>
        <w:rPr>
          <w:lang w:val="es_ES" w:bidi="es_ES"/>
        </w:rPr>
        <w:t>1 Timoteo 3:13</w:t>
      </w:r>
      <w:r>
        <w:rPr>
          <w:lang w:val="es_ES" w:bidi="es_ES"/>
        </w:rPr>
        <w:t>).</w:t>
      </w:r>
    </w:p>
    <w:p>
      <w:pPr/>
      <w:r>
        <w:rPr>
          <w:lang w:val="es_ES" w:bidi="es_ES"/>
        </w:rPr>
      </w:r>
      <w:r>
        <w:rPr>
          <w:lang w:val="es_ES" w:bidi="es_ES"/>
        </w:rPr>
        <w:t xml:space="preserve">El oficio de diácono se diferenciaba del de anciano, el cual fue adaptado de un modelo judío definido en el AT (ver </w:t>
      </w:r>
      <w:r>
        <w:rPr>
          <w:lang w:val="es_ES" w:bidi="es_ES"/>
        </w:rPr>
        <w:t>Números 11:16–17,</w:t>
      </w:r>
      <w:r>
        <w:rPr>
          <w:lang w:val="es_ES" w:bidi="es_ES"/>
        </w:rPr>
        <w:t xml:space="preserve"> </w:t>
      </w:r>
      <w:r>
        <w:rPr>
          <w:lang w:val="es_ES" w:bidi="es_ES"/>
        </w:rPr>
        <w:t>Deuteronomio 29:10</w:t>
      </w:r>
      <w:r>
        <w:rPr>
          <w:lang w:val="es_ES" w:bidi="es_ES"/>
        </w:rPr>
        <w:t>). El diaconado, por otro lado, se desarrolló a partir del fuerte, personal e histórico ejemplo de Jesús, el siervo que compasivamente satisfacía necesidades humanas concretas.</w:t>
      </w:r>
    </w:p>
    <w:p>
      <w:pPr/>
      <w:r>
        <w:rPr>
          <w:lang w:val="es_ES" w:bidi="es_ES"/>
        </w:rPr>
      </w:r>
      <w:r>
        <w:rPr>
          <w:lang w:val="es_ES" w:bidi="es_ES"/>
        </w:rPr>
        <w:t>A medida que el cargo de diácono se consolidó, sus deberes se definieron como los de cuidado pastoral. Los pobres y los enfermos recibieron su servicio no solo en lo físico, sino también a través de instrucción y consuelo. Los hogares de los miembros de la iglesia se convirtieron en territorio familiar para un diácono o diaconisa. Se estableció un patrón de visitas para identificar y luego satisfacer las necesidades de la comunidad de la iglesia en general. Aunque esto incluía la administración de fondos, iba mucho más allá. Aquellos que servían como diáconos y diaconisas sin duda se convirtieron en símbolos de cuidado amoroso para la iglesia en su conjunto.</w:t>
      </w:r>
    </w:p>
    <w:p>
      <w:pPr/>
      <w:r>
        <w:rPr>
          <w:lang w:val="es_ES" w:bidi="es_ES"/>
        </w:rPr>
      </w:r>
      <w:r>
        <w:rPr>
          <w:lang w:val="es_ES" w:bidi="es_ES"/>
        </w:rPr>
        <w:t>Determinar dónde encaja el oficio de diácono en el patrón más amplio del orden eclesiástico dentro del NT es complicado debido a la evidente variedad presente durante los años formativos. Algunos historiadores de la iglesia concluyen que, a medida que se desarrolló la estructura eclesiástica, los ancianos proporcionaron liderazgo congregacional. Los diáconos los asistieron, especialmente en servicios sociales y cuidado pastoral. A finales del primer siglo y principios del segundo, se presenció un ministerio distintivo de tres partes: diáconos, ancianos (presbíteros) y obispos. Los obispos o “supervisores” comenzaron a ejercer autoridad sobre áreas o grupos de iglesias.</w:t>
      </w:r>
    </w:p>
    <w:p>
      <w:pPr>
        <w:pStyle w:val="Heading3"/>
      </w:pPr>
      <w:r>
        <w:rPr>
          <w:lang w:val="es_ES" w:bidi="es_ES"/>
        </w:rPr>
        <w:t>Diaconisa</w:t>
      </w:r>
    </w:p>
    <w:p>
      <w:pPr/>
      <w:r>
        <w:rPr>
          <w:lang w:val="es_ES" w:bidi="es_ES"/>
        </w:rPr>
      </w:r>
      <w:r>
        <w:rPr>
          <w:lang w:val="es_ES" w:bidi="es_ES"/>
        </w:rPr>
        <w:t>¿Cuál era el papel de las mujeres en el ministerio de la iglesia primitiva? La inclusión de referencias a mujeres en el ministerio por parte de Pablo es notable en comparación con el papel general de las mujeres en el primer siglo. Elogió a Febe por su servicio en la iglesia de Cencrea, utilizando la palabra “diácono” para describirla (</w:t>
      </w:r>
      <w:r>
        <w:rPr>
          <w:lang w:val="es_ES" w:bidi="es_ES"/>
        </w:rPr>
        <w:t>Romanos 16:1</w:t>
      </w:r>
      <w:r>
        <w:rPr>
          <w:lang w:val="es_ES" w:bidi="es_ES"/>
        </w:rPr>
        <w:t xml:space="preserve">). La alabó como una “ayudante” (v. </w:t>
      </w:r>
      <w:r>
        <w:rPr>
          <w:lang w:val="es_ES" w:bidi="es_ES"/>
        </w:rPr>
        <w:t>2</w:t>
      </w:r>
      <w:r>
        <w:rPr>
          <w:lang w:val="es_ES" w:bidi="es_ES"/>
        </w:rPr>
        <w:t xml:space="preserve">), una palabra que denota cualidades de liderazgo (cf. </w:t>
      </w:r>
      <w:r>
        <w:rPr>
          <w:lang w:val="es_ES" w:bidi="es_ES"/>
        </w:rPr>
        <w:t>Romanos 12:8,</w:t>
      </w:r>
      <w:r>
        <w:rPr>
          <w:lang w:val="es_ES" w:bidi="es_ES"/>
        </w:rPr>
        <w:t xml:space="preserve"> </w:t>
      </w:r>
      <w:r>
        <w:rPr>
          <w:lang w:val="es_ES" w:bidi="es_ES"/>
        </w:rPr>
        <w:t>1 Timoteo 3:4–5</w:t>
      </w:r>
      <w:r>
        <w:rPr>
          <w:lang w:val="es_ES" w:bidi="es_ES"/>
        </w:rPr>
        <w:t>). Algunos estudiosos han utilizado esa referencia como un ejemplo del desarrollo primitivo del cargo de diaconisa. Otros lo han interpretado en un sentido no técnico, significando que Febe desempeñaba un rol generalmente de servicio y, por lo tanto, era digna de reconocimiento en Roma. Ya sea que “diácono” se usara de manera técnica o descriptiva, el ministerio tanto para mujeres como para hombres en el NT se modeló según el ejemplo de Jesús, quien “no vino para ser servido, sino para servir” (</w:t>
      </w:r>
      <w:r>
        <w:rPr>
          <w:lang w:val="es_ES" w:bidi="es_ES"/>
        </w:rPr>
        <w:t>Marcos 10:45</w:t>
      </w:r>
      <w:r>
        <w:rPr>
          <w:lang w:val="es_ES" w:bidi="es_ES"/>
        </w:rPr>
        <w:t>). Debido al gran número de mujeres conversas (</w:t>
      </w:r>
      <w:r>
        <w:rPr>
          <w:lang w:val="es_ES" w:bidi="es_ES"/>
        </w:rPr>
        <w:t>Hechos 5:14,</w:t>
      </w:r>
      <w:r>
        <w:rPr>
          <w:lang w:val="es_ES" w:bidi="es_ES"/>
        </w:rPr>
        <w:t xml:space="preserve"> </w:t>
      </w:r>
      <w:r>
        <w:rPr>
          <w:lang w:val="es_ES" w:bidi="es_ES"/>
        </w:rPr>
        <w:t>17:4</w:t>
      </w:r>
      <w:r>
        <w:rPr>
          <w:lang w:val="es_ES" w:bidi="es_ES"/>
        </w:rPr>
        <w:t>), las mujeres desempeñaban funciones en áreas del ministerio como la visita, la instrucción en el discipulado y la asistencia en el bautismo. Las diaconisas se mencionan en documentos del siglo III como administradoras del bautismo a mujeres conversas.</w:t>
      </w:r>
    </w:p>
    <w:p>
      <w:pPr/>
      <w:r>
        <w:rPr>
          <w:lang w:val="es_ES" w:bidi="es_ES"/>
        </w:rPr>
      </w:r>
      <w:r>
        <w:rPr>
          <w:i/>
          <w:lang w:val="es_ES" w:bidi="es_ES"/>
        </w:rPr>
        <w:t>Ver también</w:t>
      </w:r>
      <w:r>
        <w:rPr>
          <w:lang w:val="es_ES" w:bidi="es_ES"/>
        </w:rPr>
        <w:t xml:space="preserve"> </w:t>
      </w:r>
      <w:r>
        <w:rPr>
          <w:lang w:val="es_ES" w:bidi="es_ES"/>
        </w:rPr>
        <w:t>Obispo</w:t>
      </w:r>
      <w:r>
        <w:rPr>
          <w:lang w:val="es_ES" w:bidi="es_ES"/>
        </w:rPr>
        <w:t xml:space="preserve">; </w:t>
      </w:r>
      <w:r>
        <w:rPr>
          <w:lang w:val="es_ES" w:bidi="es_ES"/>
        </w:rPr>
        <w:t>Anciano</w:t>
      </w:r>
      <w:r>
        <w:rPr>
          <w:lang w:val="es_ES" w:bidi="es_ES"/>
        </w:rPr>
        <w:t xml:space="preserve">; </w:t>
      </w:r>
      <w:r>
        <w:rPr>
          <w:lang w:val="es_ES" w:bidi="es_ES"/>
        </w:rPr>
        <w:t>Pastor</w:t>
      </w:r>
      <w:r>
        <w:rPr>
          <w:lang w:val="es_ES" w:bidi="es_ES"/>
        </w:rPr>
        <w:t xml:space="preserve">; </w:t>
      </w:r>
      <w:r>
        <w:rPr>
          <w:lang w:val="es_ES" w:bidi="es_ES"/>
        </w:rPr>
        <w:t>Presbítero</w:t>
      </w:r>
      <w:r>
        <w:rPr>
          <w:lang w:val="es_ES" w:bidi="es_ES"/>
        </w:rPr>
        <w:t>.</w:t>
      </w:r>
      <w:r>
        <w:rPr>
          <w:lang w:val="es_ES" w:bidi="es_ES"/>
        </w:rPr>
      </w:r>
      <w:r>
        <w:rPr>
          <w:lang w:val="es_ES" w:bidi="es_ES"/>
        </w:rPr>
      </w:r>
    </w:p>
    <w:p>
      <w:pPr/>
      <w:r>
        <w:rPr>
          <w:lang w:val="es_ES" w:bidi="es_ES"/>
        </w:rPr>
      </w:r>
    </w:p>
    <w:p>
      <w:pPr>
        <w:pStyle w:val="Heading2"/>
      </w:pPr>
      <w:r>
        <w:rPr>
          <w:lang w:val="es_ES" w:bidi="es_ES"/>
        </w:rPr>
        <w:t>Diadema</w:t>
      </w:r>
      <w:r>
        <w:rPr>
          <w:lang w:val="es_ES" w:bidi="es_ES"/>
        </w:rPr>
      </w:r>
    </w:p>
    <w:p>
      <w:pPr/>
      <w:r>
        <w:rPr>
          <w:lang w:val="es_ES" w:bidi="es_ES"/>
        </w:rPr>
      </w:r>
      <w:r>
        <w:rPr>
          <w:lang w:val="es_ES" w:bidi="es_ES"/>
        </w:rPr>
        <w:t xml:space="preserve">Una diadema es un tipo de corona que los reyes y las reinas usaban alrededor de sus cabezas como una banda o cinta. </w:t>
      </w:r>
      <w:r>
        <w:rPr>
          <w:i/>
          <w:lang w:val="es_ES" w:bidi="es_ES"/>
        </w:rPr>
        <w:t>Ver</w:t>
      </w:r>
      <w:r>
        <w:rPr>
          <w:lang w:val="es_ES" w:bidi="es_ES"/>
        </w:rPr>
        <w:t xml:space="preserve"> </w:t>
      </w:r>
      <w:r>
        <w:rPr>
          <w:lang w:val="es_ES" w:bidi="es_ES"/>
        </w:rPr>
        <w:t>Corona</w:t>
      </w:r>
      <w:r>
        <w:rPr>
          <w:lang w:val="es_ES" w:bidi="es_ES"/>
        </w:rPr>
        <w:t>.</w:t>
      </w:r>
      <w:r>
        <w:rPr>
          <w:lang w:val="es_ES" w:bidi="es_ES"/>
        </w:rPr>
      </w:r>
      <w:r>
        <w:rPr>
          <w:lang w:val="es_ES" w:bidi="es_ES"/>
        </w:rPr>
      </w:r>
    </w:p>
    <w:p>
      <w:pPr/>
      <w:r>
        <w:rPr>
          <w:lang w:val="es_ES" w:bidi="es_ES"/>
        </w:rPr>
      </w:r>
    </w:p>
    <w:p>
      <w:pPr>
        <w:pStyle w:val="Heading2"/>
      </w:pPr>
      <w:r>
        <w:rPr>
          <w:lang w:val="es_ES" w:bidi="es_ES"/>
        </w:rPr>
        <w:t>Diálogo del Salvador</w:t>
      </w:r>
      <w:r>
        <w:rPr>
          <w:lang w:val="es_ES" w:bidi="es_ES"/>
        </w:rPr>
      </w:r>
    </w:p>
    <w:p>
      <w:pPr/>
      <w:r>
        <w:rPr>
          <w:lang w:val="es_ES" w:bidi="es_ES"/>
        </w:rPr>
      </w:r>
      <w:r>
        <w:rPr>
          <w:lang w:val="es_ES" w:bidi="es_ES"/>
        </w:rPr>
        <w:t>Este documento gnóstico cristiano también se conoce como el Diálogo del Redentor. Fue descubierto en la antigua Biblioteca de Nag Hammadi, ubicada en la actual ciudad de Nag Hammadi (Alto Egipto), en 1946.</w:t>
      </w:r>
    </w:p>
    <w:p>
      <w:pPr/>
      <w:r>
        <w:rPr>
          <w:lang w:val="es_ES" w:bidi="es_ES"/>
        </w:rPr>
      </w:r>
      <w:r>
        <w:rPr>
          <w:lang w:val="es_ES" w:bidi="es_ES"/>
        </w:rPr>
        <w:t>El Diálogo es un relato ficticio de una conversación entre Jesús y algunos de sus discípulos. En este, debaten sobre cuestiones del universo, la humanidad, el fin de los tiempos y la salvación. El manuscrito se encuentra en mal estado, y tanto su autor como su origen son desconocidos. Probablemente fue escrito en Egipto durante el segundo o tercer siglo d.C.</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Diamante</w:t>
      </w:r>
      <w:r>
        <w:rPr>
          <w:lang w:val="es_ES" w:bidi="es_ES"/>
        </w:rPr>
      </w:r>
    </w:p>
    <w:p>
      <w:pPr/>
      <w:r>
        <w:rPr>
          <w:lang w:val="es_ES" w:bidi="es_ES"/>
        </w:rPr>
      </w:r>
      <w:r>
        <w:rPr>
          <w:lang w:val="es_ES" w:bidi="es_ES"/>
        </w:rPr>
        <w:t xml:space="preserve">Una gema preciosa, generalmente incolora, compuesta de carbono cristalizado. En la Biblia, "diamante" parece referirse a la dureza más que a la identificación real de la piedra. </w:t>
      </w:r>
      <w:r>
        <w:rPr>
          <w:i/>
          <w:lang w:val="es_ES" w:bidi="es_ES"/>
        </w:rPr>
        <w:t>Ver</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Diana</w:t>
      </w:r>
      <w:r>
        <w:rPr>
          <w:lang w:val="es_ES" w:bidi="es_ES"/>
        </w:rPr>
      </w:r>
    </w:p>
    <w:p>
      <w:pPr/>
      <w:r>
        <w:rPr>
          <w:lang w:val="es_ES" w:bidi="es_ES"/>
        </w:rPr>
      </w:r>
      <w:r>
        <w:rPr>
          <w:lang w:val="es_ES" w:bidi="es_ES"/>
        </w:rPr>
        <w:t>El nombre romano de la diosa mitológica griega Ártemis es Diana. Era hija de Júpiter y Latona, y hermana gemela de Apolo. Renunció a cualquier idea de matrimonio, supuestamente porque estaba horrorizada por los dolores de parto que su madre había sufrido al darla a luz, y permaneció como la diosa virgen inalcanzable. Aunque era la diosa de la luna, Diana era más a menudo retratada como la cazadora con dos perros a su lado.</w:t>
      </w:r>
    </w:p>
    <w:p>
      <w:pPr/>
      <w:r>
        <w:rPr>
          <w:lang w:val="es_ES" w:bidi="es_ES"/>
        </w:rPr>
      </w:r>
      <w:r>
        <w:rPr>
          <w:lang w:val="es_ES" w:bidi="es_ES"/>
        </w:rPr>
        <w:t>El Templo de Diana en Éfeso fue una de las siete maravillas del mundo antiguo. El impresionante edificio estaba sostenido por 100 grandes columnas. La leyenda local decía que su estatua cayó del cielo (</w:t>
      </w:r>
      <w:r>
        <w:rPr>
          <w:lang w:val="es_ES" w:bidi="es_ES"/>
        </w:rPr>
        <w:t>Hechos 19:35</w:t>
      </w:r>
      <w:r>
        <w:rPr>
          <w:lang w:val="es_ES" w:bidi="es_ES"/>
        </w:rPr>
        <w:t>). Esto podría haber sido una referencia a un meteorito. Plinio describió una gran piedra sobre la puerta que, según la tradición, había sido colocada por Diana. Ceremonias y servicios de adoración en su honor eran realizados por sacerdotes eunucos.</w:t>
      </w:r>
    </w:p>
    <w:p>
      <w:pPr/>
      <w:r>
        <w:rPr>
          <w:lang w:val="es_ES" w:bidi="es_ES"/>
        </w:rPr>
      </w:r>
      <w:r>
        <w:rPr>
          <w:lang w:val="es_ES" w:bidi="es_ES"/>
        </w:rPr>
        <w:t>Entre las estatuas que han sido excavadas, algunas representan a Diana como una mujer con múltiples pechos; otras muestran un santuario con la diosa acompañada por leones. Los modelos del templo se vendían como recuerdos por los plateros, quienes eran reacios a ver cualquier disminución de este lucrativo comercio cuando Pablo comenzó su predicación en Éfeso (</w:t>
      </w:r>
      <w:r>
        <w:rPr>
          <w:lang w:val="es_ES" w:bidi="es_ES"/>
        </w:rPr>
        <w:t>Hechos 19:23–20:1</w:t>
      </w:r>
      <w:r>
        <w:rPr>
          <w:lang w:val="es_ES" w:bidi="es_ES"/>
        </w:rPr>
        <w:t>). El descontento y la agitación de los plateros llevaron al motín de la multitud, culminando en el clamor “¡Grande es Diana de los Efesios!” (</w:t>
      </w:r>
      <w:r>
        <w:rPr>
          <w:lang w:val="es_ES" w:bidi="es_ES"/>
        </w:rPr>
        <w:t>19:28, 34)</w:t>
      </w:r>
      <w:r>
        <w:rPr>
          <w:lang w:val="es_ES" w:bidi="es_ES"/>
        </w:rPr>
        <w:t>. Inscripciones en el Museo Británico se refieren a la diosa como “Ártemis la Grande.” Según los plateros, ella era adorada en todo el mundo conocido. La forma de adoración no se conoce con certeza, pero el culto a la diosa Diana podría haber estado asociado con un culto de fertilidad.</w:t>
      </w:r>
      <w:r>
        <w:rPr>
          <w:lang w:val="es_ES" w:bidi="es_ES"/>
        </w:rPr>
      </w:r>
      <w:r>
        <w:rPr>
          <w:lang w:val="es_ES" w:bidi="es_ES"/>
        </w:rPr>
      </w:r>
    </w:p>
    <w:p>
      <w:pPr/>
      <w:r>
        <w:rPr>
          <w:lang w:val="es_ES" w:bidi="es_ES"/>
        </w:rPr>
      </w:r>
    </w:p>
    <w:p>
      <w:pPr>
        <w:pStyle w:val="Heading2"/>
      </w:pPr>
      <w:r>
        <w:rPr>
          <w:lang w:val="es_ES" w:bidi="es_ES"/>
        </w:rPr>
        <w:t>Diáspora de los judíos</w:t>
      </w:r>
      <w:r>
        <w:rPr>
          <w:lang w:val="es_ES" w:bidi="es_ES"/>
        </w:rPr>
      </w:r>
    </w:p>
    <w:p>
      <w:pPr/>
      <w:r>
        <w:rPr>
          <w:lang w:val="es_ES" w:bidi="es_ES"/>
        </w:rPr>
      </w:r>
      <w:r>
        <w:rPr>
          <w:lang w:val="es_ES" w:bidi="es_ES"/>
        </w:rPr>
        <w:t>La dispersión del pueblo judío de Israel a otros países se conoce como la Diáspora. Este es un sustantivo griego que significa "siembra" o "dispersión". En la Septuaginta (una antigua traducción griega de la Biblia hebrea), a menudo significa "exilio" (</w:t>
      </w:r>
      <w:r>
        <w:rPr>
          <w:lang w:val="es_ES" w:bidi="es_ES"/>
        </w:rPr>
        <w:t>Jeremías 25:34</w:t>
      </w:r>
      <w:r>
        <w:rPr>
          <w:lang w:val="es_ES" w:bidi="es_ES"/>
        </w:rPr>
        <w:t xml:space="preserve">; ver también </w:t>
      </w:r>
      <w:r>
        <w:rPr>
          <w:lang w:val="es_ES" w:bidi="es_ES"/>
        </w:rPr>
        <w:t>Isaías 11:12,</w:t>
      </w:r>
      <w:r>
        <w:rPr>
          <w:lang w:val="es_ES" w:bidi="es_ES"/>
        </w:rPr>
        <w:t xml:space="preserve"> </w:t>
      </w:r>
      <w:r>
        <w:rPr>
          <w:lang w:val="es_ES" w:bidi="es_ES"/>
        </w:rPr>
        <w:t>Ezequiel 20:23,</w:t>
      </w:r>
      <w:r>
        <w:rPr>
          <w:lang w:val="es_ES" w:bidi="es_ES"/>
        </w:rPr>
        <w:t xml:space="preserve"> </w:t>
      </w:r>
      <w:r>
        <w:rPr>
          <w:lang w:val="es_ES" w:bidi="es_ES"/>
        </w:rPr>
        <w:t>Sofonías 3:10</w:t>
      </w:r>
      <w:r>
        <w:rPr>
          <w:lang w:val="es_ES" w:bidi="es_ES"/>
        </w:rPr>
        <w:t>). La palabra aparece dos veces en el Nuevo Testamento, donde se refiere a los judíos cristianos que viven fuera de Palestina debido a varias dispersiones en la historia de Israel (</w:t>
      </w:r>
      <w:r>
        <w:rPr>
          <w:lang w:val="es_ES" w:bidi="es_ES"/>
        </w:rPr>
        <w:t>Santiago 1:1,</w:t>
      </w:r>
      <w:r>
        <w:rPr>
          <w:lang w:val="es_ES" w:bidi="es_ES"/>
        </w:rPr>
        <w:t xml:space="preserve"> </w:t>
      </w:r>
      <w:r>
        <w:rPr>
          <w:lang w:val="es_ES" w:bidi="es_ES"/>
        </w:rPr>
        <w:t>1 Pedro 1:1</w:t>
      </w:r>
      <w:r>
        <w:rPr>
          <w:lang w:val="es_ES" w:bidi="es_ES"/>
        </w:rPr>
        <w:t>). Diáspora a veces puede referirse a las personas exiliadas o al lugar de exilio.</w:t>
      </w:r>
    </w:p>
    <w:p>
      <w:pPr>
        <w:pStyle w:val="Heading3"/>
      </w:pPr>
      <w:r>
        <w:rPr>
          <w:lang w:val="es_ES" w:bidi="es_ES"/>
        </w:rPr>
        <w:t>Principales Diásporas</w:t>
      </w:r>
    </w:p>
    <w:p>
      <w:pPr/>
      <w:r>
        <w:rPr>
          <w:lang w:val="es_ES" w:bidi="es_ES"/>
        </w:rPr>
      </w:r>
      <w:r>
        <w:rPr>
          <w:lang w:val="es_ES" w:bidi="es_ES"/>
        </w:rPr>
        <w:t>A partir de finales del siglo VIII a.C., la historia judía experimentó varias dispersiones significativas (movimientos forzados de personas).</w:t>
      </w:r>
    </w:p>
    <w:p>
      <w:pPr>
        <w:pStyle w:val="Heading4"/>
      </w:pPr>
      <w:r>
        <w:rPr>
          <w:lang w:val="es_ES" w:bidi="es_ES"/>
        </w:rPr>
        <w:t>Diáspora del Reino del Norte</w:t>
      </w:r>
    </w:p>
    <w:p>
      <w:pPr/>
      <w:r>
        <w:rPr>
          <w:lang w:val="es_ES" w:bidi="es_ES"/>
        </w:rPr>
      </w:r>
      <w:r>
        <w:rPr>
          <w:lang w:val="es_ES" w:bidi="es_ES"/>
        </w:rPr>
        <w:t>Después de la muerte de Salomón, su reino se dividió en dos. El reino del norte de Israel cayó más profundamente en la idolatría e inmoralidad (</w:t>
      </w:r>
      <w:r>
        <w:rPr>
          <w:lang w:val="es_ES" w:bidi="es_ES"/>
        </w:rPr>
        <w:t>2 Reyes 17:14–18</w:t>
      </w:r>
      <w:r>
        <w:rPr>
          <w:lang w:val="es_ES" w:bidi="es_ES"/>
        </w:rPr>
        <w:t>). Jeroboam, el primer rey del Israel dividido, inició un patrón de abandono de la fe. Los epitafios de los reyes posteriores a menudo indicaban que el gobernante "ni se apartó de los pecados de Jeroboam" (</w:t>
      </w:r>
      <w:r>
        <w:rPr>
          <w:lang w:val="es_ES" w:bidi="es_ES"/>
        </w:rPr>
        <w:t>2 Reyes 10:31,</w:t>
      </w:r>
      <w:r>
        <w:rPr>
          <w:lang w:val="es_ES" w:bidi="es_ES"/>
        </w:rPr>
        <w:t xml:space="preserve"> </w:t>
      </w:r>
      <w:r>
        <w:rPr>
          <w:lang w:val="es_ES" w:bidi="es_ES"/>
        </w:rPr>
        <w:t>13:11,</w:t>
      </w:r>
      <w:r>
        <w:rPr>
          <w:lang w:val="es_ES" w:bidi="es_ES"/>
        </w:rPr>
        <w:t xml:space="preserve"> </w:t>
      </w:r>
      <w:r>
        <w:rPr>
          <w:lang w:val="es_ES" w:bidi="es_ES"/>
        </w:rPr>
        <w:t>14:24,</w:t>
      </w:r>
      <w:r>
        <w:rPr>
          <w:lang w:val="es_ES" w:bidi="es_ES"/>
        </w:rPr>
        <w:t xml:space="preserve"> </w:t>
      </w:r>
      <w:r>
        <w:rPr>
          <w:lang w:val="es_ES" w:bidi="es_ES"/>
        </w:rPr>
        <w:t>15:9, 18, 24, 28</w:t>
      </w:r>
      <w:r>
        <w:rPr>
          <w:lang w:val="es_ES" w:bidi="es_ES"/>
        </w:rPr>
        <w:t>). Asiria conquistó el reino del norte en 722 a. C. y exilió a más de 27.000 israelitas, tal como se había predicho (</w:t>
      </w:r>
      <w:r>
        <w:rPr>
          <w:lang w:val="es_ES" w:bidi="es_ES"/>
        </w:rPr>
        <w:t>2 Reyes 17:23</w:t>
      </w:r>
      <w:r>
        <w:rPr>
          <w:lang w:val="es_ES" w:bidi="es_ES"/>
        </w:rPr>
        <w:t>). Fueron asentados en ciudades a lo largo de las ramas del Río Éufrates y en Media. Asirios de ciudades alrededor de Babilonia luego colonizaron Israel (</w:t>
      </w:r>
      <w:r>
        <w:rPr>
          <w:lang w:val="es_ES" w:bidi="es_ES"/>
        </w:rPr>
        <w:t>2 Reyes 17:6, 24</w:t>
      </w:r>
      <w:r>
        <w:rPr>
          <w:lang w:val="es_ES" w:bidi="es_ES"/>
        </w:rPr>
        <w:t>).</w:t>
      </w:r>
    </w:p>
    <w:p>
      <w:pPr>
        <w:pStyle w:val="Heading4"/>
      </w:pPr>
      <w:r>
        <w:rPr>
          <w:lang w:val="es_ES" w:bidi="es_ES"/>
        </w:rPr>
        <w:t>Diáspora del Reino del Sur</w:t>
      </w:r>
    </w:p>
    <w:p>
      <w:pPr/>
      <w:r>
        <w:rPr>
          <w:lang w:val="es_ES" w:bidi="es_ES"/>
        </w:rPr>
      </w:r>
      <w:r>
        <w:rPr>
          <w:lang w:val="es_ES" w:bidi="es_ES"/>
        </w:rPr>
        <w:t>El reino del sur de Judá enfrentó el exilio en Babilonia al este y Egipto al Neguev. El rey Nabucodonosor de Babilonia capturó a los judíos durante varias campañas desde el 605 a. C. hasta que Jerusalén cayó en el 586 a.C. La primera deportación a Babilonia se llevó tesoros del templo y del palacio de Jerusalén, junto con "todos los comandantes y hombres valientes, así como todos los artesanos y herreros—diez mil cautivos en total. Solo quedaron las personas más pobres de la tierra." (</w:t>
      </w:r>
      <w:r>
        <w:rPr>
          <w:lang w:val="es_ES" w:bidi="es_ES"/>
        </w:rPr>
        <w:t>2 Reyes 24:12–14</w:t>
      </w:r>
      <w:r>
        <w:rPr>
          <w:lang w:val="es_ES" w:bidi="es_ES"/>
        </w:rPr>
        <w:t xml:space="preserve">; ver también </w:t>
      </w:r>
      <w:r>
        <w:rPr>
          <w:lang w:val="es_ES" w:bidi="es_ES"/>
        </w:rPr>
        <w:t>2 Crónicas 36:10,</w:t>
      </w:r>
      <w:r>
        <w:rPr>
          <w:lang w:val="es_ES" w:bidi="es_ES"/>
        </w:rPr>
        <w:t xml:space="preserve"> </w:t>
      </w:r>
      <w:r>
        <w:rPr>
          <w:lang w:val="es_ES" w:bidi="es_ES"/>
        </w:rPr>
        <w:t>Jeremías 52:29–30</w:t>
      </w:r>
      <w:r>
        <w:rPr>
          <w:lang w:val="es_ES" w:bidi="es_ES"/>
        </w:rPr>
        <w:t>).</w:t>
      </w:r>
    </w:p>
    <w:p>
      <w:pPr/>
      <w:r>
        <w:rPr>
          <w:lang w:val="es_ES" w:bidi="es_ES"/>
        </w:rPr>
      </w:r>
      <w:r>
        <w:rPr>
          <w:lang w:val="es_ES" w:bidi="es_ES"/>
        </w:rPr>
        <w:t>Un año después, una segunda expedición se centró en el rebelde rey vasallo judío Sedequías y sus hijos (</w:t>
      </w:r>
      <w:r>
        <w:rPr>
          <w:lang w:val="es_ES" w:bidi="es_ES"/>
        </w:rPr>
        <w:t>2 Reyes 25:1, 6–7,</w:t>
      </w:r>
      <w:r>
        <w:rPr>
          <w:lang w:val="es_ES" w:bidi="es_ES"/>
        </w:rPr>
        <w:t xml:space="preserve"> </w:t>
      </w:r>
      <w:r>
        <w:rPr>
          <w:lang w:val="es_ES" w:bidi="es_ES"/>
        </w:rPr>
        <w:t>Jeremías 52:4–11</w:t>
      </w:r>
      <w:r>
        <w:rPr>
          <w:lang w:val="es_ES" w:bidi="es_ES"/>
        </w:rPr>
        <w:t>). (Un rey vasallo es un gobernante bajo la autoridad de otro rey). En el 19º año del reinado de Nabucodonosor, Babilonia atacó Judá por tercera vez. Destruyeron el templo, el palacio del rey y derribaron las murallas de la ciudad. Se llevaron a todos cautivos, excepto a las personas más pobres (</w:t>
      </w:r>
      <w:r>
        <w:rPr>
          <w:lang w:val="es_ES" w:bidi="es_ES"/>
        </w:rPr>
        <w:t>2 Reyes 25:8–21,</w:t>
      </w:r>
      <w:r>
        <w:rPr>
          <w:lang w:val="es_ES" w:bidi="es_ES"/>
        </w:rPr>
        <w:t xml:space="preserve"> </w:t>
      </w:r>
      <w:r>
        <w:rPr>
          <w:lang w:val="es_ES" w:bidi="es_ES"/>
        </w:rPr>
        <w:t>Jeremías 52:12–16</w:t>
      </w:r>
      <w:r>
        <w:rPr>
          <w:lang w:val="es_ES" w:bidi="es_ES"/>
        </w:rPr>
        <w:t>).</w:t>
      </w:r>
    </w:p>
    <w:p>
      <w:pPr/>
      <w:r>
        <w:rPr>
          <w:lang w:val="es_ES" w:bidi="es_ES"/>
        </w:rPr>
      </w:r>
      <w:r>
        <w:rPr>
          <w:lang w:val="es_ES" w:bidi="es_ES"/>
        </w:rPr>
        <w:t>Sisac, el rey de Egipto, exilió a personas de Judá ya en el siglo X a. C. Judá perdió personas y oro del templo en ese momento (</w:t>
      </w:r>
      <w:r>
        <w:rPr>
          <w:lang w:val="es_ES" w:bidi="es_ES"/>
        </w:rPr>
        <w:t>1 Reyes 14:25–26,</w:t>
      </w:r>
      <w:r>
        <w:rPr>
          <w:lang w:val="es_ES" w:bidi="es_ES"/>
        </w:rPr>
        <w:t xml:space="preserve"> </w:t>
      </w:r>
      <w:r>
        <w:rPr>
          <w:lang w:val="es_ES" w:bidi="es_ES"/>
        </w:rPr>
        <w:t>2 Crónicas 12:9</w:t>
      </w:r>
      <w:r>
        <w:rPr>
          <w:lang w:val="es_ES" w:bidi="es_ES"/>
        </w:rPr>
        <w:t>). Aproximadamente 400 años después, Johanán, un hombre de Judá, intentó escapar de Nabucodonosor huyendo a Egipto. Johanán obligó a Jeremías y a otros judíos a ir con él, y se establecieron en Migdol, Tafnes y Menfis. Sin embargo, los babilonios los siguieron, tomaron el control de Egipto y ejecutaron a muchos judíos allí (</w:t>
      </w:r>
      <w:r>
        <w:rPr>
          <w:lang w:val="es_ES" w:bidi="es_ES"/>
        </w:rPr>
        <w:t>Jeremías 43:5–44:30</w:t>
      </w:r>
      <w:r>
        <w:rPr>
          <w:lang w:val="es_ES" w:bidi="es_ES"/>
        </w:rPr>
        <w:t>). Registros de propiedad y artefactos de altar sugieren que los pocos exiliados sobrevivientes establecieron colonias permanentes en Egipto (</w:t>
      </w:r>
      <w:r>
        <w:rPr>
          <w:lang w:val="es_ES" w:bidi="es_ES"/>
        </w:rPr>
        <w:t>Isaías 19:18–19</w:t>
      </w:r>
      <w:r>
        <w:rPr>
          <w:lang w:val="es_ES" w:bidi="es_ES"/>
        </w:rPr>
        <w:t>).</w:t>
      </w:r>
    </w:p>
    <w:p>
      <w:pPr>
        <w:pStyle w:val="Heading4"/>
      </w:pPr>
      <w:r>
        <w:rPr>
          <w:lang w:val="es_ES" w:bidi="es_ES"/>
        </w:rPr>
        <w:t>Otras diásporas</w:t>
      </w:r>
    </w:p>
    <w:p>
      <w:pPr/>
      <w:r>
        <w:rPr>
          <w:lang w:val="es_ES" w:bidi="es_ES"/>
        </w:rPr>
      </w:r>
      <w:r>
        <w:rPr>
          <w:lang w:val="es_ES" w:bidi="es_ES"/>
        </w:rPr>
        <w:t>El rey egipcio Ptolomeo I, quien gobernó desde 323 hasta 285 a. C., capturó a muchos judíos y los trasladó a Egipto alrededor del año 300 a. C. Estos exiliados se establecieron en Alejandría, que se hizo conocida por su erudición griega y judía. En otros lugares, Antíoco III de Siria, quien gobernó desde 223 hasta 187 a. C., trasladó grandes grupos de judíos de Babilonia a Frigia y Lidia. Los romanos también reubicaron a un número significativo de judíos en Roma. El general romano Pompeyo llevó a muchos judíos allí como esclavos en el siglo I a. C.</w:t>
      </w:r>
    </w:p>
    <w:p>
      <w:pPr/>
      <w:r>
        <w:rPr>
          <w:lang w:val="es_ES" w:bidi="es_ES"/>
        </w:rPr>
      </w:r>
      <w:r>
        <w:rPr>
          <w:lang w:val="es_ES" w:bidi="es_ES"/>
        </w:rPr>
        <w:t>El libro de los Hechos del Nuevo Testamento muestra cuán ampliamente dispersos estaban los judíos. Lucas enumera a los visitantes de Jerusalén: partos, medos, elamitas, personas de Mesopotamia, Judea, Capadocia, Ponto, la provincia de Asia, Frigia, Panfilia, Egipto, áreas de Libia cerca de Cirene, visitantes de Roma (tanto judíos como convertidos al judaísmo), cretenses y árabes (</w:t>
      </w:r>
      <w:r>
        <w:rPr>
          <w:lang w:val="es_ES" w:bidi="es_ES"/>
        </w:rPr>
        <w:t>Hechos 2:9–11</w:t>
      </w:r>
      <w:r>
        <w:rPr>
          <w:lang w:val="es_ES" w:bidi="es_ES"/>
        </w:rPr>
        <w:t>). Estos judíos de "la Diáspora" estaban en Jerusalén para celebrar la Fiesta de Pentecostés.</w:t>
      </w:r>
    </w:p>
    <w:p>
      <w:pPr/>
      <w:r>
        <w:rPr>
          <w:lang w:val="es_ES" w:bidi="es_ES"/>
        </w:rPr>
      </w:r>
      <w:r>
        <w:rPr>
          <w:lang w:val="es_ES" w:bidi="es_ES"/>
        </w:rPr>
        <w:t>Las comunidades judías estaban presentes en las ciudades macedonias que el apóstol Pablo visitó durante sus viajes misioneros: Tesalónica, Berea y Corinto (</w:t>
      </w:r>
      <w:r>
        <w:rPr>
          <w:lang w:val="es_ES" w:bidi="es_ES"/>
        </w:rPr>
        <w:t>Hechos 17:1, 10</w:t>
      </w:r>
      <w:r>
        <w:rPr>
          <w:lang w:val="es_ES" w:bidi="es_ES"/>
        </w:rPr>
        <w:t xml:space="preserve">; </w:t>
      </w:r>
      <w:r>
        <w:rPr>
          <w:lang w:val="es_ES" w:bidi="es_ES"/>
        </w:rPr>
        <w:t>18:2–4</w:t>
      </w:r>
      <w:r>
        <w:rPr>
          <w:lang w:val="es_ES" w:bidi="es_ES"/>
        </w:rPr>
        <w:t>). Alrededor de la mitad del primer siglo d. C., el emperador romano Claudio ordenó que todos los judíos abandonaran Roma (</w:t>
      </w:r>
      <w:r>
        <w:rPr>
          <w:lang w:val="es_ES" w:bidi="es_ES"/>
        </w:rPr>
        <w:t>Hechos 18:2</w:t>
      </w:r>
      <w:r>
        <w:rPr>
          <w:lang w:val="es_ES" w:bidi="es_ES"/>
        </w:rPr>
        <w:t>). Los estudiosos estiman que la población judía en Palestina en el momento del nacimiento de Jesús era de aproximadamente cuatro a seis millones. La población judía fuera de Palestina era varias veces mayor, con comunidades de más de un millón de personas prosperando en Asia Menor, Mesopotamia y Alejandría. Hoy en día, incluso con una patria nacional, más judíos viven fuera de Israel que dentro.</w:t>
      </w:r>
    </w:p>
    <w:p>
      <w:pPr/>
      <w:r>
        <w:rPr>
          <w:lang w:val="es_ES" w:bidi="es_ES"/>
        </w:rPr>
      </w:r>
      <w:r>
        <w:rPr>
          <w:lang w:val="es_ES" w:bidi="es_ES"/>
        </w:rPr>
        <w:t>A pesar de su dispersión, los judíos de diferentes diásporas se mantuvieron similares a los judíos palestinos mediante varias prácticas:</w:t>
      </w:r>
    </w:p>
    <w:p>
      <w:pPr>
        <w:pStyle w:val="ListNumber"/>
        <w:numPr>
          <w:ilvl w:val="0"/>
          <w:numId w:val="27"/>
        </w:numPr>
        <w:spacing w:line="240" w:lineRule="auto"/>
        <w:ind w:left="720"/>
      </w:pPr>
      <w:r>
        <w:rPr>
          <w:lang w:val="es_ES" w:bidi="es_ES"/>
        </w:rPr>
      </w:r>
      <w:r>
        <w:rPr>
          <w:lang w:val="es_ES" w:bidi="es_ES"/>
        </w:rPr>
        <w:t>Continuaron celebrando las principales fiestas nacionales de la Pascua, la Cosecha y los Tabernáculos (</w:t>
      </w:r>
      <w:r>
        <w:rPr>
          <w:lang w:val="es_ES" w:bidi="es_ES"/>
        </w:rPr>
        <w:t>Éxodo 23:12–17,</w:t>
      </w:r>
      <w:r>
        <w:rPr>
          <w:lang w:val="es_ES" w:bidi="es_ES"/>
        </w:rPr>
        <w:t xml:space="preserve"> </w:t>
      </w:r>
      <w:r>
        <w:rPr>
          <w:lang w:val="es_ES" w:bidi="es_ES"/>
        </w:rPr>
        <w:t>Deuteronomio 16:1–17</w:t>
      </w:r>
      <w:r>
        <w:rPr>
          <w:lang w:val="es_ES" w:bidi="es_ES"/>
        </w:rPr>
        <w:t>). Las celebraban incluso mientras vivían en el extranjero.</w:t>
      </w:r>
    </w:p>
    <w:p>
      <w:pPr>
        <w:pStyle w:val="ListNumber"/>
        <w:spacing w:line="240" w:lineRule="auto"/>
        <w:ind w:left="720"/>
      </w:pPr>
      <w:r>
        <w:rPr>
          <w:lang w:val="es_ES" w:bidi="es_ES"/>
        </w:rPr>
      </w:r>
      <w:r>
        <w:rPr>
          <w:lang w:val="es_ES" w:bidi="es_ES"/>
        </w:rPr>
        <w:t>Las comunidades judías en tierras extranjeras recaudaban el impuesto del templo para su mantenimiento (</w:t>
      </w:r>
      <w:r>
        <w:rPr>
          <w:lang w:val="es_ES" w:bidi="es_ES"/>
        </w:rPr>
        <w:t>Éxodo 30:11–16</w:t>
      </w:r>
      <w:r>
        <w:rPr>
          <w:lang w:val="es_ES" w:bidi="es_ES"/>
        </w:rPr>
        <w:t>), incluso después de que el templo fuera destruido.</w:t>
      </w:r>
    </w:p>
    <w:p>
      <w:pPr>
        <w:pStyle w:val="ListNumber"/>
        <w:spacing w:line="240" w:lineRule="auto"/>
        <w:ind w:left="720"/>
      </w:pPr>
      <w:r>
        <w:rPr>
          <w:lang w:val="es_ES" w:bidi="es_ES"/>
        </w:rPr>
      </w:r>
      <w:r>
        <w:rPr>
          <w:lang w:val="es_ES" w:bidi="es_ES"/>
        </w:rPr>
        <w:t>Todos los judíos, en todas partes, reconocían la autoridad del Sanedrín (el consejo religioso judío).</w:t>
      </w:r>
    </w:p>
    <w:p>
      <w:pPr>
        <w:pStyle w:val="Heading4"/>
      </w:pPr>
      <w:r>
        <w:rPr>
          <w:lang w:val="es_ES" w:bidi="es_ES"/>
        </w:rPr>
        <w:t>Aspectos favorables</w:t>
      </w:r>
    </w:p>
    <w:p>
      <w:pPr/>
      <w:r>
        <w:rPr>
          <w:lang w:val="es_ES" w:bidi="es_ES"/>
        </w:rPr>
      </w:r>
      <w:r>
        <w:rPr>
          <w:lang w:val="es_ES" w:bidi="es_ES"/>
        </w:rPr>
        <w:t>Durante el exilio, los judíos dejaron de adorar ídolos, lo cual los había alejado de Dios. Este exilio los llevó a crear sinagogas para la oración y la educación. Los judíos en Alejandría tradujeron las Escrituras del Antiguo Testamento al griego, que era el idioma internacional en ese momento. Esta traducción, conocida como la Septuaginta, fue utilizada frecuentemente por los escritores del Nuevo Testamento.</w:t>
      </w:r>
    </w:p>
    <w:p>
      <w:pPr/>
      <w:r>
        <w:rPr>
          <w:lang w:val="es_ES" w:bidi="es_ES"/>
        </w:rPr>
      </w:r>
      <w:r>
        <w:rPr>
          <w:lang w:val="es_ES" w:bidi="es_ES"/>
        </w:rPr>
        <w:t>Desde la perspectiva cristiana, las comunidades judías dispersas eran significativas. Servían como bases estratégicas para difundir el cristianismo, que pronto alcanzó al mundo no judío circundante. De esta manera, Dios utilizó estas dispersiones para llevar el evangelio a los no judíos (</w:t>
      </w:r>
      <w:r>
        <w:rPr>
          <w:lang w:val="es_ES" w:bidi="es_ES"/>
        </w:rPr>
        <w:t>Romanos 1:11–15,</w:t>
      </w:r>
      <w:r>
        <w:rPr>
          <w:lang w:val="es_ES" w:bidi="es_ES"/>
        </w:rPr>
        <w:t xml:space="preserve"> </w:t>
      </w:r>
      <w:r>
        <w:rPr>
          <w:lang w:val="es_ES" w:bidi="es_ES"/>
        </w:rPr>
        <w:t>1 Corintios 10:11–12</w:t>
      </w:r>
      <w:r>
        <w:rPr>
          <w:lang w:val="es_ES" w:bidi="es_ES"/>
        </w:rPr>
        <w:t>).</w:t>
      </w:r>
    </w:p>
    <w:p>
      <w:pPr/>
      <w:r>
        <w:rPr>
          <w:lang w:val="es_ES" w:bidi="es_ES"/>
        </w:rPr>
      </w:r>
      <w:r>
        <w:rPr>
          <w:lang w:val="es_ES" w:bidi="es_ES"/>
        </w:rPr>
        <w:t>Las artes, las ciencias y las humanidades han recibido grandes beneficios de las contribuciones judías a la cultura occidental. A pesar de enfrentar una intensa discriminación, los judíos han ofrecido notables aportes culturales. Aunque la iglesia de Jesucristo se considera un "pueblo adquirido" y un "linaje escogido" (</w:t>
      </w:r>
      <w:r>
        <w:rPr>
          <w:lang w:val="es_ES" w:bidi="es_ES"/>
        </w:rPr>
        <w:t>1 Pedro 2:9</w:t>
      </w:r>
      <w:r>
        <w:rPr>
          <w:lang w:val="es_ES" w:bidi="es_ES"/>
        </w:rPr>
        <w:t>), la historia y las Escrituras sugieren que Dios todavía tiene un interés especial en los judíos.</w:t>
      </w:r>
    </w:p>
    <w:p>
      <w:pPr/>
      <w:r>
        <w:rPr>
          <w:lang w:val="es_ES" w:bidi="es_ES"/>
        </w:rPr>
      </w:r>
      <w:r>
        <w:rPr>
          <w:i/>
          <w:lang w:val="es_ES" w:bidi="es_ES"/>
        </w:rPr>
        <w:t>Véase también</w:t>
      </w:r>
      <w:r>
        <w:rPr>
          <w:lang w:val="es_ES" w:bidi="es_ES"/>
        </w:rPr>
        <w:t xml:space="preserve"> </w:t>
      </w:r>
      <w:r>
        <w:rPr>
          <w:lang w:val="es_ES" w:bidi="es_ES"/>
        </w:rPr>
        <w:t>Israel, Historia de</w:t>
      </w:r>
      <w:r>
        <w:rPr>
          <w:lang w:val="es_ES" w:bidi="es_ES"/>
        </w:rPr>
        <w:t xml:space="preserve">; </w:t>
      </w:r>
      <w:r>
        <w:rPr>
          <w:lang w:val="es_ES" w:bidi="es_ES"/>
        </w:rPr>
        <w:t>Período Postexílico</w:t>
      </w:r>
      <w:r>
        <w:rPr>
          <w:lang w:val="es_ES" w:bidi="es_ES"/>
        </w:rPr>
        <w:t>.</w:t>
      </w:r>
      <w:r>
        <w:rPr>
          <w:lang w:val="es_ES" w:bidi="es_ES"/>
        </w:rPr>
      </w:r>
      <w:r>
        <w:rPr>
          <w:lang w:val="es_ES" w:bidi="es_ES"/>
        </w:rPr>
      </w:r>
    </w:p>
    <w:p>
      <w:pPr/>
      <w:r>
        <w:rPr>
          <w:lang w:val="es_ES" w:bidi="es_ES"/>
        </w:rPr>
      </w:r>
    </w:p>
    <w:p>
      <w:pPr>
        <w:pStyle w:val="Heading2"/>
      </w:pPr>
      <w:r>
        <w:rPr>
          <w:lang w:val="es_ES" w:bidi="es_ES"/>
        </w:rPr>
        <w:t>Diblaim</w:t>
      </w:r>
      <w:r>
        <w:rPr>
          <w:lang w:val="es_ES" w:bidi="es_ES"/>
        </w:rPr>
      </w:r>
    </w:p>
    <w:p>
      <w:pPr>
        <w:pStyle w:val="Heading2"/>
      </w:pPr>
      <w:r>
        <w:rPr>
          <w:lang w:val="es_ES" w:bidi="es_ES"/>
        </w:rPr>
        <w:t>DIBLAIM</w:t>
      </w:r>
    </w:p>
    <w:p>
      <w:pPr/>
      <w:r>
        <w:rPr>
          <w:lang w:val="es_ES" w:bidi="es_ES"/>
        </w:rPr>
      </w:r>
      <w:r>
        <w:rPr>
          <w:lang w:val="es_ES" w:bidi="es_ES"/>
        </w:rPr>
        <w:t>Padre de Gómer, esposa de Oseas (</w:t>
      </w:r>
      <w:r>
        <w:rPr>
          <w:lang w:val="es_ES" w:bidi="es_ES"/>
        </w:rPr>
        <w:t>Os 1:3</w:t>
      </w:r>
      <w:r>
        <w:rPr>
          <w:lang w:val="es_ES" w:bidi="es_ES"/>
        </w:rPr>
        <w:t>). Algunos creen que el nombre Diblaim alude a la prostitución de Gómer, ya que significa "tortas de pasas", las cuales se utilizaban en antiguos ritos de cultos de fertilidad.</w:t>
      </w:r>
      <w:r>
        <w:rPr>
          <w:lang w:val="es_ES" w:bidi="es_ES"/>
        </w:rPr>
      </w:r>
      <w:r>
        <w:rPr>
          <w:lang w:val="es_ES" w:bidi="es_ES"/>
        </w:rPr>
      </w:r>
    </w:p>
    <w:p>
      <w:pPr/>
      <w:r>
        <w:rPr>
          <w:lang w:val="es_ES" w:bidi="es_ES"/>
        </w:rPr>
      </w:r>
    </w:p>
    <w:p>
      <w:pPr>
        <w:pStyle w:val="Heading2"/>
      </w:pPr>
      <w:r>
        <w:rPr>
          <w:lang w:val="es_ES" w:bidi="es_ES"/>
        </w:rPr>
        <w:t>Diblat</w:t>
      </w:r>
      <w:r>
        <w:rPr>
          <w:lang w:val="es_ES" w:bidi="es_ES"/>
        </w:rPr>
      </w:r>
    </w:p>
    <w:p>
      <w:pPr/>
      <w:r>
        <w:rPr>
          <w:lang w:val="es_ES" w:bidi="es_ES"/>
        </w:rPr>
      </w:r>
      <w:r>
        <w:rPr>
          <w:lang w:val="es_ES" w:bidi="es_ES"/>
        </w:rPr>
        <w:t>Traduccion alternativa en algunas biblias de Ribla (</w:t>
      </w:r>
      <w:r>
        <w:rPr>
          <w:lang w:val="es_ES" w:bidi="es_ES"/>
        </w:rPr>
        <w:t>Ez 6:14</w:t>
      </w:r>
      <w:r>
        <w:rPr>
          <w:lang w:val="es_ES" w:bidi="es_ES"/>
        </w:rPr>
        <w:t xml:space="preserve">). Comparar con </w:t>
      </w:r>
      <w:r>
        <w:rPr>
          <w:lang w:val="es_ES" w:bidi="es_ES"/>
        </w:rPr>
        <w:t>Jeremías 52:9–27</w:t>
      </w:r>
      <w:r>
        <w:rPr>
          <w:lang w:val="es_ES" w:bidi="es_ES"/>
        </w:rPr>
        <w:t>.</w:t>
      </w:r>
    </w:p>
    <w:p>
      <w:pPr/>
      <w:r>
        <w:rPr>
          <w:lang w:val="es_ES" w:bidi="es_ES"/>
        </w:rPr>
      </w:r>
      <w:r>
        <w:rPr>
          <w:i/>
          <w:lang w:val="es_ES" w:bidi="es_ES"/>
        </w:rPr>
        <w:t>Vea</w:t>
      </w:r>
      <w:r>
        <w:rPr>
          <w:lang w:val="es_ES" w:bidi="es_ES"/>
        </w:rPr>
        <w:t xml:space="preserve"> </w:t>
      </w:r>
      <w:r>
        <w:rPr>
          <w:lang w:val="es_ES" w:bidi="es_ES"/>
        </w:rPr>
        <w:t>Ribla</w:t>
      </w:r>
      <w:r>
        <w:rPr>
          <w:lang w:val="es_ES" w:bidi="es_ES"/>
        </w:rPr>
        <w:t>.</w:t>
      </w:r>
      <w:r>
        <w:rPr>
          <w:lang w:val="es_ES" w:bidi="es_ES"/>
        </w:rPr>
      </w:r>
      <w:r>
        <w:rPr>
          <w:lang w:val="es_ES" w:bidi="es_ES"/>
        </w:rPr>
      </w:r>
    </w:p>
    <w:p>
      <w:pPr/>
      <w:r>
        <w:rPr>
          <w:lang w:val="es_ES" w:bidi="es_ES"/>
        </w:rPr>
      </w:r>
    </w:p>
    <w:p>
      <w:pPr>
        <w:pStyle w:val="Heading2"/>
      </w:pPr>
      <w:r>
        <w:rPr>
          <w:lang w:val="es_ES" w:bidi="es_ES"/>
        </w:rPr>
        <w:t>Diblath</w:t>
      </w:r>
      <w:r>
        <w:rPr>
          <w:lang w:val="es_ES" w:bidi="es_ES"/>
        </w:rPr>
      </w:r>
    </w:p>
    <w:p>
      <w:pPr>
        <w:pStyle w:val="Heading2"/>
      </w:pPr>
      <w:r>
        <w:rPr>
          <w:lang w:val="es_ES" w:bidi="es_ES"/>
        </w:rPr>
        <w:t>DIBLATH</w:t>
      </w:r>
      <w:r>
        <w:rPr>
          <w:lang w:val="es_ES" w:bidi="es_ES"/>
        </w:rPr>
        <w:t>*</w:t>
      </w:r>
    </w:p>
    <w:p>
      <w:pPr/>
      <w:r>
        <w:rPr>
          <w:lang w:val="es_ES" w:bidi="es_ES"/>
        </w:rPr>
      </w:r>
      <w:r>
        <w:rPr>
          <w:lang w:val="es_ES" w:bidi="es_ES"/>
        </w:rPr>
        <w:t>Algunas traducciones usan este nombre en lugar de de Ribla que es el nombre del lugar desde donde el rey Nabucodonosor dirigió las operaciones contra Jerusalén en 588–586 a.C. (</w:t>
      </w:r>
      <w:r>
        <w:rPr>
          <w:lang w:val="es_ES" w:bidi="es_ES"/>
        </w:rPr>
        <w:t>Esd 6:14,</w:t>
      </w:r>
      <w:r>
        <w:rPr>
          <w:lang w:val="es_ES" w:bidi="es_ES"/>
        </w:rPr>
        <w:t xml:space="preserve"> cf. </w:t>
      </w:r>
      <w:r>
        <w:rPr>
          <w:lang w:val="es_ES" w:bidi="es_ES"/>
        </w:rPr>
        <w:t>Jr 52:9–27</w:t>
      </w:r>
      <w:r>
        <w:rPr>
          <w:lang w:val="es_ES" w:bidi="es_ES"/>
        </w:rPr>
        <w:t xml:space="preserve">). </w:t>
      </w:r>
      <w:r>
        <w:rPr>
          <w:i/>
          <w:lang w:val="es_ES" w:bidi="es_ES"/>
        </w:rPr>
        <w:t xml:space="preserve">Ver </w:t>
      </w:r>
      <w:r>
        <w:rPr>
          <w:lang w:val="es_ES" w:bidi="es_ES"/>
        </w:rPr>
        <w:t>Ribla</w:t>
      </w:r>
      <w:r>
        <w:rPr>
          <w:lang w:val="es_ES" w:bidi="es_ES"/>
        </w:rPr>
        <w:t>.</w:t>
      </w:r>
      <w:r>
        <w:rPr>
          <w:lang w:val="es_ES" w:bidi="es_ES"/>
        </w:rPr>
      </w:r>
      <w:r>
        <w:rPr>
          <w:lang w:val="es_ES" w:bidi="es_ES"/>
        </w:rPr>
      </w:r>
    </w:p>
    <w:p>
      <w:pPr/>
      <w:r>
        <w:rPr>
          <w:lang w:val="es_ES" w:bidi="es_ES"/>
        </w:rPr>
      </w:r>
    </w:p>
    <w:p>
      <w:pPr>
        <w:pStyle w:val="Heading2"/>
      </w:pPr>
      <w:r>
        <w:rPr>
          <w:lang w:val="es_ES" w:bidi="es_ES"/>
        </w:rPr>
        <w:t>Dibón</w:t>
      </w:r>
      <w:r>
        <w:rPr>
          <w:lang w:val="es_ES" w:bidi="es_ES"/>
        </w:rPr>
      </w:r>
    </w:p>
    <w:p>
      <w:pPr>
        <w:pStyle w:val="ListNumber"/>
        <w:numPr>
          <w:ilvl w:val="0"/>
          <w:numId w:val="28"/>
        </w:numPr>
        <w:spacing w:line="240" w:lineRule="auto"/>
        <w:ind w:left="720"/>
      </w:pPr>
      <w:r>
        <w:rPr>
          <w:lang w:val="es_ES" w:bidi="es_ES"/>
        </w:rPr>
      </w:r>
      <w:r>
        <w:rPr>
          <w:lang w:val="es_ES" w:bidi="es_ES"/>
        </w:rPr>
        <w:t>Una ciudad en la tierra de Moab, al este del Mar Muerto y al norte del río Arnón. Dibón se encontraba a lo largo del camino real, una ruta principal en tiempos antiguos.</w:t>
        <w:br/>
      </w:r>
      <w:r>
        <w:rPr>
          <w:lang w:val="es_ES" w:bidi="es_ES"/>
        </w:rPr>
        <w:t>Dibón estaba en territorio amorreo cuando los israelitas pasaron por el área durante su viaje desde Egipto (</w:t>
      </w:r>
      <w:r>
        <w:rPr>
          <w:lang w:val="es_ES" w:bidi="es_ES"/>
        </w:rPr>
        <w:t>Nm 21:30</w:t>
      </w:r>
      <w:r>
        <w:rPr>
          <w:lang w:val="es_ES" w:bidi="es_ES"/>
        </w:rPr>
        <w:t>). Le pidieron a Sehón, el rey de los amorreos, permiso para atravesar la tierra. Él se negó, por lo que los israelitas lucharon y lo derrotaron. Esto les dio el control de Dibón.</w:t>
        <w:br/>
      </w:r>
      <w:r>
        <w:rPr>
          <w:lang w:val="es_ES" w:bidi="es_ES"/>
        </w:rPr>
        <w:t>Después de que los israelitas entraron en la tierra prometida, la dividieron entre las doce tribus. Dibón fue asignada a la tribu de Gad (</w:t>
      </w:r>
      <w:r>
        <w:rPr>
          <w:lang w:val="es_ES" w:bidi="es_ES"/>
        </w:rPr>
        <w:t>Nm 32:3,34</w:t>
      </w:r>
      <w:r>
        <w:rPr>
          <w:lang w:val="es_ES" w:bidi="es_ES"/>
        </w:rPr>
        <w:t>) y también se la llamó Dibón-Gad (</w:t>
      </w:r>
      <w:r>
        <w:rPr>
          <w:lang w:val="es_ES" w:bidi="es_ES"/>
        </w:rPr>
        <w:t>Nm 33:45–46</w:t>
      </w:r>
      <w:r>
        <w:rPr>
          <w:lang w:val="es_ES" w:bidi="es_ES"/>
        </w:rPr>
        <w:t>). Otro versículo menciona que pertenecía a la tribu de Rubén (</w:t>
      </w:r>
      <w:r>
        <w:rPr>
          <w:lang w:val="es_ES" w:bidi="es_ES"/>
        </w:rPr>
        <w:t>Jos 13:17</w:t>
      </w:r>
      <w:r>
        <w:rPr>
          <w:lang w:val="es_ES" w:bidi="es_ES"/>
        </w:rPr>
        <w:t>).</w:t>
        <w:br/>
      </w:r>
      <w:r>
        <w:rPr>
          <w:lang w:val="es_ES" w:bidi="es_ES"/>
        </w:rPr>
        <w:t>Durante la época de los jueces, el rey Eglón de Moab oprimió a Israel y probablemente recuperó Dibón. Sin embargo, Aod, uno de los jueces, mató a Eglón y llevó a Israel a la victoria, lo que probablemente resultó en la devolución de Dibón a Israel en ese momento (</w:t>
      </w:r>
      <w:r>
        <w:rPr>
          <w:lang w:val="es_ES" w:bidi="es_ES"/>
        </w:rPr>
        <w:t>Jc 3:12–30</w:t>
      </w:r>
      <w:r>
        <w:rPr>
          <w:lang w:val="es_ES" w:bidi="es_ES"/>
        </w:rPr>
        <w:t>). Más tarde, durante el reinado del rey David, Israel volvió a gobernar sobre Moab y Dibón (</w:t>
      </w:r>
      <w:r>
        <w:rPr>
          <w:lang w:val="es_ES" w:bidi="es_ES"/>
        </w:rPr>
        <w:t>2 Sam 8:2</w:t>
      </w:r>
      <w:r>
        <w:rPr>
          <w:lang w:val="es_ES" w:bidi="es_ES"/>
        </w:rPr>
        <w:t>).</w:t>
        <w:br/>
      </w:r>
      <w:r>
        <w:rPr>
          <w:lang w:val="es_ES" w:bidi="es_ES"/>
        </w:rPr>
        <w:t>En la época anterior al exilio de Israel, Dibón estaba nuevamente bajo el control de Moab (</w:t>
      </w:r>
      <w:r>
        <w:rPr>
          <w:lang w:val="es_ES" w:bidi="es_ES"/>
        </w:rPr>
        <w:t>Is 15:2,</w:t>
      </w:r>
      <w:r>
        <w:rPr>
          <w:lang w:val="es_ES" w:bidi="es_ES"/>
        </w:rPr>
        <w:t xml:space="preserve"> </w:t>
      </w:r>
      <w:r>
        <w:rPr>
          <w:lang w:val="es_ES" w:bidi="es_ES"/>
        </w:rPr>
        <w:t>Jr 48:18,22</w:t>
      </w:r>
      <w:r>
        <w:rPr>
          <w:lang w:val="es_ES" w:bidi="es_ES"/>
        </w:rPr>
        <w:t>). El profeta Isaías condenó a Dibón, también conocida como Dimón, como una de las ciudades más pecaminosas de Moab (</w:t>
      </w:r>
      <w:r>
        <w:rPr>
          <w:lang w:val="es_ES" w:bidi="es_ES"/>
        </w:rPr>
        <w:t>Is 15:9</w:t>
      </w:r>
      <w:r>
        <w:rPr>
          <w:lang w:val="es_ES" w:bidi="es_ES"/>
        </w:rPr>
        <w:t>). El nombre "Dimón" podría ser un juego de palabras con el término hebreo para "sangre". Esto podría indicar que Dibón sufriría un final violento y terrible.</w:t>
        <w:br/>
      </w:r>
      <w:r>
        <w:rPr>
          <w:lang w:val="es_ES" w:bidi="es_ES"/>
        </w:rPr>
        <w:t xml:space="preserve">En 1868, se descubrió la famosa Piedra Moabita en Dibón. Esta piedra fue erigida por Mesa, el rey de Moab, y relata cómo construyó "Qarhah" como su ciudad capital. Qarhah pudo haber sido un nuevo nombre para Dibón o una nueva ciudad cercana. Lo más probable es que Qarhah fuera la parte alta de Dibón, la sección elevada y fortificada de la ciudad. Contaba con un muro alrededor, un depósito de agua, varias cisternas (pozos de almacenamiento de agua), el palacio del rey y un santuario (llamado de "lugares altos" en </w:t>
      </w:r>
      <w:r>
        <w:rPr>
          <w:lang w:val="es_ES" w:bidi="es_ES"/>
        </w:rPr>
        <w:t>Is 15:2</w:t>
      </w:r>
      <w:r>
        <w:rPr>
          <w:lang w:val="es_ES" w:bidi="es_ES"/>
        </w:rPr>
        <w:t>). Este santuario fue construido para Quemos, el principal dios de Moab.</w:t>
        <w:br/>
      </w:r>
      <w:r>
        <w:rPr>
          <w:lang w:val="es_ES" w:bidi="es_ES"/>
        </w:rPr>
        <w:t>Entre 1950 y 1956, los arqueólogos exploraron Dibón, conocido hoy como Dhiban. Descubrieron partes de la ciudad que datan de alrededor del 3000 a.C. Desde aproximadamente 2100 hasta 1300 a.C., la zona parece haber estado habitada solo por una población nómada (personas que se trasladan de un lugar a otro). Alrededor de 1300 a.C., la gente comenzó a establecerse allí nuevamente.</w:t>
        <w:br/>
      </w:r>
      <w:r>
        <w:rPr>
          <w:lang w:val="es_ES" w:bidi="es_ES"/>
        </w:rPr>
        <w:t>Las excavaciones más tempranas revelaron cinco murallas diferentes de la ciudad. La muralla más antigua data de alrededor del 3000 a.C. La muralla más robusta tenía entre 2 y 3 metros de grosor. Fue construida con grandes piedras cuidadosamente talladas y probablemente se edificó durante la época del rey Mesa.</w:t>
      </w:r>
    </w:p>
    <w:p>
      <w:pPr>
        <w:pStyle w:val="ListNumber"/>
        <w:spacing w:line="240" w:lineRule="auto"/>
        <w:ind w:left="720"/>
      </w:pPr>
      <w:r>
        <w:rPr>
          <w:lang w:val="es_ES" w:bidi="es_ES"/>
        </w:rPr>
      </w:r>
      <w:r>
        <w:rPr>
          <w:lang w:val="es_ES" w:bidi="es_ES"/>
        </w:rPr>
        <w:t>Una ciudad en el Néguev (la región árida del sur) de la tierra de Judá. Personas de Babilonia que habían sido exiliadas de allí regresaron y vivieron en Dibón durante la época de Nehemías (</w:t>
      </w:r>
      <w:r>
        <w:rPr>
          <w:lang w:val="es_ES" w:bidi="es_ES"/>
        </w:rPr>
        <w:t>Ne 11:25</w:t>
      </w:r>
      <w:r>
        <w:rPr>
          <w:lang w:val="es_ES" w:bidi="es_ES"/>
        </w:rPr>
        <w:t>).</w:t>
      </w:r>
      <w:r>
        <w:rPr>
          <w:lang w:val="es_ES" w:bidi="es_ES"/>
        </w:rPr>
      </w:r>
      <w:r>
        <w:rPr>
          <w:lang w:val="es_ES" w:bidi="es_ES"/>
        </w:rPr>
      </w:r>
    </w:p>
    <w:p>
      <w:pPr/>
      <w:r>
        <w:rPr>
          <w:lang w:val="es_ES" w:bidi="es_ES"/>
        </w:rPr>
      </w:r>
    </w:p>
    <w:p>
      <w:pPr>
        <w:pStyle w:val="Heading2"/>
      </w:pPr>
      <w:r>
        <w:rPr>
          <w:lang w:val="es_ES" w:bidi="es_ES"/>
        </w:rPr>
        <w:t>Dibón-Gad</w:t>
      </w:r>
      <w:r>
        <w:rPr>
          <w:lang w:val="es_ES" w:bidi="es_ES"/>
        </w:rPr>
      </w:r>
    </w:p>
    <w:p>
      <w:pPr/>
      <w:r>
        <w:rPr>
          <w:lang w:val="es_ES" w:bidi="es_ES"/>
        </w:rPr>
      </w:r>
      <w:r>
        <w:rPr>
          <w:lang w:val="es_ES" w:bidi="es_ES"/>
        </w:rPr>
        <w:t>Otro nombre para Dibón, ciudad moabita (</w:t>
      </w:r>
      <w:r>
        <w:rPr>
          <w:lang w:val="es_ES" w:bidi="es_ES"/>
        </w:rPr>
        <w:t>Nm 33:45–46</w:t>
      </w:r>
      <w:r>
        <w:rPr>
          <w:lang w:val="es_ES" w:bidi="es_ES"/>
        </w:rPr>
        <w:t>).</w:t>
      </w:r>
    </w:p>
    <w:p>
      <w:pPr/>
      <w:r>
        <w:rPr>
          <w:lang w:val="es_ES" w:bidi="es_ES"/>
        </w:rPr>
      </w:r>
      <w:r>
        <w:rPr>
          <w:i/>
          <w:lang w:val="es_ES" w:bidi="es_ES"/>
        </w:rPr>
        <w:t xml:space="preserve">Ver </w:t>
      </w:r>
      <w:r>
        <w:rPr>
          <w:lang w:val="es_ES" w:bidi="es_ES"/>
        </w:rPr>
        <w:t xml:space="preserve"> </w:t>
      </w:r>
      <w:r>
        <w:rPr>
          <w:lang w:val="es_ES" w:bidi="es_ES"/>
        </w:rPr>
        <w:t>Dibón #1</w:t>
      </w:r>
      <w:r>
        <w:rPr>
          <w:lang w:val="es_ES" w:bidi="es_ES"/>
        </w:rPr>
        <w:t>.</w:t>
      </w:r>
      <w:r>
        <w:rPr>
          <w:lang w:val="es_ES" w:bidi="es_ES"/>
        </w:rPr>
      </w:r>
      <w:r>
        <w:rPr>
          <w:lang w:val="es_ES" w:bidi="es_ES"/>
        </w:rPr>
      </w:r>
    </w:p>
    <w:p>
      <w:pPr/>
      <w:r>
        <w:rPr>
          <w:lang w:val="es_ES" w:bidi="es_ES"/>
        </w:rPr>
      </w:r>
    </w:p>
    <w:p>
      <w:pPr>
        <w:pStyle w:val="Heading2"/>
      </w:pPr>
      <w:r>
        <w:rPr>
          <w:lang w:val="es_ES" w:bidi="es_ES"/>
        </w:rPr>
        <w:t>Dicla</w:t>
      </w:r>
      <w:r>
        <w:rPr>
          <w:lang w:val="es_ES" w:bidi="es_ES"/>
        </w:rPr>
      </w:r>
    </w:p>
    <w:p>
      <w:pPr/>
      <w:r>
        <w:rPr>
          <w:lang w:val="es_ES" w:bidi="es_ES"/>
        </w:rPr>
      </w:r>
      <w:r>
        <w:rPr>
          <w:lang w:val="es_ES" w:bidi="es_ES"/>
        </w:rPr>
        <w:t>Hijo de Joctán en la lista de naciones descendientes de los hijos de Noé (</w:t>
      </w:r>
      <w:r>
        <w:rPr>
          <w:lang w:val="es_ES" w:bidi="es_ES"/>
        </w:rPr>
        <w:t>Gn 10:27,</w:t>
      </w:r>
      <w:r>
        <w:rPr>
          <w:lang w:val="es_ES" w:bidi="es_ES"/>
        </w:rPr>
        <w:t xml:space="preserve"> </w:t>
      </w:r>
      <w:r>
        <w:rPr>
          <w:lang w:val="es_ES" w:bidi="es_ES"/>
        </w:rPr>
        <w:t>1 Cro 1:21</w:t>
      </w:r>
      <w:r>
        <w:rPr>
          <w:lang w:val="es_ES" w:bidi="es_ES"/>
        </w:rPr>
        <w:t xml:space="preserve">); quizás el nombre se refiera a una tribu o territorio árabe, que vivía en o cerca de una zona con palmeras, como sugiere el nombre (Dicla es una variante de la palabra hebrea </w:t>
      </w:r>
      <w:r>
        <w:rPr>
          <w:i/>
          <w:lang w:val="es_ES" w:bidi="es_ES"/>
        </w:rPr>
        <w:t>dikla,</w:t>
      </w:r>
      <w:r>
        <w:rPr>
          <w:lang w:val="es_ES" w:bidi="es_ES"/>
        </w:rPr>
        <w:t xml:space="preserve"> que significa árbol de dátiles o palmera).</w:t>
      </w:r>
      <w:r>
        <w:rPr>
          <w:lang w:val="es_ES" w:bidi="es_ES"/>
        </w:rPr>
      </w:r>
      <w:r>
        <w:rPr>
          <w:lang w:val="es_ES" w:bidi="es_ES"/>
        </w:rPr>
      </w:r>
    </w:p>
    <w:p>
      <w:pPr/>
      <w:r>
        <w:rPr>
          <w:lang w:val="es_ES" w:bidi="es_ES"/>
        </w:rPr>
      </w:r>
    </w:p>
    <w:p>
      <w:pPr>
        <w:pStyle w:val="Heading2"/>
      </w:pPr>
      <w:r>
        <w:rPr>
          <w:lang w:val="es_ES" w:bidi="es_ES"/>
        </w:rPr>
        <w:t>Didaché (Enseñanza)</w:t>
      </w:r>
      <w:r>
        <w:rPr>
          <w:lang w:val="es_ES" w:bidi="es_ES"/>
        </w:rPr>
      </w:r>
    </w:p>
    <w:p>
      <w:pPr/>
      <w:r>
        <w:rPr>
          <w:lang w:val="es_ES" w:bidi="es_ES"/>
        </w:rPr>
      </w:r>
      <w:r>
        <w:rPr>
          <w:lang w:val="es_ES" w:bidi="es_ES"/>
        </w:rPr>
        <w:t>Un manual de disciplina eclesiástica, también conocido como "Enseñanza del Señor a las naciones por medio de los doce apóstoles".</w:t>
      </w:r>
    </w:p>
    <w:p>
      <w:pPr>
        <w:pStyle w:val="Heading3"/>
      </w:pPr>
      <w:r>
        <w:rPr>
          <w:lang w:val="es_ES" w:bidi="es_ES"/>
        </w:rPr>
        <w:t>¿Cuál es el origen de la Didaché?</w:t>
      </w:r>
    </w:p>
    <w:p>
      <w:pPr/>
      <w:r>
        <w:rPr>
          <w:lang w:val="es_ES" w:bidi="es_ES"/>
        </w:rPr>
      </w:r>
      <w:r>
        <w:rPr>
          <w:lang w:val="es_ES" w:bidi="es_ES"/>
        </w:rPr>
        <w:t>Determinar con precisión su origen y fecha es complicado. Los estudiosos generalmente coinciden en que el autor lo escribió en Siria o Palestina a finales del primer siglo o principios del segundo. Las prácticas descritas en el manual se establecieron mucho antes. La Didaché (que significa “enseñanza”) se compiló a partir de varias fuentes que detallan las tradiciones de las comunidades de iglesias bien establecidas.</w:t>
      </w:r>
    </w:p>
    <w:p>
      <w:pPr>
        <w:pStyle w:val="Heading3"/>
      </w:pPr>
      <w:r>
        <w:rPr>
          <w:lang w:val="es_ES" w:bidi="es_ES"/>
        </w:rPr>
        <w:t>¿Qué enseña la Didaché?</w:t>
      </w:r>
    </w:p>
    <w:p>
      <w:pPr/>
      <w:r>
        <w:rPr>
          <w:lang w:val="es_ES" w:bidi="es_ES"/>
        </w:rPr>
      </w:r>
      <w:r>
        <w:rPr>
          <w:lang w:val="es_ES" w:bidi="es_ES"/>
        </w:rPr>
        <w:t>Este manual incluye varios textos destinados a instruir a los nuevos conversos en la fe cristiana.</w:t>
      </w:r>
    </w:p>
    <w:p>
      <w:pPr>
        <w:pStyle w:val="Heading4"/>
      </w:pPr>
      <w:r>
        <w:rPr>
          <w:lang w:val="es_ES" w:bidi="es_ES"/>
        </w:rPr>
        <w:t>Los "Dos Caminos" de la Vida y de la Muerte</w:t>
      </w:r>
    </w:p>
    <w:p>
      <w:pPr/>
      <w:r>
        <w:rPr>
          <w:lang w:val="es_ES" w:bidi="es_ES"/>
        </w:rPr>
      </w:r>
      <w:r>
        <w:rPr>
          <w:lang w:val="es_ES" w:bidi="es_ES"/>
        </w:rPr>
        <w:t xml:space="preserve">Los capítulos 1–6 presentan los "Dos Caminos" de la vida y de la muerte. Están basados en </w:t>
      </w:r>
      <w:r>
        <w:rPr>
          <w:lang w:val="es_ES" w:bidi="es_ES"/>
        </w:rPr>
        <w:t>Deuteronomio 30:15</w:t>
      </w:r>
      <w:r>
        <w:rPr>
          <w:lang w:val="es_ES" w:bidi="es_ES"/>
        </w:rPr>
        <w:t>. Esta sección se asemeja a muchas enseñanzas judías y puede rastrear su origen en los escritos apocalípticos de la comunidad de Qumrán (donde se compilaron los Rollos del Mar Muerto). El manual también contiene varios paralelismos con la Epístola de Bernabé y el Pastor de Hermas. Estos primeros capítulos incluyen una colección distintivamente cristiana de dichos que se asemejan a las enseñanzas de Jesús sobre amar al prójimo, como lo registraron Mateo y Lucas.</w:t>
      </w:r>
    </w:p>
    <w:p>
      <w:pPr>
        <w:pStyle w:val="Heading4"/>
      </w:pPr>
      <w:r>
        <w:rPr>
          <w:lang w:val="es_ES" w:bidi="es_ES"/>
        </w:rPr>
        <w:t>Instrucciones para las Prácticas Cristianas</w:t>
      </w:r>
    </w:p>
    <w:p>
      <w:pPr/>
      <w:r>
        <w:rPr>
          <w:lang w:val="es_ES" w:bidi="es_ES"/>
        </w:rPr>
      </w:r>
      <w:r>
        <w:rPr>
          <w:lang w:val="es_ES" w:bidi="es_ES"/>
        </w:rPr>
        <w:t>Los capítulos 7–10 incluyen instrucciones sobre el bautismo, el ayuno, la oración y la Eucaristía (la participación del pan y el vino, también conocida como la Sagrada Comunión). Por ejemplo:</w:t>
      </w:r>
    </w:p>
    <w:p>
      <w:pPr>
        <w:pStyle w:val="ListBullet"/>
        <w:spacing w:line="240" w:lineRule="auto"/>
        <w:ind w:left="720"/>
      </w:pPr>
      <w:r>
        <w:rPr>
          <w:lang w:val="es_ES" w:bidi="es_ES"/>
        </w:rPr>
      </w:r>
      <w:r>
        <w:rPr>
          <w:lang w:val="es_ES" w:bidi="es_ES"/>
        </w:rPr>
        <w:t>Los conversos deben ser bautizados "en el nombre del Padre, del Hijo y del Espíritu Santo".</w:t>
      </w:r>
    </w:p>
    <w:p>
      <w:pPr>
        <w:pStyle w:val="ListBullet"/>
        <w:spacing w:line="240" w:lineRule="auto"/>
        <w:ind w:left="720"/>
      </w:pPr>
      <w:r>
        <w:rPr>
          <w:lang w:val="es_ES" w:bidi="es_ES"/>
        </w:rPr>
      </w:r>
      <w:r>
        <w:rPr>
          <w:lang w:val="es_ES" w:bidi="es_ES"/>
        </w:rPr>
        <w:t>Los conversos deben ayunar los miércoles y viernes, a diferencia de los judíos que ayunaban los lunes y jueves.</w:t>
      </w:r>
    </w:p>
    <w:p>
      <w:pPr>
        <w:pStyle w:val="ListBullet"/>
        <w:spacing w:line="240" w:lineRule="auto"/>
        <w:ind w:left="720"/>
      </w:pPr>
      <w:r>
        <w:rPr>
          <w:lang w:val="es_ES" w:bidi="es_ES"/>
        </w:rPr>
      </w:r>
      <w:r>
        <w:rPr>
          <w:lang w:val="es_ES" w:bidi="es_ES"/>
        </w:rPr>
        <w:t>Los conversos deben recitar diariamente la Oración del Señor (con la doxología).</w:t>
      </w:r>
    </w:p>
    <w:p>
      <w:pPr/>
      <w:r>
        <w:rPr>
          <w:lang w:val="es_ES" w:bidi="es_ES"/>
        </w:rPr>
      </w:r>
      <w:r>
        <w:rPr>
          <w:lang w:val="es_ES" w:bidi="es_ES"/>
        </w:rPr>
        <w:t xml:space="preserve">Las oraciones en los capítulos 9 y 10 se basan en las oraciones judías de mesa. No está claro si están destinadas a la Eucaristía o a una comida común de la iglesia (a veces llamada "fiesta de amor"). Las oraciones no contienen referencias a las palabras de Jesús en la Última Cena. Colocan la bendición de la copa antes de la bendición del pan (comparar </w:t>
      </w:r>
      <w:r>
        <w:rPr>
          <w:lang w:val="es_ES" w:bidi="es_ES"/>
        </w:rPr>
        <w:t>1 Co 10:16</w:t>
      </w:r>
      <w:r>
        <w:rPr>
          <w:lang w:val="es_ES" w:bidi="es_ES"/>
        </w:rPr>
        <w:t>). La Didaché señala que los creyentes no están obligados a usar estas oraciones modelo.</w:t>
      </w:r>
    </w:p>
    <w:p>
      <w:pPr>
        <w:pStyle w:val="Heading4"/>
      </w:pPr>
      <w:r>
        <w:rPr>
          <w:lang w:val="es_ES" w:bidi="es_ES"/>
        </w:rPr>
        <w:t>Instrucciones para el Liderazgo de la Iglesia</w:t>
      </w:r>
    </w:p>
    <w:p>
      <w:pPr/>
      <w:r>
        <w:rPr>
          <w:lang w:val="es_ES" w:bidi="es_ES"/>
        </w:rPr>
      </w:r>
      <w:r>
        <w:rPr>
          <w:lang w:val="es_ES" w:bidi="es_ES"/>
        </w:rPr>
        <w:t>Los capítulos 11–15 ofrecen instrucciones para el liderazgo de la iglesia. Estos capítulos abordan las características de los verdaderos apóstoles y profetas, refiriéndose a ellos como "sumos sacerdotes". También se discuten las responsabilidades de la iglesia hacia estos líderes. La Didaché concluye con una predicción sobre el inminente regreso de Cristo.</w:t>
      </w:r>
    </w:p>
    <w:p>
      <w:pPr>
        <w:pStyle w:val="Heading3"/>
      </w:pPr>
      <w:r>
        <w:rPr>
          <w:lang w:val="es_ES" w:bidi="es_ES"/>
        </w:rPr>
        <w:t>¿Por qué es importante la Didaché en la historia cristiana?</w:t>
      </w:r>
    </w:p>
    <w:p>
      <w:pPr/>
      <w:r>
        <w:rPr>
          <w:lang w:val="es_ES" w:bidi="es_ES"/>
        </w:rPr>
      </w:r>
      <w:r>
        <w:rPr>
          <w:lang w:val="es_ES" w:bidi="es_ES"/>
        </w:rPr>
        <w:t>La influencia judía en la Didaché podría reflejar las enseñanzas de la iglesia de Jerusalén. La descripción del liderazgo de la iglesia parece derivar de Pablo, quien detalla los roles de apóstoles, profetas y maestros en la Primera carta a los Corintios. La Didaché también destaca la función de los profetas.</w:t>
      </w:r>
    </w:p>
    <w:p>
      <w:pPr/>
      <w:r>
        <w:rPr>
          <w:lang w:val="es_ES" w:bidi="es_ES"/>
        </w:rPr>
      </w:r>
      <w:r>
        <w:rPr>
          <w:lang w:val="es_ES" w:bidi="es_ES"/>
        </w:rPr>
        <w:t>Las enseñanzas de la Didaché reflejan las de una iglesia en las etapas iniciales de desarrollo de sus instituciones y prácticas. La iglesia aún parece estar desarrollando características que la distinguen claramente del judaísmo. La Didaché fue popular en la iglesia primitiva. Eusebio la incluyó entre los escritos ortodoxos que finalmente fueron excluidos del canon del Nuevo Testamento.</w:t>
      </w:r>
      <w:r>
        <w:rPr>
          <w:lang w:val="es_ES" w:bidi="es_ES"/>
        </w:rPr>
      </w:r>
      <w:r>
        <w:rPr>
          <w:lang w:val="es_ES" w:bidi="es_ES"/>
        </w:rPr>
      </w:r>
    </w:p>
    <w:p>
      <w:pPr/>
      <w:r>
        <w:rPr>
          <w:lang w:val="es_ES" w:bidi="es_ES"/>
        </w:rPr>
      </w:r>
    </w:p>
    <w:p>
      <w:pPr>
        <w:pStyle w:val="Heading2"/>
      </w:pPr>
      <w:r>
        <w:rPr>
          <w:lang w:val="es_ES" w:bidi="es_ES"/>
        </w:rPr>
        <w:t>Dídimo</w:t>
      </w:r>
      <w:r>
        <w:rPr>
          <w:lang w:val="es_ES" w:bidi="es_ES"/>
        </w:rPr>
      </w:r>
    </w:p>
    <w:p>
      <w:pPr/>
      <w:r>
        <w:rPr>
          <w:lang w:val="es_ES" w:bidi="es_ES"/>
        </w:rPr>
      </w:r>
      <w:r>
        <w:rPr>
          <w:lang w:val="es_ES" w:bidi="es_ES"/>
        </w:rPr>
        <w:t xml:space="preserve">La palabra griega para "gemelo" es otro nombre para el apóstol Tomás en </w:t>
      </w:r>
      <w:r>
        <w:rPr>
          <w:lang w:val="es_ES" w:bidi="es_ES"/>
        </w:rPr>
        <w:t>Juan 11:16</w:t>
      </w:r>
      <w:r>
        <w:rPr>
          <w:lang w:val="es_ES" w:bidi="es_ES"/>
        </w:rPr>
        <w:t xml:space="preserve">, </w:t>
      </w:r>
      <w:r>
        <w:rPr>
          <w:lang w:val="es_ES" w:bidi="es_ES"/>
        </w:rPr>
        <w:t>20:24</w:t>
      </w:r>
      <w:r>
        <w:rPr>
          <w:lang w:val="es_ES" w:bidi="es_ES"/>
        </w:rPr>
        <w:t xml:space="preserve"> y </w:t>
      </w:r>
      <w:r>
        <w:rPr>
          <w:lang w:val="es_ES" w:bidi="es_ES"/>
        </w:rPr>
        <w:t>21:2</w:t>
      </w:r>
      <w:r>
        <w:rPr>
          <w:lang w:val="es_ES" w:bidi="es_ES"/>
        </w:rPr>
        <w:t xml:space="preserve">. </w:t>
      </w:r>
      <w:r>
        <w:rPr>
          <w:i/>
          <w:lang w:val="es_ES" w:bidi="es_ES"/>
        </w:rPr>
        <w:t xml:space="preserve">Ver </w:t>
      </w:r>
      <w:r>
        <w:rPr>
          <w:lang w:val="es_ES" w:bidi="es_ES"/>
        </w:rPr>
        <w:t>Tomás,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Didracma</w:t>
      </w:r>
      <w:r>
        <w:rPr>
          <w:lang w:val="es_ES" w:bidi="es_ES"/>
        </w:rPr>
      </w:r>
    </w:p>
    <w:p>
      <w:pPr/>
      <w:r>
        <w:rPr>
          <w:lang w:val="es_ES" w:bidi="es_ES"/>
        </w:rPr>
      </w:r>
      <w:r>
        <w:rPr>
          <w:lang w:val="es_ES" w:bidi="es_ES"/>
        </w:rPr>
        <w:t>Una moneda griega de plata que valía dos dracmas (o dos gramos de plata) y era equivalente a medio siclo judío. Cada judío estaba obligado a pagar esta cantidad como impuesto anual del templo (</w:t>
      </w:r>
      <w:r>
        <w:rPr>
          <w:lang w:val="es_ES" w:bidi="es_ES"/>
        </w:rPr>
        <w:t>Mt 17:24</w:t>
      </w:r>
      <w:r>
        <w:rPr>
          <w:lang w:val="es_ES" w:bidi="es_ES"/>
        </w:rPr>
        <w:t>).</w:t>
      </w:r>
    </w:p>
    <w:p>
      <w:pPr/>
      <w:r>
        <w:rPr>
          <w:lang w:val="es_ES" w:bidi="es_ES"/>
        </w:rPr>
      </w:r>
      <w:r>
        <w:rPr>
          <w:i/>
          <w:lang w:val="es_ES" w:bidi="es_ES"/>
        </w:rPr>
        <w:t>Ver</w:t>
      </w:r>
      <w:r>
        <w:rPr>
          <w:lang w:val="es_ES" w:bidi="es_ES"/>
        </w:rPr>
        <w:t xml:space="preserve"> </w:t>
      </w:r>
      <w:r>
        <w:rPr>
          <w:lang w:val="es_ES" w:bidi="es_ES"/>
        </w:rPr>
        <w:t>Monedas</w:t>
      </w:r>
      <w:r>
        <w:rPr>
          <w:lang w:val="es_ES" w:bidi="es_ES"/>
        </w:rPr>
        <w:t>.</w:t>
      </w:r>
      <w:r>
        <w:rPr>
          <w:lang w:val="es_ES" w:bidi="es_ES"/>
        </w:rPr>
      </w:r>
      <w:r>
        <w:rPr>
          <w:lang w:val="es_ES" w:bidi="es_ES"/>
        </w:rPr>
      </w:r>
    </w:p>
    <w:p>
      <w:pPr/>
      <w:r>
        <w:rPr>
          <w:lang w:val="es_ES" w:bidi="es_ES"/>
        </w:rPr>
      </w:r>
    </w:p>
    <w:p>
      <w:pPr>
        <w:pStyle w:val="Heading2"/>
      </w:pPr>
      <w:r>
        <w:rPr>
          <w:lang w:val="es_ES" w:bidi="es_ES"/>
        </w:rPr>
        <w:t>Diente de león</w:t>
      </w:r>
      <w:r>
        <w:rPr>
          <w:lang w:val="es_ES" w:bidi="es_ES"/>
        </w:rPr>
      </w:r>
    </w:p>
    <w:p>
      <w:pPr/>
      <w:r>
        <w:rPr>
          <w:lang w:val="es_ES" w:bidi="es_ES"/>
        </w:rPr>
      </w:r>
      <w:r>
        <w:rPr>
          <w:lang w:val="es_ES" w:bidi="es_ES"/>
        </w:rPr>
        <w:t>Una planta (</w:t>
      </w:r>
      <w:r>
        <w:rPr>
          <w:i/>
          <w:lang w:val="es_ES" w:bidi="es_ES"/>
        </w:rPr>
        <w:t>Taraxacum officinale</w:t>
      </w:r>
      <w:r>
        <w:rPr>
          <w:lang w:val="es_ES" w:bidi="es_ES"/>
        </w:rPr>
        <w:t xml:space="preserve">) que se considera una de las hierbas amargas. Los dientes de león son plantas comunes de flores, poseen flores amarillas brillantes que se transforman en cabezas de semillas esponjosas. Las hojas tienen una forma dentada, similar a un diente (el nombre proviene del francés </w:t>
      </w:r>
      <w:r>
        <w:rPr>
          <w:i/>
          <w:lang w:val="es_ES" w:bidi="es_ES"/>
        </w:rPr>
        <w:t>dent de lion</w:t>
      </w:r>
      <w:r>
        <w:rPr>
          <w:lang w:val="es_ES" w:bidi="es_ES"/>
        </w:rPr>
        <w:t>, que significa "diente de león").</w:t>
      </w:r>
    </w:p>
    <w:p>
      <w:pPr/>
      <w:r>
        <w:rPr>
          <w:lang w:val="es_ES" w:bidi="es_ES"/>
        </w:rPr>
      </w:r>
      <w:r>
        <w:rPr>
          <w:i/>
          <w:lang w:val="es_ES" w:bidi="es_ES"/>
        </w:rPr>
        <w:t>Ver</w:t>
      </w:r>
      <w:r>
        <w:rPr>
          <w:lang w:val="es_ES" w:bidi="es_ES"/>
        </w:rPr>
        <w:t xml:space="preserve"> </w:t>
      </w:r>
      <w:r>
        <w:rPr>
          <w:lang w:val="es_ES" w:bidi="es_ES"/>
        </w:rPr>
        <w:t>Hierbas Amargas</w:t>
      </w:r>
      <w:r>
        <w:rPr>
          <w:lang w:val="es_ES" w:bidi="es_ES"/>
        </w:rPr>
        <w:t>.</w:t>
      </w:r>
      <w:r>
        <w:rPr>
          <w:lang w:val="es_ES" w:bidi="es_ES"/>
        </w:rPr>
      </w:r>
      <w:r>
        <w:rPr>
          <w:lang w:val="es_ES" w:bidi="es_ES"/>
        </w:rPr>
      </w:r>
    </w:p>
    <w:p>
      <w:pPr/>
      <w:r>
        <w:rPr>
          <w:lang w:val="es_ES" w:bidi="es_ES"/>
        </w:rPr>
      </w:r>
    </w:p>
    <w:p>
      <w:pPr>
        <w:pStyle w:val="Heading2"/>
      </w:pPr>
      <w:r>
        <w:rPr>
          <w:lang w:val="es_ES" w:bidi="es_ES"/>
        </w:rPr>
        <w:t>Diez Mandamientos, los</w:t>
      </w:r>
      <w:r>
        <w:rPr>
          <w:lang w:val="es_ES" w:bidi="es_ES"/>
        </w:rPr>
      </w:r>
    </w:p>
    <w:p>
      <w:pPr/>
      <w:r>
        <w:rPr>
          <w:lang w:val="es_ES" w:bidi="es_ES"/>
        </w:rPr>
      </w:r>
      <w:r>
        <w:rPr>
          <w:i/>
          <w:lang w:val="es_ES" w:bidi="es_ES"/>
        </w:rPr>
        <w:t>Ver</w:t>
      </w:r>
      <w:r>
        <w:rPr>
          <w:lang w:val="es_ES" w:bidi="es_ES"/>
        </w:rPr>
        <w:t xml:space="preserve"> </w:t>
      </w:r>
      <w:r>
        <w:rPr>
          <w:lang w:val="es_ES" w:bidi="es_ES"/>
        </w:rPr>
        <w:t>Mandamientos, Los Diez</w:t>
      </w:r>
      <w:r>
        <w:rPr>
          <w:lang w:val="es_ES" w:bidi="es_ES"/>
        </w:rPr>
        <w:t>.</w:t>
      </w:r>
      <w:r>
        <w:rPr>
          <w:lang w:val="es_ES" w:bidi="es_ES"/>
        </w:rPr>
      </w:r>
      <w:r>
        <w:rPr>
          <w:lang w:val="es_ES" w:bidi="es_ES"/>
        </w:rPr>
      </w:r>
    </w:p>
    <w:p>
      <w:pPr/>
      <w:r>
        <w:rPr>
          <w:lang w:val="es_ES" w:bidi="es_ES"/>
        </w:rPr>
      </w:r>
    </w:p>
    <w:p>
      <w:pPr>
        <w:pStyle w:val="Heading2"/>
      </w:pPr>
      <w:r>
        <w:rPr>
          <w:lang w:val="es_ES" w:bidi="es_ES"/>
        </w:rPr>
        <w:t>Diezmo</w:t>
      </w:r>
      <w:r>
        <w:rPr>
          <w:lang w:val="es_ES" w:bidi="es_ES"/>
        </w:rPr>
      </w:r>
    </w:p>
    <w:p>
      <w:pPr/>
      <w:r>
        <w:rPr>
          <w:lang w:val="es_ES" w:bidi="es_ES"/>
        </w:rPr>
      </w:r>
      <w:r>
        <w:rPr>
          <w:lang w:val="es_ES" w:bidi="es_ES"/>
        </w:rPr>
        <w:t xml:space="preserve">La palabra "diezmo" proviene del latín </w:t>
      </w:r>
      <w:r>
        <w:rPr>
          <w:i/>
          <w:lang w:val="es_ES" w:bidi="es_ES"/>
        </w:rPr>
        <w:t>decimus</w:t>
      </w:r>
      <w:r>
        <w:rPr>
          <w:lang w:val="es_ES" w:bidi="es_ES"/>
        </w:rPr>
        <w:t xml:space="preserve"> y significa "décimo". Se refiere a un impuesto sobre productos o trabajo destinado a apoyar la religión.</w:t>
      </w:r>
    </w:p>
    <w:p>
      <w:pPr/>
      <w:r>
        <w:rPr>
          <w:lang w:val="es_ES" w:bidi="es_ES"/>
        </w:rPr>
      </w:r>
      <w:r>
        <w:rPr>
          <w:lang w:val="es_ES" w:bidi="es_ES"/>
        </w:rPr>
        <w:t xml:space="preserve">La práctica del diezmo es muy antigua. Por ejemplo, Abraham entregó un diezmo, o una décima parte, de sus despojos de guerra a Melquisedec (ver </w:t>
      </w:r>
      <w:r>
        <w:rPr>
          <w:lang w:val="es_ES" w:bidi="es_ES"/>
        </w:rPr>
        <w:t>Génesis 14:20</w:t>
      </w:r>
      <w:r>
        <w:rPr>
          <w:lang w:val="es_ES" w:bidi="es_ES"/>
        </w:rPr>
        <w:t>). El diezmo también era común en muchos lugares, incluyendo:</w:t>
      </w:r>
    </w:p>
    <w:p>
      <w:pPr>
        <w:pStyle w:val="ListBullet"/>
        <w:spacing w:line="240" w:lineRule="auto"/>
        <w:ind w:left="720"/>
      </w:pPr>
      <w:r>
        <w:rPr>
          <w:lang w:val="es_ES" w:bidi="es_ES"/>
        </w:rPr>
      </w:r>
      <w:r>
        <w:rPr>
          <w:lang w:val="es_ES" w:bidi="es_ES"/>
        </w:rPr>
        <w:t>Atenas</w:t>
      </w:r>
    </w:p>
    <w:p>
      <w:pPr>
        <w:pStyle w:val="ListBullet"/>
        <w:spacing w:line="240" w:lineRule="auto"/>
        <w:ind w:left="720"/>
      </w:pPr>
      <w:r>
        <w:rPr>
          <w:lang w:val="es_ES" w:bidi="es_ES"/>
        </w:rPr>
      </w:r>
      <w:r>
        <w:rPr>
          <w:lang w:val="es_ES" w:bidi="es_ES"/>
        </w:rPr>
        <w:t>Arabia Saudita</w:t>
      </w:r>
    </w:p>
    <w:p>
      <w:pPr>
        <w:pStyle w:val="ListBullet"/>
        <w:spacing w:line="240" w:lineRule="auto"/>
        <w:ind w:left="720"/>
      </w:pPr>
      <w:r>
        <w:rPr>
          <w:lang w:val="es_ES" w:bidi="es_ES"/>
        </w:rPr>
      </w:r>
      <w:r>
        <w:rPr>
          <w:lang w:val="es_ES" w:bidi="es_ES"/>
        </w:rPr>
        <w:t>Roma</w:t>
      </w:r>
    </w:p>
    <w:p>
      <w:pPr>
        <w:pStyle w:val="ListBullet"/>
        <w:spacing w:line="240" w:lineRule="auto"/>
        <w:ind w:left="720"/>
      </w:pPr>
      <w:r>
        <w:rPr>
          <w:lang w:val="es_ES" w:bidi="es_ES"/>
        </w:rPr>
      </w:r>
      <w:r>
        <w:rPr>
          <w:lang w:val="es_ES" w:bidi="es_ES"/>
        </w:rPr>
        <w:t>Cartago</w:t>
      </w:r>
    </w:p>
    <w:p>
      <w:pPr>
        <w:pStyle w:val="ListBullet"/>
        <w:spacing w:line="240" w:lineRule="auto"/>
        <w:ind w:left="720"/>
      </w:pPr>
      <w:r>
        <w:rPr>
          <w:lang w:val="es_ES" w:bidi="es_ES"/>
        </w:rPr>
      </w:r>
      <w:r>
        <w:rPr>
          <w:lang w:val="es_ES" w:bidi="es_ES"/>
        </w:rPr>
        <w:t>Egipto</w:t>
      </w:r>
    </w:p>
    <w:p>
      <w:pPr>
        <w:pStyle w:val="ListBullet"/>
        <w:spacing w:line="240" w:lineRule="auto"/>
        <w:ind w:left="720"/>
      </w:pPr>
      <w:r>
        <w:rPr>
          <w:lang w:val="es_ES" w:bidi="es_ES"/>
        </w:rPr>
      </w:r>
      <w:r>
        <w:rPr>
          <w:lang w:val="es_ES" w:bidi="es_ES"/>
        </w:rPr>
        <w:t>Siria</w:t>
      </w:r>
    </w:p>
    <w:p>
      <w:pPr>
        <w:pStyle w:val="ListBullet"/>
        <w:spacing w:line="240" w:lineRule="auto"/>
        <w:ind w:left="720"/>
      </w:pPr>
      <w:r>
        <w:rPr>
          <w:lang w:val="es_ES" w:bidi="es_ES"/>
        </w:rPr>
      </w:r>
      <w:r>
        <w:rPr>
          <w:lang w:val="es_ES" w:bidi="es_ES"/>
        </w:rPr>
        <w:t>Babilonia</w:t>
      </w:r>
    </w:p>
    <w:p>
      <w:pPr>
        <w:pStyle w:val="ListBullet"/>
        <w:spacing w:line="240" w:lineRule="auto"/>
        <w:ind w:left="720"/>
      </w:pPr>
      <w:r>
        <w:rPr>
          <w:lang w:val="es_ES" w:bidi="es_ES"/>
        </w:rPr>
      </w:r>
      <w:r>
        <w:rPr>
          <w:lang w:val="es_ES" w:bidi="es_ES"/>
        </w:rPr>
        <w:t>China</w:t>
      </w:r>
    </w:p>
    <w:p>
      <w:pPr/>
      <w:r>
        <w:rPr>
          <w:lang w:val="es_ES" w:bidi="es_ES"/>
        </w:rPr>
      </w:r>
      <w:r>
        <w:rPr>
          <w:lang w:val="es_ES" w:bidi="es_ES"/>
        </w:rPr>
        <w:t>El libro de Deuteronomio (</w:t>
      </w:r>
      <w:r>
        <w:rPr>
          <w:lang w:val="es_ES" w:bidi="es_ES"/>
        </w:rPr>
        <w:t>Deuteronomio 12:2</w:t>
      </w:r>
      <w:r>
        <w:rPr>
          <w:lang w:val="es_ES" w:bidi="es_ES"/>
        </w:rPr>
        <w:t>–</w:t>
      </w:r>
      <w:r>
        <w:rPr>
          <w:lang w:val="es_ES" w:bidi="es_ES"/>
        </w:rPr>
        <w:t>7, 17</w:t>
      </w:r>
      <w:r>
        <w:rPr>
          <w:lang w:val="es_ES" w:bidi="es_ES"/>
        </w:rPr>
        <w:t>–</w:t>
      </w:r>
      <w:r>
        <w:rPr>
          <w:lang w:val="es_ES" w:bidi="es_ES"/>
        </w:rPr>
        <w:t>19,</w:t>
      </w:r>
      <w:r>
        <w:rPr>
          <w:lang w:val="es_ES" w:bidi="es_ES"/>
        </w:rPr>
        <w:t xml:space="preserve"> </w:t>
      </w:r>
      <w:r>
        <w:rPr>
          <w:lang w:val="es_ES" w:bidi="es_ES"/>
        </w:rPr>
        <w:t>14:22–29</w:t>
      </w:r>
      <w:r>
        <w:rPr>
          <w:lang w:val="es_ES" w:bidi="es_ES"/>
        </w:rPr>
        <w:t>) indica que cuando la adoración se centralizó en Israel, la gente debía llevar su diezmo anual al santuario. Los sacerdotes y levitas compartían este diezmo. Los artículos objetos de diezmo incluían:</w:t>
      </w:r>
    </w:p>
    <w:p>
      <w:pPr>
        <w:pStyle w:val="ListBullet"/>
        <w:spacing w:line="240" w:lineRule="auto"/>
        <w:ind w:left="720"/>
      </w:pPr>
      <w:r>
        <w:rPr>
          <w:lang w:val="es_ES" w:bidi="es_ES"/>
        </w:rPr>
      </w:r>
      <w:r>
        <w:rPr>
          <w:lang w:val="es_ES" w:bidi="es_ES"/>
        </w:rPr>
        <w:t>Grano</w:t>
      </w:r>
    </w:p>
    <w:p>
      <w:pPr>
        <w:pStyle w:val="ListBullet"/>
        <w:spacing w:line="240" w:lineRule="auto"/>
        <w:ind w:left="720"/>
      </w:pPr>
      <w:r>
        <w:rPr>
          <w:lang w:val="es_ES" w:bidi="es_ES"/>
        </w:rPr>
      </w:r>
      <w:r>
        <w:rPr>
          <w:lang w:val="es_ES" w:bidi="es_ES"/>
        </w:rPr>
        <w:t>Vino</w:t>
      </w:r>
    </w:p>
    <w:p>
      <w:pPr>
        <w:pStyle w:val="ListBullet"/>
        <w:spacing w:line="240" w:lineRule="auto"/>
        <w:ind w:left="720"/>
      </w:pPr>
      <w:r>
        <w:rPr>
          <w:lang w:val="es_ES" w:bidi="es_ES"/>
        </w:rPr>
      </w:r>
      <w:r>
        <w:rPr>
          <w:lang w:val="es_ES" w:bidi="es_ES"/>
        </w:rPr>
        <w:t>Aceite</w:t>
      </w:r>
    </w:p>
    <w:p>
      <w:pPr>
        <w:pStyle w:val="ListBullet"/>
        <w:spacing w:line="240" w:lineRule="auto"/>
        <w:ind w:left="720"/>
      </w:pPr>
      <w:r>
        <w:rPr>
          <w:lang w:val="es_ES" w:bidi="es_ES"/>
        </w:rPr>
      </w:r>
      <w:r>
        <w:rPr>
          <w:lang w:val="es_ES" w:bidi="es_ES"/>
        </w:rPr>
        <w:t>Ganado</w:t>
      </w:r>
    </w:p>
    <w:p>
      <w:pPr/>
      <w:r>
        <w:rPr>
          <w:lang w:val="es_ES" w:bidi="es_ES"/>
        </w:rPr>
      </w:r>
      <w:r>
        <w:rPr>
          <w:lang w:val="es_ES" w:bidi="es_ES"/>
        </w:rPr>
        <w:t>Cada tercer año, todo el diezmo se entregaba como caridad a los levitas, extranjeros, huérfanos y viudas (</w:t>
      </w:r>
      <w:r>
        <w:rPr>
          <w:lang w:val="es_ES" w:bidi="es_ES"/>
        </w:rPr>
        <w:t>Deuteronomio 26:12</w:t>
      </w:r>
      <w:r>
        <w:rPr>
          <w:lang w:val="es_ES" w:bidi="es_ES"/>
        </w:rPr>
        <w:t xml:space="preserve">). </w:t>
      </w:r>
      <w:r>
        <w:rPr>
          <w:lang w:val="es_ES" w:bidi="es_ES"/>
        </w:rPr>
        <w:t>Números 18:21–32</w:t>
      </w:r>
      <w:r>
        <w:rPr>
          <w:lang w:val="es_ES" w:bidi="es_ES"/>
        </w:rPr>
        <w:t xml:space="preserve"> establece que todos los diezmos en Israel se daban a los levitas como compensación por su servicio como sacerdotes.</w:t>
      </w:r>
    </w:p>
    <w:p>
      <w:pPr/>
      <w:r>
        <w:rPr>
          <w:lang w:val="es_ES" w:bidi="es_ES"/>
        </w:rPr>
      </w:r>
      <w:r>
        <w:rPr>
          <w:lang w:val="es_ES" w:bidi="es_ES"/>
        </w:rPr>
        <w:t>El profeta Malaquías condenó a aquellos que no entregaban sus diezmos, llamándolo "robar a Dios" (</w:t>
      </w:r>
      <w:r>
        <w:rPr>
          <w:lang w:val="es_ES" w:bidi="es_ES"/>
        </w:rPr>
        <w:t>Malaquías 3:8–10</w:t>
      </w:r>
      <w:r>
        <w:rPr>
          <w:lang w:val="es_ES" w:bidi="es_ES"/>
        </w:rPr>
        <w:t xml:space="preserve">). Prometió que el diezmo traería bendiciones, graneros llenos y protección contra plagas. Las primeras celebraciones del diezmo probablemente incluían agradecimientos por los dones de Dios, aunque esto no se enfatiza mucho en los textos (comparar </w:t>
      </w:r>
      <w:r>
        <w:rPr>
          <w:lang w:val="es_ES" w:bidi="es_ES"/>
        </w:rPr>
        <w:t>Génesis 28:22</w:t>
      </w:r>
      <w:r>
        <w:rPr>
          <w:lang w:val="es_ES" w:bidi="es_ES"/>
        </w:rPr>
        <w:t>). El propósito principal del diezmo era apoyar el servicio a Dios y la caridad.</w:t>
      </w:r>
    </w:p>
    <w:p>
      <w:pPr/>
      <w:r>
        <w:rPr>
          <w:lang w:val="es_ES" w:bidi="es_ES"/>
        </w:rPr>
      </w:r>
      <w:r>
        <w:rPr>
          <w:lang w:val="es_ES" w:bidi="es_ES"/>
        </w:rPr>
        <w:t>El Nuevo Testamento menciona el diezmo de manera crítica, excepto por el diezmo de Melquisedec (</w:t>
      </w:r>
      <w:r>
        <w:rPr>
          <w:lang w:val="es_ES" w:bidi="es_ES"/>
        </w:rPr>
        <w:t>Hebreos 7</w:t>
      </w:r>
      <w:r>
        <w:rPr>
          <w:lang w:val="es_ES" w:bidi="es_ES"/>
        </w:rPr>
        <w:t xml:space="preserve">). En </w:t>
      </w:r>
      <w:r>
        <w:rPr>
          <w:lang w:val="es_ES" w:bidi="es_ES"/>
        </w:rPr>
        <w:t>Mateo 23:23</w:t>
      </w:r>
      <w:r>
        <w:rPr>
          <w:lang w:val="es_ES" w:bidi="es_ES"/>
        </w:rPr>
        <w:t xml:space="preserve"> y </w:t>
      </w:r>
      <w:r>
        <w:rPr>
          <w:lang w:val="es_ES" w:bidi="es_ES"/>
        </w:rPr>
        <w:t>Lucas 11:42</w:t>
      </w:r>
      <w:r>
        <w:rPr>
          <w:lang w:val="es_ES" w:bidi="es_ES"/>
        </w:rPr>
        <w:t xml:space="preserve">, Jesús criticó a aquellos que diezmaban meticulosamente pequeñas hierbas, ya que descuidaban los asuntos más importantes de la ley: la justicia, la misericordia y la fe. Jesús consideraba esto un signo de mala moral y prioridades equivocadas, vinculándolo con el fariseísmo. Señaló que era más fácil seguir las reglas y más satisfactorio, pero más difícil desarrollar un sentido moral para gestionar las relaciones con los demás y con Dios. En </w:t>
      </w:r>
      <w:r>
        <w:rPr>
          <w:lang w:val="es_ES" w:bidi="es_ES"/>
        </w:rPr>
        <w:t>Lucas 18:12</w:t>
      </w:r>
      <w:r>
        <w:rPr>
          <w:lang w:val="es_ES" w:bidi="es_ES"/>
        </w:rPr>
        <w:t>, un fariseo, jactándose en oración de sus virtudes, mencionó su diezmo de todos sus ingresos como una de sus reivindicaciones al favor divino. Sin embargo, Jesús valoraba la humildad sobre las prácticas religiosas llenas de orgullo, prefiriendo a un penitente humilde sobre un fariseo jactancioso.</w:t>
      </w:r>
    </w:p>
    <w:p>
      <w:pPr/>
      <w:r>
        <w:rPr>
          <w:lang w:val="es_ES" w:bidi="es_ES"/>
        </w:rPr>
      </w:r>
      <w:r>
        <w:rPr>
          <w:i/>
          <w:lang w:val="es_ES" w:bidi="es_ES"/>
        </w:rPr>
        <w:t>Véase también</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Difat</w:t>
      </w:r>
      <w:r>
        <w:rPr>
          <w:lang w:val="es_ES" w:bidi="es_ES"/>
        </w:rPr>
      </w:r>
    </w:p>
    <w:p>
      <w:pPr/>
      <w:r>
        <w:rPr>
          <w:lang w:val="es_ES" w:bidi="es_ES"/>
        </w:rPr>
      </w:r>
      <w:r>
        <w:rPr>
          <w:lang w:val="es_ES" w:bidi="es_ES"/>
        </w:rPr>
        <w:t xml:space="preserve">Ortografía alternativa de Rifat, hijo de Gomer, en </w:t>
      </w:r>
      <w:r>
        <w:rPr>
          <w:lang w:val="es_ES" w:bidi="es_ES"/>
        </w:rPr>
        <w:t>1 Crónicas 1:6</w:t>
      </w:r>
      <w:r>
        <w:rPr>
          <w:lang w:val="es_ES" w:bidi="es_ES"/>
        </w:rPr>
        <w:t xml:space="preserve">. </w:t>
      </w:r>
      <w:r>
        <w:rPr>
          <w:i/>
          <w:lang w:val="es_ES" w:bidi="es_ES"/>
        </w:rPr>
        <w:t xml:space="preserve">Ver </w:t>
      </w:r>
      <w:r>
        <w:rPr>
          <w:lang w:val="es_ES" w:bidi="es_ES"/>
        </w:rPr>
        <w:t>Rifat</w:t>
      </w:r>
      <w:r>
        <w:rPr>
          <w:lang w:val="es_ES" w:bidi="es_ES"/>
        </w:rPr>
        <w:t>.</w:t>
      </w:r>
      <w:r>
        <w:rPr>
          <w:lang w:val="es_ES" w:bidi="es_ES"/>
        </w:rPr>
      </w:r>
      <w:r>
        <w:rPr>
          <w:lang w:val="es_ES" w:bidi="es_ES"/>
        </w:rPr>
      </w:r>
    </w:p>
    <w:p>
      <w:pPr/>
      <w:r>
        <w:rPr>
          <w:lang w:val="es_ES" w:bidi="es_ES"/>
        </w:rPr>
      </w:r>
    </w:p>
    <w:p>
      <w:pPr>
        <w:pStyle w:val="Heading2"/>
      </w:pPr>
      <w:r>
        <w:rPr>
          <w:lang w:val="es_ES" w:bidi="es_ES"/>
        </w:rPr>
        <w:t>Dileán</w:t>
      </w:r>
      <w:r>
        <w:rPr>
          <w:lang w:val="es_ES" w:bidi="es_ES"/>
        </w:rPr>
      </w:r>
    </w:p>
    <w:p>
      <w:pPr/>
      <w:r>
        <w:rPr>
          <w:lang w:val="es_ES" w:bidi="es_ES"/>
        </w:rPr>
      </w:r>
      <w:r>
        <w:rPr>
          <w:lang w:val="es_ES" w:bidi="es_ES"/>
        </w:rPr>
        <w:t>Pueblo judío oscuro cerca de Laquís. Se menciona solo una vez en el Antiguo Testamento (</w:t>
      </w:r>
      <w:r>
        <w:rPr>
          <w:lang w:val="es_ES" w:bidi="es_ES"/>
        </w:rPr>
        <w:t>Jos 15:38</w:t>
      </w:r>
      <w:r>
        <w:rPr>
          <w:lang w:val="es_ES" w:bidi="es_ES"/>
        </w:rPr>
        <w:t>).</w:t>
      </w:r>
      <w:r>
        <w:rPr>
          <w:lang w:val="es_ES" w:bidi="es_ES"/>
        </w:rPr>
      </w:r>
      <w:r>
        <w:rPr>
          <w:lang w:val="es_ES" w:bidi="es_ES"/>
        </w:rPr>
      </w:r>
    </w:p>
    <w:p>
      <w:pPr/>
      <w:r>
        <w:rPr>
          <w:lang w:val="es_ES" w:bidi="es_ES"/>
        </w:rPr>
      </w:r>
    </w:p>
    <w:p>
      <w:pPr>
        <w:pStyle w:val="Heading2"/>
      </w:pPr>
      <w:r>
        <w:rPr>
          <w:lang w:val="es_ES" w:bidi="es_ES"/>
        </w:rPr>
        <w:t>Diluvio, El</w:t>
      </w:r>
      <w:r>
        <w:rPr>
          <w:lang w:val="es_ES" w:bidi="es_ES"/>
        </w:rPr>
      </w:r>
    </w:p>
    <w:p>
      <w:pPr/>
      <w:r>
        <w:rPr>
          <w:lang w:val="es_ES" w:bidi="es_ES"/>
        </w:rPr>
      </w:r>
      <w:r>
        <w:rPr>
          <w:lang w:val="es_ES" w:bidi="es_ES"/>
        </w:rPr>
        <w:t xml:space="preserve">Un aumento y desbordamiento de agua que cubre la tierra, específicamente el diluvio asociado con Noé en </w:t>
      </w:r>
      <w:r>
        <w:rPr>
          <w:lang w:val="es_ES" w:bidi="es_ES"/>
        </w:rPr>
        <w:t>Génesis 6–9</w:t>
      </w:r>
      <w:r>
        <w:rPr>
          <w:lang w:val="es_ES" w:bidi="es_ES"/>
        </w:rPr>
        <w:t>.</w:t>
      </w:r>
    </w:p>
    <w:p>
      <w:pPr>
        <w:pStyle w:val="Heading3"/>
      </w:pPr>
      <w:r>
        <w:rPr>
          <w:lang w:val="es_ES" w:bidi="es_ES"/>
        </w:rPr>
        <w:t>Historia Bíblica</w:t>
      </w:r>
    </w:p>
    <w:p>
      <w:pPr/>
      <w:r>
        <w:rPr>
          <w:lang w:val="es_ES" w:bidi="es_ES"/>
        </w:rPr>
      </w:r>
      <w:r>
        <w:rPr>
          <w:lang w:val="es_ES" w:bidi="es_ES"/>
        </w:rPr>
        <w:t xml:space="preserve">La historia del diluvio de Noé se relata en </w:t>
      </w:r>
      <w:r>
        <w:rPr>
          <w:lang w:val="es_ES" w:bidi="es_ES"/>
        </w:rPr>
        <w:t>Génesis 6–9</w:t>
      </w:r>
      <w:r>
        <w:rPr>
          <w:lang w:val="es_ES" w:bidi="es_ES"/>
        </w:rPr>
        <w:t>. Se menciona a menudo en la Biblia, siempre como un evento real (</w:t>
      </w:r>
      <w:r>
        <w:rPr>
          <w:lang w:val="es_ES" w:bidi="es_ES"/>
        </w:rPr>
        <w:t>Génesis 10:1,32</w:t>
      </w:r>
      <w:r>
        <w:rPr>
          <w:lang w:val="es_ES" w:bidi="es_ES"/>
        </w:rPr>
        <w:t xml:space="preserve">; </w:t>
      </w:r>
      <w:r>
        <w:rPr>
          <w:lang w:val="es_ES" w:bidi="es_ES"/>
        </w:rPr>
        <w:t>11:10</w:t>
      </w:r>
      <w:r>
        <w:rPr>
          <w:lang w:val="es_ES" w:bidi="es_ES"/>
        </w:rPr>
        <w:t xml:space="preserve">; </w:t>
      </w:r>
      <w:r>
        <w:rPr>
          <w:lang w:val="es_ES" w:bidi="es_ES"/>
        </w:rPr>
        <w:t>Mateo 24:38</w:t>
      </w:r>
      <w:r>
        <w:rPr>
          <w:lang w:val="es_ES" w:bidi="es_ES"/>
        </w:rPr>
        <w:t>–</w:t>
      </w:r>
      <w:r>
        <w:rPr>
          <w:lang w:val="es_ES" w:bidi="es_ES"/>
        </w:rPr>
        <w:t>39</w:t>
      </w:r>
      <w:r>
        <w:rPr>
          <w:lang w:val="es_ES" w:bidi="es_ES"/>
        </w:rPr>
        <w:t xml:space="preserve">; </w:t>
      </w:r>
      <w:r>
        <w:rPr>
          <w:lang w:val="es_ES" w:bidi="es_ES"/>
        </w:rPr>
        <w:t>Lucas 17:27</w:t>
      </w:r>
      <w:r>
        <w:rPr>
          <w:lang w:val="es_ES" w:bidi="es_ES"/>
        </w:rPr>
        <w:t xml:space="preserve">; </w:t>
      </w:r>
      <w:r>
        <w:rPr>
          <w:lang w:val="es_ES" w:bidi="es_ES"/>
        </w:rPr>
        <w:t>2 Pedro 2:5</w:t>
      </w:r>
      <w:r>
        <w:rPr>
          <w:lang w:val="es_ES" w:bidi="es_ES"/>
        </w:rPr>
        <w:t>). En la Biblia, Dios envió el diluvio debido al pecado, que era tan grave que “la maldad del hombre era grande sobre la tierra” (</w:t>
      </w:r>
      <w:r>
        <w:rPr>
          <w:lang w:val="es_ES" w:bidi="es_ES"/>
        </w:rPr>
        <w:t>Génesis 6:5</w:t>
      </w:r>
      <w:r>
        <w:rPr>
          <w:lang w:val="es_ES" w:bidi="es_ES"/>
        </w:rPr>
        <w:t xml:space="preserve">). Dios decidió destruir a todos y comenzar de nuevo con personas que le obedecieran (comparar </w:t>
      </w:r>
      <w:r>
        <w:rPr>
          <w:lang w:val="es_ES" w:bidi="es_ES"/>
        </w:rPr>
        <w:t>Génesis 1:26–28</w:t>
      </w:r>
      <w:r>
        <w:rPr>
          <w:lang w:val="es_ES" w:bidi="es_ES"/>
        </w:rPr>
        <w:t>). Las únicas personas que eran fieles al Señor eran Noé, sus hijos y sus esposas. Dios los utilizó para recrear la tierra después de su destrucción.</w:t>
      </w:r>
    </w:p>
    <w:p>
      <w:pPr/>
      <w:r>
        <w:rPr>
          <w:lang w:val="es_ES" w:bidi="es_ES"/>
        </w:rPr>
      </w:r>
      <w:r>
        <w:rPr>
          <w:lang w:val="es_ES" w:bidi="es_ES"/>
        </w:rPr>
        <w:t>Noé dedicó 120 años construyendo una gran nave y advirtiendo a la gente sobre el juicio venidero de Dios (</w:t>
      </w:r>
      <w:r>
        <w:rPr>
          <w:lang w:val="es_ES" w:bidi="es_ES"/>
        </w:rPr>
        <w:t>Génesis 6:3</w:t>
      </w:r>
      <w:r>
        <w:rPr>
          <w:lang w:val="es_ES" w:bidi="es_ES"/>
        </w:rPr>
        <w:t xml:space="preserve">; comparar </w:t>
      </w:r>
      <w:r>
        <w:rPr>
          <w:lang w:val="es_ES" w:bidi="es_ES"/>
        </w:rPr>
        <w:t>Hebreos 11:7,</w:t>
      </w:r>
      <w:r>
        <w:rPr>
          <w:lang w:val="es_ES" w:bidi="es_ES"/>
        </w:rPr>
        <w:t xml:space="preserve"> </w:t>
      </w:r>
      <w:r>
        <w:rPr>
          <w:lang w:val="es_ES" w:bidi="es_ES"/>
        </w:rPr>
        <w:t>1 Pedro 3:20,</w:t>
      </w:r>
      <w:r>
        <w:rPr>
          <w:lang w:val="es_ES" w:bidi="es_ES"/>
        </w:rPr>
        <w:t xml:space="preserve"> </w:t>
      </w:r>
      <w:r>
        <w:rPr>
          <w:lang w:val="es_ES" w:bidi="es_ES"/>
        </w:rPr>
        <w:t>2 Pedro 2:5</w:t>
      </w:r>
      <w:r>
        <w:rPr>
          <w:lang w:val="es_ES" w:bidi="es_ES"/>
        </w:rPr>
        <w:t>). Cuando llegó el diluvio, llovió intensamente y las aguas subterráneas se elevaron (</w:t>
      </w:r>
      <w:r>
        <w:rPr>
          <w:lang w:val="es_ES" w:bidi="es_ES"/>
        </w:rPr>
        <w:t>Génesis 7:11</w:t>
      </w:r>
      <w:r>
        <w:rPr>
          <w:lang w:val="es_ES" w:bidi="es_ES"/>
        </w:rPr>
        <w:t>). Solo la familia de Noé y los animales terrestres que llevó al barco se salvaron del agua. El diluvio duró más de un año. Finalmente, las aguas bajaron y la tierra se secó nuevamente (</w:t>
      </w:r>
      <w:r>
        <w:rPr>
          <w:lang w:val="es_ES" w:bidi="es_ES"/>
        </w:rPr>
        <w:t>Génesis 7:6</w:t>
      </w:r>
      <w:r>
        <w:rPr>
          <w:lang w:val="es_ES" w:bidi="es_ES"/>
        </w:rPr>
        <w:t>–</w:t>
      </w:r>
      <w:r>
        <w:rPr>
          <w:lang w:val="es_ES" w:bidi="es_ES"/>
        </w:rPr>
        <w:t>12,24</w:t>
      </w:r>
      <w:r>
        <w:rPr>
          <w:lang w:val="es_ES" w:bidi="es_ES"/>
        </w:rPr>
        <w:t xml:space="preserve">; </w:t>
      </w:r>
      <w:r>
        <w:rPr>
          <w:lang w:val="es_ES" w:bidi="es_ES"/>
        </w:rPr>
        <w:t>8:3</w:t>
      </w:r>
      <w:r>
        <w:rPr>
          <w:lang w:val="es_ES" w:bidi="es_ES"/>
        </w:rPr>
        <w:t>–</w:t>
      </w:r>
      <w:r>
        <w:rPr>
          <w:lang w:val="es_ES" w:bidi="es_ES"/>
        </w:rPr>
        <w:t>6,10</w:t>
      </w:r>
      <w:r>
        <w:rPr>
          <w:lang w:val="es_ES" w:bidi="es_ES"/>
        </w:rPr>
        <w:t>–</w:t>
      </w:r>
      <w:r>
        <w:rPr>
          <w:lang w:val="es_ES" w:bidi="es_ES"/>
        </w:rPr>
        <w:t>14</w:t>
      </w:r>
      <w:r>
        <w:rPr>
          <w:lang w:val="es_ES" w:bidi="es_ES"/>
        </w:rPr>
        <w:t>). Cuando Noé y su familia salieron del arca, ofrecieron sacrificios a Dios para agradecerle. Dios prometió que nunca enviaría otro diluvio para destruir la tierra.</w:t>
      </w:r>
    </w:p>
    <w:p>
      <w:pPr>
        <w:pStyle w:val="Heading3"/>
      </w:pPr>
      <w:r>
        <w:rPr>
          <w:lang w:val="es_ES" w:bidi="es_ES"/>
        </w:rPr>
        <w:t>La magnitud de la inundación</w:t>
      </w:r>
    </w:p>
    <w:p>
      <w:pPr/>
      <w:r>
        <w:rPr>
          <w:lang w:val="es_ES" w:bidi="es_ES"/>
        </w:rPr>
      </w:r>
      <w:r>
        <w:rPr>
          <w:lang w:val="es_ES" w:bidi="es_ES"/>
        </w:rPr>
        <w:t>Aquellos que creen que el relato del diluvio es verdadero no están de acuerdo sobre su magnitud. La historia parece sugerir que toda la tierra fue inundada hasta la cima de las montañas más altas (</w:t>
      </w:r>
      <w:r>
        <w:rPr>
          <w:lang w:val="es_ES" w:bidi="es_ES"/>
        </w:rPr>
        <w:t>Génesis 7:17</w:t>
      </w:r>
      <w:r>
        <w:rPr>
          <w:lang w:val="es_ES" w:bidi="es_ES"/>
        </w:rPr>
        <w:t>–</w:t>
      </w:r>
      <w:r>
        <w:rPr>
          <w:lang w:val="es_ES" w:bidi="es_ES"/>
        </w:rPr>
        <w:t>20,</w:t>
      </w:r>
      <w:r>
        <w:rPr>
          <w:lang w:val="es_ES" w:bidi="es_ES"/>
        </w:rPr>
        <w:t xml:space="preserve"> </w:t>
      </w:r>
      <w:r>
        <w:rPr>
          <w:lang w:val="es_ES" w:bidi="es_ES"/>
        </w:rPr>
        <w:t>8:4</w:t>
      </w:r>
      <w:r>
        <w:rPr>
          <w:lang w:val="es_ES" w:bidi="es_ES"/>
        </w:rPr>
        <w:t>). Algunos han argumentado que las aguas, al ser lo suficientemente altas como para cubrir “</w:t>
      </w:r>
      <w:r>
        <w:rPr>
          <w:lang w:val="es_ES" w:bidi="es_ES"/>
        </w:rPr>
        <w:t>todos los montes altos que había debajo de todos los cielos</w:t>
      </w:r>
      <w:r>
        <w:rPr>
          <w:lang w:val="es_ES" w:bidi="es_ES"/>
        </w:rPr>
        <w:t>” (</w:t>
      </w:r>
      <w:r>
        <w:rPr>
          <w:lang w:val="es_ES" w:bidi="es_ES"/>
        </w:rPr>
        <w:t>Génesis 7:19</w:t>
      </w:r>
      <w:r>
        <w:rPr>
          <w:lang w:val="es_ES" w:bidi="es_ES"/>
        </w:rPr>
        <w:t xml:space="preserve">), cubrirían toda la tierra. Aquellos que defienden un diluvio local señalan que el texto dice que </w:t>
      </w:r>
      <w:r>
        <w:rPr>
          <w:i/>
          <w:lang w:val="es_ES" w:bidi="es_ES"/>
        </w:rPr>
        <w:t>parecía</w:t>
      </w:r>
      <w:r>
        <w:rPr>
          <w:lang w:val="es_ES" w:bidi="es_ES"/>
        </w:rPr>
        <w:t xml:space="preserve"> que toda la tierra estaba inundada. Por lo tanto, un diluvio mundial no era necesario. Dios quería destruir a los humanos, que podrían haber vivido solo en Mesopotamia en ese momento. Otros argumentan que en la Biblia, “tierra” a menudo no se entiende literalmente. En </w:t>
      </w:r>
      <w:r>
        <w:rPr>
          <w:lang w:val="es_ES" w:bidi="es_ES"/>
        </w:rPr>
        <w:t>Génesis 1:1</w:t>
      </w:r>
      <w:r>
        <w:rPr>
          <w:lang w:val="es_ES" w:bidi="es_ES"/>
        </w:rPr>
        <w:t>, “cielo y tierra” significa "el universo". A veces “tierra” describe un solo país (</w:t>
      </w:r>
      <w:r>
        <w:rPr>
          <w:lang w:val="es_ES" w:bidi="es_ES"/>
        </w:rPr>
        <w:t>Génesis 47:13</w:t>
      </w:r>
      <w:r>
        <w:rPr>
          <w:lang w:val="es_ES" w:bidi="es_ES"/>
        </w:rPr>
        <w:t>), el suelo mismo (</w:t>
      </w:r>
      <w:r>
        <w:rPr>
          <w:lang w:val="es_ES" w:bidi="es_ES"/>
        </w:rPr>
        <w:t>23:15</w:t>
      </w:r>
      <w:r>
        <w:rPr>
          <w:lang w:val="es_ES" w:bidi="es_ES"/>
        </w:rPr>
        <w:t>), y así sucesivamente. Por lo tanto, no es necesario pensar que la historia del diluvio de Génesis implica que todo el mundo fue inundado.</w:t>
      </w:r>
    </w:p>
    <w:p>
      <w:pPr/>
      <w:r>
        <w:rPr>
          <w:lang w:val="es_ES" w:bidi="es_ES"/>
        </w:rPr>
      </w:r>
      <w:r>
        <w:rPr>
          <w:lang w:val="es_ES" w:bidi="es_ES"/>
        </w:rPr>
        <w:t xml:space="preserve">Algunas personas que creen en un diluvio universal argumentan que hay fósiles marinos en las cimas de las montañas, por lo que el agua debe haberlas cubierto. Otros no están de acuerdo, afirmando que todas las montañas originalmente surgieron de los mares, por lo que es razonable que haya evidencia de vida marina en ellas. Las creencias teológicas y las interpretaciones de la Biblia determinan si las personas piensan que el diluvio fue global o local. </w:t>
      </w:r>
      <w:r>
        <w:rPr>
          <w:i/>
          <w:lang w:val="es_ES" w:bidi="es_ES"/>
        </w:rPr>
        <w:t>Ver</w:t>
      </w:r>
      <w:r>
        <w:rPr>
          <w:lang w:val="es_ES" w:bidi="es_ES"/>
        </w:rPr>
        <w:t xml:space="preserve"> “¿Evidencia científica del diluvio?”.</w:t>
      </w:r>
    </w:p>
    <w:p>
      <w:pPr/>
      <w:r>
        <w:rPr>
          <w:lang w:val="es_ES" w:bidi="es_ES"/>
        </w:rPr>
      </w:r>
      <w:r>
        <w:rPr>
          <w:i/>
          <w:lang w:val="es_ES" w:bidi="es_ES"/>
        </w:rPr>
        <w:t>Ver también</w:t>
      </w:r>
      <w:r>
        <w:rPr>
          <w:lang w:val="es_ES" w:bidi="es_ES"/>
        </w:rPr>
        <w:t xml:space="preserve"> </w:t>
      </w:r>
      <w:r>
        <w:rPr>
          <w:lang w:val="es_ES" w:bidi="es_ES"/>
        </w:rPr>
        <w:t>Epopeya de Gilgamesh</w:t>
      </w:r>
      <w:r>
        <w:rPr>
          <w:lang w:val="es_ES" w:bidi="es_ES"/>
        </w:rPr>
        <w:t xml:space="preserve">; </w:t>
      </w:r>
      <w:r>
        <w:rPr>
          <w:lang w:val="es_ES" w:bidi="es_ES"/>
        </w:rPr>
        <w:t>Noé #1</w:t>
      </w:r>
      <w:r>
        <w:rPr>
          <w:lang w:val="es_ES" w:bidi="es_ES"/>
        </w:rPr>
        <w:t>.</w:t>
      </w:r>
      <w:r>
        <w:rPr>
          <w:lang w:val="es_ES" w:bidi="es_ES"/>
        </w:rPr>
      </w:r>
      <w:r>
        <w:rPr>
          <w:lang w:val="es_ES" w:bidi="es_ES"/>
        </w:rPr>
      </w:r>
    </w:p>
    <w:p>
      <w:pPr/>
      <w:r>
        <w:rPr>
          <w:lang w:val="es_ES" w:bidi="es_ES"/>
        </w:rPr>
      </w:r>
    </w:p>
    <w:p>
      <w:pPr>
        <w:pStyle w:val="Heading2"/>
      </w:pPr>
      <w:r>
        <w:rPr>
          <w:lang w:val="es_ES" w:bidi="es_ES"/>
        </w:rPr>
        <w:t>Dimas</w:t>
      </w:r>
      <w:r>
        <w:rPr>
          <w:lang w:val="es_ES" w:bidi="es_ES"/>
        </w:rPr>
      </w:r>
    </w:p>
    <w:p>
      <w:pPr/>
      <w:r>
        <w:rPr>
          <w:lang w:val="es_ES" w:bidi="es_ES"/>
        </w:rPr>
      </w:r>
      <w:r>
        <w:rPr>
          <w:lang w:val="es_ES" w:bidi="es_ES"/>
        </w:rPr>
        <w:t>El nombre Dimas se refiere al ladrón que mostró arrepentimiento por sus pecados mientras moría en una cruz junto a Jesús (</w:t>
      </w:r>
      <w:r>
        <w:rPr>
          <w:lang w:val="es_ES" w:bidi="es_ES"/>
        </w:rPr>
        <w:t>Lc 23:39–43</w:t>
      </w:r>
      <w:r>
        <w:rPr>
          <w:lang w:val="es_ES" w:bidi="es_ES"/>
        </w:rPr>
        <w:t>). Aunque la Biblia no menciona el nombre de este ladrón, relatos religiosos posteriores no incluidos en la Biblia lo llamaron de Dimas. Estas historias, como el Evangelio Árabe de la Infancia y los Hechos de Pilato, narran encuentros imaginativos previos entre Jesús y Dimas. Los primeros maestros cristianos a menudo alababan el arrepentimiento de este "buen ladrón". La Iglesia Católica Romana más tarde lo reconoció oficialmente como un santo.</w:t>
      </w:r>
      <w:r>
        <w:rPr>
          <w:lang w:val="es_ES" w:bidi="es_ES"/>
        </w:rPr>
      </w:r>
      <w:r>
        <w:rPr>
          <w:lang w:val="es_ES" w:bidi="es_ES"/>
        </w:rPr>
      </w:r>
    </w:p>
    <w:p>
      <w:pPr/>
      <w:r>
        <w:rPr>
          <w:lang w:val="es_ES" w:bidi="es_ES"/>
        </w:rPr>
      </w:r>
    </w:p>
    <w:p>
      <w:pPr>
        <w:pStyle w:val="Heading2"/>
      </w:pPr>
      <w:r>
        <w:rPr>
          <w:lang w:val="es_ES" w:bidi="es_ES"/>
        </w:rPr>
        <w:t>Dimna</w:t>
      </w:r>
      <w:r>
        <w:rPr>
          <w:lang w:val="es_ES" w:bidi="es_ES"/>
        </w:rPr>
      </w:r>
    </w:p>
    <w:p>
      <w:pPr/>
      <w:r>
        <w:rPr>
          <w:lang w:val="es_ES" w:bidi="es_ES"/>
        </w:rPr>
      </w:r>
      <w:r>
        <w:rPr>
          <w:lang w:val="es_ES" w:bidi="es_ES"/>
        </w:rPr>
        <w:t xml:space="preserve">Nombre alternativo para Rimón, una ciudad levítica en el territorio de Zabulón, según </w:t>
      </w:r>
      <w:r>
        <w:rPr>
          <w:lang w:val="es_ES" w:bidi="es_ES"/>
        </w:rPr>
        <w:t>Josué 21:35</w:t>
      </w:r>
      <w:r>
        <w:rPr>
          <w:lang w:val="es_ES" w:bidi="es_ES"/>
        </w:rPr>
        <w:t xml:space="preserve">. </w:t>
      </w:r>
      <w:r>
        <w:rPr>
          <w:i/>
          <w:lang w:val="es_ES" w:bidi="es_ES"/>
        </w:rPr>
        <w:t xml:space="preserve">Ver </w:t>
      </w:r>
      <w:r>
        <w:rPr>
          <w:lang w:val="es_ES" w:bidi="es_ES"/>
        </w:rPr>
        <w:t>Rimón (Lugar) #2</w:t>
      </w:r>
      <w:r>
        <w:rPr>
          <w:lang w:val="es_ES" w:bidi="es_ES"/>
        </w:rPr>
        <w:t>.</w:t>
      </w:r>
      <w:r>
        <w:rPr>
          <w:lang w:val="es_ES" w:bidi="es_ES"/>
        </w:rPr>
      </w:r>
      <w:r>
        <w:rPr>
          <w:lang w:val="es_ES" w:bidi="es_ES"/>
        </w:rPr>
      </w:r>
    </w:p>
    <w:p>
      <w:pPr/>
      <w:r>
        <w:rPr>
          <w:lang w:val="es_ES" w:bidi="es_ES"/>
        </w:rPr>
      </w:r>
    </w:p>
    <w:p>
      <w:pPr>
        <w:pStyle w:val="Heading2"/>
      </w:pPr>
      <w:r>
        <w:rPr>
          <w:lang w:val="es_ES" w:bidi="es_ES"/>
        </w:rPr>
        <w:t>Dimón</w:t>
      </w:r>
      <w:r>
        <w:rPr>
          <w:lang w:val="es_ES" w:bidi="es_ES"/>
        </w:rPr>
      </w:r>
    </w:p>
    <w:p>
      <w:pPr/>
      <w:r>
        <w:rPr>
          <w:lang w:val="es_ES" w:bidi="es_ES"/>
        </w:rPr>
      </w:r>
      <w:r>
        <w:rPr>
          <w:lang w:val="es_ES" w:bidi="es_ES"/>
        </w:rPr>
        <w:t xml:space="preserve">Traducción de algunas biblias de una ciudad moabita en </w:t>
      </w:r>
      <w:r>
        <w:rPr>
          <w:lang w:val="es_ES" w:bidi="es_ES"/>
        </w:rPr>
        <w:t>Isaías 15:9</w:t>
      </w:r>
      <w:r>
        <w:rPr>
          <w:lang w:val="es_ES" w:bidi="es_ES"/>
        </w:rPr>
        <w:t xml:space="preserve">, también conocida como Dibón en el gran Rollo de Isaías del Mar Muerto. El sitio de Dimón se identifica con Khirbet Dimneh, a casi 5 kilómetros al noroeste de Rabá. </w:t>
      </w:r>
      <w:r>
        <w:rPr>
          <w:i/>
          <w:lang w:val="es_ES" w:bidi="es_ES"/>
        </w:rPr>
        <w:t>Ver</w:t>
      </w:r>
      <w:r>
        <w:rPr>
          <w:lang w:val="es_ES" w:bidi="es_ES"/>
        </w:rPr>
        <w:t xml:space="preserve"> </w:t>
      </w:r>
      <w:r>
        <w:rPr>
          <w:lang w:val="es_ES" w:bidi="es_ES"/>
        </w:rPr>
        <w:t>Dibón #1</w:t>
      </w:r>
      <w:r>
        <w:rPr>
          <w:lang w:val="es_ES" w:bidi="es_ES"/>
        </w:rPr>
        <w:t>.</w:t>
      </w:r>
      <w:r>
        <w:rPr>
          <w:lang w:val="es_ES" w:bidi="es_ES"/>
        </w:rPr>
      </w:r>
      <w:r>
        <w:rPr>
          <w:lang w:val="es_ES" w:bidi="es_ES"/>
        </w:rPr>
      </w:r>
    </w:p>
    <w:p>
      <w:pPr/>
      <w:r>
        <w:rPr>
          <w:lang w:val="es_ES" w:bidi="es_ES"/>
        </w:rPr>
      </w:r>
    </w:p>
    <w:p>
      <w:pPr>
        <w:pStyle w:val="Heading2"/>
      </w:pPr>
      <w:r>
        <w:rPr>
          <w:lang w:val="es_ES" w:bidi="es_ES"/>
        </w:rPr>
        <w:t>Dimona</w:t>
      </w:r>
      <w:r>
        <w:rPr>
          <w:lang w:val="es_ES" w:bidi="es_ES"/>
        </w:rPr>
      </w:r>
    </w:p>
    <w:p>
      <w:pPr/>
      <w:r>
        <w:rPr>
          <w:lang w:val="es_ES" w:bidi="es_ES"/>
        </w:rPr>
      </w:r>
      <w:r>
        <w:rPr>
          <w:lang w:val="es_ES" w:bidi="es_ES"/>
        </w:rPr>
        <w:t xml:space="preserve">Pueblo mencionado en </w:t>
      </w:r>
      <w:r>
        <w:rPr>
          <w:lang w:val="es_ES" w:bidi="es_ES"/>
        </w:rPr>
        <w:t>Josué 15:22</w:t>
      </w:r>
      <w:r>
        <w:rPr>
          <w:lang w:val="es_ES" w:bidi="es_ES"/>
        </w:rPr>
        <w:t xml:space="preserve">, ubicado en el Néguev de Judea, cerca del territorio edomita. Era uno de los 29 pueblos en el área general de Beerseba; algunos estudiosos lo han identificado con el Dibón que es mencionado en </w:t>
      </w:r>
      <w:r>
        <w:rPr>
          <w:lang w:val="es_ES" w:bidi="es_ES"/>
        </w:rPr>
        <w:t>Nehemías 11:25</w:t>
      </w:r>
      <w:r>
        <w:rPr>
          <w:lang w:val="es_ES" w:bidi="es_ES"/>
        </w:rPr>
        <w:t>.</w:t>
      </w:r>
      <w:r>
        <w:rPr>
          <w:lang w:val="es_ES" w:bidi="es_ES"/>
        </w:rPr>
      </w:r>
      <w:r>
        <w:rPr>
          <w:lang w:val="es_ES" w:bidi="es_ES"/>
        </w:rPr>
      </w:r>
    </w:p>
    <w:p>
      <w:pPr/>
      <w:r>
        <w:rPr>
          <w:lang w:val="es_ES" w:bidi="es_ES"/>
        </w:rPr>
      </w:r>
    </w:p>
    <w:p>
      <w:pPr>
        <w:pStyle w:val="Heading2"/>
      </w:pPr>
      <w:r>
        <w:rPr>
          <w:lang w:val="es_ES" w:bidi="es_ES"/>
        </w:rPr>
        <w:t>Dina</w:t>
      </w:r>
      <w:r>
        <w:rPr>
          <w:lang w:val="es_ES" w:bidi="es_ES"/>
        </w:rPr>
      </w:r>
    </w:p>
    <w:p>
      <w:pPr/>
      <w:r>
        <w:rPr>
          <w:lang w:val="es_ES" w:bidi="es_ES"/>
        </w:rPr>
      </w:r>
      <w:r>
        <w:rPr>
          <w:lang w:val="es_ES" w:bidi="es_ES"/>
        </w:rPr>
        <w:t>Hija nacida de Jacob y Lea (</w:t>
      </w:r>
      <w:r>
        <w:rPr>
          <w:lang w:val="es_ES" w:bidi="es_ES"/>
        </w:rPr>
        <w:t>Gn 30:21</w:t>
      </w:r>
      <w:r>
        <w:rPr>
          <w:lang w:val="es_ES" w:bidi="es_ES"/>
        </w:rPr>
        <w:t>), cuyo nombre significa "juicio". Mientras vivía con su familia en Siquem, una ciudad cananea (</w:t>
      </w:r>
      <w:r>
        <w:rPr>
          <w:lang w:val="es_ES" w:bidi="es_ES"/>
        </w:rPr>
        <w:t>33:18</w:t>
      </w:r>
      <w:r>
        <w:rPr>
          <w:lang w:val="es_ES" w:bidi="es_ES"/>
        </w:rPr>
        <w:t>), Dina fue a visitar a algunas mujeres paganas vecinas (</w:t>
      </w:r>
      <w:r>
        <w:rPr>
          <w:lang w:val="es_ES" w:bidi="es_ES"/>
        </w:rPr>
        <w:t>34:1</w:t>
      </w:r>
      <w:r>
        <w:rPr>
          <w:lang w:val="es_ES" w:bidi="es_ES"/>
        </w:rPr>
        <w:t>). Siquem, el príncipe heveo de la zona, la vio y, mientras los hermanos de Dina estaban en los campos cuidando sus rebaños, la violó. Posteriormente, Siquem pidió a Jacob que le diera a Dina como esposa.</w:t>
      </w:r>
    </w:p>
    <w:p>
      <w:pPr/>
      <w:r>
        <w:rPr>
          <w:lang w:val="es_ES" w:bidi="es_ES"/>
        </w:rPr>
      </w:r>
      <w:r>
        <w:rPr>
          <w:lang w:val="es_ES" w:bidi="es_ES"/>
        </w:rPr>
        <w:t>Los hijos de Jacob, enfurecidos por la deshonra a su hermana, planearon venganza. Aceptaron el matrimonio con la condición de que todos los varones heveos fueran circuncidados. Hamor, el padre de Siquem, accedió. Mientras los hombres cananeos aún estaban incapacitados por la cirugía, los hermanos de Dina, Leví y Simeón, lideraron una masacre en la ciudad y mataron a todos los varones. Dina fue rescatada y la ciudad saqueada. Los hermanos justificaron su acción como una retribución justa porque uno de los cananeos había tratado a su hermana como una ramera (</w:t>
      </w:r>
      <w:r>
        <w:rPr>
          <w:lang w:val="es_ES" w:bidi="es_ES"/>
        </w:rPr>
        <w:t>Gn 34:27–31</w:t>
      </w:r>
      <w:r>
        <w:rPr>
          <w:lang w:val="es_ES" w:bidi="es_ES"/>
        </w:rPr>
        <w:t>). Por su uso de armas de iniquidad (</w:t>
      </w:r>
      <w:r>
        <w:rPr>
          <w:lang w:val="es_ES" w:bidi="es_ES"/>
        </w:rPr>
        <w:t>49:5</w:t>
      </w:r>
      <w:r>
        <w:rPr>
          <w:lang w:val="es_ES" w:bidi="es_ES"/>
        </w:rPr>
        <w:t>), Simeón y Leví fueron posteriormente maldecidos por Jacob.</w:t>
      </w:r>
      <w:r>
        <w:rPr>
          <w:lang w:val="es_ES" w:bidi="es_ES"/>
        </w:rPr>
      </w:r>
      <w:r>
        <w:rPr>
          <w:lang w:val="es_ES" w:bidi="es_ES"/>
        </w:rPr>
      </w:r>
    </w:p>
    <w:p>
      <w:pPr/>
      <w:r>
        <w:rPr>
          <w:lang w:val="es_ES" w:bidi="es_ES"/>
        </w:rPr>
      </w:r>
    </w:p>
    <w:p>
      <w:pPr>
        <w:pStyle w:val="Heading2"/>
      </w:pPr>
      <w:r>
        <w:rPr>
          <w:lang w:val="es_ES" w:bidi="es_ES"/>
        </w:rPr>
        <w:t>Dinaba</w:t>
      </w:r>
      <w:r>
        <w:rPr>
          <w:lang w:val="es_ES" w:bidi="es_ES"/>
        </w:rPr>
      </w:r>
    </w:p>
    <w:p>
      <w:pPr/>
      <w:r>
        <w:rPr>
          <w:lang w:val="es_ES" w:bidi="es_ES"/>
        </w:rPr>
      </w:r>
      <w:r>
        <w:rPr>
          <w:lang w:val="es_ES" w:bidi="es_ES"/>
        </w:rPr>
        <w:t>Fue la capital de Edom antes de la época de la monarquía de Israel, cuyo rey Bela se menciona en la Biblia (</w:t>
      </w:r>
      <w:r>
        <w:rPr>
          <w:lang w:val="es_ES" w:bidi="es_ES"/>
        </w:rPr>
        <w:t>Gn 36:32,</w:t>
      </w:r>
      <w:r>
        <w:rPr>
          <w:lang w:val="es_ES" w:bidi="es_ES"/>
        </w:rPr>
        <w:t xml:space="preserve"> </w:t>
      </w:r>
      <w:r>
        <w:rPr>
          <w:lang w:val="es_ES" w:bidi="es_ES"/>
        </w:rPr>
        <w:t>1 Cro 1:43</w:t>
      </w:r>
      <w:r>
        <w:rPr>
          <w:lang w:val="es_ES" w:bidi="es_ES"/>
        </w:rPr>
        <w:t>). Su ubicación es desconocida.</w:t>
      </w:r>
      <w:r>
        <w:rPr>
          <w:lang w:val="es_ES" w:bidi="es_ES"/>
        </w:rPr>
      </w:r>
      <w:r>
        <w:rPr>
          <w:lang w:val="es_ES" w:bidi="es_ES"/>
        </w:rPr>
      </w:r>
    </w:p>
    <w:p>
      <w:pPr/>
      <w:r>
        <w:rPr>
          <w:lang w:val="es_ES" w:bidi="es_ES"/>
        </w:rPr>
      </w:r>
    </w:p>
    <w:p>
      <w:pPr>
        <w:pStyle w:val="Heading2"/>
      </w:pPr>
      <w:r>
        <w:rPr>
          <w:lang w:val="es_ES" w:bidi="es_ES"/>
        </w:rPr>
        <w:t>Dineos</w:t>
      </w:r>
      <w:r>
        <w:rPr>
          <w:lang w:val="es_ES" w:bidi="es_ES"/>
        </w:rPr>
      </w:r>
    </w:p>
    <w:p>
      <w:pPr/>
      <w:r>
        <w:rPr>
          <w:lang w:val="es_ES" w:bidi="es_ES"/>
        </w:rPr>
      </w:r>
      <w:r>
        <w:rPr>
          <w:lang w:val="es_ES" w:bidi="es_ES"/>
        </w:rPr>
        <w:t>Un grupo del período postexílico que estuvo involucrado en una protesta ante Artajerjes sobre la reconstrucción del templo de Jerusalén (</w:t>
      </w:r>
      <w:r>
        <w:rPr>
          <w:lang w:val="es_ES" w:bidi="es_ES"/>
        </w:rPr>
        <w:t>Esd 4:9</w:t>
      </w:r>
      <w:r>
        <w:rPr>
          <w:lang w:val="es_ES" w:bidi="es_ES"/>
        </w:rPr>
        <w:t>). El nombre es evidentemente un título arameo para "juez"; tales jueces se mencionan en papiros administrativos arameos del siglo V a.C.</w:t>
      </w:r>
      <w:r>
        <w:rPr>
          <w:lang w:val="es_ES" w:bidi="es_ES"/>
        </w:rPr>
      </w:r>
      <w:r>
        <w:rPr>
          <w:lang w:val="es_ES" w:bidi="es_ES"/>
        </w:rPr>
      </w:r>
    </w:p>
    <w:p>
      <w:pPr/>
      <w:r>
        <w:rPr>
          <w:lang w:val="es_ES" w:bidi="es_ES"/>
        </w:rPr>
      </w:r>
    </w:p>
    <w:p>
      <w:pPr>
        <w:pStyle w:val="Heading2"/>
      </w:pPr>
      <w:r>
        <w:rPr>
          <w:lang w:val="es_ES" w:bidi="es_ES"/>
        </w:rPr>
        <w:t>Dinero</w:t>
      </w:r>
      <w:r>
        <w:rPr>
          <w:lang w:val="es_ES" w:bidi="es_ES"/>
        </w:rPr>
      </w:r>
    </w:p>
    <w:p>
      <w:pPr/>
      <w:r>
        <w:rPr>
          <w:lang w:val="es_ES" w:bidi="es_ES"/>
        </w:rPr>
      </w:r>
      <w:r>
        <w:rPr>
          <w:lang w:val="es_ES" w:bidi="es_ES"/>
        </w:rPr>
        <w:t>Medio de intercambio, medida de valor y medio de pago.</w:t>
      </w:r>
    </w:p>
    <w:p>
      <w:pPr/>
      <w:r>
        <w:rPr>
          <w:lang w:val="es_ES" w:bidi="es_ES"/>
        </w:rPr>
      </w:r>
      <w:r>
        <w:rPr>
          <w:lang w:val="es_ES" w:bidi="es_ES"/>
        </w:rPr>
        <w:t xml:space="preserve">El dinero se desarrolló como un medio de intercambio conveniente para complementar y, más tarde, reemplazar el trueque, aunque ambos sistemas coexistieron durante muchos siglos. Desde el período patriarcal hasta la actualidad, la riqueza se ha medido en términos de bienes y metales preciosos, especialmente oro y plata, que continúan siendo medios de intercambio universalmente aceptados. </w:t>
      </w:r>
      <w:r>
        <w:rPr>
          <w:lang w:val="es_ES" w:bidi="es_ES"/>
        </w:rPr>
        <w:t>Génesis 13:2</w:t>
      </w:r>
      <w:r>
        <w:rPr>
          <w:lang w:val="es_ES" w:bidi="es_ES"/>
        </w:rPr>
        <w:t xml:space="preserve"> describe a Abram como "muy rico en ganado, plata y oro".</w:t>
      </w:r>
    </w:p>
    <w:p>
      <w:pPr/>
      <w:r>
        <w:rPr>
          <w:lang w:val="es_ES" w:bidi="es_ES"/>
        </w:rPr>
      </w:r>
      <w:r>
        <w:rPr>
          <w:lang w:val="es_ES" w:bidi="es_ES"/>
        </w:rPr>
        <w:t xml:space="preserve">En una sociedad nómada o seminómada, la riqueza se medía frecuentemente por la cantidad de ganado que una persona poseía, y debido a esto, el ganado era un medio de intercambio fácilmente aceptable y valorado, aunque bastante voluminoso. El grado en que el ganado era comúnmente reconocido como estándar de valor, riqueza e intercambio se refleja en la palabra latina para dinero, </w:t>
      </w:r>
      <w:r>
        <w:rPr>
          <w:i/>
          <w:lang w:val="es_ES" w:bidi="es_ES"/>
        </w:rPr>
        <w:t>pecunia,</w:t>
      </w:r>
      <w:r>
        <w:rPr>
          <w:lang w:val="es_ES" w:bidi="es_ES"/>
        </w:rPr>
        <w:t xml:space="preserve"> que se deriva directamente de </w:t>
      </w:r>
      <w:r>
        <w:rPr>
          <w:i/>
          <w:lang w:val="es_ES" w:bidi="es_ES"/>
        </w:rPr>
        <w:t>pecus,</w:t>
      </w:r>
      <w:r>
        <w:rPr>
          <w:lang w:val="es_ES" w:bidi="es_ES"/>
        </w:rPr>
        <w:t xml:space="preserve"> que significa "ganado". Para propósitos religiosos, los impuestos o donaciones pagados en ganado eran los más aceptables, lo que no solo aumentó el reconocimiento general de este medio, sino que también convirtió al templo en un depósito para grandes rebaños de ganado, así como animales más pequeños y productos. Si no podían ser utilizados directamente en los rituales del templo, podían ser intercambiados por las mercancías requeridas. Los alimentos perecederos eran menos populares para el intercambio que los animales, como las ovejas y los asnos, aunque la madera, el vino y la miel se usaban regularmente como forma de moneda (</w:t>
      </w:r>
      <w:r>
        <w:rPr>
          <w:lang w:val="es_ES" w:bidi="es_ES"/>
        </w:rPr>
        <w:t>1 Sam 8:15,</w:t>
      </w:r>
      <w:r>
        <w:rPr>
          <w:lang w:val="es_ES" w:bidi="es_ES"/>
        </w:rPr>
        <w:t xml:space="preserve"> </w:t>
      </w:r>
      <w:r>
        <w:rPr>
          <w:lang w:val="es_ES" w:bidi="es_ES"/>
        </w:rPr>
        <w:t>2 Re 3:4,</w:t>
      </w:r>
      <w:r>
        <w:rPr>
          <w:lang w:val="es_ES" w:bidi="es_ES"/>
        </w:rPr>
        <w:t xml:space="preserve"> </w:t>
      </w:r>
      <w:r>
        <w:rPr>
          <w:lang w:val="es_ES" w:bidi="es_ES"/>
        </w:rPr>
        <w:t>Ez 45:13–16</w:t>
      </w:r>
      <w:r>
        <w:rPr>
          <w:lang w:val="es_ES" w:bidi="es_ES"/>
        </w:rPr>
        <w:t>). Tanto los impuestos públicos como privados, tributos y deudas de todo tipo se liquidaban de esta manera. Salomón pagó a Hiram, rey de Tiro, con trigo y aceite de oliva por su asistencia en la construcción del templo (</w:t>
      </w:r>
      <w:r>
        <w:rPr>
          <w:lang w:val="es_ES" w:bidi="es_ES"/>
        </w:rPr>
        <w:t>1 Reyes 5:11</w:t>
      </w:r>
      <w:r>
        <w:rPr>
          <w:lang w:val="es_ES" w:bidi="es_ES"/>
        </w:rPr>
        <w:t xml:space="preserve">), y en el siglo VIII a.C., los impuestos se pagaban comúnmente en jarras de vino o aceite de oliva. El tributo en forma de ovejas y lana se registra en </w:t>
      </w:r>
      <w:r>
        <w:rPr>
          <w:lang w:val="es_ES" w:bidi="es_ES"/>
        </w:rPr>
        <w:t>2 Reyes 3:4</w:t>
      </w:r>
      <w:r>
        <w:rPr>
          <w:lang w:val="es_ES" w:bidi="es_ES"/>
        </w:rPr>
        <w:t>.</w:t>
      </w:r>
    </w:p>
    <w:p>
      <w:pPr/>
      <w:r>
        <w:rPr>
          <w:lang w:val="es_ES" w:bidi="es_ES"/>
        </w:rPr>
      </w:r>
      <w:r>
        <w:rPr>
          <w:lang w:val="es_ES" w:bidi="es_ES"/>
        </w:rPr>
        <w:t>Todos los medios de intercambio mencionados representaban bienes que podían medirse o contarse, y se intentó establecer una tasa de cambio estándar entre ellos.</w:t>
      </w:r>
    </w:p>
    <w:p>
      <w:pPr/>
      <w:r>
        <w:rPr>
          <w:lang w:val="es_ES" w:bidi="es_ES"/>
        </w:rPr>
      </w:r>
      <w:r>
        <w:rPr>
          <w:lang w:val="es_ES" w:bidi="es_ES"/>
        </w:rPr>
        <w:t xml:space="preserve">La plata era el metal precioso más fácilmente disponible en el antiguo Medio Oriente y, por lo tanto, se mencionaba con más frecuencia en relación con las compras por peso, y en un período posterior, por moneda. La primera instancia registrada en la Biblia del uso de la plata como medio de intercambio ocurre en </w:t>
      </w:r>
      <w:r>
        <w:rPr>
          <w:lang w:val="es_ES" w:bidi="es_ES"/>
        </w:rPr>
        <w:t>Génesis 20:14–16</w:t>
      </w:r>
      <w:r>
        <w:rPr>
          <w:lang w:val="es_ES" w:bidi="es_ES"/>
        </w:rPr>
        <w:t>, donde Abraham recibió un pago de 1,000 siclos de plata, así como animales y esclavos. Abraham también compró el campo y la cueva de Macpela por 400 siclos de plata (</w:t>
      </w:r>
      <w:r>
        <w:rPr>
          <w:lang w:val="es_ES" w:bidi="es_ES"/>
        </w:rPr>
        <w:t>Gn 23:15–16</w:t>
      </w:r>
      <w:r>
        <w:rPr>
          <w:lang w:val="es_ES" w:bidi="es_ES"/>
        </w:rPr>
        <w:t xml:space="preserve">), que según la costumbre de la época debía ser pesada frente al vendedor y verificada por testigos (cf. </w:t>
      </w:r>
      <w:r>
        <w:rPr>
          <w:lang w:val="es_ES" w:bidi="es_ES"/>
        </w:rPr>
        <w:t>Jr 32:9–10</w:t>
      </w:r>
      <w:r>
        <w:rPr>
          <w:lang w:val="es_ES" w:bidi="es_ES"/>
        </w:rPr>
        <w:t>).</w:t>
      </w:r>
    </w:p>
    <w:p>
      <w:pPr/>
      <w:r>
        <w:rPr>
          <w:lang w:val="es_ES" w:bidi="es_ES"/>
        </w:rPr>
      </w:r>
      <w:r>
        <w:rPr>
          <w:lang w:val="es_ES" w:bidi="es_ES"/>
        </w:rPr>
        <w:t>Como estos eventos ocurrieron alrededor del comienzo del segundo milenio a.C., el término "siclo" no se referiría a la moneda conocida de períodos posteriores, sino más bien a un cierto peso de plata. En un momento posterior, los hermanos de José lo vendieron a comerciantes itinerantes por 20 siclos de plata (</w:t>
      </w:r>
      <w:r>
        <w:rPr>
          <w:lang w:val="es_ES" w:bidi="es_ES"/>
        </w:rPr>
        <w:t>Gn 37:28</w:t>
      </w:r>
      <w:r>
        <w:rPr>
          <w:lang w:val="es_ES" w:bidi="es_ES"/>
        </w:rPr>
        <w:t xml:space="preserve">). </w:t>
      </w:r>
      <w:r>
        <w:rPr>
          <w:lang w:val="es_ES" w:bidi="es_ES"/>
        </w:rPr>
        <w:t>Génesis 33:19</w:t>
      </w:r>
      <w:r>
        <w:rPr>
          <w:lang w:val="es_ES" w:bidi="es_ES"/>
        </w:rPr>
        <w:t xml:space="preserve"> menciona otra unidad de peso para metales, </w:t>
      </w:r>
      <w:r>
        <w:rPr>
          <w:i/>
          <w:lang w:val="es_ES" w:bidi="es_ES"/>
        </w:rPr>
        <w:t>el kesitah</w:t>
      </w:r>
      <w:r>
        <w:rPr>
          <w:lang w:val="es_ES" w:bidi="es_ES"/>
        </w:rPr>
        <w:t xml:space="preserve"> (NTV), en relación con la compra de un campo por Jacob; el término aparece nuevamente en </w:t>
      </w:r>
      <w:r>
        <w:rPr>
          <w:lang w:val="es_ES" w:bidi="es_ES"/>
        </w:rPr>
        <w:t>Josué 24:32</w:t>
      </w:r>
      <w:r>
        <w:rPr>
          <w:lang w:val="es_ES" w:bidi="es_ES"/>
        </w:rPr>
        <w:t xml:space="preserve"> y </w:t>
      </w:r>
      <w:r>
        <w:rPr>
          <w:lang w:val="es_ES" w:bidi="es_ES"/>
        </w:rPr>
        <w:t>Job 42:11</w:t>
      </w:r>
      <w:r>
        <w:rPr>
          <w:lang w:val="es_ES" w:bidi="es_ES"/>
        </w:rPr>
        <w:t>. Esta unidad podría haber representado una cantidad equivalente al valor monetario de un cordero.</w:t>
      </w:r>
    </w:p>
    <w:p>
      <w:pPr/>
      <w:r>
        <w:rPr>
          <w:lang w:val="es_ES" w:bidi="es_ES"/>
        </w:rPr>
      </w:r>
      <w:r>
        <w:rPr>
          <w:lang w:val="es_ES" w:bidi="es_ES"/>
        </w:rPr>
        <w:t>Con el tiempo, los animales grandes y los objetos materiales llegaron a ser considerados extremadamente engorrosos como medio de intercambio, y el metal se volvió cada vez más popular. Sin embargo, el transporte de grandes cantidades de metal precioso seguía siendo un problema, por lo que se tuvo que idear un método para el fácil reconocimiento, accesibilidad y almacenamiento de metales valiosos en particular.</w:t>
      </w:r>
    </w:p>
    <w:p>
      <w:pPr/>
      <w:r>
        <w:rPr>
          <w:lang w:val="es_ES" w:bidi="es_ES"/>
        </w:rPr>
      </w:r>
      <w:r>
        <w:rPr>
          <w:lang w:val="es_ES" w:bidi="es_ES"/>
        </w:rPr>
        <w:t>A lo largo de los años, se diseñaron formas bastante uniformes para los metales utilizados en transacciones. La plata podía apilarse o atarse en paquetes, como se muestra en los bajorrelieves egipcios, y los hijos de Jacob emplearon un método similar para transportar el precio de compra del grano que adquirían de Egipto (</w:t>
      </w:r>
      <w:r>
        <w:rPr>
          <w:lang w:val="es_ES" w:bidi="es_ES"/>
        </w:rPr>
        <w:t>Gn 42:35</w:t>
      </w:r>
      <w:r>
        <w:rPr>
          <w:lang w:val="es_ES" w:bidi="es_ES"/>
        </w:rPr>
        <w:t>). Alrededor del año 1500 a.C., se utilizaban piezas de metal con forma de lingotes, barras, lenguas o cabezas de animales, así como discos de oro y anillos de alambre de oro. Quizás las piezas más populares aceptadas como moneda eran aquellas que también estaban diseñadas como joyería. Los objetos de valor enumerados entre el botín de los Madianitas incluían cadenas de oro, brazaletes, anillos de sello y pendientes (</w:t>
      </w:r>
      <w:r>
        <w:rPr>
          <w:lang w:val="es_ES" w:bidi="es_ES"/>
        </w:rPr>
        <w:t>Nm 31:50</w:t>
      </w:r>
      <w:r>
        <w:rPr>
          <w:lang w:val="es_ES" w:bidi="es_ES"/>
        </w:rPr>
        <w:t>). Los brazaletes y anillos en particular probablemente representaban un peso estandarizado, y por lo tanto podían usarse fácilmente como moneda. Rebeca recibió regalos de su prometido que tenían forma de joyas de peso específico: un anillo de oro que pesaba medio siclo y dos brazaletes que pesaban diez siclos de oro (</w:t>
      </w:r>
      <w:r>
        <w:rPr>
          <w:lang w:val="es_ES" w:bidi="es_ES"/>
        </w:rPr>
        <w:t>Gn 24:22</w:t>
      </w:r>
      <w:r>
        <w:rPr>
          <w:lang w:val="es_ES" w:bidi="es_ES"/>
        </w:rPr>
        <w:t>). A Job le fue dado un fino anillo de oro por varios parientes, y es poco probable que todos le hubieran dado el mismo regalo si este no representara un cierto valor monetario (</w:t>
      </w:r>
      <w:r>
        <w:rPr>
          <w:lang w:val="es_ES" w:bidi="es_ES"/>
        </w:rPr>
        <w:t>Jb 42:11</w:t>
      </w:r>
      <w:r>
        <w:rPr>
          <w:lang w:val="es_ES" w:bidi="es_ES"/>
        </w:rPr>
        <w:t>).</w:t>
      </w:r>
    </w:p>
    <w:p>
      <w:pPr/>
      <w:r>
        <w:rPr>
          <w:lang w:val="es_ES" w:bidi="es_ES"/>
        </w:rPr>
      </w:r>
      <w:r>
        <w:rPr>
          <w:lang w:val="es_ES" w:bidi="es_ES"/>
        </w:rPr>
        <w:t xml:space="preserve">El requisito en </w:t>
      </w:r>
      <w:r>
        <w:rPr>
          <w:lang w:val="es_ES" w:bidi="es_ES"/>
        </w:rPr>
        <w:t>Deuteronomio 14:25</w:t>
      </w:r>
      <w:r>
        <w:rPr>
          <w:lang w:val="es_ES" w:bidi="es_ES"/>
        </w:rPr>
        <w:t xml:space="preserve"> de “atar tu dinero” implicaría nuevamente ya sea tiras delgadas de plata que podrían ser agrupadas o anillos que podrían ser ensartados. En cualquier caso, el transporte se haría más fácil.</w:t>
      </w:r>
    </w:p>
    <w:p>
      <w:pPr/>
      <w:r>
        <w:rPr>
          <w:lang w:val="es_ES" w:bidi="es_ES"/>
        </w:rPr>
      </w:r>
      <w:r>
        <w:rPr>
          <w:lang w:val="es_ES" w:bidi="es_ES"/>
        </w:rPr>
        <w:t>El valor de los pesos de plata mencionados en tiempos de Moisés se puede entender mejor en términos de poder adquisitivo. Un carnero se podía comprar por dos siclos, mientras que cincuenta siclos era el precio de aproximadamente cuatro fanegas de cebada (</w:t>
      </w:r>
      <w:r>
        <w:rPr>
          <w:lang w:val="es_ES" w:bidi="es_ES"/>
        </w:rPr>
        <w:t>Lv 27:16</w:t>
      </w:r>
      <w:r>
        <w:rPr>
          <w:lang w:val="es_ES" w:bidi="es_ES"/>
        </w:rPr>
        <w:t>). En la época de Eliseo, durante un buen año, se podían comprar un y medio cuartillo de harina fina o tres cuartillos de cebada por un siclo (</w:t>
      </w:r>
      <w:r>
        <w:rPr>
          <w:lang w:val="es_ES" w:bidi="es_ES"/>
        </w:rPr>
        <w:t>2 Reyes 7:16</w:t>
      </w:r>
      <w:r>
        <w:rPr>
          <w:lang w:val="es_ES" w:bidi="es_ES"/>
        </w:rPr>
        <w:t>). Cabe mencionar que las valoraciones monetarias de este tipo se verían afectadas por factores económicos como la oferta y la demanda.</w:t>
      </w:r>
    </w:p>
    <w:p>
      <w:pPr/>
      <w:r>
        <w:rPr>
          <w:lang w:val="es_ES" w:bidi="es_ES"/>
        </w:rPr>
      </w:r>
      <w:r>
        <w:rPr>
          <w:lang w:val="es_ES" w:bidi="es_ES"/>
        </w:rPr>
        <w:t>La estimación a ojo era un método inexacto para juzgar el valor de la moneda, y no hay duda de que el engaño era común en el pesaje y examen del metal. El pesaje, una parte esencial de cada transacción importante, también consumía mucho tiempo. Para asegurar el valor correcto de los pesos, que usualmente eran piezas de bronce, hierro o piedras labradas, llevaban algún tipo de sello. Una vez que esta práctica se estableció de manera general, fue un paso corto hacia el acuñamiento de las piezas individuales de metal, ya fueran lingotes, barras o brazaletes, que se usaban como moneda. El siguiente desarrollo lógico fue estampar una pieza de plata para autenticar su valor con fines monetarios. Esto fue el precursor de la moneda, que no se conocía en el antiguo Medio Oriente antes del período del exilio. Por lo tanto, cualquier referencia al dinero antes de ese tiempo indica barras, brazaletes, anillos u otros objetos de metal, estampados o no estampados.</w:t>
      </w:r>
    </w:p>
    <w:p>
      <w:pPr/>
      <w:r>
        <w:rPr>
          <w:lang w:val="es_ES" w:bidi="es_ES"/>
        </w:rPr>
      </w:r>
      <w:r>
        <w:rPr>
          <w:lang w:val="es_ES" w:bidi="es_ES"/>
        </w:rPr>
        <w:t>Las primeras monedas acuñadas provinieron del reino de Lidia en Asia Menor y se atribuyen tradicionalmente a Creso (560–546 a.C.), el fabulosamente rico gobernante de esa tierra. Las monedas de Lidia estaban hechas de electro, una aleación natural de plata y oro, y representaban un león y un toro. Como la mayoría de las primeras monedas, el reverso solo contenía una marca de punzón.</w:t>
      </w:r>
    </w:p>
    <w:p>
      <w:pPr/>
      <w:r>
        <w:rPr>
          <w:lang w:val="es_ES" w:bidi="es_ES"/>
        </w:rPr>
      </w:r>
      <w:r>
        <w:rPr>
          <w:lang w:val="es_ES" w:bidi="es_ES"/>
        </w:rPr>
        <w:t>Originalmente, una moneda no solo representaba un valor, sino que su peso correspondía a la cantidad de plata u oro de su valor nominal. Así, muchas de las primeras monedas fueron cortadas en gran medida por algunos antiguos escépticos que deseaban asegurarse de que la moneda fuera de plata pura y no de un metal menos valioso recubierto con plata.</w:t>
      </w:r>
    </w:p>
    <w:p>
      <w:pPr/>
      <w:r>
        <w:rPr>
          <w:lang w:val="es_ES" w:bidi="es_ES"/>
        </w:rPr>
      </w:r>
      <w:r>
        <w:rPr>
          <w:lang w:val="es_ES" w:bidi="es_ES"/>
        </w:rPr>
        <w:t>La pureza de la plata o del oro también era un factor en la popularidad y aceptación de ciertas monedas. Así, en la época griega y romana, el tetradracma de Tiro fue una de las monedas de plata más aceptadas debido a la pureza de su contenido metálico.</w:t>
      </w:r>
    </w:p>
    <w:p>
      <w:pPr/>
      <w:r>
        <w:rPr>
          <w:lang w:val="es_ES" w:bidi="es_ES"/>
        </w:rPr>
      </w:r>
      <w:r>
        <w:rPr>
          <w:lang w:val="es_ES" w:bidi="es_ES"/>
        </w:rPr>
        <w:t>El uso de monedas no eliminó la necesidad de pesarlas, ya que el recorte fraudulento de los bordes de las monedas fue común desde su introducción en el siglo VI a.C. Este problema afectó a todas las emisiones posteriores de monedas, y solo a finales del siglo XVIII en Gran Bretaña se resolvió mediante un proceso que consistía en fresar o estriar los bordes de las monedas más valiosas.</w:t>
      </w:r>
    </w:p>
    <w:p>
      <w:pPr/>
      <w:r>
        <w:rPr>
          <w:lang w:val="es_ES" w:bidi="es_ES"/>
        </w:rPr>
      </w:r>
      <w:r>
        <w:rPr>
          <w:lang w:val="es_ES" w:bidi="es_ES"/>
        </w:rPr>
        <w:t xml:space="preserve">En el siglo VI a.C., cuando los Judíos regresaron del exilio en Babilonia, se donaron monedas para la reconstrucción del templo en Jerusalén, así como plata y oro en otras formas. La moneda de oro mencionada es un "dárico". El término, aparentemente derivado del nombre del gran rey Persa Darío I (521–486 a.C.), estaba en uso generalizado e incluso aparece en pasajes bíblicos escritos en una fecha posterior, pero que se refieren a un período anterior al reinado de Darío (cf. </w:t>
      </w:r>
      <w:r>
        <w:rPr>
          <w:lang w:val="es_ES" w:bidi="es_ES"/>
        </w:rPr>
        <w:t>1 Cro 29:7</w:t>
      </w:r>
      <w:r>
        <w:rPr>
          <w:lang w:val="es_ES" w:bidi="es_ES"/>
        </w:rPr>
        <w:t>).</w:t>
      </w:r>
    </w:p>
    <w:p>
      <w:pPr/>
      <w:r>
        <w:rPr>
          <w:lang w:val="es_ES" w:bidi="es_ES"/>
        </w:rPr>
      </w:r>
      <w:r>
        <w:rPr>
          <w:lang w:val="es_ES" w:bidi="es_ES"/>
        </w:rPr>
        <w:t>Pocos artesanos con las habilidades necesarias para la fabricación de monedas habrían estado disponibles antes del siglo VI a.C., por lo que los primeros dáricos de oro probablemente se acuñaron en Sardis. La casa de moneda fue tomada por los Persas cuando ocuparon el territorio, continuando la producción como antes.</w:t>
      </w:r>
    </w:p>
    <w:p>
      <w:pPr/>
      <w:r>
        <w:rPr>
          <w:lang w:val="es_ES" w:bidi="es_ES"/>
        </w:rPr>
      </w:r>
      <w:r>
        <w:rPr>
          <w:lang w:val="es_ES" w:bidi="es_ES"/>
        </w:rPr>
        <w:t>Las regiones occidentales del Imperio Persa probablemente utilizaban monedas de plata con más frecuencia que las de oro. Según algunas tradiciones, la acuñación de monedas se desarrolló en Grecia, en Egina, aproximadamente en la misma época en que los Lidios adoptaron por primera vez este concepto. La moneda de plata más antigua excavada hasta ahora data del siglo VI a.C. y fue acuñada en el norte de Grecia.</w:t>
      </w:r>
    </w:p>
    <w:p>
      <w:pPr/>
      <w:r>
        <w:rPr>
          <w:lang w:val="es_ES" w:bidi="es_ES"/>
        </w:rPr>
      </w:r>
      <w:r>
        <w:rPr>
          <w:lang w:val="es_ES" w:bidi="es_ES"/>
        </w:rPr>
        <w:t>También estaban en uso los populares tetradracmas del siglo V a.C. de Atenas, que tenían grabados en ambos lados de la moneda. Estos representaban la cabeza de la diosa Atenea y el búho sagrado.</w:t>
      </w:r>
    </w:p>
    <w:p>
      <w:pPr/>
      <w:r>
        <w:rPr>
          <w:lang w:val="es_ES" w:bidi="es_ES"/>
        </w:rPr>
      </w:r>
      <w:r>
        <w:rPr>
          <w:lang w:val="es_ES" w:bidi="es_ES"/>
        </w:rPr>
        <w:t>Aunque el contenido de plata de muchas monedas en uso contemporáneo se redujo, el del tetradracma Ateniense se mantuvo consistentemente en su alto estándar original de pureza. Esta circunstancia naturalmente aumentó su aceptación, especialmente en áreas atrapadas en la agitación política donde la pureza de la moneda local era particularmente cuestionable. Debido a la estabilidad del contenido de plata de la moneda y la rapidez con la que el Imperio Griego se expandía, el tetradracma Ateniense fue acuñado y utilizado casi sin cambios durante un período de 200 años. Muchas de estas monedas se han encontrado en tesoros por todo el Mediterráneo oriental.</w:t>
      </w:r>
    </w:p>
    <w:p>
      <w:pPr/>
      <w:r>
        <w:rPr>
          <w:lang w:val="es_ES" w:bidi="es_ES"/>
        </w:rPr>
      </w:r>
      <w:r>
        <w:rPr>
          <w:lang w:val="es_ES" w:bidi="es_ES"/>
        </w:rPr>
        <w:t>No cabe duda de que para el siglo IV a.C. existía una casa de moneda local en Judea, ya que se han encontrado monedas de plata que imitan el tetradracma Ateniense, pero también llevan la inscripción "Jehud".</w:t>
      </w:r>
    </w:p>
    <w:p>
      <w:pPr/>
      <w:r>
        <w:rPr>
          <w:lang w:val="es_ES" w:bidi="es_ES"/>
        </w:rPr>
      </w:r>
      <w:r>
        <w:rPr>
          <w:lang w:val="es_ES" w:bidi="es_ES"/>
        </w:rPr>
        <w:t>Debido a la magnitud del comercio en la época griega y romana, las monedas de los principales centros eran ampliamente aceptadas en todas las áreas costeras del Mediterráneo. También eran preferidas en las regiones del interior, especialmente en aquellas atravesadas por rutas comerciales o que formaban parte de un imperio más extenso.</w:t>
      </w:r>
    </w:p>
    <w:p>
      <w:pPr/>
      <w:r>
        <w:rPr>
          <w:lang w:val="es_ES" w:bidi="es_ES"/>
        </w:rPr>
      </w:r>
      <w:r>
        <w:rPr>
          <w:lang w:val="es_ES" w:bidi="es_ES"/>
        </w:rPr>
        <w:t>Las casas de moneda en Gaza, Jope y Tiro se establecieron hacia finales del siglo IV a.C. para producir moneda local. Durante este período, Sidón continuó siendo un importante proveedor de monedas de plata, como lo había sido desde el siglo V a.C.</w:t>
      </w:r>
    </w:p>
    <w:p>
      <w:pPr/>
      <w:r>
        <w:rPr>
          <w:lang w:val="es_ES" w:bidi="es_ES"/>
        </w:rPr>
      </w:r>
      <w:r>
        <w:rPr>
          <w:lang w:val="es_ES" w:bidi="es_ES"/>
        </w:rPr>
        <w:t>Cuando los Seléucidas tomaron el control de Judea en 198 a.C., comenzó un período de agitación política debido a los intentos de los Sirios por helenizar al pueblo Judío. El resentimiento hacia la cultura griega y la resistencia a cualquier alteración de la fe judía tradicional crecieron de manera constante hasta que encontraron una salida bajo el liderazgo de Matatías, padre de los Macabeos, quien inició un levantamiento guerrillero en 167 a.C.</w:t>
      </w:r>
    </w:p>
    <w:p>
      <w:pPr/>
      <w:r>
        <w:rPr>
          <w:lang w:val="es_ES" w:bidi="es_ES"/>
        </w:rPr>
      </w:r>
      <w:r>
        <w:rPr>
          <w:lang w:val="es_ES" w:bidi="es_ES"/>
        </w:rPr>
        <w:t>Cuando la suerte de la guerra se inclinó temporalmente a favor de los Macabeos, el rey Antíoco de Siria otorgó a Simón Macabeo el derecho de acuñar sus propias monedas (1 Mac 15:6). Sin embargo, antes de que pudiera aprovechar este símbolo primordial de independencia, el equilibrio de poder cambió nuevamente. Judea regresó a su estatus de estado tributario, y el permiso para acuñar monedas fue retirado apresuradamente.</w:t>
      </w:r>
    </w:p>
    <w:p>
      <w:pPr/>
      <w:r>
        <w:rPr>
          <w:lang w:val="es_ES" w:bidi="es_ES"/>
        </w:rPr>
      </w:r>
      <w:r>
        <w:rPr>
          <w:lang w:val="es_ES" w:bidi="es_ES"/>
        </w:rPr>
        <w:t>El hijo de Simón, Juan Hircano, logró vencer a los debilitados Sirios y declaró la independencia en 129 a.C. Las pequeñas monedas de bronce acuñadas alrededor del 110 a.C. mostraban una corona en el anverso con la inscripción "Johanan, el sumo sacerdote y la comunidad de los Judíos". El reverso mostraba una doble cornucopia con una cabeza de amapola, ambos símbolos griegos de abundancia. Estas fueron las primeras monedas genuinamente judías.</w:t>
      </w:r>
    </w:p>
    <w:p>
      <w:pPr/>
      <w:r>
        <w:rPr>
          <w:lang w:val="es_ES" w:bidi="es_ES"/>
        </w:rPr>
      </w:r>
      <w:r>
        <w:rPr>
          <w:lang w:val="es_ES" w:bidi="es_ES"/>
        </w:rPr>
        <w:t>Debido a la falta de artesanos calificados y de una buena casa de moneda, no es sorprendente que las monedas resultantes fueran simples y sin pretensiones. En consecuencia, eran bastante diferentes de los diseños elaborados y, a menudo, delicados de muchas monedas contemporáneas.</w:t>
      </w:r>
    </w:p>
    <w:p>
      <w:pPr/>
      <w:r>
        <w:rPr>
          <w:lang w:val="es_ES" w:bidi="es_ES"/>
        </w:rPr>
      </w:r>
      <w:r>
        <w:rPr>
          <w:lang w:val="es_ES" w:bidi="es_ES"/>
        </w:rPr>
        <w:t>Mientras tanto, las monedas de plata continuaron siendo acuñadas en las ciudades Fenicias de Tiro y Sidón por orden de los Seléucidas, y siguieron siendo las monedas de plata más populares para el uso cotidiano en Palestina hasta la época romana. Aun así, continuaron circulando junto con la moneda romana.</w:t>
      </w:r>
    </w:p>
    <w:p>
      <w:pPr/>
      <w:r>
        <w:rPr>
          <w:lang w:val="es_ES" w:bidi="es_ES"/>
        </w:rPr>
      </w:r>
      <w:r>
        <w:rPr>
          <w:i/>
          <w:lang w:val="es_ES" w:bidi="es_ES"/>
        </w:rPr>
        <w:t>Ver también</w:t>
      </w:r>
      <w:r>
        <w:rPr>
          <w:lang w:val="es_ES" w:bidi="es_ES"/>
        </w:rPr>
        <w:t xml:space="preserve"> </w:t>
      </w:r>
      <w:r>
        <w:rPr>
          <w:lang w:val="es_ES" w:bidi="es_ES"/>
        </w:rPr>
        <w:t>Banquero, Banca</w:t>
      </w:r>
      <w:r>
        <w:rPr>
          <w:lang w:val="es_ES" w:bidi="es_ES"/>
        </w:rPr>
        <w:t xml:space="preserve">; </w:t>
      </w:r>
      <w:r>
        <w:rPr>
          <w:lang w:val="es_ES" w:bidi="es_ES"/>
        </w:rPr>
        <w:t>Monedas</w:t>
      </w:r>
      <w:r>
        <w:rPr>
          <w:lang w:val="es_ES" w:bidi="es_ES"/>
        </w:rPr>
        <w:t xml:space="preserve">; </w:t>
      </w:r>
      <w:r>
        <w:rPr>
          <w:lang w:val="es_ES" w:bidi="es_ES"/>
        </w:rPr>
        <w:t>Cambista</w:t>
      </w:r>
      <w:r>
        <w:rPr>
          <w:lang w:val="es_ES" w:bidi="es_ES"/>
        </w:rPr>
        <w:t>.</w:t>
      </w:r>
      <w:r>
        <w:rPr>
          <w:lang w:val="es_ES" w:bidi="es_ES"/>
        </w:rPr>
      </w:r>
      <w:r>
        <w:rPr>
          <w:lang w:val="es_ES" w:bidi="es_ES"/>
        </w:rPr>
      </w:r>
    </w:p>
    <w:p>
      <w:pPr/>
      <w:r>
        <w:rPr>
          <w:lang w:val="es_ES" w:bidi="es_ES"/>
        </w:rPr>
      </w:r>
    </w:p>
    <w:p>
      <w:pPr>
        <w:pStyle w:val="Heading2"/>
      </w:pPr>
      <w:r>
        <w:rPr>
          <w:lang w:val="es_ES" w:bidi="es_ES"/>
        </w:rPr>
        <w:t>Dintel (Parte superior de un marco de puerta)</w:t>
      </w:r>
      <w:r>
        <w:rPr>
          <w:lang w:val="es_ES" w:bidi="es_ES"/>
        </w:rPr>
      </w:r>
    </w:p>
    <w:p>
      <w:pPr/>
      <w:r>
        <w:rPr>
          <w:lang w:val="es_ES" w:bidi="es_ES"/>
        </w:rPr>
      </w:r>
      <w:r>
        <w:rPr>
          <w:lang w:val="es_ES" w:bidi="es_ES"/>
        </w:rPr>
        <w:t>Un dintel es una viga horizontal colocada sobre una puerta. Se apoya en los soportes verticales llamados "postes de la puerta". Algunas traducciones de la Biblia utilizan el término "dintel", mientras que muchas traducciones modernas a menudo emplean términos más familiares como "parte superior del marco de la puerta".</w:t>
      </w:r>
    </w:p>
    <w:p>
      <w:pPr/>
      <w:r>
        <w:rPr>
          <w:lang w:val="es_ES" w:bidi="es_ES"/>
        </w:rPr>
      </w:r>
      <w:r>
        <w:rPr>
          <w:lang w:val="es_ES" w:bidi="es_ES"/>
        </w:rPr>
        <w:t xml:space="preserve">En </w:t>
      </w:r>
      <w:r>
        <w:rPr>
          <w:lang w:val="es_ES" w:bidi="es_ES"/>
        </w:rPr>
        <w:t>Éxodo 12</w:t>
      </w:r>
      <w:r>
        <w:rPr>
          <w:lang w:val="es_ES" w:bidi="es_ES"/>
        </w:rPr>
        <w:t>, los israelitas deben prepararse para la décima plaga, la muerte, y para la primera Pascua. Después de sacrificar un cordero, la gente debía tomar la sangre y "</w:t>
      </w:r>
      <w:r>
        <w:rPr>
          <w:lang w:val="es_ES" w:bidi="es_ES"/>
        </w:rPr>
        <w:t>pondrán en los dos postes y en el dintel de las casas en que lo han de comer</w:t>
      </w:r>
      <w:r>
        <w:rPr>
          <w:lang w:val="es_ES" w:bidi="es_ES"/>
        </w:rPr>
        <w:t>" (</w:t>
      </w:r>
      <w:r>
        <w:rPr>
          <w:lang w:val="es_ES" w:bidi="es_ES"/>
        </w:rPr>
        <w:t>Éxodo 12:7</w:t>
      </w:r>
      <w:r>
        <w:rPr>
          <w:lang w:val="es_ES" w:bidi="es_ES"/>
        </w:rPr>
        <w:t>).</w:t>
      </w:r>
    </w:p>
    <w:p>
      <w:pPr/>
      <w:r>
        <w:rPr>
          <w:lang w:val="es_ES" w:bidi="es_ES"/>
        </w:rPr>
      </w:r>
      <w:r>
        <w:rPr>
          <w:lang w:val="es_ES" w:bidi="es_ES"/>
        </w:rPr>
        <w:t>Primera de Reyes 6:31</w:t>
      </w:r>
      <w:r>
        <w:rPr>
          <w:lang w:val="es_ES" w:bidi="es_ES"/>
        </w:rPr>
        <w:t xml:space="preserve"> describe la construcción del templo por parte de Salomón. La Reina-Valera 1909 usa “dintel” (“el dintel y los postes laterales eran la quinta parte del muro”).</w:t>
      </w:r>
    </w:p>
    <w:p>
      <w:pPr/>
      <w:r>
        <w:rPr>
          <w:lang w:val="es_ES" w:bidi="es_ES"/>
        </w:rPr>
      </w:r>
      <w:r>
        <w:rPr>
          <w:lang w:val="es_ES" w:bidi="es_ES"/>
        </w:rPr>
        <w:t>Otras traducciones modernas prefieren “jambas”, “postes” o incluso “pilastras” para intentar captar el sentido del término hebreo, cuyo significado estructural no es del todo claro. En algunos enfoques, se entiende que la parte superior de la entrada podría haber sido inclinada, formada por vigas que convergen entre sí, en vez de una pieza horizontal única.</w:t>
      </w:r>
    </w:p>
    <w:p>
      <w:pPr/>
      <w:r>
        <w:rPr>
          <w:lang w:val="es_ES" w:bidi="es_ES"/>
        </w:rPr>
      </w:r>
      <w:r>
        <w:rPr>
          <w:lang w:val="es_ES" w:bidi="es_ES"/>
        </w:rPr>
        <w:t xml:space="preserve">En </w:t>
      </w:r>
      <w:r>
        <w:rPr>
          <w:lang w:val="es_ES" w:bidi="es_ES"/>
        </w:rPr>
        <w:t>Amós 9:1</w:t>
      </w:r>
      <w:r>
        <w:rPr>
          <w:lang w:val="es_ES" w:bidi="es_ES"/>
        </w:rPr>
        <w:t xml:space="preserve">,, la Reina-Valera 1909 también utiliza “dintel” (“heriré el lintel de la puerta”), mientras que otras traducciones españolas optan por “capitel” o expresiones como “las cumbres de las columnas”, lo que refleja la comprensión de que el término apunta a la parte superior de una columna. Algo semejante ocurre en </w:t>
      </w:r>
      <w:r>
        <w:rPr>
          <w:lang w:val="es_ES" w:bidi="es_ES"/>
        </w:rPr>
        <w:t>Sofonías 2:14</w:t>
      </w:r>
      <w:r>
        <w:rPr>
          <w:lang w:val="es_ES" w:bidi="es_ES"/>
        </w:rPr>
        <w:t xml:space="preserve">, la RV1909 conserva “dinteles”, mientras que varias versiones contemporáneas prefieren formulaciones vinculadas a “las columnas” o a sus partes superiores. </w:t>
        <w:br/>
        <w:br/>
      </w:r>
      <w:r>
        <w:rPr>
          <w:lang w:val="es_ES" w:bidi="es_ES"/>
        </w:rPr>
        <w:t xml:space="preserve">Ver </w:t>
      </w:r>
      <w:r>
        <w:rPr>
          <w:lang w:val="es_ES" w:bidi="es_ES"/>
        </w:rPr>
        <w:t>Arquitectura</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Diocleciano</w:t>
      </w:r>
      <w:r>
        <w:rPr>
          <w:lang w:val="es_ES" w:bidi="es_ES"/>
        </w:rPr>
      </w:r>
    </w:p>
    <w:p>
      <w:pPr/>
      <w:r>
        <w:rPr>
          <w:lang w:val="es_ES" w:bidi="es_ES"/>
        </w:rPr>
      </w:r>
      <w:r>
        <w:rPr>
          <w:lang w:val="es_ES" w:bidi="es_ES"/>
        </w:rPr>
        <w:t>Diocleciano fue un emperador romano que gobernó desde el año 284 hasta el 305 d.C. Nació alrededor del año 245 d.C. y murió en el año 313 d.C.</w:t>
      </w:r>
    </w:p>
    <w:p>
      <w:pPr>
        <w:pStyle w:val="Heading3"/>
      </w:pPr>
      <w:r>
        <w:rPr>
          <w:lang w:val="es_ES" w:bidi="es_ES"/>
        </w:rPr>
        <w:t>Primera etapa de vida y ascenso al poder</w:t>
      </w:r>
    </w:p>
    <w:p>
      <w:pPr/>
      <w:r>
        <w:rPr>
          <w:lang w:val="es_ES" w:bidi="es_ES"/>
        </w:rPr>
      </w:r>
      <w:r>
        <w:rPr>
          <w:lang w:val="es_ES" w:bidi="es_ES"/>
        </w:rPr>
        <w:t>Diocleciano nació en una familia pobre en Dalmacia (actual Croacia). Su nombre de nacimiento era Diocles. Se unió al ejército siendo joven y fue ascendiendo de cargo. Llegó a ser el comandante de la guardia personal del emperador.</w:t>
      </w:r>
    </w:p>
    <w:p>
      <w:pPr/>
      <w:r>
        <w:rPr>
          <w:lang w:val="es_ES" w:bidi="es_ES"/>
        </w:rPr>
      </w:r>
      <w:r>
        <w:rPr>
          <w:lang w:val="es_ES" w:bidi="es_ES"/>
        </w:rPr>
        <w:t>En el año 284 d.C., tras la muerte del Emperador Numeriano, los soldados de Diocles lo proclamaron como el nuevo Emperador. También mataron al hermano de Numeriano, Carino, quien aspiraba a ser Emperador. Esto permitió a Diocles asumir el control total. Posteriormente, cambió su nombre a Diocleciano.</w:t>
      </w:r>
    </w:p>
    <w:p>
      <w:pPr>
        <w:pStyle w:val="Heading3"/>
      </w:pPr>
      <w:r>
        <w:rPr>
          <w:lang w:val="es_ES" w:bidi="es_ES"/>
        </w:rPr>
        <w:t>Reformas del gobierno</w:t>
      </w:r>
    </w:p>
    <w:p>
      <w:pPr/>
      <w:r>
        <w:rPr>
          <w:lang w:val="es_ES" w:bidi="es_ES"/>
        </w:rPr>
      </w:r>
      <w:r>
        <w:rPr>
          <w:lang w:val="es_ES" w:bidi="es_ES"/>
        </w:rPr>
        <w:t>Diocleciano era conocido por ser un líder fuerte y un gran organizador. En el año 293 d.C., estableció un nuevo sistema de gobierno llamado la tetrarquía, que consistía en cuatro gobernantes. Este sistema ayudó a administrar el vasto imperio al dividir el poder.</w:t>
      </w:r>
    </w:p>
    <w:p>
      <w:pPr/>
      <w:r>
        <w:rPr>
          <w:lang w:val="es_ES" w:bidi="es_ES"/>
        </w:rPr>
      </w:r>
      <w:r>
        <w:rPr>
          <w:lang w:val="es_ES" w:bidi="es_ES"/>
        </w:rPr>
        <w:t>También realizó cambios en el gobierno, el ejército y la economía. Estos cambios ayudaron a que el imperio funcionara mejor, pero también debilitaron a Roma como centro de poder. El Senado Romano perdió gran parte de su autoridad, y los cuatro gobernantes de la tetrarquía tomaron las decisiones importantes en su lugar.</w:t>
      </w:r>
    </w:p>
    <w:p>
      <w:pPr>
        <w:pStyle w:val="Heading3"/>
      </w:pPr>
      <w:r>
        <w:rPr>
          <w:lang w:val="es_ES" w:bidi="es_ES"/>
        </w:rPr>
        <w:t>Persecución de los cristianos</w:t>
      </w:r>
    </w:p>
    <w:p>
      <w:pPr/>
      <w:r>
        <w:rPr>
          <w:lang w:val="es_ES" w:bidi="es_ES"/>
        </w:rPr>
      </w:r>
      <w:r>
        <w:rPr>
          <w:lang w:val="es_ES" w:bidi="es_ES"/>
        </w:rPr>
        <w:t>En el año 303 d.C., Diocleciano inició un período de persecución contra los cristianos. Oficiales del gobierno destruyeron edificios de iglesias y quemaron copias del Nuevo Testamento. De los cuatro gobernantes, Galerio lideró los ataques más intensos. Algunos estudiosos creen que fue Galerio quien impulsó la persecución, y no Diocleciano en sí.</w:t>
      </w:r>
    </w:p>
    <w:p>
      <w:pPr>
        <w:pStyle w:val="Heading3"/>
      </w:pPr>
      <w:r>
        <w:rPr>
          <w:lang w:val="es_ES" w:bidi="es_ES"/>
        </w:rPr>
        <w:t>Final de la vida</w:t>
      </w:r>
    </w:p>
    <w:p>
      <w:pPr/>
      <w:r>
        <w:rPr>
          <w:lang w:val="es_ES" w:bidi="es_ES"/>
        </w:rPr>
      </w:r>
      <w:r>
        <w:rPr>
          <w:lang w:val="es_ES" w:bidi="es_ES"/>
        </w:rPr>
        <w:t>En el año 305 d.C., Diocleciano renunció al poder y se trasladó a una gran villa en Split, Dalmacia. Se mantuvo alejado de la política y de las duras acciones de los gobernantes que le sucedieron.</w:t>
      </w:r>
    </w:p>
    <w:p>
      <w:pPr/>
      <w:r>
        <w:rPr>
          <w:lang w:val="es_ES" w:bidi="es_ES"/>
        </w:rPr>
      </w:r>
      <w:r>
        <w:rPr>
          <w:i/>
          <w:lang w:val="es_ES" w:bidi="es_ES"/>
        </w:rPr>
        <w:t>Ver también</w:t>
      </w:r>
      <w:r>
        <w:rPr>
          <w:lang w:val="es_ES" w:bidi="es_ES"/>
        </w:rPr>
        <w:t xml:space="preserve"> </w:t>
      </w:r>
      <w:r>
        <w:rPr>
          <w:lang w:val="es_ES" w:bidi="es_ES"/>
        </w:rPr>
        <w:t>Césares, Los</w:t>
      </w:r>
      <w:r>
        <w:rPr>
          <w:lang w:val="es_ES" w:bidi="es_ES"/>
        </w:rPr>
        <w:t>.</w:t>
      </w:r>
      <w:r>
        <w:rPr>
          <w:lang w:val="es_ES" w:bidi="es_ES"/>
        </w:rPr>
      </w:r>
      <w:r>
        <w:rPr>
          <w:lang w:val="es_ES" w:bidi="es_ES"/>
        </w:rPr>
      </w:r>
    </w:p>
    <w:p>
      <w:pPr/>
      <w:r>
        <w:rPr>
          <w:lang w:val="es_ES" w:bidi="es_ES"/>
        </w:rPr>
      </w:r>
    </w:p>
    <w:p>
      <w:pPr>
        <w:pStyle w:val="Heading2"/>
      </w:pPr>
      <w:r>
        <w:rPr>
          <w:lang w:val="es_ES" w:bidi="es_ES"/>
        </w:rPr>
        <w:t>Dion</w:t>
      </w:r>
      <w:r>
        <w:rPr>
          <w:lang w:val="es_ES" w:bidi="es_ES"/>
        </w:rPr>
      </w:r>
    </w:p>
    <w:p>
      <w:pPr/>
      <w:r>
        <w:rPr>
          <w:lang w:val="es_ES" w:bidi="es_ES"/>
        </w:rPr>
      </w:r>
      <w:r>
        <w:rPr>
          <w:lang w:val="es_ES" w:bidi="es_ES"/>
        </w:rPr>
        <w:t xml:space="preserve">Una de las ciudades de la Decápolis, construida después de la muerte de Alejandro Magno por algunos de sus soldados. La ciudad (no mencionada en la Biblia) era culturalmente griega y atraía a muchos inmigrantes griegos; también era un centro mercantil de intercambio. Dion era una de las dos únicas ciudades de la Decápolis que tenía un nombre macedonio (la otra era Pella). Estaba ubicada en Palestina, al este del Jordán, posiblemente cerca del río Yarmuk y la ciudad de Gadara. </w:t>
      </w:r>
      <w:r>
        <w:rPr>
          <w:i/>
          <w:lang w:val="es_ES" w:bidi="es_ES"/>
        </w:rPr>
        <w:t>Ver</w:t>
      </w:r>
      <w:r>
        <w:rPr>
          <w:lang w:val="es_ES" w:bidi="es_ES"/>
        </w:rPr>
        <w:t xml:space="preserve"> </w:t>
      </w:r>
      <w:r>
        <w:rPr>
          <w:lang w:val="es_ES" w:bidi="es_ES"/>
        </w:rPr>
        <w:t>Decápolis</w:t>
      </w:r>
      <w:r>
        <w:rPr>
          <w:lang w:val="es_ES" w:bidi="es_ES"/>
        </w:rPr>
        <w:t>.</w:t>
      </w:r>
      <w:r>
        <w:rPr>
          <w:lang w:val="es_ES" w:bidi="es_ES"/>
        </w:rPr>
      </w:r>
      <w:r>
        <w:rPr>
          <w:lang w:val="es_ES" w:bidi="es_ES"/>
        </w:rPr>
      </w:r>
    </w:p>
    <w:p>
      <w:pPr/>
      <w:r>
        <w:rPr>
          <w:lang w:val="es_ES" w:bidi="es_ES"/>
        </w:rPr>
      </w:r>
    </w:p>
    <w:p>
      <w:pPr>
        <w:pStyle w:val="Heading2"/>
      </w:pPr>
      <w:r>
        <w:rPr>
          <w:lang w:val="es_ES" w:bidi="es_ES"/>
        </w:rPr>
        <w:t>Dionisio</w:t>
      </w:r>
      <w:r>
        <w:rPr>
          <w:lang w:val="es_ES" w:bidi="es_ES"/>
        </w:rPr>
      </w:r>
    </w:p>
    <w:p>
      <w:pPr/>
      <w:r>
        <w:rPr>
          <w:lang w:val="es_ES" w:bidi="es_ES"/>
        </w:rPr>
      </w:r>
      <w:r>
        <w:rPr>
          <w:lang w:val="es_ES" w:bidi="es_ES"/>
        </w:rPr>
        <w:t>Un ciudadano importante y respetado de Atenas se convirtió en creyente después de escuchar a Pablo predicar. Dionisio era miembro del Areópago (un Areopagita), que era el tribunal supremo de Atenas (</w:t>
      </w:r>
      <w:r>
        <w:rPr>
          <w:lang w:val="es_ES" w:bidi="es_ES"/>
        </w:rPr>
        <w:t>Hechos 17:34</w:t>
      </w:r>
      <w:r>
        <w:rPr>
          <w:lang w:val="es_ES" w:bidi="es_ES"/>
        </w:rPr>
        <w:t>). Dionisio fue una de las pocas personas en Atenas que creyeron en el mensaje de Pablo sobre Jesús.</w:t>
      </w:r>
      <w:r>
        <w:rPr>
          <w:lang w:val="es_ES" w:bidi="es_ES"/>
        </w:rPr>
      </w:r>
      <w:r>
        <w:rPr>
          <w:lang w:val="es_ES" w:bidi="es_ES"/>
        </w:rPr>
      </w:r>
    </w:p>
    <w:p>
      <w:pPr/>
      <w:r>
        <w:rPr>
          <w:lang w:val="es_ES" w:bidi="es_ES"/>
        </w:rPr>
      </w:r>
    </w:p>
    <w:p>
      <w:pPr>
        <w:pStyle w:val="Heading2"/>
      </w:pPr>
      <w:r>
        <w:rPr>
          <w:lang w:val="es_ES" w:bidi="es_ES"/>
        </w:rPr>
        <w:t>Dios, Nombres de</w:t>
      </w:r>
      <w:r>
        <w:rPr>
          <w:lang w:val="es_ES" w:bidi="es_ES"/>
        </w:rPr>
      </w:r>
    </w:p>
    <w:p>
      <w:pPr/>
      <w:r>
        <w:rPr>
          <w:lang w:val="es_ES" w:bidi="es_ES"/>
        </w:rPr>
      </w:r>
      <w:r>
        <w:rPr>
          <w:lang w:val="es_ES" w:bidi="es_ES"/>
        </w:rPr>
        <w:t>Las autoidentificaciones de Dios expresan diversos aspectos de su esencia.</w:t>
      </w:r>
    </w:p>
    <w:p>
      <w:pPr/>
      <w:r>
        <w:rPr>
          <w:lang w:val="es_ES" w:bidi="es_ES"/>
        </w:rPr>
      </w:r>
      <w:r>
        <w:rPr>
          <w:lang w:val="es_ES" w:bidi="es_ES"/>
        </w:rPr>
        <w:t>Sumario</w:t>
      </w:r>
    </w:p>
    <w:p>
      <w:pPr/>
      <w:r>
        <w:rPr>
          <w:lang w:val="es_ES" w:bidi="es_ES"/>
        </w:rPr>
      </w:r>
      <w:r>
        <w:rPr>
          <w:lang w:val="es_ES" w:bidi="es_ES"/>
        </w:rPr>
        <w:t>• La concepción bíblica del nombre</w:t>
      </w:r>
    </w:p>
    <w:p>
      <w:pPr/>
      <w:r>
        <w:rPr>
          <w:lang w:val="es_ES" w:bidi="es_ES"/>
        </w:rPr>
      </w:r>
      <w:r>
        <w:rPr>
          <w:lang w:val="es_ES" w:bidi="es_ES"/>
        </w:rPr>
        <w:t>• Los nombres de Dios en el Antiguo Testamento</w:t>
      </w:r>
    </w:p>
    <w:p>
      <w:pPr/>
      <w:r>
        <w:rPr>
          <w:lang w:val="es_ES" w:bidi="es_ES"/>
        </w:rPr>
      </w:r>
      <w:r>
        <w:rPr>
          <w:lang w:val="es_ES" w:bidi="es_ES"/>
        </w:rPr>
        <w:t>• Los nombres de Dios en el Nuevo Testamento</w:t>
      </w:r>
    </w:p>
    <w:p>
      <w:pPr>
        <w:pStyle w:val="Heading3"/>
      </w:pPr>
      <w:r>
        <w:rPr>
          <w:lang w:val="es_ES" w:bidi="es_ES"/>
        </w:rPr>
        <w:t>La concepción bíblica del nombre</w:t>
      </w:r>
    </w:p>
    <w:p>
      <w:pPr/>
      <w:r>
        <w:rPr>
          <w:lang w:val="es_ES" w:bidi="es_ES"/>
        </w:rPr>
      </w:r>
      <w:r>
        <w:rPr>
          <w:lang w:val="es_ES" w:bidi="es_ES"/>
        </w:rPr>
        <w:t>En las Escrituras, el nombre y la persona de Dios están inseparablemente unidos. Esto concuerda con la concepción bíblica de lo que significa un nombre.</w:t>
      </w:r>
    </w:p>
    <w:p>
      <w:pPr/>
      <w:r>
        <w:rPr>
          <w:lang w:val="es_ES" w:bidi="es_ES"/>
        </w:rPr>
      </w:r>
      <w:r>
        <w:rPr>
          <w:lang w:val="es_ES" w:bidi="es_ES"/>
        </w:rPr>
        <w:t xml:space="preserve">En el idioma hebreo, el término para "nombre" probablemente significaba "signo" o "marca distintiva". En el idioma griego, "nombre" </w:t>
      </w:r>
      <w:r>
        <w:rPr>
          <w:i/>
          <w:lang w:val="es_ES" w:bidi="es_ES"/>
        </w:rPr>
        <w:t>(onoma)</w:t>
      </w:r>
      <w:r>
        <w:rPr>
          <w:lang w:val="es_ES" w:bidi="es_ES"/>
        </w:rPr>
        <w:t xml:space="preserve"> se deriva de un verbo que significa "conocer". Un nombre, por lo tanto, indica aquello por lo cual una persona u objeto debe ser conocido. Sin embargo, la idea de nombre no debe tomarse como una etiqueta o un medio arbitrario para identificar o especificar una persona, lugar u objeto. "Nombre" en el uso bíblico describe adecuadamente a la persona, lugar u objeto e indica el carácter esencial de aquello a lo que se le da el nombre. Adán nombró a los animales según su naturaleza (</w:t>
      </w:r>
      <w:r>
        <w:rPr>
          <w:lang w:val="es_ES" w:bidi="es_ES"/>
        </w:rPr>
        <w:t>Gn 2:19–20</w:t>
      </w:r>
      <w:r>
        <w:rPr>
          <w:lang w:val="es_ES" w:bidi="es_ES"/>
        </w:rPr>
        <w:t>); Noé significa "uno que trae alivio y consuelo" (</w:t>
      </w:r>
      <w:r>
        <w:rPr>
          <w:lang w:val="es_ES" w:bidi="es_ES"/>
        </w:rPr>
        <w:t>5:29</w:t>
      </w:r>
      <w:r>
        <w:rPr>
          <w:lang w:val="es_ES" w:bidi="es_ES"/>
        </w:rPr>
        <w:t>); Jesús significa "salvador" (</w:t>
      </w:r>
      <w:r>
        <w:rPr>
          <w:lang w:val="es_ES" w:bidi="es_ES"/>
        </w:rPr>
        <w:t>Mt 1:21</w:t>
      </w:r>
      <w:r>
        <w:rPr>
          <w:lang w:val="es_ES" w:bidi="es_ES"/>
        </w:rPr>
        <w:t xml:space="preserve">). Cuando a una persona se le daba una nueva posición o ocurría un cambio radical en su vida, se le otorgaba un nuevo nombre para indicar ese nuevo aspecto—por ejemplo, Abraham ("Padre de muchos," </w:t>
      </w:r>
      <w:r>
        <w:rPr>
          <w:lang w:val="es_ES" w:bidi="es_ES"/>
        </w:rPr>
        <w:t>Gn 17:5</w:t>
      </w:r>
      <w:r>
        <w:rPr>
          <w:lang w:val="es_ES" w:bidi="es_ES"/>
        </w:rPr>
        <w:t xml:space="preserve">), e Israel ("uno que lucha con Dios" o "Dios lucha," </w:t>
      </w:r>
      <w:r>
        <w:rPr>
          <w:lang w:val="es_ES" w:bidi="es_ES"/>
        </w:rPr>
        <w:t>32:28</w:t>
      </w:r>
      <w:r>
        <w:rPr>
          <w:lang w:val="es_ES" w:bidi="es_ES"/>
        </w:rPr>
        <w:t>). El nombre de una persona o pueblo expresaba lo que la persona o pueblo consideraba que era la descripción adecuada o declaración de carácter.</w:t>
      </w:r>
    </w:p>
    <w:p>
      <w:pPr/>
      <w:r>
        <w:rPr>
          <w:lang w:val="es_ES" w:bidi="es_ES"/>
        </w:rPr>
      </w:r>
      <w:r>
        <w:rPr>
          <w:lang w:val="es_ES" w:bidi="es_ES"/>
        </w:rPr>
        <w:t>En cuanto a los nombres de Dios, hay diferencias significativas, y estas se hacen más evidentes cuando los estudiosos bíblicos y teólogos abordan la cuestión de si los nombres de Dios son atribuciones que Él mismo se ha dado o si son atribuciones otorgadas por personas que han observado sus actos y reflexionado sobre su carácter, discernido a través del estudio de los hechos divinos. A continuación, se presentan algunos ejemplos de varios tipos de nombres divinos:</w:t>
      </w:r>
    </w:p>
    <w:p>
      <w:pPr/>
      <w:r>
        <w:rPr>
          <w:lang w:val="es_ES" w:bidi="es_ES"/>
        </w:rPr>
      </w:r>
      <w:r>
        <w:rPr>
          <w:lang w:val="es_ES" w:bidi="es_ES"/>
        </w:rPr>
        <w:t>1. Nombres propios: Él, Jehová, Adonai, Theos (Dios), Kurios (Señor).</w:t>
      </w:r>
    </w:p>
    <w:p>
      <w:pPr/>
      <w:r>
        <w:rPr>
          <w:lang w:val="es_ES" w:bidi="es_ES"/>
        </w:rPr>
      </w:r>
      <w:r>
        <w:rPr>
          <w:lang w:val="es_ES" w:bidi="es_ES"/>
        </w:rPr>
        <w:t>2. Nombres personales: Padre, Abba, Hijo, Jesús, Espíritu Santo.</w:t>
      </w:r>
    </w:p>
    <w:p>
      <w:pPr/>
      <w:r>
        <w:rPr>
          <w:lang w:val="es_ES" w:bidi="es_ES"/>
        </w:rPr>
      </w:r>
      <w:r>
        <w:rPr>
          <w:lang w:val="es_ES" w:bidi="es_ES"/>
        </w:rPr>
        <w:t>3. Títulos: Creador, Mesías/Cristo, Paráclito/Consolador.</w:t>
      </w:r>
    </w:p>
    <w:p>
      <w:pPr/>
      <w:r>
        <w:rPr>
          <w:lang w:val="es_ES" w:bidi="es_ES"/>
        </w:rPr>
      </w:r>
      <w:r>
        <w:rPr>
          <w:lang w:val="es_ES" w:bidi="es_ES"/>
        </w:rPr>
        <w:t>4. Nombres esenciales: Luz, Amor y Espíritu.</w:t>
      </w:r>
    </w:p>
    <w:p>
      <w:pPr/>
      <w:r>
        <w:rPr>
          <w:lang w:val="es_ES" w:bidi="es_ES"/>
        </w:rPr>
      </w:r>
      <w:r>
        <w:rPr>
          <w:lang w:val="es_ES" w:bidi="es_ES"/>
        </w:rPr>
        <w:t>5. Nombres descriptivos: Roca, Baali, Maestro, Rabboni, Pastor.</w:t>
      </w:r>
    </w:p>
    <w:p>
      <w:pPr>
        <w:pStyle w:val="Heading3"/>
      </w:pPr>
      <w:r>
        <w:rPr>
          <w:lang w:val="es_ES" w:bidi="es_ES"/>
        </w:rPr>
        <w:t>Los nombres de Dios en el Antiguo Testamento</w:t>
      </w:r>
    </w:p>
    <w:p>
      <w:pPr>
        <w:pStyle w:val="Heading4"/>
      </w:pPr>
      <w:r>
        <w:rPr>
          <w:lang w:val="es_ES" w:bidi="es_ES"/>
        </w:rPr>
        <w:t>Él y nombres relacionados</w:t>
      </w:r>
    </w:p>
    <w:p>
      <w:pPr/>
      <w:r>
        <w:rPr>
          <w:lang w:val="es_ES" w:bidi="es_ES"/>
        </w:rPr>
      </w:r>
      <w:r>
        <w:rPr>
          <w:lang w:val="es_ES" w:bidi="es_ES"/>
        </w:rPr>
        <w:t xml:space="preserve">El nombre </w:t>
      </w:r>
      <w:r>
        <w:rPr>
          <w:i/>
          <w:lang w:val="es_ES" w:bidi="es_ES"/>
        </w:rPr>
        <w:t>'El</w:t>
      </w:r>
      <w:r>
        <w:rPr>
          <w:lang w:val="es_ES" w:bidi="es_ES"/>
        </w:rPr>
        <w:t xml:space="preserve"> se encuentra más de 200 veces en la Biblia hebrea y se traduce mejor como “Dios”. El término </w:t>
      </w:r>
      <w:r>
        <w:rPr>
          <w:i/>
          <w:lang w:val="es_ES" w:bidi="es_ES"/>
        </w:rPr>
        <w:t>'el</w:t>
      </w:r>
      <w:r>
        <w:rPr>
          <w:lang w:val="es_ES" w:bidi="es_ES"/>
        </w:rPr>
        <w:t xml:space="preserve"> tiene varios significados posibles. Algunos piensan que la raíz es</w:t>
      </w:r>
      <w:r>
        <w:rPr>
          <w:i/>
          <w:lang w:val="es_ES" w:bidi="es_ES"/>
        </w:rPr>
        <w:t xml:space="preserve"> 'ul,</w:t>
      </w:r>
      <w:r>
        <w:rPr>
          <w:lang w:val="es_ES" w:bidi="es_ES"/>
        </w:rPr>
        <w:t xml:space="preserve"> que significa “ser primero” o “ser fuerte”. Otros sugieren que la raíz es 'alah</w:t>
      </w:r>
      <w:r>
        <w:rPr>
          <w:i/>
          <w:lang w:val="es_ES" w:bidi="es_ES"/>
        </w:rPr>
        <w:t>,</w:t>
      </w:r>
      <w:r>
        <w:rPr>
          <w:lang w:val="es_ES" w:bidi="es_ES"/>
        </w:rPr>
        <w:t xml:space="preserve"> que significa “preceder” y sugiere “líder” o “comandante”. También puede significar “tener miedo”. Así, Dios como 'alah</w:t>
      </w:r>
      <w:r>
        <w:rPr>
          <w:i/>
          <w:lang w:val="es_ES" w:bidi="es_ES"/>
        </w:rPr>
        <w:t>,</w:t>
      </w:r>
      <w:r>
        <w:rPr>
          <w:lang w:val="es_ES" w:bidi="es_ES"/>
        </w:rPr>
        <w:t xml:space="preserve"> el fuerte, es de temer. Otros sugieren la preposición </w:t>
      </w:r>
      <w:r>
        <w:rPr>
          <w:i/>
          <w:lang w:val="es_ES" w:bidi="es_ES"/>
        </w:rPr>
        <w:t>'el</w:t>
      </w:r>
      <w:r>
        <w:rPr>
          <w:lang w:val="es_ES" w:bidi="es_ES"/>
        </w:rPr>
        <w:t xml:space="preserve"> (“a, hacia”) como la raíz; la idea entonces es de “uno que se entrega a otros” o de “uno a quien otros acuden en busca de ayuda”. Algunos estudiosos sugieren que la palabra </w:t>
      </w:r>
      <w:r>
        <w:rPr>
          <w:i/>
          <w:lang w:val="es_ES" w:bidi="es_ES"/>
        </w:rPr>
        <w:t>'alim,</w:t>
      </w:r>
      <w:r>
        <w:rPr>
          <w:lang w:val="es_ES" w:bidi="es_ES"/>
        </w:rPr>
        <w:t xml:space="preserve"> que significa “atar”, también debería considerarse como una raíz, es decir, “el fuerte ata y mantiene un control firme”. Común a estos cuatro significados de raíz sugeridos es la idea de fuerza, poder y de suprema excelencia y grandeza.</w:t>
      </w:r>
    </w:p>
    <w:p>
      <w:pPr/>
      <w:r>
        <w:rPr>
          <w:lang w:val="es_ES" w:bidi="es_ES"/>
        </w:rPr>
      </w:r>
      <w:r>
        <w:rPr>
          <w:i/>
          <w:lang w:val="es_ES" w:bidi="es_ES"/>
        </w:rPr>
        <w:t>’El</w:t>
      </w:r>
      <w:r>
        <w:rPr>
          <w:lang w:val="es_ES" w:bidi="es_ES"/>
        </w:rPr>
        <w:t xml:space="preserve"> en el Antiguo Testamento se utiliza particularmente en los libros anteriores, donde describe el ejercicio del poder dinámico de Dios en contraste con la autoridad. </w:t>
      </w:r>
      <w:r>
        <w:rPr>
          <w:i/>
          <w:lang w:val="es_ES" w:bidi="es_ES"/>
        </w:rPr>
        <w:t>’El</w:t>
      </w:r>
      <w:r>
        <w:rPr>
          <w:lang w:val="es_ES" w:bidi="es_ES"/>
        </w:rPr>
        <w:t xml:space="preserve"> se refiere a Dios como el Gran hacedor y productor. Él es quien ejerce tal poder que todo lo que se hace, se mantiene o se destruye es obra suya (cf. </w:t>
      </w:r>
      <w:r>
        <w:rPr>
          <w:lang w:val="es_ES" w:bidi="es_ES"/>
        </w:rPr>
        <w:t>Ex 15</w:t>
      </w:r>
      <w:r>
        <w:rPr>
          <w:lang w:val="es_ES" w:bidi="es_ES"/>
        </w:rPr>
        <w:t>). ’El también se emplea para expresar la idea de que Dios no debe ser identificado como parte de la creación, sino como Aquel que está por encima, detrás y más allá de la creación (</w:t>
      </w:r>
      <w:r>
        <w:rPr>
          <w:lang w:val="es_ES" w:bidi="es_ES"/>
        </w:rPr>
        <w:t>Sal 19:1</w:t>
      </w:r>
      <w:r>
        <w:rPr>
          <w:lang w:val="es_ES" w:bidi="es_ES"/>
        </w:rPr>
        <w:t>).</w:t>
      </w:r>
    </w:p>
    <w:p>
      <w:pPr/>
      <w:r>
        <w:rPr>
          <w:lang w:val="es_ES" w:bidi="es_ES"/>
        </w:rPr>
      </w:r>
      <w:r>
        <w:rPr>
          <w:i/>
          <w:lang w:val="es_ES" w:bidi="es_ES"/>
        </w:rPr>
        <w:t>’Elohim</w:t>
      </w:r>
      <w:r>
        <w:rPr>
          <w:lang w:val="es_ES" w:bidi="es_ES"/>
        </w:rPr>
        <w:t xml:space="preserve"> también se utiliza comúnmente como el nombre de Dios, apareciendo más de 2500 veces en el Antiguo Testamento. Existen diferencias de opinión sobre el origen exacto y el significado de este nombre plural. Algunos han sugerido que </w:t>
      </w:r>
      <w:r>
        <w:rPr>
          <w:i/>
          <w:lang w:val="es_ES" w:bidi="es_ES"/>
        </w:rPr>
        <w:t>’Elohim</w:t>
      </w:r>
      <w:r>
        <w:rPr>
          <w:lang w:val="es_ES" w:bidi="es_ES"/>
        </w:rPr>
        <w:t xml:space="preserve"> es la forma plural de ’El</w:t>
      </w:r>
      <w:r>
        <w:rPr>
          <w:i/>
          <w:lang w:val="es_ES" w:bidi="es_ES"/>
        </w:rPr>
        <w:t>,</w:t>
      </w:r>
      <w:r>
        <w:rPr>
          <w:lang w:val="es_ES" w:bidi="es_ES"/>
        </w:rPr>
        <w:t xml:space="preserve"> pero parece más probable que sea un plural de </w:t>
      </w:r>
      <w:r>
        <w:rPr>
          <w:i/>
          <w:lang w:val="es_ES" w:bidi="es_ES"/>
        </w:rPr>
        <w:t>’Eloah,</w:t>
      </w:r>
      <w:r>
        <w:rPr>
          <w:lang w:val="es_ES" w:bidi="es_ES"/>
        </w:rPr>
        <w:t xml:space="preserve"> que aparece en los escritos poéticos. Algunos escritores críticos han propuesto que esta forma plural se toma prestada de fuentes paganas politeístas, pero no se encuentra tal forma plural entre los paganos como el nombre de una deidad. Otros han sugerido que la forma plural se usa para indicar la naturaleza trina de Dios, y se ha visto apoyo para esto en el uso de un verbo singular con este sustantivo plural. La doctrina bíblica de la Trinidad, tal como se desarrolla a lo largo de las Escrituras, no parece basarse en el uso de esta forma plural del nombre de Dios, aunque las dos posiciones no son contradictorias.</w:t>
      </w:r>
    </w:p>
    <w:p>
      <w:pPr/>
      <w:r>
        <w:rPr>
          <w:lang w:val="es_ES" w:bidi="es_ES"/>
        </w:rPr>
      </w:r>
      <w:r>
        <w:rPr>
          <w:lang w:val="es_ES" w:bidi="es_ES"/>
        </w:rPr>
        <w:t xml:space="preserve">La forma plural, </w:t>
      </w:r>
      <w:r>
        <w:rPr>
          <w:i/>
          <w:lang w:val="es_ES" w:bidi="es_ES"/>
        </w:rPr>
        <w:t>’Elohim,</w:t>
      </w:r>
      <w:r>
        <w:rPr>
          <w:lang w:val="es_ES" w:bidi="es_ES"/>
        </w:rPr>
        <w:t xml:space="preserve"> se entiende mejor como una expresión de intensidad. Dios se da a conocer por este nombre como el Señor de intensa y extensa gloria y riqueza mientras ejerce su preeminencia y poder en el cosmos creado. Por lo tanto, cuando la Escritura habla de la creación, afirma: “En el principio </w:t>
      </w:r>
      <w:r>
        <w:rPr>
          <w:i/>
          <w:lang w:val="es_ES" w:bidi="es_ES"/>
        </w:rPr>
        <w:t>’Elohim</w:t>
      </w:r>
      <w:r>
        <w:rPr>
          <w:lang w:val="es_ES" w:bidi="es_ES"/>
        </w:rPr>
        <w:t xml:space="preserve"> creó los cielos y la tierra” (</w:t>
      </w:r>
      <w:r>
        <w:rPr>
          <w:lang w:val="es_ES" w:bidi="es_ES"/>
        </w:rPr>
        <w:t>Gn 1:1</w:t>
      </w:r>
      <w:r>
        <w:rPr>
          <w:lang w:val="es_ES" w:bidi="es_ES"/>
        </w:rPr>
        <w:t xml:space="preserve">). Este nombre se repite 35 veces en </w:t>
      </w:r>
      <w:r>
        <w:rPr>
          <w:lang w:val="es_ES" w:bidi="es_ES"/>
        </w:rPr>
        <w:t>Génesis 1</w:t>
      </w:r>
      <w:r>
        <w:rPr>
          <w:lang w:val="es_ES" w:bidi="es_ES"/>
        </w:rPr>
        <w:t xml:space="preserve"> y </w:t>
      </w:r>
      <w:r>
        <w:rPr>
          <w:lang w:val="es_ES" w:bidi="es_ES"/>
        </w:rPr>
        <w:t>2</w:t>
      </w:r>
      <w:r>
        <w:rPr>
          <w:lang w:val="es_ES" w:bidi="es_ES"/>
        </w:rPr>
        <w:t xml:space="preserve"> en relación con el poder de Dios revelado en la Creación. En el libro de Deuteronomio, el nombre </w:t>
      </w:r>
      <w:r>
        <w:rPr>
          <w:i/>
          <w:lang w:val="es_ES" w:bidi="es_ES"/>
        </w:rPr>
        <w:t>’Elohim</w:t>
      </w:r>
      <w:r>
        <w:rPr>
          <w:lang w:val="es_ES" w:bidi="es_ES"/>
        </w:rPr>
        <w:t xml:space="preserve"> se usa repetidamente para enfatizar el majestuoso poder de Dios mostrado en la liberación de Israel de la esclavitud en Egipto, la preservación en el desierto y la preparación para la entrada en la Tierra de las promesas. En este contexto, Dios </w:t>
      </w:r>
      <w:r>
        <w:rPr>
          <w:i/>
          <w:lang w:val="es_ES" w:bidi="es_ES"/>
        </w:rPr>
        <w:t>(’Elohim)</w:t>
      </w:r>
      <w:r>
        <w:rPr>
          <w:lang w:val="es_ES" w:bidi="es_ES"/>
        </w:rPr>
        <w:t xml:space="preserve"> también es reconocido como el Legislador que ejecutará poderosamente el juicio sobre los quebrantadores del pacto. Los salmistas también usaron este nombre repetidamente al reconocer y alabar a Dios, el majestuoso gobernante que había demostrado su omnipotencia en muchas dimensiones de la vida (ver </w:t>
      </w:r>
      <w:r>
        <w:rPr>
          <w:lang w:val="es_ES" w:bidi="es_ES"/>
        </w:rPr>
        <w:t>Sal 68</w:t>
      </w:r>
      <w:r>
        <w:rPr>
          <w:lang w:val="es_ES" w:bidi="es_ES"/>
        </w:rPr>
        <w:t xml:space="preserve">, donde </w:t>
      </w:r>
      <w:r>
        <w:rPr>
          <w:i/>
          <w:lang w:val="es_ES" w:bidi="es_ES"/>
        </w:rPr>
        <w:t>’Elohim</w:t>
      </w:r>
      <w:r>
        <w:rPr>
          <w:lang w:val="es_ES" w:bidi="es_ES"/>
        </w:rPr>
        <w:t xml:space="preserve"> aparece 26 veces.)</w:t>
      </w:r>
    </w:p>
    <w:p>
      <w:pPr/>
      <w:r>
        <w:rPr>
          <w:lang w:val="es_ES" w:bidi="es_ES"/>
        </w:rPr>
      </w:r>
      <w:r>
        <w:rPr>
          <w:lang w:val="es_ES" w:bidi="es_ES"/>
        </w:rPr>
        <w:t xml:space="preserve">Algunos eruditos destacan el uso de 'Elohim cuando Dios habló a Abraham y le dijo que sería </w:t>
      </w:r>
      <w:r>
        <w:rPr>
          <w:i/>
          <w:lang w:val="es_ES" w:bidi="es_ES"/>
        </w:rPr>
        <w:t>'Elohim</w:t>
      </w:r>
      <w:r>
        <w:rPr>
          <w:lang w:val="es_ES" w:bidi="es_ES"/>
        </w:rPr>
        <w:t xml:space="preserve"> para el patriarca y su descendencia; es decir, Dios estaría en una relación de pacto con ellos (</w:t>
      </w:r>
      <w:r>
        <w:rPr>
          <w:lang w:val="es_ES" w:bidi="es_ES"/>
        </w:rPr>
        <w:t>Gn 17:1–8</w:t>
      </w:r>
      <w:r>
        <w:rPr>
          <w:lang w:val="es_ES" w:bidi="es_ES"/>
        </w:rPr>
        <w:t xml:space="preserve">). Incluido en esta relación está la idea de que Dios siempre está dispuesto a usar su poder en favor de aquellos que están en pacto con él. Así, </w:t>
      </w:r>
      <w:r>
        <w:rPr>
          <w:i/>
          <w:lang w:val="es_ES" w:bidi="es_ES"/>
        </w:rPr>
        <w:t xml:space="preserve">'Elohim </w:t>
      </w:r>
      <w:r>
        <w:rPr>
          <w:lang w:val="es_ES" w:bidi="es_ES"/>
        </w:rPr>
        <w:t>también expresa el concepto de la fidelidad de Dios en relación con el pacto y las promesas y bendiciones involucradas en él.</w:t>
      </w:r>
    </w:p>
    <w:p>
      <w:pPr/>
      <w:r>
        <w:rPr>
          <w:lang w:val="es_ES" w:bidi="es_ES"/>
        </w:rPr>
      </w:r>
      <w:r>
        <w:rPr>
          <w:lang w:val="es_ES" w:bidi="es_ES"/>
        </w:rPr>
        <w:t xml:space="preserve">El nombre </w:t>
      </w:r>
      <w:r>
        <w:rPr>
          <w:i/>
          <w:lang w:val="es_ES" w:bidi="es_ES"/>
        </w:rPr>
        <w:t xml:space="preserve">’Eloah </w:t>
      </w:r>
      <w:r>
        <w:rPr>
          <w:lang w:val="es_ES" w:bidi="es_ES"/>
        </w:rPr>
        <w:t>aparece principalmente en los escritos poéticos, al menos 41 veces en Job. Isaías lo utilizó para expresar el carácter incomparable de Dios (</w:t>
      </w:r>
      <w:r>
        <w:rPr>
          <w:lang w:val="es_ES" w:bidi="es_ES"/>
        </w:rPr>
        <w:t>Is 44:8</w:t>
      </w:r>
      <w:r>
        <w:rPr>
          <w:lang w:val="es_ES" w:bidi="es_ES"/>
        </w:rPr>
        <w:t>). De igual manera, David preguntó: “¿Qué Dios [</w:t>
      </w:r>
      <w:r>
        <w:rPr>
          <w:i/>
          <w:lang w:val="es_ES" w:bidi="es_ES"/>
        </w:rPr>
        <w:t>’Eloah</w:t>
      </w:r>
      <w:r>
        <w:rPr>
          <w:lang w:val="es_ES" w:bidi="es_ES"/>
        </w:rPr>
        <w:t>] hay, sino Jehová?” (</w:t>
      </w:r>
      <w:r>
        <w:rPr>
          <w:lang w:val="es_ES" w:bidi="es_ES"/>
        </w:rPr>
        <w:t>2 Sam 22:32</w:t>
      </w:r>
      <w:r>
        <w:rPr>
          <w:lang w:val="es_ES" w:bidi="es_ES"/>
        </w:rPr>
        <w:t xml:space="preserve">). Moisés fue el primero en usar el nombre </w:t>
      </w:r>
      <w:r>
        <w:rPr>
          <w:i/>
          <w:lang w:val="es_ES" w:bidi="es_ES"/>
        </w:rPr>
        <w:t>’Eloah</w:t>
      </w:r>
      <w:r>
        <w:rPr>
          <w:lang w:val="es_ES" w:bidi="es_ES"/>
        </w:rPr>
        <w:t xml:space="preserve"> en su canción (</w:t>
      </w:r>
      <w:r>
        <w:rPr>
          <w:lang w:val="es_ES" w:bidi="es_ES"/>
        </w:rPr>
        <w:t>Dt 32:15–17</w:t>
      </w:r>
      <w:r>
        <w:rPr>
          <w:lang w:val="es_ES" w:bidi="es_ES"/>
        </w:rPr>
        <w:t>), refiriéndose al Dios de Israel en el contexto de los “no-dioses”, que habían sido elegidos en lugar de la Roca de salvación y el Incomparable. Este nombre probablemente se usó para enfatizar que Dios es el único verdadero y viviente, el Único que debe ser adorado y venerado; debe ser reverenciado con un temor santo.</w:t>
      </w:r>
    </w:p>
    <w:p>
      <w:pPr/>
      <w:r>
        <w:rPr>
          <w:lang w:val="es_ES" w:bidi="es_ES"/>
        </w:rPr>
      </w:r>
      <w:r>
        <w:rPr>
          <w:lang w:val="es_ES" w:bidi="es_ES"/>
        </w:rPr>
        <w:t xml:space="preserve">Otro nombre estrechamente relacionado es </w:t>
      </w:r>
      <w:r>
        <w:rPr>
          <w:i/>
          <w:lang w:val="es_ES" w:bidi="es_ES"/>
        </w:rPr>
        <w:t>’Ela,</w:t>
      </w:r>
      <w:r>
        <w:rPr>
          <w:lang w:val="es_ES" w:bidi="es_ES"/>
        </w:rPr>
        <w:t xml:space="preserve"> encontrado en Esdras y Daniel. Algunos piensan que </w:t>
      </w:r>
      <w:r>
        <w:rPr>
          <w:i/>
          <w:lang w:val="es_ES" w:bidi="es_ES"/>
        </w:rPr>
        <w:t xml:space="preserve">’Ela </w:t>
      </w:r>
      <w:r>
        <w:rPr>
          <w:lang w:val="es_ES" w:bidi="es_ES"/>
        </w:rPr>
        <w:t>es una forma caldea o aramea de ’Eloah</w:t>
      </w:r>
      <w:r>
        <w:rPr>
          <w:i/>
          <w:lang w:val="es_ES" w:bidi="es_ES"/>
        </w:rPr>
        <w:t>.</w:t>
      </w:r>
      <w:r>
        <w:rPr>
          <w:lang w:val="es_ES" w:bidi="es_ES"/>
        </w:rPr>
        <w:t xml:space="preserve"> Se dice que su raíz es ’alah</w:t>
      </w:r>
      <w:r>
        <w:rPr>
          <w:i/>
          <w:lang w:val="es_ES" w:bidi="es_ES"/>
        </w:rPr>
        <w:t>,</w:t>
      </w:r>
      <w:r>
        <w:rPr>
          <w:lang w:val="es_ES" w:bidi="es_ES"/>
        </w:rPr>
        <w:t xml:space="preserve"> que significa “temer” o “estar perplejo”. Dios como </w:t>
      </w:r>
      <w:r>
        <w:rPr>
          <w:i/>
          <w:lang w:val="es_ES" w:bidi="es_ES"/>
        </w:rPr>
        <w:t>’Ela</w:t>
      </w:r>
      <w:r>
        <w:rPr>
          <w:lang w:val="es_ES" w:bidi="es_ES"/>
        </w:rPr>
        <w:t xml:space="preserve"> es el Dios a quien se debe temer y adorar en consecuencia. En vista de este significado, se puede entender por qué, en la época del exilio de Israel e inmediatamente después de su regreso, este nombre era comúnmente utilizado.</w:t>
      </w:r>
    </w:p>
    <w:p>
      <w:pPr/>
      <w:r>
        <w:rPr>
          <w:lang w:val="es_ES" w:bidi="es_ES"/>
        </w:rPr>
      </w:r>
      <w:r>
        <w:rPr>
          <w:lang w:val="es_ES" w:bidi="es_ES"/>
        </w:rPr>
        <w:t>Otros tres nombres de Dios incluyen el término</w:t>
      </w:r>
      <w:r>
        <w:rPr>
          <w:i/>
          <w:lang w:val="es_ES" w:bidi="es_ES"/>
        </w:rPr>
        <w:t xml:space="preserve"> 'El:</w:t>
      </w:r>
    </w:p>
    <w:p>
      <w:pPr/>
      <w:r>
        <w:rPr>
          <w:lang w:val="es_ES" w:bidi="es_ES"/>
        </w:rPr>
      </w:r>
      <w:r>
        <w:rPr>
          <w:i/>
          <w:lang w:val="es_ES" w:bidi="es_ES"/>
        </w:rPr>
        <w:t>’El ‘Elyon</w:t>
      </w:r>
      <w:r>
        <w:rPr>
          <w:lang w:val="es_ES" w:bidi="es_ES"/>
        </w:rPr>
        <w:t xml:space="preserve"> es el nombre utilizado para designar al Dios de Melquisedec (</w:t>
      </w:r>
      <w:r>
        <w:rPr>
          <w:lang w:val="es_ES" w:bidi="es_ES"/>
        </w:rPr>
        <w:t>Gn 14:18–22</w:t>
      </w:r>
      <w:r>
        <w:rPr>
          <w:lang w:val="es_ES" w:bidi="es_ES"/>
        </w:rPr>
        <w:t xml:space="preserve">) como Dios Altísimo. En </w:t>
      </w:r>
      <w:r>
        <w:rPr>
          <w:lang w:val="es_ES" w:bidi="es_ES"/>
        </w:rPr>
        <w:t>Salmos 57:2</w:t>
      </w:r>
      <w:r>
        <w:rPr>
          <w:lang w:val="es_ES" w:bidi="es_ES"/>
        </w:rPr>
        <w:t xml:space="preserve"> y </w:t>
      </w:r>
      <w:r>
        <w:rPr>
          <w:lang w:val="es_ES" w:bidi="es_ES"/>
        </w:rPr>
        <w:t>78:56</w:t>
      </w:r>
      <w:r>
        <w:rPr>
          <w:lang w:val="es_ES" w:bidi="es_ES"/>
        </w:rPr>
        <w:t xml:space="preserve">, el hebreo dice </w:t>
      </w:r>
      <w:r>
        <w:rPr>
          <w:i/>
          <w:lang w:val="es_ES" w:bidi="es_ES"/>
        </w:rPr>
        <w:t>’Elohim ‘Elyon.</w:t>
      </w:r>
      <w:r>
        <w:rPr>
          <w:lang w:val="es_ES" w:bidi="es_ES"/>
        </w:rPr>
        <w:t xml:space="preserve"> Se cree que el término ‘Elyon se deriva del verbo ‘alah</w:t>
      </w:r>
      <w:r>
        <w:rPr>
          <w:i/>
          <w:lang w:val="es_ES" w:bidi="es_ES"/>
        </w:rPr>
        <w:t>,</w:t>
      </w:r>
      <w:r>
        <w:rPr>
          <w:lang w:val="es_ES" w:bidi="es_ES"/>
        </w:rPr>
        <w:t xml:space="preserve"> que significa “subir, ser elevado, ser exaltado”. Hay varios casos donde el término </w:t>
      </w:r>
      <w:r>
        <w:rPr>
          <w:i/>
          <w:lang w:val="es_ES" w:bidi="es_ES"/>
        </w:rPr>
        <w:t xml:space="preserve">‘Elyon </w:t>
      </w:r>
      <w:r>
        <w:rPr>
          <w:lang w:val="es_ES" w:bidi="es_ES"/>
        </w:rPr>
        <w:t xml:space="preserve">se usa solo, pero el contexto indica que se utiliza como sinónimo de Dios (por ejemplo, </w:t>
      </w:r>
      <w:r>
        <w:rPr>
          <w:lang w:val="es_ES" w:bidi="es_ES"/>
        </w:rPr>
        <w:t>Nm 24:16</w:t>
      </w:r>
      <w:r>
        <w:rPr>
          <w:lang w:val="es_ES" w:bidi="es_ES"/>
        </w:rPr>
        <w:t xml:space="preserve">, </w:t>
      </w:r>
      <w:r>
        <w:rPr>
          <w:lang w:val="es_ES" w:bidi="es_ES"/>
        </w:rPr>
        <w:t>Sal 83:18,</w:t>
      </w:r>
      <w:r>
        <w:rPr>
          <w:lang w:val="es_ES" w:bidi="es_ES"/>
        </w:rPr>
        <w:t xml:space="preserve"> </w:t>
      </w:r>
      <w:r>
        <w:rPr>
          <w:lang w:val="es_ES" w:bidi="es_ES"/>
        </w:rPr>
        <w:t>Is 14:14</w:t>
      </w:r>
      <w:r>
        <w:rPr>
          <w:lang w:val="es_ES" w:bidi="es_ES"/>
        </w:rPr>
        <w:t xml:space="preserve">). El término </w:t>
      </w:r>
      <w:r>
        <w:rPr>
          <w:i/>
          <w:lang w:val="es_ES" w:bidi="es_ES"/>
        </w:rPr>
        <w:t xml:space="preserve">‘elyon </w:t>
      </w:r>
      <w:r>
        <w:rPr>
          <w:lang w:val="es_ES" w:bidi="es_ES"/>
        </w:rPr>
        <w:t>se usa con bastante frecuencia como adjetivo; se traduce entonces como “alto, Altísimo, superior, supremo”. La atribución básica dada a Dios cuando se emplea este nombre es a Uno que está por encima de todas las cosas como el creador, poseedor y gobernante. Él es incomparable en todos los sentidos; no está sujeto a nadie ni a nada; él es el Exaltado.</w:t>
      </w:r>
    </w:p>
    <w:p>
      <w:pPr/>
      <w:r>
        <w:rPr>
          <w:lang w:val="es_ES" w:bidi="es_ES"/>
        </w:rPr>
      </w:r>
      <w:r>
        <w:rPr>
          <w:i/>
          <w:lang w:val="es_ES" w:bidi="es_ES"/>
        </w:rPr>
        <w:t>’El Shaddai</w:t>
      </w:r>
      <w:r>
        <w:rPr>
          <w:lang w:val="es_ES" w:bidi="es_ES"/>
        </w:rPr>
        <w:t xml:space="preserve"> se menciona en su forma más extensa siete veces en las Escrituras (</w:t>
      </w:r>
      <w:r>
        <w:rPr>
          <w:lang w:val="es_ES" w:bidi="es_ES"/>
        </w:rPr>
        <w:t>Gn 17:1,</w:t>
      </w:r>
      <w:r>
        <w:rPr>
          <w:lang w:val="es_ES" w:bidi="es_ES"/>
        </w:rPr>
        <w:t xml:space="preserve"> </w:t>
      </w:r>
      <w:r>
        <w:rPr>
          <w:lang w:val="es_ES" w:bidi="es_ES"/>
        </w:rPr>
        <w:t>28:3,</w:t>
      </w:r>
      <w:r>
        <w:rPr>
          <w:lang w:val="es_ES" w:bidi="es_ES"/>
        </w:rPr>
        <w:t xml:space="preserve"> </w:t>
      </w:r>
      <w:r>
        <w:rPr>
          <w:lang w:val="es_ES" w:bidi="es_ES"/>
        </w:rPr>
        <w:t>35:11,</w:t>
      </w:r>
      <w:r>
        <w:rPr>
          <w:lang w:val="es_ES" w:bidi="es_ES"/>
        </w:rPr>
        <w:t xml:space="preserve"> </w:t>
      </w:r>
      <w:r>
        <w:rPr>
          <w:lang w:val="es_ES" w:bidi="es_ES"/>
        </w:rPr>
        <w:t>43:14,</w:t>
      </w:r>
      <w:r>
        <w:rPr>
          <w:lang w:val="es_ES" w:bidi="es_ES"/>
        </w:rPr>
        <w:t xml:space="preserve"> </w:t>
      </w:r>
      <w:r>
        <w:rPr>
          <w:lang w:val="es_ES" w:bidi="es_ES"/>
        </w:rPr>
        <w:t>48:3,</w:t>
      </w:r>
      <w:r>
        <w:rPr>
          <w:lang w:val="es_ES" w:bidi="es_ES"/>
        </w:rPr>
        <w:t xml:space="preserve"> </w:t>
      </w:r>
      <w:r>
        <w:rPr>
          <w:lang w:val="es_ES" w:bidi="es_ES"/>
        </w:rPr>
        <w:t>Ex 6:3,</w:t>
      </w:r>
      <w:r>
        <w:rPr>
          <w:lang w:val="es_ES" w:bidi="es_ES"/>
        </w:rPr>
        <w:t xml:space="preserve"> </w:t>
      </w:r>
      <w:r>
        <w:rPr>
          <w:lang w:val="es_ES" w:bidi="es_ES"/>
        </w:rPr>
        <w:t>Ez 10:5</w:t>
      </w:r>
      <w:r>
        <w:rPr>
          <w:lang w:val="es_ES" w:bidi="es_ES"/>
        </w:rPr>
        <w:t xml:space="preserve">). En su forma más breve </w:t>
      </w:r>
      <w:r>
        <w:rPr>
          <w:i/>
          <w:lang w:val="es_ES" w:bidi="es_ES"/>
        </w:rPr>
        <w:t>(Shaddai),</w:t>
      </w:r>
      <w:r>
        <w:rPr>
          <w:lang w:val="es_ES" w:bidi="es_ES"/>
        </w:rPr>
        <w:t xml:space="preserve"> aparece con mayor frecuencia: 30 veces en </w:t>
      </w:r>
      <w:r>
        <w:rPr>
          <w:lang w:val="es_ES" w:bidi="es_ES"/>
        </w:rPr>
        <w:t>Job</w:t>
      </w:r>
      <w:r>
        <w:rPr>
          <w:lang w:val="es_ES" w:bidi="es_ES"/>
        </w:rPr>
        <w:t xml:space="preserve">; en </w:t>
      </w:r>
      <w:r>
        <w:rPr>
          <w:lang w:val="es_ES" w:bidi="es_ES"/>
        </w:rPr>
        <w:t>Salmos 19:1</w:t>
      </w:r>
      <w:r>
        <w:rPr>
          <w:lang w:val="es_ES" w:bidi="es_ES"/>
        </w:rPr>
        <w:t xml:space="preserve"> y </w:t>
      </w:r>
      <w:r>
        <w:rPr>
          <w:lang w:val="es_ES" w:bidi="es_ES"/>
        </w:rPr>
        <w:t>68:14</w:t>
      </w:r>
      <w:r>
        <w:rPr>
          <w:lang w:val="es_ES" w:bidi="es_ES"/>
        </w:rPr>
        <w:t>; una vez en Rut (</w:t>
      </w:r>
      <w:r>
        <w:rPr>
          <w:lang w:val="es_ES" w:bidi="es_ES"/>
        </w:rPr>
        <w:t>1:21</w:t>
      </w:r>
      <w:r>
        <w:rPr>
          <w:lang w:val="es_ES" w:bidi="es_ES"/>
        </w:rPr>
        <w:t>), Isaías (</w:t>
      </w:r>
      <w:r>
        <w:rPr>
          <w:lang w:val="es_ES" w:bidi="es_ES"/>
        </w:rPr>
        <w:t>13:6</w:t>
      </w:r>
      <w:r>
        <w:rPr>
          <w:lang w:val="es_ES" w:bidi="es_ES"/>
        </w:rPr>
        <w:t>), Ezequiel (</w:t>
      </w:r>
      <w:r>
        <w:rPr>
          <w:lang w:val="es_ES" w:bidi="es_ES"/>
        </w:rPr>
        <w:t>1:24</w:t>
      </w:r>
      <w:r>
        <w:rPr>
          <w:lang w:val="es_ES" w:bidi="es_ES"/>
        </w:rPr>
        <w:t>) y Joel (</w:t>
      </w:r>
      <w:r>
        <w:rPr>
          <w:lang w:val="es_ES" w:bidi="es_ES"/>
        </w:rPr>
        <w:t>1:15</w:t>
      </w:r>
      <w:r>
        <w:rPr>
          <w:lang w:val="es_ES" w:bidi="es_ES"/>
        </w:rPr>
        <w:t xml:space="preserve">). En estos pasajes se combinan las ideas de Dios como el todopoderoso, todo-suficiente, trascendente, soberano gobernante y dispensador. Este significado es generalmente aceptado, aunque existen diferencias sobre el significado exacto del término </w:t>
      </w:r>
      <w:r>
        <w:rPr>
          <w:i/>
          <w:lang w:val="es_ES" w:bidi="es_ES"/>
        </w:rPr>
        <w:t>Shaddai.</w:t>
      </w:r>
      <w:r>
        <w:rPr>
          <w:lang w:val="es_ES" w:bidi="es_ES"/>
        </w:rPr>
        <w:t xml:space="preserve"> Algunos han comenzado con shad como el primer concepto a considerar; su significado es “pecho, mama o teta”, y se considera una “metáfora preciosa” del Dios que nutre, provee y satisface. La raíz de shad </w:t>
      </w:r>
      <w:r>
        <w:rPr>
          <w:i/>
          <w:lang w:val="es_ES" w:bidi="es_ES"/>
        </w:rPr>
        <w:t>(shadah),</w:t>
      </w:r>
      <w:r>
        <w:rPr>
          <w:lang w:val="es_ES" w:bidi="es_ES"/>
        </w:rPr>
        <w:t xml:space="preserve"> en el uso semítico, significa humedecer. Este significado no es el preferido en el contexto en el que aparece </w:t>
      </w:r>
      <w:r>
        <w:rPr>
          <w:i/>
          <w:lang w:val="es_ES" w:bidi="es_ES"/>
        </w:rPr>
        <w:t>’El Shaddai</w:t>
      </w:r>
      <w:r>
        <w:rPr>
          <w:lang w:val="es_ES" w:bidi="es_ES"/>
        </w:rPr>
        <w:t xml:space="preserve">; tampoco lo es shed (demonio), que algunos estudiosos han intentado usar porque aparece en </w:t>
      </w:r>
      <w:r>
        <w:rPr>
          <w:lang w:val="es_ES" w:bidi="es_ES"/>
        </w:rPr>
        <w:t>Deuteronomio 32:17</w:t>
      </w:r>
      <w:r>
        <w:rPr>
          <w:lang w:val="es_ES" w:bidi="es_ES"/>
        </w:rPr>
        <w:t xml:space="preserve"> y </w:t>
      </w:r>
      <w:r>
        <w:rPr>
          <w:lang w:val="es_ES" w:bidi="es_ES"/>
        </w:rPr>
        <w:t>Salmo 106:37</w:t>
      </w:r>
      <w:r>
        <w:rPr>
          <w:lang w:val="es_ES" w:bidi="es_ES"/>
        </w:rPr>
        <w:t xml:space="preserve"> hablando de la idolatría de Israel. Además del hecho de que shed se escribe de manera diferente, la conexión entre el concepto de demonio y Dios como todopoderoso es difícil de establecer. Más aceptable es la sugerencia de que Shaddai es un término compuesto de sha (“el que”) y dai (“es suficiente”). Las versiones griegas posteriores han adoptado este significado. La explicación más aceptada es que </w:t>
      </w:r>
      <w:r>
        <w:rPr>
          <w:i/>
          <w:lang w:val="es_ES" w:bidi="es_ES"/>
        </w:rPr>
        <w:t>Shaddai</w:t>
      </w:r>
      <w:r>
        <w:rPr>
          <w:lang w:val="es_ES" w:bidi="es_ES"/>
        </w:rPr>
        <w:t xml:space="preserve"> se deriva del verbo </w:t>
      </w:r>
      <w:r>
        <w:rPr>
          <w:i/>
          <w:lang w:val="es_ES" w:bidi="es_ES"/>
        </w:rPr>
        <w:t>shadad</w:t>
      </w:r>
      <w:r>
        <w:rPr>
          <w:lang w:val="es_ES" w:bidi="es_ES"/>
        </w:rPr>
        <w:t xml:space="preserve"> (“dominar, tratar violentamente o devastar”). Se dice que una conexión clara entre shadad y </w:t>
      </w:r>
      <w:r>
        <w:rPr>
          <w:i/>
          <w:lang w:val="es_ES" w:bidi="es_ES"/>
        </w:rPr>
        <w:t xml:space="preserve">Shaddai </w:t>
      </w:r>
      <w:r>
        <w:rPr>
          <w:lang w:val="es_ES" w:bidi="es_ES"/>
        </w:rPr>
        <w:t xml:space="preserve">se encuentra en </w:t>
      </w:r>
      <w:r>
        <w:rPr>
          <w:lang w:val="es_ES" w:bidi="es_ES"/>
        </w:rPr>
        <w:t>Isaías 13:6</w:t>
      </w:r>
      <w:r>
        <w:rPr>
          <w:lang w:val="es_ES" w:bidi="es_ES"/>
        </w:rPr>
        <w:t xml:space="preserve"> y </w:t>
      </w:r>
      <w:r>
        <w:rPr>
          <w:lang w:val="es_ES" w:bidi="es_ES"/>
        </w:rPr>
        <w:t>Joel 1:15</w:t>
      </w:r>
      <w:r>
        <w:rPr>
          <w:lang w:val="es_ES" w:bidi="es_ES"/>
        </w:rPr>
        <w:t xml:space="preserve">. Dios como ’El Shaddai se presenta como el Todopoderoso, totalmente autosuficiente, gobernante absoluto, y el que puede y hace la disposición final. La Septuaginta ha adaptado este significado; traduce </w:t>
      </w:r>
      <w:r>
        <w:rPr>
          <w:i/>
          <w:lang w:val="es_ES" w:bidi="es_ES"/>
        </w:rPr>
        <w:t>’El Shaddai</w:t>
      </w:r>
      <w:r>
        <w:rPr>
          <w:lang w:val="es_ES" w:bidi="es_ES"/>
        </w:rPr>
        <w:t xml:space="preserve"> como Pantokrator</w:t>
      </w:r>
      <w:r>
        <w:rPr>
          <w:i/>
          <w:lang w:val="es_ES" w:bidi="es_ES"/>
        </w:rPr>
        <w:t>,</w:t>
      </w:r>
      <w:r>
        <w:rPr>
          <w:lang w:val="es_ES" w:bidi="es_ES"/>
        </w:rPr>
        <w:t xml:space="preserve"> el “Todo-Gobernante” o “Soberano”.</w:t>
      </w:r>
    </w:p>
    <w:p>
      <w:pPr/>
      <w:r>
        <w:rPr>
          <w:lang w:val="es_ES" w:bidi="es_ES"/>
        </w:rPr>
      </w:r>
      <w:r>
        <w:rPr>
          <w:i/>
          <w:lang w:val="es_ES" w:bidi="es_ES"/>
        </w:rPr>
        <w:t xml:space="preserve">’El ‘Olam </w:t>
      </w:r>
      <w:r>
        <w:rPr>
          <w:lang w:val="es_ES" w:bidi="es_ES"/>
        </w:rPr>
        <w:t xml:space="preserve">se utiliza para referirse a Dios como el Duradero o el Eterno, un claro ejemplo donde el nombre de Dios y un atributo de Dios se combinan. El término </w:t>
      </w:r>
      <w:r>
        <w:rPr>
          <w:i/>
          <w:lang w:val="es_ES" w:bidi="es_ES"/>
        </w:rPr>
        <w:t>‘olam</w:t>
      </w:r>
      <w:r>
        <w:rPr>
          <w:lang w:val="es_ES" w:bidi="es_ES"/>
        </w:rPr>
        <w:t xml:space="preserve"> tiene una amplia gama de usos. Generalmente se define en los léxicos como significando “larga duración, antigüedad e indefinida futuridad.” Se utiliza para hablar de la existencia de Dios, del pacto y promesas de Dios, y del reinado del Mesías. Hablando a Dios, el salmista dijo, “Tú eres de </w:t>
      </w:r>
      <w:r>
        <w:rPr>
          <w:i/>
          <w:lang w:val="es_ES" w:bidi="es_ES"/>
        </w:rPr>
        <w:t>‘olam</w:t>
      </w:r>
      <w:r>
        <w:rPr>
          <w:lang w:val="es_ES" w:bidi="es_ES"/>
        </w:rPr>
        <w:t xml:space="preserve"> (duradero) a ‘olam (duradero)” (</w:t>
      </w:r>
      <w:r>
        <w:rPr>
          <w:lang w:val="es_ES" w:bidi="es_ES"/>
        </w:rPr>
        <w:t>Sal 90:2</w:t>
      </w:r>
      <w:r>
        <w:rPr>
          <w:lang w:val="es_ES" w:bidi="es_ES"/>
        </w:rPr>
        <w:t>), y el profeta Isaías habló de Dios como el Creador Duradero (</w:t>
      </w:r>
      <w:r>
        <w:rPr>
          <w:lang w:val="es_ES" w:bidi="es_ES"/>
        </w:rPr>
        <w:t>Is 40:28</w:t>
      </w:r>
      <w:r>
        <w:rPr>
          <w:lang w:val="es_ES" w:bidi="es_ES"/>
        </w:rPr>
        <w:t>) y como fuerza duradera, "de fortaleza de los siglos" (</w:t>
      </w:r>
      <w:r>
        <w:rPr>
          <w:lang w:val="es_ES" w:bidi="es_ES"/>
        </w:rPr>
        <w:t>26:4</w:t>
      </w:r>
      <w:r>
        <w:rPr>
          <w:lang w:val="es_ES" w:bidi="es_ES"/>
        </w:rPr>
        <w:t>), y Jeremías habló de Dios como Rey duradero, "Rey eterno" (</w:t>
      </w:r>
      <w:r>
        <w:rPr>
          <w:lang w:val="es_ES" w:bidi="es_ES"/>
        </w:rPr>
        <w:t>Jr 10:10</w:t>
      </w:r>
      <w:r>
        <w:rPr>
          <w:lang w:val="es_ES" w:bidi="es_ES"/>
        </w:rPr>
        <w:t xml:space="preserve">). La eternidad o perpetuidad de Dios habla de su infinitud en relación al tiempo. </w:t>
      </w:r>
      <w:r>
        <w:rPr>
          <w:i/>
          <w:lang w:val="es_ES" w:bidi="es_ES"/>
        </w:rPr>
        <w:t>‘Olam,</w:t>
      </w:r>
      <w:r>
        <w:rPr>
          <w:lang w:val="es_ES" w:bidi="es_ES"/>
        </w:rPr>
        <w:t xml:space="preserve"> atribuido a Dios, no debe pensarse como una duración prolongada indefinidamente hacia atrás y hacia adelante. Más bien, la palabra habla de Dios trascendiendo todos los límites temporales; además, ‘olam se refiere a la cualidad de Dios que difiere esencialmente del tiempo. Las Escrituras hablan de </w:t>
      </w:r>
      <w:r>
        <w:rPr>
          <w:i/>
          <w:lang w:val="es_ES" w:bidi="es_ES"/>
        </w:rPr>
        <w:t>’El ‘Olam</w:t>
      </w:r>
      <w:r>
        <w:rPr>
          <w:lang w:val="es_ES" w:bidi="es_ES"/>
        </w:rPr>
        <w:t xml:space="preserve"> en contextos donde la seguridad del bienestar, la seguridad y la esperanza del creyente se presentan como posesiones valiosas.</w:t>
      </w:r>
    </w:p>
    <w:p>
      <w:pPr/>
      <w:r>
        <w:rPr>
          <w:lang w:val="es_ES" w:bidi="es_ES"/>
        </w:rPr>
      </w:r>
      <w:r>
        <w:rPr>
          <w:i/>
          <w:lang w:val="es_ES" w:bidi="es_ES"/>
        </w:rPr>
        <w:t>'El Gibbor</w:t>
      </w:r>
      <w:r>
        <w:rPr>
          <w:lang w:val="es_ES" w:bidi="es_ES"/>
        </w:rPr>
        <w:t xml:space="preserve"> es un nombre que representa el poder y la fuerza de Dios. Gibbor se utiliza únicamente en referencia a hombres poderosos y heroicos. Los dos términos juntos siempre se refieren a Dios, y en algunas ocasiones se añade Haggadol (“el más grande”) (</w:t>
      </w:r>
      <w:r>
        <w:rPr>
          <w:lang w:val="es_ES" w:bidi="es_ES"/>
        </w:rPr>
        <w:t>Dt 10:17</w:t>
      </w:r>
      <w:r>
        <w:rPr>
          <w:lang w:val="es_ES" w:bidi="es_ES"/>
        </w:rPr>
        <w:t xml:space="preserve">, </w:t>
      </w:r>
      <w:r>
        <w:rPr>
          <w:lang w:val="es_ES" w:bidi="es_ES"/>
        </w:rPr>
        <w:t>Jr 32:18</w:t>
      </w:r>
      <w:r>
        <w:rPr>
          <w:lang w:val="es_ES" w:bidi="es_ES"/>
        </w:rPr>
        <w:t xml:space="preserve">) para resaltar la grandeza y majestuosa majestuosidad de Dios. </w:t>
      </w:r>
      <w:r>
        <w:rPr>
          <w:i/>
          <w:lang w:val="es_ES" w:bidi="es_ES"/>
        </w:rPr>
        <w:t>'El Gibbor</w:t>
      </w:r>
      <w:r>
        <w:rPr>
          <w:lang w:val="es_ES" w:bidi="es_ES"/>
        </w:rPr>
        <w:t xml:space="preserve"> también se emplea para describir al Mesías en </w:t>
      </w:r>
      <w:r>
        <w:rPr>
          <w:lang w:val="es_ES" w:bidi="es_ES"/>
        </w:rPr>
        <w:t>Isaías 9:6</w:t>
      </w:r>
      <w:r>
        <w:rPr>
          <w:lang w:val="es_ES" w:bidi="es_ES"/>
        </w:rPr>
        <w:t xml:space="preserve"> (cf. </w:t>
      </w:r>
      <w:r>
        <w:rPr>
          <w:lang w:val="es_ES" w:bidi="es_ES"/>
        </w:rPr>
        <w:t>Sal 45:4</w:t>
      </w:r>
      <w:r>
        <w:rPr>
          <w:lang w:val="es_ES" w:bidi="es_ES"/>
        </w:rPr>
        <w:t>).</w:t>
      </w:r>
    </w:p>
    <w:p>
      <w:pPr/>
      <w:r>
        <w:rPr>
          <w:lang w:val="es_ES" w:bidi="es_ES"/>
        </w:rPr>
      </w:r>
      <w:r>
        <w:rPr>
          <w:lang w:val="es_ES" w:bidi="es_ES"/>
        </w:rPr>
        <w:t xml:space="preserve">’El </w:t>
      </w:r>
      <w:r>
        <w:rPr>
          <w:i/>
          <w:lang w:val="es_ES" w:bidi="es_ES"/>
        </w:rPr>
        <w:t>Ro’i</w:t>
      </w:r>
      <w:r>
        <w:rPr>
          <w:lang w:val="es_ES" w:bidi="es_ES"/>
        </w:rPr>
        <w:t xml:space="preserve"> se utiliza una vez para describir a Dios como aquel que ve. Agar describió al Señor de esta manera cuando fue encontrada en el desierto (</w:t>
      </w:r>
      <w:r>
        <w:rPr>
          <w:lang w:val="es_ES" w:bidi="es_ES"/>
        </w:rPr>
        <w:t>Gn 16:13</w:t>
      </w:r>
      <w:r>
        <w:rPr>
          <w:lang w:val="es_ES" w:bidi="es_ES"/>
        </w:rPr>
        <w:t xml:space="preserve">). </w:t>
      </w:r>
      <w:r>
        <w:rPr>
          <w:lang w:val="es_ES" w:bidi="es_ES"/>
        </w:rPr>
        <w:t>Salmo 139:1–2</w:t>
      </w:r>
      <w:r>
        <w:rPr>
          <w:lang w:val="es_ES" w:bidi="es_ES"/>
        </w:rPr>
        <w:t xml:space="preserve"> expresa este concepto de Dios como el que todo lo ve, de cuyo ojo nada está oculto (cf. </w:t>
      </w:r>
      <w:r>
        <w:rPr>
          <w:lang w:val="es_ES" w:bidi="es_ES"/>
        </w:rPr>
        <w:t>Sal 33:18</w:t>
      </w:r>
      <w:r>
        <w:rPr>
          <w:lang w:val="es_ES" w:bidi="es_ES"/>
        </w:rPr>
        <w:t>).</w:t>
      </w:r>
    </w:p>
    <w:p>
      <w:pPr/>
      <w:r>
        <w:rPr>
          <w:lang w:val="es_ES" w:bidi="es_ES"/>
        </w:rPr>
      </w:r>
      <w:r>
        <w:rPr>
          <w:lang w:val="es_ES" w:bidi="es_ES"/>
        </w:rPr>
        <w:t xml:space="preserve">Jehová es un nombre propio distintivo de Dios. Nunca se utiliza para referirse a dioses paganos ni en relación con los hombres. Aparece 6823 veces en el Antiguo Testamento, ocurriendo por primera vez en </w:t>
      </w:r>
      <w:r>
        <w:rPr>
          <w:lang w:val="es_ES" w:bidi="es_ES"/>
        </w:rPr>
        <w:t>Génesis 2:4</w:t>
      </w:r>
      <w:r>
        <w:rPr>
          <w:lang w:val="es_ES" w:bidi="es_ES"/>
        </w:rPr>
        <w:t>, donde se combina con ’</w:t>
      </w:r>
      <w:r>
        <w:rPr>
          <w:i/>
          <w:lang w:val="es_ES" w:bidi="es_ES"/>
        </w:rPr>
        <w:t>Elohim.</w:t>
      </w:r>
      <w:r>
        <w:rPr>
          <w:lang w:val="es_ES" w:bidi="es_ES"/>
        </w:rPr>
        <w:t xml:space="preserve"> Jehová se menciona 164 veces en Génesis y aparece 1800 veces desde Éxodo hasta Josué. Nunca aparece en una forma declinada en el idioma hebreo, ni en plural o con sufijos. Se abrevia como Yah y Yahu (cf. </w:t>
      </w:r>
      <w:r>
        <w:rPr>
          <w:lang w:val="es_ES" w:bidi="es_ES"/>
        </w:rPr>
        <w:t>Ex 15:2,</w:t>
      </w:r>
      <w:r>
        <w:rPr>
          <w:lang w:val="es_ES" w:bidi="es_ES"/>
        </w:rPr>
        <w:t xml:space="preserve"> </w:t>
      </w:r>
      <w:r>
        <w:rPr>
          <w:lang w:val="es_ES" w:bidi="es_ES"/>
        </w:rPr>
        <w:t>Sal 68:4,</w:t>
      </w:r>
      <w:r>
        <w:rPr>
          <w:lang w:val="es_ES" w:bidi="es_ES"/>
        </w:rPr>
        <w:t xml:space="preserve"> </w:t>
      </w:r>
      <w:r>
        <w:rPr>
          <w:lang w:val="es_ES" w:bidi="es_ES"/>
        </w:rPr>
        <w:t>Is 12:2,</w:t>
      </w:r>
      <w:r>
        <w:rPr>
          <w:lang w:val="es_ES" w:bidi="es_ES"/>
        </w:rPr>
        <w:t xml:space="preserve"> etc.).</w:t>
      </w:r>
    </w:p>
    <w:p>
      <w:pPr/>
      <w:r>
        <w:rPr>
          <w:lang w:val="es_ES" w:bidi="es_ES"/>
        </w:rPr>
      </w:r>
      <w:r>
        <w:rPr>
          <w:lang w:val="es_ES" w:bidi="es_ES"/>
        </w:rPr>
        <w:t xml:space="preserve">El significado exacto del nombre Jehová es difícil de determinar. Algunos han buscado su raíz en el verbo </w:t>
      </w:r>
      <w:r>
        <w:rPr>
          <w:i/>
          <w:lang w:val="es_ES" w:bidi="es_ES"/>
        </w:rPr>
        <w:t>hayah</w:t>
      </w:r>
      <w:r>
        <w:rPr>
          <w:lang w:val="es_ES" w:bidi="es_ES"/>
        </w:rPr>
        <w:t xml:space="preserve"> (“ser”) o en una forma antigua de ese mismo verbo, hawah</w:t>
      </w:r>
      <w:r>
        <w:rPr>
          <w:i/>
          <w:lang w:val="es_ES" w:bidi="es_ES"/>
        </w:rPr>
        <w:t>.</w:t>
      </w:r>
      <w:r>
        <w:rPr>
          <w:lang w:val="es_ES" w:bidi="es_ES"/>
        </w:rPr>
        <w:t xml:space="preserve"> No hay consenso sobre si se debe considerar la forma qal o hiphil del verbo como la raíz. Aquellos que eligen la forma hiphil interpretan Jehová como “causar que sea”; así, </w:t>
      </w:r>
      <w:r>
        <w:rPr>
          <w:lang w:val="es_ES" w:bidi="es_ES"/>
        </w:rPr>
        <w:t>Éxodo 3:14</w:t>
      </w:r>
      <w:r>
        <w:rPr>
          <w:lang w:val="es_ES" w:bidi="es_ES"/>
        </w:rPr>
        <w:t xml:space="preserve"> se leería como “Causaré que sea lo que ha llegado a ser”. Otros consideran la forma </w:t>
      </w:r>
      <w:r>
        <w:rPr>
          <w:i/>
          <w:lang w:val="es_ES" w:bidi="es_ES"/>
        </w:rPr>
        <w:t>qal</w:t>
      </w:r>
      <w:r>
        <w:rPr>
          <w:lang w:val="es_ES" w:bidi="es_ES"/>
        </w:rPr>
        <w:t xml:space="preserve"> y traducen el nombre como “Yo Soy” o “Yo Seré”. Algunos más prefieren disociar el nombre del verbo </w:t>
      </w:r>
      <w:r>
        <w:rPr>
          <w:i/>
          <w:lang w:val="es_ES" w:bidi="es_ES"/>
        </w:rPr>
        <w:t>hayah</w:t>
      </w:r>
      <w:r>
        <w:rPr>
          <w:lang w:val="es_ES" w:bidi="es_ES"/>
        </w:rPr>
        <w:t xml:space="preserve"> y lo ven como un término original e independiente, que expresa la singularidad del Dios misericordioso de Israel.</w:t>
      </w:r>
    </w:p>
    <w:p>
      <w:pPr/>
      <w:r>
        <w:rPr>
          <w:lang w:val="es_ES" w:bidi="es_ES"/>
        </w:rPr>
      </w:r>
      <w:r>
        <w:rPr>
          <w:lang w:val="es_ES" w:bidi="es_ES"/>
        </w:rPr>
        <w:t>Los traductores del Antiguo Testamento no han llegado a un consenso sobre la traducción correcta del nombre Jehová</w:t>
      </w:r>
      <w:r>
        <w:rPr>
          <w:i/>
          <w:lang w:val="es_ES" w:bidi="es_ES"/>
        </w:rPr>
        <w:t>.</w:t>
      </w:r>
      <w:r>
        <w:rPr>
          <w:lang w:val="es_ES" w:bidi="es_ES"/>
        </w:rPr>
        <w:t xml:space="preserve"> Dado que se traduce al griego como kurios</w:t>
      </w:r>
      <w:r>
        <w:rPr>
          <w:i/>
          <w:lang w:val="es_ES" w:bidi="es_ES"/>
        </w:rPr>
        <w:t>,</w:t>
      </w:r>
      <w:r>
        <w:rPr>
          <w:lang w:val="es_ES" w:bidi="es_ES"/>
        </w:rPr>
        <w:t xml:space="preserve"> que significa “Señor,” muchos han optado por traducir Jehová como “Señor”. Sin embargo, </w:t>
      </w:r>
      <w:r>
        <w:rPr>
          <w:i/>
          <w:lang w:val="es_ES" w:bidi="es_ES"/>
        </w:rPr>
        <w:t>’Adonai,</w:t>
      </w:r>
      <w:r>
        <w:rPr>
          <w:lang w:val="es_ES" w:bidi="es_ES"/>
        </w:rPr>
        <w:t xml:space="preserve"> que se traduce más adecuadamente como “Señor”, aparece junto a Jehová en varias ocasiones. En otras versiones, por ejemplo, se traduce Jehová como “Dios,” y ’Adonai como “Señor”. Algunos traductores modernos han decidido utilizar Jehová. El nombre Jehová se emplea en la RVR-1909. Este nombre surgió debido a la práctica judía de no pronunciar Jehová por </w:t>
      </w:r>
      <w:r>
        <w:rPr>
          <w:lang w:val="es_ES" w:bidi="es_ES"/>
        </w:rPr>
        <w:t>Levítico 24:16</w:t>
      </w:r>
      <w:r>
        <w:rPr>
          <w:lang w:val="es_ES" w:bidi="es_ES"/>
        </w:rPr>
        <w:t xml:space="preserve">, “El que blasfeme el nombre de Jehová, ha de ser muerto”. Esta advertencia contra el uso vano o blasfemo del nombre se interpretó de manera absoluta, especialmente después de la deportación de Israel (cf. </w:t>
      </w:r>
      <w:r>
        <w:rPr>
          <w:lang w:val="es_ES" w:bidi="es_ES"/>
        </w:rPr>
        <w:t>Am 6:10</w:t>
      </w:r>
      <w:r>
        <w:rPr>
          <w:lang w:val="es_ES" w:bidi="es_ES"/>
        </w:rPr>
        <w:t>). Por lo tanto, al leer el Antiguo Testamento, los judíos sustituyeron ya sea ’Elohim o ’Adonai por Jehová</w:t>
      </w:r>
      <w:r>
        <w:rPr>
          <w:i/>
          <w:lang w:val="es_ES" w:bidi="es_ES"/>
        </w:rPr>
        <w:t>.</w:t>
      </w:r>
      <w:r>
        <w:rPr>
          <w:lang w:val="es_ES" w:bidi="es_ES"/>
        </w:rPr>
        <w:t xml:space="preserve"> De esto, se estableció la práctica de añadir las vocales de </w:t>
      </w:r>
      <w:r>
        <w:rPr>
          <w:i/>
          <w:lang w:val="es_ES" w:bidi="es_ES"/>
        </w:rPr>
        <w:t>’Adonai</w:t>
      </w:r>
      <w:r>
        <w:rPr>
          <w:lang w:val="es_ES" w:bidi="es_ES"/>
        </w:rPr>
        <w:t xml:space="preserve"> a Jehová (</w:t>
      </w:r>
      <w:r>
        <w:rPr>
          <w:i/>
          <w:lang w:val="es_ES" w:bidi="es_ES"/>
        </w:rPr>
        <w:t>JeHoWaH</w:t>
      </w:r>
      <w:r>
        <w:rPr>
          <w:lang w:val="es_ES" w:bidi="es_ES"/>
        </w:rPr>
        <w:t>).</w:t>
      </w:r>
    </w:p>
    <w:p>
      <w:pPr/>
      <w:r>
        <w:rPr>
          <w:lang w:val="es_ES" w:bidi="es_ES"/>
        </w:rPr>
      </w:r>
      <w:r>
        <w:rPr>
          <w:lang w:val="es_ES" w:bidi="es_ES"/>
        </w:rPr>
        <w:t xml:space="preserve">La interpretación de </w:t>
      </w:r>
      <w:r>
        <w:rPr>
          <w:lang w:val="es_ES" w:bidi="es_ES"/>
        </w:rPr>
        <w:t>Éxodo 6:2–3</w:t>
      </w:r>
      <w:r>
        <w:rPr>
          <w:lang w:val="es_ES" w:bidi="es_ES"/>
        </w:rPr>
        <w:t xml:space="preserve"> ha generado mucho debate. “Y Dios dijo a Moisés: ‘Yo soy Jehová</w:t>
      </w:r>
      <w:r>
        <w:rPr>
          <w:i/>
          <w:lang w:val="es_ES" w:bidi="es_ES"/>
        </w:rPr>
        <w:t>;</w:t>
      </w:r>
      <w:r>
        <w:rPr>
          <w:lang w:val="es_ES" w:bidi="es_ES"/>
        </w:rPr>
        <w:t xml:space="preserve"> me aparecí a Abraham, a Isaac y a Jacob como </w:t>
      </w:r>
      <w:r>
        <w:rPr>
          <w:i/>
          <w:lang w:val="es_ES" w:bidi="es_ES"/>
        </w:rPr>
        <w:t>’El Shaddai,</w:t>
      </w:r>
      <w:r>
        <w:rPr>
          <w:lang w:val="es_ES" w:bidi="es_ES"/>
        </w:rPr>
        <w:t xml:space="preserve"> pero por mi nombre Jehová no me di a conocer a ellos’ ”. Este pasaje se ha entendido como que el nombre Jehová no era conocido o usado antes del tiempo de Moisés. Sin embargo, eso no es lo que el pasaje afirma; más bien, indica que los patriarcas no conocían a Dios como Jehová</w:t>
      </w:r>
      <w:r>
        <w:rPr>
          <w:i/>
          <w:lang w:val="es_ES" w:bidi="es_ES"/>
        </w:rPr>
        <w:t>.</w:t>
      </w:r>
      <w:r>
        <w:rPr>
          <w:lang w:val="es_ES" w:bidi="es_ES"/>
        </w:rPr>
        <w:t xml:space="preserve"> Lo conocían como </w:t>
      </w:r>
      <w:r>
        <w:rPr>
          <w:i/>
          <w:lang w:val="es_ES" w:bidi="es_ES"/>
        </w:rPr>
        <w:t>’El Shaddai</w:t>
      </w:r>
      <w:r>
        <w:rPr>
          <w:lang w:val="es_ES" w:bidi="es_ES"/>
        </w:rPr>
        <w:t xml:space="preserve"> en hechos históricos reveladores reales. No habían llegado a conocer a Dios según su carácter único, es decir, como Jehová</w:t>
      </w:r>
      <w:r>
        <w:rPr>
          <w:i/>
          <w:lang w:val="es_ES" w:bidi="es_ES"/>
        </w:rPr>
        <w:t>.</w:t>
      </w:r>
      <w:r>
        <w:rPr>
          <w:lang w:val="es_ES" w:bidi="es_ES"/>
        </w:rPr>
        <w:t xml:space="preserve"> En otras palabras, Dios siempre había sido Jehová</w:t>
      </w:r>
      <w:r>
        <w:rPr>
          <w:i/>
          <w:lang w:val="es_ES" w:bidi="es_ES"/>
        </w:rPr>
        <w:t>;</w:t>
      </w:r>
      <w:r>
        <w:rPr>
          <w:lang w:val="es_ES" w:bidi="es_ES"/>
        </w:rPr>
        <w:t xml:space="preserve"> le está diciendo a Moisés que los descendientes de los patriarcas llegarían a comprender el significado completo y profundo del nombre por la manera en que Dios trató con ellos.</w:t>
      </w:r>
    </w:p>
    <w:p>
      <w:pPr/>
      <w:r>
        <w:rPr>
          <w:lang w:val="es_ES" w:bidi="es_ES"/>
        </w:rPr>
      </w:r>
      <w:r>
        <w:rPr>
          <w:lang w:val="es_ES" w:bidi="es_ES"/>
        </w:rPr>
        <w:t>El nombre Jehová revela la naturaleza de Dios en su sentido más elevado y completo. Incluye o presupone el significado de los otros nombres. Jehová enfatiza especialmente la absoluta fidelidad de Dios. Dios había hecho promesas a los patriarcas de que sería su Dios, que estaría con ellos, los liberaría, los bendeciría, los sostendría y les daría una tierra como lugar de servicio y herencia. A Moisés, Dios le dice que Israel está a punto de contemplar y experimentar la inmutabilidad de Dios mientras recuerda firmemente y maravillosamente su palabra y la ejecuta al máximo grado. Dios demostraría ser un Dios fiel, redentor, sustentador y restaurador. Al llevar a cabo esta redención, Dios mostraría que es todo lo que su nombre implica: misericordioso, clemente, paciente, lleno de bondad amorosa, veraz, fiel, perdonador, justo y recto (</w:t>
      </w:r>
      <w:r>
        <w:rPr>
          <w:lang w:val="es_ES" w:bidi="es_ES"/>
        </w:rPr>
        <w:t>Ex 34:5–6</w:t>
      </w:r>
      <w:r>
        <w:rPr>
          <w:lang w:val="es_ES" w:bidi="es_ES"/>
        </w:rPr>
        <w:t>). Verdaderamente, Jacob había comprendido el significado del nombre cuando exclamó: "Tu salud esperé, oh Jehová” (</w:t>
      </w:r>
      <w:r>
        <w:rPr>
          <w:lang w:val="es_ES" w:bidi="es_ES"/>
        </w:rPr>
        <w:t>Gn 49:18</w:t>
      </w:r>
      <w:r>
        <w:rPr>
          <w:lang w:val="es_ES" w:bidi="es_ES"/>
        </w:rPr>
        <w:t>).</w:t>
      </w:r>
    </w:p>
    <w:p>
      <w:pPr/>
      <w:r>
        <w:rPr>
          <w:lang w:val="es_ES" w:bidi="es_ES"/>
        </w:rPr>
      </w:r>
      <w:r>
        <w:rPr>
          <w:lang w:val="es_ES" w:bidi="es_ES"/>
        </w:rPr>
        <w:t>Jehová</w:t>
      </w:r>
      <w:r>
        <w:rPr>
          <w:i/>
          <w:lang w:val="es_ES" w:bidi="es_ES"/>
        </w:rPr>
        <w:t>,</w:t>
      </w:r>
      <w:r>
        <w:rPr>
          <w:lang w:val="es_ES" w:bidi="es_ES"/>
        </w:rPr>
        <w:t xml:space="preserve"> entonces, es el nombre por excelencia del Dios de Israel. Como Jehová</w:t>
      </w:r>
      <w:r>
        <w:rPr>
          <w:i/>
          <w:lang w:val="es_ES" w:bidi="es_ES"/>
        </w:rPr>
        <w:t>,</w:t>
      </w:r>
      <w:r>
        <w:rPr>
          <w:lang w:val="es_ES" w:bidi="es_ES"/>
        </w:rPr>
        <w:t xml:space="preserve"> es un Dios de pacto fiel que, habiendo dado su palabra de amor y vida, mantiene esa promesa otorgando amor y vida abundantemente a los suyos.</w:t>
      </w:r>
    </w:p>
    <w:p>
      <w:pPr/>
      <w:r>
        <w:rPr>
          <w:lang w:val="es_ES" w:bidi="es_ES"/>
        </w:rPr>
      </w:r>
      <w:r>
        <w:rPr>
          <w:lang w:val="es_ES" w:bidi="es_ES"/>
        </w:rPr>
        <w:t>Considerando la riqueza del nombre Jehová</w:t>
      </w:r>
      <w:r>
        <w:rPr>
          <w:i/>
          <w:lang w:val="es_ES" w:bidi="es_ES"/>
        </w:rPr>
        <w:t>,</w:t>
      </w:r>
      <w:r>
        <w:rPr>
          <w:lang w:val="es_ES" w:bidi="es_ES"/>
        </w:rPr>
        <w:t xml:space="preserve"> se puede entender por qué existían reglas estrictas para su uso adecuado (</w:t>
      </w:r>
      <w:r>
        <w:rPr>
          <w:lang w:val="es_ES" w:bidi="es_ES"/>
        </w:rPr>
        <w:t>Lv 24:11, 16</w:t>
      </w:r>
      <w:r>
        <w:rPr>
          <w:lang w:val="es_ES" w:bidi="es_ES"/>
        </w:rPr>
        <w:t>). Esto también explica por qué los israelitas agradecidos, alegres y devotos utilizaban la forma abreviada de Jehová en sus canciones cuando cantaban Aleluya: “Alaben a Yah” (</w:t>
      </w:r>
      <w:r>
        <w:rPr>
          <w:lang w:val="es_ES" w:bidi="es_ES"/>
        </w:rPr>
        <w:t>Sal 104:35,</w:t>
      </w:r>
      <w:r>
        <w:rPr>
          <w:lang w:val="es_ES" w:bidi="es_ES"/>
        </w:rPr>
        <w:t xml:space="preserve"> </w:t>
      </w:r>
      <w:r>
        <w:rPr>
          <w:lang w:val="es_ES" w:bidi="es_ES"/>
        </w:rPr>
        <w:t>106:1,</w:t>
      </w:r>
      <w:r>
        <w:rPr>
          <w:lang w:val="es_ES" w:bidi="es_ES"/>
        </w:rPr>
        <w:t xml:space="preserve"> </w:t>
      </w:r>
      <w:r>
        <w:rPr>
          <w:lang w:val="es_ES" w:bidi="es_ES"/>
        </w:rPr>
        <w:t>149:1,</w:t>
      </w:r>
      <w:r>
        <w:rPr>
          <w:lang w:val="es_ES" w:bidi="es_ES"/>
        </w:rPr>
        <w:t xml:space="preserve"> </w:t>
      </w:r>
      <w:r>
        <w:rPr>
          <w:lang w:val="es_ES" w:bidi="es_ES"/>
        </w:rPr>
        <w:t>150:1</w:t>
      </w:r>
      <w:r>
        <w:rPr>
          <w:lang w:val="es_ES" w:bidi="es_ES"/>
        </w:rPr>
        <w:t>).</w:t>
      </w:r>
    </w:p>
    <w:p>
      <w:pPr/>
      <w:r>
        <w:rPr>
          <w:lang w:val="es_ES" w:bidi="es_ES"/>
        </w:rPr>
      </w:r>
      <w:r>
        <w:rPr>
          <w:lang w:val="es_ES" w:bidi="es_ES"/>
        </w:rPr>
        <w:t xml:space="preserve">Jehová se utiliza en una serie de frases que se consideran nombres o atribuciones de Dios. El más común de estos nombres compuestos es Jehová </w:t>
      </w:r>
      <w:r>
        <w:rPr>
          <w:i/>
          <w:lang w:val="es_ES" w:bidi="es_ES"/>
        </w:rPr>
        <w:t xml:space="preserve">Tseba’oth </w:t>
      </w:r>
      <w:r>
        <w:rPr>
          <w:lang w:val="es_ES" w:bidi="es_ES"/>
        </w:rPr>
        <w:t xml:space="preserve">(“ejércitos”). La palabra “ejércitos” se usa frecuentemente en el Pentateuco para referirse a los ejércitos de Israel (cf. </w:t>
      </w:r>
      <w:r>
        <w:rPr>
          <w:lang w:val="es_ES" w:bidi="es_ES"/>
        </w:rPr>
        <w:t>Nm 10:14–28</w:t>
      </w:r>
      <w:r>
        <w:rPr>
          <w:lang w:val="es_ES" w:bidi="es_ES"/>
        </w:rPr>
        <w:t xml:space="preserve">). Esto se debe a que la palabra se deriva del verbo saba’, que significa “hacer” la guerra. También significa “servir” en algunos contextos; por ejemplo, </w:t>
      </w:r>
      <w:r>
        <w:rPr>
          <w:lang w:val="es_ES" w:bidi="es_ES"/>
        </w:rPr>
        <w:t>Números 8:24</w:t>
      </w:r>
      <w:r>
        <w:rPr>
          <w:lang w:val="es_ES" w:bidi="es_ES"/>
        </w:rPr>
        <w:t xml:space="preserve"> claramente hace referencia al servicio realizado en el tabernáculo. El sustantivo tseba’oth aparece por primera vez en </w:t>
      </w:r>
      <w:r>
        <w:rPr>
          <w:lang w:val="es_ES" w:bidi="es_ES"/>
        </w:rPr>
        <w:t>Génesis 2:1</w:t>
      </w:r>
      <w:r>
        <w:rPr>
          <w:lang w:val="es_ES" w:bidi="es_ES"/>
        </w:rPr>
        <w:t xml:space="preserve">, donde se refiere a los muchos componentes de la tierra y el cielo. Algunos limitarían la referencia en estos contextos a las estrellas. Otros sugieren que el tseba’oth se refiere a los ángeles, apelando a </w:t>
      </w:r>
      <w:r>
        <w:rPr>
          <w:lang w:val="es_ES" w:bidi="es_ES"/>
        </w:rPr>
        <w:t>Salmo 33:6</w:t>
      </w:r>
      <w:r>
        <w:rPr>
          <w:lang w:val="es_ES" w:bidi="es_ES"/>
        </w:rPr>
        <w:t xml:space="preserve"> para confirmación.</w:t>
      </w:r>
    </w:p>
    <w:p>
      <w:pPr/>
      <w:r>
        <w:rPr>
          <w:lang w:val="es_ES" w:bidi="es_ES"/>
        </w:rPr>
      </w:r>
      <w:r>
        <w:rPr>
          <w:lang w:val="es_ES" w:bidi="es_ES"/>
        </w:rPr>
        <w:t xml:space="preserve">El nombre compuesto </w:t>
      </w:r>
      <w:r>
        <w:rPr>
          <w:i/>
          <w:lang w:val="es_ES" w:bidi="es_ES"/>
        </w:rPr>
        <w:t>Jehová</w:t>
      </w:r>
      <w:r>
        <w:rPr>
          <w:lang w:val="es_ES" w:bidi="es_ES"/>
        </w:rPr>
        <w:t xml:space="preserve"> </w:t>
      </w:r>
      <w:r>
        <w:rPr>
          <w:i/>
          <w:lang w:val="es_ES" w:bidi="es_ES"/>
        </w:rPr>
        <w:t>Tseba’oth</w:t>
      </w:r>
      <w:r>
        <w:rPr>
          <w:lang w:val="es_ES" w:bidi="es_ES"/>
        </w:rPr>
        <w:t xml:space="preserve"> aparece por primera vez en </w:t>
      </w:r>
      <w:r>
        <w:rPr>
          <w:lang w:val="es_ES" w:bidi="es_ES"/>
        </w:rPr>
        <w:t>1 Samuel 1:3</w:t>
      </w:r>
      <w:r>
        <w:rPr>
          <w:lang w:val="es_ES" w:bidi="es_ES"/>
        </w:rPr>
        <w:t xml:space="preserve">. Dado el uso frecuente de </w:t>
      </w:r>
      <w:r>
        <w:rPr>
          <w:i/>
          <w:lang w:val="es_ES" w:bidi="es_ES"/>
        </w:rPr>
        <w:t>tseba’oth</w:t>
      </w:r>
      <w:r>
        <w:rPr>
          <w:lang w:val="es_ES" w:bidi="es_ES"/>
        </w:rPr>
        <w:t xml:space="preserve"> en 1–2 Samuel para referirse a ejércitos (</w:t>
      </w:r>
      <w:r>
        <w:rPr>
          <w:lang w:val="es_ES" w:bidi="es_ES"/>
        </w:rPr>
        <w:t>1 Sam 12:9,</w:t>
      </w:r>
      <w:r>
        <w:rPr>
          <w:lang w:val="es_ES" w:bidi="es_ES"/>
        </w:rPr>
        <w:t xml:space="preserve"> </w:t>
      </w:r>
      <w:r>
        <w:rPr>
          <w:lang w:val="es_ES" w:bidi="es_ES"/>
        </w:rPr>
        <w:t>14:50,</w:t>
      </w:r>
      <w:r>
        <w:rPr>
          <w:lang w:val="es_ES" w:bidi="es_ES"/>
        </w:rPr>
        <w:t xml:space="preserve"> </w:t>
      </w:r>
      <w:r>
        <w:rPr>
          <w:lang w:val="es_ES" w:bidi="es_ES"/>
        </w:rPr>
        <w:t>17:55,</w:t>
      </w:r>
      <w:r>
        <w:rPr>
          <w:lang w:val="es_ES" w:bidi="es_ES"/>
        </w:rPr>
        <w:t xml:space="preserve"> </w:t>
      </w:r>
      <w:r>
        <w:rPr>
          <w:lang w:val="es_ES" w:bidi="es_ES"/>
        </w:rPr>
        <w:t>2 Sam 2:8</w:t>
      </w:r>
      <w:r>
        <w:rPr>
          <w:lang w:val="es_ES" w:bidi="es_ES"/>
        </w:rPr>
        <w:t xml:space="preserve">, </w:t>
      </w:r>
      <w:r>
        <w:rPr>
          <w:lang w:val="es_ES" w:bidi="es_ES"/>
        </w:rPr>
        <w:t>8:16</w:t>
      </w:r>
      <w:r>
        <w:rPr>
          <w:lang w:val="es_ES" w:bidi="es_ES"/>
        </w:rPr>
        <w:t xml:space="preserve">, </w:t>
      </w:r>
      <w:r>
        <w:rPr>
          <w:lang w:val="es_ES" w:bidi="es_ES"/>
        </w:rPr>
        <w:t>10:16</w:t>
      </w:r>
      <w:r>
        <w:rPr>
          <w:lang w:val="es_ES" w:bidi="es_ES"/>
        </w:rPr>
        <w:t xml:space="preserve">), se considera que el nombre compuesto se refiere a Jehová como el Dios de los ejércitos, es decir, Dios tiene sus ejércitos para servirle. Se cree que estos son ejércitos de ángeles que son siervos ministrantes de Dios. Se ha señalado correctamente que el nombre compuesto </w:t>
      </w:r>
      <w:r>
        <w:rPr>
          <w:i/>
          <w:lang w:val="es_ES" w:bidi="es_ES"/>
        </w:rPr>
        <w:t>Jehová Tseba’oth</w:t>
      </w:r>
      <w:r>
        <w:rPr>
          <w:lang w:val="es_ES" w:bidi="es_ES"/>
        </w:rPr>
        <w:t xml:space="preserve"> es utilizado con mayor frecuencia por los profetas (Jeremías, 88 veces; Zacarías, 55 veces; Malaquías, 25 veces; Hageo, 14 veces) en momentos en que el pueblo de Dios había sufrido derrotas a manos de ejércitos enemigos o estaba amenazado por la derrota. Por lo tanto, el nombre compuesto se usaba para recordarles que su Dios del pacto tenía grandes huestes para luchar y trabajar por él en nombre de su pueblo. Así, aunque los ejércitos de Israel fallaran, su Dios del pacto era suficiente para cualquier circunstancia posible. Y era a este </w:t>
      </w:r>
      <w:r>
        <w:rPr>
          <w:i/>
          <w:lang w:val="es_ES" w:bidi="es_ES"/>
        </w:rPr>
        <w:t>Jehová Tseba’oth</w:t>
      </w:r>
      <w:r>
        <w:rPr>
          <w:lang w:val="es_ES" w:bidi="es_ES"/>
        </w:rPr>
        <w:t xml:space="preserve"> a quien los comandantes de Israel debían dar su lealtad (</w:t>
      </w:r>
      <w:r>
        <w:rPr>
          <w:lang w:val="es_ES" w:bidi="es_ES"/>
        </w:rPr>
        <w:t>Jos 5:14–15</w:t>
      </w:r>
      <w:r>
        <w:rPr>
          <w:lang w:val="es_ES" w:bidi="es_ES"/>
        </w:rPr>
        <w:t>), y en cuyo nombre Israel fue bendecido (</w:t>
      </w:r>
      <w:r>
        <w:rPr>
          <w:lang w:val="es_ES" w:bidi="es_ES"/>
        </w:rPr>
        <w:t>2 Sam 6:18</w:t>
      </w:r>
      <w:r>
        <w:rPr>
          <w:lang w:val="es_ES" w:bidi="es_ES"/>
        </w:rPr>
        <w:t>).</w:t>
      </w:r>
    </w:p>
    <w:p>
      <w:pPr/>
      <w:r>
        <w:rPr>
          <w:lang w:val="es_ES" w:bidi="es_ES"/>
        </w:rPr>
      </w:r>
      <w:r>
        <w:rPr>
          <w:lang w:val="es_ES" w:bidi="es_ES"/>
        </w:rPr>
        <w:t>Varios otros nombres compuestos aparecen con poca frecuencia:</w:t>
      </w:r>
    </w:p>
    <w:p>
      <w:pPr/>
      <w:r>
        <w:rPr>
          <w:lang w:val="es_ES" w:bidi="es_ES"/>
        </w:rPr>
      </w:r>
      <w:r>
        <w:rPr>
          <w:lang w:val="es_ES" w:bidi="es_ES"/>
        </w:rPr>
        <w:t>Jehová-Nissi (</w:t>
      </w:r>
      <w:r>
        <w:rPr>
          <w:i/>
          <w:lang w:val="es_ES" w:bidi="es_ES"/>
        </w:rPr>
        <w:t>nissi,</w:t>
      </w:r>
      <w:r>
        <w:rPr>
          <w:lang w:val="es_ES" w:bidi="es_ES"/>
        </w:rPr>
        <w:t xml:space="preserve"> “mi Insignia”) es el nombre que Moisés invocó al construir un altar para celebrar la victoria que Dios otorgó a Israel sobre los amalecitas (</w:t>
      </w:r>
      <w:r>
        <w:rPr>
          <w:lang w:val="es_ES" w:bidi="es_ES"/>
        </w:rPr>
        <w:t>Ex 17:15</w:t>
      </w:r>
      <w:r>
        <w:rPr>
          <w:lang w:val="es_ES" w:bidi="es_ES"/>
        </w:rPr>
        <w:t>). Isaías emplea el término nissi al referirse al Mesías venidero, quien será el conquistador (</w:t>
      </w:r>
      <w:r>
        <w:rPr>
          <w:lang w:val="es_ES" w:bidi="es_ES"/>
        </w:rPr>
        <w:t>Is 11:10</w:t>
      </w:r>
      <w:r>
        <w:rPr>
          <w:lang w:val="es_ES" w:bidi="es_ES"/>
        </w:rPr>
        <w:t>).</w:t>
      </w:r>
    </w:p>
    <w:p>
      <w:pPr/>
      <w:r>
        <w:rPr>
          <w:lang w:val="es_ES" w:bidi="es_ES"/>
        </w:rPr>
      </w:r>
      <w:r>
        <w:rPr>
          <w:lang w:val="es_ES" w:bidi="es_ES"/>
        </w:rPr>
        <w:t xml:space="preserve">Jehová-Rafa </w:t>
      </w:r>
      <w:r>
        <w:rPr>
          <w:i/>
          <w:lang w:val="es_ES" w:bidi="es_ES"/>
        </w:rPr>
        <w:t>(Rafa’,</w:t>
      </w:r>
      <w:r>
        <w:rPr>
          <w:lang w:val="es_ES" w:bidi="es_ES"/>
        </w:rPr>
        <w:t xml:space="preserve"> “sanador”) aparece en </w:t>
      </w:r>
      <w:r>
        <w:rPr>
          <w:lang w:val="es_ES" w:bidi="es_ES"/>
        </w:rPr>
        <w:t>Éxodo 15:26</w:t>
      </w:r>
      <w:r>
        <w:rPr>
          <w:lang w:val="es_ES" w:bidi="es_ES"/>
        </w:rPr>
        <w:t xml:space="preserve">, cuando a Israel se le asegura que Dios, su sanador, evitará que las enfermedades de Egipto afecten a Israel. Aunque el nombre se usa solo una vez, a menudo se invocaba y alababa a Dios como el Sanador (por ejemplo, </w:t>
      </w:r>
      <w:r>
        <w:rPr>
          <w:lang w:val="es_ES" w:bidi="es_ES"/>
        </w:rPr>
        <w:t>Sal 103:3</w:t>
      </w:r>
      <w:r>
        <w:rPr>
          <w:lang w:val="es_ES" w:bidi="es_ES"/>
        </w:rPr>
        <w:t xml:space="preserve">, </w:t>
      </w:r>
      <w:r>
        <w:rPr>
          <w:lang w:val="es_ES" w:bidi="es_ES"/>
        </w:rPr>
        <w:t>Is 30:26</w:t>
      </w:r>
      <w:r>
        <w:rPr>
          <w:lang w:val="es_ES" w:bidi="es_ES"/>
        </w:rPr>
        <w:t xml:space="preserve">, </w:t>
      </w:r>
      <w:r>
        <w:rPr>
          <w:lang w:val="es_ES" w:bidi="es_ES"/>
        </w:rPr>
        <w:t>Jr 6:14</w:t>
      </w:r>
      <w:r>
        <w:rPr>
          <w:lang w:val="es_ES" w:bidi="es_ES"/>
        </w:rPr>
        <w:t>).</w:t>
      </w:r>
    </w:p>
    <w:p>
      <w:pPr/>
      <w:r>
        <w:rPr>
          <w:lang w:val="es_ES" w:bidi="es_ES"/>
        </w:rPr>
      </w:r>
      <w:r>
        <w:rPr>
          <w:lang w:val="es_ES" w:bidi="es_ES"/>
        </w:rPr>
        <w:t>Jehová-Rohi (</w:t>
      </w:r>
      <w:r>
        <w:rPr>
          <w:i/>
          <w:lang w:val="es_ES" w:bidi="es_ES"/>
        </w:rPr>
        <w:t>ro‘i,</w:t>
      </w:r>
      <w:r>
        <w:rPr>
          <w:lang w:val="es_ES" w:bidi="es_ES"/>
        </w:rPr>
        <w:t xml:space="preserve"> “mi pastor”) se menciona en </w:t>
      </w:r>
      <w:r>
        <w:rPr>
          <w:lang w:val="es_ES" w:bidi="es_ES"/>
        </w:rPr>
        <w:t>Salmo 23:1</w:t>
      </w:r>
      <w:r>
        <w:rPr>
          <w:lang w:val="es_ES" w:bidi="es_ES"/>
        </w:rPr>
        <w:t xml:space="preserve">. El concepto de Jehová como pastor se desarrolla en </w:t>
      </w:r>
      <w:r>
        <w:rPr>
          <w:lang w:val="es_ES" w:bidi="es_ES"/>
        </w:rPr>
        <w:t>Ezequiel 34</w:t>
      </w:r>
      <w:r>
        <w:rPr>
          <w:lang w:val="es_ES" w:bidi="es_ES"/>
        </w:rPr>
        <w:t xml:space="preserve">: “Yo apacentaré mis ovejas” (v </w:t>
      </w:r>
      <w:r>
        <w:rPr>
          <w:lang w:val="es_ES" w:bidi="es_ES"/>
        </w:rPr>
        <w:t>15</w:t>
      </w:r>
      <w:r>
        <w:rPr>
          <w:lang w:val="es_ES" w:bidi="es_ES"/>
        </w:rPr>
        <w:t>). Jesús mostró el significado completo de este concepto cuando, como pastor, entregó su vida por sus ovejas.</w:t>
      </w:r>
    </w:p>
    <w:p>
      <w:pPr/>
      <w:r>
        <w:rPr>
          <w:lang w:val="es_ES" w:bidi="es_ES"/>
        </w:rPr>
      </w:r>
      <w:r>
        <w:rPr>
          <w:lang w:val="es_ES" w:bidi="es_ES"/>
        </w:rPr>
        <w:t>Jehová-Jireh (</w:t>
      </w:r>
      <w:r>
        <w:rPr>
          <w:i/>
          <w:lang w:val="es_ES" w:bidi="es_ES"/>
        </w:rPr>
        <w:t>yir’eh,</w:t>
      </w:r>
      <w:r>
        <w:rPr>
          <w:lang w:val="es_ES" w:bidi="es_ES"/>
        </w:rPr>
        <w:t xml:space="preserve"> “ver por adelantado o proveer”) aparece en </w:t>
      </w:r>
      <w:r>
        <w:rPr>
          <w:lang w:val="es_ES" w:bidi="es_ES"/>
        </w:rPr>
        <w:t>Génesis 22:14</w:t>
      </w:r>
      <w:r>
        <w:rPr>
          <w:lang w:val="es_ES" w:bidi="es_ES"/>
        </w:rPr>
        <w:t>. Abraham dio este nombre al lugar donde Dios proveyó un sustituto para su hijo Isaac, a quien Abraham iba a ofrecer como sacrificio a Dios. Jehová-Shalom (</w:t>
      </w:r>
      <w:r>
        <w:rPr>
          <w:i/>
          <w:lang w:val="es_ES" w:bidi="es_ES"/>
        </w:rPr>
        <w:t>shalom,</w:t>
      </w:r>
      <w:r>
        <w:rPr>
          <w:lang w:val="es_ES" w:bidi="es_ES"/>
        </w:rPr>
        <w:t xml:space="preserve"> “Paz”) es el nombre que Gedeón dio al altar que construyó cuando el Ángel del Señor vino a darle instrucciones para luchar contra los madianitas (</w:t>
      </w:r>
      <w:r>
        <w:rPr>
          <w:lang w:val="es_ES" w:bidi="es_ES"/>
        </w:rPr>
        <w:t>Jc 6:24</w:t>
      </w:r>
      <w:r>
        <w:rPr>
          <w:lang w:val="es_ES" w:bidi="es_ES"/>
        </w:rPr>
        <w:t>).</w:t>
      </w:r>
    </w:p>
    <w:p>
      <w:pPr/>
      <w:r>
        <w:rPr>
          <w:lang w:val="es_ES" w:bidi="es_ES"/>
        </w:rPr>
      </w:r>
      <w:r>
        <w:rPr>
          <w:lang w:val="es_ES" w:bidi="es_ES"/>
        </w:rPr>
        <w:t xml:space="preserve">Jehová aparece con algunas formas del término </w:t>
      </w:r>
      <w:r>
        <w:rPr>
          <w:i/>
          <w:lang w:val="es_ES" w:bidi="es_ES"/>
        </w:rPr>
        <w:t>tsadaq</w:t>
      </w:r>
      <w:r>
        <w:rPr>
          <w:lang w:val="es_ES" w:bidi="es_ES"/>
        </w:rPr>
        <w:t xml:space="preserve">, “justicia”. Se menciona a Jehová como nuestra justicia en </w:t>
      </w:r>
      <w:r>
        <w:rPr>
          <w:lang w:val="es_ES" w:bidi="es_ES"/>
        </w:rPr>
        <w:t>Jeremías 23:6</w:t>
      </w:r>
      <w:r>
        <w:rPr>
          <w:lang w:val="es_ES" w:bidi="es_ES"/>
        </w:rPr>
        <w:t xml:space="preserve">; el pensamiento evidente es que el Retoño Justo de David (el Mesías) atribuirá la justicia de Dios a aquellos que están incorporados en el nuevo pacto. Este concepto se expresa en el Pentateuco varias veces cuando se dice que Dios ha proporcionado una manera de vivir justamente; es decir, Dios proporciona una manera de santificación (cf. </w:t>
      </w:r>
      <w:r>
        <w:rPr>
          <w:lang w:val="es_ES" w:bidi="es_ES"/>
        </w:rPr>
        <w:t>Lv 20:8,</w:t>
      </w:r>
      <w:r>
        <w:rPr>
          <w:lang w:val="es_ES" w:bidi="es_ES"/>
        </w:rPr>
        <w:t xml:space="preserve"> </w:t>
      </w:r>
      <w:r>
        <w:rPr>
          <w:lang w:val="es_ES" w:bidi="es_ES"/>
        </w:rPr>
        <w:t>22:9</w:t>
      </w:r>
      <w:r>
        <w:rPr>
          <w:lang w:val="es_ES" w:bidi="es_ES"/>
        </w:rPr>
        <w:t>).</w:t>
      </w:r>
    </w:p>
    <w:p>
      <w:pPr/>
      <w:r>
        <w:rPr>
          <w:lang w:val="es_ES" w:bidi="es_ES"/>
        </w:rPr>
      </w:r>
      <w:r>
        <w:rPr>
          <w:i/>
          <w:lang w:val="es_ES" w:bidi="es_ES"/>
        </w:rPr>
        <w:t xml:space="preserve">’Adonai’ </w:t>
      </w:r>
      <w:r>
        <w:rPr>
          <w:lang w:val="es_ES" w:bidi="es_ES"/>
        </w:rPr>
        <w:t xml:space="preserve">como nombre para Dios aparece unas 360 veces en el Antiguo Testamento, aunque no se utiliza de manera uniforme. Se encuentra por primera vez en </w:t>
      </w:r>
      <w:r>
        <w:rPr>
          <w:lang w:val="es_ES" w:bidi="es_ES"/>
        </w:rPr>
        <w:t>Génesis 15:2</w:t>
      </w:r>
      <w:r>
        <w:rPr>
          <w:lang w:val="es_ES" w:bidi="es_ES"/>
        </w:rPr>
        <w:t xml:space="preserve"> y </w:t>
      </w:r>
      <w:r>
        <w:rPr>
          <w:lang w:val="es_ES" w:bidi="es_ES"/>
        </w:rPr>
        <w:t>8</w:t>
      </w:r>
      <w:r>
        <w:rPr>
          <w:lang w:val="es_ES" w:bidi="es_ES"/>
        </w:rPr>
        <w:t>, cuando Abram solicita información más definitiva sobre un hijo y la Tierra prometida. Aparece solo 14 veces después de eso en el Pentateuco. Se repite en los Salmos (más de 50 veces), y ciertos profetas lo usan con frecuencia (Isaías, 47 veces; Jeremías, 29 veces; Ezequiel, más de 150 veces; y Amós, 27 veces).</w:t>
      </w:r>
    </w:p>
    <w:p>
      <w:pPr/>
      <w:r>
        <w:rPr>
          <w:lang w:val="es_ES" w:bidi="es_ES"/>
        </w:rPr>
      </w:r>
      <w:r>
        <w:rPr>
          <w:lang w:val="es_ES" w:bidi="es_ES"/>
        </w:rPr>
        <w:t xml:space="preserve">La palabra </w:t>
      </w:r>
      <w:r>
        <w:rPr>
          <w:i/>
          <w:lang w:val="es_ES" w:bidi="es_ES"/>
        </w:rPr>
        <w:t>’adan,</w:t>
      </w:r>
      <w:r>
        <w:rPr>
          <w:lang w:val="es_ES" w:bidi="es_ES"/>
        </w:rPr>
        <w:t xml:space="preserve"> que significa “maestro, gobernante, propietario, Señor,” se considera la raíz del sustantivo </w:t>
      </w:r>
      <w:r>
        <w:rPr>
          <w:i/>
          <w:lang w:val="es_ES" w:bidi="es_ES"/>
        </w:rPr>
        <w:t>’adon,</w:t>
      </w:r>
      <w:r>
        <w:rPr>
          <w:lang w:val="es_ES" w:bidi="es_ES"/>
        </w:rPr>
        <w:t xml:space="preserve"> que se utiliza frecuentemente para referirse a hombres. Por ejemplo, en Génesis y 1–2 Samuel, el término se emplea a menudo para hombres que poseen esclavos o están en posiciones de autoridad.</w:t>
      </w:r>
      <w:r>
        <w:rPr>
          <w:i/>
          <w:lang w:val="es_ES" w:bidi="es_ES"/>
        </w:rPr>
        <w:t xml:space="preserve"> ’Adonai </w:t>
      </w:r>
      <w:r>
        <w:rPr>
          <w:lang w:val="es_ES" w:bidi="es_ES"/>
        </w:rPr>
        <w:t xml:space="preserve">se describe adecuadamente como el nombre de la comunicación personal entre el creyente y Dios. En tal comunicación, el adorador reconocía la majestad y grandeza de Dios, así como el sentido de pertenencia a este Dios. </w:t>
      </w:r>
      <w:r>
        <w:rPr>
          <w:i/>
          <w:lang w:val="es_ES" w:bidi="es_ES"/>
        </w:rPr>
        <w:t>’Adonai,</w:t>
      </w:r>
      <w:r>
        <w:rPr>
          <w:lang w:val="es_ES" w:bidi="es_ES"/>
        </w:rPr>
        <w:t xml:space="preserve"> viniendo de labios humanos, expresaba honor hacia Dios y sumisión humilde por parte de la persona creyente.</w:t>
      </w:r>
      <w:r>
        <w:rPr>
          <w:i/>
          <w:lang w:val="es_ES" w:bidi="es_ES"/>
        </w:rPr>
        <w:t xml:space="preserve"> ’Adonai,</w:t>
      </w:r>
      <w:r>
        <w:rPr>
          <w:lang w:val="es_ES" w:bidi="es_ES"/>
        </w:rPr>
        <w:t xml:space="preserve"> por lo tanto, es el nombre que expresa fe, seguridad, servicio dispuesto y acción de gracias (</w:t>
      </w:r>
      <w:r>
        <w:rPr>
          <w:lang w:val="es_ES" w:bidi="es_ES"/>
        </w:rPr>
        <w:t>Sal 16:2,</w:t>
      </w:r>
      <w:r>
        <w:rPr>
          <w:lang w:val="es_ES" w:bidi="es_ES"/>
        </w:rPr>
        <w:t xml:space="preserve"> </w:t>
      </w:r>
      <w:r>
        <w:rPr>
          <w:lang w:val="es_ES" w:bidi="es_ES"/>
        </w:rPr>
        <w:t>57:9–10</w:t>
      </w:r>
      <w:r>
        <w:rPr>
          <w:lang w:val="es_ES" w:bidi="es_ES"/>
        </w:rPr>
        <w:t>).</w:t>
      </w:r>
    </w:p>
    <w:p>
      <w:pPr>
        <w:pStyle w:val="Heading4"/>
      </w:pPr>
      <w:r>
        <w:rPr>
          <w:lang w:val="es_ES" w:bidi="es_ES"/>
        </w:rPr>
        <w:t>Combinaciones de nombres del Antiguo Testamento</w:t>
      </w:r>
    </w:p>
    <w:p>
      <w:pPr/>
      <w:r>
        <w:rPr>
          <w:lang w:val="es_ES" w:bidi="es_ES"/>
        </w:rPr>
      </w:r>
      <w:r>
        <w:rPr>
          <w:lang w:val="es_ES" w:bidi="es_ES"/>
        </w:rPr>
        <w:t>En el Antiguo Testamento, los nombres de Dios aparecen en varias combinaciones. Por ejemplo,</w:t>
      </w:r>
      <w:r>
        <w:rPr>
          <w:i/>
          <w:lang w:val="es_ES" w:bidi="es_ES"/>
        </w:rPr>
        <w:t xml:space="preserve"> ’Elohim-Jehová</w:t>
      </w:r>
      <w:r>
        <w:rPr>
          <w:lang w:val="es_ES" w:bidi="es_ES"/>
        </w:rPr>
        <w:t xml:space="preserve">, </w:t>
      </w:r>
      <w:r>
        <w:rPr>
          <w:i/>
          <w:lang w:val="es_ES" w:bidi="es_ES"/>
        </w:rPr>
        <w:t>’Elohim-Jehová-’Adonai</w:t>
      </w:r>
      <w:r>
        <w:rPr>
          <w:lang w:val="es_ES" w:bidi="es_ES"/>
        </w:rPr>
        <w:t xml:space="preserve"> y </w:t>
      </w:r>
      <w:r>
        <w:rPr>
          <w:i/>
          <w:lang w:val="es_ES" w:bidi="es_ES"/>
        </w:rPr>
        <w:t>’Elohim-’Adonai</w:t>
      </w:r>
      <w:r>
        <w:rPr>
          <w:lang w:val="es_ES" w:bidi="es_ES"/>
        </w:rPr>
        <w:t xml:space="preserve"> son muy comunes. Estas combinaciones fueron un esfuerzo por expresar la plenitud del ser y el carácter de Dios tal como se habían revelado. Los nombres de Dios en combinación con “Israel” también ocurren, por ejemplo, con Jehová-Dios-Israel (</w:t>
      </w:r>
      <w:r>
        <w:rPr>
          <w:lang w:val="es_ES" w:bidi="es_ES"/>
        </w:rPr>
        <w:t>Jc 5:3</w:t>
      </w:r>
      <w:r>
        <w:rPr>
          <w:lang w:val="es_ES" w:bidi="es_ES"/>
        </w:rPr>
        <w:t xml:space="preserve">, </w:t>
      </w:r>
      <w:r>
        <w:rPr>
          <w:lang w:val="es_ES" w:bidi="es_ES"/>
        </w:rPr>
        <w:t>Is 17:6</w:t>
      </w:r>
      <w:r>
        <w:rPr>
          <w:lang w:val="es_ES" w:bidi="es_ES"/>
        </w:rPr>
        <w:t xml:space="preserve">). Dios también es invocado en relación con Israel sin la mención de uno de sus nombres—por ejemplo, </w:t>
      </w:r>
      <w:r>
        <w:rPr>
          <w:i/>
          <w:lang w:val="es_ES" w:bidi="es_ES"/>
        </w:rPr>
        <w:t>Qedosh Yisrael</w:t>
      </w:r>
      <w:r>
        <w:rPr>
          <w:lang w:val="es_ES" w:bidi="es_ES"/>
        </w:rPr>
        <w:t xml:space="preserve"> (“Santo de Israel,” </w:t>
      </w:r>
      <w:r>
        <w:rPr>
          <w:lang w:val="es_ES" w:bidi="es_ES"/>
        </w:rPr>
        <w:t>Is 43:14</w:t>
      </w:r>
      <w:r>
        <w:rPr>
          <w:lang w:val="es_ES" w:bidi="es_ES"/>
        </w:rPr>
        <w:t xml:space="preserve">) y </w:t>
      </w:r>
      <w:r>
        <w:rPr>
          <w:i/>
          <w:lang w:val="es_ES" w:bidi="es_ES"/>
        </w:rPr>
        <w:t>’Abir Yisrael</w:t>
      </w:r>
      <w:r>
        <w:rPr>
          <w:lang w:val="es_ES" w:bidi="es_ES"/>
        </w:rPr>
        <w:t xml:space="preserve"> (“Poderoso de Israel,” </w:t>
      </w:r>
      <w:r>
        <w:rPr>
          <w:lang w:val="es_ES" w:bidi="es_ES"/>
        </w:rPr>
        <w:t>Gn 49:24,</w:t>
      </w:r>
      <w:r>
        <w:rPr>
          <w:lang w:val="es_ES" w:bidi="es_ES"/>
        </w:rPr>
        <w:t xml:space="preserve"> </w:t>
      </w:r>
      <w:r>
        <w:rPr>
          <w:lang w:val="es_ES" w:bidi="es_ES"/>
        </w:rPr>
        <w:t>Sal 132:2,</w:t>
      </w:r>
      <w:r>
        <w:rPr>
          <w:lang w:val="es_ES" w:bidi="es_ES"/>
        </w:rPr>
        <w:t xml:space="preserve"> </w:t>
      </w:r>
      <w:r>
        <w:rPr>
          <w:lang w:val="es_ES" w:bidi="es_ES"/>
        </w:rPr>
        <w:t>Is 49:26</w:t>
      </w:r>
      <w:r>
        <w:rPr>
          <w:lang w:val="es_ES" w:bidi="es_ES"/>
        </w:rPr>
        <w:t>). A través de estas frases, se expresaba la relación de pacto entre Dios y su pueblo y se reconocía positivamente el carácter inmutable de Dios.</w:t>
      </w:r>
    </w:p>
    <w:p>
      <w:pPr>
        <w:pStyle w:val="Heading4"/>
      </w:pPr>
      <w:r>
        <w:rPr>
          <w:lang w:val="es_ES" w:bidi="es_ES"/>
        </w:rPr>
        <w:t>Nombres propios del Antiguo Testamento</w:t>
      </w:r>
    </w:p>
    <w:p>
      <w:pPr/>
      <w:r>
        <w:rPr>
          <w:lang w:val="es_ES" w:bidi="es_ES"/>
        </w:rPr>
      </w:r>
      <w:r>
        <w:rPr>
          <w:lang w:val="es_ES" w:bidi="es_ES"/>
        </w:rPr>
        <w:t>Los nombres personales de Dios son Padre, Hijo y Espíritu, junto con sus variaciones.</w:t>
      </w:r>
    </w:p>
    <w:p>
      <w:pPr/>
      <w:r>
        <w:rPr>
          <w:lang w:val="es_ES" w:bidi="es_ES"/>
        </w:rPr>
      </w:r>
      <w:r>
        <w:rPr>
          <w:lang w:val="es_ES" w:bidi="es_ES"/>
        </w:rPr>
        <w:t xml:space="preserve">El término </w:t>
      </w:r>
      <w:r>
        <w:rPr>
          <w:i/>
          <w:lang w:val="es_ES" w:bidi="es_ES"/>
        </w:rPr>
        <w:t xml:space="preserve">’Abh </w:t>
      </w:r>
      <w:r>
        <w:rPr>
          <w:lang w:val="es_ES" w:bidi="es_ES"/>
        </w:rPr>
        <w:t>(“Padre”) aparece con más frecuencia en Génesis que en cualquier otro libro, y en el Pentateuco más que en cualquier otra división del Antiguo Testamento. Sin embargo, no se utiliza allí para referirse a Dios, sino más bien a alguien que ha engendrado hijos (es decir, el padre masculino), el progenitor—cabeza, jefe y gobernante del grupo familiar o clan. Se emplea a menudo en el sentido de aquel responsable a través de quien Dios ha hablado, con quien Dios ha tratado y a través de quien ha otorgado una rica herencia a los hijos y descendientes de los patriarcas.</w:t>
      </w:r>
    </w:p>
    <w:p>
      <w:pPr/>
      <w:r>
        <w:rPr>
          <w:lang w:val="es_ES" w:bidi="es_ES"/>
        </w:rPr>
      </w:r>
      <w:r>
        <w:rPr>
          <w:lang w:val="es_ES" w:bidi="es_ES"/>
        </w:rPr>
        <w:t>En los libros poéticos, Dios es mencionado como Padre, pero no se le llama directamente de esa manera. A Job se le pregunta: “¿Tiene la lluvia Padre?” (</w:t>
      </w:r>
      <w:r>
        <w:rPr>
          <w:lang w:val="es_ES" w:bidi="es_ES"/>
        </w:rPr>
        <w:t>Jb 38:28</w:t>
      </w:r>
      <w:r>
        <w:rPr>
          <w:lang w:val="es_ES" w:bidi="es_ES"/>
        </w:rPr>
        <w:t xml:space="preserve">). La referencia es a Dios como el creador, fuente y controlador de la lluvia. En </w:t>
      </w:r>
      <w:r>
        <w:rPr>
          <w:lang w:val="es_ES" w:bidi="es_ES"/>
        </w:rPr>
        <w:t>Salmo 68:5</w:t>
      </w:r>
      <w:r>
        <w:rPr>
          <w:lang w:val="es_ES" w:bidi="es_ES"/>
        </w:rPr>
        <w:t xml:space="preserve">, Dios en su santa morada es el “Padre de los huérfanos”; la frase paralela, “defensor de las viudas,” aclara el sentido. </w:t>
      </w:r>
      <w:r>
        <w:rPr>
          <w:lang w:val="es_ES" w:bidi="es_ES"/>
        </w:rPr>
        <w:t>Salmo 89:26</w:t>
      </w:r>
      <w:r>
        <w:rPr>
          <w:lang w:val="es_ES" w:bidi="es_ES"/>
        </w:rPr>
        <w:t xml:space="preserve"> dice que David clamará a Dios, “Tú eres mi Padre,” y los paralelos utilizan los términos “Dios” y “Roca de mi salud”. La idea aquí es de Dios como Creador y Salvador que levantó, liberó y protegió a David. En </w:t>
      </w:r>
      <w:r>
        <w:rPr>
          <w:lang w:val="es_ES" w:bidi="es_ES"/>
        </w:rPr>
        <w:t>Salmo 103:13</w:t>
      </w:r>
      <w:r>
        <w:rPr>
          <w:lang w:val="es_ES" w:bidi="es_ES"/>
        </w:rPr>
        <w:t>, “Padre” se usa de manera análoga, “</w:t>
      </w:r>
      <w:r>
        <w:rPr>
          <w:lang w:val="es_ES" w:bidi="es_ES"/>
        </w:rPr>
        <w:t>Como el padre se compadece de los hijos</w:t>
      </w:r>
      <w:r>
        <w:rPr>
          <w:lang w:val="es_ES" w:bidi="es_ES"/>
        </w:rPr>
        <w:t>”.</w:t>
      </w:r>
    </w:p>
    <w:p>
      <w:pPr/>
      <w:r>
        <w:rPr>
          <w:lang w:val="es_ES" w:bidi="es_ES"/>
        </w:rPr>
      </w:r>
      <w:r>
        <w:rPr>
          <w:lang w:val="es_ES" w:bidi="es_ES"/>
        </w:rPr>
        <w:t>Isaías utiliza el término “Padre” en relación con Dios cuatro veces. En tres ocasiones, se refiere a Aquel que ha creado, salvado, formado, mantenido y guiado a Israel (</w:t>
      </w:r>
      <w:r>
        <w:rPr>
          <w:lang w:val="es_ES" w:bidi="es_ES"/>
        </w:rPr>
        <w:t>Is 63:16,</w:t>
      </w:r>
      <w:r>
        <w:rPr>
          <w:lang w:val="es_ES" w:bidi="es_ES"/>
        </w:rPr>
        <w:t xml:space="preserve"> </w:t>
      </w:r>
      <w:r>
        <w:rPr>
          <w:lang w:val="es_ES" w:bidi="es_ES"/>
        </w:rPr>
        <w:t>64:8</w:t>
      </w:r>
      <w:r>
        <w:rPr>
          <w:lang w:val="es_ES" w:bidi="es_ES"/>
        </w:rPr>
        <w:t>). Isaías afirma que el niño de las promesas será llamado Padre Eterno (</w:t>
      </w:r>
      <w:r>
        <w:rPr>
          <w:lang w:val="es_ES" w:bidi="es_ES"/>
        </w:rPr>
        <w:t>9:6</w:t>
      </w:r>
      <w:r>
        <w:rPr>
          <w:lang w:val="es_ES" w:bidi="es_ES"/>
        </w:rPr>
        <w:t xml:space="preserve">). Usado en este sentido, el término establece la igualdad del Hijo con el Padre en estatura, función, habilidad y responsabilidad. Jeremías también se refiere a Dios como Padre en </w:t>
      </w:r>
      <w:r>
        <w:rPr>
          <w:lang w:val="es_ES" w:bidi="es_ES"/>
        </w:rPr>
        <w:t>Jeremías 3:4, 19</w:t>
      </w:r>
      <w:r>
        <w:rPr>
          <w:lang w:val="es_ES" w:bidi="es_ES"/>
        </w:rPr>
        <w:t xml:space="preserve">, significando el origen, guardián y amigo de su pueblo Israel. </w:t>
      </w:r>
      <w:r>
        <w:rPr>
          <w:lang w:val="es_ES" w:bidi="es_ES"/>
        </w:rPr>
        <w:t>Malaquías 1:6</w:t>
      </w:r>
      <w:r>
        <w:rPr>
          <w:lang w:val="es_ES" w:bidi="es_ES"/>
        </w:rPr>
        <w:t xml:space="preserve"> y </w:t>
      </w:r>
      <w:r>
        <w:rPr>
          <w:lang w:val="es_ES" w:bidi="es_ES"/>
        </w:rPr>
        <w:t>2:10</w:t>
      </w:r>
      <w:r>
        <w:rPr>
          <w:lang w:val="es_ES" w:bidi="es_ES"/>
        </w:rPr>
        <w:t xml:space="preserve"> hablan de Dios como el padre que merece honor de sus hijos y como el origen y gobernante de todas las personas.</w:t>
      </w:r>
    </w:p>
    <w:p>
      <w:pPr/>
      <w:r>
        <w:rPr>
          <w:lang w:val="es_ES" w:bidi="es_ES"/>
        </w:rPr>
      </w:r>
      <w:r>
        <w:rPr>
          <w:lang w:val="es_ES" w:bidi="es_ES"/>
        </w:rPr>
        <w:t>El término "hijo" es uno de los más utilizados en el Antiguo Testamento; comúnmente se emplea en el sentido de descendencia y descendiente. También se utiliza en el sentido de seguidor o sucesor. Existen algunas referencias indirectas a la segunda persona de la Trinidad.</w:t>
      </w:r>
    </w:p>
    <w:p>
      <w:pPr/>
      <w:r>
        <w:rPr>
          <w:lang w:val="es_ES" w:bidi="es_ES"/>
        </w:rPr>
      </w:r>
      <w:r>
        <w:rPr>
          <w:lang w:val="es_ES" w:bidi="es_ES"/>
        </w:rPr>
        <w:t xml:space="preserve">El mesiánico </w:t>
      </w:r>
      <w:r>
        <w:rPr>
          <w:lang w:val="es_ES" w:bidi="es_ES"/>
        </w:rPr>
        <w:t>Salmo 2</w:t>
      </w:r>
      <w:r>
        <w:rPr>
          <w:lang w:val="es_ES" w:bidi="es_ES"/>
        </w:rPr>
        <w:t xml:space="preserve"> contiene la referencia: “Mi hijo eres tú” (v </w:t>
      </w:r>
      <w:r>
        <w:rPr>
          <w:lang w:val="es_ES" w:bidi="es_ES"/>
        </w:rPr>
        <w:t>7</w:t>
      </w:r>
      <w:r>
        <w:rPr>
          <w:lang w:val="es_ES" w:bidi="es_ES"/>
        </w:rPr>
        <w:t>). Se declara en el contexto de un rey hablando a alguien que gobierna y ha de gobernar con y bajo el soberano. La referencia inmediata puede ser al rey teocrático; sin embargo, en el NT se revela como la segunda persona de la Trinidad (</w:t>
      </w:r>
      <w:r>
        <w:rPr>
          <w:lang w:val="es_ES" w:bidi="es_ES"/>
        </w:rPr>
        <w:t>Hechos 13:33</w:t>
      </w:r>
      <w:r>
        <w:rPr>
          <w:lang w:val="es_ES" w:bidi="es_ES"/>
        </w:rPr>
        <w:t xml:space="preserve">). Así, el término “hijo” se aplica al prometido Mesías, quien se presenta como el soberano divino y juez de las naciones. El Hijo se percibe como igual al Padre en deidad y función. No todos los eruditos bíblicos aceptan esta interpretación, pero se encuentra apoyo en pasajes del NT como </w:t>
      </w:r>
      <w:r>
        <w:rPr>
          <w:lang w:val="es_ES" w:bidi="es_ES"/>
        </w:rPr>
        <w:t>Hebreos 1:8</w:t>
      </w:r>
      <w:r>
        <w:rPr>
          <w:lang w:val="es_ES" w:bidi="es_ES"/>
        </w:rPr>
        <w:t xml:space="preserve">, que cita </w:t>
      </w:r>
      <w:r>
        <w:rPr>
          <w:lang w:val="es_ES" w:bidi="es_ES"/>
        </w:rPr>
        <w:t>Salmo 45:6</w:t>
      </w:r>
      <w:r>
        <w:rPr>
          <w:lang w:val="es_ES" w:bidi="es_ES"/>
        </w:rPr>
        <w:t>. Como se indicó anteriormente, Isaías habla del hijo que será dado (</w:t>
      </w:r>
      <w:r>
        <w:rPr>
          <w:lang w:val="es_ES" w:bidi="es_ES"/>
        </w:rPr>
        <w:t>Is 9:6</w:t>
      </w:r>
      <w:r>
        <w:rPr>
          <w:lang w:val="es_ES" w:bidi="es_ES"/>
        </w:rPr>
        <w:t>), el que nace de la virgen (</w:t>
      </w:r>
      <w:r>
        <w:rPr>
          <w:lang w:val="es_ES" w:bidi="es_ES"/>
        </w:rPr>
        <w:t>7:14</w:t>
      </w:r>
      <w:r>
        <w:rPr>
          <w:lang w:val="es_ES" w:bidi="es_ES"/>
        </w:rPr>
        <w:t>), quien es Emmanuel, Dios Poderoso, Padre Eterno, Príncipe de Paz.</w:t>
      </w:r>
    </w:p>
    <w:p>
      <w:pPr/>
      <w:r>
        <w:rPr>
          <w:lang w:val="es_ES" w:bidi="es_ES"/>
        </w:rPr>
      </w:r>
      <w:r>
        <w:rPr>
          <w:lang w:val="es_ES" w:bidi="es_ES"/>
        </w:rPr>
        <w:t>El término "Espíritu Santo" aparece solo unas pocas veces en el Antiguo Testamento. Sin embargo, el Espíritu es mencionado frecuentemente mediante términos y frases como "el Espíritu de Dios" (</w:t>
      </w:r>
      <w:r>
        <w:rPr>
          <w:lang w:val="es_ES" w:bidi="es_ES"/>
        </w:rPr>
        <w:t>Gn 1:2</w:t>
      </w:r>
      <w:r>
        <w:rPr>
          <w:lang w:val="es_ES" w:bidi="es_ES"/>
        </w:rPr>
        <w:t>), "el Espíritu del Señor Dios" (</w:t>
      </w:r>
      <w:r>
        <w:rPr>
          <w:lang w:val="es_ES" w:bidi="es_ES"/>
        </w:rPr>
        <w:t>Is 61:1</w:t>
      </w:r>
      <w:r>
        <w:rPr>
          <w:lang w:val="es_ES" w:bidi="es_ES"/>
        </w:rPr>
        <w:t>), "el Espíritu del Señor" (</w:t>
      </w:r>
      <w:r>
        <w:rPr>
          <w:lang w:val="es_ES" w:bidi="es_ES"/>
        </w:rPr>
        <w:t>Ez 37:1</w:t>
      </w:r>
      <w:r>
        <w:rPr>
          <w:lang w:val="es_ES" w:bidi="es_ES"/>
        </w:rPr>
        <w:t>), "el Espíritu" (</w:t>
      </w:r>
      <w:r>
        <w:rPr>
          <w:lang w:val="es_ES" w:bidi="es_ES"/>
        </w:rPr>
        <w:t>Nm 11:17</w:t>
      </w:r>
      <w:r>
        <w:rPr>
          <w:lang w:val="es_ES" w:bidi="es_ES"/>
        </w:rPr>
        <w:t xml:space="preserve">, </w:t>
      </w:r>
      <w:r>
        <w:rPr>
          <w:lang w:val="es_ES" w:bidi="es_ES"/>
        </w:rPr>
        <w:t>27:18</w:t>
      </w:r>
      <w:r>
        <w:rPr>
          <w:lang w:val="es_ES" w:bidi="es_ES"/>
        </w:rPr>
        <w:t>), "mi Espíritu" (</w:t>
      </w:r>
      <w:r>
        <w:rPr>
          <w:lang w:val="es_ES" w:bidi="es_ES"/>
        </w:rPr>
        <w:t>Gn 6:3</w:t>
      </w:r>
      <w:r>
        <w:rPr>
          <w:lang w:val="es_ES" w:bidi="es_ES"/>
        </w:rPr>
        <w:t>) y "tu santo Espíritu" (</w:t>
      </w:r>
      <w:r>
        <w:rPr>
          <w:lang w:val="es_ES" w:bidi="es_ES"/>
        </w:rPr>
        <w:t>Sal 51:11</w:t>
      </w:r>
      <w:r>
        <w:rPr>
          <w:lang w:val="es_ES" w:bidi="es_ES"/>
        </w:rPr>
        <w:t>). Aunque el carácter del Espíritu no está tan claramente desarrollado en el Antiguo Testamento como en el Nuevo Testamento, se puede afirmar con seguridad que la relación postulada entre Dios y el Espíritu es tal que no hay duda de que el Antiguo Testamento enseña la deidad del Espíritu. El carácter y la función del Espíritu se destacan especialmente en relación con la obra de la creación (</w:t>
      </w:r>
      <w:r>
        <w:rPr>
          <w:lang w:val="es_ES" w:bidi="es_ES"/>
        </w:rPr>
        <w:t>Gn 1:2,</w:t>
      </w:r>
      <w:r>
        <w:rPr>
          <w:lang w:val="es_ES" w:bidi="es_ES"/>
        </w:rPr>
        <w:t xml:space="preserve"> </w:t>
      </w:r>
      <w:r>
        <w:rPr>
          <w:lang w:val="es_ES" w:bidi="es_ES"/>
        </w:rPr>
        <w:t>Sal 33:6,</w:t>
      </w:r>
      <w:r>
        <w:rPr>
          <w:lang w:val="es_ES" w:bidi="es_ES"/>
        </w:rPr>
        <w:t xml:space="preserve"> etc.) y la capacitación de los siervos para el servicio de Dios, como en la artesanía (</w:t>
      </w:r>
      <w:r>
        <w:rPr>
          <w:lang w:val="es_ES" w:bidi="es_ES"/>
        </w:rPr>
        <w:t>Ex 35:31</w:t>
      </w:r>
      <w:r>
        <w:rPr>
          <w:lang w:val="es_ES" w:bidi="es_ES"/>
        </w:rPr>
        <w:t>), el liderazgo (</w:t>
      </w:r>
      <w:r>
        <w:rPr>
          <w:lang w:val="es_ES" w:bidi="es_ES"/>
        </w:rPr>
        <w:t>Nm 11:17,</w:t>
      </w:r>
      <w:r>
        <w:rPr>
          <w:lang w:val="es_ES" w:bidi="es_ES"/>
        </w:rPr>
        <w:t xml:space="preserve"> </w:t>
      </w:r>
      <w:r>
        <w:rPr>
          <w:lang w:val="es_ES" w:bidi="es_ES"/>
        </w:rPr>
        <w:t>27:18</w:t>
      </w:r>
      <w:r>
        <w:rPr>
          <w:lang w:val="es_ES" w:bidi="es_ES"/>
        </w:rPr>
        <w:t>) y la profecía (</w:t>
      </w:r>
      <w:r>
        <w:rPr>
          <w:lang w:val="es_ES" w:bidi="es_ES"/>
        </w:rPr>
        <w:t>1 Sm 10:6,</w:t>
      </w:r>
      <w:r>
        <w:rPr>
          <w:lang w:val="es_ES" w:bidi="es_ES"/>
        </w:rPr>
        <w:t xml:space="preserve"> </w:t>
      </w:r>
      <w:r>
        <w:rPr>
          <w:lang w:val="es_ES" w:bidi="es_ES"/>
        </w:rPr>
        <w:t>2 Sm 23:2,</w:t>
      </w:r>
      <w:r>
        <w:rPr>
          <w:lang w:val="es_ES" w:bidi="es_ES"/>
        </w:rPr>
        <w:t xml:space="preserve"> </w:t>
      </w:r>
      <w:r>
        <w:rPr>
          <w:lang w:val="es_ES" w:bidi="es_ES"/>
        </w:rPr>
        <w:t>2 Cr 15:1</w:t>
      </w:r>
      <w:r>
        <w:rPr>
          <w:lang w:val="es_ES" w:bidi="es_ES"/>
        </w:rPr>
        <w:t xml:space="preserve">, </w:t>
      </w:r>
      <w:r>
        <w:rPr>
          <w:lang w:val="es_ES" w:bidi="es_ES"/>
        </w:rPr>
        <w:t>Ez 11:5</w:t>
      </w:r>
      <w:r>
        <w:rPr>
          <w:lang w:val="es_ES" w:bidi="es_ES"/>
        </w:rPr>
        <w:t>).</w:t>
      </w:r>
    </w:p>
    <w:p>
      <w:pPr>
        <w:pStyle w:val="Heading3"/>
      </w:pPr>
      <w:r>
        <w:rPr>
          <w:lang w:val="es_ES" w:bidi="es_ES"/>
        </w:rPr>
        <w:t>Los nombres de Dios en el Nuevo Testamento</w:t>
      </w:r>
    </w:p>
    <w:p>
      <w:pPr>
        <w:pStyle w:val="Heading4"/>
      </w:pPr>
      <w:r>
        <w:rPr>
          <w:lang w:val="es_ES" w:bidi="es_ES"/>
        </w:rPr>
        <w:t>Nombres de Dios</w:t>
      </w:r>
    </w:p>
    <w:p>
      <w:pPr/>
      <w:r>
        <w:rPr>
          <w:lang w:val="es_ES" w:bidi="es_ES"/>
        </w:rPr>
      </w:r>
      <w:r>
        <w:rPr>
          <w:lang w:val="es_ES" w:bidi="es_ES"/>
        </w:rPr>
        <w:t xml:space="preserve">Theos es el equivalente en el NT de los nombres del AT </w:t>
      </w:r>
      <w:r>
        <w:rPr>
          <w:i/>
          <w:lang w:val="es_ES" w:bidi="es_ES"/>
        </w:rPr>
        <w:t xml:space="preserve">’El </w:t>
      </w:r>
      <w:r>
        <w:rPr>
          <w:lang w:val="es_ES" w:bidi="es_ES"/>
        </w:rPr>
        <w:t>y ’</w:t>
      </w:r>
      <w:r>
        <w:rPr>
          <w:i/>
          <w:lang w:val="es_ES" w:bidi="es_ES"/>
        </w:rPr>
        <w:t>Elohim; ‘Elyon</w:t>
      </w:r>
      <w:r>
        <w:rPr>
          <w:lang w:val="es_ES" w:bidi="es_ES"/>
        </w:rPr>
        <w:t xml:space="preserve"> aparece en el NT como Hupsistos</w:t>
      </w:r>
      <w:r>
        <w:rPr>
          <w:i/>
          <w:lang w:val="es_ES" w:bidi="es_ES"/>
        </w:rPr>
        <w:t>,</w:t>
      </w:r>
      <w:r>
        <w:rPr>
          <w:lang w:val="es_ES" w:bidi="es_ES"/>
        </w:rPr>
        <w:t xml:space="preserve"> el Altísimo (</w:t>
      </w:r>
      <w:r>
        <w:rPr>
          <w:lang w:val="es_ES" w:bidi="es_ES"/>
        </w:rPr>
        <w:t>Mc 5:7,</w:t>
      </w:r>
      <w:r>
        <w:rPr>
          <w:lang w:val="es_ES" w:bidi="es_ES"/>
        </w:rPr>
        <w:t xml:space="preserve"> </w:t>
      </w:r>
      <w:r>
        <w:rPr>
          <w:lang w:val="es_ES" w:bidi="es_ES"/>
        </w:rPr>
        <w:t>Lc 1:32, 76</w:t>
      </w:r>
      <w:r>
        <w:rPr>
          <w:lang w:val="es_ES" w:bidi="es_ES"/>
        </w:rPr>
        <w:t>). Pantokrator (</w:t>
      </w:r>
      <w:r>
        <w:rPr>
          <w:i/>
          <w:lang w:val="es_ES" w:bidi="es_ES"/>
        </w:rPr>
        <w:t>‘El Shaddai</w:t>
      </w:r>
      <w:r>
        <w:rPr>
          <w:lang w:val="es_ES" w:bidi="es_ES"/>
        </w:rPr>
        <w:t>) aparece junto con Theos (</w:t>
      </w:r>
      <w:r>
        <w:rPr>
          <w:lang w:val="es_ES" w:bidi="es_ES"/>
        </w:rPr>
        <w:t>2 Cor 6:18,</w:t>
      </w:r>
      <w:r>
        <w:rPr>
          <w:lang w:val="es_ES" w:bidi="es_ES"/>
        </w:rPr>
        <w:t xml:space="preserve"> </w:t>
      </w:r>
      <w:r>
        <w:rPr>
          <w:lang w:val="es_ES" w:bidi="es_ES"/>
        </w:rPr>
        <w:t>Ap 16:7</w:t>
      </w:r>
      <w:r>
        <w:rPr>
          <w:lang w:val="es_ES" w:bidi="es_ES"/>
        </w:rPr>
        <w:t>). Este nombre se utilizó no solo para expresar la trascendencia, poder, soberanía y señorío de Dios, sino también para indicar que Dios mantiene una relación cercana con su pueblo. Este hecho se demuestra por el uso muy frecuente de pronombres personales con Theos</w:t>
      </w:r>
      <w:r>
        <w:rPr>
          <w:i/>
          <w:lang w:val="es_ES" w:bidi="es_ES"/>
        </w:rPr>
        <w:t>.</w:t>
      </w:r>
      <w:r>
        <w:rPr>
          <w:lang w:val="es_ES" w:bidi="es_ES"/>
        </w:rPr>
        <w:t xml:space="preserve"> El nombre Theos aparece más de 1000 veces en el NT.</w:t>
      </w:r>
    </w:p>
    <w:p>
      <w:pPr/>
      <w:r>
        <w:rPr>
          <w:lang w:val="es_ES" w:bidi="es_ES"/>
        </w:rPr>
      </w:r>
      <w:r>
        <w:rPr>
          <w:lang w:val="es_ES" w:bidi="es_ES"/>
        </w:rPr>
        <w:t>Kurios</w:t>
      </w:r>
      <w:r>
        <w:rPr>
          <w:i/>
          <w:lang w:val="es_ES" w:bidi="es_ES"/>
        </w:rPr>
        <w:t>,</w:t>
      </w:r>
      <w:r>
        <w:rPr>
          <w:lang w:val="es_ES" w:bidi="es_ES"/>
        </w:rPr>
        <w:t xml:space="preserve"> "Señor" se utiliza para expresar los nombres del AT Jehová y </w:t>
      </w:r>
      <w:r>
        <w:rPr>
          <w:i/>
          <w:lang w:val="es_ES" w:bidi="es_ES"/>
        </w:rPr>
        <w:t>'Adonai</w:t>
      </w:r>
      <w:r>
        <w:rPr>
          <w:lang w:val="es_ES" w:bidi="es_ES"/>
        </w:rPr>
        <w:t xml:space="preserve"> en la Septuaginta, y el NT lo sigue. Kurios significa "poder" por lo que el significado no es el mismo que con Jehová</w:t>
      </w:r>
      <w:r>
        <w:rPr>
          <w:i/>
          <w:lang w:val="es_ES" w:bidi="es_ES"/>
        </w:rPr>
        <w:t>;</w:t>
      </w:r>
      <w:r>
        <w:rPr>
          <w:lang w:val="es_ES" w:bidi="es_ES"/>
        </w:rPr>
        <w:t xml:space="preserve"> sin embargo, el NT le da a Kurios el pleno peso de significado que el AT le dio a Jehová</w:t>
      </w:r>
      <w:r>
        <w:rPr>
          <w:i/>
          <w:lang w:val="es_ES" w:bidi="es_ES"/>
        </w:rPr>
        <w:t>,</w:t>
      </w:r>
      <w:r>
        <w:rPr>
          <w:lang w:val="es_ES" w:bidi="es_ES"/>
        </w:rPr>
        <w:t xml:space="preserve"> especialmente cuando se usa para referirse a Jesucristo (cf. </w:t>
      </w:r>
      <w:r>
        <w:rPr>
          <w:lang w:val="es_ES" w:bidi="es_ES"/>
        </w:rPr>
        <w:t>Hechos 2:36,</w:t>
      </w:r>
      <w:r>
        <w:rPr>
          <w:lang w:val="es_ES" w:bidi="es_ES"/>
        </w:rPr>
        <w:t xml:space="preserve"> </w:t>
      </w:r>
      <w:r>
        <w:rPr>
          <w:lang w:val="es_ES" w:bidi="es_ES"/>
        </w:rPr>
        <w:t>Filipenses 2:9–11,</w:t>
      </w:r>
      <w:r>
        <w:rPr>
          <w:lang w:val="es_ES" w:bidi="es_ES"/>
        </w:rPr>
        <w:t xml:space="preserve"> etc.)</w:t>
      </w:r>
    </w:p>
    <w:p>
      <w:pPr/>
      <w:r>
        <w:rPr>
          <w:lang w:val="es_ES" w:bidi="es_ES"/>
        </w:rPr>
      </w:r>
      <w:r>
        <w:rPr>
          <w:lang w:val="es_ES" w:bidi="es_ES"/>
        </w:rPr>
        <w:t>Despotes se utiliza cinco veces para referirse a Dios o Jesús en el NT (</w:t>
      </w:r>
      <w:r>
        <w:rPr>
          <w:lang w:val="es_ES" w:bidi="es_ES"/>
        </w:rPr>
        <w:t>Lc 2:29,</w:t>
      </w:r>
      <w:r>
        <w:rPr>
          <w:lang w:val="es_ES" w:bidi="es_ES"/>
        </w:rPr>
        <w:t xml:space="preserve"> </w:t>
      </w:r>
      <w:r>
        <w:rPr>
          <w:lang w:val="es_ES" w:bidi="es_ES"/>
        </w:rPr>
        <w:t>Hechos 4:24,</w:t>
      </w:r>
      <w:r>
        <w:rPr>
          <w:lang w:val="es_ES" w:bidi="es_ES"/>
        </w:rPr>
        <w:t xml:space="preserve"> </w:t>
      </w:r>
      <w:r>
        <w:rPr>
          <w:lang w:val="es_ES" w:bidi="es_ES"/>
        </w:rPr>
        <w:t>2 Pe 2:11,</w:t>
      </w:r>
      <w:r>
        <w:rPr>
          <w:lang w:val="es_ES" w:bidi="es_ES"/>
        </w:rPr>
        <w:t xml:space="preserve"> </w:t>
      </w:r>
      <w:r>
        <w:rPr>
          <w:lang w:val="es_ES" w:bidi="es_ES"/>
        </w:rPr>
        <w:t>Judas 1:4,</w:t>
      </w:r>
      <w:r>
        <w:rPr>
          <w:lang w:val="es_ES" w:bidi="es_ES"/>
        </w:rPr>
        <w:t xml:space="preserve"> </w:t>
      </w:r>
      <w:r>
        <w:rPr>
          <w:lang w:val="es_ES" w:bidi="es_ES"/>
        </w:rPr>
        <w:t>Ap 6:10</w:t>
      </w:r>
      <w:r>
        <w:rPr>
          <w:lang w:val="es_ES" w:bidi="es_ES"/>
        </w:rPr>
        <w:t>). Expresa la idea de autoridad. La noción de brutalidad asociada con el concepto moderno de "déspota" está ausente en el uso del NT, incluso cuando se aplica a los hombres, donde su significado central es la propiedad (</w:t>
      </w:r>
      <w:r>
        <w:rPr>
          <w:lang w:val="es_ES" w:bidi="es_ES"/>
        </w:rPr>
        <w:t>2 Tm 2:21</w:t>
      </w:r>
      <w:r>
        <w:rPr>
          <w:lang w:val="es_ES" w:bidi="es_ES"/>
        </w:rPr>
        <w:t>).</w:t>
      </w:r>
    </w:p>
    <w:p>
      <w:pPr>
        <w:pStyle w:val="Heading4"/>
      </w:pPr>
      <w:r>
        <w:rPr>
          <w:lang w:val="es_ES" w:bidi="es_ES"/>
        </w:rPr>
        <w:t>Nombres Propios de Dios</w:t>
      </w:r>
    </w:p>
    <w:p>
      <w:pPr/>
      <w:r>
        <w:rPr>
          <w:lang w:val="es_ES" w:bidi="es_ES"/>
        </w:rPr>
      </w:r>
      <w:r>
        <w:rPr>
          <w:lang w:val="es_ES" w:bidi="es_ES"/>
        </w:rPr>
        <w:t>En la fórmula bautismal, que es parte de la Gran Comisión (</w:t>
      </w:r>
      <w:r>
        <w:rPr>
          <w:lang w:val="es_ES" w:bidi="es_ES"/>
        </w:rPr>
        <w:t>Mt 28:19–20</w:t>
      </w:r>
      <w:r>
        <w:rPr>
          <w:lang w:val="es_ES" w:bidi="es_ES"/>
        </w:rPr>
        <w:t>), se mencionan los tres nombres personales de Dios: Padre, Hijo y Espíritu. Estos nombres conservan el significado del Antiguo Testamento, pero al explicarse la relación entre las tres Personas, el significado de los nombres en el Nuevo Testamento se enriquece.</w:t>
      </w:r>
    </w:p>
    <w:p>
      <w:pPr/>
      <w:r>
        <w:rPr>
          <w:lang w:val="es_ES" w:bidi="es_ES"/>
        </w:rPr>
      </w:r>
      <w:r>
        <w:rPr>
          <w:lang w:val="es_ES" w:bidi="es_ES"/>
        </w:rPr>
        <w:t>“Jesús” es el nombre personal del Hijo, la segunda persona de la Trinidad. Significa “salvador” (</w:t>
      </w:r>
      <w:r>
        <w:rPr>
          <w:lang w:val="es_ES" w:bidi="es_ES"/>
        </w:rPr>
        <w:t>Mt 1:21</w:t>
      </w:r>
      <w:r>
        <w:rPr>
          <w:lang w:val="es_ES" w:bidi="es_ES"/>
        </w:rPr>
        <w:t>). La raíz de este nombre, “salvar”, dio lugar a nombres como Josué y Oseas. El significado básico de la raíz en el Antiguo Testamento es “llevar a un lugar seguro y amplio”. Josué, al llevar a Israel a Canaán, realizó personalmente lo que su nombre significaba. La explicación del Nuevo Testamento (“salvar del pecado”) no contradice el significado del Antiguo Testamento. Ser salvado del pecado implica ser restaurado a la comunión con Dios y entrar en el paraíso del reino celestial.</w:t>
      </w:r>
    </w:p>
    <w:p>
      <w:pPr/>
      <w:r>
        <w:rPr>
          <w:lang w:val="es_ES" w:bidi="es_ES"/>
        </w:rPr>
      </w:r>
      <w:r>
        <w:rPr>
          <w:i/>
          <w:lang w:val="es_ES" w:bidi="es_ES"/>
        </w:rPr>
        <w:t>Ver también</w:t>
      </w:r>
      <w:r>
        <w:rPr>
          <w:lang w:val="es_ES" w:bidi="es_ES"/>
        </w:rPr>
        <w:t xml:space="preserve"> </w:t>
      </w:r>
      <w:r>
        <w:rPr>
          <w:lang w:val="es_ES" w:bidi="es_ES"/>
        </w:rPr>
        <w:t>Cristología</w:t>
      </w:r>
      <w:r>
        <w:rPr>
          <w:lang w:val="es_ES" w:bidi="es_ES"/>
        </w:rPr>
        <w:t xml:space="preserve">; </w:t>
      </w:r>
      <w:r>
        <w:rPr>
          <w:lang w:val="es_ES" w:bidi="es_ES"/>
        </w:rPr>
        <w:t>Dios, Ser y Atributos de</w:t>
      </w:r>
      <w:r>
        <w:rPr>
          <w:lang w:val="es_ES" w:bidi="es_ES"/>
        </w:rPr>
        <w:t xml:space="preserve">; </w:t>
      </w:r>
      <w:r>
        <w:rPr>
          <w:lang w:val="es_ES" w:bidi="es_ES"/>
        </w:rPr>
        <w:t>Espíritu</w:t>
      </w:r>
      <w:r>
        <w:rPr>
          <w:lang w:val="es_ES" w:bidi="es_ES"/>
        </w:rPr>
        <w:t xml:space="preserve">; </w:t>
      </w:r>
      <w:r>
        <w:rPr>
          <w:lang w:val="es_ES" w:bidi="es_ES"/>
        </w:rPr>
        <w:t>Jesucristo, Vida y Enseñanzas de</w:t>
      </w:r>
      <w:r>
        <w:rPr>
          <w:lang w:val="es_ES" w:bidi="es_ES"/>
        </w:rPr>
        <w:t xml:space="preserve">; </w:t>
      </w:r>
      <w:r>
        <w:rPr>
          <w:lang w:val="es_ES" w:bidi="es_ES"/>
        </w:rPr>
        <w:t>Mesías</w:t>
      </w:r>
      <w:r>
        <w:rPr>
          <w:lang w:val="es_ES" w:bidi="es_ES"/>
        </w:rPr>
        <w:t xml:space="preserve">; </w:t>
      </w:r>
      <w:r>
        <w:rPr>
          <w:lang w:val="es_ES" w:bidi="es_ES"/>
        </w:rPr>
        <w:t>Nombres, Significado de</w:t>
      </w:r>
      <w:r>
        <w:rPr>
          <w:lang w:val="es_ES" w:bidi="es_ES"/>
        </w:rPr>
        <w:t>.</w:t>
      </w:r>
      <w:r>
        <w:rPr>
          <w:lang w:val="es_ES" w:bidi="es_ES"/>
        </w:rPr>
      </w:r>
      <w:r>
        <w:rPr>
          <w:lang w:val="es_ES" w:bidi="es_ES"/>
        </w:rPr>
      </w:r>
    </w:p>
    <w:p>
      <w:pPr/>
      <w:r>
        <w:rPr>
          <w:lang w:val="es_ES" w:bidi="es_ES"/>
        </w:rPr>
      </w:r>
    </w:p>
    <w:p>
      <w:pPr>
        <w:pStyle w:val="Heading2"/>
      </w:pPr>
      <w:r>
        <w:rPr>
          <w:lang w:val="es_ES" w:bidi="es_ES"/>
        </w:rPr>
        <w:t>Dios Padre</w:t>
      </w:r>
      <w:r>
        <w:rPr>
          <w:lang w:val="es_ES" w:bidi="es_ES"/>
        </w:rPr>
      </w:r>
    </w:p>
    <w:p>
      <w:pPr/>
      <w:r>
        <w:rPr>
          <w:lang w:val="es_ES" w:bidi="es_ES"/>
        </w:rPr>
      </w:r>
      <w:r>
        <w:rPr>
          <w:lang w:val="es_ES" w:bidi="es_ES"/>
        </w:rPr>
        <w:t>La Biblia describe a Dios como el Padre de diversas maneras. Como Creador, Él es el Padre de todas las personas (</w:t>
      </w:r>
      <w:r>
        <w:rPr>
          <w:lang w:val="es_ES" w:bidi="es_ES"/>
        </w:rPr>
        <w:t>Mal 2:10,</w:t>
      </w:r>
      <w:r>
        <w:rPr>
          <w:lang w:val="es_ES" w:bidi="es_ES"/>
        </w:rPr>
        <w:t xml:space="preserve"> </w:t>
      </w:r>
      <w:r>
        <w:rPr>
          <w:lang w:val="es_ES" w:bidi="es_ES"/>
        </w:rPr>
        <w:t>Hc 17:28</w:t>
      </w:r>
      <w:r>
        <w:rPr>
          <w:lang w:val="es_ES" w:bidi="es_ES"/>
        </w:rPr>
        <w:t>). Sin embargo, de una manera especial, Dios es el Padre de aquellos que creen en Él. Él los cuida, protege y guía (</w:t>
      </w:r>
      <w:r>
        <w:rPr>
          <w:lang w:val="es_ES" w:bidi="es_ES"/>
        </w:rPr>
        <w:t>Jn 1:12–13,</w:t>
      </w:r>
      <w:r>
        <w:rPr>
          <w:lang w:val="es_ES" w:bidi="es_ES"/>
        </w:rPr>
        <w:t xml:space="preserve"> </w:t>
      </w:r>
      <w:r>
        <w:rPr>
          <w:lang w:val="es_ES" w:bidi="es_ES"/>
        </w:rPr>
        <w:t>Ro 8:14–17</w:t>
      </w:r>
      <w:r>
        <w:rPr>
          <w:lang w:val="es_ES" w:bidi="es_ES"/>
        </w:rPr>
        <w:t>).</w:t>
      </w:r>
    </w:p>
    <w:p>
      <w:pPr/>
      <w:r>
        <w:rPr>
          <w:lang w:val="es_ES" w:bidi="es_ES"/>
        </w:rPr>
      </w:r>
      <w:r>
        <w:rPr>
          <w:lang w:val="es_ES" w:bidi="es_ES"/>
        </w:rPr>
        <w:t>La relación entre Dios el Padre y Jesús el Hijo revela el significado más profundo de la paternidad de Dios. En el bautismo de Jesús, Dios habló desde el cielo, diciendo: "Este es mi Hijo amado, en el cual tengo contentamiento" (</w:t>
      </w:r>
      <w:r>
        <w:rPr>
          <w:lang w:val="es_ES" w:bidi="es_ES"/>
        </w:rPr>
        <w:t>Mt 3:17</w:t>
      </w:r>
      <w:r>
        <w:rPr>
          <w:lang w:val="es_ES" w:bidi="es_ES"/>
        </w:rPr>
        <w:t>). A diferencia de los creyentes, que son hijos de Dios por adopción, Jesús es el Hijo eterno de Dios. Él dijo: "Yo y el Padre una cosa somos" (</w:t>
      </w:r>
      <w:r>
        <w:rPr>
          <w:lang w:val="es_ES" w:bidi="es_ES"/>
        </w:rPr>
        <w:t>Jn 10:30</w:t>
      </w:r>
      <w:r>
        <w:rPr>
          <w:lang w:val="es_ES" w:bidi="es_ES"/>
        </w:rPr>
        <w:t>). Esto demuestra que comparte la misma naturaleza divina que el Padre.</w:t>
      </w:r>
    </w:p>
    <w:p>
      <w:pPr/>
      <w:r>
        <w:rPr>
          <w:lang w:val="es_ES" w:bidi="es_ES"/>
        </w:rPr>
      </w:r>
      <w:r>
        <w:rPr>
          <w:lang w:val="es_ES" w:bidi="es_ES"/>
        </w:rPr>
        <w:t>Jesús reveló cómo es Dios el Padre. Les dijo a sus discípulos: "El que me ha visto a mí, ha visto al Padre" (</w:t>
      </w:r>
      <w:r>
        <w:rPr>
          <w:lang w:val="es_ES" w:bidi="es_ES"/>
        </w:rPr>
        <w:t>Jn 14:9</w:t>
      </w:r>
      <w:r>
        <w:rPr>
          <w:lang w:val="es_ES" w:bidi="es_ES"/>
        </w:rPr>
        <w:t>). Jesús siempre hizo lo que agradaba a su Padre (</w:t>
      </w:r>
      <w:r>
        <w:rPr>
          <w:lang w:val="es_ES" w:bidi="es_ES"/>
        </w:rPr>
        <w:t>Jn 8:29</w:t>
      </w:r>
      <w:r>
        <w:rPr>
          <w:lang w:val="es_ES" w:bidi="es_ES"/>
        </w:rPr>
        <w:t>). Enseñó a la gente sobre el amor paternal de Dios. Animó a sus seguidores a orar a Dios como "Padre nuestro que estás en los cielos" (</w:t>
      </w:r>
      <w:r>
        <w:rPr>
          <w:lang w:val="es_ES" w:bidi="es_ES"/>
        </w:rPr>
        <w:t>Mt 6:9</w:t>
      </w:r>
      <w:r>
        <w:rPr>
          <w:lang w:val="es_ES" w:bidi="es_ES"/>
        </w:rPr>
        <w:t>). Esta oración (llamada la Oración del Señor) nos enseña a confiar en el cuidado de Dios y buscar su voluntad.</w:t>
      </w:r>
    </w:p>
    <w:p>
      <w:pPr/>
      <w:r>
        <w:rPr>
          <w:lang w:val="es_ES" w:bidi="es_ES"/>
        </w:rPr>
      </w:r>
      <w:r>
        <w:rPr>
          <w:lang w:val="es_ES" w:bidi="es_ES"/>
        </w:rPr>
        <w:t>A través de Jesús, los creyentes pueden tener una relación cercana con Dios como su Padre, siendo incorporados a la familia de Dios por medio de la fe (</w:t>
      </w:r>
      <w:r>
        <w:rPr>
          <w:lang w:val="es_ES" w:bidi="es_ES"/>
        </w:rPr>
        <w:t>Ga 4:4–7</w:t>
      </w:r>
      <w:r>
        <w:rPr>
          <w:lang w:val="es_ES" w:bidi="es_ES"/>
        </w:rPr>
        <w:t>).</w:t>
      </w:r>
    </w:p>
    <w:p>
      <w:pPr/>
      <w:r>
        <w:rPr>
          <w:lang w:val="es_ES" w:bidi="es_ES"/>
        </w:rPr>
      </w:r>
      <w:r>
        <w:rPr>
          <w:lang w:val="es_ES" w:bidi="es_ES"/>
        </w:rPr>
        <w:t xml:space="preserve">Ver </w:t>
      </w:r>
      <w:r>
        <w:rPr>
          <w:lang w:val="es_ES" w:bidi="es_ES"/>
        </w:rPr>
        <w:t>Dios, Nombres de</w:t>
      </w:r>
      <w:r>
        <w:rPr>
          <w:lang w:val="es_ES" w:bidi="es_ES"/>
        </w:rPr>
        <w:t xml:space="preserve">; </w:t>
      </w:r>
      <w:r>
        <w:rPr>
          <w:lang w:val="es_ES" w:bidi="es_ES"/>
        </w:rPr>
        <w:t>Trinidad</w:t>
      </w:r>
      <w:r>
        <w:rPr>
          <w:lang w:val="es_ES" w:bidi="es_ES"/>
        </w:rPr>
        <w:t>.</w:t>
      </w:r>
      <w:r>
        <w:rPr>
          <w:lang w:val="es_ES" w:bidi="es_ES"/>
        </w:rPr>
      </w:r>
      <w:r>
        <w:rPr>
          <w:lang w:val="es_ES" w:bidi="es_ES"/>
        </w:rPr>
      </w:r>
    </w:p>
    <w:p>
      <w:pPr/>
      <w:r>
        <w:rPr>
          <w:lang w:val="es_ES" w:bidi="es_ES"/>
        </w:rPr>
      </w:r>
    </w:p>
    <w:p>
      <w:pPr>
        <w:pStyle w:val="Heading2"/>
      </w:pPr>
      <w:r>
        <w:rPr>
          <w:lang w:val="es_ES" w:bidi="es_ES"/>
        </w:rPr>
        <w:t>Dios, Ser y Atributos de</w:t>
      </w:r>
      <w:r>
        <w:rPr>
          <w:lang w:val="es_ES" w:bidi="es_ES"/>
        </w:rPr>
      </w:r>
    </w:p>
    <w:p>
      <w:pPr/>
      <w:r>
        <w:rPr>
          <w:lang w:val="es_ES" w:bidi="es_ES"/>
        </w:rPr>
      </w:r>
      <w:r>
        <w:rPr>
          <w:lang w:val="es_ES" w:bidi="es_ES"/>
        </w:rPr>
        <w:t>Características inherentes de Dios reveladas en las Escrituras y manifestadas en las acciones de Dios a lo largo de la historia bíblica. Estas características son comunes al Padre, al Hijo y al Espíritu. Los atributos de Dios se revelan progresivamente de forma más ricas y completas a lo largo de la historia de la redención.</w:t>
      </w:r>
    </w:p>
    <w:p>
      <w:pPr/>
      <w:r>
        <w:rPr>
          <w:lang w:val="es_ES" w:bidi="es_ES"/>
        </w:rPr>
      </w:r>
      <w:r>
        <w:rPr>
          <w:lang w:val="es_ES" w:bidi="es_ES"/>
        </w:rPr>
        <w:t>Según la Biblia, toda la creación muestra la divinidad y el poder eterno de Dios (</w:t>
      </w:r>
      <w:r>
        <w:rPr>
          <w:lang w:val="es_ES" w:bidi="es_ES"/>
        </w:rPr>
        <w:t>Sal 19:1–6,</w:t>
      </w:r>
      <w:r>
        <w:rPr>
          <w:lang w:val="es_ES" w:bidi="es_ES"/>
        </w:rPr>
        <w:t xml:space="preserve"> </w:t>
      </w:r>
      <w:r>
        <w:rPr>
          <w:lang w:val="es_ES" w:bidi="es_ES"/>
        </w:rPr>
        <w:t>Ro 1:20</w:t>
      </w:r>
      <w:r>
        <w:rPr>
          <w:lang w:val="es_ES" w:bidi="es_ES"/>
        </w:rPr>
        <w:t>). La providencia de Dios también revela algunos de sus atributos (</w:t>
      </w:r>
      <w:r>
        <w:rPr>
          <w:lang w:val="es_ES" w:bidi="es_ES"/>
        </w:rPr>
        <w:t>Mt 5:45,</w:t>
      </w:r>
      <w:r>
        <w:rPr>
          <w:lang w:val="es_ES" w:bidi="es_ES"/>
        </w:rPr>
        <w:t xml:space="preserve"> </w:t>
      </w:r>
      <w:r>
        <w:rPr>
          <w:lang w:val="es_ES" w:bidi="es_ES"/>
        </w:rPr>
        <w:t>Lc 6:35,</w:t>
      </w:r>
      <w:r>
        <w:rPr>
          <w:lang w:val="es_ES" w:bidi="es_ES"/>
        </w:rPr>
        <w:t xml:space="preserve"> </w:t>
      </w:r>
      <w:r>
        <w:rPr>
          <w:lang w:val="es_ES" w:bidi="es_ES"/>
        </w:rPr>
        <w:t>Hechos 14:16–17,</w:t>
      </w:r>
      <w:r>
        <w:rPr>
          <w:lang w:val="es_ES" w:bidi="es_ES"/>
        </w:rPr>
        <w:t xml:space="preserve"> </w:t>
      </w:r>
      <w:r>
        <w:rPr>
          <w:lang w:val="es_ES" w:bidi="es_ES"/>
        </w:rPr>
        <w:t>17:22–31</w:t>
      </w:r>
      <w:r>
        <w:rPr>
          <w:lang w:val="es_ES" w:bidi="es_ES"/>
        </w:rPr>
        <w:t>). La revelación más completa de los atributos de Dios se manifiesta en su obra de redención a través de Jesucristo.</w:t>
      </w:r>
    </w:p>
    <w:p>
      <w:pPr/>
      <w:r>
        <w:rPr>
          <w:lang w:val="es_ES" w:bidi="es_ES"/>
        </w:rPr>
      </w:r>
      <w:r>
        <w:rPr>
          <w:lang w:val="es_ES" w:bidi="es_ES"/>
        </w:rPr>
        <w:t>¿Cómo describe la Escritura las características de Dios? Primero, a través de los nombres divinos por los cuales Dios se reveló a sí mismo (</w:t>
      </w:r>
      <w:r>
        <w:rPr>
          <w:lang w:val="es_ES" w:bidi="es_ES"/>
        </w:rPr>
        <w:t>Gn 1:1,</w:t>
      </w:r>
      <w:r>
        <w:rPr>
          <w:lang w:val="es_ES" w:bidi="es_ES"/>
        </w:rPr>
        <w:t xml:space="preserve"> </w:t>
      </w:r>
      <w:r>
        <w:rPr>
          <w:lang w:val="es_ES" w:bidi="es_ES"/>
        </w:rPr>
        <w:t>2:4,</w:t>
      </w:r>
      <w:r>
        <w:rPr>
          <w:lang w:val="es_ES" w:bidi="es_ES"/>
        </w:rPr>
        <w:t xml:space="preserve"> </w:t>
      </w:r>
      <w:r>
        <w:rPr>
          <w:lang w:val="es_ES" w:bidi="es_ES"/>
        </w:rPr>
        <w:t>17:1,</w:t>
      </w:r>
      <w:r>
        <w:rPr>
          <w:lang w:val="es_ES" w:bidi="es_ES"/>
        </w:rPr>
        <w:t xml:space="preserve"> </w:t>
      </w:r>
      <w:r>
        <w:rPr>
          <w:lang w:val="es_ES" w:bidi="es_ES"/>
        </w:rPr>
        <w:t>Ex 3:6, 14–15;</w:t>
      </w:r>
      <w:r>
        <w:rPr>
          <w:lang w:val="es_ES" w:bidi="es_ES"/>
        </w:rPr>
        <w:t xml:space="preserve"> </w:t>
      </w:r>
      <w:r>
        <w:rPr>
          <w:lang w:val="es_ES" w:bidi="es_ES"/>
        </w:rPr>
        <w:t>6:2–5</w:t>
      </w:r>
      <w:r>
        <w:rPr>
          <w:lang w:val="es_ES" w:bidi="es_ES"/>
        </w:rPr>
        <w:t>). Algunos de los atributos de Dios se revelan implícitamente en los relatos bíblicos de la Creación, la caída, el Diluvio, Babel y el Éxodo, y de manera más completa en los diversos pactos que Dios hizo con su pueblo. A Israel, se identificó como el Dios de Abraham, Isaac y Jacob (</w:t>
      </w:r>
      <w:r>
        <w:rPr>
          <w:lang w:val="es_ES" w:bidi="es_ES"/>
        </w:rPr>
        <w:t>Ex 3:15</w:t>
      </w:r>
      <w:r>
        <w:rPr>
          <w:lang w:val="es_ES" w:bidi="es_ES"/>
        </w:rPr>
        <w:t>). Al Faraón, se identificó como el “Dios de Israel” o el “Dios de los Hebreos” (</w:t>
      </w:r>
      <w:r>
        <w:rPr>
          <w:lang w:val="es_ES" w:bidi="es_ES"/>
        </w:rPr>
        <w:t>5:1–3</w:t>
      </w:r>
      <w:r>
        <w:rPr>
          <w:lang w:val="es_ES" w:bidi="es_ES"/>
        </w:rPr>
        <w:t>).</w:t>
      </w:r>
    </w:p>
    <w:p>
      <w:pPr/>
      <w:r>
        <w:rPr>
          <w:lang w:val="es_ES" w:bidi="es_ES"/>
        </w:rPr>
      </w:r>
      <w:r>
        <w:rPr>
          <w:lang w:val="es_ES" w:bidi="es_ES"/>
        </w:rPr>
        <w:t>Cuando el pueblo de Israel llegó al Monte Sinaí, la revelación de los atributos de Dios en la narrativa bíblica se había vuelto más explícita: "Y pasando Jehová por delante de él, proclamó: Jehová, Jehová, fuerte, misericordioso, y piadoso; tardo para la ira, y grande en benignidad y verdad; Que guarda la misericordia en millares, que perdona la iniquidad, la rebelión, y el pecado, y que de ningún modo justificará al malvado; que visita la iniquidad de los padres sobre los hijos y sobre los hijos de los hijos, sobre los terceros, y sobre los cuartos". (</w:t>
      </w:r>
      <w:r>
        <w:rPr>
          <w:lang w:val="es_ES" w:bidi="es_ES"/>
        </w:rPr>
        <w:t>Ex 34:6–7,</w:t>
      </w:r>
      <w:r>
        <w:rPr>
          <w:lang w:val="es_ES" w:bidi="es_ES"/>
        </w:rPr>
        <w:t xml:space="preserve"> RVR). Este resumen se repite en otros lugares con ligeras variaciones (</w:t>
      </w:r>
      <w:r>
        <w:rPr>
          <w:lang w:val="es_ES" w:bidi="es_ES"/>
        </w:rPr>
        <w:t>Nm 14:18,</w:t>
      </w:r>
      <w:r>
        <w:rPr>
          <w:lang w:val="es_ES" w:bidi="es_ES"/>
        </w:rPr>
        <w:t xml:space="preserve"> </w:t>
      </w:r>
      <w:r>
        <w:rPr>
          <w:lang w:val="es_ES" w:bidi="es_ES"/>
        </w:rPr>
        <w:t>Ne 9:17,</w:t>
      </w:r>
      <w:r>
        <w:rPr>
          <w:lang w:val="es_ES" w:bidi="es_ES"/>
        </w:rPr>
        <w:t xml:space="preserve"> </w:t>
      </w:r>
      <w:r>
        <w:rPr>
          <w:lang w:val="es_ES" w:bidi="es_ES"/>
        </w:rPr>
        <w:t>Sal 103:8,</w:t>
      </w:r>
      <w:r>
        <w:rPr>
          <w:lang w:val="es_ES" w:bidi="es_ES"/>
        </w:rPr>
        <w:t xml:space="preserve"> </w:t>
      </w:r>
      <w:r>
        <w:rPr>
          <w:lang w:val="es_ES" w:bidi="es_ES"/>
        </w:rPr>
        <w:t>Jr 32:18,</w:t>
      </w:r>
      <w:r>
        <w:rPr>
          <w:lang w:val="es_ES" w:bidi="es_ES"/>
        </w:rPr>
        <w:t xml:space="preserve"> </w:t>
      </w:r>
      <w:r>
        <w:rPr>
          <w:lang w:val="es_ES" w:bidi="es_ES"/>
        </w:rPr>
        <w:t>Jon 4:2</w:t>
      </w:r>
      <w:r>
        <w:rPr>
          <w:lang w:val="es_ES" w:bidi="es_ES"/>
        </w:rPr>
        <w:t>).</w:t>
      </w:r>
    </w:p>
    <w:p>
      <w:pPr/>
      <w:r>
        <w:rPr>
          <w:lang w:val="es_ES" w:bidi="es_ES"/>
        </w:rPr>
      </w:r>
      <w:r>
        <w:rPr>
          <w:lang w:val="es_ES" w:bidi="es_ES"/>
        </w:rPr>
        <w:t>Sumario</w:t>
      </w:r>
    </w:p>
    <w:p>
      <w:pPr/>
      <w:r>
        <w:rPr>
          <w:lang w:val="es_ES" w:bidi="es_ES"/>
        </w:rPr>
      </w:r>
      <w:r>
        <w:rPr>
          <w:b/>
          <w:u w:val="single"/>
          <w:lang w:val="es_ES" w:bidi="es_ES"/>
        </w:rPr>
        <w:t>• Los Atributos Divinos</w:t>
      </w:r>
    </w:p>
    <w:p>
      <w:pPr/>
      <w:r>
        <w:rPr>
          <w:lang w:val="es_ES" w:bidi="es_ES"/>
        </w:rPr>
      </w:r>
      <w:r>
        <w:rPr>
          <w:b/>
          <w:u w:val="single"/>
          <w:lang w:val="es_ES" w:bidi="es_ES"/>
        </w:rPr>
        <w:t>• Atributos Incomunicables</w:t>
      </w:r>
    </w:p>
    <w:p>
      <w:pPr/>
      <w:r>
        <w:rPr>
          <w:lang w:val="es_ES" w:bidi="es_ES"/>
        </w:rPr>
      </w:r>
      <w:r>
        <w:rPr>
          <w:b/>
          <w:u w:val="single"/>
          <w:lang w:val="es_ES" w:bidi="es_ES"/>
        </w:rPr>
        <w:t>• Atributos Comunicabçes</w:t>
      </w:r>
    </w:p>
    <w:p>
      <w:pPr>
        <w:pStyle w:val="Heading3"/>
      </w:pPr>
      <w:r>
        <w:rPr>
          <w:lang w:val="es_ES" w:bidi="es_ES"/>
        </w:rPr>
        <w:t>Los atributos de Dios</w:t>
      </w:r>
    </w:p>
    <w:p>
      <w:pPr/>
      <w:r>
        <w:rPr>
          <w:lang w:val="es_ES" w:bidi="es_ES"/>
        </w:rPr>
      </w:r>
      <w:r>
        <w:rPr>
          <w:lang w:val="es_ES" w:bidi="es_ES"/>
        </w:rPr>
        <w:t>Las confesiones cristianas históricas mencionan varias características de Dios sin denominarlas atributos ni clasificarlas. El Catecismo mas corto de Westminster (1647) muestra una tendencia hacia la clasificación, describiendo a Dios como “un Espíritu, infinito, eterno e inmutable en su ser, sabiduría, poder, santidad, justicia, bondad y verdad”. Los primeros cuatro atributos califican a los demás.</w:t>
      </w:r>
    </w:p>
    <w:p>
      <w:pPr/>
      <w:r>
        <w:rPr>
          <w:lang w:val="es_ES" w:bidi="es_ES"/>
        </w:rPr>
      </w:r>
      <w:r>
        <w:rPr>
          <w:lang w:val="es_ES" w:bidi="es_ES"/>
        </w:rPr>
        <w:t>Se han propuesto varias formas de clasificar los atributos. Generalmente, estos esquemas dividen los atributos divinos en pares: negativos y positivos, naturales y morales, absolutos y relativos, inmanentes y eminentes, intransitivos y transitivos, quietos y operativos, antitéticos y sintéticos, o incomunicables y comunicables. Los Católicos Romanos prefieren la distinción entre negativos y positivos, o naturales y morales. Los luteranos suelen favorecer la distinción entre atributos quietos y operativos. Los estudiosos reformados y evangélicos generalmente distinguen entre atributos incomunicables y comunicables. Karl Barth agrupó los atributos bajo los conceptos de libertad y amor, y luego propuso pares de atributos que reflejan libertad-amor o amor-libertad. A pesar de la diversidad de etiquetas asignadas a los grupos de atributos, existe un sorprendente acuerdo en los atributos listados bajo cada grupo.</w:t>
      </w:r>
    </w:p>
    <w:p>
      <w:pPr/>
      <w:r>
        <w:rPr>
          <w:lang w:val="es_ES" w:bidi="es_ES"/>
        </w:rPr>
      </w:r>
      <w:r>
        <w:rPr>
          <w:lang w:val="es_ES" w:bidi="es_ES"/>
        </w:rPr>
        <w:t>Este artículo distinguirá entre atributos incomunicables y comunicables, sin considerar la clasificación en sí misma como significativa. Ninguna clasificación de los atributos de Dios es completamente satisfactoria. Los atributos "incomunicables" destacan la absoluta distinción de Dios, su grandeza trascendente y naturaleza exaltada. Estos atributos tienen poca o ninguna analogía en las criaturas de Dios. Los atributos "comunicables" encuentran algún reflejo o analogía en los seres humanos creados a imagen de Dios. Indican la inmanencia de Dios en relación con las criaturas. Sin embargo, todos los atributos son atributos de Dios; la distinción entre Dios y el hombre, entre Creador y criatura, es siempre fundamental.</w:t>
      </w:r>
    </w:p>
    <w:p>
      <w:pPr>
        <w:pStyle w:val="Heading3"/>
      </w:pPr>
      <w:r>
        <w:rPr>
          <w:lang w:val="es_ES" w:bidi="es_ES"/>
        </w:rPr>
        <w:t>Atributos incomunicables</w:t>
      </w:r>
    </w:p>
    <w:p>
      <w:pPr/>
      <w:r>
        <w:rPr>
          <w:lang w:val="es_ES" w:bidi="es_ES"/>
        </w:rPr>
      </w:r>
      <w:r>
        <w:rPr>
          <w:lang w:val="es_ES" w:bidi="es_ES"/>
        </w:rPr>
        <w:t>Reconociendo cierta diversidad de opiniones teológicas, se considerarán incomunicables los siguientes atributos: unidad, espiritualidad, independencia, inmutabilidad, eternidad e inmensidad. Además, debe mencionarse la incomprensibilidad de Dios.</w:t>
      </w:r>
    </w:p>
    <w:p>
      <w:pPr/>
      <w:r>
        <w:rPr>
          <w:lang w:val="es_ES" w:bidi="es_ES"/>
        </w:rPr>
      </w:r>
      <w:r>
        <w:rPr>
          <w:lang w:val="es_ES" w:bidi="es_ES"/>
        </w:rPr>
        <w:t>La "incomprensibilidad" de Dios a veces se incluye en listas de sus atributos. Parece preferible considerarla como una descripción de la incapacidad humana para entender completamente a Dios. Por lo tanto, la incomprensibilidad no es un atributo, aunque es un hecho presente en cada discusión sobre Dios. A través de su revelación, Dios es verdaderamente conocido por la fe, pero ninguna criatura comprenderá jamás a Dios el Creador. De igual manera, nadie entenderá completamente ninguno de los atributos de Dios. Reconocer la incomprensibilidad de Dios debería contribuir un espíritu de humildad en cada consideración de Dios y sus atributos (</w:t>
      </w:r>
      <w:r>
        <w:rPr>
          <w:lang w:val="es_ES" w:bidi="es_ES"/>
        </w:rPr>
        <w:t>Sal 139:6,</w:t>
      </w:r>
      <w:r>
        <w:rPr>
          <w:lang w:val="es_ES" w:bidi="es_ES"/>
        </w:rPr>
        <w:t xml:space="preserve"> </w:t>
      </w:r>
      <w:r>
        <w:rPr>
          <w:lang w:val="es_ES" w:bidi="es_ES"/>
        </w:rPr>
        <w:t>145:3,</w:t>
      </w:r>
      <w:r>
        <w:rPr>
          <w:lang w:val="es_ES" w:bidi="es_ES"/>
        </w:rPr>
        <w:t xml:space="preserve"> </w:t>
      </w:r>
      <w:r>
        <w:rPr>
          <w:lang w:val="es_ES" w:bidi="es_ES"/>
        </w:rPr>
        <w:t>Is 40:28,</w:t>
      </w:r>
      <w:r>
        <w:rPr>
          <w:lang w:val="es_ES" w:bidi="es_ES"/>
        </w:rPr>
        <w:t xml:space="preserve"> </w:t>
      </w:r>
      <w:r>
        <w:rPr>
          <w:lang w:val="es_ES" w:bidi="es_ES"/>
        </w:rPr>
        <w:t>55:8–9,</w:t>
      </w:r>
      <w:r>
        <w:rPr>
          <w:lang w:val="es_ES" w:bidi="es_ES"/>
        </w:rPr>
        <w:t xml:space="preserve"> </w:t>
      </w:r>
      <w:r>
        <w:rPr>
          <w:lang w:val="es_ES" w:bidi="es_ES"/>
        </w:rPr>
        <w:t>Mt 11:25–27,</w:t>
      </w:r>
      <w:r>
        <w:rPr>
          <w:lang w:val="es_ES" w:bidi="es_ES"/>
        </w:rPr>
        <w:t xml:space="preserve"> </w:t>
      </w:r>
      <w:r>
        <w:rPr>
          <w:lang w:val="es_ES" w:bidi="es_ES"/>
        </w:rPr>
        <w:t xml:space="preserve">Ro 11:33–36, </w:t>
      </w:r>
      <w:r>
        <w:rPr>
          <w:lang w:val="es_ES" w:bidi="es_ES"/>
        </w:rPr>
        <w:t>1 Co 2:6–16,</w:t>
      </w:r>
      <w:r>
        <w:rPr>
          <w:lang w:val="es_ES" w:bidi="es_ES"/>
        </w:rPr>
        <w:t xml:space="preserve"> </w:t>
      </w:r>
      <w:r>
        <w:rPr>
          <w:lang w:val="es_ES" w:bidi="es_ES"/>
        </w:rPr>
        <w:t>13:8–13</w:t>
      </w:r>
      <w:r>
        <w:rPr>
          <w:lang w:val="es_ES" w:bidi="es_ES"/>
        </w:rPr>
        <w:t>).</w:t>
      </w:r>
    </w:p>
    <w:p>
      <w:pPr/>
      <w:r>
        <w:rPr>
          <w:lang w:val="es_ES" w:bidi="es_ES"/>
        </w:rPr>
      </w:r>
      <w:r>
        <w:rPr>
          <w:lang w:val="es_ES" w:bidi="es_ES"/>
        </w:rPr>
        <w:t>La "unidad" de Dios es una expresión del monoteísmo: el hecho de que el Dios de las Escrituras es el único, vivo y verdadero Dios (</w:t>
      </w:r>
      <w:r>
        <w:rPr>
          <w:lang w:val="es_ES" w:bidi="es_ES"/>
        </w:rPr>
        <w:t>Dt 6:4,</w:t>
      </w:r>
      <w:r>
        <w:rPr>
          <w:lang w:val="es_ES" w:bidi="es_ES"/>
        </w:rPr>
        <w:t xml:space="preserve"> </w:t>
      </w:r>
      <w:r>
        <w:rPr>
          <w:lang w:val="es_ES" w:bidi="es_ES"/>
        </w:rPr>
        <w:t>Mc 12:29,</w:t>
      </w:r>
      <w:r>
        <w:rPr>
          <w:lang w:val="es_ES" w:bidi="es_ES"/>
        </w:rPr>
        <w:t xml:space="preserve"> </w:t>
      </w:r>
      <w:r>
        <w:rPr>
          <w:lang w:val="es_ES" w:bidi="es_ES"/>
        </w:rPr>
        <w:t>Jn 17:3</w:t>
      </w:r>
      <w:r>
        <w:rPr>
          <w:lang w:val="es_ES" w:bidi="es_ES"/>
        </w:rPr>
        <w:t>). Todos los demás dioses son ídolos y productos de la imaginación humana. Este atributo se refleja en el primer mandamiento: “No tendrás dioses ajenos delante de mí” (</w:t>
      </w:r>
      <w:r>
        <w:rPr>
          <w:lang w:val="es_ES" w:bidi="es_ES"/>
        </w:rPr>
        <w:t>Ex 20:3</w:t>
      </w:r>
      <w:r>
        <w:rPr>
          <w:lang w:val="es_ES" w:bidi="es_ES"/>
        </w:rPr>
        <w:t>).</w:t>
      </w:r>
    </w:p>
    <w:p>
      <w:pPr/>
      <w:r>
        <w:rPr>
          <w:lang w:val="es_ES" w:bidi="es_ES"/>
        </w:rPr>
      </w:r>
      <w:r>
        <w:rPr>
          <w:lang w:val="es_ES" w:bidi="es_ES"/>
        </w:rPr>
        <w:t>La "espiritualidad" de Dios indica que Dios no es físico y es invisible. Positivamente, significa que Dios es personal, viviente, autoconsciente y auto determinante. El Dios invisible no puede ser visto por ojos humanos (</w:t>
      </w:r>
      <w:r>
        <w:rPr>
          <w:lang w:val="es_ES" w:bidi="es_ES"/>
        </w:rPr>
        <w:t>Ex 33:20</w:t>
      </w:r>
      <w:r>
        <w:rPr>
          <w:lang w:val="es_ES" w:bidi="es_ES"/>
        </w:rPr>
        <w:t>), por lo que el segundo mandamiento prohíbe toda representación visible de Dios (</w:t>
      </w:r>
      <w:r>
        <w:rPr>
          <w:lang w:val="es_ES" w:bidi="es_ES"/>
        </w:rPr>
        <w:t>20:4</w:t>
      </w:r>
      <w:r>
        <w:rPr>
          <w:lang w:val="es_ES" w:bidi="es_ES"/>
        </w:rPr>
        <w:t>). Dado que Dios es Espíritu, debe ser adorado en espíritu y en verdad (</w:t>
      </w:r>
      <w:r>
        <w:rPr>
          <w:lang w:val="es_ES" w:bidi="es_ES"/>
        </w:rPr>
        <w:t>Jn 4:24</w:t>
      </w:r>
      <w:r>
        <w:rPr>
          <w:lang w:val="es_ES" w:bidi="es_ES"/>
        </w:rPr>
        <w:t>).</w:t>
      </w:r>
    </w:p>
    <w:p>
      <w:pPr/>
      <w:r>
        <w:rPr>
          <w:lang w:val="es_ES" w:bidi="es_ES"/>
        </w:rPr>
      </w:r>
      <w:r>
        <w:rPr>
          <w:lang w:val="es_ES" w:bidi="es_ES"/>
        </w:rPr>
        <w:t>La "independencia"o autoexistencia de Dios indica que no depende de nada fuera de sí mismo. Es autosuficiente en su existencia, en sus decretos y en todas sus obras. Dios tiene “vida en sí mismo” (</w:t>
      </w:r>
      <w:r>
        <w:rPr>
          <w:lang w:val="es_ES" w:bidi="es_ES"/>
        </w:rPr>
        <w:t>Jn 5:26</w:t>
      </w:r>
      <w:r>
        <w:rPr>
          <w:lang w:val="es_ES" w:bidi="es_ES"/>
        </w:rPr>
        <w:t>) y “él da á todos vida, y respiración, y todas las cosas” (</w:t>
      </w:r>
      <w:r>
        <w:rPr>
          <w:lang w:val="es_ES" w:bidi="es_ES"/>
        </w:rPr>
        <w:t>Hc 17:25</w:t>
      </w:r>
      <w:r>
        <w:rPr>
          <w:lang w:val="es_ES" w:bidi="es_ES"/>
        </w:rPr>
        <w:t>). A Israel, se reveló como el “Yo Soy” (</w:t>
      </w:r>
      <w:r>
        <w:rPr>
          <w:lang w:val="es_ES" w:bidi="es_ES"/>
        </w:rPr>
        <w:t>Ex 3:14</w:t>
      </w:r>
      <w:r>
        <w:rPr>
          <w:lang w:val="es_ES" w:bidi="es_ES"/>
        </w:rPr>
        <w:t>), e hizo de Israel un pueblo de pacto para su propia posesión. Dios continúa llevando a cabo su voluntad en el mundo, y aunque utiliza diversos medios, su independencia permanece intacta. Así, entra en comunión con su pueblo de pacto y difunde el evangelio a través de agentes humanos.</w:t>
      </w:r>
    </w:p>
    <w:p>
      <w:pPr/>
      <w:r>
        <w:rPr>
          <w:lang w:val="es_ES" w:bidi="es_ES"/>
        </w:rPr>
      </w:r>
      <w:r>
        <w:rPr>
          <w:lang w:val="es_ES" w:bidi="es_ES"/>
        </w:rPr>
        <w:t xml:space="preserve">La "inmutabilidad" o constancia de Dios refleja su fidelidad a sí mismo, a sus decretos, promesas y obras. Él permanece eternamente como el mismo verdadero Dios, sin sufrir cambios internos ni externos. Así, en </w:t>
      </w:r>
      <w:r>
        <w:rPr>
          <w:lang w:val="es_ES" w:bidi="es_ES"/>
        </w:rPr>
        <w:t>Santiago 1:17</w:t>
      </w:r>
      <w:r>
        <w:rPr>
          <w:lang w:val="es_ES" w:bidi="es_ES"/>
        </w:rPr>
        <w:t xml:space="preserve"> leemos: “</w:t>
      </w:r>
      <w:r>
        <w:rPr>
          <w:lang w:val="es_ES" w:bidi="es_ES"/>
        </w:rPr>
        <w:t>Toda buena dádiva y todo don perfecto es de lo alto, que desciende del Padre de las luces, en el cual no hay mudanza, ni sombra de variación (RVR)</w:t>
      </w:r>
      <w:r>
        <w:rPr>
          <w:lang w:val="es_ES" w:bidi="es_ES"/>
        </w:rPr>
        <w:t>”. El juramento de Dios a Abraham manifestó su inmutabilidad para que su pueblo del pacto pudiera estar seguro del “carácter inmutable de su propósito” (</w:t>
      </w:r>
      <w:r>
        <w:rPr>
          <w:lang w:val="es_ES" w:bidi="es_ES"/>
        </w:rPr>
        <w:t>Hb 6:17</w:t>
      </w:r>
      <w:r>
        <w:rPr>
          <w:lang w:val="es_ES" w:bidi="es_ES"/>
        </w:rPr>
        <w:t>). Samuel le dijo al Rey Saúl que el Señor no “cambiaría de opinión; porque él no es un Hombre” (</w:t>
      </w:r>
      <w:r>
        <w:rPr>
          <w:lang w:val="es_ES" w:bidi="es_ES"/>
        </w:rPr>
        <w:t>1 Sm 15:29</w:t>
      </w:r>
      <w:r>
        <w:rPr>
          <w:lang w:val="es_ES" w:bidi="es_ES"/>
        </w:rPr>
        <w:t xml:space="preserve">, RVR; cf. </w:t>
      </w:r>
      <w:r>
        <w:rPr>
          <w:lang w:val="es_ES" w:bidi="es_ES"/>
        </w:rPr>
        <w:t>Nm 23:19</w:t>
      </w:r>
      <w:r>
        <w:rPr>
          <w:lang w:val="es_ES" w:bidi="es_ES"/>
        </w:rPr>
        <w:t>). “Porque yo, el Señor, no cambio” (</w:t>
      </w:r>
      <w:r>
        <w:rPr>
          <w:lang w:val="es_ES" w:bidi="es_ES"/>
        </w:rPr>
        <w:t>Ml 3:6</w:t>
      </w:r>
      <w:r>
        <w:rPr>
          <w:lang w:val="es_ES" w:bidi="es_ES"/>
        </w:rPr>
        <w:t>). Esa fue la razón de Dios para no destruir al pecaminoso Judá; él muestra misericordia y mantiene su pacto. Debido a que “Jesucristo es el mismo ayer, hoy y por los siglos,” se advierte a los cristianos que no se dejen “llevar por doctrinas diversas y extrañas” (</w:t>
      </w:r>
      <w:r>
        <w:rPr>
          <w:lang w:val="es_ES" w:bidi="es_ES"/>
        </w:rPr>
        <w:t>Hb 13:8–9</w:t>
      </w:r>
      <w:r>
        <w:rPr>
          <w:lang w:val="es_ES" w:bidi="es_ES"/>
        </w:rPr>
        <w:t>).</w:t>
      </w:r>
    </w:p>
    <w:p>
      <w:pPr/>
      <w:r>
        <w:rPr>
          <w:lang w:val="es_ES" w:bidi="es_ES"/>
        </w:rPr>
      </w:r>
      <w:r>
        <w:rPr>
          <w:lang w:val="es_ES" w:bidi="es_ES"/>
        </w:rPr>
        <w:t>La inmutabilidad o constancia de Dios no implica que sea estático o inmóvil. Él es un Dios dinámico y viviente que está constantemente trabajando (</w:t>
      </w:r>
      <w:r>
        <w:rPr>
          <w:lang w:val="es_ES" w:bidi="es_ES"/>
        </w:rPr>
        <w:t>Jn 5:17</w:t>
      </w:r>
      <w:r>
        <w:rPr>
          <w:lang w:val="es_ES" w:bidi="es_ES"/>
        </w:rPr>
        <w:t>). A veces se describe a Dios como lamentándose, arrepintiéndose o cambiando de opinión (</w:t>
      </w:r>
      <w:r>
        <w:rPr>
          <w:lang w:val="es_ES" w:bidi="es_ES"/>
        </w:rPr>
        <w:t>Gn 6:6–7,</w:t>
      </w:r>
      <w:r>
        <w:rPr>
          <w:lang w:val="es_ES" w:bidi="es_ES"/>
        </w:rPr>
        <w:t xml:space="preserve"> </w:t>
      </w:r>
      <w:r>
        <w:rPr>
          <w:lang w:val="es_ES" w:bidi="es_ES"/>
        </w:rPr>
        <w:t>1 Sm 15:11,</w:t>
      </w:r>
      <w:r>
        <w:rPr>
          <w:lang w:val="es_ES" w:bidi="es_ES"/>
        </w:rPr>
        <w:t xml:space="preserve"> </w:t>
      </w:r>
      <w:r>
        <w:rPr>
          <w:lang w:val="es_ES" w:bidi="es_ES"/>
        </w:rPr>
        <w:t>Jon 3:10</w:t>
      </w:r>
      <w:r>
        <w:rPr>
          <w:lang w:val="es_ES" w:bidi="es_ES"/>
        </w:rPr>
        <w:t>). En sus contextos, tales expresiones figurativas muestran la constancia de un Dios que, en santidad y justicia, siempre aborrece el pecado y reacciona contra él. En su gracia y misericordia, perdona al penitente y cumple sus promesas sin fallar (</w:t>
      </w:r>
      <w:r>
        <w:rPr>
          <w:lang w:val="es_ES" w:bidi="es_ES"/>
        </w:rPr>
        <w:t>Sal 110:4,</w:t>
      </w:r>
      <w:r>
        <w:rPr>
          <w:lang w:val="es_ES" w:bidi="es_ES"/>
        </w:rPr>
        <w:t xml:space="preserve"> </w:t>
      </w:r>
      <w:r>
        <w:rPr>
          <w:lang w:val="es_ES" w:bidi="es_ES"/>
        </w:rPr>
        <w:t>Is 46:10,</w:t>
      </w:r>
      <w:r>
        <w:rPr>
          <w:lang w:val="es_ES" w:bidi="es_ES"/>
        </w:rPr>
        <w:t xml:space="preserve"> </w:t>
      </w:r>
      <w:r>
        <w:rPr>
          <w:lang w:val="es_ES" w:bidi="es_ES"/>
        </w:rPr>
        <w:t>Jr 18:7–10,</w:t>
      </w:r>
      <w:r>
        <w:rPr>
          <w:lang w:val="es_ES" w:bidi="es_ES"/>
        </w:rPr>
        <w:t xml:space="preserve"> </w:t>
      </w:r>
      <w:r>
        <w:rPr>
          <w:lang w:val="es_ES" w:bidi="es_ES"/>
        </w:rPr>
        <w:t>Ef 1:11</w:t>
      </w:r>
      <w:r>
        <w:rPr>
          <w:lang w:val="es_ES" w:bidi="es_ES"/>
        </w:rPr>
        <w:t>). Así, la constancia de Dios es significativa en todas las relaciones humanas con él, incluidas las peticiones ofrecidas en oración.</w:t>
      </w:r>
    </w:p>
    <w:p>
      <w:pPr/>
      <w:r>
        <w:rPr>
          <w:lang w:val="es_ES" w:bidi="es_ES"/>
        </w:rPr>
      </w:r>
      <w:r>
        <w:rPr>
          <w:lang w:val="es_ES" w:bidi="es_ES"/>
        </w:rPr>
        <w:t>La "eternidad" de Dios refleja su trascendencia sobre el tiempo. Él es intemporal y eterno. No tiene principio ni fin; no experimenta crecimiento, desarrollo, ni maduración. Existió antes de la creación del mundo; habita ahora en la eternidad; continuará siendo el Dios eterno incluso cuando la historia termine. La Escritura describe a Dios como “eterno” (</w:t>
      </w:r>
      <w:r>
        <w:rPr>
          <w:lang w:val="es_ES" w:bidi="es_ES"/>
        </w:rPr>
        <w:t>Dt 33:27</w:t>
      </w:r>
      <w:r>
        <w:rPr>
          <w:lang w:val="es_ES" w:bidi="es_ES"/>
        </w:rPr>
        <w:t>), “el Rey” (</w:t>
      </w:r>
      <w:r>
        <w:rPr>
          <w:lang w:val="es_ES" w:bidi="es_ES"/>
        </w:rPr>
        <w:t>1 Tm 1:17</w:t>
      </w:r>
      <w:r>
        <w:rPr>
          <w:lang w:val="es_ES" w:bidi="es_ES"/>
        </w:rPr>
        <w:t>), “el principio y el fin” (</w:t>
      </w:r>
      <w:r>
        <w:rPr>
          <w:lang w:val="es_ES" w:bidi="es_ES"/>
        </w:rPr>
        <w:t>Ap 22:13</w:t>
      </w:r>
      <w:r>
        <w:rPr>
          <w:lang w:val="es_ES" w:bidi="es_ES"/>
        </w:rPr>
        <w:t>). Él “habita en la eternidad” (</w:t>
      </w:r>
      <w:r>
        <w:rPr>
          <w:lang w:val="es_ES" w:bidi="es_ES"/>
        </w:rPr>
        <w:t>Is 57:15</w:t>
      </w:r>
      <w:r>
        <w:rPr>
          <w:lang w:val="es_ES" w:bidi="es_ES"/>
        </w:rPr>
        <w:t>) y sus “años no tienen fin” (</w:t>
      </w:r>
      <w:r>
        <w:rPr>
          <w:lang w:val="es_ES" w:bidi="es_ES"/>
        </w:rPr>
        <w:t xml:space="preserve">Sal 102:27, </w:t>
      </w:r>
      <w:r>
        <w:rPr>
          <w:lang w:val="es_ES" w:bidi="es_ES"/>
        </w:rPr>
        <w:t xml:space="preserve">cf. </w:t>
      </w:r>
      <w:r>
        <w:rPr>
          <w:lang w:val="es_ES" w:bidi="es_ES"/>
        </w:rPr>
        <w:t>2 Pe 3:8</w:t>
      </w:r>
      <w:r>
        <w:rPr>
          <w:lang w:val="es_ES" w:bidi="es_ES"/>
        </w:rPr>
        <w:t>). Aunque Dios está por encima del tiempo y es intemporal, el tiempo es su creación y la historia es el escenario de su obra. “</w:t>
      </w:r>
      <w:r>
        <w:rPr>
          <w:lang w:val="es_ES" w:bidi="es_ES"/>
        </w:rPr>
        <w:t>Mas venido</w:t>
      </w:r>
      <w:r>
        <w:rPr>
          <w:lang w:val="es_ES" w:bidi="es_ES"/>
        </w:rPr>
        <w:t xml:space="preserve"> el cumplimiento del tiempo, Dios envió a su Hijo” (</w:t>
      </w:r>
      <w:r>
        <w:rPr>
          <w:lang w:val="es_ES" w:bidi="es_ES"/>
        </w:rPr>
        <w:t>Ga 4:4</w:t>
      </w:r>
      <w:r>
        <w:rPr>
          <w:lang w:val="es_ES" w:bidi="es_ES"/>
        </w:rPr>
        <w:t>); Jesucristo murió un viernes y resucitó al tercer día.</w:t>
      </w:r>
    </w:p>
    <w:p>
      <w:pPr/>
      <w:r>
        <w:rPr>
          <w:lang w:val="es_ES" w:bidi="es_ES"/>
        </w:rPr>
      </w:r>
      <w:r>
        <w:rPr>
          <w:lang w:val="es_ES" w:bidi="es_ES"/>
        </w:rPr>
        <w:t>La "inmensidad y omnipresencia" de Dios reflejan su trascendencia sobre el espacio. Dios llena el cielo y la tierra (</w:t>
      </w:r>
      <w:r>
        <w:rPr>
          <w:lang w:val="es_ES" w:bidi="es_ES"/>
        </w:rPr>
        <w:t>Jr 23:23–24</w:t>
      </w:r>
      <w:r>
        <w:rPr>
          <w:lang w:val="es_ES" w:bidi="es_ES"/>
        </w:rPr>
        <w:t>). El cielo es su trono y la tierra su estrado, por lo que no está limitado a un edificio de templo (</w:t>
      </w:r>
      <w:r>
        <w:rPr>
          <w:lang w:val="es_ES" w:bidi="es_ES"/>
        </w:rPr>
        <w:t>Is 66:1;</w:t>
      </w:r>
      <w:r>
        <w:rPr>
          <w:lang w:val="es_ES" w:bidi="es_ES"/>
        </w:rPr>
        <w:t xml:space="preserve"> </w:t>
      </w:r>
      <w:r>
        <w:rPr>
          <w:lang w:val="es_ES" w:bidi="es_ES"/>
        </w:rPr>
        <w:t>Hc 17:24</w:t>
      </w:r>
      <w:r>
        <w:rPr>
          <w:lang w:val="es_ES" w:bidi="es_ES"/>
        </w:rPr>
        <w:t>). No obstante, Dios es inmanente en este mundo y está activamente trabajando en él para establecer su reino. Nadie puede esconderse del Dios omnipresente (</w:t>
      </w:r>
      <w:r>
        <w:rPr>
          <w:lang w:val="es_ES" w:bidi="es_ES"/>
        </w:rPr>
        <w:t>Sal 139:6–12</w:t>
      </w:r>
      <w:r>
        <w:rPr>
          <w:lang w:val="es_ES" w:bidi="es_ES"/>
        </w:rPr>
        <w:t>). Jesús promete: “Yo estoy con vosotros todos los días, hasta el fin del mundo” (</w:t>
      </w:r>
      <w:r>
        <w:rPr>
          <w:lang w:val="es_ES" w:bidi="es_ES"/>
        </w:rPr>
        <w:t>Mt 28:20</w:t>
      </w:r>
      <w:r>
        <w:rPr>
          <w:lang w:val="es_ES" w:bidi="es_ES"/>
        </w:rPr>
        <w:t>). Desde Pentecostés (</w:t>
      </w:r>
      <w:r>
        <w:rPr>
          <w:lang w:val="es_ES" w:bidi="es_ES"/>
        </w:rPr>
        <w:t>Hc 2</w:t>
      </w:r>
      <w:r>
        <w:rPr>
          <w:lang w:val="es_ES" w:bidi="es_ES"/>
        </w:rPr>
        <w:t>), se afirma que el Espíritu realmente habita dentro de los cuerpos de los creyentes (</w:t>
      </w:r>
      <w:r>
        <w:rPr>
          <w:lang w:val="es_ES" w:bidi="es_ES"/>
        </w:rPr>
        <w:t>1 Co 6:19</w:t>
      </w:r>
      <w:r>
        <w:rPr>
          <w:lang w:val="es_ES" w:bidi="es_ES"/>
        </w:rPr>
        <w:t>).</w:t>
      </w:r>
    </w:p>
    <w:p>
      <w:pPr>
        <w:pStyle w:val="Heading3"/>
      </w:pPr>
      <w:r>
        <w:rPr>
          <w:lang w:val="es_ES" w:bidi="es_ES"/>
        </w:rPr>
        <w:t>Atributos comunicables</w:t>
      </w:r>
    </w:p>
    <w:p>
      <w:pPr/>
      <w:r>
        <w:rPr>
          <w:lang w:val="es_ES" w:bidi="es_ES"/>
        </w:rPr>
      </w:r>
      <w:r>
        <w:rPr>
          <w:lang w:val="es_ES" w:bidi="es_ES"/>
        </w:rPr>
        <w:t>Muchos atributos de Dios pueden clasificarse bajo este encabezado, aunque a veces es difícil determinar qué referencias bíblicas a Dios deben considerarse como atributos. En las Escrituras se encuentra una rica diversidad de terminología, con muchos sinónimos. Para mayor comodidad, los atributos comunicables a menudo se clasifican como intelectuales, morales y volitivos.</w:t>
      </w:r>
    </w:p>
    <w:p>
      <w:pPr>
        <w:pStyle w:val="Heading4"/>
      </w:pPr>
      <w:r>
        <w:rPr>
          <w:lang w:val="es_ES" w:bidi="es_ES"/>
        </w:rPr>
        <w:t>Atributos intelectuales</w:t>
      </w:r>
    </w:p>
    <w:p>
      <w:pPr/>
      <w:r>
        <w:rPr>
          <w:lang w:val="es_ES" w:bidi="es_ES"/>
        </w:rPr>
      </w:r>
      <w:r>
        <w:rPr>
          <w:lang w:val="es_ES" w:bidi="es_ES"/>
        </w:rPr>
        <w:t>El "conocimiento</w:t>
      </w:r>
      <w:r>
        <w:rPr>
          <w:i/>
          <w:lang w:val="es_ES" w:bidi="es_ES"/>
        </w:rPr>
        <w:t>"</w:t>
      </w:r>
      <w:r>
        <w:rPr>
          <w:lang w:val="es_ES" w:bidi="es_ES"/>
        </w:rPr>
        <w:t xml:space="preserve"> de Dios indica que, de manera única, Dios se conoce a sí mismo y todas las cosas posibles y reales. La "omnisciencia" significa que "él lo sabe todo" (</w:t>
      </w:r>
      <w:r>
        <w:rPr>
          <w:lang w:val="es_ES" w:bidi="es_ES"/>
        </w:rPr>
        <w:t>1 Jn 3:20</w:t>
      </w:r>
      <w:r>
        <w:rPr>
          <w:lang w:val="es_ES" w:bidi="es_ES"/>
        </w:rPr>
        <w:t>). "Aun antes de que haya palabra en mi lengua, he aquí, oh Señor, tú la sabes toda" (</w:t>
      </w:r>
      <w:r>
        <w:rPr>
          <w:lang w:val="es_ES" w:bidi="es_ES"/>
        </w:rPr>
        <w:t>Sal 139:4</w:t>
      </w:r>
      <w:r>
        <w:rPr>
          <w:lang w:val="es_ES" w:bidi="es_ES"/>
        </w:rPr>
        <w:t>), incluyendo los pensamientos secretos del corazón de una persona. El juicio justo de Dios se basa en el hecho de que él "conoce los pensamientos del Hombre" (</w:t>
      </w:r>
      <w:r>
        <w:rPr>
          <w:lang w:val="es_ES" w:bidi="es_ES"/>
        </w:rPr>
        <w:t>Sal 94:11</w:t>
      </w:r>
      <w:r>
        <w:rPr>
          <w:lang w:val="es_ES" w:bidi="es_ES"/>
        </w:rPr>
        <w:t>). Reconociendo que la omnisciencia de Dios es incomprensible, el salmista la encuentra una fuente de consuelo (</w:t>
      </w:r>
      <w:r>
        <w:rPr>
          <w:lang w:val="es_ES" w:bidi="es_ES"/>
        </w:rPr>
        <w:t>139:1–5</w:t>
      </w:r>
      <w:r>
        <w:rPr>
          <w:lang w:val="es_ES" w:bidi="es_ES"/>
        </w:rPr>
        <w:t>). Todos los "tesoros de sabiduría y conocimiento" están ocultos en Cristo (</w:t>
      </w:r>
      <w:r>
        <w:rPr>
          <w:lang w:val="es_ES" w:bidi="es_ES"/>
        </w:rPr>
        <w:t>Col 2:3</w:t>
      </w:r>
      <w:r>
        <w:rPr>
          <w:lang w:val="es_ES" w:bidi="es_ES"/>
        </w:rPr>
        <w:t>); por lo tanto, se le dice al cristiano que lleve todo pensamiento cautivo para obedecer a Cristo (</w:t>
      </w:r>
      <w:r>
        <w:rPr>
          <w:lang w:val="es_ES" w:bidi="es_ES"/>
        </w:rPr>
        <w:t>2 Co 10:5</w:t>
      </w:r>
      <w:r>
        <w:rPr>
          <w:lang w:val="es_ES" w:bidi="es_ES"/>
        </w:rPr>
        <w:t>). La santificación cristiana incluye la renovación en conocimiento para llegar a ser más como Cristo (</w:t>
      </w:r>
      <w:r>
        <w:rPr>
          <w:lang w:val="es_ES" w:bidi="es_ES"/>
        </w:rPr>
        <w:t>Col 3:10</w:t>
      </w:r>
      <w:r>
        <w:rPr>
          <w:lang w:val="es_ES" w:bidi="es_ES"/>
        </w:rPr>
        <w:t>).</w:t>
      </w:r>
    </w:p>
    <w:p>
      <w:pPr/>
      <w:r>
        <w:rPr>
          <w:lang w:val="es_ES" w:bidi="es_ES"/>
        </w:rPr>
      </w:r>
      <w:r>
        <w:rPr>
          <w:lang w:val="es_ES" w:bidi="es_ES"/>
        </w:rPr>
        <w:t>La "sabiduría</w:t>
      </w:r>
      <w:r>
        <w:rPr>
          <w:i/>
          <w:lang w:val="es_ES" w:bidi="es_ES"/>
        </w:rPr>
        <w:t xml:space="preserve">" </w:t>
      </w:r>
      <w:r>
        <w:rPr>
          <w:lang w:val="es_ES" w:bidi="es_ES"/>
        </w:rPr>
        <w:t>de Dios muestra que él utiliza su conocimiento de la mejor manera posible para alcanzar sus objetivos. Las obras de Dios son diversas, pero todas se realizan con sabiduría (</w:t>
      </w:r>
      <w:r>
        <w:rPr>
          <w:lang w:val="es_ES" w:bidi="es_ES"/>
        </w:rPr>
        <w:t>Sal 104:24</w:t>
      </w:r>
      <w:r>
        <w:rPr>
          <w:lang w:val="es_ES" w:bidi="es_ES"/>
        </w:rPr>
        <w:t>). “El Señor con sabiduría fundó la tierra” (</w:t>
      </w:r>
      <w:r>
        <w:rPr>
          <w:lang w:val="es_ES" w:bidi="es_ES"/>
        </w:rPr>
        <w:t>Pr 3:19</w:t>
      </w:r>
      <w:r>
        <w:rPr>
          <w:lang w:val="es_ES" w:bidi="es_ES"/>
        </w:rPr>
        <w:t>); su providencia también refleja su sabiduría (</w:t>
      </w:r>
      <w:r>
        <w:rPr>
          <w:lang w:val="es_ES" w:bidi="es_ES"/>
        </w:rPr>
        <w:t>Gn 50:20</w:t>
      </w:r>
      <w:r>
        <w:rPr>
          <w:lang w:val="es_ES" w:bidi="es_ES"/>
        </w:rPr>
        <w:t>). La redención a través de Jesucristo revela la sabiduría de Dios (</w:t>
      </w:r>
      <w:r>
        <w:rPr>
          <w:lang w:val="es_ES" w:bidi="es_ES"/>
        </w:rPr>
        <w:t>1 Co 1:24</w:t>
      </w:r>
      <w:r>
        <w:rPr>
          <w:lang w:val="es_ES" w:bidi="es_ES"/>
        </w:rPr>
        <w:t>) y provoca asombro y alabanza (</w:t>
      </w:r>
      <w:r>
        <w:rPr>
          <w:lang w:val="es_ES" w:bidi="es_ES"/>
        </w:rPr>
        <w:t>Ro 11:33–36</w:t>
      </w:r>
      <w:r>
        <w:rPr>
          <w:lang w:val="es_ES" w:bidi="es_ES"/>
        </w:rPr>
        <w:t>). Los seres humanos deben buscar la sabiduría (</w:t>
      </w:r>
      <w:r>
        <w:rPr>
          <w:lang w:val="es_ES" w:bidi="es_ES"/>
        </w:rPr>
        <w:t>Pr 3:21</w:t>
      </w:r>
      <w:r>
        <w:rPr>
          <w:lang w:val="es_ES" w:bidi="es_ES"/>
        </w:rPr>
        <w:t>) — una sabiduría que está arraigada en el temor de Dios (</w:t>
      </w:r>
      <w:r>
        <w:rPr>
          <w:lang w:val="es_ES" w:bidi="es_ES"/>
        </w:rPr>
        <w:t>Jb 28:28,</w:t>
      </w:r>
      <w:r>
        <w:rPr>
          <w:lang w:val="es_ES" w:bidi="es_ES"/>
        </w:rPr>
        <w:t xml:space="preserve"> </w:t>
      </w:r>
      <w:r>
        <w:rPr>
          <w:lang w:val="es_ES" w:bidi="es_ES"/>
        </w:rPr>
        <w:t>Sal 111:10,</w:t>
      </w:r>
      <w:r>
        <w:rPr>
          <w:lang w:val="es_ES" w:bidi="es_ES"/>
        </w:rPr>
        <w:t xml:space="preserve"> </w:t>
      </w:r>
      <w:r>
        <w:rPr>
          <w:lang w:val="es_ES" w:bidi="es_ES"/>
        </w:rPr>
        <w:t>Pr 9:10</w:t>
      </w:r>
      <w:r>
        <w:rPr>
          <w:lang w:val="es_ES" w:bidi="es_ES"/>
        </w:rPr>
        <w:t>). Se dice que los cristianos son “sabios en Cristo” (</w:t>
      </w:r>
      <w:r>
        <w:rPr>
          <w:lang w:val="es_ES" w:bidi="es_ES"/>
        </w:rPr>
        <w:t>1 Co 4:10</w:t>
      </w:r>
      <w:r>
        <w:rPr>
          <w:lang w:val="es_ES" w:bidi="es_ES"/>
        </w:rPr>
        <w:t>), y Cristo les encarga actuar con sabiduría (</w:t>
      </w:r>
      <w:r>
        <w:rPr>
          <w:lang w:val="es_ES" w:bidi="es_ES"/>
        </w:rPr>
        <w:t>Mt 10:16</w:t>
      </w:r>
      <w:r>
        <w:rPr>
          <w:lang w:val="es_ES" w:bidi="es_ES"/>
        </w:rPr>
        <w:t>), emulando así la sabiduría de Dios.</w:t>
      </w:r>
    </w:p>
    <w:p>
      <w:pPr/>
      <w:r>
        <w:rPr>
          <w:lang w:val="es_ES" w:bidi="es_ES"/>
        </w:rPr>
      </w:r>
      <w:r>
        <w:rPr>
          <w:lang w:val="es_ES" w:bidi="es_ES"/>
        </w:rPr>
        <w:t>La "veracidad</w:t>
      </w:r>
      <w:r>
        <w:rPr>
          <w:i/>
          <w:lang w:val="es_ES" w:bidi="es_ES"/>
        </w:rPr>
        <w:t>"</w:t>
      </w:r>
      <w:r>
        <w:rPr>
          <w:lang w:val="es_ES" w:bidi="es_ES"/>
        </w:rPr>
        <w:t xml:space="preserve"> de Dios refleja su verdad y fidelidad. Él es la verdad y es fiel a sí mismo, a su Palabra y a sus promesas (</w:t>
      </w:r>
      <w:r>
        <w:rPr>
          <w:lang w:val="es_ES" w:bidi="es_ES"/>
        </w:rPr>
        <w:t>2 Tm 2:13</w:t>
      </w:r>
      <w:r>
        <w:rPr>
          <w:lang w:val="es_ES" w:bidi="es_ES"/>
        </w:rPr>
        <w:t>). “</w:t>
      </w:r>
      <w:r>
        <w:rPr>
          <w:lang w:val="es_ES" w:bidi="es_ES"/>
        </w:rPr>
        <w:t>Que Dios es luz, y en él no hay ningunas tinieblas</w:t>
      </w:r>
      <w:r>
        <w:rPr>
          <w:lang w:val="es_ES" w:bidi="es_ES"/>
        </w:rPr>
        <w:t>” (</w:t>
      </w:r>
      <w:r>
        <w:rPr>
          <w:lang w:val="es_ES" w:bidi="es_ES"/>
        </w:rPr>
        <w:t>1 Jn 1:5</w:t>
      </w:r>
      <w:r>
        <w:rPr>
          <w:lang w:val="es_ES" w:bidi="es_ES"/>
        </w:rPr>
        <w:t xml:space="preserve">); por lo tanto, sus seguidores deben caminar en la luz (vv. </w:t>
      </w:r>
      <w:r>
        <w:rPr>
          <w:lang w:val="es_ES" w:bidi="es_ES"/>
        </w:rPr>
        <w:t>6–7</w:t>
      </w:r>
      <w:r>
        <w:rPr>
          <w:lang w:val="es_ES" w:bidi="es_ES"/>
        </w:rPr>
        <w:t>). Jesús es “el camino, la verdad y la vida” (</w:t>
      </w:r>
      <w:r>
        <w:rPr>
          <w:lang w:val="es_ES" w:bidi="es_ES"/>
        </w:rPr>
        <w:t>Jn 14:6</w:t>
      </w:r>
      <w:r>
        <w:rPr>
          <w:lang w:val="es_ES" w:bidi="es_ES"/>
        </w:rPr>
        <w:t>); por consiguiente, los cristianos deben vivir en la verdad y demostrar fidelidad en sus vidas.</w:t>
      </w:r>
    </w:p>
    <w:p>
      <w:pPr>
        <w:pStyle w:val="Heading4"/>
      </w:pPr>
      <w:r>
        <w:rPr>
          <w:lang w:val="es_ES" w:bidi="es_ES"/>
        </w:rPr>
        <w:t>Cualidades morales</w:t>
      </w:r>
    </w:p>
    <w:p>
      <w:pPr/>
      <w:r>
        <w:rPr>
          <w:lang w:val="es_ES" w:bidi="es_ES"/>
        </w:rPr>
      </w:r>
      <w:r>
        <w:rPr>
          <w:lang w:val="es_ES" w:bidi="es_ES"/>
        </w:rPr>
        <w:t>La descripción más completa del carácter moral de Dios es su ``bondad´</w:t>
      </w:r>
      <w:r>
        <w:rPr>
          <w:i/>
          <w:lang w:val="es_ES" w:bidi="es_ES"/>
        </w:rPr>
        <w:t>´.</w:t>
      </w:r>
      <w:r>
        <w:rPr>
          <w:lang w:val="es_ES" w:bidi="es_ES"/>
        </w:rPr>
        <w:t xml:space="preserve"> Dios trata abundantemente y amablemente a todas sus criaturas. Él es “bueno para todos” (</w:t>
      </w:r>
      <w:r>
        <w:rPr>
          <w:lang w:val="es_ES" w:bidi="es_ES"/>
        </w:rPr>
        <w:t>Sal 145:9</w:t>
      </w:r>
      <w:r>
        <w:rPr>
          <w:lang w:val="es_ES" w:bidi="es_ES"/>
        </w:rPr>
        <w:t>). Jesús enfatizó que “nadie es bueno, sino solo Dios” (</w:t>
      </w:r>
      <w:r>
        <w:rPr>
          <w:lang w:val="es_ES" w:bidi="es_ES"/>
        </w:rPr>
        <w:t>Mc 10:18,</w:t>
      </w:r>
      <w:r>
        <w:rPr>
          <w:lang w:val="es_ES" w:bidi="es_ES"/>
        </w:rPr>
        <w:t xml:space="preserve"> </w:t>
      </w:r>
      <w:r>
        <w:rPr>
          <w:lang w:val="es_ES" w:bidi="es_ES"/>
        </w:rPr>
        <w:t>Lc 18:19</w:t>
      </w:r>
      <w:r>
        <w:rPr>
          <w:lang w:val="es_ES" w:bidi="es_ES"/>
        </w:rPr>
        <w:t>). Los redimidos alaban a Dios por su bondad (</w:t>
      </w:r>
      <w:r>
        <w:rPr>
          <w:lang w:val="es_ES" w:bidi="es_ES"/>
        </w:rPr>
        <w:t>1 Cro 16:34,</w:t>
      </w:r>
      <w:r>
        <w:rPr>
          <w:lang w:val="es_ES" w:bidi="es_ES"/>
        </w:rPr>
        <w:t xml:space="preserve"> </w:t>
      </w:r>
      <w:r>
        <w:rPr>
          <w:lang w:val="es_ES" w:bidi="es_ES"/>
        </w:rPr>
        <w:t>2 Cro 5:13,</w:t>
      </w:r>
      <w:r>
        <w:rPr>
          <w:lang w:val="es_ES" w:bidi="es_ES"/>
        </w:rPr>
        <w:t xml:space="preserve"> </w:t>
      </w:r>
      <w:r>
        <w:rPr>
          <w:lang w:val="es_ES" w:bidi="es_ES"/>
        </w:rPr>
        <w:t>Sal 106:1,</w:t>
      </w:r>
      <w:r>
        <w:rPr>
          <w:lang w:val="es_ES" w:bidi="es_ES"/>
        </w:rPr>
        <w:t xml:space="preserve"> </w:t>
      </w:r>
      <w:r>
        <w:rPr>
          <w:lang w:val="es_ES" w:bidi="es_ES"/>
        </w:rPr>
        <w:t>107:1,</w:t>
      </w:r>
      <w:r>
        <w:rPr>
          <w:lang w:val="es_ES" w:bidi="es_ES"/>
        </w:rPr>
        <w:t xml:space="preserve"> </w:t>
      </w:r>
      <w:r>
        <w:rPr>
          <w:lang w:val="es_ES" w:bidi="es_ES"/>
        </w:rPr>
        <w:t>118:1,</w:t>
      </w:r>
      <w:r>
        <w:rPr>
          <w:lang w:val="es_ES" w:bidi="es_ES"/>
        </w:rPr>
        <w:t xml:space="preserve"> </w:t>
      </w:r>
      <w:r>
        <w:rPr>
          <w:lang w:val="es_ES" w:bidi="es_ES"/>
        </w:rPr>
        <w:t>136:1,</w:t>
      </w:r>
      <w:r>
        <w:rPr>
          <w:lang w:val="es_ES" w:bidi="es_ES"/>
        </w:rPr>
        <w:t xml:space="preserve"> </w:t>
      </w:r>
      <w:r>
        <w:rPr>
          <w:lang w:val="es_ES" w:bidi="es_ES"/>
        </w:rPr>
        <w:t>Jr 33:11</w:t>
      </w:r>
      <w:r>
        <w:rPr>
          <w:lang w:val="es_ES" w:bidi="es_ES"/>
        </w:rPr>
        <w:t>) y son llamados a emular esta característica divina (</w:t>
      </w:r>
      <w:r>
        <w:rPr>
          <w:lang w:val="es_ES" w:bidi="es_ES"/>
        </w:rPr>
        <w:t>Mt 5:45;</w:t>
      </w:r>
      <w:r>
        <w:rPr>
          <w:lang w:val="es_ES" w:bidi="es_ES"/>
        </w:rPr>
        <w:t xml:space="preserve"> </w:t>
      </w:r>
      <w:r>
        <w:rPr>
          <w:lang w:val="es_ES" w:bidi="es_ES"/>
        </w:rPr>
        <w:t>Lc 6:27–36</w:t>
      </w:r>
      <w:r>
        <w:rPr>
          <w:lang w:val="es_ES" w:bidi="es_ES"/>
        </w:rPr>
        <w:t>).</w:t>
      </w:r>
    </w:p>
    <w:p>
      <w:pPr/>
      <w:r>
        <w:rPr>
          <w:lang w:val="es_ES" w:bidi="es_ES"/>
        </w:rPr>
      </w:r>
      <w:r>
        <w:rPr>
          <w:lang w:val="es_ES" w:bidi="es_ES"/>
        </w:rPr>
        <w:t>El "amor" de Dios es el corazón del evangelio. El amor perfecto fluye entre las Personas de la Trinidad (</w:t>
      </w:r>
      <w:r>
        <w:rPr>
          <w:lang w:val="es_ES" w:bidi="es_ES"/>
        </w:rPr>
        <w:t>Jn 3:35,</w:t>
      </w:r>
      <w:r>
        <w:rPr>
          <w:lang w:val="es_ES" w:bidi="es_ES"/>
        </w:rPr>
        <w:t xml:space="preserve"> </w:t>
      </w:r>
      <w:r>
        <w:rPr>
          <w:lang w:val="es_ES" w:bidi="es_ES"/>
        </w:rPr>
        <w:t>17:24</w:t>
      </w:r>
      <w:r>
        <w:rPr>
          <w:lang w:val="es_ES" w:bidi="es_ES"/>
        </w:rPr>
        <w:t>). En el Sinaí, Dios se reveló como abundante en amor constante y fidelidad (</w:t>
      </w:r>
      <w:r>
        <w:rPr>
          <w:lang w:val="es_ES" w:bidi="es_ES"/>
        </w:rPr>
        <w:t>Ex 34:6–7</w:t>
      </w:r>
      <w:r>
        <w:rPr>
          <w:lang w:val="es_ES" w:bidi="es_ES"/>
        </w:rPr>
        <w:t>), y todas sus relaciones de pacto con los descendientes de Abraham demostraron su amor constante. La principal manifestación del amor de Dios fue el envío de su Hijo, Jesucristo (</w:t>
      </w:r>
      <w:r>
        <w:rPr>
          <w:lang w:val="es_ES" w:bidi="es_ES"/>
        </w:rPr>
        <w:t>Jn 3:16</w:t>
      </w:r>
      <w:r>
        <w:rPr>
          <w:lang w:val="es_ES" w:bidi="es_ES"/>
        </w:rPr>
        <w:t>). El apóstol Juan, quien declaró que “Dios es amor”, señaló la cruz para mostrar lo que ese amor realmente significaba: “</w:t>
      </w:r>
      <w:r>
        <w:rPr>
          <w:lang w:val="es_ES" w:bidi="es_ES"/>
        </w:rPr>
        <w:t>él nos amó á nosotros, y ha enviado á su Hijo en propiciación por nuestros pecado</w:t>
      </w:r>
      <w:r>
        <w:rPr>
          <w:lang w:val="es_ES" w:bidi="es_ES"/>
        </w:rPr>
        <w:t>” (</w:t>
      </w:r>
      <w:r>
        <w:rPr>
          <w:lang w:val="es_ES" w:bidi="es_ES"/>
        </w:rPr>
        <w:t>1 Jn 4:8, 10</w:t>
      </w:r>
      <w:r>
        <w:rPr>
          <w:lang w:val="es_ES" w:bidi="es_ES"/>
        </w:rPr>
        <w:t>).</w:t>
      </w:r>
    </w:p>
    <w:p>
      <w:pPr/>
      <w:r>
        <w:rPr>
          <w:lang w:val="es_ES" w:bidi="es_ES"/>
        </w:rPr>
      </w:r>
      <w:r>
        <w:rPr>
          <w:lang w:val="es_ES" w:bidi="es_ES"/>
        </w:rPr>
        <w:t>El amor de Dios mostrado a los pecadores indignos se llama "gracia" (</w:t>
      </w:r>
      <w:r>
        <w:rPr>
          <w:lang w:val="es_ES" w:bidi="es_ES"/>
        </w:rPr>
        <w:t>Ef 1:6–8;</w:t>
      </w:r>
      <w:r>
        <w:rPr>
          <w:lang w:val="es_ES" w:bidi="es_ES"/>
        </w:rPr>
        <w:t xml:space="preserve"> </w:t>
      </w:r>
      <w:r>
        <w:rPr>
          <w:lang w:val="es_ES" w:bidi="es_ES"/>
        </w:rPr>
        <w:t>2:7–9,</w:t>
      </w:r>
      <w:r>
        <w:rPr>
          <w:lang w:val="es_ES" w:bidi="es_ES"/>
        </w:rPr>
        <w:t xml:space="preserve"> </w:t>
      </w:r>
      <w:r>
        <w:rPr>
          <w:lang w:val="es_ES" w:bidi="es_ES"/>
        </w:rPr>
        <w:t>Tt 3:4</w:t>
      </w:r>
      <w:r>
        <w:rPr>
          <w:lang w:val="es_ES" w:bidi="es_ES"/>
        </w:rPr>
        <w:t>). La "misericordia</w:t>
      </w:r>
      <w:r>
        <w:rPr>
          <w:i/>
          <w:lang w:val="es_ES" w:bidi="es_ES"/>
        </w:rPr>
        <w:t xml:space="preserve">" </w:t>
      </w:r>
      <w:r>
        <w:rPr>
          <w:lang w:val="es_ES" w:bidi="es_ES"/>
        </w:rPr>
        <w:t>es el amor de Dios (a veces su bondad) manifestado a aquellos que están en miseria y angustia. Dios es "paciente" en su amor; da tiempo para el arrepentimiento.</w:t>
      </w:r>
    </w:p>
    <w:p>
      <w:pPr/>
      <w:r>
        <w:rPr>
          <w:lang w:val="es_ES" w:bidi="es_ES"/>
        </w:rPr>
      </w:r>
      <w:r>
        <w:rPr>
          <w:lang w:val="es_ES" w:bidi="es_ES"/>
        </w:rPr>
        <w:t>La "santidad" de Dios representa la pureza moral y la excelencia de Dios. La descripción de la santidad de Jesús se aplica a cada una de las Personas de la Trinidad: “</w:t>
      </w:r>
      <w:r>
        <w:rPr>
          <w:lang w:val="es_ES" w:bidi="es_ES"/>
        </w:rPr>
        <w:t>santo, inocente, limpio, apartado de los pecadores, y hecho más sublime que los cielos</w:t>
      </w:r>
      <w:r>
        <w:rPr>
          <w:lang w:val="es_ES" w:bidi="es_ES"/>
        </w:rPr>
        <w:t>” (</w:t>
      </w:r>
      <w:r>
        <w:rPr>
          <w:lang w:val="es_ES" w:bidi="es_ES"/>
        </w:rPr>
        <w:t>Hb 7:26</w:t>
      </w:r>
      <w:r>
        <w:rPr>
          <w:lang w:val="es_ES" w:bidi="es_ES"/>
        </w:rPr>
        <w:t>). La idea fundamental de la santidad es ser separado o apartado. Debido a su santidad inherente, Dios es distinto de todo lo impuro o no santo. Solo Dios es santo; su nombre es santo, y lleva el nombre de “Santo” (</w:t>
      </w:r>
      <w:r>
        <w:rPr>
          <w:lang w:val="es_ES" w:bidi="es_ES"/>
        </w:rPr>
        <w:t>Sal 78:41,</w:t>
      </w:r>
      <w:r>
        <w:rPr>
          <w:lang w:val="es_ES" w:bidi="es_ES"/>
        </w:rPr>
        <w:t xml:space="preserve"> </w:t>
      </w:r>
      <w:r>
        <w:rPr>
          <w:lang w:val="es_ES" w:bidi="es_ES"/>
        </w:rPr>
        <w:t>89:18,</w:t>
      </w:r>
      <w:r>
        <w:rPr>
          <w:lang w:val="es_ES" w:bidi="es_ES"/>
        </w:rPr>
        <w:t xml:space="preserve"> </w:t>
      </w:r>
      <w:r>
        <w:rPr>
          <w:lang w:val="es_ES" w:bidi="es_ES"/>
        </w:rPr>
        <w:t>99:3, 9;</w:t>
      </w:r>
      <w:r>
        <w:rPr>
          <w:lang w:val="es_ES" w:bidi="es_ES"/>
        </w:rPr>
        <w:t xml:space="preserve"> </w:t>
      </w:r>
      <w:r>
        <w:rPr>
          <w:lang w:val="es_ES" w:bidi="es_ES"/>
        </w:rPr>
        <w:t>111:9,</w:t>
      </w:r>
      <w:r>
        <w:rPr>
          <w:lang w:val="es_ES" w:bidi="es_ES"/>
        </w:rPr>
        <w:t xml:space="preserve"> </w:t>
      </w:r>
      <w:r>
        <w:rPr>
          <w:lang w:val="es_ES" w:bidi="es_ES"/>
        </w:rPr>
        <w:t>Is 12:6,</w:t>
      </w:r>
      <w:r>
        <w:rPr>
          <w:lang w:val="es_ES" w:bidi="es_ES"/>
        </w:rPr>
        <w:t xml:space="preserve"> </w:t>
      </w:r>
      <w:r>
        <w:rPr>
          <w:lang w:val="es_ES" w:bidi="es_ES"/>
        </w:rPr>
        <w:t xml:space="preserve">Jr 51:5, </w:t>
      </w:r>
      <w:r>
        <w:rPr>
          <w:lang w:val="es_ES" w:bidi="es_ES"/>
        </w:rPr>
        <w:t>Ap 15:4</w:t>
      </w:r>
      <w:r>
        <w:rPr>
          <w:lang w:val="es_ES" w:bidi="es_ES"/>
        </w:rPr>
        <w:t>). Los ángeles alaban la santidad de Dios (</w:t>
      </w:r>
      <w:r>
        <w:rPr>
          <w:lang w:val="es_ES" w:bidi="es_ES"/>
        </w:rPr>
        <w:t>Is 6:3,</w:t>
      </w:r>
      <w:r>
        <w:rPr>
          <w:lang w:val="es_ES" w:bidi="es_ES"/>
        </w:rPr>
        <w:t xml:space="preserve"> </w:t>
      </w:r>
      <w:r>
        <w:rPr>
          <w:lang w:val="es_ES" w:bidi="es_ES"/>
        </w:rPr>
        <w:t>Ap 4:8</w:t>
      </w:r>
      <w:r>
        <w:rPr>
          <w:lang w:val="es_ES" w:bidi="es_ES"/>
        </w:rPr>
        <w:t>). Objetos, lugares y personas son llamados santos cuando son apartados para la adoración de Dios. Debido a que Dios es santo, su pueblo es llamado a la santidad (</w:t>
      </w:r>
      <w:r>
        <w:rPr>
          <w:lang w:val="es_ES" w:bidi="es_ES"/>
        </w:rPr>
        <w:t>Lv 11:44–45,</w:t>
      </w:r>
      <w:r>
        <w:rPr>
          <w:lang w:val="es_ES" w:bidi="es_ES"/>
        </w:rPr>
        <w:t xml:space="preserve"> </w:t>
      </w:r>
      <w:r>
        <w:rPr>
          <w:lang w:val="es_ES" w:bidi="es_ES"/>
        </w:rPr>
        <w:t>19:2,</w:t>
      </w:r>
      <w:r>
        <w:rPr>
          <w:lang w:val="es_ES" w:bidi="es_ES"/>
        </w:rPr>
        <w:t xml:space="preserve"> </w:t>
      </w:r>
      <w:r>
        <w:rPr>
          <w:lang w:val="es_ES" w:bidi="es_ES"/>
        </w:rPr>
        <w:t>1 Pe 1:14–15</w:t>
      </w:r>
      <w:r>
        <w:rPr>
          <w:lang w:val="es_ES" w:bidi="es_ES"/>
        </w:rPr>
        <w:t>). La disciplina de Dios hacia su pueblo tiene como objetivo hacerlos partícipes de su santidad (</w:t>
      </w:r>
      <w:r>
        <w:rPr>
          <w:lang w:val="es_ES" w:bidi="es_ES"/>
        </w:rPr>
        <w:t>Hb 12:10</w:t>
      </w:r>
      <w:r>
        <w:rPr>
          <w:lang w:val="es_ES" w:bidi="es_ES"/>
        </w:rPr>
        <w:t>). La santidad de Dios es tan prominente en las Escrituras que algunos la han considerado (erróneamente) como el atributo principal de Dios.</w:t>
      </w:r>
    </w:p>
    <w:p>
      <w:pPr>
        <w:pStyle w:val="Heading4"/>
      </w:pPr>
      <w:r>
        <w:rPr>
          <w:lang w:val="es_ES" w:bidi="es_ES"/>
        </w:rPr>
        <w:t>Atributos volitivos</w:t>
      </w:r>
    </w:p>
    <w:p>
      <w:pPr/>
      <w:r>
        <w:rPr>
          <w:lang w:val="es_ES" w:bidi="es_ES"/>
        </w:rPr>
      </w:r>
      <w:r>
        <w:rPr>
          <w:lang w:val="es_ES" w:bidi="es_ES"/>
        </w:rPr>
        <w:t>La "soberanía" de Dios se refiere a la autoridad divina con la que gobierna toda la creación y, en su soberano beneplácito, hace lo que desea. Dios es Rey sobre toda la creación y dirige el destino de los seres humanos y las naciones. Él restaura su reino a través de Jesucristo; el Señor resucitado reveló que toda autoridad en el cielo y en la tierra le fue otorgada (</w:t>
      </w:r>
      <w:r>
        <w:rPr>
          <w:lang w:val="es_ES" w:bidi="es_ES"/>
        </w:rPr>
        <w:t>Mt 28:18</w:t>
      </w:r>
      <w:r>
        <w:rPr>
          <w:lang w:val="es_ES" w:bidi="es_ES"/>
        </w:rPr>
        <w:t>). La elección para la salvación en Cristo es “según el propósito de aquel que hace todas las cosas conforme al consejo de su voluntad” (</w:t>
      </w:r>
      <w:r>
        <w:rPr>
          <w:lang w:val="es_ES" w:bidi="es_ES"/>
        </w:rPr>
        <w:t>Ef 1:11</w:t>
      </w:r>
      <w:r>
        <w:rPr>
          <w:lang w:val="es_ES" w:bidi="es_ES"/>
        </w:rPr>
        <w:t>, RVR). La voluntad soberana de Dios, aunque libre, no es arbitraria; es justa y santa. Él creó el mundo y dio su ley como norma para la vida de su pueblo; él pacta, bendice y juzga. Dios es el “Rey de reyes y Señor de señores” (</w:t>
      </w:r>
      <w:r>
        <w:rPr>
          <w:lang w:val="es_ES" w:bidi="es_ES"/>
        </w:rPr>
        <w:t>1 Tm 6:15</w:t>
      </w:r>
      <w:r>
        <w:rPr>
          <w:lang w:val="es_ES" w:bidi="es_ES"/>
        </w:rPr>
        <w:t>); llama a todos sus súbditos al amor obediente (</w:t>
      </w:r>
      <w:r>
        <w:rPr>
          <w:lang w:val="es_ES" w:bidi="es_ES"/>
        </w:rPr>
        <w:t>Dt 6:4–5,</w:t>
      </w:r>
      <w:r>
        <w:rPr>
          <w:lang w:val="es_ES" w:bidi="es_ES"/>
        </w:rPr>
        <w:t xml:space="preserve"> </w:t>
      </w:r>
      <w:r>
        <w:rPr>
          <w:lang w:val="es_ES" w:bidi="es_ES"/>
        </w:rPr>
        <w:t>Mt 22:37–40,</w:t>
      </w:r>
      <w:r>
        <w:rPr>
          <w:lang w:val="es_ES" w:bidi="es_ES"/>
        </w:rPr>
        <w:t xml:space="preserve"> </w:t>
      </w:r>
      <w:r>
        <w:rPr>
          <w:lang w:val="es_ES" w:bidi="es_ES"/>
        </w:rPr>
        <w:t>1 Jn 5:3</w:t>
      </w:r>
      <w:r>
        <w:rPr>
          <w:lang w:val="es_ES" w:bidi="es_ES"/>
        </w:rPr>
        <w:t>).</w:t>
      </w:r>
    </w:p>
    <w:p>
      <w:pPr/>
      <w:r>
        <w:rPr>
          <w:lang w:val="es_ES" w:bidi="es_ES"/>
        </w:rPr>
      </w:r>
      <w:r>
        <w:rPr>
          <w:lang w:val="es_ES" w:bidi="es_ES"/>
        </w:rPr>
        <w:t>El "poder soberano" de Dios significa que no tiene límites ni restricciones en su capacidad; él es ``omnipotente´´o Todopoderoso (</w:t>
      </w:r>
      <w:r>
        <w:rPr>
          <w:lang w:val="es_ES" w:bidi="es_ES"/>
        </w:rPr>
        <w:t>Ap 4:8</w:t>
      </w:r>
      <w:r>
        <w:rPr>
          <w:lang w:val="es_ES" w:bidi="es_ES"/>
        </w:rPr>
        <w:t>). Con su poderosa palabra, creó todas las cosas y sostiene “el universo por su palabra de poder” (</w:t>
      </w:r>
      <w:r>
        <w:rPr>
          <w:lang w:val="es_ES" w:bidi="es_ES"/>
        </w:rPr>
        <w:t>Hb 1:3</w:t>
      </w:r>
      <w:r>
        <w:rPr>
          <w:lang w:val="es_ES" w:bidi="es_ES"/>
        </w:rPr>
        <w:t>). No hay nada demasiado difícil para el Señor Dios Todopoderoso (</w:t>
      </w:r>
      <w:r>
        <w:rPr>
          <w:lang w:val="es_ES" w:bidi="es_ES"/>
        </w:rPr>
        <w:t>Gn 18:14,</w:t>
      </w:r>
      <w:r>
        <w:rPr>
          <w:lang w:val="es_ES" w:bidi="es_ES"/>
        </w:rPr>
        <w:t xml:space="preserve"> </w:t>
      </w:r>
      <w:r>
        <w:rPr>
          <w:lang w:val="es_ES" w:bidi="es_ES"/>
        </w:rPr>
        <w:t>Jr 32:27,</w:t>
      </w:r>
      <w:r>
        <w:rPr>
          <w:lang w:val="es_ES" w:bidi="es_ES"/>
        </w:rPr>
        <w:t xml:space="preserve"> </w:t>
      </w:r>
      <w:r>
        <w:rPr>
          <w:lang w:val="es_ES" w:bidi="es_ES"/>
        </w:rPr>
        <w:t>Mt 19:26</w:t>
      </w:r>
      <w:r>
        <w:rPr>
          <w:lang w:val="es_ES" w:bidi="es_ES"/>
        </w:rPr>
        <w:t>); él mantiene su pacto de gracia y cumple todas sus promesas (</w:t>
      </w:r>
      <w:r>
        <w:rPr>
          <w:lang w:val="es_ES" w:bidi="es_ES"/>
        </w:rPr>
        <w:t>Lc 1:37,</w:t>
      </w:r>
      <w:r>
        <w:rPr>
          <w:lang w:val="es_ES" w:bidi="es_ES"/>
        </w:rPr>
        <w:t xml:space="preserve"> </w:t>
      </w:r>
      <w:r>
        <w:rPr>
          <w:lang w:val="es_ES" w:bidi="es_ES"/>
        </w:rPr>
        <w:t>2 Tm 2:13,</w:t>
      </w:r>
      <w:r>
        <w:rPr>
          <w:lang w:val="es_ES" w:bidi="es_ES"/>
        </w:rPr>
        <w:t xml:space="preserve"> </w:t>
      </w:r>
      <w:r>
        <w:rPr>
          <w:lang w:val="es_ES" w:bidi="es_ES"/>
        </w:rPr>
        <w:t>Hb 6:18</w:t>
      </w:r>
      <w:r>
        <w:rPr>
          <w:lang w:val="es_ES" w:bidi="es_ES"/>
        </w:rPr>
        <w:t>). El evangelio es “el poder de Dios para la salvación” (</w:t>
      </w:r>
      <w:r>
        <w:rPr>
          <w:lang w:val="es_ES" w:bidi="es_ES"/>
        </w:rPr>
        <w:t>Ro 1:16</w:t>
      </w:r>
      <w:r>
        <w:rPr>
          <w:lang w:val="es_ES" w:bidi="es_ES"/>
        </w:rPr>
        <w:t>), porque Cristo es “el poder de Dios” para salvar (</w:t>
      </w:r>
      <w:r>
        <w:rPr>
          <w:lang w:val="es_ES" w:bidi="es_ES"/>
        </w:rPr>
        <w:t>1 Co 1:24</w:t>
      </w:r>
      <w:r>
        <w:rPr>
          <w:lang w:val="es_ES" w:bidi="es_ES"/>
        </w:rPr>
        <w:t>). Por lo tanto, los creyentes deben conocer “la grandeza inconmensurable de su poder en nosotros que creemos, según la operación de su gran fuerza que realizó en Cristo cuando lo resucitó de entre los muertos y lo hizo sentar a su derecha en los lugares celestiales” (</w:t>
      </w:r>
      <w:r>
        <w:rPr>
          <w:lang w:val="es_ES" w:bidi="es_ES"/>
        </w:rPr>
        <w:t>Ef 1:19–20</w:t>
      </w:r>
      <w:r>
        <w:rPr>
          <w:lang w:val="es_ES" w:bidi="es_ES"/>
        </w:rPr>
        <w:t>, RVR).</w:t>
      </w:r>
    </w:p>
    <w:p>
      <w:pPr>
        <w:pStyle w:val="Heading4"/>
      </w:pPr>
      <w:r>
        <w:rPr>
          <w:lang w:val="es_ES" w:bidi="es_ES"/>
        </w:rPr>
        <w:t>La gloria de Dios</w:t>
      </w:r>
    </w:p>
    <w:p>
      <w:pPr/>
      <w:r>
        <w:rPr>
          <w:lang w:val="es_ES" w:bidi="es_ES"/>
        </w:rPr>
      </w:r>
      <w:r>
        <w:rPr>
          <w:lang w:val="es_ES" w:bidi="es_ES"/>
        </w:rPr>
        <w:t>Todos los atributos de Dios se resumen en las referencias de las Escrituras a la "gloria</w:t>
      </w:r>
      <w:r>
        <w:rPr>
          <w:i/>
          <w:lang w:val="es_ES" w:bidi="es_ES"/>
        </w:rPr>
        <w:t>"</w:t>
      </w:r>
      <w:r>
        <w:rPr>
          <w:lang w:val="es_ES" w:bidi="es_ES"/>
        </w:rPr>
        <w:t xml:space="preserve"> de Dios. La majestad, esplendor, belleza y brillantez de Dios, que habita en luz inaccesible, se expresan con este término indefinible. El Dios de gloria se apareció a nuestro padre Abraham (</w:t>
      </w:r>
      <w:r>
        <w:rPr>
          <w:lang w:val="es_ES" w:bidi="es_ES"/>
        </w:rPr>
        <w:t>Hc 7:2</w:t>
      </w:r>
      <w:r>
        <w:rPr>
          <w:lang w:val="es_ES" w:bidi="es_ES"/>
        </w:rPr>
        <w:t>); Dios mostró su gloria a Moisés (</w:t>
      </w:r>
      <w:r>
        <w:rPr>
          <w:lang w:val="es_ES" w:bidi="es_ES"/>
        </w:rPr>
        <w:t>Ex 33:18–19,</w:t>
      </w:r>
      <w:r>
        <w:rPr>
          <w:lang w:val="es_ES" w:bidi="es_ES"/>
        </w:rPr>
        <w:t xml:space="preserve"> </w:t>
      </w:r>
      <w:r>
        <w:rPr>
          <w:lang w:val="es_ES" w:bidi="es_ES"/>
        </w:rPr>
        <w:t>34:6–7</w:t>
      </w:r>
      <w:r>
        <w:rPr>
          <w:lang w:val="es_ES" w:bidi="es_ES"/>
        </w:rPr>
        <w:t>). El Dios del Señor Jesucristo es el Padre de gloria (</w:t>
      </w:r>
      <w:r>
        <w:rPr>
          <w:lang w:val="es_ES" w:bidi="es_ES"/>
        </w:rPr>
        <w:t>Ef 1:17</w:t>
      </w:r>
      <w:r>
        <w:rPr>
          <w:lang w:val="es_ES" w:bidi="es_ES"/>
        </w:rPr>
        <w:t>). Los cielos declaran la gloria de Dios (</w:t>
      </w:r>
      <w:r>
        <w:rPr>
          <w:lang w:val="es_ES" w:bidi="es_ES"/>
        </w:rPr>
        <w:t>Sal 19:1</w:t>
      </w:r>
      <w:r>
        <w:rPr>
          <w:lang w:val="es_ES" w:bidi="es_ES"/>
        </w:rPr>
        <w:t>); la majestad y gloria de Dios llenan el cielo y la tierra (</w:t>
      </w:r>
      <w:r>
        <w:rPr>
          <w:lang w:val="es_ES" w:bidi="es_ES"/>
        </w:rPr>
        <w:t>8:1</w:t>
      </w:r>
      <w:r>
        <w:rPr>
          <w:lang w:val="es_ES" w:bidi="es_ES"/>
        </w:rPr>
        <w:t>). Cuando finalmente toda lengua confiese a Jesús como Señor, será para la gloria de Dios el Padre (</w:t>
      </w:r>
      <w:r>
        <w:rPr>
          <w:lang w:val="es_ES" w:bidi="es_ES"/>
        </w:rPr>
        <w:t>Fil 2:11</w:t>
      </w:r>
      <w:r>
        <w:rPr>
          <w:lang w:val="es_ES" w:bidi="es_ES"/>
        </w:rPr>
        <w:t>). Los seres humanos fueron creados para la gloria de Dios, y a los creyentes cristianos se les instruye a hacer todo para la gloria de Dios (</w:t>
      </w:r>
      <w:r>
        <w:rPr>
          <w:lang w:val="es_ES" w:bidi="es_ES"/>
        </w:rPr>
        <w:t>1 Co 10:31</w:t>
      </w:r>
      <w:r>
        <w:rPr>
          <w:lang w:val="es_ES" w:bidi="es_ES"/>
        </w:rPr>
        <w:t>), reflejando así en sí mismos su gloria inherente.</w:t>
      </w:r>
      <w:r>
        <w:rPr>
          <w:lang w:val="es_ES" w:bidi="es_ES"/>
        </w:rPr>
      </w:r>
      <w:r>
        <w:rPr>
          <w:lang w:val="es_ES" w:bidi="es_ES"/>
        </w:rPr>
      </w:r>
    </w:p>
    <w:p>
      <w:pPr/>
      <w:r>
        <w:rPr>
          <w:lang w:val="es_ES" w:bidi="es_ES"/>
        </w:rPr>
      </w:r>
    </w:p>
    <w:p>
      <w:pPr>
        <w:pStyle w:val="Heading2"/>
      </w:pPr>
      <w:r>
        <w:rPr>
          <w:lang w:val="es_ES" w:bidi="es_ES"/>
        </w:rPr>
        <w:t>Dióscoro</w:t>
      </w:r>
      <w:r>
        <w:rPr>
          <w:lang w:val="es_ES" w:bidi="es_ES"/>
        </w:rPr>
      </w:r>
    </w:p>
    <w:p>
      <w:pPr/>
      <w:r>
        <w:rPr>
          <w:lang w:val="es_ES" w:bidi="es_ES"/>
        </w:rPr>
      </w:r>
      <w:r>
        <w:rPr>
          <w:lang w:val="es_ES" w:bidi="es_ES"/>
        </w:rPr>
        <w:t>Una palabra problemática que aparece una vez en 2 Macabeos 11:21 es “Dióscoro”. Esta palabra formaba parte de la fecha en una carta escrita por Lisias, un funcionario sirio, al pueblo judío durante las revueltas macabeas alrededor del 164 a.C. La mayoría de los estudiosos creen que la palabra indica el nombre de un mes.</w:t>
      </w:r>
    </w:p>
    <w:p>
      <w:pPr/>
      <w:r>
        <w:rPr>
          <w:lang w:val="es_ES" w:bidi="es_ES"/>
        </w:rPr>
      </w:r>
      <w:r>
        <w:rPr>
          <w:lang w:val="es_ES" w:bidi="es_ES"/>
        </w:rPr>
        <w:t>Parte del nombre podría haber hecho referencia al Dios macedonio del mes, pero se desconoce el significado del resto. El historiador judío antiguo Josefo identificó a Dióscoro (o "</w:t>
      </w:r>
      <w:r>
        <w:rPr>
          <w:i/>
          <w:lang w:val="es_ES" w:bidi="es_ES"/>
        </w:rPr>
        <w:t>Di´os-corin´thius</w:t>
      </w:r>
      <w:r>
        <w:rPr>
          <w:lang w:val="es_ES" w:bidi="es_ES"/>
        </w:rPr>
        <w:t xml:space="preserve">") </w:t>
      </w:r>
      <w:r>
        <w:rPr>
          <w:lang w:val="es_ES" w:bidi="es_ES"/>
        </w:rPr>
        <w:t xml:space="preserve">con el período judío "Marcheshvan" (noviembre-diciembre), pero eso no ayuda a determinar su significado preciso. Dióscoro también ha sido relacionado con </w:t>
      </w:r>
      <w:r>
        <w:rPr>
          <w:i/>
          <w:lang w:val="es_ES" w:bidi="es_ES"/>
        </w:rPr>
        <w:t>Dioscurus</w:t>
      </w:r>
      <w:r>
        <w:rPr>
          <w:lang w:val="es_ES" w:bidi="es_ES"/>
        </w:rPr>
        <w:t>, el tercer mes del calendario cretense, pero nuevamente el significado de esa conexión es incierto. Igualmente dudosa es la sugerencia de que Dióscoro fue un mes corto insertado en el calendario judío para equilibrar los años lunar y solar.</w:t>
      </w:r>
      <w:r>
        <w:rPr>
          <w:lang w:val="es_ES" w:bidi="es_ES"/>
        </w:rPr>
      </w:r>
      <w:r>
        <w:rPr>
          <w:lang w:val="es_ES" w:bidi="es_ES"/>
        </w:rPr>
      </w:r>
    </w:p>
    <w:p>
      <w:pPr/>
      <w:r>
        <w:rPr>
          <w:lang w:val="es_ES" w:bidi="es_ES"/>
        </w:rPr>
      </w:r>
    </w:p>
    <w:p>
      <w:pPr>
        <w:pStyle w:val="Heading2"/>
      </w:pPr>
      <w:r>
        <w:rPr>
          <w:lang w:val="es_ES" w:bidi="es_ES"/>
        </w:rPr>
        <w:t>Dióscuros</w:t>
      </w:r>
      <w:r>
        <w:rPr>
          <w:lang w:val="es_ES" w:bidi="es_ES"/>
        </w:rPr>
      </w:r>
    </w:p>
    <w:p>
      <w:pPr/>
      <w:r>
        <w:rPr>
          <w:lang w:val="es_ES" w:bidi="es_ES"/>
        </w:rPr>
      </w:r>
      <w:r>
        <w:rPr>
          <w:lang w:val="es_ES" w:bidi="es_ES"/>
        </w:rPr>
        <w:t>Los hijos gemelos de Zeus, conocidos como Cástor y Pólux, eran en la mitología griega las deidades patronas (dioses protectores) de la navegación y estaban representados en la constelación de Géminis. Los Dioscuros (los "Hermanos Gemelos") eran la figura de proa del barco alejandrino en el que Pablo navegó a Roma (</w:t>
      </w:r>
      <w:r>
        <w:rPr>
          <w:lang w:val="es_ES" w:bidi="es_ES"/>
        </w:rPr>
        <w:t>Hechos 28:11</w:t>
      </w:r>
      <w:r>
        <w:rPr>
          <w:lang w:val="es_ES" w:bidi="es_ES"/>
        </w:rPr>
        <w:t>).</w:t>
      </w:r>
      <w:r>
        <w:rPr>
          <w:lang w:val="es_ES" w:bidi="es_ES"/>
        </w:rPr>
      </w:r>
      <w:r>
        <w:rPr>
          <w:lang w:val="es_ES" w:bidi="es_ES"/>
        </w:rPr>
      </w:r>
    </w:p>
    <w:p>
      <w:pPr/>
      <w:r>
        <w:rPr>
          <w:lang w:val="es_ES" w:bidi="es_ES"/>
        </w:rPr>
      </w:r>
    </w:p>
    <w:p>
      <w:pPr>
        <w:pStyle w:val="Heading2"/>
      </w:pPr>
      <w:r>
        <w:rPr>
          <w:lang w:val="es_ES" w:bidi="es_ES"/>
        </w:rPr>
        <w:t>Dioses y Diosas</w:t>
      </w:r>
      <w:r>
        <w:rPr>
          <w:lang w:val="es_ES" w:bidi="es_ES"/>
        </w:rPr>
      </w:r>
    </w:p>
    <w:p>
      <w:pPr/>
      <w:r>
        <w:rPr>
          <w:lang w:val="es_ES" w:bidi="es_ES"/>
        </w:rPr>
      </w:r>
      <w:r>
        <w:rPr>
          <w:lang w:val="es_ES" w:bidi="es_ES"/>
        </w:rPr>
        <w:t>Los dioses y diosas son seres en los que la gente cree que tienen poderes especiales sobre la naturaleza, la vida humana o el universo. Un dios es masculino, y una diosa es femenina. En tiempos antiguos, muchas personas adoraban a diferentes dioses y diosas (</w:t>
      </w:r>
      <w:r>
        <w:rPr>
          <w:lang w:val="es_ES" w:bidi="es_ES"/>
        </w:rPr>
        <w:t>Jr 10:11</w:t>
      </w:r>
      <w:r>
        <w:rPr>
          <w:lang w:val="es_ES" w:bidi="es_ES"/>
        </w:rPr>
        <w:t>). La Biblia enseña que solo hay un Dios verdadero (</w:t>
      </w:r>
      <w:r>
        <w:rPr>
          <w:lang w:val="es_ES" w:bidi="es_ES"/>
        </w:rPr>
        <w:t>Is 45:18, 21–22,</w:t>
      </w:r>
      <w:r>
        <w:rPr>
          <w:lang w:val="es_ES" w:bidi="es_ES"/>
        </w:rPr>
        <w:t xml:space="preserve"> </w:t>
      </w:r>
      <w:r>
        <w:rPr>
          <w:lang w:val="es_ES" w:bidi="es_ES"/>
        </w:rPr>
        <w:t>Mc 12:32</w:t>
      </w:r>
      <w:r>
        <w:rPr>
          <w:lang w:val="es_ES" w:bidi="es_ES"/>
        </w:rPr>
        <w:t xml:space="preserve">). Sin embargo, diferentes naciones crearon y adoraron a sus propios dioses, generalmente más de uno. Muchos de los “dioses extranjeros” (como se menciona en </w:t>
      </w:r>
      <w:r>
        <w:rPr>
          <w:lang w:val="es_ES" w:bidi="es_ES"/>
        </w:rPr>
        <w:t>1 Sam 7:3</w:t>
      </w:r>
      <w:r>
        <w:rPr>
          <w:lang w:val="es_ES" w:bidi="es_ES"/>
        </w:rPr>
        <w:t>) se mencionan en la Biblia, que a menudo indica qué nación adoraba a cada dios.</w:t>
      </w:r>
    </w:p>
    <w:p>
      <w:pPr>
        <w:pStyle w:val="Heading3"/>
      </w:pPr>
      <w:r>
        <w:rPr>
          <w:lang w:val="es_ES" w:bidi="es_ES"/>
        </w:rPr>
        <w:t>Dioses y Diosas mencionados en el Antiguo Testamento</w:t>
      </w:r>
    </w:p>
    <w:p>
      <w:pPr/>
      <w:r>
        <w:rPr>
          <w:lang w:val="es_ES" w:bidi="es_ES"/>
        </w:rPr>
      </w:r>
      <w:r>
        <w:rPr>
          <w:lang w:val="es_ES" w:bidi="es_ES"/>
        </w:rPr>
        <w:t>Mesopotamia fue un centro de adoración de ídolos. La lista de dioses de esta región es la más extensa en la Biblia. Las personas en Mesopotamia crearon y adoraron a muchos dioses diferentes:</w:t>
      </w:r>
    </w:p>
    <w:p>
      <w:pPr>
        <w:pStyle w:val="ListBullet"/>
        <w:spacing w:line="240" w:lineRule="auto"/>
        <w:ind w:left="720"/>
      </w:pPr>
      <w:r>
        <w:rPr>
          <w:lang w:val="es_ES" w:bidi="es_ES"/>
        </w:rPr>
      </w:r>
      <w:r>
        <w:rPr>
          <w:lang w:val="es_ES" w:bidi="es_ES"/>
        </w:rPr>
        <w:t>Adramelec y Anamelec (</w:t>
      </w:r>
      <w:r>
        <w:rPr>
          <w:lang w:val="es_ES" w:bidi="es_ES"/>
        </w:rPr>
        <w:t>2 Reyes 17:31</w:t>
      </w:r>
      <w:r>
        <w:rPr>
          <w:lang w:val="es_ES" w:bidi="es_ES"/>
        </w:rPr>
        <w:t>)</w:t>
      </w:r>
    </w:p>
    <w:p>
      <w:pPr>
        <w:pStyle w:val="ListBullet"/>
        <w:spacing w:line="240" w:lineRule="auto"/>
        <w:ind w:left="720"/>
      </w:pPr>
      <w:r>
        <w:rPr>
          <w:lang w:val="es_ES" w:bidi="es_ES"/>
        </w:rPr>
      </w:r>
      <w:r>
        <w:rPr>
          <w:lang w:val="es_ES" w:bidi="es_ES"/>
        </w:rPr>
        <w:t xml:space="preserve">Bel (también conocido como "Marduk," </w:t>
      </w:r>
      <w:r>
        <w:rPr>
          <w:lang w:val="es_ES" w:bidi="es_ES"/>
        </w:rPr>
        <w:t>Is 46:1,</w:t>
      </w:r>
      <w:r>
        <w:rPr>
          <w:lang w:val="es_ES" w:bidi="es_ES"/>
        </w:rPr>
        <w:t xml:space="preserve"> </w:t>
      </w:r>
      <w:r>
        <w:rPr>
          <w:lang w:val="es_ES" w:bidi="es_ES"/>
        </w:rPr>
        <w:t xml:space="preserve">Jr 50:2; </w:t>
      </w:r>
      <w:r>
        <w:rPr>
          <w:lang w:val="es_ES" w:bidi="es_ES"/>
        </w:rPr>
        <w:t>51:44</w:t>
      </w:r>
      <w:r>
        <w:rPr>
          <w:lang w:val="es_ES" w:bidi="es_ES"/>
        </w:rPr>
        <w:t>)</w:t>
      </w:r>
    </w:p>
    <w:p>
      <w:pPr>
        <w:pStyle w:val="ListBullet"/>
        <w:spacing w:line="240" w:lineRule="auto"/>
        <w:ind w:left="720"/>
      </w:pPr>
      <w:r>
        <w:rPr>
          <w:lang w:val="es_ES" w:bidi="es_ES"/>
        </w:rPr>
      </w:r>
      <w:r>
        <w:rPr>
          <w:lang w:val="es_ES" w:bidi="es_ES"/>
        </w:rPr>
        <w:t>Chiún (</w:t>
      </w:r>
      <w:r>
        <w:rPr>
          <w:lang w:val="es_ES" w:bidi="es_ES"/>
        </w:rPr>
        <w:t>Am 5:26</w:t>
      </w:r>
      <w:r>
        <w:rPr>
          <w:lang w:val="es_ES" w:bidi="es_ES"/>
        </w:rPr>
        <w:t>)</w:t>
      </w:r>
    </w:p>
    <w:p>
      <w:pPr>
        <w:pStyle w:val="ListBullet"/>
        <w:spacing w:line="240" w:lineRule="auto"/>
        <w:ind w:left="720"/>
      </w:pPr>
      <w:r>
        <w:rPr>
          <w:lang w:val="es_ES" w:bidi="es_ES"/>
        </w:rPr>
      </w:r>
      <w:r>
        <w:rPr>
          <w:lang w:val="es_ES" w:bidi="es_ES"/>
        </w:rPr>
        <w:t>Nebo o Nabu (</w:t>
      </w:r>
      <w:r>
        <w:rPr>
          <w:lang w:val="es_ES" w:bidi="es_ES"/>
        </w:rPr>
        <w:t>Is 46:1</w:t>
      </w:r>
      <w:r>
        <w:rPr>
          <w:lang w:val="es_ES" w:bidi="es_ES"/>
        </w:rPr>
        <w:t>)</w:t>
      </w:r>
    </w:p>
    <w:p>
      <w:pPr>
        <w:pStyle w:val="ListBullet"/>
        <w:spacing w:line="240" w:lineRule="auto"/>
        <w:ind w:left="720"/>
      </w:pPr>
      <w:r>
        <w:rPr>
          <w:lang w:val="es_ES" w:bidi="es_ES"/>
        </w:rPr>
      </w:r>
      <w:r>
        <w:rPr>
          <w:lang w:val="es_ES" w:bidi="es_ES"/>
        </w:rPr>
        <w:t>Nergal (</w:t>
      </w:r>
      <w:r>
        <w:rPr>
          <w:lang w:val="es_ES" w:bidi="es_ES"/>
        </w:rPr>
        <w:t>2 Re 17:30</w:t>
      </w:r>
      <w:r>
        <w:rPr>
          <w:lang w:val="es_ES" w:bidi="es_ES"/>
        </w:rPr>
        <w:t>)</w:t>
      </w:r>
    </w:p>
    <w:p>
      <w:pPr>
        <w:pStyle w:val="ListBullet"/>
        <w:spacing w:line="240" w:lineRule="auto"/>
        <w:ind w:left="720"/>
      </w:pPr>
      <w:r>
        <w:rPr>
          <w:lang w:val="es_ES" w:bidi="es_ES"/>
        </w:rPr>
      </w:r>
      <w:r>
        <w:rPr>
          <w:lang w:val="es_ES" w:bidi="es_ES"/>
        </w:rPr>
        <w:t>Nisroc (</w:t>
      </w:r>
      <w:r>
        <w:rPr>
          <w:lang w:val="es_ES" w:bidi="es_ES"/>
        </w:rPr>
        <w:t>2 Re 19:37,</w:t>
      </w:r>
      <w:r>
        <w:rPr>
          <w:lang w:val="es_ES" w:bidi="es_ES"/>
        </w:rPr>
        <w:t xml:space="preserve"> </w:t>
      </w:r>
      <w:r>
        <w:rPr>
          <w:lang w:val="es_ES" w:bidi="es_ES"/>
        </w:rPr>
        <w:t>Is 37:38</w:t>
      </w:r>
      <w:r>
        <w:rPr>
          <w:lang w:val="es_ES" w:bidi="es_ES"/>
        </w:rPr>
        <w:t>)</w:t>
      </w:r>
    </w:p>
    <w:p>
      <w:pPr>
        <w:pStyle w:val="ListBullet"/>
        <w:spacing w:line="240" w:lineRule="auto"/>
        <w:ind w:left="720"/>
      </w:pPr>
      <w:r>
        <w:rPr>
          <w:lang w:val="es_ES" w:bidi="es_ES"/>
        </w:rPr>
      </w:r>
      <w:r>
        <w:rPr>
          <w:lang w:val="es_ES" w:bidi="es_ES"/>
        </w:rPr>
        <w:t>Renfán (</w:t>
      </w:r>
      <w:r>
        <w:rPr>
          <w:lang w:val="es_ES" w:bidi="es_ES"/>
        </w:rPr>
        <w:t>Hc 7:43</w:t>
      </w:r>
      <w:r>
        <w:rPr>
          <w:lang w:val="es_ES" w:bidi="es_ES"/>
        </w:rPr>
        <w:t>)</w:t>
      </w:r>
    </w:p>
    <w:p>
      <w:pPr>
        <w:pStyle w:val="ListBullet"/>
        <w:spacing w:line="240" w:lineRule="auto"/>
        <w:ind w:left="720"/>
      </w:pPr>
      <w:r>
        <w:rPr>
          <w:lang w:val="es_ES" w:bidi="es_ES"/>
        </w:rPr>
      </w:r>
      <w:r>
        <w:rPr>
          <w:lang w:val="es_ES" w:bidi="es_ES"/>
        </w:rPr>
        <w:t>Moloch</w:t>
      </w:r>
      <w:r>
        <w:rPr>
          <w:lang w:val="es_ES" w:bidi="es_ES"/>
        </w:rPr>
        <w:t xml:space="preserve"> (</w:t>
      </w:r>
      <w:r>
        <w:rPr>
          <w:lang w:val="es_ES" w:bidi="es_ES"/>
        </w:rPr>
        <w:t>Am 5:26</w:t>
      </w:r>
      <w:r>
        <w:rPr>
          <w:lang w:val="es_ES" w:bidi="es_ES"/>
        </w:rPr>
        <w:t>)</w:t>
      </w:r>
    </w:p>
    <w:p>
      <w:pPr>
        <w:pStyle w:val="ListBullet"/>
        <w:spacing w:line="240" w:lineRule="auto"/>
        <w:ind w:left="720"/>
      </w:pPr>
      <w:r>
        <w:rPr>
          <w:lang w:val="es_ES" w:bidi="es_ES"/>
        </w:rPr>
      </w:r>
      <w:r>
        <w:rPr>
          <w:lang w:val="es_ES" w:bidi="es_ES"/>
        </w:rPr>
        <w:t>Sucot-benot (</w:t>
      </w:r>
      <w:r>
        <w:rPr>
          <w:lang w:val="es_ES" w:bidi="es_ES"/>
        </w:rPr>
        <w:t>2 Re 17:30</w:t>
      </w:r>
      <w:r>
        <w:rPr>
          <w:lang w:val="es_ES" w:bidi="es_ES"/>
        </w:rPr>
        <w:t>)</w:t>
      </w:r>
    </w:p>
    <w:p>
      <w:pPr>
        <w:pStyle w:val="ListBullet"/>
        <w:spacing w:line="240" w:lineRule="auto"/>
        <w:ind w:left="720"/>
      </w:pPr>
      <w:r>
        <w:rPr>
          <w:lang w:val="es_ES" w:bidi="es_ES"/>
        </w:rPr>
      </w:r>
      <w:r>
        <w:rPr>
          <w:lang w:val="es_ES" w:bidi="es_ES"/>
        </w:rPr>
        <w:t>Tammuz (</w:t>
      </w:r>
      <w:r>
        <w:rPr>
          <w:lang w:val="es_ES" w:bidi="es_ES"/>
        </w:rPr>
        <w:t>Ez 8:14</w:t>
      </w:r>
      <w:r>
        <w:rPr>
          <w:lang w:val="es_ES" w:bidi="es_ES"/>
        </w:rPr>
        <w:t>)</w:t>
      </w:r>
    </w:p>
    <w:p>
      <w:pPr>
        <w:pStyle w:val="ListBullet"/>
        <w:spacing w:line="240" w:lineRule="auto"/>
        <w:ind w:left="720"/>
      </w:pPr>
      <w:r>
        <w:rPr>
          <w:lang w:val="es_ES" w:bidi="es_ES"/>
        </w:rPr>
      </w:r>
      <w:r>
        <w:rPr>
          <w:lang w:val="es_ES" w:bidi="es_ES"/>
        </w:rPr>
        <w:t>Tartac (</w:t>
      </w:r>
      <w:r>
        <w:rPr>
          <w:lang w:val="es_ES" w:bidi="es_ES"/>
        </w:rPr>
        <w:t>2 Re 17:31</w:t>
      </w:r>
      <w:r>
        <w:rPr>
          <w:lang w:val="es_ES" w:bidi="es_ES"/>
        </w:rPr>
        <w:t>)</w:t>
      </w:r>
    </w:p>
    <w:p>
      <w:pPr/>
      <w:r>
        <w:rPr>
          <w:lang w:val="es_ES" w:bidi="es_ES"/>
        </w:rPr>
      </w:r>
      <w:r>
        <w:rPr>
          <w:lang w:val="es_ES" w:bidi="es_ES"/>
        </w:rPr>
        <w:t>Los sirios veneraban:</w:t>
      </w:r>
    </w:p>
    <w:p>
      <w:pPr>
        <w:pStyle w:val="ListBullet"/>
        <w:spacing w:line="240" w:lineRule="auto"/>
        <w:ind w:left="720"/>
      </w:pPr>
      <w:r>
        <w:rPr>
          <w:lang w:val="es_ES" w:bidi="es_ES"/>
        </w:rPr>
      </w:r>
      <w:r>
        <w:rPr>
          <w:lang w:val="es_ES" w:bidi="es_ES"/>
        </w:rPr>
        <w:t>Asima (</w:t>
      </w:r>
      <w:r>
        <w:rPr>
          <w:lang w:val="es_ES" w:bidi="es_ES"/>
        </w:rPr>
        <w:t>2 Re 17:30</w:t>
      </w:r>
      <w:r>
        <w:rPr>
          <w:lang w:val="es_ES" w:bidi="es_ES"/>
        </w:rPr>
        <w:t>)</w:t>
      </w:r>
    </w:p>
    <w:p>
      <w:pPr>
        <w:pStyle w:val="ListBullet"/>
        <w:spacing w:line="240" w:lineRule="auto"/>
        <w:ind w:left="720"/>
      </w:pPr>
      <w:r>
        <w:rPr>
          <w:lang w:val="es_ES" w:bidi="es_ES"/>
        </w:rPr>
      </w:r>
      <w:r>
        <w:rPr>
          <w:lang w:val="es_ES" w:bidi="es_ES"/>
        </w:rPr>
        <w:t xml:space="preserve">Rimón (también llamado "Adadrimón," </w:t>
      </w:r>
      <w:r>
        <w:rPr>
          <w:lang w:val="es_ES" w:bidi="es_ES"/>
        </w:rPr>
        <w:t xml:space="preserve">2 Re 5:18, </w:t>
      </w:r>
      <w:r>
        <w:rPr>
          <w:lang w:val="es_ES" w:bidi="es_ES"/>
        </w:rPr>
        <w:t>Zc 12:11</w:t>
      </w:r>
      <w:r>
        <w:rPr>
          <w:lang w:val="es_ES" w:bidi="es_ES"/>
        </w:rPr>
        <w:t>)</w:t>
      </w:r>
    </w:p>
    <w:p>
      <w:pPr/>
      <w:r>
        <w:rPr>
          <w:lang w:val="es_ES" w:bidi="es_ES"/>
        </w:rPr>
      </w:r>
      <w:r>
        <w:rPr>
          <w:lang w:val="es_ES" w:bidi="es_ES"/>
        </w:rPr>
        <w:t>Los amonitas adoraban a:</w:t>
      </w:r>
    </w:p>
    <w:p>
      <w:pPr>
        <w:pStyle w:val="ListBullet"/>
        <w:spacing w:line="240" w:lineRule="auto"/>
        <w:ind w:left="720"/>
      </w:pPr>
      <w:r>
        <w:rPr>
          <w:lang w:val="es_ES" w:bidi="es_ES"/>
        </w:rPr>
      </w:r>
      <w:r>
        <w:rPr>
          <w:lang w:val="es_ES" w:bidi="es_ES"/>
        </w:rPr>
        <w:t>Milcom o Moloc (</w:t>
      </w:r>
      <w:r>
        <w:rPr>
          <w:lang w:val="es_ES" w:bidi="es_ES"/>
        </w:rPr>
        <w:t xml:space="preserve">1 Re 11:5–7, 33; </w:t>
      </w:r>
      <w:r>
        <w:rPr>
          <w:lang w:val="es_ES" w:bidi="es_ES"/>
        </w:rPr>
        <w:t>2 Re 23:13</w:t>
      </w:r>
      <w:r>
        <w:rPr>
          <w:lang w:val="es_ES" w:bidi="es_ES"/>
        </w:rPr>
        <w:t>)</w:t>
      </w:r>
    </w:p>
    <w:p>
      <w:pPr/>
      <w:r>
        <w:rPr>
          <w:lang w:val="es_ES" w:bidi="es_ES"/>
        </w:rPr>
      </w:r>
      <w:r>
        <w:rPr>
          <w:lang w:val="es_ES" w:bidi="es_ES"/>
        </w:rPr>
        <w:t>Los moabitas adoraban a:</w:t>
      </w:r>
    </w:p>
    <w:p>
      <w:pPr>
        <w:pStyle w:val="ListBullet"/>
        <w:spacing w:line="240" w:lineRule="auto"/>
        <w:ind w:left="720"/>
      </w:pPr>
      <w:r>
        <w:rPr>
          <w:lang w:val="es_ES" w:bidi="es_ES"/>
        </w:rPr>
      </w:r>
      <w:r>
        <w:rPr>
          <w:lang w:val="es_ES" w:bidi="es_ES"/>
        </w:rPr>
        <w:t>Quemos</w:t>
      </w:r>
    </w:p>
    <w:p>
      <w:pPr>
        <w:pStyle w:val="ListBullet"/>
        <w:spacing w:line="240" w:lineRule="auto"/>
        <w:ind w:left="720"/>
      </w:pPr>
      <w:r>
        <w:rPr>
          <w:lang w:val="es_ES" w:bidi="es_ES"/>
        </w:rPr>
      </w:r>
      <w:r>
        <w:rPr>
          <w:lang w:val="es_ES" w:bidi="es_ES"/>
        </w:rPr>
        <w:t>Baal (</w:t>
      </w:r>
      <w:r>
        <w:rPr>
          <w:lang w:val="es_ES" w:bidi="es_ES"/>
        </w:rPr>
        <w:t>Nm 25:3–5</w:t>
      </w:r>
      <w:r>
        <w:rPr>
          <w:lang w:val="es_ES" w:bidi="es_ES"/>
        </w:rPr>
        <w:t>)</w:t>
      </w:r>
    </w:p>
    <w:p>
      <w:pPr/>
      <w:r>
        <w:rPr>
          <w:lang w:val="es_ES" w:bidi="es_ES"/>
        </w:rPr>
      </w:r>
      <w:r>
        <w:rPr>
          <w:lang w:val="es_ES" w:bidi="es_ES"/>
        </w:rPr>
        <w:t>Los filisteos adoraban a:</w:t>
      </w:r>
    </w:p>
    <w:p>
      <w:pPr>
        <w:pStyle w:val="ListBullet"/>
        <w:spacing w:line="240" w:lineRule="auto"/>
        <w:ind w:left="720"/>
      </w:pPr>
      <w:r>
        <w:rPr>
          <w:lang w:val="es_ES" w:bidi="es_ES"/>
        </w:rPr>
      </w:r>
      <w:r>
        <w:rPr>
          <w:lang w:val="es_ES" w:bidi="es_ES"/>
        </w:rPr>
        <w:t>Dagon</w:t>
      </w:r>
    </w:p>
    <w:p>
      <w:pPr>
        <w:pStyle w:val="ListBullet"/>
        <w:spacing w:line="240" w:lineRule="auto"/>
        <w:ind w:left="720"/>
      </w:pPr>
      <w:r>
        <w:rPr>
          <w:lang w:val="es_ES" w:bidi="es_ES"/>
        </w:rPr>
      </w:r>
      <w:r>
        <w:rPr>
          <w:lang w:val="es_ES" w:bidi="es_ES"/>
        </w:rPr>
        <w:t xml:space="preserve">Belcebú (llamado "Beelzebul" en el Nuevo Testamento, </w:t>
      </w:r>
      <w:r>
        <w:rPr>
          <w:lang w:val="es_ES" w:bidi="es_ES"/>
        </w:rPr>
        <w:t>2 Re 1:2–3</w:t>
      </w:r>
      <w:r>
        <w:rPr>
          <w:lang w:val="es_ES" w:bidi="es_ES"/>
        </w:rPr>
        <w:t>, 6, 16</w:t>
      </w:r>
      <w:r>
        <w:rPr>
          <w:lang w:val="es_ES" w:bidi="es_ES"/>
        </w:rPr>
        <w:t xml:space="preserve">, </w:t>
      </w:r>
      <w:r>
        <w:rPr>
          <w:lang w:val="es_ES" w:bidi="es_ES"/>
        </w:rPr>
        <w:t>Mt 12:24,</w:t>
      </w:r>
      <w:r>
        <w:rPr>
          <w:lang w:val="es_ES" w:bidi="es_ES"/>
        </w:rPr>
        <w:t xml:space="preserve"> </w:t>
      </w:r>
      <w:r>
        <w:rPr>
          <w:lang w:val="es_ES" w:bidi="es_ES"/>
        </w:rPr>
        <w:t>Lc 11:15</w:t>
      </w:r>
      <w:r>
        <w:rPr>
          <w:lang w:val="es_ES" w:bidi="es_ES"/>
        </w:rPr>
        <w:t>)</w:t>
      </w:r>
    </w:p>
    <w:p>
      <w:pPr/>
      <w:r>
        <w:rPr>
          <w:lang w:val="es_ES" w:bidi="es_ES"/>
        </w:rPr>
      </w:r>
      <w:r>
        <w:rPr>
          <w:lang w:val="es_ES" w:bidi="es_ES"/>
        </w:rPr>
        <w:t>Los cananeos adoraban a:</w:t>
      </w:r>
    </w:p>
    <w:p>
      <w:pPr>
        <w:pStyle w:val="ListBullet"/>
        <w:spacing w:line="240" w:lineRule="auto"/>
        <w:ind w:left="720"/>
      </w:pPr>
      <w:r>
        <w:rPr>
          <w:lang w:val="es_ES" w:bidi="es_ES"/>
        </w:rPr>
      </w:r>
      <w:r>
        <w:rPr>
          <w:lang w:val="es_ES" w:bidi="es_ES"/>
        </w:rPr>
        <w:t>Baal</w:t>
      </w:r>
    </w:p>
    <w:p>
      <w:pPr>
        <w:pStyle w:val="ListBullet"/>
        <w:spacing w:line="240" w:lineRule="auto"/>
        <w:ind w:left="720"/>
      </w:pPr>
      <w:r>
        <w:rPr>
          <w:lang w:val="es_ES" w:bidi="es_ES"/>
        </w:rPr>
      </w:r>
      <w:r>
        <w:rPr>
          <w:lang w:val="es_ES" w:bidi="es_ES"/>
        </w:rPr>
        <w:t>Acera</w:t>
      </w:r>
    </w:p>
    <w:p>
      <w:pPr>
        <w:pStyle w:val="ListBullet"/>
        <w:spacing w:line="240" w:lineRule="auto"/>
        <w:ind w:left="720"/>
      </w:pPr>
      <w:r>
        <w:rPr>
          <w:lang w:val="es_ES" w:bidi="es_ES"/>
        </w:rPr>
      </w:r>
      <w:r>
        <w:rPr>
          <w:lang w:val="es_ES" w:bidi="es_ES"/>
        </w:rPr>
        <w:t xml:space="preserve">Astarot (también conocida como "Ishtar" o la "Reina del Cielo," </w:t>
      </w:r>
      <w:r>
        <w:rPr>
          <w:lang w:val="es_ES" w:bidi="es_ES"/>
        </w:rPr>
        <w:t>Jr 7:18,</w:t>
      </w:r>
      <w:r>
        <w:rPr>
          <w:lang w:val="es_ES" w:bidi="es_ES"/>
        </w:rPr>
        <w:t xml:space="preserve"> </w:t>
      </w:r>
      <w:r>
        <w:rPr>
          <w:lang w:val="es_ES" w:bidi="es_ES"/>
        </w:rPr>
        <w:t>44:17–19, 25</w:t>
      </w:r>
      <w:r>
        <w:rPr>
          <w:lang w:val="es_ES" w:bidi="es_ES"/>
        </w:rPr>
        <w:t>)</w:t>
      </w:r>
    </w:p>
    <w:p>
      <w:pPr/>
      <w:r>
        <w:rPr>
          <w:lang w:val="es_ES" w:bidi="es_ES"/>
        </w:rPr>
      </w:r>
      <w:r>
        <w:rPr>
          <w:lang w:val="es_ES" w:bidi="es_ES"/>
        </w:rPr>
        <w:t>En la Biblia, solo se mencionan dos dioses egipcios:</w:t>
      </w:r>
    </w:p>
    <w:p>
      <w:pPr>
        <w:pStyle w:val="ListBullet"/>
        <w:spacing w:line="240" w:lineRule="auto"/>
        <w:ind w:left="720"/>
      </w:pPr>
      <w:r>
        <w:rPr>
          <w:lang w:val="es_ES" w:bidi="es_ES"/>
        </w:rPr>
      </w:r>
      <w:r>
        <w:rPr>
          <w:lang w:val="es_ES" w:bidi="es_ES"/>
        </w:rPr>
        <w:t>Amón (</w:t>
      </w:r>
      <w:r>
        <w:rPr>
          <w:lang w:val="es_ES" w:bidi="es_ES"/>
        </w:rPr>
        <w:t>Jr 46:25</w:t>
      </w:r>
      <w:r>
        <w:rPr>
          <w:lang w:val="es_ES" w:bidi="es_ES"/>
        </w:rPr>
        <w:t>)</w:t>
      </w:r>
    </w:p>
    <w:p>
      <w:pPr>
        <w:pStyle w:val="ListBullet"/>
        <w:spacing w:line="240" w:lineRule="auto"/>
        <w:ind w:left="720"/>
      </w:pPr>
      <w:r>
        <w:rPr>
          <w:lang w:val="es_ES" w:bidi="es_ES"/>
        </w:rPr>
      </w:r>
      <w:r>
        <w:rPr>
          <w:lang w:val="es_ES" w:bidi="es_ES"/>
        </w:rPr>
        <w:t>Apis (</w:t>
      </w:r>
      <w:r>
        <w:rPr>
          <w:lang w:val="es_ES" w:bidi="es_ES"/>
        </w:rPr>
        <w:t>Jr 46:15</w:t>
      </w:r>
      <w:r>
        <w:rPr>
          <w:lang w:val="es_ES" w:bidi="es_ES"/>
        </w:rPr>
        <w:t>)</w:t>
      </w:r>
    </w:p>
    <w:p>
      <w:pPr/>
      <w:r>
        <w:rPr>
          <w:lang w:val="es_ES" w:bidi="es_ES"/>
        </w:rPr>
      </w:r>
      <w:r>
        <w:rPr>
          <w:lang w:val="es_ES" w:bidi="es_ES"/>
        </w:rPr>
        <w:t>Nibhaz probablemente era un dios de Elam (</w:t>
      </w:r>
      <w:r>
        <w:rPr>
          <w:lang w:val="es_ES" w:bidi="es_ES"/>
        </w:rPr>
        <w:t>2 Re 17:31</w:t>
      </w:r>
      <w:r>
        <w:rPr>
          <w:lang w:val="es_ES" w:bidi="es_ES"/>
        </w:rPr>
        <w:t>).</w:t>
      </w:r>
    </w:p>
    <w:p>
      <w:pPr>
        <w:pStyle w:val="Heading3"/>
      </w:pPr>
      <w:r>
        <w:rPr>
          <w:lang w:val="es_ES" w:bidi="es_ES"/>
        </w:rPr>
        <w:t>Dioses y Diosas mencionados en el Nuevo Testamento</w:t>
      </w:r>
    </w:p>
    <w:p>
      <w:pPr/>
      <w:r>
        <w:rPr>
          <w:lang w:val="es_ES" w:bidi="es_ES"/>
        </w:rPr>
      </w:r>
      <w:r>
        <w:rPr>
          <w:lang w:val="es_ES" w:bidi="es_ES"/>
        </w:rPr>
        <w:t>En el Nuevo Testamento se mencionan tres dioses griegos y romanos:</w:t>
      </w:r>
    </w:p>
    <w:p>
      <w:pPr>
        <w:pStyle w:val="ListBullet"/>
        <w:spacing w:line="240" w:lineRule="auto"/>
        <w:ind w:left="720"/>
      </w:pPr>
      <w:r>
        <w:rPr>
          <w:lang w:val="es_ES" w:bidi="es_ES"/>
        </w:rPr>
      </w:r>
      <w:r>
        <w:rPr>
          <w:lang w:val="es_ES" w:bidi="es_ES"/>
        </w:rPr>
        <w:t xml:space="preserve">Ártemis (conocida como "Diana" por los romanos, </w:t>
      </w:r>
      <w:r>
        <w:rPr>
          <w:lang w:val="es_ES" w:bidi="es_ES"/>
        </w:rPr>
        <w:t>Hc 19:24–28, 34–35</w:t>
      </w:r>
      <w:r>
        <w:rPr>
          <w:lang w:val="es_ES" w:bidi="es_ES"/>
        </w:rPr>
        <w:t>)</w:t>
      </w:r>
    </w:p>
    <w:p>
      <w:pPr>
        <w:pStyle w:val="ListBullet"/>
        <w:spacing w:line="240" w:lineRule="auto"/>
        <w:ind w:left="720"/>
      </w:pPr>
      <w:r>
        <w:rPr>
          <w:lang w:val="es_ES" w:bidi="es_ES"/>
        </w:rPr>
      </w:r>
      <w:r>
        <w:rPr>
          <w:lang w:val="es_ES" w:bidi="es_ES"/>
        </w:rPr>
        <w:t xml:space="preserve">Zeus (conocido como "Júpiter" por los Romanos, </w:t>
      </w:r>
      <w:r>
        <w:rPr>
          <w:lang w:val="es_ES" w:bidi="es_ES"/>
        </w:rPr>
        <w:t>Hc 14:12–13</w:t>
      </w:r>
      <w:r>
        <w:rPr>
          <w:lang w:val="es_ES" w:bidi="es_ES"/>
        </w:rPr>
        <w:t>)</w:t>
      </w:r>
    </w:p>
    <w:p>
      <w:pPr>
        <w:pStyle w:val="ListBullet"/>
        <w:spacing w:line="240" w:lineRule="auto"/>
        <w:ind w:left="720"/>
      </w:pPr>
      <w:r>
        <w:rPr>
          <w:lang w:val="es_ES" w:bidi="es_ES"/>
        </w:rPr>
      </w:r>
      <w:r>
        <w:rPr>
          <w:lang w:val="es_ES" w:bidi="es_ES"/>
        </w:rPr>
        <w:t xml:space="preserve">Hermes (conocido como "Mercurio" por los romanos, </w:t>
      </w:r>
      <w:r>
        <w:rPr>
          <w:lang w:val="es_ES" w:bidi="es_ES"/>
        </w:rPr>
        <w:t>Hc 14:12–13</w:t>
      </w:r>
      <w:r>
        <w:rPr>
          <w:lang w:val="es_ES" w:bidi="es_ES"/>
        </w:rPr>
        <w:t>)</w:t>
      </w:r>
    </w:p>
    <w:p>
      <w:pPr>
        <w:pStyle w:val="Heading3"/>
      </w:pPr>
      <w:r>
        <w:rPr>
          <w:lang w:val="es_ES" w:bidi="es_ES"/>
        </w:rPr>
        <w:t>Los Dioses de las naciones no existen</w:t>
      </w:r>
    </w:p>
    <w:p>
      <w:pPr/>
      <w:r>
        <w:rPr>
          <w:lang w:val="es_ES" w:bidi="es_ES"/>
        </w:rPr>
      </w:r>
      <w:r>
        <w:rPr>
          <w:lang w:val="es_ES" w:bidi="es_ES"/>
        </w:rPr>
        <w:t>La Biblia enseña que los dioses de las naciones no son reales, aunque sus adoradores crean lo contrario (</w:t>
      </w:r>
      <w:r>
        <w:rPr>
          <w:lang w:val="es_ES" w:bidi="es_ES"/>
        </w:rPr>
        <w:t>Jr 2:11</w:t>
      </w:r>
      <w:r>
        <w:rPr>
          <w:lang w:val="es_ES" w:bidi="es_ES"/>
        </w:rPr>
        <w:t>;</w:t>
      </w:r>
      <w:r>
        <w:rPr>
          <w:lang w:val="es_ES" w:bidi="es_ES"/>
        </w:rPr>
        <w:t xml:space="preserve"> 28</w:t>
      </w:r>
      <w:r>
        <w:rPr>
          <w:lang w:val="es_ES" w:bidi="es_ES"/>
        </w:rPr>
        <w:t>). Dios afirma que “no son dioses en absoluto” (</w:t>
      </w:r>
      <w:r>
        <w:rPr>
          <w:lang w:val="es_ES" w:bidi="es_ES"/>
        </w:rPr>
        <w:t>Jeremías 2:11,</w:t>
      </w:r>
      <w:r>
        <w:rPr>
          <w:lang w:val="es_ES" w:bidi="es_ES"/>
        </w:rPr>
        <w:t xml:space="preserve"> </w:t>
      </w:r>
      <w:r>
        <w:rPr>
          <w:lang w:val="es_ES" w:bidi="es_ES"/>
        </w:rPr>
        <w:t>16:20</w:t>
      </w:r>
      <w:r>
        <w:rPr>
          <w:lang w:val="es_ES" w:bidi="es_ES"/>
        </w:rPr>
        <w:t>) o son dioses "que no son dioses” (</w:t>
      </w:r>
      <w:r>
        <w:rPr>
          <w:lang w:val="es_ES" w:bidi="es_ES"/>
        </w:rPr>
        <w:t>Jr 5:7</w:t>
      </w:r>
      <w:r>
        <w:rPr>
          <w:lang w:val="es_ES" w:bidi="es_ES"/>
        </w:rPr>
        <w:t>). El Nuevo Testamento transmite el mismo mensaje. Pablo escribe que “un ídolo no es nada en absoluto” (</w:t>
      </w:r>
      <w:r>
        <w:rPr>
          <w:lang w:val="es_ES" w:bidi="es_ES"/>
        </w:rPr>
        <w:t>1 Co 8:4</w:t>
      </w:r>
      <w:r>
        <w:rPr>
          <w:lang w:val="es_ES" w:bidi="es_ES"/>
        </w:rPr>
        <w:t>). Él dijo que “Los dioses hechos por el hombre no son dioses en absoluto” (</w:t>
      </w:r>
      <w:r>
        <w:rPr>
          <w:lang w:val="es_ES" w:bidi="es_ES"/>
        </w:rPr>
        <w:t>Hc 19:26</w:t>
      </w:r>
      <w:r>
        <w:rPr>
          <w:lang w:val="es_ES" w:bidi="es_ES"/>
        </w:rPr>
        <w:t>). Desde los primeros tiempos, cuando los israelitas conocieron por primera vez a personas de otras naciones, Dios les recordó que él era más poderoso que todos los demás dioses (</w:t>
      </w:r>
      <w:r>
        <w:rPr>
          <w:lang w:val="es_ES" w:bidi="es_ES"/>
        </w:rPr>
        <w:t>Ex 15:11</w:t>
      </w:r>
      <w:r>
        <w:rPr>
          <w:lang w:val="es_ES" w:bidi="es_ES"/>
        </w:rPr>
        <w:t xml:space="preserve">; </w:t>
      </w:r>
      <w:r>
        <w:rPr>
          <w:lang w:val="es_ES" w:bidi="es_ES"/>
        </w:rPr>
        <w:t>18:11</w:t>
      </w:r>
      <w:r>
        <w:rPr>
          <w:lang w:val="es_ES" w:bidi="es_ES"/>
        </w:rPr>
        <w:t xml:space="preserve">; </w:t>
      </w:r>
      <w:r>
        <w:rPr>
          <w:lang w:val="es_ES" w:bidi="es_ES"/>
        </w:rPr>
        <w:t>Dt 10:17</w:t>
      </w:r>
      <w:r>
        <w:rPr>
          <w:lang w:val="es_ES" w:bidi="es_ES"/>
        </w:rPr>
        <w:t xml:space="preserve">; </w:t>
      </w:r>
      <w:r>
        <w:rPr>
          <w:lang w:val="es_ES" w:bidi="es_ES"/>
        </w:rPr>
        <w:t>1 Cro 16:25</w:t>
      </w:r>
      <w:r>
        <w:rPr>
          <w:lang w:val="es_ES" w:bidi="es_ES"/>
        </w:rPr>
        <w:t xml:space="preserve">; </w:t>
      </w:r>
      <w:r>
        <w:rPr>
          <w:lang w:val="es_ES" w:bidi="es_ES"/>
        </w:rPr>
        <w:t>2 Cro 2:5</w:t>
      </w:r>
      <w:r>
        <w:rPr>
          <w:lang w:val="es_ES" w:bidi="es_ES"/>
        </w:rPr>
        <w:t xml:space="preserve">; </w:t>
      </w:r>
      <w:r>
        <w:rPr>
          <w:lang w:val="es_ES" w:bidi="es_ES"/>
        </w:rPr>
        <w:t>Sal 86:8</w:t>
      </w:r>
      <w:r>
        <w:rPr>
          <w:lang w:val="es_ES" w:bidi="es_ES"/>
        </w:rPr>
        <w:t xml:space="preserve">; </w:t>
      </w:r>
      <w:r>
        <w:rPr>
          <w:lang w:val="es_ES" w:bidi="es_ES"/>
        </w:rPr>
        <w:t>95:3</w:t>
      </w:r>
      <w:r>
        <w:rPr>
          <w:lang w:val="es_ES" w:bidi="es_ES"/>
        </w:rPr>
        <w:t xml:space="preserve">; </w:t>
      </w:r>
      <w:r>
        <w:rPr>
          <w:lang w:val="es_ES" w:bidi="es_ES"/>
        </w:rPr>
        <w:t>96:4–5</w:t>
      </w:r>
      <w:r>
        <w:rPr>
          <w:lang w:val="es_ES" w:bidi="es_ES"/>
        </w:rPr>
        <w:t xml:space="preserve">; </w:t>
      </w:r>
      <w:r>
        <w:rPr>
          <w:lang w:val="es_ES" w:bidi="es_ES"/>
        </w:rPr>
        <w:t>97:7–9</w:t>
      </w:r>
      <w:r>
        <w:rPr>
          <w:lang w:val="es_ES" w:bidi="es_ES"/>
        </w:rPr>
        <w:t xml:space="preserve">; </w:t>
      </w:r>
      <w:r>
        <w:rPr>
          <w:lang w:val="es_ES" w:bidi="es_ES"/>
        </w:rPr>
        <w:t>135:5</w:t>
      </w:r>
      <w:r>
        <w:rPr>
          <w:lang w:val="es_ES" w:bidi="es_ES"/>
        </w:rPr>
        <w:t xml:space="preserve">; </w:t>
      </w:r>
      <w:r>
        <w:rPr>
          <w:lang w:val="es_ES" w:bidi="es_ES"/>
        </w:rPr>
        <w:t>136:2</w:t>
      </w:r>
      <w:r>
        <w:rPr>
          <w:lang w:val="es_ES" w:bidi="es_ES"/>
        </w:rPr>
        <w:t xml:space="preserve">; </w:t>
      </w:r>
      <w:r>
        <w:rPr>
          <w:lang w:val="es_ES" w:bidi="es_ES"/>
        </w:rPr>
        <w:t>Dn 2:47</w:t>
      </w:r>
      <w:r>
        <w:rPr>
          <w:lang w:val="es_ES" w:bidi="es_ES"/>
        </w:rPr>
        <w:t xml:space="preserve">; </w:t>
      </w:r>
      <w:r>
        <w:rPr>
          <w:lang w:val="es_ES" w:bidi="es_ES"/>
        </w:rPr>
        <w:t>So 2:11</w:t>
      </w:r>
      <w:r>
        <w:rPr>
          <w:lang w:val="es_ES" w:bidi="es_ES"/>
        </w:rPr>
        <w:t>).</w:t>
      </w:r>
    </w:p>
    <w:p>
      <w:pPr>
        <w:pStyle w:val="Heading3"/>
      </w:pPr>
      <w:r>
        <w:rPr>
          <w:lang w:val="es_ES" w:bidi="es_ES"/>
        </w:rPr>
        <w:t>La lucha de Israel con la idolatría</w:t>
      </w:r>
    </w:p>
    <w:p>
      <w:pPr/>
      <w:r>
        <w:rPr>
          <w:lang w:val="es_ES" w:bidi="es_ES"/>
        </w:rPr>
      </w:r>
      <w:r>
        <w:rPr>
          <w:lang w:val="es_ES" w:bidi="es_ES"/>
        </w:rPr>
        <w:t>Estos dioses no eran dignos de la atención ni de la adoración de Israel. Dado que solo hay un Dios, los demás dioses no merecían la adoración de Israel (</w:t>
      </w:r>
      <w:r>
        <w:rPr>
          <w:lang w:val="es_ES" w:bidi="es_ES"/>
        </w:rPr>
        <w:t>Ex 20:3,</w:t>
      </w:r>
      <w:r>
        <w:rPr>
          <w:lang w:val="es_ES" w:bidi="es_ES"/>
        </w:rPr>
        <w:t xml:space="preserve"> </w:t>
      </w:r>
      <w:r>
        <w:rPr>
          <w:lang w:val="es_ES" w:bidi="es_ES"/>
        </w:rPr>
        <w:t>Dt 5:7</w:t>
      </w:r>
      <w:r>
        <w:rPr>
          <w:lang w:val="es_ES" w:bidi="es_ES"/>
        </w:rPr>
        <w:t>). El idioma hebreo ni siquiera tenía una palabra para "diosa", por lo que se utilizaba la palabra para "Dios" al referirse a diosas (</w:t>
      </w:r>
      <w:r>
        <w:rPr>
          <w:lang w:val="es_ES" w:bidi="es_ES"/>
        </w:rPr>
        <w:t>1 Re 11:5, 33</w:t>
      </w:r>
      <w:r>
        <w:rPr>
          <w:lang w:val="es_ES" w:bidi="es_ES"/>
        </w:rPr>
        <w:t>). Se les indicó a los israelitas que no hicieran imágenes (</w:t>
      </w:r>
      <w:r>
        <w:rPr>
          <w:lang w:val="es_ES" w:bidi="es_ES"/>
        </w:rPr>
        <w:t>Ex 20:4, 23;</w:t>
      </w:r>
      <w:r>
        <w:rPr>
          <w:lang w:val="es_ES" w:bidi="es_ES"/>
        </w:rPr>
        <w:t xml:space="preserve"> </w:t>
      </w:r>
      <w:r>
        <w:rPr>
          <w:lang w:val="es_ES" w:bidi="es_ES"/>
        </w:rPr>
        <w:t>Lv 19:4,</w:t>
      </w:r>
      <w:r>
        <w:rPr>
          <w:lang w:val="es_ES" w:bidi="es_ES"/>
        </w:rPr>
        <w:t xml:space="preserve"> </w:t>
      </w:r>
      <w:r>
        <w:rPr>
          <w:lang w:val="es_ES" w:bidi="es_ES"/>
        </w:rPr>
        <w:t>Dt 5:8</w:t>
      </w:r>
      <w:r>
        <w:rPr>
          <w:lang w:val="es_ES" w:bidi="es_ES"/>
        </w:rPr>
        <w:t>). No debían mencionar a los dioses y diosas de los pueblos no judíos que vivían a su alrededor (</w:t>
      </w:r>
      <w:r>
        <w:rPr>
          <w:lang w:val="es_ES" w:bidi="es_ES"/>
        </w:rPr>
        <w:t xml:space="preserve">Exo 23:13, </w:t>
      </w:r>
      <w:r>
        <w:rPr>
          <w:lang w:val="es_ES" w:bidi="es_ES"/>
        </w:rPr>
        <w:t>Jos 23:7</w:t>
      </w:r>
      <w:r>
        <w:rPr>
          <w:lang w:val="es_ES" w:bidi="es_ES"/>
        </w:rPr>
        <w:t>).</w:t>
      </w:r>
    </w:p>
    <w:p>
      <w:pPr/>
      <w:r>
        <w:rPr>
          <w:lang w:val="es_ES" w:bidi="es_ES"/>
        </w:rPr>
      </w:r>
      <w:r>
        <w:rPr>
          <w:lang w:val="es_ES" w:bidi="es_ES"/>
        </w:rPr>
        <w:t>A pesar de las advertencias de Dios, los israelitas a menudo volvían a adorar a otros dioses a lo largo de su historia. Este problema comenzó muy temprano, cuando la familia de Jacob todavía guardaba pequeños ídolos en sus hogares (</w:t>
      </w:r>
      <w:r>
        <w:rPr>
          <w:lang w:val="es_ES" w:bidi="es_ES"/>
        </w:rPr>
        <w:t>Gn 31:32</w:t>
      </w:r>
      <w:r>
        <w:rPr>
          <w:lang w:val="es_ES" w:bidi="es_ES"/>
        </w:rPr>
        <w:t>). El pueblo continuó adorando a otros dioses incluso después de que Dios los rescató de Egipto (</w:t>
      </w:r>
      <w:r>
        <w:rPr>
          <w:lang w:val="es_ES" w:bidi="es_ES"/>
        </w:rPr>
        <w:t>Ex 32:1–4, 8, 23, 31;</w:t>
      </w:r>
      <w:r>
        <w:rPr>
          <w:lang w:val="es_ES" w:bidi="es_ES"/>
        </w:rPr>
        <w:t xml:space="preserve"> </w:t>
      </w:r>
      <w:r>
        <w:rPr>
          <w:lang w:val="es_ES" w:bidi="es_ES"/>
        </w:rPr>
        <w:t>34:15,</w:t>
      </w:r>
      <w:r>
        <w:rPr>
          <w:lang w:val="es_ES" w:bidi="es_ES"/>
        </w:rPr>
        <w:t xml:space="preserve"> </w:t>
      </w:r>
      <w:r>
        <w:rPr>
          <w:lang w:val="es_ES" w:bidi="es_ES"/>
        </w:rPr>
        <w:t>Os 11:2</w:t>
      </w:r>
      <w:r>
        <w:rPr>
          <w:lang w:val="es_ES" w:bidi="es_ES"/>
        </w:rPr>
        <w:t>).</w:t>
      </w:r>
    </w:p>
    <w:p>
      <w:pPr/>
      <w:r>
        <w:rPr>
          <w:lang w:val="es_ES" w:bidi="es_ES"/>
        </w:rPr>
      </w:r>
      <w:r>
        <w:rPr>
          <w:lang w:val="es_ES" w:bidi="es_ES"/>
        </w:rPr>
        <w:t>Esta infidelidad a Dios tuvo serias consecuencias. En 722 a.C., el reino del norte de Israel fue destruido porque el pueblo adoraba ídolos en lugar de a Dios (</w:t>
      </w:r>
      <w:r>
        <w:rPr>
          <w:lang w:val="es_ES" w:bidi="es_ES"/>
        </w:rPr>
        <w:t>2 Re 17:7–18</w:t>
      </w:r>
      <w:r>
        <w:rPr>
          <w:lang w:val="es_ES" w:bidi="es_ES"/>
        </w:rPr>
        <w:t>). Más tarde, en 586 a.C., el reino del sur de Israel también fue destruido por la misma razón (</w:t>
      </w:r>
      <w:r>
        <w:rPr>
          <w:lang w:val="es_ES" w:bidi="es_ES"/>
        </w:rPr>
        <w:t>2 Re 22:17</w:t>
      </w:r>
      <w:r>
        <w:rPr>
          <w:lang w:val="es_ES" w:bidi="es_ES"/>
        </w:rPr>
        <w:t xml:space="preserve">; comparar </w:t>
      </w:r>
      <w:r>
        <w:rPr>
          <w:lang w:val="es_ES" w:bidi="es_ES"/>
        </w:rPr>
        <w:t>Dt 29:25–28</w:t>
      </w:r>
      <w:r>
        <w:rPr>
          <w:lang w:val="es_ES" w:bidi="es_ES"/>
        </w:rPr>
        <w:t>). Cuando el pueblo judío fue llevado a Babilonia como cautivo, se dieron cuenta de cuán vacío era el culto a los ídolos y finalmente se apartaron de él. Podrían haber evitado mucho sufrimiento si hubieran seguido el ejemplo de Josué cuando dijo, “</w:t>
      </w:r>
      <w:r>
        <w:rPr>
          <w:lang w:val="es_ES" w:bidi="es_ES"/>
        </w:rPr>
        <w:t>que yo y mi casa serviremos á Jehová</w:t>
      </w:r>
      <w:r>
        <w:rPr>
          <w:lang w:val="es_ES" w:bidi="es_ES"/>
        </w:rPr>
        <w:t>” (</w:t>
      </w:r>
      <w:r>
        <w:rPr>
          <w:lang w:val="es_ES" w:bidi="es_ES"/>
        </w:rPr>
        <w:t>Jos 24:15</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Deidades y Religión Cananea</w:t>
      </w:r>
      <w:r>
        <w:rPr>
          <w:lang w:val="es_ES" w:bidi="es_ES"/>
        </w:rPr>
        <w:t xml:space="preserve">; </w:t>
      </w:r>
      <w:r>
        <w:rPr>
          <w:lang w:val="es_ES" w:bidi="es_ES"/>
        </w:rPr>
        <w:t>Ídolos, Idolatría</w:t>
      </w:r>
      <w:r>
        <w:rPr>
          <w:lang w:val="es_ES" w:bidi="es_ES"/>
        </w:rPr>
        <w:t xml:space="preserve">; </w:t>
      </w:r>
      <w:r>
        <w:rPr>
          <w:lang w:val="es_ES" w:bidi="es_ES"/>
        </w:rPr>
        <w:t>Lugar Alto</w:t>
      </w:r>
      <w:r>
        <w:rPr>
          <w:lang w:val="es_ES" w:bidi="es_ES"/>
        </w:rPr>
        <w:t>.</w:t>
      </w:r>
      <w:r>
        <w:rPr>
          <w:lang w:val="es_ES" w:bidi="es_ES"/>
        </w:rPr>
      </w:r>
      <w:r>
        <w:rPr>
          <w:lang w:val="es_ES" w:bidi="es_ES"/>
        </w:rPr>
      </w:r>
    </w:p>
    <w:p>
      <w:pPr/>
      <w:r>
        <w:rPr>
          <w:lang w:val="es_ES" w:bidi="es_ES"/>
        </w:rPr>
      </w:r>
    </w:p>
    <w:p>
      <w:pPr>
        <w:pStyle w:val="Heading2"/>
      </w:pPr>
      <w:r>
        <w:rPr>
          <w:lang w:val="es_ES" w:bidi="es_ES"/>
        </w:rPr>
        <w:t>Diótrefes</w:t>
      </w:r>
      <w:r>
        <w:rPr>
          <w:lang w:val="es_ES" w:bidi="es_ES"/>
        </w:rPr>
      </w:r>
    </w:p>
    <w:p>
      <w:pPr/>
      <w:r>
        <w:rPr>
          <w:lang w:val="es_ES" w:bidi="es_ES"/>
        </w:rPr>
      </w:r>
      <w:r>
        <w:rPr>
          <w:lang w:val="es_ES" w:bidi="es_ES"/>
        </w:rPr>
        <w:t>Un miembro de la iglesia a quien Juan reprendió por su comportamiento contencioso (</w:t>
      </w:r>
      <w:r>
        <w:rPr>
          <w:lang w:val="es_ES" w:bidi="es_ES"/>
        </w:rPr>
        <w:t>3 Jn 1:9–10</w:t>
      </w:r>
      <w:r>
        <w:rPr>
          <w:lang w:val="es_ES" w:bidi="es_ES"/>
        </w:rPr>
        <w:t>). Habló en contra de Juan, resistió su autoridad al negarse a recibir una carta anterior y se negó a mostrar hospitalidad cristiana, instando a otros a hacer lo mismo. Puede haber sido un oficial en la iglesia que abusó de su posición, ya que le gustaba ponerse a sí mismo en primer lugar.</w:t>
      </w:r>
      <w:r>
        <w:rPr>
          <w:lang w:val="es_ES" w:bidi="es_ES"/>
        </w:rPr>
      </w:r>
      <w:r>
        <w:rPr>
          <w:lang w:val="es_ES" w:bidi="es_ES"/>
        </w:rPr>
      </w:r>
    </w:p>
    <w:p>
      <w:pPr/>
      <w:r>
        <w:rPr>
          <w:lang w:val="es_ES" w:bidi="es_ES"/>
        </w:rPr>
      </w:r>
    </w:p>
    <w:p>
      <w:pPr>
        <w:pStyle w:val="Heading2"/>
      </w:pPr>
      <w:r>
        <w:rPr>
          <w:lang w:val="es_ES" w:bidi="es_ES"/>
        </w:rPr>
        <w:t>Diputado</w:t>
      </w:r>
      <w:r>
        <w:rPr>
          <w:lang w:val="es_ES" w:bidi="es_ES"/>
        </w:rPr>
      </w:r>
    </w:p>
    <w:p>
      <w:pPr>
        <w:pStyle w:val="ListNumber"/>
        <w:numPr>
          <w:ilvl w:val="0"/>
          <w:numId w:val="29"/>
        </w:numPr>
        <w:spacing w:line="240" w:lineRule="auto"/>
        <w:ind w:left="720"/>
      </w:pPr>
      <w:r>
        <w:rPr>
          <w:lang w:val="es_ES" w:bidi="es_ES"/>
        </w:rPr>
      </w:r>
      <w:r>
        <w:rPr>
          <w:lang w:val="es_ES" w:bidi="es_ES"/>
        </w:rPr>
        <w:t>Un funcionario de alto rango cuya autoridad normalmente es otorgada por un rey (</w:t>
      </w:r>
      <w:r>
        <w:rPr>
          <w:lang w:val="es_ES" w:bidi="es_ES"/>
        </w:rPr>
        <w:t>1 Reyes 22:47,</w:t>
      </w:r>
      <w:r>
        <w:rPr>
          <w:lang w:val="es_ES" w:bidi="es_ES"/>
        </w:rPr>
        <w:t xml:space="preserve"> </w:t>
      </w:r>
      <w:r>
        <w:rPr>
          <w:lang w:val="es_ES" w:bidi="es_ES"/>
        </w:rPr>
        <w:t>Jeremías 51:28</w:t>
      </w:r>
      <w:r>
        <w:rPr>
          <w:lang w:val="es_ES" w:bidi="es_ES"/>
        </w:rPr>
        <w:t>).</w:t>
        <w:br/>
      </w:r>
      <w:r>
        <w:rPr>
          <w:i/>
          <w:lang w:val="es_ES" w:bidi="es_ES"/>
        </w:rPr>
        <w:t>Véase</w:t>
      </w:r>
      <w:r>
        <w:rPr>
          <w:lang w:val="es_ES" w:bidi="es_ES"/>
        </w:rPr>
        <w:t xml:space="preserve"> </w:t>
      </w:r>
      <w:r>
        <w:rPr>
          <w:lang w:val="es_ES" w:bidi="es_ES"/>
        </w:rPr>
        <w:t>Gobernador</w:t>
      </w:r>
      <w:r>
        <w:rPr>
          <w:lang w:val="es_ES" w:bidi="es_ES"/>
        </w:rPr>
        <w:t>.</w:t>
      </w:r>
    </w:p>
    <w:p>
      <w:pPr>
        <w:pStyle w:val="ListNumber"/>
        <w:spacing w:line="240" w:lineRule="auto"/>
        <w:ind w:left="720"/>
      </w:pPr>
      <w:r>
        <w:rPr>
          <w:lang w:val="es_ES" w:bidi="es_ES"/>
        </w:rPr>
      </w:r>
      <w:r>
        <w:rPr>
          <w:lang w:val="es_ES" w:bidi="es_ES"/>
        </w:rPr>
        <w:t>La traducción de la RVR-1909 para "procónsul". Un procónsul era un oficial designado sobre provincias por el Senado romano (</w:t>
      </w:r>
      <w:r>
        <w:rPr>
          <w:lang w:val="es_ES" w:bidi="es_ES"/>
        </w:rPr>
        <w:t>Hechos 13:7–12,</w:t>
      </w:r>
      <w:r>
        <w:rPr>
          <w:lang w:val="es_ES" w:bidi="es_ES"/>
        </w:rPr>
        <w:t xml:space="preserve"> </w:t>
      </w:r>
      <w:r>
        <w:rPr>
          <w:lang w:val="es_ES" w:bidi="es_ES"/>
        </w:rPr>
        <w:t>18:12,</w:t>
      </w:r>
      <w:r>
        <w:rPr>
          <w:lang w:val="es_ES" w:bidi="es_ES"/>
        </w:rPr>
        <w:t xml:space="preserve"> </w:t>
      </w:r>
      <w:r>
        <w:rPr>
          <w:lang w:val="es_ES" w:bidi="es_ES"/>
        </w:rPr>
        <w:t>19:38</w:t>
      </w:r>
      <w:r>
        <w:rPr>
          <w:lang w:val="es_ES" w:bidi="es_ES"/>
        </w:rPr>
        <w:t>).</w:t>
        <w:br/>
      </w:r>
      <w:r>
        <w:rPr>
          <w:i/>
          <w:lang w:val="es_ES" w:bidi="es_ES"/>
        </w:rPr>
        <w:t>Véase también</w:t>
      </w:r>
      <w:r>
        <w:rPr>
          <w:lang w:val="es_ES" w:bidi="es_ES"/>
        </w:rPr>
        <w:t xml:space="preserve"> </w:t>
      </w:r>
      <w:r>
        <w:rPr>
          <w:lang w:val="es_ES" w:bidi="es_ES"/>
        </w:rPr>
        <w:t>Procónsul</w:t>
      </w:r>
      <w:r>
        <w:rPr>
          <w:lang w:val="es_ES" w:bidi="es_ES"/>
        </w:rPr>
        <w:t>.</w:t>
      </w:r>
      <w:r>
        <w:rPr>
          <w:lang w:val="es_ES" w:bidi="es_ES"/>
        </w:rPr>
      </w:r>
      <w:r>
        <w:rPr>
          <w:lang w:val="es_ES" w:bidi="es_ES"/>
        </w:rPr>
      </w:r>
    </w:p>
    <w:p>
      <w:pPr/>
      <w:r>
        <w:rPr>
          <w:lang w:val="es_ES" w:bidi="es_ES"/>
        </w:rPr>
      </w:r>
    </w:p>
    <w:p>
      <w:pPr>
        <w:pStyle w:val="Heading2"/>
      </w:pPr>
      <w:r>
        <w:rPr>
          <w:lang w:val="es_ES" w:bidi="es_ES"/>
        </w:rPr>
        <w:t>Director de coro, Maestro de coro</w:t>
      </w:r>
      <w:r>
        <w:rPr>
          <w:lang w:val="es_ES" w:bidi="es_ES"/>
        </w:rPr>
      </w:r>
    </w:p>
    <w:p>
      <w:pPr/>
      <w:r>
        <w:rPr>
          <w:lang w:val="es_ES" w:bidi="es_ES"/>
        </w:rPr>
      </w:r>
      <w:r>
        <w:rPr>
          <w:lang w:val="es_ES" w:bidi="es_ES"/>
        </w:rPr>
        <w:t xml:space="preserve">Director de música, mencionado en los encabezamientos de 55 salmos. </w:t>
      </w:r>
      <w:r>
        <w:rPr>
          <w:i/>
          <w:lang w:val="es_ES" w:bidi="es_ES"/>
        </w:rPr>
        <w:t>Ver</w:t>
      </w:r>
      <w:r>
        <w:rPr>
          <w:lang w:val="es_ES" w:bidi="es_ES"/>
        </w:rPr>
        <w:t xml:space="preserve"> </w:t>
      </w:r>
      <w:r>
        <w:rPr>
          <w:lang w:val="es_ES" w:bidi="es_ES"/>
        </w:rPr>
        <w:t>Música</w:t>
      </w:r>
      <w:r>
        <w:rPr>
          <w:lang w:val="es_ES" w:bidi="es_ES"/>
        </w:rPr>
        <w:t xml:space="preserve">; </w:t>
      </w:r>
      <w:r>
        <w:rPr>
          <w:lang w:val="es_ES" w:bidi="es_ES"/>
        </w:rPr>
        <w:t>Instrumentos Musicales</w:t>
      </w:r>
      <w:r>
        <w:rPr>
          <w:lang w:val="es_ES" w:bidi="es_ES"/>
        </w:rPr>
        <w:t>.</w:t>
      </w:r>
      <w:r>
        <w:rPr>
          <w:lang w:val="es_ES" w:bidi="es_ES"/>
        </w:rPr>
      </w:r>
      <w:r>
        <w:rPr>
          <w:lang w:val="es_ES" w:bidi="es_ES"/>
        </w:rPr>
      </w:r>
    </w:p>
    <w:p>
      <w:pPr/>
      <w:r>
        <w:rPr>
          <w:lang w:val="es_ES" w:bidi="es_ES"/>
        </w:rPr>
      </w:r>
    </w:p>
    <w:p>
      <w:pPr>
        <w:pStyle w:val="Heading2"/>
      </w:pPr>
      <w:r>
        <w:rPr>
          <w:lang w:val="es_ES" w:bidi="es_ES"/>
        </w:rPr>
        <w:t>Disán</w:t>
      </w:r>
      <w:r>
        <w:rPr>
          <w:lang w:val="es_ES" w:bidi="es_ES"/>
        </w:rPr>
      </w:r>
    </w:p>
    <w:p>
      <w:pPr/>
      <w:r>
        <w:rPr>
          <w:lang w:val="es_ES" w:bidi="es_ES"/>
        </w:rPr>
      </w:r>
      <w:r>
        <w:rPr>
          <w:lang w:val="es_ES" w:bidi="es_ES"/>
        </w:rPr>
        <w:t>Jefe en la tierra de Seir, una zona montañosa al suroeste del Mar Muerto. El padre de Disán fue Seir el Horita (</w:t>
      </w:r>
      <w:r>
        <w:rPr>
          <w:lang w:val="es_ES" w:bidi="es_ES"/>
        </w:rPr>
        <w:t>Gn 36:21,</w:t>
      </w:r>
      <w:r>
        <w:rPr>
          <w:lang w:val="es_ES" w:bidi="es_ES"/>
        </w:rPr>
        <w:t xml:space="preserve"> </w:t>
      </w:r>
      <w:r>
        <w:rPr>
          <w:lang w:val="es_ES" w:bidi="es_ES"/>
        </w:rPr>
        <w:t>1 Cro 1:38</w:t>
      </w:r>
      <w:r>
        <w:rPr>
          <w:lang w:val="es_ES" w:bidi="es_ES"/>
        </w:rPr>
        <w:t>). Los horitas fueron expulsados de su territorio por los edomitas (</w:t>
      </w:r>
      <w:r>
        <w:rPr>
          <w:lang w:val="es_ES" w:bidi="es_ES"/>
        </w:rPr>
        <w:t>Dt 2:12</w:t>
      </w:r>
      <w:r>
        <w:rPr>
          <w:lang w:val="es_ES" w:bidi="es_ES"/>
        </w:rPr>
        <w:t>). Las referencias posteriores en el Antiguo Testamento a menudo usan Seir y Edom de manera sinónima.</w:t>
      </w:r>
      <w:r>
        <w:rPr>
          <w:lang w:val="es_ES" w:bidi="es_ES"/>
        </w:rPr>
      </w:r>
      <w:r>
        <w:rPr>
          <w:lang w:val="es_ES" w:bidi="es_ES"/>
        </w:rPr>
      </w:r>
    </w:p>
    <w:p>
      <w:pPr/>
      <w:r>
        <w:rPr>
          <w:lang w:val="es_ES" w:bidi="es_ES"/>
        </w:rPr>
      </w:r>
    </w:p>
    <w:p>
      <w:pPr>
        <w:pStyle w:val="Heading2"/>
      </w:pPr>
      <w:r>
        <w:rPr>
          <w:lang w:val="es_ES" w:bidi="es_ES"/>
        </w:rPr>
        <w:t>Discernimiento de espíritus</w:t>
      </w:r>
      <w:r>
        <w:rPr>
          <w:lang w:val="es_ES" w:bidi="es_ES"/>
        </w:rPr>
      </w:r>
    </w:p>
    <w:p>
      <w:pPr/>
      <w:r>
        <w:rPr>
          <w:lang w:val="es_ES" w:bidi="es_ES"/>
        </w:rPr>
      </w:r>
      <w:r>
        <w:rPr>
          <w:i/>
          <w:lang w:val="es_ES" w:bidi="es_ES"/>
        </w:rPr>
        <w:t>Ver</w:t>
      </w:r>
      <w:r>
        <w:rPr>
          <w:lang w:val="es_ES" w:bidi="es_ES"/>
        </w:rPr>
        <w:t xml:space="preserve"> </w:t>
      </w:r>
      <w:r>
        <w:rPr>
          <w:lang w:val="es_ES" w:bidi="es_ES"/>
        </w:rPr>
        <w:t>Dones Espirituales</w:t>
      </w:r>
      <w:r>
        <w:rPr>
          <w:lang w:val="es_ES" w:bidi="es_ES"/>
        </w:rPr>
        <w:t>.</w:t>
      </w:r>
      <w:r>
        <w:rPr>
          <w:lang w:val="es_ES" w:bidi="es_ES"/>
        </w:rPr>
      </w:r>
      <w:r>
        <w:rPr>
          <w:lang w:val="es_ES" w:bidi="es_ES"/>
        </w:rPr>
      </w:r>
    </w:p>
    <w:p>
      <w:pPr/>
      <w:r>
        <w:rPr>
          <w:lang w:val="es_ES" w:bidi="es_ES"/>
        </w:rPr>
      </w:r>
    </w:p>
    <w:p>
      <w:pPr>
        <w:pStyle w:val="Heading2"/>
      </w:pPr>
      <w:r>
        <w:rPr>
          <w:lang w:val="es_ES" w:bidi="es_ES"/>
        </w:rPr>
        <w:t>Disciplina</w:t>
      </w:r>
      <w:r>
        <w:rPr>
          <w:lang w:val="es_ES" w:bidi="es_ES"/>
        </w:rPr>
      </w:r>
    </w:p>
    <w:p>
      <w:pPr/>
      <w:r>
        <w:rPr>
          <w:lang w:val="es_ES" w:bidi="es_ES"/>
        </w:rPr>
      </w:r>
      <w:r>
        <w:rPr>
          <w:lang w:val="es_ES" w:bidi="es_ES"/>
        </w:rPr>
        <w:t>El aprendizaje que moldea el carácter y refuerza el comportamiento correcto proviene de una palabra latina que significa "instrucción" o "entrenamiento". Disciplinar a una persona o a un grupo significa ponerlos en un estado de buen orden para que funcionen de la manera prevista. La disciplina, a pesar de un concepto erróneo popular, no es inherentemente severa o dura. Los traductores de la Biblia eligieron "discípulo" como un término apropiado para alguien que aprende siguiendo.</w:t>
      </w:r>
    </w:p>
    <w:p>
      <w:pPr/>
      <w:r>
        <w:rPr>
          <w:lang w:val="es_ES" w:bidi="es_ES"/>
        </w:rPr>
      </w:r>
      <w:r>
        <w:rPr>
          <w:b/>
          <w:lang w:val="es_ES" w:bidi="es_ES"/>
        </w:rPr>
        <w:t>Sumario</w:t>
      </w:r>
    </w:p>
    <w:p>
      <w:pPr/>
      <w:r>
        <w:rPr>
          <w:lang w:val="es_ES" w:bidi="es_ES"/>
        </w:rPr>
      </w:r>
      <w:r>
        <w:rPr>
          <w:b/>
          <w:lang w:val="es_ES" w:bidi="es_ES"/>
        </w:rPr>
        <w:t>• Enseñanza de la Biblia</w:t>
      </w:r>
    </w:p>
    <w:p>
      <w:pPr/>
      <w:r>
        <w:rPr>
          <w:lang w:val="es_ES" w:bidi="es_ES"/>
        </w:rPr>
      </w:r>
      <w:r>
        <w:rPr>
          <w:b/>
          <w:lang w:val="es_ES" w:bidi="es_ES"/>
        </w:rPr>
        <w:t>• Autodisciplina</w:t>
      </w:r>
    </w:p>
    <w:p>
      <w:pPr/>
      <w:r>
        <w:rPr>
          <w:lang w:val="es_ES" w:bidi="es_ES"/>
        </w:rPr>
      </w:r>
      <w:r>
        <w:rPr>
          <w:b/>
          <w:lang w:val="es_ES" w:bidi="es_ES"/>
        </w:rPr>
        <w:t>• Disciplina de los padres</w:t>
      </w:r>
    </w:p>
    <w:p>
      <w:pPr/>
      <w:r>
        <w:rPr>
          <w:lang w:val="es_ES" w:bidi="es_ES"/>
        </w:rPr>
      </w:r>
      <w:r>
        <w:rPr>
          <w:b/>
          <w:lang w:val="es_ES" w:bidi="es_ES"/>
        </w:rPr>
        <w:t>• Disciplina eclesiástica</w:t>
      </w:r>
    </w:p>
    <w:p>
      <w:pPr>
        <w:pStyle w:val="Heading3"/>
      </w:pPr>
      <w:r>
        <w:rPr>
          <w:lang w:val="es_ES" w:bidi="es_ES"/>
        </w:rPr>
        <w:t>Enseñanza de la Biblia</w:t>
      </w:r>
    </w:p>
    <w:p>
      <w:pPr/>
      <w:r>
        <w:rPr>
          <w:lang w:val="es_ES" w:bidi="es_ES"/>
        </w:rPr>
      </w:r>
      <w:r>
        <w:rPr>
          <w:lang w:val="es_ES" w:bidi="es_ES"/>
        </w:rPr>
        <w:t>En el texto en inglés se usa tel término "disciplina", aunque solo una vez. En la RVR-1909, ese versículo se expresa como "corrección" (</w:t>
      </w:r>
      <w:r>
        <w:rPr>
          <w:lang w:val="es_ES" w:bidi="es_ES"/>
        </w:rPr>
        <w:t>Jb 36:10</w:t>
      </w:r>
      <w:r>
        <w:rPr>
          <w:lang w:val="es_ES" w:bidi="es_ES"/>
        </w:rPr>
        <w:t>). Así, hay varias formas de expresión de sustantivo y verbo para la idea y el propio vocablo que aparecen con frecuencia en versiones modernas de la Biblia. Las palabras hebreas y griegas comúnmente traducidas como "disciplina" a veces se traducen como "reprensión", "advertencia", "restricción", "corrección" o "castigo", esta úlitma también la versión en inglés . Sinónimos más positivos incluyen "crianza", "entrenamiento", "instrucción" y "educación".</w:t>
      </w:r>
    </w:p>
    <w:p>
      <w:pPr/>
      <w:r>
        <w:rPr>
          <w:lang w:val="es_ES" w:bidi="es_ES"/>
        </w:rPr>
      </w:r>
      <w:r>
        <w:rPr>
          <w:lang w:val="es_ES" w:bidi="es_ES"/>
        </w:rPr>
        <w:t>El uso del término "disciplina" en el Antiguo Testamento es notablemente más negativo que en el Nuevo Testamento, principalmente debido al enfoque legal de Dios hacia Israel bajo el antiguo pacto (Mosaico). El enfoque del "nuevo pacto" hacia la iglesia lleva a un lenguaje más positivo sobre la disciplina en el Nuevo Testamento. Sin embargo, ambos pactos tenían el mismo objetivo: la justicia. Considerado bajo esa perspectiva, incluso el énfasis del Antiguo Testamento en el castigo procede de un motivo positivo hacia un objetivo constructivo. Donde el Antiguo Testamento enfatizaba la represalia, era para enseñar a los infractores la naturaleza de su ofensa mostrándoles un efecto similar al que habían causado. La reivindicación de los derechos de una persona agraviada también reivindicaba la justicia de Dios. La reivindicación era una forma importante de mantener la justicia de Dios. La retribución también era importante. La ruptura del pacto, la "ley" en Deuteronomio, traía la maldición del pacto (</w:t>
      </w:r>
      <w:r>
        <w:rPr>
          <w:lang w:val="es_ES" w:bidi="es_ES"/>
        </w:rPr>
        <w:t>Dt 27:26</w:t>
      </w:r>
      <w:r>
        <w:rPr>
          <w:lang w:val="es_ES" w:bidi="es_ES"/>
        </w:rPr>
        <w:t>) en forma de disciplina punitiva. La retribución restablecía la autoridad de la ley de Dios y enseñaba respeto por sus estándares de justicia.</w:t>
      </w:r>
    </w:p>
    <w:p>
      <w:pPr/>
      <w:r>
        <w:rPr>
          <w:lang w:val="es_ES" w:bidi="es_ES"/>
        </w:rPr>
      </w:r>
      <w:r>
        <w:rPr>
          <w:lang w:val="es_ES" w:bidi="es_ES"/>
        </w:rPr>
        <w:t>Complementaria a la disciplina punitiva, la disciplina positiva puede considerarse como una de tipo reforzadora. Dios siempre disciplina; lo hace de manera punitiva cuando es necesario, pero de manera reforzadora cuando es posible.</w:t>
      </w:r>
    </w:p>
    <w:p>
      <w:pPr/>
      <w:r>
        <w:rPr>
          <w:lang w:val="es_ES" w:bidi="es_ES"/>
        </w:rPr>
      </w:r>
      <w:r>
        <w:rPr>
          <w:lang w:val="es_ES" w:bidi="es_ES"/>
        </w:rPr>
        <w:t>La corrección, la disciplina genéricamente, se menciona frecuentemente como ejercida por Dios sobre Israel (</w:t>
      </w:r>
      <w:r>
        <w:rPr>
          <w:lang w:val="es_ES" w:bidi="es_ES"/>
        </w:rPr>
        <w:t>Lv 26:23,</w:t>
      </w:r>
      <w:r>
        <w:rPr>
          <w:lang w:val="es_ES" w:bidi="es_ES"/>
        </w:rPr>
        <w:t xml:space="preserve"> </w:t>
      </w:r>
      <w:r>
        <w:rPr>
          <w:lang w:val="es_ES" w:bidi="es_ES"/>
        </w:rPr>
        <w:t>Dt 4:36,</w:t>
      </w:r>
      <w:r>
        <w:rPr>
          <w:lang w:val="es_ES" w:bidi="es_ES"/>
        </w:rPr>
        <w:t xml:space="preserve"> </w:t>
      </w:r>
      <w:r>
        <w:rPr>
          <w:lang w:val="es_ES" w:bidi="es_ES"/>
        </w:rPr>
        <w:t>8:5</w:t>
      </w:r>
      <w:r>
        <w:rPr>
          <w:lang w:val="es_ES" w:bidi="es_ES"/>
        </w:rPr>
        <w:t xml:space="preserve">; </w:t>
      </w:r>
      <w:r>
        <w:rPr>
          <w:lang w:val="es_ES" w:bidi="es_ES"/>
        </w:rPr>
        <w:t>Jr 31:18</w:t>
      </w:r>
      <w:r>
        <w:rPr>
          <w:lang w:val="es_ES" w:bidi="es_ES"/>
        </w:rPr>
        <w:t>), sobre las naciones (</w:t>
      </w:r>
      <w:r>
        <w:rPr>
          <w:lang w:val="es_ES" w:bidi="es_ES"/>
        </w:rPr>
        <w:t>Sal 94:10</w:t>
      </w:r>
      <w:r>
        <w:rPr>
          <w:lang w:val="es_ES" w:bidi="es_ES"/>
        </w:rPr>
        <w:t>) o sobre individuos (</w:t>
      </w:r>
      <w:r>
        <w:rPr>
          <w:lang w:val="es_ES" w:bidi="es_ES"/>
        </w:rPr>
        <w:t>Job 5:17,</w:t>
      </w:r>
      <w:r>
        <w:rPr>
          <w:lang w:val="es_ES" w:bidi="es_ES"/>
        </w:rPr>
        <w:t xml:space="preserve"> </w:t>
      </w:r>
      <w:r>
        <w:rPr>
          <w:lang w:val="es_ES" w:bidi="es_ES"/>
        </w:rPr>
        <w:t>Sal 94:10, 12,</w:t>
      </w:r>
      <w:r>
        <w:rPr>
          <w:lang w:val="es_ES" w:bidi="es_ES"/>
        </w:rPr>
        <w:t xml:space="preserve"> </w:t>
      </w:r>
      <w:r>
        <w:rPr>
          <w:lang w:val="es_ES" w:bidi="es_ES"/>
        </w:rPr>
        <w:t>Hb 12:5–11,</w:t>
      </w:r>
      <w:r>
        <w:rPr>
          <w:lang w:val="es_ES" w:bidi="es_ES"/>
        </w:rPr>
        <w:t xml:space="preserve"> </w:t>
      </w:r>
      <w:r>
        <w:rPr>
          <w:lang w:val="es_ES" w:bidi="es_ES"/>
        </w:rPr>
        <w:t>Ap 3:19</w:t>
      </w:r>
      <w:r>
        <w:rPr>
          <w:lang w:val="es_ES" w:bidi="es_ES"/>
        </w:rPr>
        <w:t>). En Israel, la responsabilidad de los padres de disciplinar a los hijos se tomaba en serio (</w:t>
      </w:r>
      <w:r>
        <w:rPr>
          <w:lang w:val="es_ES" w:bidi="es_ES"/>
        </w:rPr>
        <w:t>Dt 21:18</w:t>
      </w:r>
      <w:r>
        <w:rPr>
          <w:lang w:val="es_ES" w:bidi="es_ES"/>
        </w:rPr>
        <w:t>). Los padres tenían el solemne encargo de disciplinar, corregir, castigar a sus hijos (</w:t>
      </w:r>
      <w:r>
        <w:rPr>
          <w:lang w:val="es_ES" w:bidi="es_ES"/>
        </w:rPr>
        <w:t>Pr 13:24,</w:t>
      </w:r>
      <w:r>
        <w:rPr>
          <w:lang w:val="es_ES" w:bidi="es_ES"/>
        </w:rPr>
        <w:t xml:space="preserve"> </w:t>
      </w:r>
      <w:r>
        <w:rPr>
          <w:lang w:val="es_ES" w:bidi="es_ES"/>
        </w:rPr>
        <w:t>19:18,</w:t>
      </w:r>
      <w:r>
        <w:rPr>
          <w:lang w:val="es_ES" w:bidi="es_ES"/>
        </w:rPr>
        <w:t xml:space="preserve"> </w:t>
      </w:r>
      <w:r>
        <w:rPr>
          <w:lang w:val="es_ES" w:bidi="es_ES"/>
        </w:rPr>
        <w:t>22:15,</w:t>
      </w:r>
      <w:r>
        <w:rPr>
          <w:lang w:val="es_ES" w:bidi="es_ES"/>
        </w:rPr>
        <w:t xml:space="preserve"> </w:t>
      </w:r>
      <w:r>
        <w:rPr>
          <w:lang w:val="es_ES" w:bidi="es_ES"/>
        </w:rPr>
        <w:t>23:13,</w:t>
      </w:r>
      <w:r>
        <w:rPr>
          <w:lang w:val="es_ES" w:bidi="es_ES"/>
        </w:rPr>
        <w:t xml:space="preserve"> </w:t>
      </w:r>
      <w:r>
        <w:rPr>
          <w:lang w:val="es_ES" w:bidi="es_ES"/>
        </w:rPr>
        <w:t>29:17,</w:t>
      </w:r>
      <w:r>
        <w:rPr>
          <w:lang w:val="es_ES" w:bidi="es_ES"/>
        </w:rPr>
        <w:t xml:space="preserve"> cf. </w:t>
      </w:r>
      <w:r>
        <w:rPr>
          <w:lang w:val="es_ES" w:bidi="es_ES"/>
        </w:rPr>
        <w:t>Ef 6:4,</w:t>
      </w:r>
      <w:r>
        <w:rPr>
          <w:lang w:val="es_ES" w:bidi="es_ES"/>
        </w:rPr>
        <w:t xml:space="preserve"> </w:t>
      </w:r>
      <w:r>
        <w:rPr>
          <w:lang w:val="es_ES" w:bidi="es_ES"/>
        </w:rPr>
        <w:t>Hb 12:7–10</w:t>
      </w:r>
      <w:r>
        <w:rPr>
          <w:lang w:val="es_ES" w:bidi="es_ES"/>
        </w:rPr>
        <w:t>). En la iglesia, corregir era una responsabilidad pastoral (</w:t>
      </w:r>
      <w:r>
        <w:rPr>
          <w:lang w:val="es_ES" w:bidi="es_ES"/>
        </w:rPr>
        <w:t>2 Tm 2:25</w:t>
      </w:r>
      <w:r>
        <w:rPr>
          <w:lang w:val="es_ES" w:bidi="es_ES"/>
        </w:rPr>
        <w:t>).</w:t>
      </w:r>
    </w:p>
    <w:p>
      <w:pPr/>
      <w:r>
        <w:rPr>
          <w:lang w:val="es_ES" w:bidi="es_ES"/>
        </w:rPr>
      </w:r>
      <w:r>
        <w:rPr>
          <w:lang w:val="es_ES" w:bidi="es_ES"/>
        </w:rPr>
        <w:t>Es comprensible que las personas teman la disciplina de Dios (</w:t>
      </w:r>
      <w:r>
        <w:rPr>
          <w:lang w:val="es_ES" w:bidi="es_ES"/>
        </w:rPr>
        <w:t>Sal 6:1</w:t>
      </w:r>
      <w:r>
        <w:rPr>
          <w:lang w:val="es_ES" w:bidi="es_ES"/>
        </w:rPr>
        <w:t>), pero lo que realmente debería temerse es su ira. Su ira se dirige únicamente contra aquellos que han demostrado ser enemigos de Dios por sus acciones (</w:t>
      </w:r>
      <w:r>
        <w:rPr>
          <w:lang w:val="es_ES" w:bidi="es_ES"/>
        </w:rPr>
        <w:t>Dt 11:2–3</w:t>
      </w:r>
      <w:r>
        <w:rPr>
          <w:lang w:val="es_ES" w:bidi="es_ES"/>
        </w:rPr>
        <w:t>). La disciplina de Dios es distinta de su ira y no debe ser menospreciada (</w:t>
      </w:r>
      <w:r>
        <w:rPr>
          <w:lang w:val="es_ES" w:bidi="es_ES"/>
        </w:rPr>
        <w:t>Pr 3:11</w:t>
      </w:r>
      <w:r>
        <w:rPr>
          <w:lang w:val="es_ES" w:bidi="es_ES"/>
        </w:rPr>
        <w:t>) ni tomada a la ligera (</w:t>
      </w:r>
      <w:r>
        <w:rPr>
          <w:lang w:val="es_ES" w:bidi="es_ES"/>
        </w:rPr>
        <w:t>Hb 12:5</w:t>
      </w:r>
      <w:r>
        <w:rPr>
          <w:lang w:val="es_ES" w:bidi="es_ES"/>
        </w:rPr>
        <w:t>). Solo un necio o una persona malvada la odia (</w:t>
      </w:r>
      <w:r>
        <w:rPr>
          <w:lang w:val="es_ES" w:bidi="es_ES"/>
        </w:rPr>
        <w:t>Sal 50:17</w:t>
      </w:r>
      <w:r>
        <w:rPr>
          <w:lang w:val="es_ES" w:bidi="es_ES"/>
        </w:rPr>
        <w:t>,</w:t>
      </w:r>
      <w:r>
        <w:rPr>
          <w:lang w:val="es_ES" w:bidi="es_ES"/>
        </w:rPr>
        <w:t>Pr 5:12,</w:t>
      </w:r>
      <w:r>
        <w:rPr>
          <w:lang w:val="es_ES" w:bidi="es_ES"/>
        </w:rPr>
        <w:t xml:space="preserve"> </w:t>
      </w:r>
      <w:r>
        <w:rPr>
          <w:lang w:val="es_ES" w:bidi="es_ES"/>
        </w:rPr>
        <w:t>Jr 31:18</w:t>
      </w:r>
      <w:r>
        <w:rPr>
          <w:lang w:val="es_ES" w:bidi="es_ES"/>
        </w:rPr>
        <w:t>). Dios disciplina a su pueblo como un Padre amoroso disciplina a un hijo querido (</w:t>
      </w:r>
      <w:r>
        <w:rPr>
          <w:lang w:val="es_ES" w:bidi="es_ES"/>
        </w:rPr>
        <w:t>Dt 8:5,</w:t>
      </w:r>
      <w:r>
        <w:rPr>
          <w:lang w:val="es_ES" w:bidi="es_ES"/>
        </w:rPr>
        <w:t xml:space="preserve"> </w:t>
      </w:r>
      <w:r>
        <w:rPr>
          <w:lang w:val="es_ES" w:bidi="es_ES"/>
        </w:rPr>
        <w:t>Pr 3:11–12,</w:t>
      </w:r>
      <w:r>
        <w:rPr>
          <w:lang w:val="es_ES" w:bidi="es_ES"/>
        </w:rPr>
        <w:t xml:space="preserve"> </w:t>
      </w:r>
      <w:r>
        <w:rPr>
          <w:lang w:val="es_ES" w:bidi="es_ES"/>
        </w:rPr>
        <w:t>Hb 12:5–7</w:t>
      </w:r>
      <w:r>
        <w:rPr>
          <w:lang w:val="es_ES" w:bidi="es_ES"/>
        </w:rPr>
        <w:t>). Según las Escrituras, una persona sabia debería amar la disciplina, en su sentido de "reprensión" y "castigo" (</w:t>
      </w:r>
      <w:r>
        <w:rPr>
          <w:lang w:val="es_ES" w:bidi="es_ES"/>
        </w:rPr>
        <w:t>Pr 12:1,</w:t>
      </w:r>
      <w:r>
        <w:rPr>
          <w:lang w:val="es_ES" w:bidi="es_ES"/>
        </w:rPr>
        <w:t xml:space="preserve"> </w:t>
      </w:r>
      <w:r>
        <w:rPr>
          <w:lang w:val="es_ES" w:bidi="es_ES"/>
        </w:rPr>
        <w:t>13:24,</w:t>
      </w:r>
      <w:r>
        <w:rPr>
          <w:lang w:val="es_ES" w:bidi="es_ES"/>
        </w:rPr>
        <w:t xml:space="preserve"> </w:t>
      </w:r>
      <w:r>
        <w:rPr>
          <w:lang w:val="es_ES" w:bidi="es_ES"/>
        </w:rPr>
        <w:t>2 Tm 1:7,</w:t>
      </w:r>
      <w:r>
        <w:rPr>
          <w:lang w:val="es_ES" w:bidi="es_ES"/>
        </w:rPr>
        <w:t xml:space="preserve"> </w:t>
      </w:r>
      <w:r>
        <w:rPr>
          <w:lang w:val="es_ES" w:bidi="es_ES"/>
        </w:rPr>
        <w:t>Hb 12:5, 9</w:t>
      </w:r>
      <w:r>
        <w:rPr>
          <w:lang w:val="es_ES" w:bidi="es_ES"/>
        </w:rPr>
        <w:t>).</w:t>
      </w:r>
    </w:p>
    <w:p>
      <w:pPr/>
      <w:r>
        <w:rPr>
          <w:lang w:val="es_ES" w:bidi="es_ES"/>
        </w:rPr>
      </w:r>
      <w:r>
        <w:rPr>
          <w:lang w:val="es_ES" w:bidi="es_ES"/>
        </w:rPr>
        <w:t>El fruto de la disciplina es el conocimiento (</w:t>
      </w:r>
      <w:r>
        <w:rPr>
          <w:lang w:val="es_ES" w:bidi="es_ES"/>
        </w:rPr>
        <w:t>Pr 12:1</w:t>
      </w:r>
      <w:r>
        <w:rPr>
          <w:lang w:val="es_ES" w:bidi="es_ES"/>
        </w:rPr>
        <w:t>) y el deleite de los padres (</w:t>
      </w:r>
      <w:r>
        <w:rPr>
          <w:lang w:val="es_ES" w:bidi="es_ES"/>
        </w:rPr>
        <w:t>29:17</w:t>
      </w:r>
      <w:r>
        <w:rPr>
          <w:lang w:val="es_ES" w:bidi="es_ES"/>
        </w:rPr>
        <w:t>). Quien es disciplinado puede ser considerado "bienaventurado" (</w:t>
      </w:r>
      <w:r>
        <w:rPr>
          <w:lang w:val="es_ES" w:bidi="es_ES"/>
        </w:rPr>
        <w:t>Jb 5:17,</w:t>
      </w:r>
      <w:r>
        <w:rPr>
          <w:lang w:val="es_ES" w:bidi="es_ES"/>
        </w:rPr>
        <w:t xml:space="preserve"> </w:t>
      </w:r>
      <w:r>
        <w:rPr>
          <w:lang w:val="es_ES" w:bidi="es_ES"/>
        </w:rPr>
        <w:t>Sal 94:12</w:t>
      </w:r>
      <w:r>
        <w:rPr>
          <w:lang w:val="es_ES" w:bidi="es_ES"/>
        </w:rPr>
        <w:t>). Aunque el propósito de la disciplina no siempre se especifica, se entiende como algo bueno y justo (</w:t>
      </w:r>
      <w:r>
        <w:rPr>
          <w:lang w:val="es_ES" w:bidi="es_ES"/>
        </w:rPr>
        <w:t>Dt 4:36,</w:t>
      </w:r>
      <w:r>
        <w:rPr>
          <w:lang w:val="es_ES" w:bidi="es_ES"/>
        </w:rPr>
        <w:t xml:space="preserve"> </w:t>
      </w:r>
      <w:r>
        <w:rPr>
          <w:lang w:val="es_ES" w:bidi="es_ES"/>
        </w:rPr>
        <w:t>Jb 36:10,</w:t>
      </w:r>
      <w:r>
        <w:rPr>
          <w:lang w:val="es_ES" w:bidi="es_ES"/>
        </w:rPr>
        <w:t xml:space="preserve"> </w:t>
      </w:r>
      <w:r>
        <w:rPr>
          <w:lang w:val="es_ES" w:bidi="es_ES"/>
        </w:rPr>
        <w:t>Pr 13:24,</w:t>
      </w:r>
      <w:r>
        <w:rPr>
          <w:lang w:val="es_ES" w:bidi="es_ES"/>
        </w:rPr>
        <w:t xml:space="preserve"> </w:t>
      </w:r>
      <w:r>
        <w:rPr>
          <w:lang w:val="es_ES" w:bidi="es_ES"/>
        </w:rPr>
        <w:t>Ap 3:19</w:t>
      </w:r>
      <w:r>
        <w:rPr>
          <w:lang w:val="es_ES" w:bidi="es_ES"/>
        </w:rPr>
        <w:t>). Específicamente, la disciplina, como reprensiones, se denomina "el camino de vida" (</w:t>
      </w:r>
      <w:r>
        <w:rPr>
          <w:lang w:val="es_ES" w:bidi="es_ES"/>
        </w:rPr>
        <w:t>Pr 6:23</w:t>
      </w:r>
      <w:r>
        <w:rPr>
          <w:lang w:val="es_ES" w:bidi="es_ES"/>
        </w:rPr>
        <w:t>). Salva a uno de la destrucción (</w:t>
      </w:r>
      <w:r>
        <w:rPr>
          <w:lang w:val="es_ES" w:bidi="es_ES"/>
        </w:rPr>
        <w:t>19:18</w:t>
      </w:r>
      <w:r>
        <w:rPr>
          <w:lang w:val="es_ES" w:bidi="es_ES"/>
        </w:rPr>
        <w:t>) y permite escapar tanto de la necedad (</w:t>
      </w:r>
      <w:r>
        <w:rPr>
          <w:lang w:val="es_ES" w:bidi="es_ES"/>
        </w:rPr>
        <w:t>22:15</w:t>
      </w:r>
      <w:r>
        <w:rPr>
          <w:lang w:val="es_ES" w:bidi="es_ES"/>
        </w:rPr>
        <w:t>) como de la condenación de Dios al mundo (</w:t>
      </w:r>
      <w:r>
        <w:rPr>
          <w:lang w:val="es_ES" w:bidi="es_ES"/>
        </w:rPr>
        <w:t>1 Cor 11:32</w:t>
      </w:r>
      <w:r>
        <w:rPr>
          <w:lang w:val="es_ES" w:bidi="es_ES"/>
        </w:rPr>
        <w:t>). Eventualmente, conduce a compartir la santidad de Dios (</w:t>
      </w:r>
      <w:r>
        <w:rPr>
          <w:lang w:val="es_ES" w:bidi="es_ES"/>
        </w:rPr>
        <w:t>Hb 12:7</w:t>
      </w:r>
      <w:r>
        <w:rPr>
          <w:lang w:val="es_ES" w:bidi="es_ES"/>
        </w:rPr>
        <w:t xml:space="preserve">) y produce "el fruto apacible de justicia" (v </w:t>
      </w:r>
      <w:r>
        <w:rPr>
          <w:lang w:val="es_ES" w:bidi="es_ES"/>
        </w:rPr>
        <w:t>11</w:t>
      </w:r>
      <w:r>
        <w:rPr>
          <w:lang w:val="es_ES" w:bidi="es_ES"/>
        </w:rPr>
        <w:t>). En contraste, las consecuencias de la falta de disciplina incluyen el abandono por parte de Dios (</w:t>
      </w:r>
      <w:r>
        <w:rPr>
          <w:lang w:val="es_ES" w:bidi="es_ES"/>
        </w:rPr>
        <w:t>Lv 26:23–24</w:t>
      </w:r>
      <w:r>
        <w:rPr>
          <w:lang w:val="es_ES" w:bidi="es_ES"/>
        </w:rPr>
        <w:t>), la muerte (</w:t>
      </w:r>
      <w:r>
        <w:rPr>
          <w:lang w:val="es_ES" w:bidi="es_ES"/>
        </w:rPr>
        <w:t>Pr 5:23</w:t>
      </w:r>
      <w:r>
        <w:rPr>
          <w:lang w:val="es_ES" w:bidi="es_ES"/>
        </w:rPr>
        <w:t>) y la destrucción (</w:t>
      </w:r>
      <w:r>
        <w:rPr>
          <w:lang w:val="es_ES" w:bidi="es_ES"/>
        </w:rPr>
        <w:t>19:18</w:t>
      </w:r>
      <w:r>
        <w:rPr>
          <w:lang w:val="es_ES" w:bidi="es_ES"/>
        </w:rPr>
        <w:t>).</w:t>
      </w:r>
    </w:p>
    <w:p>
      <w:pPr/>
      <w:r>
        <w:rPr>
          <w:lang w:val="es_ES" w:bidi="es_ES"/>
        </w:rPr>
      </w:r>
      <w:r>
        <w:rPr>
          <w:lang w:val="es_ES" w:bidi="es_ES"/>
        </w:rPr>
        <w:t>El libro de Proverbios habla de la disciplina como necesaria para evitar la inmoralidad sexual (</w:t>
      </w:r>
      <w:r>
        <w:rPr>
          <w:lang w:val="es_ES" w:bidi="es_ES"/>
        </w:rPr>
        <w:t>5:12–23</w:t>
      </w:r>
      <w:r>
        <w:rPr>
          <w:lang w:val="es_ES" w:bidi="es_ES"/>
        </w:rPr>
        <w:t xml:space="preserve">; </w:t>
      </w:r>
      <w:r>
        <w:rPr>
          <w:lang w:val="es_ES" w:bidi="es_ES"/>
        </w:rPr>
        <w:t>6:23–24</w:t>
      </w:r>
      <w:r>
        <w:rPr>
          <w:lang w:val="es_ES" w:bidi="es_ES"/>
        </w:rPr>
        <w:t>). Las mujeres inmorales o malvadas probablemente simbolizan muchos tipos de situaciones engañosas y tentadoras. Poder actuar de manera madura y responsable en tales situaciones requiere que los jóvenes respondan a la disciplina sabia y amorosa de los padres para que aprendan a vivir vidas disciplinadas. Así, actuarán por "inclinación natural" de manera correcta porque su naturaleza ha sido moldeada hacia lo correcto. El mal puede entonces ser evitado, incluso cuando se presenta inesperadamente.</w:t>
      </w:r>
    </w:p>
    <w:p>
      <w:pPr/>
      <w:r>
        <w:rPr>
          <w:lang w:val="es_ES" w:bidi="es_ES"/>
        </w:rPr>
      </w:r>
      <w:r>
        <w:rPr>
          <w:lang w:val="es_ES" w:bidi="es_ES"/>
        </w:rPr>
        <w:t>El libro de Hebreos también insta a sus lectores a responder a la disciplina en lugar de reaccionar en contra de ella. En Hebreos se mencionan dos reacciones perjudiciales y se identifica la respuesta adecuada. Por un lado, nadie debe tomar a la ligera la disciplina del Señor (</w:t>
      </w:r>
      <w:r>
        <w:rPr>
          <w:lang w:val="es_ES" w:bidi="es_ES"/>
        </w:rPr>
        <w:t>Hb 12:5</w:t>
      </w:r>
      <w:r>
        <w:rPr>
          <w:lang w:val="es_ES" w:bidi="es_ES"/>
        </w:rPr>
        <w:t>). La disciplina no debe considerarse inútil ni de poco valor. Por otro lado, uno no debe desanimarse cuando es castigado por el Señor. Es decir, la preocupación por el aspecto negativo del procedimiento disciplinario no debe oscurecer su objetivo ni desmoralizar a las personas que están siendo disciplinadas. Hay un propósito en lo que sucede, que debe buscarse y comprenderse: “</w:t>
      </w:r>
      <w:r>
        <w:rPr>
          <w:lang w:val="es_ES" w:bidi="es_ES"/>
        </w:rPr>
        <w:t>Es verdad que ningún castigo al presente parece ser causa de gozo, sino de tristeza; mas después da fruto apacible de justicia á los que en él son ejercitados</w:t>
      </w:r>
      <w:r>
        <w:rPr>
          <w:lang w:val="es_ES" w:bidi="es_ES"/>
        </w:rPr>
        <w:t>” (</w:t>
      </w:r>
      <w:r>
        <w:rPr>
          <w:lang w:val="es_ES" w:bidi="es_ES"/>
        </w:rPr>
        <w:t>Hb 12:11</w:t>
      </w:r>
      <w:r>
        <w:rPr>
          <w:lang w:val="es_ES" w:bidi="es_ES"/>
        </w:rPr>
        <w:t>). La exhortación no es rechazar la disciplina o desanimarse por ella, sino aceptarla y aprender de ella.</w:t>
      </w:r>
    </w:p>
    <w:p>
      <w:pPr>
        <w:pStyle w:val="Heading3"/>
      </w:pPr>
      <w:r>
        <w:rPr>
          <w:lang w:val="es_ES" w:bidi="es_ES"/>
        </w:rPr>
        <w:t>Autodisciplina</w:t>
      </w:r>
    </w:p>
    <w:p>
      <w:pPr/>
      <w:r>
        <w:rPr>
          <w:lang w:val="es_ES" w:bidi="es_ES"/>
        </w:rPr>
      </w:r>
      <w:r>
        <w:rPr>
          <w:lang w:val="es_ES" w:bidi="es_ES"/>
        </w:rPr>
        <w:t>La ética de justicia de Jesús no solo cumple, sino que también supera el estricto código del antiguo pacto (</w:t>
      </w:r>
      <w:r>
        <w:rPr>
          <w:lang w:val="es_ES" w:bidi="es_ES"/>
        </w:rPr>
        <w:t>Mt 5:17–48</w:t>
      </w:r>
      <w:r>
        <w:rPr>
          <w:lang w:val="es_ES" w:bidi="es_ES"/>
        </w:rPr>
        <w:t>). Sin embargo, esto no significa que los cristianos sean inherentemente más legalistas que los fariseos. Liberados de “la ley del pecado y de la muerte,” los cristianos tienen “la ley del Espíritu de vida en Cristo Jesús” (</w:t>
      </w:r>
      <w:r>
        <w:rPr>
          <w:lang w:val="es_ES" w:bidi="es_ES"/>
        </w:rPr>
        <w:t>Ro 8:1–8</w:t>
      </w:r>
      <w:r>
        <w:rPr>
          <w:lang w:val="es_ES" w:bidi="es_ES"/>
        </w:rPr>
        <w:t>), que les proporciona una dinámica interna para cumplir la voluntad de Dios. Más allá de la obediencia servil a la letra de la ley, los creyentes son capacitados por el Espíritu de Dios que mora en ellos para ejercer autodisciplina. La transformación espiritual va acompañada de la renovación de la mente (</w:t>
      </w:r>
      <w:r>
        <w:rPr>
          <w:lang w:val="es_ES" w:bidi="es_ES"/>
        </w:rPr>
        <w:t>Ro 12:2</w:t>
      </w:r>
      <w:r>
        <w:rPr>
          <w:lang w:val="es_ES" w:bidi="es_ES"/>
        </w:rPr>
        <w:t>), lo que trae un nuevo entendimiento de uno mismo, sus motivaciones y sus actitudes.</w:t>
      </w:r>
    </w:p>
    <w:p>
      <w:pPr>
        <w:pStyle w:val="Heading4"/>
      </w:pPr>
      <w:r>
        <w:rPr>
          <w:b/>
          <w:lang w:val="es_ES" w:bidi="es_ES"/>
        </w:rPr>
        <w:t>Disciplina de los padres</w:t>
      </w:r>
    </w:p>
    <w:p>
      <w:pPr/>
      <w:r>
        <w:rPr>
          <w:lang w:val="es_ES" w:bidi="es_ES"/>
        </w:rPr>
      </w:r>
      <w:r>
        <w:rPr>
          <w:lang w:val="es_ES" w:bidi="es_ES"/>
        </w:rPr>
        <w:t>La familia constituye la unidad básica de la comunidad humana. Dentro de esta célula de relaciones íntimas, a los padres se les confía la responsabilidad de guiar y corregir a sus hijos (</w:t>
      </w:r>
      <w:r>
        <w:rPr>
          <w:lang w:val="es_ES" w:bidi="es_ES"/>
        </w:rPr>
        <w:t>Dt 6:7,</w:t>
      </w:r>
      <w:r>
        <w:rPr>
          <w:lang w:val="es_ES" w:bidi="es_ES"/>
        </w:rPr>
        <w:t xml:space="preserve"> </w:t>
      </w:r>
      <w:r>
        <w:rPr>
          <w:lang w:val="es_ES" w:bidi="es_ES"/>
        </w:rPr>
        <w:t>Pr 22:6</w:t>
      </w:r>
      <w:r>
        <w:rPr>
          <w:lang w:val="es_ES" w:bidi="es_ES"/>
        </w:rPr>
        <w:t>). La visión bíblica es esencialmente pesimista sobre la perfectibilidad de la naturaleza humana. Por lo tanto, se insta a los padres a no dejar a los niños a merced de sus propias tendencias naturales. Los niños indisciplinados son víctimas potenciales del poderoso condicionamiento ejercido por una cultura predominantemente pagana. Para ejercer adecuadamente sus responsabilidades, los padres deben modelar valores, prácticas y actitudes para sus hijos, además de enseñarles a través de la instrucción y la corrección.</w:t>
      </w:r>
    </w:p>
    <w:p>
      <w:pPr/>
      <w:r>
        <w:rPr>
          <w:lang w:val="es_ES" w:bidi="es_ES"/>
        </w:rPr>
      </w:r>
      <w:r>
        <w:rPr>
          <w:lang w:val="es_ES" w:bidi="es_ES"/>
        </w:rPr>
        <w:t>La tarea educativa de los padres se lleva a cabo de manera más efectiva a través de medios positivos como el consejo, la exhortación, la orientación, las devociones familiares y la formación cristiana en la iglesia y la escuela dominical. Sin embargo, también puede ser necesario recurrir a medidas negativas, como prohibiciones y acciones disciplinarias. Cuando las advertencias verbales no son atendidas por los niños pequeños, el castigo puede convertirse en una forma efectiva de persuasión (</w:t>
      </w:r>
      <w:r>
        <w:rPr>
          <w:lang w:val="es_ES" w:bidi="es_ES"/>
        </w:rPr>
        <w:t>Pr 13:24</w:t>
      </w:r>
      <w:r>
        <w:rPr>
          <w:lang w:val="es_ES" w:bidi="es_ES"/>
        </w:rPr>
        <w:t>). No obstante, la disciplina física debe administrarse basándose en principios claramente establecidos y comprendidos. Los padres cristianos deben evitar castigar por ira o animosidad personal, y nunca deben causar daño a un niño. La disciplina física debe considerarse como un último recurso, destinado a lograr los máximos resultados educativos con el mínimo malestar para los niños (</w:t>
      </w:r>
      <w:r>
        <w:rPr>
          <w:lang w:val="es_ES" w:bidi="es_ES"/>
        </w:rPr>
        <w:t>Ef 6:4</w:t>
      </w:r>
      <w:r>
        <w:rPr>
          <w:lang w:val="es_ES" w:bidi="es_ES"/>
        </w:rPr>
        <w:t>).</w:t>
      </w:r>
    </w:p>
    <w:p>
      <w:pPr/>
      <w:r>
        <w:rPr>
          <w:lang w:val="es_ES" w:bidi="es_ES"/>
        </w:rPr>
      </w:r>
      <w:r>
        <w:rPr>
          <w:lang w:val="es_ES" w:bidi="es_ES"/>
        </w:rPr>
        <w:t>La caída humana (</w:t>
      </w:r>
      <w:r>
        <w:rPr>
          <w:lang w:val="es_ES" w:bidi="es_ES"/>
        </w:rPr>
        <w:t>Gn 3</w:t>
      </w:r>
      <w:r>
        <w:rPr>
          <w:lang w:val="es_ES" w:bidi="es_ES"/>
        </w:rPr>
        <w:t xml:space="preserve">) implica que el egocentrismo afecta incluso a los niños (cf. </w:t>
      </w:r>
      <w:r>
        <w:rPr>
          <w:lang w:val="es_ES" w:bidi="es_ES"/>
        </w:rPr>
        <w:t>Sal 51:5</w:t>
      </w:r>
      <w:r>
        <w:rPr>
          <w:lang w:val="es_ES" w:bidi="es_ES"/>
        </w:rPr>
        <w:t>). De alguna manera, los niños deben aprender a respetarse a sí mismos y a los demás. Si se les deja solos y luego son impactados por una sociedad caída, pueden convertirse en inadaptados sociales rebeldes, dejando un rastro de dolor en sus propias vidas y en las de otras personas. El amor por los hijos no excluye el uso de medidas disciplinarias negativas. Por desagradables que puedan parecer tanto para los padres como para los niños, el amor genuino puede requerirlas. Un entorno familiar regulado por una firmeza constante y amorosa aumentará las posibilidades de que los niños maduren como individuos responsables y considerados.</w:t>
      </w:r>
    </w:p>
    <w:p>
      <w:pPr>
        <w:pStyle w:val="Heading3"/>
      </w:pPr>
      <w:r>
        <w:rPr>
          <w:lang w:val="es_ES" w:bidi="es_ES"/>
        </w:rPr>
        <w:t>Disciplina eclesiástica</w:t>
      </w:r>
    </w:p>
    <w:p>
      <w:pPr/>
      <w:r>
        <w:rPr>
          <w:lang w:val="es_ES" w:bidi="es_ES"/>
        </w:rPr>
      </w:r>
      <w:r>
        <w:rPr>
          <w:lang w:val="es_ES" w:bidi="es_ES"/>
        </w:rPr>
        <w:t>La iglesia es, en esencia, una gran familia de la cual cada creyente forma parte. La naturaleza de la iglesia, como comunidad destinada a reflejar en la fe, la adoración y las vidas de sus miembros el verdadero carácter de Dios, la distingue de todos los demás grupos.</w:t>
      </w:r>
    </w:p>
    <w:p>
      <w:pPr/>
      <w:r>
        <w:rPr>
          <w:lang w:val="es_ES" w:bidi="es_ES"/>
        </w:rPr>
      </w:r>
      <w:r>
        <w:rPr>
          <w:lang w:val="es_ES" w:bidi="es_ES"/>
        </w:rPr>
        <w:t>Al mismo tiempo, la iglesia está llamada a ser una comunidad abierta y preocupada, extendiéndose con compasión hacia los seres humanos que están desesperadamente necesitados. Los estilos de vida cristianos claramente difieren de los estilos de vida paganos. Esa diferencia a menudo crea una barrera que aísla a los "perdidos" de las mismas personas que podrían ofrecerles la liberación de Dios de la soledad, adicciones, desorientación, relaciones rotas, y otros problemas. La iglesia tiene la responsabilidad de no colocar obstáculos no bíblicos en el camino de su alcance a los no creyentes; sin embargo, la tensión entre apertura y pureza es difícil de resolver. Sin un equilibrio cuidadoso, una iglesia puede volverse fácilmente indebidamente restrictiva o excesivamente permisiva. En cualquiera de los extremos, su testimonio se ve afectado.</w:t>
      </w:r>
    </w:p>
    <w:p>
      <w:pPr/>
      <w:r>
        <w:rPr>
          <w:lang w:val="es_ES" w:bidi="es_ES"/>
        </w:rPr>
      </w:r>
      <w:r>
        <w:rPr>
          <w:lang w:val="es_ES" w:bidi="es_ES"/>
        </w:rPr>
        <w:t xml:space="preserve">La solución al dilema radica en establecer una disciplina eclesiástica que sea verdaderamente bíblica. Las Escrituras ofrecen a la iglesia una guía extensa para formular estándares de conducta (por ejemplo, </w:t>
      </w:r>
      <w:r>
        <w:rPr>
          <w:lang w:val="es_ES" w:bidi="es_ES"/>
        </w:rPr>
        <w:t>Ex 20:1–17,</w:t>
      </w:r>
      <w:r>
        <w:rPr>
          <w:lang w:val="es_ES" w:bidi="es_ES"/>
        </w:rPr>
        <w:t xml:space="preserve"> </w:t>
      </w:r>
      <w:r>
        <w:rPr>
          <w:lang w:val="es_ES" w:bidi="es_ES"/>
        </w:rPr>
        <w:t>1 Cor 5:11,</w:t>
      </w:r>
      <w:r>
        <w:rPr>
          <w:lang w:val="es_ES" w:bidi="es_ES"/>
        </w:rPr>
        <w:t xml:space="preserve"> </w:t>
      </w:r>
      <w:r>
        <w:rPr>
          <w:lang w:val="es_ES" w:bidi="es_ES"/>
        </w:rPr>
        <w:t>6:9–11,</w:t>
      </w:r>
      <w:r>
        <w:rPr>
          <w:lang w:val="es_ES" w:bidi="es_ES"/>
        </w:rPr>
        <w:t xml:space="preserve"> </w:t>
      </w:r>
      <w:r>
        <w:rPr>
          <w:lang w:val="es_ES" w:bidi="es_ES"/>
        </w:rPr>
        <w:t>Ef 4:25–32,</w:t>
      </w:r>
      <w:r>
        <w:rPr>
          <w:lang w:val="es_ES" w:bidi="es_ES"/>
        </w:rPr>
        <w:t xml:space="preserve"> </w:t>
      </w:r>
      <w:r>
        <w:rPr>
          <w:lang w:val="es_ES" w:bidi="es_ES"/>
        </w:rPr>
        <w:t>5:1–21,</w:t>
      </w:r>
      <w:r>
        <w:rPr>
          <w:lang w:val="es_ES" w:bidi="es_ES"/>
        </w:rPr>
        <w:t xml:space="preserve"> </w:t>
      </w:r>
      <w:r>
        <w:rPr>
          <w:lang w:val="es_ES" w:bidi="es_ES"/>
        </w:rPr>
        <w:t>Col 3:5–11</w:t>
      </w:r>
      <w:r>
        <w:rPr>
          <w:lang w:val="es_ES" w:bidi="es_ES"/>
        </w:rPr>
        <w:t>). Sin embargo, al detallar esos estándares, es necesario distinguir entre absolutos bíblicos y normas culturales. Por ejemplo, aunque la embriaguez está expresamente prohibida en el NT, no existe una prohibición bíblica sobre el consumo de vino. Algunas iglesias permiten beber pero condenan la embriaguez, otras recomiendan la abstinencia a sus miembros, y otras más hacen de la abstinencia de bebidas alcohólicas una condición para ser miembro. El NT, al reconocer que a veces surge un conflicto entre la libertad cristiana y la responsabilidad cristiana, ofrece pautas para resolver tales conflictos (</w:t>
      </w:r>
      <w:r>
        <w:rPr>
          <w:lang w:val="es_ES" w:bidi="es_ES"/>
        </w:rPr>
        <w:t>1 Cor 8</w:t>
      </w:r>
      <w:r>
        <w:rPr>
          <w:lang w:val="es_ES" w:bidi="es_ES"/>
        </w:rPr>
        <w:t>).</w:t>
      </w:r>
    </w:p>
    <w:p>
      <w:pPr/>
      <w:r>
        <w:rPr>
          <w:lang w:val="es_ES" w:bidi="es_ES"/>
        </w:rPr>
      </w:r>
      <w:r>
        <w:rPr>
          <w:lang w:val="es_ES" w:bidi="es_ES"/>
        </w:rPr>
        <w:t>Para mantener la coherencia en la escritura y ser creíble, la disciplina de la iglesia debería oponerse a los pecados de actitud con la misma severidad que a los "pecados graves". El Nuevo Testamento condena la inmoralidad, el asesinato y la embriaguez, pero también la envidia, los celos, la ira, el egoísmo, las quejas y la crítica. Cada uno de estos vicios es un obstáculo para entrar en el reino de Dios (</w:t>
      </w:r>
      <w:r>
        <w:rPr>
          <w:lang w:val="es_ES" w:bidi="es_ES"/>
        </w:rPr>
        <w:t>Ga 5:19–21</w:t>
      </w:r>
      <w:r>
        <w:rPr>
          <w:lang w:val="es_ES" w:bidi="es_ES"/>
        </w:rPr>
        <w:t>). A menudo, los no creyentes se sienten no bienvenidos en la iglesia debido a asuntos secundarios como fumar o beber. Sin embargo, el chisme, las quejas y el egoísmo entre los miembros de la iglesia rara vez se exponen y se disciplinan adecuadamente. Una postura más coherente promovería la pureza de la iglesia y también mejoraría su ministerio como un centro de amor cristiano, apoyo y aceptación.</w:t>
      </w:r>
    </w:p>
    <w:p>
      <w:pPr/>
      <w:r>
        <w:rPr>
          <w:lang w:val="es_ES" w:bidi="es_ES"/>
        </w:rPr>
      </w:r>
      <w:r>
        <w:rPr>
          <w:lang w:val="es_ES" w:bidi="es_ES"/>
        </w:rPr>
        <w:t>Además de afirmar la necesidad de disciplina dentro de la iglesia, el NT describe un procedimiento para llevar a cabo la acción disciplinaria (</w:t>
      </w:r>
      <w:r>
        <w:rPr>
          <w:lang w:val="es_ES" w:bidi="es_ES"/>
        </w:rPr>
        <w:t>Mt 18:15–18,</w:t>
      </w:r>
      <w:r>
        <w:rPr>
          <w:lang w:val="es_ES" w:bidi="es_ES"/>
        </w:rPr>
        <w:t xml:space="preserve"> </w:t>
      </w:r>
      <w:r>
        <w:rPr>
          <w:lang w:val="es_ES" w:bidi="es_ES"/>
        </w:rPr>
        <w:t>1 Cor 5:3–13,</w:t>
      </w:r>
      <w:r>
        <w:rPr>
          <w:lang w:val="es_ES" w:bidi="es_ES"/>
        </w:rPr>
        <w:t xml:space="preserve"> </w:t>
      </w:r>
      <w:r>
        <w:rPr>
          <w:lang w:val="es_ES" w:bidi="es_ES"/>
        </w:rPr>
        <w:t>Ga 6:1</w:t>
      </w:r>
      <w:r>
        <w:rPr>
          <w:lang w:val="es_ES" w:bidi="es_ES"/>
        </w:rPr>
        <w:t>). Primero, se debe abordar y amonestar en privado a los infractores. Si se niegan a arrepentirse o corregir su conducta, el caso debe presentarse ante el liderazgo de la iglesia y luego, si es necesario, ante toda la congregación. Si los infractores persisten en su error, deben ser excluidos, no por venganza, sino con la esperanza de llevarlos al arrepentimiento y la restauración (</w:t>
      </w:r>
      <w:r>
        <w:rPr>
          <w:lang w:val="es_ES" w:bidi="es_ES"/>
        </w:rPr>
        <w:t>2 Tes 3:14–15</w:t>
      </w:r>
      <w:r>
        <w:rPr>
          <w:lang w:val="es_ES" w:bidi="es_ES"/>
        </w:rPr>
        <w:t>).</w:t>
      </w:r>
    </w:p>
    <w:p>
      <w:pPr/>
      <w:r>
        <w:rPr>
          <w:lang w:val="es_ES" w:bidi="es_ES"/>
        </w:rPr>
      </w:r>
      <w:r>
        <w:rPr>
          <w:lang w:val="es_ES" w:bidi="es_ES"/>
        </w:rPr>
        <w:t>El énfasis de la Biblia en la necesidad de la autodisciplina, la disciplina parental y la disciplina eclesiástica parece destacado por el declive moral evidente en muchas áreas de la sociedad moderna. El amor de Dios, tal como se describe en la Biblia y se ejemplifica en Jesucristo, está destinado a enseñar a todas las personas cómo vivir. Aquellos que rechazan el "refuerzo positivo" de Dios enfrentan los aspectos negativos de su disciplina. Los cristianos que se disciplinan a sí mismos, a sus hijos y entre sí de manera amorosa honran a Cristo y modelan su forma de vida, ayudando así a otros a entender los propósitos de Dios.</w:t>
      </w:r>
      <w:r>
        <w:rPr>
          <w:lang w:val="es_ES" w:bidi="es_ES"/>
        </w:rPr>
      </w:r>
      <w:r>
        <w:rPr>
          <w:lang w:val="es_ES" w:bidi="es_ES"/>
        </w:rPr>
      </w:r>
    </w:p>
    <w:p>
      <w:pPr/>
      <w:r>
        <w:rPr>
          <w:lang w:val="es_ES" w:bidi="es_ES"/>
        </w:rPr>
      </w:r>
    </w:p>
    <w:p>
      <w:pPr>
        <w:pStyle w:val="Heading2"/>
      </w:pPr>
      <w:r>
        <w:rPr>
          <w:lang w:val="es_ES" w:bidi="es_ES"/>
        </w:rPr>
        <w:t>Discípulo</w:t>
      </w:r>
      <w:r>
        <w:rPr>
          <w:lang w:val="es_ES" w:bidi="es_ES"/>
        </w:rPr>
      </w:r>
    </w:p>
    <w:p>
      <w:pPr/>
      <w:r>
        <w:rPr>
          <w:lang w:val="es_ES" w:bidi="es_ES"/>
        </w:rPr>
      </w:r>
      <w:r>
        <w:rPr>
          <w:lang w:val="es_ES" w:bidi="es_ES"/>
        </w:rPr>
        <w:t>Un discípulo es alguien que sigue a otra persona y aprende de sus lecciones.</w:t>
      </w:r>
    </w:p>
    <w:p>
      <w:pPr>
        <w:pStyle w:val="Heading3"/>
      </w:pPr>
      <w:r>
        <w:rPr>
          <w:lang w:val="es_ES" w:bidi="es_ES"/>
        </w:rPr>
        <w:t>Los discípulos en los evangelios y la Iglesia Primitiva</w:t>
      </w:r>
    </w:p>
    <w:p>
      <w:pPr/>
      <w:r>
        <w:rPr>
          <w:lang w:val="es_ES" w:bidi="es_ES"/>
        </w:rPr>
      </w:r>
      <w:r>
        <w:rPr>
          <w:lang w:val="es_ES" w:bidi="es_ES"/>
        </w:rPr>
        <w:t>La palabra "discípulo" aparece con mayor frecuencia en los Evangelios y el libro de los Hechos en la Biblia. También se menciona algunas veces en el Antiguo Testamento (</w:t>
      </w:r>
      <w:r>
        <w:rPr>
          <w:lang w:val="es_ES" w:bidi="es_ES"/>
        </w:rPr>
        <w:t>Isaías 8:16</w:t>
      </w:r>
      <w:r>
        <w:rPr>
          <w:lang w:val="es_ES" w:bidi="es_ES"/>
        </w:rPr>
        <w:t xml:space="preserve">, </w:t>
      </w:r>
      <w:r>
        <w:rPr>
          <w:lang w:val="es_ES" w:bidi="es_ES"/>
        </w:rPr>
        <w:t>Isaías 50:4,</w:t>
      </w:r>
      <w:r>
        <w:rPr>
          <w:lang w:val="es_ES" w:bidi="es_ES"/>
        </w:rPr>
        <w:t xml:space="preserve"> </w:t>
      </w:r>
      <w:r>
        <w:rPr>
          <w:lang w:val="es_ES" w:bidi="es_ES"/>
        </w:rPr>
        <w:t>54:13)</w:t>
      </w:r>
      <w:r>
        <w:rPr>
          <w:lang w:val="es_ES" w:bidi="es_ES"/>
        </w:rPr>
        <w:t>. En hebreo, el idioma original del Antiguo Testamento, esta palabra puede significar tanto "aprendido" como "enseñado." Dondequiera que haya maestros y estudiantes, hay discipulado. El discipulado es el proceso de aprender de y seguir a un maestro.</w:t>
      </w:r>
    </w:p>
    <w:p>
      <w:pPr/>
      <w:r>
        <w:rPr>
          <w:lang w:val="es_ES" w:bidi="es_ES"/>
        </w:rPr>
      </w:r>
      <w:r>
        <w:rPr>
          <w:lang w:val="es_ES" w:bidi="es_ES"/>
        </w:rPr>
        <w:t>En los Evangelios, a los seguidores de Jesús se les llama "discípulos". Algunos de ellos formaban un grupo especial llamado "los doce", pero Jesús tenía muchos otros seguidores también. Estas personas aceptaron las enseñanzas de Jesús y lo siguieron fielmente. En esa época, otros maestros religiosos también tenían discípulos. Los fariseos (un grupo de líderes religiosos judíos) contaban con seguidores (</w:t>
      </w:r>
      <w:r>
        <w:rPr>
          <w:lang w:val="es_ES" w:bidi="es_ES"/>
        </w:rPr>
        <w:t>Marcos 2:18,</w:t>
      </w:r>
      <w:r>
        <w:rPr>
          <w:lang w:val="es_ES" w:bidi="es_ES"/>
        </w:rPr>
        <w:t xml:space="preserve"> </w:t>
      </w:r>
      <w:r>
        <w:rPr>
          <w:lang w:val="es_ES" w:bidi="es_ES"/>
        </w:rPr>
        <w:t>Lucas 5:33</w:t>
      </w:r>
      <w:r>
        <w:rPr>
          <w:lang w:val="es_ES" w:bidi="es_ES"/>
        </w:rPr>
        <w:t>). Juan el Bautista también tenía sus propios discípulos (</w:t>
      </w:r>
      <w:r>
        <w:rPr>
          <w:lang w:val="es_ES" w:bidi="es_ES"/>
        </w:rPr>
        <w:t>Mateo 9:14</w:t>
      </w:r>
      <w:r>
        <w:rPr>
          <w:lang w:val="es_ES" w:bidi="es_ES"/>
        </w:rPr>
        <w:t>). Diferentes líderes pedían a sus seguidores que hicieran cosas distintas. El camino de Juan era más estricto que el de Jesús, pero ambos implicaban enseñar sobre el comportamiento y la vida, así como una manera especial de orar (</w:t>
      </w:r>
      <w:r>
        <w:rPr>
          <w:lang w:val="es_ES" w:bidi="es_ES"/>
        </w:rPr>
        <w:t>Lucas 11:1</w:t>
      </w:r>
      <w:r>
        <w:rPr>
          <w:lang w:val="es_ES" w:bidi="es_ES"/>
        </w:rPr>
        <w:t>).</w:t>
      </w:r>
    </w:p>
    <w:p>
      <w:pPr/>
      <w:r>
        <w:rPr>
          <w:lang w:val="es_ES" w:bidi="es_ES"/>
        </w:rPr>
      </w:r>
      <w:r>
        <w:rPr>
          <w:lang w:val="es_ES" w:bidi="es_ES"/>
        </w:rPr>
        <w:t>Los discípulos de Jesús vivieron una experiencia única. Aprendieron de Jesús en persona, pudiendo ver su rostro, escuchar su voz y oír sus palabras directamente (</w:t>
      </w:r>
      <w:r>
        <w:rPr>
          <w:lang w:val="es_ES" w:bidi="es_ES"/>
        </w:rPr>
        <w:t>Marcos 10:21</w:t>
      </w:r>
      <w:r>
        <w:rPr>
          <w:lang w:val="es_ES" w:bidi="es_ES"/>
        </w:rPr>
        <w:t>). También presenciaron el plan de Dios para la salvación desarrollándose ante sus propios ojos, con Jesús en el centro. Siguieron a un maestro cuyas acciones coincidían con sus enseñanzas.</w:t>
      </w:r>
    </w:p>
    <w:p>
      <w:pPr/>
      <w:r>
        <w:rPr>
          <w:lang w:val="es_ES" w:bidi="es_ES"/>
        </w:rPr>
      </w:r>
      <w:r>
        <w:rPr>
          <w:lang w:val="es_ES" w:bidi="es_ES"/>
        </w:rPr>
        <w:t>Los primeros discípulos aprendieron lentamente de Jesús por varias razones:</w:t>
      </w:r>
    </w:p>
    <w:p>
      <w:pPr>
        <w:pStyle w:val="ListBullet"/>
        <w:spacing w:line="240" w:lineRule="auto"/>
        <w:ind w:left="720"/>
      </w:pPr>
      <w:r>
        <w:rPr>
          <w:lang w:val="es_ES" w:bidi="es_ES"/>
        </w:rPr>
      </w:r>
      <w:r>
        <w:rPr>
          <w:lang w:val="es_ES" w:bidi="es_ES"/>
        </w:rPr>
        <w:t>Tenían conceptos erróneos que debían ser corregidos (</w:t>
      </w:r>
      <w:r>
        <w:rPr>
          <w:lang w:val="es_ES" w:bidi="es_ES"/>
        </w:rPr>
        <w:t>Mateo 16:21</w:t>
      </w:r>
      <w:r>
        <w:rPr>
          <w:lang w:val="es_ES" w:bidi="es_ES"/>
        </w:rPr>
        <w:t>).</w:t>
      </w:r>
    </w:p>
    <w:p>
      <w:pPr>
        <w:pStyle w:val="ListBullet"/>
        <w:spacing w:line="240" w:lineRule="auto"/>
        <w:ind w:left="720"/>
      </w:pPr>
      <w:r>
        <w:rPr>
          <w:lang w:val="es_ES" w:bidi="es_ES"/>
        </w:rPr>
      </w:r>
      <w:r>
        <w:rPr>
          <w:lang w:val="es_ES" w:bidi="es_ES"/>
        </w:rPr>
        <w:t>No lograron entender por completo las palabras y acciones de Jesús hasta después de que murió y resucitó (</w:t>
      </w:r>
      <w:r>
        <w:rPr>
          <w:lang w:val="es_ES" w:bidi="es_ES"/>
        </w:rPr>
        <w:t>Mateo 28:9</w:t>
      </w:r>
      <w:r>
        <w:rPr>
          <w:lang w:val="es_ES" w:bidi="es_ES"/>
        </w:rPr>
        <w:t>).</w:t>
      </w:r>
    </w:p>
    <w:p>
      <w:pPr/>
      <w:r>
        <w:rPr>
          <w:lang w:val="es_ES" w:bidi="es_ES"/>
        </w:rPr>
      </w:r>
      <w:r>
        <w:rPr>
          <w:lang w:val="es_ES" w:bidi="es_ES"/>
        </w:rPr>
        <w:t>Los discípulos siguieron aprendiendo incluso después de que Jesús regresó al cielo, ya que el Espíritu les enseñó cosas que no podían comprender mientras Jesús estaba en la tierra (</w:t>
      </w:r>
      <w:r>
        <w:rPr>
          <w:lang w:val="es_ES" w:bidi="es_ES"/>
        </w:rPr>
        <w:t>Juan 16:12</w:t>
      </w:r>
      <w:r>
        <w:rPr>
          <w:lang w:val="es_ES" w:bidi="es_ES"/>
        </w:rPr>
        <w:t>).</w:t>
      </w:r>
    </w:p>
    <w:p>
      <w:pPr>
        <w:pStyle w:val="Heading3"/>
      </w:pPr>
      <w:r>
        <w:rPr>
          <w:lang w:val="es_ES" w:bidi="es_ES"/>
        </w:rPr>
        <w:t>El rol de los discípulos en la difusión del Evangelio</w:t>
      </w:r>
    </w:p>
    <w:p>
      <w:pPr/>
      <w:r>
        <w:rPr>
          <w:lang w:val="es_ES" w:bidi="es_ES"/>
        </w:rPr>
      </w:r>
      <w:r>
        <w:rPr>
          <w:lang w:val="es_ES" w:bidi="es_ES"/>
        </w:rPr>
        <w:t>Jesús tenía diferentes grupos de seguidores, incluyendo a los Doce (</w:t>
      </w:r>
      <w:r>
        <w:rPr>
          <w:lang w:val="es_ES" w:bidi="es_ES"/>
        </w:rPr>
        <w:t>Mateo 26:20</w:t>
      </w:r>
      <w:r>
        <w:rPr>
          <w:lang w:val="es_ES" w:bidi="es_ES"/>
        </w:rPr>
        <w:t>). También eligió a 72 personas más para ser sus mensajeros especiales (</w:t>
      </w:r>
      <w:r>
        <w:rPr>
          <w:lang w:val="es_ES" w:bidi="es_ES"/>
        </w:rPr>
        <w:t>Lucas 10:1</w:t>
      </w:r>
      <w:r>
        <w:rPr>
          <w:lang w:val="es_ES" w:bidi="es_ES"/>
        </w:rPr>
        <w:t>; algunos manuscritos mencionan que eran 70 en lugar de 72). Estos discípulos aprendieron de Jesús y luego enseñaron a otras personas sobre su mensaje (</w:t>
      </w:r>
      <w:r>
        <w:rPr>
          <w:lang w:val="es_ES" w:bidi="es_ES"/>
        </w:rPr>
        <w:t>Lucas 10:1–11</w:t>
      </w:r>
      <w:r>
        <w:rPr>
          <w:lang w:val="es_ES" w:bidi="es_ES"/>
        </w:rPr>
        <w:t>). Sanaron a personas enfermas mediante el poder de Dios (</w:t>
      </w:r>
      <w:r>
        <w:rPr>
          <w:lang w:val="es_ES" w:bidi="es_ES"/>
        </w:rPr>
        <w:t>Mateo 10:1</w:t>
      </w:r>
      <w:r>
        <w:rPr>
          <w:lang w:val="es_ES" w:bidi="es_ES"/>
        </w:rPr>
        <w:t>) y les explicaron cómo Jesús podía salvarlos de sus pecados.</w:t>
      </w:r>
    </w:p>
    <w:p>
      <w:pPr/>
      <w:r>
        <w:rPr>
          <w:lang w:val="es_ES" w:bidi="es_ES"/>
        </w:rPr>
      </w:r>
      <w:r>
        <w:rPr>
          <w:lang w:val="es_ES" w:bidi="es_ES"/>
        </w:rPr>
        <w:t>Los Doce desempeñaron un papel muy importante. Se convirtieron en los principales maestros de la nueva iglesia cristiana después de que Jesús ascendió al cielo. Jesús les otorgó poder y responsabilidades especiales en la iglesia (</w:t>
      </w:r>
      <w:r>
        <w:rPr>
          <w:lang w:val="es_ES" w:bidi="es_ES"/>
        </w:rPr>
        <w:t>Mateo 16:19,</w:t>
      </w:r>
      <w:r>
        <w:rPr>
          <w:lang w:val="es_ES" w:bidi="es_ES"/>
        </w:rPr>
        <w:t xml:space="preserve"> </w:t>
      </w:r>
      <w:r>
        <w:rPr>
          <w:lang w:val="es_ES" w:bidi="es_ES"/>
        </w:rPr>
        <w:t>28:16–20</w:t>
      </w:r>
      <w:r>
        <w:rPr>
          <w:lang w:val="es_ES" w:bidi="es_ES"/>
        </w:rPr>
        <w:t>). Sin embargo, Jesús les enseñó que debían utilizar este poder para ayudar y servir a los demás, no para controlarlos (</w:t>
      </w:r>
      <w:r>
        <w:rPr>
          <w:lang w:val="es_ES" w:bidi="es_ES"/>
        </w:rPr>
        <w:t>Lucas 22:24–30</w:t>
      </w:r>
      <w:r>
        <w:rPr>
          <w:lang w:val="es_ES" w:bidi="es_ES"/>
        </w:rPr>
        <w:t>). Cuando Judas Iscariote traicionó a Jesús y murió, los otros discípulos eligieron a Matías para ocupar su lugar (</w:t>
      </w:r>
      <w:r>
        <w:rPr>
          <w:lang w:val="es_ES" w:bidi="es_ES"/>
        </w:rPr>
        <w:t>Hechos 1:26</w:t>
      </w:r>
      <w:r>
        <w:rPr>
          <w:lang w:val="es_ES" w:bidi="es_ES"/>
        </w:rPr>
        <w:t>).</w:t>
      </w:r>
    </w:p>
    <w:p>
      <w:pPr/>
      <w:r>
        <w:rPr>
          <w:lang w:val="es_ES" w:bidi="es_ES"/>
        </w:rPr>
      </w:r>
      <w:r>
        <w:rPr>
          <w:lang w:val="es_ES" w:bidi="es_ES"/>
        </w:rPr>
        <w:t>Estos doce hombres llegaron a ser conocidos como apóstoles (mensajeros especiales). Más tarde, Dios eligió a otro apóstol: Saúl de Tarso, quien también fue llamado Pablo. En su camino a una ciudad llamada Damasco, Pablo vio a Jesús resucitado. Jesús le dio a Pablo una tarea especial (</w:t>
      </w:r>
      <w:r>
        <w:rPr>
          <w:lang w:val="es_ES" w:bidi="es_ES"/>
        </w:rPr>
        <w:t>Gálatas 1:12, 16</w:t>
      </w:r>
      <w:r>
        <w:rPr>
          <w:lang w:val="es_ES" w:bidi="es_ES"/>
        </w:rPr>
        <w:t>). Dios eligió a Pablo para ser el apóstol de los gentiles y enseñar a las personas no judías sobre las buenas nuevas de Jesús (</w:t>
      </w:r>
      <w:r>
        <w:rPr>
          <w:lang w:val="es_ES" w:bidi="es_ES"/>
        </w:rPr>
        <w:t>Hechos 9:15</w:t>
      </w:r>
      <w:r>
        <w:rPr>
          <w:lang w:val="es_ES" w:bidi="es_ES"/>
        </w:rPr>
        <w:t>).</w:t>
      </w:r>
    </w:p>
    <w:p>
      <w:pPr/>
      <w:r>
        <w:rPr>
          <w:lang w:val="es_ES" w:bidi="es_ES"/>
        </w:rPr>
      </w:r>
      <w:r>
        <w:rPr>
          <w:lang w:val="es_ES" w:bidi="es_ES"/>
        </w:rPr>
        <w:t>Antes de ascender al cielo, Jesús les dijo a sus primeros discípulos: “Doctrinad [hacer discípulos] a todos los Gentiles” (</w:t>
      </w:r>
      <w:r>
        <w:rPr>
          <w:lang w:val="es_ES" w:bidi="es_ES"/>
        </w:rPr>
        <w:t>Mateo 28:19</w:t>
      </w:r>
      <w:r>
        <w:rPr>
          <w:lang w:val="es_ES" w:bidi="es_ES"/>
        </w:rPr>
        <w:t>). Por eso, en el libro de los Hechos, el término “discípulo” también se utiliza para describir a los creyentes que aceptan a Jesús. Estos nuevos discípulos son llamados por el Espíritu de Jesús a través del mensaje de los primeros discípulos.</w:t>
      </w:r>
    </w:p>
    <w:p>
      <w:pPr/>
      <w:r>
        <w:rPr>
          <w:lang w:val="es_ES" w:bidi="es_ES"/>
        </w:rPr>
      </w:r>
      <w:r>
        <w:rPr>
          <w:lang w:val="es_ES" w:bidi="es_ES"/>
        </w:rPr>
        <w:t>Los primeros cristianos eran conocidos como "los discípulos" (</w:t>
      </w:r>
      <w:r>
        <w:rPr>
          <w:lang w:val="es_ES" w:bidi="es_ES"/>
        </w:rPr>
        <w:t>Hechos 6:1–2, 7;</w:t>
      </w:r>
      <w:r>
        <w:rPr>
          <w:lang w:val="es_ES" w:bidi="es_ES"/>
        </w:rPr>
        <w:t xml:space="preserve"> </w:t>
      </w:r>
      <w:r>
        <w:rPr>
          <w:lang w:val="es_ES" w:bidi="es_ES"/>
        </w:rPr>
        <w:t>9:36,</w:t>
      </w:r>
      <w:r>
        <w:rPr>
          <w:lang w:val="es_ES" w:bidi="es_ES"/>
        </w:rPr>
        <w:t xml:space="preserve"> </w:t>
      </w:r>
      <w:r>
        <w:rPr>
          <w:lang w:val="es_ES" w:bidi="es_ES"/>
        </w:rPr>
        <w:t>11:26</w:t>
      </w:r>
      <w:r>
        <w:rPr>
          <w:lang w:val="es_ES" w:bidi="es_ES"/>
        </w:rPr>
        <w:t>). Este nombre era apropiado porque seguían las enseñanzas de Jesús y vivían de la manera que Él les había mostrado. Estos cristianos vivían juntos como una comunidad y aplicaban las enseñanzas de Jesús en su vida diaria. El primer libro de Juan enseña que las personas demuestran su amor por Dios al hacer lo que Jesús les enseñó a hacer (</w:t>
      </w:r>
      <w:r>
        <w:rPr>
          <w:lang w:val="es_ES" w:bidi="es_ES"/>
        </w:rPr>
        <w:t>1 Juan 2:3–6,</w:t>
      </w:r>
      <w:r>
        <w:rPr>
          <w:lang w:val="es_ES" w:bidi="es_ES"/>
        </w:rPr>
        <w:t xml:space="preserve"> </w:t>
      </w:r>
      <w:r>
        <w:rPr>
          <w:lang w:val="es_ES" w:bidi="es_ES"/>
        </w:rPr>
        <w:t>3:10–11</w:t>
      </w:r>
      <w:r>
        <w:rPr>
          <w:lang w:val="es_ES" w:bidi="es_ES"/>
        </w:rPr>
        <w:t>).</w:t>
      </w:r>
      <w:r>
        <w:rPr>
          <w:lang w:val="es_ES" w:bidi="es_ES"/>
        </w:rPr>
      </w:r>
      <w:r>
        <w:rPr>
          <w:lang w:val="es_ES" w:bidi="es_ES"/>
        </w:rPr>
      </w:r>
    </w:p>
    <w:p>
      <w:pPr/>
      <w:r>
        <w:rPr>
          <w:lang w:val="es_ES" w:bidi="es_ES"/>
        </w:rPr>
      </w:r>
    </w:p>
    <w:p>
      <w:pPr>
        <w:pStyle w:val="Heading2"/>
      </w:pPr>
      <w:r>
        <w:rPr>
          <w:lang w:val="es_ES" w:bidi="es_ES"/>
        </w:rPr>
        <w:t>Discípulo amado</w:t>
      </w:r>
      <w:r>
        <w:rPr>
          <w:lang w:val="es_ES" w:bidi="es_ES"/>
        </w:rPr>
      </w:r>
    </w:p>
    <w:p>
      <w:pPr/>
      <w:r>
        <w:rPr>
          <w:lang w:val="es_ES" w:bidi="es_ES"/>
        </w:rPr>
      </w:r>
      <w:r>
        <w:rPr>
          <w:lang w:val="es_ES" w:bidi="es_ES"/>
        </w:rPr>
        <w:t>El título de un discípulo que aparentemente fue el autor del Evangelio de Juan (</w:t>
      </w:r>
      <w:r>
        <w:rPr>
          <w:lang w:val="es_ES" w:bidi="es_ES"/>
        </w:rPr>
        <w:t>Juan 21:20–24</w:t>
      </w:r>
      <w:r>
        <w:rPr>
          <w:lang w:val="es_ES" w:bidi="es_ES"/>
        </w:rPr>
        <w:t>).</w:t>
      </w:r>
    </w:p>
    <w:p>
      <w:pPr>
        <w:pStyle w:val="Heading3"/>
      </w:pPr>
      <w:r>
        <w:rPr>
          <w:lang w:val="es_ES" w:bidi="es_ES"/>
        </w:rPr>
        <w:t>El discípulo amado en el evangelio de Juan</w:t>
      </w:r>
    </w:p>
    <w:p>
      <w:pPr/>
      <w:r>
        <w:rPr>
          <w:lang w:val="es_ES" w:bidi="es_ES"/>
        </w:rPr>
      </w:r>
      <w:r>
        <w:rPr>
          <w:lang w:val="es_ES" w:bidi="es_ES"/>
        </w:rPr>
        <w:t>Cinco pasajes en el Evangelio de Juan mencionan al discípulo amado por Jesús:</w:t>
      </w:r>
    </w:p>
    <w:p>
      <w:pPr>
        <w:pStyle w:val="ListNumber"/>
        <w:numPr>
          <w:ilvl w:val="0"/>
          <w:numId w:val="30"/>
        </w:numPr>
        <w:spacing w:line="240" w:lineRule="auto"/>
        <w:ind w:left="720"/>
      </w:pPr>
      <w:r>
        <w:rPr>
          <w:lang w:val="es_ES" w:bidi="es_ES"/>
        </w:rPr>
      </w:r>
      <w:r>
        <w:rPr>
          <w:lang w:val="es_ES" w:bidi="es_ES"/>
        </w:rPr>
        <w:t>El discípulo amado se recostó cerca del pecho de Jesús durante la Última Cena y fue instigado por Pedro a preguntarle a Jesús quién sería el traidor (</w:t>
      </w:r>
      <w:r>
        <w:rPr>
          <w:lang w:val="es_ES" w:bidi="es_ES"/>
        </w:rPr>
        <w:t>Juan 13:21–26</w:t>
      </w:r>
      <w:r>
        <w:rPr>
          <w:lang w:val="es_ES" w:bidi="es_ES"/>
        </w:rPr>
        <w:t>).</w:t>
      </w:r>
    </w:p>
    <w:p>
      <w:pPr>
        <w:pStyle w:val="ListNumber"/>
        <w:spacing w:line="240" w:lineRule="auto"/>
        <w:ind w:left="720"/>
      </w:pPr>
      <w:r>
        <w:rPr>
          <w:lang w:val="es_ES" w:bidi="es_ES"/>
        </w:rPr>
      </w:r>
      <w:r>
        <w:rPr>
          <w:lang w:val="es_ES" w:bidi="es_ES"/>
        </w:rPr>
        <w:t>El discípulo amado estaba cerca de la cruz, y María, la madre de Jesús, fue puesta bajo su cuidado (</w:t>
      </w:r>
      <w:r>
        <w:rPr>
          <w:lang w:val="es_ES" w:bidi="es_ES"/>
        </w:rPr>
        <w:t>Juan 19:25–27</w:t>
      </w:r>
      <w:r>
        <w:rPr>
          <w:lang w:val="es_ES" w:bidi="es_ES"/>
        </w:rPr>
        <w:t>).</w:t>
      </w:r>
    </w:p>
    <w:p>
      <w:pPr>
        <w:pStyle w:val="ListNumber"/>
        <w:spacing w:line="240" w:lineRule="auto"/>
        <w:ind w:left="720"/>
      </w:pPr>
      <w:r>
        <w:rPr>
          <w:lang w:val="es_ES" w:bidi="es_ES"/>
        </w:rPr>
      </w:r>
      <w:r>
        <w:rPr>
          <w:lang w:val="es_ES" w:bidi="es_ES"/>
        </w:rPr>
        <w:t>María Magdalena fue a ver a Pedro y al discípulo amado para informarles que el cuerpo de Jesús no estaba en la tumba (</w:t>
      </w:r>
      <w:r>
        <w:rPr>
          <w:lang w:val="es_ES" w:bidi="es_ES"/>
        </w:rPr>
        <w:t>Juan 20:2</w:t>
      </w:r>
      <w:r>
        <w:rPr>
          <w:lang w:val="es_ES" w:bidi="es_ES"/>
        </w:rPr>
        <w:t>).</w:t>
      </w:r>
    </w:p>
    <w:p>
      <w:pPr>
        <w:pStyle w:val="ListNumber"/>
        <w:spacing w:line="240" w:lineRule="auto"/>
        <w:ind w:left="720"/>
      </w:pPr>
      <w:r>
        <w:rPr>
          <w:lang w:val="es_ES" w:bidi="es_ES"/>
        </w:rPr>
      </w:r>
      <w:r>
        <w:rPr>
          <w:lang w:val="es_ES" w:bidi="es_ES"/>
        </w:rPr>
        <w:t>El discípulo amado estaba en un bote de pesca con Pedro y los otros discípulos cuando reconoció a Jesús de pie en la orilla (</w:t>
      </w:r>
      <w:r>
        <w:rPr>
          <w:lang w:val="es_ES" w:bidi="es_ES"/>
        </w:rPr>
        <w:t>Juan 21:7</w:t>
      </w:r>
      <w:r>
        <w:rPr>
          <w:lang w:val="es_ES" w:bidi="es_ES"/>
        </w:rPr>
        <w:t>).</w:t>
      </w:r>
    </w:p>
    <w:p>
      <w:pPr>
        <w:pStyle w:val="ListNumber"/>
        <w:spacing w:line="240" w:lineRule="auto"/>
        <w:ind w:left="720"/>
      </w:pPr>
      <w:r>
        <w:rPr>
          <w:lang w:val="es_ES" w:bidi="es_ES"/>
        </w:rPr>
      </w:r>
      <w:r>
        <w:rPr>
          <w:lang w:val="es_ES" w:bidi="es_ES"/>
        </w:rPr>
        <w:t>El discípulo amado seguía a Jesús por la orilla del lago, y el autor recordó a sus lectores que este era el mismo discípulo que estuvo en la Última Cena (</w:t>
      </w:r>
      <w:r>
        <w:rPr>
          <w:lang w:val="es_ES" w:bidi="es_ES"/>
        </w:rPr>
        <w:t>Juan 21:20–23</w:t>
      </w:r>
      <w:r>
        <w:rPr>
          <w:lang w:val="es_ES" w:bidi="es_ES"/>
        </w:rPr>
        <w:t xml:space="preserve">; comparar </w:t>
      </w:r>
      <w:r>
        <w:rPr>
          <w:lang w:val="es_ES" w:bidi="es_ES"/>
        </w:rPr>
        <w:t>13:21–26</w:t>
      </w:r>
      <w:r>
        <w:rPr>
          <w:lang w:val="es_ES" w:bidi="es_ES"/>
        </w:rPr>
        <w:t>).</w:t>
      </w:r>
    </w:p>
    <w:p>
      <w:pPr>
        <w:pStyle w:val="Heading3"/>
      </w:pPr>
      <w:r>
        <w:rPr>
          <w:lang w:val="es_ES" w:bidi="es_ES"/>
        </w:rPr>
        <w:t>¿Quién era el discípulo amado?</w:t>
      </w:r>
    </w:p>
    <w:p>
      <w:pPr/>
      <w:r>
        <w:rPr>
          <w:lang w:val="es_ES" w:bidi="es_ES"/>
        </w:rPr>
      </w:r>
      <w:r>
        <w:rPr>
          <w:lang w:val="es_ES" w:bidi="es_ES"/>
        </w:rPr>
        <w:t>La frase se utiliza únicamente en el Evangelio de Juan. ¿Podría ser la forma en que el autor se refiere a sí mismo? Varios pasajes hacen que esto parezca muy probable.</w:t>
      </w:r>
    </w:p>
    <w:p>
      <w:pPr>
        <w:pStyle w:val="ListNumber"/>
        <w:numPr>
          <w:ilvl w:val="0"/>
          <w:numId w:val="31"/>
        </w:numPr>
        <w:spacing w:line="240" w:lineRule="auto"/>
        <w:ind w:left="720"/>
      </w:pPr>
      <w:r>
        <w:rPr>
          <w:lang w:val="es_ES" w:bidi="es_ES"/>
        </w:rPr>
      </w:r>
      <w:r>
        <w:rPr>
          <w:lang w:val="es_ES" w:bidi="es_ES"/>
        </w:rPr>
        <w:t xml:space="preserve">Una lista de nombres proporcionada en </w:t>
      </w:r>
      <w:r>
        <w:rPr>
          <w:lang w:val="es_ES" w:bidi="es_ES"/>
        </w:rPr>
        <w:t>Juan 21:2</w:t>
      </w:r>
      <w:r>
        <w:rPr>
          <w:lang w:val="es_ES" w:bidi="es_ES"/>
        </w:rPr>
        <w:t xml:space="preserve"> indica que los discípulos presentes en la orilla del lago eran Pedro, Tomás, Natanael, los hijos de Zebedeo (Jacobo y Juan) y otros dos. El discípulo amado era uno de los hijos de Zebedeo o uno de los dos discípulos no mencionados.</w:t>
      </w:r>
    </w:p>
    <w:p>
      <w:pPr>
        <w:pStyle w:val="ListNumber"/>
        <w:spacing w:line="240" w:lineRule="auto"/>
        <w:ind w:left="720"/>
      </w:pPr>
      <w:r>
        <w:rPr>
          <w:lang w:val="es_ES" w:bidi="es_ES"/>
        </w:rPr>
      </w:r>
      <w:r>
        <w:rPr>
          <w:lang w:val="es_ES" w:bidi="es_ES"/>
        </w:rPr>
        <w:t>El discípulo amado fue uno de los doce, ya que estuvo en la Última Cena, y evidentemente, solo los doce discípulos estaban allí con Jesús (</w:t>
      </w:r>
      <w:r>
        <w:rPr>
          <w:lang w:val="es_ES" w:bidi="es_ES"/>
        </w:rPr>
        <w:t>Mateo 26:20</w:t>
      </w:r>
      <w:r>
        <w:rPr>
          <w:lang w:val="es_ES" w:bidi="es_ES"/>
        </w:rPr>
        <w:t xml:space="preserve">, </w:t>
      </w:r>
      <w:r>
        <w:rPr>
          <w:lang w:val="es_ES" w:bidi="es_ES"/>
        </w:rPr>
        <w:t>Marcos 14:17–20</w:t>
      </w:r>
      <w:r>
        <w:rPr>
          <w:lang w:val="es_ES" w:bidi="es_ES"/>
        </w:rPr>
        <w:t xml:space="preserve">, </w:t>
      </w:r>
      <w:r>
        <w:rPr>
          <w:lang w:val="es_ES" w:bidi="es_ES"/>
        </w:rPr>
        <w:t>Lucas 22:14, 30</w:t>
      </w:r>
      <w:r>
        <w:rPr>
          <w:lang w:val="es_ES" w:bidi="es_ES"/>
        </w:rPr>
        <w:t>). Esto significa que no puede ser Lázaro o Juan Marcos, quienes a veces se sugieren como el discípulo amado.</w:t>
      </w:r>
    </w:p>
    <w:p>
      <w:pPr>
        <w:pStyle w:val="ListNumber"/>
        <w:spacing w:line="240" w:lineRule="auto"/>
        <w:ind w:left="720"/>
      </w:pPr>
      <w:r>
        <w:rPr>
          <w:lang w:val="es_ES" w:bidi="es_ES"/>
        </w:rPr>
      </w:r>
      <w:r>
        <w:rPr>
          <w:lang w:val="es_ES" w:bidi="es_ES"/>
        </w:rPr>
        <w:t>El discípulo amado parecía estar cerca de Pedro (</w:t>
      </w:r>
      <w:r>
        <w:rPr>
          <w:lang w:val="es_ES" w:bidi="es_ES"/>
        </w:rPr>
        <w:t>Juan 13:23–24</w:t>
      </w:r>
      <w:r>
        <w:rPr>
          <w:lang w:val="es_ES" w:bidi="es_ES"/>
        </w:rPr>
        <w:t xml:space="preserve">; </w:t>
      </w:r>
      <w:r>
        <w:rPr>
          <w:lang w:val="es_ES" w:bidi="es_ES"/>
        </w:rPr>
        <w:t>20:2</w:t>
      </w:r>
      <w:r>
        <w:rPr>
          <w:lang w:val="es_ES" w:bidi="es_ES"/>
        </w:rPr>
        <w:t xml:space="preserve">; </w:t>
      </w:r>
      <w:r>
        <w:rPr>
          <w:lang w:val="es_ES" w:bidi="es_ES"/>
        </w:rPr>
        <w:t>21:7</w:t>
      </w:r>
      <w:r>
        <w:rPr>
          <w:lang w:val="es_ES" w:bidi="es_ES"/>
        </w:rPr>
        <w:t xml:space="preserve">; ver también </w:t>
      </w:r>
      <w:r>
        <w:rPr>
          <w:lang w:val="es_ES" w:bidi="es_ES"/>
        </w:rPr>
        <w:t>Hechos 3</w:t>
      </w:r>
      <w:r>
        <w:rPr>
          <w:lang w:val="es_ES" w:bidi="es_ES"/>
        </w:rPr>
        <w:t xml:space="preserve">; </w:t>
      </w:r>
      <w:r>
        <w:rPr>
          <w:lang w:val="es_ES" w:bidi="es_ES"/>
        </w:rPr>
        <w:t>8:14</w:t>
      </w:r>
      <w:r>
        <w:rPr>
          <w:lang w:val="es_ES" w:bidi="es_ES"/>
        </w:rPr>
        <w:t xml:space="preserve">, </w:t>
      </w:r>
      <w:r>
        <w:rPr>
          <w:lang w:val="es_ES" w:bidi="es_ES"/>
        </w:rPr>
        <w:t>Gálatas 2:9</w:t>
      </w:r>
      <w:r>
        <w:rPr>
          <w:lang w:val="es_ES" w:bidi="es_ES"/>
        </w:rPr>
        <w:t>). Mateo, Marcos y Lucas registran que Jesús a menudo elegía a Pedro, Jacobo y Juan para estar con él. Dado que Pedro fue mencionado en conexión con el discípulo a quien Jesús amaba, y considerando que Jacobo fue martirizado (asesinado por sus creencias) temprano (</w:t>
      </w:r>
      <w:r>
        <w:rPr>
          <w:lang w:val="es_ES" w:bidi="es_ES"/>
        </w:rPr>
        <w:t>Hechos 12:2</w:t>
      </w:r>
      <w:r>
        <w:rPr>
          <w:lang w:val="es_ES" w:bidi="es_ES"/>
        </w:rPr>
        <w:t>), solo Juan queda como una posibilidad razonable si el Evangelio de Juan fue escrito mucho después de la muerte de Jacobo.</w:t>
      </w:r>
    </w:p>
    <w:p>
      <w:pPr/>
      <w:r>
        <w:rPr>
          <w:lang w:val="es_ES" w:bidi="es_ES"/>
        </w:rPr>
      </w:r>
      <w:r>
        <w:rPr>
          <w:i/>
          <w:lang w:val="es_ES" w:bidi="es_ES"/>
        </w:rPr>
        <w:t>Véase también</w:t>
      </w:r>
      <w:r>
        <w:rPr>
          <w:lang w:val="es_ES" w:bidi="es_ES"/>
        </w:rPr>
        <w:t xml:space="preserve"> </w:t>
      </w:r>
      <w:r>
        <w:rPr>
          <w:lang w:val="es_ES" w:bidi="es_ES"/>
        </w:rPr>
        <w:t>Juan,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Discurso de Teodosio</w:t>
      </w:r>
      <w:r>
        <w:rPr>
          <w:lang w:val="es_ES" w:bidi="es_ES"/>
        </w:rPr>
      </w:r>
    </w:p>
    <w:p>
      <w:pPr/>
      <w:r>
        <w:rPr>
          <w:lang w:val="es_ES" w:bidi="es_ES"/>
        </w:rPr>
      </w:r>
      <w:r>
        <w:rPr>
          <w:lang w:val="es_ES" w:bidi="es_ES"/>
        </w:rPr>
        <w:t xml:space="preserve">El Discurso de Teodosio es un texto copto que relata la historia de la asunción de la Virgen María, es decir, cuando fue llevada al cielo. Proviene de la versión copta bohaírica (dialecto compto) de la </w:t>
      </w:r>
      <w:r>
        <w:rPr>
          <w:i/>
          <w:lang w:val="es_ES" w:bidi="es_ES"/>
        </w:rPr>
        <w:t>Asunción de la Virgen</w:t>
      </w:r>
      <w:r>
        <w:rPr>
          <w:lang w:val="es_ES" w:bidi="es_ES"/>
        </w:rPr>
        <w:t>, que es una de las principales fuentes de esta historia en el cristianismo egipcio.</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p>
    <w:p>
      <w:pPr>
        <w:pStyle w:val="Heading4"/>
      </w:pPr>
      <w:r>
        <w:rPr>
          <w:lang w:val="es_ES" w:bidi="es_ES"/>
        </w:rPr>
      </w:r>
      <w:r>
        <w:rPr>
          <w:lang w:val="es_ES" w:bidi="es_ES"/>
        </w:rPr>
      </w:r>
    </w:p>
    <w:p>
      <w:pPr/>
      <w:r>
        <w:rPr>
          <w:lang w:val="es_ES" w:bidi="es_ES"/>
        </w:rPr>
      </w:r>
    </w:p>
    <w:p>
      <w:pPr>
        <w:pStyle w:val="Heading2"/>
      </w:pPr>
      <w:r>
        <w:rPr>
          <w:lang w:val="es_ES" w:bidi="es_ES"/>
        </w:rPr>
        <w:t>Disentería</w:t>
      </w:r>
      <w:r>
        <w:rPr>
          <w:lang w:val="es_ES" w:bidi="es_ES"/>
        </w:rPr>
      </w:r>
    </w:p>
    <w:p>
      <w:pPr/>
      <w:r>
        <w:rPr>
          <w:lang w:val="es_ES" w:bidi="es_ES"/>
        </w:rPr>
      </w:r>
      <w:r>
        <w:rPr>
          <w:lang w:val="es_ES" w:bidi="es_ES"/>
        </w:rPr>
        <w:t>La disentería es una enfermedad que provoca diarrea (evacuaciones intestinales sueltas y acuosas). Es causada por bacterias dañinas, protozoos (pequeños organismos unicelulares llamados amebas) o gusanos que contaminan los alimentos o el agua. Cuando una persona tiene disentería, experimenta dolorosos calambres intestinales y daño en los intestinos. En sus heces (evacuaciones intestinales) aparecen sangre y pus.</w:t>
      </w:r>
    </w:p>
    <w:p>
      <w:pPr/>
      <w:r>
        <w:rPr>
          <w:lang w:val="es_ES" w:bidi="es_ES"/>
        </w:rPr>
      </w:r>
      <w:r>
        <w:rPr>
          <w:lang w:val="es_ES" w:bidi="es_ES"/>
        </w:rPr>
        <w:t xml:space="preserve">En la isla de Malta, el apóstol Pablo curó milagrosamente a una persona que sufría de disentería (la palabra griega es </w:t>
      </w:r>
      <w:r>
        <w:rPr>
          <w:i/>
          <w:lang w:val="es_ES" w:bidi="es_ES"/>
        </w:rPr>
        <w:t>dysenteria,</w:t>
      </w:r>
      <w:r>
        <w:rPr>
          <w:lang w:val="es_ES" w:bidi="es_ES"/>
        </w:rPr>
        <w:t xml:space="preserve"> </w:t>
      </w:r>
      <w:r>
        <w:rPr>
          <w:lang w:val="es_ES" w:bidi="es_ES"/>
        </w:rPr>
        <w:t>Hechos 28:8</w:t>
      </w:r>
      <w:r>
        <w:rPr>
          <w:lang w:val="es_ES" w:bidi="es_ES"/>
        </w:rPr>
        <w:t>). Como muestra este versículo, la fiebre severa acompaña a la disentería aguda. Incluso hoy en día, los brotes de esta enfermedad todavía afectan a Malta.</w:t>
      </w:r>
    </w:p>
    <w:p>
      <w:pPr/>
      <w:r>
        <w:rPr>
          <w:lang w:val="es_ES" w:bidi="es_ES"/>
        </w:rPr>
      </w:r>
      <w:r>
        <w:rPr>
          <w:lang w:val="es_ES" w:bidi="es_ES"/>
        </w:rPr>
        <w:t>Una enfermedad descrita en el Antiguo Testamento probablemente era la disentería amebiana. En este tipo, fragmentos de tejido intestinal pueden desprenderse día tras día (</w:t>
      </w:r>
      <w:r>
        <w:rPr>
          <w:lang w:val="es_ES" w:bidi="es_ES"/>
        </w:rPr>
        <w:t>2 Crónicas 21:14–19</w:t>
      </w:r>
      <w:r>
        <w:rPr>
          <w:lang w:val="es_ES" w:bidi="es_ES"/>
        </w:rPr>
        <w:t>). También existe una forma menos grave de disentería que ocurre cuando el cuerpo puede combatir en su mayoría al organismo dañino.</w:t>
      </w:r>
    </w:p>
    <w:p>
      <w:pPr/>
      <w:r>
        <w:rPr>
          <w:lang w:val="es_ES" w:bidi="es_ES"/>
        </w:rPr>
      </w:r>
      <w:r>
        <w:rPr>
          <w:i/>
          <w:lang w:val="es_ES" w:bidi="es_ES"/>
        </w:rPr>
        <w:t>Véase también</w:t>
      </w:r>
      <w:r>
        <w:rPr>
          <w:lang w:val="es_ES" w:bidi="es_ES"/>
        </w:rPr>
        <w:t xml:space="preserve">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Disón</w:t>
      </w:r>
      <w:r>
        <w:rPr>
          <w:lang w:val="es_ES" w:bidi="es_ES"/>
        </w:rPr>
      </w:r>
    </w:p>
    <w:p>
      <w:pPr/>
      <w:r>
        <w:rPr>
          <w:lang w:val="es_ES" w:bidi="es_ES"/>
        </w:rPr>
      </w:r>
      <w:r>
        <w:rPr>
          <w:lang w:val="es_ES" w:bidi="es_ES"/>
        </w:rPr>
        <w:t>1. El quinto hijo de Seir y un líder horita en Edom (</w:t>
      </w:r>
      <w:r>
        <w:rPr>
          <w:lang w:val="es_ES" w:bidi="es_ES"/>
        </w:rPr>
        <w:t>Gn 36:21,</w:t>
      </w:r>
      <w:r>
        <w:rPr>
          <w:lang w:val="es_ES" w:bidi="es_ES"/>
        </w:rPr>
        <w:t xml:space="preserve"> </w:t>
      </w:r>
      <w:r>
        <w:rPr>
          <w:lang w:val="es_ES" w:bidi="es_ES"/>
        </w:rPr>
        <w:t>1 Cro 1:38</w:t>
      </w:r>
      <w:r>
        <w:rPr>
          <w:lang w:val="es_ES" w:bidi="es_ES"/>
        </w:rPr>
        <w:t>), cuyo pueblo fue finalmente desplazado por los edomitas.</w:t>
      </w:r>
    </w:p>
    <w:p>
      <w:pPr/>
      <w:r>
        <w:rPr>
          <w:lang w:val="es_ES" w:bidi="es_ES"/>
        </w:rPr>
      </w:r>
      <w:r>
        <w:rPr>
          <w:lang w:val="es_ES" w:bidi="es_ES"/>
        </w:rPr>
        <w:t>2. Nieto de Seir e hijo de Ana, un líder horita. Este Disón también era hermano de Aholibama, la esposa de Esaú (</w:t>
      </w:r>
      <w:r>
        <w:rPr>
          <w:lang w:val="es_ES" w:bidi="es_ES"/>
        </w:rPr>
        <w:t>Gn 36:25,</w:t>
      </w:r>
      <w:r>
        <w:rPr>
          <w:lang w:val="es_ES" w:bidi="es_ES"/>
        </w:rPr>
        <w:t xml:space="preserve"> </w:t>
      </w:r>
      <w:r>
        <w:rPr>
          <w:lang w:val="es_ES" w:bidi="es_ES"/>
        </w:rPr>
        <w:t>1 Cro 1:41</w:t>
      </w:r>
      <w:r>
        <w:rPr>
          <w:lang w:val="es_ES" w:bidi="es_ES"/>
        </w:rPr>
        <w:t>).</w:t>
      </w:r>
      <w:r>
        <w:rPr>
          <w:lang w:val="es_ES" w:bidi="es_ES"/>
        </w:rPr>
      </w:r>
      <w:r>
        <w:rPr>
          <w:lang w:val="es_ES" w:bidi="es_ES"/>
        </w:rPr>
      </w:r>
    </w:p>
    <w:p>
      <w:pPr/>
      <w:r>
        <w:rPr>
          <w:lang w:val="es_ES" w:bidi="es_ES"/>
        </w:rPr>
      </w:r>
    </w:p>
    <w:p>
      <w:pPr>
        <w:pStyle w:val="Heading2"/>
      </w:pPr>
      <w:r>
        <w:rPr>
          <w:lang w:val="es_ES" w:bidi="es_ES"/>
        </w:rPr>
        <w:t>Dispersión de los judíos</w:t>
      </w:r>
      <w:r>
        <w:rPr>
          <w:lang w:val="es_ES" w:bidi="es_ES"/>
        </w:rPr>
      </w:r>
    </w:p>
    <w:p>
      <w:pPr/>
      <w:r>
        <w:rPr>
          <w:lang w:val="es_ES" w:bidi="es_ES"/>
        </w:rPr>
      </w:r>
      <w:r>
        <w:rPr>
          <w:i/>
          <w:lang w:val="es_ES" w:bidi="es_ES"/>
        </w:rPr>
        <w:t xml:space="preserve">Ver </w:t>
      </w:r>
      <w:r>
        <w:rPr>
          <w:lang w:val="es_ES" w:bidi="es_ES"/>
        </w:rPr>
        <w:t>Diáspora de los Judíos</w:t>
      </w:r>
      <w:r>
        <w:rPr>
          <w:lang w:val="es_ES" w:bidi="es_ES"/>
        </w:rPr>
        <w:t>.</w:t>
      </w:r>
      <w:r>
        <w:rPr>
          <w:lang w:val="es_ES" w:bidi="es_ES"/>
        </w:rPr>
      </w:r>
      <w:r>
        <w:rPr>
          <w:lang w:val="es_ES" w:bidi="es_ES"/>
        </w:rPr>
      </w:r>
    </w:p>
    <w:p>
      <w:pPr/>
      <w:r>
        <w:rPr>
          <w:lang w:val="es_ES" w:bidi="es_ES"/>
        </w:rPr>
      </w:r>
    </w:p>
    <w:p>
      <w:pPr>
        <w:pStyle w:val="Heading2"/>
      </w:pPr>
      <w:r>
        <w:rPr>
          <w:lang w:val="es_ES" w:bidi="es_ES"/>
        </w:rPr>
        <w:t>DIVES</w:t>
      </w:r>
      <w:r>
        <w:rPr>
          <w:lang w:val="es_ES" w:bidi="es_ES"/>
        </w:rPr>
      </w:r>
    </w:p>
    <w:p>
      <w:pPr/>
      <w:r>
        <w:rPr>
          <w:lang w:val="es_ES" w:bidi="es_ES"/>
        </w:rPr>
      </w:r>
      <w:r>
        <w:rPr>
          <w:lang w:val="es_ES" w:bidi="es_ES"/>
        </w:rPr>
        <w:t>El nombre tradicional del hombre rico en la parábola de Jesús sobre el mendigo Lázaro (</w:t>
      </w:r>
      <w:r>
        <w:rPr>
          <w:lang w:val="es_ES" w:bidi="es_ES"/>
        </w:rPr>
        <w:t>Lc 16:19–31</w:t>
      </w:r>
      <w:r>
        <w:rPr>
          <w:lang w:val="es_ES" w:bidi="es_ES"/>
        </w:rPr>
        <w:t xml:space="preserve">). Este nombre proviene del término latino </w:t>
      </w:r>
      <w:r>
        <w:rPr>
          <w:i/>
          <w:lang w:val="es_ES" w:bidi="es_ES"/>
        </w:rPr>
        <w:t>dives</w:t>
      </w:r>
      <w:r>
        <w:rPr>
          <w:lang w:val="es_ES" w:bidi="es_ES"/>
        </w:rPr>
        <w:t>, que se traduce como una palabra griega para "rico" o "adinerado". Aunque la parábola no nombró al hombre rico, la iglesia aceptó este nombre en el tercer siglo. Un escriba egipcio del segundo siglo le dio el nombre "</w:t>
      </w:r>
      <w:r>
        <w:rPr>
          <w:i/>
          <w:lang w:val="es_ES" w:bidi="es_ES"/>
        </w:rPr>
        <w:t>Neves</w:t>
      </w:r>
      <w:r>
        <w:rPr>
          <w:lang w:val="es_ES" w:bidi="es_ES"/>
        </w:rPr>
        <w:t>", que significa "nada".</w:t>
      </w:r>
    </w:p>
    <w:p>
      <w:pPr/>
      <w:r>
        <w:rPr>
          <w:lang w:val="es_ES" w:bidi="es_ES"/>
        </w:rPr>
      </w:r>
      <w:r>
        <w:rPr>
          <w:i/>
          <w:lang w:val="es_ES" w:bidi="es_ES"/>
        </w:rPr>
        <w:t xml:space="preserve">Ver </w:t>
      </w:r>
      <w:r>
        <w:rPr>
          <w:lang w:val="es_ES" w:bidi="es_ES"/>
        </w:rPr>
        <w:t>Lázaro #1</w:t>
      </w:r>
      <w:r>
        <w:rPr>
          <w:lang w:val="es_ES" w:bidi="es_ES"/>
        </w:rPr>
        <w:t>.</w:t>
      </w:r>
      <w:r>
        <w:rPr>
          <w:lang w:val="es_ES" w:bidi="es_ES"/>
        </w:rPr>
      </w:r>
      <w:r>
        <w:rPr>
          <w:lang w:val="es_ES" w:bidi="es_ES"/>
        </w:rPr>
      </w:r>
    </w:p>
    <w:p>
      <w:pPr/>
      <w:r>
        <w:rPr>
          <w:lang w:val="es_ES" w:bidi="es_ES"/>
        </w:rPr>
      </w:r>
    </w:p>
    <w:p>
      <w:pPr>
        <w:pStyle w:val="Heading2"/>
      </w:pPr>
      <w:r>
        <w:rPr>
          <w:lang w:val="es_ES" w:bidi="es_ES"/>
        </w:rPr>
        <w:t>División de la Tierra</w:t>
      </w:r>
      <w:r>
        <w:rPr>
          <w:lang w:val="es_ES" w:bidi="es_ES"/>
        </w:rPr>
      </w:r>
    </w:p>
    <w:p>
      <w:pPr/>
      <w:r>
        <w:rPr>
          <w:lang w:val="es_ES" w:bidi="es_ES"/>
        </w:rPr>
      </w:r>
      <w:r>
        <w:rPr>
          <w:lang w:val="es_ES" w:bidi="es_ES"/>
        </w:rPr>
        <w:t xml:space="preserve">Asignación de porciones de la tierra prometida a las 12 tribus de Israel después de la Conquista. </w:t>
      </w:r>
      <w:r>
        <w:rPr>
          <w:i/>
          <w:lang w:val="es_ES" w:bidi="es_ES"/>
        </w:rPr>
        <w:t xml:space="preserve">Ver </w:t>
      </w:r>
      <w:r>
        <w:rPr>
          <w:lang w:val="es_ES" w:bidi="es_ES"/>
        </w:rPr>
        <w:t>Conquista y Reparto de la Tierra</w:t>
      </w:r>
      <w:r>
        <w:rPr>
          <w:lang w:val="es_ES" w:bidi="es_ES"/>
        </w:rPr>
        <w:t>.</w:t>
      </w:r>
      <w:r>
        <w:rPr>
          <w:lang w:val="es_ES" w:bidi="es_ES"/>
        </w:rPr>
      </w:r>
      <w:r>
        <w:rPr>
          <w:lang w:val="es_ES" w:bidi="es_ES"/>
        </w:rPr>
      </w:r>
    </w:p>
    <w:p>
      <w:pPr/>
      <w:r>
        <w:rPr>
          <w:lang w:val="es_ES" w:bidi="es_ES"/>
        </w:rPr>
      </w:r>
    </w:p>
    <w:p>
      <w:pPr>
        <w:pStyle w:val="Heading2"/>
      </w:pPr>
      <w:r>
        <w:rPr>
          <w:lang w:val="es_ES" w:bidi="es_ES"/>
        </w:rPr>
        <w:t>Divorcio</w:t>
      </w:r>
      <w:r>
        <w:rPr>
          <w:lang w:val="es_ES" w:bidi="es_ES"/>
        </w:rPr>
      </w:r>
    </w:p>
    <w:p>
      <w:pPr/>
      <w:r>
        <w:rPr>
          <w:lang w:val="es_ES" w:bidi="es_ES"/>
        </w:rPr>
      </w:r>
      <w:r>
        <w:rPr>
          <w:lang w:val="es_ES" w:bidi="es_ES"/>
        </w:rPr>
        <w:t>Las normas de la Biblia sobre el divorcio están vinculadas a la comprensión del matrimonio en distintos momentos, a medida que Dios revelaba su plan. Estas normas evolucionaron a medida que Dios mostraba más de su plan a su pueblo.</w:t>
      </w:r>
    </w:p>
    <w:p>
      <w:pPr/>
      <w:r>
        <w:rPr>
          <w:lang w:val="es_ES" w:bidi="es_ES"/>
        </w:rPr>
      </w:r>
      <w:r>
        <w:rPr>
          <w:lang w:val="es_ES" w:bidi="es_ES"/>
        </w:rPr>
        <w:t>En la historia de la creación en Génesis, Dios estableció el matrimonio como una unión en la que dos personas se convierten en "una sola carne" (</w:t>
      </w:r>
      <w:r>
        <w:rPr>
          <w:lang w:val="es_ES" w:bidi="es_ES"/>
        </w:rPr>
        <w:t>Génesis 2:24</w:t>
      </w:r>
      <w:r>
        <w:rPr>
          <w:lang w:val="es_ES" w:bidi="es_ES"/>
        </w:rPr>
        <w:t>). Esto ocurrió en un mundo sin pecado. En un mundo tan perfecto, era impensable terminar un matrimonio. Más tarde, durante su tiempo enseñando en la tierra, Jesús reafirmó este plan original para el matrimonio. Enseñó que cuando dos personas se convierten en "una sola carne", ya no están separadas, sino unidas en un vínculo que no se puede romper (</w:t>
      </w:r>
      <w:r>
        <w:rPr>
          <w:lang w:val="es_ES" w:bidi="es_ES"/>
        </w:rPr>
        <w:t>Mateo 19:6</w:t>
      </w:r>
      <w:r>
        <w:rPr>
          <w:lang w:val="es_ES" w:bidi="es_ES"/>
        </w:rPr>
        <w:t>).</w:t>
      </w:r>
    </w:p>
    <w:p>
      <w:pPr>
        <w:pStyle w:val="Heading3"/>
      </w:pPr>
      <w:r>
        <w:rPr>
          <w:lang w:val="es_ES" w:bidi="es_ES"/>
        </w:rPr>
        <w:t>La Perspectiva del Antiguo Testamento Sobre el Divorcio</w:t>
      </w:r>
    </w:p>
    <w:p>
      <w:pPr/>
      <w:r>
        <w:rPr>
          <w:lang w:val="es_ES" w:bidi="es_ES"/>
        </w:rPr>
      </w:r>
      <w:r>
        <w:rPr>
          <w:lang w:val="es_ES" w:bidi="es_ES"/>
        </w:rPr>
        <w:t>Cuando el pecado entró en el mundo, dañó profundamente la relación entre hombres y mujeres. Antes del pecado, dependían de Dios en primer lugar. Después del pecado, cada uno se volvió controlado por aquello para lo que fueron creados. El hombre se volvió obligado a trabajar la tierra de la que fue formado (</w:t>
      </w:r>
      <w:r>
        <w:rPr>
          <w:lang w:val="es_ES" w:bidi="es_ES"/>
        </w:rPr>
        <w:t>Génesis 2:7,</w:t>
      </w:r>
      <w:r>
        <w:rPr>
          <w:lang w:val="es_ES" w:bidi="es_ES"/>
        </w:rPr>
        <w:t xml:space="preserve"> </w:t>
      </w:r>
      <w:r>
        <w:rPr>
          <w:lang w:val="es_ES" w:bidi="es_ES"/>
        </w:rPr>
        <w:t>3:19</w:t>
      </w:r>
      <w:r>
        <w:rPr>
          <w:lang w:val="es_ES" w:bidi="es_ES"/>
        </w:rPr>
        <w:t>). La mujer se volvió controlada por el hombre del que fue creada (</w:t>
      </w:r>
      <w:r>
        <w:rPr>
          <w:lang w:val="es_ES" w:bidi="es_ES"/>
        </w:rPr>
        <w:t>2:22,</w:t>
      </w:r>
      <w:r>
        <w:rPr>
          <w:lang w:val="es_ES" w:bidi="es_ES"/>
        </w:rPr>
        <w:t xml:space="preserve"> </w:t>
      </w:r>
      <w:r>
        <w:rPr>
          <w:lang w:val="es_ES" w:bidi="es_ES"/>
        </w:rPr>
        <w:t>3:16</w:t>
      </w:r>
      <w:r>
        <w:rPr>
          <w:lang w:val="es_ES" w:bidi="es_ES"/>
        </w:rPr>
        <w:t>). Antes de la caída (cuando los humanos pecaron por primera vez), hombres y mujeres eran iguales. Ambos compartían la imagen de Dios (</w:t>
      </w:r>
      <w:r>
        <w:rPr>
          <w:lang w:val="es_ES" w:bidi="es_ES"/>
        </w:rPr>
        <w:t>Génesis 1:27</w:t>
      </w:r>
      <w:r>
        <w:rPr>
          <w:lang w:val="es_ES" w:bidi="es_ES"/>
        </w:rPr>
        <w:t xml:space="preserve">). Ambos eran socios en el mandato que Dios dio a la humanidad para cuidar de la creación (versículo </w:t>
      </w:r>
      <w:r>
        <w:rPr>
          <w:lang w:val="es_ES" w:bidi="es_ES"/>
        </w:rPr>
        <w:t>28</w:t>
      </w:r>
      <w:r>
        <w:rPr>
          <w:lang w:val="es_ES" w:bidi="es_ES"/>
        </w:rPr>
        <w:t>). Después de la caída, los hombres gobernaron sobre las mujeres (</w:t>
      </w:r>
      <w:r>
        <w:rPr>
          <w:lang w:val="es_ES" w:bidi="es_ES"/>
        </w:rPr>
        <w:t>Génesis 3:16</w:t>
      </w:r>
      <w:r>
        <w:rPr>
          <w:lang w:val="es_ES" w:bidi="es_ES"/>
        </w:rPr>
        <w:t>).</w:t>
      </w:r>
    </w:p>
    <w:p>
      <w:pPr/>
      <w:r>
        <w:rPr>
          <w:lang w:val="es_ES" w:bidi="es_ES"/>
        </w:rPr>
      </w:r>
      <w:r>
        <w:rPr>
          <w:lang w:val="es_ES" w:bidi="es_ES"/>
        </w:rPr>
        <w:t xml:space="preserve">Después de que el pecado entró, los hombres adquirieron un poder sobre las mujeres que no tenían antes. Esto perjudicó la relación de "una sola carne". Los hombres que gobernaban ahora podían tener múltiples esposas. Esto llevó a que algunos hombres tuvieran más de una esposa al mismo tiempo (una práctica llamada "poligamia," </w:t>
      </w:r>
      <w:r>
        <w:rPr>
          <w:lang w:val="es_ES" w:bidi="es_ES"/>
        </w:rPr>
        <w:t>Génesis 4:19,</w:t>
      </w:r>
      <w:r>
        <w:rPr>
          <w:lang w:val="es_ES" w:bidi="es_ES"/>
        </w:rPr>
        <w:t xml:space="preserve"> </w:t>
      </w:r>
      <w:r>
        <w:rPr>
          <w:lang w:val="es_ES" w:bidi="es_ES"/>
        </w:rPr>
        <w:t>16:3,</w:t>
      </w:r>
      <w:r>
        <w:rPr>
          <w:lang w:val="es_ES" w:bidi="es_ES"/>
        </w:rPr>
        <w:t xml:space="preserve"> </w:t>
      </w:r>
      <w:r>
        <w:rPr>
          <w:lang w:val="es_ES" w:bidi="es_ES"/>
        </w:rPr>
        <w:t>29:30</w:t>
      </w:r>
      <w:r>
        <w:rPr>
          <w:lang w:val="es_ES" w:bidi="es_ES"/>
        </w:rPr>
        <w:t>). También condujo a la monogamia en serie, donde los hombres se divorciaban de una esposa para casarse con otra (</w:t>
      </w:r>
      <w:r>
        <w:rPr>
          <w:lang w:val="es_ES" w:bidi="es_ES"/>
        </w:rPr>
        <w:t>Deuteronomio 24:1–4</w:t>
      </w:r>
      <w:r>
        <w:rPr>
          <w:lang w:val="es_ES" w:bidi="es_ES"/>
        </w:rPr>
        <w:t>).</w:t>
      </w:r>
    </w:p>
    <w:p>
      <w:pPr/>
      <w:r>
        <w:rPr>
          <w:lang w:val="es_ES" w:bidi="es_ES"/>
        </w:rPr>
      </w:r>
      <w:r>
        <w:rPr>
          <w:lang w:val="es_ES" w:bidi="es_ES"/>
        </w:rPr>
        <w:t>El divorcio se volvió común porque los hombres dominaban a las mujeres. Ni el dominio de los hombres sobre las mujeres ni el divorcio formaban parte del plan original de Dios para el matrimonio. Dios permitió el divorcio en la ley de Moisés porque la gente vivía en un mundo roto y pecaminoso (</w:t>
      </w:r>
      <w:r>
        <w:rPr>
          <w:lang w:val="es_ES" w:bidi="es_ES"/>
        </w:rPr>
        <w:t>Mateo 19:8</w:t>
      </w:r>
      <w:r>
        <w:rPr>
          <w:lang w:val="es_ES" w:bidi="es_ES"/>
        </w:rPr>
        <w:t>). Solo los hombres tenían el derecho de divorciarse. Las mujeres no podían divorciarse de sus maridos, lo que significaba que eran víctimas cuando sus maridos decidían divorciarse de ellas.</w:t>
      </w:r>
    </w:p>
    <w:p>
      <w:pPr/>
      <w:r>
        <w:rPr>
          <w:lang w:val="es_ES" w:bidi="es_ES"/>
        </w:rPr>
      </w:r>
      <w:r>
        <w:rPr>
          <w:lang w:val="es_ES" w:bidi="es_ES"/>
        </w:rPr>
        <w:t>Las normas de divorcio en Deuteronomio estaban destinadas a ofrecer cierta protección a las mujeres. Un marido debía proporcionar una razón para divorciarse de su esposa, señalando algún defecto en ella. Tenía que entregarle un documento de divorcio por escrito que demostrara que había estado casada con él (</w:t>
      </w:r>
      <w:r>
        <w:rPr>
          <w:lang w:val="es_ES" w:bidi="es_ES"/>
        </w:rPr>
        <w:t>Deuteronomio 24:1</w:t>
      </w:r>
      <w:r>
        <w:rPr>
          <w:lang w:val="es_ES" w:bidi="es_ES"/>
        </w:rPr>
        <w:t>). Además, si una mujer divorciada se casaba con otra persona, su primer marido no podía volver a casarse con ella. Esto se debía a que su acto de divorciarse de ella se consideraba una profanación (</w:t>
      </w:r>
      <w:r>
        <w:rPr>
          <w:lang w:val="es_ES" w:bidi="es_ES"/>
        </w:rPr>
        <w:t>Deuteronomio 24:4</w:t>
      </w:r>
      <w:r>
        <w:rPr>
          <w:lang w:val="es_ES" w:bidi="es_ES"/>
        </w:rPr>
        <w:t>).</w:t>
      </w:r>
    </w:p>
    <w:p>
      <w:pPr/>
      <w:r>
        <w:rPr>
          <w:lang w:val="es_ES" w:bidi="es_ES"/>
        </w:rPr>
      </w:r>
      <w:r>
        <w:rPr>
          <w:lang w:val="es_ES" w:bidi="es_ES"/>
        </w:rPr>
        <w:t>Dios permitió el divorcio en la ley de Moisés porque los corazones de las personas eran tercos y no estaban dispuestos a seguir su plan. Sin embargo, el Antiguo Testamento declara claramente que Dios odia el divorcio (</w:t>
      </w:r>
      <w:r>
        <w:rPr>
          <w:lang w:val="es_ES" w:bidi="es_ES"/>
        </w:rPr>
        <w:t>Malaquías 2:16</w:t>
      </w:r>
      <w:r>
        <w:rPr>
          <w:lang w:val="es_ES" w:bidi="es_ES"/>
        </w:rPr>
        <w:t>). El divorcio solo fue permitido porque el pecado había llevado a que los hombres dominaran a las mujeres. El diseño original de Dios para el matrimonio entre hombre y mujer seguía siendo el estándar perfecto: dos personas convirtiéndose en “una sola carne."</w:t>
      </w:r>
    </w:p>
    <w:p>
      <w:pPr>
        <w:pStyle w:val="Heading3"/>
      </w:pPr>
      <w:r>
        <w:rPr>
          <w:lang w:val="es_ES" w:bidi="es_ES"/>
        </w:rPr>
        <w:t>Las Enseñanzas de Jesús sobre el Divorcio</w:t>
      </w:r>
    </w:p>
    <w:p>
      <w:pPr/>
      <w:r>
        <w:rPr>
          <w:lang w:val="es_ES" w:bidi="es_ES"/>
        </w:rPr>
      </w:r>
      <w:r>
        <w:rPr>
          <w:lang w:val="es_ES" w:bidi="es_ES"/>
        </w:rPr>
        <w:t>Jesús vino a restaurar el plan original de Dios para la creación. Esto implicaba que las antiguas reglas sobre el divorcio ya no se aplicaban a los cristianos. Jesús dirigió a sus seguidores hacia el diseño original de Dios para el matrimonio. Explicó que las reglas de divorcio en la ley de Moisés se dieron solo porque la gente era obstinada, añadiendo "</w:t>
      </w:r>
      <w:r>
        <w:rPr>
          <w:lang w:val="es_ES" w:bidi="es_ES"/>
        </w:rPr>
        <w:t>mas al principio no fue así</w:t>
      </w:r>
      <w:r>
        <w:rPr>
          <w:lang w:val="es_ES" w:bidi="es_ES"/>
        </w:rPr>
        <w:t>” (</w:t>
      </w:r>
      <w:r>
        <w:rPr>
          <w:lang w:val="es_ES" w:bidi="es_ES"/>
        </w:rPr>
        <w:t>Mateo 19:8</w:t>
      </w:r>
      <w:r>
        <w:rPr>
          <w:lang w:val="es_ES" w:bidi="es_ES"/>
        </w:rPr>
        <w:t>). Jesús rechazó lo que el pecado había causado y apoyó el plan original de Dios.</w:t>
      </w:r>
    </w:p>
    <w:p>
      <w:pPr/>
      <w:r>
        <w:rPr>
          <w:lang w:val="es_ES" w:bidi="es_ES"/>
        </w:rPr>
      </w:r>
      <w:r>
        <w:rPr>
          <w:lang w:val="es_ES" w:bidi="es_ES"/>
        </w:rPr>
        <w:t xml:space="preserve">En </w:t>
      </w:r>
      <w:r>
        <w:rPr>
          <w:lang w:val="es_ES" w:bidi="es_ES"/>
        </w:rPr>
        <w:t>Mateo 5:31–32,</w:t>
      </w:r>
      <w:r>
        <w:rPr>
          <w:lang w:val="es_ES" w:bidi="es_ES"/>
        </w:rPr>
        <w:t xml:space="preserve"> Jesús rechazó la antigua ley que permitía a los hombres divorciarse de sus esposas. Él consideraba el divorcio perjudicial para las mujeres. Cuando los hombres se divorcian de sus esposas para casarse con otras, las avergüenzan y las tratan como objetos. Cualquiera que se case con una mujer divorciada participa en este maltrato. Tanto el hombre que se divorcia como el que se casa con la mujer divorciada son culpables de adulterio.</w:t>
      </w:r>
    </w:p>
    <w:p>
      <w:pPr/>
      <w:r>
        <w:rPr>
          <w:lang w:val="es_ES" w:bidi="es_ES"/>
        </w:rPr>
      </w:r>
      <w:r>
        <w:rPr>
          <w:lang w:val="es_ES" w:bidi="es_ES"/>
        </w:rPr>
        <w:t>Jesús eliminó la facultad de los hombres para divorciarse de sus esposas a su antojo. Él restauró el plan original de Dios para el matrimonio como una unión de por vida de "una sola carne". Sus discípulos comprendieron lo que esto significaba, pero estaban tan acostumbrados a que los hombres tuvieran derechos especiales que dijeron que era mejor ser soltero que comprometerse a un matrimonio para toda la vida (</w:t>
      </w:r>
      <w:r>
        <w:rPr>
          <w:lang w:val="es_ES" w:bidi="es_ES"/>
        </w:rPr>
        <w:t>Mateo 19:10</w:t>
      </w:r>
      <w:r>
        <w:rPr>
          <w:lang w:val="es_ES" w:bidi="es_ES"/>
        </w:rPr>
        <w:t>).</w:t>
      </w:r>
    </w:p>
    <w:p>
      <w:pPr/>
      <w:r>
        <w:rPr>
          <w:lang w:val="es_ES" w:bidi="es_ES"/>
        </w:rPr>
      </w:r>
      <w:r>
        <w:rPr>
          <w:lang w:val="es_ES" w:bidi="es_ES"/>
        </w:rPr>
        <w:t>Jesús confirmó que la unión de "una sola carne" sigue siendo el plan de Dios para los cristianos. El Nuevo Testamento refuerza esto al comparar el matrimonio con la relación entre Cristo y la iglesia (</w:t>
      </w:r>
      <w:r>
        <w:rPr>
          <w:lang w:val="es_ES" w:bidi="es_ES"/>
        </w:rPr>
        <w:t>Efesios 5:25</w:t>
      </w:r>
      <w:r>
        <w:rPr>
          <w:lang w:val="es_ES" w:bidi="es_ES"/>
        </w:rPr>
        <w:t>).</w:t>
      </w:r>
    </w:p>
    <w:p>
      <w:pPr/>
      <w:r>
        <w:rPr>
          <w:lang w:val="es_ES" w:bidi="es_ES"/>
        </w:rPr>
      </w:r>
      <w:r>
        <w:rPr>
          <w:lang w:val="es_ES" w:bidi="es_ES"/>
        </w:rPr>
        <w:t>Aunque el Nuevo Testamento apoya firmemente el matrimonio de por vida, permite el divorcio en dos situaciones para proteger a un cónyuge inocente: cuando su pareja comete adulterio o los abandona. Jesús dijo que una persona podría divorciarse de un cónyuge infiel (</w:t>
      </w:r>
      <w:r>
        <w:rPr>
          <w:lang w:val="es_ES" w:bidi="es_ES"/>
        </w:rPr>
        <w:t>Mateo 5:32,</w:t>
      </w:r>
      <w:r>
        <w:rPr>
          <w:lang w:val="es_ES" w:bidi="es_ES"/>
        </w:rPr>
        <w:t xml:space="preserve"> </w:t>
      </w:r>
      <w:r>
        <w:rPr>
          <w:lang w:val="es_ES" w:bidi="es_ES"/>
        </w:rPr>
        <w:t>19:9</w:t>
      </w:r>
      <w:r>
        <w:rPr>
          <w:lang w:val="es_ES" w:bidi="es_ES"/>
        </w:rPr>
        <w:t>). El cónyuge agraviado puede optar por permanecer casado si así lo desea. Sin embargo, la Escritura deja claro que no están obligados a seguir casados ni a aceptar de nuevo a un cónyuge infiel.</w:t>
      </w:r>
    </w:p>
    <w:p>
      <w:pPr/>
      <w:r>
        <w:rPr>
          <w:lang w:val="es_ES" w:bidi="es_ES"/>
        </w:rPr>
      </w:r>
      <w:r>
        <w:rPr>
          <w:lang w:val="es_ES" w:bidi="es_ES"/>
        </w:rPr>
        <w:t xml:space="preserve">El Nuevo Testamento permite el divorcio por una segunda razón: cuando un cónyuge abandona el matrimonio. </w:t>
      </w:r>
      <w:r>
        <w:rPr>
          <w:lang w:val="es_ES" w:bidi="es_ES"/>
        </w:rPr>
        <w:t>1 Corintios 7:15</w:t>
      </w:r>
      <w:r>
        <w:rPr>
          <w:lang w:val="es_ES" w:bidi="es_ES"/>
        </w:rPr>
        <w:t xml:space="preserve"> se refiere a un cónyuge incrédulo que se marcha. La Biblia indica que un creyente que abandona a su familia debe ser tratado como un incrédulo (</w:t>
      </w:r>
      <w:r>
        <w:rPr>
          <w:lang w:val="es_ES" w:bidi="es_ES"/>
        </w:rPr>
        <w:t>1 Timoteo 5:8</w:t>
      </w:r>
      <w:r>
        <w:rPr>
          <w:lang w:val="es_ES" w:bidi="es_ES"/>
        </w:rPr>
        <w:t xml:space="preserve">). Cualquier comportamiento que equivalga a abandonar el matrimonio rompe el compromiso matrimonial y se incluye bajo la norma de </w:t>
      </w:r>
      <w:r>
        <w:rPr>
          <w:lang w:val="es_ES" w:bidi="es_ES"/>
        </w:rPr>
        <w:t>1 Corintios 7:15</w:t>
      </w:r>
      <w:r>
        <w:rPr>
          <w:lang w:val="es_ES" w:bidi="es_ES"/>
        </w:rPr>
        <w:t>.</w:t>
      </w:r>
    </w:p>
    <w:p>
      <w:pPr/>
      <w:r>
        <w:rPr>
          <w:lang w:val="es_ES" w:bidi="es_ES"/>
        </w:rPr>
      </w:r>
      <w:r>
        <w:rPr>
          <w:lang w:val="es_ES" w:bidi="es_ES"/>
        </w:rPr>
        <w:t>En casos de adulterio o abandono, el cónyuge agraviado puede solicitar el divorcio. Después del divorcio, se les considera solteros nuevamente. Si la pareja no puede restaurar su matrimonio mediante el perdón y la reconciliación, el cónyuge agraviado queda libre del matrimonio. La Escritura dice que quien es libre puede casarse de nuevo, pero solo con otro cristiano (</w:t>
      </w:r>
      <w:r>
        <w:rPr>
          <w:lang w:val="es_ES" w:bidi="es_ES"/>
        </w:rPr>
        <w:t>1 Corintios 7:39</w:t>
      </w:r>
      <w:r>
        <w:rPr>
          <w:lang w:val="es_ES" w:bidi="es_ES"/>
        </w:rPr>
        <w:t>).</w:t>
      </w:r>
    </w:p>
    <w:p>
      <w:pPr/>
      <w:r>
        <w:rPr>
          <w:lang w:val="es_ES" w:bidi="es_ES"/>
        </w:rPr>
      </w:r>
      <w:r>
        <w:rPr>
          <w:lang w:val="es_ES" w:bidi="es_ES"/>
        </w:rPr>
        <w:t>Si una persona soltera tiene dificultades para estar sola, debería considerar casarse (</w:t>
      </w:r>
      <w:r>
        <w:rPr>
          <w:lang w:val="es_ES" w:bidi="es_ES"/>
        </w:rPr>
        <w:t>1 Corintios 7:9</w:t>
      </w:r>
      <w:r>
        <w:rPr>
          <w:lang w:val="es_ES" w:bidi="es_ES"/>
        </w:rPr>
        <w:t>). Esto también se aplica a quienes han quedado solteros tras un divorcio bíblico adecuado. Sin embargo, Jesús enseñó que los creyentes no deben divorciarse únicamente para casarse con otra persona (</w:t>
      </w:r>
      <w:r>
        <w:rPr>
          <w:lang w:val="es_ES" w:bidi="es_ES"/>
        </w:rPr>
        <w:t>Marcos 10:11–12,</w:t>
      </w:r>
      <w:r>
        <w:rPr>
          <w:lang w:val="es_ES" w:bidi="es_ES"/>
        </w:rPr>
        <w:t xml:space="preserve"> </w:t>
      </w:r>
      <w:r>
        <w:rPr>
          <w:lang w:val="es_ES" w:bidi="es_ES"/>
        </w:rPr>
        <w:t>Lucas 16:18</w:t>
      </w:r>
      <w:r>
        <w:rPr>
          <w:lang w:val="es_ES" w:bidi="es_ES"/>
        </w:rPr>
        <w:t>). Utilizar el divorcio de esta manera equivale a cometer adulterio.</w:t>
      </w:r>
    </w:p>
    <w:p>
      <w:pPr/>
      <w:r>
        <w:rPr>
          <w:lang w:val="es_ES" w:bidi="es_ES"/>
        </w:rPr>
      </w:r>
      <w:r>
        <w:rPr>
          <w:lang w:val="es_ES" w:bidi="es_ES"/>
        </w:rPr>
        <w:t>El matrimonio a menudo fracasa por diversas razones. Las iglesias deben tratar cada caso de divorcio y nuevo matrimonio de manera individual. Dios puede perdonar pecados y sanar vidas quebrantadas. Las normas de la Biblia sobre el divorcio no se aplican a los matrimonios que terminaron antes de que una persona se convirtiera en cristiana. Cuando alguien se convierte en cristiano, Dios perdona sus pecados pasados y los renueva en Cristo.</w:t>
      </w:r>
    </w:p>
    <w:p>
      <w:pPr/>
      <w:r>
        <w:rPr>
          <w:lang w:val="es_ES" w:bidi="es_ES"/>
        </w:rPr>
      </w:r>
      <w:r>
        <w:rPr>
          <w:i/>
          <w:lang w:val="es_ES" w:bidi="es_ES"/>
        </w:rPr>
        <w:t>Ver también</w:t>
      </w:r>
      <w:r>
        <w:rPr>
          <w:lang w:val="es_ES" w:bidi="es_ES"/>
        </w:rPr>
        <w:t xml:space="preserve"> </w:t>
      </w:r>
      <w:r>
        <w:rPr>
          <w:lang w:val="es_ES" w:bidi="es_ES"/>
        </w:rPr>
        <w:t>Adulterio</w:t>
      </w:r>
      <w:r>
        <w:rPr>
          <w:lang w:val="es_ES" w:bidi="es_ES"/>
        </w:rPr>
        <w:t xml:space="preserve">; </w:t>
      </w:r>
      <w:r>
        <w:rPr>
          <w:lang w:val="es_ES" w:bidi="es_ES"/>
        </w:rPr>
        <w:t>Derecho Civil y Justicia</w:t>
      </w:r>
      <w:r>
        <w:rPr>
          <w:lang w:val="es_ES" w:bidi="es_ES"/>
        </w:rPr>
        <w:t xml:space="preserve">; </w:t>
      </w:r>
      <w:r>
        <w:rPr>
          <w:lang w:val="es_ES" w:bidi="es_ES"/>
        </w:rPr>
        <w:t>Matrimonio, Costumbres Matrimoniales</w:t>
      </w:r>
      <w:r>
        <w:rPr>
          <w:lang w:val="es_ES" w:bidi="es_ES"/>
        </w:rPr>
        <w:t xml:space="preserve">; </w:t>
      </w:r>
      <w:r>
        <w:rPr>
          <w:lang w:val="es_ES" w:bidi="es_ES"/>
        </w:rPr>
        <w:t>Sexo, Sexualidad</w:t>
      </w:r>
      <w:r>
        <w:rPr>
          <w:lang w:val="es_ES" w:bidi="es_ES"/>
        </w:rPr>
        <w:t>.</w:t>
      </w:r>
      <w:r>
        <w:rPr>
          <w:lang w:val="es_ES" w:bidi="es_ES"/>
        </w:rPr>
      </w:r>
      <w:r>
        <w:rPr>
          <w:lang w:val="es_ES" w:bidi="es_ES"/>
        </w:rPr>
      </w:r>
    </w:p>
    <w:p>
      <w:pPr/>
      <w:r>
        <w:rPr>
          <w:lang w:val="es_ES" w:bidi="es_ES"/>
        </w:rPr>
      </w:r>
    </w:p>
    <w:p>
      <w:pPr>
        <w:pStyle w:val="Heading2"/>
      </w:pPr>
      <w:r>
        <w:rPr>
          <w:lang w:val="es_ES" w:bidi="es_ES"/>
        </w:rPr>
        <w:t>Divorcio, Certificado de</w:t>
      </w:r>
      <w:r>
        <w:rPr>
          <w:lang w:val="es_ES" w:bidi="es_ES"/>
        </w:rPr>
      </w:r>
    </w:p>
    <w:p>
      <w:pPr/>
      <w:r>
        <w:rPr>
          <w:lang w:val="es_ES" w:bidi="es_ES"/>
        </w:rPr>
      </w:r>
      <w:r>
        <w:rPr>
          <w:lang w:val="es_ES" w:bidi="es_ES"/>
        </w:rPr>
        <w:t>Un documento oficial que declara el fin de un matrimonio entre un marido y una esposa. Las leyes dadas por Moisés requerían este documento (</w:t>
      </w:r>
      <w:r>
        <w:rPr>
          <w:lang w:val="es_ES" w:bidi="es_ES"/>
        </w:rPr>
        <w:t>Deuteronomio 24:1–4,</w:t>
      </w:r>
      <w:r>
        <w:rPr>
          <w:lang w:val="es_ES" w:bidi="es_ES"/>
        </w:rPr>
        <w:t xml:space="preserve"> ver </w:t>
      </w:r>
      <w:r>
        <w:rPr>
          <w:lang w:val="es_ES" w:bidi="es_ES"/>
        </w:rPr>
        <w:t>Mateo 5:31,</w:t>
      </w:r>
      <w:r>
        <w:rPr>
          <w:lang w:val="es_ES" w:bidi="es_ES"/>
        </w:rPr>
        <w:t xml:space="preserve"> </w:t>
      </w:r>
      <w:r>
        <w:rPr>
          <w:lang w:val="es_ES" w:bidi="es_ES"/>
        </w:rPr>
        <w:t>19:7,</w:t>
      </w:r>
      <w:r>
        <w:rPr>
          <w:lang w:val="es_ES" w:bidi="es_ES"/>
        </w:rPr>
        <w:t xml:space="preserve"> </w:t>
      </w:r>
      <w:r>
        <w:rPr>
          <w:lang w:val="es_ES" w:bidi="es_ES"/>
        </w:rPr>
        <w:t>Marcos 10:4</w:t>
      </w:r>
      <w:r>
        <w:rPr>
          <w:lang w:val="es_ES" w:bidi="es_ES"/>
        </w:rPr>
        <w:t>). Este certificado protegía los derechos de una mujer de dos maneras. Primero, demostraba que ya no estaba casada. Segundo, impedía que su antiguo marido reclamara su dote (los objetos valiosos que ella había aportado al matrimonio).</w:t>
      </w:r>
    </w:p>
    <w:p>
      <w:pPr/>
      <w:r>
        <w:rPr>
          <w:lang w:val="es_ES" w:bidi="es_ES"/>
        </w:rPr>
      </w:r>
      <w:r>
        <w:rPr>
          <w:lang w:val="es_ES" w:bidi="es_ES"/>
        </w:rPr>
        <w:t xml:space="preserve">Un ejemplo de las palabras utilizadas en dicho documento aparece en </w:t>
      </w:r>
      <w:r>
        <w:rPr>
          <w:lang w:val="es_ES" w:bidi="es_ES"/>
        </w:rPr>
        <w:t>Oseas 2:2</w:t>
      </w:r>
      <w:r>
        <w:rPr>
          <w:lang w:val="es_ES" w:bidi="es_ES"/>
        </w:rPr>
        <w:t>: “</w:t>
      </w:r>
      <w:r>
        <w:rPr>
          <w:lang w:val="es_ES" w:bidi="es_ES"/>
        </w:rPr>
        <w:t>ella no es mi mujer, ni yo su marido</w:t>
      </w:r>
      <w:r>
        <w:rPr>
          <w:lang w:val="es_ES" w:bidi="es_ES"/>
        </w:rPr>
        <w:t>”. Los profetas del Antiguo Testamento emplearon esta idea de divorcio para ilustrar cómo se sentía Dios respecto a su pueblo cuando se alejaban de él (</w:t>
      </w:r>
      <w:r>
        <w:rPr>
          <w:lang w:val="es_ES" w:bidi="es_ES"/>
        </w:rPr>
        <w:t>Isaías 50:1,</w:t>
      </w:r>
      <w:r>
        <w:rPr>
          <w:lang w:val="es_ES" w:bidi="es_ES"/>
        </w:rPr>
        <w:t xml:space="preserve"> </w:t>
      </w:r>
      <w:r>
        <w:rPr>
          <w:lang w:val="es_ES" w:bidi="es_ES"/>
        </w:rPr>
        <w:t>Jeremías 3:8</w:t>
      </w:r>
      <w:r>
        <w:rPr>
          <w:lang w:val="es_ES" w:bidi="es_ES"/>
        </w:rPr>
        <w:t>). Así como un marido podría separarse de una esposa infiel, Dios mostró que se estaba apartando de su pueblo desobediente.</w:t>
      </w:r>
    </w:p>
    <w:p>
      <w:pPr/>
      <w:r>
        <w:rPr>
          <w:lang w:val="es_ES" w:bidi="es_ES"/>
        </w:rPr>
      </w:r>
      <w:r>
        <w:rPr>
          <w:i/>
          <w:lang w:val="es_ES" w:bidi="es_ES"/>
        </w:rPr>
        <w:t>Ver también</w:t>
      </w:r>
      <w:r>
        <w:rPr>
          <w:lang w:val="es_ES" w:bidi="es_ES"/>
        </w:rPr>
        <w:t xml:space="preserve"> </w:t>
      </w:r>
      <w:r>
        <w:rPr>
          <w:lang w:val="es_ES" w:bidi="es_ES"/>
        </w:rPr>
        <w:t>Derecho Civil y Justicia</w:t>
      </w:r>
      <w:r>
        <w:rPr>
          <w:lang w:val="es_ES" w:bidi="es_ES"/>
        </w:rPr>
        <w:t xml:space="preserve">; </w:t>
      </w:r>
      <w:r>
        <w:rPr>
          <w:lang w:val="es_ES" w:bidi="es_ES"/>
        </w:rPr>
        <w:t>Divorcio</w:t>
      </w:r>
      <w:r>
        <w:rPr>
          <w:lang w:val="es_ES" w:bidi="es_ES"/>
        </w:rPr>
        <w:t xml:space="preserve">; </w:t>
      </w:r>
      <w:r>
        <w:rPr>
          <w:lang w:val="es_ES" w:bidi="es_ES"/>
        </w:rPr>
        <w:t>Matrimonio, Costumbres Matrimoniales</w:t>
      </w:r>
      <w:r>
        <w:rPr>
          <w:lang w:val="es_ES" w:bidi="es_ES"/>
        </w:rPr>
        <w:t>.</w:t>
      </w:r>
      <w:r>
        <w:rPr>
          <w:lang w:val="es_ES" w:bidi="es_ES"/>
        </w:rPr>
      </w:r>
      <w:r>
        <w:rPr>
          <w:lang w:val="es_ES" w:bidi="es_ES"/>
        </w:rPr>
      </w:r>
    </w:p>
    <w:p>
      <w:pPr/>
      <w:r>
        <w:rPr>
          <w:lang w:val="es_ES" w:bidi="es_ES"/>
        </w:rPr>
      </w:r>
    </w:p>
    <w:p>
      <w:pPr>
        <w:pStyle w:val="Heading2"/>
      </w:pPr>
      <w:r>
        <w:rPr>
          <w:lang w:val="es_ES" w:bidi="es_ES"/>
        </w:rPr>
        <w:t>Dizahab</w:t>
      </w:r>
      <w:r>
        <w:rPr>
          <w:lang w:val="es_ES" w:bidi="es_ES"/>
        </w:rPr>
      </w:r>
    </w:p>
    <w:p>
      <w:pPr/>
      <w:r>
        <w:rPr>
          <w:lang w:val="es_ES" w:bidi="es_ES"/>
        </w:rPr>
      </w:r>
      <w:r>
        <w:rPr>
          <w:lang w:val="es_ES" w:bidi="es_ES"/>
        </w:rPr>
        <w:t>Nombre, mencionado junto con Parán, Tofel, Labán y Haserot, se utiliza para designar el lugar del discurso final de Moisés a Israel (</w:t>
      </w:r>
      <w:r>
        <w:rPr>
          <w:lang w:val="es_ES" w:bidi="es_ES"/>
        </w:rPr>
        <w:t>Dt 1:1</w:t>
      </w:r>
      <w:r>
        <w:rPr>
          <w:lang w:val="es_ES" w:bidi="es_ES"/>
        </w:rPr>
        <w:t>).</w:t>
      </w:r>
      <w:r>
        <w:rPr>
          <w:lang w:val="es_ES" w:bidi="es_ES"/>
        </w:rPr>
      </w:r>
      <w:r>
        <w:rPr>
          <w:lang w:val="es_ES" w:bidi="es_ES"/>
        </w:rPr>
      </w:r>
    </w:p>
    <w:p>
      <w:pPr/>
      <w:r>
        <w:rPr>
          <w:lang w:val="es_ES" w:bidi="es_ES"/>
        </w:rPr>
      </w:r>
    </w:p>
    <w:p>
      <w:pPr>
        <w:pStyle w:val="Heading2"/>
      </w:pPr>
      <w:r>
        <w:rPr>
          <w:lang w:val="es_ES" w:bidi="es_ES"/>
        </w:rPr>
        <w:t>Doce, Los</w:t>
      </w:r>
      <w:r>
        <w:rPr>
          <w:lang w:val="es_ES" w:bidi="es_ES"/>
        </w:rPr>
      </w:r>
    </w:p>
    <w:p>
      <w:pPr/>
      <w:r>
        <w:rPr>
          <w:lang w:val="es_ES" w:bidi="es_ES"/>
        </w:rPr>
      </w:r>
      <w:r>
        <w:rPr>
          <w:lang w:val="es_ES" w:bidi="es_ES"/>
        </w:rPr>
        <w:t xml:space="preserve">Un título para los doce apóstoles en </w:t>
      </w:r>
      <w:r>
        <w:rPr>
          <w:lang w:val="es_ES" w:bidi="es_ES"/>
        </w:rPr>
        <w:t>1 Corintios 15:5</w:t>
      </w:r>
      <w:r>
        <w:rPr>
          <w:lang w:val="es_ES" w:bidi="es_ES"/>
        </w:rPr>
        <w:t xml:space="preserve"> y otros versículos.</w:t>
      </w:r>
    </w:p>
    <w:p>
      <w:pPr/>
      <w:r>
        <w:rPr>
          <w:lang w:val="es_ES" w:bidi="es_ES"/>
        </w:rPr>
      </w:r>
      <w:r>
        <w:rPr>
          <w:i/>
          <w:lang w:val="es_ES" w:bidi="es_ES"/>
        </w:rPr>
        <w:t>Ver</w:t>
      </w:r>
      <w:r>
        <w:rPr>
          <w:lang w:val="es_ES" w:bidi="es_ES"/>
        </w:rPr>
        <w:t xml:space="preserve"> </w:t>
      </w:r>
      <w:r>
        <w:rPr>
          <w:lang w:val="es_ES" w:bidi="es_ES"/>
        </w:rPr>
        <w:t>Apóstol, Apostolado</w:t>
      </w:r>
      <w:r>
        <w:rPr>
          <w:lang w:val="es_ES" w:bidi="es_ES"/>
        </w:rPr>
        <w:t>.</w:t>
      </w:r>
      <w:r>
        <w:rPr>
          <w:lang w:val="es_ES" w:bidi="es_ES"/>
        </w:rPr>
      </w:r>
      <w:r>
        <w:rPr>
          <w:lang w:val="es_ES" w:bidi="es_ES"/>
        </w:rPr>
      </w:r>
    </w:p>
    <w:p>
      <w:pPr/>
      <w:r>
        <w:rPr>
          <w:lang w:val="es_ES" w:bidi="es_ES"/>
        </w:rPr>
      </w:r>
    </w:p>
    <w:p>
      <w:pPr>
        <w:pStyle w:val="Heading2"/>
      </w:pPr>
      <w:r>
        <w:rPr>
          <w:lang w:val="es_ES" w:bidi="es_ES"/>
        </w:rPr>
        <w:t>Doctor de la ley</w:t>
      </w:r>
      <w:r>
        <w:rPr>
          <w:lang w:val="es_ES" w:bidi="es_ES"/>
        </w:rPr>
      </w:r>
    </w:p>
    <w:p>
      <w:pPr/>
      <w:r>
        <w:rPr>
          <w:lang w:val="es_ES" w:bidi="es_ES"/>
        </w:rPr>
      </w:r>
      <w:r>
        <w:rPr>
          <w:lang w:val="es_ES" w:bidi="es_ES"/>
        </w:rPr>
        <w:t xml:space="preserve">La traducción en la RVR-1909 para "doctor de la ley" o su plural se encuentra en </w:t>
      </w:r>
      <w:r>
        <w:rPr>
          <w:lang w:val="es_ES" w:bidi="es_ES"/>
        </w:rPr>
        <w:t>Lucas 5:17</w:t>
      </w:r>
      <w:r>
        <w:rPr>
          <w:lang w:val="es_ES" w:bidi="es_ES"/>
        </w:rPr>
        <w:t xml:space="preserve"> y </w:t>
      </w:r>
      <w:r>
        <w:rPr>
          <w:lang w:val="es_ES" w:bidi="es_ES"/>
        </w:rPr>
        <w:t>Hechos 5:34</w:t>
      </w:r>
      <w:r>
        <w:rPr>
          <w:lang w:val="es_ES" w:bidi="es_ES"/>
        </w:rPr>
        <w:t>.</w:t>
      </w:r>
    </w:p>
    <w:p>
      <w:pPr/>
      <w:r>
        <w:rPr>
          <w:lang w:val="es_ES" w:bidi="es_ES"/>
        </w:rPr>
      </w:r>
      <w:r>
        <w:rPr>
          <w:i/>
          <w:lang w:val="es_ES" w:bidi="es_ES"/>
        </w:rPr>
        <w:t>Véase</w:t>
      </w:r>
      <w:r>
        <w:rPr>
          <w:lang w:val="es_ES" w:bidi="es_ES"/>
        </w:rPr>
        <w:t xml:space="preserve"> </w:t>
      </w:r>
      <w:r>
        <w:rPr>
          <w:lang w:val="es_ES" w:bidi="es_ES"/>
        </w:rPr>
        <w:t>Fariseos</w:t>
      </w:r>
      <w:r>
        <w:rPr>
          <w:lang w:val="es_ES" w:bidi="es_ES"/>
        </w:rPr>
        <w:t xml:space="preserve">; </w:t>
      </w:r>
      <w:r>
        <w:rPr>
          <w:lang w:val="es_ES" w:bidi="es_ES"/>
        </w:rPr>
        <w:t>Maestros</w:t>
      </w:r>
      <w:r>
        <w:rPr>
          <w:lang w:val="es_ES" w:bidi="es_ES"/>
        </w:rPr>
        <w:t>.</w:t>
      </w:r>
      <w:r>
        <w:rPr>
          <w:lang w:val="es_ES" w:bidi="es_ES"/>
        </w:rPr>
      </w:r>
      <w:r>
        <w:rPr>
          <w:lang w:val="es_ES" w:bidi="es_ES"/>
        </w:rPr>
      </w:r>
    </w:p>
    <w:p>
      <w:pPr/>
      <w:r>
        <w:rPr>
          <w:lang w:val="es_ES" w:bidi="es_ES"/>
        </w:rPr>
      </w:r>
    </w:p>
    <w:p>
      <w:pPr>
        <w:pStyle w:val="Heading2"/>
      </w:pPr>
      <w:r>
        <w:rPr>
          <w:lang w:val="es_ES" w:bidi="es_ES"/>
        </w:rPr>
        <w:t>Doctores de la ley</w:t>
      </w:r>
      <w:r>
        <w:rPr>
          <w:lang w:val="es_ES" w:bidi="es_ES"/>
        </w:rPr>
      </w:r>
    </w:p>
    <w:p>
      <w:pPr/>
      <w:r>
        <w:rPr>
          <w:lang w:val="es_ES" w:bidi="es_ES"/>
        </w:rPr>
      </w:r>
      <w:r>
        <w:rPr>
          <w:lang w:val="es_ES" w:bidi="es_ES"/>
        </w:rPr>
        <w:t xml:space="preserve">Término utilizado principalmente por Lucas en su Evangelio para referirse a aquellos instruidos en la ley de Moisés. </w:t>
      </w:r>
    </w:p>
    <w:p>
      <w:pPr/>
      <w:r>
        <w:rPr>
          <w:lang w:val="es_ES" w:bidi="es_ES"/>
        </w:rPr>
      </w:r>
      <w:r>
        <w:rPr>
          <w:i/>
          <w:lang w:val="es_ES" w:bidi="es_ES"/>
        </w:rPr>
        <w:t>Ver</w:t>
      </w:r>
      <w:r>
        <w:rPr>
          <w:lang w:val="es_ES" w:bidi="es_ES"/>
        </w:rPr>
        <w:t xml:space="preserve"> </w:t>
      </w:r>
      <w:r>
        <w:rPr>
          <w:lang w:val="es_ES" w:bidi="es_ES"/>
        </w:rPr>
        <w:t>Escriba</w:t>
      </w:r>
      <w:r>
        <w:rPr>
          <w:lang w:val="es_ES" w:bidi="es_ES"/>
        </w:rPr>
        <w:t>.</w:t>
      </w:r>
      <w:r>
        <w:rPr>
          <w:lang w:val="es_ES" w:bidi="es_ES"/>
        </w:rPr>
      </w:r>
      <w:r>
        <w:rPr>
          <w:lang w:val="es_ES" w:bidi="es_ES"/>
        </w:rPr>
      </w:r>
    </w:p>
    <w:p>
      <w:pPr/>
      <w:r>
        <w:rPr>
          <w:lang w:val="es_ES" w:bidi="es_ES"/>
        </w:rPr>
      </w:r>
    </w:p>
    <w:p>
      <w:pPr>
        <w:pStyle w:val="Heading2"/>
      </w:pPr>
      <w:r>
        <w:rPr>
          <w:lang w:val="es_ES" w:bidi="es_ES"/>
        </w:rPr>
        <w:t>Doctrina Addaei</w:t>
      </w:r>
      <w:r>
        <w:rPr>
          <w:lang w:val="es_ES" w:bidi="es_ES"/>
        </w:rPr>
      </w:r>
    </w:p>
    <w:p>
      <w:pPr/>
      <w:r>
        <w:rPr>
          <w:lang w:val="es_ES" w:bidi="es_ES"/>
        </w:rPr>
      </w:r>
      <w:r>
        <w:rPr>
          <w:lang w:val="es_ES" w:bidi="es_ES"/>
        </w:rPr>
        <w:t>La Doctrina Addaei es una versión siríaca ampliada de las Cartas entre Cristo y Abgaro, escrita alrededor del año 400 d.C. Narra la historia del encuentro entre Abgaro, rey de Edesa, y Jesucristo.</w:t>
      </w:r>
    </w:p>
    <w:p>
      <w:pPr/>
      <w:r>
        <w:rPr>
          <w:lang w:val="es_ES" w:bidi="es_ES"/>
        </w:rPr>
      </w:r>
      <w:r>
        <w:rPr>
          <w:lang w:val="es_ES" w:bidi="es_ES"/>
        </w:rPr>
        <w:t>El rey Abgaro padecía una enfermedad desconocida. Envió un mensajero a Jesús con una solicitud escrita de sanación y una oferta de seguridad en su reino. Jesús respondió oralmente, prometiendo enviar a uno de sus seguidores a Abgaro después de ascender al cielo. El mensajero del rey regresó con un autorretrato de Jesús, que se convirtió en un objeto preciado en Edesa.</w:t>
      </w:r>
    </w:p>
    <w:p>
      <w:pPr/>
      <w:r>
        <w:rPr>
          <w:lang w:val="es_ES" w:bidi="es_ES"/>
        </w:rPr>
      </w:r>
      <w:r>
        <w:rPr>
          <w:lang w:val="es_ES" w:bidi="es_ES"/>
        </w:rPr>
        <w:t>Más tarde, Addai (a veces llamado Tadeo) visitó el reino, curó a Abgaro y estableció el cristianismo en ese lugar.</w:t>
      </w:r>
    </w:p>
    <w:p>
      <w:pPr/>
      <w:r>
        <w:rPr>
          <w:lang w:val="es_ES" w:bidi="es_ES"/>
        </w:rPr>
      </w:r>
      <w:r>
        <w:rPr>
          <w:i/>
          <w:lang w:val="es_ES" w:bidi="es_ES"/>
        </w:rPr>
        <w:t xml:space="preserve">Ver </w:t>
      </w:r>
      <w:r>
        <w:rPr>
          <w:lang w:val="es_ES" w:bidi="es_ES"/>
        </w:rPr>
        <w:t>Cartas de Cristo y Abgaro</w:t>
      </w:r>
      <w:r>
        <w:rPr>
          <w:lang w:val="es_ES" w:bidi="es_ES"/>
        </w:rPr>
        <w:t xml:space="preserve">, ver también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Dodai</w:t>
      </w:r>
      <w:r>
        <w:rPr>
          <w:lang w:val="es_ES" w:bidi="es_ES"/>
        </w:rPr>
      </w:r>
    </w:p>
    <w:p>
      <w:pPr/>
      <w:r>
        <w:rPr>
          <w:lang w:val="es_ES" w:bidi="es_ES"/>
        </w:rPr>
      </w:r>
      <w:r>
        <w:rPr>
          <w:lang w:val="es_ES" w:bidi="es_ES"/>
        </w:rPr>
        <w:t>Un descendiente de Ahoai, Dodai fue un comandante de una de las 12 divisiones de soldados israelitas durante el reinado del Rey David. Había 24,000 hombres en cada división (</w:t>
      </w:r>
      <w:r>
        <w:rPr>
          <w:lang w:val="es_ES" w:bidi="es_ES"/>
        </w:rPr>
        <w:t>1 Cro 27:4</w:t>
      </w:r>
      <w:r>
        <w:rPr>
          <w:lang w:val="es_ES" w:bidi="es_ES"/>
        </w:rPr>
        <w:t xml:space="preserve">). Dodai también podría referirse a Dodo, el padre de Eleazar mencionado en </w:t>
      </w:r>
      <w:r>
        <w:rPr>
          <w:lang w:val="es_ES" w:bidi="es_ES"/>
        </w:rPr>
        <w:t>2 Samuel 23:9</w:t>
      </w:r>
      <w:r>
        <w:rPr>
          <w:lang w:val="es_ES" w:bidi="es_ES"/>
        </w:rPr>
        <w:t xml:space="preserve"> y </w:t>
      </w:r>
      <w:r>
        <w:rPr>
          <w:lang w:val="es_ES" w:bidi="es_ES"/>
        </w:rPr>
        <w:t>1 Crónicas 11:12</w:t>
      </w:r>
      <w:r>
        <w:rPr>
          <w:lang w:val="es_ES" w:bidi="es_ES"/>
        </w:rPr>
        <w:t>.</w:t>
      </w:r>
    </w:p>
    <w:p>
      <w:pPr/>
      <w:r>
        <w:rPr>
          <w:lang w:val="es_ES" w:bidi="es_ES"/>
        </w:rPr>
      </w:r>
      <w:r>
        <w:rPr>
          <w:i/>
          <w:lang w:val="es_ES" w:bidi="es_ES"/>
        </w:rPr>
        <w:t xml:space="preserve">Ver </w:t>
      </w:r>
      <w:r>
        <w:rPr>
          <w:lang w:val="es_ES" w:bidi="es_ES"/>
        </w:rPr>
        <w:t>Dodo #2</w:t>
      </w:r>
      <w:r>
        <w:rPr>
          <w:lang w:val="es_ES" w:bidi="es_ES"/>
        </w:rPr>
        <w:t>.</w:t>
      </w:r>
      <w:r>
        <w:rPr>
          <w:lang w:val="es_ES" w:bidi="es_ES"/>
        </w:rPr>
      </w:r>
      <w:r>
        <w:rPr>
          <w:lang w:val="es_ES" w:bidi="es_ES"/>
        </w:rPr>
      </w:r>
    </w:p>
    <w:p>
      <w:pPr/>
      <w:r>
        <w:rPr>
          <w:lang w:val="es_ES" w:bidi="es_ES"/>
        </w:rPr>
      </w:r>
    </w:p>
    <w:p>
      <w:pPr>
        <w:pStyle w:val="Heading2"/>
      </w:pPr>
      <w:r>
        <w:rPr>
          <w:lang w:val="es_ES" w:bidi="es_ES"/>
        </w:rPr>
        <w:t>Dodanim</w:t>
      </w:r>
      <w:r>
        <w:rPr>
          <w:lang w:val="es_ES" w:bidi="es_ES"/>
        </w:rPr>
      </w:r>
    </w:p>
    <w:p>
      <w:pPr/>
      <w:r>
        <w:rPr>
          <w:lang w:val="es_ES" w:bidi="es_ES"/>
        </w:rPr>
      </w:r>
      <w:r>
        <w:rPr>
          <w:lang w:val="es_ES" w:bidi="es_ES"/>
        </w:rPr>
        <w:t>Descendientes de Jafet, hijo de Noé (</w:t>
      </w:r>
      <w:r>
        <w:rPr>
          <w:lang w:val="es_ES" w:bidi="es_ES"/>
        </w:rPr>
        <w:t>Gn 10:4</w:t>
      </w:r>
      <w:r>
        <w:rPr>
          <w:lang w:val="es_ES" w:bidi="es_ES"/>
        </w:rPr>
        <w:t xml:space="preserve">). El nombre se corrige a Rodanim en algunas versiones de la Biblia en español, </w:t>
      </w:r>
      <w:r>
        <w:rPr>
          <w:lang w:val="es_ES" w:bidi="es_ES"/>
        </w:rPr>
        <w:t>1 Crónicas 1:7</w:t>
      </w:r>
      <w:r>
        <w:rPr>
          <w:lang w:val="es_ES" w:bidi="es_ES"/>
        </w:rPr>
        <w:t xml:space="preserve">. </w:t>
      </w:r>
      <w:r>
        <w:rPr>
          <w:i/>
          <w:lang w:val="es_ES" w:bidi="es_ES"/>
        </w:rPr>
        <w:t>Ver</w:t>
      </w:r>
      <w:r>
        <w:rPr>
          <w:lang w:val="es_ES" w:bidi="es_ES"/>
        </w:rPr>
        <w:t xml:space="preserve"> </w:t>
      </w:r>
      <w:r>
        <w:rPr>
          <w:lang w:val="es_ES" w:bidi="es_ES"/>
        </w:rPr>
        <w:t>Rodanim</w:t>
      </w:r>
      <w:r>
        <w:rPr>
          <w:lang w:val="es_ES" w:bidi="es_ES"/>
        </w:rPr>
        <w:t>.</w:t>
      </w:r>
      <w:r>
        <w:rPr>
          <w:lang w:val="es_ES" w:bidi="es_ES"/>
        </w:rPr>
      </w:r>
      <w:r>
        <w:rPr>
          <w:lang w:val="es_ES" w:bidi="es_ES"/>
        </w:rPr>
      </w:r>
    </w:p>
    <w:p>
      <w:pPr/>
      <w:r>
        <w:rPr>
          <w:lang w:val="es_ES" w:bidi="es_ES"/>
        </w:rPr>
      </w:r>
    </w:p>
    <w:p>
      <w:pPr>
        <w:pStyle w:val="Heading2"/>
      </w:pPr>
      <w:r>
        <w:rPr>
          <w:lang w:val="es_ES" w:bidi="es_ES"/>
        </w:rPr>
        <w:t>Dodava</w:t>
      </w:r>
      <w:r>
        <w:rPr>
          <w:lang w:val="es_ES" w:bidi="es_ES"/>
        </w:rPr>
      </w:r>
    </w:p>
    <w:p>
      <w:pPr/>
      <w:r>
        <w:rPr>
          <w:lang w:val="es_ES" w:bidi="es_ES"/>
        </w:rPr>
      </w:r>
      <w:r>
        <w:rPr>
          <w:lang w:val="es_ES" w:bidi="es_ES"/>
        </w:rPr>
        <w:t>Habitante de Maresa y padre de Eliezer, el profeta. Eliezer habló en contra del rey Josafat de Judá debido a su alianza con el rey Ocozías de Israel (</w:t>
      </w:r>
      <w:r>
        <w:rPr>
          <w:lang w:val="es_ES" w:bidi="es_ES"/>
        </w:rPr>
        <w:t>2 Cro 20:37</w:t>
      </w:r>
      <w:r>
        <w:rPr>
          <w:lang w:val="es_ES" w:bidi="es_ES"/>
        </w:rPr>
        <w:t>).</w:t>
      </w:r>
      <w:r>
        <w:rPr>
          <w:lang w:val="es_ES" w:bidi="es_ES"/>
        </w:rPr>
      </w:r>
      <w:r>
        <w:rPr>
          <w:lang w:val="es_ES" w:bidi="es_ES"/>
        </w:rPr>
      </w:r>
    </w:p>
    <w:p>
      <w:pPr/>
      <w:r>
        <w:rPr>
          <w:lang w:val="es_ES" w:bidi="es_ES"/>
        </w:rPr>
      </w:r>
    </w:p>
    <w:p>
      <w:pPr>
        <w:pStyle w:val="Heading2"/>
      </w:pPr>
      <w:r>
        <w:rPr>
          <w:lang w:val="es_ES" w:bidi="es_ES"/>
        </w:rPr>
        <w:t>Dodo</w:t>
      </w:r>
      <w:r>
        <w:rPr>
          <w:lang w:val="es_ES" w:bidi="es_ES"/>
        </w:rPr>
      </w:r>
    </w:p>
    <w:p>
      <w:pPr>
        <w:pStyle w:val="ListNumber"/>
        <w:numPr>
          <w:ilvl w:val="0"/>
          <w:numId w:val="32"/>
        </w:numPr>
        <w:spacing w:line="240" w:lineRule="auto"/>
        <w:ind w:left="720"/>
      </w:pPr>
      <w:r>
        <w:rPr>
          <w:lang w:val="es_ES" w:bidi="es_ES"/>
        </w:rPr>
      </w:r>
      <w:r>
        <w:rPr>
          <w:lang w:val="es_ES" w:bidi="es_ES"/>
        </w:rPr>
        <w:t>El abuelo de Tola. Tola fue un juez menor que gobernó a Israel desde su ciudad natal, Samir (</w:t>
      </w:r>
      <w:r>
        <w:rPr>
          <w:lang w:val="es_ES" w:bidi="es_ES"/>
        </w:rPr>
        <w:t>Jc 10:1</w:t>
      </w:r>
      <w:r>
        <w:rPr>
          <w:lang w:val="es_ES" w:bidi="es_ES"/>
        </w:rPr>
        <w:t>).</w:t>
      </w:r>
    </w:p>
    <w:p>
      <w:pPr>
        <w:pStyle w:val="ListNumber"/>
        <w:spacing w:line="240" w:lineRule="auto"/>
        <w:ind w:left="720"/>
      </w:pPr>
      <w:r>
        <w:rPr>
          <w:lang w:val="es_ES" w:bidi="es_ES"/>
        </w:rPr>
      </w:r>
      <w:r>
        <w:rPr>
          <w:lang w:val="es_ES" w:bidi="es_ES"/>
        </w:rPr>
        <w:t>El padre de Eleazar. Eleazar fue "uno de los tres valientes" de David (</w:t>
      </w:r>
      <w:r>
        <w:rPr>
          <w:lang w:val="es_ES" w:bidi="es_ES"/>
        </w:rPr>
        <w:t>2 Sam 23:9,</w:t>
      </w:r>
      <w:r>
        <w:rPr>
          <w:lang w:val="es_ES" w:bidi="es_ES"/>
        </w:rPr>
        <w:t xml:space="preserve"> </w:t>
      </w:r>
      <w:r>
        <w:rPr>
          <w:lang w:val="es_ES" w:bidi="es_ES"/>
        </w:rPr>
        <w:t>1 Cro 11:12</w:t>
      </w:r>
      <w:r>
        <w:rPr>
          <w:lang w:val="es_ES" w:bidi="es_ES"/>
        </w:rPr>
        <w:t xml:space="preserve">). Dodo podría ser identificado con Dodai el Ahohita en </w:t>
      </w:r>
      <w:r>
        <w:rPr>
          <w:lang w:val="es_ES" w:bidi="es_ES"/>
        </w:rPr>
        <w:t>1 Crónicas 27:4</w:t>
      </w:r>
      <w:r>
        <w:rPr>
          <w:lang w:val="es_ES" w:bidi="es_ES"/>
        </w:rPr>
        <w:t xml:space="preserve">. </w:t>
      </w:r>
      <w:r>
        <w:rPr>
          <w:i/>
          <w:lang w:val="es_ES" w:bidi="es_ES"/>
        </w:rPr>
        <w:t>Ver</w:t>
      </w:r>
      <w:r>
        <w:rPr>
          <w:lang w:val="es_ES" w:bidi="es_ES"/>
        </w:rPr>
        <w:t xml:space="preserve"> </w:t>
      </w:r>
      <w:r>
        <w:rPr>
          <w:lang w:val="es_ES" w:bidi="es_ES"/>
        </w:rPr>
        <w:t>Dodai</w:t>
      </w:r>
      <w:r>
        <w:rPr>
          <w:lang w:val="es_ES" w:bidi="es_ES"/>
        </w:rPr>
        <w:t>.</w:t>
      </w:r>
    </w:p>
    <w:p>
      <w:pPr>
        <w:pStyle w:val="ListNumber"/>
        <w:spacing w:line="240" w:lineRule="auto"/>
        <w:ind w:left="720"/>
      </w:pPr>
      <w:r>
        <w:rPr>
          <w:lang w:val="es_ES" w:bidi="es_ES"/>
        </w:rPr>
      </w:r>
      <w:r>
        <w:rPr>
          <w:lang w:val="es_ES" w:bidi="es_ES"/>
        </w:rPr>
        <w:t>El padre de Elhanán. Elhanán fue uno de los valientes de David conocidos como "los Treinta" (</w:t>
      </w:r>
      <w:r>
        <w:rPr>
          <w:lang w:val="es_ES" w:bidi="es_ES"/>
        </w:rPr>
        <w:t>2 Sam 23:24,</w:t>
      </w:r>
      <w:r>
        <w:rPr>
          <w:lang w:val="es_ES" w:bidi="es_ES"/>
        </w:rPr>
        <w:t xml:space="preserve"> </w:t>
      </w:r>
      <w:r>
        <w:rPr>
          <w:lang w:val="es_ES" w:bidi="es_ES"/>
        </w:rPr>
        <w:t>1 Cro 11:26</w:t>
      </w:r>
      <w:r>
        <w:rPr>
          <w:lang w:val="es_ES" w:bidi="es_ES"/>
        </w:rPr>
        <w:t>). Dodo residía en Belén.</w:t>
      </w:r>
      <w:r>
        <w:rPr>
          <w:lang w:val="es_ES" w:bidi="es_ES"/>
        </w:rPr>
      </w:r>
      <w:r>
        <w:rPr>
          <w:lang w:val="es_ES" w:bidi="es_ES"/>
        </w:rPr>
      </w:r>
    </w:p>
    <w:p>
      <w:pPr/>
      <w:r>
        <w:rPr>
          <w:lang w:val="es_ES" w:bidi="es_ES"/>
        </w:rPr>
      </w:r>
    </w:p>
    <w:p>
      <w:pPr>
        <w:pStyle w:val="Heading2"/>
      </w:pPr>
      <w:r>
        <w:rPr>
          <w:lang w:val="es_ES" w:bidi="es_ES"/>
        </w:rPr>
        <w:t>Doeg</w:t>
      </w:r>
      <w:r>
        <w:rPr>
          <w:lang w:val="es_ES" w:bidi="es_ES"/>
        </w:rPr>
      </w:r>
    </w:p>
    <w:p>
      <w:pPr/>
      <w:r>
        <w:rPr>
          <w:lang w:val="es_ES" w:bidi="es_ES"/>
        </w:rPr>
      </w:r>
      <w:r>
        <w:rPr>
          <w:lang w:val="es_ES" w:bidi="es_ES"/>
        </w:rPr>
        <w:t>Doeg era un funcionario que trabajaba para el rey Saúl. Saúl le ordenó matar a los sacerdotes inocentes en Nob (</w:t>
      </w:r>
      <w:r>
        <w:rPr>
          <w:lang w:val="es_ES" w:bidi="es_ES"/>
        </w:rPr>
        <w:t>1 Sam 21–22</w:t>
      </w:r>
      <w:r>
        <w:rPr>
          <w:lang w:val="es_ES" w:bidi="es_ES"/>
        </w:rPr>
        <w:t>). Doeg era un edomita, lo que significa que era un extranjero que se convirtió a la religión israelita o un líder prominente de Edom que fue capturado durante la campaña militar de Saúl contra los edomitas (</w:t>
      </w:r>
      <w:r>
        <w:rPr>
          <w:lang w:val="es_ES" w:bidi="es_ES"/>
        </w:rPr>
        <w:t>1 Sam 14:47</w:t>
      </w:r>
      <w:r>
        <w:rPr>
          <w:lang w:val="es_ES" w:bidi="es_ES"/>
        </w:rPr>
        <w:t>).</w:t>
      </w:r>
    </w:p>
    <w:p>
      <w:pPr/>
      <w:r>
        <w:rPr>
          <w:lang w:val="es_ES" w:bidi="es_ES"/>
        </w:rPr>
      </w:r>
      <w:r>
        <w:rPr>
          <w:lang w:val="es_ES" w:bidi="es_ES"/>
        </w:rPr>
        <w:t>Saúl puso a Doeg a cargo de sus rebaños de animales (</w:t>
      </w:r>
      <w:r>
        <w:rPr>
          <w:lang w:val="es_ES" w:bidi="es_ES"/>
        </w:rPr>
        <w:t xml:space="preserve">1 Sam 21:7). </w:t>
      </w:r>
      <w:r>
        <w:rPr>
          <w:lang w:val="es_ES" w:bidi="es_ES"/>
        </w:rPr>
        <w:t>Más tarde, el rey David también tuvo a un extranjero a cargo de su ganado (</w:t>
      </w:r>
      <w:r>
        <w:rPr>
          <w:lang w:val="es_ES" w:bidi="es_ES"/>
        </w:rPr>
        <w:t>1 Cro 27:30</w:t>
      </w:r>
      <w:r>
        <w:rPr>
          <w:lang w:val="es_ES" w:bidi="es_ES"/>
        </w:rPr>
        <w:t>).</w:t>
      </w:r>
    </w:p>
    <w:p>
      <w:pPr/>
      <w:r>
        <w:rPr>
          <w:lang w:val="es_ES" w:bidi="es_ES"/>
        </w:rPr>
      </w:r>
      <w:r>
        <w:rPr>
          <w:lang w:val="es_ES" w:bidi="es_ES"/>
        </w:rPr>
        <w:t>La Biblia no explica claramente por qué Doeg estaba en el santuario de Nob (</w:t>
      </w:r>
      <w:r>
        <w:rPr>
          <w:lang w:val="es_ES" w:bidi="es_ES"/>
        </w:rPr>
        <w:t>1 Sam 21:7</w:t>
      </w:r>
      <w:r>
        <w:rPr>
          <w:lang w:val="es_ES" w:bidi="es_ES"/>
        </w:rPr>
        <w:t xml:space="preserve">). Podría haber estado allí por un motivo religioso. Si estaba pasando por un proceso de purificación, esto podría haberlo obligado a quedarse allí (como un voto de nazareo descrito en </w:t>
      </w:r>
      <w:r>
        <w:rPr>
          <w:lang w:val="es_ES" w:bidi="es_ES"/>
        </w:rPr>
        <w:t>Nm 6:13</w:t>
      </w:r>
      <w:r>
        <w:rPr>
          <w:lang w:val="es_ES" w:bidi="es_ES"/>
        </w:rPr>
        <w:t>). Otra posibilidad es que se estuviera escondiendo allí como espía del rey Saúl.</w:t>
      </w:r>
    </w:p>
    <w:p>
      <w:pPr/>
      <w:r>
        <w:rPr>
          <w:lang w:val="es_ES" w:bidi="es_ES"/>
        </w:rPr>
      </w:r>
      <w:r>
        <w:rPr>
          <w:lang w:val="es_ES" w:bidi="es_ES"/>
        </w:rPr>
        <w:t>Lo que sí sabemos es que mientras estaba en Nob, Doeg vio a los sacerdotes dar la bienvenida a David y proporcionarle comida y un arma: la espada de Goliat (</w:t>
      </w:r>
      <w:r>
        <w:rPr>
          <w:lang w:val="es_ES" w:bidi="es_ES"/>
        </w:rPr>
        <w:t>1 Sam 21:9</w:t>
      </w:r>
      <w:r>
        <w:rPr>
          <w:lang w:val="es_ES" w:bidi="es_ES"/>
        </w:rPr>
        <w:t>). Poco tiempo después, Doeg tuvo la oportunidad de informar esto a Saúl (</w:t>
      </w:r>
      <w:r>
        <w:rPr>
          <w:lang w:val="es_ES" w:bidi="es_ES"/>
        </w:rPr>
        <w:t>1 Sam 22:9–10,</w:t>
      </w:r>
      <w:r>
        <w:rPr>
          <w:lang w:val="es_ES" w:bidi="es_ES"/>
        </w:rPr>
        <w:t xml:space="preserve"> </w:t>
      </w:r>
      <w:r>
        <w:rPr>
          <w:lang w:val="es_ES" w:bidi="es_ES"/>
        </w:rPr>
        <w:t>título del Salmo 52</w:t>
      </w:r>
      <w:r>
        <w:rPr>
          <w:lang w:val="es_ES" w:bidi="es_ES"/>
        </w:rPr>
        <w:t>). El esperaba demostrar su lealtad con este informe.</w:t>
      </w:r>
    </w:p>
    <w:p>
      <w:pPr/>
      <w:r>
        <w:rPr>
          <w:lang w:val="es_ES" w:bidi="es_ES"/>
        </w:rPr>
      </w:r>
      <w:r>
        <w:rPr>
          <w:lang w:val="es_ES" w:bidi="es_ES"/>
        </w:rPr>
        <w:t>El carácter de Doeg se revela cuando mató brutalmente a los sacerdotes y a todas las personas que vivían en la ciudad de Nob (</w:t>
      </w:r>
      <w:r>
        <w:rPr>
          <w:lang w:val="es_ES" w:bidi="es_ES"/>
        </w:rPr>
        <w:t>1 Sam 22:18–19</w:t>
      </w:r>
      <w:r>
        <w:rPr>
          <w:lang w:val="es_ES" w:bidi="es_ES"/>
        </w:rPr>
        <w:t>). Esta acción cruel sugiere que no era realmente un israelita, incluso si vivía entre ellos.</w:t>
      </w:r>
      <w:r>
        <w:rPr>
          <w:lang w:val="es_ES" w:bidi="es_ES"/>
        </w:rPr>
      </w:r>
      <w:r>
        <w:rPr>
          <w:lang w:val="es_ES" w:bidi="es_ES"/>
        </w:rPr>
      </w:r>
    </w:p>
    <w:p>
      <w:pPr/>
      <w:r>
        <w:rPr>
          <w:lang w:val="es_ES" w:bidi="es_ES"/>
        </w:rPr>
      </w:r>
    </w:p>
    <w:p>
      <w:pPr>
        <w:pStyle w:val="Heading2"/>
      </w:pPr>
      <w:r>
        <w:rPr>
          <w:lang w:val="es_ES" w:bidi="es_ES"/>
        </w:rPr>
        <w:t>Dofca</w:t>
      </w:r>
      <w:r>
        <w:rPr>
          <w:lang w:val="es_ES" w:bidi="es_ES"/>
        </w:rPr>
      </w:r>
    </w:p>
    <w:p>
      <w:pPr/>
      <w:r>
        <w:rPr>
          <w:lang w:val="es_ES" w:bidi="es_ES"/>
        </w:rPr>
      </w:r>
      <w:r>
        <w:rPr>
          <w:lang w:val="es_ES" w:bidi="es_ES"/>
        </w:rPr>
        <w:t>Es el nombre de un área cerca del desierto de Sin. Dofca es donde los israelitas acamparon en su camino hacia el Monte Sinaí (</w:t>
      </w:r>
      <w:r>
        <w:rPr>
          <w:lang w:val="es_ES" w:bidi="es_ES"/>
        </w:rPr>
        <w:t>Nm 33:12–13</w:t>
      </w:r>
      <w:r>
        <w:rPr>
          <w:lang w:val="es_ES" w:bidi="es_ES"/>
        </w:rPr>
        <w:t>). Dofca podría ser el mismo lugar que Serabit el-Khadem. Serabit el-Khadem era un centro egipcio de minería de turquesa.</w:t>
      </w:r>
    </w:p>
    <w:p>
      <w:pPr/>
      <w:r>
        <w:rPr>
          <w:lang w:val="es_ES" w:bidi="es_ES"/>
        </w:rPr>
      </w:r>
      <w:r>
        <w:rPr>
          <w:i/>
          <w:lang w:val="es_ES" w:bidi="es_ES"/>
        </w:rPr>
        <w:t>Ver</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Dolencia</w:t>
      </w:r>
      <w:r>
        <w:rPr>
          <w:lang w:val="es_ES" w:bidi="es_ES"/>
        </w:rPr>
      </w:r>
    </w:p>
    <w:p>
      <w:pPr/>
      <w:r>
        <w:rPr>
          <w:lang w:val="es_ES" w:bidi="es_ES"/>
        </w:rPr>
      </w:r>
      <w:r>
        <w:rPr>
          <w:i/>
          <w:lang w:val="es_ES" w:bidi="es_ES"/>
        </w:rPr>
        <w:t xml:space="preserve">Ver </w:t>
      </w:r>
      <w:r>
        <w:rPr>
          <w:lang w:val="es_ES" w:bidi="es_ES"/>
        </w:rPr>
        <w:t>Enfermedad</w:t>
      </w:r>
      <w:r>
        <w:rPr>
          <w:lang w:val="es_ES" w:bidi="es_ES"/>
        </w:rPr>
        <w:t xml:space="preserve">; </w:t>
      </w:r>
      <w:r>
        <w:rPr>
          <w:lang w:val="es_ES" w:bidi="es_ES"/>
        </w:rPr>
        <w:t>Medicina y Práctica Médica</w:t>
      </w:r>
      <w:r>
        <w:rPr>
          <w:lang w:val="es_ES" w:bidi="es_ES"/>
        </w:rPr>
        <w:t xml:space="preserve">; </w:t>
      </w:r>
      <w:r>
        <w:rPr>
          <w:lang w:val="es_ES" w:bidi="es_ES"/>
        </w:rPr>
        <w:t>Peste</w:t>
      </w:r>
      <w:r>
        <w:rPr>
          <w:lang w:val="es_ES" w:bidi="es_ES"/>
        </w:rPr>
        <w:t>.</w:t>
      </w:r>
      <w:r>
        <w:rPr>
          <w:lang w:val="es_ES" w:bidi="es_ES"/>
        </w:rPr>
      </w:r>
      <w:r>
        <w:rPr>
          <w:lang w:val="es_ES" w:bidi="es_ES"/>
        </w:rPr>
      </w:r>
    </w:p>
    <w:p>
      <w:pPr/>
      <w:r>
        <w:rPr>
          <w:lang w:val="es_ES" w:bidi="es_ES"/>
        </w:rPr>
      </w:r>
    </w:p>
    <w:p>
      <w:pPr>
        <w:pStyle w:val="Heading2"/>
      </w:pPr>
      <w:r>
        <w:rPr>
          <w:lang w:val="es_ES" w:bidi="es_ES"/>
        </w:rPr>
        <w:t>Domiciano</w:t>
      </w:r>
      <w:r>
        <w:rPr>
          <w:lang w:val="es_ES" w:bidi="es_ES"/>
        </w:rPr>
      </w:r>
    </w:p>
    <w:p>
      <w:pPr/>
      <w:r>
        <w:rPr>
          <w:lang w:val="es_ES" w:bidi="es_ES"/>
        </w:rPr>
      </w:r>
      <w:r>
        <w:rPr>
          <w:lang w:val="es_ES" w:bidi="es_ES"/>
        </w:rPr>
        <w:t>Domiciano fue emperador del Imperio Romano desde el año 81 d.C. hasta el 96 d.C.</w:t>
      </w:r>
    </w:p>
    <w:p>
      <w:pPr/>
      <w:r>
        <w:rPr>
          <w:lang w:val="es_ES" w:bidi="es_ES"/>
        </w:rPr>
      </w:r>
      <w:r>
        <w:rPr>
          <w:lang w:val="es_ES" w:bidi="es_ES"/>
        </w:rPr>
        <w:t>Trató a judíos y cristianos con severidad. Algunos escritores cristianos tempranos afirmaron que Domiciano envió al apóstol Juan al exilio en la isla de Patmos. Mientras Juan estaba allí, recibió la visión que se convirtió en el libro de Apocalipsis (</w:t>
      </w:r>
      <w:r>
        <w:rPr>
          <w:lang w:val="es_ES" w:bidi="es_ES"/>
        </w:rPr>
        <w:t>Ap 1:9</w:t>
      </w:r>
      <w:r>
        <w:rPr>
          <w:lang w:val="es_ES" w:bidi="es_ES"/>
        </w:rPr>
        <w:t>).</w:t>
      </w:r>
    </w:p>
    <w:p>
      <w:pPr>
        <w:pStyle w:val="Heading3"/>
      </w:pPr>
      <w:r>
        <w:rPr>
          <w:lang w:val="es_ES" w:bidi="es_ES"/>
        </w:rPr>
        <w:t>Ascenso al poder y primeros años de gobierno</w:t>
      </w:r>
    </w:p>
    <w:p>
      <w:pPr/>
      <w:r>
        <w:rPr>
          <w:lang w:val="es_ES" w:bidi="es_ES"/>
        </w:rPr>
      </w:r>
      <w:r>
        <w:rPr>
          <w:lang w:val="es_ES" w:bidi="es_ES"/>
        </w:rPr>
        <w:t>Durante el gobierno de Tito, su hermano Domiciano estaba descontento por ser el segundo en el poder. Deseaba tener el control e intentó asumir el mando del ejército. Cuando Tito murió repentinamente, Domiciano se alegró en secreto e intentó perjudicar la reputación de su hermano mayor.</w:t>
      </w:r>
    </w:p>
    <w:p>
      <w:pPr/>
      <w:r>
        <w:rPr>
          <w:lang w:val="es_ES" w:bidi="es_ES"/>
        </w:rPr>
      </w:r>
      <w:r>
        <w:rPr>
          <w:lang w:val="es_ES" w:bidi="es_ES"/>
        </w:rPr>
        <w:t>Aun así, Domiciano fue un gobernante firme. Contribuyó con la reconstrucción de la ciudad de Roma. Muchos edificios habían sido destruidos por incendios. Domiciano reconstruyó varios lugares importantes, incluyendo:</w:t>
      </w:r>
    </w:p>
    <w:p>
      <w:pPr>
        <w:pStyle w:val="ListBullet"/>
        <w:spacing w:line="240" w:lineRule="auto"/>
        <w:ind w:left="720"/>
      </w:pPr>
      <w:r>
        <w:rPr>
          <w:lang w:val="es_ES" w:bidi="es_ES"/>
        </w:rPr>
      </w:r>
      <w:r>
        <w:rPr>
          <w:lang w:val="es_ES" w:bidi="es_ES"/>
        </w:rPr>
        <w:t>El Capitolio</w:t>
      </w:r>
    </w:p>
    <w:p>
      <w:pPr>
        <w:pStyle w:val="ListBullet"/>
        <w:spacing w:line="240" w:lineRule="auto"/>
        <w:ind w:left="720"/>
      </w:pPr>
      <w:r>
        <w:rPr>
          <w:lang w:val="es_ES" w:bidi="es_ES"/>
        </w:rPr>
      </w:r>
      <w:r>
        <w:rPr>
          <w:lang w:val="es_ES" w:bidi="es_ES"/>
        </w:rPr>
        <w:t>Un templo dedicado a Júpiter, conocido como el Templo Flavio</w:t>
      </w:r>
    </w:p>
    <w:p>
      <w:pPr>
        <w:pStyle w:val="ListBullet"/>
        <w:spacing w:line="240" w:lineRule="auto"/>
        <w:ind w:left="720"/>
      </w:pPr>
      <w:r>
        <w:rPr>
          <w:lang w:val="es_ES" w:bidi="es_ES"/>
        </w:rPr>
      </w:r>
      <w:r>
        <w:rPr>
          <w:lang w:val="es_ES" w:bidi="es_ES"/>
        </w:rPr>
        <w:t>Un lugar de encuentro público llamado foro</w:t>
      </w:r>
    </w:p>
    <w:p>
      <w:pPr>
        <w:pStyle w:val="ListBullet"/>
        <w:spacing w:line="240" w:lineRule="auto"/>
        <w:ind w:left="720"/>
      </w:pPr>
      <w:r>
        <w:rPr>
          <w:lang w:val="es_ES" w:bidi="es_ES"/>
        </w:rPr>
      </w:r>
      <w:r>
        <w:rPr>
          <w:lang w:val="es_ES" w:bidi="es_ES"/>
        </w:rPr>
        <w:t>Un estadio</w:t>
      </w:r>
    </w:p>
    <w:p>
      <w:pPr>
        <w:pStyle w:val="ListBullet"/>
        <w:spacing w:line="240" w:lineRule="auto"/>
        <w:ind w:left="720"/>
      </w:pPr>
      <w:r>
        <w:rPr>
          <w:lang w:val="es_ES" w:bidi="es_ES"/>
        </w:rPr>
      </w:r>
      <w:r>
        <w:rPr>
          <w:lang w:val="es_ES" w:bidi="es_ES"/>
        </w:rPr>
        <w:t>Una sala de conciertos</w:t>
      </w:r>
    </w:p>
    <w:p>
      <w:pPr>
        <w:pStyle w:val="ListBullet"/>
        <w:spacing w:line="240" w:lineRule="auto"/>
        <w:ind w:left="720"/>
      </w:pPr>
      <w:r>
        <w:rPr>
          <w:lang w:val="es_ES" w:bidi="es_ES"/>
        </w:rPr>
      </w:r>
      <w:r>
        <w:rPr>
          <w:lang w:val="es_ES" w:bidi="es_ES"/>
        </w:rPr>
        <w:t>Un lago artificial para batallas navales</w:t>
      </w:r>
    </w:p>
    <w:p>
      <w:pPr/>
      <w:r>
        <w:rPr>
          <w:lang w:val="es_ES" w:bidi="es_ES"/>
        </w:rPr>
      </w:r>
      <w:r>
        <w:rPr>
          <w:lang w:val="es_ES" w:bidi="es_ES"/>
        </w:rPr>
        <w:t>Domiciano inició el Festival Capitolino y apoyó el arte, la ciencia y las bibliotecas públicas. Al igual que los gobernantes anteriores, Domiciano afirmó ser un dios e hizo que la gente lo llamara “Señor Dios”. El Senado nunca lo declaró oficialmente un dios.</w:t>
      </w:r>
    </w:p>
    <w:p>
      <w:pPr>
        <w:pStyle w:val="Heading3"/>
      </w:pPr>
      <w:r>
        <w:rPr>
          <w:lang w:val="es_ES" w:bidi="es_ES"/>
        </w:rPr>
        <w:t>Abuso de autoridad</w:t>
      </w:r>
    </w:p>
    <w:p>
      <w:pPr/>
      <w:r>
        <w:rPr>
          <w:lang w:val="es_ES" w:bidi="es_ES"/>
        </w:rPr>
      </w:r>
      <w:r>
        <w:rPr>
          <w:lang w:val="es_ES" w:bidi="es_ES"/>
        </w:rPr>
        <w:t>El Senado no estaba satisfecho con el uso que Domiciano hacía de su poder. Él castigaba a los senadores que no coincidían con él. Para conservar su posición, mantenía al ejército de su lado ofreciendoles más dinero. Recaudaba más impuestos para cubrir estos costos, a menudo utilizando represión o amenazas. El pueblo judío fue especialmente afectado por estos impuestos. Cerca del final de su gobierno, Domiciano también reintrodujo la persecución religiosa.</w:t>
      </w:r>
    </w:p>
    <w:p>
      <w:pPr/>
      <w:r>
        <w:rPr>
          <w:lang w:val="es_ES" w:bidi="es_ES"/>
        </w:rPr>
      </w:r>
      <w:r>
        <w:rPr>
          <w:lang w:val="es_ES" w:bidi="es_ES"/>
        </w:rPr>
        <w:t>Escritores cristianos tempranos como Ireneo, Tertuliano y Eusebio afirmaron que Domiciano persiguió a los cristianos. Fue uno de los peores perseguidores de la iglesia primitiva, solo superado por Nerón.</w:t>
      </w:r>
    </w:p>
    <w:p>
      <w:pPr>
        <w:pStyle w:val="Heading3"/>
      </w:pPr>
      <w:r>
        <w:rPr>
          <w:lang w:val="es_ES" w:bidi="es_ES"/>
        </w:rPr>
        <w:t>Fallecimiento y Legado</w:t>
      </w:r>
    </w:p>
    <w:p>
      <w:pPr/>
      <w:r>
        <w:rPr>
          <w:lang w:val="es_ES" w:bidi="es_ES"/>
        </w:rPr>
      </w:r>
      <w:r>
        <w:rPr>
          <w:lang w:val="es_ES" w:bidi="es_ES"/>
        </w:rPr>
        <w:t>Domiciano incluso condenó a muerte a miembros de su propia familia. Su esposa, Domicia, temía por su vida porque algunas personas creían que era cristiana. Con la ayuda de amigos y antiguos sirvientes, planeó asesinar a Domiciano.</w:t>
      </w:r>
    </w:p>
    <w:p>
      <w:pPr/>
      <w:r>
        <w:rPr>
          <w:lang w:val="es_ES" w:bidi="es_ES"/>
        </w:rPr>
      </w:r>
      <w:r>
        <w:rPr>
          <w:lang w:val="es_ES" w:bidi="es_ES"/>
        </w:rPr>
        <w:t>Tras gobernar el imperio durante 15 años, Domiciano fue asesinado. La mayoría de la gente no lo lamentó. Solo el ejército, que estaba bien pagado, pudo haber estado apenado. Muchas personas recordaban su gobierno como una época de miedo y crueldad.</w:t>
      </w:r>
    </w:p>
    <w:p>
      <w:pPr/>
      <w:r>
        <w:rPr>
          <w:lang w:val="es_ES" w:bidi="es_ES"/>
        </w:rPr>
      </w:r>
      <w:r>
        <w:rPr>
          <w:i/>
          <w:lang w:val="es_ES" w:bidi="es_ES"/>
        </w:rPr>
        <w:t>Ver también</w:t>
      </w:r>
      <w:r>
        <w:rPr>
          <w:lang w:val="es_ES" w:bidi="es_ES"/>
        </w:rPr>
        <w:t xml:space="preserve"> </w:t>
      </w:r>
      <w:r>
        <w:rPr>
          <w:lang w:val="es_ES" w:bidi="es_ES"/>
        </w:rPr>
        <w:t>Césares, Los</w:t>
      </w:r>
      <w:r>
        <w:rPr>
          <w:lang w:val="es_ES" w:bidi="es_ES"/>
        </w:rPr>
        <w:t>.</w:t>
      </w:r>
      <w:r>
        <w:rPr>
          <w:lang w:val="es_ES" w:bidi="es_ES"/>
        </w:rPr>
      </w:r>
      <w:r>
        <w:rPr>
          <w:lang w:val="es_ES" w:bidi="es_ES"/>
        </w:rPr>
      </w:r>
    </w:p>
    <w:p>
      <w:pPr/>
      <w:r>
        <w:rPr>
          <w:lang w:val="es_ES" w:bidi="es_ES"/>
        </w:rPr>
      </w:r>
    </w:p>
    <w:p>
      <w:pPr>
        <w:pStyle w:val="Heading2"/>
      </w:pPr>
      <w:r>
        <w:rPr>
          <w:lang w:val="es_ES" w:bidi="es_ES"/>
        </w:rPr>
        <w:t>Domingo</w:t>
      </w:r>
      <w:r>
        <w:rPr>
          <w:lang w:val="es_ES" w:bidi="es_ES"/>
        </w:rPr>
      </w:r>
    </w:p>
    <w:p>
      <w:pPr/>
      <w:r>
        <w:rPr>
          <w:lang w:val="es_ES" w:bidi="es_ES"/>
        </w:rPr>
      </w:r>
      <w:r>
        <w:rPr>
          <w:i/>
          <w:lang w:val="es_ES" w:bidi="es_ES"/>
        </w:rPr>
        <w:t>Ver</w:t>
      </w:r>
      <w:r>
        <w:rPr>
          <w:lang w:val="es_ES" w:bidi="es_ES"/>
        </w:rPr>
        <w:t xml:space="preserve"> </w:t>
      </w:r>
      <w:r>
        <w:rPr>
          <w:lang w:val="es_ES" w:bidi="es_ES"/>
        </w:rPr>
        <w:t>Día del Señor, El</w:t>
      </w:r>
      <w:r>
        <w:rPr>
          <w:lang w:val="es_ES" w:bidi="es_ES"/>
        </w:rPr>
        <w:t>.</w:t>
      </w:r>
      <w:r>
        <w:rPr>
          <w:lang w:val="es_ES" w:bidi="es_ES"/>
        </w:rPr>
      </w:r>
      <w:r>
        <w:rPr>
          <w:lang w:val="es_ES" w:bidi="es_ES"/>
        </w:rPr>
      </w:r>
    </w:p>
    <w:p>
      <w:pPr/>
      <w:r>
        <w:rPr>
          <w:lang w:val="es_ES" w:bidi="es_ES"/>
        </w:rPr>
      </w:r>
    </w:p>
    <w:p>
      <w:pPr>
        <w:pStyle w:val="Heading2"/>
      </w:pPr>
      <w:r>
        <w:rPr>
          <w:lang w:val="es_ES" w:bidi="es_ES"/>
        </w:rPr>
        <w:t>Doncella, Doncella</w:t>
      </w:r>
      <w:r>
        <w:rPr>
          <w:lang w:val="es_ES" w:bidi="es_ES"/>
        </w:rPr>
      </w:r>
    </w:p>
    <w:p>
      <w:pPr/>
      <w:r>
        <w:rPr>
          <w:lang w:val="es_ES" w:bidi="es_ES"/>
        </w:rPr>
      </w:r>
      <w:r>
        <w:rPr>
          <w:lang w:val="es_ES" w:bidi="es_ES"/>
        </w:rPr>
        <w:t>Una joven soltera, a menudo de la clase servicial.</w:t>
      </w:r>
    </w:p>
    <w:p>
      <w:pPr>
        <w:pStyle w:val="Heading3"/>
      </w:pPr>
      <w:r>
        <w:rPr>
          <w:lang w:val="es_ES" w:bidi="es_ES"/>
        </w:rPr>
        <w:t>Palabras hebreas traducidas como "joven"</w:t>
      </w:r>
    </w:p>
    <w:p>
      <w:pPr/>
      <w:r>
        <w:rPr>
          <w:lang w:val="es_ES" w:bidi="es_ES"/>
        </w:rPr>
      </w:r>
      <w:r>
        <w:rPr>
          <w:lang w:val="es_ES" w:bidi="es_ES"/>
        </w:rPr>
        <w:t>En el Antiguo Testamento, cinco palabras hebreas se traducen como "doncella":</w:t>
      </w:r>
    </w:p>
    <w:p>
      <w:pPr>
        <w:pStyle w:val="ListNumber"/>
        <w:numPr>
          <w:ilvl w:val="0"/>
          <w:numId w:val="33"/>
        </w:numPr>
        <w:spacing w:line="240" w:lineRule="auto"/>
        <w:ind w:left="720"/>
      </w:pPr>
      <w:r>
        <w:rPr>
          <w:lang w:val="es_ES" w:bidi="es_ES"/>
        </w:rPr>
      </w:r>
      <w:r>
        <w:rPr>
          <w:i/>
          <w:lang w:val="es_ES" w:bidi="es_ES"/>
        </w:rPr>
        <w:t xml:space="preserve">'Amah. </w:t>
      </w:r>
      <w:r>
        <w:rPr>
          <w:lang w:val="es_ES" w:bidi="es_ES"/>
        </w:rPr>
        <w:t>Posibles traducciones al español de esta palabra son "sierva", "esclava", "sirvienta", "criada", "doncella", "esclava femenina", "niña esclava" y "niña".</w:t>
      </w:r>
    </w:p>
    <w:p>
      <w:pPr>
        <w:pStyle w:val="ListNumber"/>
        <w:spacing w:line="240" w:lineRule="auto"/>
        <w:ind w:left="720"/>
      </w:pPr>
      <w:r>
        <w:rPr>
          <w:lang w:val="es_ES" w:bidi="es_ES"/>
        </w:rPr>
      </w:r>
      <w:r>
        <w:rPr>
          <w:i/>
          <w:lang w:val="es_ES" w:bidi="es_ES"/>
        </w:rPr>
        <w:t>Shiphchah.</w:t>
      </w:r>
      <w:r>
        <w:rPr>
          <w:lang w:val="es_ES" w:bidi="es_ES"/>
        </w:rPr>
        <w:t xml:space="preserve"> Esta palabra tiene un significado similar a </w:t>
      </w:r>
      <w:r>
        <w:rPr>
          <w:i/>
          <w:lang w:val="es_ES" w:bidi="es_ES"/>
        </w:rPr>
        <w:t>’amah.</w:t>
      </w:r>
      <w:r>
        <w:rPr>
          <w:lang w:val="es_ES" w:bidi="es_ES"/>
        </w:rPr>
        <w:t xml:space="preserve"> Puede traducirse como "sierva", "criada", "esclava" y "esclava joven". Tanto </w:t>
      </w:r>
      <w:r>
        <w:rPr>
          <w:i/>
          <w:lang w:val="es_ES" w:bidi="es_ES"/>
        </w:rPr>
        <w:t>shiphchah</w:t>
      </w:r>
      <w:r>
        <w:rPr>
          <w:lang w:val="es_ES" w:bidi="es_ES"/>
        </w:rPr>
        <w:t xml:space="preserve"> como </w:t>
      </w:r>
      <w:r>
        <w:rPr>
          <w:i/>
          <w:lang w:val="es_ES" w:bidi="es_ES"/>
        </w:rPr>
        <w:t>’amah</w:t>
      </w:r>
      <w:r>
        <w:rPr>
          <w:lang w:val="es_ES" w:bidi="es_ES"/>
        </w:rPr>
        <w:t xml:space="preserve"> se refieren a esclavas. </w:t>
      </w:r>
      <w:r>
        <w:rPr>
          <w:i/>
          <w:lang w:val="es_ES" w:bidi="es_ES"/>
        </w:rPr>
        <w:t>Shiphchah</w:t>
      </w:r>
      <w:r>
        <w:rPr>
          <w:lang w:val="es_ES" w:bidi="es_ES"/>
        </w:rPr>
        <w:t xml:space="preserve"> implica una relación más cercana entre la esclava y su dueño. En las historias de los patriarcas, este término se utiliza para referirse tanto a esclavas en general como a concubinas que eran esclavas de las esposas de sus maridos (</w:t>
      </w:r>
      <w:r>
        <w:rPr>
          <w:lang w:val="es_ES" w:bidi="es_ES"/>
        </w:rPr>
        <w:t>Génesis 16</w:t>
      </w:r>
      <w:r>
        <w:rPr>
          <w:lang w:val="es_ES" w:bidi="es_ES"/>
        </w:rPr>
        <w:t xml:space="preserve">, </w:t>
      </w:r>
      <w:r>
        <w:rPr>
          <w:lang w:val="es_ES" w:bidi="es_ES"/>
        </w:rPr>
        <w:t>29–30</w:t>
      </w:r>
      <w:r>
        <w:rPr>
          <w:lang w:val="es_ES" w:bidi="es_ES"/>
        </w:rPr>
        <w:t>).</w:t>
      </w:r>
    </w:p>
    <w:p>
      <w:pPr>
        <w:pStyle w:val="ListNumber"/>
        <w:spacing w:line="240" w:lineRule="auto"/>
        <w:ind w:left="720"/>
      </w:pPr>
      <w:r>
        <w:rPr>
          <w:lang w:val="es_ES" w:bidi="es_ES"/>
        </w:rPr>
      </w:r>
      <w:r>
        <w:rPr>
          <w:i/>
          <w:lang w:val="es_ES" w:bidi="es_ES"/>
        </w:rPr>
        <w:t>Bethulah.</w:t>
      </w:r>
      <w:r>
        <w:rPr>
          <w:lang w:val="es_ES" w:bidi="es_ES"/>
        </w:rPr>
        <w:t xml:space="preserve"> Este término se refiere a una virgen o a una joven en edad de casarse (</w:t>
      </w:r>
      <w:r>
        <w:rPr>
          <w:lang w:val="es_ES" w:bidi="es_ES"/>
        </w:rPr>
        <w:t>Génesis 24:16,</w:t>
      </w:r>
      <w:r>
        <w:rPr>
          <w:lang w:val="es_ES" w:bidi="es_ES"/>
        </w:rPr>
        <w:t xml:space="preserve"> </w:t>
      </w:r>
      <w:r>
        <w:rPr>
          <w:lang w:val="es_ES" w:bidi="es_ES"/>
        </w:rPr>
        <w:t>Éxodo 22:16</w:t>
      </w:r>
      <w:r>
        <w:rPr>
          <w:lang w:val="es_ES" w:bidi="es_ES"/>
        </w:rPr>
        <w:t>). Los profetas del Antiguo Testamento usaron este término simbólicamente para referirse a una ciudad o país como una “virgen” (</w:t>
      </w:r>
      <w:r>
        <w:rPr>
          <w:lang w:val="es_ES" w:bidi="es_ES"/>
        </w:rPr>
        <w:t>Jeremías 31:21,</w:t>
      </w:r>
      <w:r>
        <w:rPr>
          <w:lang w:val="es_ES" w:bidi="es_ES"/>
        </w:rPr>
        <w:t xml:space="preserve"> </w:t>
      </w:r>
      <w:r>
        <w:rPr>
          <w:lang w:val="es_ES" w:bidi="es_ES"/>
        </w:rPr>
        <w:t>Amós 5:2</w:t>
      </w:r>
      <w:r>
        <w:rPr>
          <w:lang w:val="es_ES" w:bidi="es_ES"/>
        </w:rPr>
        <w:t>).</w:t>
      </w:r>
    </w:p>
    <w:p>
      <w:pPr>
        <w:pStyle w:val="ListNumber"/>
        <w:spacing w:line="240" w:lineRule="auto"/>
        <w:ind w:left="720"/>
      </w:pPr>
      <w:r>
        <w:rPr>
          <w:lang w:val="es_ES" w:bidi="es_ES"/>
        </w:rPr>
      </w:r>
      <w:r>
        <w:rPr>
          <w:i/>
          <w:lang w:val="es_ES" w:bidi="es_ES"/>
        </w:rPr>
        <w:t>Na‘arah.</w:t>
      </w:r>
      <w:r>
        <w:rPr>
          <w:lang w:val="es_ES" w:bidi="es_ES"/>
        </w:rPr>
        <w:t xml:space="preserve"> Este término a menudo se refiere a una joven soltera (</w:t>
      </w:r>
      <w:r>
        <w:rPr>
          <w:lang w:val="es_ES" w:bidi="es_ES"/>
        </w:rPr>
        <w:t>Ester 2:4</w:t>
      </w:r>
      <w:r>
        <w:rPr>
          <w:lang w:val="es_ES" w:bidi="es_ES"/>
        </w:rPr>
        <w:t>). También puede usarse para referirse a una sirvienta (</w:t>
      </w:r>
      <w:r>
        <w:rPr>
          <w:lang w:val="es_ES" w:bidi="es_ES"/>
        </w:rPr>
        <w:t>Ester 4:4,</w:t>
      </w:r>
      <w:r>
        <w:rPr>
          <w:lang w:val="es_ES" w:bidi="es_ES"/>
        </w:rPr>
        <w:t xml:space="preserve"> </w:t>
      </w:r>
      <w:r>
        <w:rPr>
          <w:lang w:val="es_ES" w:bidi="es_ES"/>
        </w:rPr>
        <w:t>Rut 2:23</w:t>
      </w:r>
      <w:r>
        <w:rPr>
          <w:lang w:val="es_ES" w:bidi="es_ES"/>
        </w:rPr>
        <w:t xml:space="preserve">). Esta palabra es también el nombre de una mujer (Naara, la esposa de Asur, en </w:t>
      </w:r>
      <w:r>
        <w:rPr>
          <w:lang w:val="es_ES" w:bidi="es_ES"/>
        </w:rPr>
        <w:t>1 Crónicas 4:5</w:t>
      </w:r>
      <w:r>
        <w:rPr>
          <w:lang w:val="es_ES" w:bidi="es_ES"/>
        </w:rPr>
        <w:t>–</w:t>
      </w:r>
      <w:r>
        <w:rPr>
          <w:lang w:val="es_ES" w:bidi="es_ES"/>
        </w:rPr>
        <w:t>6</w:t>
      </w:r>
      <w:r>
        <w:rPr>
          <w:lang w:val="es_ES" w:bidi="es_ES"/>
        </w:rPr>
        <w:t xml:space="preserve">) y de una ciudad en </w:t>
      </w:r>
      <w:r>
        <w:rPr>
          <w:lang w:val="es_ES" w:bidi="es_ES"/>
        </w:rPr>
        <w:t>Ephraim</w:t>
      </w:r>
      <w:r>
        <w:rPr>
          <w:lang w:val="es_ES" w:bidi="es_ES"/>
        </w:rPr>
        <w:t xml:space="preserve"> cerca de Jericó (</w:t>
      </w:r>
      <w:r>
        <w:rPr>
          <w:lang w:val="es_ES" w:bidi="es_ES"/>
        </w:rPr>
        <w:t>Josué 16:7</w:t>
      </w:r>
      <w:r>
        <w:rPr>
          <w:lang w:val="es_ES" w:bidi="es_ES"/>
        </w:rPr>
        <w:t>).</w:t>
      </w:r>
    </w:p>
    <w:p>
      <w:pPr>
        <w:pStyle w:val="ListNumber"/>
        <w:spacing w:line="240" w:lineRule="auto"/>
        <w:ind w:left="720"/>
      </w:pPr>
      <w:r>
        <w:rPr>
          <w:lang w:val="es_ES" w:bidi="es_ES"/>
        </w:rPr>
      </w:r>
      <w:r>
        <w:rPr>
          <w:i/>
          <w:lang w:val="es_ES" w:bidi="es_ES"/>
        </w:rPr>
        <w:t>'Almah.</w:t>
      </w:r>
      <w:r>
        <w:rPr>
          <w:lang w:val="es_ES" w:bidi="es_ES"/>
        </w:rPr>
        <w:t xml:space="preserve"> Hay mucha controversia en torno a esta palabra</w:t>
      </w:r>
      <w:r>
        <w:rPr>
          <w:i/>
          <w:lang w:val="es_ES" w:bidi="es_ES"/>
        </w:rPr>
        <w:t xml:space="preserve"> </w:t>
      </w:r>
      <w:r>
        <w:rPr>
          <w:lang w:val="es_ES" w:bidi="es_ES"/>
        </w:rPr>
        <w:t xml:space="preserve">utilizada en </w:t>
      </w:r>
      <w:r>
        <w:rPr>
          <w:lang w:val="es_ES" w:bidi="es_ES"/>
        </w:rPr>
        <w:t>Isaías 7:14</w:t>
      </w:r>
      <w:r>
        <w:rPr>
          <w:lang w:val="es_ES" w:bidi="es_ES"/>
        </w:rPr>
        <w:t xml:space="preserve">. Puede significar "chica", "joven" o "joven en edad de casarse, presumiblemente virgen". Solo el contexto puede determinar con precisión el significado de </w:t>
      </w:r>
      <w:r>
        <w:rPr>
          <w:i/>
          <w:lang w:val="es_ES" w:bidi="es_ES"/>
        </w:rPr>
        <w:t>'almah</w:t>
      </w:r>
      <w:r>
        <w:rPr>
          <w:lang w:val="es_ES" w:bidi="es_ES"/>
        </w:rPr>
        <w:t xml:space="preserve"> en cualquier caso dado. Al observar </w:t>
      </w:r>
      <w:r>
        <w:rPr>
          <w:lang w:val="es_ES" w:bidi="es_ES"/>
        </w:rPr>
        <w:t>Isaías 7:14</w:t>
      </w:r>
      <w:r>
        <w:rPr>
          <w:lang w:val="es_ES" w:bidi="es_ES"/>
        </w:rPr>
        <w:t xml:space="preserve"> desde una perspectiva del Nuevo Testamento, </w:t>
      </w:r>
      <w:r>
        <w:rPr>
          <w:i/>
          <w:lang w:val="es_ES" w:bidi="es_ES"/>
        </w:rPr>
        <w:t>'almah</w:t>
      </w:r>
      <w:r>
        <w:rPr>
          <w:lang w:val="es_ES" w:bidi="es_ES"/>
        </w:rPr>
        <w:t xml:space="preserve"> se refiere a la virgen María, la madre de Jesús (ver </w:t>
      </w:r>
      <w:r>
        <w:rPr>
          <w:lang w:val="es_ES" w:bidi="es_ES"/>
        </w:rPr>
        <w:t>Mateo 1:23</w:t>
      </w:r>
      <w:r>
        <w:rPr>
          <w:lang w:val="es_ES" w:bidi="es_ES"/>
        </w:rPr>
        <w:t>).</w:t>
      </w:r>
    </w:p>
    <w:p>
      <w:pPr>
        <w:pStyle w:val="Heading4"/>
      </w:pPr>
      <w:r>
        <w:rPr>
          <w:lang w:val="es_ES" w:bidi="es_ES"/>
        </w:rPr>
        <w:t>Palabras griegas traducidas como "Joven"</w:t>
      </w:r>
    </w:p>
    <w:p>
      <w:pPr/>
      <w:r>
        <w:rPr>
          <w:lang w:val="es_ES" w:bidi="es_ES"/>
        </w:rPr>
      </w:r>
      <w:r>
        <w:rPr>
          <w:lang w:val="es_ES" w:bidi="es_ES"/>
        </w:rPr>
        <w:t>En el Nuevo Testamento en inglés, varias palabras griegas se traducen como "doncella":</w:t>
      </w:r>
    </w:p>
    <w:p>
      <w:pPr>
        <w:pStyle w:val="ListNumber"/>
        <w:numPr>
          <w:ilvl w:val="0"/>
          <w:numId w:val="34"/>
        </w:numPr>
        <w:spacing w:line="240" w:lineRule="auto"/>
        <w:ind w:left="720"/>
      </w:pPr>
      <w:r>
        <w:rPr>
          <w:lang w:val="es_ES" w:bidi="es_ES"/>
        </w:rPr>
      </w:r>
      <w:r>
        <w:rPr>
          <w:i/>
          <w:lang w:val="es_ES" w:bidi="es_ES"/>
        </w:rPr>
        <w:t>Korasion.</w:t>
      </w:r>
      <w:r>
        <w:rPr>
          <w:lang w:val="es_ES" w:bidi="es_ES"/>
        </w:rPr>
        <w:t xml:space="preserve"> Esta palabra significa "niña", "niñita" o "doncella" (</w:t>
      </w:r>
      <w:r>
        <w:rPr>
          <w:lang w:val="es_ES" w:bidi="es_ES"/>
        </w:rPr>
        <w:t>Mateo 9:24</w:t>
      </w:r>
      <w:r>
        <w:rPr>
          <w:lang w:val="es_ES" w:bidi="es_ES"/>
        </w:rPr>
        <w:t>–</w:t>
      </w:r>
      <w:r>
        <w:rPr>
          <w:lang w:val="es_ES" w:bidi="es_ES"/>
        </w:rPr>
        <w:t>25</w:t>
      </w:r>
      <w:r>
        <w:rPr>
          <w:lang w:val="es_ES" w:bidi="es_ES"/>
        </w:rPr>
        <w:t>).</w:t>
      </w:r>
    </w:p>
    <w:p>
      <w:pPr>
        <w:pStyle w:val="ListNumber"/>
        <w:spacing w:line="240" w:lineRule="auto"/>
        <w:ind w:left="720"/>
      </w:pPr>
      <w:r>
        <w:rPr>
          <w:lang w:val="es_ES" w:bidi="es_ES"/>
        </w:rPr>
      </w:r>
      <w:r>
        <w:rPr>
          <w:i/>
          <w:lang w:val="es_ES" w:bidi="es_ES"/>
        </w:rPr>
        <w:t>Paidiske.</w:t>
      </w:r>
      <w:r>
        <w:rPr>
          <w:lang w:val="es_ES" w:bidi="es_ES"/>
        </w:rPr>
        <w:t xml:space="preserve"> Esta palabra originalmente se refería a una "joven", pero más tarde llegó a significar "una esclava", "una sirvienta" o "una criada" (</w:t>
      </w:r>
      <w:r>
        <w:rPr>
          <w:lang w:val="es_ES" w:bidi="es_ES"/>
        </w:rPr>
        <w:t>Marcos 14:66,</w:t>
      </w:r>
      <w:r>
        <w:rPr>
          <w:lang w:val="es_ES" w:bidi="es_ES"/>
        </w:rPr>
        <w:t xml:space="preserve"> </w:t>
      </w:r>
      <w:r>
        <w:rPr>
          <w:lang w:val="es_ES" w:bidi="es_ES"/>
        </w:rPr>
        <w:t>Lucas 12:45</w:t>
      </w:r>
      <w:r>
        <w:rPr>
          <w:lang w:val="es_ES" w:bidi="es_ES"/>
        </w:rPr>
        <w:t xml:space="preserve">). Proviene de </w:t>
      </w:r>
      <w:r>
        <w:rPr>
          <w:i/>
          <w:lang w:val="es_ES" w:bidi="es_ES"/>
        </w:rPr>
        <w:t>pais</w:t>
      </w:r>
      <w:r>
        <w:rPr>
          <w:lang w:val="es_ES" w:bidi="es_ES"/>
        </w:rPr>
        <w:t xml:space="preserve"> ("una niña", "doncella" o "niño") (</w:t>
      </w:r>
      <w:r>
        <w:rPr>
          <w:lang w:val="es_ES" w:bidi="es_ES"/>
        </w:rPr>
        <w:t>Lucas 8:51,54</w:t>
      </w:r>
      <w:r>
        <w:rPr>
          <w:lang w:val="es_ES" w:bidi="es_ES"/>
        </w:rPr>
        <w:t>).</w:t>
      </w:r>
    </w:p>
    <w:p>
      <w:pPr>
        <w:pStyle w:val="ListNumber"/>
        <w:spacing w:line="240" w:lineRule="auto"/>
        <w:ind w:left="720"/>
      </w:pPr>
      <w:r>
        <w:rPr>
          <w:lang w:val="es_ES" w:bidi="es_ES"/>
        </w:rPr>
      </w:r>
      <w:r>
        <w:rPr>
          <w:i/>
          <w:lang w:val="es_ES" w:bidi="es_ES"/>
        </w:rPr>
        <w:t>Numphe</w:t>
      </w:r>
      <w:r>
        <w:rPr>
          <w:lang w:val="es_ES" w:bidi="es_ES"/>
        </w:rPr>
        <w:t>. Esta palabra significa "joven esposa", "novia" y "nuera" (</w:t>
      </w:r>
      <w:r>
        <w:rPr>
          <w:lang w:val="es_ES" w:bidi="es_ES"/>
        </w:rPr>
        <w:t>Lucas 12:53,</w:t>
      </w:r>
      <w:r>
        <w:rPr>
          <w:lang w:val="es_ES" w:bidi="es_ES"/>
        </w:rPr>
        <w:t xml:space="preserve"> </w:t>
      </w:r>
      <w:r>
        <w:rPr>
          <w:lang w:val="es_ES" w:bidi="es_ES"/>
        </w:rPr>
        <w:t>Apocalipsis 21:2</w:t>
      </w:r>
      <w:r>
        <w:rPr>
          <w:lang w:val="es_ES" w:bidi="es_ES"/>
        </w:rPr>
        <w:t>).</w:t>
      </w:r>
    </w:p>
    <w:p>
      <w:pPr>
        <w:pStyle w:val="ListNumber"/>
        <w:spacing w:line="240" w:lineRule="auto"/>
        <w:ind w:left="720"/>
      </w:pPr>
      <w:r>
        <w:rPr>
          <w:lang w:val="es_ES" w:bidi="es_ES"/>
        </w:rPr>
      </w:r>
      <w:r>
        <w:rPr>
          <w:i/>
          <w:lang w:val="es_ES" w:bidi="es_ES"/>
        </w:rPr>
        <w:t xml:space="preserve">Parthenos. </w:t>
      </w:r>
      <w:r>
        <w:rPr>
          <w:lang w:val="es_ES" w:bidi="es_ES"/>
        </w:rPr>
        <w:t>Esta es la palabra griega común para "virgen" y aparece 14 veces en el Nuevo Testamento.</w:t>
      </w:r>
    </w:p>
    <w:p>
      <w:pPr/>
      <w:r>
        <w:rPr>
          <w:lang w:val="es_ES" w:bidi="es_ES"/>
        </w:rPr>
      </w:r>
      <w:r>
        <w:rPr>
          <w:i/>
          <w:lang w:val="es_ES" w:bidi="es_ES"/>
        </w:rPr>
        <w:t>Ver también</w:t>
      </w:r>
      <w:r>
        <w:rPr>
          <w:lang w:val="es_ES" w:bidi="es_ES"/>
        </w:rPr>
        <w:t xml:space="preserve"> </w:t>
      </w:r>
      <w:r>
        <w:rPr>
          <w:lang w:val="es_ES" w:bidi="es_ES"/>
        </w:rPr>
        <w:t>Esclavo, Esclavitud</w:t>
      </w:r>
      <w:r>
        <w:rPr>
          <w:lang w:val="es_ES" w:bidi="es_ES"/>
        </w:rPr>
        <w:t>.</w:t>
      </w:r>
      <w:r>
        <w:rPr>
          <w:lang w:val="es_ES" w:bidi="es_ES"/>
        </w:rPr>
      </w:r>
      <w:r>
        <w:rPr>
          <w:lang w:val="es_ES" w:bidi="es_ES"/>
        </w:rPr>
      </w:r>
    </w:p>
    <w:p>
      <w:pPr/>
      <w:r>
        <w:rPr>
          <w:lang w:val="es_ES" w:bidi="es_ES"/>
        </w:rPr>
      </w:r>
    </w:p>
    <w:p>
      <w:pPr>
        <w:pStyle w:val="Heading2"/>
      </w:pPr>
      <w:r>
        <w:rPr>
          <w:lang w:val="es_ES" w:bidi="es_ES"/>
        </w:rPr>
        <w:t>Dones Espirituales</w:t>
      </w:r>
      <w:r>
        <w:rPr>
          <w:lang w:val="es_ES" w:bidi="es_ES"/>
        </w:rPr>
      </w:r>
    </w:p>
    <w:p>
      <w:pPr/>
      <w:r>
        <w:rPr>
          <w:lang w:val="es_ES" w:bidi="es_ES"/>
        </w:rPr>
      </w:r>
      <w:r>
        <w:rPr>
          <w:lang w:val="es_ES" w:bidi="es_ES"/>
        </w:rPr>
        <w:t xml:space="preserve">El término "dones espirituales" proviene de dos palabras en el idioma griego original del Nuevo Testamento: </w:t>
      </w:r>
      <w:r>
        <w:rPr>
          <w:i/>
          <w:lang w:val="es_ES" w:bidi="es_ES"/>
        </w:rPr>
        <w:t>charismata</w:t>
      </w:r>
      <w:r>
        <w:rPr>
          <w:lang w:val="es_ES" w:bidi="es_ES"/>
        </w:rPr>
        <w:t xml:space="preserve"> y </w:t>
      </w:r>
      <w:r>
        <w:rPr>
          <w:i/>
          <w:lang w:val="es_ES" w:bidi="es_ES"/>
        </w:rPr>
        <w:t>pneumatika</w:t>
      </w:r>
      <w:r>
        <w:rPr>
          <w:lang w:val="es_ES" w:bidi="es_ES"/>
        </w:rPr>
        <w:t xml:space="preserve"> (estas son las formas plurales de </w:t>
      </w:r>
      <w:r>
        <w:rPr>
          <w:i/>
          <w:lang w:val="es_ES" w:bidi="es_ES"/>
        </w:rPr>
        <w:t>charisma</w:t>
      </w:r>
      <w:r>
        <w:rPr>
          <w:lang w:val="es_ES" w:bidi="es_ES"/>
        </w:rPr>
        <w:t xml:space="preserve"> y </w:t>
      </w:r>
      <w:r>
        <w:rPr>
          <w:i/>
          <w:lang w:val="es_ES" w:bidi="es_ES"/>
        </w:rPr>
        <w:t>pneumatikon</w:t>
      </w:r>
      <w:r>
        <w:rPr>
          <w:lang w:val="es_ES" w:bidi="es_ES"/>
        </w:rPr>
        <w:t xml:space="preserve">). En la Biblia, el apóstol Pablo utiliza estas palabras más que nadie. De hecho, en el Nuevo Testamento, estas palabras no aparecen en ningún otro lugar excepto en </w:t>
      </w:r>
      <w:r>
        <w:rPr>
          <w:lang w:val="es_ES" w:bidi="es_ES"/>
        </w:rPr>
        <w:t>1 Pedro 2:5</w:t>
      </w:r>
      <w:r>
        <w:rPr>
          <w:lang w:val="es_ES" w:bidi="es_ES"/>
        </w:rPr>
        <w:t xml:space="preserve"> y </w:t>
      </w:r>
      <w:r>
        <w:rPr>
          <w:lang w:val="es_ES" w:bidi="es_ES"/>
        </w:rPr>
        <w:t>4:10</w:t>
      </w:r>
      <w:r>
        <w:rPr>
          <w:lang w:val="es_ES" w:bidi="es_ES"/>
        </w:rPr>
        <w:t>. Aunque otros escritores del Nuevo Testamento mencionan habilidades que Dios otorga a los creyentes, Pablo proporciona la enseñanza más completa sobre los dones espirituales.</w:t>
      </w:r>
    </w:p>
    <w:p>
      <w:pPr>
        <w:pStyle w:val="Heading3"/>
      </w:pPr>
      <w:r>
        <w:rPr>
          <w:lang w:val="es_ES" w:bidi="es_ES"/>
        </w:rPr>
        <w:t>Origen del término</w:t>
      </w:r>
    </w:p>
    <w:p>
      <w:pPr/>
      <w:r>
        <w:rPr>
          <w:lang w:val="es_ES" w:bidi="es_ES"/>
        </w:rPr>
      </w:r>
      <w:r>
        <w:rPr>
          <w:lang w:val="es_ES" w:bidi="es_ES"/>
        </w:rPr>
        <w:t xml:space="preserve">Estas palabras griegas derivan de términos griegos más simples. La palabra </w:t>
      </w:r>
      <w:r>
        <w:rPr>
          <w:i/>
          <w:lang w:val="es_ES" w:bidi="es_ES"/>
        </w:rPr>
        <w:t>charisma</w:t>
      </w:r>
      <w:r>
        <w:rPr>
          <w:lang w:val="es_ES" w:bidi="es_ES"/>
        </w:rPr>
        <w:t xml:space="preserve"> proviene de </w:t>
      </w:r>
      <w:r>
        <w:rPr>
          <w:i/>
          <w:lang w:val="es_ES" w:bidi="es_ES"/>
        </w:rPr>
        <w:t>charis</w:t>
      </w:r>
      <w:r>
        <w:rPr>
          <w:lang w:val="es_ES" w:bidi="es_ES"/>
        </w:rPr>
        <w:t xml:space="preserve"> (que significa gracia). La palabra </w:t>
      </w:r>
      <w:r>
        <w:rPr>
          <w:i/>
          <w:lang w:val="es_ES" w:bidi="es_ES"/>
        </w:rPr>
        <w:t>pneumatikon</w:t>
      </w:r>
      <w:r>
        <w:rPr>
          <w:lang w:val="es_ES" w:bidi="es_ES"/>
        </w:rPr>
        <w:t xml:space="preserve"> se origina de </w:t>
      </w:r>
      <w:r>
        <w:rPr>
          <w:i/>
          <w:lang w:val="es_ES" w:bidi="es_ES"/>
        </w:rPr>
        <w:t>pneuma</w:t>
      </w:r>
      <w:r>
        <w:rPr>
          <w:lang w:val="es_ES" w:bidi="es_ES"/>
        </w:rPr>
        <w:t xml:space="preserve"> (que significa espíritu). Ambas palabras describen conceptos similares: </w:t>
      </w:r>
      <w:r>
        <w:rPr>
          <w:i/>
          <w:lang w:val="es_ES" w:bidi="es_ES"/>
        </w:rPr>
        <w:t>charisma</w:t>
      </w:r>
      <w:r>
        <w:rPr>
          <w:lang w:val="es_ES" w:bidi="es_ES"/>
        </w:rPr>
        <w:t xml:space="preserve"> significa "una expresión de gracia", mientras que </w:t>
      </w:r>
      <w:r>
        <w:rPr>
          <w:i/>
          <w:lang w:val="es_ES" w:bidi="es_ES"/>
        </w:rPr>
        <w:t>pneumatikon</w:t>
      </w:r>
      <w:r>
        <w:rPr>
          <w:lang w:val="es_ES" w:bidi="es_ES"/>
        </w:rPr>
        <w:t xml:space="preserve"> significa "una expresión de Espíritu". Sin embargo, estas palabras pueden utilizarse de maneras ligeramente diferentes.</w:t>
      </w:r>
    </w:p>
    <w:p>
      <w:pPr>
        <w:pStyle w:val="Heading4"/>
      </w:pPr>
      <w:r>
        <w:rPr>
          <w:i/>
          <w:lang w:val="es_ES" w:bidi="es_ES"/>
        </w:rPr>
        <w:t>Charisma</w:t>
      </w:r>
    </w:p>
    <w:p>
      <w:pPr/>
      <w:r>
        <w:rPr>
          <w:lang w:val="es_ES" w:bidi="es_ES"/>
        </w:rPr>
      </w:r>
      <w:r>
        <w:rPr>
          <w:i/>
          <w:lang w:val="es_ES" w:bidi="es_ES"/>
        </w:rPr>
        <w:t>Charisma</w:t>
      </w:r>
      <w:r>
        <w:rPr>
          <w:lang w:val="es_ES" w:bidi="es_ES"/>
        </w:rPr>
        <w:t xml:space="preserve"> explica cómo Dios salva a través de Jesucristo (</w:t>
      </w:r>
      <w:r>
        <w:rPr>
          <w:lang w:val="es_ES" w:bidi="es_ES"/>
        </w:rPr>
        <w:t>Ro 5:15–16</w:t>
      </w:r>
      <w:r>
        <w:rPr>
          <w:lang w:val="es_ES" w:bidi="es_ES"/>
        </w:rPr>
        <w:t>). También es el don de la vida eterna (</w:t>
      </w:r>
      <w:r>
        <w:rPr>
          <w:lang w:val="es_ES" w:bidi="es_ES"/>
        </w:rPr>
        <w:t>Ro 6:23</w:t>
      </w:r>
      <w:r>
        <w:rPr>
          <w:lang w:val="es_ES" w:bidi="es_ES"/>
        </w:rPr>
        <w:t xml:space="preserve">). En </w:t>
      </w:r>
      <w:r>
        <w:rPr>
          <w:lang w:val="es_ES" w:bidi="es_ES"/>
        </w:rPr>
        <w:t>Romanos 11:29</w:t>
      </w:r>
      <w:r>
        <w:rPr>
          <w:lang w:val="es_ES" w:bidi="es_ES"/>
        </w:rPr>
        <w:t xml:space="preserve">, </w:t>
      </w:r>
      <w:r>
        <w:rPr>
          <w:i/>
          <w:lang w:val="es_ES" w:bidi="es_ES"/>
        </w:rPr>
        <w:t>charisma</w:t>
      </w:r>
      <w:r>
        <w:rPr>
          <w:lang w:val="es_ES" w:bidi="es_ES"/>
        </w:rPr>
        <w:t xml:space="preserve"> describe los actos especiales de la bondad de Dios hacia Israel, lo cual confirmó la elección de Dios de tomar a Israel como Su pueblo (ver también </w:t>
      </w:r>
      <w:r>
        <w:rPr>
          <w:lang w:val="es_ES" w:bidi="es_ES"/>
        </w:rPr>
        <w:t>2 Pe 1:10</w:t>
      </w:r>
      <w:r>
        <w:rPr>
          <w:lang w:val="es_ES" w:bidi="es_ES"/>
        </w:rPr>
        <w:t xml:space="preserve">). En </w:t>
      </w:r>
      <w:r>
        <w:rPr>
          <w:lang w:val="es_ES" w:bidi="es_ES"/>
        </w:rPr>
        <w:t>2 Corintios 1:11</w:t>
      </w:r>
      <w:r>
        <w:rPr>
          <w:lang w:val="es_ES" w:bidi="es_ES"/>
        </w:rPr>
        <w:t>, el término parece referirse a una acción particular de Dios, cuando libró a Pablo de un peligro mortal.</w:t>
      </w:r>
    </w:p>
    <w:p>
      <w:pPr/>
      <w:r>
        <w:rPr>
          <w:lang w:val="es_ES" w:bidi="es_ES"/>
        </w:rPr>
      </w:r>
      <w:r>
        <w:rPr>
          <w:lang w:val="es_ES" w:bidi="es_ES"/>
        </w:rPr>
        <w:t>La mayoría de las veces, se refiere a habilidades especiales que Dios otorga a los creyentes individuales. Pablo enumera ejemplos de estas habilidades, como hablar el mensaje de Dios y servir a otros (</w:t>
      </w:r>
      <w:r>
        <w:rPr>
          <w:lang w:val="es_ES" w:bidi="es_ES"/>
        </w:rPr>
        <w:t>Ro 12:6–8,</w:t>
      </w:r>
      <w:r>
        <w:rPr>
          <w:lang w:val="es_ES" w:bidi="es_ES"/>
        </w:rPr>
        <w:t xml:space="preserve"> </w:t>
      </w:r>
      <w:r>
        <w:rPr>
          <w:lang w:val="es_ES" w:bidi="es_ES"/>
        </w:rPr>
        <w:t>1 Co 12:8–10</w:t>
      </w:r>
      <w:r>
        <w:rPr>
          <w:lang w:val="es_ES" w:bidi="es_ES"/>
        </w:rPr>
        <w:t xml:space="preserve">). Otros pasajes que mencionan estos dones incluyen </w:t>
      </w:r>
      <w:r>
        <w:rPr>
          <w:lang w:val="es_ES" w:bidi="es_ES"/>
        </w:rPr>
        <w:t>Romanos 1:11</w:t>
      </w:r>
      <w:r>
        <w:rPr>
          <w:lang w:val="es_ES" w:bidi="es_ES"/>
        </w:rPr>
        <w:t xml:space="preserve">; </w:t>
      </w:r>
      <w:r>
        <w:rPr>
          <w:lang w:val="es_ES" w:bidi="es_ES"/>
        </w:rPr>
        <w:t>1 Corintios 1:7</w:t>
      </w:r>
      <w:r>
        <w:rPr>
          <w:lang w:val="es_ES" w:bidi="es_ES"/>
        </w:rPr>
        <w:t xml:space="preserve">; </w:t>
      </w:r>
      <w:r>
        <w:rPr>
          <w:lang w:val="es_ES" w:bidi="es_ES"/>
        </w:rPr>
        <w:t>7:7</w:t>
      </w:r>
      <w:r>
        <w:rPr>
          <w:lang w:val="es_ES" w:bidi="es_ES"/>
        </w:rPr>
        <w:t xml:space="preserve">; </w:t>
      </w:r>
      <w:r>
        <w:rPr>
          <w:lang w:val="es_ES" w:bidi="es_ES"/>
        </w:rPr>
        <w:t>12:4–11,28–30</w:t>
      </w:r>
      <w:r>
        <w:rPr>
          <w:lang w:val="es_ES" w:bidi="es_ES"/>
        </w:rPr>
        <w:t xml:space="preserve"> y </w:t>
      </w:r>
      <w:r>
        <w:rPr>
          <w:lang w:val="es_ES" w:bidi="es_ES"/>
        </w:rPr>
        <w:t>1 Pedro 4:10</w:t>
      </w:r>
      <w:r>
        <w:rPr>
          <w:lang w:val="es_ES" w:bidi="es_ES"/>
        </w:rPr>
        <w:t>.</w:t>
      </w:r>
    </w:p>
    <w:p>
      <w:pPr>
        <w:pStyle w:val="Heading4"/>
      </w:pPr>
      <w:r>
        <w:rPr>
          <w:i/>
          <w:lang w:val="es_ES" w:bidi="es_ES"/>
        </w:rPr>
        <w:t>Pneumatikon</w:t>
      </w:r>
    </w:p>
    <w:p>
      <w:pPr/>
      <w:r>
        <w:rPr>
          <w:lang w:val="es_ES" w:bidi="es_ES"/>
        </w:rPr>
      </w:r>
      <w:r>
        <w:rPr>
          <w:lang w:val="es_ES" w:bidi="es_ES"/>
        </w:rPr>
        <w:t xml:space="preserve">Pablo emplea </w:t>
      </w:r>
      <w:r>
        <w:rPr>
          <w:i/>
          <w:lang w:val="es_ES" w:bidi="es_ES"/>
        </w:rPr>
        <w:t>pneumatikon</w:t>
      </w:r>
      <w:r>
        <w:rPr>
          <w:lang w:val="es_ES" w:bidi="es_ES"/>
        </w:rPr>
        <w:t xml:space="preserve"> en un sentido más amplio. Es más adecuado traducirlo como un adjetivo. De esta manera, describe diversas cosas y personas como "espirituales". Pablo utiliza esta palabra:</w:t>
      </w:r>
    </w:p>
    <w:p>
      <w:pPr>
        <w:pStyle w:val="ListBullet"/>
        <w:spacing w:line="240" w:lineRule="auto"/>
        <w:ind w:left="720"/>
      </w:pPr>
      <w:r>
        <w:rPr>
          <w:lang w:val="es_ES" w:bidi="es_ES"/>
        </w:rPr>
      </w:r>
      <w:r>
        <w:rPr>
          <w:lang w:val="es_ES" w:bidi="es_ES"/>
        </w:rPr>
        <w:t>Para describir actos o palabras específicas otorgadas por el Espíritu (</w:t>
      </w:r>
      <w:r>
        <w:rPr>
          <w:lang w:val="es_ES" w:bidi="es_ES"/>
        </w:rPr>
        <w:t>Ro 1:11</w:t>
      </w:r>
      <w:r>
        <w:rPr>
          <w:lang w:val="es_ES" w:bidi="es_ES"/>
        </w:rPr>
        <w:t>).</w:t>
      </w:r>
    </w:p>
    <w:p>
      <w:pPr>
        <w:pStyle w:val="ListBullet"/>
        <w:spacing w:line="240" w:lineRule="auto"/>
        <w:ind w:left="720"/>
      </w:pPr>
      <w:r>
        <w:rPr>
          <w:lang w:val="es_ES" w:bidi="es_ES"/>
        </w:rPr>
      </w:r>
      <w:r>
        <w:rPr>
          <w:lang w:val="es_ES" w:bidi="es_ES"/>
        </w:rPr>
        <w:t>Describir la ley de Dios como algo espiritual (</w:t>
      </w:r>
      <w:r>
        <w:rPr>
          <w:lang w:val="es_ES" w:bidi="es_ES"/>
        </w:rPr>
        <w:t>Ro 7:14</w:t>
      </w:r>
      <w:r>
        <w:rPr>
          <w:lang w:val="es_ES" w:bidi="es_ES"/>
        </w:rPr>
        <w:t>).</w:t>
      </w:r>
    </w:p>
    <w:p>
      <w:pPr>
        <w:pStyle w:val="ListBullet"/>
        <w:spacing w:line="240" w:lineRule="auto"/>
        <w:ind w:left="720"/>
      </w:pPr>
      <w:r>
        <w:rPr>
          <w:lang w:val="es_ES" w:bidi="es_ES"/>
        </w:rPr>
      </w:r>
      <w:r>
        <w:rPr>
          <w:lang w:val="es_ES" w:bidi="es_ES"/>
        </w:rPr>
        <w:t>Para describir varios aspectos de la historia de Israel en el desierto como espirituales:</w:t>
      </w:r>
    </w:p>
    <w:p>
      <w:pPr>
        <w:pStyle w:val="ListBullet"/>
        <w:spacing w:line="240" w:lineRule="auto"/>
        <w:ind w:left="1440"/>
      </w:pPr>
      <w:r>
        <w:rPr>
          <w:lang w:val="es_ES" w:bidi="es_ES"/>
        </w:rPr>
      </w:r>
      <w:r>
        <w:rPr>
          <w:lang w:val="es_ES" w:bidi="es_ES"/>
        </w:rPr>
        <w:t>El alimento especial (maná) que Dios proveyó.</w:t>
      </w:r>
    </w:p>
    <w:p>
      <w:pPr>
        <w:pStyle w:val="ListBullet"/>
        <w:spacing w:line="240" w:lineRule="auto"/>
        <w:ind w:left="1440"/>
      </w:pPr>
      <w:r>
        <w:rPr>
          <w:lang w:val="es_ES" w:bidi="es_ES"/>
        </w:rPr>
      </w:r>
      <w:r>
        <w:rPr>
          <w:lang w:val="es_ES" w:bidi="es_ES"/>
        </w:rPr>
        <w:t>El agua de la roca.</w:t>
      </w:r>
    </w:p>
    <w:p>
      <w:pPr>
        <w:pStyle w:val="ListBullet"/>
        <w:spacing w:line="240" w:lineRule="auto"/>
        <w:ind w:left="1440"/>
      </w:pPr>
      <w:r>
        <w:rPr>
          <w:lang w:val="es_ES" w:bidi="es_ES"/>
        </w:rPr>
      </w:r>
      <w:r>
        <w:rPr>
          <w:lang w:val="es_ES" w:bidi="es_ES"/>
        </w:rPr>
        <w:t>La roca que proporcionó agua de ella (</w:t>
      </w:r>
      <w:r>
        <w:rPr>
          <w:lang w:val="es_ES" w:bidi="es_ES"/>
        </w:rPr>
        <w:t>1 Co 10:3–4</w:t>
      </w:r>
      <w:r>
        <w:rPr>
          <w:lang w:val="es_ES" w:bidi="es_ES"/>
        </w:rPr>
        <w:t>).</w:t>
      </w:r>
    </w:p>
    <w:p>
      <w:pPr>
        <w:pStyle w:val="ListBullet"/>
        <w:spacing w:line="240" w:lineRule="auto"/>
        <w:ind w:left="720"/>
      </w:pPr>
      <w:r>
        <w:rPr>
          <w:lang w:val="es_ES" w:bidi="es_ES"/>
        </w:rPr>
      </w:r>
      <w:r>
        <w:rPr>
          <w:lang w:val="es_ES" w:bidi="es_ES"/>
        </w:rPr>
        <w:t>Para describir el nuevo cuerpo que los creyentes recibirán en la resurrección (</w:t>
      </w:r>
      <w:r>
        <w:rPr>
          <w:lang w:val="es_ES" w:bidi="es_ES"/>
        </w:rPr>
        <w:t>1 Co 15:44–46</w:t>
      </w:r>
      <w:r>
        <w:rPr>
          <w:lang w:val="es_ES" w:bidi="es_ES"/>
        </w:rPr>
        <w:t>).</w:t>
      </w:r>
    </w:p>
    <w:p>
      <w:pPr>
        <w:pStyle w:val="ListBullet"/>
        <w:spacing w:line="240" w:lineRule="auto"/>
        <w:ind w:left="720"/>
      </w:pPr>
      <w:r>
        <w:rPr>
          <w:lang w:val="es_ES" w:bidi="es_ES"/>
        </w:rPr>
      </w:r>
      <w:r>
        <w:rPr>
          <w:lang w:val="es_ES" w:bidi="es_ES"/>
        </w:rPr>
        <w:t>Para describir diversas bendiciones espirituales:</w:t>
      </w:r>
    </w:p>
    <w:p>
      <w:pPr>
        <w:pStyle w:val="ListBullet"/>
        <w:spacing w:line="240" w:lineRule="auto"/>
        <w:ind w:left="1440"/>
      </w:pPr>
      <w:r>
        <w:rPr>
          <w:lang w:val="es_ES" w:bidi="es_ES"/>
        </w:rPr>
      </w:r>
      <w:r>
        <w:rPr>
          <w:lang w:val="es_ES" w:bidi="es_ES"/>
        </w:rPr>
        <w:t>Bendiciones en los cielos (</w:t>
      </w:r>
      <w:r>
        <w:rPr>
          <w:lang w:val="es_ES" w:bidi="es_ES"/>
        </w:rPr>
        <w:t>Ef 1:3</w:t>
      </w:r>
      <w:r>
        <w:rPr>
          <w:lang w:val="es_ES" w:bidi="es_ES"/>
        </w:rPr>
        <w:t>).</w:t>
      </w:r>
    </w:p>
    <w:p>
      <w:pPr>
        <w:pStyle w:val="ListBullet"/>
        <w:spacing w:line="240" w:lineRule="auto"/>
        <w:ind w:left="1440"/>
      </w:pPr>
      <w:r>
        <w:rPr>
          <w:lang w:val="es_ES" w:bidi="es_ES"/>
        </w:rPr>
      </w:r>
      <w:r>
        <w:rPr>
          <w:lang w:val="es_ES" w:bidi="es_ES"/>
        </w:rPr>
        <w:t>Comprendiendo la voluntad de Dios (</w:t>
      </w:r>
      <w:r>
        <w:rPr>
          <w:lang w:val="es_ES" w:bidi="es_ES"/>
        </w:rPr>
        <w:t>Col 1:9</w:t>
      </w:r>
      <w:r>
        <w:rPr>
          <w:lang w:val="es_ES" w:bidi="es_ES"/>
        </w:rPr>
        <w:t>).</w:t>
      </w:r>
    </w:p>
    <w:p>
      <w:pPr>
        <w:pStyle w:val="ListBullet"/>
        <w:spacing w:line="240" w:lineRule="auto"/>
        <w:ind w:left="1440"/>
      </w:pPr>
      <w:r>
        <w:rPr>
          <w:lang w:val="es_ES" w:bidi="es_ES"/>
        </w:rPr>
      </w:r>
      <w:r>
        <w:rPr>
          <w:lang w:val="es_ES" w:bidi="es_ES"/>
        </w:rPr>
        <w:t>Canciones usadas en la adoración (</w:t>
      </w:r>
      <w:r>
        <w:rPr>
          <w:lang w:val="es_ES" w:bidi="es_ES"/>
        </w:rPr>
        <w:t>Ef 5:19,</w:t>
      </w:r>
      <w:r>
        <w:rPr>
          <w:lang w:val="es_ES" w:bidi="es_ES"/>
        </w:rPr>
        <w:t xml:space="preserve"> </w:t>
      </w:r>
      <w:r>
        <w:rPr>
          <w:lang w:val="es_ES" w:bidi="es_ES"/>
        </w:rPr>
        <w:t>Col 3:16</w:t>
      </w:r>
      <w:r>
        <w:rPr>
          <w:lang w:val="es_ES" w:bidi="es_ES"/>
        </w:rPr>
        <w:t>).</w:t>
      </w:r>
    </w:p>
    <w:p>
      <w:pPr/>
      <w:r>
        <w:rPr>
          <w:lang w:val="es_ES" w:bidi="es_ES"/>
        </w:rPr>
      </w:r>
      <w:r>
        <w:rPr>
          <w:lang w:val="es_ES" w:bidi="es_ES"/>
        </w:rPr>
        <w:t xml:space="preserve">Cuando se utiliza como un sustantivo plural, </w:t>
      </w:r>
      <w:r>
        <w:rPr>
          <w:i/>
          <w:lang w:val="es_ES" w:bidi="es_ES"/>
        </w:rPr>
        <w:t>pneumatika</w:t>
      </w:r>
      <w:r>
        <w:rPr>
          <w:lang w:val="es_ES" w:bidi="es_ES"/>
        </w:rPr>
        <w:t xml:space="preserve"> puede referirse a:</w:t>
      </w:r>
    </w:p>
    <w:p>
      <w:pPr>
        <w:pStyle w:val="ListBullet"/>
        <w:spacing w:line="240" w:lineRule="auto"/>
        <w:ind w:left="720"/>
      </w:pPr>
      <w:r>
        <w:rPr>
          <w:lang w:val="es_ES" w:bidi="es_ES"/>
        </w:rPr>
      </w:r>
      <w:r>
        <w:rPr>
          <w:lang w:val="es_ES" w:bidi="es_ES"/>
        </w:rPr>
        <w:t>Personas que son espirituales (</w:t>
      </w:r>
      <w:r>
        <w:rPr>
          <w:lang w:val="es_ES" w:bidi="es_ES"/>
        </w:rPr>
        <w:t>Ga 6:1</w:t>
      </w:r>
      <w:r>
        <w:rPr>
          <w:lang w:val="es_ES" w:bidi="es_ES"/>
        </w:rPr>
        <w:t>).</w:t>
      </w:r>
    </w:p>
    <w:p>
      <w:pPr>
        <w:pStyle w:val="ListBullet"/>
        <w:spacing w:line="240" w:lineRule="auto"/>
        <w:ind w:left="720"/>
      </w:pPr>
      <w:r>
        <w:rPr>
          <w:lang w:val="es_ES" w:bidi="es_ES"/>
        </w:rPr>
      </w:r>
      <w:r>
        <w:rPr>
          <w:lang w:val="es_ES" w:bidi="es_ES"/>
        </w:rPr>
        <w:t>Cosas que son espirituales (</w:t>
      </w:r>
      <w:r>
        <w:rPr>
          <w:lang w:val="es_ES" w:bidi="es_ES"/>
        </w:rPr>
        <w:t>Ro 15:27;</w:t>
      </w:r>
      <w:r>
        <w:rPr>
          <w:lang w:val="es_ES" w:bidi="es_ES"/>
        </w:rPr>
        <w:t xml:space="preserve"> </w:t>
      </w:r>
      <w:r>
        <w:rPr>
          <w:lang w:val="es_ES" w:bidi="es_ES"/>
        </w:rPr>
        <w:t>1 Co 2:13,</w:t>
      </w:r>
      <w:r>
        <w:rPr>
          <w:lang w:val="es_ES" w:bidi="es_ES"/>
        </w:rPr>
        <w:t xml:space="preserve"> </w:t>
      </w:r>
      <w:r>
        <w:rPr>
          <w:lang w:val="es_ES" w:bidi="es_ES"/>
        </w:rPr>
        <w:t>9:11,</w:t>
      </w:r>
      <w:r>
        <w:rPr>
          <w:lang w:val="es_ES" w:bidi="es_ES"/>
        </w:rPr>
        <w:t xml:space="preserve"> </w:t>
      </w:r>
      <w:r>
        <w:rPr>
          <w:lang w:val="es_ES" w:bidi="es_ES"/>
        </w:rPr>
        <w:t>12:1,</w:t>
      </w:r>
      <w:r>
        <w:rPr>
          <w:lang w:val="es_ES" w:bidi="es_ES"/>
        </w:rPr>
        <w:t xml:space="preserve"> </w:t>
      </w:r>
      <w:r>
        <w:rPr>
          <w:lang w:val="es_ES" w:bidi="es_ES"/>
        </w:rPr>
        <w:t>14:1</w:t>
      </w:r>
      <w:r>
        <w:rPr>
          <w:lang w:val="es_ES" w:bidi="es_ES"/>
        </w:rPr>
        <w:t>).</w:t>
      </w:r>
    </w:p>
    <w:p>
      <w:pPr>
        <w:pStyle w:val="ListBullet"/>
        <w:spacing w:line="240" w:lineRule="auto"/>
        <w:ind w:left="720"/>
      </w:pPr>
      <w:r>
        <w:rPr>
          <w:lang w:val="es_ES" w:bidi="es_ES"/>
        </w:rPr>
      </w:r>
      <w:r>
        <w:rPr>
          <w:lang w:val="es_ES" w:bidi="es_ES"/>
        </w:rPr>
        <w:t>Poderes espirituales en el cielo (</w:t>
      </w:r>
      <w:r>
        <w:rPr>
          <w:lang w:val="es_ES" w:bidi="es_ES"/>
        </w:rPr>
        <w:t>Ef 6:12</w:t>
      </w:r>
      <w:r>
        <w:rPr>
          <w:lang w:val="es_ES" w:bidi="es_ES"/>
        </w:rPr>
        <w:t>).</w:t>
      </w:r>
    </w:p>
    <w:p>
      <w:pPr>
        <w:pStyle w:val="Heading3"/>
      </w:pPr>
      <w:r>
        <w:rPr>
          <w:lang w:val="es_ES" w:bidi="es_ES"/>
        </w:rPr>
        <w:t>¿Qué son los dones espirituales?</w:t>
      </w:r>
    </w:p>
    <w:p>
      <w:pPr/>
      <w:r>
        <w:rPr>
          <w:lang w:val="es_ES" w:bidi="es_ES"/>
        </w:rPr>
      </w:r>
      <w:r>
        <w:rPr>
          <w:lang w:val="es_ES" w:bidi="es_ES"/>
        </w:rPr>
        <w:t>De este breve estudio, podemos ofrecer una definición más precisa de "dones espirituales". Existen tres maneras principales de describirlos:</w:t>
      </w:r>
    </w:p>
    <w:p>
      <w:pPr>
        <w:pStyle w:val="ListNumber"/>
        <w:numPr>
          <w:ilvl w:val="0"/>
          <w:numId w:val="35"/>
        </w:numPr>
        <w:spacing w:line="240" w:lineRule="auto"/>
        <w:ind w:left="720"/>
      </w:pPr>
      <w:r>
        <w:rPr>
          <w:lang w:val="es_ES" w:bidi="es_ES"/>
        </w:rPr>
      </w:r>
      <w:r>
        <w:rPr>
          <w:lang w:val="es_ES" w:bidi="es_ES"/>
        </w:rPr>
        <w:t>Los dones espirituales son herramientas o habilidades que el Espíritu utiliza.</w:t>
      </w:r>
    </w:p>
    <w:p>
      <w:pPr>
        <w:pStyle w:val="ListNumber"/>
        <w:spacing w:line="240" w:lineRule="auto"/>
        <w:ind w:left="720"/>
      </w:pPr>
      <w:r>
        <w:rPr>
          <w:lang w:val="es_ES" w:bidi="es_ES"/>
        </w:rPr>
      </w:r>
      <w:r>
        <w:rPr>
          <w:lang w:val="es_ES" w:bidi="es_ES"/>
        </w:rPr>
        <w:t>Los dones espirituales son cualquier manifestación de la obra del Espíritu.</w:t>
      </w:r>
    </w:p>
    <w:p>
      <w:pPr>
        <w:pStyle w:val="ListNumber"/>
        <w:spacing w:line="240" w:lineRule="auto"/>
        <w:ind w:left="720"/>
      </w:pPr>
      <w:r>
        <w:rPr>
          <w:lang w:val="es_ES" w:bidi="es_ES"/>
        </w:rPr>
      </w:r>
      <w:r>
        <w:rPr>
          <w:lang w:val="es_ES" w:bidi="es_ES"/>
        </w:rPr>
        <w:t>Los dones espirituales expresan la presencia del Espíritu.</w:t>
      </w:r>
    </w:p>
    <w:p>
      <w:pPr/>
      <w:r>
        <w:rPr>
          <w:lang w:val="es_ES" w:bidi="es_ES"/>
        </w:rPr>
      </w:r>
      <w:r>
        <w:rPr>
          <w:lang w:val="es_ES" w:bidi="es_ES"/>
        </w:rPr>
        <w:t>Por lo tanto, cualquier evento, palabra o acción que sea una clara manifestación de gracia es un don espiritual (</w:t>
      </w:r>
      <w:r>
        <w:rPr>
          <w:i/>
          <w:lang w:val="es_ES" w:bidi="es_ES"/>
        </w:rPr>
        <w:t>charisma</w:t>
      </w:r>
      <w:r>
        <w:rPr>
          <w:lang w:val="es_ES" w:bidi="es_ES"/>
        </w:rPr>
        <w:t xml:space="preserve">). O bien, es cualquier cosa que ayude a las personas a recibir la gracia de Dios. </w:t>
      </w:r>
      <w:r>
        <w:rPr>
          <w:i/>
          <w:lang w:val="es_ES" w:bidi="es_ES"/>
        </w:rPr>
        <w:t>Pneumatikon</w:t>
      </w:r>
      <w:r>
        <w:rPr>
          <w:lang w:val="es_ES" w:bidi="es_ES"/>
        </w:rPr>
        <w:t xml:space="preserve"> es un término más general y, por lo tanto, menos preciso. </w:t>
      </w:r>
      <w:r>
        <w:rPr>
          <w:i/>
          <w:lang w:val="es_ES" w:bidi="es_ES"/>
        </w:rPr>
        <w:t>Charisma</w:t>
      </w:r>
      <w:r>
        <w:rPr>
          <w:lang w:val="es_ES" w:bidi="es_ES"/>
        </w:rPr>
        <w:t xml:space="preserve"> es más específico. Además, Pablo eligió usar la palabra </w:t>
      </w:r>
      <w:r>
        <w:rPr>
          <w:i/>
          <w:lang w:val="es_ES" w:bidi="es_ES"/>
        </w:rPr>
        <w:t>charisma</w:t>
      </w:r>
      <w:r>
        <w:rPr>
          <w:lang w:val="es_ES" w:bidi="es_ES"/>
        </w:rPr>
        <w:t xml:space="preserve"> con más frecuencia (</w:t>
      </w:r>
      <w:r>
        <w:rPr>
          <w:lang w:val="es_ES" w:bidi="es_ES"/>
        </w:rPr>
        <w:t>Ro 1:11,</w:t>
      </w:r>
      <w:r>
        <w:rPr>
          <w:lang w:val="es_ES" w:bidi="es_ES"/>
        </w:rPr>
        <w:t xml:space="preserve"> </w:t>
      </w:r>
      <w:r>
        <w:rPr>
          <w:lang w:val="es_ES" w:bidi="es_ES"/>
        </w:rPr>
        <w:t>12:6;</w:t>
      </w:r>
      <w:r>
        <w:rPr>
          <w:lang w:val="es_ES" w:bidi="es_ES"/>
        </w:rPr>
        <w:t xml:space="preserve"> </w:t>
      </w:r>
      <w:r>
        <w:rPr>
          <w:lang w:val="es_ES" w:bidi="es_ES"/>
        </w:rPr>
        <w:t>1 Co 7:7,</w:t>
      </w:r>
      <w:r>
        <w:rPr>
          <w:lang w:val="es_ES" w:bidi="es_ES"/>
        </w:rPr>
        <w:t xml:space="preserve"> </w:t>
      </w:r>
      <w:r>
        <w:rPr>
          <w:lang w:val="es_ES" w:bidi="es_ES"/>
        </w:rPr>
        <w:t>12:4</w:t>
      </w:r>
      <w:r>
        <w:rPr>
          <w:lang w:val="es_ES" w:bidi="es_ES"/>
        </w:rPr>
        <w:t xml:space="preserve">). Las personas que no estaban de acuerdo con Pablo en la ciudad de Corinto preferían usar la palabra </w:t>
      </w:r>
      <w:r>
        <w:rPr>
          <w:i/>
          <w:lang w:val="es_ES" w:bidi="es_ES"/>
        </w:rPr>
        <w:t>pneumatikon</w:t>
      </w:r>
      <w:r>
        <w:rPr>
          <w:lang w:val="es_ES" w:bidi="es_ES"/>
        </w:rPr>
        <w:t xml:space="preserve"> en su lugar (</w:t>
      </w:r>
      <w:r>
        <w:rPr>
          <w:lang w:val="es_ES" w:bidi="es_ES"/>
        </w:rPr>
        <w:t>1 Co 2:13–3:4,</w:t>
      </w:r>
      <w:r>
        <w:rPr>
          <w:lang w:val="es_ES" w:bidi="es_ES"/>
        </w:rPr>
        <w:t xml:space="preserve"> </w:t>
      </w:r>
      <w:r>
        <w:rPr>
          <w:lang w:val="es_ES" w:bidi="es_ES"/>
        </w:rPr>
        <w:t>14:37,</w:t>
      </w:r>
      <w:r>
        <w:rPr>
          <w:lang w:val="es_ES" w:bidi="es_ES"/>
        </w:rPr>
        <w:t xml:space="preserve"> </w:t>
      </w:r>
      <w:r>
        <w:rPr>
          <w:lang w:val="es_ES" w:bidi="es_ES"/>
        </w:rPr>
        <w:t>15:44–46</w:t>
      </w:r>
      <w:r>
        <w:rPr>
          <w:lang w:val="es_ES" w:bidi="es_ES"/>
        </w:rPr>
        <w:t>).</w:t>
      </w:r>
    </w:p>
    <w:p>
      <w:pPr/>
      <w:r>
        <w:rPr>
          <w:lang w:val="es_ES" w:bidi="es_ES"/>
        </w:rPr>
      </w:r>
      <w:r>
        <w:rPr>
          <w:lang w:val="es_ES" w:bidi="es_ES"/>
        </w:rPr>
        <w:t xml:space="preserve">En el resto de nuestra discusión, nos centraremos en la palabra </w:t>
      </w:r>
      <w:r>
        <w:rPr>
          <w:i/>
          <w:lang w:val="es_ES" w:bidi="es_ES"/>
        </w:rPr>
        <w:t>charisma</w:t>
      </w:r>
      <w:r>
        <w:rPr>
          <w:lang w:val="es_ES" w:bidi="es_ES"/>
        </w:rPr>
        <w:t>. Pablo a veces utiliza esta palabra para describir las acciones directas de Dios en general (</w:t>
      </w:r>
      <w:r>
        <w:rPr>
          <w:lang w:val="es_ES" w:bidi="es_ES"/>
        </w:rPr>
        <w:t>Ro 5:15,16;</w:t>
      </w:r>
      <w:r>
        <w:rPr>
          <w:lang w:val="es_ES" w:bidi="es_ES"/>
        </w:rPr>
        <w:t xml:space="preserve"> </w:t>
      </w:r>
      <w:r>
        <w:rPr>
          <w:lang w:val="es_ES" w:bidi="es_ES"/>
        </w:rPr>
        <w:t>6:23;</w:t>
      </w:r>
      <w:r>
        <w:rPr>
          <w:lang w:val="es_ES" w:bidi="es_ES"/>
        </w:rPr>
        <w:t xml:space="preserve"> </w:t>
      </w:r>
      <w:r>
        <w:rPr>
          <w:lang w:val="es_ES" w:bidi="es_ES"/>
        </w:rPr>
        <w:t>11:29;</w:t>
      </w:r>
      <w:r>
        <w:rPr>
          <w:lang w:val="es_ES" w:bidi="es_ES"/>
        </w:rPr>
        <w:t xml:space="preserve"> </w:t>
      </w:r>
      <w:r>
        <w:rPr>
          <w:lang w:val="es_ES" w:bidi="es_ES"/>
        </w:rPr>
        <w:t>1 Co 1:11</w:t>
      </w:r>
      <w:r>
        <w:rPr>
          <w:lang w:val="es_ES" w:bidi="es_ES"/>
        </w:rPr>
        <w:t>). Sin embargo, examinaremos más de cerca los lugares donde Pablo emplea la palabra de manera específica. En estos pasajes, los "dones espirituales" son formas concretas en que la gracia de Dios se hace visible. Estos dones operan a través de una persona para beneficiar a otras personas.</w:t>
      </w:r>
    </w:p>
    <w:p>
      <w:pPr/>
      <w:r>
        <w:rPr>
          <w:lang w:val="es_ES" w:bidi="es_ES"/>
        </w:rPr>
      </w:r>
      <w:r>
        <w:rPr>
          <w:lang w:val="es_ES" w:bidi="es_ES"/>
        </w:rPr>
        <w:t>La Biblia nos ofrece listas claras de dones espirituales (</w:t>
      </w:r>
      <w:r>
        <w:rPr>
          <w:i/>
          <w:lang w:val="es_ES" w:bidi="es_ES"/>
        </w:rPr>
        <w:t>charismata</w:t>
      </w:r>
      <w:r>
        <w:rPr>
          <w:lang w:val="es_ES" w:bidi="es_ES"/>
        </w:rPr>
        <w:t>) en varios lugares (</w:t>
      </w:r>
      <w:r>
        <w:rPr>
          <w:lang w:val="es_ES" w:bidi="es_ES"/>
        </w:rPr>
        <w:t>Ro 12,</w:t>
      </w:r>
      <w:r>
        <w:rPr>
          <w:lang w:val="es_ES" w:bidi="es_ES"/>
        </w:rPr>
        <w:t xml:space="preserve"> </w:t>
      </w:r>
      <w:r>
        <w:rPr>
          <w:lang w:val="es_ES" w:bidi="es_ES"/>
        </w:rPr>
        <w:t>1 Co 12,</w:t>
      </w:r>
      <w:r>
        <w:rPr>
          <w:lang w:val="es_ES" w:bidi="es_ES"/>
        </w:rPr>
        <w:t xml:space="preserve"> </w:t>
      </w:r>
      <w:r>
        <w:rPr>
          <w:lang w:val="es_ES" w:bidi="es_ES"/>
        </w:rPr>
        <w:t>Ef 4,</w:t>
      </w:r>
      <w:r>
        <w:rPr>
          <w:lang w:val="es_ES" w:bidi="es_ES"/>
        </w:rPr>
        <w:t xml:space="preserve"> </w:t>
      </w:r>
      <w:r>
        <w:rPr>
          <w:lang w:val="es_ES" w:bidi="es_ES"/>
        </w:rPr>
        <w:t>1 Pe 4</w:t>
      </w:r>
      <w:r>
        <w:rPr>
          <w:lang w:val="es_ES" w:bidi="es_ES"/>
        </w:rPr>
        <w:t>). Estas listas nos ayudan a entender lo que Pablo quiso decir con dones espirituales. Pablo, quien fue el primero en definir la idea de los dones espirituales en la iglesia, los explicó de manera sencilla. Un don espiritual es una habilidad que el Espíritu de Dios otorga a una persona. Cuando alguien utiliza este don, muestra la bondad de Dios en acción, ya sea a través de palabras o acciones, para ayudar a otras personas.</w:t>
      </w:r>
    </w:p>
    <w:p>
      <w:pPr/>
      <w:r>
        <w:rPr>
          <w:lang w:val="es_ES" w:bidi="es_ES"/>
        </w:rPr>
      </w:r>
      <w:r>
        <w:rPr>
          <w:lang w:val="es_ES" w:bidi="es_ES"/>
        </w:rPr>
        <w:t>Un don espiritual es una obra que Dios realiza a través de una persona, pero siempre es Dios quien la lleva a cabo. Nunca es la propia persona en sí misma. Esto significa que las personas solo pueden manifestar estos dones cuando permanecen abiertas a Dios y dependen de Él.</w:t>
      </w:r>
    </w:p>
    <w:p>
      <w:pPr/>
      <w:r>
        <w:rPr>
          <w:lang w:val="es_ES" w:bidi="es_ES"/>
        </w:rPr>
      </w:r>
      <w:r>
        <w:rPr>
          <w:lang w:val="es_ES" w:bidi="es_ES"/>
        </w:rPr>
        <w:t>Pablo a veces escribe sobre personas "teniendo" o "poseyendo" dones espirituales (</w:t>
      </w:r>
      <w:r>
        <w:rPr>
          <w:lang w:val="es_ES" w:bidi="es_ES"/>
        </w:rPr>
        <w:t>Ro 12:6;</w:t>
      </w:r>
      <w:r>
        <w:rPr>
          <w:lang w:val="es_ES" w:bidi="es_ES"/>
        </w:rPr>
        <w:t xml:space="preserve"> </w:t>
      </w:r>
      <w:r>
        <w:rPr>
          <w:lang w:val="es_ES" w:bidi="es_ES"/>
        </w:rPr>
        <w:t>1 Co 7:7,</w:t>
      </w:r>
      <w:r>
        <w:rPr>
          <w:lang w:val="es_ES" w:bidi="es_ES"/>
        </w:rPr>
        <w:t xml:space="preserve"> </w:t>
      </w:r>
      <w:r>
        <w:rPr>
          <w:lang w:val="es_ES" w:bidi="es_ES"/>
        </w:rPr>
        <w:t>12:3</w:t>
      </w:r>
      <w:r>
        <w:rPr>
          <w:lang w:val="es_ES" w:bidi="es_ES"/>
        </w:rPr>
        <w:t>). Sin embargo, esta es otra manera de decir que dependen de la gracia de Dios. Confían en Dios todo el tiempo para que muestre su gracia a través de ellos de diferentes maneras. Pablo no sugiere que el don espiritual sea un poder que la persona dotada controle. Tampoco es esto lo que significa "tener el Espíritu” (</w:t>
      </w:r>
      <w:r>
        <w:rPr>
          <w:lang w:val="es_ES" w:bidi="es_ES"/>
        </w:rPr>
        <w:t>Ro 8:9,23</w:t>
      </w:r>
      <w:r>
        <w:rPr>
          <w:lang w:val="es_ES" w:bidi="es_ES"/>
        </w:rPr>
        <w:t xml:space="preserve">). No obstante, es cierto que en </w:t>
      </w:r>
      <w:r>
        <w:rPr>
          <w:lang w:val="es_ES" w:bidi="es_ES"/>
        </w:rPr>
        <w:t>1 Timoteo 4:14</w:t>
      </w:r>
      <w:r>
        <w:rPr>
          <w:lang w:val="es_ES" w:bidi="es_ES"/>
        </w:rPr>
        <w:t xml:space="preserve"> y </w:t>
      </w:r>
      <w:r>
        <w:rPr>
          <w:lang w:val="es_ES" w:bidi="es_ES"/>
        </w:rPr>
        <w:t>2 Timoteo 1:6</w:t>
      </w:r>
      <w:r>
        <w:rPr>
          <w:lang w:val="es_ES" w:bidi="es_ES"/>
        </w:rPr>
        <w:t>, este significado básico comienza a cambiar un poco.</w:t>
      </w:r>
    </w:p>
    <w:p>
      <w:pPr/>
      <w:r>
        <w:rPr>
          <w:lang w:val="es_ES" w:bidi="es_ES"/>
        </w:rPr>
      </w:r>
      <w:r>
        <w:rPr>
          <w:lang w:val="es_ES" w:bidi="es_ES"/>
        </w:rPr>
        <w:t xml:space="preserve">Un don espiritual es cualquier evento, palabra o acción que demuestra la gracia de Dios en acción. De esta manera, los sacramentos (prácticas sagradas como la Cena del Señor y el bautismo) pueden ser "medios de gracia" (aunque nunca se les llama así en el Nuevo Testamento). Muchas otras palabras y acciones también pueden mostrar la gracia de Dios. Esto nos ayuda a entender que cuando la Biblia enumera dones espirituales (por ejemplo, </w:t>
      </w:r>
      <w:r>
        <w:rPr>
          <w:lang w:val="es_ES" w:bidi="es_ES"/>
        </w:rPr>
        <w:t>Romanos 12:6–8</w:t>
      </w:r>
      <w:r>
        <w:rPr>
          <w:lang w:val="es_ES" w:bidi="es_ES"/>
        </w:rPr>
        <w:t xml:space="preserve">; </w:t>
      </w:r>
      <w:r>
        <w:rPr>
          <w:lang w:val="es_ES" w:bidi="es_ES"/>
        </w:rPr>
        <w:t>1 Corintios 12:8–10</w:t>
      </w:r>
      <w:r>
        <w:rPr>
          <w:lang w:val="es_ES" w:bidi="es_ES"/>
        </w:rPr>
        <w:t>), estas listas no son completas ni definitivas. En cambio, presentan ejemplos comunes de cómo actúa el Espíritu de Dios o abordan situaciones específicas donde las personas necesitan orientación.</w:t>
      </w:r>
    </w:p>
    <w:p>
      <w:pPr/>
      <w:r>
        <w:rPr>
          <w:lang w:val="es_ES" w:bidi="es_ES"/>
        </w:rPr>
      </w:r>
      <w:r>
        <w:rPr>
          <w:lang w:val="es_ES" w:bidi="es_ES"/>
        </w:rPr>
        <w:t>El hecho de que estas diferentes listas compartan algunos de los mismos dones demuestra que Pablo no intentaba hacer una lista perfecta y completa. En cambio, seleccionó ejemplos de actividades y palabras mediante los cuales percibía la gracia de Dios actuando en sus iglesias.</w:t>
      </w:r>
    </w:p>
    <w:p>
      <w:pPr>
        <w:pStyle w:val="Heading3"/>
      </w:pPr>
      <w:r>
        <w:rPr>
          <w:lang w:val="es_ES" w:bidi="es_ES"/>
        </w:rPr>
        <w:t>Propósito de los Dones Espirituales</w:t>
      </w:r>
    </w:p>
    <w:p>
      <w:pPr/>
      <w:r>
        <w:rPr>
          <w:lang w:val="es_ES" w:bidi="es_ES"/>
        </w:rPr>
      </w:r>
      <w:r>
        <w:rPr>
          <w:lang w:val="es_ES" w:bidi="es_ES"/>
        </w:rPr>
        <w:t>Pablo creía que todos los cristianos podían manifestar dones espirituales. Cualquiera que esté abierto al Espíritu de Dios y siga su guía naturalmente demostrará la bondad de Dios de alguna manera (</w:t>
      </w:r>
      <w:r>
        <w:rPr>
          <w:lang w:val="es_ES" w:bidi="es_ES"/>
        </w:rPr>
        <w:t>Ro 8:9–14</w:t>
      </w:r>
      <w:r>
        <w:rPr>
          <w:lang w:val="es_ES" w:bidi="es_ES"/>
        </w:rPr>
        <w:t>). Estas personas también deben estar preparadas para que el poder de Dios se manifieste a través de sus palabras y acciones cuando estén con otros creyentes.</w:t>
      </w:r>
    </w:p>
    <w:p>
      <w:pPr/>
      <w:r>
        <w:rPr>
          <w:lang w:val="es_ES" w:bidi="es_ES"/>
        </w:rPr>
      </w:r>
      <w:r>
        <w:rPr>
          <w:lang w:val="es_ES" w:bidi="es_ES"/>
        </w:rPr>
        <w:t>Pablo explicó que la iglesia es "el cuerpo de Cristo". Los dones espirituales muestran cómo funciona el cuerpo (</w:t>
      </w:r>
      <w:r>
        <w:rPr>
          <w:lang w:val="es_ES" w:bidi="es_ES"/>
        </w:rPr>
        <w:t>Ro 12:4–6,</w:t>
      </w:r>
      <w:r>
        <w:rPr>
          <w:lang w:val="es_ES" w:bidi="es_ES"/>
        </w:rPr>
        <w:t xml:space="preserve"> </w:t>
      </w:r>
      <w:r>
        <w:rPr>
          <w:lang w:val="es_ES" w:bidi="es_ES"/>
        </w:rPr>
        <w:t>1 Co 12:14–30</w:t>
      </w:r>
      <w:r>
        <w:rPr>
          <w:lang w:val="es_ES" w:bidi="es_ES"/>
        </w:rPr>
        <w:t>). Si alguien no utiliza sus dones espirituales, no está actuando como parte del cuerpo de Cristo. Estos dones son la forma en que el cuerpo de Cristo se mantiene activo y vivo. Así como un cuerpo necesita muchas partes diferentes trabajando juntas, la iglesia se fortalece cuando las personas emplean sus diversos dones para ayudarse mutuamente.</w:t>
      </w:r>
    </w:p>
    <w:p>
      <w:pPr/>
      <w:r>
        <w:rPr>
          <w:lang w:val="es_ES" w:bidi="es_ES"/>
        </w:rPr>
      </w:r>
      <w:r>
        <w:rPr>
          <w:lang w:val="es_ES" w:bidi="es_ES"/>
        </w:rPr>
        <w:t>Un don espiritual se otorga principalmente para beneficiar a toda la comunidad de la iglesia. El don es “para el bien común” (</w:t>
      </w:r>
      <w:r>
        <w:rPr>
          <w:lang w:val="es_ES" w:bidi="es_ES"/>
        </w:rPr>
        <w:t>1 Co 12:7</w:t>
      </w:r>
      <w:r>
        <w:rPr>
          <w:lang w:val="es_ES" w:bidi="es_ES"/>
        </w:rPr>
        <w:t>). Por eso, es incorrecto desear, de manera egoísta, dones espirituales o utilizarlos sin amor (</w:t>
      </w:r>
      <w:r>
        <w:rPr>
          <w:lang w:val="es_ES" w:bidi="es_ES"/>
        </w:rPr>
        <w:t>1 Co 13:1–3</w:t>
      </w:r>
      <w:r>
        <w:rPr>
          <w:lang w:val="es_ES" w:bidi="es_ES"/>
        </w:rPr>
        <w:t xml:space="preserve">). Una persona no puede usar su don espiritual como quiera para su propio beneficio (hablar en lenguas [llamado </w:t>
      </w:r>
      <w:r>
        <w:rPr>
          <w:i/>
          <w:lang w:val="es_ES" w:bidi="es_ES"/>
        </w:rPr>
        <w:t>glosolalia</w:t>
      </w:r>
      <w:r>
        <w:rPr>
          <w:lang w:val="es_ES" w:bidi="es_ES"/>
        </w:rPr>
        <w:t xml:space="preserve"> en griego] podría ser una excepción, pero por eso Pablo dice que es menos importante que otros dones).</w:t>
      </w:r>
    </w:p>
    <w:p>
      <w:pPr/>
      <w:r>
        <w:rPr>
          <w:lang w:val="es_ES" w:bidi="es_ES"/>
        </w:rPr>
      </w:r>
      <w:r>
        <w:rPr>
          <w:lang w:val="es_ES" w:bidi="es_ES"/>
        </w:rPr>
        <w:t>Dios decide actuar a través de una persona para el beneficio de los demás. En otras palabras, una persona recibe el don para el bien de la comunidad. La persona con el don solo se beneficia cuando toda la comunidad se beneficia. La salud espiritual de cada individuo está estrechamente conectada con la salud de toda la comunidad de la iglesia (</w:t>
      </w:r>
      <w:r>
        <w:rPr>
          <w:lang w:val="es_ES" w:bidi="es_ES"/>
        </w:rPr>
        <w:t>1 Cor 12:14–26,</w:t>
      </w:r>
      <w:r>
        <w:rPr>
          <w:lang w:val="es_ES" w:bidi="es_ES"/>
        </w:rPr>
        <w:t xml:space="preserve"> </w:t>
      </w:r>
      <w:r>
        <w:rPr>
          <w:lang w:val="es_ES" w:bidi="es_ES"/>
        </w:rPr>
        <w:t>Ef 4:16</w:t>
      </w:r>
      <w:r>
        <w:rPr>
          <w:lang w:val="es_ES" w:bidi="es_ES"/>
        </w:rPr>
        <w:t>).</w:t>
      </w:r>
    </w:p>
    <w:p>
      <w:pPr/>
      <w:r>
        <w:rPr>
          <w:lang w:val="es_ES" w:bidi="es_ES"/>
        </w:rPr>
      </w:r>
      <w:r>
        <w:rPr>
          <w:i/>
          <w:lang w:val="es_ES" w:bidi="es_ES"/>
        </w:rPr>
        <w:t xml:space="preserve">Ve </w:t>
      </w:r>
      <w:r>
        <w:rPr>
          <w:lang w:val="es_ES" w:bidi="es_ES"/>
        </w:rPr>
        <w:t>Apóstol, Apostolado</w:t>
      </w:r>
      <w:r>
        <w:rPr>
          <w:lang w:val="es_ES" w:bidi="es_ES"/>
        </w:rPr>
        <w:t xml:space="preserve">; </w:t>
      </w:r>
      <w:r>
        <w:rPr>
          <w:lang w:val="es_ES" w:bidi="es_ES"/>
        </w:rPr>
        <w:t>Milagro</w:t>
      </w:r>
      <w:r>
        <w:rPr>
          <w:lang w:val="es_ES" w:bidi="es_ES"/>
        </w:rPr>
        <w:t xml:space="preserve">; </w:t>
      </w:r>
      <w:r>
        <w:rPr>
          <w:lang w:val="es_ES" w:bidi="es_ES"/>
        </w:rPr>
        <w:t>Profecía</w:t>
      </w:r>
      <w:r>
        <w:rPr>
          <w:lang w:val="es_ES" w:bidi="es_ES"/>
        </w:rPr>
        <w:t xml:space="preserve">; </w:t>
      </w:r>
      <w:r>
        <w:rPr>
          <w:lang w:val="es_ES" w:bidi="es_ES"/>
        </w:rPr>
        <w:t>Maestro</w:t>
      </w:r>
      <w:r>
        <w:rPr>
          <w:lang w:val="es_ES" w:bidi="es_ES"/>
        </w:rPr>
        <w:t xml:space="preserve">; </w:t>
      </w:r>
      <w:r>
        <w:rPr>
          <w:lang w:val="es_ES" w:bidi="es_ES"/>
        </w:rPr>
        <w:t>Lenguas, Hablar en</w:t>
      </w:r>
      <w:r>
        <w:rPr>
          <w:lang w:val="es_ES" w:bidi="es_ES"/>
        </w:rPr>
        <w:t>.</w:t>
      </w:r>
      <w:r>
        <w:rPr>
          <w:lang w:val="es_ES" w:bidi="es_ES"/>
        </w:rPr>
      </w:r>
      <w:r>
        <w:rPr>
          <w:lang w:val="es_ES" w:bidi="es_ES"/>
        </w:rPr>
      </w:r>
    </w:p>
    <w:p>
      <w:pPr/>
      <w:r>
        <w:rPr>
          <w:lang w:val="es_ES" w:bidi="es_ES"/>
        </w:rPr>
      </w:r>
    </w:p>
    <w:p>
      <w:pPr>
        <w:pStyle w:val="Heading2"/>
      </w:pPr>
      <w:r>
        <w:rPr>
          <w:lang w:val="es_ES" w:bidi="es_ES"/>
        </w:rPr>
        <w:t>Dor</w:t>
      </w:r>
      <w:r>
        <w:rPr>
          <w:lang w:val="es_ES" w:bidi="es_ES"/>
        </w:rPr>
      </w:r>
    </w:p>
    <w:p>
      <w:pPr/>
      <w:r>
        <w:rPr>
          <w:lang w:val="es_ES" w:bidi="es_ES"/>
        </w:rPr>
      </w:r>
      <w:r>
        <w:rPr>
          <w:lang w:val="es_ES" w:bidi="es_ES"/>
        </w:rPr>
        <w:t>Ciudad palestina fortificada (moderna el-Burj) situada a lo largo de la costa mediterránea, al sur del Monte Carmelo y a trece kilómetros al norte de Cesárea. Se menciona ocasionalmente en relación con eventos del período de los jueces y la monarquía unida (</w:t>
      </w:r>
      <w:r>
        <w:rPr>
          <w:lang w:val="es_ES" w:bidi="es_ES"/>
        </w:rPr>
        <w:t>Jos 17:11,</w:t>
      </w:r>
      <w:r>
        <w:rPr>
          <w:lang w:val="es_ES" w:bidi="es_ES"/>
        </w:rPr>
        <w:t xml:space="preserve"> </w:t>
      </w:r>
      <w:r>
        <w:rPr>
          <w:lang w:val="es_ES" w:bidi="es_ES"/>
        </w:rPr>
        <w:t>Jc 1:27,</w:t>
      </w:r>
      <w:r>
        <w:rPr>
          <w:lang w:val="es_ES" w:bidi="es_ES"/>
        </w:rPr>
        <w:t xml:space="preserve"> </w:t>
      </w:r>
      <w:r>
        <w:rPr>
          <w:lang w:val="es_ES" w:bidi="es_ES"/>
        </w:rPr>
        <w:t>1 Cro 7:29</w:t>
      </w:r>
      <w:r>
        <w:rPr>
          <w:lang w:val="es_ES" w:bidi="es_ES"/>
        </w:rPr>
        <w:t>). Dor es probablemente la misma ciudad que Nafat-Dor (</w:t>
      </w:r>
      <w:r>
        <w:rPr>
          <w:lang w:val="es_ES" w:bidi="es_ES"/>
        </w:rPr>
        <w:t>Jos 12:23,</w:t>
      </w:r>
      <w:r>
        <w:rPr>
          <w:lang w:val="es_ES" w:bidi="es_ES"/>
        </w:rPr>
        <w:t xml:space="preserve"> </w:t>
      </w:r>
      <w:r>
        <w:rPr>
          <w:lang w:val="es_ES" w:bidi="es_ES"/>
        </w:rPr>
        <w:t>1 Re 4:11</w:t>
      </w:r>
      <w:r>
        <w:rPr>
          <w:lang w:val="es_ES" w:bidi="es_ES"/>
        </w:rPr>
        <w:t>) y Nafot-Dor (</w:t>
      </w:r>
      <w:r>
        <w:rPr>
          <w:lang w:val="es_ES" w:bidi="es_ES"/>
        </w:rPr>
        <w:t>Jos 11:2</w:t>
      </w:r>
      <w:r>
        <w:rPr>
          <w:lang w:val="es_ES" w:bidi="es_ES"/>
        </w:rPr>
        <w:t>). Durante los días de la Conquista, el rey de Dor se unió a la confederación de Jabín contra Josué (</w:t>
      </w:r>
      <w:r>
        <w:rPr>
          <w:lang w:val="es_ES" w:bidi="es_ES"/>
        </w:rPr>
        <w:t>Jos 11:2</w:t>
      </w:r>
      <w:r>
        <w:rPr>
          <w:lang w:val="es_ES" w:bidi="es_ES"/>
        </w:rPr>
        <w:t>), pero fue derrotado (</w:t>
      </w:r>
      <w:r>
        <w:rPr>
          <w:lang w:val="es_ES" w:bidi="es_ES"/>
        </w:rPr>
        <w:t>Jos 12:23</w:t>
      </w:r>
      <w:r>
        <w:rPr>
          <w:lang w:val="es_ES" w:bidi="es_ES"/>
        </w:rPr>
        <w:t>). La ciudad fue asignada a la tribu de Manasés, pero la tribu no logró desalojar a sus habitantes (</w:t>
      </w:r>
      <w:r>
        <w:rPr>
          <w:lang w:val="es_ES" w:bidi="es_ES"/>
        </w:rPr>
        <w:t>Jc 1:27</w:t>
      </w:r>
      <w:r>
        <w:rPr>
          <w:lang w:val="es_ES" w:bidi="es_ES"/>
        </w:rPr>
        <w:t>).</w:t>
      </w:r>
      <w:r>
        <w:rPr>
          <w:lang w:val="es_ES" w:bidi="es_ES"/>
        </w:rPr>
      </w:r>
      <w:r>
        <w:rPr>
          <w:lang w:val="es_ES" w:bidi="es_ES"/>
        </w:rPr>
      </w:r>
    </w:p>
    <w:p>
      <w:pPr/>
      <w:r>
        <w:rPr>
          <w:lang w:val="es_ES" w:bidi="es_ES"/>
        </w:rPr>
      </w:r>
    </w:p>
    <w:p>
      <w:pPr>
        <w:pStyle w:val="Heading2"/>
      </w:pPr>
      <w:r>
        <w:rPr>
          <w:lang w:val="es_ES" w:bidi="es_ES"/>
        </w:rPr>
        <w:t>Dorcas</w:t>
      </w:r>
      <w:r>
        <w:rPr>
          <w:lang w:val="es_ES" w:bidi="es_ES"/>
        </w:rPr>
      </w:r>
    </w:p>
    <w:p>
      <w:pPr/>
      <w:r>
        <w:rPr>
          <w:lang w:val="es_ES" w:bidi="es_ES"/>
        </w:rPr>
      </w:r>
      <w:r>
        <w:rPr>
          <w:lang w:val="es_ES" w:bidi="es_ES"/>
        </w:rPr>
        <w:t>Dorcas era una mujer cristiana que vivía en Jope, Judea. La gente la conocía por sus actos de caridad (</w:t>
      </w:r>
      <w:r>
        <w:rPr>
          <w:lang w:val="es_ES" w:bidi="es_ES"/>
        </w:rPr>
        <w:t>Hechos 9:36–41</w:t>
      </w:r>
      <w:r>
        <w:rPr>
          <w:lang w:val="es_ES" w:bidi="es_ES"/>
        </w:rPr>
        <w:t xml:space="preserve">). </w:t>
      </w:r>
      <w:r>
        <w:rPr>
          <w:lang w:val="es_ES" w:bidi="es_ES"/>
        </w:rPr>
        <w:t xml:space="preserve">Hechos 9:36 </w:t>
      </w:r>
      <w:r>
        <w:rPr>
          <w:lang w:val="es_ES" w:bidi="es_ES"/>
        </w:rPr>
        <w:t>se refiere</w:t>
      </w:r>
      <w:r>
        <w:rPr>
          <w:lang w:val="es_ES" w:bidi="es_ES"/>
        </w:rPr>
        <w:t xml:space="preserve"> </w:t>
      </w:r>
      <w:r>
        <w:rPr>
          <w:lang w:val="es_ES" w:bidi="es_ES"/>
        </w:rPr>
        <w:t>a Dorcas como una discípula</w:t>
      </w:r>
      <w:r>
        <w:rPr>
          <w:lang w:val="es_ES" w:bidi="es_ES"/>
        </w:rPr>
        <w:t>.</w:t>
      </w:r>
      <w:r>
        <w:rPr>
          <w:lang w:val="es_ES" w:bidi="es_ES"/>
        </w:rPr>
        <w:t xml:space="preserve"> Esta es la única vez en el Nuevo Testamento donde el escritor usa la forma femenina de la palabra "discípulo" en el texto griego original. No sabemos si era judía o griega, ya que tanto judíos como griegos usaban comúnmente su nombre griego "Dorcas". Su nombre en arameo era "Tabita", que significaba "gacela".</w:t>
      </w:r>
    </w:p>
    <w:p>
      <w:pPr/>
      <w:r>
        <w:rPr>
          <w:lang w:val="es_ES" w:bidi="es_ES"/>
        </w:rPr>
      </w:r>
      <w:r>
        <w:rPr>
          <w:lang w:val="es_ES" w:bidi="es_ES"/>
        </w:rPr>
        <w:t>Cuando Dorcas murió, el apóstol Pedro estaba en un pueblo cercano llamado Lod. La gente había oído cómo Pedro sanaba a otros allí, así que enviaron a dos hombres para llevar a Pedro a Jope. Cuando Pedro llegó, otros ya habían preparado el cuerpo de Dorcas para el entierro y lo habían colocado en una habitación superior. Pedro pidió a todos los dolientes que salieran de la habitación. Luego se arrodilló para orar y devolvió la vida a Dorcas. Este milagro de resucitar a alguien fue el primero realizado por un apóstol.</w:t>
      </w:r>
      <w:r>
        <w:rPr>
          <w:lang w:val="es_ES" w:bidi="es_ES"/>
        </w:rPr>
      </w:r>
      <w:r>
        <w:rPr>
          <w:lang w:val="es_ES" w:bidi="es_ES"/>
        </w:rPr>
      </w:r>
    </w:p>
    <w:p>
      <w:pPr/>
      <w:r>
        <w:rPr>
          <w:lang w:val="es_ES" w:bidi="es_ES"/>
        </w:rPr>
      </w:r>
    </w:p>
    <w:p>
      <w:pPr>
        <w:pStyle w:val="Heading2"/>
      </w:pPr>
      <w:r>
        <w:rPr>
          <w:lang w:val="es_ES" w:bidi="es_ES"/>
        </w:rPr>
        <w:t>Dormir</w:t>
      </w:r>
      <w:r>
        <w:rPr>
          <w:lang w:val="es_ES" w:bidi="es_ES"/>
        </w:rPr>
      </w:r>
    </w:p>
    <w:p>
      <w:pPr/>
      <w:r>
        <w:rPr>
          <w:lang w:val="es_ES" w:bidi="es_ES"/>
        </w:rPr>
      </w:r>
      <w:r>
        <w:rPr>
          <w:lang w:val="es_ES" w:bidi="es_ES"/>
        </w:rPr>
        <w:t>El estado natural de descanso para el cuerpo y la mente. En la biblia, dormir puede significar tres cosas:</w:t>
      </w:r>
    </w:p>
    <w:p>
      <w:pPr>
        <w:pStyle w:val="ListNumber"/>
        <w:numPr>
          <w:ilvl w:val="0"/>
          <w:numId w:val="36"/>
        </w:numPr>
        <w:spacing w:line="240" w:lineRule="auto"/>
        <w:ind w:left="720"/>
      </w:pPr>
      <w:r>
        <w:rPr>
          <w:lang w:val="es_ES" w:bidi="es_ES"/>
        </w:rPr>
      </w:r>
      <w:r>
        <w:rPr>
          <w:lang w:val="es_ES" w:bidi="es_ES"/>
        </w:rPr>
        <w:t>Descanso físico.</w:t>
      </w:r>
    </w:p>
    <w:p>
      <w:pPr>
        <w:pStyle w:val="ListNumber"/>
        <w:spacing w:line="240" w:lineRule="auto"/>
        <w:ind w:left="720"/>
      </w:pPr>
      <w:r>
        <w:rPr>
          <w:lang w:val="es_ES" w:bidi="es_ES"/>
        </w:rPr>
      </w:r>
      <w:r>
        <w:rPr>
          <w:lang w:val="es_ES" w:bidi="es_ES"/>
        </w:rPr>
        <w:t>Inactividad moral o espiritual.</w:t>
      </w:r>
    </w:p>
    <w:p>
      <w:pPr>
        <w:pStyle w:val="ListNumber"/>
        <w:spacing w:line="240" w:lineRule="auto"/>
        <w:ind w:left="720"/>
      </w:pPr>
      <w:r>
        <w:rPr>
          <w:lang w:val="es_ES" w:bidi="es_ES"/>
        </w:rPr>
      </w:r>
      <w:r>
        <w:rPr>
          <w:lang w:val="es_ES" w:bidi="es_ES"/>
        </w:rPr>
        <w:t>Muerte.</w:t>
      </w:r>
    </w:p>
    <w:p>
      <w:pPr>
        <w:pStyle w:val="Heading3"/>
      </w:pPr>
      <w:r>
        <w:rPr>
          <w:lang w:val="es_ES" w:bidi="es_ES"/>
        </w:rPr>
        <w:t>El dormir como descanso físico</w:t>
      </w:r>
    </w:p>
    <w:p>
      <w:pPr/>
      <w:r>
        <w:rPr>
          <w:lang w:val="es_ES" w:bidi="es_ES"/>
        </w:rPr>
      </w:r>
      <w:r>
        <w:rPr>
          <w:lang w:val="es_ES" w:bidi="es_ES"/>
        </w:rPr>
        <w:t>El sueño que el cuerpo humano necesita es considerado un regalo valioso de Dios (</w:t>
      </w:r>
      <w:r>
        <w:rPr>
          <w:lang w:val="es_ES" w:bidi="es_ES"/>
        </w:rPr>
        <w:t>Salmos 4:8,</w:t>
      </w:r>
      <w:r>
        <w:rPr>
          <w:lang w:val="es_ES" w:bidi="es_ES"/>
        </w:rPr>
        <w:t xml:space="preserve"> </w:t>
      </w:r>
      <w:r>
        <w:rPr>
          <w:lang w:val="es_ES" w:bidi="es_ES"/>
        </w:rPr>
        <w:t>127:2</w:t>
      </w:r>
      <w:r>
        <w:rPr>
          <w:lang w:val="es_ES" w:bidi="es_ES"/>
        </w:rPr>
        <w:t>). El sueño puede ser retenido, según lo que Dios decida para cumplir sus propósitos (</w:t>
      </w:r>
      <w:r>
        <w:rPr>
          <w:lang w:val="es_ES" w:bidi="es_ES"/>
        </w:rPr>
        <w:t>Ester 6:1,</w:t>
      </w:r>
      <w:r>
        <w:rPr>
          <w:lang w:val="es_ES" w:bidi="es_ES"/>
        </w:rPr>
        <w:t xml:space="preserve"> </w:t>
      </w:r>
      <w:r>
        <w:rPr>
          <w:lang w:val="es_ES" w:bidi="es_ES"/>
        </w:rPr>
        <w:t>Daniel 6:18</w:t>
      </w:r>
      <w:r>
        <w:rPr>
          <w:lang w:val="es_ES" w:bidi="es_ES"/>
        </w:rPr>
        <w:t>). Dios también puede inducir un sueño profundo en las personas (</w:t>
      </w:r>
      <w:r>
        <w:rPr>
          <w:lang w:val="es_ES" w:bidi="es_ES"/>
        </w:rPr>
        <w:t>Génesis 2:21,</w:t>
      </w:r>
      <w:r>
        <w:rPr>
          <w:lang w:val="es_ES" w:bidi="es_ES"/>
        </w:rPr>
        <w:t xml:space="preserve"> </w:t>
      </w:r>
      <w:r>
        <w:rPr>
          <w:lang w:val="es_ES" w:bidi="es_ES"/>
        </w:rPr>
        <w:t>15:12,</w:t>
      </w:r>
      <w:r>
        <w:rPr>
          <w:lang w:val="es_ES" w:bidi="es_ES"/>
        </w:rPr>
        <w:t xml:space="preserve"> </w:t>
      </w:r>
      <w:r>
        <w:rPr>
          <w:lang w:val="es_ES" w:bidi="es_ES"/>
        </w:rPr>
        <w:t>1 Samuel 26:12</w:t>
      </w:r>
      <w:r>
        <w:rPr>
          <w:lang w:val="es_ES" w:bidi="es_ES"/>
        </w:rPr>
        <w:t xml:space="preserve">). Mientras una persona duerme, Dios puede revelar su voluntad a través de sueños o visiones (por ejemplo, </w:t>
      </w:r>
      <w:r>
        <w:rPr>
          <w:lang w:val="es_ES" w:bidi="es_ES"/>
        </w:rPr>
        <w:t>Génesis 28:11–16,</w:t>
      </w:r>
      <w:r>
        <w:rPr>
          <w:lang w:val="es_ES" w:bidi="es_ES"/>
        </w:rPr>
        <w:t xml:space="preserve"> </w:t>
      </w:r>
      <w:r>
        <w:rPr>
          <w:lang w:val="es_ES" w:bidi="es_ES"/>
        </w:rPr>
        <w:t>Job 4:13</w:t>
      </w:r>
      <w:r>
        <w:rPr>
          <w:lang w:val="es_ES" w:bidi="es_ES"/>
        </w:rPr>
        <w:t>–</w:t>
      </w:r>
      <w:r>
        <w:rPr>
          <w:lang w:val="es_ES" w:bidi="es_ES"/>
        </w:rPr>
        <w:t>17,</w:t>
      </w:r>
      <w:r>
        <w:rPr>
          <w:lang w:val="es_ES" w:bidi="es_ES"/>
        </w:rPr>
        <w:t xml:space="preserve"> </w:t>
      </w:r>
      <w:r>
        <w:rPr>
          <w:lang w:val="es_ES" w:bidi="es_ES"/>
        </w:rPr>
        <w:t>Mt 1:20</w:t>
      </w:r>
      <w:r>
        <w:rPr>
          <w:lang w:val="es_ES" w:bidi="es_ES"/>
        </w:rPr>
        <w:t>–</w:t>
      </w:r>
      <w:r>
        <w:rPr>
          <w:lang w:val="es_ES" w:bidi="es_ES"/>
        </w:rPr>
        <w:t>24</w:t>
      </w:r>
      <w:r>
        <w:rPr>
          <w:lang w:val="es_ES" w:bidi="es_ES"/>
        </w:rPr>
        <w:t>).</w:t>
      </w:r>
    </w:p>
    <w:p>
      <w:pPr/>
      <w:r>
        <w:rPr>
          <w:lang w:val="es_ES" w:bidi="es_ES"/>
        </w:rPr>
      </w:r>
      <w:r>
        <w:rPr>
          <w:lang w:val="es_ES" w:bidi="es_ES"/>
        </w:rPr>
        <w:t>El libro de Proverbios advierte sobre la falta de disciplina en la vida, que se refleja en el exceso de amor por el sueño. Por ejemplo, un proverbio dice: "</w:t>
      </w:r>
      <w:r>
        <w:rPr>
          <w:lang w:val="es_ES" w:bidi="es_ES"/>
        </w:rPr>
        <w:t>No ames el sueño, porque no te empobrezcas; Abre tus ojos, y te hartarás de pan</w:t>
      </w:r>
      <w:r>
        <w:rPr>
          <w:lang w:val="es_ES" w:bidi="es_ES"/>
        </w:rPr>
        <w:t>". (</w:t>
      </w:r>
      <w:r>
        <w:rPr>
          <w:lang w:val="es_ES" w:bidi="es_ES"/>
        </w:rPr>
        <w:t>Proverbios 20:13</w:t>
      </w:r>
      <w:r>
        <w:rPr>
          <w:lang w:val="es_ES" w:bidi="es_ES"/>
        </w:rPr>
        <w:t xml:space="preserve">; ver también </w:t>
      </w:r>
      <w:r>
        <w:rPr>
          <w:lang w:val="es_ES" w:bidi="es_ES"/>
        </w:rPr>
        <w:t>6:9</w:t>
      </w:r>
      <w:r>
        <w:rPr>
          <w:lang w:val="es_ES" w:bidi="es_ES"/>
        </w:rPr>
        <w:t>–</w:t>
      </w:r>
      <w:r>
        <w:rPr>
          <w:lang w:val="es_ES" w:bidi="es_ES"/>
        </w:rPr>
        <w:t>11,</w:t>
      </w:r>
      <w:r>
        <w:rPr>
          <w:lang w:val="es_ES" w:bidi="es_ES"/>
        </w:rPr>
        <w:t xml:space="preserve"> </w:t>
      </w:r>
      <w:r>
        <w:rPr>
          <w:lang w:val="es_ES" w:bidi="es_ES"/>
        </w:rPr>
        <w:t>10:5,</w:t>
      </w:r>
      <w:r>
        <w:rPr>
          <w:lang w:val="es_ES" w:bidi="es_ES"/>
        </w:rPr>
        <w:t xml:space="preserve"> </w:t>
      </w:r>
      <w:r>
        <w:rPr>
          <w:lang w:val="es_ES" w:bidi="es_ES"/>
        </w:rPr>
        <w:t>24:32</w:t>
      </w:r>
      <w:r>
        <w:rPr>
          <w:lang w:val="es_ES" w:bidi="es_ES"/>
        </w:rPr>
        <w:t>–</w:t>
      </w:r>
      <w:r>
        <w:rPr>
          <w:lang w:val="es_ES" w:bidi="es_ES"/>
        </w:rPr>
        <w:t>34</w:t>
      </w:r>
      <w:r>
        <w:rPr>
          <w:lang w:val="es_ES" w:bidi="es_ES"/>
        </w:rPr>
        <w:t>).</w:t>
      </w:r>
    </w:p>
    <w:p>
      <w:pPr>
        <w:pStyle w:val="Heading3"/>
      </w:pPr>
      <w:r>
        <w:rPr>
          <w:lang w:val="es_ES" w:bidi="es_ES"/>
        </w:rPr>
        <w:t>El sueño como inactividad moral o espiritual</w:t>
      </w:r>
    </w:p>
    <w:p>
      <w:pPr/>
      <w:r>
        <w:rPr>
          <w:lang w:val="es_ES" w:bidi="es_ES"/>
        </w:rPr>
      </w:r>
      <w:r>
        <w:rPr>
          <w:lang w:val="es_ES" w:bidi="es_ES"/>
        </w:rPr>
        <w:t xml:space="preserve">De manera simbólica, el sueño se utiliza para significar pereza, descuido o inactividad. </w:t>
      </w:r>
      <w:r>
        <w:rPr>
          <w:lang w:val="es_ES" w:bidi="es_ES"/>
        </w:rPr>
        <w:t>Isaías 56:10</w:t>
      </w:r>
      <w:r>
        <w:rPr>
          <w:lang w:val="es_ES" w:bidi="es_ES"/>
        </w:rPr>
        <w:t xml:space="preserve"> habla de aquellos que fallaron en su responsabilidad como líderes del pueblo de Dios: "</w:t>
      </w:r>
      <w:r>
        <w:rPr>
          <w:lang w:val="es_ES" w:bidi="es_ES"/>
        </w:rPr>
        <w:t>soñolientos, echados, aman el dormir</w:t>
      </w:r>
      <w:r>
        <w:rPr>
          <w:lang w:val="es_ES" w:bidi="es_ES"/>
        </w:rPr>
        <w:t>". En el Nuevo Testamento, los siervos del Señor están llamados a estar alerta, para que cuando venga su maestro no los encuentre durmiendo (</w:t>
      </w:r>
      <w:r>
        <w:rPr>
          <w:lang w:val="es_ES" w:bidi="es_ES"/>
        </w:rPr>
        <w:t>Marcos 13:35</w:t>
      </w:r>
      <w:r>
        <w:rPr>
          <w:lang w:val="es_ES" w:bidi="es_ES"/>
        </w:rPr>
        <w:t>–</w:t>
      </w:r>
      <w:r>
        <w:rPr>
          <w:lang w:val="es_ES" w:bidi="es_ES"/>
        </w:rPr>
        <w:t>37</w:t>
      </w:r>
      <w:r>
        <w:rPr>
          <w:lang w:val="es_ES" w:bidi="es_ES"/>
        </w:rPr>
        <w:t xml:space="preserve">; ver también </w:t>
      </w:r>
      <w:r>
        <w:rPr>
          <w:lang w:val="es_ES" w:bidi="es_ES"/>
        </w:rPr>
        <w:t>Mateo 25:1</w:t>
      </w:r>
      <w:r>
        <w:rPr>
          <w:lang w:val="es_ES" w:bidi="es_ES"/>
        </w:rPr>
        <w:t>–</w:t>
      </w:r>
      <w:r>
        <w:rPr>
          <w:lang w:val="es_ES" w:bidi="es_ES"/>
        </w:rPr>
        <w:t>13,</w:t>
      </w:r>
      <w:r>
        <w:rPr>
          <w:lang w:val="es_ES" w:bidi="es_ES"/>
        </w:rPr>
        <w:t xml:space="preserve"> </w:t>
      </w:r>
      <w:r>
        <w:rPr>
          <w:lang w:val="es_ES" w:bidi="es_ES"/>
        </w:rPr>
        <w:t>26:40</w:t>
      </w:r>
      <w:r>
        <w:rPr>
          <w:lang w:val="es_ES" w:bidi="es_ES"/>
        </w:rPr>
        <w:t>–</w:t>
      </w:r>
      <w:r>
        <w:rPr>
          <w:lang w:val="es_ES" w:bidi="es_ES"/>
        </w:rPr>
        <w:t>46</w:t>
      </w:r>
      <w:r>
        <w:rPr>
          <w:lang w:val="es_ES" w:bidi="es_ES"/>
        </w:rPr>
        <w:t>). El desafío de estar espiritualmente alerta se presenta en las cartas del nuevo testamento:</w:t>
      </w:r>
    </w:p>
    <w:p>
      <w:pPr>
        <w:pStyle w:val="ListBullet"/>
        <w:spacing w:line="240" w:lineRule="auto"/>
        <w:ind w:left="720"/>
      </w:pPr>
      <w:r>
        <w:rPr>
          <w:lang w:val="es_ES" w:bidi="es_ES"/>
        </w:rPr>
      </w:r>
      <w:r>
        <w:rPr>
          <w:lang w:val="es_ES" w:bidi="es_ES"/>
        </w:rPr>
        <w:t>"Despiértate, tú que duermes, y levántate de los muertos, y te alumbrará Cristo"</w:t>
      </w:r>
      <w:r>
        <w:rPr>
          <w:lang w:val="es_ES" w:bidi="es_ES"/>
        </w:rPr>
        <w:t>. (</w:t>
      </w:r>
      <w:r>
        <w:rPr>
          <w:lang w:val="es_ES" w:bidi="es_ES"/>
        </w:rPr>
        <w:t>Efesios 5:14</w:t>
      </w:r>
      <w:r>
        <w:rPr>
          <w:lang w:val="es_ES" w:bidi="es_ES"/>
        </w:rPr>
        <w:t>).</w:t>
      </w:r>
    </w:p>
    <w:p>
      <w:pPr>
        <w:pStyle w:val="ListBullet"/>
        <w:spacing w:line="240" w:lineRule="auto"/>
        <w:ind w:left="720"/>
      </w:pPr>
      <w:r>
        <w:rPr>
          <w:lang w:val="es_ES" w:bidi="es_ES"/>
        </w:rPr>
      </w:r>
      <w:r>
        <w:rPr>
          <w:lang w:val="es_ES" w:bidi="es_ES"/>
        </w:rPr>
        <w:t>"Por tanto, no durmamos como los demás; antes velemos y seamos sobrios</w:t>
      </w:r>
      <w:r>
        <w:rPr>
          <w:lang w:val="es_ES" w:bidi="es_ES"/>
        </w:rPr>
        <w:t>". (</w:t>
      </w:r>
      <w:r>
        <w:rPr>
          <w:lang w:val="es_ES" w:bidi="es_ES"/>
        </w:rPr>
        <w:t>1 Tesalonicenses 5:6)</w:t>
      </w:r>
      <w:r>
        <w:rPr>
          <w:lang w:val="es_ES" w:bidi="es_ES"/>
        </w:rPr>
        <w:t>.</w:t>
      </w:r>
    </w:p>
    <w:p>
      <w:pPr>
        <w:pStyle w:val="Heading3"/>
      </w:pPr>
      <w:r>
        <w:rPr>
          <w:lang w:val="es_ES" w:bidi="es_ES"/>
        </w:rPr>
        <w:t>El sueño como la muerte</w:t>
      </w:r>
    </w:p>
    <w:p>
      <w:pPr/>
      <w:r>
        <w:rPr>
          <w:lang w:val="es_ES" w:bidi="es_ES"/>
        </w:rPr>
      </w:r>
      <w:r>
        <w:rPr>
          <w:lang w:val="es_ES" w:bidi="es_ES"/>
        </w:rPr>
        <w:t xml:space="preserve">La biblia a menudo describe la muerte como un sueño. Frecuentemente en el Antiguo Testamento, cuando alguien muere, se dice que va a dormir con sus padres (por ejemplo, </w:t>
      </w:r>
      <w:r>
        <w:rPr>
          <w:lang w:val="es_ES" w:bidi="es_ES"/>
        </w:rPr>
        <w:t>Deuteronomio 31:16,</w:t>
      </w:r>
      <w:r>
        <w:rPr>
          <w:lang w:val="es_ES" w:bidi="es_ES"/>
        </w:rPr>
        <w:t xml:space="preserve"> </w:t>
      </w:r>
      <w:r>
        <w:rPr>
          <w:lang w:val="es_ES" w:bidi="es_ES"/>
        </w:rPr>
        <w:t>2 Samuel 7:12</w:t>
      </w:r>
      <w:r>
        <w:rPr>
          <w:lang w:val="es_ES" w:bidi="es_ES"/>
        </w:rPr>
        <w:t>).</w:t>
      </w:r>
    </w:p>
    <w:p>
      <w:pPr/>
      <w:r>
        <w:rPr>
          <w:lang w:val="es_ES" w:bidi="es_ES"/>
        </w:rPr>
      </w:r>
      <w:r>
        <w:rPr>
          <w:lang w:val="es_ES" w:bidi="es_ES"/>
        </w:rPr>
        <w:t>Jesús describió la muerte como un sueño (</w:t>
      </w:r>
      <w:r>
        <w:rPr>
          <w:lang w:val="es_ES" w:bidi="es_ES"/>
        </w:rPr>
        <w:t>Mateo 9:24,</w:t>
      </w:r>
      <w:r>
        <w:rPr>
          <w:lang w:val="es_ES" w:bidi="es_ES"/>
        </w:rPr>
        <w:t xml:space="preserve"> </w:t>
      </w:r>
      <w:r>
        <w:rPr>
          <w:lang w:val="es_ES" w:bidi="es_ES"/>
        </w:rPr>
        <w:t>Juan 11:11</w:t>
      </w:r>
      <w:r>
        <w:rPr>
          <w:lang w:val="es_ES" w:bidi="es_ES"/>
        </w:rPr>
        <w:t>). El apóstol Pablo también lo hizo (</w:t>
      </w:r>
      <w:r>
        <w:rPr>
          <w:lang w:val="es_ES" w:bidi="es_ES"/>
        </w:rPr>
        <w:t>1 Corintios 11:30ç</w:t>
      </w:r>
      <w:r>
        <w:rPr>
          <w:lang w:val="es_ES" w:bidi="es_ES"/>
        </w:rPr>
        <w:t xml:space="preserve"> </w:t>
      </w:r>
      <w:r>
        <w:rPr>
          <w:lang w:val="es_ES" w:bidi="es_ES"/>
        </w:rPr>
        <w:t>15:20,51</w:t>
      </w:r>
      <w:r>
        <w:rPr>
          <w:lang w:val="es_ES" w:bidi="es_ES"/>
        </w:rPr>
        <w:t xml:space="preserve">; </w:t>
      </w:r>
      <w:r>
        <w:rPr>
          <w:lang w:val="es_ES" w:bidi="es_ES"/>
        </w:rPr>
        <w:t>1 Tesalonicenses 4:13–14</w:t>
      </w:r>
      <w:r>
        <w:rPr>
          <w:lang w:val="es_ES" w:bidi="es_ES"/>
        </w:rPr>
        <w:t xml:space="preserve">). Algunas de estas afirmaciones indican que la muerte tiene una naturaleza temporal. Por eso se le llama sueño. Incluso </w:t>
      </w:r>
      <w:r>
        <w:rPr>
          <w:lang w:val="es_ES" w:bidi="es_ES"/>
        </w:rPr>
        <w:t>Daniel 12:2</w:t>
      </w:r>
      <w:r>
        <w:rPr>
          <w:lang w:val="es_ES" w:bidi="es_ES"/>
        </w:rPr>
        <w:t xml:space="preserve"> menciona que la muerte es un sueño hasta que los muertos "</w:t>
      </w:r>
      <w:r>
        <w:rPr>
          <w:lang w:val="es_ES" w:bidi="es_ES"/>
        </w:rPr>
        <w:t>serán despertados, unos para vida eterna, y otros para vergüenza y confusión perpetua</w:t>
      </w:r>
      <w:r>
        <w:rPr>
          <w:lang w:val="es_ES" w:bidi="es_ES"/>
        </w:rPr>
        <w:t>".</w:t>
      </w:r>
    </w:p>
    <w:p>
      <w:pPr/>
      <w:r>
        <w:rPr>
          <w:lang w:val="es_ES" w:bidi="es_ES"/>
        </w:rPr>
      </w:r>
      <w:r>
        <w:rPr>
          <w:lang w:val="es_ES" w:bidi="es_ES"/>
        </w:rPr>
        <w:t xml:space="preserve">Otros pasajes en el Nuevo Testamento son más específicos. La enseñanza completa de la biblia sobre el significado de la muerte debería incluir el contexto de </w:t>
      </w:r>
      <w:r>
        <w:rPr>
          <w:lang w:val="es_ES" w:bidi="es_ES"/>
        </w:rPr>
        <w:t>Lucas 23:43</w:t>
      </w:r>
      <w:r>
        <w:rPr>
          <w:lang w:val="es_ES" w:bidi="es_ES"/>
        </w:rPr>
        <w:t xml:space="preserve">, </w:t>
      </w:r>
      <w:r>
        <w:rPr>
          <w:lang w:val="es_ES" w:bidi="es_ES"/>
        </w:rPr>
        <w:t>2 Corintios 5:8</w:t>
      </w:r>
      <w:r>
        <w:rPr>
          <w:lang w:val="es_ES" w:bidi="es_ES"/>
        </w:rPr>
        <w:t xml:space="preserve">, </w:t>
      </w:r>
      <w:r>
        <w:rPr>
          <w:lang w:val="es_ES" w:bidi="es_ES"/>
        </w:rPr>
        <w:t>Filipenses 1:23</w:t>
      </w:r>
      <w:r>
        <w:rPr>
          <w:lang w:val="es_ES" w:bidi="es_ES"/>
        </w:rPr>
        <w:t xml:space="preserve"> y </w:t>
      </w:r>
      <w:r>
        <w:rPr>
          <w:lang w:val="es_ES" w:bidi="es_ES"/>
        </w:rPr>
        <w:t>1 Tesalonicenses 5:13–14</w:t>
      </w:r>
      <w:r>
        <w:rPr>
          <w:lang w:val="es_ES" w:bidi="es_ES"/>
        </w:rPr>
        <w:t>. En el primero de estos, Jesús le dice al ladrón moribundo en la cruz: "hoy estarás conmigo en el paraíso". En el segundo, Pablo describe la muerte como ir a estar "</w:t>
      </w:r>
      <w:r>
        <w:rPr>
          <w:lang w:val="es_ES" w:bidi="es_ES"/>
        </w:rPr>
        <w:t>estar presentes al Señor</w:t>
      </w:r>
      <w:r>
        <w:rPr>
          <w:lang w:val="es_ES" w:bidi="es_ES"/>
        </w:rPr>
        <w:t>".</w:t>
      </w:r>
      <w:r>
        <w:rPr>
          <w:lang w:val="es_ES" w:bidi="es_ES"/>
        </w:rPr>
      </w:r>
      <w:r>
        <w:rPr>
          <w:lang w:val="es_ES" w:bidi="es_ES"/>
        </w:rPr>
      </w:r>
    </w:p>
    <w:p>
      <w:pPr/>
      <w:r>
        <w:rPr>
          <w:lang w:val="es_ES" w:bidi="es_ES"/>
        </w:rPr>
      </w:r>
    </w:p>
    <w:p>
      <w:pPr>
        <w:pStyle w:val="Heading2"/>
      </w:pPr>
      <w:r>
        <w:rPr>
          <w:lang w:val="es_ES" w:bidi="es_ES"/>
        </w:rPr>
        <w:t>Dositeo</w:t>
      </w:r>
      <w:r>
        <w:rPr>
          <w:lang w:val="es_ES" w:bidi="es_ES"/>
        </w:rPr>
      </w:r>
    </w:p>
    <w:p>
      <w:pPr/>
      <w:r>
        <w:rPr>
          <w:lang w:val="es_ES" w:bidi="es_ES"/>
        </w:rPr>
      </w:r>
      <w:r>
        <w:rPr>
          <w:lang w:val="es_ES" w:bidi="es_ES"/>
        </w:rPr>
        <w:t>1. Un judío que se presentaba como sacerdote y levita entregó una carta de Mardoqueo sobre la Fiesta de Purim (posiblemente conteniendo el libro de Ester) a Ptolomeo y a Cleopatra en el cuarto año de su reinado (Adiciones al libro de Ester Est 11:1).</w:t>
      </w:r>
    </w:p>
    <w:p>
      <w:pPr/>
      <w:r>
        <w:rPr>
          <w:lang w:val="es_ES" w:bidi="es_ES"/>
        </w:rPr>
      </w:r>
      <w:r>
        <w:rPr>
          <w:lang w:val="es_ES" w:bidi="es_ES"/>
        </w:rPr>
        <w:t>2. Uno de los capitanes de Judas Macabeo. Junto con Sosípatro, capturó y destruyó una fortaleza con diez mil soldados dejados por Timoteo, uno de los gobernadores de Antíoco IV Epífanes (2 Mac 12:19).</w:t>
      </w:r>
    </w:p>
    <w:p>
      <w:pPr/>
      <w:r>
        <w:rPr>
          <w:lang w:val="es_ES" w:bidi="es_ES"/>
        </w:rPr>
      </w:r>
      <w:r>
        <w:rPr>
          <w:lang w:val="es_ES" w:bidi="es_ES"/>
        </w:rPr>
        <w:t>3. Uno de los hombres de Bacenor. Este Dositeo era un jinete con gran fuerza. Su intento de capturar a Gorgias (uno de los generales de Ptolomeo) fue en vano(2 Mac 12:35).</w:t>
      </w:r>
    </w:p>
    <w:p>
      <w:pPr/>
      <w:r>
        <w:rPr>
          <w:lang w:val="es_ES" w:bidi="es_ES"/>
        </w:rPr>
      </w:r>
      <w:r>
        <w:rPr>
          <w:lang w:val="es_ES" w:bidi="es_ES"/>
        </w:rPr>
        <w:t>4. Hijo de Drimulo y un apóstata. Un general de los Seléucidas evitó el asesinato de Ptolomeo (gobernante del Imperio Seléucida) por Teodoto (3 Mac 1:3).</w:t>
      </w:r>
      <w:r>
        <w:rPr>
          <w:lang w:val="es_ES" w:bidi="es_ES"/>
        </w:rPr>
      </w:r>
      <w:r>
        <w:rPr>
          <w:lang w:val="es_ES" w:bidi="es_ES"/>
        </w:rPr>
      </w:r>
    </w:p>
    <w:p>
      <w:pPr/>
      <w:r>
        <w:rPr>
          <w:lang w:val="es_ES" w:bidi="es_ES"/>
        </w:rPr>
      </w:r>
    </w:p>
    <w:p>
      <w:pPr>
        <w:pStyle w:val="Heading2"/>
      </w:pPr>
      <w:r>
        <w:rPr>
          <w:lang w:val="es_ES" w:bidi="es_ES"/>
        </w:rPr>
        <w:t>Dotán</w:t>
      </w:r>
      <w:r>
        <w:rPr>
          <w:lang w:val="es_ES" w:bidi="es_ES"/>
        </w:rPr>
      </w:r>
    </w:p>
    <w:p>
      <w:pPr/>
      <w:r>
        <w:rPr>
          <w:lang w:val="es_ES" w:bidi="es_ES"/>
        </w:rPr>
      </w:r>
      <w:r>
        <w:rPr>
          <w:lang w:val="es_ES" w:bidi="es_ES"/>
        </w:rPr>
        <w:t>Antigua ciudad situada a unos 97 kilómetros al norte de Jerusalén, 21 kilómetros al norte de la ciudad de Samaria y a 8 kilómetros al sureste de Meguido. Las dos ciudades de Ein Ganim (actual Jenin) e Ibleam vigilaban un estrecho paso en el camino que conducía a Dothán y luego a la llanura costera.</w:t>
      </w:r>
    </w:p>
    <w:p>
      <w:pPr/>
      <w:r>
        <w:rPr>
          <w:lang w:val="es_ES" w:bidi="es_ES"/>
        </w:rPr>
      </w:r>
      <w:r>
        <w:rPr>
          <w:lang w:val="es_ES" w:bidi="es_ES"/>
        </w:rPr>
        <w:t>El montículo de Tell Dotha, sitio de Dothán, se eleva a 61 metros sobre la llanura circundante, alcanzando una altura de 365,6 metros sobre el nivel del mar. La cima del montículo abarca unas 4 hectáreas. Desde allí, se puede contemplar una tierra fértil que produce buenas cosechas. Los rebaños pastan aquí como lo hacían en tiempos bíblicos, atraídos en parte por el agua adecuada proporcionada por sus manantiales.</w:t>
      </w:r>
    </w:p>
    <w:p>
      <w:pPr/>
      <w:r>
        <w:rPr>
          <w:lang w:val="es_ES" w:bidi="es_ES"/>
        </w:rPr>
      </w:r>
      <w:r>
        <w:rPr>
          <w:lang w:val="es_ES" w:bidi="es_ES"/>
        </w:rPr>
        <w:t>Dotán fue el lugar donde los hermanos de José lo vendieron a una caravana de ismaelitas (</w:t>
      </w:r>
      <w:r>
        <w:rPr>
          <w:lang w:val="es_ES" w:bidi="es_ES"/>
        </w:rPr>
        <w:t>Gn 37</w:t>
      </w:r>
      <w:r>
        <w:rPr>
          <w:lang w:val="es_ES" w:bidi="es_ES"/>
        </w:rPr>
        <w:t>). Un milenio después, la ciudad fue rodeada por fuerzas sirias en un intento de capturar a Eliseo, quien vivía allí y se creía que estaba revelando los planes sirios al rey israelita (</w:t>
      </w:r>
      <w:r>
        <w:rPr>
          <w:lang w:val="es_ES" w:bidi="es_ES"/>
        </w:rPr>
        <w:t>2 Reyes 6:8–14</w:t>
      </w:r>
      <w:r>
        <w:rPr>
          <w:lang w:val="es_ES" w:bidi="es_ES"/>
        </w:rPr>
        <w:t>). Dotán también fue mencionada en las listas de lugares conquistados por el faraón Tutmosis III y, en el período intertestamentario, en relación con las campañas militares de Holofernes.</w:t>
      </w:r>
      <w:r>
        <w:rPr>
          <w:lang w:val="es_ES" w:bidi="es_ES"/>
        </w:rPr>
      </w:r>
      <w:r>
        <w:rPr>
          <w:lang w:val="es_ES" w:bidi="es_ES"/>
        </w:rPr>
      </w:r>
    </w:p>
    <w:p>
      <w:pPr/>
      <w:r>
        <w:rPr>
          <w:lang w:val="es_ES" w:bidi="es_ES"/>
        </w:rPr>
      </w:r>
    </w:p>
    <w:p>
      <w:pPr>
        <w:pStyle w:val="Heading2"/>
      </w:pPr>
      <w:r>
        <w:rPr>
          <w:lang w:val="es_ES" w:bidi="es_ES"/>
        </w:rPr>
        <w:t>Dote</w:t>
      </w:r>
      <w:r>
        <w:rPr>
          <w:lang w:val="es_ES" w:bidi="es_ES"/>
        </w:rPr>
      </w:r>
    </w:p>
    <w:p>
      <w:pPr/>
      <w:r>
        <w:rPr>
          <w:lang w:val="es_ES" w:bidi="es_ES"/>
        </w:rPr>
      </w:r>
      <w:r>
        <w:rPr>
          <w:lang w:val="es_ES" w:bidi="es_ES"/>
        </w:rPr>
        <w:t xml:space="preserve">Es un regalo de propiedad o bienes de la familia de la novia, entregado a la novia o al novio antes del matrimonio. </w:t>
      </w:r>
      <w:r>
        <w:rPr>
          <w:i/>
          <w:lang w:val="es_ES" w:bidi="es_ES"/>
        </w:rPr>
        <w:t>Ver</w:t>
      </w:r>
      <w:r>
        <w:rPr>
          <w:lang w:val="es_ES" w:bidi="es_ES"/>
        </w:rPr>
        <w:t xml:space="preserve"> </w:t>
      </w:r>
      <w:r>
        <w:rPr>
          <w:lang w:val="es_ES" w:bidi="es_ES"/>
        </w:rPr>
        <w:t>Matrimonio, costumbres matrimoniales</w:t>
      </w:r>
      <w:r>
        <w:rPr>
          <w:lang w:val="es_ES" w:bidi="es_ES"/>
        </w:rPr>
        <w:t>.</w:t>
      </w:r>
      <w:r>
        <w:rPr>
          <w:lang w:val="es_ES" w:bidi="es_ES"/>
        </w:rPr>
      </w:r>
      <w:r>
        <w:rPr>
          <w:lang w:val="es_ES" w:bidi="es_ES"/>
        </w:rPr>
      </w:r>
    </w:p>
    <w:p>
      <w:pPr/>
      <w:r>
        <w:rPr>
          <w:lang w:val="es_ES" w:bidi="es_ES"/>
        </w:rPr>
      </w:r>
    </w:p>
    <w:p>
      <w:pPr>
        <w:pStyle w:val="Heading2"/>
      </w:pPr>
      <w:r>
        <w:rPr>
          <w:lang w:val="es_ES" w:bidi="es_ES"/>
        </w:rPr>
        <w:t>Dracma</w:t>
      </w:r>
      <w:r>
        <w:rPr>
          <w:lang w:val="es_ES" w:bidi="es_ES"/>
        </w:rPr>
      </w:r>
    </w:p>
    <w:p>
      <w:pPr/>
      <w:r>
        <w:rPr>
          <w:lang w:val="es_ES" w:bidi="es_ES"/>
        </w:rPr>
      </w:r>
      <w:r>
        <w:rPr>
          <w:lang w:val="es_ES" w:bidi="es_ES"/>
        </w:rPr>
        <w:t xml:space="preserve">Moneda griega hecha de plata, aproximadamente equivalente al denario romano. </w:t>
      </w:r>
      <w:r>
        <w:rPr>
          <w:i/>
          <w:lang w:val="es_ES" w:bidi="es_ES"/>
        </w:rPr>
        <w:t xml:space="preserve">Ver </w:t>
      </w:r>
      <w:r>
        <w:rPr>
          <w:lang w:val="es_ES" w:bidi="es_ES"/>
        </w:rPr>
        <w:t>Monedas</w:t>
      </w:r>
      <w:r>
        <w:rPr>
          <w:lang w:val="es_ES" w:bidi="es_ES"/>
        </w:rPr>
        <w:t>.</w:t>
      </w:r>
      <w:r>
        <w:rPr>
          <w:lang w:val="es_ES" w:bidi="es_ES"/>
        </w:rPr>
      </w:r>
      <w:r>
        <w:rPr>
          <w:lang w:val="es_ES" w:bidi="es_ES"/>
        </w:rPr>
      </w:r>
    </w:p>
    <w:p>
      <w:pPr/>
      <w:r>
        <w:rPr>
          <w:lang w:val="es_ES" w:bidi="es_ES"/>
        </w:rPr>
      </w:r>
    </w:p>
    <w:p>
      <w:pPr>
        <w:pStyle w:val="Heading2"/>
      </w:pPr>
      <w:r>
        <w:rPr>
          <w:lang w:val="es_ES" w:bidi="es_ES"/>
        </w:rPr>
        <w:t>Dragón</w:t>
      </w:r>
      <w:r>
        <w:rPr>
          <w:lang w:val="es_ES" w:bidi="es_ES"/>
        </w:rPr>
      </w:r>
    </w:p>
    <w:p>
      <w:pPr/>
      <w:r>
        <w:rPr>
          <w:lang w:val="es_ES" w:bidi="es_ES"/>
        </w:rPr>
      </w:r>
      <w:r>
        <w:rPr>
          <w:lang w:val="es_ES" w:bidi="es_ES"/>
        </w:rPr>
        <w:t>El término "dragón" en la Biblia se refiere a muchas criaturas grandes y aterradoras de la tierra o el mar. Sin embargo, no se refiere a los reptiles alados que escupen fuego de los mitos europeos.</w:t>
      </w:r>
    </w:p>
    <w:p>
      <w:pPr/>
      <w:r>
        <w:rPr>
          <w:lang w:val="es_ES" w:bidi="es_ES"/>
        </w:rPr>
      </w:r>
      <w:r>
        <w:rPr>
          <w:lang w:val="es_ES" w:bidi="es_ES"/>
        </w:rPr>
        <w:t>Los traductores de lagunas versiones de la biblia eligieron este término para traducir dos palabras hebreas. Estas palabras a menudo se traducen de manera más precisa en versiones modernas. Una de las palabras se refiere a animales del desierto. La mayoría de los estudiosos coinciden en que significa "chacales" (</w:t>
      </w:r>
      <w:r>
        <w:rPr>
          <w:lang w:val="es_ES" w:bidi="es_ES"/>
        </w:rPr>
        <w:t>Sal 44:19,</w:t>
      </w:r>
      <w:r>
        <w:rPr>
          <w:lang w:val="es_ES" w:bidi="es_ES"/>
        </w:rPr>
        <w:t xml:space="preserve"> </w:t>
      </w:r>
      <w:r>
        <w:rPr>
          <w:lang w:val="es_ES" w:bidi="es_ES"/>
        </w:rPr>
        <w:t>Is 13:22,</w:t>
      </w:r>
      <w:r>
        <w:rPr>
          <w:lang w:val="es_ES" w:bidi="es_ES"/>
        </w:rPr>
        <w:t xml:space="preserve"> </w:t>
      </w:r>
      <w:r>
        <w:rPr>
          <w:lang w:val="es_ES" w:bidi="es_ES"/>
        </w:rPr>
        <w:t>Jr 9:11,</w:t>
      </w:r>
      <w:r>
        <w:rPr>
          <w:lang w:val="es_ES" w:bidi="es_ES"/>
        </w:rPr>
        <w:t xml:space="preserve"> </w:t>
      </w:r>
      <w:r>
        <w:rPr>
          <w:lang w:val="es_ES" w:bidi="es_ES"/>
        </w:rPr>
        <w:t>Ml 1:3</w:t>
      </w:r>
      <w:r>
        <w:rPr>
          <w:lang w:val="es_ES" w:bidi="es_ES"/>
        </w:rPr>
        <w:t xml:space="preserve">). </w:t>
      </w:r>
      <w:r>
        <w:rPr>
          <w:i/>
          <w:lang w:val="es_ES" w:bidi="es_ES"/>
        </w:rPr>
        <w:t>Ver</w:t>
      </w:r>
      <w:r>
        <w:rPr>
          <w:lang w:val="es_ES" w:bidi="es_ES"/>
        </w:rPr>
        <w:t xml:space="preserve"> </w:t>
      </w:r>
      <w:r>
        <w:rPr>
          <w:lang w:val="es_ES" w:bidi="es_ES"/>
        </w:rPr>
        <w:t>Chacal</w:t>
      </w:r>
      <w:r>
        <w:rPr>
          <w:lang w:val="es_ES" w:bidi="es_ES"/>
        </w:rPr>
        <w:t>.</w:t>
      </w:r>
    </w:p>
    <w:p>
      <w:pPr/>
      <w:r>
        <w:rPr>
          <w:lang w:val="es_ES" w:bidi="es_ES"/>
        </w:rPr>
      </w:r>
      <w:r>
        <w:rPr>
          <w:lang w:val="es_ES" w:bidi="es_ES"/>
        </w:rPr>
        <w:t>La otra palabra hebrea traducida como "dragón" es más difícil de definir. A menudo se utilizaba para referirse a serpientes (</w:t>
      </w:r>
      <w:r>
        <w:rPr>
          <w:lang w:val="es_ES" w:bidi="es_ES"/>
        </w:rPr>
        <w:t>Ex 7:9–12,</w:t>
      </w:r>
      <w:r>
        <w:rPr>
          <w:lang w:val="es_ES" w:bidi="es_ES"/>
        </w:rPr>
        <w:t xml:space="preserve"> </w:t>
      </w:r>
      <w:r>
        <w:rPr>
          <w:lang w:val="es_ES" w:bidi="es_ES"/>
        </w:rPr>
        <w:t>Dt 32:33,</w:t>
      </w:r>
      <w:r>
        <w:rPr>
          <w:lang w:val="es_ES" w:bidi="es_ES"/>
        </w:rPr>
        <w:t xml:space="preserve"> </w:t>
      </w:r>
      <w:r>
        <w:rPr>
          <w:lang w:val="es_ES" w:bidi="es_ES"/>
        </w:rPr>
        <w:t>Sal 91:13</w:t>
      </w:r>
      <w:r>
        <w:rPr>
          <w:lang w:val="es_ES" w:bidi="es_ES"/>
        </w:rPr>
        <w:t>). También se traduce como "monstruo marino" (o ballenas) en algunas versiones (</w:t>
      </w:r>
      <w:r>
        <w:rPr>
          <w:lang w:val="es_ES" w:bidi="es_ES"/>
        </w:rPr>
        <w:t>Gn 1:21,</w:t>
      </w:r>
      <w:r>
        <w:rPr>
          <w:lang w:val="es_ES" w:bidi="es_ES"/>
        </w:rPr>
        <w:t xml:space="preserve"> </w:t>
      </w:r>
      <w:r>
        <w:rPr>
          <w:lang w:val="es_ES" w:bidi="es_ES"/>
        </w:rPr>
        <w:t>Jb 7:12,</w:t>
      </w:r>
      <w:r>
        <w:rPr>
          <w:lang w:val="es_ES" w:bidi="es_ES"/>
        </w:rPr>
        <w:t xml:space="preserve"> </w:t>
      </w:r>
      <w:r>
        <w:rPr>
          <w:lang w:val="es_ES" w:bidi="es_ES"/>
        </w:rPr>
        <w:t>Sal 148:7</w:t>
      </w:r>
      <w:r>
        <w:rPr>
          <w:lang w:val="es_ES" w:bidi="es_ES"/>
        </w:rPr>
        <w:t>). No sabemos qué eran los monstruos marinos.</w:t>
      </w:r>
    </w:p>
    <w:p>
      <w:pPr/>
      <w:r>
        <w:rPr>
          <w:lang w:val="es_ES" w:bidi="es_ES"/>
        </w:rPr>
      </w:r>
      <w:r>
        <w:rPr>
          <w:lang w:val="es_ES" w:bidi="es_ES"/>
        </w:rPr>
        <w:t>En algunas versiones, algunos pasajes se traducen como “dragón”. En dos de ellos (</w:t>
      </w:r>
      <w:r>
        <w:rPr>
          <w:lang w:val="es_ES" w:bidi="es_ES"/>
        </w:rPr>
        <w:t>Sal 74:13,</w:t>
      </w:r>
      <w:r>
        <w:rPr>
          <w:lang w:val="es_ES" w:bidi="es_ES"/>
        </w:rPr>
        <w:t xml:space="preserve"> </w:t>
      </w:r>
      <w:r>
        <w:rPr>
          <w:lang w:val="es_ES" w:bidi="es_ES"/>
        </w:rPr>
        <w:t>Is 27:1</w:t>
      </w:r>
      <w:r>
        <w:rPr>
          <w:lang w:val="es_ES" w:bidi="es_ES"/>
        </w:rPr>
        <w:t>), el contexto sugiere un monstruo marino. En otros tres, “dragón” parece referirse a un cocodrilo o ballena (</w:t>
      </w:r>
      <w:r>
        <w:rPr>
          <w:lang w:val="es_ES" w:bidi="es_ES"/>
        </w:rPr>
        <w:t>Is 51:9;</w:t>
      </w:r>
      <w:r>
        <w:rPr>
          <w:lang w:val="es_ES" w:bidi="es_ES"/>
        </w:rPr>
        <w:t xml:space="preserve"> </w:t>
      </w:r>
      <w:r>
        <w:rPr>
          <w:lang w:val="es_ES" w:bidi="es_ES"/>
        </w:rPr>
        <w:t>Ez 29:3,</w:t>
      </w:r>
      <w:r>
        <w:rPr>
          <w:lang w:val="es_ES" w:bidi="es_ES"/>
        </w:rPr>
        <w:t xml:space="preserve"> </w:t>
      </w:r>
      <w:r>
        <w:rPr>
          <w:lang w:val="es_ES" w:bidi="es_ES"/>
        </w:rPr>
        <w:t>32:2</w:t>
      </w:r>
      <w:r>
        <w:rPr>
          <w:lang w:val="es_ES" w:bidi="es_ES"/>
        </w:rPr>
        <w:t xml:space="preserve">). Esto simbolizaría al faraón egipcio durante la época del éxodo. En </w:t>
      </w:r>
      <w:r>
        <w:rPr>
          <w:lang w:val="es_ES" w:bidi="es_ES"/>
        </w:rPr>
        <w:t>Jeremías 51:34</w:t>
      </w:r>
      <w:r>
        <w:rPr>
          <w:lang w:val="es_ES" w:bidi="es_ES"/>
        </w:rPr>
        <w:t xml:space="preserve">, “monstruo” o "dragón" también podría referirse a una criatura devoradora como el cocodrilo. </w:t>
      </w:r>
      <w:r>
        <w:rPr>
          <w:i/>
          <w:lang w:val="es_ES" w:bidi="es_ES"/>
        </w:rPr>
        <w:t>Ver</w:t>
      </w:r>
      <w:r>
        <w:rPr>
          <w:lang w:val="es_ES" w:bidi="es_ES"/>
        </w:rPr>
        <w:t xml:space="preserve"> </w:t>
      </w:r>
      <w:r>
        <w:rPr>
          <w:lang w:val="es_ES" w:bidi="es_ES"/>
        </w:rPr>
        <w:t>Cocodrilo</w:t>
      </w:r>
      <w:r>
        <w:rPr>
          <w:lang w:val="es_ES" w:bidi="es_ES"/>
        </w:rPr>
        <w:t>.</w:t>
      </w:r>
    </w:p>
    <w:p>
      <w:pPr/>
      <w:r>
        <w:rPr>
          <w:lang w:val="es_ES" w:bidi="es_ES"/>
        </w:rPr>
      </w:r>
      <w:r>
        <w:rPr>
          <w:lang w:val="es_ES" w:bidi="es_ES"/>
        </w:rPr>
        <w:t>Los mitos babilónicos representaban monstruos y dragones luchando contra el dios Marduk, simbolizando el mal. De manera similar, el término "dragón" en las Escrituras, especialmente en los libros proféticos, tiene este significado. En Apocalipsis, representa específicamente a Satanás, el mayor enemigo de Dios (</w:t>
      </w:r>
      <w:r>
        <w:rPr>
          <w:lang w:val="es_ES" w:bidi="es_ES"/>
        </w:rPr>
        <w:t>Ap 12:3–17;</w:t>
      </w:r>
      <w:r>
        <w:rPr>
          <w:lang w:val="es_ES" w:bidi="es_ES"/>
        </w:rPr>
        <w:t xml:space="preserve"> </w:t>
      </w:r>
      <w:r>
        <w:rPr>
          <w:lang w:val="es_ES" w:bidi="es_ES"/>
        </w:rPr>
        <w:t>13:2,4,11;</w:t>
      </w:r>
      <w:r>
        <w:rPr>
          <w:lang w:val="es_ES" w:bidi="es_ES"/>
        </w:rPr>
        <w:t xml:space="preserve"> </w:t>
      </w:r>
      <w:r>
        <w:rPr>
          <w:lang w:val="es_ES" w:bidi="es_ES"/>
        </w:rPr>
        <w:t>16:13;</w:t>
      </w:r>
      <w:r>
        <w:rPr>
          <w:lang w:val="es_ES" w:bidi="es_ES"/>
        </w:rPr>
        <w:t xml:space="preserve"> </w:t>
      </w:r>
      <w:r>
        <w:rPr>
          <w:lang w:val="es_ES" w:bidi="es_ES"/>
        </w:rPr>
        <w:t>20:2</w:t>
      </w:r>
      <w:r>
        <w:rPr>
          <w:lang w:val="es_ES" w:bidi="es_ES"/>
        </w:rPr>
        <w:t>).</w:t>
      </w:r>
      <w:r>
        <w:rPr>
          <w:lang w:val="es_ES" w:bidi="es_ES"/>
        </w:rPr>
      </w:r>
      <w:r>
        <w:rPr>
          <w:lang w:val="es_ES" w:bidi="es_ES"/>
        </w:rPr>
      </w:r>
    </w:p>
    <w:p>
      <w:pPr/>
      <w:r>
        <w:rPr>
          <w:lang w:val="es_ES" w:bidi="es_ES"/>
        </w:rPr>
      </w:r>
    </w:p>
    <w:p>
      <w:pPr>
        <w:pStyle w:val="Heading2"/>
      </w:pPr>
      <w:r>
        <w:rPr>
          <w:lang w:val="es_ES" w:bidi="es_ES"/>
        </w:rPr>
        <w:t>Dribi</w:t>
      </w:r>
      <w:r>
        <w:rPr>
          <w:lang w:val="es_ES" w:bidi="es_ES"/>
        </w:rPr>
      </w:r>
    </w:p>
    <w:p>
      <w:pPr/>
      <w:r>
        <w:rPr>
          <w:lang w:val="es_ES" w:bidi="es_ES"/>
        </w:rPr>
      </w:r>
      <w:r>
        <w:rPr>
          <w:lang w:val="es_ES" w:bidi="es_ES"/>
        </w:rPr>
        <w:t>Dribi era un hombre de la tribu de Dan y padre de una mujer llamada Selomit. Selomit se casó con un hombre egipcio, y juntos tuvieron un hijo. Este hijo cometió un grave pecado al blasfemar contra el nombre de Dios. Como castigo, fue apedreado hasta la muerte mientras los israelitas estaban en el desierto (</w:t>
      </w:r>
      <w:r>
        <w:rPr>
          <w:lang w:val="es_ES" w:bidi="es_ES"/>
        </w:rPr>
        <w:t>Lv 24:10–11</w:t>
      </w:r>
      <w:r>
        <w:rPr>
          <w:lang w:val="es_ES" w:bidi="es_ES"/>
        </w:rPr>
        <w:t>).</w:t>
      </w:r>
      <w:r>
        <w:rPr>
          <w:lang w:val="es_ES" w:bidi="es_ES"/>
        </w:rPr>
      </w:r>
      <w:r>
        <w:rPr>
          <w:lang w:val="es_ES" w:bidi="es_ES"/>
        </w:rPr>
      </w:r>
    </w:p>
    <w:p>
      <w:pPr/>
      <w:r>
        <w:rPr>
          <w:lang w:val="es_ES" w:bidi="es_ES"/>
        </w:rPr>
      </w:r>
    </w:p>
    <w:p>
      <w:pPr>
        <w:pStyle w:val="Heading2"/>
      </w:pPr>
      <w:r>
        <w:rPr>
          <w:lang w:val="es_ES" w:bidi="es_ES"/>
        </w:rPr>
        <w:t>Dromedario</w:t>
      </w:r>
      <w:r>
        <w:rPr>
          <w:lang w:val="es_ES" w:bidi="es_ES"/>
        </w:rPr>
      </w:r>
    </w:p>
    <w:p>
      <w:pPr/>
      <w:r>
        <w:rPr>
          <w:lang w:val="es_ES" w:bidi="es_ES"/>
        </w:rPr>
      </w:r>
      <w:r>
        <w:rPr>
          <w:lang w:val="es_ES" w:bidi="es_ES"/>
        </w:rPr>
        <w:t xml:space="preserve">Camello de patas ligeras de la especie árabe. </w:t>
      </w:r>
      <w:r>
        <w:rPr>
          <w:i/>
          <w:lang w:val="es_ES" w:bidi="es_ES"/>
        </w:rPr>
        <w:t>Ver</w:t>
      </w:r>
      <w:r>
        <w:rPr>
          <w:lang w:val="es_ES" w:bidi="es_ES"/>
        </w:rPr>
        <w:t xml:space="preserve"> </w:t>
      </w:r>
      <w:r>
        <w:rPr>
          <w:lang w:val="es_ES" w:bidi="es_ES"/>
        </w:rPr>
        <w:t>Animales (Camello)</w:t>
      </w:r>
      <w:r>
        <w:rPr>
          <w:lang w:val="es_ES" w:bidi="es_ES"/>
        </w:rPr>
        <w:t>.</w:t>
      </w:r>
      <w:r>
        <w:rPr>
          <w:lang w:val="es_ES" w:bidi="es_ES"/>
        </w:rPr>
      </w:r>
      <w:r>
        <w:rPr>
          <w:lang w:val="es_ES" w:bidi="es_ES"/>
        </w:rPr>
      </w:r>
    </w:p>
    <w:p>
      <w:pPr/>
      <w:r>
        <w:rPr>
          <w:lang w:val="es_ES" w:bidi="es_ES"/>
        </w:rPr>
      </w:r>
    </w:p>
    <w:p>
      <w:pPr>
        <w:pStyle w:val="Heading2"/>
      </w:pPr>
      <w:r>
        <w:rPr>
          <w:lang w:val="es_ES" w:bidi="es_ES"/>
        </w:rPr>
        <w:t>Drusila</w:t>
      </w:r>
      <w:r>
        <w:rPr>
          <w:lang w:val="es_ES" w:bidi="es_ES"/>
        </w:rPr>
      </w:r>
    </w:p>
    <w:p>
      <w:pPr/>
      <w:r>
        <w:rPr>
          <w:lang w:val="es_ES" w:bidi="es_ES"/>
        </w:rPr>
      </w:r>
      <w:r>
        <w:rPr>
          <w:lang w:val="es_ES" w:bidi="es_ES"/>
        </w:rPr>
        <w:t>Drusila fue la tercera y más joven hija de Herodes Agripa, rey de Judea. Era judía y nació alrededor del año 38 d.C. Tenía dos hermanas llamadas Berenice y Mariana. Se comprometió con Epífanes, príncipe de Comagene, pero canceló el compromiso porque él se negó a convertirse al judaísmo.</w:t>
      </w:r>
    </w:p>
    <w:p>
      <w:pPr/>
      <w:r>
        <w:rPr>
          <w:lang w:val="es_ES" w:bidi="es_ES"/>
        </w:rPr>
      </w:r>
      <w:r>
        <w:rPr>
          <w:lang w:val="es_ES" w:bidi="es_ES"/>
        </w:rPr>
        <w:t>El hermano de Drusila, Agripa II, posteriormente arregló su matrimonio con Azizus, el rey de Emesa. Azizus aceptó ser circuncidado, un requisito religioso judío. Poco después de su matrimonio, Félix, gobernador de Judea, se enamoró de Drusila. Esto ocurrió cuando Drusila tenía solo dieciséis años. Félix era un gentil (no judío). Alrededor del año 54 d.C., Félix convenció a Drusila de violar la ley judía al dejar a su marido para casarse con él.</w:t>
      </w:r>
    </w:p>
    <w:p>
      <w:pPr/>
      <w:r>
        <w:rPr>
          <w:lang w:val="es_ES" w:bidi="es_ES"/>
        </w:rPr>
      </w:r>
      <w:r>
        <w:rPr>
          <w:lang w:val="es_ES" w:bidi="es_ES"/>
        </w:rPr>
        <w:t>Mientras Pablo estaba detenido en Cesárea, Drusila y Félix lo escucharon explicar el mensaje del evangelio (</w:t>
      </w:r>
      <w:r>
        <w:rPr>
          <w:lang w:val="es_ES" w:bidi="es_ES"/>
        </w:rPr>
        <w:t>Hechos 24:24</w:t>
      </w:r>
      <w:r>
        <w:rPr>
          <w:lang w:val="es_ES" w:bidi="es_ES"/>
        </w:rPr>
        <w:t>). Su hijo, también llamado Agripa, murió cuando el volcán Vesubio en Italia entró en erupción en el año 79 d.C.</w:t>
      </w:r>
      <w:r>
        <w:rPr>
          <w:lang w:val="es_ES" w:bidi="es_ES"/>
        </w:rPr>
      </w:r>
      <w:r>
        <w:rPr>
          <w:lang w:val="es_ES" w:bidi="es_ES"/>
        </w:rPr>
      </w:r>
    </w:p>
    <w:p>
      <w:pPr/>
      <w:r>
        <w:rPr>
          <w:lang w:val="es_ES" w:bidi="es_ES"/>
        </w:rPr>
      </w:r>
    </w:p>
    <w:p>
      <w:pPr>
        <w:pStyle w:val="Heading2"/>
      </w:pPr>
      <w:r>
        <w:rPr>
          <w:lang w:val="es_ES" w:bidi="es_ES"/>
        </w:rPr>
        <w:t>Duelo</w:t>
      </w:r>
      <w:r>
        <w:rPr>
          <w:lang w:val="es_ES" w:bidi="es_ES"/>
        </w:rPr>
      </w:r>
    </w:p>
    <w:p>
      <w:pPr/>
      <w:r>
        <w:rPr>
          <w:lang w:val="es_ES" w:bidi="es_ES"/>
        </w:rPr>
      </w:r>
      <w:r>
        <w:rPr>
          <w:lang w:val="es_ES" w:bidi="es_ES"/>
        </w:rPr>
        <w:t>El sufrimiento emocional es causado por la pérdida, la desgracia o el desastre. Afligirse significa provocar o experimentar pena o angustia.</w:t>
      </w:r>
    </w:p>
    <w:p>
      <w:pPr>
        <w:pStyle w:val="Heading3"/>
      </w:pPr>
      <w:r>
        <w:rPr>
          <w:lang w:val="es_ES" w:bidi="es_ES"/>
        </w:rPr>
        <w:t>¿Qué ejemplos de aflicción se encuentran en la Biblia?</w:t>
      </w:r>
    </w:p>
    <w:p>
      <w:pPr/>
      <w:r>
        <w:rPr>
          <w:lang w:val="es_ES" w:bidi="es_ES"/>
        </w:rPr>
      </w:r>
      <w:r>
        <w:rPr>
          <w:lang w:val="es_ES" w:bidi="es_ES"/>
        </w:rPr>
        <w:t>El concepto de aflicción se menciona con frecuencia en la Biblia:</w:t>
      </w:r>
    </w:p>
    <w:p>
      <w:pPr>
        <w:pStyle w:val="ListBullet"/>
        <w:spacing w:line="240" w:lineRule="auto"/>
        <w:ind w:left="720"/>
      </w:pPr>
      <w:r>
        <w:rPr>
          <w:lang w:val="es_ES" w:bidi="es_ES"/>
        </w:rPr>
      </w:r>
      <w:r>
        <w:rPr>
          <w:lang w:val="es_ES" w:bidi="es_ES"/>
        </w:rPr>
        <w:t>Isaac y Rebeca sintieron amargura de espíritu cuando su hijo Esaú se casó con una mujer hitita (</w:t>
      </w:r>
      <w:r>
        <w:rPr>
          <w:lang w:val="es_ES" w:bidi="es_ES"/>
        </w:rPr>
        <w:t>Génesis 26:35</w:t>
      </w:r>
      <w:r>
        <w:rPr>
          <w:lang w:val="es_ES" w:bidi="es_ES"/>
        </w:rPr>
        <w:t>)</w:t>
      </w:r>
    </w:p>
    <w:p>
      <w:pPr>
        <w:pStyle w:val="ListBullet"/>
        <w:spacing w:line="240" w:lineRule="auto"/>
        <w:ind w:left="720"/>
      </w:pPr>
      <w:r>
        <w:rPr>
          <w:lang w:val="es_ES" w:bidi="es_ES"/>
        </w:rPr>
      </w:r>
      <w:r>
        <w:rPr>
          <w:lang w:val="es_ES" w:bidi="es_ES"/>
        </w:rPr>
        <w:t>Dios se angustió por el dolor que Israel se causó a sí mismo por su desobediencia (</w:t>
      </w:r>
      <w:r>
        <w:rPr>
          <w:lang w:val="es_ES" w:bidi="es_ES"/>
        </w:rPr>
        <w:t>Jueces 10:16</w:t>
      </w:r>
      <w:r>
        <w:rPr>
          <w:lang w:val="es_ES" w:bidi="es_ES"/>
        </w:rPr>
        <w:t>)</w:t>
      </w:r>
    </w:p>
    <w:p>
      <w:pPr>
        <w:pStyle w:val="ListBullet"/>
        <w:spacing w:line="240" w:lineRule="auto"/>
        <w:ind w:left="720"/>
      </w:pPr>
      <w:r>
        <w:rPr>
          <w:lang w:val="es_ES" w:bidi="es_ES"/>
        </w:rPr>
      </w:r>
      <w:r>
        <w:rPr>
          <w:lang w:val="es_ES" w:bidi="es_ES"/>
        </w:rPr>
        <w:t>Ana estaba afligida porque no tenía hijos, tanto que parecía borracha mientras oraba (</w:t>
      </w:r>
      <w:r>
        <w:rPr>
          <w:lang w:val="es_ES" w:bidi="es_ES"/>
        </w:rPr>
        <w:t>1 Samuel 1:16</w:t>
      </w:r>
      <w:r>
        <w:rPr>
          <w:lang w:val="es_ES" w:bidi="es_ES"/>
        </w:rPr>
        <w:t>)</w:t>
      </w:r>
    </w:p>
    <w:p>
      <w:pPr>
        <w:pStyle w:val="ListBullet"/>
        <w:spacing w:line="240" w:lineRule="auto"/>
        <w:ind w:left="720"/>
      </w:pPr>
      <w:r>
        <w:rPr>
          <w:lang w:val="es_ES" w:bidi="es_ES"/>
        </w:rPr>
      </w:r>
      <w:r>
        <w:rPr>
          <w:lang w:val="es_ES" w:bidi="es_ES"/>
        </w:rPr>
        <w:t>Samuel oró toda la noche porque estaba apesadumbrado por la desobediencia del rey Saúl (</w:t>
      </w:r>
      <w:r>
        <w:rPr>
          <w:lang w:val="es_ES" w:bidi="es_ES"/>
        </w:rPr>
        <w:t>1 Samuel 15:11</w:t>
      </w:r>
      <w:r>
        <w:rPr>
          <w:lang w:val="es_ES" w:bidi="es_ES"/>
        </w:rPr>
        <w:t>)</w:t>
      </w:r>
    </w:p>
    <w:p>
      <w:pPr>
        <w:pStyle w:val="ListBullet"/>
        <w:spacing w:line="240" w:lineRule="auto"/>
        <w:ind w:left="720"/>
      </w:pPr>
      <w:r>
        <w:rPr>
          <w:lang w:val="es_ES" w:bidi="es_ES"/>
        </w:rPr>
      </w:r>
      <w:r>
        <w:rPr>
          <w:lang w:val="es_ES" w:bidi="es_ES"/>
        </w:rPr>
        <w:t>Job estaba muy triste, con gran dolor, por su pérdida personal (</w:t>
      </w:r>
      <w:r>
        <w:rPr>
          <w:lang w:val="es_ES" w:bidi="es_ES"/>
        </w:rPr>
        <w:t>Job 2:13,</w:t>
      </w:r>
      <w:r>
        <w:rPr>
          <w:lang w:val="es_ES" w:bidi="es_ES"/>
        </w:rPr>
        <w:t xml:space="preserve"> comparar con </w:t>
      </w:r>
      <w:r>
        <w:rPr>
          <w:lang w:val="es_ES" w:bidi="es_ES"/>
        </w:rPr>
        <w:t>6:2,</w:t>
      </w:r>
      <w:r>
        <w:rPr>
          <w:lang w:val="es_ES" w:bidi="es_ES"/>
        </w:rPr>
        <w:t xml:space="preserve"> </w:t>
      </w:r>
      <w:r>
        <w:rPr>
          <w:lang w:val="es_ES" w:bidi="es_ES"/>
        </w:rPr>
        <w:t>16:6</w:t>
      </w:r>
      <w:r>
        <w:rPr>
          <w:lang w:val="es_ES" w:bidi="es_ES"/>
        </w:rPr>
        <w:t>)</w:t>
      </w:r>
    </w:p>
    <w:p>
      <w:pPr>
        <w:pStyle w:val="ListBullet"/>
        <w:spacing w:line="240" w:lineRule="auto"/>
        <w:ind w:left="720"/>
      </w:pPr>
      <w:r>
        <w:rPr>
          <w:lang w:val="es_ES" w:bidi="es_ES"/>
        </w:rPr>
      </w:r>
      <w:r>
        <w:rPr>
          <w:lang w:val="es_ES" w:bidi="es_ES"/>
        </w:rPr>
        <w:t>Los salmistas expresaron angustia y tristeza (</w:t>
      </w:r>
      <w:r>
        <w:rPr>
          <w:lang w:val="es_ES" w:bidi="es_ES"/>
        </w:rPr>
        <w:t>Salmos 6:7,</w:t>
      </w:r>
      <w:r>
        <w:rPr>
          <w:lang w:val="es_ES" w:bidi="es_ES"/>
        </w:rPr>
        <w:t xml:space="preserve"> </w:t>
      </w:r>
      <w:r>
        <w:rPr>
          <w:lang w:val="es_ES" w:bidi="es_ES"/>
        </w:rPr>
        <w:t>31:9</w:t>
      </w:r>
      <w:r>
        <w:rPr>
          <w:lang w:val="es_ES" w:bidi="es_ES"/>
        </w:rPr>
        <w:t>–</w:t>
      </w:r>
      <w:r>
        <w:rPr>
          <w:lang w:val="es_ES" w:bidi="es_ES"/>
        </w:rPr>
        <w:t>10,</w:t>
      </w:r>
      <w:r>
        <w:rPr>
          <w:lang w:val="es_ES" w:bidi="es_ES"/>
        </w:rPr>
        <w:t xml:space="preserve"> </w:t>
      </w:r>
      <w:r>
        <w:rPr>
          <w:lang w:val="es_ES" w:bidi="es_ES"/>
        </w:rPr>
        <w:t>69:26,</w:t>
      </w:r>
      <w:r>
        <w:rPr>
          <w:lang w:val="es_ES" w:bidi="es_ES"/>
        </w:rPr>
        <w:t xml:space="preserve"> </w:t>
      </w:r>
      <w:r>
        <w:rPr>
          <w:lang w:val="es_ES" w:bidi="es_ES"/>
        </w:rPr>
        <w:t>73:21,</w:t>
      </w:r>
      <w:r>
        <w:rPr>
          <w:lang w:val="es_ES" w:bidi="es_ES"/>
        </w:rPr>
        <w:t xml:space="preserve"> </w:t>
      </w:r>
      <w:r>
        <w:rPr>
          <w:lang w:val="es_ES" w:bidi="es_ES"/>
        </w:rPr>
        <w:t>95:1,</w:t>
      </w:r>
      <w:r>
        <w:rPr>
          <w:lang w:val="es_ES" w:bidi="es_ES"/>
        </w:rPr>
        <w:t xml:space="preserve">; </w:t>
      </w:r>
      <w:r>
        <w:rPr>
          <w:lang w:val="es_ES" w:bidi="es_ES"/>
        </w:rPr>
        <w:t>112:10</w:t>
      </w:r>
      <w:r>
        <w:rPr>
          <w:lang w:val="es_ES" w:bidi="es_ES"/>
        </w:rPr>
        <w:t>)</w:t>
      </w:r>
    </w:p>
    <w:p>
      <w:pPr>
        <w:pStyle w:val="ListBullet"/>
        <w:spacing w:line="240" w:lineRule="auto"/>
        <w:ind w:left="720"/>
      </w:pPr>
      <w:r>
        <w:rPr>
          <w:lang w:val="es_ES" w:bidi="es_ES"/>
        </w:rPr>
      </w:r>
      <w:r>
        <w:rPr>
          <w:lang w:val="es_ES" w:bidi="es_ES"/>
        </w:rPr>
        <w:t>El libro de Lamentaciones se dedica a expresar el dolor</w:t>
      </w:r>
    </w:p>
    <w:p>
      <w:pPr>
        <w:pStyle w:val="ListBullet"/>
        <w:spacing w:line="240" w:lineRule="auto"/>
        <w:ind w:left="720"/>
      </w:pPr>
      <w:r>
        <w:rPr>
          <w:lang w:val="es_ES" w:bidi="es_ES"/>
        </w:rPr>
      </w:r>
      <w:r>
        <w:rPr>
          <w:lang w:val="es_ES" w:bidi="es_ES"/>
        </w:rPr>
        <w:t>Los profetas hablan de un juicio que ocurre porque Israel ofende a Dios</w:t>
      </w:r>
    </w:p>
    <w:p>
      <w:pPr>
        <w:pStyle w:val="ListBullet"/>
        <w:spacing w:line="240" w:lineRule="auto"/>
        <w:ind w:left="720"/>
      </w:pPr>
      <w:r>
        <w:rPr>
          <w:lang w:val="es_ES" w:bidi="es_ES"/>
        </w:rPr>
      </w:r>
      <w:r>
        <w:rPr>
          <w:lang w:val="es_ES" w:bidi="es_ES"/>
        </w:rPr>
        <w:t>Jesús experimentó tristeza y angustia, incluyendo el llanto por la muerte de un amigo (</w:t>
      </w:r>
      <w:r>
        <w:rPr>
          <w:lang w:val="es_ES" w:bidi="es_ES"/>
        </w:rPr>
        <w:t>Marcos 3:5,</w:t>
      </w:r>
      <w:r>
        <w:rPr>
          <w:lang w:val="es_ES" w:bidi="es_ES"/>
        </w:rPr>
        <w:t xml:space="preserve"> </w:t>
      </w:r>
      <w:r>
        <w:rPr>
          <w:lang w:val="es_ES" w:bidi="es_ES"/>
        </w:rPr>
        <w:t>Juan 11:33,</w:t>
      </w:r>
      <w:r>
        <w:rPr>
          <w:lang w:val="es_ES" w:bidi="es_ES"/>
        </w:rPr>
        <w:t xml:space="preserve"> </w:t>
      </w:r>
      <w:r>
        <w:rPr>
          <w:lang w:val="es_ES" w:bidi="es_ES"/>
        </w:rPr>
        <w:t>35</w:t>
      </w:r>
      <w:r>
        <w:rPr>
          <w:lang w:val="es_ES" w:bidi="es_ES"/>
        </w:rPr>
        <w:t>)</w:t>
      </w:r>
    </w:p>
    <w:p>
      <w:pPr>
        <w:pStyle w:val="ListBullet"/>
        <w:spacing w:line="240" w:lineRule="auto"/>
        <w:ind w:left="720"/>
      </w:pPr>
      <w:r>
        <w:rPr>
          <w:lang w:val="es_ES" w:bidi="es_ES"/>
        </w:rPr>
      </w:r>
      <w:r>
        <w:rPr>
          <w:lang w:val="es_ES" w:bidi="es_ES"/>
        </w:rPr>
        <w:t>Los judíos se resintieron cuando los apóstoles enseñaron acerca de Cristo (</w:t>
      </w:r>
      <w:r>
        <w:rPr>
          <w:lang w:val="es_ES" w:bidi="es_ES"/>
        </w:rPr>
        <w:t>Hechos 4:2</w:t>
      </w:r>
      <w:r>
        <w:rPr>
          <w:lang w:val="es_ES" w:bidi="es_ES"/>
        </w:rPr>
        <w:t>)</w:t>
      </w:r>
    </w:p>
    <w:p>
      <w:pPr>
        <w:pStyle w:val="ListBullet"/>
        <w:spacing w:line="240" w:lineRule="auto"/>
        <w:ind w:left="720"/>
      </w:pPr>
      <w:r>
        <w:rPr>
          <w:lang w:val="es_ES" w:bidi="es_ES"/>
        </w:rPr>
      </w:r>
      <w:r>
        <w:rPr>
          <w:lang w:val="es_ES" w:bidi="es_ES"/>
        </w:rPr>
        <w:t>El apóstol Pablo enseñó a los creyentes a no causarse tristeza mutuamente (</w:t>
      </w:r>
      <w:r>
        <w:rPr>
          <w:lang w:val="es_ES" w:bidi="es_ES"/>
        </w:rPr>
        <w:t>Romanos 14:15</w:t>
      </w:r>
      <w:r>
        <w:rPr>
          <w:lang w:val="es_ES" w:bidi="es_ES"/>
        </w:rPr>
        <w:t>)</w:t>
      </w:r>
    </w:p>
    <w:p>
      <w:pPr>
        <w:pStyle w:val="ListBullet"/>
        <w:spacing w:line="240" w:lineRule="auto"/>
        <w:ind w:left="720"/>
      </w:pPr>
      <w:r>
        <w:rPr>
          <w:lang w:val="es_ES" w:bidi="es_ES"/>
        </w:rPr>
      </w:r>
      <w:r>
        <w:rPr>
          <w:lang w:val="es_ES" w:bidi="es_ES"/>
        </w:rPr>
        <w:t>El apóstol Pablo no deseaba causar ninguna tristeza por su propia cuenta (</w:t>
      </w:r>
      <w:r>
        <w:rPr>
          <w:lang w:val="es_ES" w:bidi="es_ES"/>
        </w:rPr>
        <w:t>2 Corintios 2:1</w:t>
      </w:r>
      <w:r>
        <w:rPr>
          <w:lang w:val="es_ES" w:bidi="es_ES"/>
        </w:rPr>
        <w:t>–</w:t>
      </w:r>
      <w:r>
        <w:rPr>
          <w:lang w:val="es_ES" w:bidi="es_ES"/>
        </w:rPr>
        <w:t>5</w:t>
      </w:r>
      <w:r>
        <w:rPr>
          <w:lang w:val="es_ES" w:bidi="es_ES"/>
        </w:rPr>
        <w:t>)</w:t>
      </w:r>
    </w:p>
    <w:p>
      <w:pPr>
        <w:pStyle w:val="ListBullet"/>
        <w:spacing w:line="240" w:lineRule="auto"/>
        <w:ind w:left="720"/>
      </w:pPr>
      <w:r>
        <w:rPr>
          <w:lang w:val="es_ES" w:bidi="es_ES"/>
        </w:rPr>
      </w:r>
      <w:r>
        <w:rPr>
          <w:lang w:val="es_ES" w:bidi="es_ES"/>
        </w:rPr>
        <w:t>El creyente no debe entristecer al Espíritu Santo (</w:t>
      </w:r>
      <w:r>
        <w:rPr>
          <w:lang w:val="es_ES" w:bidi="es_ES"/>
        </w:rPr>
        <w:t>Efesios 4:30</w:t>
      </w:r>
      <w:r>
        <w:rPr>
          <w:lang w:val="es_ES" w:bidi="es_ES"/>
        </w:rPr>
        <w:t>)</w:t>
      </w:r>
    </w:p>
    <w:p>
      <w:pPr>
        <w:pStyle w:val="ListBullet"/>
        <w:spacing w:line="240" w:lineRule="auto"/>
        <w:ind w:left="720"/>
      </w:pPr>
      <w:r>
        <w:rPr>
          <w:lang w:val="es_ES" w:bidi="es_ES"/>
        </w:rPr>
      </w:r>
      <w:r>
        <w:rPr>
          <w:lang w:val="es_ES" w:bidi="es_ES"/>
        </w:rPr>
        <w:t>Un creyente puede experimentar molestias y padecimientos en un mundo ajeno (</w:t>
      </w:r>
      <w:r>
        <w:rPr>
          <w:lang w:val="es_ES" w:bidi="es_ES"/>
        </w:rPr>
        <w:t>1 Pedro 2:19</w:t>
      </w:r>
      <w:r>
        <w:rPr>
          <w:lang w:val="es_ES" w:bidi="es_ES"/>
        </w:rPr>
        <w:t>)</w:t>
      </w:r>
    </w:p>
    <w:p>
      <w:pPr>
        <w:pStyle w:val="ListBullet"/>
        <w:spacing w:line="240" w:lineRule="auto"/>
        <w:ind w:left="720"/>
      </w:pPr>
      <w:r>
        <w:rPr>
          <w:lang w:val="es_ES" w:bidi="es_ES"/>
        </w:rPr>
      </w:r>
      <w:r>
        <w:rPr>
          <w:lang w:val="es_ES" w:bidi="es_ES"/>
        </w:rPr>
        <w:t>El dolor se manifestaba en momentos de muerte mediante gritos, llantos, lamentos y quejas (</w:t>
      </w:r>
      <w:r>
        <w:rPr>
          <w:lang w:val="es_ES" w:bidi="es_ES"/>
        </w:rPr>
        <w:t>Jeremías 9:17</w:t>
      </w:r>
      <w:r>
        <w:rPr>
          <w:lang w:val="es_ES" w:bidi="es_ES"/>
        </w:rPr>
        <w:t>–</w:t>
      </w:r>
      <w:r>
        <w:rPr>
          <w:lang w:val="es_ES" w:bidi="es_ES"/>
        </w:rPr>
        <w:t>18,</w:t>
      </w:r>
      <w:r>
        <w:rPr>
          <w:lang w:val="es_ES" w:bidi="es_ES"/>
        </w:rPr>
        <w:t xml:space="preserve"> </w:t>
      </w:r>
      <w:r>
        <w:rPr>
          <w:lang w:val="es_ES" w:bidi="es_ES"/>
        </w:rPr>
        <w:t>Amós 5:16,</w:t>
      </w:r>
      <w:r>
        <w:rPr>
          <w:lang w:val="es_ES" w:bidi="es_ES"/>
        </w:rPr>
        <w:t xml:space="preserve"> </w:t>
      </w:r>
      <w:r>
        <w:rPr>
          <w:lang w:val="es_ES" w:bidi="es_ES"/>
        </w:rPr>
        <w:t>Marcos 5:38</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Luto</w:t>
      </w:r>
      <w:r>
        <w:rPr>
          <w:lang w:val="es_ES" w:bidi="es_ES"/>
        </w:rPr>
        <w:t>.</w:t>
      </w:r>
      <w:r>
        <w:rPr>
          <w:lang w:val="es_ES" w:bidi="es_ES"/>
        </w:rPr>
      </w:r>
      <w:r>
        <w:rPr>
          <w:lang w:val="es_ES" w:bidi="es_ES"/>
        </w:rPr>
      </w:r>
    </w:p>
    <w:p>
      <w:pPr/>
      <w:r>
        <w:rPr>
          <w:lang w:val="es_ES" w:bidi="es_ES"/>
        </w:rPr>
      </w:r>
    </w:p>
    <w:p>
      <w:pPr>
        <w:pStyle w:val="Heading2"/>
      </w:pPr>
      <w:r>
        <w:rPr>
          <w:lang w:val="es_ES" w:bidi="es_ES"/>
        </w:rPr>
        <w:t>Duma (Lugar)</w:t>
      </w:r>
      <w:r>
        <w:rPr>
          <w:lang w:val="es_ES" w:bidi="es_ES"/>
        </w:rPr>
      </w:r>
    </w:p>
    <w:p>
      <w:pPr/>
      <w:r>
        <w:rPr>
          <w:lang w:val="es_ES" w:bidi="es_ES"/>
        </w:rPr>
      </w:r>
      <w:r>
        <w:rPr>
          <w:lang w:val="es_ES" w:bidi="es_ES"/>
        </w:rPr>
        <w:t>1. Región de las doce tribus de Ismael (</w:t>
      </w:r>
      <w:r>
        <w:rPr>
          <w:lang w:val="es_ES" w:bidi="es_ES"/>
        </w:rPr>
        <w:t>Gn 25:14,</w:t>
      </w:r>
      <w:r>
        <w:rPr>
          <w:lang w:val="es_ES" w:bidi="es_ES"/>
        </w:rPr>
        <w:t xml:space="preserve"> </w:t>
      </w:r>
      <w:r>
        <w:rPr>
          <w:lang w:val="es_ES" w:bidi="es_ES"/>
        </w:rPr>
        <w:t>1 Cro 1:30</w:t>
      </w:r>
      <w:r>
        <w:rPr>
          <w:lang w:val="es_ES" w:bidi="es_ES"/>
        </w:rPr>
        <w:t>), donde había varios oasis; identificada con el-Jof, la moderna Dumat el-Jendel. Este lugar se encontraba aproximadamente a tres cuartas partes del camino de Damasco a Medina.</w:t>
      </w:r>
    </w:p>
    <w:p>
      <w:pPr/>
      <w:r>
        <w:rPr>
          <w:lang w:val="es_ES" w:bidi="es_ES"/>
        </w:rPr>
      </w:r>
      <w:r>
        <w:rPr>
          <w:lang w:val="es_ES" w:bidi="es_ES"/>
        </w:rPr>
        <w:t>2. Pueblo en las tierras altas asignado a la tribu de Judá como herencia (</w:t>
      </w:r>
      <w:r>
        <w:rPr>
          <w:lang w:val="es_ES" w:bidi="es_ES"/>
        </w:rPr>
        <w:t>Jos 15:52</w:t>
      </w:r>
      <w:r>
        <w:rPr>
          <w:lang w:val="es_ES" w:bidi="es_ES"/>
        </w:rPr>
        <w:t>). Su ubicación probablemente se identifica con ed-Domeh, a (16,1 kilómetros) al suroeste de Hebrón.</w:t>
      </w:r>
    </w:p>
    <w:p>
      <w:pPr/>
      <w:r>
        <w:rPr>
          <w:lang w:val="es_ES" w:bidi="es_ES"/>
        </w:rPr>
      </w:r>
      <w:r>
        <w:rPr>
          <w:lang w:val="es_ES" w:bidi="es_ES"/>
        </w:rPr>
        <w:t>3. Término hebreo que se refiere a la tierra del silencio o de la muerte; es decir, el lugar de las tumbas (</w:t>
      </w:r>
      <w:r>
        <w:rPr>
          <w:lang w:val="es_ES" w:bidi="es_ES"/>
        </w:rPr>
        <w:t>Sal 94:17</w:t>
      </w:r>
      <w:r>
        <w:rPr>
          <w:lang w:val="es_ES" w:bidi="es_ES"/>
        </w:rPr>
        <w:t xml:space="preserve">; </w:t>
      </w:r>
      <w:r>
        <w:rPr>
          <w:lang w:val="es_ES" w:bidi="es_ES"/>
        </w:rPr>
        <w:t>115:17</w:t>
      </w:r>
      <w:r>
        <w:rPr>
          <w:lang w:val="es_ES" w:bidi="es_ES"/>
        </w:rPr>
        <w:t>).</w:t>
      </w:r>
    </w:p>
    <w:p>
      <w:pPr/>
      <w:r>
        <w:rPr>
          <w:lang w:val="es_ES" w:bidi="es_ES"/>
        </w:rPr>
      </w:r>
      <w:r>
        <w:rPr>
          <w:lang w:val="es_ES" w:bidi="es_ES"/>
        </w:rPr>
        <w:t xml:space="preserve">4. Quizás una designación para Edom o Idumea en </w:t>
      </w:r>
      <w:r>
        <w:rPr>
          <w:lang w:val="es_ES" w:bidi="es_ES"/>
        </w:rPr>
        <w:t>Isaías 21:11</w:t>
      </w:r>
      <w:r>
        <w:rPr>
          <w:lang w:val="es_ES" w:bidi="es_ES"/>
        </w:rPr>
        <w:t>.</w:t>
      </w:r>
      <w:r>
        <w:rPr>
          <w:lang w:val="es_ES" w:bidi="es_ES"/>
        </w:rPr>
      </w:r>
      <w:r>
        <w:rPr>
          <w:lang w:val="es_ES" w:bidi="es_ES"/>
        </w:rPr>
      </w:r>
    </w:p>
    <w:p>
      <w:pPr/>
      <w:r>
        <w:rPr>
          <w:lang w:val="es_ES" w:bidi="es_ES"/>
        </w:rPr>
      </w:r>
    </w:p>
    <w:p>
      <w:pPr>
        <w:pStyle w:val="Heading2"/>
      </w:pPr>
      <w:r>
        <w:rPr>
          <w:lang w:val="es_ES" w:bidi="es_ES"/>
        </w:rPr>
        <w:t>Duma (Persona)</w:t>
      </w:r>
      <w:r>
        <w:rPr>
          <w:lang w:val="es_ES" w:bidi="es_ES"/>
        </w:rPr>
      </w:r>
    </w:p>
    <w:p>
      <w:pPr/>
      <w:r>
        <w:rPr>
          <w:lang w:val="es_ES" w:bidi="es_ES"/>
        </w:rPr>
      </w:r>
      <w:r>
        <w:rPr>
          <w:lang w:val="es_ES" w:bidi="es_ES"/>
        </w:rPr>
        <w:t>El hijo de Ismael, quien fundó una tribu árabe (</w:t>
      </w:r>
      <w:r>
        <w:rPr>
          <w:lang w:val="es_ES" w:bidi="es_ES"/>
        </w:rPr>
        <w:t>Gn 25:14,</w:t>
      </w:r>
      <w:r>
        <w:rPr>
          <w:lang w:val="es_ES" w:bidi="es_ES"/>
        </w:rPr>
        <w:t xml:space="preserve"> </w:t>
      </w:r>
      <w:r>
        <w:rPr>
          <w:lang w:val="es_ES" w:bidi="es_ES"/>
        </w:rPr>
        <w:t>1 Cro 1:30</w:t>
      </w:r>
      <w:r>
        <w:rPr>
          <w:lang w:val="es_ES" w:bidi="es_ES"/>
        </w:rPr>
        <w:t>).</w:t>
      </w:r>
      <w:r>
        <w:rPr>
          <w:lang w:val="es_ES" w:bidi="es_ES"/>
        </w:rPr>
      </w:r>
      <w:r>
        <w:rPr>
          <w:lang w:val="es_ES" w:bidi="es_ES"/>
        </w:rPr>
      </w:r>
    </w:p>
    <w:p>
      <w:pPr/>
      <w:r>
        <w:rPr>
          <w:lang w:val="es_ES" w:bidi="es_ES"/>
        </w:rPr>
      </w:r>
    </w:p>
    <w:p>
      <w:pPr>
        <w:pStyle w:val="Heading2"/>
      </w:pPr>
      <w:r>
        <w:rPr>
          <w:lang w:val="es_ES" w:bidi="es_ES"/>
        </w:rPr>
        <w:t>Dura, Campo de</w:t>
      </w:r>
      <w:r>
        <w:rPr>
          <w:lang w:val="es_ES" w:bidi="es_ES"/>
        </w:rPr>
      </w:r>
    </w:p>
    <w:p>
      <w:pPr/>
      <w:r>
        <w:rPr>
          <w:lang w:val="es_ES" w:bidi="es_ES"/>
        </w:rPr>
      </w:r>
      <w:r>
        <w:rPr>
          <w:lang w:val="es_ES" w:bidi="es_ES"/>
        </w:rPr>
        <w:t>La ubicación en la provincia de Babilonia donde Nabucodonosor erigió la gran imagen de oro, que todos sus súbditos debían adorar (</w:t>
      </w:r>
      <w:r>
        <w:rPr>
          <w:lang w:val="es_ES" w:bidi="es_ES"/>
        </w:rPr>
        <w:t>Dn 3:1</w:t>
      </w:r>
      <w:r>
        <w:rPr>
          <w:lang w:val="es_ES" w:bidi="es_ES"/>
        </w:rPr>
        <w:t xml:space="preserve">), es incierta. Podría estar situada al sureste de Babilonia o dentro de la gran muralla exterior de la ciudad misma. La imagen probablemente se encontraba en un lugar prominente y en un área abierta utilizada para reuniones públicas. Dado que </w:t>
      </w:r>
      <w:r>
        <w:rPr>
          <w:i/>
          <w:lang w:val="es_ES" w:bidi="es_ES"/>
        </w:rPr>
        <w:t>dur</w:t>
      </w:r>
      <w:r>
        <w:rPr>
          <w:lang w:val="es_ES" w:bidi="es_ES"/>
        </w:rPr>
        <w:t xml:space="preserve"> significa "muralla", la frase probablemente debería traducirse como "campo de la muralla", lo que implica que estaría cerca de la muralla de la ciudad en algún lugar.</w:t>
      </w:r>
      <w:r>
        <w:rPr>
          <w:lang w:val="es_ES" w:bidi="es_ES"/>
        </w:rPr>
      </w:r>
      <w:r>
        <w:rPr>
          <w:lang w:val="es_ES" w:bidi="es_ES"/>
        </w:rPr>
      </w:r>
    </w:p>
    <w:p>
      <w:pPr/>
      <w:r>
        <w:rPr>
          <w:lang w:val="es_ES" w:bidi="es_ES"/>
        </w:rPr>
      </w:r>
    </w:p>
    <w:p>
      <w:pPr>
        <w:pStyle w:val="Heading2"/>
      </w:pPr>
      <w:r>
        <w:rPr>
          <w:lang w:val="es_ES" w:bidi="es_ES"/>
        </w:rPr>
        <w:t>Dureza de corazón</w:t>
      </w:r>
      <w:r>
        <w:rPr>
          <w:lang w:val="es_ES" w:bidi="es_ES"/>
        </w:rPr>
      </w:r>
    </w:p>
    <w:p>
      <w:pPr/>
      <w:r>
        <w:rPr>
          <w:lang w:val="es_ES" w:bidi="es_ES"/>
        </w:rPr>
      </w:r>
      <w:r>
        <w:rPr>
          <w:lang w:val="es_ES" w:bidi="es_ES"/>
        </w:rPr>
        <w:t>La dureza de corazón es una expresión que utiliza la idea de algo rígido e inmutable, como la piedra. Describe a una persona que se niega obstinadamente a escuchar a Dios o a modificar su conducta.</w:t>
      </w:r>
    </w:p>
    <w:p>
      <w:pPr>
        <w:pStyle w:val="Heading3"/>
      </w:pPr>
      <w:r>
        <w:rPr>
          <w:lang w:val="es_ES" w:bidi="es_ES"/>
        </w:rPr>
        <w:t>La historia del corazón endurecido del faraón</w:t>
      </w:r>
    </w:p>
    <w:p>
      <w:pPr/>
      <w:r>
        <w:rPr>
          <w:lang w:val="es_ES" w:bidi="es_ES"/>
        </w:rPr>
      </w:r>
      <w:r>
        <w:rPr>
          <w:lang w:val="es_ES" w:bidi="es_ES"/>
        </w:rPr>
        <w:t xml:space="preserve">La Biblia menciona por primera vez la dureza de corazón en la historia del Faraón, gobernante de Egipto en la época de Moisés. Este es un ejemplo importante que nos ayuda a comprender qué significa la dureza de corazón. La Biblia menciona el corazón endurecido del Faraón al menos veinte veces en el Antiguo Testamento. Más tarde, Pablo escribe sobre lo que esto significa en </w:t>
      </w:r>
      <w:r>
        <w:rPr>
          <w:lang w:val="es_ES" w:bidi="es_ES"/>
        </w:rPr>
        <w:t>Romanos 9:17</w:t>
      </w:r>
      <w:r>
        <w:rPr>
          <w:lang w:val="es_ES" w:bidi="es_ES"/>
        </w:rPr>
        <w:t>–</w:t>
      </w:r>
      <w:r>
        <w:rPr>
          <w:lang w:val="es_ES" w:bidi="es_ES"/>
        </w:rPr>
        <w:t>24</w:t>
      </w:r>
      <w:r>
        <w:rPr>
          <w:lang w:val="es_ES" w:bidi="es_ES"/>
        </w:rPr>
        <w:t>.</w:t>
      </w:r>
    </w:p>
    <w:p>
      <w:pPr/>
      <w:r>
        <w:rPr>
          <w:lang w:val="es_ES" w:bidi="es_ES"/>
        </w:rPr>
      </w:r>
      <w:r>
        <w:rPr>
          <w:lang w:val="es_ES" w:bidi="es_ES"/>
        </w:rPr>
        <w:t xml:space="preserve">La primera mención se encuentra en </w:t>
      </w:r>
      <w:r>
        <w:rPr>
          <w:lang w:val="es_ES" w:bidi="es_ES"/>
        </w:rPr>
        <w:t>Éxodo 4:21</w:t>
      </w:r>
      <w:r>
        <w:rPr>
          <w:lang w:val="es_ES" w:bidi="es_ES"/>
        </w:rPr>
        <w:t xml:space="preserve">, donde Dios le promete a Moisés que endurecerá el corazón del Faraón para que no permita que los israelitas se vayan. Esta promesa se repite en </w:t>
      </w:r>
      <w:r>
        <w:rPr>
          <w:lang w:val="es_ES" w:bidi="es_ES"/>
        </w:rPr>
        <w:t>Éxodo 7:3</w:t>
      </w:r>
      <w:r>
        <w:rPr>
          <w:lang w:val="es_ES" w:bidi="es_ES"/>
        </w:rPr>
        <w:t xml:space="preserve">, </w:t>
      </w:r>
      <w:r>
        <w:rPr>
          <w:lang w:val="es_ES" w:bidi="es_ES"/>
        </w:rPr>
        <w:t>14:4</w:t>
      </w:r>
      <w:r>
        <w:rPr>
          <w:lang w:val="es_ES" w:bidi="es_ES"/>
        </w:rPr>
        <w:t xml:space="preserve"> y </w:t>
      </w:r>
      <w:r>
        <w:rPr>
          <w:lang w:val="es_ES" w:bidi="es_ES"/>
        </w:rPr>
        <w:t>17</w:t>
      </w:r>
      <w:r>
        <w:rPr>
          <w:lang w:val="es_ES" w:bidi="es_ES"/>
        </w:rPr>
        <w:t xml:space="preserve">, y se cumple en </w:t>
      </w:r>
      <w:r>
        <w:rPr>
          <w:lang w:val="es_ES" w:bidi="es_ES"/>
        </w:rPr>
        <w:t>7:13</w:t>
      </w:r>
      <w:r>
        <w:rPr>
          <w:lang w:val="es_ES" w:bidi="es_ES"/>
        </w:rPr>
        <w:t>–</w:t>
      </w:r>
      <w:r>
        <w:rPr>
          <w:lang w:val="es_ES" w:bidi="es_ES"/>
        </w:rPr>
        <w:t xml:space="preserve">14. </w:t>
      </w:r>
      <w:r>
        <w:rPr>
          <w:lang w:val="es_ES" w:bidi="es_ES"/>
        </w:rPr>
        <w:t>Dios realizó muchos milagros que el Faraón presenció con sus propios ojos. Dios también advirtió al Faraón sobre lo que ocurriría si no obedecía. Cuando el Faraón se negó a escuchar, Dios envió diez terribles plagas a Egipto.</w:t>
      </w:r>
    </w:p>
    <w:p>
      <w:pPr/>
      <w:r>
        <w:rPr>
          <w:lang w:val="es_ES" w:bidi="es_ES"/>
        </w:rPr>
      </w:r>
      <w:r>
        <w:rPr>
          <w:lang w:val="es_ES" w:bidi="es_ES"/>
        </w:rPr>
        <w:t>La Biblia deja claro que la terquedad del Faraón formaba parte del plan de Dios para sus propios fines y propósitos (</w:t>
      </w:r>
      <w:r>
        <w:rPr>
          <w:lang w:val="es_ES" w:bidi="es_ES"/>
        </w:rPr>
        <w:t>Éxodo 9:16,</w:t>
      </w:r>
      <w:r>
        <w:rPr>
          <w:lang w:val="es_ES" w:bidi="es_ES"/>
        </w:rPr>
        <w:t xml:space="preserve"> </w:t>
      </w:r>
      <w:r>
        <w:rPr>
          <w:lang w:val="es_ES" w:bidi="es_ES"/>
        </w:rPr>
        <w:t>Josué 11:20,</w:t>
      </w:r>
      <w:r>
        <w:rPr>
          <w:lang w:val="es_ES" w:bidi="es_ES"/>
        </w:rPr>
        <w:t xml:space="preserve"> comparar </w:t>
      </w:r>
      <w:r>
        <w:rPr>
          <w:lang w:val="es_ES" w:bidi="es_ES"/>
        </w:rPr>
        <w:t>Romanos 9:17</w:t>
      </w:r>
      <w:r>
        <w:rPr>
          <w:lang w:val="es_ES" w:bidi="es_ES"/>
        </w:rPr>
        <w:t>–</w:t>
      </w:r>
      <w:r>
        <w:rPr>
          <w:lang w:val="es_ES" w:bidi="es_ES"/>
        </w:rPr>
        <w:t>18</w:t>
      </w:r>
      <w:r>
        <w:rPr>
          <w:lang w:val="es_ES" w:bidi="es_ES"/>
        </w:rPr>
        <w:t>). Sin embargo, también menciona que el Faraón endureció su propio corazón (</w:t>
      </w:r>
      <w:r>
        <w:rPr>
          <w:lang w:val="es_ES" w:bidi="es_ES"/>
        </w:rPr>
        <w:t>Éxodo 8:15, 32</w:t>
      </w:r>
      <w:r>
        <w:rPr>
          <w:lang w:val="es_ES" w:bidi="es_ES"/>
        </w:rPr>
        <w:t xml:space="preserve">; </w:t>
      </w:r>
      <w:r>
        <w:rPr>
          <w:lang w:val="es_ES" w:bidi="es_ES"/>
        </w:rPr>
        <w:t>9:34,</w:t>
      </w:r>
      <w:r>
        <w:rPr>
          <w:lang w:val="es_ES" w:bidi="es_ES"/>
        </w:rPr>
        <w:t xml:space="preserve"> </w:t>
      </w:r>
      <w:r>
        <w:rPr>
          <w:lang w:val="es_ES" w:bidi="es_ES"/>
        </w:rPr>
        <w:t>13:15</w:t>
      </w:r>
      <w:r>
        <w:rPr>
          <w:lang w:val="es_ES" w:bidi="es_ES"/>
        </w:rPr>
        <w:t>). Esto demuestra que endurecer el corazón es el resultado de rechazar la verdad. Este es un punto importante en la Biblia. El endurecimiento del corazón no es solo algo que Dios permite que le suceda a una persona, sino también una elección de alejarse de la verdad. Por esta razón, la persona es responsable ante Dios por su corazón endurecido.</w:t>
      </w:r>
    </w:p>
    <w:p>
      <w:pPr>
        <w:pStyle w:val="Heading3"/>
      </w:pPr>
      <w:r>
        <w:rPr>
          <w:lang w:val="es_ES" w:bidi="es_ES"/>
        </w:rPr>
        <w:t>Cómo se endurecen los corazones</w:t>
      </w:r>
    </w:p>
    <w:p>
      <w:pPr/>
      <w:r>
        <w:rPr>
          <w:lang w:val="es_ES" w:bidi="es_ES"/>
        </w:rPr>
      </w:r>
      <w:r>
        <w:rPr>
          <w:lang w:val="es_ES" w:bidi="es_ES"/>
        </w:rPr>
        <w:t xml:space="preserve">Pablo explica en </w:t>
      </w:r>
      <w:r>
        <w:rPr>
          <w:lang w:val="es_ES" w:bidi="es_ES"/>
        </w:rPr>
        <w:t>Romanos 1:18</w:t>
      </w:r>
      <w:r>
        <w:rPr>
          <w:lang w:val="es_ES" w:bidi="es_ES"/>
        </w:rPr>
        <w:t>–</w:t>
      </w:r>
      <w:r>
        <w:rPr>
          <w:lang w:val="es_ES" w:bidi="es_ES"/>
        </w:rPr>
        <w:t>32</w:t>
      </w:r>
      <w:r>
        <w:rPr>
          <w:lang w:val="es_ES" w:bidi="es_ES"/>
        </w:rPr>
        <w:t xml:space="preserve"> cómo los corazones de las personas se endurecen. Todos, de manera natural, saben algo sobre Dios, pero eligen rechazar este conocimiento. Transforman la verdad sobre Dios en mentiras e intentan ocultar la verdad que conocen.</w:t>
      </w:r>
    </w:p>
    <w:p>
      <w:pPr/>
      <w:r>
        <w:rPr>
          <w:lang w:val="es_ES" w:bidi="es_ES"/>
        </w:rPr>
      </w:r>
      <w:r>
        <w:rPr>
          <w:lang w:val="es_ES" w:bidi="es_ES"/>
        </w:rPr>
        <w:t xml:space="preserve">Por esta razón, sus corazones se endurecen. Pablo dice que sus corazones se vuelven "oscuros" cuando Dios les permite seguir sus caminos pecaminosos. Esto conlleva consecuencias intelectuales, morales y sociales. Pablo llama a esto un duro “y no arrepentido” en </w:t>
      </w:r>
      <w:r>
        <w:rPr>
          <w:lang w:val="es_ES" w:bidi="es_ES"/>
        </w:rPr>
        <w:t>Romanos 2:5</w:t>
      </w:r>
      <w:r>
        <w:rPr>
          <w:lang w:val="es_ES" w:bidi="es_ES"/>
        </w:rPr>
        <w:t>. Explica que estas personas no solo están enfrentando el castigo de Dios o las consecuencias de sus pecados. En cambio, están luchando contra la verdad y contra lo que saben en sus corazones que es correcto (</w:t>
      </w:r>
      <w:r>
        <w:rPr>
          <w:lang w:val="es_ES" w:bidi="es_ES"/>
        </w:rPr>
        <w:t>Romanos 2:14</w:t>
      </w:r>
      <w:r>
        <w:rPr>
          <w:lang w:val="es_ES" w:bidi="es_ES"/>
        </w:rPr>
        <w:t>–</w:t>
      </w:r>
      <w:r>
        <w:rPr>
          <w:lang w:val="es_ES" w:bidi="es_ES"/>
        </w:rPr>
        <w:t>16</w:t>
      </w:r>
      <w:r>
        <w:rPr>
          <w:lang w:val="es_ES" w:bidi="es_ES"/>
        </w:rPr>
        <w:t>).</w:t>
      </w:r>
    </w:p>
    <w:p>
      <w:pPr>
        <w:pStyle w:val="Heading3"/>
      </w:pPr>
      <w:r>
        <w:rPr>
          <w:lang w:val="es_ES" w:bidi="es_ES"/>
        </w:rPr>
        <w:t>Advertencias sobre corazones endurecidos</w:t>
      </w:r>
    </w:p>
    <w:p>
      <w:pPr/>
      <w:r>
        <w:rPr>
          <w:lang w:val="es_ES" w:bidi="es_ES"/>
        </w:rPr>
      </w:r>
      <w:r>
        <w:rPr>
          <w:lang w:val="es_ES" w:bidi="es_ES"/>
        </w:rPr>
        <w:t>Muchas veces en la Biblia, Dios advierte a las personas que no permitan que sus corazones se endurezcan. Un corazón endurecido indica que alguien no cree en Dios (</w:t>
      </w:r>
      <w:r>
        <w:rPr>
          <w:lang w:val="es_ES" w:bidi="es_ES"/>
        </w:rPr>
        <w:t>Deuteronomio 15:7,</w:t>
      </w:r>
      <w:r>
        <w:rPr>
          <w:lang w:val="es_ES" w:bidi="es_ES"/>
        </w:rPr>
        <w:t xml:space="preserve"> </w:t>
      </w:r>
      <w:r>
        <w:rPr>
          <w:lang w:val="es_ES" w:bidi="es_ES"/>
        </w:rPr>
        <w:t>Hebreos 3:8, 15</w:t>
      </w:r>
      <w:r>
        <w:rPr>
          <w:lang w:val="es_ES" w:bidi="es_ES"/>
        </w:rPr>
        <w:t xml:space="preserve">; </w:t>
      </w:r>
      <w:r>
        <w:rPr>
          <w:lang w:val="es_ES" w:bidi="es_ES"/>
        </w:rPr>
        <w:t>4:7</w:t>
      </w:r>
      <w:r>
        <w:rPr>
          <w:lang w:val="es_ES" w:bidi="es_ES"/>
        </w:rPr>
        <w:t>). Jesús sintió una profunda tristeza al ver la dureza de corazón de las personas (</w:t>
      </w:r>
      <w:r>
        <w:rPr>
          <w:lang w:val="es_ES" w:bidi="es_ES"/>
        </w:rPr>
        <w:t>Marcos 3:5,</w:t>
      </w:r>
      <w:r>
        <w:rPr>
          <w:lang w:val="es_ES" w:bidi="es_ES"/>
        </w:rPr>
        <w:t xml:space="preserve"> </w:t>
      </w:r>
      <w:r>
        <w:rPr>
          <w:lang w:val="es_ES" w:bidi="es_ES"/>
        </w:rPr>
        <w:t>16:14</w:t>
      </w:r>
      <w:r>
        <w:rPr>
          <w:lang w:val="es_ES" w:bidi="es_ES"/>
        </w:rPr>
        <w:t>). En un ejemplo, explicó que Moisés permitió el divorcio solo porque los corazones de las personas eran demasiado duros para seguir el plan original de Dios para el matrimonio (</w:t>
      </w:r>
      <w:r>
        <w:rPr>
          <w:lang w:val="es_ES" w:bidi="es_ES"/>
        </w:rPr>
        <w:t>Mateo 19:8</w:t>
      </w:r>
      <w:r>
        <w:rPr>
          <w:lang w:val="es_ES" w:bidi="es_ES"/>
        </w:rPr>
        <w:t>).</w:t>
      </w:r>
    </w:p>
    <w:p>
      <w:pPr/>
      <w:r>
        <w:rPr>
          <w:lang w:val="es_ES" w:bidi="es_ES"/>
        </w:rPr>
      </w:r>
      <w:r>
        <w:rPr>
          <w:lang w:val="es_ES" w:bidi="es_ES"/>
        </w:rPr>
        <w:t>Los Evangelios nos dicen que a veces Dios permite que las personas no comprendan la verdad espiritual (</w:t>
      </w:r>
      <w:r>
        <w:rPr>
          <w:lang w:val="es_ES" w:bidi="es_ES"/>
        </w:rPr>
        <w:t>Mateo 13:13</w:t>
      </w:r>
      <w:r>
        <w:rPr>
          <w:lang w:val="es_ES" w:bidi="es_ES"/>
        </w:rPr>
        <w:t>–</w:t>
      </w:r>
      <w:r>
        <w:rPr>
          <w:lang w:val="es_ES" w:bidi="es_ES"/>
        </w:rPr>
        <w:t>15,</w:t>
      </w:r>
      <w:r>
        <w:rPr>
          <w:lang w:val="es_ES" w:bidi="es_ES"/>
        </w:rPr>
        <w:t xml:space="preserve"> </w:t>
      </w:r>
      <w:r>
        <w:rPr>
          <w:lang w:val="es_ES" w:bidi="es_ES"/>
        </w:rPr>
        <w:t>Juan 12:39</w:t>
      </w:r>
      <w:r>
        <w:rPr>
          <w:lang w:val="es_ES" w:bidi="es_ES"/>
        </w:rPr>
        <w:t>–</w:t>
      </w:r>
      <w:r>
        <w:rPr>
          <w:lang w:val="es_ES" w:bidi="es_ES"/>
        </w:rPr>
        <w:t>41</w:t>
      </w:r>
      <w:r>
        <w:rPr>
          <w:lang w:val="es_ES" w:bidi="es_ES"/>
        </w:rPr>
        <w:t>). Cuando las personas continúan negándose a obedecer a Dios, sus corazones se endurecen cada vez más. Esto refleja su profunda rebelión contra Dios (</w:t>
      </w:r>
      <w:r>
        <w:rPr>
          <w:lang w:val="es_ES" w:bidi="es_ES"/>
        </w:rPr>
        <w:t>Salmo 95:8,</w:t>
      </w:r>
      <w:r>
        <w:rPr>
          <w:lang w:val="es_ES" w:bidi="es_ES"/>
        </w:rPr>
        <w:t xml:space="preserve"> </w:t>
      </w:r>
      <w:r>
        <w:rPr>
          <w:lang w:val="es_ES" w:bidi="es_ES"/>
        </w:rPr>
        <w:t>Juan 12:40</w:t>
      </w:r>
      <w:r>
        <w:rPr>
          <w:lang w:val="es_ES" w:bidi="es_ES"/>
        </w:rPr>
        <w:t xml:space="preserve">; </w:t>
      </w:r>
      <w:r>
        <w:rPr>
          <w:lang w:val="es_ES" w:bidi="es_ES"/>
        </w:rPr>
        <w:t>Hebreos 3:8, 15</w:t>
      </w:r>
      <w:r>
        <w:rPr>
          <w:lang w:val="es_ES" w:bidi="es_ES"/>
        </w:rPr>
        <w:t xml:space="preserve">; </w:t>
      </w:r>
      <w:r>
        <w:rPr>
          <w:lang w:val="es_ES" w:bidi="es_ES"/>
        </w:rPr>
        <w:t>4:7</w:t>
      </w:r>
      <w:r>
        <w:rPr>
          <w:lang w:val="es_ES" w:bidi="es_ES"/>
        </w:rPr>
        <w:t>). La Biblia presenta muchos ejemplos de esto cuando el pueblo de Dios se apartó de seguirlo (</w:t>
      </w:r>
      <w:r>
        <w:rPr>
          <w:lang w:val="es_ES" w:bidi="es_ES"/>
        </w:rPr>
        <w:t>2 Reyes 17:14,</w:t>
      </w:r>
      <w:r>
        <w:rPr>
          <w:lang w:val="es_ES" w:bidi="es_ES"/>
        </w:rPr>
        <w:t xml:space="preserve"> </w:t>
      </w:r>
      <w:r>
        <w:rPr>
          <w:lang w:val="es_ES" w:bidi="es_ES"/>
        </w:rPr>
        <w:t>Nehemías 9:16</w:t>
      </w:r>
      <w:r>
        <w:rPr>
          <w:lang w:val="es_ES" w:bidi="es_ES"/>
        </w:rPr>
        <w:t>–</w:t>
      </w:r>
      <w:r>
        <w:rPr>
          <w:lang w:val="es_ES" w:bidi="es_ES"/>
        </w:rPr>
        <w:t>17,</w:t>
      </w:r>
      <w:r>
        <w:rPr>
          <w:lang w:val="es_ES" w:bidi="es_ES"/>
        </w:rPr>
        <w:t xml:space="preserve"> </w:t>
      </w:r>
      <w:r>
        <w:rPr>
          <w:lang w:val="es_ES" w:bidi="es_ES"/>
        </w:rPr>
        <w:t>Hebreos 3:8</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Ceguera</w:t>
      </w:r>
      <w:r>
        <w:rPr>
          <w:lang w:val="es_ES" w:bidi="es_ES"/>
        </w:rPr>
        <w:t xml:space="preserve">; </w:t>
      </w:r>
      <w:r>
        <w:rPr>
          <w:lang w:val="es_ES" w:bidi="es_ES"/>
        </w:rPr>
        <w:t>Juicio</w:t>
      </w:r>
      <w:r>
        <w:rPr>
          <w:lang w:val="es_ES" w:bidi="es_ES"/>
        </w:rPr>
        <w:t xml:space="preserve">; </w:t>
      </w:r>
      <w:r>
        <w:rPr>
          <w:lang w:val="es_ES" w:bidi="es_ES"/>
        </w:rPr>
        <w:t>Regeneración</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