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Maacatitas, Macateos</w:t>
      </w:r>
      <w:r>
        <w:rPr>
          <w:lang w:val="es_ES" w:bidi="es_ES"/>
        </w:rPr>
      </w:r>
    </w:p>
    <w:p>
      <w:pPr>
        <w:pStyle w:val="Heading2"/>
      </w:pPr>
      <w:r>
        <w:rPr>
          <w:lang w:val="es_ES" w:bidi="es_ES"/>
        </w:rPr>
        <w:t>MAACATITAS</w:t>
      </w:r>
      <w:r>
        <w:rPr>
          <w:lang w:val="es_ES" w:bidi="es_ES"/>
        </w:rPr>
        <w:t>, MAACATEOS</w:t>
      </w:r>
    </w:p>
    <w:p>
      <w:pPr/>
      <w:r>
        <w:rPr>
          <w:lang w:val="es_ES" w:bidi="es_ES"/>
        </w:rPr>
      </w:r>
      <w:r>
        <w:rPr>
          <w:lang w:val="es_ES" w:bidi="es_ES"/>
        </w:rPr>
        <w:t>Un maacateo era una persona de la tierra de Maacá. Esta región estaba cerca de Gesur y en la frontera de la tierra asignada a la media tribu de Manasés (</w:t>
      </w:r>
      <w:r>
        <w:rPr>
          <w:lang w:val="es_ES" w:bidi="es_ES"/>
        </w:rPr>
        <w:t>Dt 3:14;</w:t>
      </w:r>
      <w:r>
        <w:rPr>
          <w:lang w:val="es_ES" w:bidi="es_ES"/>
        </w:rPr>
        <w:t xml:space="preserve"> </w:t>
      </w:r>
      <w:r>
        <w:rPr>
          <w:lang w:val="es_ES" w:bidi="es_ES"/>
        </w:rPr>
        <w:t>Jos 12:5,</w:t>
      </w:r>
      <w:r>
        <w:rPr>
          <w:lang w:val="es_ES" w:bidi="es_ES"/>
        </w:rPr>
        <w:t xml:space="preserve"> </w:t>
      </w:r>
      <w:r>
        <w:rPr>
          <w:lang w:val="es_ES" w:bidi="es_ES"/>
        </w:rPr>
        <w:t>13:11</w:t>
      </w:r>
      <w:r>
        <w:rPr>
          <w:lang w:val="es_ES" w:bidi="es_ES"/>
        </w:rPr>
        <w:t>). Jair tomó el control de esta tierra, pero él y su gente no lograron expulsar a los maacateos y gesuritas que aún residían allí (</w:t>
      </w:r>
      <w:r>
        <w:rPr>
          <w:lang w:val="es_ES" w:bidi="es_ES"/>
        </w:rPr>
        <w:t>Jos 13:13</w:t>
      </w:r>
      <w:r>
        <w:rPr>
          <w:lang w:val="es_ES" w:bidi="es_ES"/>
        </w:rPr>
        <w:t xml:space="preserve">). </w:t>
      </w:r>
    </w:p>
    <w:p>
      <w:pPr/>
      <w:r>
        <w:rPr>
          <w:lang w:val="es_ES" w:bidi="es_ES"/>
        </w:rPr>
      </w:r>
      <w:r>
        <w:rPr>
          <w:lang w:val="es_ES" w:bidi="es_ES"/>
        </w:rPr>
        <w:t>Un maacateo llamado Elifelet se unió al ejército de David. Era uno de los "hombres valientes" de David (</w:t>
      </w:r>
      <w:r>
        <w:rPr>
          <w:lang w:val="es_ES" w:bidi="es_ES"/>
        </w:rPr>
        <w:t>2 Sam 23:34</w:t>
      </w:r>
      <w:r>
        <w:rPr>
          <w:lang w:val="es_ES" w:bidi="es_ES"/>
        </w:rPr>
        <w:t xml:space="preserve">). En otra lista, se le menciona como </w:t>
      </w:r>
      <w:r>
        <w:rPr>
          <w:lang w:val="es_ES" w:bidi="es_ES"/>
        </w:rPr>
        <w:t xml:space="preserve">megueratita o mequeratita </w:t>
      </w:r>
      <w:r>
        <w:rPr>
          <w:lang w:val="es_ES" w:bidi="es_ES"/>
        </w:rPr>
        <w:t>(</w:t>
      </w:r>
      <w:r>
        <w:rPr>
          <w:lang w:val="es_ES" w:bidi="es_ES"/>
        </w:rPr>
        <w:t>1 Cro 11:36</w:t>
      </w:r>
      <w:r>
        <w:rPr>
          <w:lang w:val="es_ES" w:bidi="es_ES"/>
        </w:rPr>
        <w:t>). Esto podría ser un nombre diferente para el mismo lugar o persona.</w:t>
      </w:r>
    </w:p>
    <w:p>
      <w:pPr/>
      <w:r>
        <w:rPr>
          <w:lang w:val="es_ES" w:bidi="es_ES"/>
        </w:rPr>
      </w:r>
      <w:r>
        <w:rPr>
          <w:lang w:val="es_ES" w:bidi="es_ES"/>
        </w:rPr>
        <w:t>Los maacateos no eran amistosos hacia Israel. Muchos años después, tras la destrucción de Jerusalén por Babilonia, un hombre llamado Jaazanías (cuyo padre era maacateo) se unió a Ismael, el amonita, para luchar contra Gedalías. Gedalías había sido designado por el rey Nabucodonosor para gobernar la ciudad (</w:t>
      </w:r>
      <w:r>
        <w:rPr>
          <w:lang w:val="es_ES" w:bidi="es_ES"/>
        </w:rPr>
        <w:t>2 Re 25:23,</w:t>
      </w:r>
      <w:r>
        <w:rPr>
          <w:lang w:val="es_ES" w:bidi="es_ES"/>
        </w:rPr>
        <w:t xml:space="preserve"> </w:t>
      </w:r>
      <w:r>
        <w:rPr>
          <w:lang w:val="es_ES" w:bidi="es_ES"/>
        </w:rPr>
        <w:t>Jr 40:8</w:t>
      </w:r>
      <w:r>
        <w:rPr>
          <w:lang w:val="es_ES" w:bidi="es_ES"/>
        </w:rPr>
        <w:t>).</w:t>
      </w:r>
    </w:p>
    <w:p>
      <w:pPr/>
      <w:r>
        <w:rPr>
          <w:lang w:val="es_ES" w:bidi="es_ES"/>
        </w:rPr>
      </w:r>
      <w:r>
        <w:rPr>
          <w:lang w:val="es_ES" w:bidi="es_ES"/>
        </w:rPr>
        <w:t xml:space="preserve">Ver también </w:t>
      </w:r>
      <w:r>
        <w:rPr>
          <w:lang w:val="es_ES" w:bidi="es_ES"/>
        </w:rPr>
        <w:t>Maachâ, Maachâti (Lugar)</w:t>
      </w:r>
      <w:r>
        <w:rPr>
          <w:lang w:val="es_ES" w:bidi="es_ES"/>
        </w:rPr>
        <w:t>.</w:t>
      </w:r>
      <w:r>
        <w:rPr>
          <w:lang w:val="es_ES" w:bidi="es_ES"/>
        </w:rPr>
      </w:r>
      <w:r>
        <w:rPr>
          <w:lang w:val="es_ES" w:bidi="es_ES"/>
        </w:rPr>
      </w:r>
    </w:p>
    <w:p>
      <w:pPr/>
      <w:r>
        <w:rPr>
          <w:lang w:val="es_ES" w:bidi="es_ES"/>
        </w:rPr>
      </w:r>
    </w:p>
    <w:p>
      <w:pPr>
        <w:pStyle w:val="Heading2"/>
      </w:pPr>
      <w:r>
        <w:rPr>
          <w:lang w:val="es_ES" w:bidi="es_ES"/>
        </w:rPr>
        <w:t>Maachâ, Maaca (Persona)</w:t>
      </w:r>
      <w:r>
        <w:rPr>
          <w:lang w:val="es_ES" w:bidi="es_ES"/>
        </w:rPr>
      </w:r>
    </w:p>
    <w:p>
      <w:pPr/>
      <w:r>
        <w:rPr>
          <w:lang w:val="es_ES" w:bidi="es_ES"/>
        </w:rPr>
      </w:r>
      <w:r>
        <w:rPr>
          <w:lang w:val="es_ES" w:bidi="es_ES"/>
        </w:rPr>
        <w:t xml:space="preserve">Maachâ (en algunas traducciones también escrito </w:t>
      </w:r>
      <w:r>
        <w:rPr>
          <w:lang w:val="es_ES" w:bidi="es_ES"/>
        </w:rPr>
        <w:t>Maaca</w:t>
      </w:r>
      <w:r>
        <w:rPr>
          <w:lang w:val="es_ES" w:bidi="es_ES"/>
        </w:rPr>
        <w:t>) era un nombre hebreo común en el Antiguo Testamento. Varias personas llevaban este nombre.</w:t>
      </w:r>
    </w:p>
    <w:p>
      <w:pPr>
        <w:pStyle w:val="ListNumber"/>
        <w:numPr>
          <w:ilvl w:val="0"/>
          <w:numId w:val="14"/>
        </w:numPr>
        <w:spacing w:line="240" w:lineRule="auto"/>
        <w:ind w:left="720"/>
      </w:pPr>
      <w:r>
        <w:rPr>
          <w:lang w:val="es_ES" w:bidi="es_ES"/>
        </w:rPr>
      </w:r>
      <w:r>
        <w:rPr>
          <w:lang w:val="es_ES" w:bidi="es_ES"/>
        </w:rPr>
        <w:t>El último de los cuatro hijos nacidos de Nacor, el hermano de Abraham, y Reumá, su concubina (</w:t>
      </w:r>
      <w:r>
        <w:rPr>
          <w:lang w:val="es_ES" w:bidi="es_ES"/>
        </w:rPr>
        <w:t>Gn 22:24</w:t>
      </w:r>
      <w:r>
        <w:rPr>
          <w:lang w:val="es_ES" w:bidi="es_ES"/>
        </w:rPr>
        <w:t>).</w:t>
      </w:r>
    </w:p>
    <w:p>
      <w:pPr>
        <w:pStyle w:val="ListNumber"/>
        <w:spacing w:line="240" w:lineRule="auto"/>
        <w:ind w:left="720"/>
      </w:pPr>
      <w:r>
        <w:rPr>
          <w:lang w:val="es_ES" w:bidi="es_ES"/>
        </w:rPr>
      </w:r>
      <w:r>
        <w:rPr>
          <w:lang w:val="es_ES" w:bidi="es_ES"/>
        </w:rPr>
        <w:t xml:space="preserve">Una hija de </w:t>
      </w:r>
      <w:r>
        <w:rPr>
          <w:lang w:val="es_ES" w:bidi="es_ES"/>
        </w:rPr>
        <w:t>Talmai rey de Gessur</w:t>
      </w:r>
      <w:r>
        <w:rPr>
          <w:lang w:val="es_ES" w:bidi="es_ES"/>
        </w:rPr>
        <w:t xml:space="preserve">. Fue esposa del rey David y madre de </w:t>
      </w:r>
      <w:r>
        <w:rPr>
          <w:lang w:val="es_ES" w:bidi="es_ES"/>
        </w:rPr>
        <w:t xml:space="preserve">Absalóm </w:t>
      </w:r>
      <w:r>
        <w:rPr>
          <w:lang w:val="es_ES" w:bidi="es_ES"/>
        </w:rPr>
        <w:t>(</w:t>
      </w:r>
      <w:r>
        <w:rPr>
          <w:lang w:val="es_ES" w:bidi="es_ES"/>
        </w:rPr>
        <w:t>2 Sam 3:3,</w:t>
      </w:r>
      <w:r>
        <w:rPr>
          <w:lang w:val="es_ES" w:bidi="es_ES"/>
        </w:rPr>
        <w:t xml:space="preserve"> </w:t>
      </w:r>
      <w:r>
        <w:rPr>
          <w:lang w:val="es_ES" w:bidi="es_ES"/>
        </w:rPr>
        <w:t>1 Cro 3:2</w:t>
      </w:r>
      <w:r>
        <w:rPr>
          <w:lang w:val="es_ES" w:bidi="es_ES"/>
        </w:rPr>
        <w:t>).</w:t>
      </w:r>
    </w:p>
    <w:p>
      <w:pPr>
        <w:pStyle w:val="ListNumber"/>
        <w:spacing w:line="240" w:lineRule="auto"/>
        <w:ind w:left="720"/>
      </w:pPr>
      <w:r>
        <w:rPr>
          <w:lang w:val="es_ES" w:bidi="es_ES"/>
        </w:rPr>
      </w:r>
      <w:r>
        <w:rPr>
          <w:lang w:val="es_ES" w:bidi="es_ES"/>
        </w:rPr>
        <w:t xml:space="preserve">El Padre de </w:t>
      </w:r>
      <w:r>
        <w:rPr>
          <w:lang w:val="es_ES" w:bidi="es_ES"/>
        </w:rPr>
        <w:t>Achîs</w:t>
      </w:r>
      <w:r>
        <w:rPr>
          <w:lang w:val="es_ES" w:bidi="es_ES"/>
        </w:rPr>
        <w:t xml:space="preserve">. El rey </w:t>
      </w:r>
      <w:r>
        <w:rPr>
          <w:lang w:val="es_ES" w:bidi="es_ES"/>
        </w:rPr>
        <w:t xml:space="preserve">Achîs </w:t>
      </w:r>
      <w:r>
        <w:rPr>
          <w:lang w:val="es_ES" w:bidi="es_ES"/>
        </w:rPr>
        <w:t xml:space="preserve">de </w:t>
      </w:r>
      <w:r>
        <w:rPr>
          <w:lang w:val="es_ES" w:bidi="es_ES"/>
        </w:rPr>
        <w:t xml:space="preserve">Gath </w:t>
      </w:r>
      <w:r>
        <w:rPr>
          <w:lang w:val="es_ES" w:bidi="es_ES"/>
        </w:rPr>
        <w:t>acogió a dos de los esclavos de Semei durante el reinado del rey Salomón (</w:t>
      </w:r>
      <w:r>
        <w:rPr>
          <w:lang w:val="es_ES" w:bidi="es_ES"/>
        </w:rPr>
        <w:t>1 Re 2:39</w:t>
      </w:r>
      <w:r>
        <w:rPr>
          <w:lang w:val="es_ES" w:bidi="es_ES"/>
        </w:rPr>
        <w:t xml:space="preserve">). Probablemente sea la misma persona mencionada como Maoch en </w:t>
      </w:r>
      <w:r>
        <w:rPr>
          <w:lang w:val="es_ES" w:bidi="es_ES"/>
        </w:rPr>
        <w:t>1 Samuel 27:2</w:t>
      </w:r>
      <w:r>
        <w:rPr>
          <w:lang w:val="es_ES" w:bidi="es_ES"/>
        </w:rPr>
        <w:t>.</w:t>
        <w:br/>
      </w:r>
      <w:r>
        <w:rPr>
          <w:i/>
          <w:lang w:val="es_ES" w:bidi="es_ES"/>
        </w:rPr>
        <w:t>Ver</w:t>
      </w:r>
      <w:r>
        <w:rPr>
          <w:lang w:val="es_ES" w:bidi="es_ES"/>
        </w:rPr>
        <w:t xml:space="preserve"> </w:t>
      </w:r>
      <w:r>
        <w:rPr>
          <w:lang w:val="es_ES" w:bidi="es_ES"/>
        </w:rPr>
        <w:t>Maoch</w:t>
      </w:r>
      <w:r>
        <w:rPr>
          <w:lang w:val="es_ES" w:bidi="es_ES"/>
        </w:rPr>
        <w:t>.</w:t>
      </w:r>
    </w:p>
    <w:p>
      <w:pPr>
        <w:pStyle w:val="ListNumber"/>
        <w:spacing w:line="240" w:lineRule="auto"/>
        <w:ind w:left="720"/>
      </w:pPr>
      <w:r>
        <w:rPr>
          <w:lang w:val="es_ES" w:bidi="es_ES"/>
        </w:rPr>
      </w:r>
      <w:r>
        <w:rPr>
          <w:lang w:val="es_ES" w:bidi="es_ES"/>
        </w:rPr>
        <w:t>Una hija de Absalóm (también llamado Abisalom) (</w:t>
      </w:r>
      <w:r>
        <w:rPr>
          <w:lang w:val="es_ES" w:bidi="es_ES"/>
        </w:rPr>
        <w:t>1 Re 15:2,10</w:t>
      </w:r>
      <w:r>
        <w:rPr>
          <w:lang w:val="es_ES" w:bidi="es_ES"/>
        </w:rPr>
        <w:t>). Ella fue la esposa del Rey Roboam de Judá, quien gobernó desde 930 hasta 913 a.C. Fue la madre del Rey Abías, quien gobernó desde 913 hasta 910 a.C., y la abuela del Rey Asa de Judá, quien gobernó desde 910 hasta 869 a.C. (</w:t>
      </w:r>
      <w:r>
        <w:rPr>
          <w:lang w:val="es_ES" w:bidi="es_ES"/>
        </w:rPr>
        <w:t>1 Re 15:10,</w:t>
      </w:r>
      <w:r>
        <w:rPr>
          <w:lang w:val="es_ES" w:bidi="es_ES"/>
        </w:rPr>
        <w:t xml:space="preserve"> </w:t>
      </w:r>
      <w:r>
        <w:rPr>
          <w:lang w:val="es_ES" w:bidi="es_ES"/>
        </w:rPr>
        <w:t>2 Cro 11:20–22</w:t>
      </w:r>
      <w:r>
        <w:rPr>
          <w:lang w:val="es_ES" w:bidi="es_ES"/>
        </w:rPr>
        <w:t>). Más tarde, Asa la removió de su papel como reina madre porque hizo un ídolo para Asera (</w:t>
      </w:r>
      <w:r>
        <w:rPr>
          <w:lang w:val="es_ES" w:bidi="es_ES"/>
        </w:rPr>
        <w:t>1 Re 15:10–13,</w:t>
      </w:r>
      <w:r>
        <w:rPr>
          <w:lang w:val="es_ES" w:bidi="es_ES"/>
        </w:rPr>
        <w:t xml:space="preserve"> </w:t>
      </w:r>
      <w:r>
        <w:rPr>
          <w:lang w:val="es_ES" w:bidi="es_ES"/>
        </w:rPr>
        <w:t>2 Cro 15:16</w:t>
      </w:r>
      <w:r>
        <w:rPr>
          <w:lang w:val="es_ES" w:bidi="es_ES"/>
        </w:rPr>
        <w:t xml:space="preserve">). Su nombre se escribe </w:t>
      </w:r>
      <w:r>
        <w:rPr>
          <w:lang w:val="es_ES" w:bidi="es_ES"/>
        </w:rPr>
        <w:t>Michâía</w:t>
      </w:r>
      <w:r>
        <w:rPr>
          <w:lang w:val="es_ES" w:bidi="es_ES"/>
        </w:rPr>
        <w:t xml:space="preserve"> (o </w:t>
      </w:r>
      <w:r>
        <w:rPr>
          <w:lang w:val="es_ES" w:bidi="es_ES"/>
        </w:rPr>
        <w:t>Micaías</w:t>
      </w:r>
      <w:r>
        <w:rPr>
          <w:lang w:val="es_ES" w:bidi="es_ES"/>
        </w:rPr>
        <w:t xml:space="preserve">) en </w:t>
      </w:r>
      <w:r>
        <w:rPr>
          <w:lang w:val="es_ES" w:bidi="es_ES"/>
        </w:rPr>
        <w:t>2 Crónicas 13:2</w:t>
      </w:r>
      <w:r>
        <w:rPr>
          <w:lang w:val="es_ES" w:bidi="es_ES"/>
        </w:rPr>
        <w:t>.</w:t>
      </w:r>
    </w:p>
    <w:p>
      <w:pPr>
        <w:pStyle w:val="ListNumber"/>
        <w:spacing w:line="240" w:lineRule="auto"/>
        <w:ind w:left="720"/>
      </w:pPr>
      <w:r>
        <w:rPr>
          <w:lang w:val="es_ES" w:bidi="es_ES"/>
        </w:rPr>
      </w:r>
      <w:r>
        <w:rPr>
          <w:lang w:val="es_ES" w:bidi="es_ES"/>
        </w:rPr>
        <w:t>Una concubina de Caleb y madre de cuatro hijos (</w:t>
      </w:r>
      <w:r>
        <w:rPr>
          <w:lang w:val="es_ES" w:bidi="es_ES"/>
        </w:rPr>
        <w:t>1 Cro 2:48</w:t>
      </w:r>
      <w:r>
        <w:rPr>
          <w:lang w:val="es_ES" w:bidi="es_ES"/>
        </w:rPr>
        <w:t>).</w:t>
      </w:r>
    </w:p>
    <w:p>
      <w:pPr>
        <w:pStyle w:val="ListNumber"/>
        <w:spacing w:line="240" w:lineRule="auto"/>
        <w:ind w:left="720"/>
      </w:pPr>
      <w:r>
        <w:rPr>
          <w:lang w:val="es_ES" w:bidi="es_ES"/>
        </w:rPr>
      </w:r>
      <w:r>
        <w:rPr>
          <w:lang w:val="es_ES" w:bidi="es_ES"/>
        </w:rPr>
        <w:t xml:space="preserve">Una hermana de </w:t>
      </w:r>
      <w:r>
        <w:rPr>
          <w:lang w:val="es_ES" w:bidi="es_ES"/>
        </w:rPr>
        <w:t>Huppim y Suppim</w:t>
      </w:r>
      <w:r>
        <w:rPr>
          <w:lang w:val="es_ES" w:bidi="es_ES"/>
        </w:rPr>
        <w:t xml:space="preserve">, esposa de </w:t>
      </w:r>
      <w:r>
        <w:rPr>
          <w:lang w:val="es_ES" w:bidi="es_ES"/>
        </w:rPr>
        <w:t>Machîr</w:t>
      </w:r>
      <w:r>
        <w:rPr>
          <w:lang w:val="es_ES" w:bidi="es_ES"/>
        </w:rPr>
        <w:t xml:space="preserve"> el manasita y madre de Peres y Seres (</w:t>
      </w:r>
      <w:r>
        <w:rPr>
          <w:lang w:val="es_ES" w:bidi="es_ES"/>
        </w:rPr>
        <w:t>1 Cro 7:15–16</w:t>
      </w:r>
      <w:r>
        <w:rPr>
          <w:lang w:val="es_ES" w:bidi="es_ES"/>
        </w:rPr>
        <w:t>).</w:t>
      </w:r>
    </w:p>
    <w:p>
      <w:pPr>
        <w:pStyle w:val="ListNumber"/>
        <w:spacing w:line="240" w:lineRule="auto"/>
        <w:ind w:left="720"/>
      </w:pPr>
      <w:r>
        <w:rPr>
          <w:lang w:val="es_ES" w:bidi="es_ES"/>
        </w:rPr>
      </w:r>
      <w:r>
        <w:rPr>
          <w:lang w:val="es_ES" w:bidi="es_ES"/>
        </w:rPr>
        <w:t xml:space="preserve">Una mujer de la tribu de Benjamín, esposa de </w:t>
      </w:r>
      <w:r>
        <w:rPr>
          <w:lang w:val="es_ES" w:bidi="es_ES"/>
        </w:rPr>
        <w:t>Jehiel</w:t>
      </w:r>
      <w:r>
        <w:rPr>
          <w:lang w:val="es_ES" w:bidi="es_ES"/>
        </w:rPr>
        <w:t>, fue antepasada del rey Saúl (</w:t>
      </w:r>
      <w:r>
        <w:rPr>
          <w:lang w:val="es_ES" w:bidi="es_ES"/>
        </w:rPr>
        <w:t>1 Cro 8:29,</w:t>
      </w:r>
      <w:r>
        <w:rPr>
          <w:lang w:val="es_ES" w:bidi="es_ES"/>
        </w:rPr>
        <w:t xml:space="preserve"> </w:t>
      </w:r>
      <w:r>
        <w:rPr>
          <w:lang w:val="es_ES" w:bidi="es_ES"/>
        </w:rPr>
        <w:t>9:35</w:t>
      </w:r>
      <w:r>
        <w:rPr>
          <w:lang w:val="es_ES" w:bidi="es_ES"/>
        </w:rPr>
        <w:t>).</w:t>
      </w:r>
    </w:p>
    <w:p>
      <w:pPr>
        <w:pStyle w:val="ListNumber"/>
        <w:spacing w:line="240" w:lineRule="auto"/>
        <w:ind w:left="720"/>
      </w:pPr>
      <w:r>
        <w:rPr>
          <w:lang w:val="es_ES" w:bidi="es_ES"/>
        </w:rPr>
      </w:r>
      <w:r>
        <w:rPr>
          <w:lang w:val="es_ES" w:bidi="es_ES"/>
        </w:rPr>
        <w:t>El padre de Hanán, uno de los valientes guerreros de David (</w:t>
      </w:r>
      <w:r>
        <w:rPr>
          <w:lang w:val="es_ES" w:bidi="es_ES"/>
        </w:rPr>
        <w:t>1 Cro 11:43</w:t>
      </w:r>
      <w:r>
        <w:rPr>
          <w:lang w:val="es_ES" w:bidi="es_ES"/>
        </w:rPr>
        <w:t>).</w:t>
      </w:r>
    </w:p>
    <w:p>
      <w:pPr>
        <w:pStyle w:val="ListNumber"/>
        <w:spacing w:line="240" w:lineRule="auto"/>
        <w:ind w:left="720"/>
      </w:pPr>
      <w:r>
        <w:rPr>
          <w:lang w:val="es_ES" w:bidi="es_ES"/>
        </w:rPr>
      </w:r>
      <w:r>
        <w:rPr>
          <w:lang w:val="es_ES" w:bidi="es_ES"/>
        </w:rPr>
        <w:t xml:space="preserve">El padre de </w:t>
      </w:r>
      <w:r>
        <w:rPr>
          <w:lang w:val="es_ES" w:bidi="es_ES"/>
        </w:rPr>
        <w:t>Sephatías</w:t>
      </w:r>
      <w:r>
        <w:rPr>
          <w:lang w:val="es_ES" w:bidi="es_ES"/>
        </w:rPr>
        <w:t xml:space="preserve">. </w:t>
      </w:r>
      <w:r>
        <w:rPr>
          <w:lang w:val="es_ES" w:bidi="es_ES"/>
        </w:rPr>
        <w:t>Sephatías</w:t>
      </w:r>
      <w:r>
        <w:rPr>
          <w:lang w:val="es_ES" w:bidi="es_ES"/>
        </w:rPr>
        <w:t xml:space="preserve"> fue el líder de la tribu de Simeón durante el reinado del rey David (</w:t>
      </w:r>
      <w:r>
        <w:rPr>
          <w:lang w:val="es_ES" w:bidi="es_ES"/>
        </w:rPr>
        <w:t>1 Cro 27:16</w:t>
      </w:r>
      <w:r>
        <w:rPr>
          <w:lang w:val="es_ES" w:bidi="es_ES"/>
        </w:rPr>
        <w:t>).</w:t>
      </w:r>
      <w:r>
        <w:rPr>
          <w:lang w:val="es_ES" w:bidi="es_ES"/>
        </w:rPr>
      </w:r>
      <w:r>
        <w:rPr>
          <w:lang w:val="es_ES" w:bidi="es_ES"/>
        </w:rPr>
      </w:r>
    </w:p>
    <w:p>
      <w:pPr/>
      <w:r>
        <w:rPr>
          <w:lang w:val="es_ES" w:bidi="es_ES"/>
        </w:rPr>
      </w:r>
    </w:p>
    <w:p>
      <w:pPr>
        <w:pStyle w:val="Heading2"/>
      </w:pPr>
      <w:r>
        <w:rPr>
          <w:lang w:val="es_ES" w:bidi="es_ES"/>
        </w:rPr>
        <w:t>Maachâ, Maachâti (Lugar)</w:t>
      </w:r>
      <w:r>
        <w:rPr>
          <w:lang w:val="es_ES" w:bidi="es_ES"/>
        </w:rPr>
      </w:r>
    </w:p>
    <w:p>
      <w:pPr>
        <w:pStyle w:val="Heading2"/>
      </w:pPr>
      <w:r>
        <w:rPr>
          <w:lang w:val="es_ES" w:bidi="es_ES"/>
        </w:rPr>
        <w:t>MAACHÂ</w:t>
      </w:r>
      <w:r>
        <w:rPr>
          <w:lang w:val="es_ES" w:bidi="es_ES"/>
        </w:rPr>
        <w:t xml:space="preserve">, </w:t>
      </w:r>
      <w:r>
        <w:rPr>
          <w:lang w:val="es_ES" w:bidi="es_ES"/>
        </w:rPr>
        <w:t>MAACHÂTI</w:t>
      </w:r>
      <w:r>
        <w:rPr>
          <w:lang w:val="es_ES" w:bidi="es_ES"/>
        </w:rPr>
        <w:t>* (Lugar)</w:t>
      </w:r>
    </w:p>
    <w:p>
      <w:pPr/>
      <w:r>
        <w:rPr>
          <w:lang w:val="es_ES" w:bidi="es_ES"/>
        </w:rPr>
      </w:r>
      <w:r>
        <w:rPr>
          <w:lang w:val="es_ES" w:bidi="es_ES"/>
        </w:rPr>
        <w:t xml:space="preserve">Un pequeño reino en el norte de Transjordania, también conocido como Maachâ en </w:t>
      </w:r>
      <w:r>
        <w:rPr>
          <w:lang w:val="es_ES" w:bidi="es_ES"/>
        </w:rPr>
        <w:t>1 Crónicas 19:6</w:t>
      </w:r>
      <w:r>
        <w:rPr>
          <w:lang w:val="es_ES" w:bidi="es_ES"/>
        </w:rPr>
        <w:t xml:space="preserve"> (RVR09 "</w:t>
      </w:r>
      <w:r>
        <w:rPr>
          <w:lang w:val="es_ES" w:bidi="es_ES"/>
        </w:rPr>
        <w:t>Siria de Maachâ</w:t>
      </w:r>
      <w:r>
        <w:rPr>
          <w:lang w:val="es_ES" w:bidi="es_ES"/>
        </w:rPr>
        <w:t xml:space="preserve">"). Según </w:t>
      </w:r>
      <w:r>
        <w:rPr>
          <w:lang w:val="es_ES" w:bidi="es_ES"/>
        </w:rPr>
        <w:t>Josué 13:11</w:t>
      </w:r>
      <w:r>
        <w:rPr>
          <w:lang w:val="es_ES" w:bidi="es_ES"/>
        </w:rPr>
        <w:t xml:space="preserve">, los estados de </w:t>
      </w:r>
      <w:r>
        <w:rPr>
          <w:lang w:val="es_ES" w:bidi="es_ES"/>
        </w:rPr>
        <w:t xml:space="preserve">Gessuri </w:t>
      </w:r>
      <w:r>
        <w:rPr>
          <w:lang w:val="es_ES" w:bidi="es_ES"/>
        </w:rPr>
        <w:t xml:space="preserve">y </w:t>
      </w:r>
      <w:r>
        <w:rPr>
          <w:lang w:val="es_ES" w:bidi="es_ES"/>
        </w:rPr>
        <w:t xml:space="preserve">Maachâti </w:t>
      </w:r>
      <w:r>
        <w:rPr>
          <w:lang w:val="es_ES" w:bidi="es_ES"/>
        </w:rPr>
        <w:t>se encontraban entre Galaad y el Monte Hermón, y limitaban con el reino de Og, gobernante de Basán (</w:t>
      </w:r>
      <w:r>
        <w:rPr>
          <w:lang w:val="es_ES" w:bidi="es_ES"/>
        </w:rPr>
        <w:t>Jos 12:4–5</w:t>
      </w:r>
      <w:r>
        <w:rPr>
          <w:lang w:val="es_ES" w:bidi="es_ES"/>
        </w:rPr>
        <w:t>). Su gente era considerada descendiente de Nacor (</w:t>
      </w:r>
      <w:r>
        <w:rPr>
          <w:lang w:val="es_ES" w:bidi="es_ES"/>
        </w:rPr>
        <w:t>Gn 22:24</w:t>
      </w:r>
      <w:r>
        <w:rPr>
          <w:lang w:val="es_ES" w:bidi="es_ES"/>
        </w:rPr>
        <w:t>) y eran la tribu más meridional de los nahoritas.</w:t>
      </w:r>
    </w:p>
    <w:p>
      <w:pPr/>
      <w:r>
        <w:rPr>
          <w:lang w:val="es_ES" w:bidi="es_ES"/>
        </w:rPr>
      </w:r>
      <w:r>
        <w:rPr>
          <w:i/>
          <w:lang w:val="es_ES" w:bidi="es_ES"/>
        </w:rPr>
        <w:t>Ver también</w:t>
      </w:r>
      <w:r>
        <w:rPr>
          <w:lang w:val="es_ES" w:bidi="es_ES"/>
        </w:rPr>
        <w:t xml:space="preserve"> </w:t>
      </w:r>
      <w:r>
        <w:rPr>
          <w:lang w:val="es_ES" w:bidi="es_ES"/>
        </w:rPr>
        <w:t>Aram (Persona) #2</w:t>
      </w:r>
      <w:r>
        <w:rPr>
          <w:lang w:val="es_ES" w:bidi="es_ES"/>
        </w:rPr>
        <w:t xml:space="preserve">; </w:t>
      </w:r>
      <w:r>
        <w:rPr>
          <w:lang w:val="es_ES" w:bidi="es_ES"/>
        </w:rPr>
        <w:t>Aram (Lugar)</w:t>
      </w:r>
      <w:r>
        <w:rPr>
          <w:lang w:val="es_ES" w:bidi="es_ES"/>
        </w:rPr>
        <w:t>.</w:t>
      </w:r>
      <w:r>
        <w:rPr>
          <w:lang w:val="es_ES" w:bidi="es_ES"/>
        </w:rPr>
      </w:r>
      <w:r>
        <w:rPr>
          <w:lang w:val="es_ES" w:bidi="es_ES"/>
        </w:rPr>
      </w:r>
    </w:p>
    <w:p>
      <w:pPr/>
      <w:r>
        <w:rPr>
          <w:lang w:val="es_ES" w:bidi="es_ES"/>
        </w:rPr>
      </w:r>
    </w:p>
    <w:p>
      <w:pPr>
        <w:pStyle w:val="Heading2"/>
      </w:pPr>
      <w:r>
        <w:rPr>
          <w:lang w:val="es_ES" w:bidi="es_ES"/>
        </w:rPr>
        <w:t>Maadi</w:t>
      </w:r>
      <w:r>
        <w:rPr>
          <w:lang w:val="es_ES" w:bidi="es_ES"/>
        </w:rPr>
      </w:r>
    </w:p>
    <w:p>
      <w:pPr/>
      <w:r>
        <w:rPr>
          <w:lang w:val="es_ES" w:bidi="es_ES"/>
        </w:rPr>
      </w:r>
      <w:r>
        <w:rPr>
          <w:lang w:val="es_ES" w:bidi="es_ES"/>
        </w:rPr>
        <w:t>El hijo de Bani, quien obedeció la exhortación de Esdras de divorciarse de su esposa pagana después del exilio (</w:t>
      </w:r>
      <w:r>
        <w:rPr>
          <w:lang w:val="es_ES" w:bidi="es_ES"/>
        </w:rPr>
        <w:t>Esd 10:34</w:t>
      </w:r>
      <w:r>
        <w:rPr>
          <w:lang w:val="es_ES" w:bidi="es_ES"/>
        </w:rPr>
        <w:t xml:space="preserve">). En otros textos bíblicos en español se usa la grafía Madai. </w:t>
      </w:r>
      <w:r>
        <w:rPr>
          <w:lang w:val="es_ES" w:bidi="es_ES"/>
        </w:rPr>
      </w:r>
      <w:r>
        <w:rPr>
          <w:lang w:val="es_ES" w:bidi="es_ES"/>
        </w:rPr>
      </w:r>
    </w:p>
    <w:p>
      <w:pPr/>
      <w:r>
        <w:rPr>
          <w:lang w:val="es_ES" w:bidi="es_ES"/>
        </w:rPr>
      </w:r>
    </w:p>
    <w:p>
      <w:pPr>
        <w:pStyle w:val="Heading2"/>
      </w:pPr>
      <w:r>
        <w:rPr>
          <w:lang w:val="es_ES" w:bidi="es_ES"/>
        </w:rPr>
        <w:t>Maadías</w:t>
      </w:r>
      <w:r>
        <w:rPr>
          <w:lang w:val="es_ES" w:bidi="es_ES"/>
        </w:rPr>
      </w:r>
    </w:p>
    <w:p>
      <w:pPr/>
      <w:r>
        <w:rPr>
          <w:lang w:val="es_ES" w:bidi="es_ES"/>
        </w:rPr>
      </w:r>
      <w:r>
        <w:rPr>
          <w:lang w:val="es_ES" w:bidi="es_ES"/>
        </w:rPr>
        <w:t>Jefe de una familia sacerdotal que regresó a Jerusalén después del exilio (</w:t>
      </w:r>
      <w:r>
        <w:rPr>
          <w:lang w:val="es_ES" w:bidi="es_ES"/>
        </w:rPr>
        <w:t>Ne 12:5</w:t>
      </w:r>
      <w:r>
        <w:rPr>
          <w:lang w:val="es_ES" w:bidi="es_ES"/>
        </w:rPr>
        <w:t xml:space="preserve">) y cuya casa fue liderada por Piltai en la siguiente generación durante los días de Joiaquim, el sumo sacerdote. Es llamado Moadías en </w:t>
      </w:r>
      <w:r>
        <w:rPr>
          <w:lang w:val="es_ES" w:bidi="es_ES"/>
        </w:rPr>
        <w:t>Nehemías 12:17</w:t>
      </w:r>
      <w:r>
        <w:rPr>
          <w:lang w:val="es_ES" w:bidi="es_ES"/>
        </w:rPr>
        <w:t>. Quizás pueda identificarse con el sacerdote Maazías, quien puso su sello en el pacto de Esdras (</w:t>
      </w:r>
      <w:r>
        <w:rPr>
          <w:lang w:val="es_ES" w:bidi="es_ES"/>
        </w:rPr>
        <w:t>Ne 10:8</w:t>
      </w:r>
      <w:r>
        <w:rPr>
          <w:lang w:val="es_ES" w:bidi="es_ES"/>
        </w:rPr>
        <w:t>).</w:t>
      </w:r>
      <w:r>
        <w:rPr>
          <w:lang w:val="es_ES" w:bidi="es_ES"/>
        </w:rPr>
      </w:r>
      <w:r>
        <w:rPr>
          <w:lang w:val="es_ES" w:bidi="es_ES"/>
        </w:rPr>
      </w:r>
    </w:p>
    <w:p>
      <w:pPr/>
      <w:r>
        <w:rPr>
          <w:lang w:val="es_ES" w:bidi="es_ES"/>
        </w:rPr>
      </w:r>
    </w:p>
    <w:p>
      <w:pPr>
        <w:pStyle w:val="Heading2"/>
      </w:pPr>
      <w:r>
        <w:rPr>
          <w:lang w:val="es_ES" w:bidi="es_ES"/>
        </w:rPr>
        <w:t>Maai</w:t>
      </w:r>
      <w:r>
        <w:rPr>
          <w:lang w:val="es_ES" w:bidi="es_ES"/>
        </w:rPr>
      </w:r>
    </w:p>
    <w:p>
      <w:pPr/>
      <w:r>
        <w:rPr>
          <w:lang w:val="es_ES" w:bidi="es_ES"/>
        </w:rPr>
      </w:r>
      <w:r>
        <w:rPr>
          <w:lang w:val="es_ES" w:bidi="es_ES"/>
        </w:rPr>
        <w:t>Músico sacerdotal que participó en la dedicación del muro reconstruido de Jerusalén (</w:t>
      </w:r>
      <w:r>
        <w:rPr>
          <w:lang w:val="es_ES" w:bidi="es_ES"/>
        </w:rPr>
        <w:t>Ne 12:36</w:t>
      </w:r>
      <w:r>
        <w:rPr>
          <w:lang w:val="es_ES" w:bidi="es_ES"/>
        </w:rPr>
        <w:t>).</w:t>
      </w:r>
      <w:r>
        <w:rPr>
          <w:lang w:val="es_ES" w:bidi="es_ES"/>
        </w:rPr>
      </w:r>
      <w:r>
        <w:rPr>
          <w:lang w:val="es_ES" w:bidi="es_ES"/>
        </w:rPr>
      </w:r>
    </w:p>
    <w:p>
      <w:pPr/>
      <w:r>
        <w:rPr>
          <w:lang w:val="es_ES" w:bidi="es_ES"/>
        </w:rPr>
      </w:r>
    </w:p>
    <w:p>
      <w:pPr>
        <w:pStyle w:val="Heading2"/>
      </w:pPr>
      <w:r>
        <w:rPr>
          <w:lang w:val="es_ES" w:bidi="es_ES"/>
        </w:rPr>
        <w:t>Maala</w:t>
      </w:r>
      <w:r>
        <w:rPr>
          <w:lang w:val="es_ES" w:bidi="es_ES"/>
        </w:rPr>
      </w:r>
    </w:p>
    <w:p>
      <w:pPr/>
      <w:r>
        <w:rPr>
          <w:lang w:val="es_ES" w:bidi="es_ES"/>
        </w:rPr>
      </w:r>
      <w:r>
        <w:rPr>
          <w:lang w:val="es_ES" w:bidi="es_ES"/>
        </w:rPr>
        <w:t>Una manasita. Ella fue una de las cinco hijas de Zelofehad. Mala y sus hermanas apelaron a Moisés y le pidieron que estableciera un acuerdo que les permitiera conservar su herencia, ya que no tenían hermanos (</w:t>
      </w:r>
      <w:r>
        <w:rPr>
          <w:lang w:val="es_ES" w:bidi="es_ES"/>
        </w:rPr>
        <w:t>Nm 26:33,</w:t>
      </w:r>
      <w:r>
        <w:rPr>
          <w:lang w:val="es_ES" w:bidi="es_ES"/>
        </w:rPr>
        <w:t xml:space="preserve"> </w:t>
      </w:r>
      <w:r>
        <w:rPr>
          <w:lang w:val="es_ES" w:bidi="es_ES"/>
        </w:rPr>
        <w:t>27:1,</w:t>
      </w:r>
      <w:r>
        <w:rPr>
          <w:lang w:val="es_ES" w:bidi="es_ES"/>
        </w:rPr>
        <w:t xml:space="preserve"> </w:t>
      </w:r>
      <w:r>
        <w:rPr>
          <w:lang w:val="es_ES" w:bidi="es_ES"/>
        </w:rPr>
        <w:t>36:11;</w:t>
      </w:r>
      <w:r>
        <w:rPr>
          <w:lang w:val="es_ES" w:bidi="es_ES"/>
        </w:rPr>
        <w:t xml:space="preserve"> </w:t>
      </w:r>
      <w:r>
        <w:rPr>
          <w:lang w:val="es_ES" w:bidi="es_ES"/>
        </w:rPr>
        <w:t>Jos 17:3</w:t>
      </w:r>
      <w:r>
        <w:rPr>
          <w:lang w:val="es_ES" w:bidi="es_ES"/>
        </w:rPr>
        <w:t>).</w:t>
      </w:r>
      <w:r>
        <w:rPr>
          <w:lang w:val="es_ES" w:bidi="es_ES"/>
        </w:rPr>
      </w:r>
      <w:r>
        <w:rPr>
          <w:lang w:val="es_ES" w:bidi="es_ES"/>
        </w:rPr>
      </w:r>
    </w:p>
    <w:p>
      <w:pPr/>
      <w:r>
        <w:rPr>
          <w:lang w:val="es_ES" w:bidi="es_ES"/>
        </w:rPr>
      </w:r>
    </w:p>
    <w:p>
      <w:pPr>
        <w:pStyle w:val="Heading2"/>
      </w:pPr>
      <w:r>
        <w:rPr>
          <w:lang w:val="es_ES" w:bidi="es_ES"/>
        </w:rPr>
        <w:t>Ma'Aneh</w:t>
      </w:r>
      <w:r>
        <w:rPr>
          <w:lang w:val="es_ES" w:bidi="es_ES"/>
        </w:rPr>
      </w:r>
    </w:p>
    <w:p>
      <w:pPr/>
      <w:r>
        <w:rPr>
          <w:lang w:val="es_ES" w:bidi="es_ES"/>
        </w:rPr>
      </w:r>
      <w:r>
        <w:rPr>
          <w:lang w:val="es_ES" w:bidi="es_ES"/>
        </w:rPr>
        <w:t xml:space="preserve">Unidad de medida equivalente a la longitud de un surco de 18,3 a 27,4 metros.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Maarath</w:t>
      </w:r>
      <w:r>
        <w:rPr>
          <w:lang w:val="es_ES" w:bidi="es_ES"/>
        </w:rPr>
      </w:r>
    </w:p>
    <w:p>
      <w:pPr/>
      <w:r>
        <w:rPr>
          <w:lang w:val="es_ES" w:bidi="es_ES"/>
        </w:rPr>
      </w:r>
      <w:r>
        <w:rPr>
          <w:lang w:val="es_ES" w:bidi="es_ES"/>
        </w:rPr>
        <w:t>Una de las ciudades pertenecientes a la herencia de Judá, situada en la región montañosa (</w:t>
      </w:r>
      <w:r>
        <w:rPr>
          <w:lang w:val="es_ES" w:bidi="es_ES"/>
        </w:rPr>
        <w:t>Jos 15:59</w:t>
      </w:r>
      <w:r>
        <w:rPr>
          <w:lang w:val="es_ES" w:bidi="es_ES"/>
        </w:rPr>
        <w:t xml:space="preserve">), posiblemente sea la moderna Biet Ummar, a 11 kilómetros al norte de Hebrón. Podría ser la misma que Maroth, mencionada en </w:t>
      </w:r>
      <w:r>
        <w:rPr>
          <w:lang w:val="es_ES" w:bidi="es_ES"/>
        </w:rPr>
        <w:t>Miqueas 1:12</w:t>
      </w:r>
      <w:r>
        <w:rPr>
          <w:lang w:val="es_ES" w:bidi="es_ES"/>
        </w:rPr>
        <w:t>.</w:t>
      </w:r>
      <w:r>
        <w:rPr>
          <w:lang w:val="es_ES" w:bidi="es_ES"/>
        </w:rPr>
      </w:r>
      <w:r>
        <w:rPr>
          <w:lang w:val="es_ES" w:bidi="es_ES"/>
        </w:rPr>
      </w:r>
    </w:p>
    <w:p>
      <w:pPr/>
      <w:r>
        <w:rPr>
          <w:lang w:val="es_ES" w:bidi="es_ES"/>
        </w:rPr>
      </w:r>
    </w:p>
    <w:p>
      <w:pPr>
        <w:pStyle w:val="Heading2"/>
      </w:pPr>
      <w:r>
        <w:rPr>
          <w:lang w:val="es_ES" w:bidi="es_ES"/>
        </w:rPr>
        <w:t>Maas</w:t>
      </w:r>
      <w:r>
        <w:rPr>
          <w:lang w:val="es_ES" w:bidi="es_ES"/>
        </w:rPr>
      </w:r>
    </w:p>
    <w:p>
      <w:pPr/>
      <w:r>
        <w:rPr>
          <w:lang w:val="es_ES" w:bidi="es_ES"/>
        </w:rPr>
      </w:r>
      <w:r>
        <w:rPr>
          <w:lang w:val="es_ES" w:bidi="es_ES"/>
        </w:rPr>
        <w:t>Hijo de Ram de la tribu de Judá (</w:t>
      </w:r>
      <w:r>
        <w:rPr>
          <w:lang w:val="es_ES" w:bidi="es_ES"/>
        </w:rPr>
        <w:t>1 Cro 2:27</w:t>
      </w:r>
      <w:r>
        <w:rPr>
          <w:lang w:val="es_ES" w:bidi="es_ES"/>
        </w:rPr>
        <w:t>).</w:t>
      </w:r>
      <w:r>
        <w:rPr>
          <w:lang w:val="es_ES" w:bidi="es_ES"/>
        </w:rPr>
      </w:r>
      <w:r>
        <w:rPr>
          <w:lang w:val="es_ES" w:bidi="es_ES"/>
        </w:rPr>
      </w:r>
    </w:p>
    <w:p>
      <w:pPr/>
      <w:r>
        <w:rPr>
          <w:lang w:val="es_ES" w:bidi="es_ES"/>
        </w:rPr>
      </w:r>
    </w:p>
    <w:p>
      <w:pPr>
        <w:pStyle w:val="Heading2"/>
      </w:pPr>
      <w:r>
        <w:rPr>
          <w:lang w:val="es_ES" w:bidi="es_ES"/>
        </w:rPr>
        <w:t>Maasías</w:t>
      </w:r>
      <w:r>
        <w:rPr>
          <w:lang w:val="es_ES" w:bidi="es_ES"/>
        </w:rPr>
      </w:r>
    </w:p>
    <w:p>
      <w:pPr/>
      <w:r>
        <w:rPr>
          <w:lang w:val="es_ES" w:bidi="es_ES"/>
        </w:rPr>
      </w:r>
      <w:r>
        <w:rPr>
          <w:lang w:val="es_ES" w:bidi="es_ES"/>
        </w:rPr>
        <w:t>1. Uno de los cantantes seleccionados por los levitas para acompañar a David cuando llevó el arca desde la casa de Obed-Edom a Jerusalén (</w:t>
      </w:r>
      <w:r>
        <w:rPr>
          <w:lang w:val="es_ES" w:bidi="es_ES"/>
        </w:rPr>
        <w:t>1 Cro15:18–20</w:t>
      </w:r>
      <w:r>
        <w:rPr>
          <w:lang w:val="es_ES" w:bidi="es_ES"/>
        </w:rPr>
        <w:t>).</w:t>
      </w:r>
    </w:p>
    <w:p>
      <w:pPr/>
      <w:r>
        <w:rPr>
          <w:lang w:val="es_ES" w:bidi="es_ES"/>
        </w:rPr>
      </w:r>
      <w:r>
        <w:rPr>
          <w:lang w:val="es_ES" w:bidi="es_ES"/>
        </w:rPr>
        <w:t>2. Comandante que acordó ayudar a Joiadá, el sacerdote, a coronar a Joás como rey (</w:t>
      </w:r>
      <w:r>
        <w:rPr>
          <w:lang w:val="es_ES" w:bidi="es_ES"/>
        </w:rPr>
        <w:t>2 Cro 23:1</w:t>
      </w:r>
      <w:r>
        <w:rPr>
          <w:lang w:val="es_ES" w:bidi="es_ES"/>
        </w:rPr>
        <w:t>).</w:t>
      </w:r>
    </w:p>
    <w:p>
      <w:pPr/>
      <w:r>
        <w:rPr>
          <w:lang w:val="es_ES" w:bidi="es_ES"/>
        </w:rPr>
      </w:r>
      <w:r>
        <w:rPr>
          <w:lang w:val="es_ES" w:bidi="es_ES"/>
        </w:rPr>
        <w:t>3. Oficial que sirvió al rey Uzías, ayudando en la organización del ejército del rey (</w:t>
      </w:r>
      <w:r>
        <w:rPr>
          <w:lang w:val="es_ES" w:bidi="es_ES"/>
        </w:rPr>
        <w:t>2 Cro 26:11</w:t>
      </w:r>
      <w:r>
        <w:rPr>
          <w:lang w:val="es_ES" w:bidi="es_ES"/>
        </w:rPr>
        <w:t>).</w:t>
      </w:r>
    </w:p>
    <w:p>
      <w:pPr/>
      <w:r>
        <w:rPr>
          <w:lang w:val="es_ES" w:bidi="es_ES"/>
        </w:rPr>
      </w:r>
      <w:r>
        <w:rPr>
          <w:lang w:val="es_ES" w:bidi="es_ES"/>
        </w:rPr>
        <w:t>4. Hijo de la casa real de Judá que fue asesinado cuando Pecaj, el rey de Israel, invadió Judá (</w:t>
      </w:r>
      <w:r>
        <w:rPr>
          <w:lang w:val="es_ES" w:bidi="es_ES"/>
        </w:rPr>
        <w:t>2 Crón 28:7</w:t>
      </w:r>
      <w:r>
        <w:rPr>
          <w:lang w:val="es_ES" w:bidi="es_ES"/>
        </w:rPr>
        <w:t>).</w:t>
      </w:r>
    </w:p>
    <w:p>
      <w:pPr/>
      <w:r>
        <w:rPr>
          <w:lang w:val="es_ES" w:bidi="es_ES"/>
        </w:rPr>
      </w:r>
      <w:r>
        <w:rPr>
          <w:lang w:val="es_ES" w:bidi="es_ES"/>
        </w:rPr>
        <w:t>5. Gobernante en Jerusalén que Josías designó para ayudar en la reparación del templo (</w:t>
      </w:r>
      <w:r>
        <w:rPr>
          <w:lang w:val="es_ES" w:bidi="es_ES"/>
        </w:rPr>
        <w:t>2 Cro 34:8</w:t>
      </w:r>
      <w:r>
        <w:rPr>
          <w:lang w:val="es_ES" w:bidi="es_ES"/>
        </w:rPr>
        <w:t>).</w:t>
      </w:r>
    </w:p>
    <w:p>
      <w:pPr/>
      <w:r>
        <w:rPr>
          <w:lang w:val="es_ES" w:bidi="es_ES"/>
        </w:rPr>
      </w:r>
      <w:r>
        <w:rPr>
          <w:lang w:val="es_ES" w:bidi="es_ES"/>
        </w:rPr>
        <w:t>6–8. Tres sacerdotes que siguieron la exhortación de Esdras de divorciarse de sus esposas extranjeras durante la era posexílica (</w:t>
      </w:r>
      <w:r>
        <w:rPr>
          <w:lang w:val="es_ES" w:bidi="es_ES"/>
        </w:rPr>
        <w:t>Esd 10:18–22</w:t>
      </w:r>
      <w:r>
        <w:rPr>
          <w:lang w:val="es_ES" w:bidi="es_ES"/>
        </w:rPr>
        <w:t>).</w:t>
      </w:r>
    </w:p>
    <w:p>
      <w:pPr/>
      <w:r>
        <w:rPr>
          <w:lang w:val="es_ES" w:bidi="es_ES"/>
        </w:rPr>
      </w:r>
      <w:r>
        <w:rPr>
          <w:lang w:val="es_ES" w:bidi="es_ES"/>
        </w:rPr>
        <w:t>9. Hijo de Pahat-Moab (</w:t>
      </w:r>
      <w:r>
        <w:rPr>
          <w:lang w:val="es_ES" w:bidi="es_ES"/>
        </w:rPr>
        <w:t>Esd 10:30</w:t>
      </w:r>
      <w:r>
        <w:rPr>
          <w:lang w:val="es_ES" w:bidi="es_ES"/>
        </w:rPr>
        <w:t>).</w:t>
      </w:r>
    </w:p>
    <w:p>
      <w:pPr/>
      <w:r>
        <w:rPr>
          <w:lang w:val="es_ES" w:bidi="es_ES"/>
        </w:rPr>
      </w:r>
      <w:r>
        <w:rPr>
          <w:lang w:val="es_ES" w:bidi="es_ES"/>
        </w:rPr>
        <w:t>10. Padre de Azarías, quien fue un reparador del muro de Jerusalén (</w:t>
      </w:r>
      <w:r>
        <w:rPr>
          <w:lang w:val="es_ES" w:bidi="es_ES"/>
        </w:rPr>
        <w:t>Ne 3:23</w:t>
      </w:r>
      <w:r>
        <w:rPr>
          <w:lang w:val="es_ES" w:bidi="es_ES"/>
        </w:rPr>
        <w:t>).</w:t>
      </w:r>
    </w:p>
    <w:p>
      <w:pPr/>
      <w:r>
        <w:rPr>
          <w:lang w:val="es_ES" w:bidi="es_ES"/>
        </w:rPr>
      </w:r>
      <w:r>
        <w:rPr>
          <w:lang w:val="es_ES" w:bidi="es_ES"/>
        </w:rPr>
        <w:t>11. El asistente de Esdras cuando leyó la ley al pueblo (</w:t>
      </w:r>
      <w:r>
        <w:rPr>
          <w:lang w:val="es_ES" w:bidi="es_ES"/>
        </w:rPr>
        <w:t>Ne 8:4</w:t>
      </w:r>
      <w:r>
        <w:rPr>
          <w:lang w:val="es_ES" w:bidi="es_ES"/>
        </w:rPr>
        <w:t>).</w:t>
      </w:r>
    </w:p>
    <w:p>
      <w:pPr/>
      <w:r>
        <w:rPr>
          <w:lang w:val="es_ES" w:bidi="es_ES"/>
        </w:rPr>
      </w:r>
      <w:r>
        <w:rPr>
          <w:lang w:val="es_ES" w:bidi="es_ES"/>
        </w:rPr>
        <w:t>12. Levita que, junto con otros, ayudó al pueblo a comprender la ley que Esdras leyó (</w:t>
      </w:r>
      <w:r>
        <w:rPr>
          <w:lang w:val="es_ES" w:bidi="es_ES"/>
        </w:rPr>
        <w:t>Ne 8:7</w:t>
      </w:r>
      <w:r>
        <w:rPr>
          <w:lang w:val="es_ES" w:bidi="es_ES"/>
        </w:rPr>
        <w:t>).</w:t>
      </w:r>
    </w:p>
    <w:p>
      <w:pPr/>
      <w:r>
        <w:rPr>
          <w:lang w:val="es_ES" w:bidi="es_ES"/>
        </w:rPr>
      </w:r>
      <w:r>
        <w:rPr>
          <w:lang w:val="es_ES" w:bidi="es_ES"/>
        </w:rPr>
        <w:t>13. Líder que dejó su marca en el pacto de Esdras bajo el liderazgo de Nehemías. También grafado Maaseías (</w:t>
      </w:r>
      <w:r>
        <w:rPr>
          <w:lang w:val="es_ES" w:bidi="es_ES"/>
        </w:rPr>
        <w:t>Ne 10:25</w:t>
      </w:r>
      <w:r>
        <w:rPr>
          <w:lang w:val="es_ES" w:bidi="es_ES"/>
        </w:rPr>
        <w:t>).</w:t>
      </w:r>
    </w:p>
    <w:p>
      <w:pPr/>
      <w:r>
        <w:rPr>
          <w:lang w:val="es_ES" w:bidi="es_ES"/>
        </w:rPr>
      </w:r>
      <w:r>
        <w:rPr>
          <w:lang w:val="es_ES" w:bidi="es_ES"/>
        </w:rPr>
        <w:t>14. Líder de la tribu de Judá e hijo de Baruc, que vivió en Jerusalén junto con aquellos elegidos por sorteo para heredar la ciudad reconstruida (</w:t>
      </w:r>
      <w:r>
        <w:rPr>
          <w:lang w:val="es_ES" w:bidi="es_ES"/>
        </w:rPr>
        <w:t>Ne 11:5</w:t>
      </w:r>
      <w:r>
        <w:rPr>
          <w:lang w:val="es_ES" w:bidi="es_ES"/>
        </w:rPr>
        <w:t xml:space="preserve">). A veces se le identifica con Asaías mencionado en </w:t>
      </w:r>
      <w:r>
        <w:rPr>
          <w:lang w:val="es_ES" w:bidi="es_ES"/>
        </w:rPr>
        <w:t>1 Crónicas 9:5</w:t>
      </w:r>
      <w:r>
        <w:rPr>
          <w:lang w:val="es_ES" w:bidi="es_ES"/>
        </w:rPr>
        <w:t>.</w:t>
      </w:r>
    </w:p>
    <w:p>
      <w:pPr/>
      <w:r>
        <w:rPr>
          <w:lang w:val="es_ES" w:bidi="es_ES"/>
        </w:rPr>
      </w:r>
      <w:r>
        <w:rPr>
          <w:lang w:val="es_ES" w:bidi="es_ES"/>
        </w:rPr>
        <w:t>15. El hijo de Itiel, de la tribu de Benjamín, fue elegido para vivir en Jerusalén (</w:t>
      </w:r>
      <w:r>
        <w:rPr>
          <w:lang w:val="es_ES" w:bidi="es_ES"/>
        </w:rPr>
        <w:t>Ne 11:7</w:t>
      </w:r>
      <w:r>
        <w:rPr>
          <w:lang w:val="es_ES" w:bidi="es_ES"/>
        </w:rPr>
        <w:t>).</w:t>
      </w:r>
    </w:p>
    <w:p>
      <w:pPr/>
      <w:r>
        <w:rPr>
          <w:lang w:val="es_ES" w:bidi="es_ES"/>
        </w:rPr>
      </w:r>
      <w:r>
        <w:rPr>
          <w:lang w:val="es_ES" w:bidi="es_ES"/>
        </w:rPr>
        <w:t>16. Trompetista sacerdotal en la dedicación del muro de Jerusalén (</w:t>
      </w:r>
      <w:r>
        <w:rPr>
          <w:lang w:val="es_ES" w:bidi="es_ES"/>
        </w:rPr>
        <w:t>Ne 12:41</w:t>
      </w:r>
      <w:r>
        <w:rPr>
          <w:lang w:val="es_ES" w:bidi="es_ES"/>
        </w:rPr>
        <w:t>).</w:t>
      </w:r>
    </w:p>
    <w:p>
      <w:pPr/>
      <w:r>
        <w:rPr>
          <w:lang w:val="es_ES" w:bidi="es_ES"/>
        </w:rPr>
      </w:r>
      <w:r>
        <w:rPr>
          <w:lang w:val="es_ES" w:bidi="es_ES"/>
        </w:rPr>
        <w:t>17. Cantor sacerdotal en la dedicación del muro de Jerusalén (</w:t>
      </w:r>
      <w:r>
        <w:rPr>
          <w:lang w:val="es_ES" w:bidi="es_ES"/>
        </w:rPr>
        <w:t>Ne 12:42</w:t>
      </w:r>
      <w:r>
        <w:rPr>
          <w:lang w:val="es_ES" w:bidi="es_ES"/>
        </w:rPr>
        <w:t>).</w:t>
      </w:r>
    </w:p>
    <w:p>
      <w:pPr/>
      <w:r>
        <w:rPr>
          <w:lang w:val="es_ES" w:bidi="es_ES"/>
        </w:rPr>
      </w:r>
      <w:r>
        <w:rPr>
          <w:lang w:val="es_ES" w:bidi="es_ES"/>
        </w:rPr>
        <w:t>18. Padre de Sephanías, el sacerdote. Sephanías, junto con Pasur, fue enviado por el Rey Sedequías a Jeremías para consultar al Señor sobre el futuro de la guerra de Nabucodonosor contra Jerusalén (</w:t>
      </w:r>
      <w:r>
        <w:rPr>
          <w:lang w:val="es_ES" w:bidi="es_ES"/>
        </w:rPr>
        <w:t>Jr 21:1–2</w:t>
      </w:r>
      <w:r>
        <w:rPr>
          <w:lang w:val="es_ES" w:bidi="es_ES"/>
        </w:rPr>
        <w:t xml:space="preserve">; </w:t>
      </w:r>
      <w:r>
        <w:rPr>
          <w:lang w:val="es_ES" w:bidi="es_ES"/>
        </w:rPr>
        <w:t>29:25</w:t>
      </w:r>
      <w:r>
        <w:rPr>
          <w:lang w:val="es_ES" w:bidi="es_ES"/>
        </w:rPr>
        <w:t>) y para solicitar que Jeremías ore por Jerusalén (</w:t>
      </w:r>
      <w:r>
        <w:rPr>
          <w:lang w:val="es_ES" w:bidi="es_ES"/>
        </w:rPr>
        <w:t>37:3</w:t>
      </w:r>
      <w:r>
        <w:rPr>
          <w:lang w:val="es_ES" w:bidi="es_ES"/>
        </w:rPr>
        <w:t>).</w:t>
      </w:r>
    </w:p>
    <w:p>
      <w:pPr/>
      <w:r>
        <w:rPr>
          <w:lang w:val="es_ES" w:bidi="es_ES"/>
        </w:rPr>
      </w:r>
      <w:r>
        <w:rPr>
          <w:lang w:val="es_ES" w:bidi="es_ES"/>
        </w:rPr>
        <w:t>19. Padre de Sedequías, el falso profeta, y oponente de la profecía de Jeremías sobre la caída de Jerusalén durante el asedio de Nabucodonosor (</w:t>
      </w:r>
      <w:r>
        <w:rPr>
          <w:lang w:val="es_ES" w:bidi="es_ES"/>
        </w:rPr>
        <w:t>Jr 29:21</w:t>
      </w:r>
      <w:r>
        <w:rPr>
          <w:lang w:val="es_ES" w:bidi="es_ES"/>
        </w:rPr>
        <w:t>).</w:t>
      </w:r>
    </w:p>
    <w:p>
      <w:pPr/>
      <w:r>
        <w:rPr>
          <w:lang w:val="es_ES" w:bidi="es_ES"/>
        </w:rPr>
      </w:r>
      <w:r>
        <w:rPr>
          <w:lang w:val="es_ES" w:bidi="es_ES"/>
        </w:rPr>
        <w:t xml:space="preserve">20. Ancestro de Baruc, en </w:t>
      </w:r>
      <w:r>
        <w:rPr>
          <w:lang w:val="es_ES" w:bidi="es_ES"/>
        </w:rPr>
        <w:t>Jeremías 32:12</w:t>
      </w:r>
      <w:r>
        <w:rPr>
          <w:lang w:val="es_ES" w:bidi="es_ES"/>
        </w:rPr>
        <w:t xml:space="preserve"> y </w:t>
      </w:r>
      <w:r>
        <w:rPr>
          <w:lang w:val="es_ES" w:bidi="es_ES"/>
        </w:rPr>
        <w:t>51:59</w:t>
      </w:r>
      <w:r>
        <w:rPr>
          <w:lang w:val="es_ES" w:bidi="es_ES"/>
        </w:rPr>
        <w:t xml:space="preserve">. </w:t>
      </w:r>
      <w:r>
        <w:rPr>
          <w:i/>
          <w:lang w:val="es_ES" w:bidi="es_ES"/>
        </w:rPr>
        <w:t xml:space="preserve">Ver </w:t>
      </w:r>
      <w:r>
        <w:rPr>
          <w:lang w:val="es_ES" w:bidi="es_ES"/>
        </w:rPr>
        <w:t>Mahseías</w:t>
      </w:r>
      <w:r>
        <w:rPr>
          <w:lang w:val="es_ES" w:bidi="es_ES"/>
        </w:rPr>
        <w:t>.</w:t>
      </w:r>
    </w:p>
    <w:p>
      <w:pPr/>
      <w:r>
        <w:rPr>
          <w:lang w:val="es_ES" w:bidi="es_ES"/>
        </w:rPr>
      </w:r>
      <w:r>
        <w:rPr>
          <w:lang w:val="es_ES" w:bidi="es_ES"/>
        </w:rPr>
        <w:t>21. Guardián del umbral durante el reinado de Joacim (</w:t>
      </w:r>
      <w:r>
        <w:rPr>
          <w:lang w:val="es_ES" w:bidi="es_ES"/>
        </w:rPr>
        <w:t>Jr 35:4</w:t>
      </w:r>
      <w:r>
        <w:rPr>
          <w:lang w:val="es_ES" w:bidi="es_ES"/>
        </w:rPr>
        <w:t>).</w:t>
      </w:r>
      <w:r>
        <w:rPr>
          <w:lang w:val="es_ES" w:bidi="es_ES"/>
        </w:rPr>
      </w:r>
      <w:r>
        <w:rPr>
          <w:lang w:val="es_ES" w:bidi="es_ES"/>
        </w:rPr>
      </w:r>
    </w:p>
    <w:p>
      <w:pPr/>
      <w:r>
        <w:rPr>
          <w:lang w:val="es_ES" w:bidi="es_ES"/>
        </w:rPr>
      </w:r>
    </w:p>
    <w:p>
      <w:pPr>
        <w:pStyle w:val="Heading2"/>
      </w:pPr>
      <w:r>
        <w:rPr>
          <w:lang w:val="es_ES" w:bidi="es_ES"/>
        </w:rPr>
        <w:t>Maasías</w:t>
      </w:r>
      <w:r>
        <w:rPr>
          <w:lang w:val="es_ES" w:bidi="es_ES"/>
        </w:rPr>
      </w:r>
    </w:p>
    <w:p>
      <w:pPr/>
      <w:r>
        <w:rPr>
          <w:lang w:val="es_ES" w:bidi="es_ES"/>
        </w:rPr>
      </w:r>
      <w:r>
        <w:rPr>
          <w:lang w:val="es_ES" w:bidi="es_ES"/>
        </w:rPr>
        <w:t>Antepasado de Baruc (</w:t>
      </w:r>
      <w:r>
        <w:rPr>
          <w:lang w:val="es_ES" w:bidi="es_ES"/>
        </w:rPr>
        <w:t>Jr 32:12</w:t>
      </w:r>
      <w:r>
        <w:rPr>
          <w:lang w:val="es_ES" w:bidi="es_ES"/>
        </w:rPr>
        <w:t>) y Seraías (</w:t>
      </w:r>
      <w:r>
        <w:rPr>
          <w:lang w:val="es_ES" w:bidi="es_ES"/>
        </w:rPr>
        <w:t>Jr 51:59</w:t>
      </w:r>
      <w:r>
        <w:rPr>
          <w:lang w:val="es_ES" w:bidi="es_ES"/>
        </w:rPr>
        <w:t>).</w:t>
      </w:r>
      <w:r>
        <w:rPr>
          <w:lang w:val="es_ES" w:bidi="es_ES"/>
        </w:rPr>
      </w:r>
      <w:r>
        <w:rPr>
          <w:lang w:val="es_ES" w:bidi="es_ES"/>
        </w:rPr>
      </w:r>
    </w:p>
    <w:p>
      <w:pPr/>
      <w:r>
        <w:rPr>
          <w:lang w:val="es_ES" w:bidi="es_ES"/>
        </w:rPr>
      </w:r>
    </w:p>
    <w:p>
      <w:pPr>
        <w:pStyle w:val="Heading2"/>
      </w:pPr>
      <w:r>
        <w:rPr>
          <w:lang w:val="es_ES" w:bidi="es_ES"/>
        </w:rPr>
        <w:t>Maat</w:t>
      </w:r>
      <w:r>
        <w:rPr>
          <w:lang w:val="es_ES" w:bidi="es_ES"/>
        </w:rPr>
      </w:r>
    </w:p>
    <w:p>
      <w:pPr/>
      <w:r>
        <w:rPr>
          <w:lang w:val="es_ES" w:bidi="es_ES"/>
        </w:rPr>
      </w:r>
      <w:r>
        <w:rPr>
          <w:lang w:val="es_ES" w:bidi="es_ES"/>
        </w:rPr>
        <w:t xml:space="preserve">Un ancestro de Jesús mencionado en </w:t>
      </w:r>
      <w:r>
        <w:rPr>
          <w:lang w:val="es_ES" w:bidi="es_ES"/>
        </w:rPr>
        <w:t>Lucas 3:26</w:t>
      </w:r>
      <w:r>
        <w:rPr>
          <w:lang w:val="es_ES" w:bidi="es_ES"/>
        </w:rPr>
        <w:t>.</w:t>
      </w:r>
    </w:p>
    <w:p>
      <w:pPr/>
      <w:r>
        <w:rPr>
          <w:lang w:val="es_ES" w:bidi="es_ES"/>
        </w:rPr>
      </w:r>
      <w:r>
        <w:rPr>
          <w:lang w:val="es_ES" w:bidi="es_ES"/>
        </w:rPr>
        <w:t xml:space="preserve">Ver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Maazía, Maazías</w:t>
      </w:r>
      <w:r>
        <w:rPr>
          <w:lang w:val="es_ES" w:bidi="es_ES"/>
        </w:rPr>
      </w:r>
    </w:p>
    <w:p>
      <w:pPr/>
      <w:r>
        <w:rPr>
          <w:lang w:val="es_ES" w:bidi="es_ES"/>
        </w:rPr>
      </w:r>
      <w:r>
        <w:rPr>
          <w:lang w:val="es_ES" w:bidi="es_ES"/>
        </w:rPr>
        <w:t>1. Levita que sirvió en el templo durante el reinado de David (</w:t>
      </w:r>
      <w:r>
        <w:rPr>
          <w:lang w:val="es_ES" w:bidi="es_ES"/>
        </w:rPr>
        <w:t>1 Cro 24:18</w:t>
      </w:r>
      <w:r>
        <w:rPr>
          <w:lang w:val="es_ES" w:bidi="es_ES"/>
        </w:rPr>
        <w:t>).</w:t>
      </w:r>
    </w:p>
    <w:p>
      <w:pPr/>
      <w:r>
        <w:rPr>
          <w:lang w:val="es_ES" w:bidi="es_ES"/>
        </w:rPr>
      </w:r>
      <w:r>
        <w:rPr>
          <w:lang w:val="es_ES" w:bidi="es_ES"/>
        </w:rPr>
        <w:t>2. Levita que puso su sello en el pacto de Esdras (</w:t>
      </w:r>
      <w:r>
        <w:rPr>
          <w:lang w:val="es_ES" w:bidi="es_ES"/>
        </w:rPr>
        <w:t>Ne 10:8</w:t>
      </w:r>
      <w:r>
        <w:rPr>
          <w:lang w:val="es_ES" w:bidi="es_ES"/>
        </w:rPr>
        <w:t>); a veces se le identifica con Maadías, un sacerdote de la época posterior al exilio (</w:t>
      </w:r>
      <w:r>
        <w:rPr>
          <w:lang w:val="es_ES" w:bidi="es_ES"/>
        </w:rPr>
        <w:t>Ne 12:5</w:t>
      </w:r>
      <w:r>
        <w:rPr>
          <w:lang w:val="es_ES" w:bidi="es_ES"/>
        </w:rPr>
        <w:t>).</w:t>
      </w:r>
    </w:p>
    <w:p>
      <w:pPr/>
      <w:r>
        <w:rPr>
          <w:lang w:val="es_ES" w:bidi="es_ES"/>
        </w:rPr>
      </w:r>
      <w:r>
        <w:rPr>
          <w:lang w:val="es_ES" w:bidi="es_ES"/>
        </w:rPr>
        <w:t xml:space="preserve">Ver también </w:t>
      </w:r>
      <w:r>
        <w:rPr>
          <w:lang w:val="es_ES" w:bidi="es_ES"/>
        </w:rPr>
        <w:t>Maadías</w:t>
      </w:r>
      <w:r>
        <w:rPr>
          <w:lang w:val="es_ES" w:bidi="es_ES"/>
        </w:rPr>
        <w:t>.</w:t>
      </w:r>
      <w:r>
        <w:rPr>
          <w:lang w:val="es_ES" w:bidi="es_ES"/>
        </w:rPr>
      </w:r>
      <w:r>
        <w:rPr>
          <w:lang w:val="es_ES" w:bidi="es_ES"/>
        </w:rPr>
      </w:r>
    </w:p>
    <w:p>
      <w:pPr/>
      <w:r>
        <w:rPr>
          <w:lang w:val="es_ES" w:bidi="es_ES"/>
        </w:rPr>
      </w:r>
    </w:p>
    <w:p>
      <w:pPr>
        <w:pStyle w:val="Heading2"/>
      </w:pPr>
      <w:r>
        <w:rPr>
          <w:lang w:val="es_ES" w:bidi="es_ES"/>
        </w:rPr>
        <w:t>Macabeo, Judas</w:t>
      </w:r>
      <w:r>
        <w:rPr>
          <w:lang w:val="es_ES" w:bidi="es_ES"/>
        </w:rPr>
      </w:r>
    </w:p>
    <w:p>
      <w:pPr/>
      <w:r>
        <w:rPr>
          <w:lang w:val="es_ES" w:bidi="es_ES"/>
        </w:rPr>
      </w:r>
      <w:r>
        <w:rPr>
          <w:lang w:val="es_ES" w:bidi="es_ES"/>
        </w:rPr>
        <w:t>Judas Macabeo fue el tercer hijo de Matatías. Lideró una revuelta judía, una lucha por la libertad, contra los gobernantes extranjeros en el año 166 a.C.</w:t>
      </w:r>
    </w:p>
    <w:p>
      <w:pPr/>
      <w:r>
        <w:rPr>
          <w:lang w:val="es_ES" w:bidi="es_ES"/>
        </w:rPr>
      </w:r>
      <w:r>
        <w:rPr>
          <w:lang w:val="es_ES" w:bidi="es_ES"/>
        </w:rPr>
        <w:t>Su apellido, Macabeo, podría derivar de una palabra aramea que significa "el Martillador". Más tarde, este nombre se utilizó para referirse a toda su familia. Su familia también es conocida como los asmoneos, que ayudaron a liderar al pueblo judío durante ese periodo.</w:t>
      </w:r>
    </w:p>
    <w:p>
      <w:pPr>
        <w:pStyle w:val="Heading3"/>
      </w:pPr>
      <w:r>
        <w:rPr>
          <w:b/>
          <w:lang w:val="es_ES" w:bidi="es_ES"/>
        </w:rPr>
        <w:t>Un líder firme contra Siria</w:t>
      </w:r>
    </w:p>
    <w:p>
      <w:pPr/>
      <w:r>
        <w:rPr>
          <w:lang w:val="es_ES" w:bidi="es_ES"/>
        </w:rPr>
      </w:r>
      <w:r>
        <w:rPr>
          <w:lang w:val="es_ES" w:bidi="es_ES"/>
        </w:rPr>
        <w:t>Judas Macabeo fue uno de los grandes líderes militares en la historia judía. Contaba con solo unos pocos miles de seguidores, pero lucharon contra un ejército sirio mucho más grande. Estos ejércitos fueron enviados por un gobernante llamado Lisias, bajo el mando de los generales Ptolomeo, Nicanor y Gorgias, siguiendo las órdenes de Antíoco IV Epífanes. Él ordenó: "borrar y destruir la fuerza de Israel y el remanente de Jerusalén... desterrar su memoria del lugar, asentar extranjeros en todo su territorio y distribuir su tierra" (1 Mac 3:35–36).</w:t>
      </w:r>
    </w:p>
    <w:p>
      <w:pPr/>
      <w:r>
        <w:rPr>
          <w:lang w:val="es_ES" w:bidi="es_ES"/>
        </w:rPr>
      </w:r>
      <w:r>
        <w:rPr>
          <w:lang w:val="es_ES" w:bidi="es_ES"/>
        </w:rPr>
        <w:t>Aunque los sirios contaban con más de 40000 soldados de infantería y 7000 jinetes, los combatientes judíos no se rindieron. Dijeron: “Es mejor morir en batalla que presenciar las desgracias de nuestra nación y del santuario. Pero que se haga la voluntad del cielo” (1 Mac 3:59–60). El Primer Libro de los Macabeos 4:1–25 registra su victoria decisiva sobre Gorgias, “Israel tuvo una gran liberación ese día” (1 Mac 4:25).</w:t>
      </w:r>
    </w:p>
    <w:p>
      <w:pPr>
        <w:pStyle w:val="Heading3"/>
      </w:pPr>
      <w:r>
        <w:rPr>
          <w:b/>
          <w:lang w:val="es_ES" w:bidi="es_ES"/>
        </w:rPr>
        <w:t>Limpieza del templo y honor a Dios</w:t>
      </w:r>
    </w:p>
    <w:p>
      <w:pPr/>
      <w:r>
        <w:rPr>
          <w:lang w:val="es_ES" w:bidi="es_ES"/>
        </w:rPr>
      </w:r>
      <w:r>
        <w:rPr>
          <w:lang w:val="es_ES" w:bidi="es_ES"/>
        </w:rPr>
        <w:t>Judas venció a Lisias en 165 a.C. En 164 a.C., su ejército tomó el control de Jerusalén. Purificaron el templo, eliminando todo lo utilizado para el culto a Zeus, y reanudaron los sacrificios diarios judíos. Este importante evento se conmemora durante el festival judío llamado Janucá, también conocido como la Fiesta de la Dedicación (</w:t>
      </w:r>
      <w:r>
        <w:rPr>
          <w:lang w:val="es_ES" w:bidi="es_ES"/>
        </w:rPr>
        <w:t>Jn 10:22</w:t>
      </w:r>
      <w:r>
        <w:rPr>
          <w:lang w:val="es_ES" w:bidi="es_ES"/>
        </w:rPr>
        <w:t>).</w:t>
      </w:r>
    </w:p>
    <w:p>
      <w:pPr/>
      <w:r>
        <w:rPr>
          <w:lang w:val="es_ES" w:bidi="es_ES"/>
        </w:rPr>
      </w:r>
      <w:r>
        <w:rPr>
          <w:lang w:val="es_ES" w:bidi="es_ES"/>
        </w:rPr>
        <w:t>Judas no dejó de luchar. Protegió Judea de los enemigos cercanos y se convirtió en un líder más fuerte. También extendió el control judío hacia el norte, llegando a Galilea, y hacia el este, alcanzando Galaad. En 163 a.C., Siria reconoció oficialmente la libertad religiosa de los judíos. Como dice 1 Macabeos, Lisias dijo a su pueblo: “Lleguemos a un acuerdo con estos hombres y permitámosles vivir según sus leyes, como lo hacían antes; porque fue al abolir sus leyes que se enojaron e hicieron todas estas cosas” (1 Mac 6:58–59).</w:t>
      </w:r>
    </w:p>
    <w:p>
      <w:pPr>
        <w:pStyle w:val="Heading3"/>
      </w:pPr>
      <w:r>
        <w:rPr>
          <w:b/>
          <w:lang w:val="es_ES" w:bidi="es_ES"/>
        </w:rPr>
        <w:t>De la libertad religiosa a la independencia política</w:t>
      </w:r>
    </w:p>
    <w:p>
      <w:pPr/>
      <w:r>
        <w:rPr>
          <w:lang w:val="es_ES" w:bidi="es_ES"/>
        </w:rPr>
      </w:r>
      <w:r>
        <w:rPr>
          <w:lang w:val="es_ES" w:bidi="es_ES"/>
        </w:rPr>
        <w:t>La lucha que inició el padre de Judas, Matías, comenzó como una protesta contra la opresión religiosa. Con el tiempo, se transformó en una guerra por la libertad política. Para apoyar su causa, Judas estableció un acuerdo de amistad con Roma (1 Mac 8:1 y siguientes).</w:t>
      </w:r>
    </w:p>
    <w:p>
      <w:pPr/>
      <w:r>
        <w:rPr>
          <w:lang w:val="es_ES" w:bidi="es_ES"/>
        </w:rPr>
      </w:r>
      <w:r>
        <w:rPr>
          <w:lang w:val="es_ES" w:bidi="es_ES"/>
        </w:rPr>
        <w:t xml:space="preserve">Sin embargo, las cosas cambiaron cuando </w:t>
      </w:r>
      <w:r>
        <w:rPr>
          <w:b/>
          <w:lang w:val="es_ES" w:bidi="es_ES"/>
        </w:rPr>
        <w:t>Demetrio I</w:t>
      </w:r>
      <w:r>
        <w:rPr>
          <w:lang w:val="es_ES" w:bidi="es_ES"/>
        </w:rPr>
        <w:t xml:space="preserve"> asumió como nuevo rey de Siria. Un judío llamado </w:t>
      </w:r>
      <w:r>
        <w:rPr>
          <w:b/>
          <w:lang w:val="es_ES" w:bidi="es_ES"/>
        </w:rPr>
        <w:t>Alcimo</w:t>
      </w:r>
      <w:r>
        <w:rPr>
          <w:lang w:val="es_ES" w:bidi="es_ES"/>
        </w:rPr>
        <w:t xml:space="preserve"> deseaba convertirse en sumo sacerdote. No respaldaba a Judas y presentó acusaciones falsas contra él ante Demetrio.</w:t>
      </w:r>
    </w:p>
    <w:p>
      <w:pPr/>
      <w:r>
        <w:rPr>
          <w:lang w:val="es_ES" w:bidi="es_ES"/>
        </w:rPr>
      </w:r>
      <w:r>
        <w:rPr>
          <w:lang w:val="es_ES" w:bidi="es_ES"/>
        </w:rPr>
        <w:t>En respuesta, Demetrio envió a Báquides y Alcimo con un ejército para atacar a Judas (1 Mac 7:1 y siguientes). Intentaron engañar a Judas y a sus seguidores, pero su plan fracasó. En cambio, mataron a 60 hombres inocentes de un grupo fiel llamado los Hasidim.</w:t>
      </w:r>
    </w:p>
    <w:p>
      <w:pPr>
        <w:pStyle w:val="Heading3"/>
      </w:pPr>
      <w:r>
        <w:rPr>
          <w:b/>
          <w:lang w:val="es_ES" w:bidi="es_ES"/>
        </w:rPr>
        <w:t>Las últimas batallas y la muerte de Judas</w:t>
      </w:r>
    </w:p>
    <w:p>
      <w:pPr/>
      <w:r>
        <w:rPr>
          <w:lang w:val="es_ES" w:bidi="es_ES"/>
        </w:rPr>
      </w:r>
      <w:r>
        <w:rPr>
          <w:lang w:val="es_ES" w:bidi="es_ES"/>
        </w:rPr>
        <w:t>Entonces enviaron a Nicanor, "quien odiaba y detestaba a Israel" (1 Mac 7:26), con otro ejército sirio. Judas también derrotó a Nicanor y su ejército en 161 a.C., y "la tierra de Judá tuvo descanso por unos pocos días" (1 Mac 7:50).</w:t>
      </w:r>
    </w:p>
    <w:p>
      <w:pPr/>
      <w:r>
        <w:rPr>
          <w:lang w:val="es_ES" w:bidi="es_ES"/>
        </w:rPr>
      </w:r>
      <w:r>
        <w:rPr>
          <w:lang w:val="es_ES" w:bidi="es_ES"/>
        </w:rPr>
        <w:t>Más tarde, Báquides y Alcimo regresaron con otro ejército sirio. Judas y sus hombres los enfrentaron de nuevo. Sin embargo, esta vez, la mayoría de su ejército lo había abandonado. Los judíos eran superados en número de 20 a 1. Judas fue asesinado en la batalla de Alasa (1 Mac 9:1 y siguientes). Israel estaba profundamente triste. La gente lloró: “¡Cómo ha caído el poderoso, el salvador de Israel!” (1 Mac 9:21). Tras la muerte de Judas, sus hermanos Jonatán y Simón se convirtieron en los nuevos líderes de los Macabeos.</w:t>
      </w:r>
      <w:r>
        <w:rPr>
          <w:lang w:val="es_ES" w:bidi="es_ES"/>
        </w:rPr>
      </w:r>
      <w:r>
        <w:rPr>
          <w:lang w:val="es_ES" w:bidi="es_ES"/>
        </w:rPr>
      </w:r>
    </w:p>
    <w:p>
      <w:pPr/>
      <w:r>
        <w:rPr>
          <w:lang w:val="es_ES" w:bidi="es_ES"/>
        </w:rPr>
      </w:r>
    </w:p>
    <w:p>
      <w:pPr>
        <w:pStyle w:val="Heading2"/>
      </w:pPr>
      <w:r>
        <w:rPr>
          <w:lang w:val="es_ES" w:bidi="es_ES"/>
        </w:rPr>
        <w:t>Macabeos, 1 y 2</w:t>
      </w:r>
      <w:r>
        <w:rPr>
          <w:lang w:val="es_ES" w:bidi="es_ES"/>
        </w:rPr>
      </w:r>
    </w:p>
    <w:p>
      <w:pPr/>
      <w:r>
        <w:rPr>
          <w:lang w:val="es_ES" w:bidi="es_ES"/>
        </w:rPr>
      </w:r>
      <w:r>
        <w:rPr>
          <w:lang w:val="es_ES" w:bidi="es_ES"/>
        </w:rPr>
        <w:t>Dos libros deuterocanónicos abarcan el período de la historia de Israel desde 167 a C. hasta 100 a .C. "Deuterocanónico" significa que estos libros están incluidos en las Biblias católicas y ortodoxas, pero no en las Biblias protestantes o judías.</w:t>
      </w:r>
    </w:p>
    <w:p>
      <w:pPr/>
      <w:r>
        <w:rPr>
          <w:lang w:val="es_ES" w:bidi="es_ES"/>
        </w:rPr>
      </w:r>
      <w:r>
        <w:rPr>
          <w:lang w:val="es_ES" w:bidi="es_ES"/>
        </w:rPr>
        <w:t>Los libros llevan el nombre de Judas Macabeo, quien inició la revuelta judía contra Roma en 166 a.C. La importancia de estos libros radica en que proporcionan relatos históricos de las luchas de Israel durante el periodo entre Malaquías (el último libro del Antiguo Testamento) y la época de Cristo (6/5 a. C.–30 d. C.).</w:t>
      </w:r>
    </w:p>
    <w:p>
      <w:pPr>
        <w:pStyle w:val="Heading3"/>
      </w:pPr>
      <w:r>
        <w:rPr>
          <w:lang w:val="es_ES" w:bidi="es_ES"/>
        </w:rPr>
        <w:t>1 Macabeos</w:t>
      </w:r>
    </w:p>
    <w:p>
      <w:pPr/>
      <w:r>
        <w:rPr>
          <w:lang w:val="es_ES" w:bidi="es_ES"/>
        </w:rPr>
      </w:r>
      <w:r>
        <w:rPr>
          <w:lang w:val="es_ES" w:bidi="es_ES"/>
        </w:rPr>
        <w:t>Al igual que 1 Crónicas y 2 Crónicas, esta obra fue escrita para registrar una historia "espiritual" de la nación. La diferencia es que 1 Macabeos describe exclusivamente el período macabeo hasta el año 100 a.C. El autor, cuyo nombre se desconoce, utilizó algunas fuentes literarias genuinas, aunque partes de la obra podrían no ser históricas.</w:t>
      </w:r>
    </w:p>
    <w:p>
      <w:pPr>
        <w:pStyle w:val="Heading3"/>
      </w:pPr>
      <w:r>
        <w:rPr>
          <w:lang w:val="es_ES" w:bidi="es_ES"/>
        </w:rPr>
        <w:t>2 Macabeos</w:t>
      </w:r>
    </w:p>
    <w:p>
      <w:pPr/>
      <w:r>
        <w:rPr>
          <w:lang w:val="es_ES" w:bidi="es_ES"/>
        </w:rPr>
      </w:r>
      <w:r>
        <w:rPr>
          <w:lang w:val="es_ES" w:bidi="es_ES"/>
        </w:rPr>
        <w:t xml:space="preserve">Este libro fue escrito alrededor del año 100 a.C. Se centra más en la teología que 1 Macabeos. Mientras que 1 Macabeos intenta ofrecer un relato bastante objetivo de los asmoneos, 2 Macabeos es un resumen retórico de una obra mucho más extensa sobre el tema de la era macabea. Ver </w:t>
      </w:r>
      <w:r>
        <w:rPr>
          <w:lang w:val="es_ES" w:bidi="es_ES"/>
        </w:rPr>
        <w:t>Período Macabeo</w:t>
      </w:r>
      <w:r>
        <w:rPr>
          <w:lang w:val="es_ES" w:bidi="es_ES"/>
        </w:rPr>
        <w:t>.</w:t>
      </w:r>
      <w:r>
        <w:rPr>
          <w:lang w:val="es_ES" w:bidi="es_ES"/>
        </w:rPr>
      </w:r>
      <w:r>
        <w:rPr>
          <w:lang w:val="es_ES" w:bidi="es_ES"/>
        </w:rPr>
      </w:r>
    </w:p>
    <w:p>
      <w:pPr/>
      <w:r>
        <w:rPr>
          <w:lang w:val="es_ES" w:bidi="es_ES"/>
        </w:rPr>
      </w:r>
    </w:p>
    <w:p>
      <w:pPr>
        <w:pStyle w:val="Heading2"/>
      </w:pPr>
      <w:r>
        <w:rPr>
          <w:lang w:val="es_ES" w:bidi="es_ES"/>
        </w:rPr>
        <w:t>Macabeos, 3 y 4</w:t>
      </w:r>
      <w:r>
        <w:rPr>
          <w:lang w:val="es_ES" w:bidi="es_ES"/>
        </w:rPr>
      </w:r>
    </w:p>
    <w:p>
      <w:pPr/>
      <w:r>
        <w:rPr>
          <w:lang w:val="es_ES" w:bidi="es_ES"/>
        </w:rPr>
      </w:r>
      <w:r>
        <w:rPr>
          <w:lang w:val="es_ES" w:bidi="es_ES"/>
        </w:rPr>
        <w:t xml:space="preserve">Ver </w:t>
      </w:r>
      <w:r>
        <w:rPr>
          <w:lang w:val="es_ES" w:bidi="es_ES"/>
        </w:rPr>
        <w:t>Apócrifos (Introducción)</w:t>
      </w:r>
      <w:r>
        <w:rPr>
          <w:lang w:val="es_ES" w:bidi="es_ES"/>
        </w:rPr>
        <w:t>.</w:t>
      </w:r>
      <w:r>
        <w:rPr>
          <w:lang w:val="es_ES" w:bidi="es_ES"/>
        </w:rPr>
      </w:r>
      <w:r>
        <w:rPr>
          <w:lang w:val="es_ES" w:bidi="es_ES"/>
        </w:rPr>
      </w:r>
    </w:p>
    <w:p>
      <w:pPr/>
      <w:r>
        <w:rPr>
          <w:lang w:val="es_ES" w:bidi="es_ES"/>
        </w:rPr>
      </w:r>
    </w:p>
    <w:p>
      <w:pPr>
        <w:pStyle w:val="Heading2"/>
      </w:pPr>
      <w:r>
        <w:rPr>
          <w:lang w:val="es_ES" w:bidi="es_ES"/>
        </w:rPr>
        <w:t>Macah (Maacá)</w:t>
      </w:r>
      <w:r>
        <w:rPr>
          <w:lang w:val="es_ES" w:bidi="es_ES"/>
        </w:rPr>
      </w:r>
    </w:p>
    <w:p>
      <w:pPr/>
      <w:r>
        <w:rPr>
          <w:lang w:val="es_ES" w:bidi="es_ES"/>
        </w:rPr>
      </w:r>
      <w:r>
        <w:rPr>
          <w:lang w:val="es_ES" w:bidi="es_ES"/>
        </w:rPr>
        <w:t xml:space="preserve">Otro nombre para Maacá en </w:t>
      </w:r>
      <w:r>
        <w:rPr>
          <w:lang w:val="es_ES" w:bidi="es_ES"/>
        </w:rPr>
        <w:t>1 Crónicas 19:6</w:t>
      </w:r>
      <w:r>
        <w:rPr>
          <w:lang w:val="es_ES" w:bidi="es_ES"/>
        </w:rPr>
        <w:t>.</w:t>
      </w:r>
    </w:p>
    <w:p>
      <w:pPr/>
      <w:r>
        <w:rPr>
          <w:lang w:val="es_ES" w:bidi="es_ES"/>
        </w:rPr>
      </w:r>
      <w:r>
        <w:rPr>
          <w:i/>
          <w:lang w:val="es_ES" w:bidi="es_ES"/>
        </w:rPr>
        <w:t>Ver</w:t>
      </w:r>
      <w:r>
        <w:rPr>
          <w:lang w:val="es_ES" w:bidi="es_ES"/>
        </w:rPr>
        <w:t xml:space="preserve"> </w:t>
      </w:r>
      <w:r>
        <w:rPr>
          <w:lang w:val="es_ES" w:bidi="es_ES"/>
        </w:rPr>
        <w:t>Maacá (Lugar)</w:t>
      </w:r>
      <w:r>
        <w:rPr>
          <w:lang w:val="es_ES" w:bidi="es_ES"/>
        </w:rPr>
        <w:t>.</w:t>
      </w:r>
      <w:r>
        <w:rPr>
          <w:lang w:val="es_ES" w:bidi="es_ES"/>
        </w:rPr>
      </w:r>
      <w:r>
        <w:rPr>
          <w:lang w:val="es_ES" w:bidi="es_ES"/>
        </w:rPr>
      </w:r>
    </w:p>
    <w:p>
      <w:pPr/>
      <w:r>
        <w:rPr>
          <w:lang w:val="es_ES" w:bidi="es_ES"/>
        </w:rPr>
      </w:r>
    </w:p>
    <w:p>
      <w:pPr>
        <w:pStyle w:val="Heading2"/>
      </w:pPr>
      <w:r>
        <w:rPr>
          <w:lang w:val="es_ES" w:bidi="es_ES"/>
        </w:rPr>
        <w:t>MACBANI</w:t>
      </w:r>
      <w:r>
        <w:rPr>
          <w:lang w:val="es_ES" w:bidi="es_ES"/>
        </w:rPr>
      </w:r>
    </w:p>
    <w:p>
      <w:pPr/>
      <w:r>
        <w:rPr>
          <w:lang w:val="es_ES" w:bidi="es_ES"/>
        </w:rPr>
      </w:r>
      <w:r>
        <w:rPr>
          <w:i/>
          <w:lang w:val="es_ES" w:bidi="es_ES"/>
        </w:rPr>
        <w:t>Ver</w:t>
      </w:r>
      <w:r>
        <w:rPr>
          <w:lang w:val="es_ES" w:bidi="es_ES"/>
        </w:rPr>
        <w:t xml:space="preserve"> </w:t>
      </w:r>
      <w:r>
        <w:rPr>
          <w:lang w:val="es_ES" w:bidi="es_ES"/>
        </w:rPr>
        <w:t>Machbanai, Macbanai.</w:t>
      </w:r>
      <w:r>
        <w:rPr>
          <w:lang w:val="es_ES" w:bidi="es_ES"/>
        </w:rPr>
      </w:r>
      <w:r>
        <w:rPr>
          <w:lang w:val="es_ES" w:bidi="es_ES"/>
        </w:rPr>
      </w:r>
    </w:p>
    <w:p>
      <w:pPr/>
      <w:r>
        <w:rPr>
          <w:lang w:val="es_ES" w:bidi="es_ES"/>
        </w:rPr>
      </w:r>
    </w:p>
    <w:p>
      <w:pPr>
        <w:pStyle w:val="Heading2"/>
      </w:pPr>
      <w:r>
        <w:rPr>
          <w:lang w:val="es_ES" w:bidi="es_ES"/>
        </w:rPr>
        <w:t>Macbena</w:t>
      </w:r>
      <w:r>
        <w:rPr>
          <w:lang w:val="es_ES" w:bidi="es_ES"/>
        </w:rPr>
      </w:r>
    </w:p>
    <w:p>
      <w:pPr/>
      <w:r>
        <w:rPr>
          <w:lang w:val="es_ES" w:bidi="es_ES"/>
        </w:rPr>
      </w:r>
      <w:r>
        <w:rPr>
          <w:lang w:val="es_ES" w:bidi="es_ES"/>
        </w:rPr>
        <w:t>Un lugar mencionado en los registros familiares de Caleb y Judá (</w:t>
      </w:r>
      <w:r>
        <w:rPr>
          <w:lang w:val="es_ES" w:bidi="es_ES"/>
        </w:rPr>
        <w:t>1 Cro 2:49</w:t>
      </w:r>
      <w:r>
        <w:rPr>
          <w:lang w:val="es_ES" w:bidi="es_ES"/>
        </w:rPr>
        <w:t xml:space="preserve">). El nombre Macbená aparece en una lista junto con otras ubicaciones geográficas. Se menciona antes de Ghiba, que probablemente sea la misma ciudad mencionada en </w:t>
      </w:r>
      <w:r>
        <w:rPr>
          <w:lang w:val="es_ES" w:bidi="es_ES"/>
        </w:rPr>
        <w:t>Josué 15:57</w:t>
      </w:r>
      <w:r>
        <w:rPr>
          <w:lang w:val="es_ES" w:bidi="es_ES"/>
        </w:rPr>
        <w:t>. Esto sugiere que Macbená probablemente estaba ubicada en la parte oriental de la región montañosa del sur de Hebrón. Se sabía que esta área estaba habitada por los descendientes de Caleb.</w:t>
      </w:r>
      <w:r>
        <w:rPr>
          <w:lang w:val="es_ES" w:bidi="es_ES"/>
        </w:rPr>
      </w:r>
      <w:r>
        <w:rPr>
          <w:lang w:val="es_ES" w:bidi="es_ES"/>
        </w:rPr>
      </w:r>
    </w:p>
    <w:p>
      <w:pPr/>
      <w:r>
        <w:rPr>
          <w:lang w:val="es_ES" w:bidi="es_ES"/>
        </w:rPr>
      </w:r>
    </w:p>
    <w:p>
      <w:pPr>
        <w:pStyle w:val="Heading2"/>
      </w:pPr>
      <w:r>
        <w:rPr>
          <w:lang w:val="es_ES" w:bidi="es_ES"/>
        </w:rPr>
        <w:t>Maccas</w:t>
      </w:r>
      <w:r>
        <w:rPr>
          <w:lang w:val="es_ES" w:bidi="es_ES"/>
        </w:rPr>
      </w:r>
    </w:p>
    <w:p>
      <w:pPr/>
      <w:r>
        <w:rPr>
          <w:lang w:val="es_ES" w:bidi="es_ES"/>
        </w:rPr>
      </w:r>
      <w:r>
        <w:rPr>
          <w:lang w:val="es_ES" w:bidi="es_ES"/>
        </w:rPr>
        <w:t>Una de las 12 ciudades que suministraban alimentos durante un mes al año para el rey Salomón y su casa (</w:t>
      </w:r>
      <w:r>
        <w:rPr>
          <w:lang w:val="es_ES" w:bidi="es_ES"/>
        </w:rPr>
        <w:t>1 Re 4:9</w:t>
      </w:r>
      <w:r>
        <w:rPr>
          <w:lang w:val="es_ES" w:bidi="es_ES"/>
        </w:rPr>
        <w:t>). Situada en el noroeste de Judá, podría identificarse con Khirbet el-Mukheizin, en el Néguev de Ecrón.</w:t>
      </w:r>
      <w:r>
        <w:rPr>
          <w:lang w:val="es_ES" w:bidi="es_ES"/>
        </w:rPr>
      </w:r>
      <w:r>
        <w:rPr>
          <w:lang w:val="es_ES" w:bidi="es_ES"/>
        </w:rPr>
      </w:r>
    </w:p>
    <w:p>
      <w:pPr/>
      <w:r>
        <w:rPr>
          <w:lang w:val="es_ES" w:bidi="es_ES"/>
        </w:rPr>
      </w:r>
    </w:p>
    <w:p>
      <w:pPr>
        <w:pStyle w:val="Heading2"/>
      </w:pPr>
      <w:r>
        <w:rPr>
          <w:lang w:val="es_ES" w:bidi="es_ES"/>
        </w:rPr>
        <w:t>Maceda</w:t>
      </w:r>
      <w:r>
        <w:rPr>
          <w:lang w:val="es_ES" w:bidi="es_ES"/>
        </w:rPr>
      </w:r>
    </w:p>
    <w:p>
      <w:pPr/>
      <w:r>
        <w:rPr>
          <w:lang w:val="es_ES" w:bidi="es_ES"/>
        </w:rPr>
      </w:r>
      <w:r>
        <w:rPr>
          <w:lang w:val="es_ES" w:bidi="es_ES"/>
        </w:rPr>
        <w:t>Una de las ciudades de Sefelá conquistadas durante la campaña del sur liderada por Josué (</w:t>
      </w:r>
      <w:r>
        <w:rPr>
          <w:lang w:val="es_ES" w:bidi="es_ES"/>
        </w:rPr>
        <w:t>Jos 10:10–29,</w:t>
      </w:r>
      <w:r>
        <w:rPr>
          <w:lang w:val="es_ES" w:bidi="es_ES"/>
        </w:rPr>
        <w:t xml:space="preserve"> </w:t>
      </w:r>
      <w:r>
        <w:rPr>
          <w:lang w:val="es_ES" w:bidi="es_ES"/>
        </w:rPr>
        <w:t>12:16</w:t>
      </w:r>
      <w:r>
        <w:rPr>
          <w:lang w:val="es_ES" w:bidi="es_ES"/>
        </w:rPr>
        <w:t>). Pertenecía al mismo distrito que Laquís (</w:t>
      </w:r>
      <w:r>
        <w:rPr>
          <w:lang w:val="es_ES" w:bidi="es_ES"/>
        </w:rPr>
        <w:t>Jos 15:41</w:t>
      </w:r>
      <w:r>
        <w:rPr>
          <w:lang w:val="es_ES" w:bidi="es_ES"/>
        </w:rPr>
        <w:t>). Eusebio la ubicó a ocho millas romanas al este de Eleutheropolis (Beth-guvrin), lo que correspondería a Beit-Maqdum, una ruina romano-bizantina junto a la carretera romana de Eleutheropolis a Hebrón. El sitio bíblico podría haber estado en Khirbet el-Qom, aproximadamente a un kilómetro al suroeste.</w:t>
      </w:r>
      <w:r>
        <w:rPr>
          <w:lang w:val="es_ES" w:bidi="es_ES"/>
        </w:rPr>
      </w:r>
      <w:r>
        <w:rPr>
          <w:lang w:val="es_ES" w:bidi="es_ES"/>
        </w:rPr>
      </w:r>
    </w:p>
    <w:p>
      <w:pPr/>
      <w:r>
        <w:rPr>
          <w:lang w:val="es_ES" w:bidi="es_ES"/>
        </w:rPr>
      </w:r>
    </w:p>
    <w:p>
      <w:pPr>
        <w:pStyle w:val="Heading2"/>
      </w:pPr>
      <w:r>
        <w:rPr>
          <w:lang w:val="es_ES" w:bidi="es_ES"/>
        </w:rPr>
        <w:t>Macedonia</w:t>
      </w:r>
      <w:r>
        <w:rPr>
          <w:lang w:val="es_ES" w:bidi="es_ES"/>
        </w:rPr>
      </w:r>
    </w:p>
    <w:p>
      <w:pPr/>
      <w:r>
        <w:rPr>
          <w:lang w:val="es_ES" w:bidi="es_ES"/>
        </w:rPr>
      </w:r>
      <w:r>
        <w:rPr>
          <w:lang w:val="es_ES" w:bidi="es_ES"/>
        </w:rPr>
        <w:t>Provincia romana en tiempos del Nuevo Testamento, que comenzó como un reino en el siglo VII a. C. Se sabe poco sobre los primeros siglos de su historia, pero con la llegada al poder del rey griego Felipe II (359–336 a. C.), y especialmente de su hijo Alejandro III (el Grande, 336–323 a. C.), Macedonia se convirtió en una potencia mundial. Tras la muerte de Alejandro, el imperio se dividió entre sus sucesores en varias regiones, siendo una de ellas el reino Macedonio original. La inestabilidad prevaleció durante los siguientes 150 años, y en 167 a. C., Macedonia quedó bajo dominio romano. Inicialmente dividida en cuatro distritos por los romanos (</w:t>
      </w:r>
      <w:r>
        <w:rPr>
          <w:lang w:val="es_ES" w:bidi="es_ES"/>
        </w:rPr>
        <w:t>Hechos 16:12</w:t>
      </w:r>
      <w:r>
        <w:rPr>
          <w:lang w:val="es_ES" w:bidi="es_ES"/>
        </w:rPr>
        <w:t xml:space="preserve"> es una posible referencia a esta división), este territorio se convirtió en una provincia romana en el 14 a. C. con Tesalónica como su capital. Brevemente, desde el 15 al 44 d. C., Macedonia se combinó con Acaya y Mesia (otras partes de Grecia) en una gran provincia; sin embargo, en el 44 d. C., las tres se separaron nuevamente. La importancia de Macedonia continuó durante la era romana, y permaneció como una entidad separada hasta los tiempos modernos, aunque fue parte de Yugoslavia desde 1945 hasta 1991.</w:t>
      </w:r>
    </w:p>
    <w:p>
      <w:pPr/>
      <w:r>
        <w:rPr>
          <w:lang w:val="es_ES" w:bidi="es_ES"/>
        </w:rPr>
      </w:r>
      <w:r>
        <w:rPr>
          <w:lang w:val="es_ES" w:bidi="es_ES"/>
        </w:rPr>
        <w:t>La provincia romana de Macedonia abarcaba la región norte de Grecia y partes del sur de la actual Albania, Bulgaria y la Antigua República Yugoslava de Macedonia. Conocida por su oro, plata, madera y tierras de cultivo, la región también servía como una ruta terrestre para el comercio entre Asia y Occidente. Poco después de que los romanos incorporaran Macedonia como provincia, construyeron la Vía Egnatia, una carretera pavimentada de más de 804,5 kilómetros de longitud, que se extendía desde la costa del Adriático hasta el Egeo. Sin duda, el apóstol Pablo la recorrió mientras visitaba las ciudades Macedonias de Neápolis, Filipos, Anfípolis, Apolonia y Tesalónica (</w:t>
      </w:r>
      <w:r>
        <w:rPr>
          <w:lang w:val="es_ES" w:bidi="es_ES"/>
        </w:rPr>
        <w:t>Hechos 16:11–12</w:t>
      </w:r>
      <w:r>
        <w:rPr>
          <w:lang w:val="es_ES" w:bidi="es_ES"/>
        </w:rPr>
        <w:t xml:space="preserve">, </w:t>
      </w:r>
      <w:r>
        <w:rPr>
          <w:lang w:val="es_ES" w:bidi="es_ES"/>
        </w:rPr>
        <w:t>17:1</w:t>
      </w:r>
      <w:r>
        <w:rPr>
          <w:lang w:val="es_ES" w:bidi="es_ES"/>
        </w:rPr>
        <w:t>).</w:t>
      </w:r>
    </w:p>
    <w:p>
      <w:pPr/>
      <w:r>
        <w:rPr>
          <w:lang w:val="es_ES" w:bidi="es_ES"/>
        </w:rPr>
      </w:r>
      <w:r>
        <w:rPr>
          <w:lang w:val="es_ES" w:bidi="es_ES"/>
        </w:rPr>
        <w:t>El evangelio fue introducido en Europa a través de Macedonia cuando Pablo respondió a una visión durante su segundo viaje misionero (</w:t>
      </w:r>
      <w:r>
        <w:rPr>
          <w:lang w:val="es_ES" w:bidi="es_ES"/>
        </w:rPr>
        <w:t>Hechos 16:9–12</w:t>
      </w:r>
      <w:r>
        <w:rPr>
          <w:lang w:val="es_ES" w:bidi="es_ES"/>
        </w:rPr>
        <w:t xml:space="preserve">). Los detalles de ese trabajo, centrado en Filipos y Tesalónica, se describen en </w:t>
      </w:r>
      <w:r>
        <w:rPr>
          <w:lang w:val="es_ES" w:bidi="es_ES"/>
        </w:rPr>
        <w:t>Hechos 16:11–17:15</w:t>
      </w:r>
      <w:r>
        <w:rPr>
          <w:lang w:val="es_ES" w:bidi="es_ES"/>
        </w:rPr>
        <w:t>. En su tercer viaje, aunque inicialmente se retrasó (</w:t>
      </w:r>
      <w:r>
        <w:rPr>
          <w:lang w:val="es_ES" w:bidi="es_ES"/>
        </w:rPr>
        <w:t>19:21–22</w:t>
      </w:r>
      <w:r>
        <w:rPr>
          <w:lang w:val="es_ES" w:bidi="es_ES"/>
        </w:rPr>
        <w:t>), Pablo más tarde regresó a Macedonia, y nuevamente después de una estancia en Corinto (</w:t>
      </w:r>
      <w:r>
        <w:rPr>
          <w:lang w:val="es_ES" w:bidi="es_ES"/>
        </w:rPr>
        <w:t>20:1–3</w:t>
      </w:r>
      <w:r>
        <w:rPr>
          <w:lang w:val="es_ES" w:bidi="es_ES"/>
        </w:rPr>
        <w:t xml:space="preserve">; ver </w:t>
      </w:r>
      <w:r>
        <w:rPr>
          <w:lang w:val="es_ES" w:bidi="es_ES"/>
        </w:rPr>
        <w:t>1 Co 16:5</w:t>
      </w:r>
      <w:r>
        <w:rPr>
          <w:lang w:val="es_ES" w:bidi="es_ES"/>
        </w:rPr>
        <w:t xml:space="preserve">; </w:t>
      </w:r>
      <w:r>
        <w:rPr>
          <w:lang w:val="es_ES" w:bidi="es_ES"/>
        </w:rPr>
        <w:t>2 Co 1:16</w:t>
      </w:r>
      <w:r>
        <w:rPr>
          <w:lang w:val="es_ES" w:bidi="es_ES"/>
        </w:rPr>
        <w:t xml:space="preserve"> y </w:t>
      </w:r>
      <w:r>
        <w:rPr>
          <w:lang w:val="es_ES" w:bidi="es_ES"/>
        </w:rPr>
        <w:t>2:13</w:t>
      </w:r>
      <w:r>
        <w:rPr>
          <w:lang w:val="es_ES" w:bidi="es_ES"/>
        </w:rPr>
        <w:t xml:space="preserve"> para otras referencias a visitas a Macedonia).</w:t>
      </w:r>
    </w:p>
    <w:p>
      <w:pPr/>
      <w:r>
        <w:rPr>
          <w:lang w:val="es_ES" w:bidi="es_ES"/>
        </w:rPr>
      </w:r>
      <w:r>
        <w:rPr>
          <w:lang w:val="es_ES" w:bidi="es_ES"/>
        </w:rPr>
        <w:t>Los creyentes macedonios desempeñaron un papel importante en la colecta que Pablo organizó para los pobres en Jerusalén (</w:t>
      </w:r>
      <w:r>
        <w:rPr>
          <w:lang w:val="es_ES" w:bidi="es_ES"/>
        </w:rPr>
        <w:t>Ro 15:26</w:t>
      </w:r>
      <w:r>
        <w:rPr>
          <w:lang w:val="es_ES" w:bidi="es_ES"/>
        </w:rPr>
        <w:t xml:space="preserve">, </w:t>
      </w:r>
      <w:r>
        <w:rPr>
          <w:lang w:val="es_ES" w:bidi="es_ES"/>
        </w:rPr>
        <w:t>2 Co 9:2–4</w:t>
      </w:r>
      <w:r>
        <w:rPr>
          <w:lang w:val="es_ES" w:bidi="es_ES"/>
        </w:rPr>
        <w:t>); Pablo los elogió por su generosidad (</w:t>
      </w:r>
      <w:r>
        <w:rPr>
          <w:lang w:val="es_ES" w:bidi="es_ES"/>
        </w:rPr>
        <w:t>2 Co 8:1–2</w:t>
      </w:r>
      <w:r>
        <w:rPr>
          <w:lang w:val="es_ES" w:bidi="es_ES"/>
        </w:rPr>
        <w:t>). También los alabó por su ejemplo de fe, incluso en tiempos de adversidad (</w:t>
      </w:r>
      <w:r>
        <w:rPr>
          <w:lang w:val="es_ES" w:bidi="es_ES"/>
        </w:rPr>
        <w:t>2 Co 7:5</w:t>
      </w:r>
      <w:r>
        <w:rPr>
          <w:lang w:val="es_ES" w:bidi="es_ES"/>
        </w:rPr>
        <w:t xml:space="preserve">, </w:t>
      </w:r>
      <w:r>
        <w:rPr>
          <w:lang w:val="es_ES" w:bidi="es_ES"/>
        </w:rPr>
        <w:t>1 Ts 1:7</w:t>
      </w:r>
      <w:r>
        <w:rPr>
          <w:lang w:val="es_ES" w:bidi="es_ES"/>
        </w:rPr>
        <w:t>), y por su amor hacia los demás (</w:t>
      </w:r>
      <w:r>
        <w:rPr>
          <w:lang w:val="es_ES" w:bidi="es_ES"/>
        </w:rPr>
        <w:t>1 Ts 4:10</w:t>
      </w:r>
      <w:r>
        <w:rPr>
          <w:lang w:val="es_ES" w:bidi="es_ES"/>
        </w:rPr>
        <w:t>). Algunos de los macedonios colaboraron directamente con Pablo en llevar a cabo la misión del evangelio (</w:t>
      </w:r>
      <w:r>
        <w:rPr>
          <w:lang w:val="es_ES" w:bidi="es_ES"/>
        </w:rPr>
        <w:t>Hechos 19:29,</w:t>
      </w:r>
      <w:r>
        <w:rPr>
          <w:lang w:val="es_ES" w:bidi="es_ES"/>
        </w:rPr>
        <w:t xml:space="preserve"> </w:t>
      </w:r>
      <w:r>
        <w:rPr>
          <w:lang w:val="es_ES" w:bidi="es_ES"/>
        </w:rPr>
        <w:t>20:4</w:t>
      </w:r>
      <w:r>
        <w:rPr>
          <w:lang w:val="es_ES" w:bidi="es_ES"/>
        </w:rPr>
        <w:t xml:space="preserve">, </w:t>
      </w:r>
      <w:r>
        <w:rPr>
          <w:lang w:val="es_ES" w:bidi="es_ES"/>
        </w:rPr>
        <w:t>27:2</w:t>
      </w:r>
      <w:r>
        <w:rPr>
          <w:lang w:val="es_ES" w:bidi="es_ES"/>
        </w:rPr>
        <w:t>), y él dirigió cartas a iglesias en dos ciudades Macedonias, Filipos y Tesalónica.</w:t>
      </w:r>
    </w:p>
    <w:p>
      <w:pPr/>
      <w:r>
        <w:rPr>
          <w:lang w:val="es_ES" w:bidi="es_ES"/>
        </w:rPr>
      </w:r>
      <w:r>
        <w:rPr>
          <w:i/>
          <w:lang w:val="es_ES" w:bidi="es_ES"/>
        </w:rPr>
        <w:t>Consulte también</w:t>
      </w:r>
      <w:r>
        <w:rPr>
          <w:lang w:val="es_ES" w:bidi="es_ES"/>
        </w:rPr>
        <w:t xml:space="preserve"> </w:t>
      </w:r>
      <w:r>
        <w:rPr>
          <w:lang w:val="es_ES" w:bidi="es_ES"/>
        </w:rPr>
        <w:t>Grecia, griego</w:t>
      </w:r>
      <w:r>
        <w:rPr>
          <w:lang w:val="es_ES" w:bidi="es_ES"/>
        </w:rPr>
        <w:t>.</w:t>
      </w:r>
      <w:r>
        <w:rPr>
          <w:lang w:val="es_ES" w:bidi="es_ES"/>
        </w:rPr>
      </w:r>
      <w:r>
        <w:rPr>
          <w:lang w:val="es_ES" w:bidi="es_ES"/>
        </w:rPr>
      </w:r>
    </w:p>
    <w:p>
      <w:pPr/>
      <w:r>
        <w:rPr>
          <w:lang w:val="es_ES" w:bidi="es_ES"/>
        </w:rPr>
      </w:r>
    </w:p>
    <w:p>
      <w:pPr>
        <w:pStyle w:val="Heading2"/>
      </w:pPr>
      <w:r>
        <w:rPr>
          <w:lang w:val="es_ES" w:bidi="es_ES"/>
        </w:rPr>
        <w:t>Maceloth</w:t>
      </w:r>
      <w:r>
        <w:rPr>
          <w:lang w:val="es_ES" w:bidi="es_ES"/>
        </w:rPr>
      </w:r>
    </w:p>
    <w:p>
      <w:pPr/>
      <w:r>
        <w:rPr>
          <w:lang w:val="es_ES" w:bidi="es_ES"/>
        </w:rPr>
      </w:r>
      <w:r>
        <w:rPr>
          <w:lang w:val="es_ES" w:bidi="es_ES"/>
        </w:rPr>
        <w:t>Un lugar donde los israelitas acamparon durante su viaje de Egipto a Canaán. Se detuvieron aquí después de salir de Harada y antes de dirigirse a Tahat (</w:t>
      </w:r>
      <w:r>
        <w:rPr>
          <w:lang w:val="es_ES" w:bidi="es_ES"/>
        </w:rPr>
        <w:t>Nm 33:25–26</w:t>
      </w:r>
      <w:r>
        <w:rPr>
          <w:lang w:val="es_ES" w:bidi="es_ES"/>
        </w:rPr>
        <w:t>).</w:t>
      </w:r>
    </w:p>
    <w:p>
      <w:pPr/>
      <w:r>
        <w:rPr>
          <w:lang w:val="es_ES" w:bidi="es_ES"/>
        </w:rPr>
      </w:r>
      <w:r>
        <w:rPr>
          <w:lang w:val="es_ES" w:bidi="es_ES"/>
        </w:rPr>
        <w:t xml:space="preserve">Ver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Machbanai, Macbanai</w:t>
      </w:r>
      <w:r>
        <w:rPr>
          <w:lang w:val="es_ES" w:bidi="es_ES"/>
        </w:rPr>
      </w:r>
    </w:p>
    <w:p>
      <w:pPr/>
      <w:r>
        <w:rPr>
          <w:lang w:val="es_ES" w:bidi="es_ES"/>
        </w:rPr>
      </w:r>
      <w:r>
        <w:rPr>
          <w:lang w:val="es_ES" w:bidi="es_ES"/>
        </w:rPr>
        <w:t>Un guerrero de la tribu de Gad que se unió a David en Ziclag durante su lucha contra el rey Saúl (</w:t>
      </w:r>
      <w:r>
        <w:rPr>
          <w:lang w:val="es_ES" w:bidi="es_ES"/>
        </w:rPr>
        <w:t>1 Cro 12:13</w:t>
      </w:r>
      <w:r>
        <w:rPr>
          <w:lang w:val="es_ES" w:bidi="es_ES"/>
        </w:rPr>
        <w:t>).</w:t>
      </w:r>
      <w:r>
        <w:rPr>
          <w:lang w:val="es_ES" w:bidi="es_ES"/>
        </w:rPr>
      </w:r>
      <w:r>
        <w:rPr>
          <w:lang w:val="es_ES" w:bidi="es_ES"/>
        </w:rPr>
      </w:r>
    </w:p>
    <w:p>
      <w:pPr/>
      <w:r>
        <w:rPr>
          <w:lang w:val="es_ES" w:bidi="es_ES"/>
        </w:rPr>
      </w:r>
    </w:p>
    <w:p>
      <w:pPr>
        <w:pStyle w:val="Heading2"/>
      </w:pPr>
      <w:r>
        <w:rPr>
          <w:lang w:val="es_ES" w:bidi="es_ES"/>
        </w:rPr>
        <w:t>Machi</w:t>
      </w:r>
      <w:r>
        <w:rPr>
          <w:lang w:val="es_ES" w:bidi="es_ES"/>
        </w:rPr>
      </w:r>
    </w:p>
    <w:p>
      <w:pPr/>
      <w:r>
        <w:rPr>
          <w:lang w:val="es_ES" w:bidi="es_ES"/>
        </w:rPr>
      </w:r>
      <w:r>
        <w:rPr>
          <w:lang w:val="es_ES" w:bidi="es_ES"/>
        </w:rPr>
        <w:t xml:space="preserve">Grafia de la RVR 1909 de Maquí, el padre de Geuel de la tribu de Gad en </w:t>
      </w:r>
      <w:r>
        <w:rPr>
          <w:lang w:val="es_ES" w:bidi="es_ES"/>
        </w:rPr>
        <w:t>Números 13:15</w:t>
      </w:r>
    </w:p>
    <w:p>
      <w:pPr/>
      <w:r>
        <w:rPr>
          <w:lang w:val="es_ES" w:bidi="es_ES"/>
        </w:rPr>
      </w:r>
      <w:r>
        <w:rPr>
          <w:i/>
          <w:lang w:val="es_ES" w:bidi="es_ES"/>
        </w:rPr>
        <w:t xml:space="preserve">Ver </w:t>
      </w:r>
      <w:r>
        <w:rPr>
          <w:lang w:val="es_ES" w:bidi="es_ES"/>
        </w:rPr>
        <w:t>Maquí.</w:t>
      </w:r>
      <w:r>
        <w:rPr>
          <w:lang w:val="es_ES" w:bidi="es_ES"/>
        </w:rPr>
      </w:r>
      <w:r>
        <w:rPr>
          <w:lang w:val="es_ES" w:bidi="es_ES"/>
        </w:rPr>
      </w:r>
    </w:p>
    <w:p>
      <w:pPr/>
      <w:r>
        <w:rPr>
          <w:lang w:val="es_ES" w:bidi="es_ES"/>
        </w:rPr>
      </w:r>
    </w:p>
    <w:p>
      <w:pPr>
        <w:pStyle w:val="Heading2"/>
      </w:pPr>
      <w:r>
        <w:rPr>
          <w:lang w:val="es_ES" w:bidi="es_ES"/>
        </w:rPr>
        <w:t>Machîr</w:t>
      </w:r>
      <w:r>
        <w:rPr>
          <w:lang w:val="es_ES" w:bidi="es_ES"/>
        </w:rPr>
      </w:r>
    </w:p>
    <w:p>
      <w:pPr>
        <w:pStyle w:val="Heading2"/>
      </w:pPr>
      <w:r>
        <w:rPr>
          <w:lang w:val="es_ES" w:bidi="es_ES"/>
        </w:rPr>
        <w:t>MACHÎR</w:t>
      </w:r>
    </w:p>
    <w:p>
      <w:pPr>
        <w:pStyle w:val="ListNumber"/>
        <w:numPr>
          <w:ilvl w:val="0"/>
          <w:numId w:val="15"/>
        </w:numPr>
        <w:spacing w:line="240" w:lineRule="auto"/>
        <w:ind w:left="720"/>
      </w:pPr>
      <w:r>
        <w:rPr>
          <w:lang w:val="es_ES" w:bidi="es_ES"/>
        </w:rPr>
      </w:r>
      <w:r>
        <w:rPr>
          <w:lang w:val="es_ES" w:bidi="es_ES"/>
        </w:rPr>
        <w:t>Un nieto del patriarca José, fue el primogénito de Manasés a través de su concubina aramea (</w:t>
      </w:r>
      <w:r>
        <w:rPr>
          <w:lang w:val="es_ES" w:bidi="es_ES"/>
        </w:rPr>
        <w:t>Gn 50:23,</w:t>
      </w:r>
      <w:r>
        <w:rPr>
          <w:lang w:val="es_ES" w:bidi="es_ES"/>
        </w:rPr>
        <w:t xml:space="preserve"> </w:t>
      </w:r>
      <w:r>
        <w:rPr>
          <w:lang w:val="es_ES" w:bidi="es_ES"/>
        </w:rPr>
        <w:t>1 Cro 7:14</w:t>
      </w:r>
      <w:r>
        <w:rPr>
          <w:lang w:val="es_ES" w:bidi="es_ES"/>
        </w:rPr>
        <w:t xml:space="preserve">). Machîr fue el padre de Galaad y el fundador del clan de los </w:t>
      </w:r>
      <w:r>
        <w:rPr>
          <w:lang w:val="es_ES" w:bidi="es_ES"/>
        </w:rPr>
        <w:t xml:space="preserve">machîritas </w:t>
      </w:r>
      <w:r>
        <w:rPr>
          <w:lang w:val="es_ES" w:bidi="es_ES"/>
        </w:rPr>
        <w:t>(</w:t>
      </w:r>
      <w:r>
        <w:rPr>
          <w:lang w:val="es_ES" w:bidi="es_ES"/>
        </w:rPr>
        <w:t>Nm 26:29</w:t>
      </w:r>
      <w:r>
        <w:rPr>
          <w:lang w:val="es_ES" w:bidi="es_ES"/>
        </w:rPr>
        <w:t>). Sus descendientes derrotaron a los amorrheos que vivían en la tierra de Galaad, al este del Río Jordán, durante el tiempo de Moisés (</w:t>
      </w:r>
      <w:r>
        <w:rPr>
          <w:lang w:val="es_ES" w:bidi="es_ES"/>
        </w:rPr>
        <w:t>Nm 32:39</w:t>
      </w:r>
      <w:r>
        <w:rPr>
          <w:lang w:val="es_ES" w:bidi="es_ES"/>
        </w:rPr>
        <w:t>). Más tarde, Josué les asignó esta tierra junto con Basán como herencia (</w:t>
      </w:r>
      <w:r>
        <w:rPr>
          <w:lang w:val="es_ES" w:bidi="es_ES"/>
        </w:rPr>
        <w:t>Dt 3:15,</w:t>
      </w:r>
      <w:r>
        <w:rPr>
          <w:lang w:val="es_ES" w:bidi="es_ES"/>
        </w:rPr>
        <w:t xml:space="preserve"> </w:t>
      </w:r>
      <w:r>
        <w:rPr>
          <w:lang w:val="es_ES" w:bidi="es_ES"/>
        </w:rPr>
        <w:t>Jos17:1–3</w:t>
      </w:r>
      <w:r>
        <w:rPr>
          <w:lang w:val="es_ES" w:bidi="es_ES"/>
        </w:rPr>
        <w:t xml:space="preserve">). En </w:t>
      </w:r>
      <w:r>
        <w:rPr>
          <w:lang w:val="es_ES" w:bidi="es_ES"/>
        </w:rPr>
        <w:t>Jueces 5:14</w:t>
      </w:r>
      <w:r>
        <w:rPr>
          <w:lang w:val="es_ES" w:bidi="es_ES"/>
        </w:rPr>
        <w:t>, toda la tribu de Manasés es llamada por este nombre.</w:t>
      </w:r>
    </w:p>
    <w:p>
      <w:pPr>
        <w:pStyle w:val="ListNumber"/>
        <w:spacing w:line="240" w:lineRule="auto"/>
        <w:ind w:left="720"/>
      </w:pPr>
      <w:r>
        <w:rPr>
          <w:lang w:val="es_ES" w:bidi="es_ES"/>
        </w:rPr>
      </w:r>
      <w:r>
        <w:rPr>
          <w:lang w:val="es_ES" w:bidi="es_ES"/>
        </w:rPr>
        <w:t xml:space="preserve">Un hijo de </w:t>
      </w:r>
      <w:r>
        <w:rPr>
          <w:lang w:val="es_ES" w:bidi="es_ES"/>
        </w:rPr>
        <w:t xml:space="preserve">Amiel </w:t>
      </w:r>
      <w:r>
        <w:rPr>
          <w:lang w:val="es_ES" w:bidi="es_ES"/>
        </w:rPr>
        <w:t xml:space="preserve">vivía en </w:t>
      </w:r>
      <w:r>
        <w:rPr>
          <w:lang w:val="es_ES" w:bidi="es_ES"/>
        </w:rPr>
        <w:t>Lodebar</w:t>
      </w:r>
      <w:r>
        <w:rPr>
          <w:lang w:val="es_ES" w:bidi="es_ES"/>
        </w:rPr>
        <w:t xml:space="preserve">, una ciudad al este del Río Jordán. Machîr ofreció refugio a </w:t>
      </w:r>
      <w:r>
        <w:rPr>
          <w:lang w:val="es_ES" w:bidi="es_ES"/>
        </w:rPr>
        <w:t>Mephi-boseth</w:t>
      </w:r>
      <w:r>
        <w:rPr>
          <w:lang w:val="es_ES" w:bidi="es_ES"/>
        </w:rPr>
        <w:t xml:space="preserve"> (</w:t>
      </w:r>
      <w:r>
        <w:rPr>
          <w:lang w:val="es_ES" w:bidi="es_ES"/>
        </w:rPr>
        <w:t>2 Sam 9:4–5</w:t>
      </w:r>
      <w:r>
        <w:rPr>
          <w:lang w:val="es_ES" w:bidi="es_ES"/>
        </w:rPr>
        <w:t xml:space="preserve">). Más tarde, Machîr, junto con </w:t>
      </w:r>
      <w:r>
        <w:rPr>
          <w:lang w:val="es_ES" w:bidi="es_ES"/>
        </w:rPr>
        <w:t xml:space="preserve">Sobi </w:t>
      </w:r>
      <w:r>
        <w:rPr>
          <w:lang w:val="es_ES" w:bidi="es_ES"/>
        </w:rPr>
        <w:t xml:space="preserve">y </w:t>
      </w:r>
      <w:r>
        <w:rPr>
          <w:lang w:val="es_ES" w:bidi="es_ES"/>
        </w:rPr>
        <w:t>Barzillai</w:t>
      </w:r>
      <w:r>
        <w:rPr>
          <w:lang w:val="es_ES" w:bidi="es_ES"/>
        </w:rPr>
        <w:t>, llevó suministros a David y su gente cuando David huía de su hijo Absalón (</w:t>
      </w:r>
      <w:r>
        <w:rPr>
          <w:lang w:val="es_ES" w:bidi="es_ES"/>
        </w:rPr>
        <w:t>2 Sam 17:27</w:t>
      </w:r>
      <w:r>
        <w:rPr>
          <w:lang w:val="es_ES" w:bidi="es_ES"/>
        </w:rPr>
        <w:t>).</w:t>
      </w:r>
      <w:r>
        <w:rPr>
          <w:lang w:val="es_ES" w:bidi="es_ES"/>
        </w:rPr>
      </w:r>
      <w:r>
        <w:rPr>
          <w:lang w:val="es_ES" w:bidi="es_ES"/>
        </w:rPr>
      </w:r>
    </w:p>
    <w:p>
      <w:pPr/>
      <w:r>
        <w:rPr>
          <w:lang w:val="es_ES" w:bidi="es_ES"/>
        </w:rPr>
      </w:r>
    </w:p>
    <w:p>
      <w:pPr>
        <w:pStyle w:val="Heading2"/>
      </w:pPr>
      <w:r>
        <w:rPr>
          <w:lang w:val="es_ES" w:bidi="es_ES"/>
        </w:rPr>
        <w:t>Machiritas</w:t>
      </w:r>
      <w:r>
        <w:rPr>
          <w:lang w:val="es_ES" w:bidi="es_ES"/>
        </w:rPr>
      </w:r>
    </w:p>
    <w:p>
      <w:pPr>
        <w:pStyle w:val="Heading2"/>
      </w:pPr>
      <w:r>
        <w:rPr>
          <w:lang w:val="es_ES" w:bidi="es_ES"/>
        </w:rPr>
        <w:t>Machiritas</w:t>
      </w:r>
    </w:p>
    <w:p>
      <w:pPr/>
      <w:r>
        <w:rPr>
          <w:lang w:val="es_ES" w:bidi="es_ES"/>
        </w:rPr>
      </w:r>
      <w:r>
        <w:rPr>
          <w:lang w:val="es_ES" w:bidi="es_ES"/>
        </w:rPr>
        <w:t>Grafía alternativa de Maquirita, se refiere a un descendiente de Maquir, quien fue el primogénito de Manasés y nieto de José.</w:t>
      </w:r>
    </w:p>
    <w:p>
      <w:pPr/>
      <w:r>
        <w:rPr>
          <w:lang w:val="es_ES" w:bidi="es_ES"/>
        </w:rPr>
      </w:r>
      <w:r>
        <w:rPr>
          <w:i/>
          <w:lang w:val="es_ES" w:bidi="es_ES"/>
        </w:rPr>
        <w:t>Ver</w:t>
      </w:r>
      <w:r>
        <w:rPr>
          <w:lang w:val="es_ES" w:bidi="es_ES"/>
        </w:rPr>
        <w:t xml:space="preserve"> </w:t>
      </w:r>
      <w:r>
        <w:rPr>
          <w:lang w:val="es_ES" w:bidi="es_ES"/>
        </w:rPr>
        <w:t>Maquiritas</w:t>
      </w:r>
      <w:r>
        <w:rPr>
          <w:lang w:val="es_ES" w:bidi="es_ES"/>
        </w:rPr>
        <w:t>.</w:t>
      </w:r>
      <w:r>
        <w:rPr>
          <w:lang w:val="es_ES" w:bidi="es_ES"/>
        </w:rPr>
      </w:r>
      <w:r>
        <w:rPr>
          <w:lang w:val="es_ES" w:bidi="es_ES"/>
        </w:rPr>
      </w:r>
    </w:p>
    <w:p>
      <w:pPr/>
      <w:r>
        <w:rPr>
          <w:lang w:val="es_ES" w:bidi="es_ES"/>
        </w:rPr>
      </w:r>
    </w:p>
    <w:p>
      <w:pPr>
        <w:pStyle w:val="Heading2"/>
      </w:pPr>
      <w:r>
        <w:rPr>
          <w:lang w:val="es_ES" w:bidi="es_ES"/>
        </w:rPr>
        <w:t>Machnadbai</w:t>
      </w:r>
      <w:r>
        <w:rPr>
          <w:lang w:val="es_ES" w:bidi="es_ES"/>
        </w:rPr>
      </w:r>
    </w:p>
    <w:p>
      <w:pPr/>
      <w:r>
        <w:rPr>
          <w:lang w:val="es_ES" w:bidi="es_ES"/>
        </w:rPr>
      </w:r>
      <w:r>
        <w:rPr>
          <w:lang w:val="es_ES" w:bidi="es_ES"/>
        </w:rPr>
        <w:t>Un hijo de Bani (también llamado Binnui). Macnadebai siguió la instrucción de Esdras de divorciarse de su esposa extranjera durante el período posterior al exilio a Babilonia (</w:t>
      </w:r>
      <w:r>
        <w:rPr>
          <w:lang w:val="es_ES" w:bidi="es_ES"/>
        </w:rPr>
        <w:t>Esd 10:40</w:t>
      </w:r>
      <w:r>
        <w:rPr>
          <w:lang w:val="es_ES" w:bidi="es_ES"/>
        </w:rPr>
        <w:t>).</w:t>
      </w:r>
      <w:r>
        <w:rPr>
          <w:lang w:val="es_ES" w:bidi="es_ES"/>
        </w:rPr>
      </w:r>
      <w:r>
        <w:rPr>
          <w:lang w:val="es_ES" w:bidi="es_ES"/>
        </w:rPr>
      </w:r>
    </w:p>
    <w:p>
      <w:pPr/>
      <w:r>
        <w:rPr>
          <w:lang w:val="es_ES" w:bidi="es_ES"/>
        </w:rPr>
      </w:r>
    </w:p>
    <w:p>
      <w:pPr>
        <w:pStyle w:val="Heading2"/>
      </w:pPr>
      <w:r>
        <w:rPr>
          <w:lang w:val="es_ES" w:bidi="es_ES"/>
        </w:rPr>
        <w:t>Macnadebai</w:t>
      </w:r>
      <w:r>
        <w:rPr>
          <w:lang w:val="es_ES" w:bidi="es_ES"/>
        </w:rPr>
      </w:r>
    </w:p>
    <w:p>
      <w:pPr/>
      <w:r>
        <w:rPr>
          <w:lang w:val="es_ES" w:bidi="es_ES"/>
        </w:rPr>
      </w:r>
      <w:r>
        <w:rPr>
          <w:lang w:val="es_ES" w:bidi="es_ES"/>
        </w:rPr>
        <w:t>Otra forma de escribir Machnadbai, hijo de Bani (</w:t>
      </w:r>
      <w:r>
        <w:rPr>
          <w:lang w:val="es_ES" w:bidi="es_ES"/>
        </w:rPr>
        <w:t>Esd 10:40</w:t>
      </w:r>
      <w:r>
        <w:rPr>
          <w:lang w:val="es_ES" w:bidi="es_ES"/>
        </w:rPr>
        <w:t>).</w:t>
      </w:r>
    </w:p>
    <w:p>
      <w:pPr/>
      <w:r>
        <w:rPr>
          <w:lang w:val="es_ES" w:bidi="es_ES"/>
        </w:rPr>
      </w:r>
      <w:r>
        <w:rPr>
          <w:lang w:val="es_ES" w:bidi="es_ES"/>
        </w:rPr>
        <w:t xml:space="preserve">Ver </w:t>
      </w:r>
      <w:r>
        <w:rPr>
          <w:lang w:val="es_ES" w:bidi="es_ES"/>
        </w:rPr>
        <w:t>Machnadbai</w:t>
      </w:r>
      <w:r>
        <w:rPr>
          <w:lang w:val="es_ES" w:bidi="es_ES"/>
        </w:rPr>
        <w:t>.</w:t>
      </w:r>
      <w:r>
        <w:rPr>
          <w:lang w:val="es_ES" w:bidi="es_ES"/>
        </w:rPr>
      </w:r>
      <w:r>
        <w:rPr>
          <w:lang w:val="es_ES" w:bidi="es_ES"/>
        </w:rPr>
      </w:r>
    </w:p>
    <w:p>
      <w:pPr/>
      <w:r>
        <w:rPr>
          <w:lang w:val="es_ES" w:bidi="es_ES"/>
        </w:rPr>
      </w:r>
    </w:p>
    <w:p>
      <w:pPr>
        <w:pStyle w:val="Heading2"/>
      </w:pPr>
      <w:r>
        <w:rPr>
          <w:lang w:val="es_ES" w:bidi="es_ES"/>
        </w:rPr>
        <w:t>Macpela</w:t>
      </w:r>
      <w:r>
        <w:rPr>
          <w:lang w:val="es_ES" w:bidi="es_ES"/>
        </w:rPr>
      </w:r>
    </w:p>
    <w:p>
      <w:pPr>
        <w:pStyle w:val="Heading2"/>
      </w:pPr>
      <w:r>
        <w:rPr>
          <w:lang w:val="es_ES" w:bidi="es_ES"/>
        </w:rPr>
        <w:t>MACPELA</w:t>
      </w:r>
    </w:p>
    <w:p>
      <w:pPr/>
      <w:r>
        <w:rPr>
          <w:lang w:val="es_ES" w:bidi="es_ES"/>
        </w:rPr>
      </w:r>
      <w:r>
        <w:rPr>
          <w:lang w:val="es_ES" w:bidi="es_ES"/>
        </w:rPr>
        <w:t xml:space="preserve">Un pequeño campo de árboles y una cueva con dos cámaras cerca de Mamre en el distrito de Hebrón, fue comprado por Abraham como lugar de sepultura para Sara. El vendedor fue </w:t>
      </w:r>
      <w:r>
        <w:rPr>
          <w:lang w:val="es_ES" w:bidi="es_ES"/>
        </w:rPr>
        <w:t>Ephrón</w:t>
      </w:r>
      <w:r>
        <w:rPr>
          <w:lang w:val="es_ES" w:bidi="es_ES"/>
        </w:rPr>
        <w:t xml:space="preserve">, un hitita, y el precio fue de </w:t>
      </w:r>
      <w:r>
        <w:rPr>
          <w:lang w:val="es_ES" w:bidi="es_ES"/>
        </w:rPr>
        <w:t xml:space="preserve">cuatrocientos </w:t>
      </w:r>
      <w:r>
        <w:rPr>
          <w:lang w:val="es_ES" w:bidi="es_ES"/>
        </w:rPr>
        <w:t>siclos de plata (</w:t>
      </w:r>
      <w:r>
        <w:rPr>
          <w:lang w:val="es_ES" w:bidi="es_ES"/>
        </w:rPr>
        <w:t>Gn 23:8–19</w:t>
      </w:r>
      <w:r>
        <w:rPr>
          <w:lang w:val="es_ES" w:bidi="es_ES"/>
        </w:rPr>
        <w:t>). Más tarde, Abraham (</w:t>
      </w:r>
      <w:r>
        <w:rPr>
          <w:lang w:val="es_ES" w:bidi="es_ES"/>
        </w:rPr>
        <w:t>Gn 25:9</w:t>
      </w:r>
      <w:r>
        <w:rPr>
          <w:lang w:val="es_ES" w:bidi="es_ES"/>
        </w:rPr>
        <w:t>), Isaac y Rebeca (</w:t>
      </w:r>
      <w:r>
        <w:rPr>
          <w:lang w:val="es_ES" w:bidi="es_ES"/>
        </w:rPr>
        <w:t>Gn 49:30–31</w:t>
      </w:r>
      <w:r>
        <w:rPr>
          <w:lang w:val="es_ES" w:bidi="es_ES"/>
        </w:rPr>
        <w:t>), y Jacob (</w:t>
      </w:r>
      <w:r>
        <w:rPr>
          <w:lang w:val="es_ES" w:bidi="es_ES"/>
        </w:rPr>
        <w:t>Gn 50:13</w:t>
      </w:r>
      <w:r>
        <w:rPr>
          <w:lang w:val="es_ES" w:bidi="es_ES"/>
        </w:rPr>
        <w:t>) fueron enterrados aquí.</w:t>
      </w:r>
    </w:p>
    <w:p>
      <w:pPr/>
      <w:r>
        <w:rPr>
          <w:lang w:val="es_ES" w:bidi="es_ES"/>
        </w:rPr>
      </w:r>
      <w:r>
        <w:rPr>
          <w:lang w:val="es_ES" w:bidi="es_ES"/>
        </w:rPr>
        <w:t xml:space="preserve">Los detalles de la compra de Macpela por parte de Abraham, al compararse con las leyes hititas, respaldan la veracidad de la historia en </w:t>
      </w:r>
      <w:r>
        <w:rPr>
          <w:lang w:val="es_ES" w:bidi="es_ES"/>
        </w:rPr>
        <w:t>Génesis 23</w:t>
      </w:r>
      <w:r>
        <w:rPr>
          <w:lang w:val="es_ES" w:bidi="es_ES"/>
        </w:rPr>
        <w:t>. Se presta atención al número de árboles, al pesaje de la plata según la valoración actual del comprador y el vendedor, y a los testigos en la puerta de la ciudad donde la transacción se hizo oficialmente conocida. Todos estos detalles coinciden con las leyes hititas, que habrían sido olvidadas después de la época de los patriarcas. La moneda no era un medio de circulación antes del 700 a.C. La implicación que el siclo fuera un peso y no una moneda en la época de Abraham también sugiere una fecha temprana para la historia de la compra.</w:t>
      </w:r>
      <w:r>
        <w:rPr>
          <w:lang w:val="es_ES" w:bidi="es_ES"/>
        </w:rPr>
      </w:r>
      <w:r>
        <w:rPr>
          <w:lang w:val="es_ES" w:bidi="es_ES"/>
        </w:rPr>
      </w:r>
    </w:p>
    <w:p>
      <w:pPr/>
      <w:r>
        <w:rPr>
          <w:lang w:val="es_ES" w:bidi="es_ES"/>
        </w:rPr>
      </w:r>
    </w:p>
    <w:p>
      <w:pPr>
        <w:pStyle w:val="Heading2"/>
      </w:pPr>
      <w:r>
        <w:rPr>
          <w:lang w:val="es_ES" w:bidi="es_ES"/>
        </w:rPr>
        <w:t>Mactes</w:t>
      </w:r>
      <w:r>
        <w:rPr>
          <w:lang w:val="es_ES" w:bidi="es_ES"/>
        </w:rPr>
      </w:r>
    </w:p>
    <w:p>
      <w:pPr/>
      <w:r>
        <w:rPr>
          <w:lang w:val="es_ES" w:bidi="es_ES"/>
        </w:rPr>
      </w:r>
      <w:r>
        <w:rPr>
          <w:lang w:val="es_ES" w:bidi="es_ES"/>
        </w:rPr>
        <w:t>Localidad dentro de la topografía de Jerusalén (</w:t>
      </w:r>
      <w:r>
        <w:rPr>
          <w:lang w:val="es_ES" w:bidi="es_ES"/>
        </w:rPr>
        <w:t>So 1:11</w:t>
      </w:r>
      <w:r>
        <w:rPr>
          <w:lang w:val="es_ES" w:bidi="es_ES"/>
        </w:rPr>
        <w:t>). Dado que la palabra significa "mortero", la expresión aquí debería referirse a alguna depresión en forma de cuenca. Probablemente se trate del Valle del Tiropeón frente al monte del templo, aunque el Targum lo equipara con el Cedrón.</w:t>
      </w:r>
      <w:r>
        <w:rPr>
          <w:lang w:val="es_ES" w:bidi="es_ES"/>
        </w:rPr>
      </w:r>
      <w:r>
        <w:rPr>
          <w:lang w:val="es_ES" w:bidi="es_ES"/>
        </w:rPr>
      </w:r>
    </w:p>
    <w:p>
      <w:pPr/>
      <w:r>
        <w:rPr>
          <w:lang w:val="es_ES" w:bidi="es_ES"/>
        </w:rPr>
      </w:r>
    </w:p>
    <w:p>
      <w:pPr>
        <w:pStyle w:val="Heading2"/>
      </w:pPr>
      <w:r>
        <w:rPr>
          <w:lang w:val="es_ES" w:bidi="es_ES"/>
        </w:rPr>
        <w:t>Madaí</w:t>
      </w:r>
      <w:r>
        <w:rPr>
          <w:lang w:val="es_ES" w:bidi="es_ES"/>
        </w:rPr>
      </w:r>
    </w:p>
    <w:p>
      <w:pPr/>
      <w:r>
        <w:rPr>
          <w:lang w:val="es_ES" w:bidi="es_ES"/>
        </w:rPr>
      </w:r>
      <w:r>
        <w:rPr>
          <w:lang w:val="es_ES" w:bidi="es_ES"/>
        </w:rPr>
        <w:t>Fue el tercer hijo de los siete de Japhet (</w:t>
      </w:r>
      <w:r>
        <w:rPr>
          <w:lang w:val="es_ES" w:bidi="es_ES"/>
        </w:rPr>
        <w:t>Gn 10:2,</w:t>
      </w:r>
      <w:r>
        <w:rPr>
          <w:lang w:val="es_ES" w:bidi="es_ES"/>
        </w:rPr>
        <w:t xml:space="preserve"> </w:t>
      </w:r>
      <w:r>
        <w:rPr>
          <w:lang w:val="es_ES" w:bidi="es_ES"/>
        </w:rPr>
        <w:t>1 Cro 1:5</w:t>
      </w:r>
      <w:r>
        <w:rPr>
          <w:lang w:val="es_ES" w:bidi="es_ES"/>
        </w:rPr>
        <w:t>).</w:t>
      </w:r>
      <w:r>
        <w:rPr>
          <w:lang w:val="es_ES" w:bidi="es_ES"/>
        </w:rPr>
      </w:r>
      <w:r>
        <w:rPr>
          <w:lang w:val="es_ES" w:bidi="es_ES"/>
        </w:rPr>
      </w:r>
    </w:p>
    <w:p>
      <w:pPr/>
      <w:r>
        <w:rPr>
          <w:lang w:val="es_ES" w:bidi="es_ES"/>
        </w:rPr>
      </w:r>
    </w:p>
    <w:p>
      <w:pPr>
        <w:pStyle w:val="Heading2"/>
      </w:pPr>
      <w:r>
        <w:rPr>
          <w:lang w:val="es_ES" w:bidi="es_ES"/>
        </w:rPr>
        <w:t>Madera de Gopher</w:t>
      </w:r>
      <w:r>
        <w:rPr>
          <w:lang w:val="es_ES" w:bidi="es_ES"/>
        </w:rPr>
      </w:r>
    </w:p>
    <w:p>
      <w:pPr/>
      <w:r>
        <w:rPr>
          <w:lang w:val="es_ES" w:bidi="es_ES"/>
        </w:rPr>
      </w:r>
      <w:r>
        <w:rPr>
          <w:lang w:val="es_ES" w:bidi="es_ES"/>
        </w:rPr>
        <w:t>Material que Noé utilizó para construir el arca (</w:t>
      </w:r>
      <w:r>
        <w:rPr>
          <w:lang w:val="es_ES" w:bidi="es_ES"/>
        </w:rPr>
        <w:t>Gn 6:14</w:t>
      </w:r>
      <w:r>
        <w:rPr>
          <w:lang w:val="es_ES" w:bidi="es_ES"/>
        </w:rPr>
        <w:t xml:space="preserve">). </w:t>
      </w:r>
      <w:r>
        <w:rPr>
          <w:i/>
          <w:lang w:val="es_ES" w:bidi="es_ES"/>
        </w:rPr>
        <w:t>Véase</w:t>
      </w:r>
      <w:r>
        <w:rPr>
          <w:lang w:val="es_ES" w:bidi="es_ES"/>
        </w:rPr>
        <w:t xml:space="preserve"> </w:t>
      </w:r>
      <w:r>
        <w:rPr>
          <w:lang w:val="es_ES" w:bidi="es_ES"/>
        </w:rPr>
        <w:t>Plantas (Ciprés)</w:t>
      </w:r>
      <w:r>
        <w:rPr>
          <w:lang w:val="es_ES" w:bidi="es_ES"/>
        </w:rPr>
        <w:t>.</w:t>
      </w:r>
      <w:r>
        <w:rPr>
          <w:lang w:val="es_ES" w:bidi="es_ES"/>
        </w:rPr>
      </w:r>
      <w:r>
        <w:rPr>
          <w:lang w:val="es_ES" w:bidi="es_ES"/>
        </w:rPr>
      </w:r>
    </w:p>
    <w:p>
      <w:pPr/>
      <w:r>
        <w:rPr>
          <w:lang w:val="es_ES" w:bidi="es_ES"/>
        </w:rPr>
      </w:r>
    </w:p>
    <w:p>
      <w:pPr>
        <w:pStyle w:val="Heading2"/>
      </w:pPr>
      <w:r>
        <w:rPr>
          <w:lang w:val="es_ES" w:bidi="es_ES"/>
        </w:rPr>
        <w:t>Madera de Sitim</w:t>
      </w:r>
      <w:r>
        <w:rPr>
          <w:lang w:val="es_ES" w:bidi="es_ES"/>
        </w:rPr>
      </w:r>
    </w:p>
    <w:p>
      <w:pPr/>
      <w:r>
        <w:rPr>
          <w:lang w:val="es_ES" w:bidi="es_ES"/>
        </w:rPr>
      </w:r>
      <w:r>
        <w:rPr>
          <w:lang w:val="es_ES" w:bidi="es_ES"/>
        </w:rPr>
        <w:t xml:space="preserve">Forma alternativa en algunas traducciones para madera de acacia. </w:t>
      </w:r>
    </w:p>
    <w:p>
      <w:pPr/>
      <w:r>
        <w:rPr>
          <w:lang w:val="es_ES" w:bidi="es_ES"/>
        </w:rPr>
      </w:r>
      <w:r>
        <w:rPr>
          <w:i/>
          <w:lang w:val="es_ES" w:bidi="es_ES"/>
        </w:rPr>
        <w:t xml:space="preserve">Ver </w:t>
      </w:r>
      <w:r>
        <w:rPr>
          <w:lang w:val="es_ES" w:bidi="es_ES"/>
        </w:rPr>
        <w:t>Plantas (Acacia)</w:t>
      </w:r>
      <w:r>
        <w:rPr>
          <w:lang w:val="es_ES" w:bidi="es_ES"/>
        </w:rPr>
        <w:t>.</w:t>
      </w:r>
      <w:r>
        <w:rPr>
          <w:lang w:val="es_ES" w:bidi="es_ES"/>
        </w:rPr>
      </w:r>
      <w:r>
        <w:rPr>
          <w:lang w:val="es_ES" w:bidi="es_ES"/>
        </w:rPr>
      </w:r>
    </w:p>
    <w:p>
      <w:pPr/>
      <w:r>
        <w:rPr>
          <w:lang w:val="es_ES" w:bidi="es_ES"/>
        </w:rPr>
      </w:r>
    </w:p>
    <w:p>
      <w:pPr>
        <w:pStyle w:val="Heading2"/>
      </w:pPr>
      <w:r>
        <w:rPr>
          <w:lang w:val="es_ES" w:bidi="es_ES"/>
        </w:rPr>
        <w:t>Madera de Tuya</w:t>
      </w:r>
      <w:r>
        <w:rPr>
          <w:lang w:val="es_ES" w:bidi="es_ES"/>
        </w:rPr>
      </w:r>
    </w:p>
    <w:p>
      <w:pPr/>
      <w:r>
        <w:rPr>
          <w:lang w:val="es_ES" w:bidi="es_ES"/>
        </w:rPr>
      </w:r>
      <w:r>
        <w:rPr>
          <w:lang w:val="es_ES" w:bidi="es_ES"/>
        </w:rPr>
        <w:t xml:space="preserve">Traducción de la RVR1909 para "madera olorosa" en </w:t>
      </w:r>
      <w:r>
        <w:rPr>
          <w:lang w:val="es_ES" w:bidi="es_ES"/>
        </w:rPr>
        <w:t>Apocalipsis 18:12</w:t>
      </w:r>
      <w:r>
        <w:rPr>
          <w:lang w:val="es_ES" w:bidi="es_ES"/>
        </w:rPr>
        <w:t xml:space="preserve">. La madera olorosa tambien conocida como "madera de tuya" era una madera de color oscuro, fragante y valiosa utilizada para hacer muebles. </w:t>
      </w:r>
      <w:r>
        <w:rPr>
          <w:i/>
          <w:lang w:val="es_ES" w:bidi="es_ES"/>
        </w:rPr>
        <w:t>Ver</w:t>
      </w:r>
      <w:r>
        <w:rPr>
          <w:lang w:val="es_ES" w:bidi="es_ES"/>
        </w:rPr>
        <w:t xml:space="preserve"> </w:t>
      </w:r>
      <w:r>
        <w:rPr>
          <w:lang w:val="es_ES" w:bidi="es_ES"/>
        </w:rPr>
        <w:t>Plantas (Árbol de Citron)</w:t>
      </w:r>
      <w:r>
        <w:rPr>
          <w:lang w:val="es_ES" w:bidi="es_ES"/>
        </w:rPr>
        <w:t>.</w:t>
      </w:r>
      <w:r>
        <w:rPr>
          <w:lang w:val="es_ES" w:bidi="es_ES"/>
        </w:rPr>
      </w:r>
      <w:r>
        <w:rPr>
          <w:lang w:val="es_ES" w:bidi="es_ES"/>
        </w:rPr>
      </w:r>
    </w:p>
    <w:p>
      <w:pPr/>
      <w:r>
        <w:rPr>
          <w:lang w:val="es_ES" w:bidi="es_ES"/>
        </w:rPr>
      </w:r>
    </w:p>
    <w:p>
      <w:pPr>
        <w:pStyle w:val="Heading2"/>
      </w:pPr>
      <w:r>
        <w:rPr>
          <w:lang w:val="es_ES" w:bidi="es_ES"/>
        </w:rPr>
        <w:t>Madian</w:t>
      </w:r>
      <w:r>
        <w:rPr>
          <w:lang w:val="es_ES" w:bidi="es_ES"/>
        </w:rPr>
      </w:r>
    </w:p>
    <w:p>
      <w:pPr/>
      <w:r>
        <w:rPr>
          <w:lang w:val="es_ES" w:bidi="es_ES"/>
        </w:rPr>
      </w:r>
      <w:r>
        <w:rPr>
          <w:lang w:val="es_ES" w:bidi="es_ES"/>
        </w:rPr>
        <w:t>La ortografía de la versión del Rey Jacobo de Madián. Esta era una región geográfica en el noroeste de Arabia (</w:t>
      </w:r>
      <w:r>
        <w:rPr>
          <w:lang w:val="es_ES" w:bidi="es_ES"/>
        </w:rPr>
        <w:t>Hechos 7:29</w:t>
      </w:r>
      <w:r>
        <w:rPr>
          <w:lang w:val="es_ES" w:bidi="es_ES"/>
        </w:rPr>
        <w:t>).</w:t>
      </w:r>
    </w:p>
    <w:p>
      <w:pPr/>
      <w:r>
        <w:rPr>
          <w:lang w:val="es_ES" w:bidi="es_ES"/>
        </w:rPr>
      </w:r>
      <w:r>
        <w:rPr>
          <w:i/>
          <w:lang w:val="es_ES" w:bidi="es_ES"/>
        </w:rPr>
        <w:t>Véase</w:t>
      </w:r>
      <w:r>
        <w:rPr>
          <w:lang w:val="es_ES" w:bidi="es_ES"/>
        </w:rPr>
        <w:t xml:space="preserve"> </w:t>
      </w:r>
      <w:r>
        <w:rPr>
          <w:lang w:val="es_ES" w:bidi="es_ES"/>
        </w:rPr>
        <w:t>Madián, Madianita.</w:t>
      </w:r>
      <w:r>
        <w:rPr>
          <w:lang w:val="es_ES" w:bidi="es_ES"/>
        </w:rPr>
      </w:r>
      <w:r>
        <w:rPr>
          <w:lang w:val="es_ES" w:bidi="es_ES"/>
        </w:rPr>
      </w:r>
    </w:p>
    <w:p>
      <w:pPr/>
      <w:r>
        <w:rPr>
          <w:lang w:val="es_ES" w:bidi="es_ES"/>
        </w:rPr>
      </w:r>
    </w:p>
    <w:p>
      <w:pPr>
        <w:pStyle w:val="Heading2"/>
      </w:pPr>
      <w:r>
        <w:rPr>
          <w:lang w:val="es_ES" w:bidi="es_ES"/>
        </w:rPr>
        <w:t>Madián, madianita</w:t>
      </w:r>
      <w:r>
        <w:rPr>
          <w:lang w:val="es_ES" w:bidi="es_ES"/>
        </w:rPr>
      </w:r>
    </w:p>
    <w:p>
      <w:pPr/>
      <w:r>
        <w:rPr>
          <w:lang w:val="es_ES" w:bidi="es_ES"/>
        </w:rPr>
      </w:r>
      <w:r>
        <w:rPr>
          <w:lang w:val="es_ES" w:bidi="es_ES"/>
        </w:rPr>
        <w:t>Una persona, lugar o pueblo. El pueblo Madianita vivía en el borde oriental de Galaad, Moab y Edom, en el sur, hacia el noroeste de Arabia. Tenían pocos asentamientos permanentes, si es que tenían alguno.</w:t>
      </w:r>
    </w:p>
    <w:p>
      <w:pPr/>
      <w:r>
        <w:rPr>
          <w:lang w:val="es_ES" w:bidi="es_ES"/>
        </w:rPr>
      </w:r>
      <w:r>
        <w:rPr>
          <w:lang w:val="es_ES" w:bidi="es_ES"/>
        </w:rPr>
        <w:t>Madián y sus descendientes son importantes en la historia temprana de Israel. Se les menciona en relación con:</w:t>
      </w:r>
    </w:p>
    <w:p>
      <w:pPr>
        <w:pStyle w:val="ListBullet"/>
        <w:spacing w:line="240" w:lineRule="auto"/>
        <w:ind w:left="720"/>
      </w:pPr>
      <w:r>
        <w:rPr>
          <w:lang w:val="es_ES" w:bidi="es_ES"/>
        </w:rPr>
      </w:r>
      <w:r>
        <w:rPr>
          <w:lang w:val="es_ES" w:bidi="es_ES"/>
        </w:rPr>
        <w:t>Abraham (</w:t>
      </w:r>
      <w:r>
        <w:rPr>
          <w:lang w:val="es_ES" w:bidi="es_ES"/>
        </w:rPr>
        <w:t>Génesis 25:1–6</w:t>
      </w:r>
      <w:r>
        <w:rPr>
          <w:lang w:val="es_ES" w:bidi="es_ES"/>
        </w:rPr>
        <w:t>),</w:t>
      </w:r>
    </w:p>
    <w:p>
      <w:pPr>
        <w:pStyle w:val="ListBullet"/>
        <w:spacing w:line="240" w:lineRule="auto"/>
        <w:ind w:left="720"/>
      </w:pPr>
      <w:r>
        <w:rPr>
          <w:lang w:val="es_ES" w:bidi="es_ES"/>
        </w:rPr>
      </w:r>
      <w:r>
        <w:rPr>
          <w:lang w:val="es_ES" w:bidi="es_ES"/>
        </w:rPr>
        <w:t>José (</w:t>
      </w:r>
      <w:r>
        <w:rPr>
          <w:lang w:val="es_ES" w:bidi="es_ES"/>
        </w:rPr>
        <w:t>Génesis 37:25–36</w:t>
      </w:r>
      <w:r>
        <w:rPr>
          <w:lang w:val="es_ES" w:bidi="es_ES"/>
        </w:rPr>
        <w:t>),</w:t>
      </w:r>
    </w:p>
    <w:p>
      <w:pPr>
        <w:pStyle w:val="ListBullet"/>
        <w:spacing w:line="240" w:lineRule="auto"/>
        <w:ind w:left="720"/>
      </w:pPr>
      <w:r>
        <w:rPr>
          <w:lang w:val="es_ES" w:bidi="es_ES"/>
        </w:rPr>
      </w:r>
      <w:r>
        <w:rPr>
          <w:lang w:val="es_ES" w:bidi="es_ES"/>
        </w:rPr>
        <w:t>Moisés (</w:t>
      </w:r>
      <w:r>
        <w:rPr>
          <w:lang w:val="es_ES" w:bidi="es_ES"/>
        </w:rPr>
        <w:t>Éxodo 2:15–3:1</w:t>
      </w:r>
      <w:r>
        <w:rPr>
          <w:lang w:val="es_ES" w:bidi="es_ES"/>
        </w:rPr>
        <w:t>),</w:t>
      </w:r>
    </w:p>
    <w:p>
      <w:pPr>
        <w:pStyle w:val="ListBullet"/>
        <w:spacing w:line="240" w:lineRule="auto"/>
        <w:ind w:left="720"/>
      </w:pPr>
      <w:r>
        <w:rPr>
          <w:lang w:val="es_ES" w:bidi="es_ES"/>
        </w:rPr>
      </w:r>
      <w:r>
        <w:rPr>
          <w:lang w:val="es_ES" w:bidi="es_ES"/>
        </w:rPr>
        <w:t>Balaam (</w:t>
      </w:r>
      <w:r>
        <w:rPr>
          <w:lang w:val="es_ES" w:bidi="es_ES"/>
        </w:rPr>
        <w:t>Números 22:1–6,</w:t>
      </w:r>
      <w:r>
        <w:rPr>
          <w:lang w:val="es_ES" w:bidi="es_ES"/>
        </w:rPr>
        <w:t xml:space="preserve"> </w:t>
      </w:r>
      <w:r>
        <w:rPr>
          <w:lang w:val="es_ES" w:bidi="es_ES"/>
        </w:rPr>
        <w:t>25,</w:t>
      </w:r>
      <w:r>
        <w:rPr>
          <w:lang w:val="es_ES" w:bidi="es_ES"/>
        </w:rPr>
        <w:t xml:space="preserve"> </w:t>
      </w:r>
      <w:r>
        <w:rPr>
          <w:lang w:val="es_ES" w:bidi="es_ES"/>
        </w:rPr>
        <w:t>31:1–20</w:t>
      </w:r>
      <w:r>
        <w:rPr>
          <w:lang w:val="es_ES" w:bidi="es_ES"/>
        </w:rPr>
        <w:t>), y</w:t>
      </w:r>
    </w:p>
    <w:p>
      <w:pPr>
        <w:pStyle w:val="ListBullet"/>
        <w:spacing w:line="240" w:lineRule="auto"/>
        <w:ind w:left="720"/>
      </w:pPr>
      <w:r>
        <w:rPr>
          <w:lang w:val="es_ES" w:bidi="es_ES"/>
        </w:rPr>
      </w:r>
      <w:r>
        <w:rPr>
          <w:lang w:val="es_ES" w:bidi="es_ES"/>
        </w:rPr>
        <w:t>Gedeón (</w:t>
      </w:r>
      <w:r>
        <w:rPr>
          <w:lang w:val="es_ES" w:bidi="es_ES"/>
        </w:rPr>
        <w:t>Jueces 6:1–8:28</w:t>
      </w:r>
      <w:r>
        <w:rPr>
          <w:lang w:val="es_ES" w:bidi="es_ES"/>
        </w:rPr>
        <w:t>).</w:t>
      </w:r>
    </w:p>
    <w:p>
      <w:pPr>
        <w:pStyle w:val="Heading3"/>
      </w:pPr>
      <w:r>
        <w:rPr>
          <w:lang w:val="es_ES" w:bidi="es_ES"/>
        </w:rPr>
        <w:t>¿Quién era Madián?</w:t>
      </w:r>
    </w:p>
    <w:p>
      <w:pPr/>
      <w:r>
        <w:rPr>
          <w:lang w:val="es_ES" w:bidi="es_ES"/>
        </w:rPr>
      </w:r>
      <w:r>
        <w:rPr>
          <w:lang w:val="es_ES" w:bidi="es_ES"/>
        </w:rPr>
        <w:t>Madián era el medio hermano menor de Isaac. Era el cuarto de seis hijos nacidos de Cetura, con quien Abraham se casó en su vejez (</w:t>
      </w:r>
      <w:r>
        <w:rPr>
          <w:lang w:val="es_ES" w:bidi="es_ES"/>
        </w:rPr>
        <w:t>Génesis 25:1–2</w:t>
      </w:r>
      <w:r>
        <w:rPr>
          <w:lang w:val="es_ES" w:bidi="es_ES"/>
        </w:rPr>
        <w:t xml:space="preserve">; comparar </w:t>
      </w:r>
      <w:r>
        <w:rPr>
          <w:lang w:val="es_ES" w:bidi="es_ES"/>
        </w:rPr>
        <w:t>23:1–2,</w:t>
      </w:r>
      <w:r>
        <w:rPr>
          <w:lang w:val="es_ES" w:bidi="es_ES"/>
        </w:rPr>
        <w:t xml:space="preserve"> </w:t>
      </w:r>
      <w:r>
        <w:rPr>
          <w:lang w:val="es_ES" w:bidi="es_ES"/>
        </w:rPr>
        <w:t>24:67</w:t>
      </w:r>
      <w:r>
        <w:rPr>
          <w:lang w:val="es_ES" w:bidi="es_ES"/>
        </w:rPr>
        <w:t xml:space="preserve">; </w:t>
      </w:r>
      <w:r>
        <w:rPr>
          <w:lang w:val="es_ES" w:bidi="es_ES"/>
        </w:rPr>
        <w:t>1 Crónicas 1:32</w:t>
      </w:r>
      <w:r>
        <w:rPr>
          <w:lang w:val="es_ES" w:bidi="es_ES"/>
        </w:rPr>
        <w:t>). La Biblia se refiere a Madián y a sus hermanos como "los hijos de Cetura" (</w:t>
      </w:r>
      <w:r>
        <w:rPr>
          <w:lang w:val="es_ES" w:bidi="es_ES"/>
        </w:rPr>
        <w:t>Génesis 25:4,</w:t>
      </w:r>
      <w:r>
        <w:rPr>
          <w:lang w:val="es_ES" w:bidi="es_ES"/>
        </w:rPr>
        <w:t xml:space="preserve"> </w:t>
      </w:r>
      <w:r>
        <w:rPr>
          <w:lang w:val="es_ES" w:bidi="es_ES"/>
        </w:rPr>
        <w:t>1 Crónicas 1:32–33</w:t>
      </w:r>
      <w:r>
        <w:rPr>
          <w:lang w:val="es_ES" w:bidi="es_ES"/>
        </w:rPr>
        <w:t>). Esto los distingue de Isaac, el hijo de Sara, a través de quien se cumpliría la promesa de Dios a Abraham (</w:t>
      </w:r>
      <w:r>
        <w:rPr>
          <w:lang w:val="es_ES" w:bidi="es_ES"/>
        </w:rPr>
        <w:t>Génesis 12:1–3,</w:t>
      </w:r>
      <w:r>
        <w:rPr>
          <w:lang w:val="es_ES" w:bidi="es_ES"/>
        </w:rPr>
        <w:t xml:space="preserve"> </w:t>
      </w:r>
      <w:r>
        <w:rPr>
          <w:lang w:val="es_ES" w:bidi="es_ES"/>
        </w:rPr>
        <w:t>17:15–21</w:t>
      </w:r>
      <w:r>
        <w:rPr>
          <w:lang w:val="es_ES" w:bidi="es_ES"/>
        </w:rPr>
        <w:t>). Abraham y los israelitas consideraban que estos otros hijos no tenían más derechos de herencia que los hijos de una concubina (</w:t>
      </w:r>
      <w:r>
        <w:rPr>
          <w:lang w:val="es_ES" w:bidi="es_ES"/>
        </w:rPr>
        <w:t>Génesis 25:5–6,</w:t>
      </w:r>
      <w:r>
        <w:rPr>
          <w:lang w:val="es_ES" w:bidi="es_ES"/>
        </w:rPr>
        <w:t xml:space="preserve"> </w:t>
      </w:r>
      <w:r>
        <w:rPr>
          <w:lang w:val="es_ES" w:bidi="es_ES"/>
        </w:rPr>
        <w:t>1 Crónicas 1:31</w:t>
      </w:r>
      <w:r>
        <w:rPr>
          <w:lang w:val="es_ES" w:bidi="es_ES"/>
        </w:rPr>
        <w:t>).</w:t>
      </w:r>
    </w:p>
    <w:p>
      <w:pPr/>
      <w:r>
        <w:rPr>
          <w:lang w:val="es_ES" w:bidi="es_ES"/>
        </w:rPr>
      </w:r>
      <w:r>
        <w:rPr>
          <w:lang w:val="es_ES" w:bidi="es_ES"/>
        </w:rPr>
        <w:t>Estos hijos fueron enviados lejos de la familia de Abraham por el bien de Isaac. Se convirtieron en pueblos seminómadas (personas que se trasladaban de un lugar a otro) que vivían en los desiertos del este y del sur en Palestina (</w:t>
      </w:r>
      <w:r>
        <w:rPr>
          <w:lang w:val="es_ES" w:bidi="es_ES"/>
        </w:rPr>
        <w:t>Génesis 25:5–6</w:t>
      </w:r>
      <w:r>
        <w:rPr>
          <w:lang w:val="es_ES" w:bidi="es_ES"/>
        </w:rPr>
        <w:t>).</w:t>
      </w:r>
    </w:p>
    <w:p>
      <w:pPr>
        <w:pStyle w:val="Heading3"/>
      </w:pPr>
      <w:r>
        <w:rPr>
          <w:lang w:val="es_ES" w:bidi="es_ES"/>
        </w:rPr>
        <w:t>La Tierra de Madián</w:t>
      </w:r>
    </w:p>
    <w:p>
      <w:pPr/>
      <w:r>
        <w:rPr>
          <w:lang w:val="es_ES" w:bidi="es_ES"/>
        </w:rPr>
      </w:r>
      <w:r>
        <w:rPr>
          <w:lang w:val="es_ES" w:bidi="es_ES"/>
        </w:rPr>
        <w:t xml:space="preserve">La ubicación exacta de Madián es incierta. Probablemente se encontraba en el sur de Edom, en el lado oriental del Golfo de Aqaba. Ptolomeo, un geógrafo de Alejandría que vivió en el siglo II d.C., menciona una ciudad llamada Modiana en la costa. También menciona una ciudad llamada Madiana a 41.8 kilómetros (26 millas) tierra adentro (el moderno </w:t>
      </w:r>
      <w:r>
        <w:rPr>
          <w:i/>
          <w:lang w:val="es_ES" w:bidi="es_ES"/>
        </w:rPr>
        <w:t>el-Bed</w:t>
      </w:r>
      <w:r>
        <w:rPr>
          <w:b/>
          <w:i/>
          <w:lang w:val="es_ES" w:bidi="es_ES"/>
        </w:rPr>
        <w:t>'</w:t>
      </w:r>
      <w:r>
        <w:rPr>
          <w:lang w:val="es_ES" w:bidi="es_ES"/>
        </w:rPr>
        <w:t>) en esta región. Esta ubicación es respaldada por Josefo, un historiador judío del siglo I d.C., y Eusebio, un historiador de la iglesia cristiana de principios del siglo IV.</w:t>
      </w:r>
    </w:p>
    <w:p>
      <w:pPr/>
      <w:r>
        <w:rPr>
          <w:lang w:val="es_ES" w:bidi="es_ES"/>
        </w:rPr>
      </w:r>
      <w:r>
        <w:rPr>
          <w:lang w:val="es_ES" w:bidi="es_ES"/>
        </w:rPr>
        <w:t>En los primeros tiempos del Antiguo Testamento, Madián probablemente se refería al área que limitaba con Galaad, Moab y Edom, extendiéndose hacia el este del Sinaí.</w:t>
      </w:r>
    </w:p>
    <w:p>
      <w:pPr/>
      <w:r>
        <w:rPr>
          <w:lang w:val="es_ES" w:bidi="es_ES"/>
        </w:rPr>
      </w:r>
      <w:r>
        <w:rPr>
          <w:lang w:val="es_ES" w:bidi="es_ES"/>
        </w:rPr>
        <w:t>En la época de José, algunos clanes Madianitas habitaban en el desierto del norte de Transjordania, cerca de Galaad o Basán. Esto se debe a que eran parte de una caravana Ismaelita que viajaba por la ruta comercial desde Damasco, atravesando Galaad y pasando por Dotán hasta llegar a Egipto (</w:t>
      </w:r>
      <w:r>
        <w:rPr>
          <w:lang w:val="es_ES" w:bidi="es_ES"/>
        </w:rPr>
        <w:t>Génesis 37:17,25–28,36</w:t>
      </w:r>
      <w:r>
        <w:rPr>
          <w:lang w:val="es_ES" w:bidi="es_ES"/>
        </w:rPr>
        <w:t>).</w:t>
      </w:r>
    </w:p>
    <w:p>
      <w:pPr/>
      <w:r>
        <w:rPr>
          <w:lang w:val="es_ES" w:bidi="es_ES"/>
        </w:rPr>
      </w:r>
      <w:r>
        <w:rPr>
          <w:lang w:val="es_ES" w:bidi="es_ES"/>
        </w:rPr>
        <w:t>Después de que Moisés huyó del faraón, se estableció en Madián. Allí, se casó con Séfora, la hija de un sacerdote Madianita (</w:t>
      </w:r>
      <w:r>
        <w:rPr>
          <w:lang w:val="es_ES" w:bidi="es_ES"/>
        </w:rPr>
        <w:t>Éxodo 2:15–22</w:t>
      </w:r>
      <w:r>
        <w:rPr>
          <w:lang w:val="es_ES" w:bidi="es_ES"/>
        </w:rPr>
        <w:t>). Más tarde, Moisés pidió a su pariente Madianita Hobab que guiara a los israelitas por el desierto (</w:t>
      </w:r>
      <w:r>
        <w:rPr>
          <w:lang w:val="es_ES" w:bidi="es_ES"/>
        </w:rPr>
        <w:t>Deuteronomio 1:19</w:t>
      </w:r>
      <w:r>
        <w:rPr>
          <w:lang w:val="es_ES" w:bidi="es_ES"/>
        </w:rPr>
        <w:t>). Hobab conocía bien el área, aunque vivía en otro lugar (</w:t>
      </w:r>
      <w:r>
        <w:rPr>
          <w:lang w:val="es_ES" w:bidi="es_ES"/>
        </w:rPr>
        <w:t>Números 10:11–12,29–31</w:t>
      </w:r>
      <w:r>
        <w:rPr>
          <w:lang w:val="es_ES" w:bidi="es_ES"/>
        </w:rPr>
        <w:t>).</w:t>
      </w:r>
    </w:p>
    <w:p>
      <w:pPr/>
      <w:r>
        <w:rPr>
          <w:lang w:val="es_ES" w:bidi="es_ES"/>
        </w:rPr>
      </w:r>
      <w:r>
        <w:rPr>
          <w:lang w:val="es_ES" w:bidi="es_ES"/>
        </w:rPr>
        <w:t>En la historia de Balaam, parece que un gran grupo de Madianitas vivía en la frontera oriental de Moab (</w:t>
      </w:r>
      <w:r>
        <w:rPr>
          <w:lang w:val="es_ES" w:bidi="es_ES"/>
        </w:rPr>
        <w:t>Números 22:31</w:t>
      </w:r>
      <w:r>
        <w:rPr>
          <w:lang w:val="es_ES" w:bidi="es_ES"/>
        </w:rPr>
        <w:t>). El rey Moabita Balac estaba bajo el dominio del rey Amorreo llamado Sehón (</w:t>
      </w:r>
      <w:r>
        <w:rPr>
          <w:lang w:val="es_ES" w:bidi="es_ES"/>
        </w:rPr>
        <w:t>Números 21:26–30,</w:t>
      </w:r>
      <w:r>
        <w:rPr>
          <w:lang w:val="es_ES" w:bidi="es_ES"/>
        </w:rPr>
        <w:t xml:space="preserve"> </w:t>
      </w:r>
      <w:r>
        <w:rPr>
          <w:lang w:val="es_ES" w:bidi="es_ES"/>
        </w:rPr>
        <w:t>Jeremías 48:45</w:t>
      </w:r>
      <w:r>
        <w:rPr>
          <w:lang w:val="es_ES" w:bidi="es_ES"/>
        </w:rPr>
        <w:t>). Balac discutió sobre la amenaza Israelita con los ancianos de Madián y enviaron representantes a Balaam (</w:t>
      </w:r>
      <w:r>
        <w:rPr>
          <w:lang w:val="es_ES" w:bidi="es_ES"/>
        </w:rPr>
        <w:t>Números 22:2–7</w:t>
      </w:r>
      <w:r>
        <w:rPr>
          <w:lang w:val="es_ES" w:bidi="es_ES"/>
        </w:rPr>
        <w:t>).</w:t>
      </w:r>
    </w:p>
    <w:p>
      <w:pPr/>
      <w:r>
        <w:rPr>
          <w:lang w:val="es_ES" w:bidi="es_ES"/>
        </w:rPr>
      </w:r>
      <w:r>
        <w:rPr>
          <w:lang w:val="es_ES" w:bidi="es_ES"/>
        </w:rPr>
        <w:t>En Acacia, en los campos de Moab, un Israelita conoció y se casó con una princesa Madianita (</w:t>
      </w:r>
      <w:r>
        <w:rPr>
          <w:lang w:val="es_ES" w:bidi="es_ES"/>
        </w:rPr>
        <w:t>Números 22:1</w:t>
      </w:r>
      <w:r>
        <w:rPr>
          <w:lang w:val="es_ES" w:bidi="es_ES"/>
        </w:rPr>
        <w:t xml:space="preserve">; </w:t>
      </w:r>
      <w:r>
        <w:rPr>
          <w:lang w:val="es_ES" w:bidi="es_ES"/>
        </w:rPr>
        <w:t>25:1,</w:t>
      </w:r>
      <w:r>
        <w:rPr>
          <w:lang w:val="es_ES" w:bidi="es_ES"/>
        </w:rPr>
        <w:t>6–18</w:t>
      </w:r>
      <w:r>
        <w:rPr>
          <w:lang w:val="es_ES" w:bidi="es_ES"/>
        </w:rPr>
        <w:t xml:space="preserve">; </w:t>
      </w:r>
      <w:r>
        <w:rPr>
          <w:lang w:val="es_ES" w:bidi="es_ES"/>
        </w:rPr>
        <w:t>31:8</w:t>
      </w:r>
      <w:r>
        <w:rPr>
          <w:lang w:val="es_ES" w:bidi="es_ES"/>
        </w:rPr>
        <w:t>). Los reyes Madianitas no eran gobernantes independientes, sino que estaban bajo el control del rey Sehón (</w:t>
      </w:r>
      <w:r>
        <w:rPr>
          <w:lang w:val="es_ES" w:bidi="es_ES"/>
        </w:rPr>
        <w:t>Jos 13:21</w:t>
      </w:r>
      <w:r>
        <w:rPr>
          <w:lang w:val="es_ES" w:bidi="es_ES"/>
        </w:rPr>
        <w:t>). Toda la evidencia sugiere que los clanes Madianitas vivían cerca, en las fronteras de Moab. Dado que Moab está al norte de Edom, la mención de una victoria Edomita sobre Madián podría indicar que los Madianitas se habían trasladado hacia el norte, al territorio Edomita (</w:t>
      </w:r>
      <w:r>
        <w:rPr>
          <w:lang w:val="es_ES" w:bidi="es_ES"/>
        </w:rPr>
        <w:t>Génesis 36:35</w:t>
      </w:r>
      <w:r>
        <w:rPr>
          <w:lang w:val="es_ES" w:bidi="es_ES"/>
        </w:rPr>
        <w:t>).</w:t>
      </w:r>
    </w:p>
    <w:p>
      <w:pPr/>
      <w:r>
        <w:rPr>
          <w:lang w:val="es_ES" w:bidi="es_ES"/>
        </w:rPr>
      </w:r>
      <w:r>
        <w:rPr>
          <w:lang w:val="es_ES" w:bidi="es_ES"/>
        </w:rPr>
        <w:t>La invasión Madianita que Gedeón repelió vino del este. Esto sugiere que "la tierra de Madián" podría referirse a un área al sur de Edom. Sin embargo, los Madianitas habitaban una región mucho más extensa, que incluía los desiertos al este de Moab y Edom, así como el sur hacia el este del Sinaí y el noroeste de Arabia.</w:t>
      </w:r>
      <w:r>
        <w:rPr>
          <w:lang w:val="es_ES" w:bidi="es_ES"/>
        </w:rPr>
      </w:r>
      <w:r>
        <w:rPr>
          <w:lang w:val="es_ES" w:bidi="es_ES"/>
        </w:rPr>
      </w:r>
    </w:p>
    <w:p>
      <w:pPr/>
      <w:r>
        <w:rPr>
          <w:lang w:val="es_ES" w:bidi="es_ES"/>
        </w:rPr>
      </w:r>
    </w:p>
    <w:p>
      <w:pPr>
        <w:pStyle w:val="Heading2"/>
      </w:pPr>
      <w:r>
        <w:rPr>
          <w:lang w:val="es_ES" w:bidi="es_ES"/>
        </w:rPr>
        <w:t>Madmana (Lugar)</w:t>
      </w:r>
      <w:r>
        <w:rPr>
          <w:lang w:val="es_ES" w:bidi="es_ES"/>
        </w:rPr>
      </w:r>
    </w:p>
    <w:p>
      <w:pPr/>
      <w:r>
        <w:rPr>
          <w:lang w:val="es_ES" w:bidi="es_ES"/>
        </w:rPr>
      </w:r>
      <w:r>
        <w:rPr>
          <w:lang w:val="es_ES" w:bidi="es_ES"/>
        </w:rPr>
        <w:t xml:space="preserve">Nombre alternativo para Bet-marcabot, una ciudad en el sur de Judá, según </w:t>
      </w:r>
      <w:r>
        <w:rPr>
          <w:lang w:val="es_ES" w:bidi="es_ES"/>
        </w:rPr>
        <w:t>Josué 15:31</w:t>
      </w:r>
      <w:r>
        <w:rPr>
          <w:lang w:val="es_ES" w:bidi="es_ES"/>
        </w:rPr>
        <w:t xml:space="preserve">. Ver </w:t>
      </w:r>
      <w:r>
        <w:rPr>
          <w:lang w:val="es_ES" w:bidi="es_ES"/>
        </w:rPr>
        <w:t>Bet-marcabot</w:t>
      </w:r>
      <w:r>
        <w:rPr>
          <w:lang w:val="es_ES" w:bidi="es_ES"/>
        </w:rPr>
        <w:t>.</w:t>
      </w:r>
      <w:r>
        <w:rPr>
          <w:lang w:val="es_ES" w:bidi="es_ES"/>
        </w:rPr>
      </w:r>
      <w:r>
        <w:rPr>
          <w:lang w:val="es_ES" w:bidi="es_ES"/>
        </w:rPr>
      </w:r>
    </w:p>
    <w:p>
      <w:pPr/>
      <w:r>
        <w:rPr>
          <w:lang w:val="es_ES" w:bidi="es_ES"/>
        </w:rPr>
      </w:r>
    </w:p>
    <w:p>
      <w:pPr>
        <w:pStyle w:val="Heading2"/>
      </w:pPr>
      <w:r>
        <w:rPr>
          <w:lang w:val="es_ES" w:bidi="es_ES"/>
        </w:rPr>
        <w:t>Madmana (Persona)</w:t>
      </w:r>
      <w:r>
        <w:rPr>
          <w:lang w:val="es_ES" w:bidi="es_ES"/>
        </w:rPr>
      </w:r>
    </w:p>
    <w:p>
      <w:pPr/>
      <w:r>
        <w:rPr>
          <w:lang w:val="es_ES" w:bidi="es_ES"/>
        </w:rPr>
      </w:r>
      <w:r>
        <w:rPr>
          <w:lang w:val="es_ES" w:bidi="es_ES"/>
        </w:rPr>
        <w:t>Hijo de Saaf y nieto de Caleb (</w:t>
      </w:r>
      <w:r>
        <w:rPr>
          <w:lang w:val="es_ES" w:bidi="es_ES"/>
        </w:rPr>
        <w:t>1 Cro 2:49</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Madmén</w:t>
      </w:r>
      <w:r>
        <w:rPr>
          <w:lang w:val="es_ES" w:bidi="es_ES"/>
        </w:rPr>
      </w:r>
    </w:p>
    <w:p>
      <w:pPr/>
      <w:r>
        <w:rPr>
          <w:lang w:val="es_ES" w:bidi="es_ES"/>
        </w:rPr>
      </w:r>
      <w:r>
        <w:rPr>
          <w:lang w:val="es_ES" w:bidi="es_ES"/>
        </w:rPr>
        <w:t>Pueblo en Moab, según el oráculo de Jeremías (</w:t>
      </w:r>
      <w:r>
        <w:rPr>
          <w:lang w:val="es_ES" w:bidi="es_ES"/>
        </w:rPr>
        <w:t>Jr 48:2</w:t>
      </w:r>
      <w:r>
        <w:rPr>
          <w:lang w:val="es_ES" w:bidi="es_ES"/>
        </w:rPr>
        <w:t>). Podría ser una forma creada por ditografía de un original Dimón, como en el oráculo contra Moab por Isaías (</w:t>
      </w:r>
      <w:r>
        <w:rPr>
          <w:lang w:val="es_ES" w:bidi="es_ES"/>
        </w:rPr>
        <w:t>Is 15:9</w:t>
      </w:r>
      <w:r>
        <w:rPr>
          <w:lang w:val="es_ES" w:bidi="es_ES"/>
        </w:rPr>
        <w:t>). Si fuera así, Khirbet Dimneh, a doce kilómetros al noroeste de Kerak en la cabecera de Wadi Beni Hammad, sería un sitio posible. En cualquier caso, hay un juego de palabras en el pasaje de Jeremías entre el nombre del lugar y la palabra hebrea "callar".</w:t>
      </w:r>
      <w:r>
        <w:rPr>
          <w:lang w:val="es_ES" w:bidi="es_ES"/>
        </w:rPr>
      </w:r>
      <w:r>
        <w:rPr>
          <w:lang w:val="es_ES" w:bidi="es_ES"/>
        </w:rPr>
      </w:r>
    </w:p>
    <w:p>
      <w:pPr/>
      <w:r>
        <w:rPr>
          <w:lang w:val="es_ES" w:bidi="es_ES"/>
        </w:rPr>
      </w:r>
    </w:p>
    <w:p>
      <w:pPr>
        <w:pStyle w:val="Heading2"/>
      </w:pPr>
      <w:r>
        <w:rPr>
          <w:lang w:val="es_ES" w:bidi="es_ES"/>
        </w:rPr>
        <w:t>Madmena</w:t>
      </w:r>
      <w:r>
        <w:rPr>
          <w:lang w:val="es_ES" w:bidi="es_ES"/>
        </w:rPr>
      </w:r>
    </w:p>
    <w:p>
      <w:pPr/>
      <w:r>
        <w:rPr>
          <w:lang w:val="es_ES" w:bidi="es_ES"/>
        </w:rPr>
      </w:r>
      <w:r>
        <w:rPr>
          <w:lang w:val="es_ES" w:bidi="es_ES"/>
        </w:rPr>
        <w:t>Pueblo benjaminita situado al norte de Jerusalén, a lo largo de la ruta que tomó el ejército asirio durante la incursión militar de Senaquerib en Judá (c 701 a. C.) contra el rey Ezequías (715–686 a. C.) y la Ciudad Santa (</w:t>
      </w:r>
      <w:r>
        <w:rPr>
          <w:lang w:val="es_ES" w:bidi="es_ES"/>
        </w:rPr>
        <w:t>Is 10:31</w:t>
      </w:r>
      <w:r>
        <w:rPr>
          <w:lang w:val="es_ES" w:bidi="es_ES"/>
        </w:rPr>
        <w:t>).</w:t>
      </w:r>
      <w:r>
        <w:rPr>
          <w:lang w:val="es_ES" w:bidi="es_ES"/>
        </w:rPr>
      </w:r>
      <w:r>
        <w:rPr>
          <w:lang w:val="es_ES" w:bidi="es_ES"/>
        </w:rPr>
      </w:r>
    </w:p>
    <w:p>
      <w:pPr/>
      <w:r>
        <w:rPr>
          <w:lang w:val="es_ES" w:bidi="es_ES"/>
        </w:rPr>
      </w:r>
    </w:p>
    <w:p>
      <w:pPr>
        <w:pStyle w:val="Heading2"/>
      </w:pPr>
      <w:r>
        <w:rPr>
          <w:lang w:val="es_ES" w:bidi="es_ES"/>
        </w:rPr>
        <w:t>Madón</w:t>
      </w:r>
      <w:r>
        <w:rPr>
          <w:lang w:val="es_ES" w:bidi="es_ES"/>
        </w:rPr>
      </w:r>
    </w:p>
    <w:p>
      <w:pPr/>
      <w:r>
        <w:rPr>
          <w:lang w:val="es_ES" w:bidi="es_ES"/>
        </w:rPr>
      </w:r>
      <w:r>
        <w:rPr>
          <w:lang w:val="es_ES" w:bidi="es_ES"/>
        </w:rPr>
        <w:t>Una de las muchas ciudades cananeas aliadas contra Josué en un intento vano de detener el avance de los israelitas hacia Palestina. Una batalla desastrosa librada en Merón puso a estas ciudades bajo control israelita (</w:t>
      </w:r>
      <w:r>
        <w:rPr>
          <w:lang w:val="es_ES" w:bidi="es_ES"/>
        </w:rPr>
        <w:t>Jos 11:1,</w:t>
      </w:r>
      <w:r>
        <w:rPr>
          <w:lang w:val="es_ES" w:bidi="es_ES"/>
        </w:rPr>
        <w:t xml:space="preserve"> </w:t>
      </w:r>
      <w:r>
        <w:rPr>
          <w:lang w:val="es_ES" w:bidi="es_ES"/>
        </w:rPr>
        <w:t>12:19</w:t>
      </w:r>
      <w:r>
        <w:rPr>
          <w:lang w:val="es_ES" w:bidi="es_ES"/>
        </w:rPr>
        <w:t>). Madón es probablemente el actual Qarn Hattin, a unos ocho kilómetros del Mar de Galilea.</w:t>
      </w:r>
      <w:r>
        <w:rPr>
          <w:lang w:val="es_ES" w:bidi="es_ES"/>
        </w:rPr>
      </w:r>
      <w:r>
        <w:rPr>
          <w:lang w:val="es_ES" w:bidi="es_ES"/>
        </w:rPr>
      </w:r>
    </w:p>
    <w:p>
      <w:pPr/>
      <w:r>
        <w:rPr>
          <w:lang w:val="es_ES" w:bidi="es_ES"/>
        </w:rPr>
      </w:r>
    </w:p>
    <w:p>
      <w:pPr>
        <w:pStyle w:val="Heading2"/>
      </w:pPr>
      <w:r>
        <w:rPr>
          <w:lang w:val="es_ES" w:bidi="es_ES"/>
        </w:rPr>
        <w:t>Maestro</w:t>
      </w:r>
      <w:r>
        <w:rPr>
          <w:lang w:val="es_ES" w:bidi="es_ES"/>
        </w:rPr>
      </w:r>
    </w:p>
    <w:p>
      <w:pPr/>
      <w:r>
        <w:rPr>
          <w:lang w:val="es_ES" w:bidi="es_ES"/>
        </w:rPr>
      </w:r>
      <w:r>
        <w:rPr>
          <w:lang w:val="es_ES" w:bidi="es_ES"/>
        </w:rPr>
        <w:t>Una persona que tiene control, autoridad o propiedad sobre algo o alguien. El término "maestro" se utiliza para referirse a alguien de alto rango. "Maestra" es el equivalente femenino de "maestro". Un maestro puede ser:</w:t>
      </w:r>
    </w:p>
    <w:p>
      <w:pPr>
        <w:pStyle w:val="ListBullet"/>
        <w:spacing w:line="240" w:lineRule="auto"/>
        <w:ind w:left="720"/>
      </w:pPr>
      <w:r>
        <w:rPr>
          <w:lang w:val="es_ES" w:bidi="es_ES"/>
        </w:rPr>
      </w:r>
      <w:r>
        <w:rPr>
          <w:lang w:val="es_ES" w:bidi="es_ES"/>
        </w:rPr>
        <w:t>Alguien que tiene un animal o propiedad (</w:t>
      </w:r>
      <w:r>
        <w:rPr>
          <w:lang w:val="es_ES" w:bidi="es_ES"/>
        </w:rPr>
        <w:t>Isaías 1:3</w:t>
      </w:r>
      <w:r>
        <w:rPr>
          <w:lang w:val="es_ES" w:bidi="es_ES"/>
        </w:rPr>
        <w:t>)</w:t>
      </w:r>
    </w:p>
    <w:p>
      <w:pPr>
        <w:pStyle w:val="ListBullet"/>
        <w:spacing w:line="240" w:lineRule="auto"/>
        <w:ind w:left="720"/>
      </w:pPr>
      <w:r>
        <w:rPr>
          <w:lang w:val="es_ES" w:bidi="es_ES"/>
        </w:rPr>
      </w:r>
      <w:r>
        <w:rPr>
          <w:lang w:val="es_ES" w:bidi="es_ES"/>
        </w:rPr>
        <w:t>Alguien que está a cargo de un hogar (</w:t>
      </w:r>
      <w:r>
        <w:rPr>
          <w:lang w:val="es_ES" w:bidi="es_ES"/>
        </w:rPr>
        <w:t>Marcos 13:35</w:t>
      </w:r>
      <w:r>
        <w:rPr>
          <w:lang w:val="es_ES" w:bidi="es_ES"/>
        </w:rPr>
        <w:t>)</w:t>
      </w:r>
    </w:p>
    <w:p>
      <w:pPr>
        <w:pStyle w:val="ListBullet"/>
        <w:spacing w:line="240" w:lineRule="auto"/>
        <w:ind w:left="720"/>
      </w:pPr>
      <w:r>
        <w:rPr>
          <w:lang w:val="es_ES" w:bidi="es_ES"/>
        </w:rPr>
      </w:r>
      <w:r>
        <w:rPr>
          <w:lang w:val="es_ES" w:bidi="es_ES"/>
        </w:rPr>
        <w:t>Alguien que tiene sirvientes o esclavos (</w:t>
      </w:r>
      <w:r>
        <w:rPr>
          <w:lang w:val="es_ES" w:bidi="es_ES"/>
        </w:rPr>
        <w:t>Génesis</w:t>
      </w:r>
      <w:r>
        <w:rPr>
          <w:lang w:val="es_ES" w:bidi="es_ES"/>
        </w:rPr>
        <w:t xml:space="preserve"> </w:t>
      </w:r>
      <w:r>
        <w:rPr>
          <w:lang w:val="es_ES" w:bidi="es_ES"/>
        </w:rPr>
        <w:t xml:space="preserve">16:9, </w:t>
      </w:r>
      <w:r>
        <w:rPr>
          <w:lang w:val="es_ES" w:bidi="es_ES"/>
        </w:rPr>
        <w:t>39:3</w:t>
      </w:r>
      <w:r>
        <w:rPr>
          <w:lang w:val="es_ES" w:bidi="es_ES"/>
        </w:rPr>
        <w:t xml:space="preserve">, </w:t>
      </w:r>
      <w:r>
        <w:rPr>
          <w:lang w:val="es_ES" w:bidi="es_ES"/>
        </w:rPr>
        <w:t>Efesios 6:5</w:t>
      </w:r>
      <w:r>
        <w:rPr>
          <w:lang w:val="es_ES" w:bidi="es_ES"/>
        </w:rPr>
        <w:t>)</w:t>
      </w:r>
    </w:p>
    <w:p>
      <w:pPr>
        <w:pStyle w:val="ListBullet"/>
        <w:spacing w:line="240" w:lineRule="auto"/>
        <w:ind w:left="720"/>
      </w:pPr>
      <w:r>
        <w:rPr>
          <w:lang w:val="es_ES" w:bidi="es_ES"/>
        </w:rPr>
      </w:r>
      <w:r>
        <w:rPr>
          <w:lang w:val="es_ES" w:bidi="es_ES"/>
        </w:rPr>
        <w:t>Un empleador (</w:t>
      </w:r>
      <w:r>
        <w:rPr>
          <w:lang w:val="es_ES" w:bidi="es_ES"/>
        </w:rPr>
        <w:t>Lucas 16:3</w:t>
      </w:r>
      <w:r>
        <w:rPr>
          <w:lang w:val="es_ES" w:bidi="es_ES"/>
        </w:rPr>
        <w:t>)</w:t>
      </w:r>
    </w:p>
    <w:p>
      <w:pPr>
        <w:pStyle w:val="ListBullet"/>
        <w:spacing w:line="240" w:lineRule="auto"/>
        <w:ind w:left="720"/>
      </w:pPr>
      <w:r>
        <w:rPr>
          <w:lang w:val="es_ES" w:bidi="es_ES"/>
        </w:rPr>
      </w:r>
      <w:r>
        <w:rPr>
          <w:lang w:val="es_ES" w:bidi="es_ES"/>
        </w:rPr>
        <w:t>Un maestro (</w:t>
      </w:r>
      <w:r>
        <w:rPr>
          <w:lang w:val="es_ES" w:bidi="es_ES"/>
        </w:rPr>
        <w:t>Lucas 9:49</w:t>
      </w:r>
      <w:r>
        <w:rPr>
          <w:lang w:val="es_ES" w:bidi="es_ES"/>
        </w:rPr>
        <w:t xml:space="preserve">, compárese con </w:t>
      </w:r>
      <w:r>
        <w:rPr>
          <w:lang w:val="es_ES" w:bidi="es_ES"/>
        </w:rPr>
        <w:t>Marcos 9:38</w:t>
      </w:r>
      <w:r>
        <w:rPr>
          <w:lang w:val="es_ES" w:bidi="es_ES"/>
        </w:rPr>
        <w:t>, que utiliza "maestro" en lugar de "señor")</w:t>
      </w:r>
    </w:p>
    <w:p>
      <w:pPr>
        <w:pStyle w:val="ListBullet"/>
        <w:spacing w:line="240" w:lineRule="auto"/>
        <w:ind w:left="720"/>
      </w:pPr>
      <w:r>
        <w:rPr>
          <w:lang w:val="es_ES" w:bidi="es_ES"/>
        </w:rPr>
      </w:r>
      <w:r>
        <w:rPr>
          <w:lang w:val="es_ES" w:bidi="es_ES"/>
        </w:rPr>
        <w:t>El Señor Dios (</w:t>
      </w:r>
      <w:r>
        <w:rPr>
          <w:lang w:val="es_ES" w:bidi="es_ES"/>
        </w:rPr>
        <w:t>Efesios 6:9</w:t>
      </w:r>
      <w:r>
        <w:rPr>
          <w:lang w:val="es_ES" w:bidi="es_ES"/>
        </w:rPr>
        <w:t>)</w:t>
      </w:r>
    </w:p>
    <w:p>
      <w:pPr/>
      <w:r>
        <w:rPr>
          <w:lang w:val="es_ES" w:bidi="es_ES"/>
        </w:rPr>
      </w:r>
      <w:r>
        <w:rPr>
          <w:lang w:val="es_ES" w:bidi="es_ES"/>
        </w:rPr>
        <w:t xml:space="preserve">La palabra "maestro" se utiliza frecuentemente para describir a Jesús. Cuando la palabra griega </w:t>
      </w:r>
      <w:r>
        <w:rPr>
          <w:i/>
          <w:lang w:val="es_ES" w:bidi="es_ES"/>
        </w:rPr>
        <w:t>kurios</w:t>
      </w:r>
      <w:r>
        <w:rPr>
          <w:lang w:val="es_ES" w:bidi="es_ES"/>
        </w:rPr>
        <w:t xml:space="preserve"> (generalmente traducida como "Señor") se refiere a Jesús, resalta tanto la autoridad que Dios le otorgó como su papel en la vida de los creyentes.</w:t>
      </w:r>
      <w:r>
        <w:rPr>
          <w:lang w:val="es_ES" w:bidi="es_ES"/>
        </w:rPr>
      </w:r>
      <w:r>
        <w:rPr>
          <w:lang w:val="es_ES" w:bidi="es_ES"/>
        </w:rPr>
      </w:r>
    </w:p>
    <w:p>
      <w:pPr/>
      <w:r>
        <w:rPr>
          <w:lang w:val="es_ES" w:bidi="es_ES"/>
        </w:rPr>
      </w:r>
    </w:p>
    <w:p>
      <w:pPr>
        <w:pStyle w:val="Heading2"/>
      </w:pPr>
      <w:r>
        <w:rPr>
          <w:lang w:val="es_ES" w:bidi="es_ES"/>
        </w:rPr>
        <w:t>Maestro</w:t>
      </w:r>
      <w:r>
        <w:rPr>
          <w:lang w:val="es_ES" w:bidi="es_ES"/>
        </w:rPr>
      </w:r>
    </w:p>
    <w:p>
      <w:pPr/>
      <w:r>
        <w:rPr>
          <w:lang w:val="es_ES" w:bidi="es_ES"/>
        </w:rPr>
      </w:r>
      <w:r>
        <w:rPr>
          <w:lang w:val="es_ES" w:bidi="es_ES"/>
        </w:rPr>
        <w:t>Los maestros preservaban los valores y la educación de una nación y los transmitían a cada nueva generación. En los tiempos del Antiguo Testamento, los primeros maestros a menudo eran los padres (</w:t>
      </w:r>
      <w:r>
        <w:rPr>
          <w:lang w:val="es_ES" w:bidi="es_ES"/>
        </w:rPr>
        <w:t>Deuteronomio 6:7, 20–25</w:t>
      </w:r>
      <w:r>
        <w:rPr>
          <w:lang w:val="es_ES" w:bidi="es_ES"/>
        </w:rPr>
        <w:t xml:space="preserve">; </w:t>
      </w:r>
      <w:r>
        <w:rPr>
          <w:lang w:val="es_ES" w:bidi="es_ES"/>
        </w:rPr>
        <w:t>11:19–21</w:t>
      </w:r>
      <w:r>
        <w:rPr>
          <w:lang w:val="es_ES" w:bidi="es_ES"/>
        </w:rPr>
        <w:t>). Líderes como Moisés y Aarón tenían la responsabilidad de enseñar al pueblo (</w:t>
      </w:r>
      <w:r>
        <w:rPr>
          <w:lang w:val="es_ES" w:bidi="es_ES"/>
        </w:rPr>
        <w:t>Levítico 10:11</w:t>
      </w:r>
      <w:r>
        <w:rPr>
          <w:lang w:val="es_ES" w:bidi="es_ES"/>
        </w:rPr>
        <w:t>). Más tarde, los sacerdotes y levitas desempeñaron una función docente (</w:t>
      </w:r>
      <w:r>
        <w:rPr>
          <w:lang w:val="es_ES" w:bidi="es_ES"/>
        </w:rPr>
        <w:t>Deuteronomio 24:8;</w:t>
      </w:r>
      <w:r>
        <w:rPr>
          <w:lang w:val="es_ES" w:bidi="es_ES"/>
        </w:rPr>
        <w:t xml:space="preserve"> </w:t>
      </w:r>
      <w:r>
        <w:rPr>
          <w:lang w:val="es_ES" w:bidi="es_ES"/>
        </w:rPr>
        <w:t>33:8–10</w:t>
      </w:r>
      <w:r>
        <w:rPr>
          <w:lang w:val="es_ES" w:bidi="es_ES"/>
        </w:rPr>
        <w:t xml:space="preserve">, </w:t>
      </w:r>
      <w:r>
        <w:rPr>
          <w:lang w:val="es_ES" w:bidi="es_ES"/>
        </w:rPr>
        <w:t>2 Crónicas 17:7–9</w:t>
      </w:r>
      <w:r>
        <w:rPr>
          <w:lang w:val="es_ES" w:bidi="es_ES"/>
        </w:rPr>
        <w:t xml:space="preserve">, </w:t>
      </w:r>
      <w:r>
        <w:rPr>
          <w:lang w:val="es_ES" w:bidi="es_ES"/>
        </w:rPr>
        <w:t>Esdras 44:23</w:t>
      </w:r>
      <w:r>
        <w:rPr>
          <w:lang w:val="es_ES" w:bidi="es_ES"/>
        </w:rPr>
        <w:t xml:space="preserve">, </w:t>
      </w:r>
      <w:r>
        <w:rPr>
          <w:lang w:val="es_ES" w:bidi="es_ES"/>
        </w:rPr>
        <w:t>Miqueas 3:11</w:t>
      </w:r>
      <w:r>
        <w:rPr>
          <w:lang w:val="es_ES" w:bidi="es_ES"/>
        </w:rPr>
        <w:t>). Dios mismo era considerado un maestro (</w:t>
      </w:r>
      <w:r>
        <w:rPr>
          <w:lang w:val="es_ES" w:bidi="es_ES"/>
        </w:rPr>
        <w:t>Salmos 25:8, 12</w:t>
      </w:r>
      <w:r>
        <w:rPr>
          <w:lang w:val="es_ES" w:bidi="es_ES"/>
        </w:rPr>
        <w:t xml:space="preserve">; </w:t>
      </w:r>
      <w:r>
        <w:rPr>
          <w:lang w:val="es_ES" w:bidi="es_ES"/>
        </w:rPr>
        <w:t>27:11;</w:t>
      </w:r>
      <w:r>
        <w:rPr>
          <w:lang w:val="es_ES" w:bidi="es_ES"/>
        </w:rPr>
        <w:t xml:space="preserve"> </w:t>
      </w:r>
      <w:r>
        <w:rPr>
          <w:lang w:val="es_ES" w:bidi="es_ES"/>
        </w:rPr>
        <w:t>32:8;</w:t>
      </w:r>
      <w:r>
        <w:rPr>
          <w:lang w:val="es_ES" w:bidi="es_ES"/>
        </w:rPr>
        <w:t xml:space="preserve"> </w:t>
      </w:r>
      <w:r>
        <w:rPr>
          <w:lang w:val="es_ES" w:bidi="es_ES"/>
        </w:rPr>
        <w:t>86:11</w:t>
      </w:r>
      <w:r>
        <w:rPr>
          <w:lang w:val="es_ES" w:bidi="es_ES"/>
        </w:rPr>
        <w:t xml:space="preserve">, </w:t>
      </w:r>
      <w:r>
        <w:rPr>
          <w:lang w:val="es_ES" w:bidi="es_ES"/>
        </w:rPr>
        <w:t>Isaías 2:3</w:t>
      </w:r>
      <w:r>
        <w:rPr>
          <w:lang w:val="es_ES" w:bidi="es_ES"/>
        </w:rPr>
        <w:t>).</w:t>
      </w:r>
    </w:p>
    <w:p>
      <w:pPr/>
      <w:r>
        <w:rPr>
          <w:lang w:val="es_ES" w:bidi="es_ES"/>
        </w:rPr>
      </w:r>
      <w:r>
        <w:rPr>
          <w:lang w:val="es_ES" w:bidi="es_ES"/>
        </w:rPr>
        <w:t>En el Nuevo Testamento, el sustantivo griego para "maestro" y el verbo "enseñar" se utilizan extensamente. Juan el Bautista fue llamado maestro (</w:t>
      </w:r>
      <w:r>
        <w:rPr>
          <w:lang w:val="es_ES" w:bidi="es_ES"/>
        </w:rPr>
        <w:t>Lucas 3:12</w:t>
      </w:r>
      <w:r>
        <w:rPr>
          <w:lang w:val="es_ES" w:bidi="es_ES"/>
        </w:rPr>
        <w:t>). El término se emplea más de treinta veces para referirse a Jesús (</w:t>
      </w:r>
      <w:r>
        <w:rPr>
          <w:lang w:val="es_ES" w:bidi="es_ES"/>
        </w:rPr>
        <w:t>Mateo 4:23;</w:t>
      </w:r>
      <w:r>
        <w:rPr>
          <w:lang w:val="es_ES" w:bidi="es_ES"/>
        </w:rPr>
        <w:t xml:space="preserve"> </w:t>
      </w:r>
      <w:r>
        <w:rPr>
          <w:lang w:val="es_ES" w:bidi="es_ES"/>
        </w:rPr>
        <w:t>5:2;</w:t>
      </w:r>
      <w:r>
        <w:rPr>
          <w:lang w:val="es_ES" w:bidi="es_ES"/>
        </w:rPr>
        <w:t xml:space="preserve"> </w:t>
      </w:r>
      <w:r>
        <w:rPr>
          <w:lang w:val="es_ES" w:bidi="es_ES"/>
        </w:rPr>
        <w:t>7:29;</w:t>
      </w:r>
      <w:r>
        <w:rPr>
          <w:lang w:val="es_ES" w:bidi="es_ES"/>
        </w:rPr>
        <w:t xml:space="preserve"> </w:t>
      </w:r>
      <w:r>
        <w:rPr>
          <w:lang w:val="es_ES" w:bidi="es_ES"/>
        </w:rPr>
        <w:t>9:35;</w:t>
      </w:r>
      <w:r>
        <w:rPr>
          <w:lang w:val="es_ES" w:bidi="es_ES"/>
        </w:rPr>
        <w:t xml:space="preserve"> </w:t>
      </w:r>
      <w:r>
        <w:rPr>
          <w:lang w:val="es_ES" w:bidi="es_ES"/>
        </w:rPr>
        <w:t>11:1</w:t>
      </w:r>
      <w:r>
        <w:rPr>
          <w:lang w:val="es_ES" w:bidi="es_ES"/>
        </w:rPr>
        <w:t xml:space="preserve">, </w:t>
      </w:r>
      <w:r>
        <w:rPr>
          <w:lang w:val="es_ES" w:bidi="es_ES"/>
        </w:rPr>
        <w:t>Marcos 1:21;</w:t>
      </w:r>
      <w:r>
        <w:rPr>
          <w:lang w:val="es_ES" w:bidi="es_ES"/>
        </w:rPr>
        <w:t xml:space="preserve"> </w:t>
      </w:r>
      <w:r>
        <w:rPr>
          <w:lang w:val="es_ES" w:bidi="es_ES"/>
        </w:rPr>
        <w:t>2:13;</w:t>
      </w:r>
      <w:r>
        <w:rPr>
          <w:lang w:val="es_ES" w:bidi="es_ES"/>
        </w:rPr>
        <w:t xml:space="preserve"> </w:t>
      </w:r>
      <w:r>
        <w:rPr>
          <w:lang w:val="es_ES" w:bidi="es_ES"/>
        </w:rPr>
        <w:t>4:1–2;</w:t>
      </w:r>
      <w:r>
        <w:rPr>
          <w:lang w:val="es_ES" w:bidi="es_ES"/>
        </w:rPr>
        <w:t xml:space="preserve"> </w:t>
      </w:r>
      <w:r>
        <w:rPr>
          <w:lang w:val="es_ES" w:bidi="es_ES"/>
        </w:rPr>
        <w:t>6:2,6,34,</w:t>
      </w:r>
      <w:r>
        <w:rPr>
          <w:lang w:val="es_ES" w:bidi="es_ES"/>
        </w:rPr>
        <w:t xml:space="preserve"> </w:t>
      </w:r>
      <w:r>
        <w:rPr>
          <w:lang w:val="es_ES" w:bidi="es_ES"/>
        </w:rPr>
        <w:t>Lucas 4:15, 31;</w:t>
      </w:r>
      <w:r>
        <w:rPr>
          <w:lang w:val="es_ES" w:bidi="es_ES"/>
        </w:rPr>
        <w:t xml:space="preserve"> </w:t>
      </w:r>
      <w:r>
        <w:rPr>
          <w:lang w:val="es_ES" w:bidi="es_ES"/>
        </w:rPr>
        <w:t>5:3;</w:t>
      </w:r>
      <w:r>
        <w:rPr>
          <w:lang w:val="es_ES" w:bidi="es_ES"/>
        </w:rPr>
        <w:t xml:space="preserve"> </w:t>
      </w:r>
      <w:r>
        <w:rPr>
          <w:lang w:val="es_ES" w:bidi="es_ES"/>
        </w:rPr>
        <w:t>6:6</w:t>
      </w:r>
      <w:r>
        <w:rPr>
          <w:lang w:val="es_ES" w:bidi="es_ES"/>
        </w:rPr>
        <w:t xml:space="preserve">, </w:t>
      </w:r>
      <w:r>
        <w:rPr>
          <w:lang w:val="es_ES" w:bidi="es_ES"/>
        </w:rPr>
        <w:t>Juan 6:59;</w:t>
      </w:r>
      <w:r>
        <w:rPr>
          <w:lang w:val="es_ES" w:bidi="es_ES"/>
        </w:rPr>
        <w:t xml:space="preserve"> </w:t>
      </w:r>
      <w:r>
        <w:rPr>
          <w:lang w:val="es_ES" w:bidi="es_ES"/>
        </w:rPr>
        <w:t>7:14, 28</w:t>
      </w:r>
      <w:r>
        <w:rPr>
          <w:lang w:val="es_ES" w:bidi="es_ES"/>
        </w:rPr>
        <w:t>; y así sucesivamente). La gente reconocía la autoridad de sus enseñanzas (</w:t>
      </w:r>
      <w:r>
        <w:rPr>
          <w:lang w:val="es_ES" w:bidi="es_ES"/>
        </w:rPr>
        <w:t>Mateo 7:29</w:t>
      </w:r>
      <w:r>
        <w:rPr>
          <w:lang w:val="es_ES" w:bidi="es_ES"/>
        </w:rPr>
        <w:t xml:space="preserve">, </w:t>
      </w:r>
      <w:r>
        <w:rPr>
          <w:lang w:val="es_ES" w:bidi="es_ES"/>
        </w:rPr>
        <w:t>Marcos 1:22</w:t>
      </w:r>
      <w:r>
        <w:rPr>
          <w:lang w:val="es_ES" w:bidi="es_ES"/>
        </w:rPr>
        <w:t xml:space="preserve">, </w:t>
      </w:r>
      <w:r>
        <w:rPr>
          <w:lang w:val="es_ES" w:bidi="es_ES"/>
        </w:rPr>
        <w:t>Lucas 4:32</w:t>
      </w:r>
      <w:r>
        <w:rPr>
          <w:lang w:val="es_ES" w:bidi="es_ES"/>
        </w:rPr>
        <w:t>). Incluso cuando Jesús tenía doce años, mantenía conversaciones profundas con los maestros de la ley en el templo (</w:t>
      </w:r>
      <w:r>
        <w:rPr>
          <w:lang w:val="es_ES" w:bidi="es_ES"/>
        </w:rPr>
        <w:t>Lucas 2:46</w:t>
      </w:r>
      <w:r>
        <w:rPr>
          <w:lang w:val="es_ES" w:bidi="es_ES"/>
        </w:rPr>
        <w:t>). Estos hombres a menudo estaban asociados con los fariseos (</w:t>
      </w:r>
      <w:r>
        <w:rPr>
          <w:lang w:val="es_ES" w:bidi="es_ES"/>
        </w:rPr>
        <w:t>5:17</w:t>
      </w:r>
      <w:r>
        <w:rPr>
          <w:lang w:val="es_ES" w:bidi="es_ES"/>
        </w:rPr>
        <w:t>). Gamaliel era un fariseo y maestro de la ley (</w:t>
      </w:r>
      <w:r>
        <w:rPr>
          <w:lang w:val="es_ES" w:bidi="es_ES"/>
        </w:rPr>
        <w:t>Hechos 5:34</w:t>
      </w:r>
      <w:r>
        <w:rPr>
          <w:lang w:val="es_ES" w:bidi="es_ES"/>
        </w:rPr>
        <w:t>). El término "rabino" se utilizaba a menudo para designar al maestro. El rabino gozaba de gran honor. En la iglesia primitiva, el maestro era ampliamente reconocido (</w:t>
      </w:r>
      <w:r>
        <w:rPr>
          <w:lang w:val="es_ES" w:bidi="es_ES"/>
        </w:rPr>
        <w:t>Hechos 13:1</w:t>
      </w:r>
      <w:r>
        <w:rPr>
          <w:lang w:val="es_ES" w:bidi="es_ES"/>
        </w:rPr>
        <w:t xml:space="preserve">, </w:t>
      </w:r>
      <w:r>
        <w:rPr>
          <w:lang w:val="es_ES" w:bidi="es_ES"/>
        </w:rPr>
        <w:t>1 Corintios 12:28–29</w:t>
      </w:r>
      <w:r>
        <w:rPr>
          <w:lang w:val="es_ES" w:bidi="es_ES"/>
        </w:rPr>
        <w:t xml:space="preserve">, </w:t>
      </w:r>
      <w:r>
        <w:rPr>
          <w:lang w:val="es_ES" w:bidi="es_ES"/>
        </w:rPr>
        <w:t>Efesios 4:11</w:t>
      </w:r>
      <w:r>
        <w:rPr>
          <w:lang w:val="es_ES" w:bidi="es_ES"/>
        </w:rPr>
        <w:t xml:space="preserve">, </w:t>
      </w:r>
      <w:r>
        <w:rPr>
          <w:lang w:val="es_ES" w:bidi="es_ES"/>
        </w:rPr>
        <w:t>2 Timoteo 1:11</w:t>
      </w:r>
      <w:r>
        <w:rPr>
          <w:lang w:val="es_ES" w:bidi="es_ES"/>
        </w:rPr>
        <w:t xml:space="preserve">, </w:t>
      </w:r>
      <w:r>
        <w:rPr>
          <w:lang w:val="es_ES" w:bidi="es_ES"/>
        </w:rPr>
        <w:t>Santiago 3:1</w:t>
      </w:r>
      <w:r>
        <w:rPr>
          <w:lang w:val="es_ES" w:bidi="es_ES"/>
        </w:rPr>
        <w:t>).</w:t>
      </w:r>
      <w:r>
        <w:rPr>
          <w:lang w:val="es_ES" w:bidi="es_ES"/>
        </w:rPr>
      </w:r>
      <w:r>
        <w:rPr>
          <w:lang w:val="es_ES" w:bidi="es_ES"/>
        </w:rPr>
      </w:r>
    </w:p>
    <w:p>
      <w:pPr/>
      <w:r>
        <w:rPr>
          <w:lang w:val="es_ES" w:bidi="es_ES"/>
        </w:rPr>
      </w:r>
    </w:p>
    <w:p>
      <w:pPr>
        <w:pStyle w:val="Heading2"/>
      </w:pPr>
      <w:r>
        <w:rPr>
          <w:lang w:val="es_ES" w:bidi="es_ES"/>
        </w:rPr>
        <w:t>Maestro de justicia</w:t>
      </w:r>
      <w:r>
        <w:rPr>
          <w:lang w:val="es_ES" w:bidi="es_ES"/>
        </w:rPr>
      </w:r>
    </w:p>
    <w:p>
      <w:pPr/>
      <w:r>
        <w:rPr>
          <w:lang w:val="es_ES" w:bidi="es_ES"/>
        </w:rPr>
      </w:r>
      <w:r>
        <w:rPr>
          <w:lang w:val="es_ES" w:bidi="es_ES"/>
        </w:rPr>
        <w:t>Un nombre para el fundador de la comunidad esenia en Qumrán se conoce a través de comentarios sobre libros de la Biblia encontrados en ese lugar.</w:t>
      </w:r>
    </w:p>
    <w:p>
      <w:pPr/>
      <w:r>
        <w:rPr>
          <w:lang w:val="es_ES" w:bidi="es_ES"/>
        </w:rPr>
      </w:r>
      <w:r>
        <w:rPr>
          <w:lang w:val="es_ES" w:bidi="es_ES"/>
        </w:rPr>
        <w:t>El Maestro era un sacerdote que se esperaba que sirviera en el templo de Jerusalén. Sin embargo, se apartó a sí mismo y a sus seguidores de la religión establecida allí. Enseñó una interpretación diferente de la Ley y los Profetas de la que se practicaba en Jerusalén.</w:t>
      </w:r>
    </w:p>
    <w:p>
      <w:pPr/>
      <w:r>
        <w:rPr>
          <w:lang w:val="es_ES" w:bidi="es_ES"/>
        </w:rPr>
      </w:r>
      <w:r>
        <w:rPr>
          <w:lang w:val="es_ES" w:bidi="es_ES"/>
        </w:rPr>
        <w:t>Se dice que Dios le otorgó al Maestro un conocimiento especial: "A quien (el Maestro de justicia), Dios reveló todos los misterios de las palabras de sus siervos, los Profetas" (1QpHab 2:7–9). Basado en esta revelación, el Maestro enseñó una nueva forma de vida y adoración. Aquellos que se unieron a él fueron instruidos para que pudieran ser salvados en el día del juicio (1QpMicah 1:5).</w:t>
      </w:r>
    </w:p>
    <w:p>
      <w:pPr/>
      <w:r>
        <w:rPr>
          <w:lang w:val="es_ES" w:bidi="es_ES"/>
        </w:rPr>
      </w:r>
      <w:r>
        <w:rPr>
          <w:lang w:val="es_ES" w:bidi="es_ES"/>
        </w:rPr>
        <w:t>El Maestro de Justicia hizo afirmaciones exclusivas. Creía que solo aquellos que lo seguían, viviendo apartados del judaísmo corrupto en el desierto, eran el pueblo elegido de Dios. Sentía que Dios lo había llamado para establecer un grupo fiel que heredaría la promesa hecha a Abraham. El Maestro creía que conocía los misterios del futuro por revelación. Pensaba que las personas podían ser salvadas por la fe en él: “Esto concierne a todos aquellos que observan la Ley en la Casa de Judá, a quienes él librará de la Casa del Juicio, debido a su sufrimiento y por su fe en el Maestro de Justicia” (1QpHab 8:1–3).</w:t>
      </w:r>
    </w:p>
    <w:p>
      <w:pPr/>
      <w:r>
        <w:rPr>
          <w:lang w:val="es_ES" w:bidi="es_ES"/>
        </w:rPr>
      </w:r>
      <w:r>
        <w:rPr>
          <w:lang w:val="es_ES" w:bidi="es_ES"/>
        </w:rPr>
        <w:t>Los sacerdotes en Jerusalén estaban molestos por sus enseñanzas y afirmaciones exclusivas. El Maestro fue perseguido por alguien conocido como el Sacerdote Malvado. En el Día de la Expiación [un importante día santo judío], que la comunidad de Qumrán observaba en una fecha diferente a la de otros, el Sacerdote Malvado llegó a Qumrán. Intentó obligar a los seguidores a defenderse en su día de descanso (1QpHab 11:4–8).</w:t>
      </w:r>
    </w:p>
    <w:p>
      <w:pPr/>
      <w:r>
        <w:rPr>
          <w:lang w:val="es_ES" w:bidi="es_ES"/>
        </w:rPr>
      </w:r>
      <w:r>
        <w:rPr>
          <w:lang w:val="es_ES" w:bidi="es_ES"/>
        </w:rPr>
        <w:t>No sabemos con certeza qué le sucedió al Maestro de Justicia. Después de su muerte, la comunidad esenia continuó siguiendo sus enseñanzas. Atrajeron a personas descontentas con la religión establecida a su monasterio en el desierto de Qumrán.</w:t>
      </w:r>
      <w:r>
        <w:rPr>
          <w:lang w:val="es_ES" w:bidi="es_ES"/>
        </w:rPr>
      </w:r>
      <w:r>
        <w:rPr>
          <w:lang w:val="es_ES" w:bidi="es_ES"/>
        </w:rPr>
      </w:r>
    </w:p>
    <w:p>
      <w:pPr/>
      <w:r>
        <w:rPr>
          <w:lang w:val="es_ES" w:bidi="es_ES"/>
        </w:rPr>
      </w:r>
    </w:p>
    <w:p>
      <w:pPr>
        <w:pStyle w:val="Heading2"/>
      </w:pPr>
      <w:r>
        <w:rPr>
          <w:lang w:val="es_ES" w:bidi="es_ES"/>
        </w:rPr>
        <w:t>Magadán</w:t>
      </w:r>
      <w:r>
        <w:rPr>
          <w:lang w:val="es_ES" w:bidi="es_ES"/>
        </w:rPr>
      </w:r>
    </w:p>
    <w:p>
      <w:pPr/>
      <w:r>
        <w:rPr>
          <w:lang w:val="es_ES" w:bidi="es_ES"/>
        </w:rPr>
      </w:r>
      <w:r>
        <w:rPr>
          <w:lang w:val="es_ES" w:bidi="es_ES"/>
        </w:rPr>
        <w:t>Un lugar que Jesús visitó después de cruzar el Mar de Galilea (</w:t>
      </w:r>
      <w:r>
        <w:rPr>
          <w:lang w:val="es_ES" w:bidi="es_ES"/>
        </w:rPr>
        <w:t>Mt 15:39</w:t>
      </w:r>
      <w:r>
        <w:rPr>
          <w:lang w:val="es_ES" w:bidi="es_ES"/>
        </w:rPr>
        <w:t>). La ortografía correcta probablemente era Magdala. La única referencia en el Nuevo Testamento a esta ciudad es en el nombre de María Magdalena. Magadán tenía varios nombres:</w:t>
      </w:r>
    </w:p>
    <w:p>
      <w:pPr>
        <w:pStyle w:val="ListBullet"/>
        <w:spacing w:line="240" w:lineRule="auto"/>
        <w:ind w:left="720"/>
      </w:pPr>
      <w:r>
        <w:rPr>
          <w:lang w:val="es_ES" w:bidi="es_ES"/>
        </w:rPr>
      </w:r>
      <w:r>
        <w:rPr>
          <w:lang w:val="es_ES" w:bidi="es_ES"/>
        </w:rPr>
        <w:t>Fuentes griegas lo llaman Taricheae, que significa "fábricas para salar pescado" (Estrabón 16.2.45, Plinio 5.71).</w:t>
      </w:r>
    </w:p>
    <w:p>
      <w:pPr>
        <w:pStyle w:val="ListBullet"/>
        <w:spacing w:line="240" w:lineRule="auto"/>
        <w:ind w:left="720"/>
      </w:pPr>
      <w:r>
        <w:rPr>
          <w:lang w:val="es_ES" w:bidi="es_ES"/>
        </w:rPr>
      </w:r>
      <w:r>
        <w:rPr>
          <w:lang w:val="es_ES" w:bidi="es_ES"/>
        </w:rPr>
        <w:t>Fuentes rabínicas lo llaman Migdal Nunnayah o Migdal Sab’aiyah, que significa "Torre de los Peces/Tintoreros".</w:t>
      </w:r>
    </w:p>
    <w:p>
      <w:pPr>
        <w:pStyle w:val="ListBullet"/>
        <w:spacing w:line="240" w:lineRule="auto"/>
        <w:ind w:left="720"/>
      </w:pPr>
      <w:r>
        <w:rPr>
          <w:lang w:val="es_ES" w:bidi="es_ES"/>
        </w:rPr>
      </w:r>
      <w:r>
        <w:rPr>
          <w:lang w:val="es_ES" w:bidi="es_ES"/>
        </w:rPr>
        <w:t>También se le llamaba de El-Mejdel.</w:t>
      </w:r>
    </w:p>
    <w:p>
      <w:pPr/>
      <w:r>
        <w:rPr>
          <w:lang w:val="es_ES" w:bidi="es_ES"/>
        </w:rPr>
      </w:r>
      <w:r>
        <w:rPr>
          <w:lang w:val="es_ES" w:bidi="es_ES"/>
        </w:rPr>
        <w:t>Se encontraba a unos 4,8 kilómetros al noroeste de Tiberíades, en el extremo sur de la gran llanura de Genesaret. Era un lugar famoso por su suelo fértil y su clima constantemente agradable.</w:t>
      </w:r>
    </w:p>
    <w:p>
      <w:pPr/>
      <w:r>
        <w:rPr>
          <w:lang w:val="es_ES" w:bidi="es_ES"/>
        </w:rPr>
      </w:r>
      <w:r>
        <w:rPr>
          <w:lang w:val="es_ES" w:bidi="es_ES"/>
        </w:rPr>
        <w:t xml:space="preserve">Ver también </w:t>
      </w:r>
      <w:r>
        <w:rPr>
          <w:lang w:val="es_ES" w:bidi="es_ES"/>
        </w:rPr>
        <w:t>Dalmanutha</w:t>
      </w:r>
      <w:r>
        <w:rPr>
          <w:lang w:val="es_ES" w:bidi="es_ES"/>
        </w:rPr>
        <w:t>.</w:t>
      </w:r>
      <w:r>
        <w:rPr>
          <w:lang w:val="es_ES" w:bidi="es_ES"/>
        </w:rPr>
      </w:r>
      <w:r>
        <w:rPr>
          <w:lang w:val="es_ES" w:bidi="es_ES"/>
        </w:rPr>
      </w:r>
    </w:p>
    <w:p>
      <w:pPr/>
      <w:r>
        <w:rPr>
          <w:lang w:val="es_ES" w:bidi="es_ES"/>
        </w:rPr>
      </w:r>
    </w:p>
    <w:p>
      <w:pPr>
        <w:pStyle w:val="Heading2"/>
      </w:pPr>
      <w:r>
        <w:rPr>
          <w:lang w:val="es_ES" w:bidi="es_ES"/>
        </w:rPr>
        <w:t>Magbis</w:t>
      </w:r>
      <w:r>
        <w:rPr>
          <w:lang w:val="es_ES" w:bidi="es_ES"/>
        </w:rPr>
      </w:r>
    </w:p>
    <w:p>
      <w:pPr/>
      <w:r>
        <w:rPr>
          <w:lang w:val="es_ES" w:bidi="es_ES"/>
        </w:rPr>
      </w:r>
      <w:r>
        <w:rPr>
          <w:lang w:val="es_ES" w:bidi="es_ES"/>
        </w:rPr>
        <w:t>Pueblo re-ocupado después del exilio por 156 descendientes de sus antiguos residentes (</w:t>
      </w:r>
      <w:r>
        <w:rPr>
          <w:lang w:val="es_ES" w:bidi="es_ES"/>
        </w:rPr>
        <w:t>Esd 2:30</w:t>
      </w:r>
      <w:r>
        <w:rPr>
          <w:lang w:val="es_ES" w:bidi="es_ES"/>
        </w:rPr>
        <w:t>).</w:t>
      </w:r>
      <w:r>
        <w:rPr>
          <w:lang w:val="es_ES" w:bidi="es_ES"/>
        </w:rPr>
      </w:r>
      <w:r>
        <w:rPr>
          <w:lang w:val="es_ES" w:bidi="es_ES"/>
        </w:rPr>
      </w:r>
    </w:p>
    <w:p>
      <w:pPr/>
      <w:r>
        <w:rPr>
          <w:lang w:val="es_ES" w:bidi="es_ES"/>
        </w:rPr>
      </w:r>
    </w:p>
    <w:p>
      <w:pPr>
        <w:pStyle w:val="Heading2"/>
      </w:pPr>
      <w:r>
        <w:rPr>
          <w:lang w:val="es_ES" w:bidi="es_ES"/>
        </w:rPr>
        <w:t>Magdala</w:t>
      </w:r>
      <w:r>
        <w:rPr>
          <w:lang w:val="es_ES" w:bidi="es_ES"/>
        </w:rPr>
      </w:r>
    </w:p>
    <w:p>
      <w:pPr/>
      <w:r>
        <w:rPr>
          <w:lang w:val="es_ES" w:bidi="es_ES"/>
        </w:rPr>
      </w:r>
      <w:r>
        <w:rPr>
          <w:lang w:val="es_ES" w:bidi="es_ES"/>
        </w:rPr>
        <w:t xml:space="preserve">Un nombre en la versión del Reina Valera utilizado en </w:t>
      </w:r>
      <w:r>
        <w:rPr>
          <w:lang w:val="es_ES" w:bidi="es_ES"/>
        </w:rPr>
        <w:t>Mateo 15:39</w:t>
      </w:r>
      <w:r>
        <w:rPr>
          <w:lang w:val="es_ES" w:bidi="es_ES"/>
        </w:rPr>
        <w:t>. Las versiones y traducciones recientes emplean el nombre Magadán. Fuentes que datan de la época del Nuevo Testamento sitúan a la ciudad de Magdala a poca distancia al norte de Tiberíades, en la costa occidental del Mar de Galilea.</w:t>
      </w:r>
    </w:p>
    <w:p>
      <w:pPr/>
      <w:r>
        <w:rPr>
          <w:lang w:val="es_ES" w:bidi="es_ES"/>
        </w:rPr>
      </w:r>
      <w:r>
        <w:rPr>
          <w:i/>
          <w:lang w:val="es_ES" w:bidi="es_ES"/>
        </w:rPr>
        <w:t>Ver también</w:t>
      </w:r>
      <w:r>
        <w:rPr>
          <w:lang w:val="es_ES" w:bidi="es_ES"/>
        </w:rPr>
        <w:t xml:space="preserve"> </w:t>
      </w:r>
      <w:r>
        <w:rPr>
          <w:lang w:val="es_ES" w:bidi="es_ES"/>
        </w:rPr>
        <w:t>Magadán</w:t>
      </w:r>
      <w:r>
        <w:rPr>
          <w:lang w:val="es_ES" w:bidi="es_ES"/>
        </w:rPr>
        <w:t>.</w:t>
      </w:r>
      <w:r>
        <w:rPr>
          <w:lang w:val="es_ES" w:bidi="es_ES"/>
        </w:rPr>
      </w:r>
      <w:r>
        <w:rPr>
          <w:lang w:val="es_ES" w:bidi="es_ES"/>
        </w:rPr>
      </w:r>
    </w:p>
    <w:p>
      <w:pPr/>
      <w:r>
        <w:rPr>
          <w:lang w:val="es_ES" w:bidi="es_ES"/>
        </w:rPr>
      </w:r>
    </w:p>
    <w:p>
      <w:pPr>
        <w:pStyle w:val="Heading2"/>
      </w:pPr>
      <w:r>
        <w:rPr>
          <w:lang w:val="es_ES" w:bidi="es_ES"/>
        </w:rPr>
        <w:t>Magdalena, María</w:t>
      </w:r>
      <w:r>
        <w:rPr>
          <w:lang w:val="es_ES" w:bidi="es_ES"/>
        </w:rPr>
      </w:r>
    </w:p>
    <w:p>
      <w:pPr/>
      <w:r>
        <w:rPr>
          <w:lang w:val="es_ES" w:bidi="es_ES"/>
        </w:rPr>
      </w:r>
      <w:r>
        <w:rPr>
          <w:lang w:val="es_ES" w:bidi="es_ES"/>
        </w:rPr>
        <w:t>Nombre de una de las varias Marías que siguieron a Jesús. Esta María fue la primera en ver al Cristo resucitado (</w:t>
      </w:r>
      <w:r>
        <w:rPr>
          <w:lang w:val="es_ES" w:bidi="es_ES"/>
        </w:rPr>
        <w:t>Jn 20:11–18</w:t>
      </w:r>
      <w:r>
        <w:rPr>
          <w:lang w:val="es_ES" w:bidi="es_ES"/>
        </w:rPr>
        <w:t xml:space="preserve">). Ver </w:t>
      </w:r>
      <w:r>
        <w:rPr>
          <w:lang w:val="es_ES" w:bidi="es_ES"/>
        </w:rPr>
        <w:t>María #3</w:t>
      </w:r>
      <w:r>
        <w:rPr>
          <w:lang w:val="es_ES" w:bidi="es_ES"/>
        </w:rPr>
        <w:t>.</w:t>
      </w:r>
      <w:r>
        <w:rPr>
          <w:lang w:val="es_ES" w:bidi="es_ES"/>
        </w:rPr>
      </w:r>
      <w:r>
        <w:rPr>
          <w:lang w:val="es_ES" w:bidi="es_ES"/>
        </w:rPr>
      </w:r>
    </w:p>
    <w:p>
      <w:pPr/>
      <w:r>
        <w:rPr>
          <w:lang w:val="es_ES" w:bidi="es_ES"/>
        </w:rPr>
      </w:r>
    </w:p>
    <w:p>
      <w:pPr>
        <w:pStyle w:val="Heading2"/>
      </w:pPr>
      <w:r>
        <w:rPr>
          <w:lang w:val="es_ES" w:bidi="es_ES"/>
        </w:rPr>
        <w:t>Magdiel</w:t>
      </w:r>
      <w:r>
        <w:rPr>
          <w:lang w:val="es_ES" w:bidi="es_ES"/>
        </w:rPr>
      </w:r>
    </w:p>
    <w:p>
      <w:pPr/>
      <w:r>
        <w:rPr>
          <w:lang w:val="es_ES" w:bidi="es_ES"/>
        </w:rPr>
      </w:r>
      <w:r>
        <w:rPr>
          <w:lang w:val="es_ES" w:bidi="es_ES"/>
        </w:rPr>
        <w:t>Uno de los duques de Edom (</w:t>
      </w:r>
      <w:r>
        <w:rPr>
          <w:lang w:val="es_ES" w:bidi="es_ES"/>
        </w:rPr>
        <w:t>Gn 36:43,</w:t>
      </w:r>
      <w:r>
        <w:rPr>
          <w:lang w:val="es_ES" w:bidi="es_ES"/>
        </w:rPr>
        <w:t xml:space="preserve"> </w:t>
      </w:r>
      <w:r>
        <w:rPr>
          <w:lang w:val="es_ES" w:bidi="es_ES"/>
        </w:rPr>
        <w:t>1 Cr 1:54</w:t>
      </w:r>
      <w:r>
        <w:rPr>
          <w:lang w:val="es_ES" w:bidi="es_ES"/>
        </w:rPr>
        <w:t>).</w:t>
      </w:r>
      <w:r>
        <w:rPr>
          <w:lang w:val="es_ES" w:bidi="es_ES"/>
        </w:rPr>
      </w:r>
      <w:r>
        <w:rPr>
          <w:lang w:val="es_ES" w:bidi="es_ES"/>
        </w:rPr>
      </w:r>
    </w:p>
    <w:p>
      <w:pPr/>
      <w:r>
        <w:rPr>
          <w:lang w:val="es_ES" w:bidi="es_ES"/>
        </w:rPr>
      </w:r>
    </w:p>
    <w:p>
      <w:pPr>
        <w:pStyle w:val="Heading2"/>
      </w:pPr>
      <w:r>
        <w:rPr>
          <w:lang w:val="es_ES" w:bidi="es_ES"/>
        </w:rPr>
        <w:t>Magia</w:t>
      </w:r>
      <w:r>
        <w:rPr>
          <w:lang w:val="es_ES" w:bidi="es_ES"/>
        </w:rPr>
      </w:r>
    </w:p>
    <w:p>
      <w:pPr/>
      <w:r>
        <w:rPr>
          <w:lang w:val="es_ES" w:bidi="es_ES"/>
        </w:rPr>
      </w:r>
      <w:r>
        <w:rPr>
          <w:lang w:val="es_ES" w:bidi="es_ES"/>
        </w:rPr>
        <w:t>La magia es un intento de influir o controlar a personas o eventos mediante fuerzas sobrenaturales. Las personas intentan utilizar estas fuerzas realizando ceremonias, pronunciando palabras especiales (conjuros), usando amuletos y llevando a cabo rituales.</w:t>
      </w:r>
    </w:p>
    <w:p>
      <w:pPr/>
      <w:r>
        <w:rPr>
          <w:lang w:val="es_ES" w:bidi="es_ES"/>
        </w:rPr>
      </w:r>
      <w:r>
        <w:rPr>
          <w:lang w:val="es_ES" w:bidi="es_ES"/>
        </w:rPr>
        <w:t xml:space="preserve">Varios términos en la Biblia podrían considerarse formas de magia. Algunos de estos términos se mencionan en </w:t>
      </w:r>
      <w:r>
        <w:rPr>
          <w:lang w:val="es_ES" w:bidi="es_ES"/>
        </w:rPr>
        <w:t>Deuteronomio 18:9–14</w:t>
      </w:r>
      <w:r>
        <w:rPr>
          <w:lang w:val="es_ES" w:bidi="es_ES"/>
        </w:rPr>
        <w:t>. Dios no permite que el pueblo de Israel practique la magia o actividades ocultas. El pueblo de Dios debe evitar las prácticas mágicas porque Dios se comunica con ellos directamente a través de sus profetas. Las prácticas mágicas humanas pueden crear falsas esperanzas o miedos infundados y alejar a las personas de la verdad de Dios. Aunque las prácticas mágicas no pueden igualar la precisión de los profetas de Dios, la Biblia sugiere que podría haber alguna realidad sobrenatural detrás de ciertas prácticas mágicas.</w:t>
      </w:r>
    </w:p>
    <w:p>
      <w:pPr>
        <w:pStyle w:val="Heading3"/>
      </w:pPr>
      <w:r>
        <w:rPr>
          <w:lang w:val="es_ES" w:bidi="es_ES"/>
        </w:rPr>
        <w:t>Magia en el Antiguo Testamento</w:t>
      </w:r>
    </w:p>
    <w:p>
      <w:pPr/>
      <w:r>
        <w:rPr>
          <w:lang w:val="es_ES" w:bidi="es_ES"/>
        </w:rPr>
      </w:r>
      <w:r>
        <w:rPr>
          <w:lang w:val="es_ES" w:bidi="es_ES"/>
        </w:rPr>
        <w:t>Los magos aparecen en el libro del Éxodo del Antiguo Testamento, donde los magos de Egipto compiten contra Moisés. La Biblia no descarta el éxito inicial de los magos como simples trucos, ya que al principio tuvieron cierto éxito (</w:t>
      </w:r>
      <w:r>
        <w:rPr>
          <w:lang w:val="es_ES" w:bidi="es_ES"/>
        </w:rPr>
        <w:t>Éxodo 7–8</w:t>
      </w:r>
      <w:r>
        <w:rPr>
          <w:lang w:val="es_ES" w:bidi="es_ES"/>
        </w:rPr>
        <w:t xml:space="preserve">). Sin embargo, sus fracasos comienzan a hacerse evidentes en </w:t>
      </w:r>
      <w:r>
        <w:rPr>
          <w:lang w:val="es_ES" w:bidi="es_ES"/>
        </w:rPr>
        <w:t>Éxodo 8-</w:t>
      </w:r>
      <w:r>
        <w:rPr>
          <w:lang w:val="es_ES" w:bidi="es_ES"/>
        </w:rPr>
        <w:t>9</w:t>
      </w:r>
      <w:r>
        <w:rPr>
          <w:lang w:val="es_ES" w:bidi="es_ES"/>
        </w:rPr>
        <w:t>. La Biblia no niega completamente que un poder sobrenatural maligno pueda actuar a través de un mago. Lo que la Biblia deja claro es que este poder no está de acuerdo con la voluntad de Dios y no puede derrotarla.</w:t>
      </w:r>
    </w:p>
    <w:p>
      <w:pPr>
        <w:pStyle w:val="Heading3"/>
      </w:pPr>
      <w:r>
        <w:rPr>
          <w:lang w:val="es_ES" w:bidi="es_ES"/>
        </w:rPr>
        <w:t>Magia en el Nuevo Testamento</w:t>
      </w:r>
    </w:p>
    <w:p>
      <w:pPr/>
      <w:r>
        <w:rPr>
          <w:lang w:val="es_ES" w:bidi="es_ES"/>
        </w:rPr>
      </w:r>
      <w:r>
        <w:rPr>
          <w:lang w:val="es_ES" w:bidi="es_ES"/>
        </w:rPr>
        <w:t>En el Nuevo Testamento, la magia se menciona en el libro de los Hechos. Cuando Felipe fue a Samaria, conoció a Simón el mago. Simón había captado mucha atención al asombrar a la gente con su magia (</w:t>
      </w:r>
      <w:r>
        <w:rPr>
          <w:lang w:val="es_ES" w:bidi="es_ES"/>
        </w:rPr>
        <w:t>Hechos 8:11</w:t>
      </w:r>
      <w:r>
        <w:rPr>
          <w:lang w:val="es_ES" w:bidi="es_ES"/>
        </w:rPr>
        <w:t>). Después de escuchar el mensaje de Felipe, muchos creyeron en Dios y comenzaron a seguirlo. Simón observó las cosas maravillosas que Felipe podía hacer y pensó que estos poderes se obtenían a través del ritual de la imposición de manos. Felipe explicó que estas maravillas no podían comprarse, sino que eran un regalo generoso de Dios para aquellos que se arrepienten de sus pecados.</w:t>
      </w:r>
    </w:p>
    <w:p>
      <w:pPr/>
      <w:r>
        <w:rPr>
          <w:lang w:val="es_ES" w:bidi="es_ES"/>
        </w:rPr>
      </w:r>
      <w:r>
        <w:rPr>
          <w:lang w:val="es_ES" w:bidi="es_ES"/>
        </w:rPr>
        <w:t xml:space="preserve">Otro pasaje importante es </w:t>
      </w:r>
      <w:r>
        <w:rPr>
          <w:lang w:val="es_ES" w:bidi="es_ES"/>
        </w:rPr>
        <w:t>Hechos 19:11–20</w:t>
      </w:r>
      <w:r>
        <w:rPr>
          <w:lang w:val="es_ES" w:bidi="es_ES"/>
        </w:rPr>
        <w:t>. En este relato, algunos exorcistas judíos intentaron utilizar el nombre de Jesús en su trabajo. Sin embargo, el hombre poseído por el espíritu maligno los atacó, los dominó y ellos huyeron de la casa desnudos y heridos. Esto demuestra que el poder detrás de los milagros de los apóstoles se basaba en su relación personal con Jesucristo. Tras este incidente, la gente de Éfeso tuvo que elegir entre la palabra del Señor y sus prácticas mágicas. Algunos llevaron sus libros y los quemaron públicamente. Esta demostración del poder de Dios y la necesidad de lealtad hacia él contribuyó a difundir aún más la buena nueva sobre Jesús.</w:t>
      </w:r>
    </w:p>
    <w:p>
      <w:pPr/>
      <w:r>
        <w:rPr>
          <w:lang w:val="es_ES" w:bidi="es_ES"/>
        </w:rPr>
      </w:r>
      <w:r>
        <w:rPr>
          <w:lang w:val="es_ES" w:bidi="es_ES"/>
        </w:rPr>
        <w:t>La postura de la Biblia contra la magia se establece firmemente en el último libro de la Biblia, el libro de Apocalipsis. Los hechiceros son condenados al lago de fuego (</w:t>
      </w:r>
      <w:r>
        <w:rPr>
          <w:lang w:val="es_ES" w:bidi="es_ES"/>
        </w:rPr>
        <w:t>Apocalipsis 21:8</w:t>
      </w:r>
      <w:r>
        <w:rPr>
          <w:lang w:val="es_ES" w:bidi="es_ES"/>
        </w:rPr>
        <w:t>). La Biblia se opone consistentemente a la magia y no descarta la posibilidad de que Satanás pueda usarla con fines malignos. Las prácticas mágicas son condenadas porque pueden generar una falsa esperanza o un falso miedo y desviar a las personas de su lealtad a la Palabra de Dios.</w:t>
      </w:r>
    </w:p>
    <w:p>
      <w:pPr/>
      <w:r>
        <w:rPr>
          <w:lang w:val="es_ES" w:bidi="es_ES"/>
        </w:rPr>
      </w:r>
      <w:r>
        <w:rPr>
          <w:i/>
          <w:lang w:val="es_ES" w:bidi="es_ES"/>
        </w:rPr>
        <w:t>Véase también</w:t>
      </w:r>
      <w:r>
        <w:rPr>
          <w:lang w:val="es_ES" w:bidi="es_ES"/>
        </w:rPr>
        <w:t xml:space="preserve"> </w:t>
      </w:r>
      <w:r>
        <w:rPr>
          <w:lang w:val="es_ES" w:bidi="es_ES"/>
        </w:rPr>
        <w:t>Amuleto</w:t>
      </w:r>
      <w:r>
        <w:rPr>
          <w:lang w:val="es_ES" w:bidi="es_ES"/>
        </w:rPr>
        <w:t xml:space="preserve">; </w:t>
      </w:r>
      <w:r>
        <w:rPr>
          <w:lang w:val="es_ES" w:bidi="es_ES"/>
        </w:rPr>
        <w:t>Deidades y Religión Cananea</w:t>
      </w:r>
      <w:r>
        <w:rPr>
          <w:lang w:val="es_ES" w:bidi="es_ES"/>
        </w:rPr>
        <w:t xml:space="preserve">; </w:t>
      </w:r>
      <w:r>
        <w:rPr>
          <w:lang w:val="es_ES" w:bidi="es_ES"/>
        </w:rPr>
        <w:t>Diadema</w:t>
      </w:r>
      <w:r>
        <w:rPr>
          <w:lang w:val="es_ES" w:bidi="es_ES"/>
        </w:rPr>
        <w:t xml:space="preserve">; </w:t>
      </w:r>
      <w:r>
        <w:rPr>
          <w:lang w:val="es_ES" w:bidi="es_ES"/>
        </w:rPr>
        <w:t>Augurio</w:t>
      </w:r>
      <w:r>
        <w:rPr>
          <w:lang w:val="es_ES" w:bidi="es_ES"/>
        </w:rPr>
        <w:t xml:space="preserve">; </w:t>
      </w:r>
      <w:r>
        <w:rPr>
          <w:lang w:val="es_ES" w:bidi="es_ES"/>
        </w:rPr>
        <w:t>Adivino</w:t>
      </w:r>
      <w:r>
        <w:rPr>
          <w:lang w:val="es_ES" w:bidi="es_ES"/>
        </w:rPr>
        <w:t xml:space="preserve">; </w:t>
      </w:r>
      <w:r>
        <w:rPr>
          <w:lang w:val="es_ES" w:bidi="es_ES"/>
        </w:rPr>
        <w:t>Hechicería</w:t>
      </w:r>
      <w:r>
        <w:rPr>
          <w:lang w:val="es_ES" w:bidi="es_ES"/>
        </w:rPr>
        <w:t xml:space="preserve">; </w:t>
      </w:r>
      <w:r>
        <w:rPr>
          <w:lang w:val="es_ES" w:bidi="es_ES"/>
        </w:rPr>
        <w:t>Psíquicos</w:t>
      </w:r>
      <w:r>
        <w:rPr>
          <w:lang w:val="es_ES" w:bidi="es_ES"/>
        </w:rPr>
        <w:t>.</w:t>
      </w:r>
      <w:r>
        <w:rPr>
          <w:lang w:val="es_ES" w:bidi="es_ES"/>
        </w:rPr>
      </w:r>
      <w:r>
        <w:rPr>
          <w:lang w:val="es_ES" w:bidi="es_ES"/>
        </w:rPr>
      </w:r>
    </w:p>
    <w:p>
      <w:pPr/>
      <w:r>
        <w:rPr>
          <w:lang w:val="es_ES" w:bidi="es_ES"/>
        </w:rPr>
      </w:r>
    </w:p>
    <w:p>
      <w:pPr>
        <w:pStyle w:val="Heading2"/>
      </w:pPr>
      <w:r>
        <w:rPr>
          <w:lang w:val="es_ES" w:bidi="es_ES"/>
        </w:rPr>
        <w:t>Magistrado</w:t>
      </w:r>
      <w:r>
        <w:rPr>
          <w:lang w:val="es_ES" w:bidi="es_ES"/>
        </w:rPr>
      </w:r>
    </w:p>
    <w:p>
      <w:pPr/>
      <w:r>
        <w:rPr>
          <w:lang w:val="es_ES" w:bidi="es_ES"/>
        </w:rPr>
      </w:r>
      <w:r>
        <w:rPr>
          <w:lang w:val="es_ES" w:bidi="es_ES"/>
        </w:rPr>
        <w:t>El título de un funcionario público que actuaba como juez y administrador de un distrito determinado. El rey Artajerjes ordenó a Esdras seleccionar magistrados junto con jueces para gobernar al pueblo cuando regresaron a Palestina (</w:t>
      </w:r>
      <w:r>
        <w:rPr>
          <w:lang w:val="es_ES" w:bidi="es_ES"/>
        </w:rPr>
        <w:t>Esdras 7:25</w:t>
      </w:r>
      <w:r>
        <w:rPr>
          <w:lang w:val="es_ES" w:bidi="es_ES"/>
        </w:rPr>
        <w:t>). Este funcionario fue uno de los oficiales de la corte de Nabucodonosor invitados a la fiesta de dedicación (</w:t>
      </w:r>
      <w:r>
        <w:rPr>
          <w:lang w:val="es_ES" w:bidi="es_ES"/>
        </w:rPr>
        <w:t>Daniel 3:2–3</w:t>
      </w:r>
      <w:r>
        <w:rPr>
          <w:lang w:val="es_ES" w:bidi="es_ES"/>
        </w:rPr>
        <w:t xml:space="preserve">). </w:t>
      </w:r>
      <w:r>
        <w:rPr>
          <w:lang w:val="es_ES" w:bidi="es_ES"/>
        </w:rPr>
        <w:t>Lucas 12:58</w:t>
      </w:r>
      <w:r>
        <w:rPr>
          <w:lang w:val="es_ES" w:bidi="es_ES"/>
        </w:rPr>
        <w:t xml:space="preserve"> retrata al magistrado como una autoridad gobernante cuyo veredicto era definitivo.</w:t>
      </w:r>
    </w:p>
    <w:p>
      <w:pPr/>
      <w:r>
        <w:rPr>
          <w:lang w:val="es_ES" w:bidi="es_ES"/>
        </w:rPr>
      </w:r>
      <w:r>
        <w:rPr>
          <w:lang w:val="es_ES" w:bidi="es_ES"/>
        </w:rPr>
        <w:t xml:space="preserve">Durante la era romana, cada colonia tenía dos magistrados (llamados </w:t>
      </w:r>
      <w:r>
        <w:rPr>
          <w:i/>
          <w:lang w:val="es_ES" w:bidi="es_ES"/>
        </w:rPr>
        <w:t>duumviri</w:t>
      </w:r>
      <w:r>
        <w:rPr>
          <w:lang w:val="es_ES" w:bidi="es_ES"/>
        </w:rPr>
        <w:t>). Ellos juzgaban los crímenes contra el estado. Por eso, Pablo y Silas fueron llevados ante los magistrados en Filipos. Fueron acusados de promover costumbres inaceptables para los romanos (</w:t>
      </w:r>
      <w:r>
        <w:rPr>
          <w:lang w:val="es_ES" w:bidi="es_ES"/>
        </w:rPr>
        <w:t>Hechos 16:20–38</w:t>
      </w:r>
      <w:r>
        <w:rPr>
          <w:lang w:val="es_ES" w:bidi="es_ES"/>
        </w:rPr>
        <w:t xml:space="preserve">). Ante este </w:t>
      </w:r>
      <w:r>
        <w:rPr>
          <w:i/>
          <w:lang w:val="es_ES" w:bidi="es_ES"/>
        </w:rPr>
        <w:t>duumvir</w:t>
      </w:r>
      <w:r>
        <w:rPr>
          <w:lang w:val="es_ES" w:bidi="es_ES"/>
        </w:rPr>
        <w:t>, se les ordenó que fueran desnudados, golpeados y arrojados a la prisión. Un jefe magistrado a veces era llamado "pretor" (</w:t>
      </w:r>
      <w:r>
        <w:rPr>
          <w:i/>
          <w:lang w:val="es_ES" w:bidi="es_ES"/>
        </w:rPr>
        <w:t>strategos</w:t>
      </w:r>
      <w:r>
        <w:rPr>
          <w:lang w:val="es_ES" w:bidi="es_ES"/>
        </w:rPr>
        <w:t xml:space="preserve"> en griego). Era un título especial para un </w:t>
      </w:r>
      <w:r>
        <w:rPr>
          <w:i/>
          <w:lang w:val="es_ES" w:bidi="es_ES"/>
        </w:rPr>
        <w:t>duumvir</w:t>
      </w:r>
      <w:r>
        <w:rPr>
          <w:lang w:val="es_ES" w:bidi="es_ES"/>
        </w:rPr>
        <w:t xml:space="preserve"> principal.</w:t>
      </w:r>
      <w:r>
        <w:rPr>
          <w:lang w:val="es_ES" w:bidi="es_ES"/>
        </w:rPr>
      </w:r>
      <w:r>
        <w:rPr>
          <w:lang w:val="es_ES" w:bidi="es_ES"/>
        </w:rPr>
      </w:r>
    </w:p>
    <w:p>
      <w:pPr/>
      <w:r>
        <w:rPr>
          <w:lang w:val="es_ES" w:bidi="es_ES"/>
        </w:rPr>
      </w:r>
    </w:p>
    <w:p>
      <w:pPr>
        <w:pStyle w:val="Heading2"/>
      </w:pPr>
      <w:r>
        <w:rPr>
          <w:lang w:val="es_ES" w:bidi="es_ES"/>
        </w:rPr>
        <w:t>Magníficat</w:t>
      </w:r>
      <w:r>
        <w:rPr>
          <w:lang w:val="es_ES" w:bidi="es_ES"/>
        </w:rPr>
      </w:r>
    </w:p>
    <w:p>
      <w:pPr/>
      <w:r>
        <w:rPr>
          <w:lang w:val="es_ES" w:bidi="es_ES"/>
        </w:rPr>
      </w:r>
      <w:r>
        <w:rPr>
          <w:lang w:val="es_ES" w:bidi="es_ES"/>
        </w:rPr>
        <w:t xml:space="preserve">El cántico de María, la madre de Jesús, se encuentra en </w:t>
      </w:r>
      <w:r>
        <w:rPr>
          <w:lang w:val="es_ES" w:bidi="es_ES"/>
        </w:rPr>
        <w:t>Lucas 1:46–55</w:t>
      </w:r>
      <w:r>
        <w:rPr>
          <w:lang w:val="es_ES" w:bidi="es_ES"/>
        </w:rPr>
        <w:t>. El nombre "Magnificat" proviene de la primera palabra del cántico en latín, que significa "magnifica" o "alaba en gran manera".</w:t>
      </w:r>
    </w:p>
    <w:p>
      <w:pPr/>
      <w:r>
        <w:rPr>
          <w:lang w:val="es_ES" w:bidi="es_ES"/>
        </w:rPr>
      </w:r>
      <w:r>
        <w:rPr>
          <w:lang w:val="es_ES" w:bidi="es_ES"/>
        </w:rPr>
        <w:t xml:space="preserve">Este poema sigue el estilo de los salmos del Antiguo Testamento y es muy similar a la oración de Ana en </w:t>
      </w:r>
      <w:r>
        <w:rPr>
          <w:lang w:val="es_ES" w:bidi="es_ES"/>
        </w:rPr>
        <w:t>1 Samuel 2:1–10</w:t>
      </w:r>
      <w:r>
        <w:rPr>
          <w:lang w:val="es_ES" w:bidi="es_ES"/>
        </w:rPr>
        <w:t>. Los cristianos empezaron a utilizar el Magníficat en sus servicios de adoración desde muy temprano en la historia de la iglesia. La Iglesia Católica Romana lo incorporó en sus servicios de oración vespertina. Más tarde, las iglesias luteranas y anglicanas también comenzaron a usarlo en sus servicios.</w:t>
      </w:r>
    </w:p>
    <w:p>
      <w:pPr/>
      <w:r>
        <w:rPr>
          <w:lang w:val="es_ES" w:bidi="es_ES"/>
        </w:rPr>
      </w:r>
      <w:r>
        <w:rPr>
          <w:lang w:val="es_ES" w:bidi="es_ES"/>
        </w:rPr>
        <w:t>Durante siglos, numerosos compositores han creado música para esta hermosa canción de alabanza. Han escrito versiones en latín y en muchos otros idiomas occidentales.</w:t>
      </w:r>
      <w:r>
        <w:rPr>
          <w:lang w:val="es_ES" w:bidi="es_ES"/>
        </w:rPr>
      </w:r>
      <w:r>
        <w:rPr>
          <w:lang w:val="es_ES" w:bidi="es_ES"/>
        </w:rPr>
      </w:r>
    </w:p>
    <w:p>
      <w:pPr/>
      <w:r>
        <w:rPr>
          <w:lang w:val="es_ES" w:bidi="es_ES"/>
        </w:rPr>
      </w:r>
    </w:p>
    <w:p>
      <w:pPr>
        <w:pStyle w:val="Heading2"/>
      </w:pPr>
      <w:r>
        <w:rPr>
          <w:lang w:val="es_ES" w:bidi="es_ES"/>
        </w:rPr>
        <w:t>Magog</w:t>
      </w:r>
      <w:r>
        <w:rPr>
          <w:lang w:val="es_ES" w:bidi="es_ES"/>
        </w:rPr>
      </w:r>
    </w:p>
    <w:p>
      <w:pPr/>
      <w:r>
        <w:rPr>
          <w:lang w:val="es_ES" w:bidi="es_ES"/>
        </w:rPr>
      </w:r>
      <w:r>
        <w:rPr>
          <w:lang w:val="es_ES" w:bidi="es_ES"/>
        </w:rPr>
        <w:t xml:space="preserve">El término se encuentra solo cinco veces en la Biblia, pero es significativo por su uso en los conocidos pasajes proféticos de </w:t>
      </w:r>
      <w:r>
        <w:rPr>
          <w:lang w:val="es_ES" w:bidi="es_ES"/>
        </w:rPr>
        <w:t>Ezequiel 38–39</w:t>
      </w:r>
      <w:r>
        <w:rPr>
          <w:lang w:val="es_ES" w:bidi="es_ES"/>
        </w:rPr>
        <w:t xml:space="preserve"> y </w:t>
      </w:r>
      <w:r>
        <w:rPr>
          <w:lang w:val="es_ES" w:bidi="es_ES"/>
        </w:rPr>
        <w:t>Apocalipsis 20</w:t>
      </w:r>
      <w:r>
        <w:rPr>
          <w:lang w:val="es_ES" w:bidi="es_ES"/>
        </w:rPr>
        <w:t xml:space="preserve">. En el registro de naciones en </w:t>
      </w:r>
      <w:r>
        <w:rPr>
          <w:lang w:val="es_ES" w:bidi="es_ES"/>
        </w:rPr>
        <w:t>Génesis 10:2</w:t>
      </w:r>
      <w:r>
        <w:rPr>
          <w:lang w:val="es_ES" w:bidi="es_ES"/>
        </w:rPr>
        <w:t xml:space="preserve"> (ver también </w:t>
      </w:r>
      <w:r>
        <w:rPr>
          <w:lang w:val="es_ES" w:bidi="es_ES"/>
        </w:rPr>
        <w:t>1 Cro 1:5</w:t>
      </w:r>
      <w:r>
        <w:rPr>
          <w:lang w:val="es_ES" w:bidi="es_ES"/>
        </w:rPr>
        <w:t xml:space="preserve">), Magog se menciona entre los hijos de </w:t>
      </w:r>
      <w:r>
        <w:rPr>
          <w:lang w:val="es_ES" w:bidi="es_ES"/>
        </w:rPr>
        <w:t>Japhet</w:t>
      </w:r>
      <w:r>
        <w:rPr>
          <w:lang w:val="es_ES" w:bidi="es_ES"/>
        </w:rPr>
        <w:t>, identificando tanto a un individuo como a la nación que surgió de él. En Ezequiel y Apocalipsis, Magog se refiere a una tierra, un pueblo o ambos.</w:t>
      </w:r>
    </w:p>
    <w:p>
      <w:pPr/>
      <w:r>
        <w:rPr>
          <w:lang w:val="es_ES" w:bidi="es_ES"/>
        </w:rPr>
      </w:r>
      <w:r>
        <w:rPr>
          <w:lang w:val="es_ES" w:bidi="es_ES"/>
        </w:rPr>
        <w:t xml:space="preserve">Magog no se menciona en la literatura contemporánea de los tiempos bíblicos. Por lo tanto, su definición debe provenir principalmente del testimonio de las Escrituras, aunque escritores de épocas posteriores han proporcionado pistas adicionales para identificar la palabra. Magog fue identificado bíblicamente por primera vez como un hijo de </w:t>
      </w:r>
      <w:r>
        <w:rPr>
          <w:lang w:val="es_ES" w:bidi="es_ES"/>
        </w:rPr>
        <w:t xml:space="preserve">Japhet </w:t>
      </w:r>
      <w:r>
        <w:rPr>
          <w:lang w:val="es_ES" w:bidi="es_ES"/>
        </w:rPr>
        <w:t>(</w:t>
      </w:r>
      <w:r>
        <w:rPr>
          <w:lang w:val="es_ES" w:bidi="es_ES"/>
        </w:rPr>
        <w:t>Gn 10:2,</w:t>
      </w:r>
      <w:r>
        <w:rPr>
          <w:lang w:val="es_ES" w:bidi="es_ES"/>
        </w:rPr>
        <w:t xml:space="preserve"> </w:t>
      </w:r>
      <w:r>
        <w:rPr>
          <w:lang w:val="es_ES" w:bidi="es_ES"/>
        </w:rPr>
        <w:t>1 Cro 1:5</w:t>
      </w:r>
      <w:r>
        <w:rPr>
          <w:lang w:val="es_ES" w:bidi="es_ES"/>
        </w:rPr>
        <w:t xml:space="preserve">), junto con Tubal y </w:t>
      </w:r>
      <w:r>
        <w:rPr>
          <w:lang w:val="es_ES" w:bidi="es_ES"/>
        </w:rPr>
        <w:t xml:space="preserve">Meshech </w:t>
      </w:r>
      <w:r>
        <w:rPr>
          <w:lang w:val="es_ES" w:bidi="es_ES"/>
        </w:rPr>
        <w:t xml:space="preserve">(cf. </w:t>
      </w:r>
      <w:r>
        <w:rPr>
          <w:lang w:val="es_ES" w:bidi="es_ES"/>
        </w:rPr>
        <w:t>Ez 38:2</w:t>
      </w:r>
      <w:r>
        <w:rPr>
          <w:lang w:val="es_ES" w:bidi="es_ES"/>
        </w:rPr>
        <w:t xml:space="preserve">). </w:t>
      </w:r>
      <w:r>
        <w:rPr>
          <w:lang w:val="es_ES" w:bidi="es_ES"/>
        </w:rPr>
        <w:t>Ezequiel 38:2</w:t>
      </w:r>
      <w:r>
        <w:rPr>
          <w:lang w:val="es_ES" w:bidi="es_ES"/>
        </w:rPr>
        <w:t xml:space="preserve"> asocia a Magog con la figura de Gog, indicando que Magog era la tierra (junto con Tubal y </w:t>
      </w:r>
      <w:r>
        <w:rPr>
          <w:lang w:val="es_ES" w:bidi="es_ES"/>
        </w:rPr>
        <w:t>Mesech</w:t>
      </w:r>
      <w:r>
        <w:rPr>
          <w:lang w:val="es_ES" w:bidi="es_ES"/>
        </w:rPr>
        <w:t xml:space="preserve">) sobre la cual Gog gobernaba. </w:t>
      </w:r>
      <w:r>
        <w:rPr>
          <w:lang w:val="es_ES" w:bidi="es_ES"/>
        </w:rPr>
        <w:t>Ezequiel 39:6</w:t>
      </w:r>
      <w:r>
        <w:rPr>
          <w:lang w:val="es_ES" w:bidi="es_ES"/>
        </w:rPr>
        <w:t xml:space="preserve"> utiliza el término Magog para referirse al pueblo de la tierra de Magog. Juntos, </w:t>
      </w:r>
      <w:r>
        <w:rPr>
          <w:lang w:val="es_ES" w:bidi="es_ES"/>
        </w:rPr>
        <w:t>Ezequiel 38</w:t>
      </w:r>
      <w:r>
        <w:rPr>
          <w:lang w:val="es_ES" w:bidi="es_ES"/>
        </w:rPr>
        <w:t xml:space="preserve"> y </w:t>
      </w:r>
      <w:r>
        <w:rPr>
          <w:lang w:val="es_ES" w:bidi="es_ES"/>
        </w:rPr>
        <w:t>39</w:t>
      </w:r>
      <w:r>
        <w:rPr>
          <w:lang w:val="es_ES" w:bidi="es_ES"/>
        </w:rPr>
        <w:t xml:space="preserve"> presentan una invasión de Israel en los últimos días (cf. </w:t>
      </w:r>
      <w:r>
        <w:rPr>
          <w:lang w:val="es_ES" w:bidi="es_ES"/>
        </w:rPr>
        <w:t>Ez 38:8–16</w:t>
      </w:r>
      <w:r>
        <w:rPr>
          <w:lang w:val="es_ES" w:bidi="es_ES"/>
        </w:rPr>
        <w:t xml:space="preserve">) por parte de Gog y su pueblo de la tierra de Magog, junto con pueblos de todos los rincones del mundo conocido (cf. </w:t>
      </w:r>
      <w:r>
        <w:rPr>
          <w:lang w:val="es_ES" w:bidi="es_ES"/>
        </w:rPr>
        <w:t>Ez 38:5–6</w:t>
      </w:r>
      <w:r>
        <w:rPr>
          <w:lang w:val="es_ES" w:bidi="es_ES"/>
        </w:rPr>
        <w:t>).</w:t>
      </w:r>
    </w:p>
    <w:p>
      <w:pPr/>
      <w:r>
        <w:rPr>
          <w:lang w:val="es_ES" w:bidi="es_ES"/>
        </w:rPr>
      </w:r>
      <w:r>
        <w:rPr>
          <w:lang w:val="es_ES" w:bidi="es_ES"/>
        </w:rPr>
        <w:t>Apocalipsis 20:8</w:t>
      </w:r>
      <w:r>
        <w:rPr>
          <w:lang w:val="es_ES" w:bidi="es_ES"/>
        </w:rPr>
        <w:t xml:space="preserve"> describe a Gog y Magog invadiendo la tierra de Israel con una gran compañía de naciones de todas partes del mundo. Parece que Ezequiel y Apocalipsis tenían en mente el mismo evento de los últimos días. </w:t>
      </w:r>
      <w:r>
        <w:rPr>
          <w:lang w:val="es_ES" w:bidi="es_ES"/>
        </w:rPr>
        <w:t>Apocalipsis 20:8</w:t>
      </w:r>
      <w:r>
        <w:rPr>
          <w:lang w:val="es_ES" w:bidi="es_ES"/>
        </w:rPr>
        <w:t xml:space="preserve"> puede interpretarse como que Gog es Satanás y Magog representa a los pueblos invasores que lo acompañan. Algunos consideran "Gog y Magog" en </w:t>
      </w:r>
      <w:r>
        <w:rPr>
          <w:lang w:val="es_ES" w:bidi="es_ES"/>
        </w:rPr>
        <w:t>Apocalipsis 20:8</w:t>
      </w:r>
      <w:r>
        <w:rPr>
          <w:lang w:val="es_ES" w:bidi="es_ES"/>
        </w:rPr>
        <w:t xml:space="preserve"> como un símbolo de una futura gran batalla al final del milenio, similar a la invasión en </w:t>
      </w:r>
      <w:r>
        <w:rPr>
          <w:lang w:val="es_ES" w:bidi="es_ES"/>
        </w:rPr>
        <w:t>Ezequiel 38–39</w:t>
      </w:r>
      <w:r>
        <w:rPr>
          <w:lang w:val="es_ES" w:bidi="es_ES"/>
        </w:rPr>
        <w:t xml:space="preserve">, aunque los términos en sí mismos no están identificados específicamente. Otros ven a Magog en </w:t>
      </w:r>
      <w:r>
        <w:rPr>
          <w:lang w:val="es_ES" w:bidi="es_ES"/>
        </w:rPr>
        <w:t>Apocalipsis 20</w:t>
      </w:r>
      <w:r>
        <w:rPr>
          <w:lang w:val="es_ES" w:bidi="es_ES"/>
        </w:rPr>
        <w:t xml:space="preserve"> como otra figura junto con Gog.</w:t>
      </w:r>
    </w:p>
    <w:p>
      <w:pPr/>
      <w:r>
        <w:rPr>
          <w:lang w:val="es_ES" w:bidi="es_ES"/>
        </w:rPr>
      </w:r>
      <w:r>
        <w:rPr>
          <w:lang w:val="es_ES" w:bidi="es_ES"/>
        </w:rPr>
        <w:t xml:space="preserve">Escritos extra-bíblicos proporcionan pistas adicionales. </w:t>
      </w:r>
      <w:r>
        <w:rPr>
          <w:i/>
          <w:lang w:val="es_ES" w:bidi="es_ES"/>
        </w:rPr>
        <w:t>Antigüedades</w:t>
      </w:r>
      <w:r>
        <w:rPr>
          <w:lang w:val="es_ES" w:bidi="es_ES"/>
        </w:rPr>
        <w:t xml:space="preserve"> 1.6.1 de Josefo equipara a Magog con los escitas del norte que vivían en la zona de la actual Turquía y el centro de Rusia. Jubileos 7:19 y 9:8 se refieren a Magog como los “bárbaros del norte”. En el Antiguo Testamento, Magog está asociado con Tubal y Meshech, áreas geográficas que se cree comúnmente que se encuentran en la región montañosa entre los mares Caspio y Negro, y al sur de ellos.</w:t>
      </w:r>
    </w:p>
    <w:p>
      <w:pPr/>
      <w:r>
        <w:rPr>
          <w:lang w:val="es_ES" w:bidi="es_ES"/>
        </w:rPr>
      </w:r>
      <w:r>
        <w:rPr>
          <w:lang w:val="es_ES" w:bidi="es_ES"/>
        </w:rPr>
        <w:t>Los datos disponibles apoyan la identificación de Magog en Ezequiel y Apocalipsis con las hordas bárbaras del norte (posiblemente del área de los escitas) de la región geográfica moderna de Turquía y del centro-sur de Rusia, que invadirán Israel bajo el liderazgo de Gog en los últimos días. Sin embargo, no hay justificación en las Escrituras ni en otro lugar para suponer que estas naciones modernas sean la identificación definitiva de estos términos.</w:t>
      </w:r>
      <w:r>
        <w:rPr>
          <w:lang w:val="es_ES" w:bidi="es_ES"/>
        </w:rPr>
      </w:r>
      <w:r>
        <w:rPr>
          <w:lang w:val="es_ES" w:bidi="es_ES"/>
        </w:rPr>
      </w:r>
    </w:p>
    <w:p>
      <w:pPr/>
      <w:r>
        <w:rPr>
          <w:lang w:val="es_ES" w:bidi="es_ES"/>
        </w:rPr>
      </w:r>
    </w:p>
    <w:p>
      <w:pPr>
        <w:pStyle w:val="Heading2"/>
      </w:pPr>
      <w:r>
        <w:rPr>
          <w:lang w:val="es_ES" w:bidi="es_ES"/>
        </w:rPr>
        <w:t>Magor-misabib</w:t>
      </w:r>
      <w:r>
        <w:rPr>
          <w:lang w:val="es_ES" w:bidi="es_ES"/>
        </w:rPr>
      </w:r>
    </w:p>
    <w:p>
      <w:pPr/>
      <w:r>
        <w:rPr>
          <w:lang w:val="es_ES" w:bidi="es_ES"/>
        </w:rPr>
      </w:r>
      <w:r>
        <w:rPr>
          <w:lang w:val="es_ES" w:bidi="es_ES"/>
        </w:rPr>
        <w:t>Nombre que Jeremías dio a Pasur, el oficial jefe en la casa del Señor. Jeremías hizo esto porque Pasur lo puso en el cepo por profetizar juicio sobre Judá (</w:t>
      </w:r>
      <w:r>
        <w:rPr>
          <w:lang w:val="es_ES" w:bidi="es_ES"/>
        </w:rPr>
        <w:t>Jr 19:14–20:2</w:t>
      </w:r>
      <w:r>
        <w:rPr>
          <w:lang w:val="es_ES" w:bidi="es_ES"/>
        </w:rPr>
        <w:t>). El nombre Pasur significa "prosperidad alrededor" y fue cambiado a "terror por todos lados" (</w:t>
      </w:r>
      <w:r>
        <w:rPr>
          <w:lang w:val="es_ES" w:bidi="es_ES"/>
        </w:rPr>
        <w:t>Jr 20:3</w:t>
      </w:r>
      <w:r>
        <w:rPr>
          <w:lang w:val="es_ES" w:bidi="es_ES"/>
        </w:rPr>
        <w:t>) porque Pasur presenciaría los horrores de la invasión babilónica.</w:t>
      </w:r>
      <w:r>
        <w:rPr>
          <w:lang w:val="es_ES" w:bidi="es_ES"/>
        </w:rPr>
      </w:r>
      <w:r>
        <w:rPr>
          <w:lang w:val="es_ES" w:bidi="es_ES"/>
        </w:rPr>
      </w:r>
    </w:p>
    <w:p>
      <w:pPr/>
      <w:r>
        <w:rPr>
          <w:lang w:val="es_ES" w:bidi="es_ES"/>
        </w:rPr>
      </w:r>
    </w:p>
    <w:p>
      <w:pPr>
        <w:pStyle w:val="Heading2"/>
      </w:pPr>
      <w:r>
        <w:rPr>
          <w:lang w:val="es_ES" w:bidi="es_ES"/>
        </w:rPr>
        <w:t>Magos</w:t>
      </w:r>
      <w:r>
        <w:rPr>
          <w:lang w:val="es_ES" w:bidi="es_ES"/>
        </w:rPr>
      </w:r>
    </w:p>
    <w:p>
      <w:pPr/>
      <w:r>
        <w:rPr>
          <w:lang w:val="es_ES" w:bidi="es_ES"/>
        </w:rPr>
      </w:r>
      <w:r>
        <w:rPr>
          <w:lang w:val="es_ES" w:bidi="es_ES"/>
        </w:rPr>
        <w:t xml:space="preserve">Los sabios mencionados en </w:t>
      </w:r>
      <w:r>
        <w:rPr>
          <w:lang w:val="es_ES" w:bidi="es_ES"/>
        </w:rPr>
        <w:t>Mateo 2:1–12</w:t>
      </w:r>
      <w:r>
        <w:rPr>
          <w:lang w:val="es_ES" w:bidi="es_ES"/>
        </w:rPr>
        <w:t xml:space="preserve"> siguieron una estrella hasta Jerusalén y luego a Belén para honrar al recién nacido "rey de los judíos". Esta parte del Evangelio de Mateo es importante porque destaca la verdadera identidad de Jesús como Rey y sugiere cómo personas de fuera de Israel (gentiles) vendrían a honrarlo a lo largo del Evangelio.</w:t>
      </w:r>
    </w:p>
    <w:p>
      <w:pPr>
        <w:pStyle w:val="Heading3"/>
      </w:pPr>
      <w:r>
        <w:rPr>
          <w:lang w:val="es_ES" w:bidi="es_ES"/>
        </w:rPr>
        <w:t>Los magos en el mundo antiguo</w:t>
      </w:r>
    </w:p>
    <w:p>
      <w:pPr/>
      <w:r>
        <w:rPr>
          <w:lang w:val="es_ES" w:bidi="es_ES"/>
        </w:rPr>
      </w:r>
      <w:r>
        <w:rPr>
          <w:lang w:val="es_ES" w:bidi="es_ES"/>
        </w:rPr>
        <w:t xml:space="preserve">Registros históricos fuera de la Biblia proporcionan pistas sobre el posible origen de los magos en </w:t>
      </w:r>
      <w:r>
        <w:rPr>
          <w:lang w:val="es_ES" w:bidi="es_ES"/>
        </w:rPr>
        <w:t>Mateo 2</w:t>
      </w:r>
      <w:r>
        <w:rPr>
          <w:lang w:val="es_ES" w:bidi="es_ES"/>
        </w:rPr>
        <w:t xml:space="preserve"> y los roles que desempeñaban. El antiguo historiador Heródoto describió a los magos como un grupo de sacerdotes de Media o Persia. En ese momento, la religión principal de Persia era el zoroastrismo, por lo que Heródoto probablemente se refería a sacerdotes zoroastrianos. Según Heródoto, junto con otros historiadores como Plutarco y Estrabón, estos magos participaban en ceremonias religiosas (como supervisar sacrificios y oraciones) y servían como consejeros de los gobernantes orientales.</w:t>
      </w:r>
    </w:p>
    <w:p>
      <w:pPr/>
      <w:r>
        <w:rPr>
          <w:lang w:val="es_ES" w:bidi="es_ES"/>
        </w:rPr>
      </w:r>
      <w:r>
        <w:rPr>
          <w:lang w:val="es_ES" w:bidi="es_ES"/>
        </w:rPr>
        <w:t>Estos gobernantes creían que los movimientos de las estrellas y otros eventos celestiales reflejaban lo que sucedería en la historia. Por lo tanto, a menudo confiaban en el conocimiento de los magos sobre los mapas estelares y la interpretación de sueños para tomar decisiones. El interés de los magos en el movimiento de las estrellas podría explicar por qué notaron la estrella en el relato de Mateo y por qué ellos, junto con el Rey Herodes, creyeron que significaba el nacimiento de un nuevo gobernante importante (</w:t>
      </w:r>
      <w:r>
        <w:rPr>
          <w:lang w:val="es_ES" w:bidi="es_ES"/>
        </w:rPr>
        <w:t>Mt 2:2</w:t>
      </w:r>
      <w:r>
        <w:rPr>
          <w:lang w:val="es_ES" w:bidi="es_ES"/>
        </w:rPr>
        <w:t>). Siglos antes de Cristo, la gente también asociaba una estrella con el nacimiento de Alejandro Magno.</w:t>
      </w:r>
    </w:p>
    <w:p>
      <w:pPr>
        <w:pStyle w:val="Heading3"/>
      </w:pPr>
      <w:r>
        <w:rPr>
          <w:lang w:val="es_ES" w:bidi="es_ES"/>
        </w:rPr>
        <w:t>La identidad en el Evangelio de Mateo</w:t>
      </w:r>
    </w:p>
    <w:p>
      <w:pPr/>
      <w:r>
        <w:rPr>
          <w:lang w:val="es_ES" w:bidi="es_ES"/>
        </w:rPr>
      </w:r>
      <w:r>
        <w:rPr>
          <w:lang w:val="es_ES" w:bidi="es_ES"/>
        </w:rPr>
        <w:t>La narración de Mateo no proporciona mucha información sobre quiénes eran los magos. Solo menciona que vinieron "del oriente" (</w:t>
      </w:r>
      <w:r>
        <w:rPr>
          <w:lang w:val="es_ES" w:bidi="es_ES"/>
        </w:rPr>
        <w:t>Mt 2:1–2</w:t>
      </w:r>
      <w:r>
        <w:rPr>
          <w:lang w:val="es_ES" w:bidi="es_ES"/>
        </w:rPr>
        <w:t>), lo que significa que no sabemos de dónde procedían. Algunos líderes cristianos tempranos pensaron que los magos podrían haber venido de Arabia porque los regalos que trajeron —oro, incienso y mirra (</w:t>
      </w:r>
      <w:r>
        <w:rPr>
          <w:lang w:val="es_ES" w:bidi="es_ES"/>
        </w:rPr>
        <w:t>Mt 2:11</w:t>
      </w:r>
      <w:r>
        <w:rPr>
          <w:lang w:val="es_ES" w:bidi="es_ES"/>
        </w:rPr>
        <w:t>)— probablemente eran de esa región. Otros creían que los magos eran de Caldea o Media/Persia, donde había una clase de sacerdotes llamados magos que encajaban con la descripción de Mateo.</w:t>
      </w:r>
    </w:p>
    <w:p>
      <w:pPr>
        <w:pStyle w:val="Heading3"/>
      </w:pPr>
      <w:r>
        <w:rPr>
          <w:lang w:val="es_ES" w:bidi="es_ES"/>
        </w:rPr>
        <w:t>Significado en el Evangelio según Mateo</w:t>
      </w:r>
    </w:p>
    <w:p>
      <w:pPr/>
      <w:r>
        <w:rPr>
          <w:lang w:val="es_ES" w:bidi="es_ES"/>
        </w:rPr>
      </w:r>
      <w:r>
        <w:rPr>
          <w:lang w:val="es_ES" w:bidi="es_ES"/>
        </w:rPr>
        <w:t>La visita de los magos es importante para introducir el Evangelio de Mateo:</w:t>
      </w:r>
    </w:p>
    <w:p>
      <w:pPr>
        <w:pStyle w:val="ListNumber"/>
        <w:numPr>
          <w:ilvl w:val="0"/>
          <w:numId w:val="16"/>
        </w:numPr>
        <w:spacing w:line="240" w:lineRule="auto"/>
        <w:ind w:left="720"/>
      </w:pPr>
      <w:r>
        <w:rPr>
          <w:lang w:val="es_ES" w:bidi="es_ES"/>
        </w:rPr>
      </w:r>
      <w:r>
        <w:rPr>
          <w:lang w:val="es_ES" w:bidi="es_ES"/>
        </w:rPr>
        <w:t>Revela la verdadera identidad del infante Jesús como el tan esperado Mesías real de Israel. Esto se evidencia por la aparición de la "estrella", que tenía significados mesiánicos claros: "Una estrella saldrá de Jacob, y un cetro se levantará de Israel" (</w:t>
      </w:r>
      <w:r>
        <w:rPr>
          <w:lang w:val="es_ES" w:bidi="es_ES"/>
        </w:rPr>
        <w:t>Nm 24:17,</w:t>
      </w:r>
      <w:r>
        <w:rPr>
          <w:lang w:val="es_ES" w:bidi="es_ES"/>
        </w:rPr>
        <w:t xml:space="preserve"> ver también </w:t>
      </w:r>
      <w:r>
        <w:rPr>
          <w:lang w:val="es_ES" w:bidi="es_ES"/>
        </w:rPr>
        <w:t>Is 60:3</w:t>
      </w:r>
      <w:r>
        <w:rPr>
          <w:lang w:val="es_ES" w:bidi="es_ES"/>
        </w:rPr>
        <w:t>).</w:t>
      </w:r>
    </w:p>
    <w:p>
      <w:pPr>
        <w:pStyle w:val="ListNumber"/>
        <w:spacing w:line="240" w:lineRule="auto"/>
        <w:ind w:left="720"/>
      </w:pPr>
      <w:r>
        <w:rPr>
          <w:lang w:val="es_ES" w:bidi="es_ES"/>
        </w:rPr>
      </w:r>
      <w:r>
        <w:rPr>
          <w:lang w:val="es_ES" w:bidi="es_ES"/>
        </w:rPr>
        <w:t>La interacción entre los magos, Herodes y los jefes sacerdotes y escribas (</w:t>
      </w:r>
      <w:r>
        <w:rPr>
          <w:lang w:val="es_ES" w:bidi="es_ES"/>
        </w:rPr>
        <w:t>Mt 2:2–6</w:t>
      </w:r>
      <w:r>
        <w:rPr>
          <w:lang w:val="es_ES" w:bidi="es_ES"/>
        </w:rPr>
        <w:t xml:space="preserve">) muestra que Jesús cumple la profecía de </w:t>
      </w:r>
      <w:r>
        <w:rPr>
          <w:lang w:val="es_ES" w:bidi="es_ES"/>
        </w:rPr>
        <w:t>Miqueas 5:2</w:t>
      </w:r>
      <w:r>
        <w:rPr>
          <w:lang w:val="es_ES" w:bidi="es_ES"/>
        </w:rPr>
        <w:t>, que predijo que el gobernante de Israel surgiría de Belén.</w:t>
      </w:r>
    </w:p>
    <w:p>
      <w:pPr>
        <w:pStyle w:val="ListNumber"/>
        <w:spacing w:line="240" w:lineRule="auto"/>
        <w:ind w:left="720"/>
      </w:pPr>
      <w:r>
        <w:rPr>
          <w:lang w:val="es_ES" w:bidi="es_ES"/>
        </w:rPr>
      </w:r>
      <w:r>
        <w:rPr>
          <w:lang w:val="es_ES" w:bidi="es_ES"/>
        </w:rPr>
        <w:t>Los regalos que ofrecieron los magos (</w:t>
      </w:r>
      <w:r>
        <w:rPr>
          <w:lang w:val="es_ES" w:bidi="es_ES"/>
        </w:rPr>
        <w:t>Mt 2:11</w:t>
      </w:r>
      <w:r>
        <w:rPr>
          <w:lang w:val="es_ES" w:bidi="es_ES"/>
        </w:rPr>
        <w:t xml:space="preserve">) podrían reflejar las promesas en </w:t>
      </w:r>
      <w:r>
        <w:rPr>
          <w:lang w:val="es_ES" w:bidi="es_ES"/>
        </w:rPr>
        <w:t>Salmos 68:29</w:t>
      </w:r>
      <w:r>
        <w:rPr>
          <w:lang w:val="es_ES" w:bidi="es_ES"/>
        </w:rPr>
        <w:t xml:space="preserve"> y </w:t>
      </w:r>
      <w:r>
        <w:rPr>
          <w:lang w:val="es_ES" w:bidi="es_ES"/>
        </w:rPr>
        <w:t>72:10</w:t>
      </w:r>
      <w:r>
        <w:rPr>
          <w:lang w:val="es_ES" w:bidi="es_ES"/>
        </w:rPr>
        <w:t>, que también se consideraban indicios sobre el Mesías.</w:t>
      </w:r>
    </w:p>
    <w:p>
      <w:pPr/>
      <w:r>
        <w:rPr>
          <w:lang w:val="es_ES" w:bidi="es_ES"/>
        </w:rPr>
      </w:r>
      <w:r>
        <w:rPr>
          <w:lang w:val="es_ES" w:bidi="es_ES"/>
        </w:rPr>
        <w:t>Además de confirmar que Jesús es el tan esperado Mesías, la visita de los magos introduce varios temas importantes que continúan en el Evangelio de Mateo.</w:t>
      </w:r>
    </w:p>
    <w:p>
      <w:pPr>
        <w:pStyle w:val="ListNumber"/>
        <w:numPr>
          <w:ilvl w:val="0"/>
          <w:numId w:val="17"/>
        </w:numPr>
        <w:spacing w:line="240" w:lineRule="auto"/>
        <w:ind w:left="720"/>
      </w:pPr>
      <w:r>
        <w:rPr>
          <w:lang w:val="es_ES" w:bidi="es_ES"/>
        </w:rPr>
      </w:r>
      <w:r>
        <w:rPr>
          <w:lang w:val="es_ES" w:bidi="es_ES"/>
        </w:rPr>
        <w:t>El papel de Jesús como Mesías afecta no solo a los judíos, sino también a los gentiles (representados por los "sabios de oriente").</w:t>
      </w:r>
    </w:p>
    <w:p>
      <w:pPr>
        <w:pStyle w:val="ListNumber"/>
        <w:spacing w:line="240" w:lineRule="auto"/>
        <w:ind w:left="720"/>
      </w:pPr>
      <w:r>
        <w:rPr>
          <w:lang w:val="es_ES" w:bidi="es_ES"/>
        </w:rPr>
      </w:r>
      <w:r>
        <w:rPr>
          <w:lang w:val="es_ES" w:bidi="es_ES"/>
        </w:rPr>
        <w:t>La sorprendente fe de los gentiles, una fe que a veces falta entre el propio pueblo de Jesús. Mientras los magos extranjeros honran al infante Mesías, el Rey Herodes y posiblemente los líderes religiosos judíos planean matarlo (</w:t>
      </w:r>
      <w:r>
        <w:rPr>
          <w:lang w:val="es_ES" w:bidi="es_ES"/>
        </w:rPr>
        <w:t>Mt 2:3–6,16</w:t>
      </w:r>
      <w:r>
        <w:rPr>
          <w:lang w:val="es_ES" w:bidi="es_ES"/>
        </w:rPr>
        <w:t xml:space="preserve">). Este tema aparece nuevamente en el Evangelio, donde los gentiles a menudo muestran fe en Jesús, en contraste con la falta de fe entre muchos judíos (ver </w:t>
      </w:r>
      <w:r>
        <w:rPr>
          <w:lang w:val="es_ES" w:bidi="es_ES"/>
        </w:rPr>
        <w:t>Mt 8:5–13;</w:t>
      </w:r>
      <w:r>
        <w:rPr>
          <w:lang w:val="es_ES" w:bidi="es_ES"/>
        </w:rPr>
        <w:t xml:space="preserve"> </w:t>
      </w:r>
      <w:r>
        <w:rPr>
          <w:lang w:val="es_ES" w:bidi="es_ES"/>
        </w:rPr>
        <w:t>15:21–28;</w:t>
      </w:r>
      <w:r>
        <w:rPr>
          <w:lang w:val="es_ES" w:bidi="es_ES"/>
        </w:rPr>
        <w:t xml:space="preserve"> </w:t>
      </w:r>
      <w:r>
        <w:rPr>
          <w:lang w:val="es_ES" w:bidi="es_ES"/>
        </w:rPr>
        <w:t>27:19,54</w:t>
      </w:r>
      <w:r>
        <w:rPr>
          <w:lang w:val="es_ES" w:bidi="es_ES"/>
        </w:rPr>
        <w:t>).</w:t>
      </w:r>
      <w:r>
        <w:rPr>
          <w:lang w:val="es_ES" w:bidi="es_ES"/>
        </w:rPr>
      </w:r>
      <w:r>
        <w:rPr>
          <w:lang w:val="es_ES" w:bidi="es_ES"/>
        </w:rPr>
      </w:r>
    </w:p>
    <w:p>
      <w:pPr/>
      <w:r>
        <w:rPr>
          <w:lang w:val="es_ES" w:bidi="es_ES"/>
        </w:rPr>
      </w:r>
    </w:p>
    <w:p>
      <w:pPr>
        <w:pStyle w:val="Heading2"/>
      </w:pPr>
      <w:r>
        <w:rPr>
          <w:lang w:val="es_ES" w:bidi="es_ES"/>
        </w:rPr>
        <w:t>Magpías</w:t>
      </w:r>
      <w:r>
        <w:rPr>
          <w:lang w:val="es_ES" w:bidi="es_ES"/>
        </w:rPr>
      </w:r>
    </w:p>
    <w:p>
      <w:pPr/>
      <w:r>
        <w:rPr>
          <w:lang w:val="es_ES" w:bidi="es_ES"/>
        </w:rPr>
      </w:r>
      <w:r>
        <w:rPr>
          <w:lang w:val="es_ES" w:bidi="es_ES"/>
        </w:rPr>
        <w:t>Líder político que firmó el pacto de Esdras durante el período posterior al exilio (</w:t>
      </w:r>
      <w:r>
        <w:rPr>
          <w:lang w:val="es_ES" w:bidi="es_ES"/>
        </w:rPr>
        <w:t>Ne 10:20</w:t>
      </w:r>
      <w:r>
        <w:rPr>
          <w:lang w:val="es_ES" w:bidi="es_ES"/>
        </w:rPr>
        <w:t>).</w:t>
      </w:r>
      <w:r>
        <w:rPr>
          <w:lang w:val="es_ES" w:bidi="es_ES"/>
        </w:rPr>
      </w:r>
      <w:r>
        <w:rPr>
          <w:lang w:val="es_ES" w:bidi="es_ES"/>
        </w:rPr>
      </w:r>
    </w:p>
    <w:p>
      <w:pPr/>
      <w:r>
        <w:rPr>
          <w:lang w:val="es_ES" w:bidi="es_ES"/>
        </w:rPr>
      </w:r>
    </w:p>
    <w:p>
      <w:pPr>
        <w:pStyle w:val="Heading2"/>
      </w:pPr>
      <w:r>
        <w:rPr>
          <w:lang w:val="es_ES" w:bidi="es_ES"/>
        </w:rPr>
        <w:t>Mahala</w:t>
      </w:r>
      <w:r>
        <w:rPr>
          <w:lang w:val="es_ES" w:bidi="es_ES"/>
        </w:rPr>
      </w:r>
    </w:p>
    <w:p>
      <w:pPr/>
      <w:r>
        <w:rPr>
          <w:lang w:val="es_ES" w:bidi="es_ES"/>
        </w:rPr>
      </w:r>
      <w:r>
        <w:rPr>
          <w:lang w:val="es_ES" w:bidi="es_ES"/>
        </w:rPr>
        <w:t>Un hijo de Hammoleketh de la tribu de Manasés (</w:t>
      </w:r>
      <w:r>
        <w:rPr>
          <w:lang w:val="es_ES" w:bidi="es_ES"/>
        </w:rPr>
        <w:t>1 Cro 7:18</w:t>
      </w:r>
      <w:r>
        <w:rPr>
          <w:lang w:val="es_ES" w:bidi="es_ES"/>
        </w:rPr>
        <w:t>).</w:t>
      </w:r>
      <w:r>
        <w:rPr>
          <w:lang w:val="es_ES" w:bidi="es_ES"/>
        </w:rPr>
      </w:r>
      <w:r>
        <w:rPr>
          <w:lang w:val="es_ES" w:bidi="es_ES"/>
        </w:rPr>
      </w:r>
    </w:p>
    <w:p>
      <w:pPr/>
      <w:r>
        <w:rPr>
          <w:lang w:val="es_ES" w:bidi="es_ES"/>
        </w:rPr>
      </w:r>
    </w:p>
    <w:p>
      <w:pPr>
        <w:pStyle w:val="Heading2"/>
      </w:pPr>
      <w:r>
        <w:rPr>
          <w:lang w:val="es_ES" w:bidi="es_ES"/>
        </w:rPr>
        <w:t>Mahalab</w:t>
      </w:r>
      <w:r>
        <w:rPr>
          <w:lang w:val="es_ES" w:bidi="es_ES"/>
        </w:rPr>
      </w:r>
    </w:p>
    <w:p>
      <w:pPr/>
      <w:r>
        <w:rPr>
          <w:lang w:val="es_ES" w:bidi="es_ES"/>
        </w:rPr>
      </w:r>
      <w:r>
        <w:rPr>
          <w:lang w:val="es_ES" w:bidi="es_ES"/>
        </w:rPr>
        <w:t>Nombre reconstruido de un pueblo en la tribu de Aser (</w:t>
      </w:r>
      <w:r>
        <w:rPr>
          <w:lang w:val="es_ES" w:bidi="es_ES"/>
        </w:rPr>
        <w:t>Jos 19:29</w:t>
      </w:r>
      <w:r>
        <w:rPr>
          <w:lang w:val="es_ES" w:bidi="es_ES"/>
        </w:rPr>
        <w:t xml:space="preserve">); el texto hebreo presenta una transposición de las dos últimas consonantes, pero probablemente se refiere al mismo pueblo que Ahlab y Helba de </w:t>
      </w:r>
      <w:r>
        <w:rPr>
          <w:lang w:val="es_ES" w:bidi="es_ES"/>
        </w:rPr>
        <w:t>Jueces 1:31</w:t>
      </w:r>
      <w:r>
        <w:rPr>
          <w:lang w:val="es_ES" w:bidi="es_ES"/>
        </w:rPr>
        <w:t>. El nombre correcto se conserva en los anales asirios de Senaquerib como Mahalliba; otro texto lo menciona como Mahalab. El pueblo a veces se identifica con Khirbet el-Mahalib, al noreste de Tiro.</w:t>
      </w:r>
    </w:p>
    <w:p>
      <w:pPr/>
      <w:r>
        <w:rPr>
          <w:lang w:val="es_ES" w:bidi="es_ES"/>
        </w:rPr>
      </w:r>
      <w:r>
        <w:rPr>
          <w:i/>
          <w:lang w:val="es_ES" w:bidi="es_ES"/>
        </w:rPr>
        <w:t>Ver también</w:t>
      </w:r>
      <w:r>
        <w:rPr>
          <w:lang w:val="es_ES" w:bidi="es_ES"/>
        </w:rPr>
        <w:t xml:space="preserve"> </w:t>
      </w:r>
      <w:r>
        <w:rPr>
          <w:lang w:val="es_ES" w:bidi="es_ES"/>
        </w:rPr>
        <w:t>Ahlab</w:t>
      </w:r>
      <w:r>
        <w:rPr>
          <w:lang w:val="es_ES" w:bidi="es_ES"/>
        </w:rPr>
        <w:t>.</w:t>
      </w:r>
      <w:r>
        <w:rPr>
          <w:lang w:val="es_ES" w:bidi="es_ES"/>
        </w:rPr>
      </w:r>
      <w:r>
        <w:rPr>
          <w:lang w:val="es_ES" w:bidi="es_ES"/>
        </w:rPr>
      </w:r>
    </w:p>
    <w:p>
      <w:pPr/>
      <w:r>
        <w:rPr>
          <w:lang w:val="es_ES" w:bidi="es_ES"/>
        </w:rPr>
      </w:r>
    </w:p>
    <w:p>
      <w:pPr>
        <w:pStyle w:val="Heading2"/>
      </w:pPr>
      <w:r>
        <w:rPr>
          <w:lang w:val="es_ES" w:bidi="es_ES"/>
        </w:rPr>
        <w:t>Mahalaleel, Maleleel</w:t>
      </w:r>
      <w:r>
        <w:rPr>
          <w:lang w:val="es_ES" w:bidi="es_ES"/>
        </w:rPr>
      </w:r>
    </w:p>
    <w:p>
      <w:pPr>
        <w:pStyle w:val="ListNumber"/>
        <w:numPr>
          <w:ilvl w:val="0"/>
          <w:numId w:val="18"/>
        </w:numPr>
        <w:spacing w:line="240" w:lineRule="auto"/>
        <w:ind w:left="720"/>
      </w:pPr>
      <w:r>
        <w:rPr>
          <w:lang w:val="es_ES" w:bidi="es_ES"/>
        </w:rPr>
      </w:r>
      <w:r>
        <w:rPr>
          <w:lang w:val="es_ES" w:bidi="es_ES"/>
        </w:rPr>
        <w:t>Fue el hijo de Cainán y el padre de Jared en la línea de Set (</w:t>
      </w:r>
      <w:r>
        <w:rPr>
          <w:lang w:val="es_ES" w:bidi="es_ES"/>
        </w:rPr>
        <w:t>Gn 5:12–17,</w:t>
      </w:r>
      <w:r>
        <w:rPr>
          <w:lang w:val="es_ES" w:bidi="es_ES"/>
        </w:rPr>
        <w:t xml:space="preserve"> </w:t>
      </w:r>
      <w:r>
        <w:rPr>
          <w:lang w:val="es_ES" w:bidi="es_ES"/>
        </w:rPr>
        <w:t>1 Cro 1:2</w:t>
      </w:r>
      <w:r>
        <w:rPr>
          <w:lang w:val="es_ES" w:bidi="es_ES"/>
        </w:rPr>
        <w:t xml:space="preserve">). También se menciona en </w:t>
      </w:r>
      <w:r>
        <w:rPr>
          <w:lang w:val="es_ES" w:bidi="es_ES"/>
        </w:rPr>
        <w:t>Lucas 3:37</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 xml:space="preserve">Un descendiente de </w:t>
      </w:r>
      <w:r>
        <w:rPr>
          <w:lang w:val="es_ES" w:bidi="es_ES"/>
        </w:rPr>
        <w:t xml:space="preserve">Phares </w:t>
      </w:r>
      <w:r>
        <w:rPr>
          <w:lang w:val="es_ES" w:bidi="es_ES"/>
        </w:rPr>
        <w:t>y miembro de la tribu de Judá que vivió después del regreso del pueblo judío del exilio en Babilonia (</w:t>
      </w:r>
      <w:r>
        <w:rPr>
          <w:lang w:val="es_ES" w:bidi="es_ES"/>
        </w:rPr>
        <w:t>Ne 11:4</w:t>
      </w:r>
      <w:r>
        <w:rPr>
          <w:lang w:val="es_ES" w:bidi="es_ES"/>
        </w:rPr>
        <w:t>).</w:t>
      </w:r>
      <w:r>
        <w:rPr>
          <w:lang w:val="es_ES" w:bidi="es_ES"/>
        </w:rPr>
      </w:r>
      <w:r>
        <w:rPr>
          <w:lang w:val="es_ES" w:bidi="es_ES"/>
        </w:rPr>
      </w:r>
    </w:p>
    <w:p>
      <w:pPr/>
      <w:r>
        <w:rPr>
          <w:lang w:val="es_ES" w:bidi="es_ES"/>
        </w:rPr>
      </w:r>
    </w:p>
    <w:p>
      <w:pPr>
        <w:pStyle w:val="Heading2"/>
      </w:pPr>
      <w:r>
        <w:rPr>
          <w:lang w:val="es_ES" w:bidi="es_ES"/>
        </w:rPr>
        <w:t>Mahalat Leannot</w:t>
      </w:r>
      <w:r>
        <w:rPr>
          <w:lang w:val="es_ES" w:bidi="es_ES"/>
        </w:rPr>
      </w:r>
    </w:p>
    <w:p>
      <w:pPr/>
      <w:r>
        <w:rPr>
          <w:lang w:val="es_ES" w:bidi="es_ES"/>
        </w:rPr>
      </w:r>
      <w:r>
        <w:rPr>
          <w:lang w:val="es_ES" w:bidi="es_ES"/>
        </w:rPr>
        <w:t xml:space="preserve">Frase hebrea en el título del </w:t>
      </w:r>
      <w:r>
        <w:rPr>
          <w:lang w:val="es_ES" w:bidi="es_ES"/>
        </w:rPr>
        <w:t>Salmo 88</w:t>
      </w:r>
      <w:r>
        <w:rPr>
          <w:lang w:val="es_ES" w:bidi="es_ES"/>
        </w:rPr>
        <w:t xml:space="preserve">, traducida como "El Sufrimiento de la Aflicción"; posiblemente una melodía antigua conocida con la que se interpretaba el salmo. Ver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Mahalat (Música)</w:t>
      </w:r>
      <w:r>
        <w:rPr>
          <w:lang w:val="es_ES" w:bidi="es_ES"/>
        </w:rPr>
      </w:r>
    </w:p>
    <w:p>
      <w:pPr/>
      <w:r>
        <w:rPr>
          <w:lang w:val="es_ES" w:bidi="es_ES"/>
        </w:rPr>
      </w:r>
      <w:r>
        <w:rPr>
          <w:lang w:val="es_ES" w:bidi="es_ES"/>
        </w:rPr>
        <w:t xml:space="preserve">Indicación musical, posiblemente significando "tristeza", mencionada en el título del </w:t>
      </w:r>
      <w:r>
        <w:rPr>
          <w:lang w:val="es_ES" w:bidi="es_ES"/>
        </w:rPr>
        <w:t>Salmo 53</w:t>
      </w:r>
      <w:r>
        <w:rPr>
          <w:lang w:val="es_ES" w:bidi="es_ES"/>
        </w:rPr>
        <w:t xml:space="preserve">, lo cual indicaría la forma y/o la melodía con la que el salmo debe ser cantado. Ver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Mahaleth (Persona)</w:t>
      </w:r>
      <w:r>
        <w:rPr>
          <w:lang w:val="es_ES" w:bidi="es_ES"/>
        </w:rPr>
      </w:r>
    </w:p>
    <w:p>
      <w:pPr/>
      <w:r>
        <w:rPr>
          <w:lang w:val="es_ES" w:bidi="es_ES"/>
        </w:rPr>
      </w:r>
      <w:r>
        <w:rPr>
          <w:lang w:val="es_ES" w:bidi="es_ES"/>
        </w:rPr>
        <w:t>1. Hija de Ismael, hermana de Nebayot, tercera esposa de Esaú y madre de Reuel (</w:t>
      </w:r>
      <w:r>
        <w:rPr>
          <w:lang w:val="es_ES" w:bidi="es_ES"/>
        </w:rPr>
        <w:t>Gn 28:9</w:t>
      </w:r>
      <w:r>
        <w:rPr>
          <w:lang w:val="es_ES" w:bidi="es_ES"/>
        </w:rPr>
        <w:t>); también llamada Basemat (RVR09 "</w:t>
      </w:r>
      <w:r>
        <w:rPr>
          <w:lang w:val="es_ES" w:bidi="es_ES"/>
        </w:rPr>
        <w:t>Basemath</w:t>
      </w:r>
      <w:r>
        <w:rPr>
          <w:lang w:val="es_ES" w:bidi="es_ES"/>
        </w:rPr>
        <w:t xml:space="preserve">") en </w:t>
      </w:r>
      <w:r>
        <w:rPr>
          <w:lang w:val="es_ES" w:bidi="es_ES"/>
        </w:rPr>
        <w:t>Génesis 36:3–17</w:t>
      </w:r>
      <w:r>
        <w:rPr>
          <w:lang w:val="es_ES" w:bidi="es_ES"/>
        </w:rPr>
        <w:t>.</w:t>
      </w:r>
    </w:p>
    <w:p>
      <w:pPr/>
      <w:r>
        <w:rPr>
          <w:lang w:val="es_ES" w:bidi="es_ES"/>
        </w:rPr>
      </w:r>
      <w:r>
        <w:rPr>
          <w:lang w:val="es_ES" w:bidi="es_ES"/>
        </w:rPr>
        <w:t xml:space="preserve">2. Hija de </w:t>
      </w:r>
      <w:r>
        <w:rPr>
          <w:lang w:val="es_ES" w:bidi="es_ES"/>
        </w:rPr>
        <w:t xml:space="preserve">Jerimoth </w:t>
      </w:r>
      <w:r>
        <w:rPr>
          <w:lang w:val="es_ES" w:bidi="es_ES"/>
        </w:rPr>
        <w:t>y primera esposa del rey Roboam (</w:t>
      </w:r>
      <w:r>
        <w:rPr>
          <w:lang w:val="es_ES" w:bidi="es_ES"/>
        </w:rPr>
        <w:t>2 Cro 11:18</w:t>
      </w:r>
      <w:r>
        <w:rPr>
          <w:lang w:val="es_ES" w:bidi="es_ES"/>
        </w:rPr>
        <w:t>).</w:t>
      </w:r>
      <w:r>
        <w:rPr>
          <w:lang w:val="es_ES" w:bidi="es_ES"/>
        </w:rPr>
      </w:r>
      <w:r>
        <w:rPr>
          <w:lang w:val="es_ES" w:bidi="es_ES"/>
        </w:rPr>
      </w:r>
    </w:p>
    <w:p>
      <w:pPr/>
      <w:r>
        <w:rPr>
          <w:lang w:val="es_ES" w:bidi="es_ES"/>
        </w:rPr>
      </w:r>
    </w:p>
    <w:p>
      <w:pPr>
        <w:pStyle w:val="Heading2"/>
      </w:pPr>
      <w:r>
        <w:rPr>
          <w:lang w:val="es_ES" w:bidi="es_ES"/>
        </w:rPr>
        <w:t>Mahali</w:t>
      </w:r>
      <w:r>
        <w:rPr>
          <w:lang w:val="es_ES" w:bidi="es_ES"/>
        </w:rPr>
      </w:r>
    </w:p>
    <w:p>
      <w:pPr/>
      <w:r>
        <w:rPr>
          <w:lang w:val="es_ES" w:bidi="es_ES"/>
        </w:rPr>
      </w:r>
      <w:r>
        <w:rPr>
          <w:lang w:val="es_ES" w:bidi="es_ES"/>
        </w:rPr>
        <w:t xml:space="preserve">Forma de escribir Mali, hijo de Merari, en la traducción RV 1909 </w:t>
      </w:r>
      <w:r>
        <w:rPr>
          <w:lang w:val="es_ES" w:bidi="es_ES"/>
        </w:rPr>
        <w:t>Éxodo 6:19.</w:t>
      </w:r>
    </w:p>
    <w:p>
      <w:pPr/>
      <w:r>
        <w:rPr>
          <w:lang w:val="es_ES" w:bidi="es_ES"/>
        </w:rPr>
      </w:r>
      <w:r>
        <w:rPr>
          <w:i/>
          <w:lang w:val="es_ES" w:bidi="es_ES"/>
        </w:rPr>
        <w:t xml:space="preserve">Ver </w:t>
      </w:r>
      <w:r>
        <w:rPr>
          <w:lang w:val="es_ES" w:bidi="es_ES"/>
        </w:rPr>
        <w:t>Mali #1</w:t>
      </w:r>
      <w:r>
        <w:rPr>
          <w:lang w:val="es_ES" w:bidi="es_ES"/>
        </w:rPr>
        <w:t>.</w:t>
      </w:r>
      <w:r>
        <w:rPr>
          <w:lang w:val="es_ES" w:bidi="es_ES"/>
        </w:rPr>
      </w:r>
      <w:r>
        <w:rPr>
          <w:lang w:val="es_ES" w:bidi="es_ES"/>
        </w:rPr>
      </w:r>
    </w:p>
    <w:p>
      <w:pPr/>
      <w:r>
        <w:rPr>
          <w:lang w:val="es_ES" w:bidi="es_ES"/>
        </w:rPr>
      </w:r>
    </w:p>
    <w:p>
      <w:pPr>
        <w:pStyle w:val="Heading2"/>
      </w:pPr>
      <w:r>
        <w:rPr>
          <w:lang w:val="es_ES" w:bidi="es_ES"/>
        </w:rPr>
        <w:t>Mahalítica</w:t>
      </w:r>
      <w:r>
        <w:rPr>
          <w:lang w:val="es_ES" w:bidi="es_ES"/>
        </w:rPr>
      </w:r>
    </w:p>
    <w:p>
      <w:pPr/>
      <w:r>
        <w:rPr>
          <w:lang w:val="es_ES" w:bidi="es_ES"/>
        </w:rPr>
      </w:r>
      <w:r>
        <w:rPr>
          <w:lang w:val="es_ES" w:bidi="es_ES"/>
        </w:rPr>
        <w:t>Cualquier descendiente de Mali, un hijo de Merari de la tribu de Leví (</w:t>
      </w:r>
      <w:r>
        <w:rPr>
          <w:lang w:val="es_ES" w:bidi="es_ES"/>
        </w:rPr>
        <w:t>Nm 3:33,</w:t>
      </w:r>
      <w:r>
        <w:rPr>
          <w:lang w:val="es_ES" w:bidi="es_ES"/>
        </w:rPr>
        <w:t xml:space="preserve"> </w:t>
      </w:r>
      <w:r>
        <w:rPr>
          <w:lang w:val="es_ES" w:bidi="es_ES"/>
        </w:rPr>
        <w:t>26:58</w:t>
      </w:r>
      <w:r>
        <w:rPr>
          <w:lang w:val="es_ES" w:bidi="es_ES"/>
        </w:rPr>
        <w:t>).</w:t>
      </w:r>
    </w:p>
    <w:p>
      <w:pPr/>
      <w:r>
        <w:rPr>
          <w:lang w:val="es_ES" w:bidi="es_ES"/>
        </w:rPr>
      </w:r>
      <w:r>
        <w:rPr>
          <w:lang w:val="es_ES" w:bidi="es_ES"/>
        </w:rPr>
        <w:t xml:space="preserve">Ver </w:t>
      </w:r>
      <w:r>
        <w:rPr>
          <w:lang w:val="es_ES" w:bidi="es_ES"/>
        </w:rPr>
        <w:t>Mali #1</w:t>
      </w:r>
      <w:r>
        <w:rPr>
          <w:lang w:val="es_ES" w:bidi="es_ES"/>
        </w:rPr>
        <w:t>.</w:t>
      </w:r>
      <w:r>
        <w:rPr>
          <w:lang w:val="es_ES" w:bidi="es_ES"/>
        </w:rPr>
      </w:r>
      <w:r>
        <w:rPr>
          <w:lang w:val="es_ES" w:bidi="es_ES"/>
        </w:rPr>
      </w:r>
    </w:p>
    <w:p>
      <w:pPr/>
      <w:r>
        <w:rPr>
          <w:lang w:val="es_ES" w:bidi="es_ES"/>
        </w:rPr>
      </w:r>
    </w:p>
    <w:p>
      <w:pPr>
        <w:pStyle w:val="Heading2"/>
      </w:pPr>
      <w:r>
        <w:rPr>
          <w:lang w:val="es_ES" w:bidi="es_ES"/>
        </w:rPr>
        <w:t>Mahalón</w:t>
      </w:r>
      <w:r>
        <w:rPr>
          <w:lang w:val="es_ES" w:bidi="es_ES"/>
        </w:rPr>
      </w:r>
    </w:p>
    <w:p>
      <w:pPr/>
      <w:r>
        <w:rPr>
          <w:lang w:val="es_ES" w:bidi="es_ES"/>
        </w:rPr>
      </w:r>
      <w:r>
        <w:rPr>
          <w:lang w:val="es_ES" w:bidi="es_ES"/>
        </w:rPr>
        <w:t>Hijo de Elimelec y Noemí, y hermano de Quelión. Durante su estancia con la familia en Moab, se casó con Rut, la moabita. Sin embargo, murió en Moab, y Rut posteriormente se casó con Booz (</w:t>
      </w:r>
      <w:r>
        <w:rPr>
          <w:lang w:val="es_ES" w:bidi="es_ES"/>
        </w:rPr>
        <w:t>Rt 1:2,5;</w:t>
      </w:r>
      <w:r>
        <w:rPr>
          <w:lang w:val="es_ES" w:bidi="es_ES"/>
        </w:rPr>
        <w:t xml:space="preserve"> </w:t>
      </w:r>
      <w:r>
        <w:rPr>
          <w:lang w:val="es_ES" w:bidi="es_ES"/>
        </w:rPr>
        <w:t>4:9–10</w:t>
      </w:r>
      <w:r>
        <w:rPr>
          <w:lang w:val="es_ES" w:bidi="es_ES"/>
        </w:rPr>
        <w:t>). Algunos textos bíblicos usan la ortografía Mahlón.</w:t>
      </w:r>
      <w:r>
        <w:rPr>
          <w:lang w:val="es_ES" w:bidi="es_ES"/>
        </w:rPr>
      </w:r>
      <w:r>
        <w:rPr>
          <w:lang w:val="es_ES" w:bidi="es_ES"/>
        </w:rPr>
      </w:r>
    </w:p>
    <w:p>
      <w:pPr/>
      <w:r>
        <w:rPr>
          <w:lang w:val="es_ES" w:bidi="es_ES"/>
        </w:rPr>
      </w:r>
    </w:p>
    <w:p>
      <w:pPr>
        <w:pStyle w:val="Heading2"/>
      </w:pPr>
      <w:r>
        <w:rPr>
          <w:lang w:val="es_ES" w:bidi="es_ES"/>
        </w:rPr>
        <w:t>Mahanaim</w:t>
      </w:r>
      <w:r>
        <w:rPr>
          <w:lang w:val="es_ES" w:bidi="es_ES"/>
        </w:rPr>
      </w:r>
    </w:p>
    <w:p>
      <w:pPr>
        <w:pStyle w:val="Heading2"/>
      </w:pPr>
      <w:r>
        <w:rPr>
          <w:lang w:val="es_ES" w:bidi="es_ES"/>
        </w:rPr>
        <w:t>MAHANAIM</w:t>
      </w:r>
    </w:p>
    <w:p>
      <w:pPr/>
      <w:r>
        <w:rPr>
          <w:lang w:val="es_ES" w:bidi="es_ES"/>
        </w:rPr>
      </w:r>
      <w:r>
        <w:rPr>
          <w:lang w:val="es_ES" w:bidi="es_ES"/>
        </w:rPr>
        <w:t>Mahanaim era un asentamiento al este del Jordán, en Galaad.</w:t>
      </w:r>
    </w:p>
    <w:p>
      <w:pPr/>
      <w:r>
        <w:rPr>
          <w:lang w:val="es_ES" w:bidi="es_ES"/>
        </w:rPr>
      </w:r>
      <w:r>
        <w:rPr>
          <w:lang w:val="es_ES" w:bidi="es_ES"/>
        </w:rPr>
        <w:t>Jacob se encontró con ángeles allí y llamó al lugar "el campamento de Dios". Dividió su casa y posesiones en dos campamentos para evitar perderlo todo al enfrentarse a Esaú (</w:t>
      </w:r>
      <w:r>
        <w:rPr>
          <w:lang w:val="es_ES" w:bidi="es_ES"/>
        </w:rPr>
        <w:t>Gn 32:1–11</w:t>
      </w:r>
      <w:r>
        <w:rPr>
          <w:lang w:val="es_ES" w:bidi="es_ES"/>
        </w:rPr>
        <w:t>). Mahanaim significa "dos campamentos" en hebreo.</w:t>
      </w:r>
    </w:p>
    <w:p>
      <w:pPr/>
      <w:r>
        <w:rPr>
          <w:lang w:val="es_ES" w:bidi="es_ES"/>
        </w:rPr>
      </w:r>
      <w:r>
        <w:rPr>
          <w:lang w:val="es_ES" w:bidi="es_ES"/>
        </w:rPr>
        <w:t>La ciudad se encontraba a lo largo de la frontera entre Manasés y las tribus de Gad (</w:t>
      </w:r>
      <w:r>
        <w:rPr>
          <w:lang w:val="es_ES" w:bidi="es_ES"/>
        </w:rPr>
        <w:t>Jos 13:26,30</w:t>
      </w:r>
      <w:r>
        <w:rPr>
          <w:lang w:val="es_ES" w:bidi="es_ES"/>
        </w:rPr>
        <w:t>). Josué la asignó a los levitas como herencia (</w:t>
      </w:r>
      <w:r>
        <w:rPr>
          <w:lang w:val="es_ES" w:bidi="es_ES"/>
        </w:rPr>
        <w:t>Jos 21:38,</w:t>
      </w:r>
      <w:r>
        <w:rPr>
          <w:lang w:val="es_ES" w:bidi="es_ES"/>
        </w:rPr>
        <w:t xml:space="preserve"> </w:t>
      </w:r>
      <w:r>
        <w:rPr>
          <w:lang w:val="es_ES" w:bidi="es_ES"/>
        </w:rPr>
        <w:t>1 Cro 6:80</w:t>
      </w:r>
      <w:r>
        <w:rPr>
          <w:lang w:val="es_ES" w:bidi="es_ES"/>
        </w:rPr>
        <w:t xml:space="preserve">). Después de la derrota de Saúl en el Monte de Gilboa, </w:t>
      </w:r>
      <w:r>
        <w:rPr>
          <w:lang w:val="es_ES" w:bidi="es_ES"/>
        </w:rPr>
        <w:t>Is-boseth</w:t>
      </w:r>
      <w:r>
        <w:rPr>
          <w:lang w:val="es_ES" w:bidi="es_ES"/>
        </w:rPr>
        <w:t xml:space="preserve">, su hijo, huyó a Mahanaim para establecer una capital en el exilio. Logró controlar gran parte de Israel desde allí hasta que </w:t>
      </w:r>
      <w:r>
        <w:rPr>
          <w:lang w:val="es_ES" w:bidi="es_ES"/>
        </w:rPr>
        <w:t xml:space="preserve">Rechâb </w:t>
      </w:r>
      <w:r>
        <w:rPr>
          <w:lang w:val="es_ES" w:bidi="es_ES"/>
        </w:rPr>
        <w:t>y Baana lo asesinaron (</w:t>
      </w:r>
      <w:r>
        <w:rPr>
          <w:lang w:val="es_ES" w:bidi="es_ES"/>
        </w:rPr>
        <w:t>2 Sam 2:8,12,29;</w:t>
      </w:r>
      <w:r>
        <w:rPr>
          <w:lang w:val="es_ES" w:bidi="es_ES"/>
        </w:rPr>
        <w:t xml:space="preserve"> </w:t>
      </w:r>
      <w:r>
        <w:rPr>
          <w:lang w:val="es_ES" w:bidi="es_ES"/>
        </w:rPr>
        <w:t>4:5–7</w:t>
      </w:r>
      <w:r>
        <w:rPr>
          <w:lang w:val="es_ES" w:bidi="es_ES"/>
        </w:rPr>
        <w:t>).</w:t>
      </w:r>
    </w:p>
    <w:p>
      <w:pPr/>
      <w:r>
        <w:rPr>
          <w:lang w:val="es_ES" w:bidi="es_ES"/>
        </w:rPr>
      </w:r>
      <w:r>
        <w:rPr>
          <w:lang w:val="es_ES" w:bidi="es_ES"/>
        </w:rPr>
        <w:t xml:space="preserve">David huyó a esta ciudad cuando </w:t>
      </w:r>
      <w:r>
        <w:rPr>
          <w:lang w:val="es_ES" w:bidi="es_ES"/>
        </w:rPr>
        <w:t xml:space="preserve">Absalom </w:t>
      </w:r>
      <w:r>
        <w:rPr>
          <w:lang w:val="es_ES" w:bidi="es_ES"/>
        </w:rPr>
        <w:t xml:space="preserve">se rebeló contra él. Allí recibió suministros de </w:t>
      </w:r>
      <w:r>
        <w:rPr>
          <w:lang w:val="es_ES" w:bidi="es_ES"/>
        </w:rPr>
        <w:t xml:space="preserve">Barzillai </w:t>
      </w:r>
      <w:r>
        <w:rPr>
          <w:lang w:val="es_ES" w:bidi="es_ES"/>
        </w:rPr>
        <w:t>y algunos galaaditas (</w:t>
      </w:r>
      <w:r>
        <w:rPr>
          <w:lang w:val="es_ES" w:bidi="es_ES"/>
        </w:rPr>
        <w:t>2 Sam 17:24–27</w:t>
      </w:r>
      <w:r>
        <w:rPr>
          <w:lang w:val="es_ES" w:bidi="es_ES"/>
        </w:rPr>
        <w:t>). En la puerta de esta ciudad, lloró al recibir la noticia de la muerte de Absalom. Salomón eligió la ciudad como la capital de su séptimo distrito y nombró a Ahinadab como su gobernador (</w:t>
      </w:r>
      <w:r>
        <w:rPr>
          <w:lang w:val="es_ES" w:bidi="es_ES"/>
        </w:rPr>
        <w:t>1 Re 4:14</w:t>
      </w:r>
      <w:r>
        <w:rPr>
          <w:lang w:val="es_ES" w:bidi="es_ES"/>
        </w:rPr>
        <w:t>).</w:t>
      </w:r>
    </w:p>
    <w:p>
      <w:pPr/>
      <w:r>
        <w:rPr>
          <w:lang w:val="es_ES" w:bidi="es_ES"/>
        </w:rPr>
      </w:r>
      <w:r>
        <w:rPr>
          <w:lang w:val="es_ES" w:bidi="es_ES"/>
        </w:rPr>
        <w:t>La Biblia ubica Mahanaim en algún lugar cerca del río Jaboc, en el centro de Galaad. En el pasado, algunas personas pensaban que estaba situado en Khirbet al-Makhna, a unos 3.2 kilómetros al norte de Ajalón. Sin embargo, más recientemente, los estudiosos consideran que podría estar en las colinas gemelas de Tulul al-Dhahab, a lo largo del río Jaboc. Un experto, Yohanan Aharoni, sugirió que la colina occidental era Mahanaim y la colina oriental era Penuel.</w:t>
      </w:r>
      <w:r>
        <w:rPr>
          <w:lang w:val="es_ES" w:bidi="es_ES"/>
        </w:rPr>
      </w:r>
      <w:r>
        <w:rPr>
          <w:lang w:val="es_ES" w:bidi="es_ES"/>
        </w:rPr>
      </w:r>
    </w:p>
    <w:p>
      <w:pPr/>
      <w:r>
        <w:rPr>
          <w:lang w:val="es_ES" w:bidi="es_ES"/>
        </w:rPr>
      </w:r>
    </w:p>
    <w:p>
      <w:pPr>
        <w:pStyle w:val="Heading2"/>
      </w:pPr>
      <w:r>
        <w:rPr>
          <w:lang w:val="es_ES" w:bidi="es_ES"/>
        </w:rPr>
        <w:t>Mahane-dan</w:t>
      </w:r>
      <w:r>
        <w:rPr>
          <w:lang w:val="es_ES" w:bidi="es_ES"/>
        </w:rPr>
      </w:r>
    </w:p>
    <w:p>
      <w:pPr/>
      <w:r>
        <w:rPr>
          <w:lang w:val="es_ES" w:bidi="es_ES"/>
        </w:rPr>
      </w:r>
      <w:r>
        <w:rPr>
          <w:lang w:val="es_ES" w:bidi="es_ES"/>
        </w:rPr>
        <w:t>Un lugar al oeste de Quiriat-jearim, entre Zorab y Estaol, donde el Espíritu del Señor comenzó a agitarse en Sansón (</w:t>
      </w:r>
      <w:r>
        <w:rPr>
          <w:lang w:val="es_ES" w:bidi="es_ES"/>
        </w:rPr>
        <w:t>Jc 13:25</w:t>
      </w:r>
      <w:r>
        <w:rPr>
          <w:lang w:val="es_ES" w:bidi="es_ES"/>
        </w:rPr>
        <w:t>) y donde la tribu de Dan acampó en su camino hacia Efraín (</w:t>
      </w:r>
      <w:r>
        <w:rPr>
          <w:lang w:val="es_ES" w:bidi="es_ES"/>
        </w:rPr>
        <w:t>Jc 18:12</w:t>
      </w:r>
      <w:r>
        <w:rPr>
          <w:lang w:val="es_ES" w:bidi="es_ES"/>
        </w:rPr>
        <w:t>).</w:t>
      </w:r>
      <w:r>
        <w:rPr>
          <w:lang w:val="es_ES" w:bidi="es_ES"/>
        </w:rPr>
      </w:r>
      <w:r>
        <w:rPr>
          <w:lang w:val="es_ES" w:bidi="es_ES"/>
        </w:rPr>
      </w:r>
    </w:p>
    <w:p>
      <w:pPr/>
      <w:r>
        <w:rPr>
          <w:lang w:val="es_ES" w:bidi="es_ES"/>
        </w:rPr>
      </w:r>
    </w:p>
    <w:p>
      <w:pPr>
        <w:pStyle w:val="Heading2"/>
      </w:pPr>
      <w:r>
        <w:rPr>
          <w:lang w:val="es_ES" w:bidi="es_ES"/>
        </w:rPr>
        <w:t>Maharai</w:t>
      </w:r>
      <w:r>
        <w:rPr>
          <w:lang w:val="es_ES" w:bidi="es_ES"/>
        </w:rPr>
      </w:r>
    </w:p>
    <w:p>
      <w:pPr/>
      <w:r>
        <w:rPr>
          <w:lang w:val="es_ES" w:bidi="es_ES"/>
        </w:rPr>
      </w:r>
      <w:r>
        <w:rPr>
          <w:lang w:val="es_ES" w:bidi="es_ES"/>
        </w:rPr>
        <w:t>Uno de los valientes de David era un zeraíta de Netofa, en la región montañosa de Judá. David eligió a Maharai como comandante a cargo de veinticuatro mil soldados durante el décimo mes de cada año (</w:t>
      </w:r>
      <w:r>
        <w:rPr>
          <w:lang w:val="es_ES" w:bidi="es_ES"/>
        </w:rPr>
        <w:t>2 Sam 23:28;</w:t>
      </w:r>
      <w:r>
        <w:rPr>
          <w:lang w:val="es_ES" w:bidi="es_ES"/>
        </w:rPr>
        <w:t xml:space="preserve"> </w:t>
      </w:r>
      <w:r>
        <w:rPr>
          <w:lang w:val="es_ES" w:bidi="es_ES"/>
        </w:rPr>
        <w:t>1 Cro 11:30,</w:t>
      </w:r>
      <w:r>
        <w:rPr>
          <w:lang w:val="es_ES" w:bidi="es_ES"/>
        </w:rPr>
        <w:t xml:space="preserve"> </w:t>
      </w:r>
      <w:r>
        <w:rPr>
          <w:lang w:val="es_ES" w:bidi="es_ES"/>
        </w:rPr>
        <w:t>27:13</w:t>
      </w:r>
      <w:r>
        <w:rPr>
          <w:lang w:val="es_ES" w:bidi="es_ES"/>
        </w:rPr>
        <w:t>).</w:t>
      </w:r>
      <w:r>
        <w:rPr>
          <w:lang w:val="es_ES" w:bidi="es_ES"/>
        </w:rPr>
      </w:r>
      <w:r>
        <w:rPr>
          <w:lang w:val="es_ES" w:bidi="es_ES"/>
        </w:rPr>
      </w:r>
    </w:p>
    <w:p>
      <w:pPr/>
      <w:r>
        <w:rPr>
          <w:lang w:val="es_ES" w:bidi="es_ES"/>
        </w:rPr>
      </w:r>
    </w:p>
    <w:p>
      <w:pPr>
        <w:pStyle w:val="Heading2"/>
      </w:pPr>
      <w:r>
        <w:rPr>
          <w:lang w:val="es_ES" w:bidi="es_ES"/>
        </w:rPr>
        <w:t>Mahat</w:t>
      </w:r>
      <w:r>
        <w:rPr>
          <w:lang w:val="es_ES" w:bidi="es_ES"/>
        </w:rPr>
      </w:r>
    </w:p>
    <w:p>
      <w:pPr/>
      <w:r>
        <w:rPr>
          <w:lang w:val="es_ES" w:bidi="es_ES"/>
        </w:rPr>
      </w:r>
      <w:r>
        <w:rPr>
          <w:lang w:val="es_ES" w:bidi="es_ES"/>
        </w:rPr>
        <w:t>1. Levita, hijo de Amasai y antepasado de Hemán, el cantor del templo en la época de David (</w:t>
      </w:r>
      <w:r>
        <w:rPr>
          <w:lang w:val="es_ES" w:bidi="es_ES"/>
        </w:rPr>
        <w:t>1 Cro 6:35</w:t>
      </w:r>
      <w:r>
        <w:rPr>
          <w:lang w:val="es_ES" w:bidi="es_ES"/>
        </w:rPr>
        <w:t>).</w:t>
      </w:r>
    </w:p>
    <w:p>
      <w:pPr/>
      <w:r>
        <w:rPr>
          <w:lang w:val="es_ES" w:bidi="es_ES"/>
        </w:rPr>
      </w:r>
      <w:r>
        <w:rPr>
          <w:lang w:val="es_ES" w:bidi="es_ES"/>
        </w:rPr>
        <w:t>2. Levita que colaboró en la limpieza del templo durante el reinado de Ezequías (</w:t>
      </w:r>
      <w:r>
        <w:rPr>
          <w:lang w:val="es_ES" w:bidi="es_ES"/>
        </w:rPr>
        <w:t>2 Cro 29:12</w:t>
      </w:r>
      <w:r>
        <w:rPr>
          <w:lang w:val="es_ES" w:bidi="es_ES"/>
        </w:rPr>
        <w:t>). Fue designado supervisor de las contribuciones, los diezmos y las ofrendas dedicadas a Dios (</w:t>
      </w:r>
      <w:r>
        <w:rPr>
          <w:lang w:val="es_ES" w:bidi="es_ES"/>
        </w:rPr>
        <w:t>2 Cro 31:13</w:t>
      </w:r>
      <w:r>
        <w:rPr>
          <w:lang w:val="es_ES" w:bidi="es_ES"/>
        </w:rPr>
        <w:t>).</w:t>
      </w:r>
      <w:r>
        <w:rPr>
          <w:lang w:val="es_ES" w:bidi="es_ES"/>
        </w:rPr>
      </w:r>
      <w:r>
        <w:rPr>
          <w:lang w:val="es_ES" w:bidi="es_ES"/>
        </w:rPr>
      </w:r>
    </w:p>
    <w:p>
      <w:pPr/>
      <w:r>
        <w:rPr>
          <w:lang w:val="es_ES" w:bidi="es_ES"/>
        </w:rPr>
      </w:r>
    </w:p>
    <w:p>
      <w:pPr>
        <w:pStyle w:val="Heading2"/>
      </w:pPr>
      <w:r>
        <w:rPr>
          <w:lang w:val="es_ES" w:bidi="es_ES"/>
        </w:rPr>
        <w:t>Mahaví, Mahavita</w:t>
      </w:r>
      <w:r>
        <w:rPr>
          <w:lang w:val="es_ES" w:bidi="es_ES"/>
        </w:rPr>
      </w:r>
    </w:p>
    <w:p>
      <w:pPr/>
      <w:r>
        <w:rPr>
          <w:lang w:val="es_ES" w:bidi="es_ES"/>
        </w:rPr>
      </w:r>
      <w:r>
        <w:rPr>
          <w:lang w:val="es_ES" w:bidi="es_ES"/>
        </w:rPr>
        <w:t xml:space="preserve">Término utilizado en </w:t>
      </w:r>
      <w:r>
        <w:rPr>
          <w:lang w:val="es_ES" w:bidi="es_ES"/>
        </w:rPr>
        <w:t>1 Crónicas 11:46</w:t>
      </w:r>
      <w:r>
        <w:rPr>
          <w:lang w:val="es_ES" w:bidi="es_ES"/>
        </w:rPr>
        <w:t xml:space="preserve"> para referirse a Eliel, uno de los valientes de David. Probablemente se añadió la palabra para indicar su procedencia y así distinguirlo del Eliel mencionado en el versículo </w:t>
      </w:r>
      <w:r>
        <w:rPr>
          <w:lang w:val="es_ES" w:bidi="es_ES"/>
        </w:rPr>
        <w:t>47</w:t>
      </w:r>
      <w:r>
        <w:rPr>
          <w:lang w:val="es_ES" w:bidi="es_ES"/>
        </w:rPr>
        <w:t>.</w:t>
      </w:r>
      <w:r>
        <w:rPr>
          <w:lang w:val="es_ES" w:bidi="es_ES"/>
        </w:rPr>
      </w:r>
      <w:r>
        <w:rPr>
          <w:lang w:val="es_ES" w:bidi="es_ES"/>
        </w:rPr>
      </w:r>
    </w:p>
    <w:p>
      <w:pPr/>
      <w:r>
        <w:rPr>
          <w:lang w:val="es_ES" w:bidi="es_ES"/>
        </w:rPr>
      </w:r>
    </w:p>
    <w:p>
      <w:pPr>
        <w:pStyle w:val="Heading2"/>
      </w:pPr>
      <w:r>
        <w:rPr>
          <w:lang w:val="es_ES" w:bidi="es_ES"/>
        </w:rPr>
        <w:t>Mahazioth</w:t>
      </w:r>
      <w:r>
        <w:rPr>
          <w:lang w:val="es_ES" w:bidi="es_ES"/>
        </w:rPr>
      </w:r>
    </w:p>
    <w:p>
      <w:pPr/>
      <w:r>
        <w:rPr>
          <w:lang w:val="es_ES" w:bidi="es_ES"/>
        </w:rPr>
      </w:r>
      <w:r>
        <w:rPr>
          <w:lang w:val="es_ES" w:bidi="es_ES"/>
        </w:rPr>
        <w:t>Era uno de los 14 hijos de Hemán el coatita y líder del vigésimo tercer turno (o curso) de músicos del tabernáculo que ministraban con címbalos, arpas y liras (</w:t>
      </w:r>
      <w:r>
        <w:rPr>
          <w:lang w:val="es_ES" w:bidi="es_ES"/>
        </w:rPr>
        <w:t>1 Cro 25:4,30</w:t>
      </w:r>
      <w:r>
        <w:rPr>
          <w:lang w:val="es_ES" w:bidi="es_ES"/>
        </w:rPr>
        <w:t>).</w:t>
      </w:r>
      <w:r>
        <w:rPr>
          <w:lang w:val="es_ES" w:bidi="es_ES"/>
        </w:rPr>
      </w:r>
      <w:r>
        <w:rPr>
          <w:lang w:val="es_ES" w:bidi="es_ES"/>
        </w:rPr>
      </w:r>
    </w:p>
    <w:p>
      <w:pPr/>
      <w:r>
        <w:rPr>
          <w:lang w:val="es_ES" w:bidi="es_ES"/>
        </w:rPr>
      </w:r>
    </w:p>
    <w:p>
      <w:pPr>
        <w:pStyle w:val="Heading2"/>
      </w:pPr>
      <w:r>
        <w:rPr>
          <w:lang w:val="es_ES" w:bidi="es_ES"/>
        </w:rPr>
        <w:t>Maher-salal-hashbaz</w:t>
      </w:r>
      <w:r>
        <w:rPr>
          <w:lang w:val="es_ES" w:bidi="es_ES"/>
        </w:rPr>
      </w:r>
    </w:p>
    <w:p>
      <w:pPr/>
      <w:r>
        <w:rPr>
          <w:lang w:val="es_ES" w:bidi="es_ES"/>
        </w:rPr>
      </w:r>
      <w:r>
        <w:rPr>
          <w:lang w:val="es_ES" w:bidi="es_ES"/>
        </w:rPr>
        <w:t>El nombre del hijo de Isaías significa "rápido para saquear y veloz para despojar" , lo que proféticamente describía la inminente destrucción que sufrirían Damasco y Samaria a manos de los asirios (</w:t>
      </w:r>
      <w:r>
        <w:rPr>
          <w:lang w:val="es_ES" w:bidi="es_ES"/>
        </w:rPr>
        <w:t>Is 8:1,3</w:t>
      </w:r>
      <w:r>
        <w:rPr>
          <w:lang w:val="es_ES" w:bidi="es_ES"/>
        </w:rPr>
        <w:t>).</w:t>
      </w:r>
      <w:r>
        <w:rPr>
          <w:lang w:val="es_ES" w:bidi="es_ES"/>
        </w:rPr>
      </w:r>
      <w:r>
        <w:rPr>
          <w:lang w:val="es_ES" w:bidi="es_ES"/>
        </w:rPr>
      </w:r>
    </w:p>
    <w:p>
      <w:pPr/>
      <w:r>
        <w:rPr>
          <w:lang w:val="es_ES" w:bidi="es_ES"/>
        </w:rPr>
      </w:r>
    </w:p>
    <w:p>
      <w:pPr>
        <w:pStyle w:val="Heading2"/>
      </w:pPr>
      <w:r>
        <w:rPr>
          <w:lang w:val="es_ES" w:bidi="es_ES"/>
        </w:rPr>
        <w:t>Mahol</w:t>
      </w:r>
      <w:r>
        <w:rPr>
          <w:lang w:val="es_ES" w:bidi="es_ES"/>
        </w:rPr>
      </w:r>
    </w:p>
    <w:p>
      <w:pPr/>
      <w:r>
        <w:rPr>
          <w:lang w:val="es_ES" w:bidi="es_ES"/>
        </w:rPr>
      </w:r>
      <w:r>
        <w:rPr>
          <w:lang w:val="es_ES" w:bidi="es_ES"/>
        </w:rPr>
        <w:t xml:space="preserve">Padre de tres sabios famosos (Hemán, Calcol y Darda) durante la era de Salomón (970–930 a. C.; </w:t>
      </w:r>
      <w:r>
        <w:rPr>
          <w:lang w:val="es_ES" w:bidi="es_ES"/>
        </w:rPr>
        <w:t>1 Re 4:31</w:t>
      </w:r>
      <w:r>
        <w:rPr>
          <w:lang w:val="es_ES" w:bidi="es_ES"/>
        </w:rPr>
        <w:t>).</w:t>
      </w:r>
      <w:r>
        <w:rPr>
          <w:lang w:val="es_ES" w:bidi="es_ES"/>
        </w:rPr>
      </w:r>
      <w:r>
        <w:rPr>
          <w:lang w:val="es_ES" w:bidi="es_ES"/>
        </w:rPr>
      </w:r>
    </w:p>
    <w:p>
      <w:pPr/>
      <w:r>
        <w:rPr>
          <w:lang w:val="es_ES" w:bidi="es_ES"/>
        </w:rPr>
      </w:r>
    </w:p>
    <w:p>
      <w:pPr>
        <w:pStyle w:val="Heading2"/>
      </w:pPr>
      <w:r>
        <w:rPr>
          <w:lang w:val="es_ES" w:bidi="es_ES"/>
        </w:rPr>
        <w:t>Mainán</w:t>
      </w:r>
      <w:r>
        <w:rPr>
          <w:lang w:val="es_ES" w:bidi="es_ES"/>
        </w:rPr>
      </w:r>
    </w:p>
    <w:p>
      <w:pPr/>
      <w:r>
        <w:rPr>
          <w:lang w:val="es_ES" w:bidi="es_ES"/>
        </w:rPr>
      </w:r>
      <w:r>
        <w:rPr>
          <w:lang w:val="es_ES" w:bidi="es_ES"/>
        </w:rPr>
        <w:t xml:space="preserve">Un antepasado de Jesús, según </w:t>
      </w:r>
      <w:r>
        <w:rPr>
          <w:lang w:val="es_ES" w:bidi="es_ES"/>
        </w:rPr>
        <w:t>Lucas 3:31</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Mal</w:t>
      </w:r>
      <w:r>
        <w:rPr>
          <w:lang w:val="es_ES" w:bidi="es_ES"/>
        </w:rPr>
      </w:r>
    </w:p>
    <w:p>
      <w:pPr/>
      <w:r>
        <w:rPr>
          <w:lang w:val="es_ES" w:bidi="es_ES"/>
        </w:rPr>
      </w:r>
      <w:r>
        <w:rPr>
          <w:lang w:val="es_ES" w:bidi="es_ES"/>
        </w:rPr>
        <w:t>El mal se refiere a todo lo que se opone al carácter, la voluntad y los propósitos de Dios. Incluye el mal moral, la rebelión, el pecado, la corrupción, el sufrimiento y la influencia demoníaca. El mal no es algo que Dios haya creado, sino una corrupción de lo que Dios hizo bueno (</w:t>
      </w:r>
      <w:r>
        <w:rPr>
          <w:lang w:val="es_ES" w:bidi="es_ES"/>
        </w:rPr>
        <w:t>Gn 1:31,</w:t>
      </w:r>
      <w:r>
        <w:rPr>
          <w:lang w:val="es_ES" w:bidi="es_ES"/>
        </w:rPr>
        <w:t xml:space="preserve"> </w:t>
      </w:r>
      <w:r>
        <w:rPr>
          <w:lang w:val="es_ES" w:bidi="es_ES"/>
        </w:rPr>
        <w:t>Ec 7:29,</w:t>
      </w:r>
      <w:r>
        <w:rPr>
          <w:lang w:val="es_ES" w:bidi="es_ES"/>
        </w:rPr>
        <w:t xml:space="preserve"> </w:t>
      </w:r>
      <w:r>
        <w:rPr>
          <w:lang w:val="es_ES" w:bidi="es_ES"/>
        </w:rPr>
        <w:t>Is 5:20</w:t>
      </w:r>
      <w:r>
        <w:rPr>
          <w:lang w:val="es_ES" w:bidi="es_ES"/>
        </w:rPr>
        <w:t>).</w:t>
      </w:r>
    </w:p>
    <w:p>
      <w:pPr>
        <w:pStyle w:val="Heading3"/>
      </w:pPr>
      <w:r>
        <w:rPr>
          <w:lang w:val="es_ES" w:bidi="es_ES"/>
        </w:rPr>
        <w:t>Términos bíblicos para el mal</w:t>
      </w:r>
    </w:p>
    <w:p>
      <w:pPr/>
      <w:r>
        <w:rPr>
          <w:lang w:val="es_ES" w:bidi="es_ES"/>
        </w:rPr>
      </w:r>
      <w:r>
        <w:rPr>
          <w:lang w:val="es_ES" w:bidi="es_ES"/>
        </w:rPr>
        <w:t xml:space="preserve">En el Antiguo Testamento, la palabra hebrea </w:t>
      </w:r>
      <w:r>
        <w:rPr>
          <w:i/>
          <w:lang w:val="es_ES" w:bidi="es_ES"/>
        </w:rPr>
        <w:t>ra'</w:t>
      </w:r>
      <w:r>
        <w:rPr>
          <w:lang w:val="es_ES" w:bidi="es_ES"/>
        </w:rPr>
        <w:t xml:space="preserve"> (que significa "mal" o "malo") se utiliza comúnmente para referirse al mal. Esta palabra abarca tanto el mal moral (como el pecado y la injusticia) como la calamidad (como desastres naturales o juicios). En el Nuevo Testamento, los términos griegos </w:t>
      </w:r>
      <w:r>
        <w:rPr>
          <w:i/>
          <w:lang w:val="es_ES" w:bidi="es_ES"/>
        </w:rPr>
        <w:t>ponēros</w:t>
      </w:r>
      <w:r>
        <w:rPr>
          <w:lang w:val="es_ES" w:bidi="es_ES"/>
        </w:rPr>
        <w:t xml:space="preserve"> (que significa "mal" o "moralmente corrupto") y </w:t>
      </w:r>
      <w:r>
        <w:rPr>
          <w:i/>
          <w:lang w:val="es_ES" w:bidi="es_ES"/>
        </w:rPr>
        <w:t>kakos</w:t>
      </w:r>
      <w:r>
        <w:rPr>
          <w:lang w:val="es_ES" w:bidi="es_ES"/>
        </w:rPr>
        <w:t xml:space="preserve"> (que significa "malo" o "dañino") son frecuentes. Satanás es llamado </w:t>
      </w:r>
      <w:r>
        <w:rPr>
          <w:i/>
          <w:lang w:val="es_ES" w:bidi="es_ES"/>
        </w:rPr>
        <w:t>ho ponēros</w:t>
      </w:r>
      <w:r>
        <w:rPr>
          <w:lang w:val="es_ES" w:bidi="es_ES"/>
        </w:rPr>
        <w:t>, que significa "el maligno" (</w:t>
      </w:r>
      <w:r>
        <w:rPr>
          <w:lang w:val="es_ES" w:bidi="es_ES"/>
        </w:rPr>
        <w:t>Mat 6:13,</w:t>
      </w:r>
      <w:r>
        <w:rPr>
          <w:lang w:val="es_ES" w:bidi="es_ES"/>
        </w:rPr>
        <w:t xml:space="preserve"> </w:t>
      </w:r>
      <w:r>
        <w:rPr>
          <w:lang w:val="es_ES" w:bidi="es_ES"/>
        </w:rPr>
        <w:t>1 Jn 5:19</w:t>
      </w:r>
      <w:r>
        <w:rPr>
          <w:lang w:val="es_ES" w:bidi="es_ES"/>
        </w:rPr>
        <w:t>).</w:t>
      </w:r>
    </w:p>
    <w:p>
      <w:pPr>
        <w:pStyle w:val="Heading3"/>
      </w:pPr>
      <w:r>
        <w:rPr>
          <w:lang w:val="es_ES" w:bidi="es_ES"/>
        </w:rPr>
        <w:t>Origen y naturaleza del mal</w:t>
      </w:r>
    </w:p>
    <w:p>
      <w:pPr/>
      <w:r>
        <w:rPr>
          <w:lang w:val="es_ES" w:bidi="es_ES"/>
        </w:rPr>
      </w:r>
      <w:r>
        <w:rPr>
          <w:lang w:val="es_ES" w:bidi="es_ES"/>
        </w:rPr>
        <w:t>El mal entró en el mundo a través de la rebelión de los seres creados. La Biblia enseña que Dios no es el creador del mal (</w:t>
      </w:r>
      <w:r>
        <w:rPr>
          <w:lang w:val="es_ES" w:bidi="es_ES"/>
        </w:rPr>
        <w:t>St 1:13,</w:t>
      </w:r>
      <w:r>
        <w:rPr>
          <w:lang w:val="es_ES" w:bidi="es_ES"/>
        </w:rPr>
        <w:t xml:space="preserve"> </w:t>
      </w:r>
      <w:r>
        <w:rPr>
          <w:lang w:val="es_ES" w:bidi="es_ES"/>
        </w:rPr>
        <w:t>1 Jn 1:5</w:t>
      </w:r>
      <w:r>
        <w:rPr>
          <w:lang w:val="es_ES" w:bidi="es_ES"/>
        </w:rPr>
        <w:t>). En cambio, las criaturas morales (ángeles y humanos) eligieron libremente rebelarse contra Dios. Satanás, quien fue creado originalmente bueno, cayó por orgullo (</w:t>
      </w:r>
      <w:r>
        <w:rPr>
          <w:lang w:val="es_ES" w:bidi="es_ES"/>
        </w:rPr>
        <w:t>Lc 10:18,</w:t>
      </w:r>
      <w:r>
        <w:rPr>
          <w:lang w:val="es_ES" w:bidi="es_ES"/>
        </w:rPr>
        <w:t xml:space="preserve"> </w:t>
      </w:r>
      <w:r>
        <w:rPr>
          <w:lang w:val="es_ES" w:bidi="es_ES"/>
        </w:rPr>
        <w:t>Ap 12:7–9</w:t>
      </w:r>
      <w:r>
        <w:rPr>
          <w:lang w:val="es_ES" w:bidi="es_ES"/>
        </w:rPr>
        <w:t xml:space="preserve">; ver también </w:t>
      </w:r>
      <w:r>
        <w:rPr>
          <w:lang w:val="es_ES" w:bidi="es_ES"/>
        </w:rPr>
        <w:t>Is 14:12–15</w:t>
      </w:r>
      <w:r>
        <w:rPr>
          <w:lang w:val="es_ES" w:bidi="es_ES"/>
        </w:rPr>
        <w:t xml:space="preserve"> y </w:t>
      </w:r>
      <w:r>
        <w:rPr>
          <w:lang w:val="es_ES" w:bidi="es_ES"/>
        </w:rPr>
        <w:t>Ez 28:12–17</w:t>
      </w:r>
      <w:r>
        <w:rPr>
          <w:lang w:val="es_ES" w:bidi="es_ES"/>
        </w:rPr>
        <w:t>, que algunos interpretan como una referencia a la caída de Satanás). La desobediencia de Adán y Eva en el huerto del Edén trajo pecado y muerte a toda la humanidad (</w:t>
      </w:r>
      <w:r>
        <w:rPr>
          <w:lang w:val="es_ES" w:bidi="es_ES"/>
        </w:rPr>
        <w:t>Gn 3,</w:t>
      </w:r>
      <w:r>
        <w:rPr>
          <w:lang w:val="es_ES" w:bidi="es_ES"/>
        </w:rPr>
        <w:t xml:space="preserve"> </w:t>
      </w:r>
      <w:r>
        <w:rPr>
          <w:lang w:val="es_ES" w:bidi="es_ES"/>
        </w:rPr>
        <w:t>Ro 5:12</w:t>
      </w:r>
      <w:r>
        <w:rPr>
          <w:lang w:val="es_ES" w:bidi="es_ES"/>
        </w:rPr>
        <w:t>). El mal depende del bien para existir y distorsiona las cosas buenas con fines destructivos.</w:t>
      </w:r>
    </w:p>
    <w:p>
      <w:pPr>
        <w:pStyle w:val="Heading3"/>
      </w:pPr>
      <w:r>
        <w:rPr>
          <w:lang w:val="es_ES" w:bidi="es_ES"/>
        </w:rPr>
        <w:t>Tipos de mal</w:t>
      </w:r>
    </w:p>
    <w:p>
      <w:pPr/>
      <w:r>
        <w:rPr>
          <w:lang w:val="es_ES" w:bidi="es_ES"/>
        </w:rPr>
      </w:r>
      <w:r>
        <w:rPr>
          <w:lang w:val="es_ES" w:bidi="es_ES"/>
        </w:rPr>
        <w:t>Muchos cristianos reconocen tres tipos de mal:</w:t>
      </w:r>
    </w:p>
    <w:p>
      <w:pPr>
        <w:pStyle w:val="ListNumber"/>
        <w:numPr>
          <w:ilvl w:val="0"/>
          <w:numId w:val="19"/>
        </w:numPr>
        <w:spacing w:line="240" w:lineRule="auto"/>
        <w:ind w:left="720"/>
      </w:pPr>
      <w:r>
        <w:rPr>
          <w:lang w:val="es_ES" w:bidi="es_ES"/>
        </w:rPr>
      </w:r>
      <w:r>
        <w:rPr>
          <w:lang w:val="es_ES" w:bidi="es_ES"/>
        </w:rPr>
        <w:t xml:space="preserve">Mal moral: el mal causado por decisiones humanas que van en contra de la ley de Dios, como el asesinato, la idolatría y la opresión (ver </w:t>
      </w:r>
      <w:r>
        <w:rPr>
          <w:lang w:val="es_ES" w:bidi="es_ES"/>
        </w:rPr>
        <w:t>Mc 7:21–23</w:t>
      </w:r>
      <w:r>
        <w:rPr>
          <w:lang w:val="es_ES" w:bidi="es_ES"/>
        </w:rPr>
        <w:t>).</w:t>
      </w:r>
    </w:p>
    <w:p>
      <w:pPr>
        <w:pStyle w:val="ListNumber"/>
        <w:spacing w:line="240" w:lineRule="auto"/>
        <w:ind w:left="720"/>
      </w:pPr>
      <w:r>
        <w:rPr>
          <w:lang w:val="es_ES" w:bidi="es_ES"/>
        </w:rPr>
      </w:r>
      <w:r>
        <w:rPr>
          <w:lang w:val="es_ES" w:bidi="es_ES"/>
        </w:rPr>
        <w:t>Mal natural: el sufrimiento causado por el estado quebrantado de la creación (como las enfermedades y los desastres naturales). Esto es parte de la maldición que vino después de que el pecado entró en el mundo (</w:t>
      </w:r>
      <w:r>
        <w:rPr>
          <w:lang w:val="es_ES" w:bidi="es_ES"/>
        </w:rPr>
        <w:t>Gn 3:17–19,</w:t>
      </w:r>
      <w:r>
        <w:rPr>
          <w:lang w:val="es_ES" w:bidi="es_ES"/>
        </w:rPr>
        <w:t xml:space="preserve"> </w:t>
      </w:r>
      <w:r>
        <w:rPr>
          <w:lang w:val="es_ES" w:bidi="es_ES"/>
        </w:rPr>
        <w:t>Ro 8:20–22</w:t>
      </w:r>
      <w:r>
        <w:rPr>
          <w:lang w:val="es_ES" w:bidi="es_ES"/>
        </w:rPr>
        <w:t>).</w:t>
      </w:r>
    </w:p>
    <w:p>
      <w:pPr>
        <w:pStyle w:val="ListNumber"/>
        <w:spacing w:line="240" w:lineRule="auto"/>
        <w:ind w:left="720"/>
      </w:pPr>
      <w:r>
        <w:rPr>
          <w:lang w:val="es_ES" w:bidi="es_ES"/>
        </w:rPr>
      </w:r>
      <w:r>
        <w:rPr>
          <w:lang w:val="es_ES" w:bidi="es_ES"/>
        </w:rPr>
        <w:t>Mal personal: el mal causado por seres personales, como Satanás y los demonios, que se oponen activamente a los propósitos de Dios y buscan destruir (</w:t>
      </w:r>
      <w:r>
        <w:rPr>
          <w:lang w:val="es_ES" w:bidi="es_ES"/>
        </w:rPr>
        <w:t>Jn 10:10,</w:t>
      </w:r>
      <w:r>
        <w:rPr>
          <w:lang w:val="es_ES" w:bidi="es_ES"/>
        </w:rPr>
        <w:t xml:space="preserve"> </w:t>
      </w:r>
      <w:r>
        <w:rPr>
          <w:lang w:val="es_ES" w:bidi="es_ES"/>
        </w:rPr>
        <w:t>Ef 6:12</w:t>
      </w:r>
      <w:r>
        <w:rPr>
          <w:lang w:val="es_ES" w:bidi="es_ES"/>
        </w:rPr>
        <w:t>).</w:t>
      </w:r>
    </w:p>
    <w:p>
      <w:pPr>
        <w:pStyle w:val="Heading3"/>
      </w:pPr>
      <w:r>
        <w:rPr>
          <w:lang w:val="es_ES" w:bidi="es_ES"/>
        </w:rPr>
        <w:t>La soberanía de Dios y el mal</w:t>
      </w:r>
    </w:p>
    <w:p>
      <w:pPr/>
      <w:r>
        <w:rPr>
          <w:lang w:val="es_ES" w:bidi="es_ES"/>
        </w:rPr>
      </w:r>
      <w:r>
        <w:rPr>
          <w:lang w:val="es_ES" w:bidi="es_ES"/>
        </w:rPr>
        <w:t>Aunque Dios no es la causa del mal, Él sigue teniendo control sobre él. La Escritura enseña que Dios puede utilizar el mal para cumplir sus propósitos sin ser moralmente responsable de él (</w:t>
      </w:r>
      <w:r>
        <w:rPr>
          <w:lang w:val="es_ES" w:bidi="es_ES"/>
        </w:rPr>
        <w:t>Gn 50:20,</w:t>
      </w:r>
      <w:r>
        <w:rPr>
          <w:lang w:val="es_ES" w:bidi="es_ES"/>
        </w:rPr>
        <w:t xml:space="preserve"> </w:t>
      </w:r>
      <w:r>
        <w:rPr>
          <w:lang w:val="es_ES" w:bidi="es_ES"/>
        </w:rPr>
        <w:t>Hc 2:23,</w:t>
      </w:r>
      <w:r>
        <w:rPr>
          <w:lang w:val="es_ES" w:bidi="es_ES"/>
        </w:rPr>
        <w:t xml:space="preserve"> </w:t>
      </w:r>
      <w:r>
        <w:rPr>
          <w:lang w:val="es_ES" w:bidi="es_ES"/>
        </w:rPr>
        <w:t>Ro 8:28</w:t>
      </w:r>
      <w:r>
        <w:rPr>
          <w:lang w:val="es_ES" w:bidi="es_ES"/>
        </w:rPr>
        <w:t>). Dios no es responsable del mal porque este es el resultado del mal uso del libre albedrío por parte de los seres creados. Aunque Dios permite que el mal ocurra por razones relacionadas con su plan mayor, Él no lo causa, y este no está en consonancia con su naturaleza perfecta y buena. La cruz de Cristo es el mayor ejemplo de cómo Dios saca un bien redentor del peor mal.</w:t>
      </w:r>
    </w:p>
    <w:p>
      <w:pPr>
        <w:pStyle w:val="Heading3"/>
      </w:pPr>
      <w:r>
        <w:rPr>
          <w:lang w:val="es_ES" w:bidi="es_ES"/>
        </w:rPr>
        <w:t>La victoria de Jesús sobre el mal</w:t>
      </w:r>
    </w:p>
    <w:p>
      <w:pPr/>
      <w:r>
        <w:rPr>
          <w:lang w:val="es_ES" w:bidi="es_ES"/>
        </w:rPr>
      </w:r>
      <w:r>
        <w:rPr>
          <w:lang w:val="es_ES" w:bidi="es_ES"/>
        </w:rPr>
        <w:t>Jesús vino para:</w:t>
      </w:r>
    </w:p>
    <w:p>
      <w:pPr>
        <w:pStyle w:val="ListBullet"/>
        <w:spacing w:line="240" w:lineRule="auto"/>
        <w:ind w:left="720"/>
      </w:pPr>
      <w:r>
        <w:rPr>
          <w:lang w:val="es_ES" w:bidi="es_ES"/>
        </w:rPr>
      </w:r>
      <w:r>
        <w:rPr>
          <w:lang w:val="es_ES" w:bidi="es_ES"/>
        </w:rPr>
        <w:t>para destruir las obras del diablo (</w:t>
      </w:r>
      <w:r>
        <w:rPr>
          <w:lang w:val="es_ES" w:bidi="es_ES"/>
        </w:rPr>
        <w:t>1 Jn 3:8</w:t>
      </w:r>
      <w:r>
        <w:rPr>
          <w:lang w:val="es_ES" w:bidi="es_ES"/>
        </w:rPr>
        <w:t>),</w:t>
      </w:r>
    </w:p>
    <w:p>
      <w:pPr>
        <w:pStyle w:val="ListBullet"/>
        <w:spacing w:line="240" w:lineRule="auto"/>
        <w:ind w:left="720"/>
      </w:pPr>
      <w:r>
        <w:rPr>
          <w:lang w:val="es_ES" w:bidi="es_ES"/>
        </w:rPr>
      </w:r>
      <w:r>
        <w:rPr>
          <w:lang w:val="es_ES" w:bidi="es_ES"/>
        </w:rPr>
        <w:t>para eliminar el pecado (</w:t>
      </w:r>
      <w:r>
        <w:rPr>
          <w:lang w:val="es_ES" w:bidi="es_ES"/>
        </w:rPr>
        <w:t>Hb 9:26</w:t>
      </w:r>
      <w:r>
        <w:rPr>
          <w:lang w:val="es_ES" w:bidi="es_ES"/>
        </w:rPr>
        <w:t>), y</w:t>
      </w:r>
    </w:p>
    <w:p>
      <w:pPr>
        <w:pStyle w:val="ListBullet"/>
        <w:spacing w:line="240" w:lineRule="auto"/>
        <w:ind w:left="720"/>
      </w:pPr>
      <w:r>
        <w:rPr>
          <w:lang w:val="es_ES" w:bidi="es_ES"/>
        </w:rPr>
      </w:r>
      <w:r>
        <w:rPr>
          <w:lang w:val="es_ES" w:bidi="es_ES"/>
        </w:rPr>
        <w:t>para llevar a cabo el juicio final sobre el mal (</w:t>
      </w:r>
      <w:r>
        <w:rPr>
          <w:lang w:val="es_ES" w:bidi="es_ES"/>
        </w:rPr>
        <w:t>Ap 20:10</w:t>
      </w:r>
      <w:r>
        <w:rPr>
          <w:lang w:val="es_ES" w:bidi="es_ES"/>
        </w:rPr>
        <w:t>,</w:t>
      </w:r>
      <w:r>
        <w:rPr>
          <w:lang w:val="es_ES" w:bidi="es_ES"/>
        </w:rPr>
        <w:t>14</w:t>
      </w:r>
      <w:r>
        <w:rPr>
          <w:lang w:val="es_ES" w:bidi="es_ES"/>
        </w:rPr>
        <w:t>).</w:t>
      </w:r>
    </w:p>
    <w:p>
      <w:pPr/>
      <w:r>
        <w:rPr>
          <w:lang w:val="es_ES" w:bidi="es_ES"/>
        </w:rPr>
      </w:r>
      <w:r>
        <w:rPr>
          <w:lang w:val="es_ES" w:bidi="es_ES"/>
        </w:rPr>
        <w:t>La resurrección de Jesús representa la victoria definitiva sobre el pecado, la muerte y Satanás (</w:t>
      </w:r>
      <w:r>
        <w:rPr>
          <w:lang w:val="es_ES" w:bidi="es_ES"/>
        </w:rPr>
        <w:t>Col 2:15</w:t>
      </w:r>
      <w:r>
        <w:rPr>
          <w:lang w:val="es_ES" w:bidi="es_ES"/>
        </w:rPr>
        <w:t>). Los seguidores de Jesús están llamados a resistir el mal (</w:t>
      </w:r>
      <w:r>
        <w:rPr>
          <w:lang w:val="es_ES" w:bidi="es_ES"/>
        </w:rPr>
        <w:t>Ro 12:21,</w:t>
      </w:r>
      <w:r>
        <w:rPr>
          <w:lang w:val="es_ES" w:bidi="es_ES"/>
        </w:rPr>
        <w:t xml:space="preserve"> </w:t>
      </w:r>
      <w:r>
        <w:rPr>
          <w:lang w:val="es_ES" w:bidi="es_ES"/>
        </w:rPr>
        <w:t>Ef 6:10–18</w:t>
      </w:r>
      <w:r>
        <w:rPr>
          <w:lang w:val="es_ES" w:bidi="es_ES"/>
        </w:rPr>
        <w:t>). También se les invita a confiar en la justicia y misericordia de Dios mientras esperan la plena realización de la nueva creación, donde el mal ya no existirá (</w:t>
      </w:r>
      <w:r>
        <w:rPr>
          <w:lang w:val="es_ES" w:bidi="es_ES"/>
        </w:rPr>
        <w:t>Ap 21:4</w:t>
      </w:r>
      <w:r>
        <w:rPr>
          <w:lang w:val="es_ES" w:bidi="es_ES"/>
        </w:rPr>
        <w:t>).</w:t>
      </w:r>
    </w:p>
    <w:p>
      <w:pPr/>
      <w:r>
        <w:rPr>
          <w:lang w:val="es_ES" w:bidi="es_ES"/>
        </w:rPr>
      </w:r>
      <w:r>
        <w:rPr>
          <w:lang w:val="es_ES" w:bidi="es_ES"/>
        </w:rPr>
        <w:t>El mal, aunque real y profundamente destructivo, es temporal. No puede detener el plan definitivo de Dios. El mal nos muestra la necesidad de salvación a través de Jesús y nos da la esperanza de una restauración final.</w:t>
      </w:r>
    </w:p>
    <w:p>
      <w:pPr/>
      <w:r>
        <w:rPr>
          <w:lang w:val="es_ES" w:bidi="es_ES"/>
        </w:rPr>
      </w:r>
      <w:r>
        <w:rPr>
          <w:i/>
          <w:lang w:val="es_ES" w:bidi="es_ES"/>
        </w:rPr>
        <w:t>Ver</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Malaquías, Libro de</w:t>
      </w:r>
      <w:r>
        <w:rPr>
          <w:lang w:val="es_ES" w:bidi="es_ES"/>
        </w:rPr>
      </w:r>
    </w:p>
    <w:p>
      <w:pPr/>
      <w:r>
        <w:rPr>
          <w:lang w:val="es_ES" w:bidi="es_ES"/>
        </w:rPr>
      </w:r>
      <w:r>
        <w:rPr>
          <w:lang w:val="es_ES" w:bidi="es_ES"/>
        </w:rPr>
        <w:t>LIBRO DE El último libro escrito por un profeta en el Antiguo Testamento es también el último libro de dicho testamento.</w:t>
      </w:r>
    </w:p>
    <w:p>
      <w:pPr>
        <w:pStyle w:val="Heading3"/>
      </w:pPr>
      <w:r>
        <w:rPr>
          <w:lang w:val="es_ES" w:bidi="es_ES"/>
        </w:rPr>
        <w:t>Sumario</w:t>
      </w:r>
    </w:p>
    <w:p>
      <w:pPr>
        <w:pStyle w:val="ListBullet"/>
        <w:spacing w:line="240" w:lineRule="auto"/>
        <w:ind w:left="720"/>
      </w:pPr>
      <w:r>
        <w:rPr>
          <w:lang w:val="es_ES" w:bidi="es_ES"/>
        </w:rPr>
      </w:r>
      <w:r>
        <w:rPr>
          <w:lang w:val="es_ES" w:bidi="es_ES"/>
        </w:rPr>
        <w:t>¿Quién escribió el libro de Malaquías?</w:t>
      </w:r>
    </w:p>
    <w:p>
      <w:pPr>
        <w:pStyle w:val="ListBullet"/>
        <w:spacing w:line="240" w:lineRule="auto"/>
        <w:ind w:left="720"/>
      </w:pPr>
      <w:r>
        <w:rPr>
          <w:lang w:val="es_ES" w:bidi="es_ES"/>
        </w:rPr>
      </w:r>
      <w:r>
        <w:rPr>
          <w:lang w:val="es_ES" w:bidi="es_ES"/>
        </w:rPr>
        <w:t>¿Cuál es la historia del Libro de Malaquías?</w:t>
        <w:br/>
      </w:r>
      <w:r>
        <w:rPr>
          <w:lang w:val="es_ES" w:bidi="es_ES"/>
        </w:rPr>
        <w:t>¿Cuándo se escribió el Libro de Malaquías?</w:t>
      </w:r>
    </w:p>
    <w:p>
      <w:pPr>
        <w:pStyle w:val="ListBullet"/>
        <w:spacing w:line="240" w:lineRule="auto"/>
        <w:ind w:left="720"/>
      </w:pPr>
      <w:r>
        <w:rPr>
          <w:lang w:val="es_ES" w:bidi="es_ES"/>
        </w:rPr>
      </w:r>
      <w:r>
        <w:rPr>
          <w:lang w:val="es_ES" w:bidi="es_ES"/>
        </w:rPr>
        <w:t>¿Por qué se escribió el Libro de Malaquías? ¿Qué nos enseña acerca de Dios?</w:t>
      </w:r>
    </w:p>
    <w:p>
      <w:pPr>
        <w:pStyle w:val="ListBullet"/>
        <w:spacing w:line="240" w:lineRule="auto"/>
        <w:ind w:left="720"/>
      </w:pPr>
      <w:r>
        <w:rPr>
          <w:lang w:val="es_ES" w:bidi="es_ES"/>
        </w:rPr>
      </w:r>
      <w:r>
        <w:rPr>
          <w:lang w:val="es_ES" w:bidi="es_ES"/>
        </w:rPr>
        <w:t>¿De qué trata el libro de Malaquías?</w:t>
      </w:r>
    </w:p>
    <w:p>
      <w:pPr>
        <w:pStyle w:val="Heading3"/>
      </w:pPr>
      <w:r>
        <w:rPr>
          <w:lang w:val="es_ES" w:bidi="es_ES"/>
        </w:rPr>
        <w:t>¿Quién escribió el Libro de Malaquías?</w:t>
      </w:r>
    </w:p>
    <w:p>
      <w:pPr/>
      <w:r>
        <w:rPr>
          <w:lang w:val="es_ES" w:bidi="es_ES"/>
        </w:rPr>
      </w:r>
      <w:r>
        <w:rPr>
          <w:lang w:val="es_ES" w:bidi="es_ES"/>
        </w:rPr>
        <w:t xml:space="preserve">El nombre Malaquías significa "mi mensajero" o "mensajero del Señor". Dado que la palabra aparece en </w:t>
      </w:r>
      <w:r>
        <w:rPr>
          <w:lang w:val="es_ES" w:bidi="es_ES"/>
        </w:rPr>
        <w:t>Malaquías 3:1</w:t>
      </w:r>
      <w:r>
        <w:rPr>
          <w:lang w:val="es_ES" w:bidi="es_ES"/>
        </w:rPr>
        <w:t xml:space="preserve">, algunos estudiosos creen que podría no ser un nombre propio y que no identifica al autor del libro. Según una antigua tradición, el "mensajero" era Esdras, el sacerdote responsable de los libros de Esdras y Nehemías. Sin embargo, sería inusual que los judíos conservaran un libro profético sin nombrar claramente al autor. Todos los demás profetas mayores y menores, incluidos Abdías, llevan el nombre de profetas específicos. Además, "mensajero de Dios" sería un nombre apropiado para un profeta (ver </w:t>
      </w:r>
      <w:r>
        <w:rPr>
          <w:lang w:val="es_ES" w:bidi="es_ES"/>
        </w:rPr>
        <w:t>2 Crónicas 36:15–16</w:t>
      </w:r>
      <w:r>
        <w:rPr>
          <w:lang w:val="es_ES" w:bidi="es_ES"/>
        </w:rPr>
        <w:t xml:space="preserve">, </w:t>
      </w:r>
      <w:r>
        <w:rPr>
          <w:lang w:val="es_ES" w:bidi="es_ES"/>
        </w:rPr>
        <w:t>Ageo 1:13</w:t>
      </w:r>
      <w:r>
        <w:rPr>
          <w:lang w:val="es_ES" w:bidi="es_ES"/>
        </w:rPr>
        <w:t>).</w:t>
      </w:r>
    </w:p>
    <w:p>
      <w:pPr>
        <w:pStyle w:val="Heading3"/>
      </w:pPr>
      <w:r>
        <w:rPr>
          <w:lang w:val="es_ES" w:bidi="es_ES"/>
        </w:rPr>
        <w:t>¿Cuál es la historia del libro de Malaquías?</w:t>
      </w:r>
    </w:p>
    <w:p>
      <w:pPr/>
      <w:r>
        <w:rPr>
          <w:lang w:val="es_ES" w:bidi="es_ES"/>
        </w:rPr>
      </w:r>
      <w:r>
        <w:rPr>
          <w:lang w:val="es_ES" w:bidi="es_ES"/>
        </w:rPr>
        <w:t>En el siglo V a. C., la comunidad judía en Judá recibió una ayuda significativa de Esdras y Nehemías. En 458 a. C., el rey Artajerjes de Persia animó a Esdras a liderar el regreso de los exiliados a Jerusalén y a iniciar reformas religiosas. Trece años después, en 445 a. C., Nehemías, un alto funcionario, fue a Jerusalén para reconstruir las murallas de la ciudad, completando la tarea en 52 días (</w:t>
      </w:r>
      <w:r>
        <w:rPr>
          <w:lang w:val="es_ES" w:bidi="es_ES"/>
        </w:rPr>
        <w:t>Nehemías 6:15</w:t>
      </w:r>
      <w:r>
        <w:rPr>
          <w:lang w:val="es_ES" w:bidi="es_ES"/>
        </w:rPr>
        <w:t>).</w:t>
      </w:r>
    </w:p>
    <w:p>
      <w:pPr/>
      <w:r>
        <w:rPr>
          <w:lang w:val="es_ES" w:bidi="es_ES"/>
        </w:rPr>
      </w:r>
      <w:r>
        <w:rPr>
          <w:lang w:val="es_ES" w:bidi="es_ES"/>
        </w:rPr>
        <w:t>Como gobernador, Nehemías implementó reformas financieras para ayudar a los pobres y promovió el diezmo para apoyar a los sacerdotes y levitas (</w:t>
      </w:r>
      <w:r>
        <w:rPr>
          <w:lang w:val="es_ES" w:bidi="es_ES"/>
        </w:rPr>
        <w:t>Nehemías 5:2–13</w:t>
      </w:r>
      <w:r>
        <w:rPr>
          <w:lang w:val="es_ES" w:bidi="es_ES"/>
        </w:rPr>
        <w:t xml:space="preserve">; </w:t>
      </w:r>
      <w:r>
        <w:rPr>
          <w:lang w:val="es_ES" w:bidi="es_ES"/>
        </w:rPr>
        <w:t>10:35–39</w:t>
      </w:r>
      <w:r>
        <w:rPr>
          <w:lang w:val="es_ES" w:bidi="es_ES"/>
        </w:rPr>
        <w:t>). Al igual que Esdras, Nehemías instó al pueblo a observar el sábado y evitar casarse con vecinos paganos. Después de doce años, Nehemías regresó a Persia, y el estado espiritual de Judá empeoró. Sin poder político, el diezmo se volvió irregular, el sábado fue ignorado, el matrimonio mixto era común, e incluso los sacerdotes eran poco confiables. Cuando Nehemías regresó a Jerusalén más tarde, tomó medidas enérgicas para corregir la situación (</w:t>
      </w:r>
      <w:r>
        <w:rPr>
          <w:lang w:val="es_ES" w:bidi="es_ES"/>
        </w:rPr>
        <w:t>Nehemías 13:6–31</w:t>
      </w:r>
      <w:r>
        <w:rPr>
          <w:lang w:val="es_ES" w:bidi="es_ES"/>
        </w:rPr>
        <w:t>).</w:t>
      </w:r>
    </w:p>
    <w:p>
      <w:pPr>
        <w:pStyle w:val="Heading3"/>
      </w:pPr>
      <w:r>
        <w:rPr>
          <w:lang w:val="es_ES" w:bidi="es_ES"/>
        </w:rPr>
        <w:t>¿Cuándo se escribió el Libro de Malaquías?</w:t>
      </w:r>
    </w:p>
    <w:p>
      <w:pPr/>
      <w:r>
        <w:rPr>
          <w:lang w:val="es_ES" w:bidi="es_ES"/>
        </w:rPr>
      </w:r>
      <w:r>
        <w:rPr>
          <w:lang w:val="es_ES" w:bidi="es_ES"/>
        </w:rPr>
        <w:t xml:space="preserve">Malaquías abordó los mismos pecados mencionados en </w:t>
      </w:r>
      <w:r>
        <w:rPr>
          <w:lang w:val="es_ES" w:bidi="es_ES"/>
        </w:rPr>
        <w:t>Nehemías 13</w:t>
      </w:r>
      <w:r>
        <w:rPr>
          <w:lang w:val="es_ES" w:bidi="es_ES"/>
        </w:rPr>
        <w:t xml:space="preserve"> (ver </w:t>
      </w:r>
      <w:r>
        <w:rPr>
          <w:lang w:val="es_ES" w:bidi="es_ES"/>
        </w:rPr>
        <w:t>Malaquías 1:6–14</w:t>
      </w:r>
      <w:r>
        <w:rPr>
          <w:lang w:val="es_ES" w:bidi="es_ES"/>
        </w:rPr>
        <w:t xml:space="preserve">; </w:t>
      </w:r>
      <w:r>
        <w:rPr>
          <w:lang w:val="es_ES" w:bidi="es_ES"/>
        </w:rPr>
        <w:t>2:14–16</w:t>
      </w:r>
      <w:r>
        <w:rPr>
          <w:lang w:val="es_ES" w:bidi="es_ES"/>
        </w:rPr>
        <w:t xml:space="preserve">; </w:t>
      </w:r>
      <w:r>
        <w:rPr>
          <w:lang w:val="es_ES" w:bidi="es_ES"/>
        </w:rPr>
        <w:t>3:8–11</w:t>
      </w:r>
      <w:r>
        <w:rPr>
          <w:lang w:val="es_ES" w:bidi="es_ES"/>
        </w:rPr>
        <w:t>). Esto sugiere que ejerció su ministerio durante el segundo mandato de Nehemías como gobernador o poco antes de que Nehemías regresara. La mención de “t</w:t>
      </w:r>
      <w:r>
        <w:rPr>
          <w:lang w:val="es_ES" w:bidi="es_ES"/>
        </w:rPr>
        <w:t>u príncipe</w:t>
      </w:r>
      <w:r>
        <w:rPr>
          <w:lang w:val="es_ES" w:bidi="es_ES"/>
        </w:rPr>
        <w:t xml:space="preserve">” en </w:t>
      </w:r>
      <w:r>
        <w:rPr>
          <w:lang w:val="es_ES" w:bidi="es_ES"/>
        </w:rPr>
        <w:t>Malaquías 1:8</w:t>
      </w:r>
      <w:r>
        <w:rPr>
          <w:lang w:val="es_ES" w:bidi="es_ES"/>
        </w:rPr>
        <w:t xml:space="preserve"> indica que alguien distinto a Nehemías estaba en el cargo. Por lo tanto, es probable que Malaquías sirviera justo después del 433 a. C., cuando Nehemías regresó a Persia.</w:t>
      </w:r>
    </w:p>
    <w:p>
      <w:pPr>
        <w:pStyle w:val="Heading3"/>
      </w:pPr>
      <w:r>
        <w:rPr>
          <w:lang w:val="es_ES" w:bidi="es_ES"/>
        </w:rPr>
        <w:t>¿Por qué se escribió el Libro de Malaquías? ¿Qué nos enseña acerca de Dios?</w:t>
      </w:r>
    </w:p>
    <w:p>
      <w:pPr/>
      <w:r>
        <w:rPr>
          <w:lang w:val="es_ES" w:bidi="es_ES"/>
        </w:rPr>
      </w:r>
      <w:r>
        <w:rPr>
          <w:lang w:val="es_ES" w:bidi="es_ES"/>
        </w:rPr>
        <w:t>Malaquías fue escrito para advertir al pueblo de Judá sobre la necesidad de cambiar sus caminos. Habían dejado de tomar en serio su relación con Dios. Si no se arrepentían y volvían a seguir los caminos de Dios, Él traería juicio.</w:t>
      </w:r>
    </w:p>
    <w:p>
      <w:pPr/>
      <w:r>
        <w:rPr>
          <w:lang w:val="es_ES" w:bidi="es_ES"/>
        </w:rPr>
      </w:r>
      <w:r>
        <w:rPr>
          <w:lang w:val="es_ES" w:bidi="es_ES"/>
        </w:rPr>
        <w:t>El pueblo dudaba del amor de Dios (</w:t>
      </w:r>
      <w:r>
        <w:rPr>
          <w:lang w:val="es_ES" w:bidi="es_ES"/>
        </w:rPr>
        <w:t>Malaquías 1:2</w:t>
      </w:r>
      <w:r>
        <w:rPr>
          <w:lang w:val="es_ES" w:bidi="es_ES"/>
        </w:rPr>
        <w:t>) y también de su justicia (</w:t>
      </w:r>
      <w:r>
        <w:rPr>
          <w:lang w:val="es_ES" w:bidi="es_ES"/>
        </w:rPr>
        <w:t>Malaquías 2:17</w:t>
      </w:r>
      <w:r>
        <w:rPr>
          <w:lang w:val="es_ES" w:bidi="es_ES"/>
        </w:rPr>
        <w:t>). No tomaban en serio sus mandamientos (</w:t>
      </w:r>
      <w:r>
        <w:rPr>
          <w:lang w:val="es_ES" w:bidi="es_ES"/>
        </w:rPr>
        <w:t>Malaquías 1:6</w:t>
      </w:r>
      <w:r>
        <w:rPr>
          <w:lang w:val="es_ES" w:bidi="es_ES"/>
        </w:rPr>
        <w:t xml:space="preserve">; </w:t>
      </w:r>
      <w:r>
        <w:rPr>
          <w:lang w:val="es_ES" w:bidi="es_ES"/>
        </w:rPr>
        <w:t>3:14–18</w:t>
      </w:r>
      <w:r>
        <w:rPr>
          <w:lang w:val="es_ES" w:bidi="es_ES"/>
        </w:rPr>
        <w:t>). Sin embargo, Dios era un "Gran Rey" (</w:t>
      </w:r>
      <w:r>
        <w:rPr>
          <w:lang w:val="es_ES" w:bidi="es_ES"/>
        </w:rPr>
        <w:t>Malaquías 1:14</w:t>
      </w:r>
      <w:r>
        <w:rPr>
          <w:lang w:val="es_ES" w:bidi="es_ES"/>
        </w:rPr>
        <w:t>) con un gran nombre que debía ser temido incluso más allá de las fronteras de Israel (</w:t>
      </w:r>
      <w:r>
        <w:rPr>
          <w:lang w:val="es_ES" w:bidi="es_ES"/>
        </w:rPr>
        <w:t>Malaquías 1:5, 11</w:t>
      </w:r>
      <w:r>
        <w:rPr>
          <w:lang w:val="es_ES" w:bidi="es_ES"/>
        </w:rPr>
        <w:t>). Malaquías instaba repetidamente tanto a los sacerdotes como al pueblo a respetar a Dios y darle el honor que merecía. Dios era el Padre y Creador de Israel (</w:t>
      </w:r>
      <w:r>
        <w:rPr>
          <w:lang w:val="es_ES" w:bidi="es_ES"/>
        </w:rPr>
        <w:t>Malaquías 2:10</w:t>
      </w:r>
      <w:r>
        <w:rPr>
          <w:lang w:val="es_ES" w:bidi="es_ES"/>
        </w:rPr>
        <w:t>), pero la nación mostraba falta de respeto por su nombre (</w:t>
      </w:r>
      <w:r>
        <w:rPr>
          <w:lang w:val="es_ES" w:bidi="es_ES"/>
        </w:rPr>
        <w:t>Malaquías 1:6</w:t>
      </w:r>
      <w:r>
        <w:rPr>
          <w:lang w:val="es_ES" w:bidi="es_ES"/>
        </w:rPr>
        <w:t xml:space="preserve">; </w:t>
      </w:r>
      <w:r>
        <w:rPr>
          <w:lang w:val="es_ES" w:bidi="es_ES"/>
        </w:rPr>
        <w:t>3:5</w:t>
      </w:r>
      <w:r>
        <w:rPr>
          <w:lang w:val="es_ES" w:bidi="es_ES"/>
        </w:rPr>
        <w:t>).</w:t>
      </w:r>
    </w:p>
    <w:p>
      <w:pPr/>
      <w:r>
        <w:rPr>
          <w:lang w:val="es_ES" w:bidi="es_ES"/>
        </w:rPr>
      </w:r>
      <w:r>
        <w:rPr>
          <w:lang w:val="es_ES" w:bidi="es_ES"/>
        </w:rPr>
        <w:t>En respuesta a esta falta de respeto, Dios enviaría a su mensajero para anunciar el Día del Señor (</w:t>
      </w:r>
      <w:r>
        <w:rPr>
          <w:lang w:val="es_ES" w:bidi="es_ES"/>
        </w:rPr>
        <w:t>Malaquías 3:1</w:t>
      </w:r>
      <w:r>
        <w:rPr>
          <w:lang w:val="es_ES" w:bidi="es_ES"/>
        </w:rPr>
        <w:t>). Juan el Bautista llamó a la nación al arrepentimiento. Jesús vino a limpiar el templo (</w:t>
      </w:r>
      <w:r>
        <w:rPr>
          <w:lang w:val="es_ES" w:bidi="es_ES"/>
        </w:rPr>
        <w:t>Juan 2:14–15</w:t>
      </w:r>
      <w:r>
        <w:rPr>
          <w:lang w:val="es_ES" w:bidi="es_ES"/>
        </w:rPr>
        <w:t>) y a establecer el pacto (</w:t>
      </w:r>
      <w:r>
        <w:rPr>
          <w:lang w:val="es_ES" w:bidi="es_ES"/>
        </w:rPr>
        <w:t>Malaquías 3:1–2</w:t>
      </w:r>
      <w:r>
        <w:rPr>
          <w:lang w:val="es_ES" w:bidi="es_ES"/>
        </w:rPr>
        <w:t>). La mayor parte del trabajo de refinamiento y purificación ocurrirá en la segunda venida, cuando Jesús regrese para purificar a su pueblo (</w:t>
      </w:r>
      <w:r>
        <w:rPr>
          <w:lang w:val="es_ES" w:bidi="es_ES"/>
        </w:rPr>
        <w:t>Malaquías 3:2–4</w:t>
      </w:r>
      <w:r>
        <w:rPr>
          <w:lang w:val="es_ES" w:bidi="es_ES"/>
        </w:rPr>
        <w:t>). Él juzgará a los malvados (</w:t>
      </w:r>
      <w:r>
        <w:rPr>
          <w:lang w:val="es_ES" w:bidi="es_ES"/>
        </w:rPr>
        <w:t>Malaquías 4:1</w:t>
      </w:r>
      <w:r>
        <w:rPr>
          <w:lang w:val="es_ES" w:bidi="es_ES"/>
        </w:rPr>
        <w:t>).</w:t>
      </w:r>
    </w:p>
    <w:p>
      <w:pPr>
        <w:pStyle w:val="Heading3"/>
      </w:pPr>
      <w:r>
        <w:rPr>
          <w:lang w:val="es_ES" w:bidi="es_ES"/>
        </w:rPr>
        <w:t>¿De qué trata el libro de Malaquías?</w:t>
      </w:r>
    </w:p>
    <w:p>
      <w:pPr>
        <w:pStyle w:val="Heading4"/>
      </w:pPr>
      <w:r>
        <w:rPr>
          <w:lang w:val="es_ES" w:bidi="es_ES"/>
        </w:rPr>
        <w:t>El Gran Amor de Dios por Israel (</w:t>
      </w:r>
      <w:r>
        <w:rPr>
          <w:lang w:val="es_ES" w:bidi="es_ES"/>
        </w:rPr>
        <w:t>1:1–5</w:t>
      </w:r>
      <w:r>
        <w:rPr>
          <w:lang w:val="es_ES" w:bidi="es_ES"/>
        </w:rPr>
        <w:t>)</w:t>
      </w:r>
    </w:p>
    <w:p>
      <w:pPr/>
      <w:r>
        <w:rPr>
          <w:lang w:val="es_ES" w:bidi="es_ES"/>
        </w:rPr>
      </w:r>
      <w:r>
        <w:rPr>
          <w:lang w:val="es_ES" w:bidi="es_ES"/>
        </w:rPr>
        <w:t xml:space="preserve">Malaquías comienza el libro contrastando el amor de Dios por Israel con su desagrado por Edom. Cuando Dios afirma amar a Israel, la gente pregunta, "¿Cómo nos has amado?". Dios demostró su amor al hacer un pacto con Israel en el Monte Sinaí, justo después de liberarlos de Egipto. Los eligió como su pueblo especial (ver </w:t>
      </w:r>
      <w:r>
        <w:rPr>
          <w:lang w:val="es_ES" w:bidi="es_ES"/>
        </w:rPr>
        <w:t>Génesis 12:1–3</w:t>
      </w:r>
      <w:r>
        <w:rPr>
          <w:lang w:val="es_ES" w:bidi="es_ES"/>
        </w:rPr>
        <w:t xml:space="preserve">, </w:t>
      </w:r>
      <w:r>
        <w:rPr>
          <w:lang w:val="es_ES" w:bidi="es_ES"/>
        </w:rPr>
        <w:t>Éxodo 19:5–6</w:t>
      </w:r>
      <w:r>
        <w:rPr>
          <w:lang w:val="es_ES" w:bidi="es_ES"/>
        </w:rPr>
        <w:t xml:space="preserve">). Sin embargo, los descendientes de Esaú no fueron elegidos (ver </w:t>
      </w:r>
      <w:r>
        <w:rPr>
          <w:lang w:val="es_ES" w:bidi="es_ES"/>
        </w:rPr>
        <w:t>Romanos 9:10–13</w:t>
      </w:r>
      <w:r>
        <w:rPr>
          <w:lang w:val="es_ES" w:bidi="es_ES"/>
        </w:rPr>
        <w:t>).</w:t>
      </w:r>
    </w:p>
    <w:p>
      <w:pPr/>
      <w:r>
        <w:rPr>
          <w:lang w:val="es_ES" w:bidi="es_ES"/>
        </w:rPr>
      </w:r>
      <w:r>
        <w:rPr>
          <w:lang w:val="es_ES" w:bidi="es_ES"/>
        </w:rPr>
        <w:t>Tanto Israel como Edom experimentaron invasión y destrucción, pero solo Israel fue restaurado y reconstruido después del exilio. Los nabateos expulsaron a la gente de Edom de su tierra natal entre 550 y 400 a. C., y nunca la recuperaron. A través del juicio de Edom, Dios demostró que es el Gran Gobernante sobre las naciones (</w:t>
      </w:r>
      <w:r>
        <w:rPr>
          <w:lang w:val="es_ES" w:bidi="es_ES"/>
        </w:rPr>
        <w:t>Malaquías 1:5</w:t>
      </w:r>
      <w:r>
        <w:rPr>
          <w:lang w:val="es_ES" w:bidi="es_ES"/>
        </w:rPr>
        <w:t>) y que no olvidará a Israel.</w:t>
      </w:r>
    </w:p>
    <w:p>
      <w:pPr>
        <w:pStyle w:val="Heading4"/>
      </w:pPr>
      <w:r>
        <w:rPr>
          <w:lang w:val="es_ES" w:bidi="es_ES"/>
        </w:rPr>
        <w:t>Los Sacrificios Inaceptables de los Sacerdotes (</w:t>
      </w:r>
      <w:r>
        <w:rPr>
          <w:lang w:val="es_ES" w:bidi="es_ES"/>
        </w:rPr>
        <w:t>1:6–14</w:t>
      </w:r>
      <w:r>
        <w:rPr>
          <w:lang w:val="es_ES" w:bidi="es_ES"/>
        </w:rPr>
        <w:t>)</w:t>
      </w:r>
    </w:p>
    <w:p>
      <w:pPr/>
      <w:r>
        <w:rPr>
          <w:lang w:val="es_ES" w:bidi="es_ES"/>
        </w:rPr>
      </w:r>
      <w:r>
        <w:rPr>
          <w:lang w:val="es_ES" w:bidi="es_ES"/>
        </w:rPr>
        <w:t>Dios merecía honor y respeto de los israelitas; sin embargo, tanto el pueblo como los sacerdotes ignoraron sus leyes. Sorprendentemente, los sacerdotes lideraron esta desobediencia. Los sacrificios y ofrendas estaban destinados a expiar el pecado, pero los animales de los sacerdotes solo contaminaban el altar (</w:t>
      </w:r>
      <w:r>
        <w:rPr>
          <w:lang w:val="es_ES" w:bidi="es_ES"/>
        </w:rPr>
        <w:t>Malaquías 1:7, 12</w:t>
      </w:r>
      <w:r>
        <w:rPr>
          <w:lang w:val="es_ES" w:bidi="es_ES"/>
        </w:rPr>
        <w:t>). Según Levítico, los animales con defectos eran inaceptables como sacrificio. No obstante, Malaquías señala que los sacerdotes ofrecían animales robados, mutilados, cojos y enfermos al Señor (</w:t>
      </w:r>
      <w:r>
        <w:rPr>
          <w:lang w:val="es_ES" w:bidi="es_ES"/>
        </w:rPr>
        <w:t>Malaquías 1:13</w:t>
      </w:r>
      <w:r>
        <w:rPr>
          <w:lang w:val="es_ES" w:bidi="es_ES"/>
        </w:rPr>
        <w:t xml:space="preserve">; comparar con el versículo </w:t>
      </w:r>
      <w:r>
        <w:rPr>
          <w:lang w:val="es_ES" w:bidi="es_ES"/>
        </w:rPr>
        <w:t>8</w:t>
      </w:r>
      <w:r>
        <w:rPr>
          <w:lang w:val="es_ES" w:bidi="es_ES"/>
        </w:rPr>
        <w:t>).</w:t>
      </w:r>
    </w:p>
    <w:p>
      <w:pPr/>
      <w:r>
        <w:rPr>
          <w:lang w:val="es_ES" w:bidi="es_ES"/>
        </w:rPr>
      </w:r>
      <w:r>
        <w:rPr>
          <w:lang w:val="es_ES" w:bidi="es_ES"/>
        </w:rPr>
        <w:t>Para resaltar su falta de respeto, el Señor desafió a los sacerdotes a ofrecer ofrendas similares al gobernador. ¿Se atreverían a insultarlo y enfrentar el rechazo? En lugar de continuar con sacrificios inadecuados, el Señor les pidió que cerraran las puertas del templo (</w:t>
      </w:r>
      <w:r>
        <w:rPr>
          <w:lang w:val="es_ES" w:bidi="es_ES"/>
        </w:rPr>
        <w:t>Malaquías 1:10</w:t>
      </w:r>
      <w:r>
        <w:rPr>
          <w:lang w:val="es_ES" w:bidi="es_ES"/>
        </w:rPr>
        <w:t xml:space="preserve">). El mero cumplimiento de las normas nunca agradó a Dios, ni en la antigüedad (comparar </w:t>
      </w:r>
      <w:r>
        <w:rPr>
          <w:lang w:val="es_ES" w:bidi="es_ES"/>
        </w:rPr>
        <w:t>Isaías 1:12–13</w:t>
      </w:r>
      <w:r>
        <w:rPr>
          <w:lang w:val="es_ES" w:bidi="es_ES"/>
        </w:rPr>
        <w:t>) ni en la actualidad. Al llamar al altar y sus sacrificios “despreciables” (</w:t>
      </w:r>
      <w:r>
        <w:rPr>
          <w:lang w:val="es_ES" w:bidi="es_ES"/>
        </w:rPr>
        <w:t>Malaquías 1:7, 12</w:t>
      </w:r>
      <w:r>
        <w:rPr>
          <w:lang w:val="es_ES" w:bidi="es_ES"/>
        </w:rPr>
        <w:t xml:space="preserve">), los sacerdotes eran tan malos como los hijos malvados de Elí, cuyo desprecio por las reglas del sacrificio llevó a sus muertes prematuras (comparar </w:t>
      </w:r>
      <w:r>
        <w:rPr>
          <w:lang w:val="es_ES" w:bidi="es_ES"/>
        </w:rPr>
        <w:t>1 Samuel 2:15–17</w:t>
      </w:r>
      <w:r>
        <w:rPr>
          <w:lang w:val="es_ES" w:bidi="es_ES"/>
        </w:rPr>
        <w:t>).</w:t>
      </w:r>
    </w:p>
    <w:p>
      <w:pPr/>
      <w:r>
        <w:rPr>
          <w:lang w:val="es_ES" w:bidi="es_ES"/>
        </w:rPr>
      </w:r>
      <w:r>
        <w:rPr>
          <w:lang w:val="es_ES" w:bidi="es_ES"/>
        </w:rPr>
        <w:t xml:space="preserve">A diferencia de la actitud de los sacerdotes, </w:t>
      </w:r>
      <w:r>
        <w:rPr>
          <w:lang w:val="es_ES" w:bidi="es_ES"/>
        </w:rPr>
        <w:t>Malaquías 1:11</w:t>
      </w:r>
      <w:r>
        <w:rPr>
          <w:lang w:val="es_ES" w:bidi="es_ES"/>
        </w:rPr>
        <w:t xml:space="preserve"> y </w:t>
      </w:r>
      <w:r>
        <w:rPr>
          <w:lang w:val="es_ES" w:bidi="es_ES"/>
        </w:rPr>
        <w:t>14</w:t>
      </w:r>
      <w:r>
        <w:rPr>
          <w:lang w:val="es_ES" w:bidi="es_ES"/>
        </w:rPr>
        <w:t xml:space="preserve"> resaltan la grandeza de Dios. Dios es más poderoso que los dioses de otras naciones. Aunque los sacerdotes y el pueblo de Israel le falten al respeto, los gentiles creyentes eventualmente le ofrecerán ofrendas puras. Estas ofrendas podrían representar oración y alabanza (ver </w:t>
      </w:r>
      <w:r>
        <w:rPr>
          <w:lang w:val="es_ES" w:bidi="es_ES"/>
        </w:rPr>
        <w:t>Salmo 19:14,</w:t>
      </w:r>
      <w:r>
        <w:rPr>
          <w:lang w:val="es_ES" w:bidi="es_ES"/>
        </w:rPr>
        <w:t xml:space="preserve"> </w:t>
      </w:r>
      <w:r>
        <w:rPr>
          <w:lang w:val="es_ES" w:bidi="es_ES"/>
        </w:rPr>
        <w:t>Hebreos 13:15</w:t>
      </w:r>
      <w:r>
        <w:rPr>
          <w:lang w:val="es_ES" w:bidi="es_ES"/>
        </w:rPr>
        <w:t xml:space="preserve">, </w:t>
      </w:r>
      <w:r>
        <w:rPr>
          <w:lang w:val="es_ES" w:bidi="es_ES"/>
        </w:rPr>
        <w:t>Apocalipsis 5:8</w:t>
      </w:r>
      <w:r>
        <w:rPr>
          <w:lang w:val="es_ES" w:bidi="es_ES"/>
        </w:rPr>
        <w:t xml:space="preserve">), pero algunos las interpretan de manera literal (ver </w:t>
      </w:r>
      <w:r>
        <w:rPr>
          <w:lang w:val="es_ES" w:bidi="es_ES"/>
        </w:rPr>
        <w:t>Isaías 56:7</w:t>
      </w:r>
      <w:r>
        <w:rPr>
          <w:lang w:val="es_ES" w:bidi="es_ES"/>
        </w:rPr>
        <w:t xml:space="preserve">; </w:t>
      </w:r>
      <w:r>
        <w:rPr>
          <w:lang w:val="es_ES" w:bidi="es_ES"/>
        </w:rPr>
        <w:t>60:7</w:t>
      </w:r>
      <w:r>
        <w:rPr>
          <w:lang w:val="es_ES" w:bidi="es_ES"/>
        </w:rPr>
        <w:t>). Pedro podría referirse a este versículo al hablar sobre la conversión de Cornelio (</w:t>
      </w:r>
      <w:r>
        <w:rPr>
          <w:lang w:val="es_ES" w:bidi="es_ES"/>
        </w:rPr>
        <w:t>Hechos 10:35</w:t>
      </w:r>
      <w:r>
        <w:rPr>
          <w:lang w:val="es_ES" w:bidi="es_ES"/>
        </w:rPr>
        <w:t>).</w:t>
      </w:r>
    </w:p>
    <w:p>
      <w:pPr>
        <w:pStyle w:val="Heading4"/>
      </w:pPr>
      <w:r>
        <w:rPr>
          <w:lang w:val="es_ES" w:bidi="es_ES"/>
        </w:rPr>
        <w:t>El Castigo de los Sacerdotes (</w:t>
      </w:r>
      <w:r>
        <w:rPr>
          <w:lang w:val="es_ES" w:bidi="es_ES"/>
        </w:rPr>
        <w:t>2:1–9</w:t>
      </w:r>
      <w:r>
        <w:rPr>
          <w:lang w:val="es_ES" w:bidi="es_ES"/>
        </w:rPr>
        <w:t>)</w:t>
      </w:r>
    </w:p>
    <w:p>
      <w:pPr/>
      <w:r>
        <w:rPr>
          <w:lang w:val="es_ES" w:bidi="es_ES"/>
        </w:rPr>
      </w:r>
      <w:r>
        <w:rPr>
          <w:lang w:val="es_ES" w:bidi="es_ES"/>
        </w:rPr>
        <w:t>Se esperaba que los sacerdotes bendijeran al pueblo en el nombre de Dios, pero su mal comportamiento transformó las bendiciones en maldiciones (</w:t>
      </w:r>
      <w:r>
        <w:rPr>
          <w:lang w:val="es_ES" w:bidi="es_ES"/>
        </w:rPr>
        <w:t>Malaquías 2:2</w:t>
      </w:r>
      <w:r>
        <w:rPr>
          <w:lang w:val="es_ES" w:bidi="es_ES"/>
        </w:rPr>
        <w:t>). Debido a los pecados de los sacerdotes y a la mala condición de los animales, sus sacrificios se volvieron inútiles. Dios esparciría las entrañas de los animales sobre sus rostros como señal de desprecio. Esta desgracia contrasta con el honor que Aarón y sus descendientes disfrutaron. Malaquías menciona un pacto de vida y paz (</w:t>
      </w:r>
      <w:r>
        <w:rPr>
          <w:lang w:val="es_ES" w:bidi="es_ES"/>
        </w:rPr>
        <w:t>Malaquías 2:5</w:t>
      </w:r>
      <w:r>
        <w:rPr>
          <w:lang w:val="es_ES" w:bidi="es_ES"/>
        </w:rPr>
        <w:t>) hecho con Leví, especialmente con Finees, el nieto de Aarón. Finees actuó valientemente contra los judíos involucrados en idolatría e inmoralidad (</w:t>
      </w:r>
      <w:r>
        <w:rPr>
          <w:lang w:val="es_ES" w:bidi="es_ES"/>
        </w:rPr>
        <w:t>Números 25:10–13</w:t>
      </w:r>
      <w:r>
        <w:rPr>
          <w:lang w:val="es_ES" w:bidi="es_ES"/>
        </w:rPr>
        <w:t>). En aquellos días, los sacerdotes respetaban al Señor y apartaban a muchos del pecado (</w:t>
      </w:r>
      <w:r>
        <w:rPr>
          <w:lang w:val="es_ES" w:bidi="es_ES"/>
        </w:rPr>
        <w:t>Malaquías 2:6</w:t>
      </w:r>
      <w:r>
        <w:rPr>
          <w:lang w:val="es_ES" w:bidi="es_ES"/>
        </w:rPr>
        <w:t>).</w:t>
      </w:r>
    </w:p>
    <w:p>
      <w:pPr/>
      <w:r>
        <w:rPr>
          <w:lang w:val="es_ES" w:bidi="es_ES"/>
        </w:rPr>
      </w:r>
      <w:r>
        <w:rPr>
          <w:lang w:val="es_ES" w:bidi="es_ES"/>
        </w:rPr>
        <w:t xml:space="preserve">Los sacerdotes también debían enseñar a la nación la ley dada por Moisés (ver </w:t>
      </w:r>
      <w:r>
        <w:rPr>
          <w:lang w:val="es_ES" w:bidi="es_ES"/>
        </w:rPr>
        <w:t>Levítico 10:11</w:t>
      </w:r>
      <w:r>
        <w:rPr>
          <w:lang w:val="es_ES" w:bidi="es_ES"/>
        </w:rPr>
        <w:t>). Al igual que los profetas, eran mensajeros del Señor (</w:t>
      </w:r>
      <w:r>
        <w:rPr>
          <w:lang w:val="es_ES" w:bidi="es_ES"/>
        </w:rPr>
        <w:t>Malaquías 2:7</w:t>
      </w:r>
      <w:r>
        <w:rPr>
          <w:lang w:val="es_ES" w:bidi="es_ES"/>
        </w:rPr>
        <w:t>) y se esperaba que permanecieran cerca de Él. Sin embargo, los sacerdotes ignoraron la ley y actuaron deshonestamente al tomar decisiones judiciales (</w:t>
      </w:r>
      <w:r>
        <w:rPr>
          <w:lang w:val="es_ES" w:bidi="es_ES"/>
        </w:rPr>
        <w:t>Malaquías 2:9</w:t>
      </w:r>
      <w:r>
        <w:rPr>
          <w:lang w:val="es_ES" w:bidi="es_ES"/>
        </w:rPr>
        <w:t xml:space="preserve">; ver </w:t>
      </w:r>
      <w:r>
        <w:rPr>
          <w:lang w:val="es_ES" w:bidi="es_ES"/>
        </w:rPr>
        <w:t>Levítico 19:15</w:t>
      </w:r>
      <w:r>
        <w:rPr>
          <w:lang w:val="es_ES" w:bidi="es_ES"/>
        </w:rPr>
        <w:t>).</w:t>
      </w:r>
    </w:p>
    <w:p>
      <w:pPr>
        <w:pStyle w:val="Heading4"/>
      </w:pPr>
      <w:r>
        <w:rPr>
          <w:lang w:val="es_ES" w:bidi="es_ES"/>
        </w:rPr>
        <w:t>La infidelidad del pueblo (</w:t>
      </w:r>
      <w:r>
        <w:rPr>
          <w:lang w:val="es_ES" w:bidi="es_ES"/>
        </w:rPr>
        <w:t>2:10–16</w:t>
      </w:r>
      <w:r>
        <w:rPr>
          <w:lang w:val="es_ES" w:bidi="es_ES"/>
        </w:rPr>
        <w:t>)</w:t>
      </w:r>
    </w:p>
    <w:p>
      <w:pPr/>
      <w:r>
        <w:rPr>
          <w:lang w:val="es_ES" w:bidi="es_ES"/>
        </w:rPr>
      </w:r>
      <w:r>
        <w:rPr>
          <w:lang w:val="es_ES" w:bidi="es_ES"/>
        </w:rPr>
        <w:t xml:space="preserve">Dada la actitud de los sacerdotes, no es sorprendente que el pueblo fuera infiel al Señor. Dios eligió a Israel como su pueblo especial, pero ellos rompieron su promesa con Él. Una razón principal de su infidelidad fue casarse con extranjeros, un pecado mencionado en </w:t>
      </w:r>
      <w:r>
        <w:rPr>
          <w:lang w:val="es_ES" w:bidi="es_ES"/>
        </w:rPr>
        <w:t>Esdras 9:1–2</w:t>
      </w:r>
      <w:r>
        <w:rPr>
          <w:lang w:val="es_ES" w:bidi="es_ES"/>
        </w:rPr>
        <w:t xml:space="preserve"> y </w:t>
      </w:r>
      <w:r>
        <w:rPr>
          <w:lang w:val="es_ES" w:bidi="es_ES"/>
        </w:rPr>
        <w:t>Nehemías 13:23–29</w:t>
      </w:r>
      <w:r>
        <w:rPr>
          <w:lang w:val="es_ES" w:bidi="es_ES"/>
        </w:rPr>
        <w:t xml:space="preserve">. Al casarse con mujeres paganas, los hombres de Israel comenzaron a adorar dioses paganos y se alejaron del Señor. Este matrimonio mixto a veces se producía tras el divorcio de una esposa israelita. En </w:t>
      </w:r>
      <w:r>
        <w:rPr>
          <w:lang w:val="es_ES" w:bidi="es_ES"/>
        </w:rPr>
        <w:t>Malaquías 2:14–15</w:t>
      </w:r>
      <w:r>
        <w:rPr>
          <w:lang w:val="es_ES" w:bidi="es_ES"/>
        </w:rPr>
        <w:t>, Dios enfatiza el compromiso sagrado que Él presencia cuando dos personas se casan. Si el divorcio rompe ese pacto matrimonial, Dios se siente profundamente disgustado. Es aún más trágico si el divorcio se convierte en una excusa para casarse con un extranjero más atractivo.</w:t>
      </w:r>
    </w:p>
    <w:p>
      <w:pPr>
        <w:pStyle w:val="Heading4"/>
      </w:pPr>
      <w:r>
        <w:rPr>
          <w:lang w:val="es_ES" w:bidi="es_ES"/>
        </w:rPr>
        <w:t>La Llegada del Mensajero del Pacto (</w:t>
      </w:r>
      <w:r>
        <w:rPr>
          <w:lang w:val="es_ES" w:bidi="es_ES"/>
        </w:rPr>
        <w:t>2:17–3:5</w:t>
      </w:r>
      <w:r>
        <w:rPr>
          <w:lang w:val="es_ES" w:bidi="es_ES"/>
        </w:rPr>
        <w:t>)</w:t>
      </w:r>
    </w:p>
    <w:p>
      <w:pPr/>
      <w:r>
        <w:rPr>
          <w:lang w:val="es_ES" w:bidi="es_ES"/>
        </w:rPr>
      </w:r>
      <w:r>
        <w:rPr>
          <w:lang w:val="es_ES" w:bidi="es_ES"/>
        </w:rPr>
        <w:t>Los sacerdotes y el pueblo pecaron, y Dios lo notó, aunque la nación dudaba que Él actuaría (</w:t>
      </w:r>
      <w:r>
        <w:rPr>
          <w:lang w:val="es_ES" w:bidi="es_ES"/>
        </w:rPr>
        <w:t>Malaquías 2:17</w:t>
      </w:r>
      <w:r>
        <w:rPr>
          <w:lang w:val="es_ES" w:bidi="es_ES"/>
        </w:rPr>
        <w:t xml:space="preserve">). El tercer capítulo comienza anunciando que el mensajero del pacto vendrá a su templo. Otro mensajero preparará su camino, refiriéndose a Juan el Bautista, quien preparó el ministerio de Cristo (ver </w:t>
      </w:r>
      <w:r>
        <w:rPr>
          <w:lang w:val="es_ES" w:bidi="es_ES"/>
        </w:rPr>
        <w:t>Mateo 11:10</w:t>
      </w:r>
      <w:r>
        <w:rPr>
          <w:lang w:val="es_ES" w:bidi="es_ES"/>
        </w:rPr>
        <w:t xml:space="preserve">; </w:t>
      </w:r>
      <w:r>
        <w:rPr>
          <w:lang w:val="es_ES" w:bidi="es_ES"/>
        </w:rPr>
        <w:t>Marcos 1:2–3</w:t>
      </w:r>
      <w:r>
        <w:rPr>
          <w:lang w:val="es_ES" w:bidi="es_ES"/>
        </w:rPr>
        <w:t>).</w:t>
      </w:r>
    </w:p>
    <w:p>
      <w:pPr/>
      <w:r>
        <w:rPr>
          <w:lang w:val="es_ES" w:bidi="es_ES"/>
        </w:rPr>
      </w:r>
      <w:r>
        <w:rPr>
          <w:lang w:val="es_ES" w:bidi="es_ES"/>
        </w:rPr>
        <w:t xml:space="preserve">Cuando Cristo llegó, mostró su ira limpiando el templo (ver </w:t>
      </w:r>
      <w:r>
        <w:rPr>
          <w:lang w:val="es_ES" w:bidi="es_ES"/>
        </w:rPr>
        <w:t>Juan 2:13–17</w:t>
      </w:r>
      <w:r>
        <w:rPr>
          <w:lang w:val="es_ES" w:bidi="es_ES"/>
        </w:rPr>
        <w:t xml:space="preserve">). También criticó a los escribas y fariseos (ver </w:t>
      </w:r>
      <w:r>
        <w:rPr>
          <w:lang w:val="es_ES" w:bidi="es_ES"/>
        </w:rPr>
        <w:t>Juan 9:39</w:t>
      </w:r>
      <w:r>
        <w:rPr>
          <w:lang w:val="es_ES" w:bidi="es_ES"/>
        </w:rPr>
        <w:t xml:space="preserve">). Sin embargo, la mayor parte de su obra purificadora ocurrirá en la segunda venida. En el futuro, sacerdotes y levitas ofrecerán sacrificios aceptables, como lo hicieron en tiempos de Moisés y Finees (ver </w:t>
      </w:r>
      <w:r>
        <w:rPr>
          <w:lang w:val="es_ES" w:bidi="es_ES"/>
        </w:rPr>
        <w:t>Malaquías 3:3–4</w:t>
      </w:r>
      <w:r>
        <w:rPr>
          <w:lang w:val="es_ES" w:bidi="es_ES"/>
        </w:rPr>
        <w:t xml:space="preserve"> y </w:t>
      </w:r>
      <w:r>
        <w:rPr>
          <w:lang w:val="es_ES" w:bidi="es_ES"/>
        </w:rPr>
        <w:t>2:4–5</w:t>
      </w:r>
      <w:r>
        <w:rPr>
          <w:lang w:val="es_ES" w:bidi="es_ES"/>
        </w:rPr>
        <w:t xml:space="preserve">). </w:t>
      </w:r>
      <w:r>
        <w:rPr>
          <w:lang w:val="es_ES" w:bidi="es_ES"/>
        </w:rPr>
        <w:t>Malaquías 3:5</w:t>
      </w:r>
      <w:r>
        <w:rPr>
          <w:lang w:val="es_ES" w:bidi="es_ES"/>
        </w:rPr>
        <w:t xml:space="preserve"> amplía el juicio a toda la nación, condenando a los hechiceros, adúlteros y a quienes oprimen a los pobres.</w:t>
      </w:r>
    </w:p>
    <w:p>
      <w:pPr>
        <w:pStyle w:val="Heading4"/>
      </w:pPr>
      <w:r>
        <w:rPr>
          <w:lang w:val="es_ES" w:bidi="es_ES"/>
        </w:rPr>
        <w:t>Los Beneficios de dar el Diezmo Fielmente (</w:t>
      </w:r>
      <w:r>
        <w:rPr>
          <w:lang w:val="es_ES" w:bidi="es_ES"/>
        </w:rPr>
        <w:t>3:6–12</w:t>
      </w:r>
      <w:r>
        <w:rPr>
          <w:lang w:val="es_ES" w:bidi="es_ES"/>
        </w:rPr>
        <w:t>)</w:t>
      </w:r>
    </w:p>
    <w:p>
      <w:pPr/>
      <w:r>
        <w:rPr>
          <w:lang w:val="es_ES" w:bidi="es_ES"/>
        </w:rPr>
      </w:r>
      <w:r>
        <w:rPr>
          <w:lang w:val="es_ES" w:bidi="es_ES"/>
        </w:rPr>
        <w:t xml:space="preserve">Una debilidad de Judá después del exilio era la falta de compromiso del pueblo para llevar sus diezmos al Señor. Nehemías motivó a la nación a comprometerse a diezmar fielmente (ver </w:t>
      </w:r>
      <w:r>
        <w:rPr>
          <w:lang w:val="es_ES" w:bidi="es_ES"/>
        </w:rPr>
        <w:t>Nehemías 10:37–39</w:t>
      </w:r>
      <w:r>
        <w:rPr>
          <w:lang w:val="es_ES" w:bidi="es_ES"/>
        </w:rPr>
        <w:t xml:space="preserve">). Sin embargo, sus buenas intenciones no perduraron (ver </w:t>
      </w:r>
      <w:r>
        <w:rPr>
          <w:lang w:val="es_ES" w:bidi="es_ES"/>
        </w:rPr>
        <w:t>Malaquías 13:10–11</w:t>
      </w:r>
      <w:r>
        <w:rPr>
          <w:lang w:val="es_ES" w:bidi="es_ES"/>
        </w:rPr>
        <w:t>).</w:t>
      </w:r>
    </w:p>
    <w:p>
      <w:pPr/>
      <w:r>
        <w:rPr>
          <w:lang w:val="es_ES" w:bidi="es_ES"/>
        </w:rPr>
      </w:r>
      <w:r>
        <w:rPr>
          <w:lang w:val="es_ES" w:bidi="es_ES"/>
        </w:rPr>
        <w:t xml:space="preserve">Según </w:t>
      </w:r>
      <w:r>
        <w:rPr>
          <w:lang w:val="es_ES" w:bidi="es_ES"/>
        </w:rPr>
        <w:t>Malaquías 3:8–9</w:t>
      </w:r>
      <w:r>
        <w:rPr>
          <w:lang w:val="es_ES" w:bidi="es_ES"/>
        </w:rPr>
        <w:t xml:space="preserve">, los diezmos de la nación eran tan insuficientes que, en esencia, estaban robando a Dios y estaban bajo una maldición. En </w:t>
      </w:r>
      <w:r>
        <w:rPr>
          <w:lang w:val="es_ES" w:bidi="es_ES"/>
        </w:rPr>
        <w:t>Malaquías 3:10–12</w:t>
      </w:r>
      <w:r>
        <w:rPr>
          <w:lang w:val="es_ES" w:bidi="es_ES"/>
        </w:rPr>
        <w:t xml:space="preserve">, Malaquías desafía a la nación a traer sus diezmos, prometiendo que Dios entonces los bendeciría. Así como la apertura de las “ventanas en el cielo” puso fin a una hambruna en </w:t>
      </w:r>
      <w:r>
        <w:rPr>
          <w:lang w:val="es_ES" w:bidi="es_ES"/>
        </w:rPr>
        <w:t>2 Reyes 7:2, 19</w:t>
      </w:r>
      <w:r>
        <w:rPr>
          <w:lang w:val="es_ES" w:bidi="es_ES"/>
        </w:rPr>
        <w:t xml:space="preserve">, Dios promete que sus cosechas serán tan abundantes que no tendrán espacio suficiente para almacenarlas. La esperanza de “bendición” en </w:t>
      </w:r>
      <w:r>
        <w:rPr>
          <w:lang w:val="es_ES" w:bidi="es_ES"/>
        </w:rPr>
        <w:t>Malaquías 3:10</w:t>
      </w:r>
      <w:r>
        <w:rPr>
          <w:lang w:val="es_ES" w:bidi="es_ES"/>
        </w:rPr>
        <w:t xml:space="preserve"> y </w:t>
      </w:r>
      <w:r>
        <w:rPr>
          <w:lang w:val="es_ES" w:bidi="es_ES"/>
        </w:rPr>
        <w:t>12</w:t>
      </w:r>
      <w:r>
        <w:rPr>
          <w:lang w:val="es_ES" w:bidi="es_ES"/>
        </w:rPr>
        <w:t xml:space="preserve"> ofrece alivio de las maldiciones mencionadas en </w:t>
      </w:r>
      <w:r>
        <w:rPr>
          <w:lang w:val="es_ES" w:bidi="es_ES"/>
        </w:rPr>
        <w:t>Malaquías 1:14</w:t>
      </w:r>
      <w:r>
        <w:rPr>
          <w:lang w:val="es_ES" w:bidi="es_ES"/>
        </w:rPr>
        <w:t xml:space="preserve">, </w:t>
      </w:r>
      <w:r>
        <w:rPr>
          <w:lang w:val="es_ES" w:bidi="es_ES"/>
        </w:rPr>
        <w:t>2:2</w:t>
      </w:r>
      <w:r>
        <w:rPr>
          <w:lang w:val="es_ES" w:bidi="es_ES"/>
        </w:rPr>
        <w:t xml:space="preserve">, </w:t>
      </w:r>
      <w:r>
        <w:rPr>
          <w:lang w:val="es_ES" w:bidi="es_ES"/>
        </w:rPr>
        <w:t>3:9</w:t>
      </w:r>
      <w:r>
        <w:rPr>
          <w:lang w:val="es_ES" w:bidi="es_ES"/>
        </w:rPr>
        <w:t xml:space="preserve">, y </w:t>
      </w:r>
      <w:r>
        <w:rPr>
          <w:lang w:val="es_ES" w:bidi="es_ES"/>
        </w:rPr>
        <w:t>4:6</w:t>
      </w:r>
      <w:r>
        <w:rPr>
          <w:lang w:val="es_ES" w:bidi="es_ES"/>
        </w:rPr>
        <w:t>.</w:t>
      </w:r>
    </w:p>
    <w:p>
      <w:pPr>
        <w:pStyle w:val="Heading4"/>
      </w:pPr>
      <w:r>
        <w:rPr>
          <w:lang w:val="es_ES" w:bidi="es_ES"/>
        </w:rPr>
        <w:t>El Día del Señor (</w:t>
      </w:r>
      <w:r>
        <w:rPr>
          <w:lang w:val="es_ES" w:bidi="es_ES"/>
        </w:rPr>
        <w:t>3:13–4:6</w:t>
      </w:r>
      <w:r>
        <w:rPr>
          <w:lang w:val="es_ES" w:bidi="es_ES"/>
        </w:rPr>
        <w:t>)</w:t>
      </w:r>
    </w:p>
    <w:p>
      <w:pPr/>
      <w:r>
        <w:rPr>
          <w:lang w:val="es_ES" w:bidi="es_ES"/>
        </w:rPr>
      </w:r>
      <w:r>
        <w:rPr>
          <w:lang w:val="es_ES" w:bidi="es_ES"/>
        </w:rPr>
        <w:t xml:space="preserve">Ante el desafío de </w:t>
      </w:r>
      <w:r>
        <w:rPr>
          <w:lang w:val="es_ES" w:bidi="es_ES"/>
        </w:rPr>
        <w:t>Malaquías 3:10–12</w:t>
      </w:r>
      <w:r>
        <w:rPr>
          <w:lang w:val="es_ES" w:bidi="es_ES"/>
        </w:rPr>
        <w:t>, el pueblo de Israel reaccionó de dos maneras. Un grupo negó cualquier beneficio en servir a Dios (</w:t>
      </w:r>
      <w:r>
        <w:rPr>
          <w:lang w:val="es_ES" w:bidi="es_ES"/>
        </w:rPr>
        <w:t>Malaquías 3:13–15</w:t>
      </w:r>
      <w:r>
        <w:rPr>
          <w:lang w:val="es_ES" w:bidi="es_ES"/>
        </w:rPr>
        <w:t>), mientras que otro mostró profundo respeto y reverencia (</w:t>
      </w:r>
      <w:r>
        <w:rPr>
          <w:lang w:val="es_ES" w:bidi="es_ES"/>
        </w:rPr>
        <w:t>Malaquías 3:16–18</w:t>
      </w:r>
      <w:r>
        <w:rPr>
          <w:lang w:val="es_ES" w:bidi="es_ES"/>
        </w:rPr>
        <w:t>). Los incrédulos afirmaban que obedecer al Señor no tenía propósito y que las personas arrogantes y malvadas prosperaban. Malaquías respondió diciendo que Dios recordaría a los justos en el Día del Juicio.</w:t>
      </w:r>
    </w:p>
    <w:p>
      <w:pPr/>
      <w:r>
        <w:rPr>
          <w:lang w:val="es_ES" w:bidi="es_ES"/>
        </w:rPr>
      </w:r>
      <w:r>
        <w:rPr>
          <w:lang w:val="es_ES" w:bidi="es_ES"/>
        </w:rPr>
        <w:t>Aunque todo Israel formaba parte de la promesa hecha a Abraham, solo los verdaderos creyentes serían el "</w:t>
      </w:r>
      <w:r>
        <w:rPr>
          <w:lang w:val="es_ES" w:bidi="es_ES"/>
        </w:rPr>
        <w:t>especial tesoro</w:t>
      </w:r>
      <w:r>
        <w:rPr>
          <w:lang w:val="es_ES" w:bidi="es_ES"/>
        </w:rPr>
        <w:t>" de Dios (</w:t>
      </w:r>
      <w:r>
        <w:rPr>
          <w:lang w:val="es_ES" w:bidi="es_ES"/>
        </w:rPr>
        <w:t>Malaquías 3:17</w:t>
      </w:r>
      <w:r>
        <w:rPr>
          <w:lang w:val="es_ES" w:bidi="es_ES"/>
        </w:rPr>
        <w:t xml:space="preserve">; ver también </w:t>
      </w:r>
      <w:r>
        <w:rPr>
          <w:lang w:val="es_ES" w:bidi="es_ES"/>
        </w:rPr>
        <w:t>Éxodo 19:5</w:t>
      </w:r>
      <w:r>
        <w:rPr>
          <w:lang w:val="es_ES" w:bidi="es_ES"/>
        </w:rPr>
        <w:t xml:space="preserve">). Sus nombres estarían inscritos en el Libro de la Vida (ver </w:t>
      </w:r>
      <w:r>
        <w:rPr>
          <w:lang w:val="es_ES" w:bidi="es_ES"/>
        </w:rPr>
        <w:t>Malaquías 3:16</w:t>
      </w:r>
      <w:r>
        <w:rPr>
          <w:lang w:val="es_ES" w:bidi="es_ES"/>
        </w:rPr>
        <w:t>). El Día del Señor acabará con los arrogantes y malhechores, sin dejar sobrevivientes (</w:t>
      </w:r>
      <w:r>
        <w:rPr>
          <w:lang w:val="es_ES" w:bidi="es_ES"/>
        </w:rPr>
        <w:t>Malaquías 4:1</w:t>
      </w:r>
      <w:r>
        <w:rPr>
          <w:lang w:val="es_ES" w:bidi="es_ES"/>
        </w:rPr>
        <w:t>). Aquellos que honran al Señor disfrutarán de salud espiritual y física bajo la bendición y protección de Dios, quien es llamado el “sol de justicia” (</w:t>
      </w:r>
      <w:r>
        <w:rPr>
          <w:lang w:val="es_ES" w:bidi="es_ES"/>
        </w:rPr>
        <w:t>Malaquías 4:2</w:t>
      </w:r>
      <w:r>
        <w:rPr>
          <w:lang w:val="es_ES" w:bidi="es_ES"/>
        </w:rPr>
        <w:t>). Como becerros liberados del confinamiento, los justos pisotearán a los malvados y triunfarán sobre ellos (</w:t>
      </w:r>
      <w:r>
        <w:rPr>
          <w:lang w:val="es_ES" w:bidi="es_ES"/>
        </w:rPr>
        <w:t>Malaquías 4:3</w:t>
      </w:r>
      <w:r>
        <w:rPr>
          <w:lang w:val="es_ES" w:bidi="es_ES"/>
        </w:rPr>
        <w:t>).</w:t>
      </w:r>
    </w:p>
    <w:p>
      <w:pPr/>
      <w:r>
        <w:rPr>
          <w:lang w:val="es_ES" w:bidi="es_ES"/>
        </w:rPr>
      </w:r>
      <w:r>
        <w:rPr>
          <w:lang w:val="es_ES" w:bidi="es_ES"/>
        </w:rPr>
        <w:t>Debido al juicio relacionado con el Día del Señor, Malaquías instó al pueblo a arrepentirse. Necesitaban seguir la ley de Moisés y tomar en serio los decretos y mandamientos dados en el Monte Sinaí (</w:t>
      </w:r>
      <w:r>
        <w:rPr>
          <w:lang w:val="es_ES" w:bidi="es_ES"/>
        </w:rPr>
        <w:t>Malaquías 4:4</w:t>
      </w:r>
      <w:r>
        <w:rPr>
          <w:lang w:val="es_ES" w:bidi="es_ES"/>
        </w:rPr>
        <w:t xml:space="preserve">; ver también </w:t>
      </w:r>
      <w:r>
        <w:rPr>
          <w:lang w:val="es_ES" w:bidi="es_ES"/>
        </w:rPr>
        <w:t>3:7</w:t>
      </w:r>
      <w:r>
        <w:rPr>
          <w:lang w:val="es_ES" w:bidi="es_ES"/>
        </w:rPr>
        <w:t>). Así como Elías llamó a Israel a volver a Dios, un nuevo “Elías” predicará el arrepentimiento a una nación rebelde.</w:t>
      </w:r>
    </w:p>
    <w:p>
      <w:pPr/>
      <w:r>
        <w:rPr>
          <w:lang w:val="es_ES" w:bidi="es_ES"/>
        </w:rPr>
      </w:r>
      <w:r>
        <w:rPr>
          <w:lang w:val="es_ES" w:bidi="es_ES"/>
        </w:rPr>
        <w:t>Cuando Juan el Bautista preparó el camino para Jesús, trabajó “en el espíritu y poder de Elías” e instó a los judíos a apartarse de sus pecados y a humillarse ante Dios (</w:t>
      </w:r>
      <w:r>
        <w:rPr>
          <w:lang w:val="es_ES" w:bidi="es_ES"/>
        </w:rPr>
        <w:t>Lucas 1:17</w:t>
      </w:r>
      <w:r>
        <w:rPr>
          <w:lang w:val="es_ES" w:bidi="es_ES"/>
        </w:rPr>
        <w:t xml:space="preserve">; ver también </w:t>
      </w:r>
      <w:r>
        <w:rPr>
          <w:lang w:val="es_ES" w:bidi="es_ES"/>
        </w:rPr>
        <w:t>Malaquías 3:1</w:t>
      </w:r>
      <w:r>
        <w:rPr>
          <w:lang w:val="es_ES" w:bidi="es_ES"/>
        </w:rPr>
        <w:t xml:space="preserve">). Si se negaban a escuchar, la nación experimentaría una destrucción total, similar a la maldición sobre el pueblo cananeo (ver también </w:t>
      </w:r>
      <w:r>
        <w:rPr>
          <w:lang w:val="es_ES" w:bidi="es_ES"/>
        </w:rPr>
        <w:t>Josué 6:17–19</w:t>
      </w:r>
      <w:r>
        <w:rPr>
          <w:lang w:val="es_ES" w:bidi="es_ES"/>
        </w:rPr>
        <w:t xml:space="preserve">) y la nación de Edom, cuya caída se describe en </w:t>
      </w:r>
      <w:r>
        <w:rPr>
          <w:lang w:val="es_ES" w:bidi="es_ES"/>
        </w:rPr>
        <w:t>Malaquías 1:2–5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 xml:space="preserve">; </w:t>
      </w:r>
      <w:r>
        <w:rPr>
          <w:lang w:val="es_ES" w:bidi="es_ES"/>
        </w:rPr>
        <w:t>Período Postexílico</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Malaquías (Persona)</w:t>
      </w:r>
      <w:r>
        <w:rPr>
          <w:lang w:val="es_ES" w:bidi="es_ES"/>
        </w:rPr>
      </w:r>
    </w:p>
    <w:p>
      <w:pPr/>
      <w:r>
        <w:rPr>
          <w:lang w:val="es_ES" w:bidi="es_ES"/>
        </w:rPr>
      </w:r>
      <w:r>
        <w:rPr>
          <w:lang w:val="es_ES" w:bidi="es_ES"/>
        </w:rPr>
        <w:t>Autor del último libro del Antiguo Testamento (</w:t>
      </w:r>
      <w:r>
        <w:rPr>
          <w:lang w:val="es_ES" w:bidi="es_ES"/>
        </w:rPr>
        <w:t>Ml 1:1</w:t>
      </w:r>
      <w:r>
        <w:rPr>
          <w:lang w:val="es_ES" w:bidi="es_ES"/>
        </w:rPr>
        <w:t xml:space="preserve">). El profeta Malaquías vivió aproximadamente entre 500 y 460 a.C. Su nombre significa “mi ángel” o “mi mensajero” y se traduce de esta manera en </w:t>
      </w:r>
      <w:r>
        <w:rPr>
          <w:lang w:val="es_ES" w:bidi="es_ES"/>
        </w:rPr>
        <w:t>Malaquías 3:1</w:t>
      </w:r>
      <w:r>
        <w:rPr>
          <w:lang w:val="es_ES" w:bidi="es_ES"/>
        </w:rPr>
        <w:t xml:space="preserve"> y en otros pasajes. Aparte del libro que lleva su nombre, no se conoce nada más sobre él en la Biblia. En el libro apócrifo de 2 Esdras 1:40 se le identifica como “Malaquías, quien también es llamado mensajero del Señor”. La tradición rabínica sugiere que Malaquías podría ser otro nombre para Esdras el escriba, aunque no hay evidencia que respalde esta identificación.</w:t>
      </w:r>
    </w:p>
    <w:p>
      <w:pPr/>
      <w:r>
        <w:rPr>
          <w:lang w:val="es_ES" w:bidi="es_ES"/>
        </w:rPr>
      </w:r>
      <w:r>
        <w:rPr>
          <w:lang w:val="es_ES" w:bidi="es_ES"/>
        </w:rPr>
        <w:t xml:space="preserve">Ver también </w:t>
      </w:r>
      <w:r>
        <w:rPr>
          <w:lang w:val="es_ES" w:bidi="es_ES"/>
        </w:rPr>
        <w:t>Malaquías,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Malas hierbas</w:t>
      </w:r>
      <w:r>
        <w:rPr>
          <w:lang w:val="es_ES" w:bidi="es_ES"/>
        </w:rPr>
      </w:r>
    </w:p>
    <w:p>
      <w:pPr/>
      <w:r>
        <w:rPr>
          <w:lang w:val="es_ES" w:bidi="es_ES"/>
        </w:rPr>
      </w:r>
      <w:r>
        <w:rPr>
          <w:lang w:val="es_ES" w:bidi="es_ES"/>
        </w:rPr>
        <w:t xml:space="preserve">Traducción alternativa para "cizaña" en </w:t>
      </w:r>
      <w:r>
        <w:rPr>
          <w:lang w:val="es_ES" w:bidi="es_ES"/>
        </w:rPr>
        <w:t>Mateo 13:25–30</w:t>
      </w:r>
      <w:r>
        <w:rPr>
          <w:lang w:val="es_ES" w:bidi="es_ES"/>
        </w:rPr>
        <w:t>.</w:t>
      </w:r>
    </w:p>
    <w:p>
      <w:pPr/>
      <w:r>
        <w:rPr>
          <w:lang w:val="es_ES" w:bidi="es_ES"/>
        </w:rPr>
      </w:r>
      <w:r>
        <w:rPr>
          <w:i/>
          <w:lang w:val="es_ES" w:bidi="es_ES"/>
        </w:rPr>
        <w:t>Ver</w:t>
      </w:r>
      <w:r>
        <w:rPr>
          <w:lang w:val="es_ES" w:bidi="es_ES"/>
        </w:rPr>
        <w:t xml:space="preserve"> </w:t>
      </w:r>
      <w:r>
        <w:rPr>
          <w:lang w:val="es_ES" w:bidi="es_ES"/>
        </w:rPr>
        <w:t>Plantas (Cizaña).</w:t>
      </w:r>
      <w:r>
        <w:rPr>
          <w:lang w:val="es_ES" w:bidi="es_ES"/>
        </w:rPr>
      </w:r>
      <w:r>
        <w:rPr>
          <w:lang w:val="es_ES" w:bidi="es_ES"/>
        </w:rPr>
      </w:r>
    </w:p>
    <w:p>
      <w:pPr/>
      <w:r>
        <w:rPr>
          <w:lang w:val="es_ES" w:bidi="es_ES"/>
        </w:rPr>
      </w:r>
    </w:p>
    <w:p>
      <w:pPr>
        <w:pStyle w:val="Heading2"/>
      </w:pPr>
      <w:r>
        <w:rPr>
          <w:lang w:val="es_ES" w:bidi="es_ES"/>
        </w:rPr>
        <w:t>Malcam</w:t>
      </w:r>
      <w:r>
        <w:rPr>
          <w:lang w:val="es_ES" w:bidi="es_ES"/>
        </w:rPr>
      </w:r>
    </w:p>
    <w:p>
      <w:pPr/>
      <w:r>
        <w:rPr>
          <w:lang w:val="es_ES" w:bidi="es_ES"/>
        </w:rPr>
      </w:r>
      <w:r>
        <w:rPr>
          <w:lang w:val="es_ES" w:bidi="es_ES"/>
        </w:rPr>
        <w:t>El hijo de Saharaim de la tribu de Benjamín (</w:t>
      </w:r>
      <w:r>
        <w:rPr>
          <w:lang w:val="es_ES" w:bidi="es_ES"/>
        </w:rPr>
        <w:t>1 Cro 8:9</w:t>
      </w:r>
      <w:r>
        <w:rPr>
          <w:lang w:val="es_ES" w:bidi="es_ES"/>
        </w:rPr>
        <w:t>).</w:t>
      </w:r>
      <w:r>
        <w:rPr>
          <w:lang w:val="es_ES" w:bidi="es_ES"/>
        </w:rPr>
      </w:r>
      <w:r>
        <w:rPr>
          <w:lang w:val="es_ES" w:bidi="es_ES"/>
        </w:rPr>
      </w:r>
    </w:p>
    <w:p>
      <w:pPr/>
      <w:r>
        <w:rPr>
          <w:lang w:val="es_ES" w:bidi="es_ES"/>
        </w:rPr>
      </w:r>
    </w:p>
    <w:p>
      <w:pPr>
        <w:pStyle w:val="Heading2"/>
      </w:pPr>
      <w:r>
        <w:rPr>
          <w:lang w:val="es_ES" w:bidi="es_ES"/>
        </w:rPr>
        <w:t>Malchâm</w:t>
      </w:r>
      <w:r>
        <w:rPr>
          <w:lang w:val="es_ES" w:bidi="es_ES"/>
        </w:rPr>
      </w:r>
    </w:p>
    <w:p>
      <w:pPr>
        <w:pStyle w:val="Heading2"/>
      </w:pPr>
      <w:r>
        <w:rPr>
          <w:b/>
          <w:lang w:val="es_ES" w:bidi="es_ES"/>
        </w:rPr>
        <w:t>MALCHÂM*</w:t>
      </w:r>
    </w:p>
    <w:p>
      <w:pPr/>
      <w:r>
        <w:rPr>
          <w:lang w:val="es_ES" w:bidi="es_ES"/>
        </w:rPr>
      </w:r>
      <w:r>
        <w:rPr>
          <w:lang w:val="es_ES" w:bidi="es_ES"/>
        </w:rPr>
        <w:t xml:space="preserve">Ortografía de la RVR-1909 en </w:t>
      </w:r>
      <w:r>
        <w:rPr>
          <w:lang w:val="es_ES" w:bidi="es_ES"/>
        </w:rPr>
        <w:t>1 Crónicas 8:9</w:t>
      </w:r>
      <w:r>
        <w:rPr>
          <w:lang w:val="es_ES" w:bidi="es_ES"/>
        </w:rPr>
        <w:t xml:space="preserve">. </w:t>
      </w:r>
      <w:r>
        <w:rPr>
          <w:i/>
          <w:lang w:val="es_ES" w:bidi="es_ES"/>
        </w:rPr>
        <w:t xml:space="preserve">Ver </w:t>
      </w:r>
      <w:r>
        <w:rPr>
          <w:lang w:val="es_ES" w:bidi="es_ES"/>
        </w:rPr>
        <w:t>Malcam</w:t>
      </w:r>
      <w:r>
        <w:rPr>
          <w:lang w:val="es_ES" w:bidi="es_ES"/>
        </w:rPr>
      </w:r>
      <w:r>
        <w:rPr>
          <w:lang w:val="es_ES" w:bidi="es_ES"/>
        </w:rPr>
      </w:r>
    </w:p>
    <w:p>
      <w:pPr/>
      <w:r>
        <w:rPr>
          <w:lang w:val="es_ES" w:bidi="es_ES"/>
        </w:rPr>
      </w:r>
    </w:p>
    <w:p>
      <w:pPr>
        <w:pStyle w:val="Heading2"/>
      </w:pPr>
      <w:r>
        <w:rPr>
          <w:lang w:val="es_ES" w:bidi="es_ES"/>
        </w:rPr>
        <w:t>MALCHIAS</w:t>
      </w:r>
      <w:r>
        <w:rPr>
          <w:lang w:val="es_ES" w:bidi="es_ES"/>
        </w:rPr>
      </w:r>
    </w:p>
    <w:p>
      <w:pPr/>
      <w:r>
        <w:rPr>
          <w:lang w:val="es_ES" w:bidi="es_ES"/>
        </w:rPr>
      </w:r>
      <w:r>
        <w:rPr>
          <w:lang w:val="es_ES" w:bidi="es_ES"/>
        </w:rPr>
        <w:t xml:space="preserve">1. Grafía alternativa de la RVR 1909 de Malquías, descendiente de Gersón, en </w:t>
      </w:r>
      <w:r>
        <w:rPr>
          <w:lang w:val="es_ES" w:bidi="es_ES"/>
        </w:rPr>
        <w:t>1 Crónicas 6:40</w:t>
      </w:r>
      <w:r>
        <w:rPr>
          <w:lang w:val="es_ES" w:bidi="es_ES"/>
        </w:rPr>
        <w:t xml:space="preserve">. </w:t>
      </w:r>
      <w:r>
        <w:rPr>
          <w:i/>
          <w:lang w:val="es_ES" w:bidi="es_ES"/>
        </w:rPr>
        <w:t xml:space="preserve">Ver </w:t>
      </w:r>
      <w:r>
        <w:rPr>
          <w:lang w:val="es_ES" w:bidi="es_ES"/>
        </w:rPr>
        <w:t>Malquías #1</w:t>
      </w:r>
      <w:r>
        <w:rPr>
          <w:lang w:val="es_ES" w:bidi="es_ES"/>
        </w:rPr>
        <w:t>.</w:t>
      </w:r>
    </w:p>
    <w:p>
      <w:pPr/>
      <w:r>
        <w:rPr>
          <w:lang w:val="es_ES" w:bidi="es_ES"/>
        </w:rPr>
      </w:r>
      <w:r>
        <w:rPr>
          <w:lang w:val="es_ES" w:bidi="es_ES"/>
        </w:rPr>
        <w:t xml:space="preserve">2. Grafía alternativa de la RVR 1909 de Malquías, hijo de Paros, en </w:t>
      </w:r>
      <w:r>
        <w:rPr>
          <w:lang w:val="es_ES" w:bidi="es_ES"/>
        </w:rPr>
        <w:t>Esdras 10:25</w:t>
      </w:r>
      <w:r>
        <w:rPr>
          <w:lang w:val="es_ES" w:bidi="es_ES"/>
        </w:rPr>
        <w:t xml:space="preserve">. </w:t>
      </w:r>
      <w:r>
        <w:rPr>
          <w:i/>
          <w:lang w:val="es_ES" w:bidi="es_ES"/>
        </w:rPr>
        <w:t xml:space="preserve">Ver </w:t>
      </w:r>
      <w:r>
        <w:rPr>
          <w:lang w:val="es_ES" w:bidi="es_ES"/>
        </w:rPr>
        <w:t>Malquías #4</w:t>
      </w:r>
      <w:r>
        <w:rPr>
          <w:lang w:val="es_ES" w:bidi="es_ES"/>
        </w:rPr>
        <w:t>.</w:t>
      </w:r>
    </w:p>
    <w:p>
      <w:pPr/>
      <w:r>
        <w:rPr>
          <w:lang w:val="es_ES" w:bidi="es_ES"/>
        </w:rPr>
      </w:r>
      <w:r>
        <w:rPr>
          <w:lang w:val="es_ES" w:bidi="es_ES"/>
        </w:rPr>
        <w:t xml:space="preserve">3. Grafía alternativa de la RVR 1909 de Malquías, hijo de Harim, en </w:t>
      </w:r>
      <w:r>
        <w:rPr>
          <w:lang w:val="es_ES" w:bidi="es_ES"/>
        </w:rPr>
        <w:t>Esdras 10:31</w:t>
      </w:r>
      <w:r>
        <w:rPr>
          <w:lang w:val="es_ES" w:bidi="es_ES"/>
        </w:rPr>
        <w:t xml:space="preserve">. </w:t>
      </w:r>
      <w:r>
        <w:rPr>
          <w:i/>
          <w:lang w:val="es_ES" w:bidi="es_ES"/>
        </w:rPr>
        <w:t xml:space="preserve">Ver </w:t>
      </w:r>
      <w:r>
        <w:rPr>
          <w:lang w:val="es_ES" w:bidi="es_ES"/>
        </w:rPr>
        <w:t>Malquías #6</w:t>
      </w:r>
      <w:r>
        <w:rPr>
          <w:lang w:val="es_ES" w:bidi="es_ES"/>
        </w:rPr>
        <w:t>.</w:t>
      </w:r>
    </w:p>
    <w:p>
      <w:pPr/>
      <w:r>
        <w:rPr>
          <w:lang w:val="es_ES" w:bidi="es_ES"/>
        </w:rPr>
      </w:r>
      <w:r>
        <w:rPr>
          <w:lang w:val="es_ES" w:bidi="es_ES"/>
        </w:rPr>
        <w:t xml:space="preserve">4. Grafía alternativa de la RVR 1909 de Malquías, hijo de Recab, en </w:t>
      </w:r>
      <w:r>
        <w:rPr>
          <w:lang w:val="es_ES" w:bidi="es_ES"/>
        </w:rPr>
        <w:t>Nehemías 3:14</w:t>
      </w:r>
      <w:r>
        <w:rPr>
          <w:lang w:val="es_ES" w:bidi="es_ES"/>
        </w:rPr>
        <w:t xml:space="preserve">. </w:t>
      </w:r>
      <w:r>
        <w:rPr>
          <w:i/>
          <w:lang w:val="es_ES" w:bidi="es_ES"/>
        </w:rPr>
        <w:t xml:space="preserve">Ver </w:t>
      </w:r>
      <w:r>
        <w:rPr>
          <w:lang w:val="es_ES" w:bidi="es_ES"/>
        </w:rPr>
        <w:t>Malquías #7</w:t>
      </w:r>
      <w:r>
        <w:rPr>
          <w:lang w:val="es_ES" w:bidi="es_ES"/>
        </w:rPr>
        <w:t>.</w:t>
      </w:r>
    </w:p>
    <w:p>
      <w:pPr/>
      <w:r>
        <w:rPr>
          <w:lang w:val="es_ES" w:bidi="es_ES"/>
        </w:rPr>
      </w:r>
      <w:r>
        <w:rPr>
          <w:lang w:val="es_ES" w:bidi="es_ES"/>
        </w:rPr>
        <w:t xml:space="preserve">5. Grafía alternativa de la RVR 1909 de Malquías, el orfebre, en </w:t>
      </w:r>
      <w:r>
        <w:rPr>
          <w:lang w:val="es_ES" w:bidi="es_ES"/>
        </w:rPr>
        <w:t>Nehemías 3:31</w:t>
      </w:r>
      <w:r>
        <w:rPr>
          <w:lang w:val="es_ES" w:bidi="es_ES"/>
        </w:rPr>
        <w:t xml:space="preserve">. </w:t>
      </w:r>
      <w:r>
        <w:rPr>
          <w:i/>
          <w:lang w:val="es_ES" w:bidi="es_ES"/>
        </w:rPr>
        <w:t xml:space="preserve">Ver </w:t>
      </w:r>
      <w:r>
        <w:rPr>
          <w:lang w:val="es_ES" w:bidi="es_ES"/>
        </w:rPr>
        <w:t>Malquías #8</w:t>
      </w:r>
      <w:r>
        <w:rPr>
          <w:lang w:val="es_ES" w:bidi="es_ES"/>
        </w:rPr>
        <w:t>.</w:t>
      </w:r>
    </w:p>
    <w:p>
      <w:pPr/>
      <w:r>
        <w:rPr>
          <w:lang w:val="es_ES" w:bidi="es_ES"/>
        </w:rPr>
      </w:r>
      <w:r>
        <w:rPr>
          <w:lang w:val="es_ES" w:bidi="es_ES"/>
        </w:rPr>
        <w:t xml:space="preserve">6. Grafía alternativa de la RVR 1909 de Malquías, asistente de Esdras, en </w:t>
      </w:r>
      <w:r>
        <w:rPr>
          <w:lang w:val="es_ES" w:bidi="es_ES"/>
        </w:rPr>
        <w:t>Nehemías 8:4</w:t>
      </w:r>
      <w:r>
        <w:rPr>
          <w:lang w:val="es_ES" w:bidi="es_ES"/>
        </w:rPr>
        <w:t xml:space="preserve">. </w:t>
      </w:r>
      <w:r>
        <w:rPr>
          <w:i/>
          <w:lang w:val="es_ES" w:bidi="es_ES"/>
        </w:rPr>
        <w:t xml:space="preserve">Ver </w:t>
      </w:r>
      <w:r>
        <w:rPr>
          <w:lang w:val="es_ES" w:bidi="es_ES"/>
        </w:rPr>
        <w:t>Malquías #9</w:t>
      </w:r>
      <w:r>
        <w:rPr>
          <w:lang w:val="es_ES" w:bidi="es_ES"/>
        </w:rPr>
        <w:t>.</w:t>
      </w:r>
    </w:p>
    <w:p>
      <w:pPr/>
      <w:r>
        <w:rPr>
          <w:lang w:val="es_ES" w:bidi="es_ES"/>
        </w:rPr>
      </w:r>
      <w:r>
        <w:rPr>
          <w:lang w:val="es_ES" w:bidi="es_ES"/>
        </w:rPr>
        <w:t xml:space="preserve">7. Grafía alternativa (Malachias*) de la RVR 1909 de Malquías, ancestro de Adaías, en </w:t>
      </w:r>
      <w:r>
        <w:rPr>
          <w:lang w:val="es_ES" w:bidi="es_ES"/>
        </w:rPr>
        <w:t>Nehemías 11:12</w:t>
      </w:r>
      <w:r>
        <w:rPr>
          <w:lang w:val="es_ES" w:bidi="es_ES"/>
        </w:rPr>
        <w:t xml:space="preserve">. </w:t>
      </w:r>
      <w:r>
        <w:rPr>
          <w:i/>
          <w:lang w:val="es_ES" w:bidi="es_ES"/>
        </w:rPr>
        <w:t xml:space="preserve">Ver </w:t>
      </w:r>
      <w:r>
        <w:rPr>
          <w:lang w:val="es_ES" w:bidi="es_ES"/>
        </w:rPr>
        <w:t>Malquías #2</w:t>
      </w:r>
      <w:r>
        <w:rPr>
          <w:lang w:val="es_ES" w:bidi="es_ES"/>
        </w:rPr>
        <w:t>.</w:t>
      </w:r>
    </w:p>
    <w:p>
      <w:pPr/>
      <w:r>
        <w:rPr>
          <w:lang w:val="es_ES" w:bidi="es_ES"/>
        </w:rPr>
      </w:r>
      <w:r>
        <w:rPr>
          <w:lang w:val="es_ES" w:bidi="es_ES"/>
        </w:rPr>
        <w:t>8. Grafía alternativa de la RVR 1909 de Malquías, el príncipe real en cuya cisterna Jeremías fue encarcelado (</w:t>
      </w:r>
      <w:r>
        <w:rPr>
          <w:lang w:val="es_ES" w:bidi="es_ES"/>
        </w:rPr>
        <w:t>Jr 38:6,</w:t>
      </w:r>
      <w:r>
        <w:rPr>
          <w:lang w:val="es_ES" w:bidi="es_ES"/>
        </w:rPr>
        <w:t xml:space="preserve"> </w:t>
      </w:r>
      <w:r>
        <w:rPr>
          <w:lang w:val="es_ES" w:bidi="es_ES"/>
        </w:rPr>
        <w:t>21:1</w:t>
      </w:r>
      <w:r>
        <w:rPr>
          <w:lang w:val="es_ES" w:bidi="es_ES"/>
        </w:rPr>
        <w:t xml:space="preserve">). </w:t>
      </w:r>
      <w:r>
        <w:rPr>
          <w:i/>
          <w:lang w:val="es_ES" w:bidi="es_ES"/>
        </w:rPr>
        <w:t xml:space="preserve">Ver </w:t>
      </w:r>
      <w:r>
        <w:rPr>
          <w:lang w:val="es_ES" w:bidi="es_ES"/>
        </w:rPr>
        <w:t>Malquías #12</w:t>
      </w:r>
      <w:r>
        <w:rPr>
          <w:lang w:val="es_ES" w:bidi="es_ES"/>
        </w:rPr>
        <w:t>.</w:t>
      </w:r>
      <w:r>
        <w:rPr>
          <w:lang w:val="es_ES" w:bidi="es_ES"/>
        </w:rPr>
      </w:r>
      <w:r>
        <w:rPr>
          <w:lang w:val="es_ES" w:bidi="es_ES"/>
        </w:rPr>
      </w:r>
    </w:p>
    <w:p>
      <w:pPr/>
      <w:r>
        <w:rPr>
          <w:lang w:val="es_ES" w:bidi="es_ES"/>
        </w:rPr>
      </w:r>
    </w:p>
    <w:p>
      <w:pPr>
        <w:pStyle w:val="Heading2"/>
      </w:pPr>
      <w:r>
        <w:rPr>
          <w:lang w:val="es_ES" w:bidi="es_ES"/>
        </w:rPr>
        <w:t>Malchiel, Malchielita</w:t>
      </w:r>
      <w:r>
        <w:rPr>
          <w:lang w:val="es_ES" w:bidi="es_ES"/>
        </w:rPr>
      </w:r>
    </w:p>
    <w:p>
      <w:pPr/>
      <w:r>
        <w:rPr>
          <w:lang w:val="es_ES" w:bidi="es_ES"/>
        </w:rPr>
      </w:r>
      <w:r>
        <w:rPr>
          <w:lang w:val="es_ES" w:bidi="es_ES"/>
        </w:rPr>
        <w:t xml:space="preserve">Ver </w:t>
      </w:r>
      <w:r>
        <w:rPr>
          <w:lang w:val="es_ES" w:bidi="es_ES"/>
        </w:rPr>
        <w:t>Malquiel, Malquielita</w:t>
      </w:r>
      <w:r>
        <w:rPr>
          <w:lang w:val="es_ES" w:bidi="es_ES"/>
        </w:rPr>
        <w:t>.</w:t>
      </w:r>
      <w:r>
        <w:rPr>
          <w:lang w:val="es_ES" w:bidi="es_ES"/>
        </w:rPr>
      </w:r>
      <w:r>
        <w:rPr>
          <w:lang w:val="es_ES" w:bidi="es_ES"/>
        </w:rPr>
      </w:r>
    </w:p>
    <w:p>
      <w:pPr/>
      <w:r>
        <w:rPr>
          <w:lang w:val="es_ES" w:bidi="es_ES"/>
        </w:rPr>
      </w:r>
    </w:p>
    <w:p>
      <w:pPr>
        <w:pStyle w:val="Heading2"/>
      </w:pPr>
      <w:r>
        <w:rPr>
          <w:lang w:val="es_ES" w:bidi="es_ES"/>
        </w:rPr>
        <w:t>Malchi-sua, Melchisua</w:t>
      </w:r>
      <w:r>
        <w:rPr>
          <w:lang w:val="es_ES" w:bidi="es_ES"/>
        </w:rPr>
      </w:r>
    </w:p>
    <w:p>
      <w:pPr/>
      <w:r>
        <w:rPr>
          <w:lang w:val="es_ES" w:bidi="es_ES"/>
        </w:rPr>
      </w:r>
      <w:r>
        <w:rPr>
          <w:lang w:val="es_ES" w:bidi="es_ES"/>
        </w:rPr>
        <w:t>Malquisúa fue el tercer hijo del rey Saúl (</w:t>
      </w:r>
      <w:r>
        <w:rPr>
          <w:lang w:val="es_ES" w:bidi="es_ES"/>
        </w:rPr>
        <w:t>1 Sam 14:49;</w:t>
      </w:r>
      <w:r>
        <w:rPr>
          <w:lang w:val="es_ES" w:bidi="es_ES"/>
        </w:rPr>
        <w:t xml:space="preserve"> </w:t>
      </w:r>
      <w:r>
        <w:rPr>
          <w:lang w:val="es_ES" w:bidi="es_ES"/>
        </w:rPr>
        <w:t>1 Cro 8:33,</w:t>
      </w:r>
      <w:r>
        <w:rPr>
          <w:lang w:val="es_ES" w:bidi="es_ES"/>
        </w:rPr>
        <w:t xml:space="preserve"> </w:t>
      </w:r>
      <w:r>
        <w:rPr>
          <w:lang w:val="es_ES" w:bidi="es_ES"/>
        </w:rPr>
        <w:t>9:39</w:t>
      </w:r>
      <w:r>
        <w:rPr>
          <w:lang w:val="es_ES" w:bidi="es_ES"/>
        </w:rPr>
        <w:t>). Los filisteos lo asesinaron en la batalla de Gilboa (</w:t>
      </w:r>
      <w:r>
        <w:rPr>
          <w:lang w:val="es_ES" w:bidi="es_ES"/>
        </w:rPr>
        <w:t>1 Sam 31:2;</w:t>
      </w:r>
      <w:r>
        <w:rPr>
          <w:lang w:val="es_ES" w:bidi="es_ES"/>
        </w:rPr>
        <w:t xml:space="preserve"> </w:t>
      </w:r>
      <w:r>
        <w:rPr>
          <w:lang w:val="es_ES" w:bidi="es_ES"/>
        </w:rPr>
        <w:t>1 Cro 10:2</w:t>
      </w:r>
      <w:r>
        <w:rPr>
          <w:lang w:val="es_ES" w:bidi="es_ES"/>
        </w:rPr>
        <w:t>).</w:t>
      </w:r>
      <w:r>
        <w:rPr>
          <w:lang w:val="es_ES" w:bidi="es_ES"/>
        </w:rPr>
      </w:r>
      <w:r>
        <w:rPr>
          <w:lang w:val="es_ES" w:bidi="es_ES"/>
        </w:rPr>
      </w:r>
    </w:p>
    <w:p>
      <w:pPr/>
      <w:r>
        <w:rPr>
          <w:lang w:val="es_ES" w:bidi="es_ES"/>
        </w:rPr>
      </w:r>
    </w:p>
    <w:p>
      <w:pPr>
        <w:pStyle w:val="Heading2"/>
      </w:pPr>
      <w:r>
        <w:rPr>
          <w:lang w:val="es_ES" w:bidi="es_ES"/>
        </w:rPr>
        <w:t>Malco</w:t>
      </w:r>
      <w:r>
        <w:rPr>
          <w:lang w:val="es_ES" w:bidi="es_ES"/>
        </w:rPr>
      </w:r>
    </w:p>
    <w:p>
      <w:pPr/>
      <w:r>
        <w:rPr>
          <w:lang w:val="es_ES" w:bidi="es_ES"/>
        </w:rPr>
      </w:r>
      <w:r>
        <w:rPr>
          <w:lang w:val="es_ES" w:bidi="es_ES"/>
        </w:rPr>
        <w:t xml:space="preserve">Malco era el nombre de un esclavo del sumo sacerdote mencionado en </w:t>
      </w:r>
      <w:r>
        <w:rPr>
          <w:lang w:val="es_ES" w:bidi="es_ES"/>
        </w:rPr>
        <w:t>Juan 18:10</w:t>
      </w:r>
      <w:r>
        <w:rPr>
          <w:lang w:val="es_ES" w:bidi="es_ES"/>
        </w:rPr>
        <w:t xml:space="preserve">. Durante el arresto de Jesús, Pedro hirió a Malco con una espada y le cortó una oreja. En </w:t>
      </w:r>
      <w:r>
        <w:rPr>
          <w:lang w:val="es_ES" w:bidi="es_ES"/>
        </w:rPr>
        <w:t>Mateo 26:51</w:t>
      </w:r>
      <w:r>
        <w:rPr>
          <w:lang w:val="es_ES" w:bidi="es_ES"/>
        </w:rPr>
        <w:t xml:space="preserve">, </w:t>
      </w:r>
      <w:r>
        <w:rPr>
          <w:lang w:val="es_ES" w:bidi="es_ES"/>
        </w:rPr>
        <w:t>Marcos 14:47</w:t>
      </w:r>
      <w:r>
        <w:rPr>
          <w:lang w:val="es_ES" w:bidi="es_ES"/>
        </w:rPr>
        <w:t xml:space="preserve"> y </w:t>
      </w:r>
      <w:r>
        <w:rPr>
          <w:lang w:val="es_ES" w:bidi="es_ES"/>
        </w:rPr>
        <w:t>Lucas 22:50–51</w:t>
      </w:r>
      <w:r>
        <w:rPr>
          <w:lang w:val="es_ES" w:bidi="es_ES"/>
        </w:rPr>
        <w:t>, no se menciona el nombre de esta persona. Según Lucas, Jesús sanó inmediatamente la herida.</w:t>
      </w:r>
      <w:r>
        <w:rPr>
          <w:lang w:val="es_ES" w:bidi="es_ES"/>
        </w:rPr>
      </w:r>
      <w:r>
        <w:rPr>
          <w:lang w:val="es_ES" w:bidi="es_ES"/>
        </w:rPr>
      </w:r>
    </w:p>
    <w:p>
      <w:pPr/>
      <w:r>
        <w:rPr>
          <w:lang w:val="es_ES" w:bidi="es_ES"/>
        </w:rPr>
      </w:r>
    </w:p>
    <w:p>
      <w:pPr>
        <w:pStyle w:val="Heading2"/>
      </w:pPr>
      <w:r>
        <w:rPr>
          <w:lang w:val="es_ES" w:bidi="es_ES"/>
        </w:rPr>
        <w:t>Maldad</w:t>
      </w:r>
      <w:r>
        <w:rPr>
          <w:lang w:val="es_ES" w:bidi="es_ES"/>
        </w:rPr>
      </w:r>
    </w:p>
    <w:p>
      <w:pPr/>
      <w:r>
        <w:rPr>
          <w:lang w:val="es_ES" w:bidi="es_ES"/>
        </w:rPr>
      </w:r>
      <w:r>
        <w:rPr>
          <w:lang w:val="es_ES" w:bidi="es_ES"/>
        </w:rPr>
        <w:t>La maldad consiste en realizar acciones que son moralmente incorrectas o perversas. La Biblia emplea este término para referirse a acciones y actitudes que contravienen los mandamientos de Dios. La maldad es una manera de describir el pecado y está estrechamente relacionada con el mal, entendido como todo aquello que es dañino, corrupto o contrario a lo que es bueno.</w:t>
      </w:r>
    </w:p>
    <w:p>
      <w:pPr/>
      <w:r>
        <w:rPr>
          <w:lang w:val="es_ES" w:bidi="es_ES"/>
        </w:rPr>
      </w:r>
      <w:r>
        <w:rPr>
          <w:i/>
          <w:lang w:val="es_ES" w:bidi="es_ES"/>
        </w:rPr>
        <w:t>Ver</w:t>
      </w:r>
      <w:r>
        <w:rPr>
          <w:lang w:val="es_ES" w:bidi="es_ES"/>
        </w:rPr>
        <w:t xml:space="preserve"> </w:t>
      </w:r>
      <w:r>
        <w:rPr>
          <w:lang w:val="es_ES" w:bidi="es_ES"/>
        </w:rPr>
        <w:t>Pecado</w:t>
      </w:r>
      <w:r>
        <w:rPr>
          <w:lang w:val="es_ES" w:bidi="es_ES"/>
        </w:rPr>
        <w:t>;</w:t>
      </w:r>
      <w:r>
        <w:rPr>
          <w:i/>
          <w:lang w:val="es_ES" w:bidi="es_ES"/>
        </w:rPr>
        <w:t xml:space="preserve"> ver también</w:t>
      </w:r>
      <w:r>
        <w:rPr>
          <w:lang w:val="es_ES" w:bidi="es_ES"/>
        </w:rPr>
        <w:t xml:space="preserve"> </w:t>
      </w:r>
      <w:r>
        <w:rPr>
          <w:lang w:val="es_ES" w:bidi="es_ES"/>
        </w:rPr>
        <w:t>Mal</w:t>
      </w:r>
      <w:r>
        <w:rPr>
          <w:lang w:val="es_ES" w:bidi="es_ES"/>
        </w:rPr>
        <w:t>.</w:t>
      </w:r>
      <w:r>
        <w:rPr>
          <w:lang w:val="es_ES" w:bidi="es_ES"/>
        </w:rPr>
      </w:r>
      <w:r>
        <w:rPr>
          <w:lang w:val="es_ES" w:bidi="es_ES"/>
        </w:rPr>
      </w:r>
    </w:p>
    <w:p>
      <w:pPr/>
      <w:r>
        <w:rPr>
          <w:lang w:val="es_ES" w:bidi="es_ES"/>
        </w:rPr>
      </w:r>
    </w:p>
    <w:p>
      <w:pPr>
        <w:pStyle w:val="Heading2"/>
      </w:pPr>
      <w:r>
        <w:rPr>
          <w:lang w:val="es_ES" w:bidi="es_ES"/>
        </w:rPr>
        <w:t>Maldición, Maldito</w:t>
      </w:r>
      <w:r>
        <w:rPr>
          <w:lang w:val="es_ES" w:bidi="es_ES"/>
        </w:rPr>
      </w:r>
    </w:p>
    <w:p>
      <w:pPr/>
      <w:r>
        <w:rPr>
          <w:lang w:val="es_ES" w:bidi="es_ES"/>
        </w:rPr>
      </w:r>
      <w:r>
        <w:rPr>
          <w:lang w:val="es_ES" w:bidi="es_ES"/>
        </w:rPr>
        <w:t>Una maldición es una declaración verbal seria o una oración que pide que se juzgue a una persona, un grupo de personas o cualquier otra cosa, como la tierra o una nación.</w:t>
      </w:r>
    </w:p>
    <w:p>
      <w:pPr/>
      <w:r>
        <w:rPr>
          <w:lang w:val="es_ES" w:bidi="es_ES"/>
        </w:rPr>
      </w:r>
      <w:r>
        <w:rPr>
          <w:lang w:val="es_ES" w:bidi="es_ES"/>
        </w:rPr>
        <w:t>La palabra "maldición" también puede describir un juicio de Dios que ya ha ocurrido o que Dios ya ha decidido llevar a cabo.</w:t>
      </w:r>
    </w:p>
    <w:p>
      <w:pPr/>
      <w:r>
        <w:rPr>
          <w:lang w:val="es_ES" w:bidi="es_ES"/>
        </w:rPr>
      </w:r>
      <w:r>
        <w:rPr>
          <w:lang w:val="es_ES" w:bidi="es_ES"/>
        </w:rPr>
        <w:t>El acto de maldecir es lo contrario al acto de bendecir.</w:t>
      </w:r>
    </w:p>
    <w:p>
      <w:pPr>
        <w:pStyle w:val="Heading3"/>
      </w:pPr>
      <w:r>
        <w:rPr>
          <w:lang w:val="es_ES" w:bidi="es_ES"/>
        </w:rPr>
        <w:t>Creencias paganas</w:t>
      </w:r>
    </w:p>
    <w:p>
      <w:pPr/>
      <w:r>
        <w:rPr>
          <w:lang w:val="es_ES" w:bidi="es_ES"/>
        </w:rPr>
      </w:r>
      <w:r>
        <w:rPr>
          <w:lang w:val="es_ES" w:bidi="es_ES"/>
        </w:rPr>
        <w:t>Las maldiciones y bendiciones estaban vinculadas a la antigua creencia pagana de que los espíritus de "los dioses" podían ser invocados para actuar en nombre de una persona que repetía ciertos encantamientos o realizaba ciertas acciones, como sacrificios. Se creía que una maldición pronunciada tenía un poder oculto para causar calamidades a los enemigos de alguien. En algunas culturas paganas, las maldiciones se escribían en jarras de arcilla que luego se rompían, simbolizando el inicio o la efectividad de la maldición deseada.</w:t>
      </w:r>
    </w:p>
    <w:p>
      <w:pPr/>
      <w:r>
        <w:rPr>
          <w:lang w:val="es_ES" w:bidi="es_ES"/>
        </w:rPr>
      </w:r>
      <w:r>
        <w:rPr>
          <w:lang w:val="es_ES" w:bidi="es_ES"/>
        </w:rPr>
        <w:t>Las tumbas estaban protegidas contra posibles profanadores mediante maldiciones. Las inscripciones reales estaban resguardadas por maldiciones dirigidas a cualquiera que pudiera alterar, destruir o desafiar el decreto escrito (</w:t>
      </w:r>
      <w:r>
        <w:rPr>
          <w:lang w:val="es_ES" w:bidi="es_ES"/>
        </w:rPr>
        <w:t>Esd 6:11–12</w:t>
      </w:r>
      <w:r>
        <w:rPr>
          <w:lang w:val="es_ES" w:bidi="es_ES"/>
        </w:rPr>
        <w:t>).</w:t>
      </w:r>
    </w:p>
    <w:p>
      <w:pPr>
        <w:pStyle w:val="Heading3"/>
      </w:pPr>
      <w:r>
        <w:rPr>
          <w:lang w:val="es_ES" w:bidi="es_ES"/>
        </w:rPr>
        <w:t>Las maldiciones en la época del Antiguo Testamento</w:t>
      </w:r>
    </w:p>
    <w:p>
      <w:pPr/>
      <w:r>
        <w:rPr>
          <w:lang w:val="es_ES" w:bidi="es_ES"/>
        </w:rPr>
      </w:r>
      <w:r>
        <w:rPr>
          <w:lang w:val="es_ES" w:bidi="es_ES"/>
        </w:rPr>
        <w:t>Entre los hebreos, una maldición, válida solo dentro de un marco de pacto supervisado por Dios, se pronunciaba en aras de la justicia. En el Antiguo Testamento, la maldición era una parte integral de una relación del pacto: entre Dios y la comunidad, entre Dios y un individuo, o entre los miembros de la comunidad. Romper los términos de un pacto significaba merecer la maldición o maldiciones de este. Una maldición invocada bajo otras condiciones era impotente. “</w:t>
      </w:r>
      <w:r>
        <w:rPr>
          <w:lang w:val="es_ES" w:bidi="es_ES"/>
        </w:rPr>
        <w:t xml:space="preserve">Como el gorrión en su vagar, y como la golondrina en su vuelo, así la maldición sin causa nunca vendrá </w:t>
      </w:r>
      <w:r>
        <w:rPr>
          <w:lang w:val="es_ES" w:bidi="es_ES"/>
        </w:rPr>
        <w:t>(</w:t>
      </w:r>
      <w:r>
        <w:rPr>
          <w:lang w:val="es_ES" w:bidi="es_ES"/>
        </w:rPr>
        <w:t>Pr 26:2</w:t>
      </w:r>
      <w:r>
        <w:rPr>
          <w:lang w:val="es_ES" w:bidi="es_ES"/>
        </w:rPr>
        <w:t>). Una maldición podía ser retractada pronunciando una bendición (</w:t>
      </w:r>
      <w:r>
        <w:rPr>
          <w:lang w:val="es_ES" w:bidi="es_ES"/>
        </w:rPr>
        <w:t>Ex 12:32,</w:t>
      </w:r>
      <w:r>
        <w:rPr>
          <w:lang w:val="es_ES" w:bidi="es_ES"/>
        </w:rPr>
        <w:t xml:space="preserve"> </w:t>
      </w:r>
      <w:r>
        <w:rPr>
          <w:lang w:val="es_ES" w:bidi="es_ES"/>
        </w:rPr>
        <w:t>Jc 17:1–2,</w:t>
      </w:r>
      <w:r>
        <w:rPr>
          <w:lang w:val="es_ES" w:bidi="es_ES"/>
        </w:rPr>
        <w:t xml:space="preserve"> </w:t>
      </w:r>
      <w:r>
        <w:rPr>
          <w:lang w:val="es_ES" w:bidi="es_ES"/>
        </w:rPr>
        <w:t>2 Sam 21:1–3</w:t>
      </w:r>
      <w:r>
        <w:rPr>
          <w:lang w:val="es_ES" w:bidi="es_ES"/>
        </w:rPr>
        <w:t>).</w:t>
      </w:r>
    </w:p>
    <w:p>
      <w:pPr/>
      <w:r>
        <w:rPr>
          <w:lang w:val="es_ES" w:bidi="es_ES"/>
        </w:rPr>
      </w:r>
      <w:r>
        <w:rPr>
          <w:lang w:val="es_ES" w:bidi="es_ES"/>
        </w:rPr>
        <w:t>La ley mosaica prohibía maldecir a los padres (</w:t>
      </w:r>
      <w:r>
        <w:rPr>
          <w:lang w:val="es_ES" w:bidi="es_ES"/>
        </w:rPr>
        <w:t>Ex 21:17,</w:t>
      </w:r>
      <w:r>
        <w:rPr>
          <w:lang w:val="es_ES" w:bidi="es_ES"/>
        </w:rPr>
        <w:t xml:space="preserve"> cf. </w:t>
      </w:r>
      <w:r>
        <w:rPr>
          <w:lang w:val="es_ES" w:bidi="es_ES"/>
        </w:rPr>
        <w:t>Pr 20:20,</w:t>
      </w:r>
      <w:r>
        <w:rPr>
          <w:lang w:val="es_ES" w:bidi="es_ES"/>
        </w:rPr>
        <w:t xml:space="preserve"> </w:t>
      </w:r>
      <w:r>
        <w:rPr>
          <w:lang w:val="es_ES" w:bidi="es_ES"/>
        </w:rPr>
        <w:t>Mt 15:4</w:t>
      </w:r>
      <w:r>
        <w:rPr>
          <w:lang w:val="es_ES" w:bidi="es_ES"/>
        </w:rPr>
        <w:t>), al gobernante (</w:t>
      </w:r>
      <w:r>
        <w:rPr>
          <w:lang w:val="es_ES" w:bidi="es_ES"/>
        </w:rPr>
        <w:t>Ex 22:28</w:t>
      </w:r>
      <w:r>
        <w:rPr>
          <w:lang w:val="es_ES" w:bidi="es_ES"/>
        </w:rPr>
        <w:t>) y al sordo (</w:t>
      </w:r>
      <w:r>
        <w:rPr>
          <w:lang w:val="es_ES" w:bidi="es_ES"/>
        </w:rPr>
        <w:t>Lv 19:14</w:t>
      </w:r>
      <w:r>
        <w:rPr>
          <w:lang w:val="es_ES" w:bidi="es_ES"/>
        </w:rPr>
        <w:t>). Un hombre que sospechaba de la infidelidad de su esposa podía exigir que ella se sometiera a una prueba administrada por el sacerdote, lo que resultaría en una maldición sobre ella si era culpable (</w:t>
      </w:r>
      <w:r>
        <w:rPr>
          <w:lang w:val="es_ES" w:bidi="es_ES"/>
        </w:rPr>
        <w:t>Nm 5:11–31</w:t>
      </w:r>
      <w:r>
        <w:rPr>
          <w:lang w:val="es_ES" w:bidi="es_ES"/>
        </w:rPr>
        <w:t>). Las personas podían pronunciar una maldición sobre sí mismas para demostrar la veracidad de sus afirmaciones o promesas (</w:t>
      </w:r>
      <w:r>
        <w:rPr>
          <w:lang w:val="es_ES" w:bidi="es_ES"/>
        </w:rPr>
        <w:t>Nm 5:19–22,</w:t>
      </w:r>
      <w:r>
        <w:rPr>
          <w:lang w:val="es_ES" w:bidi="es_ES"/>
        </w:rPr>
        <w:t xml:space="preserve"> </w:t>
      </w:r>
      <w:r>
        <w:rPr>
          <w:lang w:val="es_ES" w:bidi="es_ES"/>
        </w:rPr>
        <w:t>Jb 31:7–10,16–22;</w:t>
      </w:r>
      <w:r>
        <w:rPr>
          <w:lang w:val="es_ES" w:bidi="es_ES"/>
        </w:rPr>
        <w:t xml:space="preserve"> </w:t>
      </w:r>
      <w:r>
        <w:rPr>
          <w:lang w:val="es_ES" w:bidi="es_ES"/>
        </w:rPr>
        <w:t>Sal 137:5–6</w:t>
      </w:r>
      <w:r>
        <w:rPr>
          <w:lang w:val="es_ES" w:bidi="es_ES"/>
        </w:rPr>
        <w:t>). En el NT, el apóstol Pedro siguió la práctica del AT cuando usó una maldición para negar que conocía a Jesús (</w:t>
      </w:r>
      <w:r>
        <w:rPr>
          <w:lang w:val="es_ES" w:bidi="es_ES"/>
        </w:rPr>
        <w:t>Mc 14:71</w:t>
      </w:r>
      <w:r>
        <w:rPr>
          <w:lang w:val="es_ES" w:bidi="es_ES"/>
        </w:rPr>
        <w:t>). Algunos hombres que deseaban matar al apóstol Pablo demostraron su sinceridad con una solemne maldición (</w:t>
      </w:r>
      <w:r>
        <w:rPr>
          <w:lang w:val="es_ES" w:bidi="es_ES"/>
        </w:rPr>
        <w:t>Hechos 23:12,14,21</w:t>
      </w:r>
      <w:r>
        <w:rPr>
          <w:lang w:val="es_ES" w:bidi="es_ES"/>
        </w:rPr>
        <w:t>). Maldecir a Dios era castigado con la muerte (</w:t>
      </w:r>
      <w:r>
        <w:rPr>
          <w:lang w:val="es_ES" w:bidi="es_ES"/>
        </w:rPr>
        <w:t>Lv 24:10–16,</w:t>
      </w:r>
      <w:r>
        <w:rPr>
          <w:lang w:val="es_ES" w:bidi="es_ES"/>
        </w:rPr>
        <w:t xml:space="preserve"> cf. </w:t>
      </w:r>
      <w:r>
        <w:rPr>
          <w:lang w:val="es_ES" w:bidi="es_ES"/>
        </w:rPr>
        <w:t>Ex 22:28,</w:t>
      </w:r>
      <w:r>
        <w:rPr>
          <w:lang w:val="es_ES" w:bidi="es_ES"/>
        </w:rPr>
        <w:t xml:space="preserve"> </w:t>
      </w:r>
      <w:r>
        <w:rPr>
          <w:lang w:val="es_ES" w:bidi="es_ES"/>
        </w:rPr>
        <w:t>Is 8:21–22</w:t>
      </w:r>
      <w:r>
        <w:rPr>
          <w:lang w:val="es_ES" w:bidi="es_ES"/>
        </w:rPr>
        <w:t>).</w:t>
      </w:r>
    </w:p>
    <w:p>
      <w:pPr/>
      <w:r>
        <w:rPr>
          <w:lang w:val="es_ES" w:bidi="es_ES"/>
        </w:rPr>
      </w:r>
      <w:r>
        <w:rPr>
          <w:lang w:val="es_ES" w:bidi="es_ES"/>
        </w:rPr>
        <w:t>Las maldiciones en la historia bíblica incluyen: la maldición de Dios sobre la serpiente y la tierra cuando Adán y Eva cayeron en el jardín del Edén (</w:t>
      </w:r>
      <w:r>
        <w:rPr>
          <w:lang w:val="es_ES" w:bidi="es_ES"/>
        </w:rPr>
        <w:t>Gn 3:14–19</w:t>
      </w:r>
      <w:r>
        <w:rPr>
          <w:lang w:val="es_ES" w:bidi="es_ES"/>
        </w:rPr>
        <w:t>); sobre Caín (</w:t>
      </w:r>
      <w:r>
        <w:rPr>
          <w:lang w:val="es_ES" w:bidi="es_ES"/>
        </w:rPr>
        <w:t>4:11–12</w:t>
      </w:r>
      <w:r>
        <w:rPr>
          <w:lang w:val="es_ES" w:bidi="es_ES"/>
        </w:rPr>
        <w:t>); sobre aquellos que maldijeran al patriarca Abraham y sus descendientes (</w:t>
      </w:r>
      <w:r>
        <w:rPr>
          <w:lang w:val="es_ES" w:bidi="es_ES"/>
        </w:rPr>
        <w:t>12:3</w:t>
      </w:r>
      <w:r>
        <w:rPr>
          <w:lang w:val="es_ES" w:bidi="es_ES"/>
        </w:rPr>
        <w:t>); y sobre aquellos que confían en la fuerza humana en lugar de en el Señor (</w:t>
      </w:r>
      <w:r>
        <w:rPr>
          <w:lang w:val="es_ES" w:bidi="es_ES"/>
        </w:rPr>
        <w:t>Jr 17:5</w:t>
      </w:r>
      <w:r>
        <w:rPr>
          <w:lang w:val="es_ES" w:bidi="es_ES"/>
        </w:rPr>
        <w:t>). Cuando el pueblo de Israel pasó por Moab en su camino a la Tierra Prometida, el rey de Moab, Balac, contrató a Balaam para maldecir a los israelitas; él y Balaam aprendieron, sin embargo, que no podían maldecir a quienes Dios había bendecido (</w:t>
      </w:r>
      <w:r>
        <w:rPr>
          <w:lang w:val="es_ES" w:bidi="es_ES"/>
        </w:rPr>
        <w:t>Nm 22–24</w:t>
      </w:r>
      <w:r>
        <w:rPr>
          <w:lang w:val="es_ES" w:bidi="es_ES"/>
        </w:rPr>
        <w:t>). Josué maldijo a cualquiera que intentara reconstruir Jericó (</w:t>
      </w:r>
      <w:r>
        <w:rPr>
          <w:lang w:val="es_ES" w:bidi="es_ES"/>
        </w:rPr>
        <w:t>Jos 6:26</w:t>
      </w:r>
      <w:r>
        <w:rPr>
          <w:lang w:val="es_ES" w:bidi="es_ES"/>
        </w:rPr>
        <w:t xml:space="preserve">; cumplido en </w:t>
      </w:r>
      <w:r>
        <w:rPr>
          <w:lang w:val="es_ES" w:bidi="es_ES"/>
        </w:rPr>
        <w:t>1 Re 16:34</w:t>
      </w:r>
      <w:r>
        <w:rPr>
          <w:lang w:val="es_ES" w:bidi="es_ES"/>
        </w:rPr>
        <w:t>). El rey Saúl hizo una maldición que casi le costó la vida a su hijo Jonatán (</w:t>
      </w:r>
      <w:r>
        <w:rPr>
          <w:lang w:val="es_ES" w:bidi="es_ES"/>
        </w:rPr>
        <w:t>1 Sam 14:24, 43–45</w:t>
      </w:r>
      <w:r>
        <w:rPr>
          <w:lang w:val="es_ES" w:bidi="es_ES"/>
        </w:rPr>
        <w:t xml:space="preserve">). Muchas otras maldiciones se mencionan en el AT (ver, por ejemplo, </w:t>
      </w:r>
      <w:r>
        <w:rPr>
          <w:lang w:val="es_ES" w:bidi="es_ES"/>
        </w:rPr>
        <w:t>Gn 9:25,</w:t>
      </w:r>
      <w:r>
        <w:rPr>
          <w:lang w:val="es_ES" w:bidi="es_ES"/>
        </w:rPr>
        <w:t>49:5–7,</w:t>
      </w:r>
      <w:r>
        <w:rPr>
          <w:lang w:val="es_ES" w:bidi="es_ES"/>
        </w:rPr>
        <w:t xml:space="preserve"> </w:t>
      </w:r>
      <w:r>
        <w:rPr>
          <w:lang w:val="es_ES" w:bidi="es_ES"/>
        </w:rPr>
        <w:t>Jos 9:22–23,</w:t>
      </w:r>
      <w:r>
        <w:rPr>
          <w:lang w:val="es_ES" w:bidi="es_ES"/>
        </w:rPr>
        <w:t xml:space="preserve"> </w:t>
      </w:r>
      <w:r>
        <w:rPr>
          <w:lang w:val="es_ES" w:bidi="es_ES"/>
        </w:rPr>
        <w:t>Jc 9:7–21,57;</w:t>
      </w:r>
      <w:r>
        <w:rPr>
          <w:lang w:val="es_ES" w:bidi="es_ES"/>
        </w:rPr>
        <w:t xml:space="preserve"> </w:t>
      </w:r>
      <w:r>
        <w:rPr>
          <w:lang w:val="es_ES" w:bidi="es_ES"/>
        </w:rPr>
        <w:t xml:space="preserve">2 Sam 16:5–13; </w:t>
      </w:r>
      <w:r>
        <w:rPr>
          <w:lang w:val="es_ES" w:bidi="es_ES"/>
        </w:rPr>
        <w:t>1 Re 21:17–24;</w:t>
      </w:r>
      <w:r>
        <w:rPr>
          <w:lang w:val="es_ES" w:bidi="es_ES"/>
        </w:rPr>
        <w:t xml:space="preserve"> </w:t>
      </w:r>
      <w:r>
        <w:rPr>
          <w:lang w:val="es_ES" w:bidi="es_ES"/>
        </w:rPr>
        <w:t>2 Re 2:24;</w:t>
      </w:r>
      <w:r>
        <w:rPr>
          <w:lang w:val="es_ES" w:bidi="es_ES"/>
        </w:rPr>
        <w:t xml:space="preserve"> </w:t>
      </w:r>
      <w:r>
        <w:rPr>
          <w:lang w:val="es_ES" w:bidi="es_ES"/>
        </w:rPr>
        <w:t>Ml 2:2</w:t>
      </w:r>
      <w:r>
        <w:rPr>
          <w:lang w:val="es_ES" w:bidi="es_ES"/>
        </w:rPr>
        <w:t>,</w:t>
      </w:r>
      <w:r>
        <w:rPr>
          <w:lang w:val="es_ES" w:bidi="es_ES"/>
        </w:rPr>
        <w:t>4:6</w:t>
      </w:r>
      <w:r>
        <w:rPr>
          <w:lang w:val="es_ES" w:bidi="es_ES"/>
        </w:rPr>
        <w:t>). El pronunciamiento de “Ay” (RVR-1909 “destrucción”) también es un lenguaje de maldición (</w:t>
      </w:r>
      <w:r>
        <w:rPr>
          <w:lang w:val="es_ES" w:bidi="es_ES"/>
        </w:rPr>
        <w:t>Is 5:8–23,</w:t>
      </w:r>
      <w:r>
        <w:rPr>
          <w:lang w:val="es_ES" w:bidi="es_ES"/>
        </w:rPr>
        <w:t xml:space="preserve"> cf. </w:t>
      </w:r>
      <w:r>
        <w:rPr>
          <w:lang w:val="es_ES" w:bidi="es_ES"/>
        </w:rPr>
        <w:t>Mt 23:13–33</w:t>
      </w:r>
      <w:r>
        <w:rPr>
          <w:lang w:val="es_ES" w:bidi="es_ES"/>
        </w:rPr>
        <w:t>, donde “ay” puede usarse sinónimamente y ser tanto una exclamación de tristeza como de inminente perdición y calamidad).</w:t>
      </w:r>
    </w:p>
    <w:p>
      <w:pPr/>
      <w:r>
        <w:rPr>
          <w:lang w:val="es_ES" w:bidi="es_ES"/>
        </w:rPr>
      </w:r>
      <w:r>
        <w:rPr>
          <w:lang w:val="es_ES" w:bidi="es_ES"/>
        </w:rPr>
        <w:t>El Salmo 109</w:t>
      </w:r>
      <w:r>
        <w:rPr>
          <w:lang w:val="es_ES" w:bidi="es_ES"/>
        </w:rPr>
        <w:t xml:space="preserve"> contiene una extensa imprecación contra los enemigos del salmista, evidentemente porque habían hablado falsamente contra él (ver también </w:t>
      </w:r>
      <w:r>
        <w:rPr>
          <w:lang w:val="es_ES" w:bidi="es_ES"/>
        </w:rPr>
        <w:t>Sal 58:6–11,</w:t>
      </w:r>
      <w:r>
        <w:rPr>
          <w:lang w:val="es_ES" w:bidi="es_ES"/>
        </w:rPr>
        <w:t xml:space="preserve"> </w:t>
      </w:r>
      <w:r>
        <w:rPr>
          <w:lang w:val="es_ES" w:bidi="es_ES"/>
        </w:rPr>
        <w:t>69:19–28,</w:t>
      </w:r>
      <w:r>
        <w:rPr>
          <w:lang w:val="es_ES" w:bidi="es_ES"/>
        </w:rPr>
        <w:t>143:12</w:t>
      </w:r>
      <w:r>
        <w:rPr>
          <w:lang w:val="es_ES" w:bidi="es_ES"/>
        </w:rPr>
        <w:t>). El profeta Jeremías no dudaba en pedir a Dios que castigara a sus atormentadores (</w:t>
      </w:r>
      <w:r>
        <w:rPr>
          <w:lang w:val="es_ES" w:bidi="es_ES"/>
        </w:rPr>
        <w:t>Jr 11:20,</w:t>
      </w:r>
      <w:r>
        <w:rPr>
          <w:lang w:val="es_ES" w:bidi="es_ES"/>
        </w:rPr>
        <w:t>12:3,</w:t>
      </w:r>
      <w:r>
        <w:rPr>
          <w:lang w:val="es_ES" w:bidi="es_ES"/>
        </w:rPr>
        <w:t>15:15,</w:t>
      </w:r>
      <w:r>
        <w:rPr>
          <w:lang w:val="es_ES" w:bidi="es_ES"/>
        </w:rPr>
        <w:t>17:18,</w:t>
      </w:r>
      <w:r>
        <w:rPr>
          <w:lang w:val="es_ES" w:bidi="es_ES"/>
        </w:rPr>
        <w:t>18:21–22,</w:t>
      </w:r>
      <w:r>
        <w:rPr>
          <w:lang w:val="es_ES" w:bidi="es_ES"/>
        </w:rPr>
        <w:t>20:11–12</w:t>
      </w:r>
      <w:r>
        <w:rPr>
          <w:lang w:val="es_ES" w:bidi="es_ES"/>
        </w:rPr>
        <w:t>) o en pedir a Dios que no los perdonara (</w:t>
      </w:r>
      <w:r>
        <w:rPr>
          <w:lang w:val="es_ES" w:bidi="es_ES"/>
        </w:rPr>
        <w:t>18:23</w:t>
      </w:r>
      <w:r>
        <w:rPr>
          <w:lang w:val="es_ES" w:bidi="es_ES"/>
        </w:rPr>
        <w:t>). Tales imprecaciones contra los enemigos son difíciles de entender para los cristianos de hoy porque contrastan fuertemente con los mandatos del NT de “bendecid a los que os maldicen” (</w:t>
      </w:r>
      <w:r>
        <w:rPr>
          <w:lang w:val="es_ES" w:bidi="es_ES"/>
        </w:rPr>
        <w:t>Lc 6:28</w:t>
      </w:r>
      <w:r>
        <w:rPr>
          <w:lang w:val="es_ES" w:bidi="es_ES"/>
        </w:rPr>
        <w:t xml:space="preserve">; cf. </w:t>
      </w:r>
      <w:r>
        <w:rPr>
          <w:lang w:val="es_ES" w:bidi="es_ES"/>
        </w:rPr>
        <w:t>Ro 12:14</w:t>
      </w:r>
      <w:r>
        <w:rPr>
          <w:lang w:val="es_ES" w:bidi="es_ES"/>
        </w:rPr>
        <w:t>). La instrucción de Jesús de “amad a vuestros enemigos” (</w:t>
      </w:r>
      <w:r>
        <w:rPr>
          <w:lang w:val="es_ES" w:bidi="es_ES"/>
        </w:rPr>
        <w:t>Mt 5:44</w:t>
      </w:r>
      <w:r>
        <w:rPr>
          <w:lang w:val="es_ES" w:bidi="es_ES"/>
        </w:rPr>
        <w:t>) puede estar destinada a señalar más allá de las maldiciones practicadas en el AT hacia una comprensión más completa del mandato de Dios de amar al prójimo como a uno mismo.</w:t>
      </w:r>
    </w:p>
    <w:p>
      <w:pPr>
        <w:pStyle w:val="Heading4"/>
      </w:pPr>
      <w:r>
        <w:rPr>
          <w:lang w:val="es_ES" w:bidi="es_ES"/>
        </w:rPr>
        <w:t>Maldiciones del pacto</w:t>
      </w:r>
    </w:p>
    <w:p>
      <w:pPr/>
      <w:r>
        <w:rPr>
          <w:lang w:val="es_ES" w:bidi="es_ES"/>
        </w:rPr>
      </w:r>
      <w:r>
        <w:rPr>
          <w:lang w:val="es_ES" w:bidi="es_ES"/>
        </w:rPr>
        <w:t>En los tiempos del Antiguo Testamento, era común proteger un contrato o tratado invocando una maldición sobre quien lo violara. A veces, un pacto se sellaba cortando un animal y haciendo que las personas involucradas caminaran entre las partes cortadas; el animal muerto simbolizaba la maldición que recaería sobre el infractor. Dios aceptó someterse a tal maldición sobre sí mismo si rompía el pacto que hizo con el patriarca Abraham (</w:t>
      </w:r>
      <w:r>
        <w:rPr>
          <w:lang w:val="es_ES" w:bidi="es_ES"/>
        </w:rPr>
        <w:t>Gn 15:7–21</w:t>
      </w:r>
      <w:r>
        <w:rPr>
          <w:lang w:val="es_ES" w:bidi="es_ES"/>
        </w:rPr>
        <w:t>). Más tarde, Dios acusó a los líderes y al pueblo de Israel de romper su pacto con él y les advirtió sobre las consecuencias que seguirían (</w:t>
      </w:r>
      <w:r>
        <w:rPr>
          <w:lang w:val="es_ES" w:bidi="es_ES"/>
        </w:rPr>
        <w:t>Jr 34:18–19</w:t>
      </w:r>
      <w:r>
        <w:rPr>
          <w:lang w:val="es_ES" w:bidi="es_ES"/>
        </w:rPr>
        <w:t>). Una parte esencial del pacto que Dios hizo con Israel en el Monte Sinaí fue la promesa de bendiciones por mantener el pacto y maldiciones por romperlo (</w:t>
      </w:r>
      <w:r>
        <w:rPr>
          <w:lang w:val="es_ES" w:bidi="es_ES"/>
        </w:rPr>
        <w:t>Dt 11:26–28,</w:t>
      </w:r>
      <w:r>
        <w:rPr>
          <w:lang w:val="es_ES" w:bidi="es_ES"/>
        </w:rPr>
        <w:t>27:15–26</w:t>
      </w:r>
      <w:r>
        <w:rPr>
          <w:lang w:val="es_ES" w:bidi="es_ES"/>
        </w:rPr>
        <w:t xml:space="preserve">, </w:t>
      </w:r>
      <w:r>
        <w:rPr>
          <w:lang w:val="es_ES" w:bidi="es_ES"/>
        </w:rPr>
        <w:t>28:15–68,</w:t>
      </w:r>
      <w:r>
        <w:rPr>
          <w:lang w:val="es_ES" w:bidi="es_ES"/>
        </w:rPr>
        <w:t>30:19,</w:t>
      </w:r>
      <w:r>
        <w:rPr>
          <w:lang w:val="es_ES" w:bidi="es_ES"/>
        </w:rPr>
        <w:t xml:space="preserve"> cf. </w:t>
      </w:r>
      <w:r>
        <w:rPr>
          <w:lang w:val="es_ES" w:bidi="es_ES"/>
        </w:rPr>
        <w:t>Lv 26:3–39</w:t>
      </w:r>
      <w:r>
        <w:rPr>
          <w:lang w:val="es_ES" w:bidi="es_ES"/>
        </w:rPr>
        <w:t>). Israel sufrió esas maldiciones en la época de los profetas Jeremías y Ezequiel; aquellos que rompieron el pacto, incluido el rey, fueron amenazados con una maldición (</w:t>
      </w:r>
      <w:r>
        <w:rPr>
          <w:lang w:val="es_ES" w:bidi="es_ES"/>
        </w:rPr>
        <w:t>Jr 11:3,</w:t>
      </w:r>
      <w:r>
        <w:rPr>
          <w:lang w:val="es_ES" w:bidi="es_ES"/>
        </w:rPr>
        <w:t xml:space="preserve"> </w:t>
      </w:r>
      <w:r>
        <w:rPr>
          <w:lang w:val="es_ES" w:bidi="es_ES"/>
        </w:rPr>
        <w:t>Esd 17:11–21</w:t>
      </w:r>
      <w:r>
        <w:rPr>
          <w:lang w:val="es_ES" w:bidi="es_ES"/>
        </w:rPr>
        <w:t>).</w:t>
      </w:r>
    </w:p>
    <w:p>
      <w:pPr>
        <w:pStyle w:val="Heading4"/>
      </w:pPr>
      <w:r>
        <w:rPr>
          <w:lang w:val="es_ES" w:bidi="es_ES"/>
        </w:rPr>
        <w:t>La prohibición de las "cosas consagradas"</w:t>
      </w:r>
    </w:p>
    <w:p>
      <w:pPr/>
      <w:r>
        <w:rPr>
          <w:lang w:val="es_ES" w:bidi="es_ES"/>
        </w:rPr>
      </w:r>
      <w:r>
        <w:rPr>
          <w:lang w:val="es_ES" w:bidi="es_ES"/>
        </w:rPr>
        <w:t>Un tipo especial de maldición era el anatema o prohibición. Estrictamente hablando, era un voto para dedicar personas, animales u objetos bajo tal maldición a Dios. En algunos casos, los sacerdotes podían usar objetos que habían caído bajo la prohibición (</w:t>
      </w:r>
      <w:r>
        <w:rPr>
          <w:lang w:val="es_ES" w:bidi="es_ES"/>
        </w:rPr>
        <w:t>Nm 18:14,</w:t>
      </w:r>
      <w:r>
        <w:rPr>
          <w:lang w:val="es_ES" w:bidi="es_ES"/>
        </w:rPr>
        <w:t xml:space="preserve"> </w:t>
      </w:r>
      <w:r>
        <w:rPr>
          <w:lang w:val="es_ES" w:bidi="es_ES"/>
        </w:rPr>
        <w:t>Esd 44:29</w:t>
      </w:r>
      <w:r>
        <w:rPr>
          <w:lang w:val="es_ES" w:bidi="es_ES"/>
        </w:rPr>
        <w:t>), pero esa disposición no se aplicaba a los seres vivos. Todas las personas o animales bajo la prohibición eran sacrificados o destruidos (</w:t>
      </w:r>
      <w:r>
        <w:rPr>
          <w:lang w:val="es_ES" w:bidi="es_ES"/>
        </w:rPr>
        <w:t>Lv 27:28–29</w:t>
      </w:r>
      <w:r>
        <w:rPr>
          <w:lang w:val="es_ES" w:bidi="es_ES"/>
        </w:rPr>
        <w:t>). La prohibición se usaba comúnmente en las guerras de Israel contra sus vecinos paganos. A veces todo era declarado anatema (</w:t>
      </w:r>
      <w:r>
        <w:rPr>
          <w:lang w:val="es_ES" w:bidi="es_ES"/>
        </w:rPr>
        <w:t>Jos 6:17–19</w:t>
      </w:r>
      <w:r>
        <w:rPr>
          <w:lang w:val="es_ES" w:bidi="es_ES"/>
        </w:rPr>
        <w:t>), pero normalmente solo las personas e imágenes paganas eran destruidas (</w:t>
      </w:r>
      <w:r>
        <w:rPr>
          <w:lang w:val="es_ES" w:bidi="es_ES"/>
        </w:rPr>
        <w:t>Dt 2:34,</w:t>
      </w:r>
      <w:r>
        <w:rPr>
          <w:lang w:val="es_ES" w:bidi="es_ES"/>
        </w:rPr>
        <w:t>3:6,</w:t>
      </w:r>
      <w:r>
        <w:rPr>
          <w:lang w:val="es_ES" w:bidi="es_ES"/>
        </w:rPr>
        <w:t>7:2, 25–26</w:t>
      </w:r>
      <w:r>
        <w:rPr>
          <w:lang w:val="es_ES" w:bidi="es_ES"/>
        </w:rPr>
        <w:t xml:space="preserve">—ni siquiera el oro fundido de las imágenes debía conservarse). Violar la prohibición preservando cualquier parte de las cosas malditas significaba caer bajo la prohibición uno mismo. Debido a que </w:t>
      </w:r>
      <w:r>
        <w:rPr>
          <w:lang w:val="es_ES" w:bidi="es_ES"/>
        </w:rPr>
        <w:t>Achân</w:t>
      </w:r>
      <w:r>
        <w:rPr>
          <w:lang w:val="es_ES" w:bidi="es_ES"/>
        </w:rPr>
        <w:t xml:space="preserve"> no respetó la prohibición impuesta sobre Jericó, los términos de esa maldición recayeron sobre todo Israel hasta que Acán confesó y fue ejecutado (</w:t>
      </w:r>
      <w:r>
        <w:rPr>
          <w:lang w:val="es_ES" w:bidi="es_ES"/>
        </w:rPr>
        <w:t>Jos 7</w:t>
      </w:r>
      <w:r>
        <w:rPr>
          <w:lang w:val="es_ES" w:bidi="es_ES"/>
        </w:rPr>
        <w:t>).</w:t>
      </w:r>
    </w:p>
    <w:p>
      <w:pPr/>
      <w:r>
        <w:rPr>
          <w:lang w:val="es_ES" w:bidi="es_ES"/>
        </w:rPr>
      </w:r>
      <w:r>
        <w:rPr>
          <w:lang w:val="es_ES" w:bidi="es_ES"/>
        </w:rPr>
        <w:t>Después del exilio, los judíos no practicaron el anatema (o prohibición) ejecutando a las personas; quienes violaban una maldición eran excomulgados y expulsados de la congregación de Israel (</w:t>
      </w:r>
      <w:r>
        <w:rPr>
          <w:lang w:val="es_ES" w:bidi="es_ES"/>
        </w:rPr>
        <w:t>Esd 10:8</w:t>
      </w:r>
      <w:r>
        <w:rPr>
          <w:lang w:val="es_ES" w:bidi="es_ES"/>
        </w:rPr>
        <w:t>). Esto significaba que la persona ya no formaba parte del pueblo de Dios y se le consideraba "muerta".</w:t>
      </w:r>
    </w:p>
    <w:p>
      <w:pPr>
        <w:pStyle w:val="Heading3"/>
      </w:pPr>
      <w:r>
        <w:rPr>
          <w:lang w:val="es_ES" w:bidi="es_ES"/>
        </w:rPr>
        <w:t>Las maldiciones en la época del Nuevo Testamento</w:t>
      </w:r>
    </w:p>
    <w:p>
      <w:pPr/>
      <w:r>
        <w:rPr>
          <w:lang w:val="es_ES" w:bidi="es_ES"/>
        </w:rPr>
      </w:r>
      <w:r>
        <w:rPr>
          <w:lang w:val="es_ES" w:bidi="es_ES"/>
        </w:rPr>
        <w:t>Las sinagogas judías practicaban la excomunión, o anatema, en el período del Nuevo Testamento (</w:t>
      </w:r>
      <w:r>
        <w:rPr>
          <w:lang w:val="es_ES" w:bidi="es_ES"/>
        </w:rPr>
        <w:t>Lc 6:22,</w:t>
      </w:r>
      <w:r>
        <w:rPr>
          <w:lang w:val="es_ES" w:bidi="es_ES"/>
        </w:rPr>
        <w:t xml:space="preserve"> </w:t>
      </w:r>
      <w:r>
        <w:rPr>
          <w:lang w:val="es_ES" w:bidi="es_ES"/>
        </w:rPr>
        <w:t>Jn 9:22,</w:t>
      </w:r>
      <w:r>
        <w:rPr>
          <w:lang w:val="es_ES" w:bidi="es_ES"/>
        </w:rPr>
        <w:t>12:42,</w:t>
      </w:r>
      <w:r>
        <w:rPr>
          <w:lang w:val="es_ES" w:bidi="es_ES"/>
        </w:rPr>
        <w:t>16:2</w:t>
      </w:r>
      <w:r>
        <w:rPr>
          <w:lang w:val="es_ES" w:bidi="es_ES"/>
        </w:rPr>
        <w:t>). Más tarde, los cristianos excomulgaban a las personas declarándolas fuera de la comunidad redimida (</w:t>
      </w:r>
      <w:r>
        <w:rPr>
          <w:lang w:val="es_ES" w:bidi="es_ES"/>
        </w:rPr>
        <w:t>Mt 18:17</w:t>
      </w:r>
      <w:r>
        <w:rPr>
          <w:lang w:val="es_ES" w:bidi="es_ES"/>
        </w:rPr>
        <w:t>) o “entregadas a Satanás” (</w:t>
      </w:r>
      <w:r>
        <w:rPr>
          <w:lang w:val="es_ES" w:bidi="es_ES"/>
        </w:rPr>
        <w:t>1 Co 5:5,</w:t>
      </w:r>
      <w:r>
        <w:rPr>
          <w:lang w:val="es_ES" w:bidi="es_ES"/>
        </w:rPr>
        <w:t xml:space="preserve"> </w:t>
      </w:r>
      <w:r>
        <w:rPr>
          <w:lang w:val="es_ES" w:bidi="es_ES"/>
        </w:rPr>
        <w:t>1 Tm 1:20</w:t>
      </w:r>
      <w:r>
        <w:rPr>
          <w:lang w:val="es_ES" w:bidi="es_ES"/>
        </w:rPr>
        <w:t>). Ambas prácticas se originaron en la prohibición del Antiguo Testamento. Sin embargo, a diferencia de esa maldición, la excomunión podía ser levantada tan pronto como la persona se arrepintiera.</w:t>
      </w:r>
    </w:p>
    <w:p>
      <w:pPr/>
      <w:r>
        <w:rPr>
          <w:lang w:val="es_ES" w:bidi="es_ES"/>
        </w:rPr>
      </w:r>
      <w:r>
        <w:rPr>
          <w:lang w:val="es_ES" w:bidi="es_ES"/>
        </w:rPr>
        <w:t xml:space="preserve">Dado que el anatema marcaba a una persona como "rechazada" o "maldecida por Dios", Saúl de Tarso, antes de su conversión, intentó obligar a los cristianos a renunciar a Cristo llamándolo maldito (cf. </w:t>
      </w:r>
      <w:r>
        <w:rPr>
          <w:lang w:val="es_ES" w:bidi="es_ES"/>
        </w:rPr>
        <w:t>Hechos 26:11</w:t>
      </w:r>
      <w:r>
        <w:rPr>
          <w:lang w:val="es_ES" w:bidi="es_ES"/>
        </w:rPr>
        <w:t>). Más tarde, como apóstol, Pablo (Saúl) advirtió que nadie, hablando por el Espíritu de Dios, podría llamar a Jesús maldito (</w:t>
      </w:r>
      <w:r>
        <w:rPr>
          <w:lang w:val="es_ES" w:bidi="es_ES"/>
        </w:rPr>
        <w:t>1 Cor 12:3</w:t>
      </w:r>
      <w:r>
        <w:rPr>
          <w:lang w:val="es_ES" w:bidi="es_ES"/>
        </w:rPr>
        <w:t>). Pablo pronunció anatema (destinado al juicio y la perdición) sobre cualquiera que predicara un evangelio diferente al que él y los otros apóstoles predicaron (</w:t>
      </w:r>
      <w:r>
        <w:rPr>
          <w:lang w:val="es_ES" w:bidi="es_ES"/>
        </w:rPr>
        <w:t>Ga 1:8–9</w:t>
      </w:r>
      <w:r>
        <w:rPr>
          <w:lang w:val="es_ES" w:bidi="es_ES"/>
        </w:rPr>
        <w:t>). Pablo expresó que deseaba poder ser maldito, separado de la salvación y del pueblo de Dios, si eso pudiera llevar a la salvación de sus compatriotas israelitas (</w:t>
      </w:r>
      <w:r>
        <w:rPr>
          <w:lang w:val="es_ES" w:bidi="es_ES"/>
        </w:rPr>
        <w:t>Ro 9:3</w:t>
      </w:r>
      <w:r>
        <w:rPr>
          <w:lang w:val="es_ES" w:bidi="es_ES"/>
        </w:rPr>
        <w:t>). Su deseo reflejaba el amor de Cristo, quien aceptó la "maldición de la ley" sobre sí mismo al someterse al sufrimiento y la muerte en la cruz para redimir a los seres humanos de esa maldición (</w:t>
      </w:r>
      <w:r>
        <w:rPr>
          <w:lang w:val="es_ES" w:bidi="es_ES"/>
        </w:rPr>
        <w:t>Ga 3:8–14,</w:t>
      </w:r>
      <w:r>
        <w:rPr>
          <w:lang w:val="es_ES" w:bidi="es_ES"/>
        </w:rPr>
        <w:t xml:space="preserve"> cf. </w:t>
      </w:r>
      <w:r>
        <w:rPr>
          <w:lang w:val="es_ES" w:bidi="es_ES"/>
        </w:rPr>
        <w:t>Dt 21:22–23</w:t>
      </w:r>
      <w:r>
        <w:rPr>
          <w:lang w:val="es_ES" w:bidi="es_ES"/>
        </w:rPr>
        <w:t>). El NT promete que llegará un tiempo cuando "no habrá más maldición" (</w:t>
      </w:r>
      <w:r>
        <w:rPr>
          <w:lang w:val="es_ES" w:bidi="es_ES"/>
        </w:rPr>
        <w:t>Ap 22:3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Guerra, Santo</w:t>
      </w:r>
      <w:r>
        <w:rPr>
          <w:lang w:val="es_ES" w:bidi="es_ES"/>
        </w:rPr>
        <w:t>.</w:t>
      </w:r>
      <w:r>
        <w:rPr>
          <w:lang w:val="es_ES" w:bidi="es_ES"/>
        </w:rPr>
      </w:r>
      <w:r>
        <w:rPr>
          <w:lang w:val="es_ES" w:bidi="es_ES"/>
        </w:rPr>
      </w:r>
    </w:p>
    <w:p>
      <w:pPr/>
      <w:r>
        <w:rPr>
          <w:lang w:val="es_ES" w:bidi="es_ES"/>
        </w:rPr>
      </w:r>
    </w:p>
    <w:p>
      <w:pPr>
        <w:pStyle w:val="Heading2"/>
      </w:pPr>
      <w:r>
        <w:rPr>
          <w:lang w:val="es_ES" w:bidi="es_ES"/>
        </w:rPr>
        <w:t>Maleleel</w:t>
      </w:r>
      <w:r>
        <w:rPr>
          <w:lang w:val="es_ES" w:bidi="es_ES"/>
        </w:rPr>
      </w:r>
    </w:p>
    <w:p>
      <w:pPr/>
      <w:r>
        <w:rPr>
          <w:lang w:val="es_ES" w:bidi="es_ES"/>
        </w:rPr>
      </w:r>
      <w:r>
        <w:rPr>
          <w:lang w:val="es_ES" w:bidi="es_ES"/>
        </w:rPr>
        <w:t xml:space="preserve">Se trata de un ancestro de Jesús en </w:t>
      </w:r>
      <w:r>
        <w:rPr>
          <w:lang w:val="es_ES" w:bidi="es_ES"/>
        </w:rPr>
        <w:t>Lucas 3:37</w:t>
      </w:r>
      <w:r>
        <w:rPr>
          <w:lang w:val="es_ES" w:bidi="es_ES"/>
        </w:rPr>
        <w:t>.</w:t>
      </w:r>
    </w:p>
    <w:p>
      <w:pPr/>
      <w:r>
        <w:rPr>
          <w:lang w:val="es_ES" w:bidi="es_ES"/>
        </w:rPr>
      </w:r>
      <w:r>
        <w:rPr>
          <w:i/>
          <w:lang w:val="es_ES" w:bidi="es_ES"/>
        </w:rPr>
        <w:t>Ver</w:t>
      </w:r>
      <w:r>
        <w:rPr>
          <w:lang w:val="es_ES" w:bidi="es_ES"/>
        </w:rPr>
        <w:t xml:space="preserve"> </w:t>
      </w:r>
      <w:r>
        <w:rPr>
          <w:lang w:val="es_ES" w:bidi="es_ES"/>
        </w:rPr>
        <w:t>Mahalaleel, Maleleel #1</w:t>
      </w:r>
      <w:r>
        <w:rPr>
          <w:lang w:val="es_ES" w:bidi="es_ES"/>
        </w:rPr>
        <w:t>.</w:t>
      </w:r>
      <w:r>
        <w:rPr>
          <w:lang w:val="es_ES" w:bidi="es_ES"/>
        </w:rPr>
      </w:r>
      <w:r>
        <w:rPr>
          <w:lang w:val="es_ES" w:bidi="es_ES"/>
        </w:rPr>
      </w:r>
    </w:p>
    <w:p>
      <w:pPr/>
      <w:r>
        <w:rPr>
          <w:lang w:val="es_ES" w:bidi="es_ES"/>
        </w:rPr>
      </w:r>
    </w:p>
    <w:p>
      <w:pPr>
        <w:pStyle w:val="Heading2"/>
      </w:pPr>
      <w:r>
        <w:rPr>
          <w:lang w:val="es_ES" w:bidi="es_ES"/>
        </w:rPr>
        <w:t>Mali</w:t>
      </w:r>
      <w:r>
        <w:rPr>
          <w:lang w:val="es_ES" w:bidi="es_ES"/>
        </w:rPr>
      </w:r>
    </w:p>
    <w:p>
      <w:pPr>
        <w:pStyle w:val="ListNumber"/>
        <w:numPr>
          <w:ilvl w:val="0"/>
          <w:numId w:val="20"/>
        </w:numPr>
        <w:spacing w:line="240" w:lineRule="auto"/>
        <w:ind w:left="720"/>
      </w:pPr>
      <w:r>
        <w:rPr>
          <w:lang w:val="es_ES" w:bidi="es_ES"/>
        </w:rPr>
      </w:r>
      <w:r>
        <w:rPr>
          <w:lang w:val="es_ES" w:bidi="es_ES"/>
        </w:rPr>
        <w:t>Hijo de Merari y nieto de Leví (</w:t>
      </w:r>
      <w:r>
        <w:rPr>
          <w:lang w:val="es_ES" w:bidi="es_ES"/>
        </w:rPr>
        <w:t>Ex 6:19</w:t>
      </w:r>
      <w:r>
        <w:rPr>
          <w:lang w:val="es_ES" w:bidi="es_ES"/>
        </w:rPr>
        <w:t xml:space="preserve">; </w:t>
      </w:r>
      <w:r>
        <w:rPr>
          <w:lang w:val="es_ES" w:bidi="es_ES"/>
        </w:rPr>
        <w:t>Nm 3:20</w:t>
      </w:r>
      <w:r>
        <w:rPr>
          <w:lang w:val="es_ES" w:bidi="es_ES"/>
        </w:rPr>
        <w:t xml:space="preserve">; </w:t>
      </w:r>
      <w:r>
        <w:rPr>
          <w:lang w:val="es_ES" w:bidi="es_ES"/>
        </w:rPr>
        <w:t>1 Cro 6:19, 29</w:t>
      </w:r>
      <w:r>
        <w:rPr>
          <w:lang w:val="es_ES" w:bidi="es_ES"/>
        </w:rPr>
        <w:t xml:space="preserve">; </w:t>
      </w:r>
      <w:r>
        <w:rPr>
          <w:lang w:val="es_ES" w:bidi="es_ES"/>
        </w:rPr>
        <w:t>23:21</w:t>
      </w:r>
      <w:r>
        <w:rPr>
          <w:lang w:val="es_ES" w:bidi="es_ES"/>
        </w:rPr>
        <w:t xml:space="preserve">; </w:t>
      </w:r>
      <w:r>
        <w:rPr>
          <w:lang w:val="es_ES" w:bidi="es_ES"/>
        </w:rPr>
        <w:t>24:26–28</w:t>
      </w:r>
      <w:r>
        <w:rPr>
          <w:lang w:val="es_ES" w:bidi="es_ES"/>
        </w:rPr>
        <w:t xml:space="preserve">; </w:t>
      </w:r>
      <w:r>
        <w:rPr>
          <w:lang w:val="es_ES" w:bidi="es_ES"/>
        </w:rPr>
        <w:t>Esd 8:18</w:t>
      </w:r>
      <w:r>
        <w:rPr>
          <w:lang w:val="es_ES" w:bidi="es_ES"/>
        </w:rPr>
        <w:t>). Fundador de la familia Mahlita (</w:t>
      </w:r>
      <w:r>
        <w:rPr>
          <w:lang w:val="es_ES" w:bidi="es_ES"/>
        </w:rPr>
        <w:t>Nm 3:33</w:t>
      </w:r>
      <w:r>
        <w:rPr>
          <w:lang w:val="es_ES" w:bidi="es_ES"/>
        </w:rPr>
        <w:t xml:space="preserve">; </w:t>
      </w:r>
      <w:r>
        <w:rPr>
          <w:lang w:val="es_ES" w:bidi="es_ES"/>
        </w:rPr>
        <w:t>26:58</w:t>
      </w:r>
      <w:r>
        <w:rPr>
          <w:lang w:val="es_ES" w:bidi="es_ES"/>
        </w:rPr>
        <w:t>). Los Mahlitas, junto con las otras familias de Merari, fueron seleccionados para llevar los marcos del tabernáculo y los pilares del atrio (</w:t>
      </w:r>
      <w:r>
        <w:rPr>
          <w:lang w:val="es_ES" w:bidi="es_ES"/>
        </w:rPr>
        <w:t>Nm 4:29–33</w:t>
      </w:r>
      <w:r>
        <w:rPr>
          <w:lang w:val="es_ES" w:bidi="es_ES"/>
        </w:rPr>
        <w:t>).</w:t>
      </w:r>
    </w:p>
    <w:p>
      <w:pPr>
        <w:pStyle w:val="ListNumber"/>
        <w:spacing w:line="240" w:lineRule="auto"/>
        <w:ind w:left="720"/>
      </w:pPr>
      <w:r>
        <w:rPr>
          <w:lang w:val="es_ES" w:bidi="es_ES"/>
        </w:rPr>
      </w:r>
      <w:r>
        <w:rPr>
          <w:lang w:val="es_ES" w:bidi="es_ES"/>
        </w:rPr>
        <w:t>El hijo de Musi y el sobrino del número uno mencionado anteriormente (</w:t>
      </w:r>
      <w:r>
        <w:rPr>
          <w:lang w:val="es_ES" w:bidi="es_ES"/>
        </w:rPr>
        <w:t>1 Cro 6:47</w:t>
      </w:r>
      <w:r>
        <w:rPr>
          <w:lang w:val="es_ES" w:bidi="es_ES"/>
        </w:rPr>
        <w:t xml:space="preserve">; </w:t>
      </w:r>
      <w:r>
        <w:rPr>
          <w:lang w:val="es_ES" w:bidi="es_ES"/>
        </w:rPr>
        <w:t>23:23</w:t>
      </w:r>
      <w:r>
        <w:rPr>
          <w:lang w:val="es_ES" w:bidi="es_ES"/>
        </w:rPr>
        <w:t xml:space="preserve">; </w:t>
      </w:r>
      <w:r>
        <w:rPr>
          <w:lang w:val="es_ES" w:bidi="es_ES"/>
        </w:rPr>
        <w:t>24:30</w:t>
      </w:r>
      <w:r>
        <w:rPr>
          <w:lang w:val="es_ES" w:bidi="es_ES"/>
        </w:rPr>
        <w:t>).</w:t>
      </w:r>
      <w:r>
        <w:rPr>
          <w:lang w:val="es_ES" w:bidi="es_ES"/>
        </w:rPr>
      </w:r>
      <w:r>
        <w:rPr>
          <w:lang w:val="es_ES" w:bidi="es_ES"/>
        </w:rPr>
      </w:r>
    </w:p>
    <w:p>
      <w:pPr/>
      <w:r>
        <w:rPr>
          <w:lang w:val="es_ES" w:bidi="es_ES"/>
        </w:rPr>
      </w:r>
    </w:p>
    <w:p>
      <w:pPr>
        <w:pStyle w:val="Heading2"/>
      </w:pPr>
      <w:r>
        <w:rPr>
          <w:lang w:val="es_ES" w:bidi="es_ES"/>
        </w:rPr>
        <w:t>Malla, Cota de</w:t>
      </w:r>
      <w:r>
        <w:rPr>
          <w:lang w:val="es_ES" w:bidi="es_ES"/>
        </w:rPr>
      </w:r>
    </w:p>
    <w:p>
      <w:pPr/>
      <w:r>
        <w:rPr>
          <w:lang w:val="es_ES" w:bidi="es_ES"/>
        </w:rPr>
      </w:r>
      <w:r>
        <w:rPr>
          <w:lang w:val="es_ES" w:bidi="es_ES"/>
        </w:rPr>
        <w:t xml:space="preserve">Armadura corporal compuesta por pequeñas placas de metal entrelazadas y cosidas a una chaqueta de cuero. Ver </w:t>
      </w:r>
      <w:r>
        <w:rPr>
          <w:lang w:val="es_ES" w:bidi="es_ES"/>
        </w:rPr>
        <w:t>Armadura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Maloti</w:t>
      </w:r>
      <w:r>
        <w:rPr>
          <w:lang w:val="es_ES" w:bidi="es_ES"/>
        </w:rPr>
      </w:r>
    </w:p>
    <w:p>
      <w:pPr/>
      <w:r>
        <w:rPr>
          <w:lang w:val="es_ES" w:bidi="es_ES"/>
        </w:rPr>
      </w:r>
      <w:r>
        <w:rPr>
          <w:lang w:val="es_ES" w:bidi="es_ES"/>
        </w:rPr>
        <w:t>Uno de los 17 hijos de Hemán (</w:t>
      </w:r>
      <w:r>
        <w:rPr>
          <w:lang w:val="es_ES" w:bidi="es_ES"/>
        </w:rPr>
        <w:t>1 Cro 25:4–5</w:t>
      </w:r>
      <w:r>
        <w:rPr>
          <w:lang w:val="es_ES" w:bidi="es_ES"/>
        </w:rPr>
        <w:t>), quien se convirtió en líder de la 19ª de las 24 divisiones de cantantes para el servicio en el santuario durante el reinado de David (</w:t>
      </w:r>
      <w:r>
        <w:rPr>
          <w:lang w:val="es_ES" w:bidi="es_ES"/>
        </w:rPr>
        <w:t>1 Cro 25:26</w:t>
      </w:r>
      <w:r>
        <w:rPr>
          <w:lang w:val="es_ES" w:bidi="es_ES"/>
        </w:rPr>
        <w:t>).</w:t>
      </w:r>
      <w:r>
        <w:rPr>
          <w:lang w:val="es_ES" w:bidi="es_ES"/>
        </w:rPr>
      </w:r>
      <w:r>
        <w:rPr>
          <w:lang w:val="es_ES" w:bidi="es_ES"/>
        </w:rPr>
      </w:r>
    </w:p>
    <w:p>
      <w:pPr/>
      <w:r>
        <w:rPr>
          <w:lang w:val="es_ES" w:bidi="es_ES"/>
        </w:rPr>
      </w:r>
    </w:p>
    <w:p>
      <w:pPr>
        <w:pStyle w:val="Heading2"/>
      </w:pPr>
      <w:r>
        <w:rPr>
          <w:lang w:val="es_ES" w:bidi="es_ES"/>
        </w:rPr>
        <w:t>Malquías, Malaquías</w:t>
      </w:r>
      <w:r>
        <w:rPr>
          <w:lang w:val="es_ES" w:bidi="es_ES"/>
        </w:rPr>
      </w:r>
    </w:p>
    <w:p>
      <w:pPr/>
      <w:r>
        <w:rPr>
          <w:lang w:val="es_ES" w:bidi="es_ES"/>
        </w:rPr>
      </w:r>
      <w:r>
        <w:rPr>
          <w:lang w:val="es_ES" w:bidi="es_ES"/>
        </w:rPr>
        <w:t>1. Descendiente de Gersón, designado por David, junto con el resto de su familia, para servir como músico en el templo (</w:t>
      </w:r>
      <w:r>
        <w:rPr>
          <w:lang w:val="es_ES" w:bidi="es_ES"/>
        </w:rPr>
        <w:t>1 Cro 6:40</w:t>
      </w:r>
      <w:r>
        <w:rPr>
          <w:lang w:val="es_ES" w:bidi="es_ES"/>
        </w:rPr>
        <w:t>,).</w:t>
      </w:r>
    </w:p>
    <w:p>
      <w:pPr/>
      <w:r>
        <w:rPr>
          <w:lang w:val="es_ES" w:bidi="es_ES"/>
        </w:rPr>
      </w:r>
      <w:r>
        <w:rPr>
          <w:lang w:val="es_ES" w:bidi="es_ES"/>
        </w:rPr>
        <w:t>2. Sacerdote que sirvió en la época de David (</w:t>
      </w:r>
      <w:r>
        <w:rPr>
          <w:lang w:val="es_ES" w:bidi="es_ES"/>
        </w:rPr>
        <w:t>1 Cro 9:12</w:t>
      </w:r>
      <w:r>
        <w:rPr>
          <w:lang w:val="es_ES" w:bidi="es_ES"/>
        </w:rPr>
        <w:t>). Sus descendientes estuvieron entre aquellos que regresaron a Jerusalén con Zorobabel (</w:t>
      </w:r>
      <w:r>
        <w:rPr>
          <w:lang w:val="es_ES" w:bidi="es_ES"/>
        </w:rPr>
        <w:t>Ne 11:12</w:t>
      </w:r>
      <w:r>
        <w:rPr>
          <w:lang w:val="es_ES" w:bidi="es_ES"/>
        </w:rPr>
        <w:t>).</w:t>
      </w:r>
    </w:p>
    <w:p>
      <w:pPr/>
      <w:r>
        <w:rPr>
          <w:lang w:val="es_ES" w:bidi="es_ES"/>
        </w:rPr>
      </w:r>
      <w:r>
        <w:rPr>
          <w:lang w:val="es_ES" w:bidi="es_ES"/>
        </w:rPr>
        <w:t>3. Sacerdote durante el reinado de David (</w:t>
      </w:r>
      <w:r>
        <w:rPr>
          <w:lang w:val="es_ES" w:bidi="es_ES"/>
        </w:rPr>
        <w:t>1 Cro 24:9</w:t>
      </w:r>
      <w:r>
        <w:rPr>
          <w:lang w:val="es_ES" w:bidi="es_ES"/>
        </w:rPr>
        <w:t>); posiblemente el mismo que el mencionado en el punto #2 anterior.</w:t>
      </w:r>
    </w:p>
    <w:p>
      <w:pPr/>
      <w:r>
        <w:rPr>
          <w:lang w:val="es_ES" w:bidi="es_ES"/>
        </w:rPr>
      </w:r>
      <w:r>
        <w:rPr>
          <w:lang w:val="es_ES" w:bidi="es_ES"/>
        </w:rPr>
        <w:t>4. El hijo de Paros, quien siguió la exhortación de Esdras de divorciarse de su esposa pagana después del exilio. Grafado como Malchías. (</w:t>
      </w:r>
      <w:r>
        <w:rPr>
          <w:lang w:val="es_ES" w:bidi="es_ES"/>
        </w:rPr>
        <w:t>Esd 10:25</w:t>
      </w:r>
      <w:r>
        <w:rPr>
          <w:lang w:val="es_ES" w:bidi="es_ES"/>
        </w:rPr>
        <w:t>).</w:t>
      </w:r>
    </w:p>
    <w:p>
      <w:pPr/>
      <w:r>
        <w:rPr>
          <w:lang w:val="es_ES" w:bidi="es_ES"/>
        </w:rPr>
      </w:r>
      <w:r>
        <w:rPr>
          <w:lang w:val="es_ES" w:bidi="es_ES"/>
        </w:rPr>
        <w:t xml:space="preserve">5. Uno de los hijos de Paros, en </w:t>
      </w:r>
      <w:r>
        <w:rPr>
          <w:lang w:val="es_ES" w:bidi="es_ES"/>
        </w:rPr>
        <w:t>Esdras 10:25</w:t>
      </w:r>
      <w:r>
        <w:rPr>
          <w:lang w:val="es_ES" w:bidi="es_ES"/>
        </w:rPr>
        <w:t xml:space="preserve">. Ver </w:t>
      </w:r>
      <w:r>
        <w:rPr>
          <w:lang w:val="es_ES" w:bidi="es_ES"/>
        </w:rPr>
        <w:t>Hasabías #9</w:t>
      </w:r>
      <w:r>
        <w:rPr>
          <w:lang w:val="es_ES" w:bidi="es_ES"/>
        </w:rPr>
        <w:t>.</w:t>
      </w:r>
    </w:p>
    <w:p>
      <w:pPr/>
      <w:r>
        <w:rPr>
          <w:lang w:val="es_ES" w:bidi="es_ES"/>
        </w:rPr>
      </w:r>
      <w:r>
        <w:rPr>
          <w:lang w:val="es_ES" w:bidi="es_ES"/>
        </w:rPr>
        <w:t>6. El hijo de Harim, quien siguió la exhortación de Esdras de divorciarse de su esposa pagana después del exilio (</w:t>
      </w:r>
      <w:r>
        <w:rPr>
          <w:lang w:val="es_ES" w:bidi="es_ES"/>
        </w:rPr>
        <w:t>Esd 10:31</w:t>
      </w:r>
      <w:r>
        <w:rPr>
          <w:lang w:val="es_ES" w:bidi="es_ES"/>
        </w:rPr>
        <w:t>). Reparó una parte del muro de Jerusalén bajo la dirección de Nehemías (</w:t>
      </w:r>
      <w:r>
        <w:rPr>
          <w:lang w:val="es_ES" w:bidi="es_ES"/>
        </w:rPr>
        <w:t>Ne 3:11</w:t>
      </w:r>
      <w:r>
        <w:rPr>
          <w:lang w:val="es_ES" w:bidi="es_ES"/>
        </w:rPr>
        <w:t>).</w:t>
      </w:r>
    </w:p>
    <w:p>
      <w:pPr/>
      <w:r>
        <w:rPr>
          <w:lang w:val="es_ES" w:bidi="es_ES"/>
        </w:rPr>
      </w:r>
      <w:r>
        <w:rPr>
          <w:lang w:val="es_ES" w:bidi="es_ES"/>
        </w:rPr>
        <w:t>7. El hijo de Recab y el gobernante de Bet-hakerem, bajo la dirección de Nehemías, reparó la Puerta del Estiércol del muro de Jerusalén (</w:t>
      </w:r>
      <w:r>
        <w:rPr>
          <w:lang w:val="es_ES" w:bidi="es_ES"/>
        </w:rPr>
        <w:t>Ne 3:14</w:t>
      </w:r>
      <w:r>
        <w:rPr>
          <w:lang w:val="es_ES" w:bidi="es_ES"/>
        </w:rPr>
        <w:t>).</w:t>
      </w:r>
    </w:p>
    <w:p>
      <w:pPr/>
      <w:r>
        <w:rPr>
          <w:lang w:val="es_ES" w:bidi="es_ES"/>
        </w:rPr>
      </w:r>
      <w:r>
        <w:rPr>
          <w:lang w:val="es_ES" w:bidi="es_ES"/>
        </w:rPr>
        <w:t>8. Orfebre que trabajó bajo la dirección de Nehemías para ayudar a reparar el muro de Jerusalén (</w:t>
      </w:r>
      <w:r>
        <w:rPr>
          <w:lang w:val="es_ES" w:bidi="es_ES"/>
        </w:rPr>
        <w:t>Ne 3:31</w:t>
      </w:r>
      <w:r>
        <w:rPr>
          <w:lang w:val="es_ES" w:bidi="es_ES"/>
        </w:rPr>
        <w:t>).</w:t>
      </w:r>
    </w:p>
    <w:p>
      <w:pPr/>
      <w:r>
        <w:rPr>
          <w:lang w:val="es_ES" w:bidi="es_ES"/>
        </w:rPr>
      </w:r>
      <w:r>
        <w:rPr>
          <w:lang w:val="es_ES" w:bidi="es_ES"/>
        </w:rPr>
        <w:t>9. Uno que estaba a la izquierda de Esdras durante la lectura pública de la ley (</w:t>
      </w:r>
      <w:r>
        <w:rPr>
          <w:lang w:val="es_ES" w:bidi="es_ES"/>
        </w:rPr>
        <w:t>Ne 8:4</w:t>
      </w:r>
      <w:r>
        <w:rPr>
          <w:lang w:val="es_ES" w:bidi="es_ES"/>
        </w:rPr>
        <w:t>).</w:t>
      </w:r>
    </w:p>
    <w:p>
      <w:pPr/>
      <w:r>
        <w:rPr>
          <w:lang w:val="es_ES" w:bidi="es_ES"/>
        </w:rPr>
      </w:r>
      <w:r>
        <w:rPr>
          <w:lang w:val="es_ES" w:bidi="es_ES"/>
        </w:rPr>
        <w:t>10. Sacerdote que firmó el pacto de fidelidad a Dios con Esdras, Nehemías y otros después del exilio (</w:t>
      </w:r>
      <w:r>
        <w:rPr>
          <w:lang w:val="es_ES" w:bidi="es_ES"/>
        </w:rPr>
        <w:t>Ne 10:3</w:t>
      </w:r>
      <w:r>
        <w:rPr>
          <w:lang w:val="es_ES" w:bidi="es_ES"/>
        </w:rPr>
        <w:t>).</w:t>
      </w:r>
    </w:p>
    <w:p>
      <w:pPr/>
      <w:r>
        <w:rPr>
          <w:lang w:val="es_ES" w:bidi="es_ES"/>
        </w:rPr>
      </w:r>
      <w:r>
        <w:rPr>
          <w:lang w:val="es_ES" w:bidi="es_ES"/>
        </w:rPr>
        <w:t>11. Participó en la dedicación del muro reconstruido de Jerusalén (</w:t>
      </w:r>
      <w:r>
        <w:rPr>
          <w:lang w:val="es_ES" w:bidi="es_ES"/>
        </w:rPr>
        <w:t>Ne 12:42</w:t>
      </w:r>
      <w:r>
        <w:rPr>
          <w:lang w:val="es_ES" w:bidi="es_ES"/>
        </w:rPr>
        <w:t>).</w:t>
      </w:r>
    </w:p>
    <w:p>
      <w:pPr/>
      <w:r>
        <w:rPr>
          <w:lang w:val="es_ES" w:bidi="es_ES"/>
        </w:rPr>
      </w:r>
      <w:r>
        <w:rPr>
          <w:lang w:val="es_ES" w:bidi="es_ES"/>
        </w:rPr>
        <w:t>12. Un príncipe real poseía una cisterna en la que el profeta Jeremías fue encarcelado (</w:t>
      </w:r>
      <w:r>
        <w:rPr>
          <w:lang w:val="es_ES" w:bidi="es_ES"/>
        </w:rPr>
        <w:t>Jr 38:6</w:t>
      </w:r>
      <w:r>
        <w:rPr>
          <w:lang w:val="es_ES" w:bidi="es_ES"/>
        </w:rPr>
        <w:t>). El hijo de Malquías, Pasur (</w:t>
      </w:r>
      <w:r>
        <w:rPr>
          <w:lang w:val="es_ES" w:bidi="es_ES"/>
        </w:rPr>
        <w:t>Jr 21:1,</w:t>
      </w:r>
      <w:r>
        <w:rPr>
          <w:lang w:val="es_ES" w:bidi="es_ES"/>
        </w:rPr>
        <w:t xml:space="preserve"> </w:t>
      </w:r>
      <w:r>
        <w:rPr>
          <w:lang w:val="es_ES" w:bidi="es_ES"/>
        </w:rPr>
        <w:t>38:1</w:t>
      </w:r>
      <w:r>
        <w:rPr>
          <w:lang w:val="es_ES" w:bidi="es_ES"/>
        </w:rPr>
        <w:t>), fue uno de los que, después de escuchar las duras profecías de Jeremías, apeló al rey Sedequías para que Jeremías fuera condenado a muerte. Los príncipes intentaron lograrlo arrojándolo a la cisterna de Malquías.</w:t>
      </w:r>
      <w:r>
        <w:rPr>
          <w:lang w:val="es_ES" w:bidi="es_ES"/>
        </w:rPr>
      </w:r>
      <w:r>
        <w:rPr>
          <w:lang w:val="es_ES" w:bidi="es_ES"/>
        </w:rPr>
      </w:r>
    </w:p>
    <w:p>
      <w:pPr/>
      <w:r>
        <w:rPr>
          <w:lang w:val="es_ES" w:bidi="es_ES"/>
        </w:rPr>
      </w:r>
    </w:p>
    <w:p>
      <w:pPr>
        <w:pStyle w:val="Heading2"/>
      </w:pPr>
      <w:r>
        <w:rPr>
          <w:lang w:val="es_ES" w:bidi="es_ES"/>
        </w:rPr>
        <w:t>Malquiel, malquielita</w:t>
      </w:r>
      <w:r>
        <w:rPr>
          <w:lang w:val="es_ES" w:bidi="es_ES"/>
        </w:rPr>
      </w:r>
    </w:p>
    <w:p>
      <w:pPr/>
      <w:r>
        <w:rPr>
          <w:lang w:val="es_ES" w:bidi="es_ES"/>
        </w:rPr>
      </w:r>
      <w:r>
        <w:rPr>
          <w:lang w:val="es_ES" w:bidi="es_ES"/>
        </w:rPr>
        <w:t>Era el hijo de Bería, un nieto de Aser (</w:t>
      </w:r>
      <w:r>
        <w:rPr>
          <w:lang w:val="es_ES" w:bidi="es_ES"/>
        </w:rPr>
        <w:t>Gn 46:17,</w:t>
      </w:r>
      <w:r>
        <w:rPr>
          <w:lang w:val="es_ES" w:bidi="es_ES"/>
        </w:rPr>
        <w:t xml:space="preserve"> </w:t>
      </w:r>
      <w:r>
        <w:rPr>
          <w:lang w:val="es_ES" w:bidi="es_ES"/>
        </w:rPr>
        <w:t>1 Cr 7:31</w:t>
      </w:r>
      <w:r>
        <w:rPr>
          <w:lang w:val="es_ES" w:bidi="es_ES"/>
        </w:rPr>
        <w:t xml:space="preserve">), y el fundador de la familia </w:t>
      </w:r>
      <w:r>
        <w:rPr>
          <w:lang w:val="es_ES" w:bidi="es_ES"/>
        </w:rPr>
        <w:t xml:space="preserve">Malchîelita </w:t>
      </w:r>
      <w:r>
        <w:rPr>
          <w:lang w:val="es_ES" w:bidi="es_ES"/>
        </w:rPr>
        <w:t>(</w:t>
      </w:r>
      <w:r>
        <w:rPr>
          <w:lang w:val="es_ES" w:bidi="es_ES"/>
        </w:rPr>
        <w:t>Nm 26:45</w:t>
      </w:r>
      <w:r>
        <w:rPr>
          <w:lang w:val="es_ES" w:bidi="es_ES"/>
        </w:rPr>
        <w:t>).</w:t>
      </w:r>
      <w:r>
        <w:rPr>
          <w:lang w:val="es_ES" w:bidi="es_ES"/>
        </w:rPr>
      </w:r>
      <w:r>
        <w:rPr>
          <w:lang w:val="es_ES" w:bidi="es_ES"/>
        </w:rPr>
      </w:r>
    </w:p>
    <w:p>
      <w:pPr/>
      <w:r>
        <w:rPr>
          <w:lang w:val="es_ES" w:bidi="es_ES"/>
        </w:rPr>
      </w:r>
    </w:p>
    <w:p>
      <w:pPr>
        <w:pStyle w:val="Heading2"/>
      </w:pPr>
      <w:r>
        <w:rPr>
          <w:lang w:val="es_ES" w:bidi="es_ES"/>
        </w:rPr>
        <w:t>Malta</w:t>
      </w:r>
      <w:r>
        <w:rPr>
          <w:lang w:val="es_ES" w:bidi="es_ES"/>
        </w:rPr>
      </w:r>
    </w:p>
    <w:p>
      <w:pPr/>
      <w:r>
        <w:rPr>
          <w:lang w:val="es_ES" w:bidi="es_ES"/>
        </w:rPr>
      </w:r>
      <w:r>
        <w:rPr>
          <w:lang w:val="es_ES" w:bidi="es_ES"/>
        </w:rPr>
        <w:t>Isla en el Mar Mediterráneo, al sur de Sicilia. El nombre Malta aparece solo una vez en la Biblia (</w:t>
      </w:r>
      <w:r>
        <w:rPr>
          <w:lang w:val="es_ES" w:bidi="es_ES"/>
        </w:rPr>
        <w:t>Hechos 28:1</w:t>
      </w:r>
      <w:r>
        <w:rPr>
          <w:lang w:val="es_ES" w:bidi="es_ES"/>
        </w:rPr>
        <w:t>, RV “Melita”), en relación con el naufragio que ocurrió durante el viaje de Pablo a Roma (</w:t>
      </w:r>
      <w:r>
        <w:rPr>
          <w:lang w:val="es_ES" w:bidi="es_ES"/>
        </w:rPr>
        <w:t>25:11–12</w:t>
      </w:r>
      <w:r>
        <w:rPr>
          <w:lang w:val="es_ES" w:bidi="es_ES"/>
        </w:rPr>
        <w:t>). Este viaje se realizó en invierno, la temporada en la que es más probable encontrar tormentas en el Mediterráneo. El barco avanzó con precaución, ya que soplaban vientos contrarios (</w:t>
      </w:r>
      <w:r>
        <w:rPr>
          <w:lang w:val="es_ES" w:bidi="es_ES"/>
        </w:rPr>
        <w:t>27:4</w:t>
      </w:r>
      <w:r>
        <w:rPr>
          <w:lang w:val="es_ES" w:bidi="es_ES"/>
        </w:rPr>
        <w:t xml:space="preserve">). Con dificultad, llegaron al puerto de refugio de los justos en Creta (vv </w:t>
      </w:r>
      <w:r>
        <w:rPr>
          <w:lang w:val="es_ES" w:bidi="es_ES"/>
        </w:rPr>
        <w:t>7–8</w:t>
      </w:r>
      <w:r>
        <w:rPr>
          <w:lang w:val="es_ES" w:bidi="es_ES"/>
        </w:rPr>
        <w:t xml:space="preserve">). A pesar de una advertencia de Pablo, se decidió intentar llegar al puerto cretense de Fenice, que era más adecuado para pasar el invierno (vv </w:t>
      </w:r>
      <w:r>
        <w:rPr>
          <w:lang w:val="es_ES" w:bidi="es_ES"/>
        </w:rPr>
        <w:t>9–12</w:t>
      </w:r>
      <w:r>
        <w:rPr>
          <w:lang w:val="es_ES" w:bidi="es_ES"/>
        </w:rPr>
        <w:t>).</w:t>
      </w:r>
    </w:p>
    <w:p>
      <w:pPr/>
      <w:r>
        <w:rPr>
          <w:lang w:val="es_ES" w:bidi="es_ES"/>
        </w:rPr>
      </w:r>
      <w:r>
        <w:rPr>
          <w:lang w:val="es_ES" w:bidi="es_ES"/>
        </w:rPr>
        <w:t>Atrapado por una fuerte tormenta y llevado sin rumbo por el viento durante 14 días, el barco finalmente se acercó a tierra durante la noche. Por la mañana, el barco intentó llegar a la playa, pero encalló y fue destrozado por el oleaje. Todos lograron llegar a la orilla a salvo. Mientras Pablo ponía leña en un fuego, fue mordido por una víbora. Los nativos de la isla supusieron que era un criminal cuya vida estaba siendo arrebatada por la mordedura de una serpiente. Cuando no cayó muerto, cambiaron radicalmente su opinión sobre él y lo consideraron un dios (</w:t>
      </w:r>
      <w:r>
        <w:rPr>
          <w:lang w:val="es_ES" w:bidi="es_ES"/>
        </w:rPr>
        <w:t>Hechos 28:6</w:t>
      </w:r>
      <w:r>
        <w:rPr>
          <w:lang w:val="es_ES" w:bidi="es_ES"/>
        </w:rPr>
        <w:t>).</w:t>
      </w:r>
    </w:p>
    <w:p>
      <w:pPr/>
      <w:r>
        <w:rPr>
          <w:lang w:val="es_ES" w:bidi="es_ES"/>
        </w:rPr>
      </w:r>
      <w:r>
        <w:rPr>
          <w:lang w:val="es_ES" w:bidi="es_ES"/>
        </w:rPr>
        <w:t>La isla de Malta se encuentra a unos 96,5 kilómetros de Sicilia y tiene una superficie de 246,1 kilómetros cuadrados. La Bahía de San Pablo es conocida como el sitio tradicional del naufragio mencionado en los Hechos. La isla es principalmente agrícola, pero la producción es limitada debido al suelo delgado y calcáreo. Se emplea la técnica de terrazas para aprovechar al máximo el suelo disponible. La isla carece de ríos y depende de la lluvia y los manantiales para su suministro de agua. El clima es generalmente suave, aunque en verano la isla experimenta el Siroco, un viento caliente y cargado de polvo proveniente de los desiertos de Libia.</w:t>
      </w:r>
      <w:r>
        <w:rPr>
          <w:lang w:val="es_ES" w:bidi="es_ES"/>
        </w:rPr>
      </w:r>
      <w:r>
        <w:rPr>
          <w:lang w:val="es_ES" w:bidi="es_ES"/>
        </w:rPr>
      </w:r>
    </w:p>
    <w:p>
      <w:pPr/>
      <w:r>
        <w:rPr>
          <w:lang w:val="es_ES" w:bidi="es_ES"/>
        </w:rPr>
      </w:r>
    </w:p>
    <w:p>
      <w:pPr>
        <w:pStyle w:val="Heading2"/>
      </w:pPr>
      <w:r>
        <w:rPr>
          <w:lang w:val="es_ES" w:bidi="es_ES"/>
        </w:rPr>
        <w:t>Maluc</w:t>
      </w:r>
      <w:r>
        <w:rPr>
          <w:lang w:val="es_ES" w:bidi="es_ES"/>
        </w:rPr>
      </w:r>
    </w:p>
    <w:p>
      <w:pPr/>
      <w:r>
        <w:rPr>
          <w:lang w:val="es_ES" w:bidi="es_ES"/>
        </w:rPr>
      </w:r>
      <w:r>
        <w:rPr>
          <w:lang w:val="es_ES" w:bidi="es_ES"/>
        </w:rPr>
        <w:t>1. Levita merarita y antepasado de Etán, el cantor en el templo de Salomón (</w:t>
      </w:r>
      <w:r>
        <w:rPr>
          <w:lang w:val="es_ES" w:bidi="es_ES"/>
        </w:rPr>
        <w:t>1 Cro 6:44</w:t>
      </w:r>
      <w:r>
        <w:rPr>
          <w:lang w:val="es_ES" w:bidi="es_ES"/>
        </w:rPr>
        <w:t>).</w:t>
      </w:r>
    </w:p>
    <w:p>
      <w:pPr/>
      <w:r>
        <w:rPr>
          <w:lang w:val="es_ES" w:bidi="es_ES"/>
        </w:rPr>
      </w:r>
      <w:r>
        <w:rPr>
          <w:lang w:val="es_ES" w:bidi="es_ES"/>
        </w:rPr>
        <w:t>2. El hijo de Bani, a quien Esdras pidió que se divorciara de su esposa extranjera (</w:t>
      </w:r>
      <w:r>
        <w:rPr>
          <w:lang w:val="es_ES" w:bidi="es_ES"/>
        </w:rPr>
        <w:t>Esd 10:29</w:t>
      </w:r>
      <w:r>
        <w:rPr>
          <w:lang w:val="es_ES" w:bidi="es_ES"/>
        </w:rPr>
        <w:t>).</w:t>
      </w:r>
    </w:p>
    <w:p>
      <w:pPr/>
      <w:r>
        <w:rPr>
          <w:lang w:val="es_ES" w:bidi="es_ES"/>
        </w:rPr>
      </w:r>
      <w:r>
        <w:rPr>
          <w:lang w:val="es_ES" w:bidi="es_ES"/>
        </w:rPr>
        <w:t>3. El hijo de Harim, a quien Esdras le pidió que se divorciara de su esposa extranjera (</w:t>
      </w:r>
      <w:r>
        <w:rPr>
          <w:lang w:val="es_ES" w:bidi="es_ES"/>
        </w:rPr>
        <w:t>Esd 10:32</w:t>
      </w:r>
      <w:r>
        <w:rPr>
          <w:lang w:val="es_ES" w:bidi="es_ES"/>
        </w:rPr>
        <w:t>).</w:t>
      </w:r>
    </w:p>
    <w:p>
      <w:pPr/>
      <w:r>
        <w:rPr>
          <w:lang w:val="es_ES" w:bidi="es_ES"/>
        </w:rPr>
      </w:r>
      <w:r>
        <w:rPr>
          <w:lang w:val="es_ES" w:bidi="es_ES"/>
        </w:rPr>
        <w:t>4. Sacerdote que puso su sello en el pacto de Esdras (</w:t>
      </w:r>
      <w:r>
        <w:rPr>
          <w:lang w:val="es_ES" w:bidi="es_ES"/>
        </w:rPr>
        <w:t>Ne 10:4</w:t>
      </w:r>
      <w:r>
        <w:rPr>
          <w:lang w:val="es_ES" w:bidi="es_ES"/>
        </w:rPr>
        <w:t>).</w:t>
      </w:r>
    </w:p>
    <w:p>
      <w:pPr/>
      <w:r>
        <w:rPr>
          <w:lang w:val="es_ES" w:bidi="es_ES"/>
        </w:rPr>
      </w:r>
      <w:r>
        <w:rPr>
          <w:lang w:val="es_ES" w:bidi="es_ES"/>
        </w:rPr>
        <w:t>5. Otro sacerdote que dejó su marca en el pacto de Esdras (</w:t>
      </w:r>
      <w:r>
        <w:rPr>
          <w:lang w:val="es_ES" w:bidi="es_ES"/>
        </w:rPr>
        <w:t>Ne 10:27</w:t>
      </w:r>
      <w:r>
        <w:rPr>
          <w:lang w:val="es_ES" w:bidi="es_ES"/>
        </w:rPr>
        <w:t>).</w:t>
      </w:r>
    </w:p>
    <w:p>
      <w:pPr/>
      <w:r>
        <w:rPr>
          <w:lang w:val="es_ES" w:bidi="es_ES"/>
        </w:rPr>
      </w:r>
      <w:r>
        <w:rPr>
          <w:lang w:val="es_ES" w:bidi="es_ES"/>
        </w:rPr>
        <w:t>6. Sacerdote que regresó del exilio con Zorobabel (</w:t>
      </w:r>
      <w:r>
        <w:rPr>
          <w:lang w:val="es_ES" w:bidi="es_ES"/>
        </w:rPr>
        <w:t>Ne 12:2</w:t>
      </w:r>
      <w:r>
        <w:rPr>
          <w:lang w:val="es_ES" w:bidi="es_ES"/>
        </w:rPr>
        <w:t>).</w:t>
      </w:r>
      <w:r>
        <w:rPr>
          <w:lang w:val="es_ES" w:bidi="es_ES"/>
        </w:rPr>
      </w:r>
      <w:r>
        <w:rPr>
          <w:lang w:val="es_ES" w:bidi="es_ES"/>
        </w:rPr>
      </w:r>
    </w:p>
    <w:p>
      <w:pPr/>
      <w:r>
        <w:rPr>
          <w:lang w:val="es_ES" w:bidi="es_ES"/>
        </w:rPr>
      </w:r>
    </w:p>
    <w:p>
      <w:pPr>
        <w:pStyle w:val="Heading2"/>
      </w:pPr>
      <w:r>
        <w:rPr>
          <w:lang w:val="es_ES" w:bidi="es_ES"/>
        </w:rPr>
        <w:t>Malva, Enebro</w:t>
      </w:r>
      <w:r>
        <w:rPr>
          <w:lang w:val="es_ES" w:bidi="es_ES"/>
        </w:rPr>
      </w:r>
    </w:p>
    <w:p>
      <w:pPr/>
      <w:r>
        <w:rPr>
          <w:lang w:val="es_ES" w:bidi="es_ES"/>
        </w:rPr>
      </w:r>
      <w:r>
        <w:rPr>
          <w:lang w:val="es_ES" w:bidi="es_ES"/>
        </w:rPr>
        <w:t xml:space="preserve">Una planta arbustiva mencionada en </w:t>
      </w:r>
      <w:r>
        <w:rPr>
          <w:lang w:val="es_ES" w:bidi="es_ES"/>
        </w:rPr>
        <w:t>Job 30:4</w:t>
      </w:r>
      <w:r>
        <w:rPr>
          <w:lang w:val="es_ES" w:bidi="es_ES"/>
        </w:rPr>
        <w:t>. La palabra hebrea utilizada en este verso sugiere salinidad. Por esta razón, los expertos en botánica creen que se refiere a una de las especies de salicor o atriplex.</w:t>
      </w:r>
    </w:p>
    <w:p>
      <w:pPr/>
      <w:r>
        <w:rPr>
          <w:lang w:val="es_ES" w:bidi="es_ES"/>
        </w:rPr>
      </w:r>
      <w:r>
        <w:rPr>
          <w:lang w:val="es_ES" w:bidi="es_ES"/>
        </w:rPr>
        <w:t xml:space="preserve">Veintiuna especies de salicornia crecen en Israel y las áreas circundantes. Casi todas son plantas comunes que podrían coincidir con lo que describe la Biblia. </w:t>
      </w:r>
      <w:r>
        <w:rPr>
          <w:i/>
          <w:lang w:val="es_ES" w:bidi="es_ES"/>
        </w:rPr>
        <w:t>Atriplex halimus</w:t>
      </w:r>
      <w:r>
        <w:rPr>
          <w:lang w:val="es_ES" w:bidi="es_ES"/>
        </w:rPr>
        <w:t xml:space="preserve"> es la especie que se sugiere con mayor frecuencia. Es un arbusto robusto y frondoso, relacionado con la espinaca.</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Mammón</w:t>
      </w:r>
      <w:r>
        <w:rPr>
          <w:lang w:val="es_ES" w:bidi="es_ES"/>
        </w:rPr>
      </w:r>
    </w:p>
    <w:p>
      <w:pPr/>
      <w:r>
        <w:rPr>
          <w:lang w:val="es_ES" w:bidi="es_ES"/>
        </w:rPr>
      </w:r>
      <w:r>
        <w:rPr>
          <w:lang w:val="es_ES" w:bidi="es_ES"/>
        </w:rPr>
        <w:t>Es una palabra aramea que significa riqueza o propiedad. Los escritores de los Evangelios la transcribieron usando letras griegas.</w:t>
      </w:r>
    </w:p>
    <w:p>
      <w:pPr/>
      <w:r>
        <w:rPr>
          <w:lang w:val="es_ES" w:bidi="es_ES"/>
        </w:rPr>
      </w:r>
      <w:r>
        <w:rPr>
          <w:lang w:val="es_ES" w:bidi="es_ES"/>
        </w:rPr>
        <w:t xml:space="preserve">La mayoría de las versiones en español solo mencionan "las riquezas", pero las RVR-1909 utiliza también Mammón. En </w:t>
      </w:r>
      <w:r>
        <w:rPr>
          <w:lang w:val="es_ES" w:bidi="es_ES"/>
        </w:rPr>
        <w:t>Mateo 6:24</w:t>
      </w:r>
      <w:r>
        <w:rPr>
          <w:lang w:val="es_ES" w:bidi="es_ES"/>
        </w:rPr>
        <w:t xml:space="preserve"> “Mammón” compite con Dios por la lealtad del discípulo: ¿A qué maestro obedecerán? En </w:t>
      </w:r>
      <w:r>
        <w:rPr>
          <w:lang w:val="es_ES" w:bidi="es_ES"/>
        </w:rPr>
        <w:t>Lucas 16:9–11</w:t>
      </w:r>
      <w:r>
        <w:rPr>
          <w:lang w:val="es_ES" w:bidi="es_ES"/>
        </w:rPr>
        <w:t xml:space="preserve">, se habla directamente de la riqueza material o propiedad. Mammón, o las riquezas aquí, no tienen un valor negativo. </w:t>
      </w:r>
      <w:r>
        <w:rPr>
          <w:lang w:val="es_ES" w:bidi="es_ES"/>
        </w:rPr>
        <w:t>Lucas 16:11</w:t>
      </w:r>
      <w:r>
        <w:rPr>
          <w:lang w:val="es_ES" w:bidi="es_ES"/>
        </w:rPr>
        <w:t xml:space="preserve"> lo deja claro. Dice: “Si no has sido fiel con las riquezas mundanas, ¿quién te confiará las verdaderas riquezas?”.</w:t>
      </w:r>
      <w:r>
        <w:rPr>
          <w:lang w:val="es_ES" w:bidi="es_ES"/>
        </w:rPr>
      </w:r>
      <w:r>
        <w:rPr>
          <w:lang w:val="es_ES" w:bidi="es_ES"/>
        </w:rPr>
      </w:r>
    </w:p>
    <w:p>
      <w:pPr/>
      <w:r>
        <w:rPr>
          <w:lang w:val="es_ES" w:bidi="es_ES"/>
        </w:rPr>
      </w:r>
    </w:p>
    <w:p>
      <w:pPr>
        <w:pStyle w:val="Heading2"/>
      </w:pPr>
      <w:r>
        <w:rPr>
          <w:lang w:val="es_ES" w:bidi="es_ES"/>
        </w:rPr>
        <w:t>Mamre (Lugar)</w:t>
      </w:r>
      <w:r>
        <w:rPr>
          <w:lang w:val="es_ES" w:bidi="es_ES"/>
        </w:rPr>
      </w:r>
    </w:p>
    <w:p>
      <w:pPr/>
      <w:r>
        <w:rPr>
          <w:lang w:val="es_ES" w:bidi="es_ES"/>
        </w:rPr>
      </w:r>
      <w:r>
        <w:rPr>
          <w:lang w:val="es_ES" w:bidi="es_ES"/>
        </w:rPr>
        <w:t>Un importante robredal cerca del cual vivía Abraham, nombrado por un amorreo que lo ayudó a derrotar a Kerdolaomer y rescatar a Lot (</w:t>
      </w:r>
      <w:r>
        <w:rPr>
          <w:lang w:val="es_ES" w:bidi="es_ES"/>
        </w:rPr>
        <w:t>Gn 14:13,24</w:t>
      </w:r>
      <w:r>
        <w:rPr>
          <w:lang w:val="es_ES" w:bidi="es_ES"/>
        </w:rPr>
        <w:t>). Abraham erigió un altar bajo la encina de Mamre (</w:t>
      </w:r>
      <w:r>
        <w:rPr>
          <w:lang w:val="es_ES" w:bidi="es_ES"/>
        </w:rPr>
        <w:t>Gn 13:18</w:t>
      </w:r>
      <w:r>
        <w:rPr>
          <w:lang w:val="es_ES" w:bidi="es_ES"/>
        </w:rPr>
        <w:t xml:space="preserve">). Abraham estaba sentado junto al árbol sagrado cuando dio la bienvenida a tres huéspedes misteriosos (capítulo </w:t>
      </w:r>
      <w:r>
        <w:rPr>
          <w:lang w:val="es_ES" w:bidi="es_ES"/>
        </w:rPr>
        <w:t>18</w:t>
      </w:r>
      <w:r>
        <w:rPr>
          <w:lang w:val="es_ES" w:bidi="es_ES"/>
        </w:rPr>
        <w:t xml:space="preserve">). Mamre es también un posible sitio para la escena de las ceremonias del pacto abrahámico (capítulo </w:t>
      </w:r>
      <w:r>
        <w:rPr>
          <w:lang w:val="es_ES" w:bidi="es_ES"/>
        </w:rPr>
        <w:t>15</w:t>
      </w:r>
      <w:r>
        <w:rPr>
          <w:lang w:val="es_ES" w:bidi="es_ES"/>
        </w:rPr>
        <w:t>). Isaac y Jacob también vivieron allí (</w:t>
      </w:r>
      <w:r>
        <w:rPr>
          <w:lang w:val="es_ES" w:bidi="es_ES"/>
        </w:rPr>
        <w:t>Gn 35:27</w:t>
      </w:r>
      <w:r>
        <w:rPr>
          <w:lang w:val="es_ES" w:bidi="es_ES"/>
        </w:rPr>
        <w:t>).</w:t>
      </w:r>
      <w:r>
        <w:rPr>
          <w:lang w:val="es_ES" w:bidi="es_ES"/>
        </w:rPr>
      </w:r>
      <w:r>
        <w:rPr>
          <w:lang w:val="es_ES" w:bidi="es_ES"/>
        </w:rPr>
      </w:r>
    </w:p>
    <w:p>
      <w:pPr/>
      <w:r>
        <w:rPr>
          <w:lang w:val="es_ES" w:bidi="es_ES"/>
        </w:rPr>
      </w:r>
    </w:p>
    <w:p>
      <w:pPr>
        <w:pStyle w:val="Heading2"/>
      </w:pPr>
      <w:r>
        <w:rPr>
          <w:lang w:val="es_ES" w:bidi="es_ES"/>
        </w:rPr>
        <w:t>Mamre (Persona)</w:t>
      </w:r>
      <w:r>
        <w:rPr>
          <w:lang w:val="es_ES" w:bidi="es_ES"/>
        </w:rPr>
      </w:r>
    </w:p>
    <w:p>
      <w:pPr/>
      <w:r>
        <w:rPr>
          <w:lang w:val="es_ES" w:bidi="es_ES"/>
        </w:rPr>
      </w:r>
      <w:r>
        <w:rPr>
          <w:lang w:val="es_ES" w:bidi="es_ES"/>
        </w:rPr>
        <w:t>Era el propietario de una parcela de tierra llamado "</w:t>
      </w:r>
      <w:r>
        <w:rPr>
          <w:lang w:val="es_ES" w:bidi="es_ES"/>
        </w:rPr>
        <w:t>el valle de Mamre</w:t>
      </w:r>
      <w:r>
        <w:rPr>
          <w:lang w:val="es_ES" w:bidi="es_ES"/>
        </w:rPr>
        <w:t xml:space="preserve">". Era amorrheo y se registra que tenía dos hermanos: Aner y </w:t>
      </w:r>
      <w:r>
        <w:rPr>
          <w:lang w:val="es_ES" w:bidi="es_ES"/>
        </w:rPr>
        <w:t xml:space="preserve">Eschôl </w:t>
      </w:r>
      <w:r>
        <w:rPr>
          <w:lang w:val="es_ES" w:bidi="es_ES"/>
        </w:rPr>
        <w:t>(</w:t>
      </w:r>
      <w:r>
        <w:rPr>
          <w:lang w:val="es_ES" w:bidi="es_ES"/>
        </w:rPr>
        <w:t>Gn 14:13</w:t>
      </w:r>
      <w:r>
        <w:rPr>
          <w:lang w:val="es_ES" w:bidi="es_ES"/>
        </w:rPr>
        <w:t>). Estos se convirtieron en aliados de Abraham cuando luchó para salvar a su sobrino Lot.</w:t>
      </w:r>
      <w:r>
        <w:rPr>
          <w:lang w:val="es_ES" w:bidi="es_ES"/>
        </w:rPr>
      </w:r>
      <w:r>
        <w:rPr>
          <w:lang w:val="es_ES" w:bidi="es_ES"/>
        </w:rPr>
      </w:r>
    </w:p>
    <w:p>
      <w:pPr/>
      <w:r>
        <w:rPr>
          <w:lang w:val="es_ES" w:bidi="es_ES"/>
        </w:rPr>
      </w:r>
    </w:p>
    <w:p>
      <w:pPr>
        <w:pStyle w:val="Heading2"/>
      </w:pPr>
      <w:r>
        <w:rPr>
          <w:lang w:val="es_ES" w:bidi="es_ES"/>
        </w:rPr>
        <w:t>Maná</w:t>
      </w:r>
      <w:r>
        <w:rPr>
          <w:lang w:val="es_ES" w:bidi="es_ES"/>
        </w:rPr>
      </w:r>
    </w:p>
    <w:p>
      <w:pPr/>
      <w:r>
        <w:rPr>
          <w:lang w:val="es_ES" w:bidi="es_ES"/>
        </w:rPr>
      </w:r>
      <w:r>
        <w:rPr>
          <w:lang w:val="es_ES" w:bidi="es_ES"/>
        </w:rPr>
        <w:t>El maná fue el alimento especial que Dios proporcionó a los israelitas durante su travesía por el desierto. Apareció por primera vez como copos finos, similares a la escarcha en el suelo, alrededor del campamento israelita (</w:t>
      </w:r>
      <w:r>
        <w:rPr>
          <w:lang w:val="es_ES" w:bidi="es_ES"/>
        </w:rPr>
        <w:t>Ex 16:14–15</w:t>
      </w:r>
      <w:r>
        <w:rPr>
          <w:lang w:val="es_ES" w:bidi="es_ES"/>
        </w:rPr>
        <w:t>). Otras partes de la Biblia describen el maná como semejante a la semilla de cilantro y al bedelio, o resina (</w:t>
      </w:r>
      <w:r>
        <w:rPr>
          <w:lang w:val="es_ES" w:bidi="es_ES"/>
        </w:rPr>
        <w:t>Nm 11:7</w:t>
      </w:r>
      <w:r>
        <w:rPr>
          <w:lang w:val="es_ES" w:bidi="es_ES"/>
        </w:rPr>
        <w:t>). Su sabor era similar al de la miel o al aceite fresco (</w:t>
      </w:r>
      <w:r>
        <w:rPr>
          <w:lang w:val="es_ES" w:bidi="es_ES"/>
        </w:rPr>
        <w:t>Ex 16:31</w:t>
      </w:r>
      <w:r>
        <w:rPr>
          <w:lang w:val="es_ES" w:bidi="es_ES"/>
        </w:rPr>
        <w:t xml:space="preserve">; </w:t>
      </w:r>
      <w:r>
        <w:rPr>
          <w:lang w:val="es_ES" w:bidi="es_ES"/>
        </w:rPr>
        <w:t>Nm 11:8</w:t>
      </w:r>
      <w:r>
        <w:rPr>
          <w:lang w:val="es_ES" w:bidi="es_ES"/>
        </w:rPr>
        <w:t>). Estas diferentes descripciones de sabor y apariencia pueden ser todas verdaderas, ya que las personas experimentan el sabor y el color de diferentes maneras. La palabra "maná" proviene del hebreo "Hombre," que significa "¿qué?" Cuando los israelitas vieron el maná por primera vez, preguntaron, "¿Qué es esto?" (</w:t>
      </w:r>
      <w:r>
        <w:rPr>
          <w:lang w:val="es_ES" w:bidi="es_ES"/>
        </w:rPr>
        <w:t>Ex 16:15</w:t>
      </w:r>
      <w:r>
        <w:rPr>
          <w:lang w:val="es_ES" w:bidi="es_ES"/>
        </w:rPr>
        <w:t>).</w:t>
      </w:r>
    </w:p>
    <w:p>
      <w:pPr/>
      <w:r>
        <w:rPr>
          <w:lang w:val="es_ES" w:bidi="es_ES"/>
        </w:rPr>
      </w:r>
      <w:r>
        <w:rPr>
          <w:lang w:val="es_ES" w:bidi="es_ES"/>
        </w:rPr>
        <w:t>Algunos investigadores han intentado relacionar el maná con sustancias naturales encontradas por viajeros modernos en el Sinaí y Arabia. Por ejemplo, a principios del verano (junio-julio), el árbol de tamarisco en estas áreas produce un líquido dulce debido a pequeños insectos. Este líquido cae al suelo y forma pequeños granos que desaparecen cuando el sol calienta. Otra sugerencia es que el maná podría haber sido un liquen comestible (un organismo similar a una planta) que las personas en el suroeste de Asia utilizan en lugar de grano durante tiempos de hambre. Sin embargo, la aparición regular, el momento y la gran cantidad de maná no pueden explicarse por causas naturales. Fue milagroso.</w:t>
      </w:r>
    </w:p>
    <w:p>
      <w:pPr/>
      <w:r>
        <w:rPr>
          <w:lang w:val="es_ES" w:bidi="es_ES"/>
        </w:rPr>
      </w:r>
      <w:r>
        <w:rPr>
          <w:lang w:val="es_ES" w:bidi="es_ES"/>
        </w:rPr>
        <w:t>Dios dio instrucciones especiales sobre el maná. Se les indicó a los israelitas que recogieran solo lo necesario para un día a la vez. Cualquier maná extra que recogieran se echaría a perder (</w:t>
      </w:r>
      <w:r>
        <w:rPr>
          <w:lang w:val="es_ES" w:bidi="es_ES"/>
        </w:rPr>
        <w:t>Ex 16:20</w:t>
      </w:r>
      <w:r>
        <w:rPr>
          <w:lang w:val="es_ES" w:bidi="es_ES"/>
        </w:rPr>
        <w:t>). La única excepción era el día de reposo, cuando podían recoger suficiente para dos días. Dios dejó de proporcionar maná después de que Israel entró en Canaán (</w:t>
      </w:r>
      <w:r>
        <w:rPr>
          <w:lang w:val="es_ES" w:bidi="es_ES"/>
        </w:rPr>
        <w:t>Jos 5:12</w:t>
      </w:r>
      <w:r>
        <w:rPr>
          <w:lang w:val="es_ES" w:bidi="es_ES"/>
        </w:rPr>
        <w:t>). Cuando los israelitas se quejaron y querían comida diferente al maná, Dios los castigó enviando una cantidad excesiva de codornices (</w:t>
      </w:r>
      <w:r>
        <w:rPr>
          <w:lang w:val="es_ES" w:bidi="es_ES"/>
        </w:rPr>
        <w:t>Nm 11:4–6, 18–20</w:t>
      </w:r>
      <w:r>
        <w:rPr>
          <w:lang w:val="es_ES" w:bidi="es_ES"/>
        </w:rPr>
        <w:t>).</w:t>
      </w:r>
    </w:p>
    <w:p>
      <w:pPr/>
      <w:r>
        <w:rPr>
          <w:lang w:val="es_ES" w:bidi="es_ES"/>
        </w:rPr>
      </w:r>
      <w:r>
        <w:rPr>
          <w:lang w:val="es_ES" w:bidi="es_ES"/>
        </w:rPr>
        <w:t>En las partes poéticas de la Biblia, el maná fue llamado "el trigo de los cielos" (</w:t>
      </w:r>
      <w:r>
        <w:rPr>
          <w:lang w:val="es_ES" w:bidi="es_ES"/>
        </w:rPr>
        <w:t>Sal 78:24</w:t>
      </w:r>
      <w:r>
        <w:rPr>
          <w:lang w:val="es_ES" w:bidi="es_ES"/>
        </w:rPr>
        <w:t xml:space="preserve">; comparar </w:t>
      </w:r>
      <w:r>
        <w:rPr>
          <w:lang w:val="es_ES" w:bidi="es_ES"/>
        </w:rPr>
        <w:t>105:40</w:t>
      </w:r>
      <w:r>
        <w:rPr>
          <w:lang w:val="es_ES" w:bidi="es_ES"/>
        </w:rPr>
        <w:t>). También se le llamó "el pan de nobles" (</w:t>
      </w:r>
      <w:r>
        <w:rPr>
          <w:lang w:val="es_ES" w:bidi="es_ES"/>
        </w:rPr>
        <w:t>78:25</w:t>
      </w:r>
      <w:r>
        <w:rPr>
          <w:lang w:val="es_ES" w:bidi="es_ES"/>
        </w:rPr>
        <w:t xml:space="preserve">). Jesús más tarde se refirió a sí mismo como el verdadero maná. Él es el pan del cielo que da vida eterna a aquellos que lo reciben (comparar </w:t>
      </w:r>
      <w:r>
        <w:rPr>
          <w:lang w:val="es_ES" w:bidi="es_ES"/>
        </w:rPr>
        <w:t>Jn 6:25–59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Manahat (Lugar), Manahetitas</w:t>
      </w:r>
      <w:r>
        <w:rPr>
          <w:lang w:val="es_ES" w:bidi="es_ES"/>
        </w:rPr>
      </w:r>
    </w:p>
    <w:p>
      <w:pPr/>
      <w:r>
        <w:rPr>
          <w:lang w:val="es_ES" w:bidi="es_ES"/>
        </w:rPr>
      </w:r>
      <w:r>
        <w:rPr>
          <w:lang w:val="es_ES" w:bidi="es_ES"/>
        </w:rPr>
        <w:t>Evidentemente, se trata de un lugar en las colinas de Judea cerca de la frontera benjamita (</w:t>
      </w:r>
      <w:r>
        <w:rPr>
          <w:lang w:val="es_ES" w:bidi="es_ES"/>
        </w:rPr>
        <w:t>1 Cro 8:6</w:t>
      </w:r>
      <w:r>
        <w:rPr>
          <w:lang w:val="es_ES" w:bidi="es_ES"/>
        </w:rPr>
        <w:t xml:space="preserve">). Los </w:t>
      </w:r>
      <w:r>
        <w:rPr>
          <w:lang w:val="es_ES" w:bidi="es_ES"/>
        </w:rPr>
        <w:t xml:space="preserve">manahetitas </w:t>
      </w:r>
      <w:r>
        <w:rPr>
          <w:lang w:val="es_ES" w:bidi="es_ES"/>
        </w:rPr>
        <w:t>(</w:t>
      </w:r>
      <w:r>
        <w:rPr>
          <w:lang w:val="es_ES" w:bidi="es_ES"/>
        </w:rPr>
        <w:t>1 Cro 2:54</w:t>
      </w:r>
      <w:r>
        <w:rPr>
          <w:lang w:val="es_ES" w:bidi="es_ES"/>
        </w:rPr>
        <w:t>), el pueblo de Manahat, tenían conexiones con los clanes judíos y calebitas en el norte de Judea. Su ubicación es aparentemente la de Malha, a 5 kilómetros al suroeste de Jerusalén en la ladera norte del valle de Refain.</w:t>
      </w:r>
      <w:r>
        <w:rPr>
          <w:lang w:val="es_ES" w:bidi="es_ES"/>
        </w:rPr>
      </w:r>
      <w:r>
        <w:rPr>
          <w:lang w:val="es_ES" w:bidi="es_ES"/>
        </w:rPr>
      </w:r>
    </w:p>
    <w:p>
      <w:pPr/>
      <w:r>
        <w:rPr>
          <w:lang w:val="es_ES" w:bidi="es_ES"/>
        </w:rPr>
      </w:r>
    </w:p>
    <w:p>
      <w:pPr>
        <w:pStyle w:val="Heading2"/>
      </w:pPr>
      <w:r>
        <w:rPr>
          <w:lang w:val="es_ES" w:bidi="es_ES"/>
        </w:rPr>
        <w:t>Manahat (Persona)</w:t>
      </w:r>
      <w:r>
        <w:rPr>
          <w:lang w:val="es_ES" w:bidi="es_ES"/>
        </w:rPr>
      </w:r>
    </w:p>
    <w:p>
      <w:pPr/>
      <w:r>
        <w:rPr>
          <w:lang w:val="es_ES" w:bidi="es_ES"/>
        </w:rPr>
      </w:r>
      <w:r>
        <w:rPr>
          <w:lang w:val="es_ES" w:bidi="es_ES"/>
        </w:rPr>
        <w:t>Uno de los cinco hijos de Sobal (</w:t>
      </w:r>
      <w:r>
        <w:rPr>
          <w:lang w:val="es_ES" w:bidi="es_ES"/>
        </w:rPr>
        <w:t>Gn 36:23,</w:t>
      </w:r>
      <w:r>
        <w:rPr>
          <w:lang w:val="es_ES" w:bidi="es_ES"/>
        </w:rPr>
        <w:t xml:space="preserve"> </w:t>
      </w:r>
      <w:r>
        <w:rPr>
          <w:lang w:val="es_ES" w:bidi="es_ES"/>
        </w:rPr>
        <w:t>1 Cro 1:40</w:t>
      </w:r>
      <w:r>
        <w:rPr>
          <w:lang w:val="es_ES" w:bidi="es_ES"/>
        </w:rPr>
        <w:t>).</w:t>
      </w:r>
      <w:r>
        <w:rPr>
          <w:lang w:val="es_ES" w:bidi="es_ES"/>
        </w:rPr>
      </w:r>
      <w:r>
        <w:rPr>
          <w:lang w:val="es_ES" w:bidi="es_ES"/>
        </w:rPr>
      </w:r>
    </w:p>
    <w:p>
      <w:pPr/>
      <w:r>
        <w:rPr>
          <w:lang w:val="es_ES" w:bidi="es_ES"/>
        </w:rPr>
      </w:r>
    </w:p>
    <w:p>
      <w:pPr>
        <w:pStyle w:val="Heading2"/>
      </w:pPr>
      <w:r>
        <w:rPr>
          <w:lang w:val="es_ES" w:bidi="es_ES"/>
        </w:rPr>
        <w:t>Manahén</w:t>
      </w:r>
      <w:r>
        <w:rPr>
          <w:lang w:val="es_ES" w:bidi="es_ES"/>
        </w:rPr>
      </w:r>
    </w:p>
    <w:p>
      <w:pPr/>
      <w:r>
        <w:rPr>
          <w:lang w:val="es_ES" w:bidi="es_ES"/>
        </w:rPr>
      </w:r>
      <w:r>
        <w:rPr>
          <w:lang w:val="es_ES" w:bidi="es_ES"/>
        </w:rPr>
        <w:t>Uno de los profetas y maestros en la iglesia de Antioquía (</w:t>
      </w:r>
      <w:r>
        <w:rPr>
          <w:lang w:val="es_ES" w:bidi="es_ES"/>
        </w:rPr>
        <w:t>Hechos 13:1</w:t>
      </w:r>
      <w:r>
        <w:rPr>
          <w:lang w:val="es_ES" w:bidi="es_ES"/>
        </w:rPr>
        <w:t>). La Biblia lo identifica como un compañero cercano de Herodes el tetrarca (Un tetrarca era un gobernante que administraba una de las cuatro partes de una región). El nombre Manahén es la forma griega del nombre hebreo Menahem.</w:t>
      </w:r>
      <w:r>
        <w:rPr>
          <w:lang w:val="es_ES" w:bidi="es_ES"/>
        </w:rPr>
      </w:r>
      <w:r>
        <w:rPr>
          <w:lang w:val="es_ES" w:bidi="es_ES"/>
        </w:rPr>
      </w:r>
    </w:p>
    <w:p>
      <w:pPr/>
      <w:r>
        <w:rPr>
          <w:lang w:val="es_ES" w:bidi="es_ES"/>
        </w:rPr>
      </w:r>
    </w:p>
    <w:p>
      <w:pPr>
        <w:pStyle w:val="Heading2"/>
      </w:pPr>
      <w:r>
        <w:rPr>
          <w:lang w:val="es_ES" w:bidi="es_ES"/>
        </w:rPr>
        <w:t>Manahetitas</w:t>
      </w:r>
      <w:r>
        <w:rPr>
          <w:lang w:val="es_ES" w:bidi="es_ES"/>
        </w:rPr>
      </w:r>
    </w:p>
    <w:p>
      <w:pPr/>
      <w:r>
        <w:rPr>
          <w:lang w:val="es_ES" w:bidi="es_ES"/>
        </w:rPr>
      </w:r>
      <w:r>
        <w:rPr>
          <w:lang w:val="es_ES" w:bidi="es_ES"/>
        </w:rPr>
        <w:t xml:space="preserve">Personas descendientes de Judá a través de Sobal, mencionadas solo en </w:t>
      </w:r>
      <w:r>
        <w:rPr>
          <w:lang w:val="es_ES" w:bidi="es_ES"/>
        </w:rPr>
        <w:t>1 Crónicas 2:52</w:t>
      </w:r>
      <w:r>
        <w:rPr>
          <w:lang w:val="es_ES" w:bidi="es_ES"/>
        </w:rPr>
        <w:t xml:space="preserve">. Algunas versiones de la biblia en español translitera la palabra hebrea "Hamenuhot", que proviene de la misma raíz que “la mitad de los Manahetitas” en el versículo </w:t>
      </w:r>
      <w:r>
        <w:rPr>
          <w:lang w:val="es_ES" w:bidi="es_ES"/>
        </w:rPr>
        <w:t>54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Manahat (Lugar), Manahetita</w:t>
      </w:r>
      <w:r>
        <w:rPr>
          <w:lang w:val="es_ES" w:bidi="es_ES"/>
        </w:rPr>
        <w:t>.</w:t>
      </w:r>
      <w:r>
        <w:rPr>
          <w:lang w:val="es_ES" w:bidi="es_ES"/>
        </w:rPr>
      </w:r>
      <w:r>
        <w:rPr>
          <w:lang w:val="es_ES" w:bidi="es_ES"/>
        </w:rPr>
      </w:r>
    </w:p>
    <w:p>
      <w:pPr/>
      <w:r>
        <w:rPr>
          <w:lang w:val="es_ES" w:bidi="es_ES"/>
        </w:rPr>
      </w:r>
    </w:p>
    <w:p>
      <w:pPr>
        <w:pStyle w:val="Heading2"/>
      </w:pPr>
      <w:r>
        <w:rPr>
          <w:lang w:val="es_ES" w:bidi="es_ES"/>
        </w:rPr>
        <w:t>Manasés (Persona)</w:t>
      </w:r>
      <w:r>
        <w:rPr>
          <w:lang w:val="es_ES" w:bidi="es_ES"/>
        </w:rPr>
      </w:r>
    </w:p>
    <w:p>
      <w:pPr>
        <w:pStyle w:val="ListNumber"/>
        <w:numPr>
          <w:ilvl w:val="0"/>
          <w:numId w:val="21"/>
        </w:numPr>
        <w:spacing w:line="240" w:lineRule="auto"/>
        <w:ind w:left="720"/>
      </w:pPr>
      <w:r>
        <w:rPr>
          <w:lang w:val="es_ES" w:bidi="es_ES"/>
        </w:rPr>
      </w:r>
      <w:r>
        <w:rPr>
          <w:lang w:val="es_ES" w:bidi="es_ES"/>
        </w:rPr>
        <w:t>El primogénito de José y su esposa egipcia, Asenat (</w:t>
      </w:r>
      <w:r>
        <w:rPr>
          <w:lang w:val="es_ES" w:bidi="es_ES"/>
        </w:rPr>
        <w:t>Génesis 41:50–51</w:t>
      </w:r>
      <w:r>
        <w:rPr>
          <w:lang w:val="es_ES" w:bidi="es_ES"/>
        </w:rPr>
        <w:t>), fue Manasés. Manasés y su hermano Efraín visitaron a su abuelo Jacob mientras él estaba muriendo. Jacob declaró que Manasés y Efraín debían ser considerados como sus propios hijos, no como hijos de José (</w:t>
      </w:r>
      <w:r>
        <w:rPr>
          <w:lang w:val="es_ES" w:bidi="es_ES"/>
        </w:rPr>
        <w:t>Génesis 48:5–6</w:t>
      </w:r>
      <w:r>
        <w:rPr>
          <w:lang w:val="es_ES" w:bidi="es_ES"/>
        </w:rPr>
        <w:t>). También indicó que los descendientes del primogénito Manasés no serían tan numerosos como los de Efraín (</w:t>
      </w:r>
      <w:r>
        <w:rPr>
          <w:lang w:val="es_ES" w:bidi="es_ES"/>
        </w:rPr>
        <w:t>Génesis 48:13–20</w:t>
      </w:r>
      <w:r>
        <w:rPr>
          <w:lang w:val="es_ES" w:bidi="es_ES"/>
        </w:rPr>
        <w:t xml:space="preserve">). Esto explica por qué Efraín y Manasés están listados como dos de las 12 tribus de Israel y no José, al menos en la mayoría de los casos (ver </w:t>
      </w:r>
      <w:r>
        <w:rPr>
          <w:lang w:val="es_ES" w:bidi="es_ES"/>
        </w:rPr>
        <w:t>Apocalipsis 7:6</w:t>
      </w:r>
      <w:r>
        <w:rPr>
          <w:lang w:val="es_ES" w:bidi="es_ES"/>
        </w:rPr>
        <w:t>). Manasés también fundó la familia manasita (</w:t>
      </w:r>
      <w:r>
        <w:rPr>
          <w:lang w:val="es_ES" w:bidi="es_ES"/>
        </w:rPr>
        <w:t>Deuteronomio 4:43,</w:t>
      </w:r>
      <w:r>
        <w:rPr>
          <w:lang w:val="es_ES" w:bidi="es_ES"/>
        </w:rPr>
        <w:t xml:space="preserve"> </w:t>
      </w:r>
      <w:r>
        <w:rPr>
          <w:lang w:val="es_ES" w:bidi="es_ES"/>
        </w:rPr>
        <w:t>2 Reyes 10:33</w:t>
      </w:r>
      <w:r>
        <w:rPr>
          <w:lang w:val="es_ES" w:bidi="es_ES"/>
        </w:rPr>
        <w:t>).</w:t>
        <w:br/>
      </w:r>
      <w:r>
        <w:rPr>
          <w:i/>
          <w:lang w:val="es_ES" w:bidi="es_ES"/>
        </w:rPr>
        <w:t>Ver también</w:t>
      </w:r>
      <w:r>
        <w:rPr>
          <w:lang w:val="es_ES" w:bidi="es_ES"/>
        </w:rPr>
        <w:t xml:space="preserve"> </w:t>
      </w:r>
      <w:r>
        <w:rPr>
          <w:lang w:val="es_ES" w:bidi="es_ES"/>
        </w:rPr>
        <w:t>Tribu de Manasés</w:t>
      </w:r>
      <w:r>
        <w:rPr>
          <w:lang w:val="es_ES" w:bidi="es_ES"/>
        </w:rPr>
        <w:t>.</w:t>
      </w:r>
    </w:p>
    <w:p>
      <w:pPr>
        <w:pStyle w:val="ListNumber"/>
        <w:spacing w:line="240" w:lineRule="auto"/>
        <w:ind w:left="720"/>
      </w:pPr>
      <w:r>
        <w:rPr>
          <w:lang w:val="es_ES" w:bidi="es_ES"/>
        </w:rPr>
      </w:r>
      <w:r>
        <w:rPr>
          <w:b/>
          <w:lang w:val="es_ES" w:bidi="es_ES"/>
        </w:rPr>
        <w:t>La traducción de la versión</w:t>
      </w:r>
      <w:r>
        <w:rPr>
          <w:lang w:val="es_ES" w:bidi="es_ES"/>
        </w:rPr>
        <w:t xml:space="preserve"> del rey Jacobo para Moisés en </w:t>
      </w:r>
      <w:r>
        <w:rPr>
          <w:lang w:val="es_ES" w:bidi="es_ES"/>
        </w:rPr>
        <w:t>Jueces 18:30</w:t>
      </w:r>
      <w:r>
        <w:rPr>
          <w:lang w:val="es_ES" w:bidi="es_ES"/>
        </w:rPr>
        <w:t>. En hebreo, los dos nombres difieren solo por una letra. Es probable que un escriba antiguo se sintiera ofendido porque este versículo vinculaba al nieto de Moisés con la idolatría, por lo que cambió el nombre a Manasés para preservar la reputación de Moisés.</w:t>
        <w:br/>
      </w:r>
      <w:r>
        <w:rPr>
          <w:i/>
          <w:lang w:val="es_ES" w:bidi="es_ES"/>
        </w:rPr>
        <w:t>Ver</w:t>
      </w:r>
      <w:r>
        <w:rPr>
          <w:lang w:val="es_ES" w:bidi="es_ES"/>
        </w:rPr>
        <w:t xml:space="preserve"> Moisés</w:t>
      </w:r>
      <w:r>
        <w:rPr>
          <w:lang w:val="es_ES" w:bidi="es_ES"/>
        </w:rPr>
        <w:t>.</w:t>
      </w:r>
    </w:p>
    <w:p>
      <w:pPr>
        <w:pStyle w:val="ListNumber"/>
        <w:spacing w:line="240" w:lineRule="auto"/>
        <w:ind w:left="720"/>
      </w:pPr>
      <w:r>
        <w:rPr>
          <w:lang w:val="es_ES" w:bidi="es_ES"/>
        </w:rPr>
      </w:r>
      <w:r>
        <w:rPr>
          <w:lang w:val="es_ES" w:bidi="es_ES"/>
        </w:rPr>
        <w:t>Fue el decimotercer rey de Judá, reinando desde 697 hasta 642 a.C., y es ancestro de Jesús (</w:t>
      </w:r>
      <w:r>
        <w:rPr>
          <w:lang w:val="es_ES" w:bidi="es_ES"/>
        </w:rPr>
        <w:t>Mateo 1:10</w:t>
      </w:r>
      <w:r>
        <w:rPr>
          <w:lang w:val="es_ES" w:bidi="es_ES"/>
        </w:rPr>
        <w:t xml:space="preserve">). Es conocido por su largo y malvado reinado, descrito en </w:t>
      </w:r>
      <w:r>
        <w:rPr>
          <w:lang w:val="es_ES" w:bidi="es_ES"/>
        </w:rPr>
        <w:t>2 Reyes 21:1–26</w:t>
      </w:r>
      <w:r>
        <w:rPr>
          <w:lang w:val="es_ES" w:bidi="es_ES"/>
        </w:rPr>
        <w:t xml:space="preserve"> y </w:t>
      </w:r>
      <w:r>
        <w:rPr>
          <w:lang w:val="es_ES" w:bidi="es_ES"/>
        </w:rPr>
        <w:t>2 Crónicas 33:1–20</w:t>
      </w:r>
      <w:r>
        <w:rPr>
          <w:lang w:val="es_ES" w:bidi="es_ES"/>
        </w:rPr>
        <w:t>. Su padre fue el piadoso rey Ezequías y su madre, Hepsiba (</w:t>
      </w:r>
      <w:r>
        <w:rPr>
          <w:lang w:val="es_ES" w:bidi="es_ES"/>
        </w:rPr>
        <w:t>2 Reyes 21:1</w:t>
      </w:r>
      <w:r>
        <w:rPr>
          <w:lang w:val="es_ES" w:bidi="es_ES"/>
        </w:rPr>
        <w:t>).</w:t>
        <w:br/>
      </w:r>
      <w:r>
        <w:rPr>
          <w:lang w:val="es_ES" w:bidi="es_ES"/>
        </w:rPr>
        <w:t>A la edad de 12 años, se convirtió en co-gobernante con su padre. En 686 a.C., su padre murió y él se convirtió en el único rey a los 23 años. Su reinado de 55 años (</w:t>
      </w:r>
      <w:r>
        <w:rPr>
          <w:lang w:val="es_ES" w:bidi="es_ES"/>
        </w:rPr>
        <w:t>2 Reyes 21:1</w:t>
      </w:r>
      <w:r>
        <w:rPr>
          <w:lang w:val="es_ES" w:bidi="es_ES"/>
        </w:rPr>
        <w:t>) se cuenta desde el inicio de su tiempo gobernando con su padre, por lo que gobernó 11 años como co-gobernante y 44 años como único rey, más tiempo que cualquier otro rey en Judá o en Israel. Desafortunadamente, fue el rey más malvado de Judá. Incluso cometió una serie de asesinatos para mantenerse en el poder (</w:t>
      </w:r>
      <w:r>
        <w:rPr>
          <w:lang w:val="es_ES" w:bidi="es_ES"/>
        </w:rPr>
        <w:t>2 Reyes 21:16,</w:t>
      </w:r>
      <w:r>
        <w:rPr>
          <w:lang w:val="es_ES" w:bidi="es_ES"/>
        </w:rPr>
        <w:t xml:space="preserve"> </w:t>
      </w:r>
      <w:r>
        <w:rPr>
          <w:lang w:val="es_ES" w:bidi="es_ES"/>
        </w:rPr>
        <w:t>24:4</w:t>
      </w:r>
      <w:r>
        <w:rPr>
          <w:lang w:val="es_ES" w:bidi="es_ES"/>
        </w:rPr>
        <w:t xml:space="preserve">). Sus pecados se enumeran en </w:t>
      </w:r>
      <w:r>
        <w:rPr>
          <w:lang w:val="es_ES" w:bidi="es_ES"/>
        </w:rPr>
        <w:t>2 Reyes 21:2–9</w:t>
      </w:r>
      <w:r>
        <w:rPr>
          <w:lang w:val="es_ES" w:bidi="es_ES"/>
        </w:rPr>
        <w:t xml:space="preserve"> e incluyen:</w:t>
      </w:r>
    </w:p>
    <w:p>
      <w:pPr>
        <w:pStyle w:val="ListBullet"/>
        <w:spacing w:line="240" w:lineRule="auto"/>
        <w:ind w:left="1440"/>
      </w:pPr>
      <w:r>
        <w:rPr>
          <w:lang w:val="es_ES" w:bidi="es_ES"/>
        </w:rPr>
      </w:r>
      <w:r>
        <w:rPr>
          <w:lang w:val="es_ES" w:bidi="es_ES"/>
        </w:rPr>
        <w:t>Reconstruyendo los lugares elevados para el culto pagano</w:t>
      </w:r>
    </w:p>
    <w:p>
      <w:pPr>
        <w:pStyle w:val="ListBullet"/>
        <w:spacing w:line="240" w:lineRule="auto"/>
        <w:ind w:left="1440"/>
      </w:pPr>
      <w:r>
        <w:rPr>
          <w:lang w:val="es_ES" w:bidi="es_ES"/>
        </w:rPr>
      </w:r>
      <w:r>
        <w:rPr>
          <w:lang w:val="es_ES" w:bidi="es_ES"/>
        </w:rPr>
        <w:t>Promover la adoración de Baal, el sol, la luna y las estrellas</w:t>
      </w:r>
    </w:p>
    <w:p>
      <w:pPr>
        <w:pStyle w:val="ListBullet"/>
        <w:spacing w:line="240" w:lineRule="auto"/>
        <w:ind w:left="1440"/>
      </w:pPr>
      <w:r>
        <w:rPr>
          <w:lang w:val="es_ES" w:bidi="es_ES"/>
        </w:rPr>
      </w:r>
      <w:r>
        <w:rPr>
          <w:lang w:val="es_ES" w:bidi="es_ES"/>
        </w:rPr>
        <w:t>Quemar a su hijo como sacrificio infantil (</w:t>
      </w:r>
      <w:r>
        <w:rPr>
          <w:lang w:val="es_ES" w:bidi="es_ES"/>
        </w:rPr>
        <w:t>2 Reyes 21:6</w:t>
      </w:r>
      <w:r>
        <w:rPr>
          <w:lang w:val="es_ES" w:bidi="es_ES"/>
        </w:rPr>
        <w:t xml:space="preserve">; comparar con </w:t>
      </w:r>
      <w:r>
        <w:rPr>
          <w:lang w:val="es_ES" w:bidi="es_ES"/>
        </w:rPr>
        <w:t>23:10,</w:t>
      </w:r>
      <w:r>
        <w:rPr>
          <w:lang w:val="es_ES" w:bidi="es_ES"/>
        </w:rPr>
        <w:t xml:space="preserve"> </w:t>
      </w:r>
      <w:r>
        <w:rPr>
          <w:lang w:val="es_ES" w:bidi="es_ES"/>
        </w:rPr>
        <w:t>Jeremías 7:31</w:t>
      </w:r>
      <w:r>
        <w:rPr>
          <w:lang w:val="es_ES" w:bidi="es_ES"/>
        </w:rPr>
        <w:t>)</w:t>
      </w:r>
    </w:p>
    <w:p>
      <w:pPr/>
      <w:r>
        <w:rPr>
          <w:lang w:val="es_ES" w:bidi="es_ES"/>
        </w:rPr>
      </w:r>
      <w:r>
        <w:rPr>
          <w:lang w:val="es_ES" w:bidi="es_ES"/>
        </w:rPr>
        <w:t>2 Crónicas 33:11–16</w:t>
      </w:r>
      <w:r>
        <w:rPr>
          <w:lang w:val="es_ES" w:bidi="es_ES"/>
        </w:rPr>
        <w:t xml:space="preserve"> indica que cuando fue llevado como prisionero de guerra a Babilonia, allí se arrepintió sinceramente, y Dios lo restauró como rey. Luego intentó eliminar las prácticas no judías anteriores y restablecer la adoración adecuada solo a Dios. Aunque esta historia no se menciona en 2 Reyes, no hay razón para dudar de su veracidad. Los registros asirios mencionan a Manasés dos veces, señalando que proporcionó fielmente hombres para transportar madera desde el Líbano a Nínive para el rey asirio Esar-hadón. Los registros también indican que Manasés pagó tributo al rey Asurbanipal después de que los asirios llevaron a cabo una campaña militar en Egipto en 667 a.C. Aunque el cautiverio y liberación similar del faraón Necao está registrado, el cautiverio y liberación de Manasés no se mencionan en esos registros.</w:t>
      </w:r>
    </w:p>
    <w:p>
      <w:pPr/>
      <w:r>
        <w:rPr>
          <w:lang w:val="es_ES" w:bidi="es_ES"/>
        </w:rPr>
      </w:r>
      <w:r>
        <w:rPr>
          <w:lang w:val="es_ES" w:bidi="es_ES"/>
        </w:rPr>
        <w:t>Cuando Manasés murió en 642 a.C., a la edad de 67 años, fue enterrado en su propio jardín (</w:t>
      </w:r>
      <w:r>
        <w:rPr>
          <w:lang w:val="es_ES" w:bidi="es_ES"/>
        </w:rPr>
        <w:t>2 Reyes 21:18</w:t>
      </w:r>
      <w:r>
        <w:rPr>
          <w:lang w:val="es_ES" w:bidi="es_ES"/>
        </w:rPr>
        <w:t>), en lugar de en los sepulcros reales junto a reyes muy respetados como Joiadá y Ezequías (</w:t>
      </w:r>
      <w:r>
        <w:rPr>
          <w:lang w:val="es_ES" w:bidi="es_ES"/>
        </w:rPr>
        <w:t>2 Crónicas 24:16,</w:t>
      </w:r>
      <w:r>
        <w:rPr>
          <w:lang w:val="es_ES" w:bidi="es_ES"/>
        </w:rPr>
        <w:t xml:space="preserve"> </w:t>
      </w:r>
      <w:r>
        <w:rPr>
          <w:lang w:val="es_ES" w:bidi="es_ES"/>
        </w:rPr>
        <w:t>32:33</w:t>
      </w:r>
      <w:r>
        <w:rPr>
          <w:lang w:val="es_ES" w:bidi="es_ES"/>
        </w:rPr>
        <w:t>). El hijo de Manasés, Amón, retomó las prácticas malvadas de su padre, pero gobernó solo dos años, desde 642 hasta 640 a.C., antes de ser asesinado. Fue el piadoso nieto de Manasés, Josías, quien reinó desde 640 hasta 609 a.C., quien llevó al pueblo de regreso a la verdadera adoración de Jehová (</w:t>
      </w:r>
      <w:r>
        <w:rPr>
          <w:lang w:val="es_ES" w:bidi="es_ES"/>
        </w:rPr>
        <w:t>2 Reyes 23:4–14</w:t>
      </w:r>
      <w:r>
        <w:rPr>
          <w:lang w:val="es_ES" w:bidi="es_ES"/>
        </w:rPr>
        <w:t>). Sin embargo, incluso las reformas de Josías no pudieron prevenir el juicio que había sido predicho debido a los pecados de Manasés (</w:t>
      </w:r>
      <w:r>
        <w:rPr>
          <w:lang w:val="es_ES" w:bidi="es_ES"/>
        </w:rPr>
        <w:t>2 Reyes 23:26–27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Oración de Manasés</w:t>
      </w:r>
      <w:r>
        <w:rPr>
          <w:lang w:val="es_ES" w:bidi="es_ES"/>
        </w:rPr>
        <w:t>.</w:t>
      </w:r>
    </w:p>
    <w:p>
      <w:pPr>
        <w:pStyle w:val="ListNumber"/>
        <w:numPr>
          <w:ilvl w:val="0"/>
          <w:numId w:val="22"/>
        </w:numPr>
        <w:spacing w:line="240" w:lineRule="auto"/>
        <w:ind w:left="720"/>
      </w:pPr>
      <w:r>
        <w:rPr>
          <w:lang w:val="es_ES" w:bidi="es_ES"/>
        </w:rPr>
      </w:r>
      <w:r>
        <w:rPr>
          <w:lang w:val="es_ES" w:bidi="es_ES"/>
        </w:rPr>
        <w:t>El hijo de Pahat-moab, quien siguió la orden de Esdras de divorciarse de su esposa no judía después del exilio en Babilonia (</w:t>
      </w:r>
      <w:r>
        <w:rPr>
          <w:lang w:val="es_ES" w:bidi="es_ES"/>
        </w:rPr>
        <w:t>Esdras 10:30</w:t>
      </w:r>
      <w:r>
        <w:rPr>
          <w:lang w:val="es_ES" w:bidi="es_ES"/>
        </w:rPr>
        <w:t>).</w:t>
      </w:r>
    </w:p>
    <w:p>
      <w:pPr>
        <w:pStyle w:val="ListNumber"/>
        <w:spacing w:line="240" w:lineRule="auto"/>
        <w:ind w:left="720"/>
      </w:pPr>
      <w:r>
        <w:rPr>
          <w:lang w:val="es_ES" w:bidi="es_ES"/>
        </w:rPr>
      </w:r>
      <w:r>
        <w:rPr>
          <w:lang w:val="es_ES" w:bidi="es_ES"/>
        </w:rPr>
        <w:t>El hijo de Hasum obedeció la orden de Esdras de divorciarse de su esposa no judía después del exilio en Babilonia (</w:t>
      </w:r>
      <w:r>
        <w:rPr>
          <w:lang w:val="es_ES" w:bidi="es_ES"/>
        </w:rPr>
        <w:t>Esdras 10:33</w:t>
      </w:r>
      <w:r>
        <w:rPr>
          <w:lang w:val="es_ES" w:bidi="es_ES"/>
        </w:rPr>
        <w:t>).</w:t>
      </w:r>
      <w:r>
        <w:rPr>
          <w:lang w:val="es_ES" w:bidi="es_ES"/>
        </w:rPr>
      </w:r>
      <w:r>
        <w:rPr>
          <w:lang w:val="es_ES" w:bidi="es_ES"/>
        </w:rPr>
      </w:r>
    </w:p>
    <w:p>
      <w:pPr/>
      <w:r>
        <w:rPr>
          <w:lang w:val="es_ES" w:bidi="es_ES"/>
        </w:rPr>
      </w:r>
    </w:p>
    <w:p>
      <w:pPr>
        <w:pStyle w:val="Heading2"/>
      </w:pPr>
      <w:r>
        <w:rPr>
          <w:lang w:val="es_ES" w:bidi="es_ES"/>
        </w:rPr>
        <w:t>Manasés, Tribu de</w:t>
      </w:r>
      <w:r>
        <w:rPr>
          <w:lang w:val="es_ES" w:bidi="es_ES"/>
        </w:rPr>
      </w:r>
    </w:p>
    <w:p>
      <w:pPr/>
      <w:r>
        <w:rPr>
          <w:lang w:val="es_ES" w:bidi="es_ES"/>
        </w:rPr>
      </w:r>
      <w:r>
        <w:rPr>
          <w:lang w:val="es_ES" w:bidi="es_ES"/>
        </w:rPr>
        <w:t>Geográficamente, es la más grande de las 12 tribus de Israel y la única que posee dos territorios, con una media tribu en cada uno. Separadas entre sí por el valle del río Jordán, se desarrollaron de manera independiente. La media tribu al oeste del Jordán tuvo mayor relevancia, tanto en tiempos del Antiguo Testamento como del Nuevo Testamento, ya que fue la principal tribu del reino del norte de Israel (931–722 a.C.) y una de las principales raíces ancestrales de los samaritanos.</w:t>
      </w:r>
    </w:p>
    <w:p>
      <w:pPr>
        <w:pStyle w:val="Heading3"/>
      </w:pPr>
      <w:r>
        <w:rPr>
          <w:lang w:val="es_ES" w:bidi="es_ES"/>
        </w:rPr>
        <w:t>Historia temprana</w:t>
      </w:r>
    </w:p>
    <w:p>
      <w:pPr>
        <w:pStyle w:val="Heading4"/>
      </w:pPr>
      <w:r>
        <w:rPr>
          <w:lang w:val="es_ES" w:bidi="es_ES"/>
        </w:rPr>
        <w:t>Sus orígenes</w:t>
      </w:r>
    </w:p>
    <w:p>
      <w:pPr/>
      <w:r>
        <w:rPr>
          <w:lang w:val="es_ES" w:bidi="es_ES"/>
        </w:rPr>
      </w:r>
      <w:r>
        <w:rPr>
          <w:lang w:val="es_ES" w:bidi="es_ES"/>
        </w:rPr>
        <w:t xml:space="preserve">Sus familias rastrearon su origen hasta el hijo mayor de José, Manasés; pasando por el hijo de Manasés, Maquir o su nieto Galaad; y hasta descendientes posteriores como Zelofehad y Jair. Se puede construir una armonía adecuada a partir de los datos genealógicos bíblicos en </w:t>
      </w:r>
      <w:r>
        <w:rPr>
          <w:lang w:val="es_ES" w:bidi="es_ES"/>
        </w:rPr>
        <w:t>Gn 48:5–6,</w:t>
      </w:r>
      <w:r>
        <w:rPr>
          <w:lang w:val="es_ES" w:bidi="es_ES"/>
        </w:rPr>
        <w:t xml:space="preserve"> </w:t>
      </w:r>
      <w:r>
        <w:rPr>
          <w:lang w:val="es_ES" w:bidi="es_ES"/>
        </w:rPr>
        <w:t>Nm 26:28–34,</w:t>
      </w:r>
      <w:r>
        <w:rPr>
          <w:lang w:val="es_ES" w:bidi="es_ES"/>
        </w:rPr>
        <w:t xml:space="preserve"> </w:t>
      </w:r>
      <w:r>
        <w:rPr>
          <w:lang w:val="es_ES" w:bidi="es_ES"/>
        </w:rPr>
        <w:t>Jos 17:1–3,</w:t>
      </w:r>
      <w:r>
        <w:rPr>
          <w:lang w:val="es_ES" w:bidi="es_ES"/>
        </w:rPr>
        <w:t xml:space="preserve"> </w:t>
      </w:r>
      <w:r>
        <w:rPr>
          <w:lang w:val="es_ES" w:bidi="es_ES"/>
        </w:rPr>
        <w:t>1 Cro 2:21–23</w:t>
      </w:r>
      <w:r>
        <w:rPr>
          <w:lang w:val="es_ES" w:bidi="es_ES"/>
        </w:rPr>
        <w:t xml:space="preserve"> y </w:t>
      </w:r>
      <w:r>
        <w:rPr>
          <w:lang w:val="es_ES" w:bidi="es_ES"/>
        </w:rPr>
        <w:t>7:14–19</w:t>
      </w:r>
      <w:r>
        <w:rPr>
          <w:lang w:val="es_ES" w:bidi="es_ES"/>
        </w:rPr>
        <w:t xml:space="preserve">, un texto corrompido por varios errores de copistas. La mención de Asriel en </w:t>
      </w:r>
      <w:r>
        <w:rPr>
          <w:lang w:val="es_ES" w:bidi="es_ES"/>
        </w:rPr>
        <w:t>1 Crónicas 7:14</w:t>
      </w:r>
      <w:r>
        <w:rPr>
          <w:lang w:val="es_ES" w:bidi="es_ES"/>
        </w:rPr>
        <w:t xml:space="preserve"> parece ser un error de copista; de lo contrario, los relatos pueden reconciliarse, incluso si cada lista preserva datos diferentes y ninguna está completa por sí misma.</w:t>
      </w:r>
    </w:p>
    <w:p>
      <w:pPr>
        <w:pStyle w:val="Heading4"/>
      </w:pPr>
      <w:r>
        <w:rPr>
          <w:lang w:val="es_ES" w:bidi="es_ES"/>
        </w:rPr>
        <w:t>Su tamaño</w:t>
      </w:r>
    </w:p>
    <w:p>
      <w:pPr/>
      <w:r>
        <w:rPr>
          <w:lang w:val="es_ES" w:bidi="es_ES"/>
        </w:rPr>
      </w:r>
      <w:r>
        <w:rPr>
          <w:lang w:val="es_ES" w:bidi="es_ES"/>
        </w:rPr>
        <w:t>Un año después del éxodo, Manasés tenía el ejército más pequeño, según el primer censo de Moisés (</w:t>
      </w:r>
      <w:r>
        <w:rPr>
          <w:lang w:val="es_ES" w:bidi="es_ES"/>
        </w:rPr>
        <w:t>Nm 1:34–35</w:t>
      </w:r>
      <w:r>
        <w:rPr>
          <w:lang w:val="es_ES" w:bidi="es_ES"/>
        </w:rPr>
        <w:t>). En la víspera de la conquista de Canaán, después de vagar 38 años en el desierto del Sinaí y conquistar Transjordania, tenía la sexta fuerza de combate más grande, según un segundo censo (</w:t>
      </w:r>
      <w:r>
        <w:rPr>
          <w:lang w:val="es_ES" w:bidi="es_ES"/>
        </w:rPr>
        <w:t>Nm 26:28–34</w:t>
      </w:r>
      <w:r>
        <w:rPr>
          <w:lang w:val="es_ES" w:bidi="es_ES"/>
        </w:rPr>
        <w:t>)—52,700 hombres.</w:t>
      </w:r>
    </w:p>
    <w:p>
      <w:pPr>
        <w:pStyle w:val="Heading4"/>
      </w:pPr>
      <w:r>
        <w:rPr>
          <w:lang w:val="es_ES" w:bidi="es_ES"/>
        </w:rPr>
        <w:t>Sus primeros asentamientos</w:t>
      </w:r>
    </w:p>
    <w:p>
      <w:pPr/>
      <w:r>
        <w:rPr>
          <w:lang w:val="es_ES" w:bidi="es_ES"/>
        </w:rPr>
      </w:r>
      <w:r>
        <w:rPr>
          <w:lang w:val="es_ES" w:bidi="es_ES"/>
        </w:rPr>
        <w:t>Los soldados de la media tribu oriental de Manasés establecieron a sus familias en Galaad, territorio que conquistaron bajo el liderazgo de Moisés al rey Amorreo Og (</w:t>
      </w:r>
      <w:r>
        <w:rPr>
          <w:lang w:val="es_ES" w:bidi="es_ES"/>
        </w:rPr>
        <w:t>Nm 21:32–35,</w:t>
      </w:r>
      <w:r>
        <w:rPr>
          <w:lang w:val="es_ES" w:bidi="es_ES"/>
        </w:rPr>
        <w:t xml:space="preserve"> </w:t>
      </w:r>
      <w:r>
        <w:rPr>
          <w:lang w:val="es_ES" w:bidi="es_ES"/>
        </w:rPr>
        <w:t>32:39–42</w:t>
      </w:r>
      <w:r>
        <w:rPr>
          <w:lang w:val="es_ES" w:bidi="es_ES"/>
        </w:rPr>
        <w:t xml:space="preserve">; </w:t>
      </w:r>
      <w:r>
        <w:rPr>
          <w:lang w:val="es_ES" w:bidi="es_ES"/>
        </w:rPr>
        <w:t>Dt 3:1–15</w:t>
      </w:r>
      <w:r>
        <w:rPr>
          <w:lang w:val="es_ES" w:bidi="es_ES"/>
        </w:rPr>
        <w:t>). Luego, bajo el mando de Josué, cruzaron el Jordán para ayudar a las otras tribus a conquistar a los cananeos (</w:t>
      </w:r>
      <w:r>
        <w:rPr>
          <w:lang w:val="es_ES" w:bidi="es_ES"/>
        </w:rPr>
        <w:t>Nm 32:1–32,</w:t>
      </w:r>
      <w:r>
        <w:rPr>
          <w:lang w:val="es_ES" w:bidi="es_ES"/>
        </w:rPr>
        <w:t xml:space="preserve"> </w:t>
      </w:r>
      <w:r>
        <w:rPr>
          <w:lang w:val="es_ES" w:bidi="es_ES"/>
        </w:rPr>
        <w:t>Jos 1:12–18</w:t>
      </w:r>
      <w:r>
        <w:rPr>
          <w:lang w:val="es_ES" w:bidi="es_ES"/>
        </w:rPr>
        <w:t>). Posteriormente, la media tribu occidental recibió su asignación y comenzó a asentarse en la región montañosa central (</w:t>
      </w:r>
      <w:r>
        <w:rPr>
          <w:lang w:val="es_ES" w:bidi="es_ES"/>
        </w:rPr>
        <w:t>Jos 16:1–9</w:t>
      </w:r>
      <w:r>
        <w:rPr>
          <w:lang w:val="es_ES" w:bidi="es_ES"/>
        </w:rPr>
        <w:t xml:space="preserve">; cap </w:t>
      </w:r>
      <w:r>
        <w:rPr>
          <w:lang w:val="es_ES" w:bidi="es_ES"/>
        </w:rPr>
        <w:t>17</w:t>
      </w:r>
      <w:r>
        <w:rPr>
          <w:lang w:val="es_ES" w:bidi="es_ES"/>
        </w:rPr>
        <w:t>). Después de que las tribus restantes recibieron sus porciones de tierra, el ejército de la media tribu oriental regresó a casa (</w:t>
      </w:r>
      <w:r>
        <w:rPr>
          <w:lang w:val="es_ES" w:bidi="es_ES"/>
        </w:rPr>
        <w:t>22:1–9</w:t>
      </w:r>
      <w:r>
        <w:rPr>
          <w:lang w:val="es_ES" w:bidi="es_ES"/>
        </w:rPr>
        <w:t xml:space="preserve">). En su camino de regreso a sus familias en Galaad, ayudaron a construir un altar junto al río Jordán. Este acto tenía la intención de preservar la unidad nacional, pero casi provocó una guerra civil (vv </w:t>
      </w:r>
      <w:r>
        <w:rPr>
          <w:lang w:val="es_ES" w:bidi="es_ES"/>
        </w:rPr>
        <w:t>10–34</w:t>
      </w:r>
      <w:r>
        <w:rPr>
          <w:lang w:val="es_ES" w:bidi="es_ES"/>
        </w:rPr>
        <w:t>).</w:t>
      </w:r>
    </w:p>
    <w:p>
      <w:pPr>
        <w:pStyle w:val="Heading3"/>
      </w:pPr>
      <w:r>
        <w:rPr>
          <w:lang w:val="es_ES" w:bidi="es_ES"/>
        </w:rPr>
        <w:t>La mitad este de la tribu</w:t>
      </w:r>
    </w:p>
    <w:p>
      <w:pPr>
        <w:pStyle w:val="Heading4"/>
      </w:pPr>
      <w:r>
        <w:rPr>
          <w:lang w:val="es_ES" w:bidi="es_ES"/>
        </w:rPr>
        <w:t>Su territorio</w:t>
      </w:r>
    </w:p>
    <w:p>
      <w:pPr/>
      <w:r>
        <w:rPr>
          <w:lang w:val="es_ES" w:bidi="es_ES"/>
        </w:rPr>
      </w:r>
      <w:r>
        <w:rPr>
          <w:lang w:val="es_ES" w:bidi="es_ES"/>
        </w:rPr>
        <w:t>Moisés asignó a la media tribu oriental casi 3,000 millas cuadradas (7,770 kilómetros cuadrados) de territorio en tres regiones geográficas (norte de Galaad, Basán y monte Hermón), pero solo logró controlar unas 800 millas cuadradas (2,072 kilómetros cuadrados): la mitad de Galaad al norte del río Jaboc (y el sur del río Yarmuk</w:t>
      </w:r>
      <w:r>
        <w:rPr>
          <w:b/>
          <w:lang w:val="es_ES" w:bidi="es_ES"/>
        </w:rPr>
        <w:t>)</w:t>
      </w:r>
      <w:r>
        <w:rPr>
          <w:lang w:val="es_ES" w:bidi="es_ES"/>
        </w:rPr>
        <w:t>, a pesar de las conquistas iniciales exitosas (</w:t>
      </w:r>
      <w:r>
        <w:rPr>
          <w:lang w:val="es_ES" w:bidi="es_ES"/>
        </w:rPr>
        <w:t>Nm 32:39–42,</w:t>
      </w:r>
      <w:r>
        <w:rPr>
          <w:lang w:val="es_ES" w:bidi="es_ES"/>
        </w:rPr>
        <w:t xml:space="preserve"> </w:t>
      </w:r>
      <w:r>
        <w:rPr>
          <w:lang w:val="es_ES" w:bidi="es_ES"/>
        </w:rPr>
        <w:t>Dt 3:12–15,</w:t>
      </w:r>
      <w:r>
        <w:rPr>
          <w:lang w:val="es_ES" w:bidi="es_ES"/>
        </w:rPr>
        <w:t xml:space="preserve"> </w:t>
      </w:r>
      <w:r>
        <w:rPr>
          <w:lang w:val="es_ES" w:bidi="es_ES"/>
        </w:rPr>
        <w:t>Jos 13:8–13</w:t>
      </w:r>
      <w:r>
        <w:rPr>
          <w:lang w:val="es_ES" w:bidi="es_ES"/>
        </w:rPr>
        <w:t>) y la expansión gradual hacia el norte mucho después (</w:t>
      </w:r>
      <w:r>
        <w:rPr>
          <w:lang w:val="es_ES" w:bidi="es_ES"/>
        </w:rPr>
        <w:t>1 Cro 5:23</w:t>
      </w:r>
      <w:r>
        <w:rPr>
          <w:lang w:val="es_ES" w:bidi="es_ES"/>
        </w:rPr>
        <w:t>).</w:t>
      </w:r>
    </w:p>
    <w:p>
      <w:pPr/>
      <w:r>
        <w:rPr>
          <w:lang w:val="es_ES" w:bidi="es_ES"/>
        </w:rPr>
      </w:r>
      <w:r>
        <w:rPr>
          <w:lang w:val="es_ES" w:bidi="es_ES"/>
        </w:rPr>
        <w:t>El territorio ocupado consistía principalmente en una meseta elevada con un núcleo montañoso. Recibía abundante agua gracias a las lluvias invernales y a un intenso rocío en verano. Los olivos, las vides y el trigo prosperaban, y las cabras y ovejas encontraban pastos adecuados en las laderas orientales, que se fusionaban gradualmente con el desierto hacia el este.</w:t>
      </w:r>
    </w:p>
    <w:p>
      <w:pPr>
        <w:pStyle w:val="Heading4"/>
      </w:pPr>
      <w:r>
        <w:rPr>
          <w:lang w:val="es_ES" w:bidi="es_ES"/>
        </w:rPr>
        <w:t>Personas y lugares</w:t>
      </w:r>
    </w:p>
    <w:p>
      <w:pPr/>
      <w:r>
        <w:rPr>
          <w:lang w:val="es_ES" w:bidi="es_ES"/>
        </w:rPr>
      </w:r>
      <w:r>
        <w:rPr>
          <w:lang w:val="es_ES" w:bidi="es_ES"/>
        </w:rPr>
        <w:t>Entre los ciudadanos prominentes de la media tribu oriental se encontraban los "jueces" Jair y Jefté (</w:t>
      </w:r>
      <w:r>
        <w:rPr>
          <w:lang w:val="es_ES" w:bidi="es_ES"/>
        </w:rPr>
        <w:t>Jc 10:3–5,</w:t>
      </w:r>
      <w:r>
        <w:rPr>
          <w:lang w:val="es_ES" w:bidi="es_ES"/>
        </w:rPr>
        <w:t xml:space="preserve"> </w:t>
      </w:r>
      <w:r>
        <w:rPr>
          <w:lang w:val="es_ES" w:bidi="es_ES"/>
        </w:rPr>
        <w:t>11:6–12</w:t>
      </w:r>
      <w:r>
        <w:rPr>
          <w:lang w:val="es_ES" w:bidi="es_ES"/>
        </w:rPr>
        <w:t>) y el benefactor de David, Barzilai (</w:t>
      </w:r>
      <w:r>
        <w:rPr>
          <w:lang w:val="es_ES" w:bidi="es_ES"/>
        </w:rPr>
        <w:t>2 Sam 19:31–39</w:t>
      </w:r>
      <w:r>
        <w:rPr>
          <w:lang w:val="es_ES" w:bidi="es_ES"/>
        </w:rPr>
        <w:t xml:space="preserve">). Las principales ciudades eran Jabes-galaad y Ramot de Galaad, siendo esta última una ciudad de refugio y la otra una ciudad levítica, respectivamente (originalmente en Gad, </w:t>
      </w:r>
      <w:r>
        <w:rPr>
          <w:lang w:val="es_ES" w:bidi="es_ES"/>
        </w:rPr>
        <w:t>Jos 20:8,</w:t>
      </w:r>
      <w:r>
        <w:rPr>
          <w:lang w:val="es_ES" w:bidi="es_ES"/>
        </w:rPr>
        <w:t xml:space="preserve"> </w:t>
      </w:r>
      <w:r>
        <w:rPr>
          <w:lang w:val="es_ES" w:bidi="es_ES"/>
        </w:rPr>
        <w:t>21:38</w:t>
      </w:r>
      <w:r>
        <w:rPr>
          <w:lang w:val="es_ES" w:bidi="es_ES"/>
        </w:rPr>
        <w:t>).</w:t>
      </w:r>
    </w:p>
    <w:p>
      <w:pPr/>
      <w:r>
        <w:rPr>
          <w:lang w:val="es_ES" w:bidi="es_ES"/>
        </w:rPr>
      </w:r>
      <w:r>
        <w:rPr>
          <w:lang w:val="es_ES" w:bidi="es_ES"/>
        </w:rPr>
        <w:t>El territorio oriental se conocía generalmente como "la media tribu de Manasés" hasta que David (c 1000–961 a.C.) lo convirtió en un distrito administrativo (</w:t>
      </w:r>
      <w:r>
        <w:rPr>
          <w:lang w:val="es_ES" w:bidi="es_ES"/>
        </w:rPr>
        <w:t>1 Cro 27:21</w:t>
      </w:r>
      <w:r>
        <w:rPr>
          <w:lang w:val="es_ES" w:bidi="es_ES"/>
        </w:rPr>
        <w:t>). Salomón (970–930 a.C.) lo dividió e lo incorporó en dos nuevos distritos (</w:t>
      </w:r>
      <w:r>
        <w:rPr>
          <w:lang w:val="es_ES" w:bidi="es_ES"/>
        </w:rPr>
        <w:t>1 Re 4:13–14</w:t>
      </w:r>
      <w:r>
        <w:rPr>
          <w:lang w:val="es_ES" w:bidi="es_ES"/>
        </w:rPr>
        <w:t xml:space="preserve">). Bajo Jeroboam I (930–909 a.C.), se unió en igualdad de condiciones con otras ocho tribus y con la media tribu occidental para formar una confederación de diez tribus, el reino del norte de Israel, en 930 a.C. Siria y Asiria mantuvieron temporalmente el control del este de Manasés en los siglos IX y VIII a.C. (cf. </w:t>
      </w:r>
      <w:r>
        <w:rPr>
          <w:lang w:val="es_ES" w:bidi="es_ES"/>
        </w:rPr>
        <w:t>2 Re 10:32–33,</w:t>
      </w:r>
      <w:r>
        <w:rPr>
          <w:lang w:val="es_ES" w:bidi="es_ES"/>
        </w:rPr>
        <w:t xml:space="preserve"> </w:t>
      </w:r>
      <w:r>
        <w:rPr>
          <w:lang w:val="es_ES" w:bidi="es_ES"/>
        </w:rPr>
        <w:t>13:7</w:t>
      </w:r>
      <w:r>
        <w:rPr>
          <w:lang w:val="es_ES" w:bidi="es_ES"/>
        </w:rPr>
        <w:t xml:space="preserve"> con </w:t>
      </w:r>
      <w:r>
        <w:rPr>
          <w:lang w:val="es_ES" w:bidi="es_ES"/>
        </w:rPr>
        <w:t>14:25</w:t>
      </w:r>
      <w:r>
        <w:rPr>
          <w:lang w:val="es_ES" w:bidi="es_ES"/>
        </w:rPr>
        <w:t xml:space="preserve">; y </w:t>
      </w:r>
      <w:r>
        <w:rPr>
          <w:lang w:val="es_ES" w:bidi="es_ES"/>
        </w:rPr>
        <w:t>2 Re 15:29</w:t>
      </w:r>
      <w:r>
        <w:rPr>
          <w:lang w:val="es_ES" w:bidi="es_ES"/>
        </w:rPr>
        <w:t xml:space="preserve"> con </w:t>
      </w:r>
      <w:r>
        <w:rPr>
          <w:lang w:val="es_ES" w:bidi="es_ES"/>
        </w:rPr>
        <w:t>2 Cro 34:6–7</w:t>
      </w:r>
      <w:r>
        <w:rPr>
          <w:lang w:val="es_ES" w:bidi="es_ES"/>
        </w:rPr>
        <w:t>). El rey Tiglat-pileser III (745–727 a.C.) de Asiria invadió el área, la conquistó, deportó a su gente y la dispersó por todo su imperio (</w:t>
      </w:r>
      <w:r>
        <w:rPr>
          <w:lang w:val="es_ES" w:bidi="es_ES"/>
        </w:rPr>
        <w:t>1 Cro 5:26</w:t>
      </w:r>
      <w:r>
        <w:rPr>
          <w:lang w:val="es_ES" w:bidi="es_ES"/>
        </w:rPr>
        <w:t xml:space="preserve">; cf. </w:t>
      </w:r>
      <w:r>
        <w:rPr>
          <w:lang w:val="es_ES" w:bidi="es_ES"/>
        </w:rPr>
        <w:t>2 Re 15:29</w:t>
      </w:r>
      <w:r>
        <w:rPr>
          <w:lang w:val="es_ES" w:bidi="es_ES"/>
        </w:rPr>
        <w:t>) unos diez años antes de que el resto del reino del norte cayera ante los Asirios en 722 a.C. La mayoría de los Manasitas occidentales que quedaron se casaron con extranjeros, comenzaron a adorar a dioses paganos y se convirtieron en ancestros de los Samaritanos (</w:t>
      </w:r>
      <w:r>
        <w:rPr>
          <w:lang w:val="es_ES" w:bidi="es_ES"/>
        </w:rPr>
        <w:t>2 Re 17:24–41</w:t>
      </w:r>
      <w:r>
        <w:rPr>
          <w:lang w:val="es_ES" w:bidi="es_ES"/>
        </w:rPr>
        <w:t>). Posteriormente, la región fue conocida como Galaad. Para los tiempos del NT, la región estaba parcialmente en la Decápolis y parcialmente en Perea.</w:t>
      </w:r>
      <w:r>
        <w:rPr>
          <w:lang w:val="es_ES" w:bidi="es_ES"/>
        </w:rPr>
      </w:r>
      <w:r>
        <w:rPr>
          <w:lang w:val="es_ES" w:bidi="es_ES"/>
        </w:rPr>
      </w:r>
    </w:p>
    <w:p>
      <w:pPr/>
      <w:r>
        <w:rPr>
          <w:lang w:val="es_ES" w:bidi="es_ES"/>
        </w:rPr>
      </w:r>
    </w:p>
    <w:p>
      <w:pPr>
        <w:pStyle w:val="Heading2"/>
      </w:pPr>
      <w:r>
        <w:rPr>
          <w:lang w:val="es_ES" w:bidi="es_ES"/>
        </w:rPr>
        <w:t>Manasita</w:t>
      </w:r>
      <w:r>
        <w:rPr>
          <w:lang w:val="es_ES" w:bidi="es_ES"/>
        </w:rPr>
      </w:r>
    </w:p>
    <w:p>
      <w:pPr/>
      <w:r>
        <w:rPr>
          <w:lang w:val="es_ES" w:bidi="es_ES"/>
        </w:rPr>
      </w:r>
      <w:r>
        <w:rPr>
          <w:lang w:val="es_ES" w:bidi="es_ES"/>
        </w:rPr>
        <w:t>Descendiente de Manasés, el primogénito de José (</w:t>
      </w:r>
      <w:r>
        <w:rPr>
          <w:lang w:val="es_ES" w:bidi="es_ES"/>
        </w:rPr>
        <w:t>Dt 4:43,</w:t>
      </w:r>
      <w:r>
        <w:rPr>
          <w:lang w:val="es_ES" w:bidi="es_ES"/>
        </w:rPr>
        <w:t xml:space="preserve"> </w:t>
      </w:r>
      <w:r>
        <w:rPr>
          <w:lang w:val="es_ES" w:bidi="es_ES"/>
        </w:rPr>
        <w:t>2 Re 10:33</w:t>
      </w:r>
      <w:r>
        <w:rPr>
          <w:lang w:val="es_ES" w:bidi="es_ES"/>
        </w:rPr>
        <w:t xml:space="preserve">). </w:t>
      </w:r>
      <w:r>
        <w:rPr>
          <w:i/>
          <w:lang w:val="es_ES" w:bidi="es_ES"/>
        </w:rPr>
        <w:t xml:space="preserve">Ver </w:t>
      </w:r>
      <w:r>
        <w:rPr>
          <w:lang w:val="es_ES" w:bidi="es_ES"/>
        </w:rPr>
        <w:t>Manasés (Persona) #1</w:t>
      </w:r>
      <w:r>
        <w:rPr>
          <w:lang w:val="es_ES" w:bidi="es_ES"/>
        </w:rPr>
        <w:t xml:space="preserve">; </w:t>
      </w:r>
      <w:r>
        <w:rPr>
          <w:lang w:val="es_ES" w:bidi="es_ES"/>
        </w:rPr>
        <w:t>Manasés,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Mandamiento, Nuevo</w:t>
      </w:r>
      <w:r>
        <w:rPr>
          <w:lang w:val="es_ES" w:bidi="es_ES"/>
        </w:rPr>
      </w:r>
    </w:p>
    <w:p>
      <w:pPr/>
      <w:r>
        <w:rPr>
          <w:lang w:val="es_ES" w:bidi="es_ES"/>
        </w:rPr>
      </w:r>
      <w:r>
        <w:rPr>
          <w:lang w:val="es_ES" w:bidi="es_ES"/>
        </w:rPr>
        <w:t>El Nuevo Mandamiento es la instrucción de Cristo para que los cristianos se amen mutuamente. El término "nuevo mandamiento" aparece cuatro veces en el Nuevo Testamento, todas en los escritos de Juan (</w:t>
      </w:r>
      <w:r>
        <w:rPr>
          <w:lang w:val="es_ES" w:bidi="es_ES"/>
        </w:rPr>
        <w:t>Jn 13:34</w:t>
      </w:r>
      <w:r>
        <w:rPr>
          <w:lang w:val="es_ES" w:bidi="es_ES"/>
        </w:rPr>
        <w:t xml:space="preserve">; </w:t>
      </w:r>
      <w:r>
        <w:rPr>
          <w:lang w:val="es_ES" w:bidi="es_ES"/>
        </w:rPr>
        <w:t>1 Jn 2:7,8</w:t>
      </w:r>
      <w:r>
        <w:rPr>
          <w:lang w:val="es_ES" w:bidi="es_ES"/>
        </w:rPr>
        <w:t xml:space="preserve">; </w:t>
      </w:r>
      <w:r>
        <w:rPr>
          <w:lang w:val="es_ES" w:bidi="es_ES"/>
        </w:rPr>
        <w:t>2 Jn 1:5</w:t>
      </w:r>
      <w:r>
        <w:rPr>
          <w:lang w:val="es_ES" w:bidi="es_ES"/>
        </w:rPr>
        <w:t>). Jesús dio este mandamiento a sus discípulos la noche en que fue arrestado: “</w:t>
      </w:r>
      <w:r>
        <w:rPr>
          <w:lang w:val="es_ES" w:bidi="es_ES"/>
        </w:rPr>
        <w:t>Un mandamiento nuevo os doy: Que os améis unos a otros: como os he amado, que también os améis los unos a los otros.</w:t>
      </w:r>
      <w:r>
        <w:rPr>
          <w:lang w:val="es_ES" w:bidi="es_ES"/>
        </w:rPr>
        <w:t>” (</w:t>
      </w:r>
      <w:r>
        <w:rPr>
          <w:lang w:val="es_ES" w:bidi="es_ES"/>
        </w:rPr>
        <w:t>Jn 13:34</w:t>
      </w:r>
      <w:r>
        <w:rPr>
          <w:lang w:val="es_ES" w:bidi="es_ES"/>
        </w:rPr>
        <w:t>). Este mandamiento aparece en otros lugares de la Biblia (</w:t>
      </w:r>
      <w:r>
        <w:rPr>
          <w:lang w:val="es_ES" w:bidi="es_ES"/>
        </w:rPr>
        <w:t>Jn 15:12,17</w:t>
      </w:r>
      <w:r>
        <w:rPr>
          <w:lang w:val="es_ES" w:bidi="es_ES"/>
        </w:rPr>
        <w:t xml:space="preserve">; </w:t>
      </w:r>
      <w:r>
        <w:rPr>
          <w:lang w:val="es_ES" w:bidi="es_ES"/>
        </w:rPr>
        <w:t>Ro 13:8</w:t>
      </w:r>
      <w:r>
        <w:rPr>
          <w:lang w:val="es_ES" w:bidi="es_ES"/>
        </w:rPr>
        <w:t xml:space="preserve">; </w:t>
      </w:r>
      <w:r>
        <w:rPr>
          <w:lang w:val="es_ES" w:bidi="es_ES"/>
        </w:rPr>
        <w:t>1 Pe 1:22</w:t>
      </w:r>
      <w:r>
        <w:rPr>
          <w:lang w:val="es_ES" w:bidi="es_ES"/>
        </w:rPr>
        <w:t xml:space="preserve">; </w:t>
      </w:r>
      <w:r>
        <w:rPr>
          <w:lang w:val="es_ES" w:bidi="es_ES"/>
        </w:rPr>
        <w:t>1 Jn 3:11</w:t>
      </w:r>
      <w:r>
        <w:rPr>
          <w:lang w:val="es_ES" w:bidi="es_ES"/>
        </w:rPr>
        <w:t>,</w:t>
      </w:r>
      <w:r>
        <w:rPr>
          <w:lang w:val="es_ES" w:bidi="es_ES"/>
        </w:rPr>
        <w:t>23</w:t>
      </w:r>
      <w:r>
        <w:rPr>
          <w:lang w:val="es_ES" w:bidi="es_ES"/>
        </w:rPr>
        <w:t xml:space="preserve">; </w:t>
      </w:r>
      <w:r>
        <w:rPr>
          <w:lang w:val="es_ES" w:bidi="es_ES"/>
        </w:rPr>
        <w:t>4:7</w:t>
      </w:r>
      <w:r>
        <w:rPr>
          <w:lang w:val="es_ES" w:bidi="es_ES"/>
        </w:rPr>
        <w:t>,</w:t>
      </w:r>
      <w:r>
        <w:rPr>
          <w:lang w:val="es_ES" w:bidi="es_ES"/>
        </w:rPr>
        <w:t>11–12</w:t>
      </w:r>
      <w:r>
        <w:rPr>
          <w:lang w:val="es_ES" w:bidi="es_ES"/>
        </w:rPr>
        <w:t>), pero no se le llama "nuevo" en esos pasajes.</w:t>
      </w:r>
    </w:p>
    <w:p>
      <w:pPr>
        <w:pStyle w:val="Heading3"/>
      </w:pPr>
      <w:r>
        <w:rPr>
          <w:lang w:val="es_ES" w:bidi="es_ES"/>
        </w:rPr>
        <w:t>Amor como mandamiento</w:t>
      </w:r>
    </w:p>
    <w:p>
      <w:pPr/>
      <w:r>
        <w:rPr>
          <w:lang w:val="es_ES" w:bidi="es_ES"/>
        </w:rPr>
      </w:r>
      <w:r>
        <w:rPr>
          <w:lang w:val="es_ES" w:bidi="es_ES"/>
        </w:rPr>
        <w:t>Jesús ya había instruido a sus discípulos a amar a sus enemigos (</w:t>
      </w:r>
      <w:r>
        <w:rPr>
          <w:lang w:val="es_ES" w:bidi="es_ES"/>
        </w:rPr>
        <w:t>Mt 5:43–45</w:t>
      </w:r>
      <w:r>
        <w:rPr>
          <w:lang w:val="es_ES" w:bidi="es_ES"/>
        </w:rPr>
        <w:t>) y a amar a sus prójimos como a sí mismos (</w:t>
      </w:r>
      <w:r>
        <w:rPr>
          <w:lang w:val="es_ES" w:bidi="es_ES"/>
        </w:rPr>
        <w:t>Lc 10:25–37</w:t>
      </w:r>
      <w:r>
        <w:rPr>
          <w:lang w:val="es_ES" w:bidi="es_ES"/>
        </w:rPr>
        <w:t>). El “nuevo mandamiento” se enfocaba en que los cristianos se amaran entre sí. No reemplazaba los otros dos mandamientos de amor. Jesús tenía la intención de que este mandamiento creara un testimonio fuerte y convincente para aquellos fuera de la iglesia. Demostraría que:</w:t>
      </w:r>
    </w:p>
    <w:p>
      <w:pPr>
        <w:pStyle w:val="ListNumber"/>
        <w:numPr>
          <w:ilvl w:val="0"/>
          <w:numId w:val="23"/>
        </w:numPr>
        <w:spacing w:line="240" w:lineRule="auto"/>
        <w:ind w:left="720"/>
      </w:pPr>
      <w:r>
        <w:rPr>
          <w:lang w:val="es_ES" w:bidi="es_ES"/>
        </w:rPr>
      </w:r>
      <w:r>
        <w:rPr>
          <w:lang w:val="es_ES" w:bidi="es_ES"/>
        </w:rPr>
        <w:t>Sus seguidores se amaban de una manera similar a la de Cristo.</w:t>
      </w:r>
    </w:p>
    <w:p>
      <w:pPr>
        <w:pStyle w:val="ListNumber"/>
        <w:spacing w:line="240" w:lineRule="auto"/>
        <w:ind w:left="720"/>
      </w:pPr>
      <w:r>
        <w:rPr>
          <w:lang w:val="es_ES" w:bidi="es_ES"/>
        </w:rPr>
      </w:r>
      <w:r>
        <w:rPr>
          <w:lang w:val="es_ES" w:bidi="es_ES"/>
        </w:rPr>
        <w:t>La verdadera comunidad se encuentra "en Cristo".</w:t>
      </w:r>
    </w:p>
    <w:p>
      <w:pPr>
        <w:pStyle w:val="ListNumber"/>
        <w:spacing w:line="240" w:lineRule="auto"/>
        <w:ind w:left="720"/>
      </w:pPr>
      <w:r>
        <w:rPr>
          <w:lang w:val="es_ES" w:bidi="es_ES"/>
        </w:rPr>
      </w:r>
      <w:r>
        <w:rPr>
          <w:lang w:val="es_ES" w:bidi="es_ES"/>
        </w:rPr>
        <w:t>Lo que Jesús dijo sobre sí mismo y su misión era verdad (</w:t>
      </w:r>
      <w:r>
        <w:rPr>
          <w:lang w:val="es_ES" w:bidi="es_ES"/>
        </w:rPr>
        <w:t>Jn 13:35</w:t>
      </w:r>
      <w:r>
        <w:rPr>
          <w:lang w:val="es_ES" w:bidi="es_ES"/>
        </w:rPr>
        <w:t xml:space="preserve">; </w:t>
      </w:r>
      <w:r>
        <w:rPr>
          <w:lang w:val="es_ES" w:bidi="es_ES"/>
        </w:rPr>
        <w:t>17:21–23</w:t>
      </w:r>
      <w:r>
        <w:rPr>
          <w:lang w:val="es_ES" w:bidi="es_ES"/>
        </w:rPr>
        <w:t>).</w:t>
      </w:r>
    </w:p>
    <w:p>
      <w:pPr/>
      <w:r>
        <w:rPr>
          <w:lang w:val="es_ES" w:bidi="es_ES"/>
        </w:rPr>
      </w:r>
      <w:r>
        <w:rPr>
          <w:lang w:val="es_ES" w:bidi="es_ES"/>
        </w:rPr>
        <w:t>Jesús utilizó la misma palabra para "mandamiento" que describía la ley del Antiguo Testamento, otorgando a su nuevo mandamiento la misma autoridad. La ley del Antiguo Testamento también incluía mandatos de amor (</w:t>
      </w:r>
      <w:r>
        <w:rPr>
          <w:lang w:val="es_ES" w:bidi="es_ES"/>
        </w:rPr>
        <w:t>Lv 19:18</w:t>
      </w:r>
      <w:r>
        <w:rPr>
          <w:lang w:val="es_ES" w:bidi="es_ES"/>
        </w:rPr>
        <w:t xml:space="preserve">, </w:t>
      </w:r>
      <w:r>
        <w:rPr>
          <w:lang w:val="es_ES" w:bidi="es_ES"/>
        </w:rPr>
        <w:t>34</w:t>
      </w:r>
      <w:r>
        <w:rPr>
          <w:lang w:val="es_ES" w:bidi="es_ES"/>
        </w:rPr>
        <w:t xml:space="preserve">; </w:t>
      </w:r>
      <w:r>
        <w:rPr>
          <w:lang w:val="es_ES" w:bidi="es_ES"/>
        </w:rPr>
        <w:t>Dt 10:19</w:t>
      </w:r>
      <w:r>
        <w:rPr>
          <w:lang w:val="es_ES" w:bidi="es_ES"/>
        </w:rPr>
        <w:t>). El apóstol Pablo se refirió al amor como la "ley de Cristo" (</w:t>
      </w:r>
      <w:r>
        <w:rPr>
          <w:lang w:val="es_ES" w:bidi="es_ES"/>
        </w:rPr>
        <w:t>Ga 6:2</w:t>
      </w:r>
      <w:r>
        <w:rPr>
          <w:lang w:val="es_ES" w:bidi="es_ES"/>
        </w:rPr>
        <w:t>), y Santiago llamó al mandamiento del amor la "ley real" (</w:t>
      </w:r>
      <w:r>
        <w:rPr>
          <w:lang w:val="es_ES" w:bidi="es_ES"/>
        </w:rPr>
        <w:t>St 2:8</w:t>
      </w:r>
      <w:r>
        <w:rPr>
          <w:lang w:val="es_ES" w:bidi="es_ES"/>
        </w:rPr>
        <w:t>) y "la ley perfecta de la libertad" (</w:t>
      </w:r>
      <w:r>
        <w:rPr>
          <w:lang w:val="es_ES" w:bidi="es_ES"/>
        </w:rPr>
        <w:t>1:25</w:t>
      </w:r>
      <w:r>
        <w:rPr>
          <w:lang w:val="es_ES" w:bidi="es_ES"/>
        </w:rPr>
        <w:t xml:space="preserve">; </w:t>
      </w:r>
      <w:r>
        <w:rPr>
          <w:lang w:val="es_ES" w:bidi="es_ES"/>
        </w:rPr>
        <w:t>2:12</w:t>
      </w:r>
      <w:r>
        <w:rPr>
          <w:lang w:val="es_ES" w:bidi="es_ES"/>
        </w:rPr>
        <w:t>).</w:t>
      </w:r>
    </w:p>
    <w:p>
      <w:pPr/>
      <w:r>
        <w:rPr>
          <w:lang w:val="es_ES" w:bidi="es_ES"/>
        </w:rPr>
      </w:r>
      <w:r>
        <w:rPr>
          <w:lang w:val="es_ES" w:bidi="es_ES"/>
        </w:rPr>
        <w:t>La palabra "mandamiento" tenía otro significado también. Muchos judíos en la época de Jesús pensaban erróneamente que obedecer los mandamientos los haría merecedores de la bendición de Dios (</w:t>
      </w:r>
      <w:r>
        <w:rPr>
          <w:lang w:val="es_ES" w:bidi="es_ES"/>
        </w:rPr>
        <w:t>Ro 8:3</w:t>
      </w:r>
      <w:r>
        <w:rPr>
          <w:lang w:val="es_ES" w:bidi="es_ES"/>
        </w:rPr>
        <w:t xml:space="preserve">; </w:t>
      </w:r>
      <w:r>
        <w:rPr>
          <w:lang w:val="es_ES" w:bidi="es_ES"/>
        </w:rPr>
        <w:t>Ga 3:2</w:t>
      </w:r>
      <w:r>
        <w:rPr>
          <w:lang w:val="es_ES" w:bidi="es_ES"/>
        </w:rPr>
        <w:t>). Sin embargo, Jesús dejó claro que el amor era una consecuencia natural de la bendición de Dios, no una condición necesaria para ella. Para Jesús, el mandamiento mostraba cómo deben comportarse los que han sido bendecidos. A los discípulos se les ordenó amar de la misma manera que a las ramas se les "ordena" dar fruto: al mantenerse conectados a la vid (Jesús), los cristianos pueden amar (</w:t>
      </w:r>
      <w:r>
        <w:rPr>
          <w:lang w:val="es_ES" w:bidi="es_ES"/>
        </w:rPr>
        <w:t>Jn 15:4</w:t>
      </w:r>
      <w:r>
        <w:rPr>
          <w:lang w:val="es_ES" w:bidi="es_ES"/>
        </w:rPr>
        <w:t>).</w:t>
      </w:r>
    </w:p>
    <w:p>
      <w:pPr>
        <w:pStyle w:val="Heading3"/>
      </w:pPr>
      <w:r>
        <w:rPr>
          <w:lang w:val="es_ES" w:bidi="es_ES"/>
        </w:rPr>
        <w:t>¿Qué lo hizo nuevo?</w:t>
      </w:r>
    </w:p>
    <w:p>
      <w:pPr/>
      <w:r>
        <w:rPr>
          <w:lang w:val="es_ES" w:bidi="es_ES"/>
        </w:rPr>
      </w:r>
      <w:r>
        <w:rPr>
          <w:lang w:val="es_ES" w:bidi="es_ES"/>
        </w:rPr>
        <w:t>El nuevo mandamiento adquiere su carácter especial del "nuevo pacto" (</w:t>
      </w:r>
      <w:r>
        <w:rPr>
          <w:lang w:val="es_ES" w:bidi="es_ES"/>
        </w:rPr>
        <w:t>Jr 31:31–34</w:t>
      </w:r>
      <w:r>
        <w:rPr>
          <w:lang w:val="es_ES" w:bidi="es_ES"/>
        </w:rPr>
        <w:t xml:space="preserve">; </w:t>
      </w:r>
      <w:r>
        <w:rPr>
          <w:lang w:val="es_ES" w:bidi="es_ES"/>
        </w:rPr>
        <w:t>Lc 22:20</w:t>
      </w:r>
      <w:r>
        <w:rPr>
          <w:lang w:val="es_ES" w:bidi="es_ES"/>
        </w:rPr>
        <w:t xml:space="preserve">; </w:t>
      </w:r>
      <w:r>
        <w:rPr>
          <w:lang w:val="es_ES" w:bidi="es_ES"/>
        </w:rPr>
        <w:t>1 Co 11:25</w:t>
      </w:r>
      <w:r>
        <w:rPr>
          <w:lang w:val="es_ES" w:bidi="es_ES"/>
        </w:rPr>
        <w:t>), que Jesús estableció en la Última Cena. Bajo este nuevo pacto, Dios "escribe" su ley en los corazones de los creyentes (</w:t>
      </w:r>
      <w:r>
        <w:rPr>
          <w:lang w:val="es_ES" w:bidi="es_ES"/>
        </w:rPr>
        <w:t>Hb 10:16</w:t>
      </w:r>
      <w:r>
        <w:rPr>
          <w:lang w:val="es_ES" w:bidi="es_ES"/>
        </w:rPr>
        <w:t>). Esto significa que él actúa activamente en ellos a través del Espíritu (</w:t>
      </w:r>
      <w:r>
        <w:rPr>
          <w:lang w:val="es_ES" w:bidi="es_ES"/>
        </w:rPr>
        <w:t>Ez 36:27</w:t>
      </w:r>
      <w:r>
        <w:rPr>
          <w:lang w:val="es_ES" w:bidi="es_ES"/>
        </w:rPr>
        <w:t xml:space="preserve">; </w:t>
      </w:r>
      <w:r>
        <w:rPr>
          <w:lang w:val="es_ES" w:bidi="es_ES"/>
        </w:rPr>
        <w:t>2 Co 3:3</w:t>
      </w:r>
      <w:r>
        <w:rPr>
          <w:lang w:val="es_ES" w:bidi="es_ES"/>
        </w:rPr>
        <w:t>), otorgándoles un nuevo deseo de obedecerlo (</w:t>
      </w:r>
      <w:r>
        <w:rPr>
          <w:lang w:val="es_ES" w:bidi="es_ES"/>
        </w:rPr>
        <w:t>Ro 8:4</w:t>
      </w:r>
      <w:r>
        <w:rPr>
          <w:lang w:val="es_ES" w:bidi="es_ES"/>
        </w:rPr>
        <w:t xml:space="preserve">; </w:t>
      </w:r>
      <w:r>
        <w:rPr>
          <w:lang w:val="es_ES" w:bidi="es_ES"/>
        </w:rPr>
        <w:t>Ga 5:16</w:t>
      </w:r>
      <w:r>
        <w:rPr>
          <w:lang w:val="es_ES" w:bidi="es_ES"/>
        </w:rPr>
        <w:t>). El nuevo mandamiento de amar es la parte principal del nuevo pacto (</w:t>
      </w:r>
      <w:r>
        <w:rPr>
          <w:lang w:val="es_ES" w:bidi="es_ES"/>
        </w:rPr>
        <w:t>Ro 13:8, 10</w:t>
      </w:r>
      <w:r>
        <w:rPr>
          <w:lang w:val="es_ES" w:bidi="es_ES"/>
        </w:rPr>
        <w:t xml:space="preserve">; </w:t>
      </w:r>
      <w:r>
        <w:rPr>
          <w:lang w:val="es_ES" w:bidi="es_ES"/>
        </w:rPr>
        <w:t>Ga 5:14</w:t>
      </w:r>
      <w:r>
        <w:rPr>
          <w:lang w:val="es_ES" w:bidi="es_ES"/>
        </w:rPr>
        <w:t>). La obediencia es, por lo tanto, un regalo, porque “</w:t>
      </w:r>
      <w:r>
        <w:rPr>
          <w:lang w:val="es_ES" w:bidi="es_ES"/>
        </w:rPr>
        <w:t>el amor es de Dios. Cualquiera que ama, es nacido de Dios, y conoce a Dios</w:t>
      </w:r>
      <w:r>
        <w:rPr>
          <w:lang w:val="es_ES" w:bidi="es_ES"/>
        </w:rPr>
        <w:t>” (</w:t>
      </w:r>
      <w:r>
        <w:rPr>
          <w:lang w:val="es_ES" w:bidi="es_ES"/>
        </w:rPr>
        <w:t>1 Jn 4:7</w:t>
      </w:r>
      <w:r>
        <w:rPr>
          <w:lang w:val="es_ES" w:bidi="es_ES"/>
        </w:rPr>
        <w:t>). El amor es el resultado de la fe (</w:t>
      </w:r>
      <w:r>
        <w:rPr>
          <w:lang w:val="es_ES" w:bidi="es_ES"/>
        </w:rPr>
        <w:t>1 Jn 3:23</w:t>
      </w:r>
      <w:r>
        <w:rPr>
          <w:lang w:val="es_ES" w:bidi="es_ES"/>
        </w:rPr>
        <w:t>) y es parte del evangelio mismo (</w:t>
      </w:r>
      <w:r>
        <w:rPr>
          <w:lang w:val="es_ES" w:bidi="es_ES"/>
        </w:rPr>
        <w:t>1 Jn 3:11</w:t>
      </w:r>
      <w:r>
        <w:rPr>
          <w:lang w:val="es_ES" w:bidi="es_ES"/>
        </w:rPr>
        <w:t>).</w:t>
      </w:r>
    </w:p>
    <w:p>
      <w:pPr/>
      <w:r>
        <w:rPr>
          <w:lang w:val="es_ES" w:bidi="es_ES"/>
        </w:rPr>
      </w:r>
      <w:r>
        <w:rPr>
          <w:lang w:val="es_ES" w:bidi="es_ES"/>
        </w:rPr>
        <w:t>La estrecha relación entre el nuevo pacto y el nuevo mandamiento ayuda a explicar por qué el mandamiento de amar se denomina «nuevo». La encarnación de Cristo inauguró una nueva era. Como escribe Juan: "</w:t>
      </w:r>
      <w:r>
        <w:rPr>
          <w:lang w:val="es_ES" w:bidi="es_ES"/>
        </w:rPr>
        <w:t>las tinieblas son pasadas, y la verdadera luz ya alumbra</w:t>
      </w:r>
      <w:r>
        <w:rPr>
          <w:lang w:val="es_ES" w:bidi="es_ES"/>
        </w:rPr>
        <w:t>" (</w:t>
      </w:r>
      <w:r>
        <w:rPr>
          <w:lang w:val="es_ES" w:bidi="es_ES"/>
        </w:rPr>
        <w:t>1 Jn 2:8</w:t>
      </w:r>
      <w:r>
        <w:rPr>
          <w:lang w:val="es_ES" w:bidi="es_ES"/>
        </w:rPr>
        <w:t>). En el contexto de su partida (</w:t>
      </w:r>
      <w:r>
        <w:rPr>
          <w:lang w:val="es_ES" w:bidi="es_ES"/>
        </w:rPr>
        <w:t>Jn 13:33–35</w:t>
      </w:r>
      <w:r>
        <w:rPr>
          <w:lang w:val="es_ES" w:bidi="es_ES"/>
        </w:rPr>
        <w:t>), Jesús dio a sus discípulos un mandamiento definitorio (el amor mutuo) que caracterizaría la vida en esta nueva era. La obediencia a este mandamiento los identificaría como discípulos de Jesús durante su ausencia (</w:t>
      </w:r>
      <w:r>
        <w:rPr>
          <w:lang w:val="es_ES" w:bidi="es_ES"/>
        </w:rPr>
        <w:t>Jn 13:35</w:t>
      </w:r>
      <w:r>
        <w:rPr>
          <w:lang w:val="es_ES" w:bidi="es_ES"/>
        </w:rPr>
        <w:t xml:space="preserve">; </w:t>
      </w:r>
      <w:r>
        <w:rPr>
          <w:lang w:val="es_ES" w:bidi="es_ES"/>
        </w:rPr>
        <w:t>17:21–23</w:t>
      </w:r>
      <w:r>
        <w:rPr>
          <w:lang w:val="es_ES" w:bidi="es_ES"/>
        </w:rPr>
        <w:t>). En este sentido, el mandamiento del amor es nuevo no porque el amor en sí fuera antes desconocido, sino porque ahora funciona como la marca central de la lealtad a Cristo en la nueva era inaugurada, orientada hacia su consumación final.</w:t>
      </w:r>
    </w:p>
    <w:p>
      <w:pPr/>
      <w:r>
        <w:rPr>
          <w:lang w:val="es_ES" w:bidi="es_ES"/>
        </w:rPr>
      </w:r>
      <w:r>
        <w:rPr>
          <w:lang w:val="es_ES" w:bidi="es_ES"/>
        </w:rPr>
        <w:t>Lo que hizo nueva la era fue que la venida de Jesucristo reveló a Dios el Padre de una manera nunca antes vista (</w:t>
      </w:r>
      <w:r>
        <w:rPr>
          <w:lang w:val="es_ES" w:bidi="es_ES"/>
        </w:rPr>
        <w:t>Jn 1:18</w:t>
      </w:r>
      <w:r>
        <w:rPr>
          <w:lang w:val="es_ES" w:bidi="es_ES"/>
        </w:rPr>
        <w:t xml:space="preserve">; </w:t>
      </w:r>
      <w:r>
        <w:rPr>
          <w:lang w:val="es_ES" w:bidi="es_ES"/>
        </w:rPr>
        <w:t>10:30</w:t>
      </w:r>
      <w:r>
        <w:rPr>
          <w:lang w:val="es_ES" w:bidi="es_ES"/>
        </w:rPr>
        <w:t xml:space="preserve">; </w:t>
      </w:r>
      <w:r>
        <w:rPr>
          <w:lang w:val="es_ES" w:bidi="es_ES"/>
        </w:rPr>
        <w:t>17:6–8</w:t>
      </w:r>
      <w:r>
        <w:rPr>
          <w:lang w:val="es_ES" w:bidi="es_ES"/>
        </w:rPr>
        <w:t>). Ningún profeta había podido decir jamás: “</w:t>
      </w:r>
      <w:r>
        <w:rPr>
          <w:lang w:val="es_ES" w:bidi="es_ES"/>
        </w:rPr>
        <w:t>El que me ha visto, ha visto al Padre;</w:t>
      </w:r>
      <w:r>
        <w:rPr>
          <w:lang w:val="es_ES" w:bidi="es_ES"/>
        </w:rPr>
        <w:t>” (</w:t>
      </w:r>
      <w:r>
        <w:rPr>
          <w:lang w:val="es_ES" w:bidi="es_ES"/>
        </w:rPr>
        <w:t>Jn 14:9</w:t>
      </w:r>
      <w:r>
        <w:rPr>
          <w:lang w:val="es_ES" w:bidi="es_ES"/>
        </w:rPr>
        <w:t>). Por lo tanto, el mandato de Jesús de que sus discípulos se amen unos a otros “como os he amado” (</w:t>
      </w:r>
      <w:r>
        <w:rPr>
          <w:lang w:val="es_ES" w:bidi="es_ES"/>
        </w:rPr>
        <w:t>Jn 13:34</w:t>
      </w:r>
      <w:r>
        <w:rPr>
          <w:lang w:val="es_ES" w:bidi="es_ES"/>
        </w:rPr>
        <w:t>) era nuevo y sorprendente según cualquier estándar humano. Nadie había amado perfectamente como lo hizo Jesús (</w:t>
      </w:r>
      <w:r>
        <w:rPr>
          <w:lang w:val="es_ES" w:bidi="es_ES"/>
        </w:rPr>
        <w:t>Jn 13:1</w:t>
      </w:r>
      <w:r>
        <w:rPr>
          <w:lang w:val="es_ES" w:bidi="es_ES"/>
        </w:rPr>
        <w:t>). Seguir su ejemplo de amor era un nuevo mandamiento. La grandeza del amor de Jesús lo llevó a dar su vida por sus amigos (</w:t>
      </w:r>
      <w:r>
        <w:rPr>
          <w:lang w:val="es_ES" w:bidi="es_ES"/>
        </w:rPr>
        <w:t>Jn 15:13</w:t>
      </w:r>
      <w:r>
        <w:rPr>
          <w:lang w:val="es_ES" w:bidi="es_ES"/>
        </w:rPr>
        <w:t>). De manera similar, Juan concluyó que “d</w:t>
      </w:r>
      <w:r>
        <w:rPr>
          <w:lang w:val="es_ES" w:bidi="es_ES"/>
        </w:rPr>
        <w:t>ebemos poner nuestras vidas por los hermanos</w:t>
      </w:r>
      <w:r>
        <w:rPr>
          <w:lang w:val="es_ES" w:bidi="es_ES"/>
        </w:rPr>
        <w:t>” (</w:t>
      </w:r>
      <w:r>
        <w:rPr>
          <w:lang w:val="es_ES" w:bidi="es_ES"/>
        </w:rPr>
        <w:t>1 Jn 3:16</w:t>
      </w:r>
      <w:r>
        <w:rPr>
          <w:lang w:val="es_ES" w:bidi="es_ES"/>
        </w:rPr>
        <w:t>). Amar significa nunca cerrar el corazón a un cristiano necesitado (</w:t>
      </w:r>
      <w:r>
        <w:rPr>
          <w:lang w:val="es_ES" w:bidi="es_ES"/>
        </w:rPr>
        <w:t>1 Jn 3:17</w:t>
      </w:r>
      <w:r>
        <w:rPr>
          <w:lang w:val="es_ES" w:bidi="es_ES"/>
        </w:rPr>
        <w:t>). En cambio, significa sacrificar con gusto el propio bien por el beneficio de otro.</w:t>
      </w:r>
    </w:p>
    <w:p>
      <w:pPr/>
      <w:r>
        <w:rPr>
          <w:lang w:val="es_ES" w:bidi="es_ES"/>
        </w:rPr>
      </w:r>
      <w:r>
        <w:rPr>
          <w:i/>
          <w:lang w:val="es_ES" w:bidi="es_ES"/>
        </w:rPr>
        <w:t>Ver también</w:t>
      </w:r>
      <w:r>
        <w:rPr>
          <w:lang w:val="es_ES" w:bidi="es_ES"/>
        </w:rPr>
        <w:t xml:space="preserve"> </w:t>
      </w:r>
      <w:r>
        <w:rPr>
          <w:lang w:val="es_ES" w:bidi="es_ES"/>
        </w:rPr>
        <w:t>Mandamientos, Los Diez</w:t>
      </w:r>
      <w:r>
        <w:rPr>
          <w:lang w:val="es_ES" w:bidi="es_ES"/>
        </w:rPr>
        <w:t xml:space="preserve">; </w:t>
      </w:r>
      <w:r>
        <w:rPr>
          <w:lang w:val="es_ES" w:bidi="es_ES"/>
        </w:rPr>
        <w:t>Ley, Concepto Bíblico de la</w:t>
      </w:r>
      <w:r>
        <w:rPr>
          <w:lang w:val="es_ES" w:bidi="es_ES"/>
        </w:rPr>
        <w:t>.</w:t>
      </w:r>
      <w:r>
        <w:rPr>
          <w:lang w:val="es_ES" w:bidi="es_ES"/>
        </w:rPr>
      </w:r>
      <w:r>
        <w:rPr>
          <w:lang w:val="es_ES" w:bidi="es_ES"/>
        </w:rPr>
      </w:r>
    </w:p>
    <w:p>
      <w:pPr/>
      <w:r>
        <w:rPr>
          <w:lang w:val="es_ES" w:bidi="es_ES"/>
        </w:rPr>
      </w:r>
    </w:p>
    <w:p>
      <w:pPr>
        <w:pStyle w:val="Heading2"/>
      </w:pPr>
      <w:r>
        <w:rPr>
          <w:lang w:val="es_ES" w:bidi="es_ES"/>
        </w:rPr>
        <w:t>Mandamientos, Los Diez</w:t>
      </w:r>
      <w:r>
        <w:rPr>
          <w:lang w:val="es_ES" w:bidi="es_ES"/>
        </w:rPr>
      </w:r>
    </w:p>
    <w:p>
      <w:pPr/>
      <w:r>
        <w:rPr>
          <w:lang w:val="es_ES" w:bidi="es_ES"/>
        </w:rPr>
      </w:r>
      <w:r>
        <w:rPr>
          <w:lang w:val="es_ES" w:bidi="es_ES"/>
        </w:rPr>
        <w:t>Lista de mandamientos dados por Dios a Moisés. Los Diez Mandamientos se mencionan dos veces en el Antiguo Testamento; primero en el libro de Éxodo (</w:t>
      </w:r>
      <w:r>
        <w:rPr>
          <w:lang w:val="es_ES" w:bidi="es_ES"/>
        </w:rPr>
        <w:t>20:2–17</w:t>
      </w:r>
      <w:r>
        <w:rPr>
          <w:lang w:val="es_ES" w:bidi="es_ES"/>
        </w:rPr>
        <w:t>), en un pasaje que describe el regalo de los mandamientos de Dios a Israel, y luego en Deuteronomio (</w:t>
      </w:r>
      <w:r>
        <w:rPr>
          <w:lang w:val="es_ES" w:bidi="es_ES"/>
        </w:rPr>
        <w:t>5:6–21</w:t>
      </w:r>
      <w:r>
        <w:rPr>
          <w:lang w:val="es_ES" w:bidi="es_ES"/>
        </w:rPr>
        <w:t>), en el contexto de una ceremonia de renovación del pacto. Moisés recuerda a su pueblo la esencia y el significado de los mandamientos mientras renuevan su lealtad al pacto con Dios. En el idioma original, los mandamientos se llaman las “Diez Palabras” (de donde proviene el nombre Decálogo). Según el texto bíblico, son “palabras” o leyes habladas por Dios, no el resultado de un proceso legislativo humano. Se dice que los mandamientos fueron escritos en dos tablas. Esto no significa que cinco mandamientos fueron escritos en cada tabla; más bien, los diez fueron escritos en cada tabla, la primera tabla perteneciendo a Dios el legislador, la segunda tabla perteneciendo a Israel el receptor.Los mandamientos se refieren a dos ámbitos fundamentales de la vida humana: los cuatro primeros se refieren a la relación con Dios, y los seis últimos, a las relaciones entre los seres humanos. Los mandamientos fueron dados primero a Israel en la creación del pacto en el Monte Sinaí, poco después del éxodo de Egipto. Aunque la fecha del pacto del Sinaí no se puede fijar con certeza, probablemente fue alrededor del 1290 a.C. Para entender los mandamientos, es necesario primero entender el contexto en el que fueron dados.</w:t>
      </w:r>
    </w:p>
    <w:p>
      <w:pPr/>
      <w:r>
        <w:rPr>
          <w:lang w:val="es_ES" w:bidi="es_ES"/>
        </w:rPr>
      </w:r>
      <w:r>
        <w:rPr>
          <w:lang w:val="es_ES" w:bidi="es_ES"/>
        </w:rPr>
        <w:t>Sumario</w:t>
      </w:r>
    </w:p>
    <w:p>
      <w:pPr/>
      <w:r>
        <w:rPr>
          <w:lang w:val="es_ES" w:bidi="es_ES"/>
        </w:rPr>
      </w:r>
      <w:r>
        <w:rPr>
          <w:b/>
          <w:u w:val="single"/>
          <w:lang w:val="es_ES" w:bidi="es_ES"/>
        </w:rPr>
        <w:t>• El contexto de los Mandamientos</w:t>
      </w:r>
    </w:p>
    <w:p>
      <w:pPr/>
      <w:r>
        <w:rPr>
          <w:lang w:val="es_ES" w:bidi="es_ES"/>
        </w:rPr>
      </w:r>
      <w:r>
        <w:rPr>
          <w:b/>
          <w:u w:val="single"/>
          <w:lang w:val="es_ES" w:bidi="es_ES"/>
        </w:rPr>
        <w:t>• El significado de los Mandamientos</w:t>
      </w:r>
    </w:p>
    <w:p>
      <w:pPr/>
      <w:r>
        <w:rPr>
          <w:lang w:val="es_ES" w:bidi="es_ES"/>
        </w:rPr>
      </w:r>
      <w:r>
        <w:rPr>
          <w:b/>
          <w:u w:val="single"/>
          <w:lang w:val="es_ES" w:bidi="es_ES"/>
        </w:rPr>
        <w:t>• El fundamento de los Mandamientos</w:t>
      </w:r>
    </w:p>
    <w:p>
      <w:pPr>
        <w:pStyle w:val="Heading3"/>
      </w:pPr>
      <w:r>
        <w:rPr>
          <w:lang w:val="es_ES" w:bidi="es_ES"/>
        </w:rPr>
        <w:t>El contexto de los Mandamientos</w:t>
      </w:r>
    </w:p>
    <w:p>
      <w:pPr/>
      <w:r>
        <w:rPr>
          <w:lang w:val="es_ES" w:bidi="es_ES"/>
        </w:rPr>
      </w:r>
      <w:r>
        <w:rPr>
          <w:lang w:val="es_ES" w:bidi="es_ES"/>
        </w:rPr>
        <w:t>Los mandamientos son inseparables del pacto. El establecimiento de un pacto entre Dios e Israel en el Sinaí formó una relación particular. Dios asumió ciertos compromisos con Israel y, a cambio, impuso ciertas obligaciones a Israel. Aunque las obligaciones de Israel se detallan en una gran cantidad de material legal preciso, se expresan de manera más clara y concisa en los Diez Mandamientos. Estos mandamientos establecen los principios más fundamentales de toda la ley hebrea, y las leyes detalladas contenidas en el Pentateuco son en su mayoría aplicaciones de estos principios a situaciones específicas. Así, el papel de los Diez Mandamientos en el antiguo Israel era guiar una relación. No debían ser obedecidos simplemente por el hecho de obedecer, como si la obediencia acumulara algún tipo de crédito. Más bien, debían ser obedecidos para descubrir la plenitud y riqueza de la vida en una relación con Dios.</w:t>
      </w:r>
    </w:p>
    <w:p>
      <w:pPr/>
      <w:r>
        <w:rPr>
          <w:lang w:val="es_ES" w:bidi="es_ES"/>
        </w:rPr>
      </w:r>
      <w:r>
        <w:rPr>
          <w:lang w:val="es_ES" w:bidi="es_ES"/>
        </w:rPr>
        <w:t>En el antiguo Israel, los mandamientos no constituían un código ético ni una colección de consejos sobre los fundamentos de la moralidad. El pacto era entre Dios y una nación; los mandamientos estaban dirigidos a la vida de esa nación y sus ciudadanos. Por lo tanto, el papel inicial de los mandamientos era similar al del derecho penal en un estado moderno. Israel era una teocracia, un estado cuyo rey era Dios (</w:t>
      </w:r>
      <w:r>
        <w:rPr>
          <w:lang w:val="es_ES" w:bidi="es_ES"/>
        </w:rPr>
        <w:t>Dt 33:5</w:t>
      </w:r>
      <w:r>
        <w:rPr>
          <w:lang w:val="es_ES" w:bidi="es_ES"/>
        </w:rPr>
        <w:t>). Los mandamientos proporcionaban orientación a los ciudadanos de ese Estado. Además, romper un mandamiento era cometer un crimen contra el Estado y su gobernante, Dios. Así, las penas eran severas, ya que la violación de los mandamientos amenazaba la relación del pacto y la existencia continua del Estado. Este contexto estatal es crucial para entender los mandamientos en su forma inicial.</w:t>
      </w:r>
    </w:p>
    <w:p>
      <w:pPr>
        <w:pStyle w:val="Heading3"/>
      </w:pPr>
      <w:r>
        <w:rPr>
          <w:lang w:val="es_ES" w:bidi="es_ES"/>
        </w:rPr>
        <w:t>El significado de los Mandamientos</w:t>
      </w:r>
    </w:p>
    <w:p>
      <w:pPr/>
      <w:r>
        <w:rPr>
          <w:lang w:val="es_ES" w:bidi="es_ES"/>
        </w:rPr>
      </w:r>
      <w:r>
        <w:rPr>
          <w:lang w:val="es_ES" w:bidi="es_ES"/>
        </w:rPr>
        <w:t>Los mandamientos comienzan con un prefacio (</w:t>
      </w:r>
      <w:r>
        <w:rPr>
          <w:lang w:val="es_ES" w:bidi="es_ES"/>
        </w:rPr>
        <w:t>Ex 20:2</w:t>
      </w:r>
      <w:r>
        <w:rPr>
          <w:lang w:val="es_ES" w:bidi="es_ES"/>
        </w:rPr>
        <w:t xml:space="preserve">; </w:t>
      </w:r>
      <w:r>
        <w:rPr>
          <w:lang w:val="es_ES" w:bidi="es_ES"/>
        </w:rPr>
        <w:t>Dt 5:6</w:t>
      </w:r>
      <w:r>
        <w:rPr>
          <w:lang w:val="es_ES" w:bidi="es_ES"/>
        </w:rPr>
        <w:t>) que identifica al legislador, Dios, quien entregó los mandamientos a un pueblo con el que ya tenía una relación. El legislador es el Dios del éxodo, quien liberó a su pueblo de la esclavitud y les otorgó libertad. El prefacio es esencial, ya que indica que el regalo de la ley de Dios fue precedido por un acto de amor y gracia. Los mandamientos fueron dados a un pueblo que ya había sido redimido; no fueron entregados para lograr la redención. Existen algunas variaciones en la forma de numerar los mandamientos. Según algunos sistemas, el prefacio se identifica con los primeros mandamientos. Sin embargo, parece más adecuado entender las palabras iniciales como un prefacio para los diez mandamientos. En las notas sobre los Diez Mandamientos que siguen, primero se ofrece una explicación del significado original, seguida de una indicación del significado contemporáneo.</w:t>
      </w:r>
    </w:p>
    <w:p>
      <w:pPr>
        <w:pStyle w:val="Heading4"/>
      </w:pPr>
      <w:r>
        <w:rPr>
          <w:lang w:val="es_ES" w:bidi="es_ES"/>
        </w:rPr>
        <w:t>Primer mandamiento: Prohibición de adorar a otros dioses que no sean el Señor (</w:t>
      </w:r>
      <w:r>
        <w:rPr>
          <w:lang w:val="es_ES" w:bidi="es_ES"/>
        </w:rPr>
        <w:t>Ex 20:3</w:t>
      </w:r>
      <w:r>
        <w:rPr>
          <w:lang w:val="es_ES" w:bidi="es_ES"/>
        </w:rPr>
        <w:t xml:space="preserve">; </w:t>
      </w:r>
      <w:r>
        <w:rPr>
          <w:lang w:val="es_ES" w:bidi="es_ES"/>
        </w:rPr>
        <w:t>Dt 5:7</w:t>
      </w:r>
      <w:r>
        <w:rPr>
          <w:lang w:val="es_ES" w:bidi="es_ES"/>
        </w:rPr>
        <w:t>)</w:t>
      </w:r>
    </w:p>
    <w:p>
      <w:pPr/>
      <w:r>
        <w:rPr>
          <w:lang w:val="es_ES" w:bidi="es_ES"/>
        </w:rPr>
      </w:r>
      <w:r>
        <w:rPr>
          <w:lang w:val="es_ES" w:bidi="es_ES"/>
        </w:rPr>
        <w:t>El primer mandamiento se presenta de manera negativa y prohíbe expresamente a los israelitas participar en la adoración de deidades extranjeras. La importancia del mandamiento radica en la naturaleza del pacto. La esencia del pacto era una relación, y la esencia de la relación, desde la perspectiva bíblica, es la fidelidad. La fidelidad de Dios hacia su pueblo ya había sido demostrada en el éxodo, como se indica en el prefacio de los mandamientos. A su vez, Dios requería de su pueblo, más que cualquier otra cosa, fidelidad en su relación con él. Así, aunque el mandamiento se expresa negativamente, está lleno de implicaciones positivas. Su posición como el primero de los diez es significativa, ya que este mandamiento establece un principio que es particularmente prominente en los mandamientos sociales (del seis al diez).</w:t>
      </w:r>
    </w:p>
    <w:p>
      <w:pPr/>
      <w:r>
        <w:rPr>
          <w:lang w:val="es_ES" w:bidi="es_ES"/>
        </w:rPr>
      </w:r>
      <w:r>
        <w:rPr>
          <w:lang w:val="es_ES" w:bidi="es_ES"/>
        </w:rPr>
        <w:t>La relevancia contemporánea del mandamiento radica en el contexto de la fidelidad en la relación. En el centro de la vida humana, debe existir una relación con Dios. Cualquier cosa en la vida que interrumpa esa relación primordial infringe el mandamiento. Los “dioses” extranjeros son, por lo tanto, personas o incluso cosas que podrían interrumpir la primacía de la relación con Dios.</w:t>
      </w:r>
    </w:p>
    <w:p>
      <w:pPr>
        <w:pStyle w:val="Heading4"/>
      </w:pPr>
      <w:r>
        <w:rPr>
          <w:lang w:val="es_ES" w:bidi="es_ES"/>
        </w:rPr>
        <w:t>Segundo mandamiento: Prohibición de hacer imágenes (</w:t>
      </w:r>
      <w:r>
        <w:rPr>
          <w:lang w:val="es_ES" w:bidi="es_ES"/>
        </w:rPr>
        <w:t>Ex 20:4–6</w:t>
      </w:r>
      <w:r>
        <w:rPr>
          <w:lang w:val="es_ES" w:bidi="es_ES"/>
        </w:rPr>
        <w:t xml:space="preserve">; </w:t>
      </w:r>
      <w:r>
        <w:rPr>
          <w:lang w:val="es_ES" w:bidi="es_ES"/>
        </w:rPr>
        <w:t>Dt 5:8–10</w:t>
      </w:r>
      <w:r>
        <w:rPr>
          <w:lang w:val="es_ES" w:bidi="es_ES"/>
        </w:rPr>
        <w:t>)</w:t>
      </w:r>
    </w:p>
    <w:p>
      <w:pPr/>
      <w:r>
        <w:rPr>
          <w:lang w:val="es_ES" w:bidi="es_ES"/>
        </w:rPr>
      </w:r>
      <w:r>
        <w:rPr>
          <w:lang w:val="es_ES" w:bidi="es_ES"/>
        </w:rPr>
        <w:t>El segundo mandamiento prohíbe a los israelitas crear imágenes del Señor. Representar a Dios en forma o figura de cualquier cosa en este mundo es reducir al Creador a algo inferior a su creación y adorar lo creado en lugar del Creador. La tentación para Israel de adorar a Dios mediante imágenes debió haber sido enorme, ya que las imágenes e ídolos eran comunes en todas las religiones del antiguo Oriente Medio. Sin embargo, el Dios de Israel era un ser trascendente e infinito, y no podía ser limitado a una imagen o forma dentro de la creación. Cualquier reducción de Dios sería un malentendido tan radical que el “dios” adorado ya no sería el Dios del universo.</w:t>
      </w:r>
    </w:p>
    <w:p>
      <w:pPr/>
      <w:r>
        <w:rPr>
          <w:lang w:val="es_ES" w:bidi="es_ES"/>
        </w:rPr>
      </w:r>
      <w:r>
        <w:rPr>
          <w:lang w:val="es_ES" w:bidi="es_ES"/>
        </w:rPr>
        <w:t>En el mundo moderno, la naturaleza de la tentación ha cambiado. Pocos se sienten tentados a tomar herramientas eléctricas y esculpir una imagen de Dios en madera. Sin embargo, el mandamiento sigue siendo relevante y el peligro contra el que protege siempre está presente.</w:t>
      </w:r>
    </w:p>
    <w:p>
      <w:pPr>
        <w:pStyle w:val="Heading4"/>
      </w:pPr>
      <w:r>
        <w:rPr>
          <w:lang w:val="es_ES" w:bidi="es_ES"/>
        </w:rPr>
        <w:t>Tercer mandamiento: Prohibición del uso inapropiado del nombre de Dios (</w:t>
      </w:r>
      <w:r>
        <w:rPr>
          <w:lang w:val="es_ES" w:bidi="es_ES"/>
        </w:rPr>
        <w:t>Ex 20:7</w:t>
      </w:r>
      <w:r>
        <w:rPr>
          <w:lang w:val="es_ES" w:bidi="es_ES"/>
        </w:rPr>
        <w:t xml:space="preserve">; </w:t>
      </w:r>
      <w:r>
        <w:rPr>
          <w:lang w:val="es_ES" w:bidi="es_ES"/>
        </w:rPr>
        <w:t>Dt 5:11</w:t>
      </w:r>
      <w:r>
        <w:rPr>
          <w:lang w:val="es_ES" w:bidi="es_ES"/>
        </w:rPr>
        <w:t>)</w:t>
      </w:r>
    </w:p>
    <w:p>
      <w:pPr/>
      <w:r>
        <w:rPr>
          <w:lang w:val="es_ES" w:bidi="es_ES"/>
        </w:rPr>
      </w:r>
      <w:r>
        <w:rPr>
          <w:lang w:val="es_ES" w:bidi="es_ES"/>
        </w:rPr>
        <w:t xml:space="preserve">Existe una creencia común de que el tercer mandamiento prohíbe el lenguaje ofensivo o la blasfemia; sin embargo, se refiere al uso del nombre de Dios. Dios había otorgado a Israel un privilegio extraordinario: les había revelado su nombre personal. Este nombre, en hebreo, está representado por cuatro letras, </w:t>
      </w:r>
      <w:r>
        <w:rPr>
          <w:i/>
          <w:lang w:val="es_ES" w:bidi="es_ES"/>
        </w:rPr>
        <w:t>YHWH</w:t>
      </w:r>
      <w:r>
        <w:rPr>
          <w:lang w:val="es_ES" w:bidi="es_ES"/>
        </w:rPr>
        <w:t>, que se traducen de diversas maneras en las versiones de la Biblia como Señor, Yahvé o Jehová. Conocer el nombre divino era un privilegio, ya que significaba que Israel no adoraba a una deidad anónima y distante, sino a un ser con un nombre personal. Sin embargo, este privilegio venía acompañado del riesgo de que el conocimiento del nombre personal de Dios pudiera ser mal utilizado. En las religiones del antiguo Oriente Medio, la magia era una práctica común. La magia implicaba el uso del nombre de un dios, que se creía controlaba el poder de ese dios, en ciertas actividades diseñadas para aprovecharlo con fines humanos. Por lo tanto, el tipo de actividad que prohíbe el tercer mandamiento es la magia, es decir, intentar controlar el poder de Dios, a través de su nombre, para un propósito personal y sin valor. Dios puede dar, pero no debe ser manipulado o controlado.</w:t>
      </w:r>
    </w:p>
    <w:p>
      <w:pPr/>
      <w:r>
        <w:rPr>
          <w:lang w:val="es_ES" w:bidi="es_ES"/>
        </w:rPr>
      </w:r>
      <w:r>
        <w:rPr>
          <w:lang w:val="es_ES" w:bidi="es_ES"/>
        </w:rPr>
        <w:t>Dentro del cristianismo, el nombre de Dios es igualmente importante. A través del nombre de Dios se accede a Él en oración. Abusar del privilegio de la oración, ya sea invocando el nombre de Dios con algún propósito egoísta o sin valor, o jurando falsamente por Él, equivale a la magia del mundo antiguo. En ambos casos, se abusa del nombre de Dios y se rompe el tercer mandamiento. De manera positiva, el tercer mandamiento es un recordatorio del enorme privilegio de conocer el nombre de Dios, un privilegio que no debe tomarse a la ligera ni abusarse.</w:t>
      </w:r>
    </w:p>
    <w:p>
      <w:pPr>
        <w:pStyle w:val="Heading4"/>
      </w:pPr>
      <w:r>
        <w:rPr>
          <w:lang w:val="es_ES" w:bidi="es_ES"/>
        </w:rPr>
        <w:t>Cuarto mandamiento: Exigencia para guardar el sábado (</w:t>
      </w:r>
      <w:r>
        <w:rPr>
          <w:lang w:val="es_ES" w:bidi="es_ES"/>
        </w:rPr>
        <w:t>Ex 20:8–11</w:t>
      </w:r>
      <w:r>
        <w:rPr>
          <w:lang w:val="es_ES" w:bidi="es_ES"/>
        </w:rPr>
        <w:t xml:space="preserve">; </w:t>
      </w:r>
      <w:r>
        <w:rPr>
          <w:lang w:val="es_ES" w:bidi="es_ES"/>
        </w:rPr>
        <w:t>Dt 5:12–15</w:t>
      </w:r>
      <w:r>
        <w:rPr>
          <w:lang w:val="es_ES" w:bidi="es_ES"/>
        </w:rPr>
        <w:t>)</w:t>
      </w:r>
    </w:p>
    <w:p>
      <w:pPr/>
      <w:r>
        <w:rPr>
          <w:lang w:val="es_ES" w:bidi="es_ES"/>
        </w:rPr>
      </w:r>
      <w:r>
        <w:rPr>
          <w:lang w:val="es_ES" w:bidi="es_ES"/>
        </w:rPr>
        <w:t>Este mandamiento, una vez más, no tiene paralelos en las religiones del antiguo Oriente Medio; además, es el primero de los mandamientos en expresarse de manera positiva. Aunque la mayor parte de la vida se caracterizaba por el trabajo, el séptimo día debía ser apartado. El trabajo debía cesar y el día debía mantenerse santo. La santidad del día está relacionada con la razón de su establecimiento. Se dan dos razones, y aunque al principio parecen diferentes, hay un tema común que las vincula. En la primera versión del mandamiento (</w:t>
      </w:r>
      <w:r>
        <w:rPr>
          <w:lang w:val="es_ES" w:bidi="es_ES"/>
        </w:rPr>
        <w:t>Ex 20:11</w:t>
      </w:r>
      <w:r>
        <w:rPr>
          <w:lang w:val="es_ES" w:bidi="es_ES"/>
        </w:rPr>
        <w:t>), el sábado se guarda en conmemoración de la Creación; Dios creó en seis días y descansó el séptimo día. En la segunda versión (</w:t>
      </w:r>
      <w:r>
        <w:rPr>
          <w:lang w:val="es_ES" w:bidi="es_ES"/>
        </w:rPr>
        <w:t>Dt 5:15</w:t>
      </w:r>
      <w:r>
        <w:rPr>
          <w:lang w:val="es_ES" w:bidi="es_ES"/>
        </w:rPr>
        <w:t>), el sábado se observa en conmemoración del éxodo de Egipto. El tema que vincula las dos versiones es la creación: Dios no solo creó el mundo, sino que también "creó" a su pueblo, Israel, al redimirlos de la esclavitud egipcia. Así, cada séptimo día a lo largo del tiempo, el pueblo hebreo debía reflexionar sobre la Creación; al hacerlo, reflexionaban sobre el significado de su existencia.</w:t>
      </w:r>
    </w:p>
    <w:p>
      <w:pPr/>
      <w:r>
        <w:rPr>
          <w:lang w:val="es_ES" w:bidi="es_ES"/>
        </w:rPr>
      </w:r>
      <w:r>
        <w:rPr>
          <w:lang w:val="es_ES" w:bidi="es_ES"/>
        </w:rPr>
        <w:t>Para la mayoría del cristianismo, el concepto de "sábado" se ha trasladado del séptimo al primer día de la semana, es decir, al domingo. Este cambio está relacionado con una transformación en el pensamiento cristiano, que se centra en la resurrección de Jesucristo un domingo por la mañana. El cambio es apropiado, ya que los cristianos ahora reflexionan cada domingo, o "sábado", sobre un tercer acto de creación divina, a saber, la "nueva creación" que se establece en la resurrección de Jesucristo de entre los muertos.</w:t>
      </w:r>
    </w:p>
    <w:p>
      <w:pPr>
        <w:pStyle w:val="Heading4"/>
      </w:pPr>
      <w:r>
        <w:rPr>
          <w:lang w:val="es_ES" w:bidi="es_ES"/>
        </w:rPr>
        <w:t>Quinto mandamiento: Requerimiento de honrar a los padres (</w:t>
      </w:r>
      <w:r>
        <w:rPr>
          <w:lang w:val="es_ES" w:bidi="es_ES"/>
        </w:rPr>
        <w:t>Ex 20:12</w:t>
      </w:r>
      <w:r>
        <w:rPr>
          <w:lang w:val="es_ES" w:bidi="es_ES"/>
        </w:rPr>
        <w:t xml:space="preserve">; </w:t>
      </w:r>
      <w:r>
        <w:rPr>
          <w:lang w:val="es_ES" w:bidi="es_ES"/>
        </w:rPr>
        <w:t>Dt 5:16</w:t>
      </w:r>
      <w:r>
        <w:rPr>
          <w:lang w:val="es_ES" w:bidi="es_ES"/>
        </w:rPr>
        <w:t>)</w:t>
      </w:r>
    </w:p>
    <w:p>
      <w:pPr/>
      <w:r>
        <w:rPr>
          <w:lang w:val="es_ES" w:bidi="es_ES"/>
        </w:rPr>
      </w:r>
      <w:r>
        <w:rPr>
          <w:lang w:val="es_ES" w:bidi="es_ES"/>
        </w:rPr>
        <w:t>El quinto mandamiento crea un puente entre los primeros cuatro, que se centran principalmente en Dios, y los últimos cinco, que se enfocan principalmente en las relaciones humanas. A primera vista, parece estar relacionado solo con las relaciones familiares: los hijos deben honrar a sus padres. Aunque el mandamiento establece un principio de honor o respeto en las relaciones familiares, probablemente también está relacionado con la responsabilidad de los padres de instruir a sus hijos en la fe del pacto (</w:t>
      </w:r>
      <w:r>
        <w:rPr>
          <w:lang w:val="es_ES" w:bidi="es_ES"/>
        </w:rPr>
        <w:t>Dt 6:7</w:t>
      </w:r>
      <w:r>
        <w:rPr>
          <w:lang w:val="es_ES" w:bidi="es_ES"/>
        </w:rPr>
        <w:t>), para que la religión pueda ser transmitida de una generación a otra. Sin embargo, la instrucción en la fe requería una actitud de honor y respeto por parte de aquellos que estaban siendo instruidos. Así, el quinto mandamiento se ocupa no solo de la armonía familiar, sino también de la transmisión de la fe en Dios a lo largo de las generaciones posteriores.</w:t>
      </w:r>
    </w:p>
    <w:p>
      <w:pPr/>
      <w:r>
        <w:rPr>
          <w:lang w:val="es_ES" w:bidi="es_ES"/>
        </w:rPr>
      </w:r>
      <w:r>
        <w:rPr>
          <w:lang w:val="es_ES" w:bidi="es_ES"/>
        </w:rPr>
        <w:t>Con el quinto mandamiento, hay poca necesidad de adaptar su significado a la relevancia contemporánea. En una época en la que gran parte de la educación se realiza fuera de los límites de la unidad familiar, el mandamiento actúa como un recordatorio solemne, no solo de la importancia de una vida familiar armoniosa, sino también de las responsabilidades de la educación religiosa que recaen tanto en los padres como en los hijos.</w:t>
      </w:r>
    </w:p>
    <w:p>
      <w:pPr>
        <w:pStyle w:val="Heading4"/>
      </w:pPr>
      <w:r>
        <w:rPr>
          <w:lang w:val="es_ES" w:bidi="es_ES"/>
        </w:rPr>
        <w:t>Sexto mandamiento: Prohibición de asesinar (</w:t>
      </w:r>
      <w:r>
        <w:rPr>
          <w:lang w:val="es_ES" w:bidi="es_ES"/>
        </w:rPr>
        <w:t>Ex 20:13</w:t>
      </w:r>
      <w:r>
        <w:rPr>
          <w:lang w:val="es_ES" w:bidi="es_ES"/>
        </w:rPr>
        <w:t xml:space="preserve">; </w:t>
      </w:r>
      <w:r>
        <w:rPr>
          <w:lang w:val="es_ES" w:bidi="es_ES"/>
        </w:rPr>
        <w:t>Dt 5:17</w:t>
      </w:r>
      <w:r>
        <w:rPr>
          <w:lang w:val="es_ES" w:bidi="es_ES"/>
        </w:rPr>
        <w:t>).</w:t>
      </w:r>
    </w:p>
    <w:p>
      <w:pPr/>
      <w:r>
        <w:rPr>
          <w:lang w:val="es_ES" w:bidi="es_ES"/>
        </w:rPr>
      </w:r>
      <w:r>
        <w:rPr>
          <w:lang w:val="es_ES" w:bidi="es_ES"/>
        </w:rPr>
        <w:t>La redacción de este mandamiento prohíbe simplemente "matar"; sin embargo, el significado de la palabra implica la prohibición del asesinato. La palabra utilizada en el mandamiento no se relaciona principalmente con matar en la guerra o con la pena capital, ambos tratados en otras partes de la ley mosaica. La palabra podría referirse tanto al asesinato como al homicidio involuntario. Dado que el homicidio involuntario implica una muerte accidental, no puede prohibirse de manera razonable; también se aborda en otra legislación (</w:t>
      </w:r>
      <w:r>
        <w:rPr>
          <w:lang w:val="es_ES" w:bidi="es_ES"/>
        </w:rPr>
        <w:t>Dt 19:1–13</w:t>
      </w:r>
      <w:r>
        <w:rPr>
          <w:lang w:val="es_ES" w:bidi="es_ES"/>
        </w:rPr>
        <w:t>). Así, el sexto mandamiento prohíbe el asesinato, el acto de quitar la vida a otra persona por ganancia personal y egoísta. En términos positivos, el sexto mandamiento preserva para cada miembro de la comunidad del pacto el derecho a vivir.</w:t>
      </w:r>
    </w:p>
    <w:p>
      <w:pPr/>
      <w:r>
        <w:rPr>
          <w:lang w:val="es_ES" w:bidi="es_ES"/>
        </w:rPr>
      </w:r>
      <w:r>
        <w:rPr>
          <w:lang w:val="es_ES" w:bidi="es_ES"/>
        </w:rPr>
        <w:t>En el mundo moderno, un estatuto similar que prohíbe el asesinato existe en casi todos los códigos legales, habiéndose convertido en parte de la ley estatal, además de la ley puramente religiosa o moral. Jesús, sin embargo, destacó el significado más profundo implícito en el mandamiento. No es solo el acto, sino también el sentimiento subyacente al acto lo que es malo (</w:t>
      </w:r>
      <w:r>
        <w:rPr>
          <w:lang w:val="es_ES" w:bidi="es_ES"/>
        </w:rPr>
        <w:t>Mt 5:21–22</w:t>
      </w:r>
      <w:r>
        <w:rPr>
          <w:lang w:val="es_ES" w:bidi="es_ES"/>
        </w:rPr>
        <w:t>).</w:t>
      </w:r>
    </w:p>
    <w:p>
      <w:pPr>
        <w:pStyle w:val="Heading4"/>
      </w:pPr>
      <w:r>
        <w:rPr>
          <w:lang w:val="es_ES" w:bidi="es_ES"/>
        </w:rPr>
        <w:t>Séptimo mandamiento: Prohibición del adulterio (</w:t>
      </w:r>
      <w:r>
        <w:rPr>
          <w:lang w:val="es_ES" w:bidi="es_ES"/>
        </w:rPr>
        <w:t>Ex 20:14</w:t>
      </w:r>
      <w:r>
        <w:rPr>
          <w:lang w:val="es_ES" w:bidi="es_ES"/>
        </w:rPr>
        <w:t xml:space="preserve">; </w:t>
      </w:r>
      <w:r>
        <w:rPr>
          <w:lang w:val="es_ES" w:bidi="es_ES"/>
        </w:rPr>
        <w:t>Dt 5:18</w:t>
      </w:r>
      <w:r>
        <w:rPr>
          <w:lang w:val="es_ES" w:bidi="es_ES"/>
        </w:rPr>
        <w:t>)</w:t>
      </w:r>
    </w:p>
    <w:p>
      <w:pPr/>
      <w:r>
        <w:rPr>
          <w:lang w:val="es_ES" w:bidi="es_ES"/>
        </w:rPr>
      </w:r>
      <w:r>
        <w:rPr>
          <w:lang w:val="es_ES" w:bidi="es_ES"/>
        </w:rPr>
        <w:t>El acto de adulterio es, fundamentalmente, un acto de infidelidad. Una o ambas personas involucradas en un acto adúltero están siendo infieles a otra persona o personas. De todos esos crímenes, el peor es el que implica infidelidad. Es por esta razón que el adulterio está incluido en los Diez Mandamientos, mientras que otros pecados o crímenes relacionados con la sexualidad no lo están. Así, el séptimo mandamiento es el paralelo social al primer mandamiento. Del mismo modo que el primer mandamiento requiere absoluta fidelidad en la relación con el único Dios, el séptimo exige una relación similar de fidelidad dentro del pacto matrimonial.</w:t>
      </w:r>
    </w:p>
    <w:p>
      <w:pPr/>
      <w:r>
        <w:rPr>
          <w:lang w:val="es_ES" w:bidi="es_ES"/>
        </w:rPr>
      </w:r>
      <w:r>
        <w:rPr>
          <w:lang w:val="es_ES" w:bidi="es_ES"/>
        </w:rPr>
        <w:t>La relevancia del mandamiento es evidente, pero una vez más Jesús destaca las implicaciones del mandamiento para la vida mental (</w:t>
      </w:r>
      <w:r>
        <w:rPr>
          <w:lang w:val="es_ES" w:bidi="es_ES"/>
        </w:rPr>
        <w:t>Mt 5:27–28</w:t>
      </w:r>
      <w:r>
        <w:rPr>
          <w:lang w:val="es_ES" w:bidi="es_ES"/>
        </w:rPr>
        <w:t>).</w:t>
      </w:r>
    </w:p>
    <w:p>
      <w:pPr>
        <w:pStyle w:val="Heading4"/>
      </w:pPr>
      <w:r>
        <w:rPr>
          <w:lang w:val="es_ES" w:bidi="es_ES"/>
        </w:rPr>
        <w:t>Octavo mandamiento: Prohibición de robar (</w:t>
      </w:r>
      <w:r>
        <w:rPr>
          <w:lang w:val="es_ES" w:bidi="es_ES"/>
        </w:rPr>
        <w:t>Ex 20:15</w:t>
      </w:r>
      <w:r>
        <w:rPr>
          <w:lang w:val="es_ES" w:bidi="es_ES"/>
        </w:rPr>
        <w:t xml:space="preserve">; </w:t>
      </w:r>
      <w:r>
        <w:rPr>
          <w:lang w:val="es_ES" w:bidi="es_ES"/>
        </w:rPr>
        <w:t>Dt 5:19</w:t>
      </w:r>
      <w:r>
        <w:rPr>
          <w:lang w:val="es_ES" w:bidi="es_ES"/>
        </w:rPr>
        <w:t>)</w:t>
      </w:r>
    </w:p>
    <w:p>
      <w:pPr/>
      <w:r>
        <w:rPr>
          <w:lang w:val="es_ES" w:bidi="es_ES"/>
        </w:rPr>
      </w:r>
      <w:r>
        <w:rPr>
          <w:lang w:val="es_ES" w:bidi="es_ES"/>
        </w:rPr>
        <w:t xml:space="preserve">El octavo mandamiento establece un principio dentro de la comunidad del pacto en relación con las posesiones y la propiedad; una persona tenía derecho a ciertas cosas que no podían ser violadas por un conciudadano para su beneficio personal. Aunque el mandamiento se centra en la propiedad, su preocupación más fundamental es la libertad humana. La peor forma de robo es el "rapto de personas" (algo equivalente al secuestro moderno), es decir, tomar a una persona (presumiblemente por la fuerza) y venderla como esclava. El crimen y la ley relacionada se exponen más completamente en </w:t>
      </w:r>
      <w:r>
        <w:rPr>
          <w:lang w:val="es_ES" w:bidi="es_ES"/>
        </w:rPr>
        <w:t>Deuteronomio 24:7</w:t>
      </w:r>
      <w:r>
        <w:rPr>
          <w:lang w:val="es_ES" w:bidi="es_ES"/>
        </w:rPr>
        <w:t>. Por lo tanto, el mandamiento no solo se preocupa por la preservación de la propiedad privada, sino que está más fundamentalmente enfocado en la preservación de la libertad humana, la libertad de cosas como la esclavitud y el exilio. Prohíbe a una persona manipular o explotar las vidas de otros para obtener ganancias personales.</w:t>
      </w:r>
    </w:p>
    <w:p>
      <w:pPr/>
      <w:r>
        <w:rPr>
          <w:lang w:val="es_ES" w:bidi="es_ES"/>
        </w:rPr>
      </w:r>
      <w:r>
        <w:rPr>
          <w:lang w:val="es_ES" w:bidi="es_ES"/>
        </w:rPr>
        <w:t>Así como el sexto mandamiento prohíbe el asesinato, el octavo prohíbe lo que podría llamarse "asesinato social", es decir, cortar a un hombre o una mujer de una vida de libertad dentro de la comunidad del pueblo de Dios.</w:t>
      </w:r>
    </w:p>
    <w:p>
      <w:pPr>
        <w:pStyle w:val="Heading4"/>
      </w:pPr>
      <w:r>
        <w:rPr>
          <w:lang w:val="es_ES" w:bidi="es_ES"/>
        </w:rPr>
        <w:t>Noveno mandamiento: Prohibición de dar falso testimonio (</w:t>
      </w:r>
      <w:r>
        <w:rPr>
          <w:lang w:val="es_ES" w:bidi="es_ES"/>
        </w:rPr>
        <w:t>Ex 20:16</w:t>
      </w:r>
      <w:r>
        <w:rPr>
          <w:lang w:val="es_ES" w:bidi="es_ES"/>
        </w:rPr>
        <w:t xml:space="preserve">; </w:t>
      </w:r>
      <w:r>
        <w:rPr>
          <w:lang w:val="es_ES" w:bidi="es_ES"/>
        </w:rPr>
        <w:t>Dt 5:20</w:t>
      </w:r>
      <w:r>
        <w:rPr>
          <w:lang w:val="es_ES" w:bidi="es_ES"/>
        </w:rPr>
        <w:t>)</w:t>
      </w:r>
    </w:p>
    <w:p>
      <w:pPr/>
      <w:r>
        <w:rPr>
          <w:lang w:val="es_ES" w:bidi="es_ES"/>
        </w:rPr>
      </w:r>
      <w:r>
        <w:rPr>
          <w:lang w:val="es_ES" w:bidi="es_ES"/>
        </w:rPr>
        <w:t>El mandamiento no es una prohibición general contra las mentiras. La redacción del mandamiento original lo sitúa claramente en el contexto del sistema legal de Israel. Prohíbe el perjurio o dar falso testimonio en los procedimientos judiciales. Así, establece un principio de veracidad y tiene implicaciones respecto a declaraciones falsas en cualquier contexto. En cualquier nación, los tribunales deben poder operar sobre la base de información veraz. Si la ley no se fundamenta en la verdad y la justicia, los cimientos mismos de la vida y la libertad se ven socavados. Si el testimonio legal es verdadero, no puede haber error judicial; si es falso, se pierden las libertades humanas más fundamentales. Por lo tanto, el mandamiento buscaba preservar la integridad del sistema legal de Israel mientras protegía contra las invasiones a las libertades personales.</w:t>
      </w:r>
    </w:p>
    <w:p>
      <w:pPr/>
      <w:r>
        <w:rPr>
          <w:lang w:val="es_ES" w:bidi="es_ES"/>
        </w:rPr>
      </w:r>
      <w:r>
        <w:rPr>
          <w:lang w:val="es_ES" w:bidi="es_ES"/>
        </w:rPr>
        <w:t>El principio se mantiene en la mayoría de los sistemas legales modernos, por ejemplo, en la toma de un juramento antes de dar testimonio en la corte. Sin embargo, en última instancia, el mandamiento destaca la importancia esencial de la veracidad en todas las relaciones interpersonales.</w:t>
      </w:r>
    </w:p>
    <w:p>
      <w:pPr>
        <w:pStyle w:val="Heading4"/>
      </w:pPr>
      <w:r>
        <w:rPr>
          <w:lang w:val="es_ES" w:bidi="es_ES"/>
        </w:rPr>
        <w:t>Décimo mandamiento: Prohibición de codiciar (</w:t>
      </w:r>
      <w:r>
        <w:rPr>
          <w:lang w:val="es_ES" w:bidi="es_ES"/>
        </w:rPr>
        <w:t>Ex 20:17</w:t>
      </w:r>
      <w:r>
        <w:rPr>
          <w:lang w:val="es_ES" w:bidi="es_ES"/>
        </w:rPr>
        <w:t xml:space="preserve">; </w:t>
      </w:r>
      <w:r>
        <w:rPr>
          <w:lang w:val="es_ES" w:bidi="es_ES"/>
        </w:rPr>
        <w:t>Dt 5:21</w:t>
      </w:r>
      <w:r>
        <w:rPr>
          <w:lang w:val="es_ES" w:bidi="es_ES"/>
        </w:rPr>
        <w:t>)</w:t>
      </w:r>
    </w:p>
    <w:p>
      <w:pPr/>
      <w:r>
        <w:rPr>
          <w:lang w:val="es_ES" w:bidi="es_ES"/>
        </w:rPr>
      </w:r>
      <w:r>
        <w:rPr>
          <w:lang w:val="es_ES" w:bidi="es_ES"/>
        </w:rPr>
        <w:t>El décimo mandamiento es curioso en su contexto original. Prohíbe codiciar o desear personas o cosas que pertenecen a un vecino (es decir, a un compañero israelita). Encontrar tal mandamiento en un código de ley criminal es inusual. Los primeros nueve mandamientos prohibían actos, y un acto criminal puede ser seguido por enjuiciamiento y proceso legal si se detecta. Pero el décimo mandamiento, en contraste, prohíbe deseos o sentimientos de codicia. Bajo la ley humana, no es posible enjuiciar sobre la base del deseo, ya que la prueba sería imposible. Aunque el crimen involucrado en el décimo mandamiento no podría ser enjuiciado dentro de las limitaciones del sistema hebreo, era conocido por Dios, el “Juez Jefe”. La genialidad del mandamiento radica en su naturaleza terapéutica. No es suficiente simplemente tratar con el crimen una vez que se ha cometido; la ley también debe intentar atacar las raíces del crimen.</w:t>
      </w:r>
    </w:p>
    <w:p>
      <w:pPr/>
      <w:r>
        <w:rPr>
          <w:lang w:val="es_ES" w:bidi="es_ES"/>
        </w:rPr>
      </w:r>
      <w:r>
        <w:rPr>
          <w:lang w:val="es_ES" w:bidi="es_ES"/>
        </w:rPr>
        <w:t>La raíz de casi todo mal y crimen reside en el yo, en los deseos del individuo. Por lo tanto, los deseos malvados están prohibidos. Si los deseos codiciosos se eliminan gradualmente, los deseos naturales pueden dirigirse hacia Dios.</w:t>
      </w:r>
    </w:p>
    <w:p>
      <w:pPr>
        <w:pStyle w:val="Heading3"/>
      </w:pPr>
      <w:r>
        <w:rPr>
          <w:lang w:val="es_ES" w:bidi="es_ES"/>
        </w:rPr>
        <w:t>El fundamento de los Mandamientos</w:t>
      </w:r>
    </w:p>
    <w:p>
      <w:pPr/>
      <w:r>
        <w:rPr>
          <w:lang w:val="es_ES" w:bidi="es_ES"/>
        </w:rPr>
      </w:r>
      <w:r>
        <w:rPr>
          <w:lang w:val="es_ES" w:bidi="es_ES"/>
        </w:rPr>
        <w:t>La importancia de cada mandamiento se comprende en el principio subyacente de todo el Decálogo. El principio fundamental es el amor, el núcleo de la religión de Israel. Dios amó a Israel y los llamó con amor. A cambio, les dio un mandamiento que superaba a todos los demás: “</w:t>
      </w:r>
      <w:r>
        <w:rPr>
          <w:lang w:val="es_ES" w:bidi="es_ES"/>
        </w:rPr>
        <w:t>amarás á Jehová tu Dios de todo tu corazón, y de toda tu alma, y con todo tu poder</w:t>
      </w:r>
      <w:r>
        <w:rPr>
          <w:lang w:val="es_ES" w:bidi="es_ES"/>
        </w:rPr>
        <w:t>” (</w:t>
      </w:r>
      <w:r>
        <w:rPr>
          <w:lang w:val="es_ES" w:bidi="es_ES"/>
        </w:rPr>
        <w:t>Dt 6:5</w:t>
      </w:r>
      <w:r>
        <w:rPr>
          <w:lang w:val="es_ES" w:bidi="es_ES"/>
        </w:rPr>
        <w:t xml:space="preserve">). Este es el mandamiento central de la religión de Israel. La manera de amar a un Dios invisible e intangible se explica en parte en el Decálogo. Para quien ama a Dios, los Diez Mandamientos ofrecen orientación; señalan un estilo de vida que, si se sigue, refleja amor por Dios y conduce a una experiencia más profunda de Su amor. Por lo tanto, los Diez Mandamientos siguen siendo una parte central del cristianismo. Jesús repitió el mandamiento de amar de </w:t>
      </w:r>
      <w:r>
        <w:rPr>
          <w:lang w:val="es_ES" w:bidi="es_ES"/>
        </w:rPr>
        <w:t>Deuteronomio 6:5</w:t>
      </w:r>
      <w:r>
        <w:rPr>
          <w:lang w:val="es_ES" w:bidi="es_ES"/>
        </w:rPr>
        <w:t xml:space="preserve"> y lo llamó “</w:t>
      </w:r>
      <w:r>
        <w:rPr>
          <w:lang w:val="es_ES" w:bidi="es_ES"/>
        </w:rPr>
        <w:t>el primero y el grande mandamiento</w:t>
      </w:r>
      <w:r>
        <w:rPr>
          <w:lang w:val="es_ES" w:bidi="es_ES"/>
        </w:rPr>
        <w:t>” (</w:t>
      </w:r>
      <w:r>
        <w:rPr>
          <w:lang w:val="es_ES" w:bidi="es_ES"/>
        </w:rPr>
        <w:t>Mt 22:37–38</w:t>
      </w:r>
      <w:r>
        <w:rPr>
          <w:lang w:val="es_ES" w:bidi="es_ES"/>
        </w:rPr>
        <w:t>). En consecuencia, los Diez Mandamientos todavía sirven como guía para la comunidad cristiana.</w:t>
      </w:r>
    </w:p>
    <w:p>
      <w:pPr/>
      <w:r>
        <w:rPr>
          <w:lang w:val="es_ES" w:bidi="es_ES"/>
        </w:rPr>
      </w:r>
      <w:r>
        <w:rPr>
          <w:i/>
          <w:lang w:val="es_ES" w:bidi="es_ES"/>
        </w:rPr>
        <w:t>Véase también</w:t>
      </w:r>
      <w:r>
        <w:rPr>
          <w:lang w:val="es_ES" w:bidi="es_ES"/>
        </w:rPr>
        <w:t xml:space="preserve"> </w:t>
      </w:r>
      <w:r>
        <w:rPr>
          <w:lang w:val="es_ES" w:bidi="es_ES"/>
        </w:rPr>
        <w:t>Derecho civil y justicia</w:t>
      </w:r>
      <w:r>
        <w:rPr>
          <w:lang w:val="es_ES" w:bidi="es_ES"/>
        </w:rPr>
        <w:t xml:space="preserve">; </w:t>
      </w:r>
      <w:r>
        <w:rPr>
          <w:lang w:val="es_ES" w:bidi="es_ES"/>
        </w:rPr>
        <w:t>Ley, Concepto Bíblico de</w:t>
      </w:r>
      <w:r>
        <w:rPr>
          <w:lang w:val="es_ES" w:bidi="es_ES"/>
        </w:rPr>
        <w:t>.</w:t>
      </w:r>
      <w:r>
        <w:rPr>
          <w:lang w:val="es_ES" w:bidi="es_ES"/>
        </w:rPr>
      </w:r>
      <w:r>
        <w:rPr>
          <w:lang w:val="es_ES" w:bidi="es_ES"/>
        </w:rPr>
      </w:r>
    </w:p>
    <w:p>
      <w:pPr/>
      <w:r>
        <w:rPr>
          <w:lang w:val="es_ES" w:bidi="es_ES"/>
        </w:rPr>
      </w:r>
    </w:p>
    <w:p>
      <w:pPr>
        <w:pStyle w:val="Heading2"/>
      </w:pPr>
      <w:r>
        <w:rPr>
          <w:lang w:val="es_ES" w:bidi="es_ES"/>
        </w:rPr>
        <w:t>Mandato, Mandamiento</w:t>
      </w:r>
      <w:r>
        <w:rPr>
          <w:lang w:val="es_ES" w:bidi="es_ES"/>
        </w:rPr>
      </w:r>
    </w:p>
    <w:p>
      <w:pPr/>
      <w:r>
        <w:rPr>
          <w:lang w:val="es_ES" w:bidi="es_ES"/>
        </w:rPr>
      </w:r>
      <w:r>
        <w:rPr>
          <w:i/>
          <w:lang w:val="es_ES" w:bidi="es_ES"/>
        </w:rPr>
        <w:t>Ver</w:t>
      </w:r>
      <w:r>
        <w:rPr>
          <w:lang w:val="es_ES" w:bidi="es_ES"/>
        </w:rPr>
        <w:t xml:space="preserve"> </w:t>
      </w:r>
      <w:r>
        <w:rPr>
          <w:lang w:val="es_ES" w:bidi="es_ES"/>
        </w:rPr>
        <w:t>Mandamiento, El Nuevo</w:t>
      </w:r>
      <w:r>
        <w:rPr>
          <w:lang w:val="es_ES" w:bidi="es_ES"/>
        </w:rPr>
        <w:t xml:space="preserve">; </w:t>
      </w:r>
      <w:r>
        <w:rPr>
          <w:lang w:val="es_ES" w:bidi="es_ES"/>
        </w:rPr>
        <w:t>Mandamientos, Los Diez</w:t>
      </w:r>
      <w:r>
        <w:rPr>
          <w:lang w:val="es_ES" w:bidi="es_ES"/>
        </w:rPr>
        <w:t>.</w:t>
      </w:r>
      <w:r>
        <w:rPr>
          <w:lang w:val="es_ES" w:bidi="es_ES"/>
        </w:rPr>
      </w:r>
      <w:r>
        <w:rPr>
          <w:lang w:val="es_ES" w:bidi="es_ES"/>
        </w:rPr>
      </w:r>
    </w:p>
    <w:p>
      <w:pPr/>
      <w:r>
        <w:rPr>
          <w:lang w:val="es_ES" w:bidi="es_ES"/>
        </w:rPr>
      </w:r>
    </w:p>
    <w:p>
      <w:pPr>
        <w:pStyle w:val="Heading2"/>
      </w:pPr>
      <w:r>
        <w:rPr>
          <w:lang w:val="es_ES" w:bidi="es_ES"/>
        </w:rPr>
        <w:t>Mandrágora</w:t>
      </w:r>
      <w:r>
        <w:rPr>
          <w:lang w:val="es_ES" w:bidi="es_ES"/>
        </w:rPr>
      </w:r>
    </w:p>
    <w:p>
      <w:pPr/>
      <w:r>
        <w:rPr>
          <w:lang w:val="es_ES" w:bidi="es_ES"/>
        </w:rPr>
      </w:r>
      <w:r>
        <w:rPr>
          <w:lang w:val="es_ES" w:bidi="es_ES"/>
        </w:rPr>
        <w:t>Es una planta que crece en las tierras alrededor del mar Mediterráneo. En la antigüedad, se creía que esta planta podía aumentar el deseo sexual (</w:t>
      </w:r>
      <w:r>
        <w:rPr>
          <w:lang w:val="es_ES" w:bidi="es_ES"/>
        </w:rPr>
        <w:t>Génesis 30</w:t>
      </w:r>
      <w:r>
        <w:rPr>
          <w:lang w:val="es_ES" w:bidi="es_ES"/>
        </w:rPr>
        <w:t>). Era conocida por su agradable aroma (</w:t>
      </w:r>
      <w:r>
        <w:rPr>
          <w:lang w:val="es_ES" w:bidi="es_ES"/>
        </w:rPr>
        <w:t>Cantar de los Cantares 7:13</w:t>
      </w:r>
      <w:r>
        <w:rPr>
          <w:lang w:val="es_ES" w:bidi="es_ES"/>
        </w:rPr>
        <w:t>).</w:t>
      </w:r>
    </w:p>
    <w:p>
      <w:pPr/>
      <w:r>
        <w:rPr>
          <w:lang w:val="es_ES" w:bidi="es_ES"/>
        </w:rPr>
      </w:r>
      <w:r>
        <w:rPr>
          <w:lang w:val="es_ES" w:bidi="es_ES"/>
        </w:rPr>
        <w:t>La mandrágora, también conocida como manzana del amor, es una planta sin tallo que vive muchos años. Pertenece a la misma familia que la belladona, la papa y el tomate. Posee una raíz grande, gruesa y frecuentemente bifurcada, similar a una remolacha. Desde la parte superior de la raíz, crecen numerosas hojas oscuras de aproximadamente 30.5 centímetros (1 pie) de largo y 10.2 centímetros (4 pulgadas) de ancho.</w:t>
      </w:r>
    </w:p>
    <w:p>
      <w:pPr/>
      <w:r>
        <w:rPr>
          <w:lang w:val="es_ES" w:bidi="es_ES"/>
        </w:rPr>
      </w:r>
      <w:r>
        <w:rPr>
          <w:lang w:val="es_ES" w:bidi="es_ES"/>
        </w:rPr>
        <w:t>La planta es ligeramente venenosa. Sus raíces gruesas a veces se asemejan a las partes inferiores del cuerpo humano. Debido a esta forma, la gente creía que tenía poderes especiales para aumentar el deseo sexual o la fertilidad (</w:t>
      </w:r>
      <w:r>
        <w:rPr>
          <w:lang w:val="es_ES" w:bidi="es_ES"/>
        </w:rPr>
        <w:t>Génesis 30:14–16</w:t>
      </w:r>
      <w:r>
        <w:rPr>
          <w:lang w:val="es_ES" w:bidi="es_ES"/>
        </w:rPr>
        <w:t>).</w:t>
      </w:r>
    </w:p>
    <w:p>
      <w:pPr/>
      <w:r>
        <w:rPr>
          <w:lang w:val="es_ES" w:bidi="es_ES"/>
        </w:rPr>
      </w:r>
      <w:r>
        <w:rPr>
          <w:lang w:val="es_ES" w:bidi="es_ES"/>
        </w:rPr>
        <w:t>La manzana del amor era una planta común en terrenos baldíos a lo largo de Israel y las áreas circundantes. Crece de forma natural en toda la región mediterránea, el sur de Europa y el oeste de Asia (Asia Menor).</w:t>
      </w:r>
    </w:p>
    <w:p>
      <w:pPr/>
      <w:r>
        <w:rPr>
          <w:lang w:val="es_ES" w:bidi="es_ES"/>
        </w:rPr>
      </w:r>
      <w:r>
        <w:rPr>
          <w:lang w:val="es_ES" w:bidi="es_ES"/>
        </w:rPr>
        <w:t xml:space="preserve">La mandrágora se menciona en </w:t>
      </w:r>
      <w:r>
        <w:rPr>
          <w:lang w:val="es_ES" w:bidi="es_ES"/>
        </w:rPr>
        <w:t>Cantar de los Cantares 7:13</w:t>
      </w:r>
      <w:r>
        <w:rPr>
          <w:lang w:val="es_ES" w:bidi="es_ES"/>
        </w:rPr>
        <w:t>. Algunos eruditos creen que el autor podría haberse referido a una planta diferente, como el cidro o el hongo de campo comestible común (</w:t>
      </w:r>
      <w:r>
        <w:rPr>
          <w:i/>
          <w:lang w:val="es_ES" w:bidi="es_ES"/>
        </w:rPr>
        <w:t>Agaricus campestris</w:t>
      </w:r>
      <w:r>
        <w:rPr>
          <w:lang w:val="es_ES" w:bidi="es_ES"/>
        </w:rPr>
        <w:t>).</w:t>
      </w:r>
      <w:r>
        <w:rPr>
          <w:lang w:val="es_ES" w:bidi="es_ES"/>
        </w:rPr>
      </w:r>
      <w:r>
        <w:rPr>
          <w:lang w:val="es_ES" w:bidi="es_ES"/>
        </w:rPr>
      </w:r>
    </w:p>
    <w:p>
      <w:pPr/>
      <w:r>
        <w:rPr>
          <w:lang w:val="es_ES" w:bidi="es_ES"/>
        </w:rPr>
      </w:r>
    </w:p>
    <w:p>
      <w:pPr>
        <w:pStyle w:val="Heading2"/>
      </w:pPr>
      <w:r>
        <w:rPr>
          <w:lang w:val="es_ES" w:bidi="es_ES"/>
        </w:rPr>
        <w:t>Manius, Tito</w:t>
      </w:r>
      <w:r>
        <w:rPr>
          <w:lang w:val="es_ES" w:bidi="es_ES"/>
        </w:rPr>
      </w:r>
    </w:p>
    <w:p>
      <w:pPr/>
      <w:r>
        <w:rPr>
          <w:lang w:val="es_ES" w:bidi="es_ES"/>
        </w:rPr>
      </w:r>
      <w:r>
        <w:rPr>
          <w:lang w:val="es_ES" w:bidi="es_ES"/>
        </w:rPr>
        <w:t xml:space="preserve">El legado romano que escribió a los judíos sobre concesiones políticas (2 Mac 11:34). Ver </w:t>
      </w:r>
      <w:r>
        <w:rPr>
          <w:lang w:val="es_ES" w:bidi="es_ES"/>
        </w:rPr>
        <w:t>Tito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Mano</w:t>
      </w:r>
      <w:r>
        <w:rPr>
          <w:lang w:val="es_ES" w:bidi="es_ES"/>
        </w:rPr>
      </w:r>
    </w:p>
    <w:p>
      <w:pPr/>
      <w:r>
        <w:rPr>
          <w:lang w:val="es_ES" w:bidi="es_ES"/>
        </w:rPr>
      </w:r>
      <w:r>
        <w:rPr>
          <w:lang w:val="es_ES" w:bidi="es_ES"/>
        </w:rPr>
        <w:t>La parte del brazo en su extremo que puede sostener y mover cosas se llama mano. Usamos nuestras manos para recoger objetos, escribir, trabajar y hacer gestos. La palabra "mano" aparece cientos de veces en la Biblia. A veces se refiere a la parte real del cuerpo, y otras veces se utiliza para explicar ideas o sentimientos a través de comparaciones.</w:t>
      </w:r>
    </w:p>
    <w:p>
      <w:pPr>
        <w:pStyle w:val="Heading3"/>
      </w:pPr>
      <w:r>
        <w:rPr>
          <w:lang w:val="es_ES" w:bidi="es_ES"/>
        </w:rPr>
        <w:t>Significados simbólicos de las manos</w:t>
      </w:r>
    </w:p>
    <w:p>
      <w:pPr/>
      <w:r>
        <w:rPr>
          <w:lang w:val="es_ES" w:bidi="es_ES"/>
        </w:rPr>
      </w:r>
      <w:r>
        <w:rPr>
          <w:lang w:val="es_ES" w:bidi="es_ES"/>
        </w:rPr>
        <w:t>En la Biblia, las personas a menudo utilizaban la palabra "mano" para expresar diferentes ideas. Cuando alguien tenía manos fuertes, indicaba que tenía poder (</w:t>
      </w:r>
      <w:r>
        <w:rPr>
          <w:lang w:val="es_ES" w:bidi="es_ES"/>
        </w:rPr>
        <w:t>Deuteronomio 2:15,</w:t>
      </w:r>
      <w:r>
        <w:rPr>
          <w:lang w:val="es_ES" w:bidi="es_ES"/>
        </w:rPr>
        <w:t xml:space="preserve"> </w:t>
      </w:r>
      <w:r>
        <w:rPr>
          <w:lang w:val="es_ES" w:bidi="es_ES"/>
        </w:rPr>
        <w:t>Salmo 31:5,</w:t>
      </w:r>
      <w:r>
        <w:rPr>
          <w:lang w:val="es_ES" w:bidi="es_ES"/>
        </w:rPr>
        <w:t xml:space="preserve"> </w:t>
      </w:r>
      <w:r>
        <w:rPr>
          <w:lang w:val="es_ES" w:bidi="es_ES"/>
        </w:rPr>
        <w:t>Marcos 14:62</w:t>
      </w:r>
      <w:r>
        <w:rPr>
          <w:lang w:val="es_ES" w:bidi="es_ES"/>
        </w:rPr>
        <w:t xml:space="preserve">). En </w:t>
      </w:r>
      <w:r>
        <w:rPr>
          <w:lang w:val="es_ES" w:bidi="es_ES"/>
        </w:rPr>
        <w:t>Josué 8:20,</w:t>
      </w:r>
      <w:r>
        <w:rPr>
          <w:lang w:val="es_ES" w:bidi="es_ES"/>
        </w:rPr>
        <w:t xml:space="preserve"> "no tuvieron arbitrario para huir" se describe como que no "hallaron nada en sus manos" (véase </w:t>
      </w:r>
      <w:r>
        <w:rPr>
          <w:lang w:val="es_ES" w:bidi="es_ES"/>
        </w:rPr>
        <w:t>Salmo 76:5</w:t>
      </w:r>
      <w:r>
        <w:rPr>
          <w:lang w:val="es_ES" w:bidi="es_ES"/>
        </w:rPr>
        <w:t>). Las manos débiles o caídas indicaban que alguien estaba sin poder o inseguro (</w:t>
      </w:r>
      <w:r>
        <w:rPr>
          <w:lang w:val="es_ES" w:bidi="es_ES"/>
        </w:rPr>
        <w:t>Isaías 35:3</w:t>
      </w:r>
      <w:r>
        <w:rPr>
          <w:lang w:val="es_ES" w:bidi="es_ES"/>
        </w:rPr>
        <w:t>)</w:t>
      </w:r>
    </w:p>
    <w:p>
      <w:pPr/>
      <w:r>
        <w:rPr>
          <w:lang w:val="es_ES" w:bidi="es_ES"/>
        </w:rPr>
      </w:r>
      <w:r>
        <w:rPr>
          <w:lang w:val="es_ES" w:bidi="es_ES"/>
        </w:rPr>
        <w:t>La posición o el uso de las manos también tenían significados especiales. Cuando dos personas se daban la mano, indicaba que eran amigos (</w:t>
      </w:r>
      <w:r>
        <w:rPr>
          <w:lang w:val="es_ES" w:bidi="es_ES"/>
        </w:rPr>
        <w:t>2 Reyes 10:15</w:t>
      </w:r>
      <w:r>
        <w:rPr>
          <w:lang w:val="es_ES" w:bidi="es_ES"/>
        </w:rPr>
        <w:t>). Si alguien se sentaba a la derecha de un gobernante, significaba que era honrado y favorecido (</w:t>
      </w:r>
      <w:r>
        <w:rPr>
          <w:lang w:val="es_ES" w:bidi="es_ES"/>
        </w:rPr>
        <w:t>Salmos 16:11,</w:t>
      </w:r>
      <w:r>
        <w:rPr>
          <w:lang w:val="es_ES" w:bidi="es_ES"/>
        </w:rPr>
        <w:t xml:space="preserve"> </w:t>
      </w:r>
      <w:r>
        <w:rPr>
          <w:lang w:val="es_ES" w:bidi="es_ES"/>
        </w:rPr>
        <w:t>77:10,</w:t>
      </w:r>
      <w:r>
        <w:rPr>
          <w:lang w:val="es_ES" w:bidi="es_ES"/>
        </w:rPr>
        <w:t xml:space="preserve"> </w:t>
      </w:r>
      <w:r>
        <w:rPr>
          <w:lang w:val="es_ES" w:bidi="es_ES"/>
        </w:rPr>
        <w:t>110:1</w:t>
      </w:r>
      <w:r>
        <w:rPr>
          <w:lang w:val="es_ES" w:bidi="es_ES"/>
        </w:rPr>
        <w:t>). Tener las manos limpias significaba que alguien era inocente de haber hecho algo malo (</w:t>
      </w:r>
      <w:r>
        <w:rPr>
          <w:lang w:val="es_ES" w:bidi="es_ES"/>
        </w:rPr>
        <w:t>Salmo 26:6</w:t>
      </w:r>
      <w:r>
        <w:rPr>
          <w:lang w:val="es_ES" w:bidi="es_ES"/>
        </w:rPr>
        <w:t>). Cuando las personas se daban la mano para cerrar un trato, indicaba que el acuerdo era oficial (</w:t>
      </w:r>
      <w:r>
        <w:rPr>
          <w:lang w:val="es_ES" w:bidi="es_ES"/>
        </w:rPr>
        <w:t>Proverbios 6:1</w:t>
      </w:r>
      <w:r>
        <w:rPr>
          <w:lang w:val="es_ES" w:bidi="es_ES"/>
        </w:rPr>
        <w:t>). Levantar la mano contra alguien significaba que tenían la intención de herir a esa persona (</w:t>
      </w:r>
      <w:r>
        <w:rPr>
          <w:lang w:val="es_ES" w:bidi="es_ES"/>
        </w:rPr>
        <w:t>1 Reyes 11:26</w:t>
      </w:r>
      <w:r>
        <w:rPr>
          <w:lang w:val="es_ES" w:bidi="es_ES"/>
        </w:rPr>
        <w:t>).</w:t>
      </w:r>
    </w:p>
    <w:p>
      <w:pPr/>
      <w:r>
        <w:rPr>
          <w:lang w:val="es_ES" w:bidi="es_ES"/>
        </w:rPr>
      </w:r>
      <w:r>
        <w:rPr>
          <w:lang w:val="es_ES" w:bidi="es_ES"/>
        </w:rPr>
        <w:t>Las personas también utilizaban sus manos en la adoración. Levantaban las manos al orar (</w:t>
      </w:r>
      <w:r>
        <w:rPr>
          <w:lang w:val="es_ES" w:bidi="es_ES"/>
        </w:rPr>
        <w:t>Éxodo 17:11,</w:t>
      </w:r>
      <w:r>
        <w:rPr>
          <w:lang w:val="es_ES" w:bidi="es_ES"/>
        </w:rPr>
        <w:t xml:space="preserve"> </w:t>
      </w:r>
      <w:r>
        <w:rPr>
          <w:lang w:val="es_ES" w:bidi="es_ES"/>
        </w:rPr>
        <w:t>Levítico 9:22,</w:t>
      </w:r>
      <w:r>
        <w:rPr>
          <w:lang w:val="es_ES" w:bidi="es_ES"/>
        </w:rPr>
        <w:t xml:space="preserve"> </w:t>
      </w:r>
      <w:r>
        <w:rPr>
          <w:lang w:val="es_ES" w:bidi="es_ES"/>
        </w:rPr>
        <w:t>Isaías 1:15,</w:t>
      </w:r>
      <w:r>
        <w:rPr>
          <w:lang w:val="es_ES" w:bidi="es_ES"/>
        </w:rPr>
        <w:t xml:space="preserve"> </w:t>
      </w:r>
      <w:r>
        <w:rPr>
          <w:lang w:val="es_ES" w:bidi="es_ES"/>
        </w:rPr>
        <w:t>1 Timoteo 2:8</w:t>
      </w:r>
      <w:r>
        <w:rPr>
          <w:lang w:val="es_ES" w:bidi="es_ES"/>
        </w:rPr>
        <w:t>). Usaban sus manos al hacer promesas a Dios (</w:t>
      </w:r>
      <w:r>
        <w:rPr>
          <w:lang w:val="es_ES" w:bidi="es_ES"/>
        </w:rPr>
        <w:t>Génesis 14:22,</w:t>
      </w:r>
      <w:r>
        <w:rPr>
          <w:lang w:val="es_ES" w:bidi="es_ES"/>
        </w:rPr>
        <w:t xml:space="preserve"> </w:t>
      </w:r>
      <w:r>
        <w:rPr>
          <w:lang w:val="es_ES" w:bidi="es_ES"/>
        </w:rPr>
        <w:t>24:2</w:t>
      </w:r>
      <w:r>
        <w:rPr>
          <w:lang w:val="es_ES" w:bidi="es_ES"/>
        </w:rPr>
        <w:t>)</w:t>
      </w:r>
    </w:p>
    <w:p>
      <w:pPr/>
      <w:r>
        <w:rPr>
          <w:lang w:val="es_ES" w:bidi="es_ES"/>
        </w:rPr>
      </w:r>
      <w:r>
        <w:rPr>
          <w:lang w:val="es_ES" w:bidi="es_ES"/>
        </w:rPr>
        <w:t>En la Biblia, la forma en que las personas usaban sus manos podía reflejar diferentes sentimientos y acciones. Alguien podría usar sus manos para expresar que estaba:</w:t>
      </w:r>
    </w:p>
    <w:p>
      <w:pPr>
        <w:pStyle w:val="ListBullet"/>
        <w:spacing w:line="240" w:lineRule="auto"/>
        <w:ind w:left="720"/>
      </w:pPr>
      <w:r>
        <w:rPr>
          <w:lang w:val="es_ES" w:bidi="es_ES"/>
        </w:rPr>
      </w:r>
      <w:r>
        <w:rPr>
          <w:lang w:val="es_ES" w:bidi="es_ES"/>
        </w:rPr>
        <w:t>Arriesgando su vida (</w:t>
      </w:r>
      <w:r>
        <w:rPr>
          <w:lang w:val="es_ES" w:bidi="es_ES"/>
        </w:rPr>
        <w:t>Jueces 12:3</w:t>
      </w:r>
      <w:r>
        <w:rPr>
          <w:lang w:val="es_ES" w:bidi="es_ES"/>
        </w:rPr>
        <w:t>)</w:t>
      </w:r>
    </w:p>
    <w:p>
      <w:pPr>
        <w:pStyle w:val="ListBullet"/>
        <w:spacing w:line="240" w:lineRule="auto"/>
        <w:ind w:left="720"/>
      </w:pPr>
      <w:r>
        <w:rPr>
          <w:lang w:val="es_ES" w:bidi="es_ES"/>
        </w:rPr>
      </w:r>
      <w:r>
        <w:rPr>
          <w:lang w:val="es_ES" w:bidi="es_ES"/>
        </w:rPr>
        <w:t>Demostrando alegría (</w:t>
      </w:r>
      <w:r>
        <w:rPr>
          <w:lang w:val="es_ES" w:bidi="es_ES"/>
        </w:rPr>
        <w:t>2 Reyes 11:12</w:t>
      </w:r>
      <w:r>
        <w:rPr>
          <w:lang w:val="es_ES" w:bidi="es_ES"/>
        </w:rPr>
        <w:t>)</w:t>
      </w:r>
    </w:p>
    <w:p>
      <w:pPr>
        <w:pStyle w:val="ListBullet"/>
        <w:spacing w:line="240" w:lineRule="auto"/>
        <w:ind w:left="720"/>
      </w:pPr>
      <w:r>
        <w:rPr>
          <w:lang w:val="es_ES" w:bidi="es_ES"/>
        </w:rPr>
      </w:r>
      <w:r>
        <w:rPr>
          <w:lang w:val="es_ES" w:bidi="es_ES"/>
        </w:rPr>
        <w:t>Compartiendo con los demás (</w:t>
      </w:r>
      <w:r>
        <w:rPr>
          <w:lang w:val="es_ES" w:bidi="es_ES"/>
        </w:rPr>
        <w:t>Deuteronomio 15:11</w:t>
      </w:r>
      <w:r>
        <w:rPr>
          <w:lang w:val="es_ES" w:bidi="es_ES"/>
        </w:rPr>
        <w:t>)</w:t>
      </w:r>
    </w:p>
    <w:p>
      <w:pPr>
        <w:pStyle w:val="ListBullet"/>
        <w:spacing w:line="240" w:lineRule="auto"/>
        <w:ind w:left="720"/>
      </w:pPr>
      <w:r>
        <w:rPr>
          <w:lang w:val="es_ES" w:bidi="es_ES"/>
        </w:rPr>
      </w:r>
      <w:r>
        <w:rPr>
          <w:lang w:val="es_ES" w:bidi="es_ES"/>
        </w:rPr>
        <w:t>Demostrando tristeza (</w:t>
      </w:r>
      <w:r>
        <w:rPr>
          <w:lang w:val="es_ES" w:bidi="es_ES"/>
        </w:rPr>
        <w:t>2 Samuel 13:19</w:t>
      </w:r>
      <w:r>
        <w:rPr>
          <w:lang w:val="es_ES" w:bidi="es_ES"/>
        </w:rPr>
        <w:t>)</w:t>
      </w:r>
    </w:p>
    <w:p>
      <w:pPr>
        <w:pStyle w:val="ListBullet"/>
        <w:spacing w:line="240" w:lineRule="auto"/>
        <w:ind w:left="720"/>
      </w:pPr>
      <w:r>
        <w:rPr>
          <w:lang w:val="es_ES" w:bidi="es_ES"/>
        </w:rPr>
      </w:r>
      <w:r>
        <w:rPr>
          <w:lang w:val="es_ES" w:bidi="es_ES"/>
        </w:rPr>
        <w:t>Demostrando respeto (</w:t>
      </w:r>
      <w:r>
        <w:rPr>
          <w:lang w:val="es_ES" w:bidi="es_ES"/>
        </w:rPr>
        <w:t>Proverbios 30:32</w:t>
      </w:r>
      <w:r>
        <w:rPr>
          <w:lang w:val="es_ES" w:bidi="es_ES"/>
        </w:rPr>
        <w:t>)</w:t>
      </w:r>
    </w:p>
    <w:p>
      <w:pPr>
        <w:pStyle w:val="ListBullet"/>
        <w:spacing w:line="240" w:lineRule="auto"/>
        <w:ind w:left="720"/>
      </w:pPr>
      <w:r>
        <w:rPr>
          <w:lang w:val="es_ES" w:bidi="es_ES"/>
        </w:rPr>
      </w:r>
      <w:r>
        <w:rPr>
          <w:lang w:val="es_ES" w:bidi="es_ES"/>
        </w:rPr>
        <w:t>Comenzando una tarea importante (</w:t>
      </w:r>
      <w:r>
        <w:rPr>
          <w:lang w:val="es_ES" w:bidi="es_ES"/>
        </w:rPr>
        <w:t>Lucas 9:62</w:t>
      </w:r>
      <w:r>
        <w:rPr>
          <w:lang w:val="es_ES" w:bidi="es_ES"/>
        </w:rPr>
        <w:t>)</w:t>
      </w:r>
    </w:p>
    <w:p>
      <w:pPr/>
      <w:r>
        <w:rPr>
          <w:lang w:val="es_ES" w:bidi="es_ES"/>
        </w:rPr>
      </w:r>
      <w:r>
        <w:rPr>
          <w:lang w:val="es_ES" w:bidi="es_ES"/>
        </w:rPr>
        <w:t>Cuando Poncio Pilato se lavó las manos durante el juicio de Jesús, intentaba demostrar que no era responsable de lo que le estaba ocurriéndole a este (</w:t>
      </w:r>
      <w:r>
        <w:rPr>
          <w:lang w:val="es_ES" w:bidi="es_ES"/>
        </w:rPr>
        <w:t>Mateo 27:24</w:t>
      </w:r>
      <w:r>
        <w:rPr>
          <w:lang w:val="es_ES" w:bidi="es_ES"/>
        </w:rPr>
        <w:t>). Sin embargo, dado que Pilato era el gobernador que debía aprobar la muerte de Jesús, lavarse las manos realmente no eliminó su responsabilidad.</w:t>
      </w:r>
    </w:p>
    <w:p>
      <w:pPr/>
      <w:r>
        <w:rPr>
          <w:lang w:val="es_ES" w:bidi="es_ES"/>
        </w:rPr>
      </w:r>
      <w:r>
        <w:rPr>
          <w:lang w:val="es_ES" w:bidi="es_ES"/>
        </w:rPr>
        <w:t>Cuando el pueblo de Israel salió de Egipto, la Biblia dice que partieron "con mano poderosa" (</w:t>
      </w:r>
      <w:r>
        <w:rPr>
          <w:lang w:val="es_ES" w:bidi="es_ES"/>
        </w:rPr>
        <w:t>Éxodo 14:8</w:t>
      </w:r>
      <w:r>
        <w:rPr>
          <w:lang w:val="es_ES" w:bidi="es_ES"/>
        </w:rPr>
        <w:t>), es decir que salieron con audacia y confianza.</w:t>
      </w:r>
    </w:p>
    <w:p>
      <w:pPr>
        <w:pStyle w:val="Heading3"/>
      </w:pPr>
      <w:r>
        <w:rPr>
          <w:lang w:val="es_ES" w:bidi="es_ES"/>
        </w:rPr>
        <w:t>Manos en el trabajo y el ritual</w:t>
      </w:r>
    </w:p>
    <w:p>
      <w:pPr/>
      <w:r>
        <w:rPr>
          <w:lang w:val="es_ES" w:bidi="es_ES"/>
        </w:rPr>
      </w:r>
      <w:r>
        <w:rPr>
          <w:lang w:val="es_ES" w:bidi="es_ES"/>
        </w:rPr>
        <w:t>Trabajar con las manos se consideraba honorable (</w:t>
      </w:r>
      <w:r>
        <w:rPr>
          <w:lang w:val="es_ES" w:bidi="es_ES"/>
        </w:rPr>
        <w:t>Efesios 4:28</w:t>
      </w:r>
      <w:r>
        <w:rPr>
          <w:lang w:val="es_ES" w:bidi="es_ES"/>
        </w:rPr>
        <w:t xml:space="preserve">, </w:t>
      </w:r>
      <w:r>
        <w:rPr>
          <w:lang w:val="es_ES" w:bidi="es_ES"/>
        </w:rPr>
        <w:t>1 Tesalonicenses 4:11</w:t>
      </w:r>
      <w:r>
        <w:rPr>
          <w:lang w:val="es_ES" w:bidi="es_ES"/>
        </w:rPr>
        <w:t>). El apóstol Pablo se sentía orgulloso del trabajo manual que realizaba (</w:t>
      </w:r>
      <w:r>
        <w:rPr>
          <w:lang w:val="es_ES" w:bidi="es_ES"/>
        </w:rPr>
        <w:t>Hechos 20:34</w:t>
      </w:r>
      <w:r>
        <w:rPr>
          <w:lang w:val="es_ES" w:bidi="es_ES"/>
        </w:rPr>
        <w:t xml:space="preserve">, </w:t>
      </w:r>
      <w:r>
        <w:rPr>
          <w:lang w:val="es_ES" w:bidi="es_ES"/>
        </w:rPr>
        <w:t>1 Corintios 4:12</w:t>
      </w:r>
      <w:r>
        <w:rPr>
          <w:lang w:val="es_ES" w:bidi="es_ES"/>
        </w:rPr>
        <w:t>).</w:t>
      </w:r>
    </w:p>
    <w:p>
      <w:pPr/>
      <w:r>
        <w:rPr>
          <w:lang w:val="es_ES" w:bidi="es_ES"/>
        </w:rPr>
      </w:r>
      <w:r>
        <w:rPr>
          <w:lang w:val="es_ES" w:bidi="es_ES"/>
        </w:rPr>
        <w:t>Los sacerdotes judíos tenían reglas especiales sobre lavarse las manos antes de poder realizar su trabajo en el templo (</w:t>
      </w:r>
      <w:r>
        <w:rPr>
          <w:lang w:val="es_ES" w:bidi="es_ES"/>
        </w:rPr>
        <w:t>Éxodo 30:19–21</w:t>
      </w:r>
      <w:r>
        <w:rPr>
          <w:lang w:val="es_ES" w:bidi="es_ES"/>
        </w:rPr>
        <w:t xml:space="preserve">, </w:t>
      </w:r>
      <w:r>
        <w:rPr>
          <w:lang w:val="es_ES" w:bidi="es_ES"/>
        </w:rPr>
        <w:t>40:30–32</w:t>
      </w:r>
      <w:r>
        <w:rPr>
          <w:lang w:val="es_ES" w:bidi="es_ES"/>
        </w:rPr>
        <w:t>). Más tarde, algunos líderes religiosos, como los escribas y fariseos, hicieron estas reglas demasiado estrictas. Jesús eligió no seguir estas estrictas reglas de lavado de manos para demostrar que habían ido demasiado lejos (</w:t>
      </w:r>
      <w:r>
        <w:rPr>
          <w:lang w:val="es_ES" w:bidi="es_ES"/>
        </w:rPr>
        <w:t>Mateo 15:1–20</w:t>
      </w:r>
      <w:r>
        <w:rPr>
          <w:lang w:val="es_ES" w:bidi="es_ES"/>
        </w:rPr>
        <w:t xml:space="preserve">, </w:t>
      </w:r>
      <w:r>
        <w:rPr>
          <w:lang w:val="es_ES" w:bidi="es_ES"/>
        </w:rPr>
        <w:t>Lucas 11:38</w:t>
      </w:r>
      <w:r>
        <w:rPr>
          <w:lang w:val="es_ES" w:bidi="es_ES"/>
        </w:rPr>
        <w:t>).</w:t>
      </w:r>
    </w:p>
    <w:p>
      <w:pPr>
        <w:pStyle w:val="Heading3"/>
      </w:pPr>
      <w:r>
        <w:rPr>
          <w:lang w:val="es_ES" w:bidi="es_ES"/>
        </w:rPr>
        <w:t>La mano del Señor</w:t>
      </w:r>
    </w:p>
    <w:p>
      <w:pPr/>
      <w:r>
        <w:rPr>
          <w:lang w:val="es_ES" w:bidi="es_ES"/>
        </w:rPr>
      </w:r>
      <w:r>
        <w:rPr>
          <w:lang w:val="es_ES" w:bidi="es_ES"/>
        </w:rPr>
        <w:t>Cuando la Biblia menciona "la mano del Señor" se refiere a diversas formas en que Dios actúa con las personas. Puede significar:</w:t>
      </w:r>
    </w:p>
    <w:p>
      <w:pPr>
        <w:pStyle w:val="ListBullet"/>
        <w:spacing w:line="240" w:lineRule="auto"/>
        <w:ind w:left="720"/>
      </w:pPr>
      <w:r>
        <w:rPr>
          <w:lang w:val="es_ES" w:bidi="es_ES"/>
        </w:rPr>
      </w:r>
      <w:r>
        <w:rPr>
          <w:lang w:val="es_ES" w:bidi="es_ES"/>
        </w:rPr>
        <w:t>El poder incontenible de Dios (</w:t>
      </w:r>
      <w:r>
        <w:rPr>
          <w:lang w:val="es_ES" w:bidi="es_ES"/>
        </w:rPr>
        <w:t>Deuteronomio 2:15</w:t>
      </w:r>
      <w:r>
        <w:rPr>
          <w:lang w:val="es_ES" w:bidi="es_ES"/>
        </w:rPr>
        <w:t>)</w:t>
      </w:r>
    </w:p>
    <w:p>
      <w:pPr>
        <w:pStyle w:val="ListBullet"/>
        <w:spacing w:line="240" w:lineRule="auto"/>
        <w:ind w:left="720"/>
      </w:pPr>
      <w:r>
        <w:rPr>
          <w:lang w:val="es_ES" w:bidi="es_ES"/>
        </w:rPr>
      </w:r>
      <w:r>
        <w:rPr>
          <w:lang w:val="es_ES" w:bidi="es_ES"/>
        </w:rPr>
        <w:t>El juicio o las decisiones de Dios sobre lo correcto e incorrecto (</w:t>
      </w:r>
      <w:r>
        <w:rPr>
          <w:lang w:val="es_ES" w:bidi="es_ES"/>
        </w:rPr>
        <w:t>Hechos 13:11</w:t>
      </w:r>
      <w:r>
        <w:rPr>
          <w:lang w:val="es_ES" w:bidi="es_ES"/>
        </w:rPr>
        <w:t xml:space="preserve">, </w:t>
      </w:r>
      <w:r>
        <w:rPr>
          <w:lang w:val="es_ES" w:bidi="es_ES"/>
        </w:rPr>
        <w:t>Hebreos 10:31</w:t>
      </w:r>
      <w:r>
        <w:rPr>
          <w:lang w:val="es_ES" w:bidi="es_ES"/>
        </w:rPr>
        <w:t>)</w:t>
      </w:r>
    </w:p>
    <w:p>
      <w:pPr>
        <w:pStyle w:val="ListBullet"/>
        <w:spacing w:line="240" w:lineRule="auto"/>
        <w:ind w:left="720"/>
      </w:pPr>
      <w:r>
        <w:rPr>
          <w:lang w:val="es_ES" w:bidi="es_ES"/>
        </w:rPr>
      </w:r>
      <w:r>
        <w:rPr>
          <w:lang w:val="es_ES" w:bidi="es_ES"/>
        </w:rPr>
        <w:t>La guía de Dios otorgada a los profetas (</w:t>
      </w:r>
      <w:r>
        <w:rPr>
          <w:lang w:val="es_ES" w:bidi="es_ES"/>
        </w:rPr>
        <w:t>Ezequiel 8:1,</w:t>
      </w:r>
      <w:r>
        <w:rPr>
          <w:lang w:val="es_ES" w:bidi="es_ES"/>
        </w:rPr>
        <w:t xml:space="preserve"> </w:t>
      </w:r>
      <w:r>
        <w:rPr>
          <w:lang w:val="es_ES" w:bidi="es_ES"/>
        </w:rPr>
        <w:t>37:1</w:t>
      </w:r>
      <w:r>
        <w:rPr>
          <w:lang w:val="es_ES" w:bidi="es_ES"/>
        </w:rPr>
        <w:t>)</w:t>
      </w:r>
    </w:p>
    <w:p>
      <w:pPr>
        <w:pStyle w:val="ListBullet"/>
        <w:spacing w:line="240" w:lineRule="auto"/>
        <w:ind w:left="720"/>
      </w:pPr>
      <w:r>
        <w:rPr>
          <w:lang w:val="es_ES" w:bidi="es_ES"/>
        </w:rPr>
      </w:r>
      <w:r>
        <w:rPr>
          <w:lang w:val="es_ES" w:bidi="es_ES"/>
        </w:rPr>
        <w:t>La protección y el cuidado de Dios (</w:t>
      </w:r>
      <w:r>
        <w:rPr>
          <w:lang w:val="es_ES" w:bidi="es_ES"/>
        </w:rPr>
        <w:t>Esdras 7:6,</w:t>
      </w:r>
      <w:r>
        <w:rPr>
          <w:lang w:val="es_ES" w:bidi="es_ES"/>
        </w:rPr>
        <w:t xml:space="preserve"> </w:t>
      </w:r>
      <w:r>
        <w:rPr>
          <w:lang w:val="es_ES" w:bidi="es_ES"/>
        </w:rPr>
        <w:t>Juan 10:28–29</w:t>
      </w:r>
      <w:r>
        <w:rPr>
          <w:lang w:val="es_ES" w:bidi="es_ES"/>
        </w:rPr>
        <w:t>)</w:t>
      </w:r>
    </w:p>
    <w:p>
      <w:pPr>
        <w:pStyle w:val="Heading3"/>
      </w:pPr>
      <w:r>
        <w:rPr>
          <w:lang w:val="es_ES" w:bidi="es_ES"/>
        </w:rPr>
        <w:t>La imposición de manos</w:t>
      </w:r>
    </w:p>
    <w:p>
      <w:pPr/>
      <w:r>
        <w:rPr>
          <w:lang w:val="es_ES" w:bidi="es_ES"/>
        </w:rPr>
      </w:r>
      <w:r>
        <w:rPr>
          <w:lang w:val="es_ES" w:bidi="es_ES"/>
        </w:rPr>
        <w:t>En la Biblia, poner las manos sobre la cabeza de alguien (conocido como "imposición de manos") era una acción muy importante con un significado especial. Esta acción se menciona muchas veces en la Biblia en diversas situaciones.</w:t>
      </w:r>
    </w:p>
    <w:p>
      <w:pPr/>
      <w:r>
        <w:rPr>
          <w:lang w:val="es_ES" w:bidi="es_ES"/>
        </w:rPr>
      </w:r>
      <w:r>
        <w:rPr>
          <w:lang w:val="es_ES" w:bidi="es_ES"/>
        </w:rPr>
        <w:t>En el Antiguo Testamento, cuando alguien traía un animal para ser sacrificado, colocaba sus manos sobre la cabeza del animal antes de realizarse la acción. El sacerdote no hacía esto; era la persona que traía el animal quien lo hacía. Al colocar sus manos sobre el animal, se mostraba que sus pecados estaban siendo transferidos a este o que se estaban identificando con el animal que moriría (</w:t>
      </w:r>
      <w:r>
        <w:rPr>
          <w:lang w:val="es_ES" w:bidi="es_ES"/>
        </w:rPr>
        <w:t>Levítico 1:4</w:t>
      </w:r>
      <w:r>
        <w:rPr>
          <w:lang w:val="es_ES" w:bidi="es_ES"/>
        </w:rPr>
        <w:t>).</w:t>
      </w:r>
    </w:p>
    <w:p>
      <w:pPr/>
      <w:r>
        <w:rPr>
          <w:lang w:val="es_ES" w:bidi="es_ES"/>
        </w:rPr>
      </w:r>
      <w:r>
        <w:rPr>
          <w:lang w:val="es_ES" w:bidi="es_ES"/>
        </w:rPr>
        <w:t>Las personas también colocaban sus manos sobre otras para asignarles trabajos o roles especiales. Por ejemplo:</w:t>
      </w:r>
    </w:p>
    <w:p>
      <w:pPr>
        <w:pStyle w:val="ListBullet"/>
        <w:spacing w:line="240" w:lineRule="auto"/>
        <w:ind w:left="720"/>
      </w:pPr>
      <w:r>
        <w:rPr>
          <w:lang w:val="es_ES" w:bidi="es_ES"/>
        </w:rPr>
      </w:r>
      <w:r>
        <w:rPr>
          <w:lang w:val="es_ES" w:bidi="es_ES"/>
        </w:rPr>
        <w:t>Moisés impuso sus manos sobre Josué para nombrarlo como el nuevo líder de Israel (</w:t>
      </w:r>
      <w:r>
        <w:rPr>
          <w:lang w:val="es_ES" w:bidi="es_ES"/>
        </w:rPr>
        <w:t>Números 27:12–23</w:t>
      </w:r>
      <w:r>
        <w:rPr>
          <w:lang w:val="es_ES" w:bidi="es_ES"/>
        </w:rPr>
        <w:t>)</w:t>
      </w:r>
    </w:p>
    <w:p>
      <w:pPr>
        <w:pStyle w:val="ListBullet"/>
        <w:spacing w:line="240" w:lineRule="auto"/>
        <w:ind w:left="720"/>
      </w:pPr>
      <w:r>
        <w:rPr>
          <w:lang w:val="es_ES" w:bidi="es_ES"/>
        </w:rPr>
      </w:r>
      <w:r>
        <w:rPr>
          <w:lang w:val="es_ES" w:bidi="es_ES"/>
        </w:rPr>
        <w:t>Los apóstoles impusieron sus manos sobre siete ayudantes que eligieron para su labor (</w:t>
      </w:r>
      <w:r>
        <w:rPr>
          <w:lang w:val="es_ES" w:bidi="es_ES"/>
        </w:rPr>
        <w:t>Hechos 6:5–6</w:t>
      </w:r>
      <w:r>
        <w:rPr>
          <w:lang w:val="es_ES" w:bidi="es_ES"/>
        </w:rPr>
        <w:t>)</w:t>
      </w:r>
    </w:p>
    <w:p>
      <w:pPr>
        <w:pStyle w:val="ListBullet"/>
        <w:spacing w:line="240" w:lineRule="auto"/>
        <w:ind w:left="720"/>
      </w:pPr>
      <w:r>
        <w:rPr>
          <w:lang w:val="es_ES" w:bidi="es_ES"/>
        </w:rPr>
      </w:r>
      <w:r>
        <w:rPr>
          <w:lang w:val="es_ES" w:bidi="es_ES"/>
        </w:rPr>
        <w:t>La iglesia en Antioquía impuso sus manos sobre Pablo y Bernabé cuando los enviaron como misioneros (</w:t>
      </w:r>
      <w:r>
        <w:rPr>
          <w:lang w:val="es_ES" w:bidi="es_ES"/>
        </w:rPr>
        <w:t>Hechos 13:3</w:t>
      </w:r>
      <w:r>
        <w:rPr>
          <w:lang w:val="es_ES" w:bidi="es_ES"/>
        </w:rPr>
        <w:t>)</w:t>
      </w:r>
    </w:p>
    <w:p>
      <w:pPr/>
      <w:r>
        <w:rPr>
          <w:lang w:val="es_ES" w:bidi="es_ES"/>
        </w:rPr>
      </w:r>
      <w:r>
        <w:rPr>
          <w:lang w:val="es_ES" w:bidi="es_ES"/>
        </w:rPr>
        <w:t>Cuando los líderes imponían sus manos sobre alguien, demostraban que esa persona ahora compartía su trabajo y autoridad (</w:t>
      </w:r>
      <w:r>
        <w:rPr>
          <w:lang w:val="es_ES" w:bidi="es_ES"/>
        </w:rPr>
        <w:t>1 Timoteo 4:14,</w:t>
      </w:r>
      <w:r>
        <w:rPr>
          <w:lang w:val="es_ES" w:bidi="es_ES"/>
        </w:rPr>
        <w:t xml:space="preserve"> </w:t>
      </w:r>
      <w:r>
        <w:rPr>
          <w:lang w:val="es_ES" w:bidi="es_ES"/>
        </w:rPr>
        <w:t>2 Timoteo 1:6</w:t>
      </w:r>
      <w:r>
        <w:rPr>
          <w:lang w:val="es_ES" w:bidi="es_ES"/>
        </w:rPr>
        <w:t>). Esta acción siempre se realizaba con oración. Como dijo un maestro de la iglesia primitiva llamado Agustín: "¿Qué es la imposición de manos sino una oración sobre alguien?".</w:t>
      </w:r>
    </w:p>
    <w:p>
      <w:pPr/>
      <w:r>
        <w:rPr>
          <w:lang w:val="es_ES" w:bidi="es_ES"/>
        </w:rPr>
      </w:r>
      <w:r>
        <w:rPr>
          <w:lang w:val="es_ES" w:bidi="es_ES"/>
        </w:rPr>
        <w:t>Jesús a menudo imponía sus manos sobre las personas enfermas al sanarlas (</w:t>
      </w:r>
      <w:r>
        <w:rPr>
          <w:lang w:val="es_ES" w:bidi="es_ES"/>
        </w:rPr>
        <w:t>Marcos 6:5,</w:t>
      </w:r>
      <w:r>
        <w:rPr>
          <w:lang w:val="es_ES" w:bidi="es_ES"/>
        </w:rPr>
        <w:t xml:space="preserve"> </w:t>
      </w:r>
      <w:r>
        <w:rPr>
          <w:lang w:val="es_ES" w:bidi="es_ES"/>
        </w:rPr>
        <w:t>Lucas 4:40,</w:t>
      </w:r>
      <w:r>
        <w:rPr>
          <w:lang w:val="es_ES" w:bidi="es_ES"/>
        </w:rPr>
        <w:t xml:space="preserve"> </w:t>
      </w:r>
      <w:r>
        <w:rPr>
          <w:lang w:val="es_ES" w:bidi="es_ES"/>
        </w:rPr>
        <w:t>13:11–13</w:t>
      </w:r>
      <w:r>
        <w:rPr>
          <w:lang w:val="es_ES" w:bidi="es_ES"/>
        </w:rPr>
        <w:t>). Sus seguidores hacían lo mismo (</w:t>
      </w:r>
      <w:r>
        <w:rPr>
          <w:lang w:val="es_ES" w:bidi="es_ES"/>
        </w:rPr>
        <w:t>Marcos 16:18,</w:t>
      </w:r>
      <w:r>
        <w:rPr>
          <w:lang w:val="es_ES" w:bidi="es_ES"/>
        </w:rPr>
        <w:t xml:space="preserve"> </w:t>
      </w:r>
      <w:r>
        <w:rPr>
          <w:lang w:val="es_ES" w:bidi="es_ES"/>
        </w:rPr>
        <w:t>Hechos 9:12, 17</w:t>
      </w:r>
      <w:r>
        <w:rPr>
          <w:lang w:val="es_ES" w:bidi="es_ES"/>
        </w:rPr>
        <w:t xml:space="preserve">; </w:t>
      </w:r>
      <w:r>
        <w:rPr>
          <w:lang w:val="es_ES" w:bidi="es_ES"/>
        </w:rPr>
        <w:t>28:8</w:t>
      </w:r>
      <w:r>
        <w:rPr>
          <w:lang w:val="es_ES" w:bidi="es_ES"/>
        </w:rPr>
        <w:t>). Cuando alguien imponía sus manos sobre una persona enferma, demostraba varias cosas:</w:t>
      </w:r>
    </w:p>
    <w:p>
      <w:pPr>
        <w:pStyle w:val="ListBullet"/>
        <w:spacing w:line="240" w:lineRule="auto"/>
        <w:ind w:left="720"/>
      </w:pPr>
      <w:r>
        <w:rPr>
          <w:lang w:val="es_ES" w:bidi="es_ES"/>
        </w:rPr>
      </w:r>
      <w:r>
        <w:rPr>
          <w:lang w:val="es_ES" w:bidi="es_ES"/>
        </w:rPr>
        <w:t>El sanador se preocupaba por la persona enferma y deseaba ayudarla.</w:t>
      </w:r>
    </w:p>
    <w:p>
      <w:pPr>
        <w:pStyle w:val="ListBullet"/>
        <w:spacing w:line="240" w:lineRule="auto"/>
        <w:ind w:left="720"/>
      </w:pPr>
      <w:r>
        <w:rPr>
          <w:lang w:val="es_ES" w:bidi="es_ES"/>
        </w:rPr>
      </w:r>
      <w:r>
        <w:rPr>
          <w:lang w:val="es_ES" w:bidi="es_ES"/>
        </w:rPr>
        <w:t>Ayudó a la persona enferma a tener confianza en que Dios la sanaría.</w:t>
      </w:r>
    </w:p>
    <w:p>
      <w:pPr>
        <w:pStyle w:val="ListBullet"/>
        <w:spacing w:line="240" w:lineRule="auto"/>
        <w:ind w:left="720"/>
      </w:pPr>
      <w:r>
        <w:rPr>
          <w:lang w:val="es_ES" w:bidi="es_ES"/>
        </w:rPr>
      </w:r>
      <w:r>
        <w:rPr>
          <w:lang w:val="es_ES" w:bidi="es_ES"/>
        </w:rPr>
        <w:t>Demostró que Dios estaba respondiendo a sus oraciones por sanación.</w:t>
      </w:r>
    </w:p>
    <w:p>
      <w:pPr/>
      <w:r>
        <w:rPr>
          <w:lang w:val="es_ES" w:bidi="es_ES"/>
        </w:rPr>
      </w:r>
      <w:r>
        <w:rPr>
          <w:i/>
          <w:lang w:val="es_ES" w:bidi="es_ES"/>
        </w:rPr>
        <w:t>Ver también</w:t>
      </w:r>
      <w:r>
        <w:rPr>
          <w:lang w:val="es_ES" w:bidi="es_ES"/>
        </w:rPr>
        <w:t xml:space="preserve"> </w:t>
      </w:r>
      <w:r>
        <w:rPr>
          <w:lang w:val="es_ES" w:bidi="es_ES"/>
        </w:rPr>
        <w:t>Mano Derecha</w:t>
      </w:r>
      <w:r>
        <w:rPr>
          <w:lang w:val="es_ES" w:bidi="es_ES"/>
        </w:rPr>
        <w:t>.</w:t>
      </w:r>
      <w:r>
        <w:rPr>
          <w:lang w:val="es_ES" w:bidi="es_ES"/>
        </w:rPr>
      </w:r>
      <w:r>
        <w:rPr>
          <w:lang w:val="es_ES" w:bidi="es_ES"/>
        </w:rPr>
      </w:r>
    </w:p>
    <w:p>
      <w:pPr/>
      <w:r>
        <w:rPr>
          <w:lang w:val="es_ES" w:bidi="es_ES"/>
        </w:rPr>
      </w:r>
    </w:p>
    <w:p>
      <w:pPr>
        <w:pStyle w:val="Heading2"/>
      </w:pPr>
      <w:r>
        <w:rPr>
          <w:lang w:val="es_ES" w:bidi="es_ES"/>
        </w:rPr>
        <w:t>Mano diestra</w:t>
      </w:r>
      <w:r>
        <w:rPr>
          <w:lang w:val="es_ES" w:bidi="es_ES"/>
        </w:rPr>
      </w:r>
    </w:p>
    <w:p>
      <w:pPr/>
      <w:r>
        <w:rPr>
          <w:lang w:val="es_ES" w:bidi="es_ES"/>
        </w:rPr>
      </w:r>
      <w:r>
        <w:rPr>
          <w:lang w:val="es_ES" w:bidi="es_ES"/>
        </w:rPr>
        <w:t>En la Biblia, la expresión "mano diestra" tiene dos significados principales. Primero, se refiere al lado derecho del cuerpo de una persona. Segundo, a menudo se emplea como un símbolo con un significado especial.</w:t>
      </w:r>
    </w:p>
    <w:p>
      <w:pPr/>
      <w:r>
        <w:rPr>
          <w:lang w:val="es_ES" w:bidi="es_ES"/>
        </w:rPr>
      </w:r>
      <w:r>
        <w:rPr>
          <w:lang w:val="es_ES" w:bidi="es_ES"/>
        </w:rPr>
        <w:t>La palabra "diestro" en la Biblia a menudo significa "correcto" o "bueno". Cuando algo es "diestro", significa que es justo y sigue los caminos de Dios (</w:t>
      </w:r>
      <w:r>
        <w:rPr>
          <w:lang w:val="es_ES" w:bidi="es_ES"/>
        </w:rPr>
        <w:t>Génesis 18:25</w:t>
      </w:r>
      <w:r>
        <w:rPr>
          <w:lang w:val="es_ES" w:bidi="es_ES"/>
        </w:rPr>
        <w:t>). En muchos pasajes de la Biblia, la mano derecha de Dios se utiliza como símbolo de su poder. Por ejemplo:</w:t>
      </w:r>
    </w:p>
    <w:p>
      <w:pPr>
        <w:pStyle w:val="ListBullet"/>
        <w:spacing w:line="240" w:lineRule="auto"/>
        <w:ind w:left="720"/>
      </w:pPr>
      <w:r>
        <w:rPr>
          <w:lang w:val="es_ES" w:bidi="es_ES"/>
        </w:rPr>
      </w:r>
      <w:r>
        <w:rPr>
          <w:lang w:val="es_ES" w:bidi="es_ES"/>
        </w:rPr>
        <w:t>Representa cómo Dios ayuda a su pueblo a ganar batallas (</w:t>
      </w:r>
      <w:r>
        <w:rPr>
          <w:lang w:val="es_ES" w:bidi="es_ES"/>
        </w:rPr>
        <w:t>Salmos 17:7, 98:1</w:t>
      </w:r>
      <w:r>
        <w:rPr>
          <w:lang w:val="es_ES" w:bidi="es_ES"/>
        </w:rPr>
        <w:t>).</w:t>
      </w:r>
    </w:p>
    <w:p>
      <w:pPr>
        <w:pStyle w:val="ListBullet"/>
        <w:spacing w:line="240" w:lineRule="auto"/>
        <w:ind w:left="720"/>
      </w:pPr>
      <w:r>
        <w:rPr>
          <w:lang w:val="es_ES" w:bidi="es_ES"/>
        </w:rPr>
      </w:r>
      <w:r>
        <w:rPr>
          <w:lang w:val="es_ES" w:bidi="es_ES"/>
        </w:rPr>
        <w:t>Demuestra cómo Dios castiga a quienes hacen cosas malas (</w:t>
      </w:r>
      <w:r>
        <w:rPr>
          <w:lang w:val="es_ES" w:bidi="es_ES"/>
        </w:rPr>
        <w:t>Hebreos 2:16</w:t>
      </w:r>
      <w:r>
        <w:rPr>
          <w:lang w:val="es_ES" w:bidi="es_ES"/>
        </w:rPr>
        <w:t>)</w:t>
      </w:r>
    </w:p>
    <w:p>
      <w:pPr>
        <w:pStyle w:val="ListBullet"/>
        <w:spacing w:line="240" w:lineRule="auto"/>
        <w:ind w:left="720"/>
      </w:pPr>
      <w:r>
        <w:rPr>
          <w:lang w:val="es_ES" w:bidi="es_ES"/>
        </w:rPr>
      </w:r>
      <w:r>
        <w:rPr>
          <w:lang w:val="es_ES" w:bidi="es_ES"/>
        </w:rPr>
        <w:t>Demuestra cómo Dios castiga a quienes hacen cosas malas (</w:t>
      </w:r>
      <w:r>
        <w:rPr>
          <w:lang w:val="es_ES" w:bidi="es_ES"/>
        </w:rPr>
        <w:t>Salmos 139:10</w:t>
      </w:r>
      <w:r>
        <w:rPr>
          <w:lang w:val="es_ES" w:bidi="es_ES"/>
        </w:rPr>
        <w:t>).</w:t>
      </w:r>
    </w:p>
    <w:p>
      <w:pPr/>
      <w:r>
        <w:rPr>
          <w:lang w:val="es_ES" w:bidi="es_ES"/>
        </w:rPr>
      </w:r>
      <w:r>
        <w:rPr>
          <w:lang w:val="es_ES" w:bidi="es_ES"/>
        </w:rPr>
        <w:t>Aunque los humanos no pueden salvarse por su propio poder, Dios promete fortalecer a las personas cuando decide ayudarlas (</w:t>
      </w:r>
      <w:r>
        <w:rPr>
          <w:lang w:val="es_ES" w:bidi="es_ES"/>
        </w:rPr>
        <w:t>Job 40:14</w:t>
      </w:r>
      <w:r>
        <w:rPr>
          <w:lang w:val="es_ES" w:bidi="es_ES"/>
        </w:rPr>
        <w:t xml:space="preserve">; </w:t>
      </w:r>
      <w:r>
        <w:rPr>
          <w:lang w:val="es_ES" w:bidi="es_ES"/>
        </w:rPr>
        <w:t>Isaías 41:13</w:t>
      </w:r>
      <w:r>
        <w:rPr>
          <w:lang w:val="es_ES" w:bidi="es_ES"/>
        </w:rPr>
        <w:t>).</w:t>
      </w:r>
    </w:p>
    <w:p>
      <w:pPr/>
      <w:r>
        <w:rPr>
          <w:lang w:val="es_ES" w:bidi="es_ES"/>
        </w:rPr>
      </w:r>
      <w:r>
        <w:rPr>
          <w:lang w:val="es_ES" w:bidi="es_ES"/>
        </w:rPr>
        <w:t>Estar a la diestra de Dios es ocupar un lugar de grandes bendiciones (</w:t>
      </w:r>
      <w:r>
        <w:rPr>
          <w:lang w:val="es_ES" w:bidi="es_ES"/>
        </w:rPr>
        <w:t>Salmos 16:11</w:t>
      </w:r>
      <w:r>
        <w:rPr>
          <w:lang w:val="es_ES" w:bidi="es_ES"/>
        </w:rPr>
        <w:t>). A la derecha de Dios, el Señor Jesucristo ahora reina en gloria e intercede por aquellos a quienes ha redimido (</w:t>
      </w:r>
      <w:r>
        <w:rPr>
          <w:lang w:val="es_ES" w:bidi="es_ES"/>
        </w:rPr>
        <w:t>Romanos 8:34</w:t>
      </w:r>
      <w:r>
        <w:rPr>
          <w:lang w:val="es_ES" w:bidi="es_ES"/>
        </w:rPr>
        <w:t>).</w:t>
      </w:r>
    </w:p>
    <w:p>
      <w:pPr/>
      <w:r>
        <w:rPr>
          <w:lang w:val="es_ES" w:bidi="es_ES"/>
        </w:rPr>
      </w:r>
      <w:r>
        <w:rPr>
          <w:lang w:val="es_ES" w:bidi="es_ES"/>
        </w:rPr>
        <w:t>Ofrecer la mano derecha de compañerismo es un gesto de aceptación y gracia (</w:t>
      </w:r>
      <w:r>
        <w:rPr>
          <w:lang w:val="es_ES" w:bidi="es_ES"/>
        </w:rPr>
        <w:t>Gálatas 2:9</w:t>
      </w:r>
      <w:r>
        <w:rPr>
          <w:lang w:val="es_ES" w:bidi="es_ES"/>
        </w:rPr>
        <w:t>). En tiempos bíblicos, las personas se daban la mano derecha para demostrar que estaban haciendo una promesa o acuerdo serio. Esta práctica de usar la mano derecha para hacer promesas también se empleaba en tiempos bíblicos y continúa vigente hoy en día (</w:t>
      </w:r>
      <w:r>
        <w:rPr>
          <w:lang w:val="es_ES" w:bidi="es_ES"/>
        </w:rPr>
        <w:t>2 Reyes 10:15</w:t>
      </w:r>
      <w:r>
        <w:rPr>
          <w:lang w:val="es_ES" w:bidi="es_ES"/>
        </w:rPr>
        <w:t>).</w:t>
      </w:r>
    </w:p>
    <w:p>
      <w:pPr/>
      <w:r>
        <w:rPr>
          <w:lang w:val="es_ES" w:bidi="es_ES"/>
        </w:rPr>
      </w:r>
      <w:r>
        <w:rPr>
          <w:lang w:val="es_ES" w:bidi="es_ES"/>
        </w:rPr>
        <w:t>La mano izquierda a veces se asocia con bendiciones (</w:t>
      </w:r>
      <w:r>
        <w:rPr>
          <w:lang w:val="es_ES" w:bidi="es_ES"/>
        </w:rPr>
        <w:t>Proverbios 3:16</w:t>
      </w:r>
      <w:r>
        <w:rPr>
          <w:lang w:val="es_ES" w:bidi="es_ES"/>
        </w:rPr>
        <w:t>). Sin embargo, también puede estar relacionada con situaciones en las que alguien traiciona la confianza o actúa incorrectamente (</w:t>
      </w:r>
      <w:r>
        <w:rPr>
          <w:lang w:val="es_ES" w:bidi="es_ES"/>
        </w:rPr>
        <w:t>Eclesiastés 10:2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Mano</w:t>
      </w:r>
      <w:r>
        <w:rPr>
          <w:lang w:val="es_ES" w:bidi="es_ES"/>
        </w:rPr>
        <w:t>.</w:t>
      </w:r>
      <w:r>
        <w:rPr>
          <w:lang w:val="es_ES" w:bidi="es_ES"/>
        </w:rPr>
      </w:r>
      <w:r>
        <w:rPr>
          <w:lang w:val="es_ES" w:bidi="es_ES"/>
        </w:rPr>
      </w:r>
    </w:p>
    <w:p>
      <w:pPr/>
      <w:r>
        <w:rPr>
          <w:lang w:val="es_ES" w:bidi="es_ES"/>
        </w:rPr>
      </w:r>
    </w:p>
    <w:p>
      <w:pPr>
        <w:pStyle w:val="Heading2"/>
      </w:pPr>
      <w:r>
        <w:rPr>
          <w:lang w:val="es_ES" w:bidi="es_ES"/>
        </w:rPr>
        <w:t>Mano Marchita</w:t>
      </w:r>
      <w:r>
        <w:rPr>
          <w:lang w:val="es_ES" w:bidi="es_ES"/>
        </w:rPr>
      </w:r>
    </w:p>
    <w:p>
      <w:pPr/>
      <w:r>
        <w:rPr>
          <w:lang w:val="es_ES" w:bidi="es_ES"/>
        </w:rPr>
      </w:r>
      <w:r>
        <w:rPr>
          <w:i/>
          <w:lang w:val="es_ES" w:bidi="es_ES"/>
        </w:rPr>
        <w:t>Ver</w:t>
      </w:r>
      <w:r>
        <w:rPr>
          <w:lang w:val="es_ES" w:bidi="es_ES"/>
        </w:rPr>
        <w:t xml:space="preserve"> </w:t>
      </w:r>
      <w:r>
        <w:rPr>
          <w:lang w:val="es_ES" w:bidi="es_ES"/>
        </w:rPr>
        <w:t>Deformidad</w:t>
      </w:r>
      <w:r>
        <w:rPr>
          <w:lang w:val="es_ES" w:bidi="es_ES"/>
        </w:rPr>
        <w:t>.</w:t>
      </w:r>
      <w:r>
        <w:rPr>
          <w:lang w:val="es_ES" w:bidi="es_ES"/>
        </w:rPr>
      </w:r>
      <w:r>
        <w:rPr>
          <w:lang w:val="es_ES" w:bidi="es_ES"/>
        </w:rPr>
      </w:r>
    </w:p>
    <w:p>
      <w:pPr/>
      <w:r>
        <w:rPr>
          <w:lang w:val="es_ES" w:bidi="es_ES"/>
        </w:rPr>
      </w:r>
    </w:p>
    <w:p>
      <w:pPr>
        <w:pStyle w:val="Heading2"/>
      </w:pPr>
      <w:r>
        <w:rPr>
          <w:lang w:val="es_ES" w:bidi="es_ES"/>
        </w:rPr>
        <w:t>Manoa</w:t>
      </w:r>
      <w:r>
        <w:rPr>
          <w:lang w:val="es_ES" w:bidi="es_ES"/>
        </w:rPr>
      </w:r>
    </w:p>
    <w:p>
      <w:pPr/>
      <w:r>
        <w:rPr>
          <w:lang w:val="es_ES" w:bidi="es_ES"/>
        </w:rPr>
      </w:r>
      <w:r>
        <w:rPr>
          <w:lang w:val="es_ES" w:bidi="es_ES"/>
        </w:rPr>
        <w:t>Danita de Zorá, cuya esposa era estéril, a través de encuentros con el Ángel del Señor, supo que Dios estaba a punto de darles un hijo que juzgaría a los filisteos y liberaría a Israel de su opresión. Manoa más tarde fue padre de Sansón, quien cumplió estas promesas (</w:t>
      </w:r>
      <w:r>
        <w:rPr>
          <w:lang w:val="es_ES" w:bidi="es_ES"/>
        </w:rPr>
        <w:t>Jc 13,</w:t>
      </w:r>
      <w:r>
        <w:rPr>
          <w:lang w:val="es_ES" w:bidi="es_ES"/>
        </w:rPr>
        <w:t xml:space="preserve"> </w:t>
      </w:r>
      <w:r>
        <w:rPr>
          <w:lang w:val="es_ES" w:bidi="es_ES"/>
        </w:rPr>
        <w:t>16:31</w:t>
      </w:r>
      <w:r>
        <w:rPr>
          <w:lang w:val="es_ES" w:bidi="es_ES"/>
        </w:rPr>
        <w:t>).</w:t>
      </w:r>
      <w:r>
        <w:rPr>
          <w:lang w:val="es_ES" w:bidi="es_ES"/>
        </w:rPr>
      </w:r>
      <w:r>
        <w:rPr>
          <w:lang w:val="es_ES" w:bidi="es_ES"/>
        </w:rPr>
      </w:r>
    </w:p>
    <w:p>
      <w:pPr/>
      <w:r>
        <w:rPr>
          <w:lang w:val="es_ES" w:bidi="es_ES"/>
        </w:rPr>
      </w:r>
    </w:p>
    <w:p>
      <w:pPr>
        <w:pStyle w:val="Heading2"/>
      </w:pPr>
      <w:r>
        <w:rPr>
          <w:lang w:val="es_ES" w:bidi="es_ES"/>
        </w:rPr>
        <w:t>Manos, lavado de</w:t>
      </w:r>
      <w:r>
        <w:rPr>
          <w:lang w:val="es_ES" w:bidi="es_ES"/>
        </w:rPr>
      </w:r>
    </w:p>
    <w:p>
      <w:pPr/>
      <w:r>
        <w:rPr>
          <w:lang w:val="es_ES" w:bidi="es_ES"/>
        </w:rPr>
      </w:r>
      <w:r>
        <w:rPr>
          <w:i/>
          <w:lang w:val="es_ES" w:bidi="es_ES"/>
        </w:rPr>
        <w:t>Ver</w:t>
      </w:r>
      <w:r>
        <w:rPr>
          <w:lang w:val="es_ES" w:bidi="es_ES"/>
        </w:rPr>
        <w:t xml:space="preserve"> </w:t>
      </w:r>
      <w:r>
        <w:rPr>
          <w:lang w:val="es_ES" w:bidi="es_ES"/>
        </w:rPr>
        <w:t>Mano</w:t>
      </w:r>
      <w:r>
        <w:rPr>
          <w:lang w:val="es_ES" w:bidi="es_ES"/>
        </w:rPr>
        <w:t>.</w:t>
      </w:r>
      <w:r>
        <w:rPr>
          <w:lang w:val="es_ES" w:bidi="es_ES"/>
        </w:rPr>
      </w:r>
      <w:r>
        <w:rPr>
          <w:lang w:val="es_ES" w:bidi="es_ES"/>
        </w:rPr>
      </w:r>
    </w:p>
    <w:p>
      <w:pPr/>
      <w:r>
        <w:rPr>
          <w:lang w:val="es_ES" w:bidi="es_ES"/>
        </w:rPr>
      </w:r>
    </w:p>
    <w:p>
      <w:pPr>
        <w:pStyle w:val="Heading2"/>
      </w:pPr>
      <w:r>
        <w:rPr>
          <w:lang w:val="es_ES" w:bidi="es_ES"/>
        </w:rPr>
        <w:t>Manual de Disciplina</w:t>
      </w:r>
      <w:r>
        <w:rPr>
          <w:lang w:val="es_ES" w:bidi="es_ES"/>
        </w:rPr>
      </w:r>
    </w:p>
    <w:p>
      <w:pPr/>
      <w:r>
        <w:rPr>
          <w:lang w:val="es_ES" w:bidi="es_ES"/>
        </w:rPr>
      </w:r>
      <w:r>
        <w:rPr>
          <w:lang w:val="es_ES" w:bidi="es_ES"/>
        </w:rPr>
        <w:t xml:space="preserve">Un libro de normas de conducta comunitaria perteneciente a los esenios que vivían en Qumrán. Los esenios eran un grupo particular de judíos que vivían apartados de los demás y seguían reglas estrictas. </w:t>
        <w:br/>
        <w:br/>
      </w:r>
      <w:r>
        <w:rPr>
          <w:i/>
          <w:lang w:val="es_ES" w:bidi="es_ES"/>
        </w:rPr>
        <w:t>Ver</w:t>
      </w:r>
      <w:r>
        <w:rPr>
          <w:lang w:val="es_ES" w:bidi="es_ES"/>
        </w:rPr>
        <w:t xml:space="preserve"> </w:t>
      </w:r>
      <w:r>
        <w:rPr>
          <w:lang w:val="es_ES" w:bidi="es_ES"/>
        </w:rPr>
        <w:t>Rollos del Mar Muerto</w:t>
      </w:r>
      <w:r>
        <w:rPr>
          <w:lang w:val="es_ES" w:bidi="es_ES"/>
        </w:rPr>
        <w:t xml:space="preserve">; </w:t>
      </w:r>
      <w:r>
        <w:rPr>
          <w:lang w:val="es_ES" w:bidi="es_ES"/>
        </w:rPr>
        <w:t>Esenios</w:t>
      </w:r>
      <w:r>
        <w:rPr>
          <w:lang w:val="es_ES" w:bidi="es_ES"/>
        </w:rPr>
        <w:t>.</w:t>
      </w:r>
      <w:r>
        <w:rPr>
          <w:lang w:val="es_ES" w:bidi="es_ES"/>
        </w:rPr>
      </w:r>
      <w:r>
        <w:rPr>
          <w:lang w:val="es_ES" w:bidi="es_ES"/>
        </w:rPr>
      </w:r>
    </w:p>
    <w:p>
      <w:pPr/>
      <w:r>
        <w:rPr>
          <w:lang w:val="es_ES" w:bidi="es_ES"/>
        </w:rPr>
      </w:r>
    </w:p>
    <w:p>
      <w:pPr>
        <w:pStyle w:val="Heading2"/>
      </w:pPr>
      <w:r>
        <w:rPr>
          <w:lang w:val="es_ES" w:bidi="es_ES"/>
        </w:rPr>
        <w:t>Manuscritos de Nag Hammadi</w:t>
      </w:r>
      <w:r>
        <w:rPr>
          <w:lang w:val="es_ES" w:bidi="es_ES"/>
        </w:rPr>
      </w:r>
    </w:p>
    <w:p>
      <w:pPr/>
      <w:r>
        <w:rPr>
          <w:lang w:val="es_ES" w:bidi="es_ES"/>
        </w:rPr>
      </w:r>
      <w:r>
        <w:rPr>
          <w:lang w:val="es_ES" w:bidi="es_ES"/>
        </w:rPr>
        <w:t>Los Manuscritos de Nag Hammadi son un conjunto de antiguos textos religiosos descubiertos en Egipto. Estos textos comprenden 52 documentos diferentes encuadernados en 12 libros antiguos. Contienen escritos cristianos primitivos y gnósticos, lo que indica cómo algunas personas comprendían el cristianismo de manera diferente en la antigüedad.</w:t>
      </w:r>
    </w:p>
    <w:p>
      <w:pPr/>
      <w:r>
        <w:rPr>
          <w:lang w:val="es_ES" w:bidi="es_ES"/>
        </w:rPr>
      </w:r>
      <w:r>
        <w:rPr>
          <w:lang w:val="es_ES" w:bidi="es_ES"/>
        </w:rPr>
        <w:t>En 1947, se descubrió en Egipto, cerca de un lugar llamado Nag Hammadi, una importante colección de antiguos textos religiosos. Se encontraron 12 libros antiguos que contenían 52 documentos diferentes, aunque 6 de estos documentos eran copias de otros.</w:t>
      </w:r>
    </w:p>
    <w:p>
      <w:pPr/>
      <w:r>
        <w:rPr>
          <w:lang w:val="es_ES" w:bidi="es_ES"/>
        </w:rPr>
      </w:r>
      <w:r>
        <w:rPr>
          <w:lang w:val="es_ES" w:bidi="es_ES"/>
        </w:rPr>
        <w:t>Alguien sacó uno de estos libros de Egipto sin permiso. El Instituto Jung en Zúrich, Suiza, compró este libro en 1952. El Instituto Jung estudia la psicología, y el gnosticismo es importante para el estudio de la psicología de la experiencia religiosa. Más tarde, después de que los documentos fueron publicados, el Instituto devolvió el libro a Egipto.</w:t>
      </w:r>
    </w:p>
    <w:p>
      <w:pPr/>
      <w:r>
        <w:rPr>
          <w:lang w:val="es_ES" w:bidi="es_ES"/>
        </w:rPr>
      </w:r>
      <w:r>
        <w:rPr>
          <w:lang w:val="es_ES" w:bidi="es_ES"/>
        </w:rPr>
        <w:t>ctualmente, todos estos textos antiguos se conservan en el Museo Copto de El Cairo, Egipto. Los estudiosos han clasificado estos documentos en diferentes grupos según su contenido.</w:t>
      </w:r>
    </w:p>
    <w:p>
      <w:pPr>
        <w:pStyle w:val="Heading3"/>
      </w:pPr>
      <w:r>
        <w:rPr>
          <w:lang w:val="es_ES" w:bidi="es_ES"/>
        </w:rPr>
        <w:t>Textos Gnósticos con Influencias Cristianas</w:t>
      </w:r>
    </w:p>
    <w:p>
      <w:pPr/>
      <w:r>
        <w:rPr>
          <w:lang w:val="es_ES" w:bidi="es_ES"/>
        </w:rPr>
      </w:r>
      <w:r>
        <w:rPr>
          <w:lang w:val="es_ES" w:bidi="es_ES"/>
        </w:rPr>
        <w:t>Varios textos gnósticos importantes muestran influencias cristianas. A continuación, se presentan algunos de los más destacados:</w:t>
      </w:r>
    </w:p>
    <w:p>
      <w:pPr>
        <w:pStyle w:val="ListNumber"/>
        <w:numPr>
          <w:ilvl w:val="0"/>
          <w:numId w:val="24"/>
        </w:numPr>
        <w:spacing w:line="240" w:lineRule="auto"/>
        <w:ind w:left="720"/>
      </w:pPr>
      <w:r>
        <w:rPr>
          <w:lang w:val="es_ES" w:bidi="es_ES"/>
        </w:rPr>
      </w:r>
      <w:r>
        <w:rPr>
          <w:lang w:val="es_ES" w:bidi="es_ES"/>
        </w:rPr>
        <w:t>El Evangelio de Tomás</w:t>
      </w:r>
    </w:p>
    <w:p>
      <w:pPr>
        <w:pStyle w:val="ListBullet"/>
        <w:spacing w:line="240" w:lineRule="auto"/>
        <w:ind w:left="1440"/>
      </w:pPr>
      <w:r>
        <w:rPr>
          <w:lang w:val="es_ES" w:bidi="es_ES"/>
        </w:rPr>
      </w:r>
      <w:r>
        <w:rPr>
          <w:lang w:val="es_ES" w:bidi="es_ES"/>
        </w:rPr>
        <w:t>Esta es una recopilación de dichos de Jesús.</w:t>
      </w:r>
    </w:p>
    <w:p>
      <w:pPr>
        <w:pStyle w:val="ListBullet"/>
        <w:spacing w:line="240" w:lineRule="auto"/>
        <w:ind w:left="1440"/>
      </w:pPr>
      <w:r>
        <w:rPr>
          <w:lang w:val="es_ES" w:bidi="es_ES"/>
        </w:rPr>
      </w:r>
      <w:r>
        <w:rPr>
          <w:lang w:val="es_ES" w:bidi="es_ES"/>
        </w:rPr>
        <w:t>Algunos eruditos creen que Mateo y Lucas podrían haber utilizado estos dichos al escribir sus evangelios.</w:t>
      </w:r>
    </w:p>
    <w:p>
      <w:pPr>
        <w:pStyle w:val="ListNumber"/>
        <w:numPr>
          <w:ilvl w:val="0"/>
          <w:numId w:val="25"/>
        </w:numPr>
        <w:spacing w:line="240" w:lineRule="auto"/>
        <w:ind w:left="720"/>
      </w:pPr>
      <w:r>
        <w:rPr>
          <w:lang w:val="es_ES" w:bidi="es_ES"/>
        </w:rPr>
      </w:r>
      <w:r>
        <w:rPr>
          <w:lang w:val="es_ES" w:bidi="es_ES"/>
        </w:rPr>
        <w:t>El Evangelio de la Verdad</w:t>
      </w:r>
    </w:p>
    <w:p>
      <w:pPr>
        <w:pStyle w:val="ListBullet"/>
        <w:spacing w:line="240" w:lineRule="auto"/>
        <w:ind w:left="1440"/>
      </w:pPr>
      <w:r>
        <w:rPr>
          <w:lang w:val="es_ES" w:bidi="es_ES"/>
        </w:rPr>
      </w:r>
      <w:r>
        <w:rPr>
          <w:lang w:val="es_ES" w:bidi="es_ES"/>
        </w:rPr>
        <w:t>Algunos académicos piensan que Valentín escribió este texto.</w:t>
      </w:r>
    </w:p>
    <w:p>
      <w:pPr>
        <w:pStyle w:val="ListBullet"/>
        <w:spacing w:line="240" w:lineRule="auto"/>
        <w:ind w:left="1440"/>
      </w:pPr>
      <w:r>
        <w:rPr>
          <w:lang w:val="es_ES" w:bidi="es_ES"/>
        </w:rPr>
      </w:r>
      <w:r>
        <w:rPr>
          <w:lang w:val="es_ES" w:bidi="es_ES"/>
        </w:rPr>
        <w:t>Valentín fue un maestro cuyas ideas fueron rechazadas como falsas por la iglesia cristiana primitiva.</w:t>
      </w:r>
    </w:p>
    <w:p>
      <w:pPr>
        <w:pStyle w:val="ListNumber"/>
        <w:numPr>
          <w:ilvl w:val="0"/>
          <w:numId w:val="26"/>
        </w:numPr>
        <w:spacing w:line="240" w:lineRule="auto"/>
        <w:ind w:left="720"/>
      </w:pPr>
      <w:r>
        <w:rPr>
          <w:lang w:val="es_ES" w:bidi="es_ES"/>
        </w:rPr>
      </w:r>
      <w:r>
        <w:rPr>
          <w:lang w:val="es_ES" w:bidi="es_ES"/>
        </w:rPr>
        <w:t>El Evangelio de Felipe</w:t>
      </w:r>
    </w:p>
    <w:p>
      <w:pPr>
        <w:pStyle w:val="ListBullet"/>
        <w:spacing w:line="240" w:lineRule="auto"/>
        <w:ind w:left="1440"/>
      </w:pPr>
      <w:r>
        <w:rPr>
          <w:lang w:val="es_ES" w:bidi="es_ES"/>
        </w:rPr>
      </w:r>
      <w:r>
        <w:rPr>
          <w:lang w:val="es_ES" w:bidi="es_ES"/>
        </w:rPr>
        <w:t>Este texto incluye numerosos dichos sobre ceremonias religiosas gnósticas.</w:t>
      </w:r>
    </w:p>
    <w:p>
      <w:pPr>
        <w:pStyle w:val="ListNumber"/>
        <w:numPr>
          <w:ilvl w:val="0"/>
          <w:numId w:val="27"/>
        </w:numPr>
        <w:spacing w:line="240" w:lineRule="auto"/>
        <w:ind w:left="720"/>
      </w:pPr>
      <w:r>
        <w:rPr>
          <w:lang w:val="es_ES" w:bidi="es_ES"/>
        </w:rPr>
      </w:r>
      <w:r>
        <w:rPr>
          <w:lang w:val="es_ES" w:bidi="es_ES"/>
        </w:rPr>
        <w:t>El Apócrifo de Juan</w:t>
      </w:r>
    </w:p>
    <w:p>
      <w:pPr>
        <w:pStyle w:val="ListBullet"/>
        <w:spacing w:line="240" w:lineRule="auto"/>
        <w:ind w:left="1440"/>
      </w:pPr>
      <w:r>
        <w:rPr>
          <w:lang w:val="es_ES" w:bidi="es_ES"/>
        </w:rPr>
      </w:r>
      <w:r>
        <w:rPr>
          <w:lang w:val="es_ES" w:bidi="es_ES"/>
        </w:rPr>
        <w:t>Este texto presenta una versión distinta de la historia del Jardín del Edén.</w:t>
      </w:r>
    </w:p>
    <w:p>
      <w:pPr>
        <w:pStyle w:val="ListBullet"/>
        <w:spacing w:line="240" w:lineRule="auto"/>
        <w:ind w:left="1440"/>
      </w:pPr>
      <w:r>
        <w:rPr>
          <w:lang w:val="es_ES" w:bidi="es_ES"/>
        </w:rPr>
      </w:r>
      <w:r>
        <w:rPr>
          <w:lang w:val="es_ES" w:bidi="es_ES"/>
        </w:rPr>
        <w:t>Fue escrito por gnósticos sirios que tenían su propia interpretación de la Biblia.</w:t>
      </w:r>
    </w:p>
    <w:p>
      <w:pPr/>
      <w:r>
        <w:rPr>
          <w:lang w:val="es_ES" w:bidi="es_ES"/>
        </w:rPr>
      </w:r>
      <w:r>
        <w:rPr>
          <w:lang w:val="es_ES" w:bidi="es_ES"/>
        </w:rPr>
        <w:t>Otros textos que evidencian una clara influencia cristiana en el gnosticismo incluyen:</w:t>
      </w:r>
    </w:p>
    <w:p>
      <w:pPr>
        <w:pStyle w:val="ListBullet"/>
        <w:spacing w:line="240" w:lineRule="auto"/>
        <w:ind w:left="720"/>
      </w:pPr>
      <w:r>
        <w:rPr>
          <w:lang w:val="es_ES" w:bidi="es_ES"/>
        </w:rPr>
      </w:r>
      <w:r>
        <w:rPr>
          <w:lang w:val="es_ES" w:bidi="es_ES"/>
        </w:rPr>
        <w:t>El Tratado sobre la Resurrección</w:t>
      </w:r>
    </w:p>
    <w:p>
      <w:pPr>
        <w:pStyle w:val="ListBullet"/>
        <w:spacing w:line="240" w:lineRule="auto"/>
        <w:ind w:left="720"/>
      </w:pPr>
      <w:r>
        <w:rPr>
          <w:lang w:val="es_ES" w:bidi="es_ES"/>
        </w:rPr>
      </w:r>
      <w:r>
        <w:rPr>
          <w:lang w:val="es_ES" w:bidi="es_ES"/>
        </w:rPr>
        <w:t>Varios apocalipsis de Pedro y Santiago</w:t>
      </w:r>
    </w:p>
    <w:p>
      <w:pPr>
        <w:pStyle w:val="ListBullet"/>
        <w:spacing w:line="240" w:lineRule="auto"/>
        <w:ind w:left="720"/>
      </w:pPr>
      <w:r>
        <w:rPr>
          <w:lang w:val="es_ES" w:bidi="es_ES"/>
        </w:rPr>
      </w:r>
      <w:r>
        <w:rPr>
          <w:lang w:val="es_ES" w:bidi="es_ES"/>
        </w:rPr>
        <w:t>El Libro de Tomás el Contendiente</w:t>
      </w:r>
    </w:p>
    <w:p>
      <w:pPr>
        <w:pStyle w:val="ListBullet"/>
        <w:spacing w:line="240" w:lineRule="auto"/>
        <w:ind w:left="720"/>
      </w:pPr>
      <w:r>
        <w:rPr>
          <w:lang w:val="es_ES" w:bidi="es_ES"/>
        </w:rPr>
      </w:r>
      <w:r>
        <w:rPr>
          <w:lang w:val="es_ES" w:bidi="es_ES"/>
        </w:rPr>
        <w:t>Melquisedec</w:t>
      </w:r>
    </w:p>
    <w:p>
      <w:pPr>
        <w:pStyle w:val="Heading3"/>
      </w:pPr>
      <w:r>
        <w:rPr>
          <w:lang w:val="es_ES" w:bidi="es_ES"/>
        </w:rPr>
        <w:t>Primeros Textos Gnósticos</w:t>
      </w:r>
    </w:p>
    <w:p>
      <w:pPr/>
      <w:r>
        <w:rPr>
          <w:lang w:val="es_ES" w:bidi="es_ES"/>
        </w:rPr>
      </w:r>
      <w:r>
        <w:rPr>
          <w:lang w:val="es_ES" w:bidi="es_ES"/>
        </w:rPr>
        <w:t>Algunos eruditos se han preguntado si ciertas ideas gnósticas existían antes del inicio del cristianismo. Sin embargo, no hay suficiente evidencia para confirmar esta idea.</w:t>
      </w:r>
    </w:p>
    <w:p>
      <w:pPr/>
      <w:r>
        <w:rPr>
          <w:lang w:val="es_ES" w:bidi="es_ES"/>
        </w:rPr>
      </w:r>
      <w:r>
        <w:rPr>
          <w:lang w:val="es_ES" w:bidi="es_ES"/>
        </w:rPr>
        <w:t xml:space="preserve">Un texto que los académicos discuten a menudo es </w:t>
      </w:r>
      <w:r>
        <w:rPr>
          <w:i/>
          <w:lang w:val="es_ES" w:bidi="es_ES"/>
        </w:rPr>
        <w:t>Eugnóstos</w:t>
      </w:r>
      <w:r>
        <w:rPr>
          <w:lang w:val="es_ES" w:bidi="es_ES"/>
        </w:rPr>
        <w:t>. Algunas personas pensaban que este texto fue escrito antes del cristianismo. Sin embargo, cuando los académicos lo estudiaron detenidamente, descubrieron que en realidad contiene ideas de los primeros maestros cristianos en Alejandría, Egipto. También incluye referencias al Nuevo Testamento.</w:t>
      </w:r>
    </w:p>
    <w:p>
      <w:pPr/>
      <w:r>
        <w:rPr>
          <w:lang w:val="es_ES" w:bidi="es_ES"/>
        </w:rPr>
      </w:r>
      <w:r>
        <w:rPr>
          <w:lang w:val="es_ES" w:bidi="es_ES"/>
        </w:rPr>
        <w:t>Otro texto llamado La Paráfrasis de Sem también se considera a veces precristiano. Este texto trata sobre el bautismo y menciona a alguien llamado el Redentor. Sin embargo, estas ideas podrían haber surgido de enseñanzas cristianas que fueron modificadas por escritores gnósticos. Esto podría demostrar cómo los grupos gnósticos y las primeras iglesias cristianas a veces no estaban de acuerdo sobre las enseñanzas religiosas.</w:t>
      </w:r>
    </w:p>
    <w:p>
      <w:pPr/>
      <w:r>
        <w:rPr>
          <w:lang w:val="es_ES" w:bidi="es_ES"/>
        </w:rPr>
      </w:r>
      <w:r>
        <w:rPr>
          <w:lang w:val="es_ES" w:bidi="es_ES"/>
        </w:rPr>
        <w:t>Otros textos que algunos estudiosos consideran que podrían ser de este período temprano incluyen:</w:t>
      </w:r>
    </w:p>
    <w:p>
      <w:pPr>
        <w:pStyle w:val="ListBullet"/>
        <w:spacing w:line="240" w:lineRule="auto"/>
        <w:ind w:left="720"/>
      </w:pPr>
      <w:r>
        <w:rPr>
          <w:lang w:val="es_ES" w:bidi="es_ES"/>
        </w:rPr>
      </w:r>
      <w:r>
        <w:rPr>
          <w:lang w:val="es_ES" w:bidi="es_ES"/>
        </w:rPr>
        <w:t>El Apocalipsis de Adán</w:t>
      </w:r>
    </w:p>
    <w:p>
      <w:pPr>
        <w:pStyle w:val="ListBullet"/>
        <w:spacing w:line="240" w:lineRule="auto"/>
        <w:ind w:left="720"/>
      </w:pPr>
      <w:r>
        <w:rPr>
          <w:lang w:val="es_ES" w:bidi="es_ES"/>
        </w:rPr>
      </w:r>
      <w:r>
        <w:rPr>
          <w:lang w:val="es_ES" w:bidi="es_ES"/>
        </w:rPr>
        <w:t>Los Tres Pilares de Set</w:t>
      </w:r>
    </w:p>
    <w:p>
      <w:pPr>
        <w:pStyle w:val="ListBullet"/>
        <w:spacing w:line="240" w:lineRule="auto"/>
        <w:ind w:left="720"/>
      </w:pPr>
      <w:r>
        <w:rPr>
          <w:lang w:val="es_ES" w:bidi="es_ES"/>
        </w:rPr>
      </w:r>
      <w:r>
        <w:rPr>
          <w:lang w:val="es_ES" w:bidi="es_ES"/>
        </w:rPr>
        <w:t>El Rayo</w:t>
      </w:r>
    </w:p>
    <w:p>
      <w:pPr>
        <w:pStyle w:val="Heading3"/>
      </w:pPr>
      <w:r>
        <w:rPr>
          <w:lang w:val="es_ES" w:bidi="es_ES"/>
        </w:rPr>
        <w:t>Escritos Cristianos no Gnósticos</w:t>
      </w:r>
    </w:p>
    <w:p>
      <w:pPr/>
      <w:r>
        <w:rPr>
          <w:lang w:val="es_ES" w:bidi="es_ES"/>
        </w:rPr>
      </w:r>
      <w:r>
        <w:rPr>
          <w:lang w:val="es_ES" w:bidi="es_ES"/>
        </w:rPr>
        <w:t>La colección de Nag Hammadi también incluye algunos escritos cristianos primitivos que no son gnósticos. Estos textos enseñan ideas cristianas en lugar de creencias gnósticas. Incluyen:</w:t>
      </w:r>
    </w:p>
    <w:p>
      <w:pPr>
        <w:pStyle w:val="ListBullet"/>
        <w:spacing w:line="240" w:lineRule="auto"/>
        <w:ind w:left="720"/>
      </w:pPr>
      <w:r>
        <w:rPr>
          <w:lang w:val="es_ES" w:bidi="es_ES"/>
        </w:rPr>
      </w:r>
      <w:r>
        <w:rPr>
          <w:lang w:val="es_ES" w:bidi="es_ES"/>
        </w:rPr>
        <w:t>Los Hechos de Pedro y los Doce (historias sobre los seguidores de Jesús, Pedro y los demás apóstoles)</w:t>
      </w:r>
    </w:p>
    <w:p>
      <w:pPr>
        <w:pStyle w:val="ListBullet"/>
        <w:spacing w:line="240" w:lineRule="auto"/>
        <w:ind w:left="720"/>
      </w:pPr>
      <w:r>
        <w:rPr>
          <w:lang w:val="es_ES" w:bidi="es_ES"/>
        </w:rPr>
      </w:r>
      <w:r>
        <w:rPr>
          <w:lang w:val="es_ES" w:bidi="es_ES"/>
        </w:rPr>
        <w:t>Las Sentencias de Sexto (una colección de dichos sabios sobre la vida cristiana)</w:t>
      </w:r>
    </w:p>
    <w:p>
      <w:pPr>
        <w:pStyle w:val="ListBullet"/>
        <w:spacing w:line="240" w:lineRule="auto"/>
        <w:ind w:left="720"/>
      </w:pPr>
      <w:r>
        <w:rPr>
          <w:lang w:val="es_ES" w:bidi="es_ES"/>
        </w:rPr>
      </w:r>
      <w:r>
        <w:rPr>
          <w:lang w:val="es_ES" w:bidi="es_ES"/>
        </w:rPr>
        <w:t>Las enseñanzas de Silvano (instrucciones sobre la fe y el comportamiento cristiano)</w:t>
      </w:r>
    </w:p>
    <w:p>
      <w:pPr>
        <w:pStyle w:val="Heading3"/>
      </w:pPr>
      <w:r>
        <w:rPr>
          <w:lang w:val="es_ES" w:bidi="es_ES"/>
        </w:rPr>
        <w:t>Otros Escritos de Nag Hammadi</w:t>
      </w:r>
    </w:p>
    <w:p>
      <w:pPr/>
      <w:r>
        <w:rPr>
          <w:lang w:val="es_ES" w:bidi="es_ES"/>
        </w:rPr>
      </w:r>
      <w:r>
        <w:rPr>
          <w:lang w:val="es_ES" w:bidi="es_ES"/>
        </w:rPr>
        <w:t>Algunos textos de la colección de Nag Hammadi no son ni cristianos ni gnósticos. Estos escritos provienen de antiguas tradiciones religiosas egipcias, y los escritores gnósticos los consideraron muy interesantes.</w:t>
      </w:r>
    </w:p>
    <w:p>
      <w:pPr/>
      <w:r>
        <w:rPr>
          <w:lang w:val="es_ES" w:bidi="es_ES"/>
        </w:rPr>
      </w:r>
      <w:r>
        <w:rPr>
          <w:lang w:val="es_ES" w:bidi="es_ES"/>
        </w:rPr>
        <w:t>Entre ellos se encuentran textos conocidos como "escritos herméticos". Estos escritos comparten algunas ideas sobre Dios y el mundo que eran comunes en el antiguo Egipto. Mientras que los textos gnósticos generalmente presentan una fuerte división entre el bien y el mal, estos textos egipcios tenían una visión más equilibrada.</w:t>
      </w:r>
    </w:p>
    <w:p>
      <w:pPr/>
      <w:r>
        <w:rPr>
          <w:lang w:val="es_ES" w:bidi="es_ES"/>
        </w:rPr>
      </w:r>
      <w:r>
        <w:rPr>
          <w:lang w:val="es_ES" w:bidi="es_ES"/>
        </w:rPr>
        <w:t xml:space="preserve">Los eruditos ya conocían este tipo de escritos religiosos egipcios. Habían encontrado otra colección llamada el </w:t>
      </w:r>
      <w:r>
        <w:rPr>
          <w:i/>
          <w:lang w:val="es_ES" w:bidi="es_ES"/>
        </w:rPr>
        <w:t>Corpus Hermeticum</w:t>
      </w:r>
      <w:r>
        <w:rPr>
          <w:lang w:val="es_ES" w:bidi="es_ES"/>
        </w:rPr>
        <w:t xml:space="preserve">, también conocida en español como </w:t>
      </w:r>
      <w:r>
        <w:rPr>
          <w:i/>
          <w:lang w:val="es_ES" w:bidi="es_ES"/>
        </w:rPr>
        <w:t>Hermes Trismegisto</w:t>
      </w:r>
      <w:r>
        <w:rPr>
          <w:lang w:val="es_ES" w:bidi="es_ES"/>
        </w:rPr>
        <w:t>.</w:t>
      </w:r>
    </w:p>
    <w:p>
      <w:pPr/>
      <w:r>
        <w:rPr>
          <w:lang w:val="es_ES" w:bidi="es_ES"/>
        </w:rPr>
      </w:r>
      <w:r>
        <w:rPr>
          <w:lang w:val="es_ES" w:bidi="es_ES"/>
        </w:rPr>
        <w:t>El primer documento de esta colección se titula "Poimandres". Este texto es especialmente interesante para quienes estudian la Biblia porque:</w:t>
      </w:r>
    </w:p>
    <w:p>
      <w:pPr>
        <w:pStyle w:val="ListBullet"/>
        <w:spacing w:line="240" w:lineRule="auto"/>
        <w:ind w:left="720"/>
      </w:pPr>
      <w:r>
        <w:rPr>
          <w:lang w:val="es_ES" w:bidi="es_ES"/>
        </w:rPr>
      </w:r>
      <w:r>
        <w:rPr>
          <w:lang w:val="es_ES" w:bidi="es_ES"/>
        </w:rPr>
        <w:t>Tiene una visión positiva sobre cómo Dios creó el mundo</w:t>
      </w:r>
    </w:p>
    <w:p>
      <w:pPr>
        <w:pStyle w:val="ListBullet"/>
        <w:spacing w:line="240" w:lineRule="auto"/>
        <w:ind w:left="720"/>
      </w:pPr>
      <w:r>
        <w:rPr>
          <w:lang w:val="es_ES" w:bidi="es_ES"/>
        </w:rPr>
      </w:r>
      <w:r>
        <w:rPr>
          <w:lang w:val="es_ES" w:bidi="es_ES"/>
        </w:rPr>
        <w:t>Emplea ideas importantes como "luz" y "vida" de manera similar al Evangelio de Juan</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Manzana, Manzano</w:t>
      </w:r>
      <w:r>
        <w:rPr>
          <w:lang w:val="es_ES" w:bidi="es_ES"/>
        </w:rPr>
      </w:r>
    </w:p>
    <w:p>
      <w:pPr/>
      <w:r>
        <w:rPr>
          <w:lang w:val="es_ES" w:bidi="es_ES"/>
        </w:rPr>
      </w:r>
      <w:r>
        <w:rPr>
          <w:lang w:val="es_ES" w:bidi="es_ES"/>
        </w:rPr>
        <w:t>Un árbol que alcanza una altura de aproximadamente 4.5–7.6 metros y produce frutos redondos, firmes y dulces. El árbol tiene hojas ovaladas con bordes ligeramente dentados y produce flores blancas o rosadas en primavera antes de dar fruto.</w:t>
      </w:r>
    </w:p>
    <w:p>
      <w:pPr/>
      <w:r>
        <w:rPr>
          <w:lang w:val="es_ES" w:bidi="es_ES"/>
        </w:rPr>
      </w:r>
      <w:r>
        <w:rPr>
          <w:lang w:val="es_ES" w:bidi="es_ES"/>
        </w:rPr>
        <w:t xml:space="preserve">El manzano no era originario del Cercano Oriente. Algunas versiones de la Biblia traducen ciertas referencias a frutas en el Antiguo Testamento como "manzana". La palabra hebrea </w:t>
      </w:r>
      <w:r>
        <w:rPr>
          <w:i/>
          <w:lang w:val="es_ES" w:bidi="es_ES"/>
        </w:rPr>
        <w:t>tappuach</w:t>
      </w:r>
      <w:r>
        <w:rPr>
          <w:lang w:val="es_ES" w:bidi="es_ES"/>
        </w:rPr>
        <w:t xml:space="preserve"> a menudo se traduce como "manzana" (</w:t>
      </w:r>
      <w:r>
        <w:rPr>
          <w:lang w:val="es_ES" w:bidi="es_ES"/>
        </w:rPr>
        <w:t>Proverbios 25:11</w:t>
      </w:r>
      <w:r>
        <w:rPr>
          <w:lang w:val="es_ES" w:bidi="es_ES"/>
        </w:rPr>
        <w:t xml:space="preserve">; </w:t>
      </w:r>
      <w:r>
        <w:rPr>
          <w:lang w:val="es_ES" w:bidi="es_ES"/>
        </w:rPr>
        <w:t>Cantar de los Cantares 2:3, 5</w:t>
      </w:r>
      <w:r>
        <w:rPr>
          <w:lang w:val="es_ES" w:bidi="es_ES"/>
        </w:rPr>
        <w:t xml:space="preserve">; </w:t>
      </w:r>
      <w:r>
        <w:rPr>
          <w:lang w:val="es_ES" w:bidi="es_ES"/>
        </w:rPr>
        <w:t>7:8</w:t>
      </w:r>
      <w:r>
        <w:rPr>
          <w:lang w:val="es_ES" w:bidi="es_ES"/>
        </w:rPr>
        <w:t xml:space="preserve">; </w:t>
      </w:r>
      <w:r>
        <w:rPr>
          <w:lang w:val="es_ES" w:bidi="es_ES"/>
        </w:rPr>
        <w:t>8:5</w:t>
      </w:r>
      <w:r>
        <w:rPr>
          <w:lang w:val="es_ES" w:bidi="es_ES"/>
        </w:rPr>
        <w:t xml:space="preserve">). Esta traducción se debe a su similitud con la palabra árabe para manzana, </w:t>
      </w:r>
      <w:r>
        <w:rPr>
          <w:i/>
          <w:lang w:val="es_ES" w:bidi="es_ES"/>
        </w:rPr>
        <w:t>tuffah</w:t>
      </w:r>
      <w:r>
        <w:rPr>
          <w:lang w:val="es_ES" w:bidi="es_ES"/>
        </w:rPr>
        <w:t>.</w:t>
      </w:r>
    </w:p>
    <w:p>
      <w:pPr/>
      <w:r>
        <w:rPr>
          <w:lang w:val="es_ES" w:bidi="es_ES"/>
        </w:rPr>
      </w:r>
      <w:r>
        <w:rPr>
          <w:lang w:val="es_ES" w:bidi="es_ES"/>
        </w:rPr>
        <w:t xml:space="preserve">Algunos académicos consideran que la fruta mencionada en estos pasajes podría ser en realidad un albaricoque, ya que las manzanas quizás no eran comunes en la antigua Palestina. Sin embargo, los investigadores encontraron manzanas carbonizadas (probablemente manzanas silvestres, </w:t>
      </w:r>
      <w:r>
        <w:rPr>
          <w:i/>
          <w:lang w:val="es_ES" w:bidi="es_ES"/>
        </w:rPr>
        <w:t>Malus sylvestris</w:t>
      </w:r>
      <w:r>
        <w:rPr>
          <w:lang w:val="es_ES" w:bidi="es_ES"/>
        </w:rPr>
        <w:t>) durante excavaciones en Cades del siglo IX a.C. Este hallazgo sugiere que las manzanas podrían haber sido cultivadas en los jardines del rey Salomón.</w:t>
      </w:r>
    </w:p>
    <w:p>
      <w:pPr/>
      <w:r>
        <w:rPr>
          <w:lang w:val="es_ES" w:bidi="es_ES"/>
        </w:rPr>
      </w:r>
      <w:r>
        <w:rPr>
          <w:i/>
          <w:lang w:val="es_ES" w:bidi="es_ES"/>
        </w:rPr>
        <w:t>Ver también</w:t>
      </w:r>
      <w:r>
        <w:rPr>
          <w:lang w:val="es_ES" w:bidi="es_ES"/>
        </w:rPr>
        <w:t xml:space="preserve"> </w:t>
      </w:r>
      <w:r>
        <w:rPr>
          <w:lang w:val="es_ES" w:bidi="es_ES"/>
        </w:rPr>
        <w:t>Albaricoque</w:t>
      </w:r>
      <w:r>
        <w:rPr>
          <w:lang w:val="es_ES" w:bidi="es_ES"/>
        </w:rPr>
        <w:t>.</w:t>
      </w:r>
      <w:r>
        <w:rPr>
          <w:lang w:val="es_ES" w:bidi="es_ES"/>
        </w:rPr>
      </w:r>
      <w:r>
        <w:rPr>
          <w:lang w:val="es_ES" w:bidi="es_ES"/>
        </w:rPr>
      </w:r>
    </w:p>
    <w:p>
      <w:pPr/>
      <w:r>
        <w:rPr>
          <w:lang w:val="es_ES" w:bidi="es_ES"/>
        </w:rPr>
      </w:r>
    </w:p>
    <w:p>
      <w:pPr>
        <w:pStyle w:val="Heading2"/>
      </w:pPr>
      <w:r>
        <w:rPr>
          <w:lang w:val="es_ES" w:bidi="es_ES"/>
        </w:rPr>
        <w:t>Maoc</w:t>
      </w:r>
      <w:r>
        <w:rPr>
          <w:lang w:val="es_ES" w:bidi="es_ES"/>
        </w:rPr>
      </w:r>
    </w:p>
    <w:p>
      <w:pPr/>
      <w:r>
        <w:rPr>
          <w:lang w:val="es_ES" w:bidi="es_ES"/>
        </w:rPr>
      </w:r>
      <w:r>
        <w:rPr>
          <w:lang w:val="es_ES" w:bidi="es_ES"/>
        </w:rPr>
        <w:t>Padre de Aquís, el rey filisteo de Gat. David buscó refugio con este rey para escapar de los planes de Saúl para matarlo (</w:t>
      </w:r>
      <w:r>
        <w:rPr>
          <w:lang w:val="es_ES" w:bidi="es_ES"/>
        </w:rPr>
        <w:t>1 Sam 27:2</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Maaca, Maachâ (Persona) #3</w:t>
      </w:r>
      <w:r>
        <w:rPr>
          <w:lang w:val="es_ES" w:bidi="es_ES"/>
        </w:rPr>
        <w:t>.</w:t>
      </w:r>
      <w:r>
        <w:rPr>
          <w:lang w:val="es_ES" w:bidi="es_ES"/>
        </w:rPr>
      </w:r>
      <w:r>
        <w:rPr>
          <w:lang w:val="es_ES" w:bidi="es_ES"/>
        </w:rPr>
      </w:r>
    </w:p>
    <w:p>
      <w:pPr/>
      <w:r>
        <w:rPr>
          <w:lang w:val="es_ES" w:bidi="es_ES"/>
        </w:rPr>
      </w:r>
    </w:p>
    <w:p>
      <w:pPr>
        <w:pStyle w:val="Heading2"/>
      </w:pPr>
      <w:r>
        <w:rPr>
          <w:lang w:val="es_ES" w:bidi="es_ES"/>
        </w:rPr>
        <w:t>Maón (Lugar)</w:t>
      </w:r>
      <w:r>
        <w:rPr>
          <w:lang w:val="es_ES" w:bidi="es_ES"/>
        </w:rPr>
      </w:r>
    </w:p>
    <w:p>
      <w:pPr/>
      <w:r>
        <w:rPr>
          <w:lang w:val="es_ES" w:bidi="es_ES"/>
        </w:rPr>
      </w:r>
      <w:r>
        <w:rPr>
          <w:lang w:val="es_ES" w:bidi="es_ES"/>
        </w:rPr>
        <w:t>Jefe es un pueblo en la región montañosa de Judá (</w:t>
      </w:r>
      <w:r>
        <w:rPr>
          <w:lang w:val="es_ES" w:bidi="es_ES"/>
        </w:rPr>
        <w:t>Jos 15:55</w:t>
      </w:r>
      <w:r>
        <w:rPr>
          <w:lang w:val="es_ES" w:bidi="es_ES"/>
        </w:rPr>
        <w:t>), ubicado a unos 14,5 kilómetros al sur de Hebrón. David y sus hombres se escondieron en esta área mientras huían de Saúl (</w:t>
      </w:r>
      <w:r>
        <w:rPr>
          <w:lang w:val="es_ES" w:bidi="es_ES"/>
        </w:rPr>
        <w:t>1 Sam 23:24–25</w:t>
      </w:r>
      <w:r>
        <w:rPr>
          <w:lang w:val="es_ES" w:bidi="es_ES"/>
        </w:rPr>
        <w:t>), y la esposa de David, Abigail, era originaria de este pueblo (</w:t>
      </w:r>
      <w:r>
        <w:rPr>
          <w:lang w:val="es_ES" w:bidi="es_ES"/>
        </w:rPr>
        <w:t>25:2–3</w:t>
      </w:r>
      <w:r>
        <w:rPr>
          <w:lang w:val="es_ES" w:bidi="es_ES"/>
        </w:rPr>
        <w:t>). Ha sido identificado con el moderno Tell Ma’in, donde se encontró cerámica que data de la época de David.</w:t>
      </w:r>
    </w:p>
    <w:p>
      <w:pPr/>
      <w:r>
        <w:rPr>
          <w:lang w:val="es_ES" w:bidi="es_ES"/>
        </w:rPr>
      </w:r>
      <w:r>
        <w:rPr>
          <w:i/>
          <w:lang w:val="es_ES" w:bidi="es_ES"/>
        </w:rPr>
        <w:t>Ver también</w:t>
      </w:r>
      <w:r>
        <w:rPr>
          <w:lang w:val="es_ES" w:bidi="es_ES"/>
        </w:rPr>
        <w:t xml:space="preserve"> </w:t>
      </w:r>
      <w:r>
        <w:rPr>
          <w:lang w:val="es_ES" w:bidi="es_ES"/>
        </w:rPr>
        <w:t>Meunim, Meunitas</w:t>
      </w:r>
      <w:r>
        <w:rPr>
          <w:lang w:val="es_ES" w:bidi="es_ES"/>
        </w:rPr>
        <w:t>.</w:t>
      </w:r>
      <w:r>
        <w:rPr>
          <w:lang w:val="es_ES" w:bidi="es_ES"/>
        </w:rPr>
      </w:r>
      <w:r>
        <w:rPr>
          <w:lang w:val="es_ES" w:bidi="es_ES"/>
        </w:rPr>
      </w:r>
    </w:p>
    <w:p>
      <w:pPr/>
      <w:r>
        <w:rPr>
          <w:lang w:val="es_ES" w:bidi="es_ES"/>
        </w:rPr>
      </w:r>
    </w:p>
    <w:p>
      <w:pPr>
        <w:pStyle w:val="Heading2"/>
      </w:pPr>
      <w:r>
        <w:rPr>
          <w:lang w:val="es_ES" w:bidi="es_ES"/>
        </w:rPr>
        <w:t>Maón (Persona), Maonita</w:t>
      </w:r>
      <w:r>
        <w:rPr>
          <w:lang w:val="es_ES" w:bidi="es_ES"/>
        </w:rPr>
      </w:r>
    </w:p>
    <w:p>
      <w:pPr/>
      <w:r>
        <w:rPr>
          <w:lang w:val="es_ES" w:bidi="es_ES"/>
        </w:rPr>
      </w:r>
      <w:r>
        <w:rPr>
          <w:lang w:val="es_ES" w:bidi="es_ES"/>
        </w:rPr>
        <w:t>Hijo de Samai y padre de Bethzur (</w:t>
      </w:r>
      <w:r>
        <w:rPr>
          <w:lang w:val="es_ES" w:bidi="es_ES"/>
        </w:rPr>
        <w:t>1 Cro 2:45</w:t>
      </w:r>
      <w:r>
        <w:rPr>
          <w:lang w:val="es_ES" w:bidi="es_ES"/>
        </w:rPr>
        <w:t xml:space="preserve">). Fue el fundador del pueblo de Bethzur y/o el fundador de la ciudad. Sus descendientes podrían ser los maonitas de </w:t>
      </w:r>
      <w:r>
        <w:rPr>
          <w:lang w:val="es_ES" w:bidi="es_ES"/>
        </w:rPr>
        <w:t>Jueces 10:12</w:t>
      </w:r>
      <w:r>
        <w:rPr>
          <w:lang w:val="es_ES" w:bidi="es_ES"/>
        </w:rPr>
        <w:t>.</w:t>
      </w:r>
      <w:r>
        <w:rPr>
          <w:lang w:val="es_ES" w:bidi="es_ES"/>
        </w:rPr>
      </w:r>
      <w:r>
        <w:rPr>
          <w:lang w:val="es_ES" w:bidi="es_ES"/>
        </w:rPr>
      </w:r>
    </w:p>
    <w:p>
      <w:pPr/>
      <w:r>
        <w:rPr>
          <w:lang w:val="es_ES" w:bidi="es_ES"/>
        </w:rPr>
      </w:r>
    </w:p>
    <w:p>
      <w:pPr>
        <w:pStyle w:val="Heading2"/>
      </w:pPr>
      <w:r>
        <w:rPr>
          <w:lang w:val="es_ES" w:bidi="es_ES"/>
        </w:rPr>
        <w:t>Maqueronte</w:t>
      </w:r>
      <w:r>
        <w:rPr>
          <w:lang w:val="es_ES" w:bidi="es_ES"/>
        </w:rPr>
      </w:r>
    </w:p>
    <w:p>
      <w:pPr/>
      <w:r>
        <w:rPr>
          <w:lang w:val="es_ES" w:bidi="es_ES"/>
        </w:rPr>
      </w:r>
      <w:r>
        <w:rPr>
          <w:lang w:val="es_ES" w:bidi="es_ES"/>
        </w:rPr>
        <w:t>Una sólida fortaleza donde Juan el Bautista fue encarcelado. Según el historiador judío Josefo, aquí es donde Herodes Antipas ordenó la ejecución de Juan (Antigüedades 18.5.2, de Josefo).</w:t>
      </w:r>
    </w:p>
    <w:p>
      <w:pPr/>
      <w:r>
        <w:rPr>
          <w:lang w:val="es_ES" w:bidi="es_ES"/>
        </w:rPr>
      </w:r>
      <w:r>
        <w:rPr>
          <w:lang w:val="es_ES" w:bidi="es_ES"/>
        </w:rPr>
        <w:t>Aunque Maqueronte no se menciona en la Biblia ni en los textos religiosos escritos entre el Antiguo y el Nuevo Testamento, fue una de las fortalezas más poderosas de la antigua Palestina. Alejandro Janneo la construyó por primera vez (Guerra 7.6.1–4, de Josefo). Más tarde, durante las guerras de Pompeyo, un general llamado Gabinio la destruyó (Guerra 1.8.5). Después de eso, Herodes el Grande la reconstruyó y amplió, añadiendo un gran palacio dentro de sus muros.</w:t>
      </w:r>
    </w:p>
    <w:p>
      <w:pPr/>
      <w:r>
        <w:rPr>
          <w:lang w:val="es_ES" w:bidi="es_ES"/>
        </w:rPr>
      </w:r>
      <w:r>
        <w:rPr>
          <w:lang w:val="es_ES" w:bidi="es_ES"/>
        </w:rPr>
        <w:t>La fortaleza se erigía sobre un alto peñasco con vista al Mar Muerto. Estaba situada al este del referido mar, en la parte sur de una región llamada Perea. Hoy en día, este lugar se conoce como M'Khaur.</w:t>
      </w:r>
    </w:p>
    <w:p>
      <w:pPr/>
      <w:r>
        <w:rPr>
          <w:lang w:val="es_ES" w:bidi="es_ES"/>
        </w:rPr>
      </w:r>
      <w:r>
        <w:rPr>
          <w:lang w:val="es_ES" w:bidi="es_ES"/>
        </w:rPr>
        <w:t>Mateo 14:1–12</w:t>
      </w:r>
      <w:r>
        <w:rPr>
          <w:lang w:val="es_ES" w:bidi="es_ES"/>
        </w:rPr>
        <w:t xml:space="preserve"> y </w:t>
      </w:r>
      <w:r>
        <w:rPr>
          <w:lang w:val="es_ES" w:bidi="es_ES"/>
        </w:rPr>
        <w:t>Marcos 6:17–29</w:t>
      </w:r>
      <w:r>
        <w:rPr>
          <w:lang w:val="es_ES" w:bidi="es_ES"/>
        </w:rPr>
        <w:t xml:space="preserve"> nos narran la reacción de Herodes al escuchar sobre Jesús. Cuando Herodes oyó acerca de los milagros de Jesús, pensó que Jesús debía ser Juan el Bautista resucitado.</w:t>
      </w:r>
    </w:p>
    <w:p>
      <w:pPr/>
      <w:r>
        <w:rPr>
          <w:lang w:val="es_ES" w:bidi="es_ES"/>
        </w:rPr>
      </w:r>
      <w:r>
        <w:rPr>
          <w:lang w:val="es_ES" w:bidi="es_ES"/>
        </w:rPr>
        <w:t xml:space="preserve">Mientras Juan estaba en prisión en Maqueronte, aún se le permitía recibir visitas. Sus amigos podían ir a verlo </w:t>
      </w:r>
      <w:r>
        <w:rPr>
          <w:lang w:val="es_ES" w:bidi="es_ES"/>
        </w:rPr>
        <w:t>(Mateo 11:2–3, Lucas 7:18–20</w:t>
      </w:r>
      <w:r>
        <w:rPr>
          <w:lang w:val="es_ES" w:bidi="es_ES"/>
        </w:rPr>
        <w:t>).</w:t>
      </w:r>
    </w:p>
    <w:p>
      <w:pPr/>
      <w:r>
        <w:rPr>
          <w:lang w:val="es_ES" w:bidi="es_ES"/>
        </w:rPr>
      </w:r>
      <w:r>
        <w:rPr>
          <w:lang w:val="es_ES" w:bidi="es_ES"/>
        </w:rPr>
        <w:t>Esta fortaleza también fue el escenario de un importante evento político. Herodes se había divorciado de su primera esposa, que era de Arabia, para casarse con una mujer llamada Herodías. Su primera esposa huyó de Maqueronte hacia su padre, el rey Aretas de Arabia. Según Josefo, esto provocó una guerra entre Herodes y el rey Aretas (Antigüedades 18.5.1, de Josefo). Herodes perdió esta guerra.</w:t>
      </w:r>
      <w:r>
        <w:rPr>
          <w:lang w:val="es_ES" w:bidi="es_ES"/>
        </w:rPr>
      </w:r>
      <w:r>
        <w:rPr>
          <w:lang w:val="es_ES" w:bidi="es_ES"/>
        </w:rPr>
      </w:r>
    </w:p>
    <w:p>
      <w:pPr/>
      <w:r>
        <w:rPr>
          <w:lang w:val="es_ES" w:bidi="es_ES"/>
        </w:rPr>
      </w:r>
    </w:p>
    <w:p>
      <w:pPr>
        <w:pStyle w:val="Heading2"/>
      </w:pPr>
      <w:r>
        <w:rPr>
          <w:lang w:val="es_ES" w:bidi="es_ES"/>
        </w:rPr>
        <w:t>Maqui</w:t>
      </w:r>
      <w:r>
        <w:rPr>
          <w:lang w:val="es_ES" w:bidi="es_ES"/>
        </w:rPr>
      </w:r>
    </w:p>
    <w:p>
      <w:pPr/>
      <w:r>
        <w:rPr>
          <w:lang w:val="es_ES" w:bidi="es_ES"/>
        </w:rPr>
      </w:r>
      <w:r>
        <w:rPr>
          <w:lang w:val="es_ES" w:bidi="es_ES"/>
        </w:rPr>
        <w:t>Geuel, de la tribu de Gad, fue uno de los 12 espías enviados a explorar la tierra de Canaán (</w:t>
      </w:r>
      <w:r>
        <w:rPr>
          <w:lang w:val="es_ES" w:bidi="es_ES"/>
        </w:rPr>
        <w:t>Nm 13:15</w:t>
      </w:r>
      <w:r>
        <w:rPr>
          <w:lang w:val="es_ES" w:bidi="es_ES"/>
        </w:rPr>
        <w:t>).</w:t>
      </w:r>
      <w:r>
        <w:rPr>
          <w:lang w:val="es_ES" w:bidi="es_ES"/>
        </w:rPr>
      </w:r>
      <w:r>
        <w:rPr>
          <w:lang w:val="es_ES" w:bidi="es_ES"/>
        </w:rPr>
      </w:r>
    </w:p>
    <w:p>
      <w:pPr/>
      <w:r>
        <w:rPr>
          <w:lang w:val="es_ES" w:bidi="es_ES"/>
        </w:rPr>
      </w:r>
    </w:p>
    <w:p>
      <w:pPr>
        <w:pStyle w:val="Heading2"/>
      </w:pPr>
      <w:r>
        <w:rPr>
          <w:lang w:val="es_ES" w:bidi="es_ES"/>
        </w:rPr>
        <w:t>Maquir</w:t>
      </w:r>
      <w:r>
        <w:rPr>
          <w:lang w:val="es_ES" w:bidi="es_ES"/>
        </w:rPr>
      </w:r>
    </w:p>
    <w:p>
      <w:pPr/>
      <w:r>
        <w:rPr>
          <w:lang w:val="es_ES" w:bidi="es_ES"/>
        </w:rPr>
      </w:r>
      <w:r>
        <w:rPr>
          <w:lang w:val="es_ES" w:bidi="es_ES"/>
        </w:rPr>
        <w:t>Otra forma de escribir el nombre Machir.</w:t>
      </w:r>
    </w:p>
    <w:p>
      <w:pPr/>
      <w:r>
        <w:rPr>
          <w:lang w:val="es_ES" w:bidi="es_ES"/>
        </w:rPr>
      </w:r>
      <w:r>
        <w:rPr>
          <w:i/>
          <w:lang w:val="es_ES" w:bidi="es_ES"/>
        </w:rPr>
        <w:t xml:space="preserve">Ver </w:t>
      </w:r>
      <w:r>
        <w:rPr>
          <w:lang w:val="es_ES" w:bidi="es_ES"/>
        </w:rPr>
        <w:t>Machir</w:t>
      </w:r>
      <w:r>
        <w:rPr>
          <w:lang w:val="es_ES" w:bidi="es_ES"/>
        </w:rPr>
      </w:r>
      <w:r>
        <w:rPr>
          <w:lang w:val="es_ES" w:bidi="es_ES"/>
        </w:rPr>
      </w:r>
    </w:p>
    <w:p>
      <w:pPr/>
      <w:r>
        <w:rPr>
          <w:lang w:val="es_ES" w:bidi="es_ES"/>
        </w:rPr>
      </w:r>
    </w:p>
    <w:p>
      <w:pPr>
        <w:pStyle w:val="Heading2"/>
      </w:pPr>
      <w:r>
        <w:rPr>
          <w:lang w:val="es_ES" w:bidi="es_ES"/>
        </w:rPr>
        <w:t>Maquiram</w:t>
      </w:r>
      <w:r>
        <w:rPr>
          <w:lang w:val="es_ES" w:bidi="es_ES"/>
        </w:rPr>
      </w:r>
    </w:p>
    <w:p>
      <w:pPr/>
      <w:r>
        <w:rPr>
          <w:lang w:val="es_ES" w:bidi="es_ES"/>
        </w:rPr>
      </w:r>
      <w:r>
        <w:rPr>
          <w:lang w:val="es_ES" w:bidi="es_ES"/>
        </w:rPr>
        <w:t>Grafía alternativa de Mechiram, uno de los hijos de Jeconías.</w:t>
      </w:r>
    </w:p>
    <w:p>
      <w:pPr/>
      <w:r>
        <w:rPr>
          <w:lang w:val="es_ES" w:bidi="es_ES"/>
        </w:rPr>
      </w:r>
      <w:r>
        <w:rPr>
          <w:i/>
          <w:lang w:val="es_ES" w:bidi="es_ES"/>
        </w:rPr>
        <w:t>Ver</w:t>
      </w:r>
      <w:r>
        <w:rPr>
          <w:lang w:val="es_ES" w:bidi="es_ES"/>
        </w:rPr>
        <w:t xml:space="preserve"> </w:t>
      </w:r>
      <w:r>
        <w:rPr>
          <w:lang w:val="es_ES" w:bidi="es_ES"/>
        </w:rPr>
        <w:t>Mechiram</w:t>
      </w:r>
      <w:r>
        <w:rPr>
          <w:lang w:val="es_ES" w:bidi="es_ES"/>
        </w:rPr>
        <w:t>.</w:t>
      </w:r>
      <w:r>
        <w:rPr>
          <w:lang w:val="es_ES" w:bidi="es_ES"/>
        </w:rPr>
      </w:r>
      <w:r>
        <w:rPr>
          <w:lang w:val="es_ES" w:bidi="es_ES"/>
        </w:rPr>
      </w:r>
    </w:p>
    <w:p>
      <w:pPr/>
      <w:r>
        <w:rPr>
          <w:lang w:val="es_ES" w:bidi="es_ES"/>
        </w:rPr>
      </w:r>
    </w:p>
    <w:p>
      <w:pPr>
        <w:pStyle w:val="Heading2"/>
      </w:pPr>
      <w:r>
        <w:rPr>
          <w:lang w:val="es_ES" w:bidi="es_ES"/>
        </w:rPr>
        <w:t>Maquirita</w:t>
      </w:r>
      <w:r>
        <w:rPr>
          <w:lang w:val="es_ES" w:bidi="es_ES"/>
        </w:rPr>
      </w:r>
    </w:p>
    <w:p>
      <w:pPr/>
      <w:r>
        <w:rPr>
          <w:lang w:val="es_ES" w:bidi="es_ES"/>
        </w:rPr>
      </w:r>
      <w:r>
        <w:rPr>
          <w:lang w:val="es_ES" w:bidi="es_ES"/>
        </w:rPr>
        <w:t>Cualquier descendiente de Maquir. Era un nieto del patriarca José de la tribu de Manasés (</w:t>
      </w:r>
      <w:r>
        <w:rPr>
          <w:lang w:val="es_ES" w:bidi="es_ES"/>
        </w:rPr>
        <w:t>Nm 26:29</w:t>
      </w:r>
      <w:r>
        <w:rPr>
          <w:lang w:val="es_ES" w:bidi="es_ES"/>
        </w:rPr>
        <w:t>).</w:t>
      </w:r>
    </w:p>
    <w:p>
      <w:pPr/>
      <w:r>
        <w:rPr>
          <w:lang w:val="es_ES" w:bidi="es_ES"/>
        </w:rPr>
      </w:r>
      <w:r>
        <w:rPr>
          <w:lang w:val="es_ES" w:bidi="es_ES"/>
        </w:rPr>
        <w:t xml:space="preserve">Ver </w:t>
      </w:r>
      <w:r>
        <w:rPr>
          <w:lang w:val="es_ES" w:bidi="es_ES"/>
        </w:rPr>
        <w:t>Maquir #1</w:t>
      </w:r>
      <w:r>
        <w:rPr>
          <w:lang w:val="es_ES" w:bidi="es_ES"/>
        </w:rPr>
        <w:t>.</w:t>
      </w:r>
      <w:r>
        <w:rPr>
          <w:lang w:val="es_ES" w:bidi="es_ES"/>
        </w:rPr>
      </w:r>
      <w:r>
        <w:rPr>
          <w:lang w:val="es_ES" w:bidi="es_ES"/>
        </w:rPr>
      </w:r>
    </w:p>
    <w:p>
      <w:pPr/>
      <w:r>
        <w:rPr>
          <w:lang w:val="es_ES" w:bidi="es_ES"/>
        </w:rPr>
      </w:r>
    </w:p>
    <w:p>
      <w:pPr>
        <w:pStyle w:val="Heading2"/>
      </w:pPr>
      <w:r>
        <w:rPr>
          <w:lang w:val="es_ES" w:bidi="es_ES"/>
        </w:rPr>
        <w:t>Mar</w:t>
      </w:r>
      <w:r>
        <w:rPr>
          <w:lang w:val="es_ES" w:bidi="es_ES"/>
        </w:rPr>
      </w:r>
    </w:p>
    <w:p>
      <w:pPr/>
      <w:r>
        <w:rPr>
          <w:lang w:val="es_ES" w:bidi="es_ES"/>
        </w:rPr>
      </w:r>
      <w:r>
        <w:rPr>
          <w:lang w:val="es_ES" w:bidi="es_ES"/>
        </w:rPr>
        <w:t>Un vasto cuerpo de agua salada que cubre una gran parte de la Tierra.</w:t>
      </w:r>
    </w:p>
    <w:p>
      <w:pPr/>
      <w:r>
        <w:rPr>
          <w:lang w:val="es_ES" w:bidi="es_ES"/>
        </w:rPr>
      </w:r>
      <w:r>
        <w:rPr>
          <w:lang w:val="es_ES" w:bidi="es_ES"/>
        </w:rPr>
        <w:t>Los mares se mencionan al inicio de la Biblia. Al principio, todo era informe, vacío y oscuro (</w:t>
      </w:r>
      <w:r>
        <w:rPr>
          <w:lang w:val="es_ES" w:bidi="es_ES"/>
        </w:rPr>
        <w:t>Génesis 1:1–2</w:t>
      </w:r>
      <w:r>
        <w:rPr>
          <w:lang w:val="es_ES" w:bidi="es_ES"/>
        </w:rPr>
        <w:t xml:space="preserve">). "Y el Espíritu de Dios se movía sobre la haz de las aguas". Entonces Dios habló y del caos surgió el orden. La voz del Señor es poderosa sobre todas las aguas del caos, como celebra el </w:t>
      </w:r>
      <w:r>
        <w:rPr>
          <w:lang w:val="es_ES" w:bidi="es_ES"/>
        </w:rPr>
        <w:t>Salmo 29</w:t>
      </w:r>
      <w:r>
        <w:rPr>
          <w:lang w:val="es_ES" w:bidi="es_ES"/>
        </w:rPr>
        <w:t>.</w:t>
      </w:r>
    </w:p>
    <w:p>
      <w:pPr>
        <w:pStyle w:val="Heading3"/>
      </w:pPr>
      <w:r>
        <w:rPr>
          <w:lang w:val="es_ES" w:bidi="es_ES"/>
        </w:rPr>
        <w:t>El poder de Dios sobre el océano</w:t>
      </w:r>
    </w:p>
    <w:p>
      <w:pPr/>
      <w:r>
        <w:rPr>
          <w:lang w:val="es_ES" w:bidi="es_ES"/>
        </w:rPr>
      </w:r>
      <w:r>
        <w:rPr>
          <w:lang w:val="es_ES" w:bidi="es_ES"/>
        </w:rPr>
        <w:t xml:space="preserve">Del relato de la Creación en </w:t>
      </w:r>
      <w:r>
        <w:rPr>
          <w:lang w:val="es_ES" w:bidi="es_ES"/>
        </w:rPr>
        <w:t>Génesis 1</w:t>
      </w:r>
      <w:r>
        <w:rPr>
          <w:lang w:val="es_ES" w:bidi="es_ES"/>
        </w:rPr>
        <w:t>, se destacan dos aspectos:</w:t>
      </w:r>
    </w:p>
    <w:p>
      <w:pPr>
        <w:pStyle w:val="ListNumber"/>
        <w:numPr>
          <w:ilvl w:val="0"/>
          <w:numId w:val="28"/>
        </w:numPr>
        <w:spacing w:line="240" w:lineRule="auto"/>
        <w:ind w:left="720"/>
      </w:pPr>
      <w:r>
        <w:rPr>
          <w:lang w:val="es_ES" w:bidi="es_ES"/>
        </w:rPr>
      </w:r>
      <w:r>
        <w:rPr>
          <w:lang w:val="es_ES" w:bidi="es_ES"/>
        </w:rPr>
        <w:t>El mar, al igual que todo lo demás en la tierra y en el cielo, fue creado por Dios.</w:t>
      </w:r>
    </w:p>
    <w:p>
      <w:pPr>
        <w:pStyle w:val="ListNumber"/>
        <w:spacing w:line="240" w:lineRule="auto"/>
        <w:ind w:left="720"/>
      </w:pPr>
      <w:r>
        <w:rPr>
          <w:lang w:val="es_ES" w:bidi="es_ES"/>
        </w:rPr>
      </w:r>
      <w:r>
        <w:rPr>
          <w:lang w:val="es_ES" w:bidi="es_ES"/>
        </w:rPr>
        <w:t>Por la palabra de Dios, se realizó la separación entre el mar y la tierra.</w:t>
      </w:r>
    </w:p>
    <w:p>
      <w:pPr/>
      <w:r>
        <w:rPr>
          <w:lang w:val="es_ES" w:bidi="es_ES"/>
        </w:rPr>
      </w:r>
      <w:r>
        <w:rPr>
          <w:lang w:val="es_ES" w:bidi="es_ES"/>
        </w:rPr>
        <w:t>La Biblia describe el poder de Dios sobre el mar de diversas formas:</w:t>
      </w:r>
    </w:p>
    <w:p>
      <w:pPr>
        <w:pStyle w:val="ListBullet"/>
        <w:spacing w:line="240" w:lineRule="auto"/>
        <w:ind w:left="720"/>
      </w:pPr>
      <w:r>
        <w:rPr>
          <w:lang w:val="es_ES" w:bidi="es_ES"/>
        </w:rPr>
      </w:r>
      <w:r>
        <w:rPr>
          <w:lang w:val="es_ES" w:bidi="es_ES"/>
        </w:rPr>
        <w:t>Salmos 33:7</w:t>
      </w:r>
      <w:r>
        <w:rPr>
          <w:lang w:val="es_ES" w:bidi="es_ES"/>
        </w:rPr>
        <w:t xml:space="preserve"> describe cómo "</w:t>
      </w:r>
      <w:r>
        <w:rPr>
          <w:lang w:val="es_ES" w:bidi="es_ES"/>
        </w:rPr>
        <w:t xml:space="preserve">El junta como en un montón las aguas de la </w:t>
      </w:r>
      <w:r>
        <w:rPr>
          <w:lang w:val="es_ES" w:bidi="es_ES"/>
        </w:rPr>
        <w:t>mar".</w:t>
      </w:r>
    </w:p>
    <w:p>
      <w:pPr>
        <w:pStyle w:val="ListBullet"/>
        <w:spacing w:line="240" w:lineRule="auto"/>
        <w:ind w:left="720"/>
      </w:pPr>
      <w:r>
        <w:rPr>
          <w:lang w:val="es_ES" w:bidi="es_ES"/>
        </w:rPr>
      </w:r>
      <w:r>
        <w:rPr>
          <w:lang w:val="es_ES" w:bidi="es_ES"/>
        </w:rPr>
        <w:t xml:space="preserve">Job 38:8–11 </w:t>
      </w:r>
      <w:r>
        <w:rPr>
          <w:lang w:val="es_ES" w:bidi="es_ES"/>
        </w:rPr>
        <w:t>Las palabras del Señor a Job describen el poder de Dios sobre los límites del mar y la tierra: "¿Quién encerró con puertas la mar, cuando se derramaba por fuera como saliendo de madre; Cuando puse yo nubes por vestidura suya, Y por su faja oscuridad. Y establecí sobre ella mi decreto, Y le puse puertas y cerrojo, Y dije: Hasta aquí vendrás, y no pasarás adelante, Y ahí parará la hinchazón de tus ondas?".</w:t>
      </w:r>
    </w:p>
    <w:p>
      <w:pPr>
        <w:pStyle w:val="ListBullet"/>
        <w:spacing w:line="240" w:lineRule="auto"/>
        <w:ind w:left="720"/>
      </w:pPr>
      <w:r>
        <w:rPr>
          <w:lang w:val="es_ES" w:bidi="es_ES"/>
        </w:rPr>
      </w:r>
      <w:r>
        <w:rPr>
          <w:lang w:val="es_ES" w:bidi="es_ES"/>
        </w:rPr>
        <w:t>El dominio de Dios sobre las aguas del mar se ilustra cuando la Biblia afirma que Dios "anda sobre las alturas de la mar" (</w:t>
      </w:r>
      <w:r>
        <w:rPr>
          <w:lang w:val="es_ES" w:bidi="es_ES"/>
        </w:rPr>
        <w:t>Job 9:8</w:t>
      </w:r>
      <w:r>
        <w:rPr>
          <w:lang w:val="es_ES" w:bidi="es_ES"/>
        </w:rPr>
        <w:t xml:space="preserve">). </w:t>
      </w:r>
    </w:p>
    <w:p>
      <w:pPr>
        <w:pStyle w:val="ListBullet"/>
        <w:spacing w:line="240" w:lineRule="auto"/>
        <w:ind w:left="720"/>
      </w:pPr>
      <w:r>
        <w:rPr>
          <w:lang w:val="es_ES" w:bidi="es_ES"/>
        </w:rPr>
      </w:r>
      <w:r>
        <w:rPr>
          <w:lang w:val="es_ES" w:bidi="es_ES"/>
        </w:rPr>
        <w:t>Durante su vida en la Tierra, Jesús caminó sobre el mar (</w:t>
      </w:r>
      <w:r>
        <w:rPr>
          <w:lang w:val="es_ES" w:bidi="es_ES"/>
        </w:rPr>
        <w:t>Marcos 6:48</w:t>
      </w:r>
      <w:r>
        <w:rPr>
          <w:lang w:val="es_ES" w:bidi="es_ES"/>
        </w:rPr>
        <w:t>).</w:t>
      </w:r>
    </w:p>
    <w:p>
      <w:pPr>
        <w:pStyle w:val="ListBullet"/>
        <w:spacing w:line="240" w:lineRule="auto"/>
        <w:ind w:left="720"/>
      </w:pPr>
      <w:r>
        <w:rPr>
          <w:lang w:val="es_ES" w:bidi="es_ES"/>
        </w:rPr>
      </w:r>
      <w:r>
        <w:rPr>
          <w:lang w:val="es_ES" w:bidi="es_ES"/>
        </w:rPr>
        <w:t>Jesús también calmó la tormenta, lo que llevó a los discípulos, asombrados y maravillados, a preguntar: "</w:t>
      </w:r>
      <w:r>
        <w:rPr>
          <w:lang w:val="es_ES" w:bidi="es_ES"/>
        </w:rPr>
        <w:t>¿Quién es éste, que aun el viento y la mar le obedecen?</w:t>
      </w:r>
      <w:r>
        <w:rPr>
          <w:lang w:val="es_ES" w:bidi="es_ES"/>
        </w:rPr>
        <w:t>" (</w:t>
      </w:r>
      <w:r>
        <w:rPr>
          <w:lang w:val="es_ES" w:bidi="es_ES"/>
        </w:rPr>
        <w:t>Marcos 4:41</w:t>
      </w:r>
      <w:r>
        <w:rPr>
          <w:lang w:val="es_ES" w:bidi="es_ES"/>
        </w:rPr>
        <w:t>).</w:t>
      </w:r>
    </w:p>
    <w:p>
      <w:pPr>
        <w:pStyle w:val="Heading3"/>
      </w:pPr>
      <w:r>
        <w:rPr>
          <w:lang w:val="es_ES" w:bidi="es_ES"/>
        </w:rPr>
        <w:t>El mar en la cultura hebrea</w:t>
      </w:r>
    </w:p>
    <w:p>
      <w:pPr/>
      <w:r>
        <w:rPr>
          <w:lang w:val="es_ES" w:bidi="es_ES"/>
        </w:rPr>
      </w:r>
      <w:r>
        <w:rPr>
          <w:lang w:val="es_ES" w:bidi="es_ES"/>
        </w:rPr>
        <w:t>El pueblo hebreo tenía un respeto considerable por el mar y su poder. No controlaron la costa durante gran parte de su historia, posiblemente debido a la falta de puertos seguros. Solo en la época de Salomón tuvieron su propia flota (grupo de barcos) (</w:t>
      </w:r>
      <w:r>
        <w:rPr>
          <w:lang w:val="es_ES" w:bidi="es_ES"/>
        </w:rPr>
        <w:t>1 Reyes 9:26</w:t>
      </w:r>
      <w:r>
        <w:rPr>
          <w:lang w:val="es_ES" w:bidi="es_ES"/>
        </w:rPr>
        <w:t>). El mar agitado era para ellos una imagen de los impíos (</w:t>
      </w:r>
      <w:r>
        <w:rPr>
          <w:lang w:val="es_ES" w:bidi="es_ES"/>
        </w:rPr>
        <w:t>Isaías 57:20</w:t>
      </w:r>
      <w:r>
        <w:rPr>
          <w:lang w:val="es_ES" w:bidi="es_ES"/>
        </w:rPr>
        <w:t>). "</w:t>
      </w:r>
      <w:r>
        <w:rPr>
          <w:lang w:val="es_ES" w:bidi="es_ES"/>
        </w:rPr>
        <w:t>Ruido de grandes aguas</w:t>
      </w:r>
      <w:r>
        <w:rPr>
          <w:lang w:val="es_ES" w:bidi="es_ES"/>
        </w:rPr>
        <w:t>" (</w:t>
      </w:r>
      <w:r>
        <w:rPr>
          <w:lang w:val="es_ES" w:bidi="es_ES"/>
        </w:rPr>
        <w:t>Isaías 17:13</w:t>
      </w:r>
      <w:r>
        <w:rPr>
          <w:lang w:val="es_ES" w:bidi="es_ES"/>
        </w:rPr>
        <w:t>) o "bramido de la mar" (</w:t>
      </w:r>
      <w:r>
        <w:rPr>
          <w:lang w:val="es_ES" w:bidi="es_ES"/>
        </w:rPr>
        <w:t>5:30</w:t>
      </w:r>
      <w:r>
        <w:rPr>
          <w:lang w:val="es_ES" w:bidi="es_ES"/>
        </w:rPr>
        <w:t xml:space="preserve">) les recordaba fuerzas poderosas y dañinas. En </w:t>
      </w:r>
      <w:r>
        <w:rPr>
          <w:lang w:val="es_ES" w:bidi="es_ES"/>
        </w:rPr>
        <w:t>Daniel 7:3</w:t>
      </w:r>
      <w:r>
        <w:rPr>
          <w:lang w:val="es_ES" w:bidi="es_ES"/>
        </w:rPr>
        <w:t xml:space="preserve"> y </w:t>
      </w:r>
      <w:r>
        <w:rPr>
          <w:lang w:val="es_ES" w:bidi="es_ES"/>
        </w:rPr>
        <w:t>Apocalipsis 13:1</w:t>
      </w:r>
      <w:r>
        <w:rPr>
          <w:lang w:val="es_ES" w:bidi="es_ES"/>
        </w:rPr>
        <w:t>, los poderes hostiles a Dios se representan como bestias que emergen del mar.</w:t>
      </w:r>
    </w:p>
    <w:p>
      <w:pPr/>
      <w:r>
        <w:rPr>
          <w:lang w:val="es_ES" w:bidi="es_ES"/>
        </w:rPr>
      </w:r>
      <w:r>
        <w:rPr>
          <w:lang w:val="es_ES" w:bidi="es_ES"/>
        </w:rPr>
        <w:t>Sin embargo, Dios controla los mares. Él es capaz de rescatar a aquellos que confían en él "de muchas aguas" (</w:t>
      </w:r>
      <w:r>
        <w:rPr>
          <w:lang w:val="es_ES" w:bidi="es_ES"/>
        </w:rPr>
        <w:t>Salmos 18:16</w:t>
      </w:r>
      <w:r>
        <w:rPr>
          <w:lang w:val="es_ES" w:bidi="es_ES"/>
        </w:rPr>
        <w:t>). También puede proteger a quienes se aventuran al mar (</w:t>
      </w:r>
      <w:r>
        <w:rPr>
          <w:lang w:val="es_ES" w:bidi="es_ES"/>
        </w:rPr>
        <w:t>107:23–31</w:t>
      </w:r>
      <w:r>
        <w:rPr>
          <w:lang w:val="es_ES" w:bidi="es_ES"/>
        </w:rPr>
        <w:t>). Siempre se recordó que Dios había abierto un camino en el mar para que su pueblo pasara al salir de Egipto (</w:t>
      </w:r>
      <w:r>
        <w:rPr>
          <w:lang w:val="es_ES" w:bidi="es_ES"/>
        </w:rPr>
        <w:t>Éxodo 15:19</w:t>
      </w:r>
      <w:r>
        <w:rPr>
          <w:lang w:val="es_ES" w:bidi="es_ES"/>
        </w:rPr>
        <w:t>). Los salmistas (</w:t>
      </w:r>
      <w:r>
        <w:rPr>
          <w:lang w:val="es_ES" w:bidi="es_ES"/>
        </w:rPr>
        <w:t>Salmos 74:13</w:t>
      </w:r>
      <w:r>
        <w:rPr>
          <w:lang w:val="es_ES" w:bidi="es_ES"/>
        </w:rPr>
        <w:t xml:space="preserve">; </w:t>
      </w:r>
      <w:r>
        <w:rPr>
          <w:lang w:val="es_ES" w:bidi="es_ES"/>
        </w:rPr>
        <w:t>77:16</w:t>
      </w:r>
      <w:r>
        <w:rPr>
          <w:lang w:val="es_ES" w:bidi="es_ES"/>
        </w:rPr>
        <w:t xml:space="preserve">; </w:t>
      </w:r>
      <w:r>
        <w:rPr>
          <w:lang w:val="es_ES" w:bidi="es_ES"/>
        </w:rPr>
        <w:t>78:13</w:t>
      </w:r>
      <w:r>
        <w:rPr>
          <w:lang w:val="es_ES" w:bidi="es_ES"/>
        </w:rPr>
        <w:t xml:space="preserve">; </w:t>
      </w:r>
      <w:r>
        <w:rPr>
          <w:lang w:val="es_ES" w:bidi="es_ES"/>
        </w:rPr>
        <w:t>106:9</w:t>
      </w:r>
      <w:r>
        <w:rPr>
          <w:lang w:val="es_ES" w:bidi="es_ES"/>
        </w:rPr>
        <w:t xml:space="preserve">) y los profetas igualmente (por ejemplo, </w:t>
      </w:r>
      <w:r>
        <w:rPr>
          <w:lang w:val="es_ES" w:bidi="es_ES"/>
        </w:rPr>
        <w:t>Isaías 43:16–17</w:t>
      </w:r>
      <w:r>
        <w:rPr>
          <w:lang w:val="es_ES" w:bidi="es_ES"/>
        </w:rPr>
        <w:t>) recordaron este hecho.</w:t>
      </w:r>
    </w:p>
    <w:p>
      <w:pPr/>
      <w:r>
        <w:rPr>
          <w:lang w:val="es_ES" w:bidi="es_ES"/>
        </w:rPr>
      </w:r>
      <w:r>
        <w:rPr>
          <w:i/>
          <w:lang w:val="es_ES" w:bidi="es_ES"/>
        </w:rPr>
        <w:t xml:space="preserve">Veáse </w:t>
      </w:r>
      <w:r>
        <w:rPr>
          <w:lang w:val="es_ES" w:bidi="es_ES"/>
        </w:rPr>
        <w:t>El Mar Muerto</w:t>
      </w:r>
      <w:r>
        <w:rPr>
          <w:lang w:val="es_ES" w:bidi="es_ES"/>
        </w:rPr>
        <w:t xml:space="preserve">; </w:t>
      </w:r>
      <w:r>
        <w:rPr>
          <w:lang w:val="es_ES" w:bidi="es_ES"/>
        </w:rPr>
        <w:t>El Mar Mediterráneo</w:t>
      </w:r>
      <w:r>
        <w:rPr>
          <w:lang w:val="es_ES" w:bidi="es_ES"/>
        </w:rPr>
        <w:t xml:space="preserve">; </w:t>
      </w:r>
      <w:r>
        <w:rPr>
          <w:lang w:val="es_ES" w:bidi="es_ES"/>
        </w:rPr>
        <w:t>El Mar Rojo</w:t>
      </w:r>
      <w:r>
        <w:rPr>
          <w:lang w:val="es_ES" w:bidi="es_ES"/>
        </w:rPr>
        <w:t xml:space="preserve">; </w:t>
      </w:r>
      <w:r>
        <w:rPr>
          <w:lang w:val="es_ES" w:bidi="es_ES"/>
        </w:rPr>
        <w:t>El 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Arba</w:t>
      </w:r>
      <w:r>
        <w:rPr>
          <w:lang w:val="es_ES" w:bidi="es_ES"/>
        </w:rPr>
      </w:r>
    </w:p>
    <w:p>
      <w:pPr/>
      <w:r>
        <w:rPr>
          <w:lang w:val="es_ES" w:bidi="es_ES"/>
        </w:rPr>
      </w:r>
      <w:r>
        <w:rPr>
          <w:lang w:val="es_ES" w:bidi="es_ES"/>
        </w:rPr>
        <w:t>Un nombre alternativo para el Mar Muerto es "el Mar de Arba" porque está ubicado dentro del área de la tierra de Israel llamada Arba (</w:t>
      </w:r>
      <w:r>
        <w:rPr>
          <w:lang w:val="es_ES" w:bidi="es_ES"/>
        </w:rPr>
        <w:t>Deuteronomio 3:17,</w:t>
      </w:r>
      <w:r>
        <w:rPr>
          <w:lang w:val="es_ES" w:bidi="es_ES"/>
        </w:rPr>
        <w:t xml:space="preserve"> </w:t>
      </w:r>
      <w:r>
        <w:rPr>
          <w:lang w:val="es_ES" w:bidi="es_ES"/>
        </w:rPr>
        <w:t>4:49,</w:t>
      </w:r>
      <w:r>
        <w:rPr>
          <w:lang w:val="es_ES" w:bidi="es_ES"/>
        </w:rPr>
        <w:t xml:space="preserve"> </w:t>
      </w:r>
      <w:r>
        <w:rPr>
          <w:lang w:val="es_ES" w:bidi="es_ES"/>
        </w:rPr>
        <w:t>Josué 3:16,</w:t>
      </w:r>
      <w:r>
        <w:rPr>
          <w:lang w:val="es_ES" w:bidi="es_ES"/>
        </w:rPr>
        <w:t xml:space="preserve"> </w:t>
      </w:r>
      <w:r>
        <w:rPr>
          <w:lang w:val="es_ES" w:bidi="es_ES"/>
        </w:rPr>
        <w:t>12:3,</w:t>
      </w:r>
      <w:r>
        <w:rPr>
          <w:lang w:val="es_ES" w:bidi="es_ES"/>
        </w:rPr>
        <w:t xml:space="preserve"> </w:t>
      </w:r>
      <w:r>
        <w:rPr>
          <w:lang w:val="es_ES" w:bidi="es_ES"/>
        </w:rPr>
        <w:t>2 Reyes 14:25</w:t>
      </w:r>
      <w:r>
        <w:rPr>
          <w:lang w:val="es_ES" w:bidi="es_ES"/>
        </w:rPr>
        <w:t>).</w:t>
      </w:r>
    </w:p>
    <w:p>
      <w:pPr/>
      <w:r>
        <w:rPr>
          <w:lang w:val="es_ES" w:bidi="es_ES"/>
        </w:rPr>
      </w:r>
      <w:r>
        <w:rPr>
          <w:i/>
          <w:lang w:val="es_ES" w:bidi="es_ES"/>
        </w:rPr>
        <w:t>Ver</w:t>
      </w:r>
      <w:r>
        <w:rPr>
          <w:lang w:val="es_ES" w:bidi="es_ES"/>
        </w:rPr>
        <w:t xml:space="preserve"> </w:t>
      </w:r>
      <w:r>
        <w:rPr>
          <w:lang w:val="es_ES" w:bidi="es_ES"/>
        </w:rPr>
        <w:t>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Bronce</w:t>
      </w:r>
      <w:r>
        <w:rPr>
          <w:lang w:val="es_ES" w:bidi="es_ES"/>
        </w:rPr>
      </w:r>
    </w:p>
    <w:p>
      <w:pPr/>
      <w:r>
        <w:rPr>
          <w:lang w:val="es_ES" w:bidi="es_ES"/>
        </w:rPr>
      </w:r>
      <w:r>
        <w:rPr>
          <w:lang w:val="es_ES" w:bidi="es_ES"/>
        </w:rPr>
        <w:t>Gran tanque de agua en el patio del templo de Salomón para el lavado de los sacerdotes (</w:t>
      </w:r>
      <w:r>
        <w:rPr>
          <w:lang w:val="es_ES" w:bidi="es_ES"/>
        </w:rPr>
        <w:t>1 Re 7:23–44</w:t>
      </w:r>
      <w:r>
        <w:rPr>
          <w:lang w:val="es_ES" w:bidi="es_ES"/>
        </w:rPr>
        <w:t xml:space="preserve">; </w:t>
      </w:r>
      <w:r>
        <w:rPr>
          <w:lang w:val="es_ES" w:bidi="es_ES"/>
        </w:rPr>
        <w:t>2 Re 16:17</w:t>
      </w:r>
      <w:r>
        <w:rPr>
          <w:lang w:val="es_ES" w:bidi="es_ES"/>
        </w:rPr>
        <w:t xml:space="preserve">; </w:t>
      </w:r>
      <w:r>
        <w:rPr>
          <w:lang w:val="es_ES" w:bidi="es_ES"/>
        </w:rPr>
        <w:t>25:13</w:t>
      </w:r>
      <w:r>
        <w:rPr>
          <w:lang w:val="es_ES" w:bidi="es_ES"/>
        </w:rPr>
        <w:t xml:space="preserve">; </w:t>
      </w:r>
      <w:r>
        <w:rPr>
          <w:lang w:val="es_ES" w:bidi="es_ES"/>
        </w:rPr>
        <w:t>1 Cro 18:8</w:t>
      </w:r>
      <w:r>
        <w:rPr>
          <w:lang w:val="es_ES" w:bidi="es_ES"/>
        </w:rPr>
        <w:t xml:space="preserve">; </w:t>
      </w:r>
      <w:r>
        <w:rPr>
          <w:lang w:val="es_ES" w:bidi="es_ES"/>
        </w:rPr>
        <w:t>2 Cro 4:2–6, 15</w:t>
      </w:r>
      <w:r>
        <w:rPr>
          <w:lang w:val="es_ES" w:bidi="es_ES"/>
        </w:rPr>
        <w:t xml:space="preserve">; </w:t>
      </w:r>
      <w:r>
        <w:rPr>
          <w:lang w:val="es_ES" w:bidi="es_ES"/>
        </w:rPr>
        <w:t>Jr 52:17</w:t>
      </w:r>
      <w:r>
        <w:rPr>
          <w:lang w:val="es_ES" w:bidi="es_ES"/>
        </w:rPr>
        <w:t>). Fundido en bronce y con un grosor de aproximadamente 7 centímetros, estaba montado sobre 12 bueyes de bronce (tres mirando en cada dirección cardinal) en el patio, en la esquina sureste del santuario. Tenía aproximadamente 2 metros de altura y 4.6 metros de diámetro, con una capacidad de 2,000 baños (</w:t>
      </w:r>
      <w:r>
        <w:rPr>
          <w:lang w:val="es_ES" w:bidi="es_ES"/>
        </w:rPr>
        <w:t>1 Re 7:26</w:t>
      </w:r>
      <w:r>
        <w:rPr>
          <w:lang w:val="es_ES" w:bidi="es_ES"/>
        </w:rPr>
        <w:t>) o 3,000 (</w:t>
      </w:r>
      <w:r>
        <w:rPr>
          <w:lang w:val="es_ES" w:bidi="es_ES"/>
        </w:rPr>
        <w:t>2 Cro 4:5</w:t>
      </w:r>
      <w:r>
        <w:rPr>
          <w:lang w:val="es_ES" w:bidi="es_ES"/>
        </w:rPr>
        <w:t>). La discrepancia posiblemente proviene de un error de escriba. El baño (originalmente un recipiente lo suficientemente grande para contener a una persona) era una medida líquida de aproximadamente 23 litros, por lo que el tanque contenía quizás 68,136 litros de agua.</w:t>
      </w:r>
    </w:p>
    <w:p>
      <w:pPr/>
      <w:r>
        <w:rPr>
          <w:lang w:val="es_ES" w:bidi="es_ES"/>
        </w:rPr>
      </w:r>
      <w:r>
        <w:rPr>
          <w:i/>
          <w:lang w:val="es_ES" w:bidi="es_ES"/>
        </w:rPr>
        <w:t>Ver también</w:t>
      </w:r>
      <w:r>
        <w:rPr>
          <w:lang w:val="es_ES" w:bidi="es_ES"/>
        </w:rPr>
        <w:t xml:space="preserve"> </w:t>
      </w:r>
      <w:r>
        <w:rPr>
          <w:lang w:val="es_ES" w:bidi="es_ES"/>
        </w:rPr>
        <w:t>Templo</w:t>
      </w:r>
      <w:r>
        <w:rPr>
          <w:lang w:val="es_ES" w:bidi="es_ES"/>
        </w:rPr>
        <w:t xml:space="preserve">; </w:t>
      </w:r>
      <w:r>
        <w:rPr>
          <w:lang w:val="es_ES" w:bidi="es_ES"/>
        </w:rPr>
        <w:t>Lavacro</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Fundición</w:t>
      </w:r>
      <w:r>
        <w:rPr>
          <w:lang w:val="es_ES" w:bidi="es_ES"/>
        </w:rPr>
      </w:r>
    </w:p>
    <w:p>
      <w:pPr/>
      <w:r>
        <w:rPr>
          <w:lang w:val="es_ES" w:bidi="es_ES"/>
        </w:rPr>
      </w:r>
      <w:r>
        <w:rPr>
          <w:lang w:val="es_ES" w:bidi="es_ES"/>
        </w:rPr>
        <w:t>Nombre alternativo para el lavamanos en el templo de Salomón (</w:t>
      </w:r>
      <w:r>
        <w:rPr>
          <w:lang w:val="es_ES" w:bidi="es_ES"/>
        </w:rPr>
        <w:t>1 Re 7:23</w:t>
      </w:r>
      <w:r>
        <w:rPr>
          <w:lang w:val="es_ES" w:bidi="es_ES"/>
        </w:rPr>
        <w:t xml:space="preserve">). </w:t>
      </w:r>
    </w:p>
    <w:p>
      <w:pPr/>
      <w:r>
        <w:rPr>
          <w:lang w:val="es_ES" w:bidi="es_ES"/>
        </w:rPr>
      </w:r>
      <w:r>
        <w:rPr>
          <w:lang w:val="es_ES" w:bidi="es_ES"/>
        </w:rPr>
        <w:t xml:space="preserve">Ver </w:t>
      </w:r>
      <w:r>
        <w:rPr>
          <w:lang w:val="es_ES" w:bidi="es_ES"/>
        </w:rPr>
        <w:t>Mar de Bronce</w:t>
      </w:r>
      <w:r>
        <w:rPr>
          <w:lang w:val="es_ES" w:bidi="es_ES"/>
        </w:rPr>
        <w:t xml:space="preserve">; </w:t>
      </w:r>
      <w:r>
        <w:rPr>
          <w:lang w:val="es_ES" w:bidi="es_ES"/>
        </w:rPr>
        <w:t>Lavamanos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Galilea</w:t>
      </w:r>
      <w:r>
        <w:rPr>
          <w:lang w:val="es_ES" w:bidi="es_ES"/>
        </w:rPr>
      </w:r>
    </w:p>
    <w:p>
      <w:pPr/>
      <w:r>
        <w:rPr>
          <w:lang w:val="es_ES" w:bidi="es_ES"/>
        </w:rPr>
      </w:r>
      <w:r>
        <w:rPr>
          <w:lang w:val="es_ES" w:bidi="es_ES"/>
        </w:rPr>
        <w:t>Un gran cuerpo de agua en Palestina que ha tenido muchos nombres a lo largo de su historia. En el Antiguo Testamento, el Mar de Galilea era conocido como:</w:t>
      </w:r>
    </w:p>
    <w:p>
      <w:pPr>
        <w:pStyle w:val="ListBullet"/>
        <w:spacing w:line="240" w:lineRule="auto"/>
        <w:ind w:left="720"/>
      </w:pPr>
      <w:r>
        <w:rPr>
          <w:lang w:val="es_ES" w:bidi="es_ES"/>
        </w:rPr>
      </w:r>
      <w:r>
        <w:rPr>
          <w:lang w:val="es_ES" w:bidi="es_ES"/>
        </w:rPr>
        <w:t>el mar de Cineret,</w:t>
      </w:r>
    </w:p>
    <w:p>
      <w:pPr>
        <w:pStyle w:val="ListBullet"/>
        <w:spacing w:line="240" w:lineRule="auto"/>
        <w:ind w:left="720"/>
      </w:pPr>
      <w:r>
        <w:rPr>
          <w:lang w:val="es_ES" w:bidi="es_ES"/>
        </w:rPr>
      </w:r>
      <w:r>
        <w:rPr>
          <w:lang w:val="es_ES" w:bidi="es_ES"/>
        </w:rPr>
        <w:t>Cinerot (</w:t>
      </w:r>
      <w:r>
        <w:rPr>
          <w:lang w:val="es_ES" w:bidi="es_ES"/>
        </w:rPr>
        <w:t>Josué 12:3)</w:t>
      </w:r>
      <w:r>
        <w:rPr>
          <w:lang w:val="es_ES" w:bidi="es_ES"/>
        </w:rPr>
        <w:t>, o</w:t>
      </w:r>
    </w:p>
    <w:p>
      <w:pPr>
        <w:pStyle w:val="ListBullet"/>
        <w:spacing w:line="240" w:lineRule="auto"/>
        <w:ind w:left="720"/>
      </w:pPr>
      <w:r>
        <w:rPr>
          <w:lang w:val="es_ES" w:bidi="es_ES"/>
        </w:rPr>
      </w:r>
      <w:r>
        <w:rPr>
          <w:lang w:val="es_ES" w:bidi="es_ES"/>
        </w:rPr>
        <w:t>Kineret (</w:t>
      </w:r>
      <w:r>
        <w:rPr>
          <w:lang w:val="es_ES" w:bidi="es_ES"/>
        </w:rPr>
        <w:t>Números 34:11</w:t>
      </w:r>
      <w:r>
        <w:rPr>
          <w:lang w:val="es_ES" w:bidi="es_ES"/>
        </w:rPr>
        <w:t>).</w:t>
      </w:r>
    </w:p>
    <w:p>
      <w:pPr/>
      <w:r>
        <w:rPr>
          <w:lang w:val="es_ES" w:bidi="es_ES"/>
        </w:rPr>
      </w:r>
      <w:r>
        <w:rPr>
          <w:lang w:val="es_ES" w:bidi="es_ES"/>
        </w:rPr>
        <w:t>Recibió su nombre de un pueblo cercano llamado Cinerot (</w:t>
      </w:r>
      <w:r>
        <w:rPr>
          <w:lang w:val="es_ES" w:bidi="es_ES"/>
        </w:rPr>
        <w:t>Josué 19:35</w:t>
      </w:r>
      <w:r>
        <w:rPr>
          <w:lang w:val="es_ES" w:bidi="es_ES"/>
        </w:rPr>
        <w:t>).</w:t>
      </w:r>
    </w:p>
    <w:p>
      <w:pPr/>
      <w:r>
        <w:rPr>
          <w:lang w:val="es_ES" w:bidi="es_ES"/>
        </w:rPr>
      </w:r>
      <w:r>
        <w:rPr>
          <w:lang w:val="es_ES" w:bidi="es_ES"/>
        </w:rPr>
        <w:t>Más tarde, el nombre fue cambiado a lago de Genesaret. La ciudad de Genesaret estaba ubicada en el sitio de Cinerot o Tell Ureime (</w:t>
      </w:r>
      <w:r>
        <w:rPr>
          <w:lang w:val="es_ES" w:bidi="es_ES"/>
        </w:rPr>
        <w:t>Lucas 5:1</w:t>
      </w:r>
      <w:r>
        <w:rPr>
          <w:lang w:val="es_ES" w:bidi="es_ES"/>
        </w:rPr>
        <w:t>, 1 Macabeos 11:67). El nombre más conocido, el mar de Galilea, se debía a su conexión con la provincia de Galilea al oeste (</w:t>
      </w:r>
      <w:r>
        <w:rPr>
          <w:lang w:val="es_ES" w:bidi="es_ES"/>
        </w:rPr>
        <w:t>Mateo 4:18</w:t>
      </w:r>
      <w:r>
        <w:rPr>
          <w:lang w:val="es_ES" w:bidi="es_ES"/>
        </w:rPr>
        <w:t>).</w:t>
      </w:r>
    </w:p>
    <w:p>
      <w:pPr/>
      <w:r>
        <w:rPr>
          <w:lang w:val="es_ES" w:bidi="es_ES"/>
        </w:rPr>
      </w:r>
      <w:r>
        <w:rPr>
          <w:lang w:val="es_ES" w:bidi="es_ES"/>
        </w:rPr>
        <w:t>A veces también se le llamaba el mar de Tiberias (</w:t>
      </w:r>
      <w:r>
        <w:rPr>
          <w:lang w:val="es_ES" w:bidi="es_ES"/>
        </w:rPr>
        <w:t>Juan 6:1, 23</w:t>
      </w:r>
      <w:r>
        <w:rPr>
          <w:lang w:val="es_ES" w:bidi="es_ES"/>
        </w:rPr>
        <w:t xml:space="preserve">; </w:t>
      </w:r>
      <w:r>
        <w:rPr>
          <w:lang w:val="es_ES" w:bidi="es_ES"/>
        </w:rPr>
        <w:t>21:1</w:t>
      </w:r>
      <w:r>
        <w:rPr>
          <w:lang w:val="es_ES" w:bidi="es_ES"/>
        </w:rPr>
        <w:t>) porque la ciudad de Tiberias estaba ubicada en su orilla suroeste. Alrededor del año 26 d. C., Herodes Antipas, hijo de Herodes el Grande, construyó la ciudad cerca de las aguas termales de Hamat junto al mar y la nombró en honor al Emperador Tiberio. En los Evangelios, "el mar" generalmente se refiere al mar de Galilea. Su nombre moderno en hebreo es Yam Kinneret</w:t>
      </w:r>
      <w:r>
        <w:rPr>
          <w:i/>
          <w:lang w:val="es_ES" w:bidi="es_ES"/>
        </w:rPr>
        <w:t>.</w:t>
      </w:r>
    </w:p>
    <w:p>
      <w:pPr>
        <w:pStyle w:val="Heading3"/>
      </w:pPr>
      <w:r>
        <w:rPr>
          <w:lang w:val="es_ES" w:bidi="es_ES"/>
        </w:rPr>
        <w:t>¿Dónde se encuentra el Mar de Galilea?</w:t>
      </w:r>
    </w:p>
    <w:p>
      <w:pPr/>
      <w:r>
        <w:rPr>
          <w:lang w:val="es_ES" w:bidi="es_ES"/>
        </w:rPr>
      </w:r>
      <w:r>
        <w:rPr>
          <w:lang w:val="es_ES" w:bidi="es_ES"/>
        </w:rPr>
        <w:t>El mar se encuentra en la parte inferior del valle del Jordán, a unos 96,5 kilómetros al norte de Jerusalén, situado en una cadena montañosa. Las montañas de la alta Galilea están al noroeste del lago. Estas montañas se elevan a una altura de 1.219,2 metros sobre el nivel del mar. Las montañas al este y al oeste alcanzan elevaciones más bajas, alrededor de 609,6 metros. Al oeste se encuentra el Neguev, y al este está la Decápolis, un grupo de influyentes ciudades-estado fundadas durante el período de asentamiento griego.</w:t>
      </w:r>
    </w:p>
    <w:p>
      <w:pPr/>
      <w:r>
        <w:rPr>
          <w:lang w:val="es_ES" w:bidi="es_ES"/>
        </w:rPr>
      </w:r>
      <w:r>
        <w:rPr>
          <w:lang w:val="es_ES" w:bidi="es_ES"/>
        </w:rPr>
        <w:t>En la esquina noroeste del lago, la pared de la montaña se aplana en la rica llanura de Genezaret. Al este, a 609,6 metros sobre el nivel del mar, se transforma en la fértil El Batihah (una llanura pantanosa) en el noreste, donde el Jordán desemboca en el mar. En la época del Nuevo Testamento, el Mar de Galilea estaba rodeado por las ciudades de Capernaum, Betsaida, Corazín, Magdala, Tiberias y otras.</w:t>
      </w:r>
    </w:p>
    <w:p>
      <w:pPr/>
      <w:r>
        <w:rPr>
          <w:lang w:val="es_ES" w:bidi="es_ES"/>
        </w:rPr>
      </w:r>
      <w:r>
        <w:rPr>
          <w:lang w:val="es_ES" w:bidi="es_ES"/>
        </w:rPr>
        <w:t>El mar es una parte importante del río Jordán. El río Jordán lo alimenta con agua del monte Hermón, cubierto de nieve, que se eleva a más de 2.743,2 metros sobre el nivel del mar, y de las montañas del Líbano. En su recorrido de 104,6 kilómetros desde el mar de Galilea hasta el mar Muerto, el río Jordán desciende 179,8 metros, con un promedio de aproximadamente 1,7 metros por kilómetro.</w:t>
      </w:r>
    </w:p>
    <w:p>
      <w:pPr>
        <w:pStyle w:val="Heading3"/>
      </w:pPr>
      <w:r>
        <w:rPr>
          <w:lang w:val="es_ES" w:bidi="es_ES"/>
        </w:rPr>
        <w:t>¿Cómo es el mar de Galilea?</w:t>
      </w:r>
    </w:p>
    <w:p>
      <w:pPr/>
      <w:r>
        <w:rPr>
          <w:lang w:val="es_ES" w:bidi="es_ES"/>
        </w:rPr>
      </w:r>
      <w:r>
        <w:rPr>
          <w:lang w:val="es_ES" w:bidi="es_ES"/>
        </w:rPr>
        <w:t>El lago mide aproximadamente 20,9 kilómetros y 9,7 kilómetros. En su punto más ancho, frente a Magdala, alcanza los 12,1 kilómetros. Su elevación es de casi 213,4 metros por debajo del nivel del mar Mediterráneo. La profundidad máxima del lago es de 60,9 metros. Su forma se asemeja a un arpa, un instrumento musical con cuerdas tensadas sobre un marco triangular. Algunos estudiosos creen que el nombre Cineret proviene de una palabra hebrea que significa "arpa".</w:t>
      </w:r>
    </w:p>
    <w:p>
      <w:pPr/>
      <w:r>
        <w:rPr>
          <w:lang w:val="es_ES" w:bidi="es_ES"/>
        </w:rPr>
      </w:r>
      <w:r>
        <w:rPr>
          <w:lang w:val="es_ES" w:bidi="es_ES"/>
        </w:rPr>
        <w:t>El clima es semitropical. Debido a este clima y a las fuentes de azufre en Tiberias, el lago se convirtió en un lugar de descanso para la curación. La abundante población de peces hizo de la pesca una industria importante (</w:t>
      </w:r>
      <w:r>
        <w:rPr>
          <w:lang w:val="es_ES" w:bidi="es_ES"/>
        </w:rPr>
        <w:t>Mateo 4:18–22</w:t>
      </w:r>
      <w:r>
        <w:rPr>
          <w:lang w:val="es_ES" w:bidi="es_ES"/>
        </w:rPr>
        <w:t xml:space="preserve">, </w:t>
      </w:r>
      <w:r>
        <w:rPr>
          <w:lang w:val="es_ES" w:bidi="es_ES"/>
        </w:rPr>
        <w:t>Marcos 1:16–20</w:t>
      </w:r>
      <w:r>
        <w:rPr>
          <w:lang w:val="es_ES" w:bidi="es_ES"/>
        </w:rPr>
        <w:t xml:space="preserve">, </w:t>
      </w:r>
      <w:r>
        <w:rPr>
          <w:lang w:val="es_ES" w:bidi="es_ES"/>
        </w:rPr>
        <w:t>Lucas 5:9–11</w:t>
      </w:r>
      <w:r>
        <w:rPr>
          <w:lang w:val="es_ES" w:bidi="es_ES"/>
        </w:rPr>
        <w:t>). Las tormentas repentinas y violentas, causadas por el encuentro de aire cálido y frío, son comunes (</w:t>
      </w:r>
      <w:r>
        <w:rPr>
          <w:lang w:val="es_ES" w:bidi="es_ES"/>
        </w:rPr>
        <w:t>Mateo 8:23–27</w:t>
      </w:r>
      <w:r>
        <w:rPr>
          <w:lang w:val="es_ES" w:bidi="es_ES"/>
        </w:rPr>
        <w:t xml:space="preserve">, </w:t>
      </w:r>
      <w:r>
        <w:rPr>
          <w:lang w:val="es_ES" w:bidi="es_ES"/>
        </w:rPr>
        <w:t>Marcos 4:35–41,</w:t>
      </w:r>
      <w:r>
        <w:rPr>
          <w:lang w:val="es_ES" w:bidi="es_ES"/>
        </w:rPr>
        <w:t xml:space="preserve"> </w:t>
      </w:r>
      <w:r>
        <w:rPr>
          <w:lang w:val="es_ES" w:bidi="es_ES"/>
        </w:rPr>
        <w:t>Lucas 8:22–25</w:t>
      </w:r>
      <w:r>
        <w:rPr>
          <w:lang w:val="es_ES" w:bidi="es_ES"/>
        </w:rPr>
        <w:t>).</w:t>
      </w:r>
    </w:p>
    <w:p>
      <w:pPr>
        <w:pStyle w:val="Heading3"/>
      </w:pPr>
      <w:r>
        <w:rPr>
          <w:lang w:val="es_ES" w:bidi="es_ES"/>
        </w:rPr>
        <w:t>¿Por qué el mar de Galilea es importante?</w:t>
      </w:r>
    </w:p>
    <w:p>
      <w:pPr/>
      <w:r>
        <w:rPr>
          <w:lang w:val="es_ES" w:bidi="es_ES"/>
        </w:rPr>
      </w:r>
      <w:r>
        <w:rPr>
          <w:lang w:val="es_ES" w:bidi="es_ES"/>
        </w:rPr>
        <w:t>La mayoría de los eventos de la vida de Jesús ocurrieron en Galilea, especialmente alrededor de Genesaret, una zona densamente poblada de Palestina. Jesús probablemente vivió en Capernaum (</w:t>
      </w:r>
      <w:r>
        <w:rPr>
          <w:lang w:val="es_ES" w:bidi="es_ES"/>
        </w:rPr>
        <w:t>Mateo 4:13</w:t>
      </w:r>
      <w:r>
        <w:rPr>
          <w:lang w:val="es_ES" w:bidi="es_ES"/>
        </w:rPr>
        <w:t>) y realizó muchos milagros en esta área (</w:t>
      </w:r>
      <w:r>
        <w:rPr>
          <w:lang w:val="es_ES" w:bidi="es_ES"/>
        </w:rPr>
        <w:t>11:23</w:t>
      </w:r>
      <w:r>
        <w:rPr>
          <w:lang w:val="es_ES" w:bidi="es_ES"/>
        </w:rPr>
        <w:t>).</w:t>
      </w:r>
    </w:p>
    <w:p>
      <w:pPr/>
      <w:r>
        <w:rPr>
          <w:lang w:val="es_ES" w:bidi="es_ES"/>
        </w:rPr>
      </w:r>
      <w:r>
        <w:rPr>
          <w:lang w:val="es_ES" w:bidi="es_ES"/>
        </w:rPr>
        <w:t>Como el área al oeste del lago era un balneario, Jesús encontró allí a muchas personas enfermas y las sanó (</w:t>
      </w:r>
      <w:r>
        <w:rPr>
          <w:lang w:val="es_ES" w:bidi="es_ES"/>
        </w:rPr>
        <w:t>Marcos 1:32</w:t>
      </w:r>
      <w:r>
        <w:rPr>
          <w:lang w:val="es_ES" w:bidi="es_ES"/>
        </w:rPr>
        <w:t>–</w:t>
      </w:r>
      <w:r>
        <w:rPr>
          <w:lang w:val="es_ES" w:bidi="es_ES"/>
        </w:rPr>
        <w:t>34</w:t>
      </w:r>
      <w:r>
        <w:rPr>
          <w:lang w:val="es_ES" w:bidi="es_ES"/>
        </w:rPr>
        <w:t xml:space="preserve">, </w:t>
      </w:r>
      <w:r>
        <w:rPr>
          <w:lang w:val="es_ES" w:bidi="es_ES"/>
        </w:rPr>
        <w:t>6:53</w:t>
      </w:r>
      <w:r>
        <w:rPr>
          <w:lang w:val="es_ES" w:bidi="es_ES"/>
        </w:rPr>
        <w:t>–</w:t>
      </w:r>
      <w:r>
        <w:rPr>
          <w:lang w:val="es_ES" w:bidi="es_ES"/>
        </w:rPr>
        <w:t>56</w:t>
      </w:r>
      <w:r>
        <w:rPr>
          <w:lang w:val="es_ES" w:bidi="es_ES"/>
        </w:rPr>
        <w:t>). Otros eventos importantes en la zona incluyeron:</w:t>
      </w:r>
    </w:p>
    <w:p>
      <w:pPr>
        <w:pStyle w:val="ListBullet"/>
        <w:spacing w:line="240" w:lineRule="auto"/>
        <w:ind w:left="720"/>
      </w:pPr>
      <w:r>
        <w:rPr>
          <w:lang w:val="es_ES" w:bidi="es_ES"/>
        </w:rPr>
      </w:r>
      <w:r>
        <w:rPr>
          <w:lang w:val="es_ES" w:bidi="es_ES"/>
        </w:rPr>
        <w:t>el Sermón del Monte, tradicionalmente cerca de Capernaum (</w:t>
      </w:r>
      <w:r>
        <w:rPr>
          <w:lang w:val="es_ES" w:bidi="es_ES"/>
        </w:rPr>
        <w:t>Mateo 5:1 y siguientes</w:t>
      </w:r>
      <w:r>
        <w:rPr>
          <w:lang w:val="es_ES" w:bidi="es_ES"/>
        </w:rPr>
        <w:t xml:space="preserve">, comparar con </w:t>
      </w:r>
      <w:r>
        <w:rPr>
          <w:lang w:val="es_ES" w:bidi="es_ES"/>
        </w:rPr>
        <w:t>8:1, 5</w:t>
      </w:r>
      <w:r>
        <w:rPr>
          <w:lang w:val="es_ES" w:bidi="es_ES"/>
        </w:rPr>
        <w:t>)</w:t>
      </w:r>
    </w:p>
    <w:p>
      <w:pPr>
        <w:pStyle w:val="ListBullet"/>
        <w:spacing w:line="240" w:lineRule="auto"/>
        <w:ind w:left="720"/>
      </w:pPr>
      <w:r>
        <w:rPr>
          <w:lang w:val="es_ES" w:bidi="es_ES"/>
        </w:rPr>
      </w:r>
      <w:r>
        <w:rPr>
          <w:lang w:val="es_ES" w:bidi="es_ES"/>
        </w:rPr>
        <w:t>el ahogamiento de los cerdos en la región de los Gergesenos (o gadarenos) (</w:t>
      </w:r>
      <w:r>
        <w:rPr>
          <w:lang w:val="es_ES" w:bidi="es_ES"/>
        </w:rPr>
        <w:t>Mateo 8:28</w:t>
      </w:r>
      <w:r>
        <w:rPr>
          <w:lang w:val="es_ES" w:bidi="es_ES"/>
        </w:rPr>
        <w:t>–</w:t>
      </w:r>
      <w:r>
        <w:rPr>
          <w:lang w:val="es_ES" w:bidi="es_ES"/>
        </w:rPr>
        <w:t>34</w:t>
      </w:r>
      <w:r>
        <w:rPr>
          <w:lang w:val="es_ES" w:bidi="es_ES"/>
        </w:rPr>
        <w:t>)</w:t>
      </w:r>
    </w:p>
    <w:p>
      <w:pPr>
        <w:pStyle w:val="ListBullet"/>
        <w:spacing w:line="240" w:lineRule="auto"/>
        <w:ind w:left="720"/>
      </w:pPr>
      <w:r>
        <w:rPr>
          <w:lang w:val="es_ES" w:bidi="es_ES"/>
        </w:rPr>
      </w:r>
      <w:r>
        <w:rPr>
          <w:lang w:val="es_ES" w:bidi="es_ES"/>
        </w:rPr>
        <w:t>la maldición sobre Corazín (</w:t>
      </w:r>
      <w:r>
        <w:rPr>
          <w:lang w:val="es_ES" w:bidi="es_ES"/>
        </w:rPr>
        <w:t>Mateo 11:21</w:t>
      </w:r>
      <w:r>
        <w:rPr>
          <w:lang w:val="es_ES" w:bidi="es_ES"/>
        </w:rPr>
        <w:t>)</w:t>
      </w:r>
    </w:p>
    <w:p>
      <w:pPr>
        <w:pStyle w:val="ListBullet"/>
        <w:spacing w:line="240" w:lineRule="auto"/>
        <w:ind w:left="720"/>
      </w:pPr>
      <w:r>
        <w:rPr>
          <w:lang w:val="es_ES" w:bidi="es_ES"/>
        </w:rPr>
      </w:r>
      <w:r>
        <w:rPr>
          <w:lang w:val="es_ES" w:bidi="es_ES"/>
        </w:rPr>
        <w:t>la calma del mar (</w:t>
      </w:r>
      <w:r>
        <w:rPr>
          <w:lang w:val="es_ES" w:bidi="es_ES"/>
        </w:rPr>
        <w:t>Mateo 8:23</w:t>
      </w:r>
      <w:r>
        <w:rPr>
          <w:lang w:val="es_ES" w:bidi="es_ES"/>
        </w:rPr>
        <w:t>–</w:t>
      </w:r>
      <w:r>
        <w:rPr>
          <w:lang w:val="es_ES" w:bidi="es_ES"/>
        </w:rPr>
        <w:t>27</w:t>
      </w:r>
      <w:r>
        <w:rPr>
          <w:lang w:val="es_ES" w:bidi="es_ES"/>
        </w:rPr>
        <w:t xml:space="preserve">, </w:t>
      </w:r>
      <w:r>
        <w:rPr>
          <w:lang w:val="es_ES" w:bidi="es_ES"/>
        </w:rPr>
        <w:t>Marcos 4:35</w:t>
      </w:r>
      <w:r>
        <w:rPr>
          <w:lang w:val="es_ES" w:bidi="es_ES"/>
        </w:rPr>
        <w:t>–</w:t>
      </w:r>
      <w:r>
        <w:rPr>
          <w:lang w:val="es_ES" w:bidi="es_ES"/>
        </w:rPr>
        <w:t>41</w:t>
      </w:r>
      <w:r>
        <w:rPr>
          <w:lang w:val="es_ES" w:bidi="es_ES"/>
        </w:rPr>
        <w:t xml:space="preserve">, </w:t>
      </w:r>
      <w:r>
        <w:rPr>
          <w:lang w:val="es_ES" w:bidi="es_ES"/>
        </w:rPr>
        <w:t>Lucas 8:22</w:t>
      </w:r>
      <w:r>
        <w:rPr>
          <w:lang w:val="es_ES" w:bidi="es_ES"/>
        </w:rPr>
        <w:t>–</w:t>
      </w:r>
      <w:r>
        <w:rPr>
          <w:lang w:val="es_ES" w:bidi="es_ES"/>
        </w:rPr>
        <w:t>24</w:t>
      </w:r>
      <w:r>
        <w:rPr>
          <w:lang w:val="es_ES" w:bidi="es_ES"/>
        </w:rPr>
        <w:t>)</w:t>
      </w:r>
    </w:p>
    <w:p>
      <w:pPr>
        <w:pStyle w:val="ListBullet"/>
        <w:spacing w:line="240" w:lineRule="auto"/>
        <w:ind w:left="720"/>
      </w:pPr>
      <w:r>
        <w:rPr>
          <w:lang w:val="es_ES" w:bidi="es_ES"/>
        </w:rPr>
      </w:r>
      <w:r>
        <w:rPr>
          <w:lang w:val="es_ES" w:bidi="es_ES"/>
        </w:rPr>
        <w:t>Jesús caminando sobre el agua (</w:t>
      </w:r>
      <w:r>
        <w:rPr>
          <w:lang w:val="es_ES" w:bidi="es_ES"/>
        </w:rPr>
        <w:t>Mateo 14:22</w:t>
      </w:r>
      <w:r>
        <w:rPr>
          <w:lang w:val="es_ES" w:bidi="es_ES"/>
        </w:rPr>
        <w:t>–</w:t>
      </w:r>
      <w:r>
        <w:rPr>
          <w:lang w:val="es_ES" w:bidi="es_ES"/>
        </w:rPr>
        <w:t>23</w:t>
      </w:r>
      <w:r>
        <w:rPr>
          <w:lang w:val="es_ES" w:bidi="es_ES"/>
        </w:rPr>
        <w:t xml:space="preserve">, </w:t>
      </w:r>
      <w:r>
        <w:rPr>
          <w:lang w:val="es_ES" w:bidi="es_ES"/>
        </w:rPr>
        <w:t>Marcos 6:45</w:t>
      </w:r>
      <w:r>
        <w:rPr>
          <w:lang w:val="es_ES" w:bidi="es_ES"/>
        </w:rPr>
        <w:t>–</w:t>
      </w:r>
      <w:r>
        <w:rPr>
          <w:lang w:val="es_ES" w:bidi="es_ES"/>
        </w:rPr>
        <w:t>51</w:t>
      </w:r>
      <w:r>
        <w:rPr>
          <w:lang w:val="es_ES" w:bidi="es_ES"/>
        </w:rPr>
        <w:t xml:space="preserve">, </w:t>
      </w:r>
      <w:r>
        <w:rPr>
          <w:lang w:val="es_ES" w:bidi="es_ES"/>
        </w:rPr>
        <w:t>Juan 6:16</w:t>
      </w:r>
      <w:r>
        <w:rPr>
          <w:lang w:val="es_ES" w:bidi="es_ES"/>
        </w:rPr>
        <w:t>–</w:t>
      </w:r>
      <w:r>
        <w:rPr>
          <w:lang w:val="es_ES" w:bidi="es_ES"/>
        </w:rPr>
        <w:t>21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Galilea</w:t>
      </w:r>
      <w:r>
        <w:rPr>
          <w:lang w:val="es_ES" w:bidi="es_ES"/>
        </w:rPr>
        <w:t xml:space="preserve">, </w:t>
      </w:r>
      <w:r>
        <w:rPr>
          <w:lang w:val="es_ES" w:bidi="es_ES"/>
        </w:rPr>
        <w:t>Palestina</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Juncos</w:t>
      </w:r>
      <w:r>
        <w:rPr>
          <w:lang w:val="es_ES" w:bidi="es_ES"/>
        </w:rPr>
      </w:r>
    </w:p>
    <w:p>
      <w:pPr/>
      <w:r>
        <w:rPr>
          <w:lang w:val="es_ES" w:bidi="es_ES"/>
        </w:rPr>
      </w:r>
      <w:r>
        <w:rPr>
          <w:lang w:val="es_ES" w:bidi="es_ES"/>
        </w:rPr>
        <w:t xml:space="preserve">Nombre hebreo para el cuerpo de agua que los israelitas cruzaron durante el Éxodo de Egipto. Ver </w:t>
      </w:r>
      <w:r>
        <w:rPr>
          <w:lang w:val="es_ES" w:bidi="es_ES"/>
        </w:rPr>
        <w:t>Éxodo, El</w:t>
      </w:r>
      <w:r>
        <w:rPr>
          <w:lang w:val="es_ES" w:bidi="es_ES"/>
        </w:rPr>
        <w:t xml:space="preserve">; </w:t>
      </w:r>
      <w:r>
        <w:rPr>
          <w:lang w:val="es_ES" w:bidi="es_ES"/>
        </w:rPr>
        <w:t>Mar Rojo</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Kinneret</w:t>
      </w:r>
      <w:r>
        <w:rPr>
          <w:lang w:val="es_ES" w:bidi="es_ES"/>
        </w:rPr>
      </w:r>
    </w:p>
    <w:p>
      <w:pPr/>
      <w:r>
        <w:rPr>
          <w:lang w:val="es_ES" w:bidi="es_ES"/>
        </w:rPr>
      </w:r>
      <w:r>
        <w:rPr>
          <w:lang w:val="es_ES" w:bidi="es_ES"/>
        </w:rPr>
        <w:t xml:space="preserve">Antiguo nombre del Mar de Galilea. Ver </w:t>
      </w:r>
      <w:r>
        <w:rPr>
          <w:lang w:val="es_ES" w:bidi="es_ES"/>
        </w:rPr>
        <w:t>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metal fundido</w:t>
      </w:r>
      <w:r>
        <w:rPr>
          <w:lang w:val="es_ES" w:bidi="es_ES"/>
        </w:rPr>
      </w:r>
    </w:p>
    <w:p>
      <w:pPr/>
      <w:r>
        <w:rPr>
          <w:lang w:val="es_ES" w:bidi="es_ES"/>
        </w:rPr>
      </w:r>
      <w:r>
        <w:rPr>
          <w:lang w:val="es_ES" w:bidi="es_ES"/>
        </w:rPr>
        <w:t xml:space="preserve">Otro nombre para el lavamanos en el templo del rey Salomón en </w:t>
      </w:r>
      <w:r>
        <w:rPr>
          <w:lang w:val="es_ES" w:bidi="es_ES"/>
        </w:rPr>
        <w:t>1 Reyes 7:23</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Mar de Bronce</w:t>
      </w:r>
      <w:r>
        <w:rPr>
          <w:lang w:val="es_ES" w:bidi="es_ES"/>
        </w:rPr>
        <w:t xml:space="preserve">; </w:t>
      </w:r>
      <w:r>
        <w:rPr>
          <w:lang w:val="es_ES" w:bidi="es_ES"/>
        </w:rPr>
        <w:t>Lavamanos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Quineroth, Mar de Chinneroth</w:t>
      </w:r>
      <w:r>
        <w:rPr>
          <w:lang w:val="es_ES" w:bidi="es_ES"/>
        </w:rPr>
      </w:r>
    </w:p>
    <w:p>
      <w:pPr/>
      <w:r>
        <w:rPr>
          <w:lang w:val="es_ES" w:bidi="es_ES"/>
        </w:rPr>
      </w:r>
      <w:r>
        <w:rPr>
          <w:lang w:val="es_ES" w:bidi="es_ES"/>
        </w:rPr>
        <w:t xml:space="preserve">Nombres antiguos para el Mar de Galilea. Ver </w:t>
      </w:r>
      <w:r>
        <w:rPr>
          <w:lang w:val="es_ES" w:bidi="es_ES"/>
        </w:rPr>
        <w:t>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Tiberias</w:t>
      </w:r>
      <w:r>
        <w:rPr>
          <w:lang w:val="es_ES" w:bidi="es_ES"/>
        </w:rPr>
      </w:r>
    </w:p>
    <w:p>
      <w:pPr/>
      <w:r>
        <w:rPr>
          <w:lang w:val="es_ES" w:bidi="es_ES"/>
        </w:rPr>
      </w:r>
      <w:r>
        <w:rPr>
          <w:lang w:val="es_ES" w:bidi="es_ES"/>
        </w:rPr>
        <w:t>Nombre alternativo para el Mar de Galilea (</w:t>
      </w:r>
      <w:r>
        <w:rPr>
          <w:lang w:val="es_ES" w:bidi="es_ES"/>
        </w:rPr>
        <w:t>Jn 6:1,</w:t>
      </w:r>
      <w:r>
        <w:rPr>
          <w:lang w:val="es_ES" w:bidi="es_ES"/>
        </w:rPr>
        <w:t xml:space="preserve"> </w:t>
      </w:r>
      <w:r>
        <w:rPr>
          <w:lang w:val="es_ES" w:bidi="es_ES"/>
        </w:rPr>
        <w:t>21:1</w:t>
      </w:r>
      <w:r>
        <w:rPr>
          <w:lang w:val="es_ES" w:bidi="es_ES"/>
        </w:rPr>
        <w:t xml:space="preserve">). Ver </w:t>
      </w:r>
      <w:r>
        <w:rPr>
          <w:lang w:val="es_ES" w:bidi="es_ES"/>
        </w:rPr>
        <w:t>Mar de Galilea</w:t>
      </w:r>
      <w:r>
        <w:rPr>
          <w:lang w:val="es_ES" w:bidi="es_ES"/>
        </w:rPr>
        <w:t>.</w:t>
      </w:r>
      <w:r>
        <w:rPr>
          <w:lang w:val="es_ES" w:bidi="es_ES"/>
        </w:rPr>
      </w:r>
      <w:r>
        <w:rPr>
          <w:lang w:val="es_ES" w:bidi="es_ES"/>
        </w:rPr>
      </w:r>
    </w:p>
    <w:p>
      <w:pPr/>
      <w:r>
        <w:rPr>
          <w:lang w:val="es_ES" w:bidi="es_ES"/>
        </w:rPr>
      </w:r>
    </w:p>
    <w:p>
      <w:pPr>
        <w:pStyle w:val="Heading2"/>
      </w:pPr>
      <w:r>
        <w:rPr>
          <w:lang w:val="es_ES" w:bidi="es_ES"/>
        </w:rPr>
        <w:t>Mar de vidrio</w:t>
      </w:r>
      <w:r>
        <w:rPr>
          <w:lang w:val="es_ES" w:bidi="es_ES"/>
        </w:rPr>
      </w:r>
    </w:p>
    <w:p>
      <w:pPr/>
      <w:r>
        <w:rPr>
          <w:lang w:val="es_ES" w:bidi="es_ES"/>
        </w:rPr>
      </w:r>
      <w:r>
        <w:rPr>
          <w:lang w:val="es_ES" w:bidi="es_ES"/>
        </w:rPr>
        <w:t>Un cuerpo de agua en la visión celestial descrita por Juan en el libro de Apocalipsis (</w:t>
      </w:r>
      <w:r>
        <w:rPr>
          <w:lang w:val="es_ES" w:bidi="es_ES"/>
        </w:rPr>
        <w:t>Ap 4:6</w:t>
      </w:r>
      <w:r>
        <w:rPr>
          <w:lang w:val="es_ES" w:bidi="es_ES"/>
        </w:rPr>
        <w:t>). Aparece de nuevo más tarde, en una visión diferente (</w:t>
      </w:r>
      <w:r>
        <w:rPr>
          <w:lang w:val="es_ES" w:bidi="es_ES"/>
        </w:rPr>
        <w:t>15:2</w:t>
      </w:r>
      <w:r>
        <w:rPr>
          <w:lang w:val="es_ES" w:bidi="es_ES"/>
        </w:rPr>
        <w:t>), y quizás está conectado con otras referencias al “mar” en el mismo libro (</w:t>
      </w:r>
      <w:r>
        <w:rPr>
          <w:lang w:val="es_ES" w:bidi="es_ES"/>
        </w:rPr>
        <w:t>13:1</w:t>
      </w:r>
      <w:r>
        <w:rPr>
          <w:lang w:val="es_ES" w:bidi="es_ES"/>
        </w:rPr>
        <w:t xml:space="preserve">; </w:t>
      </w:r>
      <w:r>
        <w:rPr>
          <w:lang w:val="es_ES" w:bidi="es_ES"/>
        </w:rPr>
        <w:t>21:1</w:t>
      </w:r>
      <w:r>
        <w:rPr>
          <w:lang w:val="es_ES" w:bidi="es_ES"/>
        </w:rPr>
        <w:t>). Probablemente representa la vasta extensión ante el trono de Dios. La claridad cristalina de este mar puede simbolizar que todo es translúcido y revelado en la presencia de Dios.</w:t>
      </w:r>
      <w:r>
        <w:rPr>
          <w:lang w:val="es_ES" w:bidi="es_ES"/>
        </w:rPr>
      </w:r>
      <w:r>
        <w:rPr>
          <w:lang w:val="es_ES" w:bidi="es_ES"/>
        </w:rPr>
      </w:r>
    </w:p>
    <w:p>
      <w:pPr/>
      <w:r>
        <w:rPr>
          <w:lang w:val="es_ES" w:bidi="es_ES"/>
        </w:rPr>
      </w:r>
    </w:p>
    <w:p>
      <w:pPr>
        <w:pStyle w:val="Heading2"/>
      </w:pPr>
      <w:r>
        <w:rPr>
          <w:lang w:val="es_ES" w:bidi="es_ES"/>
        </w:rPr>
        <w:t>Mar del Arabá</w:t>
      </w:r>
      <w:r>
        <w:rPr>
          <w:lang w:val="es_ES" w:bidi="es_ES"/>
        </w:rPr>
      </w:r>
    </w:p>
    <w:p>
      <w:pPr/>
      <w:r>
        <w:rPr>
          <w:lang w:val="es_ES" w:bidi="es_ES"/>
        </w:rPr>
      </w:r>
      <w:r>
        <w:rPr>
          <w:lang w:val="es_ES" w:bidi="es_ES"/>
        </w:rPr>
        <w:t>Otro nombre para el Mar Muerto (</w:t>
      </w:r>
      <w:r>
        <w:rPr>
          <w:lang w:val="es_ES" w:bidi="es_ES"/>
        </w:rPr>
        <w:t>Dt 3:17,</w:t>
      </w:r>
      <w:r>
        <w:rPr>
          <w:lang w:val="es_ES" w:bidi="es_ES"/>
        </w:rPr>
        <w:t xml:space="preserve"> </w:t>
      </w:r>
      <w:r>
        <w:rPr>
          <w:lang w:val="es_ES" w:bidi="es_ES"/>
        </w:rPr>
        <w:t>2 Re 14:25</w:t>
      </w:r>
      <w:r>
        <w:rPr>
          <w:lang w:val="es_ES" w:bidi="es_ES"/>
        </w:rPr>
        <w:t xml:space="preserve">). Ver </w:t>
      </w:r>
      <w:r>
        <w:rPr>
          <w:lang w:val="es_ES" w:bidi="es_ES"/>
        </w:rPr>
        <w:t>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Mar del Oriente</w:t>
      </w:r>
      <w:r>
        <w:rPr>
          <w:lang w:val="es_ES" w:bidi="es_ES"/>
        </w:rPr>
      </w:r>
    </w:p>
    <w:p>
      <w:pPr>
        <w:pStyle w:val="Heading2"/>
      </w:pPr>
      <w:r>
        <w:rPr>
          <w:lang w:val="es_ES" w:bidi="es_ES"/>
        </w:rPr>
        <w:t>MAR DEL ORIENTE</w:t>
      </w:r>
      <w:r>
        <w:rPr>
          <w:lang w:val="es_ES" w:bidi="es_ES"/>
        </w:rPr>
        <w:t>*</w:t>
      </w:r>
    </w:p>
    <w:p>
      <w:pPr/>
      <w:r>
        <w:rPr>
          <w:lang w:val="es_ES" w:bidi="es_ES"/>
        </w:rPr>
      </w:r>
      <w:r>
        <w:rPr>
          <w:lang w:val="es_ES" w:bidi="es_ES"/>
        </w:rPr>
        <w:t xml:space="preserve">Nombre en la RVR para el "mar oriental", un nombre alternativo para el Mar Muerto, en </w:t>
      </w:r>
      <w:r>
        <w:rPr>
          <w:lang w:val="es_ES" w:bidi="es_ES"/>
        </w:rPr>
        <w:t>Ezequiel 47:18</w:t>
      </w:r>
      <w:r>
        <w:rPr>
          <w:lang w:val="es_ES" w:bidi="es_ES"/>
        </w:rPr>
        <w:t xml:space="preserve">. </w:t>
      </w:r>
      <w:r>
        <w:rPr>
          <w:i/>
          <w:lang w:val="es_ES" w:bidi="es_ES"/>
        </w:rPr>
        <w:t xml:space="preserve">Ver </w:t>
      </w:r>
      <w:r>
        <w:rPr>
          <w:lang w:val="es_ES" w:bidi="es_ES"/>
        </w:rPr>
        <w:t>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Mar Egeo</w:t>
      </w:r>
      <w:r>
        <w:rPr>
          <w:lang w:val="es_ES" w:bidi="es_ES"/>
        </w:rPr>
      </w:r>
    </w:p>
    <w:p>
      <w:pPr/>
      <w:r>
        <w:rPr>
          <w:lang w:val="es_ES" w:bidi="es_ES"/>
        </w:rPr>
      </w:r>
      <w:r>
        <w:rPr>
          <w:lang w:val="es_ES" w:bidi="es_ES"/>
        </w:rPr>
        <w:t>El Mar Egeo forma parte del Mar Mediterráneo. Se encuentra entre Grecia al oeste y al norte, y Turquía al este. La gran isla de Creta marca su límite sur. Al noreste, el Egeo se conecta con el Mar Negro a través del Estrecho de los Dardanelos y el Mar de Mármara.</w:t>
      </w:r>
    </w:p>
    <w:p>
      <w:pPr/>
      <w:r>
        <w:rPr>
          <w:lang w:val="es_ES" w:bidi="es_ES"/>
        </w:rPr>
      </w:r>
      <w:r>
        <w:rPr>
          <w:lang w:val="es_ES" w:bidi="es_ES"/>
        </w:rPr>
        <w:t>El mar Egeo tiene aproximadamente 320 kilómetros de ancho y 640 kilómetros de largo, y cuenta con cientos de islas, incluidas Lesbos y Patmos (</w:t>
      </w:r>
      <w:r>
        <w:rPr>
          <w:lang w:val="es_ES" w:bidi="es_ES"/>
        </w:rPr>
        <w:t>Ap 1:9</w:t>
      </w:r>
      <w:r>
        <w:rPr>
          <w:lang w:val="es_ES" w:bidi="es_ES"/>
        </w:rPr>
        <w:t>). Probablemente, el mar fue nombrado en honor a Egeo, un rey de Atenas y padre de Teseo en la mitología griega.</w:t>
      </w:r>
    </w:p>
    <w:p>
      <w:pPr/>
      <w:r>
        <w:rPr>
          <w:lang w:val="es_ES" w:bidi="es_ES"/>
        </w:rPr>
      </w:r>
      <w:r>
        <w:rPr>
          <w:lang w:val="es_ES" w:bidi="es_ES"/>
        </w:rPr>
        <w:t>El apóstol Pablo pasó mucho tiempo en la región del Egeo durante su segundo y tercer viaje misionero. Las tres principales ciudades modernas en el Egeo son Atenas (con su puerto de El Pireo), Thessaloniki (la bíblica Tesalónica) en Grecia, e Izmir (la bíblica Esmirna) en Turquía.</w:t>
      </w:r>
      <w:r>
        <w:rPr>
          <w:lang w:val="es_ES" w:bidi="es_ES"/>
        </w:rPr>
      </w:r>
      <w:r>
        <w:rPr>
          <w:lang w:val="es_ES" w:bidi="es_ES"/>
        </w:rPr>
      </w:r>
    </w:p>
    <w:p>
      <w:pPr/>
      <w:r>
        <w:rPr>
          <w:lang w:val="es_ES" w:bidi="es_ES"/>
        </w:rPr>
      </w:r>
    </w:p>
    <w:p>
      <w:pPr>
        <w:pStyle w:val="Heading2"/>
      </w:pPr>
      <w:r>
        <w:rPr>
          <w:lang w:val="es_ES" w:bidi="es_ES"/>
        </w:rPr>
        <w:t>Mar, el Gran</w:t>
      </w:r>
      <w:r>
        <w:rPr>
          <w:lang w:val="es_ES" w:bidi="es_ES"/>
        </w:rPr>
      </w:r>
    </w:p>
    <w:p>
      <w:pPr/>
      <w:r>
        <w:rPr>
          <w:lang w:val="es_ES" w:bidi="es_ES"/>
        </w:rPr>
      </w:r>
      <w:r>
        <w:rPr>
          <w:lang w:val="es_ES" w:bidi="es_ES"/>
        </w:rPr>
        <w:t xml:space="preserve">Ver </w:t>
      </w:r>
      <w:r>
        <w:rPr>
          <w:lang w:val="es_ES" w:bidi="es_ES"/>
        </w:rPr>
        <w:t>Mar Mediterráneo</w:t>
      </w:r>
      <w:r>
        <w:rPr>
          <w:lang w:val="es_ES" w:bidi="es_ES"/>
        </w:rPr>
        <w:t>.</w:t>
      </w:r>
      <w:r>
        <w:rPr>
          <w:lang w:val="es_ES" w:bidi="es_ES"/>
        </w:rPr>
      </w:r>
      <w:r>
        <w:rPr>
          <w:lang w:val="es_ES" w:bidi="es_ES"/>
        </w:rPr>
      </w:r>
    </w:p>
    <w:p>
      <w:pPr/>
      <w:r>
        <w:rPr>
          <w:lang w:val="es_ES" w:bidi="es_ES"/>
        </w:rPr>
      </w:r>
    </w:p>
    <w:p>
      <w:pPr>
        <w:pStyle w:val="Heading2"/>
      </w:pPr>
      <w:r>
        <w:rPr>
          <w:lang w:val="es_ES" w:bidi="es_ES"/>
        </w:rPr>
        <w:t>Mar Grande, El</w:t>
      </w:r>
      <w:r>
        <w:rPr>
          <w:lang w:val="es_ES" w:bidi="es_ES"/>
        </w:rPr>
      </w:r>
    </w:p>
    <w:p>
      <w:pPr/>
      <w:r>
        <w:rPr>
          <w:lang w:val="es_ES" w:bidi="es_ES"/>
        </w:rPr>
      </w:r>
      <w:r>
        <w:rPr>
          <w:lang w:val="es_ES" w:bidi="es_ES"/>
        </w:rPr>
        <w:t>El Mar Grande es otro nombre para el Mar Mediterráneo. Los antiguos pueblos del Cercano Oriente lo llamaban así debido a su gran tamaño en comparación con otros mares que conocían (</w:t>
      </w:r>
      <w:r>
        <w:rPr>
          <w:lang w:val="es_ES" w:bidi="es_ES"/>
        </w:rPr>
        <w:t>Nm 34:6,</w:t>
      </w:r>
      <w:r>
        <w:rPr>
          <w:lang w:val="es_ES" w:bidi="es_ES"/>
        </w:rPr>
        <w:t xml:space="preserve"> </w:t>
      </w:r>
      <w:r>
        <w:rPr>
          <w:lang w:val="es_ES" w:bidi="es_ES"/>
        </w:rPr>
        <w:t>Jos 1:4</w:t>
      </w:r>
      <w:r>
        <w:rPr>
          <w:lang w:val="es_ES" w:bidi="es_ES"/>
        </w:rPr>
        <w:t>).</w:t>
      </w:r>
    </w:p>
    <w:p>
      <w:pPr/>
      <w:r>
        <w:rPr>
          <w:lang w:val="es_ES" w:bidi="es_ES"/>
        </w:rPr>
      </w:r>
      <w:r>
        <w:rPr>
          <w:i/>
          <w:lang w:val="es_ES" w:bidi="es_ES"/>
        </w:rPr>
        <w:t>Ver</w:t>
      </w:r>
      <w:r>
        <w:rPr>
          <w:lang w:val="es_ES" w:bidi="es_ES"/>
        </w:rPr>
        <w:t xml:space="preserve"> Mar Mediterráneo</w:t>
      </w:r>
      <w:r>
        <w:rPr>
          <w:lang w:val="es_ES" w:bidi="es_ES"/>
        </w:rPr>
        <w:t>.</w:t>
      </w:r>
      <w:r>
        <w:rPr>
          <w:lang w:val="es_ES" w:bidi="es_ES"/>
        </w:rPr>
      </w:r>
      <w:r>
        <w:rPr>
          <w:lang w:val="es_ES" w:bidi="es_ES"/>
        </w:rPr>
      </w:r>
    </w:p>
    <w:p>
      <w:pPr/>
      <w:r>
        <w:rPr>
          <w:lang w:val="es_ES" w:bidi="es_ES"/>
        </w:rPr>
      </w:r>
    </w:p>
    <w:p>
      <w:pPr>
        <w:pStyle w:val="Heading2"/>
      </w:pPr>
      <w:r>
        <w:rPr>
          <w:lang w:val="es_ES" w:bidi="es_ES"/>
        </w:rPr>
        <w:t>Mar Mediterráneo</w:t>
      </w:r>
      <w:r>
        <w:rPr>
          <w:lang w:val="es_ES" w:bidi="es_ES"/>
        </w:rPr>
      </w:r>
    </w:p>
    <w:p>
      <w:pPr/>
      <w:r>
        <w:rPr>
          <w:lang w:val="es_ES" w:bidi="es_ES"/>
        </w:rPr>
      </w:r>
      <w:r>
        <w:rPr>
          <w:lang w:val="es_ES" w:bidi="es_ES"/>
        </w:rPr>
        <w:t>Un gran cuerpo de agua que bordea el extremo occidental de Palestina, también conocido como el Gran Mar (</w:t>
      </w:r>
      <w:r>
        <w:rPr>
          <w:lang w:val="es_ES" w:bidi="es_ES"/>
        </w:rPr>
        <w:t>Nm 34:7,</w:t>
      </w:r>
      <w:r>
        <w:rPr>
          <w:lang w:val="es_ES" w:bidi="es_ES"/>
        </w:rPr>
        <w:t xml:space="preserve"> </w:t>
      </w:r>
      <w:r>
        <w:rPr>
          <w:lang w:val="es_ES" w:bidi="es_ES"/>
        </w:rPr>
        <w:t>Jos 9:1,</w:t>
      </w:r>
      <w:r>
        <w:rPr>
          <w:lang w:val="es_ES" w:bidi="es_ES"/>
        </w:rPr>
        <w:t xml:space="preserve"> </w:t>
      </w:r>
      <w:r>
        <w:rPr>
          <w:lang w:val="es_ES" w:bidi="es_ES"/>
        </w:rPr>
        <w:t>Ez 47:10,15</w:t>
      </w:r>
      <w:r>
        <w:rPr>
          <w:lang w:val="es_ES" w:bidi="es_ES"/>
        </w:rPr>
        <w:t>).</w:t>
      </w:r>
    </w:p>
    <w:p>
      <w:pPr>
        <w:pStyle w:val="Heading3"/>
      </w:pPr>
      <w:r>
        <w:rPr>
          <w:lang w:val="es_ES" w:bidi="es_ES"/>
        </w:rPr>
        <w:t>El tamaño del mar Mediterráneo</w:t>
      </w:r>
    </w:p>
    <w:p>
      <w:pPr/>
      <w:r>
        <w:rPr>
          <w:lang w:val="es_ES" w:bidi="es_ES"/>
        </w:rPr>
      </w:r>
      <w:r>
        <w:rPr>
          <w:lang w:val="es_ES" w:bidi="es_ES"/>
        </w:rPr>
        <w:t>El mar se extiende aproximadamente 3 533,4 kilómetros desde Gibraltar hasta Líbano. Su ancho varía entre 965,4 y 1 609 kilómetros. Alcanza una profundidad máxima de 4,3 kilómetros. Este mar incluye cinco mares más pequeños: el Adriático, el Egeo, el Jónico, el Ligur y el Tirreno.</w:t>
      </w:r>
    </w:p>
    <w:p>
      <w:pPr>
        <w:pStyle w:val="Heading3"/>
      </w:pPr>
      <w:r>
        <w:rPr>
          <w:lang w:val="es_ES" w:bidi="es_ES"/>
        </w:rPr>
        <w:t>La costa del mar Mediterráneo</w:t>
      </w:r>
    </w:p>
    <w:p>
      <w:pPr/>
      <w:r>
        <w:rPr>
          <w:lang w:val="es_ES" w:bidi="es_ES"/>
        </w:rPr>
      </w:r>
      <w:r>
        <w:rPr>
          <w:lang w:val="es_ES" w:bidi="es_ES"/>
        </w:rPr>
        <w:t>La costa oriental es mayormente recta. Desde la Bahía de Iskenderun en el norte hasta el-Arish en el sur, tiene aproximadamente 724,1 kilómetros. No tiene muchas bahías profundas ni cabos. A lo largo de la costa de Siria hasta Beirut, hay acantilados rocosos que se elevan directamente desde el agua. En Acre, la tierra se inclina suavemente hacia la llanura de Esdraelón. El Monte Carmelo se adentra en el agua como un promontorio. Al sur del Monte Carmelo, la tierra se vuelve plana en un área llamada el valle de Sarón. Esta área plana continúa hacia el sur en las llanuras de Filistea. Desde allí, la costa se curva suavemente hasta llegar al Delta del Nilo.</w:t>
      </w:r>
    </w:p>
    <w:p>
      <w:pPr/>
      <w:r>
        <w:rPr>
          <w:lang w:val="es_ES" w:bidi="es_ES"/>
        </w:rPr>
      </w:r>
      <w:r>
        <w:rPr>
          <w:lang w:val="es_ES" w:bidi="es_ES"/>
        </w:rPr>
        <w:t>La costa sirofenicia contaba con varios buenos puertos en la antigüedad. El mar desempeñó un papel crucial en el desarrollo de esa región. Biblos tenía una fuerte presencia marítima antes del 1000 a.C. Tiro y Sidón eran reconocidos por su poderío marítimo después del 1000 a.C. Cuando los romanos tomaron el control de Palestina en el 63 a.C., utilizaron el mar tanto que lo denominaron "Nuestro Mar".</w:t>
      </w:r>
    </w:p>
    <w:p>
      <w:pPr>
        <w:pStyle w:val="Heading3"/>
      </w:pPr>
      <w:r>
        <w:rPr>
          <w:lang w:val="es_ES" w:bidi="es_ES"/>
        </w:rPr>
        <w:t>Israel y el mar Mediterráneo</w:t>
      </w:r>
    </w:p>
    <w:p>
      <w:pPr/>
      <w:r>
        <w:rPr>
          <w:lang w:val="es_ES" w:bidi="es_ES"/>
        </w:rPr>
      </w:r>
      <w:r>
        <w:rPr>
          <w:lang w:val="es_ES" w:bidi="es_ES"/>
        </w:rPr>
        <w:t>Aunque Israel estaba junto al Mar Mediterráneo, no lo utilizaban mucho para fines comerciales o militares. Había varias razones para esto:</w:t>
      </w:r>
    </w:p>
    <w:p>
      <w:pPr>
        <w:pStyle w:val="ListNumber"/>
        <w:numPr>
          <w:ilvl w:val="0"/>
          <w:numId w:val="29"/>
        </w:numPr>
        <w:spacing w:line="240" w:lineRule="auto"/>
        <w:ind w:left="720"/>
      </w:pPr>
      <w:r>
        <w:rPr>
          <w:lang w:val="es_ES" w:bidi="es_ES"/>
        </w:rPr>
      </w:r>
      <w:r>
        <w:rPr>
          <w:lang w:val="es_ES" w:bidi="es_ES"/>
        </w:rPr>
        <w:t>Los israelitas eran agricultores y pastores que se enfocaban en la tierra en lugar del mar.</w:t>
      </w:r>
    </w:p>
    <w:p>
      <w:pPr>
        <w:pStyle w:val="ListNumber"/>
        <w:spacing w:line="240" w:lineRule="auto"/>
        <w:ind w:left="720"/>
      </w:pPr>
      <w:r>
        <w:rPr>
          <w:lang w:val="es_ES" w:bidi="es_ES"/>
        </w:rPr>
      </w:r>
      <w:r>
        <w:rPr>
          <w:lang w:val="es_ES" w:bidi="es_ES"/>
        </w:rPr>
        <w:t>Pasaron la mayor parte de su tiempo conquistando y defendiendo su tierra, lo que dejó poco tiempo para actividades marítimas.</w:t>
      </w:r>
    </w:p>
    <w:p>
      <w:pPr>
        <w:pStyle w:val="ListNumber"/>
        <w:spacing w:line="240" w:lineRule="auto"/>
        <w:ind w:left="720"/>
      </w:pPr>
      <w:r>
        <w:rPr>
          <w:lang w:val="es_ES" w:bidi="es_ES"/>
        </w:rPr>
      </w:r>
      <w:r>
        <w:rPr>
          <w:lang w:val="es_ES" w:bidi="es_ES"/>
        </w:rPr>
        <w:t>El mar estaba dominado por Fenicia y, en menor medida, por Filistea. Desde la época del éxodo, los fenicios controlaban la costa norte desde el Orontes hasta Jope en el sur. Los filisteos controlaban la costa sur durante gran parte de la historia de Israel. En un momento, Salomón tenía una flota de barcos en Ezión-Geber en el Mar Rojo (</w:t>
      </w:r>
      <w:r>
        <w:rPr>
          <w:lang w:val="es_ES" w:bidi="es_ES"/>
        </w:rPr>
        <w:t>1 Re 9:26–27</w:t>
      </w:r>
      <w:r>
        <w:rPr>
          <w:lang w:val="es_ES" w:bidi="es_ES"/>
        </w:rPr>
        <w:t>). Josafat también tenía una flota en esa área (</w:t>
      </w:r>
      <w:r>
        <w:rPr>
          <w:lang w:val="es_ES" w:bidi="es_ES"/>
        </w:rPr>
        <w:t>22:48</w:t>
      </w:r>
      <w:r>
        <w:rPr>
          <w:lang w:val="es_ES" w:bidi="es_ES"/>
        </w:rPr>
        <w:t>).</w:t>
      </w:r>
    </w:p>
    <w:p>
      <w:pPr>
        <w:pStyle w:val="ListNumber"/>
        <w:spacing w:line="240" w:lineRule="auto"/>
        <w:ind w:left="720"/>
      </w:pPr>
      <w:r>
        <w:rPr>
          <w:lang w:val="es_ES" w:bidi="es_ES"/>
        </w:rPr>
      </w:r>
      <w:r>
        <w:rPr>
          <w:lang w:val="es_ES" w:bidi="es_ES"/>
        </w:rPr>
        <w:t>Había pocos puertos naturales en la costa de Israel. Algunos puertos se encontraban en Ascalón, Dor, Jope y Acor. Durante la época de los reyes, Israel solo podía utilizar el puerto de Jope. Cuando el rey Salomón construyó el templo, los trabajadores transportaron madera desde el Líbano hasta Jope por barco y luego la llevaron a Jerusalén por tierra.</w:t>
      </w:r>
    </w:p>
    <w:p>
      <w:pPr>
        <w:pStyle w:val="Heading3"/>
      </w:pPr>
      <w:r>
        <w:rPr>
          <w:lang w:val="es_ES" w:bidi="es_ES"/>
        </w:rPr>
        <w:t>El mar Mediterráneo en el Nuevo Testamento</w:t>
      </w:r>
    </w:p>
    <w:p>
      <w:pPr/>
      <w:r>
        <w:rPr>
          <w:lang w:val="es_ES" w:bidi="es_ES"/>
        </w:rPr>
      </w:r>
      <w:r>
        <w:rPr>
          <w:lang w:val="es_ES" w:bidi="es_ES"/>
        </w:rPr>
        <w:t>Jesús visitó la zona costera una vez. Fue "a la región de Tiro y de Sidón", donde sanó a la hija de una mujer sirofenicia que tenía un espíritu maligno (</w:t>
      </w:r>
      <w:r>
        <w:rPr>
          <w:lang w:val="es_ES" w:bidi="es_ES"/>
        </w:rPr>
        <w:t>Mt 15:21</w:t>
      </w:r>
      <w:r>
        <w:rPr>
          <w:lang w:val="es_ES" w:bidi="es_ES"/>
        </w:rPr>
        <w:t>). El apóstol Pablo viajaba a menudo por el Mar Mediterráneo durante sus viajes misioneros, desde Cesarea en la costa palestina hasta Puteoli en la costa de Italia.</w:t>
      </w:r>
    </w:p>
    <w:p>
      <w:pPr/>
      <w:r>
        <w:rPr>
          <w:lang w:val="es_ES" w:bidi="es_ES"/>
        </w:rPr>
      </w:r>
      <w:r>
        <w:rPr>
          <w:lang w:val="es_ES" w:bidi="es_ES"/>
        </w:rPr>
        <w:t>Bajo el dominio romano, muchas personas utilizaban el mar para viajar. Los comerciantes, funcionarios del gobierno, soldados y maestros a menudo viajaban por mar. Pablo y otros cristianos primitivos emplearon tanto las carreteras romanas como las rutas marítimas para compartir las buenas nuevas sobre Jesús en todo el mundo mediterráneo.</w:t>
      </w:r>
      <w:r>
        <w:rPr>
          <w:lang w:val="es_ES" w:bidi="es_ES"/>
        </w:rPr>
      </w:r>
      <w:r>
        <w:rPr>
          <w:lang w:val="es_ES" w:bidi="es_ES"/>
        </w:rPr>
      </w:r>
    </w:p>
    <w:p>
      <w:pPr/>
      <w:r>
        <w:rPr>
          <w:lang w:val="es_ES" w:bidi="es_ES"/>
        </w:rPr>
      </w:r>
    </w:p>
    <w:p>
      <w:pPr>
        <w:pStyle w:val="Heading2"/>
      </w:pPr>
      <w:r>
        <w:rPr>
          <w:lang w:val="es_ES" w:bidi="es_ES"/>
        </w:rPr>
        <w:t>Mar Muerto</w:t>
      </w:r>
      <w:r>
        <w:rPr>
          <w:lang w:val="es_ES" w:bidi="es_ES"/>
        </w:rPr>
      </w:r>
    </w:p>
    <w:p>
      <w:pPr/>
      <w:r>
        <w:rPr>
          <w:lang w:val="es_ES" w:bidi="es_ES"/>
        </w:rPr>
      </w:r>
      <w:r>
        <w:rPr>
          <w:lang w:val="es_ES" w:bidi="es_ES"/>
        </w:rPr>
        <w:t>Un gran lago de agua salada donde desemboca el río Jordán. La cultura occidental lo ha denominado el “Mar Muerto” desde la época griega. Sin embargo, en el Antiguo Testamento, a menudo se le conoce como el "mar Salado" (</w:t>
      </w:r>
      <w:r>
        <w:rPr>
          <w:lang w:val="es_ES" w:bidi="es_ES"/>
        </w:rPr>
        <w:t>Génesis 14:3,</w:t>
      </w:r>
      <w:r>
        <w:rPr>
          <w:lang w:val="es_ES" w:bidi="es_ES"/>
        </w:rPr>
        <w:t xml:space="preserve"> </w:t>
      </w:r>
      <w:r>
        <w:rPr>
          <w:lang w:val="es_ES" w:bidi="es_ES"/>
        </w:rPr>
        <w:t>Números 34:3, 12,</w:t>
      </w:r>
      <w:r>
        <w:rPr>
          <w:lang w:val="es_ES" w:bidi="es_ES"/>
        </w:rPr>
        <w:t xml:space="preserve"> </w:t>
      </w:r>
      <w:r>
        <w:rPr>
          <w:lang w:val="es_ES" w:bidi="es_ES"/>
        </w:rPr>
        <w:t>Deuteronomio 3:17,</w:t>
      </w:r>
      <w:r>
        <w:rPr>
          <w:lang w:val="es_ES" w:bidi="es_ES"/>
        </w:rPr>
        <w:t xml:space="preserve"> </w:t>
      </w:r>
      <w:r>
        <w:rPr>
          <w:lang w:val="es_ES" w:bidi="es_ES"/>
        </w:rPr>
        <w:t>Josué 3:16,</w:t>
      </w:r>
      <w:r>
        <w:rPr>
          <w:lang w:val="es_ES" w:bidi="es_ES"/>
        </w:rPr>
        <w:t xml:space="preserve"> </w:t>
      </w:r>
      <w:r>
        <w:rPr>
          <w:lang w:val="es_ES" w:bidi="es_ES"/>
        </w:rPr>
        <w:t>12:3,</w:t>
      </w:r>
      <w:r>
        <w:rPr>
          <w:lang w:val="es_ES" w:bidi="es_ES"/>
        </w:rPr>
        <w:t xml:space="preserve"> </w:t>
      </w:r>
      <w:r>
        <w:rPr>
          <w:lang w:val="es_ES" w:bidi="es_ES"/>
        </w:rPr>
        <w:t>15:2, 5,</w:t>
      </w:r>
      <w:r>
        <w:rPr>
          <w:lang w:val="es_ES" w:bidi="es_ES"/>
        </w:rPr>
        <w:t xml:space="preserve"> </w:t>
      </w:r>
      <w:r>
        <w:rPr>
          <w:lang w:val="es_ES" w:bidi="es_ES"/>
        </w:rPr>
        <w:t>18:19</w:t>
      </w:r>
      <w:r>
        <w:rPr>
          <w:lang w:val="es_ES" w:bidi="es_ES"/>
        </w:rPr>
        <w:t>). El lago contiene una gran cantidad de sal, un recurso valioso en tiempos antiguos. La Biblia también se refiere al Mar Muerto como:</w:t>
      </w:r>
    </w:p>
    <w:p>
      <w:pPr>
        <w:pStyle w:val="ListBullet"/>
        <w:spacing w:line="240" w:lineRule="auto"/>
        <w:ind w:left="720"/>
      </w:pPr>
      <w:r>
        <w:rPr>
          <w:lang w:val="es_ES" w:bidi="es_ES"/>
        </w:rPr>
      </w:r>
      <w:r>
        <w:rPr>
          <w:lang w:val="es_ES" w:bidi="es_ES"/>
        </w:rPr>
        <w:t>El Mar del Llano (o Mar de los Llanos) (</w:t>
      </w:r>
      <w:r>
        <w:rPr>
          <w:lang w:val="es_ES" w:bidi="es_ES"/>
        </w:rPr>
        <w:t>Deuteronomio 3:17,</w:t>
      </w:r>
      <w:r>
        <w:rPr>
          <w:lang w:val="es_ES" w:bidi="es_ES"/>
        </w:rPr>
        <w:t xml:space="preserve"> </w:t>
      </w:r>
      <w:r>
        <w:rPr>
          <w:lang w:val="es_ES" w:bidi="es_ES"/>
        </w:rPr>
        <w:t>4:49,</w:t>
      </w:r>
      <w:r>
        <w:rPr>
          <w:lang w:val="es_ES" w:bidi="es_ES"/>
        </w:rPr>
        <w:t xml:space="preserve"> </w:t>
      </w:r>
      <w:r>
        <w:rPr>
          <w:lang w:val="es_ES" w:bidi="es_ES"/>
        </w:rPr>
        <w:t>Josué 3:16,</w:t>
      </w:r>
      <w:r>
        <w:rPr>
          <w:lang w:val="es_ES" w:bidi="es_ES"/>
        </w:rPr>
        <w:t xml:space="preserve"> </w:t>
      </w:r>
      <w:r>
        <w:rPr>
          <w:lang w:val="es_ES" w:bidi="es_ES"/>
        </w:rPr>
        <w:t>12:3,</w:t>
      </w:r>
      <w:r>
        <w:rPr>
          <w:lang w:val="es_ES" w:bidi="es_ES"/>
        </w:rPr>
        <w:t xml:space="preserve"> </w:t>
      </w:r>
      <w:r>
        <w:rPr>
          <w:lang w:val="es_ES" w:bidi="es_ES"/>
        </w:rPr>
        <w:t>2 Reyes 14:25</w:t>
      </w:r>
      <w:r>
        <w:rPr>
          <w:lang w:val="es_ES" w:bidi="es_ES"/>
        </w:rPr>
        <w:t>)</w:t>
      </w:r>
    </w:p>
    <w:p>
      <w:pPr>
        <w:pStyle w:val="ListBullet"/>
        <w:spacing w:line="240" w:lineRule="auto"/>
        <w:ind w:left="720"/>
      </w:pPr>
      <w:r>
        <w:rPr>
          <w:lang w:val="es_ES" w:bidi="es_ES"/>
        </w:rPr>
      </w:r>
      <w:r>
        <w:rPr>
          <w:lang w:val="es_ES" w:bidi="es_ES"/>
        </w:rPr>
        <w:t>El Mar Oriental o Mar del Oriente (</w:t>
      </w:r>
      <w:r>
        <w:rPr>
          <w:lang w:val="es_ES" w:bidi="es_ES"/>
        </w:rPr>
        <w:t>Ezequiel 47:18,</w:t>
      </w:r>
      <w:r>
        <w:rPr>
          <w:lang w:val="es_ES" w:bidi="es_ES"/>
        </w:rPr>
        <w:t xml:space="preserve"> </w:t>
      </w:r>
      <w:r>
        <w:rPr>
          <w:lang w:val="es_ES" w:bidi="es_ES"/>
        </w:rPr>
        <w:t>Joel 2:20,</w:t>
      </w:r>
      <w:r>
        <w:rPr>
          <w:lang w:val="es_ES" w:bidi="es_ES"/>
        </w:rPr>
        <w:t xml:space="preserve"> </w:t>
      </w:r>
      <w:r>
        <w:rPr>
          <w:lang w:val="es_ES" w:bidi="es_ES"/>
        </w:rPr>
        <w:t>Zacarías 14:8</w:t>
      </w:r>
      <w:r>
        <w:rPr>
          <w:lang w:val="es_ES" w:bidi="es_ES"/>
        </w:rPr>
        <w:t>)</w:t>
      </w:r>
    </w:p>
    <w:p>
      <w:pPr/>
      <w:r>
        <w:rPr>
          <w:lang w:val="es_ES" w:bidi="es_ES"/>
        </w:rPr>
      </w:r>
      <w:r>
        <w:rPr>
          <w:lang w:val="es_ES" w:bidi="es_ES"/>
        </w:rPr>
        <w:t>Otros escritores antiguos mencionan el Mar Muerto como:</w:t>
      </w:r>
    </w:p>
    <w:p>
      <w:pPr>
        <w:pStyle w:val="ListBullet"/>
        <w:spacing w:line="240" w:lineRule="auto"/>
        <w:ind w:left="720"/>
      </w:pPr>
      <w:r>
        <w:rPr>
          <w:lang w:val="es_ES" w:bidi="es_ES"/>
        </w:rPr>
      </w:r>
      <w:r>
        <w:rPr>
          <w:lang w:val="es_ES" w:bidi="es_ES"/>
        </w:rPr>
        <w:t>El Mar de Sodoma</w:t>
      </w:r>
    </w:p>
    <w:p>
      <w:pPr>
        <w:pStyle w:val="ListBullet"/>
        <w:spacing w:line="240" w:lineRule="auto"/>
        <w:ind w:left="720"/>
      </w:pPr>
      <w:r>
        <w:rPr>
          <w:lang w:val="es_ES" w:bidi="es_ES"/>
        </w:rPr>
      </w:r>
      <w:r>
        <w:rPr>
          <w:lang w:val="es_ES" w:bidi="es_ES"/>
        </w:rPr>
        <w:t>El Mar de Asfalto</w:t>
      </w:r>
    </w:p>
    <w:p>
      <w:pPr>
        <w:pStyle w:val="ListBullet"/>
        <w:spacing w:line="240" w:lineRule="auto"/>
        <w:ind w:left="720"/>
      </w:pPr>
      <w:r>
        <w:rPr>
          <w:lang w:val="es_ES" w:bidi="es_ES"/>
        </w:rPr>
      </w:r>
      <w:r>
        <w:rPr>
          <w:lang w:val="es_ES" w:bidi="es_ES"/>
        </w:rPr>
        <w:t>El Mar de Loto</w:t>
      </w:r>
    </w:p>
    <w:p>
      <w:pPr/>
      <w:r>
        <w:rPr>
          <w:lang w:val="es_ES" w:bidi="es_ES"/>
        </w:rPr>
      </w:r>
      <w:r>
        <w:rPr>
          <w:lang w:val="es_ES" w:bidi="es_ES"/>
        </w:rPr>
        <w:t>El Nuevo Testamento no menciona el mar.</w:t>
      </w:r>
    </w:p>
    <w:p>
      <w:pPr>
        <w:pStyle w:val="Heading3"/>
      </w:pPr>
      <w:r>
        <w:rPr>
          <w:lang w:val="es_ES" w:bidi="es_ES"/>
        </w:rPr>
        <w:t>¿Dónde está ubicado el Mar Muerto?</w:t>
      </w:r>
    </w:p>
    <w:p>
      <w:pPr/>
      <w:r>
        <w:rPr>
          <w:lang w:val="es_ES" w:bidi="es_ES"/>
        </w:rPr>
      </w:r>
      <w:r>
        <w:rPr>
          <w:lang w:val="es_ES" w:bidi="es_ES"/>
        </w:rPr>
        <w:t>El Mar Muerto se encuentra en un valle profundo llamado el Valle del Jordán. Este valle también se conoce como el Valle del Rift porque se sitúa en una larga grieta en la superficie de la tierra. Esta grieta es la más larga y profunda de su tipo en el mundo. Comienza en las Montañas Tauro, al sur de Turquía, y continúa a través de varios países: Siria, Líbano y Palestina. Luego se extiende a través del Golfo de Aqaba y el Mar Rojo, llegando finalmente a Mozambique, en el este de África, donde se le llama el Gran Valle del Rift Africano.</w:t>
      </w:r>
    </w:p>
    <w:p>
      <w:pPr/>
      <w:r>
        <w:rPr>
          <w:lang w:val="es_ES" w:bidi="es_ES"/>
        </w:rPr>
      </w:r>
      <w:r>
        <w:rPr>
          <w:lang w:val="es_ES" w:bidi="es_ES"/>
        </w:rPr>
        <w:t>El valle varía en ancho de 3,2 a 24,1 kilómetros. En su punto más profundo, cerca de la orilla del Mar Muerto, el valle desciende a 396 metros por debajo del nivel del mar, lo que lo convierte en el lugar más bajo de la Tierra que no está cubierto por agua.</w:t>
      </w:r>
    </w:p>
    <w:p>
      <w:pPr>
        <w:pStyle w:val="Heading3"/>
      </w:pPr>
      <w:r>
        <w:rPr>
          <w:lang w:val="es_ES" w:bidi="es_ES"/>
        </w:rPr>
        <w:t>¿Cuál es el tamaño del Mar Muerto?</w:t>
      </w:r>
    </w:p>
    <w:p>
      <w:pPr/>
      <w:r>
        <w:rPr>
          <w:lang w:val="es_ES" w:bidi="es_ES"/>
        </w:rPr>
      </w:r>
      <w:r>
        <w:rPr>
          <w:lang w:val="es_ES" w:bidi="es_ES"/>
        </w:rPr>
        <w:t>El Mar Muerto tiene una forma rectangular. Desde el norte hasta el Néguev, se extiende unos 85 kilómetros desde donde el Río Jordán desemboca hasta las salinas de Sebkha en el Néguev. Tiene aproximadamente 16 kilómetros de ancho. Empinados y rocosos acantilados se elevan a ambos lados del mar.</w:t>
      </w:r>
    </w:p>
    <w:p>
      <w:pPr/>
      <w:r>
        <w:rPr>
          <w:lang w:val="es_ES" w:bidi="es_ES"/>
        </w:rPr>
      </w:r>
      <w:r>
        <w:rPr>
          <w:lang w:val="es_ES" w:bidi="es_ES"/>
        </w:rPr>
        <w:t>Una porción de tierra llamada la península de Lisan divide el Mar Muerto en dos partes. Esta península se extiende aproximadamente 13,7 kilómetros desde la costa oriental. La parte norte es más grande y profunda. Su punto más profundo se encuentra en el área noreste, alcanzando unos 396 metros de profundidad. La parte sur es más superficial, con agua que varía entre 1 y 9 metros.</w:t>
      </w:r>
    </w:p>
    <w:p>
      <w:pPr>
        <w:pStyle w:val="Heading3"/>
      </w:pPr>
      <w:r>
        <w:rPr>
          <w:lang w:val="es_ES" w:bidi="es_ES"/>
        </w:rPr>
        <w:t>¿De dónde proviene el agua del Mar Muerto?</w:t>
      </w:r>
    </w:p>
    <w:p>
      <w:pPr/>
      <w:r>
        <w:rPr>
          <w:lang w:val="es_ES" w:bidi="es_ES"/>
        </w:rPr>
      </w:r>
      <w:r>
        <w:rPr>
          <w:lang w:val="es_ES" w:bidi="es_ES"/>
        </w:rPr>
        <w:t xml:space="preserve">El Mar Muerto recibe agua de varias fuentes. El Río Jordán es la fuente principal. El agua también proviene de cuatro o cinco arroyos que fluyen todo el año y de muchos arroyos estacionales (llamados </w:t>
      </w:r>
      <w:r>
        <w:rPr>
          <w:i/>
          <w:lang w:val="es_ES" w:bidi="es_ES"/>
        </w:rPr>
        <w:t>wadis</w:t>
      </w:r>
      <w:r>
        <w:rPr>
          <w:lang w:val="es_ES" w:bidi="es_ES"/>
        </w:rPr>
        <w:t>). Aproximadamente 6,4 millones de toneladas métricas (7 millones de toneladas) de agua fluyen hacia el Mar Muerto cada día. Sin embargo, esta agua solo puede salir a través de la evaporación, ya que el mar no tiene salidas.</w:t>
      </w:r>
    </w:p>
    <w:p>
      <w:pPr/>
      <w:r>
        <w:rPr>
          <w:lang w:val="es_ES" w:bidi="es_ES"/>
        </w:rPr>
      </w:r>
      <w:r>
        <w:rPr>
          <w:lang w:val="es_ES" w:bidi="es_ES"/>
        </w:rPr>
        <w:t>El área alrededor del Mar Muerto es muy seca. Recibe solo entre 5 y 13 centímetros de lluvia al año. El clima es extremadamente caluroso, especialmente en verano, cuando las temperaturas pueden alcanzar los 52 grados Celsius. Este calor provoca que gran parte del agua se evapore, a menudo creando una densa neblina que dificulta la visibilidad.</w:t>
      </w:r>
    </w:p>
    <w:p>
      <w:pPr>
        <w:pStyle w:val="Heading3"/>
      </w:pPr>
      <w:r>
        <w:rPr>
          <w:lang w:val="es_ES" w:bidi="es_ES"/>
        </w:rPr>
        <w:t>¿Por qué el Mar Muerto es tan salado?</w:t>
      </w:r>
    </w:p>
    <w:p>
      <w:pPr/>
      <w:r>
        <w:rPr>
          <w:lang w:val="es_ES" w:bidi="es_ES"/>
        </w:rPr>
      </w:r>
      <w:r>
        <w:rPr>
          <w:lang w:val="es_ES" w:bidi="es_ES"/>
        </w:rPr>
        <w:t>El agua que fluye hacia el Mar Muerto ya es muy salada. Estos arroyos atraviesan suelos que contienen minerales como nitrógeno y azufre. Manantiales subterráneos bajo el mar añaden más minerales al agua, incluyendo bromo, magnesio y calcio. Las orillas cuentan con grandes depósitos de azufre y manantiales de petróleo.</w:t>
      </w:r>
    </w:p>
    <w:p>
      <w:pPr/>
      <w:r>
        <w:rPr>
          <w:lang w:val="es_ES" w:bidi="es_ES"/>
        </w:rPr>
      </w:r>
      <w:r>
        <w:rPr>
          <w:lang w:val="es_ES" w:bidi="es_ES"/>
        </w:rPr>
        <w:t>En la parte sureste del mar, hay un enorme depósito de sal de roca. La parte visible tiene 91,4 metros de espesor, pero esto es solo la parte superior de una formación de sal mucho más grande. Toda la formación tiene aproximadamente 1371 metros de profundidad y se extiende unos 8 kilómetros. También hay cristales de sal en el fondo del mar.</w:t>
      </w:r>
    </w:p>
    <w:p>
      <w:pPr/>
      <w:r>
        <w:rPr>
          <w:lang w:val="es_ES" w:bidi="es_ES"/>
        </w:rPr>
      </w:r>
      <w:r>
        <w:rPr>
          <w:lang w:val="es_ES" w:bidi="es_ES"/>
        </w:rPr>
        <w:t>Todos estos factores hacen que el Mar Muerto sea extremadamente salado. Su agua contiene aproximadamente un 26% de sal, mientras que el agua del océano normal tiene solo un 3,5% por ciento de sal. Esto convierte al Mar Muerto en el cuerpo de agua grande más salado de la Tierra. El agua es tan salada que ningún pez ni planta puede vivir en ella, y el contenido de sal sigue aumentando.</w:t>
      </w:r>
    </w:p>
    <w:p>
      <w:pPr/>
      <w:r>
        <w:rPr>
          <w:lang w:val="es_ES" w:bidi="es_ES"/>
        </w:rPr>
      </w:r>
      <w:r>
        <w:rPr>
          <w:lang w:val="es_ES" w:bidi="es_ES"/>
        </w:rPr>
        <w:t>En la antigüedad, las personas valoraban el Mar Muerto principalmente por dos cosas: su sal y una sustancia especial llamada betún. Este es una sustancia negra natural, similar al alquitrán, que se forma cuando el petróleo se endurece al estar expuesto al aire. La gente lo utilizaba para impermeabilizar objetos.</w:t>
      </w:r>
    </w:p>
    <w:p>
      <w:pPr/>
      <w:r>
        <w:rPr>
          <w:lang w:val="es_ES" w:bidi="es_ES"/>
        </w:rPr>
      </w:r>
      <w:r>
        <w:rPr>
          <w:lang w:val="es_ES" w:bidi="es_ES"/>
        </w:rPr>
        <w:t>Durante la época del Nuevo Testamento, un grupo llamado los nabateos controlaba el comercio de betún del Mar Muerto. Vendían este betún a Egipto, donde se utilizaba para preservar cuerpos (un proceso conocido como momificación). Algunos historiadores creen que la reina Cleopatra de Egipto deseaba controlar el área del Mar Muerto para dominar este importante comercio de betún.</w:t>
      </w:r>
    </w:p>
    <w:p>
      <w:pPr>
        <w:pStyle w:val="Heading3"/>
      </w:pPr>
      <w:r>
        <w:rPr>
          <w:lang w:val="es_ES" w:bidi="es_ES"/>
        </w:rPr>
        <w:t>El Mar Muerto en la Biblia</w:t>
      </w:r>
    </w:p>
    <w:p>
      <w:pPr>
        <w:pStyle w:val="Heading4"/>
      </w:pPr>
      <w:r>
        <w:rPr>
          <w:lang w:val="es_ES" w:bidi="es_ES"/>
        </w:rPr>
        <w:t>Sodoma y Gomorra</w:t>
      </w:r>
    </w:p>
    <w:p>
      <w:pPr/>
      <w:r>
        <w:rPr>
          <w:lang w:val="es_ES" w:bidi="es_ES"/>
        </w:rPr>
      </w:r>
      <w:r>
        <w:rPr>
          <w:lang w:val="es_ES" w:bidi="es_ES"/>
        </w:rPr>
        <w:t xml:space="preserve">Hoy en día, el área del Mar Muerto parece desolada y sin vida. Esto concuerda con lo que conocemos sobre su historia. Según </w:t>
      </w:r>
      <w:r>
        <w:rPr>
          <w:lang w:val="es_ES" w:bidi="es_ES"/>
        </w:rPr>
        <w:t>Génesis 19</w:t>
      </w:r>
      <w:r>
        <w:rPr>
          <w:lang w:val="es_ES" w:bidi="es_ES"/>
        </w:rPr>
        <w:t>, aquí es donde las antiguas ciudades de Sodoma y Gomorra fueron destruidas. El Monte Sedom, la gran montaña de sal en la esquina sureste del mar, lleva el nombre de la ciudad de Sodoma.</w:t>
      </w:r>
    </w:p>
    <w:p>
      <w:pPr/>
      <w:r>
        <w:rPr>
          <w:lang w:val="es_ES" w:bidi="es_ES"/>
        </w:rPr>
      </w:r>
      <w:r>
        <w:rPr>
          <w:lang w:val="es_ES" w:bidi="es_ES"/>
        </w:rPr>
        <w:t>Un arqueólogo llamado Nelson Glueck encontró evidencia de que hace unos 5000 años (alrededor del 3000 a. C.), existían hasta 70 pueblos en el área alrededor del Monte Sedom. Los estudiosos tienen diferentes teorías sobre cómo fueron destruidas Sodoma y Gomorra. Algunos piensan que fue debido a la erupción de un volcán. Otros creen que bolsas de suelo rico en petróleo bajo tierra explotaron espontáneamente.</w:t>
      </w:r>
    </w:p>
    <w:p>
      <w:pPr/>
      <w:r>
        <w:rPr>
          <w:lang w:val="es_ES" w:bidi="es_ES"/>
        </w:rPr>
      </w:r>
      <w:r>
        <w:rPr>
          <w:lang w:val="es_ES" w:bidi="es_ES"/>
        </w:rPr>
        <w:t>En esta área, hay muchos pilares altos hechos de sal. La gente a menudo llama a estos pilares "la esposa de Lot" debido a la historia bíblica en la que la esposa de Lot se convirtió en un pilar de sal.</w:t>
      </w:r>
    </w:p>
    <w:p>
      <w:pPr>
        <w:pStyle w:val="Heading4"/>
      </w:pPr>
      <w:r>
        <w:rPr>
          <w:lang w:val="es_ES" w:bidi="es_ES"/>
        </w:rPr>
        <w:t>El Mar Muerto como un Refugio</w:t>
      </w:r>
    </w:p>
    <w:p>
      <w:pPr/>
      <w:r>
        <w:rPr>
          <w:lang w:val="es_ES" w:bidi="es_ES"/>
        </w:rPr>
      </w:r>
      <w:r>
        <w:rPr>
          <w:lang w:val="es_ES" w:bidi="es_ES"/>
        </w:rPr>
        <w:t>El desierto vacío alrededor del Mar Muerto ha sido un refugio para muchas personas a lo largo de la historia. David, quien más tarde se convirtió en rey de Israel, se escondió allí de sus enemigos (</w:t>
      </w:r>
      <w:r>
        <w:rPr>
          <w:lang w:val="es_ES" w:bidi="es_ES"/>
        </w:rPr>
        <w:t>1 Samuel 23:29–24:22</w:t>
      </w:r>
      <w:r>
        <w:rPr>
          <w:lang w:val="es_ES" w:bidi="es_ES"/>
        </w:rPr>
        <w:t>). Más tarde, un grupo religioso llamado los Esenios vivió en Qumrán cerca del mar para estudiar y orar en paz. Durante la segunda rebelión judía contra Roma, los combatientes judíos también utilizaron esta área para ocultarse.</w:t>
      </w:r>
    </w:p>
    <w:p>
      <w:pPr>
        <w:pStyle w:val="Heading4"/>
      </w:pPr>
      <w:r>
        <w:rPr>
          <w:lang w:val="es_ES" w:bidi="es_ES"/>
        </w:rPr>
        <w:t>El Mar Muerto en la Profecía</w:t>
      </w:r>
    </w:p>
    <w:p>
      <w:pPr/>
      <w:r>
        <w:rPr>
          <w:lang w:val="es_ES" w:bidi="es_ES"/>
        </w:rPr>
      </w:r>
      <w:r>
        <w:rPr>
          <w:lang w:val="es_ES" w:bidi="es_ES"/>
        </w:rPr>
        <w:t>El profeta Ezequiel escribió sobre un tiempo futuro en el que el Mar Muerto cambiaría (</w:t>
      </w:r>
      <w:r>
        <w:rPr>
          <w:lang w:val="es_ES" w:bidi="es_ES"/>
        </w:rPr>
        <w:t>Ezequiel 47:1–12</w:t>
      </w:r>
      <w:r>
        <w:rPr>
          <w:lang w:val="es_ES" w:bidi="es_ES"/>
        </w:rPr>
        <w:t xml:space="preserve">; comparar </w:t>
      </w:r>
      <w:r>
        <w:rPr>
          <w:lang w:val="es_ES" w:bidi="es_ES"/>
        </w:rPr>
        <w:t>Zacarías 14:8</w:t>
      </w:r>
      <w:r>
        <w:rPr>
          <w:lang w:val="es_ES" w:bidi="es_ES"/>
        </w:rPr>
        <w:t>). Dijo que un día, las aguas saladas se volverían dulces, y el mar, que actualmente no puede sustentar vida, estaría lleno de seres vivos.</w:t>
      </w:r>
      <w:r>
        <w:rPr>
          <w:lang w:val="es_ES" w:bidi="es_ES"/>
        </w:rPr>
      </w:r>
      <w:r>
        <w:rPr>
          <w:lang w:val="es_ES" w:bidi="es_ES"/>
        </w:rPr>
      </w:r>
    </w:p>
    <w:p>
      <w:pPr/>
      <w:r>
        <w:rPr>
          <w:lang w:val="es_ES" w:bidi="es_ES"/>
        </w:rPr>
      </w:r>
    </w:p>
    <w:p>
      <w:pPr>
        <w:pStyle w:val="Heading2"/>
      </w:pPr>
      <w:r>
        <w:rPr>
          <w:lang w:val="es_ES" w:bidi="es_ES"/>
        </w:rPr>
        <w:t>Mar Oriental</w:t>
      </w:r>
      <w:r>
        <w:rPr>
          <w:lang w:val="es_ES" w:bidi="es_ES"/>
        </w:rPr>
      </w:r>
    </w:p>
    <w:p>
      <w:pPr/>
      <w:r>
        <w:rPr>
          <w:lang w:val="es_ES" w:bidi="es_ES"/>
        </w:rPr>
      </w:r>
      <w:r>
        <w:rPr>
          <w:lang w:val="es_ES" w:bidi="es_ES"/>
        </w:rPr>
        <w:t>Otro nombre para el Mar de Sal, o Mar Muerto. Este nombre proviene de la ubicación del mar en el límite oriental de la tierra de Israel (</w:t>
      </w:r>
      <w:r>
        <w:rPr>
          <w:lang w:val="es_ES" w:bidi="es_ES"/>
        </w:rPr>
        <w:t>Ez 47:18,</w:t>
      </w:r>
      <w:r>
        <w:rPr>
          <w:lang w:val="es_ES" w:bidi="es_ES"/>
        </w:rPr>
        <w:t xml:space="preserve"> </w:t>
      </w:r>
      <w:r>
        <w:rPr>
          <w:lang w:val="es_ES" w:bidi="es_ES"/>
        </w:rPr>
        <w:t>Jl 2:20,</w:t>
      </w:r>
      <w:r>
        <w:rPr>
          <w:lang w:val="es_ES" w:bidi="es_ES"/>
        </w:rPr>
        <w:t xml:space="preserve"> </w:t>
      </w:r>
      <w:r>
        <w:rPr>
          <w:lang w:val="es_ES" w:bidi="es_ES"/>
        </w:rPr>
        <w:t>Za 14:8</w:t>
      </w:r>
      <w:r>
        <w:rPr>
          <w:lang w:val="es_ES" w:bidi="es_ES"/>
        </w:rPr>
        <w:t>).</w:t>
      </w:r>
    </w:p>
    <w:p>
      <w:pPr/>
      <w:r>
        <w:rPr>
          <w:lang w:val="es_ES" w:bidi="es_ES"/>
        </w:rPr>
      </w:r>
      <w:r>
        <w:rPr>
          <w:i/>
          <w:lang w:val="es_ES" w:bidi="es_ES"/>
        </w:rPr>
        <w:t>Ver</w:t>
      </w:r>
      <w:r>
        <w:rPr>
          <w:lang w:val="es_ES" w:bidi="es_ES"/>
        </w:rPr>
        <w:t xml:space="preserve"> 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Mar Rojo</w:t>
      </w:r>
      <w:r>
        <w:rPr>
          <w:lang w:val="es_ES" w:bidi="es_ES"/>
        </w:rPr>
      </w:r>
    </w:p>
    <w:p>
      <w:pPr/>
      <w:r>
        <w:rPr>
          <w:lang w:val="es_ES" w:bidi="es_ES"/>
        </w:rPr>
      </w:r>
      <w:r>
        <w:rPr>
          <w:lang w:val="es_ES" w:bidi="es_ES"/>
        </w:rPr>
        <w:t>El Mar Rojo es un estrecho cuerpo de agua que conecta el Océano Índico con el Mar Mediterráneo. Mide aproximadamente dos mil kilómetros de largo y 290 kilómetros de ancho. Se sitúa entre África y Asia. Al este se encuentra la Península Arábiga, mientras que al oeste están los países de Egipto, Sudán, Eritrea y Etiopía.</w:t>
      </w:r>
    </w:p>
    <w:p>
      <w:pPr/>
      <w:r>
        <w:rPr>
          <w:lang w:val="es_ES" w:bidi="es_ES"/>
        </w:rPr>
      </w:r>
      <w:r>
        <w:rPr>
          <w:lang w:val="es_ES" w:bidi="es_ES"/>
        </w:rPr>
        <w:t>En el extremo noroeste, la península del Sinaí se adentra en el mar, formando el Golfo de Suez al oeste y el Golfo de Aqaba al este. La ciudad de Suez se encuentra en el extremo noroeste del Golfo de Suez. El Canal de Suez conecta el Mar Rojo con el Mar Mediterráneo. En el extremo norte del Golfo de Aqaba están los puertos de Eilat (en Israel) y Aqaba (en Jordania). El Mar Rojo está lleno de peces y otras criaturas marinas que podrían proporcionar alimento a las personas que habitan esta región. Sin embargo, hay pocas ciudades, carreteras o tierras cultivables a lo largo de sus costas.</w:t>
      </w:r>
    </w:p>
    <w:p>
      <w:pPr>
        <w:pStyle w:val="Heading3"/>
      </w:pPr>
      <w:r>
        <w:rPr>
          <w:lang w:val="es_ES" w:bidi="es_ES"/>
        </w:rPr>
        <w:t>Nombres y referencias de la Biblia</w:t>
      </w:r>
    </w:p>
    <w:p>
      <w:pPr/>
      <w:r>
        <w:rPr>
          <w:lang w:val="es_ES" w:bidi="es_ES"/>
        </w:rPr>
      </w:r>
      <w:r>
        <w:rPr>
          <w:lang w:val="es_ES" w:bidi="es_ES"/>
        </w:rPr>
        <w:t>El Antiguo Testamento hebreo se refiere al Mar Rojo como el “Mar de Juncos” o “Mar de Cañas”. La mayoría de las traducciones utilizan "Mar Rojo" ou "</w:t>
      </w:r>
      <w:r>
        <w:rPr>
          <w:lang w:val="es_ES" w:bidi="es_ES"/>
        </w:rPr>
        <w:t>Mar Bermejo"</w:t>
      </w:r>
      <w:r>
        <w:rPr>
          <w:lang w:val="es_ES" w:bidi="es_ES"/>
        </w:rPr>
        <w:t>, siguiendo la Septuaginta (la traducción griega del Antiguo Testamento). El cuerpo de agua mencionado en la Biblia podría ser diferente de lo que hoy conocemos como el Mar Rojo. El Nuevo Testamento menciona el Mar Rojo solo en el discurso de Esteban ante el consejo judío (</w:t>
      </w:r>
      <w:r>
        <w:rPr>
          <w:lang w:val="es_ES" w:bidi="es_ES"/>
        </w:rPr>
        <w:t>Hechos 7:36</w:t>
      </w:r>
      <w:r>
        <w:rPr>
          <w:lang w:val="es_ES" w:bidi="es_ES"/>
        </w:rPr>
        <w:t>) y en el capítulo de los “héroes de la fe” (</w:t>
      </w:r>
      <w:r>
        <w:rPr>
          <w:lang w:val="es_ES" w:bidi="es_ES"/>
        </w:rPr>
        <w:t>Hebreos 11:29</w:t>
      </w:r>
      <w:r>
        <w:rPr>
          <w:lang w:val="es_ES" w:bidi="es_ES"/>
        </w:rPr>
        <w:t>).</w:t>
      </w:r>
    </w:p>
    <w:p>
      <w:pPr>
        <w:pStyle w:val="Heading3"/>
      </w:pPr>
      <w:r>
        <w:rPr>
          <w:lang w:val="es_ES" w:bidi="es_ES"/>
        </w:rPr>
        <w:t>Cruzando el Mar Rojo</w:t>
      </w:r>
    </w:p>
    <w:p>
      <w:pPr/>
      <w:r>
        <w:rPr>
          <w:lang w:val="es_ES" w:bidi="es_ES"/>
        </w:rPr>
      </w:r>
      <w:r>
        <w:rPr>
          <w:lang w:val="es_ES" w:bidi="es_ES"/>
        </w:rPr>
        <w:t>Uno de los eventos más celebrados en la historia judía es el cruce del Mar Rojo durante el éxodo de Egipto, un acontecimiento que el pueblo judío aún recuerda hoy. La ubicación exacta del cruce es objeto de debate entre los eruditos. Lo que está claro es que el agua era demasiado profunda para caminar y demasiado ancha para nadar, siendo lo suficientemente profunda como para cubrir y ahogar a todo el ejército egipcio.</w:t>
      </w:r>
    </w:p>
    <w:p>
      <w:pPr/>
      <w:r>
        <w:rPr>
          <w:lang w:val="es_ES" w:bidi="es_ES"/>
        </w:rPr>
      </w:r>
      <w:r>
        <w:rPr>
          <w:lang w:val="es_ES" w:bidi="es_ES"/>
        </w:rPr>
        <w:t>Cuando los israelitas llegaron al mar, quedaron atrapados entre el agua y el ejército egipcio que los perseguía, el cual era la fuerza militar más poderosa de esa época. Dios salvó a los israelitas usando un fuerte viento del este para crear un camino seco a través del mar (</w:t>
      </w:r>
      <w:r>
        <w:rPr>
          <w:lang w:val="es_ES" w:bidi="es_ES"/>
        </w:rPr>
        <w:t>Éxodo 14:10–31</w:t>
      </w:r>
      <w:r>
        <w:rPr>
          <w:lang w:val="es_ES" w:bidi="es_ES"/>
        </w:rPr>
        <w:t>). En ese momento, los egipcios contaban con el mejor ejército del mundo.</w:t>
      </w:r>
    </w:p>
    <w:p>
      <w:pPr/>
      <w:r>
        <w:rPr>
          <w:lang w:val="es_ES" w:bidi="es_ES"/>
        </w:rPr>
      </w:r>
      <w:r>
        <w:rPr>
          <w:lang w:val="es_ES" w:bidi="es_ES"/>
        </w:rPr>
        <w:t>Cuando Dios hizo que las aguas se cerraran sobre las fuerzas egipcias, los israelitas quedaron completamente liberados del control egipcio. Los israelitas celebraron esta victoria con canciones (</w:t>
      </w:r>
      <w:r>
        <w:rPr>
          <w:lang w:val="es_ES" w:bidi="es_ES"/>
        </w:rPr>
        <w:t>Éxodo 15:1–21</w:t>
      </w:r>
      <w:r>
        <w:rPr>
          <w:lang w:val="es_ES" w:bidi="es_ES"/>
        </w:rPr>
        <w:t xml:space="preserve">). Este evento se recordaba a menudo al narrar la ayuda de Dios para Israel (ver </w:t>
      </w:r>
      <w:r>
        <w:rPr>
          <w:lang w:val="es_ES" w:bidi="es_ES"/>
        </w:rPr>
        <w:t>Josué 4:23</w:t>
      </w:r>
      <w:r>
        <w:rPr>
          <w:lang w:val="es_ES" w:bidi="es_ES"/>
        </w:rPr>
        <w:t xml:space="preserve">, </w:t>
      </w:r>
      <w:r>
        <w:rPr>
          <w:lang w:val="es_ES" w:bidi="es_ES"/>
        </w:rPr>
        <w:t>24:6–7</w:t>
      </w:r>
      <w:r>
        <w:rPr>
          <w:lang w:val="es_ES" w:bidi="es_ES"/>
        </w:rPr>
        <w:t xml:space="preserve">, </w:t>
      </w:r>
      <w:r>
        <w:rPr>
          <w:lang w:val="es_ES" w:bidi="es_ES"/>
        </w:rPr>
        <w:t>Salmos 106:7–9</w:t>
      </w:r>
      <w:r>
        <w:rPr>
          <w:lang w:val="es_ES" w:bidi="es_ES"/>
        </w:rPr>
        <w:t>,</w:t>
      </w:r>
      <w:r>
        <w:rPr>
          <w:lang w:val="es_ES" w:bidi="es_ES"/>
        </w:rPr>
        <w:t>136:13–15</w:t>
      </w:r>
      <w:r>
        <w:rPr>
          <w:lang w:val="es_ES" w:bidi="es_ES"/>
        </w:rPr>
        <w:t>). Incluso la gente de Jericó escuchó lo que Dios hizo en el Mar Rojo y sintieron miedo (</w:t>
      </w:r>
      <w:r>
        <w:rPr>
          <w:lang w:val="es_ES" w:bidi="es_ES"/>
        </w:rPr>
        <w:t>Josué 2:9–10</w:t>
      </w:r>
      <w:r>
        <w:rPr>
          <w:lang w:val="es_ES" w:bidi="es_ES"/>
        </w:rPr>
        <w:t>).</w:t>
      </w:r>
    </w:p>
    <w:p>
      <w:pPr>
        <w:pStyle w:val="Heading3"/>
      </w:pPr>
      <w:r>
        <w:rPr>
          <w:lang w:val="es_ES" w:bidi="es_ES"/>
        </w:rPr>
        <w:t>Viaje por el desierto</w:t>
      </w:r>
    </w:p>
    <w:p>
      <w:pPr/>
      <w:r>
        <w:rPr>
          <w:lang w:val="es_ES" w:bidi="es_ES"/>
        </w:rPr>
      </w:r>
      <w:r>
        <w:rPr>
          <w:lang w:val="es_ES" w:bidi="es_ES"/>
        </w:rPr>
        <w:t>Después de salir de Egipto, los israelitas viajaron a lo largo de la orilla oriental del Golfo de Suez por cierta distancia. Tras dejar Elim, acamparon junto al mar (</w:t>
      </w:r>
      <w:r>
        <w:rPr>
          <w:lang w:val="es_ES" w:bidi="es_ES"/>
        </w:rPr>
        <w:t>Números 33:9–11</w:t>
      </w:r>
      <w:r>
        <w:rPr>
          <w:lang w:val="es_ES" w:bidi="es_ES"/>
        </w:rPr>
        <w:t>). Luego se dirigieron tierra adentro hacia el Monte Sinaí.</w:t>
      </w:r>
    </w:p>
    <w:p>
      <w:pPr/>
      <w:r>
        <w:rPr>
          <w:lang w:val="es_ES" w:bidi="es_ES"/>
        </w:rPr>
      </w:r>
      <w:r>
        <w:rPr>
          <w:lang w:val="es_ES" w:bidi="es_ES"/>
        </w:rPr>
        <w:t>Desde Sinaí, viajaron hacia el noreste, siguiendo el Golfo de Aqaba lo más cerca posible. Probablemente llegaron al Mar Rojo en Ezión-Geber (</w:t>
      </w:r>
      <w:r>
        <w:rPr>
          <w:lang w:val="es_ES" w:bidi="es_ES"/>
        </w:rPr>
        <w:t>Números 33:35</w:t>
      </w:r>
      <w:r>
        <w:rPr>
          <w:lang w:val="es_ES" w:bidi="es_ES"/>
        </w:rPr>
        <w:t xml:space="preserve">). No lograron entrar en Canaán desde Cades y fueron derrotados en Hormá. Después de eso, giraron hacia el Neguev hasta donde el Monte de Seir se acerca al Golfo de Aqaba (comparar </w:t>
      </w:r>
      <w:r>
        <w:rPr>
          <w:lang w:val="es_ES" w:bidi="es_ES"/>
        </w:rPr>
        <w:t>Deuteronomio 2:8</w:t>
      </w:r>
      <w:r>
        <w:rPr>
          <w:lang w:val="es_ES" w:bidi="es_ES"/>
        </w:rPr>
        <w:t>).</w:t>
      </w:r>
    </w:p>
    <w:p>
      <w:pPr>
        <w:pStyle w:val="Heading3"/>
      </w:pPr>
      <w:r>
        <w:rPr>
          <w:b/>
          <w:lang w:val="es_ES" w:bidi="es_ES"/>
        </w:rPr>
        <w:t>El Mar Rojo en la historia reciente de Israel</w:t>
      </w:r>
    </w:p>
    <w:p>
      <w:pPr/>
      <w:r>
        <w:rPr>
          <w:lang w:val="es_ES" w:bidi="es_ES"/>
        </w:rPr>
      </w:r>
      <w:r>
        <w:rPr>
          <w:lang w:val="es_ES" w:bidi="es_ES"/>
        </w:rPr>
        <w:t>El Mar Rojo se encuentra en la frontera sur de la tierra prometida (</w:t>
      </w:r>
      <w:r>
        <w:rPr>
          <w:lang w:val="es_ES" w:bidi="es_ES"/>
        </w:rPr>
        <w:t>Éxodo 23:31</w:t>
      </w:r>
      <w:r>
        <w:rPr>
          <w:lang w:val="es_ES" w:bidi="es_ES"/>
        </w:rPr>
        <w:t>). El reino de Salomón se extendió hasta el Golfo de Aqaba, donde construyó una flota de barcos en Ezión-Geber cerca de Eloth. Estos barcos navegaron a Ofir, trayendo de vuelta oro y otros tesoros (</w:t>
      </w:r>
      <w:r>
        <w:rPr>
          <w:lang w:val="es_ES" w:bidi="es_ES"/>
        </w:rPr>
        <w:t>1 Re 9:26–28</w:t>
      </w:r>
      <w:r>
        <w:rPr>
          <w:lang w:val="es_ES" w:bidi="es_ES"/>
        </w:rPr>
        <w:t xml:space="preserve">; comparar </w:t>
      </w:r>
      <w:r>
        <w:rPr>
          <w:lang w:val="es_ES" w:bidi="es_ES"/>
        </w:rPr>
        <w:t>2 Cró 8:17–18</w:t>
      </w:r>
      <w:r>
        <w:rPr>
          <w:lang w:val="es_ES" w:bidi="es_ES"/>
        </w:rPr>
        <w:t>). Más tarde, Josaphat intentó hacer lo mismo, pero sus barcos fueron destruidos en Ezion-Geber (</w:t>
      </w:r>
      <w:r>
        <w:rPr>
          <w:lang w:val="es_ES" w:bidi="es_ES"/>
        </w:rPr>
        <w:t>1 Re 22:48</w:t>
      </w:r>
      <w:r>
        <w:rPr>
          <w:lang w:val="es_ES" w:bidi="es_ES"/>
        </w:rPr>
        <w:t xml:space="preserve">; </w:t>
      </w:r>
      <w:r>
        <w:rPr>
          <w:lang w:val="es_ES" w:bidi="es_ES"/>
        </w:rPr>
        <w:t>2 Cró 20:36–37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El Éxodo</w:t>
      </w:r>
      <w:r>
        <w:rPr>
          <w:lang w:val="es_ES" w:bidi="es_ES"/>
        </w:rPr>
        <w:t xml:space="preserve">; </w:t>
      </w:r>
      <w:r>
        <w:rPr>
          <w:lang w:val="es_ES" w:bidi="es_ES"/>
        </w:rPr>
        <w:t>Libro del Éxodo</w:t>
      </w:r>
      <w:r>
        <w:rPr>
          <w:lang w:val="es_ES" w:bidi="es_ES"/>
        </w:rPr>
        <w:t>.</w:t>
      </w:r>
      <w:r>
        <w:rPr>
          <w:lang w:val="es_ES" w:bidi="es_ES"/>
        </w:rPr>
      </w:r>
      <w:r>
        <w:rPr>
          <w:lang w:val="es_ES" w:bidi="es_ES"/>
        </w:rPr>
      </w:r>
    </w:p>
    <w:p>
      <w:pPr/>
      <w:r>
        <w:rPr>
          <w:lang w:val="es_ES" w:bidi="es_ES"/>
        </w:rPr>
      </w:r>
    </w:p>
    <w:p>
      <w:pPr>
        <w:pStyle w:val="Heading2"/>
      </w:pPr>
      <w:r>
        <w:rPr>
          <w:lang w:val="es_ES" w:bidi="es_ES"/>
        </w:rPr>
        <w:t>Mar Salado</w:t>
      </w:r>
      <w:r>
        <w:rPr>
          <w:lang w:val="es_ES" w:bidi="es_ES"/>
        </w:rPr>
      </w:r>
    </w:p>
    <w:p>
      <w:pPr/>
      <w:r>
        <w:rPr>
          <w:lang w:val="es_ES" w:bidi="es_ES"/>
        </w:rPr>
      </w:r>
      <w:r>
        <w:rPr>
          <w:lang w:val="es_ES" w:bidi="es_ES"/>
        </w:rPr>
        <w:t xml:space="preserve">Ver </w:t>
      </w:r>
      <w:r>
        <w:rPr>
          <w:lang w:val="es_ES" w:bidi="es_ES"/>
        </w:rPr>
        <w:t>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Mara</w:t>
      </w:r>
      <w:r>
        <w:rPr>
          <w:lang w:val="es_ES" w:bidi="es_ES"/>
        </w:rPr>
      </w:r>
    </w:p>
    <w:p>
      <w:pPr/>
      <w:r>
        <w:rPr>
          <w:lang w:val="es_ES" w:bidi="es_ES"/>
        </w:rPr>
      </w:r>
      <w:r>
        <w:rPr>
          <w:lang w:val="es_ES" w:bidi="es_ES"/>
        </w:rPr>
        <w:t>Mara fue el primer lugar donde los israelitas acamparon después de cruzar el Mar Rojo, donde encontraron aguas demasiado amargas para beber (</w:t>
      </w:r>
      <w:r>
        <w:rPr>
          <w:lang w:val="es_ES" w:bidi="es_ES"/>
        </w:rPr>
        <w:t>Éxodo 15:23</w:t>
      </w:r>
      <w:r>
        <w:rPr>
          <w:lang w:val="es_ES" w:bidi="es_ES"/>
        </w:rPr>
        <w:t xml:space="preserve">; </w:t>
      </w:r>
      <w:r>
        <w:rPr>
          <w:lang w:val="es_ES" w:bidi="es_ES"/>
        </w:rPr>
        <w:t>Números 33:8–9</w:t>
      </w:r>
      <w:r>
        <w:rPr>
          <w:lang w:val="es_ES" w:bidi="es_ES"/>
        </w:rPr>
        <w:t>). Hoy en día, muchos estudiosos creen que Mara estaba ubicada en un lugar ahora llamado 'Aín Hawarah. Es una piscina de agua amarga en la llanura costera oriental del Golfo de Suez. Está a unos 70.8 kilómetros al sureste de Suez y a ocho kilómetros al noroeste de 'Aín Gharandel. Es el Néguev de Wadi Amarah, un lecho de río seco cuyo nombre podría derivar del antiguo nombre Mara.</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Mara</w:t>
      </w:r>
      <w:r>
        <w:rPr>
          <w:lang w:val="es_ES" w:bidi="es_ES"/>
        </w:rPr>
      </w:r>
    </w:p>
    <w:p>
      <w:pPr/>
      <w:r>
        <w:rPr>
          <w:lang w:val="es_ES" w:bidi="es_ES"/>
        </w:rPr>
      </w:r>
      <w:r>
        <w:rPr>
          <w:lang w:val="es_ES" w:bidi="es_ES"/>
        </w:rPr>
        <w:t>Un nombre que significa "amarga". Noemí se dio este nombre cuando regresó viuda a Judá desde Moab (</w:t>
      </w:r>
      <w:r>
        <w:rPr>
          <w:lang w:val="es_ES" w:bidi="es_ES"/>
        </w:rPr>
        <w:t>Rt 1:20</w:t>
      </w:r>
      <w:r>
        <w:rPr>
          <w:lang w:val="es_ES" w:bidi="es_ES"/>
        </w:rPr>
        <w:t>).</w:t>
      </w:r>
    </w:p>
    <w:p>
      <w:pPr/>
      <w:r>
        <w:rPr>
          <w:lang w:val="es_ES" w:bidi="es_ES"/>
        </w:rPr>
      </w:r>
      <w:r>
        <w:rPr>
          <w:i/>
          <w:lang w:val="es_ES" w:bidi="es_ES"/>
        </w:rPr>
        <w:t>Ver</w:t>
      </w:r>
      <w:r>
        <w:rPr>
          <w:lang w:val="es_ES" w:bidi="es_ES"/>
        </w:rPr>
        <w:t xml:space="preserve"> </w:t>
      </w:r>
      <w:r>
        <w:rPr>
          <w:lang w:val="es_ES" w:bidi="es_ES"/>
        </w:rPr>
        <w:t>Noemí</w:t>
      </w:r>
      <w:r>
        <w:rPr>
          <w:lang w:val="es_ES" w:bidi="es_ES"/>
        </w:rPr>
        <w:t>.</w:t>
      </w:r>
      <w:r>
        <w:rPr>
          <w:lang w:val="es_ES" w:bidi="es_ES"/>
        </w:rPr>
      </w:r>
      <w:r>
        <w:rPr>
          <w:lang w:val="es_ES" w:bidi="es_ES"/>
        </w:rPr>
      </w:r>
    </w:p>
    <w:p>
      <w:pPr/>
      <w:r>
        <w:rPr>
          <w:lang w:val="es_ES" w:bidi="es_ES"/>
        </w:rPr>
      </w:r>
    </w:p>
    <w:p>
      <w:pPr>
        <w:pStyle w:val="Heading2"/>
      </w:pPr>
      <w:r>
        <w:rPr>
          <w:lang w:val="es_ES" w:bidi="es_ES"/>
        </w:rPr>
        <w:t>Marala</w:t>
      </w:r>
      <w:r>
        <w:rPr>
          <w:lang w:val="es_ES" w:bidi="es_ES"/>
        </w:rPr>
      </w:r>
    </w:p>
    <w:p>
      <w:pPr/>
      <w:r>
        <w:rPr>
          <w:lang w:val="es_ES" w:bidi="es_ES"/>
        </w:rPr>
      </w:r>
      <w:r>
        <w:rPr>
          <w:lang w:val="es_ES" w:bidi="es_ES"/>
        </w:rPr>
        <w:t>Es una parte del pueblo que define la frontera occidental de la tierra asignada a la tribu de Zabulón como herencia. Estaba situada entre Sarid y Dabbe-Set (</w:t>
      </w:r>
      <w:r>
        <w:rPr>
          <w:lang w:val="es_ES" w:bidi="es_ES"/>
        </w:rPr>
        <w:t>Jos 19:11</w:t>
      </w:r>
      <w:r>
        <w:rPr>
          <w:lang w:val="es_ES" w:bidi="es_ES"/>
        </w:rPr>
        <w:t>, RVR 1909 “Merala”).</w:t>
      </w:r>
      <w:r>
        <w:rPr>
          <w:lang w:val="es_ES" w:bidi="es_ES"/>
        </w:rPr>
      </w:r>
      <w:r>
        <w:rPr>
          <w:lang w:val="es_ES" w:bidi="es_ES"/>
        </w:rPr>
      </w:r>
    </w:p>
    <w:p>
      <w:pPr/>
      <w:r>
        <w:rPr>
          <w:lang w:val="es_ES" w:bidi="es_ES"/>
        </w:rPr>
      </w:r>
    </w:p>
    <w:p>
      <w:pPr>
        <w:pStyle w:val="Heading2"/>
      </w:pPr>
      <w:r>
        <w:rPr>
          <w:lang w:val="es_ES" w:bidi="es_ES"/>
        </w:rPr>
        <w:t>Maranata</w:t>
      </w:r>
      <w:r>
        <w:rPr>
          <w:lang w:val="es_ES" w:bidi="es_ES"/>
        </w:rPr>
      </w:r>
    </w:p>
    <w:p>
      <w:pPr/>
      <w:r>
        <w:rPr>
          <w:lang w:val="es_ES" w:bidi="es_ES"/>
        </w:rPr>
      </w:r>
      <w:r>
        <w:rPr>
          <w:lang w:val="es_ES" w:bidi="es_ES"/>
        </w:rPr>
        <w:t>"</w:t>
      </w:r>
      <w:r>
        <w:rPr>
          <w:i/>
          <w:lang w:val="es_ES" w:bidi="es_ES"/>
        </w:rPr>
        <w:t>Maranata</w:t>
      </w:r>
      <w:r>
        <w:rPr>
          <w:lang w:val="es_ES" w:bidi="es_ES"/>
        </w:rPr>
        <w:t xml:space="preserve">" es una frase en arameo utilizada por Pablo en </w:t>
      </w:r>
      <w:r>
        <w:rPr>
          <w:lang w:val="es_ES" w:bidi="es_ES"/>
        </w:rPr>
        <w:t>1 Corintios 16:22</w:t>
      </w:r>
      <w:r>
        <w:rPr>
          <w:lang w:val="es_ES" w:bidi="es_ES"/>
        </w:rPr>
        <w:t>. Puede significar tanto "¡Ven, oh Señor!" como "Nuestro Señor ha venido".</w:t>
      </w:r>
    </w:p>
    <w:p>
      <w:pPr/>
      <w:r>
        <w:rPr>
          <w:lang w:val="es_ES" w:bidi="es_ES"/>
        </w:rPr>
      </w:r>
      <w:r>
        <w:rPr>
          <w:lang w:val="es_ES" w:bidi="es_ES"/>
        </w:rPr>
        <w:t xml:space="preserve">La expresión probablemente se origina en los servicios de adoración de los primeros cristianos judíos que hablaban arameo como su lengua materna. Como Pablo escribió en griego, tuvo que utilizar letras griegas para transcribir la frase en arameo, lo que a veces causaba confusión. En los textos antiguos, las palabras a menudo se escribían juntas sin espacios. Dado que </w:t>
      </w:r>
      <w:r>
        <w:rPr>
          <w:i/>
          <w:lang w:val="es_ES" w:bidi="es_ES"/>
        </w:rPr>
        <w:t>marana-ta</w:t>
      </w:r>
      <w:r>
        <w:rPr>
          <w:lang w:val="es_ES" w:bidi="es_ES"/>
        </w:rPr>
        <w:t xml:space="preserve"> está compuesta por dos palabras, puede interpretarse de diferentes maneras.</w:t>
      </w:r>
    </w:p>
    <w:p>
      <w:pPr/>
      <w:r>
        <w:rPr>
          <w:lang w:val="es_ES" w:bidi="es_ES"/>
        </w:rPr>
      </w:r>
      <w:r>
        <w:rPr>
          <w:lang w:val="es_ES" w:bidi="es_ES"/>
        </w:rPr>
        <w:t xml:space="preserve">La mayoría de los estudiosos coinciden en que la primera palabra es </w:t>
      </w:r>
      <w:r>
        <w:rPr>
          <w:i/>
          <w:lang w:val="es_ES" w:bidi="es_ES"/>
        </w:rPr>
        <w:t>maran</w:t>
      </w:r>
      <w:r>
        <w:rPr>
          <w:lang w:val="es_ES" w:bidi="es_ES"/>
        </w:rPr>
        <w:t xml:space="preserve"> o </w:t>
      </w:r>
      <w:r>
        <w:rPr>
          <w:i/>
          <w:lang w:val="es_ES" w:bidi="es_ES"/>
        </w:rPr>
        <w:t>marana</w:t>
      </w:r>
      <w:r>
        <w:rPr>
          <w:lang w:val="es_ES" w:bidi="es_ES"/>
        </w:rPr>
        <w:t xml:space="preserve">, que significa "Señor" o "nuestro Señor". La segunda palabra es un verbo arameo que significa "venir". Este verbo puede interpretarse como una oración (como un mandato: </w:t>
      </w:r>
      <w:r>
        <w:rPr>
          <w:i/>
          <w:lang w:val="es_ES" w:bidi="es_ES"/>
        </w:rPr>
        <w:t>tha</w:t>
      </w:r>
      <w:r>
        <w:rPr>
          <w:lang w:val="es_ES" w:bidi="es_ES"/>
        </w:rPr>
        <w:t xml:space="preserve"> o </w:t>
      </w:r>
      <w:r>
        <w:rPr>
          <w:i/>
          <w:lang w:val="es_ES" w:bidi="es_ES"/>
        </w:rPr>
        <w:t>etha</w:t>
      </w:r>
      <w:r>
        <w:rPr>
          <w:lang w:val="es_ES" w:bidi="es_ES"/>
        </w:rPr>
        <w:t xml:space="preserve">, que significa "¡ven!") o como una afirmación (como un tiempo pasado, </w:t>
      </w:r>
      <w:r>
        <w:rPr>
          <w:i/>
          <w:lang w:val="es_ES" w:bidi="es_ES"/>
        </w:rPr>
        <w:t>atha</w:t>
      </w:r>
      <w:r>
        <w:rPr>
          <w:lang w:val="es_ES" w:bidi="es_ES"/>
        </w:rPr>
        <w:t>, que significa "ha venido"). Esto da lugar a cinco posibles interpretaciones:</w:t>
      </w:r>
    </w:p>
    <w:p>
      <w:pPr>
        <w:pStyle w:val="ListNumber"/>
        <w:numPr>
          <w:ilvl w:val="0"/>
          <w:numId w:val="30"/>
        </w:numPr>
        <w:spacing w:line="240" w:lineRule="auto"/>
        <w:ind w:left="720"/>
      </w:pPr>
      <w:r>
        <w:rPr>
          <w:lang w:val="es_ES" w:bidi="es_ES"/>
        </w:rPr>
      </w:r>
      <w:r>
        <w:rPr>
          <w:lang w:val="es_ES" w:bidi="es_ES"/>
        </w:rPr>
        <w:t>En una oración, Pablo podría estar solicitando la presencia espiritual de Jesús, posiblemente refiriéndose a la Cena del Señor.</w:t>
      </w:r>
    </w:p>
    <w:p>
      <w:pPr>
        <w:pStyle w:val="ListNumber"/>
        <w:spacing w:line="240" w:lineRule="auto"/>
        <w:ind w:left="720"/>
      </w:pPr>
      <w:r>
        <w:rPr>
          <w:lang w:val="es_ES" w:bidi="es_ES"/>
        </w:rPr>
      </w:r>
      <w:r>
        <w:rPr>
          <w:lang w:val="es_ES" w:bidi="es_ES"/>
        </w:rPr>
        <w:t>También podría ser una oración para la segunda venida de Jesús.</w:t>
      </w:r>
    </w:p>
    <w:p>
      <w:pPr>
        <w:pStyle w:val="ListNumber"/>
        <w:spacing w:line="240" w:lineRule="auto"/>
        <w:ind w:left="720"/>
      </w:pPr>
      <w:r>
        <w:rPr>
          <w:lang w:val="es_ES" w:bidi="es_ES"/>
        </w:rPr>
      </w:r>
      <w:r>
        <w:rPr>
          <w:lang w:val="es_ES" w:bidi="es_ES"/>
        </w:rPr>
        <w:t>Como declaración, podría referirse a la Encarnación, significando "Nuestro Señor está presente", posiblemente en el contexto de la Cena del Señor.</w:t>
      </w:r>
    </w:p>
    <w:p>
      <w:pPr>
        <w:pStyle w:val="ListNumber"/>
        <w:spacing w:line="240" w:lineRule="auto"/>
        <w:ind w:left="720"/>
      </w:pPr>
      <w:r>
        <w:rPr>
          <w:lang w:val="es_ES" w:bidi="es_ES"/>
        </w:rPr>
      </w:r>
      <w:r>
        <w:rPr>
          <w:lang w:val="es_ES" w:bidi="es_ES"/>
        </w:rPr>
        <w:t xml:space="preserve">También podría hacer referencia a la promesa de Jesús en </w:t>
      </w:r>
      <w:r>
        <w:rPr>
          <w:lang w:val="es_ES" w:bidi="es_ES"/>
        </w:rPr>
        <w:t>Mateo 18:20</w:t>
      </w:r>
      <w:r>
        <w:rPr>
          <w:lang w:val="es_ES" w:bidi="es_ES"/>
        </w:rPr>
        <w:t>.</w:t>
      </w:r>
    </w:p>
    <w:p>
      <w:pPr>
        <w:pStyle w:val="ListNumber"/>
        <w:spacing w:line="240" w:lineRule="auto"/>
        <w:ind w:left="720"/>
      </w:pPr>
      <w:r>
        <w:rPr>
          <w:lang w:val="es_ES" w:bidi="es_ES"/>
        </w:rPr>
      </w:r>
      <w:r>
        <w:rPr>
          <w:lang w:val="es_ES" w:bidi="es_ES"/>
        </w:rPr>
        <w:t>Otra interpretación podría ser "Nuestro Señor está viniendo", aunque algunos eruditos en arameo argumentan que este significado no es probable.</w:t>
      </w:r>
    </w:p>
    <w:p>
      <w:pPr/>
      <w:r>
        <w:rPr>
          <w:lang w:val="es_ES" w:bidi="es_ES"/>
        </w:rPr>
      </w:r>
      <w:r>
        <w:rPr>
          <w:lang w:val="es_ES" w:bidi="es_ES"/>
        </w:rPr>
        <w:t>La versión siríaca (una forma de arameo) apoya la traducción como una declaración ("nuestro Señor ha venido"), traduciendo el verbo de esa manera. Los padres de la iglesia primitiva a menudo lo interpretaron así también. Sin embargo, la mayoría de los estudiosos creen que esta interpretación no se ajusta bien al contexto del versículo. Si se considera como una oración, se conecta con otros pasajes de la Biblia (</w:t>
      </w:r>
      <w:r>
        <w:rPr>
          <w:lang w:val="es_ES" w:bidi="es_ES"/>
        </w:rPr>
        <w:t>Fil 4:5b,</w:t>
      </w:r>
      <w:r>
        <w:rPr>
          <w:lang w:val="es_ES" w:bidi="es_ES"/>
        </w:rPr>
        <w:t xml:space="preserve"> </w:t>
      </w:r>
      <w:r>
        <w:rPr>
          <w:lang w:val="es_ES" w:bidi="es_ES"/>
        </w:rPr>
        <w:t>1 Pe 4:7</w:t>
      </w:r>
      <w:r>
        <w:rPr>
          <w:lang w:val="es_ES" w:bidi="es_ES"/>
        </w:rPr>
        <w:t xml:space="preserve">; comparar </w:t>
      </w:r>
      <w:r>
        <w:rPr>
          <w:lang w:val="es_ES" w:bidi="es_ES"/>
        </w:rPr>
        <w:t>Ap 22:20b,</w:t>
      </w:r>
      <w:r>
        <w:rPr>
          <w:lang w:val="es_ES" w:bidi="es_ES"/>
        </w:rPr>
        <w:t xml:space="preserve"> que puede ser una traducción de </w:t>
      </w:r>
      <w:r>
        <w:rPr>
          <w:i/>
          <w:lang w:val="es_ES" w:bidi="es_ES"/>
        </w:rPr>
        <w:t>maranata).</w:t>
      </w:r>
    </w:p>
    <w:p>
      <w:pPr/>
      <w:r>
        <w:rPr>
          <w:lang w:val="es_ES" w:bidi="es_ES"/>
        </w:rPr>
      </w:r>
      <w:r>
        <w:rPr>
          <w:i/>
          <w:lang w:val="es_ES" w:bidi="es_ES"/>
        </w:rPr>
        <w:t>Maranata</w:t>
      </w:r>
      <w:r>
        <w:rPr>
          <w:lang w:val="es_ES" w:bidi="es_ES"/>
        </w:rPr>
        <w:t xml:space="preserve"> aparece justo después de que Pablo pronuncia una maldición en </w:t>
      </w:r>
      <w:r>
        <w:rPr>
          <w:lang w:val="es_ES" w:bidi="es_ES"/>
        </w:rPr>
        <w:t>1 Corintios 16:22</w:t>
      </w:r>
      <w:r>
        <w:rPr>
          <w:lang w:val="es_ES" w:bidi="es_ES"/>
        </w:rPr>
        <w:t xml:space="preserve">. Algunos creen que la expresión aramea es parte de la maldición en sí. La RVR 1909 traduce la frase como "sea anatema Maranatha" haciendo parecer que las dos palabras pertenecen juntas. Sin embargo, </w:t>
      </w:r>
      <w:r>
        <w:rPr>
          <w:i/>
          <w:lang w:val="es_ES" w:bidi="es_ES"/>
        </w:rPr>
        <w:t>anatema</w:t>
      </w:r>
      <w:r>
        <w:rPr>
          <w:lang w:val="es_ES" w:bidi="es_ES"/>
        </w:rPr>
        <w:t xml:space="preserve"> es una palabra griega que significa "maldición" y probablemente termina la oración. Algunos estudiosos modernos piensan que </w:t>
      </w:r>
      <w:r>
        <w:rPr>
          <w:i/>
          <w:lang w:val="es_ES" w:bidi="es_ES"/>
        </w:rPr>
        <w:t>maranatha</w:t>
      </w:r>
      <w:r>
        <w:rPr>
          <w:lang w:val="es_ES" w:bidi="es_ES"/>
        </w:rPr>
        <w:t xml:space="preserve"> está vinculado a la maldición. Era una oración para que Jesús viniera en juicio. Esto añadiría peso a la maldición de Pablo. Un concilio de la iglesia en el siglo VII usó "anatema maranatha" para condenar a aquellos que no estaban de acuerdo con la iglesia. Significaba, "que sea condenado en la venida del Señor".</w:t>
      </w:r>
      <w:r>
        <w:rPr>
          <w:lang w:val="es_ES" w:bidi="es_ES"/>
        </w:rPr>
      </w:r>
      <w:r>
        <w:rPr>
          <w:lang w:val="es_ES" w:bidi="es_ES"/>
        </w:rPr>
      </w:r>
    </w:p>
    <w:p>
      <w:pPr/>
      <w:r>
        <w:rPr>
          <w:lang w:val="es_ES" w:bidi="es_ES"/>
        </w:rPr>
      </w:r>
    </w:p>
    <w:p>
      <w:pPr>
        <w:pStyle w:val="Heading2"/>
      </w:pPr>
      <w:r>
        <w:rPr>
          <w:lang w:val="es_ES" w:bidi="es_ES"/>
        </w:rPr>
        <w:t>Maravillas</w:t>
      </w:r>
      <w:r>
        <w:rPr>
          <w:lang w:val="es_ES" w:bidi="es_ES"/>
        </w:rPr>
      </w:r>
    </w:p>
    <w:p>
      <w:pPr/>
      <w:r>
        <w:rPr>
          <w:lang w:val="es_ES" w:bidi="es_ES"/>
        </w:rPr>
      </w:r>
      <w:r>
        <w:rPr>
          <w:lang w:val="es_ES" w:bidi="es_ES"/>
        </w:rPr>
        <w:t xml:space="preserve">Ver </w:t>
      </w:r>
      <w:r>
        <w:rPr>
          <w:lang w:val="es_ES" w:bidi="es_ES"/>
        </w:rPr>
        <w:t>Milagro</w:t>
      </w:r>
      <w:r>
        <w:rPr>
          <w:lang w:val="es_ES" w:bidi="es_ES"/>
        </w:rPr>
        <w:t xml:space="preserve">; </w:t>
      </w:r>
      <w:r>
        <w:rPr>
          <w:lang w:val="es_ES" w:bidi="es_ES"/>
        </w:rPr>
        <w:t>Señal</w:t>
      </w:r>
      <w:r>
        <w:rPr>
          <w:lang w:val="es_ES" w:bidi="es_ES"/>
        </w:rPr>
        <w:t>.</w:t>
      </w:r>
      <w:r>
        <w:rPr>
          <w:lang w:val="es_ES" w:bidi="es_ES"/>
        </w:rPr>
      </w:r>
      <w:r>
        <w:rPr>
          <w:lang w:val="es_ES" w:bidi="es_ES"/>
        </w:rPr>
      </w:r>
    </w:p>
    <w:p>
      <w:pPr/>
      <w:r>
        <w:rPr>
          <w:lang w:val="es_ES" w:bidi="es_ES"/>
        </w:rPr>
      </w:r>
    </w:p>
    <w:p>
      <w:pPr>
        <w:pStyle w:val="Heading2"/>
      </w:pPr>
      <w:r>
        <w:rPr>
          <w:lang w:val="es_ES" w:bidi="es_ES"/>
        </w:rPr>
        <w:t>Marca de Dios, Marca de la Bestia</w:t>
      </w:r>
      <w:r>
        <w:rPr>
          <w:lang w:val="es_ES" w:bidi="es_ES"/>
        </w:rPr>
      </w:r>
    </w:p>
    <w:p>
      <w:pPr/>
      <w:r>
        <w:rPr>
          <w:lang w:val="es_ES" w:bidi="es_ES"/>
        </w:rPr>
      </w:r>
      <w:r>
        <w:rPr>
          <w:lang w:val="es_ES" w:bidi="es_ES"/>
        </w:rPr>
        <w:t xml:space="preserve">Insignia colocada en personas, ya sea por Dios o por el Anticristo. Aunque la frase está limitada al libro de Apocalipsis, se utilizó una marca en </w:t>
      </w:r>
      <w:r>
        <w:rPr>
          <w:lang w:val="es_ES" w:bidi="es_ES"/>
        </w:rPr>
        <w:t>Ezequiel 9:4–6</w:t>
      </w:r>
      <w:r>
        <w:rPr>
          <w:lang w:val="es_ES" w:bidi="es_ES"/>
        </w:rPr>
        <w:t>. En su visión, Ezequiel vio a los habitantes de Jerusalén ser asesinados por su maldad, excepto aquellos sobre cuyas frentes Dios había puesto una marca. La marca era una identificación con el propósito de protección.</w:t>
      </w:r>
    </w:p>
    <w:p>
      <w:pPr/>
      <w:r>
        <w:rPr>
          <w:lang w:val="es_ES" w:bidi="es_ES"/>
        </w:rPr>
      </w:r>
      <w:r>
        <w:rPr>
          <w:lang w:val="es_ES" w:bidi="es_ES"/>
        </w:rPr>
        <w:t xml:space="preserve">El uso en el libro de Apocalipsis es bastante similar. La idea comienza en </w:t>
      </w:r>
      <w:r>
        <w:rPr>
          <w:lang w:val="es_ES" w:bidi="es_ES"/>
        </w:rPr>
        <w:t>Apocalipsis 7:3</w:t>
      </w:r>
      <w:r>
        <w:rPr>
          <w:lang w:val="es_ES" w:bidi="es_ES"/>
        </w:rPr>
        <w:t xml:space="preserve"> (aunque la palabra no aparece aquí), donde los 144 000 siervos de Dios son sellados en sus frentes para protegerlos de la ira venidera de Dios. Este sellado se menciona nuevamente en </w:t>
      </w:r>
      <w:r>
        <w:rPr>
          <w:lang w:val="es_ES" w:bidi="es_ES"/>
        </w:rPr>
        <w:t>Apocalipsis 9:4</w:t>
      </w:r>
      <w:r>
        <w:rPr>
          <w:lang w:val="es_ES" w:bidi="es_ES"/>
        </w:rPr>
        <w:t>, donde se indica que las langostas demoníacas de la quinta trompeta no deben dañar a aquellos que tienen el sello de Dios.</w:t>
      </w:r>
    </w:p>
    <w:p>
      <w:pPr/>
      <w:r>
        <w:rPr>
          <w:lang w:val="es_ES" w:bidi="es_ES"/>
        </w:rPr>
      </w:r>
      <w:r>
        <w:rPr>
          <w:lang w:val="es_ES" w:bidi="es_ES"/>
        </w:rPr>
        <w:t xml:space="preserve">En </w:t>
      </w:r>
      <w:r>
        <w:rPr>
          <w:lang w:val="es_ES" w:bidi="es_ES"/>
        </w:rPr>
        <w:t>Apocalipsis 13</w:t>
      </w:r>
      <w:r>
        <w:rPr>
          <w:lang w:val="es_ES" w:bidi="es_ES"/>
        </w:rPr>
        <w:t xml:space="preserve"> se utiliza la frase específica "la Marca de la bestia". El contexto es la visión de Juan sobre las dos bestias. La que surge del mar (</w:t>
      </w:r>
      <w:r>
        <w:rPr>
          <w:lang w:val="es_ES" w:bidi="es_ES"/>
        </w:rPr>
        <w:t>13:1–10</w:t>
      </w:r>
      <w:r>
        <w:rPr>
          <w:lang w:val="es_ES" w:bidi="es_ES"/>
        </w:rPr>
        <w:t xml:space="preserve">) simboliza al Anticristo con poder político sobre los habitantes de la tierra. La bestia de la tierra (vv. </w:t>
      </w:r>
      <w:r>
        <w:rPr>
          <w:lang w:val="es_ES" w:bidi="es_ES"/>
        </w:rPr>
        <w:t>11–18</w:t>
      </w:r>
      <w:r>
        <w:rPr>
          <w:lang w:val="es_ES" w:bidi="es_ES"/>
        </w:rPr>
        <w:t xml:space="preserve">) representa al asistente del Anticristo, quien es el líder religioso encargado de asegurar la adoración universal del Anticristo. Este falso líder religioso hace que todas las personas reciban una marca en la mano derecha o en la frente: el nombre de la bestia o el número de su nombre. (vv. </w:t>
      </w:r>
      <w:r>
        <w:rPr>
          <w:lang w:val="es_ES" w:bidi="es_ES"/>
        </w:rPr>
        <w:t>16–17</w:t>
      </w:r>
      <w:r>
        <w:rPr>
          <w:lang w:val="es_ES" w:bidi="es_ES"/>
        </w:rPr>
        <w:t xml:space="preserve">). Esta marca de la bestia es necesaria para que una persona participe en negocios o transacciones económicas esenciales para la supervivencia física. La marca también podría servir para identificar a quienes serán asesinados por su fe debido a que no la tienen (vv. </w:t>
      </w:r>
      <w:r>
        <w:rPr>
          <w:lang w:val="es_ES" w:bidi="es_ES"/>
        </w:rPr>
        <w:t>7–10</w:t>
      </w:r>
      <w:r>
        <w:rPr>
          <w:lang w:val="es_ES" w:bidi="es_ES"/>
        </w:rPr>
        <w:t xml:space="preserve">). Se presenta en marcado contraste con el sello de Dios que marca a los siervos de Dios en el capítulo </w:t>
      </w:r>
      <w:r>
        <w:rPr>
          <w:lang w:val="es_ES" w:bidi="es_ES"/>
        </w:rPr>
        <w:t>7:1–8</w:t>
      </w:r>
      <w:r>
        <w:rPr>
          <w:lang w:val="es_ES" w:bidi="es_ES"/>
        </w:rPr>
        <w:t xml:space="preserve"> (cp. </w:t>
      </w:r>
      <w:r>
        <w:rPr>
          <w:lang w:val="es_ES" w:bidi="es_ES"/>
        </w:rPr>
        <w:t>14:1</w:t>
      </w:r>
      <w:r>
        <w:rPr>
          <w:lang w:val="es_ES" w:bidi="es_ES"/>
        </w:rPr>
        <w:t>). Así, la humanidad, tal como se representa en esta visión, se divide en dos grupos: los que pertenecen a Cristo y los que pertenecen al Anticristo.</w:t>
      </w:r>
    </w:p>
    <w:p>
      <w:pPr/>
      <w:r>
        <w:rPr>
          <w:lang w:val="es_ES" w:bidi="es_ES"/>
        </w:rPr>
      </w:r>
      <w:r>
        <w:rPr>
          <w:lang w:val="es_ES" w:bidi="es_ES"/>
        </w:rPr>
        <w:t>Apocalipsis 13:18</w:t>
      </w:r>
      <w:r>
        <w:rPr>
          <w:lang w:val="es_ES" w:bidi="es_ES"/>
        </w:rPr>
        <w:t xml:space="preserve"> presenta un desafío para la iglesia: tener sabiduría y reconocer qué representa ese número de la bestia. Se afirman dos cosas. Primero, que es de un hombre o se refiere a un hombre. Segundo, que su número es 666 (o 616, según algunos manuscritos).</w:t>
      </w:r>
    </w:p>
    <w:p>
      <w:pPr/>
      <w:r>
        <w:rPr>
          <w:lang w:val="es_ES" w:bidi="es_ES"/>
        </w:rPr>
      </w:r>
      <w:r>
        <w:rPr>
          <w:lang w:val="es_ES" w:bidi="es_ES"/>
        </w:rPr>
        <w:t>La interpretación de este número ha sido discutida extensamente por eruditos bíblicos sin llegar a un consenso general. Muchos piensan que era una referencia críptica (hebrea) del siglo I a Nerón. En ese contexto de cumplimiento preliminar, habría sido simplemente un llamado para que los cristianos reconocieran la verdadera naturaleza del impío Nerón, quien tenía el carácter del Anticristo, y se negaran a darle su lealtad. Quizás esta identidad indica que el número o la marca de la bestia es una expresión de la lealtad de uno al Anticristo, tal como se expresa en el culto al Emperador. Por lo tanto, sería esta actividad de adoración, y no un número literal en el cuerpo de uno, lo que se pretende.</w:t>
      </w:r>
    </w:p>
    <w:p>
      <w:pPr/>
      <w:r>
        <w:rPr>
          <w:lang w:val="es_ES" w:bidi="es_ES"/>
        </w:rPr>
      </w:r>
      <w:r>
        <w:rPr>
          <w:lang w:val="es_ES" w:bidi="es_ES"/>
        </w:rPr>
        <w:t>Cuando la profecía se cumpla completamente por el Anticristo, los creyentes deben ser sabios y negarse a darle su lealtad, sin importar la forma o prueba de lealtad que esto implique.</w:t>
      </w:r>
    </w:p>
    <w:p>
      <w:pPr/>
      <w:r>
        <w:rPr>
          <w:lang w:val="es_ES" w:bidi="es_ES"/>
        </w:rPr>
      </w:r>
      <w:r>
        <w:rPr>
          <w:lang w:val="es_ES" w:bidi="es_ES"/>
        </w:rPr>
        <w:t xml:space="preserve">La importancia de la perseverancia de los creyentes se destaca en </w:t>
      </w:r>
      <w:r>
        <w:rPr>
          <w:lang w:val="es_ES" w:bidi="es_ES"/>
        </w:rPr>
        <w:t>Apocalipsis 14</w:t>
      </w:r>
      <w:r>
        <w:rPr>
          <w:lang w:val="es_ES" w:bidi="es_ES"/>
        </w:rPr>
        <w:t>, donde los fieles 144 000, con el nombre de Cristo y de Dios en sus frentes, se presentan de pie victoriosos junto al Cordero en el Monte Sión. Esta perseverancia se describe como la obediencia a los mandamientos de Dios y la fe en Jesús (</w:t>
      </w:r>
      <w:r>
        <w:rPr>
          <w:lang w:val="es_ES" w:bidi="es_ES"/>
        </w:rPr>
        <w:t>14:12</w:t>
      </w:r>
      <w:r>
        <w:rPr>
          <w:lang w:val="es_ES" w:bidi="es_ES"/>
        </w:rPr>
        <w:t xml:space="preserve">). Una visión similar de aquellos que vencen a la bestia se presenta en </w:t>
      </w:r>
      <w:r>
        <w:rPr>
          <w:lang w:val="es_ES" w:bidi="es_ES"/>
        </w:rPr>
        <w:t>15:2–4</w:t>
      </w:r>
      <w:r>
        <w:rPr>
          <w:lang w:val="es_ES" w:bidi="es_ES"/>
        </w:rPr>
        <w:t>. Aquí se les muestra de pie ante Dios, cantando el cántico de Moisés y el cántico del Cordero.</w:t>
      </w:r>
    </w:p>
    <w:p>
      <w:pPr/>
      <w:r>
        <w:rPr>
          <w:lang w:val="es_ES" w:bidi="es_ES"/>
        </w:rPr>
      </w:r>
      <w:r>
        <w:rPr>
          <w:lang w:val="es_ES" w:bidi="es_ES"/>
        </w:rPr>
        <w:t>Hay cuatro referencias adicionales en el Apocalipsis a la Marca de la bestia. El ángel advierte que aquellos que reciben la Marca de la bestia y la adoran beberán la copa de la ira de Dios (</w:t>
      </w:r>
      <w:r>
        <w:rPr>
          <w:lang w:val="es_ES" w:bidi="es_ES"/>
        </w:rPr>
        <w:t>14:9–11</w:t>
      </w:r>
      <w:r>
        <w:rPr>
          <w:lang w:val="es_ES" w:bidi="es_ES"/>
        </w:rPr>
        <w:t>). Cuando el primer ángel derrama la primera copa de ira, esta cae sobre aquellos que tienen la Marca de la bestia o "la señal de la bestia", (RVR 1909) y que adoraron su imagen (</w:t>
      </w:r>
      <w:r>
        <w:rPr>
          <w:lang w:val="es_ES" w:bidi="es_ES"/>
        </w:rPr>
        <w:t>16:2</w:t>
      </w:r>
      <w:r>
        <w:rPr>
          <w:lang w:val="es_ES" w:bidi="es_ES"/>
        </w:rPr>
        <w:t>). En la destrucción de la bestia y el falso profeta, este último es descrito como engañando a aquellos que recibieron la Marca de la bestia y adoraron su imagen (</w:t>
      </w:r>
      <w:r>
        <w:rPr>
          <w:lang w:val="es_ES" w:bidi="es_ES"/>
        </w:rPr>
        <w:t>19:20</w:t>
      </w:r>
      <w:r>
        <w:rPr>
          <w:lang w:val="es_ES" w:bidi="es_ES"/>
        </w:rPr>
        <w:t>). Finalmente, aquellos que reinan con Cristo durante el milenio son los que no adoraron a la bestia ni recibieron su Marca o "señal", (RVR 1909) (</w:t>
      </w:r>
      <w:r>
        <w:rPr>
          <w:lang w:val="es_ES" w:bidi="es_ES"/>
        </w:rPr>
        <w:t>20:4</w:t>
      </w:r>
      <w:r>
        <w:rPr>
          <w:lang w:val="es_ES" w:bidi="es_ES"/>
        </w:rPr>
        <w:t>).</w:t>
      </w:r>
    </w:p>
    <w:p>
      <w:pPr/>
      <w:r>
        <w:rPr>
          <w:lang w:val="es_ES" w:bidi="es_ES"/>
        </w:rPr>
      </w:r>
      <w:r>
        <w:rPr>
          <w:lang w:val="es_ES" w:bidi="es_ES"/>
        </w:rPr>
        <w:t>En resumen, la expresión "Marca de la bestia", o el número 666, se utiliza para identificar a los seguidores del Anticristo en el libro del Apocalipsis. Se advierte a los creyentes que no se dejen engañar y que permanezcan firmes y fieles al Cordero, llevando su nombre en sus frentes.</w:t>
      </w:r>
    </w:p>
    <w:p>
      <w:pPr/>
      <w:r>
        <w:rPr>
          <w:lang w:val="es_ES" w:bidi="es_ES"/>
        </w:rPr>
      </w:r>
      <w:r>
        <w:rPr>
          <w:i/>
          <w:lang w:val="es_ES" w:bidi="es_ES"/>
        </w:rPr>
        <w:t>Ver también</w:t>
      </w:r>
      <w:r>
        <w:rPr>
          <w:lang w:val="es_ES" w:bidi="es_ES"/>
        </w:rPr>
        <w:t xml:space="preserve"> </w:t>
      </w:r>
      <w:r>
        <w:rPr>
          <w:lang w:val="es_ES" w:bidi="es_ES"/>
        </w:rPr>
        <w:t>Anticristo</w:t>
      </w:r>
      <w:r>
        <w:rPr>
          <w:lang w:val="es_ES" w:bidi="es_ES"/>
        </w:rPr>
        <w:t xml:space="preserve">; </w:t>
      </w:r>
      <w:r>
        <w:rPr>
          <w:lang w:val="es_ES" w:bidi="es_ES"/>
        </w:rPr>
        <w:t>Bestia #4</w:t>
      </w:r>
      <w:r>
        <w:rPr>
          <w:lang w:val="es_ES" w:bidi="es_ES"/>
        </w:rPr>
        <w:t>.</w:t>
      </w:r>
      <w:r>
        <w:rPr>
          <w:lang w:val="es_ES" w:bidi="es_ES"/>
        </w:rPr>
      </w:r>
      <w:r>
        <w:rPr>
          <w:lang w:val="es_ES" w:bidi="es_ES"/>
        </w:rPr>
      </w:r>
    </w:p>
    <w:p>
      <w:pPr/>
      <w:r>
        <w:rPr>
          <w:lang w:val="es_ES" w:bidi="es_ES"/>
        </w:rPr>
      </w:r>
    </w:p>
    <w:p>
      <w:pPr>
        <w:pStyle w:val="Heading2"/>
      </w:pPr>
      <w:r>
        <w:rPr>
          <w:lang w:val="es_ES" w:bidi="es_ES"/>
        </w:rPr>
        <w:t>Marción, Evangelio de</w:t>
      </w:r>
      <w:r>
        <w:rPr>
          <w:lang w:val="es_ES" w:bidi="es_ES"/>
        </w:rPr>
      </w:r>
    </w:p>
    <w:p>
      <w:pPr/>
      <w:r>
        <w:rPr>
          <w:lang w:val="es_ES" w:bidi="es_ES"/>
        </w:rPr>
      </w:r>
      <w:r>
        <w:rPr>
          <w:lang w:val="es_ES" w:bidi="es_ES"/>
        </w:rPr>
        <w:t>Un evangelio escrito alrededor del año 150 d.C. que la iglesia cristiana primitiva consideró herético (enseñanza errónea).</w:t>
      </w:r>
    </w:p>
    <w:p>
      <w:pPr>
        <w:pStyle w:val="Heading3"/>
      </w:pPr>
      <w:r>
        <w:rPr>
          <w:lang w:val="es_ES" w:bidi="es_ES"/>
        </w:rPr>
        <w:t>¿Quién fue Marción y cuáles eran sus creencias?</w:t>
      </w:r>
    </w:p>
    <w:p>
      <w:pPr/>
      <w:r>
        <w:rPr>
          <w:lang w:val="es_ES" w:bidi="es_ES"/>
        </w:rPr>
      </w:r>
      <w:r>
        <w:rPr>
          <w:lang w:val="es_ES" w:bidi="es_ES"/>
        </w:rPr>
        <w:t>Marción fue una persona que vivió en el siglo II d.C. Provenía de Ponto, una región en la antigua Roma cerca del Mar Negro. Alrededor del año 138 d.C., viajó a Roma y fundó un grupo religioso llamado los marcionitas. Inicialmente, Marción formaba parte de la iglesia en Roma, pero más tarde comenzó a enseñar ideas que contradecían las creencias cristianas tradicionales. Los líderes de la iglesia consideraron que estas enseñanzas eran incorrectas, denominándolas "herejía".</w:t>
      </w:r>
    </w:p>
    <w:p>
      <w:pPr/>
      <w:r>
        <w:rPr>
          <w:lang w:val="es_ES" w:bidi="es_ES"/>
        </w:rPr>
      </w:r>
      <w:r>
        <w:rPr>
          <w:lang w:val="es_ES" w:bidi="es_ES"/>
        </w:rPr>
        <w:t>Marción enseñó que existía una diferencia total entre:</w:t>
      </w:r>
    </w:p>
    <w:p>
      <w:pPr>
        <w:pStyle w:val="ListBullet"/>
        <w:spacing w:line="240" w:lineRule="auto"/>
        <w:ind w:left="720"/>
      </w:pPr>
      <w:r>
        <w:rPr>
          <w:lang w:val="es_ES" w:bidi="es_ES"/>
        </w:rPr>
      </w:r>
      <w:r>
        <w:rPr>
          <w:lang w:val="es_ES" w:bidi="es_ES"/>
        </w:rPr>
        <w:t>El Antiguo Testamento y el Nuevo Testamento</w:t>
      </w:r>
    </w:p>
    <w:p>
      <w:pPr>
        <w:pStyle w:val="ListBullet"/>
        <w:spacing w:line="240" w:lineRule="auto"/>
        <w:ind w:left="720"/>
      </w:pPr>
      <w:r>
        <w:rPr>
          <w:lang w:val="es_ES" w:bidi="es_ES"/>
        </w:rPr>
      </w:r>
      <w:r>
        <w:rPr>
          <w:lang w:val="es_ES" w:bidi="es_ES"/>
        </w:rPr>
        <w:t>Las leyes en el Antiguo Testamento y el amor y la gracia en el Nuevo Testamento</w:t>
      </w:r>
    </w:p>
    <w:p>
      <w:pPr>
        <w:pStyle w:val="ListBullet"/>
        <w:spacing w:line="240" w:lineRule="auto"/>
        <w:ind w:left="720"/>
      </w:pPr>
      <w:r>
        <w:rPr>
          <w:lang w:val="es_ES" w:bidi="es_ES"/>
        </w:rPr>
      </w:r>
      <w:r>
        <w:rPr>
          <w:lang w:val="es_ES" w:bidi="es_ES"/>
        </w:rPr>
        <w:t>El Dios que creó el mundo en el Antiguo Testamento y el Dios de Jesús en el Nuevo Testamento</w:t>
      </w:r>
    </w:p>
    <w:p>
      <w:pPr/>
      <w:r>
        <w:rPr>
          <w:lang w:val="es_ES" w:bidi="es_ES"/>
        </w:rPr>
      </w:r>
      <w:r>
        <w:rPr>
          <w:lang w:val="es_ES" w:bidi="es_ES"/>
        </w:rPr>
        <w:t>Marción creía que el Dios del Antiguo Testamento había creado cosas malas. Consideraba que el mal estaba vinculado a las cosas físicas y al mundo en sí. Sin embargo, enseñaba que el Dios del Nuevo Testamento era nuestro Padre, quien solo da cosas buenas.</w:t>
      </w:r>
    </w:p>
    <w:p>
      <w:pPr>
        <w:pStyle w:val="Heading4"/>
      </w:pPr>
      <w:r>
        <w:rPr>
          <w:lang w:val="es_ES" w:bidi="es_ES"/>
        </w:rPr>
        <w:t>¿Qué es el Evangelio de Marción?</w:t>
      </w:r>
    </w:p>
    <w:p>
      <w:pPr/>
      <w:r>
        <w:rPr>
          <w:lang w:val="es_ES" w:bidi="es_ES"/>
        </w:rPr>
      </w:r>
      <w:r>
        <w:rPr>
          <w:lang w:val="es_ES" w:bidi="es_ES"/>
        </w:rPr>
        <w:t>Marción elaboró su propia lista de escritos sagrados (llamada "canon") para respaldar sus creencias. Solo aceptó un evangelio, una versión modificada del Evangelio de Lucas. Eliminó muchas partes del Evangelio de Lucas, incluyendo:</w:t>
      </w:r>
    </w:p>
    <w:p>
      <w:pPr>
        <w:pStyle w:val="ListBullet"/>
        <w:spacing w:line="240" w:lineRule="auto"/>
        <w:ind w:left="720"/>
      </w:pPr>
      <w:r>
        <w:rPr>
          <w:lang w:val="es_ES" w:bidi="es_ES"/>
        </w:rPr>
      </w:r>
      <w:r>
        <w:rPr>
          <w:lang w:val="es_ES" w:bidi="es_ES"/>
        </w:rPr>
        <w:t>Todo lo referente al Antiguo Testamento</w:t>
      </w:r>
    </w:p>
    <w:p>
      <w:pPr>
        <w:pStyle w:val="ListBullet"/>
        <w:spacing w:line="240" w:lineRule="auto"/>
        <w:ind w:left="720"/>
      </w:pPr>
      <w:r>
        <w:rPr>
          <w:lang w:val="es_ES" w:bidi="es_ES"/>
        </w:rPr>
      </w:r>
      <w:r>
        <w:rPr>
          <w:lang w:val="es_ES" w:bidi="es_ES"/>
        </w:rPr>
        <w:t>Referencias al pueblo judío</w:t>
      </w:r>
    </w:p>
    <w:p>
      <w:pPr>
        <w:pStyle w:val="ListBullet"/>
        <w:spacing w:line="240" w:lineRule="auto"/>
        <w:ind w:left="720"/>
      </w:pPr>
      <w:r>
        <w:rPr>
          <w:lang w:val="es_ES" w:bidi="es_ES"/>
        </w:rPr>
      </w:r>
      <w:r>
        <w:rPr>
          <w:lang w:val="es_ES" w:bidi="es_ES"/>
        </w:rPr>
        <w:t>Historias sobre Dios creando el mundo</w:t>
      </w:r>
    </w:p>
    <w:p>
      <w:pPr>
        <w:pStyle w:val="ListBullet"/>
        <w:spacing w:line="240" w:lineRule="auto"/>
        <w:ind w:left="720"/>
      </w:pPr>
      <w:r>
        <w:rPr>
          <w:lang w:val="es_ES" w:bidi="es_ES"/>
        </w:rPr>
      </w:r>
      <w:r>
        <w:rPr>
          <w:lang w:val="es_ES" w:bidi="es_ES"/>
        </w:rPr>
        <w:t>Cualquier parte que mostrara a Jesús como verdaderamente humano.</w:t>
      </w:r>
    </w:p>
    <w:p>
      <w:pPr>
        <w:pStyle w:val="Heading3"/>
      </w:pPr>
      <w:r>
        <w:rPr>
          <w:lang w:val="es_ES" w:bidi="es_ES"/>
        </w:rPr>
        <w:t>¿Cómo respondió la Iglesia primitiva a Marción?</w:t>
      </w:r>
    </w:p>
    <w:p>
      <w:pPr/>
      <w:r>
        <w:rPr>
          <w:lang w:val="es_ES" w:bidi="es_ES"/>
        </w:rPr>
      </w:r>
      <w:r>
        <w:rPr>
          <w:lang w:val="es_ES" w:bidi="es_ES"/>
        </w:rPr>
        <w:t>Un líder cristiano temprano llamado Ireneo escribió sobre los cambios que Marción hizo a la Biblia en su libro "Contra las Herejías". Ireneo afirmó: “Además de esto, él (Marción) mutila el Evangelio según Lucas, eliminando todo lo que está escrito respecto a la generación del Señor y apartando una gran parte de la enseñanza del Señor, en la cual se registra que el Señor confiesa más claramente que el Creador de este universo es Su Padre” (</w:t>
      </w:r>
      <w:r>
        <w:rPr>
          <w:i/>
          <w:lang w:val="es_ES" w:bidi="es_ES"/>
        </w:rPr>
        <w:t>Contra las Herejías</w:t>
      </w:r>
      <w:r>
        <w:rPr>
          <w:lang w:val="es_ES" w:bidi="es_ES"/>
        </w:rPr>
        <w:t xml:space="preserve"> 1.17.2). Según Ireneo, Marción dañó el Evangelio de Lucas al eliminar muchas partes importantes.</w:t>
      </w:r>
    </w:p>
    <w:p>
      <w:pPr/>
      <w:r>
        <w:rPr>
          <w:lang w:val="es_ES" w:bidi="es_ES"/>
        </w:rPr>
      </w:r>
      <w:r>
        <w:rPr>
          <w:lang w:val="es_ES" w:bidi="es_ES"/>
        </w:rPr>
        <w:t>Ireneo continúa diciendo: “De la misma manera, también desmembró las Epístolas de Pablo, eliminando todo lo que el apóstol dice sobre ese Dios que hizo el mundo, afirmando que él es el Padre de nuestro Señor Jesucristo, así como aquellos pasajes de los escritos proféticos que el apóstol cita para enseñarnos que anunciaron de antemano la venida del Señor”.</w:t>
      </w:r>
    </w:p>
    <w:p>
      <w:pPr/>
      <w:r>
        <w:rPr>
          <w:lang w:val="es_ES" w:bidi="es_ES"/>
        </w:rPr>
      </w:r>
      <w:r>
        <w:rPr>
          <w:lang w:val="es_ES" w:bidi="es_ES"/>
        </w:rPr>
        <w:t>En resumen, el canon de Marción incluía su evangelio, que era una versión editada de Lucas, y 10 de las cartas de Pablo (excepto las cartas a Timoteo y Tito).</w:t>
      </w:r>
      <w:r>
        <w:rPr>
          <w:lang w:val="es_ES" w:bidi="es_ES"/>
        </w:rPr>
      </w:r>
      <w:r>
        <w:rPr>
          <w:lang w:val="es_ES" w:bidi="es_ES"/>
        </w:rPr>
      </w:r>
    </w:p>
    <w:p>
      <w:pPr/>
      <w:r>
        <w:rPr>
          <w:lang w:val="es_ES" w:bidi="es_ES"/>
        </w:rPr>
      </w:r>
    </w:p>
    <w:p>
      <w:pPr>
        <w:pStyle w:val="Heading2"/>
      </w:pPr>
      <w:r>
        <w:rPr>
          <w:lang w:val="es_ES" w:bidi="es_ES"/>
        </w:rPr>
        <w:t>Mardoqueo</w:t>
      </w:r>
      <w:r>
        <w:rPr>
          <w:lang w:val="es_ES" w:bidi="es_ES"/>
        </w:rPr>
      </w:r>
    </w:p>
    <w:p>
      <w:pPr>
        <w:pStyle w:val="ListNumber"/>
        <w:numPr>
          <w:ilvl w:val="0"/>
          <w:numId w:val="31"/>
        </w:numPr>
        <w:spacing w:line="240" w:lineRule="auto"/>
        <w:ind w:left="720"/>
      </w:pPr>
      <w:r>
        <w:rPr>
          <w:lang w:val="es_ES" w:bidi="es_ES"/>
        </w:rPr>
      </w:r>
      <w:r>
        <w:rPr>
          <w:lang w:val="es_ES" w:bidi="es_ES"/>
        </w:rPr>
        <w:t>Un líder judío durante el exilio, conocido principalmente por el libro de Ester. Según algunas fuentes rabínicas, Mardoqueo fue quien escribió el libro de Ester. Vivió durante el reinado del rey Jerjes de Persia, también llamado Asuero. En ese tiempo, Persia era un gran imperio que incluía 127 provincias.</w:t>
        <w:br/>
      </w:r>
      <w:r>
        <w:rPr>
          <w:lang w:val="es_ES" w:bidi="es_ES"/>
        </w:rPr>
        <w:t>Mardoqueo era de la tribu de Benjamín y descendiente de Cis, el padre del rey Saúl. Sus familiares estaban entre los judíos que el rey Nabucodonosor obligó a abandonar Palestina y a vivir en Babilonia. Aunque Mardoqueo tenía un nombre babilonio, se preocupaba profundamente por sus compañeros judíos. Aunque el rey Ciro dijo que podían regresar a su tierra natal en el año 538 a.C., ellos eligieron vivir en otros lugares en lugar de enfrentar las dificultades de reconstruir Palestina.</w:t>
        <w:br/>
      </w:r>
      <w:r>
        <w:rPr>
          <w:lang w:val="es_ES" w:bidi="es_ES"/>
        </w:rPr>
        <w:t>La vida de Mardoqueo está ligada a su prima, Hadasa, también conocida como Ester. La adoptó después de que murieran sus padres. Cuando el rey depuso a la reina Vasti, Ester se convirtió en la nueva reina. Esta posición más tarde le permitió salvar a su pueblo. La firme orientación e influencia de Mardoqueo sobre Ester fueron muy importantes. Sin embargo, fue la protección de Dios la que hizo que sus acciones tuvieran éxito. Esto protegió a los judíos de los malvados planes de Amán, el principal consejero del rey.</w:t>
        <w:br/>
      </w:r>
      <w:r>
        <w:rPr>
          <w:lang w:val="es_ES" w:bidi="es_ES"/>
        </w:rPr>
        <w:t>Amán odiaba a los judíos y planeaba destruirlos a todos. Estaba enojado porque Mardoqueo se negó a inclinarse ante él, pues inclinarse era una señal de respeto. Cuando Mardoqueo se enteró de los planes de Amán, envió un mensaje a Ester a través de un sirviente real llamado Hatac.</w:t>
        <w:br/>
      </w:r>
      <w:r>
        <w:rPr>
          <w:lang w:val="es_ES" w:bidi="es_ES"/>
        </w:rPr>
        <w:t>Al principio, Ester tenía miedo de actuar. Pero Mardoqueo la instó a reflexionar si Dios la había hecho reina precisamente para este propósito: salvar a su pueblo. La advirtió con estas famosas palabras:</w:t>
        <w:br/>
      </w:r>
      <w:r>
        <w:rPr>
          <w:lang w:val="es_ES" w:bidi="es_ES"/>
        </w:rPr>
        <w:t>"No pienses que por estar en el palacio del rey tú sola escaparás del destino de todos los judíos. Porque si en este momento guardas silencio, el alivio y la liberación para los judíos vendrán de otro lugar, pero tú y la casa de tu padre perecerán. ¿Y quién sabe si para un momento como este has llegado al reino?” (</w:t>
      </w:r>
      <w:r>
        <w:rPr>
          <w:lang w:val="es_ES" w:bidi="es_ES"/>
        </w:rPr>
        <w:t>Est 4:13–14</w:t>
      </w:r>
      <w:r>
        <w:rPr>
          <w:lang w:val="es_ES" w:bidi="es_ES"/>
        </w:rPr>
        <w:t>).</w:t>
        <w:br/>
      </w:r>
      <w:r>
        <w:rPr>
          <w:lang w:val="es_ES" w:bidi="es_ES"/>
        </w:rPr>
        <w:t>Con estas palabras, Mardoqueo le estaba diciendo a Ester que Dios probablemente la había hecho reina específicamente para ayudar a salvar a su pueblo.</w:t>
        <w:br/>
      </w:r>
      <w:r>
        <w:rPr>
          <w:lang w:val="es_ES" w:bidi="es_ES"/>
        </w:rPr>
        <w:t>Mientras Amán conspiraba contra Mardoqueo, construyó una alta estructura de madera, llamada horca, para colgarlo. La noche en que estuvo terminada, el rey Jerjes no pudo dormir. Pidió que alguien le leyera el libro de registros de su reinado. Así, el rey se enteró de que Mardoqueo una vez había salvado su vida al impedir un intento de asesinato. El rey preguntó si Mardoqueo alguna vez había sido recompensado por esta buena acción. Al descubrir que Mardoqueo nunca había sido honrado, el rey llamó a Amán.</w:t>
        <w:br/>
      </w:r>
      <w:r>
        <w:rPr>
          <w:lang w:val="es_ES" w:bidi="es_ES"/>
        </w:rPr>
        <w:t>El rey le preguntó a Amán qué se debería hacer por alguien a quien el rey deseaba honrar. Amán pensó que el rey se refería a él, así que sugirió tres grandes gestos (</w:t>
      </w:r>
      <w:r>
        <w:rPr>
          <w:lang w:val="es_ES" w:bidi="es_ES"/>
        </w:rPr>
        <w:t>Est 6:7–9</w:t>
      </w:r>
      <w:r>
        <w:rPr>
          <w:lang w:val="es_ES" w:bidi="es_ES"/>
        </w:rPr>
        <w:t>). Pero, para sorpresa de Amán, el rey le ordenó hacer todas estas cosas para Mardoqueo. Más tarde, en un giro inesperado de los acontecimientos, Amán fue ejecutado en la misma horca que había construido para matar a Mardoqueo.</w:t>
        <w:br/>
      </w:r>
      <w:r>
        <w:rPr>
          <w:lang w:val="es_ES" w:bidi="es_ES"/>
        </w:rPr>
        <w:t>Tras la muerte de Amán, Mardoqueo y Ester debían actuar con rapidez. La primera orden de matar a los judíos no podía ser revocada, ya que se había convertido en ley. Sin embargo, el rey Asuero, que ahora se preocupaba por la protección de los judíos, promulgó una nueva ley. Esta nueva ley permitía a los judíos defenderse y luchar contra cualquiera que intentara atacarlos. Mardoqueo envió esta nueva orden a todos los funcionarios persas. Ellos colaboraron con él para proteger a los judíos, y muchos de sus enemigos fueron eliminados.</w:t>
        <w:br/>
      </w:r>
      <w:r>
        <w:rPr>
          <w:lang w:val="es_ES" w:bidi="es_ES"/>
        </w:rPr>
        <w:t>Después de esta victoria, Mardoqueo indicó a los judíos que celebraran su rescate cada año los días 14 y 15 de Adar, que corresponde aproximadamente a marzo. Llamaron a esta celebración "Purim." Este nombre proviene de la palabra "pur," que significa "suerte." Se refiere a la suerte que Amán había utilizado para elegir el día en que planeaba destruir a los judíos.</w:t>
        <w:br/>
      </w:r>
      <w:r>
        <w:rPr>
          <w:i/>
          <w:lang w:val="es_ES" w:bidi="es_ES"/>
        </w:rPr>
        <w:t>Ver también</w:t>
      </w:r>
      <w:r>
        <w:rPr>
          <w:lang w:val="es_ES" w:bidi="es_ES"/>
        </w:rPr>
        <w:t xml:space="preserve"> </w:t>
      </w:r>
      <w:r>
        <w:rPr>
          <w:lang w:val="es_ES" w:bidi="es_ES"/>
        </w:rPr>
        <w:t>Ester, Libro de</w:t>
      </w:r>
      <w:r>
        <w:rPr>
          <w:lang w:val="es_ES" w:bidi="es_ES"/>
        </w:rPr>
        <w:t>.</w:t>
      </w:r>
    </w:p>
    <w:p>
      <w:pPr>
        <w:pStyle w:val="ListNumber"/>
        <w:spacing w:line="240" w:lineRule="auto"/>
        <w:ind w:left="720"/>
      </w:pPr>
      <w:r>
        <w:rPr>
          <w:lang w:val="es_ES" w:bidi="es_ES"/>
        </w:rPr>
      </w:r>
      <w:r>
        <w:rPr>
          <w:lang w:val="es_ES" w:bidi="es_ES"/>
        </w:rPr>
        <w:t>Uno de los diez líderes judíos que regresaron con Zorobabel después del exilio en Babilonia (</w:t>
      </w:r>
      <w:r>
        <w:rPr>
          <w:lang w:val="es_ES" w:bidi="es_ES"/>
        </w:rPr>
        <w:t>Esd 2:2</w:t>
      </w:r>
      <w:r>
        <w:rPr>
          <w:lang w:val="es_ES" w:bidi="es_ES"/>
        </w:rPr>
        <w:t xml:space="preserve">; </w:t>
      </w:r>
      <w:r>
        <w:rPr>
          <w:lang w:val="es_ES" w:bidi="es_ES"/>
        </w:rPr>
        <w:t>Ne 7:7</w:t>
      </w:r>
      <w:r>
        <w:rPr>
          <w:lang w:val="es_ES" w:bidi="es_ES"/>
        </w:rPr>
        <w:t>).</w:t>
      </w:r>
      <w:r>
        <w:rPr>
          <w:lang w:val="es_ES" w:bidi="es_ES"/>
        </w:rPr>
      </w:r>
      <w:r>
        <w:rPr>
          <w:lang w:val="es_ES" w:bidi="es_ES"/>
        </w:rPr>
      </w:r>
    </w:p>
    <w:p>
      <w:pPr/>
      <w:r>
        <w:rPr>
          <w:lang w:val="es_ES" w:bidi="es_ES"/>
        </w:rPr>
      </w:r>
    </w:p>
    <w:p>
      <w:pPr>
        <w:pStyle w:val="Heading2"/>
      </w:pPr>
      <w:r>
        <w:rPr>
          <w:lang w:val="es_ES" w:bidi="es_ES"/>
        </w:rPr>
        <w:t>Marduk</w:t>
      </w:r>
      <w:r>
        <w:rPr>
          <w:lang w:val="es_ES" w:bidi="es_ES"/>
        </w:rPr>
      </w:r>
    </w:p>
    <w:p>
      <w:pPr/>
      <w:r>
        <w:rPr>
          <w:lang w:val="es_ES" w:bidi="es_ES"/>
        </w:rPr>
      </w:r>
      <w:r>
        <w:rPr>
          <w:lang w:val="es_ES" w:bidi="es_ES"/>
        </w:rPr>
        <w:t xml:space="preserve">Deidad suprema babilónica, adorada como el Dios de la creación y el Destino. Marduk (también llamado Bel) fue originalmente el Dios local de la ciudad de Babilonia. Sin embargo, a medida que Babilonia aumentó en poder, Marduk alcanzó la preeminencia sobre todo el panteón mesopotámico de deidades. Su ascenso a la supremacía se relata en la epopeya de la creación </w:t>
      </w:r>
      <w:r>
        <w:rPr>
          <w:i/>
          <w:lang w:val="es_ES" w:bidi="es_ES"/>
        </w:rPr>
        <w:t>Enuma Elish,</w:t>
      </w:r>
      <w:r>
        <w:rPr>
          <w:lang w:val="es_ES" w:bidi="es_ES"/>
        </w:rPr>
        <w:t xml:space="preserve"> donde se le atribuye a Marduk la derrota de Tiamat, el caos primigenio; luego creó los cielos y la tierra. Zarpanit (Sarpanit) fue la consorte de Marduk, y el templo Esagila en Babilonia fue erigido para ellos. Jeremías predijo que Marduk sería avergonzado por su incapacidad para evitar la destrucción de Babilonia (</w:t>
      </w:r>
      <w:r>
        <w:rPr>
          <w:lang w:val="es_ES" w:bidi="es_ES"/>
        </w:rPr>
        <w:t>Jr 50:2</w:t>
      </w:r>
      <w:r>
        <w:rPr>
          <w:lang w:val="es_ES" w:bidi="es_ES"/>
        </w:rPr>
        <w:t xml:space="preserve">; </w:t>
      </w:r>
      <w:r>
        <w:rPr>
          <w:i/>
          <w:lang w:val="es_ES" w:bidi="es_ES"/>
        </w:rPr>
        <w:t>Merodac</w:t>
      </w:r>
      <w:r>
        <w:rPr>
          <w:lang w:val="es_ES" w:bidi="es_ES"/>
        </w:rPr>
        <w:t>, la pronunciación hebrea de Marduk).</w:t>
      </w:r>
      <w:r>
        <w:rPr>
          <w:lang w:val="es_ES" w:bidi="es_ES"/>
        </w:rPr>
      </w:r>
      <w:r>
        <w:rPr>
          <w:lang w:val="es_ES" w:bidi="es_ES"/>
        </w:rPr>
      </w:r>
    </w:p>
    <w:p>
      <w:pPr/>
      <w:r>
        <w:rPr>
          <w:lang w:val="es_ES" w:bidi="es_ES"/>
        </w:rPr>
      </w:r>
    </w:p>
    <w:p>
      <w:pPr>
        <w:pStyle w:val="Heading2"/>
      </w:pPr>
      <w:r>
        <w:rPr>
          <w:lang w:val="es_ES" w:bidi="es_ES"/>
        </w:rPr>
        <w:t>Maresa (Lugar)</w:t>
      </w:r>
      <w:r>
        <w:rPr>
          <w:lang w:val="es_ES" w:bidi="es_ES"/>
        </w:rPr>
      </w:r>
    </w:p>
    <w:p>
      <w:pPr/>
      <w:r>
        <w:rPr>
          <w:lang w:val="es_ES" w:bidi="es_ES"/>
        </w:rPr>
      </w:r>
      <w:r>
        <w:rPr>
          <w:lang w:val="es_ES" w:bidi="es_ES"/>
        </w:rPr>
        <w:t xml:space="preserve">Ciudad (en griego, </w:t>
      </w:r>
      <w:r>
        <w:rPr>
          <w:i/>
          <w:lang w:val="es_ES" w:bidi="es_ES"/>
        </w:rPr>
        <w:t>Marisa;</w:t>
      </w:r>
      <w:r>
        <w:rPr>
          <w:lang w:val="es_ES" w:bidi="es_ES"/>
        </w:rPr>
        <w:t xml:space="preserve"> en Josefo, “Marissa”) ubicada en el camino desde la llanura costera de Judá hacia Hebrón y Jerusalén. Los restos de cerámica judía indican ocupación desde al menos el 800 a.C. El sitio ahora se llama Tel Maresa.</w:t>
      </w:r>
    </w:p>
    <w:p>
      <w:pPr/>
      <w:r>
        <w:rPr>
          <w:lang w:val="es_ES" w:bidi="es_ES"/>
        </w:rPr>
      </w:r>
      <w:r>
        <w:rPr>
          <w:lang w:val="es_ES" w:bidi="es_ES"/>
        </w:rPr>
        <w:t>Durante la ocupación de Canaán por parte de Israel, Maresa fue asignada a Judá por Josué (</w:t>
      </w:r>
      <w:r>
        <w:rPr>
          <w:lang w:val="es_ES" w:bidi="es_ES"/>
        </w:rPr>
        <w:t>Jos 15:44</w:t>
      </w:r>
      <w:r>
        <w:rPr>
          <w:lang w:val="es_ES" w:bidi="es_ES"/>
        </w:rPr>
        <w:t>). Más tarde, durante la división del reino, Roboam la fortificó como un puesto de avanzada protector que defendía Jerusalén desde el suroeste, desde donde muchos invasores se acercarían (</w:t>
      </w:r>
      <w:r>
        <w:rPr>
          <w:lang w:val="es_ES" w:bidi="es_ES"/>
        </w:rPr>
        <w:t>2 Cro 11:8</w:t>
      </w:r>
      <w:r>
        <w:rPr>
          <w:lang w:val="es_ES" w:bidi="es_ES"/>
        </w:rPr>
        <w:t>). Zera el etíope, con un millón de hombres y trescientos carros, llegó hasta Maresa y fue derrotado allí por Asa (</w:t>
      </w:r>
      <w:r>
        <w:rPr>
          <w:lang w:val="es_ES" w:bidi="es_ES"/>
        </w:rPr>
        <w:t>14:9</w:t>
      </w:r>
      <w:r>
        <w:rPr>
          <w:lang w:val="es_ES" w:bidi="es_ES"/>
        </w:rPr>
        <w:t>). En el siguiente reinado, el de Josafat, el profeta Eliezer, nacido en Maresa, predijo la destrucción de la orgullosa flota que el rey había construido (</w:t>
      </w:r>
      <w:r>
        <w:rPr>
          <w:lang w:val="es_ES" w:bidi="es_ES"/>
        </w:rPr>
        <w:t>20:37</w:t>
      </w:r>
      <w:r>
        <w:rPr>
          <w:lang w:val="es_ES" w:bidi="es_ES"/>
        </w:rPr>
        <w:t>).</w:t>
      </w:r>
    </w:p>
    <w:p>
      <w:pPr/>
      <w:r>
        <w:rPr>
          <w:lang w:val="es_ES" w:bidi="es_ES"/>
        </w:rPr>
      </w:r>
      <w:r>
        <w:rPr>
          <w:lang w:val="es_ES" w:bidi="es_ES"/>
        </w:rPr>
        <w:t>El profeta Miqueas, que nació en Moreset-Gat (a pocos kilómetros al norte), pronunció una conmovedora elegía sobre el destino de las regiones que conocía desde su niñez, mientras los asirios se acercaban (ya fuera bajo Senaquerib, 701 a.C., o Sargón, 711 a.C.). Jugando con cada nombre de lugar familiar, advirtió a Maresa de un próximo “poseedor” (</w:t>
      </w:r>
      <w:r>
        <w:rPr>
          <w:lang w:val="es_ES" w:bidi="es_ES"/>
        </w:rPr>
        <w:t>Mi 1:15</w:t>
      </w:r>
      <w:r>
        <w:rPr>
          <w:lang w:val="es_ES" w:bidi="es_ES"/>
        </w:rPr>
        <w:t>).</w:t>
      </w:r>
      <w:r>
        <w:rPr>
          <w:lang w:val="es_ES" w:bidi="es_ES"/>
        </w:rPr>
      </w:r>
      <w:r>
        <w:rPr>
          <w:lang w:val="es_ES" w:bidi="es_ES"/>
        </w:rPr>
      </w:r>
    </w:p>
    <w:p>
      <w:pPr/>
      <w:r>
        <w:rPr>
          <w:lang w:val="es_ES" w:bidi="es_ES"/>
        </w:rPr>
      </w:r>
    </w:p>
    <w:p>
      <w:pPr>
        <w:pStyle w:val="Heading2"/>
      </w:pPr>
      <w:r>
        <w:rPr>
          <w:lang w:val="es_ES" w:bidi="es_ES"/>
        </w:rPr>
        <w:t>Maresa (Persona)</w:t>
      </w:r>
      <w:r>
        <w:rPr>
          <w:lang w:val="es_ES" w:bidi="es_ES"/>
        </w:rPr>
      </w:r>
    </w:p>
    <w:p>
      <w:pPr/>
      <w:r>
        <w:rPr>
          <w:lang w:val="es_ES" w:bidi="es_ES"/>
        </w:rPr>
      </w:r>
      <w:r>
        <w:rPr>
          <w:lang w:val="es_ES" w:bidi="es_ES"/>
        </w:rPr>
        <w:t>1. El primogénito de Caleb y el padre de Hebrón (</w:t>
      </w:r>
      <w:r>
        <w:rPr>
          <w:lang w:val="es_ES" w:bidi="es_ES"/>
        </w:rPr>
        <w:t>1 Cro 2:42</w:t>
      </w:r>
      <w:r>
        <w:rPr>
          <w:lang w:val="es_ES" w:bidi="es_ES"/>
        </w:rPr>
        <w:t xml:space="preserve">). Alternativamente, se le llama Mesa en la RVR 1909). </w:t>
      </w:r>
      <w:r>
        <w:rPr>
          <w:i/>
          <w:lang w:val="es_ES" w:bidi="es_ES"/>
        </w:rPr>
        <w:t>Ver</w:t>
      </w:r>
      <w:r>
        <w:rPr>
          <w:lang w:val="es_ES" w:bidi="es_ES"/>
        </w:rPr>
        <w:t xml:space="preserve"> </w:t>
      </w:r>
      <w:r>
        <w:rPr>
          <w:lang w:val="es_ES" w:bidi="es_ES"/>
        </w:rPr>
        <w:t>Mesa (Persona) #2</w:t>
      </w:r>
      <w:r>
        <w:rPr>
          <w:lang w:val="es_ES" w:bidi="es_ES"/>
        </w:rPr>
        <w:t>.</w:t>
      </w:r>
    </w:p>
    <w:p>
      <w:pPr/>
      <w:r>
        <w:rPr>
          <w:lang w:val="es_ES" w:bidi="es_ES"/>
        </w:rPr>
      </w:r>
      <w:r>
        <w:rPr>
          <w:lang w:val="es_ES" w:bidi="es_ES"/>
        </w:rPr>
        <w:t>2. Quizás un hijo de Judá llamado Laadá (</w:t>
      </w:r>
      <w:r>
        <w:rPr>
          <w:lang w:val="es_ES" w:bidi="es_ES"/>
        </w:rPr>
        <w:t>1 Cro 4:21</w:t>
      </w:r>
      <w:r>
        <w:rPr>
          <w:lang w:val="es_ES" w:bidi="es_ES"/>
        </w:rPr>
        <w:t>).</w:t>
      </w:r>
      <w:r>
        <w:rPr>
          <w:lang w:val="es_ES" w:bidi="es_ES"/>
        </w:rPr>
      </w:r>
      <w:r>
        <w:rPr>
          <w:lang w:val="es_ES" w:bidi="es_ES"/>
        </w:rPr>
      </w:r>
    </w:p>
    <w:p>
      <w:pPr/>
      <w:r>
        <w:rPr>
          <w:lang w:val="es_ES" w:bidi="es_ES"/>
        </w:rPr>
      </w:r>
    </w:p>
    <w:p>
      <w:pPr>
        <w:pStyle w:val="Heading2"/>
      </w:pPr>
      <w:r>
        <w:rPr>
          <w:lang w:val="es_ES" w:bidi="es_ES"/>
        </w:rPr>
        <w:t>Marfil</w:t>
      </w:r>
      <w:r>
        <w:rPr>
          <w:lang w:val="es_ES" w:bidi="es_ES"/>
        </w:rPr>
      </w:r>
    </w:p>
    <w:p>
      <w:pPr/>
      <w:r>
        <w:rPr>
          <w:lang w:val="es_ES" w:bidi="es_ES"/>
        </w:rPr>
      </w:r>
      <w:r>
        <w:rPr>
          <w:lang w:val="es_ES" w:bidi="es_ES"/>
        </w:rPr>
        <w:t>La sustancia opaca de la dentina, a menudo mencionada junto con metales preciosos y gemas en la Biblia y en escritos del antiguo Cercano Oriente, es el marfil. Este material se utilizaba para peines, pequeñas cajas, frascos y otros artículos cosméticos; para figurillas y amuletos; para juegos; y para la decoración de artículos de mobiliario, edificios y quizás incluso barcos (</w:t>
      </w:r>
      <w:r>
        <w:rPr>
          <w:lang w:val="es_ES" w:bidi="es_ES"/>
        </w:rPr>
        <w:t>Ez 27:6</w:t>
      </w:r>
      <w:r>
        <w:rPr>
          <w:lang w:val="es_ES" w:bidi="es_ES"/>
        </w:rPr>
        <w:t>). Se menciona con frecuencia en los anales egipcios y asirios de conquista como parte del botín de guerra. Algunos ejemplos excelentes de trabajo con marfil se pueden encontrar en la famosa colección de Tutankamón.</w:t>
      </w:r>
    </w:p>
    <w:p>
      <w:pPr/>
      <w:r>
        <w:rPr>
          <w:lang w:val="es_ES" w:bidi="es_ES"/>
        </w:rPr>
      </w:r>
      <w:r>
        <w:rPr>
          <w:lang w:val="es_ES" w:bidi="es_ES"/>
        </w:rPr>
        <w:t>En la Biblia, se menciona el marfil como adorno del trono de Salomón (</w:t>
      </w:r>
      <w:r>
        <w:rPr>
          <w:lang w:val="es_ES" w:bidi="es_ES"/>
        </w:rPr>
        <w:t>1 Re 10:18</w:t>
      </w:r>
      <w:r>
        <w:rPr>
          <w:lang w:val="es_ES" w:bidi="es_ES"/>
        </w:rPr>
        <w:t xml:space="preserve">; </w:t>
      </w:r>
      <w:r>
        <w:rPr>
          <w:lang w:val="es_ES" w:bidi="es_ES"/>
        </w:rPr>
        <w:t>2 Cro 9:17</w:t>
      </w:r>
      <w:r>
        <w:rPr>
          <w:lang w:val="es_ES" w:bidi="es_ES"/>
        </w:rPr>
        <w:t>) y de camas en la época de Amós (</w:t>
      </w:r>
      <w:r>
        <w:rPr>
          <w:lang w:val="es_ES" w:bidi="es_ES"/>
        </w:rPr>
        <w:t>Am 6:4</w:t>
      </w:r>
      <w:r>
        <w:rPr>
          <w:lang w:val="es_ES" w:bidi="es_ES"/>
        </w:rPr>
        <w:t xml:space="preserve">). Ambas referencias probablemente se refieren a incrustaciones de marfil. Sin embargo, los palacios de marfil mencionados en </w:t>
      </w:r>
      <w:r>
        <w:rPr>
          <w:lang w:val="es_ES" w:bidi="es_ES"/>
        </w:rPr>
        <w:t>1 Reyes 22:39</w:t>
      </w:r>
      <w:r>
        <w:rPr>
          <w:lang w:val="es_ES" w:bidi="es_ES"/>
        </w:rPr>
        <w:t xml:space="preserve">, </w:t>
      </w:r>
      <w:r>
        <w:rPr>
          <w:lang w:val="es_ES" w:bidi="es_ES"/>
        </w:rPr>
        <w:t>Salmo 45:8</w:t>
      </w:r>
      <w:r>
        <w:rPr>
          <w:lang w:val="es_ES" w:bidi="es_ES"/>
        </w:rPr>
        <w:t xml:space="preserve"> y </w:t>
      </w:r>
      <w:r>
        <w:rPr>
          <w:lang w:val="es_ES" w:bidi="es_ES"/>
        </w:rPr>
        <w:t>Amós 3:15</w:t>
      </w:r>
      <w:r>
        <w:rPr>
          <w:lang w:val="es_ES" w:bidi="es_ES"/>
        </w:rPr>
        <w:t xml:space="preserve"> pueden referirse a formas de decoración distintas a las incrustaciones. Es debatible si </w:t>
      </w:r>
      <w:r>
        <w:rPr>
          <w:lang w:val="es_ES" w:bidi="es_ES"/>
        </w:rPr>
        <w:t>Ezequiel 27:6</w:t>
      </w:r>
      <w:r>
        <w:rPr>
          <w:lang w:val="es_ES" w:bidi="es_ES"/>
        </w:rPr>
        <w:t xml:space="preserve"> realmente implica que los barcos estaban decorados con marfil, ya que ese pasaje forma parte de la imagen completa de Tiro como un barco extravagante. Los artículos de marfil que los comerciantes ya no pueden vender a Babilonia (</w:t>
      </w:r>
      <w:r>
        <w:rPr>
          <w:lang w:val="es_ES" w:bidi="es_ES"/>
        </w:rPr>
        <w:t>Ap 18:12</w:t>
      </w:r>
      <w:r>
        <w:rPr>
          <w:lang w:val="es_ES" w:bidi="es_ES"/>
        </w:rPr>
        <w:t>) incluyen objetos más pequeños, del tipo encontrado en varios sitios arqueológicos (Meguido, Samaria, Nimrud).</w:t>
      </w:r>
    </w:p>
    <w:p>
      <w:pPr/>
      <w:r>
        <w:rPr>
          <w:lang w:val="es_ES" w:bidi="es_ES"/>
        </w:rPr>
      </w:r>
      <w:r>
        <w:rPr>
          <w:lang w:val="es_ES" w:bidi="es_ES"/>
        </w:rPr>
        <w:t>Originalmente, el marfil estaba disponible en el norte de Siria, donde los monarcas asirios cazaban elefantes. Sin embargo, en la época de Salomón, se importaba (</w:t>
      </w:r>
      <w:r>
        <w:rPr>
          <w:lang w:val="es_ES" w:bidi="es_ES"/>
        </w:rPr>
        <w:t>1 Re 10:22</w:t>
      </w:r>
      <w:r>
        <w:rPr>
          <w:lang w:val="es_ES" w:bidi="es_ES"/>
        </w:rPr>
        <w:t xml:space="preserve">; </w:t>
      </w:r>
      <w:r>
        <w:rPr>
          <w:lang w:val="es_ES" w:bidi="es_ES"/>
        </w:rPr>
        <w:t>2 Cro 9:21</w:t>
      </w:r>
      <w:r>
        <w:rPr>
          <w:lang w:val="es_ES" w:bidi="es_ES"/>
        </w:rPr>
        <w:t>), probablemente desde el Este (India) o el Sur (África), mientras que los barcos de Tarsis podrían representar la capacidad marítima de los barcos más que la fuente del marfil. Tiro recibía su marfil a través del comercio desde las "costas" (</w:t>
      </w:r>
      <w:r>
        <w:rPr>
          <w:lang w:val="es_ES" w:bidi="es_ES"/>
        </w:rPr>
        <w:t>Ez 27:15</w:t>
      </w:r>
      <w:r>
        <w:rPr>
          <w:lang w:val="es_ES" w:bidi="es_ES"/>
        </w:rPr>
        <w:t>).</w:t>
      </w:r>
      <w:r>
        <w:rPr>
          <w:lang w:val="es_ES" w:bidi="es_ES"/>
        </w:rPr>
      </w:r>
      <w:r>
        <w:rPr>
          <w:lang w:val="es_ES" w:bidi="es_ES"/>
        </w:rPr>
      </w:r>
    </w:p>
    <w:p>
      <w:pPr/>
      <w:r>
        <w:rPr>
          <w:lang w:val="es_ES" w:bidi="es_ES"/>
        </w:rPr>
      </w:r>
    </w:p>
    <w:p>
      <w:pPr>
        <w:pStyle w:val="Heading2"/>
      </w:pPr>
      <w:r>
        <w:rPr>
          <w:lang w:val="es_ES" w:bidi="es_ES"/>
        </w:rPr>
        <w:t>Marginado</w:t>
      </w:r>
      <w:r>
        <w:rPr>
          <w:lang w:val="es_ES" w:bidi="es_ES"/>
        </w:rPr>
      </w:r>
    </w:p>
    <w:p>
      <w:pPr/>
      <w:r>
        <w:rPr>
          <w:lang w:val="es_ES" w:bidi="es_ES"/>
        </w:rPr>
      </w:r>
      <w:r>
        <w:rPr>
          <w:lang w:val="es_ES" w:bidi="es_ES"/>
        </w:rPr>
        <w:t>Traducción al español de dos términos hebreos relacionados cuyos significados principales son alejar, desterrar o expulsar. En cinco de los siete pasajes, el término se refiere a los exiliados de Israel que serán reunidos por el Señor (</w:t>
      </w:r>
      <w:r>
        <w:rPr>
          <w:lang w:val="es_ES" w:bidi="es_ES"/>
        </w:rPr>
        <w:t>Sal 147:2;</w:t>
      </w:r>
      <w:r>
        <w:rPr>
          <w:lang w:val="es_ES" w:bidi="es_ES"/>
        </w:rPr>
        <w:t xml:space="preserve"> </w:t>
      </w:r>
      <w:r>
        <w:rPr>
          <w:lang w:val="es_ES" w:bidi="es_ES"/>
        </w:rPr>
        <w:t>Is 11:12,</w:t>
      </w:r>
      <w:r>
        <w:rPr>
          <w:lang w:val="es_ES" w:bidi="es_ES"/>
        </w:rPr>
        <w:t xml:space="preserve"> </w:t>
      </w:r>
      <w:r>
        <w:rPr>
          <w:lang w:val="es_ES" w:bidi="es_ES"/>
        </w:rPr>
        <w:t>27:13,</w:t>
      </w:r>
      <w:r>
        <w:rPr>
          <w:lang w:val="es_ES" w:bidi="es_ES"/>
        </w:rPr>
        <w:t xml:space="preserve"> </w:t>
      </w:r>
      <w:r>
        <w:rPr>
          <w:lang w:val="es_ES" w:bidi="es_ES"/>
        </w:rPr>
        <w:t>56:8;</w:t>
      </w:r>
      <w:r>
        <w:rPr>
          <w:lang w:val="es_ES" w:bidi="es_ES"/>
        </w:rPr>
        <w:t xml:space="preserve"> </w:t>
      </w:r>
      <w:r>
        <w:rPr>
          <w:lang w:val="es_ES" w:bidi="es_ES"/>
        </w:rPr>
        <w:t>Jr 30:17</w:t>
      </w:r>
      <w:r>
        <w:rPr>
          <w:lang w:val="es_ES" w:bidi="es_ES"/>
        </w:rPr>
        <w:t>). En los otros dos pasajes, se refiere a los fugitivos de Moab (</w:t>
      </w:r>
      <w:r>
        <w:rPr>
          <w:lang w:val="es_ES" w:bidi="es_ES"/>
        </w:rPr>
        <w:t>Is 16:3–4</w:t>
      </w:r>
      <w:r>
        <w:rPr>
          <w:lang w:val="es_ES" w:bidi="es_ES"/>
        </w:rPr>
        <w:t>) y de Elam (</w:t>
      </w:r>
      <w:r>
        <w:rPr>
          <w:lang w:val="es_ES" w:bidi="es_ES"/>
        </w:rPr>
        <w:t>Jr 49:36</w:t>
      </w:r>
      <w:r>
        <w:rPr>
          <w:lang w:val="es_ES" w:bidi="es_ES"/>
        </w:rPr>
        <w:t>).</w:t>
      </w:r>
      <w:r>
        <w:rPr>
          <w:lang w:val="es_ES" w:bidi="es_ES"/>
        </w:rPr>
      </w:r>
      <w:r>
        <w:rPr>
          <w:lang w:val="es_ES" w:bidi="es_ES"/>
        </w:rPr>
      </w:r>
    </w:p>
    <w:p>
      <w:pPr/>
      <w:r>
        <w:rPr>
          <w:lang w:val="es_ES" w:bidi="es_ES"/>
        </w:rPr>
      </w:r>
    </w:p>
    <w:p>
      <w:pPr>
        <w:pStyle w:val="Heading2"/>
      </w:pPr>
      <w:r>
        <w:rPr>
          <w:lang w:val="es_ES" w:bidi="es_ES"/>
        </w:rPr>
        <w:t>Mari</w:t>
      </w:r>
      <w:r>
        <w:rPr>
          <w:lang w:val="es_ES" w:bidi="es_ES"/>
        </w:rPr>
      </w:r>
    </w:p>
    <w:p>
      <w:pPr/>
      <w:r>
        <w:rPr>
          <w:lang w:val="es_ES" w:bidi="es_ES"/>
        </w:rPr>
      </w:r>
      <w:r>
        <w:rPr>
          <w:lang w:val="es_ES" w:bidi="es_ES"/>
        </w:rPr>
        <w:t>Una influyente ciudad-estado en el este de Siria que se volvió poderosa alrededor del año 2000 a.C. Fue habitada por nómadas semíticos (pueblos errantes) que adoptaron la vida urbana y adaptaron el cuneiforme (un antiguo sistema de escritura) a su propio idioma, el acadio.</w:t>
      </w:r>
    </w:p>
    <w:p>
      <w:pPr/>
      <w:r>
        <w:rPr>
          <w:lang w:val="es_ES" w:bidi="es_ES"/>
        </w:rPr>
      </w:r>
      <w:r>
        <w:rPr>
          <w:lang w:val="es_ES" w:bidi="es_ES"/>
        </w:rPr>
        <w:t>Mari fue un puesto avanzado de la civilización sumeria. Fue significativo porque era la capital de un imperio que se extendía por una gran parte del norte de Mesopotamia, aproximadamente 35,4 kilómetros a lo largo del Río Éufrates.</w:t>
      </w:r>
    </w:p>
    <w:p>
      <w:pPr/>
      <w:r>
        <w:rPr>
          <w:lang w:val="es_ES" w:bidi="es_ES"/>
        </w:rPr>
      </w:r>
      <w:r>
        <w:rPr>
          <w:lang w:val="es_ES" w:bidi="es_ES"/>
        </w:rPr>
        <w:t>Los arqueólogos han descubierto más de veinte mil documentos en Mari. Estos registros nos ayudan a reescribir la historia de Asia Occidental. También encontraron un palacio bien conservado con murales intactos e instalaciones de cocina y baño. Estos elementos nos revelan mucho sobre la vida entre 1810 y 1760 a.C.</w:t>
      </w:r>
    </w:p>
    <w:p>
      <w:pPr/>
      <w:r>
        <w:rPr>
          <w:lang w:val="es_ES" w:bidi="es_ES"/>
        </w:rPr>
      </w:r>
      <w:r>
        <w:rPr>
          <w:lang w:val="es_ES" w:bidi="es_ES"/>
        </w:rPr>
        <w:t>Mari estaba rodeada por una gran muralla defensiva que la protegía de fuerzas invasoras. Un edificio prominente, un zigurat (torre del templo), se elevaba muy por encima de la ciudad, alcanzando unos 45,6 metros de altura. Era una alta pirámide con escaleras exteriores que llevaban a un santuario en la cima y a templos más pequeños en la base.</w:t>
      </w:r>
    </w:p>
    <w:p>
      <w:pPr/>
      <w:r>
        <w:rPr>
          <w:lang w:val="es_ES" w:bidi="es_ES"/>
        </w:rPr>
      </w:r>
      <w:r>
        <w:rPr>
          <w:lang w:val="es_ES" w:bidi="es_ES"/>
        </w:rPr>
        <w:t>El palacio real se encontraba en un terreno de aproximadamente 2,4 hectáreas. Fue construido con paredes extremadamente gruesas de ladrillo cubiertas con arcilla y tenía una altura de 4,9 metros. Un complejo sistema de drenaje transportaba el agua de lluvia a través de tuberías de arcilla a 9,1 metros bajo tierra. El palacio en Mari albergaba casi 300 habitaciones. No solo era la residencia real, sino también el centro de:</w:t>
      </w:r>
    </w:p>
    <w:p>
      <w:pPr>
        <w:pStyle w:val="ListBullet"/>
        <w:spacing w:line="240" w:lineRule="auto"/>
        <w:ind w:left="720"/>
      </w:pPr>
      <w:r>
        <w:rPr>
          <w:lang w:val="es_ES" w:bidi="es_ES"/>
        </w:rPr>
      </w:r>
      <w:r>
        <w:rPr>
          <w:lang w:val="es_ES" w:bidi="es_ES"/>
        </w:rPr>
        <w:t>Negocios</w:t>
      </w:r>
    </w:p>
    <w:p>
      <w:pPr>
        <w:pStyle w:val="ListBullet"/>
        <w:spacing w:line="240" w:lineRule="auto"/>
        <w:ind w:left="720"/>
      </w:pPr>
      <w:r>
        <w:rPr>
          <w:lang w:val="es_ES" w:bidi="es_ES"/>
        </w:rPr>
      </w:r>
      <w:r>
        <w:rPr>
          <w:lang w:val="es_ES" w:bidi="es_ES"/>
        </w:rPr>
        <w:t>Diplomacia</w:t>
      </w:r>
    </w:p>
    <w:p>
      <w:pPr>
        <w:pStyle w:val="ListBullet"/>
        <w:spacing w:line="240" w:lineRule="auto"/>
        <w:ind w:left="720"/>
      </w:pPr>
      <w:r>
        <w:rPr>
          <w:lang w:val="es_ES" w:bidi="es_ES"/>
        </w:rPr>
      </w:r>
      <w:r>
        <w:rPr>
          <w:lang w:val="es_ES" w:bidi="es_ES"/>
        </w:rPr>
        <w:t>Liderazgo militar</w:t>
      </w:r>
    </w:p>
    <w:p>
      <w:pPr>
        <w:pStyle w:val="ListBullet"/>
        <w:spacing w:line="240" w:lineRule="auto"/>
        <w:ind w:left="720"/>
      </w:pPr>
      <w:r>
        <w:rPr>
          <w:lang w:val="es_ES" w:bidi="es_ES"/>
        </w:rPr>
      </w:r>
      <w:r>
        <w:rPr>
          <w:lang w:val="es_ES" w:bidi="es_ES"/>
        </w:rPr>
        <w:t>Almacenamiento para bienes comerciales y equipo militar</w:t>
      </w:r>
    </w:p>
    <w:p>
      <w:pPr/>
      <w:r>
        <w:rPr>
          <w:lang w:val="es_ES" w:bidi="es_ES"/>
        </w:rPr>
      </w:r>
      <w:r>
        <w:rPr>
          <w:lang w:val="es_ES" w:bidi="es_ES"/>
        </w:rPr>
        <w:t>La corte real comió y bebió:</w:t>
      </w:r>
    </w:p>
    <w:p>
      <w:pPr>
        <w:pStyle w:val="ListBullet"/>
        <w:spacing w:line="240" w:lineRule="auto"/>
        <w:ind w:left="720"/>
      </w:pPr>
      <w:r>
        <w:rPr>
          <w:lang w:val="es_ES" w:bidi="es_ES"/>
        </w:rPr>
      </w:r>
      <w:r>
        <w:rPr>
          <w:lang w:val="es_ES" w:bidi="es_ES"/>
        </w:rPr>
        <w:t>Pescado</w:t>
      </w:r>
    </w:p>
    <w:p>
      <w:pPr>
        <w:pStyle w:val="ListBullet"/>
        <w:spacing w:line="240" w:lineRule="auto"/>
        <w:ind w:left="720"/>
      </w:pPr>
      <w:r>
        <w:rPr>
          <w:lang w:val="es_ES" w:bidi="es_ES"/>
        </w:rPr>
      </w:r>
      <w:r>
        <w:rPr>
          <w:lang w:val="es_ES" w:bidi="es_ES"/>
        </w:rPr>
        <w:t>Carne</w:t>
      </w:r>
    </w:p>
    <w:p>
      <w:pPr>
        <w:pStyle w:val="ListBullet"/>
        <w:spacing w:line="240" w:lineRule="auto"/>
        <w:ind w:left="720"/>
      </w:pPr>
      <w:r>
        <w:rPr>
          <w:lang w:val="es_ES" w:bidi="es_ES"/>
        </w:rPr>
      </w:r>
      <w:r>
        <w:rPr>
          <w:lang w:val="es_ES" w:bidi="es_ES"/>
        </w:rPr>
        <w:t>Cuatro tipos de pan</w:t>
      </w:r>
    </w:p>
    <w:p>
      <w:pPr>
        <w:pStyle w:val="ListBullet"/>
        <w:spacing w:line="240" w:lineRule="auto"/>
        <w:ind w:left="720"/>
      </w:pPr>
      <w:r>
        <w:rPr>
          <w:lang w:val="es_ES" w:bidi="es_ES"/>
        </w:rPr>
      </w:r>
      <w:r>
        <w:rPr>
          <w:lang w:val="es_ES" w:bidi="es_ES"/>
        </w:rPr>
        <w:t>Pepinos</w:t>
      </w:r>
    </w:p>
    <w:p>
      <w:pPr>
        <w:pStyle w:val="ListBullet"/>
        <w:spacing w:line="240" w:lineRule="auto"/>
        <w:ind w:left="720"/>
      </w:pPr>
      <w:r>
        <w:rPr>
          <w:lang w:val="es_ES" w:bidi="es_ES"/>
        </w:rPr>
      </w:r>
      <w:r>
        <w:rPr>
          <w:lang w:val="es_ES" w:bidi="es_ES"/>
        </w:rPr>
        <w:t>Guisantes</w:t>
      </w:r>
    </w:p>
    <w:p>
      <w:pPr>
        <w:pStyle w:val="ListBullet"/>
        <w:spacing w:line="240" w:lineRule="auto"/>
        <w:ind w:left="720"/>
      </w:pPr>
      <w:r>
        <w:rPr>
          <w:lang w:val="es_ES" w:bidi="es_ES"/>
        </w:rPr>
      </w:r>
      <w:r>
        <w:rPr>
          <w:lang w:val="es_ES" w:bidi="es_ES"/>
        </w:rPr>
        <w:t>Judías</w:t>
      </w:r>
    </w:p>
    <w:p>
      <w:pPr>
        <w:pStyle w:val="ListBullet"/>
        <w:spacing w:line="240" w:lineRule="auto"/>
        <w:ind w:left="720"/>
      </w:pPr>
      <w:r>
        <w:rPr>
          <w:lang w:val="es_ES" w:bidi="es_ES"/>
        </w:rPr>
      </w:r>
      <w:r>
        <w:rPr>
          <w:lang w:val="es_ES" w:bidi="es_ES"/>
        </w:rPr>
        <w:t>Ajo</w:t>
      </w:r>
    </w:p>
    <w:p>
      <w:pPr>
        <w:pStyle w:val="ListBullet"/>
        <w:spacing w:line="240" w:lineRule="auto"/>
        <w:ind w:left="720"/>
      </w:pPr>
      <w:r>
        <w:rPr>
          <w:lang w:val="es_ES" w:bidi="es_ES"/>
        </w:rPr>
      </w:r>
      <w:r>
        <w:rPr>
          <w:lang w:val="es_ES" w:bidi="es_ES"/>
        </w:rPr>
        <w:t>Dátiles</w:t>
      </w:r>
    </w:p>
    <w:p>
      <w:pPr>
        <w:pStyle w:val="ListBullet"/>
        <w:spacing w:line="240" w:lineRule="auto"/>
        <w:ind w:left="720"/>
      </w:pPr>
      <w:r>
        <w:rPr>
          <w:lang w:val="es_ES" w:bidi="es_ES"/>
        </w:rPr>
      </w:r>
      <w:r>
        <w:rPr>
          <w:lang w:val="es_ES" w:bidi="es_ES"/>
        </w:rPr>
        <w:t>Uvas</w:t>
      </w:r>
    </w:p>
    <w:p>
      <w:pPr>
        <w:pStyle w:val="ListBullet"/>
        <w:spacing w:line="240" w:lineRule="auto"/>
        <w:ind w:left="720"/>
      </w:pPr>
      <w:r>
        <w:rPr>
          <w:lang w:val="es_ES" w:bidi="es_ES"/>
        </w:rPr>
      </w:r>
      <w:r>
        <w:rPr>
          <w:lang w:val="es_ES" w:bidi="es_ES"/>
        </w:rPr>
        <w:t>Higos</w:t>
      </w:r>
    </w:p>
    <w:p>
      <w:pPr>
        <w:pStyle w:val="ListBullet"/>
        <w:spacing w:line="240" w:lineRule="auto"/>
        <w:ind w:left="720"/>
      </w:pPr>
      <w:r>
        <w:rPr>
          <w:lang w:val="es_ES" w:bidi="es_ES"/>
        </w:rPr>
      </w:r>
      <w:r>
        <w:rPr>
          <w:lang w:val="es_ES" w:bidi="es_ES"/>
        </w:rPr>
        <w:t>Cerveza</w:t>
      </w:r>
    </w:p>
    <w:p>
      <w:pPr>
        <w:pStyle w:val="ListBullet"/>
        <w:spacing w:line="240" w:lineRule="auto"/>
        <w:ind w:left="720"/>
      </w:pPr>
      <w:r>
        <w:rPr>
          <w:lang w:val="es_ES" w:bidi="es_ES"/>
        </w:rPr>
      </w:r>
      <w:r>
        <w:rPr>
          <w:lang w:val="es_ES" w:bidi="es_ES"/>
        </w:rPr>
        <w:t>Vino.</w:t>
      </w:r>
    </w:p>
    <w:p>
      <w:pPr/>
      <w:r>
        <w:rPr>
          <w:lang w:val="es_ES" w:bidi="es_ES"/>
        </w:rPr>
      </w:r>
      <w:r>
        <w:rPr>
          <w:lang w:val="es_ES" w:bidi="es_ES"/>
        </w:rPr>
        <w:t>Las prácticas religiosas incluían sacrificios y prostitución en los templos.</w:t>
      </w:r>
    </w:p>
    <w:p>
      <w:pPr/>
      <w:r>
        <w:rPr>
          <w:lang w:val="es_ES" w:bidi="es_ES"/>
        </w:rPr>
      </w:r>
      <w:r>
        <w:rPr>
          <w:lang w:val="es_ES" w:bidi="es_ES"/>
        </w:rPr>
        <w:t>Las tablillas de arcilla de los archivos de Mari revelan mucho sobre la vida cotidiana en el antiguo reino. Los registros están escritos en dos idiomas y abarcan varios aspectos de la sociedad durante los reinados de Yahdun-Lim, el fundador de Mari, y su hijo Zimri-Lim:</w:t>
      </w:r>
    </w:p>
    <w:p>
      <w:pPr>
        <w:pStyle w:val="ListBullet"/>
        <w:spacing w:line="240" w:lineRule="auto"/>
        <w:ind w:left="720"/>
      </w:pPr>
      <w:r>
        <w:rPr>
          <w:lang w:val="es_ES" w:bidi="es_ES"/>
        </w:rPr>
      </w:r>
      <w:r>
        <w:rPr>
          <w:lang w:val="es_ES" w:bidi="es_ES"/>
        </w:rPr>
        <w:t>El rey celebraba sesiones diarias en la corte para gestionar los asuntos del estado, escuchar a los funcionarios y resolver disputas legales.</w:t>
      </w:r>
    </w:p>
    <w:p>
      <w:pPr>
        <w:pStyle w:val="ListBullet"/>
        <w:spacing w:line="240" w:lineRule="auto"/>
        <w:ind w:left="720"/>
      </w:pPr>
      <w:r>
        <w:rPr>
          <w:lang w:val="es_ES" w:bidi="es_ES"/>
        </w:rPr>
      </w:r>
      <w:r>
        <w:rPr>
          <w:lang w:val="es_ES" w:bidi="es_ES"/>
        </w:rPr>
        <w:t>Su papel se extendió al ámbito religioso, donde participó en visitas a templos, ofició rituales, realizó sacrificios de animales, se comunicó con los dioses y asistió a celebraciones religiosas.</w:t>
      </w:r>
    </w:p>
    <w:p>
      <w:pPr>
        <w:pStyle w:val="ListBullet"/>
        <w:spacing w:line="240" w:lineRule="auto"/>
        <w:ind w:left="720"/>
      </w:pPr>
      <w:r>
        <w:rPr>
          <w:lang w:val="es_ES" w:bidi="es_ES"/>
        </w:rPr>
      </w:r>
      <w:r>
        <w:rPr>
          <w:lang w:val="es_ES" w:bidi="es_ES"/>
        </w:rPr>
        <w:t>La participación del rey en la religión era tan significativa que a veces se le consideraba un ser divino.</w:t>
      </w:r>
    </w:p>
    <w:p>
      <w:pPr>
        <w:pStyle w:val="ListBullet"/>
        <w:spacing w:line="240" w:lineRule="auto"/>
        <w:ind w:left="720"/>
      </w:pPr>
      <w:r>
        <w:rPr>
          <w:lang w:val="es_ES" w:bidi="es_ES"/>
        </w:rPr>
      </w:r>
      <w:r>
        <w:rPr>
          <w:lang w:val="es_ES" w:bidi="es_ES"/>
        </w:rPr>
        <w:t>También gestionó el calendario, que incluía añadir un mes adicional cada tres años para ajustarse a los cambios estacionales.</w:t>
      </w:r>
    </w:p>
    <w:p>
      <w:pPr/>
      <w:r>
        <w:rPr>
          <w:lang w:val="es_ES" w:bidi="es_ES"/>
        </w:rPr>
      </w:r>
      <w:r>
        <w:rPr>
          <w:lang w:val="es_ES" w:bidi="es_ES"/>
        </w:rPr>
        <w:t>Los registros económicos muestran una amplia variedad de profesiones:</w:t>
      </w:r>
    </w:p>
    <w:p>
      <w:pPr>
        <w:pStyle w:val="ListBullet"/>
        <w:spacing w:line="240" w:lineRule="auto"/>
        <w:ind w:left="720"/>
      </w:pPr>
      <w:r>
        <w:rPr>
          <w:lang w:val="es_ES" w:bidi="es_ES"/>
        </w:rPr>
      </w:r>
      <w:r>
        <w:rPr>
          <w:lang w:val="es_ES" w:bidi="es_ES"/>
        </w:rPr>
        <w:t>Metalúrgicos</w:t>
      </w:r>
    </w:p>
    <w:p>
      <w:pPr>
        <w:pStyle w:val="ListBullet"/>
        <w:spacing w:line="240" w:lineRule="auto"/>
        <w:ind w:left="720"/>
      </w:pPr>
      <w:r>
        <w:rPr>
          <w:lang w:val="es_ES" w:bidi="es_ES"/>
        </w:rPr>
      </w:r>
      <w:r>
        <w:rPr>
          <w:lang w:val="es_ES" w:bidi="es_ES"/>
        </w:rPr>
        <w:t>Tejedores</w:t>
      </w:r>
    </w:p>
    <w:p>
      <w:pPr>
        <w:pStyle w:val="ListBullet"/>
        <w:spacing w:line="240" w:lineRule="auto"/>
        <w:ind w:left="720"/>
      </w:pPr>
      <w:r>
        <w:rPr>
          <w:lang w:val="es_ES" w:bidi="es_ES"/>
        </w:rPr>
      </w:r>
      <w:r>
        <w:rPr>
          <w:lang w:val="es_ES" w:bidi="es_ES"/>
        </w:rPr>
        <w:t>Bataneros</w:t>
      </w:r>
    </w:p>
    <w:p>
      <w:pPr>
        <w:pStyle w:val="ListBullet"/>
        <w:spacing w:line="240" w:lineRule="auto"/>
        <w:ind w:left="720"/>
      </w:pPr>
      <w:r>
        <w:rPr>
          <w:lang w:val="es_ES" w:bidi="es_ES"/>
        </w:rPr>
      </w:r>
      <w:r>
        <w:rPr>
          <w:lang w:val="es_ES" w:bidi="es_ES"/>
        </w:rPr>
        <w:t>Talladores de gemas.</w:t>
      </w:r>
    </w:p>
    <w:p>
      <w:pPr>
        <w:pStyle w:val="ListBullet"/>
        <w:spacing w:line="240" w:lineRule="auto"/>
        <w:ind w:left="720"/>
      </w:pPr>
      <w:r>
        <w:rPr>
          <w:lang w:val="es_ES" w:bidi="es_ES"/>
        </w:rPr>
      </w:r>
      <w:r>
        <w:rPr>
          <w:lang w:val="es_ES" w:bidi="es_ES"/>
        </w:rPr>
        <w:t>Joyería</w:t>
      </w:r>
    </w:p>
    <w:p>
      <w:pPr>
        <w:pStyle w:val="ListBullet"/>
        <w:spacing w:line="240" w:lineRule="auto"/>
        <w:ind w:left="720"/>
      </w:pPr>
      <w:r>
        <w:rPr>
          <w:lang w:val="es_ES" w:bidi="es_ES"/>
        </w:rPr>
      </w:r>
      <w:r>
        <w:rPr>
          <w:lang w:val="es_ES" w:bidi="es_ES"/>
        </w:rPr>
        <w:t>Pintores</w:t>
      </w:r>
    </w:p>
    <w:p>
      <w:pPr>
        <w:pStyle w:val="ListBullet"/>
        <w:spacing w:line="240" w:lineRule="auto"/>
        <w:ind w:left="720"/>
      </w:pPr>
      <w:r>
        <w:rPr>
          <w:lang w:val="es_ES" w:bidi="es_ES"/>
        </w:rPr>
      </w:r>
      <w:r>
        <w:rPr>
          <w:lang w:val="es_ES" w:bidi="es_ES"/>
        </w:rPr>
        <w:t>Fabricantes de fragancias</w:t>
      </w:r>
    </w:p>
    <w:p>
      <w:pPr>
        <w:pStyle w:val="ListBullet"/>
        <w:spacing w:line="240" w:lineRule="auto"/>
        <w:ind w:left="720"/>
      </w:pPr>
      <w:r>
        <w:rPr>
          <w:lang w:val="es_ES" w:bidi="es_ES"/>
        </w:rPr>
      </w:r>
      <w:r>
        <w:rPr>
          <w:lang w:val="es_ES" w:bidi="es_ES"/>
        </w:rPr>
        <w:t>Barqueros</w:t>
      </w:r>
    </w:p>
    <w:p>
      <w:pPr>
        <w:pStyle w:val="ListBullet"/>
        <w:spacing w:line="240" w:lineRule="auto"/>
        <w:ind w:left="720"/>
      </w:pPr>
      <w:r>
        <w:rPr>
          <w:lang w:val="es_ES" w:bidi="es_ES"/>
        </w:rPr>
      </w:r>
      <w:r>
        <w:rPr>
          <w:lang w:val="es_ES" w:bidi="es_ES"/>
        </w:rPr>
        <w:t>Carpintería</w:t>
      </w:r>
    </w:p>
    <w:p>
      <w:pPr>
        <w:pStyle w:val="ListBullet"/>
        <w:spacing w:line="240" w:lineRule="auto"/>
        <w:ind w:left="720"/>
      </w:pPr>
      <w:r>
        <w:rPr>
          <w:lang w:val="es_ES" w:bidi="es_ES"/>
        </w:rPr>
      </w:r>
      <w:r>
        <w:rPr>
          <w:lang w:val="es_ES" w:bidi="es_ES"/>
        </w:rPr>
        <w:t>Trabajadores del cuero</w:t>
      </w:r>
    </w:p>
    <w:p>
      <w:pPr>
        <w:pStyle w:val="ListBullet"/>
        <w:spacing w:line="240" w:lineRule="auto"/>
        <w:ind w:left="720"/>
      </w:pPr>
      <w:r>
        <w:rPr>
          <w:lang w:val="es_ES" w:bidi="es_ES"/>
        </w:rPr>
      </w:r>
      <w:r>
        <w:rPr>
          <w:lang w:val="es_ES" w:bidi="es_ES"/>
        </w:rPr>
        <w:t>Pescadores</w:t>
      </w:r>
    </w:p>
    <w:p>
      <w:pPr>
        <w:pStyle w:val="ListBullet"/>
        <w:spacing w:line="240" w:lineRule="auto"/>
        <w:ind w:left="720"/>
      </w:pPr>
      <w:r>
        <w:rPr>
          <w:lang w:val="es_ES" w:bidi="es_ES"/>
        </w:rPr>
      </w:r>
      <w:r>
        <w:rPr>
          <w:lang w:val="es_ES" w:bidi="es_ES"/>
        </w:rPr>
        <w:t>Alfarería</w:t>
      </w:r>
    </w:p>
    <w:p>
      <w:pPr>
        <w:pStyle w:val="ListBullet"/>
        <w:spacing w:line="240" w:lineRule="auto"/>
        <w:ind w:left="720"/>
      </w:pPr>
      <w:r>
        <w:rPr>
          <w:lang w:val="es_ES" w:bidi="es_ES"/>
        </w:rPr>
      </w:r>
      <w:r>
        <w:rPr>
          <w:lang w:val="es_ES" w:bidi="es_ES"/>
        </w:rPr>
        <w:t>Masones.</w:t>
      </w:r>
    </w:p>
    <w:p>
      <w:pPr/>
      <w:r>
        <w:rPr>
          <w:lang w:val="es_ES" w:bidi="es_ES"/>
        </w:rPr>
      </w:r>
      <w:r>
        <w:rPr>
          <w:lang w:val="es_ES" w:bidi="es_ES"/>
        </w:rPr>
        <w:t>El pago por servicios se efectuaba mediante bienes como maíz, lana, ropa, vino o aceite, con pagos ocasionales en oro o plata.</w:t>
      </w:r>
    </w:p>
    <w:p>
      <w:pPr/>
      <w:r>
        <w:rPr>
          <w:lang w:val="es_ES" w:bidi="es_ES"/>
        </w:rPr>
      </w:r>
      <w:r>
        <w:rPr>
          <w:i/>
          <w:lang w:val="es_ES" w:bidi="es_ES"/>
        </w:rPr>
        <w:t>Ver también</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María</w:t>
      </w:r>
      <w:r>
        <w:rPr>
          <w:lang w:val="es_ES" w:bidi="es_ES"/>
        </w:rPr>
      </w:r>
    </w:p>
    <w:p>
      <w:pPr/>
      <w:r>
        <w:rPr>
          <w:lang w:val="es_ES" w:bidi="es_ES"/>
        </w:rPr>
      </w:r>
      <w:r>
        <w:rPr>
          <w:lang w:val="es_ES" w:bidi="es_ES"/>
        </w:rPr>
        <w:t>Un nombre popular entre las mujeres judías del primer siglo. El Nuevo Testamento menciona a seis o siete mujeres diferentes llamadas María.</w:t>
      </w:r>
    </w:p>
    <w:p>
      <w:pPr>
        <w:pStyle w:val="ListNumber"/>
        <w:numPr>
          <w:ilvl w:val="0"/>
          <w:numId w:val="32"/>
        </w:numPr>
        <w:spacing w:line="240" w:lineRule="auto"/>
        <w:ind w:left="720"/>
      </w:pPr>
      <w:r>
        <w:rPr>
          <w:lang w:val="es_ES" w:bidi="es_ES"/>
        </w:rPr>
      </w:r>
      <w:r>
        <w:rPr>
          <w:lang w:val="es_ES" w:bidi="es_ES"/>
        </w:rPr>
        <w:t>María, la madre de Jesús. Según las historias del nacimiento de Jesús en Mateo y Lucas, María era una joven virgen judía. Probablemente pertenecía a la tribu de Judá. Mientras estaba comprometida con José (de ascendencia davídica de la tribu de Judá), se descubrió que estaba embarazada debido a la intervención del Espíritu Santo (</w:t>
      </w:r>
      <w:r>
        <w:rPr>
          <w:lang w:val="es_ES" w:bidi="es_ES"/>
        </w:rPr>
        <w:t>Mateo 1:18–25,</w:t>
      </w:r>
      <w:r>
        <w:rPr>
          <w:lang w:val="es_ES" w:bidi="es_ES"/>
        </w:rPr>
        <w:t xml:space="preserve"> </w:t>
      </w:r>
      <w:r>
        <w:rPr>
          <w:lang w:val="es_ES" w:bidi="es_ES"/>
        </w:rPr>
        <w:t>Lucas 1:26–38</w:t>
      </w:r>
      <w:r>
        <w:rPr>
          <w:lang w:val="es_ES" w:bidi="es_ES"/>
        </w:rPr>
        <w:t xml:space="preserve">). La pareja se casó y vivió primero en Nazaret de Galilea. Luego viajaron a </w:t>
      </w:r>
      <w:r>
        <w:rPr>
          <w:lang w:val="es_ES" w:bidi="es_ES"/>
        </w:rPr>
        <w:t>Bethlehem</w:t>
      </w:r>
      <w:r>
        <w:rPr>
          <w:lang w:val="es_ES" w:bidi="es_ES"/>
        </w:rPr>
        <w:t xml:space="preserve"> (la ciudad natal de José) para un censo. Jesús nació en </w:t>
      </w:r>
      <w:r>
        <w:rPr>
          <w:lang w:val="es_ES" w:bidi="es_ES"/>
        </w:rPr>
        <w:t>Bethlehem</w:t>
      </w:r>
      <w:r>
        <w:rPr>
          <w:lang w:val="es_ES" w:bidi="es_ES"/>
        </w:rPr>
        <w:t xml:space="preserve"> (</w:t>
      </w:r>
      <w:r>
        <w:rPr>
          <w:lang w:val="es_ES" w:bidi="es_ES"/>
        </w:rPr>
        <w:t>Mateo 2:1,</w:t>
      </w:r>
      <w:r>
        <w:rPr>
          <w:lang w:val="es_ES" w:bidi="es_ES"/>
        </w:rPr>
        <w:t xml:space="preserve"> </w:t>
      </w:r>
      <w:r>
        <w:rPr>
          <w:lang w:val="es_ES" w:bidi="es_ES"/>
        </w:rPr>
        <w:t>Lucas 1:5,</w:t>
      </w:r>
      <w:r>
        <w:rPr>
          <w:lang w:val="es_ES" w:bidi="es_ES"/>
        </w:rPr>
        <w:t xml:space="preserve"> </w:t>
      </w:r>
      <w:r>
        <w:rPr>
          <w:lang w:val="es_ES" w:bidi="es_ES"/>
        </w:rPr>
        <w:t>2:4–5</w:t>
      </w:r>
      <w:r>
        <w:rPr>
          <w:lang w:val="es_ES" w:bidi="es_ES"/>
        </w:rPr>
        <w:t>). Mateo nos informa que poco después del nacimiento, la familia tuvo que ir a Egipto para escapar de Herodes (</w:t>
      </w:r>
      <w:r>
        <w:rPr>
          <w:lang w:val="es_ES" w:bidi="es_ES"/>
        </w:rPr>
        <w:t>Mateo 2:13–14</w:t>
      </w:r>
      <w:r>
        <w:rPr>
          <w:lang w:val="es_ES" w:bidi="es_ES"/>
        </w:rPr>
        <w:t>). Más tarde, la familia residió nuevamente en Nazaret (</w:t>
      </w:r>
      <w:r>
        <w:rPr>
          <w:lang w:val="es_ES" w:bidi="es_ES"/>
        </w:rPr>
        <w:t>Mateo 2:23</w:t>
      </w:r>
      <w:r>
        <w:rPr>
          <w:lang w:val="es_ES" w:bidi="es_ES"/>
        </w:rPr>
        <w:t xml:space="preserve">; </w:t>
      </w:r>
      <w:r>
        <w:rPr>
          <w:lang w:val="es_ES" w:bidi="es_ES"/>
        </w:rPr>
        <w:t>Lucas 2:39</w:t>
      </w:r>
      <w:r>
        <w:rPr>
          <w:lang w:val="es_ES" w:bidi="es_ES"/>
        </w:rPr>
        <w:t>).</w:t>
        <w:br/>
      </w:r>
      <w:r>
        <w:rPr>
          <w:lang w:val="es_ES" w:bidi="es_ES"/>
        </w:rPr>
        <w:t xml:space="preserve">Tenemos poca información adicional sobre María. Sin duda, era una madre preocupada, como se evidencia en sus firmes palabras a Jesús en </w:t>
      </w:r>
      <w:r>
        <w:rPr>
          <w:lang w:val="es_ES" w:bidi="es_ES"/>
        </w:rPr>
        <w:t>Lucas 2:48</w:t>
      </w:r>
      <w:r>
        <w:rPr>
          <w:lang w:val="es_ES" w:bidi="es_ES"/>
        </w:rPr>
        <w:t>. Más tarde, mostró una gran confianza en la capacidad de Jesús durante la boda en Caná (</w:t>
      </w:r>
      <w:r>
        <w:rPr>
          <w:lang w:val="es_ES" w:bidi="es_ES"/>
        </w:rPr>
        <w:t>Juan 2:1–4</w:t>
      </w:r>
      <w:r>
        <w:rPr>
          <w:lang w:val="es_ES" w:bidi="es_ES"/>
        </w:rPr>
        <w:t>). Tenía varios otros hijos e hijas de los que cuidar. Estuvo presente al pie de la cruz, donde Jesús pidió al “discípulo amado” que cuidara de ella en su dolor (</w:t>
      </w:r>
      <w:r>
        <w:rPr>
          <w:lang w:val="es_ES" w:bidi="es_ES"/>
        </w:rPr>
        <w:t>Juan 19:25–27</w:t>
      </w:r>
      <w:r>
        <w:rPr>
          <w:lang w:val="es_ES" w:bidi="es_ES"/>
        </w:rPr>
        <w:t>). Después de la resurrección, ella y los hermanos de Jesús estaban entre los discípulos que recibieron el Espíritu en Pentecostés (</w:t>
      </w:r>
      <w:r>
        <w:rPr>
          <w:lang w:val="es_ES" w:bidi="es_ES"/>
        </w:rPr>
        <w:t>Hechos 1:14</w:t>
      </w:r>
      <w:r>
        <w:rPr>
          <w:lang w:val="es_ES" w:bidi="es_ES"/>
        </w:rPr>
        <w:t>). No se hace más mención de ella.</w:t>
        <w:br/>
      </w:r>
      <w:r>
        <w:rPr>
          <w:lang w:val="es_ES" w:bidi="es_ES"/>
        </w:rPr>
        <w:t xml:space="preserve">El cántico de alabanza de María en </w:t>
      </w:r>
      <w:r>
        <w:rPr>
          <w:lang w:val="es_ES" w:bidi="es_ES"/>
        </w:rPr>
        <w:t>Lucas 1:46–55</w:t>
      </w:r>
      <w:r>
        <w:rPr>
          <w:lang w:val="es_ES" w:bidi="es_ES"/>
        </w:rPr>
        <w:t xml:space="preserve"> (conocido como "El Magníficat") demuestra su humildad y confianza en la voluntad de Dios. Ella es verdaderamente "bendita entre las mujeres" (</w:t>
      </w:r>
      <w:r>
        <w:rPr>
          <w:lang w:val="es_ES" w:bidi="es_ES"/>
        </w:rPr>
        <w:t>Lucas 1:42</w:t>
      </w:r>
      <w:r>
        <w:rPr>
          <w:lang w:val="es_ES" w:bidi="es_ES"/>
        </w:rPr>
        <w:t>).</w:t>
      </w:r>
    </w:p>
    <w:p>
      <w:pPr>
        <w:pStyle w:val="ListNumber"/>
        <w:spacing w:line="240" w:lineRule="auto"/>
        <w:ind w:left="720"/>
      </w:pPr>
      <w:r>
        <w:rPr>
          <w:lang w:val="es_ES" w:bidi="es_ES"/>
        </w:rPr>
      </w:r>
      <w:r>
        <w:rPr>
          <w:lang w:val="es_ES" w:bidi="es_ES"/>
        </w:rPr>
        <w:t>María, la madre de Jacobo y José, es una mujer mencionada con varios nombres. En cada relato, aparece entre las fieles discípulas de Jesús. Estuvo junto a la cruz y fue testigo del sepulcro vacío. Mateo la llama "María la madre de Jacobo y de José" o simplemente "la otra María" (</w:t>
      </w:r>
      <w:r>
        <w:rPr>
          <w:lang w:val="es_ES" w:bidi="es_ES"/>
        </w:rPr>
        <w:t>Mateo 27:56,61,</w:t>
      </w:r>
      <w:r>
        <w:rPr>
          <w:lang w:val="es_ES" w:bidi="es_ES"/>
        </w:rPr>
        <w:t xml:space="preserve"> </w:t>
      </w:r>
      <w:r>
        <w:rPr>
          <w:lang w:val="es_ES" w:bidi="es_ES"/>
        </w:rPr>
        <w:t>28:1</w:t>
      </w:r>
      <w:r>
        <w:rPr>
          <w:lang w:val="es_ES" w:bidi="es_ES"/>
        </w:rPr>
        <w:t>). Marcos utiliza diferentes nombres para referirse a ella. Primero, la llama "María la madre de Jacobo el menor y de José". Segundo, la llama "María madre de José". Tercero, Marcos la llama "María la madre de Jacobo" (</w:t>
      </w:r>
      <w:r>
        <w:rPr>
          <w:lang w:val="es_ES" w:bidi="es_ES"/>
        </w:rPr>
        <w:t>Marcos 15:40,47,</w:t>
      </w:r>
      <w:r>
        <w:rPr>
          <w:lang w:val="es_ES" w:bidi="es_ES"/>
        </w:rPr>
        <w:t xml:space="preserve"> </w:t>
      </w:r>
      <w:r>
        <w:rPr>
          <w:lang w:val="es_ES" w:bidi="es_ES"/>
        </w:rPr>
        <w:t>16:1</w:t>
      </w:r>
      <w:r>
        <w:rPr>
          <w:lang w:val="es_ES" w:bidi="es_ES"/>
        </w:rPr>
        <w:t>). En el Evangelio de Juan, es "</w:t>
      </w:r>
      <w:r>
        <w:rPr>
          <w:lang w:val="es_ES" w:bidi="es_ES"/>
        </w:rPr>
        <w:t>María mujer de Cleofas</w:t>
      </w:r>
      <w:r>
        <w:rPr>
          <w:lang w:val="es_ES" w:bidi="es_ES"/>
        </w:rPr>
        <w:t>" (</w:t>
      </w:r>
      <w:r>
        <w:rPr>
          <w:lang w:val="es_ES" w:bidi="es_ES"/>
        </w:rPr>
        <w:t>Juan 19:25</w:t>
      </w:r>
      <w:r>
        <w:rPr>
          <w:lang w:val="es_ES" w:bidi="es_ES"/>
        </w:rPr>
        <w:t>). Podría ser una María diferente. La tradición sostiene que esta María era la tía de Jesús, y Cleofas era el hermano de José (Historia Eclesiástica de Eusebio 3.11).</w:t>
      </w:r>
    </w:p>
    <w:p>
      <w:pPr>
        <w:pStyle w:val="ListNumber"/>
        <w:spacing w:line="240" w:lineRule="auto"/>
        <w:ind w:left="720"/>
      </w:pPr>
      <w:r>
        <w:rPr>
          <w:lang w:val="es_ES" w:bidi="es_ES"/>
        </w:rPr>
      </w:r>
      <w:r>
        <w:rPr>
          <w:lang w:val="es_ES" w:bidi="es_ES"/>
        </w:rPr>
        <w:t>María Magdalena. Sabemos poco sobre esta mujer. Su nombre indica que era de Magdala en Galilea. En algún lugar de Galilea, conoció a Jesús, quien expulsó siete demonios de ella. Luego se unió al grupo de discípulos y siguió a Jesús a donde él fuera (</w:t>
      </w:r>
      <w:r>
        <w:rPr>
          <w:lang w:val="es_ES" w:bidi="es_ES"/>
        </w:rPr>
        <w:t>Lucas 8:2</w:t>
      </w:r>
      <w:r>
        <w:rPr>
          <w:lang w:val="es_ES" w:bidi="es_ES"/>
        </w:rPr>
        <w:t>). Lo acompañó a Jerusalem y estuvo al pie de la cruz cuando todos los discípulos varones habían huido (</w:t>
      </w:r>
      <w:r>
        <w:rPr>
          <w:lang w:val="es_ES" w:bidi="es_ES"/>
        </w:rPr>
        <w:t>Marcos 15:40,</w:t>
      </w:r>
      <w:r>
        <w:rPr>
          <w:lang w:val="es_ES" w:bidi="es_ES"/>
        </w:rPr>
        <w:t xml:space="preserve"> </w:t>
      </w:r>
      <w:r>
        <w:rPr>
          <w:lang w:val="es_ES" w:bidi="es_ES"/>
        </w:rPr>
        <w:t>Juan 19:25</w:t>
      </w:r>
      <w:r>
        <w:rPr>
          <w:lang w:val="es_ES" w:bidi="es_ES"/>
        </w:rPr>
        <w:t>). Observó el entierro de Jesús (</w:t>
      </w:r>
      <w:r>
        <w:rPr>
          <w:lang w:val="es_ES" w:bidi="es_ES"/>
        </w:rPr>
        <w:t>Marcos 15:47</w:t>
      </w:r>
      <w:r>
        <w:rPr>
          <w:lang w:val="es_ES" w:bidi="es_ES"/>
        </w:rPr>
        <w:t>) y fue testigo de los eventos que rodearon la resurrección.</w:t>
        <w:br/>
      </w:r>
      <w:r>
        <w:rPr>
          <w:lang w:val="es_ES" w:bidi="es_ES"/>
        </w:rPr>
        <w:t>Mateo 28:1</w:t>
      </w:r>
      <w:r>
        <w:rPr>
          <w:lang w:val="es_ES" w:bidi="es_ES"/>
        </w:rPr>
        <w:t xml:space="preserve">, </w:t>
      </w:r>
      <w:r>
        <w:rPr>
          <w:lang w:val="es_ES" w:bidi="es_ES"/>
        </w:rPr>
        <w:t>Marcos 16:1</w:t>
      </w:r>
      <w:r>
        <w:rPr>
          <w:lang w:val="es_ES" w:bidi="es_ES"/>
        </w:rPr>
        <w:t xml:space="preserve"> y </w:t>
      </w:r>
      <w:r>
        <w:rPr>
          <w:lang w:val="es_ES" w:bidi="es_ES"/>
        </w:rPr>
        <w:t>Lucas 24:10</w:t>
      </w:r>
      <w:r>
        <w:rPr>
          <w:lang w:val="es_ES" w:bidi="es_ES"/>
        </w:rPr>
        <w:t xml:space="preserve"> la mencionan junto con otras mujeres que fueron al sepulcro. Juan relata que ella fue la primera entre estas mujeres en descubrir el sepulcro vacío, la primera en informar a los discípulos y la primera en ver al Cristo resucitado mientras permanecía junto al sepulcro después de que todas las demás se habían ido (</w:t>
      </w:r>
      <w:r>
        <w:rPr>
          <w:lang w:val="es_ES" w:bidi="es_ES"/>
        </w:rPr>
        <w:t>Juan 20:1–2,11–18</w:t>
      </w:r>
      <w:r>
        <w:rPr>
          <w:lang w:val="es_ES" w:bidi="es_ES"/>
        </w:rPr>
        <w:t>). Sin embargo, a esta fiel discípula no se le permitió tocar a su Señor (</w:t>
      </w:r>
      <w:r>
        <w:rPr>
          <w:lang w:val="es_ES" w:bidi="es_ES"/>
        </w:rPr>
        <w:t>Juan 20:17</w:t>
      </w:r>
      <w:r>
        <w:rPr>
          <w:lang w:val="es_ES" w:bidi="es_ES"/>
        </w:rPr>
        <w:t>).</w:t>
      </w:r>
    </w:p>
    <w:p>
      <w:pPr>
        <w:pStyle w:val="ListNumber"/>
        <w:spacing w:line="240" w:lineRule="auto"/>
        <w:ind w:left="720"/>
      </w:pPr>
      <w:r>
        <w:rPr>
          <w:lang w:val="es_ES" w:bidi="es_ES"/>
        </w:rPr>
      </w:r>
      <w:r>
        <w:rPr>
          <w:lang w:val="es_ES" w:bidi="es_ES"/>
        </w:rPr>
        <w:t xml:space="preserve">María de </w:t>
      </w:r>
      <w:r>
        <w:rPr>
          <w:lang w:val="es_ES" w:bidi="es_ES"/>
        </w:rPr>
        <w:t>Bethania</w:t>
      </w:r>
      <w:r>
        <w:rPr>
          <w:lang w:val="es_ES" w:bidi="es_ES"/>
        </w:rPr>
        <w:t>. Esta María de Judea era la hermana de Marta y Lázaro. Sabemos tres cosas sobre ella. Primero, era una seguidora tan devota de Jesús que descuidó sus deberes domésticos para escucharlo (</w:t>
      </w:r>
      <w:r>
        <w:rPr>
          <w:lang w:val="es_ES" w:bidi="es_ES"/>
        </w:rPr>
        <w:t xml:space="preserve">Lucas 10:38–42). </w:t>
      </w:r>
      <w:r>
        <w:rPr>
          <w:lang w:val="es_ES" w:bidi="es_ES"/>
        </w:rPr>
        <w:t>Jesús aprobó esto. Segundo, aparentemente se molestó con Jesús cuando no vino a sanar a su hermano antes de que muriera (</w:t>
      </w:r>
      <w:r>
        <w:rPr>
          <w:lang w:val="es_ES" w:bidi="es_ES"/>
        </w:rPr>
        <w:t>Juan 11:20,28–33</w:t>
      </w:r>
      <w:r>
        <w:rPr>
          <w:lang w:val="es_ES" w:bidi="es_ES"/>
        </w:rPr>
        <w:t xml:space="preserve">). Finalmente, antes de que Jesús muriera, ella lo ungió con un ungüento caro mientras él festejaba en su casa en </w:t>
      </w:r>
      <w:r>
        <w:rPr>
          <w:lang w:val="es_ES" w:bidi="es_ES"/>
        </w:rPr>
        <w:t>Bethania</w:t>
      </w:r>
      <w:r>
        <w:rPr>
          <w:lang w:val="es_ES" w:bidi="es_ES"/>
        </w:rPr>
        <w:t xml:space="preserve"> (</w:t>
      </w:r>
      <w:r>
        <w:rPr>
          <w:lang w:val="es_ES" w:bidi="es_ES"/>
        </w:rPr>
        <w:t>Mateo 26:6–13,</w:t>
      </w:r>
      <w:r>
        <w:rPr>
          <w:lang w:val="es_ES" w:bidi="es_ES"/>
        </w:rPr>
        <w:t xml:space="preserve"> </w:t>
      </w:r>
      <w:r>
        <w:rPr>
          <w:lang w:val="es_ES" w:bidi="es_ES"/>
        </w:rPr>
        <w:t>Marcos 14:3–9,</w:t>
      </w:r>
      <w:r>
        <w:rPr>
          <w:lang w:val="es_ES" w:bidi="es_ES"/>
        </w:rPr>
        <w:t xml:space="preserve"> </w:t>
      </w:r>
      <w:r>
        <w:rPr>
          <w:lang w:val="es_ES" w:bidi="es_ES"/>
        </w:rPr>
        <w:t>Juan 12:1–8</w:t>
      </w:r>
      <w:r>
        <w:rPr>
          <w:lang w:val="es_ES" w:bidi="es_ES"/>
        </w:rPr>
        <w:t>).</w:t>
      </w:r>
    </w:p>
    <w:p>
      <w:pPr>
        <w:pStyle w:val="ListNumber"/>
        <w:spacing w:line="240" w:lineRule="auto"/>
        <w:ind w:left="720"/>
      </w:pPr>
      <w:r>
        <w:rPr>
          <w:lang w:val="es_ES" w:bidi="es_ES"/>
        </w:rPr>
      </w:r>
      <w:r>
        <w:rPr>
          <w:lang w:val="es_ES" w:bidi="es_ES"/>
        </w:rPr>
        <w:t>María, madre de Juan Marcos, aparece solo una vez en las Escrituras (</w:t>
      </w:r>
      <w:r>
        <w:rPr>
          <w:lang w:val="es_ES" w:bidi="es_ES"/>
        </w:rPr>
        <w:t>Hechos 12:12</w:t>
      </w:r>
      <w:r>
        <w:rPr>
          <w:lang w:val="es_ES" w:bidi="es_ES"/>
        </w:rPr>
        <w:t>). Su casa era el lugar de reunión de la iglesia. Al parecer, era grande y tenía sirvientes, lo que indica que era una mujer adinerada. Probablemente era viuda, ya que no se menciona a ningún esposo. En su casa, la iglesia oró por Pedro, y Pedro fue allí después de ser liberado de la prisión. Su hijo Juan Marcos viajó con Pablo y probablemente también con Pedro.</w:t>
      </w:r>
    </w:p>
    <w:p>
      <w:pPr>
        <w:pStyle w:val="ListNumber"/>
        <w:spacing w:line="240" w:lineRule="auto"/>
        <w:ind w:left="720"/>
      </w:pPr>
      <w:r>
        <w:rPr>
          <w:lang w:val="es_ES" w:bidi="es_ES"/>
        </w:rPr>
      </w:r>
      <w:r>
        <w:rPr>
          <w:lang w:val="es_ES" w:bidi="es_ES"/>
        </w:rPr>
        <w:t xml:space="preserve">María de Roma. En </w:t>
      </w:r>
      <w:r>
        <w:rPr>
          <w:lang w:val="es_ES" w:bidi="es_ES"/>
        </w:rPr>
        <w:t>Romanos 16:6</w:t>
      </w:r>
      <w:r>
        <w:rPr>
          <w:lang w:val="es_ES" w:bidi="es_ES"/>
        </w:rPr>
        <w:t>, Pablo saluda a una mujer en Roma llamada simplemente "</w:t>
      </w:r>
      <w:r>
        <w:rPr>
          <w:lang w:val="es_ES" w:bidi="es_ES"/>
        </w:rPr>
        <w:t>María, la cual ha trabajado mucho con vosotros</w:t>
      </w:r>
      <w:r>
        <w:rPr>
          <w:lang w:val="es_ES" w:bidi="es_ES"/>
        </w:rPr>
        <w:t>". En algún momento, ella había estado en Grecia o Asia Menor, posiblemente siendo expulsada de Roma junto con Aquila y Priscila (</w:t>
      </w:r>
      <w:r>
        <w:rPr>
          <w:lang w:val="es_ES" w:bidi="es_ES"/>
        </w:rPr>
        <w:t>Hechos 18:2</w:t>
      </w:r>
      <w:r>
        <w:rPr>
          <w:lang w:val="es_ES" w:bidi="es_ES"/>
        </w:rPr>
        <w:t>; alrededor del año 49 d.C.). Durante su estancia allí, conoció a Pablo y es posible que se haya convertido al cristianismo a través de él. Trabajó arduamente con él en su labor de evangelización o en el cuidado de la iglesia. Una fecha probable para el libro de Romanos es el año 56 d.C. Para entonces, ella había regresado a Roma. Fue honrada por el elogio que Pablo le dedicó a ella y a los otros que trabajaron con ellos viviendo en Roma.</w:t>
      </w:r>
      <w:r>
        <w:rPr>
          <w:lang w:val="es_ES" w:bidi="es_ES"/>
        </w:rPr>
      </w:r>
      <w:r>
        <w:rPr>
          <w:lang w:val="es_ES" w:bidi="es_ES"/>
        </w:rPr>
      </w:r>
    </w:p>
    <w:p>
      <w:pPr/>
      <w:r>
        <w:rPr>
          <w:lang w:val="es_ES" w:bidi="es_ES"/>
        </w:rPr>
      </w:r>
    </w:p>
    <w:p>
      <w:pPr>
        <w:pStyle w:val="Heading2"/>
      </w:pPr>
      <w:r>
        <w:rPr>
          <w:lang w:val="es_ES" w:bidi="es_ES"/>
        </w:rPr>
        <w:t>María</w:t>
      </w:r>
      <w:r>
        <w:rPr>
          <w:lang w:val="es_ES" w:bidi="es_ES"/>
        </w:rPr>
      </w:r>
    </w:p>
    <w:p>
      <w:pPr>
        <w:pStyle w:val="ListNumber"/>
        <w:numPr>
          <w:ilvl w:val="0"/>
          <w:numId w:val="33"/>
        </w:numPr>
        <w:spacing w:line="240" w:lineRule="auto"/>
        <w:ind w:left="720"/>
      </w:pPr>
      <w:r>
        <w:rPr>
          <w:lang w:val="es_ES" w:bidi="es_ES"/>
        </w:rPr>
      </w:r>
      <w:r>
        <w:rPr>
          <w:lang w:val="es_ES" w:bidi="es_ES"/>
        </w:rPr>
        <w:t>Hija de Amram y Joquebed, y hermana de Aarón y Moisés (</w:t>
      </w:r>
      <w:r>
        <w:rPr>
          <w:lang w:val="es_ES" w:bidi="es_ES"/>
        </w:rPr>
        <w:t>Éx 15:20</w:t>
      </w:r>
      <w:r>
        <w:rPr>
          <w:lang w:val="es_ES" w:bidi="es_ES"/>
        </w:rPr>
        <w:t xml:space="preserve">; </w:t>
      </w:r>
      <w:r>
        <w:rPr>
          <w:lang w:val="es_ES" w:bidi="es_ES"/>
        </w:rPr>
        <w:t>Nm 26:59</w:t>
      </w:r>
      <w:r>
        <w:rPr>
          <w:lang w:val="es_ES" w:bidi="es_ES"/>
        </w:rPr>
        <w:t xml:space="preserve">; </w:t>
      </w:r>
      <w:r>
        <w:rPr>
          <w:lang w:val="es_ES" w:bidi="es_ES"/>
        </w:rPr>
        <w:t>1 Cro 6:3</w:t>
      </w:r>
      <w:r>
        <w:rPr>
          <w:lang w:val="es_ES" w:bidi="es_ES"/>
        </w:rPr>
        <w:t>), María aparece por primera vez en las Escrituras como una niña. Su tarea era vigilar la cuna de su hermano bebé, escondida entre los juncos del Río Nilo (</w:t>
      </w:r>
      <w:r>
        <w:rPr>
          <w:lang w:val="es_ES" w:bidi="es_ES"/>
        </w:rPr>
        <w:t>Éx 2:4</w:t>
      </w:r>
      <w:r>
        <w:rPr>
          <w:lang w:val="es_ES" w:bidi="es_ES"/>
        </w:rPr>
        <w:t>). Sus padres idearon un plan (</w:t>
      </w:r>
      <w:r>
        <w:rPr>
          <w:lang w:val="es_ES" w:bidi="es_ES"/>
        </w:rPr>
        <w:t>Hb 11:23</w:t>
      </w:r>
      <w:r>
        <w:rPr>
          <w:lang w:val="es_ES" w:bidi="es_ES"/>
        </w:rPr>
        <w:t>) para escapar del mandato del Faraón de ahogar a todos los varones hebreos al nacer (</w:t>
      </w:r>
      <w:r>
        <w:rPr>
          <w:lang w:val="es_ES" w:bidi="es_ES"/>
        </w:rPr>
        <w:t>Éx 1:22</w:t>
      </w:r>
      <w:r>
        <w:rPr>
          <w:lang w:val="es_ES" w:bidi="es_ES"/>
        </w:rPr>
        <w:t>). María demuestra valentía, preocupación y sabiduría cuando la princesa egipcia encuentra a su hermano (</w:t>
      </w:r>
      <w:r>
        <w:rPr>
          <w:lang w:val="es_ES" w:bidi="es_ES"/>
        </w:rPr>
        <w:t>Éx 2:5–6</w:t>
      </w:r>
      <w:r>
        <w:rPr>
          <w:lang w:val="es_ES" w:bidi="es_ES"/>
        </w:rPr>
        <w:t>). Ella toma la iniciativa y ofrece encontrar una nodriza para el niño. Al aceptar su propuesta, ella busca a su madre (</w:t>
      </w:r>
      <w:r>
        <w:rPr>
          <w:lang w:val="es_ES" w:bidi="es_ES"/>
        </w:rPr>
        <w:t>Éx 2:7–8</w:t>
      </w:r>
      <w:r>
        <w:rPr>
          <w:lang w:val="es_ES" w:bidi="es_ES"/>
        </w:rPr>
        <w:t>).</w:t>
        <w:br/>
      </w:r>
      <w:r>
        <w:rPr>
          <w:lang w:val="es_ES" w:bidi="es_ES"/>
        </w:rPr>
        <w:t>María es mencionada por primera vez por su nombre después de que los israelitas cruzan el Mar Rojo (</w:t>
      </w:r>
      <w:r>
        <w:rPr>
          <w:lang w:val="es_ES" w:bidi="es_ES"/>
        </w:rPr>
        <w:t>Éx 15:20</w:t>
      </w:r>
      <w:r>
        <w:rPr>
          <w:lang w:val="es_ES" w:bidi="es_ES"/>
        </w:rPr>
        <w:t>). Es llamada "profetisa" y, junto con sus hermanos, es designada como líder de Israel (</w:t>
      </w:r>
      <w:r>
        <w:rPr>
          <w:lang w:val="es_ES" w:bidi="es_ES"/>
        </w:rPr>
        <w:t>Mi 6:4</w:t>
      </w:r>
      <w:r>
        <w:rPr>
          <w:lang w:val="es_ES" w:bidi="es_ES"/>
        </w:rPr>
        <w:t>). Después de que el ejército egipcio se ahoga en el mar, ella lidera a las mujeres de Israel en un canto de alabanza con danza e instrumentos musicales (</w:t>
      </w:r>
      <w:r>
        <w:rPr>
          <w:lang w:val="es_ES" w:bidi="es_ES"/>
        </w:rPr>
        <w:t>Éx 15:21</w:t>
      </w:r>
      <w:r>
        <w:rPr>
          <w:lang w:val="es_ES" w:bidi="es_ES"/>
        </w:rPr>
        <w:t>).</w:t>
        <w:br/>
      </w:r>
      <w:r>
        <w:rPr>
          <w:lang w:val="es_ES" w:bidi="es_ES"/>
        </w:rPr>
        <w:t>Más tarde, María se sintió avergonzada cuando se puso celosa de Moisés. Junto con Aarón, se quejaron contra Moisés debido a su mayor influencia entre el pueblo y porque se había casado con una mujer cusita (</w:t>
      </w:r>
      <w:r>
        <w:rPr>
          <w:lang w:val="es_ES" w:bidi="es_ES"/>
        </w:rPr>
        <w:t>Nm 12:1–2</w:t>
      </w:r>
      <w:r>
        <w:rPr>
          <w:lang w:val="es_ES" w:bidi="es_ES"/>
        </w:rPr>
        <w:t>). Debido a este ataque contra el líder elegido por Dios, María fue afectada por la lepra (</w:t>
      </w:r>
      <w:r>
        <w:rPr>
          <w:lang w:val="es_ES" w:bidi="es_ES"/>
        </w:rPr>
        <w:t>Nm 12:10</w:t>
      </w:r>
      <w:r>
        <w:rPr>
          <w:lang w:val="es_ES" w:bidi="es_ES"/>
        </w:rPr>
        <w:t>). Moisés, sin embargo, oró por su sanación (</w:t>
      </w:r>
      <w:r>
        <w:rPr>
          <w:lang w:val="es_ES" w:bidi="es_ES"/>
        </w:rPr>
        <w:t>Nm 12:9–13</w:t>
      </w:r>
      <w:r>
        <w:rPr>
          <w:lang w:val="es_ES" w:bidi="es_ES"/>
        </w:rPr>
        <w:t>). Fue restaurada a la salud, pero solo después de pasar siete días vergonzosos fuera del campamento mientras todo Israel esperaba para continuar su viaje (</w:t>
      </w:r>
      <w:r>
        <w:rPr>
          <w:lang w:val="es_ES" w:bidi="es_ES"/>
        </w:rPr>
        <w:t>Nm 12:14–15</w:t>
      </w:r>
      <w:r>
        <w:rPr>
          <w:lang w:val="es_ES" w:bidi="es_ES"/>
        </w:rPr>
        <w:t>). Este triste evento es el último registrado en la vida pública de María. Murió cerca del final de las andanzas por el desierto en Cades y fue enterrada allí (</w:t>
      </w:r>
      <w:r>
        <w:rPr>
          <w:lang w:val="es_ES" w:bidi="es_ES"/>
        </w:rPr>
        <w:t>Nm 20:1</w:t>
      </w:r>
      <w:r>
        <w:rPr>
          <w:lang w:val="es_ES" w:bidi="es_ES"/>
        </w:rPr>
        <w:t>).</w:t>
      </w:r>
    </w:p>
    <w:p>
      <w:pPr>
        <w:pStyle w:val="ListNumber"/>
        <w:spacing w:line="240" w:lineRule="auto"/>
        <w:ind w:left="720"/>
      </w:pPr>
      <w:r>
        <w:rPr>
          <w:lang w:val="es_ES" w:bidi="es_ES"/>
        </w:rPr>
      </w:r>
      <w:r>
        <w:rPr>
          <w:lang w:val="es_ES" w:bidi="es_ES"/>
        </w:rPr>
        <w:t>Un hijo de Mered, quien era descendiente de Esdras de la tribu de Judá (</w:t>
      </w:r>
      <w:r>
        <w:rPr>
          <w:lang w:val="es_ES" w:bidi="es_ES"/>
        </w:rPr>
        <w:t>1 Cro 4:17</w:t>
      </w:r>
      <w:r>
        <w:rPr>
          <w:lang w:val="es_ES" w:bidi="es_ES"/>
        </w:rPr>
        <w:t>).</w:t>
      </w:r>
      <w:r>
        <w:rPr>
          <w:lang w:val="es_ES" w:bidi="es_ES"/>
        </w:rPr>
      </w:r>
      <w:r>
        <w:rPr>
          <w:lang w:val="es_ES" w:bidi="es_ES"/>
        </w:rPr>
      </w:r>
    </w:p>
    <w:p>
      <w:pPr/>
      <w:r>
        <w:rPr>
          <w:lang w:val="es_ES" w:bidi="es_ES"/>
        </w:rPr>
      </w:r>
    </w:p>
    <w:p>
      <w:pPr>
        <w:pStyle w:val="Heading2"/>
      </w:pPr>
      <w:r>
        <w:rPr>
          <w:lang w:val="es_ES" w:bidi="es_ES"/>
        </w:rPr>
        <w:t>María Magdalena</w:t>
      </w:r>
      <w:r>
        <w:rPr>
          <w:lang w:val="es_ES" w:bidi="es_ES"/>
        </w:rPr>
      </w:r>
    </w:p>
    <w:p>
      <w:pPr/>
      <w:r>
        <w:rPr>
          <w:lang w:val="es_ES" w:bidi="es_ES"/>
        </w:rPr>
      </w:r>
      <w:r>
        <w:rPr>
          <w:i/>
          <w:lang w:val="es_ES" w:bidi="es_ES"/>
        </w:rPr>
        <w:t>Ver</w:t>
      </w:r>
      <w:r>
        <w:rPr>
          <w:lang w:val="es_ES" w:bidi="es_ES"/>
        </w:rPr>
        <w:t xml:space="preserve"> </w:t>
      </w:r>
      <w:r>
        <w:rPr>
          <w:lang w:val="es_ES" w:bidi="es_ES"/>
        </w:rPr>
        <w:t>María #3</w:t>
      </w:r>
      <w:r>
        <w:rPr>
          <w:lang w:val="es_ES" w:bidi="es_ES"/>
        </w:rPr>
        <w:t>.</w:t>
      </w:r>
      <w:r>
        <w:rPr>
          <w:lang w:val="es_ES" w:bidi="es_ES"/>
        </w:rPr>
      </w:r>
      <w:r>
        <w:rPr>
          <w:lang w:val="es_ES" w:bidi="es_ES"/>
        </w:rPr>
      </w:r>
    </w:p>
    <w:p>
      <w:pPr/>
      <w:r>
        <w:rPr>
          <w:lang w:val="es_ES" w:bidi="es_ES"/>
        </w:rPr>
      </w:r>
    </w:p>
    <w:p>
      <w:pPr>
        <w:pStyle w:val="Heading2"/>
      </w:pPr>
      <w:r>
        <w:rPr>
          <w:lang w:val="es_ES" w:bidi="es_ES"/>
        </w:rPr>
        <w:t>Marido</w:t>
      </w:r>
      <w:r>
        <w:rPr>
          <w:lang w:val="es_ES" w:bidi="es_ES"/>
        </w:rPr>
      </w:r>
    </w:p>
    <w:p>
      <w:pPr/>
      <w:r>
        <w:rPr>
          <w:lang w:val="es_ES" w:bidi="es_ES"/>
        </w:rPr>
      </w:r>
      <w:r>
        <w:rPr>
          <w:i/>
          <w:lang w:val="es_ES" w:bidi="es_ES"/>
        </w:rPr>
        <w:t>Ver</w:t>
      </w:r>
      <w:r>
        <w:rPr>
          <w:lang w:val="es_ES" w:bidi="es_ES"/>
        </w:rPr>
        <w:t xml:space="preserve"> </w:t>
      </w:r>
      <w:r>
        <w:rPr>
          <w:lang w:val="es_ES" w:bidi="es_ES"/>
        </w:rPr>
        <w:t>Vida Familiar y las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Marinero</w:t>
      </w:r>
      <w:r>
        <w:rPr>
          <w:lang w:val="es_ES" w:bidi="es_ES"/>
        </w:rPr>
      </w:r>
    </w:p>
    <w:p>
      <w:pPr/>
      <w:r>
        <w:rPr>
          <w:lang w:val="es_ES" w:bidi="es_ES"/>
        </w:rPr>
      </w:r>
      <w:r>
        <w:rPr>
          <w:lang w:val="es_ES" w:bidi="es_ES"/>
        </w:rPr>
        <w:t>Un marinero es una persona que trabaja en un barco. La palabra tiene el mismo significado que navegante.</w:t>
      </w:r>
    </w:p>
    <w:p>
      <w:pPr/>
      <w:r>
        <w:rPr>
          <w:lang w:val="es_ES" w:bidi="es_ES"/>
        </w:rPr>
      </w:r>
      <w:r>
        <w:rPr>
          <w:i/>
          <w:lang w:val="es_ES" w:bidi="es_ES"/>
        </w:rPr>
        <w:t>Ver</w:t>
      </w:r>
      <w:r>
        <w:rPr>
          <w:lang w:val="es_ES" w:bidi="es_ES"/>
        </w:rPr>
        <w:t xml:space="preserve"> </w:t>
      </w:r>
      <w:r>
        <w:rPr>
          <w:lang w:val="es_ES" w:bidi="es_ES"/>
        </w:rPr>
        <w:t>Navegantes</w:t>
      </w:r>
      <w:r>
        <w:rPr>
          <w:lang w:val="es_ES" w:bidi="es_ES"/>
        </w:rPr>
        <w:t>.</w:t>
      </w:r>
      <w:r>
        <w:rPr>
          <w:lang w:val="es_ES" w:bidi="es_ES"/>
        </w:rPr>
      </w:r>
      <w:r>
        <w:rPr>
          <w:lang w:val="es_ES" w:bidi="es_ES"/>
        </w:rPr>
      </w:r>
    </w:p>
    <w:p>
      <w:pPr/>
      <w:r>
        <w:rPr>
          <w:lang w:val="es_ES" w:bidi="es_ES"/>
        </w:rPr>
      </w:r>
    </w:p>
    <w:p>
      <w:pPr>
        <w:pStyle w:val="Heading2"/>
      </w:pPr>
      <w:r>
        <w:rPr>
          <w:lang w:val="es_ES" w:bidi="es_ES"/>
        </w:rPr>
        <w:t>Marineros</w:t>
      </w:r>
      <w:r>
        <w:rPr>
          <w:lang w:val="es_ES" w:bidi="es_ES"/>
        </w:rPr>
      </w:r>
    </w:p>
    <w:p>
      <w:pPr/>
      <w:r>
        <w:rPr>
          <w:lang w:val="es_ES" w:bidi="es_ES"/>
        </w:rPr>
      </w:r>
      <w:r>
        <w:rPr>
          <w:lang w:val="es_ES" w:bidi="es_ES"/>
        </w:rPr>
        <w:t>Hombres entrenados en la navegación de barcos en el mar. El pueblo de Israel generalmente no navegaba en el océano. La mayoría de los marineros y pescadores en Israel operaban en el Mar de Galilea y el Río Jordán. Las Escrituras mencionan grandes barcos ocasionalmente (</w:t>
      </w:r>
      <w:r>
        <w:rPr>
          <w:lang w:val="es_ES" w:bidi="es_ES"/>
        </w:rPr>
        <w:t>Génesis 49:13</w:t>
      </w:r>
      <w:r>
        <w:rPr>
          <w:lang w:val="es_ES" w:bidi="es_ES"/>
        </w:rPr>
        <w:t xml:space="preserve">, </w:t>
      </w:r>
      <w:r>
        <w:rPr>
          <w:lang w:val="es_ES" w:bidi="es_ES"/>
        </w:rPr>
        <w:t>Jueces 5:17</w:t>
      </w:r>
      <w:r>
        <w:rPr>
          <w:lang w:val="es_ES" w:bidi="es_ES"/>
        </w:rPr>
        <w:t>). Salomón tenía una flota de barcos en Ezión-Geber, en el Golfo de Aqaba (</w:t>
      </w:r>
      <w:r>
        <w:rPr>
          <w:lang w:val="es_ES" w:bidi="es_ES"/>
        </w:rPr>
        <w:t>1 Reyes 9:26–28</w:t>
      </w:r>
      <w:r>
        <w:rPr>
          <w:lang w:val="es_ES" w:bidi="es_ES"/>
        </w:rPr>
        <w:t xml:space="preserve">, </w:t>
      </w:r>
      <w:r>
        <w:rPr>
          <w:lang w:val="es_ES" w:bidi="es_ES"/>
        </w:rPr>
        <w:t>2 Crónicas 8:17–18;</w:t>
      </w:r>
      <w:r>
        <w:rPr>
          <w:lang w:val="es_ES" w:bidi="es_ES"/>
        </w:rPr>
        <w:t xml:space="preserve"> </w:t>
      </w:r>
      <w:r>
        <w:rPr>
          <w:lang w:val="es_ES" w:bidi="es_ES"/>
        </w:rPr>
        <w:t>9:21</w:t>
      </w:r>
      <w:r>
        <w:rPr>
          <w:lang w:val="es_ES" w:bidi="es_ES"/>
        </w:rPr>
        <w:t>). Josafat también tenía una flota en Ezión-Geber (</w:t>
      </w:r>
      <w:r>
        <w:rPr>
          <w:lang w:val="es_ES" w:bidi="es_ES"/>
        </w:rPr>
        <w:t>1 Reyes 22:48</w:t>
      </w:r>
      <w:r>
        <w:rPr>
          <w:lang w:val="es_ES" w:bidi="es_ES"/>
        </w:rPr>
        <w:t xml:space="preserve">, </w:t>
      </w:r>
      <w:r>
        <w:rPr>
          <w:lang w:val="es_ES" w:bidi="es_ES"/>
        </w:rPr>
        <w:t>2 Crónicas 20:35–37</w:t>
      </w:r>
      <w:r>
        <w:rPr>
          <w:lang w:val="es_ES" w:bidi="es_ES"/>
        </w:rPr>
        <w:t>).</w:t>
      </w:r>
    </w:p>
    <w:p>
      <w:pPr/>
      <w:r>
        <w:rPr>
          <w:lang w:val="es_ES" w:bidi="es_ES"/>
        </w:rPr>
      </w:r>
      <w:r>
        <w:rPr>
          <w:lang w:val="es_ES" w:bidi="es_ES"/>
        </w:rPr>
        <w:t>El Nuevo Testamento menciona frecuentemente barcos y marineros. Muchos barcos de pesca operaban en Galilea (</w:t>
      </w:r>
      <w:r>
        <w:rPr>
          <w:lang w:val="es_ES" w:bidi="es_ES"/>
        </w:rPr>
        <w:t>Mateo 14:22</w:t>
      </w:r>
      <w:r>
        <w:rPr>
          <w:lang w:val="es_ES" w:bidi="es_ES"/>
        </w:rPr>
        <w:t xml:space="preserve">, </w:t>
      </w:r>
      <w:r>
        <w:rPr>
          <w:lang w:val="es_ES" w:bidi="es_ES"/>
        </w:rPr>
        <w:t>Marcos 1:19</w:t>
      </w:r>
      <w:r>
        <w:rPr>
          <w:lang w:val="es_ES" w:bidi="es_ES"/>
        </w:rPr>
        <w:t xml:space="preserve">, </w:t>
      </w:r>
      <w:r>
        <w:rPr>
          <w:lang w:val="es_ES" w:bidi="es_ES"/>
        </w:rPr>
        <w:t>3:9</w:t>
      </w:r>
      <w:r>
        <w:rPr>
          <w:lang w:val="es_ES" w:bidi="es_ES"/>
        </w:rPr>
        <w:t xml:space="preserve">, </w:t>
      </w:r>
      <w:r>
        <w:rPr>
          <w:lang w:val="es_ES" w:bidi="es_ES"/>
        </w:rPr>
        <w:t>Lucas 5:2</w:t>
      </w:r>
      <w:r>
        <w:rPr>
          <w:lang w:val="es_ES" w:bidi="es_ES"/>
        </w:rPr>
        <w:t xml:space="preserve">, </w:t>
      </w:r>
      <w:r>
        <w:rPr>
          <w:lang w:val="es_ES" w:bidi="es_ES"/>
        </w:rPr>
        <w:t>Juan 6:19, 22–24</w:t>
      </w:r>
      <w:r>
        <w:rPr>
          <w:lang w:val="es_ES" w:bidi="es_ES"/>
        </w:rPr>
        <w:t xml:space="preserve">; </w:t>
      </w:r>
      <w:r>
        <w:rPr>
          <w:lang w:val="es_ES" w:bidi="es_ES"/>
        </w:rPr>
        <w:t>21:8</w:t>
      </w:r>
      <w:r>
        <w:rPr>
          <w:lang w:val="es_ES" w:bidi="es_ES"/>
        </w:rPr>
        <w:t>). Pablo viajó a Roma en un gran barco (</w:t>
      </w:r>
      <w:r>
        <w:rPr>
          <w:lang w:val="es_ES" w:bidi="es_ES"/>
        </w:rPr>
        <w:t>Hechos 27:6–44</w:t>
      </w:r>
      <w:r>
        <w:rPr>
          <w:lang w:val="es_ES" w:bidi="es_ES"/>
        </w:rPr>
        <w:t xml:space="preserve">). Se mencionan marineros o navegantes en </w:t>
      </w:r>
      <w:r>
        <w:rPr>
          <w:lang w:val="es_ES" w:bidi="es_ES"/>
        </w:rPr>
        <w:t>Hechos 27:27, 30</w:t>
      </w:r>
      <w:r>
        <w:rPr>
          <w:lang w:val="es_ES" w:bidi="es_ES"/>
        </w:rPr>
        <w:t>. El término "marinero" (RVR1909) se refiere a un navegante (</w:t>
      </w:r>
      <w:r>
        <w:rPr>
          <w:lang w:val="es_ES" w:bidi="es_ES"/>
        </w:rPr>
        <w:t>Ezequiel 27:9, 27–29,</w:t>
      </w:r>
      <w:r>
        <w:rPr>
          <w:lang w:val="es_ES" w:bidi="es_ES"/>
        </w:rPr>
        <w:t xml:space="preserve"> </w:t>
      </w:r>
      <w:r>
        <w:rPr>
          <w:lang w:val="es_ES" w:bidi="es_ES"/>
        </w:rPr>
        <w:t>Jonás 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Viajes</w:t>
      </w:r>
      <w:r>
        <w:rPr>
          <w:lang w:val="es_ES" w:bidi="es_ES"/>
        </w:rPr>
        <w:t>.</w:t>
      </w:r>
      <w:r>
        <w:rPr>
          <w:lang w:val="es_ES" w:bidi="es_ES"/>
        </w:rPr>
      </w:r>
      <w:r>
        <w:rPr>
          <w:lang w:val="es_ES" w:bidi="es_ES"/>
        </w:rPr>
      </w:r>
    </w:p>
    <w:p>
      <w:pPr/>
      <w:r>
        <w:rPr>
          <w:lang w:val="es_ES" w:bidi="es_ES"/>
        </w:rPr>
      </w:r>
    </w:p>
    <w:p>
      <w:pPr>
        <w:pStyle w:val="Heading2"/>
      </w:pPr>
      <w:r>
        <w:rPr>
          <w:lang w:val="es_ES" w:bidi="es_ES"/>
        </w:rPr>
        <w:t>Mármol</w:t>
      </w:r>
      <w:r>
        <w:rPr>
          <w:lang w:val="es_ES" w:bidi="es_ES"/>
        </w:rPr>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Marot</w:t>
      </w:r>
      <w:r>
        <w:rPr>
          <w:lang w:val="es_ES" w:bidi="es_ES"/>
        </w:rPr>
      </w:r>
    </w:p>
    <w:p>
      <w:pPr/>
      <w:r>
        <w:rPr>
          <w:lang w:val="es_ES" w:bidi="es_ES"/>
        </w:rPr>
      </w:r>
      <w:r>
        <w:rPr>
          <w:lang w:val="es_ES" w:bidi="es_ES"/>
        </w:rPr>
        <w:t>Ciudad en Palestina, mencionada únicamente por Miqueas (</w:t>
      </w:r>
      <w:r>
        <w:rPr>
          <w:lang w:val="es_ES" w:bidi="es_ES"/>
        </w:rPr>
        <w:t>Mi 1:12</w:t>
      </w:r>
      <w:r>
        <w:rPr>
          <w:lang w:val="es_ES" w:bidi="es_ES"/>
        </w:rPr>
        <w:t xml:space="preserve">). Podría ser la misma que Maarat en </w:t>
      </w:r>
      <w:r>
        <w:rPr>
          <w:lang w:val="es_ES" w:bidi="es_ES"/>
        </w:rPr>
        <w:t>Josué 15:59</w:t>
      </w:r>
      <w:r>
        <w:rPr>
          <w:lang w:val="es_ES" w:bidi="es_ES"/>
        </w:rPr>
        <w:t>; de ser así, sería una antigua ciudad cananea, parte de la herencia de la tribu de Judá.</w:t>
      </w:r>
      <w:r>
        <w:rPr>
          <w:lang w:val="es_ES" w:bidi="es_ES"/>
        </w:rPr>
      </w:r>
      <w:r>
        <w:rPr>
          <w:lang w:val="es_ES" w:bidi="es_ES"/>
        </w:rPr>
      </w:r>
    </w:p>
    <w:p>
      <w:pPr/>
      <w:r>
        <w:rPr>
          <w:lang w:val="es_ES" w:bidi="es_ES"/>
        </w:rPr>
      </w:r>
    </w:p>
    <w:p>
      <w:pPr>
        <w:pStyle w:val="Heading2"/>
      </w:pPr>
      <w:r>
        <w:rPr>
          <w:lang w:val="es_ES" w:bidi="es_ES"/>
        </w:rPr>
        <w:t>Marsena</w:t>
      </w:r>
      <w:r>
        <w:rPr>
          <w:lang w:val="es_ES" w:bidi="es_ES"/>
        </w:rPr>
      </w:r>
    </w:p>
    <w:p>
      <w:pPr/>
      <w:r>
        <w:rPr>
          <w:lang w:val="es_ES" w:bidi="es_ES"/>
        </w:rPr>
      </w:r>
      <w:r>
        <w:rPr>
          <w:lang w:val="es_ES" w:bidi="es_ES"/>
        </w:rPr>
        <w:t>Era uno de los siete príncipes de Persia y Media que servían al rey Asuero. Estos funcionarios eran las personas más poderosas del reino después del rey (</w:t>
      </w:r>
      <w:r>
        <w:rPr>
          <w:lang w:val="es_ES" w:bidi="es_ES"/>
        </w:rPr>
        <w:t>Est 1:14</w:t>
      </w:r>
      <w:r>
        <w:rPr>
          <w:lang w:val="es_ES" w:bidi="es_ES"/>
        </w:rPr>
        <w:t>).</w:t>
      </w:r>
      <w:r>
        <w:rPr>
          <w:lang w:val="es_ES" w:bidi="es_ES"/>
        </w:rPr>
      </w:r>
      <w:r>
        <w:rPr>
          <w:lang w:val="es_ES" w:bidi="es_ES"/>
        </w:rPr>
      </w:r>
    </w:p>
    <w:p>
      <w:pPr/>
      <w:r>
        <w:rPr>
          <w:lang w:val="es_ES" w:bidi="es_ES"/>
        </w:rPr>
      </w:r>
    </w:p>
    <w:p>
      <w:pPr>
        <w:pStyle w:val="Heading2"/>
      </w:pPr>
      <w:r>
        <w:rPr>
          <w:lang w:val="es_ES" w:bidi="es_ES"/>
        </w:rPr>
        <w:t>Marta</w:t>
      </w:r>
      <w:r>
        <w:rPr>
          <w:lang w:val="es_ES" w:bidi="es_ES"/>
        </w:rPr>
      </w:r>
    </w:p>
    <w:p>
      <w:pPr/>
      <w:r>
        <w:rPr>
          <w:lang w:val="es_ES" w:bidi="es_ES"/>
        </w:rPr>
      </w:r>
      <w:r>
        <w:rPr>
          <w:lang w:val="es_ES" w:bidi="es_ES"/>
        </w:rPr>
        <w:t>Era la hermana de María y Lázaro y amiga de Jesús. La familia de Marta vivía en Betania, un pequeño pueblo en la ladera oriental del Monte de los Olivos.</w:t>
      </w:r>
    </w:p>
    <w:p>
      <w:pPr/>
      <w:r>
        <w:rPr>
          <w:lang w:val="es_ES" w:bidi="es_ES"/>
        </w:rPr>
      </w:r>
      <w:r>
        <w:rPr>
          <w:lang w:val="es_ES" w:bidi="es_ES"/>
        </w:rPr>
        <w:t>Lucas relata una ocasión en la que Marta estaba ocupada preparando y sirviendo comida, mientras su hermana María se sentaba a escuchar a Jesús enseñar. Marta se acercó a Jesús y se quejó de que María no la estaba ayudando. Jesús respondió amablemente: "Marta, cuidadosa estás, y con las muchas cosas estás turbada. Empero una cosa es necesaria; y María escogió la buena parte, la cual no le será quitada" (</w:t>
      </w:r>
      <w:r>
        <w:rPr>
          <w:lang w:val="es_ES" w:bidi="es_ES"/>
        </w:rPr>
        <w:t>Lc 10:41–42</w:t>
      </w:r>
      <w:r>
        <w:rPr>
          <w:lang w:val="es_ES" w:bidi="es_ES"/>
        </w:rPr>
        <w:t>). Al decir esto, Jesús desafió la preocupación de Marta, mostrándole que pasar tiempo con él es la prioridad más importante y gratificante.</w:t>
      </w:r>
    </w:p>
    <w:p>
      <w:pPr/>
      <w:r>
        <w:rPr>
          <w:lang w:val="es_ES" w:bidi="es_ES"/>
        </w:rPr>
      </w:r>
      <w:r>
        <w:rPr>
          <w:lang w:val="es_ES" w:bidi="es_ES"/>
        </w:rPr>
        <w:t>Juan relata la historia de cuando Lázaro murió. Cuando Jesús llegó a Betania, Marta salió a su encuentro mientras María se quedó en casa (</w:t>
      </w:r>
      <w:r>
        <w:rPr>
          <w:lang w:val="es_ES" w:bidi="es_ES"/>
        </w:rPr>
        <w:t>Jn 11:20</w:t>
      </w:r>
      <w:r>
        <w:rPr>
          <w:lang w:val="es_ES" w:bidi="es_ES"/>
        </w:rPr>
        <w:t>). Una vez más, Marta se quejó a Jesús, diciendo, "Señor, si hubieses estado aquí, mi hermano no fuera muerto" (</w:t>
      </w:r>
      <w:r>
        <w:rPr>
          <w:lang w:val="es_ES" w:bidi="es_ES"/>
        </w:rPr>
        <w:t>Jn 11:21</w:t>
      </w:r>
      <w:r>
        <w:rPr>
          <w:lang w:val="es_ES" w:bidi="es_ES"/>
        </w:rPr>
        <w:t>). Cuando Jesús respondió que su hermano resucitaría, Marta naturalmente asumió que Jesús se refería a la resurrección futura (cuando todas las personas resucitarán de entre los muertos al final de los tiempos). Pero Jesús le dijo, "Yo soy la resurrección y la vida: el que cree en mí, aunque esté muerto, vivirá" (</w:t>
      </w:r>
      <w:r>
        <w:rPr>
          <w:lang w:val="es_ES" w:bidi="es_ES"/>
        </w:rPr>
        <w:t>Jn 11:23–26</w:t>
      </w:r>
      <w:r>
        <w:rPr>
          <w:lang w:val="es_ES" w:bidi="es_ES"/>
        </w:rPr>
        <w:t>).</w:t>
      </w:r>
    </w:p>
    <w:p>
      <w:pPr/>
      <w:r>
        <w:rPr>
          <w:lang w:val="es_ES" w:bidi="es_ES"/>
        </w:rPr>
      </w:r>
      <w:r>
        <w:rPr>
          <w:lang w:val="es_ES" w:bidi="es_ES"/>
        </w:rPr>
        <w:t xml:space="preserve">Marta entonces dijo que creía que Jesús era el elegido de Dios (el Cristo, </w:t>
      </w:r>
      <w:r>
        <w:rPr>
          <w:lang w:val="es_ES" w:bidi="es_ES"/>
        </w:rPr>
        <w:t>Jn 11:27</w:t>
      </w:r>
      <w:r>
        <w:rPr>
          <w:lang w:val="es_ES" w:bidi="es_ES"/>
        </w:rPr>
        <w:t>). Más tarde, Jesús pidió a la gente que abriera la tumba de Lázaro. Marta se preocupó por esto porque Lázaro había estado muerto durante cuatro días. Jesús le dijo, “¿No te he dicho que, si creyeres, verás la gloria de Dios?” (</w:t>
      </w:r>
      <w:r>
        <w:rPr>
          <w:lang w:val="es_ES" w:bidi="es_ES"/>
        </w:rPr>
        <w:t>Jn 11:40</w:t>
      </w:r>
      <w:r>
        <w:rPr>
          <w:lang w:val="es_ES" w:bidi="es_ES"/>
        </w:rPr>
        <w:t>). Luego, Jesús devolvió la vida a Lázaro.</w:t>
      </w:r>
    </w:p>
    <w:p>
      <w:pPr/>
      <w:r>
        <w:rPr>
          <w:lang w:val="es_ES" w:bidi="es_ES"/>
        </w:rPr>
      </w:r>
      <w:r>
        <w:rPr>
          <w:lang w:val="es_ES" w:bidi="es_ES"/>
        </w:rPr>
        <w:t>Juan 12:1–11</w:t>
      </w:r>
      <w:r>
        <w:rPr>
          <w:lang w:val="es_ES" w:bidi="es_ES"/>
        </w:rPr>
        <w:t xml:space="preserve"> relata otra comida en la que Marta sirvió a Jesús y Lázaro. En esta ocasión, Marta siguió sirviendo mientras María demostró su amor por Jesús, y Marta no se quejó.</w:t>
      </w:r>
    </w:p>
    <w:p>
      <w:pPr/>
      <w:r>
        <w:rPr>
          <w:lang w:val="es_ES" w:bidi="es_ES"/>
        </w:rPr>
      </w:r>
      <w:r>
        <w:rPr>
          <w:i/>
          <w:lang w:val="es_ES" w:bidi="es_ES"/>
        </w:rPr>
        <w:t>Ver también</w:t>
      </w:r>
      <w:r>
        <w:rPr>
          <w:lang w:val="es_ES" w:bidi="es_ES"/>
        </w:rPr>
        <w:t xml:space="preserve"> </w:t>
      </w:r>
      <w:r>
        <w:rPr>
          <w:lang w:val="es_ES" w:bidi="es_ES"/>
        </w:rPr>
        <w:t>María (#4)</w:t>
      </w:r>
      <w:r>
        <w:rPr>
          <w:lang w:val="es_ES" w:bidi="es_ES"/>
        </w:rPr>
        <w:t xml:space="preserve">, </w:t>
      </w:r>
      <w:r>
        <w:rPr>
          <w:lang w:val="es_ES" w:bidi="es_ES"/>
        </w:rPr>
        <w:t>Lázaro</w:t>
      </w:r>
      <w:r>
        <w:rPr>
          <w:lang w:val="es_ES" w:bidi="es_ES"/>
        </w:rPr>
        <w:t>.</w:t>
      </w:r>
      <w:r>
        <w:rPr>
          <w:lang w:val="es_ES" w:bidi="es_ES"/>
        </w:rPr>
      </w:r>
      <w:r>
        <w:rPr>
          <w:lang w:val="es_ES" w:bidi="es_ES"/>
        </w:rPr>
      </w:r>
    </w:p>
    <w:p>
      <w:pPr/>
      <w:r>
        <w:rPr>
          <w:lang w:val="es_ES" w:bidi="es_ES"/>
        </w:rPr>
      </w:r>
    </w:p>
    <w:p>
      <w:pPr>
        <w:pStyle w:val="Heading2"/>
      </w:pPr>
      <w:r>
        <w:rPr>
          <w:lang w:val="es_ES" w:bidi="es_ES"/>
        </w:rPr>
        <w:t>Martillo</w:t>
      </w:r>
      <w:r>
        <w:rPr>
          <w:lang w:val="es_ES" w:bidi="es_ES"/>
        </w:rPr>
      </w:r>
    </w:p>
    <w:p>
      <w:pPr/>
      <w:r>
        <w:rPr>
          <w:lang w:val="es_ES" w:bidi="es_ES"/>
        </w:rPr>
      </w:r>
      <w:r>
        <w:rPr>
          <w:lang w:val="es_ES" w:bidi="es_ES"/>
        </w:rPr>
        <w:t xml:space="preserve">Traducción de la RVR 1909 para "mazo" en </w:t>
      </w:r>
      <w:r>
        <w:rPr>
          <w:lang w:val="es_ES" w:bidi="es_ES"/>
        </w:rPr>
        <w:t>Proverbios 25:18</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Armadura y Armas</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Martirio de Mateo</w:t>
      </w:r>
      <w:r>
        <w:rPr>
          <w:lang w:val="es_ES" w:bidi="es_ES"/>
        </w:rPr>
      </w:r>
    </w:p>
    <w:p>
      <w:pPr/>
      <w:r>
        <w:rPr>
          <w:lang w:val="es_ES" w:bidi="es_ES"/>
        </w:rPr>
      </w:r>
      <w:r>
        <w:rPr>
          <w:lang w:val="es_ES" w:bidi="es_ES"/>
        </w:rPr>
        <w:t>Esta historia sobre la muerte del apóstol Mateo está desordenada y toma muchas ideas de los Hechos de Andrés y Matías. Supone incorrectamente que Matías era, de hecho, Mateo. El autor confundió a Matías con Mateo, creyendo erróneamente que eran la misma persona. La escritura refleja un estilo simple y una comprensión limitada de la teología, características comunes en los libros apócrifos posteriores.</w:t>
      </w:r>
    </w:p>
    <w:p>
      <w:pPr/>
      <w:r>
        <w:rPr>
          <w:lang w:val="es_ES" w:bidi="es_ES"/>
        </w:rPr>
      </w:r>
      <w:r>
        <w:rPr>
          <w:lang w:val="es_ES" w:bidi="es_ES"/>
        </w:rPr>
        <w:t>La historia comienza cuando Jesús envía a Mateo a la ciudad de Myrna, donde la gente es descrita como "comedores de hombres". Jesús le pide a Mateo que plante un bastón allí. Mateo obedece y también expulsa al demonio Asmodeo de la esposa y la familia del rey. Al plantar el bastón, este crece y se convierte en un árbol durante la noche. Después de este milagro, Mateo predica a la gente, y ellos "se humanizan" (es decir, abandonan su comportamiento violento y comienzan a vivir de manera más pacífica).</w:t>
      </w:r>
    </w:p>
    <w:p>
      <w:pPr/>
      <w:r>
        <w:rPr>
          <w:lang w:val="es_ES" w:bidi="es_ES"/>
        </w:rPr>
      </w:r>
      <w:r>
        <w:rPr>
          <w:lang w:val="es_ES" w:bidi="es_ES"/>
        </w:rPr>
        <w:t>Asmodeo busca venganza y convence al rey de quemar a Mateo vivo. Cuando el fuego comienza, destruye los ídolos dorados y mata a muchos soldados. Las llamas luego se transforman en un dragón que persigue al rey. Aterrorizado, el rey pide ayuda a Mateo, pero Mateo muere antes de poder responder.</w:t>
      </w:r>
    </w:p>
    <w:p>
      <w:pPr/>
      <w:r>
        <w:rPr>
          <w:lang w:val="es_ES" w:bidi="es_ES"/>
        </w:rPr>
      </w:r>
      <w:r>
        <w:rPr>
          <w:lang w:val="es_ES" w:bidi="es_ES"/>
        </w:rPr>
        <w:t>El rey, sintiéndose algo arrepentido pero aún no completamente transformado, coloca el cuerpo de Mateo en un ataúd de hierro y lo arroja en secreto al mar. Al día siguiente, el rey tiene una visión: Mateo aparece sobre el agua con dos hombres resplandecientes y un hermoso niño. El rey finalmente cree en Cristo, recibe el bautismo y se une a la iglesia. En una visión final, Mateo bendice al rey, dándole su propio nombre y nombrándolo sacerdote, con su familia sirviendo como diáconos y diaconisas. Después, Mateo asciende al cielo con dos ángeles.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Mateo</w:t>
      </w:r>
      <w:r>
        <w:rPr>
          <w:lang w:val="es_ES" w:bidi="es_ES"/>
        </w:rPr>
        <w:t>.</w:t>
      </w:r>
    </w:p>
    <w:p>
      <w:pPr>
        <w:pStyle w:val="Heading4"/>
      </w:pPr>
      <w:r>
        <w:rPr>
          <w:lang w:val="es_ES" w:bidi="es_ES"/>
        </w:rPr>
      </w:r>
      <w:r>
        <w:rPr>
          <w:lang w:val="es_ES" w:bidi="es_ES"/>
        </w:rPr>
      </w:r>
    </w:p>
    <w:p>
      <w:pPr/>
      <w:r>
        <w:rPr>
          <w:lang w:val="es_ES" w:bidi="es_ES"/>
        </w:rPr>
      </w:r>
    </w:p>
    <w:p>
      <w:pPr>
        <w:pStyle w:val="Heading2"/>
      </w:pPr>
      <w:r>
        <w:rPr>
          <w:lang w:val="es_ES" w:bidi="es_ES"/>
        </w:rPr>
        <w:t>Mas</w:t>
      </w:r>
      <w:r>
        <w:rPr>
          <w:lang w:val="es_ES" w:bidi="es_ES"/>
        </w:rPr>
      </w:r>
    </w:p>
    <w:p>
      <w:pPr/>
      <w:r>
        <w:rPr>
          <w:lang w:val="es_ES" w:bidi="es_ES"/>
        </w:rPr>
      </w:r>
      <w:r>
        <w:rPr>
          <w:lang w:val="es_ES" w:bidi="es_ES"/>
        </w:rPr>
        <w:t>El cuarto hijo de Aram (</w:t>
      </w:r>
      <w:r>
        <w:rPr>
          <w:lang w:val="es_ES" w:bidi="es_ES"/>
        </w:rPr>
        <w:t>Gn 10:23</w:t>
      </w:r>
      <w:r>
        <w:rPr>
          <w:lang w:val="es_ES" w:bidi="es_ES"/>
        </w:rPr>
        <w:t xml:space="preserve">), un descendiente de Sem. Se le llama Mesec en </w:t>
      </w:r>
      <w:r>
        <w:rPr>
          <w:lang w:val="es_ES" w:bidi="es_ES"/>
        </w:rPr>
        <w:t>1 Crónicas 1:17</w:t>
      </w:r>
      <w:r>
        <w:rPr>
          <w:lang w:val="es_ES" w:bidi="es_ES"/>
        </w:rPr>
        <w:t xml:space="preserve">. </w:t>
      </w:r>
      <w:r>
        <w:rPr>
          <w:i/>
          <w:lang w:val="es_ES" w:bidi="es_ES"/>
        </w:rPr>
        <w:t>Ver</w:t>
      </w:r>
      <w:r>
        <w:rPr>
          <w:lang w:val="es_ES" w:bidi="es_ES"/>
        </w:rPr>
        <w:t xml:space="preserve"> </w:t>
      </w:r>
      <w:r>
        <w:rPr>
          <w:lang w:val="es_ES" w:bidi="es_ES"/>
        </w:rPr>
        <w:t>Mesec #2</w:t>
      </w:r>
      <w:r>
        <w:rPr>
          <w:lang w:val="es_ES" w:bidi="es_ES"/>
        </w:rPr>
        <w:t>.</w:t>
      </w:r>
      <w:r>
        <w:rPr>
          <w:lang w:val="es_ES" w:bidi="es_ES"/>
        </w:rPr>
      </w:r>
      <w:r>
        <w:rPr>
          <w:lang w:val="es_ES" w:bidi="es_ES"/>
        </w:rPr>
      </w:r>
    </w:p>
    <w:p>
      <w:pPr/>
      <w:r>
        <w:rPr>
          <w:lang w:val="es_ES" w:bidi="es_ES"/>
        </w:rPr>
      </w:r>
    </w:p>
    <w:p>
      <w:pPr>
        <w:pStyle w:val="Heading2"/>
      </w:pPr>
      <w:r>
        <w:rPr>
          <w:lang w:val="es_ES" w:bidi="es_ES"/>
        </w:rPr>
        <w:t>Masá y Meribá</w:t>
      </w:r>
      <w:r>
        <w:rPr>
          <w:lang w:val="es_ES" w:bidi="es_ES"/>
        </w:rPr>
      </w:r>
    </w:p>
    <w:p>
      <w:pPr/>
      <w:r>
        <w:rPr>
          <w:lang w:val="es_ES" w:bidi="es_ES"/>
        </w:rPr>
      </w:r>
      <w:r>
        <w:rPr>
          <w:lang w:val="es_ES" w:bidi="es_ES"/>
        </w:rPr>
        <w:t xml:space="preserve">Masá y Meriba fueron dos lugares donde los israelitas se quejaron por la falta de agua durante su travesía por el desierto. En hebreo, </w:t>
      </w:r>
      <w:r>
        <w:rPr>
          <w:i/>
          <w:lang w:val="es_ES" w:bidi="es_ES"/>
        </w:rPr>
        <w:t>Masah</w:t>
      </w:r>
      <w:r>
        <w:rPr>
          <w:lang w:val="es_ES" w:bidi="es_ES"/>
        </w:rPr>
        <w:t xml:space="preserve"> significa “poner a prueba” y </w:t>
      </w:r>
      <w:r>
        <w:rPr>
          <w:i/>
          <w:lang w:val="es_ES" w:bidi="es_ES"/>
        </w:rPr>
        <w:t>Meriba</w:t>
      </w:r>
      <w:r>
        <w:rPr>
          <w:lang w:val="es_ES" w:bidi="es_ES"/>
        </w:rPr>
        <w:t xml:space="preserve"> significa “disputa” o “encontrar culpa” (</w:t>
      </w:r>
      <w:r>
        <w:rPr>
          <w:lang w:val="es_ES" w:bidi="es_ES"/>
        </w:rPr>
        <w:t>Éxodo 17:7</w:t>
      </w:r>
      <w:r>
        <w:rPr>
          <w:lang w:val="es_ES" w:bidi="es_ES"/>
        </w:rPr>
        <w:t>). En Refidim, los israelitas no tenían agua para beber. Dios le indicó a Moisés que golpeara una roca, y de ella brotó agua. Moisés nombró este lugar con dos nombres (Masá y Meriba) porque el pueblo puso a prueba a Dios al dudar de que él les proveería.</w:t>
      </w:r>
    </w:p>
    <w:p>
      <w:pPr/>
      <w:r>
        <w:rPr>
          <w:lang w:val="es_ES" w:bidi="es_ES"/>
        </w:rPr>
      </w:r>
      <w:r>
        <w:rPr>
          <w:lang w:val="es_ES" w:bidi="es_ES"/>
        </w:rPr>
        <w:t>La Biblia menciona Masá en cuatro ocasiones al referirse a cómo los israelitas se rebelaron contra Dios (</w:t>
      </w:r>
      <w:r>
        <w:rPr>
          <w:lang w:val="es_ES" w:bidi="es_ES"/>
        </w:rPr>
        <w:t>Deuteronomio 6:16</w:t>
      </w:r>
      <w:r>
        <w:rPr>
          <w:lang w:val="es_ES" w:bidi="es_ES"/>
        </w:rPr>
        <w:t xml:space="preserve">; </w:t>
      </w:r>
      <w:r>
        <w:rPr>
          <w:lang w:val="es_ES" w:bidi="es_ES"/>
        </w:rPr>
        <w:t>9:22</w:t>
      </w:r>
      <w:r>
        <w:rPr>
          <w:lang w:val="es_ES" w:bidi="es_ES"/>
        </w:rPr>
        <w:t xml:space="preserve">; </w:t>
      </w:r>
      <w:r>
        <w:rPr>
          <w:lang w:val="es_ES" w:bidi="es_ES"/>
        </w:rPr>
        <w:t>33:8</w:t>
      </w:r>
      <w:r>
        <w:rPr>
          <w:lang w:val="es_ES" w:bidi="es_ES"/>
        </w:rPr>
        <w:t xml:space="preserve">; </w:t>
      </w:r>
      <w:r>
        <w:rPr>
          <w:lang w:val="es_ES" w:bidi="es_ES"/>
        </w:rPr>
        <w:t>Salmo 95:8</w:t>
      </w:r>
      <w:r>
        <w:rPr>
          <w:lang w:val="es_ES" w:bidi="es_ES"/>
        </w:rPr>
        <w:t>).</w:t>
      </w:r>
    </w:p>
    <w:p>
      <w:pPr/>
      <w:r>
        <w:rPr>
          <w:lang w:val="es_ES" w:bidi="es_ES"/>
        </w:rPr>
      </w:r>
      <w:r>
        <w:rPr>
          <w:lang w:val="es_ES" w:bidi="es_ES"/>
        </w:rPr>
        <w:t xml:space="preserve">En contraste, </w:t>
      </w:r>
      <w:r>
        <w:rPr>
          <w:lang w:val="es_ES" w:bidi="es_ES"/>
        </w:rPr>
        <w:t>Números 20:13, 24</w:t>
      </w:r>
      <w:r>
        <w:rPr>
          <w:lang w:val="es_ES" w:bidi="es_ES"/>
        </w:rPr>
        <w:t xml:space="preserve">; </w:t>
      </w:r>
      <w:r>
        <w:rPr>
          <w:lang w:val="es_ES" w:bidi="es_ES"/>
        </w:rPr>
        <w:t>27:14</w:t>
      </w:r>
      <w:r>
        <w:rPr>
          <w:lang w:val="es_ES" w:bidi="es_ES"/>
        </w:rPr>
        <w:t xml:space="preserve">; y </w:t>
      </w:r>
      <w:r>
        <w:rPr>
          <w:lang w:val="es_ES" w:bidi="es_ES"/>
        </w:rPr>
        <w:t>Deuteronomio 32:51</w:t>
      </w:r>
      <w:r>
        <w:rPr>
          <w:lang w:val="es_ES" w:bidi="es_ES"/>
        </w:rPr>
        <w:t xml:space="preserve"> ubican Meribá cerca de Cades en el desierto de Zin. Allí, Moisés golpeó la roca dos veces para obtener agua. </w:t>
      </w:r>
      <w:r>
        <w:rPr>
          <w:lang w:val="es_ES" w:bidi="es_ES"/>
        </w:rPr>
        <w:t>Salmo 81:7</w:t>
      </w:r>
      <w:r>
        <w:rPr>
          <w:lang w:val="es_ES" w:bidi="es_ES"/>
        </w:rPr>
        <w:t xml:space="preserve"> y </w:t>
      </w:r>
      <w:r>
        <w:rPr>
          <w:lang w:val="es_ES" w:bidi="es_ES"/>
        </w:rPr>
        <w:t>Deuteronomio 33:8</w:t>
      </w:r>
      <w:r>
        <w:rPr>
          <w:lang w:val="es_ES" w:bidi="es_ES"/>
        </w:rPr>
        <w:t xml:space="preserve"> sugieren que Dios estaba poniendo a prueba a los israelitas durante estos eventos.</w:t>
      </w:r>
    </w:p>
    <w:p>
      <w:pPr/>
      <w:r>
        <w:rPr>
          <w:lang w:val="es_ES" w:bidi="es_ES"/>
        </w:rPr>
      </w:r>
      <w:r>
        <w:rPr>
          <w:i/>
          <w:lang w:val="es_ES" w:bidi="es_ES"/>
        </w:rPr>
        <w:t>Ver también</w:t>
      </w:r>
      <w:r>
        <w:rPr>
          <w:lang w:val="es_ES" w:bidi="es_ES"/>
        </w:rPr>
        <w:t xml:space="preserve"> </w:t>
      </w:r>
      <w:r>
        <w:rPr>
          <w:lang w:val="es_ES" w:bidi="es_ES"/>
        </w:rPr>
        <w:t>Meribá</w:t>
      </w:r>
      <w:r>
        <w:rPr>
          <w:lang w:val="es_ES" w:bidi="es_ES"/>
        </w:rPr>
      </w:r>
      <w:r>
        <w:rPr>
          <w:lang w:val="es_ES" w:bidi="es_ES"/>
        </w:rPr>
      </w:r>
    </w:p>
    <w:p>
      <w:pPr/>
      <w:r>
        <w:rPr>
          <w:lang w:val="es_ES" w:bidi="es_ES"/>
        </w:rPr>
      </w:r>
    </w:p>
    <w:p>
      <w:pPr>
        <w:pStyle w:val="Heading2"/>
      </w:pPr>
      <w:r>
        <w:rPr>
          <w:lang w:val="es_ES" w:bidi="es_ES"/>
        </w:rPr>
        <w:t>Masada</w:t>
      </w:r>
      <w:r>
        <w:rPr>
          <w:lang w:val="es_ES" w:bidi="es_ES"/>
        </w:rPr>
      </w:r>
    </w:p>
    <w:p>
      <w:pPr/>
      <w:r>
        <w:rPr>
          <w:lang w:val="es_ES" w:bidi="es_ES"/>
        </w:rPr>
      </w:r>
      <w:r>
        <w:rPr>
          <w:lang w:val="es_ES" w:bidi="es_ES"/>
        </w:rPr>
        <w:t>Masada es una antigua fortaleza construida sobre una gran roca. Se encuentra cerca del Mar Muerto en el actual Israel. La fortaleza está a unos 16 kilómetros al sur de en un lugar llamado En-gedi. Aquí es donde un grupo llamado los Zelotes hizo su última resistencia contra el ejército romano en el año 73 d.C. Hoy en día, el sitio tiene dos nombres: Qasr es-Sebbe en árabe y Metsada en hebreo.</w:t>
      </w:r>
    </w:p>
    <w:p>
      <w:pPr/>
      <w:r>
        <w:rPr>
          <w:lang w:val="es_ES" w:bidi="es_ES"/>
        </w:rPr>
      </w:r>
      <w:r>
        <w:rPr>
          <w:lang w:val="es_ES" w:bidi="es_ES"/>
        </w:rPr>
        <w:t>Masada se encuentra en una formación rocosa muy alta, elevándose aproximadamente 426,7 metros sobre el nivel del Mar Muerto. Está a unos 609,6 metros de norte hasta el sur y aproximadamente 298,7 metros de este a oeste, con acantilados empinados en todos los lados. La cima es casi plana y desciende suavemente hacia el sur y el oeste. La cima abarca un área de aproximadamente 8,1 hectáreas, lo que equivale a unas dos grandes manzanas de ciudad. Se encuentra a unos 3,2 kilómetros al oeste de la orilla del Mar Muerto.</w:t>
      </w:r>
    </w:p>
    <w:p>
      <w:pPr>
        <w:pStyle w:val="Heading3"/>
      </w:pPr>
      <w:r>
        <w:rPr>
          <w:lang w:val="es_ES" w:bidi="es_ES"/>
        </w:rPr>
        <w:t>La fortaleza de Herodes en Masada</w:t>
      </w:r>
    </w:p>
    <w:p>
      <w:pPr/>
      <w:r>
        <w:rPr>
          <w:lang w:val="es_ES" w:bidi="es_ES"/>
        </w:rPr>
      </w:r>
      <w:r>
        <w:rPr>
          <w:lang w:val="es_ES" w:bidi="es_ES"/>
        </w:rPr>
        <w:t xml:space="preserve">El antiguo historiador judío Josefo escribió sobre la historia temprana de Masada. En </w:t>
      </w:r>
      <w:r>
        <w:rPr>
          <w:i/>
          <w:lang w:val="es_ES" w:bidi="es_ES"/>
        </w:rPr>
        <w:t>Guerra de los Judíos</w:t>
      </w:r>
      <w:r>
        <w:rPr>
          <w:lang w:val="es_ES" w:bidi="es_ES"/>
        </w:rPr>
        <w:t xml:space="preserve"> 7.8–9, Josefo afirmó que esta roca era casi imposible de atacar. Fue fortificada por primera vez por Jonatán, el sumo sacerdote, quien la llamó Masada, que significa “fortaleza de montaña”. El “Jonatán” mencionado por Josefo ha sido objeto de debate académico. Muchas monedas antiguas encontradas en Masada sugieren que este Jonatán probablemente fue Alejandro Janneo, quien gobernó desde 103 hasta 76 a.C.</w:t>
      </w:r>
    </w:p>
    <w:p>
      <w:pPr/>
      <w:r>
        <w:rPr>
          <w:lang w:val="es_ES" w:bidi="es_ES"/>
        </w:rPr>
      </w:r>
      <w:r>
        <w:rPr>
          <w:lang w:val="es_ES" w:bidi="es_ES"/>
        </w:rPr>
        <w:t>Más tarde, el rey Herodes el Grande fortaleció significativamente Masada y construyó muchas estructuras nuevas allí. Herodes tenía dos razones principales para desarrollar Masada. En primer lugar, le preocupaba que el pueblo judío pudiera intentar quitarle el poder y restaurar a sus antiguos gobernantes. En segundo lugar, temía que la reina Cleopatra de Egipto convenciera a su aliado Marco Antonio de arrebatarle el reino a Herodes y entregárselo a ella.</w:t>
      </w:r>
    </w:p>
    <w:p>
      <w:pPr/>
      <w:r>
        <w:rPr>
          <w:lang w:val="es_ES" w:bidi="es_ES"/>
        </w:rPr>
      </w:r>
      <w:r>
        <w:rPr>
          <w:lang w:val="es_ES" w:bidi="es_ES"/>
        </w:rPr>
        <w:t>Lo que sabemos sobre Masada durante la época del Rey Herodes proviene de dos fuentes. Una son los escritos de Josefo. La otra es el trabajo del arqueólogo Yigael Yadin, quien estudió el sitio entre 1963 y 1965. Los hallazgos de Yadin en Masada demostraron que muchas de las descripciones de Josefo eran precisas.</w:t>
      </w:r>
    </w:p>
    <w:p>
      <w:pPr/>
      <w:r>
        <w:rPr>
          <w:lang w:val="es_ES" w:bidi="es_ES"/>
        </w:rPr>
      </w:r>
      <w:r>
        <w:rPr>
          <w:lang w:val="es_ES" w:bidi="es_ES"/>
        </w:rPr>
        <w:t>Alrededor del año 40 a.C., Herodes dejó a su familia en Masada mientras viajaba a Roma para convertirse en rey. Después de su regreso, transformó Masada en una fortaleza sólida y lujosa. Construyó palacios, un baño romano, almacenes, un elaborado sistema de suministro de agua y una muralla.</w:t>
      </w:r>
    </w:p>
    <w:p>
      <w:pPr/>
      <w:r>
        <w:rPr>
          <w:lang w:val="es_ES" w:bidi="es_ES"/>
        </w:rPr>
      </w:r>
      <w:r>
        <w:rPr>
          <w:lang w:val="es_ES" w:bidi="es_ES"/>
        </w:rPr>
        <w:t>La muralla rodeaba la cima de la roca y tenía una longitud de 1 295,4 metros. Contaba con 30 torres y 8 puertas. Fue construida con dos capas, albergando aproximadamente 110 habitaciones entre las paredes exterior e interior. Este diseño hacía que la muralla fuera muy resistente. El espacio entre las paredes era de 4,1 metros.</w:t>
      </w:r>
    </w:p>
    <w:p>
      <w:pPr/>
      <w:r>
        <w:rPr>
          <w:lang w:val="es_ES" w:bidi="es_ES"/>
        </w:rPr>
      </w:r>
      <w:r>
        <w:rPr>
          <w:lang w:val="es_ES" w:bidi="es_ES"/>
        </w:rPr>
        <w:t>Herodes también diseñó un ingenioso sistema para recolectar y almacenar agua. Durante la temporada de lluvias, el agua fluía desde los valles cercanos hacia grandes cisternas. Contaba con 12 cisternas dispuestas en dos filas en el lado noroeste de la fortaleza. El suministro de agua tenía una capacidad de 39,7 millones de litros, suficiente para abastecer a miles de personas.</w:t>
      </w:r>
    </w:p>
    <w:p>
      <w:pPr/>
      <w:r>
        <w:rPr>
          <w:lang w:val="es_ES" w:bidi="es_ES"/>
        </w:rPr>
      </w:r>
      <w:r>
        <w:rPr>
          <w:lang w:val="es_ES" w:bidi="es_ES"/>
        </w:rPr>
        <w:t>Una villa palaciega de tres niveles fue construida en un lugar espectacular en el extremo norte de la roca. Otros palacios, edificios administrativos y almacenes estaban situados en la cima de la roca. Estos se encontraban en el extremo norte, en el lado occidental y en la región central hacia el extremo sur.</w:t>
      </w:r>
    </w:p>
    <w:p>
      <w:pPr/>
      <w:r>
        <w:rPr>
          <w:lang w:val="es_ES" w:bidi="es_ES"/>
        </w:rPr>
      </w:r>
      <w:r>
        <w:rPr>
          <w:lang w:val="es_ES" w:bidi="es_ES"/>
        </w:rPr>
        <w:t>Los arqueólogos descubrieron una capa de suelo en el extremo sur de Masada, lo que sugiere que Josefo tenía razón al afirmar que la gente cultivaba alimentos allí. Los edificios reales eran muy hermosos, con pisos decorados con pequeños azulejos de colores (llamados mosaicos) y paredes pintadas con diseños coloridos.</w:t>
      </w:r>
    </w:p>
    <w:p>
      <w:pPr/>
      <w:r>
        <w:rPr>
          <w:lang w:val="es_ES" w:bidi="es_ES"/>
        </w:rPr>
      </w:r>
      <w:r>
        <w:rPr>
          <w:lang w:val="es_ES" w:bidi="es_ES"/>
        </w:rPr>
        <w:t>El baño era un típico baño romano que contaba con un caldarium (una sala caliente o de vapor), un tepidarium (una sala templada) y un frigidarium (una sala fría). Todo el complejo de baños medía 10,1 por 11,0 metros y tenía paredes de 1,8 metros de grosor.</w:t>
      </w:r>
    </w:p>
    <w:p>
      <w:pPr>
        <w:pStyle w:val="Heading3"/>
      </w:pPr>
      <w:r>
        <w:rPr>
          <w:lang w:val="es_ES" w:bidi="es_ES"/>
        </w:rPr>
        <w:t>Los zelotes conquistan Masada durante la primera revuelta judía.</w:t>
      </w:r>
    </w:p>
    <w:p>
      <w:pPr/>
      <w:r>
        <w:rPr>
          <w:lang w:val="es_ES" w:bidi="es_ES"/>
        </w:rPr>
      </w:r>
      <w:r>
        <w:rPr>
          <w:lang w:val="es_ES" w:bidi="es_ES"/>
        </w:rPr>
        <w:t>En el año 66 d.C., el pueblo judío inició una lucha contra el dominio romano. Un grupo llamado los Zelotes, liderado por un hombre llamado Menahem, capturó Masada del pequeño grupo de soldados romanos que la custodiaban.</w:t>
      </w:r>
    </w:p>
    <w:p>
      <w:pPr/>
      <w:r>
        <w:rPr>
          <w:lang w:val="es_ES" w:bidi="es_ES"/>
        </w:rPr>
      </w:r>
      <w:r>
        <w:rPr>
          <w:lang w:val="es_ES" w:bidi="es_ES"/>
        </w:rPr>
        <w:t>Los zelotes realizaron varios cambios en Masada:</w:t>
      </w:r>
    </w:p>
    <w:p>
      <w:pPr>
        <w:pStyle w:val="ListBullet"/>
        <w:spacing w:line="240" w:lineRule="auto"/>
        <w:ind w:left="720"/>
      </w:pPr>
      <w:r>
        <w:rPr>
          <w:lang w:val="es_ES" w:bidi="es_ES"/>
        </w:rPr>
      </w:r>
      <w:r>
        <w:rPr>
          <w:lang w:val="es_ES" w:bidi="es_ES"/>
        </w:rPr>
        <w:t>Construyeron un lugar de culto judío, llamado sinagoga.</w:t>
      </w:r>
    </w:p>
    <w:p>
      <w:pPr>
        <w:pStyle w:val="ListBullet"/>
        <w:spacing w:line="240" w:lineRule="auto"/>
        <w:ind w:left="720"/>
      </w:pPr>
      <w:r>
        <w:rPr>
          <w:lang w:val="es_ES" w:bidi="es_ES"/>
        </w:rPr>
      </w:r>
      <w:r>
        <w:rPr>
          <w:lang w:val="es_ES" w:bidi="es_ES"/>
        </w:rPr>
        <w:t>Se añadieron dos piscinas especiales para ceremonias religiosas judías.</w:t>
      </w:r>
    </w:p>
    <w:p>
      <w:pPr>
        <w:pStyle w:val="ListBullet"/>
        <w:spacing w:line="240" w:lineRule="auto"/>
        <w:ind w:left="720"/>
      </w:pPr>
      <w:r>
        <w:rPr>
          <w:lang w:val="es_ES" w:bidi="es_ES"/>
        </w:rPr>
      </w:r>
      <w:r>
        <w:rPr>
          <w:lang w:val="es_ES" w:bidi="es_ES"/>
        </w:rPr>
        <w:t>Transformaron los palacios y edificios gubernamentales en viviendas.</w:t>
      </w:r>
    </w:p>
    <w:p>
      <w:pPr/>
      <w:r>
        <w:rPr>
          <w:lang w:val="es_ES" w:bidi="es_ES"/>
        </w:rPr>
      </w:r>
      <w:r>
        <w:rPr>
          <w:lang w:val="es_ES" w:bidi="es_ES"/>
        </w:rPr>
        <w:t>Los arqueólogos hallaron monedas en Masada que fueron acuñadas durante cada año de la revuelta judía, desde el 66 al 70 d.C. Estas monedas demuestran con precisión cuándo vivieron allí los zelotes.</w:t>
      </w:r>
    </w:p>
    <w:p>
      <w:pPr/>
      <w:r>
        <w:rPr>
          <w:lang w:val="es_ES" w:bidi="es_ES"/>
        </w:rPr>
      </w:r>
      <w:r>
        <w:rPr>
          <w:lang w:val="es_ES" w:bidi="es_ES"/>
        </w:rPr>
        <w:t>Los arqueólogos también hallaron fragmentos de antiguos textos sagrados en Masada. Estos incluían partes de varios libros religiosos judíos, como porciones de Levítico, Deuteronomio, Salmos, la Sabiduría de Jesús Ben Sirach (también llamado Eclesiástico) y el libro de los Jubileos.</w:t>
      </w:r>
    </w:p>
    <w:p>
      <w:pPr/>
      <w:r>
        <w:rPr>
          <w:lang w:val="es_ES" w:bidi="es_ES"/>
        </w:rPr>
      </w:r>
      <w:r>
        <w:rPr>
          <w:lang w:val="es_ES" w:bidi="es_ES"/>
        </w:rPr>
        <w:t>También encontraron un pergamino que mencionaba "la canción del sacrificio del sexto sábado". Este pergamino utilizaba el mismo tipo de calendario que los pergaminos hallados en otro lugar importante llamado Qumrán. Qumrán fue el hogar de un grupo religioso conocido como los Esenios. Basándose en estos pergaminos, el arqueólogo Yadin creía que algunos esenios habían dejado Qumrán y se habían unido a los zelotes en Masada durante su lucha contra Roma. Es probable que los esenios llevaran sus textos sagrados con ellos.</w:t>
      </w:r>
    </w:p>
    <w:p>
      <w:pPr/>
      <w:r>
        <w:rPr>
          <w:lang w:val="es_ES" w:bidi="es_ES"/>
        </w:rPr>
      </w:r>
      <w:r>
        <w:rPr>
          <w:lang w:val="es_ES" w:bidi="es_ES"/>
        </w:rPr>
        <w:t>Los romanos destruyeron Jerusalén en el año 70 d.C. Posteriormente, derrotaron a los combatientes judíos en toda la región. Finalmente, solo quedó la fortaleza de Masada. El nuevo gobernador romano, Flavio Silva, planeó capturar Masada y poner fin a la resistencia judía de una vez por todas.</w:t>
      </w:r>
    </w:p>
    <w:p>
      <w:pPr/>
      <w:r>
        <w:rPr>
          <w:lang w:val="es_ES" w:bidi="es_ES"/>
        </w:rPr>
      </w:r>
      <w:r>
        <w:rPr>
          <w:lang w:val="es_ES" w:bidi="es_ES"/>
        </w:rPr>
        <w:t>Unos 960 zelotes judíos estaban dentro de Masada, liderados por un hombre llamado Eleazar. El comandante romano Flavio Silva sabía que necesitaba un gran ejército para capturar la fortaleza. Trajo alrededor de quince mil hombres, incluidos muchos prisioneros judíos que fueron obligados a ayudar a los romanos.</w:t>
      </w:r>
    </w:p>
    <w:p>
      <w:pPr/>
      <w:r>
        <w:rPr>
          <w:lang w:val="es_ES" w:bidi="es_ES"/>
        </w:rPr>
      </w:r>
      <w:r>
        <w:rPr>
          <w:lang w:val="es_ES" w:bidi="es_ES"/>
        </w:rPr>
        <w:t>Silva construyó un anillo de ocho campamentos militares alrededor de Masada y los conectó con un grueso muro que rodeaba toda la fortaleza. El muro tenía 1,8 metros de grosor y 3 474,7 metros de largo, con 12 torres espaciadas a lo largo de él cada 73,2 a 91,4 metros. Cada campamento podía albergar a unos nueve mil soldados. Se estima que Silva contaba con alrededor de quince mil hombres, incluyendo un gran número de prisioneros judíos.</w:t>
      </w:r>
    </w:p>
    <w:p>
      <w:pPr/>
      <w:r>
        <w:rPr>
          <w:lang w:val="es_ES" w:bidi="es_ES"/>
        </w:rPr>
      </w:r>
      <w:r>
        <w:rPr>
          <w:lang w:val="es_ES" w:bidi="es_ES"/>
        </w:rPr>
        <w:t>Silva construyó defensas tan fuertes alrededor de Masada por una razón importante: quería asegurarse de que ni un solo zelote pudiera escapar y alentar a otros judíos a seguir luchando contra Roma.</w:t>
      </w:r>
    </w:p>
    <w:p>
      <w:pPr>
        <w:pStyle w:val="Heading3"/>
      </w:pPr>
      <w:r>
        <w:rPr>
          <w:lang w:val="es_ES" w:bidi="es_ES"/>
        </w:rPr>
        <w:t>La última batalla en Masada</w:t>
      </w:r>
    </w:p>
    <w:p>
      <w:pPr/>
      <w:r>
        <w:rPr>
          <w:lang w:val="es_ES" w:bidi="es_ES"/>
        </w:rPr>
      </w:r>
      <w:r>
        <w:rPr>
          <w:lang w:val="es_ES" w:bidi="es_ES"/>
        </w:rPr>
        <w:t xml:space="preserve">Había dos maneras de subir a Masada. El “camino de la serpiente” se encontraba en el lado este de la roca, mientras que otro camino estaba en el lado oeste. El camino de la serpiente es difícil y estrecho, requiriendo unos 50 minutos de una escalada peligrosa. </w:t>
        <w:br/>
        <w:br/>
      </w:r>
      <w:r>
        <w:rPr>
          <w:lang w:val="es_ES" w:bidi="es_ES"/>
        </w:rPr>
        <w:t>Los zelotes habían reunido muchas rocas grandes cerca de la cima del camino oriental, listas para arrojarlas sobre cualquier romano que intentara subir por ese camino.</w:t>
      </w:r>
    </w:p>
    <w:p>
      <w:pPr/>
      <w:r>
        <w:rPr>
          <w:lang w:val="es_ES" w:bidi="es_ES"/>
        </w:rPr>
      </w:r>
      <w:r>
        <w:rPr>
          <w:lang w:val="es_ES" w:bidi="es_ES"/>
        </w:rPr>
        <w:t>Silva decidió no utilizar este camino peligroso. En su lugar, optó por atacar desde el lado occidental. Ordenó a sus soldados construir una enorme rampa utilizando tierra compactada y piedra. La rampa tenía aproximadamente 54,9 metros de altura, equivalente a la altura de 30 palmeras altas apiladas una sobre otra. Medía unos 196,6 metros de longitud y tomaría a alguien unos cinco minutos caminar desde la base hasta el final. La base de la rampa era muy ancha para garantizar su estabilidad. Aunque la rampa era enorme, aún no alcanzaba la cima de Masada. Se detenía a unos 18 metros por debajo de la muralla de la fortaleza.</w:t>
      </w:r>
    </w:p>
    <w:p>
      <w:pPr/>
      <w:r>
        <w:rPr>
          <w:lang w:val="es_ES" w:bidi="es_ES"/>
        </w:rPr>
      </w:r>
      <w:r>
        <w:rPr>
          <w:lang w:val="es_ES" w:bidi="es_ES"/>
        </w:rPr>
        <w:t>Los zelotes habían acumulado un suministro de grandes rocas cerca de la cima, aparentemente en previsión de un ataque en ese punto. Silva eligió el enfoque occidental y ordenó a sus soldados construir una rampa de tierra. La rampa tenía aproximadamente 54,9 metros de altura, unos 196,6 metros de longitud y aproximadamente el mismo ancho en la base que su longitud. No alcanzaba completamente la cima de la fortaleza, terminando a unos 18,3 metros por debajo del muro de casamata.</w:t>
      </w:r>
    </w:p>
    <w:p>
      <w:pPr/>
      <w:r>
        <w:rPr>
          <w:lang w:val="es_ES" w:bidi="es_ES"/>
        </w:rPr>
      </w:r>
      <w:r>
        <w:rPr>
          <w:lang w:val="es_ES" w:bidi="es_ES"/>
        </w:rPr>
        <w:t>Con un ariete y una catapulta de misiles, Silva rompió el muro, pero los zelotes lo repararon durante la noche con maderas y tierra. Silva luego quemó la reparación de madera. Cuando Eleazar ben-Ya'ir vio que los romanos pronto capturarían Masada, reunió a su gente y pronunció un discurso poderoso. El historiador Josefo escribió este discurso, aunque probablemente añadió muchas de sus propias palabras.</w:t>
      </w:r>
    </w:p>
    <w:p>
      <w:pPr/>
      <w:r>
        <w:rPr>
          <w:lang w:val="es_ES" w:bidi="es_ES"/>
        </w:rPr>
      </w:r>
      <w:r>
        <w:rPr>
          <w:lang w:val="es_ES" w:bidi="es_ES"/>
        </w:rPr>
        <w:t>Aquí están algunas de las palabras importantes del discurso de Eleazar:</w:t>
      </w:r>
    </w:p>
    <w:p>
      <w:pPr/>
      <w:r>
        <w:rPr>
          <w:lang w:val="es_ES" w:bidi="es_ES"/>
        </w:rPr>
      </w:r>
      <w:r>
        <w:rPr>
          <w:lang w:val="es_ES" w:bidi="es_ES"/>
        </w:rPr>
        <w:t>“Todavía tenemos el poder de morir valientemente y en libertad ... Que nuestras esposas mueran antes de ser abusadas, y nuestros hijos antes de conocer la esclavitud; y después de haberlos matado, otorguemos ese glorioso beneficio mutuamente, y preservémonos en libertad, como un excelente monumento funerario para nosotros. Pero primero destruyamos nuestro dinero y la fortaleza con fuego ... y no escatimemos nada excepto nuestras provisiones, porque serán un testimonio cuando estemos muertos de que no fuimos sometidos por falta de lo necesario; sino que, de acuerdo con nuestra resolución original, hemos preferido la muerte antes que la esclavitud”.</w:t>
      </w:r>
    </w:p>
    <w:p>
      <w:pPr/>
      <w:r>
        <w:rPr>
          <w:lang w:val="es_ES" w:bidi="es_ES"/>
        </w:rPr>
      </w:r>
      <w:r>
        <w:rPr>
          <w:lang w:val="es_ES" w:bidi="es_ES"/>
        </w:rPr>
        <w:t>Al principio, la gente no estaba dispuesta a seguir el plan de Eleazar de morir juntos. Entonces, Eleazar pronunció otro discurso a su pueblo. Esta vez, sus palabras los hicieron sentir tanto vergüenza como valentía.</w:t>
      </w:r>
    </w:p>
    <w:p>
      <w:pPr/>
      <w:r>
        <w:rPr>
          <w:lang w:val="es_ES" w:bidi="es_ES"/>
        </w:rPr>
      </w:r>
      <w:r>
        <w:rPr>
          <w:lang w:val="es_ES" w:bidi="es_ES"/>
        </w:rPr>
        <w:t>Antes de que pudiera terminar de hablar, la gente lo interrumpió. Ya habían tomado su decisión. Josefo describe la triste escena que siguió: “Los esposos abrazaron tiernamente a sus esposas, tomaron a sus hijos en brazos y les dieron los besos de despedida más largos, con lágrimas en los ojos”. Luego, los hombres mataron a sus esposas e hijos, colocaron todas sus posesiones en un montón y les prendieron fuego.</w:t>
      </w:r>
    </w:p>
    <w:p>
      <w:pPr/>
      <w:r>
        <w:rPr>
          <w:lang w:val="es_ES" w:bidi="es_ES"/>
        </w:rPr>
      </w:r>
      <w:r>
        <w:rPr>
          <w:lang w:val="es_ES" w:bidi="es_ES"/>
        </w:rPr>
        <w:t>Luego, el grupo necesitaba elegir a diez hombres para su tarea final. Lo hicieron echando suertes. Los demás hombres se acostaron junto a sus familias, que ya habían muerto. Los diez hombres elegidos luego los mataron. Estos diez hombres necesitaban tomar una última decisión. Nuevamente echaron suertes para elegir a una persona que mataría a los otros nueve y luego terminaría con su propia vida.</w:t>
      </w:r>
    </w:p>
    <w:p>
      <w:pPr/>
      <w:r>
        <w:rPr>
          <w:lang w:val="es_ES" w:bidi="es_ES"/>
        </w:rPr>
      </w:r>
      <w:r>
        <w:rPr>
          <w:lang w:val="es_ES" w:bidi="es_ES"/>
        </w:rPr>
        <w:t>Años después, el arqueólogo Yadin descubrió algo importante en Masada: once fragmentos rotos de cerámica. Cada fragmento tenía un nombre escrito, y uno de ellos llevaba el nombre de su líder, Eleazar. Yadin creía que probablemente estas piezas de cerámica se utilizaron para tomar esa decisión final al azar.</w:t>
      </w:r>
    </w:p>
    <w:p>
      <w:pPr/>
      <w:r>
        <w:rPr>
          <w:lang w:val="es_ES" w:bidi="es_ES"/>
        </w:rPr>
      </w:r>
      <w:r>
        <w:rPr>
          <w:lang w:val="es_ES" w:bidi="es_ES"/>
        </w:rPr>
        <w:t>Los zelotes llevaron a cabo su plan, pero no todos murieron. Dos mujeres y cinco niños se escondieron en una cueva y sobrevivieron. Al día siguiente, cuando los romanos entraron en Masada, esperaban un contraataque judío. En cambio, solo encontraron silencio, los restos de un gran incendio y abundante comida en los almacenes. Las dos mujeres que se habían escondido en la cueva salieron y relataron a los romanos lo que había sucedido.</w:t>
      </w:r>
    </w:p>
    <w:p>
      <w:pPr/>
      <w:r>
        <w:rPr>
          <w:lang w:val="es_ES" w:bidi="es_ES"/>
        </w:rPr>
      </w:r>
      <w:r>
        <w:rPr>
          <w:i/>
          <w:lang w:val="es_ES" w:bidi="es_ES"/>
        </w:rPr>
        <w:t>Ver también</w:t>
      </w:r>
      <w:r>
        <w:rPr>
          <w:lang w:val="es_ES" w:bidi="es_ES"/>
        </w:rPr>
        <w:t xml:space="preserve"> </w:t>
      </w:r>
      <w:r>
        <w:rPr>
          <w:lang w:val="es_ES" w:bidi="es_ES"/>
        </w:rPr>
        <w:t>Primera Revuelta Judía</w:t>
      </w:r>
      <w:r>
        <w:rPr>
          <w:lang w:val="es_ES" w:bidi="es_ES"/>
        </w:rPr>
        <w:t xml:space="preserve">; </w:t>
      </w:r>
      <w:r>
        <w:rPr>
          <w:lang w:val="es_ES" w:bidi="es_ES"/>
        </w:rPr>
        <w:t>Herodes, Familia Herodiana</w:t>
      </w:r>
      <w:r>
        <w:rPr>
          <w:lang w:val="es_ES" w:bidi="es_ES"/>
        </w:rPr>
        <w:t xml:space="preserve">; </w:t>
      </w:r>
      <w:r>
        <w:rPr>
          <w:lang w:val="es_ES" w:bidi="es_ES"/>
        </w:rPr>
        <w:t>Judaísmo</w:t>
      </w:r>
      <w:r>
        <w:rPr>
          <w:lang w:val="es_ES" w:bidi="es_ES"/>
        </w:rPr>
        <w:t xml:space="preserve">; </w:t>
      </w:r>
      <w:r>
        <w:rPr>
          <w:lang w:val="es_ES" w:bidi="es_ES"/>
        </w:rPr>
        <w:t>Zelote</w:t>
      </w:r>
      <w:r>
        <w:rPr>
          <w:lang w:val="es_ES" w:bidi="es_ES"/>
        </w:rPr>
        <w:t>.</w:t>
      </w:r>
      <w:r>
        <w:rPr>
          <w:lang w:val="es_ES" w:bidi="es_ES"/>
        </w:rPr>
      </w:r>
      <w:r>
        <w:rPr>
          <w:lang w:val="es_ES" w:bidi="es_ES"/>
        </w:rPr>
      </w:r>
    </w:p>
    <w:p>
      <w:pPr/>
      <w:r>
        <w:rPr>
          <w:lang w:val="es_ES" w:bidi="es_ES"/>
        </w:rPr>
      </w:r>
    </w:p>
    <w:p>
      <w:pPr>
        <w:pStyle w:val="Heading2"/>
      </w:pPr>
      <w:r>
        <w:rPr>
          <w:lang w:val="es_ES" w:bidi="es_ES"/>
        </w:rPr>
        <w:t>Masai</w:t>
      </w:r>
      <w:r>
        <w:rPr>
          <w:lang w:val="es_ES" w:bidi="es_ES"/>
        </w:rPr>
      </w:r>
    </w:p>
    <w:p>
      <w:pPr/>
      <w:r>
        <w:rPr>
          <w:lang w:val="es_ES" w:bidi="es_ES"/>
        </w:rPr>
      </w:r>
      <w:r>
        <w:rPr>
          <w:lang w:val="es_ES" w:bidi="es_ES"/>
        </w:rPr>
        <w:t>Sacerdote que regresó a Jerusalén con Zorobabel después del exilio (</w:t>
      </w:r>
      <w:r>
        <w:rPr>
          <w:lang w:val="es_ES" w:bidi="es_ES"/>
        </w:rPr>
        <w:t>1 Cro 9:12</w:t>
      </w:r>
      <w:r>
        <w:rPr>
          <w:lang w:val="es_ES" w:bidi="es_ES"/>
        </w:rPr>
        <w:t>).</w:t>
      </w:r>
      <w:r>
        <w:rPr>
          <w:lang w:val="es_ES" w:bidi="es_ES"/>
        </w:rPr>
      </w:r>
      <w:r>
        <w:rPr>
          <w:lang w:val="es_ES" w:bidi="es_ES"/>
        </w:rPr>
      </w:r>
    </w:p>
    <w:p>
      <w:pPr/>
      <w:r>
        <w:rPr>
          <w:lang w:val="es_ES" w:bidi="es_ES"/>
        </w:rPr>
      </w:r>
    </w:p>
    <w:p>
      <w:pPr>
        <w:pStyle w:val="Heading2"/>
      </w:pPr>
      <w:r>
        <w:rPr>
          <w:lang w:val="es_ES" w:bidi="es_ES"/>
        </w:rPr>
        <w:t>Masal</w:t>
      </w:r>
      <w:r>
        <w:rPr>
          <w:lang w:val="es_ES" w:bidi="es_ES"/>
        </w:rPr>
      </w:r>
    </w:p>
    <w:p>
      <w:pPr/>
      <w:r>
        <w:rPr>
          <w:lang w:val="es_ES" w:bidi="es_ES"/>
        </w:rPr>
      </w:r>
      <w:r>
        <w:rPr>
          <w:lang w:val="es_ES" w:bidi="es_ES"/>
        </w:rPr>
        <w:t xml:space="preserve">Ortografía alternativa de Miseal, una ciudad levítica en Aser, mencionada en </w:t>
      </w:r>
      <w:r>
        <w:rPr>
          <w:lang w:val="es_ES" w:bidi="es_ES"/>
        </w:rPr>
        <w:t>1 Crónicas 6:74</w:t>
      </w:r>
      <w:r>
        <w:rPr>
          <w:lang w:val="es_ES" w:bidi="es_ES"/>
        </w:rPr>
        <w:t xml:space="preserve">. </w:t>
      </w:r>
      <w:r>
        <w:rPr>
          <w:i/>
          <w:lang w:val="es_ES" w:bidi="es_ES"/>
        </w:rPr>
        <w:t>Ver</w:t>
      </w:r>
      <w:r>
        <w:rPr>
          <w:lang w:val="es_ES" w:bidi="es_ES"/>
        </w:rPr>
        <w:t xml:space="preserve"> </w:t>
      </w:r>
      <w:r>
        <w:rPr>
          <w:lang w:val="es_ES" w:bidi="es_ES"/>
        </w:rPr>
        <w:t>Miseal</w:t>
      </w:r>
      <w:r>
        <w:rPr>
          <w:lang w:val="es_ES" w:bidi="es_ES"/>
        </w:rPr>
        <w:t>.</w:t>
      </w:r>
      <w:r>
        <w:rPr>
          <w:lang w:val="es_ES" w:bidi="es_ES"/>
        </w:rPr>
      </w:r>
      <w:r>
        <w:rPr>
          <w:lang w:val="es_ES" w:bidi="es_ES"/>
        </w:rPr>
      </w:r>
    </w:p>
    <w:p>
      <w:pPr/>
      <w:r>
        <w:rPr>
          <w:lang w:val="es_ES" w:bidi="es_ES"/>
        </w:rPr>
      </w:r>
    </w:p>
    <w:p>
      <w:pPr>
        <w:pStyle w:val="Heading2"/>
      </w:pPr>
      <w:r>
        <w:rPr>
          <w:lang w:val="es_ES" w:bidi="es_ES"/>
        </w:rPr>
        <w:t>Masora, Masoretas</w:t>
      </w:r>
      <w:r>
        <w:rPr>
          <w:lang w:val="es_ES" w:bidi="es_ES"/>
        </w:rPr>
      </w:r>
    </w:p>
    <w:p>
      <w:pPr/>
      <w:r>
        <w:rPr>
          <w:lang w:val="es_ES" w:bidi="es_ES"/>
        </w:rPr>
      </w:r>
      <w:r>
        <w:rPr>
          <w:lang w:val="es_ES" w:bidi="es_ES"/>
        </w:rPr>
        <w:t>La Masora es la tradición oral que indica cómo pronunciar y preservar con precisión el texto hebreo del Antiguo Testamento. Los masoretas fueron los eruditos que documentaron estas tradiciones.</w:t>
      </w:r>
    </w:p>
    <w:p>
      <w:pPr>
        <w:pStyle w:val="Heading3"/>
      </w:pPr>
      <w:r>
        <w:rPr>
          <w:lang w:val="es_ES" w:bidi="es_ES"/>
        </w:rPr>
        <w:t>Historia temprana</w:t>
      </w:r>
    </w:p>
    <w:p>
      <w:pPr/>
      <w:r>
        <w:rPr>
          <w:lang w:val="es_ES" w:bidi="es_ES"/>
        </w:rPr>
      </w:r>
      <w:r>
        <w:rPr>
          <w:lang w:val="es_ES" w:bidi="es_ES"/>
        </w:rPr>
        <w:t>Desde aproximadamente el 400 a.C. hasta el 200 d.C., un grupo de eruditos llamados los Sopherim (escribas que copiaban textos religiosos) se dedicó a mantener el texto del Antiguo Testamento con precisión. Contaron cada versículo, palabra y letra en cada libro de la Biblia. Este conteo ayudó a los copistas futuros a verificar la exactitud de sus copias.</w:t>
      </w:r>
    </w:p>
    <w:p>
      <w:pPr/>
      <w:r>
        <w:rPr>
          <w:lang w:val="es_ES" w:bidi="es_ES"/>
        </w:rPr>
      </w:r>
      <w:r>
        <w:rPr>
          <w:lang w:val="es_ES" w:bidi="es_ES"/>
        </w:rPr>
        <w:t>El texto hebreo tradicional, conocido como Texto Masorético, se estableció en su forma estándar a principios del siglo II d.C. Los Rollos del Mar Muerto, que son mucho más antiguos, demostraron que este texto coincidía bien con versiones anteriores. Sin embargo, este texto temprano solo contenía consonantes (letras que no son vocales). No incluía vocales ni marcas que indicaran cómo pronunciar las palabras (llamadas marcas de acentuación).</w:t>
      </w:r>
    </w:p>
    <w:p>
      <w:pPr>
        <w:pStyle w:val="Heading3"/>
      </w:pPr>
      <w:r>
        <w:rPr>
          <w:lang w:val="es_ES" w:bidi="es_ES"/>
        </w:rPr>
        <w:t>Los masoretas y su labor</w:t>
      </w:r>
    </w:p>
    <w:p>
      <w:pPr/>
      <w:r>
        <w:rPr>
          <w:lang w:val="es_ES" w:bidi="es_ES"/>
        </w:rPr>
      </w:r>
      <w:r>
        <w:rPr>
          <w:lang w:val="es_ES" w:bidi="es_ES"/>
        </w:rPr>
        <w:t>Los masoretas continuaron la labor de preservar el texto bíblico. Su nombre se deriva de su trabajo con la Masora. Vivieron principalmente en Tiberíades, una ciudad cercana al Mar de Galilea, desde el año 500 hasta el 950 d.C. Moisés Ben Aser y su hijo Aarón fueron dos de los masoretas más destacados. La Biblia hebrea actual se basa en un texto de Ben Aser.</w:t>
      </w:r>
    </w:p>
    <w:p>
      <w:pPr/>
      <w:r>
        <w:rPr>
          <w:lang w:val="es_ES" w:bidi="es_ES"/>
        </w:rPr>
      </w:r>
      <w:r>
        <w:rPr>
          <w:lang w:val="es_ES" w:bidi="es_ES"/>
        </w:rPr>
        <w:t>Los masoretas querían preservar el texto exacto que habían recibido y transmitirlo sin cambios. Para prevenir errores de copia, escribieron notas en los márgenes. Estas notas indicaban cuántas veces aparecían ciertas palabras y frases en la Biblia y dónde se podían encontrar.</w:t>
      </w:r>
    </w:p>
    <w:p>
      <w:pPr>
        <w:pStyle w:val="Heading3"/>
      </w:pPr>
      <w:r>
        <w:rPr>
          <w:lang w:val="es_ES" w:bidi="es_ES"/>
        </w:rPr>
        <w:t>Agregando vocales y acentos</w:t>
      </w:r>
    </w:p>
    <w:p>
      <w:pPr/>
      <w:r>
        <w:rPr>
          <w:lang w:val="es_ES" w:bidi="es_ES"/>
        </w:rPr>
      </w:r>
      <w:r>
        <w:rPr>
          <w:lang w:val="es_ES" w:bidi="es_ES"/>
        </w:rPr>
        <w:t>Los masoretas realizaron un cambio significativo para ayudar a las personas a leer el texto correctamente. Añadieron puntos y pequeñas marcas para indicar las vocales (llamado puntuación vocálica) y cómo pronunciar las palabras (llamado marcas de acento). No inventaron nuevas formas de pronunciar palabras. En su lugar, escribieron las pronunciaciones tradicionales que la gente ya conocía. Esto era importante porque cambiar incluso un sonido vocálico podía alterar el significado de una palabra.</w:t>
      </w:r>
    </w:p>
    <w:p>
      <w:pPr>
        <w:pStyle w:val="Heading3"/>
      </w:pPr>
      <w:r>
        <w:rPr>
          <w:lang w:val="es_ES" w:bidi="es_ES"/>
        </w:rPr>
        <w:t>Preservación del texto</w:t>
      </w:r>
    </w:p>
    <w:p>
      <w:pPr/>
      <w:r>
        <w:rPr>
          <w:lang w:val="es_ES" w:bidi="es_ES"/>
        </w:rPr>
      </w:r>
      <w:r>
        <w:rPr>
          <w:lang w:val="es_ES" w:bidi="es_ES"/>
        </w:rPr>
        <w:t xml:space="preserve">Mientras preservaban el texto, los masoretas también practicaban la crítica textual, un proceso utilizado para determinar la redacción original de un texto. Respetaban tanto el texto que no lo modificaban directamente. En su lugar, crearon un sistema de notas. Si pensaban que un copista había cometido un error, dejaban el error en el texto (llamado </w:t>
      </w:r>
      <w:r>
        <w:rPr>
          <w:i/>
          <w:lang w:val="es_ES" w:bidi="es_ES"/>
        </w:rPr>
        <w:t>kethib</w:t>
      </w:r>
      <w:r>
        <w:rPr>
          <w:lang w:val="es_ES" w:bidi="es_ES"/>
        </w:rPr>
        <w:t xml:space="preserve"> o "lo que está escrito"). Sin embargo, añadían marcas de vocales para la redacción preferida (llamada </w:t>
      </w:r>
      <w:r>
        <w:rPr>
          <w:i/>
          <w:lang w:val="es_ES" w:bidi="es_ES"/>
        </w:rPr>
        <w:t>qere</w:t>
      </w:r>
      <w:r>
        <w:rPr>
          <w:lang w:val="es_ES" w:bidi="es_ES"/>
        </w:rPr>
        <w:t xml:space="preserve"> o "lo que se debe leer") y colocaban las consonantes correctas en el margen. También marcaban palabras que probablemente deberían omitirse.</w:t>
      </w:r>
    </w:p>
    <w:p>
      <w:pPr>
        <w:pStyle w:val="Heading3"/>
      </w:pPr>
      <w:r>
        <w:rPr>
          <w:lang w:val="es_ES" w:bidi="es_ES"/>
        </w:rPr>
        <w:t>Nombre de Dios</w:t>
      </w:r>
    </w:p>
    <w:p>
      <w:pPr/>
      <w:r>
        <w:rPr>
          <w:lang w:val="es_ES" w:bidi="es_ES"/>
        </w:rPr>
      </w:r>
      <w:r>
        <w:rPr>
          <w:lang w:val="es_ES" w:bidi="es_ES"/>
        </w:rPr>
        <w:t xml:space="preserve">Una notable lectura de </w:t>
      </w:r>
      <w:r>
        <w:rPr>
          <w:i/>
          <w:lang w:val="es_ES" w:bidi="es_ES"/>
        </w:rPr>
        <w:t>qere</w:t>
      </w:r>
      <w:r>
        <w:rPr>
          <w:lang w:val="es_ES" w:bidi="es_ES"/>
        </w:rPr>
        <w:t xml:space="preserve"> involucraba el nombre de Dios. Para el siglo V a.C., los judíos se sentían incómodos pronunciando el nombre del pacto de Dios, Jehová. Comenzaron a usar las marcas de vocales de Adonai (que significa "Señor") en su lugar. Esto indicaba a los lectores que debían decir "Señor" en lugar de "Jehová". Esta práctica llevó a la palabra moderna "Jehovah", que combina las consonantes de Jehová con las vocales de Adonai.</w:t>
      </w:r>
    </w:p>
    <w:p>
      <w:pPr>
        <w:pStyle w:val="Heading3"/>
      </w:pPr>
      <w:r>
        <w:rPr>
          <w:lang w:val="es_ES" w:bidi="es_ES"/>
        </w:rPr>
        <w:t>El impacto duradero de los masoretas</w:t>
      </w:r>
    </w:p>
    <w:p>
      <w:pPr/>
      <w:r>
        <w:rPr>
          <w:lang w:val="es_ES" w:bidi="es_ES"/>
        </w:rPr>
      </w:r>
      <w:r>
        <w:rPr>
          <w:lang w:val="es_ES" w:bidi="es_ES"/>
        </w:rPr>
        <w:t>Los Sopherim y los Masoretas realizaron su trabajo con gran esmero. Gracias a esto, hoy contamos con una copia muy precisa del texto del Antiguo Testamento. Las personas copiaron a mano su versión del texto hasta que pudieron utilizar imprentas. Ningún otro escrito antiguo del Cercano Oriente se ha conservado con tanta exactitud como el Antiguo Testamento.</w:t>
      </w:r>
    </w:p>
    <w:p>
      <w:pPr/>
      <w:r>
        <w:rPr>
          <w:lang w:val="es_ES" w:bidi="es_ES"/>
        </w:rPr>
      </w:r>
      <w:r>
        <w:rPr>
          <w:i/>
          <w:lang w:val="es_ES" w:bidi="es_ES"/>
        </w:rPr>
        <w:t>Ver también</w:t>
      </w:r>
      <w:r>
        <w:rPr>
          <w:lang w:val="es_ES" w:bidi="es_ES"/>
        </w:rPr>
        <w:t xml:space="preserve"> </w:t>
      </w:r>
      <w:r>
        <w:rPr>
          <w:lang w:val="es_ES" w:bidi="es_ES"/>
        </w:rPr>
        <w:t>Biblia, Manuscritos y Texto del Antiguo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Masquil</w:t>
      </w:r>
      <w:r>
        <w:rPr>
          <w:lang w:val="es_ES" w:bidi="es_ES"/>
        </w:rPr>
      </w:r>
    </w:p>
    <w:p>
      <w:pPr/>
      <w:r>
        <w:rPr>
          <w:lang w:val="es_ES" w:bidi="es_ES"/>
        </w:rPr>
      </w:r>
      <w:r>
        <w:rPr>
          <w:lang w:val="es_ES" w:bidi="es_ES"/>
        </w:rPr>
        <w:t>Es un término hebreo presente en los títulos de 13 salmos. Podría ser una indicación musical que describe cómo los músicos deben interpretar estos salmos.</w:t>
      </w:r>
    </w:p>
    <w:p>
      <w:pPr/>
      <w:r>
        <w:rPr>
          <w:lang w:val="es_ES" w:bidi="es_ES"/>
        </w:rPr>
      </w:r>
      <w:r>
        <w:rPr>
          <w:i/>
          <w:lang w:val="es_ES" w:bidi="es_ES"/>
        </w:rPr>
        <w:t xml:space="preserve">Ver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Masreca</w:t>
      </w:r>
      <w:r>
        <w:rPr>
          <w:lang w:val="es_ES" w:bidi="es_ES"/>
        </w:rPr>
      </w:r>
    </w:p>
    <w:p>
      <w:pPr/>
      <w:r>
        <w:rPr>
          <w:lang w:val="es_ES" w:bidi="es_ES"/>
        </w:rPr>
      </w:r>
      <w:r>
        <w:rPr>
          <w:lang w:val="es_ES" w:bidi="es_ES"/>
        </w:rPr>
        <w:t>Hogar de un rey Edomita llamado Samla (</w:t>
      </w:r>
      <w:r>
        <w:rPr>
          <w:lang w:val="es_ES" w:bidi="es_ES"/>
        </w:rPr>
        <w:t>Gn 36:36,</w:t>
      </w:r>
      <w:r>
        <w:rPr>
          <w:lang w:val="es_ES" w:bidi="es_ES"/>
        </w:rPr>
        <w:t xml:space="preserve"> </w:t>
      </w:r>
      <w:r>
        <w:rPr>
          <w:lang w:val="es_ES" w:bidi="es_ES"/>
        </w:rPr>
        <w:t>1 Cro 1:47</w:t>
      </w:r>
      <w:r>
        <w:rPr>
          <w:lang w:val="es_ES" w:bidi="es_ES"/>
        </w:rPr>
        <w:t>).</w:t>
      </w:r>
      <w:r>
        <w:rPr>
          <w:lang w:val="es_ES" w:bidi="es_ES"/>
        </w:rPr>
      </w:r>
      <w:r>
        <w:rPr>
          <w:lang w:val="es_ES" w:bidi="es_ES"/>
        </w:rPr>
      </w:r>
    </w:p>
    <w:p>
      <w:pPr/>
      <w:r>
        <w:rPr>
          <w:lang w:val="es_ES" w:bidi="es_ES"/>
        </w:rPr>
      </w:r>
    </w:p>
    <w:p>
      <w:pPr>
        <w:pStyle w:val="Heading2"/>
      </w:pPr>
      <w:r>
        <w:rPr>
          <w:lang w:val="es_ES" w:bidi="es_ES"/>
        </w:rPr>
        <w:t>Massa</w:t>
      </w:r>
      <w:r>
        <w:rPr>
          <w:lang w:val="es_ES" w:bidi="es_ES"/>
        </w:rPr>
      </w:r>
    </w:p>
    <w:p>
      <w:pPr/>
      <w:r>
        <w:rPr>
          <w:lang w:val="es_ES" w:bidi="es_ES"/>
        </w:rPr>
      </w:r>
      <w:r>
        <w:rPr>
          <w:lang w:val="es_ES" w:bidi="es_ES"/>
        </w:rPr>
        <w:t>El séptimo hijo de Ismael y nieto de Abraham (</w:t>
      </w:r>
      <w:r>
        <w:rPr>
          <w:lang w:val="es_ES" w:bidi="es_ES"/>
        </w:rPr>
        <w:t>Gn 25:14,</w:t>
      </w:r>
      <w:r>
        <w:rPr>
          <w:lang w:val="es_ES" w:bidi="es_ES"/>
        </w:rPr>
        <w:t xml:space="preserve"> </w:t>
      </w:r>
      <w:r>
        <w:rPr>
          <w:lang w:val="es_ES" w:bidi="es_ES"/>
        </w:rPr>
        <w:t>1 Cro 1:30</w:t>
      </w:r>
      <w:r>
        <w:rPr>
          <w:lang w:val="es_ES" w:bidi="es_ES"/>
        </w:rPr>
        <w:t xml:space="preserve">). Sus descendientes habitaron en el noroeste de Arabia. Tiglat-pileser III menciona a estas personas junto con los habitantes de Tema (cf. </w:t>
      </w:r>
      <w:r>
        <w:rPr>
          <w:lang w:val="es_ES" w:bidi="es_ES"/>
        </w:rPr>
        <w:t>Gn 25:15</w:t>
      </w:r>
      <w:r>
        <w:rPr>
          <w:lang w:val="es_ES" w:bidi="es_ES"/>
        </w:rPr>
        <w:t>) y otros que fueron gobernados por él y le pagaron tributo. Es probable que los habitantes de Tema fueran descendientes del hermano de Massa, Tema.</w:t>
      </w:r>
    </w:p>
    <w:p>
      <w:pPr/>
      <w:r>
        <w:rPr>
          <w:lang w:val="es_ES" w:bidi="es_ES"/>
        </w:rPr>
      </w:r>
      <w:r>
        <w:rPr>
          <w:lang w:val="es_ES" w:bidi="es_ES"/>
        </w:rPr>
        <w:t xml:space="preserve">Massa aparece en los títulos de </w:t>
      </w:r>
      <w:r>
        <w:rPr>
          <w:lang w:val="es_ES" w:bidi="es_ES"/>
        </w:rPr>
        <w:t>Proverbios 30:1</w:t>
      </w:r>
      <w:r>
        <w:rPr>
          <w:lang w:val="es_ES" w:bidi="es_ES"/>
        </w:rPr>
        <w:t xml:space="preserve"> y </w:t>
      </w:r>
      <w:r>
        <w:rPr>
          <w:lang w:val="es_ES" w:bidi="es_ES"/>
        </w:rPr>
        <w:t>31:1</w:t>
      </w:r>
      <w:r>
        <w:rPr>
          <w:lang w:val="es_ES" w:bidi="es_ES"/>
        </w:rPr>
        <w:t xml:space="preserve">. En </w:t>
      </w:r>
      <w:r>
        <w:rPr>
          <w:lang w:val="es_ES" w:bidi="es_ES"/>
        </w:rPr>
        <w:t>30:1</w:t>
      </w:r>
      <w:r>
        <w:rPr>
          <w:lang w:val="es_ES" w:bidi="es_ES"/>
        </w:rPr>
        <w:t>, lo precede el artículo definido y puede traducirse como “la carga” o “el oráculo”. Se utiliza frecuentemente en pasajes proféticos con el sentido ominoso del juicio inminente de Dios (</w:t>
      </w:r>
      <w:r>
        <w:rPr>
          <w:lang w:val="es_ES" w:bidi="es_ES"/>
        </w:rPr>
        <w:t>Is 13:1,</w:t>
      </w:r>
      <w:r>
        <w:rPr>
          <w:lang w:val="es_ES" w:bidi="es_ES"/>
        </w:rPr>
        <w:t xml:space="preserve"> </w:t>
      </w:r>
      <w:r>
        <w:rPr>
          <w:lang w:val="es_ES" w:bidi="es_ES"/>
        </w:rPr>
        <w:t>Na 1:1,</w:t>
      </w:r>
      <w:r>
        <w:rPr>
          <w:lang w:val="es_ES" w:bidi="es_ES"/>
        </w:rPr>
        <w:t xml:space="preserve"> </w:t>
      </w:r>
      <w:r>
        <w:rPr>
          <w:lang w:val="es_ES" w:bidi="es_ES"/>
        </w:rPr>
        <w:t>Ha 1:1</w:t>
      </w:r>
      <w:r>
        <w:rPr>
          <w:lang w:val="es_ES" w:bidi="es_ES"/>
        </w:rPr>
        <w:t>).</w:t>
      </w:r>
      <w:r>
        <w:rPr>
          <w:lang w:val="es_ES" w:bidi="es_ES"/>
        </w:rPr>
      </w:r>
      <w:r>
        <w:rPr>
          <w:lang w:val="es_ES" w:bidi="es_ES"/>
        </w:rPr>
      </w:r>
    </w:p>
    <w:p>
      <w:pPr/>
      <w:r>
        <w:rPr>
          <w:lang w:val="es_ES" w:bidi="es_ES"/>
        </w:rPr>
      </w:r>
    </w:p>
    <w:p>
      <w:pPr>
        <w:pStyle w:val="Heading2"/>
      </w:pPr>
      <w:r>
        <w:rPr>
          <w:lang w:val="es_ES" w:bidi="es_ES"/>
        </w:rPr>
        <w:t>Mastic</w:t>
      </w:r>
      <w:r>
        <w:rPr>
          <w:lang w:val="es_ES" w:bidi="es_ES"/>
        </w:rPr>
      </w:r>
    </w:p>
    <w:p>
      <w:pPr/>
      <w:r>
        <w:rPr>
          <w:lang w:val="es_ES" w:bidi="es_ES"/>
        </w:rPr>
      </w:r>
      <w:r>
        <w:rPr>
          <w:lang w:val="es_ES" w:bidi="es_ES"/>
        </w:rPr>
        <w:t xml:space="preserve">Pequeño árbol mediterráneo que exuda una goma utilizada en la fabricación de numerosos productos. </w:t>
      </w:r>
      <w:r>
        <w:rPr>
          <w:i/>
          <w:lang w:val="es_ES" w:bidi="es_ES"/>
        </w:rPr>
        <w:t>Ver</w:t>
      </w:r>
      <w:r>
        <w:rPr>
          <w:lang w:val="es_ES" w:bidi="es_ES"/>
        </w:rPr>
        <w:t xml:space="preserve"> </w:t>
      </w:r>
      <w:r>
        <w:rPr>
          <w:lang w:val="es_ES" w:bidi="es_ES"/>
        </w:rPr>
        <w:t>Plantas (Bálsamo)</w:t>
      </w:r>
      <w:r>
        <w:rPr>
          <w:lang w:val="es_ES" w:bidi="es_ES"/>
        </w:rPr>
        <w:t>.</w:t>
      </w:r>
      <w:r>
        <w:rPr>
          <w:lang w:val="es_ES" w:bidi="es_ES"/>
        </w:rPr>
      </w:r>
      <w:r>
        <w:rPr>
          <w:lang w:val="es_ES" w:bidi="es_ES"/>
        </w:rPr>
      </w:r>
    </w:p>
    <w:p>
      <w:pPr/>
      <w:r>
        <w:rPr>
          <w:lang w:val="es_ES" w:bidi="es_ES"/>
        </w:rPr>
      </w:r>
    </w:p>
    <w:p>
      <w:pPr>
        <w:pStyle w:val="Heading2"/>
      </w:pPr>
      <w:r>
        <w:rPr>
          <w:lang w:val="es_ES" w:bidi="es_ES"/>
        </w:rPr>
        <w:t>Matán</w:t>
      </w:r>
      <w:r>
        <w:rPr>
          <w:lang w:val="es_ES" w:bidi="es_ES"/>
        </w:rPr>
      </w:r>
    </w:p>
    <w:p>
      <w:pPr/>
      <w:r>
        <w:rPr>
          <w:lang w:val="es_ES" w:bidi="es_ES"/>
        </w:rPr>
      </w:r>
      <w:r>
        <w:rPr>
          <w:lang w:val="es_ES" w:bidi="es_ES"/>
        </w:rPr>
        <w:t>1. Sacerdote de Baal asesinado cuando Joiadá, el sacerdote, ordenó la ejecución de la reina Atalía y colocó a Joás en el trono de Judá (</w:t>
      </w:r>
      <w:r>
        <w:rPr>
          <w:lang w:val="es_ES" w:bidi="es_ES"/>
        </w:rPr>
        <w:t>2 Re 11:18,</w:t>
      </w:r>
      <w:r>
        <w:rPr>
          <w:lang w:val="es_ES" w:bidi="es_ES"/>
        </w:rPr>
        <w:t xml:space="preserve"> </w:t>
      </w:r>
      <w:r>
        <w:rPr>
          <w:lang w:val="es_ES" w:bidi="es_ES"/>
        </w:rPr>
        <w:t>2 Cro 23:17</w:t>
      </w:r>
      <w:r>
        <w:rPr>
          <w:lang w:val="es_ES" w:bidi="es_ES"/>
        </w:rPr>
        <w:t>).</w:t>
      </w:r>
    </w:p>
    <w:p>
      <w:pPr/>
      <w:r>
        <w:rPr>
          <w:lang w:val="es_ES" w:bidi="es_ES"/>
        </w:rPr>
      </w:r>
      <w:r>
        <w:rPr>
          <w:lang w:val="es_ES" w:bidi="es_ES"/>
        </w:rPr>
        <w:t>2. Padre de Sefatías, un príncipe durante el reinado del rey Sedequías, y uno de los que persiguieron a Jeremías (</w:t>
      </w:r>
      <w:r>
        <w:rPr>
          <w:lang w:val="es_ES" w:bidi="es_ES"/>
        </w:rPr>
        <w:t>Jr 38:1–6</w:t>
      </w:r>
      <w:r>
        <w:rPr>
          <w:lang w:val="es_ES" w:bidi="es_ES"/>
        </w:rPr>
        <w:t>).</w:t>
      </w:r>
      <w:r>
        <w:rPr>
          <w:lang w:val="es_ES" w:bidi="es_ES"/>
        </w:rPr>
      </w:r>
      <w:r>
        <w:rPr>
          <w:lang w:val="es_ES" w:bidi="es_ES"/>
        </w:rPr>
      </w:r>
    </w:p>
    <w:p>
      <w:pPr/>
      <w:r>
        <w:rPr>
          <w:lang w:val="es_ES" w:bidi="es_ES"/>
        </w:rPr>
      </w:r>
    </w:p>
    <w:p>
      <w:pPr>
        <w:pStyle w:val="Heading2"/>
      </w:pPr>
      <w:r>
        <w:rPr>
          <w:lang w:val="es_ES" w:bidi="es_ES"/>
        </w:rPr>
        <w:t>Matán</w:t>
      </w:r>
      <w:r>
        <w:rPr>
          <w:lang w:val="es_ES" w:bidi="es_ES"/>
        </w:rPr>
      </w:r>
    </w:p>
    <w:p>
      <w:pPr/>
      <w:r>
        <w:rPr>
          <w:lang w:val="es_ES" w:bidi="es_ES"/>
        </w:rPr>
      </w:r>
      <w:r>
        <w:rPr>
          <w:lang w:val="es_ES" w:bidi="es_ES"/>
        </w:rPr>
        <w:t>Un antepasado de Jesús (</w:t>
      </w:r>
      <w:r>
        <w:rPr>
          <w:lang w:val="es_ES" w:bidi="es_ES"/>
        </w:rPr>
        <w:t>Mt 1:15</w:t>
      </w:r>
      <w:r>
        <w:rPr>
          <w:lang w:val="es_ES" w:bidi="es_ES"/>
        </w:rPr>
        <w:t xml:space="preserve">). Podría ser el mismo que Matat en </w:t>
      </w:r>
      <w:r>
        <w:rPr>
          <w:lang w:val="es_ES" w:bidi="es_ES"/>
        </w:rPr>
        <w:t>Lucas 3:24</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Mataná</w:t>
      </w:r>
      <w:r>
        <w:rPr>
          <w:lang w:val="es_ES" w:bidi="es_ES"/>
        </w:rPr>
      </w:r>
    </w:p>
    <w:p>
      <w:pPr/>
      <w:r>
        <w:rPr>
          <w:lang w:val="es_ES" w:bidi="es_ES"/>
        </w:rPr>
      </w:r>
      <w:r>
        <w:rPr>
          <w:lang w:val="es_ES" w:bidi="es_ES"/>
        </w:rPr>
        <w:t>Un lugar donde los israelitas acamparon después de que Dios los sacó de Egipto. Llegaron aquí mientras viajaban hacia el norte por el lado este del Mar Muerto, moviéndose desde el río Arnón hacia la tierra gobernada por Sehón, el rey de los amorreos (</w:t>
      </w:r>
      <w:r>
        <w:rPr>
          <w:lang w:val="es_ES" w:bidi="es_ES"/>
        </w:rPr>
        <w:t>Nm 21:18–19</w:t>
      </w:r>
      <w:r>
        <w:rPr>
          <w:lang w:val="es_ES" w:bidi="es_ES"/>
        </w:rPr>
        <w:t>). Hoy en día, no sabemos exactamente dónde estaba Mataná, pero probablemente se encuentre en un lugar ahora llamado Khirbet el-Medeiyineh, cerca de un valle llamado Wadi eth-Themed.</w:t>
      </w:r>
      <w:r>
        <w:rPr>
          <w:lang w:val="es_ES" w:bidi="es_ES"/>
        </w:rPr>
      </w:r>
      <w:r>
        <w:rPr>
          <w:lang w:val="es_ES" w:bidi="es_ES"/>
        </w:rPr>
      </w:r>
    </w:p>
    <w:p>
      <w:pPr/>
      <w:r>
        <w:rPr>
          <w:lang w:val="es_ES" w:bidi="es_ES"/>
        </w:rPr>
      </w:r>
    </w:p>
    <w:p>
      <w:pPr>
        <w:pStyle w:val="Heading2"/>
      </w:pPr>
      <w:r>
        <w:rPr>
          <w:lang w:val="es_ES" w:bidi="es_ES"/>
        </w:rPr>
        <w:t>Matanías</w:t>
      </w:r>
      <w:r>
        <w:rPr>
          <w:lang w:val="es_ES" w:bidi="es_ES"/>
        </w:rPr>
      </w:r>
    </w:p>
    <w:p>
      <w:pPr/>
      <w:r>
        <w:rPr>
          <w:lang w:val="es_ES" w:bidi="es_ES"/>
        </w:rPr>
      </w:r>
      <w:r>
        <w:rPr>
          <w:lang w:val="es_ES" w:bidi="es_ES"/>
        </w:rPr>
        <w:t>1. Fue el último rey de Judá, entronizado por el rey Nabucodonosor de Babilonia en lugar de su sobrino Joaquín; su nombre fue cambiado posteriormente a Sedequías (</w:t>
      </w:r>
      <w:r>
        <w:rPr>
          <w:lang w:val="es_ES" w:bidi="es_ES"/>
        </w:rPr>
        <w:t>2 Re 24:17</w:t>
      </w:r>
      <w:r>
        <w:rPr>
          <w:lang w:val="es_ES" w:bidi="es_ES"/>
        </w:rPr>
        <w:t xml:space="preserve">), y así es conocido en las otras referencias a él en 2 Reyes, 2 Crónicas y Jeremías. </w:t>
      </w:r>
      <w:r>
        <w:rPr>
          <w:i/>
          <w:lang w:val="es_ES" w:bidi="es_ES"/>
        </w:rPr>
        <w:t>Ver</w:t>
      </w:r>
      <w:r>
        <w:rPr>
          <w:lang w:val="es_ES" w:bidi="es_ES"/>
        </w:rPr>
        <w:t xml:space="preserve"> </w:t>
      </w:r>
      <w:r>
        <w:rPr>
          <w:lang w:val="es_ES" w:bidi="es_ES"/>
        </w:rPr>
        <w:t>Sedequías</w:t>
      </w:r>
      <w:r>
        <w:rPr>
          <w:lang w:val="es_ES" w:bidi="es_ES"/>
        </w:rPr>
        <w:t>.</w:t>
      </w:r>
    </w:p>
    <w:p>
      <w:pPr/>
      <w:r>
        <w:rPr>
          <w:lang w:val="es_ES" w:bidi="es_ES"/>
        </w:rPr>
      </w:r>
      <w:r>
        <w:rPr>
          <w:lang w:val="es_ES" w:bidi="es_ES"/>
        </w:rPr>
        <w:t>2. Descendiente de Asaf, mencionado entre los levitas que residían en la Jerusalén después del exilio (</w:t>
      </w:r>
      <w:r>
        <w:rPr>
          <w:lang w:val="es_ES" w:bidi="es_ES"/>
        </w:rPr>
        <w:t>1 Cro 9:15,</w:t>
      </w:r>
      <w:r>
        <w:rPr>
          <w:lang w:val="es_ES" w:bidi="es_ES"/>
        </w:rPr>
        <w:t xml:space="preserve"> </w:t>
      </w:r>
      <w:r>
        <w:rPr>
          <w:lang w:val="es_ES" w:bidi="es_ES"/>
        </w:rPr>
        <w:t>Ne 11:17,22</w:t>
      </w:r>
      <w:r>
        <w:rPr>
          <w:lang w:val="es_ES" w:bidi="es_ES"/>
        </w:rPr>
        <w:t xml:space="preserve">; </w:t>
      </w:r>
      <w:r>
        <w:rPr>
          <w:lang w:val="es_ES" w:bidi="es_ES"/>
        </w:rPr>
        <w:t>12:8,35</w:t>
      </w:r>
      <w:r>
        <w:rPr>
          <w:lang w:val="es_ES" w:bidi="es_ES"/>
        </w:rPr>
        <w:t>).</w:t>
      </w:r>
    </w:p>
    <w:p>
      <w:pPr/>
      <w:r>
        <w:rPr>
          <w:lang w:val="es_ES" w:bidi="es_ES"/>
        </w:rPr>
      </w:r>
      <w:r>
        <w:rPr>
          <w:lang w:val="es_ES" w:bidi="es_ES"/>
        </w:rPr>
        <w:t>3. El hijo de Hemán, quien colaboró en la dirección de la música en el santuario durante el reinado de David (</w:t>
      </w:r>
      <w:r>
        <w:rPr>
          <w:lang w:val="es_ES" w:bidi="es_ES"/>
        </w:rPr>
        <w:t>1 Cro 25:4,16</w:t>
      </w:r>
      <w:r>
        <w:rPr>
          <w:lang w:val="es_ES" w:bidi="es_ES"/>
        </w:rPr>
        <w:t>).</w:t>
      </w:r>
    </w:p>
    <w:p>
      <w:pPr/>
      <w:r>
        <w:rPr>
          <w:lang w:val="es_ES" w:bidi="es_ES"/>
        </w:rPr>
      </w:r>
      <w:r>
        <w:rPr>
          <w:lang w:val="es_ES" w:bidi="es_ES"/>
        </w:rPr>
        <w:t>4. Levita descendiente de los hijos de Asaf, quien fue antepasado de Jahaziel, un mensajero de Dios en los días del Rey Josafat (</w:t>
      </w:r>
      <w:r>
        <w:rPr>
          <w:lang w:val="es_ES" w:bidi="es_ES"/>
        </w:rPr>
        <w:t>2 Cro 20:14</w:t>
      </w:r>
      <w:r>
        <w:rPr>
          <w:lang w:val="es_ES" w:bidi="es_ES"/>
        </w:rPr>
        <w:t>).</w:t>
      </w:r>
    </w:p>
    <w:p>
      <w:pPr/>
      <w:r>
        <w:rPr>
          <w:lang w:val="es_ES" w:bidi="es_ES"/>
        </w:rPr>
      </w:r>
      <w:r>
        <w:rPr>
          <w:lang w:val="es_ES" w:bidi="es_ES"/>
        </w:rPr>
        <w:t>5. Otro levita de los hijos de Asaf que ayudó a limpiar el templo durante el reinado del rey Ezequías (</w:t>
      </w:r>
      <w:r>
        <w:rPr>
          <w:lang w:val="es_ES" w:bidi="es_ES"/>
        </w:rPr>
        <w:t>2 Cro 29:13</w:t>
      </w:r>
      <w:r>
        <w:rPr>
          <w:lang w:val="es_ES" w:bidi="es_ES"/>
        </w:rPr>
        <w:t>).</w:t>
      </w:r>
    </w:p>
    <w:p>
      <w:pPr/>
      <w:r>
        <w:rPr>
          <w:lang w:val="es_ES" w:bidi="es_ES"/>
        </w:rPr>
      </w:r>
      <w:r>
        <w:rPr>
          <w:lang w:val="es_ES" w:bidi="es_ES"/>
        </w:rPr>
        <w:t>6–9. Cuatro hombres de Israel que fueron instados por Esdras a divorciarse de sus esposas extranjeras durante la era posexílica (</w:t>
      </w:r>
      <w:r>
        <w:rPr>
          <w:lang w:val="es_ES" w:bidi="es_ES"/>
        </w:rPr>
        <w:t>Esd 10:26–27,30,37</w:t>
      </w:r>
      <w:r>
        <w:rPr>
          <w:lang w:val="es_ES" w:bidi="es_ES"/>
        </w:rPr>
        <w:t>).</w:t>
      </w:r>
    </w:p>
    <w:p>
      <w:pPr/>
      <w:r>
        <w:rPr>
          <w:lang w:val="es_ES" w:bidi="es_ES"/>
        </w:rPr>
      </w:r>
      <w:r>
        <w:rPr>
          <w:lang w:val="es_ES" w:bidi="es_ES"/>
        </w:rPr>
        <w:t>10. Uno de los porteros durante la dedicación del muro reconstruido de Jerusalén en los días de Nehemías (</w:t>
      </w:r>
      <w:r>
        <w:rPr>
          <w:lang w:val="es_ES" w:bidi="es_ES"/>
        </w:rPr>
        <w:t>Ne 12:25</w:t>
      </w:r>
      <w:r>
        <w:rPr>
          <w:lang w:val="es_ES" w:bidi="es_ES"/>
        </w:rPr>
        <w:t>).</w:t>
      </w:r>
    </w:p>
    <w:p>
      <w:pPr/>
      <w:r>
        <w:rPr>
          <w:lang w:val="es_ES" w:bidi="es_ES"/>
        </w:rPr>
      </w:r>
      <w:r>
        <w:rPr>
          <w:lang w:val="es_ES" w:bidi="es_ES"/>
        </w:rPr>
        <w:t>11. El abuelo de Hanán fue un tesorero del almacén del templo en los días de Nehemías (</w:t>
      </w:r>
      <w:r>
        <w:rPr>
          <w:lang w:val="es_ES" w:bidi="es_ES"/>
        </w:rPr>
        <w:t>Ne 13:13</w:t>
      </w:r>
      <w:r>
        <w:rPr>
          <w:lang w:val="es_ES" w:bidi="es_ES"/>
        </w:rPr>
        <w:t>).</w:t>
      </w:r>
      <w:r>
        <w:rPr>
          <w:lang w:val="es_ES" w:bidi="es_ES"/>
        </w:rPr>
      </w:r>
      <w:r>
        <w:rPr>
          <w:lang w:val="es_ES" w:bidi="es_ES"/>
        </w:rPr>
      </w:r>
    </w:p>
    <w:p>
      <w:pPr/>
      <w:r>
        <w:rPr>
          <w:lang w:val="es_ES" w:bidi="es_ES"/>
        </w:rPr>
      </w:r>
    </w:p>
    <w:p>
      <w:pPr>
        <w:pStyle w:val="Heading2"/>
      </w:pPr>
      <w:r>
        <w:rPr>
          <w:lang w:val="es_ES" w:bidi="es_ES"/>
        </w:rPr>
        <w:t>Matar</w:t>
      </w:r>
      <w:r>
        <w:rPr>
          <w:lang w:val="es_ES" w:bidi="es_ES"/>
        </w:rPr>
      </w:r>
    </w:p>
    <w:p>
      <w:pPr/>
      <w:r>
        <w:rPr>
          <w:lang w:val="es_ES" w:bidi="es_ES"/>
        </w:rPr>
      </w:r>
      <w:r>
        <w:rPr>
          <w:i/>
          <w:lang w:val="es_ES" w:bidi="es_ES"/>
        </w:rPr>
        <w:t>Ver</w:t>
      </w:r>
      <w:r>
        <w:rPr>
          <w:lang w:val="es_ES" w:bidi="es_ES"/>
        </w:rPr>
        <w:t xml:space="preserve"> </w:t>
      </w:r>
      <w:r>
        <w:rPr>
          <w:lang w:val="es_ES" w:bidi="es_ES"/>
        </w:rPr>
        <w:t>Derecho Civil y Justicia</w:t>
      </w:r>
      <w:r>
        <w:rPr>
          <w:lang w:val="es_ES" w:bidi="es_ES"/>
        </w:rPr>
        <w:t xml:space="preserve">; </w:t>
      </w:r>
      <w:r>
        <w:rPr>
          <w:lang w:val="es_ES" w:bidi="es_ES"/>
        </w:rPr>
        <w:t>Derecho Penal y Castigo</w:t>
      </w:r>
      <w:r>
        <w:rPr>
          <w:lang w:val="es_ES" w:bidi="es_ES"/>
        </w:rPr>
        <w:t xml:space="preserve">; </w:t>
      </w:r>
      <w:r>
        <w:rPr>
          <w:lang w:val="es_ES" w:bidi="es_ES"/>
        </w:rPr>
        <w:t>Los Diez Mandamientos</w:t>
      </w:r>
      <w:r>
        <w:rPr>
          <w:lang w:val="es_ES" w:bidi="es_ES"/>
        </w:rPr>
        <w:t>.</w:t>
      </w:r>
      <w:r>
        <w:rPr>
          <w:lang w:val="es_ES" w:bidi="es_ES"/>
        </w:rPr>
      </w:r>
      <w:r>
        <w:rPr>
          <w:lang w:val="es_ES" w:bidi="es_ES"/>
        </w:rPr>
      </w:r>
    </w:p>
    <w:p>
      <w:pPr/>
      <w:r>
        <w:rPr>
          <w:lang w:val="es_ES" w:bidi="es_ES"/>
        </w:rPr>
      </w:r>
    </w:p>
    <w:p>
      <w:pPr>
        <w:pStyle w:val="Heading2"/>
      </w:pPr>
      <w:r>
        <w:rPr>
          <w:lang w:val="es_ES" w:bidi="es_ES"/>
        </w:rPr>
        <w:t>Matat</w:t>
      </w:r>
      <w:r>
        <w:rPr>
          <w:lang w:val="es_ES" w:bidi="es_ES"/>
        </w:rPr>
      </w:r>
    </w:p>
    <w:p>
      <w:pPr>
        <w:pStyle w:val="ListNumber"/>
        <w:numPr>
          <w:ilvl w:val="0"/>
          <w:numId w:val="34"/>
        </w:numPr>
        <w:spacing w:line="240" w:lineRule="auto"/>
        <w:ind w:left="720"/>
      </w:pPr>
      <w:r>
        <w:rPr>
          <w:lang w:val="es_ES" w:bidi="es_ES"/>
        </w:rPr>
      </w:r>
      <w:r>
        <w:rPr>
          <w:lang w:val="es_ES" w:bidi="es_ES"/>
        </w:rPr>
        <w:t>Un antepasado de Jesús (</w:t>
      </w:r>
      <w:r>
        <w:rPr>
          <w:lang w:val="es_ES" w:bidi="es_ES"/>
        </w:rPr>
        <w:t>Lc 3:24</w:t>
      </w:r>
      <w:r>
        <w:rPr>
          <w:lang w:val="es_ES" w:bidi="es_ES"/>
        </w:rPr>
        <w:t>), posiblemente el mismo que Matán (</w:t>
      </w:r>
      <w:r>
        <w:rPr>
          <w:lang w:val="es_ES" w:bidi="es_ES"/>
        </w:rPr>
        <w:t>Mt 1:15</w:t>
      </w:r>
      <w:r>
        <w:rPr>
          <w:lang w:val="es_ES" w:bidi="es_ES"/>
        </w:rPr>
        <w:t>).</w:t>
      </w:r>
    </w:p>
    <w:p>
      <w:pPr>
        <w:pStyle w:val="ListNumber"/>
        <w:spacing w:line="240" w:lineRule="auto"/>
        <w:ind w:left="720"/>
      </w:pPr>
      <w:r>
        <w:rPr>
          <w:lang w:val="es_ES" w:bidi="es_ES"/>
        </w:rPr>
      </w:r>
      <w:r>
        <w:rPr>
          <w:lang w:val="es_ES" w:bidi="es_ES"/>
        </w:rPr>
        <w:t>Un ancestro de Jesús (</w:t>
      </w:r>
      <w:r>
        <w:rPr>
          <w:lang w:val="es_ES" w:bidi="es_ES"/>
        </w:rPr>
        <w:t>Lc 3:29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Matata</w:t>
      </w:r>
      <w:r>
        <w:rPr>
          <w:lang w:val="es_ES" w:bidi="es_ES"/>
        </w:rPr>
      </w:r>
    </w:p>
    <w:p>
      <w:pPr>
        <w:pStyle w:val="ListNumber"/>
        <w:numPr>
          <w:ilvl w:val="0"/>
          <w:numId w:val="35"/>
        </w:numPr>
        <w:spacing w:line="240" w:lineRule="auto"/>
        <w:ind w:left="720"/>
      </w:pPr>
      <w:r>
        <w:rPr>
          <w:lang w:val="es_ES" w:bidi="es_ES"/>
        </w:rPr>
      </w:r>
      <w:r>
        <w:rPr>
          <w:lang w:val="es_ES" w:bidi="es_ES"/>
        </w:rPr>
        <w:t>El hijo de Hasum, quien siguió la exhortación de Esdras de divorciarse de su esposa pagana después del exilio. RVR 1909 escribe "Mathatha", (</w:t>
      </w:r>
      <w:r>
        <w:rPr>
          <w:lang w:val="es_ES" w:bidi="es_ES"/>
        </w:rPr>
        <w:t>Esd 10:33</w:t>
      </w:r>
      <w:r>
        <w:rPr>
          <w:lang w:val="es_ES" w:bidi="es_ES"/>
        </w:rPr>
        <w:t>).</w:t>
      </w:r>
    </w:p>
    <w:p>
      <w:pPr>
        <w:pStyle w:val="ListNumber"/>
        <w:spacing w:line="240" w:lineRule="auto"/>
        <w:ind w:left="720"/>
      </w:pPr>
      <w:r>
        <w:rPr>
          <w:lang w:val="es_ES" w:bidi="es_ES"/>
        </w:rPr>
      </w:r>
      <w:r>
        <w:rPr>
          <w:lang w:val="es_ES" w:bidi="es_ES"/>
        </w:rPr>
        <w:t xml:space="preserve">Un antepasado de Jesús según </w:t>
      </w:r>
      <w:r>
        <w:rPr>
          <w:lang w:val="es_ES" w:bidi="es_ES"/>
        </w:rPr>
        <w:t>Lucas 3:31</w:t>
      </w:r>
      <w:r>
        <w:rPr>
          <w:lang w:val="es_ES" w:bidi="es_ES"/>
        </w:rPr>
        <w:t>. RVR 1909 escribe "Mattatha".</w:t>
        <w:br/>
      </w:r>
      <w:r>
        <w:rPr>
          <w:i/>
          <w:lang w:val="es_ES" w:bidi="es_ES"/>
        </w:rPr>
        <w:t xml:space="preserve">Ver </w:t>
      </w:r>
      <w:r>
        <w:rPr>
          <w:i/>
          <w:lang w:val="es_ES" w:bidi="es_ES"/>
        </w:rPr>
        <w:t>G</w:t>
      </w:r>
      <w:r>
        <w:rPr>
          <w:lang w:val="es_ES" w:bidi="es_ES"/>
        </w:rPr>
        <w:t>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Matatías</w:t>
      </w:r>
      <w:r>
        <w:rPr>
          <w:lang w:val="es_ES" w:bidi="es_ES"/>
        </w:rPr>
      </w:r>
    </w:p>
    <w:p>
      <w:pPr>
        <w:pStyle w:val="ListNumber"/>
        <w:numPr>
          <w:ilvl w:val="0"/>
          <w:numId w:val="36"/>
        </w:numPr>
        <w:spacing w:line="240" w:lineRule="auto"/>
        <w:ind w:left="720"/>
      </w:pPr>
      <w:r>
        <w:rPr>
          <w:lang w:val="es_ES" w:bidi="es_ES"/>
        </w:rPr>
      </w:r>
      <w:r>
        <w:rPr>
          <w:lang w:val="es_ES" w:bidi="es_ES"/>
        </w:rPr>
        <w:t xml:space="preserve">Un sacerdote judío de la familia de Joarib (su historia familiar se puede rastrear en 1 Macabeos 2:1 y en </w:t>
      </w:r>
      <w:r>
        <w:rPr>
          <w:i/>
          <w:lang w:val="es_ES" w:bidi="es_ES"/>
        </w:rPr>
        <w:t>Antigüedades</w:t>
      </w:r>
      <w:r>
        <w:rPr>
          <w:lang w:val="es_ES" w:bidi="es_ES"/>
        </w:rPr>
        <w:t xml:space="preserve"> 12.6.3 de Josefo). Aunque nació en Jerusalén, más tarde se mudó a un pueblo llamado Modín. Se hizo conocido como el Padre de los Macabeos, un grupo de líderes que lucharon por la independencia judía contra el dominio sirio en el año 167 a. C.</w:t>
        <w:br/>
      </w:r>
      <w:r>
        <w:rPr>
          <w:lang w:val="es_ES" w:bidi="es_ES"/>
        </w:rPr>
        <w:t>En ese momento, el rey sirio Antíoco Epífanes intentó destruir la religión judía y obligar al pueblo judío a adoptar las costumbres griegas. Prohibió las prácticas religiosas judías, incluidos sus sacrificios a Dios. Construyó altares para dioses no judíos, incluido uno para el dios griego Zeus en el templo judío. También ordenó la muerte de cualquiera que mantuviera la Torá (1 Mac 2:1–50).</w:t>
        <w:br/>
      </w:r>
      <w:r>
        <w:rPr>
          <w:lang w:val="es_ES" w:bidi="es_ES"/>
        </w:rPr>
        <w:t>El conflicto comenzó cuando los oficiales griegos construyeron un altar para sus dioses en Modein. Ordenaron a la gente que hiciera sacrificios a estos dioses, pero Matatías se negó. Cuando otro judío se adelantó para hacer el sacrificio, Matatías mató tanto a esa persona como al oficial griego. Luego destruyó el altar y huyó a las colinas con quienes lo apoyaban.</w:t>
        <w:br/>
      </w:r>
      <w:r>
        <w:rPr>
          <w:lang w:val="es_ES" w:bidi="es_ES"/>
        </w:rPr>
        <w:t>Desde allí, Matatías lideró ataques sorpresa contra los sirios. Continuó realizando ceremonias religiosas judías, incluida la circuncisión (el ritual religioso de remover el prepucio de los niños). Se esforzó por proteger las leyes y tradiciones religiosas judías. Les dijo a sus seguidores: “Si salen de ahí y cumplen las órdenes del rey, salvarán la vida!”.</w:t>
        <w:br/>
      </w:r>
      <w:r>
        <w:rPr>
          <w:lang w:val="es_ES" w:bidi="es_ES"/>
        </w:rPr>
        <w:t>Matatías lideró la lucha contra los sirios durante aproximadamente un año antes de morir, probablemente en el 167 a.C. Sus últimas palabras a sus hijos fueron: “Obedezcan la ordenanza de la ley”. Tras su muerte, su hijo Judas asumió el liderazgo militar. La línea familiar de Matatías, conocida como la familia asmonea, continuó sirviendo como sacerdotes judíos durante muchas generaciones.</w:t>
        <w:br/>
      </w:r>
      <w:r>
        <w:rPr>
          <w:lang w:val="es_ES" w:bidi="es_ES"/>
        </w:rPr>
        <w:t>Hoy, durante Janucá, los judíos recuerdan a Matatías. Esta festividad judía de ocho días celebra la rededicación del templo en Jerusalén tras la victoria de los macabeos. Lo honran en oraciones especiales por su firme dedicación a proteger las prácticas religiosas judías.</w:t>
      </w:r>
    </w:p>
    <w:p>
      <w:pPr>
        <w:pStyle w:val="ListNumber"/>
        <w:spacing w:line="240" w:lineRule="auto"/>
        <w:ind w:left="720"/>
      </w:pPr>
      <w:r>
        <w:rPr>
          <w:lang w:val="es_ES" w:bidi="es_ES"/>
        </w:rPr>
      </w:r>
      <w:r>
        <w:rPr>
          <w:lang w:val="es_ES" w:bidi="es_ES"/>
        </w:rPr>
        <w:t xml:space="preserve">Era hijo de Amós y un ancestro de Jesús, según </w:t>
      </w:r>
      <w:r>
        <w:rPr>
          <w:lang w:val="es_ES" w:bidi="es_ES"/>
        </w:rPr>
        <w:t>Lucas 3:25</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 xml:space="preserve">Era hijo de Semei y un ancestro de Jesús, según </w:t>
      </w:r>
      <w:r>
        <w:rPr>
          <w:lang w:val="es_ES" w:bidi="es_ES"/>
        </w:rPr>
        <w:t>Lucas 3:26</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Matatías</w:t>
      </w:r>
      <w:r>
        <w:rPr>
          <w:lang w:val="es_ES" w:bidi="es_ES"/>
        </w:rPr>
      </w:r>
    </w:p>
    <w:p>
      <w:pPr/>
      <w:r>
        <w:rPr>
          <w:lang w:val="es_ES" w:bidi="es_ES"/>
        </w:rPr>
      </w:r>
      <w:r>
        <w:rPr>
          <w:lang w:val="es_ES" w:bidi="es_ES"/>
        </w:rPr>
        <w:t>1. Levita y el primogénito de Salum, quien era responsable de preparar los pasteles horneados que acompañaban las ofrendas en el templo (</w:t>
      </w:r>
      <w:r>
        <w:rPr>
          <w:lang w:val="es_ES" w:bidi="es_ES"/>
        </w:rPr>
        <w:t>1 Cro 9:31</w:t>
      </w:r>
      <w:r>
        <w:rPr>
          <w:lang w:val="es_ES" w:bidi="es_ES"/>
        </w:rPr>
        <w:t>).</w:t>
      </w:r>
    </w:p>
    <w:p>
      <w:pPr/>
      <w:r>
        <w:rPr>
          <w:lang w:val="es_ES" w:bidi="es_ES"/>
        </w:rPr>
      </w:r>
      <w:r>
        <w:rPr>
          <w:lang w:val="es_ES" w:bidi="es_ES"/>
        </w:rPr>
        <w:t>2. Músico designado por los levitas para tocar la lira, junto con otros cinco, cuando el arca fue llevada a Jerusalén en tiempos de David (</w:t>
      </w:r>
      <w:r>
        <w:rPr>
          <w:lang w:val="es_ES" w:bidi="es_ES"/>
        </w:rPr>
        <w:t>1 Cro 15:18,21</w:t>
      </w:r>
      <w:r>
        <w:rPr>
          <w:lang w:val="es_ES" w:bidi="es_ES"/>
        </w:rPr>
        <w:t xml:space="preserve">; </w:t>
      </w:r>
      <w:r>
        <w:rPr>
          <w:lang w:val="es_ES" w:bidi="es_ES"/>
        </w:rPr>
        <w:t>16:5</w:t>
      </w:r>
      <w:r>
        <w:rPr>
          <w:lang w:val="es_ES" w:bidi="es_ES"/>
        </w:rPr>
        <w:t>).</w:t>
      </w:r>
    </w:p>
    <w:p>
      <w:pPr/>
      <w:r>
        <w:rPr>
          <w:lang w:val="es_ES" w:bidi="es_ES"/>
        </w:rPr>
      </w:r>
      <w:r>
        <w:rPr>
          <w:lang w:val="es_ES" w:bidi="es_ES"/>
        </w:rPr>
        <w:t>3. Uno de los seis hijos de Jedutún, quien fue músico en la época de David (</w:t>
      </w:r>
      <w:r>
        <w:rPr>
          <w:lang w:val="es_ES" w:bidi="es_ES"/>
        </w:rPr>
        <w:t>1 Cro 25:3,21</w:t>
      </w:r>
      <w:r>
        <w:rPr>
          <w:lang w:val="es_ES" w:bidi="es_ES"/>
        </w:rPr>
        <w:t>); posiblemente sea el mismo que el mencionado anteriormente como #2.</w:t>
      </w:r>
    </w:p>
    <w:p>
      <w:pPr/>
      <w:r>
        <w:rPr>
          <w:lang w:val="es_ES" w:bidi="es_ES"/>
        </w:rPr>
      </w:r>
      <w:r>
        <w:rPr>
          <w:lang w:val="es_ES" w:bidi="es_ES"/>
        </w:rPr>
        <w:t>4. El hijo de Nebo, quien se divorció de su esposa extranjera según lo ordenado por Esdras (</w:t>
      </w:r>
      <w:r>
        <w:rPr>
          <w:lang w:val="es_ES" w:bidi="es_ES"/>
        </w:rPr>
        <w:t>Esd 10:43</w:t>
      </w:r>
      <w:r>
        <w:rPr>
          <w:lang w:val="es_ES" w:bidi="es_ES"/>
        </w:rPr>
        <w:t>).</w:t>
      </w:r>
    </w:p>
    <w:p>
      <w:pPr/>
      <w:r>
        <w:rPr>
          <w:lang w:val="es_ES" w:bidi="es_ES"/>
        </w:rPr>
      </w:r>
      <w:r>
        <w:rPr>
          <w:lang w:val="es_ES" w:bidi="es_ES"/>
        </w:rPr>
        <w:t>5. Uno que estaba a la derecha de Esdras cuando él leyó la ley al pueblo después del exilio (</w:t>
      </w:r>
      <w:r>
        <w:rPr>
          <w:lang w:val="es_ES" w:bidi="es_ES"/>
        </w:rPr>
        <w:t>Ne 8:4</w:t>
      </w:r>
      <w:r>
        <w:rPr>
          <w:lang w:val="es_ES" w:bidi="es_ES"/>
        </w:rPr>
        <w:t>).</w:t>
      </w:r>
      <w:r>
        <w:rPr>
          <w:lang w:val="es_ES" w:bidi="es_ES"/>
        </w:rPr>
      </w:r>
      <w:r>
        <w:rPr>
          <w:lang w:val="es_ES" w:bidi="es_ES"/>
        </w:rPr>
      </w:r>
    </w:p>
    <w:p>
      <w:pPr/>
      <w:r>
        <w:rPr>
          <w:lang w:val="es_ES" w:bidi="es_ES"/>
        </w:rPr>
      </w:r>
    </w:p>
    <w:p>
      <w:pPr>
        <w:pStyle w:val="Heading2"/>
      </w:pPr>
      <w:r>
        <w:rPr>
          <w:lang w:val="es_ES" w:bidi="es_ES"/>
        </w:rPr>
        <w:t>Matenai</w:t>
      </w:r>
      <w:r>
        <w:rPr>
          <w:lang w:val="es_ES" w:bidi="es_ES"/>
        </w:rPr>
      </w:r>
    </w:p>
    <w:p>
      <w:pPr/>
      <w:r>
        <w:rPr>
          <w:lang w:val="es_ES" w:bidi="es_ES"/>
        </w:rPr>
      </w:r>
      <w:r>
        <w:rPr>
          <w:lang w:val="es_ES" w:bidi="es_ES"/>
        </w:rPr>
        <w:t>1. El hijo de Hasum, quien siguió la exhortación de Esdras de divorciarse de su esposa pagana después del exilio (</w:t>
      </w:r>
      <w:r>
        <w:rPr>
          <w:lang w:val="es_ES" w:bidi="es_ES"/>
        </w:rPr>
        <w:t>Esd 10:33</w:t>
      </w:r>
      <w:r>
        <w:rPr>
          <w:lang w:val="es_ES" w:bidi="es_ES"/>
        </w:rPr>
        <w:t>).</w:t>
      </w:r>
    </w:p>
    <w:p>
      <w:pPr/>
      <w:r>
        <w:rPr>
          <w:lang w:val="es_ES" w:bidi="es_ES"/>
        </w:rPr>
      </w:r>
      <w:r>
        <w:rPr>
          <w:lang w:val="es_ES" w:bidi="es_ES"/>
        </w:rPr>
        <w:t>2. El hijo de Bani, quien obedeció la exhortación de Esdras de divorciarse de su esposa pagana después del exilio (</w:t>
      </w:r>
      <w:r>
        <w:rPr>
          <w:lang w:val="es_ES" w:bidi="es_ES"/>
        </w:rPr>
        <w:t>Esd 10:37</w:t>
      </w:r>
      <w:r>
        <w:rPr>
          <w:lang w:val="es_ES" w:bidi="es_ES"/>
        </w:rPr>
        <w:t>).</w:t>
      </w:r>
    </w:p>
    <w:p>
      <w:pPr/>
      <w:r>
        <w:rPr>
          <w:lang w:val="es_ES" w:bidi="es_ES"/>
        </w:rPr>
      </w:r>
      <w:r>
        <w:rPr>
          <w:lang w:val="es_ES" w:bidi="es_ES"/>
        </w:rPr>
        <w:t>3. Fue el jefe de la casa sacerdotal de Joiarib durante los días de Joiacim, el sumo sacerdote en la Jerusalén posexílica (</w:t>
      </w:r>
      <w:r>
        <w:rPr>
          <w:lang w:val="es_ES" w:bidi="es_ES"/>
        </w:rPr>
        <w:t>Ne 12:19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Evangelio de</w:t>
      </w:r>
      <w:r>
        <w:rPr>
          <w:lang w:val="es_ES" w:bidi="es_ES"/>
        </w:rPr>
      </w:r>
    </w:p>
    <w:p>
      <w:pPr/>
      <w:r>
        <w:rPr>
          <w:lang w:val="es_ES" w:bidi="es_ES"/>
        </w:rPr>
      </w:r>
      <w:r>
        <w:rPr>
          <w:lang w:val="es_ES" w:bidi="es_ES"/>
        </w:rPr>
        <w:t>El primer Evangelio y el primer libro del Nuevo Testamento.</w:t>
      </w:r>
    </w:p>
    <w:p>
      <w:pPr/>
      <w:r>
        <w:rPr>
          <w:lang w:val="es_ES" w:bidi="es_ES"/>
        </w:rPr>
      </w:r>
      <w:r>
        <w:rPr>
          <w:lang w:val="es_ES" w:bidi="es_ES"/>
        </w:rPr>
        <w:t>Sumario</w:t>
      </w:r>
    </w:p>
    <w:p>
      <w:pPr/>
      <w:r>
        <w:rPr>
          <w:lang w:val="es_ES" w:bidi="es_ES"/>
        </w:rPr>
      </w:r>
      <w:r>
        <w:rPr>
          <w:lang w:val="es_ES" w:bidi="es_ES"/>
        </w:rPr>
        <w:t>• Autoría</w:t>
      </w:r>
    </w:p>
    <w:p>
      <w:pPr/>
      <w:r>
        <w:rPr>
          <w:lang w:val="es_ES" w:bidi="es_ES"/>
        </w:rPr>
      </w:r>
      <w:r>
        <w:rPr>
          <w:lang w:val="es_ES" w:bidi="es_ES"/>
        </w:rPr>
        <w:t>• Fecha y Origen</w:t>
      </w:r>
    </w:p>
    <w:p>
      <w:pPr/>
      <w:r>
        <w:rPr>
          <w:lang w:val="es_ES" w:bidi="es_ES"/>
        </w:rPr>
      </w:r>
      <w:r>
        <w:rPr>
          <w:lang w:val="es_ES" w:bidi="es_ES"/>
        </w:rPr>
        <w:t>• Propósito</w:t>
      </w:r>
    </w:p>
    <w:p>
      <w:pPr/>
      <w:r>
        <w:rPr>
          <w:lang w:val="es_ES" w:bidi="es_ES"/>
        </w:rPr>
      </w:r>
      <w:r>
        <w:rPr>
          <w:lang w:val="es_ES" w:bidi="es_ES"/>
        </w:rPr>
        <w:t>• Contenido</w:t>
      </w:r>
    </w:p>
    <w:p>
      <w:pPr>
        <w:pStyle w:val="Heading3"/>
      </w:pPr>
      <w:r>
        <w:rPr>
          <w:lang w:val="es_ES" w:bidi="es_ES"/>
        </w:rPr>
        <w:t>Autoría</w:t>
      </w:r>
    </w:p>
    <w:p>
      <w:pPr/>
      <w:r>
        <w:rPr>
          <w:lang w:val="es_ES" w:bidi="es_ES"/>
        </w:rPr>
      </w:r>
      <w:r>
        <w:rPr>
          <w:lang w:val="es_ES" w:bidi="es_ES"/>
        </w:rPr>
        <w:t xml:space="preserve">En ninguna parte del texto de Mateo se identifica claramente al autor. Sin embargo, al igual que la iglesia antigua, podemos atribuir la autoría a el apóstol Mateo, también conocido como Leví (ver </w:t>
      </w:r>
      <w:r>
        <w:rPr>
          <w:lang w:val="es_ES" w:bidi="es_ES"/>
        </w:rPr>
        <w:t>Mc 2:14;</w:t>
      </w:r>
      <w:r>
        <w:rPr>
          <w:lang w:val="es_ES" w:bidi="es_ES"/>
        </w:rPr>
        <w:t xml:space="preserve"> </w:t>
      </w:r>
      <w:r>
        <w:rPr>
          <w:lang w:val="es_ES" w:bidi="es_ES"/>
        </w:rPr>
        <w:t>Lc 5:27, 29</w:t>
      </w:r>
      <w:r>
        <w:rPr>
          <w:lang w:val="es_ES" w:bidi="es_ES"/>
        </w:rPr>
        <w:t>). Antes de que Jesús lo llamara, era recaudador de impuestos (</w:t>
      </w:r>
      <w:r>
        <w:rPr>
          <w:lang w:val="es_ES" w:bidi="es_ES"/>
        </w:rPr>
        <w:t>Mt 9: 9–38</w:t>
      </w:r>
      <w:r>
        <w:rPr>
          <w:lang w:val="es_ES" w:bidi="es_ES"/>
        </w:rPr>
        <w:t>). Es interesante notar que Mateo se identificó a sí mismo como recaudador de impuestos, mientras que ninguno de los otros escritores del Evangelio lo hizo. Quizás lo hizo para resaltar la gran dignidad que se le había otorgado cuando el Señor lo llamó, ya que los recaudadores de impuestos eran despreciados y considerados de las clases más bajas. El Evangelio en sí lleva la impronta de alguien familiarizado con la moneda, ya que el escritor del Evangelio habla con bastante claridad sobre un impuesto de dos dracmas (</w:t>
      </w:r>
      <w:r>
        <w:rPr>
          <w:lang w:val="es_ES" w:bidi="es_ES"/>
        </w:rPr>
        <w:t>Mt 17:24</w:t>
      </w:r>
      <w:r>
        <w:rPr>
          <w:lang w:val="es_ES" w:bidi="es_ES"/>
        </w:rPr>
        <w:t xml:space="preserve">), una moneda de gran valor (v. </w:t>
      </w:r>
      <w:r>
        <w:rPr>
          <w:lang w:val="es_ES" w:bidi="es_ES"/>
        </w:rPr>
        <w:t>27</w:t>
      </w:r>
      <w:r>
        <w:rPr>
          <w:lang w:val="es_ES" w:bidi="es_ES"/>
        </w:rPr>
        <w:t>), y los diversos talentos (</w:t>
      </w:r>
      <w:r>
        <w:rPr>
          <w:lang w:val="es_ES" w:bidi="es_ES"/>
        </w:rPr>
        <w:t>18:24,</w:t>
      </w:r>
      <w:r>
        <w:rPr>
          <w:lang w:val="es_ES" w:bidi="es_ES"/>
        </w:rPr>
        <w:t xml:space="preserve"> </w:t>
      </w:r>
      <w:r>
        <w:rPr>
          <w:lang w:val="es_ES" w:bidi="es_ES"/>
        </w:rPr>
        <w:t>25:15ss</w:t>
      </w:r>
      <w:r>
        <w:rPr>
          <w:lang w:val="es_ES" w:bidi="es_ES"/>
        </w:rPr>
        <w:t>).</w:t>
      </w:r>
    </w:p>
    <w:p>
      <w:pPr>
        <w:pStyle w:val="Heading3"/>
      </w:pPr>
      <w:r>
        <w:rPr>
          <w:lang w:val="es_ES" w:bidi="es_ES"/>
        </w:rPr>
        <w:t>Fecha y Origen</w:t>
      </w:r>
    </w:p>
    <w:p>
      <w:pPr/>
      <w:r>
        <w:rPr>
          <w:lang w:val="es_ES" w:bidi="es_ES"/>
        </w:rPr>
      </w:r>
      <w:r>
        <w:rPr>
          <w:lang w:val="es_ES" w:bidi="es_ES"/>
        </w:rPr>
        <w:t>Los estudiosos están divididos sobre la fecha en que se escribió Mateo, principalmente porque todavía hay debate sobre cuál Evangelio fue escrito primero: Mateo o Marcos. Si Marcos fue escrito antes que Mateo, entonces Mateo dependió mucho de Marcos para una gran cantidad de material, y viceversa. Aquellos que argumentan a favor de la prioridad de Mateo lo hacen basándose en que el Evangelio de Mateo fue: (1) reconocido en la iglesia primitiva como el primer Evangelio, (2) escrito para aquellos que primero necesitaban un relato escrito, los judíos, y (3) colocado primero en el canon del NT. Ya sea que precediera o siguiera a Marcos, la mayoría de los estudiosos están seguros de que fue escrito antes de la destrucción de Jerusalén (70 d.C.) porque se menciona el templo como aún en pie (</w:t>
      </w:r>
      <w:r>
        <w:rPr>
          <w:lang w:val="es_ES" w:bidi="es_ES"/>
        </w:rPr>
        <w:t>Mt 24:15</w:t>
      </w:r>
      <w:r>
        <w:rPr>
          <w:lang w:val="es_ES" w:bidi="es_ES"/>
        </w:rPr>
        <w:t>). Ireneo indicó que Mateo escribió este Evangelio mientras Pedro y Pablo estaban en Roma. Esto situaría el tiempo de escritura en los años 60.</w:t>
      </w:r>
    </w:p>
    <w:p>
      <w:pPr>
        <w:pStyle w:val="Heading3"/>
      </w:pPr>
      <w:r>
        <w:rPr>
          <w:lang w:val="es_ES" w:bidi="es_ES"/>
        </w:rPr>
        <w:t>Propósito</w:t>
      </w:r>
    </w:p>
    <w:p>
      <w:pPr>
        <w:pStyle w:val="Heading4"/>
      </w:pPr>
      <w:r>
        <w:rPr>
          <w:lang w:val="es_ES" w:bidi="es_ES"/>
        </w:rPr>
        <w:t>Apología</w:t>
      </w:r>
    </w:p>
    <w:p>
      <w:pPr/>
      <w:r>
        <w:rPr>
          <w:lang w:val="es_ES" w:bidi="es_ES"/>
        </w:rPr>
      </w:r>
      <w:r>
        <w:rPr>
          <w:lang w:val="es_ES" w:bidi="es_ES"/>
        </w:rPr>
        <w:t>Mateo escribió a una comunidad de cristianos judíos de habla griega, situada en un lugar como Antioquía en Siria. La comunidad estaba rodeada y acosada por judíos que se oponían a las afirmaciones de Jesús y a la comunidad cristiana.</w:t>
      </w:r>
    </w:p>
    <w:p>
      <w:pPr/>
      <w:r>
        <w:rPr>
          <w:lang w:val="es_ES" w:bidi="es_ES"/>
        </w:rPr>
      </w:r>
      <w:r>
        <w:rPr>
          <w:lang w:val="es_ES" w:bidi="es_ES"/>
        </w:rPr>
        <w:t>Mateo escribió como judío para judíos. En Jesús de Nazaret, Mateo sostiene que el Antiguo Testamento alcanzó su objetivo designado. Jesús es el Mesías esperado por Israel. En el capítulo inicial, Mateo lo identifica como "el hijo de David, el hijo de Abraham" (</w:t>
      </w:r>
      <w:r>
        <w:rPr>
          <w:lang w:val="es_ES" w:bidi="es_ES"/>
        </w:rPr>
        <w:t>1:1</w:t>
      </w:r>
      <w:r>
        <w:rPr>
          <w:lang w:val="es_ES" w:bidi="es_ES"/>
        </w:rPr>
        <w:t xml:space="preserve">), y de hecho como "Con nosotros Dios" (v. </w:t>
      </w:r>
      <w:r>
        <w:rPr>
          <w:lang w:val="es_ES" w:bidi="es_ES"/>
        </w:rPr>
        <w:t>23</w:t>
      </w:r>
      <w:r>
        <w:rPr>
          <w:lang w:val="es_ES" w:bidi="es_ES"/>
        </w:rPr>
        <w:t xml:space="preserve">). En capítulos posteriores, Jesús es revelado como el Hijo del Hombre de </w:t>
      </w:r>
      <w:r>
        <w:rPr>
          <w:lang w:val="es_ES" w:bidi="es_ES"/>
        </w:rPr>
        <w:t>Daniel 7</w:t>
      </w:r>
      <w:r>
        <w:rPr>
          <w:lang w:val="es_ES" w:bidi="es_ES"/>
        </w:rPr>
        <w:t xml:space="preserve"> y el Siervo Sufriente de </w:t>
      </w:r>
      <w:r>
        <w:rPr>
          <w:lang w:val="es_ES" w:bidi="es_ES"/>
        </w:rPr>
        <w:t>Isaías 53</w:t>
      </w:r>
      <w:r>
        <w:rPr>
          <w:lang w:val="es_ES" w:bidi="es_ES"/>
        </w:rPr>
        <w:t>. A lo largo del libro (</w:t>
      </w:r>
      <w:r>
        <w:rPr>
          <w:lang w:val="es_ES" w:bidi="es_ES"/>
        </w:rPr>
        <w:t>Mt 1:22–27:10</w:t>
      </w:r>
      <w:r>
        <w:rPr>
          <w:lang w:val="es_ES" w:bidi="es_ES"/>
        </w:rPr>
        <w:t>), los eventos de la vida de Jesús se presentan como el "cumplimiento" de las profecías del Antiguo Testamento. él viene a ofrecer a Israel salvación del pecado (</w:t>
      </w:r>
      <w:r>
        <w:rPr>
          <w:lang w:val="es_ES" w:bidi="es_ES"/>
        </w:rPr>
        <w:t>1:21</w:t>
      </w:r>
      <w:r>
        <w:rPr>
          <w:lang w:val="es_ES" w:bidi="es_ES"/>
        </w:rPr>
        <w:t>). Sin embargo, los judíos lo han rechazado como su Mesías, colocándose así en la posición más peligrosa (</w:t>
      </w:r>
      <w:r>
        <w:rPr>
          <w:lang w:val="es_ES" w:bidi="es_ES"/>
        </w:rPr>
        <w:t>11:20–24,</w:t>
      </w:r>
      <w:r>
        <w:rPr>
          <w:lang w:val="es_ES" w:bidi="es_ES"/>
        </w:rPr>
        <w:t xml:space="preserve"> </w:t>
      </w:r>
      <w:r>
        <w:rPr>
          <w:lang w:val="es_ES" w:bidi="es_ES"/>
        </w:rPr>
        <w:t>21:33–46</w:t>
      </w:r>
      <w:r>
        <w:rPr>
          <w:lang w:val="es_ES" w:bidi="es_ES"/>
        </w:rPr>
        <w:t xml:space="preserve">). Una explicación para el rechazo de Jesús por parte de Israel es el fracaso del liderazgo religioso judío para preparar al pueblo para su venida. En el lenguaje más fuerte, Mateo denuncia a los maestros de la ley y a los fariseos. Han desamparado la Palabra de Dios en favor de sus propias tradiciones (cap </w:t>
      </w:r>
      <w:r>
        <w:rPr>
          <w:lang w:val="es_ES" w:bidi="es_ES"/>
        </w:rPr>
        <w:t>15</w:t>
      </w:r>
      <w:r>
        <w:rPr>
          <w:lang w:val="es_ES" w:bidi="es_ES"/>
        </w:rPr>
        <w:t>).</w:t>
      </w:r>
    </w:p>
    <w:p>
      <w:pPr>
        <w:pStyle w:val="Heading4"/>
      </w:pPr>
      <w:r>
        <w:rPr>
          <w:lang w:val="es_ES" w:bidi="es_ES"/>
        </w:rPr>
        <w:t>Enseñanza a la Iglesia</w:t>
      </w:r>
    </w:p>
    <w:p>
      <w:pPr/>
      <w:r>
        <w:rPr>
          <w:lang w:val="es_ES" w:bidi="es_ES"/>
        </w:rPr>
      </w:r>
      <w:r>
        <w:rPr>
          <w:lang w:val="es_ES" w:bidi="es_ES"/>
        </w:rPr>
        <w:t xml:space="preserve">Mateo también escribió como cristiano para cristianos. Presenta a Jesús como un nuevo Moisés, en realidad como Jehová encarnado, exponiendo su propia ley para su pueblo (capítulo </w:t>
      </w:r>
      <w:r>
        <w:rPr>
          <w:lang w:val="es_ES" w:bidi="es_ES"/>
        </w:rPr>
        <w:t>5</w:t>
      </w:r>
      <w:r>
        <w:rPr>
          <w:lang w:val="es_ES" w:bidi="es_ES"/>
        </w:rPr>
        <w:t>), ahora recién constituido alrededor de su persona bajo el liderazgo de los apóstoles (</w:t>
      </w:r>
      <w:r>
        <w:rPr>
          <w:lang w:val="es_ES" w:bidi="es_ES"/>
        </w:rPr>
        <w:t>10:2–4,</w:t>
      </w:r>
      <w:r>
        <w:rPr>
          <w:lang w:val="es_ES" w:bidi="es_ES"/>
        </w:rPr>
        <w:t xml:space="preserve"> </w:t>
      </w:r>
      <w:r>
        <w:rPr>
          <w:lang w:val="es_ES" w:bidi="es_ES"/>
        </w:rPr>
        <w:t>16:18–19,</w:t>
      </w:r>
      <w:r>
        <w:rPr>
          <w:lang w:val="es_ES" w:bidi="es_ES"/>
        </w:rPr>
        <w:t xml:space="preserve"> </w:t>
      </w:r>
      <w:r>
        <w:rPr>
          <w:lang w:val="es_ES" w:bidi="es_ES"/>
        </w:rPr>
        <w:t>23:8–10</w:t>
      </w:r>
      <w:r>
        <w:rPr>
          <w:lang w:val="es_ES" w:bidi="es_ES"/>
        </w:rPr>
        <w:t xml:space="preserve">). Para que la iglesia cristiana funcione adecuadamente, la enseñanza del Mesías sobre diversas cuestiones morales y espirituales debe tomarse con la máxima seriedad (capítulos </w:t>
      </w:r>
      <w:r>
        <w:rPr>
          <w:lang w:val="es_ES" w:bidi="es_ES"/>
        </w:rPr>
        <w:t>5–7,</w:t>
      </w:r>
      <w:r>
        <w:rPr>
          <w:lang w:val="es_ES" w:bidi="es_ES"/>
        </w:rPr>
        <w:t xml:space="preserve"> </w:t>
      </w:r>
      <w:r>
        <w:rPr>
          <w:lang w:val="es_ES" w:bidi="es_ES"/>
        </w:rPr>
        <w:t>18</w:t>
      </w:r>
      <w:r>
        <w:rPr>
          <w:lang w:val="es_ES" w:bidi="es_ES"/>
        </w:rPr>
        <w:t xml:space="preserve">). Para este propósito, Mateo adopta la forma de un libro de texto teológico o un manual para la iglesia, con el fin de instruir al pueblo de Dios sobre la persona y obra de Jesús. Para que estas enseñanzas sean más fácilmente y firmemente comprendidas, Mateo las presenta de una manera altamente organizada y memorable. Para facilitar el aprendizaje del material, organiza las enseñanzas de Jesús en cinco discursos principales (intercalados con porciones narrativas) donde las enseñanzas del mismo tipo se agrupan juntas (por ejemplo, el capítulo </w:t>
      </w:r>
      <w:r>
        <w:rPr>
          <w:lang w:val="es_ES" w:bidi="es_ES"/>
        </w:rPr>
        <w:t>10</w:t>
      </w:r>
      <w:r>
        <w:rPr>
          <w:lang w:val="es_ES" w:bidi="es_ES"/>
        </w:rPr>
        <w:t xml:space="preserve"> consiste en una instrucción a los misioneros, y el capítulo </w:t>
      </w:r>
      <w:r>
        <w:rPr>
          <w:lang w:val="es_ES" w:bidi="es_ES"/>
        </w:rPr>
        <w:t>13</w:t>
      </w:r>
      <w:r>
        <w:rPr>
          <w:lang w:val="es_ES" w:bidi="es_ES"/>
        </w:rPr>
        <w:t xml:space="preserve"> consiste en siete parábolas del reino). Los temas teológicos principales de Mateo pueden identificarse como el Hijo de Dios (Jesús es Jehová encarnado, “Con nosotros Dios”), el Reino de Dios (en Jesús, Dios está invadiendo la historia para inaugurar su gobierno final), la salvación de Dios (como el rey-servidor, Jesús ha venido a “</w:t>
      </w:r>
      <w:r>
        <w:rPr>
          <w:lang w:val="es_ES" w:bidi="es_ES"/>
        </w:rPr>
        <w:t xml:space="preserve">salvará á </w:t>
      </w:r>
      <w:r>
        <w:rPr>
          <w:lang w:val="es_ES" w:bidi="es_ES"/>
        </w:rPr>
        <w:t xml:space="preserve">su pueblo de sus pecados,” </w:t>
      </w:r>
      <w:r>
        <w:rPr>
          <w:lang w:val="es_ES" w:bidi="es_ES"/>
        </w:rPr>
        <w:t>1:21</w:t>
      </w:r>
      <w:r>
        <w:rPr>
          <w:lang w:val="es_ES" w:bidi="es_ES"/>
        </w:rPr>
        <w:t>), y el pueblo de Dios (Jesús ha venido a construir su iglesia, una comunidad redimida que consiste en judíos y gentiles).</w:t>
      </w:r>
    </w:p>
    <w:p>
      <w:pPr>
        <w:pStyle w:val="Heading3"/>
      </w:pPr>
      <w:r>
        <w:rPr>
          <w:lang w:val="es_ES" w:bidi="es_ES"/>
        </w:rPr>
        <w:t>Contenido</w:t>
      </w:r>
    </w:p>
    <w:p>
      <w:pPr>
        <w:pStyle w:val="Heading4"/>
      </w:pPr>
      <w:r>
        <w:rPr>
          <w:lang w:val="es_ES" w:bidi="es_ES"/>
        </w:rPr>
        <w:t>La llegada del Salvador (</w:t>
      </w:r>
      <w:r>
        <w:rPr>
          <w:lang w:val="es_ES" w:bidi="es_ES"/>
        </w:rPr>
        <w:t>1:1–2:23</w:t>
      </w:r>
      <w:r>
        <w:rPr>
          <w:lang w:val="es_ES" w:bidi="es_ES"/>
        </w:rPr>
        <w:t>)</w:t>
      </w:r>
    </w:p>
    <w:p>
      <w:pPr/>
      <w:r>
        <w:rPr>
          <w:lang w:val="es_ES" w:bidi="es_ES"/>
        </w:rPr>
      </w:r>
      <w:r>
        <w:rPr>
          <w:lang w:val="es_ES" w:bidi="es_ES"/>
        </w:rPr>
        <w:t>Su nombre revela su misión: “Jesucristo” (</w:t>
      </w:r>
      <w:r>
        <w:rPr>
          <w:lang w:val="es_ES" w:bidi="es_ES"/>
        </w:rPr>
        <w:t>1:1</w:t>
      </w:r>
      <w:r>
        <w:rPr>
          <w:lang w:val="es_ES" w:bidi="es_ES"/>
        </w:rPr>
        <w:t>) significa “Jehová salva”. él es “el hijo de Abraham”, quien viene a cumplir las antiguas promesas de Dios a judíos y gentiles (</w:t>
      </w:r>
      <w:r>
        <w:rPr>
          <w:lang w:val="es_ES" w:bidi="es_ES"/>
        </w:rPr>
        <w:t>Gn 12:1–3</w:t>
      </w:r>
      <w:r>
        <w:rPr>
          <w:lang w:val="es_ES" w:bidi="es_ES"/>
        </w:rPr>
        <w:t>). él es “Jesucristo”, el hijo de David (</w:t>
      </w:r>
      <w:r>
        <w:rPr>
          <w:lang w:val="es_ES" w:bidi="es_ES"/>
        </w:rPr>
        <w:t>Mt 1:1</w:t>
      </w:r>
      <w:r>
        <w:rPr>
          <w:lang w:val="es_ES" w:bidi="es_ES"/>
        </w:rPr>
        <w:t>), quien viene a inaugurar el reino de Dios (</w:t>
      </w:r>
      <w:r>
        <w:rPr>
          <w:lang w:val="es_ES" w:bidi="es_ES"/>
        </w:rPr>
        <w:t>4:17</w:t>
      </w:r>
      <w:r>
        <w:rPr>
          <w:lang w:val="es_ES" w:bidi="es_ES"/>
        </w:rPr>
        <w:t>). Más que eso, como lo evidencia tanto la profecía (</w:t>
      </w:r>
      <w:r>
        <w:rPr>
          <w:lang w:val="es_ES" w:bidi="es_ES"/>
        </w:rPr>
        <w:t>1:22–23</w:t>
      </w:r>
      <w:r>
        <w:rPr>
          <w:lang w:val="es_ES" w:bidi="es_ES"/>
        </w:rPr>
        <w:t xml:space="preserve">) como la naturaleza de su concepción (vv. </w:t>
      </w:r>
      <w:r>
        <w:rPr>
          <w:lang w:val="es_ES" w:bidi="es_ES"/>
        </w:rPr>
        <w:t>18–20</w:t>
      </w:r>
      <w:r>
        <w:rPr>
          <w:lang w:val="es_ES" w:bidi="es_ES"/>
        </w:rPr>
        <w:t xml:space="preserve">), él es “Con nosotros Dios”, ahora viene a “salvar a su pueblo de sus pecados” (v. </w:t>
      </w:r>
      <w:r>
        <w:rPr>
          <w:lang w:val="es_ES" w:bidi="es_ES"/>
        </w:rPr>
        <w:t>21</w:t>
      </w:r>
      <w:r>
        <w:rPr>
          <w:lang w:val="es_ES" w:bidi="es_ES"/>
        </w:rPr>
        <w:t>). Como el hijo de David, y de acuerdo con la profecía, nace en Belén (</w:t>
      </w:r>
      <w:r>
        <w:rPr>
          <w:lang w:val="es_ES" w:bidi="es_ES"/>
        </w:rPr>
        <w:t>2:1–6</w:t>
      </w:r>
      <w:r>
        <w:rPr>
          <w:lang w:val="es_ES" w:bidi="es_ES"/>
        </w:rPr>
        <w:t xml:space="preserve">). Atraídos por la estrella del Mesías de Israel (cp. </w:t>
      </w:r>
      <w:r>
        <w:rPr>
          <w:lang w:val="es_ES" w:bidi="es_ES"/>
        </w:rPr>
        <w:t>Nm 24:17</w:t>
      </w:r>
      <w:r>
        <w:rPr>
          <w:lang w:val="es_ES" w:bidi="es_ES"/>
        </w:rPr>
        <w:t>), los gentiles vienen a adorarlo (</w:t>
      </w:r>
      <w:r>
        <w:rPr>
          <w:lang w:val="es_ES" w:bidi="es_ES"/>
        </w:rPr>
        <w:t>Mt 2:1–12</w:t>
      </w:r>
      <w:r>
        <w:rPr>
          <w:lang w:val="es_ES" w:bidi="es_ES"/>
        </w:rPr>
        <w:t xml:space="preserve">). Cuando Herodes busca destruirlo, Jesús encuentra refugio en una tierra gentil; el llamado de Dios a su Hisaljo desde Egipto marca el comienzo de una poderosa obra de salvación, nada menos que un nuevo éxodo bajo Jesús, el nuevo Moisés (vv. </w:t>
      </w:r>
      <w:r>
        <w:rPr>
          <w:lang w:val="es_ES" w:bidi="es_ES"/>
        </w:rPr>
        <w:t>13–20</w:t>
      </w:r>
      <w:r>
        <w:rPr>
          <w:lang w:val="es_ES" w:bidi="es_ES"/>
        </w:rPr>
        <w:t xml:space="preserve">). Habiendo nacido en las circunstancias más humildes, Jesús ahora vive en Nazaret (vv. </w:t>
      </w:r>
      <w:r>
        <w:rPr>
          <w:lang w:val="es_ES" w:bidi="es_ES"/>
        </w:rPr>
        <w:t>21–23</w:t>
      </w:r>
      <w:r>
        <w:rPr>
          <w:lang w:val="es_ES" w:bidi="es_ES"/>
        </w:rPr>
        <w:t>).</w:t>
      </w:r>
    </w:p>
    <w:p>
      <w:pPr>
        <w:pStyle w:val="Heading4"/>
      </w:pPr>
      <w:r>
        <w:rPr>
          <w:lang w:val="es_ES" w:bidi="es_ES"/>
        </w:rPr>
        <w:t>Los inicios del ministerio (</w:t>
      </w:r>
      <w:r>
        <w:rPr>
          <w:lang w:val="es_ES" w:bidi="es_ES"/>
        </w:rPr>
        <w:t>3:1–4:25</w:t>
      </w:r>
      <w:r>
        <w:rPr>
          <w:lang w:val="es_ES" w:bidi="es_ES"/>
        </w:rPr>
        <w:t>)</w:t>
      </w:r>
    </w:p>
    <w:p>
      <w:pPr/>
      <w:r>
        <w:rPr>
          <w:lang w:val="es_ES" w:bidi="es_ES"/>
        </w:rPr>
      </w:r>
      <w:r>
        <w:rPr>
          <w:lang w:val="es_ES" w:bidi="es_ES"/>
        </w:rPr>
        <w:t>Ante el juicio que Jesús está a punto de ejecutar como evidencia de la llegada del reino, Juan el Bautista llama a Israel al arrepentimiento (</w:t>
      </w:r>
      <w:r>
        <w:rPr>
          <w:lang w:val="es_ES" w:bidi="es_ES"/>
        </w:rPr>
        <w:t>3:1–12</w:t>
      </w:r>
      <w:r>
        <w:rPr>
          <w:lang w:val="es_ES" w:bidi="es_ES"/>
        </w:rPr>
        <w:t xml:space="preserve">). La sumisión de Jesús al bautismo de Juan y la voz del cielo lo presentan como un Rey que sirve a sus súbditos al cargar con sus pecados (vv. </w:t>
      </w:r>
      <w:r>
        <w:rPr>
          <w:lang w:val="es_ES" w:bidi="es_ES"/>
        </w:rPr>
        <w:t>13–17</w:t>
      </w:r>
      <w:r>
        <w:rPr>
          <w:lang w:val="es_ES" w:bidi="es_ES"/>
        </w:rPr>
        <w:t>). Al igual que Israel en el éxodo, Jesús es llevado al desierto para un período de prueba (</w:t>
      </w:r>
      <w:r>
        <w:rPr>
          <w:lang w:val="es_ES" w:bidi="es_ES"/>
        </w:rPr>
        <w:t>4:1</w:t>
      </w:r>
      <w:r>
        <w:rPr>
          <w:lang w:val="es_ES" w:bidi="es_ES"/>
        </w:rPr>
        <w:t xml:space="preserve">). Cuando el diablo intenta apartarlo de Dios y de su misión, Jesús obtiene la victoria al depender de Dios y su Palabra (vv. </w:t>
      </w:r>
      <w:r>
        <w:rPr>
          <w:lang w:val="es_ES" w:bidi="es_ES"/>
        </w:rPr>
        <w:t>1–11</w:t>
      </w:r>
      <w:r>
        <w:rPr>
          <w:lang w:val="es_ES" w:bidi="es_ES"/>
        </w:rPr>
        <w:t xml:space="preserve">). Al regresar a Galilea, Jesús se establece deliberadamente en un territorio con habitantes tanto judíos como gentiles (vv. </w:t>
      </w:r>
      <w:r>
        <w:rPr>
          <w:lang w:val="es_ES" w:bidi="es_ES"/>
        </w:rPr>
        <w:t>12–16</w:t>
      </w:r>
      <w:r>
        <w:rPr>
          <w:lang w:val="es_ES" w:bidi="es_ES"/>
        </w:rPr>
        <w:t xml:space="preserve">) y comienza un ministerio de predicación, llamando al arrepentimiento ante el amanecer del Reino, enseñanza al convocar a sus primeros discípulos, y sanación (vv. </w:t>
      </w:r>
      <w:r>
        <w:rPr>
          <w:lang w:val="es_ES" w:bidi="es_ES"/>
        </w:rPr>
        <w:t>17–25</w:t>
      </w:r>
      <w:r>
        <w:rPr>
          <w:lang w:val="es_ES" w:bidi="es_ES"/>
        </w:rPr>
        <w:t>).</w:t>
      </w:r>
    </w:p>
    <w:p>
      <w:pPr>
        <w:pStyle w:val="Heading4"/>
      </w:pPr>
      <w:r>
        <w:rPr>
          <w:lang w:val="es_ES" w:bidi="es_ES"/>
        </w:rPr>
        <w:t>El Sermón del Monte (</w:t>
      </w:r>
      <w:r>
        <w:rPr>
          <w:lang w:val="es_ES" w:bidi="es_ES"/>
        </w:rPr>
        <w:t>5:1–7:29</w:t>
      </w:r>
      <w:r>
        <w:rPr>
          <w:lang w:val="es_ES" w:bidi="es_ES"/>
        </w:rPr>
        <w:t>)</w:t>
      </w:r>
    </w:p>
    <w:p>
      <w:pPr/>
      <w:r>
        <w:rPr>
          <w:lang w:val="es_ES" w:bidi="es_ES"/>
        </w:rPr>
      </w:r>
      <w:r>
        <w:rPr>
          <w:lang w:val="es_ES" w:bidi="es_ES"/>
        </w:rPr>
        <w:t>Así como Moisés ascendió al Sinaí para recibir la ley de Dios para Israel, Jesús como el nuevo Moisés y como Dios encarnado, sube a la montaña para presentar sus enseñanzas a los ciudadanos del Reino de Dios (</w:t>
      </w:r>
      <w:r>
        <w:rPr>
          <w:lang w:val="es_ES" w:bidi="es_ES"/>
        </w:rPr>
        <w:t>5:1–2</w:t>
      </w:r>
      <w:r>
        <w:rPr>
          <w:lang w:val="es_ES" w:bidi="es_ES"/>
        </w:rPr>
        <w:t xml:space="preserve">). Comienza con el evangelio (no la ley), declarando que Dios ciertamente salvará a aquellos que, acosados por el pecado, confían en su misericordia, obedecen sus mandamientos y anhelan que él establezca su justo gobierno en la tierra (vv. </w:t>
      </w:r>
      <w:r>
        <w:rPr>
          <w:lang w:val="es_ES" w:bidi="es_ES"/>
        </w:rPr>
        <w:t>3–12</w:t>
      </w:r>
      <w:r>
        <w:rPr>
          <w:lang w:val="es_ES" w:bidi="es_ES"/>
        </w:rPr>
        <w:t xml:space="preserve">). Con ese fin, los discípulos son un conservante (sal) y un testimonio (luz) en una sociedad pecaminosa (vv. </w:t>
      </w:r>
      <w:r>
        <w:rPr>
          <w:lang w:val="es_ES" w:bidi="es_ES"/>
        </w:rPr>
        <w:t>13–16</w:t>
      </w:r>
      <w:r>
        <w:rPr>
          <w:lang w:val="es_ES" w:bidi="es_ES"/>
        </w:rPr>
        <w:t xml:space="preserve">). Como aquel que ha venido no para abolir la Ley y los Profetas sino para llevarlos a su cumplimiento (es decir, para inaugurar la nueva era a la que apuntaba el AT, v. </w:t>
      </w:r>
      <w:r>
        <w:rPr>
          <w:lang w:val="es_ES" w:bidi="es_ES"/>
        </w:rPr>
        <w:t>17</w:t>
      </w:r>
      <w:r>
        <w:rPr>
          <w:lang w:val="es_ES" w:bidi="es_ES"/>
        </w:rPr>
        <w:t xml:space="preserve">), Jesús llama a sus discípulos a una obediencia firme a la ley de Dios tal como ahora es expuesta por el mismo Legislador (vv. </w:t>
      </w:r>
      <w:r>
        <w:rPr>
          <w:lang w:val="es_ES" w:bidi="es_ES"/>
        </w:rPr>
        <w:t>18–20</w:t>
      </w:r>
      <w:r>
        <w:rPr>
          <w:lang w:val="es_ES" w:bidi="es_ES"/>
        </w:rPr>
        <w:t xml:space="preserve">). Los mandamientos de Dios abarcan tanto los deseos internos como las acciones externas, no deben ser diluidos ni racionalizados, y exigen una obediencia más radical que nunca antes, ahora que ha llegado el fin (vv. </w:t>
      </w:r>
      <w:r>
        <w:rPr>
          <w:lang w:val="es_ES" w:bidi="es_ES"/>
        </w:rPr>
        <w:t>21–48</w:t>
      </w:r>
      <w:r>
        <w:rPr>
          <w:lang w:val="es_ES" w:bidi="es_ES"/>
        </w:rPr>
        <w:t>). En su dar, orar y ayunar, los discípulos deben combatir la hipocresía mediante la centralidad en Dios y el olvido de sí mismos (</w:t>
      </w:r>
      <w:r>
        <w:rPr>
          <w:lang w:val="es_ES" w:bidi="es_ES"/>
        </w:rPr>
        <w:t>6:1–18</w:t>
      </w:r>
      <w:r>
        <w:rPr>
          <w:lang w:val="es_ES" w:bidi="es_ES"/>
        </w:rPr>
        <w:t xml:space="preserve">). La Oración del Señor (vv. </w:t>
      </w:r>
      <w:r>
        <w:rPr>
          <w:lang w:val="es_ES" w:bidi="es_ES"/>
        </w:rPr>
        <w:t>9–13</w:t>
      </w:r>
      <w:r>
        <w:rPr>
          <w:lang w:val="es_ES" w:bidi="es_ES"/>
        </w:rPr>
        <w:t xml:space="preserve">) invoca a Dios para honrar su nombre estableciendo su gobierno en la tierra, y para perdonar, proteger y proveer a sus hijos. Dada esta oración, y dada la visión de la realidad centrada en Dios de los discípulos (vv. </w:t>
      </w:r>
      <w:r>
        <w:rPr>
          <w:lang w:val="es_ES" w:bidi="es_ES"/>
        </w:rPr>
        <w:t>19–24</w:t>
      </w:r>
      <w:r>
        <w:rPr>
          <w:lang w:val="es_ES" w:bidi="es_ES"/>
        </w:rPr>
        <w:t xml:space="preserve">), no hay motivo para la ansiedad (vv. </w:t>
      </w:r>
      <w:r>
        <w:rPr>
          <w:lang w:val="es_ES" w:bidi="es_ES"/>
        </w:rPr>
        <w:t>25–34</w:t>
      </w:r>
      <w:r>
        <w:rPr>
          <w:lang w:val="es_ES" w:bidi="es_ES"/>
        </w:rPr>
        <w:t>). Los discípulos deben ser discernidores sin ser críticos (</w:t>
      </w:r>
      <w:r>
        <w:rPr>
          <w:lang w:val="es_ES" w:bidi="es_ES"/>
        </w:rPr>
        <w:t>7:1–6</w:t>
      </w:r>
      <w:r>
        <w:rPr>
          <w:lang w:val="es_ES" w:bidi="es_ES"/>
        </w:rPr>
        <w:t>), y depender de Dios para obtener el poder necesario para amar a los demás (</w:t>
      </w:r>
      <w:r>
        <w:rPr>
          <w:lang w:val="es_ES" w:bidi="es_ES"/>
        </w:rPr>
        <w:t>6:7–12</w:t>
      </w:r>
      <w:r>
        <w:rPr>
          <w:lang w:val="es_ES" w:bidi="es_ES"/>
        </w:rPr>
        <w:t>). Habiendo completado su exposición de la ley (</w:t>
      </w:r>
      <w:r>
        <w:rPr>
          <w:lang w:val="es_ES" w:bidi="es_ES"/>
        </w:rPr>
        <w:t>5:21–7:12</w:t>
      </w:r>
      <w:r>
        <w:rPr>
          <w:lang w:val="es_ES" w:bidi="es_ES"/>
        </w:rPr>
        <w:t>), Jesús ahora llama a los aspirantes a discípulos a seguirlo (</w:t>
      </w:r>
      <w:r>
        <w:rPr>
          <w:lang w:val="es_ES" w:bidi="es_ES"/>
        </w:rPr>
        <w:t>7:13–14</w:t>
      </w:r>
      <w:r>
        <w:rPr>
          <w:lang w:val="es_ES" w:bidi="es_ES"/>
        </w:rPr>
        <w:t xml:space="preserve">), advierte contra los falsos maestros (vv. </w:t>
      </w:r>
      <w:r>
        <w:rPr>
          <w:lang w:val="es_ES" w:bidi="es_ES"/>
        </w:rPr>
        <w:t>15–20</w:t>
      </w:r>
      <w:r>
        <w:rPr>
          <w:lang w:val="es_ES" w:bidi="es_ES"/>
        </w:rPr>
        <w:t xml:space="preserve">), e insiste en que los verdaderos discípulos hagan la voluntad de Dios (vv. </w:t>
      </w:r>
      <w:r>
        <w:rPr>
          <w:lang w:val="es_ES" w:bidi="es_ES"/>
        </w:rPr>
        <w:t>21–23</w:t>
      </w:r>
      <w:r>
        <w:rPr>
          <w:lang w:val="es_ES" w:bidi="es_ES"/>
        </w:rPr>
        <w:t>).</w:t>
      </w:r>
    </w:p>
    <w:p>
      <w:pPr>
        <w:pStyle w:val="Heading4"/>
      </w:pPr>
      <w:r>
        <w:rPr>
          <w:lang w:val="es_ES" w:bidi="es_ES"/>
        </w:rPr>
        <w:t>La Autoridad de Jesús (</w:t>
      </w:r>
      <w:r>
        <w:rPr>
          <w:lang w:val="es_ES" w:bidi="es_ES"/>
        </w:rPr>
        <w:t>8:1–9:38</w:t>
      </w:r>
      <w:r>
        <w:rPr>
          <w:lang w:val="es_ES" w:bidi="es_ES"/>
        </w:rPr>
        <w:t>)</w:t>
      </w:r>
    </w:p>
    <w:p>
      <w:pPr/>
      <w:r>
        <w:rPr>
          <w:lang w:val="es_ES" w:bidi="es_ES"/>
        </w:rPr>
      </w:r>
      <w:r>
        <w:rPr>
          <w:lang w:val="es_ES" w:bidi="es_ES"/>
        </w:rPr>
        <w:t>Después de expresar su autoridad de manera verbal en la enseñanza (</w:t>
      </w:r>
      <w:r>
        <w:rPr>
          <w:lang w:val="es_ES" w:bidi="es_ES"/>
        </w:rPr>
        <w:t>7:28–29</w:t>
      </w:r>
      <w:r>
        <w:rPr>
          <w:lang w:val="es_ES" w:bidi="es_ES"/>
        </w:rPr>
        <w:t>), Jesús ahora la manifiesta de forma visible a través de una serie de milagros de sanación, revelándose nuevamente como el siervo de Isaías (</w:t>
      </w:r>
      <w:r>
        <w:rPr>
          <w:lang w:val="es_ES" w:bidi="es_ES"/>
        </w:rPr>
        <w:t>8:17</w:t>
      </w:r>
      <w:r>
        <w:rPr>
          <w:lang w:val="es_ES" w:bidi="es_ES"/>
        </w:rPr>
        <w:t>). Sana a un leproso, al siervo de un centurión y a una mujer con hemorragia mediante su palabra (</w:t>
      </w:r>
      <w:r>
        <w:rPr>
          <w:lang w:val="es_ES" w:bidi="es_ES"/>
        </w:rPr>
        <w:t>8:1–13,</w:t>
      </w:r>
      <w:r>
        <w:rPr>
          <w:lang w:val="es_ES" w:bidi="es_ES"/>
        </w:rPr>
        <w:t xml:space="preserve"> </w:t>
      </w:r>
      <w:r>
        <w:rPr>
          <w:lang w:val="es_ES" w:bidi="es_ES"/>
        </w:rPr>
        <w:t>9:20–22</w:t>
      </w:r>
      <w:r>
        <w:rPr>
          <w:lang w:val="es_ES" w:bidi="es_ES"/>
        </w:rPr>
        <w:t>). Su toque elimina una fiebre y resucita a una persona muerta (</w:t>
      </w:r>
      <w:r>
        <w:rPr>
          <w:lang w:val="es_ES" w:bidi="es_ES"/>
        </w:rPr>
        <w:t>8:14–15,</w:t>
      </w:r>
      <w:r>
        <w:rPr>
          <w:lang w:val="es_ES" w:bidi="es_ES"/>
        </w:rPr>
        <w:t xml:space="preserve"> </w:t>
      </w:r>
      <w:r>
        <w:rPr>
          <w:lang w:val="es_ES" w:bidi="es_ES"/>
        </w:rPr>
        <w:t>9:23–25</w:t>
      </w:r>
      <w:r>
        <w:rPr>
          <w:lang w:val="es_ES" w:bidi="es_ES"/>
        </w:rPr>
        <w:t>). Una combinación de palabra y toque cura a los ciegos (</w:t>
      </w:r>
      <w:r>
        <w:rPr>
          <w:lang w:val="es_ES" w:bidi="es_ES"/>
        </w:rPr>
        <w:t>9:27–31</w:t>
      </w:r>
      <w:r>
        <w:rPr>
          <w:lang w:val="es_ES" w:bidi="es_ES"/>
        </w:rPr>
        <w:t>). Como “Con nosotros Dios” Jesús exige una lealtad incondicional (</w:t>
      </w:r>
      <w:r>
        <w:rPr>
          <w:lang w:val="es_ES" w:bidi="es_ES"/>
        </w:rPr>
        <w:t>8:18–22</w:t>
      </w:r>
      <w:r>
        <w:rPr>
          <w:lang w:val="es_ES" w:bidi="es_ES"/>
        </w:rPr>
        <w:t xml:space="preserve">). Aunque carece incluso de la protección natural que tienen los animales (v. </w:t>
      </w:r>
      <w:r>
        <w:rPr>
          <w:lang w:val="es_ES" w:bidi="es_ES"/>
        </w:rPr>
        <w:t>20</w:t>
      </w:r>
      <w:r>
        <w:rPr>
          <w:lang w:val="es_ES" w:bidi="es_ES"/>
        </w:rPr>
        <w:t xml:space="preserve">), demuestra su soberanía sobre el mundo natural, y por tanto su divinidad, calmando la tormenta (vv. </w:t>
      </w:r>
      <w:r>
        <w:rPr>
          <w:lang w:val="es_ES" w:bidi="es_ES"/>
        </w:rPr>
        <w:t>23–27</w:t>
      </w:r>
      <w:r>
        <w:rPr>
          <w:lang w:val="es_ES" w:bidi="es_ES"/>
        </w:rPr>
        <w:t>). En enfrentamientos directos con demonios, muestra su superioridad sobre ellos (</w:t>
      </w:r>
      <w:r>
        <w:rPr>
          <w:lang w:val="es_ES" w:bidi="es_ES"/>
        </w:rPr>
        <w:t>8:28–34,</w:t>
      </w:r>
      <w:r>
        <w:rPr>
          <w:lang w:val="es_ES" w:bidi="es_ES"/>
        </w:rPr>
        <w:t xml:space="preserve"> </w:t>
      </w:r>
      <w:r>
        <w:rPr>
          <w:lang w:val="es_ES" w:bidi="es_ES"/>
        </w:rPr>
        <w:t>9:32–33</w:t>
      </w:r>
      <w:r>
        <w:rPr>
          <w:lang w:val="es_ES" w:bidi="es_ES"/>
        </w:rPr>
        <w:t>). Ejercitando la autoridad propia de Dios, declara los pecados perdonados (</w:t>
      </w:r>
      <w:r>
        <w:rPr>
          <w:lang w:val="es_ES" w:bidi="es_ES"/>
        </w:rPr>
        <w:t>9:1–8</w:t>
      </w:r>
      <w:r>
        <w:rPr>
          <w:lang w:val="es_ES" w:bidi="es_ES"/>
        </w:rPr>
        <w:t xml:space="preserve">) y llama a los pecadores al arrepentimiento y al discipulado (vv. </w:t>
      </w:r>
      <w:r>
        <w:rPr>
          <w:lang w:val="es_ES" w:bidi="es_ES"/>
        </w:rPr>
        <w:t>9–13</w:t>
      </w:r>
      <w:r>
        <w:rPr>
          <w:lang w:val="es_ES" w:bidi="es_ES"/>
        </w:rPr>
        <w:t xml:space="preserve">). La alegría por la inauguración del reino se mezcla con el anhelo de su consumación (vv. </w:t>
      </w:r>
      <w:r>
        <w:rPr>
          <w:lang w:val="es_ES" w:bidi="es_ES"/>
        </w:rPr>
        <w:t>14–17</w:t>
      </w:r>
      <w:r>
        <w:rPr>
          <w:lang w:val="es_ES" w:bidi="es_ES"/>
        </w:rPr>
        <w:t xml:space="preserve">). El resumen de </w:t>
      </w:r>
      <w:r>
        <w:rPr>
          <w:lang w:val="es_ES" w:bidi="es_ES"/>
        </w:rPr>
        <w:t>9:35–38</w:t>
      </w:r>
      <w:r>
        <w:rPr>
          <w:lang w:val="es_ES" w:bidi="es_ES"/>
        </w:rPr>
        <w:t xml:space="preserve"> resuena con </w:t>
      </w:r>
      <w:r>
        <w:rPr>
          <w:lang w:val="es_ES" w:bidi="es_ES"/>
        </w:rPr>
        <w:t>4:23–25</w:t>
      </w:r>
      <w:r>
        <w:rPr>
          <w:lang w:val="es_ES" w:bidi="es_ES"/>
        </w:rPr>
        <w:t xml:space="preserve">, recuerda los capítulos </w:t>
      </w:r>
      <w:r>
        <w:rPr>
          <w:lang w:val="es_ES" w:bidi="es_ES"/>
        </w:rPr>
        <w:t>5–7</w:t>
      </w:r>
      <w:r>
        <w:rPr>
          <w:lang w:val="es_ES" w:bidi="es_ES"/>
        </w:rPr>
        <w:t xml:space="preserve"> y prepara para el próximo discurso importante.</w:t>
      </w:r>
    </w:p>
    <w:p>
      <w:pPr>
        <w:pStyle w:val="Heading4"/>
      </w:pPr>
      <w:r>
        <w:rPr>
          <w:lang w:val="es_ES" w:bidi="es_ES"/>
        </w:rPr>
        <w:t>Las Instrucciones de Jesús a los Misioneros (</w:t>
      </w:r>
      <w:r>
        <w:rPr>
          <w:lang w:val="es_ES" w:bidi="es_ES"/>
        </w:rPr>
        <w:t>10:1–42</w:t>
      </w:r>
      <w:r>
        <w:rPr>
          <w:lang w:val="es_ES" w:bidi="es_ES"/>
        </w:rPr>
        <w:t>)</w:t>
      </w:r>
    </w:p>
    <w:p>
      <w:pPr/>
      <w:r>
        <w:rPr>
          <w:lang w:val="es_ES" w:bidi="es_ES"/>
        </w:rPr>
      </w:r>
      <w:r>
        <w:rPr>
          <w:lang w:val="es_ES" w:bidi="es_ES"/>
        </w:rPr>
        <w:t>En respuesta a las oraciones que ha enviado, Cristo ahora otorga a 12 discípulos autoridad apostólica y los envía a su campo de cosecha (</w:t>
      </w:r>
      <w:r>
        <w:rPr>
          <w:lang w:val="es_ES" w:bidi="es_ES"/>
        </w:rPr>
        <w:t>9:37–10:4</w:t>
      </w:r>
      <w:r>
        <w:rPr>
          <w:lang w:val="es_ES" w:bidi="es_ES"/>
        </w:rPr>
        <w:t>). El discurso aborda tanto la misión inmediata de los apóstoles (</w:t>
      </w:r>
      <w:r>
        <w:rPr>
          <w:lang w:val="es_ES" w:bidi="es_ES"/>
        </w:rPr>
        <w:t>10:5–15</w:t>
      </w:r>
      <w:r>
        <w:rPr>
          <w:lang w:val="es_ES" w:bidi="es_ES"/>
        </w:rPr>
        <w:t xml:space="preserve">) como la misión más amplia de la iglesia (vv. </w:t>
      </w:r>
      <w:r>
        <w:rPr>
          <w:lang w:val="es_ES" w:bidi="es_ES"/>
        </w:rPr>
        <w:t>16–42</w:t>
      </w:r>
      <w:r>
        <w:rPr>
          <w:lang w:val="es_ES" w:bidi="es_ES"/>
        </w:rPr>
        <w:t xml:space="preserve">). Por el momento, los apóstoles deben enfocarse en evangelizar a los judíos (v. </w:t>
      </w:r>
      <w:r>
        <w:rPr>
          <w:lang w:val="es_ES" w:bidi="es_ES"/>
        </w:rPr>
        <w:t>6</w:t>
      </w:r>
      <w:r>
        <w:rPr>
          <w:lang w:val="es_ES" w:bidi="es_ES"/>
        </w:rPr>
        <w:t>), como preparación para la misión a los gentiles (</w:t>
      </w:r>
      <w:r>
        <w:rPr>
          <w:lang w:val="es_ES" w:bidi="es_ES"/>
        </w:rPr>
        <w:t>28:19</w:t>
      </w:r>
      <w:r>
        <w:rPr>
          <w:lang w:val="es_ES" w:bidi="es_ES"/>
        </w:rPr>
        <w:t>). Los “dignos” son aquellos que reciben a los apóstoles y su mensaje; los “indignos” son aquellos que los rechazan (</w:t>
      </w:r>
      <w:r>
        <w:rPr>
          <w:lang w:val="es_ES" w:bidi="es_ES"/>
        </w:rPr>
        <w:t>10:11–15</w:t>
      </w:r>
      <w:r>
        <w:rPr>
          <w:lang w:val="es_ES" w:bidi="es_ES"/>
        </w:rPr>
        <w:t xml:space="preserve">). En la misión más amplia, seguramente habrá persecución (vv. </w:t>
      </w:r>
      <w:r>
        <w:rPr>
          <w:lang w:val="es_ES" w:bidi="es_ES"/>
        </w:rPr>
        <w:t>16–19, 24–25</w:t>
      </w:r>
      <w:r>
        <w:rPr>
          <w:lang w:val="es_ES" w:bidi="es_ES"/>
        </w:rPr>
        <w:t xml:space="preserve">), pero esto realmente fortalecerá el testimonio (vv. </w:t>
      </w:r>
      <w:r>
        <w:rPr>
          <w:lang w:val="es_ES" w:bidi="es_ES"/>
        </w:rPr>
        <w:t>17–23</w:t>
      </w:r>
      <w:r>
        <w:rPr>
          <w:lang w:val="es_ES" w:bidi="es_ES"/>
        </w:rPr>
        <w:t xml:space="preserve">). Dios salvará a sus misioneros fieles (vv. </w:t>
      </w:r>
      <w:r>
        <w:rPr>
          <w:lang w:val="es_ES" w:bidi="es_ES"/>
        </w:rPr>
        <w:t>19–23</w:t>
      </w:r>
      <w:r>
        <w:rPr>
          <w:lang w:val="es_ES" w:bidi="es_ES"/>
        </w:rPr>
        <w:t xml:space="preserve">) pero juzgará a aquellos que los oprimen y reniegan de Cristo (vv. </w:t>
      </w:r>
      <w:r>
        <w:rPr>
          <w:lang w:val="es_ES" w:bidi="es_ES"/>
        </w:rPr>
        <w:t>26–39</w:t>
      </w:r>
      <w:r>
        <w:rPr>
          <w:lang w:val="es_ES" w:bidi="es_ES"/>
        </w:rPr>
        <w:t xml:space="preserve">). Una recompensa segura espera tanto al mensajero como al receptor del mensaje (vv. </w:t>
      </w:r>
      <w:r>
        <w:rPr>
          <w:lang w:val="es_ES" w:bidi="es_ES"/>
        </w:rPr>
        <w:t>37–42</w:t>
      </w:r>
      <w:r>
        <w:rPr>
          <w:lang w:val="es_ES" w:bidi="es_ES"/>
        </w:rPr>
        <w:t>).</w:t>
      </w:r>
    </w:p>
    <w:p>
      <w:pPr>
        <w:pStyle w:val="Heading4"/>
      </w:pPr>
      <w:r>
        <w:rPr>
          <w:lang w:val="es_ES" w:bidi="es_ES"/>
        </w:rPr>
        <w:t>Cristo el Señor (</w:t>
      </w:r>
      <w:r>
        <w:rPr>
          <w:lang w:val="es_ES" w:bidi="es_ES"/>
        </w:rPr>
        <w:t>11:1–12:50</w:t>
      </w:r>
      <w:r>
        <w:rPr>
          <w:lang w:val="es_ES" w:bidi="es_ES"/>
        </w:rPr>
        <w:t>)</w:t>
      </w:r>
    </w:p>
    <w:p>
      <w:pPr/>
      <w:r>
        <w:rPr>
          <w:lang w:val="es_ES" w:bidi="es_ES"/>
        </w:rPr>
      </w:r>
      <w:r>
        <w:rPr>
          <w:lang w:val="es_ES" w:bidi="es_ES"/>
        </w:rPr>
        <w:t>El juicio que Juan predijo ya está en marcha; la posición de cada uno en el juicio final se determinará por su respuesta a las palabras y obras de Jesús (</w:t>
      </w:r>
      <w:r>
        <w:rPr>
          <w:lang w:val="es_ES" w:bidi="es_ES"/>
        </w:rPr>
        <w:t>11:2–6</w:t>
      </w:r>
      <w:r>
        <w:rPr>
          <w:lang w:val="es_ES" w:bidi="es_ES"/>
        </w:rPr>
        <w:t xml:space="preserve">). Al igual que su precursor, Jesús enfrenta una hostilidad e indiferencia generalizadas (vv. </w:t>
      </w:r>
      <w:r>
        <w:rPr>
          <w:lang w:val="es_ES" w:bidi="es_ES"/>
        </w:rPr>
        <w:t>7–19</w:t>
      </w:r>
      <w:r>
        <w:rPr>
          <w:lang w:val="es_ES" w:bidi="es_ES"/>
        </w:rPr>
        <w:t xml:space="preserve">). Dada la importancia de la gracia que acompaña su ministerio, aquellos que lo rechazan sufrirán el juicio más severo (vv. </w:t>
      </w:r>
      <w:r>
        <w:rPr>
          <w:lang w:val="es_ES" w:bidi="es_ES"/>
        </w:rPr>
        <w:t>20–24</w:t>
      </w:r>
      <w:r>
        <w:rPr>
          <w:lang w:val="es_ES" w:bidi="es_ES"/>
        </w:rPr>
        <w:t xml:space="preserve">). Sin embargo, hay otros, los humildes, los cargados, los enseñables, que aprenden (por revelación de Dios el Padre y Dios el Hijo) que el “Señor del cielo y la tierra” es también el Dios “manso y humilde” que viene a dar descanso a aquellos que confían en él (vv. </w:t>
      </w:r>
      <w:r>
        <w:rPr>
          <w:lang w:val="es_ES" w:bidi="es_ES"/>
        </w:rPr>
        <w:t>25–30</w:t>
      </w:r>
      <w:r>
        <w:rPr>
          <w:lang w:val="es_ES" w:bidi="es_ES"/>
        </w:rPr>
        <w:t>). Como el que inaugura la nueva era (</w:t>
      </w:r>
      <w:r>
        <w:rPr>
          <w:lang w:val="es_ES" w:bidi="es_ES"/>
        </w:rPr>
        <w:t>12:6</w:t>
      </w:r>
      <w:r>
        <w:rPr>
          <w:lang w:val="es_ES" w:bidi="es_ES"/>
        </w:rPr>
        <w:t xml:space="preserve">), Jesús afirma que él es el Señor del Sábado (vv. </w:t>
      </w:r>
      <w:r>
        <w:rPr>
          <w:lang w:val="es_ES" w:bidi="es_ES"/>
        </w:rPr>
        <w:t>1–8</w:t>
      </w:r>
      <w:r>
        <w:rPr>
          <w:lang w:val="es_ES" w:bidi="es_ES"/>
        </w:rPr>
        <w:t>). El verdadero descanso (</w:t>
      </w:r>
      <w:r>
        <w:rPr>
          <w:lang w:val="es_ES" w:bidi="es_ES"/>
        </w:rPr>
        <w:t>11:29</w:t>
      </w:r>
      <w:r>
        <w:rPr>
          <w:lang w:val="es_ES" w:bidi="es_ES"/>
        </w:rPr>
        <w:t>) llega a aquellos que vienen a Jesús.</w:t>
      </w:r>
    </w:p>
    <w:p>
      <w:pPr/>
      <w:r>
        <w:rPr>
          <w:lang w:val="es_ES" w:bidi="es_ES"/>
        </w:rPr>
      </w:r>
      <w:r>
        <w:rPr>
          <w:lang w:val="es_ES" w:bidi="es_ES"/>
        </w:rPr>
        <w:t>Al ver a Jesús como un transgresor del sábado, los fariseos atribuyen sus poderes milagrosos a Satanás (</w:t>
      </w:r>
      <w:r>
        <w:rPr>
          <w:lang w:val="es_ES" w:bidi="es_ES"/>
        </w:rPr>
        <w:t>12:22–24</w:t>
      </w:r>
      <w:r>
        <w:rPr>
          <w:lang w:val="es_ES" w:bidi="es_ES"/>
        </w:rPr>
        <w:t xml:space="preserve">). Sin embargo, Jesús afirma que el Reino que está estableciendo está derrotando al imperio de Satanás (vv. </w:t>
      </w:r>
      <w:r>
        <w:rPr>
          <w:lang w:val="es_ES" w:bidi="es_ES"/>
        </w:rPr>
        <w:t>25–29</w:t>
      </w:r>
      <w:r>
        <w:rPr>
          <w:lang w:val="es_ES" w:bidi="es_ES"/>
        </w:rPr>
        <w:t xml:space="preserve">). Rechazar esta verdad con plena conciencia de lo que se está haciendo es cometer el pecado imperdonable contra el Espíritu (vv. </w:t>
      </w:r>
      <w:r>
        <w:rPr>
          <w:lang w:val="es_ES" w:bidi="es_ES"/>
        </w:rPr>
        <w:t>30–32</w:t>
      </w:r>
      <w:r>
        <w:rPr>
          <w:lang w:val="es_ES" w:bidi="es_ES"/>
        </w:rPr>
        <w:t xml:space="preserve">), las palabras de los acusadores de Jesús los revelan como personas destinadas a la condenación (vv. </w:t>
      </w:r>
      <w:r>
        <w:rPr>
          <w:lang w:val="es_ES" w:bidi="es_ES"/>
        </w:rPr>
        <w:t>33–37</w:t>
      </w:r>
      <w:r>
        <w:rPr>
          <w:lang w:val="es_ES" w:bidi="es_ES"/>
        </w:rPr>
        <w:t>). No se dará la señal solicitada del cielo. La resurrección de Jesús es la única señal que necesitan.</w:t>
      </w:r>
    </w:p>
    <w:p>
      <w:pPr>
        <w:pStyle w:val="Heading4"/>
      </w:pPr>
      <w:r>
        <w:rPr>
          <w:lang w:val="es_ES" w:bidi="es_ES"/>
        </w:rPr>
        <w:t>Las Parábolas del Reino (</w:t>
      </w:r>
      <w:r>
        <w:rPr>
          <w:lang w:val="es_ES" w:bidi="es_ES"/>
        </w:rPr>
        <w:t>13:1–58</w:t>
      </w:r>
      <w:r>
        <w:rPr>
          <w:lang w:val="es_ES" w:bidi="es_ES"/>
        </w:rPr>
        <w:t>)</w:t>
      </w:r>
    </w:p>
    <w:p>
      <w:pPr/>
      <w:r>
        <w:rPr>
          <w:lang w:val="es_ES" w:bidi="es_ES"/>
        </w:rPr>
      </w:r>
      <w:r>
        <w:rPr>
          <w:lang w:val="es_ES" w:bidi="es_ES"/>
        </w:rPr>
        <w:t>Este, el tercero de los cinco grandes discursos de Mateo, contiene siete parábolas. En la parábola del sembrador, los cuatro tipos de suelo, duro, superficial, lleno de maleza y fértil, ilustran las diferentes respuestas a la predicación de Jesús (</w:t>
      </w:r>
      <w:r>
        <w:rPr>
          <w:lang w:val="es_ES" w:bidi="es_ES"/>
        </w:rPr>
        <w:t>13:3–9, 18–23</w:t>
      </w:r>
      <w:r>
        <w:rPr>
          <w:lang w:val="es_ES" w:bidi="es_ES"/>
        </w:rPr>
        <w:t>). A los discípulos, que han recibido la proclamación del reino de Jesús (</w:t>
      </w:r>
      <w:r>
        <w:rPr>
          <w:lang w:val="es_ES" w:bidi="es_ES"/>
        </w:rPr>
        <w:t>4:17</w:t>
      </w:r>
      <w:r>
        <w:rPr>
          <w:lang w:val="es_ES" w:bidi="es_ES"/>
        </w:rPr>
        <w:t>), se les da más entendimiento, pero las multitudes deben aceptar esa proclamación inicial antes de recibir más luz (</w:t>
      </w:r>
      <w:r>
        <w:rPr>
          <w:lang w:val="es_ES" w:bidi="es_ES"/>
        </w:rPr>
        <w:t>13:10–17, 34–35</w:t>
      </w:r>
      <w:r>
        <w:rPr>
          <w:lang w:val="es_ES" w:bidi="es_ES"/>
        </w:rPr>
        <w:t xml:space="preserve">). Tanto en la parábola de la cizaña (vv. </w:t>
      </w:r>
      <w:r>
        <w:rPr>
          <w:lang w:val="es_ES" w:bidi="es_ES"/>
        </w:rPr>
        <w:t>24–30, 36–43</w:t>
      </w:r>
      <w:r>
        <w:rPr>
          <w:lang w:val="es_ES" w:bidi="es_ES"/>
        </w:rPr>
        <w:t xml:space="preserve">) como en la parábola de la red (vv. </w:t>
      </w:r>
      <w:r>
        <w:rPr>
          <w:lang w:val="es_ES" w:bidi="es_ES"/>
        </w:rPr>
        <w:t>47–50</w:t>
      </w:r>
      <w:r>
        <w:rPr>
          <w:lang w:val="es_ES" w:bidi="es_ES"/>
        </w:rPr>
        <w:t xml:space="preserve">), Jesús asegura a sus discípulos que el juicio final separará a los verdaderos creyentes de los falsos, y advierte contra juicios apresurados y prematuros (cp. </w:t>
      </w:r>
      <w:r>
        <w:rPr>
          <w:lang w:val="es_ES" w:bidi="es_ES"/>
        </w:rPr>
        <w:t>7:1–5</w:t>
      </w:r>
      <w:r>
        <w:rPr>
          <w:lang w:val="es_ES" w:bidi="es_ES"/>
        </w:rPr>
        <w:t>). Las parábolas del grano de mostaza y la levadura (</w:t>
      </w:r>
      <w:r>
        <w:rPr>
          <w:lang w:val="es_ES" w:bidi="es_ES"/>
        </w:rPr>
        <w:t>13:31–33</w:t>
      </w:r>
      <w:r>
        <w:rPr>
          <w:lang w:val="es_ES" w:bidi="es_ES"/>
        </w:rPr>
        <w:t xml:space="preserve">) contrastan la pequeñez del inicio del reino con la plenitud de su consumación. Las parábolas del tesoro escondido y la perla (vv. </w:t>
      </w:r>
      <w:r>
        <w:rPr>
          <w:lang w:val="es_ES" w:bidi="es_ES"/>
        </w:rPr>
        <w:t>44–46</w:t>
      </w:r>
      <w:r>
        <w:rPr>
          <w:lang w:val="es_ES" w:bidi="es_ES"/>
        </w:rPr>
        <w:t xml:space="preserve">) representan el reino como un valor que supera a todos los demás (cp. </w:t>
      </w:r>
      <w:r>
        <w:rPr>
          <w:lang w:val="es_ES" w:bidi="es_ES"/>
        </w:rPr>
        <w:t>6:33</w:t>
      </w:r>
      <w:r>
        <w:rPr>
          <w:lang w:val="es_ES" w:bidi="es_ES"/>
        </w:rPr>
        <w:t>). Así iluminados por Jesús, los discípulos tienen nuevos tesoros para añadir a los antiguos (</w:t>
      </w:r>
      <w:r>
        <w:rPr>
          <w:lang w:val="es_ES" w:bidi="es_ES"/>
        </w:rPr>
        <w:t>13:51–52</w:t>
      </w:r>
      <w:r>
        <w:rPr>
          <w:lang w:val="es_ES" w:bidi="es_ES"/>
        </w:rPr>
        <w:t xml:space="preserve">). La gente de Nazaret, por el contrario, refleja la falta de comprensión de las multitudes y la hostilidad de los fariseos (vv. </w:t>
      </w:r>
      <w:r>
        <w:rPr>
          <w:lang w:val="es_ES" w:bidi="es_ES"/>
        </w:rPr>
        <w:t>53–58</w:t>
      </w:r>
      <w:r>
        <w:rPr>
          <w:lang w:val="es_ES" w:bidi="es_ES"/>
        </w:rPr>
        <w:t>).</w:t>
      </w:r>
    </w:p>
    <w:p>
      <w:pPr>
        <w:pStyle w:val="Heading4"/>
      </w:pPr>
      <w:r>
        <w:rPr>
          <w:lang w:val="es_ES" w:bidi="es_ES"/>
        </w:rPr>
        <w:t>Conflicto Espiritual (</w:t>
      </w:r>
      <w:r>
        <w:rPr>
          <w:lang w:val="es_ES" w:bidi="es_ES"/>
        </w:rPr>
        <w:t>14:1–16:12</w:t>
      </w:r>
      <w:r>
        <w:rPr>
          <w:lang w:val="es_ES" w:bidi="es_ES"/>
        </w:rPr>
        <w:t>)</w:t>
      </w:r>
    </w:p>
    <w:p>
      <w:pPr/>
      <w:r>
        <w:rPr>
          <w:lang w:val="es_ES" w:bidi="es_ES"/>
        </w:rPr>
      </w:r>
      <w:r>
        <w:rPr>
          <w:lang w:val="es_ES" w:bidi="es_ES"/>
        </w:rPr>
        <w:t xml:space="preserve">En </w:t>
      </w:r>
      <w:r>
        <w:rPr>
          <w:lang w:val="es_ES" w:bidi="es_ES"/>
        </w:rPr>
        <w:t>14:1–12</w:t>
      </w:r>
      <w:r>
        <w:rPr>
          <w:lang w:val="es_ES" w:bidi="es_ES"/>
        </w:rPr>
        <w:t xml:space="preserve">, la predicación de Juan revela la debilidad de Herodes, y la decapitación de Juan anticipa la crucifixión de Jesús (cp. </w:t>
      </w:r>
      <w:r>
        <w:rPr>
          <w:lang w:val="es_ES" w:bidi="es_ES"/>
        </w:rPr>
        <w:t>17:12</w:t>
      </w:r>
      <w:r>
        <w:rPr>
          <w:lang w:val="es_ES" w:bidi="es_ES"/>
        </w:rPr>
        <w:t>). El verdadero rey no es Herodes, sino Jesús. él es soberano sobre la naturaleza misma (</w:t>
      </w:r>
      <w:r>
        <w:rPr>
          <w:lang w:val="es_ES" w:bidi="es_ES"/>
        </w:rPr>
        <w:t>14:13–36</w:t>
      </w:r>
      <w:r>
        <w:rPr>
          <w:lang w:val="es_ES" w:bidi="es_ES"/>
        </w:rPr>
        <w:t xml:space="preserve">), Dios encarnado, “Con nosotros Dios”, que alimenta a la multitud hambrienta en el desierto (como Dios una vez proveyó maná) y camina sobre el mar y lo calma (ver </w:t>
      </w:r>
      <w:r>
        <w:rPr>
          <w:lang w:val="es_ES" w:bidi="es_ES"/>
        </w:rPr>
        <w:t>Sal 89:9</w:t>
      </w:r>
      <w:r>
        <w:rPr>
          <w:lang w:val="es_ES" w:bidi="es_ES"/>
        </w:rPr>
        <w:t>). Pedro ejemplifica la fe, el miedo y la total dependencia de los cristianos en Jesús (</w:t>
      </w:r>
      <w:r>
        <w:rPr>
          <w:lang w:val="es_ES" w:bidi="es_ES"/>
        </w:rPr>
        <w:t>Mt 14:28–31</w:t>
      </w:r>
      <w:r>
        <w:rPr>
          <w:lang w:val="es_ES" w:bidi="es_ES"/>
        </w:rPr>
        <w:t>). Los fariseos y maestros de la ley parecen adorar a Dios, pero en realidad están dedicados a sus propias tradiciones, que presentan no como complementos, sino como rivales a la Palabra de Dios (</w:t>
      </w:r>
      <w:r>
        <w:rPr>
          <w:lang w:val="es_ES" w:bidi="es_ES"/>
        </w:rPr>
        <w:t>15:1–9</w:t>
      </w:r>
      <w:r>
        <w:rPr>
          <w:lang w:val="es_ES" w:bidi="es_ES"/>
        </w:rPr>
        <w:t xml:space="preserve">). En los versículos </w:t>
      </w:r>
      <w:r>
        <w:rPr>
          <w:lang w:val="es_ES" w:bidi="es_ES"/>
        </w:rPr>
        <w:t>10–20</w:t>
      </w:r>
      <w:r>
        <w:rPr>
          <w:lang w:val="es_ES" w:bidi="es_ES"/>
        </w:rPr>
        <w:t>, Jesús enseña que la ley ceremonial, aparte de la ley moral, se convierte en un ritual vacío, y que la antigua distinción entre alimentos limpios e inmundos (</w:t>
      </w:r>
      <w:r>
        <w:rPr>
          <w:lang w:val="es_ES" w:bidi="es_ES"/>
        </w:rPr>
        <w:t>Lv 11</w:t>
      </w:r>
      <w:r>
        <w:rPr>
          <w:lang w:val="es_ES" w:bidi="es_ES"/>
        </w:rPr>
        <w:t>) es ahora tan obsoleta como la distinción entre judíos y gentiles. Para enfatizar este punto, Jesús entra en territorio pagano, sana a una cananea (</w:t>
      </w:r>
      <w:r>
        <w:rPr>
          <w:lang w:val="es_ES" w:bidi="es_ES"/>
        </w:rPr>
        <w:t>15:21–28</w:t>
      </w:r>
      <w:r>
        <w:rPr>
          <w:lang w:val="es_ES" w:bidi="es_ES"/>
        </w:rPr>
        <w:t xml:space="preserve">) y alimenta a una multitud gentil (vv. </w:t>
      </w:r>
      <w:r>
        <w:rPr>
          <w:lang w:val="es_ES" w:bidi="es_ES"/>
        </w:rPr>
        <w:t>29–39</w:t>
      </w:r>
      <w:r>
        <w:rPr>
          <w:lang w:val="es_ES" w:bidi="es_ES"/>
        </w:rPr>
        <w:t>). Fariseos y saduceos, a pesar de sus diferencias, están unidos en su oposición a Jesús (</w:t>
      </w:r>
      <w:r>
        <w:rPr>
          <w:lang w:val="es_ES" w:bidi="es_ES"/>
        </w:rPr>
        <w:t>16:1–12</w:t>
      </w:r>
      <w:r>
        <w:rPr>
          <w:lang w:val="es_ES" w:bidi="es_ES"/>
        </w:rPr>
        <w:t>).</w:t>
      </w:r>
    </w:p>
    <w:p>
      <w:pPr>
        <w:pStyle w:val="Heading4"/>
      </w:pPr>
      <w:r>
        <w:rPr>
          <w:lang w:val="es_ES" w:bidi="es_ES"/>
        </w:rPr>
        <w:t>La Llegada de la Salvación (</w:t>
      </w:r>
      <w:r>
        <w:rPr>
          <w:lang w:val="es_ES" w:bidi="es_ES"/>
        </w:rPr>
        <w:t>16:13–17:27</w:t>
      </w:r>
      <w:r>
        <w:rPr>
          <w:lang w:val="es_ES" w:bidi="es_ES"/>
        </w:rPr>
        <w:t>)</w:t>
      </w:r>
    </w:p>
    <w:p>
      <w:pPr/>
      <w:r>
        <w:rPr>
          <w:lang w:val="es_ES" w:bidi="es_ES"/>
        </w:rPr>
      </w:r>
      <w:r>
        <w:rPr>
          <w:lang w:val="es_ES" w:bidi="es_ES"/>
        </w:rPr>
        <w:t>Más allá de las estimaciones respetuosas pero inadecuadas de las multitudes, Pedro confiesa que Jesús es “el Cristo, el Hijo del Dios viviente”, un reconocimiento de la deidad de Jesús otorgado por revelación divina (</w:t>
      </w:r>
      <w:r>
        <w:rPr>
          <w:lang w:val="es_ES" w:bidi="es_ES"/>
        </w:rPr>
        <w:t>16:13–17,</w:t>
      </w:r>
      <w:r>
        <w:rPr>
          <w:lang w:val="es_ES" w:bidi="es_ES"/>
        </w:rPr>
        <w:t xml:space="preserve"> cp. </w:t>
      </w:r>
      <w:r>
        <w:rPr>
          <w:lang w:val="es_ES" w:bidi="es_ES"/>
        </w:rPr>
        <w:t>11:25–26</w:t>
      </w:r>
      <w:r>
        <w:rPr>
          <w:lang w:val="es_ES" w:bidi="es_ES"/>
        </w:rPr>
        <w:t>). Como es Dios el Hijo quien posee y edifica la iglesia, Satanás y la muerte son derrotados en lugar de vencedores. Jesús edificará su iglesia sobre la confesión de Pedro de que Jesús es el Cristo, el Hijo del Dios viviente. La prohibición y concesión de entrada a la iglesia por parte de los apóstoles (“atar” y “desatar”, respectivamente) dependen de la decisión previa del cielo (es decir, la revelación de Dios de la enseñanza apostólica). Ante la confesión de Pedro y las persistentes nociones erróneas del mesianismo (</w:t>
      </w:r>
      <w:r>
        <w:rPr>
          <w:lang w:val="es_ES" w:bidi="es_ES"/>
        </w:rPr>
        <w:t>16:20, 23</w:t>
      </w:r>
      <w:r>
        <w:rPr>
          <w:lang w:val="es_ES" w:bidi="es_ES"/>
        </w:rPr>
        <w:t xml:space="preserve">), Jesús ahora (por primera vez) predice sus sufrimientos y su futura gloria (vv. </w:t>
      </w:r>
      <w:r>
        <w:rPr>
          <w:lang w:val="es_ES" w:bidi="es_ES"/>
        </w:rPr>
        <w:t>21–28</w:t>
      </w:r>
      <w:r>
        <w:rPr>
          <w:lang w:val="es_ES" w:bidi="es_ES"/>
        </w:rPr>
        <w:t>). En anticipación de esa gloria, Jesús se transfigura ante ciertos discípulos; Moisés y Elías se unen a Dios el Padre para dar testimonio del esplendor único de Dios el Hijo (</w:t>
      </w:r>
      <w:r>
        <w:rPr>
          <w:lang w:val="es_ES" w:bidi="es_ES"/>
        </w:rPr>
        <w:t>17:1–8</w:t>
      </w:r>
      <w:r>
        <w:rPr>
          <w:lang w:val="es_ES" w:bidi="es_ES"/>
        </w:rPr>
        <w:t xml:space="preserve">). Jesús luego demostró su poder combatiendo poderes demoníacos (vv. </w:t>
      </w:r>
      <w:r>
        <w:rPr>
          <w:lang w:val="es_ES" w:bidi="es_ES"/>
        </w:rPr>
        <w:t>14–18</w:t>
      </w:r>
      <w:r>
        <w:rPr>
          <w:lang w:val="es_ES" w:bidi="es_ES"/>
        </w:rPr>
        <w:t xml:space="preserve">) y exhibió su autoridad eligiendo pagar el impuesto del templo mediante medios milagrosos (vv. </w:t>
      </w:r>
      <w:r>
        <w:rPr>
          <w:lang w:val="es_ES" w:bidi="es_ES"/>
        </w:rPr>
        <w:t>24–27</w:t>
      </w:r>
      <w:r>
        <w:rPr>
          <w:lang w:val="es_ES" w:bidi="es_ES"/>
        </w:rPr>
        <w:t>).</w:t>
      </w:r>
    </w:p>
    <w:p>
      <w:pPr>
        <w:pStyle w:val="Heading4"/>
      </w:pPr>
      <w:r>
        <w:rPr>
          <w:lang w:val="es_ES" w:bidi="es_ES"/>
        </w:rPr>
        <w:t>La Grandeza en el Reino (</w:t>
      </w:r>
      <w:r>
        <w:rPr>
          <w:lang w:val="es_ES" w:bidi="es_ES"/>
        </w:rPr>
        <w:t>18:1–35</w:t>
      </w:r>
      <w:r>
        <w:rPr>
          <w:lang w:val="es_ES" w:bidi="es_ES"/>
        </w:rPr>
        <w:t>)</w:t>
      </w:r>
    </w:p>
    <w:p>
      <w:pPr/>
      <w:r>
        <w:rPr>
          <w:lang w:val="es_ES" w:bidi="es_ES"/>
        </w:rPr>
      </w:r>
      <w:r>
        <w:rPr>
          <w:lang w:val="es_ES" w:bidi="es_ES"/>
        </w:rPr>
        <w:t>En este cuarto de los cinco grandes discursos de Mateo, Jesús se enfoca en el carácter y las actitudes de los miembros de la iglesia. Llama a sus seguidores tanto a convertirse como a acoger a los más humildes (</w:t>
      </w:r>
      <w:r>
        <w:rPr>
          <w:lang w:val="es_ES" w:bidi="es_ES"/>
        </w:rPr>
        <w:t>18:1–5</w:t>
      </w:r>
      <w:r>
        <w:rPr>
          <w:lang w:val="es_ES" w:bidi="es_ES"/>
        </w:rPr>
        <w:t xml:space="preserve">). Especialmente a los líderes se les insta a ser estrictos consigo mismos pero amables con aquellos bajo su cuidado (vv. </w:t>
      </w:r>
      <w:r>
        <w:rPr>
          <w:lang w:val="es_ES" w:bidi="es_ES"/>
        </w:rPr>
        <w:t>6–9</w:t>
      </w:r>
      <w:r>
        <w:rPr>
          <w:lang w:val="es_ES" w:bidi="es_ES"/>
        </w:rPr>
        <w:t xml:space="preserve">). Recordando el amor del Padre por los pecadores, los cristianos deben esforzarse al máximo (tanto en la oración como en la iniciativa personal) para restaurar a los hermanos que ofenden, siendo la excomunión el último recurso (vv. </w:t>
      </w:r>
      <w:r>
        <w:rPr>
          <w:lang w:val="es_ES" w:bidi="es_ES"/>
        </w:rPr>
        <w:t>10–20</w:t>
      </w:r>
      <w:r>
        <w:rPr>
          <w:lang w:val="es_ES" w:bidi="es_ES"/>
        </w:rPr>
        <w:t xml:space="preserve">). Los miembros de la iglesia que realmente comprenden la asombrosa gracia del Padre nunca dejarán de ofrecer perdón y compasión a aquellos que los ofenden (vv. </w:t>
      </w:r>
      <w:r>
        <w:rPr>
          <w:lang w:val="es_ES" w:bidi="es_ES"/>
        </w:rPr>
        <w:t>21–35</w:t>
      </w:r>
      <w:r>
        <w:rPr>
          <w:lang w:val="es_ES" w:bidi="es_ES"/>
        </w:rPr>
        <w:t>).</w:t>
      </w:r>
    </w:p>
    <w:p>
      <w:pPr>
        <w:pStyle w:val="Heading4"/>
      </w:pPr>
      <w:r>
        <w:rPr>
          <w:lang w:val="es_ES" w:bidi="es_ES"/>
        </w:rPr>
        <w:t>Instrucciones en el Camino a Jerusalén (</w:t>
      </w:r>
      <w:r>
        <w:rPr>
          <w:lang w:val="es_ES" w:bidi="es_ES"/>
        </w:rPr>
        <w:t>19:1–20:34</w:t>
      </w:r>
      <w:r>
        <w:rPr>
          <w:lang w:val="es_ES" w:bidi="es_ES"/>
        </w:rPr>
        <w:t>)</w:t>
      </w:r>
    </w:p>
    <w:p>
      <w:pPr/>
      <w:r>
        <w:rPr>
          <w:lang w:val="es_ES" w:bidi="es_ES"/>
        </w:rPr>
      </w:r>
      <w:r>
        <w:rPr>
          <w:lang w:val="es_ES" w:bidi="es_ES"/>
        </w:rPr>
        <w:t>Según las ordenanzas de la creación de Dios, dice Jesús, el divorcio nunca es obligatorio</w:t>
      </w:r>
      <w:r>
        <w:rPr>
          <w:i/>
          <w:lang w:val="es_ES" w:bidi="es_ES"/>
        </w:rPr>
        <w:t>;</w:t>
      </w:r>
      <w:r>
        <w:rPr>
          <w:lang w:val="es_ES" w:bidi="es_ES"/>
        </w:rPr>
        <w:t xml:space="preserve"> solo está permitido en caso de pecado, es decir, cuando el vínculo matrimonial ya ha sido roto por la infidelidad (</w:t>
      </w:r>
      <w:r>
        <w:rPr>
          <w:lang w:val="es_ES" w:bidi="es_ES"/>
        </w:rPr>
        <w:t>19:1–9</w:t>
      </w:r>
      <w:r>
        <w:rPr>
          <w:lang w:val="es_ES" w:bidi="es_ES"/>
        </w:rPr>
        <w:t xml:space="preserve">). Como en </w:t>
      </w:r>
      <w:r>
        <w:rPr>
          <w:lang w:val="es_ES" w:bidi="es_ES"/>
        </w:rPr>
        <w:t>5:17–48</w:t>
      </w:r>
      <w:r>
        <w:rPr>
          <w:lang w:val="es_ES" w:bidi="es_ES"/>
        </w:rPr>
        <w:t>, Jesús llama a sus seguidores a una obediencia radical (</w:t>
      </w:r>
      <w:r>
        <w:rPr>
          <w:lang w:val="es_ES" w:bidi="es_ES"/>
        </w:rPr>
        <w:t>19:10–12</w:t>
      </w:r>
      <w:r>
        <w:rPr>
          <w:lang w:val="es_ES" w:bidi="es_ES"/>
        </w:rPr>
        <w:t>). Además de instruir a los discípulos a hacerse como niños (</w:t>
      </w:r>
      <w:r>
        <w:rPr>
          <w:lang w:val="es_ES" w:bidi="es_ES"/>
        </w:rPr>
        <w:t>18:1–4</w:t>
      </w:r>
      <w:r>
        <w:rPr>
          <w:lang w:val="es_ES" w:bidi="es_ES"/>
        </w:rPr>
        <w:t>), Jesús abraza a los niños con su amor (</w:t>
      </w:r>
      <w:r>
        <w:rPr>
          <w:lang w:val="es_ES" w:bidi="es_ES"/>
        </w:rPr>
        <w:t>19:13–15</w:t>
      </w:r>
      <w:r>
        <w:rPr>
          <w:lang w:val="es_ES" w:bidi="es_ES"/>
        </w:rPr>
        <w:t xml:space="preserve">). También apela al joven rico (vv. </w:t>
      </w:r>
      <w:r>
        <w:rPr>
          <w:lang w:val="es_ES" w:bidi="es_ES"/>
        </w:rPr>
        <w:t>16–22</w:t>
      </w:r>
      <w:r>
        <w:rPr>
          <w:lang w:val="es_ES" w:bidi="es_ES"/>
        </w:rPr>
        <w:t xml:space="preserve">), pero el hombre, aunque fiel a los mandamientos sobre el amor al prójimo, está demasiado atado a su riqueza para entregarse sin reservas a amar a Dios. Sin embargo, aquellos que abandonan todo para seguir a Jesús recibirán riquezas incalculables en el reino venidero (vv. </w:t>
      </w:r>
      <w:r>
        <w:rPr>
          <w:lang w:val="es_ES" w:bidi="es_ES"/>
        </w:rPr>
        <w:t>27–30</w:t>
      </w:r>
      <w:r>
        <w:rPr>
          <w:lang w:val="es_ES" w:bidi="es_ES"/>
        </w:rPr>
        <w:t>). La base para tales bendiciones no reside en el mérito humano sino en la asombrosa generosidad del Dios bondadoso (</w:t>
      </w:r>
      <w:r>
        <w:rPr>
          <w:lang w:val="es_ES" w:bidi="es_ES"/>
        </w:rPr>
        <w:t>20:1–16</w:t>
      </w:r>
      <w:r>
        <w:rPr>
          <w:lang w:val="es_ES" w:bidi="es_ES"/>
        </w:rPr>
        <w:t xml:space="preserve">). Nadie, ni siquiera los ricos, está fuera del poder de su gracia. Pero Dios ofrece salvación gratuita a gran costo para él mismo (vv. </w:t>
      </w:r>
      <w:r>
        <w:rPr>
          <w:lang w:val="es_ES" w:bidi="es_ES"/>
        </w:rPr>
        <w:t>17–19</w:t>
      </w:r>
      <w:r>
        <w:rPr>
          <w:lang w:val="es_ES" w:bidi="es_ES"/>
        </w:rPr>
        <w:t xml:space="preserve">). Enfrentando la competitividad y la ambición entre sus seguidores, Jesús les enseña que la verdadera grandeza no reside en dominar a otros sino en servirles (vv. </w:t>
      </w:r>
      <w:r>
        <w:rPr>
          <w:lang w:val="es_ES" w:bidi="es_ES"/>
        </w:rPr>
        <w:t>20–34</w:t>
      </w:r>
      <w:r>
        <w:rPr>
          <w:lang w:val="es_ES" w:bidi="es_ES"/>
        </w:rPr>
        <w:t xml:space="preserve">), como se demostrará supremamente en su muerte como “un rescate por muchos” (v. </w:t>
      </w:r>
      <w:r>
        <w:rPr>
          <w:lang w:val="es_ES" w:bidi="es_ES"/>
        </w:rPr>
        <w:t>28</w:t>
      </w:r>
      <w:r>
        <w:rPr>
          <w:lang w:val="es_ES" w:bidi="es_ES"/>
        </w:rPr>
        <w:t>).</w:t>
      </w:r>
    </w:p>
    <w:p>
      <w:pPr>
        <w:pStyle w:val="Heading4"/>
      </w:pPr>
      <w:r>
        <w:rPr>
          <w:lang w:val="es_ES" w:bidi="es_ES"/>
        </w:rPr>
        <w:t>Enfrentamientos en Jerusalén (</w:t>
      </w:r>
      <w:r>
        <w:rPr>
          <w:lang w:val="es_ES" w:bidi="es_ES"/>
        </w:rPr>
        <w:t>21:1–22:46</w:t>
      </w:r>
      <w:r>
        <w:rPr>
          <w:lang w:val="es_ES" w:bidi="es_ES"/>
        </w:rPr>
        <w:t>)</w:t>
      </w:r>
    </w:p>
    <w:p>
      <w:pPr/>
      <w:r>
        <w:rPr>
          <w:lang w:val="es_ES" w:bidi="es_ES"/>
        </w:rPr>
      </w:r>
      <w:r>
        <w:rPr>
          <w:lang w:val="es_ES" w:bidi="es_ES"/>
        </w:rPr>
        <w:t xml:space="preserve">Como el Siervo-Rey (cp. </w:t>
      </w:r>
      <w:r>
        <w:rPr>
          <w:lang w:val="es_ES" w:bidi="es_ES"/>
        </w:rPr>
        <w:t>3:17</w:t>
      </w:r>
      <w:r>
        <w:rPr>
          <w:lang w:val="es_ES" w:bidi="es_ES"/>
        </w:rPr>
        <w:t xml:space="preserve">) y como el Mesías destinado al sufrimiento (cp. </w:t>
      </w:r>
      <w:r>
        <w:rPr>
          <w:lang w:val="es_ES" w:bidi="es_ES"/>
        </w:rPr>
        <w:t>16:16–21,</w:t>
      </w:r>
      <w:r>
        <w:rPr>
          <w:lang w:val="es_ES" w:bidi="es_ES"/>
        </w:rPr>
        <w:t xml:space="preserve"> </w:t>
      </w:r>
      <w:r>
        <w:rPr>
          <w:lang w:val="es_ES" w:bidi="es_ES"/>
        </w:rPr>
        <w:t>20:28</w:t>
      </w:r>
      <w:r>
        <w:rPr>
          <w:lang w:val="es_ES" w:bidi="es_ES"/>
        </w:rPr>
        <w:t>), Jesús entra en Jerusalén no sobre un caballo de guerra, sino sobre el pollino de un burro, ya que su propósito no es declarar la guerra a sus enemigos, sino entregarse a ellos, logrando así su triunfo a través de la derrota (</w:t>
      </w:r>
      <w:r>
        <w:rPr>
          <w:lang w:val="es_ES" w:bidi="es_ES"/>
        </w:rPr>
        <w:t>21:1–11</w:t>
      </w:r>
      <w:r>
        <w:rPr>
          <w:lang w:val="es_ES" w:bidi="es_ES"/>
        </w:rPr>
        <w:t>). Como Señor del templo, exige que su comercio se detenga y que se convierta (como Dios ordenó) en un lugar de adoración para todos, incluidos los enfermos, los jóvenes y los extranjeros (</w:t>
      </w:r>
      <w:r>
        <w:rPr>
          <w:lang w:val="es_ES" w:bidi="es_ES"/>
        </w:rPr>
        <w:t>21:12–17,</w:t>
      </w:r>
      <w:r>
        <w:rPr>
          <w:lang w:val="es_ES" w:bidi="es_ES"/>
        </w:rPr>
        <w:t xml:space="preserve"> cp. </w:t>
      </w:r>
      <w:r>
        <w:rPr>
          <w:lang w:val="es_ES" w:bidi="es_ES"/>
        </w:rPr>
        <w:t>Mc 11:17</w:t>
      </w:r>
      <w:r>
        <w:rPr>
          <w:lang w:val="es_ES" w:bidi="es_ES"/>
        </w:rPr>
        <w:t>). él supera a aquellos que se niegan a reconocer la fuente celestial de su autoridad y la de Juan (</w:t>
      </w:r>
      <w:r>
        <w:rPr>
          <w:lang w:val="es_ES" w:bidi="es_ES"/>
        </w:rPr>
        <w:t>Mt 21:23–27</w:t>
      </w:r>
      <w:r>
        <w:rPr>
          <w:lang w:val="es_ES" w:bidi="es_ES"/>
        </w:rPr>
        <w:t xml:space="preserve">). De manera dramática y devastadora, primero visiblemente (maldiciendo la higuera, vv. </w:t>
      </w:r>
      <w:r>
        <w:rPr>
          <w:lang w:val="es_ES" w:bidi="es_ES"/>
        </w:rPr>
        <w:t>18–22</w:t>
      </w:r>
      <w:r>
        <w:rPr>
          <w:lang w:val="es_ES" w:bidi="es_ES"/>
        </w:rPr>
        <w:t xml:space="preserve">) y luego verbalmente (en las tres parábolas de </w:t>
      </w:r>
      <w:r>
        <w:rPr>
          <w:lang w:val="es_ES" w:bidi="es_ES"/>
        </w:rPr>
        <w:t>21:28–22:14</w:t>
      </w:r>
      <w:r>
        <w:rPr>
          <w:lang w:val="es_ES" w:bidi="es_ES"/>
        </w:rPr>
        <w:t>), Jesús pronuncia juicio sobre aquellos judíos que se han negado a reconocerlo como Mesías e Hijo de Dios. De ahora en adelante, el verdadero pueblo de Dios son aquellos que creen en Jesús, sean judíos o gentiles. él llama a su pueblo a comprometer su máxima lealtad a Dios. En la resurrección, lo que más importará es la relación de uno con Dios (</w:t>
      </w:r>
      <w:r>
        <w:rPr>
          <w:lang w:val="es_ES" w:bidi="es_ES"/>
        </w:rPr>
        <w:t>22:23–33</w:t>
      </w:r>
      <w:r>
        <w:rPr>
          <w:lang w:val="es_ES" w:bidi="es_ES"/>
        </w:rPr>
        <w:t xml:space="preserve">). De hecho, quien ama a Dios con todo su ser y a su prójimo como a sí mismo ha cumplido los dos mandamientos fundamentales del AT (vv. </w:t>
      </w:r>
      <w:r>
        <w:rPr>
          <w:lang w:val="es_ES" w:bidi="es_ES"/>
        </w:rPr>
        <w:t>34–40</w:t>
      </w:r>
      <w:r>
        <w:rPr>
          <w:lang w:val="es_ES" w:bidi="es_ES"/>
        </w:rPr>
        <w:t>). De ahora en adelante, someterse a Dios significa reconocer correctamente a Jesús, él es ciertamente el hijo de David (</w:t>
      </w:r>
      <w:r>
        <w:rPr>
          <w:lang w:val="es_ES" w:bidi="es_ES"/>
        </w:rPr>
        <w:t>Mt 1:1</w:t>
      </w:r>
      <w:r>
        <w:rPr>
          <w:lang w:val="es_ES" w:bidi="es_ES"/>
        </w:rPr>
        <w:t>), pero es supremamente el Señor de David, el exaltado Hijo de Dios (</w:t>
      </w:r>
      <w:r>
        <w:rPr>
          <w:lang w:val="es_ES" w:bidi="es_ES"/>
        </w:rPr>
        <w:t>22:41–46,</w:t>
      </w:r>
      <w:r>
        <w:rPr>
          <w:lang w:val="es_ES" w:bidi="es_ES"/>
        </w:rPr>
        <w:t xml:space="preserve"> cp. </w:t>
      </w:r>
      <w:r>
        <w:rPr>
          <w:lang w:val="es_ES" w:bidi="es_ES"/>
        </w:rPr>
        <w:t>16:16</w:t>
      </w:r>
      <w:r>
        <w:rPr>
          <w:lang w:val="es_ES" w:bidi="es_ES"/>
        </w:rPr>
        <w:t>).</w:t>
      </w:r>
    </w:p>
    <w:p>
      <w:pPr>
        <w:pStyle w:val="Heading4"/>
      </w:pPr>
      <w:r>
        <w:rPr>
          <w:lang w:val="es_ES" w:bidi="es_ES"/>
        </w:rPr>
        <w:t>Ayes sobre los escribas y fariseos (</w:t>
      </w:r>
      <w:r>
        <w:rPr>
          <w:lang w:val="es_ES" w:bidi="es_ES"/>
        </w:rPr>
        <w:t>23:1–39</w:t>
      </w:r>
      <w:r>
        <w:rPr>
          <w:lang w:val="es_ES" w:bidi="es_ES"/>
        </w:rPr>
        <w:t>)</w:t>
      </w:r>
    </w:p>
    <w:p>
      <w:pPr/>
      <w:r>
        <w:rPr>
          <w:lang w:val="es_ES" w:bidi="es_ES"/>
        </w:rPr>
      </w:r>
      <w:r>
        <w:rPr>
          <w:lang w:val="es_ES" w:bidi="es_ES"/>
        </w:rPr>
        <w:t>Se mencionan cinco razones para la denuncia de Jesús a los líderes religiosos judíos. La primera es su hipocresía: su práctica contradice su enseñanza (</w:t>
      </w:r>
      <w:r>
        <w:rPr>
          <w:lang w:val="es_ES" w:bidi="es_ES"/>
        </w:rPr>
        <w:t>23:1–4</w:t>
      </w:r>
      <w:r>
        <w:rPr>
          <w:lang w:val="es_ES" w:bidi="es_ES"/>
        </w:rPr>
        <w:t xml:space="preserve">), su pureza externa oculta una podredumbre interna (vv. </w:t>
      </w:r>
      <w:r>
        <w:rPr>
          <w:lang w:val="es_ES" w:bidi="es_ES"/>
        </w:rPr>
        <w:t>25–28</w:t>
      </w:r>
      <w:r>
        <w:rPr>
          <w:lang w:val="es_ES" w:bidi="es_ES"/>
        </w:rPr>
        <w:t xml:space="preserve">), y parecen defender la causa de Dios, pero en realidad son enemigos de los siervos de Dios (vv. </w:t>
      </w:r>
      <w:r>
        <w:rPr>
          <w:lang w:val="es_ES" w:bidi="es_ES"/>
        </w:rPr>
        <w:t>29–36</w:t>
      </w:r>
      <w:r>
        <w:rPr>
          <w:lang w:val="es_ES" w:bidi="es_ES"/>
        </w:rPr>
        <w:t>). La segunda es el orgullo que impulsa su hipocresía (</w:t>
      </w:r>
      <w:r>
        <w:rPr>
          <w:lang w:val="es_ES" w:bidi="es_ES"/>
        </w:rPr>
        <w:t>23:5–12</w:t>
      </w:r>
      <w:r>
        <w:rPr>
          <w:lang w:val="es_ES" w:bidi="es_ES"/>
        </w:rPr>
        <w:t xml:space="preserve">). La tercera es su explotación y su influencia negativa sobre aquellos a su cargo (vv. </w:t>
      </w:r>
      <w:r>
        <w:rPr>
          <w:lang w:val="es_ES" w:bidi="es_ES"/>
        </w:rPr>
        <w:t>13–15</w:t>
      </w:r>
      <w:r>
        <w:rPr>
          <w:lang w:val="es_ES" w:bidi="es_ES"/>
        </w:rPr>
        <w:t xml:space="preserve">). La cuarta es su preocupación por las minucias de la ley en detrimento de sus asuntos más importantes (vv. </w:t>
      </w:r>
      <w:r>
        <w:rPr>
          <w:lang w:val="es_ES" w:bidi="es_ES"/>
        </w:rPr>
        <w:t>16–24</w:t>
      </w:r>
      <w:r>
        <w:rPr>
          <w:lang w:val="es_ES" w:bidi="es_ES"/>
        </w:rPr>
        <w:t xml:space="preserve">). La quinta es su responsabilidad por el terrible juicio que toda la nación está a punto de experimentar (vv. </w:t>
      </w:r>
      <w:r>
        <w:rPr>
          <w:lang w:val="es_ES" w:bidi="es_ES"/>
        </w:rPr>
        <w:t>33–39</w:t>
      </w:r>
      <w:r>
        <w:rPr>
          <w:lang w:val="es_ES" w:bidi="es_ES"/>
        </w:rPr>
        <w:t>).</w:t>
      </w:r>
    </w:p>
    <w:p>
      <w:pPr>
        <w:pStyle w:val="Heading4"/>
      </w:pPr>
      <w:r>
        <w:rPr>
          <w:lang w:val="es_ES" w:bidi="es_ES"/>
        </w:rPr>
        <w:t>La Llegada del Fin (</w:t>
      </w:r>
      <w:r>
        <w:rPr>
          <w:lang w:val="es_ES" w:bidi="es_ES"/>
        </w:rPr>
        <w:t>24:1–25:46</w:t>
      </w:r>
      <w:r>
        <w:rPr>
          <w:lang w:val="es_ES" w:bidi="es_ES"/>
        </w:rPr>
        <w:t>)</w:t>
      </w:r>
    </w:p>
    <w:p>
      <w:pPr/>
      <w:r>
        <w:rPr>
          <w:lang w:val="es_ES" w:bidi="es_ES"/>
        </w:rPr>
      </w:r>
      <w:r>
        <w:rPr>
          <w:lang w:val="es_ES" w:bidi="es_ES"/>
        </w:rPr>
        <w:t>La introducción a este, el quinto y último de los grandes discursos de Mateo, deja claro que hay una conexión muy estrecha (tanto para Jesús como para sus discípulos) entre la próxima destrucción de Jerusalén y el fin de la era (</w:t>
      </w:r>
      <w:r>
        <w:rPr>
          <w:lang w:val="es_ES" w:bidi="es_ES"/>
        </w:rPr>
        <w:t>24:1–3</w:t>
      </w:r>
      <w:r>
        <w:rPr>
          <w:lang w:val="es_ES" w:bidi="es_ES"/>
        </w:rPr>
        <w:t xml:space="preserve">). Jesús primero describe el tiempo entre su primera venida y su regreso: habrá catástrofes naturales, guerras internacionales, el surgimiento de falsos mesías, la persecución del pueblo de Dios y la proclamación universal del evangelio del Reino (vv. </w:t>
      </w:r>
      <w:r>
        <w:rPr>
          <w:lang w:val="es_ES" w:bidi="es_ES"/>
        </w:rPr>
        <w:t>4–14</w:t>
      </w:r>
      <w:r>
        <w:rPr>
          <w:lang w:val="es_ES" w:bidi="es_ES"/>
        </w:rPr>
        <w:t xml:space="preserve">). Luego, Jesús habla de la catástrofe que pronto caerá sobre la nación judía en particular (como ya se predijo en </w:t>
      </w:r>
      <w:r>
        <w:rPr>
          <w:lang w:val="es_ES" w:bidi="es_ES"/>
        </w:rPr>
        <w:t>22:7,</w:t>
      </w:r>
      <w:r>
        <w:rPr>
          <w:lang w:val="es_ES" w:bidi="es_ES"/>
        </w:rPr>
        <w:t xml:space="preserve"> </w:t>
      </w:r>
      <w:r>
        <w:rPr>
          <w:lang w:val="es_ES" w:bidi="es_ES"/>
        </w:rPr>
        <w:t>23:38</w:t>
      </w:r>
      <w:r>
        <w:rPr>
          <w:lang w:val="es_ES" w:bidi="es_ES"/>
        </w:rPr>
        <w:t>), culminando en la destrucción de Jerusalén y su templo en el año 70 d.C. (</w:t>
      </w:r>
      <w:r>
        <w:rPr>
          <w:lang w:val="es_ES" w:bidi="es_ES"/>
        </w:rPr>
        <w:t>24:15–25</w:t>
      </w:r>
      <w:r>
        <w:rPr>
          <w:lang w:val="es_ES" w:bidi="es_ES"/>
        </w:rPr>
        <w:t xml:space="preserve">). Algún tiempo después (pero después de un intervalo conocido solo por Dios el Padre, v. </w:t>
      </w:r>
      <w:r>
        <w:rPr>
          <w:lang w:val="es_ES" w:bidi="es_ES"/>
        </w:rPr>
        <w:t>36</w:t>
      </w:r>
      <w:r>
        <w:rPr>
          <w:lang w:val="es_ES" w:bidi="es_ES"/>
        </w:rPr>
        <w:t xml:space="preserve">), el Hijo del Hombre regresará en gran gloria, en medio de señales apocalípticas, para reunir a su pueblo (vv. </w:t>
      </w:r>
      <w:r>
        <w:rPr>
          <w:lang w:val="es_ES" w:bidi="es_ES"/>
        </w:rPr>
        <w:t>26–31</w:t>
      </w:r>
      <w:r>
        <w:rPr>
          <w:lang w:val="es_ES" w:bidi="es_ES"/>
        </w:rPr>
        <w:t xml:space="preserve">). La generación presente no pasará antes de que el juicio caiga sobre Israel (vv. </w:t>
      </w:r>
      <w:r>
        <w:rPr>
          <w:lang w:val="es_ES" w:bidi="es_ES"/>
        </w:rPr>
        <w:t>15–25</w:t>
      </w:r>
      <w:r>
        <w:rPr>
          <w:lang w:val="es_ES" w:bidi="es_ES"/>
        </w:rPr>
        <w:t xml:space="preserve">), así que los oyentes deben prestar atención (vv. </w:t>
      </w:r>
      <w:r>
        <w:rPr>
          <w:lang w:val="es_ES" w:bidi="es_ES"/>
        </w:rPr>
        <w:t>32–35</w:t>
      </w:r>
      <w:r>
        <w:rPr>
          <w:lang w:val="es_ES" w:bidi="es_ES"/>
        </w:rPr>
        <w:t xml:space="preserve">). La misma advertencia se aplica a la venida más lejana del Hijo del Hombre (vv. </w:t>
      </w:r>
      <w:r>
        <w:rPr>
          <w:lang w:val="es_ES" w:bidi="es_ES"/>
        </w:rPr>
        <w:t>36–51</w:t>
      </w:r>
      <w:r>
        <w:rPr>
          <w:lang w:val="es_ES" w:bidi="es_ES"/>
        </w:rPr>
        <w:t>): tanto la certeza del evento como la incertidumbre de su momento requieren vigilancia y fidelidad en el intervalo, ya que ese evento traerá tanto salvación como juicio. Para reforzar la lección, Jesús cuenta las parábolas de las vírgenes prudentes y fatuas (</w:t>
      </w:r>
      <w:r>
        <w:rPr>
          <w:lang w:val="es_ES" w:bidi="es_ES"/>
        </w:rPr>
        <w:t>25:1–13</w:t>
      </w:r>
      <w:r>
        <w:rPr>
          <w:lang w:val="es_ES" w:bidi="es_ES"/>
        </w:rPr>
        <w:t xml:space="preserve">) y los talentos (vv. </w:t>
      </w:r>
      <w:r>
        <w:rPr>
          <w:lang w:val="es_ES" w:bidi="es_ES"/>
        </w:rPr>
        <w:t>14–30</w:t>
      </w:r>
      <w:r>
        <w:rPr>
          <w:lang w:val="es_ES" w:bidi="es_ES"/>
        </w:rPr>
        <w:t xml:space="preserve">). La parábola final de las ovejas y los cabritos (vv. </w:t>
      </w:r>
      <w:r>
        <w:rPr>
          <w:lang w:val="es_ES" w:bidi="es_ES"/>
        </w:rPr>
        <w:t>31–46</w:t>
      </w:r>
      <w:r>
        <w:rPr>
          <w:lang w:val="es_ES" w:bidi="es_ES"/>
        </w:rPr>
        <w:t xml:space="preserve">) habla de la urgente necesidad de dar la respuesta correcta a los “hermanos”, es decir, los mensajeros de Cristo; aquellos que alimentan, visten y de otra manera cuidan a los mensajeros de Cristo testifican así de su recepción del mensaje de los apóstoles y de su Señor (cp. </w:t>
      </w:r>
      <w:r>
        <w:rPr>
          <w:lang w:val="es_ES" w:bidi="es_ES"/>
        </w:rPr>
        <w:t>10:40–42</w:t>
      </w:r>
      <w:r>
        <w:rPr>
          <w:lang w:val="es_ES" w:bidi="es_ES"/>
        </w:rPr>
        <w:t>).</w:t>
      </w:r>
    </w:p>
    <w:p>
      <w:pPr>
        <w:pStyle w:val="Heading4"/>
      </w:pPr>
      <w:r>
        <w:rPr>
          <w:lang w:val="es_ES" w:bidi="es_ES"/>
        </w:rPr>
        <w:t>El camino al Gólgota (</w:t>
      </w:r>
      <w:r>
        <w:rPr>
          <w:lang w:val="es_ES" w:bidi="es_ES"/>
        </w:rPr>
        <w:t>26:1–27:26</w:t>
      </w:r>
      <w:r>
        <w:rPr>
          <w:lang w:val="es_ES" w:bidi="es_ES"/>
        </w:rPr>
        <w:t>)</w:t>
      </w:r>
    </w:p>
    <w:p>
      <w:pPr/>
      <w:r>
        <w:rPr>
          <w:lang w:val="es_ES" w:bidi="es_ES"/>
        </w:rPr>
      </w:r>
      <w:r>
        <w:rPr>
          <w:lang w:val="es_ES" w:bidi="es_ES"/>
        </w:rPr>
        <w:t>Como si fuera en respuesta a la propia predicción de Jesús, los sacerdotes principales y los ancianos traman su complot asesino (</w:t>
      </w:r>
      <w:r>
        <w:rPr>
          <w:lang w:val="es_ES" w:bidi="es_ES"/>
        </w:rPr>
        <w:t>26:1–5</w:t>
      </w:r>
      <w:r>
        <w:rPr>
          <w:lang w:val="es_ES" w:bidi="es_ES"/>
        </w:rPr>
        <w:t xml:space="preserve">), pronto a ser ayudados por Judas (vv. </w:t>
      </w:r>
      <w:r>
        <w:rPr>
          <w:lang w:val="es_ES" w:bidi="es_ES"/>
        </w:rPr>
        <w:t>14–16</w:t>
      </w:r>
      <w:r>
        <w:rPr>
          <w:lang w:val="es_ES" w:bidi="es_ES"/>
        </w:rPr>
        <w:t xml:space="preserve">). La unción en Betania (vv. </w:t>
      </w:r>
      <w:r>
        <w:rPr>
          <w:lang w:val="es_ES" w:bidi="es_ES"/>
        </w:rPr>
        <w:t>6–13</w:t>
      </w:r>
      <w:r>
        <w:rPr>
          <w:lang w:val="es_ES" w:bidi="es_ES"/>
        </w:rPr>
        <w:t xml:space="preserve">) testifica la extravagancia del amor y la inminencia de la muerte. En la comida de la Pascua (vv. </w:t>
      </w:r>
      <w:r>
        <w:rPr>
          <w:lang w:val="es_ES" w:bidi="es_ES"/>
        </w:rPr>
        <w:t>17–30</w:t>
      </w:r>
      <w:r>
        <w:rPr>
          <w:lang w:val="es_ES" w:bidi="es_ES"/>
        </w:rPr>
        <w:t xml:space="preserve">), señalando a qué sacrificio se lleva a cabo el nuevo éxodo (cp. </w:t>
      </w:r>
      <w:r>
        <w:rPr>
          <w:lang w:val="es_ES" w:bidi="es_ES"/>
        </w:rPr>
        <w:t>2:15</w:t>
      </w:r>
      <w:r>
        <w:rPr>
          <w:lang w:val="es_ES" w:bidi="es_ES"/>
        </w:rPr>
        <w:t>), Jesús interpreta su próxima muerte como un sacrificio expiatorio para el perdón de los pecados (</w:t>
      </w:r>
      <w:r>
        <w:rPr>
          <w:lang w:val="es_ES" w:bidi="es_ES"/>
        </w:rPr>
        <w:t>26:26–28,</w:t>
      </w:r>
      <w:r>
        <w:rPr>
          <w:lang w:val="es_ES" w:bidi="es_ES"/>
        </w:rPr>
        <w:t xml:space="preserve"> cp. </w:t>
      </w:r>
      <w:r>
        <w:rPr>
          <w:lang w:val="es_ES" w:bidi="es_ES"/>
        </w:rPr>
        <w:t>1:21</w:t>
      </w:r>
      <w:r>
        <w:rPr>
          <w:lang w:val="es_ES" w:bidi="es_ES"/>
        </w:rPr>
        <w:t>) y anticipa el día de la victoria final sobre el pecado y la muerte en el Reino consumado (</w:t>
      </w:r>
      <w:r>
        <w:rPr>
          <w:lang w:val="es_ES" w:bidi="es_ES"/>
        </w:rPr>
        <w:t>26:29</w:t>
      </w:r>
      <w:r>
        <w:rPr>
          <w:lang w:val="es_ES" w:bidi="es_ES"/>
        </w:rPr>
        <w:t xml:space="preserve">). La agonía de Jesús en Getsemaní (vv. </w:t>
      </w:r>
      <w:r>
        <w:rPr>
          <w:lang w:val="es_ES" w:bidi="es_ES"/>
        </w:rPr>
        <w:t>36–46</w:t>
      </w:r>
      <w:r>
        <w:rPr>
          <w:lang w:val="es_ES" w:bidi="es_ES"/>
        </w:rPr>
        <w:t>) expresa su horror por tomar sobre sí los pecados de su pueblo. Por un acto extraordinario de obediencia filial, somete su voluntad al Padre, para que las Escrituras se cumplan (</w:t>
      </w:r>
      <w:r>
        <w:rPr>
          <w:lang w:val="es_ES" w:bidi="es_ES"/>
        </w:rPr>
        <w:t>26:54,</w:t>
      </w:r>
      <w:r>
        <w:rPr>
          <w:lang w:val="es_ES" w:bidi="es_ES"/>
        </w:rPr>
        <w:t xml:space="preserve"> cp. </w:t>
      </w:r>
      <w:r>
        <w:rPr>
          <w:lang w:val="es_ES" w:bidi="es_ES"/>
        </w:rPr>
        <w:t>Is 53</w:t>
      </w:r>
      <w:r>
        <w:rPr>
          <w:lang w:val="es_ES" w:bidi="es_ES"/>
        </w:rPr>
        <w:t>). Como el siervo de Dios destinado a sufrir, Jesús resiste los intentos de frustrar su arresto (</w:t>
      </w:r>
      <w:r>
        <w:rPr>
          <w:lang w:val="es_ES" w:bidi="es_ES"/>
        </w:rPr>
        <w:t>26:47–56</w:t>
      </w:r>
      <w:r>
        <w:rPr>
          <w:lang w:val="es_ES" w:bidi="es_ES"/>
        </w:rPr>
        <w:t>). El tribunal supremo de los judíos (el Sanedrín) y su escriba más alto (el sumo sacerdote) condenan a Jesús como blasfemo porque se atreve a identificarse como “el Cristo, el Hijo de Dios” (</w:t>
      </w:r>
      <w:r>
        <w:rPr>
          <w:lang w:val="es_ES" w:bidi="es_ES"/>
        </w:rPr>
        <w:t>26:57–68,</w:t>
      </w:r>
      <w:r>
        <w:rPr>
          <w:lang w:val="es_ES" w:bidi="es_ES"/>
        </w:rPr>
        <w:t xml:space="preserve"> cp. </w:t>
      </w:r>
      <w:r>
        <w:rPr>
          <w:lang w:val="es_ES" w:bidi="es_ES"/>
        </w:rPr>
        <w:t>16:16</w:t>
      </w:r>
      <w:r>
        <w:rPr>
          <w:lang w:val="es_ES" w:bidi="es_ES"/>
        </w:rPr>
        <w:t>). Como si se uniera al repudio del tribunal, Pedro, en cumplimiento de la profecía de Jesús (</w:t>
      </w:r>
      <w:r>
        <w:rPr>
          <w:lang w:val="es_ES" w:bidi="es_ES"/>
        </w:rPr>
        <w:t>26:31–35</w:t>
      </w:r>
      <w:r>
        <w:rPr>
          <w:lang w:val="es_ES" w:bidi="es_ES"/>
        </w:rPr>
        <w:t xml:space="preserve">), niega conocer a Jesús (vv. </w:t>
      </w:r>
      <w:r>
        <w:rPr>
          <w:lang w:val="es_ES" w:bidi="es_ES"/>
        </w:rPr>
        <w:t>69–75</w:t>
      </w:r>
      <w:r>
        <w:rPr>
          <w:lang w:val="es_ES" w:bidi="es_ES"/>
        </w:rPr>
        <w:t>). La desilusión de Judas se expresa en su suicidio (</w:t>
      </w:r>
      <w:r>
        <w:rPr>
          <w:lang w:val="es_ES" w:bidi="es_ES"/>
        </w:rPr>
        <w:t>27:3–10</w:t>
      </w:r>
      <w:r>
        <w:rPr>
          <w:lang w:val="es_ES" w:bidi="es_ES"/>
        </w:rPr>
        <w:t xml:space="preserve">). Los judíos entregan a Jesús a Pilato, el gobernador romano (vv. </w:t>
      </w:r>
      <w:r>
        <w:rPr>
          <w:lang w:val="es_ES" w:bidi="es_ES"/>
        </w:rPr>
        <w:t>1–2</w:t>
      </w:r>
      <w:r>
        <w:rPr>
          <w:lang w:val="es_ES" w:bidi="es_ES"/>
        </w:rPr>
        <w:t xml:space="preserve">), quien es el único con la autoridad para pronunciar la sentencia de muerte. Sabiendo que la acusación de blasfemia no tendrá peso con Pilato, los judíos ahora presentan a Jesús como una amenaza para César. Al final, Pilato responde no a cargos específicos y evidencia, sino a la presión de la multitud y la amenaza de disturbios (vv. </w:t>
      </w:r>
      <w:r>
        <w:rPr>
          <w:lang w:val="es_ES" w:bidi="es_ES"/>
        </w:rPr>
        <w:t>11–25</w:t>
      </w:r>
      <w:r>
        <w:rPr>
          <w:lang w:val="es_ES" w:bidi="es_ES"/>
        </w:rPr>
        <w:t xml:space="preserve">). Libera a Barrabás y entrega a Jesús para ser crucificado (v. </w:t>
      </w:r>
      <w:r>
        <w:rPr>
          <w:lang w:val="es_ES" w:bidi="es_ES"/>
        </w:rPr>
        <w:t>26</w:t>
      </w:r>
      <w:r>
        <w:rPr>
          <w:lang w:val="es_ES" w:bidi="es_ES"/>
        </w:rPr>
        <w:t>).</w:t>
      </w:r>
    </w:p>
    <w:p>
      <w:pPr>
        <w:pStyle w:val="Heading4"/>
      </w:pPr>
      <w:r>
        <w:rPr>
          <w:lang w:val="es_ES" w:bidi="es_ES"/>
        </w:rPr>
        <w:t>La Muerte de Jesús (</w:t>
      </w:r>
      <w:r>
        <w:rPr>
          <w:lang w:val="es_ES" w:bidi="es_ES"/>
        </w:rPr>
        <w:t>27:27–66</w:t>
      </w:r>
      <w:r>
        <w:rPr>
          <w:lang w:val="es_ES" w:bidi="es_ES"/>
        </w:rPr>
        <w:t>)</w:t>
      </w:r>
    </w:p>
    <w:p>
      <w:pPr/>
      <w:r>
        <w:rPr>
          <w:lang w:val="es_ES" w:bidi="es_ES"/>
        </w:rPr>
      </w:r>
      <w:r>
        <w:rPr>
          <w:lang w:val="es_ES" w:bidi="es_ES"/>
        </w:rPr>
        <w:t>Después de ser humillado por los soldados romanos, Jesús es llevado al lugar de ejecución. Debilitado por las golpizas, necesita ayuda (</w:t>
      </w:r>
      <w:r>
        <w:rPr>
          <w:lang w:val="es_ES" w:bidi="es_ES"/>
        </w:rPr>
        <w:t>27:27–32</w:t>
      </w:r>
      <w:r>
        <w:rPr>
          <w:lang w:val="es_ES" w:bidi="es_ES"/>
        </w:rPr>
        <w:t xml:space="preserve">). Rechaza el anestésico ofrecido para mantener su mente clara (v. </w:t>
      </w:r>
      <w:r>
        <w:rPr>
          <w:lang w:val="es_ES" w:bidi="es_ES"/>
        </w:rPr>
        <w:t>34</w:t>
      </w:r>
      <w:r>
        <w:rPr>
          <w:lang w:val="es_ES" w:bidi="es_ES"/>
        </w:rPr>
        <w:t xml:space="preserve">). Su ejecución junto a criminales (v. </w:t>
      </w:r>
      <w:r>
        <w:rPr>
          <w:lang w:val="es_ES" w:bidi="es_ES"/>
        </w:rPr>
        <w:t>38</w:t>
      </w:r>
      <w:r>
        <w:rPr>
          <w:lang w:val="es_ES" w:bidi="es_ES"/>
        </w:rPr>
        <w:t xml:space="preserve">) confirma el propósito de su muerte (cp. </w:t>
      </w:r>
      <w:r>
        <w:rPr>
          <w:lang w:val="es_ES" w:bidi="es_ES"/>
        </w:rPr>
        <w:t>1:21</w:t>
      </w:r>
      <w:r>
        <w:rPr>
          <w:lang w:val="es_ES" w:bidi="es_ES"/>
        </w:rPr>
        <w:t>). Una corriente constante de insultos se lanza contra él, en un desprecio blasfemo hacia la verdad de la inscripción “Este es Jesús el Rey de los Judíos” (</w:t>
      </w:r>
      <w:r>
        <w:rPr>
          <w:lang w:val="es_ES" w:bidi="es_ES"/>
        </w:rPr>
        <w:t>27:37–44</w:t>
      </w:r>
      <w:r>
        <w:rPr>
          <w:lang w:val="es_ES" w:bidi="es_ES"/>
        </w:rPr>
        <w:t xml:space="preserve">). Finalmente, desde la oscuridad, Jesús pronuncia un grito de abandono; ahora se revela el horror supremo (aquello de lo que su alma se encogió en Getsemaní), la agonía máxima del portador del pecado: el abandono del amado Hijo por el Padre (vv. </w:t>
      </w:r>
      <w:r>
        <w:rPr>
          <w:lang w:val="es_ES" w:bidi="es_ES"/>
        </w:rPr>
        <w:t>45–49</w:t>
      </w:r>
      <w:r>
        <w:rPr>
          <w:lang w:val="es_ES" w:bidi="es_ES"/>
        </w:rPr>
        <w:t xml:space="preserve">). Habiendo clamado con gran voz (cp. </w:t>
      </w:r>
      <w:r>
        <w:rPr>
          <w:lang w:val="es_ES" w:bidi="es_ES"/>
        </w:rPr>
        <w:t>Jn 19:30</w:t>
      </w:r>
      <w:r>
        <w:rPr>
          <w:lang w:val="es_ES" w:bidi="es_ES"/>
        </w:rPr>
        <w:t>), Jesús muere (</w:t>
      </w:r>
      <w:r>
        <w:rPr>
          <w:lang w:val="es_ES" w:bidi="es_ES"/>
        </w:rPr>
        <w:t>27:50</w:t>
      </w:r>
      <w:r>
        <w:rPr>
          <w:lang w:val="es_ES" w:bidi="es_ES"/>
        </w:rPr>
        <w:t xml:space="preserve">). Inmediatamente, los efectos salvadores de su muerte se hacen evidentes (vv. </w:t>
      </w:r>
      <w:r>
        <w:rPr>
          <w:lang w:val="es_ES" w:bidi="es_ES"/>
        </w:rPr>
        <w:t>51–53</w:t>
      </w:r>
      <w:r>
        <w:rPr>
          <w:lang w:val="es_ES" w:bidi="es_ES"/>
        </w:rPr>
        <w:t>): los pecadores, ahora perdonados, tienen acceso al santo Dios (el velo del templo se rasga), y hay esperanza de resurrección para los que han muerto. Como al principio (</w:t>
      </w:r>
      <w:r>
        <w:rPr>
          <w:lang w:val="es_ES" w:bidi="es_ES"/>
        </w:rPr>
        <w:t>2:1–12</w:t>
      </w:r>
      <w:r>
        <w:rPr>
          <w:lang w:val="es_ES" w:bidi="es_ES"/>
        </w:rPr>
        <w:t>), los gentiles en lugar de los judíos confiesan a Jesús (</w:t>
      </w:r>
      <w:r>
        <w:rPr>
          <w:lang w:val="es_ES" w:bidi="es_ES"/>
        </w:rPr>
        <w:t>27:54,</w:t>
      </w:r>
      <w:r>
        <w:rPr>
          <w:lang w:val="es_ES" w:bidi="es_ES"/>
        </w:rPr>
        <w:t xml:space="preserve"> contraste </w:t>
      </w:r>
      <w:r>
        <w:rPr>
          <w:lang w:val="es_ES" w:bidi="es_ES"/>
        </w:rPr>
        <w:t>26:63–65</w:t>
      </w:r>
      <w:r>
        <w:rPr>
          <w:lang w:val="es_ES" w:bidi="es_ES"/>
        </w:rPr>
        <w:t>). La cuidadosa atención de José al entierro de Jesús contrasta con los intentos continuos de los jefes sacerdotes y fariseos de resistir el poder de Jesús (</w:t>
      </w:r>
      <w:r>
        <w:rPr>
          <w:lang w:val="es_ES" w:bidi="es_ES"/>
        </w:rPr>
        <w:t>27:57–66</w:t>
      </w:r>
      <w:r>
        <w:rPr>
          <w:lang w:val="es_ES" w:bidi="es_ES"/>
        </w:rPr>
        <w:t>).</w:t>
      </w:r>
    </w:p>
    <w:p>
      <w:pPr>
        <w:pStyle w:val="Heading4"/>
      </w:pPr>
      <w:r>
        <w:rPr>
          <w:lang w:val="es_ES" w:bidi="es_ES"/>
        </w:rPr>
        <w:t>La Victoria del Salvador (</w:t>
      </w:r>
      <w:r>
        <w:rPr>
          <w:lang w:val="es_ES" w:bidi="es_ES"/>
        </w:rPr>
        <w:t>28:1–20</w:t>
      </w:r>
      <w:r>
        <w:rPr>
          <w:lang w:val="es_ES" w:bidi="es_ES"/>
        </w:rPr>
        <w:t>)</w:t>
      </w:r>
    </w:p>
    <w:p>
      <w:pPr/>
      <w:r>
        <w:rPr>
          <w:lang w:val="es_ES" w:bidi="es_ES"/>
        </w:rPr>
      </w:r>
      <w:r>
        <w:rPr>
          <w:lang w:val="es_ES" w:bidi="es_ES"/>
        </w:rPr>
        <w:t>En medio de gran gloria, poder y alegría, se anuncia y confirma la victoria del Salvador sobre la muerte (</w:t>
      </w:r>
      <w:r>
        <w:rPr>
          <w:lang w:val="es_ES" w:bidi="es_ES"/>
        </w:rPr>
        <w:t>28:1–7</w:t>
      </w:r>
      <w:r>
        <w:rPr>
          <w:lang w:val="es_ES" w:bidi="es_ES"/>
        </w:rPr>
        <w:t>). El Jesús resucitado se aparece primero a las mujeres que permanecieron con él durante su crucifixión (</w:t>
      </w:r>
      <w:r>
        <w:rPr>
          <w:lang w:val="es_ES" w:bidi="es_ES"/>
        </w:rPr>
        <w:t>28:8–10,</w:t>
      </w:r>
      <w:r>
        <w:rPr>
          <w:lang w:val="es_ES" w:bidi="es_ES"/>
        </w:rPr>
        <w:t xml:space="preserve"> cp. </w:t>
      </w:r>
      <w:r>
        <w:rPr>
          <w:lang w:val="es_ES" w:bidi="es_ES"/>
        </w:rPr>
        <w:t>27:61,</w:t>
      </w:r>
      <w:r>
        <w:rPr>
          <w:lang w:val="es_ES" w:bidi="es_ES"/>
        </w:rPr>
        <w:t xml:space="preserve"> </w:t>
      </w:r>
      <w:r>
        <w:rPr>
          <w:lang w:val="es_ES" w:bidi="es_ES"/>
        </w:rPr>
        <w:t>28:1</w:t>
      </w:r>
      <w:r>
        <w:rPr>
          <w:lang w:val="es_ES" w:bidi="es_ES"/>
        </w:rPr>
        <w:t>). La respuesta de los judíos al informe de los guardias muestra su creciente desesperación ante una realidad irresistible (</w:t>
      </w:r>
      <w:r>
        <w:rPr>
          <w:lang w:val="es_ES" w:bidi="es_ES"/>
        </w:rPr>
        <w:t>28:11–15</w:t>
      </w:r>
      <w:r>
        <w:rPr>
          <w:lang w:val="es_ES" w:bidi="es_ES"/>
        </w:rPr>
        <w:t xml:space="preserve">). Reuniéndose con los 11 discípulos en la montaña en Galilea (vv. </w:t>
      </w:r>
      <w:r>
        <w:rPr>
          <w:lang w:val="es_ES" w:bidi="es_ES"/>
        </w:rPr>
        <w:t>16–20</w:t>
      </w:r>
      <w:r>
        <w:rPr>
          <w:lang w:val="es_ES" w:bidi="es_ES"/>
        </w:rPr>
        <w:t>), Jesús, el nuevo Moisés, continúa sus instrucciones. Ahora revela el propósito evangelístico para el cual Mateo ha estado preparando a los lectores desde el inicio de su Evangelio. Los apóstoles deben hacer discípulos de todas las naciones, bautizándolos en el nombre del Dios trino y enseñándoles a obedecer todo lo que Jesús ha mandado. Los apóstoles avanzan con la certeza de que Jesús, como el Señor está sobre ellos, y que Jesús como Emmanuel, está con ellos hasta el fin de los tiempos.</w:t>
      </w:r>
    </w:p>
    <w:p>
      <w:pPr/>
      <w:r>
        <w:rPr>
          <w:lang w:val="es_ES" w:bidi="es_ES"/>
        </w:rPr>
      </w:r>
      <w:r>
        <w:rPr>
          <w:lang w:val="es_ES" w:bidi="es_ES"/>
        </w:rPr>
        <w:t xml:space="preserve">Véase también </w:t>
      </w:r>
      <w:r>
        <w:rPr>
          <w:lang w:val="es_ES" w:bidi="es_ES"/>
        </w:rPr>
        <w:t>Jesucristo, Vida y Enseñanzas de</w:t>
      </w:r>
      <w:r>
        <w:rPr>
          <w:lang w:val="es_ES" w:bidi="es_ES"/>
        </w:rPr>
        <w:t xml:space="preserve">; </w:t>
      </w:r>
      <w:r>
        <w:rPr>
          <w:lang w:val="es_ES" w:bidi="es_ES"/>
        </w:rPr>
        <w:t>Evangelio de Lucas</w:t>
      </w:r>
      <w:r>
        <w:rPr>
          <w:lang w:val="es_ES" w:bidi="es_ES"/>
        </w:rPr>
        <w:t xml:space="preserve">; </w:t>
      </w:r>
      <w:r>
        <w:rPr>
          <w:lang w:val="es_ES" w:bidi="es_ES"/>
        </w:rPr>
        <w:t>Evangelio de Marcos</w:t>
      </w:r>
      <w:r>
        <w:rPr>
          <w:lang w:val="es_ES" w:bidi="es_ES"/>
        </w:rPr>
        <w:t xml:space="preserve">; </w:t>
      </w:r>
      <w:r>
        <w:rPr>
          <w:lang w:val="es_ES" w:bidi="es_ES"/>
        </w:rPr>
        <w:t>Mateo (Persona)</w:t>
      </w:r>
      <w:r>
        <w:rPr>
          <w:lang w:val="es_ES" w:bidi="es_ES"/>
        </w:rPr>
        <w:t xml:space="preserve">; </w:t>
      </w:r>
      <w:r>
        <w:rPr>
          <w:lang w:val="es_ES" w:bidi="es_ES"/>
        </w:rPr>
        <w:t>Evangelios Sinópticos</w:t>
      </w:r>
      <w:r>
        <w:rPr>
          <w:lang w:val="es_ES" w:bidi="es_ES"/>
        </w:rPr>
        <w:t>.</w:t>
      </w:r>
      <w:r>
        <w:rPr>
          <w:lang w:val="es_ES" w:bidi="es_ES"/>
        </w:rPr>
      </w:r>
      <w:r>
        <w:rPr>
          <w:lang w:val="es_ES" w:bidi="es_ES"/>
        </w:rPr>
      </w:r>
    </w:p>
    <w:p>
      <w:pPr/>
      <w:r>
        <w:rPr>
          <w:lang w:val="es_ES" w:bidi="es_ES"/>
        </w:rPr>
      </w:r>
    </w:p>
    <w:p>
      <w:pPr>
        <w:pStyle w:val="Heading2"/>
      </w:pPr>
      <w:r>
        <w:rPr>
          <w:lang w:val="es_ES" w:bidi="es_ES"/>
        </w:rPr>
        <w:t>Mateo (Persona)</w:t>
      </w:r>
      <w:r>
        <w:rPr>
          <w:lang w:val="es_ES" w:bidi="es_ES"/>
        </w:rPr>
      </w:r>
    </w:p>
    <w:p>
      <w:pPr/>
      <w:r>
        <w:rPr>
          <w:lang w:val="es_ES" w:bidi="es_ES"/>
        </w:rPr>
      </w:r>
      <w:r>
        <w:rPr>
          <w:lang w:val="es_ES" w:bidi="es_ES"/>
        </w:rPr>
        <w:t>Mateo fue un recaudador de impuestos que se convirtió en uno de los doce seguidores más cercanos de Jesús, conocidos como apóstoles. Muchos creen que Mateo escribió el libro sobre la vida de Jesús llamado el Evangelio de Mateo.</w:t>
      </w:r>
    </w:p>
    <w:p>
      <w:pPr>
        <w:pStyle w:val="Heading3"/>
      </w:pPr>
      <w:r>
        <w:rPr>
          <w:lang w:val="es_ES" w:bidi="es_ES"/>
        </w:rPr>
        <w:t>¿Quién era Mateo?</w:t>
      </w:r>
    </w:p>
    <w:p>
      <w:pPr/>
      <w:r>
        <w:rPr>
          <w:lang w:val="es_ES" w:bidi="es_ES"/>
        </w:rPr>
      </w:r>
      <w:r>
        <w:rPr>
          <w:lang w:val="es_ES" w:bidi="es_ES"/>
        </w:rPr>
        <w:t>Mateo era hijo de Alfeo. Antes de seguir a Jesús, Mateo trabajaba como recaudador de impuestos y también era conocido como Leví (</w:t>
      </w:r>
      <w:r>
        <w:rPr>
          <w:lang w:val="es_ES" w:bidi="es_ES"/>
        </w:rPr>
        <w:t>Marcos 2:14</w:t>
      </w:r>
      <w:r>
        <w:rPr>
          <w:lang w:val="es_ES" w:bidi="es_ES"/>
        </w:rPr>
        <w:t xml:space="preserve">; </w:t>
      </w:r>
      <w:r>
        <w:rPr>
          <w:lang w:val="es_ES" w:bidi="es_ES"/>
        </w:rPr>
        <w:t>Lucas 5:27</w:t>
      </w:r>
      <w:r>
        <w:rPr>
          <w:lang w:val="es_ES" w:bidi="es_ES"/>
        </w:rPr>
        <w:t xml:space="preserve">; comparar </w:t>
      </w:r>
      <w:r>
        <w:rPr>
          <w:lang w:val="es_ES" w:bidi="es_ES"/>
        </w:rPr>
        <w:t>Mateo 9:9</w:t>
      </w:r>
      <w:r>
        <w:rPr>
          <w:lang w:val="es_ES" w:bidi="es_ES"/>
        </w:rPr>
        <w:t>). Se le llama Mateo en las cuatro listas de los doce apóstoles de Jesús (</w:t>
      </w:r>
      <w:r>
        <w:rPr>
          <w:lang w:val="es_ES" w:bidi="es_ES"/>
        </w:rPr>
        <w:t>Mateo 10:3</w:t>
      </w:r>
      <w:r>
        <w:rPr>
          <w:lang w:val="es_ES" w:bidi="es_ES"/>
        </w:rPr>
        <w:t xml:space="preserve">; </w:t>
      </w:r>
      <w:r>
        <w:rPr>
          <w:lang w:val="es_ES" w:bidi="es_ES"/>
        </w:rPr>
        <w:t>Marcos 3:18</w:t>
      </w:r>
      <w:r>
        <w:rPr>
          <w:lang w:val="es_ES" w:bidi="es_ES"/>
        </w:rPr>
        <w:t xml:space="preserve">; </w:t>
      </w:r>
      <w:r>
        <w:rPr>
          <w:lang w:val="es_ES" w:bidi="es_ES"/>
        </w:rPr>
        <w:t>Lucas 6:15</w:t>
      </w:r>
      <w:r>
        <w:rPr>
          <w:lang w:val="es_ES" w:bidi="es_ES"/>
        </w:rPr>
        <w:t xml:space="preserve">; </w:t>
      </w:r>
      <w:r>
        <w:rPr>
          <w:lang w:val="es_ES" w:bidi="es_ES"/>
        </w:rPr>
        <w:t>Hechos 1:13</w:t>
      </w:r>
      <w:r>
        <w:rPr>
          <w:lang w:val="es_ES" w:bidi="es_ES"/>
        </w:rPr>
        <w:t>). Fuera de estas listas, el nombre de Mateo se menciona solo en la historia donde Jesús lo llama para ser su discípulo (</w:t>
      </w:r>
      <w:r>
        <w:rPr>
          <w:lang w:val="es_ES" w:bidi="es_ES"/>
        </w:rPr>
        <w:t>Mateo 9:9</w:t>
      </w:r>
      <w:r>
        <w:rPr>
          <w:lang w:val="es_ES" w:bidi="es_ES"/>
        </w:rPr>
        <w:t xml:space="preserve">; </w:t>
      </w:r>
      <w:r>
        <w:rPr>
          <w:lang w:val="es_ES" w:bidi="es_ES"/>
        </w:rPr>
        <w:t>Marcos 2:13–14</w:t>
      </w:r>
      <w:r>
        <w:rPr>
          <w:lang w:val="es_ES" w:bidi="es_ES"/>
        </w:rPr>
        <w:t xml:space="preserve">; </w:t>
      </w:r>
      <w:r>
        <w:rPr>
          <w:lang w:val="es_ES" w:bidi="es_ES"/>
        </w:rPr>
        <w:t>Lucas 5:27</w:t>
      </w:r>
      <w:r>
        <w:rPr>
          <w:lang w:val="es_ES" w:bidi="es_ES"/>
        </w:rPr>
        <w:t>).</w:t>
      </w:r>
    </w:p>
    <w:p>
      <w:pPr/>
      <w:r>
        <w:rPr>
          <w:lang w:val="es_ES" w:bidi="es_ES"/>
        </w:rPr>
      </w:r>
      <w:r>
        <w:rPr>
          <w:lang w:val="es_ES" w:bidi="es_ES"/>
        </w:rPr>
        <w:t>Algunas personas creen que Mateo podría haber sido el hermano de Jacobo el Menor, quien también tenía un padre llamado Alfeo (</w:t>
      </w:r>
      <w:r>
        <w:rPr>
          <w:lang w:val="es_ES" w:bidi="es_ES"/>
        </w:rPr>
        <w:t>Mateo 10:3</w:t>
      </w:r>
      <w:r>
        <w:rPr>
          <w:lang w:val="es_ES" w:bidi="es_ES"/>
        </w:rPr>
        <w:t>). Sin embargo, esto probablemente no sea cierto, ya que la Biblia habría mencionado esta conexión, como lo hace con los hermanos Pedro y Andrés, y con Jacobo y Juan (los hijos de Zebedeo).</w:t>
      </w:r>
    </w:p>
    <w:p>
      <w:pPr>
        <w:pStyle w:val="Heading3"/>
      </w:pPr>
      <w:r>
        <w:rPr>
          <w:lang w:val="es_ES" w:bidi="es_ES"/>
        </w:rPr>
        <w:t>La trayectoria y experiencia de Mateo</w:t>
      </w:r>
    </w:p>
    <w:p>
      <w:pPr/>
      <w:r>
        <w:rPr>
          <w:lang w:val="es_ES" w:bidi="es_ES"/>
        </w:rPr>
      </w:r>
      <w:r>
        <w:rPr>
          <w:lang w:val="es_ES" w:bidi="es_ES"/>
        </w:rPr>
        <w:t>Mateo trabajaba como recaudador de impuestos en la ciudad de Capernaum, bajo el gobierno del Rey Herodes Antipas. Su labor consistía en recaudar dinero de las personas que transportaban mercancías por la carretera entre Damasco y el Mar Mediterráneo. Para desempeñar bien este trabajo, necesitaba estar educado. Sabía hablar griego y arameo (el idioma local). Estas habilidades lingüísticas le ayudarían más tarde a escribir el libro sobre Jesús que conocemos como el Evangelio de Mateo.</w:t>
      </w:r>
    </w:p>
    <w:p>
      <w:pPr/>
      <w:r>
        <w:rPr>
          <w:lang w:val="es_ES" w:bidi="es_ES"/>
        </w:rPr>
      </w:r>
      <w:r>
        <w:rPr>
          <w:lang w:val="es_ES" w:bidi="es_ES"/>
        </w:rPr>
        <w:t>Como recaudador de impuestos, Mateo probablemente era rico. Sin embargo, muchas personas judías no apreciaban a estos funcionarios porque trabajaban para el gobierno romano. Los fariseos (un importante grupo religioso judío) a menudo agrupaban a los recaudadores de impuestos junto con personas a las que llamaban pecadores (</w:t>
      </w:r>
      <w:r>
        <w:rPr>
          <w:lang w:val="es_ES" w:bidi="es_ES"/>
        </w:rPr>
        <w:t>Mateo 11:19</w:t>
      </w:r>
      <w:r>
        <w:rPr>
          <w:lang w:val="es_ES" w:bidi="es_ES"/>
        </w:rPr>
        <w:t xml:space="preserve">; </w:t>
      </w:r>
      <w:r>
        <w:rPr>
          <w:lang w:val="es_ES" w:bidi="es_ES"/>
        </w:rPr>
        <w:t>Marcos 2:16</w:t>
      </w:r>
      <w:r>
        <w:rPr>
          <w:lang w:val="es_ES" w:bidi="es_ES"/>
        </w:rPr>
        <w:t xml:space="preserve">; </w:t>
      </w:r>
      <w:r>
        <w:rPr>
          <w:lang w:val="es_ES" w:bidi="es_ES"/>
        </w:rPr>
        <w:t>Lucas 7:34</w:t>
      </w:r>
      <w:r>
        <w:rPr>
          <w:lang w:val="es_ES" w:bidi="es_ES"/>
        </w:rPr>
        <w:t xml:space="preserve">; </w:t>
      </w:r>
      <w:r>
        <w:rPr>
          <w:lang w:val="es_ES" w:bidi="es_ES"/>
        </w:rPr>
        <w:t>15:1</w:t>
      </w:r>
      <w:r>
        <w:rPr>
          <w:lang w:val="es_ES" w:bidi="es_ES"/>
        </w:rPr>
        <w:t>).</w:t>
      </w:r>
    </w:p>
    <w:p>
      <w:pPr>
        <w:pStyle w:val="Heading3"/>
      </w:pPr>
      <w:r>
        <w:rPr>
          <w:lang w:val="es_ES" w:bidi="es_ES"/>
        </w:rPr>
        <w:t>Jesús invita a Mateo a seguirlo</w:t>
      </w:r>
    </w:p>
    <w:p>
      <w:pPr/>
      <w:r>
        <w:rPr>
          <w:lang w:val="es_ES" w:bidi="es_ES"/>
        </w:rPr>
      </w:r>
      <w:r>
        <w:rPr>
          <w:lang w:val="es_ES" w:bidi="es_ES"/>
        </w:rPr>
        <w:t>Jesús llamó a Mateo para que fuera su discípulo mientras este estaba recaudando impuestos. Jesús pasó por el camino y le dijo: “Sígueme” (</w:t>
      </w:r>
      <w:r>
        <w:rPr>
          <w:lang w:val="es_ES" w:bidi="es_ES"/>
        </w:rPr>
        <w:t>Marcos 2:14</w:t>
      </w:r>
      <w:r>
        <w:rPr>
          <w:lang w:val="es_ES" w:bidi="es_ES"/>
        </w:rPr>
        <w:t>). Y este dejó todo para seguir a Jesús (</w:t>
      </w:r>
      <w:r>
        <w:rPr>
          <w:lang w:val="es_ES" w:bidi="es_ES"/>
        </w:rPr>
        <w:t>Lucas 5:28</w:t>
      </w:r>
      <w:r>
        <w:rPr>
          <w:lang w:val="es_ES" w:bidi="es_ES"/>
        </w:rPr>
        <w:t>). Mateo organizó una gran fiesta en su casa en honor a él. Una gran multitud de sus compañeros recaudadores de impuestos y otras personas estaban allí para disfrutarla. Fue en esta fiesta donde los fariseos y sus escribas se quejaron. Ellos le preguntaron: “¿Por qué coméis y bebéis con publicanos y pecadores?” (</w:t>
      </w:r>
      <w:r>
        <w:rPr>
          <w:lang w:val="es_ES" w:bidi="es_ES"/>
        </w:rPr>
        <w:t>Lucas 5:30</w:t>
      </w:r>
      <w:r>
        <w:rPr>
          <w:lang w:val="es_ES" w:bidi="es_ES"/>
        </w:rPr>
        <w:t>).</w:t>
      </w:r>
    </w:p>
    <w:p>
      <w:pPr/>
      <w:r>
        <w:rPr>
          <w:lang w:val="es_ES" w:bidi="es_ES"/>
        </w:rPr>
      </w:r>
      <w:r>
        <w:rPr>
          <w:lang w:val="es_ES" w:bidi="es_ES"/>
        </w:rPr>
        <w:t>No está claro cuándo Jesús llamó a Mateo para que lo siguiera. Probablemente, sus primeros seis discípulos estaban presentes ese día. Los fariseos se quejaron a los discípulos de Cristo durante la fiesta de Mateo, como expuesto arriba. A diferencia de los primeros discípulos de Jesús, Mateo no fue inicialmente un seguidor de Juan el Bautista.</w:t>
      </w:r>
      <w:r>
        <w:rPr>
          <w:lang w:val="es_ES" w:bidi="es_ES"/>
        </w:rPr>
      </w:r>
      <w:r>
        <w:rPr>
          <w:lang w:val="es_ES" w:bidi="es_ES"/>
        </w:rPr>
      </w:r>
    </w:p>
    <w:p>
      <w:pPr/>
      <w:r>
        <w:rPr>
          <w:lang w:val="es_ES" w:bidi="es_ES"/>
        </w:rPr>
      </w:r>
    </w:p>
    <w:p>
      <w:pPr>
        <w:pStyle w:val="Heading2"/>
      </w:pPr>
      <w:r>
        <w:rPr>
          <w:lang w:val="es_ES" w:bidi="es_ES"/>
        </w:rPr>
        <w:t>Mathatha</w:t>
      </w:r>
      <w:r>
        <w:rPr>
          <w:lang w:val="es_ES" w:bidi="es_ES"/>
        </w:rPr>
      </w:r>
    </w:p>
    <w:p>
      <w:pPr/>
      <w:r>
        <w:rPr>
          <w:lang w:val="es_ES" w:bidi="es_ES"/>
        </w:rPr>
      </w:r>
      <w:r>
        <w:rPr>
          <w:lang w:val="es_ES" w:bidi="es_ES"/>
        </w:rPr>
        <w:t xml:space="preserve">Ortografía de la RVR 1909 de Matata, hijo de Hasum, en </w:t>
      </w:r>
      <w:r>
        <w:rPr>
          <w:lang w:val="es_ES" w:bidi="es_ES"/>
        </w:rPr>
        <w:t>Esdras 10:33</w:t>
      </w:r>
      <w:r>
        <w:rPr>
          <w:lang w:val="es_ES" w:bidi="es_ES"/>
        </w:rPr>
        <w:t xml:space="preserve">. </w:t>
      </w:r>
      <w:r>
        <w:rPr>
          <w:i/>
          <w:lang w:val="es_ES" w:bidi="es_ES"/>
        </w:rPr>
        <w:t>Ver</w:t>
      </w:r>
      <w:r>
        <w:rPr>
          <w:lang w:val="es_ES" w:bidi="es_ES"/>
        </w:rPr>
        <w:t xml:space="preserve"> </w:t>
      </w:r>
      <w:r>
        <w:rPr>
          <w:lang w:val="es_ES" w:bidi="es_ES"/>
        </w:rPr>
        <w:t>Matata</w:t>
      </w:r>
      <w:r>
        <w:rPr>
          <w:lang w:val="es_ES" w:bidi="es_ES"/>
        </w:rPr>
        <w:t>.</w:t>
      </w:r>
      <w:r>
        <w:rPr>
          <w:lang w:val="es_ES" w:bidi="es_ES"/>
        </w:rPr>
      </w:r>
      <w:r>
        <w:rPr>
          <w:lang w:val="es_ES" w:bidi="es_ES"/>
        </w:rPr>
      </w:r>
    </w:p>
    <w:p>
      <w:pPr/>
      <w:r>
        <w:rPr>
          <w:lang w:val="es_ES" w:bidi="es_ES"/>
        </w:rPr>
      </w:r>
    </w:p>
    <w:p>
      <w:pPr>
        <w:pStyle w:val="Heading2"/>
      </w:pPr>
      <w:r>
        <w:rPr>
          <w:lang w:val="es_ES" w:bidi="es_ES"/>
        </w:rPr>
        <w:t>Mathusala</w:t>
      </w:r>
      <w:r>
        <w:rPr>
          <w:lang w:val="es_ES" w:bidi="es_ES"/>
        </w:rPr>
      </w:r>
    </w:p>
    <w:p>
      <w:pPr/>
      <w:r>
        <w:rPr>
          <w:lang w:val="es_ES" w:bidi="es_ES"/>
        </w:rPr>
      </w:r>
      <w:r>
        <w:rPr>
          <w:lang w:val="es_ES" w:bidi="es_ES"/>
        </w:rPr>
        <w:t xml:space="preserve">La versión de la RVR 1909 del nombre Matusalén, hijo de Enoc, en </w:t>
      </w:r>
      <w:r>
        <w:rPr>
          <w:lang w:val="es_ES" w:bidi="es_ES"/>
        </w:rPr>
        <w:t>Lucas 3:37</w:t>
      </w:r>
      <w:r>
        <w:rPr>
          <w:lang w:val="es_ES" w:bidi="es_ES"/>
        </w:rPr>
        <w:t>.</w:t>
      </w:r>
    </w:p>
    <w:p>
      <w:pPr/>
      <w:r>
        <w:rPr>
          <w:lang w:val="es_ES" w:bidi="es_ES"/>
        </w:rPr>
      </w:r>
      <w:r>
        <w:rPr>
          <w:i/>
          <w:lang w:val="es_ES" w:bidi="es_ES"/>
        </w:rPr>
        <w:t>Ver</w:t>
      </w:r>
      <w:r>
        <w:rPr>
          <w:lang w:val="es_ES" w:bidi="es_ES"/>
        </w:rPr>
        <w:t xml:space="preserve"> </w:t>
      </w:r>
      <w:r>
        <w:rPr>
          <w:lang w:val="es_ES" w:bidi="es_ES"/>
        </w:rPr>
        <w:t>Matusalén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Matías</w:t>
      </w:r>
      <w:r>
        <w:rPr>
          <w:lang w:val="es_ES" w:bidi="es_ES"/>
        </w:rPr>
      </w:r>
    </w:p>
    <w:p>
      <w:pPr/>
      <w:r>
        <w:rPr>
          <w:lang w:val="es_ES" w:bidi="es_ES"/>
        </w:rPr>
      </w:r>
      <w:r>
        <w:rPr>
          <w:lang w:val="es_ES" w:bidi="es_ES"/>
        </w:rPr>
        <w:t xml:space="preserve">Matías fue un discípulo de Jesús mencionado por su nombre únicamente en </w:t>
      </w:r>
      <w:r>
        <w:rPr>
          <w:lang w:val="es_ES" w:bidi="es_ES"/>
        </w:rPr>
        <w:t>Hechos 1:23–26</w:t>
      </w:r>
      <w:r>
        <w:rPr>
          <w:lang w:val="es_ES" w:bidi="es_ES"/>
        </w:rPr>
        <w:t>. El Señor lo eligió para reemplazar a Judas Iscariote como uno de los doce apóstoles.</w:t>
      </w:r>
    </w:p>
    <w:p>
      <w:pPr/>
      <w:r>
        <w:rPr>
          <w:lang w:val="es_ES" w:bidi="es_ES"/>
        </w:rPr>
      </w:r>
      <w:r>
        <w:rPr>
          <w:lang w:val="es_ES" w:bidi="es_ES"/>
        </w:rPr>
        <w:t>Poco después de que Jesús ascendiera al cielo (su ascensión), Pedro mencionó que necesitaban otro apóstol. Había dos requisitos para el nuevo apóstol:</w:t>
      </w:r>
    </w:p>
    <w:p>
      <w:pPr>
        <w:pStyle w:val="ListNumber"/>
        <w:numPr>
          <w:ilvl w:val="0"/>
          <w:numId w:val="37"/>
        </w:numPr>
        <w:spacing w:line="240" w:lineRule="auto"/>
        <w:ind w:left="720"/>
      </w:pPr>
      <w:r>
        <w:rPr>
          <w:lang w:val="es_ES" w:bidi="es_ES"/>
        </w:rPr>
      </w:r>
      <w:r>
        <w:rPr>
          <w:lang w:val="es_ES" w:bidi="es_ES"/>
        </w:rPr>
        <w:t>La persona debe haber seguido a Jesús desde el momento de su bautismo hasta su ascensión al cielo.</w:t>
      </w:r>
    </w:p>
    <w:p>
      <w:pPr>
        <w:pStyle w:val="ListNumber"/>
        <w:spacing w:line="240" w:lineRule="auto"/>
        <w:ind w:left="720"/>
      </w:pPr>
      <w:r>
        <w:rPr>
          <w:lang w:val="es_ES" w:bidi="es_ES"/>
        </w:rPr>
      </w:r>
      <w:r>
        <w:rPr>
          <w:lang w:val="es_ES" w:bidi="es_ES"/>
        </w:rPr>
        <w:t>La persona debe haber visto a Jesús después de su resurrección.</w:t>
      </w:r>
    </w:p>
    <w:p>
      <w:pPr/>
      <w:r>
        <w:rPr>
          <w:lang w:val="es_ES" w:bidi="es_ES"/>
        </w:rPr>
      </w:r>
      <w:r>
        <w:rPr>
          <w:lang w:val="es_ES" w:bidi="es_ES"/>
        </w:rPr>
        <w:t>El grupo de creyentes propuso a dos hombres que cumplían con estos requisitos: José, llamado Barsabas (también conocido como Justo), y Matías.</w:t>
      </w:r>
    </w:p>
    <w:p>
      <w:pPr/>
      <w:r>
        <w:rPr>
          <w:lang w:val="es_ES" w:bidi="es_ES"/>
        </w:rPr>
      </w:r>
      <w:r>
        <w:rPr>
          <w:lang w:val="es_ES" w:bidi="es_ES"/>
        </w:rPr>
        <w:t>Luego echaron suertes (algunos estudiosos piensan que podrían haber votado en su lugar). Por el método que utilizaron, Matías se convirtió en el siguiente apóstol.</w:t>
      </w:r>
    </w:p>
    <w:p>
      <w:pPr/>
      <w:r>
        <w:rPr>
          <w:lang w:val="es_ES" w:bidi="es_ES"/>
        </w:rPr>
      </w:r>
      <w:r>
        <w:rPr>
          <w:lang w:val="es_ES" w:bidi="es_ES"/>
        </w:rPr>
        <w:t>Más tarde, el grupo de apóstoles se amplió para incluir a otros como Pablo, Andrónico y Junia. La Biblia no vuelve a mencionar a Matías después de su selección. Sin embargo, la tradición sostiene que predicó en Judea y finalmente fue asesinado a pedradas por las autoridades judías.</w:t>
      </w:r>
    </w:p>
    <w:p>
      <w:pPr/>
      <w:r>
        <w:rPr>
          <w:lang w:val="es_ES" w:bidi="es_ES"/>
        </w:rPr>
      </w:r>
      <w:r>
        <w:rPr>
          <w:i/>
          <w:lang w:val="es_ES" w:bidi="es_ES"/>
        </w:rPr>
        <w:t>Ver también</w:t>
      </w:r>
      <w:r>
        <w:rPr>
          <w:lang w:val="es_ES" w:bidi="es_ES"/>
        </w:rPr>
        <w:t xml:space="preserve"> </w:t>
      </w:r>
      <w:r>
        <w:rPr>
          <w:lang w:val="es_ES" w:bidi="es_ES"/>
        </w:rPr>
        <w:t>Apóstol, Apostolado</w:t>
      </w:r>
      <w:r>
        <w:rPr>
          <w:lang w:val="es_ES" w:bidi="es_ES"/>
        </w:rPr>
        <w:t>.</w:t>
      </w:r>
      <w:r>
        <w:rPr>
          <w:lang w:val="es_ES" w:bidi="es_ES"/>
        </w:rPr>
      </w:r>
      <w:r>
        <w:rPr>
          <w:lang w:val="es_ES" w:bidi="es_ES"/>
        </w:rPr>
      </w:r>
    </w:p>
    <w:p>
      <w:pPr/>
      <w:r>
        <w:rPr>
          <w:lang w:val="es_ES" w:bidi="es_ES"/>
        </w:rPr>
      </w:r>
    </w:p>
    <w:p>
      <w:pPr>
        <w:pStyle w:val="Heading2"/>
      </w:pPr>
      <w:r>
        <w:rPr>
          <w:lang w:val="es_ES" w:bidi="es_ES"/>
        </w:rPr>
        <w:t>Matred</w:t>
      </w:r>
      <w:r>
        <w:rPr>
          <w:lang w:val="es_ES" w:bidi="es_ES"/>
        </w:rPr>
      </w:r>
    </w:p>
    <w:p>
      <w:pPr/>
      <w:r>
        <w:rPr>
          <w:lang w:val="es_ES" w:bidi="es_ES"/>
        </w:rPr>
      </w:r>
      <w:r>
        <w:rPr>
          <w:lang w:val="es_ES" w:bidi="es_ES"/>
        </w:rPr>
        <w:t>Madre de Mehetabel, la esposa del rey Hadad (Hadar) de Edom (</w:t>
      </w:r>
      <w:r>
        <w:rPr>
          <w:lang w:val="es_ES" w:bidi="es_ES"/>
        </w:rPr>
        <w:t>Gn 36:39,</w:t>
      </w:r>
      <w:r>
        <w:rPr>
          <w:lang w:val="es_ES" w:bidi="es_ES"/>
        </w:rPr>
        <w:t xml:space="preserve"> </w:t>
      </w:r>
      <w:r>
        <w:rPr>
          <w:lang w:val="es_ES" w:bidi="es_ES"/>
        </w:rPr>
        <w:t>1 Cro 1:50</w:t>
      </w:r>
      <w:r>
        <w:rPr>
          <w:lang w:val="es_ES" w:bidi="es_ES"/>
        </w:rPr>
        <w:t>).</w:t>
      </w:r>
      <w:r>
        <w:rPr>
          <w:lang w:val="es_ES" w:bidi="es_ES"/>
        </w:rPr>
      </w:r>
      <w:r>
        <w:rPr>
          <w:lang w:val="es_ES" w:bidi="es_ES"/>
        </w:rPr>
      </w:r>
    </w:p>
    <w:p>
      <w:pPr/>
      <w:r>
        <w:rPr>
          <w:lang w:val="es_ES" w:bidi="es_ES"/>
        </w:rPr>
      </w:r>
    </w:p>
    <w:p>
      <w:pPr>
        <w:pStyle w:val="Heading2"/>
      </w:pPr>
      <w:r>
        <w:rPr>
          <w:lang w:val="es_ES" w:bidi="es_ES"/>
        </w:rPr>
        <w:t>Matri</w:t>
      </w:r>
      <w:r>
        <w:rPr>
          <w:lang w:val="es_ES" w:bidi="es_ES"/>
        </w:rPr>
      </w:r>
    </w:p>
    <w:p>
      <w:pPr/>
      <w:r>
        <w:rPr>
          <w:lang w:val="es_ES" w:bidi="es_ES"/>
        </w:rPr>
      </w:r>
      <w:r>
        <w:rPr>
          <w:lang w:val="es_ES" w:bidi="es_ES"/>
        </w:rPr>
        <w:t>La familia de la tribu de Benjamín. Saúl, el primer rey de Israel, provino de esta familia (</w:t>
      </w:r>
      <w:r>
        <w:rPr>
          <w:lang w:val="es_ES" w:bidi="es_ES"/>
        </w:rPr>
        <w:t>1 Sam 10:21</w:t>
      </w:r>
      <w:r>
        <w:rPr>
          <w:lang w:val="es_ES" w:bidi="es_ES"/>
        </w:rPr>
        <w:t>).</w:t>
      </w:r>
      <w:r>
        <w:rPr>
          <w:lang w:val="es_ES" w:bidi="es_ES"/>
        </w:rPr>
      </w:r>
      <w:r>
        <w:rPr>
          <w:lang w:val="es_ES" w:bidi="es_ES"/>
        </w:rPr>
      </w:r>
    </w:p>
    <w:p>
      <w:pPr/>
      <w:r>
        <w:rPr>
          <w:lang w:val="es_ES" w:bidi="es_ES"/>
        </w:rPr>
      </w:r>
    </w:p>
    <w:p>
      <w:pPr>
        <w:pStyle w:val="Heading2"/>
      </w:pPr>
      <w:r>
        <w:rPr>
          <w:lang w:val="es_ES" w:bidi="es_ES"/>
        </w:rPr>
        <w:t>Matrimonio, costumbres matrimoniales</w:t>
      </w:r>
      <w:r>
        <w:rPr>
          <w:lang w:val="es_ES" w:bidi="es_ES"/>
        </w:rPr>
      </w:r>
    </w:p>
    <w:p>
      <w:pPr/>
      <w:r>
        <w:rPr>
          <w:lang w:val="es_ES" w:bidi="es_ES"/>
        </w:rPr>
      </w:r>
      <w:r>
        <w:rPr>
          <w:lang w:val="es_ES" w:bidi="es_ES"/>
        </w:rPr>
        <w:t>La unión entre hombre y mujer en matrimonio, tal como se practica en diversas culturas.</w:t>
      </w:r>
    </w:p>
    <w:p>
      <w:pPr/>
      <w:r>
        <w:rPr>
          <w:lang w:val="es_ES" w:bidi="es_ES"/>
        </w:rPr>
      </w:r>
      <w:r>
        <w:rPr>
          <w:lang w:val="es_ES" w:bidi="es_ES"/>
        </w:rPr>
        <w:t>La idea del matrimonio fue instituida por Dios cuando instruyó a Adán que un hombre debe dejar a su padre y a su madre, y que él y su esposa deberían ser una sola carne (</w:t>
      </w:r>
      <w:r>
        <w:rPr>
          <w:lang w:val="es_ES" w:bidi="es_ES"/>
        </w:rPr>
        <w:t>Gn 2:24</w:t>
      </w:r>
      <w:r>
        <w:rPr>
          <w:lang w:val="es_ES" w:bidi="es_ES"/>
        </w:rPr>
        <w:t>).</w:t>
      </w:r>
    </w:p>
    <w:p>
      <w:pPr/>
      <w:r>
        <w:rPr>
          <w:lang w:val="es_ES" w:bidi="es_ES"/>
        </w:rPr>
      </w:r>
      <w:r>
        <w:rPr>
          <w:lang w:val="es_ES" w:bidi="es_ES"/>
        </w:rPr>
        <w:t>En el Antiguo Testamento se mencionan varias formas de matrimonio, siendo la más antigua aparentemente basada en un principio matrilineal. Aunque parece haber alguna evidencia de esto durante la Edad de Bronce media y en las primeras monarquías, es difícil estar completamente seguro sobre el tema, a pesar de la importancia del papel de la madre en la determinación de la descendencia en Egipto y quizás en otros lugares.</w:t>
      </w:r>
    </w:p>
    <w:p>
      <w:pPr/>
      <w:r>
        <w:rPr>
          <w:lang w:val="es_ES" w:bidi="es_ES"/>
        </w:rPr>
      </w:r>
      <w:r>
        <w:rPr>
          <w:lang w:val="es_ES" w:bidi="es_ES"/>
        </w:rPr>
        <w:t>Generalmente, la novia dejaba a sus padres cuando se casaba y se iba a vivir con el clan de su marido, como hizo Rebeca (</w:t>
      </w:r>
      <w:r>
        <w:rPr>
          <w:lang w:val="es_ES" w:bidi="es_ES"/>
        </w:rPr>
        <w:t>Gn 24:58–59</w:t>
      </w:r>
      <w:r>
        <w:rPr>
          <w:lang w:val="es_ES" w:bidi="es_ES"/>
        </w:rPr>
        <w:t>). La expresión “casarse con una esposa” proviene de una raíz que significa “convertirse en amo” (</w:t>
      </w:r>
      <w:r>
        <w:rPr>
          <w:lang w:val="es_ES" w:bidi="es_ES"/>
        </w:rPr>
        <w:t>Dt 21:13</w:t>
      </w:r>
      <w:r>
        <w:rPr>
          <w:lang w:val="es_ES" w:bidi="es_ES"/>
        </w:rPr>
        <w:t>), y la esposa a menudo trataba a su marido como tal y se refería a él como amo.</w:t>
      </w:r>
    </w:p>
    <w:p>
      <w:pPr/>
      <w:r>
        <w:rPr>
          <w:lang w:val="es_ES" w:bidi="es_ES"/>
        </w:rPr>
      </w:r>
      <w:r>
        <w:rPr>
          <w:lang w:val="es_ES" w:bidi="es_ES"/>
        </w:rPr>
        <w:t>Las listas genealógicas hebreas muestran que la descendencia se contaba a través de la línea masculina (</w:t>
      </w:r>
      <w:r>
        <w:rPr>
          <w:lang w:val="es_ES" w:bidi="es_ES"/>
        </w:rPr>
        <w:t>Gn 5:10,</w:t>
      </w:r>
      <w:r>
        <w:rPr>
          <w:lang w:val="es_ES" w:bidi="es_ES"/>
        </w:rPr>
        <w:t xml:space="preserve"> </w:t>
      </w:r>
      <w:r>
        <w:rPr>
          <w:lang w:val="es_ES" w:bidi="es_ES"/>
        </w:rPr>
        <w:t>36:9–43;</w:t>
      </w:r>
      <w:r>
        <w:rPr>
          <w:lang w:val="es_ES" w:bidi="es_ES"/>
        </w:rPr>
        <w:t xml:space="preserve"> </w:t>
      </w:r>
      <w:r>
        <w:rPr>
          <w:lang w:val="es_ES" w:bidi="es_ES"/>
        </w:rPr>
        <w:t>Nm 1:1–15;</w:t>
      </w:r>
      <w:r>
        <w:rPr>
          <w:lang w:val="es_ES" w:bidi="es_ES"/>
        </w:rPr>
        <w:t xml:space="preserve"> </w:t>
      </w:r>
      <w:r>
        <w:rPr>
          <w:lang w:val="es_ES" w:bidi="es_ES"/>
        </w:rPr>
        <w:t>Rt 4:18–22;</w:t>
      </w:r>
      <w:r>
        <w:rPr>
          <w:lang w:val="es_ES" w:bidi="es_ES"/>
        </w:rPr>
        <w:t xml:space="preserve"> </w:t>
      </w:r>
      <w:r>
        <w:rPr>
          <w:lang w:val="es_ES" w:bidi="es_ES"/>
        </w:rPr>
        <w:t>1 Cro 1:1–9</w:t>
      </w:r>
      <w:r>
        <w:rPr>
          <w:lang w:val="es_ES" w:bidi="es_ES"/>
        </w:rPr>
        <w:t xml:space="preserve">). El importante derecho de nombrar a un niño, indicando poder y autoridad sobre él, se ejercía casi por igual entre padre y madre en las referencias bíblicas (cf. </w:t>
      </w:r>
      <w:r>
        <w:rPr>
          <w:lang w:val="es_ES" w:bidi="es_ES"/>
        </w:rPr>
        <w:t>Gn 4:1,25–26;</w:t>
      </w:r>
      <w:r>
        <w:rPr>
          <w:lang w:val="es_ES" w:bidi="es_ES"/>
        </w:rPr>
        <w:t xml:space="preserve"> </w:t>
      </w:r>
      <w:r>
        <w:rPr>
          <w:lang w:val="es_ES" w:bidi="es_ES"/>
        </w:rPr>
        <w:t>5:29;</w:t>
      </w:r>
      <w:r>
        <w:rPr>
          <w:lang w:val="es_ES" w:bidi="es_ES"/>
        </w:rPr>
        <w:t xml:space="preserve"> </w:t>
      </w:r>
      <w:r>
        <w:rPr>
          <w:lang w:val="es_ES" w:bidi="es_ES"/>
        </w:rPr>
        <w:t>35:18;</w:t>
      </w:r>
      <w:r>
        <w:rPr>
          <w:lang w:val="es_ES" w:bidi="es_ES"/>
        </w:rPr>
        <w:t xml:space="preserve"> </w:t>
      </w:r>
      <w:r>
        <w:rPr>
          <w:lang w:val="es_ES" w:bidi="es_ES"/>
        </w:rPr>
        <w:t>1 Sam 1:20;</w:t>
      </w:r>
      <w:r>
        <w:rPr>
          <w:lang w:val="es_ES" w:bidi="es_ES"/>
        </w:rPr>
        <w:t xml:space="preserve"> </w:t>
      </w:r>
      <w:r>
        <w:rPr>
          <w:lang w:val="es_ES" w:bidi="es_ES"/>
        </w:rPr>
        <w:t>4:21;</w:t>
      </w:r>
      <w:r>
        <w:rPr>
          <w:lang w:val="es_ES" w:bidi="es_ES"/>
        </w:rPr>
        <w:t xml:space="preserve"> </w:t>
      </w:r>
      <w:r>
        <w:rPr>
          <w:lang w:val="es_ES" w:bidi="es_ES"/>
        </w:rPr>
        <w:t>Is 8:3;</w:t>
      </w:r>
      <w:r>
        <w:rPr>
          <w:lang w:val="es_ES" w:bidi="es_ES"/>
        </w:rPr>
        <w:t xml:space="preserve"> </w:t>
      </w:r>
      <w:r>
        <w:rPr>
          <w:lang w:val="es_ES" w:bidi="es_ES"/>
        </w:rPr>
        <w:t>Os 1:4–9</w:t>
      </w:r>
      <w:r>
        <w:rPr>
          <w:lang w:val="es_ES" w:bidi="es_ES"/>
        </w:rPr>
        <w:t>). Los hijos a menudo eran nombrados en honor a sus padres y se identificaban con ellos.</w:t>
      </w:r>
    </w:p>
    <w:p>
      <w:pPr/>
      <w:r>
        <w:rPr>
          <w:lang w:val="es_ES" w:bidi="es_ES"/>
        </w:rPr>
      </w:r>
      <w:r>
        <w:rPr>
          <w:lang w:val="es_ES" w:bidi="es_ES"/>
        </w:rPr>
        <w:t>El padre era la figura de autoridad en el hogar dentro de una sociedad patriarcal. Su esposa e hijos eran considerados como sus posesiones, de manera similar a sus campos y ganado (</w:t>
      </w:r>
      <w:r>
        <w:rPr>
          <w:lang w:val="es_ES" w:bidi="es_ES"/>
        </w:rPr>
        <w:t>Ex 20:17,</w:t>
      </w:r>
      <w:r>
        <w:rPr>
          <w:lang w:val="es_ES" w:bidi="es_ES"/>
        </w:rPr>
        <w:t xml:space="preserve"> </w:t>
      </w:r>
      <w:r>
        <w:rPr>
          <w:lang w:val="es_ES" w:bidi="es_ES"/>
        </w:rPr>
        <w:t>Dt 5:21</w:t>
      </w:r>
      <w:r>
        <w:rPr>
          <w:lang w:val="es_ES" w:bidi="es_ES"/>
        </w:rPr>
        <w:t>). Tenía el derecho de vender a sus hijas (</w:t>
      </w:r>
      <w:r>
        <w:rPr>
          <w:lang w:val="es_ES" w:bidi="es_ES"/>
        </w:rPr>
        <w:t>Ex 21:7,</w:t>
      </w:r>
      <w:r>
        <w:rPr>
          <w:lang w:val="es_ES" w:bidi="es_ES"/>
        </w:rPr>
        <w:t xml:space="preserve"> </w:t>
      </w:r>
      <w:r>
        <w:rPr>
          <w:lang w:val="es_ES" w:bidi="es_ES"/>
        </w:rPr>
        <w:t>Ne 5:5</w:t>
      </w:r>
      <w:r>
        <w:rPr>
          <w:lang w:val="es_ES" w:bidi="es_ES"/>
        </w:rPr>
        <w:t>) e incluso tenía el poder de decidir sobre la vida y la muerte de sus hijos.</w:t>
      </w:r>
    </w:p>
    <w:p>
      <w:pPr/>
      <w:r>
        <w:rPr>
          <w:lang w:val="es_ES" w:bidi="es_ES"/>
        </w:rPr>
      </w:r>
      <w:r>
        <w:rPr>
          <w:lang w:val="es_ES" w:bidi="es_ES"/>
        </w:rPr>
        <w:t>La facilidad con la que un hombre podía terminar un matrimonio al divorciarse de su esposa también refleja el grado de su autoridad en la familia (</w:t>
      </w:r>
      <w:r>
        <w:rPr>
          <w:lang w:val="es_ES" w:bidi="es_ES"/>
        </w:rPr>
        <w:t>Dt 24:1–4,</w:t>
      </w:r>
      <w:r>
        <w:rPr>
          <w:lang w:val="es_ES" w:bidi="es_ES"/>
        </w:rPr>
        <w:t xml:space="preserve"> cf. </w:t>
      </w:r>
      <w:r>
        <w:rPr>
          <w:lang w:val="es_ES" w:bidi="es_ES"/>
        </w:rPr>
        <w:t>22:13–21</w:t>
      </w:r>
      <w:r>
        <w:rPr>
          <w:lang w:val="es_ES" w:bidi="es_ES"/>
        </w:rPr>
        <w:t>).</w:t>
      </w:r>
    </w:p>
    <w:p>
      <w:pPr/>
      <w:r>
        <w:rPr>
          <w:lang w:val="es_ES" w:bidi="es_ES"/>
        </w:rPr>
      </w:r>
      <w:r>
        <w:rPr>
          <w:lang w:val="es_ES" w:bidi="es_ES"/>
        </w:rPr>
        <w:t xml:space="preserve">El matrimonio de levirato era una costumbre en el antiguo israel destinada a preservar la linha familiar y la herencia de un hombre. Si un hombre fallecía sin hijos, se esperaba que su hermano (o pariente varón más cercano) se casara con la viuda. Esto se detalla en </w:t>
      </w:r>
      <w:r>
        <w:rPr>
          <w:lang w:val="es_ES" w:bidi="es_ES"/>
        </w:rPr>
        <w:t>Deuteronomio 25:5–10</w:t>
      </w:r>
      <w:r>
        <w:rPr>
          <w:lang w:val="es_ES" w:bidi="es_ES"/>
        </w:rPr>
        <w:t>. El primer hijo de este nuevo matrimonio sería considerado como hijo del difunto, para que su nombre y herencia continuaran. Esta costumbre también ayudaba a cuidar de la viuda, que de lo contrario quedaría sin sustento. Se conocen prácticas similares entre los cananeos, asirios y hititas.</w:t>
      </w:r>
    </w:p>
    <w:p>
      <w:pPr/>
      <w:r>
        <w:rPr>
          <w:lang w:val="es_ES" w:bidi="es_ES"/>
        </w:rPr>
      </w:r>
      <w:r>
        <w:rPr>
          <w:lang w:val="es_ES" w:bidi="es_ES"/>
        </w:rPr>
        <w:t xml:space="preserve">La situación de levirato más conocida en el Antiguo Testamento, aunque no se ajusta estrictamente a la ley de </w:t>
      </w:r>
      <w:r>
        <w:rPr>
          <w:lang w:val="es_ES" w:bidi="es_ES"/>
        </w:rPr>
        <w:t>Deuteronomio 25</w:t>
      </w:r>
      <w:r>
        <w:rPr>
          <w:lang w:val="es_ES" w:bidi="es_ES"/>
        </w:rPr>
        <w:t>, se describe en el libro de Rut. Era esencial para Rut encontrar a un pariente masculino cercano que se casara con ella para que el nombre y la propiedad de la familia pudieran ser preservados. El pariente masculino más cercano rechazó la responsabilidad, sintiendo que era una doble carga: primero, tener que comprar la tierra y mantener a Rut, y segundo, saber que el primer hijo sería considerado como el hijo de su difunto marido, llevando su nombre y heredando la tierra. Booz aceptó asumir la responsabilidad (</w:t>
      </w:r>
      <w:r>
        <w:rPr>
          <w:lang w:val="es_ES" w:bidi="es_ES"/>
        </w:rPr>
        <w:t>Rt 2:20–4:10</w:t>
      </w:r>
      <w:r>
        <w:rPr>
          <w:lang w:val="es_ES" w:bidi="es_ES"/>
        </w:rPr>
        <w:t>).</w:t>
      </w:r>
    </w:p>
    <w:p>
      <w:pPr/>
      <w:r>
        <w:rPr>
          <w:lang w:val="es_ES" w:bidi="es_ES"/>
        </w:rPr>
      </w:r>
      <w:r>
        <w:rPr>
          <w:lang w:val="es_ES" w:bidi="es_ES"/>
        </w:rPr>
        <w:t>A pesar de los numerosos ejemplos de poligamia citados en el Antiguo Testamento, no hay duda de que la gran mayoría de los israelitas eran monógamos. No se mencionan ejemplos de grandes matrimonios polígamos en las familias de los plebeyos.</w:t>
      </w:r>
    </w:p>
    <w:p>
      <w:pPr/>
      <w:r>
        <w:rPr>
          <w:lang w:val="es_ES" w:bidi="es_ES"/>
        </w:rPr>
      </w:r>
      <w:r>
        <w:rPr>
          <w:lang w:val="es_ES" w:bidi="es_ES"/>
        </w:rPr>
        <w:t xml:space="preserve">La instrucción original a Adán fue que un “Hombre... </w:t>
      </w:r>
      <w:r>
        <w:rPr>
          <w:lang w:val="es_ES" w:bidi="es_ES"/>
        </w:rPr>
        <w:t>allegarse ha á su mujer</w:t>
      </w:r>
      <w:r>
        <w:rPr>
          <w:lang w:val="es_ES" w:bidi="es_ES"/>
        </w:rPr>
        <w:t>” (</w:t>
      </w:r>
      <w:r>
        <w:rPr>
          <w:lang w:val="es_ES" w:bidi="es_ES"/>
        </w:rPr>
        <w:t>Gn 2:24</w:t>
      </w:r>
      <w:r>
        <w:rPr>
          <w:lang w:val="es_ES" w:bidi="es_ES"/>
        </w:rPr>
        <w:t>). Las leyes hebreas generalmente sugieren que el matrimonio con una sola esposa es la forma más aceptable de unión (</w:t>
      </w:r>
      <w:r>
        <w:rPr>
          <w:lang w:val="es_ES" w:bidi="es_ES"/>
        </w:rPr>
        <w:t>Ex 20:17;</w:t>
      </w:r>
      <w:r>
        <w:rPr>
          <w:lang w:val="es_ES" w:bidi="es_ES"/>
        </w:rPr>
        <w:t xml:space="preserve"> </w:t>
      </w:r>
      <w:r>
        <w:rPr>
          <w:lang w:val="es_ES" w:bidi="es_ES"/>
        </w:rPr>
        <w:t>21:5;</w:t>
      </w:r>
      <w:r>
        <w:rPr>
          <w:lang w:val="es_ES" w:bidi="es_ES"/>
        </w:rPr>
        <w:t xml:space="preserve"> </w:t>
      </w:r>
      <w:r>
        <w:rPr>
          <w:lang w:val="es_ES" w:bidi="es_ES"/>
        </w:rPr>
        <w:t>Lv 18:8,16–20;</w:t>
      </w:r>
      <w:r>
        <w:rPr>
          <w:lang w:val="es_ES" w:bidi="es_ES"/>
        </w:rPr>
        <w:t xml:space="preserve"> </w:t>
      </w:r>
      <w:r>
        <w:rPr>
          <w:lang w:val="es_ES" w:bidi="es_ES"/>
        </w:rPr>
        <w:t>20:10;</w:t>
      </w:r>
      <w:r>
        <w:rPr>
          <w:lang w:val="es_ES" w:bidi="es_ES"/>
        </w:rPr>
        <w:t xml:space="preserve"> </w:t>
      </w:r>
      <w:r>
        <w:rPr>
          <w:lang w:val="es_ES" w:bidi="es_ES"/>
        </w:rPr>
        <w:t>Nm 5:12;</w:t>
      </w:r>
      <w:r>
        <w:rPr>
          <w:lang w:val="es_ES" w:bidi="es_ES"/>
        </w:rPr>
        <w:t xml:space="preserve"> </w:t>
      </w:r>
      <w:r>
        <w:rPr>
          <w:lang w:val="es_ES" w:bidi="es_ES"/>
        </w:rPr>
        <w:t>Dt 5:21</w:t>
      </w:r>
      <w:r>
        <w:rPr>
          <w:lang w:val="es_ES" w:bidi="es_ES"/>
        </w:rPr>
        <w:t>). Aunque esto parece haberse convertido en la norma para la época de la monarquía, un rey como Salomón no siguió las tradiciones hebreas en este aspecto. En el período post-exílico, los matrimonios eran predominantemente monógamos, aunque cada vez más terminaban en divorcio. En el período del Nuevo Testamento, la monogamia parece haber sido la regla, aunque personas como Herodes el Grande eran polígamos. Cristo enseñó que el matrimonio debería durar toda la vida de los cónyuges, y si un hombre se divorciaba de su esposa y se casaba con otra mujer mientras su cónyuge anterior aún vivía, cometía adulterio (</w:t>
      </w:r>
      <w:r>
        <w:rPr>
          <w:lang w:val="es_ES" w:bidi="es_ES"/>
        </w:rPr>
        <w:t>Mt 5:31–32</w:t>
      </w:r>
      <w:r>
        <w:rPr>
          <w:lang w:val="es_ES" w:bidi="es_ES"/>
        </w:rPr>
        <w:t>).</w:t>
      </w:r>
    </w:p>
    <w:p>
      <w:pPr/>
      <w:r>
        <w:rPr>
          <w:lang w:val="es_ES" w:bidi="es_ES"/>
        </w:rPr>
      </w:r>
      <w:r>
        <w:rPr>
          <w:lang w:val="es_ES" w:bidi="es_ES"/>
        </w:rPr>
        <w:t>El matrimonio generalmente se realizaba con personas cercanas al círculo familiar inmediato, por lo que era esencial establecer límites a la consanguinidad aceptable. En tiempos patriarcales, un hombre podía casarse con su media hermana por parte de padre (</w:t>
      </w:r>
      <w:r>
        <w:rPr>
          <w:lang w:val="es_ES" w:bidi="es_ES"/>
        </w:rPr>
        <w:t>Gn 20:12</w:t>
      </w:r>
      <w:r>
        <w:rPr>
          <w:lang w:val="es_ES" w:bidi="es_ES"/>
        </w:rPr>
        <w:t>), y esto continuó siendo así incluso bajo el reinado de David (</w:t>
      </w:r>
      <w:r>
        <w:rPr>
          <w:lang w:val="es_ES" w:bidi="es_ES"/>
        </w:rPr>
        <w:t>2 Sam 13:13</w:t>
      </w:r>
      <w:r>
        <w:rPr>
          <w:lang w:val="es_ES" w:bidi="es_ES"/>
        </w:rPr>
        <w:t xml:space="preserve">), aunque estaba específicamente prohibido en </w:t>
      </w:r>
      <w:r>
        <w:rPr>
          <w:lang w:val="es_ES" w:bidi="es_ES"/>
        </w:rPr>
        <w:t>Levítico 20:17</w:t>
      </w:r>
      <w:r>
        <w:rPr>
          <w:lang w:val="es_ES" w:bidi="es_ES"/>
        </w:rPr>
        <w:t>. Dado que existe cierta contradicción entre las leyes matrimoniales de Deuteronomio y las de la Ley de Santidad (</w:t>
      </w:r>
      <w:r>
        <w:rPr>
          <w:lang w:val="es_ES" w:bidi="es_ES"/>
        </w:rPr>
        <w:t>Dt 25:5,</w:t>
      </w:r>
      <w:r>
        <w:rPr>
          <w:lang w:val="es_ES" w:bidi="es_ES"/>
        </w:rPr>
        <w:t xml:space="preserve"> </w:t>
      </w:r>
      <w:r>
        <w:rPr>
          <w:lang w:val="es_ES" w:bidi="es_ES"/>
        </w:rPr>
        <w:t>Lv 18:16</w:t>
      </w:r>
      <w:r>
        <w:rPr>
          <w:lang w:val="es_ES" w:bidi="es_ES"/>
        </w:rPr>
        <w:t>), es posible que hubiera alguna modificación en las regulaciones levíticas más estrictas. Los matrimonios entre primos, como el de Isaac con Rebeca, y Jacob con Raquel y Lea, eran comunes. Cuando un pariente cercano estaba interesado en el matrimonio, era casi imposible negarse (Tb 6:13, 7:11–12). Moisés fue el resultado de un matrimonio entre sobrino y tía (</w:t>
      </w:r>
      <w:r>
        <w:rPr>
          <w:lang w:val="es_ES" w:bidi="es_ES"/>
        </w:rPr>
        <w:t>Ex 6:20,</w:t>
      </w:r>
      <w:r>
        <w:rPr>
          <w:lang w:val="es_ES" w:bidi="es_ES"/>
        </w:rPr>
        <w:t xml:space="preserve"> </w:t>
      </w:r>
      <w:r>
        <w:rPr>
          <w:lang w:val="es_ES" w:bidi="es_ES"/>
        </w:rPr>
        <w:t>Nm 26:59</w:t>
      </w:r>
      <w:r>
        <w:rPr>
          <w:lang w:val="es_ES" w:bidi="es_ES"/>
        </w:rPr>
        <w:t xml:space="preserve">), lo cual habría estado prohibido en </w:t>
      </w:r>
      <w:r>
        <w:rPr>
          <w:lang w:val="es_ES" w:bidi="es_ES"/>
        </w:rPr>
        <w:t>Levítico 18:12–13</w:t>
      </w:r>
      <w:r>
        <w:rPr>
          <w:lang w:val="es_ES" w:bidi="es_ES"/>
        </w:rPr>
        <w:t xml:space="preserve"> y </w:t>
      </w:r>
      <w:r>
        <w:rPr>
          <w:lang w:val="es_ES" w:bidi="es_ES"/>
        </w:rPr>
        <w:t>20:19</w:t>
      </w:r>
      <w:r>
        <w:rPr>
          <w:lang w:val="es_ES" w:bidi="es_ES"/>
        </w:rPr>
        <w:t>, al igual que el matrimonio de Jacob con dos hermanas al mismo tiempo (</w:t>
      </w:r>
      <w:r>
        <w:rPr>
          <w:lang w:val="es_ES" w:bidi="es_ES"/>
        </w:rPr>
        <w:t>Gn 29:30</w:t>
      </w:r>
      <w:r>
        <w:rPr>
          <w:lang w:val="es_ES" w:bidi="es_ES"/>
        </w:rPr>
        <w:t>).</w:t>
      </w:r>
    </w:p>
    <w:p>
      <w:pPr/>
      <w:r>
        <w:rPr>
          <w:lang w:val="es_ES" w:bidi="es_ES"/>
        </w:rPr>
      </w:r>
      <w:r>
        <w:rPr>
          <w:lang w:val="es_ES" w:bidi="es_ES"/>
        </w:rPr>
        <w:t>Cuando los israelitas se establecieron en Canaán, muchos de ellos se casaron con mujeres cananeas, para disgusto de aquellos que deseaban mantener la pureza de la religión hebrea (</w:t>
      </w:r>
      <w:r>
        <w:rPr>
          <w:lang w:val="es_ES" w:bidi="es_ES"/>
        </w:rPr>
        <w:t>1 Re 11:4</w:t>
      </w:r>
      <w:r>
        <w:rPr>
          <w:lang w:val="es_ES" w:bidi="es_ES"/>
        </w:rPr>
        <w:t>). Dicho matrimonio mixto estaba prohibido bajo la ley mosaica (</w:t>
      </w:r>
      <w:r>
        <w:rPr>
          <w:lang w:val="es_ES" w:bidi="es_ES"/>
        </w:rPr>
        <w:t>Ex 34:15–16,</w:t>
      </w:r>
      <w:r>
        <w:rPr>
          <w:lang w:val="es_ES" w:bidi="es_ES"/>
        </w:rPr>
        <w:t xml:space="preserve"> </w:t>
      </w:r>
      <w:r>
        <w:rPr>
          <w:lang w:val="es_ES" w:bidi="es_ES"/>
        </w:rPr>
        <w:t>Dt 7:3–4</w:t>
      </w:r>
      <w:r>
        <w:rPr>
          <w:lang w:val="es_ES" w:bidi="es_ES"/>
        </w:rPr>
        <w:t>), aunque muchos israelitas ignoraron estas regulaciones y continuaron participando en matrimonios mixtos. Si una mujer era capturada en la guerra, se podía hacer una excepción (</w:t>
      </w:r>
      <w:r>
        <w:rPr>
          <w:lang w:val="es_ES" w:bidi="es_ES"/>
        </w:rPr>
        <w:t>Dt 21:10–14</w:t>
      </w:r>
      <w:r>
        <w:rPr>
          <w:lang w:val="es_ES" w:bidi="es_ES"/>
        </w:rPr>
        <w:t>). Por el contrario, Sansón se casó con una mujer filistea que permaneció con su propio pueblo, pero recibía visitas conyugales de su marido periódicamente (</w:t>
      </w:r>
      <w:r>
        <w:rPr>
          <w:lang w:val="es_ES" w:bidi="es_ES"/>
        </w:rPr>
        <w:t>Jc 14:8–15:2</w:t>
      </w:r>
      <w:r>
        <w:rPr>
          <w:lang w:val="es_ES" w:bidi="es_ES"/>
        </w:rPr>
        <w:t>).</w:t>
      </w:r>
    </w:p>
    <w:p>
      <w:pPr/>
      <w:r>
        <w:rPr>
          <w:lang w:val="es_ES" w:bidi="es_ES"/>
        </w:rPr>
      </w:r>
      <w:r>
        <w:rPr>
          <w:lang w:val="es_ES" w:bidi="es_ES"/>
        </w:rPr>
        <w:t>El peligro del matrimonio mixto, que afectaba la pureza de la religión hebrea, se consideró tan grave, en el período post-exílico, que se ordenó el divorcio masivo en los casos donde los judíos se habían casado con esposas extranjeras (</w:t>
      </w:r>
      <w:r>
        <w:rPr>
          <w:lang w:val="es_ES" w:bidi="es_ES"/>
        </w:rPr>
        <w:t>Esd 9:2;</w:t>
      </w:r>
      <w:r>
        <w:rPr>
          <w:lang w:val="es_ES" w:bidi="es_ES"/>
        </w:rPr>
        <w:t xml:space="preserve"> </w:t>
      </w:r>
      <w:r>
        <w:rPr>
          <w:lang w:val="es_ES" w:bidi="es_ES"/>
        </w:rPr>
        <w:t>10:3,16–17</w:t>
      </w:r>
      <w:r>
        <w:rPr>
          <w:lang w:val="es_ES" w:bidi="es_ES"/>
        </w:rPr>
        <w:t>). La intención era mantener la religión nacional pura, aunque esto implicara la destrucción de hogares y familias. Incluso en tiempos del Nuevo Testamento, Pablo denunció el matrimonio con no cristianos (</w:t>
      </w:r>
      <w:r>
        <w:rPr>
          <w:lang w:val="es_ES" w:bidi="es_ES"/>
        </w:rPr>
        <w:t>2 Cor 6:14–15</w:t>
      </w:r>
      <w:r>
        <w:rPr>
          <w:lang w:val="es_ES" w:bidi="es_ES"/>
        </w:rPr>
        <w:t>).</w:t>
      </w:r>
    </w:p>
    <w:p>
      <w:pPr/>
      <w:r>
        <w:rPr>
          <w:lang w:val="es_ES" w:bidi="es_ES"/>
        </w:rPr>
      </w:r>
      <w:r>
        <w:rPr>
          <w:lang w:val="es_ES" w:bidi="es_ES"/>
        </w:rPr>
        <w:t>Es difícil estimar a qué edad se casaban los jóvenes. Un niño era considerado un hombre en el comienzo de su adolescencia, y en la tradición judía, esta transición se celebraba con el bar mitzvah, que generalmente ocurría cuando el niño cumplía 13 años.</w:t>
      </w:r>
    </w:p>
    <w:p>
      <w:pPr/>
      <w:r>
        <w:rPr>
          <w:lang w:val="es_ES" w:bidi="es_ES"/>
        </w:rPr>
      </w:r>
      <w:r>
        <w:rPr>
          <w:lang w:val="es_ES" w:bidi="es_ES"/>
        </w:rPr>
        <w:t>Normalmente, los padres del joven elegían a la novia. La discusión sobre el matrimonio se llevaba a cabo entre los padres del novio y los de la novia, y a menudo ninguno de los jóvenes era consultado. Era esencial que el mayor de la familia se casara primero (</w:t>
      </w:r>
      <w:r>
        <w:rPr>
          <w:lang w:val="es_ES" w:bidi="es_ES"/>
        </w:rPr>
        <w:t>Gn 29:26</w:t>
      </w:r>
      <w:r>
        <w:rPr>
          <w:lang w:val="es_ES" w:bidi="es_ES"/>
        </w:rPr>
        <w:t>). Cuando Abraham decidió que Isaac debía casarse, envió a un sirviente a elegir una novia de entre los parientes de Abraham en Mesopotamia. El sirviente contactó al hermano y a la madre de la novia (</w:t>
      </w:r>
      <w:r>
        <w:rPr>
          <w:lang w:val="es_ES" w:bidi="es_ES"/>
        </w:rPr>
        <w:t>Gn 24:33–53</w:t>
      </w:r>
      <w:r>
        <w:rPr>
          <w:lang w:val="es_ES" w:bidi="es_ES"/>
        </w:rPr>
        <w:t>), y solo después se le pidió a Rebeca que diera su consentimiento (</w:t>
      </w:r>
      <w:r>
        <w:rPr>
          <w:lang w:val="es_ES" w:bidi="es_ES"/>
        </w:rPr>
        <w:t>Gn 24:57–58</w:t>
      </w:r>
      <w:r>
        <w:rPr>
          <w:lang w:val="es_ES" w:bidi="es_ES"/>
        </w:rPr>
        <w:t>). Es posible que su padre estuviera incapacitado; de lo contrario, habría sido poco probable que se le pidiera su consentimiento.</w:t>
      </w:r>
    </w:p>
    <w:p>
      <w:pPr/>
      <w:r>
        <w:rPr>
          <w:lang w:val="es_ES" w:bidi="es_ES"/>
        </w:rPr>
      </w:r>
      <w:r>
        <w:rPr>
          <w:lang w:val="es_ES" w:bidi="es_ES"/>
        </w:rPr>
        <w:t>Los hombres jóvenes a menudo no podían permitirse más de una esposa porque tenían que pagar un precio de novia al padre de la novia. En algunos casos, un hombre podía ofrecer años de servicio en lugar de dinero (</w:t>
      </w:r>
      <w:r>
        <w:rPr>
          <w:lang w:val="es_ES" w:bidi="es_ES"/>
        </w:rPr>
        <w:t>Gn 29:15–30</w:t>
      </w:r>
      <w:r>
        <w:rPr>
          <w:lang w:val="es_ES" w:bidi="es_ES"/>
        </w:rPr>
        <w:t>) o la realización de una tarea designada (</w:t>
      </w:r>
      <w:r>
        <w:rPr>
          <w:lang w:val="es_ES" w:bidi="es_ES"/>
        </w:rPr>
        <w:t>1 Sam 18:25–27</w:t>
      </w:r>
      <w:r>
        <w:rPr>
          <w:lang w:val="es_ES" w:bidi="es_ES"/>
        </w:rPr>
        <w:t>). Si un hombre violaba a una virgen, debía pagar al padre 50 siclos de plata y casarse con ella, si el padre lo permitía (</w:t>
      </w:r>
      <w:r>
        <w:rPr>
          <w:lang w:val="es_ES" w:bidi="es_ES"/>
        </w:rPr>
        <w:t>Dt 22:28–29</w:t>
      </w:r>
      <w:r>
        <w:rPr>
          <w:lang w:val="es_ES" w:bidi="es_ES"/>
        </w:rPr>
        <w:t>). Este pago era una forma de castigo y compensación, no el típico precio de una novia (</w:t>
      </w:r>
      <w:r>
        <w:rPr>
          <w:lang w:val="es_ES" w:bidi="es_ES"/>
        </w:rPr>
        <w:t>Lv 27:4–5</w:t>
      </w:r>
      <w:r>
        <w:rPr>
          <w:lang w:val="es_ES" w:bidi="es_ES"/>
        </w:rPr>
        <w:t>).</w:t>
      </w:r>
    </w:p>
    <w:p>
      <w:pPr/>
      <w:r>
        <w:rPr>
          <w:lang w:val="es_ES" w:bidi="es_ES"/>
        </w:rPr>
      </w:r>
      <w:r>
        <w:rPr>
          <w:lang w:val="es_ES" w:bidi="es_ES"/>
        </w:rPr>
        <w:t>En la época del Segundo Templo, se consideraba que una novia virgen valía cincuenta siclos, mientras que una viuda o una mujer divorciada valía aproximadamente la mitad de esa suma. Durante este período, una novia virgen normalmente se casaba a mitad de semana por que, si su marido descubría que no era virgen, podía presentar pruebas ante el tribunal al día siguiente, lo cual aún sería antes del sábado. Una viuda o una mujer divorciada normalmente se casaba en el equivalente a un jueves, lo que le daba un día completo con su marido antes del sábado.</w:t>
      </w:r>
    </w:p>
    <w:p>
      <w:pPr/>
      <w:r>
        <w:rPr>
          <w:lang w:val="es_ES" w:bidi="es_ES"/>
        </w:rPr>
      </w:r>
      <w:r>
        <w:rPr>
          <w:lang w:val="es_ES" w:bidi="es_ES"/>
        </w:rPr>
        <w:t>El matrimonio era un pacto o alianza entre dos familias. De esta manera, las unía y, al extender el parentesco, aumentaba el tamaño total del grupo. Esto era importante en una sociedad donde las responsabilidades hacia los parientes, por lejanos que fueran, se aceptaban sin vacilación. El concepto de pacto también podía tener connotaciones políticas, como en el matrimonio entre Salomón y la princesa egipcia (</w:t>
      </w:r>
      <w:r>
        <w:rPr>
          <w:lang w:val="es_ES" w:bidi="es_ES"/>
        </w:rPr>
        <w:t>1 Re 11:1</w:t>
      </w:r>
      <w:r>
        <w:rPr>
          <w:lang w:val="es_ES" w:bidi="es_ES"/>
        </w:rPr>
        <w:t>) o entre Acab de Israel y Jezabel de Tiro (</w:t>
      </w:r>
      <w:r>
        <w:rPr>
          <w:lang w:val="es_ES" w:bidi="es_ES"/>
        </w:rPr>
        <w:t>1 Re 16:31</w:t>
      </w:r>
      <w:r>
        <w:rPr>
          <w:lang w:val="es_ES" w:bidi="es_ES"/>
        </w:rPr>
        <w:t>).</w:t>
      </w:r>
    </w:p>
    <w:p>
      <w:pPr/>
      <w:r>
        <w:rPr>
          <w:lang w:val="es_ES" w:bidi="es_ES"/>
        </w:rPr>
      </w:r>
      <w:r>
        <w:rPr>
          <w:lang w:val="es_ES" w:bidi="es_ES"/>
        </w:rPr>
        <w:t>El sellado del pacto incluía la transferencia de regalos, lo cual establecía la riqueza y el estatus tanto del donante como de la novia (</w:t>
      </w:r>
      <w:r>
        <w:rPr>
          <w:lang w:val="es_ES" w:bidi="es_ES"/>
        </w:rPr>
        <w:t>Gn 34:12</w:t>
      </w:r>
      <w:r>
        <w:rPr>
          <w:lang w:val="es_ES" w:bidi="es_ES"/>
        </w:rPr>
        <w:t>). En el antiguo Oriente Medio, se creía que al dar un regalo, se entregaba una parte del donante, de manera que este realmente ofrecía una porción de sí mismo. El regalo que sellaba el pacto también establecía la autoridad del donante sobre la novia.</w:t>
      </w:r>
    </w:p>
    <w:p>
      <w:pPr/>
      <w:r>
        <w:rPr>
          <w:lang w:val="es_ES" w:bidi="es_ES"/>
        </w:rPr>
      </w:r>
      <w:r>
        <w:rPr>
          <w:lang w:val="es_ES" w:bidi="es_ES"/>
        </w:rPr>
        <w:t xml:space="preserve">La siguiente etapa en el procedimiento matrimonial era el desposorio. Mencionado por primera vez en </w:t>
      </w:r>
      <w:r>
        <w:rPr>
          <w:lang w:val="es_ES" w:bidi="es_ES"/>
        </w:rPr>
        <w:t>Éxodo 22:16</w:t>
      </w:r>
      <w:r>
        <w:rPr>
          <w:lang w:val="es_ES" w:bidi="es_ES"/>
        </w:rPr>
        <w:t>, el término se utiliza varias veces en Deuteronomio (</w:t>
      </w:r>
      <w:r>
        <w:rPr>
          <w:lang w:val="es_ES" w:bidi="es_ES"/>
        </w:rPr>
        <w:t>Dt 20:7,</w:t>
      </w:r>
      <w:r>
        <w:rPr>
          <w:lang w:val="es_ES" w:bidi="es_ES"/>
        </w:rPr>
        <w:t xml:space="preserve"> </w:t>
      </w:r>
      <w:r>
        <w:rPr>
          <w:lang w:val="es_ES" w:bidi="es_ES"/>
        </w:rPr>
        <w:t>22:23–24</w:t>
      </w:r>
      <w:r>
        <w:rPr>
          <w:lang w:val="es_ES" w:bidi="es_ES"/>
        </w:rPr>
        <w:t>). El desposorio tenía el estatus legal de un matrimonio (</w:t>
      </w:r>
      <w:r>
        <w:rPr>
          <w:lang w:val="es_ES" w:bidi="es_ES"/>
        </w:rPr>
        <w:t>Dt 28:30,</w:t>
      </w:r>
      <w:r>
        <w:rPr>
          <w:lang w:val="es_ES" w:bidi="es_ES"/>
        </w:rPr>
        <w:t xml:space="preserve"> </w:t>
      </w:r>
      <w:r>
        <w:rPr>
          <w:lang w:val="es_ES" w:bidi="es_ES"/>
        </w:rPr>
        <w:t>2 Sam 3:14</w:t>
      </w:r>
      <w:r>
        <w:rPr>
          <w:lang w:val="es_ES" w:bidi="es_ES"/>
        </w:rPr>
        <w:t>), y cualquiera que violara a una virgen desposada sería apedreado, según la ley de Deuteronomio, por violar a la "esposa" de su vecino (</w:t>
      </w:r>
      <w:r>
        <w:rPr>
          <w:lang w:val="es_ES" w:bidi="es_ES"/>
        </w:rPr>
        <w:t>Dt 22:23–24</w:t>
      </w:r>
      <w:r>
        <w:rPr>
          <w:lang w:val="es_ES" w:bidi="es_ES"/>
        </w:rPr>
        <w:t>). El significado de un desposorio implicaba tomar posesión, de manera similar a recibir un tributo. Sin embargo, existía una distinción entre desposar a una mujer y tomarla como esposa (</w:t>
      </w:r>
      <w:r>
        <w:rPr>
          <w:lang w:val="es_ES" w:bidi="es_ES"/>
        </w:rPr>
        <w:t>Dt 20:7</w:t>
      </w:r>
      <w:r>
        <w:rPr>
          <w:lang w:val="es_ES" w:bidi="es_ES"/>
        </w:rPr>
        <w:t>). Durante el período de desposorio, el futuro esposo estaba exento del servicio militar. Se asumía que el desposorio era una parte formal de una relación permanente (</w:t>
      </w:r>
      <w:r>
        <w:rPr>
          <w:lang w:val="es_ES" w:bidi="es_ES"/>
        </w:rPr>
        <w:t>Mt 1:18;</w:t>
      </w:r>
      <w:r>
        <w:rPr>
          <w:lang w:val="es_ES" w:bidi="es_ES"/>
        </w:rPr>
        <w:t xml:space="preserve"> </w:t>
      </w:r>
      <w:r>
        <w:rPr>
          <w:lang w:val="es_ES" w:bidi="es_ES"/>
        </w:rPr>
        <w:t>Lc 1:27,</w:t>
      </w:r>
      <w:r>
        <w:rPr>
          <w:lang w:val="es_ES" w:bidi="es_ES"/>
        </w:rPr>
        <w:t xml:space="preserve"> </w:t>
      </w:r>
      <w:r>
        <w:rPr>
          <w:lang w:val="es_ES" w:bidi="es_ES"/>
        </w:rPr>
        <w:t>2:5</w:t>
      </w:r>
      <w:r>
        <w:rPr>
          <w:lang w:val="es_ES" w:bidi="es_ES"/>
        </w:rPr>
        <w:t>).</w:t>
      </w:r>
    </w:p>
    <w:p>
      <w:pPr/>
      <w:r>
        <w:rPr>
          <w:lang w:val="es_ES" w:bidi="es_ES"/>
        </w:rPr>
      </w:r>
      <w:r>
        <w:rPr>
          <w:lang w:val="es_ES" w:bidi="es_ES"/>
        </w:rPr>
        <w:t>Un hombre que iba a casarse con la hija de otro ya era considerado yerno en el momento del compromiso (</w:t>
      </w:r>
      <w:r>
        <w:rPr>
          <w:lang w:val="es_ES" w:bidi="es_ES"/>
        </w:rPr>
        <w:t>Gn 19:14</w:t>
      </w:r>
      <w:r>
        <w:rPr>
          <w:lang w:val="es_ES" w:bidi="es_ES"/>
        </w:rPr>
        <w:t>). María, como prometida de José, era efectivamente considerada su esposa, aunque él no tuvo relaciones con ella hasta después del nacimiento de Jesús.</w:t>
      </w:r>
    </w:p>
    <w:p>
      <w:pPr/>
      <w:r>
        <w:rPr>
          <w:lang w:val="es_ES" w:bidi="es_ES"/>
        </w:rPr>
      </w:r>
      <w:r>
        <w:rPr>
          <w:lang w:val="es_ES" w:bidi="es_ES"/>
        </w:rPr>
        <w:t>El primer registro bíblico de una boda celebrada con un banquete se encuentra en la historia de Jacob (</w:t>
      </w:r>
      <w:r>
        <w:rPr>
          <w:lang w:val="es_ES" w:bidi="es_ES"/>
        </w:rPr>
        <w:t>Gn 29:22</w:t>
      </w:r>
      <w:r>
        <w:rPr>
          <w:lang w:val="es_ES" w:bidi="es_ES"/>
        </w:rPr>
        <w:t>). No se menciona un contrato matrimonial real hasta el libro de Tobías (Tb 7:12). Este contrato no se consideraba válido hasta que la pareja hubiera convivido durante una semana (</w:t>
      </w:r>
      <w:r>
        <w:rPr>
          <w:lang w:val="es_ES" w:bidi="es_ES"/>
        </w:rPr>
        <w:t>Gn 29:27,</w:t>
      </w:r>
      <w:r>
        <w:rPr>
          <w:lang w:val="es_ES" w:bidi="es_ES"/>
        </w:rPr>
        <w:t xml:space="preserve"> </w:t>
      </w:r>
      <w:r>
        <w:rPr>
          <w:lang w:val="es_ES" w:bidi="es_ES"/>
        </w:rPr>
        <w:t>Jc 14:12,18</w:t>
      </w:r>
      <w:r>
        <w:rPr>
          <w:lang w:val="es_ES" w:bidi="es_ES"/>
        </w:rPr>
        <w:t>). Cuando Sansón dejó a su novia antes de que finalizara el período de siete días, los padres de la novia consideraron el matrimonio nulo y la entregaron a otro hombre (</w:t>
      </w:r>
      <w:r>
        <w:rPr>
          <w:lang w:val="es_ES" w:bidi="es_ES"/>
        </w:rPr>
        <w:t>Jc 14:20</w:t>
      </w:r>
      <w:r>
        <w:rPr>
          <w:lang w:val="es_ES" w:bidi="es_ES"/>
        </w:rPr>
        <w:t>).</w:t>
      </w:r>
    </w:p>
    <w:p>
      <w:pPr/>
      <w:r>
        <w:rPr>
          <w:lang w:val="es_ES" w:bidi="es_ES"/>
        </w:rPr>
      </w:r>
      <w:r>
        <w:rPr>
          <w:lang w:val="es_ES" w:bidi="es_ES"/>
        </w:rPr>
        <w:t>La boda era una ocasión de gran alegría familiar. La vestimenta especial de la novia y el novio (</w:t>
      </w:r>
      <w:r>
        <w:rPr>
          <w:lang w:val="es_ES" w:bidi="es_ES"/>
        </w:rPr>
        <w:t>Is 61:10,</w:t>
      </w:r>
      <w:r>
        <w:rPr>
          <w:lang w:val="es_ES" w:bidi="es_ES"/>
        </w:rPr>
        <w:t xml:space="preserve"> </w:t>
      </w:r>
      <w:r>
        <w:rPr>
          <w:lang w:val="es_ES" w:bidi="es_ES"/>
        </w:rPr>
        <w:t>Esd 16:9–13</w:t>
      </w:r>
      <w:r>
        <w:rPr>
          <w:lang w:val="es_ES" w:bidi="es_ES"/>
        </w:rPr>
        <w:t>) incluía para la novia un vestido fino, a menudo adornado con joyas (</w:t>
      </w:r>
      <w:r>
        <w:rPr>
          <w:lang w:val="es_ES" w:bidi="es_ES"/>
        </w:rPr>
        <w:t>Sal 45:14–15,</w:t>
      </w:r>
      <w:r>
        <w:rPr>
          <w:lang w:val="es_ES" w:bidi="es_ES"/>
        </w:rPr>
        <w:t xml:space="preserve"> </w:t>
      </w:r>
      <w:r>
        <w:rPr>
          <w:lang w:val="es_ES" w:bidi="es_ES"/>
        </w:rPr>
        <w:t>Is 61:10</w:t>
      </w:r>
      <w:r>
        <w:rPr>
          <w:lang w:val="es_ES" w:bidi="es_ES"/>
        </w:rPr>
        <w:t>) y otros adornos, mientras que el novio vestía ropa elegante y llevaba una diadema (</w:t>
      </w:r>
      <w:r>
        <w:rPr>
          <w:lang w:val="es_ES" w:bidi="es_ES"/>
        </w:rPr>
        <w:t>Cant 3:11,</w:t>
      </w:r>
      <w:r>
        <w:rPr>
          <w:lang w:val="es_ES" w:bidi="es_ES"/>
        </w:rPr>
        <w:t xml:space="preserve"> </w:t>
      </w:r>
      <w:r>
        <w:rPr>
          <w:lang w:val="es_ES" w:bidi="es_ES"/>
        </w:rPr>
        <w:t>Is 61:10</w:t>
      </w:r>
      <w:r>
        <w:rPr>
          <w:lang w:val="es_ES" w:bidi="es_ES"/>
        </w:rPr>
        <w:t>). La novia usaba un velo (</w:t>
      </w:r>
      <w:r>
        <w:rPr>
          <w:lang w:val="es_ES" w:bidi="es_ES"/>
        </w:rPr>
        <w:t>Gn 24:65,</w:t>
      </w:r>
      <w:r>
        <w:rPr>
          <w:lang w:val="es_ES" w:bidi="es_ES"/>
        </w:rPr>
        <w:t xml:space="preserve"> </w:t>
      </w:r>
      <w:r>
        <w:rPr>
          <w:lang w:val="es_ES" w:bidi="es_ES"/>
        </w:rPr>
        <w:t>Cant 4:3</w:t>
      </w:r>
      <w:r>
        <w:rPr>
          <w:lang w:val="es_ES" w:bidi="es_ES"/>
        </w:rPr>
        <w:t>), que se retiraba en la cámara nupcial. Esto explicaría por qué Rebeca necesitó cubrirse con un velo en presencia de Isaac, su prometido (</w:t>
      </w:r>
      <w:r>
        <w:rPr>
          <w:lang w:val="es_ES" w:bidi="es_ES"/>
        </w:rPr>
        <w:t>Gn 24:65</w:t>
      </w:r>
      <w:r>
        <w:rPr>
          <w:lang w:val="es_ES" w:bidi="es_ES"/>
        </w:rPr>
        <w:t>), y también cómo Labán pudo fácilmente reemplazar a Raquel con Lea en la noche de bodas de Jacob (</w:t>
      </w:r>
      <w:r>
        <w:rPr>
          <w:lang w:val="es_ES" w:bidi="es_ES"/>
        </w:rPr>
        <w:t>Gn 29:23–25</w:t>
      </w:r>
      <w:r>
        <w:rPr>
          <w:lang w:val="es_ES" w:bidi="es_ES"/>
        </w:rPr>
        <w:t>).</w:t>
      </w:r>
    </w:p>
    <w:p>
      <w:pPr/>
      <w:r>
        <w:rPr>
          <w:lang w:val="es_ES" w:bidi="es_ES"/>
        </w:rPr>
      </w:r>
      <w:r>
        <w:rPr>
          <w:lang w:val="es_ES" w:bidi="es_ES"/>
        </w:rPr>
        <w:t>Las ceremonias simbólicas a veces se incluían como parte de los compromisos o bodas, como cuando Rut pidió a Booz que extendiera su manto sobre ella para indicar que la tomaba como esposa (</w:t>
      </w:r>
      <w:r>
        <w:rPr>
          <w:lang w:val="es_ES" w:bidi="es_ES"/>
        </w:rPr>
        <w:t>Rt 3:9</w:t>
      </w:r>
      <w:r>
        <w:rPr>
          <w:lang w:val="es_ES" w:bidi="es_ES"/>
        </w:rPr>
        <w:t>). Otro ritual podría haber sido la remoción ceremonial del cinturón de la novia por parte del novio en la cámara nupcial, que era una habitación o tienda especialmente preparada para la pareja recién casada. El matrimonio generalmente se consumaba en la primera noche (</w:t>
      </w:r>
      <w:r>
        <w:rPr>
          <w:lang w:val="es_ES" w:bidi="es_ES"/>
        </w:rPr>
        <w:t>Gn 29:23,</w:t>
      </w:r>
      <w:r>
        <w:rPr>
          <w:lang w:val="es_ES" w:bidi="es_ES"/>
        </w:rPr>
        <w:t xml:space="preserve"> Tb 8:1), y la ropa de cama manchada se conservaba como evidencia de la virginidad de la novia.</w:t>
      </w:r>
    </w:p>
    <w:p>
      <w:pPr/>
      <w:r>
        <w:rPr>
          <w:lang w:val="es_ES" w:bidi="es_ES"/>
        </w:rPr>
      </w:r>
      <w:r>
        <w:rPr>
          <w:lang w:val="es_ES" w:bidi="es_ES"/>
        </w:rPr>
        <w:t>En contraste con la elaborada procesión y el banquete del matrimonio, el divorcio era sencillo. Un hombre podía divorciarse de su esposa si encontraba alguna falta en ella en cualquier asunto en particular, y este derecho no fue abolido hasta el siglo XI d.C. Sin embargo, el divorcio era desalentado y, gradualmente, el procedimiento se volvió más complejo, rodeado de una serie de acciones disuasivas.</w:t>
      </w:r>
    </w:p>
    <w:p>
      <w:pPr/>
      <w:r>
        <w:rPr>
          <w:lang w:val="es_ES" w:bidi="es_ES"/>
        </w:rPr>
      </w:r>
      <w:r>
        <w:rPr>
          <w:lang w:val="es_ES" w:bidi="es_ES"/>
        </w:rPr>
        <w:t>A medida que las leyes sobre el divorcio se hicieron más complejas, el procedimiento se volvió cada vez más costoso. En un momento posterior, un abogado, o a veces un rabino, ofrecía consejos, especialmente sobre asuntos como la devolución de la propiedad que pertenecía legítimamente a la novia o a su familia.</w:t>
      </w:r>
    </w:p>
    <w:p>
      <w:pPr/>
      <w:r>
        <w:rPr>
          <w:lang w:val="es_ES" w:bidi="es_ES"/>
        </w:rPr>
      </w:r>
      <w:r>
        <w:rPr>
          <w:lang w:val="es_ES" w:bidi="es_ES"/>
        </w:rPr>
        <w:t>Si se descubría que una esposa había cometido adulterio, se consideraba que el marido tenía derecho al divorcio. Esto también se aplicaba si incluso el marido sospechaba de su infidelidad. Además, podía divorciarse de su esposa si sentía que ella había violado la moralidad común, se había vuelto apóstata o no era eficiente en la gestión del hogar. Si una mujer se negaba a conceder a su marido sus derechos conyugales durante al menos un año, podía ser divorciada. Otros motivos para divorciarse de una esposa incluían un comportamiento insultante hacia el marido o sus parientes, contraer una enfermedad incurable o negarse a acompañar a su marido cuando él se mudaba a una nueva área.</w:t>
      </w:r>
    </w:p>
    <w:p>
      <w:pPr/>
      <w:r>
        <w:rPr>
          <w:lang w:val="es_ES" w:bidi="es_ES"/>
        </w:rPr>
      </w:r>
      <w:r>
        <w:rPr>
          <w:lang w:val="es_ES" w:bidi="es_ES"/>
        </w:rPr>
        <w:t>En general, el estatus de la esposa era bajo. Aunque ofrecía consejos, gestionaba el hogar, educaba a los niños pequeños y trabajaba junto a su marido cuando era necesario, él seguía siendo su amo, y su papel era obedecer. Era poco más que una sirvienta, aunque mejor que una esclava, ya que no podía ser vendida, aunque sí podía ser divorciada.</w:t>
      </w:r>
    </w:p>
    <w:p>
      <w:pPr/>
      <w:r>
        <w:rPr>
          <w:lang w:val="es_ES" w:bidi="es_ES"/>
        </w:rPr>
      </w:r>
      <w:r>
        <w:rPr>
          <w:lang w:val="es_ES" w:bidi="es_ES"/>
        </w:rPr>
        <w:t>En los usos figurativos frecuentes del matrimonio en el Antiguo Testamento, el pueblo hebreo y Dios son referidos como novia y novio (</w:t>
      </w:r>
      <w:r>
        <w:rPr>
          <w:lang w:val="es_ES" w:bidi="es_ES"/>
        </w:rPr>
        <w:t>Is 62:4–5,</w:t>
      </w:r>
      <w:r>
        <w:rPr>
          <w:lang w:val="es_ES" w:bidi="es_ES"/>
        </w:rPr>
        <w:t xml:space="preserve"> </w:t>
      </w:r>
      <w:r>
        <w:rPr>
          <w:lang w:val="es_ES" w:bidi="es_ES"/>
        </w:rPr>
        <w:t>Jr 2:2</w:t>
      </w:r>
      <w:r>
        <w:rPr>
          <w:lang w:val="es_ES" w:bidi="es_ES"/>
        </w:rPr>
        <w:t>). La desolación que está a punto de sobrevenir a Judá es contrastada por Jeremías con la celebración de un banquete de bodas (</w:t>
      </w:r>
      <w:r>
        <w:rPr>
          <w:lang w:val="es_ES" w:bidi="es_ES"/>
        </w:rPr>
        <w:t>Jr 7:34,</w:t>
      </w:r>
      <w:r>
        <w:rPr>
          <w:lang w:val="es_ES" w:bidi="es_ES"/>
        </w:rPr>
        <w:t xml:space="preserve"> </w:t>
      </w:r>
      <w:r>
        <w:rPr>
          <w:lang w:val="es_ES" w:bidi="es_ES"/>
        </w:rPr>
        <w:t>16:9,</w:t>
      </w:r>
      <w:r>
        <w:rPr>
          <w:lang w:val="es_ES" w:bidi="es_ES"/>
        </w:rPr>
        <w:t xml:space="preserve"> </w:t>
      </w:r>
      <w:r>
        <w:rPr>
          <w:lang w:val="es_ES" w:bidi="es_ES"/>
        </w:rPr>
        <w:t>25:10</w:t>
      </w:r>
      <w:r>
        <w:rPr>
          <w:lang w:val="es_ES" w:bidi="es_ES"/>
        </w:rPr>
        <w:t>). Se utilizan estas formas figurativas nuevamente en Oseas, donde Dios rechaza la relación con su esposa, Israel (</w:t>
      </w:r>
      <w:r>
        <w:rPr>
          <w:lang w:val="es_ES" w:bidi="es_ES"/>
        </w:rPr>
        <w:t>Os 2:2</w:t>
      </w:r>
      <w:r>
        <w:rPr>
          <w:lang w:val="es_ES" w:bidi="es_ES"/>
        </w:rPr>
        <w:t>), pero está dispuesto a aceptarla de nuevo si retoma sus prácticas fieles (</w:t>
      </w:r>
      <w:r>
        <w:rPr>
          <w:lang w:val="es_ES" w:bidi="es_ES"/>
        </w:rPr>
        <w:t>Os 2:19–20</w:t>
      </w:r>
      <w:r>
        <w:rPr>
          <w:lang w:val="es_ES" w:bidi="es_ES"/>
        </w:rPr>
        <w:t>).</w:t>
      </w:r>
    </w:p>
    <w:p>
      <w:pPr/>
      <w:r>
        <w:rPr>
          <w:lang w:val="es_ES" w:bidi="es_ES"/>
        </w:rPr>
      </w:r>
      <w:r>
        <w:rPr>
          <w:lang w:val="es_ES" w:bidi="es_ES"/>
        </w:rPr>
        <w:t>En el Nuevo Testamento, Juan el Bautista compara su alegría con la de un amigo del novio en una boda (</w:t>
      </w:r>
      <w:r>
        <w:rPr>
          <w:lang w:val="es_ES" w:bidi="es_ES"/>
        </w:rPr>
        <w:t>Jn 3:29</w:t>
      </w:r>
      <w:r>
        <w:rPr>
          <w:lang w:val="es_ES" w:bidi="es_ES"/>
        </w:rPr>
        <w:t>), mientras que Jesús mismo hace referencia a los preparativos de la boda en la parábola de las vírgenes prudentes e insensatas (</w:t>
      </w:r>
      <w:r>
        <w:rPr>
          <w:lang w:val="es_ES" w:bidi="es_ES"/>
        </w:rPr>
        <w:t>Mt 25:1–12</w:t>
      </w:r>
      <w:r>
        <w:rPr>
          <w:lang w:val="es_ES" w:bidi="es_ES"/>
        </w:rPr>
        <w:t>). En la historia del banquete de bodas (</w:t>
      </w:r>
      <w:r>
        <w:rPr>
          <w:lang w:val="es_ES" w:bidi="es_ES"/>
        </w:rPr>
        <w:t>Mt 22:1–14</w:t>
      </w:r>
      <w:r>
        <w:rPr>
          <w:lang w:val="es_ES" w:bidi="es_ES"/>
        </w:rPr>
        <w:t>), Cristo menciona de manera incidental que se proporcionaban vestiduras de boda para los invitados en tales ceremonias. El tema de la iglesia cristiana como la novia de Cristo aparece en libros como 2 Corintios, Efesios y Apocalipsis.</w:t>
      </w:r>
    </w:p>
    <w:p>
      <w:pPr>
        <w:pStyle w:val="Heading3"/>
      </w:pPr>
      <w:r>
        <w:rPr>
          <w:lang w:val="es_ES" w:bidi="es_ES"/>
        </w:rPr>
        <w:t>Las Enseñanzas de Jesús sobre el Matrimonio y el Adulterio</w:t>
      </w:r>
    </w:p>
    <w:p>
      <w:pPr/>
      <w:r>
        <w:rPr>
          <w:lang w:val="es_ES" w:bidi="es_ES"/>
        </w:rPr>
      </w:r>
      <w:r>
        <w:rPr>
          <w:lang w:val="es_ES" w:bidi="es_ES"/>
        </w:rPr>
        <w:t>En cuestiones de derecho civil, la enseñanza de Jesús a menudo reorienta o intensifica el énfasis que se encuentra en el Antiguo Testamento. Por ejemplo, el adulterio en la ley del Antiguo Testamento parece haberse entendido principalmente como un hombre que viola el matrimonio de otro hombre, más que como una ruptura de la fidelidad conyugal mutua. Sin embargo, al ser interrogado por los fariseos, Jesús se remontó al designio original de Dios en la creación: un hombre y una mujer unidos en un vínculo permanente (</w:t>
      </w:r>
      <w:r>
        <w:rPr>
          <w:lang w:val="es_ES" w:bidi="es_ES"/>
        </w:rPr>
        <w:t>Mc 10:2–9</w:t>
      </w:r>
      <w:r>
        <w:rPr>
          <w:lang w:val="es_ES" w:bidi="es_ES"/>
        </w:rPr>
        <w:t>). Fue más allá y declaró que si un hombre se divorcia de su mujer y se casa con otra, "comete adulterio contra ella" (</w:t>
      </w:r>
      <w:r>
        <w:rPr>
          <w:lang w:val="es_ES" w:bidi="es_ES"/>
        </w:rPr>
        <w:t>Mc 10:11</w:t>
      </w:r>
      <w:r>
        <w:rPr>
          <w:lang w:val="es_ES" w:bidi="es_ES"/>
        </w:rPr>
        <w:t xml:space="preserve">), una sorprendente inversión de los supuestos imperantes. Con ello, Jesús afirmaba la igualdad moral entre hombres y mujeres en materia de fidelidad conyugal: un marido infiel es tan culpable de adulterio como una mujer infiel. Esta enseñanza, que los discípulos encontraron sorprendentemente estricta (ver </w:t>
      </w:r>
      <w:r>
        <w:rPr>
          <w:lang w:val="es_ES" w:bidi="es_ES"/>
        </w:rPr>
        <w:t>Mt 19:10</w:t>
      </w:r>
      <w:r>
        <w:rPr>
          <w:lang w:val="es_ES" w:bidi="es_ES"/>
        </w:rPr>
        <w:t>), ejemplifica la llamada de Jesús a una justicia más profunda que la de los líderes religiosos de su tiempo (</w:t>
      </w:r>
      <w:r>
        <w:rPr>
          <w:lang w:val="es_ES" w:bidi="es_ES"/>
        </w:rPr>
        <w:t>Mt 5:20</w:t>
      </w:r>
      <w:r>
        <w:rPr>
          <w:lang w:val="es_ES" w:bidi="es_ES"/>
        </w:rPr>
        <w:t>).</w:t>
      </w:r>
    </w:p>
    <w:p>
      <w:pPr/>
      <w:r>
        <w:rPr>
          <w:lang w:val="es_ES" w:bidi="es_ES"/>
        </w:rPr>
      </w:r>
      <w:r>
        <w:rPr>
          <w:lang w:val="es_ES" w:bidi="es_ES"/>
        </w:rPr>
        <w:t xml:space="preserve">Existe una pequeña diferencia en el relato de Mateo sobre la enseñanza de Jesús, lo que ha llevado a algunos estudiosos a argumentar que Jesús no era tan estricto como sugiere el resumen anterior. Según </w:t>
      </w:r>
      <w:r>
        <w:rPr>
          <w:lang w:val="es_ES" w:bidi="es_ES"/>
        </w:rPr>
        <w:t>Mateo 19:9</w:t>
      </w:r>
      <w:r>
        <w:rPr>
          <w:lang w:val="es_ES" w:bidi="es_ES"/>
        </w:rPr>
        <w:t>, la "infidelidad" de una esposa (probablemente alguna conducta sexual inapropiada) permite a un marido agraviado divorciarse de ella y casarse de nuevo. Si este comentario concluyera el pasaje, esta interpretación sería la más sencilla. Sin embargo, por el contexto, es más probable que Jesús permitiera a los cónyuges inocentes separarse de sus esposas, pero no volverse a casar. Esto explica por qué los discípulos estaban tan sorprendidos y por qué Jesús continuó hablando sobre algunos que se niegan a casarse por el bien del reino de los cielos (</w:t>
      </w:r>
      <w:r>
        <w:rPr>
          <w:lang w:val="es_ES" w:bidi="es_ES"/>
        </w:rPr>
        <w:t>Mt 19:12</w:t>
      </w:r>
      <w:r>
        <w:rPr>
          <w:lang w:val="es_ES" w:bidi="es_ES"/>
        </w:rPr>
        <w:t xml:space="preserve">). Esta también fue la forma en que la iglesia interpretó el pasaje durante los primeros cinco siglos. Permitieron a los cristianos separarse, pero no volverse a casar (cf. </w:t>
      </w:r>
      <w:r>
        <w:rPr>
          <w:lang w:val="es_ES" w:bidi="es_ES"/>
        </w:rPr>
        <w:t>1 Cor 7:11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Adulterio</w:t>
      </w:r>
      <w:r>
        <w:rPr>
          <w:lang w:val="es_ES" w:bidi="es_ES"/>
        </w:rPr>
        <w:t xml:space="preserve">; </w:t>
      </w:r>
      <w:r>
        <w:rPr>
          <w:lang w:val="es_ES" w:bidi="es_ES"/>
        </w:rPr>
        <w:t>Derecho Civil y Justicia</w:t>
      </w:r>
      <w:r>
        <w:rPr>
          <w:lang w:val="es_ES" w:bidi="es_ES"/>
        </w:rPr>
        <w:t xml:space="preserve">; </w:t>
      </w:r>
      <w:r>
        <w:rPr>
          <w:lang w:val="es_ES" w:bidi="es_ES"/>
        </w:rPr>
        <w:t>Concubinato, Concubinas</w:t>
      </w:r>
      <w:r>
        <w:rPr>
          <w:lang w:val="es_ES" w:bidi="es_ES"/>
        </w:rPr>
        <w:t xml:space="preserve">; </w:t>
      </w:r>
      <w:r>
        <w:rPr>
          <w:lang w:val="es_ES" w:bidi="es_ES"/>
        </w:rPr>
        <w:t>Divorcio</w:t>
      </w:r>
      <w:r>
        <w:rPr>
          <w:lang w:val="es_ES" w:bidi="es_ES"/>
        </w:rPr>
        <w:t xml:space="preserve">; </w:t>
      </w:r>
      <w:r>
        <w:rPr>
          <w:lang w:val="es_ES" w:bidi="es_ES"/>
        </w:rPr>
        <w:t>Vida Familiar y Relaciones</w:t>
      </w:r>
      <w:r>
        <w:rPr>
          <w:lang w:val="es_ES" w:bidi="es_ES"/>
        </w:rPr>
        <w:t xml:space="preserve">; </w:t>
      </w:r>
      <w:r>
        <w:rPr>
          <w:lang w:val="es_ES" w:bidi="es_ES"/>
        </w:rPr>
        <w:t>Sexo, Sexualidad</w:t>
      </w:r>
      <w:r>
        <w:rPr>
          <w:lang w:val="es_ES" w:bidi="es_ES"/>
        </w:rPr>
        <w:t xml:space="preserve">; </w:t>
      </w:r>
      <w:r>
        <w:rPr>
          <w:lang w:val="es_ES" w:bidi="es_ES"/>
        </w:rPr>
        <w:t>Virgen</w:t>
      </w:r>
      <w:r>
        <w:rPr>
          <w:lang w:val="es_ES" w:bidi="es_ES"/>
        </w:rPr>
        <w:t>.</w:t>
      </w:r>
      <w:r>
        <w:rPr>
          <w:lang w:val="es_ES" w:bidi="es_ES"/>
        </w:rPr>
      </w:r>
      <w:r>
        <w:rPr>
          <w:lang w:val="es_ES" w:bidi="es_ES"/>
        </w:rPr>
      </w:r>
    </w:p>
    <w:p>
      <w:pPr/>
      <w:r>
        <w:rPr>
          <w:lang w:val="es_ES" w:bidi="es_ES"/>
        </w:rPr>
      </w:r>
    </w:p>
    <w:p>
      <w:pPr>
        <w:pStyle w:val="Heading2"/>
      </w:pPr>
      <w:r>
        <w:rPr>
          <w:lang w:val="es_ES" w:bidi="es_ES"/>
        </w:rPr>
        <w:t>Matrimonio Levirato</w:t>
      </w:r>
      <w:r>
        <w:rPr>
          <w:lang w:val="es_ES" w:bidi="es_ES"/>
        </w:rPr>
      </w:r>
    </w:p>
    <w:p>
      <w:pPr/>
      <w:r>
        <w:rPr>
          <w:lang w:val="es_ES" w:bidi="es_ES"/>
        </w:rPr>
      </w:r>
      <w:r>
        <w:rPr>
          <w:lang w:val="es_ES" w:bidi="es_ES"/>
        </w:rPr>
        <w:t xml:space="preserve">Es una costumbre israelita en la que un hombre, al morir su hermano, se casa con la viuda de este y cría hijos en nombre de su hermano. </w:t>
      </w:r>
    </w:p>
    <w:p>
      <w:pPr/>
      <w:r>
        <w:rPr>
          <w:lang w:val="es_ES" w:bidi="es_ES"/>
        </w:rPr>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Matrimonio, Levirato</w:t>
      </w:r>
      <w:r>
        <w:rPr>
          <w:lang w:val="es_ES" w:bidi="es_ES"/>
        </w:rPr>
      </w:r>
    </w:p>
    <w:p>
      <w:pPr/>
      <w:r>
        <w:rPr>
          <w:lang w:val="es_ES" w:bidi="es_ES"/>
        </w:rPr>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Matrimonio mixto</w:t>
      </w:r>
      <w:r>
        <w:rPr>
          <w:lang w:val="es_ES" w:bidi="es_ES"/>
        </w:rPr>
      </w:r>
    </w:p>
    <w:p>
      <w:pPr/>
      <w:r>
        <w:rPr>
          <w:lang w:val="es_ES" w:bidi="es_ES"/>
        </w:rPr>
      </w:r>
      <w:r>
        <w:rPr>
          <w:lang w:val="es_ES" w:bidi="es_ES"/>
        </w:rPr>
        <w:t>Un matrimonio mixto ocurre cuando una persona judía se casa con una persona no judía (un gentil). Dios dio instrucciones específicas sobre estos matrimonios. Prohibió a los israelitas casarse con los pueblos originales que vivían en Canaán. Esta regla existía porque Dios estaba preocupado de que los israelitas pudieran comenzar a adorar ídolos en lugar de a él (</w:t>
      </w:r>
      <w:r>
        <w:rPr>
          <w:lang w:val="es_ES" w:bidi="es_ES"/>
        </w:rPr>
        <w:t>Dt 7:1–5</w:t>
      </w:r>
      <w:r>
        <w:rPr>
          <w:lang w:val="es_ES" w:bidi="es_ES"/>
        </w:rPr>
        <w:t>). El Nuevo Testamento también advierte a los creyentes que no estén "en yugo desigual" con los no creyentes (</w:t>
      </w:r>
      <w:r>
        <w:rPr>
          <w:lang w:val="es_ES" w:bidi="es_ES"/>
        </w:rPr>
        <w:t>2 Co 6:14</w:t>
      </w:r>
      <w:r>
        <w:rPr>
          <w:lang w:val="es_ES" w:bidi="es_ES"/>
        </w:rPr>
        <w:t>).</w:t>
      </w:r>
    </w:p>
    <w:p>
      <w:pPr/>
      <w:r>
        <w:rPr>
          <w:lang w:val="es_ES" w:bidi="es_ES"/>
        </w:rPr>
      </w:r>
      <w:r>
        <w:rPr>
          <w:lang w:val="es_ES" w:bidi="es_ES"/>
        </w:rPr>
        <w:t>A pesar de esta regla, muchos israelitas se casaron con extranjeros durante la época de los jueces (</w:t>
      </w:r>
      <w:r>
        <w:rPr>
          <w:lang w:val="es_ES" w:bidi="es_ES"/>
        </w:rPr>
        <w:t>Jc 3:6</w:t>
      </w:r>
      <w:r>
        <w:rPr>
          <w:lang w:val="es_ES" w:bidi="es_ES"/>
        </w:rPr>
        <w:t>). Esto también ocurrió más tarde (</w:t>
      </w:r>
      <w:r>
        <w:rPr>
          <w:lang w:val="es_ES" w:bidi="es_ES"/>
        </w:rPr>
        <w:t>2 Sam 11:3,</w:t>
      </w:r>
      <w:r>
        <w:rPr>
          <w:lang w:val="es_ES" w:bidi="es_ES"/>
        </w:rPr>
        <w:t xml:space="preserve"> </w:t>
      </w:r>
      <w:r>
        <w:rPr>
          <w:lang w:val="es_ES" w:bidi="es_ES"/>
        </w:rPr>
        <w:t>1 Re 11:1–8</w:t>
      </w:r>
      <w:r>
        <w:rPr>
          <w:lang w:val="es_ES" w:bidi="es_ES"/>
        </w:rPr>
        <w:t>).</w:t>
      </w:r>
    </w:p>
    <w:p>
      <w:pPr/>
      <w:r>
        <w:rPr>
          <w:lang w:val="es_ES" w:bidi="es_ES"/>
        </w:rPr>
      </w:r>
      <w:r>
        <w:rPr>
          <w:lang w:val="es_ES" w:bidi="es_ES"/>
        </w:rPr>
        <w:t>Dios no estableció una prohibición clara contra los matrimonios con personas de otras nacionalidades (</w:t>
      </w:r>
      <w:r>
        <w:rPr>
          <w:lang w:val="es_ES" w:bidi="es_ES"/>
        </w:rPr>
        <w:t>Nm 12:1,</w:t>
      </w:r>
      <w:r>
        <w:rPr>
          <w:lang w:val="es_ES" w:bidi="es_ES"/>
        </w:rPr>
        <w:t xml:space="preserve"> </w:t>
      </w:r>
      <w:r>
        <w:rPr>
          <w:lang w:val="es_ES" w:bidi="es_ES"/>
        </w:rPr>
        <w:t>Dt 23:7,</w:t>
      </w:r>
      <w:r>
        <w:rPr>
          <w:lang w:val="es_ES" w:bidi="es_ES"/>
        </w:rPr>
        <w:t xml:space="preserve"> </w:t>
      </w:r>
      <w:r>
        <w:rPr>
          <w:lang w:val="es_ES" w:bidi="es_ES"/>
        </w:rPr>
        <w:t>Rt 1:4</w:t>
      </w:r>
      <w:r>
        <w:rPr>
          <w:lang w:val="es_ES" w:bidi="es_ES"/>
        </w:rPr>
        <w:t>). Sin embargo, después de que el pueblo judío regresó del exilio en Babilonia, los líderes Esdras y Nehemías se opusieron firmemente a los matrimonios entre judíos y no judíos (</w:t>
      </w:r>
      <w:r>
        <w:rPr>
          <w:lang w:val="es_ES" w:bidi="es_ES"/>
        </w:rPr>
        <w:t>Esd 9:1–4,</w:t>
      </w:r>
      <w:r>
        <w:rPr>
          <w:lang w:val="es_ES" w:bidi="es_ES"/>
        </w:rPr>
        <w:t xml:space="preserve"> </w:t>
      </w:r>
      <w:r>
        <w:rPr>
          <w:lang w:val="es_ES" w:bidi="es_ES"/>
        </w:rPr>
        <w:t>Ne 13:23–27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Matusalén</w:t>
      </w:r>
      <w:r>
        <w:rPr>
          <w:lang w:val="es_ES" w:bidi="es_ES"/>
        </w:rPr>
      </w:r>
    </w:p>
    <w:p>
      <w:pPr/>
      <w:r>
        <w:rPr>
          <w:lang w:val="es_ES" w:bidi="es_ES"/>
        </w:rPr>
      </w:r>
      <w:r>
        <w:rPr>
          <w:lang w:val="es_ES" w:bidi="es_ES"/>
        </w:rPr>
        <w:t>El hijo de Enoc, el padre de Lamec y el abuelo de Noé a través de la línea de Set (</w:t>
      </w:r>
      <w:r>
        <w:rPr>
          <w:lang w:val="es_ES" w:bidi="es_ES"/>
        </w:rPr>
        <w:t>Génesis 5:21–27,</w:t>
      </w:r>
      <w:r>
        <w:rPr>
          <w:lang w:val="es_ES" w:bidi="es_ES"/>
        </w:rPr>
        <w:t xml:space="preserve"> </w:t>
      </w:r>
      <w:r>
        <w:rPr>
          <w:lang w:val="es_ES" w:bidi="es_ES"/>
        </w:rPr>
        <w:t>1 Crónicas 1:3</w:t>
      </w:r>
      <w:r>
        <w:rPr>
          <w:lang w:val="es_ES" w:bidi="es_ES"/>
        </w:rPr>
        <w:t>). Matusalén vivió 969 años y es la persona más anciana registrada en la Biblia. Su ascendencia está incluida en el registro de Lucas sobre los antepasados de Jesús (</w:t>
      </w:r>
      <w:r>
        <w:rPr>
          <w:lang w:val="es_ES" w:bidi="es_ES"/>
        </w:rPr>
        <w:t>Lucas 3:37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Ancestralidad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Mayordomo</w:t>
      </w:r>
      <w:r>
        <w:rPr>
          <w:lang w:val="es_ES" w:bidi="es_ES"/>
        </w:rPr>
      </w:r>
    </w:p>
    <w:p>
      <w:pPr/>
      <w:r>
        <w:rPr>
          <w:lang w:val="es_ES" w:bidi="es_ES"/>
        </w:rPr>
      </w:r>
      <w:r>
        <w:rPr>
          <w:lang w:val="es_ES" w:bidi="es_ES"/>
        </w:rPr>
        <w:t xml:space="preserve">Traducción de una palabra hebrea que significa "copero" o "catador de vino" en </w:t>
      </w:r>
      <w:r>
        <w:rPr>
          <w:lang w:val="es_ES" w:bidi="es_ES"/>
        </w:rPr>
        <w:t>Génesis 40</w:t>
      </w:r>
      <w:r>
        <w:rPr>
          <w:lang w:val="es_ES" w:bidi="es_ES"/>
        </w:rPr>
        <w:t xml:space="preserve"> y </w:t>
      </w:r>
      <w:r>
        <w:rPr>
          <w:lang w:val="es_ES" w:bidi="es_ES"/>
        </w:rPr>
        <w:t>41</w:t>
      </w:r>
      <w:r>
        <w:rPr>
          <w:lang w:val="es_ES" w:bidi="es_ES"/>
        </w:rPr>
        <w:t xml:space="preserve">. </w:t>
      </w:r>
      <w:r>
        <w:rPr>
          <w:i/>
          <w:lang w:val="es_ES" w:bidi="es_ES"/>
        </w:rPr>
        <w:t>Ver</w:t>
      </w:r>
      <w:r>
        <w:rPr>
          <w:lang w:val="es_ES" w:bidi="es_ES"/>
        </w:rPr>
        <w:t xml:space="preserve"> </w:t>
      </w:r>
      <w:r>
        <w:rPr>
          <w:lang w:val="es_ES" w:bidi="es_ES"/>
        </w:rPr>
        <w:t>Copero</w:t>
      </w:r>
      <w:r>
        <w:rPr>
          <w:lang w:val="es_ES" w:bidi="es_ES"/>
        </w:rPr>
        <w:t>.</w:t>
      </w:r>
      <w:r>
        <w:rPr>
          <w:lang w:val="es_ES" w:bidi="es_ES"/>
        </w:rPr>
      </w:r>
      <w:r>
        <w:rPr>
          <w:lang w:val="es_ES" w:bidi="es_ES"/>
        </w:rPr>
      </w:r>
    </w:p>
    <w:p>
      <w:pPr/>
      <w:r>
        <w:rPr>
          <w:lang w:val="es_ES" w:bidi="es_ES"/>
        </w:rPr>
      </w:r>
    </w:p>
    <w:p>
      <w:pPr>
        <w:pStyle w:val="Heading2"/>
      </w:pPr>
      <w:r>
        <w:rPr>
          <w:lang w:val="es_ES" w:bidi="es_ES"/>
        </w:rPr>
        <w:t>Mazarot</w:t>
      </w:r>
      <w:r>
        <w:rPr>
          <w:lang w:val="es_ES" w:bidi="es_ES"/>
        </w:rPr>
      </w:r>
    </w:p>
    <w:p>
      <w:pPr/>
      <w:r>
        <w:rPr>
          <w:lang w:val="es_ES" w:bidi="es_ES"/>
        </w:rPr>
      </w:r>
      <w:r>
        <w:rPr>
          <w:lang w:val="es_ES" w:bidi="es_ES"/>
        </w:rPr>
        <w:t xml:space="preserve">Una palabra que aparece en </w:t>
      </w:r>
      <w:r>
        <w:rPr>
          <w:lang w:val="es_ES" w:bidi="es_ES"/>
        </w:rPr>
        <w:t>Job 38:32</w:t>
      </w:r>
      <w:r>
        <w:rPr>
          <w:lang w:val="es_ES" w:bidi="es_ES"/>
        </w:rPr>
        <w:t xml:space="preserve"> podría referirse a una constelación. La forma hebrea es femenina en </w:t>
      </w:r>
      <w:r>
        <w:rPr>
          <w:lang w:val="es_ES" w:bidi="es_ES"/>
        </w:rPr>
        <w:t>Job 38:32</w:t>
      </w:r>
      <w:r>
        <w:rPr>
          <w:lang w:val="es_ES" w:bidi="es_ES"/>
        </w:rPr>
        <w:t xml:space="preserve"> y masculina en </w:t>
      </w:r>
      <w:r>
        <w:rPr>
          <w:lang w:val="es_ES" w:bidi="es_ES"/>
        </w:rPr>
        <w:t xml:space="preserve">Job 9:9. </w:t>
      </w:r>
      <w:r>
        <w:rPr>
          <w:lang w:val="es_ES" w:bidi="es_ES"/>
        </w:rPr>
        <w:t>Algunos estudiosos creen que se refiere a las Híades (un grupo de estrellas dentro del patrón de estrellas con forma de toro llamado Tauro). Otros piensan que podría significar:</w:t>
      </w:r>
    </w:p>
    <w:p>
      <w:pPr>
        <w:pStyle w:val="ListBullet"/>
        <w:spacing w:line="240" w:lineRule="auto"/>
        <w:ind w:left="720"/>
      </w:pPr>
      <w:r>
        <w:rPr>
          <w:lang w:val="es_ES" w:bidi="es_ES"/>
        </w:rPr>
      </w:r>
      <w:r>
        <w:rPr>
          <w:lang w:val="es_ES" w:bidi="es_ES"/>
        </w:rPr>
        <w:t>La Gran Osa (un patrón de estrellas que se asemeja a un oso; también llamada Ursa Major)</w:t>
      </w:r>
    </w:p>
    <w:p>
      <w:pPr>
        <w:pStyle w:val="ListBullet"/>
        <w:spacing w:line="240" w:lineRule="auto"/>
        <w:ind w:left="720"/>
      </w:pPr>
      <w:r>
        <w:rPr>
          <w:lang w:val="es_ES" w:bidi="es_ES"/>
        </w:rPr>
      </w:r>
      <w:r>
        <w:rPr>
          <w:lang w:val="es_ES" w:bidi="es_ES"/>
        </w:rPr>
        <w:t>Los 12 signos del zodiaco (patrones de estrellas que indican el recorrido del sol a través del cielo)</w:t>
      </w:r>
    </w:p>
    <w:p>
      <w:pPr>
        <w:pStyle w:val="ListBullet"/>
        <w:spacing w:line="240" w:lineRule="auto"/>
        <w:ind w:left="720"/>
      </w:pPr>
      <w:r>
        <w:rPr>
          <w:lang w:val="es_ES" w:bidi="es_ES"/>
        </w:rPr>
      </w:r>
      <w:r>
        <w:rPr>
          <w:lang w:val="es_ES" w:bidi="es_ES"/>
        </w:rPr>
        <w:t>La Corona del Norte (un grupo de estrellas que forman una figura de corona; también conocida como Corona Borealis)</w:t>
      </w:r>
    </w:p>
    <w:p>
      <w:pPr>
        <w:pStyle w:val="ListBullet"/>
        <w:spacing w:line="240" w:lineRule="auto"/>
        <w:ind w:left="720"/>
      </w:pPr>
      <w:r>
        <w:rPr>
          <w:lang w:val="es_ES" w:bidi="es_ES"/>
        </w:rPr>
      </w:r>
      <w:r>
        <w:rPr>
          <w:lang w:val="es_ES" w:bidi="es_ES"/>
        </w:rPr>
        <w:t>Otras versiones suelen traducir este término directamente como "constelaciones", "el zodíaco" o "las estrellas" para facilitar la comprensión.</w:t>
      </w:r>
    </w:p>
    <w:p>
      <w:pPr/>
      <w:r>
        <w:rPr>
          <w:lang w:val="es_ES" w:bidi="es_ES"/>
        </w:rPr>
      </w:r>
      <w:r>
        <w:rPr>
          <w:i/>
          <w:lang w:val="es_ES" w:bidi="es_ES"/>
        </w:rPr>
        <w:t>Ver también</w:t>
      </w:r>
      <w:r>
        <w:rPr>
          <w:lang w:val="es_ES" w:bidi="es_ES"/>
        </w:rPr>
        <w:t xml:space="preserve">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Meah, Torre de</w:t>
      </w:r>
      <w:r>
        <w:rPr>
          <w:lang w:val="es_ES" w:bidi="es_ES"/>
        </w:rPr>
      </w:r>
    </w:p>
    <w:p>
      <w:pPr/>
      <w:r>
        <w:rPr>
          <w:lang w:val="es_ES" w:bidi="es_ES"/>
        </w:rPr>
      </w:r>
      <w:r>
        <w:rPr>
          <w:lang w:val="es_ES" w:bidi="es_ES"/>
        </w:rPr>
        <w:t xml:space="preserve">Traducción de la RVR 1909 para "torre de los Cien" en </w:t>
      </w:r>
      <w:r>
        <w:rPr>
          <w:lang w:val="es_ES" w:bidi="es_ES"/>
        </w:rPr>
        <w:t>Nehemías 3:1</w:t>
      </w:r>
      <w:r>
        <w:rPr>
          <w:lang w:val="es_ES" w:bidi="es_ES"/>
        </w:rPr>
        <w:t xml:space="preserve"> y </w:t>
      </w:r>
      <w:r>
        <w:rPr>
          <w:lang w:val="es_ES" w:bidi="es_ES"/>
        </w:rPr>
        <w:t>12:39</w:t>
      </w:r>
      <w:r>
        <w:rPr>
          <w:lang w:val="es_ES" w:bidi="es_ES"/>
        </w:rPr>
        <w:t xml:space="preserve">. </w:t>
      </w:r>
    </w:p>
    <w:p>
      <w:pPr/>
      <w:r>
        <w:rPr>
          <w:lang w:val="es_ES" w:bidi="es_ES"/>
        </w:rPr>
      </w:r>
      <w:r>
        <w:rPr>
          <w:lang w:val="es_ES" w:bidi="es_ES"/>
        </w:rPr>
        <w:t xml:space="preserve">Ver </w:t>
      </w:r>
      <w:r>
        <w:rPr>
          <w:lang w:val="es_ES" w:bidi="es_ES"/>
        </w:rPr>
        <w:t>Cien, Torre de la</w:t>
      </w:r>
      <w:r>
        <w:rPr>
          <w:lang w:val="es_ES" w:bidi="es_ES"/>
        </w:rPr>
        <w:t>.</w:t>
      </w:r>
      <w:r>
        <w:rPr>
          <w:lang w:val="es_ES" w:bidi="es_ES"/>
        </w:rPr>
      </w:r>
      <w:r>
        <w:rPr>
          <w:lang w:val="es_ES" w:bidi="es_ES"/>
        </w:rPr>
      </w:r>
    </w:p>
    <w:p>
      <w:pPr/>
      <w:r>
        <w:rPr>
          <w:lang w:val="es_ES" w:bidi="es_ES"/>
        </w:rPr>
      </w:r>
    </w:p>
    <w:p>
      <w:pPr>
        <w:pStyle w:val="Heading2"/>
      </w:pPr>
      <w:r>
        <w:rPr>
          <w:lang w:val="es_ES" w:bidi="es_ES"/>
        </w:rPr>
        <w:t>Mebunai</w:t>
      </w:r>
      <w:r>
        <w:rPr>
          <w:lang w:val="es_ES" w:bidi="es_ES"/>
        </w:rPr>
      </w:r>
    </w:p>
    <w:p>
      <w:pPr/>
      <w:r>
        <w:rPr>
          <w:lang w:val="es_ES" w:bidi="es_ES"/>
        </w:rPr>
      </w:r>
      <w:r>
        <w:rPr>
          <w:lang w:val="es_ES" w:bidi="es_ES"/>
        </w:rPr>
        <w:t xml:space="preserve">Un nombre que aparece en </w:t>
      </w:r>
      <w:r>
        <w:rPr>
          <w:lang w:val="es_ES" w:bidi="es_ES"/>
        </w:rPr>
        <w:t>2 Samuel 23:27</w:t>
      </w:r>
      <w:r>
        <w:rPr>
          <w:lang w:val="es_ES" w:bidi="es_ES"/>
        </w:rPr>
        <w:t xml:space="preserve"> como uno de los valientes de David. Este nombre es probablemente un error de transcripción en el texto. Mebunai es probablemente otro nombre para Sibecai.</w:t>
      </w:r>
    </w:p>
    <w:p>
      <w:pPr/>
      <w:r>
        <w:rPr>
          <w:lang w:val="es_ES" w:bidi="es_ES"/>
        </w:rPr>
      </w:r>
      <w:r>
        <w:rPr>
          <w:i/>
          <w:lang w:val="es_ES" w:bidi="es_ES"/>
        </w:rPr>
        <w:t>Ver</w:t>
      </w:r>
      <w:r>
        <w:rPr>
          <w:lang w:val="es_ES" w:bidi="es_ES"/>
        </w:rPr>
        <w:t xml:space="preserve"> </w:t>
      </w:r>
      <w:r>
        <w:rPr>
          <w:lang w:val="es_ES" w:bidi="es_ES"/>
        </w:rPr>
        <w:t>Sibecai</w:t>
      </w:r>
      <w:r>
        <w:rPr>
          <w:lang w:val="es_ES" w:bidi="es_ES"/>
        </w:rPr>
      </w:r>
      <w:r>
        <w:rPr>
          <w:lang w:val="es_ES" w:bidi="es_ES"/>
        </w:rPr>
      </w:r>
    </w:p>
    <w:p>
      <w:pPr/>
      <w:r>
        <w:rPr>
          <w:lang w:val="es_ES" w:bidi="es_ES"/>
        </w:rPr>
      </w:r>
    </w:p>
    <w:p>
      <w:pPr>
        <w:pStyle w:val="Heading2"/>
      </w:pPr>
      <w:r>
        <w:rPr>
          <w:lang w:val="es_ES" w:bidi="es_ES"/>
        </w:rPr>
        <w:t>Mechiram</w:t>
      </w:r>
      <w:r>
        <w:rPr>
          <w:lang w:val="es_ES" w:bidi="es_ES"/>
        </w:rPr>
      </w:r>
    </w:p>
    <w:p>
      <w:pPr/>
      <w:r>
        <w:rPr>
          <w:lang w:val="es_ES" w:bidi="es_ES"/>
        </w:rPr>
      </w:r>
      <w:r>
        <w:rPr>
          <w:lang w:val="es_ES" w:bidi="es_ES"/>
        </w:rPr>
        <w:t>El hijo de Jeconías (también conocido como Joaquín) y un descendiente de David (</w:t>
      </w:r>
      <w:r>
        <w:rPr>
          <w:lang w:val="es_ES" w:bidi="es_ES"/>
        </w:rPr>
        <w:t>1 Cro 3:18</w:t>
      </w:r>
      <w:r>
        <w:rPr>
          <w:lang w:val="es_ES" w:bidi="es_ES"/>
        </w:rPr>
        <w:t>).</w:t>
      </w:r>
      <w:r>
        <w:rPr>
          <w:lang w:val="es_ES" w:bidi="es_ES"/>
        </w:rPr>
      </w:r>
      <w:r>
        <w:rPr>
          <w:lang w:val="es_ES" w:bidi="es_ES"/>
        </w:rPr>
      </w:r>
    </w:p>
    <w:p>
      <w:pPr/>
      <w:r>
        <w:rPr>
          <w:lang w:val="es_ES" w:bidi="es_ES"/>
        </w:rPr>
      </w:r>
    </w:p>
    <w:p>
      <w:pPr>
        <w:pStyle w:val="Heading2"/>
      </w:pPr>
      <w:r>
        <w:rPr>
          <w:lang w:val="es_ES" w:bidi="es_ES"/>
        </w:rPr>
        <w:t>Mecona</w:t>
      </w:r>
      <w:r>
        <w:rPr>
          <w:lang w:val="es_ES" w:bidi="es_ES"/>
        </w:rPr>
      </w:r>
    </w:p>
    <w:p>
      <w:pPr/>
      <w:r>
        <w:rPr>
          <w:lang w:val="es_ES" w:bidi="es_ES"/>
        </w:rPr>
      </w:r>
      <w:r>
        <w:rPr>
          <w:lang w:val="es_ES" w:bidi="es_ES"/>
        </w:rPr>
        <w:t>Asentamiento mencionado junto a Ziclag (</w:t>
      </w:r>
      <w:r>
        <w:rPr>
          <w:lang w:val="es_ES" w:bidi="es_ES"/>
        </w:rPr>
        <w:t>Ne 11:28</w:t>
      </w:r>
      <w:r>
        <w:rPr>
          <w:lang w:val="es_ES" w:bidi="es_ES"/>
        </w:rPr>
        <w:t>) y presumiblemente ubicado en el oeste del Neguev.</w:t>
      </w:r>
      <w:r>
        <w:rPr>
          <w:lang w:val="es_ES" w:bidi="es_ES"/>
        </w:rPr>
      </w:r>
      <w:r>
        <w:rPr>
          <w:lang w:val="es_ES" w:bidi="es_ES"/>
        </w:rPr>
      </w:r>
    </w:p>
    <w:p>
      <w:pPr/>
      <w:r>
        <w:rPr>
          <w:lang w:val="es_ES" w:bidi="es_ES"/>
        </w:rPr>
      </w:r>
    </w:p>
    <w:p>
      <w:pPr>
        <w:pStyle w:val="Heading2"/>
      </w:pPr>
      <w:r>
        <w:rPr>
          <w:lang w:val="es_ES" w:bidi="es_ES"/>
        </w:rPr>
        <w:t>Mecona</w:t>
      </w:r>
      <w:r>
        <w:rPr>
          <w:lang w:val="es_ES" w:bidi="es_ES"/>
        </w:rPr>
      </w:r>
    </w:p>
    <w:p>
      <w:pPr/>
      <w:r>
        <w:rPr>
          <w:lang w:val="es_ES" w:bidi="es_ES"/>
        </w:rPr>
      </w:r>
      <w:r>
        <w:rPr>
          <w:lang w:val="es_ES" w:bidi="es_ES"/>
        </w:rPr>
        <w:t xml:space="preserve">Una ciudad de Judea, en </w:t>
      </w:r>
      <w:r>
        <w:rPr>
          <w:lang w:val="es_ES" w:bidi="es_ES"/>
        </w:rPr>
        <w:t>Nehemías 11:28</w:t>
      </w:r>
      <w:r>
        <w:rPr>
          <w:lang w:val="es_ES" w:bidi="es_ES"/>
        </w:rPr>
        <w:t>.</w:t>
      </w:r>
      <w:r>
        <w:rPr>
          <w:lang w:val="es_ES" w:bidi="es_ES"/>
        </w:rPr>
      </w:r>
      <w:r>
        <w:rPr>
          <w:lang w:val="es_ES" w:bidi="es_ES"/>
        </w:rPr>
      </w:r>
    </w:p>
    <w:p>
      <w:pPr/>
      <w:r>
        <w:rPr>
          <w:lang w:val="es_ES" w:bidi="es_ES"/>
        </w:rPr>
      </w:r>
    </w:p>
    <w:p>
      <w:pPr>
        <w:pStyle w:val="Heading2"/>
      </w:pPr>
      <w:r>
        <w:rPr>
          <w:lang w:val="es_ES" w:bidi="es_ES"/>
        </w:rPr>
        <w:t>Medad</w:t>
      </w:r>
      <w:r>
        <w:rPr>
          <w:lang w:val="es_ES" w:bidi="es_ES"/>
        </w:rPr>
      </w:r>
    </w:p>
    <w:p>
      <w:pPr/>
      <w:r>
        <w:rPr>
          <w:lang w:val="es_ES" w:bidi="es_ES"/>
        </w:rPr>
      </w:r>
      <w:r>
        <w:rPr>
          <w:lang w:val="es_ES" w:bidi="es_ES"/>
        </w:rPr>
        <w:t>Un anciano de Israel profetizó durante el viaje de los israelitas por el desierto. Dios le dio a él y a otro líder llamado Eldad mensajes especiales para compartir con el pueblo. Josué se preocupó al verlos comunicando los mensajes de Dios, pero Moisés le dijo a Josué que esto era bueno y que tenían el derecho de compartir lo que Dios les había dicho (</w:t>
      </w:r>
      <w:r>
        <w:rPr>
          <w:lang w:val="es_ES" w:bidi="es_ES"/>
        </w:rPr>
        <w:t>Nm 11:26–27</w:t>
      </w:r>
      <w:r>
        <w:rPr>
          <w:lang w:val="es_ES" w:bidi="es_ES"/>
        </w:rPr>
        <w:t>).</w:t>
      </w:r>
      <w:r>
        <w:rPr>
          <w:lang w:val="es_ES" w:bidi="es_ES"/>
        </w:rPr>
      </w:r>
      <w:r>
        <w:rPr>
          <w:lang w:val="es_ES" w:bidi="es_ES"/>
        </w:rPr>
      </w:r>
    </w:p>
    <w:p>
      <w:pPr/>
      <w:r>
        <w:rPr>
          <w:lang w:val="es_ES" w:bidi="es_ES"/>
        </w:rPr>
      </w:r>
    </w:p>
    <w:p>
      <w:pPr>
        <w:pStyle w:val="Heading2"/>
      </w:pPr>
      <w:r>
        <w:rPr>
          <w:lang w:val="es_ES" w:bidi="es_ES"/>
        </w:rPr>
        <w:t>Medán</w:t>
      </w:r>
      <w:r>
        <w:rPr>
          <w:lang w:val="es_ES" w:bidi="es_ES"/>
        </w:rPr>
      </w:r>
    </w:p>
    <w:p>
      <w:pPr/>
      <w:r>
        <w:rPr>
          <w:lang w:val="es_ES" w:bidi="es_ES"/>
        </w:rPr>
      </w:r>
      <w:r>
        <w:rPr>
          <w:lang w:val="es_ES" w:bidi="es_ES"/>
        </w:rPr>
        <w:t>Fue el tercer hijo de Abraham con su segunda esposa, Cetura (</w:t>
      </w:r>
      <w:r>
        <w:rPr>
          <w:lang w:val="es_ES" w:bidi="es_ES"/>
        </w:rPr>
        <w:t>Gn 25:2,</w:t>
      </w:r>
      <w:r>
        <w:rPr>
          <w:lang w:val="es_ES" w:bidi="es_ES"/>
        </w:rPr>
        <w:t xml:space="preserve"> </w:t>
      </w:r>
      <w:r>
        <w:rPr>
          <w:lang w:val="es_ES" w:bidi="es_ES"/>
        </w:rPr>
        <w:t>1 Cro 1:32</w:t>
      </w:r>
      <w:r>
        <w:rPr>
          <w:lang w:val="es_ES" w:bidi="es_ES"/>
        </w:rPr>
        <w:t>).</w:t>
      </w:r>
      <w:r>
        <w:rPr>
          <w:lang w:val="es_ES" w:bidi="es_ES"/>
        </w:rPr>
      </w:r>
      <w:r>
        <w:rPr>
          <w:lang w:val="es_ES" w:bidi="es_ES"/>
        </w:rPr>
      </w:r>
    </w:p>
    <w:p>
      <w:pPr/>
      <w:r>
        <w:rPr>
          <w:lang w:val="es_ES" w:bidi="es_ES"/>
        </w:rPr>
      </w:r>
    </w:p>
    <w:p>
      <w:pPr>
        <w:pStyle w:val="Heading2"/>
      </w:pPr>
      <w:r>
        <w:rPr>
          <w:lang w:val="es_ES" w:bidi="es_ES"/>
        </w:rPr>
        <w:t>Medeba</w:t>
      </w:r>
      <w:r>
        <w:rPr>
          <w:lang w:val="es_ES" w:bidi="es_ES"/>
        </w:rPr>
      </w:r>
    </w:p>
    <w:p>
      <w:pPr/>
      <w:r>
        <w:rPr>
          <w:lang w:val="es_ES" w:bidi="es_ES"/>
        </w:rPr>
      </w:r>
      <w:r>
        <w:rPr>
          <w:lang w:val="es_ES" w:bidi="es_ES"/>
        </w:rPr>
        <w:t>Medeba era una ciudad moabita situada en la fértil llanura al noreste del Mar Muerto. Se encontraba a unos 40,2 kilómetros al sur de Filadelfia, que hoy es la moderna Amán. Estaba a 9,7 kilómetros al sur de Hesbón, en la carretera romana que conducía a Kerak.</w:t>
      </w:r>
    </w:p>
    <w:p>
      <w:pPr/>
      <w:r>
        <w:rPr>
          <w:lang w:val="es_ES" w:bidi="es_ES"/>
        </w:rPr>
      </w:r>
      <w:r>
        <w:rPr>
          <w:lang w:val="es_ES" w:bidi="es_ES"/>
        </w:rPr>
        <w:t>En este lugar, los amorreos vencieron a Moab (</w:t>
      </w:r>
      <w:r>
        <w:rPr>
          <w:lang w:val="es_ES" w:bidi="es_ES"/>
        </w:rPr>
        <w:t>Nm 21:30</w:t>
      </w:r>
      <w:r>
        <w:rPr>
          <w:lang w:val="es_ES" w:bidi="es_ES"/>
        </w:rPr>
        <w:t>). Más tarde, Israel derrotó a Sehón, rey de los amorreos, en Medeba. Los israelitas entregaron esta ciudad a la tribu de Rubén (</w:t>
      </w:r>
      <w:r>
        <w:rPr>
          <w:lang w:val="es_ES" w:bidi="es_ES"/>
        </w:rPr>
        <w:t>Jos 13:9,16</w:t>
      </w:r>
      <w:r>
        <w:rPr>
          <w:lang w:val="es_ES" w:bidi="es_ES"/>
        </w:rPr>
        <w:t>). El rey David venció a un ejército arameo en este lugar. Los arameos habían sido contratados por los amonitas para luchar contra las fuerzas de David (</w:t>
      </w:r>
      <w:r>
        <w:rPr>
          <w:lang w:val="es_ES" w:bidi="es_ES"/>
        </w:rPr>
        <w:t>1 Cro 19:7</w:t>
      </w:r>
      <w:r>
        <w:rPr>
          <w:lang w:val="es_ES" w:bidi="es_ES"/>
        </w:rPr>
        <w:t>).</w:t>
      </w:r>
    </w:p>
    <w:p>
      <w:pPr/>
      <w:r>
        <w:rPr>
          <w:lang w:val="es_ES" w:bidi="es_ES"/>
        </w:rPr>
      </w:r>
      <w:r>
        <w:rPr>
          <w:lang w:val="es_ES" w:bidi="es_ES"/>
        </w:rPr>
        <w:t>Según la Piedra Moabita (una antigua inscripción en piedra), la ciudad estuvo una vez bajo el control de los reyes israelitas Omri y Acab. Sin embargo, cuando el rey Mesa devolvió el poder a Moab en el siglo VIII a.C., reconstruyó Medeba y otras ciudades moabitas. Medeba se menciona en las profecías de Isaías contra Moab (</w:t>
      </w:r>
      <w:r>
        <w:rPr>
          <w:lang w:val="es_ES" w:bidi="es_ES"/>
        </w:rPr>
        <w:t>Is 15:2</w:t>
      </w:r>
      <w:r>
        <w:rPr>
          <w:lang w:val="es_ES" w:bidi="es_ES"/>
        </w:rPr>
        <w:t>). Más tarde, los reyes Joram y Josafat intentaron, pero no lograron capturar esta ciudad.</w:t>
      </w:r>
      <w:r>
        <w:rPr>
          <w:lang w:val="es_ES" w:bidi="es_ES"/>
        </w:rPr>
      </w:r>
      <w:r>
        <w:rPr>
          <w:lang w:val="es_ES" w:bidi="es_ES"/>
        </w:rPr>
      </w:r>
    </w:p>
    <w:p>
      <w:pPr/>
      <w:r>
        <w:rPr>
          <w:lang w:val="es_ES" w:bidi="es_ES"/>
        </w:rPr>
      </w:r>
    </w:p>
    <w:p>
      <w:pPr>
        <w:pStyle w:val="Heading2"/>
      </w:pPr>
      <w:r>
        <w:rPr>
          <w:lang w:val="es_ES" w:bidi="es_ES"/>
        </w:rPr>
        <w:t>Media, Medos</w:t>
      </w:r>
      <w:r>
        <w:rPr>
          <w:lang w:val="es_ES" w:bidi="es_ES"/>
        </w:rPr>
      </w:r>
    </w:p>
    <w:p>
      <w:pPr/>
      <w:r>
        <w:rPr>
          <w:lang w:val="es_ES" w:bidi="es_ES"/>
        </w:rPr>
      </w:r>
      <w:r>
        <w:rPr>
          <w:lang w:val="es_ES" w:bidi="es_ES"/>
        </w:rPr>
        <w:t>Un pueblo de habla indoeuropea vivía en las tierras altas de un antiguo país llamado Media, que ahora es parte de Irán. Estaban estrechamente relacionados con los persas. Los escritores antiguos a menudo confundían a ambos, llamándolos "medos".</w:t>
      </w:r>
    </w:p>
    <w:p>
      <w:pPr/>
      <w:r>
        <w:rPr>
          <w:lang w:val="es_ES" w:bidi="es_ES"/>
        </w:rPr>
      </w:r>
      <w:r>
        <w:rPr>
          <w:lang w:val="es_ES" w:bidi="es_ES"/>
        </w:rPr>
        <w:t xml:space="preserve">Los medos tenían una patria específica en las montañas Zagros, a una altitud de 914 a 1,524 metros (3,000 a 5,000 pies). Su capital era </w:t>
      </w:r>
      <w:r>
        <w:rPr>
          <w:lang w:val="es_ES" w:bidi="es_ES"/>
        </w:rPr>
        <w:t xml:space="preserve">Acmeta </w:t>
      </w:r>
      <w:r>
        <w:rPr>
          <w:lang w:val="es_ES" w:bidi="es_ES"/>
        </w:rPr>
        <w:t xml:space="preserve">(actualmente Hamadan). Esta ciudad se encontraba en una importante ruta comercial desde Mesopotamia. El clima fresco de verano de </w:t>
      </w:r>
      <w:r>
        <w:rPr>
          <w:lang w:val="es_ES" w:bidi="es_ES"/>
        </w:rPr>
        <w:t>Acmeta</w:t>
      </w:r>
      <w:r>
        <w:rPr>
          <w:lang w:val="es_ES" w:bidi="es_ES"/>
        </w:rPr>
        <w:t xml:space="preserve"> la convertía en un retiro para los reyes persas.</w:t>
      </w:r>
    </w:p>
    <w:p>
      <w:pPr>
        <w:pStyle w:val="Heading3"/>
      </w:pPr>
      <w:r>
        <w:rPr>
          <w:lang w:val="es_ES" w:bidi="es_ES"/>
        </w:rPr>
        <w:t>¿Qué conocemos sobre los medos?</w:t>
      </w:r>
    </w:p>
    <w:p>
      <w:pPr/>
      <w:r>
        <w:rPr>
          <w:lang w:val="es_ES" w:bidi="es_ES"/>
        </w:rPr>
      </w:r>
      <w:r>
        <w:rPr>
          <w:lang w:val="es_ES" w:bidi="es_ES"/>
        </w:rPr>
        <w:t>No tenemos registros escritos de los Medos sobre su historia y cultura. En cambio, aprendemos sobre ellos a partir de lo que escribieron otros pueblos antiguos. Los griegos, neobabilonios y asirios escribieron sobre los Medos. Los escritos neobabilonios mencionan especialmente a los Medos porque tanto ellos como los Caldeos ayudaron a destruir el Imperio Asirio. También podemos aprender más sobre ellos gracias a un historiador griego llamado Heródoto. Puede haber más información en tabletas de arcilla antiguas con escritura en forma de cuña (llamada cuneiforme).</w:t>
      </w:r>
    </w:p>
    <w:p>
      <w:pPr>
        <w:pStyle w:val="Heading3"/>
      </w:pPr>
      <w:r>
        <w:rPr>
          <w:lang w:val="es_ES" w:bidi="es_ES"/>
        </w:rPr>
        <w:t>Incursiones y conquistas asirias</w:t>
      </w:r>
    </w:p>
    <w:p>
      <w:pPr/>
      <w:r>
        <w:rPr>
          <w:lang w:val="es_ES" w:bidi="es_ES"/>
        </w:rPr>
      </w:r>
      <w:r>
        <w:rPr>
          <w:lang w:val="es_ES" w:bidi="es_ES"/>
        </w:rPr>
        <w:t xml:space="preserve">Un gobernante asirio llamado Rey Salmanasar III escribió sobre los Medos que vivían cerca de un lugar llamado </w:t>
      </w:r>
      <w:r>
        <w:rPr>
          <w:lang w:val="es_ES" w:bidi="es_ES"/>
        </w:rPr>
        <w:t>Acmeta</w:t>
      </w:r>
      <w:r>
        <w:rPr>
          <w:lang w:val="es_ES" w:bidi="es_ES"/>
        </w:rPr>
        <w:t xml:space="preserve"> en el siglo IX a.C. Sin embargo, los historiadores no saben con exactitud cuándo se trasladaron los Medos por primera vez a esta área.</w:t>
      </w:r>
    </w:p>
    <w:p>
      <w:pPr/>
      <w:r>
        <w:rPr>
          <w:lang w:val="es_ES" w:bidi="es_ES"/>
        </w:rPr>
      </w:r>
      <w:r>
        <w:rPr>
          <w:lang w:val="es_ES" w:bidi="es_ES"/>
        </w:rPr>
        <w:t>Salmanasar encabezó una incursión en las tierras de los Medos para capturar sus valiosos caballos. Estos caballos eran famosos por ser de los mejores del mundo antiguo. Durante muchos años, los reyes asirios continuaron estas incursiones por dos razones principales: adquirir más de estos excelentes caballos y asegurar las rutas comerciales para los mercaderes.</w:t>
      </w:r>
    </w:p>
    <w:p>
      <w:pPr/>
      <w:r>
        <w:rPr>
          <w:lang w:val="es_ES" w:bidi="es_ES"/>
        </w:rPr>
      </w:r>
      <w:r>
        <w:rPr>
          <w:lang w:val="es_ES" w:bidi="es_ES"/>
        </w:rPr>
        <w:t>Durante el siglo VIII a.C., varios reyes asirios, incluidos Adad-nirari, Tiglat-pileser III y Sargón II, afirmaron haber conquistado las tierras de los medos. El Antiguo Testamento menciona que durante las campañas militares de Sargón, trasladó grupos de personas, incluidos algunos israelitas, a estas regiones (</w:t>
      </w:r>
      <w:r>
        <w:rPr>
          <w:lang w:val="es_ES" w:bidi="es_ES"/>
        </w:rPr>
        <w:t>2 Reyes 17:6,</w:t>
      </w:r>
      <w:r>
        <w:rPr>
          <w:lang w:val="es_ES" w:bidi="es_ES"/>
        </w:rPr>
        <w:t xml:space="preserve"> </w:t>
      </w:r>
      <w:r>
        <w:rPr>
          <w:lang w:val="es_ES" w:bidi="es_ES"/>
        </w:rPr>
        <w:t>18:11</w:t>
      </w:r>
      <w:r>
        <w:rPr>
          <w:lang w:val="es_ES" w:bidi="es_ES"/>
        </w:rPr>
        <w:t>).</w:t>
      </w:r>
    </w:p>
    <w:p>
      <w:pPr>
        <w:pStyle w:val="Heading3"/>
      </w:pPr>
      <w:r>
        <w:rPr>
          <w:lang w:val="es_ES" w:bidi="es_ES"/>
        </w:rPr>
        <w:t>Los Medos y la caída de Asiria</w:t>
      </w:r>
    </w:p>
    <w:p>
      <w:pPr/>
      <w:r>
        <w:rPr>
          <w:lang w:val="es_ES" w:bidi="es_ES"/>
        </w:rPr>
      </w:r>
      <w:r>
        <w:rPr>
          <w:lang w:val="es_ES" w:bidi="es_ES"/>
        </w:rPr>
        <w:t>Cuando Esar-hadón gobernó Asiria desde 681 hasta 669 a.C., esperaba que los medos le pagaran tributo según lo estipulado en su tratado. Sin embargo, los Medos notaron que Asiria se estaba debilitando. En 631 a.C., decidieron actuar. Se aliaron con los Escitas y Cimerios para desafiar el poder asirio.</w:t>
      </w:r>
    </w:p>
    <w:p>
      <w:pPr/>
      <w:r>
        <w:rPr>
          <w:lang w:val="es_ES" w:bidi="es_ES"/>
        </w:rPr>
      </w:r>
      <w:r>
        <w:rPr>
          <w:lang w:val="es_ES" w:bidi="es_ES"/>
        </w:rPr>
        <w:t>El Imperio Asirio continuó debilitándose debido a ataques repetidos. Fraortes lideró una serie de batallas exitosas que finalmente resultaron en victorias significativas. En 612 a.C., los Medos capturaron la importante ciudad de Nínive. Dos años después, en 610 a.C., también tomaron la ciudad de Harán.</w:t>
      </w:r>
    </w:p>
    <w:p>
      <w:pPr>
        <w:pStyle w:val="Heading3"/>
      </w:pPr>
      <w:r>
        <w:rPr>
          <w:lang w:val="es_ES" w:bidi="es_ES"/>
        </w:rPr>
        <w:t>Ciáxares fortalece a los medos</w:t>
      </w:r>
    </w:p>
    <w:p>
      <w:pPr/>
      <w:r>
        <w:rPr>
          <w:lang w:val="es_ES" w:bidi="es_ES"/>
        </w:rPr>
      </w:r>
      <w:r>
        <w:rPr>
          <w:lang w:val="es_ES" w:bidi="es_ES"/>
        </w:rPr>
        <w:t>Ciáxares, el líder de las fuerzas Medas, formó un ejército fuerte y bien organizado. Junto con sus aliados, capturaron ciudades clave y expandieron su influencia por el norte de Asiria. En 585 a.C., incluso hicieron la paz con Lidia, demostrando su creciente poder en la región.</w:t>
      </w:r>
    </w:p>
    <w:p>
      <w:pPr>
        <w:pStyle w:val="Heading3"/>
      </w:pPr>
      <w:r>
        <w:rPr>
          <w:lang w:val="es_ES" w:bidi="es_ES"/>
        </w:rPr>
        <w:t>Ciro une a Medos y Persas</w:t>
      </w:r>
    </w:p>
    <w:p>
      <w:pPr/>
      <w:r>
        <w:rPr>
          <w:lang w:val="es_ES" w:bidi="es_ES"/>
        </w:rPr>
      </w:r>
      <w:r>
        <w:rPr>
          <w:lang w:val="es_ES" w:bidi="es_ES"/>
        </w:rPr>
        <w:t xml:space="preserve">Los Elamitas desempeñaron un papel importante en la cambiante dinámica de poder del antiguo Oriente Medio. En 550 a.C., Ciro de Anshan derrotó a Astiages y tomó el control de la región. Ciro era singular, con antecedentes familiares tanto persa como meda. Capturó </w:t>
      </w:r>
      <w:r>
        <w:rPr>
          <w:lang w:val="es_ES" w:bidi="es_ES"/>
        </w:rPr>
        <w:t>Achmetta</w:t>
      </w:r>
      <w:r>
        <w:rPr>
          <w:lang w:val="es_ES" w:bidi="es_ES"/>
        </w:rPr>
        <w:t>, la capital de Media, y asumió el título de "rey de los Medos".</w:t>
      </w:r>
    </w:p>
    <w:p>
      <w:pPr/>
      <w:r>
        <w:rPr>
          <w:lang w:val="es_ES" w:bidi="es_ES"/>
        </w:rPr>
      </w:r>
      <w:r>
        <w:rPr>
          <w:lang w:val="es_ES" w:bidi="es_ES"/>
        </w:rPr>
        <w:t>Ciro unió a los medos y persas (</w:t>
      </w:r>
      <w:r>
        <w:rPr>
          <w:lang w:val="es_ES" w:bidi="es_ES"/>
        </w:rPr>
        <w:t>Daniel 6:8,15</w:t>
      </w:r>
      <w:r>
        <w:rPr>
          <w:lang w:val="es_ES" w:bidi="es_ES"/>
        </w:rPr>
        <w:t>). Integró sus leyes y tradiciones y asignó a los Medos puestos importantes en el gobierno. De hecho, la gente a menudo utilizaba las palabras "Medos" y "Persas" casi de manera intercambiable (</w:t>
      </w:r>
      <w:r>
        <w:rPr>
          <w:lang w:val="es_ES" w:bidi="es_ES"/>
        </w:rPr>
        <w:t>Ester 1:19,</w:t>
      </w:r>
      <w:r>
        <w:rPr>
          <w:lang w:val="es_ES" w:bidi="es_ES"/>
        </w:rPr>
        <w:t xml:space="preserve"> </w:t>
      </w:r>
      <w:r>
        <w:rPr>
          <w:lang w:val="es_ES" w:bidi="es_ES"/>
        </w:rPr>
        <w:t>Daniel 8:20</w:t>
      </w:r>
      <w:r>
        <w:rPr>
          <w:lang w:val="es_ES" w:bidi="es_ES"/>
        </w:rPr>
        <w:t>). Juntos, desempeñaron un papel crucial en la captura de la ciudad de Babilonia (</w:t>
      </w:r>
      <w:r>
        <w:rPr>
          <w:lang w:val="es_ES" w:bidi="es_ES"/>
        </w:rPr>
        <w:t>Isaías 13:17</w:t>
      </w:r>
      <w:r>
        <w:rPr>
          <w:lang w:val="es_ES" w:bidi="es_ES"/>
        </w:rPr>
        <w:t xml:space="preserve">; </w:t>
      </w:r>
      <w:r>
        <w:rPr>
          <w:lang w:val="es_ES" w:bidi="es_ES"/>
        </w:rPr>
        <w:t>Jeremías 51:11,28</w:t>
      </w:r>
      <w:r>
        <w:rPr>
          <w:lang w:val="es_ES" w:bidi="es_ES"/>
        </w:rPr>
        <w:t xml:space="preserve">; </w:t>
      </w:r>
      <w:r>
        <w:rPr>
          <w:lang w:val="es_ES" w:bidi="es_ES"/>
        </w:rPr>
        <w:t>Daniel 5:28</w:t>
      </w:r>
      <w:r>
        <w:rPr>
          <w:lang w:val="es_ES" w:bidi="es_ES"/>
        </w:rPr>
        <w:t>).</w:t>
      </w:r>
    </w:p>
    <w:p>
      <w:pPr>
        <w:pStyle w:val="Heading3"/>
      </w:pPr>
      <w:r>
        <w:rPr>
          <w:lang w:val="es_ES" w:bidi="es_ES"/>
        </w:rPr>
        <w:t>Medos en la Biblia</w:t>
      </w:r>
    </w:p>
    <w:p>
      <w:pPr/>
      <w:r>
        <w:rPr>
          <w:lang w:val="es_ES" w:bidi="es_ES"/>
        </w:rPr>
      </w:r>
      <w:r>
        <w:rPr>
          <w:lang w:val="es_ES" w:bidi="es_ES"/>
        </w:rPr>
        <w:t>Darío provenía de una familia meda (</w:t>
      </w:r>
      <w:r>
        <w:rPr>
          <w:lang w:val="es_ES" w:bidi="es_ES"/>
        </w:rPr>
        <w:t>Daniel 9:1</w:t>
      </w:r>
      <w:r>
        <w:rPr>
          <w:lang w:val="es_ES" w:bidi="es_ES"/>
        </w:rPr>
        <w:t>). Cuando se convirtió en el gobernante de Babilonia, la gente a menudo lo llamaba "el Medo" debido a su ascendencia meda (</w:t>
      </w:r>
      <w:r>
        <w:rPr>
          <w:lang w:val="es_ES" w:bidi="es_ES"/>
        </w:rPr>
        <w:t>Daniel 11:1</w:t>
      </w:r>
      <w:r>
        <w:rPr>
          <w:lang w:val="es_ES" w:bidi="es_ES"/>
        </w:rPr>
        <w:t>) desde el momento en que asumió el poder en Babilonia. Durante su gobierno, y más tarde durante el reinado de Darío II (409 a.C.), hubo muchas rebeliones y períodos de agitación.</w:t>
      </w:r>
    </w:p>
    <w:p>
      <w:pPr/>
      <w:r>
        <w:rPr>
          <w:lang w:val="es_ES" w:bidi="es_ES"/>
        </w:rPr>
      </w:r>
      <w:r>
        <w:rPr>
          <w:lang w:val="es_ES" w:bidi="es_ES"/>
        </w:rPr>
        <w:t>Ester 1:3–7</w:t>
      </w:r>
      <w:r>
        <w:rPr>
          <w:lang w:val="es_ES" w:bidi="es_ES"/>
        </w:rPr>
        <w:t xml:space="preserve"> describe los grandes banquetes y las lujosas salas del palacio que pertenecían a la realeza meda. Después de que los Medos perdieron su poder, fueron gobernados por los Sirios (seléucidas) y luego por los Partos. En una parte del Nuevo Testamento, se mencionan juntos partos, medos y elamitas (</w:t>
      </w:r>
      <w:r>
        <w:rPr>
          <w:lang w:val="es_ES" w:bidi="es_ES"/>
        </w:rPr>
        <w:t>Hechos 2:9</w:t>
      </w:r>
      <w:r>
        <w:rPr>
          <w:lang w:val="es_ES" w:bidi="es_ES"/>
        </w:rPr>
        <w:t>). Después de eso, "Media" se convirtió solo en un término geográfico. El pueblo Medo ya no volvió a aparecer en la historia como un grupo separado.</w:t>
      </w:r>
      <w:r>
        <w:rPr>
          <w:lang w:val="es_ES" w:bidi="es_ES"/>
        </w:rPr>
      </w:r>
      <w:r>
        <w:rPr>
          <w:lang w:val="es_ES" w:bidi="es_ES"/>
        </w:rPr>
      </w:r>
    </w:p>
    <w:p>
      <w:pPr/>
      <w:r>
        <w:rPr>
          <w:lang w:val="es_ES" w:bidi="es_ES"/>
        </w:rPr>
      </w:r>
    </w:p>
    <w:p>
      <w:pPr>
        <w:pStyle w:val="Heading2"/>
      </w:pPr>
      <w:r>
        <w:rPr>
          <w:lang w:val="es_ES" w:bidi="es_ES"/>
        </w:rPr>
        <w:t>Medicina y Práctica Médica</w:t>
      </w:r>
      <w:r>
        <w:rPr>
          <w:lang w:val="es_ES" w:bidi="es_ES"/>
        </w:rPr>
      </w:r>
    </w:p>
    <w:p>
      <w:pPr/>
      <w:r>
        <w:rPr>
          <w:lang w:val="es_ES" w:bidi="es_ES"/>
        </w:rPr>
      </w:r>
      <w:r>
        <w:rPr>
          <w:lang w:val="es_ES" w:bidi="es_ES"/>
        </w:rPr>
        <w:t>La medicina es el campo de estudio que se encarga de investigar qué provoca que las personas se enfermen, ayudarlas a recuperarse y prevenir enfermedades. También abarca los elementos utilizados para llevar a cabo estas tareas.</w:t>
      </w:r>
    </w:p>
    <w:p>
      <w:pPr>
        <w:pStyle w:val="Heading3"/>
      </w:pPr>
      <w:r>
        <w:rPr>
          <w:lang w:val="es_ES" w:bidi="es_ES"/>
        </w:rPr>
        <w:t>Prácticas médicas en Medio Oriente</w:t>
      </w:r>
    </w:p>
    <w:p>
      <w:pPr/>
      <w:r>
        <w:rPr>
          <w:lang w:val="es_ES" w:bidi="es_ES"/>
        </w:rPr>
      </w:r>
      <w:r>
        <w:rPr>
          <w:lang w:val="es_ES" w:bidi="es_ES"/>
        </w:rPr>
        <w:t xml:space="preserve">Durante el período del Antiguo Testamento, los israelitas no se enfocaron mucho en la medicina. Sin embargo, el conocimiento médico era importante en las culturas cercanas de Mesopotamia y Egipto. El rey asirio Asurbanipal tenía 800 tablillas sobre medicina en su biblioteca. Estos escritos muestran que la medicina entonces combinaba religión, adivinación y creencias en demonios. Sus textos médicos eran extensos y utilizaban herramientas como excremento de perro y orina humana. Algunos médicos realizaban cirugías. Una forma de diagnosticar a alguien en Babilonia era comparar el hígado de un animal fresco con un modelo de arcilla de un hígado sano. Las diferencias entre los dos permitían diagnosticar la condición del paciente. </w:t>
      </w:r>
      <w:r>
        <w:rPr>
          <w:lang w:val="es_ES" w:bidi="es_ES"/>
        </w:rPr>
        <w:t xml:space="preserve">Ezequiel 21:21 </w:t>
      </w:r>
      <w:r>
        <w:rPr>
          <w:lang w:val="es_ES" w:bidi="es_ES"/>
        </w:rPr>
        <w:t>menciona esta práctica, junto con la adivinación.</w:t>
      </w:r>
    </w:p>
    <w:p>
      <w:pPr/>
      <w:r>
        <w:rPr>
          <w:lang w:val="es_ES" w:bidi="es_ES"/>
        </w:rPr>
      </w:r>
      <w:r>
        <w:rPr>
          <w:lang w:val="es_ES" w:bidi="es_ES"/>
        </w:rPr>
        <w:t>La medicina egipcia se asemejaba más a la medicina moderna, ya que empleaba la lógica y la observación. El papiro Edwin-Smith, el documento quirúrgico más antiguo conocido, describe tratamientos para los siguientes problemas:</w:t>
      </w:r>
    </w:p>
    <w:p>
      <w:pPr>
        <w:pStyle w:val="ListBullet"/>
        <w:spacing w:line="240" w:lineRule="auto"/>
        <w:ind w:left="720"/>
      </w:pPr>
      <w:r>
        <w:rPr>
          <w:lang w:val="es_ES" w:bidi="es_ES"/>
        </w:rPr>
      </w:r>
      <w:r>
        <w:rPr>
          <w:lang w:val="es_ES" w:bidi="es_ES"/>
        </w:rPr>
        <w:t>fracturas</w:t>
      </w:r>
    </w:p>
    <w:p>
      <w:pPr>
        <w:pStyle w:val="ListBullet"/>
        <w:spacing w:line="240" w:lineRule="auto"/>
        <w:ind w:left="720"/>
      </w:pPr>
      <w:r>
        <w:rPr>
          <w:lang w:val="es_ES" w:bidi="es_ES"/>
        </w:rPr>
      </w:r>
      <w:r>
        <w:rPr>
          <w:lang w:val="es_ES" w:bidi="es_ES"/>
        </w:rPr>
        <w:t>luxaciones</w:t>
      </w:r>
    </w:p>
    <w:p>
      <w:pPr>
        <w:pStyle w:val="ListBullet"/>
        <w:spacing w:line="240" w:lineRule="auto"/>
        <w:ind w:left="720"/>
      </w:pPr>
      <w:r>
        <w:rPr>
          <w:lang w:val="es_ES" w:bidi="es_ES"/>
        </w:rPr>
      </w:r>
      <w:r>
        <w:rPr>
          <w:lang w:val="es_ES" w:bidi="es_ES"/>
        </w:rPr>
        <w:t>heridas</w:t>
      </w:r>
    </w:p>
    <w:p>
      <w:pPr>
        <w:pStyle w:val="ListBullet"/>
        <w:spacing w:line="240" w:lineRule="auto"/>
        <w:ind w:left="720"/>
      </w:pPr>
      <w:r>
        <w:rPr>
          <w:lang w:val="es_ES" w:bidi="es_ES"/>
        </w:rPr>
      </w:r>
      <w:r>
        <w:rPr>
          <w:lang w:val="es_ES" w:bidi="es_ES"/>
        </w:rPr>
        <w:t>tumores</w:t>
      </w:r>
    </w:p>
    <w:p>
      <w:pPr>
        <w:pStyle w:val="ListBullet"/>
        <w:spacing w:line="240" w:lineRule="auto"/>
        <w:ind w:left="720"/>
      </w:pPr>
      <w:r>
        <w:rPr>
          <w:lang w:val="es_ES" w:bidi="es_ES"/>
        </w:rPr>
      </w:r>
      <w:r>
        <w:rPr>
          <w:lang w:val="es_ES" w:bidi="es_ES"/>
        </w:rPr>
        <w:t>úlceras</w:t>
      </w:r>
    </w:p>
    <w:p>
      <w:pPr/>
      <w:r>
        <w:rPr>
          <w:lang w:val="es_ES" w:bidi="es_ES"/>
        </w:rPr>
      </w:r>
      <w:r>
        <w:rPr>
          <w:lang w:val="es_ES" w:bidi="es_ES"/>
        </w:rPr>
        <w:t>También emplearon ciertas herramientas para tratar a los pacientes, tales como:</w:t>
      </w:r>
    </w:p>
    <w:p>
      <w:pPr>
        <w:pStyle w:val="ListBullet"/>
        <w:spacing w:line="240" w:lineRule="auto"/>
        <w:ind w:left="720"/>
      </w:pPr>
      <w:r>
        <w:rPr>
          <w:lang w:val="es_ES" w:bidi="es_ES"/>
        </w:rPr>
      </w:r>
      <w:r>
        <w:rPr>
          <w:lang w:val="es_ES" w:bidi="es_ES"/>
        </w:rPr>
        <w:t>esparadrapo adhesivo (curitas utilizadas para cubrir heridas)</w:t>
      </w:r>
    </w:p>
    <w:p>
      <w:pPr>
        <w:pStyle w:val="ListBullet"/>
        <w:spacing w:line="240" w:lineRule="auto"/>
        <w:ind w:left="720"/>
      </w:pPr>
      <w:r>
        <w:rPr>
          <w:lang w:val="es_ES" w:bidi="es_ES"/>
        </w:rPr>
      </w:r>
      <w:r>
        <w:rPr>
          <w:lang w:val="es_ES" w:bidi="es_ES"/>
        </w:rPr>
        <w:t>sutura quirúrgica (usar puntos para mantener unidas los bordes de una herida)</w:t>
      </w:r>
    </w:p>
    <w:p>
      <w:pPr>
        <w:pStyle w:val="ListBullet"/>
        <w:spacing w:line="240" w:lineRule="auto"/>
        <w:ind w:left="720"/>
      </w:pPr>
      <w:r>
        <w:rPr>
          <w:lang w:val="es_ES" w:bidi="es_ES"/>
        </w:rPr>
      </w:r>
      <w:r>
        <w:rPr>
          <w:lang w:val="es_ES" w:bidi="es_ES"/>
        </w:rPr>
        <w:t>Cauterización (quemar una parte del cuerpo para cerrar una herida)</w:t>
      </w:r>
    </w:p>
    <w:p>
      <w:pPr/>
      <w:r>
        <w:rPr>
          <w:lang w:val="es_ES" w:bidi="es_ES"/>
        </w:rPr>
      </w:r>
      <w:r>
        <w:rPr>
          <w:lang w:val="es_ES" w:bidi="es_ES"/>
        </w:rPr>
        <w:t>Los egipcios sabían que el corazón era el centro del sistema circulatorio y medían el pulso de los pacientes.</w:t>
      </w:r>
    </w:p>
    <w:p>
      <w:pPr/>
      <w:r>
        <w:rPr>
          <w:lang w:val="es_ES" w:bidi="es_ES"/>
        </w:rPr>
      </w:r>
      <w:r>
        <w:rPr>
          <w:lang w:val="es_ES" w:bidi="es_ES"/>
        </w:rPr>
        <w:t>El papiro Ebers aborda el tratamiento de problemas internos y posibles medicamentos, como los enemas. Utilizaban muchas sustancias en la medicina, tales como:</w:t>
      </w:r>
    </w:p>
    <w:p>
      <w:pPr>
        <w:pStyle w:val="ListBullet"/>
        <w:spacing w:line="240" w:lineRule="auto"/>
        <w:ind w:left="720"/>
      </w:pPr>
      <w:r>
        <w:rPr>
          <w:lang w:val="es_ES" w:bidi="es_ES"/>
        </w:rPr>
      </w:r>
      <w:r>
        <w:rPr>
          <w:lang w:val="es_ES" w:bidi="es_ES"/>
        </w:rPr>
        <w:t>aceite de ricino</w:t>
      </w:r>
    </w:p>
    <w:p>
      <w:pPr>
        <w:pStyle w:val="ListBullet"/>
        <w:spacing w:line="240" w:lineRule="auto"/>
        <w:ind w:left="720"/>
      </w:pPr>
      <w:r>
        <w:rPr>
          <w:lang w:val="es_ES" w:bidi="es_ES"/>
        </w:rPr>
      </w:r>
      <w:r>
        <w:rPr>
          <w:lang w:val="es_ES" w:bidi="es_ES"/>
        </w:rPr>
        <w:t>grasa de origen animal</w:t>
      </w:r>
    </w:p>
    <w:p>
      <w:pPr>
        <w:pStyle w:val="ListBullet"/>
        <w:spacing w:line="240" w:lineRule="auto"/>
        <w:ind w:left="720"/>
      </w:pPr>
      <w:r>
        <w:rPr>
          <w:lang w:val="es_ES" w:bidi="es_ES"/>
        </w:rPr>
      </w:r>
      <w:r>
        <w:rPr>
          <w:lang w:val="es_ES" w:bidi="es_ES"/>
        </w:rPr>
        <w:t>arena caliente</w:t>
      </w:r>
    </w:p>
    <w:p>
      <w:pPr/>
      <w:r>
        <w:rPr>
          <w:lang w:val="es_ES" w:bidi="es_ES"/>
        </w:rPr>
      </w:r>
      <w:r>
        <w:rPr>
          <w:lang w:val="es_ES" w:bidi="es_ES"/>
        </w:rPr>
        <w:t>Otros papiros (documentos egipcios antiguos escritos en material hecho de la planta de papiro) abordan problemas reproductivos y contienen una combinación de medicina e invocaciones mágicas para tratarlos. Los egipcios eran expertos en momificación. Utilizaban productos químicos especiales para tratar los cuerpos muertos (conocido como embalsamamiento), y luego los cuerpos se envolvían firmemente con tela. Incluso José hizo embalsamar a su padre Jacob (</w:t>
      </w:r>
      <w:r>
        <w:rPr>
          <w:lang w:val="es_ES" w:bidi="es_ES"/>
        </w:rPr>
        <w:t>Génesis 50:2</w:t>
      </w:r>
      <w:r>
        <w:rPr>
          <w:lang w:val="es_ES" w:bidi="es_ES"/>
        </w:rPr>
        <w:t>).</w:t>
      </w:r>
    </w:p>
    <w:p>
      <w:pPr>
        <w:pStyle w:val="Heading3"/>
      </w:pPr>
      <w:r>
        <w:rPr>
          <w:lang w:val="es_ES" w:bidi="es_ES"/>
        </w:rPr>
        <w:t>Prácticas médicas en Israel</w:t>
      </w:r>
    </w:p>
    <w:p>
      <w:pPr/>
      <w:r>
        <w:rPr>
          <w:lang w:val="es_ES" w:bidi="es_ES"/>
        </w:rPr>
      </w:r>
      <w:r>
        <w:rPr>
          <w:lang w:val="es_ES" w:bidi="es_ES"/>
        </w:rPr>
        <w:t>Los israelitas en los tiempos del Antiguo Testamento comprendían la enfermedad de manera diferente a sus vecinos. Aunque compartían algunas supersticiones, no desarrollaron conocimientos médicos como los egipcios y babilonios. Los israelitas creían que la enfermedad era un juicio de Dios (</w:t>
      </w:r>
      <w:r>
        <w:rPr>
          <w:lang w:val="es_ES" w:bidi="es_ES"/>
        </w:rPr>
        <w:t>Éxodo 15:26;</w:t>
      </w:r>
      <w:r>
        <w:rPr>
          <w:lang w:val="es_ES" w:bidi="es_ES"/>
        </w:rPr>
        <w:t xml:space="preserve"> </w:t>
      </w:r>
      <w:r>
        <w:rPr>
          <w:lang w:val="es_ES" w:bidi="es_ES"/>
        </w:rPr>
        <w:t>Deuteronomio 28:22,35,60</w:t>
      </w:r>
      <w:r>
        <w:rPr>
          <w:lang w:val="es_ES" w:bidi="es_ES"/>
        </w:rPr>
        <w:t>–</w:t>
      </w:r>
      <w:r>
        <w:rPr>
          <w:lang w:val="es_ES" w:bidi="es_ES"/>
        </w:rPr>
        <w:t>61;</w:t>
      </w:r>
      <w:r>
        <w:rPr>
          <w:lang w:val="es_ES" w:bidi="es_ES"/>
        </w:rPr>
        <w:t xml:space="preserve"> </w:t>
      </w:r>
      <w:r>
        <w:rPr>
          <w:lang w:val="es_ES" w:bidi="es_ES"/>
        </w:rPr>
        <w:t>Juan 9:2</w:t>
      </w:r>
      <w:r>
        <w:rPr>
          <w:lang w:val="es_ES" w:bidi="es_ES"/>
        </w:rPr>
        <w:t>). Como resultado, consideraban que la recuperación también era una obra de Dios (</w:t>
      </w:r>
      <w:r>
        <w:rPr>
          <w:lang w:val="es_ES" w:bidi="es_ES"/>
        </w:rPr>
        <w:t>Éxodo 15:26,</w:t>
      </w:r>
      <w:r>
        <w:rPr>
          <w:lang w:val="es_ES" w:bidi="es_ES"/>
        </w:rPr>
        <w:t xml:space="preserve"> </w:t>
      </w:r>
      <w:r>
        <w:rPr>
          <w:lang w:val="es_ES" w:bidi="es_ES"/>
        </w:rPr>
        <w:t>Salmos 103:3</w:t>
      </w:r>
      <w:r>
        <w:rPr>
          <w:lang w:val="es_ES" w:bidi="es_ES"/>
        </w:rPr>
        <w:t>). Debido a esta creencia, el rey Asa fue juzgado por confiar en los médicos en lugar de en Dios (</w:t>
      </w:r>
      <w:r>
        <w:rPr>
          <w:lang w:val="es_ES" w:bidi="es_ES"/>
        </w:rPr>
        <w:t>2 Crónicas 16:12)</w:t>
      </w:r>
      <w:r>
        <w:rPr>
          <w:lang w:val="es_ES" w:bidi="es_ES"/>
        </w:rPr>
        <w:t>. Por lo tanto, su conocimiento médico estaba menos desarrollado que el de sus vecinos.</w:t>
      </w:r>
    </w:p>
    <w:p>
      <w:pPr/>
      <w:r>
        <w:rPr>
          <w:lang w:val="es_ES" w:bidi="es_ES"/>
        </w:rPr>
      </w:r>
      <w:r>
        <w:rPr>
          <w:lang w:val="es_ES" w:bidi="es_ES"/>
        </w:rPr>
        <w:t xml:space="preserve">Sin embargo, su mayor contribución fueron las medidas higiénicas en la ley, particularmente </w:t>
      </w:r>
      <w:r>
        <w:rPr>
          <w:lang w:val="es_ES" w:bidi="es_ES"/>
        </w:rPr>
        <w:t>Levítico 11–15</w:t>
      </w:r>
      <w:r>
        <w:rPr>
          <w:lang w:val="es_ES" w:bidi="es_ES"/>
        </w:rPr>
        <w:t>. Estas reglas son principalmente religiosas, pero mejoraron la salud y el bienestar físico del pueblo. El sacerdote no era un sacerdote-médico, como en otras culturas. No obstante, el sacerdote israelita identificaba las condiciones físicas que hacían a una persona ceremonialmente impura. Sin embargo, no hay evidencia de que los sacerdotes trataran enfermedades.</w:t>
      </w:r>
    </w:p>
    <w:p>
      <w:pPr>
        <w:pStyle w:val="Heading3"/>
      </w:pPr>
      <w:r>
        <w:rPr>
          <w:lang w:val="es_ES" w:bidi="es_ES"/>
        </w:rPr>
        <w:t>Procedimientos quirúrgicos en las Escrituras</w:t>
      </w:r>
    </w:p>
    <w:p>
      <w:pPr/>
      <w:r>
        <w:rPr>
          <w:lang w:val="es_ES" w:bidi="es_ES"/>
        </w:rPr>
      </w:r>
      <w:r>
        <w:rPr>
          <w:lang w:val="es_ES" w:bidi="es_ES"/>
        </w:rPr>
        <w:t>La única cirugía mencionada en las Escrituras es la circuncisión, un procedimiento en el que se retira el prepucio del órgano reproductor masculino. Nuevamente, esto tenía un propósito más religioso que médico. La circuncisión no era realizada por un médico, sino por el jefe de la casa (</w:t>
      </w:r>
      <w:r>
        <w:rPr>
          <w:lang w:val="es_ES" w:bidi="es_ES"/>
        </w:rPr>
        <w:t>Éxodo 4:25</w:t>
      </w:r>
      <w:r>
        <w:rPr>
          <w:lang w:val="es_ES" w:bidi="es_ES"/>
        </w:rPr>
        <w:t xml:space="preserve">). </w:t>
      </w:r>
      <w:r>
        <w:rPr>
          <w:lang w:val="es_ES" w:bidi="es_ES"/>
        </w:rPr>
        <w:t>Ezequiel 30:21</w:t>
      </w:r>
      <w:r>
        <w:rPr>
          <w:lang w:val="es_ES" w:bidi="es_ES"/>
        </w:rPr>
        <w:t xml:space="preserve"> menciona el tratamiento de un brazo roto con una férula.</w:t>
      </w:r>
    </w:p>
    <w:p>
      <w:pPr/>
      <w:r>
        <w:rPr>
          <w:lang w:val="es_ES" w:bidi="es_ES"/>
        </w:rPr>
      </w:r>
      <w:r>
        <w:rPr>
          <w:lang w:val="es_ES" w:bidi="es_ES"/>
        </w:rPr>
        <w:t>Las parteras brindaron atención durante el parto (</w:t>
      </w:r>
      <w:r>
        <w:rPr>
          <w:lang w:val="es_ES" w:bidi="es_ES"/>
        </w:rPr>
        <w:t>Génesis 35:17</w:t>
      </w:r>
      <w:r>
        <w:rPr>
          <w:lang w:val="es_ES" w:bidi="es_ES"/>
        </w:rPr>
        <w:t xml:space="preserve">). En </w:t>
      </w:r>
      <w:r>
        <w:rPr>
          <w:lang w:val="es_ES" w:bidi="es_ES"/>
        </w:rPr>
        <w:t>Génesis 38:27–30,</w:t>
      </w:r>
      <w:r>
        <w:rPr>
          <w:lang w:val="es_ES" w:bidi="es_ES"/>
        </w:rPr>
        <w:t xml:space="preserve"> una partera asiste en el nacimiento de gemelos en un parto complicado. Incluso el médico más experimentado tendría dificultades con este parto, por lo que la partera era muy competente, y tanto la madre como los dos bebés sobrevivieron. </w:t>
      </w:r>
      <w:r>
        <w:rPr>
          <w:lang w:val="es_ES" w:bidi="es_ES"/>
        </w:rPr>
        <w:t>Éxodo 1:15</w:t>
      </w:r>
      <w:r>
        <w:rPr>
          <w:lang w:val="es_ES" w:bidi="es_ES"/>
        </w:rPr>
        <w:t>–</w:t>
      </w:r>
      <w:r>
        <w:rPr>
          <w:lang w:val="es_ES" w:bidi="es_ES"/>
        </w:rPr>
        <w:t>21</w:t>
      </w:r>
      <w:r>
        <w:rPr>
          <w:lang w:val="es_ES" w:bidi="es_ES"/>
        </w:rPr>
        <w:t xml:space="preserve"> menciona el uso de taburetes de parto, que eran herramientas para facilitar el nacimiento de un bebé.</w:t>
      </w:r>
    </w:p>
    <w:p>
      <w:pPr>
        <w:pStyle w:val="Heading3"/>
      </w:pPr>
      <w:r>
        <w:rPr>
          <w:lang w:val="es_ES" w:bidi="es_ES"/>
        </w:rPr>
        <w:t>La influencia griega en la medicina durante la era del Nuevo Testamento</w:t>
      </w:r>
    </w:p>
    <w:p>
      <w:pPr/>
      <w:r>
        <w:rPr>
          <w:lang w:val="es_ES" w:bidi="es_ES"/>
        </w:rPr>
      </w:r>
      <w:r>
        <w:rPr>
          <w:lang w:val="es_ES" w:bidi="es_ES"/>
        </w:rPr>
        <w:t xml:space="preserve">En la época del Nuevo Testamento, la medicina griega tenía una gran influencia en el mundo mediterráneo. Hipócrates y otros médicos griegos establecieron los cimientos de la medicina moderna al proporcionar una base racional para el tratamiento médico. </w:t>
      </w:r>
      <w:r>
        <w:rPr>
          <w:lang w:val="es_ES" w:bidi="es_ES"/>
        </w:rPr>
        <w:t>Marcos 5:26</w:t>
      </w:r>
      <w:r>
        <w:rPr>
          <w:lang w:val="es_ES" w:bidi="es_ES"/>
        </w:rPr>
        <w:t xml:space="preserve"> indica que había médicos disponibles en Israel. Los rabinos decretaron que cada ciudad debía contar con un médico, y algunos rabinos también eran doctores.</w:t>
      </w:r>
    </w:p>
    <w:p>
      <w:pPr>
        <w:pStyle w:val="Heading3"/>
      </w:pPr>
      <w:r>
        <w:rPr>
          <w:lang w:val="es_ES" w:bidi="es_ES"/>
        </w:rPr>
        <w:t>Remedios y tratamientos bíblicos específicos</w:t>
      </w:r>
    </w:p>
    <w:p>
      <w:pPr/>
      <w:r>
        <w:rPr>
          <w:lang w:val="es_ES" w:bidi="es_ES"/>
        </w:rPr>
      </w:r>
      <w:r>
        <w:rPr>
          <w:lang w:val="es_ES" w:bidi="es_ES"/>
        </w:rPr>
        <w:t>La Biblia a veces menciona remedios médicos específicos.</w:t>
      </w:r>
    </w:p>
    <w:p>
      <w:pPr>
        <w:pStyle w:val="ListBullet"/>
        <w:spacing w:line="240" w:lineRule="auto"/>
        <w:ind w:left="720"/>
      </w:pPr>
      <w:r>
        <w:rPr>
          <w:lang w:val="es_ES" w:bidi="es_ES"/>
        </w:rPr>
      </w:r>
      <w:r>
        <w:rPr>
          <w:lang w:val="es_ES" w:bidi="es_ES"/>
        </w:rPr>
        <w:t>Las personas utilizaban mandrágoras para incrementar el deseo o la excitación sexual (</w:t>
      </w:r>
      <w:r>
        <w:rPr>
          <w:lang w:val="es_ES" w:bidi="es_ES"/>
        </w:rPr>
        <w:t>Génesis 30:14,</w:t>
      </w:r>
      <w:r>
        <w:rPr>
          <w:lang w:val="es_ES" w:bidi="es_ES"/>
        </w:rPr>
        <w:t xml:space="preserve"> </w:t>
      </w:r>
      <w:r>
        <w:rPr>
          <w:lang w:val="es_ES" w:bidi="es_ES"/>
        </w:rPr>
        <w:t>Cantares 7:13</w:t>
      </w:r>
      <w:r>
        <w:rPr>
          <w:lang w:val="es_ES" w:bidi="es_ES"/>
        </w:rPr>
        <w:t>).</w:t>
      </w:r>
    </w:p>
    <w:p>
      <w:pPr>
        <w:pStyle w:val="ListBullet"/>
        <w:spacing w:line="240" w:lineRule="auto"/>
        <w:ind w:left="720"/>
      </w:pPr>
      <w:r>
        <w:rPr>
          <w:lang w:val="es_ES" w:bidi="es_ES"/>
        </w:rPr>
      </w:r>
      <w:r>
        <w:rPr>
          <w:lang w:val="es_ES" w:bidi="es_ES"/>
        </w:rPr>
        <w:t>Las personas utilizaban cenizas para ayudar con los forúnculos, secando la piel (</w:t>
      </w:r>
      <w:r>
        <w:rPr>
          <w:lang w:val="es_ES" w:bidi="es_ES"/>
        </w:rPr>
        <w:t>Job 2:7</w:t>
      </w:r>
      <w:r>
        <w:rPr>
          <w:lang w:val="es_ES" w:bidi="es_ES"/>
        </w:rPr>
        <w:t>–</w:t>
      </w:r>
      <w:r>
        <w:rPr>
          <w:lang w:val="es_ES" w:bidi="es_ES"/>
        </w:rPr>
        <w:t>8</w:t>
      </w:r>
      <w:r>
        <w:rPr>
          <w:lang w:val="es_ES" w:bidi="es_ES"/>
        </w:rPr>
        <w:t>).</w:t>
      </w:r>
    </w:p>
    <w:p>
      <w:pPr>
        <w:pStyle w:val="ListBullet"/>
        <w:spacing w:line="240" w:lineRule="auto"/>
        <w:ind w:left="720"/>
      </w:pPr>
      <w:r>
        <w:rPr>
          <w:lang w:val="es_ES" w:bidi="es_ES"/>
        </w:rPr>
      </w:r>
      <w:r>
        <w:rPr>
          <w:lang w:val="es_ES" w:bidi="es_ES"/>
        </w:rPr>
        <w:t>La gente utilizaba bálsamo, aunque no está claro de qué manera lo empleaban (</w:t>
      </w:r>
      <w:r>
        <w:rPr>
          <w:lang w:val="es_ES" w:bidi="es_ES"/>
        </w:rPr>
        <w:t>Jeremías 8:22,</w:t>
      </w:r>
      <w:r>
        <w:rPr>
          <w:lang w:val="es_ES" w:bidi="es_ES"/>
        </w:rPr>
        <w:t xml:space="preserve"> </w:t>
      </w:r>
      <w:r>
        <w:rPr>
          <w:lang w:val="es_ES" w:bidi="es_ES"/>
        </w:rPr>
        <w:t>46:11</w:t>
      </w:r>
      <w:r>
        <w:rPr>
          <w:lang w:val="es_ES" w:bidi="es_ES"/>
        </w:rPr>
        <w:t>).</w:t>
      </w:r>
    </w:p>
    <w:p>
      <w:pPr/>
      <w:r>
        <w:rPr>
          <w:lang w:val="es_ES" w:bidi="es_ES"/>
        </w:rPr>
      </w:r>
      <w:r>
        <w:rPr>
          <w:lang w:val="es_ES" w:bidi="es_ES"/>
        </w:rPr>
        <w:t>Se enumeran algunos tratamientos menos efectivos:</w:t>
      </w:r>
    </w:p>
    <w:p>
      <w:pPr>
        <w:pStyle w:val="ListBullet"/>
        <w:spacing w:line="240" w:lineRule="auto"/>
        <w:ind w:left="720"/>
      </w:pPr>
      <w:r>
        <w:rPr>
          <w:lang w:val="es_ES" w:bidi="es_ES"/>
        </w:rPr>
      </w:r>
      <w:r>
        <w:rPr>
          <w:lang w:val="es_ES" w:bidi="es_ES"/>
        </w:rPr>
        <w:t xml:space="preserve">Isaías instruye a </w:t>
      </w:r>
      <w:r>
        <w:rPr>
          <w:lang w:val="es_ES" w:bidi="es_ES"/>
        </w:rPr>
        <w:t>Ezechîas</w:t>
      </w:r>
      <w:r>
        <w:rPr>
          <w:lang w:val="es_ES" w:bidi="es_ES"/>
        </w:rPr>
        <w:t xml:space="preserve"> a colocar un montón de higos sobre sus llagas (</w:t>
      </w:r>
      <w:r>
        <w:rPr>
          <w:lang w:val="es_ES" w:bidi="es_ES"/>
        </w:rPr>
        <w:t>2 Reyes 20:7</w:t>
      </w:r>
      <w:r>
        <w:rPr>
          <w:lang w:val="es_ES" w:bidi="es_ES"/>
        </w:rPr>
        <w:t>).</w:t>
      </w:r>
    </w:p>
    <w:p>
      <w:pPr>
        <w:pStyle w:val="ListBullet"/>
        <w:spacing w:line="240" w:lineRule="auto"/>
        <w:ind w:left="720"/>
      </w:pPr>
      <w:r>
        <w:rPr>
          <w:lang w:val="es_ES" w:bidi="es_ES"/>
        </w:rPr>
      </w:r>
      <w:r>
        <w:rPr>
          <w:lang w:val="es_ES" w:bidi="es_ES"/>
        </w:rPr>
        <w:t>Naamán se cura de su lepra sumergiéndose siete veces en el Jordán.</w:t>
      </w:r>
    </w:p>
    <w:p>
      <w:pPr>
        <w:pStyle w:val="ListBullet"/>
        <w:spacing w:line="240" w:lineRule="auto"/>
        <w:ind w:left="720"/>
      </w:pPr>
      <w:r>
        <w:rPr>
          <w:lang w:val="es_ES" w:bidi="es_ES"/>
        </w:rPr>
      </w:r>
      <w:r>
        <w:rPr>
          <w:lang w:val="es_ES" w:bidi="es_ES"/>
        </w:rPr>
        <w:t>Jesús cura la ceguera aplicando lodo en los ojos.</w:t>
      </w:r>
    </w:p>
    <w:p>
      <w:pPr>
        <w:pStyle w:val="Heading3"/>
      </w:pPr>
      <w:r>
        <w:rPr>
          <w:lang w:val="es_ES" w:bidi="es_ES"/>
        </w:rPr>
        <w:t>Bienestar espiritual y físico</w:t>
      </w:r>
    </w:p>
    <w:p>
      <w:pPr/>
      <w:r>
        <w:rPr>
          <w:lang w:val="es_ES" w:bidi="es_ES"/>
        </w:rPr>
      </w:r>
      <w:r>
        <w:rPr>
          <w:lang w:val="es_ES" w:bidi="es_ES"/>
        </w:rPr>
        <w:t>Proverbios 17:22</w:t>
      </w:r>
      <w:r>
        <w:rPr>
          <w:lang w:val="es_ES" w:bidi="es_ES"/>
        </w:rPr>
        <w:t xml:space="preserve"> destaca el impacto positivo de la alegría en la salud mental.</w:t>
      </w:r>
    </w:p>
    <w:p>
      <w:pPr/>
      <w:r>
        <w:rPr>
          <w:lang w:val="es_ES" w:bidi="es_ES"/>
        </w:rPr>
      </w:r>
      <w:r>
        <w:rPr>
          <w:lang w:val="es_ES" w:bidi="es_ES"/>
        </w:rPr>
        <w:t>El vino se utilizó como medicina en varias ocasiones en las Escrituras:</w:t>
      </w:r>
    </w:p>
    <w:p>
      <w:pPr>
        <w:pStyle w:val="ListBullet"/>
        <w:spacing w:line="240" w:lineRule="auto"/>
        <w:ind w:left="720"/>
      </w:pPr>
      <w:r>
        <w:rPr>
          <w:lang w:val="es_ES" w:bidi="es_ES"/>
        </w:rPr>
      </w:r>
      <w:r>
        <w:rPr>
          <w:lang w:val="es_ES" w:bidi="es_ES"/>
        </w:rPr>
        <w:t xml:space="preserve">Proverbios 31:6 </w:t>
      </w:r>
      <w:r>
        <w:rPr>
          <w:lang w:val="es_ES" w:bidi="es_ES"/>
        </w:rPr>
        <w:t>destaca su capacidad para elevar el ánimo de manera positiva</w:t>
      </w:r>
    </w:p>
    <w:p>
      <w:pPr>
        <w:pStyle w:val="ListBullet"/>
        <w:spacing w:line="240" w:lineRule="auto"/>
        <w:ind w:left="720"/>
      </w:pPr>
      <w:r>
        <w:rPr>
          <w:lang w:val="es_ES" w:bidi="es_ES"/>
        </w:rPr>
      </w:r>
      <w:r>
        <w:rPr>
          <w:lang w:val="es_ES" w:bidi="es_ES"/>
        </w:rPr>
        <w:t>Se ofreció vino agrio a Jesús en la cruz para aliviar su dolor (</w:t>
      </w:r>
      <w:r>
        <w:rPr>
          <w:lang w:val="es_ES" w:bidi="es_ES"/>
        </w:rPr>
        <w:t>Juan 19:29</w:t>
      </w:r>
      <w:r>
        <w:rPr>
          <w:lang w:val="es_ES" w:bidi="es_ES"/>
        </w:rPr>
        <w:t>)</w:t>
      </w:r>
    </w:p>
    <w:p>
      <w:pPr>
        <w:pStyle w:val="ListBullet"/>
        <w:spacing w:line="240" w:lineRule="auto"/>
        <w:ind w:left="720"/>
      </w:pPr>
      <w:r>
        <w:rPr>
          <w:lang w:val="es_ES" w:bidi="es_ES"/>
        </w:rPr>
      </w:r>
      <w:r>
        <w:rPr>
          <w:lang w:val="es_ES" w:bidi="es_ES"/>
        </w:rPr>
        <w:t>Pablo sugiere a Timoteo que beba vino para aliviar su dolor de estómago (</w:t>
      </w:r>
      <w:r>
        <w:rPr>
          <w:lang w:val="es_ES" w:bidi="es_ES"/>
        </w:rPr>
        <w:t>1 Timoteo 5:23</w:t>
      </w:r>
      <w:r>
        <w:rPr>
          <w:lang w:val="es_ES" w:bidi="es_ES"/>
        </w:rPr>
        <w:t>). Los expertos médicos actuales coinciden en que el vino, consumido con moderación, puede ayudar con la digestión y la circulación sanguínea. Sin embargo, consumirlo en exceso es perjudicial de muchas maneras.</w:t>
      </w:r>
    </w:p>
    <w:p>
      <w:pPr>
        <w:pStyle w:val="ListBullet"/>
        <w:spacing w:line="240" w:lineRule="auto"/>
        <w:ind w:left="720"/>
      </w:pPr>
      <w:r>
        <w:rPr>
          <w:lang w:val="es_ES" w:bidi="es_ES"/>
        </w:rPr>
      </w:r>
      <w:r>
        <w:rPr>
          <w:lang w:val="es_ES" w:bidi="es_ES"/>
        </w:rPr>
        <w:t>El buen samaritano utilizó aceite y vino para tratar las heridas del hombre herido (</w:t>
      </w:r>
      <w:r>
        <w:rPr>
          <w:lang w:val="es_ES" w:bidi="es_ES"/>
        </w:rPr>
        <w:t>Lucas 10:34</w:t>
      </w:r>
      <w:r>
        <w:rPr>
          <w:lang w:val="es_ES" w:bidi="es_ES"/>
        </w:rPr>
        <w:t>). El alcohol en el vino habría limpiado la herida, pero también podría permitir que las bacterias se propagaran bajo la superficie de la herida. El aceite ayudaría a limitar esta propagación y aliviaría el dolor. Se colocó un vendaje en la herida, y el paciente fue llevado a descansar.</w:t>
      </w:r>
    </w:p>
    <w:p>
      <w:pPr/>
      <w:r>
        <w:rPr>
          <w:lang w:val="es_ES" w:bidi="es_ES"/>
        </w:rPr>
      </w:r>
      <w:r>
        <w:rPr>
          <w:lang w:val="es_ES" w:bidi="es_ES"/>
        </w:rPr>
        <w:t xml:space="preserve">En </w:t>
      </w:r>
      <w:r>
        <w:rPr>
          <w:lang w:val="es_ES" w:bidi="es_ES"/>
        </w:rPr>
        <w:t>Apocalipsis 3:18,</w:t>
      </w:r>
      <w:r>
        <w:rPr>
          <w:lang w:val="es_ES" w:bidi="es_ES"/>
        </w:rPr>
        <w:t xml:space="preserve"> se le aconseja a la iglesia de Laodicea que use colirio. Laodicea era conocida por su remedio local para los ojos débiles. Por lo tanto, esta era una metáfora adecuada para advertir a la iglesia sobre su debilitada visión espiritual.</w:t>
      </w:r>
    </w:p>
    <w:p>
      <w:pPr/>
      <w:r>
        <w:rPr>
          <w:lang w:val="es_ES" w:bidi="es_ES"/>
        </w:rPr>
      </w:r>
      <w:r>
        <w:rPr>
          <w:i/>
          <w:lang w:val="es_ES" w:bidi="es_ES"/>
        </w:rPr>
        <w:t>Ver también</w:t>
      </w:r>
      <w:r>
        <w:rPr>
          <w:lang w:val="es_ES" w:bidi="es_ES"/>
        </w:rPr>
        <w:t xml:space="preserve"> </w:t>
      </w:r>
      <w:r>
        <w:rPr>
          <w:lang w:val="es_ES" w:bidi="es_ES"/>
        </w:rPr>
        <w:t>Enfermedad</w:t>
      </w:r>
      <w:r>
        <w:rPr>
          <w:lang w:val="es_ES" w:bidi="es_ES"/>
        </w:rPr>
        <w:t xml:space="preserve">; </w:t>
      </w:r>
      <w:r>
        <w:rPr>
          <w:lang w:val="es_ES" w:bidi="es_ES"/>
        </w:rPr>
        <w:t>Médico</w:t>
      </w:r>
      <w:r>
        <w:rPr>
          <w:lang w:val="es_ES" w:bidi="es_ES"/>
        </w:rPr>
        <w:t xml:space="preserve">; </w:t>
      </w:r>
      <w:r>
        <w:rPr>
          <w:lang w:val="es_ES" w:bidi="es_ES"/>
        </w:rPr>
        <w:t>Peste</w:t>
      </w:r>
      <w:r>
        <w:rPr>
          <w:lang w:val="es_ES" w:bidi="es_ES"/>
        </w:rPr>
        <w:t>.</w:t>
      </w:r>
      <w:r>
        <w:rPr>
          <w:lang w:val="es_ES" w:bidi="es_ES"/>
        </w:rPr>
      </w:r>
      <w:r>
        <w:rPr>
          <w:lang w:val="es_ES" w:bidi="es_ES"/>
        </w:rPr>
      </w:r>
    </w:p>
    <w:p>
      <w:pPr/>
      <w:r>
        <w:rPr>
          <w:lang w:val="es_ES" w:bidi="es_ES"/>
        </w:rPr>
      </w:r>
    </w:p>
    <w:p>
      <w:pPr>
        <w:pStyle w:val="Heading2"/>
      </w:pPr>
      <w:r>
        <w:rPr>
          <w:lang w:val="es_ES" w:bidi="es_ES"/>
        </w:rPr>
        <w:t>Médico</w:t>
      </w:r>
      <w:r>
        <w:rPr>
          <w:lang w:val="es_ES" w:bidi="es_ES"/>
        </w:rPr>
      </w:r>
    </w:p>
    <w:p>
      <w:pPr/>
      <w:r>
        <w:rPr>
          <w:lang w:val="es_ES" w:bidi="es_ES"/>
        </w:rPr>
      </w:r>
      <w:r>
        <w:rPr>
          <w:lang w:val="es_ES" w:bidi="es_ES"/>
        </w:rPr>
        <w:t>Una persona formada en medicina. Los médicos atendían a los enfermos, administraban medicinas y curaban heridas. En el antiguo Israel, el diagnóstico y tratamiento de personas enfermas formaba parte del oficio de los sacerdotes. Otras personas no profesionales practicaban las artes curativas en los pequeños pueblos y aldeas. El rey Asa buscó ayuda médica para sus pies (</w:t>
      </w:r>
      <w:r>
        <w:rPr>
          <w:lang w:val="es_ES" w:bidi="es_ES"/>
        </w:rPr>
        <w:t>2 Crónicas 16:12</w:t>
      </w:r>
      <w:r>
        <w:rPr>
          <w:lang w:val="es_ES" w:bidi="es_ES"/>
        </w:rPr>
        <w:t>). Jeremías preguntó por médicos en Galaad (</w:t>
      </w:r>
      <w:r>
        <w:rPr>
          <w:lang w:val="es_ES" w:bidi="es_ES"/>
        </w:rPr>
        <w:t>Jeremías 8:22</w:t>
      </w:r>
      <w:r>
        <w:rPr>
          <w:lang w:val="es_ES" w:bidi="es_ES"/>
        </w:rPr>
        <w:t>). Job se quejó de que sus amigos eran médicos inútiles (</w:t>
      </w:r>
      <w:r>
        <w:rPr>
          <w:lang w:val="es_ES" w:bidi="es_ES"/>
        </w:rPr>
        <w:t>Job 13:4</w:t>
      </w:r>
      <w:r>
        <w:rPr>
          <w:lang w:val="es_ES" w:bidi="es_ES"/>
        </w:rPr>
        <w:t>).</w:t>
      </w:r>
    </w:p>
    <w:p>
      <w:pPr/>
      <w:r>
        <w:rPr>
          <w:lang w:val="es_ES" w:bidi="es_ES"/>
        </w:rPr>
      </w:r>
      <w:r>
        <w:rPr>
          <w:lang w:val="es_ES" w:bidi="es_ES"/>
        </w:rPr>
        <w:t>La medicina científica y la rigurosa formación de los médicos tuvieron que esperar hasta el surgimiento de la medicina griega. En la época del Nuevo Testamento, se establecieron escuelas de medicina en todo el mundo grecorromano. Los descubrimientos arqueológicos de instrumentos quirúrgicos han sido encontrados en lugares como Pompeya.</w:t>
      </w:r>
    </w:p>
    <w:p>
      <w:pPr/>
      <w:r>
        <w:rPr>
          <w:lang w:val="es_ES" w:bidi="es_ES"/>
        </w:rPr>
      </w:r>
      <w:r>
        <w:rPr>
          <w:lang w:val="es_ES" w:bidi="es_ES"/>
        </w:rPr>
        <w:t>El Nuevo Testamento menciona muchas enfermedades. La palabra "médico" aparece varias veces en los Evangelios (</w:t>
      </w:r>
      <w:r>
        <w:rPr>
          <w:lang w:val="es_ES" w:bidi="es_ES"/>
        </w:rPr>
        <w:t>Mateo 9:12,</w:t>
      </w:r>
      <w:r>
        <w:rPr>
          <w:lang w:val="es_ES" w:bidi="es_ES"/>
        </w:rPr>
        <w:t xml:space="preserve"> </w:t>
      </w:r>
      <w:r>
        <w:rPr>
          <w:lang w:val="es_ES" w:bidi="es_ES"/>
        </w:rPr>
        <w:t>Marcos 2:17,</w:t>
      </w:r>
      <w:r>
        <w:rPr>
          <w:lang w:val="es_ES" w:bidi="es_ES"/>
        </w:rPr>
        <w:t xml:space="preserve"> </w:t>
      </w:r>
      <w:r>
        <w:rPr>
          <w:lang w:val="es_ES" w:bidi="es_ES"/>
        </w:rPr>
        <w:t>5:26,</w:t>
      </w:r>
      <w:r>
        <w:rPr>
          <w:lang w:val="es_ES" w:bidi="es_ES"/>
        </w:rPr>
        <w:t xml:space="preserve"> </w:t>
      </w:r>
      <w:r>
        <w:rPr>
          <w:lang w:val="es_ES" w:bidi="es_ES"/>
        </w:rPr>
        <w:t>Lucas 4:23,</w:t>
      </w:r>
      <w:r>
        <w:rPr>
          <w:lang w:val="es_ES" w:bidi="es_ES"/>
        </w:rPr>
        <w:t xml:space="preserve"> </w:t>
      </w:r>
      <w:r>
        <w:rPr>
          <w:lang w:val="es_ES" w:bidi="es_ES"/>
        </w:rPr>
        <w:t>5:31,</w:t>
      </w:r>
      <w:r>
        <w:rPr>
          <w:lang w:val="es_ES" w:bidi="es_ES"/>
        </w:rPr>
        <w:t xml:space="preserve"> </w:t>
      </w:r>
      <w:r>
        <w:rPr>
          <w:lang w:val="es_ES" w:bidi="es_ES"/>
        </w:rPr>
        <w:t>8:43</w:t>
      </w:r>
      <w:r>
        <w:rPr>
          <w:lang w:val="es_ES" w:bidi="es_ES"/>
        </w:rPr>
        <w:t>). Lucas es identificado como un médico querido (</w:t>
      </w:r>
      <w:r>
        <w:rPr>
          <w:lang w:val="es_ES" w:bidi="es_ES"/>
        </w:rPr>
        <w:t>Colosenses 4:14</w:t>
      </w:r>
      <w:r>
        <w:rPr>
          <w:lang w:val="es_ES" w:bidi="es_ES"/>
        </w:rPr>
        <w:t>). Los médicos no siempre podían curar a las personas (</w:t>
      </w:r>
      <w:r>
        <w:rPr>
          <w:lang w:val="es_ES" w:bidi="es_ES"/>
        </w:rPr>
        <w:t>Marcos 5:26,</w:t>
      </w:r>
      <w:r>
        <w:rPr>
          <w:lang w:val="es_ES" w:bidi="es_ES"/>
        </w:rPr>
        <w:t xml:space="preserve"> </w:t>
      </w:r>
      <w:r>
        <w:rPr>
          <w:lang w:val="es_ES" w:bidi="es_ES"/>
        </w:rPr>
        <w:t>Lucas 8:43</w:t>
      </w:r>
      <w:r>
        <w:rPr>
          <w:lang w:val="es_ES" w:bidi="es_ES"/>
        </w:rPr>
        <w:t>), pero Jesús el sanador tuvo éxito donde otros fallaron.</w:t>
      </w:r>
    </w:p>
    <w:p>
      <w:pPr/>
      <w:r>
        <w:rPr>
          <w:lang w:val="es_ES" w:bidi="es_ES"/>
        </w:rPr>
      </w:r>
      <w:r>
        <w:rPr>
          <w:lang w:val="es_ES" w:bidi="es_ES"/>
        </w:rPr>
        <w:t xml:space="preserve">Véase también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Medida</w:t>
      </w:r>
      <w:r>
        <w:rPr>
          <w:lang w:val="es_ES" w:bidi="es_ES"/>
        </w:rPr>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Meditar, Mediador</w:t>
      </w:r>
      <w:r>
        <w:rPr>
          <w:lang w:val="es_ES" w:bidi="es_ES"/>
        </w:rPr>
      </w:r>
    </w:p>
    <w:p>
      <w:pPr/>
      <w:r>
        <w:rPr>
          <w:lang w:val="es_ES" w:bidi="es_ES"/>
        </w:rPr>
      </w:r>
      <w:r>
        <w:rPr>
          <w:lang w:val="es_ES" w:bidi="es_ES"/>
        </w:rPr>
        <w:t>Un mediador es alguien que facilita la conexión o comunicación entre dos partes. En la Biblia, los mediadores ayudaban a las personas a acercarse a Dios y comprender sus mensajes. No intentaban negociar compromisos, sino que actuaban con la autoridad de Dios para ayudar a las personas a conocerlo mejor.</w:t>
      </w:r>
    </w:p>
    <w:p>
      <w:pPr>
        <w:pStyle w:val="Heading3"/>
      </w:pPr>
      <w:r>
        <w:rPr>
          <w:lang w:val="es_ES" w:bidi="es_ES"/>
        </w:rPr>
        <w:t>En el Antiguo Testamento</w:t>
      </w:r>
    </w:p>
    <w:p>
      <w:pPr/>
      <w:r>
        <w:rPr>
          <w:lang w:val="es_ES" w:bidi="es_ES"/>
        </w:rPr>
      </w:r>
      <w:r>
        <w:rPr>
          <w:lang w:val="es_ES" w:bidi="es_ES"/>
        </w:rPr>
        <w:t>Job deseaba tener un mediador entre él y Dios. Expresó: "porque tú no eres hombre como yo, con quien me comparo, para que nos unamos en el juicio. Aunque él era nuestro mediador y controlaba y escuchaba entre ambos, quitad de mí la vara, y que el temor de ella no me aparte, y no temeré, sino que hablaré, porque no estoy de acuerdo así". (</w:t>
      </w:r>
      <w:r>
        <w:rPr>
          <w:lang w:val="es_ES" w:bidi="es_ES"/>
        </w:rPr>
        <w:t>Job 9:32–35</w:t>
      </w:r>
      <w:r>
        <w:rPr>
          <w:lang w:val="es_ES" w:bidi="es_ES"/>
        </w:rPr>
        <w:t>; traducido aquí de la Septuaginta: con morfología, ed electrónica. Stuttgart: Deutsche Bibelgesellschaft, 1979).</w:t>
      </w:r>
    </w:p>
    <w:p>
      <w:pPr/>
      <w:r>
        <w:rPr>
          <w:lang w:val="es_ES" w:bidi="es_ES"/>
        </w:rPr>
      </w:r>
      <w:r>
        <w:rPr>
          <w:lang w:val="es_ES" w:bidi="es_ES"/>
        </w:rPr>
        <w:t>Es más común la mediación de la enseñanza sobre el carácter y la voluntad de Dios. Este entregó su pacto (acuerdo con su pueblo) a través de ángeles y de Moisés (</w:t>
      </w:r>
      <w:r>
        <w:rPr>
          <w:lang w:val="es_ES" w:bidi="es_ES"/>
        </w:rPr>
        <w:t>Éxodo 20:18–21,</w:t>
      </w:r>
      <w:r>
        <w:rPr>
          <w:lang w:val="es_ES" w:bidi="es_ES"/>
        </w:rPr>
        <w:t xml:space="preserve"> </w:t>
      </w:r>
      <w:r>
        <w:rPr>
          <w:lang w:val="es_ES" w:bidi="es_ES"/>
        </w:rPr>
        <w:t>Deuteronomio 33:2,</w:t>
      </w:r>
      <w:r>
        <w:rPr>
          <w:lang w:val="es_ES" w:bidi="es_ES"/>
        </w:rPr>
        <w:t xml:space="preserve"> </w:t>
      </w:r>
      <w:r>
        <w:rPr>
          <w:lang w:val="es_ES" w:bidi="es_ES"/>
        </w:rPr>
        <w:t>Hechos 7:53,</w:t>
      </w:r>
      <w:r>
        <w:rPr>
          <w:lang w:val="es_ES" w:bidi="es_ES"/>
        </w:rPr>
        <w:t xml:space="preserve"> </w:t>
      </w:r>
      <w:r>
        <w:rPr>
          <w:lang w:val="es_ES" w:bidi="es_ES"/>
        </w:rPr>
        <w:t>Gálatas 3:19</w:t>
      </w:r>
      <w:r>
        <w:rPr>
          <w:lang w:val="es_ES" w:bidi="es_ES"/>
        </w:rPr>
        <w:t xml:space="preserve">). En </w:t>
      </w:r>
      <w:r>
        <w:rPr>
          <w:lang w:val="es_ES" w:bidi="es_ES"/>
        </w:rPr>
        <w:t>Hebreos 6:13–17</w:t>
      </w:r>
      <w:r>
        <w:rPr>
          <w:lang w:val="es_ES" w:bidi="es_ES"/>
        </w:rPr>
        <w:t>, Dios actuó solo al hacer su promesa a Abraham. Los términos de la ley del pacto fueron descritos por profetas que recibieron mensajes directamente de Dios (o “estuvieron en el consejo de Dios”). Los sacerdotes también transmitieron los mensajes de Dios mediante profecía, echando suertes y pronunciando bendiciones (</w:t>
      </w:r>
      <w:r>
        <w:rPr>
          <w:lang w:val="es_ES" w:bidi="es_ES"/>
        </w:rPr>
        <w:t xml:space="preserve">Deuteronomio 10:8, </w:t>
      </w:r>
      <w:r>
        <w:rPr>
          <w:lang w:val="es_ES" w:bidi="es_ES"/>
        </w:rPr>
        <w:t>33:8–10,</w:t>
      </w:r>
      <w:r>
        <w:rPr>
          <w:lang w:val="es_ES" w:bidi="es_ES"/>
        </w:rPr>
        <w:t xml:space="preserve"> </w:t>
      </w:r>
      <w:r>
        <w:rPr>
          <w:lang w:val="es_ES" w:bidi="es_ES"/>
        </w:rPr>
        <w:t>2 Crónicas 15:3,</w:t>
      </w:r>
      <w:r>
        <w:rPr>
          <w:lang w:val="es_ES" w:bidi="es_ES"/>
        </w:rPr>
        <w:t xml:space="preserve"> </w:t>
      </w:r>
      <w:r>
        <w:rPr>
          <w:lang w:val="es_ES" w:bidi="es_ES"/>
        </w:rPr>
        <w:t xml:space="preserve">Jeremías 23:10–11,18–22,31–34, </w:t>
      </w:r>
      <w:r>
        <w:rPr>
          <w:lang w:val="es_ES" w:bidi="es_ES"/>
        </w:rPr>
        <w:t>Miqueas 3:11,</w:t>
      </w:r>
      <w:r>
        <w:rPr>
          <w:lang w:val="es_ES" w:bidi="es_ES"/>
        </w:rPr>
        <w:t xml:space="preserve"> </w:t>
      </w:r>
      <w:r>
        <w:rPr>
          <w:lang w:val="es_ES" w:bidi="es_ES"/>
        </w:rPr>
        <w:t>Malaquías 2:7</w:t>
      </w:r>
      <w:r>
        <w:rPr>
          <w:lang w:val="es_ES" w:bidi="es_ES"/>
        </w:rPr>
        <w:t>). No está claro qué significaba echar suertes, pero era una forma de identificar la voluntad de Dios usando palos de diferentes longitudes o piedras planas.</w:t>
      </w:r>
    </w:p>
    <w:p>
      <w:pPr/>
      <w:r>
        <w:rPr>
          <w:lang w:val="es_ES" w:bidi="es_ES"/>
        </w:rPr>
      </w:r>
      <w:r>
        <w:rPr>
          <w:lang w:val="es_ES" w:bidi="es_ES"/>
        </w:rPr>
        <w:t>Los sacerdotes desempeñaban un papel especial como mediadores en la adoración. Esto comenzó con Moisés (</w:t>
      </w:r>
      <w:r>
        <w:rPr>
          <w:lang w:val="es_ES" w:bidi="es_ES"/>
        </w:rPr>
        <w:t>Éxodo 24:4–8</w:t>
      </w:r>
      <w:r>
        <w:rPr>
          <w:lang w:val="es_ES" w:bidi="es_ES"/>
        </w:rPr>
        <w:t>) y continuó con otros sacerdotes entrenados (</w:t>
      </w:r>
      <w:r>
        <w:rPr>
          <w:lang w:val="es_ES" w:bidi="es_ES"/>
        </w:rPr>
        <w:t>28:1</w:t>
      </w:r>
      <w:r>
        <w:rPr>
          <w:lang w:val="es_ES" w:bidi="es_ES"/>
        </w:rPr>
        <w:t xml:space="preserve">). Debido al énfasis de Israel en la santidad de Dios, los sacrificios por el pecado o la “cobertura” del pecado eran fundamentales para la mediación sacerdotal. El sacerdote representaba al pueblo ante Dios, llevando el arrepentimiento, la confesión y las oraciones de perdón del pueblo a Dios. Los sacerdotes llevaban los nombres de las tribus escritos en sus hombros y en una placa que portaban en el pecho. El sacerdote también representaba a Dios, ofreciendo su favor, perdón y protección al pueblo (ver </w:t>
      </w:r>
      <w:r>
        <w:rPr>
          <w:lang w:val="es_ES" w:bidi="es_ES"/>
        </w:rPr>
        <w:t>Hebreos 5:1–4,</w:t>
      </w:r>
      <w:r>
        <w:rPr>
          <w:lang w:val="es_ES" w:bidi="es_ES"/>
        </w:rPr>
        <w:t xml:space="preserve"> </w:t>
      </w:r>
      <w:r>
        <w:rPr>
          <w:lang w:val="es_ES" w:bidi="es_ES"/>
        </w:rPr>
        <w:t>7:27–10:11</w:t>
      </w:r>
      <w:r>
        <w:rPr>
          <w:lang w:val="es_ES" w:bidi="es_ES"/>
        </w:rPr>
        <w:t>).</w:t>
      </w:r>
    </w:p>
    <w:p>
      <w:pPr>
        <w:pStyle w:val="Heading3"/>
      </w:pPr>
      <w:r>
        <w:rPr>
          <w:lang w:val="es_ES" w:bidi="es_ES"/>
        </w:rPr>
        <w:t>En el Nuevo Testamento</w:t>
      </w:r>
    </w:p>
    <w:p>
      <w:pPr/>
      <w:r>
        <w:rPr>
          <w:lang w:val="es_ES" w:bidi="es_ES"/>
        </w:rPr>
      </w:r>
      <w:r>
        <w:rPr>
          <w:lang w:val="es_ES" w:bidi="es_ES"/>
        </w:rPr>
        <w:t>Jesús fue descrito como un mediador de varias maneras. Primero, se le consideró un profeta que hablaba en nombre de Dios y revelaba a Dios a las personas (</w:t>
      </w:r>
      <w:r>
        <w:rPr>
          <w:lang w:val="es_ES" w:bidi="es_ES"/>
        </w:rPr>
        <w:t>Marcos 6:15,</w:t>
      </w:r>
      <w:r>
        <w:rPr>
          <w:lang w:val="es_ES" w:bidi="es_ES"/>
        </w:rPr>
        <w:t xml:space="preserve"> </w:t>
      </w:r>
      <w:r>
        <w:rPr>
          <w:lang w:val="es_ES" w:bidi="es_ES"/>
        </w:rPr>
        <w:t>8:28</w:t>
      </w:r>
      <w:r>
        <w:rPr>
          <w:lang w:val="es_ES" w:bidi="es_ES"/>
        </w:rPr>
        <w:t>). El título "mediador" se utiliza específicamente para Jesús al referirse al nuevo pacto que estableció entre Dios y las personas (</w:t>
      </w:r>
      <w:r>
        <w:rPr>
          <w:lang w:val="es_ES" w:bidi="es_ES"/>
        </w:rPr>
        <w:t>Hebreos 8:6,</w:t>
      </w:r>
      <w:r>
        <w:rPr>
          <w:lang w:val="es_ES" w:bidi="es_ES"/>
        </w:rPr>
        <w:t xml:space="preserve"> </w:t>
      </w:r>
      <w:r>
        <w:rPr>
          <w:lang w:val="es_ES" w:bidi="es_ES"/>
        </w:rPr>
        <w:t>9:15,</w:t>
      </w:r>
      <w:r>
        <w:rPr>
          <w:lang w:val="es_ES" w:bidi="es_ES"/>
        </w:rPr>
        <w:t xml:space="preserve"> </w:t>
      </w:r>
      <w:r>
        <w:rPr>
          <w:lang w:val="es_ES" w:bidi="es_ES"/>
        </w:rPr>
        <w:t>12:24</w:t>
      </w:r>
      <w:r>
        <w:rPr>
          <w:lang w:val="es_ES" w:bidi="es_ES"/>
        </w:rPr>
        <w:t xml:space="preserve">). El otro uso se encuentra en </w:t>
      </w:r>
      <w:r>
        <w:rPr>
          <w:lang w:val="es_ES" w:bidi="es_ES"/>
        </w:rPr>
        <w:t>1 Timoteo 2:5</w:t>
      </w:r>
      <w:r>
        <w:rPr>
          <w:lang w:val="es_ES" w:bidi="es_ES"/>
        </w:rPr>
        <w:t>. Aquí, Pablo afirma que la unidad de Dios requiere un único mediador incomparable, que es Cristo.</w:t>
      </w:r>
    </w:p>
    <w:p>
      <w:pPr/>
      <w:r>
        <w:rPr>
          <w:lang w:val="es_ES" w:bidi="es_ES"/>
        </w:rPr>
      </w:r>
      <w:r>
        <w:rPr>
          <w:lang w:val="es_ES" w:bidi="es_ES"/>
        </w:rPr>
        <w:t>Jesús "se dió á sí mismo en precio del rescate por todos" (</w:t>
      </w:r>
      <w:r>
        <w:rPr>
          <w:lang w:val="es_ES" w:bidi="es_ES"/>
        </w:rPr>
        <w:t>1 Timoteo 2:6</w:t>
      </w:r>
      <w:r>
        <w:rPr>
          <w:lang w:val="es_ES" w:bidi="es_ES"/>
        </w:rPr>
        <w:t>). Esta función, esencialmente sacerdotal, es el tema de Hebreos. El libro explica que Jesús está singularmente calificado para ser el Sumo Sacerdote de su pueblo porque:</w:t>
      </w:r>
    </w:p>
    <w:p>
      <w:pPr>
        <w:pStyle w:val="ListBullet"/>
        <w:spacing w:line="240" w:lineRule="auto"/>
        <w:ind w:left="720"/>
      </w:pPr>
      <w:r>
        <w:rPr>
          <w:lang w:val="es_ES" w:bidi="es_ES"/>
        </w:rPr>
      </w:r>
      <w:r>
        <w:rPr>
          <w:lang w:val="es_ES" w:bidi="es_ES"/>
        </w:rPr>
        <w:t>Es el Hijo de Dios</w:t>
      </w:r>
    </w:p>
    <w:p>
      <w:pPr>
        <w:pStyle w:val="ListBullet"/>
        <w:spacing w:line="240" w:lineRule="auto"/>
        <w:ind w:left="720"/>
      </w:pPr>
      <w:r>
        <w:rPr>
          <w:lang w:val="es_ES" w:bidi="es_ES"/>
        </w:rPr>
      </w:r>
      <w:r>
        <w:rPr>
          <w:lang w:val="es_ES" w:bidi="es_ES"/>
        </w:rPr>
        <w:t>Fue designado por Dios</w:t>
      </w:r>
    </w:p>
    <w:p>
      <w:pPr>
        <w:pStyle w:val="ListBullet"/>
        <w:spacing w:line="240" w:lineRule="auto"/>
        <w:ind w:left="720"/>
      </w:pPr>
      <w:r>
        <w:rPr>
          <w:lang w:val="es_ES" w:bidi="es_ES"/>
        </w:rPr>
      </w:r>
      <w:r>
        <w:rPr>
          <w:lang w:val="es_ES" w:bidi="es_ES"/>
        </w:rPr>
        <w:t>Nunca cometió pecado</w:t>
      </w:r>
    </w:p>
    <w:p>
      <w:pPr>
        <w:pStyle w:val="ListBullet"/>
        <w:spacing w:line="240" w:lineRule="auto"/>
        <w:ind w:left="720"/>
      </w:pPr>
      <w:r>
        <w:rPr>
          <w:lang w:val="es_ES" w:bidi="es_ES"/>
        </w:rPr>
      </w:r>
      <w:r>
        <w:rPr>
          <w:lang w:val="es_ES" w:bidi="es_ES"/>
        </w:rPr>
        <w:t>Sufrió y fue tentado como los seres humanos</w:t>
      </w:r>
    </w:p>
    <w:p>
      <w:pPr>
        <w:pStyle w:val="ListBullet"/>
        <w:spacing w:line="240" w:lineRule="auto"/>
        <w:ind w:left="720"/>
      </w:pPr>
      <w:r>
        <w:rPr>
          <w:lang w:val="es_ES" w:bidi="es_ES"/>
        </w:rPr>
      </w:r>
      <w:r>
        <w:rPr>
          <w:lang w:val="es_ES" w:bidi="es_ES"/>
        </w:rPr>
        <w:t>Comprende y cuida a las personas</w:t>
      </w:r>
    </w:p>
    <w:p>
      <w:pPr>
        <w:pStyle w:val="ListBullet"/>
        <w:spacing w:line="240" w:lineRule="auto"/>
        <w:ind w:left="720"/>
      </w:pPr>
      <w:r>
        <w:rPr>
          <w:lang w:val="es_ES" w:bidi="es_ES"/>
        </w:rPr>
      </w:r>
      <w:r>
        <w:rPr>
          <w:lang w:val="es_ES" w:bidi="es_ES"/>
        </w:rPr>
        <w:t>Siempre obedeció a Dios</w:t>
      </w:r>
    </w:p>
    <w:p>
      <w:pPr/>
      <w:r>
        <w:rPr>
          <w:lang w:val="es_ES" w:bidi="es_ES"/>
        </w:rPr>
      </w:r>
      <w:r>
        <w:rPr>
          <w:lang w:val="es_ES" w:bidi="es_ES"/>
        </w:rPr>
        <w:t xml:space="preserve">Como sacerdote, Jesús ofrece un sacrificio perfecto. Vive eternamente para actuar en favor de aquellos que se acercan a Dios a través de él. Este rol como mediador coloca a Jesús a “la derecha de Dios”. Su mediación (o intercesión) por las personas también se menciona en </w:t>
      </w:r>
      <w:r>
        <w:rPr>
          <w:lang w:val="es_ES" w:bidi="es_ES"/>
        </w:rPr>
        <w:t>Romanos 8:34</w:t>
      </w:r>
      <w:r>
        <w:rPr>
          <w:lang w:val="es_ES" w:bidi="es_ES"/>
        </w:rPr>
        <w:t xml:space="preserve">. Según los comentaristas griegos antiguos y otras fuentes importantes, "abogado" (del griego </w:t>
      </w:r>
      <w:r>
        <w:rPr>
          <w:i/>
          <w:lang w:val="es_ES" w:bidi="es_ES"/>
        </w:rPr>
        <w:t>paraklētos)</w:t>
      </w:r>
      <w:r>
        <w:rPr>
          <w:lang w:val="es_ES" w:bidi="es_ES"/>
        </w:rPr>
        <w:t xml:space="preserve"> en </w:t>
      </w:r>
      <w:r>
        <w:rPr>
          <w:lang w:val="es_ES" w:bidi="es_ES"/>
        </w:rPr>
        <w:t>1 Juan 2:1</w:t>
      </w:r>
      <w:r>
        <w:rPr>
          <w:lang w:val="es_ES" w:bidi="es_ES"/>
        </w:rPr>
        <w:t xml:space="preserve"> probablemente también sea una referencia al trabajo mediador de Jesús. Su sacrificio como mediador se menciona en </w:t>
      </w:r>
      <w:r>
        <w:rPr>
          <w:lang w:val="es_ES" w:bidi="es_ES"/>
        </w:rPr>
        <w:t>Mateo 26:28</w:t>
      </w:r>
      <w:r>
        <w:rPr>
          <w:lang w:val="es_ES" w:bidi="es_ES"/>
        </w:rPr>
        <w:t xml:space="preserve">, </w:t>
      </w:r>
      <w:r>
        <w:rPr>
          <w:lang w:val="es_ES" w:bidi="es_ES"/>
        </w:rPr>
        <w:t>Juan 1:29</w:t>
      </w:r>
      <w:r>
        <w:rPr>
          <w:lang w:val="es_ES" w:bidi="es_ES"/>
        </w:rPr>
        <w:t xml:space="preserve">, </w:t>
      </w:r>
      <w:r>
        <w:rPr>
          <w:lang w:val="es_ES" w:bidi="es_ES"/>
        </w:rPr>
        <w:t>Romanos 3:25</w:t>
      </w:r>
      <w:r>
        <w:rPr>
          <w:lang w:val="es_ES" w:bidi="es_ES"/>
        </w:rPr>
        <w:t xml:space="preserve">, </w:t>
      </w:r>
      <w:r>
        <w:rPr>
          <w:lang w:val="es_ES" w:bidi="es_ES"/>
        </w:rPr>
        <w:t>1 Juan 1:7</w:t>
      </w:r>
      <w:r>
        <w:rPr>
          <w:lang w:val="es_ES" w:bidi="es_ES"/>
        </w:rPr>
        <w:t xml:space="preserve">, </w:t>
      </w:r>
      <w:r>
        <w:rPr>
          <w:lang w:val="es_ES" w:bidi="es_ES"/>
        </w:rPr>
        <w:t>2:2</w:t>
      </w:r>
      <w:r>
        <w:rPr>
          <w:lang w:val="es_ES" w:bidi="es_ES"/>
        </w:rPr>
        <w:t xml:space="preserve"> y </w:t>
      </w:r>
      <w:r>
        <w:rPr>
          <w:lang w:val="es_ES" w:bidi="es_ES"/>
        </w:rPr>
        <w:t>4:10</w:t>
      </w:r>
      <w:r>
        <w:rPr>
          <w:lang w:val="es_ES" w:bidi="es_ES"/>
        </w:rPr>
        <w:t>.</w:t>
      </w:r>
    </w:p>
    <w:p>
      <w:pPr/>
      <w:r>
        <w:rPr>
          <w:lang w:val="es_ES" w:bidi="es_ES"/>
        </w:rPr>
      </w:r>
      <w:r>
        <w:rPr>
          <w:lang w:val="es_ES" w:bidi="es_ES"/>
        </w:rPr>
        <w:t>El Nuevo Testamento enseña repetidamente que Jesús es esencial para todo lo que recibimos de Dios. Jesús se hizo pobre para ayudarnos, murió por nosotros y resucitó de entre los muertos "por nosotros". Jesús es nuestra paz y acceso a Dios. Él nos restaura a una buena relación con Dios. Él es el pago por nuestros pecados. Gracias a él, tenemos gracia y verdad y podemos orar. "Todas las bendiciones espirituales" son "a través de él", "en él", "por su sangre" y "en su nombre".</w:t>
      </w:r>
    </w:p>
    <w:p>
      <w:pPr/>
      <w:r>
        <w:rPr>
          <w:lang w:val="es_ES" w:bidi="es_ES"/>
        </w:rPr>
      </w:r>
      <w:r>
        <w:rPr>
          <w:lang w:val="es_ES" w:bidi="es_ES"/>
        </w:rPr>
        <w:t>El propósito de Dios se centra en Jesús. Jesús fue mediador en la creación y en la redención (</w:t>
      </w:r>
      <w:r>
        <w:rPr>
          <w:lang w:val="es_ES" w:bidi="es_ES"/>
        </w:rPr>
        <w:t>Colosenses 1:15,22</w:t>
      </w:r>
      <w:r>
        <w:rPr>
          <w:lang w:val="es_ES" w:bidi="es_ES"/>
        </w:rPr>
        <w:t>). Jesús muestra perfectamente cómo es Dios. Solo Jesús y las personas a las que Jesús enseña pueden conocer a Dios el Padre. La única manera de llegar a Dios es a través de Jesús, y solo Jesús puede salvar a las personas.</w:t>
      </w:r>
    </w:p>
    <w:p>
      <w:pPr/>
      <w:r>
        <w:rPr>
          <w:lang w:val="es_ES" w:bidi="es_ES"/>
        </w:rPr>
      </w:r>
      <w:r>
        <w:rPr>
          <w:lang w:val="es_ES" w:bidi="es_ES"/>
        </w:rPr>
        <w:t xml:space="preserve">La mediación de Jesús representa la culminación y el propósito final de todos los mediadores entre Dios y la humanidad. El libro de Hebreos explica que Jesús es superior a todos los demás mediadores, incluidos los ángeles, Moisés y los sacerdotes de la línea familiar de Aarón (los levitas). El sacerdocio de Jesús es eterno, similar al de </w:t>
      </w:r>
      <w:r>
        <w:rPr>
          <w:lang w:val="es_ES" w:bidi="es_ES"/>
        </w:rPr>
        <w:t>Melchîsedec</w:t>
      </w:r>
      <w:r>
        <w:rPr>
          <w:lang w:val="es_ES" w:bidi="es_ES"/>
        </w:rPr>
        <w:t>. Su sacrificio no puede repetirse, ya que fue realizado "una vez para siempre". Gracias a su sacrificio, hemos sido consagrados a Dios "para siempre".</w:t>
      </w:r>
    </w:p>
    <w:p>
      <w:pPr/>
      <w:r>
        <w:rPr>
          <w:lang w:val="es_ES" w:bidi="es_ES"/>
        </w:rPr>
      </w:r>
      <w:r>
        <w:rPr>
          <w:lang w:val="es_ES" w:bidi="es_ES"/>
        </w:rPr>
        <w:t>El pacto que Jesús estableció entre Dios y las personas ofrece promesas, sacrificio, seguridad y esperanza superiores (</w:t>
      </w:r>
      <w:r>
        <w:rPr>
          <w:lang w:val="es_ES" w:bidi="es_ES"/>
        </w:rPr>
        <w:t>Hebreos 7:19;</w:t>
      </w:r>
      <w:r>
        <w:rPr>
          <w:lang w:val="es_ES" w:bidi="es_ES"/>
        </w:rPr>
        <w:t xml:space="preserve"> </w:t>
      </w:r>
      <w:r>
        <w:rPr>
          <w:lang w:val="es_ES" w:bidi="es_ES"/>
        </w:rPr>
        <w:t>8:6;</w:t>
      </w:r>
      <w:r>
        <w:rPr>
          <w:lang w:val="es_ES" w:bidi="es_ES"/>
        </w:rPr>
        <w:t xml:space="preserve"> </w:t>
      </w:r>
      <w:r>
        <w:rPr>
          <w:lang w:val="es_ES" w:bidi="es_ES"/>
        </w:rPr>
        <w:t>9:1,11–15</w:t>
      </w:r>
      <w:r>
        <w:rPr>
          <w:lang w:val="es_ES" w:bidi="es_ES"/>
        </w:rPr>
        <w:t xml:space="preserve">). El papel de Jesús como mediador es superior a todos los demás. Nunca puede ser reemplazado. Él es un sacerdote eterno y sin igual (comparar con </w:t>
      </w:r>
      <w:r>
        <w:rPr>
          <w:lang w:val="es_ES" w:bidi="es_ES"/>
        </w:rPr>
        <w:t>1 Timoteo 2:5</w:t>
      </w:r>
      <w:r>
        <w:rPr>
          <w:lang w:val="es_ES" w:bidi="es_ES"/>
        </w:rPr>
        <w:t>).</w:t>
      </w:r>
    </w:p>
    <w:p>
      <w:pPr/>
      <w:r>
        <w:rPr>
          <w:lang w:val="es_ES" w:bidi="es_ES"/>
        </w:rPr>
      </w:r>
      <w:r>
        <w:rPr>
          <w:lang w:val="es_ES" w:bidi="es_ES"/>
        </w:rPr>
        <w:t>Sin utilizar la comparación sacerdotal, Juan argumenta la misma verdad: la brecha entre Dios y los humanos ha sido superada. Jesús cruzó esta brecha de manera definitiva y completa al hacerse humano. En lugar de actuar como un mensajero entre Dios y las personas, Jesús los une al hacerse humano él mismo.</w:t>
      </w:r>
    </w:p>
    <w:p>
      <w:pPr/>
      <w:r>
        <w:rPr>
          <w:lang w:val="es_ES" w:bidi="es_ES"/>
        </w:rPr>
      </w:r>
      <w:r>
        <w:rPr>
          <w:lang w:val="es_ES" w:bidi="es_ES"/>
        </w:rPr>
        <w:t>Jesús fue el mediador al inicio de la creación. Jesús es la Palabra en sí misma. Él nos enseña los pensamientos de Dios, representa completamente el mensaje de Dios y muestra el poder de Dios. Nadie ha visto a Dios en ningún momento. Como el único Hijo divino de Dios, Jesús da a conocer a Dios (</w:t>
      </w:r>
      <w:r>
        <w:rPr>
          <w:lang w:val="es_ES" w:bidi="es_ES"/>
        </w:rPr>
        <w:t>Juan 1:18</w:t>
      </w:r>
      <w:r>
        <w:rPr>
          <w:lang w:val="es_ES" w:bidi="es_ES"/>
        </w:rPr>
        <w:t xml:space="preserve">). Desde el lado humano, Jesús ora por los discípulos (capítulo </w:t>
      </w:r>
      <w:r>
        <w:rPr>
          <w:lang w:val="es_ES" w:bidi="es_ES"/>
        </w:rPr>
        <w:t>17</w:t>
      </w:r>
      <w:r>
        <w:rPr>
          <w:lang w:val="es_ES" w:bidi="es_ES"/>
        </w:rPr>
        <w:t>). Jesús obedece a Dios perfectamente. Él entrega su vida por su pueblo y ofrece el sacrificio perfecto que quita el pecado del mundo.</w:t>
      </w:r>
    </w:p>
    <w:p>
      <w:pPr/>
      <w:r>
        <w:rPr>
          <w:lang w:val="es_ES" w:bidi="es_ES"/>
        </w:rPr>
      </w:r>
      <w:r>
        <w:rPr>
          <w:i/>
          <w:lang w:val="es_ES" w:bidi="es_ES"/>
        </w:rPr>
        <w:t>Ver también</w:t>
      </w:r>
      <w:r>
        <w:rPr>
          <w:lang w:val="es_ES" w:bidi="es_ES"/>
        </w:rPr>
        <w:t xml:space="preserve"> </w:t>
      </w:r>
      <w:r>
        <w:rPr>
          <w:lang w:val="es_ES" w:bidi="es_ES"/>
        </w:rPr>
        <w:t>Reconciliación</w:t>
      </w:r>
      <w:r>
        <w:rPr>
          <w:lang w:val="es_ES" w:bidi="es_ES"/>
        </w:rPr>
        <w:t>.</w:t>
      </w:r>
      <w:r>
        <w:rPr>
          <w:lang w:val="es_ES" w:bidi="es_ES"/>
        </w:rPr>
      </w:r>
      <w:r>
        <w:rPr>
          <w:lang w:val="es_ES" w:bidi="es_ES"/>
        </w:rPr>
      </w:r>
    </w:p>
    <w:p>
      <w:pPr/>
      <w:r>
        <w:rPr>
          <w:lang w:val="es_ES" w:bidi="es_ES"/>
        </w:rPr>
      </w:r>
    </w:p>
    <w:p>
      <w:pPr>
        <w:pStyle w:val="Heading2"/>
      </w:pPr>
      <w:r>
        <w:rPr>
          <w:lang w:val="es_ES" w:bidi="es_ES"/>
        </w:rPr>
        <w:t>Médium</w:t>
      </w:r>
      <w:r>
        <w:rPr>
          <w:lang w:val="es_ES" w:bidi="es_ES"/>
        </w:rPr>
      </w:r>
    </w:p>
    <w:p>
      <w:pPr/>
      <w:r>
        <w:rPr>
          <w:lang w:val="es_ES" w:bidi="es_ES"/>
        </w:rPr>
      </w:r>
      <w:r>
        <w:rPr>
          <w:lang w:val="es_ES" w:bidi="es_ES"/>
        </w:rPr>
        <w:t xml:space="preserve">Persona que sirve como un canal de comunicación entre los seres humanos y el mundo espiritual. </w:t>
      </w:r>
    </w:p>
    <w:p>
      <w:pPr/>
      <w:r>
        <w:rPr>
          <w:lang w:val="es_ES" w:bidi="es_ES"/>
        </w:rPr>
      </w:r>
      <w:r>
        <w:rPr>
          <w:i/>
          <w:lang w:val="es_ES" w:bidi="es_ES"/>
        </w:rPr>
        <w:t>Ver</w:t>
      </w:r>
      <w:r>
        <w:rPr>
          <w:lang w:val="es_ES" w:bidi="es_ES"/>
        </w:rPr>
        <w:t xml:space="preserve"> </w:t>
      </w:r>
      <w:r>
        <w:rPr>
          <w:lang w:val="es_ES" w:bidi="es_ES"/>
        </w:rPr>
        <w:t>Magia</w:t>
      </w:r>
      <w:r>
        <w:rPr>
          <w:lang w:val="es_ES" w:bidi="es_ES"/>
        </w:rPr>
        <w:t xml:space="preserve">; </w:t>
      </w:r>
      <w:r>
        <w:rPr>
          <w:lang w:val="es_ES" w:bidi="es_ES"/>
        </w:rPr>
        <w:t>Nigromante, Nigromancia</w:t>
      </w:r>
      <w:r>
        <w:rPr>
          <w:lang w:val="es_ES" w:bidi="es_ES"/>
        </w:rPr>
        <w:t xml:space="preserve">; </w:t>
      </w:r>
      <w:r>
        <w:rPr>
          <w:lang w:val="es_ES" w:bidi="es_ES"/>
        </w:rPr>
        <w:t>Psíquicos</w:t>
      </w:r>
      <w:r>
        <w:rPr>
          <w:lang w:val="es_ES" w:bidi="es_ES"/>
        </w:rPr>
        <w:t>.</w:t>
      </w:r>
      <w:r>
        <w:rPr>
          <w:lang w:val="es_ES" w:bidi="es_ES"/>
        </w:rPr>
      </w:r>
      <w:r>
        <w:rPr>
          <w:lang w:val="es_ES" w:bidi="es_ES"/>
        </w:rPr>
      </w:r>
    </w:p>
    <w:p>
      <w:pPr/>
      <w:r>
        <w:rPr>
          <w:lang w:val="es_ES" w:bidi="es_ES"/>
        </w:rPr>
      </w:r>
    </w:p>
    <w:p>
      <w:pPr>
        <w:pStyle w:val="Heading2"/>
      </w:pPr>
      <w:r>
        <w:rPr>
          <w:lang w:val="es_ES" w:bidi="es_ES"/>
        </w:rPr>
        <w:t>Mefaat</w:t>
      </w:r>
      <w:r>
        <w:rPr>
          <w:lang w:val="es_ES" w:bidi="es_ES"/>
        </w:rPr>
      </w:r>
    </w:p>
    <w:p>
      <w:pPr/>
      <w:r>
        <w:rPr>
          <w:lang w:val="es_ES" w:bidi="es_ES"/>
        </w:rPr>
      </w:r>
      <w:r>
        <w:rPr>
          <w:lang w:val="es_ES" w:bidi="es_ES"/>
        </w:rPr>
        <w:t>Una de las ciudades de la tribu de Rubén en la llanura cerca de Hesbón, fue asignada a la familia de Merari de los levitas (</w:t>
      </w:r>
      <w:r>
        <w:rPr>
          <w:lang w:val="es_ES" w:bidi="es_ES"/>
        </w:rPr>
        <w:t>Jos 13:18,</w:t>
      </w:r>
      <w:r>
        <w:rPr>
          <w:lang w:val="es_ES" w:bidi="es_ES"/>
        </w:rPr>
        <w:t xml:space="preserve"> </w:t>
      </w:r>
      <w:r>
        <w:rPr>
          <w:lang w:val="es_ES" w:bidi="es_ES"/>
        </w:rPr>
        <w:t>21:37,</w:t>
      </w:r>
      <w:r>
        <w:rPr>
          <w:lang w:val="es_ES" w:bidi="es_ES"/>
        </w:rPr>
        <w:t xml:space="preserve"> </w:t>
      </w:r>
      <w:r>
        <w:rPr>
          <w:lang w:val="es_ES" w:bidi="es_ES"/>
        </w:rPr>
        <w:t>1 Cro 6:79</w:t>
      </w:r>
      <w:r>
        <w:rPr>
          <w:lang w:val="es_ES" w:bidi="es_ES"/>
        </w:rPr>
        <w:t>). Más tarde, se contó entre las ciudades moabitas durante el ministerio de Jeremías (</w:t>
      </w:r>
      <w:r>
        <w:rPr>
          <w:lang w:val="es_ES" w:bidi="es_ES"/>
        </w:rPr>
        <w:t>Jr 48:21</w:t>
      </w:r>
      <w:r>
        <w:rPr>
          <w:lang w:val="es_ES" w:bidi="es_ES"/>
        </w:rPr>
        <w:t>). Ha sido identificada con la moderna Jawah, a 9,7 kilómetros al sur de Amón.</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Mefiboset</w:t>
      </w:r>
      <w:r>
        <w:rPr>
          <w:lang w:val="es_ES" w:bidi="es_ES"/>
        </w:rPr>
      </w:r>
    </w:p>
    <w:p>
      <w:pPr>
        <w:pStyle w:val="ListNumber"/>
        <w:numPr>
          <w:ilvl w:val="0"/>
          <w:numId w:val="38"/>
        </w:numPr>
        <w:spacing w:line="240" w:lineRule="auto"/>
        <w:ind w:left="720"/>
      </w:pPr>
      <w:r>
        <w:rPr>
          <w:lang w:val="es_ES" w:bidi="es_ES"/>
        </w:rPr>
      </w:r>
      <w:r>
        <w:rPr>
          <w:lang w:val="es_ES" w:bidi="es_ES"/>
        </w:rPr>
        <w:t>El hijo de Jonatán. Jonatán era el hijo del Rey Saúl y el amigo cercano de David. El nombre de Mefiboset se escribió inicialmente como Merib-Baal (</w:t>
      </w:r>
      <w:r>
        <w:rPr>
          <w:lang w:val="es_ES" w:bidi="es_ES"/>
        </w:rPr>
        <w:t>1 Cro 8:34,</w:t>
      </w:r>
      <w:r>
        <w:rPr>
          <w:lang w:val="es_ES" w:bidi="es_ES"/>
        </w:rPr>
        <w:t xml:space="preserve"> </w:t>
      </w:r>
      <w:r>
        <w:rPr>
          <w:lang w:val="es_ES" w:bidi="es_ES"/>
        </w:rPr>
        <w:t>9:40</w:t>
      </w:r>
      <w:r>
        <w:rPr>
          <w:lang w:val="es_ES" w:bidi="es_ES"/>
        </w:rPr>
        <w:t xml:space="preserve">). La palabra </w:t>
      </w:r>
      <w:r>
        <w:rPr>
          <w:i/>
          <w:lang w:val="es_ES" w:bidi="es_ES"/>
        </w:rPr>
        <w:t>Baal</w:t>
      </w:r>
      <w:r>
        <w:rPr>
          <w:lang w:val="es_ES" w:bidi="es_ES"/>
        </w:rPr>
        <w:t xml:space="preserve"> fue cambiada posteriormente a </w:t>
      </w:r>
      <w:r>
        <w:rPr>
          <w:i/>
          <w:lang w:val="es_ES" w:bidi="es_ES"/>
        </w:rPr>
        <w:t>bosheth</w:t>
      </w:r>
      <w:r>
        <w:rPr>
          <w:lang w:val="es_ES" w:bidi="es_ES"/>
        </w:rPr>
        <w:t xml:space="preserve"> (que significa “vergüenza”) porque Baal se asoció con el nombre del dios principal del culto de fertilidad cananeo.</w:t>
        <w:br/>
      </w:r>
      <w:r>
        <w:rPr>
          <w:lang w:val="es_ES" w:bidi="es_ES"/>
        </w:rPr>
        <w:t>Mefiboset nació en una familia real, pero su vida cambió cuando los filisteos lucharon contra Israel. En la batalla en el Monte de Gilboa, Saúl, Jonatán y otros dos hijos de Saúl fueron asesinados (</w:t>
      </w:r>
      <w:r>
        <w:rPr>
          <w:lang w:val="es_ES" w:bidi="es_ES"/>
        </w:rPr>
        <w:t>1 Sam 31:1–6</w:t>
      </w:r>
      <w:r>
        <w:rPr>
          <w:lang w:val="es_ES" w:bidi="es_ES"/>
        </w:rPr>
        <w:t>).</w:t>
        <w:br/>
      </w:r>
      <w:r>
        <w:rPr>
          <w:lang w:val="es_ES" w:bidi="es_ES"/>
        </w:rPr>
        <w:t>Cuando la noticia llegó al palacio en Jezreel, Mefiboset tenía solo cinco años. Su niñera lo recogió y huyó para protegerlo. Sin embargo, ella cayó y lo dejó caer. Sus piernas resultaron gravemente heridas, y no había médico que pudiera ayudarlo. Después de eso, no pudo caminar (</w:t>
      </w:r>
      <w:r>
        <w:rPr>
          <w:lang w:val="es_ES" w:bidi="es_ES"/>
        </w:rPr>
        <w:t>2 Sam 4:4</w:t>
      </w:r>
      <w:r>
        <w:rPr>
          <w:lang w:val="es_ES" w:bidi="es_ES"/>
        </w:rPr>
        <w:t>). Más tarde, Mefiboset encontró seguridad en Lo-debar, un pueblo en Transjordania. Se quedó con un hombre llamado Makir, quien también ayudó a David más tarde (</w:t>
      </w:r>
      <w:r>
        <w:rPr>
          <w:lang w:val="es_ES" w:bidi="es_ES"/>
        </w:rPr>
        <w:t>9:4,</w:t>
      </w:r>
      <w:r>
        <w:rPr>
          <w:lang w:val="es_ES" w:bidi="es_ES"/>
        </w:rPr>
        <w:t xml:space="preserve"> </w:t>
      </w:r>
      <w:r>
        <w:rPr>
          <w:lang w:val="es_ES" w:bidi="es_ES"/>
        </w:rPr>
        <w:t>17:27</w:t>
      </w:r>
      <w:r>
        <w:rPr>
          <w:lang w:val="es_ES" w:bidi="es_ES"/>
        </w:rPr>
        <w:t>).</w:t>
        <w:br/>
      </w:r>
      <w:r>
        <w:rPr>
          <w:lang w:val="es_ES" w:bidi="es_ES"/>
        </w:rPr>
        <w:t>En ese momento, el único hijo vivo de Saúl, Isboset, se convirtió en rey de Israel (</w:t>
      </w:r>
      <w:r>
        <w:rPr>
          <w:lang w:val="es_ES" w:bidi="es_ES"/>
        </w:rPr>
        <w:t>2 Sam 2:8–10</w:t>
      </w:r>
      <w:r>
        <w:rPr>
          <w:lang w:val="es_ES" w:bidi="es_ES"/>
        </w:rPr>
        <w:t xml:space="preserve">). Sin embargo, no gobernó por mucho tiempo, ya que dos de sus propios hombres lo asesinaron (capítulo </w:t>
      </w:r>
      <w:r>
        <w:rPr>
          <w:lang w:val="es_ES" w:bidi="es_ES"/>
        </w:rPr>
        <w:t>4</w:t>
      </w:r>
      <w:r>
        <w:rPr>
          <w:lang w:val="es_ES" w:bidi="es_ES"/>
        </w:rPr>
        <w:t>). Aunque Mefiboset pertenecía a la familia real, nadie intentó hacerlo rey.</w:t>
        <w:br/>
      </w:r>
      <w:r>
        <w:rPr>
          <w:lang w:val="es_ES" w:bidi="es_ES"/>
        </w:rPr>
        <w:t>Después de que David se convirtió en rey de todo Israel, quiso mostrar bondad a la familia de Jonatán. Preguntó si aún quedaba alguien vivo de la familia de Jonatán. Un hombre llamado Ziba, que había trabajado en la casa de Saúl, le habló sobre Mefiboset (</w:t>
      </w:r>
      <w:r>
        <w:rPr>
          <w:lang w:val="es_ES" w:bidi="es_ES"/>
        </w:rPr>
        <w:t>9:1–13</w:t>
      </w:r>
      <w:r>
        <w:rPr>
          <w:lang w:val="es_ES" w:bidi="es_ES"/>
        </w:rPr>
        <w:t>).</w:t>
        <w:br/>
      </w:r>
      <w:r>
        <w:rPr>
          <w:lang w:val="es_ES" w:bidi="es_ES"/>
        </w:rPr>
        <w:t xml:space="preserve">David mandó llamar a Mefiboset. Mefiboset tenía miedo, ya que los reyes solían matar a los miembros de la antigua familia real (ver </w:t>
      </w:r>
      <w:r>
        <w:rPr>
          <w:lang w:val="es_ES" w:bidi="es_ES"/>
        </w:rPr>
        <w:t>19:28</w:t>
      </w:r>
      <w:r>
        <w:rPr>
          <w:lang w:val="es_ES" w:bidi="es_ES"/>
        </w:rPr>
        <w:t>). Sin embargo, David mostró misericordia. Le otorgó a Mefiboset toda la tierra de Saúl. Además, instruyó a Ziba y a sus hijos para que cuidaran de la tierra. Sobre todo, David le concedió a Mefiboset un lugar en la mesa del rey, como si fuera uno de los propios hijos del rey.</w:t>
        <w:br/>
      </w:r>
      <w:r>
        <w:rPr>
          <w:lang w:val="es_ES" w:bidi="es_ES"/>
        </w:rPr>
        <w:t>Cuando Absalón, el hijo de David, inició una rebelión, David tuvo que salir de Jerusalén apresuradamente. Ziba, quien trabajaba para Mefiboset, se encontró con David en el camino. Trajo burros y comida para ayudar a David y a sus hombres, lo que hizo que David estuviera muy agradecido.</w:t>
        <w:br/>
      </w:r>
      <w:r>
        <w:rPr>
          <w:lang w:val="es_ES" w:bidi="es_ES"/>
        </w:rPr>
        <w:t>Sin embargo, Ziba también le dijo a David que Mefiboset se había quedado atrás. Ziba afirmó que Mefiboset esperaba convertirse en rey nuevamente porque era parte de la familia de Saúl (</w:t>
      </w:r>
      <w:r>
        <w:rPr>
          <w:lang w:val="es_ES" w:bidi="es_ES"/>
        </w:rPr>
        <w:t>2 Sam 16:1–4</w:t>
      </w:r>
      <w:r>
        <w:rPr>
          <w:lang w:val="es_ES" w:bidi="es_ES"/>
        </w:rPr>
        <w:t>). David creyó la historia de Ziba y le otorgó toda la tierra de Mefibosett.</w:t>
        <w:br/>
      </w:r>
      <w:r>
        <w:rPr>
          <w:lang w:val="es_ES" w:bidi="es_ES"/>
        </w:rPr>
        <w:t>Después de que la guerra terminó y David regresó a Jerusalén, Mefiboset fue a verlo. Mefiboset se veía sucio y desaliñado. No había lavado su ropa ni afeitado su barba durante todo el tiempo que David estuvo ausente, lo que mostraba que había estado de luto. Mefibosett le explicó a David que había querido acompañarlo, pero Ziba se fue sin él. Como Mefiboset no podía caminar, no pudo seguirlo por su cuenta. Afirmó que Ziba había mentido para hacer que David se enojara con él (</w:t>
      </w:r>
      <w:r>
        <w:rPr>
          <w:lang w:val="es_ES" w:bidi="es_ES"/>
        </w:rPr>
        <w:t>19:24–30</w:t>
      </w:r>
      <w:r>
        <w:rPr>
          <w:lang w:val="es_ES" w:bidi="es_ES"/>
        </w:rPr>
        <w:t>).</w:t>
        <w:br/>
      </w:r>
      <w:r>
        <w:rPr>
          <w:lang w:val="es_ES" w:bidi="es_ES"/>
        </w:rPr>
        <w:t>David no estaba seguro de quién decía la verdad. Decidió dividir la tierra entre Ziba y Mefibosett. Sin embargo, Mefiboset dijo que no le importaba la tierra y que estaba feliz de que David hubiera regresado sano y salvo.</w:t>
        <w:br/>
      </w:r>
      <w:r>
        <w:rPr>
          <w:lang w:val="es_ES" w:bidi="es_ES"/>
        </w:rPr>
        <w:t>Más tarde, cuando siete de los descendientes de Saúl fueron asesinados para hacer las paces con los gabaonitas, David recordó su promesa a Jonatán. Debido a esa promesa, no permitió que Mefiboset fuera dañado (</w:t>
      </w:r>
      <w:r>
        <w:rPr>
          <w:lang w:val="es_ES" w:bidi="es_ES"/>
        </w:rPr>
        <w:t>21:7</w:t>
      </w:r>
      <w:r>
        <w:rPr>
          <w:lang w:val="es_ES" w:bidi="es_ES"/>
        </w:rPr>
        <w:t>). Mefiboset tenía un hijo llamado Micaía (</w:t>
      </w:r>
      <w:r>
        <w:rPr>
          <w:lang w:val="es_ES" w:bidi="es_ES"/>
        </w:rPr>
        <w:t>9:12</w:t>
      </w:r>
      <w:r>
        <w:rPr>
          <w:lang w:val="es_ES" w:bidi="es_ES"/>
        </w:rPr>
        <w:t>). La familia de Micaía creció y se hizo numerosa (</w:t>
      </w:r>
      <w:r>
        <w:rPr>
          <w:lang w:val="es_ES" w:bidi="es_ES"/>
        </w:rPr>
        <w:t>1 Cro 8:35,</w:t>
      </w:r>
      <w:r>
        <w:rPr>
          <w:lang w:val="es_ES" w:bidi="es_ES"/>
        </w:rPr>
        <w:t xml:space="preserve"> </w:t>
      </w:r>
      <w:r>
        <w:rPr>
          <w:lang w:val="es_ES" w:bidi="es_ES"/>
        </w:rPr>
        <w:t>9:41</w:t>
      </w:r>
      <w:r>
        <w:rPr>
          <w:lang w:val="es_ES" w:bidi="es_ES"/>
        </w:rPr>
        <w:t>).</w:t>
      </w:r>
    </w:p>
    <w:p>
      <w:pPr>
        <w:pStyle w:val="ListNumber"/>
        <w:spacing w:line="240" w:lineRule="auto"/>
        <w:ind w:left="720"/>
      </w:pPr>
      <w:r>
        <w:rPr>
          <w:lang w:val="es_ES" w:bidi="es_ES"/>
        </w:rPr>
      </w:r>
      <w:r>
        <w:rPr>
          <w:lang w:val="es_ES" w:bidi="es_ES"/>
        </w:rPr>
        <w:t>El hijo de Rizpa, quien era la concubina del rey Saúl, fue uno de los siete descendientes de Saúl que David colgó para apaciguar a los gabaonitas. Saúl había roto el antiguo tratado con ellos. Mucho antes, el pueblo de Israel había prometido no dañar a los gabaonitas (</w:t>
      </w:r>
      <w:r>
        <w:rPr>
          <w:lang w:val="es_ES" w:bidi="es_ES"/>
        </w:rPr>
        <w:t>2 Sam 21:8</w:t>
      </w:r>
      <w:r>
        <w:rPr>
          <w:lang w:val="es_ES" w:bidi="es_ES"/>
        </w:rPr>
        <w:t>), pero Saúl los atacó de todos modos. Debido a esto, Dios envió una hambruna que duró tres años (</w:t>
      </w:r>
      <w:r>
        <w:rPr>
          <w:lang w:val="es_ES" w:bidi="es_ES"/>
        </w:rPr>
        <w:t>Jos 9:3–27</w:t>
      </w:r>
      <w:r>
        <w:rPr>
          <w:lang w:val="es_ES" w:bidi="es_ES"/>
        </w:rPr>
        <w:t>).</w:t>
        <w:br/>
      </w:r>
      <w:r>
        <w:rPr>
          <w:lang w:val="es_ES" w:bidi="es_ES"/>
        </w:rPr>
        <w:t>Para lograr la paz, David permitió a los gabaonitas elegir a siete hombres de la familia de Saúl para ser ejecutados. Mefiboset, hijo de Rizpa, fue uno de ellos.</w:t>
        <w:br/>
      </w:r>
      <w:r>
        <w:rPr>
          <w:lang w:val="es_ES" w:bidi="es_ES"/>
        </w:rPr>
        <w:t>Después de que fueron asesinados, Rizpa permaneció junto a sus cuerpos durante muchos meses. Mantuvo alejados a los animales y las aves, día y noche. Su acto de amor y dolor conmovió a David, quien les dio a estos hombres un entierro adecuado. También recogió los huesos de Saúl y Jonatán y los enterró con honor en la tumba familiar (</w:t>
      </w:r>
      <w:r>
        <w:rPr>
          <w:lang w:val="es_ES" w:bidi="es_ES"/>
        </w:rPr>
        <w:t>2 Sam 21:10–14</w:t>
      </w:r>
      <w:r>
        <w:rPr>
          <w:lang w:val="es_ES" w:bidi="es_ES"/>
        </w:rPr>
        <w:t>).</w:t>
      </w:r>
      <w:r>
        <w:rPr>
          <w:lang w:val="es_ES" w:bidi="es_ES"/>
        </w:rPr>
      </w:r>
      <w:r>
        <w:rPr>
          <w:lang w:val="es_ES" w:bidi="es_ES"/>
        </w:rPr>
      </w:r>
    </w:p>
    <w:p>
      <w:pPr/>
      <w:r>
        <w:rPr>
          <w:lang w:val="es_ES" w:bidi="es_ES"/>
        </w:rPr>
      </w:r>
    </w:p>
    <w:p>
      <w:pPr>
        <w:pStyle w:val="Heading2"/>
      </w:pPr>
      <w:r>
        <w:rPr>
          <w:lang w:val="es_ES" w:bidi="es_ES"/>
        </w:rPr>
        <w:t>Megueratita</w:t>
      </w:r>
      <w:r>
        <w:rPr>
          <w:lang w:val="es_ES" w:bidi="es_ES"/>
        </w:rPr>
      </w:r>
    </w:p>
    <w:p>
      <w:pPr/>
      <w:r>
        <w:rPr>
          <w:lang w:val="es_ES" w:bidi="es_ES"/>
        </w:rPr>
      </w:r>
      <w:r>
        <w:rPr>
          <w:lang w:val="es_ES" w:bidi="es_ES"/>
        </w:rPr>
        <w:t xml:space="preserve">Un título otorgado a Hefer en </w:t>
      </w:r>
      <w:r>
        <w:rPr>
          <w:lang w:val="es_ES" w:bidi="es_ES"/>
        </w:rPr>
        <w:t>1 Crónicas 11:36</w:t>
      </w:r>
      <w:r>
        <w:rPr>
          <w:lang w:val="es_ES" w:bidi="es_ES"/>
        </w:rPr>
        <w:t xml:space="preserve">. En el pasaje paralelo de </w:t>
      </w:r>
      <w:r>
        <w:rPr>
          <w:lang w:val="es_ES" w:bidi="es_ES"/>
        </w:rPr>
        <w:t>2 Samuel 23:34</w:t>
      </w:r>
      <w:r>
        <w:rPr>
          <w:lang w:val="es_ES" w:bidi="es_ES"/>
        </w:rPr>
        <w:t>, Hefer es mencionado como "el hijo del Maaca".</w:t>
      </w:r>
    </w:p>
    <w:p>
      <w:pPr/>
      <w:r>
        <w:rPr>
          <w:lang w:val="es_ES" w:bidi="es_ES"/>
        </w:rPr>
      </w:r>
      <w:r>
        <w:rPr>
          <w:i/>
          <w:lang w:val="es_ES" w:bidi="es_ES"/>
        </w:rPr>
        <w:t>Ver</w:t>
      </w:r>
      <w:r>
        <w:rPr>
          <w:lang w:val="es_ES" w:bidi="es_ES"/>
        </w:rPr>
        <w:t xml:space="preserve"> </w:t>
      </w:r>
      <w:r>
        <w:rPr>
          <w:lang w:val="es_ES" w:bidi="es_ES"/>
        </w:rPr>
        <w:t>Maaca (Lugar)</w:t>
      </w:r>
      <w:r>
        <w:rPr>
          <w:lang w:val="es_ES" w:bidi="es_ES"/>
        </w:rPr>
        <w:t xml:space="preserve">; </w:t>
      </w:r>
      <w:r>
        <w:rPr>
          <w:lang w:val="es_ES" w:bidi="es_ES"/>
        </w:rPr>
        <w:t>Maacateo</w:t>
      </w:r>
      <w:r>
        <w:rPr>
          <w:lang w:val="es_ES" w:bidi="es_ES"/>
        </w:rPr>
        <w:t>.</w:t>
      </w:r>
      <w:r>
        <w:rPr>
          <w:lang w:val="es_ES" w:bidi="es_ES"/>
        </w:rPr>
      </w:r>
      <w:r>
        <w:rPr>
          <w:lang w:val="es_ES" w:bidi="es_ES"/>
        </w:rPr>
      </w:r>
    </w:p>
    <w:p>
      <w:pPr/>
      <w:r>
        <w:rPr>
          <w:lang w:val="es_ES" w:bidi="es_ES"/>
        </w:rPr>
      </w:r>
    </w:p>
    <w:p>
      <w:pPr>
        <w:pStyle w:val="Heading2"/>
      </w:pPr>
      <w:r>
        <w:rPr>
          <w:lang w:val="es_ES" w:bidi="es_ES"/>
        </w:rPr>
        <w:t>Meguido</w:t>
      </w:r>
      <w:r>
        <w:rPr>
          <w:lang w:val="es_ES" w:bidi="es_ES"/>
        </w:rPr>
      </w:r>
    </w:p>
    <w:p>
      <w:pPr/>
      <w:r>
        <w:rPr>
          <w:lang w:val="es_ES" w:bidi="es_ES"/>
        </w:rPr>
      </w:r>
      <w:r>
        <w:rPr>
          <w:lang w:val="es_ES" w:bidi="es_ES"/>
        </w:rPr>
        <w:t>Ciudad situada en el borde suroeste de la llanura de Esdraelón, en la ruta principal entre Mesopotamia y Egipto. Domina la ruta histórica donde un paso a través de la cordillera del Monte Carmelo conducía desde la llanura de Sarón hacia la llanura de Jezreel. Esta posición estratégica convirtió a Meguido en uno de los centros comerciales y militares más importantes de Palestina en el segundo milenio y a principios del primer milenio a.C. Desde tiempos antiguos, los alrededores han sido escenario de grandes batallas. Grandes militares, como Thutmose III de Egipto en el siglo XV a.C., Napoleón en 1799, y el General Allenby durante la Primera Guerra Mundial, han luchado por el dominio de esta región.</w:t>
      </w:r>
    </w:p>
    <w:p>
      <w:pPr/>
      <w:r>
        <w:rPr>
          <w:lang w:val="es_ES" w:bidi="es_ES"/>
        </w:rPr>
      </w:r>
      <w:r>
        <w:rPr>
          <w:lang w:val="es_ES" w:bidi="es_ES"/>
        </w:rPr>
        <w:t>Durante la conquista, Josué derrotó al rey de Meguido, pero no tomó la ciudad (</w:t>
      </w:r>
      <w:r>
        <w:rPr>
          <w:lang w:val="es_ES" w:bidi="es_ES"/>
        </w:rPr>
        <w:t>Jos 12:21</w:t>
      </w:r>
      <w:r>
        <w:rPr>
          <w:lang w:val="es_ES" w:bidi="es_ES"/>
        </w:rPr>
        <w:t>). En las asignaciones posteriores a las tribus de Israel, Meguido fue asignada a Manasés, pero no pudieron conquistarla de los cananeos (</w:t>
      </w:r>
      <w:r>
        <w:rPr>
          <w:lang w:val="es_ES" w:bidi="es_ES"/>
        </w:rPr>
        <w:t>Jos 17:11–12,</w:t>
      </w:r>
      <w:r>
        <w:rPr>
          <w:lang w:val="es_ES" w:bidi="es_ES"/>
        </w:rPr>
        <w:t xml:space="preserve"> </w:t>
      </w:r>
      <w:r>
        <w:rPr>
          <w:lang w:val="es_ES" w:bidi="es_ES"/>
        </w:rPr>
        <w:t>Jc 1:27</w:t>
      </w:r>
      <w:r>
        <w:rPr>
          <w:lang w:val="es_ES" w:bidi="es_ES"/>
        </w:rPr>
        <w:t>). En los días de los jueces, Débora y Barac derrotaron a las fuerzas de Hasor bajo el mando de Sísara cerca de Meguido (</w:t>
      </w:r>
      <w:r>
        <w:rPr>
          <w:lang w:val="es_ES" w:bidi="es_ES"/>
        </w:rPr>
        <w:t>Jc 4:15,</w:t>
      </w:r>
      <w:r>
        <w:rPr>
          <w:lang w:val="es_ES" w:bidi="es_ES"/>
        </w:rPr>
        <w:t xml:space="preserve"> </w:t>
      </w:r>
      <w:r>
        <w:rPr>
          <w:lang w:val="es_ES" w:bidi="es_ES"/>
        </w:rPr>
        <w:t>5:19</w:t>
      </w:r>
      <w:r>
        <w:rPr>
          <w:lang w:val="es_ES" w:bidi="es_ES"/>
        </w:rPr>
        <w:t>), pero tampoco tomaron la ciudad. Es posible que David la haya conquistado como parte de su programa para establecer el reino. De cualquier manera, para la época de Salomón, Meguido servía como la sede de una de sus 12 regiones administrativas (</w:t>
      </w:r>
      <w:r>
        <w:rPr>
          <w:lang w:val="es_ES" w:bidi="es_ES"/>
        </w:rPr>
        <w:t>1 Re 4:12</w:t>
      </w:r>
      <w:r>
        <w:rPr>
          <w:lang w:val="es_ES" w:bidi="es_ES"/>
        </w:rPr>
        <w:t>). Salomón la reconstruyó para que sirviera como una de sus ciudades de carros y guarniciones (</w:t>
      </w:r>
      <w:r>
        <w:rPr>
          <w:lang w:val="es_ES" w:bidi="es_ES"/>
        </w:rPr>
        <w:t>9:15–19</w:t>
      </w:r>
      <w:r>
        <w:rPr>
          <w:lang w:val="es_ES" w:bidi="es_ES"/>
        </w:rPr>
        <w:t>).</w:t>
      </w:r>
    </w:p>
    <w:p>
      <w:pPr/>
      <w:r>
        <w:rPr>
          <w:lang w:val="es_ES" w:bidi="es_ES"/>
        </w:rPr>
      </w:r>
      <w:r>
        <w:rPr>
          <w:lang w:val="es_ES" w:bidi="es_ES"/>
        </w:rPr>
        <w:t>El rey Ocozías de Judá murió allí (841 a.C.) después de ser herido por Jehú mientras estaba de visita en el reino del norte (</w:t>
      </w:r>
      <w:r>
        <w:rPr>
          <w:lang w:val="es_ES" w:bidi="es_ES"/>
        </w:rPr>
        <w:t>2 Re 9:27</w:t>
      </w:r>
      <w:r>
        <w:rPr>
          <w:lang w:val="es_ES" w:bidi="es_ES"/>
        </w:rPr>
        <w:t>). El rey Josías de Judá se encontró e interceptó al Faraón Necao de Egipto (609 a.C.) en Meguido en un esfuerzo inútil por evitar que fuera al norte para ayudar a los asirios; fue herido de muerte en la batalla (</w:t>
      </w:r>
      <w:r>
        <w:rPr>
          <w:lang w:val="es_ES" w:bidi="es_ES"/>
        </w:rPr>
        <w:t>23:29–30</w:t>
      </w:r>
      <w:r>
        <w:rPr>
          <w:lang w:val="es_ES" w:bidi="es_ES"/>
        </w:rPr>
        <w:t>). La llanura de Meguido (RVR 1909 “valle de Megiddo”) se menciona en las profecías de restauración de Zacarías para Israel y Jerusalén (</w:t>
      </w:r>
      <w:r>
        <w:rPr>
          <w:lang w:val="es_ES" w:bidi="es_ES"/>
        </w:rPr>
        <w:t>Za 12:11</w:t>
      </w:r>
      <w:r>
        <w:rPr>
          <w:lang w:val="es_ES" w:bidi="es_ES"/>
        </w:rPr>
        <w:t xml:space="preserve">). El Apocalipsis predice una gran guerra futura que tendrá lugar en Armagedón (Har Megido, el “monte de Meguido”. </w:t>
      </w:r>
      <w:r>
        <w:rPr>
          <w:lang w:val="es_ES" w:bidi="es_ES"/>
        </w:rPr>
        <w:t>Ap 16:16</w:t>
      </w:r>
      <w:r>
        <w:rPr>
          <w:lang w:val="es_ES" w:bidi="es_ES"/>
        </w:rPr>
        <w:t>).</w:t>
      </w:r>
      <w:r>
        <w:rPr>
          <w:lang w:val="es_ES" w:bidi="es_ES"/>
        </w:rPr>
      </w:r>
      <w:r>
        <w:rPr>
          <w:lang w:val="es_ES" w:bidi="es_ES"/>
        </w:rPr>
      </w:r>
    </w:p>
    <w:p>
      <w:pPr/>
      <w:r>
        <w:rPr>
          <w:lang w:val="es_ES" w:bidi="es_ES"/>
        </w:rPr>
      </w:r>
    </w:p>
    <w:p>
      <w:pPr>
        <w:pStyle w:val="Heading2"/>
      </w:pPr>
      <w:r>
        <w:rPr>
          <w:lang w:val="es_ES" w:bidi="es_ES"/>
        </w:rPr>
        <w:t>Meguido, Aguas de</w:t>
      </w:r>
      <w:r>
        <w:rPr>
          <w:lang w:val="es_ES" w:bidi="es_ES"/>
        </w:rPr>
      </w:r>
    </w:p>
    <w:p>
      <w:pPr/>
      <w:r>
        <w:rPr>
          <w:lang w:val="es_ES" w:bidi="es_ES"/>
        </w:rPr>
      </w:r>
      <w:r>
        <w:rPr>
          <w:lang w:val="es_ES" w:bidi="es_ES"/>
        </w:rPr>
        <w:t>Escena de la batalla entre Sísara y Barac, mencionada en el canto de victoria de Débora (</w:t>
      </w:r>
      <w:r>
        <w:rPr>
          <w:lang w:val="es_ES" w:bidi="es_ES"/>
        </w:rPr>
        <w:t>Jc 5:19)</w:t>
      </w:r>
      <w:r>
        <w:rPr>
          <w:lang w:val="es_ES" w:bidi="es_ES"/>
        </w:rPr>
        <w:t>. Se refiere a un arroyo perenne cerca de Meguido, probablemente el Wadi el-Lejjun, que drenaba la cuenca detrás de Meguido.</w:t>
      </w:r>
    </w:p>
    <w:p>
      <w:pPr/>
      <w:r>
        <w:rPr>
          <w:lang w:val="es_ES" w:bidi="es_ES"/>
        </w:rPr>
      </w:r>
      <w:r>
        <w:rPr>
          <w:i/>
          <w:lang w:val="es_ES" w:bidi="es_ES"/>
        </w:rPr>
        <w:t>Ver también</w:t>
      </w:r>
      <w:r>
        <w:rPr>
          <w:lang w:val="es_ES" w:bidi="es_ES"/>
        </w:rPr>
        <w:t xml:space="preserve"> </w:t>
      </w:r>
      <w:r>
        <w:rPr>
          <w:lang w:val="es_ES" w:bidi="es_ES"/>
        </w:rPr>
        <w:t>Meguido,</w:t>
      </w:r>
      <w:r>
        <w:rPr>
          <w:lang w:val="es_ES" w:bidi="es_ES"/>
        </w:rPr>
        <w:t xml:space="preserve"> </w:t>
      </w:r>
      <w:r>
        <w:rPr>
          <w:lang w:val="es_ES" w:bidi="es_ES"/>
        </w:rPr>
        <w:t>Armagedón</w:t>
      </w:r>
      <w:r>
        <w:rPr>
          <w:lang w:val="es_ES" w:bidi="es_ES"/>
        </w:rPr>
        <w:t>.</w:t>
      </w:r>
      <w:r>
        <w:rPr>
          <w:lang w:val="es_ES" w:bidi="es_ES"/>
        </w:rPr>
      </w:r>
      <w:r>
        <w:rPr>
          <w:lang w:val="es_ES" w:bidi="es_ES"/>
        </w:rPr>
      </w:r>
    </w:p>
    <w:p>
      <w:pPr/>
      <w:r>
        <w:rPr>
          <w:lang w:val="es_ES" w:bidi="es_ES"/>
        </w:rPr>
      </w:r>
    </w:p>
    <w:p>
      <w:pPr>
        <w:pStyle w:val="Heading2"/>
      </w:pPr>
      <w:r>
        <w:rPr>
          <w:lang w:val="es_ES" w:bidi="es_ES"/>
        </w:rPr>
        <w:t>Meguillot</w:t>
      </w:r>
      <w:r>
        <w:rPr>
          <w:lang w:val="es_ES" w:bidi="es_ES"/>
        </w:rPr>
      </w:r>
    </w:p>
    <w:p>
      <w:pPr/>
      <w:r>
        <w:rPr>
          <w:lang w:val="es_ES" w:bidi="es_ES"/>
        </w:rPr>
      </w:r>
      <w:r>
        <w:rPr>
          <w:lang w:val="es_ES" w:bidi="es_ES"/>
        </w:rPr>
        <w:t xml:space="preserve">Es la forma plural de la palabra hebrea para "rollo". Esta palabra aparece varias veces en </w:t>
      </w:r>
      <w:r>
        <w:rPr>
          <w:lang w:val="es_ES" w:bidi="es_ES"/>
        </w:rPr>
        <w:t>Jeremías 36</w:t>
      </w:r>
      <w:r>
        <w:rPr>
          <w:lang w:val="es_ES" w:bidi="es_ES"/>
        </w:rPr>
        <w:t>, donde el rey Joacim, al rechazar la palabra de Dios, quemó el rollo que el profeta le había enviado.</w:t>
      </w:r>
    </w:p>
    <w:p>
      <w:pPr/>
      <w:r>
        <w:rPr>
          <w:lang w:val="es_ES" w:bidi="es_ES"/>
        </w:rPr>
      </w:r>
      <w:r>
        <w:rPr>
          <w:lang w:val="es_ES" w:bidi="es_ES"/>
        </w:rPr>
        <w:t>Megillot también se utiliza colectivamente para referirse a los libros del Antiguo Testamento: Cantar de los Cantares, Rut, Lamentaciones, Eclesiastés y Ester. Estos son los "cinco rollos", que son leídos por los judíos durante las principales festividades del año judío: el Cantar de los Cantares en la Pascua, Rut en Pentecostés (Primicias), Lamentaciones en el aniversario de la destrucción de Jerusalén por los babilonios, Eclesiastés en la Fiesta de los Tabernáculos y Ester en Purim.</w:t>
      </w:r>
      <w:r>
        <w:rPr>
          <w:lang w:val="es_ES" w:bidi="es_ES"/>
        </w:rPr>
      </w:r>
      <w:r>
        <w:rPr>
          <w:lang w:val="es_ES" w:bidi="es_ES"/>
        </w:rPr>
      </w:r>
    </w:p>
    <w:p>
      <w:pPr/>
      <w:r>
        <w:rPr>
          <w:lang w:val="es_ES" w:bidi="es_ES"/>
        </w:rPr>
      </w:r>
    </w:p>
    <w:p>
      <w:pPr>
        <w:pStyle w:val="Heading2"/>
      </w:pPr>
      <w:r>
        <w:rPr>
          <w:lang w:val="es_ES" w:bidi="es_ES"/>
        </w:rPr>
        <w:t>Mehara</w:t>
      </w:r>
      <w:r>
        <w:rPr>
          <w:lang w:val="es_ES" w:bidi="es_ES"/>
        </w:rPr>
      </w:r>
    </w:p>
    <w:p>
      <w:pPr/>
      <w:r>
        <w:rPr>
          <w:lang w:val="es_ES" w:bidi="es_ES"/>
        </w:rPr>
      </w:r>
      <w:r>
        <w:rPr>
          <w:lang w:val="es_ES" w:bidi="es_ES"/>
        </w:rPr>
        <w:t>Región de Palestina que los israelitas no habían poseído (</w:t>
      </w:r>
      <w:r>
        <w:rPr>
          <w:lang w:val="es_ES" w:bidi="es_ES"/>
        </w:rPr>
        <w:t>Jos 13:4</w:t>
      </w:r>
      <w:r>
        <w:rPr>
          <w:lang w:val="es_ES" w:bidi="es_ES"/>
        </w:rPr>
        <w:t>. Su ubicación es incierta. Las sugerencias incluyen el distrito de cuevas (Mehara significa "cueva") cerca de Sidón, llamado Mughar Jezzin, y las ciudades Khirbet ‘Ara y Mogheiriyeh.</w:t>
      </w:r>
      <w:r>
        <w:rPr>
          <w:lang w:val="es_ES" w:bidi="es_ES"/>
        </w:rPr>
      </w:r>
      <w:r>
        <w:rPr>
          <w:lang w:val="es_ES" w:bidi="es_ES"/>
        </w:rPr>
      </w:r>
    </w:p>
    <w:p>
      <w:pPr/>
      <w:r>
        <w:rPr>
          <w:lang w:val="es_ES" w:bidi="es_ES"/>
        </w:rPr>
      </w:r>
    </w:p>
    <w:p>
      <w:pPr>
        <w:pStyle w:val="Heading2"/>
      </w:pPr>
      <w:r>
        <w:rPr>
          <w:lang w:val="es_ES" w:bidi="es_ES"/>
        </w:rPr>
        <w:t>Mehetabel</w:t>
      </w:r>
      <w:r>
        <w:rPr>
          <w:lang w:val="es_ES" w:bidi="es_ES"/>
        </w:rPr>
      </w:r>
    </w:p>
    <w:p>
      <w:pPr>
        <w:pStyle w:val="ListNumber"/>
        <w:numPr>
          <w:ilvl w:val="0"/>
          <w:numId w:val="39"/>
        </w:numPr>
        <w:spacing w:line="240" w:lineRule="auto"/>
        <w:ind w:left="720"/>
      </w:pPr>
      <w:r>
        <w:rPr>
          <w:lang w:val="es_ES" w:bidi="es_ES"/>
        </w:rPr>
      </w:r>
      <w:r>
        <w:rPr>
          <w:lang w:val="es_ES" w:bidi="es_ES"/>
        </w:rPr>
        <w:t>Fue una hija de Matred y la esposa del rey Hadar de Edom en tiempos pre-israelitas (</w:t>
      </w:r>
      <w:r>
        <w:rPr>
          <w:lang w:val="es_ES" w:bidi="es_ES"/>
        </w:rPr>
        <w:t>Génesis 36:39,</w:t>
      </w:r>
      <w:r>
        <w:rPr>
          <w:lang w:val="es_ES" w:bidi="es_ES"/>
        </w:rPr>
        <w:t xml:space="preserve"> </w:t>
      </w:r>
      <w:r>
        <w:rPr>
          <w:lang w:val="es_ES" w:bidi="es_ES"/>
        </w:rPr>
        <w:t>1 Crónicas 1:50</w:t>
      </w:r>
      <w:r>
        <w:rPr>
          <w:lang w:val="es_ES" w:bidi="es_ES"/>
        </w:rPr>
        <w:t>).</w:t>
      </w:r>
    </w:p>
    <w:p>
      <w:pPr>
        <w:pStyle w:val="ListNumber"/>
        <w:spacing w:line="240" w:lineRule="auto"/>
        <w:ind w:left="720"/>
      </w:pPr>
      <w:r>
        <w:rPr>
          <w:lang w:val="es_ES" w:bidi="es_ES"/>
        </w:rPr>
      </w:r>
      <w:r>
        <w:rPr>
          <w:lang w:val="es_ES" w:bidi="es_ES"/>
        </w:rPr>
        <w:t xml:space="preserve">El abuelo de Semaías. Tobías y </w:t>
      </w:r>
      <w:r>
        <w:rPr>
          <w:lang w:val="es_ES" w:bidi="es_ES"/>
        </w:rPr>
        <w:t>Sanbalat</w:t>
      </w:r>
      <w:r>
        <w:rPr>
          <w:lang w:val="es_ES" w:bidi="es_ES"/>
        </w:rPr>
        <w:t xml:space="preserve"> contrataron a Semaías para desacreditar a Nehemías, asustándolo para que huyera al templo (</w:t>
      </w:r>
      <w:r>
        <w:rPr>
          <w:lang w:val="es_ES" w:bidi="es_ES"/>
        </w:rPr>
        <w:t>Nehemías 6:10</w:t>
      </w:r>
      <w:r>
        <w:rPr>
          <w:lang w:val="es_ES" w:bidi="es_ES"/>
        </w:rPr>
        <w:t>).</w:t>
      </w:r>
      <w:r>
        <w:rPr>
          <w:lang w:val="es_ES" w:bidi="es_ES"/>
        </w:rPr>
      </w:r>
      <w:r>
        <w:rPr>
          <w:lang w:val="es_ES" w:bidi="es_ES"/>
        </w:rPr>
      </w:r>
    </w:p>
    <w:p>
      <w:pPr/>
      <w:r>
        <w:rPr>
          <w:lang w:val="es_ES" w:bidi="es_ES"/>
        </w:rPr>
      </w:r>
    </w:p>
    <w:p>
      <w:pPr>
        <w:pStyle w:val="Heading2"/>
      </w:pPr>
      <w:r>
        <w:rPr>
          <w:lang w:val="es_ES" w:bidi="es_ES"/>
        </w:rPr>
        <w:t>Mehída</w:t>
      </w:r>
      <w:r>
        <w:rPr>
          <w:lang w:val="es_ES" w:bidi="es_ES"/>
        </w:rPr>
      </w:r>
    </w:p>
    <w:p>
      <w:pPr/>
      <w:r>
        <w:rPr>
          <w:lang w:val="es_ES" w:bidi="es_ES"/>
        </w:rPr>
      </w:r>
      <w:r>
        <w:rPr>
          <w:lang w:val="es_ES" w:bidi="es_ES"/>
        </w:rPr>
        <w:t>Era el jefe de una familia de servidores del templo en la época de Esdras (</w:t>
      </w:r>
      <w:r>
        <w:rPr>
          <w:lang w:val="es_ES" w:bidi="es_ES"/>
        </w:rPr>
        <w:t>Esd 2:52,</w:t>
      </w:r>
      <w:r>
        <w:rPr>
          <w:lang w:val="es_ES" w:bidi="es_ES"/>
        </w:rPr>
        <w:t xml:space="preserve"> </w:t>
      </w:r>
      <w:r>
        <w:rPr>
          <w:lang w:val="es_ES" w:bidi="es_ES"/>
        </w:rPr>
        <w:t>Ne 7:54</w:t>
      </w:r>
      <w:r>
        <w:rPr>
          <w:lang w:val="es_ES" w:bidi="es_ES"/>
        </w:rPr>
        <w:t>).</w:t>
      </w:r>
      <w:r>
        <w:rPr>
          <w:lang w:val="es_ES" w:bidi="es_ES"/>
        </w:rPr>
      </w:r>
      <w:r>
        <w:rPr>
          <w:lang w:val="es_ES" w:bidi="es_ES"/>
        </w:rPr>
      </w:r>
    </w:p>
    <w:p>
      <w:pPr/>
      <w:r>
        <w:rPr>
          <w:lang w:val="es_ES" w:bidi="es_ES"/>
        </w:rPr>
      </w:r>
    </w:p>
    <w:p>
      <w:pPr>
        <w:pStyle w:val="Heading2"/>
      </w:pPr>
      <w:r>
        <w:rPr>
          <w:lang w:val="es_ES" w:bidi="es_ES"/>
        </w:rPr>
        <w:t>Mehir</w:t>
      </w:r>
      <w:r>
        <w:rPr>
          <w:lang w:val="es_ES" w:bidi="es_ES"/>
        </w:rPr>
      </w:r>
    </w:p>
    <w:p>
      <w:pPr/>
      <w:r>
        <w:rPr>
          <w:lang w:val="es_ES" w:bidi="es_ES"/>
        </w:rPr>
      </w:r>
      <w:r>
        <w:rPr>
          <w:lang w:val="es_ES" w:bidi="es_ES"/>
        </w:rPr>
        <w:t>Hijo de Quelub de la tribu de Judá (</w:t>
      </w:r>
      <w:r>
        <w:rPr>
          <w:lang w:val="es_ES" w:bidi="es_ES"/>
        </w:rPr>
        <w:t>1 Cro 4:11</w:t>
      </w:r>
      <w:r>
        <w:rPr>
          <w:lang w:val="es_ES" w:bidi="es_ES"/>
        </w:rPr>
        <w:t>).</w:t>
      </w:r>
      <w:r>
        <w:rPr>
          <w:lang w:val="es_ES" w:bidi="es_ES"/>
        </w:rPr>
      </w:r>
      <w:r>
        <w:rPr>
          <w:lang w:val="es_ES" w:bidi="es_ES"/>
        </w:rPr>
      </w:r>
    </w:p>
    <w:p>
      <w:pPr/>
      <w:r>
        <w:rPr>
          <w:lang w:val="es_ES" w:bidi="es_ES"/>
        </w:rPr>
      </w:r>
    </w:p>
    <w:p>
      <w:pPr>
        <w:pStyle w:val="Heading2"/>
      </w:pPr>
      <w:r>
        <w:rPr>
          <w:lang w:val="es_ES" w:bidi="es_ES"/>
        </w:rPr>
        <w:t>Mehola, Meholatita</w:t>
      </w:r>
      <w:r>
        <w:rPr>
          <w:lang w:val="es_ES" w:bidi="es_ES"/>
        </w:rPr>
      </w:r>
    </w:p>
    <w:p>
      <w:pPr/>
      <w:r>
        <w:rPr>
          <w:lang w:val="es_ES" w:bidi="es_ES"/>
        </w:rPr>
      </w:r>
      <w:r>
        <w:rPr>
          <w:lang w:val="es_ES" w:bidi="es_ES"/>
        </w:rPr>
        <w:t>Adriel, el hijo de Barzillai, es descrito con un nombre de lugar. Adriel fue el esposo de Merab, la hija mayor del rey Saúl (</w:t>
      </w:r>
      <w:r>
        <w:rPr>
          <w:lang w:val="es_ES" w:bidi="es_ES"/>
        </w:rPr>
        <w:t>1 Sam 18:19,</w:t>
      </w:r>
      <w:r>
        <w:rPr>
          <w:lang w:val="es_ES" w:bidi="es_ES"/>
        </w:rPr>
        <w:t xml:space="preserve"> </w:t>
      </w:r>
      <w:r>
        <w:rPr>
          <w:lang w:val="es_ES" w:bidi="es_ES"/>
        </w:rPr>
        <w:t>2 Sam 21:8</w:t>
      </w:r>
      <w:r>
        <w:rPr>
          <w:lang w:val="es_ES" w:bidi="es_ES"/>
        </w:rPr>
        <w:t>). Probablemente era originario de Abel-mehola, una ciudad importante en la región de Galaad. El matrimonio entre Adriel y Merab fue probablemente un acuerdo político realizado por Saúl y aceptado por David. Este acuerdo se llevó a cabo a pesar de que originalmente David debía casarse con Merab (</w:t>
      </w:r>
      <w:r>
        <w:rPr>
          <w:lang w:val="es_ES" w:bidi="es_ES"/>
        </w:rPr>
        <w:t>1 Sam 18:17–19</w:t>
      </w:r>
      <w:r>
        <w:rPr>
          <w:lang w:val="es_ES" w:bidi="es_ES"/>
        </w:rPr>
        <w:t>).</w:t>
      </w:r>
      <w:r>
        <w:rPr>
          <w:lang w:val="es_ES" w:bidi="es_ES"/>
        </w:rPr>
      </w:r>
      <w:r>
        <w:rPr>
          <w:lang w:val="es_ES" w:bidi="es_ES"/>
        </w:rPr>
      </w:r>
    </w:p>
    <w:p>
      <w:pPr/>
      <w:r>
        <w:rPr>
          <w:lang w:val="es_ES" w:bidi="es_ES"/>
        </w:rPr>
      </w:r>
    </w:p>
    <w:p>
      <w:pPr>
        <w:pStyle w:val="Heading2"/>
      </w:pPr>
      <w:r>
        <w:rPr>
          <w:lang w:val="es_ES" w:bidi="es_ES"/>
        </w:rPr>
        <w:t>Mehujael</w:t>
      </w:r>
      <w:r>
        <w:rPr>
          <w:lang w:val="es_ES" w:bidi="es_ES"/>
        </w:rPr>
      </w:r>
    </w:p>
    <w:p>
      <w:pPr/>
      <w:r>
        <w:rPr>
          <w:lang w:val="es_ES" w:bidi="es_ES"/>
        </w:rPr>
      </w:r>
      <w:r>
        <w:rPr>
          <w:lang w:val="es_ES" w:bidi="es_ES"/>
        </w:rPr>
        <w:t>Fue hijo de Irad y padre de Metusael, en la línea familiar de Caín (</w:t>
      </w:r>
      <w:r>
        <w:rPr>
          <w:lang w:val="es_ES" w:bidi="es_ES"/>
        </w:rPr>
        <w:t>Génesis 4:18</w:t>
      </w:r>
      <w:r>
        <w:rPr>
          <w:lang w:val="es_ES" w:bidi="es_ES"/>
        </w:rPr>
        <w:t>).</w:t>
      </w:r>
      <w:r>
        <w:rPr>
          <w:lang w:val="es_ES" w:bidi="es_ES"/>
        </w:rPr>
      </w:r>
      <w:r>
        <w:rPr>
          <w:lang w:val="es_ES" w:bidi="es_ES"/>
        </w:rPr>
      </w:r>
    </w:p>
    <w:p>
      <w:pPr/>
      <w:r>
        <w:rPr>
          <w:lang w:val="es_ES" w:bidi="es_ES"/>
        </w:rPr>
      </w:r>
    </w:p>
    <w:p>
      <w:pPr>
        <w:pStyle w:val="Heading2"/>
      </w:pPr>
      <w:r>
        <w:rPr>
          <w:lang w:val="es_ES" w:bidi="es_ES"/>
        </w:rPr>
        <w:t>Mehumán</w:t>
      </w:r>
      <w:r>
        <w:rPr>
          <w:lang w:val="es_ES" w:bidi="es_ES"/>
        </w:rPr>
      </w:r>
    </w:p>
    <w:p>
      <w:pPr/>
      <w:r>
        <w:rPr>
          <w:lang w:val="es_ES" w:bidi="es_ES"/>
        </w:rPr>
      </w:r>
      <w:r>
        <w:rPr>
          <w:lang w:val="es_ES" w:bidi="es_ES"/>
        </w:rPr>
        <w:t>Uno de los siete oficiales que el rey Asuero envió para llevar a la reina Vasti al banquete real (</w:t>
      </w:r>
      <w:r>
        <w:rPr>
          <w:lang w:val="es_ES" w:bidi="es_ES"/>
        </w:rPr>
        <w:t>Est 1:10</w:t>
      </w:r>
      <w:r>
        <w:rPr>
          <w:lang w:val="es_ES" w:bidi="es_ES"/>
        </w:rPr>
        <w:t>).</w:t>
      </w:r>
      <w:r>
        <w:rPr>
          <w:lang w:val="es_ES" w:bidi="es_ES"/>
        </w:rPr>
      </w:r>
      <w:r>
        <w:rPr>
          <w:lang w:val="es_ES" w:bidi="es_ES"/>
        </w:rPr>
      </w:r>
    </w:p>
    <w:p>
      <w:pPr/>
      <w:r>
        <w:rPr>
          <w:lang w:val="es_ES" w:bidi="es_ES"/>
        </w:rPr>
      </w:r>
    </w:p>
    <w:p>
      <w:pPr>
        <w:pStyle w:val="Heading2"/>
      </w:pPr>
      <w:r>
        <w:rPr>
          <w:lang w:val="es_ES" w:bidi="es_ES"/>
        </w:rPr>
        <w:t>Mehunim</w:t>
      </w:r>
      <w:r>
        <w:rPr>
          <w:lang w:val="es_ES" w:bidi="es_ES"/>
        </w:rPr>
      </w:r>
    </w:p>
    <w:p>
      <w:pPr/>
      <w:r>
        <w:rPr>
          <w:lang w:val="es_ES" w:bidi="es_ES"/>
        </w:rPr>
      </w:r>
      <w:r>
        <w:rPr>
          <w:lang w:val="es_ES" w:bidi="es_ES"/>
        </w:rPr>
        <w:t xml:space="preserve">Ortografía alternativa en algunas traducciones al español de Meunim en </w:t>
      </w:r>
      <w:r>
        <w:rPr>
          <w:lang w:val="es_ES" w:bidi="es_ES"/>
        </w:rPr>
        <w:t>Esdras 2:50</w:t>
      </w:r>
      <w:r>
        <w:rPr>
          <w:lang w:val="es_ES" w:bidi="es_ES"/>
        </w:rPr>
        <w:t xml:space="preserve">. </w:t>
      </w:r>
      <w:r>
        <w:rPr>
          <w:i/>
          <w:lang w:val="es_ES" w:bidi="es_ES"/>
        </w:rPr>
        <w:t>Ver</w:t>
      </w:r>
      <w:r>
        <w:rPr>
          <w:lang w:val="es_ES" w:bidi="es_ES"/>
        </w:rPr>
        <w:t xml:space="preserve"> </w:t>
      </w:r>
      <w:r>
        <w:rPr>
          <w:lang w:val="es_ES" w:bidi="es_ES"/>
        </w:rPr>
        <w:t>Meunim, Meunitas</w:t>
      </w:r>
      <w:r>
        <w:rPr>
          <w:lang w:val="es_ES" w:bidi="es_ES"/>
        </w:rPr>
      </w:r>
      <w:r>
        <w:rPr>
          <w:lang w:val="es_ES" w:bidi="es_ES"/>
        </w:rPr>
      </w:r>
    </w:p>
    <w:p>
      <w:pPr/>
      <w:r>
        <w:rPr>
          <w:lang w:val="es_ES" w:bidi="es_ES"/>
        </w:rPr>
      </w:r>
    </w:p>
    <w:p>
      <w:pPr>
        <w:pStyle w:val="Heading2"/>
      </w:pPr>
      <w:r>
        <w:rPr>
          <w:lang w:val="es_ES" w:bidi="es_ES"/>
        </w:rPr>
        <w:t>Mejarcón</w:t>
      </w:r>
      <w:r>
        <w:rPr>
          <w:lang w:val="es_ES" w:bidi="es_ES"/>
        </w:rPr>
      </w:r>
    </w:p>
    <w:p>
      <w:pPr/>
      <w:r>
        <w:rPr>
          <w:lang w:val="es_ES" w:bidi="es_ES"/>
        </w:rPr>
      </w:r>
      <w:r>
        <w:rPr>
          <w:lang w:val="es_ES" w:bidi="es_ES"/>
        </w:rPr>
        <w:t>Designación topográfica en la descripción de la herencia de Dan (</w:t>
      </w:r>
      <w:r>
        <w:rPr>
          <w:lang w:val="es_ES" w:bidi="es_ES"/>
        </w:rPr>
        <w:t>Jos 19:46</w:t>
      </w:r>
      <w:r>
        <w:rPr>
          <w:lang w:val="es_ES" w:bidi="es_ES"/>
        </w:rPr>
        <w:t>). Probablemente no sea un asentamiento; Mejarcón parece ser el nombre del río (el-’Awjah) que fluye a través de la llanura costera desde los manantiales en Afec hasta la costa, a 6,4 kilómetros al norte de Jope. Era un obstáculo formidable para el viaje de norte a sur, pero los numerosos sitios antiguos a lo largo de sus orillas testifican su importancia como una vía de entrada desde el mar hacia el interior del país.</w:t>
      </w:r>
      <w:r>
        <w:rPr>
          <w:lang w:val="es_ES" w:bidi="es_ES"/>
        </w:rPr>
      </w:r>
      <w:r>
        <w:rPr>
          <w:lang w:val="es_ES" w:bidi="es_ES"/>
        </w:rPr>
      </w:r>
    </w:p>
    <w:p>
      <w:pPr/>
      <w:r>
        <w:rPr>
          <w:lang w:val="es_ES" w:bidi="es_ES"/>
        </w:rPr>
      </w:r>
    </w:p>
    <w:p>
      <w:pPr>
        <w:pStyle w:val="Heading2"/>
      </w:pPr>
      <w:r>
        <w:rPr>
          <w:lang w:val="es_ES" w:bidi="es_ES"/>
        </w:rPr>
        <w:t>Mejorana</w:t>
      </w:r>
      <w:r>
        <w:rPr>
          <w:lang w:val="es_ES" w:bidi="es_ES"/>
        </w:rPr>
      </w:r>
    </w:p>
    <w:p>
      <w:pPr/>
      <w:r>
        <w:rPr>
          <w:lang w:val="es_ES" w:bidi="es_ES"/>
        </w:rPr>
      </w:r>
      <w:r>
        <w:rPr>
          <w:lang w:val="es_ES" w:bidi="es_ES"/>
        </w:rPr>
        <w:t xml:space="preserve">Una pequeña menta que crece hasta 0,9 metros de altura. Quizás era el "hisopo" del Antiguo Testamento. </w:t>
      </w:r>
      <w:r>
        <w:rPr>
          <w:i/>
          <w:lang w:val="es_ES" w:bidi="es_ES"/>
        </w:rPr>
        <w:t>Ver</w:t>
      </w:r>
      <w:r>
        <w:rPr>
          <w:lang w:val="es_ES" w:bidi="es_ES"/>
        </w:rPr>
        <w:t xml:space="preserve"> </w:t>
      </w:r>
      <w:r>
        <w:rPr>
          <w:lang w:val="es_ES" w:bidi="es_ES"/>
        </w:rPr>
        <w:t>Plantas (Hisopo)</w:t>
      </w:r>
      <w:r>
        <w:rPr>
          <w:lang w:val="es_ES" w:bidi="es_ES"/>
        </w:rPr>
        <w:t>.</w:t>
      </w:r>
      <w:r>
        <w:rPr>
          <w:lang w:val="es_ES" w:bidi="es_ES"/>
        </w:rPr>
      </w:r>
      <w:r>
        <w:rPr>
          <w:lang w:val="es_ES" w:bidi="es_ES"/>
        </w:rPr>
      </w:r>
    </w:p>
    <w:p>
      <w:pPr/>
      <w:r>
        <w:rPr>
          <w:lang w:val="es_ES" w:bidi="es_ES"/>
        </w:rPr>
      </w:r>
    </w:p>
    <w:p>
      <w:pPr>
        <w:pStyle w:val="Heading2"/>
      </w:pPr>
      <w:r>
        <w:rPr>
          <w:lang w:val="es_ES" w:bidi="es_ES"/>
        </w:rPr>
        <w:t>Melatías</w:t>
      </w:r>
      <w:r>
        <w:rPr>
          <w:lang w:val="es_ES" w:bidi="es_ES"/>
        </w:rPr>
      </w:r>
    </w:p>
    <w:p>
      <w:pPr/>
      <w:r>
        <w:rPr>
          <w:lang w:val="es_ES" w:bidi="es_ES"/>
        </w:rPr>
      </w:r>
      <w:r>
        <w:rPr>
          <w:lang w:val="es_ES" w:bidi="es_ES"/>
        </w:rPr>
        <w:t>Descendiente de Gabaón que colaboró en la reparación del muro de Jerusalén junto a la Puerta Vieja durante la época de Nehemías (</w:t>
      </w:r>
      <w:r>
        <w:rPr>
          <w:lang w:val="es_ES" w:bidi="es_ES"/>
        </w:rPr>
        <w:t>Ne 3:7</w:t>
      </w:r>
      <w:r>
        <w:rPr>
          <w:lang w:val="es_ES" w:bidi="es_ES"/>
        </w:rPr>
        <w:t>).</w:t>
      </w:r>
      <w:r>
        <w:rPr>
          <w:lang w:val="es_ES" w:bidi="es_ES"/>
        </w:rPr>
      </w:r>
      <w:r>
        <w:rPr>
          <w:lang w:val="es_ES" w:bidi="es_ES"/>
        </w:rPr>
      </w:r>
    </w:p>
    <w:p>
      <w:pPr/>
      <w:r>
        <w:rPr>
          <w:lang w:val="es_ES" w:bidi="es_ES"/>
        </w:rPr>
      </w:r>
    </w:p>
    <w:p>
      <w:pPr>
        <w:pStyle w:val="Heading2"/>
      </w:pPr>
      <w:r>
        <w:rPr>
          <w:lang w:val="es_ES" w:bidi="es_ES"/>
        </w:rPr>
        <w:t>Melchîsedec</w:t>
      </w:r>
      <w:r>
        <w:rPr>
          <w:lang w:val="es_ES" w:bidi="es_ES"/>
        </w:rPr>
      </w:r>
    </w:p>
    <w:p>
      <w:pPr/>
      <w:r>
        <w:rPr>
          <w:lang w:val="es_ES" w:bidi="es_ES"/>
        </w:rPr>
      </w:r>
      <w:r>
        <w:rPr>
          <w:lang w:val="es_ES" w:bidi="es_ES"/>
        </w:rPr>
        <w:t xml:space="preserve">Ortografía de la RVR 1909 de Melquisedec, sacerdote y rey de Salem que bendijo a Abraham, en </w:t>
      </w:r>
      <w:r>
        <w:rPr>
          <w:lang w:val="es_ES" w:bidi="es_ES"/>
        </w:rPr>
        <w:t>Hebreos 5–7</w:t>
      </w:r>
      <w:r>
        <w:rPr>
          <w:lang w:val="es_ES" w:bidi="es_ES"/>
        </w:rPr>
        <w:t xml:space="preserve">. </w:t>
      </w:r>
      <w:r>
        <w:rPr>
          <w:i/>
          <w:lang w:val="es_ES" w:bidi="es_ES"/>
        </w:rPr>
        <w:t>Ver</w:t>
      </w:r>
      <w:r>
        <w:rPr>
          <w:lang w:val="es_ES" w:bidi="es_ES"/>
        </w:rPr>
        <w:t xml:space="preserve"> </w:t>
      </w:r>
      <w:r>
        <w:rPr>
          <w:lang w:val="es_ES" w:bidi="es_ES"/>
        </w:rPr>
        <w:t>Melquisedec.</w:t>
      </w:r>
      <w:r>
        <w:rPr>
          <w:lang w:val="es_ES" w:bidi="es_ES"/>
        </w:rPr>
      </w:r>
      <w:r>
        <w:rPr>
          <w:lang w:val="es_ES" w:bidi="es_ES"/>
        </w:rPr>
      </w:r>
    </w:p>
    <w:p>
      <w:pPr/>
      <w:r>
        <w:rPr>
          <w:lang w:val="es_ES" w:bidi="es_ES"/>
        </w:rPr>
      </w:r>
    </w:p>
    <w:p>
      <w:pPr>
        <w:pStyle w:val="Heading2"/>
      </w:pPr>
      <w:r>
        <w:rPr>
          <w:lang w:val="es_ES" w:bidi="es_ES"/>
        </w:rPr>
        <w:t>Melchi-sua</w:t>
      </w:r>
      <w:r>
        <w:rPr>
          <w:lang w:val="es_ES" w:bidi="es_ES"/>
        </w:rPr>
      </w:r>
    </w:p>
    <w:p>
      <w:pPr/>
      <w:r>
        <w:rPr>
          <w:lang w:val="es_ES" w:bidi="es_ES"/>
        </w:rPr>
      </w:r>
      <w:r>
        <w:rPr>
          <w:lang w:val="es_ES" w:bidi="es_ES"/>
        </w:rPr>
        <w:t xml:space="preserve">Forma alternativa de Malquisúa en la RVR 1909, el tercer hijo del rey Saúl, en </w:t>
      </w:r>
      <w:r>
        <w:rPr>
          <w:lang w:val="es_ES" w:bidi="es_ES"/>
        </w:rPr>
        <w:t>1 Samuel 14:49</w:t>
      </w:r>
      <w:r>
        <w:rPr>
          <w:lang w:val="es_ES" w:bidi="es_ES"/>
        </w:rPr>
        <w:t xml:space="preserve">. </w:t>
      </w:r>
      <w:r>
        <w:rPr>
          <w:i/>
          <w:lang w:val="es_ES" w:bidi="es_ES"/>
        </w:rPr>
        <w:t>Ver</w:t>
      </w:r>
      <w:r>
        <w:rPr>
          <w:lang w:val="es_ES" w:bidi="es_ES"/>
        </w:rPr>
        <w:t xml:space="preserve"> </w:t>
      </w:r>
      <w:r>
        <w:rPr>
          <w:lang w:val="es_ES" w:bidi="es_ES"/>
        </w:rPr>
        <w:t>Malquisúa</w:t>
      </w:r>
      <w:r>
        <w:rPr>
          <w:lang w:val="es_ES" w:bidi="es_ES"/>
        </w:rPr>
        <w:t>.</w:t>
      </w:r>
      <w:r>
        <w:rPr>
          <w:lang w:val="es_ES" w:bidi="es_ES"/>
        </w:rPr>
      </w:r>
      <w:r>
        <w:rPr>
          <w:lang w:val="es_ES" w:bidi="es_ES"/>
        </w:rPr>
      </w:r>
    </w:p>
    <w:p>
      <w:pPr/>
      <w:r>
        <w:rPr>
          <w:lang w:val="es_ES" w:bidi="es_ES"/>
        </w:rPr>
      </w:r>
    </w:p>
    <w:p>
      <w:pPr>
        <w:pStyle w:val="Heading2"/>
      </w:pPr>
      <w:r>
        <w:rPr>
          <w:lang w:val="es_ES" w:bidi="es_ES"/>
        </w:rPr>
        <w:t>Melea</w:t>
      </w:r>
      <w:r>
        <w:rPr>
          <w:lang w:val="es_ES" w:bidi="es_ES"/>
        </w:rPr>
      </w:r>
    </w:p>
    <w:p>
      <w:pPr/>
      <w:r>
        <w:rPr>
          <w:lang w:val="es_ES" w:bidi="es_ES"/>
        </w:rPr>
      </w:r>
      <w:r>
        <w:rPr>
          <w:lang w:val="es_ES" w:bidi="es_ES"/>
        </w:rPr>
        <w:t xml:space="preserve">Un antepasado de Jesús, según </w:t>
      </w:r>
      <w:r>
        <w:rPr>
          <w:lang w:val="es_ES" w:bidi="es_ES"/>
        </w:rPr>
        <w:t>Lucas 3:31</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Melec</w:t>
      </w:r>
      <w:r>
        <w:rPr>
          <w:lang w:val="es_ES" w:bidi="es_ES"/>
        </w:rPr>
      </w:r>
    </w:p>
    <w:p>
      <w:pPr/>
      <w:r>
        <w:rPr>
          <w:lang w:val="es_ES" w:bidi="es_ES"/>
        </w:rPr>
      </w:r>
      <w:r>
        <w:rPr>
          <w:lang w:val="es_ES" w:bidi="es_ES"/>
        </w:rPr>
        <w:t>El hijo de Micaía de la tribu de Benjamín (</w:t>
      </w:r>
      <w:r>
        <w:rPr>
          <w:lang w:val="es_ES" w:bidi="es_ES"/>
        </w:rPr>
        <w:t>1 Cro 8:35,</w:t>
      </w:r>
      <w:r>
        <w:rPr>
          <w:lang w:val="es_ES" w:bidi="es_ES"/>
        </w:rPr>
        <w:t xml:space="preserve"> </w:t>
      </w:r>
      <w:r>
        <w:rPr>
          <w:lang w:val="es_ES" w:bidi="es_ES"/>
        </w:rPr>
        <w:t>9:41</w:t>
      </w:r>
      <w:r>
        <w:rPr>
          <w:lang w:val="es_ES" w:bidi="es_ES"/>
        </w:rPr>
        <w:t>).</w:t>
      </w:r>
      <w:r>
        <w:rPr>
          <w:lang w:val="es_ES" w:bidi="es_ES"/>
        </w:rPr>
      </w:r>
      <w:r>
        <w:rPr>
          <w:lang w:val="es_ES" w:bidi="es_ES"/>
        </w:rPr>
      </w:r>
    </w:p>
    <w:p>
      <w:pPr/>
      <w:r>
        <w:rPr>
          <w:lang w:val="es_ES" w:bidi="es_ES"/>
        </w:rPr>
      </w:r>
    </w:p>
    <w:p>
      <w:pPr>
        <w:pStyle w:val="Heading2"/>
      </w:pPr>
      <w:r>
        <w:rPr>
          <w:lang w:val="es_ES" w:bidi="es_ES"/>
        </w:rPr>
        <w:t>Melichâ</w:t>
      </w:r>
      <w:r>
        <w:rPr>
          <w:lang w:val="es_ES" w:bidi="es_ES"/>
        </w:rPr>
      </w:r>
    </w:p>
    <w:p>
      <w:pPr/>
      <w:r>
        <w:rPr>
          <w:lang w:val="es_ES" w:bidi="es_ES"/>
        </w:rPr>
      </w:r>
      <w:r>
        <w:rPr>
          <w:lang w:val="es_ES" w:bidi="es_ES"/>
        </w:rPr>
        <w:t xml:space="preserve">Ortografía de la RVR 1909 de Melicú el sacerdote en </w:t>
      </w:r>
      <w:r>
        <w:rPr>
          <w:lang w:val="es_ES" w:bidi="es_ES"/>
        </w:rPr>
        <w:t>Nehemías 12:14</w:t>
      </w:r>
      <w:r>
        <w:rPr>
          <w:lang w:val="es_ES" w:bidi="es_ES"/>
        </w:rPr>
        <w:t xml:space="preserve">. </w:t>
      </w:r>
      <w:r>
        <w:rPr>
          <w:i/>
          <w:lang w:val="es_ES" w:bidi="es_ES"/>
        </w:rPr>
        <w:t>Ver</w:t>
      </w:r>
      <w:r>
        <w:rPr>
          <w:lang w:val="es_ES" w:bidi="es_ES"/>
        </w:rPr>
        <w:t xml:space="preserve"> </w:t>
      </w:r>
      <w:r>
        <w:rPr>
          <w:lang w:val="es_ES" w:bidi="es_ES"/>
        </w:rPr>
        <w:t>Melicú</w:t>
      </w:r>
      <w:r>
        <w:rPr>
          <w:lang w:val="es_ES" w:bidi="es_ES"/>
        </w:rPr>
        <w:t>.</w:t>
      </w:r>
      <w:r>
        <w:rPr>
          <w:lang w:val="es_ES" w:bidi="es_ES"/>
        </w:rPr>
      </w:r>
      <w:r>
        <w:rPr>
          <w:lang w:val="es_ES" w:bidi="es_ES"/>
        </w:rPr>
      </w:r>
    </w:p>
    <w:p>
      <w:pPr/>
      <w:r>
        <w:rPr>
          <w:lang w:val="es_ES" w:bidi="es_ES"/>
        </w:rPr>
      </w:r>
    </w:p>
    <w:p>
      <w:pPr>
        <w:pStyle w:val="Heading2"/>
      </w:pPr>
      <w:r>
        <w:rPr>
          <w:lang w:val="es_ES" w:bidi="es_ES"/>
        </w:rPr>
        <w:t>Melicú</w:t>
      </w:r>
      <w:r>
        <w:rPr>
          <w:lang w:val="es_ES" w:bidi="es_ES"/>
        </w:rPr>
      </w:r>
    </w:p>
    <w:p>
      <w:pPr/>
      <w:r>
        <w:rPr>
          <w:lang w:val="es_ES" w:bidi="es_ES"/>
        </w:rPr>
      </w:r>
      <w:r>
        <w:rPr>
          <w:lang w:val="es_ES" w:bidi="es_ES"/>
        </w:rPr>
        <w:t>Padre de una familia liderada por Jonatán durante los días del sumo sacerdote Joiacim en el período postexílico (</w:t>
      </w:r>
      <w:r>
        <w:rPr>
          <w:lang w:val="es_ES" w:bidi="es_ES"/>
        </w:rPr>
        <w:t>Ne 12:14</w:t>
      </w:r>
      <w:r>
        <w:rPr>
          <w:lang w:val="es_ES" w:bidi="es_ES"/>
        </w:rPr>
        <w:t>). Se trata posiblemente de la misma persona que Maluc #6.</w:t>
      </w:r>
      <w:r>
        <w:rPr>
          <w:lang w:val="es_ES" w:bidi="es_ES"/>
        </w:rPr>
      </w:r>
      <w:r>
        <w:rPr>
          <w:lang w:val="es_ES" w:bidi="es_ES"/>
        </w:rPr>
      </w:r>
    </w:p>
    <w:p>
      <w:pPr/>
      <w:r>
        <w:rPr>
          <w:lang w:val="es_ES" w:bidi="es_ES"/>
        </w:rPr>
      </w:r>
    </w:p>
    <w:p>
      <w:pPr>
        <w:pStyle w:val="Heading2"/>
      </w:pPr>
      <w:r>
        <w:rPr>
          <w:lang w:val="es_ES" w:bidi="es_ES"/>
        </w:rPr>
        <w:t>Melita</w:t>
      </w:r>
      <w:r>
        <w:rPr>
          <w:lang w:val="es_ES" w:bidi="es_ES"/>
        </w:rPr>
      </w:r>
    </w:p>
    <w:p>
      <w:pPr/>
      <w:r>
        <w:rPr>
          <w:lang w:val="es_ES" w:bidi="es_ES"/>
        </w:rPr>
      </w:r>
      <w:r>
        <w:rPr>
          <w:lang w:val="es_ES" w:bidi="es_ES"/>
        </w:rPr>
        <w:t>En la versión RV 1909, es una variación ortográfica variante ortográfica de Malta, una isla al sur de Sicilia en el Mar Mediterráneo (</w:t>
      </w:r>
      <w:r>
        <w:rPr>
          <w:lang w:val="es_ES" w:bidi="es_ES"/>
        </w:rPr>
        <w:t>Hechos 28:1</w:t>
      </w:r>
      <w:r>
        <w:rPr>
          <w:lang w:val="es_ES" w:bidi="es_ES"/>
        </w:rPr>
        <w:t>). Allí es donde el barco de Pablo naufragó durante una tormenta mientras era llevado a Roma como prisionero.</w:t>
      </w:r>
    </w:p>
    <w:p>
      <w:pPr/>
      <w:r>
        <w:rPr>
          <w:lang w:val="es_ES" w:bidi="es_ES"/>
        </w:rPr>
      </w:r>
      <w:r>
        <w:rPr>
          <w:i/>
          <w:lang w:val="es_ES" w:bidi="es_ES"/>
        </w:rPr>
        <w:t>Ver</w:t>
      </w:r>
      <w:r>
        <w:rPr>
          <w:lang w:val="es_ES" w:bidi="es_ES"/>
        </w:rPr>
        <w:t xml:space="preserve"> </w:t>
      </w:r>
      <w:r>
        <w:rPr>
          <w:lang w:val="es_ES" w:bidi="es_ES"/>
        </w:rPr>
        <w:t>Malta</w:t>
      </w:r>
      <w:r>
        <w:rPr>
          <w:lang w:val="es_ES" w:bidi="es_ES"/>
        </w:rPr>
        <w:t>.</w:t>
      </w:r>
      <w:r>
        <w:rPr>
          <w:lang w:val="es_ES" w:bidi="es_ES"/>
        </w:rPr>
      </w:r>
      <w:r>
        <w:rPr>
          <w:lang w:val="es_ES" w:bidi="es_ES"/>
        </w:rPr>
      </w:r>
    </w:p>
    <w:p>
      <w:pPr/>
      <w:r>
        <w:rPr>
          <w:lang w:val="es_ES" w:bidi="es_ES"/>
        </w:rPr>
      </w:r>
    </w:p>
    <w:p>
      <w:pPr>
        <w:pStyle w:val="Heading2"/>
      </w:pPr>
      <w:r>
        <w:rPr>
          <w:lang w:val="es_ES" w:bidi="es_ES"/>
        </w:rPr>
        <w:t>Melki</w:t>
      </w:r>
      <w:r>
        <w:rPr>
          <w:lang w:val="es_ES" w:bidi="es_ES"/>
        </w:rPr>
      </w:r>
    </w:p>
    <w:p>
      <w:pPr/>
      <w:r>
        <w:rPr>
          <w:lang w:val="es_ES" w:bidi="es_ES"/>
        </w:rPr>
      </w:r>
      <w:r>
        <w:rPr>
          <w:lang w:val="es_ES" w:bidi="es_ES"/>
        </w:rPr>
        <w:t>Melki es una variante de la escritura del nombre Melqui.</w:t>
      </w:r>
    </w:p>
    <w:p>
      <w:pPr/>
      <w:r>
        <w:rPr>
          <w:lang w:val="es_ES" w:bidi="es_ES"/>
        </w:rPr>
      </w:r>
      <w:r>
        <w:rPr>
          <w:i/>
          <w:lang w:val="es_ES" w:bidi="es_ES"/>
        </w:rPr>
        <w:t>Ver</w:t>
      </w:r>
      <w:r>
        <w:rPr>
          <w:lang w:val="es_ES" w:bidi="es_ES"/>
        </w:rPr>
        <w:t xml:space="preserve"> </w:t>
      </w:r>
      <w:r>
        <w:rPr>
          <w:lang w:val="es_ES" w:bidi="es_ES"/>
        </w:rPr>
        <w:t>Melqui</w:t>
      </w:r>
      <w:r>
        <w:rPr>
          <w:lang w:val="es_ES" w:bidi="es_ES"/>
        </w:rPr>
        <w:t>.</w:t>
      </w:r>
      <w:r>
        <w:rPr>
          <w:lang w:val="es_ES" w:bidi="es_ES"/>
        </w:rPr>
      </w:r>
      <w:r>
        <w:rPr>
          <w:lang w:val="es_ES" w:bidi="es_ES"/>
        </w:rPr>
      </w:r>
    </w:p>
    <w:p>
      <w:pPr/>
      <w:r>
        <w:rPr>
          <w:lang w:val="es_ES" w:bidi="es_ES"/>
        </w:rPr>
      </w:r>
    </w:p>
    <w:p>
      <w:pPr>
        <w:pStyle w:val="Heading2"/>
      </w:pPr>
      <w:r>
        <w:rPr>
          <w:lang w:val="es_ES" w:bidi="es_ES"/>
        </w:rPr>
        <w:t>Melkon</w:t>
      </w:r>
      <w:r>
        <w:rPr>
          <w:lang w:val="es_ES" w:bidi="es_ES"/>
        </w:rPr>
      </w:r>
    </w:p>
    <w:p>
      <w:pPr/>
      <w:r>
        <w:rPr>
          <w:lang w:val="es_ES" w:bidi="es_ES"/>
        </w:rPr>
      </w:r>
      <w:r>
        <w:rPr>
          <w:lang w:val="es_ES" w:bidi="es_ES"/>
        </w:rPr>
        <w:t>El nombre que tradicionalmente se ha dado a uno de los sabios (también llamado Melchor) que llevó regalos a Jesús (</w:t>
      </w:r>
      <w:r>
        <w:rPr>
          <w:lang w:val="es_ES" w:bidi="es_ES"/>
        </w:rPr>
        <w:t>Mt 2:1–2</w:t>
      </w:r>
      <w:r>
        <w:rPr>
          <w:lang w:val="es_ES" w:bidi="es_ES"/>
        </w:rPr>
        <w:t>).</w:t>
      </w:r>
    </w:p>
    <w:p>
      <w:pPr/>
      <w:r>
        <w:rPr>
          <w:lang w:val="es_ES" w:bidi="es_ES"/>
        </w:rPr>
      </w:r>
      <w:r>
        <w:rPr>
          <w:i/>
          <w:lang w:val="es_ES" w:bidi="es_ES"/>
        </w:rPr>
        <w:t>Ver</w:t>
      </w:r>
      <w:r>
        <w:rPr>
          <w:lang w:val="es_ES" w:bidi="es_ES"/>
        </w:rPr>
        <w:t xml:space="preserve"> </w:t>
      </w:r>
      <w:r>
        <w:rPr>
          <w:lang w:val="es_ES" w:bidi="es_ES"/>
        </w:rPr>
        <w:t>Mago</w:t>
      </w:r>
      <w:r>
        <w:rPr>
          <w:lang w:val="es_ES" w:bidi="es_ES"/>
        </w:rPr>
        <w:t>.</w:t>
      </w:r>
      <w:r>
        <w:rPr>
          <w:lang w:val="es_ES" w:bidi="es_ES"/>
        </w:rPr>
      </w:r>
      <w:r>
        <w:rPr>
          <w:lang w:val="es_ES" w:bidi="es_ES"/>
        </w:rPr>
      </w:r>
    </w:p>
    <w:p>
      <w:pPr/>
      <w:r>
        <w:rPr>
          <w:lang w:val="es_ES" w:bidi="es_ES"/>
        </w:rPr>
      </w:r>
    </w:p>
    <w:p>
      <w:pPr>
        <w:pStyle w:val="Heading2"/>
      </w:pPr>
      <w:r>
        <w:rPr>
          <w:lang w:val="es_ES" w:bidi="es_ES"/>
        </w:rPr>
        <w:t>Melón</w:t>
      </w:r>
      <w:r>
        <w:rPr>
          <w:lang w:val="es_ES" w:bidi="es_ES"/>
        </w:rPr>
      </w:r>
    </w:p>
    <w:p>
      <w:pPr/>
      <w:r>
        <w:rPr>
          <w:lang w:val="es_ES" w:bidi="es_ES"/>
        </w:rPr>
      </w:r>
      <w:r>
        <w:rPr>
          <w:lang w:val="es_ES" w:bidi="es_ES"/>
        </w:rPr>
        <w:t>El melón es una fruta con muchas semillas que pertenece a la familia de las calabazas. Varias especies de estas plantas trepadoras relacionadas tienen una piel exterior dura y pulpa jugosa en su interior.</w:t>
      </w:r>
    </w:p>
    <w:p>
      <w:pPr/>
      <w:r>
        <w:rPr>
          <w:lang w:val="es_ES" w:bidi="es_ES"/>
        </w:rPr>
      </w:r>
      <w:r>
        <w:rPr>
          <w:lang w:val="es_ES" w:bidi="es_ES"/>
        </w:rPr>
        <w:t xml:space="preserve">Los melones mencionados en </w:t>
      </w:r>
      <w:r>
        <w:rPr>
          <w:lang w:val="es_ES" w:bidi="es_ES"/>
        </w:rPr>
        <w:t>Números 11:5</w:t>
      </w:r>
      <w:r>
        <w:rPr>
          <w:lang w:val="es_ES" w:bidi="es_ES"/>
        </w:rPr>
        <w:t xml:space="preserve"> podrían ser el melón cantalupo (</w:t>
      </w:r>
      <w:r>
        <w:rPr>
          <w:i/>
          <w:lang w:val="es_ES" w:bidi="es_ES"/>
        </w:rPr>
        <w:t>Cucumis melo</w:t>
      </w:r>
      <w:r>
        <w:rPr>
          <w:lang w:val="es_ES" w:bidi="es_ES"/>
        </w:rPr>
        <w:t>) o la sandía (</w:t>
      </w:r>
      <w:r>
        <w:rPr>
          <w:i/>
          <w:lang w:val="es_ES" w:bidi="es_ES"/>
        </w:rPr>
        <w:t>Citrullus vulgaris</w:t>
      </w:r>
      <w:r>
        <w:rPr>
          <w:lang w:val="es_ES" w:bidi="es_ES"/>
        </w:rPr>
        <w:t>). Es posible que este versículo se refiera a ambas frutas.</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Melqui</w:t>
      </w:r>
      <w:r>
        <w:rPr>
          <w:lang w:val="es_ES" w:bidi="es_ES"/>
        </w:rPr>
      </w:r>
    </w:p>
    <w:p>
      <w:pPr/>
      <w:r>
        <w:rPr>
          <w:lang w:val="es_ES" w:bidi="es_ES"/>
        </w:rPr>
      </w:r>
      <w:r>
        <w:rPr>
          <w:lang w:val="es_ES" w:bidi="es_ES"/>
        </w:rPr>
        <w:t>Melqui es un nombre que aparece en la genealogía (línea familiar) de Jesucristo en el Evangelio de Lucas.</w:t>
      </w:r>
    </w:p>
    <w:p>
      <w:pPr>
        <w:pStyle w:val="ListNumber"/>
        <w:numPr>
          <w:ilvl w:val="0"/>
          <w:numId w:val="40"/>
        </w:numPr>
        <w:spacing w:line="240" w:lineRule="auto"/>
        <w:ind w:left="720"/>
      </w:pPr>
      <w:r>
        <w:rPr>
          <w:lang w:val="es_ES" w:bidi="es_ES"/>
        </w:rPr>
      </w:r>
      <w:r>
        <w:rPr>
          <w:lang w:val="es_ES" w:bidi="es_ES"/>
        </w:rPr>
        <w:t xml:space="preserve">Melqui era el hijo de Jana según </w:t>
      </w:r>
      <w:r>
        <w:rPr>
          <w:lang w:val="es_ES" w:bidi="es_ES"/>
        </w:rPr>
        <w:t>Lucas 3:24</w:t>
      </w:r>
      <w:r>
        <w:rPr>
          <w:lang w:val="es_ES" w:bidi="es_ES"/>
        </w:rPr>
        <w:t>.</w:t>
      </w:r>
    </w:p>
    <w:p>
      <w:pPr>
        <w:pStyle w:val="ListNumber"/>
        <w:spacing w:line="240" w:lineRule="auto"/>
        <w:ind w:left="720"/>
      </w:pPr>
      <w:r>
        <w:rPr>
          <w:lang w:val="es_ES" w:bidi="es_ES"/>
        </w:rPr>
      </w:r>
      <w:r>
        <w:rPr>
          <w:lang w:val="es_ES" w:bidi="es_ES"/>
        </w:rPr>
        <w:t xml:space="preserve">Melqui era hijo de Adi, según </w:t>
      </w:r>
      <w:r>
        <w:rPr>
          <w:lang w:val="es_ES" w:bidi="es_ES"/>
        </w:rPr>
        <w:t>Lucas 3:28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Melquisedec</w:t>
      </w:r>
      <w:r>
        <w:rPr>
          <w:lang w:val="es_ES" w:bidi="es_ES"/>
        </w:rPr>
      </w:r>
    </w:p>
    <w:p>
      <w:pPr>
        <w:pStyle w:val="Heading2"/>
      </w:pPr>
      <w:r>
        <w:rPr>
          <w:lang w:val="es_ES" w:bidi="es_ES"/>
        </w:rPr>
        <w:t>Melchîsedec</w:t>
      </w:r>
    </w:p>
    <w:p>
      <w:pPr/>
      <w:r>
        <w:rPr>
          <w:lang w:val="es_ES" w:bidi="es_ES"/>
        </w:rPr>
      </w:r>
      <w:r>
        <w:rPr>
          <w:lang w:val="es_ES" w:bidi="es_ES"/>
        </w:rPr>
        <w:t>Melchîsedec</w:t>
      </w:r>
      <w:r>
        <w:rPr>
          <w:lang w:val="es_ES" w:bidi="es_ES"/>
        </w:rPr>
        <w:t xml:space="preserve">, una figura bíblica enigmática cuyo nombre significa "rey de justicia", fue tanto sacerdote como rey. Lo conocemos por primera vez en </w:t>
      </w:r>
      <w:r>
        <w:rPr>
          <w:lang w:val="es_ES" w:bidi="es_ES"/>
        </w:rPr>
        <w:t>Génesis 14:18–20</w:t>
      </w:r>
      <w:r>
        <w:rPr>
          <w:lang w:val="es_ES" w:bidi="es_ES"/>
        </w:rPr>
        <w:t xml:space="preserve">. También se le menciona en </w:t>
      </w:r>
      <w:r>
        <w:rPr>
          <w:lang w:val="es_ES" w:bidi="es_ES"/>
        </w:rPr>
        <w:t>Salmo 110:4</w:t>
      </w:r>
      <w:r>
        <w:rPr>
          <w:lang w:val="es_ES" w:bidi="es_ES"/>
        </w:rPr>
        <w:t xml:space="preserve"> y en </w:t>
      </w:r>
      <w:r>
        <w:rPr>
          <w:lang w:val="es_ES" w:bidi="es_ES"/>
        </w:rPr>
        <w:t>Hebreos 5:10,</w:t>
      </w:r>
      <w:r>
        <w:rPr>
          <w:lang w:val="es_ES" w:bidi="es_ES"/>
        </w:rPr>
        <w:t xml:space="preserve"> </w:t>
      </w:r>
      <w:r>
        <w:rPr>
          <w:lang w:val="es_ES" w:bidi="es_ES"/>
        </w:rPr>
        <w:t>6:20,</w:t>
      </w:r>
      <w:r>
        <w:rPr>
          <w:lang w:val="es_ES" w:bidi="es_ES"/>
        </w:rPr>
        <w:t xml:space="preserve"> </w:t>
      </w:r>
      <w:r>
        <w:rPr>
          <w:lang w:val="es_ES" w:bidi="es_ES"/>
        </w:rPr>
        <w:t>7:1–17</w:t>
      </w:r>
      <w:r>
        <w:rPr>
          <w:lang w:val="es_ES" w:bidi="es_ES"/>
        </w:rPr>
        <w:t>.</w:t>
      </w:r>
    </w:p>
    <w:p>
      <w:pPr>
        <w:pStyle w:val="Heading3"/>
      </w:pPr>
      <w:r>
        <w:rPr>
          <w:lang w:val="es_ES" w:bidi="es_ES"/>
        </w:rPr>
        <w:t>Melchîsedec</w:t>
      </w:r>
      <w:r>
        <w:rPr>
          <w:lang w:val="es_ES" w:bidi="es_ES"/>
        </w:rPr>
        <w:t xml:space="preserve"> en </w:t>
      </w:r>
      <w:r>
        <w:rPr>
          <w:lang w:val="es_ES" w:bidi="es_ES"/>
        </w:rPr>
        <w:t>Génesis 14:18–20</w:t>
      </w:r>
    </w:p>
    <w:p>
      <w:pPr/>
      <w:r>
        <w:rPr>
          <w:lang w:val="es_ES" w:bidi="es_ES"/>
        </w:rPr>
      </w:r>
      <w:r>
        <w:rPr>
          <w:lang w:val="es_ES" w:bidi="es_ES"/>
        </w:rPr>
        <w:t xml:space="preserve">El rey </w:t>
      </w:r>
      <w:r>
        <w:rPr>
          <w:lang w:val="es_ES" w:bidi="es_ES"/>
        </w:rPr>
        <w:t>Chêdorlaomer</w:t>
      </w:r>
      <w:r>
        <w:rPr>
          <w:lang w:val="es_ES" w:bidi="es_ES"/>
        </w:rPr>
        <w:t xml:space="preserve"> y otros tres reyes de Mesopotamia atacaron cinco ciudades cerca del Mar Muerto. Durante esta batalla, capturaron al sobrino de Abram, Lot, junto con su familia y todas sus posesiones (</w:t>
      </w:r>
      <w:r>
        <w:rPr>
          <w:lang w:val="es_ES" w:bidi="es_ES"/>
        </w:rPr>
        <w:t>Génesis 14:1–12</w:t>
      </w:r>
      <w:r>
        <w:rPr>
          <w:lang w:val="es_ES" w:bidi="es_ES"/>
        </w:rPr>
        <w:t>). Abram reunió a sus hombres y persiguió a los atacantes. Los derrotó y rescató a Lot y su familia, recuperando todo lo que había sido tomado (</w:t>
      </w:r>
      <w:r>
        <w:rPr>
          <w:lang w:val="es_ES" w:bidi="es_ES"/>
        </w:rPr>
        <w:t>Génesis 14:13–16</w:t>
      </w:r>
      <w:r>
        <w:rPr>
          <w:lang w:val="es_ES" w:bidi="es_ES"/>
        </w:rPr>
        <w:t>).</w:t>
      </w:r>
    </w:p>
    <w:p>
      <w:pPr/>
      <w:r>
        <w:rPr>
          <w:lang w:val="es_ES" w:bidi="es_ES"/>
        </w:rPr>
      </w:r>
      <w:r>
        <w:rPr>
          <w:lang w:val="es_ES" w:bidi="es_ES"/>
        </w:rPr>
        <w:t xml:space="preserve">Cuando Abram regresó de la batalla, los reyes de la región del Mar Muerto vinieron a agradecerle. Melchîsedec, el rey de Salem (un antiguo nombre para Jerusalem), también vino a encontrarse con Abram (ver </w:t>
      </w:r>
      <w:r>
        <w:rPr>
          <w:lang w:val="es_ES" w:bidi="es_ES"/>
        </w:rPr>
        <w:t>Salmo 76:2</w:t>
      </w:r>
      <w:r>
        <w:rPr>
          <w:lang w:val="es_ES" w:bidi="es_ES"/>
        </w:rPr>
        <w:t>). Melchîsedec trajo pan y vino y bendijo a Abram, ya que era un sacerdote del "</w:t>
      </w:r>
      <w:r>
        <w:rPr>
          <w:lang w:val="es_ES" w:bidi="es_ES"/>
        </w:rPr>
        <w:t>Dios Altísimo</w:t>
      </w:r>
      <w:r>
        <w:rPr>
          <w:lang w:val="es_ES" w:bidi="es_ES"/>
        </w:rPr>
        <w:t>" (</w:t>
      </w:r>
      <w:r>
        <w:rPr>
          <w:lang w:val="es_ES" w:bidi="es_ES"/>
        </w:rPr>
        <w:t>Génesis 14:18</w:t>
      </w:r>
      <w:r>
        <w:rPr>
          <w:lang w:val="es_ES" w:bidi="es_ES"/>
        </w:rPr>
        <w:t>).</w:t>
      </w:r>
    </w:p>
    <w:p>
      <w:pPr/>
      <w:r>
        <w:rPr>
          <w:lang w:val="es_ES" w:bidi="es_ES"/>
        </w:rPr>
      </w:r>
      <w:r>
        <w:rPr>
          <w:lang w:val="es_ES" w:bidi="es_ES"/>
        </w:rPr>
        <w:t>El nombre "</w:t>
      </w:r>
      <w:r>
        <w:rPr>
          <w:lang w:val="es_ES" w:bidi="es_ES"/>
        </w:rPr>
        <w:t>Dios Altísimo</w:t>
      </w:r>
      <w:r>
        <w:rPr>
          <w:lang w:val="es_ES" w:bidi="es_ES"/>
        </w:rPr>
        <w:t>" (</w:t>
      </w:r>
      <w:r>
        <w:rPr>
          <w:i/>
          <w:lang w:val="es_ES" w:bidi="es_ES"/>
        </w:rPr>
        <w:t>’El ‘Elyon</w:t>
      </w:r>
      <w:r>
        <w:rPr>
          <w:lang w:val="es_ES" w:bidi="es_ES"/>
        </w:rPr>
        <w:t xml:space="preserve"> en hebreo) se refiere al único Dios verdadero que creó el cielo y la tierra. Esto era diferente de los falsos dioses que el pueblo cananeo adoraba (comparar </w:t>
      </w:r>
      <w:r>
        <w:rPr>
          <w:lang w:val="es_ES" w:bidi="es_ES"/>
        </w:rPr>
        <w:t>Génesis 14:22,</w:t>
      </w:r>
      <w:r>
        <w:rPr>
          <w:lang w:val="es_ES" w:bidi="es_ES"/>
        </w:rPr>
        <w:t xml:space="preserve"> </w:t>
      </w:r>
      <w:r>
        <w:rPr>
          <w:lang w:val="es_ES" w:bidi="es_ES"/>
        </w:rPr>
        <w:t>Salmos 7:17,</w:t>
      </w:r>
      <w:r>
        <w:rPr>
          <w:lang w:val="es_ES" w:bidi="es_ES"/>
        </w:rPr>
        <w:t xml:space="preserve"> </w:t>
      </w:r>
      <w:r>
        <w:rPr>
          <w:lang w:val="es_ES" w:bidi="es_ES"/>
        </w:rPr>
        <w:t>47:2,</w:t>
      </w:r>
      <w:r>
        <w:rPr>
          <w:lang w:val="es_ES" w:bidi="es_ES"/>
        </w:rPr>
        <w:t xml:space="preserve"> </w:t>
      </w:r>
      <w:r>
        <w:rPr>
          <w:lang w:val="es_ES" w:bidi="es_ES"/>
        </w:rPr>
        <w:t>57:2,</w:t>
      </w:r>
      <w:r>
        <w:rPr>
          <w:lang w:val="es_ES" w:bidi="es_ES"/>
        </w:rPr>
        <w:t xml:space="preserve"> </w:t>
      </w:r>
      <w:r>
        <w:rPr>
          <w:lang w:val="es_ES" w:bidi="es_ES"/>
        </w:rPr>
        <w:t>78:56</w:t>
      </w:r>
      <w:r>
        <w:rPr>
          <w:lang w:val="es_ES" w:bidi="es_ES"/>
        </w:rPr>
        <w:t>). Melchîsedec sabía que Abram adoraba a este mismo Dios verdadero (</w:t>
      </w:r>
      <w:r>
        <w:rPr>
          <w:lang w:val="es_ES" w:bidi="es_ES"/>
        </w:rPr>
        <w:t>Génesis 14:22</w:t>
      </w:r>
      <w:r>
        <w:rPr>
          <w:lang w:val="es_ES" w:bidi="es_ES"/>
        </w:rPr>
        <w:t>).</w:t>
      </w:r>
    </w:p>
    <w:p>
      <w:pPr/>
      <w:r>
        <w:rPr>
          <w:lang w:val="es_ES" w:bidi="es_ES"/>
        </w:rPr>
      </w:r>
      <w:r>
        <w:rPr>
          <w:lang w:val="es_ES" w:bidi="es_ES"/>
        </w:rPr>
        <w:t>Melchîsedec alabó a Dios por ayudar a Abram a ganar la batalla. Abram demostró que reconocía el papel de Melchîsedec como sacerdote de Dios de dos maneras: aceptó los regalos y la bendición de Melchîsedec, y le dio a Melchîsedec una décima parte de todo lo que había recuperado. En contraste, Abram se negó a aceptar regalos del rey de Sodoma porque no quería estar asociado con aquellos que adoraban a dioses falsos.</w:t>
      </w:r>
    </w:p>
    <w:p>
      <w:pPr/>
      <w:r>
        <w:rPr>
          <w:lang w:val="es_ES" w:bidi="es_ES"/>
        </w:rPr>
      </w:r>
      <w:r>
        <w:rPr>
          <w:lang w:val="es_ES" w:bidi="es_ES"/>
        </w:rPr>
        <w:t xml:space="preserve">No sabemos exactamente cómo Melchîsedec llegó a conocer al verdadero Dios. Podría haber aprendido sobre Dios a través de historias transmitidas desde la época del diluvio de Noé. O, al igual que Abram, Dios podría haberle hablado directamente y haberlo apartado de la adoración a falsos dioses. Lo que sí sabemos por </w:t>
      </w:r>
      <w:r>
        <w:rPr>
          <w:lang w:val="es_ES" w:bidi="es_ES"/>
        </w:rPr>
        <w:t xml:space="preserve">Hebreos 7:3 </w:t>
      </w:r>
      <w:r>
        <w:rPr>
          <w:lang w:val="es_ES" w:bidi="es_ES"/>
        </w:rPr>
        <w:t>es que Melchîsedec era diferente de otros sacerdotes. No se convirtió en sacerdote porque su padre lo fuera, sino de una manera especial que la Biblia no explica completamente.</w:t>
      </w:r>
    </w:p>
    <w:p>
      <w:pPr>
        <w:pStyle w:val="Heading3"/>
      </w:pPr>
      <w:r>
        <w:rPr>
          <w:lang w:val="es_ES" w:bidi="es_ES"/>
        </w:rPr>
        <w:t xml:space="preserve">Melchîsedec en </w:t>
      </w:r>
      <w:r>
        <w:rPr>
          <w:lang w:val="es_ES" w:bidi="es_ES"/>
        </w:rPr>
        <w:t>el Salmo 110:4</w:t>
      </w:r>
    </w:p>
    <w:p>
      <w:pPr/>
      <w:r>
        <w:rPr>
          <w:lang w:val="es_ES" w:bidi="es_ES"/>
        </w:rPr>
      </w:r>
      <w:r>
        <w:rPr>
          <w:lang w:val="es_ES" w:bidi="es_ES"/>
        </w:rPr>
        <w:t>En este salmo, el Rey David escribió sobre alguien más grande que él mismo, a quien llamó “Señor” (</w:t>
      </w:r>
      <w:r>
        <w:rPr>
          <w:lang w:val="es_ES" w:bidi="es_ES"/>
        </w:rPr>
        <w:t>Salmo 11:1</w:t>
      </w:r>
      <w:r>
        <w:rPr>
          <w:lang w:val="es_ES" w:bidi="es_ES"/>
        </w:rPr>
        <w:t xml:space="preserve">; comparar </w:t>
      </w:r>
      <w:r>
        <w:rPr>
          <w:lang w:val="es_ES" w:bidi="es_ES"/>
        </w:rPr>
        <w:t>Marcos 12:35</w:t>
      </w:r>
      <w:r>
        <w:rPr>
          <w:lang w:val="es_ES" w:bidi="es_ES"/>
        </w:rPr>
        <w:t>–</w:t>
      </w:r>
      <w:r>
        <w:rPr>
          <w:lang w:val="es_ES" w:bidi="es_ES"/>
        </w:rPr>
        <w:t>37</w:t>
      </w:r>
      <w:r>
        <w:rPr>
          <w:lang w:val="es_ES" w:bidi="es_ES"/>
        </w:rPr>
        <w:t>). David no estaba escribiendo sobre sí mismo ni sobre ningún otro rey de su tiempo. Estaba escribiendo sobre el prometido Mesías que vendría en el futuro. Este Mesías sería tanto el Hijo de Dios como un descendiente de David.</w:t>
      </w:r>
    </w:p>
    <w:p>
      <w:pPr/>
      <w:r>
        <w:rPr>
          <w:lang w:val="es_ES" w:bidi="es_ES"/>
        </w:rPr>
      </w:r>
      <w:r>
        <w:rPr>
          <w:lang w:val="es_ES" w:bidi="es_ES"/>
        </w:rPr>
        <w:t xml:space="preserve">En </w:t>
      </w:r>
      <w:r>
        <w:rPr>
          <w:lang w:val="es_ES" w:bidi="es_ES"/>
        </w:rPr>
        <w:t>Salmo 110:4</w:t>
      </w:r>
      <w:r>
        <w:rPr>
          <w:lang w:val="es_ES" w:bidi="es_ES"/>
        </w:rPr>
        <w:t>, David le dice al Mesías: “Eres sacerdote para siempre según el orden de Melchîsedec". El significado completo de esta promesa se explica más adelante en el libro de Hebreos.</w:t>
      </w:r>
    </w:p>
    <w:p>
      <w:pPr>
        <w:pStyle w:val="Heading3"/>
      </w:pPr>
      <w:r>
        <w:rPr>
          <w:lang w:val="es_ES" w:bidi="es_ES"/>
        </w:rPr>
        <w:t xml:space="preserve">Melchîsedec en </w:t>
      </w:r>
      <w:r>
        <w:rPr>
          <w:lang w:val="es_ES" w:bidi="es_ES"/>
        </w:rPr>
        <w:t>Hebreos 5:6–11</w:t>
      </w:r>
      <w:r>
        <w:rPr>
          <w:lang w:val="es_ES" w:bidi="es_ES"/>
        </w:rPr>
        <w:t xml:space="preserve">; </w:t>
      </w:r>
      <w:r>
        <w:rPr>
          <w:lang w:val="es_ES" w:bidi="es_ES"/>
        </w:rPr>
        <w:t>6:20–7:28</w:t>
      </w:r>
    </w:p>
    <w:p>
      <w:pPr/>
      <w:r>
        <w:rPr>
          <w:lang w:val="es_ES" w:bidi="es_ES"/>
        </w:rPr>
      </w:r>
      <w:r>
        <w:rPr>
          <w:lang w:val="es_ES" w:bidi="es_ES"/>
        </w:rPr>
        <w:t>El libro de Hebreos explica por qué el papel de Jesús como sacerdote es superior al de los sacerdotes que provenían de la familia de Aarón. Lo compara con Melchîsedec para demostrarlo. Aquí hay tres maneras en las que son similares:</w:t>
      </w:r>
    </w:p>
    <w:p>
      <w:pPr>
        <w:pStyle w:val="ListNumber"/>
        <w:numPr>
          <w:ilvl w:val="0"/>
          <w:numId w:val="41"/>
        </w:numPr>
        <w:spacing w:line="240" w:lineRule="auto"/>
        <w:ind w:left="720"/>
      </w:pPr>
      <w:r>
        <w:rPr>
          <w:lang w:val="es_ES" w:bidi="es_ES"/>
        </w:rPr>
      </w:r>
      <w:r>
        <w:rPr>
          <w:lang w:val="es_ES" w:bidi="es_ES"/>
        </w:rPr>
        <w:t>Tanto Jesús como Melchîsedec son "reyes de justicia" y "reyes de paz" (</w:t>
      </w:r>
      <w:r>
        <w:rPr>
          <w:lang w:val="es_ES" w:bidi="es_ES"/>
        </w:rPr>
        <w:t>Hebreos 7:1–2</w:t>
      </w:r>
      <w:r>
        <w:rPr>
          <w:lang w:val="es_ES" w:bidi="es_ES"/>
        </w:rPr>
        <w:t>).</w:t>
      </w:r>
    </w:p>
    <w:p>
      <w:pPr>
        <w:pStyle w:val="ListNumber"/>
        <w:spacing w:line="240" w:lineRule="auto"/>
        <w:ind w:left="720"/>
      </w:pPr>
      <w:r>
        <w:rPr>
          <w:lang w:val="es_ES" w:bidi="es_ES"/>
        </w:rPr>
      </w:r>
      <w:r>
        <w:rPr>
          <w:lang w:val="es_ES" w:bidi="es_ES"/>
        </w:rPr>
        <w:t>Ambos se convirtieron en sacerdotes de una manera especial, no porque nacieron en una familia sacerdotal (</w:t>
      </w:r>
      <w:r>
        <w:rPr>
          <w:lang w:val="es_ES" w:bidi="es_ES"/>
        </w:rPr>
        <w:t>Hebreos 7:3</w:t>
      </w:r>
      <w:r>
        <w:rPr>
          <w:lang w:val="es_ES" w:bidi="es_ES"/>
        </w:rPr>
        <w:t>).</w:t>
      </w:r>
    </w:p>
    <w:p>
      <w:pPr>
        <w:pStyle w:val="ListNumber"/>
        <w:spacing w:line="240" w:lineRule="auto"/>
        <w:ind w:left="720"/>
      </w:pPr>
      <w:r>
        <w:rPr>
          <w:lang w:val="es_ES" w:bidi="es_ES"/>
        </w:rPr>
      </w:r>
      <w:r>
        <w:rPr>
          <w:lang w:val="es_ES" w:bidi="es_ES"/>
        </w:rPr>
        <w:t>Ambos son sacerdotes para siempre (</w:t>
      </w:r>
      <w:r>
        <w:rPr>
          <w:lang w:val="es_ES" w:bidi="es_ES"/>
        </w:rPr>
        <w:t>Hebreos 7:3</w:t>
      </w:r>
      <w:r>
        <w:rPr>
          <w:lang w:val="es_ES" w:bidi="es_ES"/>
        </w:rPr>
        <w:t>).</w:t>
      </w:r>
    </w:p>
    <w:p>
      <w:pPr/>
      <w:r>
        <w:rPr>
          <w:lang w:val="es_ES" w:bidi="es_ES"/>
        </w:rPr>
      </w:r>
      <w:r>
        <w:rPr>
          <w:lang w:val="es_ES" w:bidi="es_ES"/>
        </w:rPr>
        <w:t>Melchîsedec fue superior a Abram (el padre de Leví) porque Melchîsedec le dio regalos y lo bendijo, además de recibir diezmos de él (</w:t>
      </w:r>
      <w:r>
        <w:rPr>
          <w:lang w:val="es_ES" w:bidi="es_ES"/>
        </w:rPr>
        <w:t>Hebreos 7:4–10</w:t>
      </w:r>
      <w:r>
        <w:rPr>
          <w:lang w:val="es_ES" w:bidi="es_ES"/>
        </w:rPr>
        <w:t>). El rey David escribió que vendría un nuevo tipo de sacerdote como Melchîsedec, indicando que los sacerdotes que provenían de la familia de Leví no podían satisfacer todas las necesidades del pueblo de Dios (</w:t>
      </w:r>
      <w:r>
        <w:rPr>
          <w:lang w:val="es_ES" w:bidi="es_ES"/>
        </w:rPr>
        <w:t>Hebreos 7:11</w:t>
      </w:r>
      <w:r>
        <w:rPr>
          <w:lang w:val="es_ES" w:bidi="es_ES"/>
        </w:rPr>
        <w:t>–</w:t>
      </w:r>
      <w:r>
        <w:rPr>
          <w:lang w:val="es_ES" w:bidi="es_ES"/>
        </w:rPr>
        <w:t>19</w:t>
      </w:r>
      <w:r>
        <w:rPr>
          <w:lang w:val="es_ES" w:bidi="es_ES"/>
        </w:rPr>
        <w:t>). Dios hizo una promesa especial sobre Jesús siendo este tipo de sacerdote, algo que no había hecho para los sacerdotes levíticos (</w:t>
      </w:r>
      <w:r>
        <w:rPr>
          <w:lang w:val="es_ES" w:bidi="es_ES"/>
        </w:rPr>
        <w:t>Hebreos 7:20</w:t>
      </w:r>
      <w:r>
        <w:rPr>
          <w:lang w:val="es_ES" w:bidi="es_ES"/>
        </w:rPr>
        <w:t>–</w:t>
      </w:r>
      <w:r>
        <w:rPr>
          <w:lang w:val="es_ES" w:bidi="es_ES"/>
        </w:rPr>
        <w:t>22</w:t>
      </w:r>
      <w:r>
        <w:rPr>
          <w:lang w:val="es_ES" w:bidi="es_ES"/>
        </w:rPr>
        <w:t>). A diferencia de los sacerdotes levíticos que morían y debían ser reemplazados, este nuevo sacerdocio sería eterno (</w:t>
      </w:r>
      <w:r>
        <w:rPr>
          <w:lang w:val="es_ES" w:bidi="es_ES"/>
        </w:rPr>
        <w:t>Hebreos 7:23</w:t>
      </w:r>
      <w:r>
        <w:rPr>
          <w:lang w:val="es_ES" w:bidi="es_ES"/>
        </w:rPr>
        <w:t>–</w:t>
      </w:r>
      <w:r>
        <w:rPr>
          <w:lang w:val="es_ES" w:bidi="es_ES"/>
        </w:rPr>
        <w:t>25</w:t>
      </w:r>
      <w:r>
        <w:rPr>
          <w:lang w:val="es_ES" w:bidi="es_ES"/>
        </w:rPr>
        <w:t>).</w:t>
      </w:r>
    </w:p>
    <w:p>
      <w:pPr/>
      <w:r>
        <w:rPr>
          <w:lang w:val="es_ES" w:bidi="es_ES"/>
        </w:rPr>
      </w:r>
      <w:r>
        <w:rPr>
          <w:lang w:val="es_ES" w:bidi="es_ES"/>
        </w:rPr>
        <w:t xml:space="preserve">Algunos estudiosos de la Biblia han sugerido que Melchîsedec podría haber sido Jesús apareciendo en el Antiguo Testamento antes de nacer como humano (esto se conoce como una "cristofanía"). Creen esto porque </w:t>
      </w:r>
      <w:r>
        <w:rPr>
          <w:lang w:val="es_ES" w:bidi="es_ES"/>
        </w:rPr>
        <w:t>Hebreos 7:3</w:t>
      </w:r>
      <w:r>
        <w:rPr>
          <w:lang w:val="es_ES" w:bidi="es_ES"/>
        </w:rPr>
        <w:t xml:space="preserve"> indica que no hay registro de los padres, ancestros, nacimiento o muerte de Melchîsedec.</w:t>
      </w:r>
    </w:p>
    <w:p>
      <w:pPr/>
      <w:r>
        <w:rPr>
          <w:lang w:val="es_ES" w:bidi="es_ES"/>
        </w:rPr>
      </w:r>
      <w:r>
        <w:rPr>
          <w:lang w:val="es_ES" w:bidi="es_ES"/>
        </w:rPr>
        <w:t>Sin embargo, este verso se comprende mejor al considerar que Melchîsedec se convirtió en sacerdote de una manera especial. Dios lo eligió directamente, a diferencia de los levitas, quienes se convirtieron en sacerdotes por haber nacido en ciertas familias. Melchîsedec era una imagen o ejemplo de lo que Jesús sería como sacerdote en el futuro.</w:t>
      </w:r>
    </w:p>
    <w:p>
      <w:pPr/>
      <w:r>
        <w:rPr>
          <w:lang w:val="es_ES" w:bidi="es_ES"/>
        </w:rPr>
      </w:r>
      <w:r>
        <w:rPr>
          <w:lang w:val="es_ES" w:bidi="es_ES"/>
        </w:rPr>
        <w:t>El libro de Hebreos dice que Melchîsedec era “como el Hijo de Dios” (</w:t>
      </w:r>
      <w:r>
        <w:rPr>
          <w:lang w:val="es_ES" w:bidi="es_ES"/>
        </w:rPr>
        <w:t>Hebreos 7:3</w:t>
      </w:r>
      <w:r>
        <w:rPr>
          <w:lang w:val="es_ES" w:bidi="es_ES"/>
        </w:rPr>
        <w:t>). Esto indica que Melchîsedec era similar a Jesús, pero no era realmente Jesús mismo.</w:t>
      </w:r>
    </w:p>
    <w:p>
      <w:pPr/>
      <w:r>
        <w:rPr>
          <w:lang w:val="es_ES" w:bidi="es_ES"/>
        </w:rPr>
      </w:r>
      <w:r>
        <w:rPr>
          <w:i/>
          <w:lang w:val="es_ES" w:bidi="es_ES"/>
        </w:rPr>
        <w:t>Ver también</w:t>
      </w:r>
      <w:r>
        <w:rPr>
          <w:lang w:val="es_ES" w:bidi="es_ES"/>
        </w:rPr>
        <w:t xml:space="preserve"> </w:t>
      </w:r>
      <w:r>
        <w:rPr>
          <w:lang w:val="es_ES" w:bidi="es_ES"/>
        </w:rPr>
        <w:t>Hebreos, Carta a los</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Melsar</w:t>
      </w:r>
      <w:r>
        <w:rPr>
          <w:lang w:val="es_ES" w:bidi="es_ES"/>
        </w:rPr>
      </w:r>
    </w:p>
    <w:p>
      <w:pPr/>
      <w:r>
        <w:rPr>
          <w:lang w:val="es_ES" w:bidi="es_ES"/>
        </w:rPr>
      </w:r>
      <w:r>
        <w:rPr>
          <w:lang w:val="es_ES" w:bidi="es_ES"/>
        </w:rPr>
        <w:t>El mayordomo encargado de la comida proporcionada a Daniel (</w:t>
      </w:r>
      <w:r>
        <w:rPr>
          <w:lang w:val="es_ES" w:bidi="es_ES"/>
        </w:rPr>
        <w:t>Dn 1:11,16</w:t>
      </w:r>
      <w:r>
        <w:rPr>
          <w:lang w:val="es_ES" w:bidi="es_ES"/>
        </w:rPr>
        <w:t>). Algunas traducciones al español traducen este nombre como "mayordomo", mientras que la RVR 1909 la traduce como un nombre propio. Es probable que Melsar sea una traducción hebrea de un título babilónico.</w:t>
      </w:r>
      <w:r>
        <w:rPr>
          <w:lang w:val="es_ES" w:bidi="es_ES"/>
        </w:rPr>
      </w:r>
      <w:r>
        <w:rPr>
          <w:lang w:val="es_ES" w:bidi="es_ES"/>
        </w:rPr>
      </w:r>
    </w:p>
    <w:p>
      <w:pPr/>
      <w:r>
        <w:rPr>
          <w:lang w:val="es_ES" w:bidi="es_ES"/>
        </w:rPr>
      </w:r>
    </w:p>
    <w:p>
      <w:pPr>
        <w:pStyle w:val="Heading2"/>
      </w:pPr>
      <w:r>
        <w:rPr>
          <w:lang w:val="es_ES" w:bidi="es_ES"/>
        </w:rPr>
        <w:t>Membrillo</w:t>
      </w:r>
      <w:r>
        <w:rPr>
          <w:lang w:val="es_ES" w:bidi="es_ES"/>
        </w:rPr>
      </w:r>
    </w:p>
    <w:p>
      <w:pPr/>
      <w:r>
        <w:rPr>
          <w:lang w:val="es_ES" w:bidi="es_ES"/>
        </w:rPr>
      </w:r>
      <w:r>
        <w:rPr>
          <w:lang w:val="es_ES" w:bidi="es_ES"/>
        </w:rPr>
        <w:t xml:space="preserve">El membrillo es un árbol originario del oeste de Asia. Tiene flores blancas y frutos que se asemejan a las manzanas. La fruta solo es comestible cuando está cocida. Algunos estudiosos creen que las "manzanas" mencionadas en el Antiguo Testamento eran en realidad membrillos, </w:t>
      </w:r>
      <w:r>
        <w:rPr>
          <w:i/>
          <w:lang w:val="es_ES" w:bidi="es_ES"/>
        </w:rPr>
        <w:t>Cydonia oblonga</w:t>
      </w:r>
      <w:r>
        <w:rPr>
          <w:lang w:val="es_ES" w:bidi="es_ES"/>
        </w:rPr>
        <w:t>.</w:t>
      </w:r>
    </w:p>
    <w:p>
      <w:pPr/>
      <w:r>
        <w:rPr>
          <w:lang w:val="es_ES" w:bidi="es_ES"/>
        </w:rPr>
      </w:r>
      <w:r>
        <w:rPr>
          <w:lang w:val="es_ES" w:bidi="es_ES"/>
        </w:rPr>
        <w:t>El árbol de membrillo es bastante común en la región de Palestina, aunque principalmente se cultiva en lugar de crecer de forma silvestre. Puede encontrarse creciendo de manera natural en el norte de Siria. El membrillo es originario del norte de Persia y Asia Menor (la actual Turquía).</w:t>
      </w:r>
    </w:p>
    <w:p>
      <w:pPr/>
      <w:r>
        <w:rPr>
          <w:lang w:val="es_ES" w:bidi="es_ES"/>
        </w:rPr>
      </w:r>
      <w:r>
        <w:rPr>
          <w:lang w:val="es_ES" w:bidi="es_ES"/>
        </w:rPr>
        <w:t>La fruta es de color amarillo y tiene un olor fuerte y agradable. Esta fragancia hizo que el membrillo fuera muy valorado por las personas en la antigüedad.</w:t>
      </w:r>
      <w:r>
        <w:rPr>
          <w:lang w:val="es_ES" w:bidi="es_ES"/>
        </w:rPr>
      </w:r>
      <w:r>
        <w:rPr>
          <w:lang w:val="es_ES" w:bidi="es_ES"/>
        </w:rPr>
      </w:r>
    </w:p>
    <w:p>
      <w:pPr/>
      <w:r>
        <w:rPr>
          <w:lang w:val="es_ES" w:bidi="es_ES"/>
        </w:rPr>
      </w:r>
    </w:p>
    <w:p>
      <w:pPr>
        <w:pStyle w:val="Heading2"/>
      </w:pPr>
      <w:r>
        <w:rPr>
          <w:lang w:val="es_ES" w:bidi="es_ES"/>
        </w:rPr>
        <w:t>Memorial</w:t>
      </w:r>
      <w:r>
        <w:rPr>
          <w:lang w:val="es_ES" w:bidi="es_ES"/>
        </w:rPr>
      </w:r>
    </w:p>
    <w:p>
      <w:pPr/>
      <w:r>
        <w:rPr>
          <w:lang w:val="es_ES" w:bidi="es_ES"/>
        </w:rPr>
      </w:r>
      <w:r>
        <w:rPr>
          <w:lang w:val="es_ES" w:bidi="es_ES"/>
        </w:rPr>
        <w:t>Un memorial es algo que nos ayuda a recordar a ciertas personas o eventos. En el lenguaje cotidiano y bíblico, "recordar", "recuerdo", y "monumento" están estrechamente relacionados. Las palabras hebreas y griegas para "memorial" en el Antiguo y Nuevo Testamento provienen de verbos que significan "recordar". Para entender qué es un "memorial", primero debemos conocer el significado bíblico de "recordar".</w:t>
      </w:r>
    </w:p>
    <w:p>
      <w:pPr>
        <w:pStyle w:val="Heading3"/>
      </w:pPr>
      <w:r>
        <w:rPr>
          <w:lang w:val="es_ES" w:bidi="es_ES"/>
        </w:rPr>
        <w:t>Significado Bíblico de "Recordar"</w:t>
      </w:r>
    </w:p>
    <w:p>
      <w:pPr/>
      <w:r>
        <w:rPr>
          <w:lang w:val="es_ES" w:bidi="es_ES"/>
        </w:rPr>
      </w:r>
      <w:r>
        <w:rPr>
          <w:lang w:val="es_ES" w:bidi="es_ES"/>
        </w:rPr>
        <w:t xml:space="preserve">En el uso cotidiano, "recordar" significa rememorar el pasado. "Memorial" se refiere a algo que mantiene viva una memoria. Sin embargo, en la Biblia, "recordar" a menudo tiene un significado más profundo. No solo implica pensar en el pasado, sino recordar de una manera que transforma cómo alguien se siente, piensa o actúa en el presente. Por ejemplo, </w:t>
      </w:r>
      <w:r>
        <w:rPr>
          <w:lang w:val="es_ES" w:bidi="es_ES"/>
        </w:rPr>
        <w:t>Génesis 8:1</w:t>
      </w:r>
      <w:r>
        <w:rPr>
          <w:lang w:val="es_ES" w:bidi="es_ES"/>
        </w:rPr>
        <w:t xml:space="preserve"> dice que Dios "acordose de Noé". Esto significa que actuó en favor de Noé, no solo que pensó en él. Incluye esta idea, por supuesto, pero más allá de eso, significa que Dios está actuando en favor de Noé. De manera similar, cuando </w:t>
      </w:r>
      <w:r>
        <w:rPr>
          <w:lang w:val="es_ES" w:bidi="es_ES"/>
        </w:rPr>
        <w:t>Génesis 30:22</w:t>
      </w:r>
      <w:r>
        <w:rPr>
          <w:lang w:val="es_ES" w:bidi="es_ES"/>
        </w:rPr>
        <w:t xml:space="preserve"> dice que Dios "</w:t>
      </w:r>
      <w:r>
        <w:rPr>
          <w:lang w:val="es_ES" w:bidi="es_ES"/>
        </w:rPr>
        <w:t>acordóse</w:t>
      </w:r>
      <w:r>
        <w:rPr>
          <w:lang w:val="es_ES" w:bidi="es_ES"/>
        </w:rPr>
        <w:t xml:space="preserve"> de Raquel", significa que estaba a punto de responder a su oración por un hijo después de un largo tiempo de espera.</w:t>
      </w:r>
    </w:p>
    <w:p>
      <w:pPr>
        <w:pStyle w:val="Heading3"/>
      </w:pPr>
      <w:r>
        <w:rPr>
          <w:lang w:val="es_ES" w:bidi="es_ES"/>
        </w:rPr>
        <w:t>Conmemoración en el Antiguo Testamento</w:t>
      </w:r>
    </w:p>
    <w:p>
      <w:pPr/>
      <w:r>
        <w:rPr>
          <w:lang w:val="es_ES" w:bidi="es_ES"/>
        </w:rPr>
      </w:r>
      <w:r>
        <w:rPr>
          <w:lang w:val="es_ES" w:bidi="es_ES"/>
        </w:rPr>
        <w:t>El Antiguo Testamento a menudo instruye a los israelitas a recordar las grandes obras que Dios había realizado por ellos (</w:t>
      </w:r>
      <w:r>
        <w:rPr>
          <w:lang w:val="es_ES" w:bidi="es_ES"/>
        </w:rPr>
        <w:t>Salmos 77:11,</w:t>
      </w:r>
      <w:r>
        <w:rPr>
          <w:lang w:val="es_ES" w:bidi="es_ES"/>
        </w:rPr>
        <w:t xml:space="preserve"> </w:t>
      </w:r>
      <w:r>
        <w:rPr>
          <w:lang w:val="es_ES" w:bidi="es_ES"/>
        </w:rPr>
        <w:t>78:7,</w:t>
      </w:r>
      <w:r>
        <w:rPr>
          <w:lang w:val="es_ES" w:bidi="es_ES"/>
        </w:rPr>
        <w:t xml:space="preserve"> </w:t>
      </w:r>
      <w:r>
        <w:rPr>
          <w:lang w:val="es_ES" w:bidi="es_ES"/>
        </w:rPr>
        <w:t>105:5</w:t>
      </w:r>
      <w:r>
        <w:rPr>
          <w:lang w:val="es_ES" w:bidi="es_ES"/>
        </w:rPr>
        <w:t>). No se trataba solo de rememorar el pasado, sino de vivir en el presente con fe, conscientes de lo que Dios había hecho anteriormente. Olvidar las acciones pasadas de Dios a menudo llevaba a Israel a alejarse de él (</w:t>
      </w:r>
      <w:r>
        <w:rPr>
          <w:lang w:val="es_ES" w:bidi="es_ES"/>
        </w:rPr>
        <w:t>Salmo 78:11,42</w:t>
      </w:r>
      <w:r>
        <w:rPr>
          <w:lang w:val="es_ES" w:bidi="es_ES"/>
        </w:rPr>
        <w:t xml:space="preserve">; </w:t>
      </w:r>
      <w:r>
        <w:rPr>
          <w:lang w:val="es_ES" w:bidi="es_ES"/>
        </w:rPr>
        <w:t>106:7,13,21–22</w:t>
      </w:r>
      <w:r>
        <w:rPr>
          <w:lang w:val="es_ES" w:bidi="es_ES"/>
        </w:rPr>
        <w:t>).</w:t>
      </w:r>
    </w:p>
    <w:p>
      <w:pPr/>
      <w:r>
        <w:rPr>
          <w:lang w:val="es_ES" w:bidi="es_ES"/>
        </w:rPr>
      </w:r>
      <w:r>
        <w:rPr>
          <w:lang w:val="es_ES" w:bidi="es_ES"/>
        </w:rPr>
        <w:t xml:space="preserve">Analizando cómo la palabra "memorial" se usa a menudo para referirse un recuerdo activo. Un ejemplo claro es su uso en relación con la Pascua. En </w:t>
      </w:r>
      <w:r>
        <w:rPr>
          <w:lang w:val="es_ES" w:bidi="es_ES"/>
        </w:rPr>
        <w:t>Éxodo 12:14</w:t>
      </w:r>
      <w:r>
        <w:rPr>
          <w:lang w:val="es_ES" w:bidi="es_ES"/>
        </w:rPr>
        <w:t>, la Pascua se denomina un "memorial". Así que no se trataba solo de recordar el éxodo de Egipto como un evento histórico, sino de un momento para que los israelitas lo vivieran en el presente. Debían recordar la liberación de Dios del pecado y la esclavitud.</w:t>
      </w:r>
    </w:p>
    <w:p>
      <w:pPr/>
      <w:r>
        <w:rPr>
          <w:lang w:val="es_ES" w:bidi="es_ES"/>
        </w:rPr>
      </w:r>
      <w:r>
        <w:rPr>
          <w:lang w:val="es_ES" w:bidi="es_ES"/>
        </w:rPr>
        <w:t xml:space="preserve">De manera similar, </w:t>
      </w:r>
      <w:r>
        <w:rPr>
          <w:lang w:val="es_ES" w:bidi="es_ES"/>
        </w:rPr>
        <w:t>Josué 4:7</w:t>
      </w:r>
      <w:r>
        <w:rPr>
          <w:lang w:val="es_ES" w:bidi="es_ES"/>
        </w:rPr>
        <w:t xml:space="preserve"> describe la colocación de doce piedras en el río Jordán como un "memorial". Este memorial ayudó a los israelitas a recordar cómo Dios los ayudó a cruzar hacia Canaán. Este memorial debía ser "para el pueblo de Israel para siempre". Les recordaba cómo Dios los había salvado en el pasado. Este recuerdo estaba destinado a darles valor cuando enfrentaran tiempos difíciles en el futuro.</w:t>
      </w:r>
    </w:p>
    <w:p>
      <w:pPr/>
      <w:r>
        <w:rPr>
          <w:lang w:val="es_ES" w:bidi="es_ES"/>
        </w:rPr>
      </w:r>
      <w:r>
        <w:rPr>
          <w:lang w:val="es_ES" w:bidi="es_ES"/>
        </w:rPr>
        <w:t>Otro ejemplo son las "piedras conmemorativas" en la prenda especial del sumo sacerdote llamada "efod" (</w:t>
      </w:r>
      <w:r>
        <w:rPr>
          <w:lang w:val="es_ES" w:bidi="es_ES"/>
        </w:rPr>
        <w:t>Éxodo 28:12,29</w:t>
      </w:r>
      <w:r>
        <w:rPr>
          <w:lang w:val="es_ES" w:bidi="es_ES"/>
        </w:rPr>
        <w:t xml:space="preserve">; </w:t>
      </w:r>
      <w:r>
        <w:rPr>
          <w:lang w:val="es_ES" w:bidi="es_ES"/>
        </w:rPr>
        <w:t>39:7</w:t>
      </w:r>
      <w:r>
        <w:rPr>
          <w:lang w:val="es_ES" w:bidi="es_ES"/>
        </w:rPr>
        <w:t>). Estas piedras debían llevar los nombres de los hijos de Israel ante el Señor. No solo eran para recordar a Dios a los israelitas, sino que simbolizaban su preocupación constante por su bienestar.</w:t>
      </w:r>
    </w:p>
    <w:p>
      <w:pPr/>
      <w:r>
        <w:rPr>
          <w:lang w:val="es_ES" w:bidi="es_ES"/>
        </w:rPr>
      </w:r>
      <w:r>
        <w:rPr>
          <w:lang w:val="es_ES" w:bidi="es_ES"/>
        </w:rPr>
        <w:t xml:space="preserve">El término "memorial" se utiliza de manera diferente en relación con la ofrenda de grano en </w:t>
      </w:r>
      <w:r>
        <w:rPr>
          <w:lang w:val="es_ES" w:bidi="es_ES"/>
        </w:rPr>
        <w:t>Levítico 2:2,16</w:t>
      </w:r>
      <w:r>
        <w:rPr>
          <w:lang w:val="es_ES" w:bidi="es_ES"/>
        </w:rPr>
        <w:t>. Aquí, "memorial" se refiere a la parte de la ofrenda de grano que se quema en el altar. El resto era para alimentar a los sacerdotes. El memorial representa toda la ofrenda. Este memorial no es solo un recordatorio para Dios, sino que se considera parte de la ofrenda misma.</w:t>
      </w:r>
    </w:p>
    <w:p>
      <w:pPr>
        <w:pStyle w:val="Heading3"/>
      </w:pPr>
      <w:r>
        <w:rPr>
          <w:lang w:val="es_ES" w:bidi="es_ES"/>
        </w:rPr>
        <w:t>Conmemoración en el Nuevo Testamento</w:t>
      </w:r>
    </w:p>
    <w:p>
      <w:pPr/>
      <w:r>
        <w:rPr>
          <w:lang w:val="es_ES" w:bidi="es_ES"/>
        </w:rPr>
      </w:r>
      <w:r>
        <w:rPr>
          <w:lang w:val="es_ES" w:bidi="es_ES"/>
        </w:rPr>
        <w:t>El Nuevo Testamento utiliza "memorial" y "recordación" con menos frecuencia, pero tienen un significado especial en una ocasión. Cuando Jesús estableció la Cena del Señor, la Pascua del Nuevo Testamento, dijo: "</w:t>
      </w:r>
      <w:r>
        <w:rPr>
          <w:lang w:val="es_ES" w:bidi="es_ES"/>
        </w:rPr>
        <w:t>Esto es mi cuerpo, que por vosotros es dado: haced esto en memoria de mí</w:t>
      </w:r>
      <w:r>
        <w:rPr>
          <w:lang w:val="es_ES" w:bidi="es_ES"/>
        </w:rPr>
        <w:t>”. (</w:t>
      </w:r>
      <w:r>
        <w:rPr>
          <w:lang w:val="es_ES" w:bidi="es_ES"/>
        </w:rPr>
        <w:t>Lucas 22:19</w:t>
      </w:r>
      <w:r>
        <w:rPr>
          <w:lang w:val="es_ES" w:bidi="es_ES"/>
        </w:rPr>
        <w:t>). La Cena del Señor es un memorial del sufrimiento y la muerte de Cristo. No se trata únicamente de recordar un evento histórico; se trata de recordar de una manera que haga que los creyentes sean agradecidos y que tenga un efecto en ellos hoy.</w:t>
      </w:r>
      <w:r>
        <w:rPr>
          <w:lang w:val="es_ES" w:bidi="es_ES"/>
        </w:rPr>
      </w:r>
      <w:r>
        <w:rPr>
          <w:lang w:val="es_ES" w:bidi="es_ES"/>
        </w:rPr>
      </w:r>
    </w:p>
    <w:p>
      <w:pPr/>
      <w:r>
        <w:rPr>
          <w:lang w:val="es_ES" w:bidi="es_ES"/>
        </w:rPr>
      </w:r>
    </w:p>
    <w:p>
      <w:pPr>
        <w:pStyle w:val="Heading2"/>
      </w:pPr>
      <w:r>
        <w:rPr>
          <w:lang w:val="es_ES" w:bidi="es_ES"/>
        </w:rPr>
        <w:t>Memucán</w:t>
      </w:r>
      <w:r>
        <w:rPr>
          <w:lang w:val="es_ES" w:bidi="es_ES"/>
        </w:rPr>
      </w:r>
    </w:p>
    <w:p>
      <w:pPr/>
      <w:r>
        <w:rPr>
          <w:lang w:val="es_ES" w:bidi="es_ES"/>
        </w:rPr>
      </w:r>
      <w:r>
        <w:rPr>
          <w:lang w:val="es_ES" w:bidi="es_ES"/>
        </w:rPr>
        <w:t>Uno de los siete príncipes de Persia y Media bajo el rey Asuero (</w:t>
      </w:r>
      <w:r>
        <w:rPr>
          <w:lang w:val="es_ES" w:bidi="es_ES"/>
        </w:rPr>
        <w:t>Est 1:14–21</w:t>
      </w:r>
      <w:r>
        <w:rPr>
          <w:lang w:val="es_ES" w:bidi="es_ES"/>
        </w:rPr>
        <w:t>). Presentó cargos contra Vasti, la reina persa, por negarse a aparecer cuando el rey lo ordenó (</w:t>
      </w:r>
      <w:r>
        <w:rPr>
          <w:lang w:val="es_ES" w:bidi="es_ES"/>
        </w:rPr>
        <w:t>Est 1:16</w:t>
      </w:r>
      <w:r>
        <w:rPr>
          <w:lang w:val="es_ES" w:bidi="es_ES"/>
        </w:rPr>
        <w:t>). Memucán propuso destituirla y nombrar a otra persona como reina. El rey escuchó a Memucán y emitió un decreto para encontrar una nueva reina (</w:t>
      </w:r>
      <w:r>
        <w:rPr>
          <w:lang w:val="es_ES" w:bidi="es_ES"/>
        </w:rPr>
        <w:t>Est 1:21</w:t>
      </w:r>
      <w:r>
        <w:rPr>
          <w:lang w:val="es_ES" w:bidi="es_ES"/>
        </w:rPr>
        <w:t>). Ester fue elegida como reina de Media y Persia.</w:t>
      </w:r>
      <w:r>
        <w:rPr>
          <w:lang w:val="es_ES" w:bidi="es_ES"/>
        </w:rPr>
      </w:r>
      <w:r>
        <w:rPr>
          <w:lang w:val="es_ES" w:bidi="es_ES"/>
        </w:rPr>
      </w:r>
    </w:p>
    <w:p>
      <w:pPr/>
      <w:r>
        <w:rPr>
          <w:lang w:val="es_ES" w:bidi="es_ES"/>
        </w:rPr>
      </w:r>
    </w:p>
    <w:p>
      <w:pPr>
        <w:pStyle w:val="Heading2"/>
      </w:pPr>
      <w:r>
        <w:rPr>
          <w:lang w:val="es_ES" w:bidi="es_ES"/>
        </w:rPr>
        <w:t>Menahem</w:t>
      </w:r>
      <w:r>
        <w:rPr>
          <w:lang w:val="es_ES" w:bidi="es_ES"/>
        </w:rPr>
      </w:r>
    </w:p>
    <w:p>
      <w:pPr/>
      <w:r>
        <w:rPr>
          <w:lang w:val="es_ES" w:bidi="es_ES"/>
        </w:rPr>
      </w:r>
      <w:r>
        <w:rPr>
          <w:lang w:val="es_ES" w:bidi="es_ES"/>
        </w:rPr>
        <w:t xml:space="preserve">Fue rey de Israel y gobernó desde 752 hasta 742 a.C. Era hijo de Gadí, un nombre que no se menciona en el Antiguo Testamento excepto en </w:t>
      </w:r>
      <w:r>
        <w:rPr>
          <w:lang w:val="es_ES" w:bidi="es_ES"/>
        </w:rPr>
        <w:t>2 Re 15:14–22</w:t>
      </w:r>
      <w:r>
        <w:rPr>
          <w:lang w:val="es_ES" w:bidi="es_ES"/>
        </w:rPr>
        <w:t>.</w:t>
      </w:r>
    </w:p>
    <w:p>
      <w:pPr/>
      <w:r>
        <w:rPr>
          <w:lang w:val="es_ES" w:bidi="es_ES"/>
        </w:rPr>
      </w:r>
      <w:r>
        <w:rPr>
          <w:lang w:val="es_ES" w:bidi="es_ES"/>
        </w:rPr>
        <w:t xml:space="preserve">Casi todo lo que el AT documenta sobre la carrera de Menahem se encuentra en unos pocos versículos breves en </w:t>
      </w:r>
      <w:r>
        <w:rPr>
          <w:lang w:val="es_ES" w:bidi="es_ES"/>
        </w:rPr>
        <w:t>2 Reyes 15</w:t>
      </w:r>
      <w:r>
        <w:rPr>
          <w:lang w:val="es_ES" w:bidi="es_ES"/>
        </w:rPr>
        <w:t>. De estos versículos, se pueden destacar tres puntos importantes.</w:t>
      </w:r>
    </w:p>
    <w:p>
      <w:pPr/>
      <w:r>
        <w:rPr>
          <w:lang w:val="es_ES" w:bidi="es_ES"/>
        </w:rPr>
      </w:r>
      <w:r>
        <w:rPr>
          <w:lang w:val="es_ES" w:bidi="es_ES"/>
        </w:rPr>
        <w:t xml:space="preserve">Primero, </w:t>
      </w:r>
      <w:r>
        <w:rPr>
          <w:lang w:val="es_ES" w:bidi="es_ES"/>
        </w:rPr>
        <w:t>2 Reyes 15:14</w:t>
      </w:r>
      <w:r>
        <w:rPr>
          <w:lang w:val="es_ES" w:bidi="es_ES"/>
        </w:rPr>
        <w:t xml:space="preserve"> registra el asesinato de Salum, lo que permitió a Menahem tomar el trono. El versículo </w:t>
      </w:r>
      <w:r>
        <w:rPr>
          <w:lang w:val="es_ES" w:bidi="es_ES"/>
        </w:rPr>
        <w:t>16</w:t>
      </w:r>
      <w:r>
        <w:rPr>
          <w:lang w:val="es_ES" w:bidi="es_ES"/>
        </w:rPr>
        <w:t xml:space="preserve"> luego describe las acciones de Menahem contra la ciudad de Tapúa (Tifsa). Todo el versículo es problemático, pero puede traducirse de la siguiente manera (RVR 1909): “Entonces hirió Manahem á Tiphsa, y á todos los que estaban en ella, y también sus términos desde Thirsa; é hirióla porque no le habían abierto; y abrió á todas sus preñadas”. Dos aspectos son inusuales. Primero, las acciones de Menahem no tienen precedentes en la historia israelita. Segundo, la ubicación e identidad de la ciudad que Menahem atacó son inciertas. El texto hebreo dice “</w:t>
      </w:r>
      <w:r>
        <w:rPr>
          <w:i/>
          <w:lang w:val="es_ES" w:bidi="es_ES"/>
        </w:rPr>
        <w:t>Tifsa</w:t>
      </w:r>
      <w:r>
        <w:rPr>
          <w:lang w:val="es_ES" w:bidi="es_ES"/>
        </w:rPr>
        <w:t xml:space="preserve">”, usando la ortografía de una ciudad normalmente identificada como Thapsacus en el Éufrates. Sería difícil determinar las razones de Menahem para atacar una ciudad tan lejana de su propio territorio e intereses. En consecuencia, algunos estudiosos han seguido la versión luciánica de la Biblia griega que interpreta las letras hebreas como si fueran “Tapúa”, una ciudad a 22,5 kilómetros al suroeste de la ciudad natal de Menahem, Tirsa. Si esta lectura es correcta, y la evidencia textual para ello se limita a una sola versión, el significado de </w:t>
      </w:r>
      <w:r>
        <w:rPr>
          <w:lang w:val="es_ES" w:bidi="es_ES"/>
        </w:rPr>
        <w:t>2 Reyes 15:16</w:t>
      </w:r>
      <w:r>
        <w:rPr>
          <w:lang w:val="es_ES" w:bidi="es_ES"/>
        </w:rPr>
        <w:t xml:space="preserve"> es que Menahem comenzó justo fuera de los límites de su ciudad natal (Tirsa) y pasó a espada a toda la población de una ciudad vecina (incluyendo a sus ciudadanos que vivían fuera de la ciudad propiamente dicha) que no apoyó su intento de convertirse en rey.</w:t>
      </w:r>
    </w:p>
    <w:p>
      <w:pPr/>
      <w:r>
        <w:rPr>
          <w:lang w:val="es_ES" w:bidi="es_ES"/>
        </w:rPr>
      </w:r>
      <w:r>
        <w:rPr>
          <w:lang w:val="es_ES" w:bidi="es_ES"/>
        </w:rPr>
        <w:t xml:space="preserve">En segundo lugar, </w:t>
      </w:r>
      <w:r>
        <w:rPr>
          <w:lang w:val="es_ES" w:bidi="es_ES"/>
        </w:rPr>
        <w:t>2 Reyes 15:19–20</w:t>
      </w:r>
      <w:r>
        <w:rPr>
          <w:lang w:val="es_ES" w:bidi="es_ES"/>
        </w:rPr>
        <w:t xml:space="preserve"> ofrece la perspectiva bíblica sobre cómo Menahem manejó la crisis asiria provocada por la campaña de Tiglat-pileser III en la región siro-palestina (hacia el 744). Con la esperanza de persuadir a los asirios para que apoyaran sus reclamos al trono en Israel, Menahem impuso un fuerte impuesto a los ciudadanos adinerados de su nación para utilizarlo como tributo a Tiglat-pileser (llamado por su nombre babilónico "Pul" en el v. </w:t>
      </w:r>
      <w:r>
        <w:rPr>
          <w:lang w:val="es_ES" w:bidi="es_ES"/>
        </w:rPr>
        <w:t>19</w:t>
      </w:r>
      <w:r>
        <w:rPr>
          <w:lang w:val="es_ES" w:bidi="es_ES"/>
        </w:rPr>
        <w:t xml:space="preserve">). Menahem esperaba que este pago convenciera al rey asirio de brindarle apoyo para consolidar su control sobre el poder real (v. </w:t>
      </w:r>
      <w:r>
        <w:rPr>
          <w:lang w:val="es_ES" w:bidi="es_ES"/>
        </w:rPr>
        <w:t>19</w:t>
      </w:r>
      <w:r>
        <w:rPr>
          <w:lang w:val="es_ES" w:bidi="es_ES"/>
        </w:rPr>
        <w:t xml:space="preserve">). Al menos políticamente, Menahem parece haber acertado, ya que los asirios se retiraron (v. </w:t>
      </w:r>
      <w:r>
        <w:rPr>
          <w:lang w:val="es_ES" w:bidi="es_ES"/>
        </w:rPr>
        <w:t>20</w:t>
      </w:r>
      <w:r>
        <w:rPr>
          <w:lang w:val="es_ES" w:bidi="es_ES"/>
        </w:rPr>
        <w:t>) y Menahem se mantuvo en el poder.</w:t>
      </w:r>
    </w:p>
    <w:p>
      <w:pPr/>
      <w:r>
        <w:rPr>
          <w:lang w:val="es_ES" w:bidi="es_ES"/>
        </w:rPr>
      </w:r>
      <w:r>
        <w:rPr>
          <w:lang w:val="es_ES" w:bidi="es_ES"/>
        </w:rPr>
        <w:t>Finalmente, el reinado de Menahem es introducido (</w:t>
      </w:r>
      <w:r>
        <w:rPr>
          <w:lang w:val="es_ES" w:bidi="es_ES"/>
        </w:rPr>
        <w:t>2 Re 15:17</w:t>
      </w:r>
      <w:r>
        <w:rPr>
          <w:lang w:val="es_ES" w:bidi="es_ES"/>
        </w:rPr>
        <w:t xml:space="preserve">) y concluido mediante las formas literarias estándar empleadas a lo largo de los libros de los Reyes. Aunque Menahem fue juzgado como tan pecador como el apóstata original (Jeroboam I), </w:t>
      </w:r>
      <w:r>
        <w:rPr>
          <w:lang w:val="es_ES" w:bidi="es_ES"/>
        </w:rPr>
        <w:t>2 Reyes 15:22</w:t>
      </w:r>
      <w:r>
        <w:rPr>
          <w:lang w:val="es_ES" w:bidi="es_ES"/>
        </w:rPr>
        <w:t xml:space="preserve"> parece atestiguar un hecho inusual sobre su muerte. De los últimos seis reyes de Israel, solo él murió de manera pacífica.</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Mendigo</w:t>
      </w:r>
      <w:r>
        <w:rPr>
          <w:lang w:val="es_ES" w:bidi="es_ES"/>
        </w:rPr>
      </w:r>
    </w:p>
    <w:p>
      <w:pPr/>
      <w:r>
        <w:rPr>
          <w:lang w:val="es_ES" w:bidi="es_ES"/>
        </w:rPr>
      </w:r>
      <w:r>
        <w:rPr>
          <w:lang w:val="es_ES" w:bidi="es_ES"/>
        </w:rPr>
        <w:t>Una persona que solicita ayuda, generalmente en forma de dinero o comida. Esta persona a menudo vive pidiendo estas cosas a los demás.</w:t>
      </w:r>
    </w:p>
    <w:p>
      <w:pPr/>
      <w:r>
        <w:rPr>
          <w:lang w:val="es_ES" w:bidi="es_ES"/>
        </w:rPr>
      </w:r>
      <w:r>
        <w:rPr>
          <w:lang w:val="es_ES" w:bidi="es_ES"/>
        </w:rPr>
        <w:t>La Biblia no utiliza la palabra "mendigo" con frecuencia. En el Antiguo Testamento, las palabras hebreas significan "buscar" o "pedir", o se refieren a "los pobres y necesitados". En el Nuevo Testamento, las palabras griegas describen a personas que son "pobres" o "miserables", y a aquellos que "piden más".</w:t>
      </w:r>
    </w:p>
    <w:p>
      <w:pPr/>
      <w:r>
        <w:rPr>
          <w:lang w:val="es_ES" w:bidi="es_ES"/>
        </w:rPr>
      </w:r>
      <w:r>
        <w:rPr>
          <w:lang w:val="es_ES" w:bidi="es_ES"/>
        </w:rPr>
        <w:t>En la época de Moisés, no había personas que mendigaran como forma de vida. Esto se debía a que la ley se encargaba de cuidar de las personas pobres.</w:t>
      </w:r>
    </w:p>
    <w:p>
      <w:pPr/>
      <w:r>
        <w:rPr>
          <w:lang w:val="es_ES" w:bidi="es_ES"/>
        </w:rPr>
      </w:r>
      <w:r>
        <w:rPr>
          <w:lang w:val="es_ES" w:bidi="es_ES"/>
        </w:rPr>
        <w:t>Las leyes más antiguas requerían cuidar a los pobres (</w:t>
      </w:r>
      <w:r>
        <w:rPr>
          <w:lang w:val="es_ES" w:bidi="es_ES"/>
        </w:rPr>
        <w:t>Deuteronomio 15:11</w:t>
      </w:r>
      <w:r>
        <w:rPr>
          <w:lang w:val="es_ES" w:bidi="es_ES"/>
        </w:rPr>
        <w:t>):</w:t>
      </w:r>
    </w:p>
    <w:p>
      <w:pPr>
        <w:pStyle w:val="ListBullet"/>
        <w:spacing w:line="240" w:lineRule="auto"/>
        <w:ind w:left="720"/>
      </w:pPr>
      <w:r>
        <w:rPr>
          <w:lang w:val="es_ES" w:bidi="es_ES"/>
        </w:rPr>
      </w:r>
      <w:r>
        <w:rPr>
          <w:lang w:val="es_ES" w:bidi="es_ES"/>
        </w:rPr>
        <w:t>Durante el año sabático (cada siete años), la producción de la tierra se destinaba a los pobres y todas las deudas se perdonaban (</w:t>
      </w:r>
      <w:r>
        <w:rPr>
          <w:lang w:val="es_ES" w:bidi="es_ES"/>
        </w:rPr>
        <w:t xml:space="preserve">Levítico 25, </w:t>
      </w:r>
      <w:r>
        <w:rPr>
          <w:lang w:val="es_ES" w:bidi="es_ES"/>
        </w:rPr>
        <w:t xml:space="preserve">Éxodo 23:11, </w:t>
      </w:r>
      <w:r>
        <w:rPr>
          <w:lang w:val="es_ES" w:bidi="es_ES"/>
        </w:rPr>
        <w:t>Deuteronomio 15:1</w:t>
      </w:r>
      <w:r>
        <w:rPr>
          <w:lang w:val="es_ES" w:bidi="es_ES"/>
        </w:rPr>
        <w:t>).</w:t>
      </w:r>
    </w:p>
    <w:p>
      <w:pPr>
        <w:pStyle w:val="ListBullet"/>
        <w:spacing w:line="240" w:lineRule="auto"/>
        <w:ind w:left="720"/>
      </w:pPr>
      <w:r>
        <w:rPr>
          <w:lang w:val="es_ES" w:bidi="es_ES"/>
        </w:rPr>
      </w:r>
      <w:r>
        <w:rPr>
          <w:lang w:val="es_ES" w:bidi="es_ES"/>
        </w:rPr>
        <w:t>Se animaba a prestar generosamente a los pobres (</w:t>
      </w:r>
      <w:r>
        <w:rPr>
          <w:lang w:val="es_ES" w:bidi="es_ES"/>
        </w:rPr>
        <w:t>Deuteronomio 15:7–11</w:t>
      </w:r>
      <w:r>
        <w:rPr>
          <w:lang w:val="es_ES" w:bidi="es_ES"/>
        </w:rPr>
        <w:t>).</w:t>
      </w:r>
    </w:p>
    <w:p>
      <w:pPr>
        <w:pStyle w:val="ListBullet"/>
        <w:spacing w:line="240" w:lineRule="auto"/>
        <w:ind w:left="720"/>
      </w:pPr>
      <w:r>
        <w:rPr>
          <w:lang w:val="es_ES" w:bidi="es_ES"/>
        </w:rPr>
      </w:r>
      <w:r>
        <w:rPr>
          <w:lang w:val="es_ES" w:bidi="es_ES"/>
        </w:rPr>
        <w:t>Los trabajadores contratados estaban protegidos (</w:t>
      </w:r>
      <w:r>
        <w:rPr>
          <w:lang w:val="es_ES" w:bidi="es_ES"/>
        </w:rPr>
        <w:t>Deuteronomio 24:14–15</w:t>
      </w:r>
      <w:r>
        <w:rPr>
          <w:lang w:val="es_ES" w:bidi="es_ES"/>
        </w:rPr>
        <w:t>).</w:t>
      </w:r>
    </w:p>
    <w:p>
      <w:pPr/>
      <w:r>
        <w:rPr>
          <w:lang w:val="es_ES" w:bidi="es_ES"/>
        </w:rPr>
      </w:r>
      <w:r>
        <w:rPr>
          <w:lang w:val="es_ES" w:bidi="es_ES"/>
        </w:rPr>
        <w:t>El objetivo era que “</w:t>
      </w:r>
      <w:r>
        <w:rPr>
          <w:lang w:val="es_ES" w:bidi="es_ES"/>
        </w:rPr>
        <w:t>así no haya en ti mendigo</w:t>
      </w:r>
      <w:r>
        <w:rPr>
          <w:lang w:val="es_ES" w:bidi="es_ES"/>
        </w:rPr>
        <w:t>” (</w:t>
      </w:r>
      <w:r>
        <w:rPr>
          <w:lang w:val="es_ES" w:bidi="es_ES"/>
        </w:rPr>
        <w:t>Deuteronomio 15:4</w:t>
      </w:r>
      <w:r>
        <w:rPr>
          <w:lang w:val="es_ES" w:bidi="es_ES"/>
        </w:rPr>
        <w:t>). Cuando los israelitas se establecieron por primera vez en su tierra, todos tenían aproximadamente la misma cantidad de riqueza.</w:t>
      </w:r>
    </w:p>
    <w:p>
      <w:pPr/>
      <w:r>
        <w:rPr>
          <w:lang w:val="es_ES" w:bidi="es_ES"/>
        </w:rPr>
      </w:r>
      <w:r>
        <w:rPr>
          <w:lang w:val="es_ES" w:bidi="es_ES"/>
        </w:rPr>
        <w:t xml:space="preserve">Las excavaciones en Tirsa, cerca de Nablus, revelaron que en el siglo X a.C. todas las casas eran del mismo tamaño. Sin embargo, para el siglo VIII a.C., había una gran diferencia. Las casas se dividieron en secciones más ricas y más pobres de la ciudad. Este cambio social ocurrió cuando los reyes comenzaron a gobernar sobre Israel. Algunos funcionarios utilizaron sus cargos para enriquecerse. Los profetas hablaron contra esta riqueza injusta (por ejemplo, </w:t>
      </w:r>
      <w:r>
        <w:rPr>
          <w:lang w:val="es_ES" w:bidi="es_ES"/>
        </w:rPr>
        <w:t>Isaías 5:8,</w:t>
      </w:r>
      <w:r>
        <w:rPr>
          <w:lang w:val="es_ES" w:bidi="es_ES"/>
        </w:rPr>
        <w:t xml:space="preserve"> </w:t>
      </w:r>
      <w:r>
        <w:rPr>
          <w:lang w:val="es_ES" w:bidi="es_ES"/>
        </w:rPr>
        <w:t>Oseas 12:8,</w:t>
      </w:r>
      <w:r>
        <w:rPr>
          <w:lang w:val="es_ES" w:bidi="es_ES"/>
        </w:rPr>
        <w:t xml:space="preserve"> </w:t>
      </w:r>
      <w:r>
        <w:rPr>
          <w:lang w:val="es_ES" w:bidi="es_ES"/>
        </w:rPr>
        <w:t>Amós 8:4–7,</w:t>
      </w:r>
      <w:r>
        <w:rPr>
          <w:lang w:val="es_ES" w:bidi="es_ES"/>
        </w:rPr>
        <w:t xml:space="preserve"> </w:t>
      </w:r>
      <w:r>
        <w:rPr>
          <w:lang w:val="es_ES" w:bidi="es_ES"/>
        </w:rPr>
        <w:t>Miqueas 2:2</w:t>
      </w:r>
      <w:r>
        <w:rPr>
          <w:lang w:val="es_ES" w:bidi="es_ES"/>
        </w:rPr>
        <w:t>). El profeta Amós criticó a las personas que prestaban dinero sin preocuparse por los pobres (</w:t>
      </w:r>
      <w:r>
        <w:rPr>
          <w:lang w:val="es_ES" w:bidi="es_ES"/>
        </w:rPr>
        <w:t>Amós 2:6–8,</w:t>
      </w:r>
      <w:r>
        <w:rPr>
          <w:lang w:val="es_ES" w:bidi="es_ES"/>
        </w:rPr>
        <w:t xml:space="preserve"> </w:t>
      </w:r>
      <w:r>
        <w:rPr>
          <w:lang w:val="es_ES" w:bidi="es_ES"/>
        </w:rPr>
        <w:t>8:6</w:t>
      </w:r>
      <w:r>
        <w:rPr>
          <w:lang w:val="es_ES" w:bidi="es_ES"/>
        </w:rPr>
        <w:t>). Aun así, el Antiguo Testamento rara vez menciona a los mendigos. Sin embargo, entre los tiempos del Antiguo y el Nuevo Testamento, dar a los pobres se convirtió en un deber religioso importante (esto también se conoce como dar limosnas).</w:t>
      </w:r>
    </w:p>
    <w:p>
      <w:pPr/>
      <w:r>
        <w:rPr>
          <w:lang w:val="es_ES" w:bidi="es_ES"/>
        </w:rPr>
      </w:r>
      <w:r>
        <w:rPr>
          <w:lang w:val="es_ES" w:bidi="es_ES"/>
        </w:rPr>
        <w:t>En el Nuevo Testamento, mendigar era más común. En el ministerio de Jesús, se hace referencia a:</w:t>
      </w:r>
    </w:p>
    <w:p>
      <w:pPr>
        <w:pStyle w:val="ListBullet"/>
        <w:spacing w:line="240" w:lineRule="auto"/>
        <w:ind w:left="720"/>
      </w:pPr>
      <w:r>
        <w:rPr>
          <w:lang w:val="es_ES" w:bidi="es_ES"/>
        </w:rPr>
      </w:r>
      <w:r>
        <w:rPr>
          <w:lang w:val="es_ES" w:bidi="es_ES"/>
        </w:rPr>
        <w:t>Un mendigo ciego (</w:t>
      </w:r>
      <w:r>
        <w:rPr>
          <w:lang w:val="es_ES" w:bidi="es_ES"/>
        </w:rPr>
        <w:t>Juan 9:8–9</w:t>
      </w:r>
      <w:r>
        <w:rPr>
          <w:lang w:val="es_ES" w:bidi="es_ES"/>
        </w:rPr>
        <w:t>),</w:t>
      </w:r>
    </w:p>
    <w:p>
      <w:pPr>
        <w:pStyle w:val="ListBullet"/>
        <w:spacing w:line="240" w:lineRule="auto"/>
        <w:ind w:left="720"/>
      </w:pPr>
      <w:r>
        <w:rPr>
          <w:lang w:val="es_ES" w:bidi="es_ES"/>
        </w:rPr>
      </w:r>
      <w:r>
        <w:rPr>
          <w:lang w:val="es_ES" w:bidi="es_ES"/>
        </w:rPr>
        <w:t>El ciego Bartimeo (</w:t>
      </w:r>
      <w:r>
        <w:rPr>
          <w:lang w:val="es_ES" w:bidi="es_ES"/>
        </w:rPr>
        <w:t>Marcos 10:46–52</w:t>
      </w:r>
      <w:r>
        <w:rPr>
          <w:lang w:val="es_ES" w:bidi="es_ES"/>
        </w:rPr>
        <w:t>), y</w:t>
      </w:r>
    </w:p>
    <w:p>
      <w:pPr>
        <w:pStyle w:val="ListBullet"/>
        <w:spacing w:line="240" w:lineRule="auto"/>
        <w:ind w:left="720"/>
      </w:pPr>
      <w:r>
        <w:rPr>
          <w:lang w:val="es_ES" w:bidi="es_ES"/>
        </w:rPr>
      </w:r>
      <w:r>
        <w:rPr>
          <w:lang w:val="es_ES" w:bidi="es_ES"/>
        </w:rPr>
        <w:t>Lázaro, un mendigo piadoso que es comparado con un hombre rico (</w:t>
      </w:r>
      <w:r>
        <w:rPr>
          <w:lang w:val="es_ES" w:bidi="es_ES"/>
        </w:rPr>
        <w:t>Lucas 16:19–31</w:t>
      </w:r>
      <w:r>
        <w:rPr>
          <w:lang w:val="es_ES" w:bidi="es_ES"/>
        </w:rPr>
        <w:t>).</w:t>
      </w:r>
    </w:p>
    <w:p>
      <w:pPr/>
      <w:r>
        <w:rPr>
          <w:lang w:val="es_ES" w:bidi="es_ES"/>
        </w:rPr>
      </w:r>
      <w:r>
        <w:rPr>
          <w:lang w:val="es_ES" w:bidi="es_ES"/>
        </w:rPr>
        <w:t>Pedro y Juan se encontraron con un mendigo que no podía caminar en la puerta Hermosa de Jerusalem (</w:t>
      </w:r>
      <w:r>
        <w:rPr>
          <w:lang w:val="es_ES" w:bidi="es_ES"/>
        </w:rPr>
        <w:t>Hechos 3:1–11</w:t>
      </w:r>
      <w:r>
        <w:rPr>
          <w:lang w:val="es_ES" w:bidi="es_ES"/>
        </w:rPr>
        <w:t>).</w:t>
      </w:r>
    </w:p>
    <w:p>
      <w:pPr/>
      <w:r>
        <w:rPr>
          <w:lang w:val="es_ES" w:bidi="es_ES"/>
        </w:rPr>
      </w:r>
      <w:r>
        <w:rPr>
          <w:lang w:val="es_ES" w:bidi="es_ES"/>
        </w:rPr>
        <w:t>Jesús criticó el dar a los pobres solo para ser visto por otros (</w:t>
      </w:r>
      <w:r>
        <w:rPr>
          <w:lang w:val="es_ES" w:bidi="es_ES"/>
        </w:rPr>
        <w:t>Mateo 6:1–4</w:t>
      </w:r>
      <w:r>
        <w:rPr>
          <w:lang w:val="es_ES" w:bidi="es_ES"/>
        </w:rPr>
        <w:t>). Enfatizó la importancia de dar a los pobres por las razones correctas (</w:t>
      </w:r>
      <w:r>
        <w:rPr>
          <w:lang w:val="es_ES" w:bidi="es_ES"/>
        </w:rPr>
        <w:t>Mateo 5:42–48</w:t>
      </w:r>
      <w:r>
        <w:rPr>
          <w:lang w:val="es_ES" w:bidi="es_ES"/>
        </w:rPr>
        <w:t xml:space="preserve">). En la época de Jesús, Jerusalem estaba llena de mendigos, probablemente porque dar a los pobres en Jerusalem se consideraba una virtud. Los mendigos a menudo se quedaban cerca de los lugares sagrados. Por ejemplo, el estanque de </w:t>
      </w:r>
      <w:r>
        <w:rPr>
          <w:lang w:val="es_ES" w:bidi="es_ES"/>
        </w:rPr>
        <w:t>Bethesda</w:t>
      </w:r>
      <w:r>
        <w:rPr>
          <w:lang w:val="es_ES" w:bidi="es_ES"/>
        </w:rPr>
        <w:t xml:space="preserve"> era un lugar de sanación, donde los enfermos y discapacitados pedían limosna y buscaban curación en las aguas (</w:t>
      </w:r>
      <w:r>
        <w:rPr>
          <w:lang w:val="es_ES" w:bidi="es_ES"/>
        </w:rPr>
        <w:t>Juan 5:2–9</w:t>
      </w:r>
      <w:r>
        <w:rPr>
          <w:lang w:val="es_ES" w:bidi="es_ES"/>
        </w:rPr>
        <w:t>).</w:t>
      </w:r>
    </w:p>
    <w:p>
      <w:pPr/>
      <w:r>
        <w:rPr>
          <w:lang w:val="es_ES" w:bidi="es_ES"/>
        </w:rPr>
      </w:r>
      <w:r>
        <w:rPr>
          <w:lang w:val="es_ES" w:bidi="es_ES"/>
        </w:rPr>
        <w:t>En la comunidad cristiana primitiva, se elegían líderes para distribuir equitativamente los fondos a los pobres (</w:t>
      </w:r>
      <w:r>
        <w:rPr>
          <w:lang w:val="es_ES" w:bidi="es_ES"/>
        </w:rPr>
        <w:t>Hechos 4:32–35,</w:t>
      </w:r>
      <w:r>
        <w:rPr>
          <w:lang w:val="es_ES" w:bidi="es_ES"/>
        </w:rPr>
        <w:t xml:space="preserve"> </w:t>
      </w:r>
      <w:r>
        <w:rPr>
          <w:lang w:val="es_ES" w:bidi="es_ES"/>
        </w:rPr>
        <w:t>6:1–6</w:t>
      </w:r>
      <w:r>
        <w:rPr>
          <w:lang w:val="es_ES" w:bidi="es_ES"/>
        </w:rPr>
        <w:t>). Una parte de los ingresos de cada cristiano debía ser entregada a los necesitados (</w:t>
      </w:r>
      <w:r>
        <w:rPr>
          <w:lang w:val="es_ES" w:bidi="es_ES"/>
        </w:rPr>
        <w:t>Hechos 11:27–30,</w:t>
      </w:r>
      <w:r>
        <w:rPr>
          <w:lang w:val="es_ES" w:bidi="es_ES"/>
        </w:rPr>
        <w:t xml:space="preserve"> </w:t>
      </w:r>
      <w:r>
        <w:rPr>
          <w:lang w:val="es_ES" w:bidi="es_ES"/>
        </w:rPr>
        <w:t>Romanos 15:25–27,</w:t>
      </w:r>
      <w:r>
        <w:rPr>
          <w:lang w:val="es_ES" w:bidi="es_ES"/>
        </w:rPr>
        <w:t xml:space="preserve"> </w:t>
      </w:r>
      <w:r>
        <w:rPr>
          <w:lang w:val="es_ES" w:bidi="es_ES"/>
        </w:rPr>
        <w:t>1 Corintios 16:1–4</w:t>
      </w:r>
      <w:r>
        <w:rPr>
          <w:lang w:val="es_ES" w:bidi="es_ES"/>
        </w:rPr>
        <w:t>). La pobreza en Palestina podría haber sido más grave debido a los altos impuestos de Roma. Los evangelios mencionan a menudo a los recaudadores de impuestos y a personas que pedían ayuda.</w:t>
      </w:r>
    </w:p>
    <w:p>
      <w:pPr/>
      <w:r>
        <w:rPr>
          <w:lang w:val="es_ES" w:bidi="es_ES"/>
        </w:rPr>
      </w:r>
      <w:r>
        <w:rPr>
          <w:lang w:val="es_ES" w:bidi="es_ES"/>
        </w:rPr>
        <w:t>Algunos creen que los zelotes, un grupo que luchó contra Roma, surgieron debido a la pobreza. Josefo, un historiador judío, afirma que los zelotes incluían a muchas personas pobres. En el año 66 d.C., los zelotes quemaron registros en Jerusalem, probablemente para eliminar evidencias de sus deudas. Josefo también menciona que, antes de que Roma destruyera Jerusalem, grupos de personas que pedían ayuda estaban generando miedo e inquietud en toda la ciudad.</w:t>
      </w:r>
    </w:p>
    <w:p>
      <w:pPr/>
      <w:r>
        <w:rPr>
          <w:lang w:val="es_ES" w:bidi="es_ES"/>
        </w:rPr>
      </w:r>
      <w:r>
        <w:rPr>
          <w:i/>
          <w:lang w:val="es_ES" w:bidi="es_ES"/>
        </w:rPr>
        <w:t>Ver</w:t>
      </w:r>
      <w:r>
        <w:rPr>
          <w:lang w:val="es_ES" w:bidi="es_ES"/>
        </w:rPr>
        <w:t xml:space="preserve"> </w:t>
      </w:r>
      <w:r>
        <w:rPr>
          <w:lang w:val="es_ES" w:bidi="es_ES"/>
        </w:rPr>
        <w:t>Limosnas</w:t>
      </w:r>
      <w:r>
        <w:rPr>
          <w:lang w:val="es_ES" w:bidi="es_ES"/>
        </w:rPr>
        <w:t xml:space="preserve">; </w:t>
      </w:r>
      <w:r>
        <w:rPr>
          <w:lang w:val="es_ES" w:bidi="es_ES"/>
        </w:rPr>
        <w:t>Los Pobres</w:t>
      </w:r>
      <w:r>
        <w:rPr>
          <w:lang w:val="es_ES" w:bidi="es_ES"/>
        </w:rPr>
        <w:t>.</w:t>
      </w:r>
      <w:r>
        <w:rPr>
          <w:lang w:val="es_ES" w:bidi="es_ES"/>
        </w:rPr>
      </w:r>
      <w:r>
        <w:rPr>
          <w:lang w:val="es_ES" w:bidi="es_ES"/>
        </w:rPr>
      </w:r>
    </w:p>
    <w:p>
      <w:pPr/>
      <w:r>
        <w:rPr>
          <w:lang w:val="es_ES" w:bidi="es_ES"/>
        </w:rPr>
      </w:r>
    </w:p>
    <w:p>
      <w:pPr>
        <w:pStyle w:val="Heading2"/>
      </w:pPr>
      <w:r>
        <w:rPr>
          <w:lang w:val="es_ES" w:bidi="es_ES"/>
        </w:rPr>
        <w:t>Mene, Mene, Tekel, Ufarsin</w:t>
      </w:r>
      <w:r>
        <w:rPr>
          <w:lang w:val="es_ES" w:bidi="es_ES"/>
        </w:rPr>
      </w:r>
    </w:p>
    <w:p>
      <w:pPr/>
      <w:r>
        <w:rPr>
          <w:lang w:val="es_ES" w:bidi="es_ES"/>
        </w:rPr>
      </w:r>
      <w:r>
        <w:rPr>
          <w:lang w:val="es_ES" w:bidi="es_ES"/>
        </w:rPr>
        <w:t>Estas son palabras misteriosas que aparecieron escritas en una pared durante un banquete en la antigua Babilonia. Las palabras anunciaron el juicio de Dios contra Babilonia y su rey (</w:t>
      </w:r>
      <w:r>
        <w:rPr>
          <w:lang w:val="es_ES" w:bidi="es_ES"/>
        </w:rPr>
        <w:t>Dn 5:25</w:t>
      </w:r>
      <w:r>
        <w:rPr>
          <w:lang w:val="es_ES" w:bidi="es_ES"/>
        </w:rPr>
        <w:t>).</w:t>
      </w:r>
    </w:p>
    <w:p>
      <w:pPr>
        <w:pStyle w:val="Heading3"/>
      </w:pPr>
      <w:r>
        <w:rPr>
          <w:lang w:val="es_ES" w:bidi="es_ES"/>
        </w:rPr>
        <w:t>El Banquete del Rey Belsasar</w:t>
      </w:r>
    </w:p>
    <w:p>
      <w:pPr/>
      <w:r>
        <w:rPr>
          <w:lang w:val="es_ES" w:bidi="es_ES"/>
        </w:rPr>
      </w:r>
      <w:r>
        <w:rPr>
          <w:lang w:val="es_ES" w:bidi="es_ES"/>
        </w:rPr>
        <w:t>Unos diez años después de la muerte del rey Nabucodonosor de Babilonia en 562 a.C., Belsasar se convirtió en gobernante del imperio. El quinto capítulo de Daniel nos relata un gran banquete que Belsasar organizó. Invitó a mil funcionarios importantes y a sus esposas a este banquete.</w:t>
      </w:r>
    </w:p>
    <w:p>
      <w:pPr/>
      <w:r>
        <w:rPr>
          <w:lang w:val="es_ES" w:bidi="es_ES"/>
        </w:rPr>
      </w:r>
      <w:r>
        <w:rPr>
          <w:lang w:val="es_ES" w:bidi="es_ES"/>
        </w:rPr>
        <w:t>Durante el banquete, Belsasar se emborrachó y cometió un grave error. Ordenó a sus sirvientes que sacaran recipientes especiales de oro y plata que habían pertenecido al templo de Dios en Jerusalén. Estos eran objetos sagrados que Nabucodonosor había tomado de Jerusalén años antes. Nadie había usado estos recipientes desde entonces porque estaban destinados únicamente para el culto en el templo de Dios. Sin embargo, Belsasar entregó estos recipientes sagrados a sus invitados, quienes los usaron para alabar a sus falsos dioses en lugar del verdadero Dios (</w:t>
      </w:r>
      <w:r>
        <w:rPr>
          <w:lang w:val="es_ES" w:bidi="es_ES"/>
        </w:rPr>
        <w:t>Dn 5:4</w:t>
      </w:r>
      <w:r>
        <w:rPr>
          <w:lang w:val="es_ES" w:bidi="es_ES"/>
        </w:rPr>
        <w:t>).</w:t>
      </w:r>
    </w:p>
    <w:p>
      <w:pPr>
        <w:pStyle w:val="Heading3"/>
      </w:pPr>
      <w:r>
        <w:rPr>
          <w:lang w:val="es_ES" w:bidi="es_ES"/>
        </w:rPr>
        <w:t>La escritura en la pared</w:t>
      </w:r>
    </w:p>
    <w:p>
      <w:pPr/>
      <w:r>
        <w:rPr>
          <w:lang w:val="es_ES" w:bidi="es_ES"/>
        </w:rPr>
      </w:r>
      <w:r>
        <w:rPr>
          <w:lang w:val="es_ES" w:bidi="es_ES"/>
        </w:rPr>
        <w:t>Mientras faltaban al respeto a los objetos sagrados, aparecieron los dedos de una mano humana y escribieron sobre el yeso de la pared de la sala del banquete. El rey se aterrorizó por esto y pidió a gritos que alguien interpretara la escritura. Ninguno de sus sabios conocía el significado de las palabras. Finalmente, la reina propuso una solución al problema: Daniel, el profeta, era un hombre dotado en asuntos como estos y podía ser convocado para interpretar la escritura.</w:t>
      </w:r>
    </w:p>
    <w:p>
      <w:pPr/>
      <w:r>
        <w:rPr>
          <w:lang w:val="es_ES" w:bidi="es_ES"/>
        </w:rPr>
      </w:r>
      <w:r>
        <w:rPr>
          <w:lang w:val="es_ES" w:bidi="es_ES"/>
        </w:rPr>
        <w:t>Daniel fue llevado ante el rey e inmediatamente lo reprendió por su orgullo y falta de respeto hacia Dios. Daniel pronunció un poderoso discurso sobre cómo Dios juzga a las personas que son demasiado orgullosas (</w:t>
      </w:r>
      <w:r>
        <w:rPr>
          <w:lang w:val="es_ES" w:bidi="es_ES"/>
        </w:rPr>
        <w:t>Dn 5:17–23</w:t>
      </w:r>
      <w:r>
        <w:rPr>
          <w:lang w:val="es_ES" w:bidi="es_ES"/>
        </w:rPr>
        <w:t>). Este fue un mensaje importante que Dios reveló a través de las palabras misteriosas, las cuales Daniel luego explicó.</w:t>
      </w:r>
    </w:p>
    <w:p>
      <w:pPr/>
      <w:r>
        <w:rPr>
          <w:lang w:val="es_ES" w:bidi="es_ES"/>
        </w:rPr>
      </w:r>
      <w:r>
        <w:rPr>
          <w:lang w:val="es_ES" w:bidi="es_ES"/>
        </w:rPr>
        <w:t xml:space="preserve">Las palabras fueron originalmente escritas con letras arameas. Se pueden transcribir al español como </w:t>
      </w:r>
      <w:r>
        <w:rPr>
          <w:i/>
          <w:lang w:val="es_ES" w:bidi="es_ES"/>
        </w:rPr>
        <w:t>"Mene, Mene, Tekel, ufarsin",</w:t>
      </w:r>
      <w:r>
        <w:rPr>
          <w:lang w:val="es_ES" w:bidi="es_ES"/>
        </w:rPr>
        <w:t xml:space="preserve"> (En la versión de la RVR 1909 de la Biblia, la última palabra aparece como</w:t>
      </w:r>
      <w:r>
        <w:rPr>
          <w:i/>
          <w:lang w:val="es_ES" w:bidi="es_ES"/>
        </w:rPr>
        <w:t>"Upharsin"</w:t>
      </w:r>
      <w:r>
        <w:rPr>
          <w:lang w:val="es_ES" w:bidi="es_ES"/>
        </w:rPr>
        <w:t>). El misterio de las palabras no solo residía en comprender el idioma, sino en la importancia atribuida a cada una de ellas. El significado básico de estas palabras es una serie de pesos o valores monetarios. Sin embargo, su significado más profundo era el juicio inmediato de Dios contra Babilonia y su rey.</w:t>
      </w:r>
    </w:p>
    <w:p>
      <w:pPr>
        <w:pStyle w:val="Heading3"/>
      </w:pPr>
      <w:r>
        <w:rPr>
          <w:lang w:val="es_ES" w:bidi="es_ES"/>
        </w:rPr>
        <w:t>Daniel explica el mensaje</w:t>
      </w:r>
    </w:p>
    <w:p>
      <w:pPr/>
      <w:r>
        <w:rPr>
          <w:lang w:val="es_ES" w:bidi="es_ES"/>
        </w:rPr>
      </w:r>
      <w:r>
        <w:rPr>
          <w:lang w:val="es_ES" w:bidi="es_ES"/>
        </w:rPr>
        <w:t xml:space="preserve">La explicación de Daniel sobre la escritura en la pared se encuentra registrada en </w:t>
      </w:r>
      <w:r>
        <w:rPr>
          <w:lang w:val="es_ES" w:bidi="es_ES"/>
        </w:rPr>
        <w:t>Daniel 5:26–27</w:t>
      </w:r>
      <w:r>
        <w:rPr>
          <w:lang w:val="es_ES" w:bidi="es_ES"/>
        </w:rPr>
        <w:t>:</w:t>
      </w:r>
    </w:p>
    <w:p>
      <w:pPr>
        <w:pStyle w:val="ListBullet"/>
        <w:spacing w:line="240" w:lineRule="auto"/>
        <w:ind w:left="720"/>
      </w:pPr>
      <w:r>
        <w:rPr>
          <w:lang w:val="es_ES" w:bidi="es_ES"/>
        </w:rPr>
      </w:r>
      <w:r>
        <w:rPr>
          <w:i/>
          <w:lang w:val="es_ES" w:bidi="es_ES"/>
        </w:rPr>
        <w:t>Mene</w:t>
      </w:r>
      <w:r>
        <w:rPr>
          <w:lang w:val="es_ES" w:bidi="es_ES"/>
        </w:rPr>
        <w:t xml:space="preserve"> significa "numerado". Aparece dos veces, lo que indica que Dios había contado los días del reino de Belsasar y había determinado su fin.</w:t>
      </w:r>
    </w:p>
    <w:p>
      <w:pPr>
        <w:pStyle w:val="ListBullet"/>
        <w:spacing w:line="240" w:lineRule="auto"/>
        <w:ind w:left="720"/>
      </w:pPr>
      <w:r>
        <w:rPr>
          <w:lang w:val="es_ES" w:bidi="es_ES"/>
        </w:rPr>
      </w:r>
      <w:r>
        <w:rPr>
          <w:i/>
          <w:lang w:val="es_ES" w:bidi="es_ES"/>
        </w:rPr>
        <w:t>Tekel</w:t>
      </w:r>
      <w:r>
        <w:rPr>
          <w:lang w:val="es_ES" w:bidi="es_ES"/>
        </w:rPr>
        <w:t xml:space="preserve"> significa "pesado". Aplicado a Belsasar, indicaba su insuficiencia moral y espiritual. No alcanzaba el estándar de justicia de Dios al ser pesado en la balanza.</w:t>
      </w:r>
    </w:p>
    <w:p>
      <w:pPr>
        <w:pStyle w:val="ListBullet"/>
        <w:spacing w:line="240" w:lineRule="auto"/>
        <w:ind w:left="720"/>
      </w:pPr>
      <w:r>
        <w:rPr>
          <w:lang w:val="es_ES" w:bidi="es_ES"/>
        </w:rPr>
      </w:r>
      <w:r>
        <w:rPr>
          <w:lang w:val="es_ES" w:bidi="es_ES"/>
        </w:rPr>
        <w:t xml:space="preserve">La palabra final, </w:t>
      </w:r>
      <w:r>
        <w:rPr>
          <w:i/>
          <w:lang w:val="es_ES" w:bidi="es_ES"/>
        </w:rPr>
        <w:t>ufarsin</w:t>
      </w:r>
      <w:r>
        <w:rPr>
          <w:lang w:val="es_ES" w:bidi="es_ES"/>
        </w:rPr>
        <w:t xml:space="preserve"> o </w:t>
      </w:r>
      <w:r>
        <w:rPr>
          <w:i/>
          <w:lang w:val="es_ES" w:bidi="es_ES"/>
        </w:rPr>
        <w:t>parsin,</w:t>
      </w:r>
      <w:r>
        <w:rPr>
          <w:lang w:val="es_ES" w:bidi="es_ES"/>
        </w:rPr>
        <w:t xml:space="preserve"> significa "roto" o "dividido". Daniel utiliza la forma singular (</w:t>
      </w:r>
      <w:r>
        <w:rPr>
          <w:i/>
          <w:lang w:val="es_ES" w:bidi="es_ES"/>
        </w:rPr>
        <w:t>peres</w:t>
      </w:r>
      <w:r>
        <w:rPr>
          <w:lang w:val="es_ES" w:bidi="es_ES"/>
        </w:rPr>
        <w:t xml:space="preserve">) en su interpretación. Esta división indicaba que el reino de Belsasar estaba a punto de ser repartido entre los medos y los persas. Hay un juego de palabras aquí porque el sustantivo para persas </w:t>
      </w:r>
      <w:r>
        <w:rPr>
          <w:i/>
          <w:lang w:val="es_ES" w:bidi="es_ES"/>
        </w:rPr>
        <w:t>(paras)</w:t>
      </w:r>
      <w:r>
        <w:rPr>
          <w:lang w:val="es_ES" w:bidi="es_ES"/>
        </w:rPr>
        <w:t xml:space="preserve"> es casi idéntico a la raíz de la palabra utilizada aquí. </w:t>
      </w:r>
      <w:r>
        <w:rPr>
          <w:lang w:val="es_ES" w:bidi="es_ES"/>
        </w:rPr>
        <w:t>Daniel 5:30–31</w:t>
      </w:r>
      <w:r>
        <w:rPr>
          <w:lang w:val="es_ES" w:bidi="es_ES"/>
        </w:rPr>
        <w:t xml:space="preserve"> señala que las palabras de esta profecía se cumplieron más tarde esa noche.</w:t>
      </w:r>
    </w:p>
    <w:p>
      <w:pPr/>
      <w:r>
        <w:rPr>
          <w:lang w:val="es_ES" w:bidi="es_ES"/>
        </w:rPr>
      </w:r>
      <w:r>
        <w:rPr>
          <w:i/>
          <w:lang w:val="es_ES" w:bidi="es_ES"/>
        </w:rPr>
        <w:t>Ver también</w:t>
      </w:r>
      <w:r>
        <w:rPr>
          <w:lang w:val="es_ES" w:bidi="es_ES"/>
        </w:rPr>
        <w:t xml:space="preserve"> </w:t>
      </w:r>
      <w:r>
        <w:rPr>
          <w:lang w:val="es_ES" w:bidi="es_ES"/>
        </w:rPr>
        <w:t>Daniel,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Menelao</w:t>
      </w:r>
      <w:r>
        <w:rPr>
          <w:lang w:val="es_ES" w:bidi="es_ES"/>
        </w:rPr>
      </w:r>
    </w:p>
    <w:p>
      <w:pPr/>
      <w:r>
        <w:rPr>
          <w:lang w:val="es_ES" w:bidi="es_ES"/>
        </w:rPr>
      </w:r>
      <w:r>
        <w:rPr>
          <w:lang w:val="es_ES" w:bidi="es_ES"/>
        </w:rPr>
        <w:t>Se cree que este sumo sacerdote, sin escrúpulos y astuto, fue el líder de los partidarios judíos de los reyes seléucidas durante el reinado de Antíoco IV Epífanes. Segundo Macabeos 4:23–50 relata la historia de cómo Menelao superó la oferta de Jasón por el sacerdocio al pagar a Antíoco 300 talentos de plata más que el precio ofrecido por Jasón.</w:t>
      </w:r>
    </w:p>
    <w:p>
      <w:pPr/>
      <w:r>
        <w:rPr>
          <w:lang w:val="es_ES" w:bidi="es_ES"/>
        </w:rPr>
      </w:r>
      <w:r>
        <w:rPr>
          <w:i/>
          <w:lang w:val="es_ES" w:bidi="es_ES"/>
        </w:rPr>
        <w:t>Ver también</w:t>
      </w:r>
      <w:r>
        <w:rPr>
          <w:lang w:val="es_ES" w:bidi="es_ES"/>
        </w:rPr>
        <w:t xml:space="preserve"> </w:t>
      </w:r>
      <w:r>
        <w:rPr>
          <w:lang w:val="es_ES" w:bidi="es_ES"/>
        </w:rPr>
        <w:t>Macabeos, 1 y 2</w:t>
      </w:r>
      <w:r>
        <w:rPr>
          <w:lang w:val="es_ES" w:bidi="es_ES"/>
        </w:rPr>
        <w:t>.</w:t>
      </w:r>
      <w:r>
        <w:rPr>
          <w:lang w:val="es_ES" w:bidi="es_ES"/>
        </w:rPr>
      </w:r>
      <w:r>
        <w:rPr>
          <w:lang w:val="es_ES" w:bidi="es_ES"/>
        </w:rPr>
      </w:r>
    </w:p>
    <w:p>
      <w:pPr/>
      <w:r>
        <w:rPr>
          <w:lang w:val="es_ES" w:bidi="es_ES"/>
        </w:rPr>
      </w:r>
    </w:p>
    <w:p>
      <w:pPr>
        <w:pStyle w:val="Heading2"/>
      </w:pPr>
      <w:r>
        <w:rPr>
          <w:lang w:val="es_ES" w:bidi="es_ES"/>
        </w:rPr>
        <w:t>Menfis</w:t>
      </w:r>
      <w:r>
        <w:rPr>
          <w:lang w:val="es_ES" w:bidi="es_ES"/>
        </w:rPr>
      </w:r>
    </w:p>
    <w:p>
      <w:pPr/>
      <w:r>
        <w:rPr>
          <w:lang w:val="es_ES" w:bidi="es_ES"/>
        </w:rPr>
      </w:r>
      <w:r>
        <w:rPr>
          <w:lang w:val="es_ES" w:bidi="es_ES"/>
        </w:rPr>
        <w:t>Ciudad situada a unos 24,1 kilómetros al suroeste de El Cairo, que en su momento fue la extensa capital de Egipto; ahora, a todos los efectos prácticos, ya no existe.</w:t>
      </w:r>
    </w:p>
    <w:p>
      <w:pPr/>
      <w:r>
        <w:rPr>
          <w:lang w:val="es_ES" w:bidi="es_ES"/>
        </w:rPr>
      </w:r>
      <w:r>
        <w:rPr>
          <w:lang w:val="es_ES" w:bidi="es_ES"/>
        </w:rPr>
        <w:t>Cuando la ciudad fue fundada alrededor del 3000 a.C., se conocía como "Muro Blanco" y más tarde se llamó Men-nefru-Mine o Menfe en egipcio. De este último, los griegos derivaron el nombre Menfis. Aunque una referencia hebrea sigue al griego (</w:t>
      </w:r>
      <w:r>
        <w:rPr>
          <w:lang w:val="es_ES" w:bidi="es_ES"/>
        </w:rPr>
        <w:t>Os 9:6</w:t>
      </w:r>
      <w:r>
        <w:rPr>
          <w:lang w:val="es_ES" w:bidi="es_ES"/>
        </w:rPr>
        <w:t>), Menfis es comúnmente llamada Nof en el AT (</w:t>
      </w:r>
      <w:r>
        <w:rPr>
          <w:lang w:val="es_ES" w:bidi="es_ES"/>
        </w:rPr>
        <w:t>Is 19:13</w:t>
      </w:r>
      <w:r>
        <w:rPr>
          <w:lang w:val="es_ES" w:bidi="es_ES"/>
        </w:rPr>
        <w:t xml:space="preserve">; </w:t>
      </w:r>
      <w:r>
        <w:rPr>
          <w:lang w:val="es_ES" w:bidi="es_ES"/>
        </w:rPr>
        <w:t>Jr 2:16</w:t>
      </w:r>
      <w:r>
        <w:rPr>
          <w:lang w:val="es_ES" w:bidi="es_ES"/>
        </w:rPr>
        <w:t xml:space="preserve">; </w:t>
      </w:r>
      <w:r>
        <w:rPr>
          <w:lang w:val="es_ES" w:bidi="es_ES"/>
        </w:rPr>
        <w:t>44:1</w:t>
      </w:r>
      <w:r>
        <w:rPr>
          <w:lang w:val="es_ES" w:bidi="es_ES"/>
        </w:rPr>
        <w:t xml:space="preserve">; </w:t>
      </w:r>
      <w:r>
        <w:rPr>
          <w:lang w:val="es_ES" w:bidi="es_ES"/>
        </w:rPr>
        <w:t>46:14,19</w:t>
      </w:r>
      <w:r>
        <w:rPr>
          <w:lang w:val="es_ES" w:bidi="es_ES"/>
        </w:rPr>
        <w:t xml:space="preserve">; </w:t>
      </w:r>
      <w:r>
        <w:rPr>
          <w:lang w:val="es_ES" w:bidi="es_ES"/>
        </w:rPr>
        <w:t>Ez 30:13,16</w:t>
      </w:r>
      <w:r>
        <w:rPr>
          <w:lang w:val="es_ES" w:bidi="es_ES"/>
        </w:rPr>
        <w:t>); presumiblemente, esto es una corrupción de la parte media del nombre egipcio.</w:t>
      </w:r>
    </w:p>
    <w:p>
      <w:pPr>
        <w:pStyle w:val="Heading3"/>
      </w:pPr>
      <w:r>
        <w:rPr>
          <w:lang w:val="es_ES" w:bidi="es_ES"/>
        </w:rPr>
        <w:t>Historia de Menfis</w:t>
      </w:r>
    </w:p>
    <w:p>
      <w:pPr/>
      <w:r>
        <w:rPr>
          <w:lang w:val="es_ES" w:bidi="es_ES"/>
        </w:rPr>
      </w:r>
      <w:r>
        <w:rPr>
          <w:lang w:val="es_ES" w:bidi="es_ES"/>
        </w:rPr>
        <w:t>Según el historiador griego Heródoto del siglo V a.C., el rey Menes fundó la ciudad de Menfis y construyó el templo de Ptah allí poco después de unificar el país. Independientemente de si Menes fue una figura histórica, hoy se acepta comúnmente que poco después de la unificación de Egipto (c 3100 a.C.) se estableció una nueva capital en la frontera entre el Alto y el Bajo Egipto. Aunque los gobernantes de las dos primeras dinastías tras la unificación de Egipto provenían de Tinis, al norte de Tebas, el hecho de que fueran enterrados en Saqqara, al oeste de Menfis, parece indicar que hicieron de Menfis su capital.</w:t>
      </w:r>
    </w:p>
    <w:p>
      <w:pPr/>
      <w:r>
        <w:rPr>
          <w:lang w:val="es_ES" w:bidi="es_ES"/>
        </w:rPr>
      </w:r>
      <w:r>
        <w:rPr>
          <w:lang w:val="es_ES" w:bidi="es_ES"/>
        </w:rPr>
        <w:t>Menfis siguió siendo la capital de Egipto durante el período del Reino Antiguo (c 2700–2200 a.C.). Menfis, o la ciudad cercana de It-Towy, continuó como capital durante gran parte del Reino Medio (c 2050–1775 a.C.).</w:t>
      </w:r>
    </w:p>
    <w:p>
      <w:pPr/>
      <w:r>
        <w:rPr>
          <w:lang w:val="es_ES" w:bidi="es_ES"/>
        </w:rPr>
      </w:r>
      <w:r>
        <w:rPr>
          <w:lang w:val="es_ES" w:bidi="es_ES"/>
        </w:rPr>
        <w:t>Durante el período del Nuevo Reino o Imperio (c 1580–1100 a.C.), la capital se trasladó a Tebas. Sin embargo, Menfis fue la segunda capital de Egipto durante la mayor parte de ese tiempo, y algunos gobernantes residieron allí debido a su ubicación geográfica central. Ramsés II trasladó su residencia a Tanis en el Delta durante el siglo XIII a.C., pero construyó varias estructuras en Menfis y participó en renovaciones y restauraciones a gran escala en la ciudad. Ya en el siglo XVI o XV a.C., Menfis comenzó a adquirir un carácter cosmopolita. Sirios, fenicios, griegos y judíos eventualmente establecieron barrios residenciales separados en esa área.</w:t>
      </w:r>
    </w:p>
    <w:p>
      <w:pPr/>
      <w:r>
        <w:rPr>
          <w:lang w:val="es_ES" w:bidi="es_ES"/>
        </w:rPr>
      </w:r>
      <w:r>
        <w:rPr>
          <w:lang w:val="es_ES" w:bidi="es_ES"/>
        </w:rPr>
        <w:t>Aunque Menfis experimentó un cierto declive durante las invasiones e incertidumbres del primer milenio a.C., la ciudad permaneció prácticamente intacta. Incluso después de la fundación de Alejandría en el siglo IV a.C., Menfis mantuvo su grandeza; algunos de los Ptolomeos fueron coronados allí en lugar de en la capital principal, Alejandría.</w:t>
      </w:r>
    </w:p>
    <w:p>
      <w:pPr/>
      <w:r>
        <w:rPr>
          <w:lang w:val="es_ES" w:bidi="es_ES"/>
        </w:rPr>
      </w:r>
      <w:r>
        <w:rPr>
          <w:lang w:val="es_ES" w:bidi="es_ES"/>
        </w:rPr>
        <w:t>Menfis perdió su importancia como centro religioso después de que el emperador cristiano Teodosio cerrara sus templos y ordenara su demolición en el siglo IV d.C.</w:t>
      </w:r>
    </w:p>
    <w:p>
      <w:pPr>
        <w:pStyle w:val="Heading3"/>
      </w:pPr>
      <w:r>
        <w:rPr>
          <w:lang w:val="es_ES" w:bidi="es_ES"/>
        </w:rPr>
        <w:t>Profecía contra Menfis</w:t>
      </w:r>
    </w:p>
    <w:p>
      <w:pPr/>
      <w:r>
        <w:rPr>
          <w:lang w:val="es_ES" w:bidi="es_ES"/>
        </w:rPr>
      </w:r>
      <w:r>
        <w:rPr>
          <w:lang w:val="es_ES" w:bidi="es_ES"/>
        </w:rPr>
        <w:t>Como se mencionó anteriormente, los únicos lugares donde se hace referencia a Menfis en el AT son en los Profetas. Por supuesto, Menfis compartió la condena general de Egipto, pero fue señalada para una atención especial. Ezequiel declaró que Dios destruiría los ídolos de la ciudad (</w:t>
      </w:r>
      <w:r>
        <w:rPr>
          <w:lang w:val="es_ES" w:bidi="es_ES"/>
        </w:rPr>
        <w:t>Ez 30:13</w:t>
      </w:r>
      <w:r>
        <w:rPr>
          <w:lang w:val="es_ES" w:bidi="es_ES"/>
        </w:rPr>
        <w:t xml:space="preserve">) y traería gran angustia sobre ella (v. </w:t>
      </w:r>
      <w:r>
        <w:rPr>
          <w:lang w:val="es_ES" w:bidi="es_ES"/>
        </w:rPr>
        <w:t>16</w:t>
      </w:r>
      <w:r>
        <w:rPr>
          <w:lang w:val="es_ES" w:bidi="es_ES"/>
        </w:rPr>
        <w:t>). Jeremías fue más allá, profetizando que Menfis sería completamente destruida y quedaría sin habitantes (</w:t>
      </w:r>
      <w:r>
        <w:rPr>
          <w:lang w:val="es_ES" w:bidi="es_ES"/>
        </w:rPr>
        <w:t>Jr 46:19</w:t>
      </w:r>
      <w:r>
        <w:rPr>
          <w:lang w:val="es_ES" w:bidi="es_ES"/>
        </w:rPr>
        <w:t>).</w:t>
      </w:r>
    </w:p>
    <w:p>
      <w:pPr/>
      <w:r>
        <w:rPr>
          <w:lang w:val="es_ES" w:bidi="es_ES"/>
        </w:rPr>
      </w:r>
      <w:r>
        <w:rPr>
          <w:lang w:val="es_ES" w:bidi="es_ES"/>
        </w:rPr>
        <w:t xml:space="preserve">Evidentemente, hay varias razones para este juicio. Primero, el castigo vendrá sobre todas las naciones por su pecaminosidad e idolatría. Segundo, serán castigadas por su animosidad y crueldad hacia los judíos. En las generaciones anteriores al éxodo, los egipcios hicieron que los hebreos odiaran su nombre. Después de la muerte de Salomón y la división del reino hebreo, Sisac de Egipto invadió Palestina en el quinto año del rey Roboam y causó una destrucción considerable allí (926 a.C.; </w:t>
      </w:r>
      <w:r>
        <w:rPr>
          <w:lang w:val="es_ES" w:bidi="es_ES"/>
        </w:rPr>
        <w:t>1 Re 14:25</w:t>
      </w:r>
      <w:r>
        <w:rPr>
          <w:lang w:val="es_ES" w:bidi="es_ES"/>
        </w:rPr>
        <w:t>). Luego, en 609–608 a.C., el faraón Necao mantuvo a Israel bajo tributo.</w:t>
      </w:r>
    </w:p>
    <w:p>
      <w:pPr/>
      <w:r>
        <w:rPr>
          <w:lang w:val="es_ES" w:bidi="es_ES"/>
        </w:rPr>
      </w:r>
      <w:r>
        <w:rPr>
          <w:lang w:val="es_ES" w:bidi="es_ES"/>
        </w:rPr>
        <w:t>El cumplimiento de las profecías contra Menfis se materializó especialmente en relación con dos eventos importantes. El emperador romano cristiano Teodosio (379–395 d.C.), en su campaña contra el paganismo, ordenó la destrucción de los templos de Menfis y la profanación de sus estatuas. Posteriormente, en el siglo VII, los monoteístas musulmanes conquistaron Egipto e intentaron igualmente borrar las evidencias del antiguo politeísmo. Después de que los árabes comenzaran a construir El Cairo en 642, Menfis se convirtió en una cantera para la nueva ciudad. Gradualmente, las ruinas fueron removidas hasta que prácticamente no quedó nada. Una estatua caída de 12 metros de Ramsés II, una de sus esfinges, algunas bases de columnas y otras ruinas menores yacen entre las palmeras y los campos de maíz en el sitio. La porción más grande que queda se encuentra en un lago porque la ruptura de los diques antiguos ha permitido que el lugar se inunde.</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Meni</w:t>
      </w:r>
      <w:r>
        <w:rPr>
          <w:lang w:val="es_ES" w:bidi="es_ES"/>
        </w:rPr>
      </w:r>
    </w:p>
    <w:p>
      <w:pPr/>
      <w:r>
        <w:rPr>
          <w:lang w:val="es_ES" w:bidi="es_ES"/>
        </w:rPr>
      </w:r>
      <w:r>
        <w:rPr>
          <w:lang w:val="es_ES" w:bidi="es_ES"/>
        </w:rPr>
        <w:t>Dios pagano del destino o la suerte, adorado por judíos apóstatas (</w:t>
      </w:r>
      <w:r>
        <w:rPr>
          <w:lang w:val="es_ES" w:bidi="es_ES"/>
        </w:rPr>
        <w:t>Is 65:11</w:t>
      </w:r>
      <w:r>
        <w:rPr>
          <w:lang w:val="es_ES" w:bidi="es_ES"/>
        </w:rPr>
        <w:t>). El nombre se traduce como “Destino” en algunas versiones, reflejando el significado de la palabra hebrea “contar, repartir”, como si fuera por destino. Meni ha sido identificado con el dios árabe Maniyyat, el babilónico Manu y el edomita Manat. La referencia en Isaías se relaciona con la preparación de comidas para deidades paganas.</w:t>
      </w:r>
      <w:r>
        <w:rPr>
          <w:lang w:val="es_ES" w:bidi="es_ES"/>
        </w:rPr>
      </w:r>
      <w:r>
        <w:rPr>
          <w:lang w:val="es_ES" w:bidi="es_ES"/>
        </w:rPr>
      </w:r>
    </w:p>
    <w:p>
      <w:pPr/>
      <w:r>
        <w:rPr>
          <w:lang w:val="es_ES" w:bidi="es_ES"/>
        </w:rPr>
      </w:r>
    </w:p>
    <w:p>
      <w:pPr>
        <w:pStyle w:val="Heading2"/>
      </w:pPr>
      <w:r>
        <w:rPr>
          <w:lang w:val="es_ES" w:bidi="es_ES"/>
        </w:rPr>
        <w:t>Menorá</w:t>
      </w:r>
      <w:r>
        <w:rPr>
          <w:lang w:val="es_ES" w:bidi="es_ES"/>
        </w:rPr>
      </w:r>
    </w:p>
    <w:p>
      <w:pPr/>
      <w:r>
        <w:rPr>
          <w:lang w:val="es_ES" w:bidi="es_ES"/>
        </w:rPr>
      </w:r>
      <w:r>
        <w:rPr>
          <w:lang w:val="es_ES" w:bidi="es_ES"/>
        </w:rPr>
        <w:t>Una lámpara o candelabro que se utilizaba en el tabernáculo (la tienda sagrada donde se adoraba a Dios). Era una lámpara especial de siete brazos que proporcionaba luz en el tabernáculo. Estas siete lámparas iluminaban el área frente al candelabro (</w:t>
      </w:r>
      <w:r>
        <w:rPr>
          <w:lang w:val="es_ES" w:bidi="es_ES"/>
        </w:rPr>
        <w:t>Nm 8:2</w:t>
      </w:r>
      <w:r>
        <w:rPr>
          <w:lang w:val="es_ES" w:bidi="es_ES"/>
        </w:rPr>
        <w:t>). El templo del rey Salomón tenía diez de estos candelabros, con cinco a cada lado del santuario interior (</w:t>
      </w:r>
      <w:r>
        <w:rPr>
          <w:lang w:val="es_ES" w:bidi="es_ES"/>
        </w:rPr>
        <w:t>1 Re 7:49</w:t>
      </w:r>
      <w:r>
        <w:rPr>
          <w:lang w:val="es_ES" w:bidi="es_ES"/>
        </w:rPr>
        <w:t>).</w:t>
      </w:r>
    </w:p>
    <w:p>
      <w:pPr/>
      <w:r>
        <w:rPr>
          <w:lang w:val="es_ES" w:bidi="es_ES"/>
        </w:rPr>
      </w:r>
      <w:r>
        <w:rPr>
          <w:lang w:val="es_ES" w:bidi="es_ES"/>
        </w:rPr>
        <w:t>Bezaleel diseñó la menorá original. Era hijo de Uri y nieto de Hur, de la tribu de Judá. Dios lo llenó con su Espíritu y le otorgó excelentes habilidades en artesanía (</w:t>
      </w:r>
      <w:r>
        <w:rPr>
          <w:lang w:val="es_ES" w:bidi="es_ES"/>
        </w:rPr>
        <w:t>Ex 31:1–4</w:t>
      </w:r>
      <w:r>
        <w:rPr>
          <w:lang w:val="es_ES" w:bidi="es_ES"/>
        </w:rPr>
        <w:t>). Bezaleel también diseñó otros objetos utilizados en el tabernáculo.</w:t>
      </w:r>
    </w:p>
    <w:p>
      <w:pPr/>
      <w:r>
        <w:rPr>
          <w:lang w:val="es_ES" w:bidi="es_ES"/>
        </w:rPr>
      </w:r>
      <w:r>
        <w:rPr>
          <w:lang w:val="es_ES" w:bidi="es_ES"/>
        </w:rPr>
        <w:t xml:space="preserve">La Biblia proporciona detalles sobre el aspecto de la menorá en </w:t>
      </w:r>
      <w:r>
        <w:rPr>
          <w:lang w:val="es_ES" w:bidi="es_ES"/>
        </w:rPr>
        <w:t>Éxodo 25:31–40</w:t>
      </w:r>
      <w:r>
        <w:rPr>
          <w:lang w:val="es_ES" w:bidi="es_ES"/>
        </w:rPr>
        <w:t xml:space="preserve"> y </w:t>
      </w:r>
      <w:r>
        <w:rPr>
          <w:lang w:val="es_ES" w:bidi="es_ES"/>
        </w:rPr>
        <w:t>37:17–24</w:t>
      </w:r>
      <w:r>
        <w:rPr>
          <w:lang w:val="es_ES" w:bidi="es_ES"/>
        </w:rPr>
        <w:t>. Estaba hecha de una sola pieza de oro puro. La menorá tenía un eje central con tres brazos que se extendían desde cada lado. Cada brazo estaba decorado con flores de almendro y perillas en forma de manzana. En la parte superior de cada brazo había una copa estrechada en el borde para sostener la mecha y el aceite de oliva especial.</w:t>
      </w:r>
    </w:p>
    <w:p>
      <w:pPr/>
      <w:r>
        <w:rPr>
          <w:lang w:val="es_ES" w:bidi="es_ES"/>
        </w:rPr>
      </w:r>
      <w:r>
        <w:rPr>
          <w:lang w:val="es_ES" w:bidi="es_ES"/>
        </w:rPr>
        <w:t>Los arqueólogos han encontrado cuencos de arcilla con siete boquillas de la Edad del Bronce Medio (alrededor de 2000 a 1550 a.C.). El historiador judío Josefo mencionó que el eje central estaba unido a una base. De este eje salían ramas delgadas que se asemejaban a los dientes de un tridente, con cada extremo moldeado en forma de lámpara. Esta descripción coincide con lo que Zacarías vio en su visión del templo restaurado después del exilio (</w:t>
      </w:r>
      <w:r>
        <w:rPr>
          <w:lang w:val="es_ES" w:bidi="es_ES"/>
        </w:rPr>
        <w:t>Zc 4:2–3</w:t>
      </w:r>
      <w:r>
        <w:rPr>
          <w:lang w:val="es_ES" w:bidi="es_ES"/>
        </w:rPr>
        <w:t>).</w:t>
      </w:r>
    </w:p>
    <w:p>
      <w:pPr/>
      <w:r>
        <w:rPr>
          <w:lang w:val="es_ES" w:bidi="es_ES"/>
        </w:rPr>
      </w:r>
      <w:r>
        <w:rPr>
          <w:lang w:val="es_ES" w:bidi="es_ES"/>
        </w:rPr>
        <w:t>Arqueólogos han encontrado varias copias de la menorá. Una imagen famosa de la menorá aparece en el Arco de Tito en Roma. Esta escultura muestra la menorá y otros objetos del templo. Sin embargo, la menorá en el Arco de Tito se ve diferente a la descripción de Josefo. Es muy grande, con brazos gruesos, y es llevada por cinco hombres a cada lado.</w:t>
      </w:r>
    </w:p>
    <w:p>
      <w:pPr/>
      <w:r>
        <w:rPr>
          <w:lang w:val="es_ES" w:bidi="es_ES"/>
        </w:rPr>
      </w:r>
      <w:r>
        <w:rPr>
          <w:lang w:val="es_ES" w:bidi="es_ES"/>
        </w:rPr>
        <w:t xml:space="preserve">Según </w:t>
      </w:r>
      <w:r>
        <w:rPr>
          <w:lang w:val="es_ES" w:bidi="es_ES"/>
        </w:rPr>
        <w:t>Éxodo 37:24</w:t>
      </w:r>
      <w:r>
        <w:rPr>
          <w:lang w:val="es_ES" w:bidi="es_ES"/>
        </w:rPr>
        <w:t xml:space="preserve">, la menorá pesaba un kikar de oro puro, lo que equivale a unos 34 kilogramos (o 75 libras). Sin embargo, </w:t>
      </w:r>
      <w:r>
        <w:rPr>
          <w:lang w:val="es_ES" w:bidi="es_ES"/>
        </w:rPr>
        <w:t>Éxodo 25:39</w:t>
      </w:r>
      <w:r>
        <w:rPr>
          <w:lang w:val="es_ES" w:bidi="es_ES"/>
        </w:rPr>
        <w:t xml:space="preserve"> sugiere que este peso incluía accesorios como apagadores y bandejas (comparar con </w:t>
      </w:r>
      <w:r>
        <w:rPr>
          <w:lang w:val="es_ES" w:bidi="es_ES"/>
        </w:rPr>
        <w:t>2 Crónicas 4:22</w:t>
      </w:r>
      <w:r>
        <w:rPr>
          <w:lang w:val="es_ES" w:bidi="es_ES"/>
        </w:rPr>
        <w:t>).</w:t>
      </w:r>
    </w:p>
    <w:p>
      <w:pPr/>
      <w:r>
        <w:rPr>
          <w:lang w:val="es_ES" w:bidi="es_ES"/>
        </w:rPr>
      </w:r>
      <w:r>
        <w:rPr>
          <w:lang w:val="es_ES" w:bidi="es_ES"/>
        </w:rPr>
        <w:t>Existe un desacuerdo sobre cómo era la base de la menorá. En el Arco de Tito, la base es rectangular con dos niveles. Sin embargo, los arqueólogos han encontrado diseños antiguos de la lámpara que terminan en un trípode (un soporte de tres patas). Los estudiosos no están seguros de cuál diseño es el más original y tienen diferentes teorías para explicar estas diferencias.</w:t>
      </w:r>
    </w:p>
    <w:p>
      <w:pPr/>
      <w:r>
        <w:rPr>
          <w:lang w:val="es_ES" w:bidi="es_ES"/>
        </w:rPr>
      </w:r>
      <w:r>
        <w:rPr>
          <w:lang w:val="es_ES" w:bidi="es_ES"/>
        </w:rPr>
        <w:t>En las enseñanzas místicas judías, la menorá simboliza el árbol de la vida, los siete planetas y los siete días de la Creación.</w:t>
      </w:r>
    </w:p>
    <w:p>
      <w:pPr/>
      <w:r>
        <w:rPr>
          <w:lang w:val="es_ES" w:bidi="es_ES"/>
        </w:rPr>
      </w:r>
      <w:r>
        <w:rPr>
          <w:lang w:val="es_ES" w:bidi="es_ES"/>
        </w:rPr>
        <w:t xml:space="preserve">En el Nuevo Testamento, el candelabro en el Apocalipsis continúa la tradición del templo, con una referencia especial a </w:t>
      </w:r>
      <w:r>
        <w:rPr>
          <w:lang w:val="es_ES" w:bidi="es_ES"/>
        </w:rPr>
        <w:t>Zacarías 4:2, 11</w:t>
      </w:r>
      <w:r>
        <w:rPr>
          <w:lang w:val="es_ES" w:bidi="es_ES"/>
        </w:rPr>
        <w:t>. Representa el testimonio de las siete iglesias, a Cristo, quien es la Luz del Mundo, y a Dios, quien es la fuente de toda luz (</w:t>
      </w:r>
      <w:r>
        <w:rPr>
          <w:lang w:val="es_ES" w:bidi="es_ES"/>
        </w:rPr>
        <w:t>Ap 1:12–13, 20</w:t>
      </w:r>
      <w:r>
        <w:rPr>
          <w:lang w:val="es_ES" w:bidi="es_ES"/>
        </w:rPr>
        <w:t xml:space="preserve">; </w:t>
      </w:r>
      <w:r>
        <w:rPr>
          <w:lang w:val="es_ES" w:bidi="es_ES"/>
        </w:rPr>
        <w:t>2:1</w:t>
      </w:r>
      <w:r>
        <w:rPr>
          <w:lang w:val="es_ES" w:bidi="es_ES"/>
        </w:rPr>
        <w:t xml:space="preserve">; </w:t>
      </w:r>
      <w:r>
        <w:rPr>
          <w:lang w:val="es_ES" w:bidi="es_ES"/>
        </w:rPr>
        <w:t>11:4</w:t>
      </w:r>
      <w:r>
        <w:rPr>
          <w:lang w:val="es_ES" w:bidi="es_ES"/>
        </w:rPr>
        <w:t>).</w:t>
      </w:r>
      <w:r>
        <w:rPr>
          <w:lang w:val="es_ES" w:bidi="es_ES"/>
        </w:rPr>
      </w:r>
      <w:r>
        <w:rPr>
          <w:lang w:val="es_ES" w:bidi="es_ES"/>
        </w:rPr>
      </w:r>
    </w:p>
    <w:p>
      <w:pPr/>
      <w:r>
        <w:rPr>
          <w:lang w:val="es_ES" w:bidi="es_ES"/>
        </w:rPr>
      </w:r>
    </w:p>
    <w:p>
      <w:pPr>
        <w:pStyle w:val="Heading2"/>
      </w:pPr>
      <w:r>
        <w:rPr>
          <w:lang w:val="es_ES" w:bidi="es_ES"/>
        </w:rPr>
        <w:t>Mensajero</w:t>
      </w:r>
      <w:r>
        <w:rPr>
          <w:lang w:val="es_ES" w:bidi="es_ES"/>
        </w:rPr>
      </w:r>
    </w:p>
    <w:p>
      <w:pPr/>
      <w:r>
        <w:rPr>
          <w:lang w:val="es_ES" w:bidi="es_ES"/>
        </w:rPr>
      </w:r>
      <w:r>
        <w:rPr>
          <w:lang w:val="es_ES" w:bidi="es_ES"/>
        </w:rPr>
        <w:t>Un mensajero es una persona que transmite mensajes o noticias de una persona a otra. La Biblia emplea la palabra "mensajero" de cuatro maneras:</w:t>
      </w:r>
    </w:p>
    <w:p>
      <w:pPr>
        <w:pStyle w:val="ListNumber"/>
        <w:numPr>
          <w:ilvl w:val="0"/>
          <w:numId w:val="42"/>
        </w:numPr>
        <w:spacing w:line="240" w:lineRule="auto"/>
        <w:ind w:left="720"/>
      </w:pPr>
      <w:r>
        <w:rPr>
          <w:lang w:val="es_ES" w:bidi="es_ES"/>
        </w:rPr>
      </w:r>
      <w:r>
        <w:rPr>
          <w:lang w:val="es_ES" w:bidi="es_ES"/>
        </w:rPr>
        <w:t>Personas que llevan mensajes entre otras personas. Los mensajeros pueden traer noticias (</w:t>
      </w:r>
      <w:r>
        <w:rPr>
          <w:lang w:val="es_ES" w:bidi="es_ES"/>
        </w:rPr>
        <w:t>2 Samuel 11:22</w:t>
      </w:r>
      <w:r>
        <w:rPr>
          <w:lang w:val="es_ES" w:bidi="es_ES"/>
        </w:rPr>
        <w:t>), solicitudes o instrucciones (</w:t>
      </w:r>
      <w:r>
        <w:rPr>
          <w:lang w:val="es_ES" w:bidi="es_ES"/>
        </w:rPr>
        <w:t>1 Samuel 11:3</w:t>
      </w:r>
      <w:r>
        <w:rPr>
          <w:lang w:val="es_ES" w:bidi="es_ES"/>
        </w:rPr>
        <w:t xml:space="preserve">; </w:t>
      </w:r>
      <w:r>
        <w:rPr>
          <w:lang w:val="es_ES" w:bidi="es_ES"/>
        </w:rPr>
        <w:t>16:19</w:t>
      </w:r>
      <w:r>
        <w:rPr>
          <w:lang w:val="es_ES" w:bidi="es_ES"/>
        </w:rPr>
        <w:t>), o comunicarse de un país a otro (</w:t>
      </w:r>
      <w:r>
        <w:rPr>
          <w:lang w:val="es_ES" w:bidi="es_ES"/>
        </w:rPr>
        <w:t>Isaías 37:9</w:t>
      </w:r>
      <w:r>
        <w:rPr>
          <w:lang w:val="es_ES" w:bidi="es_ES"/>
        </w:rPr>
        <w:t>). En el Nuevo Testamento, leemos sobre mensajeros de las iglesias (</w:t>
      </w:r>
      <w:r>
        <w:rPr>
          <w:lang w:val="es_ES" w:bidi="es_ES"/>
        </w:rPr>
        <w:t>2 Corintios 8:23</w:t>
      </w:r>
      <w:r>
        <w:rPr>
          <w:lang w:val="es_ES" w:bidi="es_ES"/>
        </w:rPr>
        <w:t xml:space="preserve">, </w:t>
      </w:r>
      <w:r>
        <w:rPr>
          <w:lang w:val="es_ES" w:bidi="es_ES"/>
        </w:rPr>
        <w:t>Filipenses 2:25</w:t>
      </w:r>
      <w:r>
        <w:rPr>
          <w:lang w:val="es_ES" w:bidi="es_ES"/>
        </w:rPr>
        <w:t xml:space="preserve">). </w:t>
      </w:r>
      <w:r>
        <w:rPr>
          <w:lang w:val="es_ES" w:bidi="es_ES"/>
        </w:rPr>
        <w:t>Proverbios 25:13</w:t>
      </w:r>
      <w:r>
        <w:rPr>
          <w:lang w:val="es_ES" w:bidi="es_ES"/>
        </w:rPr>
        <w:t xml:space="preserve"> destaca el valor de un buen mensajero. Compara a un mensajero confiable con nieve fresca durante el tiempo de la cosecha. Tal mensajero trae frescura a las personas que los enviaron.</w:t>
      </w:r>
    </w:p>
    <w:p>
      <w:pPr>
        <w:pStyle w:val="ListNumber"/>
        <w:spacing w:line="240" w:lineRule="auto"/>
        <w:ind w:left="720"/>
      </w:pPr>
      <w:r>
        <w:rPr>
          <w:lang w:val="es_ES" w:bidi="es_ES"/>
        </w:rPr>
      </w:r>
      <w:r>
        <w:rPr>
          <w:lang w:val="es_ES" w:bidi="es_ES"/>
        </w:rPr>
        <w:t>Personas que transmiten mensajes de Dios. Israel estaba destinado a ser el mensajero de Dios, pero a menudo no escuchaba ni veía correctamente (</w:t>
      </w:r>
      <w:r>
        <w:rPr>
          <w:lang w:val="es_ES" w:bidi="es_ES"/>
        </w:rPr>
        <w:t>Isaías 42:19</w:t>
      </w:r>
      <w:r>
        <w:rPr>
          <w:lang w:val="es_ES" w:bidi="es_ES"/>
        </w:rPr>
        <w:t>). Los profetas (</w:t>
      </w:r>
      <w:r>
        <w:rPr>
          <w:lang w:val="es_ES" w:bidi="es_ES"/>
        </w:rPr>
        <w:t>Ageo 1:13</w:t>
      </w:r>
      <w:r>
        <w:rPr>
          <w:lang w:val="es_ES" w:bidi="es_ES"/>
        </w:rPr>
        <w:t>) y los sacerdotes (</w:t>
      </w:r>
      <w:r>
        <w:rPr>
          <w:lang w:val="es_ES" w:bidi="es_ES"/>
        </w:rPr>
        <w:t>Malaquías 2:7</w:t>
      </w:r>
      <w:r>
        <w:rPr>
          <w:lang w:val="es_ES" w:bidi="es_ES"/>
        </w:rPr>
        <w:t>) eran mensajeros de Dios. Dios envió muchos mensajeros a su pueblo, incluso cuando a menudo eran ignorados (</w:t>
      </w:r>
      <w:r>
        <w:rPr>
          <w:lang w:val="es_ES" w:bidi="es_ES"/>
        </w:rPr>
        <w:t>2 Crónicas 36:15–16</w:t>
      </w:r>
      <w:r>
        <w:rPr>
          <w:lang w:val="es_ES" w:bidi="es_ES"/>
        </w:rPr>
        <w:t>).</w:t>
        <w:br/>
      </w:r>
      <w:r>
        <w:rPr>
          <w:lang w:val="es_ES" w:bidi="es_ES"/>
        </w:rPr>
        <w:t>Malaquías 3:1</w:t>
      </w:r>
      <w:r>
        <w:rPr>
          <w:lang w:val="es_ES" w:bidi="es_ES"/>
        </w:rPr>
        <w:t xml:space="preserve"> habla de un mensajero especial: “</w:t>
      </w:r>
      <w:r>
        <w:rPr>
          <w:lang w:val="es_ES" w:bidi="es_ES"/>
        </w:rPr>
        <w:t>He aquí, yo envío mi mensajero, el cual preparará el camino delante de mí: y luego vendrá á su templo el Señor á quien vosotros buscáis, y el ángel del pacto, á quien deseáis vosotros. He aquí viene</w:t>
      </w:r>
      <w:r>
        <w:rPr>
          <w:lang w:val="es_ES" w:bidi="es_ES"/>
        </w:rPr>
        <w:t xml:space="preserve">” Este versículo se cita en el Nuevo Testamento en </w:t>
      </w:r>
      <w:r>
        <w:rPr>
          <w:lang w:val="es_ES" w:bidi="es_ES"/>
        </w:rPr>
        <w:t>Mateo 11:10</w:t>
      </w:r>
      <w:r>
        <w:rPr>
          <w:lang w:val="es_ES" w:bidi="es_ES"/>
        </w:rPr>
        <w:t xml:space="preserve">, </w:t>
      </w:r>
      <w:r>
        <w:rPr>
          <w:lang w:val="es_ES" w:bidi="es_ES"/>
        </w:rPr>
        <w:t>Marcos 1:2</w:t>
      </w:r>
      <w:r>
        <w:rPr>
          <w:lang w:val="es_ES" w:bidi="es_ES"/>
        </w:rPr>
        <w:t xml:space="preserve">, y </w:t>
      </w:r>
      <w:r>
        <w:rPr>
          <w:lang w:val="es_ES" w:bidi="es_ES"/>
        </w:rPr>
        <w:t>Lucas 7:27</w:t>
      </w:r>
      <w:r>
        <w:rPr>
          <w:lang w:val="es_ES" w:bidi="es_ES"/>
        </w:rPr>
        <w:t>. Estos libros indican que esta cita se refiere a Juan el Bautista.</w:t>
      </w:r>
    </w:p>
    <w:p>
      <w:pPr>
        <w:pStyle w:val="ListNumber"/>
        <w:spacing w:line="240" w:lineRule="auto"/>
        <w:ind w:left="720"/>
      </w:pPr>
      <w:r>
        <w:rPr>
          <w:lang w:val="es_ES" w:bidi="es_ES"/>
        </w:rPr>
      </w:r>
      <w:r>
        <w:rPr>
          <w:lang w:val="es_ES" w:bidi="es_ES"/>
        </w:rPr>
        <w:t xml:space="preserve">Tanto en el Antiguo Testamento como en el Nuevo Testamento, la palabra más común para "mensajero" es también la palabra para "ángel." Los ángeles de Dios son sus mensajeros especiales. </w:t>
      </w:r>
      <w:r>
        <w:rPr>
          <w:i/>
          <w:lang w:val="es_ES" w:bidi="es_ES"/>
        </w:rPr>
        <w:t>Ver</w:t>
      </w:r>
      <w:r>
        <w:rPr>
          <w:lang w:val="es_ES" w:bidi="es_ES"/>
        </w:rPr>
        <w:t xml:space="preserve"> </w:t>
      </w:r>
      <w:r>
        <w:rPr>
          <w:lang w:val="es_ES" w:bidi="es_ES"/>
        </w:rPr>
        <w:t>Ángel</w:t>
      </w:r>
      <w:r>
        <w:rPr>
          <w:lang w:val="es_ES" w:bidi="es_ES"/>
        </w:rPr>
        <w:t>.</w:t>
      </w:r>
    </w:p>
    <w:p>
      <w:pPr>
        <w:pStyle w:val="ListNumber"/>
        <w:spacing w:line="240" w:lineRule="auto"/>
        <w:ind w:left="720"/>
      </w:pPr>
      <w:r>
        <w:rPr>
          <w:lang w:val="es_ES" w:bidi="es_ES"/>
        </w:rPr>
      </w:r>
      <w:r>
        <w:rPr>
          <w:lang w:val="es_ES" w:bidi="es_ES"/>
        </w:rPr>
        <w:t xml:space="preserve">La palabra "mensajero" a veces se utiliza para explicar ideas comparándolas con otra cosa. </w:t>
      </w:r>
      <w:r>
        <w:rPr>
          <w:lang w:val="es_ES" w:bidi="es_ES"/>
        </w:rPr>
        <w:t>Proverbios 16:14</w:t>
      </w:r>
      <w:r>
        <w:rPr>
          <w:lang w:val="es_ES" w:bidi="es_ES"/>
        </w:rPr>
        <w:t xml:space="preserve"> dice: “La ira del rey es mensajero de muerte”. En </w:t>
      </w:r>
      <w:r>
        <w:rPr>
          <w:lang w:val="es_ES" w:bidi="es_ES"/>
        </w:rPr>
        <w:t>2 Corintios 12:7</w:t>
      </w:r>
      <w:r>
        <w:rPr>
          <w:lang w:val="es_ES" w:bidi="es_ES"/>
        </w:rPr>
        <w:t>, el problema de salud continuo de Pablo se denomina “</w:t>
      </w:r>
      <w:r>
        <w:rPr>
          <w:lang w:val="es_ES" w:bidi="es_ES"/>
        </w:rPr>
        <w:t>un mensajero de Satanás".</w:t>
      </w:r>
      <w:r>
        <w:rPr>
          <w:lang w:val="es_ES" w:bidi="es_ES"/>
        </w:rPr>
      </w:r>
      <w:r>
        <w:rPr>
          <w:lang w:val="es_ES" w:bidi="es_ES"/>
        </w:rPr>
      </w:r>
    </w:p>
    <w:p>
      <w:pPr/>
      <w:r>
        <w:rPr>
          <w:lang w:val="es_ES" w:bidi="es_ES"/>
        </w:rPr>
      </w:r>
    </w:p>
    <w:p>
      <w:pPr>
        <w:pStyle w:val="Heading2"/>
      </w:pPr>
      <w:r>
        <w:rPr>
          <w:lang w:val="es_ES" w:bidi="es_ES"/>
        </w:rPr>
        <w:t>Menta</w:t>
      </w:r>
      <w:r>
        <w:rPr>
          <w:lang w:val="es_ES" w:bidi="es_ES"/>
        </w:rPr>
      </w:r>
    </w:p>
    <w:p>
      <w:pPr/>
      <w:r>
        <w:rPr>
          <w:lang w:val="es_ES" w:bidi="es_ES"/>
        </w:rPr>
      </w:r>
      <w:r>
        <w:rPr>
          <w:lang w:val="es_ES" w:bidi="es_ES"/>
        </w:rPr>
        <w:t>La menta se refiere a varias plantas con hojas fragantes que se utilizan para sazonar alimentos. Muchos tipos de menta crecen en Israel y las áreas circundantes, pero la menta de caballo (</w:t>
      </w:r>
      <w:r>
        <w:rPr>
          <w:i/>
          <w:lang w:val="es_ES" w:bidi="es_ES"/>
        </w:rPr>
        <w:t>Mentha longifolia</w:t>
      </w:r>
      <w:r>
        <w:rPr>
          <w:lang w:val="es_ES" w:bidi="es_ES"/>
        </w:rPr>
        <w:t xml:space="preserve">) es probablemente la mencionada en </w:t>
      </w:r>
      <w:r>
        <w:rPr>
          <w:lang w:val="es_ES" w:bidi="es_ES"/>
        </w:rPr>
        <w:t>Mt 23:23</w:t>
      </w:r>
      <w:r>
        <w:rPr>
          <w:lang w:val="es_ES" w:bidi="es_ES"/>
        </w:rPr>
        <w:t xml:space="preserve"> y </w:t>
      </w:r>
      <w:r>
        <w:rPr>
          <w:lang w:val="es_ES" w:bidi="es_ES"/>
        </w:rPr>
        <w:t>Lc 11:42</w:t>
      </w:r>
      <w:r>
        <w:rPr>
          <w:lang w:val="es_ES" w:bidi="es_ES"/>
        </w:rPr>
        <w:t>.</w:t>
      </w:r>
    </w:p>
    <w:p>
      <w:pPr/>
      <w:r>
        <w:rPr>
          <w:lang w:val="es_ES" w:bidi="es_ES"/>
        </w:rPr>
      </w:r>
      <w:r>
        <w:rPr>
          <w:lang w:val="es_ES" w:bidi="es_ES"/>
        </w:rPr>
        <w:t>Los antiguos hebreos, griegos y romanos utilizaban la menta para diversos fines. La añadían como condimento a los alimentos, la empleaban en medicina para aliviar gases y molestias estomacales, y la usaban como especia en la cocina.</w:t>
      </w:r>
      <w:r>
        <w:rPr>
          <w:lang w:val="es_ES" w:bidi="es_ES"/>
        </w:rPr>
      </w:r>
      <w:r>
        <w:rPr>
          <w:lang w:val="es_ES" w:bidi="es_ES"/>
        </w:rPr>
      </w:r>
    </w:p>
    <w:p>
      <w:pPr/>
      <w:r>
        <w:rPr>
          <w:lang w:val="es_ES" w:bidi="es_ES"/>
        </w:rPr>
      </w:r>
    </w:p>
    <w:p>
      <w:pPr>
        <w:pStyle w:val="Heading2"/>
      </w:pPr>
      <w:r>
        <w:rPr>
          <w:lang w:val="es_ES" w:bidi="es_ES"/>
        </w:rPr>
        <w:t>Mente</w:t>
      </w:r>
      <w:r>
        <w:rPr>
          <w:lang w:val="es_ES" w:bidi="es_ES"/>
        </w:rPr>
      </w:r>
    </w:p>
    <w:p>
      <w:pPr/>
      <w:r>
        <w:rPr>
          <w:lang w:val="es_ES" w:bidi="es_ES"/>
        </w:rPr>
      </w:r>
      <w:r>
        <w:rPr>
          <w:lang w:val="es_ES" w:bidi="es_ES"/>
        </w:rPr>
        <w:t>La mente es lo que nos ayuda a pensar, recordar y tomar decisiones. También abarca nuestros sentimientos y creencias. A lo largo de la historia, diferentes culturas han comprendido la mente de diversas maneras.</w:t>
      </w:r>
    </w:p>
    <w:p>
      <w:pPr/>
      <w:r>
        <w:rPr>
          <w:lang w:val="es_ES" w:bidi="es_ES"/>
        </w:rPr>
      </w:r>
      <w:r>
        <w:rPr>
          <w:lang w:val="es_ES" w:bidi="es_ES"/>
        </w:rPr>
        <w:t>En el hebreo del Antiguo Testamento, no existe una palabra que signifique exactamente lo que entendemos por "mente". Sin embargo, los pensadores griegos antiguos escribieron extensamente sobre la mente y la consideraron una parte crucial de lo que nos hace humanos.</w:t>
      </w:r>
    </w:p>
    <w:p>
      <w:pPr>
        <w:pStyle w:val="Heading3"/>
      </w:pPr>
      <w:r>
        <w:rPr>
          <w:lang w:val="es_ES" w:bidi="es_ES"/>
        </w:rPr>
        <w:t>La mente en el Antiguo Testamento</w:t>
      </w:r>
    </w:p>
    <w:p>
      <w:pPr/>
      <w:r>
        <w:rPr>
          <w:lang w:val="es_ES" w:bidi="es_ES"/>
        </w:rPr>
      </w:r>
      <w:r>
        <w:rPr>
          <w:lang w:val="es_ES" w:bidi="es_ES"/>
        </w:rPr>
        <w:t>Como el Antiguo Testamento no tenía una palabra específica para la mente humana, los traductores al inglés utilizaron otras palabras según el contexto. Emplearon términos como "alma", "espíritu", o "corazón". Por lo tanto, es difícil definir con exactitud las diferencias entre estos términos.</w:t>
      </w:r>
    </w:p>
    <w:p>
      <w:pPr/>
      <w:r>
        <w:rPr>
          <w:lang w:val="es_ES" w:bidi="es_ES"/>
        </w:rPr>
      </w:r>
      <w:r>
        <w:rPr>
          <w:lang w:val="es_ES" w:bidi="es_ES"/>
        </w:rPr>
        <w:t>Una persona es un alma, con un espíritu y un corazón. Cualquiera de estos términos puede referirse a la mente. Esto indica que la idea común de la mente para pensar y el corazón para sentir no se encuentra en el Antiguo Testamento.</w:t>
      </w:r>
    </w:p>
    <w:p>
      <w:pPr/>
      <w:r>
        <w:rPr>
          <w:lang w:val="es_ES" w:bidi="es_ES"/>
        </w:rPr>
      </w:r>
      <w:r>
        <w:rPr>
          <w:lang w:val="es_ES" w:bidi="es_ES"/>
        </w:rPr>
        <w:t>Aunque "mente" se refiere a los pensamientos de una persona, en el Antiguo Testamento, la idea principal de "mente" es que significa el corazón (</w:t>
      </w:r>
      <w:r>
        <w:rPr>
          <w:lang w:val="es_ES" w:bidi="es_ES"/>
        </w:rPr>
        <w:t>1 Samuel 2:35,</w:t>
      </w:r>
      <w:r>
        <w:rPr>
          <w:lang w:val="es_ES" w:bidi="es_ES"/>
        </w:rPr>
        <w:t xml:space="preserve"> </w:t>
      </w:r>
      <w:r>
        <w:rPr>
          <w:lang w:val="es_ES" w:bidi="es_ES"/>
        </w:rPr>
        <w:t>Ezequiel 11:5,</w:t>
      </w:r>
      <w:r>
        <w:rPr>
          <w:lang w:val="es_ES" w:bidi="es_ES"/>
        </w:rPr>
        <w:t xml:space="preserve"> </w:t>
      </w:r>
      <w:r>
        <w:rPr>
          <w:lang w:val="es_ES" w:bidi="es_ES"/>
        </w:rPr>
        <w:t>20:32</w:t>
      </w:r>
      <w:r>
        <w:rPr>
          <w:lang w:val="es_ES" w:bidi="es_ES"/>
        </w:rPr>
        <w:t>). El corazón a menudo abarca toda la persona interior y frecuentemente se relaciona con la mente. En estos casos, se asocia principalmente con la voluntad y la memoria (</w:t>
      </w:r>
      <w:r>
        <w:rPr>
          <w:lang w:val="es_ES" w:bidi="es_ES"/>
        </w:rPr>
        <w:t>Isaías 46:8,</w:t>
      </w:r>
      <w:r>
        <w:rPr>
          <w:lang w:val="es_ES" w:bidi="es_ES"/>
        </w:rPr>
        <w:t xml:space="preserve"> </w:t>
      </w:r>
      <w:r>
        <w:rPr>
          <w:lang w:val="es_ES" w:bidi="es_ES"/>
        </w:rPr>
        <w:t>65:17,</w:t>
      </w:r>
      <w:r>
        <w:rPr>
          <w:lang w:val="es_ES" w:bidi="es_ES"/>
        </w:rPr>
        <w:t xml:space="preserve"> </w:t>
      </w:r>
      <w:r>
        <w:rPr>
          <w:lang w:val="es_ES" w:bidi="es_ES"/>
        </w:rPr>
        <w:t>Jeremías 3:16</w:t>
      </w:r>
      <w:r>
        <w:rPr>
          <w:lang w:val="es_ES" w:bidi="es_ES"/>
        </w:rPr>
        <w:t>).</w:t>
      </w:r>
    </w:p>
    <w:p>
      <w:pPr>
        <w:pStyle w:val="Heading3"/>
      </w:pPr>
      <w:r>
        <w:rPr>
          <w:lang w:val="es_ES" w:bidi="es_ES"/>
        </w:rPr>
        <w:t>La mente en el Nuevo Testamento</w:t>
      </w:r>
    </w:p>
    <w:p>
      <w:pPr/>
      <w:r>
        <w:rPr>
          <w:lang w:val="es_ES" w:bidi="es_ES"/>
        </w:rPr>
      </w:r>
      <w:r>
        <w:rPr>
          <w:lang w:val="es_ES" w:bidi="es_ES"/>
        </w:rPr>
        <w:t>La forma básica de pensamiento hebreo continúa en las historias del Evangelio. La idea de mente aparece raramente. Cuando se usa, es principalmente junto con el corazón, por ejemplo, los pensamientos del corazón (</w:t>
      </w:r>
      <w:r>
        <w:rPr>
          <w:lang w:val="es_ES" w:bidi="es_ES"/>
        </w:rPr>
        <w:t>Lucas 1:51</w:t>
      </w:r>
      <w:r>
        <w:rPr>
          <w:lang w:val="es_ES" w:bidi="es_ES"/>
        </w:rPr>
        <w:t>). Los únicos otros usos de "mente" aparecen en el gran mandamiento: “</w:t>
      </w:r>
      <w:r>
        <w:rPr>
          <w:lang w:val="es_ES" w:bidi="es_ES"/>
        </w:rPr>
        <w:t>Amarás al Señor tu Dios de todo tu corazón, y de toda tu alma, y de toda tu mente</w:t>
      </w:r>
      <w:r>
        <w:rPr>
          <w:lang w:val="es_ES" w:bidi="es_ES"/>
        </w:rPr>
        <w:t xml:space="preserve">” (cp. </w:t>
      </w:r>
      <w:r>
        <w:rPr>
          <w:lang w:val="es_ES" w:bidi="es_ES"/>
        </w:rPr>
        <w:t>Mateo 22:37,</w:t>
      </w:r>
      <w:r>
        <w:rPr>
          <w:lang w:val="es_ES" w:bidi="es_ES"/>
        </w:rPr>
        <w:t xml:space="preserve"> </w:t>
      </w:r>
      <w:r>
        <w:rPr>
          <w:lang w:val="es_ES" w:bidi="es_ES"/>
        </w:rPr>
        <w:t>Marcos 12:30,</w:t>
      </w:r>
      <w:r>
        <w:rPr>
          <w:lang w:val="es_ES" w:bidi="es_ES"/>
        </w:rPr>
        <w:t xml:space="preserve"> </w:t>
      </w:r>
      <w:r>
        <w:rPr>
          <w:lang w:val="es_ES" w:bidi="es_ES"/>
        </w:rPr>
        <w:t>Lucas 10:27</w:t>
      </w:r>
      <w:r>
        <w:rPr>
          <w:lang w:val="es_ES" w:bidi="es_ES"/>
        </w:rPr>
        <w:t>).</w:t>
      </w:r>
    </w:p>
    <w:p>
      <w:pPr/>
      <w:r>
        <w:rPr>
          <w:lang w:val="es_ES" w:bidi="es_ES"/>
        </w:rPr>
      </w:r>
      <w:r>
        <w:rPr>
          <w:lang w:val="es_ES" w:bidi="es_ES"/>
        </w:rPr>
        <w:t xml:space="preserve">Todos los escritores de los Evangelios están de acuerdo de que Jesús añadió "con toda tu mente" a </w:t>
      </w:r>
      <w:r>
        <w:rPr>
          <w:lang w:val="es_ES" w:bidi="es_ES"/>
        </w:rPr>
        <w:t>Deuteronomio 6:5</w:t>
      </w:r>
      <w:r>
        <w:rPr>
          <w:lang w:val="es_ES" w:bidi="es_ES"/>
        </w:rPr>
        <w:t>. En Marcos, sin embargo, la persona que pregunta repite el mandato de Jesús, pero utiliza una palabra para "entendimiento" en lugar de "mente" (</w:t>
      </w:r>
      <w:r>
        <w:rPr>
          <w:lang w:val="es_ES" w:bidi="es_ES"/>
        </w:rPr>
        <w:t>Marcos 12:33</w:t>
      </w:r>
      <w:r>
        <w:rPr>
          <w:lang w:val="es_ES" w:bidi="es_ES"/>
        </w:rPr>
        <w:t>).</w:t>
      </w:r>
    </w:p>
    <w:p>
      <w:pPr/>
      <w:r>
        <w:rPr>
          <w:lang w:val="es_ES" w:bidi="es_ES"/>
        </w:rPr>
      </w:r>
      <w:r>
        <w:rPr>
          <w:lang w:val="es_ES" w:bidi="es_ES"/>
        </w:rPr>
        <w:t>Con los escritos de Pablo, uno ingresa en el mundo griego. Pablo veía la mente como algo diferente del espíritu del hombre. La mente puede entender y razonar (</w:t>
      </w:r>
      <w:r>
        <w:rPr>
          <w:lang w:val="es_ES" w:bidi="es_ES"/>
        </w:rPr>
        <w:t>1 Corintios 14:14–19</w:t>
      </w:r>
      <w:r>
        <w:rPr>
          <w:lang w:val="es_ES" w:bidi="es_ES"/>
        </w:rPr>
        <w:t>). Es el centro de la inteligencia. En otros lugares, "mente" se utiliza de manera más amplia para incluir todo el estado mental y moral de una persona (</w:t>
      </w:r>
      <w:r>
        <w:rPr>
          <w:lang w:val="es_ES" w:bidi="es_ES"/>
        </w:rPr>
        <w:t>Romanos 12:2,</w:t>
      </w:r>
      <w:r>
        <w:rPr>
          <w:lang w:val="es_ES" w:bidi="es_ES"/>
        </w:rPr>
        <w:t xml:space="preserve"> </w:t>
      </w:r>
      <w:r>
        <w:rPr>
          <w:lang w:val="es_ES" w:bidi="es_ES"/>
        </w:rPr>
        <w:t>Efesios 4:23</w:t>
      </w:r>
      <w:r>
        <w:rPr>
          <w:lang w:val="es_ES" w:bidi="es_ES"/>
        </w:rPr>
        <w:t>). Las acciones de una persona provienen de las tendencias de su mente. Si una persona es buena o mala depende del estado de su mente.</w:t>
      </w:r>
    </w:p>
    <w:p>
      <w:pPr/>
      <w:r>
        <w:rPr>
          <w:lang w:val="es_ES" w:bidi="es_ES"/>
        </w:rPr>
      </w:r>
      <w:r>
        <w:rPr>
          <w:lang w:val="es_ES" w:bidi="es_ES"/>
        </w:rPr>
        <w:t xml:space="preserve">El estado de una persona depende de quién o qué controla su mente. </w:t>
      </w:r>
      <w:r>
        <w:rPr>
          <w:lang w:val="es_ES" w:bidi="es_ES"/>
        </w:rPr>
        <w:t>Romanos 8:6–7</w:t>
      </w:r>
      <w:r>
        <w:rPr>
          <w:lang w:val="es_ES" w:bidi="es_ES"/>
        </w:rPr>
        <w:t xml:space="preserve"> menciona que la mente de una persona puede estar controlada por la carne o por el Espíritu. La persona cuya mente está controlada por la carne es malvada, mientras que la mente controlada por el Espíritu conduce al bien.</w:t>
      </w:r>
    </w:p>
    <w:p>
      <w:pPr/>
      <w:r>
        <w:rPr>
          <w:lang w:val="es_ES" w:bidi="es_ES"/>
        </w:rPr>
      </w:r>
      <w:r>
        <w:rPr>
          <w:lang w:val="es_ES" w:bidi="es_ES"/>
        </w:rPr>
        <w:t>Otras partes hablan sobre la tendencia de la mente de una persona a ser controlada por el dios de este mundo (</w:t>
      </w:r>
      <w:r>
        <w:rPr>
          <w:lang w:val="es_ES" w:bidi="es_ES"/>
        </w:rPr>
        <w:t>2 Corintios 4:4</w:t>
      </w:r>
      <w:r>
        <w:rPr>
          <w:lang w:val="es_ES" w:bidi="es_ES"/>
        </w:rPr>
        <w:t>). Las personas cuyas mentes son controladas por el “dios de este mundo” tendrán mentes oscuras. No podrán entender el mundo tal como es realmente (</w:t>
      </w:r>
      <w:r>
        <w:rPr>
          <w:lang w:val="es_ES" w:bidi="es_ES"/>
        </w:rPr>
        <w:t>3:14</w:t>
      </w:r>
      <w:r>
        <w:rPr>
          <w:lang w:val="es_ES" w:bidi="es_ES"/>
        </w:rPr>
        <w:t xml:space="preserve">). Es como una cubierta sobre su entendimiento. Pero el Señor puede abrir las mentes de las personas. Por ejemplo, Jesús abrió las mentes de los discípulos que caminaron por el camino de </w:t>
      </w:r>
      <w:r>
        <w:rPr>
          <w:lang w:val="es_ES" w:bidi="es_ES"/>
        </w:rPr>
        <w:t>Emmaús</w:t>
      </w:r>
      <w:r>
        <w:rPr>
          <w:lang w:val="es_ES" w:bidi="es_ES"/>
        </w:rPr>
        <w:t xml:space="preserve"> con él para que pudieran entender las Escrituras (</w:t>
      </w:r>
      <w:r>
        <w:rPr>
          <w:lang w:val="es_ES" w:bidi="es_ES"/>
        </w:rPr>
        <w:t>Lucas 24:45</w:t>
      </w:r>
      <w:r>
        <w:rPr>
          <w:lang w:val="es_ES" w:bidi="es_ES"/>
        </w:rPr>
        <w:t>).</w:t>
      </w:r>
    </w:p>
    <w:p>
      <w:pPr/>
      <w:r>
        <w:rPr>
          <w:lang w:val="es_ES" w:bidi="es_ES"/>
        </w:rPr>
      </w:r>
      <w:r>
        <w:rPr>
          <w:lang w:val="es_ES" w:bidi="es_ES"/>
        </w:rPr>
        <w:t>Para Pablo, el acto de conversión se percibe como una “renovación de la mente” (</w:t>
      </w:r>
      <w:r>
        <w:rPr>
          <w:lang w:val="es_ES" w:bidi="es_ES"/>
        </w:rPr>
        <w:t>Romanos 12:2,</w:t>
      </w:r>
      <w:r>
        <w:rPr>
          <w:lang w:val="es_ES" w:bidi="es_ES"/>
        </w:rPr>
        <w:t xml:space="preserve"> </w:t>
      </w:r>
      <w:r>
        <w:rPr>
          <w:lang w:val="es_ES" w:bidi="es_ES"/>
        </w:rPr>
        <w:t>Efesios 4:23</w:t>
      </w:r>
      <w:r>
        <w:rPr>
          <w:lang w:val="es_ES" w:bidi="es_ES"/>
        </w:rPr>
        <w:t>). En ambos casos, el proceso es aquel en el cual Dios toma control de la mente de una persona a través del Espíritu Santo. El Espíritu guía los pensamientos de esa persona de manera adecuada. Así, a la persona renovada se le otorga el poder de hacer juicios de valor correctos. Estas personas tienen nuevas mentes para realizar juicios espirituales (</w:t>
      </w:r>
      <w:r>
        <w:rPr>
          <w:lang w:val="es_ES" w:bidi="es_ES"/>
        </w:rPr>
        <w:t>1 Corintios 2:15–16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Hombre</w:t>
      </w:r>
      <w:r>
        <w:rPr>
          <w:lang w:val="es_ES" w:bidi="es_ES"/>
        </w:rPr>
        <w:t xml:space="preserve">; </w:t>
      </w:r>
      <w:r>
        <w:rPr>
          <w:lang w:val="es_ES" w:bidi="es_ES"/>
        </w:rPr>
        <w:t>Corazón</w:t>
      </w:r>
      <w:r>
        <w:rPr>
          <w:lang w:val="es_ES" w:bidi="es_ES"/>
        </w:rPr>
        <w:t xml:space="preserve">; </w:t>
      </w:r>
      <w:r>
        <w:rPr>
          <w:lang w:val="es_ES" w:bidi="es_ES"/>
        </w:rPr>
        <w:t>Alma</w:t>
      </w:r>
      <w:r>
        <w:rPr>
          <w:lang w:val="es_ES" w:bidi="es_ES"/>
        </w:rPr>
        <w:t>.</w:t>
      </w:r>
      <w:r>
        <w:rPr>
          <w:lang w:val="es_ES" w:bidi="es_ES"/>
        </w:rPr>
      </w:r>
      <w:r>
        <w:rPr>
          <w:lang w:val="es_ES" w:bidi="es_ES"/>
        </w:rPr>
      </w:r>
    </w:p>
    <w:p>
      <w:pPr/>
      <w:r>
        <w:rPr>
          <w:lang w:val="es_ES" w:bidi="es_ES"/>
        </w:rPr>
      </w:r>
    </w:p>
    <w:p>
      <w:pPr>
        <w:pStyle w:val="Heading2"/>
      </w:pPr>
      <w:r>
        <w:rPr>
          <w:lang w:val="es_ES" w:bidi="es_ES"/>
        </w:rPr>
        <w:t>Meonenim, Llanura de</w:t>
      </w:r>
      <w:r>
        <w:rPr>
          <w:lang w:val="es_ES" w:bidi="es_ES"/>
        </w:rPr>
      </w:r>
    </w:p>
    <w:p>
      <w:pPr/>
      <w:r>
        <w:rPr>
          <w:lang w:val="es_ES" w:bidi="es_ES"/>
        </w:rPr>
      </w:r>
      <w:r>
        <w:rPr>
          <w:lang w:val="es_ES" w:bidi="es_ES"/>
        </w:rPr>
        <w:t xml:space="preserve">Traducción de algunas versiones de la biblia en español para la "encina de los adivinos", un lugar cerca de Siquem, en </w:t>
      </w:r>
      <w:r>
        <w:rPr>
          <w:lang w:val="es_ES" w:bidi="es_ES"/>
        </w:rPr>
        <w:t>Jueces 9:37</w:t>
      </w:r>
      <w:r>
        <w:rPr>
          <w:lang w:val="es_ES" w:bidi="es_ES"/>
        </w:rPr>
        <w:t xml:space="preserve">. </w:t>
      </w:r>
      <w:r>
        <w:rPr>
          <w:i/>
          <w:lang w:val="es_ES" w:bidi="es_ES"/>
        </w:rPr>
        <w:t>Ver</w:t>
      </w:r>
      <w:r>
        <w:rPr>
          <w:lang w:val="es_ES" w:bidi="es_ES"/>
        </w:rPr>
        <w:t xml:space="preserve"> </w:t>
      </w:r>
      <w:r>
        <w:rPr>
          <w:lang w:val="es_ES" w:bidi="es_ES"/>
        </w:rPr>
        <w:t>Encina de los Adivinos</w:t>
      </w:r>
      <w:r>
        <w:rPr>
          <w:lang w:val="es_ES" w:bidi="es_ES"/>
        </w:rPr>
        <w:t>.</w:t>
      </w:r>
      <w:r>
        <w:rPr>
          <w:lang w:val="es_ES" w:bidi="es_ES"/>
        </w:rPr>
      </w:r>
      <w:r>
        <w:rPr>
          <w:lang w:val="es_ES" w:bidi="es_ES"/>
        </w:rPr>
      </w:r>
    </w:p>
    <w:p>
      <w:pPr/>
      <w:r>
        <w:rPr>
          <w:lang w:val="es_ES" w:bidi="es_ES"/>
        </w:rPr>
      </w:r>
    </w:p>
    <w:p>
      <w:pPr>
        <w:pStyle w:val="Heading2"/>
      </w:pPr>
      <w:r>
        <w:rPr>
          <w:lang w:val="es_ES" w:bidi="es_ES"/>
        </w:rPr>
        <w:t>Meonotai</w:t>
      </w:r>
      <w:r>
        <w:rPr>
          <w:lang w:val="es_ES" w:bidi="es_ES"/>
        </w:rPr>
      </w:r>
    </w:p>
    <w:p>
      <w:pPr/>
      <w:r>
        <w:rPr>
          <w:lang w:val="es_ES" w:bidi="es_ES"/>
        </w:rPr>
      </w:r>
      <w:r>
        <w:rPr>
          <w:lang w:val="es_ES" w:bidi="es_ES"/>
        </w:rPr>
        <w:t>El hijo de Otoniel de la tribu de Judá (</w:t>
      </w:r>
      <w:r>
        <w:rPr>
          <w:lang w:val="es_ES" w:bidi="es_ES"/>
        </w:rPr>
        <w:t>1 Cro 4:13–14</w:t>
      </w:r>
      <w:r>
        <w:rPr>
          <w:lang w:val="es_ES" w:bidi="es_ES"/>
        </w:rPr>
        <w:t>).</w:t>
      </w:r>
      <w:r>
        <w:rPr>
          <w:lang w:val="es_ES" w:bidi="es_ES"/>
        </w:rPr>
      </w:r>
      <w:r>
        <w:rPr>
          <w:lang w:val="es_ES" w:bidi="es_ES"/>
        </w:rPr>
      </w:r>
    </w:p>
    <w:p>
      <w:pPr/>
      <w:r>
        <w:rPr>
          <w:lang w:val="es_ES" w:bidi="es_ES"/>
        </w:rPr>
      </w:r>
    </w:p>
    <w:p>
      <w:pPr>
        <w:pStyle w:val="Heading2"/>
      </w:pPr>
      <w:r>
        <w:rPr>
          <w:lang w:val="es_ES" w:bidi="es_ES"/>
        </w:rPr>
        <w:t>Mequera, mequeratita</w:t>
      </w:r>
      <w:r>
        <w:rPr>
          <w:lang w:val="es_ES" w:bidi="es_ES"/>
        </w:rPr>
      </w:r>
    </w:p>
    <w:p>
      <w:pPr/>
      <w:r>
        <w:rPr>
          <w:lang w:val="es_ES" w:bidi="es_ES"/>
        </w:rPr>
      </w:r>
      <w:r>
        <w:rPr>
          <w:i/>
          <w:lang w:val="es_ES" w:bidi="es_ES"/>
        </w:rPr>
        <w:t>Ver</w:t>
      </w:r>
      <w:r>
        <w:rPr>
          <w:lang w:val="es_ES" w:bidi="es_ES"/>
        </w:rPr>
        <w:t xml:space="preserve"> </w:t>
      </w:r>
      <w:r>
        <w:rPr>
          <w:lang w:val="es_ES" w:bidi="es_ES"/>
        </w:rPr>
        <w:t>Megueratita</w:t>
      </w:r>
      <w:r>
        <w:rPr>
          <w:lang w:val="es_ES" w:bidi="es_ES"/>
        </w:rPr>
        <w:t>.</w:t>
      </w:r>
      <w:r>
        <w:rPr>
          <w:lang w:val="es_ES" w:bidi="es_ES"/>
        </w:rPr>
      </w:r>
      <w:r>
        <w:rPr>
          <w:lang w:val="es_ES" w:bidi="es_ES"/>
        </w:rPr>
      </w:r>
    </w:p>
    <w:p>
      <w:pPr/>
      <w:r>
        <w:rPr>
          <w:lang w:val="es_ES" w:bidi="es_ES"/>
        </w:rPr>
      </w:r>
    </w:p>
    <w:p>
      <w:pPr>
        <w:pStyle w:val="Heading2"/>
      </w:pPr>
      <w:r>
        <w:rPr>
          <w:lang w:val="es_ES" w:bidi="es_ES"/>
        </w:rPr>
        <w:t>Merab</w:t>
      </w:r>
      <w:r>
        <w:rPr>
          <w:lang w:val="es_ES" w:bidi="es_ES"/>
        </w:rPr>
      </w:r>
    </w:p>
    <w:p>
      <w:pPr/>
      <w:r>
        <w:rPr>
          <w:lang w:val="es_ES" w:bidi="es_ES"/>
        </w:rPr>
      </w:r>
      <w:r>
        <w:rPr>
          <w:lang w:val="es_ES" w:bidi="es_ES"/>
        </w:rPr>
        <w:t>La mayor de las dos hijas de Saúl (</w:t>
      </w:r>
      <w:r>
        <w:rPr>
          <w:lang w:val="es_ES" w:bidi="es_ES"/>
        </w:rPr>
        <w:t>1 Sam 14:49</w:t>
      </w:r>
      <w:r>
        <w:rPr>
          <w:lang w:val="es_ES" w:bidi="es_ES"/>
        </w:rPr>
        <w:t>), quien fue prometida como esposa a David (</w:t>
      </w:r>
      <w:r>
        <w:rPr>
          <w:lang w:val="es_ES" w:bidi="es_ES"/>
        </w:rPr>
        <w:t>18:17–18</w:t>
      </w:r>
      <w:r>
        <w:rPr>
          <w:lang w:val="es_ES" w:bidi="es_ES"/>
        </w:rPr>
        <w:t>). Sin embargo, Saúl, de manera inexplicable, no cumplió con el acuerdo y en su lugar le dio a Mical.</w:t>
      </w:r>
      <w:r>
        <w:rPr>
          <w:lang w:val="es_ES" w:bidi="es_ES"/>
        </w:rPr>
      </w:r>
      <w:r>
        <w:rPr>
          <w:lang w:val="es_ES" w:bidi="es_ES"/>
        </w:rPr>
      </w:r>
    </w:p>
    <w:p>
      <w:pPr/>
      <w:r>
        <w:rPr>
          <w:lang w:val="es_ES" w:bidi="es_ES"/>
        </w:rPr>
      </w:r>
    </w:p>
    <w:p>
      <w:pPr>
        <w:pStyle w:val="Heading2"/>
      </w:pPr>
      <w:r>
        <w:rPr>
          <w:lang w:val="es_ES" w:bidi="es_ES"/>
        </w:rPr>
        <w:t>Meraías</w:t>
      </w:r>
      <w:r>
        <w:rPr>
          <w:lang w:val="es_ES" w:bidi="es_ES"/>
        </w:rPr>
      </w:r>
    </w:p>
    <w:p>
      <w:pPr/>
      <w:r>
        <w:rPr>
          <w:lang w:val="es_ES" w:bidi="es_ES"/>
        </w:rPr>
      </w:r>
      <w:r>
        <w:rPr>
          <w:lang w:val="es_ES" w:bidi="es_ES"/>
        </w:rPr>
        <w:t>El jefe de la familia sacerdotal de Seraías durante el sacerdocio de Joiacim en la Jerusalén posterior al exilio (</w:t>
      </w:r>
      <w:r>
        <w:rPr>
          <w:lang w:val="es_ES" w:bidi="es_ES"/>
        </w:rPr>
        <w:t>Ne 12:12</w:t>
      </w:r>
      <w:r>
        <w:rPr>
          <w:lang w:val="es_ES" w:bidi="es_ES"/>
        </w:rPr>
        <w:t>).</w:t>
      </w:r>
      <w:r>
        <w:rPr>
          <w:lang w:val="es_ES" w:bidi="es_ES"/>
        </w:rPr>
      </w:r>
      <w:r>
        <w:rPr>
          <w:lang w:val="es_ES" w:bidi="es_ES"/>
        </w:rPr>
      </w:r>
    </w:p>
    <w:p>
      <w:pPr/>
      <w:r>
        <w:rPr>
          <w:lang w:val="es_ES" w:bidi="es_ES"/>
        </w:rPr>
      </w:r>
    </w:p>
    <w:p>
      <w:pPr>
        <w:pStyle w:val="Heading2"/>
      </w:pPr>
      <w:r>
        <w:rPr>
          <w:lang w:val="es_ES" w:bidi="es_ES"/>
        </w:rPr>
        <w:t>Meraiot</w:t>
      </w:r>
      <w:r>
        <w:rPr>
          <w:lang w:val="es_ES" w:bidi="es_ES"/>
        </w:rPr>
      </w:r>
    </w:p>
    <w:p>
      <w:pPr/>
      <w:r>
        <w:rPr>
          <w:lang w:val="es_ES" w:bidi="es_ES"/>
        </w:rPr>
      </w:r>
      <w:r>
        <w:rPr>
          <w:lang w:val="es_ES" w:bidi="es_ES"/>
        </w:rPr>
        <w:t>1. Levita, seis o siete generaciones después de Aarón (</w:t>
      </w:r>
      <w:r>
        <w:rPr>
          <w:lang w:val="es_ES" w:bidi="es_ES"/>
        </w:rPr>
        <w:t>1 Cro 6:6–7,</w:t>
      </w:r>
      <w:r>
        <w:rPr>
          <w:lang w:val="es_ES" w:bidi="es_ES"/>
        </w:rPr>
        <w:t xml:space="preserve"> </w:t>
      </w:r>
      <w:r>
        <w:rPr>
          <w:lang w:val="es_ES" w:bidi="es_ES"/>
        </w:rPr>
        <w:t>Esd 7:3</w:t>
      </w:r>
      <w:r>
        <w:rPr>
          <w:lang w:val="es_ES" w:bidi="es_ES"/>
        </w:rPr>
        <w:t>).</w:t>
      </w:r>
    </w:p>
    <w:p>
      <w:pPr/>
      <w:r>
        <w:rPr>
          <w:lang w:val="es_ES" w:bidi="es_ES"/>
        </w:rPr>
      </w:r>
      <w:r>
        <w:rPr>
          <w:lang w:val="es_ES" w:bidi="es_ES"/>
        </w:rPr>
        <w:t>2. El hijo de Ahitud y el padre de Sadoc (</w:t>
      </w:r>
      <w:r>
        <w:rPr>
          <w:lang w:val="es_ES" w:bidi="es_ES"/>
        </w:rPr>
        <w:t>1 Cro 9:11,</w:t>
      </w:r>
      <w:r>
        <w:rPr>
          <w:lang w:val="es_ES" w:bidi="es_ES"/>
        </w:rPr>
        <w:t xml:space="preserve"> </w:t>
      </w:r>
      <w:r>
        <w:rPr>
          <w:lang w:val="es_ES" w:bidi="es_ES"/>
        </w:rPr>
        <w:t>Ne 11:11</w:t>
      </w:r>
      <w:r>
        <w:rPr>
          <w:lang w:val="es_ES" w:bidi="es_ES"/>
        </w:rPr>
        <w:t>); posiblemente identificable con el mencionado anteriormente en el punto #1, a pesar de las diferencias en la genealogía.</w:t>
      </w:r>
    </w:p>
    <w:p>
      <w:pPr/>
      <w:r>
        <w:rPr>
          <w:lang w:val="es_ES" w:bidi="es_ES"/>
        </w:rPr>
      </w:r>
      <w:r>
        <w:rPr>
          <w:lang w:val="es_ES" w:bidi="es_ES"/>
        </w:rPr>
        <w:t>3. Casa sacerdotal cuyo jefe era Helcai durante los días de Joiacim en la Jerusalén posexílica (</w:t>
      </w:r>
      <w:r>
        <w:rPr>
          <w:lang w:val="es_ES" w:bidi="es_ES"/>
        </w:rPr>
        <w:t>Ne 12:15</w:t>
      </w:r>
      <w:r>
        <w:rPr>
          <w:lang w:val="es_ES" w:bidi="es_ES"/>
        </w:rPr>
        <w:t xml:space="preserve">). Su antepasado se menciona como Meremot (v. </w:t>
      </w:r>
      <w:r>
        <w:rPr>
          <w:lang w:val="es_ES" w:bidi="es_ES"/>
        </w:rPr>
        <w:t>3</w:t>
      </w:r>
      <w:r>
        <w:rPr>
          <w:lang w:val="es_ES" w:bidi="es_ES"/>
        </w:rPr>
        <w:t xml:space="preserve">). Algunos consideran que </w:t>
      </w:r>
      <w:r>
        <w:rPr>
          <w:lang w:val="es_ES" w:bidi="es_ES"/>
        </w:rPr>
        <w:t>Nehemías 12:15</w:t>
      </w:r>
      <w:r>
        <w:rPr>
          <w:lang w:val="es_ES" w:bidi="es_ES"/>
        </w:rPr>
        <w:t xml:space="preserve"> contiene un error de escriba e identifican los nombres en los versículos </w:t>
      </w:r>
      <w:r>
        <w:rPr>
          <w:lang w:val="es_ES" w:bidi="es_ES"/>
        </w:rPr>
        <w:t>3</w:t>
      </w:r>
      <w:r>
        <w:rPr>
          <w:lang w:val="es_ES" w:bidi="es_ES"/>
        </w:rPr>
        <w:t xml:space="preserve"> y </w:t>
      </w:r>
      <w:r>
        <w:rPr>
          <w:lang w:val="es_ES" w:bidi="es_ES"/>
        </w:rPr>
        <w:t>15</w:t>
      </w:r>
      <w:r>
        <w:rPr>
          <w:lang w:val="es_ES" w:bidi="es_ES"/>
        </w:rPr>
        <w:t xml:space="preserve"> como la misma persona.</w:t>
      </w:r>
      <w:r>
        <w:rPr>
          <w:lang w:val="es_ES" w:bidi="es_ES"/>
        </w:rPr>
      </w:r>
      <w:r>
        <w:rPr>
          <w:lang w:val="es_ES" w:bidi="es_ES"/>
        </w:rPr>
      </w:r>
    </w:p>
    <w:p>
      <w:pPr/>
      <w:r>
        <w:rPr>
          <w:lang w:val="es_ES" w:bidi="es_ES"/>
        </w:rPr>
      </w:r>
    </w:p>
    <w:p>
      <w:pPr>
        <w:pStyle w:val="Heading2"/>
      </w:pPr>
      <w:r>
        <w:rPr>
          <w:lang w:val="es_ES" w:bidi="es_ES"/>
        </w:rPr>
        <w:t>Merala</w:t>
      </w:r>
      <w:r>
        <w:rPr>
          <w:lang w:val="es_ES" w:bidi="es_ES"/>
        </w:rPr>
      </w:r>
    </w:p>
    <w:p>
      <w:pPr/>
      <w:r>
        <w:rPr>
          <w:lang w:val="es_ES" w:bidi="es_ES"/>
        </w:rPr>
      </w:r>
      <w:r>
        <w:rPr>
          <w:lang w:val="es_ES" w:bidi="es_ES"/>
        </w:rPr>
        <w:t xml:space="preserve">Ortografia de la RVR 1909 de Marala, un sitio en la frontera occidental de Zabulón, en </w:t>
      </w:r>
      <w:r>
        <w:rPr>
          <w:lang w:val="es_ES" w:bidi="es_ES"/>
        </w:rPr>
        <w:t>Josué 19:11</w:t>
      </w:r>
      <w:r>
        <w:rPr>
          <w:lang w:val="es_ES" w:bidi="es_ES"/>
        </w:rPr>
        <w:t xml:space="preserve">. </w:t>
      </w:r>
      <w:r>
        <w:rPr>
          <w:i/>
          <w:lang w:val="es_ES" w:bidi="es_ES"/>
        </w:rPr>
        <w:t>Ver</w:t>
      </w:r>
      <w:r>
        <w:rPr>
          <w:lang w:val="es_ES" w:bidi="es_ES"/>
        </w:rPr>
        <w:t xml:space="preserve"> </w:t>
      </w:r>
      <w:r>
        <w:rPr>
          <w:lang w:val="es_ES" w:bidi="es_ES"/>
        </w:rPr>
        <w:t>Marala</w:t>
      </w:r>
      <w:r>
        <w:rPr>
          <w:lang w:val="es_ES" w:bidi="es_ES"/>
        </w:rPr>
        <w:t>.</w:t>
      </w:r>
      <w:r>
        <w:rPr>
          <w:lang w:val="es_ES" w:bidi="es_ES"/>
        </w:rPr>
      </w:r>
      <w:r>
        <w:rPr>
          <w:lang w:val="es_ES" w:bidi="es_ES"/>
        </w:rPr>
      </w:r>
    </w:p>
    <w:p>
      <w:pPr/>
      <w:r>
        <w:rPr>
          <w:lang w:val="es_ES" w:bidi="es_ES"/>
        </w:rPr>
      </w:r>
    </w:p>
    <w:p>
      <w:pPr>
        <w:pStyle w:val="Heading2"/>
      </w:pPr>
      <w:r>
        <w:rPr>
          <w:lang w:val="es_ES" w:bidi="es_ES"/>
        </w:rPr>
        <w:t>Merari, Merarita</w:t>
      </w:r>
      <w:r>
        <w:rPr>
          <w:lang w:val="es_ES" w:bidi="es_ES"/>
        </w:rPr>
      </w:r>
    </w:p>
    <w:p>
      <w:pPr/>
      <w:r>
        <w:rPr>
          <w:lang w:val="es_ES" w:bidi="es_ES"/>
        </w:rPr>
      </w:r>
      <w:r>
        <w:rPr>
          <w:lang w:val="es_ES" w:bidi="es_ES"/>
        </w:rPr>
        <w:t xml:space="preserve">En hebreo, árabe y acadio, la palabra </w:t>
      </w:r>
      <w:r>
        <w:rPr>
          <w:i/>
          <w:lang w:val="es_ES" w:bidi="es_ES"/>
        </w:rPr>
        <w:t>Merari</w:t>
      </w:r>
      <w:r>
        <w:rPr>
          <w:lang w:val="es_ES" w:bidi="es_ES"/>
        </w:rPr>
        <w:t xml:space="preserve"> significa "amargo", "bebida amarga" o "ser amargo". En ugarítico, significa "fortalecer, bendecir". La mayoría de las personas han interpretado que el nombre significa "hiel" o "amargura" basándose en su significado hebreo. Sin embargo, el significado ugarítico "fortalecer, bendecir" también se alinea con el pensamiento hebreo. Cuando se utiliza como nombre de persona, probablemente significa "fuerza" o "bendición". Este significado tiene más sentido en muchas referencias bíblicas.</w:t>
      </w:r>
    </w:p>
    <w:p>
      <w:pPr/>
      <w:r>
        <w:rPr>
          <w:lang w:val="es_ES" w:bidi="es_ES"/>
        </w:rPr>
      </w:r>
      <w:r>
        <w:rPr>
          <w:lang w:val="es_ES" w:bidi="es_ES"/>
        </w:rPr>
        <w:t>Para Merari, el tercer hijo de Leví, el significado de "fuerza" o "bendición" parece más apropiado debido a su importancia y al papel de su familia. Sería extraño que el hijo menor tuviera un nombre que significara "amargura" o "desdicha" cuando tenía la mayor responsabilidad y recibió la mayor recompensa por su servicio.</w:t>
      </w:r>
    </w:p>
    <w:p>
      <w:pPr/>
      <w:r>
        <w:rPr>
          <w:lang w:val="es_ES" w:bidi="es_ES"/>
        </w:rPr>
      </w:r>
      <w:r>
        <w:rPr>
          <w:lang w:val="es_ES" w:bidi="es_ES"/>
        </w:rPr>
        <w:t>La Biblia menciona a Merari, el hijo de Leví, en varias ocasiones. Era el menor de los tres hijos de Leví (</w:t>
      </w:r>
      <w:r>
        <w:rPr>
          <w:lang w:val="es_ES" w:bidi="es_ES"/>
        </w:rPr>
        <w:t>Génesis 46:11;</w:t>
      </w:r>
      <w:r>
        <w:rPr>
          <w:lang w:val="es_ES" w:bidi="es_ES"/>
        </w:rPr>
        <w:t xml:space="preserve"> </w:t>
      </w:r>
      <w:r>
        <w:rPr>
          <w:lang w:val="es_ES" w:bidi="es_ES"/>
        </w:rPr>
        <w:t>Éxodo 6:16–19;</w:t>
      </w:r>
      <w:r>
        <w:rPr>
          <w:lang w:val="es_ES" w:bidi="es_ES"/>
        </w:rPr>
        <w:t xml:space="preserve"> </w:t>
      </w:r>
      <w:r>
        <w:rPr>
          <w:lang w:val="es_ES" w:bidi="es_ES"/>
        </w:rPr>
        <w:t>Números 3:17–20,33</w:t>
      </w:r>
      <w:r>
        <w:rPr>
          <w:lang w:val="es_ES" w:bidi="es_ES"/>
        </w:rPr>
        <w:t xml:space="preserve">; </w:t>
      </w:r>
      <w:r>
        <w:rPr>
          <w:lang w:val="es_ES" w:bidi="es_ES"/>
        </w:rPr>
        <w:t>1 Crónicas 6:1</w:t>
      </w:r>
      <w:r>
        <w:rPr>
          <w:lang w:val="es_ES" w:bidi="es_ES"/>
        </w:rPr>
        <w:t>). Fue padre de dos hijos, Mahli y Musi (</w:t>
      </w:r>
      <w:r>
        <w:rPr>
          <w:lang w:val="es_ES" w:bidi="es_ES"/>
        </w:rPr>
        <w:t>Éxodo 6:19,</w:t>
      </w:r>
      <w:r>
        <w:rPr>
          <w:lang w:val="es_ES" w:bidi="es_ES"/>
        </w:rPr>
        <w:t xml:space="preserve"> </w:t>
      </w:r>
      <w:r>
        <w:rPr>
          <w:lang w:val="es_ES" w:bidi="es_ES"/>
        </w:rPr>
        <w:t>Números 3:20</w:t>
      </w:r>
      <w:r>
        <w:rPr>
          <w:lang w:val="es_ES" w:bidi="es_ES"/>
        </w:rPr>
        <w:t>). Los hijos de Merari tenían la importante tarea de transportar los marcos, barras, pilares, bases, utensilios y accesorios del tabernáculo (</w:t>
      </w:r>
      <w:r>
        <w:rPr>
          <w:lang w:val="es_ES" w:bidi="es_ES"/>
        </w:rPr>
        <w:t>Números 3:36–37,</w:t>
      </w:r>
      <w:r>
        <w:rPr>
          <w:lang w:val="es_ES" w:bidi="es_ES"/>
        </w:rPr>
        <w:t xml:space="preserve"> </w:t>
      </w:r>
      <w:r>
        <w:rPr>
          <w:lang w:val="es_ES" w:bidi="es_ES"/>
        </w:rPr>
        <w:t>4:31–33,</w:t>
      </w:r>
      <w:r>
        <w:rPr>
          <w:lang w:val="es_ES" w:bidi="es_ES"/>
        </w:rPr>
        <w:t xml:space="preserve"> </w:t>
      </w:r>
      <w:r>
        <w:rPr>
          <w:lang w:val="es_ES" w:bidi="es_ES"/>
        </w:rPr>
        <w:t>7:8,</w:t>
      </w:r>
      <w:r>
        <w:rPr>
          <w:lang w:val="es_ES" w:bidi="es_ES"/>
        </w:rPr>
        <w:t xml:space="preserve"> </w:t>
      </w:r>
      <w:r>
        <w:rPr>
          <w:lang w:val="es_ES" w:bidi="es_ES"/>
        </w:rPr>
        <w:t>10:17</w:t>
      </w:r>
      <w:r>
        <w:rPr>
          <w:lang w:val="es_ES" w:bidi="es_ES"/>
        </w:rPr>
        <w:t xml:space="preserve">; </w:t>
      </w:r>
      <w:r>
        <w:rPr>
          <w:lang w:val="es_ES" w:bidi="es_ES"/>
        </w:rPr>
        <w:t>Josué 21:7,34,40</w:t>
      </w:r>
      <w:r>
        <w:rPr>
          <w:lang w:val="es_ES" w:bidi="es_ES"/>
        </w:rPr>
        <w:t>). Sus descendientes son conocidos como Meraritas. Crónicas menciona a la familia de Merari en numerosas ocasiones, destacando su importancia (</w:t>
      </w:r>
      <w:r>
        <w:rPr>
          <w:lang w:val="es_ES" w:bidi="es_ES"/>
        </w:rPr>
        <w:t>1 Crónicas 6,</w:t>
      </w:r>
      <w:r>
        <w:rPr>
          <w:lang w:val="es_ES" w:bidi="es_ES"/>
        </w:rPr>
        <w:t xml:space="preserve"> </w:t>
      </w:r>
      <w:r>
        <w:rPr>
          <w:lang w:val="es_ES" w:bidi="es_ES"/>
        </w:rPr>
        <w:t>9,</w:t>
      </w:r>
      <w:r>
        <w:rPr>
          <w:lang w:val="es_ES" w:bidi="es_ES"/>
        </w:rPr>
        <w:t xml:space="preserve"> </w:t>
      </w:r>
      <w:r>
        <w:rPr>
          <w:lang w:val="es_ES" w:bidi="es_ES"/>
        </w:rPr>
        <w:t>15,</w:t>
      </w:r>
      <w:r>
        <w:rPr>
          <w:lang w:val="es_ES" w:bidi="es_ES"/>
        </w:rPr>
        <w:t xml:space="preserve"> </w:t>
      </w:r>
      <w:r>
        <w:rPr>
          <w:lang w:val="es_ES" w:bidi="es_ES"/>
        </w:rPr>
        <w:t>23,</w:t>
      </w:r>
      <w:r>
        <w:rPr>
          <w:lang w:val="es_ES" w:bidi="es_ES"/>
        </w:rPr>
        <w:t xml:space="preserve"> </w:t>
      </w:r>
      <w:r>
        <w:rPr>
          <w:lang w:val="es_ES" w:bidi="es_ES"/>
        </w:rPr>
        <w:t>26</w:t>
      </w:r>
      <w:r>
        <w:rPr>
          <w:lang w:val="es_ES" w:bidi="es_ES"/>
        </w:rPr>
        <w:t xml:space="preserve">; </w:t>
      </w:r>
      <w:r>
        <w:rPr>
          <w:lang w:val="es_ES" w:bidi="es_ES"/>
        </w:rPr>
        <w:t>2 Crónicas 29,</w:t>
      </w:r>
      <w:r>
        <w:rPr>
          <w:lang w:val="es_ES" w:bidi="es_ES"/>
        </w:rPr>
        <w:t xml:space="preserve"> </w:t>
      </w:r>
      <w:r>
        <w:rPr>
          <w:lang w:val="es_ES" w:bidi="es_ES"/>
        </w:rPr>
        <w:t>34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Sacerdotes y Levitas</w:t>
      </w:r>
      <w:r>
        <w:rPr>
          <w:lang w:val="es_ES" w:bidi="es_ES"/>
        </w:rPr>
        <w:t xml:space="preserve">; </w:t>
      </w:r>
      <w:r>
        <w:rPr>
          <w:lang w:val="es_ES" w:bidi="es_ES"/>
        </w:rPr>
        <w:t>Tribu de Leví</w:t>
      </w:r>
      <w:r>
        <w:rPr>
          <w:lang w:val="es_ES" w:bidi="es_ES"/>
        </w:rPr>
        <w:t>.</w:t>
      </w:r>
      <w:r>
        <w:rPr>
          <w:lang w:val="es_ES" w:bidi="es_ES"/>
        </w:rPr>
      </w:r>
      <w:r>
        <w:rPr>
          <w:lang w:val="es_ES" w:bidi="es_ES"/>
        </w:rPr>
      </w:r>
    </w:p>
    <w:p>
      <w:pPr/>
      <w:r>
        <w:rPr>
          <w:lang w:val="es_ES" w:bidi="es_ES"/>
        </w:rPr>
      </w:r>
    </w:p>
    <w:p>
      <w:pPr>
        <w:pStyle w:val="Heading2"/>
      </w:pPr>
      <w:r>
        <w:rPr>
          <w:lang w:val="es_ES" w:bidi="es_ES"/>
        </w:rPr>
        <w:t>Merataim</w:t>
      </w:r>
      <w:r>
        <w:rPr>
          <w:lang w:val="es_ES" w:bidi="es_ES"/>
        </w:rPr>
      </w:r>
    </w:p>
    <w:p>
      <w:pPr/>
      <w:r>
        <w:rPr>
          <w:lang w:val="es_ES" w:bidi="es_ES"/>
        </w:rPr>
      </w:r>
      <w:r>
        <w:rPr>
          <w:lang w:val="es_ES" w:bidi="es_ES"/>
        </w:rPr>
        <w:t>Nombre que Jeremías utiliza para referirse al juicio de Dios sobre Babilonia (</w:t>
      </w:r>
      <w:r>
        <w:rPr>
          <w:lang w:val="es_ES" w:bidi="es_ES"/>
        </w:rPr>
        <w:t>Jr 50:21</w:t>
      </w:r>
      <w:r>
        <w:rPr>
          <w:lang w:val="es_ES" w:bidi="es_ES"/>
        </w:rPr>
        <w:t>). Aunque significa "doble rebelión" o "rebelde doble", es un juego de palabras con el nombre de la Babilonia del sur, Marratu. Así, Dios dice: "Sube contra la tierra de Merataim, contra ella y contra los habitantes de Pecod. Mátalos y destrúyelos".</w:t>
      </w:r>
      <w:r>
        <w:rPr>
          <w:lang w:val="es_ES" w:bidi="es_ES"/>
        </w:rPr>
      </w:r>
      <w:r>
        <w:rPr>
          <w:lang w:val="es_ES" w:bidi="es_ES"/>
        </w:rPr>
      </w:r>
    </w:p>
    <w:p>
      <w:pPr/>
      <w:r>
        <w:rPr>
          <w:lang w:val="es_ES" w:bidi="es_ES"/>
        </w:rPr>
      </w:r>
    </w:p>
    <w:p>
      <w:pPr>
        <w:pStyle w:val="Heading2"/>
      </w:pPr>
      <w:r>
        <w:rPr>
          <w:lang w:val="es_ES" w:bidi="es_ES"/>
        </w:rPr>
        <w:t>Mercado, Mercado</w:t>
      </w:r>
      <w:r>
        <w:rPr>
          <w:lang w:val="es_ES" w:bidi="es_ES"/>
        </w:rPr>
      </w:r>
    </w:p>
    <w:p>
      <w:pPr/>
      <w:r>
        <w:rPr>
          <w:lang w:val="es_ES" w:bidi="es_ES"/>
        </w:rPr>
      </w:r>
      <w:r>
        <w:rPr>
          <w:lang w:val="es_ES" w:bidi="es_ES"/>
        </w:rPr>
        <w:t>Un mercado es un lugar donde las personas compran y venden bienes. En la antigüedad, los mercados solían ser áreas al aire libre donde los comerciantes exhibían sus productos para la venta. Hoy en día, todavía se pueden encontrar mercados al aire libre similares en muchas ciudades del Medio Oriente y la región del Mediterráneo.</w:t>
      </w:r>
    </w:p>
    <w:p>
      <w:pPr/>
      <w:r>
        <w:rPr>
          <w:lang w:val="es_ES" w:bidi="es_ES"/>
        </w:rPr>
      </w:r>
      <w:r>
        <w:rPr>
          <w:lang w:val="es_ES" w:bidi="es_ES"/>
        </w:rPr>
        <w:t>En la época del Nuevo Testamento, el mercado griego (conocido como "</w:t>
      </w:r>
      <w:r>
        <w:rPr>
          <w:lang w:val="es_ES" w:bidi="es_ES"/>
        </w:rPr>
        <w:t>ágora</w:t>
      </w:r>
      <w:r>
        <w:rPr>
          <w:lang w:val="es_ES" w:bidi="es_ES"/>
        </w:rPr>
        <w:t>") tenía múltiples propósitos:</w:t>
      </w:r>
    </w:p>
    <w:p>
      <w:pPr>
        <w:pStyle w:val="ListBullet"/>
        <w:spacing w:line="240" w:lineRule="auto"/>
        <w:ind w:left="720"/>
      </w:pPr>
      <w:r>
        <w:rPr>
          <w:lang w:val="es_ES" w:bidi="es_ES"/>
        </w:rPr>
      </w:r>
      <w:r>
        <w:rPr>
          <w:lang w:val="es_ES" w:bidi="es_ES"/>
        </w:rPr>
        <w:t>La gente compraba y vendía productos allí (</w:t>
      </w:r>
      <w:r>
        <w:rPr>
          <w:lang w:val="es_ES" w:bidi="es_ES"/>
        </w:rPr>
        <w:t>Marcos 7:4</w:t>
      </w:r>
      <w:r>
        <w:rPr>
          <w:lang w:val="es_ES" w:bidi="es_ES"/>
        </w:rPr>
        <w:t>).</w:t>
      </w:r>
    </w:p>
    <w:p>
      <w:pPr>
        <w:pStyle w:val="ListBullet"/>
        <w:spacing w:line="240" w:lineRule="auto"/>
        <w:ind w:left="720"/>
      </w:pPr>
      <w:r>
        <w:rPr>
          <w:lang w:val="es_ES" w:bidi="es_ES"/>
        </w:rPr>
      </w:r>
      <w:r>
        <w:rPr>
          <w:lang w:val="es_ES" w:bidi="es_ES"/>
        </w:rPr>
        <w:t>Los niños lo utilizaban como un lugar para jugar (</w:t>
      </w:r>
      <w:r>
        <w:rPr>
          <w:lang w:val="es_ES" w:bidi="es_ES"/>
        </w:rPr>
        <w:t>Mateo 11:16,</w:t>
      </w:r>
      <w:r>
        <w:rPr>
          <w:lang w:val="es_ES" w:bidi="es_ES"/>
        </w:rPr>
        <w:t xml:space="preserve"> </w:t>
      </w:r>
      <w:r>
        <w:rPr>
          <w:lang w:val="es_ES" w:bidi="es_ES"/>
        </w:rPr>
        <w:t>Lucas 7:32</w:t>
      </w:r>
      <w:r>
        <w:rPr>
          <w:lang w:val="es_ES" w:bidi="es_ES"/>
        </w:rPr>
        <w:t>).</w:t>
      </w:r>
    </w:p>
    <w:p>
      <w:pPr>
        <w:pStyle w:val="ListBullet"/>
        <w:spacing w:line="240" w:lineRule="auto"/>
        <w:ind w:left="720"/>
      </w:pPr>
      <w:r>
        <w:rPr>
          <w:lang w:val="es_ES" w:bidi="es_ES"/>
        </w:rPr>
      </w:r>
      <w:r>
        <w:rPr>
          <w:lang w:val="es_ES" w:bidi="es_ES"/>
        </w:rPr>
        <w:t>Algunas personas pasaban tiempo allí sin nada que hacer, mientras que otras venían en busca de trabajo (</w:t>
      </w:r>
      <w:r>
        <w:rPr>
          <w:lang w:val="es_ES" w:bidi="es_ES"/>
        </w:rPr>
        <w:t>Mateo 20:3</w:t>
      </w:r>
      <w:r>
        <w:rPr>
          <w:lang w:val="es_ES" w:bidi="es_ES"/>
        </w:rPr>
        <w:t>).</w:t>
      </w:r>
    </w:p>
    <w:p>
      <w:pPr>
        <w:pStyle w:val="ListBullet"/>
        <w:spacing w:line="240" w:lineRule="auto"/>
        <w:ind w:left="720"/>
      </w:pPr>
      <w:r>
        <w:rPr>
          <w:lang w:val="es_ES" w:bidi="es_ES"/>
        </w:rPr>
      </w:r>
      <w:r>
        <w:rPr>
          <w:lang w:val="es_ES" w:bidi="es_ES"/>
        </w:rPr>
        <w:t>Allí ocurrieron importantes eventos comunitarios, incluidas curaciones (</w:t>
      </w:r>
      <w:r>
        <w:rPr>
          <w:lang w:val="es_ES" w:bidi="es_ES"/>
        </w:rPr>
        <w:t>Marcos 6:56</w:t>
      </w:r>
      <w:r>
        <w:rPr>
          <w:lang w:val="es_ES" w:bidi="es_ES"/>
        </w:rPr>
        <w:t>).</w:t>
      </w:r>
    </w:p>
    <w:p>
      <w:pPr>
        <w:pStyle w:val="ListBullet"/>
        <w:spacing w:line="240" w:lineRule="auto"/>
        <w:ind w:left="720"/>
      </w:pPr>
      <w:r>
        <w:rPr>
          <w:lang w:val="es_ES" w:bidi="es_ES"/>
        </w:rPr>
      </w:r>
      <w:r>
        <w:rPr>
          <w:lang w:val="es_ES" w:bidi="es_ES"/>
        </w:rPr>
        <w:t>La gente se reunió allí para discutir asuntos de la comunidad (</w:t>
      </w:r>
      <w:r>
        <w:rPr>
          <w:lang w:val="es_ES" w:bidi="es_ES"/>
        </w:rPr>
        <w:t>Hechos 17:17</w:t>
      </w:r>
      <w:r>
        <w:rPr>
          <w:lang w:val="es_ES" w:bidi="es_ES"/>
        </w:rPr>
        <w:t>).</w:t>
      </w:r>
    </w:p>
    <w:p>
      <w:pPr>
        <w:pStyle w:val="ListBullet"/>
        <w:spacing w:line="240" w:lineRule="auto"/>
        <w:ind w:left="720"/>
      </w:pPr>
      <w:r>
        <w:rPr>
          <w:lang w:val="es_ES" w:bidi="es_ES"/>
        </w:rPr>
      </w:r>
      <w:r>
        <w:rPr>
          <w:lang w:val="es_ES" w:bidi="es_ES"/>
        </w:rPr>
        <w:t>A veces se realizaban juicios allí (</w:t>
      </w:r>
      <w:r>
        <w:rPr>
          <w:lang w:val="es_ES" w:bidi="es_ES"/>
        </w:rPr>
        <w:t>16:19</w:t>
      </w:r>
      <w:r>
        <w:rPr>
          <w:lang w:val="es_ES" w:bidi="es_ES"/>
        </w:rPr>
        <w:t>).</w:t>
      </w:r>
      <w:r>
        <w:rPr>
          <w:lang w:val="es_ES" w:bidi="es_ES"/>
        </w:rPr>
      </w:r>
      <w:r>
        <w:rPr>
          <w:lang w:val="es_ES" w:bidi="es_ES"/>
        </w:rPr>
      </w:r>
    </w:p>
    <w:p>
      <w:pPr/>
      <w:r>
        <w:rPr>
          <w:lang w:val="es_ES" w:bidi="es_ES"/>
        </w:rPr>
      </w:r>
    </w:p>
    <w:p>
      <w:pPr>
        <w:pStyle w:val="Heading2"/>
      </w:pPr>
      <w:r>
        <w:rPr>
          <w:lang w:val="es_ES" w:bidi="es_ES"/>
        </w:rPr>
        <w:t>Mercurio</w:t>
      </w:r>
      <w:r>
        <w:rPr>
          <w:lang w:val="es_ES" w:bidi="es_ES"/>
        </w:rPr>
      </w:r>
    </w:p>
    <w:p>
      <w:pPr/>
      <w:r>
        <w:rPr>
          <w:lang w:val="es_ES" w:bidi="es_ES"/>
        </w:rPr>
      </w:r>
      <w:r>
        <w:rPr>
          <w:lang w:val="es_ES" w:bidi="es_ES"/>
        </w:rPr>
        <w:t xml:space="preserve">Dios romano. </w:t>
      </w:r>
      <w:r>
        <w:rPr>
          <w:i/>
          <w:lang w:val="es_ES" w:bidi="es_ES"/>
        </w:rPr>
        <w:t>Ver</w:t>
      </w:r>
      <w:r>
        <w:rPr>
          <w:lang w:val="es_ES" w:bidi="es_ES"/>
        </w:rPr>
        <w:t xml:space="preserve"> </w:t>
      </w:r>
      <w:r>
        <w:rPr>
          <w:lang w:val="es_ES" w:bidi="es_ES"/>
        </w:rPr>
        <w:t>Hermes #1</w:t>
      </w:r>
      <w:r>
        <w:rPr>
          <w:lang w:val="es_ES" w:bidi="es_ES"/>
        </w:rPr>
        <w:t>.</w:t>
      </w:r>
      <w:r>
        <w:rPr>
          <w:lang w:val="es_ES" w:bidi="es_ES"/>
        </w:rPr>
      </w:r>
      <w:r>
        <w:rPr>
          <w:lang w:val="es_ES" w:bidi="es_ES"/>
        </w:rPr>
      </w:r>
    </w:p>
    <w:p>
      <w:pPr/>
      <w:r>
        <w:rPr>
          <w:lang w:val="es_ES" w:bidi="es_ES"/>
        </w:rPr>
      </w:r>
    </w:p>
    <w:p>
      <w:pPr>
        <w:pStyle w:val="Heading2"/>
      </w:pPr>
      <w:r>
        <w:rPr>
          <w:lang w:val="es_ES" w:bidi="es_ES"/>
        </w:rPr>
        <w:t>Mered</w:t>
      </w:r>
      <w:r>
        <w:rPr>
          <w:lang w:val="es_ES" w:bidi="es_ES"/>
        </w:rPr>
      </w:r>
    </w:p>
    <w:p>
      <w:pPr/>
      <w:r>
        <w:rPr>
          <w:lang w:val="es_ES" w:bidi="es_ES"/>
        </w:rPr>
      </w:r>
      <w:r>
        <w:rPr>
          <w:lang w:val="es_ES" w:bidi="es_ES"/>
        </w:rPr>
        <w:t>El hijo de Esdras, de la tribu de Judá, tenía dos esposas. Una de ellas, Bitia, era hija del Faraón, y la otra era judía (</w:t>
      </w:r>
      <w:r>
        <w:rPr>
          <w:lang w:val="es_ES" w:bidi="es_ES"/>
        </w:rPr>
        <w:t>1 Cro 4:17–18</w:t>
      </w:r>
      <w:r>
        <w:rPr>
          <w:lang w:val="es_ES" w:bidi="es_ES"/>
        </w:rPr>
        <w:t>).</w:t>
      </w:r>
      <w:r>
        <w:rPr>
          <w:lang w:val="es_ES" w:bidi="es_ES"/>
        </w:rPr>
      </w:r>
      <w:r>
        <w:rPr>
          <w:lang w:val="es_ES" w:bidi="es_ES"/>
        </w:rPr>
      </w:r>
    </w:p>
    <w:p>
      <w:pPr/>
      <w:r>
        <w:rPr>
          <w:lang w:val="es_ES" w:bidi="es_ES"/>
        </w:rPr>
      </w:r>
    </w:p>
    <w:p>
      <w:pPr>
        <w:pStyle w:val="Heading2"/>
      </w:pPr>
      <w:r>
        <w:rPr>
          <w:lang w:val="es_ES" w:bidi="es_ES"/>
        </w:rPr>
        <w:t>Meremot</w:t>
      </w:r>
      <w:r>
        <w:rPr>
          <w:lang w:val="es_ES" w:bidi="es_ES"/>
        </w:rPr>
      </w:r>
    </w:p>
    <w:p>
      <w:pPr/>
      <w:r>
        <w:rPr>
          <w:lang w:val="es_ES" w:bidi="es_ES"/>
        </w:rPr>
      </w:r>
      <w:r>
        <w:rPr>
          <w:lang w:val="es_ES" w:bidi="es_ES"/>
        </w:rPr>
        <w:t>1. Sacerdote, hijo de Urías y nieto de Coos (</w:t>
      </w:r>
      <w:r>
        <w:rPr>
          <w:lang w:val="es_ES" w:bidi="es_ES"/>
        </w:rPr>
        <w:t>Esd 8:33,</w:t>
      </w:r>
      <w:r>
        <w:rPr>
          <w:lang w:val="es_ES" w:bidi="es_ES"/>
        </w:rPr>
        <w:t xml:space="preserve"> </w:t>
      </w:r>
      <w:r>
        <w:rPr>
          <w:lang w:val="es_ES" w:bidi="es_ES"/>
        </w:rPr>
        <w:t>Ne 3:4, 21</w:t>
      </w:r>
      <w:r>
        <w:rPr>
          <w:lang w:val="es_ES" w:bidi="es_ES"/>
        </w:rPr>
        <w:t xml:space="preserve">). La familia de Coos no pudo demostrar su linaje; por lo tanto, fueron excluidos del sacerdocio. Meremot parece ser una excepción. Pesó plata y oro (una función sacerdotal </w:t>
      </w:r>
      <w:r>
        <w:rPr>
          <w:lang w:val="es_ES" w:bidi="es_ES"/>
        </w:rPr>
        <w:t>Esd 8:24–30</w:t>
      </w:r>
      <w:r>
        <w:rPr>
          <w:lang w:val="es_ES" w:bidi="es_ES"/>
        </w:rPr>
        <w:t>), reparó parte del muro de Jerusalén (</w:t>
      </w:r>
      <w:r>
        <w:rPr>
          <w:lang w:val="es_ES" w:bidi="es_ES"/>
        </w:rPr>
        <w:t>Ne 3:4,21</w:t>
      </w:r>
      <w:r>
        <w:rPr>
          <w:lang w:val="es_ES" w:bidi="es_ES"/>
        </w:rPr>
        <w:t>) y firmó el pacto (</w:t>
      </w:r>
      <w:r>
        <w:rPr>
          <w:lang w:val="es_ES" w:bidi="es_ES"/>
        </w:rPr>
        <w:t>10:5</w:t>
      </w:r>
      <w:r>
        <w:rPr>
          <w:lang w:val="es_ES" w:bidi="es_ES"/>
        </w:rPr>
        <w:t>).</w:t>
      </w:r>
    </w:p>
    <w:p>
      <w:pPr/>
      <w:r>
        <w:rPr>
          <w:lang w:val="es_ES" w:bidi="es_ES"/>
        </w:rPr>
      </w:r>
      <w:r>
        <w:rPr>
          <w:lang w:val="es_ES" w:bidi="es_ES"/>
        </w:rPr>
        <w:t>2. Sacerdote e hijo de Bani, quien se separó de su esposa extranjera e hijos a petición de Esdras (</w:t>
      </w:r>
      <w:r>
        <w:rPr>
          <w:lang w:val="es_ES" w:bidi="es_ES"/>
        </w:rPr>
        <w:t>Esd 10:36</w:t>
      </w:r>
      <w:r>
        <w:rPr>
          <w:lang w:val="es_ES" w:bidi="es_ES"/>
        </w:rPr>
        <w:t>).</w:t>
      </w:r>
    </w:p>
    <w:p>
      <w:pPr/>
      <w:r>
        <w:rPr>
          <w:lang w:val="es_ES" w:bidi="es_ES"/>
        </w:rPr>
      </w:r>
      <w:r>
        <w:rPr>
          <w:lang w:val="es_ES" w:bidi="es_ES"/>
        </w:rPr>
        <w:t>3. Sacerdote que regresó de Babilonia con Zorobabel (</w:t>
      </w:r>
      <w:r>
        <w:rPr>
          <w:lang w:val="es_ES" w:bidi="es_ES"/>
        </w:rPr>
        <w:t>Ne 12:3</w:t>
      </w:r>
      <w:r>
        <w:rPr>
          <w:lang w:val="es_ES" w:bidi="es_ES"/>
        </w:rPr>
        <w:t xml:space="preserve">) y estableció la casa de sacerdotes llamada Meraiot en </w:t>
      </w:r>
      <w:r>
        <w:rPr>
          <w:lang w:val="es_ES" w:bidi="es_ES"/>
        </w:rPr>
        <w:t>Nehemías 12:15</w:t>
      </w:r>
      <w:r>
        <w:rPr>
          <w:lang w:val="es_ES" w:bidi="es_ES"/>
        </w:rPr>
        <w:t xml:space="preserve"> (aunque algunos consideran que ambas referencias se refieren a la misma persona).</w:t>
      </w:r>
      <w:r>
        <w:rPr>
          <w:lang w:val="es_ES" w:bidi="es_ES"/>
        </w:rPr>
      </w:r>
      <w:r>
        <w:rPr>
          <w:lang w:val="es_ES" w:bidi="es_ES"/>
        </w:rPr>
      </w:r>
    </w:p>
    <w:p>
      <w:pPr/>
      <w:r>
        <w:rPr>
          <w:lang w:val="es_ES" w:bidi="es_ES"/>
        </w:rPr>
      </w:r>
    </w:p>
    <w:p>
      <w:pPr>
        <w:pStyle w:val="Heading2"/>
      </w:pPr>
      <w:r>
        <w:rPr>
          <w:lang w:val="es_ES" w:bidi="es_ES"/>
        </w:rPr>
        <w:t>Meres</w:t>
      </w:r>
      <w:r>
        <w:rPr>
          <w:lang w:val="es_ES" w:bidi="es_ES"/>
        </w:rPr>
      </w:r>
    </w:p>
    <w:p>
      <w:pPr/>
      <w:r>
        <w:rPr>
          <w:lang w:val="es_ES" w:bidi="es_ES"/>
        </w:rPr>
      </w:r>
      <w:r>
        <w:rPr>
          <w:lang w:val="es_ES" w:bidi="es_ES"/>
        </w:rPr>
        <w:t>Uno de los siete príncipes de Persia y Media que actuaron como consejeros personales del Rey Asuero (</w:t>
      </w:r>
      <w:r>
        <w:rPr>
          <w:lang w:val="es_ES" w:bidi="es_ES"/>
        </w:rPr>
        <w:t>Est 1:14</w:t>
      </w:r>
      <w:r>
        <w:rPr>
          <w:lang w:val="es_ES" w:bidi="es_ES"/>
        </w:rPr>
        <w:t>).</w:t>
      </w:r>
      <w:r>
        <w:rPr>
          <w:lang w:val="es_ES" w:bidi="es_ES"/>
        </w:rPr>
      </w:r>
      <w:r>
        <w:rPr>
          <w:lang w:val="es_ES" w:bidi="es_ES"/>
        </w:rPr>
      </w:r>
    </w:p>
    <w:p>
      <w:pPr/>
      <w:r>
        <w:rPr>
          <w:lang w:val="es_ES" w:bidi="es_ES"/>
        </w:rPr>
      </w:r>
    </w:p>
    <w:p>
      <w:pPr>
        <w:pStyle w:val="Heading2"/>
      </w:pPr>
      <w:r>
        <w:rPr>
          <w:lang w:val="es_ES" w:bidi="es_ES"/>
        </w:rPr>
        <w:t>Meriba</w:t>
      </w:r>
      <w:r>
        <w:rPr>
          <w:lang w:val="es_ES" w:bidi="es_ES"/>
        </w:rPr>
      </w:r>
    </w:p>
    <w:p>
      <w:pPr>
        <w:pStyle w:val="ListNumber"/>
        <w:numPr>
          <w:ilvl w:val="0"/>
          <w:numId w:val="43"/>
        </w:numPr>
        <w:spacing w:line="240" w:lineRule="auto"/>
        <w:ind w:left="720"/>
      </w:pPr>
      <w:r>
        <w:rPr>
          <w:lang w:val="es_ES" w:bidi="es_ES"/>
        </w:rPr>
      </w:r>
      <w:r>
        <w:rPr>
          <w:lang w:val="es_ES" w:bidi="es_ES"/>
        </w:rPr>
        <w:t>Un nombre de lugar que significa "lucha" o "conflicto". Está nombrado por un lugar en Horeb, cerca de Refidim (Wadi Feiran). Allí, Israel discutió con Moisés por agua al inicio de las andanzas por el desierto (</w:t>
      </w:r>
      <w:r>
        <w:rPr>
          <w:lang w:val="es_ES" w:bidi="es_ES"/>
        </w:rPr>
        <w:t>Ex 17:7</w:t>
      </w:r>
      <w:r>
        <w:rPr>
          <w:lang w:val="es_ES" w:bidi="es_ES"/>
        </w:rPr>
        <w:t xml:space="preserve">). Este es el lugar probablemente mencionado en </w:t>
      </w:r>
      <w:r>
        <w:rPr>
          <w:lang w:val="es_ES" w:bidi="es_ES"/>
        </w:rPr>
        <w:t>Deuteronomio 33:8</w:t>
      </w:r>
      <w:r>
        <w:rPr>
          <w:lang w:val="es_ES" w:bidi="es_ES"/>
        </w:rPr>
        <w:t xml:space="preserve"> y </w:t>
      </w:r>
      <w:r>
        <w:rPr>
          <w:lang w:val="es_ES" w:bidi="es_ES"/>
        </w:rPr>
        <w:t>Salmo 95:8</w:t>
      </w:r>
      <w:r>
        <w:rPr>
          <w:lang w:val="es_ES" w:bidi="es_ES"/>
        </w:rPr>
        <w:t xml:space="preserve"> y también se llama Masá.</w:t>
      </w:r>
    </w:p>
    <w:p>
      <w:pPr>
        <w:pStyle w:val="ListNumber"/>
        <w:spacing w:line="240" w:lineRule="auto"/>
        <w:ind w:left="720"/>
      </w:pPr>
      <w:r>
        <w:rPr>
          <w:lang w:val="es_ES" w:bidi="es_ES"/>
        </w:rPr>
      </w:r>
      <w:r>
        <w:rPr>
          <w:lang w:val="es_ES" w:bidi="es_ES"/>
        </w:rPr>
        <w:t>Otro lugar donde Israel tuvo conflictos con Moisés por el agua. Está cerca de Cades en el desierto de Zin. Dios nuevamente proporcionó agua de una roca (</w:t>
      </w:r>
      <w:r>
        <w:rPr>
          <w:lang w:val="es_ES" w:bidi="es_ES"/>
        </w:rPr>
        <w:t>Nm 20:13, 24</w:t>
      </w:r>
      <w:r>
        <w:rPr>
          <w:lang w:val="es_ES" w:bidi="es_ES"/>
        </w:rPr>
        <w:t xml:space="preserve">; </w:t>
      </w:r>
      <w:r>
        <w:rPr>
          <w:lang w:val="es_ES" w:bidi="es_ES"/>
        </w:rPr>
        <w:t>27:14</w:t>
      </w:r>
      <w:r>
        <w:rPr>
          <w:lang w:val="es_ES" w:bidi="es_ES"/>
        </w:rPr>
        <w:t xml:space="preserve">); también llamado Meribath-kadesh en </w:t>
      </w:r>
      <w:r>
        <w:rPr>
          <w:lang w:val="es_ES" w:bidi="es_ES"/>
        </w:rPr>
        <w:t>Deuteronomio 32:51</w:t>
      </w:r>
      <w:r>
        <w:rPr>
          <w:lang w:val="es_ES" w:bidi="es_ES"/>
        </w:rPr>
        <w:t>. Este evento ocurrió hacia el final del tiempo de los israelitas en el desierto. Las aguas de Meribá fueron llamadas "aguas de conflicto" porque Dios se enojó con Moisés y Aarón allí. No siguieron las instrucciones exactas de Dios de hablar a la roca. En cambio, Moisés—quien estaba frustrado por la terquedad del pueblo—golpeó la roca dos veces con su vara. El escritor del salmo nos dice que Dios probó a Israel en este lugar (</w:t>
      </w:r>
      <w:r>
        <w:rPr>
          <w:lang w:val="es_ES" w:bidi="es_ES"/>
        </w:rPr>
        <w:t>Sal 81:7</w:t>
      </w:r>
      <w:r>
        <w:rPr>
          <w:lang w:val="es_ES" w:bidi="es_ES"/>
        </w:rPr>
        <w:t>), y la rebelión de Israel llevó a Moisés a pecar (</w:t>
      </w:r>
      <w:r>
        <w:rPr>
          <w:lang w:val="es_ES" w:bidi="es_ES"/>
        </w:rPr>
        <w:t>Sal 106:32</w:t>
      </w:r>
      <w:r>
        <w:rPr>
          <w:lang w:val="es_ES" w:bidi="es_ES"/>
        </w:rPr>
        <w:t>). Meribá de Cades se menciona como estando en la frontera sur de Israel (</w:t>
      </w:r>
      <w:r>
        <w:rPr>
          <w:lang w:val="es_ES" w:bidi="es_ES"/>
        </w:rPr>
        <w:t>Ezequiel 47:19</w:t>
      </w:r>
      <w:r>
        <w:rPr>
          <w:lang w:val="es_ES" w:bidi="es_ES"/>
        </w:rPr>
        <w:t xml:space="preserve">; </w:t>
      </w:r>
      <w:r>
        <w:rPr>
          <w:lang w:val="es_ES" w:bidi="es_ES"/>
        </w:rPr>
        <w:t>48:28</w:t>
      </w:r>
      <w:r>
        <w:rPr>
          <w:lang w:val="es_ES" w:bidi="es_ES"/>
        </w:rPr>
        <w:t>).</w:t>
        <w:br/>
      </w:r>
      <w:r>
        <w:rPr>
          <w:i/>
          <w:lang w:val="es_ES" w:bidi="es_ES"/>
        </w:rPr>
        <w:t>Consulte también</w:t>
      </w:r>
      <w:r>
        <w:rPr>
          <w:lang w:val="es_ES" w:bidi="es_ES"/>
        </w:rPr>
        <w:t xml:space="preserve"> </w:t>
      </w:r>
      <w:r>
        <w:rPr>
          <w:lang w:val="es_ES" w:bidi="es_ES"/>
        </w:rPr>
        <w:t>Masá y Meribá</w:t>
      </w:r>
      <w:r>
        <w:rPr>
          <w:lang w:val="es_ES" w:bidi="es_ES"/>
        </w:rPr>
        <w:t>.</w:t>
      </w:r>
      <w:r>
        <w:rPr>
          <w:lang w:val="es_ES" w:bidi="es_ES"/>
        </w:rPr>
      </w:r>
      <w:r>
        <w:rPr>
          <w:lang w:val="es_ES" w:bidi="es_ES"/>
        </w:rPr>
      </w:r>
    </w:p>
    <w:p>
      <w:pPr/>
      <w:r>
        <w:rPr>
          <w:lang w:val="es_ES" w:bidi="es_ES"/>
        </w:rPr>
      </w:r>
    </w:p>
    <w:p>
      <w:pPr>
        <w:pStyle w:val="Heading2"/>
      </w:pPr>
      <w:r>
        <w:rPr>
          <w:lang w:val="es_ES" w:bidi="es_ES"/>
        </w:rPr>
        <w:t>Meriba de Cades</w:t>
      </w:r>
      <w:r>
        <w:rPr>
          <w:lang w:val="es_ES" w:bidi="es_ES"/>
        </w:rPr>
      </w:r>
    </w:p>
    <w:p>
      <w:pPr/>
      <w:r>
        <w:rPr>
          <w:lang w:val="es_ES" w:bidi="es_ES"/>
        </w:rPr>
      </w:r>
      <w:r>
        <w:rPr>
          <w:lang w:val="es_ES" w:bidi="es_ES"/>
        </w:rPr>
        <w:t>Nombres alternativos para Cades (</w:t>
      </w:r>
      <w:r>
        <w:rPr>
          <w:lang w:val="es_ES" w:bidi="es_ES"/>
        </w:rPr>
        <w:t>Dt 32:51,</w:t>
      </w:r>
      <w:r>
        <w:rPr>
          <w:lang w:val="es_ES" w:bidi="es_ES"/>
        </w:rPr>
        <w:t xml:space="preserve"> </w:t>
      </w:r>
      <w:r>
        <w:rPr>
          <w:lang w:val="es_ES" w:bidi="es_ES"/>
        </w:rPr>
        <w:t>Ez 47:19,</w:t>
      </w:r>
      <w:r>
        <w:rPr>
          <w:lang w:val="es_ES" w:bidi="es_ES"/>
        </w:rPr>
        <w:t xml:space="preserve"> </w:t>
      </w:r>
      <w:r>
        <w:rPr>
          <w:lang w:val="es_ES" w:bidi="es_ES"/>
        </w:rPr>
        <w:t>48:28</w:t>
      </w:r>
      <w:r>
        <w:rPr>
          <w:lang w:val="es_ES" w:bidi="es_ES"/>
        </w:rPr>
        <w:t xml:space="preserve">), un lugar donde los israelitas acamparon durante mucho tiempo en sus peregrinaciones por el desierto. </w:t>
      </w:r>
      <w:r>
        <w:rPr>
          <w:i/>
          <w:lang w:val="es_ES" w:bidi="es_ES"/>
        </w:rPr>
        <w:t>Ver</w:t>
      </w:r>
      <w:r>
        <w:rPr>
          <w:lang w:val="es_ES" w:bidi="es_ES"/>
        </w:rPr>
        <w:t xml:space="preserve"> </w:t>
      </w:r>
      <w:r>
        <w:rPr>
          <w:lang w:val="es_ES" w:bidi="es_ES"/>
        </w:rPr>
        <w:t>Cades, Cades Bernea</w:t>
      </w:r>
      <w:r>
        <w:rPr>
          <w:lang w:val="es_ES" w:bidi="es_ES"/>
        </w:rPr>
        <w:t>.</w:t>
      </w:r>
      <w:r>
        <w:rPr>
          <w:lang w:val="es_ES" w:bidi="es_ES"/>
        </w:rPr>
      </w:r>
      <w:r>
        <w:rPr>
          <w:lang w:val="es_ES" w:bidi="es_ES"/>
        </w:rPr>
      </w:r>
    </w:p>
    <w:p>
      <w:pPr/>
      <w:r>
        <w:rPr>
          <w:lang w:val="es_ES" w:bidi="es_ES"/>
        </w:rPr>
      </w:r>
    </w:p>
    <w:p>
      <w:pPr>
        <w:pStyle w:val="Heading2"/>
      </w:pPr>
      <w:r>
        <w:rPr>
          <w:lang w:val="es_ES" w:bidi="es_ES"/>
        </w:rPr>
        <w:t>Merib-baal</w:t>
      </w:r>
      <w:r>
        <w:rPr>
          <w:lang w:val="es_ES" w:bidi="es_ES"/>
        </w:rPr>
      </w:r>
    </w:p>
    <w:p>
      <w:pPr/>
      <w:r>
        <w:rPr>
          <w:lang w:val="es_ES" w:bidi="es_ES"/>
        </w:rPr>
      </w:r>
      <w:r>
        <w:rPr>
          <w:lang w:val="es_ES" w:bidi="es_ES"/>
        </w:rPr>
        <w:t>Merib-baal era el nombre original de Mefiboset, el hijo de Jonatán que no podía caminar (</w:t>
      </w:r>
      <w:r>
        <w:rPr>
          <w:lang w:val="es_ES" w:bidi="es_ES"/>
        </w:rPr>
        <w:t>1 Cro 8:34</w:t>
      </w:r>
      <w:r>
        <w:rPr>
          <w:lang w:val="es_ES" w:bidi="es_ES"/>
        </w:rPr>
        <w:t xml:space="preserve">; </w:t>
      </w:r>
      <w:r>
        <w:rPr>
          <w:lang w:val="es_ES" w:bidi="es_ES"/>
        </w:rPr>
        <w:t>9:40</w:t>
      </w:r>
      <w:r>
        <w:rPr>
          <w:lang w:val="es_ES" w:bidi="es_ES"/>
        </w:rPr>
        <w:t xml:space="preserve">). El nombre Merib-baal significa "Baal contiende". En </w:t>
      </w:r>
      <w:r>
        <w:rPr>
          <w:lang w:val="es_ES" w:bidi="es_ES"/>
        </w:rPr>
        <w:t>2 Samuel 4:4</w:t>
      </w:r>
      <w:r>
        <w:rPr>
          <w:lang w:val="es_ES" w:bidi="es_ES"/>
        </w:rPr>
        <w:t xml:space="preserve"> y </w:t>
      </w:r>
      <w:r>
        <w:rPr>
          <w:lang w:val="es_ES" w:bidi="es_ES"/>
        </w:rPr>
        <w:t>9:6</w:t>
      </w:r>
      <w:r>
        <w:rPr>
          <w:lang w:val="es_ES" w:bidi="es_ES"/>
        </w:rPr>
        <w:t xml:space="preserve">, se le llama por su nombre posterior, Mefiboset, que significa "rompedor de ídolos". Este cambio de nombre ocurrió porque la palabra "Baal" (que significa "Señor") más tarde se asoció con la adoración de ídolos. Cuando esto sucedió, los israelitas a menudo reemplazaban "Baal" en los nombres con "bosheth", que significa "vergüenza", Esta era una práctica común (compara </w:t>
      </w:r>
      <w:r>
        <w:rPr>
          <w:lang w:val="es_ES" w:bidi="es_ES"/>
        </w:rPr>
        <w:t>2 Sam 11:21</w:t>
      </w:r>
      <w:r>
        <w:rPr>
          <w:lang w:val="es_ES" w:bidi="es_ES"/>
        </w:rPr>
        <w:t>).</w:t>
      </w:r>
    </w:p>
    <w:p>
      <w:pPr/>
      <w:r>
        <w:rPr>
          <w:lang w:val="es_ES" w:bidi="es_ES"/>
        </w:rPr>
      </w:r>
      <w:r>
        <w:rPr>
          <w:i/>
          <w:lang w:val="es_ES" w:bidi="es_ES"/>
        </w:rPr>
        <w:t>Ver</w:t>
      </w:r>
      <w:r>
        <w:rPr>
          <w:lang w:val="es_ES" w:bidi="es_ES"/>
        </w:rPr>
        <w:t xml:space="preserve"> </w:t>
      </w:r>
      <w:r>
        <w:rPr>
          <w:lang w:val="es_ES" w:bidi="es_ES"/>
        </w:rPr>
        <w:t>Mefiboset #1</w:t>
      </w:r>
      <w:r>
        <w:rPr>
          <w:lang w:val="es_ES" w:bidi="es_ES"/>
        </w:rPr>
        <w:t>.</w:t>
      </w:r>
      <w:r>
        <w:rPr>
          <w:lang w:val="es_ES" w:bidi="es_ES"/>
        </w:rPr>
      </w:r>
      <w:r>
        <w:rPr>
          <w:lang w:val="es_ES" w:bidi="es_ES"/>
        </w:rPr>
      </w:r>
    </w:p>
    <w:p>
      <w:pPr/>
      <w:r>
        <w:rPr>
          <w:lang w:val="es_ES" w:bidi="es_ES"/>
        </w:rPr>
      </w:r>
    </w:p>
    <w:p>
      <w:pPr>
        <w:pStyle w:val="Heading2"/>
      </w:pPr>
      <w:r>
        <w:rPr>
          <w:lang w:val="es_ES" w:bidi="es_ES"/>
        </w:rPr>
        <w:t>Merodac</w:t>
      </w:r>
      <w:r>
        <w:rPr>
          <w:lang w:val="es_ES" w:bidi="es_ES"/>
        </w:rPr>
      </w:r>
    </w:p>
    <w:p>
      <w:pPr/>
      <w:r>
        <w:rPr>
          <w:lang w:val="es_ES" w:bidi="es_ES"/>
        </w:rPr>
      </w:r>
      <w:r>
        <w:rPr>
          <w:lang w:val="es_ES" w:bidi="es_ES"/>
        </w:rPr>
        <w:t xml:space="preserve">Pronunciación en hebreo de Marduk, la deidad principal babilónica. </w:t>
        <w:br/>
        <w:br/>
      </w:r>
      <w:r>
        <w:rPr>
          <w:i/>
          <w:lang w:val="es_ES" w:bidi="es_ES"/>
        </w:rPr>
        <w:t>Ver</w:t>
      </w:r>
      <w:r>
        <w:rPr>
          <w:lang w:val="es_ES" w:bidi="es_ES"/>
        </w:rPr>
        <w:t xml:space="preserve"> </w:t>
      </w:r>
      <w:r>
        <w:rPr>
          <w:lang w:val="es_ES" w:bidi="es_ES"/>
        </w:rPr>
        <w:t>Marduk</w:t>
      </w:r>
      <w:r>
        <w:rPr>
          <w:lang w:val="es_ES" w:bidi="es_ES"/>
        </w:rPr>
        <w:t>.</w:t>
      </w:r>
      <w:r>
        <w:rPr>
          <w:lang w:val="es_ES" w:bidi="es_ES"/>
        </w:rPr>
      </w:r>
      <w:r>
        <w:rPr>
          <w:lang w:val="es_ES" w:bidi="es_ES"/>
        </w:rPr>
      </w:r>
    </w:p>
    <w:p>
      <w:pPr/>
      <w:r>
        <w:rPr>
          <w:lang w:val="es_ES" w:bidi="es_ES"/>
        </w:rPr>
      </w:r>
    </w:p>
    <w:p>
      <w:pPr>
        <w:pStyle w:val="Heading2"/>
      </w:pPr>
      <w:r>
        <w:rPr>
          <w:lang w:val="es_ES" w:bidi="es_ES"/>
        </w:rPr>
        <w:t>Merodac-baladán</w:t>
      </w:r>
      <w:r>
        <w:rPr>
          <w:lang w:val="es_ES" w:bidi="es_ES"/>
        </w:rPr>
      </w:r>
    </w:p>
    <w:p>
      <w:pPr/>
      <w:r>
        <w:rPr>
          <w:lang w:val="es_ES" w:bidi="es_ES"/>
        </w:rPr>
      </w:r>
      <w:r>
        <w:rPr>
          <w:lang w:val="es_ES" w:bidi="es_ES"/>
        </w:rPr>
        <w:t xml:space="preserve">El nombre significa “Marduk ha dado un hijo” </w:t>
      </w:r>
      <w:r>
        <w:rPr>
          <w:lang w:val="es_ES" w:bidi="es_ES"/>
        </w:rPr>
        <w:t>Segunda de Reyes 20:12–19</w:t>
      </w:r>
      <w:r>
        <w:rPr>
          <w:lang w:val="es_ES" w:bidi="es_ES"/>
        </w:rPr>
        <w:t xml:space="preserve"> e </w:t>
      </w:r>
      <w:r>
        <w:rPr>
          <w:lang w:val="es_ES" w:bidi="es_ES"/>
        </w:rPr>
        <w:t>Isaías 39</w:t>
      </w:r>
      <w:r>
        <w:rPr>
          <w:lang w:val="es_ES" w:bidi="es_ES"/>
        </w:rPr>
        <w:t xml:space="preserve"> presentan un relato paralelo de Merodac-baladán, hijo de Baladán, rey de Babilonia, quien envía emisarios al rey Ezequías de Judá.</w:t>
      </w:r>
    </w:p>
    <w:p>
      <w:pPr/>
      <w:r>
        <w:rPr>
          <w:lang w:val="es_ES" w:bidi="es_ES"/>
        </w:rPr>
      </w:r>
      <w:r>
        <w:rPr>
          <w:lang w:val="es_ES" w:bidi="es_ES"/>
        </w:rPr>
        <w:t>Salmanasar V, rey de Asiria, capturó Samaria en 722 a.C. y amenazó al rey Ezequías en Jerusalén, pero murió al cabo de un año. Sargón II lo sucedió en 722 a.C. En ese momento, Merodac-baladán, que vivía en el sur de Babilonia en la región llamada Bit-Yakin, formó una alianza con los elamitas y se apoderó del trono de Babilonia, conocida como la segunda joya de la corona asiria. Sargón II inmediatamente hizo esfuerzos para recuperar Babilonia como una provincia del Imperio Asirio. No debió tener éxito inicialmente, ya que Merodac-baladán reinó sobre Babilonia durante 10 años. En 710 a.C., Sargón logró derrotarlo y capturó las fortalezas babilónicas. Merodac-baladán escapó. Después de la muerte de Sargón en 705 a.C., Merodac-baladán, en 703 a.C., pudo recapturar y mantener el trono de Babilonia por un corto período. Es más plausible que durante este breve reinado Merodac-baladán enviara emisarios a Ezequías en Jerusalén, ya que también se cree que los envió a Edom, Moab, Amón y otros, buscando formar una alianza contra Asiria. El desierto árabe entre Babilonia y Palestina hizo que tal alianza fuera ineficaz, y el nuevo rey de Asiria, Senaquerib, destruyó completamente a Merodac-baladán y luego se dirigió a las naciones en suelo palestino.</w:t>
      </w:r>
    </w:p>
    <w:p>
      <w:pPr/>
      <w:r>
        <w:rPr>
          <w:lang w:val="es_ES" w:bidi="es_ES"/>
        </w:rPr>
      </w:r>
      <w:r>
        <w:rPr>
          <w:lang w:val="es_ES" w:bidi="es_ES"/>
        </w:rPr>
        <w:t>Isaías reprendió a Ezequías por recibir a los enviados de Babilonia, la provincia que se había separado del Imperio Asirio y que, en muy poco tiempo, fue nuevamente forzada a integrarse al Imperio Asirio. En la reprensión de Isaías se encuentra la predicción de que Babilonia se convertiría en la nación invasora y saqueadora en el futuro. Ezequías, consciente del poder de Asiria y de la incapacidad de Babilonia para enfrentarlo en ese momento, se sentía bastante seguro respecto a Babilonia (</w:t>
      </w:r>
      <w:r>
        <w:rPr>
          <w:lang w:val="es_ES" w:bidi="es_ES"/>
        </w:rPr>
        <w:t>2 Re 20:19</w:t>
      </w:r>
      <w:r>
        <w:rPr>
          <w:lang w:val="es_ES" w:bidi="es_ES"/>
        </w:rPr>
        <w:t>).</w:t>
      </w:r>
      <w:r>
        <w:rPr>
          <w:lang w:val="es_ES" w:bidi="es_ES"/>
        </w:rPr>
      </w:r>
      <w:r>
        <w:rPr>
          <w:lang w:val="es_ES" w:bidi="es_ES"/>
        </w:rPr>
      </w:r>
    </w:p>
    <w:p>
      <w:pPr/>
      <w:r>
        <w:rPr>
          <w:lang w:val="es_ES" w:bidi="es_ES"/>
        </w:rPr>
      </w:r>
    </w:p>
    <w:p>
      <w:pPr>
        <w:pStyle w:val="Heading2"/>
      </w:pPr>
      <w:r>
        <w:rPr>
          <w:lang w:val="es_ES" w:bidi="es_ES"/>
        </w:rPr>
        <w:t>Merom, Aguas de</w:t>
      </w:r>
      <w:r>
        <w:rPr>
          <w:lang w:val="es_ES" w:bidi="es_ES"/>
        </w:rPr>
      </w:r>
    </w:p>
    <w:p>
      <w:pPr/>
      <w:r>
        <w:rPr>
          <w:lang w:val="es_ES" w:bidi="es_ES"/>
        </w:rPr>
      </w:r>
      <w:r>
        <w:rPr>
          <w:lang w:val="es_ES" w:bidi="es_ES"/>
        </w:rPr>
        <w:t>Este es el sitio donde Josué venció a Jabín, rey de Hasor, y sus aliados, mencionado solo dos veces en la Biblia (</w:t>
      </w:r>
      <w:r>
        <w:rPr>
          <w:lang w:val="es_ES" w:bidi="es_ES"/>
        </w:rPr>
        <w:t>Jos 11:5–7</w:t>
      </w:r>
      <w:r>
        <w:rPr>
          <w:lang w:val="es_ES" w:bidi="es_ES"/>
        </w:rPr>
        <w:t>). Los aliados de Jabín incluían a Jobab, el rey de Madón, y a los reyes de Simrón, Achsaph y la región montañosa del norte, así como los de las tierras bajas al sur del mar de Galilea. El lugar exacto de la batalla no está claro, pero un sitio probable para "las aguas de Merom" es cerca del pie de Har Merom (en mapas modernos de Israel), o en mapas más antiguos, Jabel Marun, la montaña más alta en Israel (1.207 metros). Cerca de la base de la montaña se encuentra el pueblo de Merom, donde convergen varias carreteras que conducen al norte de Galilea. Está en el camino entre Hasor y Acor en la costa; por lo tanto, era un lugar conveniente para que los enemigos de Josué se reunieran. Merom está a unos 12,9 kilómetros al suroeste de Hasor. Las "aguas de Merom", por lo tanto, serían los manantiales que emergen de la montaña y fluyen por el Wadi Leimun hacia el Mar de Galilea. Merom se menciona en textos egipcios del segundo milenio a.C. asociados con las campañas de Thutmose III. El monarca asirio Tiglat-pileser III también informó sobre su expedición a esta región en 733–732 a.C., cuando conquistó Damasco. Las fuerzas aliadas derrotadas por Josué huyeron al noroeste, hacia Sidón, lo que sugiere un ataque de Josué desde el sureste, desde el área al oeste del Mar de Galilea, el enfoque natural desde el sur.</w:t>
      </w:r>
      <w:r>
        <w:rPr>
          <w:lang w:val="es_ES" w:bidi="es_ES"/>
        </w:rPr>
      </w:r>
      <w:r>
        <w:rPr>
          <w:lang w:val="es_ES" w:bidi="es_ES"/>
        </w:rPr>
      </w:r>
    </w:p>
    <w:p>
      <w:pPr/>
      <w:r>
        <w:rPr>
          <w:lang w:val="es_ES" w:bidi="es_ES"/>
        </w:rPr>
      </w:r>
    </w:p>
    <w:p>
      <w:pPr>
        <w:pStyle w:val="Heading2"/>
      </w:pPr>
      <w:r>
        <w:rPr>
          <w:lang w:val="es_ES" w:bidi="es_ES"/>
        </w:rPr>
        <w:t>Meronot</w:t>
      </w:r>
      <w:r>
        <w:rPr>
          <w:lang w:val="es_ES" w:bidi="es_ES"/>
        </w:rPr>
      </w:r>
    </w:p>
    <w:p>
      <w:pPr/>
      <w:r>
        <w:rPr>
          <w:lang w:val="es_ES" w:bidi="es_ES"/>
        </w:rPr>
      </w:r>
      <w:r>
        <w:rPr>
          <w:lang w:val="es_ES" w:bidi="es_ES"/>
        </w:rPr>
        <w:t>Es la ciudad natal de Jedías (</w:t>
      </w:r>
      <w:r>
        <w:rPr>
          <w:lang w:val="es_ES" w:bidi="es_ES"/>
        </w:rPr>
        <w:t>1 Cro 27:30</w:t>
      </w:r>
      <w:r>
        <w:rPr>
          <w:lang w:val="es_ES" w:bidi="es_ES"/>
        </w:rPr>
        <w:t>) y Jadón (</w:t>
      </w:r>
      <w:r>
        <w:rPr>
          <w:lang w:val="es_ES" w:bidi="es_ES"/>
        </w:rPr>
        <w:t>Ne 3:7</w:t>
      </w:r>
      <w:r>
        <w:rPr>
          <w:lang w:val="es_ES" w:bidi="es_ES"/>
        </w:rPr>
        <w:t>).</w:t>
      </w:r>
      <w:r>
        <w:rPr>
          <w:lang w:val="es_ES" w:bidi="es_ES"/>
        </w:rPr>
      </w:r>
      <w:r>
        <w:rPr>
          <w:lang w:val="es_ES" w:bidi="es_ES"/>
        </w:rPr>
      </w:r>
    </w:p>
    <w:p>
      <w:pPr/>
      <w:r>
        <w:rPr>
          <w:lang w:val="es_ES" w:bidi="es_ES"/>
        </w:rPr>
      </w:r>
    </w:p>
    <w:p>
      <w:pPr>
        <w:pStyle w:val="Heading2"/>
      </w:pPr>
      <w:r>
        <w:rPr>
          <w:lang w:val="es_ES" w:bidi="es_ES"/>
        </w:rPr>
        <w:t>Meroz</w:t>
      </w:r>
      <w:r>
        <w:rPr>
          <w:lang w:val="es_ES" w:bidi="es_ES"/>
        </w:rPr>
      </w:r>
    </w:p>
    <w:p>
      <w:pPr/>
      <w:r>
        <w:rPr>
          <w:lang w:val="es_ES" w:bidi="es_ES"/>
        </w:rPr>
      </w:r>
      <w:r>
        <w:rPr>
          <w:lang w:val="es_ES" w:bidi="es_ES"/>
        </w:rPr>
        <w:t>Pueblo en el norte de Palestina cuyos habitantes fueron maldecidos por no ayudar a Débora y Barac en su guerra contra Sísara y los cananeos (</w:t>
      </w:r>
      <w:r>
        <w:rPr>
          <w:lang w:val="es_ES" w:bidi="es_ES"/>
        </w:rPr>
        <w:t>Jc 5:23</w:t>
      </w:r>
      <w:r>
        <w:rPr>
          <w:lang w:val="es_ES" w:bidi="es_ES"/>
        </w:rPr>
        <w:t>).</w:t>
      </w:r>
      <w:r>
        <w:rPr>
          <w:lang w:val="es_ES" w:bidi="es_ES"/>
        </w:rPr>
      </w:r>
      <w:r>
        <w:rPr>
          <w:lang w:val="es_ES" w:bidi="es_ES"/>
        </w:rPr>
      </w:r>
    </w:p>
    <w:p>
      <w:pPr/>
      <w:r>
        <w:rPr>
          <w:lang w:val="es_ES" w:bidi="es_ES"/>
        </w:rPr>
      </w:r>
    </w:p>
    <w:p>
      <w:pPr>
        <w:pStyle w:val="Heading2"/>
      </w:pPr>
      <w:r>
        <w:rPr>
          <w:lang w:val="es_ES" w:bidi="es_ES"/>
        </w:rPr>
        <w:t>Mes</w:t>
      </w:r>
      <w:r>
        <w:rPr>
          <w:lang w:val="es_ES" w:bidi="es_ES"/>
        </w:rPr>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Mesa</w:t>
      </w:r>
      <w:r>
        <w:rPr>
          <w:lang w:val="es_ES" w:bidi="es_ES"/>
        </w:rPr>
      </w:r>
    </w:p>
    <w:p>
      <w:pPr/>
      <w:r>
        <w:rPr>
          <w:lang w:val="es_ES" w:bidi="es_ES"/>
        </w:rPr>
      </w:r>
      <w:r>
        <w:rPr>
          <w:i/>
          <w:lang w:val="es_ES" w:bidi="es_ES"/>
        </w:rPr>
        <w:t>Ver</w:t>
      </w:r>
      <w:r>
        <w:rPr>
          <w:lang w:val="es_ES" w:bidi="es_ES"/>
        </w:rPr>
        <w:t xml:space="preserve"> </w:t>
      </w:r>
      <w:r>
        <w:rPr>
          <w:lang w:val="es_ES" w:bidi="es_ES"/>
        </w:rPr>
        <w:t>Muebles</w:t>
      </w:r>
      <w:r>
        <w:rPr>
          <w:lang w:val="es_ES" w:bidi="es_ES"/>
        </w:rPr>
        <w:t>.</w:t>
      </w:r>
      <w:r>
        <w:rPr>
          <w:lang w:val="es_ES" w:bidi="es_ES"/>
        </w:rPr>
      </w:r>
      <w:r>
        <w:rPr>
          <w:lang w:val="es_ES" w:bidi="es_ES"/>
        </w:rPr>
      </w:r>
    </w:p>
    <w:p>
      <w:pPr/>
      <w:r>
        <w:rPr>
          <w:lang w:val="es_ES" w:bidi="es_ES"/>
        </w:rPr>
      </w:r>
    </w:p>
    <w:p>
      <w:pPr>
        <w:pStyle w:val="Heading2"/>
      </w:pPr>
      <w:r>
        <w:rPr>
          <w:lang w:val="es_ES" w:bidi="es_ES"/>
        </w:rPr>
        <w:t>Mesa del pan de la Presencia</w:t>
      </w:r>
      <w:r>
        <w:rPr>
          <w:lang w:val="es_ES" w:bidi="es_ES"/>
        </w:rPr>
      </w:r>
    </w:p>
    <w:p>
      <w:pPr/>
      <w:r>
        <w:rPr>
          <w:lang w:val="es_ES" w:bidi="es_ES"/>
        </w:rPr>
      </w:r>
      <w:r>
        <w:rPr>
          <w:lang w:val="es_ES" w:bidi="es_ES"/>
        </w:rPr>
        <w:t>Un mueble en el tabernáculo y el templo sobre el cual se colocaba el pan de la Presencia (</w:t>
      </w:r>
      <w:r>
        <w:rPr>
          <w:lang w:val="es_ES" w:bidi="es_ES"/>
        </w:rPr>
        <w:t>Ex 25:23–30</w:t>
      </w:r>
      <w:r>
        <w:rPr>
          <w:lang w:val="es_ES" w:bidi="es_ES"/>
        </w:rPr>
        <w:t>).</w:t>
      </w:r>
    </w:p>
    <w:p>
      <w:pPr/>
      <w:r>
        <w:rPr>
          <w:lang w:val="es_ES" w:bidi="es_ES"/>
        </w:rPr>
      </w:r>
      <w:r>
        <w:rPr>
          <w:i/>
          <w:lang w:val="es_ES" w:bidi="es_ES"/>
        </w:rPr>
        <w:t>Ver</w:t>
      </w:r>
      <w:r>
        <w:rPr>
          <w:lang w:val="es_ES" w:bidi="es_ES"/>
        </w:rPr>
        <w:t xml:space="preserve"> </w:t>
      </w:r>
      <w:r>
        <w:rPr>
          <w:lang w:val="es_ES" w:bidi="es_ES"/>
        </w:rPr>
        <w:t>Pan de la Presencia</w:t>
      </w:r>
      <w:r>
        <w:rPr>
          <w:lang w:val="es_ES" w:bidi="es_ES"/>
        </w:rPr>
        <w:t>.</w:t>
      </w:r>
      <w:r>
        <w:rPr>
          <w:lang w:val="es_ES" w:bidi="es_ES"/>
        </w:rPr>
      </w:r>
      <w:r>
        <w:rPr>
          <w:lang w:val="es_ES" w:bidi="es_ES"/>
        </w:rPr>
      </w:r>
    </w:p>
    <w:p>
      <w:pPr/>
      <w:r>
        <w:rPr>
          <w:lang w:val="es_ES" w:bidi="es_ES"/>
        </w:rPr>
      </w:r>
    </w:p>
    <w:p>
      <w:pPr>
        <w:pStyle w:val="Heading2"/>
      </w:pPr>
      <w:r>
        <w:rPr>
          <w:lang w:val="es_ES" w:bidi="es_ES"/>
        </w:rPr>
        <w:t>Mesa (Lugar)</w:t>
      </w:r>
      <w:r>
        <w:rPr>
          <w:lang w:val="es_ES" w:bidi="es_ES"/>
        </w:rPr>
      </w:r>
    </w:p>
    <w:p>
      <w:pPr/>
      <w:r>
        <w:rPr>
          <w:lang w:val="es_ES" w:bidi="es_ES"/>
        </w:rPr>
      </w:r>
      <w:r>
        <w:rPr>
          <w:lang w:val="es_ES" w:bidi="es_ES"/>
        </w:rPr>
        <w:t>Lugar en el sur de Arabia que marca el límite occidental del territorio donde se establecieron los descendientes de Joctán (</w:t>
      </w:r>
      <w:r>
        <w:rPr>
          <w:lang w:val="es_ES" w:bidi="es_ES"/>
        </w:rPr>
        <w:t>Gn 10:30</w:t>
      </w:r>
      <w:r>
        <w:rPr>
          <w:lang w:val="es_ES" w:bidi="es_ES"/>
        </w:rPr>
        <w:t>). Su ubicación es desconocida. Algunos sugieren que Mesa era una ciudad portuaria situada a lo largo de las costas orientales del mar Rojo, cerca de lo que hoy es Yemen; otros la sitúan a lo largo de las riberas noroeste del Golfo Pérsico, cerca de la región de Mesene.</w:t>
      </w:r>
      <w:r>
        <w:rPr>
          <w:lang w:val="es_ES" w:bidi="es_ES"/>
        </w:rPr>
      </w:r>
      <w:r>
        <w:rPr>
          <w:lang w:val="es_ES" w:bidi="es_ES"/>
        </w:rPr>
      </w:r>
    </w:p>
    <w:p>
      <w:pPr/>
      <w:r>
        <w:rPr>
          <w:lang w:val="es_ES" w:bidi="es_ES"/>
        </w:rPr>
      </w:r>
    </w:p>
    <w:p>
      <w:pPr>
        <w:pStyle w:val="Heading2"/>
      </w:pPr>
      <w:r>
        <w:rPr>
          <w:lang w:val="es_ES" w:bidi="es_ES"/>
        </w:rPr>
        <w:t>Mesa (Persona)</w:t>
      </w:r>
      <w:r>
        <w:rPr>
          <w:lang w:val="es_ES" w:bidi="es_ES"/>
        </w:rPr>
      </w:r>
    </w:p>
    <w:p>
      <w:pPr/>
      <w:r>
        <w:rPr>
          <w:lang w:val="es_ES" w:bidi="es_ES"/>
        </w:rPr>
      </w:r>
      <w:r>
        <w:rPr>
          <w:lang w:val="es_ES" w:bidi="es_ES"/>
        </w:rPr>
        <w:t xml:space="preserve">1. Rey de Moab en el siglo IX a.C., cuyo nombre se deriva de una raíz que significa "salvar o liberar". Según </w:t>
      </w:r>
      <w:r>
        <w:rPr>
          <w:lang w:val="es_ES" w:bidi="es_ES"/>
        </w:rPr>
        <w:t>2 Reyes 3:4–5</w:t>
      </w:r>
      <w:r>
        <w:rPr>
          <w:lang w:val="es_ES" w:bidi="es_ES"/>
        </w:rPr>
        <w:t>, Mesa era un criador de ovejas que pagaba un pesado tributo a Israel durante el reinado de Acab, pero se rebeló después de la muerte de este (</w:t>
      </w:r>
      <w:r>
        <w:rPr>
          <w:lang w:val="es_ES" w:bidi="es_ES"/>
        </w:rPr>
        <w:t>2 Re 1:1</w:t>
      </w:r>
      <w:r>
        <w:rPr>
          <w:lang w:val="es_ES" w:bidi="es_ES"/>
        </w:rPr>
        <w:t>). Más tarde, Joram, el hijo de Acab, se unió a Josafat de Judá y al rey de Edom en un intento de restablecer la hegemonía sobre Moab. Cuando la batalla se volvió en contra de los moabitas, Mesa tomó a su hijo mayor y lo ofreció como sacrificio humano sobre el muro de la ciudad al dios moabita Quemos (</w:t>
      </w:r>
      <w:r>
        <w:rPr>
          <w:lang w:val="es_ES" w:bidi="es_ES"/>
        </w:rPr>
        <w:t>3:27</w:t>
      </w:r>
      <w:r>
        <w:rPr>
          <w:lang w:val="es_ES" w:bidi="es_ES"/>
        </w:rPr>
        <w:t>).</w:t>
      </w:r>
    </w:p>
    <w:p>
      <w:pPr/>
      <w:r>
        <w:rPr>
          <w:lang w:val="es_ES" w:bidi="es_ES"/>
        </w:rPr>
      </w:r>
      <w:r>
        <w:rPr>
          <w:lang w:val="es_ES" w:bidi="es_ES"/>
        </w:rPr>
        <w:t>2. El hijo de Caleb y el padre de Zif (</w:t>
      </w:r>
      <w:r>
        <w:rPr>
          <w:lang w:val="es_ES" w:bidi="es_ES"/>
        </w:rPr>
        <w:t>1 Cro 2:42</w:t>
      </w:r>
      <w:r>
        <w:rPr>
          <w:lang w:val="es_ES" w:bidi="es_ES"/>
        </w:rPr>
        <w:t xml:space="preserve">). En el texto griego, la última parte de este versículo parece indicar que Mesa era el padre de Hebrón, aunque el texto hebreo sustituye el nombre Mesa por Maresa. (Siguiendo la Septuaginta) menciona Maresa en ambos lugares. </w:t>
        <w:br/>
        <w:br/>
      </w:r>
      <w:r>
        <w:rPr>
          <w:i/>
          <w:lang w:val="es_ES" w:bidi="es_ES"/>
        </w:rPr>
        <w:t>Ver</w:t>
      </w:r>
      <w:r>
        <w:rPr>
          <w:lang w:val="es_ES" w:bidi="es_ES"/>
        </w:rPr>
        <w:t xml:space="preserve"> </w:t>
      </w:r>
      <w:r>
        <w:rPr>
          <w:lang w:val="es_ES" w:bidi="es_ES"/>
        </w:rPr>
        <w:t>Maresa (Persona) #1</w:t>
      </w:r>
      <w:r>
        <w:rPr>
          <w:lang w:val="es_ES" w:bidi="es_ES"/>
        </w:rPr>
        <w:t>.</w:t>
      </w:r>
    </w:p>
    <w:p>
      <w:pPr/>
      <w:r>
        <w:rPr>
          <w:lang w:val="es_ES" w:bidi="es_ES"/>
        </w:rPr>
      </w:r>
      <w:r>
        <w:rPr>
          <w:lang w:val="es_ES" w:bidi="es_ES"/>
        </w:rPr>
        <w:t>3. Benjamita es uno de los hijos de Saharaim, nacido de Hodes en la tierra de Moab (</w:t>
      </w:r>
      <w:r>
        <w:rPr>
          <w:lang w:val="es_ES" w:bidi="es_ES"/>
        </w:rPr>
        <w:t>1 Cro 8:9</w:t>
      </w:r>
      <w:r>
        <w:rPr>
          <w:lang w:val="es_ES" w:bidi="es_ES"/>
        </w:rPr>
        <w:t>).</w:t>
      </w:r>
      <w:r>
        <w:rPr>
          <w:lang w:val="es_ES" w:bidi="es_ES"/>
        </w:rPr>
      </w:r>
      <w:r>
        <w:rPr>
          <w:lang w:val="es_ES" w:bidi="es_ES"/>
        </w:rPr>
      </w:r>
    </w:p>
    <w:p>
      <w:pPr/>
      <w:r>
        <w:rPr>
          <w:lang w:val="es_ES" w:bidi="es_ES"/>
        </w:rPr>
      </w:r>
    </w:p>
    <w:p>
      <w:pPr>
        <w:pStyle w:val="Heading2"/>
      </w:pPr>
      <w:r>
        <w:rPr>
          <w:lang w:val="es_ES" w:bidi="es_ES"/>
        </w:rPr>
        <w:t>Mesac</w:t>
      </w:r>
      <w:r>
        <w:rPr>
          <w:lang w:val="es_ES" w:bidi="es_ES"/>
        </w:rPr>
      </w:r>
    </w:p>
    <w:p>
      <w:pPr/>
      <w:r>
        <w:rPr>
          <w:lang w:val="es_ES" w:bidi="es_ES"/>
        </w:rPr>
      </w:r>
      <w:r>
        <w:rPr>
          <w:lang w:val="es_ES" w:bidi="es_ES"/>
        </w:rPr>
        <w:t>Uno de los tres amigos del profeta Daniel. Mesac fue lanzado al horno ardiente junto con Sadrac y Abed-nego (</w:t>
      </w:r>
      <w:r>
        <w:rPr>
          <w:lang w:val="es_ES" w:bidi="es_ES"/>
        </w:rPr>
        <w:t>Dn 1:7,</w:t>
      </w:r>
      <w:r>
        <w:rPr>
          <w:lang w:val="es_ES" w:bidi="es_ES"/>
        </w:rPr>
        <w:t xml:space="preserve"> </w:t>
      </w:r>
      <w:r>
        <w:rPr>
          <w:lang w:val="es_ES" w:bidi="es_ES"/>
        </w:rPr>
        <w:t>2:49,</w:t>
      </w:r>
      <w:r>
        <w:rPr>
          <w:lang w:val="es_ES" w:bidi="es_ES"/>
        </w:rPr>
        <w:t xml:space="preserve"> </w:t>
      </w:r>
      <w:r>
        <w:rPr>
          <w:lang w:val="es_ES" w:bidi="es_ES"/>
        </w:rPr>
        <w:t>3:12–30</w:t>
      </w:r>
      <w:r>
        <w:rPr>
          <w:lang w:val="es_ES" w:bidi="es_ES"/>
        </w:rPr>
        <w:t xml:space="preserve">). </w:t>
      </w:r>
      <w:r>
        <w:rPr>
          <w:i/>
          <w:lang w:val="es_ES" w:bidi="es_ES"/>
        </w:rPr>
        <w:t>Ver</w:t>
      </w:r>
      <w:r>
        <w:rPr>
          <w:lang w:val="es_ES" w:bidi="es_ES"/>
        </w:rPr>
        <w:t xml:space="preserve"> </w:t>
      </w:r>
      <w:r>
        <w:rPr>
          <w:lang w:val="es_ES" w:bidi="es_ES"/>
        </w:rPr>
        <w:t>Sadrac, Mesac y Abed-nego</w:t>
      </w:r>
      <w:r>
        <w:rPr>
          <w:lang w:val="es_ES" w:bidi="es_ES"/>
        </w:rPr>
        <w:t>.</w:t>
      </w:r>
      <w:r>
        <w:rPr>
          <w:lang w:val="es_ES" w:bidi="es_ES"/>
        </w:rPr>
      </w:r>
      <w:r>
        <w:rPr>
          <w:lang w:val="es_ES" w:bidi="es_ES"/>
        </w:rPr>
      </w:r>
    </w:p>
    <w:p>
      <w:pPr/>
      <w:r>
        <w:rPr>
          <w:lang w:val="es_ES" w:bidi="es_ES"/>
        </w:rPr>
      </w:r>
    </w:p>
    <w:p>
      <w:pPr>
        <w:pStyle w:val="Heading2"/>
      </w:pPr>
      <w:r>
        <w:rPr>
          <w:lang w:val="es_ES" w:bidi="es_ES"/>
        </w:rPr>
        <w:t>Mesec</w:t>
      </w:r>
      <w:r>
        <w:rPr>
          <w:lang w:val="es_ES" w:bidi="es_ES"/>
        </w:rPr>
      </w:r>
    </w:p>
    <w:p>
      <w:pPr/>
      <w:r>
        <w:rPr>
          <w:lang w:val="es_ES" w:bidi="es_ES"/>
        </w:rPr>
      </w:r>
      <w:r>
        <w:rPr>
          <w:lang w:val="es_ES" w:bidi="es_ES"/>
        </w:rPr>
        <w:t>1. Hijo de Jafet y nieto de Noé (</w:t>
      </w:r>
      <w:r>
        <w:rPr>
          <w:lang w:val="es_ES" w:bidi="es_ES"/>
        </w:rPr>
        <w:t>Gn 10:2</w:t>
      </w:r>
      <w:r>
        <w:rPr>
          <w:lang w:val="es_ES" w:bidi="es_ES"/>
        </w:rPr>
        <w:t>). Sus descendientes suelen mencionarse en conexión con Tubal, Gog o Magog (</w:t>
      </w:r>
      <w:r>
        <w:rPr>
          <w:lang w:val="es_ES" w:bidi="es_ES"/>
        </w:rPr>
        <w:t>Sal 120:5</w:t>
      </w:r>
      <w:r>
        <w:rPr>
          <w:lang w:val="es_ES" w:bidi="es_ES"/>
        </w:rPr>
        <w:t xml:space="preserve">; </w:t>
      </w:r>
      <w:r>
        <w:rPr>
          <w:lang w:val="es_ES" w:bidi="es_ES"/>
        </w:rPr>
        <w:t>Ez 27:13,</w:t>
      </w:r>
      <w:r>
        <w:rPr>
          <w:lang w:val="es_ES" w:bidi="es_ES"/>
        </w:rPr>
        <w:t xml:space="preserve"> </w:t>
      </w:r>
      <w:r>
        <w:rPr>
          <w:lang w:val="es_ES" w:bidi="es_ES"/>
        </w:rPr>
        <w:t>32:26,</w:t>
      </w:r>
      <w:r>
        <w:rPr>
          <w:lang w:val="es_ES" w:bidi="es_ES"/>
        </w:rPr>
        <w:t xml:space="preserve"> </w:t>
      </w:r>
      <w:r>
        <w:rPr>
          <w:lang w:val="es_ES" w:bidi="es_ES"/>
        </w:rPr>
        <w:t>38:2–3,</w:t>
      </w:r>
      <w:r>
        <w:rPr>
          <w:lang w:val="es_ES" w:bidi="es_ES"/>
        </w:rPr>
        <w:t xml:space="preserve"> </w:t>
      </w:r>
      <w:r>
        <w:rPr>
          <w:lang w:val="es_ES" w:bidi="es_ES"/>
        </w:rPr>
        <w:t>39:1</w:t>
      </w:r>
      <w:r>
        <w:rPr>
          <w:lang w:val="es_ES" w:bidi="es_ES"/>
        </w:rPr>
        <w:t>). Son llamados Muski</w:t>
      </w:r>
      <w:r>
        <w:rPr>
          <w:b/>
          <w:lang w:val="es_ES" w:bidi="es_ES"/>
        </w:rPr>
        <w:t xml:space="preserve"> </w:t>
      </w:r>
      <w:r>
        <w:rPr>
          <w:lang w:val="es_ES" w:bidi="es_ES"/>
        </w:rPr>
        <w:t>en los registros Asirios y habitaron las montañas al norte de Asiria durante los reinados de Tiglat-pileser I (1115–1102 a.C.), Salmanasar III (859–824 a.C.) y Sargón (722–705 a.C.). El pueblo de Mesec se caracteriza por ser agresivo y pagano, y eran comerciantes de bronce y de esclavos con Tiro.</w:t>
      </w:r>
    </w:p>
    <w:p>
      <w:pPr/>
      <w:r>
        <w:rPr>
          <w:lang w:val="es_ES" w:bidi="es_ES"/>
        </w:rPr>
      </w:r>
      <w:r>
        <w:rPr>
          <w:lang w:val="es_ES" w:bidi="es_ES"/>
        </w:rPr>
        <w:t xml:space="preserve">2. Hijo de Sem según </w:t>
      </w:r>
      <w:r>
        <w:rPr>
          <w:lang w:val="es_ES" w:bidi="es_ES"/>
        </w:rPr>
        <w:t>1 Crónicas 1:17</w:t>
      </w:r>
      <w:r>
        <w:rPr>
          <w:lang w:val="es_ES" w:bidi="es_ES"/>
        </w:rPr>
        <w:t xml:space="preserve">, pero mencionado como Mas en el pasaje paralelo de </w:t>
      </w:r>
      <w:r>
        <w:rPr>
          <w:lang w:val="es_ES" w:bidi="es_ES"/>
        </w:rPr>
        <w:t>Génesis 10:23</w:t>
      </w:r>
      <w:r>
        <w:rPr>
          <w:lang w:val="es_ES" w:bidi="es_ES"/>
        </w:rPr>
        <w:t>. Esta última versión es generalmente aceptada.</w:t>
      </w:r>
      <w:r>
        <w:rPr>
          <w:lang w:val="es_ES" w:bidi="es_ES"/>
        </w:rPr>
      </w:r>
      <w:r>
        <w:rPr>
          <w:lang w:val="es_ES" w:bidi="es_ES"/>
        </w:rPr>
      </w:r>
    </w:p>
    <w:p>
      <w:pPr/>
      <w:r>
        <w:rPr>
          <w:lang w:val="es_ES" w:bidi="es_ES"/>
        </w:rPr>
      </w:r>
    </w:p>
    <w:p>
      <w:pPr>
        <w:pStyle w:val="Heading2"/>
      </w:pPr>
      <w:r>
        <w:rPr>
          <w:lang w:val="es_ES" w:bidi="es_ES"/>
        </w:rPr>
        <w:t>Mesech</w:t>
      </w:r>
      <w:r>
        <w:rPr>
          <w:lang w:val="es_ES" w:bidi="es_ES"/>
        </w:rPr>
      </w:r>
    </w:p>
    <w:p>
      <w:pPr/>
      <w:r>
        <w:rPr>
          <w:lang w:val="es_ES" w:bidi="es_ES"/>
        </w:rPr>
      </w:r>
      <w:r>
        <w:rPr>
          <w:lang w:val="es_ES" w:bidi="es_ES"/>
        </w:rPr>
        <w:t xml:space="preserve">Ortografía de la RVR 1909 de Mesec, nieto de Noé, en </w:t>
      </w:r>
      <w:r>
        <w:rPr>
          <w:lang w:val="es_ES" w:bidi="es_ES"/>
        </w:rPr>
        <w:t>el Salmo 120:5</w:t>
      </w:r>
      <w:r>
        <w:rPr>
          <w:lang w:val="es_ES" w:bidi="es_ES"/>
        </w:rPr>
        <w:t xml:space="preserve">. </w:t>
      </w:r>
      <w:r>
        <w:rPr>
          <w:i/>
          <w:lang w:val="es_ES" w:bidi="es_ES"/>
        </w:rPr>
        <w:t>Ver</w:t>
      </w:r>
      <w:r>
        <w:rPr>
          <w:lang w:val="es_ES" w:bidi="es_ES"/>
        </w:rPr>
        <w:t xml:space="preserve"> </w:t>
      </w:r>
      <w:r>
        <w:rPr>
          <w:lang w:val="es_ES" w:bidi="es_ES"/>
        </w:rPr>
        <w:t>Mesec #1</w:t>
      </w:r>
      <w:r>
        <w:rPr>
          <w:lang w:val="es_ES" w:bidi="es_ES"/>
        </w:rPr>
        <w:t>.</w:t>
      </w:r>
      <w:r>
        <w:rPr>
          <w:lang w:val="es_ES" w:bidi="es_ES"/>
        </w:rPr>
      </w:r>
      <w:r>
        <w:rPr>
          <w:lang w:val="es_ES" w:bidi="es_ES"/>
        </w:rPr>
      </w:r>
    </w:p>
    <w:p>
      <w:pPr/>
      <w:r>
        <w:rPr>
          <w:lang w:val="es_ES" w:bidi="es_ES"/>
        </w:rPr>
      </w:r>
    </w:p>
    <w:p>
      <w:pPr>
        <w:pStyle w:val="Heading2"/>
      </w:pPr>
      <w:r>
        <w:rPr>
          <w:lang w:val="es_ES" w:bidi="es_ES"/>
        </w:rPr>
        <w:t>Meselemías</w:t>
      </w:r>
      <w:r>
        <w:rPr>
          <w:lang w:val="es_ES" w:bidi="es_ES"/>
        </w:rPr>
      </w:r>
    </w:p>
    <w:p>
      <w:pPr/>
      <w:r>
        <w:rPr>
          <w:lang w:val="es_ES" w:bidi="es_ES"/>
        </w:rPr>
      </w:r>
      <w:r>
        <w:rPr>
          <w:lang w:val="es_ES" w:bidi="es_ES"/>
        </w:rPr>
        <w:t>Levita coreíta, hijo de Coré de la casa de Asaf, y portero del santuario junto con sus hijos en la época de David (</w:t>
      </w:r>
      <w:r>
        <w:rPr>
          <w:lang w:val="es_ES" w:bidi="es_ES"/>
        </w:rPr>
        <w:t>1 Cro 9:21</w:t>
      </w:r>
      <w:r>
        <w:rPr>
          <w:lang w:val="es_ES" w:bidi="es_ES"/>
        </w:rPr>
        <w:t xml:space="preserve">; </w:t>
      </w:r>
      <w:r>
        <w:rPr>
          <w:lang w:val="es_ES" w:bidi="es_ES"/>
        </w:rPr>
        <w:t>26:1–2,9</w:t>
      </w:r>
      <w:r>
        <w:rPr>
          <w:lang w:val="es_ES" w:bidi="es_ES"/>
        </w:rPr>
        <w:t xml:space="preserve">); también llamado Selemías en </w:t>
      </w:r>
      <w:r>
        <w:rPr>
          <w:lang w:val="es_ES" w:bidi="es_ES"/>
        </w:rPr>
        <w:t>1 Crónicas 26:14</w:t>
      </w:r>
      <w:r>
        <w:rPr>
          <w:lang w:val="es_ES" w:bidi="es_ES"/>
        </w:rPr>
        <w:t>.</w:t>
      </w:r>
      <w:r>
        <w:rPr>
          <w:lang w:val="es_ES" w:bidi="es_ES"/>
        </w:rPr>
      </w:r>
      <w:r>
        <w:rPr>
          <w:lang w:val="es_ES" w:bidi="es_ES"/>
        </w:rPr>
      </w:r>
    </w:p>
    <w:p>
      <w:pPr/>
      <w:r>
        <w:rPr>
          <w:lang w:val="es_ES" w:bidi="es_ES"/>
        </w:rPr>
      </w:r>
    </w:p>
    <w:p>
      <w:pPr>
        <w:pStyle w:val="Heading2"/>
      </w:pPr>
      <w:r>
        <w:rPr>
          <w:lang w:val="es_ES" w:bidi="es_ES"/>
        </w:rPr>
        <w:t>Mesezabeel</w:t>
      </w:r>
      <w:r>
        <w:rPr>
          <w:lang w:val="es_ES" w:bidi="es_ES"/>
        </w:rPr>
      </w:r>
    </w:p>
    <w:p>
      <w:pPr/>
      <w:r>
        <w:rPr>
          <w:lang w:val="es_ES" w:bidi="es_ES"/>
        </w:rPr>
      </w:r>
      <w:r>
        <w:rPr>
          <w:lang w:val="es_ES" w:bidi="es_ES"/>
        </w:rPr>
        <w:t>1. Un antepasado de Mesulam que ayudó a reparar el muro de Jerusalén (</w:t>
      </w:r>
      <w:r>
        <w:rPr>
          <w:lang w:val="es_ES" w:bidi="es_ES"/>
        </w:rPr>
        <w:t>Ne 3:4</w:t>
      </w:r>
      <w:r>
        <w:rPr>
          <w:lang w:val="es_ES" w:bidi="es_ES"/>
        </w:rPr>
        <w:t>).</w:t>
      </w:r>
    </w:p>
    <w:p>
      <w:pPr/>
      <w:r>
        <w:rPr>
          <w:lang w:val="es_ES" w:bidi="es_ES"/>
        </w:rPr>
      </w:r>
      <w:r>
        <w:rPr>
          <w:lang w:val="es_ES" w:bidi="es_ES"/>
        </w:rPr>
        <w:t>2. Líder político que firmó el pacto de fidelidad de Esdras a Dios durante el período pos-exílico (</w:t>
      </w:r>
      <w:r>
        <w:rPr>
          <w:lang w:val="es_ES" w:bidi="es_ES"/>
        </w:rPr>
        <w:t>Ne 10:21</w:t>
      </w:r>
      <w:r>
        <w:rPr>
          <w:lang w:val="es_ES" w:bidi="es_ES"/>
        </w:rPr>
        <w:t>).</w:t>
      </w:r>
    </w:p>
    <w:p>
      <w:pPr/>
      <w:r>
        <w:rPr>
          <w:lang w:val="es_ES" w:bidi="es_ES"/>
        </w:rPr>
      </w:r>
      <w:r>
        <w:rPr>
          <w:lang w:val="es_ES" w:bidi="es_ES"/>
        </w:rPr>
        <w:t>3. Padre de Petaías, un consejero del Rey Artajerjes en asuntos relacionados con el pueblo en Judá (</w:t>
      </w:r>
      <w:r>
        <w:rPr>
          <w:lang w:val="es_ES" w:bidi="es_ES"/>
        </w:rPr>
        <w:t>Ne 11:24</w:t>
      </w:r>
      <w:r>
        <w:rPr>
          <w:lang w:val="es_ES" w:bidi="es_ES"/>
        </w:rPr>
        <w:t>).</w:t>
      </w:r>
      <w:r>
        <w:rPr>
          <w:lang w:val="es_ES" w:bidi="es_ES"/>
        </w:rPr>
      </w:r>
      <w:r>
        <w:rPr>
          <w:lang w:val="es_ES" w:bidi="es_ES"/>
        </w:rPr>
      </w:r>
    </w:p>
    <w:p>
      <w:pPr/>
      <w:r>
        <w:rPr>
          <w:lang w:val="es_ES" w:bidi="es_ES"/>
        </w:rPr>
      </w:r>
    </w:p>
    <w:p>
      <w:pPr>
        <w:pStyle w:val="Heading2"/>
      </w:pPr>
      <w:r>
        <w:rPr>
          <w:lang w:val="es_ES" w:bidi="es_ES"/>
        </w:rPr>
        <w:t>Mesías</w:t>
      </w:r>
      <w:r>
        <w:rPr>
          <w:lang w:val="es_ES" w:bidi="es_ES"/>
        </w:rPr>
      </w:r>
    </w:p>
    <w:p>
      <w:pPr/>
      <w:r>
        <w:rPr>
          <w:lang w:val="es_ES" w:bidi="es_ES"/>
        </w:rPr>
      </w:r>
      <w:r>
        <w:rPr>
          <w:lang w:val="es_ES" w:bidi="es_ES"/>
        </w:rPr>
        <w:t xml:space="preserve">Título derivado del hebreo, </w:t>
      </w:r>
      <w:r>
        <w:rPr>
          <w:i/>
          <w:lang w:val="es_ES" w:bidi="es_ES"/>
        </w:rPr>
        <w:t>mashiach</w:t>
      </w:r>
      <w:r>
        <w:rPr>
          <w:lang w:val="es_ES" w:bidi="es_ES"/>
        </w:rPr>
        <w:t xml:space="preserve">, un adjetivo verbal que significa "ungido". Junto con su equivalente en el Nuevo Testamento, </w:t>
      </w:r>
      <w:r>
        <w:rPr>
          <w:i/>
          <w:lang w:val="es_ES" w:bidi="es_ES"/>
        </w:rPr>
        <w:t>christos</w:t>
      </w:r>
      <w:r>
        <w:rPr>
          <w:lang w:val="es_ES" w:bidi="es_ES"/>
        </w:rPr>
        <w:t xml:space="preserve"> (Cristo), se refiere a un acto de consagración mediante el cual un individuo es apartado para servir a Dios y luego ungido con aceite. La raíz verbal </w:t>
      </w:r>
      <w:r>
        <w:rPr>
          <w:i/>
          <w:lang w:val="es_ES" w:bidi="es_ES"/>
        </w:rPr>
        <w:t>mashach</w:t>
      </w:r>
      <w:r>
        <w:rPr>
          <w:lang w:val="es_ES" w:bidi="es_ES"/>
        </w:rPr>
        <w:t xml:space="preserve"> también transmite esta idea.</w:t>
      </w:r>
    </w:p>
    <w:p>
      <w:pPr/>
      <w:r>
        <w:rPr>
          <w:lang w:val="es_ES" w:bidi="es_ES"/>
        </w:rPr>
      </w:r>
      <w:r>
        <w:rPr>
          <w:lang w:val="es_ES" w:bidi="es_ES"/>
        </w:rPr>
        <w:t>La práctica de Israel de ungir ceremonialmente con aceite se presenta en varios contextos. Los sacerdotes eran regularmente ungidos antes de su servicio divinamente asignado en el altar del sacrificio (</w:t>
      </w:r>
      <w:r>
        <w:rPr>
          <w:lang w:val="es_ES" w:bidi="es_ES"/>
        </w:rPr>
        <w:t>Lev 4:3</w:t>
      </w:r>
      <w:r>
        <w:rPr>
          <w:lang w:val="es_ES" w:bidi="es_ES"/>
        </w:rPr>
        <w:t>). Aunque hay evidencia de una unción literal de profetas (</w:t>
      </w:r>
      <w:r>
        <w:rPr>
          <w:lang w:val="es_ES" w:bidi="es_ES"/>
        </w:rPr>
        <w:t>1 Re 19:16</w:t>
      </w:r>
      <w:r>
        <w:rPr>
          <w:lang w:val="es_ES" w:bidi="es_ES"/>
        </w:rPr>
        <w:t>), esto no parece haber sido una práctica estándar. La unción de Saúl y David por Samuel estableció el acto como un requisito significativo para los reyes hebreos antes de que asumieran sus posiciones de liderazgo real. El rey era especialmente considerado como el ungido del Señor y, como tal, se le veía como alguien que tenía una posición segura ante los hombres (</w:t>
      </w:r>
      <w:r>
        <w:rPr>
          <w:lang w:val="es_ES" w:bidi="es_ES"/>
        </w:rPr>
        <w:t>1 Sam 12:14,</w:t>
      </w:r>
      <w:r>
        <w:rPr>
          <w:lang w:val="es_ES" w:bidi="es_ES"/>
        </w:rPr>
        <w:t xml:space="preserve"> </w:t>
      </w:r>
      <w:r>
        <w:rPr>
          <w:lang w:val="es_ES" w:bidi="es_ES"/>
        </w:rPr>
        <w:t>2 Sam 19:21</w:t>
      </w:r>
      <w:r>
        <w:rPr>
          <w:lang w:val="es_ES" w:bidi="es_ES"/>
        </w:rPr>
        <w:t>) y Dios (</w:t>
      </w:r>
      <w:r>
        <w:rPr>
          <w:lang w:val="es_ES" w:bidi="es_ES"/>
        </w:rPr>
        <w:t>Sal 2:2,</w:t>
      </w:r>
      <w:r>
        <w:rPr>
          <w:lang w:val="es_ES" w:bidi="es_ES"/>
        </w:rPr>
        <w:t xml:space="preserve"> </w:t>
      </w:r>
      <w:r>
        <w:rPr>
          <w:lang w:val="es_ES" w:bidi="es_ES"/>
        </w:rPr>
        <w:t>20:6</w:t>
      </w:r>
      <w:r>
        <w:rPr>
          <w:lang w:val="es_ES" w:bidi="es_ES"/>
        </w:rPr>
        <w:t>). Junto con numerosas profecías mesiánicas, estos procedimientos ayudaron a informar a los judíos sobre el Ungido, por excelencia, que eventualmente vendría a traer salvación a Israel.</w:t>
      </w:r>
    </w:p>
    <w:p>
      <w:pPr/>
      <w:r>
        <w:rPr>
          <w:lang w:val="es_ES" w:bidi="es_ES"/>
        </w:rPr>
      </w:r>
      <w:r>
        <w:rPr>
          <w:lang w:val="es_ES" w:bidi="es_ES"/>
        </w:rPr>
        <w:t>Concluyendo los 13 artículos de la fe hebraica atribuidos a Moisés Maimónides (siglo XIII d. C.) se encuentra la declaración que aún se encuentra en muchos libros de oración hebreos: “Creo con un corazón perfecto que el Mesías vendrá, y aunque su llegada se retrase, seguiré esperando pacientemente su pronta aparición”.</w:t>
      </w:r>
    </w:p>
    <w:p>
      <w:pPr>
        <w:pStyle w:val="Heading3"/>
      </w:pPr>
      <w:r>
        <w:rPr>
          <w:lang w:val="es_ES" w:bidi="es_ES"/>
        </w:rPr>
        <w:t>El Mesías en el Antiguo Testamento</w:t>
      </w:r>
    </w:p>
    <w:p>
      <w:pPr/>
      <w:r>
        <w:rPr>
          <w:lang w:val="es_ES" w:bidi="es_ES"/>
        </w:rPr>
      </w:r>
      <w:r>
        <w:rPr>
          <w:lang w:val="es_ES" w:bidi="es_ES"/>
        </w:rPr>
        <w:t>La esperanza judía en la llegada del Mesías evolucionó dinámicamente desde el período del reinado de David, cuando se profetizó que su reino perduraría hasta el fin de los tiempos (</w:t>
      </w:r>
      <w:r>
        <w:rPr>
          <w:lang w:val="es_ES" w:bidi="es_ES"/>
        </w:rPr>
        <w:t>2 Sam 7:16</w:t>
      </w:r>
      <w:r>
        <w:rPr>
          <w:lang w:val="es_ES" w:bidi="es_ES"/>
        </w:rPr>
        <w:t>). Se le dijo a Israel que, a través de los descendientes de David, su trono ejercería un dominio interminable sobre toda la tierra (</w:t>
      </w:r>
      <w:r>
        <w:rPr>
          <w:lang w:val="es_ES" w:bidi="es_ES"/>
        </w:rPr>
        <w:t>2 Sam 22:48–51,</w:t>
      </w:r>
      <w:r>
        <w:rPr>
          <w:lang w:val="es_ES" w:bidi="es_ES"/>
        </w:rPr>
        <w:t xml:space="preserve"> </w:t>
      </w:r>
      <w:r>
        <w:rPr>
          <w:lang w:val="es_ES" w:bidi="es_ES"/>
        </w:rPr>
        <w:t>Jer 33</w:t>
      </w:r>
      <w:r>
        <w:rPr>
          <w:lang w:val="es_ES" w:bidi="es_ES"/>
        </w:rPr>
        <w:t xml:space="preserve">). Este es el aspecto de la salvación mesiánica que tradicionalmente ha preocupado a los judíos (cf. </w:t>
      </w:r>
      <w:r>
        <w:rPr>
          <w:lang w:val="es_ES" w:bidi="es_ES"/>
        </w:rPr>
        <w:t>He 1:6</w:t>
      </w:r>
      <w:r>
        <w:rPr>
          <w:lang w:val="es_ES" w:bidi="es_ES"/>
        </w:rPr>
        <w:t>).</w:t>
      </w:r>
    </w:p>
    <w:p>
      <w:pPr/>
      <w:r>
        <w:rPr>
          <w:lang w:val="es_ES" w:bidi="es_ES"/>
        </w:rPr>
      </w:r>
      <w:r>
        <w:rPr>
          <w:lang w:val="es_ES" w:bidi="es_ES"/>
        </w:rPr>
        <w:t xml:space="preserve">Entre los rabinos ortodoxos siempre ha habido especulación sobre los detalles del ministerio del Mesías. En un momento dado, los rabinos aplicaron no menos de 456 pasajes de las Escrituras a su persona y salvación. La preocupación por el Mesías es evidente en el tratado </w:t>
      </w:r>
      <w:r>
        <w:rPr>
          <w:i/>
          <w:lang w:val="es_ES" w:bidi="es_ES"/>
        </w:rPr>
        <w:t>Sanedrín</w:t>
      </w:r>
      <w:r>
        <w:rPr>
          <w:lang w:val="es_ES" w:bidi="es_ES"/>
        </w:rPr>
        <w:t xml:space="preserve"> (Talmud Babilónico), donde se afirma que el mundo fue creado para él y que todos los profetas profetizaron sobre sus días (</w:t>
      </w:r>
      <w:r>
        <w:rPr>
          <w:i/>
          <w:lang w:val="es_ES" w:bidi="es_ES"/>
        </w:rPr>
        <w:t>Sanedrín</w:t>
      </w:r>
      <w:r>
        <w:rPr>
          <w:lang w:val="es_ES" w:bidi="es_ES"/>
        </w:rPr>
        <w:t xml:space="preserve"> 98b, 99a). En general, la ortodoxia aún mantiene su antigua creencia en el reinado del Mesías en Jerusalén, la reconstrucción del templo y el restablecimiento tanto del sacerdocio como del sacrificio.</w:t>
      </w:r>
    </w:p>
    <w:p>
      <w:pPr/>
      <w:r>
        <w:rPr>
          <w:lang w:val="es_ES" w:bidi="es_ES"/>
        </w:rPr>
      </w:r>
      <w:r>
        <w:rPr>
          <w:lang w:val="es_ES" w:bidi="es_ES"/>
        </w:rPr>
        <w:t>Mientras que el judaísmo posterior buscaba al Mesías como una figura escatológica que reinaría al final de los tiempos, el pensamiento judío moderno ha abandonado en gran medida la noción tradicional de un Mesías personal, prefiriendo la creencia en una era mesiánica. El judaísmo liberal predominante imagina un mundo finalmente perfeccionado a través de la influencia de los ideales judíos de justicia y compasión. Esta convicción, al ignorar la difícil situación de los humanos caídos y la enseñanza de las Escrituras, sustituye el pensamiento humanista por la intervención milagrosa celestial.</w:t>
      </w:r>
    </w:p>
    <w:p>
      <w:pPr/>
      <w:r>
        <w:rPr>
          <w:lang w:val="es_ES" w:bidi="es_ES"/>
        </w:rPr>
      </w:r>
      <w:r>
        <w:rPr>
          <w:lang w:val="es_ES" w:bidi="es_ES"/>
        </w:rPr>
        <w:t>Aunque el origen del Mesías está firmemente vinculado a la casa de David (</w:t>
      </w:r>
      <w:r>
        <w:rPr>
          <w:lang w:val="es_ES" w:bidi="es_ES"/>
        </w:rPr>
        <w:t>2 Sam 7:14,</w:t>
      </w:r>
      <w:r>
        <w:rPr>
          <w:lang w:val="es_ES" w:bidi="es_ES"/>
        </w:rPr>
        <w:t xml:space="preserve"> </w:t>
      </w:r>
      <w:r>
        <w:rPr>
          <w:lang w:val="es_ES" w:bidi="es_ES"/>
        </w:rPr>
        <w:t>Os 3:5</w:t>
      </w:r>
      <w:r>
        <w:rPr>
          <w:lang w:val="es_ES" w:bidi="es_ES"/>
        </w:rPr>
        <w:t xml:space="preserve">), la promesa de un Mesías fue dada mucho antes de que David viviera. De hecho, la esperanza en el Mesías está implícita en la primera promesa del establecimiento del reino de Dios. Dirigido a Satanás, </w:t>
      </w:r>
      <w:r>
        <w:rPr>
          <w:lang w:val="es_ES" w:bidi="es_ES"/>
        </w:rPr>
        <w:t>Génesis 3:15</w:t>
      </w:r>
      <w:r>
        <w:rPr>
          <w:lang w:val="es_ES" w:bidi="es_ES"/>
        </w:rPr>
        <w:t xml:space="preserve"> declara que Dios pondrá hostilidad entre la serpiente y la mujer hasta que, en la plenitud del tiempo, la “simiente” (semilla) de la mujer inflija un golpe fatal a la cabeza de la serpiente.</w:t>
      </w:r>
    </w:p>
    <w:p>
      <w:pPr/>
      <w:r>
        <w:rPr>
          <w:lang w:val="es_ES" w:bidi="es_ES"/>
        </w:rPr>
      </w:r>
      <w:r>
        <w:rPr>
          <w:lang w:val="es_ES" w:bidi="es_ES"/>
        </w:rPr>
        <w:t>La naturaleza de la profecía mesiánica es progresiva, cada profecía aporta más claridad sobre el tema. Esto se observa, por ejemplo, en el concepto de la “simiente”: el Mesías nacerá de una mujer (</w:t>
      </w:r>
      <w:r>
        <w:rPr>
          <w:lang w:val="es_ES" w:bidi="es_ES"/>
        </w:rPr>
        <w:t>Gn 3:15</w:t>
      </w:r>
      <w:r>
        <w:rPr>
          <w:lang w:val="es_ES" w:bidi="es_ES"/>
        </w:rPr>
        <w:t>), a través del linaje de Sem (</w:t>
      </w:r>
      <w:r>
        <w:rPr>
          <w:lang w:val="es_ES" w:bidi="es_ES"/>
        </w:rPr>
        <w:t>9:26</w:t>
      </w:r>
      <w:r>
        <w:rPr>
          <w:lang w:val="es_ES" w:bidi="es_ES"/>
        </w:rPr>
        <w:t>) y específicamente a través de Abraham (</w:t>
      </w:r>
      <w:r>
        <w:rPr>
          <w:lang w:val="es_ES" w:bidi="es_ES"/>
        </w:rPr>
        <w:t>22:18</w:t>
      </w:r>
      <w:r>
        <w:rPr>
          <w:lang w:val="es_ES" w:bidi="es_ES"/>
        </w:rPr>
        <w:t xml:space="preserve">). Sin embargo, incluso en </w:t>
      </w:r>
      <w:r>
        <w:rPr>
          <w:lang w:val="es_ES" w:bidi="es_ES"/>
        </w:rPr>
        <w:t>Génesis 22:18</w:t>
      </w:r>
      <w:r>
        <w:rPr>
          <w:lang w:val="es_ES" w:bidi="es_ES"/>
        </w:rPr>
        <w:t xml:space="preserve">, la “simiente” no se presenta claramente como una persona, ya que </w:t>
      </w:r>
      <w:r>
        <w:rPr>
          <w:i/>
          <w:lang w:val="es_ES" w:bidi="es_ES"/>
        </w:rPr>
        <w:t>zerah</w:t>
      </w:r>
      <w:r>
        <w:rPr>
          <w:lang w:val="es_ES" w:bidi="es_ES"/>
        </w:rPr>
        <w:t xml:space="preserve"> (simiente) puede referirse a un objeto singular o plural. En estas primeras etapas de la profecía mesiánica, la naturaleza del “golpe” que ocurrirá es aún menos evidente. No obstante, la idea de que el Mesías será afectado por el pecado está implícita en el pronunciamiento de Génesis, al igual que la violencia asociada con ese acto. Entre los profetas mesiánicos, Isaías da pleno alcance al axioma de que el Ungido debe soportar un sufrimiento extenso (</w:t>
      </w:r>
      <w:r>
        <w:rPr>
          <w:lang w:val="es_ES" w:bidi="es_ES"/>
        </w:rPr>
        <w:t>Is 53:1</w:t>
      </w:r>
      <w:r>
        <w:rPr>
          <w:lang w:val="es_ES" w:bidi="es_ES"/>
        </w:rPr>
        <w:t>). Bajo la figura del “Siervo del Señor” cuatro “cánticos del siervo” delinean la misión del futuro libertador (</w:t>
      </w:r>
      <w:r>
        <w:rPr>
          <w:lang w:val="es_ES" w:bidi="es_ES"/>
        </w:rPr>
        <w:t>Is 42:1–7;</w:t>
      </w:r>
      <w:r>
        <w:rPr>
          <w:lang w:val="es_ES" w:bidi="es_ES"/>
        </w:rPr>
        <w:t xml:space="preserve"> </w:t>
      </w:r>
      <w:r>
        <w:rPr>
          <w:lang w:val="es_ES" w:bidi="es_ES"/>
        </w:rPr>
        <w:t>49:1–9;</w:t>
      </w:r>
      <w:r>
        <w:rPr>
          <w:lang w:val="es_ES" w:bidi="es_ES"/>
        </w:rPr>
        <w:t xml:space="preserve"> </w:t>
      </w:r>
      <w:r>
        <w:rPr>
          <w:lang w:val="es_ES" w:bidi="es_ES"/>
        </w:rPr>
        <w:t>50:4–11;</w:t>
      </w:r>
      <w:r>
        <w:rPr>
          <w:lang w:val="es_ES" w:bidi="es_ES"/>
        </w:rPr>
        <w:t xml:space="preserve"> </w:t>
      </w:r>
      <w:r>
        <w:rPr>
          <w:lang w:val="es_ES" w:bidi="es_ES"/>
        </w:rPr>
        <w:t>52:13–53:12</w:t>
      </w:r>
      <w:r>
        <w:rPr>
          <w:lang w:val="es_ES" w:bidi="es_ES"/>
        </w:rPr>
        <w:t>). Aunque Isaías no vincula explícitamente el título de Mesías con el Siervo del Señor, es justificable identificar ambas figuras como una sola persona. Ambas figuras están ungidas de manera única (</w:t>
      </w:r>
      <w:r>
        <w:rPr>
          <w:lang w:val="es_ES" w:bidi="es_ES"/>
        </w:rPr>
        <w:t>61:1</w:t>
      </w:r>
      <w:r>
        <w:rPr>
          <w:lang w:val="es_ES" w:bidi="es_ES"/>
        </w:rPr>
        <w:t>), cada una trae luz a los gentiles (</w:t>
      </w:r>
      <w:r>
        <w:rPr>
          <w:lang w:val="es_ES" w:bidi="es_ES"/>
        </w:rPr>
        <w:t>55:4,</w:t>
      </w:r>
      <w:r>
        <w:rPr>
          <w:lang w:val="es_ES" w:bidi="es_ES"/>
        </w:rPr>
        <w:t xml:space="preserve"> cf. </w:t>
      </w:r>
      <w:r>
        <w:rPr>
          <w:lang w:val="es_ES" w:bidi="es_ES"/>
        </w:rPr>
        <w:t>49:6</w:t>
      </w:r>
      <w:r>
        <w:rPr>
          <w:lang w:val="es_ES" w:bidi="es_ES"/>
        </w:rPr>
        <w:t>), ninguna es pretenciosa en su primera aparición (</w:t>
      </w:r>
      <w:r>
        <w:rPr>
          <w:lang w:val="es_ES" w:bidi="es_ES"/>
        </w:rPr>
        <w:t>7:14–15;</w:t>
      </w:r>
      <w:r>
        <w:rPr>
          <w:lang w:val="es_ES" w:bidi="es_ES"/>
        </w:rPr>
        <w:t xml:space="preserve"> </w:t>
      </w:r>
      <w:r>
        <w:rPr>
          <w:lang w:val="es_ES" w:bidi="es_ES"/>
        </w:rPr>
        <w:t>11:1,</w:t>
      </w:r>
      <w:r>
        <w:rPr>
          <w:lang w:val="es_ES" w:bidi="es_ES"/>
        </w:rPr>
        <w:t xml:space="preserve"> cf. </w:t>
      </w:r>
      <w:r>
        <w:rPr>
          <w:lang w:val="es_ES" w:bidi="es_ES"/>
        </w:rPr>
        <w:t>42:3;</w:t>
      </w:r>
      <w:r>
        <w:rPr>
          <w:lang w:val="es_ES" w:bidi="es_ES"/>
        </w:rPr>
        <w:t xml:space="preserve"> </w:t>
      </w:r>
      <w:r>
        <w:rPr>
          <w:lang w:val="es_ES" w:bidi="es_ES"/>
        </w:rPr>
        <w:t>53:1),</w:t>
      </w:r>
      <w:r>
        <w:rPr>
          <w:lang w:val="es_ES" w:bidi="es_ES"/>
        </w:rPr>
        <w:t xml:space="preserve"> y el título de “brazo” de David recae sobre ambas (</w:t>
      </w:r>
      <w:r>
        <w:rPr>
          <w:lang w:val="es_ES" w:bidi="es_ES"/>
        </w:rPr>
        <w:t>11:1–4</w:t>
      </w:r>
      <w:r>
        <w:rPr>
          <w:lang w:val="es_ES" w:bidi="es_ES"/>
        </w:rPr>
        <w:t>). Igualmente significativos son los hechos duales de su humillación y exaltación (</w:t>
      </w:r>
      <w:r>
        <w:rPr>
          <w:lang w:val="es_ES" w:bidi="es_ES"/>
        </w:rPr>
        <w:t>49:7</w:t>
      </w:r>
      <w:r>
        <w:rPr>
          <w:lang w:val="es_ES" w:bidi="es_ES"/>
        </w:rPr>
        <w:t xml:space="preserve">; </w:t>
      </w:r>
      <w:r>
        <w:rPr>
          <w:lang w:val="es_ES" w:bidi="es_ES"/>
        </w:rPr>
        <w:t>52:13–15</w:t>
      </w:r>
      <w:r>
        <w:rPr>
          <w:lang w:val="es_ES" w:bidi="es_ES"/>
        </w:rPr>
        <w:t xml:space="preserve">). Los eruditos judíos de la era cristiana temprana en el </w:t>
      </w:r>
      <w:r>
        <w:rPr>
          <w:i/>
          <w:lang w:val="es_ES" w:bidi="es_ES"/>
        </w:rPr>
        <w:t>Tárgum</w:t>
      </w:r>
      <w:r>
        <w:rPr>
          <w:lang w:val="es_ES" w:bidi="es_ES"/>
        </w:rPr>
        <w:t xml:space="preserve"> arameo sobre los profetas parafrasean </w:t>
      </w:r>
      <w:r>
        <w:rPr>
          <w:lang w:val="es_ES" w:bidi="es_ES"/>
        </w:rPr>
        <w:t>Isaías 42:1</w:t>
      </w:r>
      <w:r>
        <w:rPr>
          <w:lang w:val="es_ES" w:bidi="es_ES"/>
        </w:rPr>
        <w:t xml:space="preserve">, “He aquí mi siervo Mesías” y comienzan </w:t>
      </w:r>
      <w:r>
        <w:rPr>
          <w:lang w:val="es_ES" w:bidi="es_ES"/>
        </w:rPr>
        <w:t>Isaías 53</w:t>
      </w:r>
      <w:r>
        <w:rPr>
          <w:lang w:val="es_ES" w:bidi="es_ES"/>
        </w:rPr>
        <w:t xml:space="preserve"> con “He aquí mi Siervo Mesías prosperará”. Aunque se puede hablar de Ciro como “ungido,” no se le atribuye ninguna obra de salvador final (</w:t>
      </w:r>
      <w:r>
        <w:rPr>
          <w:lang w:val="es_ES" w:bidi="es_ES"/>
        </w:rPr>
        <w:t>45:1–5</w:t>
      </w:r>
      <w:r>
        <w:rPr>
          <w:lang w:val="es_ES" w:bidi="es_ES"/>
        </w:rPr>
        <w:t>). Israel, aunque elegido y amado por Dios (</w:t>
      </w:r>
      <w:r>
        <w:rPr>
          <w:lang w:val="es_ES" w:bidi="es_ES"/>
        </w:rPr>
        <w:t>41:8</w:t>
      </w:r>
      <w:r>
        <w:rPr>
          <w:lang w:val="es_ES" w:bidi="es_ES"/>
        </w:rPr>
        <w:t>), está mal equipado como siervo de Dios para llevar a cabo su obra redentora para la humanidad (</w:t>
      </w:r>
      <w:r>
        <w:rPr>
          <w:lang w:val="es_ES" w:bidi="es_ES"/>
        </w:rPr>
        <w:t>42:18</w:t>
      </w:r>
      <w:r>
        <w:rPr>
          <w:lang w:val="es_ES" w:bidi="es_ES"/>
        </w:rPr>
        <w:t>). El colapso de la dinastía de David señala elocuentemente la necesidad de Israel de un monarca ungido que sanará la apostasía y la desobediencia (</w:t>
      </w:r>
      <w:r>
        <w:rPr>
          <w:lang w:val="es_ES" w:bidi="es_ES"/>
        </w:rPr>
        <w:t>Ex 33:5,</w:t>
      </w:r>
      <w:r>
        <w:rPr>
          <w:lang w:val="es_ES" w:bidi="es_ES"/>
        </w:rPr>
        <w:t xml:space="preserve"> </w:t>
      </w:r>
      <w:r>
        <w:rPr>
          <w:lang w:val="es_ES" w:bidi="es_ES"/>
        </w:rPr>
        <w:t>Os 4:1</w:t>
      </w:r>
      <w:r>
        <w:rPr>
          <w:lang w:val="es_ES" w:bidi="es_ES"/>
        </w:rPr>
        <w:t>). Cada vez más, la historia del Antiguo Testamento presenta el fracaso moral integral de Israel. Su problema, que comparte con la humanidad, sólo puede resolverse mediante un pacto cuya garantía y punto central sea un Salvador personal y un Señor soberano (</w:t>
      </w:r>
      <w:r>
        <w:rPr>
          <w:lang w:val="es_ES" w:bidi="es_ES"/>
        </w:rPr>
        <w:t>Jer 31:31–34</w:t>
      </w:r>
      <w:r>
        <w:rPr>
          <w:lang w:val="es_ES" w:bidi="es_ES"/>
        </w:rPr>
        <w:t>). El advenimiento de tal campeón vive en la promesa registrada de un brote del tronco del árbol caído de Isaí, que traerá la luz de la vida al pueblo entenebrecido de Dios (</w:t>
      </w:r>
      <w:r>
        <w:rPr>
          <w:lang w:val="es_ES" w:bidi="es_ES"/>
        </w:rPr>
        <w:t>Is 9:2;</w:t>
      </w:r>
      <w:r>
        <w:rPr>
          <w:lang w:val="es_ES" w:bidi="es_ES"/>
        </w:rPr>
        <w:t xml:space="preserve"> </w:t>
      </w:r>
      <w:r>
        <w:rPr>
          <w:lang w:val="es_ES" w:bidi="es_ES"/>
        </w:rPr>
        <w:t>11:1</w:t>
      </w:r>
      <w:r>
        <w:rPr>
          <w:lang w:val="es_ES" w:bidi="es_ES"/>
        </w:rPr>
        <w:t>).</w:t>
      </w:r>
    </w:p>
    <w:p>
      <w:pPr/>
      <w:r>
        <w:rPr>
          <w:lang w:val="es_ES" w:bidi="es_ES"/>
        </w:rPr>
      </w:r>
      <w:r>
        <w:rPr>
          <w:lang w:val="es_ES" w:bidi="es_ES"/>
        </w:rPr>
        <w:t>Es difícil apartarse de la idea de que el concepto de servidumbre y humildad pertenece al ámbito de la realeza (</w:t>
      </w:r>
      <w:r>
        <w:rPr>
          <w:lang w:val="es_ES" w:bidi="es_ES"/>
        </w:rPr>
        <w:t>Za 9:9</w:t>
      </w:r>
      <w:r>
        <w:rPr>
          <w:lang w:val="es_ES" w:bidi="es_ES"/>
        </w:rPr>
        <w:t>). El concepto del Mesías desempeñando los roles complementarios de sacerdote y rey es indiscutible (</w:t>
      </w:r>
      <w:r>
        <w:rPr>
          <w:lang w:val="es_ES" w:bidi="es_ES"/>
        </w:rPr>
        <w:t>Sal 110:1–4</w:t>
      </w:r>
      <w:r>
        <w:rPr>
          <w:lang w:val="es_ES" w:bidi="es_ES"/>
        </w:rPr>
        <w:t xml:space="preserve">), un sacerdote-rey que sufre es mucho menos evidente. Algunos escritores talmúdicos aparentemente reconocieron la posibilidad de que el Mesías tendría que sufrir. En el Talmud babilónico, tratado </w:t>
      </w:r>
      <w:r>
        <w:rPr>
          <w:i/>
          <w:lang w:val="es_ES" w:bidi="es_ES"/>
        </w:rPr>
        <w:t>Sanedrín</w:t>
      </w:r>
      <w:r>
        <w:rPr>
          <w:lang w:val="es_ES" w:bidi="es_ES"/>
        </w:rPr>
        <w:t xml:space="preserve"> 98b, se menciona que el Mesías lleva enfermedades y dolor. Entre las oraciones para el Día de la Expiación se encuentran las palabras de Eleazar Ben Qalir (quizás en fecha tan tardía como el año 1000 d.C.): “Nuestro justo Mesías se ha apartado de nosotros, estamos horrorizados, y no hay quien nos justifique. Nuestras iniquidades y el yugo de nuestras transgresiones él lleva, y es herido por nuestras transgresiones. Lleva sobre sus hombros nuestros pecados para encontrar perdón por nuestras iniquidades. Que seamos sanados por sus heridas.” De manera similar, el rabino Eliyya de Vidas escribe: “El significado de ‘Él fue herido por nuestras transgresiones, lastimado por nuestras iniquidades’, es que dado que el Mesías lleva nuestras iniquidades, lo que produce el efecto de que sea lastimado, significa que quien no admita que el Mesías así sufre por nuestras iniquidades debe soportarlas y sufrirlas por si mismo”. A pesar de todo esto, es muy dudoso que alguien imaginara que el Mesías lograría su obra de salvación mediante su propia muerte (cf. </w:t>
      </w:r>
      <w:r>
        <w:rPr>
          <w:lang w:val="es_ES" w:bidi="es_ES"/>
        </w:rPr>
        <w:t>Is 53:12</w:t>
      </w:r>
      <w:r>
        <w:rPr>
          <w:lang w:val="es_ES" w:bidi="es_ES"/>
        </w:rPr>
        <w:t>). Cuando la especulación rabínica no logró armonizar satisfactoriamente los hechos paradójicos de humillación y exaltación, algunos hipotetizaron que Dios enviaría un Mesías para sufrir y otro para reinar. Bíblicamente, es evidente que la terrible prueba de sufrimiento del Ungido es solo el preludio necesario para una gloria infinita. Se le representa no solo como un gran rey (</w:t>
      </w:r>
      <w:r>
        <w:rPr>
          <w:lang w:val="es_ES" w:bidi="es_ES"/>
        </w:rPr>
        <w:t>52:13,</w:t>
      </w:r>
      <w:r>
        <w:rPr>
          <w:lang w:val="es_ES" w:bidi="es_ES"/>
        </w:rPr>
        <w:t xml:space="preserve"> </w:t>
      </w:r>
      <w:r>
        <w:rPr>
          <w:lang w:val="es_ES" w:bidi="es_ES"/>
        </w:rPr>
        <w:t>53:12</w:t>
      </w:r>
      <w:r>
        <w:rPr>
          <w:lang w:val="es_ES" w:bidi="es_ES"/>
        </w:rPr>
        <w:t>) sino también como humilde (</w:t>
      </w:r>
      <w:r>
        <w:rPr>
          <w:lang w:val="es_ES" w:bidi="es_ES"/>
        </w:rPr>
        <w:t>53:2</w:t>
      </w:r>
      <w:r>
        <w:rPr>
          <w:lang w:val="es_ES" w:bidi="es_ES"/>
        </w:rPr>
        <w:t>), humillado (</w:t>
      </w:r>
      <w:r>
        <w:rPr>
          <w:lang w:val="es_ES" w:bidi="es_ES"/>
        </w:rPr>
        <w:t>52:14</w:t>
      </w:r>
      <w:r>
        <w:rPr>
          <w:lang w:val="es_ES" w:bidi="es_ES"/>
        </w:rPr>
        <w:t>), rechazado (</w:t>
      </w:r>
      <w:r>
        <w:rPr>
          <w:lang w:val="es_ES" w:bidi="es_ES"/>
        </w:rPr>
        <w:t>53:3</w:t>
      </w:r>
      <w:r>
        <w:rPr>
          <w:lang w:val="es_ES" w:bidi="es_ES"/>
        </w:rPr>
        <w:t xml:space="preserve">), y llevando las consecuencias de la rebelión de la humanidad (vv. </w:t>
      </w:r>
      <w:r>
        <w:rPr>
          <w:lang w:val="es_ES" w:bidi="es_ES"/>
        </w:rPr>
        <w:t>5–6</w:t>
      </w:r>
      <w:r>
        <w:rPr>
          <w:lang w:val="es_ES" w:bidi="es_ES"/>
        </w:rPr>
        <w:t xml:space="preserve">). Sin embargo, es elevado para interceder por su pueblo y bendecirlo ricamente (v. </w:t>
      </w:r>
      <w:r>
        <w:rPr>
          <w:lang w:val="es_ES" w:bidi="es_ES"/>
        </w:rPr>
        <w:t>12</w:t>
      </w:r>
      <w:r>
        <w:rPr>
          <w:lang w:val="es_ES" w:bidi="es_ES"/>
        </w:rPr>
        <w:t>). El Mesías, habiendo logrado esa obediencia plena que Adán e Israel no lograron alcanzar, traerá a Israel y las naciones de regreso a Dios (</w:t>
      </w:r>
      <w:r>
        <w:rPr>
          <w:lang w:val="es_ES" w:bidi="es_ES"/>
        </w:rPr>
        <w:t>42:18–19</w:t>
      </w:r>
      <w:r>
        <w:rPr>
          <w:lang w:val="es_ES" w:bidi="es_ES"/>
        </w:rPr>
        <w:t xml:space="preserve">; </w:t>
      </w:r>
      <w:r>
        <w:rPr>
          <w:lang w:val="es_ES" w:bidi="es_ES"/>
        </w:rPr>
        <w:t>49:3, 6</w:t>
      </w:r>
      <w:r>
        <w:rPr>
          <w:lang w:val="es_ES" w:bidi="es_ES"/>
        </w:rPr>
        <w:t>).</w:t>
      </w:r>
    </w:p>
    <w:p>
      <w:pPr/>
      <w:r>
        <w:rPr>
          <w:lang w:val="es_ES" w:bidi="es_ES"/>
        </w:rPr>
      </w:r>
      <w:r>
        <w:rPr>
          <w:lang w:val="es_ES" w:bidi="es_ES"/>
        </w:rPr>
        <w:t>Los escritos de Daniel contienen datos mesiánicos importantes. Daniel es único al hablar audazmente del “Mesías Príncipe” (</w:t>
      </w:r>
      <w:r>
        <w:rPr>
          <w:lang w:val="es_ES" w:bidi="es_ES"/>
        </w:rPr>
        <w:t>Dn 9:25</w:t>
      </w:r>
      <w:r>
        <w:rPr>
          <w:lang w:val="es_ES" w:bidi="es_ES"/>
        </w:rPr>
        <w:t>), lo identifica como el “Hijo del hombre” (</w:t>
      </w:r>
      <w:r>
        <w:rPr>
          <w:lang w:val="es_ES" w:bidi="es_ES"/>
        </w:rPr>
        <w:t>7:13</w:t>
      </w:r>
      <w:r>
        <w:rPr>
          <w:lang w:val="es_ES" w:bidi="es_ES"/>
        </w:rPr>
        <w:t xml:space="preserve">), y menciona que sufre (“se quitará la vida” </w:t>
      </w:r>
      <w:r>
        <w:rPr>
          <w:lang w:val="es_ES" w:bidi="es_ES"/>
        </w:rPr>
        <w:t>9:26</w:t>
      </w:r>
      <w:r>
        <w:rPr>
          <w:lang w:val="es_ES" w:bidi="es_ES"/>
        </w:rPr>
        <w:t>). Esta declaración sobre el quitar la vida (es decir, muerte) del Mesías hace posible su obra de expiación (</w:t>
      </w:r>
      <w:r>
        <w:rPr>
          <w:lang w:val="es_ES" w:bidi="es_ES"/>
        </w:rPr>
        <w:t>9:24</w:t>
      </w:r>
      <w:r>
        <w:rPr>
          <w:lang w:val="es_ES" w:bidi="es_ES"/>
        </w:rPr>
        <w:t xml:space="preserve">). La doctrina de la expiación vicaria sustitutiva es la única doctrina de expiación que se encuentra en la Biblia (cf. </w:t>
      </w:r>
      <w:r>
        <w:rPr>
          <w:lang w:val="es_ES" w:bidi="es_ES"/>
        </w:rPr>
        <w:t>Lev 17:11</w:t>
      </w:r>
      <w:r>
        <w:rPr>
          <w:lang w:val="es_ES" w:bidi="es_ES"/>
        </w:rPr>
        <w:t xml:space="preserve">). Israel entendía que cargar con el pecado significaba soportar las consecuencias, o penalidades, por el pecado (cf. </w:t>
      </w:r>
      <w:r>
        <w:rPr>
          <w:lang w:val="es_ES" w:bidi="es_ES"/>
        </w:rPr>
        <w:t>Núm 14:33</w:t>
      </w:r>
      <w:r>
        <w:rPr>
          <w:lang w:val="es_ES" w:bidi="es_ES"/>
        </w:rPr>
        <w:t>). La misma sustitución penal es evidente en el principio de funcionamiento del sacrificio expiatorio del Mesías. Él es el sustituto de la víctima a quien se transfiere el sufrimiento debido al pecador. Habiendo sido así soportada la pena en forma vicaria, el suplicante queda plenamente perdonado.</w:t>
      </w:r>
    </w:p>
    <w:p>
      <w:pPr/>
      <w:r>
        <w:rPr>
          <w:lang w:val="es_ES" w:bidi="es_ES"/>
        </w:rPr>
      </w:r>
      <w:r>
        <w:rPr>
          <w:lang w:val="es_ES" w:bidi="es_ES"/>
        </w:rPr>
        <w:t>El Salmo 22:1</w:t>
      </w:r>
      <w:r>
        <w:rPr>
          <w:lang w:val="es_ES" w:bidi="es_ES"/>
        </w:rPr>
        <w:t xml:space="preserve"> registra el llanto lastimero del Mesías soportando la pena de la humanidad por el pecado (cf. </w:t>
      </w:r>
      <w:r>
        <w:rPr>
          <w:lang w:val="es_ES" w:bidi="es_ES"/>
        </w:rPr>
        <w:t>Mt 27:46</w:t>
      </w:r>
      <w:r>
        <w:rPr>
          <w:lang w:val="es_ES" w:bidi="es_ES"/>
        </w:rPr>
        <w:t>) mientras se convierte en pecado en nombre de su pueblo (</w:t>
      </w:r>
      <w:r>
        <w:rPr>
          <w:lang w:val="es_ES" w:bidi="es_ES"/>
        </w:rPr>
        <w:t>2 Co 5:21</w:t>
      </w:r>
      <w:r>
        <w:rPr>
          <w:lang w:val="es_ES" w:bidi="es_ES"/>
        </w:rPr>
        <w:t>). Sin embargo, su clamor, “Dios mío”, indica una relación íntima que no puede ser completamente cortada. Una vez más, el motivo de la humillación mesiánica antes de la gran exaltación está presente (</w:t>
      </w:r>
      <w:r>
        <w:rPr>
          <w:lang w:val="es_ES" w:bidi="es_ES"/>
        </w:rPr>
        <w:t>Sal 22:27</w:t>
      </w:r>
      <w:r>
        <w:rPr>
          <w:lang w:val="es_ES" w:bidi="es_ES"/>
        </w:rPr>
        <w:t>). En los llamados “salmos reales” (p. ej., 2, 72, 110), es el intercesor sacerdotal quien también está destinado a funcionar como monarca y juez.</w:t>
      </w:r>
    </w:p>
    <w:p>
      <w:pPr/>
      <w:r>
        <w:rPr>
          <w:lang w:val="es_ES" w:bidi="es_ES"/>
        </w:rPr>
      </w:r>
      <w:r>
        <w:rPr>
          <w:lang w:val="es_ES" w:bidi="es_ES"/>
        </w:rPr>
        <w:t>Jeremías lleva el retrato un paso más allá.El que permitirá a los humanos entrar en un pacto de salvación con Dios transmite la justicia imputada de Dios: el Mesías el brazo justo de Dios, se convierte en «el Señor nuestra Justicia». Paradójicamente, bajo la ley, nadie podía ser crucificado si no era culpable de pecado (</w:t>
      </w:r>
      <w:r>
        <w:rPr>
          <w:lang w:val="es_ES" w:bidi="es_ES"/>
        </w:rPr>
        <w:t>Dt 21:22</w:t>
      </w:r>
      <w:r>
        <w:rPr>
          <w:lang w:val="es_ES" w:bidi="es_ES"/>
        </w:rPr>
        <w:t>). Pero es Cristo el justo que fue crucificado, minando así para siempre cualquier supuesta confianza legalista (</w:t>
      </w:r>
      <w:r>
        <w:rPr>
          <w:lang w:val="es_ES" w:bidi="es_ES"/>
        </w:rPr>
        <w:t>Dt 21:23</w:t>
      </w:r>
      <w:r>
        <w:rPr>
          <w:lang w:val="es_ES" w:bidi="es_ES"/>
        </w:rPr>
        <w:t xml:space="preserve">, </w:t>
      </w:r>
      <w:r>
        <w:rPr>
          <w:lang w:val="es_ES" w:bidi="es_ES"/>
        </w:rPr>
        <w:t>Gál 3:13</w:t>
      </w:r>
      <w:r>
        <w:rPr>
          <w:lang w:val="es_ES" w:bidi="es_ES"/>
        </w:rPr>
        <w:t>). Más que perdonados, los creyentes son considerados justos en él (</w:t>
      </w:r>
      <w:r>
        <w:rPr>
          <w:lang w:val="es_ES" w:bidi="es_ES"/>
        </w:rPr>
        <w:t>Jer 23:5–6</w:t>
      </w:r>
      <w:r>
        <w:rPr>
          <w:lang w:val="es_ES" w:bidi="es_ES"/>
        </w:rPr>
        <w:t>).</w:t>
      </w:r>
    </w:p>
    <w:p>
      <w:pPr/>
      <w:r>
        <w:rPr>
          <w:lang w:val="es_ES" w:bidi="es_ES"/>
        </w:rPr>
      </w:r>
      <w:r>
        <w:rPr>
          <w:lang w:val="es_ES" w:bidi="es_ES"/>
        </w:rPr>
        <w:t>Mientras que el lugar de nacimiento del Mesías estaba bien establecido (</w:t>
      </w:r>
      <w:r>
        <w:rPr>
          <w:lang w:val="es_ES" w:bidi="es_ES"/>
        </w:rPr>
        <w:t>Mi 5:2</w:t>
      </w:r>
      <w:r>
        <w:rPr>
          <w:lang w:val="es_ES" w:bidi="es_ES"/>
        </w:rPr>
        <w:t xml:space="preserve">), su deidad era un tema muy debatido. Aunque pocos en el antiguo Israel cuestionaban la creencia en un Mesías sobrehumano, es dudoso que alguien lo imaginara como “Dios con nosotros” en el sentido más completo de la expresión (cf. </w:t>
      </w:r>
      <w:r>
        <w:rPr>
          <w:lang w:val="es_ES" w:bidi="es_ES"/>
        </w:rPr>
        <w:t>Hb 1:3</w:t>
      </w:r>
      <w:r>
        <w:rPr>
          <w:lang w:val="es_ES" w:bidi="es_ES"/>
        </w:rPr>
        <w:t>).</w:t>
      </w:r>
    </w:p>
    <w:p>
      <w:pPr>
        <w:pStyle w:val="Heading3"/>
      </w:pPr>
      <w:r>
        <w:rPr>
          <w:lang w:val="es_ES" w:bidi="es_ES"/>
        </w:rPr>
        <w:t>El Mesías en el Nuevo Testamento</w:t>
      </w:r>
    </w:p>
    <w:p>
      <w:pPr/>
      <w:r>
        <w:rPr>
          <w:lang w:val="es_ES" w:bidi="es_ES"/>
        </w:rPr>
      </w:r>
      <w:r>
        <w:rPr>
          <w:lang w:val="es_ES" w:bidi="es_ES"/>
        </w:rPr>
        <w:t>Los escritores del Nuevo Testamento presentan la imagen de que aquel que fue el hijo de orígenes sobrenaturales (</w:t>
      </w:r>
      <w:r>
        <w:rPr>
          <w:lang w:val="es_ES" w:bidi="es_ES"/>
        </w:rPr>
        <w:t>Is 7:14</w:t>
      </w:r>
      <w:r>
        <w:rPr>
          <w:lang w:val="es_ES" w:bidi="es_ES"/>
        </w:rPr>
        <w:t xml:space="preserve">, </w:t>
      </w:r>
      <w:r>
        <w:rPr>
          <w:lang w:val="es_ES" w:bidi="es_ES"/>
        </w:rPr>
        <w:t>Mi 5:2</w:t>
      </w:r>
      <w:r>
        <w:rPr>
          <w:lang w:val="es_ES" w:bidi="es_ES"/>
        </w:rPr>
        <w:t>) llevaba toda la plenitud de la divinidad (</w:t>
      </w:r>
      <w:r>
        <w:rPr>
          <w:lang w:val="es_ES" w:bidi="es_ES"/>
        </w:rPr>
        <w:t>Is 9:6,</w:t>
      </w:r>
      <w:r>
        <w:rPr>
          <w:lang w:val="es_ES" w:bidi="es_ES"/>
        </w:rPr>
        <w:t xml:space="preserve"> </w:t>
      </w:r>
      <w:r>
        <w:rPr>
          <w:lang w:val="es_ES" w:bidi="es_ES"/>
        </w:rPr>
        <w:t>Flp 2:6,</w:t>
      </w:r>
      <w:r>
        <w:rPr>
          <w:lang w:val="es_ES" w:bidi="es_ES"/>
        </w:rPr>
        <w:t xml:space="preserve"> </w:t>
      </w:r>
      <w:r>
        <w:rPr>
          <w:lang w:val="es_ES" w:bidi="es_ES"/>
        </w:rPr>
        <w:t>Col 1:19</w:t>
      </w:r>
      <w:r>
        <w:rPr>
          <w:lang w:val="es_ES" w:bidi="es_ES"/>
        </w:rPr>
        <w:t>). Él es el Hijo de Dios, digno de recibir la adoración de todas las personas (</w:t>
      </w:r>
      <w:r>
        <w:rPr>
          <w:lang w:val="es_ES" w:bidi="es_ES"/>
        </w:rPr>
        <w:t>Sal 45:6–7</w:t>
      </w:r>
      <w:r>
        <w:rPr>
          <w:lang w:val="es_ES" w:bidi="es_ES"/>
        </w:rPr>
        <w:t xml:space="preserve">, cf. </w:t>
      </w:r>
      <w:r>
        <w:rPr>
          <w:lang w:val="es_ES" w:bidi="es_ES"/>
        </w:rPr>
        <w:t>Heb 1:8–9</w:t>
      </w:r>
      <w:r>
        <w:rPr>
          <w:lang w:val="es_ES" w:bidi="es_ES"/>
        </w:rPr>
        <w:t>).</w:t>
      </w:r>
    </w:p>
    <w:p>
      <w:pPr/>
      <w:r>
        <w:rPr>
          <w:lang w:val="es_ES" w:bidi="es_ES"/>
        </w:rPr>
      </w:r>
      <w:r>
        <w:rPr>
          <w:lang w:val="es_ES" w:bidi="es_ES"/>
        </w:rPr>
        <w:t>Los judíos de la Palestina del primer siglo sabían que la promesa mesiánica se cumpliría con la llegada de alguien como Moisés (</w:t>
      </w:r>
      <w:r>
        <w:rPr>
          <w:lang w:val="es_ES" w:bidi="es_ES"/>
        </w:rPr>
        <w:t>Dt 18:18</w:t>
      </w:r>
      <w:r>
        <w:rPr>
          <w:lang w:val="es_ES" w:bidi="es_ES"/>
        </w:rPr>
        <w:t>). Los paralelismos entre Jesús y Moisés son numerosos. Como mediadores, innovadores y promotores de nuevas etapas de vida espiritual para el pueblo, son inigualables. Específicamente, ambos son salvados milagrosamente en su infancia (</w:t>
      </w:r>
      <w:r>
        <w:rPr>
          <w:lang w:val="es_ES" w:bidi="es_ES"/>
        </w:rPr>
        <w:t>Ex 2</w:t>
      </w:r>
      <w:r>
        <w:rPr>
          <w:lang w:val="es_ES" w:bidi="es_ES"/>
        </w:rPr>
        <w:t xml:space="preserve">, </w:t>
      </w:r>
      <w:r>
        <w:rPr>
          <w:lang w:val="es_ES" w:bidi="es_ES"/>
        </w:rPr>
        <w:t>Mt 2:13–23</w:t>
      </w:r>
      <w:r>
        <w:rPr>
          <w:lang w:val="es_ES" w:bidi="es_ES"/>
        </w:rPr>
        <w:t>). Ambos renuncian a una corte real para servir al pueblo de Dios (</w:t>
      </w:r>
      <w:r>
        <w:rPr>
          <w:lang w:val="es_ES" w:bidi="es_ES"/>
        </w:rPr>
        <w:t>Flp 2:5–8</w:t>
      </w:r>
      <w:r>
        <w:rPr>
          <w:lang w:val="es_ES" w:bidi="es_ES"/>
        </w:rPr>
        <w:t xml:space="preserve">, </w:t>
      </w:r>
      <w:r>
        <w:rPr>
          <w:lang w:val="es_ES" w:bidi="es_ES"/>
        </w:rPr>
        <w:t>Heb 11:24–28</w:t>
      </w:r>
      <w:r>
        <w:rPr>
          <w:lang w:val="es_ES" w:bidi="es_ES"/>
        </w:rPr>
        <w:t>), ambos muestran una profunda compasión por los demás (</w:t>
      </w:r>
      <w:r>
        <w:rPr>
          <w:lang w:val="es_ES" w:bidi="es_ES"/>
        </w:rPr>
        <w:t>Núm 27:17</w:t>
      </w:r>
      <w:r>
        <w:rPr>
          <w:lang w:val="es_ES" w:bidi="es_ES"/>
        </w:rPr>
        <w:t xml:space="preserve">, </w:t>
      </w:r>
      <w:r>
        <w:rPr>
          <w:lang w:val="es_ES" w:bidi="es_ES"/>
        </w:rPr>
        <w:t>Mt 9:36</w:t>
      </w:r>
      <w:r>
        <w:rPr>
          <w:lang w:val="es_ES" w:bidi="es_ES"/>
        </w:rPr>
        <w:t>), ambos se comunican “cara a cara” con Dios (</w:t>
      </w:r>
      <w:r>
        <w:rPr>
          <w:lang w:val="es_ES" w:bidi="es_ES"/>
        </w:rPr>
        <w:t>Ex 34:29–30</w:t>
      </w:r>
      <w:r>
        <w:rPr>
          <w:lang w:val="es_ES" w:bidi="es_ES"/>
        </w:rPr>
        <w:t xml:space="preserve">, </w:t>
      </w:r>
      <w:r>
        <w:rPr>
          <w:lang w:val="es_ES" w:bidi="es_ES"/>
        </w:rPr>
        <w:t>2 Cor 3:7</w:t>
      </w:r>
      <w:r>
        <w:rPr>
          <w:lang w:val="es_ES" w:bidi="es_ES"/>
        </w:rPr>
        <w:t>), y cada uno media un pacto de redención (</w:t>
      </w:r>
      <w:r>
        <w:rPr>
          <w:lang w:val="es_ES" w:bidi="es_ES"/>
        </w:rPr>
        <w:t>Dt 29:1</w:t>
      </w:r>
      <w:r>
        <w:rPr>
          <w:lang w:val="es_ES" w:bidi="es_ES"/>
        </w:rPr>
        <w:t xml:space="preserve">, </w:t>
      </w:r>
      <w:r>
        <w:rPr>
          <w:lang w:val="es_ES" w:bidi="es_ES"/>
        </w:rPr>
        <w:t>Heb 8:6–7</w:t>
      </w:r>
      <w:r>
        <w:rPr>
          <w:lang w:val="es_ES" w:bidi="es_ES"/>
        </w:rPr>
        <w:t>). Sin embargo, como observa Lutero, “Cristo no es Moisés”. En el análisis final, Moisés no es más que un siervo de la casa, el Mesías es el creador y maestro de todas las cosas (</w:t>
      </w:r>
      <w:r>
        <w:rPr>
          <w:lang w:val="es_ES" w:bidi="es_ES"/>
        </w:rPr>
        <w:t>Heb 3:3–6</w:t>
      </w:r>
      <w:r>
        <w:rPr>
          <w:lang w:val="es_ES" w:bidi="es_ES"/>
        </w:rPr>
        <w:t xml:space="preserve">, cf. </w:t>
      </w:r>
      <w:r>
        <w:rPr>
          <w:lang w:val="es_ES" w:bidi="es_ES"/>
        </w:rPr>
        <w:t>Jn 1:1–2, 18</w:t>
      </w:r>
      <w:r>
        <w:rPr>
          <w:lang w:val="es_ES" w:bidi="es_ES"/>
        </w:rPr>
        <w:t>).</w:t>
      </w:r>
    </w:p>
    <w:p>
      <w:pPr/>
      <w:r>
        <w:rPr>
          <w:lang w:val="es_ES" w:bidi="es_ES"/>
        </w:rPr>
      </w:r>
      <w:r>
        <w:rPr>
          <w:lang w:val="es_ES" w:bidi="es_ES"/>
        </w:rPr>
        <w:t xml:space="preserve">Las genealogías familiares son significativas en la Escritura. Los rabinos coincidieron en la necesidad esencial del linaje davídico del Mesías, basándose en </w:t>
      </w:r>
      <w:r>
        <w:rPr>
          <w:lang w:val="es_ES" w:bidi="es_ES"/>
        </w:rPr>
        <w:t>Oseas 3:5</w:t>
      </w:r>
      <w:r>
        <w:rPr>
          <w:lang w:val="es_ES" w:bidi="es_ES"/>
        </w:rPr>
        <w:t xml:space="preserve"> y </w:t>
      </w:r>
      <w:r>
        <w:rPr>
          <w:lang w:val="es_ES" w:bidi="es_ES"/>
        </w:rPr>
        <w:t>Jeremías 30:9</w:t>
      </w:r>
      <w:r>
        <w:rPr>
          <w:lang w:val="es_ES" w:bidi="es_ES"/>
        </w:rPr>
        <w:t>. El anuncio angelical establece de inmediato el linaje correcto para Jesús (</w:t>
      </w:r>
      <w:r>
        <w:rPr>
          <w:lang w:val="es_ES" w:bidi="es_ES"/>
        </w:rPr>
        <w:t>Lc 1:32–33</w:t>
      </w:r>
      <w:r>
        <w:rPr>
          <w:lang w:val="es_ES" w:bidi="es_ES"/>
        </w:rPr>
        <w:t xml:space="preserve">, cf. </w:t>
      </w:r>
      <w:r>
        <w:rPr>
          <w:lang w:val="es_ES" w:bidi="es_ES"/>
        </w:rPr>
        <w:t>2:4</w:t>
      </w:r>
      <w:r>
        <w:rPr>
          <w:lang w:val="es_ES" w:bidi="es_ES"/>
        </w:rPr>
        <w:t>), al igual que el de Mateo (</w:t>
      </w:r>
      <w:r>
        <w:rPr>
          <w:lang w:val="es_ES" w:bidi="es_ES"/>
        </w:rPr>
        <w:t>Mt 1:1–17</w:t>
      </w:r>
      <w:r>
        <w:rPr>
          <w:lang w:val="es_ES" w:bidi="es_ES"/>
        </w:rPr>
        <w:t>). La lista de Lucas, al igual que la de Mateo, presenta el exclusivo linaje real que confirma a Jesús como el Mesías (</w:t>
      </w:r>
      <w:r>
        <w:rPr>
          <w:lang w:val="es_ES" w:bidi="es_ES"/>
        </w:rPr>
        <w:t>Lc 3:23–38</w:t>
      </w:r>
      <w:r>
        <w:rPr>
          <w:lang w:val="es_ES" w:bidi="es_ES"/>
        </w:rPr>
        <w:t>). Aunque existen variaciones entre las dos genealogías, hay una sólida unidad que enfatiza una ascendencia dentro del linaje mesiánico único. Consciente del enfoque mesiánico de la Escritura (</w:t>
      </w:r>
      <w:r>
        <w:rPr>
          <w:lang w:val="es_ES" w:bidi="es_ES"/>
        </w:rPr>
        <w:t>Jn 5:46</w:t>
      </w:r>
      <w:r>
        <w:rPr>
          <w:lang w:val="es_ES" w:bidi="es_ES"/>
        </w:rPr>
        <w:t xml:space="preserve">, </w:t>
      </w:r>
      <w:r>
        <w:rPr>
          <w:lang w:val="es_ES" w:bidi="es_ES"/>
        </w:rPr>
        <w:t>8:56</w:t>
      </w:r>
      <w:r>
        <w:rPr>
          <w:lang w:val="es_ES" w:bidi="es_ES"/>
        </w:rPr>
        <w:t>), Jesús se reconoció a sí mismo como el Cristo en numerosas ocasiones. Aceptó el título del ciego Bartimeo (</w:t>
      </w:r>
      <w:r>
        <w:rPr>
          <w:lang w:val="es_ES" w:bidi="es_ES"/>
        </w:rPr>
        <w:t>Mc 10:46–48</w:t>
      </w:r>
      <w:r>
        <w:rPr>
          <w:lang w:val="es_ES" w:bidi="es_ES"/>
        </w:rPr>
        <w:t>), de las multitudes cuando entró en Jerusalén (</w:t>
      </w:r>
      <w:r>
        <w:rPr>
          <w:lang w:val="es_ES" w:bidi="es_ES"/>
        </w:rPr>
        <w:t>Mt 21:9</w:t>
      </w:r>
      <w:r>
        <w:rPr>
          <w:lang w:val="es_ES" w:bidi="es_ES"/>
        </w:rPr>
        <w:t xml:space="preserve">), de los niños en el templo (v. </w:t>
      </w:r>
      <w:r>
        <w:rPr>
          <w:lang w:val="es_ES" w:bidi="es_ES"/>
        </w:rPr>
        <w:t>15</w:t>
      </w:r>
      <w:r>
        <w:rPr>
          <w:lang w:val="es_ES" w:bidi="es_ES"/>
        </w:rPr>
        <w:t>), y en otros contextos también (</w:t>
      </w:r>
      <w:r>
        <w:rPr>
          <w:lang w:val="es_ES" w:bidi="es_ES"/>
        </w:rPr>
        <w:t>Mt 16:16–18</w:t>
      </w:r>
      <w:r>
        <w:rPr>
          <w:lang w:val="es_ES" w:bidi="es_ES"/>
        </w:rPr>
        <w:t xml:space="preserve">, </w:t>
      </w:r>
      <w:r>
        <w:rPr>
          <w:lang w:val="es_ES" w:bidi="es_ES"/>
        </w:rPr>
        <w:t>Mc 14:61–62</w:t>
      </w:r>
      <w:r>
        <w:rPr>
          <w:lang w:val="es_ES" w:bidi="es_ES"/>
        </w:rPr>
        <w:t xml:space="preserve">, </w:t>
      </w:r>
      <w:r>
        <w:rPr>
          <w:lang w:val="es_ES" w:bidi="es_ES"/>
        </w:rPr>
        <w:t>Lc 4:2,</w:t>
      </w:r>
      <w:r>
        <w:rPr>
          <w:lang w:val="es_ES" w:bidi="es_ES"/>
        </w:rPr>
        <w:t xml:space="preserve"> </w:t>
      </w:r>
      <w:r>
        <w:rPr>
          <w:lang w:val="es_ES" w:bidi="es_ES"/>
        </w:rPr>
        <w:t>Jn 4:25–26</w:t>
      </w:r>
      <w:r>
        <w:rPr>
          <w:lang w:val="es_ES" w:bidi="es_ES"/>
        </w:rPr>
        <w:t>). No obstante, advirtió a sus discípulos que no difundieran sus poderosos actos como Mesías antes de su resurrección (</w:t>
      </w:r>
      <w:r>
        <w:rPr>
          <w:lang w:val="es_ES" w:bidi="es_ES"/>
        </w:rPr>
        <w:t>Mt 17:9</w:t>
      </w:r>
      <w:r>
        <w:rPr>
          <w:lang w:val="es_ES" w:bidi="es_ES"/>
        </w:rPr>
        <w:t xml:space="preserve">, cf. </w:t>
      </w:r>
      <w:r>
        <w:rPr>
          <w:lang w:val="es_ES" w:bidi="es_ES"/>
        </w:rPr>
        <w:t>Lc 9:20–21</w:t>
      </w:r>
      <w:r>
        <w:rPr>
          <w:lang w:val="es_ES" w:bidi="es_ES"/>
        </w:rPr>
        <w:t xml:space="preserve">). Debido a la noción comúnmente sostenida (pero incorrecta) de que el papel del Mesías era principalmente el de un liberador político, Jesús en realidad evitó usar ese término y prefirió identificarse como "el Hijo del hombre". No se asumía que ambas designaciones se referían a la misma persona (cf. </w:t>
      </w:r>
      <w:r>
        <w:rPr>
          <w:lang w:val="es_ES" w:bidi="es_ES"/>
        </w:rPr>
        <w:t>Mc 14:61–62</w:t>
      </w:r>
      <w:r>
        <w:rPr>
          <w:lang w:val="es_ES" w:bidi="es_ES"/>
        </w:rPr>
        <w:t>). Tomando esencialmente de la visión de Daniel de un conquistador celestial (</w:t>
      </w:r>
      <w:r>
        <w:rPr>
          <w:lang w:val="es_ES" w:bidi="es_ES"/>
        </w:rPr>
        <w:t>Dn 7:13–14</w:t>
      </w:r>
      <w:r>
        <w:rPr>
          <w:lang w:val="es_ES" w:bidi="es_ES"/>
        </w:rPr>
        <w:t>), Jesús empleó consistentemente este título menos conocido y lo llenó con el verdadero carácter y alcance de la salvación mesiánica. La enseñanza de Jesús en este sentido permitió a sus discípulos corregir sus puntos de vista erróneos sobre su misión (</w:t>
      </w:r>
      <w:r>
        <w:rPr>
          <w:lang w:val="es_ES" w:bidi="es_ES"/>
        </w:rPr>
        <w:t>Mt 16:21–23</w:t>
      </w:r>
      <w:r>
        <w:rPr>
          <w:lang w:val="es_ES" w:bidi="es_ES"/>
        </w:rPr>
        <w:t>). En la plenitud del tiempo, llegarían a verlo no solo como Mesías sino también como el tema de todo el Antiguo Testamento (</w:t>
      </w:r>
      <w:r>
        <w:rPr>
          <w:lang w:val="es_ES" w:bidi="es_ES"/>
        </w:rPr>
        <w:t>Mt 5:17</w:t>
      </w:r>
      <w:r>
        <w:rPr>
          <w:lang w:val="es_ES" w:bidi="es_ES"/>
        </w:rPr>
        <w:t xml:space="preserve">, </w:t>
      </w:r>
      <w:r>
        <w:rPr>
          <w:lang w:val="es_ES" w:bidi="es_ES"/>
        </w:rPr>
        <w:t>Lc 24:27, 44</w:t>
      </w:r>
      <w:r>
        <w:rPr>
          <w:lang w:val="es_ES" w:bidi="es_ES"/>
        </w:rPr>
        <w:t xml:space="preserve">; </w:t>
      </w:r>
      <w:r>
        <w:rPr>
          <w:lang w:val="es_ES" w:bidi="es_ES"/>
        </w:rPr>
        <w:t>Jn 5:39;</w:t>
      </w:r>
      <w:r>
        <w:rPr>
          <w:lang w:val="es_ES" w:bidi="es_ES"/>
        </w:rPr>
        <w:t xml:space="preserve"> cf. </w:t>
      </w:r>
      <w:r>
        <w:rPr>
          <w:lang w:val="es_ES" w:bidi="es_ES"/>
        </w:rPr>
        <w:t>Heb 10:7</w:t>
      </w:r>
      <w:r>
        <w:rPr>
          <w:lang w:val="es_ES" w:bidi="es_ES"/>
        </w:rPr>
        <w:t>). Cuando Jesús expuso las Escrituras comenzando con la Torá (</w:t>
      </w:r>
      <w:r>
        <w:rPr>
          <w:lang w:val="es_ES" w:bidi="es_ES"/>
        </w:rPr>
        <w:t>Lc 24:27</w:t>
      </w:r>
      <w:r>
        <w:rPr>
          <w:lang w:val="es_ES" w:bidi="es_ES"/>
        </w:rPr>
        <w:t>), lo hizo como la exégesis viva de Dios, la Palabra hecha carne (</w:t>
      </w:r>
      <w:r>
        <w:rPr>
          <w:lang w:val="es_ES" w:bidi="es_ES"/>
        </w:rPr>
        <w:t>Jn 1:14, 18</w:t>
      </w:r>
      <w:r>
        <w:rPr>
          <w:lang w:val="es_ES" w:bidi="es_ES"/>
        </w:rPr>
        <w:t xml:space="preserve">). La exposición mesiánica legítima se encuentra en una multitud de textos, como </w:t>
      </w:r>
      <w:r>
        <w:rPr>
          <w:lang w:val="es_ES" w:bidi="es_ES"/>
        </w:rPr>
        <w:t>Salmos 2;</w:t>
      </w:r>
      <w:r>
        <w:rPr>
          <w:lang w:val="es_ES" w:bidi="es_ES"/>
        </w:rPr>
        <w:t xml:space="preserve"> </w:t>
      </w:r>
      <w:r>
        <w:rPr>
          <w:lang w:val="es_ES" w:bidi="es_ES"/>
        </w:rPr>
        <w:t>16;</w:t>
      </w:r>
      <w:r>
        <w:rPr>
          <w:lang w:val="es_ES" w:bidi="es_ES"/>
        </w:rPr>
        <w:t xml:space="preserve"> </w:t>
      </w:r>
      <w:r>
        <w:rPr>
          <w:lang w:val="es_ES" w:bidi="es_ES"/>
        </w:rPr>
        <w:t>22;</w:t>
      </w:r>
      <w:r>
        <w:rPr>
          <w:lang w:val="es_ES" w:bidi="es_ES"/>
        </w:rPr>
        <w:t xml:space="preserve"> </w:t>
      </w:r>
      <w:r>
        <w:rPr>
          <w:lang w:val="es_ES" w:bidi="es_ES"/>
        </w:rPr>
        <w:t>40;</w:t>
      </w:r>
      <w:r>
        <w:rPr>
          <w:lang w:val="es_ES" w:bidi="es_ES"/>
        </w:rPr>
        <w:t xml:space="preserve"> </w:t>
      </w:r>
      <w:r>
        <w:rPr>
          <w:lang w:val="es_ES" w:bidi="es_ES"/>
        </w:rPr>
        <w:t>110</w:t>
      </w:r>
      <w:r>
        <w:rPr>
          <w:lang w:val="es_ES" w:bidi="es_ES"/>
        </w:rPr>
        <w:t xml:space="preserve">, </w:t>
      </w:r>
      <w:r>
        <w:rPr>
          <w:lang w:val="es_ES" w:bidi="es_ES"/>
        </w:rPr>
        <w:t>Isaías 7:14;</w:t>
      </w:r>
      <w:r>
        <w:rPr>
          <w:lang w:val="es_ES" w:bidi="es_ES"/>
        </w:rPr>
        <w:t xml:space="preserve"> </w:t>
      </w:r>
      <w:r>
        <w:rPr>
          <w:lang w:val="es_ES" w:bidi="es_ES"/>
        </w:rPr>
        <w:t>9:6;</w:t>
      </w:r>
      <w:r>
        <w:rPr>
          <w:lang w:val="es_ES" w:bidi="es_ES"/>
        </w:rPr>
        <w:t xml:space="preserve"> </w:t>
      </w:r>
      <w:r>
        <w:rPr>
          <w:lang w:val="es_ES" w:bidi="es_ES"/>
        </w:rPr>
        <w:t>11:1;</w:t>
      </w:r>
      <w:r>
        <w:rPr>
          <w:lang w:val="es_ES" w:bidi="es_ES"/>
        </w:rPr>
        <w:t xml:space="preserve"> </w:t>
      </w:r>
      <w:r>
        <w:rPr>
          <w:lang w:val="es_ES" w:bidi="es_ES"/>
        </w:rPr>
        <w:t>40:10–11;</w:t>
      </w:r>
      <w:r>
        <w:rPr>
          <w:lang w:val="es_ES" w:bidi="es_ES"/>
        </w:rPr>
        <w:t xml:space="preserve"> </w:t>
      </w:r>
      <w:r>
        <w:rPr>
          <w:lang w:val="es_ES" w:bidi="es_ES"/>
        </w:rPr>
        <w:t>50:6;</w:t>
      </w:r>
      <w:r>
        <w:rPr>
          <w:lang w:val="es_ES" w:bidi="es_ES"/>
        </w:rPr>
        <w:t xml:space="preserve"> </w:t>
      </w:r>
      <w:r>
        <w:rPr>
          <w:lang w:val="es_ES" w:bidi="es_ES"/>
        </w:rPr>
        <w:t>52:13–53:12;</w:t>
      </w:r>
      <w:r>
        <w:rPr>
          <w:lang w:val="es_ES" w:bidi="es_ES"/>
        </w:rPr>
        <w:t xml:space="preserve"> </w:t>
      </w:r>
      <w:r>
        <w:rPr>
          <w:lang w:val="es_ES" w:bidi="es_ES"/>
        </w:rPr>
        <w:t>61:1;</w:t>
      </w:r>
      <w:r>
        <w:rPr>
          <w:lang w:val="es_ES" w:bidi="es_ES"/>
        </w:rPr>
        <w:t xml:space="preserve"> </w:t>
      </w:r>
      <w:r>
        <w:rPr>
          <w:lang w:val="es_ES" w:bidi="es_ES"/>
        </w:rPr>
        <w:t>63:1–6</w:t>
      </w:r>
      <w:r>
        <w:rPr>
          <w:lang w:val="es_ES" w:bidi="es_ES"/>
        </w:rPr>
        <w:t xml:space="preserve">, </w:t>
      </w:r>
      <w:r>
        <w:rPr>
          <w:lang w:val="es_ES" w:bidi="es_ES"/>
        </w:rPr>
        <w:t>Jeremías 23:5–6;</w:t>
      </w:r>
      <w:r>
        <w:rPr>
          <w:lang w:val="es_ES" w:bidi="es_ES"/>
        </w:rPr>
        <w:t xml:space="preserve"> </w:t>
      </w:r>
      <w:r>
        <w:rPr>
          <w:lang w:val="es_ES" w:bidi="es_ES"/>
        </w:rPr>
        <w:t>33:14–16</w:t>
      </w:r>
      <w:r>
        <w:rPr>
          <w:lang w:val="es_ES" w:bidi="es_ES"/>
        </w:rPr>
        <w:t xml:space="preserve">, </w:t>
      </w:r>
      <w:r>
        <w:rPr>
          <w:lang w:val="es_ES" w:bidi="es_ES"/>
        </w:rPr>
        <w:t>Ezequiel 34:23;</w:t>
      </w:r>
      <w:r>
        <w:rPr>
          <w:lang w:val="es_ES" w:bidi="es_ES"/>
        </w:rPr>
        <w:t xml:space="preserve"> </w:t>
      </w:r>
      <w:r>
        <w:rPr>
          <w:lang w:val="es_ES" w:bidi="es_ES"/>
        </w:rPr>
        <w:t>37:25</w:t>
      </w:r>
      <w:r>
        <w:rPr>
          <w:lang w:val="es_ES" w:bidi="es_ES"/>
        </w:rPr>
        <w:t xml:space="preserve">, </w:t>
      </w:r>
      <w:r>
        <w:rPr>
          <w:lang w:val="es_ES" w:bidi="es_ES"/>
        </w:rPr>
        <w:t>Daniel 9:24–27</w:t>
      </w:r>
      <w:r>
        <w:rPr>
          <w:lang w:val="es_ES" w:bidi="es_ES"/>
        </w:rPr>
        <w:t xml:space="preserve">, </w:t>
      </w:r>
      <w:r>
        <w:rPr>
          <w:lang w:val="es_ES" w:bidi="es_ES"/>
        </w:rPr>
        <w:t>Oseas 11:1</w:t>
      </w:r>
      <w:r>
        <w:rPr>
          <w:lang w:val="es_ES" w:bidi="es_ES"/>
        </w:rPr>
        <w:t xml:space="preserve">, </w:t>
      </w:r>
      <w:r>
        <w:rPr>
          <w:lang w:val="es_ES" w:bidi="es_ES"/>
        </w:rPr>
        <w:t>Miqueas 5:2</w:t>
      </w:r>
      <w:r>
        <w:rPr>
          <w:lang w:val="es_ES" w:bidi="es_ES"/>
        </w:rPr>
        <w:t xml:space="preserve">, </w:t>
      </w:r>
      <w:r>
        <w:rPr>
          <w:lang w:val="es_ES" w:bidi="es_ES"/>
        </w:rPr>
        <w:t>Zacarías 9:9;</w:t>
      </w:r>
      <w:r>
        <w:rPr>
          <w:lang w:val="es_ES" w:bidi="es_ES"/>
        </w:rPr>
        <w:t xml:space="preserve"> </w:t>
      </w:r>
      <w:r>
        <w:rPr>
          <w:lang w:val="es_ES" w:bidi="es_ES"/>
        </w:rPr>
        <w:t>11:13;</w:t>
      </w:r>
      <w:r>
        <w:rPr>
          <w:lang w:val="es_ES" w:bidi="es_ES"/>
        </w:rPr>
        <w:t xml:space="preserve"> </w:t>
      </w:r>
      <w:r>
        <w:rPr>
          <w:lang w:val="es_ES" w:bidi="es_ES"/>
        </w:rPr>
        <w:t>12:10;</w:t>
      </w:r>
      <w:r>
        <w:rPr>
          <w:lang w:val="es_ES" w:bidi="es_ES"/>
        </w:rPr>
        <w:t xml:space="preserve"> </w:t>
      </w:r>
      <w:r>
        <w:rPr>
          <w:lang w:val="es_ES" w:bidi="es_ES"/>
        </w:rPr>
        <w:t>13:7</w:t>
      </w:r>
      <w:r>
        <w:rPr>
          <w:lang w:val="es_ES" w:bidi="es_ES"/>
        </w:rPr>
        <w:t xml:space="preserve">, </w:t>
      </w:r>
      <w:r>
        <w:rPr>
          <w:lang w:val="es_ES" w:bidi="es_ES"/>
        </w:rPr>
        <w:t>Malaquías 3:1;</w:t>
      </w:r>
      <w:r>
        <w:rPr>
          <w:lang w:val="es_ES" w:bidi="es_ES"/>
        </w:rPr>
        <w:t xml:space="preserve"> </w:t>
      </w:r>
      <w:r>
        <w:rPr>
          <w:lang w:val="es_ES" w:bidi="es_ES"/>
        </w:rPr>
        <w:t>4:2</w:t>
      </w:r>
      <w:r>
        <w:rPr>
          <w:lang w:val="es_ES" w:bidi="es_ES"/>
        </w:rPr>
        <w:t>.</w:t>
      </w:r>
    </w:p>
    <w:p>
      <w:pPr/>
      <w:r>
        <w:rPr>
          <w:lang w:val="es_ES" w:bidi="es_ES"/>
        </w:rPr>
      </w:r>
      <w:r>
        <w:rPr>
          <w:lang w:val="es_ES" w:bidi="es_ES"/>
        </w:rPr>
        <w:t>El mesianismo de Jesús es proclamado con firmeza por los cuatro evangelistas (</w:t>
      </w:r>
      <w:r>
        <w:rPr>
          <w:lang w:val="es_ES" w:bidi="es_ES"/>
        </w:rPr>
        <w:t>Mt 1:1</w:t>
      </w:r>
      <w:r>
        <w:rPr>
          <w:lang w:val="es_ES" w:bidi="es_ES"/>
        </w:rPr>
        <w:t xml:space="preserve">, </w:t>
      </w:r>
      <w:r>
        <w:rPr>
          <w:lang w:val="es_ES" w:bidi="es_ES"/>
        </w:rPr>
        <w:t>Mc 1:1</w:t>
      </w:r>
      <w:r>
        <w:rPr>
          <w:lang w:val="es_ES" w:bidi="es_ES"/>
        </w:rPr>
        <w:t xml:space="preserve">, </w:t>
      </w:r>
      <w:r>
        <w:rPr>
          <w:lang w:val="es_ES" w:bidi="es_ES"/>
        </w:rPr>
        <w:t>Lc 24:26</w:t>
      </w:r>
      <w:r>
        <w:rPr>
          <w:lang w:val="es_ES" w:bidi="es_ES"/>
        </w:rPr>
        <w:t xml:space="preserve">, </w:t>
      </w:r>
      <w:r>
        <w:rPr>
          <w:lang w:val="es_ES" w:bidi="es_ES"/>
        </w:rPr>
        <w:t>Jn 20:31</w:t>
      </w:r>
      <w:r>
        <w:rPr>
          <w:lang w:val="es_ES" w:bidi="es_ES"/>
        </w:rPr>
        <w:t>). Pedro en Pentecostés, Felipe ante el eunuco etíope y Apolos en debate abierto argumentan de manera convincente que Jesús es el Mesías (</w:t>
      </w:r>
      <w:r>
        <w:rPr>
          <w:lang w:val="es_ES" w:bidi="es_ES"/>
        </w:rPr>
        <w:t>Hechos 2:36</w:t>
      </w:r>
      <w:r>
        <w:rPr>
          <w:lang w:val="es_ES" w:bidi="es_ES"/>
        </w:rPr>
        <w:t xml:space="preserve">; </w:t>
      </w:r>
      <w:r>
        <w:rPr>
          <w:lang w:val="es_ES" w:bidi="es_ES"/>
        </w:rPr>
        <w:t>8:35</w:t>
      </w:r>
      <w:r>
        <w:rPr>
          <w:lang w:val="es_ES" w:bidi="es_ES"/>
        </w:rPr>
        <w:t xml:space="preserve">; </w:t>
      </w:r>
      <w:r>
        <w:rPr>
          <w:lang w:val="es_ES" w:bidi="es_ES"/>
        </w:rPr>
        <w:t>28:28</w:t>
      </w:r>
      <w:r>
        <w:rPr>
          <w:lang w:val="es_ES" w:bidi="es_ES"/>
        </w:rPr>
        <w:t>). Pedro afirma que fue “hecho” tanto Señor como Cristo (</w:t>
      </w:r>
      <w:r>
        <w:rPr>
          <w:lang w:val="es_ES" w:bidi="es_ES"/>
        </w:rPr>
        <w:t>2:36</w:t>
      </w:r>
      <w:r>
        <w:rPr>
          <w:lang w:val="es_ES" w:bidi="es_ES"/>
        </w:rPr>
        <w:t>), lo que significa que la resurrección lo confirma legítimamente como tal. De manera similar, el apóstol Pablo habla de la resurrección de Jesús como una declaración clara de su derecho inalienable al título (</w:t>
      </w:r>
      <w:r>
        <w:rPr>
          <w:lang w:val="es_ES" w:bidi="es_ES"/>
        </w:rPr>
        <w:t>Rom 1:4</w:t>
      </w:r>
      <w:r>
        <w:rPr>
          <w:lang w:val="es_ES" w:bidi="es_ES"/>
        </w:rPr>
        <w:t>). Para el ex-fariseo y antiguo perseguidor de la iglesia, “Jesús el Cristo” es el núcleo y la esencia de la predicación de Pablo. Nada es digno de ser comparado con la gloria del Mesías, todo palidece al ser comparado (</w:t>
      </w:r>
      <w:r>
        <w:rPr>
          <w:lang w:val="es_ES" w:bidi="es_ES"/>
        </w:rPr>
        <w:t>Flp 3:5–10</w:t>
      </w:r>
      <w:r>
        <w:rPr>
          <w:lang w:val="es_ES" w:bidi="es_ES"/>
        </w:rPr>
        <w:t>). La pasión del apóstol es que otros conozcan la plenitud de Dios en la persona de su único Hijo (</w:t>
      </w:r>
      <w:r>
        <w:rPr>
          <w:lang w:val="es_ES" w:bidi="es_ES"/>
        </w:rPr>
        <w:t>Ef 3:14–19</w:t>
      </w:r>
      <w:r>
        <w:rPr>
          <w:lang w:val="es_ES" w:bidi="es_ES"/>
        </w:rPr>
        <w:t>).</w:t>
      </w:r>
    </w:p>
    <w:p>
      <w:pPr/>
      <w:r>
        <w:rPr>
          <w:lang w:val="es_ES" w:bidi="es_ES"/>
        </w:rPr>
      </w:r>
      <w:r>
        <w:rPr>
          <w:lang w:val="es_ES" w:bidi="es_ES"/>
        </w:rPr>
        <w:t>El Espíritu en las Escrituras se refiere a Jesús con títulos de gran alcance —Santo, Juez, Justo, Rey, Hijo de Dios y Señor— pero estos no son todos. En él convergen todas las líneas de predicción mesiánica, él es la piedra angular que establece firmemente su validez. El Señor Jesucristo es en sí mismo el corazón y la esencia de ese pacto a través del cual las personas pecadoras pueden reconciliarse con un Dios santo (</w:t>
      </w:r>
      <w:r>
        <w:rPr>
          <w:lang w:val="es_ES" w:bidi="es_ES"/>
        </w:rPr>
        <w:t>Is 42:6</w:t>
      </w:r>
      <w:r>
        <w:rPr>
          <w:lang w:val="es_ES" w:bidi="es_ES"/>
        </w:rPr>
        <w:t xml:space="preserve">, </w:t>
      </w:r>
      <w:r>
        <w:rPr>
          <w:lang w:val="es_ES" w:bidi="es_ES"/>
        </w:rPr>
        <w:t>Jn 14:6</w:t>
      </w:r>
      <w:r>
        <w:rPr>
          <w:lang w:val="es_ES" w:bidi="es_ES"/>
        </w:rPr>
        <w:t>). Ese Jesús es el Mesías de Israel, Dios encarnado, que cumple plenamente la profecía, el tipo y el símbolo: todas las sombras de su venida. Por lo tanto, todos deben confiar en él, la fuente de toda gracia, el único tesoro perdurable (</w:t>
      </w:r>
      <w:r>
        <w:rPr>
          <w:lang w:val="es_ES" w:bidi="es_ES"/>
        </w:rPr>
        <w:t>Mt 12:21</w:t>
      </w:r>
      <w:r>
        <w:rPr>
          <w:lang w:val="es_ES" w:bidi="es_ES"/>
        </w:rPr>
        <w:t xml:space="preserve">, </w:t>
      </w:r>
      <w:r>
        <w:rPr>
          <w:lang w:val="es_ES" w:bidi="es_ES"/>
        </w:rPr>
        <w:t>Jn 1:16–17</w:t>
      </w:r>
      <w:r>
        <w:rPr>
          <w:lang w:val="es_ES" w:bidi="es_ES"/>
        </w:rPr>
        <w:t xml:space="preserve">, </w:t>
      </w:r>
      <w:r>
        <w:rPr>
          <w:lang w:val="es_ES" w:bidi="es_ES"/>
        </w:rPr>
        <w:t>Col 2:3</w:t>
      </w:r>
      <w:r>
        <w:rPr>
          <w:lang w:val="es_ES" w:bidi="es_ES"/>
        </w:rPr>
        <w:t>). Ungido como profeta, nos guía a toda verdad (</w:t>
      </w:r>
      <w:r>
        <w:rPr>
          <w:lang w:val="es_ES" w:bidi="es_ES"/>
        </w:rPr>
        <w:t>Jn 6:14</w:t>
      </w:r>
      <w:r>
        <w:rPr>
          <w:lang w:val="es_ES" w:bidi="es_ES"/>
        </w:rPr>
        <w:t xml:space="preserve">, </w:t>
      </w:r>
      <w:r>
        <w:rPr>
          <w:lang w:val="es_ES" w:bidi="es_ES"/>
        </w:rPr>
        <w:t>7:16</w:t>
      </w:r>
      <w:r>
        <w:rPr>
          <w:lang w:val="es_ES" w:bidi="es_ES"/>
        </w:rPr>
        <w:t>); como sacerdote intercede por nosotros (</w:t>
      </w:r>
      <w:r>
        <w:rPr>
          <w:lang w:val="es_ES" w:bidi="es_ES"/>
        </w:rPr>
        <w:t>Heb 7:21</w:t>
      </w:r>
      <w:r>
        <w:rPr>
          <w:lang w:val="es_ES" w:bidi="es_ES"/>
        </w:rPr>
        <w:t>); y como rey reina sobre nosotros (</w:t>
      </w:r>
      <w:r>
        <w:rPr>
          <w:lang w:val="es_ES" w:bidi="es_ES"/>
        </w:rPr>
        <w:t>Flp 2:9–10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Expiación</w:t>
      </w:r>
      <w:r>
        <w:rPr>
          <w:lang w:val="es_ES" w:bidi="es_ES"/>
        </w:rPr>
        <w:t xml:space="preserve">, </w:t>
      </w:r>
      <w:r>
        <w:rPr>
          <w:lang w:val="es_ES" w:bidi="es_ES"/>
        </w:rPr>
        <w:t>Brazo</w:t>
      </w:r>
      <w:r>
        <w:rPr>
          <w:lang w:val="es_ES" w:bidi="es_ES"/>
        </w:rPr>
        <w:t xml:space="preserve">, </w:t>
      </w:r>
      <w:r>
        <w:rPr>
          <w:lang w:val="es_ES" w:bidi="es_ES"/>
        </w:rPr>
        <w:t>Cristología,</w:t>
      </w:r>
      <w:r>
        <w:rPr>
          <w:lang w:val="es_ES" w:bidi="es_ES"/>
        </w:rPr>
        <w:t xml:space="preserve"> </w:t>
      </w:r>
      <w:r>
        <w:rPr>
          <w:lang w:val="es_ES" w:bidi="es_ES"/>
        </w:rPr>
        <w:t xml:space="preserve">Jesucristo, Vida y Enseñanzas de, </w:t>
      </w:r>
      <w:r>
        <w:rPr>
          <w:lang w:val="es_ES" w:bidi="es_ES"/>
        </w:rPr>
        <w:t xml:space="preserve"> </w:t>
      </w:r>
      <w:r>
        <w:rPr>
          <w:lang w:val="es_ES" w:bidi="es_ES"/>
        </w:rPr>
        <w:t xml:space="preserve">Redentor, Redención, </w:t>
      </w:r>
      <w:r>
        <w:rPr>
          <w:lang w:val="es_ES" w:bidi="es_ES"/>
        </w:rPr>
        <w:t>Hijo de Dios,</w:t>
      </w:r>
      <w:r>
        <w:rPr>
          <w:lang w:val="es_ES" w:bidi="es_ES"/>
        </w:rPr>
        <w:t xml:space="preserve"> </w:t>
      </w:r>
      <w:r>
        <w:rPr>
          <w:lang w:val="es_ES" w:bidi="es_ES"/>
        </w:rPr>
        <w:t>Hijo del hombre</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Mesilemot</w:t>
      </w:r>
      <w:r>
        <w:rPr>
          <w:lang w:val="es_ES" w:bidi="es_ES"/>
        </w:rPr>
      </w:r>
    </w:p>
    <w:p>
      <w:pPr/>
      <w:r>
        <w:rPr>
          <w:lang w:val="es_ES" w:bidi="es_ES"/>
        </w:rPr>
      </w:r>
      <w:r>
        <w:rPr>
          <w:lang w:val="es_ES" w:bidi="es_ES"/>
        </w:rPr>
        <w:t>1. Padre de Berequías, un líder de Efraín (</w:t>
      </w:r>
      <w:r>
        <w:rPr>
          <w:lang w:val="es_ES" w:bidi="es_ES"/>
        </w:rPr>
        <w:t>2 Cro 28:12</w:t>
      </w:r>
      <w:r>
        <w:rPr>
          <w:lang w:val="es_ES" w:bidi="es_ES"/>
        </w:rPr>
        <w:t>).</w:t>
      </w:r>
    </w:p>
    <w:p>
      <w:pPr/>
      <w:r>
        <w:rPr>
          <w:lang w:val="es_ES" w:bidi="es_ES"/>
        </w:rPr>
      </w:r>
      <w:r>
        <w:rPr>
          <w:lang w:val="es_ES" w:bidi="es_ES"/>
        </w:rPr>
        <w:t>2. Antepasado del sacerdote posexílico Amasai (</w:t>
      </w:r>
      <w:r>
        <w:rPr>
          <w:lang w:val="es_ES" w:bidi="es_ES"/>
        </w:rPr>
        <w:t>Ne 11:13</w:t>
      </w:r>
      <w:r>
        <w:rPr>
          <w:lang w:val="es_ES" w:bidi="es_ES"/>
        </w:rPr>
        <w:t xml:space="preserve">); también escrito como Mesilemit en </w:t>
      </w:r>
      <w:r>
        <w:rPr>
          <w:lang w:val="es_ES" w:bidi="es_ES"/>
        </w:rPr>
        <w:t>1 Crónicas 9:12</w:t>
      </w:r>
      <w:r>
        <w:rPr>
          <w:lang w:val="es_ES" w:bidi="es_ES"/>
        </w:rPr>
        <w:t>.</w:t>
      </w:r>
      <w:r>
        <w:rPr>
          <w:lang w:val="es_ES" w:bidi="es_ES"/>
        </w:rPr>
      </w:r>
      <w:r>
        <w:rPr>
          <w:lang w:val="es_ES" w:bidi="es_ES"/>
        </w:rPr>
      </w:r>
    </w:p>
    <w:p>
      <w:pPr/>
      <w:r>
        <w:rPr>
          <w:lang w:val="es_ES" w:bidi="es_ES"/>
        </w:rPr>
      </w:r>
    </w:p>
    <w:p>
      <w:pPr>
        <w:pStyle w:val="Heading2"/>
      </w:pPr>
      <w:r>
        <w:rPr>
          <w:lang w:val="es_ES" w:bidi="es_ES"/>
        </w:rPr>
        <w:t>Mesillemith</w:t>
      </w:r>
      <w:r>
        <w:rPr>
          <w:lang w:val="es_ES" w:bidi="es_ES"/>
        </w:rPr>
      </w:r>
    </w:p>
    <w:p>
      <w:pPr/>
      <w:r>
        <w:rPr>
          <w:lang w:val="es_ES" w:bidi="es_ES"/>
        </w:rPr>
      </w:r>
      <w:r>
        <w:rPr>
          <w:lang w:val="es_ES" w:bidi="es_ES"/>
        </w:rPr>
        <w:t xml:space="preserve">Ortografía de la RVR 1909 de Mesilemit en </w:t>
      </w:r>
      <w:r>
        <w:rPr>
          <w:lang w:val="es_ES" w:bidi="es_ES"/>
        </w:rPr>
        <w:t>1 Crónicas 9:12</w:t>
      </w:r>
      <w:r>
        <w:rPr>
          <w:lang w:val="es_ES" w:bidi="es_ES"/>
        </w:rPr>
        <w:t xml:space="preserve">. </w:t>
      </w:r>
      <w:r>
        <w:rPr>
          <w:i/>
          <w:lang w:val="es_ES" w:bidi="es_ES"/>
        </w:rPr>
        <w:t>Ver</w:t>
      </w:r>
      <w:r>
        <w:rPr>
          <w:lang w:val="es_ES" w:bidi="es_ES"/>
        </w:rPr>
        <w:t xml:space="preserve"> </w:t>
      </w:r>
      <w:r>
        <w:rPr>
          <w:lang w:val="es_ES" w:bidi="es_ES"/>
        </w:rPr>
        <w:t>Mesilemit #2</w:t>
      </w:r>
      <w:r>
        <w:rPr>
          <w:lang w:val="es_ES" w:bidi="es_ES"/>
        </w:rPr>
        <w:t>.</w:t>
      </w:r>
      <w:r>
        <w:rPr>
          <w:lang w:val="es_ES" w:bidi="es_ES"/>
        </w:rPr>
      </w:r>
      <w:r>
        <w:rPr>
          <w:lang w:val="es_ES" w:bidi="es_ES"/>
        </w:rPr>
      </w:r>
    </w:p>
    <w:p>
      <w:pPr/>
      <w:r>
        <w:rPr>
          <w:lang w:val="es_ES" w:bidi="es_ES"/>
        </w:rPr>
      </w:r>
    </w:p>
    <w:p>
      <w:pPr>
        <w:pStyle w:val="Heading2"/>
      </w:pPr>
      <w:r>
        <w:rPr>
          <w:lang w:val="es_ES" w:bidi="es_ES"/>
        </w:rPr>
        <w:t>Mesobab</w:t>
      </w:r>
      <w:r>
        <w:rPr>
          <w:lang w:val="es_ES" w:bidi="es_ES"/>
        </w:rPr>
      </w:r>
    </w:p>
    <w:p>
      <w:pPr/>
      <w:r>
        <w:rPr>
          <w:lang w:val="es_ES" w:bidi="es_ES"/>
        </w:rPr>
      </w:r>
      <w:r>
        <w:rPr>
          <w:lang w:val="es_ES" w:bidi="es_ES"/>
        </w:rPr>
        <w:t>Príncipe de la tribu de Simeón en los días de Ezequías, quien, junto con otros 12 príncipes, se trasladó a Gedor, desposeyó a su pueblo pagano (los Meunim) y estableció a su familia allí (</w:t>
      </w:r>
      <w:r>
        <w:rPr>
          <w:lang w:val="es_ES" w:bidi="es_ES"/>
        </w:rPr>
        <w:t>1 Cro 4:34</w:t>
      </w:r>
      <w:r>
        <w:rPr>
          <w:lang w:val="es_ES" w:bidi="es_ES"/>
        </w:rPr>
        <w:t>).</w:t>
      </w:r>
      <w:r>
        <w:rPr>
          <w:lang w:val="es_ES" w:bidi="es_ES"/>
        </w:rPr>
      </w:r>
      <w:r>
        <w:rPr>
          <w:lang w:val="es_ES" w:bidi="es_ES"/>
        </w:rPr>
      </w:r>
    </w:p>
    <w:p>
      <w:pPr/>
      <w:r>
        <w:rPr>
          <w:lang w:val="es_ES" w:bidi="es_ES"/>
        </w:rPr>
      </w:r>
    </w:p>
    <w:p>
      <w:pPr>
        <w:pStyle w:val="Heading2"/>
      </w:pPr>
      <w:r>
        <w:rPr>
          <w:lang w:val="es_ES" w:bidi="es_ES"/>
        </w:rPr>
        <w:t>Mesobaíta</w:t>
      </w:r>
      <w:r>
        <w:rPr>
          <w:lang w:val="es_ES" w:bidi="es_ES"/>
        </w:rPr>
      </w:r>
    </w:p>
    <w:p>
      <w:pPr/>
      <w:r>
        <w:rPr>
          <w:lang w:val="es_ES" w:bidi="es_ES"/>
        </w:rPr>
      </w:r>
      <w:r>
        <w:rPr>
          <w:lang w:val="es_ES" w:bidi="es_ES"/>
        </w:rPr>
        <w:t>Designación para Jaasiel, uno de los "hombres valientes" de David (</w:t>
      </w:r>
      <w:r>
        <w:rPr>
          <w:lang w:val="es_ES" w:bidi="es_ES"/>
        </w:rPr>
        <w:t>1 Cro 11:47</w:t>
      </w:r>
      <w:r>
        <w:rPr>
          <w:lang w:val="es_ES" w:bidi="es_ES"/>
        </w:rPr>
        <w:t>). Su significado es desconocido, aunque algunos sugieren que podría ser "de Zobá".</w:t>
      </w:r>
      <w:r>
        <w:rPr>
          <w:lang w:val="es_ES" w:bidi="es_ES"/>
        </w:rPr>
      </w:r>
      <w:r>
        <w:rPr>
          <w:lang w:val="es_ES" w:bidi="es_ES"/>
        </w:rPr>
      </w:r>
    </w:p>
    <w:p>
      <w:pPr/>
      <w:r>
        <w:rPr>
          <w:lang w:val="es_ES" w:bidi="es_ES"/>
        </w:rPr>
      </w:r>
    </w:p>
    <w:p>
      <w:pPr>
        <w:pStyle w:val="Heading2"/>
      </w:pPr>
      <w:r>
        <w:rPr>
          <w:lang w:val="es_ES" w:bidi="es_ES"/>
        </w:rPr>
        <w:t>Mesobia</w:t>
      </w:r>
      <w:r>
        <w:rPr>
          <w:lang w:val="es_ES" w:bidi="es_ES"/>
        </w:rPr>
      </w:r>
    </w:p>
    <w:p>
      <w:pPr/>
      <w:r>
        <w:rPr>
          <w:lang w:val="es_ES" w:bidi="es_ES"/>
        </w:rPr>
      </w:r>
      <w:r>
        <w:rPr>
          <w:lang w:val="es_ES" w:bidi="es_ES"/>
        </w:rPr>
        <w:t xml:space="preserve">Ortografía de la RVR 1909 de Mesobaíta, un título dado a Jaasiel, en </w:t>
      </w:r>
      <w:r>
        <w:rPr>
          <w:lang w:val="es_ES" w:bidi="es_ES"/>
        </w:rPr>
        <w:t>1 Crónicas 11:47</w:t>
      </w:r>
      <w:r>
        <w:rPr>
          <w:lang w:val="es_ES" w:bidi="es_ES"/>
        </w:rPr>
        <w:t xml:space="preserve">. </w:t>
        <w:br/>
        <w:br/>
      </w:r>
      <w:r>
        <w:rPr>
          <w:i/>
          <w:lang w:val="es_ES" w:bidi="es_ES"/>
        </w:rPr>
        <w:t>Ver</w:t>
      </w:r>
      <w:r>
        <w:rPr>
          <w:lang w:val="es_ES" w:bidi="es_ES"/>
        </w:rPr>
        <w:t xml:space="preserve"> </w:t>
      </w:r>
      <w:r>
        <w:rPr>
          <w:lang w:val="es_ES" w:bidi="es_ES"/>
        </w:rPr>
        <w:t>Mesobaíta</w:t>
      </w:r>
      <w:r>
        <w:rPr>
          <w:lang w:val="es_ES" w:bidi="es_ES"/>
        </w:rPr>
        <w:t>.</w:t>
      </w:r>
      <w:r>
        <w:rPr>
          <w:lang w:val="es_ES" w:bidi="es_ES"/>
        </w:rPr>
      </w:r>
      <w:r>
        <w:rPr>
          <w:lang w:val="es_ES" w:bidi="es_ES"/>
        </w:rPr>
      </w:r>
    </w:p>
    <w:p>
      <w:pPr/>
      <w:r>
        <w:rPr>
          <w:lang w:val="es_ES" w:bidi="es_ES"/>
        </w:rPr>
      </w:r>
    </w:p>
    <w:p>
      <w:pPr>
        <w:pStyle w:val="Heading2"/>
      </w:pPr>
      <w:r>
        <w:rPr>
          <w:lang w:val="es_ES" w:bidi="es_ES"/>
        </w:rPr>
        <w:t>Mesopotamia</w:t>
      </w:r>
      <w:r>
        <w:rPr>
          <w:lang w:val="es_ES" w:bidi="es_ES"/>
        </w:rPr>
      </w:r>
    </w:p>
    <w:p>
      <w:pPr/>
      <w:r>
        <w:rPr>
          <w:lang w:val="es_ES" w:bidi="es_ES"/>
        </w:rPr>
      </w:r>
      <w:r>
        <w:rPr>
          <w:lang w:val="es_ES" w:bidi="es_ES"/>
        </w:rPr>
        <w:t xml:space="preserve">El nombre griego para la tierra entre los ríos </w:t>
      </w:r>
      <w:r>
        <w:rPr>
          <w:lang w:val="es_ES" w:bidi="es_ES"/>
        </w:rPr>
        <w:t>Hiddekel</w:t>
      </w:r>
      <w:r>
        <w:rPr>
          <w:lang w:val="es_ES" w:bidi="es_ES"/>
        </w:rPr>
        <w:t xml:space="preserve"> y Eufrates. Hoy en día, los árabes llaman a esta área </w:t>
      </w:r>
      <w:r>
        <w:rPr>
          <w:i/>
          <w:lang w:val="es_ES" w:bidi="es_ES"/>
        </w:rPr>
        <w:t>al-Jazira</w:t>
      </w:r>
      <w:r>
        <w:rPr>
          <w:lang w:val="es_ES" w:bidi="es_ES"/>
        </w:rPr>
        <w:t>, que significa “la isla”.</w:t>
      </w:r>
    </w:p>
    <w:p>
      <w:pPr/>
      <w:r>
        <w:rPr>
          <w:lang w:val="es_ES" w:bidi="es_ES"/>
        </w:rPr>
      </w:r>
      <w:r>
        <w:rPr>
          <w:lang w:val="es_ES" w:bidi="es_ES"/>
        </w:rPr>
        <w:t>Mesopotamia, que significa "entre ríos", se refiere a la tierra cercana al Hiddekel y al Eufrates hasta el Golfo Pérsico. La mayor parte se encuentra en Irak, pero algunas partes están en Siria y Turquía.</w:t>
      </w:r>
    </w:p>
    <w:p>
      <w:pPr/>
      <w:r>
        <w:rPr>
          <w:lang w:val="es_ES" w:bidi="es_ES"/>
        </w:rPr>
      </w:r>
      <w:r>
        <w:rPr>
          <w:lang w:val="es_ES" w:bidi="es_ES"/>
        </w:rPr>
        <w:t xml:space="preserve">Mesopotamia fue crucial para la historia del Antiguo Testamento. Muchas de las historias en </w:t>
      </w:r>
      <w:r>
        <w:rPr>
          <w:lang w:val="es_ES" w:bidi="es_ES"/>
        </w:rPr>
        <w:t>Génesis 1–11</w:t>
      </w:r>
      <w:r>
        <w:rPr>
          <w:lang w:val="es_ES" w:bidi="es_ES"/>
        </w:rPr>
        <w:t xml:space="preserve"> se desarrollaron aquí. El huerto de Edén se encontraba en Mesopotamia porque </w:t>
      </w:r>
      <w:r>
        <w:rPr>
          <w:lang w:val="es_ES" w:bidi="es_ES"/>
        </w:rPr>
        <w:t>Génesis 2:10</w:t>
      </w:r>
      <w:r>
        <w:rPr>
          <w:lang w:val="es_ES" w:bidi="es_ES"/>
        </w:rPr>
        <w:t>–</w:t>
      </w:r>
      <w:r>
        <w:rPr>
          <w:lang w:val="es_ES" w:bidi="es_ES"/>
        </w:rPr>
        <w:t>14</w:t>
      </w:r>
      <w:r>
        <w:rPr>
          <w:lang w:val="es_ES" w:bidi="es_ES"/>
        </w:rPr>
        <w:t xml:space="preserve"> menciona dos ríos cercanos al Edén: el Eufrates y el Hiddekel.</w:t>
      </w:r>
    </w:p>
    <w:p>
      <w:pPr>
        <w:pStyle w:val="Heading3"/>
      </w:pPr>
      <w:r>
        <w:rPr>
          <w:lang w:val="es_ES" w:bidi="es_ES"/>
        </w:rPr>
        <w:t>¿Quiénes vivieron en Mesopotamia?</w:t>
      </w:r>
    </w:p>
    <w:p>
      <w:pPr/>
      <w:r>
        <w:rPr>
          <w:lang w:val="es_ES" w:bidi="es_ES"/>
        </w:rPr>
      </w:r>
      <w:r>
        <w:rPr>
          <w:lang w:val="es_ES" w:bidi="es_ES"/>
        </w:rPr>
        <w:t>No conocemos mucho sobre las culturas prehistóricas de Mesopotamia. Los períodos históricos se nombran según las ciudades más importantes (como Ur e Isin-Larsa) o las dinastías gobernantes (como Ur III).</w:t>
      </w:r>
    </w:p>
    <w:p>
      <w:pPr/>
      <w:r>
        <w:rPr>
          <w:lang w:val="es_ES" w:bidi="es_ES"/>
        </w:rPr>
      </w:r>
      <w:r>
        <w:rPr>
          <w:lang w:val="es_ES" w:bidi="es_ES"/>
        </w:rPr>
        <w:t>El sur de Mesopotamia es conocido como Sumer. Los sumerios tenían una cultura única y hablaban un idioma muy diferente al del resto de Mesopotamia. El sumerio se escribía con una serie de signos en forma de cuña (llamados cuneiformes), muy similar a otros idiomas de Mesopotamia.</w:t>
      </w:r>
    </w:p>
    <w:p>
      <w:pPr/>
      <w:r>
        <w:rPr>
          <w:lang w:val="es_ES" w:bidi="es_ES"/>
        </w:rPr>
      </w:r>
      <w:r>
        <w:rPr>
          <w:lang w:val="es_ES" w:bidi="es_ES"/>
        </w:rPr>
        <w:t>Más al norte se encontraba el distrito llamado Accad (también conocido como Agadé). Los acadios también eran semitas. Aún más al norte, a lo largo del Hiddekel, se encontraba la tierra de Asiria. Al lejano oeste estaba Siria (también conocida como Aram). Entre Asiria y Siria se encontraba Mitanni.</w:t>
      </w:r>
    </w:p>
    <w:p>
      <w:pPr/>
      <w:r>
        <w:rPr>
          <w:lang w:val="es_ES" w:bidi="es_ES"/>
        </w:rPr>
      </w:r>
      <w:r>
        <w:rPr>
          <w:lang w:val="es_ES" w:bidi="es_ES"/>
        </w:rPr>
        <w:t>Diferentes regiones de Mesopotamia ganarían poder en distintos momentos. Mesopotamia se integraría en diversos imperios, tales como:</w:t>
      </w:r>
    </w:p>
    <w:p>
      <w:pPr>
        <w:pStyle w:val="ListBullet"/>
        <w:spacing w:line="240" w:lineRule="auto"/>
        <w:ind w:left="720"/>
      </w:pPr>
      <w:r>
        <w:rPr>
          <w:lang w:val="es_ES" w:bidi="es_ES"/>
        </w:rPr>
      </w:r>
      <w:r>
        <w:rPr>
          <w:lang w:val="es_ES" w:bidi="es_ES"/>
        </w:rPr>
        <w:t>Hitita</w:t>
      </w:r>
    </w:p>
    <w:p>
      <w:pPr>
        <w:pStyle w:val="ListBullet"/>
        <w:spacing w:line="240" w:lineRule="auto"/>
        <w:ind w:left="720"/>
      </w:pPr>
      <w:r>
        <w:rPr>
          <w:lang w:val="es_ES" w:bidi="es_ES"/>
        </w:rPr>
      </w:r>
      <w:r>
        <w:rPr>
          <w:lang w:val="es_ES" w:bidi="es_ES"/>
        </w:rPr>
        <w:t>Asirio</w:t>
      </w:r>
    </w:p>
    <w:p>
      <w:pPr>
        <w:pStyle w:val="ListBullet"/>
        <w:spacing w:line="240" w:lineRule="auto"/>
        <w:ind w:left="720"/>
      </w:pPr>
      <w:r>
        <w:rPr>
          <w:lang w:val="es_ES" w:bidi="es_ES"/>
        </w:rPr>
      </w:r>
      <w:r>
        <w:rPr>
          <w:lang w:val="es_ES" w:bidi="es_ES"/>
        </w:rPr>
        <w:t>Babilónico</w:t>
      </w:r>
    </w:p>
    <w:p>
      <w:pPr>
        <w:pStyle w:val="ListBullet"/>
        <w:spacing w:line="240" w:lineRule="auto"/>
        <w:ind w:left="720"/>
      </w:pPr>
      <w:r>
        <w:rPr>
          <w:lang w:val="es_ES" w:bidi="es_ES"/>
        </w:rPr>
      </w:r>
      <w:r>
        <w:rPr>
          <w:lang w:val="es_ES" w:bidi="es_ES"/>
        </w:rPr>
        <w:t>Persa</w:t>
      </w:r>
    </w:p>
    <w:p>
      <w:pPr>
        <w:pStyle w:val="ListBullet"/>
        <w:spacing w:line="240" w:lineRule="auto"/>
        <w:ind w:left="720"/>
      </w:pPr>
      <w:r>
        <w:rPr>
          <w:lang w:val="es_ES" w:bidi="es_ES"/>
        </w:rPr>
      </w:r>
      <w:r>
        <w:rPr>
          <w:lang w:val="es_ES" w:bidi="es_ES"/>
        </w:rPr>
        <w:t>Griego (también conocido como helenístico)</w:t>
      </w:r>
    </w:p>
    <w:p>
      <w:pPr>
        <w:pStyle w:val="ListBullet"/>
        <w:spacing w:line="240" w:lineRule="auto"/>
        <w:ind w:left="720"/>
      </w:pPr>
      <w:r>
        <w:rPr>
          <w:lang w:val="es_ES" w:bidi="es_ES"/>
        </w:rPr>
      </w:r>
      <w:r>
        <w:rPr>
          <w:lang w:val="es_ES" w:bidi="es_ES"/>
        </w:rPr>
        <w:t>Romano</w:t>
      </w:r>
    </w:p>
    <w:p>
      <w:pPr>
        <w:pStyle w:val="Heading3"/>
      </w:pPr>
      <w:r>
        <w:rPr>
          <w:lang w:val="es_ES" w:bidi="es_ES"/>
        </w:rPr>
        <w:t>La Mesopotamia en la Biblia</w:t>
      </w:r>
    </w:p>
    <w:p>
      <w:pPr/>
      <w:r>
        <w:rPr>
          <w:lang w:val="es_ES" w:bidi="es_ES"/>
        </w:rPr>
      </w:r>
      <w:r>
        <w:rPr>
          <w:lang w:val="es_ES" w:bidi="es_ES"/>
        </w:rPr>
        <w:t xml:space="preserve">El Antiguo Testamento se refiere a Mesopotamia como </w:t>
      </w:r>
      <w:r>
        <w:rPr>
          <w:i/>
          <w:lang w:val="es_ES" w:bidi="es_ES"/>
        </w:rPr>
        <w:t>Aram-naharaim</w:t>
      </w:r>
      <w:r>
        <w:rPr>
          <w:lang w:val="es_ES" w:bidi="es_ES"/>
        </w:rPr>
        <w:t xml:space="preserve">, que significa “Aram de los dos ríos”. Abraham envió a su siervo a </w:t>
      </w:r>
      <w:r>
        <w:rPr>
          <w:i/>
          <w:lang w:val="es_ES" w:bidi="es_ES"/>
        </w:rPr>
        <w:t>Aram-naharaim</w:t>
      </w:r>
      <w:r>
        <w:rPr>
          <w:lang w:val="es_ES" w:bidi="es_ES"/>
        </w:rPr>
        <w:t xml:space="preserve"> para encontrar una esposa para Isaac (</w:t>
      </w:r>
      <w:r>
        <w:rPr>
          <w:lang w:val="es_ES" w:bidi="es_ES"/>
        </w:rPr>
        <w:t>Génesis 24:10</w:t>
      </w:r>
      <w:r>
        <w:rPr>
          <w:lang w:val="es_ES" w:bidi="es_ES"/>
        </w:rPr>
        <w:t xml:space="preserve">). Algunos sugieren que los "dos ríos" eran el Eufrates y una rama del Eufrates llamada Khabur. Las historias sobre Jacob no utilizan el término </w:t>
      </w:r>
      <w:r>
        <w:rPr>
          <w:i/>
          <w:lang w:val="es_ES" w:bidi="es_ES"/>
        </w:rPr>
        <w:t>Aram-naharaim</w:t>
      </w:r>
      <w:r>
        <w:rPr>
          <w:lang w:val="es_ES" w:bidi="es_ES"/>
        </w:rPr>
        <w:t>, sino que llaman a la región "Padan-aram", que significa “el campo [o jardín] de Aram” (</w:t>
      </w:r>
      <w:r>
        <w:rPr>
          <w:lang w:val="es_ES" w:bidi="es_ES"/>
        </w:rPr>
        <w:t>Génesis 28:2</w:t>
      </w:r>
      <w:r>
        <w:rPr>
          <w:lang w:val="es_ES" w:bidi="es_ES"/>
        </w:rPr>
        <w:t>).</w:t>
      </w:r>
    </w:p>
    <w:p>
      <w:pPr/>
      <w:r>
        <w:rPr>
          <w:lang w:val="es_ES" w:bidi="es_ES"/>
        </w:rPr>
      </w:r>
      <w:r>
        <w:rPr>
          <w:lang w:val="es_ES" w:bidi="es_ES"/>
        </w:rPr>
        <w:t>Balaam, el hijo de Beor, era de Pethor en Mesopotamia (</w:t>
      </w:r>
      <w:r>
        <w:rPr>
          <w:lang w:val="es_ES" w:bidi="es_ES"/>
        </w:rPr>
        <w:t>Deuteronomio 23:4</w:t>
      </w:r>
      <w:r>
        <w:rPr>
          <w:lang w:val="es_ES" w:bidi="es_ES"/>
        </w:rPr>
        <w:t xml:space="preserve">). Durante el período de los jueces, </w:t>
      </w:r>
      <w:r>
        <w:rPr>
          <w:lang w:val="es_ES" w:bidi="es_ES"/>
        </w:rPr>
        <w:t>Cusan-risatain</w:t>
      </w:r>
      <w:r>
        <w:rPr>
          <w:lang w:val="es_ES" w:bidi="es_ES"/>
        </w:rPr>
        <w:t>, el rey de Mesopotamia, oprimió a Israel durante ocho años hasta que Dios los salvó por medio de Otoniel (</w:t>
      </w:r>
      <w:r>
        <w:rPr>
          <w:lang w:val="es_ES" w:bidi="es_ES"/>
        </w:rPr>
        <w:t>Jueces 3:8</w:t>
      </w:r>
      <w:r>
        <w:rPr>
          <w:lang w:val="es_ES" w:bidi="es_ES"/>
        </w:rPr>
        <w:t>–</w:t>
      </w:r>
      <w:r>
        <w:rPr>
          <w:lang w:val="es_ES" w:bidi="es_ES"/>
        </w:rPr>
        <w:t>10</w:t>
      </w:r>
      <w:r>
        <w:rPr>
          <w:lang w:val="es_ES" w:bidi="es_ES"/>
        </w:rPr>
        <w:t>).</w:t>
      </w:r>
    </w:p>
    <w:p>
      <w:pPr/>
      <w:r>
        <w:rPr>
          <w:lang w:val="es_ES" w:bidi="es_ES"/>
        </w:rPr>
      </w:r>
      <w:r>
        <w:rPr>
          <w:lang w:val="es_ES" w:bidi="es_ES"/>
        </w:rPr>
        <w:t>Cuando los amonitas pensaron que David invadiría su tierra por haber insultado a sus embajadores, contrataron carros de Mesopotamia para reforzar sus fuerzas (</w:t>
      </w:r>
      <w:r>
        <w:rPr>
          <w:lang w:val="es_ES" w:bidi="es_ES"/>
        </w:rPr>
        <w:t>1 Crónicas 19:6</w:t>
      </w:r>
      <w:r>
        <w:rPr>
          <w:lang w:val="es_ES" w:bidi="es_ES"/>
        </w:rPr>
        <w:t>).</w:t>
      </w:r>
    </w:p>
    <w:p>
      <w:pPr/>
      <w:r>
        <w:rPr>
          <w:lang w:val="es_ES" w:bidi="es_ES"/>
        </w:rPr>
      </w:r>
      <w:r>
        <w:rPr>
          <w:lang w:val="es_ES" w:bidi="es_ES"/>
        </w:rPr>
        <w:t>En el Nuevo Testamento, Mesopotamia se menciona sólo dos veces. Personas de Mesopotamia estuvieron presentes el día de Pentecostés (</w:t>
      </w:r>
      <w:r>
        <w:rPr>
          <w:lang w:val="es_ES" w:bidi="es_ES"/>
        </w:rPr>
        <w:t>Hechos 2:9</w:t>
      </w:r>
      <w:r>
        <w:rPr>
          <w:lang w:val="es_ES" w:bidi="es_ES"/>
        </w:rPr>
        <w:t xml:space="preserve">). Esteban, en su defensa ante el Sanedrín, afirma que Abraham vivió en Mesopotamia antes de mudarse a </w:t>
      </w:r>
      <w:r>
        <w:rPr>
          <w:lang w:val="es_ES" w:bidi="es_ES"/>
        </w:rPr>
        <w:t>Carán</w:t>
      </w:r>
      <w:r>
        <w:rPr>
          <w:lang w:val="es_ES" w:bidi="es_ES"/>
        </w:rPr>
        <w:t xml:space="preserve"> (</w:t>
      </w:r>
      <w:r>
        <w:rPr>
          <w:lang w:val="es_ES" w:bidi="es_ES"/>
        </w:rPr>
        <w:t>Hechos 7:2</w:t>
      </w:r>
      <w:r>
        <w:rPr>
          <w:lang w:val="es_ES" w:bidi="es_ES"/>
        </w:rPr>
        <w:t xml:space="preserve">; ver </w:t>
      </w:r>
      <w:r>
        <w:rPr>
          <w:lang w:val="es_ES" w:bidi="es_ES"/>
        </w:rPr>
        <w:t>Génesis 11:31</w:t>
      </w:r>
      <w:r>
        <w:rPr>
          <w:lang w:val="es_ES" w:bidi="es_ES"/>
        </w:rPr>
        <w:t>).</w:t>
      </w:r>
      <w:r>
        <w:rPr>
          <w:lang w:val="es_ES" w:bidi="es_ES"/>
        </w:rPr>
      </w:r>
      <w:r>
        <w:rPr>
          <w:lang w:val="es_ES" w:bidi="es_ES"/>
        </w:rPr>
      </w:r>
    </w:p>
    <w:p>
      <w:pPr/>
      <w:r>
        <w:rPr>
          <w:lang w:val="es_ES" w:bidi="es_ES"/>
        </w:rPr>
      </w:r>
    </w:p>
    <w:p>
      <w:pPr>
        <w:pStyle w:val="Heading2"/>
      </w:pPr>
      <w:r>
        <w:rPr>
          <w:lang w:val="es_ES" w:bidi="es_ES"/>
        </w:rPr>
        <w:t>Mesulam</w:t>
      </w:r>
      <w:r>
        <w:rPr>
          <w:lang w:val="es_ES" w:bidi="es_ES"/>
        </w:rPr>
      </w:r>
    </w:p>
    <w:p>
      <w:pPr/>
      <w:r>
        <w:rPr>
          <w:lang w:val="es_ES" w:bidi="es_ES"/>
        </w:rPr>
      </w:r>
      <w:r>
        <w:rPr>
          <w:lang w:val="es_ES" w:bidi="es_ES"/>
        </w:rPr>
        <w:t>1. Antepasado de Safán, el secretario real del rey Josías de Judá (</w:t>
      </w:r>
      <w:r>
        <w:rPr>
          <w:lang w:val="es_ES" w:bidi="es_ES"/>
        </w:rPr>
        <w:t>2 Re 22:3</w:t>
      </w:r>
      <w:r>
        <w:rPr>
          <w:lang w:val="es_ES" w:bidi="es_ES"/>
        </w:rPr>
        <w:t>).</w:t>
      </w:r>
    </w:p>
    <w:p>
      <w:pPr/>
      <w:r>
        <w:rPr>
          <w:lang w:val="es_ES" w:bidi="es_ES"/>
        </w:rPr>
      </w:r>
      <w:r>
        <w:rPr>
          <w:lang w:val="es_ES" w:bidi="es_ES"/>
        </w:rPr>
        <w:t>2. Hijo de Zorobabel y descendiente de David (</w:t>
      </w:r>
      <w:r>
        <w:rPr>
          <w:lang w:val="es_ES" w:bidi="es_ES"/>
        </w:rPr>
        <w:t>1 Cro 3:19</w:t>
      </w:r>
      <w:r>
        <w:rPr>
          <w:lang w:val="es_ES" w:bidi="es_ES"/>
        </w:rPr>
        <w:t>).</w:t>
      </w:r>
    </w:p>
    <w:p>
      <w:pPr/>
      <w:r>
        <w:rPr>
          <w:lang w:val="es_ES" w:bidi="es_ES"/>
        </w:rPr>
      </w:r>
      <w:r>
        <w:rPr>
          <w:lang w:val="es_ES" w:bidi="es_ES"/>
        </w:rPr>
        <w:t xml:space="preserve">3. Líder gadita registrado durante los reinados de Jotam, rey de Judá (950–932 a.C.), y Jeroboam II, rey de Israel (993–953 a.C.; </w:t>
      </w:r>
      <w:r>
        <w:rPr>
          <w:lang w:val="es_ES" w:bidi="es_ES"/>
        </w:rPr>
        <w:t>1 Cro 5:13</w:t>
      </w:r>
      <w:r>
        <w:rPr>
          <w:lang w:val="es_ES" w:bidi="es_ES"/>
        </w:rPr>
        <w:t>).</w:t>
      </w:r>
    </w:p>
    <w:p>
      <w:pPr/>
      <w:r>
        <w:rPr>
          <w:lang w:val="es_ES" w:bidi="es_ES"/>
        </w:rPr>
      </w:r>
      <w:r>
        <w:rPr>
          <w:lang w:val="es_ES" w:bidi="es_ES"/>
        </w:rPr>
        <w:t>4. Benjamita y descendiente de Elfaal (</w:t>
      </w:r>
      <w:r>
        <w:rPr>
          <w:lang w:val="es_ES" w:bidi="es_ES"/>
        </w:rPr>
        <w:t>1 Cro 8:17</w:t>
      </w:r>
      <w:r>
        <w:rPr>
          <w:lang w:val="es_ES" w:bidi="es_ES"/>
        </w:rPr>
        <w:t>).</w:t>
      </w:r>
    </w:p>
    <w:p>
      <w:pPr/>
      <w:r>
        <w:rPr>
          <w:lang w:val="es_ES" w:bidi="es_ES"/>
        </w:rPr>
      </w:r>
      <w:r>
        <w:rPr>
          <w:lang w:val="es_ES" w:bidi="es_ES"/>
        </w:rPr>
        <w:t>5. Benjamita y el padre de Salú, un residente en Jerusalén durante el período posexílico (</w:t>
      </w:r>
      <w:r>
        <w:rPr>
          <w:lang w:val="es_ES" w:bidi="es_ES"/>
        </w:rPr>
        <w:t>1 Cro 9:7,</w:t>
      </w:r>
      <w:r>
        <w:rPr>
          <w:lang w:val="es_ES" w:bidi="es_ES"/>
        </w:rPr>
        <w:t xml:space="preserve"> </w:t>
      </w:r>
      <w:r>
        <w:rPr>
          <w:lang w:val="es_ES" w:bidi="es_ES"/>
        </w:rPr>
        <w:t>Ne 11:7</w:t>
      </w:r>
      <w:r>
        <w:rPr>
          <w:lang w:val="es_ES" w:bidi="es_ES"/>
        </w:rPr>
        <w:t>).</w:t>
      </w:r>
    </w:p>
    <w:p>
      <w:pPr/>
      <w:r>
        <w:rPr>
          <w:lang w:val="es_ES" w:bidi="es_ES"/>
        </w:rPr>
      </w:r>
      <w:r>
        <w:rPr>
          <w:lang w:val="es_ES" w:bidi="es_ES"/>
        </w:rPr>
        <w:t>6. Benjamita y el hijo de Sefatías, quien residió en Jerusalén durante el período posexílico (</w:t>
      </w:r>
      <w:r>
        <w:rPr>
          <w:lang w:val="es_ES" w:bidi="es_ES"/>
        </w:rPr>
        <w:t>1 Cro 9:8</w:t>
      </w:r>
      <w:r>
        <w:rPr>
          <w:lang w:val="es_ES" w:bidi="es_ES"/>
        </w:rPr>
        <w:t>).</w:t>
      </w:r>
    </w:p>
    <w:p>
      <w:pPr/>
      <w:r>
        <w:rPr>
          <w:lang w:val="es_ES" w:bidi="es_ES"/>
        </w:rPr>
      </w:r>
      <w:r>
        <w:rPr>
          <w:lang w:val="es_ES" w:bidi="es_ES"/>
        </w:rPr>
        <w:t>7. Sacerdote, hijo de Sadoc y padre de Hilcías, cuyos descendientes sirvieron en el santuario de Jerusalén durante la era posexílica (</w:t>
      </w:r>
      <w:r>
        <w:rPr>
          <w:lang w:val="es_ES" w:bidi="es_ES"/>
        </w:rPr>
        <w:t>1 Cro 9:11,</w:t>
      </w:r>
      <w:r>
        <w:rPr>
          <w:lang w:val="es_ES" w:bidi="es_ES"/>
        </w:rPr>
        <w:t xml:space="preserve"> </w:t>
      </w:r>
      <w:r>
        <w:rPr>
          <w:lang w:val="es_ES" w:bidi="es_ES"/>
        </w:rPr>
        <w:t>Ne 11:11</w:t>
      </w:r>
      <w:r>
        <w:rPr>
          <w:lang w:val="es_ES" w:bidi="es_ES"/>
        </w:rPr>
        <w:t xml:space="preserve">). Probablemente sea el mismo que Salum en </w:t>
      </w:r>
      <w:r>
        <w:rPr>
          <w:lang w:val="es_ES" w:bidi="es_ES"/>
        </w:rPr>
        <w:t>1 Crónicas 6:12–13</w:t>
      </w:r>
      <w:r>
        <w:rPr>
          <w:lang w:val="es_ES" w:bidi="es_ES"/>
        </w:rPr>
        <w:t>.</w:t>
      </w:r>
    </w:p>
    <w:p>
      <w:pPr/>
      <w:r>
        <w:rPr>
          <w:lang w:val="es_ES" w:bidi="es_ES"/>
        </w:rPr>
      </w:r>
      <w:r>
        <w:rPr>
          <w:lang w:val="es_ES" w:bidi="es_ES"/>
        </w:rPr>
        <w:t>8. Sacerdote, hijo de Mesilemit y antepasado de Adaías. Adaías sirvió en el santuario de Jerusalén durante la era pos-exílica (</w:t>
      </w:r>
      <w:r>
        <w:rPr>
          <w:lang w:val="es_ES" w:bidi="es_ES"/>
        </w:rPr>
        <w:t>1 Cro 9:12</w:t>
      </w:r>
      <w:r>
        <w:rPr>
          <w:lang w:val="es_ES" w:bidi="es_ES"/>
        </w:rPr>
        <w:t>).</w:t>
      </w:r>
    </w:p>
    <w:p>
      <w:pPr/>
      <w:r>
        <w:rPr>
          <w:lang w:val="es_ES" w:bidi="es_ES"/>
        </w:rPr>
      </w:r>
      <w:r>
        <w:rPr>
          <w:lang w:val="es_ES" w:bidi="es_ES"/>
        </w:rPr>
        <w:t>9. Levita coatita que fue designado para supervisar la reparación del templo durante el reinado del rey Josías (</w:t>
      </w:r>
      <w:r>
        <w:rPr>
          <w:lang w:val="es_ES" w:bidi="es_ES"/>
        </w:rPr>
        <w:t>2 Cro 34:12</w:t>
      </w:r>
      <w:r>
        <w:rPr>
          <w:lang w:val="es_ES" w:bidi="es_ES"/>
        </w:rPr>
        <w:t>).</w:t>
      </w:r>
    </w:p>
    <w:p>
      <w:pPr/>
      <w:r>
        <w:rPr>
          <w:lang w:val="es_ES" w:bidi="es_ES"/>
        </w:rPr>
      </w:r>
      <w:r>
        <w:rPr>
          <w:lang w:val="es_ES" w:bidi="es_ES"/>
        </w:rPr>
        <w:t>10. Uno de los líderes judíos que Esdras envió a Iddo en Casifia para reunir a levitas y servidores del templo para la caravana de judíos que regresaban a Palestina desde Babilonia (</w:t>
      </w:r>
      <w:r>
        <w:rPr>
          <w:lang w:val="es_ES" w:bidi="es_ES"/>
        </w:rPr>
        <w:t>Esd 8:16</w:t>
      </w:r>
      <w:r>
        <w:rPr>
          <w:lang w:val="es_ES" w:bidi="es_ES"/>
        </w:rPr>
        <w:t>).</w:t>
      </w:r>
    </w:p>
    <w:p>
      <w:pPr/>
      <w:r>
        <w:rPr>
          <w:lang w:val="es_ES" w:bidi="es_ES"/>
        </w:rPr>
      </w:r>
      <w:r>
        <w:rPr>
          <w:lang w:val="es_ES" w:bidi="es_ES"/>
        </w:rPr>
        <w:t>11. Uno que se opuso a la sugerencia de Esdras de que los hijos de Israel debían divorciarse de las mujeres extranjeras con las que se habían casado desde su regreso a Palestina después del exilio (</w:t>
      </w:r>
      <w:r>
        <w:rPr>
          <w:lang w:val="es_ES" w:bidi="es_ES"/>
        </w:rPr>
        <w:t>Esd 10:15</w:t>
      </w:r>
      <w:r>
        <w:rPr>
          <w:lang w:val="es_ES" w:bidi="es_ES"/>
        </w:rPr>
        <w:t>).</w:t>
      </w:r>
    </w:p>
    <w:p>
      <w:pPr/>
      <w:r>
        <w:rPr>
          <w:lang w:val="es_ES" w:bidi="es_ES"/>
        </w:rPr>
      </w:r>
      <w:r>
        <w:rPr>
          <w:lang w:val="es_ES" w:bidi="es_ES"/>
        </w:rPr>
        <w:t>12. El hijo de Bani, a quien Esdras animó a divorciarse de su esposa extranjera durante la era pos-exílica (</w:t>
      </w:r>
      <w:r>
        <w:rPr>
          <w:lang w:val="es_ES" w:bidi="es_ES"/>
        </w:rPr>
        <w:t>Esd 10:29</w:t>
      </w:r>
      <w:r>
        <w:rPr>
          <w:lang w:val="es_ES" w:bidi="es_ES"/>
        </w:rPr>
        <w:t>).</w:t>
      </w:r>
    </w:p>
    <w:p>
      <w:pPr/>
      <w:r>
        <w:rPr>
          <w:lang w:val="es_ES" w:bidi="es_ES"/>
        </w:rPr>
      </w:r>
      <w:r>
        <w:rPr>
          <w:lang w:val="es_ES" w:bidi="es_ES"/>
        </w:rPr>
        <w:t>13. El hijo de Berequías, quien reconstruyó una sección del muro de Jerusalén durante los días de Nehemías (</w:t>
      </w:r>
      <w:r>
        <w:rPr>
          <w:lang w:val="es_ES" w:bidi="es_ES"/>
        </w:rPr>
        <w:t>Ne 3:4,30</w:t>
      </w:r>
      <w:r>
        <w:rPr>
          <w:lang w:val="es_ES" w:bidi="es_ES"/>
        </w:rPr>
        <w:t>). Su hija se casó con Johanán, hijo de Tobías el amonita (</w:t>
      </w:r>
      <w:r>
        <w:rPr>
          <w:lang w:val="es_ES" w:bidi="es_ES"/>
        </w:rPr>
        <w:t>6:18</w:t>
      </w:r>
      <w:r>
        <w:rPr>
          <w:lang w:val="es_ES" w:bidi="es_ES"/>
        </w:rPr>
        <w:t>).</w:t>
      </w:r>
    </w:p>
    <w:p>
      <w:pPr/>
      <w:r>
        <w:rPr>
          <w:lang w:val="es_ES" w:bidi="es_ES"/>
        </w:rPr>
      </w:r>
      <w:r>
        <w:rPr>
          <w:lang w:val="es_ES" w:bidi="es_ES"/>
        </w:rPr>
        <w:t>14. El hijo de Besodías, quien, junto con Joiadá, reparó la Puerta Vieja en el muro de Jerusalén (</w:t>
      </w:r>
      <w:r>
        <w:rPr>
          <w:lang w:val="es_ES" w:bidi="es_ES"/>
        </w:rPr>
        <w:t>Ne 3:6</w:t>
      </w:r>
      <w:r>
        <w:rPr>
          <w:lang w:val="es_ES" w:bidi="es_ES"/>
        </w:rPr>
        <w:t>).</w:t>
      </w:r>
    </w:p>
    <w:p>
      <w:pPr/>
      <w:r>
        <w:rPr>
          <w:lang w:val="es_ES" w:bidi="es_ES"/>
        </w:rPr>
      </w:r>
      <w:r>
        <w:rPr>
          <w:lang w:val="es_ES" w:bidi="es_ES"/>
        </w:rPr>
        <w:t>15. Uno de los hombres que se situó a la izquierda de Esdras cuando Esdras leyó la ley al pueblo (</w:t>
      </w:r>
      <w:r>
        <w:rPr>
          <w:lang w:val="es_ES" w:bidi="es_ES"/>
        </w:rPr>
        <w:t>Ne 8:4</w:t>
      </w:r>
      <w:r>
        <w:rPr>
          <w:lang w:val="es_ES" w:bidi="es_ES"/>
        </w:rPr>
        <w:t>).</w:t>
      </w:r>
    </w:p>
    <w:p>
      <w:pPr/>
      <w:r>
        <w:rPr>
          <w:lang w:val="es_ES" w:bidi="es_ES"/>
        </w:rPr>
      </w:r>
      <w:r>
        <w:rPr>
          <w:lang w:val="es_ES" w:bidi="es_ES"/>
        </w:rPr>
        <w:t>16. Uno de los sacerdotes que puso su sello en el pacto de Esdras (</w:t>
      </w:r>
      <w:r>
        <w:rPr>
          <w:lang w:val="es_ES" w:bidi="es_ES"/>
        </w:rPr>
        <w:t>Ne 10:7</w:t>
      </w:r>
      <w:r>
        <w:rPr>
          <w:lang w:val="es_ES" w:bidi="es_ES"/>
        </w:rPr>
        <w:t>).</w:t>
      </w:r>
    </w:p>
    <w:p>
      <w:pPr/>
      <w:r>
        <w:rPr>
          <w:lang w:val="es_ES" w:bidi="es_ES"/>
        </w:rPr>
      </w:r>
      <w:r>
        <w:rPr>
          <w:lang w:val="es_ES" w:bidi="es_ES"/>
        </w:rPr>
        <w:t>17. Uno de los líderes de Israel que dejó su marca en el pacto de Esdras (</w:t>
      </w:r>
      <w:r>
        <w:rPr>
          <w:lang w:val="es_ES" w:bidi="es_ES"/>
        </w:rPr>
        <w:t>Ne 10:20</w:t>
      </w:r>
      <w:r>
        <w:rPr>
          <w:lang w:val="es_ES" w:bidi="es_ES"/>
        </w:rPr>
        <w:t>).</w:t>
      </w:r>
    </w:p>
    <w:p>
      <w:pPr/>
      <w:r>
        <w:rPr>
          <w:lang w:val="es_ES" w:bidi="es_ES"/>
        </w:rPr>
      </w:r>
      <w:r>
        <w:rPr>
          <w:lang w:val="es_ES" w:bidi="es_ES"/>
        </w:rPr>
        <w:t>18. Fue el jefe de la familia sacerdotal de Esdras durante la época de Joiacim, el sumo sacerdote, en la Jerusalén posterior al exilio (</w:t>
      </w:r>
      <w:r>
        <w:rPr>
          <w:lang w:val="es_ES" w:bidi="es_ES"/>
        </w:rPr>
        <w:t>Ne 12:13</w:t>
      </w:r>
      <w:r>
        <w:rPr>
          <w:lang w:val="es_ES" w:bidi="es_ES"/>
        </w:rPr>
        <w:t>).</w:t>
      </w:r>
    </w:p>
    <w:p>
      <w:pPr/>
      <w:r>
        <w:rPr>
          <w:lang w:val="es_ES" w:bidi="es_ES"/>
        </w:rPr>
      </w:r>
      <w:r>
        <w:rPr>
          <w:lang w:val="es_ES" w:bidi="es_ES"/>
        </w:rPr>
        <w:t>19. Jefe de la familia sacerdotal de Ginetón durante los días de Joiacim (</w:t>
      </w:r>
      <w:r>
        <w:rPr>
          <w:lang w:val="es_ES" w:bidi="es_ES"/>
        </w:rPr>
        <w:t>Ne 12:16</w:t>
      </w:r>
      <w:r>
        <w:rPr>
          <w:lang w:val="es_ES" w:bidi="es_ES"/>
        </w:rPr>
        <w:t>).</w:t>
      </w:r>
    </w:p>
    <w:p>
      <w:pPr/>
      <w:r>
        <w:rPr>
          <w:lang w:val="es_ES" w:bidi="es_ES"/>
        </w:rPr>
      </w:r>
      <w:r>
        <w:rPr>
          <w:lang w:val="es_ES" w:bidi="es_ES"/>
        </w:rPr>
        <w:t>20. Uno de los porteros en los días del sumo sacerdote Joiacim (</w:t>
      </w:r>
      <w:r>
        <w:rPr>
          <w:lang w:val="es_ES" w:bidi="es_ES"/>
        </w:rPr>
        <w:t>Ne 12:25</w:t>
      </w:r>
      <w:r>
        <w:rPr>
          <w:lang w:val="es_ES" w:bidi="es_ES"/>
        </w:rPr>
        <w:t xml:space="preserve">); posiblemente identificable con Salum en </w:t>
      </w:r>
      <w:r>
        <w:rPr>
          <w:lang w:val="es_ES" w:bidi="es_ES"/>
        </w:rPr>
        <w:t>1 Crónicas 9:17</w:t>
      </w:r>
      <w:r>
        <w:rPr>
          <w:lang w:val="es_ES" w:bidi="es_ES"/>
        </w:rPr>
        <w:t>.</w:t>
      </w:r>
    </w:p>
    <w:p>
      <w:pPr/>
      <w:r>
        <w:rPr>
          <w:lang w:val="es_ES" w:bidi="es_ES"/>
        </w:rPr>
      </w:r>
      <w:r>
        <w:rPr>
          <w:lang w:val="es_ES" w:bidi="es_ES"/>
        </w:rPr>
        <w:t>21. Uno de los príncipes de Judá que participó en la dedicación del muro de Jerusalén durante la era posterior al exilio (</w:t>
      </w:r>
      <w:r>
        <w:rPr>
          <w:lang w:val="es_ES" w:bidi="es_ES"/>
        </w:rPr>
        <w:t>Ne 12:33</w:t>
      </w:r>
      <w:r>
        <w:rPr>
          <w:lang w:val="es_ES" w:bidi="es_ES"/>
        </w:rPr>
        <w:t>).</w:t>
      </w:r>
      <w:r>
        <w:rPr>
          <w:lang w:val="es_ES" w:bidi="es_ES"/>
        </w:rPr>
      </w:r>
      <w:r>
        <w:rPr>
          <w:lang w:val="es_ES" w:bidi="es_ES"/>
        </w:rPr>
      </w:r>
    </w:p>
    <w:p>
      <w:pPr/>
      <w:r>
        <w:rPr>
          <w:lang w:val="es_ES" w:bidi="es_ES"/>
        </w:rPr>
      </w:r>
    </w:p>
    <w:p>
      <w:pPr>
        <w:pStyle w:val="Heading2"/>
      </w:pPr>
      <w:r>
        <w:rPr>
          <w:lang w:val="es_ES" w:bidi="es_ES"/>
        </w:rPr>
        <w:t>Mesulemet</w:t>
      </w:r>
      <w:r>
        <w:rPr>
          <w:lang w:val="es_ES" w:bidi="es_ES"/>
        </w:rPr>
      </w:r>
    </w:p>
    <w:p>
      <w:pPr/>
      <w:r>
        <w:rPr>
          <w:lang w:val="es_ES" w:bidi="es_ES"/>
        </w:rPr>
      </w:r>
      <w:r>
        <w:rPr>
          <w:lang w:val="es_ES" w:bidi="es_ES"/>
        </w:rPr>
        <w:t>Madre de Amón, rey de Judá (642–640 a.C.) e hija de Harús de Jotba (</w:t>
      </w:r>
      <w:r>
        <w:rPr>
          <w:lang w:val="es_ES" w:bidi="es_ES"/>
        </w:rPr>
        <w:t>2 Re 21:19</w:t>
      </w:r>
      <w:r>
        <w:rPr>
          <w:lang w:val="es_ES" w:bidi="es_ES"/>
        </w:rPr>
        <w:t>).</w:t>
      </w:r>
      <w:r>
        <w:rPr>
          <w:lang w:val="es_ES" w:bidi="es_ES"/>
        </w:rPr>
      </w:r>
      <w:r>
        <w:rPr>
          <w:lang w:val="es_ES" w:bidi="es_ES"/>
        </w:rPr>
      </w:r>
    </w:p>
    <w:p>
      <w:pPr/>
      <w:r>
        <w:rPr>
          <w:lang w:val="es_ES" w:bidi="es_ES"/>
        </w:rPr>
      </w:r>
    </w:p>
    <w:p>
      <w:pPr>
        <w:pStyle w:val="Heading2"/>
      </w:pPr>
      <w:r>
        <w:rPr>
          <w:lang w:val="es_ES" w:bidi="es_ES"/>
        </w:rPr>
        <w:t>Metalurgia</w:t>
      </w:r>
      <w:r>
        <w:rPr>
          <w:lang w:val="es_ES" w:bidi="es_ES"/>
        </w:rPr>
      </w:r>
    </w:p>
    <w:p>
      <w:pPr/>
      <w:r>
        <w:rPr>
          <w:lang w:val="es_ES" w:bidi="es_ES"/>
        </w:rPr>
      </w:r>
      <w:r>
        <w:rPr>
          <w:lang w:val="es_ES" w:bidi="es_ES"/>
        </w:rPr>
        <w:t>Es un campo de estudio que se centra en cómo encontrar, procesar y trabajar con metales. A lo largo de la historia, las personas han desarrollado diversas formas de extraer metales de la tierra y moldearlos para convertirlos en herramientas, armas y objetos decorativos.</w:t>
      </w:r>
    </w:p>
    <w:p>
      <w:pPr/>
      <w:r>
        <w:rPr>
          <w:lang w:val="es_ES" w:bidi="es_ES"/>
        </w:rPr>
      </w:r>
      <w:r>
        <w:rPr>
          <w:lang w:val="es_ES" w:bidi="es_ES"/>
        </w:rPr>
        <w:t>Los metales más comunes mencionados en la Biblia son:</w:t>
      </w:r>
    </w:p>
    <w:p>
      <w:pPr>
        <w:pStyle w:val="ListBullet"/>
        <w:spacing w:line="240" w:lineRule="auto"/>
        <w:ind w:left="720"/>
      </w:pPr>
      <w:r>
        <w:rPr>
          <w:lang w:val="es_ES" w:bidi="es_ES"/>
        </w:rPr>
      </w:r>
      <w:r>
        <w:rPr>
          <w:lang w:val="es_ES" w:bidi="es_ES"/>
        </w:rPr>
        <w:t>Oro (usado para artículos valiosos y decoraciones de templos)</w:t>
      </w:r>
    </w:p>
    <w:p>
      <w:pPr>
        <w:pStyle w:val="ListBullet"/>
        <w:spacing w:line="240" w:lineRule="auto"/>
        <w:ind w:left="720"/>
      </w:pPr>
      <w:r>
        <w:rPr>
          <w:lang w:val="es_ES" w:bidi="es_ES"/>
        </w:rPr>
      </w:r>
      <w:r>
        <w:rPr>
          <w:lang w:val="es_ES" w:bidi="es_ES"/>
        </w:rPr>
        <w:t>Plata (utilizada para dinero y joyería)</w:t>
      </w:r>
    </w:p>
    <w:p>
      <w:pPr>
        <w:pStyle w:val="ListBullet"/>
        <w:spacing w:line="240" w:lineRule="auto"/>
        <w:ind w:left="720"/>
      </w:pPr>
      <w:r>
        <w:rPr>
          <w:lang w:val="es_ES" w:bidi="es_ES"/>
        </w:rPr>
      </w:r>
      <w:r>
        <w:rPr>
          <w:lang w:val="es_ES" w:bidi="es_ES"/>
        </w:rPr>
        <w:t>Cobre (usado para herramientas diarias y grandes contenedores)</w:t>
      </w:r>
    </w:p>
    <w:p>
      <w:pPr>
        <w:pStyle w:val="ListBullet"/>
        <w:spacing w:line="240" w:lineRule="auto"/>
        <w:ind w:left="720"/>
      </w:pPr>
      <w:r>
        <w:rPr>
          <w:lang w:val="es_ES" w:bidi="es_ES"/>
        </w:rPr>
      </w:r>
      <w:r>
        <w:rPr>
          <w:lang w:val="es_ES" w:bidi="es_ES"/>
        </w:rPr>
        <w:t>Hierro (usado para herramientas y armas resistentes)</w:t>
      </w:r>
    </w:p>
    <w:p>
      <w:pPr/>
      <w:r>
        <w:rPr>
          <w:lang w:val="es_ES" w:bidi="es_ES"/>
        </w:rPr>
      </w:r>
      <w:r>
        <w:rPr>
          <w:i/>
          <w:lang w:val="es_ES" w:bidi="es_ES"/>
        </w:rPr>
        <w:t xml:space="preserve">Ver </w:t>
      </w:r>
      <w:r>
        <w:rPr>
          <w:lang w:val="es_ES" w:bidi="es_ES"/>
        </w:rPr>
        <w:t>Cobre</w:t>
      </w:r>
      <w:r>
        <w:rPr>
          <w:lang w:val="es_ES" w:bidi="es_ES"/>
        </w:rPr>
        <w:t xml:space="preserve">; </w:t>
      </w:r>
      <w:r>
        <w:rPr>
          <w:lang w:val="es_ES" w:bidi="es_ES"/>
        </w:rPr>
        <w:t>Orfebre</w:t>
      </w:r>
      <w:r>
        <w:rPr>
          <w:lang w:val="es_ES" w:bidi="es_ES"/>
        </w:rPr>
        <w:t xml:space="preserve">; </w:t>
      </w:r>
      <w:r>
        <w:rPr>
          <w:lang w:val="es_ES" w:bidi="es_ES"/>
        </w:rPr>
        <w:t>Herrero</w:t>
      </w:r>
      <w:r>
        <w:rPr>
          <w:lang w:val="es_ES" w:bidi="es_ES"/>
        </w:rPr>
        <w:t xml:space="preserve">; </w:t>
      </w:r>
      <w:r>
        <w:rPr>
          <w:lang w:val="es_ES" w:bidi="es_ES"/>
        </w:rPr>
        <w:t>Minerales y Metales</w:t>
      </w:r>
      <w:r>
        <w:rPr>
          <w:lang w:val="es_ES" w:bidi="es_ES"/>
        </w:rPr>
        <w:t xml:space="preserve">; </w:t>
      </w:r>
      <w:r>
        <w:rPr>
          <w:lang w:val="es_ES" w:bidi="es_ES"/>
        </w:rPr>
        <w:t>Platero</w:t>
      </w:r>
      <w:r>
        <w:rPr>
          <w:lang w:val="es_ES" w:bidi="es_ES"/>
        </w:rPr>
        <w:t>.</w:t>
      </w:r>
      <w:r>
        <w:rPr>
          <w:lang w:val="es_ES" w:bidi="es_ES"/>
        </w:rPr>
      </w:r>
      <w:r>
        <w:rPr>
          <w:lang w:val="es_ES" w:bidi="es_ES"/>
        </w:rPr>
      </w:r>
    </w:p>
    <w:p>
      <w:pPr/>
      <w:r>
        <w:rPr>
          <w:lang w:val="es_ES" w:bidi="es_ES"/>
        </w:rPr>
      </w:r>
    </w:p>
    <w:p>
      <w:pPr>
        <w:pStyle w:val="Heading2"/>
      </w:pPr>
      <w:r>
        <w:rPr>
          <w:lang w:val="es_ES" w:bidi="es_ES"/>
        </w:rPr>
        <w:t>Meteg-ama</w:t>
      </w:r>
      <w:r>
        <w:rPr>
          <w:lang w:val="es_ES" w:bidi="es_ES"/>
        </w:rPr>
      </w:r>
    </w:p>
    <w:p>
      <w:pPr/>
      <w:r>
        <w:rPr>
          <w:lang w:val="es_ES" w:bidi="es_ES"/>
        </w:rPr>
      </w:r>
      <w:r>
        <w:rPr>
          <w:lang w:val="es_ES" w:bidi="es_ES"/>
        </w:rPr>
        <w:t>Un lugar fue conquistado por el Rey David (</w:t>
      </w:r>
      <w:r>
        <w:rPr>
          <w:lang w:val="es_ES" w:bidi="es_ES"/>
        </w:rPr>
        <w:t>2 Sam 8:1</w:t>
      </w:r>
      <w:r>
        <w:rPr>
          <w:lang w:val="es_ES" w:bidi="es_ES"/>
        </w:rPr>
        <w:t>). El nombre significa "Freno de la Ciudad madre". Este lugar probablemente era la ciudad capital filistea llamada Gat (</w:t>
      </w:r>
      <w:r>
        <w:rPr>
          <w:lang w:val="es_ES" w:bidi="es_ES"/>
        </w:rPr>
        <w:t>1 Cro 18:1</w:t>
      </w:r>
      <w:r>
        <w:rPr>
          <w:lang w:val="es_ES" w:bidi="es_ES"/>
        </w:rPr>
        <w:t>). En tiempos antiguos, se solía llamar "madre" a una ciudad capital, mientras que las ciudades más pequeñas circundantes eran llamadas "hijas". La palabra "freno" en el nombre indica control o autoridad, lo que significa que quien controlaba esta ciudad tenía poder sobre toda la región.</w:t>
      </w:r>
      <w:r>
        <w:rPr>
          <w:lang w:val="es_ES" w:bidi="es_ES"/>
        </w:rPr>
      </w:r>
      <w:r>
        <w:rPr>
          <w:lang w:val="es_ES" w:bidi="es_ES"/>
        </w:rPr>
      </w:r>
    </w:p>
    <w:p>
      <w:pPr/>
      <w:r>
        <w:rPr>
          <w:lang w:val="es_ES" w:bidi="es_ES"/>
        </w:rPr>
      </w:r>
    </w:p>
    <w:p>
      <w:pPr>
        <w:pStyle w:val="Heading2"/>
      </w:pPr>
      <w:r>
        <w:rPr>
          <w:lang w:val="es_ES" w:bidi="es_ES"/>
        </w:rPr>
        <w:t>Methusael</w:t>
      </w:r>
      <w:r>
        <w:rPr>
          <w:lang w:val="es_ES" w:bidi="es_ES"/>
        </w:rPr>
      </w:r>
    </w:p>
    <w:p>
      <w:pPr/>
      <w:r>
        <w:rPr>
          <w:lang w:val="es_ES" w:bidi="es_ES"/>
        </w:rPr>
      </w:r>
      <w:r>
        <w:rPr>
          <w:lang w:val="es_ES" w:bidi="es_ES"/>
        </w:rPr>
        <w:t xml:space="preserve">Ortografía de la </w:t>
      </w:r>
      <w:r>
        <w:rPr>
          <w:b/>
          <w:lang w:val="es_ES" w:bidi="es_ES"/>
        </w:rPr>
        <w:t>KJV</w:t>
      </w:r>
      <w:r>
        <w:rPr>
          <w:lang w:val="es_ES" w:bidi="es_ES"/>
        </w:rPr>
        <w:t xml:space="preserve"> de Methusael, hijo de Mehujael, en </w:t>
      </w:r>
      <w:r>
        <w:rPr>
          <w:lang w:val="es_ES" w:bidi="es_ES"/>
        </w:rPr>
        <w:t>Génesis 4:18</w:t>
      </w:r>
      <w:r>
        <w:rPr>
          <w:lang w:val="es_ES" w:bidi="es_ES"/>
        </w:rPr>
        <w:t xml:space="preserve">. </w:t>
      </w:r>
      <w:r>
        <w:rPr>
          <w:i/>
          <w:lang w:val="es_ES" w:bidi="es_ES"/>
        </w:rPr>
        <w:t>Ver</w:t>
      </w:r>
      <w:r>
        <w:rPr>
          <w:lang w:val="es_ES" w:bidi="es_ES"/>
        </w:rPr>
        <w:t xml:space="preserve"> </w:t>
      </w:r>
      <w:r>
        <w:rPr>
          <w:lang w:val="es_ES" w:bidi="es_ES"/>
        </w:rPr>
        <w:t>Metusael</w:t>
      </w:r>
      <w:r>
        <w:rPr>
          <w:lang w:val="es_ES" w:bidi="es_ES"/>
        </w:rPr>
        <w:t>.</w:t>
      </w:r>
      <w:r>
        <w:rPr>
          <w:lang w:val="es_ES" w:bidi="es_ES"/>
        </w:rPr>
      </w:r>
      <w:r>
        <w:rPr>
          <w:lang w:val="es_ES" w:bidi="es_ES"/>
        </w:rPr>
      </w:r>
    </w:p>
    <w:p>
      <w:pPr/>
      <w:r>
        <w:rPr>
          <w:lang w:val="es_ES" w:bidi="es_ES"/>
        </w:rPr>
      </w:r>
    </w:p>
    <w:p>
      <w:pPr>
        <w:pStyle w:val="Heading2"/>
      </w:pPr>
      <w:r>
        <w:rPr>
          <w:lang w:val="es_ES" w:bidi="es_ES"/>
        </w:rPr>
        <w:t>Metusael</w:t>
      </w:r>
      <w:r>
        <w:rPr>
          <w:lang w:val="es_ES" w:bidi="es_ES"/>
        </w:rPr>
      </w:r>
    </w:p>
    <w:p>
      <w:pPr/>
      <w:r>
        <w:rPr>
          <w:lang w:val="es_ES" w:bidi="es_ES"/>
        </w:rPr>
      </w:r>
      <w:r>
        <w:rPr>
          <w:lang w:val="es_ES" w:bidi="es_ES"/>
        </w:rPr>
        <w:t>Era el hijo de Mehujael y el padre de Lamec en la línea de Caín (</w:t>
      </w:r>
      <w:r>
        <w:rPr>
          <w:lang w:val="es_ES" w:bidi="es_ES"/>
        </w:rPr>
        <w:t>Gn 4:18</w:t>
      </w:r>
      <w:r>
        <w:rPr>
          <w:lang w:val="es_ES" w:bidi="es_ES"/>
        </w:rPr>
        <w:t>).</w:t>
      </w:r>
      <w:r>
        <w:rPr>
          <w:lang w:val="es_ES" w:bidi="es_ES"/>
        </w:rPr>
      </w:r>
      <w:r>
        <w:rPr>
          <w:lang w:val="es_ES" w:bidi="es_ES"/>
        </w:rPr>
      </w:r>
    </w:p>
    <w:p>
      <w:pPr/>
      <w:r>
        <w:rPr>
          <w:lang w:val="es_ES" w:bidi="es_ES"/>
        </w:rPr>
      </w:r>
    </w:p>
    <w:p>
      <w:pPr>
        <w:pStyle w:val="Heading2"/>
      </w:pPr>
      <w:r>
        <w:rPr>
          <w:lang w:val="es_ES" w:bidi="es_ES"/>
        </w:rPr>
        <w:t>Meunim, Meunitas</w:t>
      </w:r>
      <w:r>
        <w:rPr>
          <w:lang w:val="es_ES" w:bidi="es_ES"/>
        </w:rPr>
      </w:r>
    </w:p>
    <w:p>
      <w:pPr/>
      <w:r>
        <w:rPr>
          <w:lang w:val="es_ES" w:bidi="es_ES"/>
        </w:rPr>
      </w:r>
      <w:r>
        <w:rPr>
          <w:lang w:val="es_ES" w:bidi="es_ES"/>
        </w:rPr>
        <w:t xml:space="preserve">Las personas que vivían en Edom (Monte Seir, </w:t>
      </w:r>
      <w:r>
        <w:rPr>
          <w:lang w:val="es_ES" w:bidi="es_ES"/>
        </w:rPr>
        <w:t>1 Cro 4:41–42</w:t>
      </w:r>
      <w:r>
        <w:rPr>
          <w:lang w:val="es_ES" w:bidi="es_ES"/>
        </w:rPr>
        <w:t>) fueron despojadas de sus ricas tierras de pastoreo por los simeonitas. Más tarde, los meunitas de Edom atacaron al rey Josafat de Judá (</w:t>
      </w:r>
      <w:r>
        <w:rPr>
          <w:lang w:val="es_ES" w:bidi="es_ES"/>
        </w:rPr>
        <w:t>2 Cro 20:1</w:t>
      </w:r>
      <w:r>
        <w:rPr>
          <w:lang w:val="es_ES" w:bidi="es_ES"/>
        </w:rPr>
        <w:t>); posteriormente, el rey Uzías de Judá los derrotó (</w:t>
      </w:r>
      <w:r>
        <w:rPr>
          <w:lang w:val="es_ES" w:bidi="es_ES"/>
        </w:rPr>
        <w:t>26:7</w:t>
      </w:r>
      <w:r>
        <w:rPr>
          <w:lang w:val="es_ES" w:bidi="es_ES"/>
        </w:rPr>
        <w:t xml:space="preserve">). Su tierra original, la asociación con árabes y amonitas, y la hostilidad prolongada recuerdan </w:t>
      </w:r>
      <w:r>
        <w:rPr>
          <w:lang w:val="es_ES" w:bidi="es_ES"/>
        </w:rPr>
        <w:t>Jueces 10:11–12</w:t>
      </w:r>
      <w:r>
        <w:rPr>
          <w:lang w:val="es_ES" w:bidi="es_ES"/>
        </w:rPr>
        <w:t>, donde se menciona a los "maonitas" como opresores de Israel. Esta palabra, según las reglas hebreas de vocalización, podría transformarse en "meunitas", sugiriendo que Maón (Ma’in, Maan) en el área edomita al sur del Mar Muerto era su hogar.</w:t>
      </w:r>
    </w:p>
    <w:p>
      <w:pPr/>
      <w:r>
        <w:rPr>
          <w:lang w:val="es_ES" w:bidi="es_ES"/>
        </w:rPr>
      </w:r>
      <w:r>
        <w:rPr>
          <w:lang w:val="es_ES" w:bidi="es_ES"/>
        </w:rPr>
        <w:t>Los Meunim se enumeran entre las familias de siervos del templo que regresaron a Jerusalén después del exilio (</w:t>
      </w:r>
      <w:r>
        <w:rPr>
          <w:lang w:val="es_ES" w:bidi="es_ES"/>
        </w:rPr>
        <w:t>Esd 2:50,</w:t>
      </w:r>
      <w:r>
        <w:rPr>
          <w:lang w:val="es_ES" w:bidi="es_ES"/>
        </w:rPr>
        <w:t xml:space="preserve"> </w:t>
      </w:r>
      <w:r>
        <w:rPr>
          <w:lang w:val="es_ES" w:bidi="es_ES"/>
        </w:rPr>
        <w:t>Ne 7:52</w:t>
      </w:r>
      <w:r>
        <w:rPr>
          <w:lang w:val="es_ES" w:bidi="es_ES"/>
        </w:rPr>
        <w:t>). Sin embargo, dado que es poco probable que los antiguos enemigos fueran siervos del templo, algunos sugieren que estos Meunim eran descendientes del clan de Caleb dentro de Judá, a quienes se les asignó otra ciudad llamada Maón, al oeste del Mar Muerto y en el sur de Hebrón (</w:t>
      </w:r>
      <w:r>
        <w:rPr>
          <w:lang w:val="es_ES" w:bidi="es_ES"/>
        </w:rPr>
        <w:t>Jos 15:20,55</w:t>
      </w:r>
      <w:r>
        <w:rPr>
          <w:lang w:val="es_ES" w:bidi="es_ES"/>
        </w:rPr>
        <w:t>). Este Maón ofreció refugio a David y a otra esposa (</w:t>
      </w:r>
      <w:r>
        <w:rPr>
          <w:lang w:val="es_ES" w:bidi="es_ES"/>
        </w:rPr>
        <w:t>1 Sam 23:24–28</w:t>
      </w:r>
      <w:r>
        <w:rPr>
          <w:lang w:val="es_ES" w:bidi="es_ES"/>
        </w:rPr>
        <w:t xml:space="preserve">; </w:t>
      </w:r>
      <w:r>
        <w:rPr>
          <w:lang w:val="es_ES" w:bidi="es_ES"/>
        </w:rPr>
        <w:t>25</w:t>
      </w:r>
      <w:r>
        <w:rPr>
          <w:lang w:val="es_ES" w:bidi="es_ES"/>
        </w:rPr>
        <w:t>).</w:t>
      </w:r>
    </w:p>
    <w:p>
      <w:pPr/>
      <w:r>
        <w:rPr>
          <w:lang w:val="es_ES" w:bidi="es_ES"/>
        </w:rPr>
      </w:r>
      <w:r>
        <w:rPr>
          <w:lang w:val="es_ES" w:bidi="es_ES"/>
        </w:rPr>
        <w:t xml:space="preserve">Esta reconstrucción, que involucra a dos grupos, dos Maones y siervos del templo con nombres muy extranjeros, es tentativa. Una visión alternativa sostiene que extranjeros hostiles, anteriormente capturados para convertirse en esclavos del templo (cp. </w:t>
      </w:r>
      <w:r>
        <w:rPr>
          <w:lang w:val="es_ES" w:bidi="es_ES"/>
        </w:rPr>
        <w:t>Jos 9:7,</w:t>
      </w:r>
      <w:r>
        <w:rPr>
          <w:lang w:val="es_ES" w:bidi="es_ES"/>
        </w:rPr>
        <w:t xml:space="preserve"> </w:t>
      </w:r>
      <w:r>
        <w:rPr>
          <w:lang w:val="es_ES" w:bidi="es_ES"/>
        </w:rPr>
        <w:t>Ez 44:6–8</w:t>
      </w:r>
      <w:r>
        <w:rPr>
          <w:lang w:val="es_ES" w:bidi="es_ES"/>
        </w:rPr>
        <w:t>), obtuvieron la libertad durante el exilio y alcanzaron el estatus de gremio del templo al regresar.</w:t>
      </w:r>
    </w:p>
    <w:p>
      <w:pPr/>
      <w:r>
        <w:rPr>
          <w:lang w:val="es_ES" w:bidi="es_ES"/>
        </w:rPr>
      </w:r>
      <w:r>
        <w:rPr>
          <w:i/>
          <w:lang w:val="es_ES" w:bidi="es_ES"/>
        </w:rPr>
        <w:t>Ver también</w:t>
      </w:r>
      <w:r>
        <w:rPr>
          <w:lang w:val="es_ES" w:bidi="es_ES"/>
        </w:rPr>
        <w:t xml:space="preserve"> </w:t>
      </w:r>
      <w:r>
        <w:rPr>
          <w:lang w:val="es_ES" w:bidi="es_ES"/>
        </w:rPr>
        <w:t>Maón (Lugar)</w:t>
      </w:r>
      <w:r>
        <w:rPr>
          <w:lang w:val="es_ES" w:bidi="es_ES"/>
        </w:rPr>
        <w:t>.</w:t>
      </w:r>
      <w:r>
        <w:rPr>
          <w:lang w:val="es_ES" w:bidi="es_ES"/>
        </w:rPr>
      </w:r>
      <w:r>
        <w:rPr>
          <w:lang w:val="es_ES" w:bidi="es_ES"/>
        </w:rPr>
      </w:r>
    </w:p>
    <w:p>
      <w:pPr/>
      <w:r>
        <w:rPr>
          <w:lang w:val="es_ES" w:bidi="es_ES"/>
        </w:rPr>
      </w:r>
    </w:p>
    <w:p>
      <w:pPr>
        <w:pStyle w:val="Heading2"/>
      </w:pPr>
      <w:r>
        <w:rPr>
          <w:lang w:val="es_ES" w:bidi="es_ES"/>
        </w:rPr>
        <w:t>Mezaab</w:t>
      </w:r>
      <w:r>
        <w:rPr>
          <w:lang w:val="es_ES" w:bidi="es_ES"/>
        </w:rPr>
      </w:r>
    </w:p>
    <w:p>
      <w:pPr/>
      <w:r>
        <w:rPr>
          <w:lang w:val="es_ES" w:bidi="es_ES"/>
        </w:rPr>
      </w:r>
      <w:r>
        <w:rPr>
          <w:lang w:val="es_ES" w:bidi="es_ES"/>
        </w:rPr>
        <w:t>Padre de Matred y abuelo de Mehetabel, que fue la esposa del rey Edomita Hadar (o Hadad) (</w:t>
      </w:r>
      <w:r>
        <w:rPr>
          <w:lang w:val="es_ES" w:bidi="es_ES"/>
        </w:rPr>
        <w:t>Gn 36:39,</w:t>
      </w:r>
      <w:r>
        <w:rPr>
          <w:lang w:val="es_ES" w:bidi="es_ES"/>
        </w:rPr>
        <w:t xml:space="preserve"> </w:t>
      </w:r>
      <w:r>
        <w:rPr>
          <w:lang w:val="es_ES" w:bidi="es_ES"/>
        </w:rPr>
        <w:t>1 Cro 1:50</w:t>
      </w:r>
      <w:r>
        <w:rPr>
          <w:lang w:val="es_ES" w:bidi="es_ES"/>
        </w:rPr>
        <w:t>).</w:t>
      </w:r>
      <w:r>
        <w:rPr>
          <w:lang w:val="es_ES" w:bidi="es_ES"/>
        </w:rPr>
      </w:r>
      <w:r>
        <w:rPr>
          <w:lang w:val="es_ES" w:bidi="es_ES"/>
        </w:rPr>
      </w:r>
    </w:p>
    <w:p>
      <w:pPr/>
      <w:r>
        <w:rPr>
          <w:lang w:val="es_ES" w:bidi="es_ES"/>
        </w:rPr>
      </w:r>
    </w:p>
    <w:p>
      <w:pPr>
        <w:pStyle w:val="Heading2"/>
      </w:pPr>
      <w:r>
        <w:rPr>
          <w:lang w:val="es_ES" w:bidi="es_ES"/>
        </w:rPr>
        <w:t>Mezuzá</w:t>
      </w:r>
      <w:r>
        <w:rPr>
          <w:lang w:val="es_ES" w:bidi="es_ES"/>
        </w:rPr>
      </w:r>
    </w:p>
    <w:p>
      <w:pPr/>
      <w:r>
        <w:rPr>
          <w:lang w:val="es_ES" w:bidi="es_ES"/>
        </w:rPr>
      </w:r>
      <w:r>
        <w:rPr>
          <w:lang w:val="es_ES" w:bidi="es_ES"/>
        </w:rPr>
        <w:t xml:space="preserve">Es una palabra hebrea que significa el marco vertical de una puerta o portón. La Biblia menciona esta palabra alrededor de 20 veces en el Antiguo Testamento. Durante la primera Pascua, los israelitas pusieron la sangre del cordero en la </w:t>
      </w:r>
      <w:r>
        <w:rPr>
          <w:i/>
          <w:lang w:val="es_ES" w:bidi="es_ES"/>
        </w:rPr>
        <w:t>mezuzá</w:t>
      </w:r>
      <w:r>
        <w:rPr>
          <w:lang w:val="es_ES" w:bidi="es_ES"/>
        </w:rPr>
        <w:t xml:space="preserve"> de sus casas (</w:t>
      </w:r>
      <w:r>
        <w:rPr>
          <w:lang w:val="es_ES" w:bidi="es_ES"/>
        </w:rPr>
        <w:t>Éxodo 12:7, 22–23</w:t>
      </w:r>
      <w:r>
        <w:rPr>
          <w:lang w:val="es_ES" w:bidi="es_ES"/>
        </w:rPr>
        <w:t>).</w:t>
      </w:r>
    </w:p>
    <w:p>
      <w:pPr/>
      <w:r>
        <w:rPr>
          <w:lang w:val="es_ES" w:bidi="es_ES"/>
        </w:rPr>
      </w:r>
      <w:r>
        <w:rPr>
          <w:lang w:val="es_ES" w:bidi="es_ES"/>
        </w:rPr>
        <w:t xml:space="preserve">En </w:t>
      </w:r>
      <w:r>
        <w:rPr>
          <w:lang w:val="es_ES" w:bidi="es_ES"/>
        </w:rPr>
        <w:t>Deuteronomio 6:9</w:t>
      </w:r>
      <w:r>
        <w:rPr>
          <w:lang w:val="es_ES" w:bidi="es_ES"/>
        </w:rPr>
        <w:t xml:space="preserve"> y </w:t>
      </w:r>
      <w:r>
        <w:rPr>
          <w:lang w:val="es_ES" w:bidi="es_ES"/>
        </w:rPr>
        <w:t>11:20</w:t>
      </w:r>
      <w:r>
        <w:rPr>
          <w:lang w:val="es_ES" w:bidi="es_ES"/>
        </w:rPr>
        <w:t xml:space="preserve">, Dios instruyó al pueblo hebreo a escribir sus mandamientos en las puertas de sus casas y en las puertas de la ciudad. Los judíos aún mantienen esta práctica hoy en día. Cada hogar judío tiene un pequeño contenedor hecho de metal o madera adherido al marco de la puerta a la altura del hombro. Este contenedor, conocido como </w:t>
      </w:r>
      <w:r>
        <w:rPr>
          <w:i/>
          <w:lang w:val="es_ES" w:bidi="es_ES"/>
        </w:rPr>
        <w:t>mezuzá</w:t>
      </w:r>
      <w:r>
        <w:rPr>
          <w:lang w:val="es_ES" w:bidi="es_ES"/>
        </w:rPr>
        <w:t xml:space="preserve">, contiene un pequeño trozo de pergamino. En un lado del pergamino están escritas las palabras de </w:t>
      </w:r>
      <w:r>
        <w:rPr>
          <w:lang w:val="es_ES" w:bidi="es_ES"/>
        </w:rPr>
        <w:t>Deuteronomio 6:4–9</w:t>
      </w:r>
      <w:r>
        <w:rPr>
          <w:lang w:val="es_ES" w:bidi="es_ES"/>
        </w:rPr>
        <w:t xml:space="preserve"> y </w:t>
      </w:r>
      <w:r>
        <w:rPr>
          <w:lang w:val="es_ES" w:bidi="es_ES"/>
        </w:rPr>
        <w:t>11:13–21.</w:t>
      </w:r>
      <w:r>
        <w:rPr>
          <w:lang w:val="es_ES" w:bidi="es_ES"/>
        </w:rPr>
        <w:t xml:space="preserve"> En el otro lado está escrita la palabra Shaddai, que es el nombre hebreo para Dios Todopoderoso.</w:t>
      </w:r>
    </w:p>
    <w:p>
      <w:pPr/>
      <w:r>
        <w:rPr>
          <w:lang w:val="es_ES" w:bidi="es_ES"/>
        </w:rPr>
      </w:r>
      <w:r>
        <w:rPr>
          <w:lang w:val="es_ES" w:bidi="es_ES"/>
        </w:rPr>
        <w:t xml:space="preserve">En el exterior del contenedor de la </w:t>
      </w:r>
      <w:r>
        <w:rPr>
          <w:i/>
          <w:lang w:val="es_ES" w:bidi="es_ES"/>
        </w:rPr>
        <w:t>mezuzah</w:t>
      </w:r>
      <w:r>
        <w:rPr>
          <w:lang w:val="es_ES" w:bidi="es_ES"/>
        </w:rPr>
        <w:t xml:space="preserve"> está la letra hebrea </w:t>
      </w:r>
      <w:r>
        <w:rPr>
          <w:i/>
          <w:lang w:val="es_ES" w:bidi="es_ES"/>
        </w:rPr>
        <w:t>shin</w:t>
      </w:r>
      <w:r>
        <w:rPr>
          <w:lang w:val="es_ES" w:bidi="es_ES"/>
        </w:rPr>
        <w:t xml:space="preserve">, que es la primera letra del nombre Shaddai. Cuando una persona judía devota entra o sale de la casa, toca la </w:t>
      </w:r>
      <w:r>
        <w:rPr>
          <w:i/>
          <w:lang w:val="es_ES" w:bidi="es_ES"/>
        </w:rPr>
        <w:t>mezuzah</w:t>
      </w:r>
      <w:r>
        <w:rPr>
          <w:lang w:val="es_ES" w:bidi="es_ES"/>
        </w:rPr>
        <w:t xml:space="preserve"> y luego besa sus dedos. Al mismo tiempo, repiten las palabras del </w:t>
      </w:r>
      <w:r>
        <w:rPr>
          <w:lang w:val="es_ES" w:bidi="es_ES"/>
        </w:rPr>
        <w:t>Salmo 121:8</w:t>
      </w:r>
      <w:r>
        <w:rPr>
          <w:lang w:val="es_ES" w:bidi="es_ES"/>
        </w:rPr>
        <w:t>: "</w:t>
      </w:r>
      <w:r>
        <w:rPr>
          <w:lang w:val="es_ES" w:bidi="es_ES"/>
        </w:rPr>
        <w:t>Jehová guardará tu salida y tu entrada, desde ahora y para siempre</w:t>
      </w:r>
      <w:r>
        <w:rPr>
          <w:lang w:val="es_ES" w:bidi="es_ES"/>
        </w:rPr>
        <w:t>".</w:t>
      </w:r>
      <w:r>
        <w:rPr>
          <w:lang w:val="es_ES" w:bidi="es_ES"/>
        </w:rPr>
      </w:r>
      <w:r>
        <w:rPr>
          <w:lang w:val="es_ES" w:bidi="es_ES"/>
        </w:rPr>
      </w:r>
    </w:p>
    <w:p>
      <w:pPr/>
      <w:r>
        <w:rPr>
          <w:lang w:val="es_ES" w:bidi="es_ES"/>
        </w:rPr>
      </w:r>
    </w:p>
    <w:p>
      <w:pPr>
        <w:pStyle w:val="Heading2"/>
      </w:pPr>
      <w:r>
        <w:rPr>
          <w:lang w:val="es_ES" w:bidi="es_ES"/>
        </w:rPr>
        <w:t>Miamim</w:t>
      </w:r>
      <w:r>
        <w:rPr>
          <w:lang w:val="es_ES" w:bidi="es_ES"/>
        </w:rPr>
      </w:r>
    </w:p>
    <w:p>
      <w:pPr/>
      <w:r>
        <w:rPr>
          <w:lang w:val="es_ES" w:bidi="es_ES"/>
        </w:rPr>
      </w:r>
      <w:r>
        <w:rPr>
          <w:lang w:val="es_ES" w:bidi="es_ES"/>
        </w:rPr>
        <w:t xml:space="preserve">1. Versión de la RVR 1909 de Mijamín, hijo de Paros, en </w:t>
      </w:r>
      <w:r>
        <w:rPr>
          <w:lang w:val="es_ES" w:bidi="es_ES"/>
        </w:rPr>
        <w:t>Esdras 10:25</w:t>
      </w:r>
      <w:r>
        <w:rPr>
          <w:lang w:val="es_ES" w:bidi="es_ES"/>
        </w:rPr>
        <w:t xml:space="preserve">. </w:t>
      </w:r>
      <w:r>
        <w:rPr>
          <w:i/>
          <w:lang w:val="es_ES" w:bidi="es_ES"/>
        </w:rPr>
        <w:t>Ver</w:t>
      </w:r>
      <w:r>
        <w:rPr>
          <w:lang w:val="es_ES" w:bidi="es_ES"/>
        </w:rPr>
        <w:t xml:space="preserve"> </w:t>
      </w:r>
      <w:r>
        <w:rPr>
          <w:lang w:val="es_ES" w:bidi="es_ES"/>
        </w:rPr>
        <w:t>Mijamín #2</w:t>
      </w:r>
      <w:r>
        <w:rPr>
          <w:lang w:val="es_ES" w:bidi="es_ES"/>
        </w:rPr>
        <w:t>.</w:t>
      </w:r>
    </w:p>
    <w:p>
      <w:pPr/>
      <w:r>
        <w:rPr>
          <w:lang w:val="es_ES" w:bidi="es_ES"/>
        </w:rPr>
      </w:r>
      <w:r>
        <w:rPr>
          <w:lang w:val="es_ES" w:bidi="es_ES"/>
        </w:rPr>
        <w:t xml:space="preserve">2. Versión de la RVR 1909 de Mijamín, un sacerdote después del exilio, en </w:t>
      </w:r>
      <w:r>
        <w:rPr>
          <w:lang w:val="es_ES" w:bidi="es_ES"/>
        </w:rPr>
        <w:t>Nehemías 12:5</w:t>
      </w:r>
      <w:r>
        <w:rPr>
          <w:lang w:val="es_ES" w:bidi="es_ES"/>
        </w:rPr>
        <w:t xml:space="preserve">. </w:t>
      </w:r>
      <w:r>
        <w:rPr>
          <w:i/>
          <w:lang w:val="es_ES" w:bidi="es_ES"/>
        </w:rPr>
        <w:t>Ver</w:t>
      </w:r>
      <w:r>
        <w:rPr>
          <w:lang w:val="es_ES" w:bidi="es_ES"/>
        </w:rPr>
        <w:t xml:space="preserve"> </w:t>
      </w:r>
      <w:r>
        <w:rPr>
          <w:lang w:val="es_ES" w:bidi="es_ES"/>
        </w:rPr>
        <w:t>Mijamín #4</w:t>
      </w:r>
      <w:r>
        <w:rPr>
          <w:lang w:val="es_ES" w:bidi="es_ES"/>
        </w:rPr>
        <w:t>.</w:t>
      </w:r>
      <w:r>
        <w:rPr>
          <w:lang w:val="es_ES" w:bidi="es_ES"/>
        </w:rPr>
      </w:r>
      <w:r>
        <w:rPr>
          <w:lang w:val="es_ES" w:bidi="es_ES"/>
        </w:rPr>
      </w:r>
    </w:p>
    <w:p>
      <w:pPr/>
      <w:r>
        <w:rPr>
          <w:lang w:val="es_ES" w:bidi="es_ES"/>
        </w:rPr>
      </w:r>
    </w:p>
    <w:p>
      <w:pPr>
        <w:pStyle w:val="Heading2"/>
      </w:pPr>
      <w:r>
        <w:rPr>
          <w:lang w:val="es_ES" w:bidi="es_ES"/>
        </w:rPr>
        <w:t>Mibhar</w:t>
      </w:r>
      <w:r>
        <w:rPr>
          <w:lang w:val="es_ES" w:bidi="es_ES"/>
        </w:rPr>
      </w:r>
    </w:p>
    <w:p>
      <w:pPr/>
      <w:r>
        <w:rPr>
          <w:lang w:val="es_ES" w:bidi="es_ES"/>
        </w:rPr>
      </w:r>
      <w:r>
        <w:rPr>
          <w:lang w:val="es_ES" w:bidi="es_ES"/>
        </w:rPr>
        <w:t>Guerrero entre los valientes de David, conocidos como "los Treinta" (</w:t>
      </w:r>
      <w:r>
        <w:rPr>
          <w:lang w:val="es_ES" w:bidi="es_ES"/>
        </w:rPr>
        <w:t>1 Cro 11:38</w:t>
      </w:r>
      <w:r>
        <w:rPr>
          <w:lang w:val="es_ES" w:bidi="es_ES"/>
        </w:rPr>
        <w:t>).</w:t>
      </w:r>
      <w:r>
        <w:rPr>
          <w:lang w:val="es_ES" w:bidi="es_ES"/>
        </w:rPr>
      </w:r>
      <w:r>
        <w:rPr>
          <w:lang w:val="es_ES" w:bidi="es_ES"/>
        </w:rPr>
      </w:r>
    </w:p>
    <w:p>
      <w:pPr/>
      <w:r>
        <w:rPr>
          <w:lang w:val="es_ES" w:bidi="es_ES"/>
        </w:rPr>
      </w:r>
    </w:p>
    <w:p>
      <w:pPr>
        <w:pStyle w:val="Heading2"/>
      </w:pPr>
      <w:r>
        <w:rPr>
          <w:lang w:val="es_ES" w:bidi="es_ES"/>
        </w:rPr>
        <w:t>Mibsam</w:t>
      </w:r>
      <w:r>
        <w:rPr>
          <w:lang w:val="es_ES" w:bidi="es_ES"/>
        </w:rPr>
      </w:r>
    </w:p>
    <w:p>
      <w:pPr/>
      <w:r>
        <w:rPr>
          <w:lang w:val="es_ES" w:bidi="es_ES"/>
        </w:rPr>
      </w:r>
      <w:r>
        <w:rPr>
          <w:lang w:val="es_ES" w:bidi="es_ES"/>
        </w:rPr>
        <w:t>1. Uno de los hijos de Ismael y fundador de una tribu que lleva su nombre (</w:t>
      </w:r>
      <w:r>
        <w:rPr>
          <w:lang w:val="es_ES" w:bidi="es_ES"/>
        </w:rPr>
        <w:t>Gn 25:13,</w:t>
      </w:r>
      <w:r>
        <w:rPr>
          <w:lang w:val="es_ES" w:bidi="es_ES"/>
        </w:rPr>
        <w:t xml:space="preserve"> </w:t>
      </w:r>
      <w:r>
        <w:rPr>
          <w:lang w:val="es_ES" w:bidi="es_ES"/>
        </w:rPr>
        <w:t>1 Cro 1:29</w:t>
      </w:r>
      <w:r>
        <w:rPr>
          <w:lang w:val="es_ES" w:bidi="es_ES"/>
        </w:rPr>
        <w:t>).</w:t>
      </w:r>
    </w:p>
    <w:p>
      <w:pPr/>
      <w:r>
        <w:rPr>
          <w:lang w:val="es_ES" w:bidi="es_ES"/>
        </w:rPr>
      </w:r>
      <w:r>
        <w:rPr>
          <w:lang w:val="es_ES" w:bidi="es_ES"/>
        </w:rPr>
        <w:t>2. El hijo de Salum y el padre de Misma (</w:t>
      </w:r>
      <w:r>
        <w:rPr>
          <w:lang w:val="es_ES" w:bidi="es_ES"/>
        </w:rPr>
        <w:t>1 Cro 4:25</w:t>
      </w:r>
      <w:r>
        <w:rPr>
          <w:lang w:val="es_ES" w:bidi="es_ES"/>
        </w:rPr>
        <w:t>).</w:t>
      </w:r>
      <w:r>
        <w:rPr>
          <w:lang w:val="es_ES" w:bidi="es_ES"/>
        </w:rPr>
      </w:r>
      <w:r>
        <w:rPr>
          <w:lang w:val="es_ES" w:bidi="es_ES"/>
        </w:rPr>
      </w:r>
    </w:p>
    <w:p>
      <w:pPr/>
      <w:r>
        <w:rPr>
          <w:lang w:val="es_ES" w:bidi="es_ES"/>
        </w:rPr>
      </w:r>
    </w:p>
    <w:p>
      <w:pPr>
        <w:pStyle w:val="Heading2"/>
      </w:pPr>
      <w:r>
        <w:rPr>
          <w:lang w:val="es_ES" w:bidi="es_ES"/>
        </w:rPr>
        <w:t>Mibzar</w:t>
      </w:r>
      <w:r>
        <w:rPr>
          <w:lang w:val="es_ES" w:bidi="es_ES"/>
        </w:rPr>
      </w:r>
    </w:p>
    <w:p>
      <w:pPr/>
      <w:r>
        <w:rPr>
          <w:lang w:val="es_ES" w:bidi="es_ES"/>
        </w:rPr>
      </w:r>
      <w:r>
        <w:rPr>
          <w:lang w:val="es_ES" w:bidi="es_ES"/>
        </w:rPr>
        <w:t>Jefe de Edom (</w:t>
      </w:r>
      <w:r>
        <w:rPr>
          <w:lang w:val="es_ES" w:bidi="es_ES"/>
        </w:rPr>
        <w:t>Gn 36:42,</w:t>
      </w:r>
      <w:r>
        <w:rPr>
          <w:lang w:val="es_ES" w:bidi="es_ES"/>
        </w:rPr>
        <w:t xml:space="preserve"> </w:t>
      </w:r>
      <w:r>
        <w:rPr>
          <w:lang w:val="es_ES" w:bidi="es_ES"/>
        </w:rPr>
        <w:t>1 Cro 1:53</w:t>
      </w:r>
      <w:r>
        <w:rPr>
          <w:lang w:val="es_ES" w:bidi="es_ES"/>
        </w:rPr>
        <w:t>). El nombre significa "fortaleza". Eusebio asocia a Mibzar con Mibsara, una gran ciudad en Edom.</w:t>
      </w:r>
      <w:r>
        <w:rPr>
          <w:lang w:val="es_ES" w:bidi="es_ES"/>
        </w:rPr>
      </w:r>
      <w:r>
        <w:rPr>
          <w:lang w:val="es_ES" w:bidi="es_ES"/>
        </w:rPr>
      </w:r>
    </w:p>
    <w:p>
      <w:pPr/>
      <w:r>
        <w:rPr>
          <w:lang w:val="es_ES" w:bidi="es_ES"/>
        </w:rPr>
      </w:r>
    </w:p>
    <w:p>
      <w:pPr>
        <w:pStyle w:val="Heading2"/>
      </w:pPr>
      <w:r>
        <w:rPr>
          <w:lang w:val="es_ES" w:bidi="es_ES"/>
        </w:rPr>
        <w:t>Mica</w:t>
      </w:r>
      <w:r>
        <w:rPr>
          <w:lang w:val="es_ES" w:bidi="es_ES"/>
        </w:rPr>
      </w:r>
    </w:p>
    <w:p>
      <w:pPr/>
      <w:r>
        <w:rPr>
          <w:lang w:val="es_ES" w:bidi="es_ES"/>
        </w:rPr>
      </w:r>
      <w:r>
        <w:rPr>
          <w:lang w:val="es_ES" w:bidi="es_ES"/>
        </w:rPr>
        <w:t>Probablemente sea una forma abreviada de Micaía.</w:t>
      </w:r>
    </w:p>
    <w:p>
      <w:pPr>
        <w:pStyle w:val="ListNumber"/>
        <w:numPr>
          <w:ilvl w:val="0"/>
          <w:numId w:val="44"/>
        </w:numPr>
        <w:spacing w:line="240" w:lineRule="auto"/>
        <w:ind w:left="720"/>
      </w:pPr>
      <w:r>
        <w:rPr>
          <w:lang w:val="es_ES" w:bidi="es_ES"/>
        </w:rPr>
      </w:r>
      <w:r>
        <w:rPr>
          <w:lang w:val="es_ES" w:bidi="es_ES"/>
        </w:rPr>
        <w:t>Un hijo de Mefiboset recibió beneficios de la bondad del Rey David hacia su padre. También fue afectado cuando Ziba traicionó a su padre (</w:t>
      </w:r>
      <w:r>
        <w:rPr>
          <w:lang w:val="es_ES" w:bidi="es_ES"/>
        </w:rPr>
        <w:t>2 Sam 9:12</w:t>
      </w:r>
      <w:r>
        <w:rPr>
          <w:lang w:val="es_ES" w:bidi="es_ES"/>
        </w:rPr>
        <w:t>).</w:t>
      </w:r>
    </w:p>
    <w:p>
      <w:pPr>
        <w:pStyle w:val="ListNumber"/>
        <w:spacing w:line="240" w:lineRule="auto"/>
        <w:ind w:left="720"/>
      </w:pPr>
      <w:r>
        <w:rPr>
          <w:lang w:val="es_ES" w:bidi="es_ES"/>
        </w:rPr>
      </w:r>
      <w:r>
        <w:rPr>
          <w:lang w:val="es_ES" w:bidi="es_ES"/>
        </w:rPr>
        <w:t>Un levita que era hijo de Zicri del clan de Asaf (</w:t>
      </w:r>
      <w:r>
        <w:rPr>
          <w:lang w:val="es_ES" w:bidi="es_ES"/>
        </w:rPr>
        <w:t>1 Cro 9:15</w:t>
      </w:r>
      <w:r>
        <w:rPr>
          <w:lang w:val="es_ES" w:bidi="es_ES"/>
        </w:rPr>
        <w:t xml:space="preserve">). Parece haber sido uno de los sacerdotes que fue enviado lejos de su tierra natal. Su hijo Matanías estuvo entre el primer grupo de personas que regresaron del exilio. </w:t>
      </w:r>
      <w:r>
        <w:rPr>
          <w:lang w:val="es_ES" w:bidi="es_ES"/>
        </w:rPr>
        <w:t xml:space="preserve">Nehemías 11:17 </w:t>
      </w:r>
      <w:r>
        <w:rPr>
          <w:lang w:val="es_ES" w:bidi="es_ES"/>
        </w:rPr>
        <w:t>y</w:t>
      </w:r>
      <w:r>
        <w:rPr>
          <w:lang w:val="es_ES" w:bidi="es_ES"/>
        </w:rPr>
        <w:t xml:space="preserve"> 22</w:t>
      </w:r>
      <w:r>
        <w:rPr>
          <w:lang w:val="es_ES" w:bidi="es_ES"/>
        </w:rPr>
        <w:t xml:space="preserve"> lo llaman "el hijo de Zabdí". </w:t>
      </w:r>
      <w:r>
        <w:rPr>
          <w:lang w:val="es_ES" w:bidi="es_ES"/>
        </w:rPr>
        <w:t>Nehemías 12:35</w:t>
      </w:r>
      <w:r>
        <w:rPr>
          <w:lang w:val="es_ES" w:bidi="es_ES"/>
        </w:rPr>
        <w:t xml:space="preserve"> lo llama "Micaías, el hijo de Zacur".</w:t>
      </w:r>
    </w:p>
    <w:p>
      <w:pPr>
        <w:pStyle w:val="ListNumber"/>
        <w:spacing w:line="240" w:lineRule="auto"/>
        <w:ind w:left="720"/>
      </w:pPr>
      <w:r>
        <w:rPr>
          <w:lang w:val="es_ES" w:bidi="es_ES"/>
        </w:rPr>
      </w:r>
      <w:r>
        <w:rPr>
          <w:lang w:val="es_ES" w:bidi="es_ES"/>
        </w:rPr>
        <w:t>Un hombre que dejó su marca en el pacto de Esdras durante el período posterior al exilio en Babilonia (</w:t>
      </w:r>
      <w:r>
        <w:rPr>
          <w:lang w:val="es_ES" w:bidi="es_ES"/>
        </w:rPr>
        <w:t>Ne 10:11</w:t>
      </w:r>
      <w:r>
        <w:rPr>
          <w:lang w:val="es_ES" w:bidi="es_ES"/>
        </w:rPr>
        <w:t>).</w:t>
      </w:r>
      <w:r>
        <w:rPr>
          <w:lang w:val="es_ES" w:bidi="es_ES"/>
        </w:rPr>
      </w:r>
      <w:r>
        <w:rPr>
          <w:lang w:val="es_ES" w:bidi="es_ES"/>
        </w:rPr>
      </w:r>
    </w:p>
    <w:p>
      <w:pPr/>
      <w:r>
        <w:rPr>
          <w:lang w:val="es_ES" w:bidi="es_ES"/>
        </w:rPr>
      </w:r>
    </w:p>
    <w:p>
      <w:pPr>
        <w:pStyle w:val="Heading2"/>
      </w:pPr>
      <w:r>
        <w:rPr>
          <w:lang w:val="es_ES" w:bidi="es_ES"/>
        </w:rPr>
        <w:t>Micael, Miguel</w:t>
      </w:r>
      <w:r>
        <w:rPr>
          <w:lang w:val="es_ES" w:bidi="es_ES"/>
        </w:rPr>
      </w:r>
    </w:p>
    <w:p>
      <w:pPr/>
      <w:r>
        <w:rPr>
          <w:lang w:val="es_ES" w:bidi="es_ES"/>
        </w:rPr>
      </w:r>
      <w:r>
        <w:rPr>
          <w:lang w:val="es_ES" w:bidi="es_ES"/>
        </w:rPr>
        <w:t>El nombre Micael significa "¿Quién es como Dios?" En la Biblia, aparecen diez hombres diferentes llamados Micael, y además hay uno que es descrito como arcángel.</w:t>
      </w:r>
    </w:p>
    <w:p>
      <w:pPr>
        <w:pStyle w:val="ListNumber"/>
        <w:numPr>
          <w:ilvl w:val="0"/>
          <w:numId w:val="45"/>
        </w:numPr>
        <w:spacing w:line="240" w:lineRule="auto"/>
        <w:ind w:left="720"/>
      </w:pPr>
      <w:r>
        <w:rPr>
          <w:lang w:val="es_ES" w:bidi="es_ES"/>
        </w:rPr>
      </w:r>
      <w:r>
        <w:rPr>
          <w:lang w:val="es_ES" w:bidi="es_ES"/>
        </w:rPr>
        <w:t>El padre de uno de los espías enviados por Moisés a Canaán (</w:t>
      </w:r>
      <w:r>
        <w:rPr>
          <w:lang w:val="es_ES" w:bidi="es_ES"/>
        </w:rPr>
        <w:t>Nm 13:13</w:t>
      </w:r>
      <w:r>
        <w:rPr>
          <w:lang w:val="es_ES" w:bidi="es_ES"/>
        </w:rPr>
        <w:t>).</w:t>
      </w:r>
    </w:p>
    <w:p>
      <w:pPr>
        <w:pStyle w:val="ListNumber"/>
        <w:spacing w:line="240" w:lineRule="auto"/>
        <w:ind w:left="720"/>
      </w:pPr>
      <w:r>
        <w:rPr>
          <w:lang w:val="es_ES" w:bidi="es_ES"/>
        </w:rPr>
      </w:r>
      <w:r>
        <w:rPr>
          <w:lang w:val="es_ES" w:bidi="es_ES"/>
        </w:rPr>
        <w:t>Un gadita mencionado en las listas de aquellos que se establecieron en la tierra de Basán (</w:t>
      </w:r>
      <w:r>
        <w:rPr>
          <w:lang w:val="es_ES" w:bidi="es_ES"/>
        </w:rPr>
        <w:t>1 Cro 5:13–14</w:t>
      </w:r>
      <w:r>
        <w:rPr>
          <w:lang w:val="es_ES" w:bidi="es_ES"/>
        </w:rPr>
        <w:t>).</w:t>
      </w:r>
    </w:p>
    <w:p>
      <w:pPr>
        <w:pStyle w:val="ListNumber"/>
        <w:spacing w:line="240" w:lineRule="auto"/>
        <w:ind w:left="720"/>
      </w:pPr>
      <w:r>
        <w:rPr>
          <w:lang w:val="es_ES" w:bidi="es_ES"/>
        </w:rPr>
      </w:r>
      <w:r>
        <w:rPr>
          <w:lang w:val="es_ES" w:bidi="es_ES"/>
        </w:rPr>
        <w:t>Otro gadita llamado Micael también se menciona en la lista (</w:t>
      </w:r>
      <w:r>
        <w:rPr>
          <w:lang w:val="es_ES" w:bidi="es_ES"/>
        </w:rPr>
        <w:t>1 Cro 5:13–14</w:t>
      </w:r>
      <w:r>
        <w:rPr>
          <w:lang w:val="es_ES" w:bidi="es_ES"/>
        </w:rPr>
        <w:t>).</w:t>
      </w:r>
    </w:p>
    <w:p>
      <w:pPr>
        <w:pStyle w:val="ListNumber"/>
        <w:spacing w:line="240" w:lineRule="auto"/>
        <w:ind w:left="720"/>
      </w:pPr>
      <w:r>
        <w:rPr>
          <w:lang w:val="es_ES" w:bidi="es_ES"/>
        </w:rPr>
      </w:r>
      <w:r>
        <w:rPr>
          <w:lang w:val="es_ES" w:bidi="es_ES"/>
        </w:rPr>
        <w:t>Un antepasado de Asaf, un cantor del templo en los días de David (</w:t>
      </w:r>
      <w:r>
        <w:rPr>
          <w:lang w:val="es_ES" w:bidi="es_ES"/>
        </w:rPr>
        <w:t>1 Cro 6:40</w:t>
      </w:r>
      <w:r>
        <w:rPr>
          <w:lang w:val="es_ES" w:bidi="es_ES"/>
        </w:rPr>
        <w:t>).</w:t>
      </w:r>
    </w:p>
    <w:p>
      <w:pPr>
        <w:pStyle w:val="ListNumber"/>
        <w:spacing w:line="240" w:lineRule="auto"/>
        <w:ind w:left="720"/>
      </w:pPr>
      <w:r>
        <w:rPr>
          <w:lang w:val="es_ES" w:bidi="es_ES"/>
        </w:rPr>
      </w:r>
      <w:r>
        <w:rPr>
          <w:lang w:val="es_ES" w:bidi="es_ES"/>
        </w:rPr>
        <w:t>El jefe de los hombres de Isacar en las listas del templo (</w:t>
      </w:r>
      <w:r>
        <w:rPr>
          <w:lang w:val="es_ES" w:bidi="es_ES"/>
        </w:rPr>
        <w:t>1 Cro 7:3</w:t>
      </w:r>
      <w:r>
        <w:rPr>
          <w:lang w:val="es_ES" w:bidi="es_ES"/>
        </w:rPr>
        <w:t>).</w:t>
      </w:r>
    </w:p>
    <w:p>
      <w:pPr>
        <w:pStyle w:val="ListNumber"/>
        <w:spacing w:line="240" w:lineRule="auto"/>
        <w:ind w:left="720"/>
      </w:pPr>
      <w:r>
        <w:rPr>
          <w:lang w:val="es_ES" w:bidi="es_ES"/>
        </w:rPr>
      </w:r>
      <w:r>
        <w:rPr>
          <w:lang w:val="es_ES" w:bidi="es_ES"/>
        </w:rPr>
        <w:t>Un benjamita mencionado en las listas del templo (</w:t>
      </w:r>
      <w:r>
        <w:rPr>
          <w:lang w:val="es_ES" w:bidi="es_ES"/>
        </w:rPr>
        <w:t>1 Cro 8:16</w:t>
      </w:r>
      <w:r>
        <w:rPr>
          <w:lang w:val="es_ES" w:bidi="es_ES"/>
        </w:rPr>
        <w:t>).</w:t>
      </w:r>
    </w:p>
    <w:p>
      <w:pPr>
        <w:pStyle w:val="ListNumber"/>
        <w:spacing w:line="240" w:lineRule="auto"/>
        <w:ind w:left="720"/>
      </w:pPr>
      <w:r>
        <w:rPr>
          <w:lang w:val="es_ES" w:bidi="es_ES"/>
        </w:rPr>
      </w:r>
      <w:r>
        <w:rPr>
          <w:lang w:val="es_ES" w:bidi="es_ES"/>
        </w:rPr>
        <w:t>Un hombre de Manasés que se unió a David en Siclag cuando este huía de Saúl (</w:t>
      </w:r>
      <w:r>
        <w:rPr>
          <w:lang w:val="es_ES" w:bidi="es_ES"/>
        </w:rPr>
        <w:t>1 Cro 12:20</w:t>
      </w:r>
      <w:r>
        <w:rPr>
          <w:lang w:val="es_ES" w:bidi="es_ES"/>
        </w:rPr>
        <w:t>).</w:t>
      </w:r>
    </w:p>
    <w:p>
      <w:pPr>
        <w:pStyle w:val="ListNumber"/>
        <w:spacing w:line="240" w:lineRule="auto"/>
        <w:ind w:left="720"/>
      </w:pPr>
      <w:r>
        <w:rPr>
          <w:lang w:val="es_ES" w:bidi="es_ES"/>
        </w:rPr>
      </w:r>
      <w:r>
        <w:rPr>
          <w:lang w:val="es_ES" w:bidi="es_ES"/>
        </w:rPr>
        <w:t>El padre de Omri fue un alto oficial político en la época del rey David (</w:t>
      </w:r>
      <w:r>
        <w:rPr>
          <w:lang w:val="es_ES" w:bidi="es_ES"/>
        </w:rPr>
        <w:t>1 Cro 27:18</w:t>
      </w:r>
      <w:r>
        <w:rPr>
          <w:lang w:val="es_ES" w:bidi="es_ES"/>
        </w:rPr>
        <w:t>).</w:t>
      </w:r>
    </w:p>
    <w:p>
      <w:pPr>
        <w:pStyle w:val="ListNumber"/>
        <w:spacing w:line="240" w:lineRule="auto"/>
        <w:ind w:left="720"/>
      </w:pPr>
      <w:r>
        <w:rPr>
          <w:lang w:val="es_ES" w:bidi="es_ES"/>
        </w:rPr>
      </w:r>
      <w:r>
        <w:rPr>
          <w:lang w:val="es_ES" w:bidi="es_ES"/>
        </w:rPr>
        <w:t>El hijo del rey Josafat de Judá (</w:t>
      </w:r>
      <w:r>
        <w:rPr>
          <w:lang w:val="es_ES" w:bidi="es_ES"/>
        </w:rPr>
        <w:t>2 Cro 21:2</w:t>
      </w:r>
      <w:r>
        <w:rPr>
          <w:lang w:val="es_ES" w:bidi="es_ES"/>
        </w:rPr>
        <w:t>).</w:t>
      </w:r>
    </w:p>
    <w:p>
      <w:pPr>
        <w:pStyle w:val="ListNumber"/>
        <w:spacing w:line="240" w:lineRule="auto"/>
        <w:ind w:left="720"/>
      </w:pPr>
      <w:r>
        <w:rPr>
          <w:lang w:val="es_ES" w:bidi="es_ES"/>
        </w:rPr>
      </w:r>
      <w:r>
        <w:rPr>
          <w:lang w:val="es_ES" w:bidi="es_ES"/>
        </w:rPr>
        <w:t>El padre de Zebadías, un hombre que regresó con Esdras a Jerusalén después del exilio en Babilonia (</w:t>
      </w:r>
      <w:r>
        <w:rPr>
          <w:lang w:val="es_ES" w:bidi="es_ES"/>
        </w:rPr>
        <w:t>Esd 8:8</w:t>
      </w:r>
      <w:r>
        <w:rPr>
          <w:lang w:val="es_ES" w:bidi="es_ES"/>
        </w:rPr>
        <w:t>).</w:t>
      </w:r>
    </w:p>
    <w:p>
      <w:pPr>
        <w:pStyle w:val="ListNumber"/>
        <w:spacing w:line="240" w:lineRule="auto"/>
        <w:ind w:left="720"/>
      </w:pPr>
      <w:r>
        <w:rPr>
          <w:lang w:val="es_ES" w:bidi="es_ES"/>
        </w:rPr>
      </w:r>
      <w:r>
        <w:rPr>
          <w:lang w:val="es_ES" w:bidi="es_ES"/>
        </w:rPr>
        <w:t xml:space="preserve">Ángel que aparece en el Antiguo Testamento, en el Nuevo Testamento y en escritos judíos del periodo entre estas dos partes de la Biblia. </w:t>
      </w:r>
      <w:r>
        <w:rPr>
          <w:lang w:val="es_ES" w:bidi="es_ES"/>
        </w:rPr>
        <w:t>Daniel 10:13</w:t>
      </w:r>
      <w:r>
        <w:rPr>
          <w:lang w:val="es_ES" w:bidi="es_ES"/>
        </w:rPr>
        <w:t xml:space="preserve"> dice que "el príncipe del reino de los Persas" intentó oponerse al propósito de Dios. Miguel, "uno de los príncipes principales", luchó contra este espíritu maligno al lado del Señor (</w:t>
      </w:r>
      <w:r>
        <w:rPr>
          <w:lang w:val="es_ES" w:bidi="es_ES"/>
        </w:rPr>
        <w:t>Dn 10:21</w:t>
      </w:r>
      <w:r>
        <w:rPr>
          <w:lang w:val="es_ES" w:bidi="es_ES"/>
        </w:rPr>
        <w:t xml:space="preserve">). Su conflicto en nombre de Israel se menciona más adelante en </w:t>
      </w:r>
      <w:r>
        <w:rPr>
          <w:lang w:val="es_ES" w:bidi="es_ES"/>
        </w:rPr>
        <w:t>Daniel 12:1</w:t>
      </w:r>
      <w:r>
        <w:rPr>
          <w:lang w:val="es_ES" w:bidi="es_ES"/>
        </w:rPr>
        <w:t>.</w:t>
        <w:br/>
      </w:r>
      <w:r>
        <w:rPr>
          <w:lang w:val="es_ES" w:bidi="es_ES"/>
        </w:rPr>
        <w:t>El libro de Enoc describe a Micael como uno de los cuatro o siete ángeles especiales llamados "arcángeles" (Enoc 9:1 y 40:9 enumeran cuatro; 20:1–7 enumeran siete). En el libro de Enoc, en el Rollo de la Guerra de los Manuscritos del Mar Muerto y en otros escritos intertestamentarios, Micael es descrito como un guerrero que lucha por la causa de los justos o como el protector de Israel.</w:t>
        <w:br/>
      </w:r>
      <w:r>
        <w:rPr>
          <w:lang w:val="es_ES" w:bidi="es_ES"/>
        </w:rPr>
        <w:t>El libro de Judas nos habla de una época en la que Miguel discutió con el diablo sobre el destino del cuerpo de Moisés después de su muerte (</w:t>
      </w:r>
      <w:r>
        <w:rPr>
          <w:lang w:val="es_ES" w:bidi="es_ES"/>
        </w:rPr>
        <w:t>Jd 1:9</w:t>
      </w:r>
      <w:r>
        <w:rPr>
          <w:lang w:val="es_ES" w:bidi="es_ES"/>
        </w:rPr>
        <w:t xml:space="preserve">; comparar </w:t>
      </w:r>
      <w:r>
        <w:rPr>
          <w:lang w:val="es_ES" w:bidi="es_ES"/>
        </w:rPr>
        <w:t>2 Pe 2:10–11</w:t>
      </w:r>
      <w:r>
        <w:rPr>
          <w:lang w:val="es_ES" w:bidi="es_ES"/>
        </w:rPr>
        <w:t xml:space="preserve">; ver también la referencia al "arcángel" en </w:t>
      </w:r>
      <w:r>
        <w:rPr>
          <w:lang w:val="es_ES" w:bidi="es_ES"/>
        </w:rPr>
        <w:t>1 Ts 4:16</w:t>
      </w:r>
      <w:r>
        <w:rPr>
          <w:lang w:val="es_ES" w:bidi="es_ES"/>
        </w:rPr>
        <w:t>). Esta historia proviene de "La Asunción de Moisés", un escrito que relata lo que sucedió a Moisés después de su muerte.</w:t>
        <w:br/>
      </w:r>
      <w:r>
        <w:rPr>
          <w:lang w:val="es_ES" w:bidi="es_ES"/>
        </w:rPr>
        <w:t xml:space="preserve">La única otra referencia a Miguel en el Nuevo Testamento se encuentra en </w:t>
      </w:r>
      <w:r>
        <w:rPr>
          <w:lang w:val="es_ES" w:bidi="es_ES"/>
        </w:rPr>
        <w:t>Apocalipsis 12:7–8:</w:t>
      </w:r>
      <w:r>
        <w:rPr>
          <w:lang w:val="es_ES" w:bidi="es_ES"/>
        </w:rPr>
        <w:t xml:space="preserve"> "Entonces estalló una guerra en el cielo: Miguel y sus ángeles lucharon contra el dragón, y el dragón y sus ángeles lucharon. Pero el dragón no fue lo suficientemente fuerte, y ya no se encontró lugar en el cielo para él y sus ángeles".</w:t>
        <w:br/>
      </w:r>
      <w:r>
        <w:rPr>
          <w:i/>
          <w:lang w:val="es_ES" w:bidi="es_ES"/>
        </w:rPr>
        <w:t>Ver también</w:t>
      </w:r>
      <w:r>
        <w:rPr>
          <w:lang w:val="es_ES" w:bidi="es_ES"/>
        </w:rPr>
        <w:t xml:space="preserve"> </w:t>
      </w:r>
      <w:r>
        <w:rPr>
          <w:lang w:val="es_ES" w:bidi="es_ES"/>
        </w:rPr>
        <w:t>Ángel</w:t>
      </w:r>
      <w:r>
        <w:rPr>
          <w:lang w:val="es_ES" w:bidi="es_ES"/>
        </w:rPr>
        <w:t>.</w:t>
      </w:r>
      <w:r>
        <w:rPr>
          <w:lang w:val="es_ES" w:bidi="es_ES"/>
        </w:rPr>
      </w:r>
      <w:r>
        <w:rPr>
          <w:lang w:val="es_ES" w:bidi="es_ES"/>
        </w:rPr>
      </w:r>
    </w:p>
    <w:p>
      <w:pPr/>
      <w:r>
        <w:rPr>
          <w:lang w:val="es_ES" w:bidi="es_ES"/>
        </w:rPr>
      </w:r>
    </w:p>
    <w:p>
      <w:pPr>
        <w:pStyle w:val="Heading2"/>
      </w:pPr>
      <w:r>
        <w:rPr>
          <w:lang w:val="es_ES" w:bidi="es_ES"/>
        </w:rPr>
        <w:t>Micaía (Persona)</w:t>
      </w:r>
      <w:r>
        <w:rPr>
          <w:lang w:val="es_ES" w:bidi="es_ES"/>
        </w:rPr>
      </w:r>
    </w:p>
    <w:p>
      <w:pPr>
        <w:pStyle w:val="ListNumber"/>
        <w:numPr>
          <w:ilvl w:val="0"/>
          <w:numId w:val="46"/>
        </w:numPr>
        <w:spacing w:line="240" w:lineRule="auto"/>
        <w:ind w:left="720"/>
      </w:pPr>
      <w:r>
        <w:rPr>
          <w:lang w:val="es_ES" w:bidi="es_ES"/>
        </w:rPr>
      </w:r>
      <w:r>
        <w:rPr>
          <w:lang w:val="es_ES" w:bidi="es_ES"/>
        </w:rPr>
        <w:t>Un efraimita que creó ídolos y luego contrató a un levita para que se convirtiera en su sacerdote (</w:t>
      </w:r>
      <w:r>
        <w:rPr>
          <w:lang w:val="es_ES" w:bidi="es_ES"/>
        </w:rPr>
        <w:t>Jc 17–18</w:t>
      </w:r>
      <w:r>
        <w:rPr>
          <w:lang w:val="es_ES" w:bidi="es_ES"/>
        </w:rPr>
        <w:t>).</w:t>
      </w:r>
    </w:p>
    <w:p>
      <w:pPr>
        <w:pStyle w:val="ListNumber"/>
        <w:spacing w:line="240" w:lineRule="auto"/>
        <w:ind w:left="720"/>
      </w:pPr>
      <w:r>
        <w:rPr>
          <w:lang w:val="es_ES" w:bidi="es_ES"/>
        </w:rPr>
      </w:r>
      <w:r>
        <w:rPr>
          <w:lang w:val="es_ES" w:bidi="es_ES"/>
        </w:rPr>
        <w:t>Un descendiente de Semei de la tribu de Rubén (</w:t>
      </w:r>
      <w:r>
        <w:rPr>
          <w:lang w:val="es_ES" w:bidi="es_ES"/>
        </w:rPr>
        <w:t>1 Cro 5:5</w:t>
      </w:r>
      <w:r>
        <w:rPr>
          <w:lang w:val="es_ES" w:bidi="es_ES"/>
        </w:rPr>
        <w:t>).</w:t>
      </w:r>
    </w:p>
    <w:p>
      <w:pPr>
        <w:pStyle w:val="ListNumber"/>
        <w:spacing w:line="240" w:lineRule="auto"/>
        <w:ind w:left="720"/>
      </w:pPr>
      <w:r>
        <w:rPr>
          <w:lang w:val="es_ES" w:bidi="es_ES"/>
        </w:rPr>
      </w:r>
      <w:r>
        <w:rPr>
          <w:lang w:val="es_ES" w:bidi="es_ES"/>
        </w:rPr>
        <w:t>Un hijo de Mefiboset y bisnieto del rey Saúl (</w:t>
      </w:r>
      <w:r>
        <w:rPr>
          <w:lang w:val="es_ES" w:bidi="es_ES"/>
        </w:rPr>
        <w:t>1 Cro 8:34–35,</w:t>
      </w:r>
      <w:r>
        <w:rPr>
          <w:lang w:val="es_ES" w:bidi="es_ES"/>
        </w:rPr>
        <w:t xml:space="preserve"> </w:t>
      </w:r>
      <w:r>
        <w:rPr>
          <w:lang w:val="es_ES" w:bidi="es_ES"/>
        </w:rPr>
        <w:t>9:40–41</w:t>
      </w:r>
      <w:r>
        <w:rPr>
          <w:lang w:val="es_ES" w:bidi="es_ES"/>
        </w:rPr>
        <w:t>).</w:t>
        <w:br/>
      </w:r>
      <w:r>
        <w:rPr>
          <w:i/>
          <w:lang w:val="es_ES" w:bidi="es_ES"/>
        </w:rPr>
        <w:t>Ver</w:t>
      </w:r>
      <w:r>
        <w:rPr>
          <w:lang w:val="es_ES" w:bidi="es_ES"/>
        </w:rPr>
        <w:t xml:space="preserve"> </w:t>
      </w:r>
      <w:r>
        <w:rPr>
          <w:lang w:val="es_ES" w:bidi="es_ES"/>
        </w:rPr>
        <w:t>Mica #1</w:t>
      </w:r>
      <w:r>
        <w:rPr>
          <w:lang w:val="es_ES" w:bidi="es_ES"/>
        </w:rPr>
        <w:t>.</w:t>
      </w:r>
    </w:p>
    <w:p>
      <w:pPr>
        <w:pStyle w:val="ListNumber"/>
        <w:spacing w:line="240" w:lineRule="auto"/>
        <w:ind w:left="720"/>
      </w:pPr>
      <w:r>
        <w:rPr>
          <w:lang w:val="es_ES" w:bidi="es_ES"/>
        </w:rPr>
      </w:r>
      <w:r>
        <w:rPr>
          <w:lang w:val="es_ES" w:bidi="es_ES"/>
        </w:rPr>
        <w:t>La versión de la RVR 1909 escribe Michâs, un hijo de Zicri (</w:t>
      </w:r>
      <w:r>
        <w:rPr>
          <w:lang w:val="es_ES" w:bidi="es_ES"/>
        </w:rPr>
        <w:t>1 Cro 9:15</w:t>
      </w:r>
      <w:r>
        <w:rPr>
          <w:lang w:val="es_ES" w:bidi="es_ES"/>
        </w:rPr>
        <w:t>).</w:t>
        <w:br/>
      </w:r>
      <w:r>
        <w:rPr>
          <w:i/>
          <w:lang w:val="es_ES" w:bidi="es_ES"/>
        </w:rPr>
        <w:t>Ver</w:t>
      </w:r>
      <w:r>
        <w:rPr>
          <w:lang w:val="es_ES" w:bidi="es_ES"/>
        </w:rPr>
        <w:t xml:space="preserve"> </w:t>
      </w:r>
      <w:r>
        <w:rPr>
          <w:lang w:val="es_ES" w:bidi="es_ES"/>
        </w:rPr>
        <w:t>Mica #2</w:t>
      </w:r>
      <w:r>
        <w:rPr>
          <w:lang w:val="es_ES" w:bidi="es_ES"/>
        </w:rPr>
        <w:t>.</w:t>
      </w:r>
    </w:p>
    <w:p>
      <w:pPr>
        <w:pStyle w:val="ListNumber"/>
        <w:spacing w:line="240" w:lineRule="auto"/>
        <w:ind w:left="720"/>
      </w:pPr>
      <w:r>
        <w:rPr>
          <w:lang w:val="es_ES" w:bidi="es_ES"/>
        </w:rPr>
      </w:r>
      <w:r>
        <w:rPr>
          <w:lang w:val="es_ES" w:bidi="es_ES"/>
        </w:rPr>
        <w:t>Un levita y un hijo de Uziel de la tribu de Coat. Sus responsabilidades en el templo incluían el cuidado del mobiliario y el equipo (</w:t>
      </w:r>
      <w:r>
        <w:rPr>
          <w:lang w:val="es_ES" w:bidi="es_ES"/>
        </w:rPr>
        <w:t>1 Cro 23:20,</w:t>
      </w:r>
      <w:r>
        <w:rPr>
          <w:lang w:val="es_ES" w:bidi="es_ES"/>
        </w:rPr>
        <w:t xml:space="preserve"> </w:t>
      </w:r>
      <w:r>
        <w:rPr>
          <w:lang w:val="es_ES" w:bidi="es_ES"/>
        </w:rPr>
        <w:t>24:24–25</w:t>
      </w:r>
      <w:r>
        <w:rPr>
          <w:lang w:val="es_ES" w:bidi="es_ES"/>
        </w:rPr>
        <w:t>).</w:t>
      </w:r>
    </w:p>
    <w:p>
      <w:pPr>
        <w:pStyle w:val="ListNumber"/>
        <w:spacing w:line="240" w:lineRule="auto"/>
        <w:ind w:left="720"/>
      </w:pPr>
      <w:r>
        <w:rPr>
          <w:lang w:val="es_ES" w:bidi="es_ES"/>
        </w:rPr>
      </w:r>
      <w:r>
        <w:rPr>
          <w:lang w:val="es_ES" w:bidi="es_ES"/>
        </w:rPr>
        <w:t>Otra forma de escribir Micaías, el padre de Acbor (</w:t>
      </w:r>
      <w:r>
        <w:rPr>
          <w:lang w:val="es_ES" w:bidi="es_ES"/>
        </w:rPr>
        <w:t>2 Cro 34:20</w:t>
      </w:r>
      <w:r>
        <w:rPr>
          <w:lang w:val="es_ES" w:bidi="es_ES"/>
        </w:rPr>
        <w:t>).</w:t>
        <w:br/>
      </w:r>
      <w:r>
        <w:rPr>
          <w:i/>
          <w:lang w:val="es_ES" w:bidi="es_ES"/>
        </w:rPr>
        <w:t>Ver</w:t>
      </w:r>
      <w:r>
        <w:rPr>
          <w:lang w:val="es_ES" w:bidi="es_ES"/>
        </w:rPr>
        <w:t xml:space="preserve"> </w:t>
      </w:r>
      <w:r>
        <w:rPr>
          <w:lang w:val="es_ES" w:bidi="es_ES"/>
        </w:rPr>
        <w:t>Micaías #2</w:t>
      </w:r>
      <w:r>
        <w:rPr>
          <w:lang w:val="es_ES" w:bidi="es_ES"/>
        </w:rPr>
        <w:t>.</w:t>
      </w:r>
    </w:p>
    <w:p>
      <w:pPr>
        <w:pStyle w:val="ListNumber"/>
        <w:spacing w:line="240" w:lineRule="auto"/>
        <w:ind w:left="720"/>
      </w:pPr>
      <w:r>
        <w:rPr>
          <w:lang w:val="es_ES" w:bidi="es_ES"/>
        </w:rPr>
      </w:r>
      <w:r>
        <w:rPr>
          <w:lang w:val="es_ES" w:bidi="es_ES"/>
        </w:rPr>
        <w:t>Un profeta y autor del libro del Antiguo Testamento que lleva su nombre (</w:t>
      </w:r>
      <w:r>
        <w:rPr>
          <w:lang w:val="es_ES" w:bidi="es_ES"/>
        </w:rPr>
        <w:t>Mi 1:1</w:t>
      </w:r>
      <w:r>
        <w:rPr>
          <w:lang w:val="es_ES" w:bidi="es_ES"/>
        </w:rPr>
        <w:t xml:space="preserve">). Era de Moreset, un pueblo a unos 33,8 kilómetros al suroeste de Jerusalén. Miqueas transmitió el mensaje de Dios a ambos reinos, el del norte y el del sur, durante los reinados de Jotam, Acaz y Ezequías (750–686 a.C.). </w:t>
        <w:br/>
        <w:br/>
      </w:r>
      <w:r>
        <w:rPr>
          <w:lang w:val="es_ES" w:bidi="es_ES"/>
        </w:rPr>
        <w:t xml:space="preserve">Según </w:t>
      </w:r>
      <w:r>
        <w:rPr>
          <w:lang w:val="es_ES" w:bidi="es_ES"/>
        </w:rPr>
        <w:t>Miqueas 1:9</w:t>
      </w:r>
      <w:r>
        <w:rPr>
          <w:lang w:val="es_ES" w:bidi="es_ES"/>
        </w:rPr>
        <w:t xml:space="preserve">, aún estaba profetizando en 701 a.C. cuando los ejércitos asirios bajo Senaquerib sitiaron Jerusalén (comparar con </w:t>
      </w:r>
      <w:r>
        <w:rPr>
          <w:lang w:val="es_ES" w:bidi="es_ES"/>
        </w:rPr>
        <w:t>Is 36–37</w:t>
      </w:r>
      <w:r>
        <w:rPr>
          <w:lang w:val="es_ES" w:bidi="es_ES"/>
        </w:rPr>
        <w:t xml:space="preserve">). Aproximadamente 100 años después, </w:t>
      </w:r>
      <w:r>
        <w:rPr>
          <w:lang w:val="es_ES" w:bidi="es_ES"/>
        </w:rPr>
        <w:t xml:space="preserve">Jeremías 26:16–19 </w:t>
      </w:r>
      <w:r>
        <w:rPr>
          <w:lang w:val="es_ES" w:bidi="es_ES"/>
        </w:rPr>
        <w:t>menciona a Miqueas como un ejemplo de un profeta temprano que predijo la destrucción de Jerusalén.</w:t>
        <w:br/>
      </w:r>
      <w:r>
        <w:rPr>
          <w:i/>
          <w:lang w:val="es_ES" w:bidi="es_ES"/>
        </w:rPr>
        <w:t>Ver también</w:t>
      </w:r>
      <w:r>
        <w:rPr>
          <w:lang w:val="es_ES" w:bidi="es_ES"/>
        </w:rPr>
        <w:t xml:space="preserve"> </w:t>
      </w:r>
      <w:r>
        <w:rPr>
          <w:lang w:val="es_ES" w:bidi="es_ES"/>
        </w:rPr>
        <w:t>Libro de Miqueas</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Micaías</w:t>
      </w:r>
      <w:r>
        <w:rPr>
          <w:lang w:val="es_ES" w:bidi="es_ES"/>
        </w:rPr>
      </w:r>
    </w:p>
    <w:p>
      <w:pPr/>
      <w:r>
        <w:rPr>
          <w:lang w:val="es_ES" w:bidi="es_ES"/>
        </w:rPr>
      </w:r>
      <w:r>
        <w:rPr>
          <w:lang w:val="es_ES" w:bidi="es_ES"/>
        </w:rPr>
        <w:t>1. Profeta e hijo de Imla, llamado por Acab para predecir el resultado de las batallas planeadas contra los sirios. Al principio, Micaías se burla de él con buenas noticias, pero luego le revela la dura verdad. Acab encierra al profeta en prisión como una especie de castigo, pero el malvado gobernante muere en batalla, tal como Micaías había predicho (</w:t>
      </w:r>
      <w:r>
        <w:rPr>
          <w:lang w:val="es_ES" w:bidi="es_ES"/>
        </w:rPr>
        <w:t>1 Re 22:8,</w:t>
      </w:r>
      <w:r>
        <w:rPr>
          <w:lang w:val="es_ES" w:bidi="es_ES"/>
        </w:rPr>
        <w:t xml:space="preserve"> </w:t>
      </w:r>
      <w:r>
        <w:rPr>
          <w:lang w:val="es_ES" w:bidi="es_ES"/>
        </w:rPr>
        <w:t>2 Cro 18:7–25</w:t>
      </w:r>
      <w:r>
        <w:rPr>
          <w:lang w:val="es_ES" w:bidi="es_ES"/>
        </w:rPr>
        <w:t>).</w:t>
      </w:r>
    </w:p>
    <w:p>
      <w:pPr/>
      <w:r>
        <w:rPr>
          <w:lang w:val="es_ES" w:bidi="es_ES"/>
        </w:rPr>
      </w:r>
      <w:r>
        <w:rPr>
          <w:lang w:val="es_ES" w:bidi="es_ES"/>
        </w:rPr>
        <w:t>2. Padre de Acbor, uno de los funcionarios de la corte a quienes el rey Josías envió a la profetisa Hulda para obtener una opinión sobre el Libro de la Ley que Hilcías, el sumo sacerdote, había encontrado en el templo (</w:t>
      </w:r>
      <w:r>
        <w:rPr>
          <w:lang w:val="es_ES" w:bidi="es_ES"/>
        </w:rPr>
        <w:t>2 Re 22:12</w:t>
      </w:r>
      <w:r>
        <w:rPr>
          <w:lang w:val="es_ES" w:bidi="es_ES"/>
        </w:rPr>
        <w:t xml:space="preserve">; </w:t>
      </w:r>
      <w:r>
        <w:rPr>
          <w:lang w:val="es_ES" w:bidi="es_ES"/>
        </w:rPr>
        <w:t>2 Cro 34:20</w:t>
      </w:r>
      <w:r>
        <w:rPr>
          <w:lang w:val="es_ES" w:bidi="es_ES"/>
        </w:rPr>
        <w:t xml:space="preserve"> “Abdón, hijo de Micaía”).</w:t>
      </w:r>
    </w:p>
    <w:p>
      <w:pPr/>
      <w:r>
        <w:rPr>
          <w:lang w:val="es_ES" w:bidi="es_ES"/>
        </w:rPr>
      </w:r>
      <w:r>
        <w:rPr>
          <w:lang w:val="es_ES" w:bidi="es_ES"/>
        </w:rPr>
        <w:t xml:space="preserve">3. Otra representación de Maacá, madre del rey Abías de Judá, en </w:t>
      </w:r>
      <w:r>
        <w:rPr>
          <w:lang w:val="es_ES" w:bidi="es_ES"/>
        </w:rPr>
        <w:t>2 Crónicas 13:2</w:t>
      </w:r>
      <w:r>
        <w:rPr>
          <w:lang w:val="es_ES" w:bidi="es_ES"/>
        </w:rPr>
        <w:t xml:space="preserve">. </w:t>
      </w:r>
      <w:r>
        <w:rPr>
          <w:i/>
          <w:lang w:val="es_ES" w:bidi="es_ES"/>
        </w:rPr>
        <w:t>Ver</w:t>
      </w:r>
      <w:r>
        <w:rPr>
          <w:lang w:val="es_ES" w:bidi="es_ES"/>
        </w:rPr>
        <w:t xml:space="preserve"> </w:t>
      </w:r>
      <w:r>
        <w:rPr>
          <w:lang w:val="es_ES" w:bidi="es_ES"/>
        </w:rPr>
        <w:t>Maacá, (Persona) #4</w:t>
      </w:r>
      <w:r>
        <w:rPr>
          <w:lang w:val="es_ES" w:bidi="es_ES"/>
        </w:rPr>
        <w:t>.</w:t>
      </w:r>
    </w:p>
    <w:p>
      <w:pPr/>
      <w:r>
        <w:rPr>
          <w:lang w:val="es_ES" w:bidi="es_ES"/>
        </w:rPr>
      </w:r>
      <w:r>
        <w:rPr>
          <w:lang w:val="es_ES" w:bidi="es_ES"/>
        </w:rPr>
        <w:t>4. Maestro designado por el Rey Josafat para enseñar la ley del Señor en todo Judá (</w:t>
      </w:r>
      <w:r>
        <w:rPr>
          <w:lang w:val="es_ES" w:bidi="es_ES"/>
        </w:rPr>
        <w:t>2 Cro 17:7</w:t>
      </w:r>
      <w:r>
        <w:rPr>
          <w:lang w:val="es_ES" w:bidi="es_ES"/>
        </w:rPr>
        <w:t>).</w:t>
      </w:r>
    </w:p>
    <w:p>
      <w:pPr/>
      <w:r>
        <w:rPr>
          <w:lang w:val="es_ES" w:bidi="es_ES"/>
        </w:rPr>
      </w:r>
      <w:r>
        <w:rPr>
          <w:lang w:val="es_ES" w:bidi="es_ES"/>
        </w:rPr>
        <w:t xml:space="preserve">5. Ortografía alternativa de Micaía, hijo de Zicri, en </w:t>
      </w:r>
      <w:r>
        <w:rPr>
          <w:lang w:val="es_ES" w:bidi="es_ES"/>
        </w:rPr>
        <w:t>Nehemías 12:35</w:t>
      </w:r>
      <w:r>
        <w:rPr>
          <w:lang w:val="es_ES" w:bidi="es_ES"/>
        </w:rPr>
        <w:t xml:space="preserve">. </w:t>
      </w:r>
      <w:r>
        <w:rPr>
          <w:i/>
          <w:lang w:val="es_ES" w:bidi="es_ES"/>
        </w:rPr>
        <w:t>Ver</w:t>
      </w:r>
      <w:r>
        <w:rPr>
          <w:lang w:val="es_ES" w:bidi="es_ES"/>
        </w:rPr>
        <w:t xml:space="preserve"> </w:t>
      </w:r>
      <w:r>
        <w:rPr>
          <w:lang w:val="es_ES" w:bidi="es_ES"/>
        </w:rPr>
        <w:t>Micaía #2</w:t>
      </w:r>
      <w:r>
        <w:rPr>
          <w:lang w:val="es_ES" w:bidi="es_ES"/>
        </w:rPr>
        <w:t>.</w:t>
      </w:r>
    </w:p>
    <w:p>
      <w:pPr/>
      <w:r>
        <w:rPr>
          <w:lang w:val="es_ES" w:bidi="es_ES"/>
        </w:rPr>
      </w:r>
      <w:r>
        <w:rPr>
          <w:lang w:val="es_ES" w:bidi="es_ES"/>
        </w:rPr>
        <w:t>6. Sacerdote que tocó una trompeta durante la dedicación del muro de Jerusalén (</w:t>
      </w:r>
      <w:r>
        <w:rPr>
          <w:lang w:val="es_ES" w:bidi="es_ES"/>
        </w:rPr>
        <w:t>Ne 12:41</w:t>
      </w:r>
      <w:r>
        <w:rPr>
          <w:lang w:val="es_ES" w:bidi="es_ES"/>
        </w:rPr>
        <w:t>).</w:t>
      </w:r>
    </w:p>
    <w:p>
      <w:pPr/>
      <w:r>
        <w:rPr>
          <w:lang w:val="es_ES" w:bidi="es_ES"/>
        </w:rPr>
      </w:r>
      <w:r>
        <w:rPr>
          <w:lang w:val="es_ES" w:bidi="es_ES"/>
        </w:rPr>
        <w:t>7. El hijo de Gemarías, quien comunicó las palabras del Señor a los príncipes judíos durante el reinado del Rey Joacim (</w:t>
      </w:r>
      <w:r>
        <w:rPr>
          <w:lang w:val="es_ES" w:bidi="es_ES"/>
        </w:rPr>
        <w:t>Jr 36:11–13</w:t>
      </w:r>
      <w:r>
        <w:rPr>
          <w:lang w:val="es_ES" w:bidi="es_ES"/>
        </w:rPr>
        <w:t>).</w:t>
      </w:r>
      <w:r>
        <w:rPr>
          <w:lang w:val="es_ES" w:bidi="es_ES"/>
        </w:rPr>
      </w:r>
      <w:r>
        <w:rPr>
          <w:lang w:val="es_ES" w:bidi="es_ES"/>
        </w:rPr>
      </w:r>
    </w:p>
    <w:p>
      <w:pPr/>
      <w:r>
        <w:rPr>
          <w:lang w:val="es_ES" w:bidi="es_ES"/>
        </w:rPr>
      </w:r>
    </w:p>
    <w:p>
      <w:pPr>
        <w:pStyle w:val="Heading2"/>
      </w:pPr>
      <w:r>
        <w:rPr>
          <w:lang w:val="es_ES" w:bidi="es_ES"/>
        </w:rPr>
        <w:t>Mical</w:t>
      </w:r>
      <w:r>
        <w:rPr>
          <w:lang w:val="es_ES" w:bidi="es_ES"/>
        </w:rPr>
      </w:r>
    </w:p>
    <w:p>
      <w:pPr/>
      <w:r>
        <w:rPr>
          <w:lang w:val="es_ES" w:bidi="es_ES"/>
        </w:rPr>
      </w:r>
      <w:r>
        <w:rPr>
          <w:lang w:val="es_ES" w:bidi="es_ES"/>
        </w:rPr>
        <w:t>Mical era la hija menor del rey (</w:t>
      </w:r>
      <w:r>
        <w:rPr>
          <w:lang w:val="es_ES" w:bidi="es_ES"/>
        </w:rPr>
        <w:t>1 Sam 14:49</w:t>
      </w:r>
      <w:r>
        <w:rPr>
          <w:lang w:val="es_ES" w:bidi="es_ES"/>
        </w:rPr>
        <w:t>). Ella se enamoró de David después de que él derrotara a Goliat (</w:t>
      </w:r>
      <w:r>
        <w:rPr>
          <w:lang w:val="es_ES" w:bidi="es_ES"/>
        </w:rPr>
        <w:t>18:20</w:t>
      </w:r>
      <w:r>
        <w:rPr>
          <w:lang w:val="es_ES" w:bidi="es_ES"/>
        </w:rPr>
        <w:t>). Saúl, que estaba celoso de David, primero le ofreció a su hija mayor, Merab, a David, pero él rechazó la oferta. Cuando Saúl descubrió que Mical amaba a David, la ofreció en su lugar. Saúl le dijo a David que podría casarse con Mical si mataba a cien filisteos y traía pruebas. Saúl esperaba que David muriera al intentar cumplir esta exigencia.</w:t>
      </w:r>
    </w:p>
    <w:p>
      <w:pPr/>
      <w:r>
        <w:rPr>
          <w:lang w:val="es_ES" w:bidi="es_ES"/>
        </w:rPr>
      </w:r>
      <w:r>
        <w:rPr>
          <w:lang w:val="es_ES" w:bidi="es_ES"/>
        </w:rPr>
        <w:t>David cumplió con la demanda de Saúl y mató a doscientos filisteos. Luego se casó con Mical. Sin embargo, esto hizo que Saúl estuviera aún más celoso y planeara matar a David. Cuando Mical se enteró del plan, ayudó a David a escapar (</w:t>
      </w:r>
      <w:r>
        <w:rPr>
          <w:lang w:val="es_ES" w:bidi="es_ES"/>
        </w:rPr>
        <w:t>1 Sam 19:8–17</w:t>
      </w:r>
      <w:r>
        <w:rPr>
          <w:lang w:val="es_ES" w:bidi="es_ES"/>
        </w:rPr>
        <w:t>). Mientras David estaba fuera, Saúl dio a Mical como esposa a otro hombre llamado Palti (</w:t>
      </w:r>
      <w:r>
        <w:rPr>
          <w:lang w:val="es_ES" w:bidi="es_ES"/>
        </w:rPr>
        <w:t>25:44</w:t>
      </w:r>
      <w:r>
        <w:rPr>
          <w:lang w:val="es_ES" w:bidi="es_ES"/>
        </w:rPr>
        <w:t>).</w:t>
      </w:r>
    </w:p>
    <w:p>
      <w:pPr/>
      <w:r>
        <w:rPr>
          <w:lang w:val="es_ES" w:bidi="es_ES"/>
        </w:rPr>
      </w:r>
      <w:r>
        <w:rPr>
          <w:lang w:val="es_ES" w:bidi="es_ES"/>
        </w:rPr>
        <w:t>Después de la muerte de Saúl, Abner hizo un acuerdo de paz con David. Una parte del acuerdo era que Mical regresara al hogar de David, a pesar de que Palti estaba muy triste por perderla (</w:t>
      </w:r>
      <w:r>
        <w:rPr>
          <w:lang w:val="es_ES" w:bidi="es_ES"/>
        </w:rPr>
        <w:t>2 Sam 3:12–16</w:t>
      </w:r>
      <w:r>
        <w:rPr>
          <w:lang w:val="es_ES" w:bidi="es_ES"/>
        </w:rPr>
        <w:t>). Sin embargo, la relación entre Mical y David había cambiado. Cuando David llevó el arca de la alianza a Jerusalén, bailó con alegría. Mical lo observó y criticó duramente sus acciones. David le respondió con una fuerte réplica. Después de esto, Mical no tuvo hijos. Algunas personas creen que esto ocurrió debido a sus duras palabras hacia David (</w:t>
      </w:r>
      <w:r>
        <w:rPr>
          <w:lang w:val="es_ES" w:bidi="es_ES"/>
        </w:rPr>
        <w:t>2 Sam 6:16–23</w:t>
      </w:r>
      <w:r>
        <w:rPr>
          <w:lang w:val="es_ES" w:bidi="es_ES"/>
        </w:rPr>
        <w:t>).</w:t>
      </w:r>
    </w:p>
    <w:p>
      <w:pPr/>
      <w:r>
        <w:rPr>
          <w:lang w:val="es_ES" w:bidi="es_ES"/>
        </w:rPr>
      </w:r>
      <w:r>
        <w:rPr>
          <w:lang w:val="es_ES" w:bidi="es_ES"/>
        </w:rPr>
        <w:t>La Reina Valera de 1909, siguiendo el Texto Masorético, menciona que Mical tuvo cinco hijos (</w:t>
      </w:r>
      <w:r>
        <w:rPr>
          <w:lang w:val="es_ES" w:bidi="es_ES"/>
        </w:rPr>
        <w:t>2 Sam 21:8</w:t>
      </w:r>
      <w:r>
        <w:rPr>
          <w:lang w:val="es_ES" w:bidi="es_ES"/>
        </w:rPr>
        <w:t xml:space="preserve">). Sin embargo, según </w:t>
      </w:r>
      <w:r>
        <w:rPr>
          <w:lang w:val="es_ES" w:bidi="es_ES"/>
        </w:rPr>
        <w:t>1 Samuel 18:19</w:t>
      </w:r>
      <w:r>
        <w:rPr>
          <w:lang w:val="es_ES" w:bidi="es_ES"/>
        </w:rPr>
        <w:t>, Adriel estaba casado con Merab, no con Mical. La mayoría de las versiones modernas corrigen este probable error de copista, identificando a Merab como la madre en su lugar. Esta lectura se ajusta mejor al resto de la Biblia.</w:t>
      </w:r>
    </w:p>
    <w:p>
      <w:pPr/>
      <w:r>
        <w:rPr>
          <w:lang w:val="es_ES" w:bidi="es_ES"/>
        </w:rPr>
      </w:r>
      <w:r>
        <w:rPr>
          <w:lang w:val="es_ES" w:bidi="es_ES"/>
        </w:rPr>
        <w:t>Mical demostró gran valentía y profundo amor. Le confesó a David que lo amaba, a pesar de que las mujeres generalmente no tomaban la iniciativa en el cortejo.</w:t>
        <w:br/>
      </w:r>
      <w:r>
        <w:rPr>
          <w:lang w:val="es_ES" w:bidi="es_ES"/>
        </w:rPr>
        <w:t>Salvó la vida de David, aunque puso en riesgo su propia vida. Fue obligada a casarse con otro hombre y luego fue separada de él, lo que le causó un profundo dolor emocional.</w:t>
        <w:br/>
      </w:r>
      <w:r>
        <w:rPr>
          <w:lang w:val="es_ES" w:bidi="es_ES"/>
        </w:rPr>
        <w:t>También expresó su opinión cuando creyó que David actuó incorrectamente, aunque no era popular hacerlo. David se hizo más famoso, pero no debemos olvidar la fortaleza de Mical.</w:t>
      </w:r>
      <w:r>
        <w:rPr>
          <w:lang w:val="es_ES" w:bidi="es_ES"/>
        </w:rPr>
      </w:r>
      <w:r>
        <w:rPr>
          <w:lang w:val="es_ES" w:bidi="es_ES"/>
        </w:rPr>
      </w:r>
    </w:p>
    <w:p>
      <w:pPr/>
      <w:r>
        <w:rPr>
          <w:lang w:val="es_ES" w:bidi="es_ES"/>
        </w:rPr>
      </w:r>
    </w:p>
    <w:p>
      <w:pPr>
        <w:pStyle w:val="Heading2"/>
      </w:pPr>
      <w:r>
        <w:rPr>
          <w:lang w:val="es_ES" w:bidi="es_ES"/>
        </w:rPr>
        <w:t>Michâ</w:t>
      </w:r>
      <w:r>
        <w:rPr>
          <w:lang w:val="es_ES" w:bidi="es_ES"/>
        </w:rPr>
      </w:r>
    </w:p>
    <w:p>
      <w:pPr/>
      <w:r>
        <w:rPr>
          <w:lang w:val="es_ES" w:bidi="es_ES"/>
        </w:rPr>
      </w:r>
      <w:r>
        <w:rPr>
          <w:lang w:val="es_ES" w:bidi="es_ES"/>
        </w:rPr>
        <w:t xml:space="preserve">Ortografía de RVR1909 de Micaía, hijo de Uziel, en </w:t>
      </w:r>
      <w:r>
        <w:rPr>
          <w:lang w:val="es_ES" w:bidi="es_ES"/>
        </w:rPr>
        <w:t>1 Crónicas 24:24–25</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Micaía (Persona) #5</w:t>
      </w:r>
      <w:r>
        <w:rPr>
          <w:lang w:val="es_ES" w:bidi="es_ES"/>
        </w:rPr>
        <w:t>.</w:t>
      </w:r>
      <w:r>
        <w:rPr>
          <w:lang w:val="es_ES" w:bidi="es_ES"/>
        </w:rPr>
      </w:r>
      <w:r>
        <w:rPr>
          <w:lang w:val="es_ES" w:bidi="es_ES"/>
        </w:rPr>
      </w:r>
    </w:p>
    <w:p>
      <w:pPr/>
      <w:r>
        <w:rPr>
          <w:lang w:val="es_ES" w:bidi="es_ES"/>
        </w:rPr>
      </w:r>
    </w:p>
    <w:p>
      <w:pPr>
        <w:pStyle w:val="Heading2"/>
      </w:pPr>
      <w:r>
        <w:rPr>
          <w:lang w:val="es_ES" w:bidi="es_ES"/>
        </w:rPr>
        <w:t>Michâ</w:t>
      </w:r>
      <w:r>
        <w:rPr>
          <w:lang w:val="es_ES" w:bidi="es_ES"/>
        </w:rPr>
      </w:r>
    </w:p>
    <w:p>
      <w:pPr>
        <w:pStyle w:val="ListNumber"/>
        <w:numPr>
          <w:ilvl w:val="0"/>
          <w:numId w:val="47"/>
        </w:numPr>
        <w:spacing w:line="240" w:lineRule="auto"/>
        <w:ind w:left="720"/>
      </w:pPr>
      <w:r>
        <w:rPr>
          <w:lang w:val="es_ES" w:bidi="es_ES"/>
        </w:rPr>
      </w:r>
      <w:r>
        <w:rPr>
          <w:lang w:val="es_ES" w:bidi="es_ES"/>
        </w:rPr>
        <w:t>La ortografía de la versión de RVR1909 de Micaía. Este Micaía era hijo de Mefiboset (</w:t>
      </w:r>
      <w:r>
        <w:rPr>
          <w:lang w:val="es_ES" w:bidi="es_ES"/>
        </w:rPr>
        <w:t>2 Sam 9:12</w:t>
      </w:r>
      <w:r>
        <w:rPr>
          <w:lang w:val="es_ES" w:bidi="es_ES"/>
        </w:rPr>
        <w:t>).</w:t>
        <w:br/>
      </w:r>
      <w:r>
        <w:rPr>
          <w:i/>
          <w:lang w:val="es_ES" w:bidi="es_ES"/>
        </w:rPr>
        <w:t>Ver</w:t>
      </w:r>
      <w:r>
        <w:rPr>
          <w:lang w:val="es_ES" w:bidi="es_ES"/>
        </w:rPr>
        <w:t xml:space="preserve"> </w:t>
      </w:r>
      <w:r>
        <w:rPr>
          <w:lang w:val="es_ES" w:bidi="es_ES"/>
        </w:rPr>
        <w:t>Micaía #1</w:t>
      </w:r>
      <w:r>
        <w:rPr>
          <w:lang w:val="es_ES" w:bidi="es_ES"/>
        </w:rPr>
        <w:t>.</w:t>
      </w:r>
    </w:p>
    <w:p>
      <w:pPr>
        <w:pStyle w:val="ListNumber"/>
        <w:spacing w:line="240" w:lineRule="auto"/>
        <w:ind w:left="720"/>
      </w:pPr>
      <w:r>
        <w:rPr>
          <w:lang w:val="es_ES" w:bidi="es_ES"/>
        </w:rPr>
      </w:r>
      <w:r>
        <w:rPr>
          <w:lang w:val="es_ES" w:bidi="es_ES"/>
        </w:rPr>
        <w:t>La versión de RVR1909 de la ortografía de Micaía. Este Micaía era hijo de Uziel (</w:t>
      </w:r>
      <w:r>
        <w:rPr>
          <w:lang w:val="es_ES" w:bidi="es_ES"/>
        </w:rPr>
        <w:t>1 Cro 23:20</w:t>
      </w:r>
      <w:r>
        <w:rPr>
          <w:lang w:val="es_ES" w:bidi="es_ES"/>
        </w:rPr>
        <w:t>).</w:t>
        <w:br/>
      </w:r>
      <w:r>
        <w:rPr>
          <w:i/>
          <w:lang w:val="es_ES" w:bidi="es_ES"/>
        </w:rPr>
        <w:t>Ver</w:t>
      </w:r>
      <w:r>
        <w:rPr>
          <w:lang w:val="es_ES" w:bidi="es_ES"/>
        </w:rPr>
        <w:t xml:space="preserve"> </w:t>
      </w:r>
      <w:r>
        <w:rPr>
          <w:lang w:val="es_ES" w:bidi="es_ES"/>
        </w:rPr>
        <w:t>Micaía (Persona) #5</w:t>
      </w:r>
      <w:r>
        <w:rPr>
          <w:lang w:val="es_ES" w:bidi="es_ES"/>
        </w:rPr>
        <w:t>.</w:t>
      </w:r>
    </w:p>
    <w:p>
      <w:pPr>
        <w:pStyle w:val="ListNumber"/>
        <w:spacing w:line="240" w:lineRule="auto"/>
        <w:ind w:left="720"/>
      </w:pPr>
      <w:r>
        <w:rPr>
          <w:lang w:val="es_ES" w:bidi="es_ES"/>
        </w:rPr>
      </w:r>
      <w:r>
        <w:rPr>
          <w:lang w:val="es_ES" w:bidi="es_ES"/>
        </w:rPr>
        <w:t>La ortografía de RVR1909 de Micaía. Este Micaía era un levita (</w:t>
      </w:r>
      <w:r>
        <w:rPr>
          <w:lang w:val="es_ES" w:bidi="es_ES"/>
        </w:rPr>
        <w:t>Ne 10:11</w:t>
      </w:r>
      <w:r>
        <w:rPr>
          <w:lang w:val="es_ES" w:bidi="es_ES"/>
        </w:rPr>
        <w:t>).</w:t>
        <w:br/>
      </w:r>
      <w:r>
        <w:rPr>
          <w:i/>
          <w:lang w:val="es_ES" w:bidi="es_ES"/>
        </w:rPr>
        <w:t>Ver</w:t>
      </w:r>
      <w:r>
        <w:rPr>
          <w:lang w:val="es_ES" w:bidi="es_ES"/>
        </w:rPr>
        <w:t xml:space="preserve"> </w:t>
      </w:r>
      <w:r>
        <w:rPr>
          <w:lang w:val="es_ES" w:bidi="es_ES"/>
        </w:rPr>
        <w:t>Micaía #3</w:t>
      </w:r>
      <w:r>
        <w:rPr>
          <w:lang w:val="es_ES" w:bidi="es_ES"/>
        </w:rPr>
        <w:t>.</w:t>
      </w:r>
    </w:p>
    <w:p>
      <w:pPr>
        <w:pStyle w:val="ListNumber"/>
        <w:spacing w:line="240" w:lineRule="auto"/>
        <w:ind w:left="720"/>
      </w:pPr>
      <w:r>
        <w:rPr>
          <w:lang w:val="es_ES" w:bidi="es_ES"/>
        </w:rPr>
      </w:r>
      <w:r>
        <w:rPr>
          <w:lang w:val="es_ES" w:bidi="es_ES"/>
        </w:rPr>
        <w:t>La versión de RVR1909 de Micaía. Este Micaía fue el padre de Matanías (</w:t>
      </w:r>
      <w:r>
        <w:rPr>
          <w:lang w:val="es_ES" w:bidi="es_ES"/>
        </w:rPr>
        <w:t>Ne 11:17,22</w:t>
      </w:r>
      <w:r>
        <w:rPr>
          <w:lang w:val="es_ES" w:bidi="es_ES"/>
        </w:rPr>
        <w:t>).</w:t>
        <w:br/>
      </w:r>
      <w:r>
        <w:rPr>
          <w:i/>
          <w:lang w:val="es_ES" w:bidi="es_ES"/>
        </w:rPr>
        <w:t>Ver</w:t>
      </w:r>
      <w:r>
        <w:rPr>
          <w:lang w:val="es_ES" w:bidi="es_ES"/>
        </w:rPr>
        <w:t xml:space="preserve"> </w:t>
      </w:r>
      <w:r>
        <w:rPr>
          <w:lang w:val="es_ES" w:bidi="es_ES"/>
        </w:rPr>
        <w:t>Micaía #2</w:t>
      </w:r>
      <w:r>
        <w:rPr>
          <w:lang w:val="es_ES" w:bidi="es_ES"/>
        </w:rPr>
        <w:t>.</w:t>
      </w:r>
      <w:r>
        <w:rPr>
          <w:lang w:val="es_ES" w:bidi="es_ES"/>
        </w:rPr>
      </w:r>
      <w:r>
        <w:rPr>
          <w:lang w:val="es_ES" w:bidi="es_ES"/>
        </w:rPr>
      </w:r>
    </w:p>
    <w:p>
      <w:pPr/>
      <w:r>
        <w:rPr>
          <w:lang w:val="es_ES" w:bidi="es_ES"/>
        </w:rPr>
      </w:r>
    </w:p>
    <w:p>
      <w:pPr>
        <w:pStyle w:val="Heading2"/>
      </w:pPr>
      <w:r>
        <w:rPr>
          <w:lang w:val="es_ES" w:bidi="es_ES"/>
        </w:rPr>
        <w:t>Michâía, Michâías</w:t>
      </w:r>
      <w:r>
        <w:rPr>
          <w:lang w:val="es_ES" w:bidi="es_ES"/>
        </w:rPr>
      </w:r>
    </w:p>
    <w:p>
      <w:pPr/>
      <w:r>
        <w:rPr>
          <w:lang w:val="es_ES" w:bidi="es_ES"/>
        </w:rPr>
      </w:r>
      <w:r>
        <w:rPr>
          <w:lang w:val="es_ES" w:bidi="es_ES"/>
        </w:rPr>
        <w:t xml:space="preserve">1. Ortografía de la RVR1909 de Micaías, padre de Acbor, en </w:t>
      </w:r>
      <w:r>
        <w:rPr>
          <w:lang w:val="es_ES" w:bidi="es_ES"/>
        </w:rPr>
        <w:t>2 Reyes 22:12</w:t>
      </w:r>
      <w:r>
        <w:rPr>
          <w:lang w:val="es_ES" w:bidi="es_ES"/>
        </w:rPr>
        <w:t xml:space="preserve">. </w:t>
      </w:r>
      <w:r>
        <w:rPr>
          <w:i/>
          <w:lang w:val="es_ES" w:bidi="es_ES"/>
        </w:rPr>
        <w:t>Ver</w:t>
      </w:r>
      <w:r>
        <w:rPr>
          <w:lang w:val="es_ES" w:bidi="es_ES"/>
        </w:rPr>
        <w:t xml:space="preserve"> </w:t>
      </w:r>
      <w:r>
        <w:rPr>
          <w:lang w:val="es_ES" w:bidi="es_ES"/>
        </w:rPr>
        <w:t>Micaías #2</w:t>
      </w:r>
      <w:r>
        <w:rPr>
          <w:lang w:val="es_ES" w:bidi="es_ES"/>
        </w:rPr>
        <w:t>.</w:t>
      </w:r>
    </w:p>
    <w:p>
      <w:pPr/>
      <w:r>
        <w:rPr>
          <w:lang w:val="es_ES" w:bidi="es_ES"/>
        </w:rPr>
      </w:r>
      <w:r>
        <w:rPr>
          <w:lang w:val="es_ES" w:bidi="es_ES"/>
        </w:rPr>
        <w:t xml:space="preserve">2. Ortografía de la RVR1909 de Micaías, la madre del rey Abías de Judá, en </w:t>
      </w:r>
      <w:r>
        <w:rPr>
          <w:lang w:val="es_ES" w:bidi="es_ES"/>
        </w:rPr>
        <w:t>2 Crónicas 13:2</w:t>
      </w:r>
      <w:r>
        <w:rPr>
          <w:lang w:val="es_ES" w:bidi="es_ES"/>
        </w:rPr>
        <w:t xml:space="preserve">. </w:t>
      </w:r>
      <w:r>
        <w:rPr>
          <w:i/>
          <w:lang w:val="es_ES" w:bidi="es_ES"/>
        </w:rPr>
        <w:t>Ver</w:t>
      </w:r>
      <w:r>
        <w:rPr>
          <w:lang w:val="es_ES" w:bidi="es_ES"/>
        </w:rPr>
        <w:t xml:space="preserve"> </w:t>
      </w:r>
      <w:r>
        <w:rPr>
          <w:lang w:val="es_ES" w:bidi="es_ES"/>
        </w:rPr>
        <w:t>Maaca, Maachâ (Persona) #4</w:t>
      </w:r>
      <w:r>
        <w:rPr>
          <w:lang w:val="es_ES" w:bidi="es_ES"/>
        </w:rPr>
        <w:t>.</w:t>
      </w:r>
    </w:p>
    <w:p>
      <w:pPr/>
      <w:r>
        <w:rPr>
          <w:lang w:val="es_ES" w:bidi="es_ES"/>
        </w:rPr>
      </w:r>
      <w:r>
        <w:rPr>
          <w:lang w:val="es_ES" w:bidi="es_ES"/>
        </w:rPr>
        <w:t xml:space="preserve">3. Ortografía de la RVR1909 de Micaías, uno de los oficiales del rey Josafat, en </w:t>
      </w:r>
      <w:r>
        <w:rPr>
          <w:lang w:val="es_ES" w:bidi="es_ES"/>
        </w:rPr>
        <w:t>2 Crónicas 17:7</w:t>
      </w:r>
      <w:r>
        <w:rPr>
          <w:lang w:val="es_ES" w:bidi="es_ES"/>
        </w:rPr>
        <w:t xml:space="preserve">. </w:t>
      </w:r>
      <w:r>
        <w:rPr>
          <w:i/>
          <w:lang w:val="es_ES" w:bidi="es_ES"/>
        </w:rPr>
        <w:t>Ver</w:t>
      </w:r>
      <w:r>
        <w:rPr>
          <w:lang w:val="es_ES" w:bidi="es_ES"/>
        </w:rPr>
        <w:t xml:space="preserve"> </w:t>
      </w:r>
      <w:r>
        <w:rPr>
          <w:lang w:val="es_ES" w:bidi="es_ES"/>
        </w:rPr>
        <w:t>Micaías #4</w:t>
      </w:r>
      <w:r>
        <w:rPr>
          <w:lang w:val="es_ES" w:bidi="es_ES"/>
        </w:rPr>
        <w:t>.</w:t>
      </w:r>
    </w:p>
    <w:p>
      <w:pPr/>
      <w:r>
        <w:rPr>
          <w:lang w:val="es_ES" w:bidi="es_ES"/>
        </w:rPr>
      </w:r>
      <w:r>
        <w:rPr>
          <w:lang w:val="es_ES" w:bidi="es_ES"/>
        </w:rPr>
        <w:t xml:space="preserve">4. Ortografía de la RVR1909 (OPPA AQUI EH MICHÂS) de Micaías, un nombre alternativo para Micaía, hijo de Zicri, en </w:t>
      </w:r>
      <w:r>
        <w:rPr>
          <w:lang w:val="es_ES" w:bidi="es_ES"/>
        </w:rPr>
        <w:t>Nehemías 12:35</w:t>
      </w:r>
      <w:r>
        <w:rPr>
          <w:lang w:val="es_ES" w:bidi="es_ES"/>
        </w:rPr>
        <w:t xml:space="preserve">. </w:t>
      </w:r>
      <w:r>
        <w:rPr>
          <w:i/>
          <w:lang w:val="es_ES" w:bidi="es_ES"/>
        </w:rPr>
        <w:t>Ver</w:t>
      </w:r>
      <w:r>
        <w:rPr>
          <w:lang w:val="es_ES" w:bidi="es_ES"/>
        </w:rPr>
        <w:t xml:space="preserve"> </w:t>
      </w:r>
      <w:r>
        <w:rPr>
          <w:lang w:val="es_ES" w:bidi="es_ES"/>
        </w:rPr>
        <w:t>Micaía #2</w:t>
      </w:r>
      <w:r>
        <w:rPr>
          <w:lang w:val="es_ES" w:bidi="es_ES"/>
        </w:rPr>
        <w:t>.</w:t>
      </w:r>
    </w:p>
    <w:p>
      <w:pPr/>
      <w:r>
        <w:rPr>
          <w:lang w:val="es_ES" w:bidi="es_ES"/>
        </w:rPr>
      </w:r>
      <w:r>
        <w:rPr>
          <w:lang w:val="es_ES" w:bidi="es_ES"/>
        </w:rPr>
        <w:t xml:space="preserve">5. Ortografía de la RVR1909 de Micaías, un sacerdote postexílico, en </w:t>
      </w:r>
      <w:r>
        <w:rPr>
          <w:lang w:val="es_ES" w:bidi="es_ES"/>
        </w:rPr>
        <w:t>Nehemías 12:41</w:t>
      </w:r>
      <w:r>
        <w:rPr>
          <w:lang w:val="es_ES" w:bidi="es_ES"/>
        </w:rPr>
        <w:t xml:space="preserve">. </w:t>
      </w:r>
      <w:r>
        <w:rPr>
          <w:i/>
          <w:lang w:val="es_ES" w:bidi="es_ES"/>
        </w:rPr>
        <w:t>Ver</w:t>
      </w:r>
      <w:r>
        <w:rPr>
          <w:lang w:val="es_ES" w:bidi="es_ES"/>
        </w:rPr>
        <w:t xml:space="preserve"> </w:t>
      </w:r>
      <w:r>
        <w:rPr>
          <w:lang w:val="es_ES" w:bidi="es_ES"/>
        </w:rPr>
        <w:t>Micaías #6</w:t>
      </w:r>
      <w:r>
        <w:rPr>
          <w:lang w:val="es_ES" w:bidi="es_ES"/>
        </w:rPr>
        <w:t>.</w:t>
      </w:r>
    </w:p>
    <w:p>
      <w:pPr/>
      <w:r>
        <w:rPr>
          <w:lang w:val="es_ES" w:bidi="es_ES"/>
        </w:rPr>
      </w:r>
      <w:r>
        <w:rPr>
          <w:lang w:val="es_ES" w:bidi="es_ES"/>
        </w:rPr>
        <w:t xml:space="preserve">6. Ortografía de la RVR1909 de Micaías, hijo de Gemarías, en </w:t>
      </w:r>
      <w:r>
        <w:rPr>
          <w:lang w:val="es_ES" w:bidi="es_ES"/>
        </w:rPr>
        <w:t>Jeremías 36:11–13</w:t>
      </w:r>
      <w:r>
        <w:rPr>
          <w:lang w:val="es_ES" w:bidi="es_ES"/>
        </w:rPr>
        <w:t xml:space="preserve">. </w:t>
      </w:r>
      <w:r>
        <w:rPr>
          <w:i/>
          <w:lang w:val="es_ES" w:bidi="es_ES"/>
        </w:rPr>
        <w:t>Ver</w:t>
      </w:r>
      <w:r>
        <w:rPr>
          <w:lang w:val="es_ES" w:bidi="es_ES"/>
        </w:rPr>
        <w:t xml:space="preserve"> </w:t>
      </w:r>
      <w:r>
        <w:rPr>
          <w:lang w:val="es_ES" w:bidi="es_ES"/>
        </w:rPr>
        <w:t>Micaías #7</w:t>
      </w:r>
      <w:r>
        <w:rPr>
          <w:lang w:val="es_ES" w:bidi="es_ES"/>
        </w:rPr>
        <w:t>.</w:t>
      </w:r>
      <w:r>
        <w:rPr>
          <w:lang w:val="es_ES" w:bidi="es_ES"/>
        </w:rPr>
      </w:r>
      <w:r>
        <w:rPr>
          <w:lang w:val="es_ES" w:bidi="es_ES"/>
        </w:rPr>
      </w:r>
    </w:p>
    <w:p>
      <w:pPr/>
      <w:r>
        <w:rPr>
          <w:lang w:val="es_ES" w:bidi="es_ES"/>
        </w:rPr>
      </w:r>
    </w:p>
    <w:p>
      <w:pPr>
        <w:pStyle w:val="Heading2"/>
      </w:pPr>
      <w:r>
        <w:rPr>
          <w:lang w:val="es_ES" w:bidi="es_ES"/>
        </w:rPr>
        <w:t>Michmetat</w:t>
      </w:r>
      <w:r>
        <w:rPr>
          <w:lang w:val="es_ES" w:bidi="es_ES"/>
        </w:rPr>
      </w:r>
    </w:p>
    <w:p>
      <w:pPr/>
      <w:r>
        <w:rPr>
          <w:lang w:val="es_ES" w:bidi="es_ES"/>
        </w:rPr>
      </w:r>
      <w:r>
        <w:rPr>
          <w:lang w:val="es_ES" w:bidi="es_ES"/>
        </w:rPr>
        <w:t>Michmetat es otra manera de escribir Micmetat.</w:t>
      </w:r>
    </w:p>
    <w:p>
      <w:pPr/>
      <w:r>
        <w:rPr>
          <w:lang w:val="es_ES" w:bidi="es_ES"/>
        </w:rPr>
      </w:r>
      <w:r>
        <w:rPr>
          <w:i/>
          <w:lang w:val="es_ES" w:bidi="es_ES"/>
        </w:rPr>
        <w:t>Ver</w:t>
      </w:r>
      <w:r>
        <w:rPr>
          <w:lang w:val="es_ES" w:bidi="es_ES"/>
        </w:rPr>
        <w:t xml:space="preserve"> </w:t>
      </w:r>
      <w:r>
        <w:rPr>
          <w:lang w:val="es_ES" w:bidi="es_ES"/>
        </w:rPr>
        <w:t>Micmetat</w:t>
      </w:r>
      <w:r>
        <w:rPr>
          <w:lang w:val="es_ES" w:bidi="es_ES"/>
        </w:rPr>
        <w:t>.</w:t>
      </w:r>
      <w:r>
        <w:rPr>
          <w:lang w:val="es_ES" w:bidi="es_ES"/>
        </w:rPr>
      </w:r>
      <w:r>
        <w:rPr>
          <w:lang w:val="es_ES" w:bidi="es_ES"/>
        </w:rPr>
      </w:r>
    </w:p>
    <w:p>
      <w:pPr/>
      <w:r>
        <w:rPr>
          <w:lang w:val="es_ES" w:bidi="es_ES"/>
        </w:rPr>
      </w:r>
    </w:p>
    <w:p>
      <w:pPr>
        <w:pStyle w:val="Heading2"/>
      </w:pPr>
      <w:r>
        <w:rPr>
          <w:lang w:val="es_ES" w:bidi="es_ES"/>
        </w:rPr>
        <w:t>Michri</w:t>
      </w:r>
      <w:r>
        <w:rPr>
          <w:lang w:val="es_ES" w:bidi="es_ES"/>
        </w:rPr>
      </w:r>
    </w:p>
    <w:p>
      <w:pPr/>
      <w:r>
        <w:rPr>
          <w:lang w:val="es_ES" w:bidi="es_ES"/>
        </w:rPr>
      </w:r>
      <w:r>
        <w:rPr>
          <w:lang w:val="es_ES" w:bidi="es_ES"/>
        </w:rPr>
        <w:t>Un antepasado de una familia que regresó a Jerusalén con Zorobabel después del exilio en Babilonia (</w:t>
      </w:r>
      <w:r>
        <w:rPr>
          <w:lang w:val="es_ES" w:bidi="es_ES"/>
        </w:rPr>
        <w:t>1 Cron 9:8</w:t>
      </w:r>
      <w:r>
        <w:rPr>
          <w:lang w:val="es_ES" w:bidi="es_ES"/>
        </w:rPr>
        <w:t>). Este nombre también se escribe como Micri.</w:t>
      </w:r>
      <w:r>
        <w:rPr>
          <w:lang w:val="es_ES" w:bidi="es_ES"/>
        </w:rPr>
      </w:r>
      <w:r>
        <w:rPr>
          <w:lang w:val="es_ES" w:bidi="es_ES"/>
        </w:rPr>
      </w:r>
    </w:p>
    <w:p>
      <w:pPr/>
      <w:r>
        <w:rPr>
          <w:lang w:val="es_ES" w:bidi="es_ES"/>
        </w:rPr>
      </w:r>
    </w:p>
    <w:p>
      <w:pPr>
        <w:pStyle w:val="Heading2"/>
      </w:pPr>
      <w:r>
        <w:rPr>
          <w:lang w:val="es_ES" w:bidi="es_ES"/>
        </w:rPr>
        <w:t>Michtham</w:t>
      </w:r>
      <w:r>
        <w:rPr>
          <w:lang w:val="es_ES" w:bidi="es_ES"/>
        </w:rPr>
      </w:r>
    </w:p>
    <w:p>
      <w:pPr/>
      <w:r>
        <w:rPr>
          <w:lang w:val="es_ES" w:bidi="es_ES"/>
        </w:rPr>
      </w:r>
      <w:r>
        <w:rPr>
          <w:lang w:val="es_ES" w:bidi="es_ES"/>
        </w:rPr>
        <w:t xml:space="preserve">Traducción de la RVR1909 de mictam, una indicación musical, en los títulos de </w:t>
      </w:r>
      <w:r>
        <w:rPr>
          <w:lang w:val="es_ES" w:bidi="es_ES"/>
        </w:rPr>
        <w:t>Salmos 16</w:t>
      </w:r>
      <w:r>
        <w:rPr>
          <w:lang w:val="es_ES" w:bidi="es_ES"/>
        </w:rPr>
        <w:t xml:space="preserve">, </w:t>
      </w:r>
      <w:r>
        <w:rPr>
          <w:lang w:val="es_ES" w:bidi="es_ES"/>
        </w:rPr>
        <w:t>56</w:t>
      </w:r>
      <w:r>
        <w:rPr>
          <w:lang w:val="es_ES" w:bidi="es_ES"/>
        </w:rPr>
        <w:t xml:space="preserve">, </w:t>
      </w:r>
      <w:r>
        <w:rPr>
          <w:lang w:val="es_ES" w:bidi="es_ES"/>
        </w:rPr>
        <w:t>57</w:t>
      </w:r>
      <w:r>
        <w:rPr>
          <w:lang w:val="es_ES" w:bidi="es_ES"/>
        </w:rPr>
        <w:t xml:space="preserve">, </w:t>
      </w:r>
      <w:r>
        <w:rPr>
          <w:lang w:val="es_ES" w:bidi="es_ES"/>
        </w:rPr>
        <w:t>58</w:t>
      </w:r>
      <w:r>
        <w:rPr>
          <w:lang w:val="es_ES" w:bidi="es_ES"/>
        </w:rPr>
        <w:t xml:space="preserve">, </w:t>
      </w:r>
      <w:r>
        <w:rPr>
          <w:lang w:val="es_ES" w:bidi="es_ES"/>
        </w:rPr>
        <w:t>59</w:t>
      </w:r>
      <w:r>
        <w:rPr>
          <w:lang w:val="es_ES" w:bidi="es_ES"/>
        </w:rPr>
        <w:t xml:space="preserve">, y </w:t>
      </w:r>
      <w:r>
        <w:rPr>
          <w:lang w:val="es_ES" w:bidi="es_ES"/>
        </w:rPr>
        <w:t>60</w:t>
      </w:r>
      <w:r>
        <w:rPr>
          <w:lang w:val="es_ES" w:bidi="es_ES"/>
        </w:rPr>
        <w:t xml:space="preserve">. </w:t>
      </w:r>
      <w:r>
        <w:rPr>
          <w:i/>
          <w:lang w:val="es_ES" w:bidi="es_ES"/>
        </w:rPr>
        <w:t>Ver</w:t>
      </w:r>
      <w:r>
        <w:rPr>
          <w:lang w:val="es_ES" w:bidi="es_ES"/>
        </w:rPr>
        <w:t xml:space="preserve"> </w:t>
      </w:r>
      <w:r>
        <w:rPr>
          <w:lang w:val="es_ES" w:bidi="es_ES"/>
        </w:rPr>
        <w:t>Mictam</w:t>
      </w:r>
      <w:r>
        <w:rPr>
          <w:lang w:val="es_ES" w:bidi="es_ES"/>
        </w:rPr>
        <w:t>.</w:t>
      </w:r>
      <w:r>
        <w:rPr>
          <w:lang w:val="es_ES" w:bidi="es_ES"/>
        </w:rPr>
      </w:r>
      <w:r>
        <w:rPr>
          <w:lang w:val="es_ES" w:bidi="es_ES"/>
        </w:rPr>
      </w:r>
    </w:p>
    <w:p>
      <w:pPr/>
      <w:r>
        <w:rPr>
          <w:lang w:val="es_ES" w:bidi="es_ES"/>
        </w:rPr>
      </w:r>
    </w:p>
    <w:p>
      <w:pPr>
        <w:pStyle w:val="Heading2"/>
      </w:pPr>
      <w:r>
        <w:rPr>
          <w:lang w:val="es_ES" w:bidi="es_ES"/>
        </w:rPr>
        <w:t>Miclot</w:t>
      </w:r>
      <w:r>
        <w:rPr>
          <w:lang w:val="es_ES" w:bidi="es_ES"/>
        </w:rPr>
      </w:r>
    </w:p>
    <w:p>
      <w:pPr/>
      <w:r>
        <w:rPr>
          <w:lang w:val="es_ES" w:bidi="es_ES"/>
        </w:rPr>
      </w:r>
      <w:r>
        <w:rPr>
          <w:lang w:val="es_ES" w:bidi="es_ES"/>
        </w:rPr>
        <w:t>1. Residente de Gabaón, hijo de Jeiel, un benjaminita, y padre de Simeá (</w:t>
      </w:r>
      <w:r>
        <w:rPr>
          <w:lang w:val="es_ES" w:bidi="es_ES"/>
        </w:rPr>
        <w:t>1 Cro 8:32,</w:t>
      </w:r>
      <w:r>
        <w:rPr>
          <w:lang w:val="es_ES" w:bidi="es_ES"/>
        </w:rPr>
        <w:t xml:space="preserve"> </w:t>
      </w:r>
      <w:r>
        <w:rPr>
          <w:lang w:val="es_ES" w:bidi="es_ES"/>
        </w:rPr>
        <w:t>9:37–38</w:t>
      </w:r>
      <w:r>
        <w:rPr>
          <w:lang w:val="es_ES" w:bidi="es_ES"/>
        </w:rPr>
        <w:t>).</w:t>
      </w:r>
    </w:p>
    <w:p>
      <w:pPr/>
      <w:r>
        <w:rPr>
          <w:lang w:val="es_ES" w:bidi="es_ES"/>
        </w:rPr>
      </w:r>
      <w:r>
        <w:rPr>
          <w:lang w:val="es_ES" w:bidi="es_ES"/>
        </w:rPr>
        <w:t>2. Oficial en el ejército de David que sirvió bajo Dodai (</w:t>
      </w:r>
      <w:r>
        <w:rPr>
          <w:lang w:val="es_ES" w:bidi="es_ES"/>
        </w:rPr>
        <w:t>1 Cro 27:4</w:t>
      </w:r>
      <w:r>
        <w:rPr>
          <w:lang w:val="es_ES" w:bidi="es_ES"/>
        </w:rPr>
        <w:t>), según algunos manuscritos.</w:t>
      </w:r>
      <w:r>
        <w:rPr>
          <w:lang w:val="es_ES" w:bidi="es_ES"/>
        </w:rPr>
      </w:r>
      <w:r>
        <w:rPr>
          <w:lang w:val="es_ES" w:bidi="es_ES"/>
        </w:rPr>
      </w:r>
    </w:p>
    <w:p>
      <w:pPr/>
      <w:r>
        <w:rPr>
          <w:lang w:val="es_ES" w:bidi="es_ES"/>
        </w:rPr>
      </w:r>
    </w:p>
    <w:p>
      <w:pPr>
        <w:pStyle w:val="Heading2"/>
      </w:pPr>
      <w:r>
        <w:rPr>
          <w:lang w:val="es_ES" w:bidi="es_ES"/>
        </w:rPr>
        <w:t>Micmas</w:t>
      </w:r>
      <w:r>
        <w:rPr>
          <w:lang w:val="es_ES" w:bidi="es_ES"/>
        </w:rPr>
      </w:r>
    </w:p>
    <w:p>
      <w:pPr/>
      <w:r>
        <w:rPr>
          <w:lang w:val="es_ES" w:bidi="es_ES"/>
        </w:rPr>
      </w:r>
      <w:r>
        <w:rPr>
          <w:lang w:val="es_ES" w:bidi="es_ES"/>
        </w:rPr>
        <w:t xml:space="preserve">Micmas era un pueblo en las montañas de Efraín, cerca del desierto que desciende hacia el Valle del Jordán. Aunque el pueblo estaba en la tierra de la tribu de Benjamín, no se menciona junto con otras ciudades benjamitas en </w:t>
      </w:r>
      <w:r>
        <w:rPr>
          <w:lang w:val="es_ES" w:bidi="es_ES"/>
        </w:rPr>
        <w:t>Josué 18:21–28</w:t>
      </w:r>
      <w:r>
        <w:rPr>
          <w:lang w:val="es_ES" w:bidi="es_ES"/>
        </w:rPr>
        <w:t>.</w:t>
      </w:r>
    </w:p>
    <w:p>
      <w:pPr/>
      <w:r>
        <w:rPr>
          <w:lang w:val="es_ES" w:bidi="es_ES"/>
        </w:rPr>
      </w:r>
      <w:r>
        <w:rPr>
          <w:lang w:val="es_ES" w:bidi="es_ES"/>
        </w:rPr>
        <w:t>Hoy en día, el antiguo nombre persiste en el pueblo árabe de Mukhmas. Este pueblo se sitúa en una estrecha cresta al este del Wadi Suweinit (también conocido como el valle de Zeboim). Este valle es profundo y tiene lados empinados. Micmas está a unos 3,2 kilómetros al noreste de Geba</w:t>
      </w:r>
      <w:r>
        <w:rPr>
          <w:lang w:val="es_ES" w:bidi="es_ES"/>
        </w:rPr>
        <w:t xml:space="preserve"> </w:t>
      </w:r>
      <w:r>
        <w:rPr>
          <w:lang w:val="es_ES" w:bidi="es_ES"/>
        </w:rPr>
        <w:t>(actualmente Jaba’), que se encuentra al otro lado del valle.</w:t>
      </w:r>
    </w:p>
    <w:p>
      <w:pPr/>
      <w:r>
        <w:rPr>
          <w:lang w:val="es_ES" w:bidi="es_ES"/>
        </w:rPr>
      </w:r>
      <w:r>
        <w:rPr>
          <w:lang w:val="es_ES" w:bidi="es_ES"/>
        </w:rPr>
        <w:t>Dos caminos pasaban cerca de Micmas. Uno iba desde el Este hacia Jericó. El otro seguía la cima de la cresta hacia el norte y el sur. Este segundo camino no era el principal, pero aún podía usarse como una ruta alternativa para viajar por la zona. El camino principal era la carretera al oeste de Betel.</w:t>
      </w:r>
    </w:p>
    <w:p>
      <w:pPr>
        <w:pStyle w:val="Heading4"/>
      </w:pPr>
      <w:r>
        <w:rPr>
          <w:lang w:val="es_ES" w:bidi="es_ES"/>
        </w:rPr>
        <w:t>Micmas en la Época de Saúl</w:t>
      </w:r>
    </w:p>
    <w:p>
      <w:pPr/>
      <w:r>
        <w:rPr>
          <w:lang w:val="es_ES" w:bidi="es_ES"/>
        </w:rPr>
      </w:r>
      <w:r>
        <w:rPr>
          <w:lang w:val="es_ES" w:bidi="es_ES"/>
        </w:rPr>
        <w:t>Micmas fue significativo en la época del rey Saúl. Cuando Saúl se preparó para la guerra, mantuvo a algunos de sus soldados con él en Micmas, mientras que su hijo Jonatán llevó al resto a Geba (</w:t>
      </w:r>
      <w:r>
        <w:rPr>
          <w:lang w:val="es_ES" w:bidi="es_ES"/>
        </w:rPr>
        <w:t>1 Sam 13:2</w:t>
      </w:r>
      <w:r>
        <w:rPr>
          <w:lang w:val="es_ES" w:bidi="es_ES"/>
        </w:rPr>
        <w:t>). Jonatán atacó a un comandante filisteo en la cercana Geba. Los filisteos entonces enviaron un gran ejército y acamparon en Micmas (</w:t>
      </w:r>
      <w:r>
        <w:rPr>
          <w:lang w:val="es_ES" w:bidi="es_ES"/>
        </w:rPr>
        <w:t>1 Sam 13:5</w:t>
      </w:r>
      <w:r>
        <w:rPr>
          <w:lang w:val="es_ES" w:bidi="es_ES"/>
        </w:rPr>
        <w:t>). Saúl se había trasladado a Gilgal para reunir más tropas y, más tarde, regresó a Geba al otro lado del valle de los filisteos. Desde Micmas, los filisteos enviaron grupos de incursión en varias direcciones: al norte hacia Ofrá, al oeste hacia Bet-horón y al sureste a lo largo del borde del valle de Zeboim (</w:t>
      </w:r>
      <w:r>
        <w:rPr>
          <w:lang w:val="es_ES" w:bidi="es_ES"/>
        </w:rPr>
        <w:t>1 Sam 13:11,16</w:t>
      </w:r>
      <w:r>
        <w:rPr>
          <w:lang w:val="es_ES" w:bidi="es_ES"/>
        </w:rPr>
        <w:t>,</w:t>
      </w:r>
      <w:r>
        <w:rPr>
          <w:lang w:val="es_ES" w:bidi="es_ES"/>
        </w:rPr>
        <w:t>17–18</w:t>
      </w:r>
      <w:r>
        <w:rPr>
          <w:lang w:val="es_ES" w:bidi="es_ES"/>
        </w:rPr>
        <w:t>). Esto demuestra la importancia de Micmas para el tránsito y el control del territorio.</w:t>
      </w:r>
    </w:p>
    <w:p>
      <w:pPr/>
      <w:r>
        <w:rPr>
          <w:lang w:val="es_ES" w:bidi="es_ES"/>
        </w:rPr>
      </w:r>
      <w:r>
        <w:rPr>
          <w:lang w:val="es_ES" w:bidi="es_ES"/>
        </w:rPr>
        <w:t>Los filisteos también establecieron un puesto de guardia en el sur de Micmas, frente a los israelitas (</w:t>
      </w:r>
      <w:r>
        <w:rPr>
          <w:lang w:val="es_ES" w:bidi="es_ES"/>
        </w:rPr>
        <w:t>1 Sam 13:23</w:t>
      </w:r>
      <w:r>
        <w:rPr>
          <w:lang w:val="es_ES" w:bidi="es_ES"/>
        </w:rPr>
        <w:t>). Jonatán y su escudero cruzaron el cañón entre dos acantilados llamados Boses (cerca de Micmas) y Sene (cerca de Geba). Sorprendieron a los filisteos, quienes corrieron de regreso a Micmas (</w:t>
      </w:r>
      <w:r>
        <w:rPr>
          <w:lang w:val="es_ES" w:bidi="es_ES"/>
        </w:rPr>
        <w:t>1 Sam 14:1–23</w:t>
      </w:r>
      <w:r>
        <w:rPr>
          <w:lang w:val="es_ES" w:bidi="es_ES"/>
        </w:rPr>
        <w:t>). Los israelitas entonces atacaron, y los filisteos huyeron por el camino del Valle de Ajalón. Los israelitas los persiguieron y continuaron el ataque (</w:t>
      </w:r>
      <w:r>
        <w:rPr>
          <w:lang w:val="es_ES" w:bidi="es_ES"/>
        </w:rPr>
        <w:t>1 Sam 14:31</w:t>
      </w:r>
      <w:r>
        <w:rPr>
          <w:lang w:val="es_ES" w:bidi="es_ES"/>
        </w:rPr>
        <w:t>).</w:t>
      </w:r>
      <w:r>
        <w:rPr>
          <w:lang w:val="es_ES" w:bidi="es_ES"/>
        </w:rPr>
      </w:r>
      <w:r>
        <w:rPr>
          <w:lang w:val="es_ES" w:bidi="es_ES"/>
        </w:rPr>
      </w:r>
    </w:p>
    <w:p>
      <w:pPr/>
      <w:r>
        <w:rPr>
          <w:lang w:val="es_ES" w:bidi="es_ES"/>
        </w:rPr>
      </w:r>
    </w:p>
    <w:p>
      <w:pPr>
        <w:pStyle w:val="Heading2"/>
      </w:pPr>
      <w:r>
        <w:rPr>
          <w:lang w:val="es_ES" w:bidi="es_ES"/>
        </w:rPr>
        <w:t>Micmash</w:t>
      </w:r>
      <w:r>
        <w:rPr>
          <w:lang w:val="es_ES" w:bidi="es_ES"/>
        </w:rPr>
      </w:r>
    </w:p>
    <w:p>
      <w:pPr/>
      <w:r>
        <w:rPr>
          <w:lang w:val="es_ES" w:bidi="es_ES"/>
        </w:rPr>
      </w:r>
      <w:r>
        <w:rPr>
          <w:lang w:val="es_ES" w:bidi="es_ES"/>
        </w:rPr>
        <w:t>Micmash es otra forma de escribir Micmas. Micmas era un pueblo en la parte sur de Efraín, cerca del borde del desierto que desciende hacia el Valle del Jordán en el este.</w:t>
      </w:r>
    </w:p>
    <w:p>
      <w:pPr/>
      <w:r>
        <w:rPr>
          <w:lang w:val="es_ES" w:bidi="es_ES"/>
        </w:rPr>
      </w:r>
      <w:r>
        <w:rPr>
          <w:i/>
          <w:lang w:val="es_ES" w:bidi="es_ES"/>
        </w:rPr>
        <w:t>Ver</w:t>
      </w:r>
      <w:r>
        <w:rPr>
          <w:lang w:val="es_ES" w:bidi="es_ES"/>
        </w:rPr>
        <w:t xml:space="preserve"> </w:t>
      </w:r>
      <w:r>
        <w:rPr>
          <w:lang w:val="es_ES" w:bidi="es_ES"/>
        </w:rPr>
        <w:t>Micmas</w:t>
      </w:r>
      <w:r>
        <w:rPr>
          <w:lang w:val="es_ES" w:bidi="es_ES"/>
        </w:rPr>
        <w:t>.</w:t>
      </w:r>
      <w:r>
        <w:rPr>
          <w:lang w:val="es_ES" w:bidi="es_ES"/>
        </w:rPr>
      </w:r>
      <w:r>
        <w:rPr>
          <w:lang w:val="es_ES" w:bidi="es_ES"/>
        </w:rPr>
      </w:r>
    </w:p>
    <w:p>
      <w:pPr/>
      <w:r>
        <w:rPr>
          <w:lang w:val="es_ES" w:bidi="es_ES"/>
        </w:rPr>
      </w:r>
    </w:p>
    <w:p>
      <w:pPr>
        <w:pStyle w:val="Heading2"/>
      </w:pPr>
      <w:r>
        <w:rPr>
          <w:lang w:val="es_ES" w:bidi="es_ES"/>
        </w:rPr>
        <w:t>Micmetat</w:t>
      </w:r>
      <w:r>
        <w:rPr>
          <w:lang w:val="es_ES" w:bidi="es_ES"/>
        </w:rPr>
      </w:r>
    </w:p>
    <w:p>
      <w:pPr/>
      <w:r>
        <w:rPr>
          <w:lang w:val="es_ES" w:bidi="es_ES"/>
        </w:rPr>
      </w:r>
      <w:r>
        <w:rPr>
          <w:lang w:val="es_ES" w:bidi="es_ES"/>
        </w:rPr>
        <w:t>Es un lugar que describe parte de la frontera entre los territorios de Efraín y Manasés (</w:t>
      </w:r>
      <w:r>
        <w:rPr>
          <w:lang w:val="es_ES" w:bidi="es_ES"/>
        </w:rPr>
        <w:t>Jos 16:6</w:t>
      </w:r>
      <w:r>
        <w:rPr>
          <w:lang w:val="es_ES" w:bidi="es_ES"/>
        </w:rPr>
        <w:t xml:space="preserve">; </w:t>
      </w:r>
      <w:r>
        <w:rPr>
          <w:lang w:val="es_ES" w:bidi="es_ES"/>
        </w:rPr>
        <w:t>17:7</w:t>
      </w:r>
      <w:r>
        <w:rPr>
          <w:lang w:val="es_ES" w:bidi="es_ES"/>
        </w:rPr>
        <w:t>). Se encontraba en las montañas al oeste del Jordán, a medio camino entre el Mar Muerto y el Mar de Galilea.</w:t>
      </w:r>
    </w:p>
    <w:p>
      <w:pPr/>
      <w:r>
        <w:rPr>
          <w:lang w:val="es_ES" w:bidi="es_ES"/>
        </w:rPr>
      </w:r>
      <w:r>
        <w:rPr>
          <w:i/>
          <w:lang w:val="es_ES" w:bidi="es_ES"/>
        </w:rPr>
        <w:t>Ver</w:t>
      </w:r>
      <w:r>
        <w:rPr>
          <w:lang w:val="es_ES" w:bidi="es_ES"/>
        </w:rPr>
        <w:t xml:space="preserve"> </w:t>
      </w:r>
      <w:r>
        <w:rPr>
          <w:lang w:val="es_ES" w:bidi="es_ES"/>
        </w:rPr>
        <w:t>Micmetat.</w:t>
      </w:r>
      <w:r>
        <w:rPr>
          <w:lang w:val="es_ES" w:bidi="es_ES"/>
        </w:rPr>
      </w:r>
      <w:r>
        <w:rPr>
          <w:lang w:val="es_ES" w:bidi="es_ES"/>
        </w:rPr>
      </w:r>
    </w:p>
    <w:p>
      <w:pPr/>
      <w:r>
        <w:rPr>
          <w:lang w:val="es_ES" w:bidi="es_ES"/>
        </w:rPr>
      </w:r>
    </w:p>
    <w:p>
      <w:pPr>
        <w:pStyle w:val="Heading2"/>
      </w:pPr>
      <w:r>
        <w:rPr>
          <w:lang w:val="es_ES" w:bidi="es_ES"/>
        </w:rPr>
        <w:t>Micnías</w:t>
      </w:r>
      <w:r>
        <w:rPr>
          <w:lang w:val="es_ES" w:bidi="es_ES"/>
        </w:rPr>
      </w:r>
    </w:p>
    <w:p>
      <w:pPr/>
      <w:r>
        <w:rPr>
          <w:lang w:val="es_ES" w:bidi="es_ES"/>
        </w:rPr>
      </w:r>
      <w:r>
        <w:rPr>
          <w:lang w:val="es_ES" w:bidi="es_ES"/>
        </w:rPr>
        <w:t>Levita del segundo orden que fue portero y músico durante el reinado de David (</w:t>
      </w:r>
      <w:r>
        <w:rPr>
          <w:lang w:val="es_ES" w:bidi="es_ES"/>
        </w:rPr>
        <w:t>1 Cro 15:18, 21</w:t>
      </w:r>
      <w:r>
        <w:rPr>
          <w:lang w:val="es_ES" w:bidi="es_ES"/>
        </w:rPr>
        <w:t>).</w:t>
      </w:r>
      <w:r>
        <w:rPr>
          <w:lang w:val="es_ES" w:bidi="es_ES"/>
        </w:rPr>
      </w:r>
      <w:r>
        <w:rPr>
          <w:lang w:val="es_ES" w:bidi="es_ES"/>
        </w:rPr>
      </w:r>
    </w:p>
    <w:p>
      <w:pPr/>
      <w:r>
        <w:rPr>
          <w:lang w:val="es_ES" w:bidi="es_ES"/>
        </w:rPr>
      </w:r>
    </w:p>
    <w:p>
      <w:pPr>
        <w:pStyle w:val="Heading2"/>
      </w:pPr>
      <w:r>
        <w:rPr>
          <w:lang w:val="es_ES" w:bidi="es_ES"/>
        </w:rPr>
        <w:t>Micri</w:t>
      </w:r>
      <w:r>
        <w:rPr>
          <w:lang w:val="es_ES" w:bidi="es_ES"/>
        </w:rPr>
      </w:r>
    </w:p>
    <w:p>
      <w:pPr/>
      <w:r>
        <w:rPr>
          <w:lang w:val="es_ES" w:bidi="es_ES"/>
        </w:rPr>
      </w:r>
      <w:r>
        <w:rPr>
          <w:lang w:val="es_ES" w:bidi="es_ES"/>
        </w:rPr>
        <w:t>Micri es una forma alternativa de escribir Michri.</w:t>
      </w:r>
    </w:p>
    <w:p>
      <w:pPr/>
      <w:r>
        <w:rPr>
          <w:lang w:val="es_ES" w:bidi="es_ES"/>
        </w:rPr>
      </w:r>
      <w:r>
        <w:rPr>
          <w:i/>
          <w:lang w:val="es_ES" w:bidi="es_ES"/>
        </w:rPr>
        <w:t>Ver</w:t>
      </w:r>
      <w:r>
        <w:rPr>
          <w:lang w:val="es_ES" w:bidi="es_ES"/>
        </w:rPr>
        <w:t xml:space="preserve"> </w:t>
      </w:r>
      <w:r>
        <w:rPr>
          <w:lang w:val="es_ES" w:bidi="es_ES"/>
        </w:rPr>
        <w:t>Micri</w:t>
      </w:r>
      <w:r>
        <w:rPr>
          <w:lang w:val="es_ES" w:bidi="es_ES"/>
        </w:rPr>
        <w:t>.</w:t>
      </w:r>
      <w:r>
        <w:rPr>
          <w:lang w:val="es_ES" w:bidi="es_ES"/>
        </w:rPr>
      </w:r>
      <w:r>
        <w:rPr>
          <w:lang w:val="es_ES" w:bidi="es_ES"/>
        </w:rPr>
      </w:r>
    </w:p>
    <w:p>
      <w:pPr/>
      <w:r>
        <w:rPr>
          <w:lang w:val="es_ES" w:bidi="es_ES"/>
        </w:rPr>
      </w:r>
    </w:p>
    <w:p>
      <w:pPr>
        <w:pStyle w:val="Heading2"/>
      </w:pPr>
      <w:r>
        <w:rPr>
          <w:lang w:val="es_ES" w:bidi="es_ES"/>
        </w:rPr>
        <w:t>Mictam</w:t>
      </w:r>
      <w:r>
        <w:rPr>
          <w:lang w:val="es_ES" w:bidi="es_ES"/>
        </w:rPr>
      </w:r>
    </w:p>
    <w:p>
      <w:pPr/>
      <w:r>
        <w:rPr>
          <w:lang w:val="es_ES" w:bidi="es_ES"/>
        </w:rPr>
      </w:r>
      <w:r>
        <w:rPr>
          <w:lang w:val="es_ES" w:bidi="es_ES"/>
        </w:rPr>
        <w:t xml:space="preserve">Título en los </w:t>
      </w:r>
      <w:r>
        <w:rPr>
          <w:lang w:val="es_ES" w:bidi="es_ES"/>
        </w:rPr>
        <w:t>Salmos 16</w:t>
      </w:r>
      <w:r>
        <w:rPr>
          <w:lang w:val="es_ES" w:bidi="es_ES"/>
        </w:rPr>
        <w:t xml:space="preserve"> y </w:t>
      </w:r>
      <w:r>
        <w:rPr>
          <w:lang w:val="es_ES" w:bidi="es_ES"/>
        </w:rPr>
        <w:t>56–60</w:t>
      </w:r>
      <w:r>
        <w:rPr>
          <w:lang w:val="es_ES" w:bidi="es_ES"/>
        </w:rPr>
        <w:t xml:space="preserve"> (ver NVI), posiblemente también del salmo de recuperación de Ezequías, </w:t>
      </w:r>
      <w:r>
        <w:rPr>
          <w:lang w:val="es_ES" w:bidi="es_ES"/>
        </w:rPr>
        <w:t>Isaías 38:9</w:t>
      </w:r>
      <w:r>
        <w:rPr>
          <w:lang w:val="es_ES" w:bidi="es_ES"/>
        </w:rPr>
        <w:t>. El significado preciso del término es incierto. Su similitud con la palabra acadia "cubrir, expiar" sugiere que el título puede referirse a un salmo de expiación o de pecado cubierto. Otras sugerencias incluyen un salmo de problemas o misterios.</w:t>
      </w:r>
    </w:p>
    <w:p>
      <w:pPr/>
      <w:r>
        <w:rPr>
          <w:lang w:val="es_ES" w:bidi="es_ES"/>
        </w:rPr>
      </w:r>
      <w:r>
        <w:rPr>
          <w:i/>
          <w:lang w:val="es_ES" w:bidi="es_ES"/>
        </w:rPr>
        <w:t>Ver también</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Midín</w:t>
      </w:r>
      <w:r>
        <w:rPr>
          <w:lang w:val="es_ES" w:bidi="es_ES"/>
        </w:rPr>
      </w:r>
    </w:p>
    <w:p>
      <w:pPr/>
      <w:r>
        <w:rPr>
          <w:lang w:val="es_ES" w:bidi="es_ES"/>
        </w:rPr>
      </w:r>
      <w:r>
        <w:rPr>
          <w:lang w:val="es_ES" w:bidi="es_ES"/>
        </w:rPr>
        <w:t>Una de las seis ciudades en el desierto al oeste del Mar Muerto asignada a la tribu de Judá como herencia, ubicada entre Bet-arabá y Secaca (</w:t>
      </w:r>
      <w:r>
        <w:rPr>
          <w:lang w:val="es_ES" w:bidi="es_ES"/>
        </w:rPr>
        <w:t>Jos 15:61</w:t>
      </w:r>
      <w:r>
        <w:rPr>
          <w:lang w:val="es_ES" w:bidi="es_ES"/>
        </w:rPr>
        <w:t>).</w:t>
      </w:r>
      <w:r>
        <w:rPr>
          <w:lang w:val="es_ES" w:bidi="es_ES"/>
        </w:rPr>
      </w:r>
      <w:r>
        <w:rPr>
          <w:lang w:val="es_ES" w:bidi="es_ES"/>
        </w:rPr>
      </w:r>
    </w:p>
    <w:p>
      <w:pPr/>
      <w:r>
        <w:rPr>
          <w:lang w:val="es_ES" w:bidi="es_ES"/>
        </w:rPr>
      </w:r>
    </w:p>
    <w:p>
      <w:pPr>
        <w:pStyle w:val="Heading2"/>
      </w:pPr>
      <w:r>
        <w:rPr>
          <w:lang w:val="es_ES" w:bidi="es_ES"/>
        </w:rPr>
        <w:t>Midrash</w:t>
      </w:r>
      <w:r>
        <w:rPr>
          <w:lang w:val="es_ES" w:bidi="es_ES"/>
        </w:rPr>
      </w:r>
    </w:p>
    <w:p>
      <w:pPr/>
      <w:r>
        <w:rPr>
          <w:lang w:val="es_ES" w:bidi="es_ES"/>
        </w:rPr>
      </w:r>
      <w:r>
        <w:rPr>
          <w:lang w:val="es_ES" w:bidi="es_ES"/>
        </w:rPr>
        <w:t xml:space="preserve">Transliteración al español de una palabra hebrea que aparece dos veces en 2 Crónicas. </w:t>
      </w:r>
      <w:r>
        <w:rPr>
          <w:lang w:val="es_ES" w:bidi="es_ES"/>
        </w:rPr>
        <w:t>Segundo Crónicas 13:22</w:t>
      </w:r>
      <w:r>
        <w:rPr>
          <w:lang w:val="es_ES" w:bidi="es_ES"/>
        </w:rPr>
        <w:t xml:space="preserve"> se refiere a la fuente literaria utilizada para registrar el reinado del rey Abías de Judá (913–910 a.C.) como el “midrash” del profeta Iddo. </w:t>
      </w:r>
      <w:r>
        <w:rPr>
          <w:lang w:val="es_ES" w:bidi="es_ES"/>
        </w:rPr>
        <w:t>Segundo Crónicas 24:27</w:t>
      </w:r>
      <w:r>
        <w:rPr>
          <w:lang w:val="es_ES" w:bidi="es_ES"/>
        </w:rPr>
        <w:t xml:space="preserve"> menciona, en relación con el reinado del rey Joás de Judá (835–796 a.C.), el “midrash” del libro de los reyes.</w:t>
      </w:r>
    </w:p>
    <w:p>
      <w:pPr/>
      <w:r>
        <w:rPr>
          <w:lang w:val="es_ES" w:bidi="es_ES"/>
        </w:rPr>
      </w:r>
      <w:r>
        <w:rPr>
          <w:lang w:val="es_ES" w:bidi="es_ES"/>
        </w:rPr>
        <w:t xml:space="preserve">Aunque estas son las únicas ocasiones en que se menciona el midrash en Crónicas, se ajustan a un patrón de referencias a fuentes literarias. Por ejemplo, Crónicas a menudo cita </w:t>
      </w:r>
      <w:r>
        <w:rPr>
          <w:i/>
          <w:lang w:val="es_ES" w:bidi="es_ES"/>
        </w:rPr>
        <w:t>El Libro de los Reyes de Israel y Judá</w:t>
      </w:r>
      <w:r>
        <w:rPr>
          <w:lang w:val="es_ES" w:bidi="es_ES"/>
        </w:rPr>
        <w:t xml:space="preserve"> o similares (por ejemplo, </w:t>
      </w:r>
      <w:r>
        <w:rPr>
          <w:lang w:val="es_ES" w:bidi="es_ES"/>
        </w:rPr>
        <w:t>2 Cro 16:11,</w:t>
      </w:r>
      <w:r>
        <w:rPr>
          <w:lang w:val="es_ES" w:bidi="es_ES"/>
        </w:rPr>
        <w:t xml:space="preserve"> </w:t>
      </w:r>
      <w:r>
        <w:rPr>
          <w:lang w:val="es_ES" w:bidi="es_ES"/>
        </w:rPr>
        <w:t>20:34,</w:t>
      </w:r>
      <w:r>
        <w:rPr>
          <w:lang w:val="es_ES" w:bidi="es_ES"/>
        </w:rPr>
        <w:t xml:space="preserve"> </w:t>
      </w:r>
      <w:r>
        <w:rPr>
          <w:lang w:val="es_ES" w:bidi="es_ES"/>
        </w:rPr>
        <w:t>27:7,</w:t>
      </w:r>
      <w:r>
        <w:rPr>
          <w:lang w:val="es_ES" w:bidi="es_ES"/>
        </w:rPr>
        <w:t xml:space="preserve"> </w:t>
      </w:r>
      <w:r>
        <w:rPr>
          <w:lang w:val="es_ES" w:bidi="es_ES"/>
        </w:rPr>
        <w:t>33:18</w:t>
      </w:r>
      <w:r>
        <w:rPr>
          <w:lang w:val="es_ES" w:bidi="es_ES"/>
        </w:rPr>
        <w:t xml:space="preserve">). Es probable que el título en </w:t>
      </w:r>
      <w:r>
        <w:rPr>
          <w:lang w:val="es_ES" w:bidi="es_ES"/>
        </w:rPr>
        <w:t>2 Crónicas 24:27</w:t>
      </w:r>
      <w:r>
        <w:rPr>
          <w:lang w:val="es_ES" w:bidi="es_ES"/>
        </w:rPr>
        <w:t xml:space="preserve">, que incorpora el término “midrash”, sea simplemente un título variante de una fuente principal. Además, Crónicas alude con frecuencia a varias fuentes proféticas; el profeta Iddo, por lo demás desconocido, también aparece en una obra llamada </w:t>
      </w:r>
      <w:r>
        <w:rPr>
          <w:i/>
          <w:lang w:val="es_ES" w:bidi="es_ES"/>
        </w:rPr>
        <w:t>Las Visiones de Iddo el Vidente</w:t>
      </w:r>
      <w:r>
        <w:rPr>
          <w:lang w:val="es_ES" w:bidi="es_ES"/>
        </w:rPr>
        <w:t xml:space="preserve">, relacionada con el reinado de Jeroboam I de Israel (930–909 a.C.; </w:t>
      </w:r>
      <w:r>
        <w:rPr>
          <w:lang w:val="es_ES" w:bidi="es_ES"/>
        </w:rPr>
        <w:t>2 Cro 9:29</w:t>
      </w:r>
      <w:r>
        <w:rPr>
          <w:lang w:val="es_ES" w:bidi="es_ES"/>
        </w:rPr>
        <w:t xml:space="preserve">), y también </w:t>
      </w:r>
      <w:r>
        <w:rPr>
          <w:i/>
          <w:lang w:val="es_ES" w:bidi="es_ES"/>
        </w:rPr>
        <w:t>El Registro de Semaías el Profeta,</w:t>
      </w:r>
      <w:r>
        <w:rPr>
          <w:lang w:val="es_ES" w:bidi="es_ES"/>
        </w:rPr>
        <w:t xml:space="preserve"> con referencia al rey Roboam de Judá (930–913 a.C.; </w:t>
      </w:r>
      <w:r>
        <w:rPr>
          <w:lang w:val="es_ES" w:bidi="es_ES"/>
        </w:rPr>
        <w:t>2 Cro 12:15</w:t>
      </w:r>
      <w:r>
        <w:rPr>
          <w:lang w:val="es_ES" w:bidi="es_ES"/>
        </w:rPr>
        <w:t>). Aquí, también, es probable que una sola obra profética reciba distintos nombres.</w:t>
      </w:r>
    </w:p>
    <w:p>
      <w:pPr/>
      <w:r>
        <w:rPr>
          <w:lang w:val="es_ES" w:bidi="es_ES"/>
        </w:rPr>
      </w:r>
      <w:r>
        <w:rPr>
          <w:lang w:val="es_ES" w:bidi="es_ES"/>
        </w:rPr>
        <w:t>Pero, ¿qué significaba exactamente el término "midrash" para el autor de Crónicas? La antigua versión griega lo tradujo simplemente como "libro" o "escrito", y es probable que no significara más que eso. El verbo hebreo subyacente significa indagar o estudiar, y, en consecuencia, el sustantivo podría significar "el resultado de una investigación, un estudio". Alternativamente, podría significar "comentario" en el sentido de una presentación de la historia desde una cierta perspectiva.</w:t>
      </w:r>
    </w:p>
    <w:p>
      <w:pPr/>
      <w:r>
        <w:rPr>
          <w:lang w:val="es_ES" w:bidi="es_ES"/>
        </w:rPr>
      </w:r>
      <w:r>
        <w:rPr>
          <w:lang w:val="es_ES" w:bidi="es_ES"/>
        </w:rPr>
        <w:t>Aparte de estos casos en Crónicas, otro uso importante del AT es su significado como procedimiento o producto de interpretación del texto bíblico, que eventualmente se incorporó a los comentarios judíos llamados Midrashim. En la literatura de Qumrán, midrash aparece en el sentido general de “interpretación de la ley”. Pero en la literatura rabínica posterior, se convirtió en un término técnico para una colección de enseñanzas tradicionales de los rabinos, organizadas según capítulo y versículo de los libros bíblicos. El objetivo general de estos estudios era aplicar el texto antiguo a las circunstancias contemporáneas de diversas maneras.</w:t>
      </w:r>
    </w:p>
    <w:p>
      <w:pPr/>
      <w:r>
        <w:rPr>
          <w:lang w:val="es_ES" w:bidi="es_ES"/>
        </w:rPr>
      </w:r>
      <w:r>
        <w:rPr>
          <w:i/>
          <w:lang w:val="es_ES" w:bidi="es_ES"/>
        </w:rPr>
        <w:t>Ver también</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Miedo</w:t>
      </w:r>
      <w:r>
        <w:rPr>
          <w:lang w:val="es_ES" w:bidi="es_ES"/>
        </w:rPr>
      </w:r>
    </w:p>
    <w:p>
      <w:pPr/>
      <w:r>
        <w:rPr>
          <w:lang w:val="es_ES" w:bidi="es_ES"/>
        </w:rPr>
      </w:r>
      <w:r>
        <w:rPr>
          <w:lang w:val="es_ES" w:bidi="es_ES"/>
        </w:rPr>
        <w:t>Un sentimiento emocional de ansiedad o temor sobre algo malo que podría suceder en el futuro. Algunas personas creen que el miedo es lo que impulsa a otros hacia la religión, pero la verdadera religión implica un deseo de acercarse a Dios, no solo miedo. Generalmente, las personas no quieren acercarse a alguien o algo de lo que tienen miedo.</w:t>
      </w:r>
    </w:p>
    <w:p>
      <w:pPr/>
      <w:r>
        <w:rPr>
          <w:lang w:val="es_ES" w:bidi="es_ES"/>
        </w:rPr>
      </w:r>
      <w:r>
        <w:rPr>
          <w:lang w:val="es_ES" w:bidi="es_ES"/>
        </w:rPr>
        <w:t>En la Biblia, el miedo implica más que solo sentirse asustado o aterrorizado. Aunque esto forma parte de su significado, especialmente al referirse al temor de Dios, también abarca un sentido de asombro y profundo respeto hacia Dios.</w:t>
      </w:r>
    </w:p>
    <w:p>
      <w:pPr/>
      <w:r>
        <w:rPr>
          <w:lang w:val="es_ES" w:bidi="es_ES"/>
        </w:rPr>
      </w:r>
      <w:r>
        <w:rPr>
          <w:lang w:val="es_ES" w:bidi="es_ES"/>
        </w:rPr>
        <w:t>Existe un lugar para el miedo en el sentido de estar ansioso o preocupado, especialmente en relación con Dios. La Biblia dice: "Horrenda cosa es caer en las manos del Dios vivo" (</w:t>
      </w:r>
      <w:r>
        <w:rPr>
          <w:lang w:val="es_ES" w:bidi="es_ES"/>
        </w:rPr>
        <w:t>Hebreos 10:31</w:t>
      </w:r>
      <w:r>
        <w:rPr>
          <w:lang w:val="es_ES" w:bidi="es_ES"/>
        </w:rPr>
        <w:t>). Jesús enseñó que debemos temer a Dios porque él tiene el poder de castigar el pecado y destruir completamente a las personas (</w:t>
      </w:r>
      <w:r>
        <w:rPr>
          <w:lang w:val="es_ES" w:bidi="es_ES"/>
        </w:rPr>
        <w:t>Lucas 12:4–5</w:t>
      </w:r>
      <w:r>
        <w:rPr>
          <w:lang w:val="es_ES" w:bidi="es_ES"/>
        </w:rPr>
        <w:t>).</w:t>
      </w:r>
    </w:p>
    <w:p>
      <w:pPr/>
      <w:r>
        <w:rPr>
          <w:lang w:val="es_ES" w:bidi="es_ES"/>
        </w:rPr>
      </w:r>
      <w:r>
        <w:rPr>
          <w:lang w:val="es_ES" w:bidi="es_ES"/>
        </w:rPr>
        <w:t xml:space="preserve">El miedo puede ayudar a las personas a comprender cuán profundamente defectuosas son sus almas y cuánto necesitan el perdón de Dios. El primer ejemplo de este tipo de miedo se encuentra en </w:t>
      </w:r>
      <w:r>
        <w:rPr>
          <w:lang w:val="es_ES" w:bidi="es_ES"/>
        </w:rPr>
        <w:t>Génesis 3</w:t>
      </w:r>
      <w:r>
        <w:rPr>
          <w:lang w:val="es_ES" w:bidi="es_ES"/>
        </w:rPr>
        <w:t>, donde Adán y Eva se escondieron de Dios después de desobedecerle. Su miedo era comprensible porque sabían que merecían juicio por lo que habían hecho. El miedo surge naturalmente como resultado del pecado (</w:t>
      </w:r>
      <w:r>
        <w:rPr>
          <w:lang w:val="es_ES" w:bidi="es_ES"/>
        </w:rPr>
        <w:t>Génesis 3:10</w:t>
      </w:r>
      <w:r>
        <w:rPr>
          <w:lang w:val="es_ES" w:bidi="es_ES"/>
        </w:rPr>
        <w:t xml:space="preserve">; </w:t>
      </w:r>
      <w:r>
        <w:rPr>
          <w:lang w:val="es_ES" w:bidi="es_ES"/>
        </w:rPr>
        <w:t>4:13–14</w:t>
      </w:r>
      <w:r>
        <w:rPr>
          <w:lang w:val="es_ES" w:bidi="es_ES"/>
        </w:rPr>
        <w:t xml:space="preserve">; </w:t>
      </w:r>
      <w:r>
        <w:rPr>
          <w:lang w:val="es_ES" w:bidi="es_ES"/>
        </w:rPr>
        <w:t>Proverbios 28:1</w:t>
      </w:r>
      <w:r>
        <w:rPr>
          <w:lang w:val="es_ES" w:bidi="es_ES"/>
        </w:rPr>
        <w:t>).</w:t>
      </w:r>
    </w:p>
    <w:p>
      <w:pPr/>
      <w:r>
        <w:rPr>
          <w:lang w:val="es_ES" w:bidi="es_ES"/>
        </w:rPr>
      </w:r>
      <w:r>
        <w:rPr>
          <w:lang w:val="es_ES" w:bidi="es_ES"/>
        </w:rPr>
        <w:t>La Biblia ofrece numerosos ejemplos de personas profundamente ansiosas, como Caín, Saúl, Acaz y Pilato. El miedo se apodera de los malvados (</w:t>
      </w:r>
      <w:r>
        <w:rPr>
          <w:lang w:val="es_ES" w:bidi="es_ES"/>
        </w:rPr>
        <w:t>Job 15:24</w:t>
      </w:r>
      <w:r>
        <w:rPr>
          <w:lang w:val="es_ES" w:bidi="es_ES"/>
        </w:rPr>
        <w:t>), sorprende a los hipócritas (</w:t>
      </w:r>
      <w:r>
        <w:rPr>
          <w:lang w:val="es_ES" w:bidi="es_ES"/>
        </w:rPr>
        <w:t>Isaías 33:14</w:t>
      </w:r>
      <w:r>
        <w:rPr>
          <w:lang w:val="es_ES" w:bidi="es_ES"/>
        </w:rPr>
        <w:t>) y abruma a los malhechores (</w:t>
      </w:r>
      <w:r>
        <w:rPr>
          <w:lang w:val="es_ES" w:bidi="es_ES"/>
        </w:rPr>
        <w:t>Salmo 73:19</w:t>
      </w:r>
      <w:r>
        <w:rPr>
          <w:lang w:val="es_ES" w:bidi="es_ES"/>
        </w:rPr>
        <w:t>). Sus vidas, carentes de fe, están llenas de temor (</w:t>
      </w:r>
      <w:r>
        <w:rPr>
          <w:lang w:val="es_ES" w:bidi="es_ES"/>
        </w:rPr>
        <w:t>Apocalipsis 21:8</w:t>
      </w:r>
      <w:r>
        <w:rPr>
          <w:lang w:val="es_ES" w:bidi="es_ES"/>
        </w:rPr>
        <w:t>). Cuando Dios actuó contra el ejército del Faraón, quedaron paralizados por el miedo (</w:t>
      </w:r>
      <w:r>
        <w:rPr>
          <w:lang w:val="es_ES" w:bidi="es_ES"/>
        </w:rPr>
        <w:t>Éxodo 15:16</w:t>
      </w:r>
      <w:r>
        <w:rPr>
          <w:lang w:val="es_ES" w:bidi="es_ES"/>
        </w:rPr>
        <w:t>). El amigo de Job, Bildad, describió a las personas como llevadas de rodillas por el juicio de Dios (</w:t>
      </w:r>
      <w:r>
        <w:rPr>
          <w:lang w:val="es_ES" w:bidi="es_ES"/>
        </w:rPr>
        <w:t>Job 18:11</w:t>
      </w:r>
      <w:r>
        <w:rPr>
          <w:lang w:val="es_ES" w:bidi="es_ES"/>
        </w:rPr>
        <w:t>).</w:t>
      </w:r>
    </w:p>
    <w:p>
      <w:pPr/>
      <w:r>
        <w:rPr>
          <w:lang w:val="es_ES" w:bidi="es_ES"/>
        </w:rPr>
      </w:r>
      <w:r>
        <w:rPr>
          <w:lang w:val="es_ES" w:bidi="es_ES"/>
        </w:rPr>
        <w:t>El miedo puede impedir que las personas actúen o hacer que se comporten de maneras que de otro modo no lo harían. Esto es especialmente cierto para quienes no están completamente comprometidos con Dios.</w:t>
      </w:r>
    </w:p>
    <w:p>
      <w:pPr>
        <w:pStyle w:val="ListBullet"/>
        <w:spacing w:line="240" w:lineRule="auto"/>
        <w:ind w:left="720"/>
      </w:pPr>
      <w:r>
        <w:rPr>
          <w:lang w:val="es_ES" w:bidi="es_ES"/>
        </w:rPr>
      </w:r>
      <w:r>
        <w:rPr>
          <w:lang w:val="es_ES" w:bidi="es_ES"/>
        </w:rPr>
        <w:t>Saúl desobedeció a Dios porque temía lo que la gente pensaría (</w:t>
      </w:r>
      <w:r>
        <w:rPr>
          <w:lang w:val="es_ES" w:bidi="es_ES"/>
        </w:rPr>
        <w:t>1 Samuel 15:24</w:t>
      </w:r>
      <w:r>
        <w:rPr>
          <w:lang w:val="es_ES" w:bidi="es_ES"/>
        </w:rPr>
        <w:t>)</w:t>
      </w:r>
    </w:p>
    <w:p>
      <w:pPr>
        <w:pStyle w:val="ListBullet"/>
        <w:spacing w:line="240" w:lineRule="auto"/>
        <w:ind w:left="720"/>
      </w:pPr>
      <w:r>
        <w:rPr>
          <w:lang w:val="es_ES" w:bidi="es_ES"/>
        </w:rPr>
      </w:r>
      <w:r>
        <w:rPr>
          <w:lang w:val="es_ES" w:bidi="es_ES"/>
        </w:rPr>
        <w:t>Los padres del hombre ciego que Jesús sanó tenían miedo de hablar en favor de Jesús porque temían a los líderes judíos (</w:t>
      </w:r>
      <w:r>
        <w:rPr>
          <w:lang w:val="es_ES" w:bidi="es_ES"/>
        </w:rPr>
        <w:t>Juan 9:22</w:t>
      </w:r>
      <w:r>
        <w:rPr>
          <w:lang w:val="es_ES" w:bidi="es_ES"/>
        </w:rPr>
        <w:t>)</w:t>
      </w:r>
    </w:p>
    <w:p>
      <w:pPr>
        <w:pStyle w:val="ListBullet"/>
        <w:spacing w:line="240" w:lineRule="auto"/>
        <w:ind w:left="720"/>
      </w:pPr>
      <w:r>
        <w:rPr>
          <w:lang w:val="es_ES" w:bidi="es_ES"/>
        </w:rPr>
      </w:r>
      <w:r>
        <w:rPr>
          <w:lang w:val="es_ES" w:bidi="es_ES"/>
        </w:rPr>
        <w:t>En la parábola de los talentos, el miedo de un hombre le impidió cumplir con su deber (</w:t>
      </w:r>
      <w:r>
        <w:rPr>
          <w:lang w:val="es_ES" w:bidi="es_ES"/>
        </w:rPr>
        <w:t>Mateo 25:25</w:t>
      </w:r>
      <w:r>
        <w:rPr>
          <w:lang w:val="es_ES" w:bidi="es_ES"/>
        </w:rPr>
        <w:t>).</w:t>
      </w:r>
    </w:p>
    <w:p>
      <w:pPr/>
      <w:r>
        <w:rPr>
          <w:lang w:val="es_ES" w:bidi="es_ES"/>
        </w:rPr>
      </w:r>
      <w:r>
        <w:rPr>
          <w:lang w:val="es_ES" w:bidi="es_ES"/>
        </w:rPr>
        <w:t>Jesucristo, a través de Su muerte, resurrección y obra continua para los creyentes en el cielo, es quien libera a las personas del miedo. El apóstol Pablo les dijo a los Romanos (</w:t>
      </w:r>
      <w:r>
        <w:rPr>
          <w:lang w:val="es_ES" w:bidi="es_ES"/>
        </w:rPr>
        <w:t>Romanos 8:15</w:t>
      </w:r>
      <w:r>
        <w:rPr>
          <w:lang w:val="es_ES" w:bidi="es_ES"/>
        </w:rPr>
        <w:t>) que al convertirse en cristianos, recibieron el Espíritu, no como un espíritu de miedo y esclavitud, sino como el espíritu de adopción. Esto significa que ahora podían llamar a Dios "</w:t>
      </w:r>
      <w:r>
        <w:rPr>
          <w:i/>
          <w:lang w:val="es_ES" w:bidi="es_ES"/>
        </w:rPr>
        <w:t>Abba</w:t>
      </w:r>
      <w:r>
        <w:rPr>
          <w:lang w:val="es_ES" w:bidi="es_ES"/>
        </w:rPr>
        <w:t>" (un término arameo usado por los niños judíos para dirigirse a sus padres). Esta es la misma palabra que Jesús usó para hablar con Su Padre y los cristianos, al ser parte de la familia de Dios, también pueden usar esta palabra al hablar con Dios (</w:t>
      </w:r>
      <w:r>
        <w:rPr>
          <w:lang w:val="es_ES" w:bidi="es_ES"/>
        </w:rPr>
        <w:t>Gálatas 4:6</w:t>
      </w:r>
      <w:r>
        <w:rPr>
          <w:lang w:val="es_ES" w:bidi="es_ES"/>
        </w:rPr>
        <w:t>). Aquellos que reciben el amor de Dios tienen una fuerza poderosa para alejar sus miedos (</w:t>
      </w:r>
      <w:r>
        <w:rPr>
          <w:lang w:val="es_ES" w:bidi="es_ES"/>
        </w:rPr>
        <w:t>1 Juan 4:18</w:t>
      </w:r>
      <w:r>
        <w:rPr>
          <w:lang w:val="es_ES" w:bidi="es_ES"/>
        </w:rPr>
        <w:t>).</w:t>
      </w:r>
    </w:p>
    <w:p>
      <w:pPr/>
      <w:r>
        <w:rPr>
          <w:lang w:val="es_ES" w:bidi="es_ES"/>
        </w:rPr>
      </w:r>
      <w:r>
        <w:rPr>
          <w:lang w:val="es_ES" w:bidi="es_ES"/>
        </w:rPr>
        <w:t>El miedo innecesario puede perjudicar la obra del pueblo de Dios. Dios advirtió a Jeremías que no temiera a sus oponentes (</w:t>
      </w:r>
      <w:r>
        <w:rPr>
          <w:lang w:val="es_ES" w:bidi="es_ES"/>
        </w:rPr>
        <w:t>Jeremías 1:8</w:t>
      </w:r>
      <w:r>
        <w:rPr>
          <w:lang w:val="es_ES" w:bidi="es_ES"/>
        </w:rPr>
        <w:t>) porque si sucumbía al miedo, Dios permitiría que enfrentara problemas (</w:t>
      </w:r>
      <w:r>
        <w:rPr>
          <w:lang w:val="es_ES" w:bidi="es_ES"/>
        </w:rPr>
        <w:t>Jeremías 1:17</w:t>
      </w:r>
      <w:r>
        <w:rPr>
          <w:lang w:val="es_ES" w:bidi="es_ES"/>
        </w:rPr>
        <w:t>). Dios dio mandatos similares de valentía a Ezequiel, quien vivió en la misma época que Jeremías, y a muchos otros (</w:t>
      </w:r>
      <w:r>
        <w:rPr>
          <w:lang w:val="es_ES" w:bidi="es_ES"/>
        </w:rPr>
        <w:t xml:space="preserve">Josué 1:7–9, </w:t>
      </w:r>
      <w:r>
        <w:rPr>
          <w:lang w:val="es_ES" w:bidi="es_ES"/>
        </w:rPr>
        <w:t>Ezequiel 2:6</w:t>
      </w:r>
      <w:r>
        <w:rPr>
          <w:lang w:val="es_ES" w:bidi="es_ES"/>
        </w:rPr>
        <w:t>). Incluso las personas piadosas pueden ser tentadas a temer y, a veces, pueden sentirse abrumadas (</w:t>
      </w:r>
      <w:r>
        <w:rPr>
          <w:lang w:val="es_ES" w:bidi="es_ES"/>
        </w:rPr>
        <w:t>Salmo 55:5</w:t>
      </w:r>
      <w:r>
        <w:rPr>
          <w:lang w:val="es_ES" w:bidi="es_ES"/>
        </w:rPr>
        <w:t>). Por eso, Dios a menudo dice a Su pueblo que no sucumba al miedo (</w:t>
      </w:r>
      <w:r>
        <w:rPr>
          <w:lang w:val="es_ES" w:bidi="es_ES"/>
        </w:rPr>
        <w:t>Isaías 8:12,</w:t>
      </w:r>
      <w:r>
        <w:rPr>
          <w:lang w:val="es_ES" w:bidi="es_ES"/>
        </w:rPr>
        <w:t xml:space="preserve"> </w:t>
      </w:r>
      <w:r>
        <w:rPr>
          <w:lang w:val="es_ES" w:bidi="es_ES"/>
        </w:rPr>
        <w:t>Juan 14:1,27</w:t>
      </w:r>
      <w:r>
        <w:rPr>
          <w:lang w:val="es_ES" w:bidi="es_ES"/>
        </w:rPr>
        <w:t>). En cambio, se les anima a poner sus preocupaciones en manos de su Redentor, quien se preocupa profundamente por Su pueblo (</w:t>
      </w:r>
      <w:r>
        <w:rPr>
          <w:lang w:val="es_ES" w:bidi="es_ES"/>
        </w:rPr>
        <w:t>1 Pedro 5:7</w:t>
      </w:r>
      <w:r>
        <w:rPr>
          <w:lang w:val="es_ES" w:bidi="es_ES"/>
        </w:rPr>
        <w:t>). La fe es la clave para superar el miedo, como dice Isaías: “Tú le guardarás en completa paz, cuyo pensamiento en ti persevera; porque en ti se ha confiado” (</w:t>
      </w:r>
      <w:r>
        <w:rPr>
          <w:lang w:val="es_ES" w:bidi="es_ES"/>
        </w:rPr>
        <w:t>Isaías 26:3</w:t>
      </w:r>
      <w:r>
        <w:rPr>
          <w:lang w:val="es_ES" w:bidi="es_ES"/>
        </w:rPr>
        <w:t>). Los salmistas también enfatizan el papel de la fe en vencer el miedo (</w:t>
      </w:r>
      <w:r>
        <w:rPr>
          <w:lang w:val="es_ES" w:bidi="es_ES"/>
        </w:rPr>
        <w:t>Salmos 37:1</w:t>
      </w:r>
      <w:r>
        <w:rPr>
          <w:lang w:val="es_ES" w:bidi="es_ES"/>
        </w:rPr>
        <w:t xml:space="preserve">; </w:t>
      </w:r>
      <w:r>
        <w:rPr>
          <w:lang w:val="es_ES" w:bidi="es_ES"/>
        </w:rPr>
        <w:t>46:2</w:t>
      </w:r>
      <w:r>
        <w:rPr>
          <w:lang w:val="es_ES" w:bidi="es_ES"/>
        </w:rPr>
        <w:t xml:space="preserve">; </w:t>
      </w:r>
      <w:r>
        <w:rPr>
          <w:lang w:val="es_ES" w:bidi="es_ES"/>
        </w:rPr>
        <w:t>112:7</w:t>
      </w:r>
      <w:r>
        <w:rPr>
          <w:lang w:val="es_ES" w:bidi="es_ES"/>
        </w:rPr>
        <w:t>).</w:t>
      </w:r>
    </w:p>
    <w:p>
      <w:pPr/>
      <w:r>
        <w:rPr>
          <w:lang w:val="es_ES" w:bidi="es_ES"/>
        </w:rPr>
      </w:r>
      <w:r>
        <w:rPr>
          <w:lang w:val="es_ES" w:bidi="es_ES"/>
        </w:rPr>
        <w:t>La verdadera fe implica un profundo respeto por Dios, conocido como "temor de Dios" en la Biblia. Comprender el poder de Dios es fundamental para una fe significativa (</w:t>
      </w:r>
      <w:r>
        <w:rPr>
          <w:lang w:val="es_ES" w:bidi="es_ES"/>
        </w:rPr>
        <w:t>Salmos 5:7</w:t>
      </w:r>
      <w:r>
        <w:rPr>
          <w:lang w:val="es_ES" w:bidi="es_ES"/>
        </w:rPr>
        <w:t xml:space="preserve">; </w:t>
      </w:r>
      <w:r>
        <w:rPr>
          <w:lang w:val="es_ES" w:bidi="es_ES"/>
        </w:rPr>
        <w:t>89:7</w:t>
      </w:r>
      <w:r>
        <w:rPr>
          <w:lang w:val="es_ES" w:bidi="es_ES"/>
        </w:rPr>
        <w:t>). Los cristianos están libres de temer:</w:t>
      </w:r>
    </w:p>
    <w:p>
      <w:pPr>
        <w:pStyle w:val="ListBullet"/>
        <w:spacing w:line="240" w:lineRule="auto"/>
        <w:ind w:left="720"/>
      </w:pPr>
      <w:r>
        <w:rPr>
          <w:lang w:val="es_ES" w:bidi="es_ES"/>
        </w:rPr>
      </w:r>
      <w:r>
        <w:rPr>
          <w:lang w:val="es_ES" w:bidi="es_ES"/>
        </w:rPr>
        <w:t>Personas (</w:t>
      </w:r>
      <w:r>
        <w:rPr>
          <w:lang w:val="es_ES" w:bidi="es_ES"/>
        </w:rPr>
        <w:t>Hebreos 13:6</w:t>
      </w:r>
      <w:r>
        <w:rPr>
          <w:lang w:val="es_ES" w:bidi="es_ES"/>
        </w:rPr>
        <w:t>)</w:t>
      </w:r>
    </w:p>
    <w:p>
      <w:pPr>
        <w:pStyle w:val="ListBullet"/>
        <w:spacing w:line="240" w:lineRule="auto"/>
        <w:ind w:left="720"/>
      </w:pPr>
      <w:r>
        <w:rPr>
          <w:lang w:val="es_ES" w:bidi="es_ES"/>
        </w:rPr>
      </w:r>
      <w:r>
        <w:rPr>
          <w:lang w:val="es_ES" w:bidi="es_ES"/>
        </w:rPr>
        <w:t>Muerte (</w:t>
      </w:r>
      <w:r>
        <w:rPr>
          <w:lang w:val="es_ES" w:bidi="es_ES"/>
        </w:rPr>
        <w:t>2:15</w:t>
      </w:r>
      <w:r>
        <w:rPr>
          <w:lang w:val="es_ES" w:bidi="es_ES"/>
        </w:rPr>
        <w:t>)</w:t>
      </w:r>
    </w:p>
    <w:p>
      <w:pPr>
        <w:pStyle w:val="ListBullet"/>
        <w:spacing w:line="240" w:lineRule="auto"/>
        <w:ind w:left="720"/>
      </w:pPr>
      <w:r>
        <w:rPr>
          <w:lang w:val="es_ES" w:bidi="es_ES"/>
        </w:rPr>
      </w:r>
      <w:r>
        <w:rPr>
          <w:lang w:val="es_ES" w:bidi="es_ES"/>
        </w:rPr>
        <w:t>La vida en general (</w:t>
      </w:r>
      <w:r>
        <w:rPr>
          <w:lang w:val="es_ES" w:bidi="es_ES"/>
        </w:rPr>
        <w:t>2 Timoteo 1:6–7</w:t>
      </w:r>
      <w:r>
        <w:rPr>
          <w:lang w:val="es_ES" w:bidi="es_ES"/>
        </w:rPr>
        <w:t>)</w:t>
      </w:r>
    </w:p>
    <w:p>
      <w:pPr/>
      <w:r>
        <w:rPr>
          <w:lang w:val="es_ES" w:bidi="es_ES"/>
        </w:rPr>
      </w:r>
      <w:r>
        <w:rPr>
          <w:lang w:val="es_ES" w:bidi="es_ES"/>
        </w:rPr>
        <w:t>Sin embargo, siempre deben respetar a Dios. Este respeto proporciona sabiduría (</w:t>
      </w:r>
      <w:r>
        <w:rPr>
          <w:lang w:val="es_ES" w:bidi="es_ES"/>
        </w:rPr>
        <w:t>Salmo 111:10</w:t>
      </w:r>
      <w:r>
        <w:rPr>
          <w:lang w:val="es_ES" w:bidi="es_ES"/>
        </w:rPr>
        <w:t>) y guía (</w:t>
      </w:r>
      <w:r>
        <w:rPr>
          <w:lang w:val="es_ES" w:bidi="es_ES"/>
        </w:rPr>
        <w:t>Efesios 5:21,</w:t>
      </w:r>
      <w:r>
        <w:rPr>
          <w:lang w:val="es_ES" w:bidi="es_ES"/>
        </w:rPr>
        <w:t xml:space="preserve"> </w:t>
      </w:r>
      <w:r>
        <w:rPr>
          <w:lang w:val="es_ES" w:bidi="es_ES"/>
        </w:rPr>
        <w:t>Filipenses 2:12</w:t>
      </w:r>
      <w:r>
        <w:rPr>
          <w:lang w:val="es_ES" w:bidi="es_ES"/>
        </w:rPr>
        <w:t>). Amar a Dios conduce a este temor mediante el estudio de las Escrituras (</w:t>
      </w:r>
      <w:r>
        <w:rPr>
          <w:lang w:val="es_ES" w:bidi="es_ES"/>
        </w:rPr>
        <w:t>Proverbios 2:3–5</w:t>
      </w:r>
      <w:r>
        <w:rPr>
          <w:lang w:val="es_ES" w:bidi="es_ES"/>
        </w:rPr>
        <w:t>).</w:t>
      </w:r>
    </w:p>
    <w:p>
      <w:pPr/>
      <w:r>
        <w:rPr>
          <w:lang w:val="es_ES" w:bidi="es_ES"/>
        </w:rPr>
      </w:r>
      <w:r>
        <w:rPr>
          <w:lang w:val="es_ES" w:bidi="es_ES"/>
        </w:rPr>
        <w:t>Los antiguos israelitas mostraban reverencia al obedecer los mandamientos de Dios (</w:t>
      </w:r>
      <w:r>
        <w:rPr>
          <w:lang w:val="es_ES" w:bidi="es_ES"/>
        </w:rPr>
        <w:t>Deuteronomio 6:2</w:t>
      </w:r>
      <w:r>
        <w:rPr>
          <w:lang w:val="es_ES" w:bidi="es_ES"/>
        </w:rPr>
        <w:t>). Cornelio y su familia fueron llamados "temerosos de Dios" por su respeto (</w:t>
      </w:r>
      <w:r>
        <w:rPr>
          <w:lang w:val="es_ES" w:bidi="es_ES"/>
        </w:rPr>
        <w:t>Hechos 10:2</w:t>
      </w:r>
      <w:r>
        <w:rPr>
          <w:lang w:val="es_ES" w:bidi="es_ES"/>
        </w:rPr>
        <w:t>). La verdadera reverencia conduce a buenas obras y a una vida santa (</w:t>
      </w:r>
      <w:r>
        <w:rPr>
          <w:lang w:val="es_ES" w:bidi="es_ES"/>
        </w:rPr>
        <w:t>2 Corintios 7:1</w:t>
      </w:r>
      <w:r>
        <w:rPr>
          <w:lang w:val="es_ES" w:bidi="es_ES"/>
        </w:rPr>
        <w:t>). Este temor trae alegría (</w:t>
      </w:r>
      <w:r>
        <w:rPr>
          <w:lang w:val="es_ES" w:bidi="es_ES"/>
        </w:rPr>
        <w:t>Salmo 2:11</w:t>
      </w:r>
      <w:r>
        <w:rPr>
          <w:lang w:val="es_ES" w:bidi="es_ES"/>
        </w:rPr>
        <w:t>) y vida (</w:t>
      </w:r>
      <w:r>
        <w:rPr>
          <w:lang w:val="es_ES" w:bidi="es_ES"/>
        </w:rPr>
        <w:t>Proverbios 14:27</w:t>
      </w:r>
      <w:r>
        <w:rPr>
          <w:lang w:val="es_ES" w:bidi="es_ES"/>
        </w:rPr>
        <w:t>). Es más valioso que las riquezas (</w:t>
      </w:r>
      <w:r>
        <w:rPr>
          <w:lang w:val="es_ES" w:bidi="es_ES"/>
        </w:rPr>
        <w:t>Proverbios 15:16</w:t>
      </w:r>
      <w:r>
        <w:rPr>
          <w:lang w:val="es_ES" w:bidi="es_ES"/>
        </w:rPr>
        <w:t>). Dios se deleita en aquellos que le respetan (</w:t>
      </w:r>
      <w:r>
        <w:rPr>
          <w:lang w:val="es_ES" w:bidi="es_ES"/>
        </w:rPr>
        <w:t>Salmo 147:11</w:t>
      </w:r>
      <w:r>
        <w:rPr>
          <w:lang w:val="es_ES" w:bidi="es_ES"/>
        </w:rPr>
        <w:t>).</w:t>
      </w:r>
      <w:r>
        <w:rPr>
          <w:lang w:val="es_ES" w:bidi="es_ES"/>
        </w:rPr>
      </w:r>
      <w:r>
        <w:rPr>
          <w:lang w:val="es_ES" w:bidi="es_ES"/>
        </w:rPr>
      </w:r>
    </w:p>
    <w:p>
      <w:pPr/>
      <w:r>
        <w:rPr>
          <w:lang w:val="es_ES" w:bidi="es_ES"/>
        </w:rPr>
      </w:r>
    </w:p>
    <w:p>
      <w:pPr>
        <w:pStyle w:val="Heading2"/>
      </w:pPr>
      <w:r>
        <w:rPr>
          <w:lang w:val="es_ES" w:bidi="es_ES"/>
        </w:rPr>
        <w:t>Miel</w:t>
      </w:r>
      <w:r>
        <w:rPr>
          <w:lang w:val="es_ES" w:bidi="es_ES"/>
        </w:rPr>
      </w:r>
    </w:p>
    <w:p>
      <w:pPr/>
      <w:r>
        <w:rPr>
          <w:lang w:val="es_ES" w:bidi="es_ES"/>
        </w:rPr>
      </w:r>
      <w:r>
        <w:rPr>
          <w:lang w:val="es_ES" w:bidi="es_ES"/>
        </w:rPr>
        <w:t>Un líquido dulce y espeso producido por abejas (</w:t>
      </w:r>
      <w:r>
        <w:rPr>
          <w:lang w:val="es_ES" w:bidi="es_ES"/>
        </w:rPr>
        <w:t>Jc 14:8</w:t>
      </w:r>
      <w:r>
        <w:rPr>
          <w:lang w:val="es_ES" w:bidi="es_ES"/>
        </w:rPr>
        <w:t>). La miel puede ser silvestre (</w:t>
      </w:r>
      <w:r>
        <w:rPr>
          <w:lang w:val="es_ES" w:bidi="es_ES"/>
        </w:rPr>
        <w:t>1 Sam 14:25–26</w:t>
      </w:r>
      <w:r>
        <w:rPr>
          <w:lang w:val="es_ES" w:bidi="es_ES"/>
        </w:rPr>
        <w:t xml:space="preserve">) o cultivada (probablemente como en </w:t>
      </w:r>
      <w:r>
        <w:rPr>
          <w:lang w:val="es_ES" w:bidi="es_ES"/>
        </w:rPr>
        <w:t>2 Cro 31:5</w:t>
      </w:r>
      <w:r>
        <w:rPr>
          <w:lang w:val="es_ES" w:bidi="es_ES"/>
        </w:rPr>
        <w:t>). Sin embargo, a veces puede referirse al jarabe espeso de uva (como en árabe) o al jarabe de dátiles (como lo describe Josefo). La miel se consideraba una de las necesidades de la vida (Eclo 39:26). No obstante, no se debe consumir en exceso (</w:t>
      </w:r>
      <w:r>
        <w:rPr>
          <w:lang w:val="es_ES" w:bidi="es_ES"/>
        </w:rPr>
        <w:t>Pr 25:16, 27</w:t>
      </w:r>
      <w:r>
        <w:rPr>
          <w:lang w:val="es_ES" w:bidi="es_ES"/>
        </w:rPr>
        <w:t>). Formaba parte de la dieta de Juan el Bautista (</w:t>
      </w:r>
      <w:r>
        <w:rPr>
          <w:lang w:val="es_ES" w:bidi="es_ES"/>
        </w:rPr>
        <w:t>Mc 1:6</w:t>
      </w:r>
      <w:r>
        <w:rPr>
          <w:lang w:val="es_ES" w:bidi="es_ES"/>
        </w:rPr>
        <w:t>) y de Emmanuel (</w:t>
      </w:r>
      <w:r>
        <w:rPr>
          <w:lang w:val="es_ES" w:bidi="es_ES"/>
        </w:rPr>
        <w:t>Is 7:15</w:t>
      </w:r>
      <w:r>
        <w:rPr>
          <w:lang w:val="es_ES" w:bidi="es_ES"/>
        </w:rPr>
        <w:t>). Su exclusión, junto con la levadura, de las ofrendas de grano (</w:t>
      </w:r>
      <w:r>
        <w:rPr>
          <w:lang w:val="es_ES" w:bidi="es_ES"/>
        </w:rPr>
        <w:t>Lv 2:11</w:t>
      </w:r>
      <w:r>
        <w:rPr>
          <w:lang w:val="es_ES" w:bidi="es_ES"/>
        </w:rPr>
        <w:t>) es indudablemente porque es susceptible a la fermentación (un proceso que convierte los azúcares en alcohol). Su dulzura se convirtió en una metáfora común (</w:t>
      </w:r>
      <w:r>
        <w:rPr>
          <w:lang w:val="es_ES" w:bidi="es_ES"/>
        </w:rPr>
        <w:t>Jc 14:18,</w:t>
      </w:r>
      <w:r>
        <w:rPr>
          <w:lang w:val="es_ES" w:bidi="es_ES"/>
        </w:rPr>
        <w:t xml:space="preserve"> </w:t>
      </w:r>
      <w:r>
        <w:rPr>
          <w:lang w:val="es_ES" w:bidi="es_ES"/>
        </w:rPr>
        <w:t>Sal 19:10,</w:t>
      </w:r>
      <w:r>
        <w:rPr>
          <w:lang w:val="es_ES" w:bidi="es_ES"/>
        </w:rPr>
        <w:t xml:space="preserve"> </w:t>
      </w:r>
      <w:r>
        <w:rPr>
          <w:lang w:val="es_ES" w:bidi="es_ES"/>
        </w:rPr>
        <w:t>Ap 10:9–10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Migdal-el</w:t>
      </w:r>
      <w:r>
        <w:rPr>
          <w:lang w:val="es_ES" w:bidi="es_ES"/>
        </w:rPr>
      </w:r>
    </w:p>
    <w:p>
      <w:pPr/>
      <w:r>
        <w:rPr>
          <w:lang w:val="es_ES" w:bidi="es_ES"/>
        </w:rPr>
      </w:r>
      <w:r>
        <w:rPr>
          <w:lang w:val="es_ES" w:bidi="es_ES"/>
        </w:rPr>
        <w:t>Una de las ciudades fortificadas pertenecientes a la tribu de Neftalí (</w:t>
      </w:r>
      <w:r>
        <w:rPr>
          <w:lang w:val="es_ES" w:bidi="es_ES"/>
        </w:rPr>
        <w:t>Jos 19:38</w:t>
      </w:r>
      <w:r>
        <w:rPr>
          <w:lang w:val="es_ES" w:bidi="es_ES"/>
        </w:rPr>
        <w:t>).</w:t>
      </w:r>
      <w:r>
        <w:rPr>
          <w:lang w:val="es_ES" w:bidi="es_ES"/>
        </w:rPr>
      </w:r>
      <w:r>
        <w:rPr>
          <w:lang w:val="es_ES" w:bidi="es_ES"/>
        </w:rPr>
      </w:r>
    </w:p>
    <w:p>
      <w:pPr/>
      <w:r>
        <w:rPr>
          <w:lang w:val="es_ES" w:bidi="es_ES"/>
        </w:rPr>
      </w:r>
    </w:p>
    <w:p>
      <w:pPr>
        <w:pStyle w:val="Heading2"/>
      </w:pPr>
      <w:r>
        <w:rPr>
          <w:lang w:val="es_ES" w:bidi="es_ES"/>
        </w:rPr>
        <w:t>Migdal-gad</w:t>
      </w:r>
      <w:r>
        <w:rPr>
          <w:lang w:val="es_ES" w:bidi="es_ES"/>
        </w:rPr>
      </w:r>
    </w:p>
    <w:p>
      <w:pPr/>
      <w:r>
        <w:rPr>
          <w:lang w:val="es_ES" w:bidi="es_ES"/>
        </w:rPr>
      </w:r>
      <w:r>
        <w:rPr>
          <w:lang w:val="es_ES" w:bidi="es_ES"/>
        </w:rPr>
        <w:t>Aldea en Judá, situada en el distrito de Sefelá de Laquís (</w:t>
      </w:r>
      <w:r>
        <w:rPr>
          <w:lang w:val="es_ES" w:bidi="es_ES"/>
        </w:rPr>
        <w:t>Jos 15:37</w:t>
      </w:r>
      <w:r>
        <w:rPr>
          <w:lang w:val="es_ES" w:bidi="es_ES"/>
        </w:rPr>
        <w:t>). Podría identificarse con Khirbet el-Mejdeleh, al sureste de Tell el-Nuweir.</w:t>
      </w:r>
      <w:r>
        <w:rPr>
          <w:lang w:val="es_ES" w:bidi="es_ES"/>
        </w:rPr>
      </w:r>
      <w:r>
        <w:rPr>
          <w:lang w:val="es_ES" w:bidi="es_ES"/>
        </w:rPr>
      </w:r>
    </w:p>
    <w:p>
      <w:pPr/>
      <w:r>
        <w:rPr>
          <w:lang w:val="es_ES" w:bidi="es_ES"/>
        </w:rPr>
      </w:r>
    </w:p>
    <w:p>
      <w:pPr>
        <w:pStyle w:val="Heading2"/>
      </w:pPr>
      <w:r>
        <w:rPr>
          <w:lang w:val="es_ES" w:bidi="es_ES"/>
        </w:rPr>
        <w:t>Migdol</w:t>
      </w:r>
      <w:r>
        <w:rPr>
          <w:lang w:val="es_ES" w:bidi="es_ES"/>
        </w:rPr>
      </w:r>
    </w:p>
    <w:p>
      <w:pPr/>
      <w:r>
        <w:rPr>
          <w:lang w:val="es_ES" w:bidi="es_ES"/>
        </w:rPr>
      </w:r>
      <w:r>
        <w:rPr>
          <w:lang w:val="es_ES" w:bidi="es_ES"/>
        </w:rPr>
        <w:t xml:space="preserve">Una ciudad en el delta oriental del Bajo Egipto. Migdol aparece en la historia del éxodo entre dos lugares llamados Pihahirot y Baalzephón </w:t>
      </w:r>
      <w:r>
        <w:rPr>
          <w:lang w:val="es_ES" w:bidi="es_ES"/>
        </w:rPr>
        <w:t xml:space="preserve"> (Ex 14:2</w:t>
      </w:r>
      <w:r>
        <w:rPr>
          <w:lang w:val="es_ES" w:bidi="es_ES"/>
        </w:rPr>
        <w:t xml:space="preserve">; </w:t>
      </w:r>
      <w:r>
        <w:rPr>
          <w:lang w:val="es_ES" w:bidi="es_ES"/>
        </w:rPr>
        <w:t>Nm 33:7</w:t>
      </w:r>
      <w:r>
        <w:rPr>
          <w:lang w:val="es_ES" w:bidi="es_ES"/>
        </w:rPr>
        <w:t>). El éxodo narra cómo los antiguos israelitas salieron de Egipto, donde habían sido esclavizados durante muchos años.</w:t>
      </w:r>
    </w:p>
    <w:p>
      <w:pPr/>
      <w:r>
        <w:rPr>
          <w:lang w:val="es_ES" w:bidi="es_ES"/>
        </w:rPr>
      </w:r>
      <w:r>
        <w:rPr>
          <w:lang w:val="es_ES" w:bidi="es_ES"/>
        </w:rPr>
        <w:t>Los estudiosos tienen diferentes opiniones sobre la ubicación de Migdol. Algunos que creen que la ruta del éxodo pasó por el Neguev hacia las Montañas del Sinaí piensan que estos tres sitios estaban cerca de Suez. Otros, que consideran que el Mar de Juncos era el Lago Serbonítico, creen que este Migdol es el mismo lugar mencionado por Jeremías. Jeremías escribió sobre los judíos que vivían en Migdol cuando fueron obligados a abandonar su tierra natal en el siglo VI a.C. (</w:t>
      </w:r>
      <w:r>
        <w:rPr>
          <w:lang w:val="es_ES" w:bidi="es_ES"/>
        </w:rPr>
        <w:t>Jr 44:1</w:t>
      </w:r>
      <w:r>
        <w:rPr>
          <w:lang w:val="es_ES" w:bidi="es_ES"/>
        </w:rPr>
        <w:t xml:space="preserve">; </w:t>
      </w:r>
      <w:r>
        <w:rPr>
          <w:lang w:val="es_ES" w:bidi="es_ES"/>
        </w:rPr>
        <w:t>46:14</w:t>
      </w:r>
      <w:r>
        <w:rPr>
          <w:lang w:val="es_ES" w:bidi="es_ES"/>
        </w:rPr>
        <w:t>).</w:t>
      </w:r>
    </w:p>
    <w:p>
      <w:pPr/>
      <w:r>
        <w:rPr>
          <w:lang w:val="es_ES" w:bidi="es_ES"/>
        </w:rPr>
      </w:r>
      <w:r>
        <w:rPr>
          <w:lang w:val="es_ES" w:bidi="es_ES"/>
        </w:rPr>
        <w:t>Este Migdol probablemente sea el mismo lugar mencionado en Ezequiel, que señala el extremo norte de Egipto, frente a Siene en el distante Neguev (</w:t>
      </w:r>
      <w:r>
        <w:rPr>
          <w:lang w:val="es_ES" w:bidi="es_ES"/>
        </w:rPr>
        <w:t>Ez 29:10</w:t>
      </w:r>
      <w:r>
        <w:rPr>
          <w:lang w:val="es_ES" w:bidi="es_ES"/>
        </w:rPr>
        <w:t xml:space="preserve">; </w:t>
      </w:r>
      <w:r>
        <w:rPr>
          <w:lang w:val="es_ES" w:bidi="es_ES"/>
        </w:rPr>
        <w:t>30:6</w:t>
      </w:r>
      <w:r>
        <w:rPr>
          <w:lang w:val="es_ES" w:bidi="es_ES"/>
        </w:rPr>
        <w:t>). Los estudiosos no coinciden completamente en si Migdol se refiere a un único lugar o a dos lugares distintos.</w:t>
      </w:r>
    </w:p>
    <w:p>
      <w:pPr/>
      <w:r>
        <w:rPr>
          <w:lang w:val="es_ES" w:bidi="es_ES"/>
        </w:rPr>
      </w:r>
      <w:r>
        <w:rPr>
          <w:lang w:val="es_ES" w:bidi="es_ES"/>
        </w:rPr>
        <w:t xml:space="preserve">Fuentes externas a la Biblia también mencionan Migdol. Por ejemplo, el </w:t>
      </w:r>
      <w:r>
        <w:rPr>
          <w:i/>
          <w:lang w:val="es_ES" w:bidi="es_ES"/>
        </w:rPr>
        <w:t>Papiro Anastasi</w:t>
      </w:r>
      <w:r>
        <w:rPr>
          <w:lang w:val="es_ES" w:bidi="es_ES"/>
        </w:rPr>
        <w:t xml:space="preserve"> 5.19 (un texto egipcio para la formación de escribas) menciona Migdol junto a Sucot en un mensaje sobre esclavos fugitivos. El relieve mural de Seti I muestra a Migdol como una fortaleza entre Sillo (Sele) y otros fuertes del norte del Sinaí. El Itinerario Antonino (una guía de carreteras romana) sitúa a Magdolo entre Pelusio y Sele. Esta información sugiere que Migdol probablemente era Tell el-Heir, a 19.3 kilómetros al norte.</w:t>
      </w:r>
      <w:r>
        <w:rPr>
          <w:lang w:val="es_ES" w:bidi="es_ES"/>
        </w:rPr>
      </w:r>
      <w:r>
        <w:rPr>
          <w:lang w:val="es_ES" w:bidi="es_ES"/>
        </w:rPr>
      </w:r>
    </w:p>
    <w:p>
      <w:pPr/>
      <w:r>
        <w:rPr>
          <w:lang w:val="es_ES" w:bidi="es_ES"/>
        </w:rPr>
      </w:r>
    </w:p>
    <w:p>
      <w:pPr>
        <w:pStyle w:val="Heading2"/>
      </w:pPr>
      <w:r>
        <w:rPr>
          <w:lang w:val="es_ES" w:bidi="es_ES"/>
        </w:rPr>
        <w:t>Migrón</w:t>
      </w:r>
      <w:r>
        <w:rPr>
          <w:lang w:val="es_ES" w:bidi="es_ES"/>
        </w:rPr>
      </w:r>
    </w:p>
    <w:p>
      <w:pPr/>
      <w:r>
        <w:rPr>
          <w:lang w:val="es_ES" w:bidi="es_ES"/>
        </w:rPr>
      </w:r>
      <w:r>
        <w:rPr>
          <w:lang w:val="es_ES" w:bidi="es_ES"/>
        </w:rPr>
        <w:t xml:space="preserve">Lugar donde Saúl descansó bajo un granado, cerca de </w:t>
      </w:r>
      <w:r>
        <w:rPr>
          <w:lang w:val="es_ES" w:bidi="es_ES"/>
        </w:rPr>
        <w:t>Guibeá</w:t>
      </w:r>
      <w:r>
        <w:rPr>
          <w:lang w:val="es_ES" w:bidi="es_ES"/>
        </w:rPr>
        <w:t xml:space="preserve"> (</w:t>
      </w:r>
      <w:r>
        <w:rPr>
          <w:lang w:val="es_ES" w:bidi="es_ES"/>
        </w:rPr>
        <w:t>1 Sam 14:2</w:t>
      </w:r>
      <w:r>
        <w:rPr>
          <w:lang w:val="es_ES" w:bidi="es_ES"/>
        </w:rPr>
        <w:t>); también se menciona como parte de la ruta de marcha de los asirios (</w:t>
      </w:r>
      <w:r>
        <w:rPr>
          <w:lang w:val="es_ES" w:bidi="es_ES"/>
        </w:rPr>
        <w:t>Is 10:28</w:t>
      </w:r>
      <w:r>
        <w:rPr>
          <w:lang w:val="es_ES" w:bidi="es_ES"/>
        </w:rPr>
        <w:t>). La primera referencia es a un sitio al sur de Micmas; la segunda probablemente se encuentra al norte de Micmas. Sin embargo, algunos estudiosos intentan identificar ambos con el sitio situado al sur de Micmas, aunque esto es dudoso.</w:t>
      </w:r>
      <w:r>
        <w:rPr>
          <w:lang w:val="es_ES" w:bidi="es_ES"/>
        </w:rPr>
      </w:r>
      <w:r>
        <w:rPr>
          <w:lang w:val="es_ES" w:bidi="es_ES"/>
        </w:rPr>
      </w:r>
    </w:p>
    <w:p>
      <w:pPr/>
      <w:r>
        <w:rPr>
          <w:lang w:val="es_ES" w:bidi="es_ES"/>
        </w:rPr>
      </w:r>
    </w:p>
    <w:p>
      <w:pPr>
        <w:pStyle w:val="Heading2"/>
      </w:pPr>
      <w:r>
        <w:rPr>
          <w:lang w:val="es_ES" w:bidi="es_ES"/>
        </w:rPr>
        <w:t>Mijamín</w:t>
      </w:r>
      <w:r>
        <w:rPr>
          <w:lang w:val="es_ES" w:bidi="es_ES"/>
        </w:rPr>
      </w:r>
    </w:p>
    <w:p>
      <w:pPr/>
      <w:r>
        <w:rPr>
          <w:lang w:val="es_ES" w:bidi="es_ES"/>
        </w:rPr>
      </w:r>
      <w:r>
        <w:rPr>
          <w:lang w:val="es_ES" w:bidi="es_ES"/>
        </w:rPr>
        <w:t>1. Sacerdote que ofició durante la época de David (</w:t>
      </w:r>
      <w:r>
        <w:rPr>
          <w:lang w:val="es_ES" w:bidi="es_ES"/>
        </w:rPr>
        <w:t>1 Cro 24:9</w:t>
      </w:r>
      <w:r>
        <w:rPr>
          <w:lang w:val="es_ES" w:bidi="es_ES"/>
        </w:rPr>
        <w:t>).</w:t>
      </w:r>
    </w:p>
    <w:p>
      <w:pPr/>
      <w:r>
        <w:rPr>
          <w:lang w:val="es_ES" w:bidi="es_ES"/>
        </w:rPr>
      </w:r>
      <w:r>
        <w:rPr>
          <w:lang w:val="es_ES" w:bidi="es_ES"/>
        </w:rPr>
        <w:t>2. El hijo de Paros, quien fue animado por Esdras a divorciarse de su esposa extranjera durante el período posexílico (</w:t>
      </w:r>
      <w:r>
        <w:rPr>
          <w:lang w:val="es_ES" w:bidi="es_ES"/>
        </w:rPr>
        <w:t>Esd 10:25</w:t>
      </w:r>
      <w:r>
        <w:rPr>
          <w:lang w:val="es_ES" w:bidi="es_ES"/>
        </w:rPr>
        <w:t>).</w:t>
      </w:r>
    </w:p>
    <w:p>
      <w:pPr/>
      <w:r>
        <w:rPr>
          <w:lang w:val="es_ES" w:bidi="es_ES"/>
        </w:rPr>
      </w:r>
      <w:r>
        <w:rPr>
          <w:lang w:val="es_ES" w:bidi="es_ES"/>
        </w:rPr>
        <w:t>3. Uno de los sacerdotes que firmó el pacto de Esdras durante el período postexílico (</w:t>
      </w:r>
      <w:r>
        <w:rPr>
          <w:lang w:val="es_ES" w:bidi="es_ES"/>
        </w:rPr>
        <w:t>Ne 10:7</w:t>
      </w:r>
      <w:r>
        <w:rPr>
          <w:lang w:val="es_ES" w:bidi="es_ES"/>
        </w:rPr>
        <w:t>).</w:t>
      </w:r>
    </w:p>
    <w:p>
      <w:pPr/>
      <w:r>
        <w:rPr>
          <w:lang w:val="es_ES" w:bidi="es_ES"/>
        </w:rPr>
      </w:r>
      <w:r>
        <w:rPr>
          <w:lang w:val="es_ES" w:bidi="es_ES"/>
        </w:rPr>
        <w:t>4. Sacerdote que regresó a Jerusalén con Zorobabel después del exilio (</w:t>
      </w:r>
      <w:r>
        <w:rPr>
          <w:lang w:val="es_ES" w:bidi="es_ES"/>
        </w:rPr>
        <w:t>Ne 12:5</w:t>
      </w:r>
      <w:r>
        <w:rPr>
          <w:lang w:val="es_ES" w:bidi="es_ES"/>
        </w:rPr>
        <w:t>, NTV “Miniamín”).</w:t>
      </w:r>
      <w:r>
        <w:rPr>
          <w:lang w:val="es_ES" w:bidi="es_ES"/>
        </w:rPr>
      </w:r>
      <w:r>
        <w:rPr>
          <w:lang w:val="es_ES" w:bidi="es_ES"/>
        </w:rPr>
      </w:r>
    </w:p>
    <w:p>
      <w:pPr/>
      <w:r>
        <w:rPr>
          <w:lang w:val="es_ES" w:bidi="es_ES"/>
        </w:rPr>
      </w:r>
    </w:p>
    <w:p>
      <w:pPr>
        <w:pStyle w:val="Heading2"/>
      </w:pPr>
      <w:r>
        <w:rPr>
          <w:lang w:val="es_ES" w:bidi="es_ES"/>
        </w:rPr>
        <w:t>Milagro</w:t>
      </w:r>
      <w:r>
        <w:rPr>
          <w:lang w:val="es_ES" w:bidi="es_ES"/>
        </w:rPr>
      </w:r>
    </w:p>
    <w:p>
      <w:pPr/>
      <w:r>
        <w:rPr>
          <w:lang w:val="es_ES" w:bidi="es_ES"/>
        </w:rPr>
      </w:r>
      <w:r>
        <w:rPr>
          <w:lang w:val="es_ES" w:bidi="es_ES"/>
        </w:rPr>
        <w:t xml:space="preserve">Es un acto divino mediante el cual Dios se revela a las personas. La definición clásica de milagro asume que es contrario a la ley natural, pero esto es un error por dos razones. Primero, muchos de los milagros de la Biblia utilizaron la naturaleza en lugar de evitarla (por ejemplo, el viento que dividió el mar Rojo, </w:t>
      </w:r>
      <w:r>
        <w:rPr>
          <w:lang w:val="es_ES" w:bidi="es_ES"/>
        </w:rPr>
        <w:t>Ex 14:21</w:t>
      </w:r>
      <w:r>
        <w:rPr>
          <w:lang w:val="es_ES" w:bidi="es_ES"/>
        </w:rPr>
        <w:t>). Segundo, ya no existe un concepto de "leyes naturales absolutas"; más bien, un fenómeno que no se puede explicar fácilmente puede reflejar leyes que los científicos aún no comprenden completamente. En las Escrituras, el elemento de fe es crucial, un enfoque natural no puede probar o refutar la presencia de un "milagro". El momento y el contenido del proceso pueden ser milagrosos, aunque el acontecimiento parezca natural. El significado revelacional también es importante. En cada caso, Dios realizó el milagro no solo como una "maravilla" para causar asombro, sino como una "señal" para atraer a las personas hacia él.</w:t>
      </w:r>
    </w:p>
    <w:p>
      <w:pPr>
        <w:pStyle w:val="Heading3"/>
      </w:pPr>
      <w:r>
        <w:rPr>
          <w:lang w:val="es_ES" w:bidi="es_ES"/>
        </w:rPr>
        <w:t>El Vocabulario de los Milagros</w:t>
      </w:r>
    </w:p>
    <w:p>
      <w:pPr/>
      <w:r>
        <w:rPr>
          <w:lang w:val="es_ES" w:bidi="es_ES"/>
        </w:rPr>
      </w:r>
      <w:r>
        <w:rPr>
          <w:lang w:val="es_ES" w:bidi="es_ES"/>
        </w:rPr>
        <w:t xml:space="preserve">En el Antiguo Testamento, los dos términos principales son "señal" y "maravilla", que a menudo aparecen juntos (p. ej., nueve veces solo en Deuteronomio, </w:t>
      </w:r>
      <w:r>
        <w:rPr>
          <w:lang w:val="es_ES" w:bidi="es_ES"/>
        </w:rPr>
        <w:t>4:34</w:t>
      </w:r>
      <w:r>
        <w:rPr>
          <w:lang w:val="es_ES" w:bidi="es_ES"/>
        </w:rPr>
        <w:t xml:space="preserve">, </w:t>
      </w:r>
      <w:r>
        <w:rPr>
          <w:lang w:val="es_ES" w:bidi="es_ES"/>
        </w:rPr>
        <w:t>13:1</w:t>
      </w:r>
      <w:r>
        <w:rPr>
          <w:lang w:val="es_ES" w:bidi="es_ES"/>
        </w:rPr>
        <w:t>, etc.). Se utilizan varios términos hebreos para "maravilla", uno se refiere a un acto de poder sobrenatural y otro a algo que está más allá de la comprensión humana. En general, se usan de manera sinónima para referirse a los actos providenciales de Dios en la historia. La "señal" se refiere a un acto que ocurre como símbolo o promesa del control de Dios sobre los eventos y como una revelación de su presencia con su pueblo.</w:t>
      </w:r>
    </w:p>
    <w:p>
      <w:pPr/>
      <w:r>
        <w:rPr>
          <w:lang w:val="es_ES" w:bidi="es_ES"/>
        </w:rPr>
      </w:r>
      <w:r>
        <w:rPr>
          <w:lang w:val="es_ES" w:bidi="es_ES"/>
        </w:rPr>
        <w:t xml:space="preserve">El Nuevo Testamento utiliza el mismo modismo básico, “señales y maravillas,” con el mismo sentido general (cf. </w:t>
      </w:r>
      <w:r>
        <w:rPr>
          <w:lang w:val="es_ES" w:bidi="es_ES"/>
        </w:rPr>
        <w:t>Mt 24:24</w:t>
      </w:r>
      <w:r>
        <w:rPr>
          <w:lang w:val="es_ES" w:bidi="es_ES"/>
        </w:rPr>
        <w:t xml:space="preserve">, </w:t>
      </w:r>
      <w:r>
        <w:rPr>
          <w:lang w:val="es_ES" w:bidi="es_ES"/>
        </w:rPr>
        <w:t>Mc 13:22</w:t>
      </w:r>
      <w:r>
        <w:rPr>
          <w:lang w:val="es_ES" w:bidi="es_ES"/>
        </w:rPr>
        <w:t xml:space="preserve">, </w:t>
      </w:r>
      <w:r>
        <w:rPr>
          <w:lang w:val="es_ES" w:bidi="es_ES"/>
        </w:rPr>
        <w:t>Jn 4:48</w:t>
      </w:r>
      <w:r>
        <w:rPr>
          <w:lang w:val="es_ES" w:bidi="es_ES"/>
        </w:rPr>
        <w:t xml:space="preserve">, </w:t>
      </w:r>
      <w:r>
        <w:rPr>
          <w:lang w:val="es_ES" w:bidi="es_ES"/>
        </w:rPr>
        <w:t>Hc 2:43</w:t>
      </w:r>
      <w:r>
        <w:rPr>
          <w:lang w:val="es_ES" w:bidi="es_ES"/>
        </w:rPr>
        <w:t xml:space="preserve">). Un tercer término es “poder” o milagro, que se convierte en el término predominante en los Evangelios sinópticos. Significa el acto poderoso en sí mismo por el cual Dios se revela en Cristo. Un cuarto término es “obra”, que junto con “señal” es preferido en el Evangelio de Juan. Este término se utiliza en Juan para mostrar que en Jesús se revela la obra del Padre. Aunque los términos a menudo son sinónimos (los tres primeros ocurren juntos en </w:t>
      </w:r>
      <w:r>
        <w:rPr>
          <w:lang w:val="es_ES" w:bidi="es_ES"/>
        </w:rPr>
        <w:t>Rm 15:19–20</w:t>
      </w:r>
      <w:r>
        <w:rPr>
          <w:lang w:val="es_ES" w:bidi="es_ES"/>
        </w:rPr>
        <w:t xml:space="preserve">, </w:t>
      </w:r>
      <w:r>
        <w:rPr>
          <w:lang w:val="es_ES" w:bidi="es_ES"/>
        </w:rPr>
        <w:t>2 Ts 2:9</w:t>
      </w:r>
      <w:r>
        <w:rPr>
          <w:lang w:val="es_ES" w:bidi="es_ES"/>
        </w:rPr>
        <w:t xml:space="preserve">, </w:t>
      </w:r>
      <w:r>
        <w:rPr>
          <w:lang w:val="es_ES" w:bidi="es_ES"/>
        </w:rPr>
        <w:t>Hb 2:4</w:t>
      </w:r>
      <w:r>
        <w:rPr>
          <w:lang w:val="es_ES" w:bidi="es_ES"/>
        </w:rPr>
        <w:t>), designan tres aspectos diferentes de los milagros. “Señales” apuntan al significado teológico del milagro como una revelación de Dios, “poder” (o potencia), a la fuerza detrás del acto, “obra”, a la persona detrás de él y “maravilla”, a su impresionante efecto en el observador.</w:t>
      </w:r>
    </w:p>
    <w:p>
      <w:pPr>
        <w:pStyle w:val="Heading3"/>
      </w:pPr>
      <w:r>
        <w:rPr>
          <w:lang w:val="es_ES" w:bidi="es_ES"/>
        </w:rPr>
        <w:t>Milagros en el Antiguo Testamento</w:t>
      </w:r>
    </w:p>
    <w:p>
      <w:pPr/>
      <w:r>
        <w:rPr>
          <w:lang w:val="es_ES" w:bidi="es_ES"/>
        </w:rPr>
      </w:r>
      <w:r>
        <w:rPr>
          <w:lang w:val="es_ES" w:bidi="es_ES"/>
        </w:rPr>
        <w:t>Para los hebreos, un milagro no era más que un acto de Dios. Por lo tanto, la naturaleza misma era considerada un milagro (</w:t>
      </w:r>
      <w:r>
        <w:rPr>
          <w:lang w:val="es_ES" w:bidi="es_ES"/>
        </w:rPr>
        <w:t>Job 5:9–10</w:t>
      </w:r>
      <w:r>
        <w:rPr>
          <w:lang w:val="es_ES" w:bidi="es_ES"/>
        </w:rPr>
        <w:t xml:space="preserve">, </w:t>
      </w:r>
      <w:r>
        <w:rPr>
          <w:lang w:val="es_ES" w:bidi="es_ES"/>
        </w:rPr>
        <w:t>Sal 89:6;</w:t>
      </w:r>
      <w:r>
        <w:rPr>
          <w:lang w:val="es_ES" w:bidi="es_ES"/>
        </w:rPr>
        <w:t xml:space="preserve"> </w:t>
      </w:r>
      <w:r>
        <w:rPr>
          <w:lang w:val="es_ES" w:bidi="es_ES"/>
        </w:rPr>
        <w:t>106:2</w:t>
      </w:r>
      <w:r>
        <w:rPr>
          <w:lang w:val="es_ES" w:bidi="es_ES"/>
        </w:rPr>
        <w:t>), y un acto de bondad o victoria sobre los enemigos se describía de esta manera (</w:t>
      </w:r>
      <w:r>
        <w:rPr>
          <w:lang w:val="es_ES" w:bidi="es_ES"/>
        </w:rPr>
        <w:t>Gn 24:12–27</w:t>
      </w:r>
      <w:r>
        <w:rPr>
          <w:lang w:val="es_ES" w:bidi="es_ES"/>
        </w:rPr>
        <w:t xml:space="preserve">, </w:t>
      </w:r>
      <w:r>
        <w:rPr>
          <w:lang w:val="es_ES" w:bidi="es_ES"/>
        </w:rPr>
        <w:t>1 Sm 14:23</w:t>
      </w:r>
      <w:r>
        <w:rPr>
          <w:lang w:val="es_ES" w:bidi="es_ES"/>
        </w:rPr>
        <w:t xml:space="preserve">). El orden natural estaba completamente bajo el control de Jehová, por lo que un milagro se observaba no por su naturaleza sobrenatural, sino por su carácter como parte de la revelación divina. Esta conexión con la historia de la salvación es crucial, ya que Israel siempre trató de protegerse contra el deseo de lo espectacular. </w:t>
      </w:r>
      <w:r>
        <w:rPr>
          <w:lang w:val="es_ES" w:bidi="es_ES"/>
        </w:rPr>
        <w:t>Deuteronomio 13:1–4</w:t>
      </w:r>
      <w:r>
        <w:rPr>
          <w:lang w:val="es_ES" w:bidi="es_ES"/>
        </w:rPr>
        <w:t xml:space="preserve"> advierte contra aceptar una maravilla como prueba de un profeta. En cambio, la comprobación debe provenir del hecho de que adore a Jehová.</w:t>
      </w:r>
    </w:p>
    <w:p>
      <w:pPr/>
      <w:r>
        <w:rPr>
          <w:lang w:val="es_ES" w:bidi="es_ES"/>
        </w:rPr>
      </w:r>
      <w:r>
        <w:rPr>
          <w:lang w:val="es_ES" w:bidi="es_ES"/>
        </w:rPr>
        <w:t>Los milagros en el Antiguo Testamento están limitados a períodos críticos de la historia de la redención. Muchos han considerado el acto de la Creación como el primer milagro, pero en realidad no se presenta como tal en el relato de Génesis. Un milagro se caracteriza por su significado revelador y/o su conexión con momentos cruciales en la historia del pueblo de Dios: el éxodo, la conquista del Jordán, la lucha contra la insidiosa adoración de Baal durante el período profético. La Creación se distingue por un tema principal: una crónica de los comienzos. Los milagros en Génesis, cegar a los habitantes de Sodoma, el Diluvio, Babel, todos representan la ira de Dios sobre aquellos que se han rebelado contra él. Este es el otro lado de la historia de la redención, el juicio de Dios sobre aquellos que no son su pueblo.</w:t>
      </w:r>
    </w:p>
    <w:p>
      <w:pPr/>
      <w:r>
        <w:rPr>
          <w:lang w:val="es_ES" w:bidi="es_ES"/>
        </w:rPr>
      </w:r>
      <w:r>
        <w:rPr>
          <w:lang w:val="es_ES" w:bidi="es_ES"/>
        </w:rPr>
        <w:t xml:space="preserve">Los milagros del relato del éxodo tienen dos enfoques: las plagas representan el poder absoluto de Jehová sobre los dioses de Egipto, y los milagros del desierto demuestran el cuidado y protección absolutos de Dios hacia su pueblo. Las plagas son especialmente interesantes porque cada una está dirigida a uno de los dioses de Egipto y revela a Jehová como el único soberano. El tema principal se encuentra en </w:t>
      </w:r>
      <w:r>
        <w:rPr>
          <w:lang w:val="es_ES" w:bidi="es_ES"/>
        </w:rPr>
        <w:t>Éxodo 7:5</w:t>
      </w:r>
      <w:r>
        <w:rPr>
          <w:lang w:val="es_ES" w:bidi="es_ES"/>
        </w:rPr>
        <w:t xml:space="preserve"> y se repite a lo largo del relato (cf. </w:t>
      </w:r>
      <w:r>
        <w:rPr>
          <w:lang w:val="es_ES" w:bidi="es_ES"/>
        </w:rPr>
        <w:t>7:17</w:t>
      </w:r>
      <w:r>
        <w:rPr>
          <w:lang w:val="es_ES" w:bidi="es_ES"/>
        </w:rPr>
        <w:t xml:space="preserve">, </w:t>
      </w:r>
      <w:r>
        <w:rPr>
          <w:lang w:val="es_ES" w:bidi="es_ES"/>
        </w:rPr>
        <w:t>8:6, 18</w:t>
      </w:r>
      <w:r>
        <w:rPr>
          <w:lang w:val="es_ES" w:bidi="es_ES"/>
        </w:rPr>
        <w:t xml:space="preserve">; </w:t>
      </w:r>
      <w:r>
        <w:rPr>
          <w:lang w:val="es_ES" w:bidi="es_ES"/>
        </w:rPr>
        <w:t>9:14–16, 29</w:t>
      </w:r>
      <w:r>
        <w:rPr>
          <w:lang w:val="es_ES" w:bidi="es_ES"/>
        </w:rPr>
        <w:t xml:space="preserve">; </w:t>
      </w:r>
      <w:r>
        <w:rPr>
          <w:lang w:val="es_ES" w:bidi="es_ES"/>
        </w:rPr>
        <w:t>12:12</w:t>
      </w:r>
      <w:r>
        <w:rPr>
          <w:lang w:val="es_ES" w:bidi="es_ES"/>
        </w:rPr>
        <w:t>): “Y sabrán los Egipcios que yo soy Jehová, cuando extenderé mi mano sobre Egipto, y sacaré los hijos de Israel de en medio de ellos” (RVR1909). En este sentido, estas palabras estaban dirigidas no solo a los egipcios sino también a los israelitas, quienes necesitaban saber que su Dios los vindicaría contra los egipcios. Esto se manifiesta en el gran milagro del cruce del mar Rojo. Las plagas en sí mismas muestran un aumento gradual en severidad.</w:t>
      </w:r>
    </w:p>
    <w:p>
      <w:pPr/>
      <w:r>
        <w:rPr>
          <w:lang w:val="es_ES" w:bidi="es_ES"/>
        </w:rPr>
      </w:r>
      <w:r>
        <w:rPr>
          <w:lang w:val="es_ES" w:bidi="es_ES"/>
        </w:rPr>
        <w:t>Los milagros del desierto están estrechamente relacionados con el tema central de las narrativas de la peregrinación: la prueba de Israel en tiempos de necesidad extrema y la protección providencial de Dios hacia su pueblo cuando se vuelven a él. La estructura básica de estas historias se centra en la necesidad misma, lo que lleva a la queja de Israel. Esto es seguido por la intercesión de Moisés y luego por la intervención soberana de Dios. Los milagros se intercalan con otras historias que narran el castigo de Dios cuando las murmuraciones del pueblo lo ponen a prueba. El milagro es la autorrevelación de Dios sobre su implicación en las necesidades de su pueblo, Israel debe entonces responder, y su respuesta determina si recibe bendición o castigo de Jehová.</w:t>
      </w:r>
    </w:p>
    <w:p>
      <w:pPr/>
      <w:r>
        <w:rPr>
          <w:lang w:val="es_ES" w:bidi="es_ES"/>
        </w:rPr>
      </w:r>
      <w:r>
        <w:rPr>
          <w:lang w:val="es_ES" w:bidi="es_ES"/>
        </w:rPr>
        <w:t>Notablemente, los milagros están ausentes en el período de la monarquía unida. Este fue un tiempo de autosuficiencia, cuando Dios actuó a través de la monarquía y no intervino directamente en la vida de la nación. La razón es que las esperanzas escatológicas de Israel se habían realizado y concretado en la presencia de la Ciudad Santa y el templo.</w:t>
      </w:r>
    </w:p>
    <w:p>
      <w:pPr/>
      <w:r>
        <w:rPr>
          <w:lang w:val="es_ES" w:bidi="es_ES"/>
        </w:rPr>
      </w:r>
      <w:r>
        <w:rPr>
          <w:lang w:val="es_ES" w:bidi="es_ES"/>
        </w:rPr>
        <w:t>Fue diferente durante el período profético. En las vidas de Elías y Eliseo, los milagros fueron predominantes. Este fue un tiempo de apostasía, y bajo el reinado de Acab y Jezabel, la nación se volvió hacia el paganismo y la adoración de Baal. La existencia misma de la religión hebrea parecía estar amenazada, por lo que los tiempos requerían medidas extraordinarias. Aquí, la naturaleza asombrosa de los milagros es más evidente que en cualquier otro lugar del Antiguo Testamento. Hay alusiones conscientes a los milagros del éxodo, quizás viendo a Elías como un nuevo Moisés que reinstituye la verdadera adoración a Jehová. Se observan paralelismos en el desafío a los sacerdotes de Baal (</w:t>
      </w:r>
      <w:r>
        <w:rPr>
          <w:lang w:val="es_ES" w:bidi="es_ES"/>
        </w:rPr>
        <w:t>1 Re 18</w:t>
      </w:r>
      <w:r>
        <w:rPr>
          <w:lang w:val="es_ES" w:bidi="es_ES"/>
        </w:rPr>
        <w:t xml:space="preserve">, cf. </w:t>
      </w:r>
      <w:r>
        <w:rPr>
          <w:lang w:val="es_ES" w:bidi="es_ES"/>
        </w:rPr>
        <w:t>Ex 7</w:t>
      </w:r>
      <w:r>
        <w:rPr>
          <w:lang w:val="es_ES" w:bidi="es_ES"/>
        </w:rPr>
        <w:t>), la revelación de Dios en el Monte Horeb con el viento, el terremoto y el fuego (</w:t>
      </w:r>
      <w:r>
        <w:rPr>
          <w:lang w:val="es_ES" w:bidi="es_ES"/>
        </w:rPr>
        <w:t>1 Re 19</w:t>
      </w:r>
      <w:r>
        <w:rPr>
          <w:lang w:val="es_ES" w:bidi="es_ES"/>
        </w:rPr>
        <w:t xml:space="preserve">, cf. </w:t>
      </w:r>
      <w:r>
        <w:rPr>
          <w:lang w:val="es_ES" w:bidi="es_ES"/>
        </w:rPr>
        <w:t>Ex 19</w:t>
      </w:r>
      <w:r>
        <w:rPr>
          <w:lang w:val="es_ES" w:bidi="es_ES"/>
        </w:rPr>
        <w:t>) y la separación del Jordán (</w:t>
      </w:r>
      <w:r>
        <w:rPr>
          <w:lang w:val="es_ES" w:bidi="es_ES"/>
        </w:rPr>
        <w:t>2 Re 2:10–14</w:t>
      </w:r>
      <w:r>
        <w:rPr>
          <w:lang w:val="es_ES" w:bidi="es_ES"/>
        </w:rPr>
        <w:t xml:space="preserve">, cf. </w:t>
      </w:r>
      <w:r>
        <w:rPr>
          <w:lang w:val="es_ES" w:bidi="es_ES"/>
        </w:rPr>
        <w:t>Ex 14</w:t>
      </w:r>
      <w:r>
        <w:rPr>
          <w:lang w:val="es_ES" w:bidi="es_ES"/>
        </w:rPr>
        <w:t>). Muchos de los milagros estaban destinados a demostrar la impotencia de Baal, como la sequía, el enfrentamiento en el Monte Carmelo y el sustento milagroso proporcionado por Dios. Nuevamente, las acciones de Dios dentro de la historia fueron parte de su autorrevelación, la vindicación de sus mensajeros y el castigo de sus enemigos.</w:t>
      </w:r>
    </w:p>
    <w:p>
      <w:pPr/>
      <w:r>
        <w:rPr>
          <w:lang w:val="es_ES" w:bidi="es_ES"/>
        </w:rPr>
      </w:r>
      <w:r>
        <w:rPr>
          <w:lang w:val="es_ES" w:bidi="es_ES"/>
        </w:rPr>
        <w:t xml:space="preserve">Los milagros son poco comunes entre los profetas escritores, tal vez debido a que se enfocaban más en el mensaje que en las obras. Las dos excepciones principales (aparte de la recuperación de Ezequías narrada en </w:t>
      </w:r>
      <w:r>
        <w:rPr>
          <w:lang w:val="es_ES" w:bidi="es_ES"/>
        </w:rPr>
        <w:t>Is 38</w:t>
      </w:r>
      <w:r>
        <w:rPr>
          <w:lang w:val="es_ES" w:bidi="es_ES"/>
        </w:rPr>
        <w:t>) son Jonás y Daniel. En Jonás, el milagro no está dirigido a los ninivitas, sino a los israelitas, quienes son llamados a cumplir sus obligaciones del pacto como portavoces de Jehová. En Daniel, la dirección se invierte, y la situación es similar a la de Éxodo o Reyes. Los milagros están dirigidos a los babilonios y persas y tienen los mismos propósitos que los eventos anteriores del éxodo y las crónicas de Elías-Eliseo, es decir, demostrar la supremacía de Jehová sobre los dioses extranjeros y vindicar a sus mensajeros. Esta es la tercera y última crisis e ilustra el principal uso teológico de los milagros en el Antiguo Testamento.</w:t>
      </w:r>
    </w:p>
    <w:p>
      <w:pPr>
        <w:pStyle w:val="Heading3"/>
      </w:pPr>
      <w:r>
        <w:rPr>
          <w:lang w:val="es_ES" w:bidi="es_ES"/>
        </w:rPr>
        <w:t>Milagros en el Nuevo Testamento</w:t>
      </w:r>
    </w:p>
    <w:p>
      <w:pPr/>
      <w:r>
        <w:rPr>
          <w:lang w:val="es_ES" w:bidi="es_ES"/>
        </w:rPr>
      </w:r>
      <w:r>
        <w:rPr>
          <w:lang w:val="es_ES" w:bidi="es_ES"/>
        </w:rPr>
        <w:t>La presencia de lo milagroso tiene un propósito similar en el Nuevo Testamento. Ocurrió en un momento de crisis en la historia de la salvación para autenticar la presencia de Dios en actos históricos. Sin embargo, se diferencia en que es superada por la presencia del mismo Hijo de Dios, quien es el mayor milagro de todos. Dios ahora no solo ha actuado en la historia, ha entrado en ella y la ha dirigido hacia sí mismo. Los paralelismos con los eventos del éxodo son evidentes y muestran que los milagros de Jesús trazaron el camino para la entrada del nuevo pacto, de la misma manera que los milagros del éxodo prepararon el de antes.</w:t>
      </w:r>
    </w:p>
    <w:p>
      <w:pPr>
        <w:pStyle w:val="Heading4"/>
      </w:pPr>
      <w:r>
        <w:rPr>
          <w:lang w:val="es_ES" w:bidi="es_ES"/>
        </w:rPr>
        <w:t>La Interpretación de Jesús</w:t>
      </w:r>
    </w:p>
    <w:p>
      <w:pPr/>
      <w:r>
        <w:rPr>
          <w:lang w:val="es_ES" w:bidi="es_ES"/>
        </w:rPr>
      </w:r>
      <w:r>
        <w:rPr>
          <w:lang w:val="es_ES" w:bidi="es_ES"/>
        </w:rPr>
        <w:t>Jesús destacó la conexión entre su ministerio milagroso, especialmente la expulsión de demonios (exorcismo) y la llegada del reino de Dios. Al igual que en el Antiguo Testamento, los milagros indican la presencia de Dios, pero aquí es más directa y también señala el inicio de su reino (</w:t>
      </w:r>
      <w:r>
        <w:rPr>
          <w:lang w:val="es_ES" w:bidi="es_ES"/>
        </w:rPr>
        <w:t>Mt 12:28</w:t>
      </w:r>
      <w:r>
        <w:rPr>
          <w:lang w:val="es_ES" w:bidi="es_ES"/>
        </w:rPr>
        <w:t>). De esta manera, los milagros de exorcismo representan la derrota de Satanás y el establecimiento del reinado de Dios (</w:t>
      </w:r>
      <w:r>
        <w:rPr>
          <w:lang w:val="es_ES" w:bidi="es_ES"/>
        </w:rPr>
        <w:t>Mc 3:23–27</w:t>
      </w:r>
      <w:r>
        <w:rPr>
          <w:lang w:val="es_ES" w:bidi="es_ES"/>
        </w:rPr>
        <w:t>). Al mismo tiempo, todos los milagros simbolizan el comienzo de la era de la salvación, como se expresa en el discurso inaugural de Jesús en Nazaret (</w:t>
      </w:r>
      <w:r>
        <w:rPr>
          <w:lang w:val="es_ES" w:bidi="es_ES"/>
        </w:rPr>
        <w:t>Lc 4:18–21</w:t>
      </w:r>
      <w:r>
        <w:rPr>
          <w:lang w:val="es_ES" w:bidi="es_ES"/>
        </w:rPr>
        <w:t xml:space="preserve">, de </w:t>
      </w:r>
      <w:r>
        <w:rPr>
          <w:lang w:val="es_ES" w:bidi="es_ES"/>
        </w:rPr>
        <w:t>Is 61:1–2</w:t>
      </w:r>
      <w:r>
        <w:rPr>
          <w:lang w:val="es_ES" w:bidi="es_ES"/>
        </w:rPr>
        <w:t>).</w:t>
      </w:r>
    </w:p>
    <w:p>
      <w:pPr/>
      <w:r>
        <w:rPr>
          <w:lang w:val="es_ES" w:bidi="es_ES"/>
        </w:rPr>
      </w:r>
      <w:r>
        <w:rPr>
          <w:lang w:val="es_ES" w:bidi="es_ES"/>
        </w:rPr>
        <w:t>Sin embargo, estos milagros no son señales automáticas del acto de Dios, deben ser interpretados con fe. Jesús era muy consciente de la presencia de otros milagros en su época (</w:t>
      </w:r>
      <w:r>
        <w:rPr>
          <w:lang w:val="es_ES" w:bidi="es_ES"/>
        </w:rPr>
        <w:t>Mt 12:27</w:t>
      </w:r>
      <w:r>
        <w:rPr>
          <w:lang w:val="es_ES" w:bidi="es_ES"/>
        </w:rPr>
        <w:t>) y por eso enfatizó la importancia de la fe en los milagros de sanación (</w:t>
      </w:r>
      <w:r>
        <w:rPr>
          <w:lang w:val="es_ES" w:bidi="es_ES"/>
        </w:rPr>
        <w:t>Mc 5:32</w:t>
      </w:r>
      <w:r>
        <w:rPr>
          <w:lang w:val="es_ES" w:bidi="es_ES"/>
        </w:rPr>
        <w:t xml:space="preserve">, </w:t>
      </w:r>
      <w:r>
        <w:rPr>
          <w:lang w:val="es_ES" w:bidi="es_ES"/>
        </w:rPr>
        <w:t>10:52</w:t>
      </w:r>
      <w:r>
        <w:rPr>
          <w:lang w:val="es_ES" w:bidi="es_ES"/>
        </w:rPr>
        <w:t>). Esta fe debe dirigirse hacia la presencia de Dios en el evento y en Jesús mismo. La necesidad de fe también ayuda a entender por qué Jesús se negó a proporcionar a sus contemporáneos una “señal” (</w:t>
      </w:r>
      <w:r>
        <w:rPr>
          <w:lang w:val="es_ES" w:bidi="es_ES"/>
        </w:rPr>
        <w:t>Mc 8:11–12</w:t>
      </w:r>
      <w:r>
        <w:rPr>
          <w:lang w:val="es_ES" w:bidi="es_ES"/>
        </w:rPr>
        <w:t>); los milagros nunca podrían “probar” la presencia de Dios. Para comprender mejor la conexión entre fe y milagros, es recomendable observar el retrato individual que cada evangelista hace sobre el uso teológico de los milagros.</w:t>
      </w:r>
    </w:p>
    <w:p>
      <w:pPr>
        <w:pStyle w:val="Heading4"/>
      </w:pPr>
      <w:r>
        <w:rPr>
          <w:lang w:val="es_ES" w:bidi="es_ES"/>
        </w:rPr>
        <w:t>Milagros en el Evangelio de Marcos</w:t>
      </w:r>
    </w:p>
    <w:p>
      <w:pPr/>
      <w:r>
        <w:rPr>
          <w:lang w:val="es_ES" w:bidi="es_ES"/>
        </w:rPr>
      </w:r>
      <w:r>
        <w:rPr>
          <w:lang w:val="es_ES" w:bidi="es_ES"/>
        </w:rPr>
        <w:t>Marcos, el primero de los cuatro Evangelios a ser escrito, a menudo ha sido llamado el "Evangelio de la acción" debido a su énfasis en las obras de Jesús más que en sus enseñanzas. Esto vale también para los milagros de Jesús, ya que Marcos contiene proporcionalmente más que cualquiera de los otros. Hay cinco grupos o tipos de milagros en Marcos. El primer grupo se centra en la autoridad de Jesús sobre los demonios (</w:t>
      </w:r>
      <w:r>
        <w:rPr>
          <w:lang w:val="es_ES" w:bidi="es_ES"/>
        </w:rPr>
        <w:t>Mc 1:21–39</w:t>
      </w:r>
      <w:r>
        <w:rPr>
          <w:lang w:val="es_ES" w:bidi="es_ES"/>
        </w:rPr>
        <w:t>). El segundo trata sobre la autoridad de Jesús sobre la ley y el conflicto con sus oponentes (</w:t>
      </w:r>
      <w:r>
        <w:rPr>
          <w:lang w:val="es_ES" w:bidi="es_ES"/>
        </w:rPr>
        <w:t>1:40–3:6</w:t>
      </w:r>
      <w:r>
        <w:rPr>
          <w:lang w:val="es_ES" w:bidi="es_ES"/>
        </w:rPr>
        <w:t>). Estos resultan en fama, pero también en su negación a permitir que se conozca su verdadera identidad como Hijo de Dios. El tercer grupo (</w:t>
      </w:r>
      <w:r>
        <w:rPr>
          <w:lang w:val="es_ES" w:bidi="es_ES"/>
        </w:rPr>
        <w:t>3:7–30</w:t>
      </w:r>
      <w:r>
        <w:rPr>
          <w:lang w:val="es_ES" w:bidi="es_ES"/>
        </w:rPr>
        <w:t>) incluye exorcismos y la controversia de Belcebú, enfocándose en su poder sobre Satanás. El cuarto grupo (</w:t>
      </w:r>
      <w:r>
        <w:rPr>
          <w:lang w:val="es_ES" w:bidi="es_ES"/>
        </w:rPr>
        <w:t>4:35–6:43</w:t>
      </w:r>
      <w:r>
        <w:rPr>
          <w:lang w:val="es_ES" w:bidi="es_ES"/>
        </w:rPr>
        <w:t>) contiene milagros especialmente poderosos (calmar la tormenta, el endemoniado gadareno, la resurrección de la hija de Jairo) y se centra en los discípulos, ya que Jesús les revela así el significado del reino y busca superar su propia insensibilidad espiritual. El quinto y último grupo (</w:t>
      </w:r>
      <w:r>
        <w:rPr>
          <w:lang w:val="es_ES" w:bidi="es_ES"/>
        </w:rPr>
        <w:t>6:30–8:26</w:t>
      </w:r>
      <w:r>
        <w:rPr>
          <w:lang w:val="es_ES" w:bidi="es_ES"/>
        </w:rPr>
        <w:t>) continúa el tema de la incomprensión de los discípulos y prepara el camino para la Pasión, con el mensaje sobre el pan, la ceguera y el juicio de Dios.</w:t>
      </w:r>
    </w:p>
    <w:p>
      <w:pPr/>
      <w:r>
        <w:rPr>
          <w:lang w:val="es_ES" w:bidi="es_ES"/>
        </w:rPr>
      </w:r>
      <w:r>
        <w:rPr>
          <w:lang w:val="es_ES" w:bidi="es_ES"/>
        </w:rPr>
        <w:t>Los milagros en Marcos tratan sobre el conflicto, primero con los oponentes de Jesús y luego con sus propios discípulos. Aunque los milagros son presagios del reino de Dios, su propósito es provocar un encuentro con el verdadero significado de Jesús. No presentan a Jesús como un hacedor de maravillas helenístico. De hecho, solo generan asombro y luego incredulidad en aquellos que carecen de fe. La personalidad de Jesús ha estado oculta y solo puede comprenderse a la luz de la cruz. Los milagros no son pruebas, sino manifestaciones de poder. Dios no se autentica a sí mismo a través de ellos, sino que se revela a aquellos que tienen ojos para ver.</w:t>
      </w:r>
    </w:p>
    <w:p>
      <w:pPr>
        <w:pStyle w:val="Heading4"/>
      </w:pPr>
      <w:r>
        <w:rPr>
          <w:lang w:val="es_ES" w:bidi="es_ES"/>
        </w:rPr>
        <w:t>Milagros en el Evangelio de Mateo</w:t>
      </w:r>
    </w:p>
    <w:p>
      <w:pPr/>
      <w:r>
        <w:rPr>
          <w:lang w:val="es_ES" w:bidi="es_ES"/>
        </w:rPr>
      </w:r>
      <w:r>
        <w:rPr>
          <w:lang w:val="es_ES" w:bidi="es_ES"/>
        </w:rPr>
        <w:t xml:space="preserve">El Evangelio de Mateo es el de la enseñanza, donde el diálogo tiene prioridad sobre la acción. Mateo condensa la narrativa de Marcos para dar espacio al material didáctico. Por lo tanto, su énfasis está en las implicaciones teológicas de la fe más que en los resultados que contienen. Los grupos de milagros de Mateo son paralelos a los pasajes de enseñanza, en consonancia con su práctica general de combinar porciones narrativas y organizarlas alrededor de secciones didácticas. El primer grupo (caps. </w:t>
      </w:r>
      <w:r>
        <w:rPr>
          <w:lang w:val="es_ES" w:bidi="es_ES"/>
        </w:rPr>
        <w:t>8–9</w:t>
      </w:r>
      <w:r>
        <w:rPr>
          <w:lang w:val="es_ES" w:bidi="es_ES"/>
        </w:rPr>
        <w:t xml:space="preserve">) combina milagros del primer, segundo y cuarto grupo de Marcos y destaca la importancia de Jesús como el siervo de Jehová que ejerce poder soberano y perdona pecados. El tema secundario enseña el discipulado y muestra la fe en desarrollo de los discípulos y su participación en el ministerio de Jesús. El segundo grupo (cap. </w:t>
      </w:r>
      <w:r>
        <w:rPr>
          <w:lang w:val="es_ES" w:bidi="es_ES"/>
        </w:rPr>
        <w:t>12</w:t>
      </w:r>
      <w:r>
        <w:rPr>
          <w:lang w:val="es_ES" w:bidi="es_ES"/>
        </w:rPr>
        <w:t xml:space="preserve">) se centra en su autoridad sobre la ley (el Hombre con la mano seca) y sobre Satanás (la controversia de Belcebú). El tercer grupo (caps. </w:t>
      </w:r>
      <w:r>
        <w:rPr>
          <w:lang w:val="es_ES" w:bidi="es_ES"/>
        </w:rPr>
        <w:t>14–15</w:t>
      </w:r>
      <w:r>
        <w:rPr>
          <w:lang w:val="es_ES" w:bidi="es_ES"/>
        </w:rPr>
        <w:t>) es paralelo al quinto grupo de Marcos pero tiene un propósito diferente. En lugar de provocar conflicto, los discípulos se presentan de manera positiva, participando activamente en la obra del Maestro. Así, los discípulos se convierten en el medio por el cual se continúa el ministerio de Jesús. Por lo tanto, los discípulos están involucrados como “aprendices” (el significado de “discípulo”) en su ministerio milagroso.</w:t>
      </w:r>
    </w:p>
    <w:p>
      <w:pPr>
        <w:pStyle w:val="Heading4"/>
      </w:pPr>
      <w:r>
        <w:rPr>
          <w:lang w:val="es_ES" w:bidi="es_ES"/>
        </w:rPr>
        <w:t>Milagros en el Evangelio de Lucas</w:t>
      </w:r>
    </w:p>
    <w:p>
      <w:pPr/>
      <w:r>
        <w:rPr>
          <w:lang w:val="es_ES" w:bidi="es_ES"/>
        </w:rPr>
      </w:r>
      <w:r>
        <w:rPr>
          <w:lang w:val="es_ES" w:bidi="es_ES"/>
        </w:rPr>
        <w:t xml:space="preserve">Lucas y Hechos son notables y extremadamente importantes porque establecen sin discusión la creencia de la iglesia primitiva de que estaba en absoluta continuidad con Jesús y continuaba la obra de Dios en el mundo. El principal énfasis de Lucas es la historia de la salvación, y uno de sus principales métodos estilísticos para mostrar esta conexión directa son los actos milagrosos. Es especialmente esclarecedor aquí </w:t>
      </w:r>
      <w:r>
        <w:rPr>
          <w:lang w:val="es_ES" w:bidi="es_ES"/>
        </w:rPr>
        <w:t>Hechos 9:32–42</w:t>
      </w:r>
      <w:r>
        <w:rPr>
          <w:lang w:val="es_ES" w:bidi="es_ES"/>
        </w:rPr>
        <w:t xml:space="preserve">, donde en dos milagros de cura, Pedro replicó los milagros del Señor (el paralítico Eneas, </w:t>
      </w:r>
      <w:r>
        <w:rPr>
          <w:lang w:val="es_ES" w:bidi="es_ES"/>
        </w:rPr>
        <w:t>Lc 5:18–26</w:t>
      </w:r>
      <w:r>
        <w:rPr>
          <w:lang w:val="es_ES" w:bidi="es_ES"/>
        </w:rPr>
        <w:t xml:space="preserve">, la resurrección de Dorcas, </w:t>
      </w:r>
      <w:r>
        <w:rPr>
          <w:lang w:val="es_ES" w:bidi="es_ES"/>
        </w:rPr>
        <w:t>Lc 8:49–56</w:t>
      </w:r>
      <w:r>
        <w:rPr>
          <w:lang w:val="es_ES" w:bidi="es_ES"/>
        </w:rPr>
        <w:t>).</w:t>
      </w:r>
    </w:p>
    <w:p>
      <w:pPr/>
      <w:r>
        <w:rPr>
          <w:lang w:val="es_ES" w:bidi="es_ES"/>
        </w:rPr>
      </w:r>
      <w:r>
        <w:rPr>
          <w:lang w:val="es_ES" w:bidi="es_ES"/>
        </w:rPr>
        <w:t>Desde esta perspectiva, Lucas también comparte el interés de Marcos en las obras más que en la enseñanza. Sin embargo, Lucas va aún más allá que Marcos, ya que los milagros validan a Jesús de manera más directa. El primer grupo sigue el discurso inaugural (</w:t>
      </w:r>
      <w:r>
        <w:rPr>
          <w:lang w:val="es_ES" w:bidi="es_ES"/>
        </w:rPr>
        <w:t>4:18–22</w:t>
      </w:r>
      <w:r>
        <w:rPr>
          <w:lang w:val="es_ES" w:bidi="es_ES"/>
        </w:rPr>
        <w:t>), que por sí mismo presenta las acciones milagrosas como señales que autentican la identidad de Jesús. Se centran en el poder y la autoridad de Jesús (</w:t>
      </w:r>
      <w:r>
        <w:rPr>
          <w:lang w:val="es_ES" w:bidi="es_ES"/>
        </w:rPr>
        <w:t>31–41</w:t>
      </w:r>
      <w:r>
        <w:rPr>
          <w:lang w:val="es_ES" w:bidi="es_ES"/>
        </w:rPr>
        <w:t>) y validan el poder de Dios en Jesús (</w:t>
      </w:r>
      <w:r>
        <w:rPr>
          <w:lang w:val="es_ES" w:bidi="es_ES"/>
        </w:rPr>
        <w:t>5:17</w:t>
      </w:r>
      <w:r>
        <w:rPr>
          <w:lang w:val="es_ES" w:bidi="es_ES"/>
        </w:rPr>
        <w:t xml:space="preserve">, </w:t>
      </w:r>
      <w:r>
        <w:rPr>
          <w:lang w:val="es_ES" w:bidi="es_ES"/>
        </w:rPr>
        <w:t>8:39</w:t>
      </w:r>
      <w:r>
        <w:rPr>
          <w:lang w:val="es_ES" w:bidi="es_ES"/>
        </w:rPr>
        <w:t xml:space="preserve">), así como la fe en Jesús (visible en el tema de “alabanza”, </w:t>
      </w:r>
      <w:r>
        <w:rPr>
          <w:lang w:val="es_ES" w:bidi="es_ES"/>
        </w:rPr>
        <w:t>5:25,</w:t>
      </w:r>
      <w:r>
        <w:rPr>
          <w:lang w:val="es_ES" w:bidi="es_ES"/>
        </w:rPr>
        <w:t xml:space="preserve"> </w:t>
      </w:r>
      <w:r>
        <w:rPr>
          <w:lang w:val="es_ES" w:bidi="es_ES"/>
        </w:rPr>
        <w:t>7:16</w:t>
      </w:r>
      <w:r>
        <w:rPr>
          <w:lang w:val="es_ES" w:bidi="es_ES"/>
        </w:rPr>
        <w:t xml:space="preserve"> etc., pero especialmente en </w:t>
      </w:r>
      <w:r>
        <w:rPr>
          <w:lang w:val="es_ES" w:bidi="es_ES"/>
        </w:rPr>
        <w:t>Hechos 9:35</w:t>
      </w:r>
      <w:r>
        <w:rPr>
          <w:lang w:val="es_ES" w:bidi="es_ES"/>
        </w:rPr>
        <w:t xml:space="preserve">, </w:t>
      </w:r>
      <w:r>
        <w:rPr>
          <w:lang w:val="es_ES" w:bidi="es_ES"/>
        </w:rPr>
        <w:t>13:12</w:t>
      </w:r>
      <w:r>
        <w:rPr>
          <w:lang w:val="es_ES" w:bidi="es_ES"/>
        </w:rPr>
        <w:t xml:space="preserve">, </w:t>
      </w:r>
      <w:r>
        <w:rPr>
          <w:lang w:val="es_ES" w:bidi="es_ES"/>
        </w:rPr>
        <w:t>19:17</w:t>
      </w:r>
      <w:r>
        <w:rPr>
          <w:lang w:val="es_ES" w:bidi="es_ES"/>
        </w:rPr>
        <w:t>). La presencia de “miedo” ante los milagros es una respuesta humana al presenciar el poder de Dios (</w:t>
      </w:r>
      <w:r>
        <w:rPr>
          <w:lang w:val="es_ES" w:bidi="es_ES"/>
        </w:rPr>
        <w:t>Lc 5:26</w:t>
      </w:r>
      <w:r>
        <w:rPr>
          <w:lang w:val="es_ES" w:bidi="es_ES"/>
        </w:rPr>
        <w:t xml:space="preserve">, </w:t>
      </w:r>
      <w:r>
        <w:rPr>
          <w:lang w:val="es_ES" w:bidi="es_ES"/>
        </w:rPr>
        <w:t>7:16</w:t>
      </w:r>
      <w:r>
        <w:rPr>
          <w:lang w:val="es_ES" w:bidi="es_ES"/>
        </w:rPr>
        <w:t xml:space="preserve">, </w:t>
      </w:r>
      <w:r>
        <w:rPr>
          <w:lang w:val="es_ES" w:bidi="es_ES"/>
        </w:rPr>
        <w:t>8:35–37</w:t>
      </w:r>
      <w:r>
        <w:rPr>
          <w:lang w:val="es_ES" w:bidi="es_ES"/>
        </w:rPr>
        <w:t xml:space="preserve">, </w:t>
      </w:r>
      <w:r>
        <w:rPr>
          <w:lang w:val="es_ES" w:bidi="es_ES"/>
        </w:rPr>
        <w:t>24:5</w:t>
      </w:r>
      <w:r>
        <w:rPr>
          <w:lang w:val="es_ES" w:bidi="es_ES"/>
        </w:rPr>
        <w:t>). El llamado a los discípulos ocurre en presencia de milagros (</w:t>
      </w:r>
      <w:r>
        <w:rPr>
          <w:lang w:val="es_ES" w:bidi="es_ES"/>
        </w:rPr>
        <w:t>5:1–11</w:t>
      </w:r>
      <w:r>
        <w:rPr>
          <w:lang w:val="es_ES" w:bidi="es_ES"/>
        </w:rPr>
        <w:t xml:space="preserve">, en la pesca milagrosa, </w:t>
      </w:r>
      <w:r>
        <w:rPr>
          <w:lang w:val="es_ES" w:bidi="es_ES"/>
        </w:rPr>
        <w:t>27–28</w:t>
      </w:r>
      <w:r>
        <w:rPr>
          <w:lang w:val="es_ES" w:bidi="es_ES"/>
        </w:rPr>
        <w:t>, después de la cura del paralítico postrado en cama).</w:t>
      </w:r>
    </w:p>
    <w:p>
      <w:pPr/>
      <w:r>
        <w:rPr>
          <w:lang w:val="es_ES" w:bidi="es_ES"/>
        </w:rPr>
      </w:r>
      <w:r>
        <w:rPr>
          <w:lang w:val="es_ES" w:bidi="es_ES"/>
        </w:rPr>
        <w:t>Por lo tanto, Lucas ve los milagros como detentores de un significado redentor. Sin embargo, esto no contradice la imagen de Marcos. Lucas sigue evitando representar a Jesús como un mero hacedor de maravillas; Jesús aún se niega a satisfacer la curiosidad de las personas con una señal externa (</w:t>
      </w:r>
      <w:r>
        <w:rPr>
          <w:lang w:val="es_ES" w:bidi="es_ES"/>
        </w:rPr>
        <w:t>Lc 11:29–32</w:t>
      </w:r>
      <w:r>
        <w:rPr>
          <w:lang w:val="es_ES" w:bidi="es_ES"/>
        </w:rPr>
        <w:t xml:space="preserve">; cf. también </w:t>
      </w:r>
      <w:r>
        <w:rPr>
          <w:lang w:val="es_ES" w:bidi="es_ES"/>
        </w:rPr>
        <w:t>9:9</w:t>
      </w:r>
      <w:r>
        <w:rPr>
          <w:lang w:val="es_ES" w:bidi="es_ES"/>
        </w:rPr>
        <w:t>), y en la parábola del hombre rico y Lázaro (</w:t>
      </w:r>
      <w:r>
        <w:rPr>
          <w:lang w:val="es_ES" w:bidi="es_ES"/>
        </w:rPr>
        <w:t>16:19–31</w:t>
      </w:r>
      <w:r>
        <w:rPr>
          <w:lang w:val="es_ES" w:bidi="es_ES"/>
        </w:rPr>
        <w:t>) enseña que el corazón incrédulo nunca puede ser convencido por tales eventos. No obstante, pueden llevar al arrepentimiento (</w:t>
      </w:r>
      <w:r>
        <w:rPr>
          <w:lang w:val="es_ES" w:bidi="es_ES"/>
        </w:rPr>
        <w:t>10:13–16</w:t>
      </w:r>
      <w:r>
        <w:rPr>
          <w:lang w:val="es_ES" w:bidi="es_ES"/>
        </w:rPr>
        <w:t>).</w:t>
      </w:r>
    </w:p>
    <w:p>
      <w:pPr>
        <w:pStyle w:val="Heading4"/>
      </w:pPr>
      <w:r>
        <w:rPr>
          <w:lang w:val="es_ES" w:bidi="es_ES"/>
        </w:rPr>
        <w:t>Milagros en el Evangelio de Juan</w:t>
      </w:r>
    </w:p>
    <w:p>
      <w:pPr/>
      <w:r>
        <w:rPr>
          <w:lang w:val="es_ES" w:bidi="es_ES"/>
        </w:rPr>
      </w:r>
      <w:r>
        <w:rPr>
          <w:lang w:val="es_ES" w:bidi="es_ES"/>
        </w:rPr>
        <w:t>Juan es el más teológico de los Evangelistas, y los milagros tienen un distintivo colorido joánico. En los sinópticos, los milagros son "actos de poder" que simbolizan la llegada del reino de Dios a este mundo a través de Jesús. De esta manera, Jesús establece la derrota de Satanás y el control soberano de Dios sobre la historia. Sin embargo, en Juan no hay exorcismos, y los milagros se consideran "señales". Al mismo tiempo, los milagros forman parte de la categoría más amplia de "obras" (el otro término para milagros usado en Juan), mediante las cuales Jesús muestra la presencia del Padre en sí mismo (</w:t>
      </w:r>
      <w:r>
        <w:rPr>
          <w:lang w:val="es_ES" w:bidi="es_ES"/>
        </w:rPr>
        <w:t>Jn 10:32, 37–39</w:t>
      </w:r>
      <w:r>
        <w:rPr>
          <w:lang w:val="es_ES" w:bidi="es_ES"/>
        </w:rPr>
        <w:t xml:space="preserve">; </w:t>
      </w:r>
      <w:r>
        <w:rPr>
          <w:lang w:val="es_ES" w:bidi="es_ES"/>
        </w:rPr>
        <w:t>14:10</w:t>
      </w:r>
      <w:r>
        <w:rPr>
          <w:lang w:val="es_ES" w:bidi="es_ES"/>
        </w:rPr>
        <w:t>) y dan testimonio de Jesús como el enviado (</w:t>
      </w:r>
      <w:r>
        <w:rPr>
          <w:lang w:val="es_ES" w:bidi="es_ES"/>
        </w:rPr>
        <w:t>5:36</w:t>
      </w:r>
      <w:r>
        <w:rPr>
          <w:lang w:val="es_ES" w:bidi="es_ES"/>
        </w:rPr>
        <w:t xml:space="preserve">; </w:t>
      </w:r>
      <w:r>
        <w:rPr>
          <w:lang w:val="es_ES" w:bidi="es_ES"/>
        </w:rPr>
        <w:t>10:25, 38</w:t>
      </w:r>
      <w:r>
        <w:rPr>
          <w:lang w:val="es_ES" w:bidi="es_ES"/>
        </w:rPr>
        <w:t>).</w:t>
      </w:r>
    </w:p>
    <w:p>
      <w:pPr/>
      <w:r>
        <w:rPr>
          <w:lang w:val="es_ES" w:bidi="es_ES"/>
        </w:rPr>
      </w:r>
      <w:r>
        <w:rPr>
          <w:lang w:val="es_ES" w:bidi="es_ES"/>
        </w:rPr>
        <w:t>Juan selecciona solo siete "milagros simbólicos" de entre muchos otros (</w:t>
      </w:r>
      <w:r>
        <w:rPr>
          <w:lang w:val="es_ES" w:bidi="es_ES"/>
        </w:rPr>
        <w:t>20:30</w:t>
      </w:r>
      <w:r>
        <w:rPr>
          <w:lang w:val="es_ES" w:bidi="es_ES"/>
        </w:rPr>
        <w:t xml:space="preserve">) y los utiliza como parte del desarrollo temático en la sección respectiva de cada uno. Por ejemplo, convertir el agua en vino es un acto mesiánico que simboliza el derramamiento de la bendición del reino en el ministerio de Jesús, el Mesías (cap. </w:t>
      </w:r>
      <w:r>
        <w:rPr>
          <w:lang w:val="es_ES" w:bidi="es_ES"/>
        </w:rPr>
        <w:t>2</w:t>
      </w:r>
      <w:r>
        <w:rPr>
          <w:lang w:val="es_ES" w:bidi="es_ES"/>
        </w:rPr>
        <w:t xml:space="preserve">), la multiplicación de los panes se basa en el concepto del "pan de vida" y señala el banquete mesiánico como espiritualmente presente en Jesús (cap. </w:t>
      </w:r>
      <w:r>
        <w:rPr>
          <w:lang w:val="es_ES" w:bidi="es_ES"/>
        </w:rPr>
        <w:t>6</w:t>
      </w:r>
      <w:r>
        <w:rPr>
          <w:lang w:val="es_ES" w:bidi="es_ES"/>
        </w:rPr>
        <w:t>).</w:t>
      </w:r>
    </w:p>
    <w:p>
      <w:pPr/>
      <w:r>
        <w:rPr>
          <w:lang w:val="es_ES" w:bidi="es_ES"/>
        </w:rPr>
      </w:r>
      <w:r>
        <w:rPr>
          <w:lang w:val="es_ES" w:bidi="es_ES"/>
        </w:rPr>
        <w:t>La naturaleza paradójica de los milagros en los sinópticos es aún más pronunciada en Juan. Él enfatiza más la naturaleza asombrosa de los eventos al proporcionar detalles como la cantidad impresionante de agua convertida en vino (</w:t>
      </w:r>
      <w:r>
        <w:rPr>
          <w:lang w:val="es_ES" w:bidi="es_ES"/>
        </w:rPr>
        <w:t>2:6</w:t>
      </w:r>
      <w:r>
        <w:rPr>
          <w:lang w:val="es_ES" w:bidi="es_ES"/>
        </w:rPr>
        <w:t>, casi quinientos litros), la distancia sobre la cual actúa el poder sanador de Jesús (</w:t>
      </w:r>
      <w:r>
        <w:rPr>
          <w:lang w:val="es_ES" w:bidi="es_ES"/>
        </w:rPr>
        <w:t>4:46</w:t>
      </w:r>
      <w:r>
        <w:rPr>
          <w:lang w:val="es_ES" w:bidi="es_ES"/>
        </w:rPr>
        <w:t>, casi 32.2 kilómetros), el tiempo que el Hombre de Betesda había estado cojo (</w:t>
      </w:r>
      <w:r>
        <w:rPr>
          <w:lang w:val="es_ES" w:bidi="es_ES"/>
        </w:rPr>
        <w:t>5:5, 38</w:t>
      </w:r>
      <w:r>
        <w:rPr>
          <w:lang w:val="es_ES" w:bidi="es_ES"/>
        </w:rPr>
        <w:t xml:space="preserve"> años, cf. </w:t>
      </w:r>
      <w:r>
        <w:rPr>
          <w:lang w:val="es_ES" w:bidi="es_ES"/>
        </w:rPr>
        <w:t>9:1</w:t>
      </w:r>
      <w:r>
        <w:rPr>
          <w:lang w:val="es_ES" w:bidi="es_ES"/>
        </w:rPr>
        <w:t>, donde el Hombre había nacido ciego), la cantidad de pan necesaria para alimentar a los 5.000 (</w:t>
      </w:r>
      <w:r>
        <w:rPr>
          <w:lang w:val="es_ES" w:bidi="es_ES"/>
        </w:rPr>
        <w:t>6:7</w:t>
      </w:r>
      <w:r>
        <w:rPr>
          <w:lang w:val="es_ES" w:bidi="es_ES"/>
        </w:rPr>
        <w:t>, donde Felipe dijo que 200 denarios, o jornales, no habrían sido suficientes), y la evidencia de la muerte de Lázaro (</w:t>
      </w:r>
      <w:r>
        <w:rPr>
          <w:lang w:val="es_ES" w:bidi="es_ES"/>
        </w:rPr>
        <w:t>11:39</w:t>
      </w:r>
      <w:r>
        <w:rPr>
          <w:lang w:val="es_ES" w:bidi="es_ES"/>
        </w:rPr>
        <w:t>, ya había comenzado a descomponerse). Juan muestra un gran interés en lo milagroso. Sin embargo, al mismo tiempo, hay un mayor énfasis en la insuficiencia de los milagros para generar fe. Los milagros como “señales” tienen valor salvador y apuntan al verdadero significado de Jesús, pero están relacionados con una fe que despierta y por sí mismos son insuficientes (</w:t>
      </w:r>
      <w:r>
        <w:rPr>
          <w:lang w:val="es_ES" w:bidi="es_ES"/>
        </w:rPr>
        <w:t>2:11</w:t>
      </w:r>
      <w:r>
        <w:rPr>
          <w:lang w:val="es_ES" w:bidi="es_ES"/>
        </w:rPr>
        <w:t xml:space="preserve">; </w:t>
      </w:r>
      <w:r>
        <w:rPr>
          <w:lang w:val="es_ES" w:bidi="es_ES"/>
        </w:rPr>
        <w:t>4:50</w:t>
      </w:r>
      <w:r>
        <w:rPr>
          <w:lang w:val="es_ES" w:bidi="es_ES"/>
        </w:rPr>
        <w:t>). Tienen fuerza cristológica, reflejando la filiación de Jesús y la validación del Padre hacia él, pero dependen de la decisión soteriológica del individuo. Como “señales”, contienen la presencia misma de Dios en Jesús, la realidad espiritual de la “visión” y la “vida” que él trae (</w:t>
      </w:r>
      <w:r>
        <w:rPr>
          <w:lang w:val="es_ES" w:bidi="es_ES"/>
        </w:rPr>
        <w:t>9:35–38</w:t>
      </w:r>
      <w:r>
        <w:rPr>
          <w:lang w:val="es_ES" w:bidi="es_ES"/>
        </w:rPr>
        <w:t xml:space="preserve">, </w:t>
      </w:r>
      <w:r>
        <w:rPr>
          <w:lang w:val="es_ES" w:bidi="es_ES"/>
        </w:rPr>
        <w:t>11:24–26</w:t>
      </w:r>
      <w:r>
        <w:rPr>
          <w:lang w:val="es_ES" w:bidi="es_ES"/>
        </w:rPr>
        <w:t>). Sin embargo, su propósito es dividir a la audiencia y confrontarla con la necesidad de tomar una decisión. Se forman dos grupos: aquellos que buscan comprensión y aquellos que solo consideran los aspectos externos. Algunos se niegan a considerar las señales y, por lo tanto, las rechazan (</w:t>
      </w:r>
      <w:r>
        <w:rPr>
          <w:lang w:val="es_ES" w:bidi="es_ES"/>
        </w:rPr>
        <w:t>3:18–21</w:t>
      </w:r>
      <w:r>
        <w:rPr>
          <w:lang w:val="es_ES" w:bidi="es_ES"/>
        </w:rPr>
        <w:t xml:space="preserve">, </w:t>
      </w:r>
      <w:r>
        <w:rPr>
          <w:lang w:val="es_ES" w:bidi="es_ES"/>
        </w:rPr>
        <w:t>11:47–50</w:t>
      </w:r>
      <w:r>
        <w:rPr>
          <w:lang w:val="es_ES" w:bidi="es_ES"/>
        </w:rPr>
        <w:t>), mientras que otros las ven superficialmente como meras maravillas y no logran ver en ellas el verdadero significado de Jesús (</w:t>
      </w:r>
      <w:r>
        <w:rPr>
          <w:lang w:val="es_ES" w:bidi="es_ES"/>
        </w:rPr>
        <w:t>2:23–25</w:t>
      </w:r>
      <w:r>
        <w:rPr>
          <w:lang w:val="es_ES" w:bidi="es_ES"/>
        </w:rPr>
        <w:t xml:space="preserve">, </w:t>
      </w:r>
      <w:r>
        <w:rPr>
          <w:lang w:val="es_ES" w:bidi="es_ES"/>
        </w:rPr>
        <w:t>4:45</w:t>
      </w:r>
      <w:r>
        <w:rPr>
          <w:lang w:val="es_ES" w:bidi="es_ES"/>
        </w:rPr>
        <w:t>). Por otro lado, algunos las ven con los ojos de la fe y llegan a una comprensión de su persona (</w:t>
      </w:r>
      <w:r>
        <w:rPr>
          <w:lang w:val="es_ES" w:bidi="es_ES"/>
        </w:rPr>
        <w:t>2:11</w:t>
      </w:r>
      <w:r>
        <w:rPr>
          <w:lang w:val="es_ES" w:bidi="es_ES"/>
        </w:rPr>
        <w:t xml:space="preserve">, </w:t>
      </w:r>
      <w:r>
        <w:rPr>
          <w:lang w:val="es_ES" w:bidi="es_ES"/>
        </w:rPr>
        <w:t>5:36–46</w:t>
      </w:r>
      <w:r>
        <w:rPr>
          <w:lang w:val="es_ES" w:bidi="es_ES"/>
        </w:rPr>
        <w:t xml:space="preserve">, </w:t>
      </w:r>
      <w:r>
        <w:rPr>
          <w:lang w:val="es_ES" w:bidi="es_ES"/>
        </w:rPr>
        <w:t>11:42</w:t>
      </w:r>
      <w:r>
        <w:rPr>
          <w:lang w:val="es_ES" w:bidi="es_ES"/>
        </w:rPr>
        <w:t>). En Juan, la fe más elevada de todas es aquella que no necesita estimulación externa (</w:t>
      </w:r>
      <w:r>
        <w:rPr>
          <w:lang w:val="es_ES" w:bidi="es_ES"/>
        </w:rPr>
        <w:t>20:29</w:t>
      </w:r>
      <w:r>
        <w:rPr>
          <w:lang w:val="es_ES" w:bidi="es_ES"/>
        </w:rPr>
        <w:t>).</w:t>
      </w:r>
    </w:p>
    <w:p>
      <w:pPr>
        <w:pStyle w:val="Heading4"/>
      </w:pPr>
      <w:r>
        <w:rPr>
          <w:lang w:val="es_ES" w:bidi="es_ES"/>
        </w:rPr>
        <w:t>Milagros en el Resto del Nuevo Testamento</w:t>
      </w:r>
    </w:p>
    <w:p>
      <w:pPr/>
      <w:r>
        <w:rPr>
          <w:lang w:val="es_ES" w:bidi="es_ES"/>
        </w:rPr>
      </w:r>
      <w:r>
        <w:rPr>
          <w:lang w:val="es_ES" w:bidi="es_ES"/>
        </w:rPr>
        <w:t xml:space="preserve">Aparte de Hechos, varios pasajes en el Nuevo Testamento destacan el valor de los milagros. Pablo, en </w:t>
      </w:r>
      <w:r>
        <w:rPr>
          <w:lang w:val="es_ES" w:bidi="es_ES"/>
        </w:rPr>
        <w:t>2 Corintios 12:12</w:t>
      </w:r>
      <w:r>
        <w:rPr>
          <w:lang w:val="es_ES" w:bidi="es_ES"/>
        </w:rPr>
        <w:t xml:space="preserve"> y </w:t>
      </w:r>
      <w:r>
        <w:rPr>
          <w:lang w:val="es_ES" w:bidi="es_ES"/>
        </w:rPr>
        <w:t>Romanos 15:18–19,</w:t>
      </w:r>
      <w:r>
        <w:rPr>
          <w:lang w:val="es_ES" w:bidi="es_ES"/>
        </w:rPr>
        <w:t xml:space="preserve"> los consideró como "dones-señales" que autenticaban la autoridad divina del "verdadero apóstol". Enumeró la sanación y los milagros como "dones del Espíritu" específicos en </w:t>
      </w:r>
      <w:r>
        <w:rPr>
          <w:lang w:val="es_ES" w:bidi="es_ES"/>
        </w:rPr>
        <w:t>1 Corintios 12:9–10</w:t>
      </w:r>
      <w:r>
        <w:rPr>
          <w:lang w:val="es_ES" w:bidi="es_ES"/>
        </w:rPr>
        <w:t xml:space="preserve">. En </w:t>
      </w:r>
      <w:r>
        <w:rPr>
          <w:lang w:val="es_ES" w:bidi="es_ES"/>
        </w:rPr>
        <w:t>Gálatas 3:5</w:t>
      </w:r>
      <w:r>
        <w:rPr>
          <w:lang w:val="es_ES" w:bidi="es_ES"/>
        </w:rPr>
        <w:t xml:space="preserve">, los consideró evidencia de la presencia del Espíritu. El autor de la carta a los Hebreos, en </w:t>
      </w:r>
      <w:r>
        <w:rPr>
          <w:lang w:val="es_ES" w:bidi="es_ES"/>
        </w:rPr>
        <w:t>2:4</w:t>
      </w:r>
      <w:r>
        <w:rPr>
          <w:lang w:val="es_ES" w:bidi="es_ES"/>
        </w:rPr>
        <w:t>, afirmó que "Dios dio testimonio" del verdadero mensaje de salvación a través de milagros. Por lo tanto, en la era apostólica, los milagros realizados por los siervos de Dios se veían más directamente como señales auténticas de la acción de Dios en sus mensajeros.</w:t>
      </w:r>
    </w:p>
    <w:p>
      <w:pPr/>
      <w:r>
        <w:rPr>
          <w:lang w:val="es_ES" w:bidi="es_ES"/>
        </w:rPr>
      </w:r>
      <w:r>
        <w:rPr>
          <w:i/>
          <w:lang w:val="es_ES" w:bidi="es_ES"/>
        </w:rPr>
        <w:t>Véase también</w:t>
      </w:r>
      <w:r>
        <w:rPr>
          <w:lang w:val="es_ES" w:bidi="es_ES"/>
        </w:rPr>
        <w:t xml:space="preserve"> </w:t>
      </w:r>
      <w:r>
        <w:rPr>
          <w:lang w:val="es_ES" w:bidi="es_ES"/>
        </w:rPr>
        <w:t>Señal</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Milalai</w:t>
      </w:r>
      <w:r>
        <w:rPr>
          <w:lang w:val="es_ES" w:bidi="es_ES"/>
        </w:rPr>
      </w:r>
    </w:p>
    <w:p>
      <w:pPr/>
      <w:r>
        <w:rPr>
          <w:lang w:val="es_ES" w:bidi="es_ES"/>
        </w:rPr>
      </w:r>
      <w:r>
        <w:rPr>
          <w:lang w:val="es_ES" w:bidi="es_ES"/>
        </w:rPr>
        <w:t>Participante en la dedicación del muro reconstruido de Jerusalén (</w:t>
      </w:r>
      <w:r>
        <w:rPr>
          <w:lang w:val="es_ES" w:bidi="es_ES"/>
        </w:rPr>
        <w:t>Ne 12:36</w:t>
      </w:r>
      <w:r>
        <w:rPr>
          <w:lang w:val="es_ES" w:bidi="es_ES"/>
        </w:rPr>
        <w:t>).</w:t>
      </w:r>
      <w:r>
        <w:rPr>
          <w:lang w:val="es_ES" w:bidi="es_ES"/>
        </w:rPr>
      </w:r>
      <w:r>
        <w:rPr>
          <w:lang w:val="es_ES" w:bidi="es_ES"/>
        </w:rPr>
      </w:r>
    </w:p>
    <w:p>
      <w:pPr/>
      <w:r>
        <w:rPr>
          <w:lang w:val="es_ES" w:bidi="es_ES"/>
        </w:rPr>
      </w:r>
    </w:p>
    <w:p>
      <w:pPr>
        <w:pStyle w:val="Heading2"/>
      </w:pPr>
      <w:r>
        <w:rPr>
          <w:lang w:val="es_ES" w:bidi="es_ES"/>
        </w:rPr>
        <w:t>Milano</w:t>
      </w:r>
      <w:r>
        <w:rPr>
          <w:lang w:val="es_ES" w:bidi="es_ES"/>
        </w:rPr>
      </w:r>
    </w:p>
    <w:p>
      <w:pPr/>
      <w:r>
        <w:rPr>
          <w:lang w:val="es_ES" w:bidi="es_ES"/>
        </w:rPr>
      </w:r>
      <w:r>
        <w:rPr>
          <w:lang w:val="es_ES" w:bidi="es_ES"/>
        </w:rPr>
        <w:t xml:space="preserve">La traducción de la Versión Reina Valera para "aves de presa" en </w:t>
      </w:r>
      <w:r>
        <w:rPr>
          <w:lang w:val="es_ES" w:bidi="es_ES"/>
        </w:rPr>
        <w:t>Deuteronomio 14:13</w:t>
      </w:r>
      <w:r>
        <w:rPr>
          <w:lang w:val="es_ES" w:bidi="es_ES"/>
        </w:rPr>
        <w:t>.</w:t>
      </w:r>
    </w:p>
    <w:p>
      <w:pPr/>
      <w:r>
        <w:rPr>
          <w:lang w:val="es_ES" w:bidi="es_ES"/>
        </w:rPr>
      </w:r>
      <w:r>
        <w:rPr>
          <w:i/>
          <w:lang w:val="es_ES" w:bidi="es_ES"/>
        </w:rPr>
        <w:t xml:space="preserve">Ver </w:t>
      </w:r>
      <w:r>
        <w:rPr>
          <w:i/>
          <w:lang w:val="es_ES" w:bidi="es_ES"/>
        </w:rPr>
        <w:t>A</w:t>
      </w:r>
      <w:r>
        <w:rPr>
          <w:lang w:val="es_ES" w:bidi="es_ES"/>
        </w:rPr>
        <w:t>ves (Milano o Milano real)</w:t>
      </w:r>
      <w:r>
        <w:rPr>
          <w:lang w:val="es_ES" w:bidi="es_ES"/>
        </w:rPr>
        <w:t>.</w:t>
      </w:r>
      <w:r>
        <w:rPr>
          <w:lang w:val="es_ES" w:bidi="es_ES"/>
        </w:rPr>
      </w:r>
      <w:r>
        <w:rPr>
          <w:lang w:val="es_ES" w:bidi="es_ES"/>
        </w:rPr>
      </w:r>
    </w:p>
    <w:p>
      <w:pPr/>
      <w:r>
        <w:rPr>
          <w:lang w:val="es_ES" w:bidi="es_ES"/>
        </w:rPr>
      </w:r>
    </w:p>
    <w:p>
      <w:pPr>
        <w:pStyle w:val="Heading2"/>
      </w:pPr>
      <w:r>
        <w:rPr>
          <w:lang w:val="es_ES" w:bidi="es_ES"/>
        </w:rPr>
        <w:t>Milano</w:t>
      </w:r>
      <w:r>
        <w:rPr>
          <w:lang w:val="es_ES" w:bidi="es_ES"/>
        </w:rPr>
      </w:r>
    </w:p>
    <w:p>
      <w:pPr/>
      <w:r>
        <w:rPr>
          <w:lang w:val="es_ES" w:bidi="es_ES"/>
        </w:rPr>
      </w:r>
      <w:r>
        <w:rPr>
          <w:lang w:val="es_ES" w:bidi="es_ES"/>
        </w:rPr>
        <w:t>El milano (</w:t>
      </w:r>
      <w:r>
        <w:rPr>
          <w:i/>
          <w:lang w:val="es_ES" w:bidi="es_ES"/>
        </w:rPr>
        <w:t>Milvus milvus</w:t>
      </w:r>
      <w:r>
        <w:rPr>
          <w:lang w:val="es_ES" w:bidi="es_ES"/>
        </w:rPr>
        <w:t>) es un ave rapaz de gran tamaño. Mide aproximadamente 48 centímetros de largo. Las plumas superiores son oscuras, mientras que el vientre es blanco.</w:t>
      </w:r>
    </w:p>
    <w:p>
      <w:pPr/>
      <w:r>
        <w:rPr>
          <w:lang w:val="es_ES" w:bidi="es_ES"/>
        </w:rPr>
      </w:r>
      <w:r>
        <w:rPr>
          <w:lang w:val="es_ES" w:bidi="es_ES"/>
        </w:rPr>
        <w:t>Las milanos construyen sus nidos en lo alto de los árboles utilizando palos y otros materiales vegetales. Por lo general, tienen dos o tres crías, a las que alimentan con serpientes, saltamontes y otros animales pequeños. A veces, la gente llama a los milanos "halcones serpiente".</w:t>
      </w:r>
    </w:p>
    <w:p>
      <w:pPr/>
      <w:r>
        <w:rPr>
          <w:lang w:val="es_ES" w:bidi="es_ES"/>
        </w:rPr>
      </w:r>
      <w:r>
        <w:rPr>
          <w:lang w:val="es_ES" w:bidi="es_ES"/>
        </w:rPr>
        <w:t>Los milanos son aves migratorias que pasan el verano en Israel, especialmente en las montañas del sur de Judea, en la tierra deshabitada al oeste del Mar Muerto y en el desierto cerca de Berseba.</w:t>
      </w:r>
    </w:p>
    <w:p>
      <w:pPr/>
      <w:r>
        <w:rPr>
          <w:lang w:val="es_ES" w:bidi="es_ES"/>
        </w:rPr>
      </w:r>
      <w:r>
        <w:rPr>
          <w:lang w:val="es_ES" w:bidi="es_ES"/>
        </w:rPr>
        <w:t>El milano real, también conocido como falco, es un ave de presa de tamaño mediano. Los bordes de su pico superior se superponen al pico inferior, similar a unas tijeras afiladas. Su cola es bifurcada, es decir, dividida en dos puntas, como la cola de un pez. Su llamada es fuerte y a menudo suena como un silbido agudo.</w:t>
      </w:r>
    </w:p>
    <w:p>
      <w:pPr/>
      <w:r>
        <w:rPr>
          <w:lang w:val="es_ES" w:bidi="es_ES"/>
        </w:rPr>
      </w:r>
      <w:r>
        <w:rPr>
          <w:lang w:val="es_ES" w:bidi="es_ES"/>
        </w:rPr>
        <w:t>Otros tipos de milano en Tierra Santa incluyen el milano negro (</w:t>
      </w:r>
      <w:r>
        <w:rPr>
          <w:i/>
          <w:lang w:val="es_ES" w:bidi="es_ES"/>
        </w:rPr>
        <w:t>Milvus migrans</w:t>
      </w:r>
      <w:r>
        <w:rPr>
          <w:lang w:val="es_ES" w:bidi="es_ES"/>
        </w:rPr>
        <w:t>) y el elanio común (</w:t>
      </w:r>
      <w:r>
        <w:rPr>
          <w:i/>
          <w:lang w:val="es_ES" w:bidi="es_ES"/>
        </w:rPr>
        <w:t>Elanus caeruleus</w:t>
      </w:r>
      <w:r>
        <w:rPr>
          <w:lang w:val="es_ES" w:bidi="es_ES"/>
        </w:rPr>
        <w:t>).</w:t>
      </w:r>
    </w:p>
    <w:p>
      <w:pPr/>
      <w:r>
        <w:rPr>
          <w:lang w:val="es_ES" w:bidi="es_ES"/>
        </w:rPr>
      </w:r>
      <w:r>
        <w:rPr>
          <w:lang w:val="es_ES" w:bidi="es_ES"/>
        </w:rPr>
        <w:t>El milano está incluido entre las aves impuras en la ley de Moisés (</w:t>
      </w:r>
      <w:r>
        <w:rPr>
          <w:lang w:val="es_ES" w:bidi="es_ES"/>
        </w:rPr>
        <w:t>Lv 11:14</w:t>
      </w:r>
      <w:r>
        <w:rPr>
          <w:lang w:val="es_ES" w:bidi="es_ES"/>
        </w:rPr>
        <w:t xml:space="preserve">, </w:t>
      </w:r>
      <w:r>
        <w:rPr>
          <w:lang w:val="es_ES" w:bidi="es_ES"/>
        </w:rPr>
        <w:t>Dt 14:13</w:t>
      </w:r>
      <w:r>
        <w:rPr>
          <w:lang w:val="es_ES" w:bidi="es_ES"/>
        </w:rPr>
        <w:t>). Algunos eruditos y traductores no están seguros del tipo exacto de ave mencionado en estos versículos.</w:t>
      </w:r>
    </w:p>
    <w:p>
      <w:pPr/>
      <w:r>
        <w:rPr>
          <w:lang w:val="es_ES" w:bidi="es_ES"/>
        </w:rPr>
      </w:r>
      <w:r>
        <w:rPr>
          <w:i/>
          <w:lang w:val="es_ES" w:bidi="es_ES"/>
        </w:rPr>
        <w:t>Ver</w:t>
      </w:r>
      <w:r>
        <w:rPr>
          <w:lang w:val="es_ES" w:bidi="es_ES"/>
        </w:rPr>
        <w:t xml:space="preserve"> </w:t>
      </w:r>
      <w:r>
        <w:rPr>
          <w:lang w:val="es_ES" w:bidi="es_ES"/>
        </w:rPr>
        <w:t>Aves</w:t>
      </w:r>
      <w:r>
        <w:rPr>
          <w:lang w:val="es_ES" w:bidi="es_ES"/>
        </w:rPr>
        <w:t xml:space="preserve">; </w:t>
      </w:r>
      <w:r>
        <w:rPr>
          <w:lang w:val="es_ES" w:bidi="es_ES"/>
        </w:rPr>
        <w:t>Buitre, Busardo</w:t>
      </w:r>
      <w:r>
        <w:rPr>
          <w:lang w:val="es_ES" w:bidi="es_ES"/>
        </w:rPr>
        <w:t xml:space="preserve">; </w:t>
      </w:r>
      <w:r>
        <w:rPr>
          <w:lang w:val="es_ES" w:bidi="es_ES"/>
        </w:rPr>
        <w:t>Halcón</w:t>
      </w:r>
      <w:r>
        <w:rPr>
          <w:lang w:val="es_ES" w:bidi="es_ES"/>
        </w:rPr>
        <w:t>.</w:t>
      </w:r>
      <w:r>
        <w:rPr>
          <w:lang w:val="es_ES" w:bidi="es_ES"/>
        </w:rPr>
      </w:r>
      <w:r>
        <w:rPr>
          <w:lang w:val="es_ES" w:bidi="es_ES"/>
        </w:rPr>
      </w:r>
    </w:p>
    <w:p>
      <w:pPr/>
      <w:r>
        <w:rPr>
          <w:lang w:val="es_ES" w:bidi="es_ES"/>
        </w:rPr>
      </w:r>
    </w:p>
    <w:p>
      <w:pPr>
        <w:pStyle w:val="Heading2"/>
      </w:pPr>
      <w:r>
        <w:rPr>
          <w:lang w:val="es_ES" w:bidi="es_ES"/>
        </w:rPr>
        <w:t>Milca</w:t>
      </w:r>
      <w:r>
        <w:rPr>
          <w:lang w:val="es_ES" w:bidi="es_ES"/>
        </w:rPr>
      </w:r>
    </w:p>
    <w:p>
      <w:pPr/>
      <w:r>
        <w:rPr>
          <w:lang w:val="es_ES" w:bidi="es_ES"/>
        </w:rPr>
      </w:r>
      <w:r>
        <w:rPr>
          <w:lang w:val="es_ES" w:bidi="es_ES"/>
        </w:rPr>
        <w:t>1. Hija de Harán y media hermana de Nacor, se convirtió en la esposa de Nacor (</w:t>
      </w:r>
      <w:r>
        <w:rPr>
          <w:lang w:val="es_ES" w:bidi="es_ES"/>
        </w:rPr>
        <w:t>Gn 11:29</w:t>
      </w:r>
      <w:r>
        <w:rPr>
          <w:lang w:val="es_ES" w:bidi="es_ES"/>
        </w:rPr>
        <w:t>). Ella tuvo ocho hijos con Nacor (</w:t>
      </w:r>
      <w:r>
        <w:rPr>
          <w:lang w:val="es_ES" w:bidi="es_ES"/>
        </w:rPr>
        <w:t>22:20–23</w:t>
      </w:r>
      <w:r>
        <w:rPr>
          <w:lang w:val="es_ES" w:bidi="es_ES"/>
        </w:rPr>
        <w:t>). A través de su hijo Betuel, fue la abuela de Rebeca (</w:t>
      </w:r>
      <w:r>
        <w:rPr>
          <w:lang w:val="es_ES" w:bidi="es_ES"/>
        </w:rPr>
        <w:t>24:15–47</w:t>
      </w:r>
      <w:r>
        <w:rPr>
          <w:lang w:val="es_ES" w:bidi="es_ES"/>
        </w:rPr>
        <w:t>).</w:t>
      </w:r>
    </w:p>
    <w:p>
      <w:pPr/>
      <w:r>
        <w:rPr>
          <w:lang w:val="es_ES" w:bidi="es_ES"/>
        </w:rPr>
      </w:r>
      <w:r>
        <w:rPr>
          <w:lang w:val="es_ES" w:bidi="es_ES"/>
        </w:rPr>
        <w:t>2. Una de las cinco hijas de Zelofehad. Como Zelofehad no tenía hijos varones, sus hijas solicitaron a Moisés que les permitiera recibir la herencia de su padre en el oeste de Manasés después de su fallecimiento (</w:t>
      </w:r>
      <w:r>
        <w:rPr>
          <w:lang w:val="es_ES" w:bidi="es_ES"/>
        </w:rPr>
        <w:t>Nm 26:33,</w:t>
      </w:r>
      <w:r>
        <w:rPr>
          <w:lang w:val="es_ES" w:bidi="es_ES"/>
        </w:rPr>
        <w:t xml:space="preserve"> </w:t>
      </w:r>
      <w:r>
        <w:rPr>
          <w:lang w:val="es_ES" w:bidi="es_ES"/>
        </w:rPr>
        <w:t>27:1–11,</w:t>
      </w:r>
      <w:r>
        <w:rPr>
          <w:lang w:val="es_ES" w:bidi="es_ES"/>
        </w:rPr>
        <w:t xml:space="preserve"> </w:t>
      </w:r>
      <w:r>
        <w:rPr>
          <w:lang w:val="es_ES" w:bidi="es_ES"/>
        </w:rPr>
        <w:t>36:5–13</w:t>
      </w:r>
      <w:r>
        <w:rPr>
          <w:lang w:val="es_ES" w:bidi="es_ES"/>
        </w:rPr>
        <w:t xml:space="preserve">; </w:t>
      </w:r>
      <w:r>
        <w:rPr>
          <w:lang w:val="es_ES" w:bidi="es_ES"/>
        </w:rPr>
        <w:t>Jos 17:3–4</w:t>
      </w:r>
      <w:r>
        <w:rPr>
          <w:lang w:val="es_ES" w:bidi="es_ES"/>
        </w:rPr>
        <w:t>).</w:t>
      </w:r>
      <w:r>
        <w:rPr>
          <w:lang w:val="es_ES" w:bidi="es_ES"/>
        </w:rPr>
      </w:r>
      <w:r>
        <w:rPr>
          <w:lang w:val="es_ES" w:bidi="es_ES"/>
        </w:rPr>
      </w:r>
    </w:p>
    <w:p>
      <w:pPr/>
      <w:r>
        <w:rPr>
          <w:lang w:val="es_ES" w:bidi="es_ES"/>
        </w:rPr>
      </w:r>
    </w:p>
    <w:p>
      <w:pPr>
        <w:pStyle w:val="Heading2"/>
      </w:pPr>
      <w:r>
        <w:rPr>
          <w:lang w:val="es_ES" w:bidi="es_ES"/>
        </w:rPr>
        <w:t>Milcom</w:t>
      </w:r>
      <w:r>
        <w:rPr>
          <w:lang w:val="es_ES" w:bidi="es_ES"/>
        </w:rPr>
      </w:r>
    </w:p>
    <w:p>
      <w:pPr/>
      <w:r>
        <w:rPr>
          <w:lang w:val="es_ES" w:bidi="es_ES"/>
        </w:rPr>
      </w:r>
      <w:r>
        <w:rPr>
          <w:lang w:val="es_ES" w:bidi="es_ES"/>
        </w:rPr>
        <w:t xml:space="preserve">El dios nacional de los amonitas. Él es más conocido como Moloc o </w:t>
      </w:r>
      <w:r>
        <w:rPr>
          <w:lang w:val="es_ES" w:bidi="es_ES"/>
        </w:rPr>
        <w:t>Moloch</w:t>
      </w:r>
      <w:r>
        <w:rPr>
          <w:lang w:val="es_ES" w:bidi="es_ES"/>
        </w:rPr>
        <w:t>. La adoración a este falso dios incluía la terrible práctica de sacrificar niños en el fuego. Este tipo de culto estaba estrictamente prohibido para los israelitas (</w:t>
      </w:r>
      <w:r>
        <w:rPr>
          <w:lang w:val="es_ES" w:bidi="es_ES"/>
        </w:rPr>
        <w:t>Lv 18:21</w:t>
      </w:r>
      <w:r>
        <w:rPr>
          <w:lang w:val="es_ES" w:bidi="es_ES"/>
        </w:rPr>
        <w:t xml:space="preserve">; </w:t>
      </w:r>
      <w:r>
        <w:rPr>
          <w:lang w:val="es_ES" w:bidi="es_ES"/>
        </w:rPr>
        <w:t>Jr 32:35</w:t>
      </w:r>
      <w:r>
        <w:rPr>
          <w:lang w:val="es_ES" w:bidi="es_ES"/>
        </w:rPr>
        <w:t>).</w:t>
      </w:r>
    </w:p>
    <w:p>
      <w:pPr/>
      <w:r>
        <w:rPr>
          <w:lang w:val="es_ES" w:bidi="es_ES"/>
        </w:rPr>
      </w:r>
      <w:r>
        <w:rPr>
          <w:lang w:val="es_ES" w:bidi="es_ES"/>
        </w:rPr>
        <w:t>El rey Salomón construyó un lugar para adorar a Milcom (</w:t>
      </w:r>
      <w:r>
        <w:rPr>
          <w:lang w:val="es_ES" w:bidi="es_ES"/>
        </w:rPr>
        <w:t>1 Re 11:5, 33</w:t>
      </w:r>
      <w:r>
        <w:rPr>
          <w:lang w:val="es_ES" w:bidi="es_ES"/>
        </w:rPr>
        <w:t>). Más tarde, el rey Josías destruyó este sitio (</w:t>
      </w:r>
      <w:r>
        <w:rPr>
          <w:lang w:val="es_ES" w:bidi="es_ES"/>
        </w:rPr>
        <w:t>2 Re 23:13</w:t>
      </w:r>
      <w:r>
        <w:rPr>
          <w:lang w:val="es_ES" w:bidi="es_ES"/>
        </w:rPr>
        <w:t xml:space="preserve">). Milcom se traduce como "rey" en </w:t>
      </w:r>
      <w:r>
        <w:rPr>
          <w:lang w:val="es_ES" w:bidi="es_ES"/>
        </w:rPr>
        <w:t>2 Sam 12:30</w:t>
      </w:r>
      <w:r>
        <w:rPr>
          <w:lang w:val="es_ES" w:bidi="es_ES"/>
        </w:rPr>
        <w:t xml:space="preserve"> y </w:t>
      </w:r>
      <w:r>
        <w:rPr>
          <w:lang w:val="es_ES" w:bidi="es_ES"/>
        </w:rPr>
        <w:t>1 Cro 20:2</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Amón, Amonitas</w:t>
      </w:r>
      <w:r>
        <w:rPr>
          <w:lang w:val="es_ES" w:bidi="es_ES"/>
        </w:rPr>
        <w:t>.</w:t>
      </w:r>
      <w:r>
        <w:rPr>
          <w:lang w:val="es_ES" w:bidi="es_ES"/>
        </w:rPr>
      </w:r>
      <w:r>
        <w:rPr>
          <w:lang w:val="es_ES" w:bidi="es_ES"/>
        </w:rPr>
      </w:r>
    </w:p>
    <w:p>
      <w:pPr/>
      <w:r>
        <w:rPr>
          <w:lang w:val="es_ES" w:bidi="es_ES"/>
        </w:rPr>
      </w:r>
    </w:p>
    <w:p>
      <w:pPr>
        <w:pStyle w:val="Heading2"/>
      </w:pPr>
      <w:r>
        <w:rPr>
          <w:lang w:val="es_ES" w:bidi="es_ES"/>
        </w:rPr>
        <w:t>Mildiu</w:t>
      </w:r>
      <w:r>
        <w:rPr>
          <w:lang w:val="es_ES" w:bidi="es_ES"/>
        </w:rPr>
      </w:r>
    </w:p>
    <w:p>
      <w:pPr/>
      <w:r>
        <w:rPr>
          <w:lang w:val="es_ES" w:bidi="es_ES"/>
        </w:rPr>
      </w:r>
      <w:r>
        <w:rPr>
          <w:lang w:val="es_ES" w:bidi="es_ES"/>
        </w:rPr>
        <w:t xml:space="preserve">El crecimiento superficial en materia orgánica o plantas vivas es producido por hongos. En Palestina, el mildiu era provocado por un hongo común llamado </w:t>
      </w:r>
      <w:r>
        <w:rPr>
          <w:i/>
          <w:lang w:val="es_ES" w:bidi="es_ES"/>
        </w:rPr>
        <w:t>Puccinia graminis</w:t>
      </w:r>
      <w:r>
        <w:rPr>
          <w:lang w:val="es_ES" w:bidi="es_ES"/>
        </w:rPr>
        <w:t xml:space="preserve"> y se consideraba un castigo divino por la desobediencia. La raíz de la palabra hebrea significa "amarillo verdoso pálido".</w:t>
      </w:r>
      <w:r>
        <w:rPr>
          <w:lang w:val="es_ES" w:bidi="es_ES"/>
        </w:rPr>
      </w:r>
      <w:r>
        <w:rPr>
          <w:lang w:val="es_ES" w:bidi="es_ES"/>
        </w:rPr>
      </w:r>
    </w:p>
    <w:p>
      <w:pPr/>
      <w:r>
        <w:rPr>
          <w:lang w:val="es_ES" w:bidi="es_ES"/>
        </w:rPr>
      </w:r>
    </w:p>
    <w:p>
      <w:pPr>
        <w:pStyle w:val="Heading2"/>
      </w:pPr>
      <w:r>
        <w:rPr>
          <w:lang w:val="es_ES" w:bidi="es_ES"/>
        </w:rPr>
        <w:t>Milenio</w:t>
      </w:r>
      <w:r>
        <w:rPr>
          <w:lang w:val="es_ES" w:bidi="es_ES"/>
        </w:rPr>
      </w:r>
    </w:p>
    <w:p>
      <w:pPr/>
      <w:r>
        <w:rPr>
          <w:lang w:val="es_ES" w:bidi="es_ES"/>
        </w:rPr>
      </w:r>
      <w:r>
        <w:rPr>
          <w:lang w:val="es_ES" w:bidi="es_ES"/>
        </w:rPr>
        <w:t>Es un término bíblico que significa "mil años" y proviene de una antigua palabra latina. En la Biblia, el milenio se refiere a un período en el que Cristo gobernará durante mil años.</w:t>
      </w:r>
    </w:p>
    <w:p>
      <w:pPr/>
      <w:r>
        <w:rPr>
          <w:lang w:val="es_ES" w:bidi="es_ES"/>
        </w:rPr>
      </w:r>
      <w:r>
        <w:rPr>
          <w:lang w:val="es_ES" w:bidi="es_ES"/>
        </w:rPr>
        <w:t xml:space="preserve">La enseñanza principal sobre el milenio aparece en </w:t>
      </w:r>
      <w:r>
        <w:rPr>
          <w:lang w:val="es_ES" w:bidi="es_ES"/>
        </w:rPr>
        <w:t xml:space="preserve">Apocalipsis 20:1–6. </w:t>
      </w:r>
      <w:r>
        <w:rPr>
          <w:lang w:val="es_ES" w:bidi="es_ES"/>
        </w:rPr>
        <w:t xml:space="preserve">En este pasaje, la palabra griega para mil se utiliza cinco veces. La idea de un reinado de mil años también puede estar respaldada por pasajes como </w:t>
      </w:r>
      <w:r>
        <w:rPr>
          <w:lang w:val="es_ES" w:bidi="es_ES"/>
        </w:rPr>
        <w:t>Hechos 3:19–21</w:t>
      </w:r>
      <w:r>
        <w:rPr>
          <w:lang w:val="es_ES" w:bidi="es_ES"/>
        </w:rPr>
        <w:t xml:space="preserve"> y </w:t>
      </w:r>
      <w:r>
        <w:rPr>
          <w:lang w:val="es_ES" w:bidi="es_ES"/>
        </w:rPr>
        <w:t>1 Corintios 15:23–26.</w:t>
      </w:r>
      <w:r>
        <w:rPr>
          <w:lang w:val="es_ES" w:bidi="es_ES"/>
        </w:rPr>
        <w:t xml:space="preserve"> Estos pasajes hablan de un tiempo futuro en el que Cristo gobernará y restaurará todas las cosas. Esta doctrina se enseña directamente solo en el libro de Apocalipsis. Las personas tienen diferentes ideas sobre lo que esto significa y cuán importante es. Hay tres interpretaciones principales: amilenial, posmilenial y premilenial.</w:t>
      </w:r>
    </w:p>
    <w:p>
      <w:pPr>
        <w:pStyle w:val="Heading3"/>
      </w:pPr>
      <w:r>
        <w:rPr>
          <w:lang w:val="es_ES" w:bidi="es_ES"/>
        </w:rPr>
        <w:t>Amilenialismo</w:t>
      </w:r>
    </w:p>
    <w:p>
      <w:pPr/>
      <w:r>
        <w:rPr>
          <w:lang w:val="es_ES" w:bidi="es_ES"/>
        </w:rPr>
      </w:r>
      <w:r>
        <w:rPr>
          <w:lang w:val="es_ES" w:bidi="es_ES"/>
        </w:rPr>
        <w:t>La primera manera de entender el milenio es a través de la perspectiva amilenial. El prefijo 'a-' significa 'no', por lo que amilenial indica que no existe un período literal de mil años durante el cual Cristo reinará en la tierra. En lugar de eso, esta perspectiva considera el milenio como algo simbólico. Las personas que apoyan esta visión creen que:</w:t>
      </w:r>
    </w:p>
    <w:p>
      <w:pPr>
        <w:pStyle w:val="ListBullet"/>
        <w:spacing w:line="240" w:lineRule="auto"/>
        <w:ind w:left="720"/>
      </w:pPr>
      <w:r>
        <w:rPr>
          <w:lang w:val="es_ES" w:bidi="es_ES"/>
        </w:rPr>
      </w:r>
      <w:r>
        <w:rPr>
          <w:lang w:val="es_ES" w:bidi="es_ES"/>
        </w:rPr>
        <w:t>El milenio está ocurriendo ahora, en nuestro tiempo presente.</w:t>
      </w:r>
    </w:p>
    <w:p>
      <w:pPr>
        <w:pStyle w:val="ListBullet"/>
        <w:spacing w:line="240" w:lineRule="auto"/>
        <w:ind w:left="720"/>
      </w:pPr>
      <w:r>
        <w:rPr>
          <w:lang w:val="es_ES" w:bidi="es_ES"/>
        </w:rPr>
      </w:r>
      <w:r>
        <w:rPr>
          <w:lang w:val="es_ES" w:bidi="es_ES"/>
        </w:rPr>
        <w:t>El poder de Satanás ya está limitado (esto es lo que significa 'atado' en el Apocalipsis)</w:t>
      </w:r>
    </w:p>
    <w:p>
      <w:pPr>
        <w:pStyle w:val="ListBullet"/>
        <w:spacing w:line="240" w:lineRule="auto"/>
        <w:ind w:left="720"/>
      </w:pPr>
      <w:r>
        <w:rPr>
          <w:lang w:val="es_ES" w:bidi="es_ES"/>
        </w:rPr>
      </w:r>
      <w:r>
        <w:rPr>
          <w:lang w:val="es_ES" w:bidi="es_ES"/>
        </w:rPr>
        <w:t>La iglesia está experimentando el milenio de manera espiritual en este momento</w:t>
      </w:r>
    </w:p>
    <w:p>
      <w:pPr/>
      <w:r>
        <w:rPr>
          <w:lang w:val="es_ES" w:bidi="es_ES"/>
        </w:rPr>
      </w:r>
      <w:r>
        <w:rPr>
          <w:lang w:val="es_ES" w:bidi="es_ES"/>
        </w:rPr>
        <w:t xml:space="preserve">Sin embargo, existen algunos problemas con esta perspectiva. Un problema importante es cómo se explican las dos resurrecciones mencionadas en </w:t>
      </w:r>
      <w:r>
        <w:rPr>
          <w:lang w:val="es_ES" w:bidi="es_ES"/>
        </w:rPr>
        <w:t>Apocalipsis 20</w:t>
      </w:r>
      <w:r>
        <w:rPr>
          <w:lang w:val="es_ES" w:bidi="es_ES"/>
        </w:rPr>
        <w:t>. Se utiliza la misma palabra griega para "resurrección" en ambas ocasiones:</w:t>
      </w:r>
    </w:p>
    <w:p>
      <w:pPr>
        <w:pStyle w:val="ListBullet"/>
        <w:spacing w:line="240" w:lineRule="auto"/>
        <w:ind w:left="720"/>
      </w:pPr>
      <w:r>
        <w:rPr>
          <w:lang w:val="es_ES" w:bidi="es_ES"/>
        </w:rPr>
      </w:r>
      <w:r>
        <w:rPr>
          <w:lang w:val="es_ES" w:bidi="es_ES"/>
        </w:rPr>
        <w:t xml:space="preserve">El primero en </w:t>
      </w:r>
      <w:r>
        <w:rPr>
          <w:lang w:val="es_ES" w:bidi="es_ES"/>
        </w:rPr>
        <w:t>el versículo 4</w:t>
      </w:r>
      <w:r>
        <w:rPr>
          <w:lang w:val="es_ES" w:bidi="es_ES"/>
        </w:rPr>
        <w:t xml:space="preserve"> se interpreta como una resurrección espiritual.</w:t>
      </w:r>
    </w:p>
    <w:p>
      <w:pPr>
        <w:pStyle w:val="ListBullet"/>
        <w:spacing w:line="240" w:lineRule="auto"/>
        <w:ind w:left="720"/>
      </w:pPr>
      <w:r>
        <w:rPr>
          <w:lang w:val="es_ES" w:bidi="es_ES"/>
        </w:rPr>
      </w:r>
      <w:r>
        <w:rPr>
          <w:lang w:val="es_ES" w:bidi="es_ES"/>
        </w:rPr>
        <w:t xml:space="preserve">El segundo en </w:t>
      </w:r>
      <w:r>
        <w:rPr>
          <w:lang w:val="es_ES" w:bidi="es_ES"/>
        </w:rPr>
        <w:t>el versículo 5</w:t>
      </w:r>
      <w:r>
        <w:rPr>
          <w:lang w:val="es_ES" w:bidi="es_ES"/>
        </w:rPr>
        <w:t xml:space="preserve"> como una resurrección física</w:t>
      </w:r>
    </w:p>
    <w:p>
      <w:pPr/>
      <w:r>
        <w:rPr>
          <w:lang w:val="es_ES" w:bidi="es_ES"/>
        </w:rPr>
      </w:r>
      <w:r>
        <w:rPr>
          <w:lang w:val="es_ES" w:bidi="es_ES"/>
        </w:rPr>
        <w:t>El pasaje en sí no indica que el autor pretendiera una diferencia de significado. Por lo tanto, la posición amilenial a menudo es acusada de espiritualizar de manera inapropiada el significado de la Biblia.</w:t>
      </w:r>
    </w:p>
    <w:p>
      <w:pPr/>
      <w:r>
        <w:rPr>
          <w:lang w:val="es_ES" w:bidi="es_ES"/>
        </w:rPr>
      </w:r>
      <w:r>
        <w:rPr>
          <w:lang w:val="es_ES" w:bidi="es_ES"/>
        </w:rPr>
        <w:t xml:space="preserve">Otra perspectiva sobre la posición </w:t>
      </w:r>
      <w:r>
        <w:rPr>
          <w:i/>
          <w:lang w:val="es_ES" w:bidi="es_ES"/>
        </w:rPr>
        <w:t>a</w:t>
      </w:r>
      <w:r>
        <w:rPr>
          <w:lang w:val="es_ES" w:bidi="es_ES"/>
        </w:rPr>
        <w:t>milenial es que el reinado de mil años de Cristo representa simbólicamente el dominio ilimitado de Cristo, en contraste con un reinado literal de mil años.</w:t>
      </w:r>
    </w:p>
    <w:p>
      <w:pPr>
        <w:pStyle w:val="Heading3"/>
      </w:pPr>
      <w:r>
        <w:rPr>
          <w:lang w:val="es_ES" w:bidi="es_ES"/>
        </w:rPr>
        <w:t>Postmilenialismo</w:t>
      </w:r>
    </w:p>
    <w:p>
      <w:pPr/>
      <w:r>
        <w:rPr>
          <w:lang w:val="es_ES" w:bidi="es_ES"/>
        </w:rPr>
      </w:r>
      <w:r>
        <w:rPr>
          <w:lang w:val="es_ES" w:bidi="es_ES"/>
        </w:rPr>
        <w:t>La segunda perspectiva es la postmilenialista. El prefijo 'post-' significa 'después', por lo que postmilenial indica que Cristo regresará tras el período de mil años. Las personas que mantienen esta perspectiva creen que:</w:t>
      </w:r>
    </w:p>
    <w:p>
      <w:pPr>
        <w:pStyle w:val="ListBullet"/>
        <w:spacing w:line="240" w:lineRule="auto"/>
        <w:ind w:left="720"/>
      </w:pPr>
      <w:r>
        <w:rPr>
          <w:lang w:val="es_ES" w:bidi="es_ES"/>
        </w:rPr>
      </w:r>
      <w:r>
        <w:rPr>
          <w:lang w:val="es_ES" w:bidi="es_ES"/>
        </w:rPr>
        <w:t>La expansión del cristianismo dará lugar al milenio</w:t>
      </w:r>
    </w:p>
    <w:p>
      <w:pPr>
        <w:pStyle w:val="ListBullet"/>
        <w:spacing w:line="240" w:lineRule="auto"/>
        <w:ind w:left="720"/>
      </w:pPr>
      <w:r>
        <w:rPr>
          <w:lang w:val="es_ES" w:bidi="es_ES"/>
        </w:rPr>
      </w:r>
      <w:r>
        <w:rPr>
          <w:lang w:val="es_ES" w:bidi="es_ES"/>
        </w:rPr>
        <w:t>A medida que más personas se conviertan al cristianismo, el mundo se volverá gradualmente más pacífico.</w:t>
      </w:r>
    </w:p>
    <w:p>
      <w:pPr>
        <w:pStyle w:val="ListBullet"/>
        <w:spacing w:line="240" w:lineRule="auto"/>
        <w:ind w:left="720"/>
      </w:pPr>
      <w:r>
        <w:rPr>
          <w:lang w:val="es_ES" w:bidi="es_ES"/>
        </w:rPr>
      </w:r>
      <w:r>
        <w:rPr>
          <w:lang w:val="es_ES" w:bidi="es_ES"/>
        </w:rPr>
        <w:t>Este período de paz podría ser:</w:t>
      </w:r>
    </w:p>
    <w:p>
      <w:pPr>
        <w:pStyle w:val="ListBullet"/>
        <w:spacing w:line="240" w:lineRule="auto"/>
        <w:ind w:left="1440"/>
      </w:pPr>
      <w:r>
        <w:rPr>
          <w:lang w:val="es_ES" w:bidi="es_ES"/>
        </w:rPr>
      </w:r>
      <w:r>
        <w:rPr>
          <w:lang w:val="es_ES" w:bidi="es_ES"/>
        </w:rPr>
        <w:t>Algo que ocurrirá en el futuro, o</w:t>
      </w:r>
    </w:p>
    <w:p>
      <w:pPr>
        <w:pStyle w:val="ListBullet"/>
        <w:spacing w:line="240" w:lineRule="auto"/>
        <w:ind w:left="1440"/>
      </w:pPr>
      <w:r>
        <w:rPr>
          <w:lang w:val="es_ES" w:bidi="es_ES"/>
        </w:rPr>
      </w:r>
      <w:r>
        <w:rPr>
          <w:lang w:val="es_ES" w:bidi="es_ES"/>
        </w:rPr>
        <w:t>Algo que comenzó cuando Jesús vino por primera vez y aún continúa</w:t>
      </w:r>
    </w:p>
    <w:p>
      <w:pPr/>
      <w:r>
        <w:rPr>
          <w:lang w:val="es_ES" w:bidi="es_ES"/>
        </w:rPr>
      </w:r>
      <w:r>
        <w:rPr>
          <w:lang w:val="es_ES" w:bidi="es_ES"/>
        </w:rPr>
        <w:t xml:space="preserve">La idea central es que la mayoría de las personas en el mundo se convertirán al cristianismo antes del regreso de Cristo. Todas las versiones de esta perspectiva coinciden en un punto principal: Cristo no regresa hasta </w:t>
      </w:r>
      <w:r>
        <w:rPr>
          <w:i/>
          <w:lang w:val="es_ES" w:bidi="es_ES"/>
        </w:rPr>
        <w:t>después</w:t>
      </w:r>
      <w:r>
        <w:rPr>
          <w:lang w:val="es_ES" w:bidi="es_ES"/>
        </w:rPr>
        <w:t xml:space="preserve"> de que los mil años hayan concluido. No es la segunda venida de Cristo ni su presencia visible lo que inicia el milenio. En cambio, es la expansión del cristianismo la que genera este período de paz.</w:t>
      </w:r>
    </w:p>
    <w:p>
      <w:pPr>
        <w:pStyle w:val="Heading3"/>
      </w:pPr>
      <w:r>
        <w:rPr>
          <w:lang w:val="es_ES" w:bidi="es_ES"/>
        </w:rPr>
        <w:t>Premilenialismo</w:t>
      </w:r>
    </w:p>
    <w:p>
      <w:pPr/>
      <w:r>
        <w:rPr>
          <w:lang w:val="es_ES" w:bidi="es_ES"/>
        </w:rPr>
      </w:r>
      <w:r>
        <w:rPr>
          <w:lang w:val="es_ES" w:bidi="es_ES"/>
        </w:rPr>
        <w:t>La tercera manera de entender el milenio se denomina visión premilenial. El prefijo 'pre-' significa 'antes', por lo que premilenial indica que Cristo regresará antes de que inicie el período de mil años. Las personas que apoyan esta visión creen:</w:t>
      </w:r>
    </w:p>
    <w:p>
      <w:pPr>
        <w:pStyle w:val="ListBullet"/>
        <w:spacing w:line="240" w:lineRule="auto"/>
        <w:ind w:left="720"/>
      </w:pPr>
      <w:r>
        <w:rPr>
          <w:lang w:val="es_ES" w:bidi="es_ES"/>
        </w:rPr>
      </w:r>
      <w:r>
        <w:rPr>
          <w:lang w:val="es_ES" w:bidi="es_ES"/>
        </w:rPr>
        <w:t>Primero, Cristo regresará a la tierra.</w:t>
      </w:r>
    </w:p>
    <w:p>
      <w:pPr>
        <w:pStyle w:val="ListBullet"/>
        <w:spacing w:line="240" w:lineRule="auto"/>
        <w:ind w:left="720"/>
      </w:pPr>
      <w:r>
        <w:rPr>
          <w:lang w:val="es_ES" w:bidi="es_ES"/>
        </w:rPr>
      </w:r>
      <w:r>
        <w:rPr>
          <w:lang w:val="es_ES" w:bidi="es_ES"/>
        </w:rPr>
        <w:t>Luego comenzará su gobierno de mil años.</w:t>
      </w:r>
    </w:p>
    <w:p>
      <w:pPr>
        <w:pStyle w:val="ListBullet"/>
        <w:spacing w:line="240" w:lineRule="auto"/>
        <w:ind w:left="720"/>
      </w:pPr>
      <w:r>
        <w:rPr>
          <w:lang w:val="es_ES" w:bidi="es_ES"/>
        </w:rPr>
      </w:r>
      <w:r>
        <w:rPr>
          <w:lang w:val="es_ES" w:bidi="es_ES"/>
        </w:rPr>
        <w:t>La gente podrá verlo a él y su poder.</w:t>
      </w:r>
    </w:p>
    <w:p>
      <w:pPr>
        <w:pStyle w:val="ListBullet"/>
        <w:spacing w:line="240" w:lineRule="auto"/>
        <w:ind w:left="720"/>
      </w:pPr>
      <w:r>
        <w:rPr>
          <w:lang w:val="es_ES" w:bidi="es_ES"/>
        </w:rPr>
      </w:r>
      <w:r>
        <w:rPr>
          <w:lang w:val="es_ES" w:bidi="es_ES"/>
        </w:rPr>
        <w:t>Él traerá paz a la tierra durante este periodo.</w:t>
      </w:r>
    </w:p>
    <w:p>
      <w:pPr/>
      <w:r>
        <w:rPr>
          <w:lang w:val="es_ES" w:bidi="es_ES"/>
        </w:rPr>
      </w:r>
      <w:r>
        <w:rPr>
          <w:lang w:val="es_ES" w:bidi="es_ES"/>
        </w:rPr>
        <w:t xml:space="preserve">El premilenialista interpreta las visiones del libro de Apocalipsis en orden, una tras otra. Primero, está el regreso de Cristo en el capítulo </w:t>
      </w:r>
      <w:r>
        <w:rPr>
          <w:lang w:val="es_ES" w:bidi="es_ES"/>
        </w:rPr>
        <w:t>19</w:t>
      </w:r>
      <w:r>
        <w:rPr>
          <w:lang w:val="es_ES" w:bidi="es_ES"/>
        </w:rPr>
        <w:t>. Esto es seguido por el encadenamiento de Satanás durante mil años y la primera resurrección de los santos para reinar con Cristo por mil años (</w:t>
      </w:r>
      <w:r>
        <w:rPr>
          <w:lang w:val="es_ES" w:bidi="es_ES"/>
        </w:rPr>
        <w:t>20:1–6</w:t>
      </w:r>
      <w:r>
        <w:rPr>
          <w:lang w:val="es_ES" w:bidi="es_ES"/>
        </w:rPr>
        <w:t xml:space="preserve">). Luego, viene la liberación de Satanás y la batalla de los engañados contra Cristo y su pueblo, así como la destrucción final del diablo (versículos </w:t>
      </w:r>
      <w:r>
        <w:rPr>
          <w:lang w:val="es_ES" w:bidi="es_ES"/>
        </w:rPr>
        <w:t>7–10</w:t>
      </w:r>
      <w:r>
        <w:rPr>
          <w:lang w:val="es_ES" w:bidi="es_ES"/>
        </w:rPr>
        <w:t xml:space="preserve">). Los engañados son referidos como "Gog y Magog." A continuación, se relata el juicio final y la última resurrección (versículos </w:t>
      </w:r>
      <w:r>
        <w:rPr>
          <w:lang w:val="es_ES" w:bidi="es_ES"/>
        </w:rPr>
        <w:t>11–15</w:t>
      </w:r>
      <w:r>
        <w:rPr>
          <w:lang w:val="es_ES" w:bidi="es_ES"/>
        </w:rPr>
        <w:t xml:space="preserve">). Finalmente, se presenta el nuevo cielo y la nueva tierra (capítulo </w:t>
      </w:r>
      <w:r>
        <w:rPr>
          <w:lang w:val="es_ES" w:bidi="es_ES"/>
        </w:rPr>
        <w:t>21</w:t>
      </w:r>
      <w:r>
        <w:rPr>
          <w:lang w:val="es_ES" w:bidi="es_ES"/>
        </w:rPr>
        <w:t>).</w:t>
      </w:r>
    </w:p>
    <w:p>
      <w:pPr/>
      <w:r>
        <w:rPr>
          <w:lang w:val="es_ES" w:bidi="es_ES"/>
        </w:rPr>
      </w:r>
      <w:r>
        <w:rPr>
          <w:lang w:val="es_ES" w:bidi="es_ES"/>
        </w:rPr>
        <w:t>El premilenialista sostiene firmemente que este orden de los eventos significa que el reinado milenario de Cristo es un evento real y futuro que sigue al regreso de Cristo. Los premilenialistas no creen en ninguna de las variaciones del amilenialismo o el posmilenialismo, que ven el milenio en la era actual de la iglesia antes de que Cristo regrese o incluso en el futuro antes de que Cristo vuelva. Los premilenialistas argumentan que estas visiones no explican adecuadamente el orden de los eventos en el Apocalipsis.</w:t>
      </w:r>
    </w:p>
    <w:p>
      <w:pPr/>
      <w:r>
        <w:rPr>
          <w:lang w:val="es_ES" w:bidi="es_ES"/>
        </w:rPr>
      </w:r>
      <w:r>
        <w:rPr>
          <w:lang w:val="es_ES" w:bidi="es_ES"/>
        </w:rPr>
        <w:t>Además del argumento literario, está el punto teológico de que la posición premilenial sitúa el verdadero triunfo de Cristo dentro de la historia. Es decir, la victoria que la iglesia cree que se logró a través de la muerte de Cristo en la cruz se hará visible para el mundo y las fuerzas del mal con el regreso y reinado de Cristo en la tierra. Esto no es fe en un triunfo meramente espiritual o celestial, sino fe en que Dios intervendrá genuinamente en el curso del mundo para traer justicia y paz.</w:t>
      </w:r>
    </w:p>
    <w:p>
      <w:pPr/>
      <w:r>
        <w:rPr>
          <w:lang w:val="es_ES" w:bidi="es_ES"/>
        </w:rPr>
      </w:r>
      <w:r>
        <w:rPr>
          <w:lang w:val="es_ES" w:bidi="es_ES"/>
        </w:rPr>
        <w:t>Sin embargo, la perspectiva premilenial presenta un gran problema. La Biblia no responde a algunas preguntas importantes, tales como:</w:t>
      </w:r>
    </w:p>
    <w:p>
      <w:pPr>
        <w:pStyle w:val="ListBullet"/>
        <w:spacing w:line="240" w:lineRule="auto"/>
        <w:ind w:left="720"/>
      </w:pPr>
      <w:r>
        <w:rPr>
          <w:lang w:val="es_ES" w:bidi="es_ES"/>
        </w:rPr>
      </w:r>
      <w:r>
        <w:rPr>
          <w:lang w:val="es_ES" w:bidi="es_ES"/>
        </w:rPr>
        <w:t>¿De qué manera gobernarán Cristo y sus seguidores resucitados sobre la tierra?</w:t>
      </w:r>
    </w:p>
    <w:p>
      <w:pPr>
        <w:pStyle w:val="ListBullet"/>
        <w:spacing w:line="240" w:lineRule="auto"/>
        <w:ind w:left="720"/>
      </w:pPr>
      <w:r>
        <w:rPr>
          <w:lang w:val="es_ES" w:bidi="es_ES"/>
        </w:rPr>
      </w:r>
      <w:r>
        <w:rPr>
          <w:lang w:val="es_ES" w:bidi="es_ES"/>
        </w:rPr>
        <w:t>¿Cómo interactuarán con personas que aún llevan vidas humanas normales?</w:t>
      </w:r>
    </w:p>
    <w:p>
      <w:pPr>
        <w:pStyle w:val="ListBullet"/>
        <w:spacing w:line="240" w:lineRule="auto"/>
        <w:ind w:left="720"/>
      </w:pPr>
      <w:r>
        <w:rPr>
          <w:lang w:val="es_ES" w:bidi="es_ES"/>
        </w:rPr>
      </w:r>
      <w:r>
        <w:rPr>
          <w:lang w:val="es_ES" w:bidi="es_ES"/>
        </w:rPr>
        <w:t>¿Cómo puede ocurrir esto antes de que Dios cree el nuevo cielo y la nueva tierra?</w:t>
      </w:r>
    </w:p>
    <w:p>
      <w:pPr/>
      <w:r>
        <w:rPr>
          <w:lang w:val="es_ES" w:bidi="es_ES"/>
        </w:rPr>
      </w:r>
      <w:r>
        <w:rPr>
          <w:lang w:val="es_ES" w:bidi="es_ES"/>
        </w:rPr>
        <w:t xml:space="preserve">Dado que estas preguntas continúan sin respuesta, muchos eruditos de la Biblia prefieren interpretar </w:t>
      </w:r>
      <w:r>
        <w:rPr>
          <w:lang w:val="es_ES" w:bidi="es_ES"/>
        </w:rPr>
        <w:t>Apocalipsis 20</w:t>
      </w:r>
      <w:r>
        <w:rPr>
          <w:lang w:val="es_ES" w:bidi="es_ES"/>
        </w:rPr>
        <w:t xml:space="preserve"> desde la perspectiva amilenial o posmilenial.</w:t>
      </w:r>
    </w:p>
    <w:p>
      <w:pPr/>
      <w:r>
        <w:rPr>
          <w:lang w:val="es_ES" w:bidi="es_ES"/>
        </w:rPr>
      </w:r>
      <w:r>
        <w:rPr>
          <w:i/>
          <w:lang w:val="es_ES" w:bidi="es_ES"/>
        </w:rPr>
        <w:t>Véase también</w:t>
      </w:r>
      <w:r>
        <w:rPr>
          <w:lang w:val="es_ES" w:bidi="es_ES"/>
        </w:rPr>
        <w:t xml:space="preserve"> </w:t>
      </w:r>
      <w:r>
        <w:rPr>
          <w:lang w:val="es_ES" w:bidi="es_ES"/>
        </w:rPr>
        <w:t>Escatología</w:t>
      </w:r>
      <w:r>
        <w:rPr>
          <w:lang w:val="es_ES" w:bidi="es_ES"/>
        </w:rPr>
        <w:t xml:space="preserve">; </w:t>
      </w:r>
      <w:r>
        <w:rPr>
          <w:lang w:val="es_ES" w:bidi="es_ES"/>
        </w:rPr>
        <w:t>Juicio</w:t>
      </w:r>
      <w:r>
        <w:rPr>
          <w:lang w:val="es_ES" w:bidi="es_ES"/>
        </w:rPr>
        <w:t xml:space="preserve">; </w:t>
      </w:r>
      <w:r>
        <w:rPr>
          <w:lang w:val="es_ES" w:bidi="es_ES"/>
        </w:rPr>
        <w:t>Resurrección</w:t>
      </w:r>
      <w:r>
        <w:rPr>
          <w:lang w:val="es_ES" w:bidi="es_ES"/>
        </w:rPr>
        <w:t xml:space="preserve">; </w:t>
      </w:r>
      <w:r>
        <w:rPr>
          <w:lang w:val="es_ES" w:bidi="es_ES"/>
        </w:rPr>
        <w:t>Revelación, Libro de</w:t>
      </w:r>
      <w:r>
        <w:rPr>
          <w:lang w:val="es_ES" w:bidi="es_ES"/>
        </w:rPr>
        <w:t xml:space="preserve">; </w:t>
      </w:r>
      <w:r>
        <w:rPr>
          <w:lang w:val="es_ES" w:bidi="es_ES"/>
        </w:rPr>
        <w:t>Segunda Venida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Mileto</w:t>
      </w:r>
      <w:r>
        <w:rPr>
          <w:lang w:val="es_ES" w:bidi="es_ES"/>
        </w:rPr>
      </w:r>
    </w:p>
    <w:p>
      <w:pPr/>
      <w:r>
        <w:rPr>
          <w:lang w:val="es_ES" w:bidi="es_ES"/>
        </w:rPr>
      </w:r>
      <w:r>
        <w:rPr>
          <w:lang w:val="es_ES" w:bidi="es_ES"/>
        </w:rPr>
        <w:t>Una importante ciudad griega antigua situada donde el río Meandro (Menderes) se encuentra con el mar, en el suroeste de Asia Menor.</w:t>
      </w:r>
    </w:p>
    <w:p>
      <w:pPr>
        <w:pStyle w:val="Heading3"/>
      </w:pPr>
      <w:r>
        <w:rPr>
          <w:lang w:val="es_ES" w:bidi="es_ES"/>
        </w:rPr>
        <w:t>Historia temprana</w:t>
      </w:r>
    </w:p>
    <w:p>
      <w:pPr/>
      <w:r>
        <w:rPr>
          <w:lang w:val="es_ES" w:bidi="es_ES"/>
        </w:rPr>
      </w:r>
      <w:r>
        <w:rPr>
          <w:lang w:val="es_ES" w:bidi="es_ES"/>
        </w:rPr>
        <w:t>Las personas de Creta construyeron esta ciudad por primera vez entre 1339 y 1288 a. C. Posteriormente, la ciudad pasó a formar parte del Imperio Hitita. Los descubrimientos arqueológicos indican que, tras ser destruida por un incendio, la gente construyó un muro protector alrededor de Mileto en el siglo XIII a. C.</w:t>
      </w:r>
    </w:p>
    <w:p>
      <w:pPr/>
      <w:r>
        <w:rPr>
          <w:lang w:val="es_ES" w:bidi="es_ES"/>
        </w:rPr>
      </w:r>
      <w:r>
        <w:rPr>
          <w:lang w:val="es_ES" w:bidi="es_ES"/>
        </w:rPr>
        <w:t>Alrededor del 650 a. C., el reino de Lidia atacó Mileto. Un líder militar llamado Rey Giges tomó el control de la ciudad. Incluso bajo su dominio, la gente de Mileto fundó nuevas ciudades en otros lugares. Una de estas nuevas ciudades fue Abido, que construyeron cerca de una parte estrecha del mar llamada los Dardanelos. La gente de Mileto estableció más de 70 nuevos asentamientos a lo largo del Mar Negro. La más importante de estas nuevas ciudades se llamaba Sinope. Gracias a todas estas conexiones, Mileto se convirtió en un importante centro comercial. Sus comerciantes viajaron a muchos puertos extranjeros, vendiendo muebles y telas de lana.</w:t>
      </w:r>
    </w:p>
    <w:p>
      <w:pPr>
        <w:pStyle w:val="Heading3"/>
      </w:pPr>
      <w:r>
        <w:rPr>
          <w:lang w:val="es_ES" w:bidi="es_ES"/>
        </w:rPr>
        <w:t>Cultura</w:t>
      </w:r>
    </w:p>
    <w:p>
      <w:pPr/>
      <w:r>
        <w:rPr>
          <w:lang w:val="es_ES" w:bidi="es_ES"/>
        </w:rPr>
      </w:r>
      <w:r>
        <w:rPr>
          <w:lang w:val="es_ES" w:bidi="es_ES"/>
        </w:rPr>
        <w:t>Como muchos otros centros griegos, la ciudad tenía su propio poeta, quien fue famoso en su tiempo. Solo unos pocos versos de su poesía permanecen hoy, Focílides escribió: “</w:t>
      </w:r>
      <w:r>
        <w:rPr>
          <w:i/>
          <w:lang w:val="es_ES" w:bidi="es_ES"/>
        </w:rPr>
        <w:t>Una pequeña ciudad en una roca, con orden, es mejor que la locura en Nínive</w:t>
      </w:r>
      <w:r>
        <w:rPr>
          <w:lang w:val="es_ES" w:bidi="es_ES"/>
        </w:rPr>
        <w:t>”. También dijo: “</w:t>
      </w:r>
      <w:r>
        <w:rPr>
          <w:i/>
          <w:lang w:val="es_ES" w:bidi="es_ES"/>
        </w:rPr>
        <w:t>Toda virtud se resume en la justicia</w:t>
      </w:r>
      <w:r>
        <w:rPr>
          <w:lang w:val="es_ES" w:bidi="es_ES"/>
        </w:rPr>
        <w:t>”.</w:t>
      </w:r>
    </w:p>
    <w:p>
      <w:pPr/>
      <w:r>
        <w:rPr>
          <w:lang w:val="es_ES" w:bidi="es_ES"/>
        </w:rPr>
      </w:r>
      <w:r>
        <w:rPr>
          <w:lang w:val="es_ES" w:bidi="es_ES"/>
        </w:rPr>
        <w:t>Mileto fue también la cuna de la filosofía y la investigación científica. El filósofo Tales predijo un eclipse en el año 585 a. C. Su discípulo, Anaximandro, propuso que los seres humanos evolucionaron a partir de criaturas marinas. Sin embargo, la ciudad enfrentó muchos problemas porque dos grupos de personas, los ricos y los trabajadores, a menudo peleaban entre sí. Alrededor del año 495 a. C., el Imperio Persa capturó y destruyó gran parte de la ciudad. Incluso después de que Alejandro Magno tomara el control de Mileto, la ciudad nunca recuperó la importancia que tuvo en su momento.</w:t>
      </w:r>
    </w:p>
    <w:p>
      <w:pPr>
        <w:pStyle w:val="Heading3"/>
      </w:pPr>
      <w:r>
        <w:rPr>
          <w:lang w:val="es_ES" w:bidi="es_ES"/>
        </w:rPr>
        <w:t>Mileto en la Biblia</w:t>
      </w:r>
    </w:p>
    <w:p>
      <w:pPr/>
      <w:r>
        <w:rPr>
          <w:lang w:val="es_ES" w:bidi="es_ES"/>
        </w:rPr>
      </w:r>
      <w:r>
        <w:rPr>
          <w:lang w:val="es_ES" w:bidi="es_ES"/>
        </w:rPr>
        <w:t>En tiempos del Nuevo Testamento, Mileto era conocido, pero no era un centro importante para los primeros cristianos. El apóstol Pablo se detuvo allí durante su último viaje misionero (</w:t>
      </w:r>
      <w:r>
        <w:rPr>
          <w:lang w:val="es_ES" w:bidi="es_ES"/>
        </w:rPr>
        <w:t>Hechos 20:15–17</w:t>
      </w:r>
      <w:r>
        <w:rPr>
          <w:lang w:val="es_ES" w:bidi="es_ES"/>
        </w:rPr>
        <w:t xml:space="preserve">). Mientras estaba en Mileto, Pablo pidió a los líderes de la iglesia de Éfeso que se reunieran con él. Les animó a cuidar bien de los creyentes en sus iglesias (versículos </w:t>
      </w:r>
      <w:r>
        <w:rPr>
          <w:lang w:val="es_ES" w:bidi="es_ES"/>
        </w:rPr>
        <w:t>28–35</w:t>
      </w:r>
      <w:r>
        <w:rPr>
          <w:lang w:val="es_ES" w:bidi="es_ES"/>
        </w:rPr>
        <w:t>). Después de esto, Pablo navegó hacia Tiro. Más tarde, dejó a su amigo enfermo Trófimo en Mileto (</w:t>
      </w:r>
      <w:r>
        <w:rPr>
          <w:lang w:val="es_ES" w:bidi="es_ES"/>
        </w:rPr>
        <w:t>2 Tm 4:20</w:t>
      </w:r>
      <w:r>
        <w:rPr>
          <w:lang w:val="es_ES" w:bidi="es_ES"/>
        </w:rPr>
        <w:t>; "Mileto" Versión RV 1960).</w:t>
      </w:r>
      <w:r>
        <w:rPr>
          <w:lang w:val="es_ES" w:bidi="es_ES"/>
        </w:rPr>
      </w:r>
      <w:r>
        <w:rPr>
          <w:lang w:val="es_ES" w:bidi="es_ES"/>
        </w:rPr>
      </w:r>
    </w:p>
    <w:p>
      <w:pPr/>
      <w:r>
        <w:rPr>
          <w:lang w:val="es_ES" w:bidi="es_ES"/>
        </w:rPr>
      </w:r>
    </w:p>
    <w:p>
      <w:pPr>
        <w:pStyle w:val="Heading2"/>
      </w:pPr>
      <w:r>
        <w:rPr>
          <w:lang w:val="es_ES" w:bidi="es_ES"/>
        </w:rPr>
        <w:t>Milla</w:t>
      </w:r>
      <w:r>
        <w:rPr>
          <w:lang w:val="es_ES" w:bidi="es_ES"/>
        </w:rPr>
      </w:r>
    </w:p>
    <w:p>
      <w:pPr/>
      <w:r>
        <w:rPr>
          <w:lang w:val="es_ES" w:bidi="es_ES"/>
        </w:rPr>
      </w:r>
      <w:r>
        <w:rPr>
          <w:lang w:val="es_ES" w:bidi="es_ES"/>
        </w:rPr>
        <w:t xml:space="preserve">Medición de distancia. Una milla romana era un poco más corta que la milla inglesa.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Millo</w:t>
      </w:r>
      <w:r>
        <w:rPr>
          <w:lang w:val="es_ES" w:bidi="es_ES"/>
        </w:rPr>
      </w:r>
    </w:p>
    <w:p>
      <w:pPr/>
      <w:r>
        <w:rPr>
          <w:lang w:val="es_ES" w:bidi="es_ES"/>
        </w:rPr>
      </w:r>
      <w:r>
        <w:rPr>
          <w:lang w:val="es_ES" w:bidi="es_ES"/>
        </w:rPr>
        <w:t>Un cereal de semillas pequeñas que se cultiva para alimento y por sus hojas (</w:t>
      </w:r>
      <w:r>
        <w:rPr>
          <w:lang w:val="es_ES" w:bidi="es_ES"/>
        </w:rPr>
        <w:t>Ez 4:9</w:t>
      </w:r>
      <w:r>
        <w:rPr>
          <w:lang w:val="es_ES" w:bidi="es_ES"/>
        </w:rPr>
        <w:t>). Originalmente, el millo (</w:t>
      </w:r>
      <w:r>
        <w:rPr>
          <w:i/>
          <w:lang w:val="es_ES" w:bidi="es_ES"/>
        </w:rPr>
        <w:t>Panicum miliaceum</w:t>
      </w:r>
      <w:r>
        <w:rPr>
          <w:lang w:val="es_ES" w:bidi="es_ES"/>
        </w:rPr>
        <w:t>) se cultivaba en Europa y Asia por sus semillas comestibles.</w:t>
      </w:r>
    </w:p>
    <w:p>
      <w:pPr/>
      <w:r>
        <w:rPr>
          <w:lang w:val="es_ES" w:bidi="es_ES"/>
        </w:rPr>
      </w:r>
      <w:r>
        <w:rPr>
          <w:lang w:val="es_ES" w:bidi="es_ES"/>
        </w:rPr>
        <w:t>Las semillas de millo son las más pequeñas de todos los cereales cultivados para alimento, pero las plantas producen una gran cantidad de semillas. El millo es una hierba anual que generalmente no supera los 0,6 metros de altura.</w:t>
      </w:r>
    </w:p>
    <w:p>
      <w:pPr/>
      <w:r>
        <w:rPr>
          <w:lang w:val="es_ES" w:bidi="es_ES"/>
        </w:rPr>
      </w:r>
      <w:r>
        <w:rPr>
          <w:lang w:val="es_ES" w:bidi="es_ES"/>
        </w:rPr>
        <w:t>Las pequeñas semillas de millo se usan en pasteles. En algunos casos, las personas consumen las semillas crudas.</w:t>
      </w:r>
      <w:r>
        <w:rPr>
          <w:lang w:val="es_ES" w:bidi="es_ES"/>
        </w:rPr>
      </w:r>
      <w:r>
        <w:rPr>
          <w:lang w:val="es_ES" w:bidi="es_ES"/>
        </w:rPr>
      </w:r>
    </w:p>
    <w:p>
      <w:pPr/>
      <w:r>
        <w:rPr>
          <w:lang w:val="es_ES" w:bidi="es_ES"/>
        </w:rPr>
      </w:r>
    </w:p>
    <w:p>
      <w:pPr>
        <w:pStyle w:val="Heading2"/>
      </w:pPr>
      <w:r>
        <w:rPr>
          <w:lang w:val="es_ES" w:bidi="es_ES"/>
        </w:rPr>
        <w:t>Milo</w:t>
      </w:r>
      <w:r>
        <w:rPr>
          <w:lang w:val="es_ES" w:bidi="es_ES"/>
        </w:rPr>
      </w:r>
    </w:p>
    <w:p>
      <w:pPr>
        <w:pStyle w:val="ListNumber"/>
        <w:numPr>
          <w:ilvl w:val="0"/>
          <w:numId w:val="48"/>
        </w:numPr>
        <w:spacing w:line="240" w:lineRule="auto"/>
        <w:ind w:left="720"/>
      </w:pPr>
      <w:r>
        <w:rPr>
          <w:lang w:val="es_ES" w:bidi="es_ES"/>
        </w:rPr>
      </w:r>
      <w:r>
        <w:rPr>
          <w:lang w:val="es_ES" w:bidi="es_ES"/>
        </w:rPr>
        <w:t xml:space="preserve">Un muro de tierra o fortificación mencionado en </w:t>
      </w:r>
      <w:r>
        <w:rPr>
          <w:lang w:val="es_ES" w:bidi="es_ES"/>
        </w:rPr>
        <w:t>Jc 9:6, 20</w:t>
      </w:r>
      <w:r>
        <w:rPr>
          <w:lang w:val="es_ES" w:bidi="es_ES"/>
        </w:rPr>
        <w:t>, que estaba ubicado en o cerca de Siquem.</w:t>
        <w:br/>
      </w:r>
      <w:r>
        <w:rPr>
          <w:i/>
          <w:lang w:val="es_ES" w:bidi="es_ES"/>
        </w:rPr>
        <w:t>Ver</w:t>
      </w:r>
      <w:r>
        <w:rPr>
          <w:lang w:val="es_ES" w:bidi="es_ES"/>
        </w:rPr>
        <w:t xml:space="preserve"> </w:t>
      </w:r>
      <w:r>
        <w:rPr>
          <w:lang w:val="es_ES" w:bidi="es_ES"/>
        </w:rPr>
        <w:t>Bet-Milo</w:t>
      </w:r>
      <w:r>
        <w:rPr>
          <w:lang w:val="es_ES" w:bidi="es_ES"/>
        </w:rPr>
        <w:t>.</w:t>
      </w:r>
    </w:p>
    <w:p>
      <w:pPr>
        <w:pStyle w:val="ListNumber"/>
        <w:spacing w:line="240" w:lineRule="auto"/>
        <w:ind w:left="720"/>
      </w:pPr>
      <w:r>
        <w:rPr>
          <w:lang w:val="es_ES" w:bidi="es_ES"/>
        </w:rPr>
      </w:r>
      <w:r>
        <w:rPr>
          <w:lang w:val="es_ES" w:bidi="es_ES"/>
        </w:rPr>
        <w:t>Una fortaleza o muro defensivo que era parte de la ciudad de David en Jerusalén (</w:t>
      </w:r>
      <w:r>
        <w:rPr>
          <w:lang w:val="es_ES" w:bidi="es_ES"/>
        </w:rPr>
        <w:t>2 Sam 5:9,</w:t>
      </w:r>
      <w:r>
        <w:rPr>
          <w:lang w:val="es_ES" w:bidi="es_ES"/>
        </w:rPr>
        <w:t xml:space="preserve"> </w:t>
      </w:r>
      <w:r>
        <w:rPr>
          <w:lang w:val="es_ES" w:bidi="es_ES"/>
        </w:rPr>
        <w:t>1 Cro 11:8</w:t>
      </w:r>
      <w:r>
        <w:rPr>
          <w:lang w:val="es_ES" w:bidi="es_ES"/>
        </w:rPr>
        <w:t>). El rey Salomón posteriormente reconstruyó o amplió esta fortificación (</w:t>
      </w:r>
      <w:r>
        <w:rPr>
          <w:lang w:val="es_ES" w:bidi="es_ES"/>
        </w:rPr>
        <w:t>1 Re 9:15,</w:t>
      </w:r>
      <w:r>
        <w:rPr>
          <w:lang w:val="es_ES" w:bidi="es_ES"/>
        </w:rPr>
        <w:t xml:space="preserve"> </w:t>
      </w:r>
      <w:r>
        <w:rPr>
          <w:lang w:val="es_ES" w:bidi="es_ES"/>
        </w:rPr>
        <w:t>11:27</w:t>
      </w:r>
      <w:r>
        <w:rPr>
          <w:lang w:val="es_ES" w:bidi="es_ES"/>
        </w:rPr>
        <w:t>).</w:t>
        <w:br/>
      </w:r>
      <w:r>
        <w:rPr>
          <w:lang w:val="es_ES" w:bidi="es_ES"/>
        </w:rPr>
        <w:t>Dos reyes de Judá tenían conexiones significativas con el Milo:</w:t>
      </w:r>
    </w:p>
    <w:p>
      <w:pPr>
        <w:pStyle w:val="ListBullet"/>
        <w:spacing w:line="240" w:lineRule="auto"/>
        <w:ind w:left="1440"/>
      </w:pPr>
      <w:r>
        <w:rPr>
          <w:lang w:val="es_ES" w:bidi="es_ES"/>
        </w:rPr>
      </w:r>
      <w:r>
        <w:rPr>
          <w:lang w:val="es_ES" w:bidi="es_ES"/>
        </w:rPr>
        <w:t>Algunos de los siervos de Joás lo asesinaron en "la casa de Milo" (</w:t>
      </w:r>
      <w:r>
        <w:rPr>
          <w:lang w:val="es_ES" w:bidi="es_ES"/>
        </w:rPr>
        <w:t>2 Re 12:20</w:t>
      </w:r>
      <w:r>
        <w:rPr>
          <w:lang w:val="es_ES" w:bidi="es_ES"/>
        </w:rPr>
        <w:t>).</w:t>
      </w:r>
    </w:p>
    <w:p>
      <w:pPr>
        <w:pStyle w:val="ListBullet"/>
        <w:spacing w:line="240" w:lineRule="auto"/>
        <w:ind w:left="1440"/>
      </w:pPr>
      <w:r>
        <w:rPr>
          <w:lang w:val="es_ES" w:bidi="es_ES"/>
        </w:rPr>
      </w:r>
      <w:r>
        <w:rPr>
          <w:lang w:val="es_ES" w:bidi="es_ES"/>
        </w:rPr>
        <w:t>El rey Ezequías reforzó el Milo cuando el rey Senaquerib de Asiria amenazó con invadir Jerusalén (</w:t>
      </w:r>
      <w:r>
        <w:rPr>
          <w:lang w:val="es_ES" w:bidi="es_ES"/>
        </w:rPr>
        <w:t>2 Cro 32:5</w:t>
      </w:r>
      <w:r>
        <w:rPr>
          <w:lang w:val="es_ES" w:bidi="es_ES"/>
        </w:rPr>
        <w:t>).</w:t>
      </w:r>
      <w:r>
        <w:rPr>
          <w:lang w:val="es_ES" w:bidi="es_ES"/>
        </w:rPr>
      </w:r>
      <w:r>
        <w:rPr>
          <w:lang w:val="es_ES" w:bidi="es_ES"/>
        </w:rPr>
      </w:r>
    </w:p>
    <w:p>
      <w:pPr/>
      <w:r>
        <w:rPr>
          <w:lang w:val="es_ES" w:bidi="es_ES"/>
        </w:rPr>
      </w:r>
    </w:p>
    <w:p>
      <w:pPr>
        <w:pStyle w:val="Heading2"/>
      </w:pPr>
      <w:r>
        <w:rPr>
          <w:lang w:val="es_ES" w:bidi="es_ES"/>
        </w:rPr>
        <w:t>Mina</w:t>
      </w:r>
      <w:r>
        <w:rPr>
          <w:lang w:val="es_ES" w:bidi="es_ES"/>
        </w:rPr>
      </w:r>
    </w:p>
    <w:p>
      <w:pPr/>
      <w:r>
        <w:rPr>
          <w:lang w:val="es_ES" w:bidi="es_ES"/>
        </w:rPr>
      </w:r>
      <w:r>
        <w:rPr>
          <w:lang w:val="es_ES" w:bidi="es_ES"/>
        </w:rPr>
        <w:t xml:space="preserve">Peso de aproximadamente 0,57 kilogramos, utilizado en la medida de metales preciosos, así como de otras sustancias. </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Minerales y Metales</w:t>
      </w:r>
      <w:r>
        <w:rPr>
          <w:lang w:val="es_ES" w:bidi="es_ES"/>
        </w:rPr>
      </w:r>
    </w:p>
    <w:p>
      <w:pPr/>
      <w:r>
        <w:rPr>
          <w:lang w:val="es_ES" w:bidi="es_ES"/>
        </w:rPr>
      </w:r>
      <w:r>
        <w:rPr>
          <w:lang w:val="es_ES" w:bidi="es_ES"/>
        </w:rPr>
        <w:t>Un "mineral" es una sustancia que se encuentra de manera natural, generalmente un mineral que debe ser extraído y procesado antes de obtener el metal. Un "metal" es un elemento químico, como el hierro o el cobre, que está libre de contaminación por otros materiales. Los metales en su forma pura generalmente no se encuentran en la naturaleza, aunque hay excepciones.</w:t>
      </w:r>
    </w:p>
    <w:p>
      <w:pPr/>
      <w:r>
        <w:rPr>
          <w:lang w:val="es_ES" w:bidi="es_ES"/>
        </w:rPr>
      </w:r>
      <w:r>
        <w:rPr>
          <w:lang w:val="es_ES" w:bidi="es_ES"/>
        </w:rPr>
        <w:t>En Palestina, la minería y la fundición son artes antiguas, practicadas mucho antes de la llegada de los israelitas. La extracción de piedras adecuadas, como el sílex para la fabricación de herramientas, se remonta a la Edad de Piedra; la extracción de piedra para la construcción también es un oficio antiguo. En particular, los metales como el oro nativo, el cobre y el hierro meteórico eran conocidos y utilizados en el Medio Oriente antes del 4000 a.C. Entre el 4000 y el 3000 a.C., se conocieron la plata nativa, así como los minerales de cobre y plomo. El arte de la fundición probablemente se descubrió casi por accidente, lo que resultó en la producción de aleaciones como el bronce. Posteriormente, se descubrió la reducción del hierro oxidado. Entre el 3000 y el 2000 a.C., se lograron avances importantes. Los sulfuros de cobre y los óxidos de estaño se redujeron a metal, y el estaño metálico y el cobre se convirtieron en artículos importantes de comercio.</w:t>
      </w:r>
    </w:p>
    <w:p>
      <w:pPr/>
      <w:r>
        <w:rPr>
          <w:lang w:val="es_ES" w:bidi="es_ES"/>
        </w:rPr>
      </w:r>
      <w:r>
        <w:rPr>
          <w:lang w:val="es_ES" w:bidi="es_ES"/>
        </w:rPr>
        <w:t>Entre los años 2000 y 1000 a.C., se comenzaron a utilizar fuelles para hornos, y el hierro se extraía de sus minerales y se forjaba. El arte de fabricar latón a partir de cobre y zinc se descubrió alrededor del 1500 a.C., pero no adquirió importancia hasta un poco más tarde. El bronce, conocido desde hace muchos siglos, se fabricaba a veces con un alto contenido en estaño para crear espejos. Para entonces, los israelitas ya se habían asentado en la tierra y el reino estaba establecido. Desde el 1000 a.C. hasta el inicio de la era cristiana, la producción de metales, especialmente de hierro, se expandió enormemente. Se desarrolló y utilizó una forma de acero para armas y herramientas.</w:t>
      </w:r>
    </w:p>
    <w:p>
      <w:pPr/>
      <w:r>
        <w:rPr>
          <w:lang w:val="es_ES" w:bidi="es_ES"/>
        </w:rPr>
      </w:r>
      <w:r>
        <w:rPr>
          <w:lang w:val="es_ES" w:bidi="es_ES"/>
        </w:rPr>
        <w:t>En la época de David y Salomón, los israelitas habían adquirido muchas habilidades en la preparación y trabajo de metales. Bajo el reinado de David, Edom, con sus ricos depósitos de cobre y hierro, fue conquistado (</w:t>
      </w:r>
      <w:r>
        <w:rPr>
          <w:lang w:val="es_ES" w:bidi="es_ES"/>
        </w:rPr>
        <w:t>2 Sm 8:13–14</w:t>
      </w:r>
      <w:r>
        <w:rPr>
          <w:lang w:val="es_ES" w:bidi="es_ES"/>
        </w:rPr>
        <w:t>), y hubo mucha actividad en la fundición de metales en el Valle del Jordán (</w:t>
      </w:r>
      <w:r>
        <w:rPr>
          <w:lang w:val="es_ES" w:bidi="es_ES"/>
        </w:rPr>
        <w:t>1 Re 7:13–14, 45–46</w:t>
      </w:r>
      <w:r>
        <w:rPr>
          <w:lang w:val="es_ES" w:bidi="es_ES"/>
        </w:rPr>
        <w:t>). En esta actividad, Salomón contó con la ayuda de Hiram, un artesano fenicio. La tradición israelita asociaba los orígenes de la metalurgia con Tubalcaín (</w:t>
      </w:r>
      <w:r>
        <w:rPr>
          <w:lang w:val="es_ES" w:bidi="es_ES"/>
        </w:rPr>
        <w:t>Gn 4:22</w:t>
      </w:r>
      <w:r>
        <w:rPr>
          <w:lang w:val="es_ES" w:bidi="es_ES"/>
        </w:rPr>
        <w:t xml:space="preserve">), de quien se dice que forjó todo tipo de herramientas de bronce y hierro. </w:t>
      </w:r>
      <w:r>
        <w:rPr>
          <w:lang w:val="es_ES" w:bidi="es_ES"/>
        </w:rPr>
        <w:t>Deuteronomio 8:9</w:t>
      </w:r>
      <w:r>
        <w:rPr>
          <w:lang w:val="es_ES" w:bidi="es_ES"/>
        </w:rPr>
        <w:t xml:space="preserve"> menciona la presencia de hierro y cobre en la tierra hacia la cual Israel se dirigía.</w:t>
      </w:r>
    </w:p>
    <w:p>
      <w:pPr/>
      <w:r>
        <w:rPr>
          <w:lang w:val="es_ES" w:bidi="es_ES"/>
        </w:rPr>
      </w:r>
      <w:r>
        <w:rPr>
          <w:lang w:val="es_ES" w:bidi="es_ES"/>
        </w:rPr>
        <w:t xml:space="preserve">Aunque los israelitas eventualmente desarrollaron sus propios procesos de trabajo en metal, es evidente por </w:t>
      </w:r>
      <w:r>
        <w:rPr>
          <w:lang w:val="es_ES" w:bidi="es_ES"/>
        </w:rPr>
        <w:t>1 Samuel 13:19–22</w:t>
      </w:r>
      <w:r>
        <w:rPr>
          <w:lang w:val="es_ES" w:bidi="es_ES"/>
        </w:rPr>
        <w:t xml:space="preserve"> que, al menos en una ocasión durante la dominación filistea, se vieron obligados a que sus herramientas agrícolas fueran fabricadas por sus enemigos. De manera similar, la fabricación de vasos de culto para el templo de Salomón fue supervisada por artesanos fenicios (</w:t>
      </w:r>
      <w:r>
        <w:rPr>
          <w:lang w:val="es_ES" w:bidi="es_ES"/>
        </w:rPr>
        <w:t>1 Reyes 7:13–50</w:t>
      </w:r>
      <w:r>
        <w:rPr>
          <w:lang w:val="es_ES" w:bidi="es_ES"/>
        </w:rPr>
        <w:t>).</w:t>
      </w:r>
    </w:p>
    <w:p>
      <w:pPr/>
      <w:r>
        <w:rPr>
          <w:lang w:val="es_ES" w:bidi="es_ES"/>
        </w:rPr>
      </w:r>
      <w:r>
        <w:rPr>
          <w:lang w:val="es_ES" w:bidi="es_ES"/>
        </w:rPr>
        <w:t>Los minerales, metales y piedras preciosas también eran artículos importantes de comercio. Israel nunca fue una tierra rica en estos productos y se vio obligado a importar una amplia variedad de ellos. La visita de la reina de Sabá fue en parte diplomática y en parte comercial (</w:t>
      </w:r>
      <w:r>
        <w:rPr>
          <w:lang w:val="es_ES" w:bidi="es_ES"/>
        </w:rPr>
        <w:t>1 Reyes 10:2, 10–11</w:t>
      </w:r>
      <w:r>
        <w:rPr>
          <w:lang w:val="es_ES" w:bidi="es_ES"/>
        </w:rPr>
        <w:t>).</w:t>
      </w:r>
    </w:p>
    <w:p>
      <w:pPr/>
      <w:r>
        <w:rPr>
          <w:lang w:val="es_ES" w:bidi="es_ES"/>
        </w:rPr>
      </w:r>
      <w:r>
        <w:rPr>
          <w:lang w:val="es_ES" w:bidi="es_ES"/>
        </w:rPr>
        <w:t>Los metales y las piedras preciosas también formaban parte del botín llevado por los invasores, notablemente, pero no exclusivamente, por los egipcios y asirios. Estos artículos estaban en constante demanda, ya que se necesitaban para la agricultura, la fabricación de armas de guerra, así como para la manufactura de joyas y artículos de adorno personal.</w:t>
      </w:r>
    </w:p>
    <w:p>
      <w:pPr>
        <w:pStyle w:val="Heading3"/>
      </w:pPr>
      <w:r>
        <w:rPr>
          <w:lang w:val="es_ES" w:bidi="es_ES"/>
        </w:rPr>
        <w:t>Minerales</w:t>
      </w:r>
    </w:p>
    <w:p>
      <w:pPr/>
      <w:r>
        <w:rPr>
          <w:lang w:val="es_ES" w:bidi="es_ES"/>
        </w:rPr>
      </w:r>
      <w:r>
        <w:rPr>
          <w:lang w:val="es_ES" w:bidi="es_ES"/>
        </w:rPr>
        <w:t>Un mineral es una sustancia inorgánica con una composición química y estructura definidas, que a veces se encuentra sola o combinada con otras. El término "mineral" se refiere a cualquier mineral o agregado mineral que contiene compuestos químicos de metales en cantidad y calidad suficientes para que la extracción del metal sea comercialmente rentable. El elemento esencial, el metal, se encuentra en la naturaleza como un compuesto químico, como un sulfuro, un óxido, un carbonato u otro compuesto, aunque los sulfuros y óxidos son los más comunes. Los minerales presentan una variedad de propiedades, como color, brillo, forma cristalina, exfoliación, fractura, dureza y densidad, que ayudan en su identificación y determinan los usos comerciales e industriales de un mineral en particular.</w:t>
      </w:r>
    </w:p>
    <w:p>
      <w:pPr>
        <w:pStyle w:val="Heading3"/>
      </w:pPr>
      <w:r>
        <w:rPr>
          <w:lang w:val="es_ES" w:bidi="es_ES"/>
        </w:rPr>
        <w:t>Metales</w:t>
      </w:r>
    </w:p>
    <w:p>
      <w:pPr/>
      <w:r>
        <w:rPr>
          <w:lang w:val="es_ES" w:bidi="es_ES"/>
        </w:rPr>
      </w:r>
      <w:r>
        <w:rPr>
          <w:lang w:val="es_ES" w:bidi="es_ES"/>
        </w:rPr>
        <w:t>Un metal en su forma pura es un elemento químicamente puro con propiedades físicas específicas, como densidad, resistencia a la tracción, estructura cristalina, punto de fusión, ductilidad y conductividad, entre otras. Los metales pueden formar aleaciones con otros metales, pero este proceso afecta su pureza. Tanto en el mundo antiguo como en el moderno, la aleación es de suma importancia.</w:t>
      </w:r>
    </w:p>
    <w:p>
      <w:pPr/>
      <w:r>
        <w:rPr>
          <w:lang w:val="es_ES" w:bidi="es_ES"/>
        </w:rPr>
      </w:r>
      <w:r>
        <w:rPr>
          <w:lang w:val="es_ES" w:bidi="es_ES"/>
        </w:rPr>
        <w:t>Para obtener un metal puro, el mineral que contiene el metal debe ser fundido, un proceso conocido como metalurgia. En el antiguo Israel, los metales puros como el oro, la plata, el hierro y el plomo se utilizaban ampliamente. Sin embargo, las aleaciones como el bronce y el latón se usaban aún más.</w:t>
      </w:r>
    </w:p>
    <w:p>
      <w:pPr>
        <w:pStyle w:val="Heading4"/>
      </w:pPr>
      <w:r>
        <w:rPr>
          <w:lang w:val="es_ES" w:bidi="es_ES"/>
        </w:rPr>
        <w:t>Metalurgia y extracción de metales</w:t>
      </w:r>
    </w:p>
    <w:p>
      <w:pPr/>
      <w:r>
        <w:rPr>
          <w:lang w:val="es_ES" w:bidi="es_ES"/>
        </w:rPr>
      </w:r>
      <w:r>
        <w:rPr>
          <w:lang w:val="es_ES" w:bidi="es_ES"/>
        </w:rPr>
        <w:t>El método de producción de hierro forjado duro fue descubierto por los hititas de Asia Menor alrededor del año 1300 a.C. y fue adoptado por los filisteos (</w:t>
      </w:r>
      <w:r>
        <w:rPr>
          <w:lang w:val="es_ES" w:bidi="es_ES"/>
        </w:rPr>
        <w:t>1 Sm 13:19–20</w:t>
      </w:r>
      <w:r>
        <w:rPr>
          <w:lang w:val="es_ES" w:bidi="es_ES"/>
        </w:rPr>
        <w:t>). Inicialmente, el hierro obtenido de hornos simples se extraía y martillaba para eliminar la escoria (</w:t>
      </w:r>
      <w:r>
        <w:rPr>
          <w:lang w:val="es_ES" w:bidi="es_ES"/>
        </w:rPr>
        <w:t>Dt 4:20</w:t>
      </w:r>
      <w:r>
        <w:rPr>
          <w:lang w:val="es_ES" w:bidi="es_ES"/>
        </w:rPr>
        <w:t xml:space="preserve">, </w:t>
      </w:r>
      <w:r>
        <w:rPr>
          <w:lang w:val="es_ES" w:bidi="es_ES"/>
        </w:rPr>
        <w:t>1 Reyes 8:51,</w:t>
      </w:r>
      <w:r>
        <w:rPr>
          <w:lang w:val="es_ES" w:bidi="es_ES"/>
        </w:rPr>
        <w:t xml:space="preserve"> </w:t>
      </w:r>
      <w:r>
        <w:rPr>
          <w:lang w:val="es_ES" w:bidi="es_ES"/>
        </w:rPr>
        <w:t>Jr 11:4</w:t>
      </w:r>
      <w:r>
        <w:rPr>
          <w:lang w:val="es_ES" w:bidi="es_ES"/>
        </w:rPr>
        <w:t>). Posteriormente, la adición de carbono produjo una forma temprana de acero.</w:t>
      </w:r>
    </w:p>
    <w:p>
      <w:pPr/>
      <w:r>
        <w:rPr>
          <w:lang w:val="es_ES" w:bidi="es_ES"/>
        </w:rPr>
      </w:r>
      <w:r>
        <w:rPr>
          <w:lang w:val="es_ES" w:bidi="es_ES"/>
        </w:rPr>
        <w:t>El mineral de sulfuro de plomo se calienta con cal en un flujo de aire, formando una escoria con partículas de roca. Luego, se interrumpe el flujo de aire y se eleva la temperatura. Finalmente, el plomo fluye libremente.</w:t>
      </w:r>
    </w:p>
    <w:p>
      <w:pPr/>
      <w:r>
        <w:rPr>
          <w:lang w:val="es_ES" w:bidi="es_ES"/>
        </w:rPr>
      </w:r>
      <w:r>
        <w:rPr>
          <w:lang w:val="es_ES" w:bidi="es_ES"/>
        </w:rPr>
        <w:t>El Antiguo Testamento se refiere a la minería de la plata (</w:t>
      </w:r>
      <w:r>
        <w:rPr>
          <w:lang w:val="es_ES" w:bidi="es_ES"/>
        </w:rPr>
        <w:t>Jb 28:1</w:t>
      </w:r>
      <w:r>
        <w:rPr>
          <w:lang w:val="es_ES" w:bidi="es_ES"/>
        </w:rPr>
        <w:t>), el refinamiento del metal (</w:t>
      </w:r>
      <w:r>
        <w:rPr>
          <w:lang w:val="es_ES" w:bidi="es_ES"/>
        </w:rPr>
        <w:t>Zc 13:9,</w:t>
      </w:r>
      <w:r>
        <w:rPr>
          <w:lang w:val="es_ES" w:bidi="es_ES"/>
        </w:rPr>
        <w:t xml:space="preserve"> </w:t>
      </w:r>
      <w:r>
        <w:rPr>
          <w:lang w:val="es_ES" w:bidi="es_ES"/>
        </w:rPr>
        <w:t>Ml 3:3</w:t>
      </w:r>
      <w:r>
        <w:rPr>
          <w:lang w:val="es_ES" w:bidi="es_ES"/>
        </w:rPr>
        <w:t>), la fundición de metales de desecho o restos de joyero (</w:t>
      </w:r>
      <w:r>
        <w:rPr>
          <w:lang w:val="es_ES" w:bidi="es_ES"/>
        </w:rPr>
        <w:t>Esd 22:20–22</w:t>
      </w:r>
      <w:r>
        <w:rPr>
          <w:lang w:val="es_ES" w:bidi="es_ES"/>
        </w:rPr>
        <w:t>), y a múltiples refinamientos en un crisol (</w:t>
      </w:r>
      <w:r>
        <w:rPr>
          <w:lang w:val="es_ES" w:bidi="es_ES"/>
        </w:rPr>
        <w:t>Pr 17:3,</w:t>
      </w:r>
      <w:r>
        <w:rPr>
          <w:lang w:val="es_ES" w:bidi="es_ES"/>
        </w:rPr>
        <w:t xml:space="preserve"> </w:t>
      </w:r>
      <w:r>
        <w:rPr>
          <w:lang w:val="es_ES" w:bidi="es_ES"/>
        </w:rPr>
        <w:t>27:21</w:t>
      </w:r>
      <w:r>
        <w:rPr>
          <w:lang w:val="es_ES" w:bidi="es_ES"/>
        </w:rPr>
        <w:t>) para producir plata refinada (</w:t>
      </w:r>
      <w:r>
        <w:rPr>
          <w:lang w:val="es_ES" w:bidi="es_ES"/>
        </w:rPr>
        <w:t>1 Cr 29:4,</w:t>
      </w:r>
      <w:r>
        <w:rPr>
          <w:lang w:val="es_ES" w:bidi="es_ES"/>
        </w:rPr>
        <w:t xml:space="preserve"> </w:t>
      </w:r>
      <w:r>
        <w:rPr>
          <w:lang w:val="es_ES" w:bidi="es_ES"/>
        </w:rPr>
        <w:t>Sal 12:6,</w:t>
      </w:r>
      <w:r>
        <w:rPr>
          <w:lang w:val="es_ES" w:bidi="es_ES"/>
        </w:rPr>
        <w:t xml:space="preserve"> </w:t>
      </w:r>
      <w:r>
        <w:rPr>
          <w:lang w:val="es_ES" w:bidi="es_ES"/>
        </w:rPr>
        <w:t>Pr 10:20</w:t>
      </w:r>
      <w:r>
        <w:rPr>
          <w:lang w:val="es_ES" w:bidi="es_ES"/>
        </w:rPr>
        <w:t>).</w:t>
      </w:r>
    </w:p>
    <w:p>
      <w:pPr>
        <w:pStyle w:val="Heading4"/>
      </w:pPr>
      <w:r>
        <w:rPr>
          <w:lang w:val="es_ES" w:bidi="es_ES"/>
        </w:rPr>
        <w:t>Metales específicos</w:t>
      </w:r>
    </w:p>
    <w:p>
      <w:pPr/>
      <w:r>
        <w:rPr>
          <w:lang w:val="es_ES" w:bidi="es_ES"/>
        </w:rPr>
      </w:r>
      <w:r>
        <w:rPr>
          <w:lang w:val="es_ES" w:bidi="es_ES"/>
        </w:rPr>
        <w:t>Aunque varios pasajes del Antiguo Testamento sugieren que la ciencia de la metalurgia era conocida en tiempos bíblicos, hay relativamente poca evidencia arqueológica disponible. Las plantas de procesamiento eran pequeñas y se utilizaban para el tratamiento de cobre y hierro. El registro arqueológico está lejos de ser completo, pero la impresión general es que los minerales metálicos eran comparativamente raros en Palestina; las importaciones debieron haber sido considerables. Sin embargo, numerosos moldes para fundir herramientas agrícolas y militares han salido a la luz en excavaciones. Evidentemente, algo de metal refinado estaba disponible localmente, pero quizás la mayor parte era importada. Luego, el metal se calentaba y se vertía en el molde de barro o cerámica adecuado.</w:t>
      </w:r>
    </w:p>
    <w:p>
      <w:pPr/>
      <w:r>
        <w:rPr>
          <w:lang w:val="es_ES" w:bidi="es_ES"/>
        </w:rPr>
      </w:r>
      <w:r>
        <w:rPr>
          <w:lang w:val="es_ES" w:bidi="es_ES"/>
        </w:rPr>
        <w:t>En la Biblia se mencionan con frecuencia varios metales, especialmente el oro, la plata, el hierro y el plomo. Aunque el cobre se usaba ampliamente, generalmente se encontraba en forma de sus aleaciones, como el bronce y el latón. Hay relativamente pocas referencias al estaño como tal, aunque se empleaba en la fabricación de bronce. De manera similar, el zinc, aunque se utilizaba en la fabricación de latón, no se menciona en la Biblia.</w:t>
      </w:r>
    </w:p>
    <w:p>
      <w:pPr/>
      <w:r>
        <w:rPr>
          <w:lang w:val="es_ES" w:bidi="es_ES"/>
        </w:rPr>
      </w:r>
      <w:r>
        <w:rPr>
          <w:lang w:val="es_ES" w:bidi="es_ES"/>
        </w:rPr>
        <w:t>El oro se menciona cientos de veces en el Antiguo Testamento y el Nuevo Testamento, con más frecuencia que cualquier otro metal. A menudo se menciona junto con la plata, y en la mayoría de los casos se menciona la plata primero, reflejando una época en la que el oro tenía menos valor.</w:t>
      </w:r>
    </w:p>
    <w:p>
      <w:pPr/>
      <w:r>
        <w:rPr>
          <w:lang w:val="es_ES" w:bidi="es_ES"/>
        </w:rPr>
      </w:r>
      <w:r>
        <w:rPr>
          <w:lang w:val="es_ES" w:bidi="es_ES"/>
        </w:rPr>
        <w:t>El oro se utilizó en la fabricación de adornos para uso personal (</w:t>
      </w:r>
      <w:r>
        <w:rPr>
          <w:lang w:val="es_ES" w:bidi="es_ES"/>
        </w:rPr>
        <w:t>Gn 24:53,</w:t>
      </w:r>
      <w:r>
        <w:rPr>
          <w:lang w:val="es_ES" w:bidi="es_ES"/>
        </w:rPr>
        <w:t xml:space="preserve"> </w:t>
      </w:r>
      <w:r>
        <w:rPr>
          <w:lang w:val="es_ES" w:bidi="es_ES"/>
        </w:rPr>
        <w:t>41:42,</w:t>
      </w:r>
      <w:r>
        <w:rPr>
          <w:lang w:val="es_ES" w:bidi="es_ES"/>
        </w:rPr>
        <w:t xml:space="preserve"> </w:t>
      </w:r>
      <w:r>
        <w:rPr>
          <w:lang w:val="es_ES" w:bidi="es_ES"/>
        </w:rPr>
        <w:t>Ex 3:22</w:t>
      </w:r>
      <w:r>
        <w:rPr>
          <w:lang w:val="es_ES" w:bidi="es_ES"/>
        </w:rPr>
        <w:t xml:space="preserve">, </w:t>
      </w:r>
      <w:r>
        <w:rPr>
          <w:lang w:val="es_ES" w:bidi="es_ES"/>
        </w:rPr>
        <w:t>11:2</w:t>
      </w:r>
      <w:r>
        <w:rPr>
          <w:lang w:val="es_ES" w:bidi="es_ES"/>
        </w:rPr>
        <w:t xml:space="preserve">, </w:t>
      </w:r>
      <w:r>
        <w:rPr>
          <w:lang w:val="es_ES" w:bidi="es_ES"/>
        </w:rPr>
        <w:t>12:35</w:t>
      </w:r>
      <w:r>
        <w:rPr>
          <w:lang w:val="es_ES" w:bidi="es_ES"/>
        </w:rPr>
        <w:t>). El oro era importante en la adoración tanto en Israel como entre los no israelitas. Hay referencias a dioses paganos en varios pasajes (</w:t>
      </w:r>
      <w:r>
        <w:rPr>
          <w:lang w:val="es_ES" w:bidi="es_ES"/>
        </w:rPr>
        <w:t>Ex 20:23</w:t>
      </w:r>
      <w:r>
        <w:rPr>
          <w:lang w:val="es_ES" w:bidi="es_ES"/>
        </w:rPr>
        <w:t xml:space="preserve">, </w:t>
      </w:r>
      <w:r>
        <w:rPr>
          <w:lang w:val="es_ES" w:bidi="es_ES"/>
        </w:rPr>
        <w:t>32:2–4</w:t>
      </w:r>
      <w:r>
        <w:rPr>
          <w:lang w:val="es_ES" w:bidi="es_ES"/>
        </w:rPr>
        <w:t xml:space="preserve">, </w:t>
      </w:r>
      <w:r>
        <w:rPr>
          <w:lang w:val="es_ES" w:bidi="es_ES"/>
        </w:rPr>
        <w:t>Sal 115:4</w:t>
      </w:r>
      <w:r>
        <w:rPr>
          <w:lang w:val="es_ES" w:bidi="es_ES"/>
        </w:rPr>
        <w:t xml:space="preserve">, </w:t>
      </w:r>
      <w:r>
        <w:rPr>
          <w:lang w:val="es_ES" w:bidi="es_ES"/>
        </w:rPr>
        <w:t>Is 2:20</w:t>
      </w:r>
      <w:r>
        <w:rPr>
          <w:lang w:val="es_ES" w:bidi="es_ES"/>
        </w:rPr>
        <w:t xml:space="preserve">, </w:t>
      </w:r>
      <w:r>
        <w:rPr>
          <w:lang w:val="es_ES" w:bidi="es_ES"/>
        </w:rPr>
        <w:t>30:22</w:t>
      </w:r>
      <w:r>
        <w:rPr>
          <w:lang w:val="es_ES" w:bidi="es_ES"/>
        </w:rPr>
        <w:t xml:space="preserve">, </w:t>
      </w:r>
      <w:r>
        <w:rPr>
          <w:lang w:val="es_ES" w:bidi="es_ES"/>
        </w:rPr>
        <w:t>31:7,</w:t>
      </w:r>
      <w:r>
        <w:rPr>
          <w:lang w:val="es_ES" w:bidi="es_ES"/>
        </w:rPr>
        <w:t xml:space="preserve"> </w:t>
      </w:r>
      <w:r>
        <w:rPr>
          <w:lang w:val="es_ES" w:bidi="es_ES"/>
        </w:rPr>
        <w:t>40:19</w:t>
      </w:r>
      <w:r>
        <w:rPr>
          <w:lang w:val="es_ES" w:bidi="es_ES"/>
        </w:rPr>
        <w:t xml:space="preserve">, </w:t>
      </w:r>
      <w:r>
        <w:rPr>
          <w:lang w:val="es_ES" w:bidi="es_ES"/>
        </w:rPr>
        <w:t>46:6</w:t>
      </w:r>
      <w:r>
        <w:rPr>
          <w:lang w:val="es_ES" w:bidi="es_ES"/>
        </w:rPr>
        <w:t xml:space="preserve">, </w:t>
      </w:r>
      <w:r>
        <w:rPr>
          <w:lang w:val="es_ES" w:bidi="es_ES"/>
        </w:rPr>
        <w:t>Os 8:4</w:t>
      </w:r>
      <w:r>
        <w:rPr>
          <w:lang w:val="es_ES" w:bidi="es_ES"/>
        </w:rPr>
        <w:t>). Parece que el oro se fundía y luego se grababa, de modo que las réplicas podían llamarse tanto imágenes fundidas (</w:t>
      </w:r>
      <w:r>
        <w:rPr>
          <w:lang w:val="es_ES" w:bidi="es_ES"/>
        </w:rPr>
        <w:t>Ex 32:24</w:t>
      </w:r>
      <w:r>
        <w:rPr>
          <w:lang w:val="es_ES" w:bidi="es_ES"/>
        </w:rPr>
        <w:t>) como imágenes talladas. El tabernáculo y el templo utilizaron una gran cantidad de oro. El arca de madera estaba cubierta por dentro y por fuera con oro (</w:t>
      </w:r>
      <w:r>
        <w:rPr>
          <w:lang w:val="es_ES" w:bidi="es_ES"/>
        </w:rPr>
        <w:t>25:11</w:t>
      </w:r>
      <w:r>
        <w:rPr>
          <w:lang w:val="es_ES" w:bidi="es_ES"/>
        </w:rPr>
        <w:t>). Otras piezas de madera estaban revestidas con oro (</w:t>
      </w:r>
      <w:r>
        <w:rPr>
          <w:lang w:val="es_ES" w:bidi="es_ES"/>
        </w:rPr>
        <w:t>25:11</w:t>
      </w:r>
      <w:r>
        <w:rPr>
          <w:lang w:val="es_ES" w:bidi="es_ES"/>
        </w:rPr>
        <w:t xml:space="preserve">, </w:t>
      </w:r>
      <w:r>
        <w:rPr>
          <w:lang w:val="es_ES" w:bidi="es_ES"/>
        </w:rPr>
        <w:t>1 Reyes 6:20–22, 30</w:t>
      </w:r>
      <w:r>
        <w:rPr>
          <w:lang w:val="es_ES" w:bidi="es_ES"/>
        </w:rPr>
        <w:t>).</w:t>
      </w:r>
    </w:p>
    <w:p>
      <w:pPr/>
      <w:r>
        <w:rPr>
          <w:lang w:val="es_ES" w:bidi="es_ES"/>
        </w:rPr>
      </w:r>
      <w:r>
        <w:rPr>
          <w:lang w:val="es_ES" w:bidi="es_ES"/>
        </w:rPr>
        <w:t>Los vasos y utensilios utilizados en el tabernáculo y el templo estaban hechos de "oro puro": los querubines (</w:t>
      </w:r>
      <w:r>
        <w:rPr>
          <w:lang w:val="es_ES" w:bidi="es_ES"/>
        </w:rPr>
        <w:t>Ex 25:18</w:t>
      </w:r>
      <w:r>
        <w:rPr>
          <w:lang w:val="es_ES" w:bidi="es_ES"/>
        </w:rPr>
        <w:t xml:space="preserve">, </w:t>
      </w:r>
      <w:r>
        <w:rPr>
          <w:lang w:val="es_ES" w:bidi="es_ES"/>
        </w:rPr>
        <w:t>37:7</w:t>
      </w:r>
      <w:r>
        <w:rPr>
          <w:lang w:val="es_ES" w:bidi="es_ES"/>
        </w:rPr>
        <w:t>), el propiciatorio (</w:t>
      </w:r>
      <w:r>
        <w:rPr>
          <w:lang w:val="es_ES" w:bidi="es_ES"/>
        </w:rPr>
        <w:t>25:17</w:t>
      </w:r>
      <w:r>
        <w:rPr>
          <w:lang w:val="es_ES" w:bidi="es_ES"/>
        </w:rPr>
        <w:t xml:space="preserve">, </w:t>
      </w:r>
      <w:r>
        <w:rPr>
          <w:lang w:val="es_ES" w:bidi="es_ES"/>
        </w:rPr>
        <w:t>37:6</w:t>
      </w:r>
      <w:r>
        <w:rPr>
          <w:lang w:val="es_ES" w:bidi="es_ES"/>
        </w:rPr>
        <w:t>), el candelabro (</w:t>
      </w:r>
      <w:r>
        <w:rPr>
          <w:lang w:val="es_ES" w:bidi="es_ES"/>
        </w:rPr>
        <w:t>Ex 25:31</w:t>
      </w:r>
      <w:r>
        <w:rPr>
          <w:lang w:val="es_ES" w:bidi="es_ES"/>
        </w:rPr>
        <w:t xml:space="preserve">, </w:t>
      </w:r>
      <w:r>
        <w:rPr>
          <w:lang w:val="es_ES" w:bidi="es_ES"/>
        </w:rPr>
        <w:t>Zc 4:2</w:t>
      </w:r>
      <w:r>
        <w:rPr>
          <w:lang w:val="es_ES" w:bidi="es_ES"/>
        </w:rPr>
        <w:t>), varios vasos (</w:t>
      </w:r>
      <w:r>
        <w:rPr>
          <w:lang w:val="es_ES" w:bidi="es_ES"/>
        </w:rPr>
        <w:t>Ex 25:38</w:t>
      </w:r>
      <w:r>
        <w:rPr>
          <w:lang w:val="es_ES" w:bidi="es_ES"/>
        </w:rPr>
        <w:t xml:space="preserve">, </w:t>
      </w:r>
      <w:r>
        <w:rPr>
          <w:lang w:val="es_ES" w:bidi="es_ES"/>
        </w:rPr>
        <w:t>2 Re 24:13</w:t>
      </w:r>
      <w:r>
        <w:rPr>
          <w:lang w:val="es_ES" w:bidi="es_ES"/>
        </w:rPr>
        <w:t>), cadenas para llevar el Efod (</w:t>
      </w:r>
      <w:r>
        <w:rPr>
          <w:lang w:val="es_ES" w:bidi="es_ES"/>
        </w:rPr>
        <w:t>Ex 28:14</w:t>
      </w:r>
      <w:r>
        <w:rPr>
          <w:lang w:val="es_ES" w:bidi="es_ES"/>
        </w:rPr>
        <w:t>) y las campanas en la túnica del sumo sacerdote. La corona del sumo sacerdote, el Efod y el pectoral también eran de oro (</w:t>
      </w:r>
      <w:r>
        <w:rPr>
          <w:lang w:val="es_ES" w:bidi="es_ES"/>
        </w:rPr>
        <w:t>39:2–30</w:t>
      </w:r>
      <w:r>
        <w:rPr>
          <w:lang w:val="es_ES" w:bidi="es_ES"/>
        </w:rPr>
        <w:t>). Las ofrendas recogidas para la fabricación de estos artículos en el desierto incluían platos de oro que pesaban 120 siclos (</w:t>
      </w:r>
      <w:r>
        <w:rPr>
          <w:lang w:val="es_ES" w:bidi="es_ES"/>
        </w:rPr>
        <w:t>Nm 7:86</w:t>
      </w:r>
      <w:r>
        <w:rPr>
          <w:lang w:val="es_ES" w:bidi="es_ES"/>
        </w:rPr>
        <w:t>). El templo, adornado de manera más lujosa, aparentemente utilizó más oro que el tabernáculo (</w:t>
      </w:r>
      <w:r>
        <w:rPr>
          <w:lang w:val="es_ES" w:bidi="es_ES"/>
        </w:rPr>
        <w:t>1 Re 6:20–28</w:t>
      </w:r>
      <w:r>
        <w:rPr>
          <w:lang w:val="es_ES" w:bidi="es_ES"/>
        </w:rPr>
        <w:t xml:space="preserve">, </w:t>
      </w:r>
      <w:r>
        <w:rPr>
          <w:lang w:val="es_ES" w:bidi="es_ES"/>
        </w:rPr>
        <w:t>1 Cr 29:2–7</w:t>
      </w:r>
      <w:r>
        <w:rPr>
          <w:lang w:val="es_ES" w:bidi="es_ES"/>
        </w:rPr>
        <w:t xml:space="preserve">, </w:t>
      </w:r>
      <w:r>
        <w:rPr>
          <w:lang w:val="es_ES" w:bidi="es_ES"/>
        </w:rPr>
        <w:t>2 Cr 3:4–4:22</w:t>
      </w:r>
      <w:r>
        <w:rPr>
          <w:lang w:val="es_ES" w:bidi="es_ES"/>
        </w:rPr>
        <w:t>). El número de referencias específicas al oro en el tabernáculo y el templo es demasiado grande para mencionarlas todas aquí. La gran cantidad de oro utilizada en el templo era atractiva para los invasores, quienes despojaban al templo de su oro y lo llevaban como botín (</w:t>
      </w:r>
      <w:r>
        <w:rPr>
          <w:lang w:val="es_ES" w:bidi="es_ES"/>
        </w:rPr>
        <w:t>1 Re 14:26,</w:t>
      </w:r>
      <w:r>
        <w:rPr>
          <w:lang w:val="es_ES" w:bidi="es_ES"/>
        </w:rPr>
        <w:t xml:space="preserve"> </w:t>
      </w:r>
      <w:r>
        <w:rPr>
          <w:lang w:val="es_ES" w:bidi="es_ES"/>
        </w:rPr>
        <w:t>2 Re 16:8</w:t>
      </w:r>
      <w:r>
        <w:rPr>
          <w:lang w:val="es_ES" w:bidi="es_ES"/>
        </w:rPr>
        <w:t xml:space="preserve">, </w:t>
      </w:r>
      <w:r>
        <w:rPr>
          <w:lang w:val="es_ES" w:bidi="es_ES"/>
        </w:rPr>
        <w:t>18:14</w:t>
      </w:r>
      <w:r>
        <w:rPr>
          <w:lang w:val="es_ES" w:bidi="es_ES"/>
        </w:rPr>
        <w:t xml:space="preserve">, </w:t>
      </w:r>
      <w:r>
        <w:rPr>
          <w:lang w:val="es_ES" w:bidi="es_ES"/>
        </w:rPr>
        <w:t>24:13</w:t>
      </w:r>
      <w:r>
        <w:rPr>
          <w:lang w:val="es_ES" w:bidi="es_ES"/>
        </w:rPr>
        <w:t xml:space="preserve">, </w:t>
      </w:r>
      <w:r>
        <w:rPr>
          <w:lang w:val="es_ES" w:bidi="es_ES"/>
        </w:rPr>
        <w:t>25:15</w:t>
      </w:r>
      <w:r>
        <w:rPr>
          <w:lang w:val="es_ES" w:bidi="es_ES"/>
        </w:rPr>
        <w:t xml:space="preserve">, </w:t>
      </w:r>
      <w:r>
        <w:rPr>
          <w:lang w:val="es_ES" w:bidi="es_ES"/>
        </w:rPr>
        <w:t>2 Cr 12:9</w:t>
      </w:r>
      <w:r>
        <w:rPr>
          <w:lang w:val="es_ES" w:bidi="es_ES"/>
        </w:rPr>
        <w:t>).</w:t>
      </w:r>
    </w:p>
    <w:p>
      <w:pPr/>
      <w:r>
        <w:rPr>
          <w:lang w:val="es_ES" w:bidi="es_ES"/>
        </w:rPr>
      </w:r>
      <w:r>
        <w:rPr>
          <w:lang w:val="es_ES" w:bidi="es_ES"/>
        </w:rPr>
        <w:t>El oro tenía un valor comercial significativo. Fue importado en los días de Salomón, y hasta 666 talentos eran llevados a Israel anualmente (</w:t>
      </w:r>
      <w:r>
        <w:rPr>
          <w:lang w:val="es_ES" w:bidi="es_ES"/>
        </w:rPr>
        <w:t>1 Reyes 10:14</w:t>
      </w:r>
      <w:r>
        <w:rPr>
          <w:lang w:val="es_ES" w:bidi="es_ES"/>
        </w:rPr>
        <w:t>). Hiram de Tiro le entregó a Salomón 120 talentos de oro (</w:t>
      </w:r>
      <w:r>
        <w:rPr>
          <w:lang w:val="es_ES" w:bidi="es_ES"/>
        </w:rPr>
        <w:t>9:14</w:t>
      </w:r>
      <w:r>
        <w:rPr>
          <w:lang w:val="es_ES" w:bidi="es_ES"/>
        </w:rPr>
        <w:t>), posiblemente como un préstamo. Sin duda, Salomón utilizó mucho oro en el templo (</w:t>
      </w:r>
      <w:r>
        <w:rPr>
          <w:lang w:val="es_ES" w:bidi="es_ES"/>
        </w:rPr>
        <w:t>10:16–17</w:t>
      </w:r>
      <w:r>
        <w:rPr>
          <w:lang w:val="es_ES" w:bidi="es_ES"/>
        </w:rPr>
        <w:t>). El oro también era útil para comprar la lealtad de un enemigo (</w:t>
      </w:r>
      <w:r>
        <w:rPr>
          <w:lang w:val="es_ES" w:bidi="es_ES"/>
        </w:rPr>
        <w:t>2 Reyes 16:8</w:t>
      </w:r>
      <w:r>
        <w:rPr>
          <w:lang w:val="es_ES" w:bidi="es_ES"/>
        </w:rPr>
        <w:t>) o simplemente como tributo (</w:t>
      </w:r>
      <w:r>
        <w:rPr>
          <w:lang w:val="es_ES" w:bidi="es_ES"/>
        </w:rPr>
        <w:t>18:14</w:t>
      </w:r>
      <w:r>
        <w:rPr>
          <w:lang w:val="es_ES" w:bidi="es_ES"/>
        </w:rPr>
        <w:t>). La evidencia de esto también se encuentra en los anales asirios, donde el tributo tomado de varias tierras a menudo incluía oro.</w:t>
      </w:r>
    </w:p>
    <w:p>
      <w:pPr/>
      <w:r>
        <w:rPr>
          <w:lang w:val="es_ES" w:bidi="es_ES"/>
        </w:rPr>
      </w:r>
      <w:r>
        <w:rPr>
          <w:lang w:val="es_ES" w:bidi="es_ES"/>
        </w:rPr>
        <w:t>Poseer oro no era en sí mismo algo malo, pero la preocupación por su acumulación fue condenada (</w:t>
      </w:r>
      <w:r>
        <w:rPr>
          <w:lang w:val="es_ES" w:bidi="es_ES"/>
        </w:rPr>
        <w:t>Jb 28:15–17</w:t>
      </w:r>
      <w:r>
        <w:rPr>
          <w:lang w:val="es_ES" w:bidi="es_ES"/>
        </w:rPr>
        <w:t xml:space="preserve">, </w:t>
      </w:r>
      <w:r>
        <w:rPr>
          <w:lang w:val="es_ES" w:bidi="es_ES"/>
        </w:rPr>
        <w:t>Pr 3:14</w:t>
      </w:r>
      <w:r>
        <w:rPr>
          <w:lang w:val="es_ES" w:bidi="es_ES"/>
        </w:rPr>
        <w:t xml:space="preserve">, </w:t>
      </w:r>
      <w:r>
        <w:rPr>
          <w:lang w:val="es_ES" w:bidi="es_ES"/>
        </w:rPr>
        <w:t>8:10, 19</w:t>
      </w:r>
      <w:r>
        <w:rPr>
          <w:lang w:val="es_ES" w:bidi="es_ES"/>
        </w:rPr>
        <w:t xml:space="preserve">; </w:t>
      </w:r>
      <w:r>
        <w:rPr>
          <w:lang w:val="es_ES" w:bidi="es_ES"/>
        </w:rPr>
        <w:t>16:16</w:t>
      </w:r>
      <w:r>
        <w:rPr>
          <w:lang w:val="es_ES" w:bidi="es_ES"/>
        </w:rPr>
        <w:t>). La posesión de sabiduría y el conocimiento de Dios tenía más valor que poseer mucho oro (</w:t>
      </w:r>
      <w:r>
        <w:rPr>
          <w:lang w:val="es_ES" w:bidi="es_ES"/>
        </w:rPr>
        <w:t>Sal 19:10</w:t>
      </w:r>
      <w:r>
        <w:rPr>
          <w:lang w:val="es_ES" w:bidi="es_ES"/>
        </w:rPr>
        <w:t xml:space="preserve">, </w:t>
      </w:r>
      <w:r>
        <w:rPr>
          <w:lang w:val="es_ES" w:bidi="es_ES"/>
        </w:rPr>
        <w:t>119:72, 127;</w:t>
      </w:r>
      <w:r>
        <w:rPr>
          <w:lang w:val="es_ES" w:bidi="es_ES"/>
        </w:rPr>
        <w:t xml:space="preserve"> </w:t>
      </w:r>
      <w:r>
        <w:rPr>
          <w:lang w:val="es_ES" w:bidi="es_ES"/>
        </w:rPr>
        <w:t>Pr 20:15</w:t>
      </w:r>
      <w:r>
        <w:rPr>
          <w:lang w:val="es_ES" w:bidi="es_ES"/>
        </w:rPr>
        <w:t>). Job rechazó la confianza en el oro (</w:t>
      </w:r>
      <w:r>
        <w:rPr>
          <w:lang w:val="es_ES" w:bidi="es_ES"/>
        </w:rPr>
        <w:t>Jb 31:24</w:t>
      </w:r>
      <w:r>
        <w:rPr>
          <w:lang w:val="es_ES" w:bidi="es_ES"/>
        </w:rPr>
        <w:t>). El oro no salvaría a un hombre en el día del juicio (</w:t>
      </w:r>
      <w:r>
        <w:rPr>
          <w:lang w:val="es_ES" w:bidi="es_ES"/>
        </w:rPr>
        <w:t>So 1:18</w:t>
      </w:r>
      <w:r>
        <w:rPr>
          <w:lang w:val="es_ES" w:bidi="es_ES"/>
        </w:rPr>
        <w:t>).</w:t>
      </w:r>
    </w:p>
    <w:p>
      <w:pPr/>
      <w:r>
        <w:rPr>
          <w:lang w:val="es_ES" w:bidi="es_ES"/>
        </w:rPr>
      </w:r>
      <w:r>
        <w:rPr>
          <w:lang w:val="es_ES" w:bidi="es_ES"/>
        </w:rPr>
        <w:t>En el NT, el oro se consideraba perecedero (</w:t>
      </w:r>
      <w:r>
        <w:rPr>
          <w:lang w:val="es_ES" w:bidi="es_ES"/>
        </w:rPr>
        <w:t>St 5:3</w:t>
      </w:r>
      <w:r>
        <w:rPr>
          <w:lang w:val="es_ES" w:bidi="es_ES"/>
        </w:rPr>
        <w:t xml:space="preserve">, </w:t>
      </w:r>
      <w:r>
        <w:rPr>
          <w:lang w:val="es_ES" w:bidi="es_ES"/>
        </w:rPr>
        <w:t>1 Pe 1:18</w:t>
      </w:r>
      <w:r>
        <w:rPr>
          <w:lang w:val="es_ES" w:bidi="es_ES"/>
        </w:rPr>
        <w:t>) y como una carga innecesaria de llevar (</w:t>
      </w:r>
      <w:r>
        <w:rPr>
          <w:lang w:val="es_ES" w:bidi="es_ES"/>
        </w:rPr>
        <w:t>Mt 10:9</w:t>
      </w:r>
      <w:r>
        <w:rPr>
          <w:lang w:val="es_ES" w:bidi="es_ES"/>
        </w:rPr>
        <w:t xml:space="preserve">, </w:t>
      </w:r>
      <w:r>
        <w:rPr>
          <w:lang w:val="es_ES" w:bidi="es_ES"/>
        </w:rPr>
        <w:t>Hc 3:6</w:t>
      </w:r>
      <w:r>
        <w:rPr>
          <w:lang w:val="es_ES" w:bidi="es_ES"/>
        </w:rPr>
        <w:t>). El uso de un anillo de oro ciertamente no era una medida del valor de una persona (</w:t>
      </w:r>
      <w:r>
        <w:rPr>
          <w:lang w:val="es_ES" w:bidi="es_ES"/>
        </w:rPr>
        <w:t>St 2:2</w:t>
      </w:r>
      <w:r>
        <w:rPr>
          <w:lang w:val="es_ES" w:bidi="es_ES"/>
        </w:rPr>
        <w:t>); de hecho, tanto Pablo como Pedro lo desaconsejaban (</w:t>
      </w:r>
      <w:r>
        <w:rPr>
          <w:lang w:val="es_ES" w:bidi="es_ES"/>
        </w:rPr>
        <w:t>1 Tm 2:9</w:t>
      </w:r>
      <w:r>
        <w:rPr>
          <w:lang w:val="es_ES" w:bidi="es_ES"/>
        </w:rPr>
        <w:t xml:space="preserve">, </w:t>
      </w:r>
      <w:r>
        <w:rPr>
          <w:lang w:val="es_ES" w:bidi="es_ES"/>
        </w:rPr>
        <w:t>1 Pe 3:3</w:t>
      </w:r>
      <w:r>
        <w:rPr>
          <w:lang w:val="es_ES" w:bidi="es_ES"/>
        </w:rPr>
        <w:t>).</w:t>
      </w:r>
    </w:p>
    <w:p>
      <w:pPr/>
      <w:r>
        <w:rPr>
          <w:lang w:val="es_ES" w:bidi="es_ES"/>
        </w:rPr>
      </w:r>
      <w:r>
        <w:rPr>
          <w:lang w:val="es_ES" w:bidi="es_ES"/>
        </w:rPr>
        <w:t xml:space="preserve">El uso del oro en sí mismo no era una medida de piedad. Los ancianos de </w:t>
      </w:r>
      <w:r>
        <w:rPr>
          <w:lang w:val="es_ES" w:bidi="es_ES"/>
        </w:rPr>
        <w:t>Apocalipsis 4:4</w:t>
      </w:r>
      <w:r>
        <w:rPr>
          <w:lang w:val="es_ES" w:bidi="es_ES"/>
        </w:rPr>
        <w:t xml:space="preserve"> llevaban coronas de oro, pero la gran ramera estaba "adornada con oro" (</w:t>
      </w:r>
      <w:r>
        <w:rPr>
          <w:lang w:val="es_ES" w:bidi="es_ES"/>
        </w:rPr>
        <w:t>Ap 17:4</w:t>
      </w:r>
      <w:r>
        <w:rPr>
          <w:lang w:val="es_ES" w:bidi="es_ES"/>
        </w:rPr>
        <w:t>), al igual que la ciudad ramera Babilonia (</w:t>
      </w:r>
      <w:r>
        <w:rPr>
          <w:lang w:val="es_ES" w:bidi="es_ES"/>
        </w:rPr>
        <w:t>18:16</w:t>
      </w:r>
      <w:r>
        <w:rPr>
          <w:lang w:val="es_ES" w:bidi="es_ES"/>
        </w:rPr>
        <w:t>). En contraste, hay algunas declaraciones positivas en el Nuevo Testamento sobre el valor del oro (</w:t>
      </w:r>
      <w:r>
        <w:rPr>
          <w:lang w:val="es_ES" w:bidi="es_ES"/>
        </w:rPr>
        <w:t>3:18</w:t>
      </w:r>
      <w:r>
        <w:rPr>
          <w:lang w:val="es_ES" w:bidi="es_ES"/>
        </w:rPr>
        <w:t>). Los sabios llevaron oro al niño Jesús como símbolo de su carácter real (</w:t>
      </w:r>
      <w:r>
        <w:rPr>
          <w:lang w:val="es_ES" w:bidi="es_ES"/>
        </w:rPr>
        <w:t>Mt 2:11</w:t>
      </w:r>
      <w:r>
        <w:rPr>
          <w:lang w:val="es_ES" w:bidi="es_ES"/>
        </w:rPr>
        <w:t>), y la Ciudad Santa, la nueva Jerusalén, era una ciudad de oro, clara como el cristal (</w:t>
      </w:r>
      <w:r>
        <w:rPr>
          <w:lang w:val="es_ES" w:bidi="es_ES"/>
        </w:rPr>
        <w:t>Ap 21:18</w:t>
      </w:r>
      <w:r>
        <w:rPr>
          <w:lang w:val="es_ES" w:bidi="es_ES"/>
        </w:rPr>
        <w:t>).</w:t>
      </w:r>
    </w:p>
    <w:p>
      <w:pPr/>
      <w:r>
        <w:rPr>
          <w:lang w:val="es_ES" w:bidi="es_ES"/>
        </w:rPr>
      </w:r>
      <w:r>
        <w:rPr>
          <w:lang w:val="es_ES" w:bidi="es_ES"/>
        </w:rPr>
        <w:t>En el Antiguo Testamento, la plata se menciona en varias ocasiones. Siendo un metal precioso, en un tiempo considerado más valioso que el oro, se utilizaba regularmente en el comercio para el pago de deudas. Se pesaban pequeñas piezas de plata en una balanza contra un peso estándar. Abraham compró la cueva en Macpela como lugar de sepultura para Sara por 400 siclos de plata y pesó el “dinero” según el valor actual del peso con el comerciante (</w:t>
      </w:r>
      <w:r>
        <w:rPr>
          <w:lang w:val="es_ES" w:bidi="es_ES"/>
        </w:rPr>
        <w:t>Gn 23:15–16</w:t>
      </w:r>
      <w:r>
        <w:rPr>
          <w:lang w:val="es_ES" w:bidi="es_ES"/>
        </w:rPr>
        <w:t>). Los hermanos de José recibieron 20 piezas de plata como pago por José (</w:t>
      </w:r>
      <w:r>
        <w:rPr>
          <w:lang w:val="es_ES" w:bidi="es_ES"/>
        </w:rPr>
        <w:t>37:28</w:t>
      </w:r>
      <w:r>
        <w:rPr>
          <w:lang w:val="es_ES" w:bidi="es_ES"/>
        </w:rPr>
        <w:t>), y Benjamín recibió un regalo de dinero por parte de José en piezas de plata (</w:t>
      </w:r>
      <w:r>
        <w:rPr>
          <w:lang w:val="es_ES" w:bidi="es_ES"/>
        </w:rPr>
        <w:t>45:22</w:t>
      </w:r>
      <w:r>
        <w:rPr>
          <w:lang w:val="es_ES" w:bidi="es_ES"/>
        </w:rPr>
        <w:t>).</w:t>
      </w:r>
    </w:p>
    <w:p>
      <w:pPr/>
      <w:r>
        <w:rPr>
          <w:lang w:val="es_ES" w:bidi="es_ES"/>
        </w:rPr>
      </w:r>
      <w:r>
        <w:rPr>
          <w:lang w:val="es_ES" w:bidi="es_ES"/>
        </w:rPr>
        <w:t>Existen otros ejemplos de pago en plata por productos o servicios (</w:t>
      </w:r>
      <w:r>
        <w:rPr>
          <w:lang w:val="es_ES" w:bidi="es_ES"/>
        </w:rPr>
        <w:t>Gn 20:16,</w:t>
      </w:r>
      <w:r>
        <w:rPr>
          <w:lang w:val="es_ES" w:bidi="es_ES"/>
        </w:rPr>
        <w:t xml:space="preserve"> </w:t>
      </w:r>
      <w:r>
        <w:rPr>
          <w:lang w:val="es_ES" w:bidi="es_ES"/>
        </w:rPr>
        <w:t>Ex 21:32</w:t>
      </w:r>
      <w:r>
        <w:rPr>
          <w:lang w:val="es_ES" w:bidi="es_ES"/>
        </w:rPr>
        <w:t xml:space="preserve">, </w:t>
      </w:r>
      <w:r>
        <w:rPr>
          <w:lang w:val="es_ES" w:bidi="es_ES"/>
        </w:rPr>
        <w:t>Lv 27:16</w:t>
      </w:r>
      <w:r>
        <w:rPr>
          <w:lang w:val="es_ES" w:bidi="es_ES"/>
        </w:rPr>
        <w:t xml:space="preserve">, </w:t>
      </w:r>
      <w:r>
        <w:rPr>
          <w:lang w:val="es_ES" w:bidi="es_ES"/>
        </w:rPr>
        <w:t>Jos 24:32</w:t>
      </w:r>
      <w:r>
        <w:rPr>
          <w:lang w:val="es_ES" w:bidi="es_ES"/>
        </w:rPr>
        <w:t xml:space="preserve">, </w:t>
      </w:r>
      <w:r>
        <w:rPr>
          <w:lang w:val="es_ES" w:bidi="es_ES"/>
        </w:rPr>
        <w:t>Jc 17:10</w:t>
      </w:r>
      <w:r>
        <w:rPr>
          <w:lang w:val="es_ES" w:bidi="es_ES"/>
        </w:rPr>
        <w:t xml:space="preserve">, </w:t>
      </w:r>
      <w:r>
        <w:rPr>
          <w:lang w:val="es_ES" w:bidi="es_ES"/>
        </w:rPr>
        <w:t>2 Sm 24:24</w:t>
      </w:r>
      <w:r>
        <w:rPr>
          <w:lang w:val="es_ES" w:bidi="es_ES"/>
        </w:rPr>
        <w:t xml:space="preserve">, </w:t>
      </w:r>
      <w:r>
        <w:rPr>
          <w:lang w:val="es_ES" w:bidi="es_ES"/>
        </w:rPr>
        <w:t>Ne 7:72</w:t>
      </w:r>
      <w:r>
        <w:rPr>
          <w:lang w:val="es_ES" w:bidi="es_ES"/>
        </w:rPr>
        <w:t xml:space="preserve">, </w:t>
      </w:r>
      <w:r>
        <w:rPr>
          <w:lang w:val="es_ES" w:bidi="es_ES"/>
        </w:rPr>
        <w:t>Jb 28:15</w:t>
      </w:r>
      <w:r>
        <w:rPr>
          <w:lang w:val="es_ES" w:bidi="es_ES"/>
        </w:rPr>
        <w:t xml:space="preserve">, </w:t>
      </w:r>
      <w:r>
        <w:rPr>
          <w:lang w:val="es_ES" w:bidi="es_ES"/>
        </w:rPr>
        <w:t>Is 7:23</w:t>
      </w:r>
      <w:r>
        <w:rPr>
          <w:lang w:val="es_ES" w:bidi="es_ES"/>
        </w:rPr>
        <w:t xml:space="preserve">, </w:t>
      </w:r>
      <w:r>
        <w:rPr>
          <w:lang w:val="es_ES" w:bidi="es_ES"/>
        </w:rPr>
        <w:t>46:6</w:t>
      </w:r>
      <w:r>
        <w:rPr>
          <w:lang w:val="es_ES" w:bidi="es_ES"/>
        </w:rPr>
        <w:t xml:space="preserve">, </w:t>
      </w:r>
      <w:r>
        <w:rPr>
          <w:lang w:val="es_ES" w:bidi="es_ES"/>
        </w:rPr>
        <w:t>Am 2:6</w:t>
      </w:r>
      <w:r>
        <w:rPr>
          <w:lang w:val="es_ES" w:bidi="es_ES"/>
        </w:rPr>
        <w:t xml:space="preserve">, </w:t>
      </w:r>
      <w:r>
        <w:rPr>
          <w:lang w:val="es_ES" w:bidi="es_ES"/>
        </w:rPr>
        <w:t>8:6</w:t>
      </w:r>
      <w:r>
        <w:rPr>
          <w:lang w:val="es_ES" w:bidi="es_ES"/>
        </w:rPr>
        <w:t>). La plata era una medida de la riqueza de una persona (</w:t>
      </w:r>
      <w:r>
        <w:rPr>
          <w:lang w:val="es_ES" w:bidi="es_ES"/>
        </w:rPr>
        <w:t>Gn 13:2</w:t>
      </w:r>
      <w:r>
        <w:rPr>
          <w:lang w:val="es_ES" w:bidi="es_ES"/>
        </w:rPr>
        <w:t xml:space="preserve">, </w:t>
      </w:r>
      <w:r>
        <w:rPr>
          <w:lang w:val="es_ES" w:bidi="es_ES"/>
        </w:rPr>
        <w:t>24:35</w:t>
      </w:r>
      <w:r>
        <w:rPr>
          <w:lang w:val="es_ES" w:bidi="es_ES"/>
        </w:rPr>
        <w:t xml:space="preserve">, </w:t>
      </w:r>
      <w:r>
        <w:rPr>
          <w:lang w:val="es_ES" w:bidi="es_ES"/>
        </w:rPr>
        <w:t>Ex 25:3</w:t>
      </w:r>
      <w:r>
        <w:rPr>
          <w:lang w:val="es_ES" w:bidi="es_ES"/>
        </w:rPr>
        <w:t xml:space="preserve">, </w:t>
      </w:r>
      <w:r>
        <w:rPr>
          <w:lang w:val="es_ES" w:bidi="es_ES"/>
        </w:rPr>
        <w:t>Nm 22:18</w:t>
      </w:r>
      <w:r>
        <w:rPr>
          <w:lang w:val="es_ES" w:bidi="es_ES"/>
        </w:rPr>
        <w:t xml:space="preserve">, </w:t>
      </w:r>
      <w:r>
        <w:rPr>
          <w:lang w:val="es_ES" w:bidi="es_ES"/>
        </w:rPr>
        <w:t>Dt 7:25</w:t>
      </w:r>
      <w:r>
        <w:rPr>
          <w:lang w:val="es_ES" w:bidi="es_ES"/>
        </w:rPr>
        <w:t xml:space="preserve">, </w:t>
      </w:r>
      <w:r>
        <w:rPr>
          <w:lang w:val="es_ES" w:bidi="es_ES"/>
        </w:rPr>
        <w:t>So 1:18,</w:t>
      </w:r>
      <w:r>
        <w:rPr>
          <w:lang w:val="es_ES" w:bidi="es_ES"/>
        </w:rPr>
        <w:t xml:space="preserve"> </w:t>
      </w:r>
      <w:r>
        <w:rPr>
          <w:lang w:val="es_ES" w:bidi="es_ES"/>
        </w:rPr>
        <w:t>Ag 2:8</w:t>
      </w:r>
      <w:r>
        <w:rPr>
          <w:lang w:val="es_ES" w:bidi="es_ES"/>
        </w:rPr>
        <w:t xml:space="preserve">, </w:t>
      </w:r>
      <w:r>
        <w:rPr>
          <w:lang w:val="es_ES" w:bidi="es_ES"/>
        </w:rPr>
        <w:t>Zc 6:11</w:t>
      </w:r>
      <w:r>
        <w:rPr>
          <w:lang w:val="es_ES" w:bidi="es_ES"/>
        </w:rPr>
        <w:t xml:space="preserve">). Un comentario inusual en </w:t>
      </w:r>
      <w:r>
        <w:rPr>
          <w:lang w:val="es_ES" w:bidi="es_ES"/>
        </w:rPr>
        <w:t>1 Reyes 10:21</w:t>
      </w:r>
      <w:r>
        <w:rPr>
          <w:lang w:val="es_ES" w:bidi="es_ES"/>
        </w:rPr>
        <w:t xml:space="preserve"> indica que en los días de Salomón "</w:t>
      </w:r>
      <w:r>
        <w:rPr>
          <w:lang w:val="es_ES" w:bidi="es_ES"/>
        </w:rPr>
        <w:t>no era de estima</w:t>
      </w:r>
      <w:r>
        <w:rPr>
          <w:lang w:val="es_ES" w:bidi="es_ES"/>
        </w:rPr>
        <w:t>", aparentemente porque era muy abundante. Regularmente se tomaba como botín (</w:t>
      </w:r>
      <w:r>
        <w:rPr>
          <w:lang w:val="es_ES" w:bidi="es_ES"/>
        </w:rPr>
        <w:t>Jos 6:19</w:t>
      </w:r>
      <w:r>
        <w:rPr>
          <w:lang w:val="es_ES" w:bidi="es_ES"/>
        </w:rPr>
        <w:t xml:space="preserve">, </w:t>
      </w:r>
      <w:r>
        <w:rPr>
          <w:lang w:val="es_ES" w:bidi="es_ES"/>
        </w:rPr>
        <w:t>7:21</w:t>
      </w:r>
      <w:r>
        <w:rPr>
          <w:lang w:val="es_ES" w:bidi="es_ES"/>
        </w:rPr>
        <w:t xml:space="preserve">, </w:t>
      </w:r>
      <w:r>
        <w:rPr>
          <w:lang w:val="es_ES" w:bidi="es_ES"/>
        </w:rPr>
        <w:t>1 Reyes 15:18</w:t>
      </w:r>
      <w:r>
        <w:rPr>
          <w:lang w:val="es_ES" w:bidi="es_ES"/>
        </w:rPr>
        <w:t>). A veces, la copa de beber de una persona importante estaba hecha de plata (</w:t>
      </w:r>
      <w:r>
        <w:rPr>
          <w:lang w:val="es_ES" w:bidi="es_ES"/>
        </w:rPr>
        <w:t>Gn 44:2</w:t>
      </w:r>
      <w:r>
        <w:rPr>
          <w:lang w:val="es_ES" w:bidi="es_ES"/>
        </w:rPr>
        <w:t>). En ocasiones, también, una corona real estaba hecha de oro y plata (</w:t>
      </w:r>
      <w:r>
        <w:rPr>
          <w:lang w:val="es_ES" w:bidi="es_ES"/>
        </w:rPr>
        <w:t>Zc 6:11</w:t>
      </w:r>
      <w:r>
        <w:rPr>
          <w:lang w:val="es_ES" w:bidi="es_ES"/>
        </w:rPr>
        <w:t>). Era importante en la fabricación de adornos personales (</w:t>
      </w:r>
      <w:r>
        <w:rPr>
          <w:lang w:val="es_ES" w:bidi="es_ES"/>
        </w:rPr>
        <w:t>Gn 24:53</w:t>
      </w:r>
      <w:r>
        <w:rPr>
          <w:lang w:val="es_ES" w:bidi="es_ES"/>
        </w:rPr>
        <w:t xml:space="preserve">, </w:t>
      </w:r>
      <w:r>
        <w:rPr>
          <w:lang w:val="es_ES" w:bidi="es_ES"/>
        </w:rPr>
        <w:t>Ex 3:22</w:t>
      </w:r>
      <w:r>
        <w:rPr>
          <w:lang w:val="es_ES" w:bidi="es_ES"/>
        </w:rPr>
        <w:t xml:space="preserve">, </w:t>
      </w:r>
      <w:r>
        <w:rPr>
          <w:lang w:val="es_ES" w:bidi="es_ES"/>
        </w:rPr>
        <w:t>12:35</w:t>
      </w:r>
      <w:r>
        <w:rPr>
          <w:lang w:val="es_ES" w:bidi="es_ES"/>
        </w:rPr>
        <w:t>), y se menciona un ejemplo de adornos de oro tachonados con plata (</w:t>
      </w:r>
      <w:r>
        <w:rPr>
          <w:lang w:val="es_ES" w:bidi="es_ES"/>
        </w:rPr>
        <w:t>St 1:11</w:t>
      </w:r>
      <w:r>
        <w:rPr>
          <w:lang w:val="es_ES" w:bidi="es_ES"/>
        </w:rPr>
        <w:t>).</w:t>
      </w:r>
    </w:p>
    <w:p>
      <w:pPr/>
      <w:r>
        <w:rPr>
          <w:lang w:val="es_ES" w:bidi="es_ES"/>
        </w:rPr>
      </w:r>
      <w:r>
        <w:rPr>
          <w:lang w:val="es_ES" w:bidi="es_ES"/>
        </w:rPr>
        <w:t>El proceso de refinar la plata se utilizó como una metáfora para probar los corazones de las personas (</w:t>
      </w:r>
      <w:r>
        <w:rPr>
          <w:lang w:val="es_ES" w:bidi="es_ES"/>
        </w:rPr>
        <w:t>Sal 66:10</w:t>
      </w:r>
      <w:r>
        <w:rPr>
          <w:lang w:val="es_ES" w:bidi="es_ES"/>
        </w:rPr>
        <w:t xml:space="preserve">, </w:t>
      </w:r>
      <w:r>
        <w:rPr>
          <w:lang w:val="es_ES" w:bidi="es_ES"/>
        </w:rPr>
        <w:t>Is 48:10</w:t>
      </w:r>
      <w:r>
        <w:rPr>
          <w:lang w:val="es_ES" w:bidi="es_ES"/>
        </w:rPr>
        <w:t>), y el empañamiento y deterioro de la plata era una imagen de la desintegración del carácter de una persona (</w:t>
      </w:r>
      <w:r>
        <w:rPr>
          <w:lang w:val="es_ES" w:bidi="es_ES"/>
        </w:rPr>
        <w:t>Is 1:22</w:t>
      </w:r>
      <w:r>
        <w:rPr>
          <w:lang w:val="es_ES" w:bidi="es_ES"/>
        </w:rPr>
        <w:t xml:space="preserve">, </w:t>
      </w:r>
      <w:r>
        <w:rPr>
          <w:lang w:val="es_ES" w:bidi="es_ES"/>
        </w:rPr>
        <w:t>Jr 6:30</w:t>
      </w:r>
      <w:r>
        <w:rPr>
          <w:lang w:val="es_ES" w:bidi="es_ES"/>
        </w:rPr>
        <w:t>). La Palabra de Dios se representa como plata "pura", refinada y purificada en un horno. A pesar del gran valor de la plata, la sabiduría la supera (</w:t>
      </w:r>
      <w:r>
        <w:rPr>
          <w:lang w:val="es_ES" w:bidi="es_ES"/>
        </w:rPr>
        <w:t>Jb 28:15</w:t>
      </w:r>
      <w:r>
        <w:rPr>
          <w:lang w:val="es_ES" w:bidi="es_ES"/>
        </w:rPr>
        <w:t xml:space="preserve">, </w:t>
      </w:r>
      <w:r>
        <w:rPr>
          <w:lang w:val="es_ES" w:bidi="es_ES"/>
        </w:rPr>
        <w:t>Pr 3:14</w:t>
      </w:r>
      <w:r>
        <w:rPr>
          <w:lang w:val="es_ES" w:bidi="es_ES"/>
        </w:rPr>
        <w:t xml:space="preserve">, </w:t>
      </w:r>
      <w:r>
        <w:rPr>
          <w:lang w:val="es_ES" w:bidi="es_ES"/>
        </w:rPr>
        <w:t>8:19</w:t>
      </w:r>
      <w:r>
        <w:rPr>
          <w:lang w:val="es_ES" w:bidi="es_ES"/>
        </w:rPr>
        <w:t xml:space="preserve">, </w:t>
      </w:r>
      <w:r>
        <w:rPr>
          <w:lang w:val="es_ES" w:bidi="es_ES"/>
        </w:rPr>
        <w:t>10:20</w:t>
      </w:r>
      <w:r>
        <w:rPr>
          <w:lang w:val="es_ES" w:bidi="es_ES"/>
        </w:rPr>
        <w:t xml:space="preserve">, </w:t>
      </w:r>
      <w:r>
        <w:rPr>
          <w:lang w:val="es_ES" w:bidi="es_ES"/>
        </w:rPr>
        <w:t>16:16</w:t>
      </w:r>
      <w:r>
        <w:rPr>
          <w:lang w:val="es_ES" w:bidi="es_ES"/>
        </w:rPr>
        <w:t xml:space="preserve">, </w:t>
      </w:r>
      <w:r>
        <w:rPr>
          <w:lang w:val="es_ES" w:bidi="es_ES"/>
        </w:rPr>
        <w:t>22:1,</w:t>
      </w:r>
      <w:r>
        <w:rPr>
          <w:lang w:val="es_ES" w:bidi="es_ES"/>
        </w:rPr>
        <w:t xml:space="preserve"> </w:t>
      </w:r>
      <w:r>
        <w:rPr>
          <w:lang w:val="es_ES" w:bidi="es_ES"/>
        </w:rPr>
        <w:t>25:11</w:t>
      </w:r>
      <w:r>
        <w:rPr>
          <w:lang w:val="es_ES" w:bidi="es_ES"/>
        </w:rPr>
        <w:t>).</w:t>
      </w:r>
    </w:p>
    <w:p>
      <w:pPr/>
      <w:r>
        <w:rPr>
          <w:lang w:val="es_ES" w:bidi="es_ES"/>
        </w:rPr>
      </w:r>
      <w:r>
        <w:rPr>
          <w:lang w:val="es_ES" w:bidi="es_ES"/>
        </w:rPr>
        <w:t xml:space="preserve">El cobre nativo se menciona en </w:t>
      </w:r>
      <w:r>
        <w:rPr>
          <w:lang w:val="es_ES" w:bidi="es_ES"/>
        </w:rPr>
        <w:t>Deuteronomio 8:9</w:t>
      </w:r>
      <w:r>
        <w:rPr>
          <w:lang w:val="es_ES" w:bidi="es_ES"/>
        </w:rPr>
        <w:t>, aunque la referencia podría ser a uno de sus minerales. Más comúnmente, las referencias bíblicas son al latón, la aleación de cobre y zinc. Sin embargo, el análisis químico de herramientas e implementos de cobre durante las edades del Bronce medio y tardío (</w:t>
      </w:r>
      <w:r>
        <w:rPr>
          <w:i/>
          <w:lang w:val="es_ES" w:bidi="es_ES"/>
        </w:rPr>
        <w:t>c.</w:t>
      </w:r>
      <w:r>
        <w:rPr>
          <w:lang w:val="es_ES" w:bidi="es_ES"/>
        </w:rPr>
        <w:t xml:space="preserve"> 2000–1200 a.C.) muestra que el material era bronce. Por lo tanto, las referencias al latón en la RVR se refieren al bronce.</w:t>
      </w:r>
    </w:p>
    <w:p>
      <w:pPr/>
      <w:r>
        <w:rPr>
          <w:lang w:val="es_ES" w:bidi="es_ES"/>
        </w:rPr>
      </w:r>
      <w:r>
        <w:rPr>
          <w:lang w:val="es_ES" w:bidi="es_ES"/>
        </w:rPr>
        <w:t xml:space="preserve">En tiempos del Nuevo Testamento, el cobre en forma de aleaciones (bronce y latón) se utilizaba ampliamente. La acuñación de monedas de bronce era bien conocida y este puede ser el sentido de </w:t>
      </w:r>
      <w:r>
        <w:rPr>
          <w:lang w:val="es_ES" w:bidi="es_ES"/>
        </w:rPr>
        <w:t>Mateo 10:9</w:t>
      </w:r>
      <w:r>
        <w:rPr>
          <w:lang w:val="es_ES" w:bidi="es_ES"/>
        </w:rPr>
        <w:t>. La moneda de la viuda era una pequeña moneda de bronce, el lepton. Los utensilios y recipientes de bronce eran bien conocidos (</w:t>
      </w:r>
      <w:r>
        <w:rPr>
          <w:lang w:val="es_ES" w:bidi="es_ES"/>
        </w:rPr>
        <w:t>Ap 9:20</w:t>
      </w:r>
      <w:r>
        <w:rPr>
          <w:lang w:val="es_ES" w:bidi="es_ES"/>
        </w:rPr>
        <w:t xml:space="preserve">, </w:t>
      </w:r>
      <w:r>
        <w:rPr>
          <w:lang w:val="es_ES" w:bidi="es_ES"/>
        </w:rPr>
        <w:t>18:12</w:t>
      </w:r>
      <w:r>
        <w:rPr>
          <w:lang w:val="es_ES" w:bidi="es_ES"/>
        </w:rPr>
        <w:t xml:space="preserve">). La referencia a "bronce resonante" (RVR) en </w:t>
      </w:r>
      <w:r>
        <w:rPr>
          <w:lang w:val="es_ES" w:bidi="es_ES"/>
        </w:rPr>
        <w:t>1 Corintios 13:1</w:t>
      </w:r>
      <w:r>
        <w:rPr>
          <w:lang w:val="es_ES" w:bidi="es_ES"/>
        </w:rPr>
        <w:t xml:space="preserve"> puede referirse en realidad al latón, que era una aleación brillante y resplandeciente, utilizada en instrumentos musicales. En la visión de Juan en Apocalipsis (</w:t>
      </w:r>
      <w:r>
        <w:rPr>
          <w:lang w:val="es_ES" w:bidi="es_ES"/>
        </w:rPr>
        <w:t>Ap 1:15,</w:t>
      </w:r>
      <w:r>
        <w:rPr>
          <w:lang w:val="es_ES" w:bidi="es_ES"/>
        </w:rPr>
        <w:t xml:space="preserve"> </w:t>
      </w:r>
      <w:r>
        <w:rPr>
          <w:lang w:val="es_ES" w:bidi="es_ES"/>
        </w:rPr>
        <w:t>2:18</w:t>
      </w:r>
      <w:r>
        <w:rPr>
          <w:lang w:val="es_ES" w:bidi="es_ES"/>
        </w:rPr>
        <w:t>), el Hijo del Hombre tenía pies de fino latón.</w:t>
      </w:r>
    </w:p>
    <w:p>
      <w:pPr/>
      <w:r>
        <w:rPr>
          <w:lang w:val="es_ES" w:bidi="es_ES"/>
        </w:rPr>
      </w:r>
      <w:r>
        <w:rPr>
          <w:lang w:val="es_ES" w:bidi="es_ES"/>
        </w:rPr>
        <w:t>La Edad del Hierro comenzó en Palestina alrededor del 1200 a.C., es decir, en la época de los jueces, aunque el hierro nativo ya era conocido en Egipto durante el período predinástico. La evidencia arqueológica sugiere que la fundición de mineral de hierro fue descubierta por los hititas alrededor del 1400 a.C. Los filisteos parecen haber introducido el hierro en Palestina alrededor del 1300 a.C. En los tiempos de Moisés, un encuentro con los madianitas produjo un gran tributo, entre el cual se menciona el hierro (</w:t>
      </w:r>
      <w:r>
        <w:rPr>
          <w:lang w:val="es_ES" w:bidi="es_ES"/>
        </w:rPr>
        <w:t>Nm 31:22</w:t>
      </w:r>
      <w:r>
        <w:rPr>
          <w:lang w:val="es_ES" w:bidi="es_ES"/>
        </w:rPr>
        <w:t>). Cuando Israel capturó Jericó, el botín incluía hierro (</w:t>
      </w:r>
      <w:r>
        <w:rPr>
          <w:lang w:val="es_ES" w:bidi="es_ES"/>
        </w:rPr>
        <w:t>Jos 6:24</w:t>
      </w:r>
      <w:r>
        <w:rPr>
          <w:lang w:val="es_ES" w:bidi="es_ES"/>
        </w:rPr>
        <w:t>). La media tribu de Manasés también tomó botín que incluía hierro (</w:t>
      </w:r>
      <w:r>
        <w:rPr>
          <w:lang w:val="es_ES" w:bidi="es_ES"/>
        </w:rPr>
        <w:t>22:8</w:t>
      </w:r>
      <w:r>
        <w:rPr>
          <w:lang w:val="es_ES" w:bidi="es_ES"/>
        </w:rPr>
        <w:t>). En la época de los jueces, los cananeos estaban equipados con carros de hierro (</w:t>
      </w:r>
      <w:r>
        <w:rPr>
          <w:lang w:val="es_ES" w:bidi="es_ES"/>
        </w:rPr>
        <w:t>Jos 17:16–18</w:t>
      </w:r>
      <w:r>
        <w:rPr>
          <w:lang w:val="es_ES" w:bidi="es_ES"/>
        </w:rPr>
        <w:t xml:space="preserve">, </w:t>
      </w:r>
      <w:r>
        <w:rPr>
          <w:lang w:val="es_ES" w:bidi="es_ES"/>
        </w:rPr>
        <w:t>Jc 1:19</w:t>
      </w:r>
      <w:r>
        <w:rPr>
          <w:lang w:val="es_ES" w:bidi="es_ES"/>
        </w:rPr>
        <w:t xml:space="preserve">, </w:t>
      </w:r>
      <w:r>
        <w:rPr>
          <w:lang w:val="es_ES" w:bidi="es_ES"/>
        </w:rPr>
        <w:t>4:3</w:t>
      </w:r>
      <w:r>
        <w:rPr>
          <w:lang w:val="es_ES" w:bidi="es_ES"/>
        </w:rPr>
        <w:t>).</w:t>
      </w:r>
    </w:p>
    <w:p>
      <w:pPr/>
      <w:r>
        <w:rPr>
          <w:lang w:val="es_ES" w:bidi="es_ES"/>
        </w:rPr>
      </w:r>
      <w:r>
        <w:rPr>
          <w:lang w:val="es_ES" w:bidi="es_ES"/>
        </w:rPr>
        <w:t>Estas primeras referencias indican la llegada del hierro al inicio de la Edad del Hierro. Los filisteos tenían un monopolio local en su uso (</w:t>
      </w:r>
      <w:r>
        <w:rPr>
          <w:lang w:val="es_ES" w:bidi="es_ES"/>
        </w:rPr>
        <w:t>1 Sm 13:19–21</w:t>
      </w:r>
      <w:r>
        <w:rPr>
          <w:lang w:val="es_ES" w:bidi="es_ES"/>
        </w:rPr>
        <w:t>), y su poderoso guerrero Goliat estaba armado con una lanza de hierro (</w:t>
      </w:r>
      <w:r>
        <w:rPr>
          <w:lang w:val="es_ES" w:bidi="es_ES"/>
        </w:rPr>
        <w:t>17:7</w:t>
      </w:r>
      <w:r>
        <w:rPr>
          <w:lang w:val="es_ES" w:bidi="es_ES"/>
        </w:rPr>
        <w:t>). Sin embargo, no pasó mucho tiempo antes de que Israel aprendiera a utilizar el hierro (</w:t>
      </w:r>
      <w:r>
        <w:rPr>
          <w:lang w:val="es_ES" w:bidi="es_ES"/>
        </w:rPr>
        <w:t>2 Sm 12:31,</w:t>
      </w:r>
      <w:r>
        <w:rPr>
          <w:lang w:val="es_ES" w:bidi="es_ES"/>
        </w:rPr>
        <w:t xml:space="preserve"> </w:t>
      </w:r>
      <w:r>
        <w:rPr>
          <w:lang w:val="es_ES" w:bidi="es_ES"/>
        </w:rPr>
        <w:t>23:7</w:t>
      </w:r>
      <w:r>
        <w:rPr>
          <w:lang w:val="es_ES" w:bidi="es_ES"/>
        </w:rPr>
        <w:t>). Evidentemente, en la época de Salomón, el hierro se usaba ampliamente, ya que a los constructores del templo se les prohibió usar herramientas de hierro (</w:t>
      </w:r>
      <w:r>
        <w:rPr>
          <w:lang w:val="es_ES" w:bidi="es_ES"/>
        </w:rPr>
        <w:t>1 Re 6:7</w:t>
      </w:r>
      <w:r>
        <w:rPr>
          <w:lang w:val="es_ES" w:bidi="es_ES"/>
        </w:rPr>
        <w:t>). El falso profeta Sedequías, en los días de Acab, usó cuernos de hierro para embestir hacia Siria mientras hablaba de su derrota (</w:t>
      </w:r>
      <w:r>
        <w:rPr>
          <w:lang w:val="es_ES" w:bidi="es_ES"/>
        </w:rPr>
        <w:t>22:11</w:t>
      </w:r>
      <w:r>
        <w:rPr>
          <w:lang w:val="es_ES" w:bidi="es_ES"/>
        </w:rPr>
        <w:t>).</w:t>
      </w:r>
    </w:p>
    <w:p>
      <w:pPr/>
      <w:r>
        <w:rPr>
          <w:lang w:val="es_ES" w:bidi="es_ES"/>
        </w:rPr>
      </w:r>
      <w:r>
        <w:rPr>
          <w:lang w:val="es_ES" w:bidi="es_ES"/>
        </w:rPr>
        <w:t>El profeta Isaías, en el siglo VIII a.C., mencionó el hierro (</w:t>
      </w:r>
      <w:r>
        <w:rPr>
          <w:lang w:val="es_ES" w:bidi="es_ES"/>
        </w:rPr>
        <w:t>Is 10:34</w:t>
      </w:r>
      <w:r>
        <w:rPr>
          <w:lang w:val="es_ES" w:bidi="es_ES"/>
        </w:rPr>
        <w:t>), y Jeremías posteriormente habló del metal en varios pasajes (</w:t>
      </w:r>
      <w:r>
        <w:rPr>
          <w:lang w:val="es_ES" w:bidi="es_ES"/>
        </w:rPr>
        <w:t>Jr 1:18,</w:t>
      </w:r>
      <w:r>
        <w:rPr>
          <w:lang w:val="es_ES" w:bidi="es_ES"/>
        </w:rPr>
        <w:t xml:space="preserve"> </w:t>
      </w:r>
      <w:r>
        <w:rPr>
          <w:lang w:val="es_ES" w:bidi="es_ES"/>
        </w:rPr>
        <w:t>6:28,</w:t>
      </w:r>
      <w:r>
        <w:rPr>
          <w:lang w:val="es_ES" w:bidi="es_ES"/>
        </w:rPr>
        <w:t xml:space="preserve"> </w:t>
      </w:r>
      <w:r>
        <w:rPr>
          <w:lang w:val="es_ES" w:bidi="es_ES"/>
        </w:rPr>
        <w:t>11:4,</w:t>
      </w:r>
      <w:r>
        <w:rPr>
          <w:lang w:val="es_ES" w:bidi="es_ES"/>
        </w:rPr>
        <w:t xml:space="preserve"> </w:t>
      </w:r>
      <w:r>
        <w:rPr>
          <w:lang w:val="es_ES" w:bidi="es_ES"/>
        </w:rPr>
        <w:t>15:12,</w:t>
      </w:r>
      <w:r>
        <w:rPr>
          <w:lang w:val="es_ES" w:bidi="es_ES"/>
        </w:rPr>
        <w:t xml:space="preserve"> </w:t>
      </w:r>
      <w:r>
        <w:rPr>
          <w:lang w:val="es_ES" w:bidi="es_ES"/>
        </w:rPr>
        <w:t>17:1,</w:t>
      </w:r>
      <w:r>
        <w:rPr>
          <w:lang w:val="es_ES" w:bidi="es_ES"/>
        </w:rPr>
        <w:t xml:space="preserve"> </w:t>
      </w:r>
      <w:r>
        <w:rPr>
          <w:lang w:val="es_ES" w:bidi="es_ES"/>
        </w:rPr>
        <w:t>28:13–14</w:t>
      </w:r>
      <w:r>
        <w:rPr>
          <w:lang w:val="es_ES" w:bidi="es_ES"/>
        </w:rPr>
        <w:t>). Ezequiel utilizó una placa de hierro en una de sus acciones simbólicas (</w:t>
      </w:r>
      <w:r>
        <w:rPr>
          <w:lang w:val="es_ES" w:bidi="es_ES"/>
        </w:rPr>
        <w:t>Esd 4:3</w:t>
      </w:r>
      <w:r>
        <w:rPr>
          <w:lang w:val="es_ES" w:bidi="es_ES"/>
        </w:rPr>
        <w:t>), se refirió al hierro en su descripción de la fundición (</w:t>
      </w:r>
      <w:r>
        <w:rPr>
          <w:lang w:val="es_ES" w:bidi="es_ES"/>
        </w:rPr>
        <w:t>22:18, 20</w:t>
      </w:r>
      <w:r>
        <w:rPr>
          <w:lang w:val="es_ES" w:bidi="es_ES"/>
        </w:rPr>
        <w:t>) y lo mencionó como una mercancía para el comercio (</w:t>
      </w:r>
      <w:r>
        <w:rPr>
          <w:lang w:val="es_ES" w:bidi="es_ES"/>
        </w:rPr>
        <w:t>27:12, 19</w:t>
      </w:r>
      <w:r>
        <w:rPr>
          <w:lang w:val="es_ES" w:bidi="es_ES"/>
        </w:rPr>
        <w:t>). El profeta Amós habló de instrumentos de trilla de hierro (</w:t>
      </w:r>
      <w:r>
        <w:rPr>
          <w:lang w:val="es_ES" w:bidi="es_ES"/>
        </w:rPr>
        <w:t>Am 1:3</w:t>
      </w:r>
      <w:r>
        <w:rPr>
          <w:lang w:val="es_ES" w:bidi="es_ES"/>
        </w:rPr>
        <w:t>). Miqueas usó el hierro como símbolo de poder militar (</w:t>
      </w:r>
      <w:r>
        <w:rPr>
          <w:lang w:val="es_ES" w:bidi="es_ES"/>
        </w:rPr>
        <w:t>Mi 4:13</w:t>
      </w:r>
      <w:r>
        <w:rPr>
          <w:lang w:val="es_ES" w:bidi="es_ES"/>
        </w:rPr>
        <w:t>). El libro de Daniel hace varias referencias al hierro (</w:t>
      </w:r>
      <w:r>
        <w:rPr>
          <w:lang w:val="es_ES" w:bidi="es_ES"/>
        </w:rPr>
        <w:t>Dn 2:33–35, 40–45</w:t>
      </w:r>
      <w:r>
        <w:rPr>
          <w:lang w:val="es_ES" w:bidi="es_ES"/>
        </w:rPr>
        <w:t xml:space="preserve">; </w:t>
      </w:r>
      <w:r>
        <w:rPr>
          <w:lang w:val="es_ES" w:bidi="es_ES"/>
        </w:rPr>
        <w:t>4:15, 23</w:t>
      </w:r>
      <w:r>
        <w:rPr>
          <w:lang w:val="es_ES" w:bidi="es_ES"/>
        </w:rPr>
        <w:t xml:space="preserve">; </w:t>
      </w:r>
      <w:r>
        <w:rPr>
          <w:lang w:val="es_ES" w:bidi="es_ES"/>
        </w:rPr>
        <w:t>7:7, 19</w:t>
      </w:r>
      <w:r>
        <w:rPr>
          <w:lang w:val="es_ES" w:bidi="es_ES"/>
        </w:rPr>
        <w:t>).</w:t>
      </w:r>
    </w:p>
    <w:p>
      <w:pPr/>
      <w:r>
        <w:rPr>
          <w:lang w:val="es_ES" w:bidi="es_ES"/>
        </w:rPr>
      </w:r>
      <w:r>
        <w:rPr>
          <w:lang w:val="es_ES" w:bidi="es_ES"/>
        </w:rPr>
        <w:t>En tiempos romanos, las armas de hierro eran los implementos habituales de guerra. Las puertas de hierro se utilizaban para cerrar prisiones (</w:t>
      </w:r>
      <w:r>
        <w:rPr>
          <w:lang w:val="es_ES" w:bidi="es_ES"/>
        </w:rPr>
        <w:t>Hechos 12:10</w:t>
      </w:r>
      <w:r>
        <w:rPr>
          <w:lang w:val="es_ES" w:bidi="es_ES"/>
        </w:rPr>
        <w:t>), y de manera simbólica se decía que los gobernantes poderosos gobernaban con una vara de hierro (</w:t>
      </w:r>
      <w:r>
        <w:rPr>
          <w:lang w:val="es_ES" w:bidi="es_ES"/>
        </w:rPr>
        <w:t>Ap 2:27,</w:t>
      </w:r>
      <w:r>
        <w:rPr>
          <w:lang w:val="es_ES" w:bidi="es_ES"/>
        </w:rPr>
        <w:t xml:space="preserve"> </w:t>
      </w:r>
      <w:r>
        <w:rPr>
          <w:lang w:val="es_ES" w:bidi="es_ES"/>
        </w:rPr>
        <w:t>9:9,</w:t>
      </w:r>
      <w:r>
        <w:rPr>
          <w:lang w:val="es_ES" w:bidi="es_ES"/>
        </w:rPr>
        <w:t xml:space="preserve"> </w:t>
      </w:r>
      <w:r>
        <w:rPr>
          <w:lang w:val="es_ES" w:bidi="es_ES"/>
        </w:rPr>
        <w:t>12:5,</w:t>
      </w:r>
      <w:r>
        <w:rPr>
          <w:lang w:val="es_ES" w:bidi="es_ES"/>
        </w:rPr>
        <w:t xml:space="preserve"> </w:t>
      </w:r>
      <w:r>
        <w:rPr>
          <w:lang w:val="es_ES" w:bidi="es_ES"/>
        </w:rPr>
        <w:t>19:15</w:t>
      </w:r>
      <w:r>
        <w:rPr>
          <w:lang w:val="es_ES" w:bidi="es_ES"/>
        </w:rPr>
        <w:t>). El término "hierro" también se empleaba en algunas expresiones metafóricas. La fundición de hierro era un símbolo de prueba y sufrimiento (</w:t>
      </w:r>
      <w:r>
        <w:rPr>
          <w:lang w:val="es_ES" w:bidi="es_ES"/>
        </w:rPr>
        <w:t>Dt 4:20,</w:t>
      </w:r>
      <w:r>
        <w:rPr>
          <w:lang w:val="es_ES" w:bidi="es_ES"/>
        </w:rPr>
        <w:t xml:space="preserve"> </w:t>
      </w:r>
      <w:r>
        <w:rPr>
          <w:lang w:val="es_ES" w:bidi="es_ES"/>
        </w:rPr>
        <w:t>1 Reyes 8:51,</w:t>
      </w:r>
      <w:r>
        <w:rPr>
          <w:lang w:val="es_ES" w:bidi="es_ES"/>
        </w:rPr>
        <w:t xml:space="preserve"> </w:t>
      </w:r>
      <w:r>
        <w:rPr>
          <w:lang w:val="es_ES" w:bidi="es_ES"/>
        </w:rPr>
        <w:t>Jr 11:4,</w:t>
      </w:r>
      <w:r>
        <w:rPr>
          <w:lang w:val="es_ES" w:bidi="es_ES"/>
        </w:rPr>
        <w:t xml:space="preserve"> </w:t>
      </w:r>
      <w:r>
        <w:rPr>
          <w:lang w:val="es_ES" w:bidi="es_ES"/>
        </w:rPr>
        <w:t>Esd 22:18</w:t>
      </w:r>
      <w:r>
        <w:rPr>
          <w:lang w:val="es_ES" w:bidi="es_ES"/>
        </w:rPr>
        <w:t>), un pilar de hierro simbolizaba la fuerza (</w:t>
      </w:r>
      <w:r>
        <w:rPr>
          <w:lang w:val="es_ES" w:bidi="es_ES"/>
        </w:rPr>
        <w:t>Jr 1:18</w:t>
      </w:r>
      <w:r>
        <w:rPr>
          <w:lang w:val="es_ES" w:bidi="es_ES"/>
        </w:rPr>
        <w:t>), y una vara de hierro representaba un gobierno severo (</w:t>
      </w:r>
      <w:r>
        <w:rPr>
          <w:lang w:val="es_ES" w:bidi="es_ES"/>
        </w:rPr>
        <w:t>Sal 2:9</w:t>
      </w:r>
      <w:r>
        <w:rPr>
          <w:lang w:val="es_ES" w:bidi="es_ES"/>
        </w:rPr>
        <w:t xml:space="preserve">; </w:t>
      </w:r>
      <w:r>
        <w:rPr>
          <w:lang w:val="es_ES" w:bidi="es_ES"/>
        </w:rPr>
        <w:t>Ap 2:27</w:t>
      </w:r>
      <w:r>
        <w:rPr>
          <w:lang w:val="es_ES" w:bidi="es_ES"/>
        </w:rPr>
        <w:t xml:space="preserve">; </w:t>
      </w:r>
      <w:r>
        <w:rPr>
          <w:lang w:val="es_ES" w:bidi="es_ES"/>
        </w:rPr>
        <w:t>12:5</w:t>
      </w:r>
      <w:r>
        <w:rPr>
          <w:lang w:val="es_ES" w:bidi="es_ES"/>
        </w:rPr>
        <w:t xml:space="preserve">; </w:t>
      </w:r>
      <w:r>
        <w:rPr>
          <w:lang w:val="es_ES" w:bidi="es_ES"/>
        </w:rPr>
        <w:t>19:15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Cobre</w:t>
      </w:r>
      <w:r>
        <w:rPr>
          <w:lang w:val="es_ES" w:bidi="es_ES"/>
        </w:rPr>
        <w:t xml:space="preserve">; </w:t>
      </w:r>
      <w:r>
        <w:rPr>
          <w:lang w:val="es_ES" w:bidi="es_ES"/>
        </w:rPr>
        <w:t>Orfebre</w:t>
      </w:r>
      <w:r>
        <w:rPr>
          <w:lang w:val="es_ES" w:bidi="es_ES"/>
        </w:rPr>
        <w:t xml:space="preserve">; </w:t>
      </w:r>
      <w:r>
        <w:rPr>
          <w:lang w:val="es_ES" w:bidi="es_ES"/>
        </w:rPr>
        <w:t>Herrero</w:t>
      </w:r>
      <w:r>
        <w:rPr>
          <w:lang w:val="es_ES" w:bidi="es_ES"/>
        </w:rPr>
        <w:t xml:space="preserve">; </w:t>
      </w:r>
      <w:r>
        <w:rPr>
          <w:lang w:val="es_ES" w:bidi="es_ES"/>
        </w:rPr>
        <w:t>Albañil, Albañilería</w:t>
      </w:r>
      <w:r>
        <w:rPr>
          <w:lang w:val="es_ES" w:bidi="es_ES"/>
        </w:rPr>
        <w:t xml:space="preserve">; </w:t>
      </w:r>
      <w:r>
        <w:rPr>
          <w:lang w:val="es_ES" w:bidi="es_ES"/>
        </w:rPr>
        <w:t>Platero</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Mini</w:t>
      </w:r>
      <w:r>
        <w:rPr>
          <w:lang w:val="es_ES" w:bidi="es_ES"/>
        </w:rPr>
      </w:r>
    </w:p>
    <w:p>
      <w:pPr/>
      <w:r>
        <w:rPr>
          <w:lang w:val="es_ES" w:bidi="es_ES"/>
        </w:rPr>
      </w:r>
      <w:r>
        <w:rPr>
          <w:lang w:val="es_ES" w:bidi="es_ES"/>
        </w:rPr>
        <w:t xml:space="preserve">Personas mencionadas en </w:t>
      </w:r>
      <w:r>
        <w:rPr>
          <w:lang w:val="es_ES" w:bidi="es_ES"/>
        </w:rPr>
        <w:t>Jr 51:27</w:t>
      </w:r>
      <w:r>
        <w:rPr>
          <w:lang w:val="es_ES" w:bidi="es_ES"/>
        </w:rPr>
        <w:t>, junto con Ararat y Asquenaz, como agresores contra Babilonia. Los Mini aparecen por primera vez en inscripciones asirias durante el reinado de Salmanasar III (858–824 a.C.), quien saqueó y sometió a este pueblo. Vivían entre el Lago Urmia y el Lago Van, al norte de Babilonia, y se identifican con el pueblo Manneo, regularmente asociado con los urarteos (Ararat) en manuscritos asirios. Los Mini eran súbditos inquietos y se rebelaron contra Asiria en 716 y 715 a.C. Hubo más agitación durante el reinado de Asurbanipal (669–627 a.C.). Después de la caída de Nínive ante los babilonios en 612 a.C., los Mini desaparecen del registro extrabíblico.</w:t>
      </w:r>
      <w:r>
        <w:rPr>
          <w:lang w:val="es_ES" w:bidi="es_ES"/>
        </w:rPr>
      </w:r>
      <w:r>
        <w:rPr>
          <w:lang w:val="es_ES" w:bidi="es_ES"/>
        </w:rPr>
      </w:r>
    </w:p>
    <w:p>
      <w:pPr/>
      <w:r>
        <w:rPr>
          <w:lang w:val="es_ES" w:bidi="es_ES"/>
        </w:rPr>
      </w:r>
    </w:p>
    <w:p>
      <w:pPr>
        <w:pStyle w:val="Heading2"/>
      </w:pPr>
      <w:r>
        <w:rPr>
          <w:lang w:val="es_ES" w:bidi="es_ES"/>
        </w:rPr>
        <w:t>Miniamín</w:t>
      </w:r>
      <w:r>
        <w:rPr>
          <w:lang w:val="es_ES" w:bidi="es_ES"/>
        </w:rPr>
      </w:r>
    </w:p>
    <w:p>
      <w:pPr>
        <w:pStyle w:val="Heading2"/>
      </w:pPr>
      <w:r>
        <w:rPr>
          <w:lang w:val="es_ES" w:bidi="es_ES"/>
        </w:rPr>
        <w:t>M</w:t>
      </w:r>
      <w:r>
        <w:rPr>
          <w:lang w:val="es_ES" w:bidi="es_ES"/>
        </w:rPr>
        <w:t>INIAMÍN</w:t>
      </w:r>
    </w:p>
    <w:p>
      <w:pPr/>
      <w:r>
        <w:rPr>
          <w:lang w:val="es_ES" w:bidi="es_ES"/>
        </w:rPr>
      </w:r>
      <w:r>
        <w:rPr>
          <w:lang w:val="es_ES" w:bidi="es_ES"/>
        </w:rPr>
        <w:t>1. Un levita que asistió a Coré, el hijo de Imna, con la distribución de las “</w:t>
      </w:r>
      <w:r>
        <w:rPr>
          <w:lang w:val="es_ES" w:bidi="es_ES"/>
        </w:rPr>
        <w:t xml:space="preserve">ofrendas </w:t>
      </w:r>
      <w:r>
        <w:rPr>
          <w:lang w:val="es_ES" w:bidi="es_ES"/>
        </w:rPr>
        <w:t>dedicadas</w:t>
      </w:r>
      <w:r>
        <w:rPr>
          <w:lang w:val="es_ES" w:bidi="es_ES"/>
        </w:rPr>
        <w:t xml:space="preserve"> al SEÑOR</w:t>
      </w:r>
      <w:r>
        <w:rPr>
          <w:lang w:val="es_ES" w:bidi="es_ES"/>
        </w:rPr>
        <w:t>” entre los sacerdotes en las ciudades de Judá (</w:t>
      </w:r>
      <w:r>
        <w:rPr>
          <w:lang w:val="es_ES" w:bidi="es_ES"/>
        </w:rPr>
        <w:t>2 Cro 31:14–15</w:t>
      </w:r>
      <w:r>
        <w:rPr>
          <w:lang w:val="es_ES" w:bidi="es_ES"/>
        </w:rPr>
        <w:t>).</w:t>
      </w:r>
    </w:p>
    <w:p>
      <w:pPr/>
      <w:r>
        <w:rPr>
          <w:lang w:val="es_ES" w:bidi="es_ES"/>
        </w:rPr>
      </w:r>
      <w:r>
        <w:rPr>
          <w:lang w:val="es_ES" w:bidi="es_ES"/>
        </w:rPr>
        <w:t>2. Jefe de una casa sacerdotal durante la era postexílica (</w:t>
      </w:r>
      <w:r>
        <w:rPr>
          <w:lang w:val="es_ES" w:bidi="es_ES"/>
        </w:rPr>
        <w:t>Ne 12:17</w:t>
      </w:r>
      <w:r>
        <w:rPr>
          <w:lang w:val="es_ES" w:bidi="es_ES"/>
        </w:rPr>
        <w:t>). También se le llamó "Mijamín" (</w:t>
      </w:r>
      <w:r>
        <w:rPr>
          <w:lang w:val="es_ES" w:bidi="es_ES"/>
        </w:rPr>
        <w:t>12:5</w:t>
      </w:r>
      <w:r>
        <w:rPr>
          <w:lang w:val="es_ES" w:bidi="es_ES"/>
        </w:rPr>
        <w:t>).</w:t>
      </w:r>
    </w:p>
    <w:p>
      <w:pPr/>
      <w:r>
        <w:rPr>
          <w:lang w:val="es_ES" w:bidi="es_ES"/>
        </w:rPr>
      </w:r>
      <w:r>
        <w:rPr>
          <w:lang w:val="es_ES" w:bidi="es_ES"/>
        </w:rPr>
        <w:t>3. Participó en la dedicación del muro de Jerusalén (</w:t>
      </w:r>
      <w:r>
        <w:rPr>
          <w:lang w:val="es_ES" w:bidi="es_ES"/>
        </w:rPr>
        <w:t>Ne 12:41</w:t>
      </w:r>
      <w:r>
        <w:rPr>
          <w:lang w:val="es_ES" w:bidi="es_ES"/>
        </w:rPr>
        <w:t>).</w:t>
      </w:r>
      <w:r>
        <w:rPr>
          <w:lang w:val="es_ES" w:bidi="es_ES"/>
        </w:rPr>
      </w:r>
      <w:r>
        <w:rPr>
          <w:lang w:val="es_ES" w:bidi="es_ES"/>
        </w:rPr>
      </w:r>
    </w:p>
    <w:p>
      <w:pPr/>
      <w:r>
        <w:rPr>
          <w:lang w:val="es_ES" w:bidi="es_ES"/>
        </w:rPr>
      </w:r>
    </w:p>
    <w:p>
      <w:pPr>
        <w:pStyle w:val="Heading2"/>
      </w:pPr>
      <w:r>
        <w:rPr>
          <w:lang w:val="es_ES" w:bidi="es_ES"/>
        </w:rPr>
        <w:t>Ministro, Ministerio</w:t>
      </w:r>
      <w:r>
        <w:rPr>
          <w:lang w:val="es_ES" w:bidi="es_ES"/>
        </w:rPr>
      </w:r>
    </w:p>
    <w:p>
      <w:pPr/>
      <w:r>
        <w:rPr>
          <w:lang w:val="es_ES" w:bidi="es_ES"/>
        </w:rPr>
      </w:r>
      <w:r>
        <w:rPr>
          <w:lang w:val="es_ES" w:bidi="es_ES"/>
        </w:rPr>
        <w:t>Un ministro es una persona que sirve a los demás, especialmente en labores religiosas, realizando actividades como predicar, enseñar o brindar cuidado espiritual. El ministerio es el acto de servir o el trabajo que lleva a cabo un ministro, lo cual puede incluir liderazgo, enseñanza, ayuda a otros y otras formas de servicio dentro de una comunidad religiosa. El término "ministerio" también puede referirse de manera más amplia a la labor de la iglesia en su conjunto.</w:t>
      </w:r>
    </w:p>
    <w:p>
      <w:pPr/>
      <w:r>
        <w:rPr>
          <w:lang w:val="es_ES" w:bidi="es_ES"/>
        </w:rPr>
      </w:r>
      <w:r>
        <w:rPr>
          <w:i/>
          <w:lang w:val="es_ES" w:bidi="es_ES"/>
        </w:rPr>
        <w:t>Ver</w:t>
      </w:r>
      <w:r>
        <w:rPr>
          <w:lang w:val="es_ES" w:bidi="es_ES"/>
        </w:rPr>
        <w:t xml:space="preserve"> </w:t>
      </w:r>
      <w:r>
        <w:rPr>
          <w:lang w:val="es_ES" w:bidi="es_ES"/>
        </w:rPr>
        <w:t>Obispo</w:t>
      </w:r>
      <w:r>
        <w:rPr>
          <w:lang w:val="es_ES" w:bidi="es_ES"/>
        </w:rPr>
        <w:t xml:space="preserve">; </w:t>
      </w:r>
      <w:r>
        <w:rPr>
          <w:lang w:val="es_ES" w:bidi="es_ES"/>
        </w:rPr>
        <w:t>Cuerpo de Cristo</w:t>
      </w:r>
      <w:r>
        <w:rPr>
          <w:lang w:val="es_ES" w:bidi="es_ES"/>
        </w:rPr>
        <w:t xml:space="preserve">; </w:t>
      </w:r>
      <w:r>
        <w:rPr>
          <w:lang w:val="es_ES" w:bidi="es_ES"/>
        </w:rPr>
        <w:t>Iglesia</w:t>
      </w:r>
      <w:r>
        <w:rPr>
          <w:lang w:val="es_ES" w:bidi="es_ES"/>
        </w:rPr>
        <w:t xml:space="preserve">; </w:t>
      </w:r>
      <w:r>
        <w:rPr>
          <w:lang w:val="es_ES" w:bidi="es_ES"/>
        </w:rPr>
        <w:t>Diácono, Diaconisa</w:t>
      </w:r>
      <w:r>
        <w:rPr>
          <w:lang w:val="es_ES" w:bidi="es_ES"/>
        </w:rPr>
        <w:t xml:space="preserve">; </w:t>
      </w:r>
      <w:r>
        <w:rPr>
          <w:lang w:val="es_ES" w:bidi="es_ES"/>
        </w:rPr>
        <w:t>Anciano</w:t>
      </w:r>
      <w:r>
        <w:rPr>
          <w:lang w:val="es_ES" w:bidi="es_ES"/>
        </w:rPr>
        <w:t xml:space="preserve">; </w:t>
      </w:r>
      <w:r>
        <w:rPr>
          <w:lang w:val="es_ES" w:bidi="es_ES"/>
        </w:rPr>
        <w:t>Ordenar, Ordenación</w:t>
      </w:r>
      <w:r>
        <w:rPr>
          <w:lang w:val="es_ES" w:bidi="es_ES"/>
        </w:rPr>
        <w:t xml:space="preserve">; </w:t>
      </w:r>
      <w:r>
        <w:rPr>
          <w:lang w:val="es_ES" w:bidi="es_ES"/>
        </w:rPr>
        <w:t>Presbítero</w:t>
      </w:r>
      <w:r>
        <w:rPr>
          <w:lang w:val="es_ES" w:bidi="es_ES"/>
        </w:rPr>
        <w:t xml:space="preserve">; </w:t>
      </w:r>
      <w:r>
        <w:rPr>
          <w:lang w:val="es_ES" w:bidi="es_ES"/>
        </w:rPr>
        <w:t>Sacerdocio</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Minit</w:t>
      </w:r>
      <w:r>
        <w:rPr>
          <w:lang w:val="es_ES" w:bidi="es_ES"/>
        </w:rPr>
      </w:r>
    </w:p>
    <w:p>
      <w:pPr/>
      <w:r>
        <w:rPr>
          <w:lang w:val="es_ES" w:bidi="es_ES"/>
        </w:rPr>
      </w:r>
      <w:r>
        <w:rPr>
          <w:lang w:val="es_ES" w:bidi="es_ES"/>
        </w:rPr>
        <w:t>Una de las diez ciudades conquistadas por Jefté en su victoria sobre los amonitas (</w:t>
      </w:r>
      <w:r>
        <w:rPr>
          <w:lang w:val="es_ES" w:bidi="es_ES"/>
        </w:rPr>
        <w:t>Jc 11:33</w:t>
      </w:r>
      <w:r>
        <w:rPr>
          <w:lang w:val="es_ES" w:bidi="es_ES"/>
        </w:rPr>
        <w:t>). La ciudad era un centro de comercio de trigo (</w:t>
      </w:r>
      <w:r>
        <w:rPr>
          <w:lang w:val="es_ES" w:bidi="es_ES"/>
        </w:rPr>
        <w:t>Ez 27:17</w:t>
      </w:r>
      <w:r>
        <w:rPr>
          <w:lang w:val="es_ES" w:bidi="es_ES"/>
        </w:rPr>
        <w:t>).</w:t>
      </w:r>
      <w:r>
        <w:rPr>
          <w:lang w:val="es_ES" w:bidi="es_ES"/>
        </w:rPr>
      </w:r>
      <w:r>
        <w:rPr>
          <w:lang w:val="es_ES" w:bidi="es_ES"/>
        </w:rPr>
      </w:r>
    </w:p>
    <w:p>
      <w:pPr/>
      <w:r>
        <w:rPr>
          <w:lang w:val="es_ES" w:bidi="es_ES"/>
        </w:rPr>
      </w:r>
    </w:p>
    <w:p>
      <w:pPr>
        <w:pStyle w:val="Heading2"/>
      </w:pPr>
      <w:r>
        <w:rPr>
          <w:lang w:val="es_ES" w:bidi="es_ES"/>
        </w:rPr>
        <w:t>Miqueas, Libro de</w:t>
      </w:r>
      <w:r>
        <w:rPr>
          <w:lang w:val="es_ES" w:bidi="es_ES"/>
        </w:rPr>
      </w:r>
    </w:p>
    <w:p>
      <w:pPr/>
      <w:r>
        <w:rPr>
          <w:lang w:val="es_ES" w:bidi="es_ES"/>
        </w:rPr>
      </w:r>
      <w:r>
        <w:rPr>
          <w:lang w:val="es_ES" w:bidi="es_ES"/>
        </w:rPr>
        <w:t>El sexto libro de los 12 profetas menores.</w:t>
      </w:r>
    </w:p>
    <w:p>
      <w:pPr/>
      <w:r>
        <w:rPr>
          <w:lang w:val="es_ES" w:bidi="es_ES"/>
        </w:rPr>
      </w:r>
      <w:r>
        <w:rPr>
          <w:lang w:val="es_ES" w:bidi="es_ES"/>
        </w:rPr>
        <w:t>Sumario</w:t>
      </w:r>
    </w:p>
    <w:p>
      <w:pPr/>
      <w:r>
        <w:rPr>
          <w:lang w:val="es_ES" w:bidi="es_ES"/>
        </w:rPr>
      </w:r>
      <w:r>
        <w:rPr>
          <w:lang w:val="es_ES" w:bidi="es_ES"/>
        </w:rPr>
        <w:t>• Autoría</w:t>
      </w:r>
    </w:p>
    <w:p>
      <w:pPr/>
      <w:r>
        <w:rPr>
          <w:lang w:val="es_ES" w:bidi="es_ES"/>
        </w:rPr>
      </w:r>
      <w:r>
        <w:rPr>
          <w:lang w:val="es_ES" w:bidi="es_ES"/>
        </w:rPr>
        <w:t>• Fecha:</w:t>
      </w:r>
    </w:p>
    <w:p>
      <w:pPr/>
      <w:r>
        <w:rPr>
          <w:lang w:val="es_ES" w:bidi="es_ES"/>
        </w:rPr>
      </w:r>
      <w:r>
        <w:rPr>
          <w:lang w:val="es_ES" w:bidi="es_ES"/>
        </w:rPr>
        <w:t>• Público</w:t>
      </w:r>
    </w:p>
    <w:p>
      <w:pPr/>
      <w:r>
        <w:rPr>
          <w:lang w:val="es_ES" w:bidi="es_ES"/>
        </w:rPr>
      </w:r>
      <w:r>
        <w:rPr>
          <w:lang w:val="es_ES" w:bidi="es_ES"/>
        </w:rPr>
        <w:t>• Contexto</w:t>
      </w:r>
    </w:p>
    <w:p>
      <w:pPr/>
      <w:r>
        <w:rPr>
          <w:lang w:val="es_ES" w:bidi="es_ES"/>
        </w:rPr>
      </w:r>
      <w:r>
        <w:rPr>
          <w:lang w:val="es_ES" w:bidi="es_ES"/>
        </w:rPr>
        <w:t>• Propósito y Mensaje</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Miqueas 1:1</w:t>
      </w:r>
      <w:r>
        <w:rPr>
          <w:lang w:val="es_ES" w:bidi="es_ES"/>
        </w:rPr>
        <w:t xml:space="preserve"> afirma que la palabra del Señor llegó a Miqueas de Moréset. Miqueas sirvió como portavoz de Dios para la gente de su época. Aunque Miqueas no es llamado profeta en su libro, él se presenta como testigo de Dios (</w:t>
      </w:r>
      <w:r>
        <w:rPr>
          <w:lang w:val="es_ES" w:bidi="es_ES"/>
        </w:rPr>
        <w:t>Mi 1:2</w:t>
      </w:r>
      <w:r>
        <w:rPr>
          <w:lang w:val="es_ES" w:bidi="es_ES"/>
        </w:rPr>
        <w:t>). El libro utiliza la frase “Así ha dicho Jehová” cinco veces (</w:t>
      </w:r>
      <w:r>
        <w:rPr>
          <w:lang w:val="es_ES" w:bidi="es_ES"/>
        </w:rPr>
        <w:t>Mi 2:3</w:t>
      </w:r>
      <w:r>
        <w:rPr>
          <w:lang w:val="es_ES" w:bidi="es_ES"/>
        </w:rPr>
        <w:t xml:space="preserve">; </w:t>
      </w:r>
      <w:r>
        <w:rPr>
          <w:lang w:val="es_ES" w:bidi="es_ES"/>
        </w:rPr>
        <w:t>3:5</w:t>
      </w:r>
      <w:r>
        <w:rPr>
          <w:lang w:val="es_ES" w:bidi="es_ES"/>
        </w:rPr>
        <w:t xml:space="preserve">; </w:t>
      </w:r>
      <w:r>
        <w:rPr>
          <w:lang w:val="es_ES" w:bidi="es_ES"/>
        </w:rPr>
        <w:t>4:6</w:t>
      </w:r>
      <w:r>
        <w:rPr>
          <w:lang w:val="es_ES" w:bidi="es_ES"/>
        </w:rPr>
        <w:t xml:space="preserve">; </w:t>
      </w:r>
      <w:r>
        <w:rPr>
          <w:lang w:val="es_ES" w:bidi="es_ES"/>
        </w:rPr>
        <w:t>6:1,9</w:t>
      </w:r>
      <w:r>
        <w:rPr>
          <w:lang w:val="es_ES" w:bidi="es_ES"/>
        </w:rPr>
        <w:t>), mostrando que el mensaje proviene de Dios. Como verdadero profeta, Miqueas declara: “Yo empero estoy lleno de fuerza del espíritu de Jehová, y de juicio, y de fortaleza, para denunciar á Jacob su rebelión, y á Israel su pecado” (</w:t>
      </w:r>
      <w:r>
        <w:rPr>
          <w:lang w:val="es_ES" w:bidi="es_ES"/>
        </w:rPr>
        <w:t>Mi 3:8</w:t>
      </w:r>
      <w:r>
        <w:rPr>
          <w:lang w:val="es_ES" w:bidi="es_ES"/>
        </w:rPr>
        <w:t>).</w:t>
      </w:r>
    </w:p>
    <w:p>
      <w:pPr/>
      <w:r>
        <w:rPr>
          <w:lang w:val="es_ES" w:bidi="es_ES"/>
        </w:rPr>
      </w:r>
      <w:r>
        <w:rPr>
          <w:lang w:val="es_ES" w:bidi="es_ES"/>
        </w:rPr>
        <w:t xml:space="preserve">Miqueas era un nombre común en el antiguo Israel. Al menos siete personas diferentes en el Antiguo Testamento se llaman Miqueas o Micaías. El profeta es mencionado solo en </w:t>
      </w:r>
      <w:r>
        <w:rPr>
          <w:lang w:val="es_ES" w:bidi="es_ES"/>
        </w:rPr>
        <w:t>Miqueas 1:1</w:t>
      </w:r>
      <w:r>
        <w:rPr>
          <w:lang w:val="es_ES" w:bidi="es_ES"/>
        </w:rPr>
        <w:t xml:space="preserve"> y </w:t>
      </w:r>
      <w:r>
        <w:rPr>
          <w:lang w:val="es_ES" w:bidi="es_ES"/>
        </w:rPr>
        <w:t>Jeremías 26:18</w:t>
      </w:r>
      <w:r>
        <w:rPr>
          <w:lang w:val="es_ES" w:bidi="es_ES"/>
        </w:rPr>
        <w:t xml:space="preserve"> en el Antiguo Testamento.</w:t>
      </w:r>
    </w:p>
    <w:p>
      <w:pPr/>
      <w:r>
        <w:rPr>
          <w:lang w:val="es_ES" w:bidi="es_ES"/>
        </w:rPr>
      </w:r>
      <w:r>
        <w:rPr>
          <w:lang w:val="es_ES" w:bidi="es_ES"/>
        </w:rPr>
        <w:t>La introducción de Miqueas (</w:t>
      </w:r>
      <w:r>
        <w:rPr>
          <w:lang w:val="es_ES" w:bidi="es_ES"/>
        </w:rPr>
        <w:t>Mi 1:1</w:t>
      </w:r>
      <w:r>
        <w:rPr>
          <w:lang w:val="es_ES" w:bidi="es_ES"/>
        </w:rPr>
        <w:t>) señala que su ciudad natal es Moréset. Este lugar podría ser el pueblo moderno de Tell el Judeideh, a unos 40 kilómetros al suroeste de Jerusalén, en el camino de Azeca a Laquís. En la época de Miqueas, Moréset era un pueblo fronterizo cercano a la ciudad filistea de Gat. Como ciudad fronteriza, Moréset a menudo enfrentaba ataques enemigos a Judá desde el sur y el oeste (</w:t>
      </w:r>
      <w:r>
        <w:rPr>
          <w:lang w:val="es_ES" w:bidi="es_ES"/>
        </w:rPr>
        <w:t>Mi 1:15</w:t>
      </w:r>
      <w:r>
        <w:rPr>
          <w:lang w:val="es_ES" w:bidi="es_ES"/>
        </w:rPr>
        <w:t xml:space="preserve">). Tal ataque podría describirse en </w:t>
      </w:r>
      <w:r>
        <w:rPr>
          <w:lang w:val="es_ES" w:bidi="es_ES"/>
        </w:rPr>
        <w:t>Miqueas 1:10–16</w:t>
      </w:r>
      <w:r>
        <w:rPr>
          <w:lang w:val="es_ES" w:bidi="es_ES"/>
        </w:rPr>
        <w:t>, donde se enumeran 12 pueblos en el suroeste de Judá como estando en el camino de un invasor. Moreset-Gat es el noveno en esa lista. Debido a que Miqueas vivía en esta ciudad fronteriza, parece haber desarrollado una preocupación por los asuntos internacionales que involucraban a "las naciones" (</w:t>
      </w:r>
      <w:r>
        <w:rPr>
          <w:lang w:val="es_ES" w:bidi="es_ES"/>
        </w:rPr>
        <w:t>Mi 1:2</w:t>
      </w:r>
      <w:r>
        <w:rPr>
          <w:lang w:val="es_ES" w:bidi="es_ES"/>
        </w:rPr>
        <w:t xml:space="preserve">; </w:t>
      </w:r>
      <w:r>
        <w:rPr>
          <w:lang w:val="es_ES" w:bidi="es_ES"/>
        </w:rPr>
        <w:t>4:1–5,11</w:t>
      </w:r>
      <w:r>
        <w:rPr>
          <w:lang w:val="es_ES" w:bidi="es_ES"/>
        </w:rPr>
        <w:t xml:space="preserve">; </w:t>
      </w:r>
      <w:r>
        <w:rPr>
          <w:lang w:val="es_ES" w:bidi="es_ES"/>
        </w:rPr>
        <w:t>5:7–15</w:t>
      </w:r>
      <w:r>
        <w:rPr>
          <w:lang w:val="es_ES" w:bidi="es_ES"/>
        </w:rPr>
        <w:t xml:space="preserve">; </w:t>
      </w:r>
      <w:r>
        <w:rPr>
          <w:lang w:val="es_ES" w:bidi="es_ES"/>
        </w:rPr>
        <w:t>7:16–17</w:t>
      </w:r>
      <w:r>
        <w:rPr>
          <w:lang w:val="es_ES" w:bidi="es_ES"/>
        </w:rPr>
        <w:t>). Como residente de un pequeño pueblo, Miqueas podía identificarse con campesinos y pequeños propietarios que a menudo eran víctimas de invasores extranjeros y de los políticos y codiciosos acaparadores de tierras en Jerusalén (</w:t>
      </w:r>
      <w:r>
        <w:rPr>
          <w:lang w:val="es_ES" w:bidi="es_ES"/>
        </w:rPr>
        <w:t>Mi 2:1–4</w:t>
      </w:r>
      <w:r>
        <w:rPr>
          <w:lang w:val="es_ES" w:bidi="es_ES"/>
        </w:rPr>
        <w:t>). Aunque Miqueas pudo haberse mudado a Jerusalén para vivir y predicar, criticó duramente a las ciudades (</w:t>
      </w:r>
      <w:r>
        <w:rPr>
          <w:lang w:val="es_ES" w:bidi="es_ES"/>
        </w:rPr>
        <w:t>Mi 1:5–6</w:t>
      </w:r>
      <w:r>
        <w:rPr>
          <w:lang w:val="es_ES" w:bidi="es_ES"/>
        </w:rPr>
        <w:t xml:space="preserve">; </w:t>
      </w:r>
      <w:r>
        <w:rPr>
          <w:lang w:val="es_ES" w:bidi="es_ES"/>
        </w:rPr>
        <w:t>3:12</w:t>
      </w:r>
      <w:r>
        <w:rPr>
          <w:lang w:val="es_ES" w:bidi="es_ES"/>
        </w:rPr>
        <w:t xml:space="preserve">; </w:t>
      </w:r>
      <w:r>
        <w:rPr>
          <w:lang w:val="es_ES" w:bidi="es_ES"/>
        </w:rPr>
        <w:t>4:10</w:t>
      </w:r>
      <w:r>
        <w:rPr>
          <w:lang w:val="es_ES" w:bidi="es_ES"/>
        </w:rPr>
        <w:t xml:space="preserve">; </w:t>
      </w:r>
      <w:r>
        <w:rPr>
          <w:lang w:val="es_ES" w:bidi="es_ES"/>
        </w:rPr>
        <w:t>5:11,14</w:t>
      </w:r>
      <w:r>
        <w:rPr>
          <w:lang w:val="es_ES" w:bidi="es_ES"/>
        </w:rPr>
        <w:t xml:space="preserve">; </w:t>
      </w:r>
      <w:r>
        <w:rPr>
          <w:lang w:val="es_ES" w:bidi="es_ES"/>
        </w:rPr>
        <w:t>6:9</w:t>
      </w:r>
      <w:r>
        <w:rPr>
          <w:lang w:val="es_ES" w:bidi="es_ES"/>
        </w:rPr>
        <w:t>).</w:t>
      </w:r>
    </w:p>
    <w:p>
      <w:pPr>
        <w:pStyle w:val="Heading3"/>
      </w:pPr>
      <w:r>
        <w:rPr>
          <w:lang w:val="es_ES" w:bidi="es_ES"/>
        </w:rPr>
        <w:t>Fecha</w:t>
      </w:r>
    </w:p>
    <w:p>
      <w:pPr/>
      <w:r>
        <w:rPr>
          <w:lang w:val="es_ES" w:bidi="es_ES"/>
        </w:rPr>
      </w:r>
      <w:r>
        <w:rPr>
          <w:lang w:val="es_ES" w:bidi="es_ES"/>
        </w:rPr>
        <w:t>El ministerio de Miqueas probablemente tuvo lugar durante los reinados de tres reyes de Judá:</w:t>
      </w:r>
    </w:p>
    <w:p>
      <w:pPr>
        <w:pStyle w:val="ListNumber"/>
        <w:numPr>
          <w:ilvl w:val="0"/>
          <w:numId w:val="49"/>
        </w:numPr>
        <w:spacing w:line="240" w:lineRule="auto"/>
        <w:ind w:left="720"/>
      </w:pPr>
      <w:r>
        <w:rPr>
          <w:lang w:val="es_ES" w:bidi="es_ES"/>
        </w:rPr>
      </w:r>
      <w:r>
        <w:rPr>
          <w:lang w:val="es_ES" w:bidi="es_ES"/>
        </w:rPr>
        <w:t>Jotam – aproximadamente entre 750 y 735 a.C.</w:t>
      </w:r>
    </w:p>
    <w:p>
      <w:pPr>
        <w:pStyle w:val="ListNumber"/>
        <w:spacing w:line="240" w:lineRule="auto"/>
        <w:ind w:left="720"/>
      </w:pPr>
      <w:r>
        <w:rPr>
          <w:lang w:val="es_ES" w:bidi="es_ES"/>
        </w:rPr>
      </w:r>
      <w:r>
        <w:rPr>
          <w:lang w:val="es_ES" w:bidi="es_ES"/>
        </w:rPr>
        <w:t>Acaz – aproximadamente entre 735 y 715 a.C.</w:t>
      </w:r>
    </w:p>
    <w:p>
      <w:pPr>
        <w:pStyle w:val="ListNumber"/>
        <w:spacing w:line="240" w:lineRule="auto"/>
        <w:ind w:left="720"/>
      </w:pPr>
      <w:r>
        <w:rPr>
          <w:lang w:val="es_ES" w:bidi="es_ES"/>
        </w:rPr>
      </w:r>
      <w:r>
        <w:rPr>
          <w:lang w:val="es_ES" w:bidi="es_ES"/>
        </w:rPr>
        <w:t>Ezequías – aproximadamente entre 715 y 686 a.C.</w:t>
      </w:r>
    </w:p>
    <w:p>
      <w:pPr/>
      <w:r>
        <w:rPr>
          <w:lang w:val="es_ES" w:bidi="es_ES"/>
        </w:rPr>
      </w:r>
      <w:r>
        <w:rPr>
          <w:lang w:val="es_ES" w:bidi="es_ES"/>
        </w:rPr>
        <w:t>Aunque estos reinados abarcan más de 60 años, desde 750 hasta 686 a.C., probablemente Miqueas no estuvo activo durante todo ese tiempo. Jeremías sitúa el ministerio de Miqueas en el reinado de Ezequías (</w:t>
      </w:r>
      <w:r>
        <w:rPr>
          <w:lang w:val="es_ES" w:bidi="es_ES"/>
        </w:rPr>
        <w:t>Jr 26:18</w:t>
      </w:r>
      <w:r>
        <w:rPr>
          <w:lang w:val="es_ES" w:bidi="es_ES"/>
        </w:rPr>
        <w:t>). Algunos de los mensajes de Miqueas parecen ser anteriores a la caída de Samaria (</w:t>
      </w:r>
      <w:r>
        <w:rPr>
          <w:lang w:val="es_ES" w:bidi="es_ES"/>
        </w:rPr>
        <w:t>Mi 1:2–7,</w:t>
      </w:r>
      <w:r>
        <w:rPr>
          <w:lang w:val="es_ES" w:bidi="es_ES"/>
        </w:rPr>
        <w:t xml:space="preserve"> </w:t>
      </w:r>
      <w:r>
        <w:rPr>
          <w:lang w:val="es_ES" w:bidi="es_ES"/>
        </w:rPr>
        <w:t>6:16</w:t>
      </w:r>
      <w:r>
        <w:rPr>
          <w:lang w:val="es_ES" w:bidi="es_ES"/>
        </w:rPr>
        <w:t>), que ocurrió en 722 a.C. Los asirios probablemente fueron el principal enemigo de Israel durante la época de Miqueas (</w:t>
      </w:r>
      <w:r>
        <w:rPr>
          <w:lang w:val="es_ES" w:bidi="es_ES"/>
        </w:rPr>
        <w:t>Mi 5:5–6</w:t>
      </w:r>
      <w:r>
        <w:rPr>
          <w:lang w:val="es_ES" w:bidi="es_ES"/>
        </w:rPr>
        <w:t>), una situación que existió durante los reinados de estos reyes. Pasajes similares entre Miqueas e Isaías (</w:t>
      </w:r>
      <w:r>
        <w:rPr>
          <w:lang w:val="es_ES" w:bidi="es_ES"/>
        </w:rPr>
        <w:t>Mi 4:1–4,</w:t>
      </w:r>
      <w:r>
        <w:rPr>
          <w:lang w:val="es_ES" w:bidi="es_ES"/>
        </w:rPr>
        <w:t xml:space="preserve"> </w:t>
      </w:r>
      <w:r>
        <w:rPr>
          <w:lang w:val="es_ES" w:bidi="es_ES"/>
        </w:rPr>
        <w:t>Is 2:2–4</w:t>
      </w:r>
      <w:r>
        <w:rPr>
          <w:lang w:val="es_ES" w:bidi="es_ES"/>
        </w:rPr>
        <w:t>) y entre Miqueas y Amós (</w:t>
      </w:r>
      <w:r>
        <w:rPr>
          <w:lang w:val="es_ES" w:bidi="es_ES"/>
        </w:rPr>
        <w:t>Mi 6:10–11,</w:t>
      </w:r>
      <w:r>
        <w:rPr>
          <w:lang w:val="es_ES" w:bidi="es_ES"/>
        </w:rPr>
        <w:t xml:space="preserve"> </w:t>
      </w:r>
      <w:r>
        <w:rPr>
          <w:lang w:val="es_ES" w:bidi="es_ES"/>
        </w:rPr>
        <w:t>Am 8:5–6</w:t>
      </w:r>
      <w:r>
        <w:rPr>
          <w:lang w:val="es_ES" w:bidi="es_ES"/>
        </w:rPr>
        <w:t>) sugieren que el ministerio de Miqueas fue a finales del siglo VIII a.C.</w:t>
      </w:r>
    </w:p>
    <w:p>
      <w:pPr>
        <w:pStyle w:val="Heading3"/>
      </w:pPr>
      <w:r>
        <w:rPr>
          <w:lang w:val="es_ES" w:bidi="es_ES"/>
        </w:rPr>
        <w:t>Público</w:t>
      </w:r>
    </w:p>
    <w:p>
      <w:pPr/>
      <w:r>
        <w:rPr>
          <w:lang w:val="es_ES" w:bidi="es_ES"/>
        </w:rPr>
      </w:r>
      <w:r>
        <w:rPr>
          <w:lang w:val="es_ES" w:bidi="es_ES"/>
        </w:rPr>
        <w:t>El mensaje de Miqueas era para todos. Primero se dirigió a "Oid, pueblos todos" (</w:t>
      </w:r>
      <w:r>
        <w:rPr>
          <w:lang w:val="es_ES" w:bidi="es_ES"/>
        </w:rPr>
        <w:t>Mi 1:2</w:t>
      </w:r>
      <w:r>
        <w:rPr>
          <w:lang w:val="es_ES" w:bidi="es_ES"/>
        </w:rPr>
        <w:t>), pero luego se centró en las capitales de Jerusalén y Samaria (</w:t>
      </w:r>
      <w:r>
        <w:rPr>
          <w:lang w:val="es_ES" w:bidi="es_ES"/>
        </w:rPr>
        <w:t>Mi 1:1</w:t>
      </w:r>
      <w:r>
        <w:rPr>
          <w:lang w:val="es_ES" w:bidi="es_ES"/>
        </w:rPr>
        <w:t>). Un oráculo fue dirigido a otras ciudades en Judá (</w:t>
      </w:r>
      <w:r>
        <w:rPr>
          <w:lang w:val="es_ES" w:bidi="es_ES"/>
        </w:rPr>
        <w:t>Mi 1:10–16</w:t>
      </w:r>
      <w:r>
        <w:rPr>
          <w:lang w:val="es_ES" w:bidi="es_ES"/>
        </w:rPr>
        <w:t>). Otros mensajes fueron dirigidos a:</w:t>
      </w:r>
    </w:p>
    <w:p>
      <w:pPr>
        <w:pStyle w:val="ListBullet"/>
        <w:spacing w:line="240" w:lineRule="auto"/>
        <w:ind w:left="720"/>
      </w:pPr>
      <w:r>
        <w:rPr>
          <w:lang w:val="es_ES" w:bidi="es_ES"/>
        </w:rPr>
      </w:r>
      <w:r>
        <w:rPr>
          <w:lang w:val="es_ES" w:bidi="es_ES"/>
        </w:rPr>
        <w:t>Ricos que acaparan tierras (</w:t>
      </w:r>
      <w:r>
        <w:rPr>
          <w:lang w:val="es_ES" w:bidi="es_ES"/>
        </w:rPr>
        <w:t>Mi 2:1</w:t>
      </w:r>
      <w:r>
        <w:rPr>
          <w:lang w:val="es_ES" w:bidi="es_ES"/>
        </w:rPr>
        <w:t>)</w:t>
      </w:r>
    </w:p>
    <w:p>
      <w:pPr>
        <w:pStyle w:val="ListBullet"/>
        <w:spacing w:line="240" w:lineRule="auto"/>
        <w:ind w:left="720"/>
      </w:pPr>
      <w:r>
        <w:rPr>
          <w:lang w:val="es_ES" w:bidi="es_ES"/>
        </w:rPr>
      </w:r>
      <w:r>
        <w:rPr>
          <w:lang w:val="es_ES" w:bidi="es_ES"/>
        </w:rPr>
        <w:t>Falsos profetas (</w:t>
      </w:r>
      <w:r>
        <w:rPr>
          <w:lang w:val="es_ES" w:bidi="es_ES"/>
        </w:rPr>
        <w:t>Mi 2:6–11,</w:t>
      </w:r>
      <w:r>
        <w:rPr>
          <w:lang w:val="es_ES" w:bidi="es_ES"/>
        </w:rPr>
        <w:t xml:space="preserve"> </w:t>
      </w:r>
      <w:r>
        <w:rPr>
          <w:lang w:val="es_ES" w:bidi="es_ES"/>
        </w:rPr>
        <w:t>3:5–7</w:t>
      </w:r>
      <w:r>
        <w:rPr>
          <w:lang w:val="es_ES" w:bidi="es_ES"/>
        </w:rPr>
        <w:t>)</w:t>
      </w:r>
    </w:p>
    <w:p>
      <w:pPr>
        <w:pStyle w:val="ListBullet"/>
        <w:spacing w:line="240" w:lineRule="auto"/>
        <w:ind w:left="720"/>
      </w:pPr>
      <w:r>
        <w:rPr>
          <w:lang w:val="es_ES" w:bidi="es_ES"/>
        </w:rPr>
      </w:r>
      <w:r>
        <w:rPr>
          <w:lang w:val="es_ES" w:bidi="es_ES"/>
        </w:rPr>
        <w:t>Jueces</w:t>
      </w:r>
    </w:p>
    <w:p>
      <w:pPr>
        <w:pStyle w:val="ListBullet"/>
        <w:spacing w:line="240" w:lineRule="auto"/>
        <w:ind w:left="720"/>
      </w:pPr>
      <w:r>
        <w:rPr>
          <w:lang w:val="es_ES" w:bidi="es_ES"/>
        </w:rPr>
      </w:r>
      <w:r>
        <w:rPr>
          <w:lang w:val="es_ES" w:bidi="es_ES"/>
        </w:rPr>
        <w:t>Profetas</w:t>
      </w:r>
    </w:p>
    <w:p>
      <w:pPr>
        <w:pStyle w:val="ListBullet"/>
        <w:spacing w:line="240" w:lineRule="auto"/>
        <w:ind w:left="720"/>
      </w:pPr>
      <w:r>
        <w:rPr>
          <w:lang w:val="es_ES" w:bidi="es_ES"/>
        </w:rPr>
      </w:r>
      <w:r>
        <w:rPr>
          <w:lang w:val="es_ES" w:bidi="es_ES"/>
        </w:rPr>
        <w:t>Sacerdotes</w:t>
      </w:r>
    </w:p>
    <w:p>
      <w:pPr>
        <w:pStyle w:val="ListBullet"/>
        <w:spacing w:line="240" w:lineRule="auto"/>
        <w:ind w:left="720"/>
      </w:pPr>
      <w:r>
        <w:rPr>
          <w:lang w:val="es_ES" w:bidi="es_ES"/>
        </w:rPr>
      </w:r>
      <w:r>
        <w:rPr>
          <w:lang w:val="es_ES" w:bidi="es_ES"/>
        </w:rPr>
        <w:t>Comerciantes deshonestos (</w:t>
      </w:r>
      <w:r>
        <w:rPr>
          <w:lang w:val="es_ES" w:bidi="es_ES"/>
        </w:rPr>
        <w:t>Mi 3:1,11</w:t>
      </w:r>
      <w:r>
        <w:rPr>
          <w:lang w:val="es_ES" w:bidi="es_ES"/>
        </w:rPr>
        <w:t xml:space="preserve">; </w:t>
      </w:r>
      <w:r>
        <w:rPr>
          <w:lang w:val="es_ES" w:bidi="es_ES"/>
        </w:rPr>
        <w:t>6:10–12</w:t>
      </w:r>
      <w:r>
        <w:rPr>
          <w:lang w:val="es_ES" w:bidi="es_ES"/>
        </w:rPr>
        <w:t>)</w:t>
      </w:r>
    </w:p>
    <w:p>
      <w:pPr>
        <w:pStyle w:val="Heading3"/>
      </w:pPr>
      <w:r>
        <w:rPr>
          <w:lang w:val="es_ES" w:bidi="es_ES"/>
        </w:rPr>
        <w:t>Contexto</w:t>
      </w:r>
    </w:p>
    <w:p>
      <w:pPr/>
      <w:r>
        <w:rPr>
          <w:lang w:val="es_ES" w:bidi="es_ES"/>
        </w:rPr>
      </w:r>
      <w:r>
        <w:rPr>
          <w:lang w:val="es_ES" w:bidi="es_ES"/>
        </w:rPr>
        <w:t>Para comprender el libro de Miqueas, es necesario conocer la crisis asiria en la historia antigua de Israel. A principios del siglo VIII a.C., Israel y Judá gozaban de paz y prosperidad. Esto ocurrió durante los largos reinados de:</w:t>
      </w:r>
    </w:p>
    <w:p>
      <w:pPr>
        <w:pStyle w:val="ListBullet"/>
        <w:spacing w:line="240" w:lineRule="auto"/>
        <w:ind w:left="720"/>
      </w:pPr>
      <w:r>
        <w:rPr>
          <w:lang w:val="es_ES" w:bidi="es_ES"/>
        </w:rPr>
      </w:r>
      <w:r>
        <w:rPr>
          <w:lang w:val="es_ES" w:bidi="es_ES"/>
        </w:rPr>
        <w:t>Jeroboam II – 793 a 753 a.C.</w:t>
      </w:r>
    </w:p>
    <w:p>
      <w:pPr>
        <w:pStyle w:val="ListBullet"/>
        <w:spacing w:line="240" w:lineRule="auto"/>
        <w:ind w:left="720"/>
      </w:pPr>
      <w:r>
        <w:rPr>
          <w:lang w:val="es_ES" w:bidi="es_ES"/>
        </w:rPr>
      </w:r>
      <w:r>
        <w:rPr>
          <w:lang w:val="es_ES" w:bidi="es_ES"/>
        </w:rPr>
        <w:t>Uzías – 792 a 740 a. C.</w:t>
      </w:r>
    </w:p>
    <w:p>
      <w:pPr/>
      <w:r>
        <w:rPr>
          <w:lang w:val="es_ES" w:bidi="es_ES"/>
        </w:rPr>
      </w:r>
      <w:r>
        <w:rPr>
          <w:lang w:val="es_ES" w:bidi="es_ES"/>
        </w:rPr>
        <w:t>Durante este periodo, Israel y Judá experimentaron significativos cambios económicos. Las ciudades crecieron y surgió una nueva clase adinerada. El comercio se expandió considerablemente. Los ricos se enriquecieron aún más y abusaron de su poder sobre los pobres, sacerdotes y jueces. Se desarrolló un sistema de clases que desafió el núcleo de la religión del pacto del Antiguo Testamento.</w:t>
      </w:r>
    </w:p>
    <w:p>
      <w:pPr/>
      <w:r>
        <w:rPr>
          <w:lang w:val="es_ES" w:bidi="es_ES"/>
        </w:rPr>
      </w:r>
      <w:r>
        <w:rPr>
          <w:lang w:val="es_ES" w:bidi="es_ES"/>
        </w:rPr>
        <w:t>Durante los reinados de Jeroboam II y Uzías, Israel y Judá enfrentaron poca interferencia externa. Sin embargo, en 745 a.C., Tiglat-pileser III se convirtió en rey de Asiria y buscó construir un imperio. Capturó Damasco en 732 a.C. e hizo de Israel, Judá y Filistea sus vasallos. Tiglat-pileser III murió en 727 a.C., y Salmanasar V lo sucedió. En 724 a.C., Oseas, el último rey de Israel, dejó de pagar tributo a Asiria, lo que enfureció a los asirios. Salmanasar V comenzó un asedio de Samaria en 724 a.C., pero la ciudad cayó solo en 722 a.C., momento en el cual Sargón II era rey de Asiria. Muchos samaritanos ricos e influyentes fueron llevados cautivos a Asiria (</w:t>
      </w:r>
      <w:r>
        <w:rPr>
          <w:lang w:val="es_ES" w:bidi="es_ES"/>
        </w:rPr>
        <w:t>2 Re 15:29–30,</w:t>
      </w:r>
      <w:r>
        <w:rPr>
          <w:lang w:val="es_ES" w:bidi="es_ES"/>
        </w:rPr>
        <w:t xml:space="preserve"> </w:t>
      </w:r>
      <w:r>
        <w:rPr>
          <w:lang w:val="es_ES" w:bidi="es_ES"/>
        </w:rPr>
        <w:t>17:1–41</w:t>
      </w:r>
      <w:r>
        <w:rPr>
          <w:lang w:val="es_ES" w:bidi="es_ES"/>
        </w:rPr>
        <w:t>). Judá también enfrentó una crisis. Aunque los asirios dejaron un gobierno judío parcial en Jerusalén, despojaron casi todas las libertades (</w:t>
      </w:r>
      <w:r>
        <w:rPr>
          <w:lang w:val="es_ES" w:bidi="es_ES"/>
        </w:rPr>
        <w:t>2 Re 16:10</w:t>
      </w:r>
      <w:r>
        <w:rPr>
          <w:lang w:val="es_ES" w:bidi="es_ES"/>
        </w:rPr>
        <w:t>). Judá nunca se recuperó completamente, ni política ni religiosamente, de la crisis asiria.</w:t>
      </w:r>
    </w:p>
    <w:p>
      <w:pPr>
        <w:pStyle w:val="Heading3"/>
      </w:pPr>
      <w:r>
        <w:rPr>
          <w:lang w:val="es_ES" w:bidi="es_ES"/>
        </w:rPr>
        <w:t>Propósito y mensaje</w:t>
      </w:r>
    </w:p>
    <w:p>
      <w:pPr/>
      <w:r>
        <w:rPr>
          <w:lang w:val="es_ES" w:bidi="es_ES"/>
        </w:rPr>
      </w:r>
      <w:r>
        <w:rPr>
          <w:lang w:val="es_ES" w:bidi="es_ES"/>
        </w:rPr>
        <w:t>El libro de Miqueas contiene aproximadamente 20 secciones o mensajes diferentes. Aborda varios temas, posiblemente de distintas épocas. Con tanta variedad, es complicado definir un solo mensaje. Sin embargo, algunos temas sobresalen, especialmente el juicio. El juicio se dirige a Samaria (</w:t>
      </w:r>
      <w:r>
        <w:rPr>
          <w:lang w:val="es_ES" w:bidi="es_ES"/>
        </w:rPr>
        <w:t>Mi 1:2–6</w:t>
      </w:r>
      <w:r>
        <w:rPr>
          <w:lang w:val="es_ES" w:bidi="es_ES"/>
        </w:rPr>
        <w:t>) y Jerusalén (</w:t>
      </w:r>
      <w:r>
        <w:rPr>
          <w:lang w:val="es_ES" w:bidi="es_ES"/>
        </w:rPr>
        <w:t>3:9–12</w:t>
      </w:r>
      <w:r>
        <w:rPr>
          <w:lang w:val="es_ES" w:bidi="es_ES"/>
        </w:rPr>
        <w:t>). Se dirige a:</w:t>
      </w:r>
    </w:p>
    <w:p>
      <w:pPr>
        <w:pStyle w:val="ListBullet"/>
        <w:spacing w:line="240" w:lineRule="auto"/>
        <w:ind w:left="720"/>
      </w:pPr>
      <w:r>
        <w:rPr>
          <w:lang w:val="es_ES" w:bidi="es_ES"/>
        </w:rPr>
      </w:r>
      <w:r>
        <w:rPr>
          <w:lang w:val="es_ES" w:bidi="es_ES"/>
        </w:rPr>
        <w:t>Usurpadores culpables (</w:t>
      </w:r>
      <w:r>
        <w:rPr>
          <w:lang w:val="es_ES" w:bidi="es_ES"/>
        </w:rPr>
        <w:t>Mi 2:3–5</w:t>
      </w:r>
      <w:r>
        <w:rPr>
          <w:lang w:val="es_ES" w:bidi="es_ES"/>
        </w:rPr>
        <w:t>)</w:t>
      </w:r>
    </w:p>
    <w:p>
      <w:pPr>
        <w:pStyle w:val="ListBullet"/>
        <w:spacing w:line="240" w:lineRule="auto"/>
        <w:ind w:left="720"/>
      </w:pPr>
      <w:r>
        <w:rPr>
          <w:lang w:val="es_ES" w:bidi="es_ES"/>
        </w:rPr>
      </w:r>
      <w:r>
        <w:rPr>
          <w:lang w:val="es_ES" w:bidi="es_ES"/>
        </w:rPr>
        <w:t>Profetas falsos</w:t>
      </w:r>
    </w:p>
    <w:p>
      <w:pPr>
        <w:pStyle w:val="ListBullet"/>
        <w:spacing w:line="240" w:lineRule="auto"/>
        <w:ind w:left="720"/>
      </w:pPr>
      <w:r>
        <w:rPr>
          <w:lang w:val="es_ES" w:bidi="es_ES"/>
        </w:rPr>
      </w:r>
      <w:r>
        <w:rPr>
          <w:lang w:val="es_ES" w:bidi="es_ES"/>
        </w:rPr>
        <w:t>Jueces corruptos</w:t>
      </w:r>
    </w:p>
    <w:p>
      <w:pPr>
        <w:pStyle w:val="ListBullet"/>
        <w:spacing w:line="240" w:lineRule="auto"/>
        <w:ind w:left="720"/>
      </w:pPr>
      <w:r>
        <w:rPr>
          <w:lang w:val="es_ES" w:bidi="es_ES"/>
        </w:rPr>
      </w:r>
      <w:r>
        <w:rPr>
          <w:lang w:val="es_ES" w:bidi="es_ES"/>
        </w:rPr>
        <w:t>Sacerdotes que trabajan por dinero (</w:t>
      </w:r>
      <w:r>
        <w:rPr>
          <w:lang w:val="es_ES" w:bidi="es_ES"/>
        </w:rPr>
        <w:t>Mi 3:5–12</w:t>
      </w:r>
      <w:r>
        <w:rPr>
          <w:lang w:val="es_ES" w:bidi="es_ES"/>
        </w:rPr>
        <w:t>)</w:t>
      </w:r>
    </w:p>
    <w:p>
      <w:pPr/>
      <w:r>
        <w:rPr>
          <w:lang w:val="es_ES" w:bidi="es_ES"/>
        </w:rPr>
      </w:r>
      <w:r>
        <w:rPr>
          <w:lang w:val="es_ES" w:bidi="es_ES"/>
        </w:rPr>
        <w:t>El juicio también se llevará a cabo para:</w:t>
      </w:r>
    </w:p>
    <w:p>
      <w:pPr>
        <w:pStyle w:val="ListBullet"/>
        <w:spacing w:line="240" w:lineRule="auto"/>
        <w:ind w:left="720"/>
      </w:pPr>
      <w:r>
        <w:rPr>
          <w:lang w:val="es_ES" w:bidi="es_ES"/>
        </w:rPr>
      </w:r>
      <w:r>
        <w:rPr>
          <w:lang w:val="es_ES" w:bidi="es_ES"/>
        </w:rPr>
        <w:t>Tramposos</w:t>
      </w:r>
    </w:p>
    <w:p>
      <w:pPr>
        <w:pStyle w:val="ListBullet"/>
        <w:spacing w:line="240" w:lineRule="auto"/>
        <w:ind w:left="720"/>
      </w:pPr>
      <w:r>
        <w:rPr>
          <w:lang w:val="es_ES" w:bidi="es_ES"/>
        </w:rPr>
      </w:r>
      <w:r>
        <w:rPr>
          <w:lang w:val="es_ES" w:bidi="es_ES"/>
        </w:rPr>
        <w:t>Individuos violentos</w:t>
      </w:r>
    </w:p>
    <w:p>
      <w:pPr>
        <w:pStyle w:val="ListBullet"/>
        <w:spacing w:line="240" w:lineRule="auto"/>
        <w:ind w:left="720"/>
      </w:pPr>
      <w:r>
        <w:rPr>
          <w:lang w:val="es_ES" w:bidi="es_ES"/>
        </w:rPr>
      </w:r>
      <w:r>
        <w:rPr>
          <w:lang w:val="es_ES" w:bidi="es_ES"/>
        </w:rPr>
        <w:t>Mentiras</w:t>
      </w:r>
    </w:p>
    <w:p>
      <w:pPr>
        <w:pStyle w:val="ListBullet"/>
        <w:spacing w:line="240" w:lineRule="auto"/>
        <w:ind w:left="720"/>
      </w:pPr>
      <w:r>
        <w:rPr>
          <w:lang w:val="es_ES" w:bidi="es_ES"/>
        </w:rPr>
      </w:r>
      <w:r>
        <w:rPr>
          <w:lang w:val="es_ES" w:bidi="es_ES"/>
        </w:rPr>
        <w:t>Los engañadores (</w:t>
      </w:r>
      <w:r>
        <w:rPr>
          <w:lang w:val="es_ES" w:bidi="es_ES"/>
        </w:rPr>
        <w:t>Mi 6:9–12</w:t>
      </w:r>
      <w:r>
        <w:rPr>
          <w:lang w:val="es_ES" w:bidi="es_ES"/>
        </w:rPr>
        <w:t>)</w:t>
      </w:r>
    </w:p>
    <w:p>
      <w:pPr/>
      <w:r>
        <w:rPr>
          <w:lang w:val="es_ES" w:bidi="es_ES"/>
        </w:rPr>
      </w:r>
      <w:r>
        <w:rPr>
          <w:lang w:val="es_ES" w:bidi="es_ES"/>
        </w:rPr>
        <w:t>Las naciones también enfrentarán juicio (</w:t>
      </w:r>
      <w:r>
        <w:rPr>
          <w:lang w:val="es_ES" w:bidi="es_ES"/>
        </w:rPr>
        <w:t>Mi 4:11–13</w:t>
      </w:r>
      <w:r>
        <w:rPr>
          <w:lang w:val="es_ES" w:bidi="es_ES"/>
        </w:rPr>
        <w:t xml:space="preserve">; </w:t>
      </w:r>
      <w:r>
        <w:rPr>
          <w:lang w:val="es_ES" w:bidi="es_ES"/>
        </w:rPr>
        <w:t>5:5–9,15</w:t>
      </w:r>
      <w:r>
        <w:rPr>
          <w:lang w:val="es_ES" w:bidi="es_ES"/>
        </w:rPr>
        <w:t xml:space="preserve">; </w:t>
      </w:r>
      <w:r>
        <w:rPr>
          <w:lang w:val="es_ES" w:bidi="es_ES"/>
        </w:rPr>
        <w:t>7:16–17</w:t>
      </w:r>
      <w:r>
        <w:rPr>
          <w:lang w:val="es_ES" w:bidi="es_ES"/>
        </w:rPr>
        <w:t>). Este juicio se debe al pecado (</w:t>
      </w:r>
      <w:r>
        <w:rPr>
          <w:lang w:val="es_ES" w:bidi="es_ES"/>
        </w:rPr>
        <w:t>Mi 1:5</w:t>
      </w:r>
      <w:r>
        <w:rPr>
          <w:lang w:val="es_ES" w:bidi="es_ES"/>
        </w:rPr>
        <w:t>). En Miqueas, el pecado incluye:</w:t>
      </w:r>
    </w:p>
    <w:p>
      <w:pPr>
        <w:pStyle w:val="ListBullet"/>
        <w:spacing w:line="240" w:lineRule="auto"/>
        <w:ind w:left="720"/>
      </w:pPr>
      <w:r>
        <w:rPr>
          <w:lang w:val="es_ES" w:bidi="es_ES"/>
        </w:rPr>
      </w:r>
      <w:r>
        <w:rPr>
          <w:lang w:val="es_ES" w:bidi="es_ES"/>
        </w:rPr>
        <w:t>Idolatría (</w:t>
      </w:r>
      <w:r>
        <w:rPr>
          <w:lang w:val="es_ES" w:bidi="es_ES"/>
        </w:rPr>
        <w:t>Mi 1:7,</w:t>
      </w:r>
      <w:r>
        <w:rPr>
          <w:lang w:val="es_ES" w:bidi="es_ES"/>
        </w:rPr>
        <w:t xml:space="preserve"> </w:t>
      </w:r>
      <w:r>
        <w:rPr>
          <w:lang w:val="es_ES" w:bidi="es_ES"/>
        </w:rPr>
        <w:t>5:13</w:t>
      </w:r>
      <w:r>
        <w:rPr>
          <w:lang w:val="es_ES" w:bidi="es_ES"/>
        </w:rPr>
        <w:t>)</w:t>
      </w:r>
    </w:p>
    <w:p>
      <w:pPr>
        <w:pStyle w:val="ListBullet"/>
        <w:spacing w:line="240" w:lineRule="auto"/>
        <w:ind w:left="720"/>
      </w:pPr>
      <w:r>
        <w:rPr>
          <w:lang w:val="es_ES" w:bidi="es_ES"/>
        </w:rPr>
      </w:r>
      <w:r>
        <w:rPr>
          <w:lang w:val="es_ES" w:bidi="es_ES"/>
        </w:rPr>
        <w:t>Practicar el ocultismo (</w:t>
      </w:r>
      <w:r>
        <w:rPr>
          <w:lang w:val="es_ES" w:bidi="es_ES"/>
        </w:rPr>
        <w:t>Mi 5:12</w:t>
      </w:r>
      <w:r>
        <w:rPr>
          <w:lang w:val="es_ES" w:bidi="es_ES"/>
        </w:rPr>
        <w:t>)</w:t>
      </w:r>
    </w:p>
    <w:p>
      <w:pPr>
        <w:pStyle w:val="ListBullet"/>
        <w:spacing w:line="240" w:lineRule="auto"/>
        <w:ind w:left="720"/>
      </w:pPr>
      <w:r>
        <w:rPr>
          <w:lang w:val="es_ES" w:bidi="es_ES"/>
        </w:rPr>
      </w:r>
      <w:r>
        <w:rPr>
          <w:lang w:val="es_ES" w:bidi="es_ES"/>
        </w:rPr>
        <w:t>Robo (</w:t>
      </w:r>
      <w:r>
        <w:rPr>
          <w:lang w:val="es_ES" w:bidi="es_ES"/>
        </w:rPr>
        <w:t>Mi 6:11</w:t>
      </w:r>
      <w:r>
        <w:rPr>
          <w:lang w:val="es_ES" w:bidi="es_ES"/>
        </w:rPr>
        <w:t>)</w:t>
      </w:r>
    </w:p>
    <w:p>
      <w:pPr>
        <w:pStyle w:val="ListBullet"/>
        <w:spacing w:line="240" w:lineRule="auto"/>
        <w:ind w:left="720"/>
      </w:pPr>
      <w:r>
        <w:rPr>
          <w:lang w:val="es_ES" w:bidi="es_ES"/>
        </w:rPr>
      </w:r>
      <w:r>
        <w:rPr>
          <w:lang w:val="es_ES" w:bidi="es_ES"/>
        </w:rPr>
        <w:t>Mentir (</w:t>
      </w:r>
      <w:r>
        <w:rPr>
          <w:lang w:val="es_ES" w:bidi="es_ES"/>
        </w:rPr>
        <w:t>Mi 6:12</w:t>
      </w:r>
      <w:r>
        <w:rPr>
          <w:lang w:val="es_ES" w:bidi="es_ES"/>
        </w:rPr>
        <w:t>)</w:t>
      </w:r>
    </w:p>
    <w:p>
      <w:pPr>
        <w:pStyle w:val="ListBullet"/>
        <w:spacing w:line="240" w:lineRule="auto"/>
        <w:ind w:left="720"/>
      </w:pPr>
      <w:r>
        <w:rPr>
          <w:lang w:val="es_ES" w:bidi="es_ES"/>
        </w:rPr>
      </w:r>
      <w:r>
        <w:rPr>
          <w:lang w:val="es_ES" w:bidi="es_ES"/>
        </w:rPr>
        <w:t>Faltar al respeto a los padres (</w:t>
      </w:r>
      <w:r>
        <w:rPr>
          <w:lang w:val="es_ES" w:bidi="es_ES"/>
        </w:rPr>
        <w:t>Mi 7:6</w:t>
      </w:r>
      <w:r>
        <w:rPr>
          <w:lang w:val="es_ES" w:bidi="es_ES"/>
        </w:rPr>
        <w:t>)</w:t>
      </w:r>
    </w:p>
    <w:p>
      <w:pPr>
        <w:pStyle w:val="ListBullet"/>
        <w:spacing w:line="240" w:lineRule="auto"/>
        <w:ind w:left="720"/>
      </w:pPr>
      <w:r>
        <w:rPr>
          <w:lang w:val="es_ES" w:bidi="es_ES"/>
        </w:rPr>
      </w:r>
      <w:r>
        <w:rPr>
          <w:lang w:val="es_ES" w:bidi="es_ES"/>
        </w:rPr>
        <w:t>Asesinato (</w:t>
      </w:r>
      <w:r>
        <w:rPr>
          <w:lang w:val="es_ES" w:bidi="es_ES"/>
        </w:rPr>
        <w:t>Mi 7:2</w:t>
      </w:r>
      <w:r>
        <w:rPr>
          <w:lang w:val="es_ES" w:bidi="es_ES"/>
        </w:rPr>
        <w:t>)</w:t>
      </w:r>
    </w:p>
    <w:p>
      <w:pPr/>
      <w:r>
        <w:rPr>
          <w:lang w:val="es_ES" w:bidi="es_ES"/>
        </w:rPr>
      </w:r>
      <w:r>
        <w:rPr>
          <w:lang w:val="es_ES" w:bidi="es_ES"/>
        </w:rPr>
        <w:t>¿Cuál es la solución de Miqueas para el pecado? Para las naciones, es conocer y seguir los caminos de Dios (</w:t>
      </w:r>
      <w:r>
        <w:rPr>
          <w:lang w:val="es_ES" w:bidi="es_ES"/>
        </w:rPr>
        <w:t>Mi 4:2</w:t>
      </w:r>
      <w:r>
        <w:rPr>
          <w:lang w:val="es_ES" w:bidi="es_ES"/>
        </w:rPr>
        <w:t>). Para Israel, es "solamente hacer juicio, y amar misericordia, y humillarte para andar con tu Dios" (</w:t>
      </w:r>
      <w:r>
        <w:rPr>
          <w:lang w:val="es_ES" w:bidi="es_ES"/>
        </w:rPr>
        <w:t>Mi 6:8</w:t>
      </w:r>
      <w:r>
        <w:rPr>
          <w:lang w:val="es_ES" w:bidi="es_ES"/>
        </w:rPr>
        <w:t>). Esto es posible porque Dios perdona las transgresiones y no está siempre enojado. él es compasivo, aplasta los pecados, los arroja al mar y mantiene su promesa a Abraham (</w:t>
      </w:r>
      <w:r>
        <w:rPr>
          <w:lang w:val="es_ES" w:bidi="es_ES"/>
        </w:rPr>
        <w:t>Mi 7:18–20</w:t>
      </w:r>
      <w:r>
        <w:rPr>
          <w:lang w:val="es_ES" w:bidi="es_ES"/>
        </w:rPr>
        <w:t>). Miqueas previó el futuro reino de Dios cuando se dio cuenta de que un futuro gobernante de Israel nacería en Belén. Este gobernante liderará con la fuerza del Señor y proporcionará seguridad porque será grande en toda la tierra (</w:t>
      </w:r>
      <w:r>
        <w:rPr>
          <w:lang w:val="es_ES" w:bidi="es_ES"/>
        </w:rPr>
        <w:t>Mi 5:2–4</w:t>
      </w:r>
      <w:r>
        <w:rPr>
          <w:lang w:val="es_ES" w:bidi="es_ES"/>
        </w:rPr>
        <w:t>).</w:t>
      </w:r>
    </w:p>
    <w:p>
      <w:pPr>
        <w:pStyle w:val="Heading3"/>
      </w:pPr>
      <w:r>
        <w:rPr>
          <w:lang w:val="es_ES" w:bidi="es_ES"/>
        </w:rPr>
        <w:t>Índice</w:t>
      </w:r>
    </w:p>
    <w:p>
      <w:pPr/>
      <w:r>
        <w:rPr>
          <w:lang w:val="es_ES" w:bidi="es_ES"/>
        </w:rPr>
      </w:r>
      <w:r>
        <w:rPr>
          <w:lang w:val="es_ES" w:bidi="es_ES"/>
        </w:rPr>
        <w:t>Algunos académicos dividen el libro en dos partes:</w:t>
      </w:r>
    </w:p>
    <w:p>
      <w:pPr>
        <w:pStyle w:val="ListNumber"/>
        <w:numPr>
          <w:ilvl w:val="0"/>
          <w:numId w:val="50"/>
        </w:numPr>
        <w:spacing w:line="240" w:lineRule="auto"/>
        <w:ind w:left="720"/>
      </w:pPr>
      <w:r>
        <w:rPr>
          <w:lang w:val="es_ES" w:bidi="es_ES"/>
        </w:rPr>
      </w:r>
      <w:r>
        <w:rPr>
          <w:lang w:val="es_ES" w:bidi="es_ES"/>
        </w:rPr>
        <w:t>La primera parte (</w:t>
      </w:r>
      <w:r>
        <w:rPr>
          <w:lang w:val="es_ES" w:bidi="es_ES"/>
        </w:rPr>
        <w:t>Mi 1–5</w:t>
      </w:r>
      <w:r>
        <w:rPr>
          <w:lang w:val="es_ES" w:bidi="es_ES"/>
        </w:rPr>
        <w:t>) está dirigida principalmente a las naciones</w:t>
      </w:r>
    </w:p>
    <w:p>
      <w:pPr>
        <w:pStyle w:val="ListNumber"/>
        <w:spacing w:line="240" w:lineRule="auto"/>
        <w:ind w:left="720"/>
      </w:pPr>
      <w:r>
        <w:rPr>
          <w:lang w:val="es_ES" w:bidi="es_ES"/>
        </w:rPr>
      </w:r>
      <w:r>
        <w:rPr>
          <w:lang w:val="es_ES" w:bidi="es_ES"/>
        </w:rPr>
        <w:t>El segundo (</w:t>
      </w:r>
      <w:r>
        <w:rPr>
          <w:lang w:val="es_ES" w:bidi="es_ES"/>
        </w:rPr>
        <w:t>Mi 6–7</w:t>
      </w:r>
      <w:r>
        <w:rPr>
          <w:lang w:val="es_ES" w:bidi="es_ES"/>
        </w:rPr>
        <w:t>) está dirigido principalmente a Israel</w:t>
      </w:r>
    </w:p>
    <w:p>
      <w:pPr/>
      <w:r>
        <w:rPr>
          <w:lang w:val="es_ES" w:bidi="es_ES"/>
        </w:rPr>
      </w:r>
      <w:r>
        <w:rPr>
          <w:lang w:val="es_ES" w:bidi="es_ES"/>
        </w:rPr>
        <w:t>La primera parte concluye con una advertencia de juicio sobre las naciones (</w:t>
      </w:r>
      <w:r>
        <w:rPr>
          <w:lang w:val="es_ES" w:bidi="es_ES"/>
        </w:rPr>
        <w:t>Mi 5:15</w:t>
      </w:r>
      <w:r>
        <w:rPr>
          <w:lang w:val="es_ES" w:bidi="es_ES"/>
        </w:rPr>
        <w:t>), y la segunda finaliza con un himno sobre la compasión de Dios. No obstante, este esquema es demasiado simple y no abarca el contenido variado de ambas partes.</w:t>
      </w:r>
    </w:p>
    <w:p>
      <w:pPr/>
      <w:r>
        <w:rPr>
          <w:lang w:val="es_ES" w:bidi="es_ES"/>
        </w:rPr>
      </w:r>
      <w:r>
        <w:rPr>
          <w:lang w:val="es_ES" w:bidi="es_ES"/>
        </w:rPr>
        <w:t>Otros estudiosos dividen el libro en tres partes:</w:t>
      </w:r>
    </w:p>
    <w:p>
      <w:pPr>
        <w:pStyle w:val="ListNumber"/>
        <w:numPr>
          <w:ilvl w:val="0"/>
          <w:numId w:val="51"/>
        </w:numPr>
        <w:spacing w:line="240" w:lineRule="auto"/>
        <w:ind w:left="720"/>
      </w:pPr>
      <w:r>
        <w:rPr>
          <w:lang w:val="es_ES" w:bidi="es_ES"/>
        </w:rPr>
      </w:r>
      <w:r>
        <w:rPr>
          <w:lang w:val="es_ES" w:bidi="es_ES"/>
        </w:rPr>
        <w:t>Miqueas 1–3</w:t>
      </w:r>
      <w:r>
        <w:rPr>
          <w:lang w:val="es_ES" w:bidi="es_ES"/>
        </w:rPr>
        <w:t xml:space="preserve"> (juicio)</w:t>
      </w:r>
    </w:p>
    <w:p>
      <w:pPr>
        <w:pStyle w:val="ListNumber"/>
        <w:spacing w:line="240" w:lineRule="auto"/>
        <w:ind w:left="720"/>
      </w:pPr>
      <w:r>
        <w:rPr>
          <w:lang w:val="es_ES" w:bidi="es_ES"/>
        </w:rPr>
      </w:r>
      <w:r>
        <w:rPr>
          <w:lang w:val="es_ES" w:bidi="es_ES"/>
        </w:rPr>
        <w:t>Miqueas 4–5</w:t>
      </w:r>
      <w:r>
        <w:rPr>
          <w:lang w:val="es_ES" w:bidi="es_ES"/>
        </w:rPr>
        <w:t xml:space="preserve"> (esperanza)</w:t>
      </w:r>
    </w:p>
    <w:p>
      <w:pPr>
        <w:pStyle w:val="ListNumber"/>
        <w:spacing w:line="240" w:lineRule="auto"/>
        <w:ind w:left="720"/>
      </w:pPr>
      <w:r>
        <w:rPr>
          <w:lang w:val="es_ES" w:bidi="es_ES"/>
        </w:rPr>
      </w:r>
      <w:r>
        <w:rPr>
          <w:lang w:val="es_ES" w:bidi="es_ES"/>
        </w:rPr>
        <w:t>Miqueas 6–7</w:t>
      </w:r>
      <w:r>
        <w:rPr>
          <w:lang w:val="es_ES" w:bidi="es_ES"/>
        </w:rPr>
        <w:t xml:space="preserve"> (juicio y esperanza)</w:t>
      </w:r>
    </w:p>
    <w:p>
      <w:pPr/>
      <w:r>
        <w:rPr>
          <w:lang w:val="es_ES" w:bidi="es_ES"/>
        </w:rPr>
      </w:r>
      <w:r>
        <w:rPr>
          <w:lang w:val="es_ES" w:bidi="es_ES"/>
        </w:rPr>
        <w:t>Este esquema es demasiado simple, ya que las tres secciones contienen tanto juicio como esperanza.</w:t>
      </w:r>
    </w:p>
    <w:p>
      <w:pPr/>
      <w:r>
        <w:rPr>
          <w:lang w:val="es_ES" w:bidi="es_ES"/>
        </w:rPr>
      </w:r>
      <w:r>
        <w:rPr>
          <w:lang w:val="es_ES" w:bidi="es_ES"/>
        </w:rPr>
        <w:t xml:space="preserve">Sería mejor dividir el libro en tres partes, comenzando con </w:t>
      </w:r>
      <w:r>
        <w:rPr>
          <w:lang w:val="es_ES" w:bidi="es_ES"/>
        </w:rPr>
        <w:t>Miqueas 1</w:t>
      </w:r>
      <w:r>
        <w:rPr>
          <w:lang w:val="es_ES" w:bidi="es_ES"/>
        </w:rPr>
        <w:t xml:space="preserve">, </w:t>
      </w:r>
      <w:r>
        <w:rPr>
          <w:lang w:val="es_ES" w:bidi="es_ES"/>
        </w:rPr>
        <w:t>3</w:t>
      </w:r>
      <w:r>
        <w:rPr>
          <w:lang w:val="es_ES" w:bidi="es_ES"/>
        </w:rPr>
        <w:t xml:space="preserve"> y </w:t>
      </w:r>
      <w:r>
        <w:rPr>
          <w:lang w:val="es_ES" w:bidi="es_ES"/>
        </w:rPr>
        <w:t>6</w:t>
      </w:r>
      <w:r>
        <w:rPr>
          <w:lang w:val="es_ES" w:bidi="es_ES"/>
        </w:rPr>
        <w:t>. Cada sección inicia con palabras de juicio (</w:t>
      </w:r>
      <w:r>
        <w:rPr>
          <w:lang w:val="es_ES" w:bidi="es_ES"/>
        </w:rPr>
        <w:t>Mi 1:2–2:11,</w:t>
      </w:r>
      <w:r>
        <w:rPr>
          <w:lang w:val="es_ES" w:bidi="es_ES"/>
        </w:rPr>
        <w:t xml:space="preserve"> </w:t>
      </w:r>
      <w:r>
        <w:rPr>
          <w:lang w:val="es_ES" w:bidi="es_ES"/>
        </w:rPr>
        <w:t>3:1–12,</w:t>
      </w:r>
      <w:r>
        <w:rPr>
          <w:lang w:val="es_ES" w:bidi="es_ES"/>
        </w:rPr>
        <w:t xml:space="preserve"> </w:t>
      </w:r>
      <w:r>
        <w:rPr>
          <w:lang w:val="es_ES" w:bidi="es_ES"/>
        </w:rPr>
        <w:t>6:1–7:6</w:t>
      </w:r>
      <w:r>
        <w:rPr>
          <w:lang w:val="es_ES" w:bidi="es_ES"/>
        </w:rPr>
        <w:t>) y concluye con esperanza (</w:t>
      </w:r>
      <w:r>
        <w:rPr>
          <w:lang w:val="es_ES" w:bidi="es_ES"/>
        </w:rPr>
        <w:t>2:12–13,</w:t>
      </w:r>
      <w:r>
        <w:rPr>
          <w:lang w:val="es_ES" w:bidi="es_ES"/>
        </w:rPr>
        <w:t xml:space="preserve"> </w:t>
      </w:r>
      <w:r>
        <w:rPr>
          <w:lang w:val="es_ES" w:bidi="es_ES"/>
        </w:rPr>
        <w:t>4:1–5:15,</w:t>
      </w:r>
      <w:r>
        <w:rPr>
          <w:lang w:val="es_ES" w:bidi="es_ES"/>
        </w:rPr>
        <w:t xml:space="preserve"> </w:t>
      </w:r>
      <w:r>
        <w:rPr>
          <w:lang w:val="es_ES" w:bidi="es_ES"/>
        </w:rPr>
        <w:t>7:7–20</w:t>
      </w:r>
      <w:r>
        <w:rPr>
          <w:lang w:val="es_ES" w:bidi="es_ES"/>
        </w:rPr>
        <w:t>). Este esquema ayuda a comprender el libro en su totalidad, pero es necesario un examen más detallado de cada oráculo o unidad para una interpretación adecuada. Esta discusión señala cada una de las 20 unidades por capítulo y versículo, identifica su forma literaria y determina su tema principal.</w:t>
      </w:r>
    </w:p>
    <w:p>
      <w:pPr>
        <w:pStyle w:val="ListNumber"/>
        <w:numPr>
          <w:ilvl w:val="0"/>
          <w:numId w:val="52"/>
        </w:numPr>
        <w:spacing w:line="240" w:lineRule="auto"/>
        <w:ind w:left="720"/>
      </w:pPr>
      <w:r>
        <w:rPr>
          <w:lang w:val="es_ES" w:bidi="es_ES"/>
        </w:rPr>
      </w:r>
      <w:r>
        <w:rPr>
          <w:lang w:val="es_ES" w:bidi="es_ES"/>
        </w:rPr>
        <w:t xml:space="preserve">La primera unidad, “El Señor Viene” abarca </w:t>
      </w:r>
      <w:r>
        <w:rPr>
          <w:lang w:val="es_ES" w:bidi="es_ES"/>
        </w:rPr>
        <w:t>Miqueas 1:2–7</w:t>
      </w:r>
      <w:r>
        <w:rPr>
          <w:lang w:val="es_ES" w:bidi="es_ES"/>
        </w:rPr>
        <w:t>. Se presenta como un juicio y una aparición divina. La gente del mundo debe escuchar lo que el Señor dirá en su contra. Él deja su templo celestial para venir a la tierra, caminando sobre montañas que se derriten bajo sus pies (</w:t>
      </w:r>
      <w:r>
        <w:rPr>
          <w:lang w:val="es_ES" w:bidi="es_ES"/>
        </w:rPr>
        <w:t>Mi 1:2–4</w:t>
      </w:r>
      <w:r>
        <w:rPr>
          <w:lang w:val="es_ES" w:bidi="es_ES"/>
        </w:rPr>
        <w:t>). Dios viene a causa de los pecados del pueblo. Samaria, la capital del reino del norte de Israel, será destruida principalmente debido a la idolatría (</w:t>
      </w:r>
      <w:r>
        <w:rPr>
          <w:lang w:val="es_ES" w:bidi="es_ES"/>
        </w:rPr>
        <w:t>Mi 1:5–7</w:t>
      </w:r>
      <w:r>
        <w:rPr>
          <w:lang w:val="es_ES" w:bidi="es_ES"/>
        </w:rPr>
        <w:t>).</w:t>
      </w:r>
    </w:p>
    <w:p>
      <w:pPr>
        <w:pStyle w:val="ListNumber"/>
        <w:spacing w:line="240" w:lineRule="auto"/>
        <w:ind w:left="720"/>
      </w:pPr>
      <w:r>
        <w:rPr>
          <w:lang w:val="es_ES" w:bidi="es_ES"/>
        </w:rPr>
      </w:r>
      <w:r>
        <w:rPr>
          <w:lang w:val="es_ES" w:bidi="es_ES"/>
        </w:rPr>
        <w:t>El segundo pasaje es "El Lamento del Profeta" (</w:t>
      </w:r>
      <w:r>
        <w:rPr>
          <w:lang w:val="es_ES" w:bidi="es_ES"/>
        </w:rPr>
        <w:t>Mi 1:8–16</w:t>
      </w:r>
      <w:r>
        <w:rPr>
          <w:lang w:val="es_ES" w:bidi="es_ES"/>
        </w:rPr>
        <w:t>). El profeta observa un ejército enemigo que avanza desde el suroeste. Doce ciudades se encuentran en su camino. El resultado es destrucción, refugiados y rehenes. Hay un juego de palabras con el nombre de cada ciudad, excepto Gat, que muestra el destino de cada una. Algunas ciudades son bien conocidas, como Laquís, Jerusalén, Moréset Gat y Adulam. Otras son desconocidas. Este pasaje muestra que, aunque el primer oráculo estaba dirigido a las naciones y anunciaba específicamente la caída de Samaria, Miqueas estaba principalmente preocupado por Judá.</w:t>
      </w:r>
    </w:p>
    <w:p>
      <w:pPr>
        <w:pStyle w:val="ListNumber"/>
        <w:spacing w:line="240" w:lineRule="auto"/>
        <w:ind w:left="720"/>
      </w:pPr>
      <w:r>
        <w:rPr>
          <w:lang w:val="es_ES" w:bidi="es_ES"/>
        </w:rPr>
      </w:r>
      <w:r>
        <w:rPr>
          <w:lang w:val="es_ES" w:bidi="es_ES"/>
        </w:rPr>
        <w:t>El tercer pasaje es “AY de los que piensan iniquidad” (</w:t>
      </w:r>
      <w:r>
        <w:rPr>
          <w:lang w:val="es_ES" w:bidi="es_ES"/>
        </w:rPr>
        <w:t>Mi 2:1–5</w:t>
      </w:r>
      <w:r>
        <w:rPr>
          <w:lang w:val="es_ES" w:bidi="es_ES"/>
        </w:rPr>
        <w:t>). Es un oráculo de ay, lo que significa que es un mensaje de juicio. En esta ocasión, el juicio recae sobre un grupo de hombres ricos que, durante la noche, elaboran planes malvados para despojar de casas y tierras a agricultores desprevenidos. Miqueas afirma que sus planes se volverán en su contra y que sus propias tierras les serán arrebatadas.</w:t>
      </w:r>
    </w:p>
    <w:p>
      <w:pPr>
        <w:pStyle w:val="ListNumber"/>
        <w:spacing w:line="240" w:lineRule="auto"/>
        <w:ind w:left="720"/>
      </w:pPr>
      <w:r>
        <w:rPr>
          <w:lang w:val="es_ES" w:bidi="es_ES"/>
        </w:rPr>
      </w:r>
      <w:r>
        <w:rPr>
          <w:lang w:val="es_ES" w:bidi="es_ES"/>
        </w:rPr>
        <w:t>El tema de la cuarta sección (</w:t>
      </w:r>
      <w:r>
        <w:rPr>
          <w:lang w:val="es_ES" w:bidi="es_ES"/>
        </w:rPr>
        <w:t>Mi 2:6–11</w:t>
      </w:r>
      <w:r>
        <w:rPr>
          <w:lang w:val="es_ES" w:bidi="es_ES"/>
        </w:rPr>
        <w:t>) es "Miqueas y los Malvados Ricos". Este pasaje describe un conflicto entre Miqueas y aquellos que se apoderaron de casas y campos de personas desprevenidas. Los oyentes corruptos de Miqueas rechazaron su mensaje de juicio. Lo consideraron ofensivo y le pidieron que dejara de predicar. No creían que el mal los alcanzaría, pensando que Dios no actuaría de esa manera (</w:t>
      </w:r>
      <w:r>
        <w:rPr>
          <w:lang w:val="es_ES" w:bidi="es_ES"/>
        </w:rPr>
        <w:t>Mi 2:6–7</w:t>
      </w:r>
      <w:r>
        <w:rPr>
          <w:lang w:val="es_ES" w:bidi="es_ES"/>
        </w:rPr>
        <w:t>). Sin embargo, Miqueas enumera varios crímenes cometidos por estos hombres malvados, como robar las túnicas de los viajeros y forzar a mujeres y niños a abandonar sus hogares (</w:t>
      </w:r>
      <w:r>
        <w:rPr>
          <w:lang w:val="es_ES" w:bidi="es_ES"/>
        </w:rPr>
        <w:t>Mi 2:8–9</w:t>
      </w:r>
      <w:r>
        <w:rPr>
          <w:lang w:val="es_ES" w:bidi="es_ES"/>
        </w:rPr>
        <w:t>). Estos hombres malvados siguen a falsos profetas (</w:t>
      </w:r>
      <w:r>
        <w:rPr>
          <w:lang w:val="es_ES" w:bidi="es_ES"/>
        </w:rPr>
        <w:t>Mi 2:11</w:t>
      </w:r>
      <w:r>
        <w:rPr>
          <w:lang w:val="es_ES" w:bidi="es_ES"/>
        </w:rPr>
        <w:t>).</w:t>
      </w:r>
    </w:p>
    <w:p>
      <w:pPr>
        <w:pStyle w:val="ListNumber"/>
        <w:spacing w:line="240" w:lineRule="auto"/>
        <w:ind w:left="720"/>
      </w:pPr>
      <w:r>
        <w:rPr>
          <w:lang w:val="es_ES" w:bidi="es_ES"/>
        </w:rPr>
      </w:r>
      <w:r>
        <w:rPr>
          <w:lang w:val="es_ES" w:bidi="es_ES"/>
        </w:rPr>
        <w:t>El quinto pasaje es "Un Remanente para Ser Restaurado" (</w:t>
      </w:r>
      <w:r>
        <w:rPr>
          <w:lang w:val="es_ES" w:bidi="es_ES"/>
        </w:rPr>
        <w:t>Mi 2:12–13</w:t>
      </w:r>
      <w:r>
        <w:rPr>
          <w:lang w:val="es_ES" w:bidi="es_ES"/>
        </w:rPr>
        <w:t>). El Señor reunirá un remanente de su pueblo como ovejas en un redil (</w:t>
      </w:r>
      <w:r>
        <w:rPr>
          <w:lang w:val="es_ES" w:bidi="es_ES"/>
        </w:rPr>
        <w:t>Mi 2:12</w:t>
      </w:r>
      <w:r>
        <w:rPr>
          <w:lang w:val="es_ES" w:bidi="es_ES"/>
        </w:rPr>
        <w:t>). Luego, como su rey, el Señor los guiará a través de la puerta delante de ellos (</w:t>
      </w:r>
      <w:r>
        <w:rPr>
          <w:lang w:val="es_ES" w:bidi="es_ES"/>
        </w:rPr>
        <w:t>Mi 2:13</w:t>
      </w:r>
      <w:r>
        <w:rPr>
          <w:lang w:val="es_ES" w:bidi="es_ES"/>
        </w:rPr>
        <w:t>). Esta sección puede interpretarse de diferentes maneras. El pasaje no especifica dónde reunirá el Señor al remanente. Algunos piensan que se refiere a Babilonia y lo consideran una referencia al exilio. Otros creen que se refiere a Jerusalén y lo asocian con los refugiados que huyen a Jerusalén antes de la invasión de Senaquerib en 701 a.C.</w:t>
      </w:r>
    </w:p>
    <w:p>
      <w:pPr>
        <w:pStyle w:val="ListNumber"/>
        <w:spacing w:line="240" w:lineRule="auto"/>
        <w:ind w:left="720"/>
      </w:pPr>
      <w:r>
        <w:rPr>
          <w:lang w:val="es_ES" w:bidi="es_ES"/>
        </w:rPr>
      </w:r>
      <w:r>
        <w:rPr>
          <w:lang w:val="es_ES" w:bidi="es_ES"/>
        </w:rPr>
        <w:t>El sexto pasaje aborda "Gobernantes Culpables" (</w:t>
      </w:r>
      <w:r>
        <w:rPr>
          <w:lang w:val="es_ES" w:bidi="es_ES"/>
        </w:rPr>
        <w:t>Mi 3:1–4</w:t>
      </w:r>
      <w:r>
        <w:rPr>
          <w:lang w:val="es_ES" w:bidi="es_ES"/>
        </w:rPr>
        <w:t>). Miqueas acusa a los líderes de su pueblo de comportarse como caníbales. Deberían comprender la justicia, pero odian el bien y aman el mal. Clamarán al Señor, pero él no los escuchará.</w:t>
      </w:r>
    </w:p>
    <w:p>
      <w:pPr>
        <w:pStyle w:val="ListNumber"/>
        <w:spacing w:line="240" w:lineRule="auto"/>
        <w:ind w:left="720"/>
      </w:pPr>
      <w:r>
        <w:rPr>
          <w:lang w:val="es_ES" w:bidi="es_ES"/>
        </w:rPr>
      </w:r>
      <w:r>
        <w:rPr>
          <w:lang w:val="es_ES" w:bidi="es_ES"/>
        </w:rPr>
        <w:t>“Profetas de Paz y Miqueas” es otro pasaje argumentativo (</w:t>
      </w:r>
      <w:r>
        <w:rPr>
          <w:lang w:val="es_ES" w:bidi="es_ES"/>
        </w:rPr>
        <w:t>Mi 3:5–8</w:t>
      </w:r>
      <w:r>
        <w:rPr>
          <w:lang w:val="es_ES" w:bidi="es_ES"/>
        </w:rPr>
        <w:t>). Miqueas acusa a los falsos profetas de predicar a cambio de dinero. Afirma que no tienen visión ni mensaje de Dios. En contraste, Miqueas asegura hablar con el poder y el Espíritu de Dios.</w:t>
      </w:r>
    </w:p>
    <w:p>
      <w:pPr>
        <w:pStyle w:val="ListNumber"/>
        <w:spacing w:line="240" w:lineRule="auto"/>
        <w:ind w:left="720"/>
      </w:pPr>
      <w:r>
        <w:rPr>
          <w:lang w:val="es_ES" w:bidi="es_ES"/>
        </w:rPr>
      </w:r>
      <w:r>
        <w:rPr>
          <w:lang w:val="es_ES" w:bidi="es_ES"/>
        </w:rPr>
        <w:t>El tema del octavo pasaje (</w:t>
      </w:r>
      <w:r>
        <w:rPr>
          <w:lang w:val="es_ES" w:bidi="es_ES"/>
        </w:rPr>
        <w:t>Mi 3:9–12</w:t>
      </w:r>
      <w:r>
        <w:rPr>
          <w:lang w:val="es_ES" w:bidi="es_ES"/>
        </w:rPr>
        <w:t>) es “Líderes corruptos y la caída de Sión”. Este oráculo resume lo que Miqueas ha estado comunicando a los líderes en Jerusalén. Debido a sus pecados y crímenes, Jerusalén y el templo enfrentarán la destrucción.</w:t>
      </w:r>
    </w:p>
    <w:p>
      <w:pPr>
        <w:pStyle w:val="ListNumber"/>
        <w:spacing w:line="240" w:lineRule="auto"/>
        <w:ind w:left="720"/>
      </w:pPr>
      <w:r>
        <w:rPr>
          <w:lang w:val="es_ES" w:bidi="es_ES"/>
        </w:rPr>
      </w:r>
      <w:r>
        <w:rPr>
          <w:lang w:val="es_ES" w:bidi="es_ES"/>
        </w:rPr>
        <w:t>La novena sección, “La futura exaltación de Sión”, revela la inesperada noticia de la caída de Sión y la destrucción del templo (</w:t>
      </w:r>
      <w:r>
        <w:rPr>
          <w:lang w:val="es_ES" w:bidi="es_ES"/>
        </w:rPr>
        <w:t>Mi 4:1–5</w:t>
      </w:r>
      <w:r>
        <w:rPr>
          <w:lang w:val="es_ES" w:bidi="es_ES"/>
        </w:rPr>
        <w:t xml:space="preserve">). Este mensaje de salvación probablemente sigue al mensaje anterior de juicio para mostrar que, incluso si el templo es destruido, será reconstruido de manera más magnífica como un centro de adoración para todas las naciones. Un pasaje similar se encuentra en </w:t>
      </w:r>
      <w:r>
        <w:rPr>
          <w:lang w:val="es_ES" w:bidi="es_ES"/>
        </w:rPr>
        <w:t>Isaías 2:1–4</w:t>
      </w:r>
      <w:r>
        <w:rPr>
          <w:lang w:val="es_ES" w:bidi="es_ES"/>
        </w:rPr>
        <w:t>.</w:t>
      </w:r>
    </w:p>
    <w:p>
      <w:pPr>
        <w:pStyle w:val="ListNumber"/>
        <w:spacing w:line="240" w:lineRule="auto"/>
        <w:ind w:left="720"/>
      </w:pPr>
      <w:r>
        <w:rPr>
          <w:lang w:val="es_ES" w:bidi="es_ES"/>
        </w:rPr>
      </w:r>
      <w:r>
        <w:rPr>
          <w:lang w:val="es_ES" w:bidi="es_ES"/>
        </w:rPr>
        <w:t>El tema de la décima sección (</w:t>
      </w:r>
      <w:r>
        <w:rPr>
          <w:lang w:val="es_ES" w:bidi="es_ES"/>
        </w:rPr>
        <w:t>Mi 4:6–8</w:t>
      </w:r>
      <w:r>
        <w:rPr>
          <w:lang w:val="es_ES" w:bidi="es_ES"/>
        </w:rPr>
        <w:t>) es “Restauración de un Remanente y Sión”. La frase “En aquel día” indica que esta es una profecía sobre los tiempos finales. Describe al Señor gobernando sobre su pueblo restaurado en Sión.</w:t>
      </w:r>
    </w:p>
    <w:p>
      <w:pPr>
        <w:pStyle w:val="ListNumber"/>
        <w:spacing w:line="240" w:lineRule="auto"/>
        <w:ind w:left="720"/>
      </w:pPr>
      <w:r>
        <w:rPr>
          <w:lang w:val="es_ES" w:bidi="es_ES"/>
        </w:rPr>
      </w:r>
      <w:r>
        <w:rPr>
          <w:lang w:val="es_ES" w:bidi="es_ES"/>
        </w:rPr>
        <w:t>Los siguientes tres pasajes (</w:t>
      </w:r>
      <w:r>
        <w:rPr>
          <w:lang w:val="es_ES" w:bidi="es_ES"/>
        </w:rPr>
        <w:t>Mi 4:9–10,</w:t>
      </w:r>
      <w:r>
        <w:rPr>
          <w:lang w:val="es_ES" w:bidi="es_ES"/>
        </w:rPr>
        <w:t xml:space="preserve"> </w:t>
      </w:r>
      <w:r>
        <w:rPr>
          <w:lang w:val="es_ES" w:bidi="es_ES"/>
        </w:rPr>
        <w:t>4:11–13,</w:t>
      </w:r>
      <w:r>
        <w:rPr>
          <w:lang w:val="es_ES" w:bidi="es_ES"/>
        </w:rPr>
        <w:t xml:space="preserve"> </w:t>
      </w:r>
      <w:r>
        <w:rPr>
          <w:lang w:val="es_ES" w:bidi="es_ES"/>
        </w:rPr>
        <w:t>5:1–4</w:t>
      </w:r>
      <w:r>
        <w:rPr>
          <w:lang w:val="es_ES" w:bidi="es_ES"/>
        </w:rPr>
        <w:t>) contienen la palabra "ahora" en hebreo y concluyen afirmando que la situación actual, aunque mala, mejorará. El primer pasaje es "De la Angustia a la Liberación" (</w:t>
      </w:r>
      <w:r>
        <w:rPr>
          <w:lang w:val="es_ES" w:bidi="es_ES"/>
        </w:rPr>
        <w:t>4:9–10</w:t>
      </w:r>
      <w:r>
        <w:rPr>
          <w:lang w:val="es_ES" w:bidi="es_ES"/>
        </w:rPr>
        <w:t>).</w:t>
      </w:r>
    </w:p>
    <w:p>
      <w:pPr>
        <w:pStyle w:val="ListNumber"/>
        <w:spacing w:line="240" w:lineRule="auto"/>
        <w:ind w:left="720"/>
      </w:pPr>
      <w:r>
        <w:rPr>
          <w:lang w:val="es_ES" w:bidi="es_ES"/>
        </w:rPr>
      </w:r>
      <w:r>
        <w:rPr>
          <w:lang w:val="es_ES" w:bidi="es_ES"/>
        </w:rPr>
        <w:t>El segundo es "De Asedio a Victoria" (</w:t>
      </w:r>
      <w:r>
        <w:rPr>
          <w:lang w:val="es_ES" w:bidi="es_ES"/>
        </w:rPr>
        <w:t>4:11–13</w:t>
      </w:r>
      <w:r>
        <w:rPr>
          <w:lang w:val="es_ES" w:bidi="es_ES"/>
        </w:rPr>
        <w:t>).</w:t>
      </w:r>
    </w:p>
    <w:p>
      <w:pPr>
        <w:pStyle w:val="ListNumber"/>
        <w:spacing w:line="240" w:lineRule="auto"/>
        <w:ind w:left="720"/>
      </w:pPr>
      <w:r>
        <w:rPr>
          <w:lang w:val="es_ES" w:bidi="es_ES"/>
        </w:rPr>
      </w:r>
      <w:r>
        <w:rPr>
          <w:lang w:val="es_ES" w:bidi="es_ES"/>
        </w:rPr>
        <w:t>El tercero es "De Juez Indefenso a Rey Ideal" (</w:t>
      </w:r>
      <w:r>
        <w:rPr>
          <w:lang w:val="es_ES" w:bidi="es_ES"/>
        </w:rPr>
        <w:t>Mi 5:1–4</w:t>
      </w:r>
      <w:r>
        <w:rPr>
          <w:lang w:val="es_ES" w:bidi="es_ES"/>
        </w:rPr>
        <w:t>). Este pasaje es uno de los más conocidos en Miqueas. Promete el nacimiento de un nuevo rey en Belén que será grande en toda la tierra.</w:t>
      </w:r>
    </w:p>
    <w:p>
      <w:pPr>
        <w:pStyle w:val="ListNumber"/>
        <w:spacing w:line="240" w:lineRule="auto"/>
        <w:ind w:left="720"/>
      </w:pPr>
      <w:r>
        <w:rPr>
          <w:lang w:val="es_ES" w:bidi="es_ES"/>
        </w:rPr>
      </w:r>
      <w:r>
        <w:rPr>
          <w:lang w:val="es_ES" w:bidi="es_ES"/>
        </w:rPr>
        <w:t>La decimocuarta sección, “Paz y la caída de Asiria” (</w:t>
      </w:r>
      <w:r>
        <w:rPr>
          <w:lang w:val="es_ES" w:bidi="es_ES"/>
        </w:rPr>
        <w:t>Mi 5:5–6</w:t>
      </w:r>
      <w:r>
        <w:rPr>
          <w:lang w:val="es_ES" w:bidi="es_ES"/>
        </w:rPr>
        <w:t>)</w:t>
      </w:r>
    </w:p>
    <w:p>
      <w:pPr>
        <w:pStyle w:val="ListNumber"/>
        <w:spacing w:line="240" w:lineRule="auto"/>
        <w:ind w:left="720"/>
      </w:pPr>
      <w:r>
        <w:rPr>
          <w:lang w:val="es_ES" w:bidi="es_ES"/>
        </w:rPr>
      </w:r>
      <w:r>
        <w:rPr>
          <w:lang w:val="es_ES" w:bidi="es_ES"/>
        </w:rPr>
        <w:t>Le sigue “El Resto entre los Pueblos” (</w:t>
      </w:r>
      <w:r>
        <w:rPr>
          <w:lang w:val="es_ES" w:bidi="es_ES"/>
        </w:rPr>
        <w:t>Mi 5:7–9</w:t>
      </w:r>
      <w:r>
        <w:rPr>
          <w:lang w:val="es_ES" w:bidi="es_ES"/>
        </w:rPr>
        <w:t xml:space="preserve">). El resto se presenta como el rocío sobre las plantas y como un león entre ovejas. El rocío sobre las plantas generalmente simboliza una bendición, pero en </w:t>
      </w:r>
      <w:r>
        <w:rPr>
          <w:lang w:val="es_ES" w:bidi="es_ES"/>
        </w:rPr>
        <w:t>2 Samuel 17:12</w:t>
      </w:r>
      <w:r>
        <w:rPr>
          <w:lang w:val="es_ES" w:bidi="es_ES"/>
        </w:rPr>
        <w:t>, es una metáfora de juicio, al igual que un león entre ovejas.</w:t>
      </w:r>
    </w:p>
    <w:p>
      <w:pPr>
        <w:pStyle w:val="ListNumber"/>
        <w:spacing w:line="240" w:lineRule="auto"/>
        <w:ind w:left="720"/>
      </w:pPr>
      <w:r>
        <w:rPr>
          <w:lang w:val="es_ES" w:bidi="es_ES"/>
        </w:rPr>
      </w:r>
      <w:r>
        <w:rPr>
          <w:lang w:val="es_ES" w:bidi="es_ES"/>
        </w:rPr>
        <w:t>El decimosexto pasaje es “Purgación del Ejército y Religiones Falsas” (</w:t>
      </w:r>
      <w:r>
        <w:rPr>
          <w:lang w:val="es_ES" w:bidi="es_ES"/>
        </w:rPr>
        <w:t>Mi 5:10–15</w:t>
      </w:r>
      <w:r>
        <w:rPr>
          <w:lang w:val="es_ES" w:bidi="es_ES"/>
        </w:rPr>
        <w:t>). Las frases “destruir”, “arruinar”, y “arrancar” sugieren una acción drástica. Es una profecía sobre elementos que podrían reemplazar a Dios en la mente de las personas.</w:t>
      </w:r>
    </w:p>
    <w:p>
      <w:pPr>
        <w:pStyle w:val="ListNumber"/>
        <w:spacing w:line="240" w:lineRule="auto"/>
        <w:ind w:left="720"/>
      </w:pPr>
      <w:r>
        <w:rPr>
          <w:lang w:val="es_ES" w:bidi="es_ES"/>
        </w:rPr>
      </w:r>
      <w:r>
        <w:rPr>
          <w:lang w:val="es_ES" w:bidi="es_ES"/>
        </w:rPr>
        <w:t>“La demanda de Dios” (</w:t>
      </w:r>
      <w:r>
        <w:rPr>
          <w:lang w:val="es_ES" w:bidi="es_ES"/>
        </w:rPr>
        <w:t>Mi 6:1–8</w:t>
      </w:r>
      <w:r>
        <w:rPr>
          <w:lang w:val="es_ES" w:bidi="es_ES"/>
        </w:rPr>
        <w:t>) es probablemente la parte más conocida de Miqueas. Resume adecuadamente la verdadera religión.</w:t>
      </w:r>
    </w:p>
    <w:p>
      <w:pPr>
        <w:pStyle w:val="ListNumber"/>
        <w:spacing w:line="240" w:lineRule="auto"/>
        <w:ind w:left="720"/>
      </w:pPr>
      <w:r>
        <w:rPr>
          <w:lang w:val="es_ES" w:bidi="es_ES"/>
        </w:rPr>
      </w:r>
      <w:r>
        <w:rPr>
          <w:lang w:val="es_ES" w:bidi="es_ES"/>
        </w:rPr>
        <w:t>El siguiente pasaje presenta “Más Acusaciones y la Sentencia” (</w:t>
      </w:r>
      <w:r>
        <w:rPr>
          <w:lang w:val="es_ES" w:bidi="es_ES"/>
        </w:rPr>
        <w:t>Mi 6:9–16</w:t>
      </w:r>
      <w:r>
        <w:rPr>
          <w:lang w:val="es_ES" w:bidi="es_ES"/>
        </w:rPr>
        <w:t>). Las acusaciones adicionales incluyen:</w:t>
      </w:r>
    </w:p>
    <w:p>
      <w:pPr>
        <w:pStyle w:val="ListBullet"/>
        <w:spacing w:line="240" w:lineRule="auto"/>
        <w:ind w:left="1440"/>
      </w:pPr>
      <w:r>
        <w:rPr>
          <w:lang w:val="es_ES" w:bidi="es_ES"/>
        </w:rPr>
      </w:r>
      <w:r>
        <w:rPr>
          <w:lang w:val="es_ES" w:bidi="es_ES"/>
        </w:rPr>
        <w:t>Prácticas comerciales poco éticas</w:t>
      </w:r>
    </w:p>
    <w:p>
      <w:pPr>
        <w:pStyle w:val="ListBullet"/>
        <w:spacing w:line="240" w:lineRule="auto"/>
        <w:ind w:left="1440"/>
      </w:pPr>
      <w:r>
        <w:rPr>
          <w:lang w:val="es_ES" w:bidi="es_ES"/>
        </w:rPr>
      </w:r>
      <w:r>
        <w:rPr>
          <w:lang w:val="es_ES" w:bidi="es_ES"/>
        </w:rPr>
        <w:t>Mentira</w:t>
      </w:r>
    </w:p>
    <w:p>
      <w:pPr>
        <w:pStyle w:val="ListBullet"/>
        <w:spacing w:line="240" w:lineRule="auto"/>
        <w:ind w:left="1440"/>
      </w:pPr>
      <w:r>
        <w:rPr>
          <w:lang w:val="es_ES" w:bidi="es_ES"/>
        </w:rPr>
      </w:r>
      <w:r>
        <w:rPr>
          <w:lang w:val="es_ES" w:bidi="es_ES"/>
        </w:rPr>
        <w:t>Actos violentos</w:t>
      </w:r>
    </w:p>
    <w:p>
      <w:pPr/>
      <w:r>
        <w:rPr>
          <w:lang w:val="es_ES" w:bidi="es_ES"/>
        </w:rPr>
      </w:r>
      <w:r>
        <w:rPr>
          <w:lang w:val="es_ES" w:bidi="es_ES"/>
        </w:rPr>
        <w:t>La frase describe una vida llena de futilidad, frustración, desprecio y destrucción.</w:t>
      </w:r>
    </w:p>
    <w:p>
      <w:pPr>
        <w:pStyle w:val="ListNumber"/>
        <w:numPr>
          <w:ilvl w:val="0"/>
          <w:numId w:val="53"/>
        </w:numPr>
        <w:spacing w:line="240" w:lineRule="auto"/>
        <w:ind w:left="720"/>
      </w:pPr>
      <w:r>
        <w:rPr>
          <w:lang w:val="es_ES" w:bidi="es_ES"/>
        </w:rPr>
      </w:r>
      <w:r>
        <w:rPr>
          <w:lang w:val="es_ES" w:bidi="es_ES"/>
        </w:rPr>
        <w:t>La decimonovena sección en Miqueas es un “Lamento sobre una Sociedad Decadente” (</w:t>
      </w:r>
      <w:r>
        <w:rPr>
          <w:lang w:val="es_ES" w:bidi="es_ES"/>
        </w:rPr>
        <w:t>Mi 7:1–6</w:t>
      </w:r>
      <w:r>
        <w:rPr>
          <w:lang w:val="es_ES" w:bidi="es_ES"/>
        </w:rPr>
        <w:t>). El profeta comienza con un lamento porque se siente como la única persona piadosa o justa que queda (</w:t>
      </w:r>
      <w:r>
        <w:rPr>
          <w:lang w:val="es_ES" w:bidi="es_ES"/>
        </w:rPr>
        <w:t>Mi 7:1–2</w:t>
      </w:r>
      <w:r>
        <w:rPr>
          <w:lang w:val="es_ES" w:bidi="es_ES"/>
        </w:rPr>
        <w:t xml:space="preserve">). No puede confiar en nadie. Todos podrían estar tendiendo trampas para otros. La gente hace el mal con ambas manos. Incluso los miembros de la familia se vuelven unos contra otros. Jesús utilizó las palabras de </w:t>
      </w:r>
      <w:r>
        <w:rPr>
          <w:lang w:val="es_ES" w:bidi="es_ES"/>
        </w:rPr>
        <w:t>Mi 7:6</w:t>
      </w:r>
      <w:r>
        <w:rPr>
          <w:lang w:val="es_ES" w:bidi="es_ES"/>
        </w:rPr>
        <w:t xml:space="preserve"> para describir su propia época (</w:t>
      </w:r>
      <w:r>
        <w:rPr>
          <w:lang w:val="es_ES" w:bidi="es_ES"/>
        </w:rPr>
        <w:t>Mt 10:21, 35–36</w:t>
      </w:r>
      <w:r>
        <w:rPr>
          <w:lang w:val="es_ES" w:bidi="es_ES"/>
        </w:rPr>
        <w:t>).</w:t>
      </w:r>
    </w:p>
    <w:p>
      <w:pPr>
        <w:pStyle w:val="ListNumber"/>
        <w:spacing w:line="240" w:lineRule="auto"/>
        <w:ind w:left="720"/>
      </w:pPr>
      <w:r>
        <w:rPr>
          <w:lang w:val="es_ES" w:bidi="es_ES"/>
        </w:rPr>
      </w:r>
      <w:r>
        <w:rPr>
          <w:lang w:val="es_ES" w:bidi="es_ES"/>
        </w:rPr>
        <w:t>La sección final de Miqueas (</w:t>
      </w:r>
      <w:r>
        <w:rPr>
          <w:lang w:val="es_ES" w:bidi="es_ES"/>
        </w:rPr>
        <w:t>Mi 7:7–20</w:t>
      </w:r>
      <w:r>
        <w:rPr>
          <w:lang w:val="es_ES" w:bidi="es_ES"/>
        </w:rPr>
        <w:t>) es una liturgia profética. Incluye:</w:t>
      </w:r>
    </w:p>
    <w:p>
      <w:pPr>
        <w:pStyle w:val="ListBullet"/>
        <w:spacing w:line="240" w:lineRule="auto"/>
        <w:ind w:left="1440"/>
      </w:pPr>
      <w:r>
        <w:rPr>
          <w:lang w:val="es_ES" w:bidi="es_ES"/>
        </w:rPr>
      </w:r>
      <w:r>
        <w:rPr>
          <w:lang w:val="es_ES" w:bidi="es_ES"/>
        </w:rPr>
        <w:t>Un salmo que expresa confianza (</w:t>
      </w:r>
      <w:r>
        <w:rPr>
          <w:lang w:val="es_ES" w:bidi="es_ES"/>
        </w:rPr>
        <w:t>Mi 7:7–10</w:t>
      </w:r>
      <w:r>
        <w:rPr>
          <w:lang w:val="es_ES" w:bidi="es_ES"/>
        </w:rPr>
        <w:t>)</w:t>
      </w:r>
    </w:p>
    <w:p>
      <w:pPr>
        <w:pStyle w:val="ListBullet"/>
        <w:spacing w:line="240" w:lineRule="auto"/>
        <w:ind w:left="1440"/>
      </w:pPr>
      <w:r>
        <w:rPr>
          <w:lang w:val="es_ES" w:bidi="es_ES"/>
        </w:rPr>
      </w:r>
      <w:r>
        <w:rPr>
          <w:lang w:val="es_ES" w:bidi="es_ES"/>
        </w:rPr>
        <w:t>Una promesa profética de restauración (</w:t>
      </w:r>
      <w:r>
        <w:rPr>
          <w:lang w:val="es_ES" w:bidi="es_ES"/>
        </w:rPr>
        <w:t>Mi 7:11–13</w:t>
      </w:r>
      <w:r>
        <w:rPr>
          <w:lang w:val="es_ES" w:bidi="es_ES"/>
        </w:rPr>
        <w:t>)</w:t>
      </w:r>
    </w:p>
    <w:p>
      <w:pPr>
        <w:pStyle w:val="ListBullet"/>
        <w:spacing w:line="240" w:lineRule="auto"/>
        <w:ind w:left="1440"/>
      </w:pPr>
      <w:r>
        <w:rPr>
          <w:lang w:val="es_ES" w:bidi="es_ES"/>
        </w:rPr>
      </w:r>
      <w:r>
        <w:rPr>
          <w:lang w:val="es_ES" w:bidi="es_ES"/>
        </w:rPr>
        <w:t>Una oración pidiendo a Dios que bendiga a Israel y juzgue a sus enemigos (</w:t>
      </w:r>
      <w:r>
        <w:rPr>
          <w:lang w:val="es_ES" w:bidi="es_ES"/>
        </w:rPr>
        <w:t>Mi 7:14–17</w:t>
      </w:r>
      <w:r>
        <w:rPr>
          <w:lang w:val="es_ES" w:bidi="es_ES"/>
        </w:rPr>
        <w:t>).</w:t>
      </w:r>
    </w:p>
    <w:p>
      <w:pPr>
        <w:pStyle w:val="ListBullet"/>
        <w:spacing w:line="240" w:lineRule="auto"/>
        <w:ind w:left="1440"/>
      </w:pPr>
      <w:r>
        <w:rPr>
          <w:lang w:val="es_ES" w:bidi="es_ES"/>
        </w:rPr>
      </w:r>
      <w:r>
        <w:rPr>
          <w:lang w:val="es_ES" w:bidi="es_ES"/>
        </w:rPr>
        <w:t>Un himno o doxología que alaba a Dios como incomparable en "gracia y verdad", mostrando fidelidad a Jacob y amor constante a Abraham (</w:t>
      </w:r>
      <w:r>
        <w:rPr>
          <w:lang w:val="es_ES" w:bidi="es_ES"/>
        </w:rPr>
        <w:t>Mi 7:20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Mira</w:t>
      </w:r>
      <w:r>
        <w:rPr>
          <w:lang w:val="es_ES" w:bidi="es_ES"/>
        </w:rPr>
      </w:r>
    </w:p>
    <w:p>
      <w:pPr/>
      <w:r>
        <w:rPr>
          <w:lang w:val="es_ES" w:bidi="es_ES"/>
        </w:rPr>
      </w:r>
      <w:r>
        <w:rPr>
          <w:lang w:val="es_ES" w:bidi="es_ES"/>
        </w:rPr>
        <w:t xml:space="preserve">Una ciudad portuaria en la costa sur de Asia Menor, en la provincia de Licia, identificada con la moderna Demre en Turquía. Según </w:t>
      </w:r>
      <w:r>
        <w:rPr>
          <w:lang w:val="es_ES" w:bidi="es_ES"/>
        </w:rPr>
        <w:t>Hechos 27:5–6</w:t>
      </w:r>
      <w:r>
        <w:rPr>
          <w:lang w:val="es_ES" w:bidi="es_ES"/>
        </w:rPr>
        <w:t>, Pablo y su escolta militar se detuvieron aquí por un breve período. Cambiaron de barco en su viaje a Roma, donde Pablo sería juzgado ante César.</w:t>
      </w:r>
      <w:r>
        <w:rPr>
          <w:lang w:val="es_ES" w:bidi="es_ES"/>
        </w:rPr>
      </w:r>
      <w:r>
        <w:rPr>
          <w:lang w:val="es_ES" w:bidi="es_ES"/>
        </w:rPr>
      </w:r>
    </w:p>
    <w:p>
      <w:pPr/>
      <w:r>
        <w:rPr>
          <w:lang w:val="es_ES" w:bidi="es_ES"/>
        </w:rPr>
      </w:r>
    </w:p>
    <w:p>
      <w:pPr>
        <w:pStyle w:val="Heading2"/>
      </w:pPr>
      <w:r>
        <w:rPr>
          <w:lang w:val="es_ES" w:bidi="es_ES"/>
        </w:rPr>
        <w:t>Mirma, Mirmá</w:t>
      </w:r>
      <w:r>
        <w:rPr>
          <w:lang w:val="es_ES" w:bidi="es_ES"/>
        </w:rPr>
      </w:r>
    </w:p>
    <w:p>
      <w:pPr/>
      <w:r>
        <w:rPr>
          <w:lang w:val="es_ES" w:bidi="es_ES"/>
        </w:rPr>
      </w:r>
      <w:r>
        <w:rPr>
          <w:lang w:val="es_ES" w:bidi="es_ES"/>
        </w:rPr>
        <w:t>Hijo de Saharaim y Hodes de la tribu de Benjamín (</w:t>
      </w:r>
      <w:r>
        <w:rPr>
          <w:lang w:val="es_ES" w:bidi="es_ES"/>
        </w:rPr>
        <w:t>1 Cro 8:10</w:t>
      </w:r>
      <w:r>
        <w:rPr>
          <w:lang w:val="es_ES" w:bidi="es_ES"/>
        </w:rPr>
        <w:t>).</w:t>
      </w:r>
      <w:r>
        <w:rPr>
          <w:lang w:val="es_ES" w:bidi="es_ES"/>
        </w:rPr>
      </w:r>
      <w:r>
        <w:rPr>
          <w:lang w:val="es_ES" w:bidi="es_ES"/>
        </w:rPr>
      </w:r>
    </w:p>
    <w:p>
      <w:pPr/>
      <w:r>
        <w:rPr>
          <w:lang w:val="es_ES" w:bidi="es_ES"/>
        </w:rPr>
      </w:r>
    </w:p>
    <w:p>
      <w:pPr>
        <w:pStyle w:val="Heading2"/>
      </w:pPr>
      <w:r>
        <w:rPr>
          <w:lang w:val="es_ES" w:bidi="es_ES"/>
        </w:rPr>
        <w:t>Mirra</w:t>
      </w:r>
      <w:r>
        <w:rPr>
          <w:lang w:val="es_ES" w:bidi="es_ES"/>
        </w:rPr>
      </w:r>
    </w:p>
    <w:p>
      <w:pPr/>
      <w:r>
        <w:rPr>
          <w:lang w:val="es_ES" w:bidi="es_ES"/>
        </w:rPr>
      </w:r>
      <w:r>
        <w:rPr>
          <w:lang w:val="es_ES" w:bidi="es_ES"/>
        </w:rPr>
        <w:t>Una resina gomosa y aromática obtenida de varios arbustos o árboles pequeños. Se utiliza en perfumes e incienso.</w:t>
      </w:r>
    </w:p>
    <w:p>
      <w:pPr/>
      <w:r>
        <w:rPr>
          <w:lang w:val="es_ES" w:bidi="es_ES"/>
        </w:rPr>
      </w:r>
      <w:r>
        <w:rPr>
          <w:lang w:val="es_ES" w:bidi="es_ES"/>
        </w:rPr>
        <w:t xml:space="preserve">La mayoría de las referencias bíblicas a la mirra probablemente se refieran a </w:t>
      </w:r>
      <w:r>
        <w:rPr>
          <w:i/>
          <w:lang w:val="es_ES" w:bidi="es_ES"/>
        </w:rPr>
        <w:t>Commiphora myrrha</w:t>
      </w:r>
      <w:r>
        <w:rPr>
          <w:lang w:val="es_ES" w:bidi="es_ES"/>
        </w:rPr>
        <w:t xml:space="preserve">. Sin embargo, la Biblia también podría referirse a </w:t>
      </w:r>
      <w:r>
        <w:rPr>
          <w:i/>
          <w:lang w:val="es_ES" w:bidi="es_ES"/>
        </w:rPr>
        <w:t>Commiphora kataf</w:t>
      </w:r>
      <w:r>
        <w:rPr>
          <w:lang w:val="es_ES" w:bidi="es_ES"/>
        </w:rPr>
        <w:t>, ya que crece en la misma región y es similar. Ambos los árboles son nativos de Arabia, Etiopía y la costa este de África, en Somalia.. Estos árboles producen una sustancia gomosa que constituye la mayor parte de la mirra comercializada.</w:t>
      </w:r>
    </w:p>
    <w:p>
      <w:pPr/>
      <w:r>
        <w:rPr>
          <w:lang w:val="es_ES" w:bidi="es_ES"/>
        </w:rPr>
      </w:r>
      <w:r>
        <w:rPr>
          <w:lang w:val="es_ES" w:bidi="es_ES"/>
        </w:rPr>
        <w:t>Ambas especies son arbustos bajos y ralos o árboles pequeños con ramas gruesas y rígidas, además de espinas. Crecen en áreas rocosas, especialmente en colinas de piedra caliza.</w:t>
      </w:r>
    </w:p>
    <w:p>
      <w:pPr/>
      <w:r>
        <w:rPr>
          <w:lang w:val="es_ES" w:bidi="es_ES"/>
        </w:rPr>
      </w:r>
      <w:r>
        <w:rPr>
          <w:lang w:val="es_ES" w:bidi="es_ES"/>
        </w:rPr>
        <w:t>En las culturas orientales, la mirra es altamente apreciada como sustancia aromática, perfume y medicina. Los antiguos egipcios la quemaban en sus templos y la utilizaban para preservar sus cadáveres. Los judíos también empleaban mirra para preparar cuerpos para el entierro (</w:t>
      </w:r>
      <w:r>
        <w:rPr>
          <w:lang w:val="es_ES" w:bidi="es_ES"/>
        </w:rPr>
        <w:t>Jn 19:39</w:t>
      </w:r>
      <w:r>
        <w:rPr>
          <w:lang w:val="es_ES" w:bidi="es_ES"/>
        </w:rPr>
        <w:t>). El pueblo hebreo valoraba enormemente la mirra como perfume (</w:t>
      </w:r>
      <w:r>
        <w:rPr>
          <w:lang w:val="es_ES" w:bidi="es_ES"/>
        </w:rPr>
        <w:t>Sal 45:8</w:t>
      </w:r>
      <w:r>
        <w:rPr>
          <w:lang w:val="es_ES" w:bidi="es_ES"/>
        </w:rPr>
        <w:t>).</w:t>
      </w:r>
      <w:r>
        <w:rPr>
          <w:lang w:val="es_ES" w:bidi="es_ES"/>
        </w:rPr>
      </w:r>
      <w:r>
        <w:rPr>
          <w:lang w:val="es_ES" w:bidi="es_ES"/>
        </w:rPr>
      </w:r>
    </w:p>
    <w:p>
      <w:pPr/>
      <w:r>
        <w:rPr>
          <w:lang w:val="es_ES" w:bidi="es_ES"/>
        </w:rPr>
      </w:r>
    </w:p>
    <w:p>
      <w:pPr>
        <w:pStyle w:val="Heading2"/>
      </w:pPr>
      <w:r>
        <w:rPr>
          <w:lang w:val="es_ES" w:bidi="es_ES"/>
        </w:rPr>
        <w:t>Mirto</w:t>
      </w:r>
      <w:r>
        <w:rPr>
          <w:lang w:val="es_ES" w:bidi="es_ES"/>
        </w:rPr>
      </w:r>
    </w:p>
    <w:p>
      <w:pPr/>
      <w:r>
        <w:rPr>
          <w:lang w:val="es_ES" w:bidi="es_ES"/>
        </w:rPr>
      </w:r>
      <w:r>
        <w:rPr>
          <w:lang w:val="es_ES" w:bidi="es_ES"/>
        </w:rPr>
        <w:t>Un arbusto perenne con hojas pequeñas y flores perfumadas (</w:t>
      </w:r>
      <w:r>
        <w:rPr>
          <w:lang w:val="es_ES" w:bidi="es_ES"/>
        </w:rPr>
        <w:t>Is 41:19</w:t>
      </w:r>
      <w:r>
        <w:rPr>
          <w:lang w:val="es_ES" w:bidi="es_ES"/>
        </w:rPr>
        <w:t>). El árbol de mirto (</w:t>
      </w:r>
      <w:r>
        <w:rPr>
          <w:i/>
          <w:lang w:val="es_ES" w:bidi="es_ES"/>
        </w:rPr>
        <w:t>Myrtus communis</w:t>
      </w:r>
      <w:r>
        <w:rPr>
          <w:lang w:val="es_ES" w:bidi="es_ES"/>
        </w:rPr>
        <w:t>) es común en Israel y las áreas circundantes, especialmente alrededor de Belén, Líbano, Hebrón, así como en las laderas del monte Carmelo y del monte Tabor. Es nativo del oeste de Asia y, en condiciones óptimas de crecimiento, puede convertirse en un pequeño árbol perenne de 6,2 a 9,1 metros de altura. Sin embargo, con mayor frecuencia crece como un arbusto bajo de 0,5 a 1,2 metros de altura.</w:t>
      </w:r>
    </w:p>
    <w:p>
      <w:pPr/>
      <w:r>
        <w:rPr>
          <w:lang w:val="es_ES" w:bidi="es_ES"/>
        </w:rPr>
      </w:r>
      <w:r>
        <w:rPr>
          <w:lang w:val="es_ES" w:bidi="es_ES"/>
        </w:rPr>
        <w:t>En la Biblia, el mirto se menciona principalmente como un símbolo de la generosidad de Dios. Nehemías ordenó a la gente recoger ramas de árboles de mirto, entre otros, para la Fiesta de los Tabernáculos (</w:t>
      </w:r>
      <w:r>
        <w:rPr>
          <w:lang w:val="es_ES" w:bidi="es_ES"/>
        </w:rPr>
        <w:t>Ne 8:15</w:t>
      </w:r>
      <w:r>
        <w:rPr>
          <w:lang w:val="es_ES" w:bidi="es_ES"/>
        </w:rPr>
        <w:t>). El mirto simbolizaba no solo la paz, sino también la justicia.</w:t>
      </w:r>
      <w:r>
        <w:rPr>
          <w:lang w:val="es_ES" w:bidi="es_ES"/>
        </w:rPr>
      </w:r>
      <w:r>
        <w:rPr>
          <w:lang w:val="es_ES" w:bidi="es_ES"/>
        </w:rPr>
      </w:r>
    </w:p>
    <w:p>
      <w:pPr/>
      <w:r>
        <w:rPr>
          <w:lang w:val="es_ES" w:bidi="es_ES"/>
        </w:rPr>
      </w:r>
    </w:p>
    <w:p>
      <w:pPr>
        <w:pStyle w:val="Heading2"/>
      </w:pPr>
      <w:r>
        <w:rPr>
          <w:lang w:val="es_ES" w:bidi="es_ES"/>
        </w:rPr>
        <w:t>Misael</w:t>
      </w:r>
      <w:r>
        <w:rPr>
          <w:lang w:val="es_ES" w:bidi="es_ES"/>
        </w:rPr>
      </w:r>
    </w:p>
    <w:p>
      <w:pPr>
        <w:pStyle w:val="ListNumber"/>
        <w:numPr>
          <w:ilvl w:val="0"/>
          <w:numId w:val="54"/>
        </w:numPr>
        <w:spacing w:line="240" w:lineRule="auto"/>
        <w:ind w:left="720"/>
      </w:pPr>
      <w:r>
        <w:rPr>
          <w:lang w:val="es_ES" w:bidi="es_ES"/>
        </w:rPr>
      </w:r>
      <w:r>
        <w:rPr>
          <w:lang w:val="es_ES" w:bidi="es_ES"/>
        </w:rPr>
        <w:t>Era hijo de Uziel (</w:t>
      </w:r>
      <w:r>
        <w:rPr>
          <w:lang w:val="es_ES" w:bidi="es_ES"/>
        </w:rPr>
        <w:t>Ex 6:22</w:t>
      </w:r>
      <w:r>
        <w:rPr>
          <w:lang w:val="es_ES" w:bidi="es_ES"/>
        </w:rPr>
        <w:t>). Junto con su hermano Elzafán, Moisés lo llamó para que se llevaran los cuerpos de Nadab y Abiú. Dios había matado a Nadab y Abiú porque no siguieron las reglas establecidas por Él para el altar (</w:t>
      </w:r>
      <w:r>
        <w:rPr>
          <w:lang w:val="es_ES" w:bidi="es_ES"/>
        </w:rPr>
        <w:t>Lv 10:1–5</w:t>
      </w:r>
      <w:r>
        <w:rPr>
          <w:lang w:val="es_ES" w:bidi="es_ES"/>
        </w:rPr>
        <w:t>).</w:t>
      </w:r>
    </w:p>
    <w:p>
      <w:pPr>
        <w:pStyle w:val="ListNumber"/>
        <w:spacing w:line="240" w:lineRule="auto"/>
        <w:ind w:left="720"/>
      </w:pPr>
      <w:r>
        <w:rPr>
          <w:lang w:val="es_ES" w:bidi="es_ES"/>
        </w:rPr>
      </w:r>
      <w:r>
        <w:rPr>
          <w:lang w:val="es_ES" w:bidi="es_ES"/>
        </w:rPr>
        <w:t>Uno que estaba junto a Esdras cuando se leyó la ley (</w:t>
      </w:r>
      <w:r>
        <w:rPr>
          <w:lang w:val="es_ES" w:bidi="es_ES"/>
        </w:rPr>
        <w:t>Ne 8:4</w:t>
      </w:r>
      <w:r>
        <w:rPr>
          <w:lang w:val="es_ES" w:bidi="es_ES"/>
        </w:rPr>
        <w:t>).</w:t>
      </w:r>
    </w:p>
    <w:p>
      <w:pPr>
        <w:pStyle w:val="ListNumber"/>
        <w:spacing w:line="240" w:lineRule="auto"/>
        <w:ind w:left="720"/>
      </w:pPr>
      <w:r>
        <w:rPr>
          <w:lang w:val="es_ES" w:bidi="es_ES"/>
        </w:rPr>
      </w:r>
      <w:r>
        <w:rPr>
          <w:lang w:val="es_ES" w:bidi="es_ES"/>
        </w:rPr>
        <w:t>El nombre hebreo de uno de los amigos de Daniel en Babilonia (</w:t>
      </w:r>
      <w:r>
        <w:rPr>
          <w:lang w:val="es_ES" w:bidi="es_ES"/>
        </w:rPr>
        <w:t>Dn 1:6</w:t>
      </w:r>
      <w:r>
        <w:rPr>
          <w:lang w:val="es_ES" w:bidi="es_ES"/>
        </w:rPr>
        <w:t>). Misael, Daniel y otros dos se mantuvieron fieles a Dios (</w:t>
      </w:r>
      <w:r>
        <w:rPr>
          <w:lang w:val="es_ES" w:bidi="es_ES"/>
        </w:rPr>
        <w:t>Dn 1:11, 19</w:t>
      </w:r>
      <w:r>
        <w:rPr>
          <w:lang w:val="es_ES" w:bidi="es_ES"/>
        </w:rPr>
        <w:t>). Cuando se negó a obedecer la orden del rey, los hombres de Nabucodonosor lo arrojaron a un horno ardiente. Pero Dios lo salvó de las llamas (</w:t>
      </w:r>
      <w:r>
        <w:rPr>
          <w:lang w:val="es_ES" w:bidi="es_ES"/>
        </w:rPr>
        <w:t>Dn 3</w:t>
      </w:r>
      <w:r>
        <w:rPr>
          <w:lang w:val="es_ES" w:bidi="es_ES"/>
        </w:rPr>
        <w:t>). Su nombre babilónico era Mesac (</w:t>
      </w:r>
      <w:r>
        <w:rPr>
          <w:lang w:val="es_ES" w:bidi="es_ES"/>
        </w:rPr>
        <w:t>Dn 1:7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Sadrac, Mesac y Abed-nego</w:t>
      </w:r>
      <w:r>
        <w:rPr>
          <w:lang w:val="es_ES" w:bidi="es_ES"/>
        </w:rPr>
        <w:t>.</w:t>
      </w:r>
      <w:r>
        <w:rPr>
          <w:lang w:val="es_ES" w:bidi="es_ES"/>
        </w:rPr>
      </w:r>
      <w:r>
        <w:rPr>
          <w:lang w:val="es_ES" w:bidi="es_ES"/>
        </w:rPr>
      </w:r>
    </w:p>
    <w:p>
      <w:pPr/>
      <w:r>
        <w:rPr>
          <w:lang w:val="es_ES" w:bidi="es_ES"/>
        </w:rPr>
      </w:r>
    </w:p>
    <w:p>
      <w:pPr>
        <w:pStyle w:val="Heading2"/>
      </w:pPr>
      <w:r>
        <w:rPr>
          <w:lang w:val="es_ES" w:bidi="es_ES"/>
        </w:rPr>
        <w:t>Misam</w:t>
      </w:r>
      <w:r>
        <w:rPr>
          <w:lang w:val="es_ES" w:bidi="es_ES"/>
        </w:rPr>
      </w:r>
    </w:p>
    <w:p>
      <w:pPr/>
      <w:r>
        <w:rPr>
          <w:lang w:val="es_ES" w:bidi="es_ES"/>
        </w:rPr>
      </w:r>
      <w:r>
        <w:rPr>
          <w:lang w:val="es_ES" w:bidi="es_ES"/>
        </w:rPr>
        <w:t>El hijo de Elpaal de la tribu de Benjamín, quien ayudó a construir Ono y Lod con sus aldeas (</w:t>
      </w:r>
      <w:r>
        <w:rPr>
          <w:lang w:val="es_ES" w:bidi="es_ES"/>
        </w:rPr>
        <w:t>1 Cro 8:12</w:t>
      </w:r>
      <w:r>
        <w:rPr>
          <w:lang w:val="es_ES" w:bidi="es_ES"/>
        </w:rPr>
        <w:t>).</w:t>
      </w:r>
      <w:r>
        <w:rPr>
          <w:lang w:val="es_ES" w:bidi="es_ES"/>
        </w:rPr>
      </w:r>
      <w:r>
        <w:rPr>
          <w:lang w:val="es_ES" w:bidi="es_ES"/>
        </w:rPr>
      </w:r>
    </w:p>
    <w:p>
      <w:pPr/>
      <w:r>
        <w:rPr>
          <w:lang w:val="es_ES" w:bidi="es_ES"/>
        </w:rPr>
      </w:r>
    </w:p>
    <w:p>
      <w:pPr>
        <w:pStyle w:val="Heading2"/>
      </w:pPr>
      <w:r>
        <w:rPr>
          <w:lang w:val="es_ES" w:bidi="es_ES"/>
        </w:rPr>
        <w:t>Miseal</w:t>
      </w:r>
      <w:r>
        <w:rPr>
          <w:lang w:val="es_ES" w:bidi="es_ES"/>
        </w:rPr>
      </w:r>
    </w:p>
    <w:p>
      <w:pPr/>
      <w:r>
        <w:rPr>
          <w:lang w:val="es_ES" w:bidi="es_ES"/>
        </w:rPr>
      </w:r>
      <w:r>
        <w:rPr>
          <w:lang w:val="es_ES" w:bidi="es_ES"/>
        </w:rPr>
        <w:t>Pueblo levítico en el territorio de Aser (</w:t>
      </w:r>
      <w:r>
        <w:rPr>
          <w:lang w:val="es_ES" w:bidi="es_ES"/>
        </w:rPr>
        <w:t>Jos 19:26,</w:t>
      </w:r>
      <w:r>
        <w:rPr>
          <w:lang w:val="es_ES" w:bidi="es_ES"/>
        </w:rPr>
        <w:t xml:space="preserve"> </w:t>
      </w:r>
      <w:r>
        <w:rPr>
          <w:lang w:val="es_ES" w:bidi="es_ES"/>
        </w:rPr>
        <w:t>21:30</w:t>
      </w:r>
      <w:r>
        <w:rPr>
          <w:lang w:val="es_ES" w:bidi="es_ES"/>
        </w:rPr>
        <w:t xml:space="preserve">; </w:t>
      </w:r>
      <w:r>
        <w:rPr>
          <w:lang w:val="es_ES" w:bidi="es_ES"/>
        </w:rPr>
        <w:t>1 Cro 6:74</w:t>
      </w:r>
      <w:r>
        <w:rPr>
          <w:lang w:val="es_ES" w:bidi="es_ES"/>
        </w:rPr>
        <w:t xml:space="preserve">). En 1 Crónicas 6:74, esta misma ciudad es llamada Masal. </w:t>
      </w:r>
      <w:r>
        <w:rPr>
          <w:i/>
          <w:lang w:val="es_ES" w:bidi="es_ES"/>
        </w:rPr>
        <w:t>Ver</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Misericordia</w:t>
      </w:r>
      <w:r>
        <w:rPr>
          <w:lang w:val="es_ES" w:bidi="es_ES"/>
        </w:rPr>
      </w:r>
    </w:p>
    <w:p>
      <w:pPr/>
      <w:r>
        <w:rPr>
          <w:lang w:val="es_ES" w:bidi="es_ES"/>
        </w:rPr>
      </w:r>
      <w:r>
        <w:rPr>
          <w:lang w:val="es_ES" w:bidi="es_ES"/>
        </w:rPr>
        <w:t>La misericordia es una cualidad especial de Dios que demuestra su amor fiel. A través de la misericordia, Dios cumple sus promesas a su pueblo, incluso cuando fallan o lo desobedecen (</w:t>
      </w:r>
      <w:r>
        <w:rPr>
          <w:lang w:val="es_ES" w:bidi="es_ES"/>
        </w:rPr>
        <w:t>Deuteronomio 30:1–6</w:t>
      </w:r>
      <w:r>
        <w:rPr>
          <w:lang w:val="es_ES" w:bidi="es_ES"/>
        </w:rPr>
        <w:t xml:space="preserve">, </w:t>
      </w:r>
      <w:r>
        <w:rPr>
          <w:lang w:val="es_ES" w:bidi="es_ES"/>
        </w:rPr>
        <w:t>Isaías 14:1</w:t>
      </w:r>
      <w:r>
        <w:rPr>
          <w:lang w:val="es_ES" w:bidi="es_ES"/>
        </w:rPr>
        <w:t xml:space="preserve">, </w:t>
      </w:r>
      <w:r>
        <w:rPr>
          <w:lang w:val="es_ES" w:bidi="es_ES"/>
        </w:rPr>
        <w:t>Ezequiel 39:25–29</w:t>
      </w:r>
      <w:r>
        <w:rPr>
          <w:lang w:val="es_ES" w:bidi="es_ES"/>
        </w:rPr>
        <w:t xml:space="preserve">, </w:t>
      </w:r>
      <w:r>
        <w:rPr>
          <w:lang w:val="es_ES" w:bidi="es_ES"/>
        </w:rPr>
        <w:t>Romanos 9:15–16, 23</w:t>
      </w:r>
      <w:r>
        <w:rPr>
          <w:lang w:val="es_ES" w:bidi="es_ES"/>
        </w:rPr>
        <w:t xml:space="preserve">; </w:t>
      </w:r>
      <w:r>
        <w:rPr>
          <w:lang w:val="es_ES" w:bidi="es_ES"/>
        </w:rPr>
        <w:t>11:32</w:t>
      </w:r>
      <w:r>
        <w:rPr>
          <w:lang w:val="es_ES" w:bidi="es_ES"/>
        </w:rPr>
        <w:t xml:space="preserve">, </w:t>
      </w:r>
      <w:r>
        <w:rPr>
          <w:lang w:val="es_ES" w:bidi="es_ES"/>
        </w:rPr>
        <w:t>Efesios 2:4</w:t>
      </w:r>
      <w:r>
        <w:rPr>
          <w:lang w:val="es_ES" w:bidi="es_ES"/>
        </w:rPr>
        <w:t>).</w:t>
      </w:r>
    </w:p>
    <w:p>
      <w:pPr>
        <w:pStyle w:val="Heading3"/>
      </w:pPr>
      <w:r>
        <w:rPr>
          <w:lang w:val="es_ES" w:bidi="es_ES"/>
        </w:rPr>
        <w:t>Comprendiendo la Misericordia</w:t>
      </w:r>
    </w:p>
    <w:p>
      <w:pPr/>
      <w:r>
        <w:rPr>
          <w:lang w:val="es_ES" w:bidi="es_ES"/>
        </w:rPr>
      </w:r>
      <w:r>
        <w:rPr>
          <w:lang w:val="es_ES" w:bidi="es_ES"/>
        </w:rPr>
        <w:t>En la Biblia, la misericordia tiene varios significados, ya que tanto el hebreo como el griego (los idiomas originales de la Biblia) emplearon diversas palabras para describirla. Al traducir estas palabras al español, pueden tener distintos significados, tales como:</w:t>
      </w:r>
    </w:p>
    <w:p>
      <w:pPr>
        <w:pStyle w:val="ListBullet"/>
        <w:spacing w:line="240" w:lineRule="auto"/>
        <w:ind w:left="720"/>
      </w:pPr>
      <w:r>
        <w:rPr>
          <w:lang w:val="es_ES" w:bidi="es_ES"/>
        </w:rPr>
      </w:r>
      <w:r>
        <w:rPr>
          <w:lang w:val="es_ES" w:bidi="es_ES"/>
        </w:rPr>
        <w:t>Amabilidad</w:t>
      </w:r>
    </w:p>
    <w:p>
      <w:pPr>
        <w:pStyle w:val="ListBullet"/>
        <w:spacing w:line="240" w:lineRule="auto"/>
        <w:ind w:left="720"/>
      </w:pPr>
      <w:r>
        <w:rPr>
          <w:lang w:val="es_ES" w:bidi="es_ES"/>
        </w:rPr>
      </w:r>
      <w:r>
        <w:rPr>
          <w:lang w:val="es_ES" w:bidi="es_ES"/>
        </w:rPr>
        <w:t>Amor fiel (o amor devoto)</w:t>
      </w:r>
    </w:p>
    <w:p>
      <w:pPr>
        <w:pStyle w:val="ListBullet"/>
        <w:spacing w:line="240" w:lineRule="auto"/>
        <w:ind w:left="720"/>
      </w:pPr>
      <w:r>
        <w:rPr>
          <w:lang w:val="es_ES" w:bidi="es_ES"/>
        </w:rPr>
      </w:r>
      <w:r>
        <w:rPr>
          <w:lang w:val="es_ES" w:bidi="es_ES"/>
        </w:rPr>
        <w:t>Bondad</w:t>
      </w:r>
    </w:p>
    <w:p>
      <w:pPr>
        <w:pStyle w:val="ListBullet"/>
        <w:spacing w:line="240" w:lineRule="auto"/>
        <w:ind w:left="720"/>
      </w:pPr>
      <w:r>
        <w:rPr>
          <w:lang w:val="es_ES" w:bidi="es_ES"/>
        </w:rPr>
      </w:r>
      <w:r>
        <w:rPr>
          <w:lang w:val="es_ES" w:bidi="es_ES"/>
        </w:rPr>
        <w:t>Gracia (la bondad no merecida de Dios)</w:t>
      </w:r>
    </w:p>
    <w:p>
      <w:pPr>
        <w:pStyle w:val="ListBullet"/>
        <w:spacing w:line="240" w:lineRule="auto"/>
        <w:ind w:left="720"/>
      </w:pPr>
      <w:r>
        <w:rPr>
          <w:lang w:val="es_ES" w:bidi="es_ES"/>
        </w:rPr>
      </w:r>
      <w:r>
        <w:rPr>
          <w:lang w:val="es_ES" w:bidi="es_ES"/>
        </w:rPr>
        <w:t>Favor</w:t>
      </w:r>
    </w:p>
    <w:p>
      <w:pPr>
        <w:pStyle w:val="ListBullet"/>
        <w:spacing w:line="240" w:lineRule="auto"/>
        <w:ind w:left="720"/>
      </w:pPr>
      <w:r>
        <w:rPr>
          <w:lang w:val="es_ES" w:bidi="es_ES"/>
        </w:rPr>
      </w:r>
      <w:r>
        <w:rPr>
          <w:lang w:val="es_ES" w:bidi="es_ES"/>
        </w:rPr>
        <w:t>Pena</w:t>
      </w:r>
    </w:p>
    <w:p>
      <w:pPr>
        <w:pStyle w:val="ListBullet"/>
        <w:spacing w:line="240" w:lineRule="auto"/>
        <w:ind w:left="720"/>
      </w:pPr>
      <w:r>
        <w:rPr>
          <w:lang w:val="es_ES" w:bidi="es_ES"/>
        </w:rPr>
      </w:r>
      <w:r>
        <w:rPr>
          <w:lang w:val="es_ES" w:bidi="es_ES"/>
        </w:rPr>
        <w:t>Compasión (preocuparse por los demás)</w:t>
      </w:r>
    </w:p>
    <w:p>
      <w:pPr>
        <w:pStyle w:val="ListBullet"/>
        <w:spacing w:line="240" w:lineRule="auto"/>
        <w:ind w:left="720"/>
      </w:pPr>
      <w:r>
        <w:rPr>
          <w:lang w:val="es_ES" w:bidi="es_ES"/>
        </w:rPr>
      </w:r>
      <w:r>
        <w:rPr>
          <w:lang w:val="es_ES" w:bidi="es_ES"/>
        </w:rPr>
        <w:t>Amor inquebrantable</w:t>
      </w:r>
    </w:p>
    <w:p>
      <w:pPr/>
      <w:r>
        <w:rPr>
          <w:lang w:val="es_ES" w:bidi="es_ES"/>
        </w:rPr>
      </w:r>
      <w:r>
        <w:rPr>
          <w:lang w:val="es_ES" w:bidi="es_ES"/>
        </w:rPr>
        <w:t>Una parte esencial de la misericordia es el deseo de perdonar a quienes han hecho mal y ayudarlos cuando están en problemas.</w:t>
      </w:r>
    </w:p>
    <w:p>
      <w:pPr>
        <w:pStyle w:val="Heading3"/>
      </w:pPr>
      <w:r>
        <w:rPr>
          <w:lang w:val="es_ES" w:bidi="es_ES"/>
        </w:rPr>
        <w:t>Cómo Dios Demuestra Misericordia</w:t>
      </w:r>
    </w:p>
    <w:p>
      <w:pPr/>
      <w:r>
        <w:rPr>
          <w:lang w:val="es_ES" w:bidi="es_ES"/>
        </w:rPr>
      </w:r>
      <w:r>
        <w:rPr>
          <w:lang w:val="es_ES" w:bidi="es_ES"/>
        </w:rPr>
        <w:t>La misericordia proviene del amor de Dios por las personas. Este amor se manifiesta libremente en sus acciones para salvar a aquellos a quienes ha hecho promesas a través de su relación especial de pacto. En el Antiguo Testamento, eligió al pueblo de Israel para ser suyo y les mostró misericordia (</w:t>
      </w:r>
      <w:r>
        <w:rPr>
          <w:lang w:val="es_ES" w:bidi="es_ES"/>
        </w:rPr>
        <w:t>Éxodo 33:19,</w:t>
      </w:r>
      <w:r>
        <w:rPr>
          <w:lang w:val="es_ES" w:bidi="es_ES"/>
        </w:rPr>
        <w:t xml:space="preserve"> </w:t>
      </w:r>
      <w:r>
        <w:rPr>
          <w:lang w:val="es_ES" w:bidi="es_ES"/>
        </w:rPr>
        <w:t>Isaías 54:10</w:t>
      </w:r>
      <w:r>
        <w:rPr>
          <w:lang w:val="es_ES" w:bidi="es_ES"/>
        </w:rPr>
        <w:t xml:space="preserve">; </w:t>
      </w:r>
      <w:r>
        <w:rPr>
          <w:lang w:val="es_ES" w:bidi="es_ES"/>
        </w:rPr>
        <w:t>63:9</w:t>
      </w:r>
      <w:r>
        <w:rPr>
          <w:lang w:val="es_ES" w:bidi="es_ES"/>
        </w:rPr>
        <w:t>). Dios sigue aceptando a su pueblo desobediente y siempre intenta traerlos de vuelta a él.</w:t>
      </w:r>
    </w:p>
    <w:p>
      <w:pPr/>
      <w:r>
        <w:rPr>
          <w:lang w:val="es_ES" w:bidi="es_ES"/>
        </w:rPr>
      </w:r>
      <w:r>
        <w:rPr>
          <w:lang w:val="es_ES" w:bidi="es_ES"/>
        </w:rPr>
        <w:t>El salmista describe a Dios como un Padre que cuida de sus hijos, aquellos que lo respetan y confían en él (</w:t>
      </w:r>
      <w:r>
        <w:rPr>
          <w:lang w:val="es_ES" w:bidi="es_ES"/>
        </w:rPr>
        <w:t>Salmo 103:13</w:t>
      </w:r>
      <w:r>
        <w:rPr>
          <w:lang w:val="es_ES" w:bidi="es_ES"/>
        </w:rPr>
        <w:t>). Oseas presenta a Dios como un Padre amoroso que observa desde el cielo con gran cuidado a su pueblo rebelde (</w:t>
      </w:r>
      <w:r>
        <w:rPr>
          <w:lang w:val="es_ES" w:bidi="es_ES"/>
        </w:rPr>
        <w:t>Oseas 11</w:t>
      </w:r>
      <w:r>
        <w:rPr>
          <w:lang w:val="es_ES" w:bidi="es_ES"/>
        </w:rPr>
        <w:t xml:space="preserve">; comparar </w:t>
      </w:r>
      <w:r>
        <w:rPr>
          <w:lang w:val="es_ES" w:bidi="es_ES"/>
        </w:rPr>
        <w:t>Jeremías 31:20</w:t>
      </w:r>
      <w:r>
        <w:rPr>
          <w:lang w:val="es_ES" w:bidi="es_ES"/>
        </w:rPr>
        <w:t>). También describe a Israel como una esposa infiel. Dios ama a Israel como un esposo fiel, a pesar de la apostasía de Israel (su alejamiento de Dios) y el pecado (</w:t>
      </w:r>
      <w:r>
        <w:rPr>
          <w:lang w:val="es_ES" w:bidi="es_ES"/>
        </w:rPr>
        <w:t>Oseas 1–3</w:t>
      </w:r>
      <w:r>
        <w:rPr>
          <w:lang w:val="es_ES" w:bidi="es_ES"/>
        </w:rPr>
        <w:t xml:space="preserve">; comparar </w:t>
      </w:r>
      <w:r>
        <w:rPr>
          <w:lang w:val="es_ES" w:bidi="es_ES"/>
        </w:rPr>
        <w:t>Isaías 54:4–8</w:t>
      </w:r>
      <w:r>
        <w:rPr>
          <w:lang w:val="es_ES" w:bidi="es_ES"/>
        </w:rPr>
        <w:t>). Isaías describe a Dios como una madre que cuida de su hijo (</w:t>
      </w:r>
      <w:r>
        <w:rPr>
          <w:lang w:val="es_ES" w:bidi="es_ES"/>
        </w:rPr>
        <w:t>Isaías 49:15</w:t>
      </w:r>
      <w:r>
        <w:rPr>
          <w:lang w:val="es_ES" w:bidi="es_ES"/>
        </w:rPr>
        <w:t>).</w:t>
      </w:r>
    </w:p>
    <w:p>
      <w:pPr/>
      <w:r>
        <w:rPr>
          <w:lang w:val="es_ES" w:bidi="es_ES"/>
        </w:rPr>
      </w:r>
      <w:r>
        <w:rPr>
          <w:lang w:val="es_ES" w:bidi="es_ES"/>
        </w:rPr>
        <w:t>Estas imágenes muestran la misericordia de Dios de diversas maneras. Otros aspectos de la misericordia de Dios incluyen que Él acepta nuevamente a las personas cuando regresan a Él (</w:t>
      </w:r>
      <w:r>
        <w:rPr>
          <w:lang w:val="es_ES" w:bidi="es_ES"/>
        </w:rPr>
        <w:t>2 Reyes 13:23</w:t>
      </w:r>
      <w:r>
        <w:rPr>
          <w:lang w:val="es_ES" w:bidi="es_ES"/>
        </w:rPr>
        <w:t xml:space="preserve">, </w:t>
      </w:r>
      <w:r>
        <w:rPr>
          <w:lang w:val="es_ES" w:bidi="es_ES"/>
        </w:rPr>
        <w:t>Isaías 54:8</w:t>
      </w:r>
      <w:r>
        <w:rPr>
          <w:lang w:val="es_ES" w:bidi="es_ES"/>
        </w:rPr>
        <w:t xml:space="preserve">, </w:t>
      </w:r>
      <w:r>
        <w:rPr>
          <w:lang w:val="es_ES" w:bidi="es_ES"/>
        </w:rPr>
        <w:t>Joel 2:18–32</w:t>
      </w:r>
      <w:r>
        <w:rPr>
          <w:lang w:val="es_ES" w:bidi="es_ES"/>
        </w:rPr>
        <w:t xml:space="preserve">, </w:t>
      </w:r>
      <w:r>
        <w:rPr>
          <w:lang w:val="es_ES" w:bidi="es_ES"/>
        </w:rPr>
        <w:t>Miqueas 7:18–20</w:t>
      </w:r>
      <w:r>
        <w:rPr>
          <w:lang w:val="es_ES" w:bidi="es_ES"/>
        </w:rPr>
        <w:t>). También salva a las personas de situaciones difíciles y peligrosas (</w:t>
      </w:r>
      <w:r>
        <w:rPr>
          <w:lang w:val="es_ES" w:bidi="es_ES"/>
        </w:rPr>
        <w:t>Nehemías 9:19–21</w:t>
      </w:r>
      <w:r>
        <w:rPr>
          <w:lang w:val="es_ES" w:bidi="es_ES"/>
        </w:rPr>
        <w:t xml:space="preserve">, </w:t>
      </w:r>
      <w:r>
        <w:rPr>
          <w:lang w:val="es_ES" w:bidi="es_ES"/>
        </w:rPr>
        <w:t>Salmos 40:11–17</w:t>
      </w:r>
      <w:r>
        <w:rPr>
          <w:lang w:val="es_ES" w:bidi="es_ES"/>
        </w:rPr>
        <w:t xml:space="preserve">; </w:t>
      </w:r>
      <w:r>
        <w:rPr>
          <w:lang w:val="es_ES" w:bidi="es_ES"/>
        </w:rPr>
        <w:t>69:16–36</w:t>
      </w:r>
      <w:r>
        <w:rPr>
          <w:lang w:val="es_ES" w:bidi="es_ES"/>
        </w:rPr>
        <w:t xml:space="preserve">; </w:t>
      </w:r>
      <w:r>
        <w:rPr>
          <w:lang w:val="es_ES" w:bidi="es_ES"/>
        </w:rPr>
        <w:t>79:8–9</w:t>
      </w:r>
      <w:r>
        <w:rPr>
          <w:lang w:val="es_ES" w:bidi="es_ES"/>
        </w:rPr>
        <w:t xml:space="preserve">, </w:t>
      </w:r>
      <w:r>
        <w:rPr>
          <w:lang w:val="es_ES" w:bidi="es_ES"/>
        </w:rPr>
        <w:t>Isaías 49:10</w:t>
      </w:r>
      <w:r>
        <w:rPr>
          <w:lang w:val="es_ES" w:bidi="es_ES"/>
        </w:rPr>
        <w:t>).</w:t>
      </w:r>
    </w:p>
    <w:p>
      <w:pPr/>
      <w:r>
        <w:rPr>
          <w:lang w:val="es_ES" w:bidi="es_ES"/>
        </w:rPr>
      </w:r>
      <w:r>
        <w:rPr>
          <w:lang w:val="es_ES" w:bidi="es_ES"/>
        </w:rPr>
        <w:t>Gracias a lo que Israel aprendió sobre el amor constante y la lealtad de Dios, los judíos devotos naturalmente solicitaban la misericordia y el perdón de Dios cuando lo necesitaban. Esto se expresa bellamente en los salmos de lamento (</w:t>
      </w:r>
      <w:r>
        <w:rPr>
          <w:lang w:val="es_ES" w:bidi="es_ES"/>
        </w:rPr>
        <w:t>Salmos 6</w:t>
      </w:r>
      <w:r>
        <w:rPr>
          <w:lang w:val="es_ES" w:bidi="es_ES"/>
        </w:rPr>
        <w:t xml:space="preserve">; </w:t>
      </w:r>
      <w:r>
        <w:rPr>
          <w:lang w:val="es_ES" w:bidi="es_ES"/>
        </w:rPr>
        <w:t>32</w:t>
      </w:r>
      <w:r>
        <w:rPr>
          <w:lang w:val="es_ES" w:bidi="es_ES"/>
        </w:rPr>
        <w:t xml:space="preserve">; </w:t>
      </w:r>
      <w:r>
        <w:rPr>
          <w:lang w:val="es_ES" w:bidi="es_ES"/>
        </w:rPr>
        <w:t>38</w:t>
      </w:r>
      <w:r>
        <w:rPr>
          <w:lang w:val="es_ES" w:bidi="es_ES"/>
        </w:rPr>
        <w:t xml:space="preserve">; </w:t>
      </w:r>
      <w:r>
        <w:rPr>
          <w:lang w:val="es_ES" w:bidi="es_ES"/>
        </w:rPr>
        <w:t>51</w:t>
      </w:r>
      <w:r>
        <w:rPr>
          <w:lang w:val="es_ES" w:bidi="es_ES"/>
        </w:rPr>
        <w:t xml:space="preserve">; </w:t>
      </w:r>
      <w:r>
        <w:rPr>
          <w:lang w:val="es_ES" w:bidi="es_ES"/>
        </w:rPr>
        <w:t>102</w:t>
      </w:r>
      <w:r>
        <w:rPr>
          <w:lang w:val="es_ES" w:bidi="es_ES"/>
        </w:rPr>
        <w:t xml:space="preserve">; </w:t>
      </w:r>
      <w:r>
        <w:rPr>
          <w:lang w:val="es_ES" w:bidi="es_ES"/>
        </w:rPr>
        <w:t>130</w:t>
      </w:r>
      <w:r>
        <w:rPr>
          <w:lang w:val="es_ES" w:bidi="es_ES"/>
        </w:rPr>
        <w:t xml:space="preserve">; </w:t>
      </w:r>
      <w:r>
        <w:rPr>
          <w:lang w:val="es_ES" w:bidi="es_ES"/>
        </w:rPr>
        <w:t>143</w:t>
      </w:r>
      <w:r>
        <w:rPr>
          <w:lang w:val="es_ES" w:bidi="es_ES"/>
        </w:rPr>
        <w:t>), así como en otros pasajes del Antiguo Testamento (</w:t>
      </w:r>
      <w:r>
        <w:rPr>
          <w:lang w:val="es_ES" w:bidi="es_ES"/>
        </w:rPr>
        <w:t>Éxodo 34:6</w:t>
      </w:r>
      <w:r>
        <w:rPr>
          <w:lang w:val="es_ES" w:bidi="es_ES"/>
        </w:rPr>
        <w:t xml:space="preserve">, </w:t>
      </w:r>
      <w:r>
        <w:rPr>
          <w:lang w:val="es_ES" w:bidi="es_ES"/>
        </w:rPr>
        <w:t>Nehemías 9:17</w:t>
      </w:r>
      <w:r>
        <w:rPr>
          <w:lang w:val="es_ES" w:bidi="es_ES"/>
        </w:rPr>
        <w:t xml:space="preserve">, </w:t>
      </w:r>
      <w:r>
        <w:rPr>
          <w:lang w:val="es_ES" w:bidi="es_ES"/>
        </w:rPr>
        <w:t>Salmos 57</w:t>
      </w:r>
      <w:r>
        <w:rPr>
          <w:lang w:val="es_ES" w:bidi="es_ES"/>
        </w:rPr>
        <w:t xml:space="preserve">; </w:t>
      </w:r>
      <w:r>
        <w:rPr>
          <w:lang w:val="es_ES" w:bidi="es_ES"/>
        </w:rPr>
        <w:t>79</w:t>
      </w:r>
      <w:r>
        <w:rPr>
          <w:lang w:val="es_ES" w:bidi="es_ES"/>
        </w:rPr>
        <w:t xml:space="preserve">; </w:t>
      </w:r>
      <w:r>
        <w:rPr>
          <w:lang w:val="es_ES" w:bidi="es_ES"/>
        </w:rPr>
        <w:t>86</w:t>
      </w:r>
      <w:r>
        <w:rPr>
          <w:lang w:val="es_ES" w:bidi="es_ES"/>
        </w:rPr>
        <w:t xml:space="preserve">; </w:t>
      </w:r>
      <w:r>
        <w:rPr>
          <w:lang w:val="es_ES" w:bidi="es_ES"/>
        </w:rPr>
        <w:t>123</w:t>
      </w:r>
      <w:r>
        <w:rPr>
          <w:lang w:val="es_ES" w:bidi="es_ES"/>
        </w:rPr>
        <w:t xml:space="preserve">, </w:t>
      </w:r>
      <w:r>
        <w:rPr>
          <w:lang w:val="es_ES" w:bidi="es_ES"/>
        </w:rPr>
        <w:t>Isaías 33:1–6</w:t>
      </w:r>
      <w:r>
        <w:rPr>
          <w:lang w:val="es_ES" w:bidi="es_ES"/>
        </w:rPr>
        <w:t xml:space="preserve">, </w:t>
      </w:r>
      <w:r>
        <w:rPr>
          <w:lang w:val="es_ES" w:bidi="es_ES"/>
        </w:rPr>
        <w:t>Daniel 9:3–19</w:t>
      </w:r>
      <w:r>
        <w:rPr>
          <w:lang w:val="es_ES" w:bidi="es_ES"/>
        </w:rPr>
        <w:t xml:space="preserve">, </w:t>
      </w:r>
      <w:r>
        <w:rPr>
          <w:lang w:val="es_ES" w:bidi="es_ES"/>
        </w:rPr>
        <w:t>Joel 2:13</w:t>
      </w:r>
      <w:r>
        <w:rPr>
          <w:lang w:val="es_ES" w:bidi="es_ES"/>
        </w:rPr>
        <w:t>). Recordar la misericordia de Dios da esperanza a los arrepentidos de que Dios los aceptará nuevamente.</w:t>
      </w:r>
    </w:p>
    <w:p>
      <w:pPr>
        <w:pStyle w:val="Heading3"/>
      </w:pPr>
      <w:r>
        <w:rPr>
          <w:lang w:val="es_ES" w:bidi="es_ES"/>
        </w:rPr>
        <w:t>La Misericordia en el Nuevo Testamento</w:t>
      </w:r>
    </w:p>
    <w:p>
      <w:pPr/>
      <w:r>
        <w:rPr>
          <w:lang w:val="es_ES" w:bidi="es_ES"/>
        </w:rPr>
      </w:r>
      <w:r>
        <w:rPr>
          <w:lang w:val="es_ES" w:bidi="es_ES"/>
        </w:rPr>
        <w:t>En el Nuevo Testamento, se utiliza una palabra griega muy descriptiva para referirse a la misericordia de Jesús hacia las personas necesitadas (</w:t>
      </w:r>
      <w:r>
        <w:rPr>
          <w:lang w:val="es_ES" w:bidi="es_ES"/>
        </w:rPr>
        <w:t>Mateo 9:36</w:t>
      </w:r>
      <w:r>
        <w:rPr>
          <w:lang w:val="es_ES" w:bidi="es_ES"/>
        </w:rPr>
        <w:t xml:space="preserve">; </w:t>
      </w:r>
      <w:r>
        <w:rPr>
          <w:lang w:val="es_ES" w:bidi="es_ES"/>
        </w:rPr>
        <w:t>14:14</w:t>
      </w:r>
      <w:r>
        <w:rPr>
          <w:lang w:val="es_ES" w:bidi="es_ES"/>
        </w:rPr>
        <w:t xml:space="preserve">; </w:t>
      </w:r>
      <w:r>
        <w:rPr>
          <w:lang w:val="es_ES" w:bidi="es_ES"/>
        </w:rPr>
        <w:t>20:34</w:t>
      </w:r>
      <w:r>
        <w:rPr>
          <w:lang w:val="es_ES" w:bidi="es_ES"/>
        </w:rPr>
        <w:t>). Esta palabra refleja su compasión y cuidado, indicando "ser conmovido en las entrañas". Los hebreos consideraban que las entrañas o el estómago eran el centro de los sentimientos, especialmente de la bondad. Jesús es descrito como alguien que siente una profunda bondad hacia los necesitados y actúa rápidamente para aliviar su sufrimiento. Él sanó (</w:t>
      </w:r>
      <w:r>
        <w:rPr>
          <w:lang w:val="es_ES" w:bidi="es_ES"/>
        </w:rPr>
        <w:t>Mateo 20:34</w:t>
      </w:r>
      <w:r>
        <w:rPr>
          <w:lang w:val="es_ES" w:bidi="es_ES"/>
        </w:rPr>
        <w:t xml:space="preserve">; </w:t>
      </w:r>
      <w:r>
        <w:rPr>
          <w:lang w:val="es_ES" w:bidi="es_ES"/>
        </w:rPr>
        <w:t>Marcos 1:41</w:t>
      </w:r>
      <w:r>
        <w:rPr>
          <w:lang w:val="es_ES" w:bidi="es_ES"/>
        </w:rPr>
        <w:t>), devolvió la vida a los muertos (</w:t>
      </w:r>
      <w:r>
        <w:rPr>
          <w:lang w:val="es_ES" w:bidi="es_ES"/>
        </w:rPr>
        <w:t>Lucas 7:13</w:t>
      </w:r>
      <w:r>
        <w:rPr>
          <w:lang w:val="es_ES" w:bidi="es_ES"/>
        </w:rPr>
        <w:t>) y alimentó a los hambrientos (</w:t>
      </w:r>
      <w:r>
        <w:rPr>
          <w:lang w:val="es_ES" w:bidi="es_ES"/>
        </w:rPr>
        <w:t>Mateo 15:32</w:t>
      </w:r>
      <w:r>
        <w:rPr>
          <w:lang w:val="es_ES" w:bidi="es_ES"/>
        </w:rPr>
        <w:t>).</w:t>
      </w:r>
    </w:p>
    <w:p>
      <w:pPr/>
      <w:r>
        <w:rPr>
          <w:lang w:val="es_ES" w:bidi="es_ES"/>
        </w:rPr>
      </w:r>
      <w:r>
        <w:rPr>
          <w:lang w:val="es_ES" w:bidi="es_ES"/>
        </w:rPr>
        <w:t>La idea del Antiguo Testamento sobre la misericordia de Dios mostrada a su pueblo elegido también se encuentra en el Nuevo Testamento (</w:t>
      </w:r>
      <w:r>
        <w:rPr>
          <w:lang w:val="es_ES" w:bidi="es_ES"/>
        </w:rPr>
        <w:t>Lucas 1:50, 54; 72; 78</w:t>
      </w:r>
      <w:r>
        <w:rPr>
          <w:lang w:val="es_ES" w:bidi="es_ES"/>
        </w:rPr>
        <w:t xml:space="preserve">, </w:t>
      </w:r>
      <w:r>
        <w:rPr>
          <w:lang w:val="es_ES" w:bidi="es_ES"/>
        </w:rPr>
        <w:t>Efesios 2:4</w:t>
      </w:r>
      <w:r>
        <w:rPr>
          <w:lang w:val="es_ES" w:bidi="es_ES"/>
        </w:rPr>
        <w:t xml:space="preserve">, </w:t>
      </w:r>
      <w:r>
        <w:rPr>
          <w:lang w:val="es_ES" w:bidi="es_ES"/>
        </w:rPr>
        <w:t>1 Timoteo 1:2</w:t>
      </w:r>
      <w:r>
        <w:rPr>
          <w:lang w:val="es_ES" w:bidi="es_ES"/>
        </w:rPr>
        <w:t xml:space="preserve">, </w:t>
      </w:r>
      <w:r>
        <w:rPr>
          <w:lang w:val="es_ES" w:bidi="es_ES"/>
        </w:rPr>
        <w:t>1 Pedro 1:3</w:t>
      </w:r>
      <w:r>
        <w:rPr>
          <w:lang w:val="es_ES" w:bidi="es_ES"/>
        </w:rPr>
        <w:t xml:space="preserve">; </w:t>
      </w:r>
      <w:r>
        <w:rPr>
          <w:lang w:val="es_ES" w:bidi="es_ES"/>
        </w:rPr>
        <w:t>2:10</w:t>
      </w:r>
      <w:r>
        <w:rPr>
          <w:lang w:val="es_ES" w:bidi="es_ES"/>
        </w:rPr>
        <w:t>). En el Nuevo Testamento, el uso más común de la misericordia se refiere al plan de Dios para salvar a las personas a través de Jesucristo (</w:t>
      </w:r>
      <w:r>
        <w:rPr>
          <w:lang w:val="es_ES" w:bidi="es_ES"/>
        </w:rPr>
        <w:t>Romanos 11:30–32</w:t>
      </w:r>
      <w:r>
        <w:rPr>
          <w:lang w:val="es_ES" w:bidi="es_ES"/>
        </w:rPr>
        <w:t xml:space="preserve">, </w:t>
      </w:r>
      <w:r>
        <w:rPr>
          <w:lang w:val="es_ES" w:bidi="es_ES"/>
        </w:rPr>
        <w:t>Efesios 2:4</w:t>
      </w:r>
      <w:r>
        <w:rPr>
          <w:lang w:val="es_ES" w:bidi="es_ES"/>
        </w:rPr>
        <w:t>). Dios es “el Padre de misericordias” (</w:t>
      </w:r>
      <w:r>
        <w:rPr>
          <w:lang w:val="es_ES" w:bidi="es_ES"/>
        </w:rPr>
        <w:t>2 Corintios 1:3</w:t>
      </w:r>
      <w:r>
        <w:rPr>
          <w:lang w:val="es_ES" w:bidi="es_ES"/>
        </w:rPr>
        <w:t>). Él las concede a aquellos que creen en su Hijo. Es porque él es “rico en misericordia” que salvó a quienes están espiritualmente muertos y condenados por sus pecados (</w:t>
      </w:r>
      <w:r>
        <w:rPr>
          <w:lang w:val="es_ES" w:bidi="es_ES"/>
        </w:rPr>
        <w:t>Efesios 2:4–6</w:t>
      </w:r>
      <w:r>
        <w:rPr>
          <w:lang w:val="es_ES" w:bidi="es_ES"/>
        </w:rPr>
        <w:t>). Es por la misericordia de Dios que uno es perdonado y recibe vida eterna (</w:t>
      </w:r>
      <w:r>
        <w:rPr>
          <w:lang w:val="es_ES" w:bidi="es_ES"/>
        </w:rPr>
        <w:t>1 Timoteo 1:13–16</w:t>
      </w:r>
      <w:r>
        <w:rPr>
          <w:lang w:val="es_ES" w:bidi="es_ES"/>
        </w:rPr>
        <w:t>).</w:t>
      </w:r>
    </w:p>
    <w:p>
      <w:pPr>
        <w:pStyle w:val="Heading3"/>
      </w:pPr>
      <w:r>
        <w:rPr>
          <w:lang w:val="es_ES" w:bidi="es_ES"/>
        </w:rPr>
        <w:t>La Responsabilidad de las Personas de Mostrar Compasión a los Demás</w:t>
      </w:r>
    </w:p>
    <w:p>
      <w:pPr/>
      <w:r>
        <w:rPr>
          <w:lang w:val="es_ES" w:bidi="es_ES"/>
        </w:rPr>
      </w:r>
      <w:r>
        <w:rPr>
          <w:lang w:val="es_ES" w:bidi="es_ES"/>
        </w:rPr>
        <w:t>Como Dios ha otorgado su bondad libremente a todos, sean buenos o no, las personas también deberían ser amables con los demás, incluso si no lo merecen. De hecho, se les insta a ser amables, especialmente con aquellos que son pobres, necesitan ayuda o han perdido a miembros de la familia (</w:t>
      </w:r>
      <w:r>
        <w:rPr>
          <w:lang w:val="es_ES" w:bidi="es_ES"/>
        </w:rPr>
        <w:t>Proverbios 14:31</w:t>
      </w:r>
      <w:r>
        <w:rPr>
          <w:lang w:val="es_ES" w:bidi="es_ES"/>
        </w:rPr>
        <w:t xml:space="preserve">; </w:t>
      </w:r>
      <w:r>
        <w:rPr>
          <w:lang w:val="es_ES" w:bidi="es_ES"/>
        </w:rPr>
        <w:t>19:17</w:t>
      </w:r>
      <w:r>
        <w:rPr>
          <w:lang w:val="es_ES" w:bidi="es_ES"/>
        </w:rPr>
        <w:t xml:space="preserve">, </w:t>
      </w:r>
      <w:r>
        <w:rPr>
          <w:lang w:val="es_ES" w:bidi="es_ES"/>
        </w:rPr>
        <w:t>Miqueas 6:8</w:t>
      </w:r>
      <w:r>
        <w:rPr>
          <w:lang w:val="es_ES" w:bidi="es_ES"/>
        </w:rPr>
        <w:t xml:space="preserve">; </w:t>
      </w:r>
      <w:r>
        <w:rPr>
          <w:lang w:val="es_ES" w:bidi="es_ES"/>
        </w:rPr>
        <w:t>Zacarías 7:9–10</w:t>
      </w:r>
      <w:r>
        <w:rPr>
          <w:lang w:val="es_ES" w:bidi="es_ES"/>
        </w:rPr>
        <w:t xml:space="preserve">, </w:t>
      </w:r>
      <w:r>
        <w:rPr>
          <w:lang w:val="es_ES" w:bidi="es_ES"/>
        </w:rPr>
        <w:t>Colosenses 3:12</w:t>
      </w:r>
      <w:r>
        <w:rPr>
          <w:lang w:val="es_ES" w:bidi="es_ES"/>
        </w:rPr>
        <w:t>). Dios considera que ser misericordioso es más importante que seguir reglas o ofrecer sacrificios (</w:t>
      </w:r>
      <w:r>
        <w:rPr>
          <w:lang w:val="es_ES" w:bidi="es_ES"/>
        </w:rPr>
        <w:t>Mateo 9:13</w:t>
      </w:r>
      <w:r>
        <w:rPr>
          <w:lang w:val="es_ES" w:bidi="es_ES"/>
        </w:rPr>
        <w:t>). La bondad de Dios a través de Jesús implica que las personas deben tratar a los demás de la misma manera en que Dios los ha tratado a ellos.</w:t>
      </w:r>
    </w:p>
    <w:p>
      <w:pPr/>
      <w:r>
        <w:rPr>
          <w:lang w:val="es_ES" w:bidi="es_ES"/>
        </w:rPr>
      </w:r>
      <w:r>
        <w:rPr>
          <w:lang w:val="es_ES" w:bidi="es_ES"/>
        </w:rPr>
        <w:t>Jesús hizo de la bondad y el perdón una parte fundamental de su enseñanza (</w:t>
      </w:r>
      <w:r>
        <w:rPr>
          <w:lang w:val="es_ES" w:bidi="es_ES"/>
        </w:rPr>
        <w:t>Mateo 5:7</w:t>
      </w:r>
      <w:r>
        <w:rPr>
          <w:lang w:val="es_ES" w:bidi="es_ES"/>
        </w:rPr>
        <w:t xml:space="preserve">; </w:t>
      </w:r>
      <w:r>
        <w:rPr>
          <w:lang w:val="es_ES" w:bidi="es_ES"/>
        </w:rPr>
        <w:t>9:13</w:t>
      </w:r>
      <w:r>
        <w:rPr>
          <w:lang w:val="es_ES" w:bidi="es_ES"/>
        </w:rPr>
        <w:t xml:space="preserve">; </w:t>
      </w:r>
      <w:r>
        <w:rPr>
          <w:lang w:val="es_ES" w:bidi="es_ES"/>
        </w:rPr>
        <w:t>12:7</w:t>
      </w:r>
      <w:r>
        <w:rPr>
          <w:lang w:val="es_ES" w:bidi="es_ES"/>
        </w:rPr>
        <w:t xml:space="preserve">; </w:t>
      </w:r>
      <w:r>
        <w:rPr>
          <w:lang w:val="es_ES" w:bidi="es_ES"/>
        </w:rPr>
        <w:t>23:23</w:t>
      </w:r>
      <w:r>
        <w:rPr>
          <w:lang w:val="es_ES" w:bidi="es_ES"/>
        </w:rPr>
        <w:t xml:space="preserve">, </w:t>
      </w:r>
      <w:r>
        <w:rPr>
          <w:lang w:val="es_ES" w:bidi="es_ES"/>
        </w:rPr>
        <w:t>Lucas 6:36</w:t>
      </w:r>
      <w:r>
        <w:rPr>
          <w:lang w:val="es_ES" w:bidi="es_ES"/>
        </w:rPr>
        <w:t xml:space="preserve">; </w:t>
      </w:r>
      <w:r>
        <w:rPr>
          <w:lang w:val="es_ES" w:bidi="es_ES"/>
        </w:rPr>
        <w:t>10:37</w:t>
      </w:r>
      <w:r>
        <w:rPr>
          <w:lang w:val="es_ES" w:bidi="es_ES"/>
        </w:rPr>
        <w:t xml:space="preserve">, </w:t>
      </w:r>
      <w:r>
        <w:rPr>
          <w:lang w:val="es_ES" w:bidi="es_ES"/>
        </w:rPr>
        <w:t>Santiago 3:17</w:t>
      </w:r>
      <w:r>
        <w:rPr>
          <w:lang w:val="es_ES" w:bidi="es_ES"/>
        </w:rPr>
        <w:t>). Antes de que él llegara, la gente hablaba de lo bondadoso que sería y cómo el perdón sería el centro de su misión (</w:t>
      </w:r>
      <w:r>
        <w:rPr>
          <w:lang w:val="es_ES" w:bidi="es_ES"/>
        </w:rPr>
        <w:t>Lucas 1:50, 54, 72, 78</w:t>
      </w:r>
      <w:r>
        <w:rPr>
          <w:lang w:val="es_ES" w:bidi="es_ES"/>
        </w:rPr>
        <w:t>).</w:t>
      </w:r>
    </w:p>
    <w:p>
      <w:pPr/>
      <w:r>
        <w:rPr>
          <w:lang w:val="es_ES" w:bidi="es_ES"/>
        </w:rPr>
      </w:r>
      <w:r>
        <w:rPr>
          <w:lang w:val="es_ES" w:bidi="es_ES"/>
        </w:rPr>
        <w:t>Los cristianos deben cuidarse y apoyarse mutuamente, tal como Jesús lo hizo. Deben ofrecerse ayuda, amor y consuelo entre sí. Santiago, uno de los seguidores de Jesús, afirma que hacer buenas obras es una parte fundamental de la fe verdadera (</w:t>
      </w:r>
      <w:r>
        <w:rPr>
          <w:lang w:val="es_ES" w:bidi="es_ES"/>
        </w:rPr>
        <w:t>Santiago 2:14–26</w:t>
      </w:r>
      <w:r>
        <w:rPr>
          <w:lang w:val="es_ES" w:bidi="es_ES"/>
        </w:rPr>
        <w:t>). Jesús elogió al buen samaritano que mostró misericordia. El buen samaritano ayudó a un hombre que fue herido y robado (</w:t>
      </w:r>
      <w:r>
        <w:rPr>
          <w:lang w:val="es_ES" w:bidi="es_ES"/>
        </w:rPr>
        <w:t>Lucas 10:36–37</w:t>
      </w:r>
      <w:r>
        <w:rPr>
          <w:lang w:val="es_ES" w:bidi="es_ES"/>
        </w:rPr>
        <w:t>). Estar lleno de misericordia es una cualidad especial de quienes pertenecen al reino de Dios (</w:t>
      </w:r>
      <w:r>
        <w:rPr>
          <w:lang w:val="es_ES" w:bidi="es_ES"/>
        </w:rPr>
        <w:t>Mateo 5:7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Dios, Ser y Atributos de</w:t>
      </w:r>
      <w:r>
        <w:rPr>
          <w:lang w:val="es_ES" w:bidi="es_ES"/>
        </w:rPr>
        <w:t xml:space="preserve">; </w:t>
      </w:r>
      <w:r>
        <w:rPr>
          <w:lang w:val="es_ES" w:bidi="es_ES"/>
        </w:rPr>
        <w:t>Gracia,</w:t>
      </w:r>
      <w:r>
        <w:rPr>
          <w:lang w:val="es_ES" w:bidi="es_ES"/>
        </w:rPr>
        <w:t xml:space="preserve"> </w:t>
      </w:r>
      <w:r>
        <w:rPr>
          <w:lang w:val="es_ES" w:bidi="es_ES"/>
        </w:rPr>
        <w:t>Amor</w:t>
      </w:r>
      <w:r>
        <w:rPr>
          <w:lang w:val="es_ES" w:bidi="es_ES"/>
        </w:rPr>
        <w:t>.</w:t>
      </w:r>
      <w:r>
        <w:rPr>
          <w:lang w:val="es_ES" w:bidi="es_ES"/>
        </w:rPr>
      </w:r>
      <w:r>
        <w:rPr>
          <w:lang w:val="es_ES" w:bidi="es_ES"/>
        </w:rPr>
      </w:r>
    </w:p>
    <w:p>
      <w:pPr/>
      <w:r>
        <w:rPr>
          <w:lang w:val="es_ES" w:bidi="es_ES"/>
        </w:rPr>
      </w:r>
    </w:p>
    <w:p>
      <w:pPr>
        <w:pStyle w:val="Heading2"/>
      </w:pPr>
      <w:r>
        <w:rPr>
          <w:lang w:val="es_ES" w:bidi="es_ES"/>
        </w:rPr>
        <w:t>Misericordia</w:t>
      </w:r>
      <w:r>
        <w:rPr>
          <w:lang w:val="es_ES" w:bidi="es_ES"/>
        </w:rPr>
      </w:r>
    </w:p>
    <w:p>
      <w:pPr/>
      <w:r>
        <w:rPr>
          <w:lang w:val="es_ES" w:bidi="es_ES"/>
        </w:rPr>
      </w:r>
      <w:r>
        <w:rPr>
          <w:lang w:val="es_ES" w:bidi="es_ES"/>
        </w:rPr>
        <w:t>La misericordia es una forma de ser que abarca cuidado amoroso, comprensión, amabilidad, paciencia y gentileza. Se refleja en cómo una persona habla y actúa. La misericordia se centra más en elegir actuar de cierta manera que en sentir emociones.</w:t>
      </w:r>
    </w:p>
    <w:p>
      <w:pPr/>
      <w:r>
        <w:rPr>
          <w:lang w:val="es_ES" w:bidi="es_ES"/>
        </w:rPr>
      </w:r>
      <w:r>
        <w:rPr>
          <w:lang w:val="es_ES" w:bidi="es_ES"/>
        </w:rPr>
        <w:t>La Biblia contiene numerosas historias sobre la misericordia:</w:t>
      </w:r>
    </w:p>
    <w:p>
      <w:pPr>
        <w:pStyle w:val="ListBullet"/>
        <w:spacing w:line="240" w:lineRule="auto"/>
        <w:ind w:left="720"/>
      </w:pPr>
      <w:r>
        <w:rPr>
          <w:lang w:val="es_ES" w:bidi="es_ES"/>
        </w:rPr>
      </w:r>
      <w:r>
        <w:rPr>
          <w:lang w:val="es_ES" w:bidi="es_ES"/>
        </w:rPr>
        <w:t>José le pidió al sirviente del Faraón que, por favor, lo recordara ante el Faraón (</w:t>
      </w:r>
      <w:r>
        <w:rPr>
          <w:lang w:val="es_ES" w:bidi="es_ES"/>
        </w:rPr>
        <w:t>Gn 40:14</w:t>
      </w:r>
      <w:r>
        <w:rPr>
          <w:lang w:val="es_ES" w:bidi="es_ES"/>
        </w:rPr>
        <w:t>).</w:t>
      </w:r>
    </w:p>
    <w:p>
      <w:pPr>
        <w:pStyle w:val="ListBullet"/>
        <w:spacing w:line="240" w:lineRule="auto"/>
        <w:ind w:left="720"/>
      </w:pPr>
      <w:r>
        <w:rPr>
          <w:lang w:val="es_ES" w:bidi="es_ES"/>
        </w:rPr>
      </w:r>
      <w:r>
        <w:rPr>
          <w:lang w:val="es_ES" w:bidi="es_ES"/>
        </w:rPr>
        <w:t>Rahab solicitó un trato amable de Israel porque protegió a dos espías en su casa (</w:t>
      </w:r>
      <w:r>
        <w:rPr>
          <w:lang w:val="es_ES" w:bidi="es_ES"/>
        </w:rPr>
        <w:t>Jos 2:12</w:t>
      </w:r>
      <w:r>
        <w:rPr>
          <w:lang w:val="es_ES" w:bidi="es_ES"/>
        </w:rPr>
        <w:t>).</w:t>
      </w:r>
    </w:p>
    <w:p>
      <w:pPr>
        <w:pStyle w:val="ListBullet"/>
        <w:spacing w:line="240" w:lineRule="auto"/>
        <w:ind w:left="720"/>
      </w:pPr>
      <w:r>
        <w:rPr>
          <w:lang w:val="es_ES" w:bidi="es_ES"/>
        </w:rPr>
      </w:r>
      <w:r>
        <w:rPr>
          <w:lang w:val="es_ES" w:bidi="es_ES"/>
        </w:rPr>
        <w:t>Antes de atacar a Amalec, Saúl pidió a los ceneos que abandonaran el territorio amalecita. No quería matarlos junto con los amalecitas debido a la misericordia que habían mostrado a Israel cuando Israel subió de Egipto (</w:t>
      </w:r>
      <w:r>
        <w:rPr>
          <w:lang w:val="es_ES" w:bidi="es_ES"/>
        </w:rPr>
        <w:t>1 Sam 15:6</w:t>
      </w:r>
      <w:r>
        <w:rPr>
          <w:lang w:val="es_ES" w:bidi="es_ES"/>
        </w:rPr>
        <w:t>).</w:t>
      </w:r>
    </w:p>
    <w:p>
      <w:pPr>
        <w:pStyle w:val="ListBullet"/>
        <w:spacing w:line="240" w:lineRule="auto"/>
        <w:ind w:left="720"/>
      </w:pPr>
      <w:r>
        <w:rPr>
          <w:lang w:val="es_ES" w:bidi="es_ES"/>
        </w:rPr>
      </w:r>
      <w:r>
        <w:rPr>
          <w:lang w:val="es_ES" w:bidi="es_ES"/>
        </w:rPr>
        <w:t>David elogió a los hombres de Jabes por haber enterrado el cuerpo de Saúl (</w:t>
      </w:r>
      <w:r>
        <w:rPr>
          <w:lang w:val="es_ES" w:bidi="es_ES"/>
        </w:rPr>
        <w:t>2 Sam 2:5</w:t>
      </w:r>
      <w:r>
        <w:rPr>
          <w:lang w:val="es_ES" w:bidi="es_ES"/>
        </w:rPr>
        <w:t>).</w:t>
      </w:r>
    </w:p>
    <w:p>
      <w:pPr>
        <w:pStyle w:val="ListBullet"/>
        <w:spacing w:line="240" w:lineRule="auto"/>
        <w:ind w:left="720"/>
      </w:pPr>
      <w:r>
        <w:rPr>
          <w:lang w:val="es_ES" w:bidi="es_ES"/>
        </w:rPr>
      </w:r>
      <w:r>
        <w:rPr>
          <w:lang w:val="es_ES" w:bidi="es_ES"/>
        </w:rPr>
        <w:t>Jonathán pidió a David "misericordia perpetua" para que no lo matara (</w:t>
      </w:r>
      <w:r>
        <w:rPr>
          <w:lang w:val="es_ES" w:bidi="es_ES"/>
        </w:rPr>
        <w:t>1 Sam 20:14–15</w:t>
      </w:r>
      <w:r>
        <w:rPr>
          <w:lang w:val="es_ES" w:bidi="es_ES"/>
        </w:rPr>
        <w:t>).</w:t>
      </w:r>
    </w:p>
    <w:p>
      <w:pPr>
        <w:pStyle w:val="ListBullet"/>
        <w:spacing w:line="240" w:lineRule="auto"/>
        <w:ind w:left="720"/>
      </w:pPr>
      <w:r>
        <w:rPr>
          <w:lang w:val="es_ES" w:bidi="es_ES"/>
        </w:rPr>
      </w:r>
      <w:r>
        <w:rPr>
          <w:lang w:val="es_ES" w:bidi="es_ES"/>
        </w:rPr>
        <w:t>David mostró misericordia hacia el hijo de Jonathán, permitiéndole comer en la mesa del rey (</w:t>
      </w:r>
      <w:r>
        <w:rPr>
          <w:lang w:val="es_ES" w:bidi="es_ES"/>
        </w:rPr>
        <w:t>2 Sam 9:1–7</w:t>
      </w:r>
      <w:r>
        <w:rPr>
          <w:lang w:val="es_ES" w:bidi="es_ES"/>
        </w:rPr>
        <w:t>).</w:t>
      </w:r>
    </w:p>
    <w:p>
      <w:pPr/>
      <w:r>
        <w:rPr>
          <w:lang w:val="es_ES" w:bidi="es_ES"/>
        </w:rPr>
      </w:r>
      <w:r>
        <w:rPr>
          <w:lang w:val="es_ES" w:bidi="es_ES"/>
        </w:rPr>
        <w:t>Está muy malo responder con maldad a la misericordia:</w:t>
      </w:r>
    </w:p>
    <w:p>
      <w:pPr>
        <w:pStyle w:val="ListBullet"/>
        <w:spacing w:line="240" w:lineRule="auto"/>
        <w:ind w:left="720"/>
      </w:pPr>
      <w:r>
        <w:rPr>
          <w:lang w:val="es_ES" w:bidi="es_ES"/>
        </w:rPr>
      </w:r>
      <w:r>
        <w:rPr>
          <w:lang w:val="es_ES" w:bidi="es_ES"/>
        </w:rPr>
        <w:t>Abimelec quería que Abraham jurara que mostraría misericordia a su descendencia, tal como él había recibido misericordia (</w:t>
      </w:r>
      <w:r>
        <w:rPr>
          <w:lang w:val="es_ES" w:bidi="es_ES"/>
        </w:rPr>
        <w:t>Gn 21:23</w:t>
      </w:r>
      <w:r>
        <w:rPr>
          <w:lang w:val="es_ES" w:bidi="es_ES"/>
        </w:rPr>
        <w:t>).</w:t>
      </w:r>
    </w:p>
    <w:p>
      <w:pPr>
        <w:pStyle w:val="ListBullet"/>
        <w:spacing w:line="240" w:lineRule="auto"/>
        <w:ind w:left="720"/>
      </w:pPr>
      <w:r>
        <w:rPr>
          <w:lang w:val="es_ES" w:bidi="es_ES"/>
        </w:rPr>
      </w:r>
      <w:r>
        <w:rPr>
          <w:lang w:val="es_ES" w:bidi="es_ES"/>
        </w:rPr>
        <w:t>Abner mostró misericordia hacia Is-boseth al no entregarlo a David, pero Is-boseth acusó a Abner de mala conducta con respecto a Rizpa, la concubina de Saúl (</w:t>
      </w:r>
      <w:r>
        <w:rPr>
          <w:lang w:val="es_ES" w:bidi="es_ES"/>
        </w:rPr>
        <w:t>2 Sam 3:8</w:t>
      </w:r>
      <w:r>
        <w:rPr>
          <w:lang w:val="es_ES" w:bidi="es_ES"/>
        </w:rPr>
        <w:t>).</w:t>
      </w:r>
    </w:p>
    <w:p>
      <w:pPr>
        <w:pStyle w:val="ListBullet"/>
        <w:spacing w:line="240" w:lineRule="auto"/>
        <w:ind w:left="720"/>
      </w:pPr>
      <w:r>
        <w:rPr>
          <w:lang w:val="es_ES" w:bidi="es_ES"/>
        </w:rPr>
      </w:r>
      <w:r>
        <w:rPr>
          <w:lang w:val="es_ES" w:bidi="es_ES"/>
        </w:rPr>
        <w:t>David envió palabras de misericordia cuando murió el padre de Hanún, pero Hanún humilló a los mensajeros de David, lo que provocó la guerra entre las dos naciones (</w:t>
      </w:r>
      <w:r>
        <w:rPr>
          <w:lang w:val="es_ES" w:bidi="es_ES"/>
        </w:rPr>
        <w:t>2 Sam 10:2–19</w:t>
      </w:r>
      <w:r>
        <w:rPr>
          <w:lang w:val="es_ES" w:bidi="es_ES"/>
        </w:rPr>
        <w:t>).</w:t>
      </w:r>
    </w:p>
    <w:p>
      <w:pPr>
        <w:pStyle w:val="ListBullet"/>
        <w:spacing w:line="240" w:lineRule="auto"/>
        <w:ind w:left="720"/>
      </w:pPr>
      <w:r>
        <w:rPr>
          <w:lang w:val="es_ES" w:bidi="es_ES"/>
        </w:rPr>
      </w:r>
      <w:r>
        <w:rPr>
          <w:lang w:val="es_ES" w:bidi="es_ES"/>
        </w:rPr>
        <w:t>Absalom</w:t>
      </w:r>
      <w:r>
        <w:rPr>
          <w:lang w:val="es_ES" w:bidi="es_ES"/>
        </w:rPr>
        <w:t xml:space="preserve"> reprendió a Husai, el amigo de David, por aparentemente abandonar a David cuando más lo necesitaba. Absalom le preguntó a Husai si esa era la forma en que estaba pagando la amistad de David (</w:t>
      </w:r>
      <w:r>
        <w:rPr>
          <w:lang w:val="es_ES" w:bidi="es_ES"/>
        </w:rPr>
        <w:t>2 Sam 16:17,</w:t>
      </w:r>
      <w:r>
        <w:rPr>
          <w:lang w:val="es_ES" w:bidi="es_ES"/>
        </w:rPr>
        <w:t xml:space="preserve"> ver también </w:t>
      </w:r>
      <w:r>
        <w:rPr>
          <w:lang w:val="es_ES" w:bidi="es_ES"/>
        </w:rPr>
        <w:t>2 Cro 24:22</w:t>
      </w:r>
      <w:r>
        <w:rPr>
          <w:lang w:val="es_ES" w:bidi="es_ES"/>
        </w:rPr>
        <w:t>).</w:t>
      </w:r>
    </w:p>
    <w:p>
      <w:pPr/>
      <w:r>
        <w:rPr>
          <w:lang w:val="es_ES" w:bidi="es_ES"/>
        </w:rPr>
      </w:r>
      <w:r>
        <w:rPr>
          <w:lang w:val="es_ES" w:bidi="es_ES"/>
        </w:rPr>
        <w:t>Las acciones de Dios son los mejores ejemplos de misericordia en la Biblia. Los levitas alabaron a Dios por ser perdonador, piadoso, compasivo y muy misericordioso (</w:t>
      </w:r>
      <w:r>
        <w:rPr>
          <w:lang w:val="es_ES" w:bidi="es_ES"/>
        </w:rPr>
        <w:t>Ne 9:17–31</w:t>
      </w:r>
      <w:r>
        <w:rPr>
          <w:lang w:val="es_ES" w:bidi="es_ES"/>
        </w:rPr>
        <w:t>). Afirmaron que Dios era misericordioso incluso cuando Israel no le fue fiel.</w:t>
      </w:r>
    </w:p>
    <w:p>
      <w:pPr>
        <w:pStyle w:val="ListBullet"/>
        <w:spacing w:line="240" w:lineRule="auto"/>
        <w:ind w:left="720"/>
      </w:pPr>
      <w:r>
        <w:rPr>
          <w:lang w:val="es_ES" w:bidi="es_ES"/>
        </w:rPr>
      </w:r>
      <w:r>
        <w:rPr>
          <w:lang w:val="es_ES" w:bidi="es_ES"/>
        </w:rPr>
        <w:t>Dios no abandonó a su pueblo, incluso cuando adoraron un becerro de oro.</w:t>
      </w:r>
    </w:p>
    <w:p>
      <w:pPr>
        <w:pStyle w:val="ListBullet"/>
        <w:spacing w:line="240" w:lineRule="auto"/>
        <w:ind w:left="720"/>
      </w:pPr>
      <w:r>
        <w:rPr>
          <w:lang w:val="es_ES" w:bidi="es_ES"/>
        </w:rPr>
      </w:r>
      <w:r>
        <w:rPr>
          <w:lang w:val="es_ES" w:bidi="es_ES"/>
        </w:rPr>
        <w:t>Dios les dio su Espíritu para enseñarles.</w:t>
      </w:r>
    </w:p>
    <w:p>
      <w:pPr>
        <w:pStyle w:val="ListBullet"/>
        <w:spacing w:line="240" w:lineRule="auto"/>
        <w:ind w:left="720"/>
      </w:pPr>
      <w:r>
        <w:rPr>
          <w:lang w:val="es_ES" w:bidi="es_ES"/>
        </w:rPr>
      </w:r>
      <w:r>
        <w:rPr>
          <w:lang w:val="es_ES" w:bidi="es_ES"/>
        </w:rPr>
        <w:t>Dios les proporcionó maná para comer y agua para beber durante 40 años en el desierto.</w:t>
      </w:r>
    </w:p>
    <w:p>
      <w:pPr>
        <w:pStyle w:val="ListBullet"/>
        <w:spacing w:line="240" w:lineRule="auto"/>
        <w:ind w:left="720"/>
      </w:pPr>
      <w:r>
        <w:rPr>
          <w:lang w:val="es_ES" w:bidi="es_ES"/>
        </w:rPr>
      </w:r>
      <w:r>
        <w:rPr>
          <w:lang w:val="es_ES" w:bidi="es_ES"/>
        </w:rPr>
        <w:t>Dios les otorgó la tierra de Canaán para que vivieran en ella.</w:t>
      </w:r>
    </w:p>
    <w:p>
      <w:pPr/>
      <w:r>
        <w:rPr>
          <w:lang w:val="es_ES" w:bidi="es_ES"/>
        </w:rPr>
      </w:r>
      <w:r>
        <w:rPr>
          <w:lang w:val="es_ES" w:bidi="es_ES"/>
        </w:rPr>
        <w:t>El mayor ejemplo de la bondad de Dios fue ofrecer la salvación a los pecadores, no por sus buenas obras, sino por Su misericordia (</w:t>
      </w:r>
      <w:r>
        <w:rPr>
          <w:lang w:val="es_ES" w:bidi="es_ES"/>
        </w:rPr>
        <w:t>Tt 3:4,</w:t>
      </w:r>
      <w:r>
        <w:rPr>
          <w:lang w:val="es_ES" w:bidi="es_ES"/>
        </w:rPr>
        <w:t xml:space="preserve"> ver también </w:t>
      </w:r>
      <w:r>
        <w:rPr>
          <w:lang w:val="es_ES" w:bidi="es_ES"/>
        </w:rPr>
        <w:t>Ef 2:7</w:t>
      </w:r>
      <w:r>
        <w:rPr>
          <w:lang w:val="es_ES" w:bidi="es_ES"/>
        </w:rPr>
        <w:t>).</w:t>
      </w:r>
    </w:p>
    <w:p>
      <w:pPr/>
      <w:r>
        <w:rPr>
          <w:lang w:val="es_ES" w:bidi="es_ES"/>
        </w:rPr>
      </w:r>
      <w:r>
        <w:rPr>
          <w:lang w:val="es_ES" w:bidi="es_ES"/>
        </w:rPr>
        <w:t>Porque Dios es tan misericordioso con ellos, a los cristianos (como pueblo elegido de Dios) se les instruye a ser compasivos, misericordiosos, humildes, gentiles y pacientes (</w:t>
      </w:r>
      <w:r>
        <w:rPr>
          <w:lang w:val="es_ES" w:bidi="es_ES"/>
        </w:rPr>
        <w:t>Col 3:12</w:t>
      </w:r>
      <w:r>
        <w:rPr>
          <w:lang w:val="es_ES" w:bidi="es_ES"/>
        </w:rPr>
        <w:t>). El apóstol Pedro exhortó a los cristianos a añadir “amor fraternal” a la fe, junto con otras buenas cualidades (</w:t>
      </w:r>
      <w:r>
        <w:rPr>
          <w:lang w:val="es_ES" w:bidi="es_ES"/>
        </w:rPr>
        <w:t>2 Pe 1:7</w:t>
      </w:r>
      <w:r>
        <w:rPr>
          <w:lang w:val="es_ES" w:bidi="es_ES"/>
        </w:rPr>
        <w:t>).</w:t>
      </w:r>
      <w:r>
        <w:rPr>
          <w:lang w:val="es_ES" w:bidi="es_ES"/>
        </w:rPr>
      </w:r>
      <w:r>
        <w:rPr>
          <w:lang w:val="es_ES" w:bidi="es_ES"/>
        </w:rPr>
      </w:r>
    </w:p>
    <w:p>
      <w:pPr/>
      <w:r>
        <w:rPr>
          <w:lang w:val="es_ES" w:bidi="es_ES"/>
        </w:rPr>
      </w:r>
    </w:p>
    <w:p>
      <w:pPr>
        <w:pStyle w:val="Heading2"/>
      </w:pPr>
      <w:r>
        <w:rPr>
          <w:lang w:val="es_ES" w:bidi="es_ES"/>
        </w:rPr>
        <w:t>Misgab</w:t>
      </w:r>
      <w:r>
        <w:rPr>
          <w:lang w:val="es_ES" w:bidi="es_ES"/>
        </w:rPr>
      </w:r>
    </w:p>
    <w:p>
      <w:pPr/>
      <w:r>
        <w:rPr>
          <w:lang w:val="es_ES" w:bidi="es_ES"/>
        </w:rPr>
      </w:r>
      <w:r>
        <w:rPr>
          <w:lang w:val="es_ES" w:bidi="es_ES"/>
        </w:rPr>
        <w:t>Traducción de la RVR1909 para un lugar en Moab (</w:t>
      </w:r>
      <w:r>
        <w:rPr>
          <w:lang w:val="es_ES" w:bidi="es_ES"/>
        </w:rPr>
        <w:t>Jr 48:1</w:t>
      </w:r>
      <w:r>
        <w:rPr>
          <w:lang w:val="es_ES" w:bidi="es_ES"/>
        </w:rPr>
        <w:t>), traducido como “la fortaleza” en la NTV.</w:t>
      </w:r>
      <w:r>
        <w:rPr>
          <w:lang w:val="es_ES" w:bidi="es_ES"/>
        </w:rPr>
      </w:r>
      <w:r>
        <w:rPr>
          <w:lang w:val="es_ES" w:bidi="es_ES"/>
        </w:rPr>
      </w:r>
    </w:p>
    <w:p>
      <w:pPr/>
      <w:r>
        <w:rPr>
          <w:lang w:val="es_ES" w:bidi="es_ES"/>
        </w:rPr>
      </w:r>
    </w:p>
    <w:p>
      <w:pPr>
        <w:pStyle w:val="Heading2"/>
      </w:pPr>
      <w:r>
        <w:rPr>
          <w:lang w:val="es_ES" w:bidi="es_ES"/>
        </w:rPr>
        <w:t>Mishná</w:t>
      </w:r>
      <w:r>
        <w:rPr>
          <w:lang w:val="es_ES" w:bidi="es_ES"/>
        </w:rPr>
      </w:r>
    </w:p>
    <w:p>
      <w:pPr/>
      <w:r>
        <w:rPr>
          <w:lang w:val="es_ES" w:bidi="es_ES"/>
        </w:rPr>
      </w:r>
      <w:r>
        <w:rPr>
          <w:lang w:val="es_ES" w:bidi="es_ES"/>
        </w:rPr>
        <w:t>Es una colección de interpretaciones de la ley. Según la tradición rabínica, estas interpretaciones fueron entregadas a Moisés cuando recibió la ley de Dios en el monte Sinaí y se transmitieron oralmente a lo largo de generaciones.</w:t>
      </w:r>
    </w:p>
    <w:p>
      <w:pPr/>
      <w:r>
        <w:rPr>
          <w:lang w:val="es_ES" w:bidi="es_ES"/>
        </w:rPr>
      </w:r>
      <w:r>
        <w:rPr>
          <w:lang w:val="es_ES" w:bidi="es_ES"/>
        </w:rPr>
        <w:t xml:space="preserve">Esta "tradición oral" es la "ley" a la que Jesús se refirió en </w:t>
      </w:r>
      <w:r>
        <w:rPr>
          <w:lang w:val="es_ES" w:bidi="es_ES"/>
        </w:rPr>
        <w:t>Mateo 15:1</w:t>
      </w:r>
      <w:r>
        <w:rPr>
          <w:lang w:val="es_ES" w:bidi="es_ES"/>
        </w:rPr>
        <w:t>–</w:t>
      </w:r>
      <w:r>
        <w:rPr>
          <w:lang w:val="es_ES" w:bidi="es_ES"/>
        </w:rPr>
        <w:t>9</w:t>
      </w:r>
      <w:r>
        <w:rPr>
          <w:lang w:val="es_ES" w:bidi="es_ES"/>
        </w:rPr>
        <w:t>. Alrededor del año 200 d.C., el Rabí Judá completó el trabajo que el Rabí Akiva</w:t>
      </w:r>
      <w:r>
        <w:rPr>
          <w:b/>
          <w:lang w:val="es_ES" w:bidi="es_ES"/>
        </w:rPr>
        <w:t xml:space="preserve"> </w:t>
      </w:r>
      <w:r>
        <w:rPr>
          <w:lang w:val="es_ES" w:bidi="es_ES"/>
        </w:rPr>
        <w:t>había comenzado alrededor del año 120 d.C. Esta tradición oral fue entonces escrita y llamada la Mishná. La palabra "Mishná" proviene de un verbo que refleja la manera en que el material se repetía oralmente de maestro a discípulo durante muchas generaciones.</w:t>
      </w:r>
    </w:p>
    <w:p>
      <w:pPr/>
      <w:r>
        <w:rPr>
          <w:lang w:val="es_ES" w:bidi="es_ES"/>
        </w:rPr>
      </w:r>
      <w:r>
        <w:rPr>
          <w:lang w:val="es_ES" w:bidi="es_ES"/>
        </w:rPr>
        <w:t>La Mishná se organiza en seis "órdenes". Cada orden se subdivide en secciones llamadas "tratados", que a su vez se dividen en capítulos. Los seis órdenes abarcan áreas legales específicas:</w:t>
      </w:r>
    </w:p>
    <w:p>
      <w:pPr>
        <w:pStyle w:val="ListNumber"/>
        <w:numPr>
          <w:ilvl w:val="0"/>
          <w:numId w:val="55"/>
        </w:numPr>
        <w:spacing w:line="240" w:lineRule="auto"/>
        <w:ind w:left="720"/>
      </w:pPr>
      <w:r>
        <w:rPr>
          <w:lang w:val="es_ES" w:bidi="es_ES"/>
        </w:rPr>
      </w:r>
      <w:r>
        <w:rPr>
          <w:b/>
          <w:lang w:val="es_ES" w:bidi="es_ES"/>
        </w:rPr>
        <w:t>Semillas</w:t>
      </w:r>
      <w:r>
        <w:rPr>
          <w:lang w:val="es_ES" w:bidi="es_ES"/>
        </w:rPr>
        <w:t>: Leyes agrícolas, comenzando con un tratado sobre las plegarias diarias.</w:t>
      </w:r>
    </w:p>
    <w:p>
      <w:pPr>
        <w:pStyle w:val="ListNumber"/>
        <w:spacing w:line="240" w:lineRule="auto"/>
        <w:ind w:left="720"/>
      </w:pPr>
      <w:r>
        <w:rPr>
          <w:lang w:val="es_ES" w:bidi="es_ES"/>
        </w:rPr>
      </w:r>
      <w:r>
        <w:rPr>
          <w:b/>
          <w:lang w:val="es_ES" w:bidi="es_ES"/>
        </w:rPr>
        <w:t>Festivales</w:t>
      </w:r>
      <w:r>
        <w:rPr>
          <w:lang w:val="es_ES" w:bidi="es_ES"/>
        </w:rPr>
        <w:t>: Festines, días de ayuno y normas del sábado.</w:t>
      </w:r>
    </w:p>
    <w:p>
      <w:pPr>
        <w:pStyle w:val="ListNumber"/>
        <w:spacing w:line="240" w:lineRule="auto"/>
        <w:ind w:left="720"/>
      </w:pPr>
      <w:r>
        <w:rPr>
          <w:lang w:val="es_ES" w:bidi="es_ES"/>
        </w:rPr>
      </w:r>
      <w:r>
        <w:rPr>
          <w:b/>
          <w:lang w:val="es_ES" w:bidi="es_ES"/>
        </w:rPr>
        <w:t>Mujeres</w:t>
      </w:r>
      <w:r>
        <w:rPr>
          <w:lang w:val="es_ES" w:bidi="es_ES"/>
        </w:rPr>
        <w:t>: Leyes sobre matrimonio y familia.</w:t>
      </w:r>
    </w:p>
    <w:p>
      <w:pPr>
        <w:pStyle w:val="ListNumber"/>
        <w:spacing w:line="240" w:lineRule="auto"/>
        <w:ind w:left="720"/>
      </w:pPr>
      <w:r>
        <w:rPr>
          <w:lang w:val="es_ES" w:bidi="es_ES"/>
        </w:rPr>
      </w:r>
      <w:r>
        <w:rPr>
          <w:b/>
          <w:lang w:val="es_ES" w:bidi="es_ES"/>
        </w:rPr>
        <w:t>Lesiones</w:t>
      </w:r>
      <w:r>
        <w:rPr>
          <w:lang w:val="es_ES" w:bidi="es_ES"/>
        </w:rPr>
        <w:t>: Derecho civil y penal, junto con normas éticas.</w:t>
      </w:r>
    </w:p>
    <w:p>
      <w:pPr>
        <w:pStyle w:val="ListNumber"/>
        <w:spacing w:line="240" w:lineRule="auto"/>
        <w:ind w:left="720"/>
      </w:pPr>
      <w:r>
        <w:rPr>
          <w:lang w:val="es_ES" w:bidi="es_ES"/>
        </w:rPr>
      </w:r>
      <w:r>
        <w:rPr>
          <w:b/>
          <w:lang w:val="es_ES" w:bidi="es_ES"/>
        </w:rPr>
        <w:t>Cosas Sagradas</w:t>
      </w:r>
      <w:r>
        <w:rPr>
          <w:lang w:val="es_ES" w:bidi="es_ES"/>
        </w:rPr>
        <w:t>: Leyes rituales y actividades del sacerdocio.</w:t>
      </w:r>
    </w:p>
    <w:p>
      <w:pPr>
        <w:pStyle w:val="ListNumber"/>
        <w:spacing w:line="240" w:lineRule="auto"/>
        <w:ind w:left="720"/>
      </w:pPr>
      <w:r>
        <w:rPr>
          <w:lang w:val="es_ES" w:bidi="es_ES"/>
        </w:rPr>
      </w:r>
      <w:r>
        <w:rPr>
          <w:b/>
          <w:lang w:val="es_ES" w:bidi="es_ES"/>
        </w:rPr>
        <w:t>Purificaciones</w:t>
      </w:r>
      <w:r>
        <w:rPr>
          <w:lang w:val="es_ES" w:bidi="es_ES"/>
        </w:rPr>
        <w:t>: Normas de pureza ritual.</w:t>
      </w:r>
    </w:p>
    <w:p>
      <w:pPr/>
      <w:r>
        <w:rPr>
          <w:lang w:val="es_ES" w:bidi="es_ES"/>
        </w:rPr>
      </w:r>
      <w:r>
        <w:rPr>
          <w:lang w:val="es_ES" w:bidi="es_ES"/>
        </w:rPr>
        <w:t>La Mishná actúa como un comentario sobre la ley del Antiguo Testamento. Constituye la base de la Guemará y del Talmud, que son comentarios y discusiones adicionales sobre la Mishná y la ley.</w:t>
      </w:r>
    </w:p>
    <w:p>
      <w:pPr/>
      <w:r>
        <w:rPr>
          <w:lang w:val="es_ES" w:bidi="es_ES"/>
        </w:rPr>
      </w:r>
      <w:r>
        <w:rPr>
          <w:i/>
          <w:lang w:val="es_ES" w:bidi="es_ES"/>
        </w:rPr>
        <w:t>Ver también</w:t>
      </w:r>
      <w:r>
        <w:rPr>
          <w:lang w:val="es_ES" w:bidi="es_ES"/>
        </w:rPr>
        <w:t xml:space="preserve"> </w:t>
      </w:r>
      <w:r>
        <w:rPr>
          <w:lang w:val="es_ES" w:bidi="es_ES"/>
        </w:rPr>
        <w:t>Guemará</w:t>
      </w:r>
      <w:r>
        <w:rPr>
          <w:lang w:val="es_ES" w:bidi="es_ES"/>
        </w:rPr>
        <w:t xml:space="preserve">; </w:t>
      </w:r>
      <w:r>
        <w:rPr>
          <w:lang w:val="es_ES" w:bidi="es_ES"/>
        </w:rPr>
        <w:t>Talmud</w:t>
      </w:r>
      <w:r>
        <w:rPr>
          <w:lang w:val="es_ES" w:bidi="es_ES"/>
        </w:rPr>
        <w:t>.</w:t>
      </w:r>
      <w:r>
        <w:rPr>
          <w:lang w:val="es_ES" w:bidi="es_ES"/>
        </w:rPr>
      </w:r>
      <w:r>
        <w:rPr>
          <w:lang w:val="es_ES" w:bidi="es_ES"/>
        </w:rPr>
      </w:r>
    </w:p>
    <w:p>
      <w:pPr/>
      <w:r>
        <w:rPr>
          <w:lang w:val="es_ES" w:bidi="es_ES"/>
        </w:rPr>
      </w:r>
    </w:p>
    <w:p>
      <w:pPr>
        <w:pStyle w:val="Heading2"/>
      </w:pPr>
      <w:r>
        <w:rPr>
          <w:lang w:val="es_ES" w:bidi="es_ES"/>
        </w:rPr>
        <w:t>Misia</w:t>
      </w:r>
      <w:r>
        <w:rPr>
          <w:lang w:val="es_ES" w:bidi="es_ES"/>
        </w:rPr>
      </w:r>
    </w:p>
    <w:p>
      <w:pPr/>
      <w:r>
        <w:rPr>
          <w:lang w:val="es_ES" w:bidi="es_ES"/>
        </w:rPr>
      </w:r>
      <w:r>
        <w:rPr>
          <w:lang w:val="es_ES" w:bidi="es_ES"/>
        </w:rPr>
        <w:t xml:space="preserve">Una región en el noroeste de Asia Menor (que ahora es la moderna Turquía). El área tiene una larga historia. En 133 a. C., Misia se incorporó al Imperio Romano dentro de la provincia de Asia. Durante aproximadamente 150 años antes de unirse al Imperio Romano, Misia formó parte del reino de Pérgamo. El relato de viaje en </w:t>
      </w:r>
      <w:r>
        <w:rPr>
          <w:lang w:val="es_ES" w:bidi="es_ES"/>
        </w:rPr>
        <w:t>Hechos 16:7–8</w:t>
      </w:r>
      <w:r>
        <w:rPr>
          <w:lang w:val="es_ES" w:bidi="es_ES"/>
        </w:rPr>
        <w:t xml:space="preserve"> indica que el apóstol Pablo pasó por esta región. Esto ocurrió en su segundo viaje misionero, pero no predicó allí.</w:t>
      </w:r>
    </w:p>
    <w:p>
      <w:pPr/>
      <w:r>
        <w:rPr>
          <w:lang w:val="es_ES" w:bidi="es_ES"/>
        </w:rPr>
      </w:r>
      <w:r>
        <w:rPr>
          <w:i/>
          <w:lang w:val="es_ES" w:bidi="es_ES"/>
        </w:rPr>
        <w:t>Véase también</w:t>
      </w:r>
      <w:r>
        <w:rPr>
          <w:lang w:val="es_ES" w:bidi="es_ES"/>
        </w:rPr>
        <w:t xml:space="preserve"> </w:t>
      </w:r>
      <w:r>
        <w:rPr>
          <w:lang w:val="es_ES" w:bidi="es_ES"/>
        </w:rPr>
        <w:t>Pérgamo</w:t>
      </w:r>
      <w:r>
        <w:rPr>
          <w:lang w:val="es_ES" w:bidi="es_ES"/>
        </w:rPr>
        <w:t>.</w:t>
      </w:r>
      <w:r>
        <w:rPr>
          <w:lang w:val="es_ES" w:bidi="es_ES"/>
        </w:rPr>
      </w:r>
      <w:r>
        <w:rPr>
          <w:lang w:val="es_ES" w:bidi="es_ES"/>
        </w:rPr>
      </w:r>
    </w:p>
    <w:p>
      <w:pPr/>
      <w:r>
        <w:rPr>
          <w:lang w:val="es_ES" w:bidi="es_ES"/>
        </w:rPr>
      </w:r>
    </w:p>
    <w:p>
      <w:pPr>
        <w:pStyle w:val="Heading2"/>
      </w:pPr>
      <w:r>
        <w:rPr>
          <w:lang w:val="es_ES" w:bidi="es_ES"/>
        </w:rPr>
        <w:t>Misma</w:t>
      </w:r>
      <w:r>
        <w:rPr>
          <w:lang w:val="es_ES" w:bidi="es_ES"/>
        </w:rPr>
      </w:r>
    </w:p>
    <w:p>
      <w:pPr/>
      <w:r>
        <w:rPr>
          <w:lang w:val="es_ES" w:bidi="es_ES"/>
        </w:rPr>
      </w:r>
      <w:r>
        <w:rPr>
          <w:lang w:val="es_ES" w:bidi="es_ES"/>
        </w:rPr>
        <w:t>1. Hijo de Ismael, nieto de Abraham y padre de una tribu Árabe (</w:t>
      </w:r>
      <w:r>
        <w:rPr>
          <w:lang w:val="es_ES" w:bidi="es_ES"/>
        </w:rPr>
        <w:t>Gn 25:14,</w:t>
      </w:r>
      <w:r>
        <w:rPr>
          <w:lang w:val="es_ES" w:bidi="es_ES"/>
        </w:rPr>
        <w:t xml:space="preserve"> </w:t>
      </w:r>
      <w:r>
        <w:rPr>
          <w:lang w:val="es_ES" w:bidi="es_ES"/>
        </w:rPr>
        <w:t>1 Cro 1:30</w:t>
      </w:r>
      <w:r>
        <w:rPr>
          <w:lang w:val="es_ES" w:bidi="es_ES"/>
        </w:rPr>
        <w:t>).</w:t>
      </w:r>
    </w:p>
    <w:p>
      <w:pPr/>
      <w:r>
        <w:rPr>
          <w:lang w:val="es_ES" w:bidi="es_ES"/>
        </w:rPr>
      </w:r>
      <w:r>
        <w:rPr>
          <w:lang w:val="es_ES" w:bidi="es_ES"/>
        </w:rPr>
        <w:t>2. El hijo de Mibsam de la tribu de Simeón (</w:t>
      </w:r>
      <w:r>
        <w:rPr>
          <w:lang w:val="es_ES" w:bidi="es_ES"/>
        </w:rPr>
        <w:t>1 Cro 4:25–26</w:t>
      </w:r>
      <w:r>
        <w:rPr>
          <w:lang w:val="es_ES" w:bidi="es_ES"/>
        </w:rPr>
        <w:t xml:space="preserve">). Su omisión en </w:t>
      </w:r>
      <w:r>
        <w:rPr>
          <w:lang w:val="es_ES" w:bidi="es_ES"/>
        </w:rPr>
        <w:t>Génesis 25</w:t>
      </w:r>
      <w:r>
        <w:rPr>
          <w:lang w:val="es_ES" w:bidi="es_ES"/>
        </w:rPr>
        <w:t xml:space="preserve"> e inclusión en la genealogía de 1 Crónicas puede indicar que nació después de que Jacob trasladara a su familia a Egipto o que representaba a una tribu Árabe que se unió a Simeón cuando la tribu de Simeón se expandió al sur (</w:t>
      </w:r>
      <w:r>
        <w:rPr>
          <w:lang w:val="es_ES" w:bidi="es_ES"/>
        </w:rPr>
        <w:t>1 Cro 4:38–43</w:t>
      </w:r>
      <w:r>
        <w:rPr>
          <w:lang w:val="es_ES" w:bidi="es_ES"/>
        </w:rPr>
        <w:t>).</w:t>
      </w:r>
      <w:r>
        <w:rPr>
          <w:lang w:val="es_ES" w:bidi="es_ES"/>
        </w:rPr>
      </w:r>
      <w:r>
        <w:rPr>
          <w:lang w:val="es_ES" w:bidi="es_ES"/>
        </w:rPr>
      </w:r>
    </w:p>
    <w:p>
      <w:pPr/>
      <w:r>
        <w:rPr>
          <w:lang w:val="es_ES" w:bidi="es_ES"/>
        </w:rPr>
      </w:r>
    </w:p>
    <w:p>
      <w:pPr>
        <w:pStyle w:val="Heading2"/>
      </w:pPr>
      <w:r>
        <w:rPr>
          <w:lang w:val="es_ES" w:bidi="es_ES"/>
        </w:rPr>
        <w:t>Mismana</w:t>
      </w:r>
      <w:r>
        <w:rPr>
          <w:lang w:val="es_ES" w:bidi="es_ES"/>
        </w:rPr>
      </w:r>
    </w:p>
    <w:p>
      <w:pPr/>
      <w:r>
        <w:rPr>
          <w:lang w:val="es_ES" w:bidi="es_ES"/>
        </w:rPr>
      </w:r>
      <w:r>
        <w:rPr>
          <w:lang w:val="es_ES" w:bidi="es_ES"/>
        </w:rPr>
        <w:t>Guerrero de la tribu de Gad que se unió a David en Siclag durante su lucha contra el rey Saúl (</w:t>
      </w:r>
      <w:r>
        <w:rPr>
          <w:lang w:val="es_ES" w:bidi="es_ES"/>
        </w:rPr>
        <w:t>1 Cro 12:10</w:t>
      </w:r>
      <w:r>
        <w:rPr>
          <w:lang w:val="es_ES" w:bidi="es_ES"/>
        </w:rPr>
        <w:t>).</w:t>
      </w:r>
      <w:r>
        <w:rPr>
          <w:lang w:val="es_ES" w:bidi="es_ES"/>
        </w:rPr>
      </w:r>
      <w:r>
        <w:rPr>
          <w:lang w:val="es_ES" w:bidi="es_ES"/>
        </w:rPr>
      </w:r>
    </w:p>
    <w:p>
      <w:pPr/>
      <w:r>
        <w:rPr>
          <w:lang w:val="es_ES" w:bidi="es_ES"/>
        </w:rPr>
      </w:r>
    </w:p>
    <w:p>
      <w:pPr>
        <w:pStyle w:val="Heading2"/>
      </w:pPr>
      <w:r>
        <w:rPr>
          <w:lang w:val="es_ES" w:bidi="es_ES"/>
        </w:rPr>
        <w:t>Mispar, Misperet</w:t>
      </w:r>
      <w:r>
        <w:rPr>
          <w:lang w:val="es_ES" w:bidi="es_ES"/>
        </w:rPr>
      </w:r>
    </w:p>
    <w:p>
      <w:pPr/>
      <w:r>
        <w:rPr>
          <w:lang w:val="es_ES" w:bidi="es_ES"/>
        </w:rPr>
      </w:r>
      <w:r>
        <w:rPr>
          <w:lang w:val="es_ES" w:bidi="es_ES"/>
        </w:rPr>
        <w:t>Uno de los hombres que regresaron con Zorobabel a Palestina después del cautiverio babilónico (</w:t>
      </w:r>
      <w:r>
        <w:rPr>
          <w:lang w:val="es_ES" w:bidi="es_ES"/>
        </w:rPr>
        <w:t>Esd 2:2</w:t>
      </w:r>
      <w:r>
        <w:rPr>
          <w:lang w:val="es_ES" w:bidi="es_ES"/>
        </w:rPr>
        <w:t xml:space="preserve">); también llamado Misperet en </w:t>
      </w:r>
      <w:r>
        <w:rPr>
          <w:lang w:val="es_ES" w:bidi="es_ES"/>
        </w:rPr>
        <w:t>Nehemías 7:7</w:t>
      </w:r>
      <w:r>
        <w:rPr>
          <w:lang w:val="es_ES" w:bidi="es_ES"/>
        </w:rPr>
        <w:t>.</w:t>
      </w:r>
      <w:r>
        <w:rPr>
          <w:lang w:val="es_ES" w:bidi="es_ES"/>
        </w:rPr>
      </w:r>
      <w:r>
        <w:rPr>
          <w:lang w:val="es_ES" w:bidi="es_ES"/>
        </w:rPr>
      </w:r>
    </w:p>
    <w:p>
      <w:pPr/>
      <w:r>
        <w:rPr>
          <w:lang w:val="es_ES" w:bidi="es_ES"/>
        </w:rPr>
      </w:r>
    </w:p>
    <w:p>
      <w:pPr>
        <w:pStyle w:val="Heading2"/>
      </w:pPr>
      <w:r>
        <w:rPr>
          <w:lang w:val="es_ES" w:bidi="es_ES"/>
        </w:rPr>
        <w:t>Misraíta</w:t>
      </w:r>
      <w:r>
        <w:rPr>
          <w:lang w:val="es_ES" w:bidi="es_ES"/>
        </w:rPr>
      </w:r>
    </w:p>
    <w:p>
      <w:pPr/>
      <w:r>
        <w:rPr>
          <w:lang w:val="es_ES" w:bidi="es_ES"/>
        </w:rPr>
      </w:r>
      <w:r>
        <w:rPr>
          <w:lang w:val="es_ES" w:bidi="es_ES"/>
        </w:rPr>
        <w:t>Descendiente de Caleb y miembro de la familia de Quiriat-jearim de la tribu de Judá (</w:t>
      </w:r>
      <w:r>
        <w:rPr>
          <w:lang w:val="es_ES" w:bidi="es_ES"/>
        </w:rPr>
        <w:t>1 Cro 2:53</w:t>
      </w:r>
      <w:r>
        <w:rPr>
          <w:lang w:val="es_ES" w:bidi="es_ES"/>
        </w:rPr>
        <w:t>).</w:t>
      </w:r>
      <w:r>
        <w:rPr>
          <w:lang w:val="es_ES" w:bidi="es_ES"/>
        </w:rPr>
      </w:r>
      <w:r>
        <w:rPr>
          <w:lang w:val="es_ES" w:bidi="es_ES"/>
        </w:rPr>
      </w:r>
    </w:p>
    <w:p>
      <w:pPr/>
      <w:r>
        <w:rPr>
          <w:lang w:val="es_ES" w:bidi="es_ES"/>
        </w:rPr>
      </w:r>
    </w:p>
    <w:p>
      <w:pPr>
        <w:pStyle w:val="Heading2"/>
      </w:pPr>
      <w:r>
        <w:rPr>
          <w:lang w:val="es_ES" w:bidi="es_ES"/>
        </w:rPr>
        <w:t>Misrefot-maim</w:t>
      </w:r>
      <w:r>
        <w:rPr>
          <w:lang w:val="es_ES" w:bidi="es_ES"/>
        </w:rPr>
      </w:r>
    </w:p>
    <w:p>
      <w:pPr/>
      <w:r>
        <w:rPr>
          <w:lang w:val="es_ES" w:bidi="es_ES"/>
        </w:rPr>
      </w:r>
      <w:r>
        <w:rPr>
          <w:lang w:val="es_ES" w:bidi="es_ES"/>
        </w:rPr>
        <w:t>Uno de los lugares más al norte a los que los israelitas persiguieron a ejércitos cananeos que huían tras ser derrotados en las aguas de Merom (</w:t>
      </w:r>
      <w:r>
        <w:rPr>
          <w:lang w:val="es_ES" w:bidi="es_ES"/>
        </w:rPr>
        <w:t>Jos 11:8</w:t>
      </w:r>
      <w:r>
        <w:rPr>
          <w:lang w:val="es_ES" w:bidi="es_ES"/>
        </w:rPr>
        <w:t>). Misrefot-maim, que significa “ardor de agua”, definía parte del límite de la tierra que aún quedaba por poseer Israel durante los días de Josué (</w:t>
      </w:r>
      <w:r>
        <w:rPr>
          <w:lang w:val="es_ES" w:bidi="es_ES"/>
        </w:rPr>
        <w:t>13:6</w:t>
      </w:r>
      <w:r>
        <w:rPr>
          <w:lang w:val="es_ES" w:bidi="es_ES"/>
        </w:rPr>
        <w:t>). Con toda probabilidad, Misrefot-maim es idéntico al conjunto de manantiales en Khirbet el-Musheirifeh, cerca del Mar Mediterráneo, 32,2 kilómetros al sur de Sidón y a 9,7 kilómetros al norte de Tiro, al pie de Ras en‑Nakurah.</w:t>
      </w:r>
      <w:r>
        <w:rPr>
          <w:lang w:val="es_ES" w:bidi="es_ES"/>
        </w:rPr>
      </w:r>
      <w:r>
        <w:rPr>
          <w:lang w:val="es_ES" w:bidi="es_ES"/>
        </w:rPr>
      </w:r>
    </w:p>
    <w:p>
      <w:pPr/>
      <w:r>
        <w:rPr>
          <w:lang w:val="es_ES" w:bidi="es_ES"/>
        </w:rPr>
      </w:r>
    </w:p>
    <w:p>
      <w:pPr>
        <w:pStyle w:val="Heading2"/>
      </w:pPr>
      <w:r>
        <w:rPr>
          <w:lang w:val="es_ES" w:bidi="es_ES"/>
        </w:rPr>
        <w:t>Misterio</w:t>
      </w:r>
      <w:r>
        <w:rPr>
          <w:lang w:val="es_ES" w:bidi="es_ES"/>
        </w:rPr>
      </w:r>
    </w:p>
    <w:p>
      <w:pPr/>
      <w:r>
        <w:rPr>
          <w:lang w:val="es_ES" w:bidi="es_ES"/>
        </w:rPr>
      </w:r>
      <w:r>
        <w:rPr>
          <w:lang w:val="es_ES" w:bidi="es_ES"/>
        </w:rPr>
        <w:t>Un plan especial que Dios revela a su pueblo. En la mayoría de los pasajes bíblicos, se refiere a la sabia guía de Dios sobre los eventos mundiales hacia un propósito futuro. El uso más significativo de esta idea se relaciona con el plan de Dios para la muerte de Jesús. Esto no implica un secreto que Dios desea ocultar, ni algo tan confuso que nadie pueda comprenderlo.</w:t>
      </w:r>
    </w:p>
    <w:p>
      <w:pPr/>
      <w:r>
        <w:rPr>
          <w:lang w:val="es_ES" w:bidi="es_ES"/>
        </w:rPr>
      </w:r>
      <w:r>
        <w:rPr>
          <w:lang w:val="es_ES" w:bidi="es_ES"/>
        </w:rPr>
        <w:t xml:space="preserve">La Biblia utiliza la idea de misterio más de 30 veces. Algunos de los pasajes más importantes incluyen </w:t>
      </w:r>
      <w:r>
        <w:rPr>
          <w:lang w:val="es_ES" w:bidi="es_ES"/>
        </w:rPr>
        <w:t>Daniel 3:18–28,</w:t>
      </w:r>
      <w:r>
        <w:rPr>
          <w:lang w:val="es_ES" w:bidi="es_ES"/>
        </w:rPr>
        <w:t xml:space="preserve"> </w:t>
      </w:r>
      <w:r>
        <w:rPr>
          <w:lang w:val="es_ES" w:bidi="es_ES"/>
        </w:rPr>
        <w:t>4:6</w:t>
      </w:r>
      <w:r>
        <w:rPr>
          <w:lang w:val="es_ES" w:bidi="es_ES"/>
        </w:rPr>
        <w:t xml:space="preserve"> (Septuaginta, la traducción griega del Antiguo Testamento), </w:t>
      </w:r>
      <w:r>
        <w:rPr>
          <w:lang w:val="es_ES" w:bidi="es_ES"/>
        </w:rPr>
        <w:t>Mateo 13:11,</w:t>
      </w:r>
      <w:r>
        <w:rPr>
          <w:lang w:val="es_ES" w:bidi="es_ES"/>
        </w:rPr>
        <w:t xml:space="preserve"> </w:t>
      </w:r>
      <w:r>
        <w:rPr>
          <w:lang w:val="es_ES" w:bidi="es_ES"/>
        </w:rPr>
        <w:t>Marcos 4:11,</w:t>
      </w:r>
      <w:r>
        <w:rPr>
          <w:lang w:val="es_ES" w:bidi="es_ES"/>
        </w:rPr>
        <w:t xml:space="preserve"> </w:t>
      </w:r>
      <w:r>
        <w:rPr>
          <w:lang w:val="es_ES" w:bidi="es_ES"/>
        </w:rPr>
        <w:t>Lucas 8:10,</w:t>
      </w:r>
      <w:r>
        <w:rPr>
          <w:lang w:val="es_ES" w:bidi="es_ES"/>
        </w:rPr>
        <w:t xml:space="preserve"> </w:t>
      </w:r>
      <w:r>
        <w:rPr>
          <w:lang w:val="es_ES" w:bidi="es_ES"/>
        </w:rPr>
        <w:t>Romanos 11:25,</w:t>
      </w:r>
      <w:r>
        <w:rPr>
          <w:lang w:val="es_ES" w:bidi="es_ES"/>
        </w:rPr>
        <w:t xml:space="preserve"> </w:t>
      </w:r>
      <w:r>
        <w:rPr>
          <w:lang w:val="es_ES" w:bidi="es_ES"/>
        </w:rPr>
        <w:t>16:25,</w:t>
      </w:r>
      <w:r>
        <w:rPr>
          <w:lang w:val="es_ES" w:bidi="es_ES"/>
        </w:rPr>
        <w:t xml:space="preserve"> </w:t>
      </w:r>
      <w:r>
        <w:rPr>
          <w:lang w:val="es_ES" w:bidi="es_ES"/>
        </w:rPr>
        <w:t>1 Corintios 2:7,</w:t>
      </w:r>
      <w:r>
        <w:rPr>
          <w:lang w:val="es_ES" w:bidi="es_ES"/>
        </w:rPr>
        <w:t xml:space="preserve"> </w:t>
      </w:r>
      <w:r>
        <w:rPr>
          <w:lang w:val="es_ES" w:bidi="es_ES"/>
        </w:rPr>
        <w:t>4:1,</w:t>
      </w:r>
      <w:r>
        <w:rPr>
          <w:lang w:val="es_ES" w:bidi="es_ES"/>
        </w:rPr>
        <w:t xml:space="preserve"> </w:t>
      </w:r>
      <w:r>
        <w:rPr>
          <w:lang w:val="es_ES" w:bidi="es_ES"/>
        </w:rPr>
        <w:t>15:51,</w:t>
      </w:r>
      <w:r>
        <w:rPr>
          <w:lang w:val="es_ES" w:bidi="es_ES"/>
        </w:rPr>
        <w:t xml:space="preserve"> </w:t>
      </w:r>
      <w:r>
        <w:rPr>
          <w:lang w:val="es_ES" w:bidi="es_ES"/>
        </w:rPr>
        <w:t>Efesios 1:9,</w:t>
      </w:r>
      <w:r>
        <w:rPr>
          <w:lang w:val="es_ES" w:bidi="es_ES"/>
        </w:rPr>
        <w:t xml:space="preserve"> </w:t>
      </w:r>
      <w:r>
        <w:rPr>
          <w:lang w:val="es_ES" w:bidi="es_ES"/>
        </w:rPr>
        <w:t>3:3–6, 9–12,</w:t>
      </w:r>
      <w:r>
        <w:rPr>
          <w:lang w:val="es_ES" w:bidi="es_ES"/>
        </w:rPr>
        <w:t xml:space="preserve"> </w:t>
      </w:r>
      <w:r>
        <w:rPr>
          <w:lang w:val="es_ES" w:bidi="es_ES"/>
        </w:rPr>
        <w:t>Colosenses 1:26–29,</w:t>
      </w:r>
      <w:r>
        <w:rPr>
          <w:lang w:val="es_ES" w:bidi="es_ES"/>
        </w:rPr>
        <w:t xml:space="preserve"> </w:t>
      </w:r>
      <w:r>
        <w:rPr>
          <w:lang w:val="es_ES" w:bidi="es_ES"/>
        </w:rPr>
        <w:t>2:2,</w:t>
      </w:r>
      <w:r>
        <w:rPr>
          <w:lang w:val="es_ES" w:bidi="es_ES"/>
        </w:rPr>
        <w:t xml:space="preserve"> </w:t>
      </w:r>
      <w:r>
        <w:rPr>
          <w:lang w:val="es_ES" w:bidi="es_ES"/>
        </w:rPr>
        <w:t>2 Tesalonicenses 2:7,</w:t>
      </w:r>
      <w:r>
        <w:rPr>
          <w:lang w:val="es_ES" w:bidi="es_ES"/>
        </w:rPr>
        <w:t xml:space="preserve"> </w:t>
      </w:r>
      <w:r>
        <w:rPr>
          <w:lang w:val="es_ES" w:bidi="es_ES"/>
        </w:rPr>
        <w:t>1 Timoteo 3:9,16,</w:t>
      </w:r>
      <w:r>
        <w:rPr>
          <w:lang w:val="es_ES" w:bidi="es_ES"/>
        </w:rPr>
        <w:t xml:space="preserve"> </w:t>
      </w:r>
      <w:r>
        <w:rPr>
          <w:lang w:val="es_ES" w:bidi="es_ES"/>
        </w:rPr>
        <w:t>Apocalipsis 1:20,</w:t>
      </w:r>
      <w:r>
        <w:rPr>
          <w:lang w:val="es_ES" w:bidi="es_ES"/>
        </w:rPr>
        <w:t xml:space="preserve"> </w:t>
      </w:r>
      <w:r>
        <w:rPr>
          <w:lang w:val="es_ES" w:bidi="es_ES"/>
        </w:rPr>
        <w:t>10:7,</w:t>
      </w:r>
      <w:r>
        <w:rPr>
          <w:lang w:val="es_ES" w:bidi="es_ES"/>
        </w:rPr>
        <w:t xml:space="preserve"> </w:t>
      </w:r>
      <w:r>
        <w:rPr>
          <w:lang w:val="es_ES" w:bidi="es_ES"/>
        </w:rPr>
        <w:t>17:5–18.</w:t>
      </w:r>
    </w:p>
    <w:p>
      <w:pPr>
        <w:pStyle w:val="Heading3"/>
      </w:pPr>
      <w:r>
        <w:rPr>
          <w:lang w:val="es_ES" w:bidi="es_ES"/>
        </w:rPr>
        <w:t>El misterio en el Antiguo Testamento y otros escritos judíos</w:t>
      </w:r>
    </w:p>
    <w:p>
      <w:pPr/>
      <w:r>
        <w:rPr>
          <w:lang w:val="es_ES" w:bidi="es_ES"/>
        </w:rPr>
      </w:r>
      <w:r>
        <w:rPr>
          <w:lang w:val="es_ES" w:bidi="es_ES"/>
        </w:rPr>
        <w:t>En el libro de Daniel, el misterio se centra en cómo Dios ayuda a Daniel a comprender el sueño especial del rey Nabucodonosor sobre el futuro. Ninguno de los consejeros del rey (ni los sabios, ni los magos, ni nadie más) pudo interpretar el sueño. Pero Dios sí pudo. Como dice Daniel, “hay un Dios en los cielos, el cual revela los misterios” (</w:t>
      </w:r>
      <w:r>
        <w:rPr>
          <w:lang w:val="es_ES" w:bidi="es_ES"/>
        </w:rPr>
        <w:t>Daniel 2:28</w:t>
      </w:r>
      <w:r>
        <w:rPr>
          <w:lang w:val="es_ES" w:bidi="es_ES"/>
        </w:rPr>
        <w:t>).</w:t>
      </w:r>
    </w:p>
    <w:p>
      <w:pPr/>
      <w:r>
        <w:rPr>
          <w:lang w:val="es_ES" w:bidi="es_ES"/>
        </w:rPr>
      </w:r>
      <w:r>
        <w:rPr>
          <w:lang w:val="es_ES" w:bidi="es_ES"/>
        </w:rPr>
        <w:t>Estudios recientes han identificado ideas similares en escritos judíos, incluidos los Rollos del Mar Muerto. Estos escritos se enfocan en los planes de Dios para el futuro, especialmente en relación con el fin de los tiempos. La gente a menudo se cuestiona sobre temas importantes, como por qué ocurren cosas malas a personas buenas. ¿Por qué Dios permite el sufrimiento si es bueno y poderoso? (Esto se conoce como el problema del mal).</w:t>
      </w:r>
    </w:p>
    <w:p>
      <w:pPr/>
      <w:r>
        <w:rPr>
          <w:lang w:val="es_ES" w:bidi="es_ES"/>
        </w:rPr>
      </w:r>
      <w:r>
        <w:rPr>
          <w:lang w:val="es_ES" w:bidi="es_ES"/>
        </w:rPr>
        <w:t>Los creyentes enfrentan estas mismas preguntas, pero confían en que Dios tiene un plan. Creen que un día, Dios aclarará todo. Dios traerá justicia. Aquellos que han sido agraviados serán reivindicados, y quienes hacen el mal serán juzgados. Esto es parte del "misterio" y fue importante en los escritos de la época de Jesús. Dios controla todo lo que sucede en el mundo. Al final, todas las naciones cumplirán lo que Dios ha planeado.</w:t>
      </w:r>
    </w:p>
    <w:p>
      <w:pPr>
        <w:pStyle w:val="Heading3"/>
      </w:pPr>
      <w:r>
        <w:rPr>
          <w:lang w:val="es_ES" w:bidi="es_ES"/>
        </w:rPr>
        <w:t>El misterio en los evangelios</w:t>
      </w:r>
    </w:p>
    <w:p>
      <w:pPr/>
      <w:r>
        <w:rPr>
          <w:lang w:val="es_ES" w:bidi="es_ES"/>
        </w:rPr>
      </w:r>
      <w:r>
        <w:rPr>
          <w:lang w:val="es_ES" w:bidi="es_ES"/>
        </w:rPr>
        <w:t xml:space="preserve">En </w:t>
      </w:r>
      <w:r>
        <w:rPr>
          <w:lang w:val="es_ES" w:bidi="es_ES"/>
        </w:rPr>
        <w:t>Mateo 13:11</w:t>
      </w:r>
      <w:r>
        <w:rPr>
          <w:lang w:val="es_ES" w:bidi="es_ES"/>
        </w:rPr>
        <w:t xml:space="preserve">, </w:t>
      </w:r>
      <w:r>
        <w:rPr>
          <w:lang w:val="es_ES" w:bidi="es_ES"/>
        </w:rPr>
        <w:t>Marcos 4:11</w:t>
      </w:r>
      <w:r>
        <w:rPr>
          <w:lang w:val="es_ES" w:bidi="es_ES"/>
        </w:rPr>
        <w:t xml:space="preserve"> y </w:t>
      </w:r>
      <w:r>
        <w:rPr>
          <w:lang w:val="es_ES" w:bidi="es_ES"/>
        </w:rPr>
        <w:t>Lucas 8:10</w:t>
      </w:r>
      <w:r>
        <w:rPr>
          <w:lang w:val="es_ES" w:bidi="es_ES"/>
        </w:rPr>
        <w:t>, Jesús relata parábolas que enseñan sobre el reino de Dios. Estas historias nos muestran cómo Dios completará su obra final en la historia. Jesús utiliza ejemplos que la gente puede comprender. Por ejemplo, habla sobre el tiempo de la cosecha, que representa el juicio final de Dios. Por eso, la palabra "misterio" es importante aquí.</w:t>
      </w:r>
    </w:p>
    <w:p>
      <w:pPr/>
      <w:r>
        <w:rPr>
          <w:lang w:val="es_ES" w:bidi="es_ES"/>
        </w:rPr>
      </w:r>
      <w:r>
        <w:rPr>
          <w:lang w:val="es_ES" w:bidi="es_ES"/>
        </w:rPr>
        <w:t>Jesús explica que utiliza estas historias por dos razones. Primero, ayudan a ilustrar la verdad mediante ejemplos cotidianos. Segundo, ocultan el significado a las personas que no están dispuestas a escuchar.</w:t>
      </w:r>
    </w:p>
    <w:p>
      <w:pPr/>
      <w:r>
        <w:rPr>
          <w:lang w:val="es_ES" w:bidi="es_ES"/>
        </w:rPr>
      </w:r>
      <w:r>
        <w:rPr>
          <w:lang w:val="es_ES" w:bidi="es_ES"/>
        </w:rPr>
        <w:t>El "misterio" (que Mateo y Lucas llaman "misterios") se refiere al significado profundo de la enseñanza de Jesús sobre el reino de Dios. Las personas que aceptan el mensaje de Jesús comprenderán el significado de estas historias. Sin embargo, aquellos que rechazan el mensaje no solo no entenderán el significado, sino que también pueden perder la oportunidad de escuchar y responder al mensaje de salvación de Dios (</w:t>
      </w:r>
      <w:r>
        <w:rPr>
          <w:lang w:val="es_ES" w:bidi="es_ES"/>
        </w:rPr>
        <w:t>Mateo 13:12–15</w:t>
      </w:r>
      <w:r>
        <w:rPr>
          <w:lang w:val="es_ES" w:bidi="es_ES"/>
        </w:rPr>
        <w:t>).</w:t>
      </w:r>
    </w:p>
    <w:p>
      <w:pPr/>
      <w:r>
        <w:rPr>
          <w:lang w:val="es_ES" w:bidi="es_ES"/>
        </w:rPr>
      </w:r>
      <w:r>
        <w:rPr>
          <w:lang w:val="es_ES" w:bidi="es_ES"/>
        </w:rPr>
        <w:t>Estos versículos plantean otra pregunta. Si el Mesías (el elegido de Dios) ha venido, ¿por qué todavía existe el mal en el mundo? los siervos en una de las parábolas querían arrancar la mala hierba, que representa el mal o las personas malvadas. El dueño les dice a los siervos que las dejen crecer hasta el tiempo de la cosecha. El tiempo de la cosecha es el juicio (</w:t>
      </w:r>
      <w:r>
        <w:rPr>
          <w:lang w:val="es_ES" w:bidi="es_ES"/>
        </w:rPr>
        <w:t>Mateo 13:24–30</w:t>
      </w:r>
      <w:r>
        <w:rPr>
          <w:lang w:val="es_ES" w:bidi="es_ES"/>
        </w:rPr>
        <w:t>). La presencia del mal en el mundo y la manera en que Dios eventualmente lo abordará es uno de los “misterios”.</w:t>
      </w:r>
    </w:p>
    <w:p>
      <w:pPr>
        <w:pStyle w:val="Heading3"/>
      </w:pPr>
      <w:r>
        <w:rPr>
          <w:lang w:val="es_ES" w:bidi="es_ES"/>
        </w:rPr>
        <w:t>Misterio en los Romanos</w:t>
      </w:r>
    </w:p>
    <w:p>
      <w:pPr/>
      <w:r>
        <w:rPr>
          <w:lang w:val="es_ES" w:bidi="es_ES"/>
        </w:rPr>
      </w:r>
      <w:r>
        <w:rPr>
          <w:lang w:val="es_ES" w:bidi="es_ES"/>
        </w:rPr>
        <w:t>Romanos 11:25</w:t>
      </w:r>
      <w:r>
        <w:rPr>
          <w:lang w:val="es_ES" w:bidi="es_ES"/>
        </w:rPr>
        <w:t xml:space="preserve"> es parte de una sección más amplia de </w:t>
      </w:r>
      <w:r>
        <w:rPr>
          <w:lang w:val="es_ES" w:bidi="es_ES"/>
        </w:rPr>
        <w:t>Romanos 9–11.</w:t>
      </w:r>
      <w:r>
        <w:rPr>
          <w:lang w:val="es_ES" w:bidi="es_ES"/>
        </w:rPr>
        <w:t xml:space="preserve"> Esta sección aborda el pueblo de Israel y su futuro. Nuevamente, se presenta un misterio sobre el problema actual y su futura resolución. En Romanos 9–11, el problema es la incredulidad de Israel. Pablo describe los corazones endurecidos de Israel en el tiempo presente como un “misterio” (</w:t>
      </w:r>
      <w:r>
        <w:rPr>
          <w:lang w:val="es_ES" w:bidi="es_ES"/>
        </w:rPr>
        <w:t>Romanos 11:25</w:t>
      </w:r>
      <w:r>
        <w:rPr>
          <w:lang w:val="es_ES" w:bidi="es_ES"/>
        </w:rPr>
        <w:t>). Los planes de Dios no se detendrán, “Y luego todo Israel será salvo” (</w:t>
      </w:r>
      <w:r>
        <w:rPr>
          <w:lang w:val="es_ES" w:bidi="es_ES"/>
        </w:rPr>
        <w:t>Romanos 11:26</w:t>
      </w:r>
      <w:r>
        <w:rPr>
          <w:lang w:val="es_ES" w:bidi="es_ES"/>
        </w:rPr>
        <w:t>). El énfasis de Pablo en los propósitos de Dios está estrechamente relacionado con la idea de “misterio”. Este énfasis se encuentra a lo largo de Romanos 9–11.</w:t>
      </w:r>
    </w:p>
    <w:p>
      <w:pPr/>
      <w:r>
        <w:rPr>
          <w:lang w:val="es_ES" w:bidi="es_ES"/>
        </w:rPr>
      </w:r>
      <w:r>
        <w:rPr>
          <w:lang w:val="es_ES" w:bidi="es_ES"/>
        </w:rPr>
        <w:t>Romanos 16:25</w:t>
      </w:r>
      <w:r>
        <w:rPr>
          <w:lang w:val="es_ES" w:bidi="es_ES"/>
        </w:rPr>
        <w:t xml:space="preserve"> se refiere a todas las personas. Pablo vincula la “revelación del misterio encubierto desde tiempos eternos” con el “evangelio de Pablo y la proclamación de Jesucristo”. Aquí, el enfoque está más centrado en el significado de la muerte de Jesús.</w:t>
      </w:r>
    </w:p>
    <w:p>
      <w:pPr>
        <w:pStyle w:val="Heading3"/>
      </w:pPr>
      <w:r>
        <w:rPr>
          <w:lang w:val="es_ES" w:bidi="es_ES"/>
        </w:rPr>
        <w:t>El misterio en primera de Corintios</w:t>
      </w:r>
    </w:p>
    <w:p>
      <w:pPr/>
      <w:r>
        <w:rPr>
          <w:lang w:val="es_ES" w:bidi="es_ES"/>
        </w:rPr>
      </w:r>
      <w:r>
        <w:rPr>
          <w:lang w:val="es_ES" w:bidi="es_ES"/>
        </w:rPr>
        <w:t xml:space="preserve">En </w:t>
      </w:r>
      <w:r>
        <w:rPr>
          <w:lang w:val="es_ES" w:bidi="es_ES"/>
        </w:rPr>
        <w:t>1 Corintios 2:7</w:t>
      </w:r>
      <w:r>
        <w:rPr>
          <w:lang w:val="es_ES" w:bidi="es_ES"/>
        </w:rPr>
        <w:t>, Pablo menciona la “sabiduría oculta” de Dios. El contexto es el mensaje de la cruz que Pablo predica. Este mensaje carece de sentido para aquellos que se consideran sabios pero están perdidos. Es la “necedad” de lo que se predica lo que trae salvación a los creyentes (</w:t>
      </w:r>
      <w:r>
        <w:rPr>
          <w:lang w:val="es_ES" w:bidi="es_ES"/>
        </w:rPr>
        <w:t>1:18–25</w:t>
      </w:r>
      <w:r>
        <w:rPr>
          <w:lang w:val="es_ES" w:bidi="es_ES"/>
        </w:rPr>
        <w:t>). Pablo no intenta proclamar la “sabiduría” mundana. Él ofrece un “mensaje de sabiduría” a aquellos que son espiritualmente maduros (</w:t>
      </w:r>
      <w:r>
        <w:rPr>
          <w:lang w:val="es_ES" w:bidi="es_ES"/>
        </w:rPr>
        <w:t>2:6</w:t>
      </w:r>
      <w:r>
        <w:rPr>
          <w:lang w:val="es_ES" w:bidi="es_ES"/>
        </w:rPr>
        <w:t>). A estos, les habla de la “sabiduría oculta” o “sabiduría en secreto” (</w:t>
      </w:r>
      <w:r>
        <w:rPr>
          <w:lang w:val="es_ES" w:bidi="es_ES"/>
        </w:rPr>
        <w:t>2:7</w:t>
      </w:r>
      <w:r>
        <w:rPr>
          <w:lang w:val="es_ES" w:bidi="es_ES"/>
        </w:rPr>
        <w:t>).</w:t>
      </w:r>
    </w:p>
    <w:p>
      <w:pPr/>
      <w:r>
        <w:rPr>
          <w:lang w:val="es_ES" w:bidi="es_ES"/>
        </w:rPr>
      </w:r>
      <w:r>
        <w:rPr>
          <w:lang w:val="es_ES" w:bidi="es_ES"/>
        </w:rPr>
        <w:t xml:space="preserve">En este pasaje, la idea fundamental de "misterio" vincula los pensamientos y la voluntad de Dios con la muerte de Jesús como el camino hacia la salvación. También relaciona el misterio con el desarrollo de la historia o "los gobernantes de esta era" y con los propósitos de Dios desde los tiempos del Antiguo Testamento hasta el futuro. </w:t>
      </w:r>
      <w:r>
        <w:rPr>
          <w:lang w:val="es_ES" w:bidi="es_ES"/>
        </w:rPr>
        <w:t>Primera de Corintios 2:10</w:t>
      </w:r>
      <w:r>
        <w:rPr>
          <w:lang w:val="es_ES" w:bidi="es_ES"/>
        </w:rPr>
        <w:t xml:space="preserve"> dice que Dios nos ha revelado estos misterios.</w:t>
      </w:r>
    </w:p>
    <w:p>
      <w:pPr/>
      <w:r>
        <w:rPr>
          <w:lang w:val="es_ES" w:bidi="es_ES"/>
        </w:rPr>
      </w:r>
      <w:r>
        <w:rPr>
          <w:lang w:val="es_ES" w:bidi="es_ES"/>
        </w:rPr>
        <w:t xml:space="preserve">En </w:t>
      </w:r>
      <w:r>
        <w:rPr>
          <w:lang w:val="es_ES" w:bidi="es_ES"/>
        </w:rPr>
        <w:t>1 Corintios 4:1</w:t>
      </w:r>
      <w:r>
        <w:rPr>
          <w:lang w:val="es_ES" w:bidi="es_ES"/>
        </w:rPr>
        <w:t>, Pablo habla sobre cómo la sabiduría de Dios difiere de la sabiduría del mundo (</w:t>
      </w:r>
      <w:r>
        <w:rPr>
          <w:lang w:val="es_ES" w:bidi="es_ES"/>
        </w:rPr>
        <w:t>3:18–23</w:t>
      </w:r>
      <w:r>
        <w:rPr>
          <w:lang w:val="es_ES" w:bidi="es_ES"/>
        </w:rPr>
        <w:t xml:space="preserve">). Pablo explica que Dios le ha otorgado dos cosas importantes: verdades especiales que antes estaban ocultas (misterios) y la responsabilidad de cuidar estas verdades. Dios confió en Pablo para compartir estas verdades especiales con otros de manera fiel. Pablo escribe sobre esta misma idea nuevamente en </w:t>
      </w:r>
      <w:r>
        <w:rPr>
          <w:lang w:val="es_ES" w:bidi="es_ES"/>
        </w:rPr>
        <w:t>Efesios 3:2–6</w:t>
      </w:r>
      <w:r>
        <w:rPr>
          <w:lang w:val="es_ES" w:bidi="es_ES"/>
        </w:rPr>
        <w:t>.</w:t>
      </w:r>
    </w:p>
    <w:p>
      <w:pPr/>
      <w:r>
        <w:rPr>
          <w:lang w:val="es_ES" w:bidi="es_ES"/>
        </w:rPr>
      </w:r>
      <w:r>
        <w:rPr>
          <w:lang w:val="es_ES" w:bidi="es_ES"/>
        </w:rPr>
        <w:t xml:space="preserve">En </w:t>
      </w:r>
      <w:r>
        <w:rPr>
          <w:lang w:val="es_ES" w:bidi="es_ES"/>
        </w:rPr>
        <w:t>1 Corintios 15:51</w:t>
      </w:r>
      <w:r>
        <w:rPr>
          <w:lang w:val="es_ES" w:bidi="es_ES"/>
        </w:rPr>
        <w:t xml:space="preserve">, Pablo habla nuevamente sobre cómo el misterio de Dios se relaciona con los tiempos finales. Anteriormente, en </w:t>
      </w:r>
      <w:r>
        <w:rPr>
          <w:lang w:val="es_ES" w:bidi="es_ES"/>
        </w:rPr>
        <w:t>2:9–16</w:t>
      </w:r>
      <w:r>
        <w:rPr>
          <w:lang w:val="es_ES" w:bidi="es_ES"/>
        </w:rPr>
        <w:t>, Pablo explicó que los humanos no pueden entender los planes de Dios por sí mismos. Sin embargo, Dios ha revelado estas verdades especiales a los creyentes.</w:t>
      </w:r>
    </w:p>
    <w:p>
      <w:pPr/>
      <w:r>
        <w:rPr>
          <w:lang w:val="es_ES" w:bidi="es_ES"/>
        </w:rPr>
      </w:r>
      <w:r>
        <w:rPr>
          <w:lang w:val="es_ES" w:bidi="es_ES"/>
        </w:rPr>
        <w:t>Una parte importante de esta verdad trata sobre cómo los creyentes se unirán a Dios. Pablo escribe: “He aquí, os digo un misterio: Todos ciertamente no dormiremos, mas todos seremos transformados. En un momento, en un abrir de ojo, á la final trompeta” (</w:t>
      </w:r>
      <w:r>
        <w:rPr>
          <w:lang w:val="es_ES" w:bidi="es_ES"/>
        </w:rPr>
        <w:t>1 Corintios 5:51–52</w:t>
      </w:r>
      <w:r>
        <w:rPr>
          <w:lang w:val="es_ES" w:bidi="es_ES"/>
        </w:rPr>
        <w:t xml:space="preserve">). Esto significa que cuando Jesús regrese, algunos creyentes aún estarán vivos. Dios transformará a todos los creyentes (tanto a los vivos como a los muertos) en un instante. Pablo también menciona misterios en </w:t>
      </w:r>
      <w:r>
        <w:rPr>
          <w:lang w:val="es_ES" w:bidi="es_ES"/>
        </w:rPr>
        <w:t>13:2</w:t>
      </w:r>
      <w:r>
        <w:rPr>
          <w:lang w:val="es_ES" w:bidi="es_ES"/>
        </w:rPr>
        <w:t xml:space="preserve"> y </w:t>
      </w:r>
      <w:r>
        <w:rPr>
          <w:lang w:val="es_ES" w:bidi="es_ES"/>
        </w:rPr>
        <w:t>14:2</w:t>
      </w:r>
      <w:r>
        <w:rPr>
          <w:lang w:val="es_ES" w:bidi="es_ES"/>
        </w:rPr>
        <w:t xml:space="preserve">. Estos versículos son parte de su enseñanza sobre los dones espirituales en los capítulos </w:t>
      </w:r>
      <w:r>
        <w:rPr>
          <w:lang w:val="es_ES" w:bidi="es_ES"/>
        </w:rPr>
        <w:t>12–14</w:t>
      </w:r>
      <w:r>
        <w:rPr>
          <w:lang w:val="es_ES" w:bidi="es_ES"/>
        </w:rPr>
        <w:t>. Estos dones incluyen recibir mensajes especiales de Dios, por lo que tiene sentido que Pablo hable de misterios aquí.</w:t>
      </w:r>
    </w:p>
    <w:p>
      <w:pPr>
        <w:pStyle w:val="Heading3"/>
      </w:pPr>
      <w:r>
        <w:rPr>
          <w:lang w:val="es_ES" w:bidi="es_ES"/>
        </w:rPr>
        <w:t>El misterio en Efesios</w:t>
      </w:r>
    </w:p>
    <w:p>
      <w:pPr/>
      <w:r>
        <w:rPr>
          <w:lang w:val="es_ES" w:bidi="es_ES"/>
        </w:rPr>
      </w:r>
      <w:r>
        <w:rPr>
          <w:lang w:val="es_ES" w:bidi="es_ES"/>
        </w:rPr>
        <w:t>Efesios comienza con una serie de declaraciones sobre el propósito de Dios en la historia. Estas declaraciones culminan en la autoridad universal de Cristo “De reunir todas las cosas en Cristo ... así las que están en los cielos, como las que están en la tierra” (</w:t>
      </w:r>
      <w:r>
        <w:rPr>
          <w:lang w:val="es_ES" w:bidi="es_ES"/>
        </w:rPr>
        <w:t>Efesios 1:10</w:t>
      </w:r>
      <w:r>
        <w:rPr>
          <w:lang w:val="es_ES" w:bidi="es_ES"/>
        </w:rPr>
        <w:t>). Estas declaraciones incluyen términos como “eligió”, “destinó”, “voluntad”, “propósito”, “plan” y “consejo”. Claramente, esta es la gama de ideas conectadas con la palabra “misterio” en los escritos judíos antiguos. Estas ideas iluminan el uso que Pablo hace de la declaración resumida: “Descubriéndonos el misterio de su voluntad”, (</w:t>
      </w:r>
      <w:r>
        <w:rPr>
          <w:lang w:val="es_ES" w:bidi="es_ES"/>
        </w:rPr>
        <w:t>1:9</w:t>
      </w:r>
      <w:r>
        <w:rPr>
          <w:lang w:val="es_ES" w:bidi="es_ES"/>
        </w:rPr>
        <w:t>).</w:t>
      </w:r>
    </w:p>
    <w:p>
      <w:pPr/>
      <w:r>
        <w:rPr>
          <w:lang w:val="es_ES" w:bidi="es_ES"/>
        </w:rPr>
      </w:r>
      <w:r>
        <w:rPr>
          <w:lang w:val="es_ES" w:bidi="es_ES"/>
        </w:rPr>
        <w:t>Parte del propósito de Dios era formar un cuerpo de creyentes. Los unió en una relación consigo mismo y entre ellos a través de la cruz (</w:t>
      </w:r>
      <w:r>
        <w:rPr>
          <w:lang w:val="es_ES" w:bidi="es_ES"/>
        </w:rPr>
        <w:t>Efesios 2:14–18</w:t>
      </w:r>
      <w:r>
        <w:rPr>
          <w:lang w:val="es_ES" w:bidi="es_ES"/>
        </w:rPr>
        <w:t>). En este cuerpo, los creyentes judíos y no judíos (gentiles) han sido unidos en un solo cuerpo. Dios los hizo partícipes de la promesa de Jesús. Esta es una nueva fase del plan revelado de Dios. Pablo llama a esto un “misterio” (</w:t>
      </w:r>
      <w:r>
        <w:rPr>
          <w:lang w:val="es_ES" w:bidi="es_ES"/>
        </w:rPr>
        <w:t>3:6</w:t>
      </w:r>
      <w:r>
        <w:rPr>
          <w:lang w:val="es_ES" w:bidi="es_ES"/>
        </w:rPr>
        <w:t>). Como se señaló anteriormente, Pablo tiene la responsabilidad de ministrar fielmente la verdad de este “misterio” (</w:t>
      </w:r>
      <w:r>
        <w:rPr>
          <w:lang w:val="es_ES" w:bidi="es_ES"/>
        </w:rPr>
        <w:t>3:2–5,</w:t>
      </w:r>
      <w:r>
        <w:rPr>
          <w:lang w:val="es_ES" w:bidi="es_ES"/>
        </w:rPr>
        <w:t xml:space="preserve"> comparar </w:t>
      </w:r>
      <w:r>
        <w:rPr>
          <w:lang w:val="es_ES" w:bidi="es_ES"/>
        </w:rPr>
        <w:t>1 Corintios 4:1–5</w:t>
      </w:r>
      <w:r>
        <w:rPr>
          <w:lang w:val="es_ES" w:bidi="es_ES"/>
        </w:rPr>
        <w:t>).</w:t>
      </w:r>
    </w:p>
    <w:p>
      <w:pPr>
        <w:pStyle w:val="Heading3"/>
      </w:pPr>
      <w:r>
        <w:rPr>
          <w:lang w:val="es_ES" w:bidi="es_ES"/>
        </w:rPr>
        <w:t>El misterio en Colosenses</w:t>
      </w:r>
    </w:p>
    <w:p>
      <w:pPr/>
      <w:r>
        <w:rPr>
          <w:lang w:val="es_ES" w:bidi="es_ES"/>
        </w:rPr>
      </w:r>
      <w:r>
        <w:rPr>
          <w:lang w:val="es_ES" w:bidi="es_ES"/>
        </w:rPr>
        <w:t>Colosenses continúa mostrando la responsabilidad de Pablo respecto a este “misterio”. Ahora se identifica con la “palabra de Dios” (</w:t>
      </w:r>
      <w:r>
        <w:rPr>
          <w:lang w:val="es_ES" w:bidi="es_ES"/>
        </w:rPr>
        <w:t>Colosenses 1:25–29</w:t>
      </w:r>
      <w:r>
        <w:rPr>
          <w:lang w:val="es_ES" w:bidi="es_ES"/>
        </w:rPr>
        <w:t>). Nuevamente, se presenta la idea del transcurso de la historia vinculada con el misterio que solo se conoce por revelación. “A saber, el misterio que había estado oculto desde los siglos y edades, mas ahora ha sido manifestado á sus santos” (</w:t>
      </w:r>
      <w:r>
        <w:rPr>
          <w:lang w:val="es_ES" w:bidi="es_ES"/>
        </w:rPr>
        <w:t>Colosenses 1:26</w:t>
      </w:r>
      <w:r>
        <w:rPr>
          <w:lang w:val="es_ES" w:bidi="es_ES"/>
        </w:rPr>
        <w:t>). Al igual que en Efesios, la iglesia es el centro para desarrollar el misterio de Dios, “que es Cristo en vosotros la esperanza de gloria” (</w:t>
      </w:r>
      <w:r>
        <w:rPr>
          <w:lang w:val="es_ES" w:bidi="es_ES"/>
        </w:rPr>
        <w:t>Colosenses 1:27</w:t>
      </w:r>
      <w:r>
        <w:rPr>
          <w:lang w:val="es_ES" w:bidi="es_ES"/>
        </w:rPr>
        <w:t>). Este Cristo es proclamado con sabiduría, para que los creyentes puedan alcanzar madurez en él (</w:t>
      </w:r>
      <w:r>
        <w:rPr>
          <w:lang w:val="es_ES" w:bidi="es_ES"/>
        </w:rPr>
        <w:t>Colosenses 1:28</w:t>
      </w:r>
      <w:r>
        <w:rPr>
          <w:lang w:val="es_ES" w:bidi="es_ES"/>
        </w:rPr>
        <w:t>). Se pide a los creyentes de Colosenses que oren por Pablo mientras predica este “misterio” (</w:t>
      </w:r>
      <w:r>
        <w:rPr>
          <w:lang w:val="es_ES" w:bidi="es_ES"/>
        </w:rPr>
        <w:t>4:3</w:t>
      </w:r>
      <w:r>
        <w:rPr>
          <w:lang w:val="es_ES" w:bidi="es_ES"/>
        </w:rPr>
        <w:t>).</w:t>
      </w:r>
    </w:p>
    <w:p>
      <w:pPr>
        <w:pStyle w:val="Heading3"/>
      </w:pPr>
      <w:r>
        <w:rPr>
          <w:lang w:val="es_ES" w:bidi="es_ES"/>
        </w:rPr>
        <w:t>El misterio en las cartas pastorales</w:t>
      </w:r>
    </w:p>
    <w:p>
      <w:pPr/>
      <w:r>
        <w:rPr>
          <w:lang w:val="es_ES" w:bidi="es_ES"/>
        </w:rPr>
      </w:r>
      <w:r>
        <w:rPr>
          <w:lang w:val="es_ES" w:bidi="es_ES"/>
        </w:rPr>
        <w:t xml:space="preserve">Se aclara en </w:t>
      </w:r>
      <w:r>
        <w:rPr>
          <w:lang w:val="es_ES" w:bidi="es_ES"/>
        </w:rPr>
        <w:t>1 Timoteo 3:16</w:t>
      </w:r>
      <w:r>
        <w:rPr>
          <w:lang w:val="es_ES" w:bidi="es_ES"/>
        </w:rPr>
        <w:t xml:space="preserve"> que el “misterio de la piedad” incluye los elementos fundamentales relacionados con el “misterio” de Dios al traer justicia al mundo. Sin embargo, este gran plan de Dios no se lleva a cabo sin oposición. En relación con la llegada del tiempo del fin, Pablo menciona nuevamente un misterio. Esta vez es un misterio maligno llamado el “poder secreto de la iniquidad” (</w:t>
      </w:r>
      <w:r>
        <w:rPr>
          <w:lang w:val="es_ES" w:bidi="es_ES"/>
        </w:rPr>
        <w:t>2 Tesalonicenses 2:7</w:t>
      </w:r>
      <w:r>
        <w:rPr>
          <w:lang w:val="es_ES" w:bidi="es_ES"/>
        </w:rPr>
        <w:t>).</w:t>
      </w:r>
    </w:p>
    <w:p>
      <w:pPr>
        <w:pStyle w:val="Heading3"/>
      </w:pPr>
      <w:r>
        <w:rPr>
          <w:lang w:val="es_ES" w:bidi="es_ES"/>
        </w:rPr>
        <w:t>Misterio en Apocalipsis</w:t>
      </w:r>
    </w:p>
    <w:p>
      <w:pPr/>
      <w:r>
        <w:rPr>
          <w:lang w:val="es_ES" w:bidi="es_ES"/>
        </w:rPr>
      </w:r>
      <w:r>
        <w:rPr>
          <w:lang w:val="es_ES" w:bidi="es_ES"/>
        </w:rPr>
        <w:t>Una fuerza maligna similar, “Babilonia la Grande, la Madre de las Prostitutas”, se presenta en el libro de Apocalipsis con la palabra “misterio” (</w:t>
      </w:r>
      <w:r>
        <w:rPr>
          <w:lang w:val="es_ES" w:bidi="es_ES"/>
        </w:rPr>
        <w:t>Apocalipsis 17:5</w:t>
      </w:r>
      <w:r>
        <w:rPr>
          <w:lang w:val="es_ES" w:bidi="es_ES"/>
        </w:rPr>
        <w:t>). Quizás la idea es que existen fuerzas que se oponen a Dios cuyas acciones son incomprensibles para los humanos. Sin embargo, la verdad y el poder de Dios prevalecerán sobre ellas. él trae su propio misterio y lleva a cabo su plan.</w:t>
      </w:r>
    </w:p>
    <w:p>
      <w:pPr/>
      <w:r>
        <w:rPr>
          <w:lang w:val="es_ES" w:bidi="es_ES"/>
        </w:rPr>
      </w:r>
      <w:r>
        <w:rPr>
          <w:lang w:val="es_ES" w:bidi="es_ES"/>
        </w:rPr>
        <w:t>Apocalipsis 10:6–7</w:t>
      </w:r>
      <w:r>
        <w:rPr>
          <w:lang w:val="es_ES" w:bidi="es_ES"/>
        </w:rPr>
        <w:t xml:space="preserve"> describe esta culminación. Las eras de espera en confusión y la existencia del mal han terminado. El Ángel anuncia: “¡No habrá más demora!” Finalmente ha llegado el momento en que “el misterio de Dios será consumado”. Observa cómo este misterio cambia en este contexto. Más que una verdad, es algo que puede ser “cumplido” o “consumado”.</w:t>
      </w:r>
    </w:p>
    <w:p>
      <w:pPr/>
      <w:r>
        <w:rPr>
          <w:lang w:val="es_ES" w:bidi="es_ES"/>
        </w:rPr>
      </w:r>
      <w:r>
        <w:rPr>
          <w:lang w:val="es_ES" w:bidi="es_ES"/>
        </w:rPr>
        <w:t>Esta gran culminación de la historia concuerda con lo que Dios reveló “a sus siervos, los profetas”. El misterio es el plan sabio de Dios, que guía la historia y se revela en su culminación. Expresa la respuesta de Dios al problema del mal y a los poderes malignos que se oponen a él. Declara el significado del evento central en la historia, la muerte de Jesús, y muestra los resultados de la resurrección en el cambio definitivo de todos los creyentes en la venida de Cristo.</w:t>
      </w:r>
      <w:r>
        <w:rPr>
          <w:lang w:val="es_ES" w:bidi="es_ES"/>
        </w:rPr>
      </w:r>
      <w:r>
        <w:rPr>
          <w:lang w:val="es_ES" w:bidi="es_ES"/>
        </w:rPr>
      </w:r>
    </w:p>
    <w:p>
      <w:pPr/>
      <w:r>
        <w:rPr>
          <w:lang w:val="es_ES" w:bidi="es_ES"/>
        </w:rPr>
      </w:r>
    </w:p>
    <w:p>
      <w:pPr>
        <w:pStyle w:val="Heading2"/>
      </w:pPr>
      <w:r>
        <w:rPr>
          <w:lang w:val="es_ES" w:bidi="es_ES"/>
        </w:rPr>
        <w:t>Misterio de la Iniquidad</w:t>
      </w:r>
      <w:r>
        <w:rPr>
          <w:lang w:val="es_ES" w:bidi="es_ES"/>
        </w:rPr>
      </w:r>
    </w:p>
    <w:p>
      <w:pPr/>
      <w:r>
        <w:rPr>
          <w:lang w:val="es_ES" w:bidi="es_ES"/>
        </w:rPr>
      </w:r>
      <w:r>
        <w:rPr>
          <w:lang w:val="es_ES" w:bidi="es_ES"/>
        </w:rPr>
        <w:t xml:space="preserve">Frase utilizada por el apóstol Pablo para describir un poder o fuerza sin ley que amenaza al mundo. La expresión se encuentra únicamente en </w:t>
      </w:r>
      <w:r>
        <w:rPr>
          <w:lang w:val="es_ES" w:bidi="es_ES"/>
        </w:rPr>
        <w:t>2 Tesalonicenses 2:7</w:t>
      </w:r>
      <w:r>
        <w:rPr>
          <w:lang w:val="es_ES" w:bidi="es_ES"/>
        </w:rPr>
        <w:t xml:space="preserve"> y debe considerarse a la luz de su contexto.</w:t>
      </w:r>
    </w:p>
    <w:p>
      <w:pPr/>
      <w:r>
        <w:rPr>
          <w:lang w:val="es_ES" w:bidi="es_ES"/>
        </w:rPr>
      </w:r>
      <w:r>
        <w:rPr>
          <w:lang w:val="es_ES" w:bidi="es_ES"/>
        </w:rPr>
        <w:t>Evidentemente, algunos miembros de la iglesia en Tesalónica estaban convencidos de que Cristo ya había regresado (</w:t>
      </w:r>
      <w:r>
        <w:rPr>
          <w:lang w:val="es_ES" w:bidi="es_ES"/>
        </w:rPr>
        <w:t>2 Ts 2:1–2</w:t>
      </w:r>
      <w:r>
        <w:rPr>
          <w:lang w:val="es_ES" w:bidi="es_ES"/>
        </w:rPr>
        <w:t xml:space="preserve">). Para refutar esta creencia, Pablo describe algunos de los eventos que deben ocurrir antes del regreso de Cristo. Estos eventos se centran en la llegada del “hombre de la iniquidad”, una figura maligna que se sienta en el templo de Jerusalén y se proclama a sí mismo como Dios (vv </w:t>
      </w:r>
      <w:r>
        <w:rPr>
          <w:lang w:val="es_ES" w:bidi="es_ES"/>
        </w:rPr>
        <w:t>3–4</w:t>
      </w:r>
      <w:r>
        <w:rPr>
          <w:lang w:val="es_ES" w:bidi="es_ES"/>
        </w:rPr>
        <w:t xml:space="preserve">). Aunque el hombre de la iniquidad está siendo actualmente restringido, el mal que perpetrará ya está en acción (v </w:t>
      </w:r>
      <w:r>
        <w:rPr>
          <w:lang w:val="es_ES" w:bidi="es_ES"/>
        </w:rPr>
        <w:t>6</w:t>
      </w:r>
      <w:r>
        <w:rPr>
          <w:lang w:val="es_ES" w:bidi="es_ES"/>
        </w:rPr>
        <w:t>). Pablo llama a este mal “el misterio de la iniquidad”.</w:t>
      </w:r>
    </w:p>
    <w:p>
      <w:pPr/>
      <w:r>
        <w:rPr>
          <w:lang w:val="es_ES" w:bidi="es_ES"/>
        </w:rPr>
      </w:r>
      <w:r>
        <w:rPr>
          <w:lang w:val="es_ES" w:bidi="es_ES"/>
        </w:rPr>
        <w:t>La identidad del hombre de la iniquidad, aquel que lo detiene, y el contenido del misterio de la iniquidad han sido objeto de mucho debate. Entre las sugerencias propuestas, predominan las siguientes tres:</w:t>
      </w:r>
    </w:p>
    <w:p>
      <w:pPr/>
      <w:r>
        <w:rPr>
          <w:lang w:val="es_ES" w:bidi="es_ES"/>
        </w:rPr>
      </w:r>
      <w:r>
        <w:rPr>
          <w:lang w:val="es_ES" w:bidi="es_ES"/>
        </w:rPr>
        <w:t>1. El misterio de la iniquidad es la tiranía del Imperio Romano, y el hombre de la iniquidad es un futuro Emperador Romano que está siendo mantenido fuera del poder por el gobernante romano actual. En apoyo de esta posición, se puede decir que los apocalipsis judíos de la época de Pablo consideraban a Roma como la quintaesencia del mal. Además, aproximadamente 10 años antes de la escritura de 2 Tesalonicenses, Calígula, el Emperador Romano, ordenó que su estatua fuera erigida y adorada en el templo de Jerusalén (</w:t>
      </w:r>
      <w:r>
        <w:rPr>
          <w:i/>
          <w:lang w:val="es_ES" w:bidi="es_ES"/>
        </w:rPr>
        <w:t>Antigüedades</w:t>
      </w:r>
      <w:r>
        <w:rPr>
          <w:lang w:val="es_ES" w:bidi="es_ES"/>
        </w:rPr>
        <w:t xml:space="preserve"> de Josefo 18.8.2–6; </w:t>
      </w:r>
      <w:r>
        <w:rPr>
          <w:i/>
          <w:lang w:val="es_ES" w:bidi="es_ES"/>
        </w:rPr>
        <w:t>Guerra</w:t>
      </w:r>
      <w:r>
        <w:rPr>
          <w:lang w:val="es_ES" w:bidi="es_ES"/>
        </w:rPr>
        <w:t xml:space="preserve"> 2.10.1–5).</w:t>
      </w:r>
    </w:p>
    <w:p>
      <w:pPr/>
      <w:r>
        <w:rPr>
          <w:lang w:val="es_ES" w:bidi="es_ES"/>
        </w:rPr>
      </w:r>
      <w:r>
        <w:rPr>
          <w:lang w:val="es_ES" w:bidi="es_ES"/>
        </w:rPr>
        <w:t xml:space="preserve">2. El misterio de la iniquidad se refiere a la religión del judaísmo, y el hombre de la iniquidad es el sumo sacerdote, quien es restringido por la predicación apostólica. Sin embargo, es dudoso que Pablo hubiera considerado al judaísmo de esta manera (cf. </w:t>
      </w:r>
      <w:r>
        <w:rPr>
          <w:lang w:val="es_ES" w:bidi="es_ES"/>
        </w:rPr>
        <w:t>Ro 9:1–5</w:t>
      </w:r>
      <w:r>
        <w:rPr>
          <w:lang w:val="es_ES" w:bidi="es_ES"/>
        </w:rPr>
        <w:t>).</w:t>
      </w:r>
    </w:p>
    <w:p>
      <w:pPr/>
      <w:r>
        <w:rPr>
          <w:lang w:val="es_ES" w:bidi="es_ES"/>
        </w:rPr>
      </w:r>
      <w:r>
        <w:rPr>
          <w:lang w:val="es_ES" w:bidi="es_ES"/>
        </w:rPr>
        <w:t>3. La teología dispensacional identifica el misterio de la iniquidad como el curso completo del mal, culminando en la figura del Anticristo (el inicuo) y actualmente restringido por el Espíritu Santo. En este contexto, es difícil establecer una base bíblica para que el Espíritu Santo sea "quitado de en medio" (</w:t>
      </w:r>
      <w:r>
        <w:rPr>
          <w:lang w:val="es_ES" w:bidi="es_ES"/>
        </w:rPr>
        <w:t>2 Ts 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Anticristo</w:t>
      </w:r>
      <w:r>
        <w:rPr>
          <w:lang w:val="es_ES" w:bidi="es_ES"/>
        </w:rPr>
        <w:t xml:space="preserve">; </w:t>
      </w:r>
      <w:r>
        <w:rPr>
          <w:lang w:val="es_ES" w:bidi="es_ES"/>
        </w:rPr>
        <w:t>Escatología</w:t>
      </w:r>
      <w:r>
        <w:rPr>
          <w:lang w:val="es_ES" w:bidi="es_ES"/>
        </w:rPr>
        <w:t xml:space="preserve">; </w:t>
      </w:r>
      <w:r>
        <w:rPr>
          <w:lang w:val="es_ES" w:bidi="es_ES"/>
        </w:rPr>
        <w:t>Segunda Venida de Cristo</w:t>
      </w:r>
      <w:r>
        <w:rPr>
          <w:lang w:val="es_ES" w:bidi="es_ES"/>
        </w:rPr>
        <w:t xml:space="preserve">; </w:t>
      </w:r>
      <w:r>
        <w:rPr>
          <w:lang w:val="es_ES" w:bidi="es_ES"/>
        </w:rPr>
        <w:t>Tesalonicenses, Primera Carta a los</w:t>
      </w:r>
      <w:r>
        <w:rPr>
          <w:lang w:val="es_ES" w:bidi="es_ES"/>
        </w:rPr>
        <w:t xml:space="preserve">; </w:t>
      </w:r>
      <w:r>
        <w:rPr>
          <w:lang w:val="es_ES" w:bidi="es_ES"/>
        </w:rPr>
        <w:t>Tesalonicenses, Segunda Carta a los</w:t>
      </w:r>
      <w:r>
        <w:rPr>
          <w:lang w:val="es_ES" w:bidi="es_ES"/>
        </w:rPr>
        <w:t>.</w:t>
      </w:r>
      <w:r>
        <w:rPr>
          <w:lang w:val="es_ES" w:bidi="es_ES"/>
        </w:rPr>
      </w:r>
      <w:r>
        <w:rPr>
          <w:lang w:val="es_ES" w:bidi="es_ES"/>
        </w:rPr>
      </w:r>
    </w:p>
    <w:p>
      <w:pPr/>
      <w:r>
        <w:rPr>
          <w:lang w:val="es_ES" w:bidi="es_ES"/>
        </w:rPr>
      </w:r>
    </w:p>
    <w:p>
      <w:pPr>
        <w:pStyle w:val="Heading2"/>
      </w:pPr>
      <w:r>
        <w:rPr>
          <w:lang w:val="es_ES" w:bidi="es_ES"/>
        </w:rPr>
        <w:t>Mithca, Mitca</w:t>
      </w:r>
      <w:r>
        <w:rPr>
          <w:lang w:val="es_ES" w:bidi="es_ES"/>
        </w:rPr>
      </w:r>
    </w:p>
    <w:p>
      <w:pPr/>
      <w:r>
        <w:rPr>
          <w:lang w:val="es_ES" w:bidi="es_ES"/>
        </w:rPr>
      </w:r>
      <w:r>
        <w:rPr>
          <w:lang w:val="es_ES" w:bidi="es_ES"/>
        </w:rPr>
        <w:t xml:space="preserve">Es uno de los lugares de campada temporal de los israelitas durante su travesía por el desierto. </w:t>
      </w:r>
      <w:r>
        <w:rPr>
          <w:lang w:val="es_ES" w:bidi="es_ES"/>
        </w:rPr>
        <w:t>Números 33:28–29</w:t>
      </w:r>
      <w:r>
        <w:rPr>
          <w:lang w:val="es_ES" w:bidi="es_ES"/>
        </w:rPr>
        <w:t xml:space="preserve"> lo menciona entre Tara y Hasmona.</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Mitilene</w:t>
      </w:r>
      <w:r>
        <w:rPr>
          <w:lang w:val="es_ES" w:bidi="es_ES"/>
        </w:rPr>
      </w:r>
    </w:p>
    <w:p>
      <w:pPr/>
      <w:r>
        <w:rPr>
          <w:lang w:val="es_ES" w:bidi="es_ES"/>
        </w:rPr>
      </w:r>
      <w:r>
        <w:rPr>
          <w:lang w:val="es_ES" w:bidi="es_ES"/>
        </w:rPr>
        <w:t>Mitilene es una ciudad principal en la isla de Lesbos, ubicada en el mar Egeo, cerca de la costa noroeste de Asia Menor. Era un puerto marítimo que contaba con dos puertos. Inicialmente, fue construida en una pequeña isla separada de Lesbos.</w:t>
      </w:r>
    </w:p>
    <w:p>
      <w:pPr/>
      <w:r>
        <w:rPr>
          <w:lang w:val="es_ES" w:bidi="es_ES"/>
        </w:rPr>
      </w:r>
      <w:r>
        <w:rPr>
          <w:lang w:val="es_ES" w:bidi="es_ES"/>
        </w:rPr>
        <w:t xml:space="preserve">En tiempos del Nuevo Testamento, una calzada elevada de un estrecho tramo a través del agua la conectaba con la isla principal. </w:t>
      </w:r>
      <w:r>
        <w:rPr>
          <w:lang w:val="es_ES" w:bidi="es_ES"/>
        </w:rPr>
        <w:t>Hechos 20:14</w:t>
      </w:r>
      <w:r>
        <w:rPr>
          <w:lang w:val="es_ES" w:bidi="es_ES"/>
        </w:rPr>
        <w:t xml:space="preserve"> identifica a Mitilene como uno de los lugares donde Pablo y sus compañeros de viaje pasaron la noche. Esto ocurrió mientras viajaban en barco hacia Jerusalén.</w:t>
      </w:r>
      <w:r>
        <w:rPr>
          <w:lang w:val="es_ES" w:bidi="es_ES"/>
        </w:rPr>
      </w:r>
      <w:r>
        <w:rPr>
          <w:lang w:val="es_ES" w:bidi="es_ES"/>
        </w:rPr>
      </w:r>
    </w:p>
    <w:p>
      <w:pPr/>
      <w:r>
        <w:rPr>
          <w:lang w:val="es_ES" w:bidi="es_ES"/>
        </w:rPr>
      </w:r>
    </w:p>
    <w:p>
      <w:pPr>
        <w:pStyle w:val="Heading2"/>
      </w:pPr>
      <w:r>
        <w:rPr>
          <w:lang w:val="es_ES" w:bidi="es_ES"/>
        </w:rPr>
        <w:t>Mitnita</w:t>
      </w:r>
      <w:r>
        <w:rPr>
          <w:lang w:val="es_ES" w:bidi="es_ES"/>
        </w:rPr>
      </w:r>
    </w:p>
    <w:p>
      <w:pPr/>
      <w:r>
        <w:rPr>
          <w:lang w:val="es_ES" w:bidi="es_ES"/>
        </w:rPr>
      </w:r>
      <w:r>
        <w:rPr>
          <w:lang w:val="es_ES" w:bidi="es_ES"/>
        </w:rPr>
        <w:t>Pueblo de Josafat, uno de los valientes guerreros de David (</w:t>
      </w:r>
      <w:r>
        <w:rPr>
          <w:lang w:val="es_ES" w:bidi="es_ES"/>
        </w:rPr>
        <w:t>1 Cro 11:43</w:t>
      </w:r>
      <w:r>
        <w:rPr>
          <w:lang w:val="es_ES" w:bidi="es_ES"/>
        </w:rPr>
        <w:t>, NTV). En otras traducciones se le describe como "el Mitnita".</w:t>
      </w:r>
      <w:r>
        <w:rPr>
          <w:lang w:val="es_ES" w:bidi="es_ES"/>
        </w:rPr>
      </w:r>
      <w:r>
        <w:rPr>
          <w:lang w:val="es_ES" w:bidi="es_ES"/>
        </w:rPr>
      </w:r>
    </w:p>
    <w:p>
      <w:pPr/>
      <w:r>
        <w:rPr>
          <w:lang w:val="es_ES" w:bidi="es_ES"/>
        </w:rPr>
      </w:r>
    </w:p>
    <w:p>
      <w:pPr>
        <w:pStyle w:val="Heading2"/>
      </w:pPr>
      <w:r>
        <w:rPr>
          <w:lang w:val="es_ES" w:bidi="es_ES"/>
        </w:rPr>
        <w:t>Mitos de la Creación</w:t>
      </w:r>
      <w:r>
        <w:rPr>
          <w:lang w:val="es_ES" w:bidi="es_ES"/>
        </w:rPr>
      </w:r>
    </w:p>
    <w:p>
      <w:pPr/>
      <w:r>
        <w:rPr>
          <w:lang w:val="es_ES" w:bidi="es_ES"/>
        </w:rPr>
      </w:r>
      <w:r>
        <w:rPr>
          <w:lang w:val="es_ES" w:bidi="es_ES"/>
        </w:rPr>
        <w:t>Historias religiosas que explican el origen y el orden del universo. Algunas partes de los mitos de creación mesopotámicos tienen una estrecha semejanza con los relatos bíblicos de la Creación y los primeros tiempos.</w:t>
      </w:r>
    </w:p>
    <w:p>
      <w:pPr/>
      <w:r>
        <w:rPr>
          <w:lang w:val="es_ES" w:bidi="es_ES"/>
        </w:rPr>
      </w:r>
      <w:r>
        <w:rPr>
          <w:lang w:val="es_ES" w:bidi="es_ES"/>
        </w:rPr>
        <w:t>Las historias que explican la creación eran conocidas en todo el antiguo Cercano Oriente. Muchas se basaban en relatos originarios de Sumer, una de las primeras civilizaciones mesopotámicas. Aunque ahora comúnmente se consideran explicaciones fantasiosas e incluso entretenidas de por qué las cosas eran como eran, los mitos parecen haber cumplido una función social importante. Se creía que su recitación en festivales religiosos tenía el poder mágico de revitalizar la naturaleza y la sociedad. Las historias de creación aseguraban a los adoradores que el estado original de orden creado por los dioses continuaría superando las fuerzas del caos que amenazaban con enfermedad, ruina, esterilidad y muerte.</w:t>
      </w:r>
    </w:p>
    <w:p>
      <w:pPr/>
      <w:r>
        <w:rPr>
          <w:lang w:val="es_ES" w:bidi="es_ES"/>
        </w:rPr>
      </w:r>
      <w:r>
        <w:rPr>
          <w:lang w:val="es_ES" w:bidi="es_ES"/>
        </w:rPr>
        <w:t>Sumario</w:t>
      </w:r>
    </w:p>
    <w:p>
      <w:pPr/>
      <w:r>
        <w:rPr>
          <w:lang w:val="es_ES" w:bidi="es_ES"/>
        </w:rPr>
      </w:r>
      <w:r>
        <w:rPr>
          <w:b/>
          <w:lang w:val="es_ES" w:bidi="es_ES"/>
        </w:rPr>
        <w:t>• Mitos de la Creación sumerios</w:t>
      </w:r>
    </w:p>
    <w:p>
      <w:pPr/>
      <w:r>
        <w:rPr>
          <w:lang w:val="es_ES" w:bidi="es_ES"/>
        </w:rPr>
      </w:r>
      <w:r>
        <w:rPr>
          <w:b/>
          <w:lang w:val="es_ES" w:bidi="es_ES"/>
        </w:rPr>
        <w:t>• Mitos de la Creación acadios</w:t>
      </w:r>
    </w:p>
    <w:p>
      <w:pPr/>
      <w:r>
        <w:rPr>
          <w:lang w:val="es_ES" w:bidi="es_ES"/>
        </w:rPr>
      </w:r>
      <w:r>
        <w:rPr>
          <w:b/>
          <w:lang w:val="es_ES" w:bidi="es_ES"/>
        </w:rPr>
        <w:t>• Mitos de la creación egipcia</w:t>
      </w:r>
    </w:p>
    <w:p>
      <w:pPr/>
      <w:r>
        <w:rPr>
          <w:lang w:val="es_ES" w:bidi="es_ES"/>
        </w:rPr>
      </w:r>
      <w:r>
        <w:rPr>
          <w:b/>
          <w:lang w:val="es_ES" w:bidi="es_ES"/>
        </w:rPr>
        <w:t>• Mitos de la Creación y el Génesis</w:t>
      </w:r>
    </w:p>
    <w:p>
      <w:pPr>
        <w:pStyle w:val="Heading3"/>
      </w:pPr>
      <w:r>
        <w:rPr>
          <w:lang w:val="es_ES" w:bidi="es_ES"/>
        </w:rPr>
        <w:t>Mitos de la Creación sumerios</w:t>
      </w:r>
    </w:p>
    <w:p>
      <w:pPr/>
      <w:r>
        <w:rPr>
          <w:lang w:val="es_ES" w:bidi="es_ES"/>
        </w:rPr>
      </w:r>
      <w:r>
        <w:rPr>
          <w:lang w:val="es_ES" w:bidi="es_ES"/>
        </w:rPr>
        <w:t>Los sumerios prosperaron en el sur de Mesopotamia entre 4000 y 3000 a. C. Aunque no eran semitas, su cosmología influyó en los pueblos semitas (varios grupos que habitaban Palestina, Fenicia, Asiria y Arabia), quienes eventualmente adoptaron a las deidades principales sumerias. Se han descubierto alrededor de 5000 tablillas y fragmentos inscritos con una variedad de obras literarias sumerias. Aunque la mayoría de esas tablillas fueron inscritas en el período post-sumerio temprano (c 1750 a. C.), las composiciones pertenecen al menos a la segunda mitad del tercer milenio (2500–2000 a. C.). Hasta ahora, no se ha descubierto ningún relato sumerio que trate directamente sobre el origen del universo. Lo que se sabe sobre sus nociones de creación se ha obtenido en parte de breves pasajes dispersos a lo largo de su literatura, especialmente de las introducciones a poemas, donde los escribas sumerios solían escribir varias líneas sobre la creación. Además, han sobrevivido nueve mitos sobre los dioses que organizaron el universo, crearon a los seres humanos y establecieron la civilización.</w:t>
      </w:r>
    </w:p>
    <w:p>
      <w:pPr/>
      <w:r>
        <w:rPr>
          <w:lang w:val="es_ES" w:bidi="es_ES"/>
        </w:rPr>
      </w:r>
      <w:r>
        <w:rPr>
          <w:lang w:val="es_ES" w:bidi="es_ES"/>
        </w:rPr>
        <w:t>La religión sumeria, al igual que la de todos los pueblos del antiguo Cercano Oriente excepto los israelitas, era un politeísmo naturalista: adoraban como dioses a las fuerzas naturales que gobernaban la fertilidad (lluvia, viento, nubes, sol, luna, ríos, mares, etc.). En consecuencia, las personas comprendían el origen del universo (cosmogonía) como un fenómeno ligado al origen de los dioses (teogonía).</w:t>
      </w:r>
    </w:p>
    <w:p>
      <w:pPr>
        <w:pStyle w:val="Heading4"/>
      </w:pPr>
      <w:r>
        <w:rPr>
          <w:lang w:val="es_ES" w:bidi="es_ES"/>
        </w:rPr>
        <w:t>Cielo y Tierra</w:t>
      </w:r>
    </w:p>
    <w:p>
      <w:pPr/>
      <w:r>
        <w:rPr>
          <w:lang w:val="es_ES" w:bidi="es_ES"/>
        </w:rPr>
      </w:r>
      <w:r>
        <w:rPr>
          <w:lang w:val="es_ES" w:bidi="es_ES"/>
        </w:rPr>
        <w:t>En una tablilla que cataloga a los dioses sumerios, la diosa del mar Nammu es descrita como “la madre que dio a luz al cielo y la tierra.” En otro texto, se la describe como “la madre, la ancestro, que dio a luz a todos los dioses.” Evidentemente, los sumerios consideraban al mar primigenio como la causa primera y el motor principal de todas las cosas, creyendo que “el cielo y la tierra” fueron de alguna manera engendrados en ese mar. Además, en su visión, los componentes principales del universo eran el cielo y la tierra; su término para universo era una palabra compuesta que significaba “cielo-tierra” (exactamente como en el verso inicial del libro del Génesis, donde “cielo y tierra” designan el universo organizado en su totalidad). Antes de que Enlil, el dios del aire, los separara, cielo-tierra se concebía como una montaña cuya base era la tierra y cuyo pico era el cielo.</w:t>
      </w:r>
    </w:p>
    <w:p>
      <w:pPr/>
      <w:r>
        <w:rPr>
          <w:lang w:val="es_ES" w:bidi="es_ES"/>
        </w:rPr>
      </w:r>
      <w:r>
        <w:rPr>
          <w:lang w:val="es_ES" w:bidi="es_ES"/>
        </w:rPr>
        <w:t>Enlil, conocido como "el rey del cielo y la tierra" o "el rey de todas las tierras", era el dios más importante de los sumerios. Su labor creativa en la organización de la tierra se celebra en "La Creación del Pico", que describe cómo él moldea y dedica ese valioso instrumento agrícola. En parte dice:</w:t>
      </w:r>
    </w:p>
    <w:p>
      <w:pPr/>
      <w:r>
        <w:rPr>
          <w:lang w:val="es_ES" w:bidi="es_ES"/>
        </w:rPr>
      </w:r>
      <w:r>
        <w:rPr>
          <w:lang w:val="es_ES" w:bidi="es_ES"/>
        </w:rPr>
        <w:t>Enlil, quien hace germinar la semilla de la tierra,</w:t>
      </w:r>
    </w:p>
    <w:p>
      <w:pPr/>
      <w:r>
        <w:rPr>
          <w:lang w:val="es_ES" w:bidi="es_ES"/>
        </w:rPr>
      </w:r>
      <w:r>
        <w:rPr>
          <w:lang w:val="es_ES" w:bidi="es_ES"/>
        </w:rPr>
        <w:t>Se aseguró de mantener el cielo alejado de la tierra,</w:t>
      </w:r>
    </w:p>
    <w:p>
      <w:pPr/>
      <w:r>
        <w:rPr>
          <w:lang w:val="es_ES" w:bidi="es_ES"/>
        </w:rPr>
      </w:r>
      <w:r>
        <w:rPr>
          <w:lang w:val="es_ES" w:bidi="es_ES"/>
        </w:rPr>
        <w:t>Tuvo cuidado de separar la tierra del cielo.</w:t>
      </w:r>
    </w:p>
    <w:p>
      <w:pPr/>
      <w:r>
        <w:rPr>
          <w:lang w:val="es_ES" w:bidi="es_ES"/>
        </w:rPr>
      </w:r>
      <w:r>
        <w:rPr>
          <w:lang w:val="es_ES" w:bidi="es_ES"/>
        </w:rPr>
        <w:t>... Trajo el pico a la existencia, y el “día” surgió.</w:t>
      </w:r>
    </w:p>
    <w:p>
      <w:pPr/>
      <w:r>
        <w:rPr>
          <w:lang w:val="es_ES" w:bidi="es_ES"/>
        </w:rPr>
      </w:r>
      <w:r>
        <w:rPr>
          <w:lang w:val="es_ES" w:bidi="es_ES"/>
        </w:rPr>
        <w:t>Él presentó el trabajo y determinó el destino.</w:t>
      </w:r>
    </w:p>
    <w:p>
      <w:pPr/>
      <w:r>
        <w:rPr>
          <w:lang w:val="es_ES" w:bidi="es_ES"/>
        </w:rPr>
      </w:r>
      <w:r>
        <w:rPr>
          <w:lang w:val="es_ES" w:bidi="es_ES"/>
        </w:rPr>
        <w:t>Sobre el pico y la cesta, dirige el "poder".</w:t>
      </w:r>
    </w:p>
    <w:p>
      <w:pPr/>
      <w:r>
        <w:rPr>
          <w:lang w:val="es_ES" w:bidi="es_ES"/>
        </w:rPr>
      </w:r>
      <w:r>
        <w:rPr>
          <w:lang w:val="es_ES" w:bidi="es_ES"/>
        </w:rPr>
        <w:t>Así, Enlil separó el cielo de la tierra, llevó la semilla a la fructificación y creó el azadón para la agricultura.</w:t>
      </w:r>
    </w:p>
    <w:p>
      <w:pPr>
        <w:pStyle w:val="Heading4"/>
      </w:pPr>
      <w:r>
        <w:rPr>
          <w:lang w:val="es_ES" w:bidi="es_ES"/>
        </w:rPr>
        <w:t>Civilización</w:t>
      </w:r>
    </w:p>
    <w:p>
      <w:pPr/>
      <w:r>
        <w:rPr>
          <w:lang w:val="es_ES" w:bidi="es_ES"/>
        </w:rPr>
      </w:r>
      <w:r>
        <w:rPr>
          <w:lang w:val="es_ES" w:bidi="es_ES"/>
        </w:rPr>
        <w:t>El dios del agua Enki también era el dios del abismo y de la sabiduría. Aunque Enlil elaboró los "planos" para el universo, Enki realizó la mayor parte del trabajo para llevarlos a cabo. Sus esfuerzos fueron más allá de dar forma al mundo natural, iniciando los aspectos más importantes de la cultura y la civilización. En "Enki y el Orden del Mundo", el dios del agua se dirige a las orillas del Tigris y el Éufrates, los dos ríos que riegan el arenoso valle mesopotámico, y los llena con lluvias y vientos que dan vida. Luego, preparando la tierra para el cultivo, "convierte el terreno montañoso en campos, … dirige el arado y … el yugo, … abre los surcos sagrados y hace crecer el grano en el campo cultivado". Después, el dios establece los cimientos de casas, establos y rediles, y los construye. Fija las "fronteras" y coloca piedras de límite. Finalmente, inventa el tejido, llamado "aquello que es tarea de la mujer". Habiendo organizado la tierra, Enki confía cada lugar y elemento a una deidad especial.</w:t>
      </w:r>
    </w:p>
    <w:p>
      <w:pPr>
        <w:pStyle w:val="Heading4"/>
      </w:pPr>
      <w:r>
        <w:rPr>
          <w:lang w:val="es_ES" w:bidi="es_ES"/>
        </w:rPr>
        <w:t>El Edén sumerio</w:t>
      </w:r>
    </w:p>
    <w:p>
      <w:pPr/>
      <w:r>
        <w:rPr>
          <w:lang w:val="es_ES" w:bidi="es_ES"/>
        </w:rPr>
      </w:r>
      <w:r>
        <w:rPr>
          <w:lang w:val="es_ES" w:bidi="es_ES"/>
        </w:rPr>
        <w:t>Otro mito, "Enki y Ninhursag: Un mito del paraíso", tiene un remoto parecido con la historia bíblica del Jardín del Edén. El mito parece desarrollarse antes de la creación de animales o humanos en Dilmun, una tierra en el Este donde residen los dioses, descrita como "pura", "limpia", "muy brillante" y probablemente sin enfermedad ni muerte. Después de llenar esa tierra con campos fructíferos, Enki impregna sucesivamente a tres diosas: Ninhursag, "la madre de la tierra"; Nimmu, su hija fruto de esa unión; y Ninkurra, su nieta a través de Nimmu.</w:t>
      </w:r>
    </w:p>
    <w:p>
      <w:pPr/>
      <w:r>
        <w:rPr>
          <w:lang w:val="es_ES" w:bidi="es_ES"/>
        </w:rPr>
      </w:r>
      <w:r>
        <w:rPr>
          <w:lang w:val="es_ES" w:bidi="es_ES"/>
        </w:rPr>
        <w:t>Ninhursag parece usar el semen de Enki para crear ocho nuevas plantas. Evidentemente, son "frutos prohibidos", porque cuando Enki los come, Ninhursag lo maldice y abandona el jardín, añadiendo: "Hasta que esté muerto no lo miraré con el ojo de la vida". Bajo la maldición, el jardín languidece y los dioses se lamentan. Enlil, el rey de los dioses, parece incapaz de manejar la situación. Enki yace muriendo. El zorro, que ya estaba presente en Dilmun, salva el día al atraer a Ninhursag de regreso a Dilmun, donde ella cura a Enki y revive el jardín.</w:t>
      </w:r>
    </w:p>
    <w:p>
      <w:pPr>
        <w:pStyle w:val="Heading4"/>
      </w:pPr>
      <w:r>
        <w:rPr>
          <w:lang w:val="es_ES" w:bidi="es_ES"/>
        </w:rPr>
        <w:t>La Creación de los seres humanos</w:t>
      </w:r>
    </w:p>
    <w:p>
      <w:pPr/>
      <w:r>
        <w:rPr>
          <w:lang w:val="es_ES" w:bidi="es_ES"/>
        </w:rPr>
      </w:r>
      <w:r>
        <w:rPr>
          <w:lang w:val="es_ES" w:bidi="es_ES"/>
        </w:rPr>
        <w:t>Considerada la madre de todos los dioses, Ninhursag pudo haber personificado la Tierra. En “La Creación del Hombre”, desempeña un papel importante junto a Enki.</w:t>
      </w:r>
    </w:p>
    <w:p>
      <w:pPr/>
      <w:r>
        <w:rPr>
          <w:lang w:val="es_ES" w:bidi="es_ES"/>
        </w:rPr>
      </w:r>
      <w:r>
        <w:rPr>
          <w:lang w:val="es_ES" w:bidi="es_ES"/>
        </w:rPr>
        <w:t>Los dioses se enfrentan a un dilema, habiendo surgido antes de que existieran la carne o el pan para comer:</w:t>
      </w:r>
    </w:p>
    <w:p>
      <w:pPr/>
      <w:r>
        <w:rPr>
          <w:lang w:val="es_ES" w:bidi="es_ES"/>
        </w:rPr>
      </w:r>
      <w:r>
        <w:rPr>
          <w:lang w:val="es_ES" w:bidi="es_ES"/>
        </w:rPr>
        <w:t>No sabían lo que era comer pan,</w:t>
      </w:r>
    </w:p>
    <w:p>
      <w:pPr/>
      <w:r>
        <w:rPr>
          <w:lang w:val="es_ES" w:bidi="es_ES"/>
        </w:rPr>
      </w:r>
      <w:r>
        <w:rPr>
          <w:lang w:val="es_ES" w:bidi="es_ES"/>
        </w:rPr>
        <w:t>No estaba familiarizado con la disposición de las prendas,</w:t>
      </w:r>
    </w:p>
    <w:p>
      <w:pPr/>
      <w:r>
        <w:rPr>
          <w:lang w:val="es_ES" w:bidi="es_ES"/>
        </w:rPr>
      </w:r>
      <w:r>
        <w:rPr>
          <w:lang w:val="es_ES" w:bidi="es_ES"/>
        </w:rPr>
        <w:t>Comían plantas con la boca como las ovejas,</w:t>
      </w:r>
    </w:p>
    <w:p>
      <w:pPr/>
      <w:r>
        <w:rPr>
          <w:lang w:val="es_ES" w:bidi="es_ES"/>
        </w:rPr>
      </w:r>
      <w:r>
        <w:rPr>
          <w:lang w:val="es_ES" w:bidi="es_ES"/>
        </w:rPr>
        <w:t>Bebió agua del canal.</w:t>
      </w:r>
    </w:p>
    <w:p>
      <w:pPr/>
      <w:r>
        <w:rPr>
          <w:lang w:val="es_ES" w:bidi="es_ES"/>
        </w:rPr>
      </w:r>
      <w:r>
        <w:rPr>
          <w:lang w:val="es_ES" w:bidi="es_ES"/>
        </w:rPr>
        <w:t>Para aliviar esa situación, Enlil y Enki crean un dios del ganado y una diosa del grano. El ganado y el grano de repente abundan, pero los dioses no pueden utilizarlos. Todavía se necesita algo para cuidar de los animales y convertir el grano en pan. Los dioses se quejan a Enki y le ordenan que cree sirvientes para atender sus necesidades.</w:t>
      </w:r>
    </w:p>
    <w:p>
      <w:pPr/>
      <w:r>
        <w:rPr>
          <w:lang w:val="es_ES" w:bidi="es_ES"/>
        </w:rPr>
      </w:r>
      <w:r>
        <w:rPr>
          <w:lang w:val="es_ES" w:bidi="es_ES"/>
        </w:rPr>
        <w:t>En su ayuda, Enki toma "arcilla que está sobre el abismo" y, junto con Ninhursag, supervisa su modelado en seres humanos que son destinados al servicio de los dioses, especialmente para hacerles pan. En un banquete posterior, Enki y Ninhursag se emborrachan y, de manera inepta, crean varios tipos de humanos anormales, incluida la mujer estéril y el eunuco. Pero, completos o defectuosos, el hombre y la mujer son la arcilla del abismo y están naturalmente relacionados con el caos.</w:t>
      </w:r>
    </w:p>
    <w:p>
      <w:pPr>
        <w:pStyle w:val="Heading3"/>
      </w:pPr>
      <w:r>
        <w:rPr>
          <w:lang w:val="es_ES" w:bidi="es_ES"/>
        </w:rPr>
        <w:t>Mitos de la Creación acadia</w:t>
      </w:r>
    </w:p>
    <w:p>
      <w:pPr/>
      <w:r>
        <w:rPr>
          <w:lang w:val="es_ES" w:bidi="es_ES"/>
        </w:rPr>
      </w:r>
      <w:r>
        <w:rPr>
          <w:lang w:val="es_ES" w:bidi="es_ES"/>
        </w:rPr>
        <w:t xml:space="preserve">Las culturas babilónica y asiria, ambas semíticas, compartían el idioma acadio, lo que las diferenciaba de los sumerios, que no eran semíticos y eran lingüísticamente distintos. Sin duda, el mito de creación más conocido del antiguo Cercano Oriente es la epopeya de creación babilónica conocida como </w:t>
      </w:r>
      <w:r>
        <w:rPr>
          <w:i/>
          <w:lang w:val="es_ES" w:bidi="es_ES"/>
        </w:rPr>
        <w:t>Enuma Elish</w:t>
      </w:r>
      <w:r>
        <w:rPr>
          <w:lang w:val="es_ES" w:bidi="es_ES"/>
        </w:rPr>
        <w:t xml:space="preserve"> (por sus palabras iniciales). Trata explícitamente sobre la creación del universo y contiene algunos paralelismos con el relato bíblico. Una versión asiria posterior del mito reemplazó adecuadamente al dios nacional Assur por el dios Marduk de Babilonia.</w:t>
      </w:r>
    </w:p>
    <w:p>
      <w:pPr/>
      <w:r>
        <w:rPr>
          <w:lang w:val="es_ES" w:bidi="es_ES"/>
        </w:rPr>
      </w:r>
      <w:r>
        <w:rPr>
          <w:lang w:val="es_ES" w:bidi="es_ES"/>
        </w:rPr>
        <w:t xml:space="preserve">En </w:t>
      </w:r>
      <w:r>
        <w:rPr>
          <w:i/>
          <w:lang w:val="es_ES" w:bidi="es_ES"/>
        </w:rPr>
        <w:t>Enuma Elish</w:t>
      </w:r>
      <w:r>
        <w:rPr>
          <w:lang w:val="es_ES" w:bidi="es_ES"/>
        </w:rPr>
        <w:t>, la raza humana se crea a partir de la sangre de Kingu, líder de una horda rebelde contra el dios creador Marduk. Por lo tanto, en el mito babilónico, el hombre y la mujer están nuevamente vinculados al caos. En otro mito conservado en un fragmento del Antiguo Babilonia, la humanidad se forma a partir de la sangre de un dios asesinado:</w:t>
      </w:r>
    </w:p>
    <w:p>
      <w:pPr/>
      <w:r>
        <w:rPr>
          <w:lang w:val="es_ES" w:bidi="es_ES"/>
        </w:rPr>
      </w:r>
      <w:r>
        <w:rPr>
          <w:lang w:val="es_ES" w:bidi="es_ES"/>
        </w:rPr>
        <w:t>¡Que [el hombre] aparezca!</w:t>
      </w:r>
    </w:p>
    <w:p>
      <w:pPr/>
      <w:r>
        <w:rPr>
          <w:lang w:val="es_ES" w:bidi="es_ES"/>
        </w:rPr>
      </w:r>
      <w:r>
        <w:rPr>
          <w:lang w:val="es_ES" w:bidi="es_ES"/>
        </w:rPr>
        <w:t>El que servirá a todos los dioses,</w:t>
      </w:r>
    </w:p>
    <w:p>
      <w:pPr/>
      <w:r>
        <w:rPr>
          <w:lang w:val="es_ES" w:bidi="es_ES"/>
        </w:rPr>
      </w:r>
      <w:r>
        <w:rPr>
          <w:lang w:val="es_ES" w:bidi="es_ES"/>
        </w:rPr>
        <w:t>Que esté formado de arcilla,</w:t>
      </w:r>
    </w:p>
    <w:p>
      <w:pPr/>
      <w:r>
        <w:rPr>
          <w:lang w:val="es_ES" w:bidi="es_ES"/>
        </w:rPr>
      </w:r>
      <w:r>
        <w:rPr>
          <w:lang w:val="es_ES" w:bidi="es_ES"/>
        </w:rPr>
        <w:t>¡Estar lleno de vida!</w:t>
      </w:r>
    </w:p>
    <w:p>
      <w:pPr/>
      <w:r>
        <w:rPr>
          <w:lang w:val="es_ES" w:bidi="es_ES"/>
        </w:rPr>
      </w:r>
      <w:r>
        <w:rPr>
          <w:lang w:val="es_ES" w:bidi="es_ES"/>
        </w:rPr>
        <w:t>Enki abrió la boca,</w:t>
      </w:r>
    </w:p>
    <w:p>
      <w:pPr/>
      <w:r>
        <w:rPr>
          <w:lang w:val="es_ES" w:bidi="es_ES"/>
        </w:rPr>
      </w:r>
      <w:r>
        <w:rPr>
          <w:lang w:val="es_ES" w:bidi="es_ES"/>
        </w:rPr>
        <w:t>diciendo a los grandes dioses: ...</w:t>
      </w:r>
    </w:p>
    <w:p>
      <w:pPr/>
      <w:r>
        <w:rPr>
          <w:lang w:val="es_ES" w:bidi="es_ES"/>
        </w:rPr>
      </w:r>
      <w:r>
        <w:rPr>
          <w:lang w:val="es_ES" w:bidi="es_ES"/>
        </w:rPr>
        <w:t>Permíteles matar a un Dios.</w:t>
      </w:r>
    </w:p>
    <w:p>
      <w:pPr/>
      <w:r>
        <w:rPr>
          <w:lang w:val="es_ES" w:bidi="es_ES"/>
        </w:rPr>
      </w:r>
      <w:r>
        <w:rPr>
          <w:lang w:val="es_ES" w:bidi="es_ES"/>
        </w:rPr>
        <w:t>Con su carne y su sangre...</w:t>
      </w:r>
    </w:p>
    <w:p>
      <w:pPr/>
      <w:r>
        <w:rPr>
          <w:lang w:val="es_ES" w:bidi="es_ES"/>
        </w:rPr>
      </w:r>
      <w:r>
        <w:rPr>
          <w:lang w:val="es_ES" w:bidi="es_ES"/>
        </w:rPr>
        <w:t>Deja que Ninhursag mezcle la arcilla.</w:t>
      </w:r>
    </w:p>
    <w:p>
      <w:pPr/>
      <w:r>
        <w:rPr>
          <w:lang w:val="es_ES" w:bidi="es_ES"/>
        </w:rPr>
      </w:r>
      <w:r>
        <w:rPr>
          <w:lang w:val="es_ES" w:bidi="es_ES"/>
        </w:rPr>
        <w:t>Según otro mito acadio, los dioses crearon al Hombre como un ser perverso, dotándolo de un habla retorcida, mentiras y falsedades.</w:t>
      </w:r>
    </w:p>
    <w:p>
      <w:pPr>
        <w:pStyle w:val="Heading3"/>
      </w:pPr>
      <w:r>
        <w:rPr>
          <w:lang w:val="es_ES" w:bidi="es_ES"/>
        </w:rPr>
        <w:t>Mitos de la Creación en Egipto</w:t>
      </w:r>
    </w:p>
    <w:p>
      <w:pPr/>
      <w:r>
        <w:rPr>
          <w:lang w:val="es_ES" w:bidi="es_ES"/>
        </w:rPr>
      </w:r>
      <w:r>
        <w:rPr>
          <w:lang w:val="es_ES" w:bidi="es_ES"/>
        </w:rPr>
        <w:t>El mito egipcio común de la creación (encontrado, por ejemplo, en el ritual de dedicación de una pirámide real o en el "Libro de los Muertos") relata que antes de la creación existía un vacío acuoso, acompañado de oscuridad, falta de forma e invisibilidad. Ese caos acuoso se conocía como Nun, “el Gran Dios que surgió por sí mismo … el Padre de los dioses.” El vacío se calma, dejando un montículo primordial de tierra con el dios creador Atum (“totalidad”) sobre él. Atum da origen al resto del universo y asigna lugares y funciones a sus partes.</w:t>
      </w:r>
    </w:p>
    <w:p>
      <w:pPr/>
      <w:r>
        <w:rPr>
          <w:lang w:val="es_ES" w:bidi="es_ES"/>
        </w:rPr>
      </w:r>
      <w:r>
        <w:rPr>
          <w:lang w:val="es_ES" w:bidi="es_ES"/>
        </w:rPr>
        <w:t>En un detalle similar a los mitos mesopotámicos, el dios del aire Shu separa el cielo y la tierra al levantar a la diosa del cielo, Nut, del dios de la tierra, Geb, y colocarse entre ambos.</w:t>
      </w:r>
    </w:p>
    <w:p>
      <w:pPr/>
      <w:r>
        <w:rPr>
          <w:lang w:val="es_ES" w:bidi="es_ES"/>
        </w:rPr>
      </w:r>
      <w:r>
        <w:rPr>
          <w:lang w:val="es_ES" w:bidi="es_ES"/>
        </w:rPr>
        <w:t>El mito de la creación egipcia más significativo es la llamada "Teología Menfita" (c 2700 a. C.), que buscaba trasladar la capital egipcia a Menfis al afirmar que era el sitio del montículo de creación original. En lugar de describir la creación en términos puramente físicos, este mito concibe el universo como surgido a través de la mente ("corazón") y la palabra mandante ("lengua") del dios creador. Según este mito, una voluntad inteligente controlaba el universo.</w:t>
      </w:r>
    </w:p>
    <w:p>
      <w:pPr>
        <w:pStyle w:val="Heading3"/>
      </w:pPr>
      <w:r>
        <w:rPr>
          <w:lang w:val="es_ES" w:bidi="es_ES"/>
        </w:rPr>
        <w:t>Mitos de la Creación y el Génesis</w:t>
      </w:r>
    </w:p>
    <w:p>
      <w:pPr/>
      <w:r>
        <w:rPr>
          <w:lang w:val="es_ES" w:bidi="es_ES"/>
        </w:rPr>
      </w:r>
      <w:r>
        <w:rPr>
          <w:lang w:val="es_ES" w:bidi="es_ES"/>
        </w:rPr>
        <w:t>El relato de la Creación en el Génesis se diferencia de los mitos paganos en al menos dos aspectos. Primero, los relatos difieren en su propósito. Los mitos paganos servían principalmente para preservar la vida y la sociedad a través de la recitación mágica. Aunque el relato bíblico tiene implicaciones para la vida y la sociedad, su propósito principal es enseñar a un pueblo del pacto sobre Dios y carece de cualquier afirmación o poder oculto.</w:t>
      </w:r>
    </w:p>
    <w:p>
      <w:pPr/>
      <w:r>
        <w:rPr>
          <w:lang w:val="es_ES" w:bidi="es_ES"/>
        </w:rPr>
      </w:r>
      <w:r>
        <w:rPr>
          <w:lang w:val="es_ES" w:bidi="es_ES"/>
        </w:rPr>
        <w:t>En segundo lugar, las narraciones varían en su calidad. La narrativa de la Creación en el Génesis ofrece una teología sencilla con un mínimo de adornos. Contada como una historia, parece verdadera incluso en una era de descubrimientos científicos, cuando las personas están acostumbradas a exploraciones mecanicistas de los fenómenos naturales. Una persona inteligente y bien informada puede aceptar el Génesis como una declaración autorizada del significado y propósito de la naturaleza y basar en ello una vida de devoción al divino Creador. En contraste, los mitos de la creación presentan una teología degradada y una moralidad aún más baja. Los mitos más antiguos, que pueden atraer a los practicantes modernos de las “ciencias ocultas” por diversas razones, son simplemente increíbles como verdad religiosa. Los dioses de los mitos antiguos han sido enterrados en los escombros de civilizaciones ya desaparecidas o transformados en los dioses de las religiones politeístas modernas; el Dios de la Biblia sigue vivo.</w:t>
      </w:r>
    </w:p>
    <w:p>
      <w:pPr/>
      <w:r>
        <w:rPr>
          <w:lang w:val="es_ES" w:bidi="es_ES"/>
        </w:rPr>
      </w:r>
      <w:r>
        <w:rPr>
          <w:lang w:val="es_ES" w:bidi="es_ES"/>
        </w:rPr>
        <w:t xml:space="preserve">La forma literaria de </w:t>
      </w:r>
      <w:r>
        <w:rPr>
          <w:lang w:val="es_ES" w:bidi="es_ES"/>
        </w:rPr>
        <w:t>Génesis 1–3</w:t>
      </w:r>
      <w:r>
        <w:rPr>
          <w:lang w:val="es_ES" w:bidi="es_ES"/>
        </w:rPr>
        <w:t xml:space="preserve"> muestra que no es teología en el sentido de hacer declaraciones analíticas sobre Dios. Sin embargo, presenta una visión de Dios claramente distinta de los dioses de los mitos paganos. Dios está presente "en el principio". Él es único y crea con un propósito singular, sin ser desafiado. En contraste, los mitos paganos describen el principio como impersonal y caótico. El caos se transforma en un cosmos, del cual los dioses emergen por casualidad. El desarrollo posterior del cielo y la tierra se percibe como una lucha de poder cósmica entre dioses rivales. Nuevamente, el Creador en Génesis es diferente y "más grande" que los cielos y la tierra que crea. Los dioses paganos son materiales y están hechos del mismo material cósmico que el mundo; el mundo es más grande que ellos.</w:t>
      </w:r>
    </w:p>
    <w:p>
      <w:pPr/>
      <w:r>
        <w:rPr>
          <w:lang w:val="es_ES" w:bidi="es_ES"/>
        </w:rPr>
      </w:r>
      <w:r>
        <w:rPr>
          <w:lang w:val="es_ES" w:bidi="es_ES"/>
        </w:rPr>
        <w:t>Las antropologías bíblicas y paganas son notablemente diferentes. En Génesis, el hombre y la mujer son criaturas distintas del Creador, aunque llevan su "imagen". Son creados con el propósito de gobernar la tierra como agentes de Dios y, por lo tanto, se les asignan responsabilidades claras. En la mitología pagana, los seres humanos provienen de la misma materia que los dioses, aunque están más relacionados con el caos que con los dioses que los formaron. Los dioses paganos crearon a los humanos como esclavos para atender las necesidades materiales de los dioses, por lo que los tratan con desprecio o indiferencia. La cosmovisión del Cercano Oriente no solo era pesimista, sino también fatalista. Los seres humanos, lejos de ser responsables o significativos, recibían al nacer un destino inexorable que no podían cambiar.</w:t>
      </w:r>
    </w:p>
    <w:p>
      <w:pPr/>
      <w:r>
        <w:rPr>
          <w:lang w:val="es_ES" w:bidi="es_ES"/>
        </w:rPr>
      </w:r>
      <w:r>
        <w:rPr>
          <w:lang w:val="es_ES" w:bidi="es_ES"/>
        </w:rPr>
        <w:t>Lo mejor que la mayoría de los habitantes del Cercano Oriente podía esperar era una vida relativamente próspera y estable antes de su destino final. Para lograrlo, creían que debían influir en sus deidades mediante la recitación y la recreación de los mitos antiguos. Génesis, por otro lado, como parte de la enseñanza más amplia del Antiguo Testamento, buscaba guiar a la comunidad humana hacia una relación viva, personal y de pacto con Dios.</w:t>
      </w:r>
    </w:p>
    <w:p>
      <w:pPr/>
      <w:r>
        <w:rPr>
          <w:lang w:val="es_ES" w:bidi="es_ES"/>
        </w:rPr>
      </w:r>
      <w:r>
        <w:rPr>
          <w:i/>
          <w:lang w:val="es_ES" w:bidi="es_ES"/>
        </w:rPr>
        <w:t>Véase también</w:t>
      </w:r>
      <w:r>
        <w:rPr>
          <w:lang w:val="es_ES" w:bidi="es_ES"/>
        </w:rPr>
        <w:t xml:space="preserve"> </w:t>
      </w:r>
      <w:r>
        <w:rPr>
          <w:lang w:val="es_ES" w:bidi="es_ES"/>
        </w:rPr>
        <w:t>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Mitos del Diluvio</w:t>
      </w:r>
      <w:r>
        <w:rPr>
          <w:lang w:val="es_ES" w:bidi="es_ES"/>
        </w:rPr>
      </w:r>
    </w:p>
    <w:p>
      <w:pPr/>
      <w:r>
        <w:rPr>
          <w:lang w:val="es_ES" w:bidi="es_ES"/>
        </w:rPr>
      </w:r>
      <w:r>
        <w:rPr>
          <w:lang w:val="es_ES" w:bidi="es_ES"/>
        </w:rPr>
        <w:t>Ver</w:t>
      </w:r>
      <w:r>
        <w:rPr>
          <w:lang w:val="es_ES" w:bidi="es_ES"/>
        </w:rPr>
        <w:t xml:space="preserve"> Epopeya de Gilgamesh</w:t>
      </w:r>
      <w:r>
        <w:rPr>
          <w:lang w:val="es_ES" w:bidi="es_ES"/>
        </w:rPr>
        <w:t>.</w:t>
      </w:r>
      <w:r>
        <w:rPr>
          <w:lang w:val="es_ES" w:bidi="es_ES"/>
        </w:rPr>
      </w:r>
      <w:r>
        <w:rPr>
          <w:lang w:val="es_ES" w:bidi="es_ES"/>
        </w:rPr>
      </w:r>
    </w:p>
    <w:p>
      <w:pPr/>
      <w:r>
        <w:rPr>
          <w:lang w:val="es_ES" w:bidi="es_ES"/>
        </w:rPr>
      </w:r>
    </w:p>
    <w:p>
      <w:pPr>
        <w:pStyle w:val="Heading2"/>
      </w:pPr>
      <w:r>
        <w:rPr>
          <w:lang w:val="es_ES" w:bidi="es_ES"/>
        </w:rPr>
        <w:t>Mitra</w:t>
      </w:r>
      <w:r>
        <w:rPr>
          <w:lang w:val="es_ES" w:bidi="es_ES"/>
        </w:rPr>
      </w:r>
    </w:p>
    <w:p>
      <w:pPr/>
      <w:r>
        <w:rPr>
          <w:lang w:val="es_ES" w:bidi="es_ES"/>
        </w:rPr>
      </w:r>
      <w:r>
        <w:rPr>
          <w:lang w:val="es_ES" w:bidi="es_ES"/>
        </w:rPr>
        <w:t xml:space="preserve">Un turbante (traducido como Mitra en la RV 1909) es un tipo de tocado usado por el sumo sacerdote de Israel en </w:t>
      </w:r>
      <w:r>
        <w:rPr>
          <w:lang w:val="es_ES" w:bidi="es_ES"/>
        </w:rPr>
        <w:t>Éxodo 28:4</w:t>
      </w:r>
      <w:r>
        <w:rPr>
          <w:lang w:val="es_ES" w:bidi="es_ES"/>
        </w:rPr>
        <w:t xml:space="preserve">. </w:t>
      </w:r>
    </w:p>
    <w:p>
      <w:pPr/>
      <w:r>
        <w:rPr>
          <w:lang w:val="es_ES" w:bidi="es_ES"/>
        </w:rPr>
      </w:r>
      <w:r>
        <w:rPr>
          <w:lang w:val="es_ES" w:bidi="es_ES"/>
        </w:rPr>
        <w:t xml:space="preserve">Ver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Mitrídates</w:t>
      </w:r>
      <w:r>
        <w:rPr>
          <w:lang w:val="es_ES" w:bidi="es_ES"/>
        </w:rPr>
      </w:r>
    </w:p>
    <w:p>
      <w:pPr/>
      <w:r>
        <w:rPr>
          <w:lang w:val="es_ES" w:bidi="es_ES"/>
        </w:rPr>
      </w:r>
      <w:r>
        <w:rPr>
          <w:lang w:val="es_ES" w:bidi="es_ES"/>
        </w:rPr>
        <w:t>1. Nombre del tesorero del rey Ciro de Persia, a quien se le encargó la entrega de los vasos sagrados al príncipe judío Sesbasar mientras los exiliados se preparaban para regresar a Jerusalén (</w:t>
      </w:r>
      <w:r>
        <w:rPr>
          <w:lang w:val="es_ES" w:bidi="es_ES"/>
        </w:rPr>
        <w:t>Esd 1:8</w:t>
      </w:r>
      <w:r>
        <w:rPr>
          <w:lang w:val="es_ES" w:bidi="es_ES"/>
        </w:rPr>
        <w:t>).</w:t>
      </w:r>
    </w:p>
    <w:p>
      <w:pPr/>
      <w:r>
        <w:rPr>
          <w:lang w:val="es_ES" w:bidi="es_ES"/>
        </w:rPr>
      </w:r>
      <w:r>
        <w:rPr>
          <w:lang w:val="es_ES" w:bidi="es_ES"/>
        </w:rPr>
        <w:t>2. Un oficial persa destacado en Samaria que, junto con otros, escribió una carta al rey Artajerjes de Persia para protestar por la restauración de la ciudad y las murallas de Jerusalén (</w:t>
      </w:r>
      <w:r>
        <w:rPr>
          <w:lang w:val="es_ES" w:bidi="es_ES"/>
        </w:rPr>
        <w:t>Esd 4:7</w:t>
      </w:r>
      <w:r>
        <w:rPr>
          <w:lang w:val="es_ES" w:bidi="es_ES"/>
        </w:rPr>
        <w:t>).</w:t>
      </w:r>
      <w:r>
        <w:rPr>
          <w:lang w:val="es_ES" w:bidi="es_ES"/>
        </w:rPr>
      </w:r>
      <w:r>
        <w:rPr>
          <w:lang w:val="es_ES" w:bidi="es_ES"/>
        </w:rPr>
      </w:r>
    </w:p>
    <w:p>
      <w:pPr/>
      <w:r>
        <w:rPr>
          <w:lang w:val="es_ES" w:bidi="es_ES"/>
        </w:rPr>
      </w:r>
    </w:p>
    <w:p>
      <w:pPr>
        <w:pStyle w:val="Heading2"/>
      </w:pPr>
      <w:r>
        <w:rPr>
          <w:lang w:val="es_ES" w:bidi="es_ES"/>
        </w:rPr>
        <w:t>Miza</w:t>
      </w:r>
      <w:r>
        <w:rPr>
          <w:lang w:val="es_ES" w:bidi="es_ES"/>
        </w:rPr>
      </w:r>
    </w:p>
    <w:p>
      <w:pPr/>
      <w:r>
        <w:rPr>
          <w:lang w:val="es_ES" w:bidi="es_ES"/>
        </w:rPr>
      </w:r>
      <w:r>
        <w:rPr>
          <w:lang w:val="es_ES" w:bidi="es_ES"/>
        </w:rPr>
        <w:t>Un hijo de Reuel y un líder de un clan Edomita (</w:t>
      </w:r>
      <w:r>
        <w:rPr>
          <w:lang w:val="es_ES" w:bidi="es_ES"/>
        </w:rPr>
        <w:t>Génesis 36:13,17</w:t>
      </w:r>
      <w:r>
        <w:rPr>
          <w:lang w:val="es_ES" w:bidi="es_ES"/>
        </w:rPr>
        <w:t xml:space="preserve">; </w:t>
      </w:r>
      <w:r>
        <w:rPr>
          <w:lang w:val="es_ES" w:bidi="es_ES"/>
        </w:rPr>
        <w:t>1 Crónicas 1:37</w:t>
      </w:r>
      <w:r>
        <w:rPr>
          <w:lang w:val="es_ES" w:bidi="es_ES"/>
        </w:rPr>
        <w:t>).</w:t>
      </w:r>
      <w:r>
        <w:rPr>
          <w:lang w:val="es_ES" w:bidi="es_ES"/>
        </w:rPr>
      </w:r>
      <w:r>
        <w:rPr>
          <w:lang w:val="es_ES" w:bidi="es_ES"/>
        </w:rPr>
      </w:r>
    </w:p>
    <w:p>
      <w:pPr/>
      <w:r>
        <w:rPr>
          <w:lang w:val="es_ES" w:bidi="es_ES"/>
        </w:rPr>
      </w:r>
    </w:p>
    <w:p>
      <w:pPr>
        <w:pStyle w:val="Heading2"/>
      </w:pPr>
      <w:r>
        <w:rPr>
          <w:lang w:val="es_ES" w:bidi="es_ES"/>
        </w:rPr>
        <w:t>Mizar</w:t>
      </w:r>
      <w:r>
        <w:rPr>
          <w:lang w:val="es_ES" w:bidi="es_ES"/>
        </w:rPr>
      </w:r>
    </w:p>
    <w:p>
      <w:pPr/>
      <w:r>
        <w:rPr>
          <w:lang w:val="es_ES" w:bidi="es_ES"/>
        </w:rPr>
      </w:r>
      <w:r>
        <w:rPr>
          <w:lang w:val="es_ES" w:bidi="es_ES"/>
        </w:rPr>
        <w:t>Una pequeña colina aparentemente situada en el norte de Palestina, en la meseta de Transjordania, cerca del monte Hermón (</w:t>
      </w:r>
      <w:r>
        <w:rPr>
          <w:lang w:val="es_ES" w:bidi="es_ES"/>
        </w:rPr>
        <w:t>Sal 42:6</w:t>
      </w:r>
      <w:r>
        <w:rPr>
          <w:lang w:val="es_ES" w:bidi="es_ES"/>
        </w:rPr>
        <w:t>).</w:t>
      </w:r>
      <w:r>
        <w:rPr>
          <w:lang w:val="es_ES" w:bidi="es_ES"/>
        </w:rPr>
      </w:r>
      <w:r>
        <w:rPr>
          <w:lang w:val="es_ES" w:bidi="es_ES"/>
        </w:rPr>
      </w:r>
    </w:p>
    <w:p>
      <w:pPr/>
      <w:r>
        <w:rPr>
          <w:lang w:val="es_ES" w:bidi="es_ES"/>
        </w:rPr>
      </w:r>
    </w:p>
    <w:p>
      <w:pPr>
        <w:pStyle w:val="Heading2"/>
      </w:pPr>
      <w:r>
        <w:rPr>
          <w:lang w:val="es_ES" w:bidi="es_ES"/>
        </w:rPr>
        <w:t>Mizpa</w:t>
      </w:r>
      <w:r>
        <w:rPr>
          <w:lang w:val="es_ES" w:bidi="es_ES"/>
        </w:rPr>
      </w:r>
    </w:p>
    <w:p>
      <w:pPr/>
      <w:r>
        <w:rPr>
          <w:lang w:val="es_ES" w:bidi="es_ES"/>
        </w:rPr>
      </w:r>
      <w:r>
        <w:rPr>
          <w:lang w:val="es_ES" w:bidi="es_ES"/>
        </w:rPr>
        <w:t>Un nombre hebreo que significa torre de vigilancia (también escrito "Mizpa"). Mizpa se refiere al menos a seis ubicaciones diferentes mencionadas en el Antiguo Testamento y los Apócrifos (un conjunto de textos antiguos no incluidos en la Biblia hebrea pero aceptados por algunos grupos cristianos).</w:t>
      </w:r>
    </w:p>
    <w:p>
      <w:pPr>
        <w:pStyle w:val="ListNumber"/>
        <w:numPr>
          <w:ilvl w:val="0"/>
          <w:numId w:val="56"/>
        </w:numPr>
        <w:spacing w:line="240" w:lineRule="auto"/>
        <w:ind w:left="720"/>
      </w:pPr>
      <w:r>
        <w:rPr>
          <w:lang w:val="es_ES" w:bidi="es_ES"/>
        </w:rPr>
      </w:r>
      <w:r>
        <w:rPr>
          <w:lang w:val="es_ES" w:bidi="es_ES"/>
        </w:rPr>
        <w:t>Un lugar en Galaad donde Jacob y Labán hicieron un pacto (</w:t>
      </w:r>
      <w:r>
        <w:rPr>
          <w:lang w:val="es_ES" w:bidi="es_ES"/>
        </w:rPr>
        <w:t>Génesis 31:49</w:t>
      </w:r>
      <w:r>
        <w:rPr>
          <w:lang w:val="es_ES" w:bidi="es_ES"/>
        </w:rPr>
        <w:t>). Levantaron un montón de piedras para marcar las fronteras entre sus territorios.</w:t>
      </w:r>
    </w:p>
    <w:p>
      <w:pPr>
        <w:pStyle w:val="ListNumber"/>
        <w:spacing w:line="240" w:lineRule="auto"/>
        <w:ind w:left="720"/>
      </w:pPr>
      <w:r>
        <w:rPr>
          <w:lang w:val="es_ES" w:bidi="es_ES"/>
        </w:rPr>
      </w:r>
      <w:r>
        <w:rPr>
          <w:lang w:val="es_ES" w:bidi="es_ES"/>
        </w:rPr>
        <w:t>Un lugar conocido como "la tierra de Mizpa" (</w:t>
      </w:r>
      <w:r>
        <w:rPr>
          <w:lang w:val="es_ES" w:bidi="es_ES"/>
        </w:rPr>
        <w:t>Josué 11:3</w:t>
      </w:r>
      <w:r>
        <w:rPr>
          <w:lang w:val="es_ES" w:bidi="es_ES"/>
        </w:rPr>
        <w:t>) o el "valle de Mizpa" (</w:t>
      </w:r>
      <w:r>
        <w:rPr>
          <w:lang w:val="es_ES" w:bidi="es_ES"/>
        </w:rPr>
        <w:t>Josué 11:8</w:t>
      </w:r>
      <w:r>
        <w:rPr>
          <w:lang w:val="es_ES" w:bidi="es_ES"/>
        </w:rPr>
        <w:t>). Estaba cerca del monte Hermón y allí vivían los Heveos.</w:t>
      </w:r>
    </w:p>
    <w:p>
      <w:pPr>
        <w:pStyle w:val="ListNumber"/>
        <w:spacing w:line="240" w:lineRule="auto"/>
        <w:ind w:left="720"/>
      </w:pPr>
      <w:r>
        <w:rPr>
          <w:lang w:val="es_ES" w:bidi="es_ES"/>
        </w:rPr>
      </w:r>
      <w:r>
        <w:rPr>
          <w:lang w:val="es_ES" w:bidi="es_ES"/>
        </w:rPr>
        <w:t xml:space="preserve">Una ciudad en Judá, cerca de Laquis, mencionada en </w:t>
      </w:r>
      <w:r>
        <w:rPr>
          <w:lang w:val="es_ES" w:bidi="es_ES"/>
        </w:rPr>
        <w:t>Josué 15:38</w:t>
      </w:r>
      <w:r>
        <w:rPr>
          <w:lang w:val="es_ES" w:bidi="es_ES"/>
        </w:rPr>
        <w:t>.</w:t>
      </w:r>
    </w:p>
    <w:p>
      <w:pPr>
        <w:pStyle w:val="ListNumber"/>
        <w:spacing w:line="240" w:lineRule="auto"/>
        <w:ind w:left="720"/>
      </w:pPr>
      <w:r>
        <w:rPr>
          <w:lang w:val="es_ES" w:bidi="es_ES"/>
        </w:rPr>
      </w:r>
      <w:r>
        <w:rPr>
          <w:lang w:val="es_ES" w:bidi="es_ES"/>
        </w:rPr>
        <w:t>Un lugar en el área tribal de Benjamín (</w:t>
      </w:r>
      <w:r>
        <w:rPr>
          <w:lang w:val="es_ES" w:bidi="es_ES"/>
        </w:rPr>
        <w:t>Josué 18:26</w:t>
      </w:r>
      <w:r>
        <w:rPr>
          <w:lang w:val="es_ES" w:bidi="es_ES"/>
        </w:rPr>
        <w:t>). Los Israelitas se reunieron aquí para luchar contra la tribu de Benjamín (</w:t>
      </w:r>
      <w:r>
        <w:rPr>
          <w:lang w:val="es_ES" w:bidi="es_ES"/>
        </w:rPr>
        <w:t>Jueces 20:1,</w:t>
      </w:r>
      <w:r>
        <w:rPr>
          <w:lang w:val="es_ES" w:bidi="es_ES"/>
        </w:rPr>
        <w:t xml:space="preserve"> </w:t>
      </w:r>
      <w:r>
        <w:rPr>
          <w:lang w:val="es_ES" w:bidi="es_ES"/>
        </w:rPr>
        <w:t>21:1</w:t>
      </w:r>
      <w:r>
        <w:rPr>
          <w:lang w:val="es_ES" w:bidi="es_ES"/>
        </w:rPr>
        <w:t>). Esto ocurrió después de que los hombres de Gabaa abusaran y mataran a la concubina de un Levita visitante. Fue aquí donde Samuel convocó a todo Israel para orar por la victoria sobre los Filisteos (</w:t>
      </w:r>
      <w:r>
        <w:rPr>
          <w:lang w:val="es_ES" w:bidi="es_ES"/>
        </w:rPr>
        <w:t>1 Samuel 7:5–8</w:t>
      </w:r>
      <w:r>
        <w:rPr>
          <w:lang w:val="es_ES" w:bidi="es_ES"/>
        </w:rPr>
        <w:t>). Más tarde, Samuel organizó una asamblea en Mizpa para proclamar a Saúl como rey ante el pueblo. Aquí también instruyó al pueblo y al rey en los caminos del reino (</w:t>
      </w:r>
      <w:r>
        <w:rPr>
          <w:lang w:val="es_ES" w:bidi="es_ES"/>
        </w:rPr>
        <w:t>10:17–25</w:t>
      </w:r>
      <w:r>
        <w:rPr>
          <w:lang w:val="es_ES" w:bidi="es_ES"/>
        </w:rPr>
        <w:t>).</w:t>
        <w:br/>
      </w:r>
      <w:r>
        <w:rPr>
          <w:lang w:val="es_ES" w:bidi="es_ES"/>
        </w:rPr>
        <w:t>En la época del rey Asa, Mizpa era una ciudad fortificada en la frontera entre Israel y Judá (</w:t>
      </w:r>
      <w:r>
        <w:rPr>
          <w:lang w:val="es_ES" w:bidi="es_ES"/>
        </w:rPr>
        <w:t>1 Reyes 15:22</w:t>
      </w:r>
      <w:r>
        <w:rPr>
          <w:lang w:val="es_ES" w:bidi="es_ES"/>
        </w:rPr>
        <w:t>). Después de la destrucción de Jerusalén en 586 a.C., Mizpa se convirtió en la residencia de Gedalías, el gobernador (</w:t>
      </w:r>
      <w:r>
        <w:rPr>
          <w:lang w:val="es_ES" w:bidi="es_ES"/>
        </w:rPr>
        <w:t>2 Reyes 25:23–24,</w:t>
      </w:r>
      <w:r>
        <w:rPr>
          <w:lang w:val="es_ES" w:bidi="es_ES"/>
        </w:rPr>
        <w:t xml:space="preserve"> </w:t>
      </w:r>
      <w:r>
        <w:rPr>
          <w:lang w:val="es_ES" w:bidi="es_ES"/>
        </w:rPr>
        <w:t>Jeremías 40:10</w:t>
      </w:r>
      <w:r>
        <w:rPr>
          <w:lang w:val="es_ES" w:bidi="es_ES"/>
        </w:rPr>
        <w:t>). Ismael, del “linaje real”, mató a Gedalías allí (</w:t>
      </w:r>
      <w:r>
        <w:rPr>
          <w:lang w:val="es_ES" w:bidi="es_ES"/>
        </w:rPr>
        <w:t>Jeremías 41:3</w:t>
      </w:r>
      <w:r>
        <w:rPr>
          <w:lang w:val="es_ES" w:bidi="es_ES"/>
        </w:rPr>
        <w:t>). Dos días después, Ismael asesinó a un grupo de viajeros que se dirigían a Jerusalén. Estas personas llevaban sus ofrendas al templo en ruinas. Arrojó sus cuerpos en una cisterna que Asa había construido siglos antes.</w:t>
        <w:br/>
      </w:r>
      <w:r>
        <w:rPr>
          <w:lang w:val="es_ES" w:bidi="es_ES"/>
        </w:rPr>
        <w:t>Durante el período entre el Antiguo Testamento y el Nuevo Testamento, Mizpa siguió siendo un importante centro religioso. Judas Macabeo reunió al pueblo en Mizpa, “porque Israel anteriormente tenía un lugar de oración en Mizpa” (1 Macabeos 3:46).</w:t>
      </w:r>
    </w:p>
    <w:p>
      <w:pPr>
        <w:pStyle w:val="ListNumber"/>
        <w:spacing w:line="240" w:lineRule="auto"/>
        <w:ind w:left="720"/>
      </w:pPr>
      <w:r>
        <w:rPr>
          <w:lang w:val="es_ES" w:bidi="es_ES"/>
        </w:rPr>
      </w:r>
      <w:r>
        <w:rPr>
          <w:lang w:val="es_ES" w:bidi="es_ES"/>
        </w:rPr>
        <w:t>El hogar de Jefté. Desde aquí lideró a los Israelitas en la batalla contra los Amonitas. Regresó para cumplir su voto (</w:t>
      </w:r>
      <w:r>
        <w:rPr>
          <w:lang w:val="es_ES" w:bidi="es_ES"/>
        </w:rPr>
        <w:t>Jueces 10–11</w:t>
      </w:r>
      <w:r>
        <w:rPr>
          <w:lang w:val="es_ES" w:bidi="es_ES"/>
        </w:rPr>
        <w:t xml:space="preserve">). Es posible que este sea el mismo lugar que Ramat-mizpa mencionado en </w:t>
      </w:r>
      <w:r>
        <w:rPr>
          <w:lang w:val="es_ES" w:bidi="es_ES"/>
        </w:rPr>
        <w:t>Josué 13:26</w:t>
      </w:r>
      <w:r>
        <w:rPr>
          <w:lang w:val="es_ES" w:bidi="es_ES"/>
        </w:rPr>
        <w:t xml:space="preserve">. Muchos lo identifican con </w:t>
      </w:r>
      <w:r>
        <w:rPr>
          <w:i/>
          <w:lang w:val="es_ES" w:bidi="es_ES"/>
        </w:rPr>
        <w:t>Khirbat Jal’ad</w:t>
      </w:r>
      <w:r>
        <w:rPr>
          <w:lang w:val="es_ES" w:bidi="es_ES"/>
        </w:rPr>
        <w:t>, al sur del Jaboc.</w:t>
      </w:r>
    </w:p>
    <w:p>
      <w:pPr>
        <w:pStyle w:val="ListNumber"/>
        <w:spacing w:line="240" w:lineRule="auto"/>
        <w:ind w:left="720"/>
      </w:pPr>
      <w:r>
        <w:rPr>
          <w:lang w:val="es_ES" w:bidi="es_ES"/>
        </w:rPr>
      </w:r>
      <w:r>
        <w:rPr>
          <w:lang w:val="es_ES" w:bidi="es_ES"/>
        </w:rPr>
        <w:t>Una ciudad en Moab a la que David huyó de Saúl (</w:t>
      </w:r>
      <w:r>
        <w:rPr>
          <w:lang w:val="es_ES" w:bidi="es_ES"/>
        </w:rPr>
        <w:t>1 Samuel 22:3</w:t>
      </w:r>
      <w:r>
        <w:rPr>
          <w:lang w:val="es_ES" w:bidi="es_ES"/>
        </w:rPr>
        <w:t>).</w:t>
      </w:r>
      <w:r>
        <w:rPr>
          <w:lang w:val="es_ES" w:bidi="es_ES"/>
        </w:rPr>
      </w:r>
      <w:r>
        <w:rPr>
          <w:lang w:val="es_ES" w:bidi="es_ES"/>
        </w:rPr>
      </w:r>
    </w:p>
    <w:p>
      <w:pPr/>
      <w:r>
        <w:rPr>
          <w:lang w:val="es_ES" w:bidi="es_ES"/>
        </w:rPr>
      </w:r>
    </w:p>
    <w:p>
      <w:pPr>
        <w:pStyle w:val="Heading2"/>
      </w:pPr>
      <w:r>
        <w:rPr>
          <w:lang w:val="es_ES" w:bidi="es_ES"/>
        </w:rPr>
        <w:t>Mizraim</w:t>
      </w:r>
      <w:r>
        <w:rPr>
          <w:lang w:val="es_ES" w:bidi="es_ES"/>
        </w:rPr>
      </w:r>
    </w:p>
    <w:p>
      <w:pPr/>
      <w:r>
        <w:rPr>
          <w:lang w:val="es_ES" w:bidi="es_ES"/>
        </w:rPr>
      </w:r>
      <w:r>
        <w:rPr>
          <w:lang w:val="es_ES" w:bidi="es_ES"/>
        </w:rPr>
        <w:t xml:space="preserve">Una palabra hebrea para referirse a la tierra de Egipto y/o su gente. Sin embargo, algunos estudiosos sugieren que </w:t>
      </w:r>
      <w:r>
        <w:rPr>
          <w:i/>
          <w:lang w:val="es_ES" w:bidi="es_ES"/>
        </w:rPr>
        <w:t>Mizraim</w:t>
      </w:r>
      <w:r>
        <w:rPr>
          <w:lang w:val="es_ES" w:bidi="es_ES"/>
        </w:rPr>
        <w:t xml:space="preserve"> se refiere a un lugar en la frontera Edomita o en el norte de Siria.</w:t>
      </w:r>
    </w:p>
    <w:p>
      <w:pPr/>
      <w:r>
        <w:rPr>
          <w:lang w:val="es_ES" w:bidi="es_ES"/>
        </w:rPr>
      </w:r>
      <w:r>
        <w:rPr>
          <w:lang w:val="es_ES" w:bidi="es_ES"/>
        </w:rPr>
        <w:t>Génesis 10:6</w:t>
      </w:r>
      <w:r>
        <w:rPr>
          <w:lang w:val="es_ES" w:bidi="es_ES"/>
        </w:rPr>
        <w:t xml:space="preserve"> identifica a </w:t>
      </w:r>
      <w:r>
        <w:rPr>
          <w:i/>
          <w:lang w:val="es_ES" w:bidi="es_ES"/>
        </w:rPr>
        <w:t>Mizraim</w:t>
      </w:r>
      <w:r>
        <w:rPr>
          <w:lang w:val="es_ES" w:bidi="es_ES"/>
        </w:rPr>
        <w:t xml:space="preserve"> (Egipto) como uno de los hijos de Cam que se estableció en el sur de Canaán. </w:t>
      </w:r>
      <w:r>
        <w:rPr>
          <w:lang w:val="es_ES" w:bidi="es_ES"/>
        </w:rPr>
        <w:t>Génesis 10:14</w:t>
      </w:r>
      <w:r>
        <w:rPr>
          <w:lang w:val="es_ES" w:bidi="es_ES"/>
        </w:rPr>
        <w:t xml:space="preserve"> y </w:t>
      </w:r>
      <w:r>
        <w:rPr>
          <w:lang w:val="es_ES" w:bidi="es_ES"/>
        </w:rPr>
        <w:t>Isaías 11:11</w:t>
      </w:r>
      <w:r>
        <w:rPr>
          <w:lang w:val="es_ES" w:bidi="es_ES"/>
        </w:rPr>
        <w:t xml:space="preserve"> distinguen a Mizraim de Patrusim (Alto Egipto). Alto Egipto es la mitad sur del Reino Unido de Egipto. Hay casi 700 referencias conocidas a Mizraim. Sin embargo, en la mayoría de las referencias, no se hace distinción entre las dos partes del reino. El término se refiere al territorio egipcio.</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Mnasón</w:t>
      </w:r>
      <w:r>
        <w:rPr>
          <w:lang w:val="es_ES" w:bidi="es_ES"/>
        </w:rPr>
      </w:r>
    </w:p>
    <w:p>
      <w:pPr/>
      <w:r>
        <w:rPr>
          <w:lang w:val="es_ES" w:bidi="es_ES"/>
        </w:rPr>
      </w:r>
      <w:r>
        <w:rPr>
          <w:lang w:val="es_ES" w:bidi="es_ES"/>
        </w:rPr>
        <w:t>Un hombre cristiano que vivía en Jerusalén (</w:t>
      </w:r>
      <w:r>
        <w:rPr>
          <w:lang w:val="es_ES" w:bidi="es_ES"/>
        </w:rPr>
        <w:t>Hechos 21:16</w:t>
      </w:r>
      <w:r>
        <w:rPr>
          <w:lang w:val="es_ES" w:bidi="es_ES"/>
        </w:rPr>
        <w:t>). Nació en la isla de Chipre y había sido seguidor de Jesús durante muchos años. Cuando Pablo y sus acompañantes llegaron a Jerusalén, Mnasón los recibió y les ofreció un lugar para hospedarse como sus huéspedes.</w:t>
      </w:r>
      <w:r>
        <w:rPr>
          <w:lang w:val="es_ES" w:bidi="es_ES"/>
        </w:rPr>
      </w:r>
      <w:r>
        <w:rPr>
          <w:lang w:val="es_ES" w:bidi="es_ES"/>
        </w:rPr>
      </w:r>
    </w:p>
    <w:p>
      <w:pPr/>
      <w:r>
        <w:rPr>
          <w:lang w:val="es_ES" w:bidi="es_ES"/>
        </w:rPr>
      </w:r>
    </w:p>
    <w:p>
      <w:pPr>
        <w:pStyle w:val="Heading2"/>
      </w:pPr>
      <w:r>
        <w:rPr>
          <w:lang w:val="es_ES" w:bidi="es_ES"/>
        </w:rPr>
        <w:t>Moab, moabitas</w:t>
      </w:r>
      <w:r>
        <w:rPr>
          <w:lang w:val="es_ES" w:bidi="es_ES"/>
        </w:rPr>
      </w:r>
    </w:p>
    <w:p>
      <w:pPr/>
      <w:r>
        <w:rPr>
          <w:lang w:val="es_ES" w:bidi="es_ES"/>
        </w:rPr>
      </w:r>
      <w:r>
        <w:rPr>
          <w:lang w:val="es_ES" w:bidi="es_ES"/>
        </w:rPr>
        <w:t>Moab era un pequeño reino en el centro de Transjordania (al este del río Jordán). Los Moabitas eran los habitantes de Moab. La tierra de Moab se encontraba en una meseta elevada. El escarpado acantilado del valle del Jordán constituía una frontera natural entre Moab y Judá al oeste.</w:t>
      </w:r>
    </w:p>
    <w:p>
      <w:pPr/>
      <w:r>
        <w:rPr>
          <w:lang w:val="es_ES" w:bidi="es_ES"/>
        </w:rPr>
      </w:r>
      <w:r>
        <w:rPr>
          <w:lang w:val="es_ES" w:bidi="es_ES"/>
        </w:rPr>
        <w:t xml:space="preserve">La frontera norte de Moab variaba según la fortaleza del reino en diferentes épocas. Cuando Moab era poderoso, su territorio se extendía hacia el norte hasta el área alrededor de Hesbón. En cambio, cuando Moab era más débil, el río Arnón (actual </w:t>
      </w:r>
      <w:r>
        <w:rPr>
          <w:i/>
          <w:lang w:val="es_ES" w:bidi="es_ES"/>
        </w:rPr>
        <w:t>Wadi el-Mojib</w:t>
      </w:r>
      <w:r>
        <w:rPr>
          <w:lang w:val="es_ES" w:bidi="es_ES"/>
        </w:rPr>
        <w:t>) servía como su frontera norte.</w:t>
      </w:r>
    </w:p>
    <w:p>
      <w:pPr/>
      <w:r>
        <w:rPr>
          <w:lang w:val="es_ES" w:bidi="es_ES"/>
        </w:rPr>
      </w:r>
      <w:r>
        <w:rPr>
          <w:lang w:val="es_ES" w:bidi="es_ES"/>
        </w:rPr>
        <w:t xml:space="preserve">El límite oriental del reino lo constituía el borde del desierto Sirio. Esto se debía a que este límite marcaba el fin de la tierra cultivable. Al sur, el río Zered (actual </w:t>
      </w:r>
      <w:r>
        <w:rPr>
          <w:i/>
          <w:lang w:val="es_ES" w:bidi="es_ES"/>
        </w:rPr>
        <w:t>Wadi el-Hesa</w:t>
      </w:r>
      <w:r>
        <w:rPr>
          <w:lang w:val="es_ES" w:bidi="es_ES"/>
        </w:rPr>
        <w:t>) separaba Moab del reino vecino de Edom.</w:t>
      </w:r>
    </w:p>
    <w:p>
      <w:pPr/>
      <w:r>
        <w:rPr>
          <w:lang w:val="es_ES" w:bidi="es_ES"/>
        </w:rPr>
      </w:r>
      <w:r>
        <w:rPr>
          <w:lang w:val="es_ES" w:bidi="es_ES"/>
        </w:rPr>
        <w:t>Incluso en su mayor extensión, el antiguo Moab era un territorio relativamente pequeño. Medía solo alrededor de 96.5 kilómetros (60 millas) de norte a sur y aproximadamente 32.2 kilómetros (20 millas) de este a oeste.</w:t>
      </w:r>
    </w:p>
    <w:p>
      <w:pPr>
        <w:pStyle w:val="Heading3"/>
      </w:pPr>
      <w:r>
        <w:rPr>
          <w:lang w:val="es_ES" w:bidi="es_ES"/>
        </w:rPr>
        <w:t>Características del terreno en Moab</w:t>
      </w:r>
    </w:p>
    <w:p>
      <w:pPr/>
      <w:r>
        <w:rPr>
          <w:lang w:val="es_ES" w:bidi="es_ES"/>
        </w:rPr>
      </w:r>
      <w:r>
        <w:rPr>
          <w:lang w:val="es_ES" w:bidi="es_ES"/>
        </w:rPr>
        <w:t>La mayor parte de Moab es una meseta suave y ondulada, dividida por numerosos barrancos. La Carretera del Rey, una importante ruta antigua, atravesaba el centro de Moab. Es probable que esta ruta haya sido significativa para el movimiento militar y el comercio a lo largo de la historia de la región (</w:t>
      </w:r>
      <w:r>
        <w:rPr>
          <w:lang w:val="es_ES" w:bidi="es_ES"/>
        </w:rPr>
        <w:t>Números 21:21–22,</w:t>
      </w:r>
      <w:r>
        <w:rPr>
          <w:lang w:val="es_ES" w:bidi="es_ES"/>
        </w:rPr>
        <w:t xml:space="preserve"> </w:t>
      </w:r>
      <w:r>
        <w:rPr>
          <w:lang w:val="es_ES" w:bidi="es_ES"/>
        </w:rPr>
        <w:t>Jueces 11:17</w:t>
      </w:r>
      <w:r>
        <w:rPr>
          <w:lang w:val="es_ES" w:bidi="es_ES"/>
        </w:rPr>
        <w:t>).</w:t>
      </w:r>
    </w:p>
    <w:p>
      <w:pPr/>
      <w:r>
        <w:rPr>
          <w:lang w:val="es_ES" w:bidi="es_ES"/>
        </w:rPr>
      </w:r>
      <w:r>
        <w:rPr>
          <w:lang w:val="es_ES" w:bidi="es_ES"/>
        </w:rPr>
        <w:t>La alta meseta de Moab siempre ha sido conocida por su excelente tierra de pastoreo para animales (</w:t>
      </w:r>
      <w:r>
        <w:rPr>
          <w:lang w:val="es_ES" w:bidi="es_ES"/>
        </w:rPr>
        <w:t>2 Reyes 3:4</w:t>
      </w:r>
      <w:r>
        <w:rPr>
          <w:lang w:val="es_ES" w:bidi="es_ES"/>
        </w:rPr>
        <w:t>). El suelo y el clima en Moab también son muy adecuados para el cultivo de cereales como el trigo y la cebada.</w:t>
      </w:r>
    </w:p>
    <w:p>
      <w:pPr>
        <w:pStyle w:val="Heading3"/>
      </w:pPr>
      <w:r>
        <w:rPr>
          <w:lang w:val="es_ES" w:bidi="es_ES"/>
        </w:rPr>
        <w:t>Origen de Moab</w:t>
      </w:r>
    </w:p>
    <w:p>
      <w:pPr/>
      <w:r>
        <w:rPr>
          <w:lang w:val="es_ES" w:bidi="es_ES"/>
        </w:rPr>
      </w:r>
      <w:r>
        <w:rPr>
          <w:lang w:val="es_ES" w:bidi="es_ES"/>
        </w:rPr>
        <w:t xml:space="preserve">Según </w:t>
      </w:r>
      <w:r>
        <w:rPr>
          <w:lang w:val="es_ES" w:bidi="es_ES"/>
        </w:rPr>
        <w:t>Génesis 19:37</w:t>
      </w:r>
      <w:r>
        <w:rPr>
          <w:lang w:val="es_ES" w:bidi="es_ES"/>
        </w:rPr>
        <w:t xml:space="preserve">, los Moabitas eran descendientes de Moab, quien era hijo de Lot y su hija mayor. </w:t>
      </w:r>
      <w:r>
        <w:rPr>
          <w:lang w:val="es_ES" w:bidi="es_ES"/>
        </w:rPr>
        <w:t>Deuteronomio 2:10–11</w:t>
      </w:r>
      <w:r>
        <w:rPr>
          <w:lang w:val="es_ES" w:bidi="es_ES"/>
        </w:rPr>
        <w:t xml:space="preserve"> nos indica que antes de que los Moabitas habitaran esta región, un pueblo llamado los Emitas vivía allí. Esta información se relaciona con el periodo en que el pueblo hebreo se preparaba para entrar en la tierra. Sin embargo, la Biblia no aclara cómo estaban conectados los descendientes de Lot, los Emitas y las personas que vivían en Moab en el momento de la invasión hebrea.</w:t>
      </w:r>
    </w:p>
    <w:p>
      <w:pPr/>
      <w:r>
        <w:rPr>
          <w:lang w:val="es_ES" w:bidi="es_ES"/>
        </w:rPr>
      </w:r>
      <w:r>
        <w:rPr>
          <w:lang w:val="es_ES" w:bidi="es_ES"/>
        </w:rPr>
        <w:t>Hasta ahora, los historiadores no han encontrado información específica sobre el origen del reino Moabita. Este reino existió aproximadamente desde el 1300 a.C. hasta el 600 a.C. Nuestro conocimiento sobre la historia y cultura Moabita de ese periodo proviene de descubrimientos arqueológicos y textos antiguos, incluidos escritos de Egipto, Asiria y el Antiguo Testamento.</w:t>
      </w:r>
    </w:p>
    <w:p>
      <w:pPr>
        <w:pStyle w:val="Heading3"/>
      </w:pPr>
      <w:r>
        <w:rPr>
          <w:lang w:val="es_ES" w:bidi="es_ES"/>
        </w:rPr>
        <w:t>Primeras relaciones con Israel</w:t>
      </w:r>
    </w:p>
    <w:p>
      <w:pPr/>
      <w:r>
        <w:rPr>
          <w:lang w:val="es_ES" w:bidi="es_ES"/>
        </w:rPr>
      </w:r>
      <w:r>
        <w:rPr>
          <w:lang w:val="es_ES" w:bidi="es_ES"/>
        </w:rPr>
        <w:t>Antes de que los Israelitas viajaran por la tierra al este del río Jordán, los Moabitas habían perdido el control de su territorio al norte del río Arnón. Esta área estaba bajo el dominio de Sehón, un rey Amorreo que gobernaba desde Hesbón (</w:t>
      </w:r>
      <w:r>
        <w:rPr>
          <w:lang w:val="es_ES" w:bidi="es_ES"/>
        </w:rPr>
        <w:t>Números 21:13,26</w:t>
      </w:r>
      <w:r>
        <w:rPr>
          <w:lang w:val="es_ES" w:bidi="es_ES"/>
        </w:rPr>
        <w:t>).</w:t>
      </w:r>
    </w:p>
    <w:p>
      <w:pPr/>
      <w:r>
        <w:rPr>
          <w:lang w:val="es_ES" w:bidi="es_ES"/>
        </w:rPr>
      </w:r>
      <w:r>
        <w:rPr>
          <w:lang w:val="es_ES" w:bidi="es_ES"/>
        </w:rPr>
        <w:t>Los Israelitas solicitaron permiso para viajar a través de Edom y Moab por el Camino del Rey, pero se les negó. Luego lucharon contra Sehón y ganaron en una de sus batallas más famosas. El rey Balac de Moab temía que Israel pudiera conquistar su tierra. Fue a la guerra contra los Israelitas (</w:t>
      </w:r>
      <w:r>
        <w:rPr>
          <w:lang w:val="es_ES" w:bidi="es_ES"/>
        </w:rPr>
        <w:t>Números 22:6,</w:t>
      </w:r>
      <w:r>
        <w:rPr>
          <w:lang w:val="es_ES" w:bidi="es_ES"/>
        </w:rPr>
        <w:t xml:space="preserve"> </w:t>
      </w:r>
      <w:r>
        <w:rPr>
          <w:lang w:val="es_ES" w:bidi="es_ES"/>
        </w:rPr>
        <w:t>Josué 24:9</w:t>
      </w:r>
      <w:r>
        <w:rPr>
          <w:lang w:val="es_ES" w:bidi="es_ES"/>
        </w:rPr>
        <w:t>). Contrató al adivino Mesopotámico, Balaam, para que pronunciara una maldición sobre sus enemigos (</w:t>
      </w:r>
      <w:r>
        <w:rPr>
          <w:lang w:val="es_ES" w:bidi="es_ES"/>
        </w:rPr>
        <w:t>Números 22–24</w:t>
      </w:r>
      <w:r>
        <w:rPr>
          <w:lang w:val="es_ES" w:bidi="es_ES"/>
        </w:rPr>
        <w:t>).</w:t>
      </w:r>
    </w:p>
    <w:p>
      <w:pPr/>
      <w:r>
        <w:rPr>
          <w:lang w:val="es_ES" w:bidi="es_ES"/>
        </w:rPr>
      </w:r>
      <w:r>
        <w:rPr>
          <w:lang w:val="es_ES" w:bidi="es_ES"/>
        </w:rPr>
        <w:t xml:space="preserve">Las tribus de Rubén y Gad se establecieron en el territorio de Sehón. El río Arnón formaba la frontera entre Israel y Moab (capítulo </w:t>
      </w:r>
      <w:r>
        <w:rPr>
          <w:lang w:val="es_ES" w:bidi="es_ES"/>
        </w:rPr>
        <w:t>32</w:t>
      </w:r>
      <w:r>
        <w:rPr>
          <w:lang w:val="es_ES" w:bidi="es_ES"/>
        </w:rPr>
        <w:t xml:space="preserve">). La tierra al norte del río Arnón estuvo bajo el control de Moab en el pasado. Esta área se convirtió en una fuente de conflicto después de que los israelitas la tomaron del rey Sehón. Más tarde, este territorio estuvo involucrado en prácticas de adoración de ídolos en un lugar llamado Sitim (capítulo </w:t>
      </w:r>
      <w:r>
        <w:rPr>
          <w:lang w:val="es_ES" w:bidi="es_ES"/>
        </w:rPr>
        <w:t>25</w:t>
      </w:r>
      <w:r>
        <w:rPr>
          <w:lang w:val="es_ES" w:bidi="es_ES"/>
        </w:rPr>
        <w:t>).</w:t>
      </w:r>
    </w:p>
    <w:p>
      <w:pPr>
        <w:pStyle w:val="Heading3"/>
      </w:pPr>
      <w:r>
        <w:rPr>
          <w:lang w:val="es_ES" w:bidi="es_ES"/>
        </w:rPr>
        <w:t>El período de los Jueces y Rut</w:t>
      </w:r>
    </w:p>
    <w:p>
      <w:pPr/>
      <w:r>
        <w:rPr>
          <w:lang w:val="es_ES" w:bidi="es_ES"/>
        </w:rPr>
      </w:r>
      <w:r>
        <w:rPr>
          <w:lang w:val="es_ES" w:bidi="es_ES"/>
        </w:rPr>
        <w:t>Durante un tiempo, Eglón, el rey de Moab, gobernó sobre las tribus Hebreas a ambos lados del río Jordán hasta que fue asesinado por Aod (</w:t>
      </w:r>
      <w:r>
        <w:rPr>
          <w:lang w:val="es_ES" w:bidi="es_ES"/>
        </w:rPr>
        <w:t>Jueces 3:12–30</w:t>
      </w:r>
      <w:r>
        <w:rPr>
          <w:lang w:val="es_ES" w:bidi="es_ES"/>
        </w:rPr>
        <w:t>). Para la época de Jefté, los israelitas habían recuperado el control del norte de Moab (</w:t>
      </w:r>
      <w:r>
        <w:rPr>
          <w:lang w:val="es_ES" w:bidi="es_ES"/>
        </w:rPr>
        <w:t>11:26</w:t>
      </w:r>
      <w:r>
        <w:rPr>
          <w:lang w:val="es_ES" w:bidi="es_ES"/>
        </w:rPr>
        <w:t>). El libro de Rut muestra que también hubo períodos en los que Moab e Israel vivieron pacíficamente entre sí.</w:t>
      </w:r>
    </w:p>
    <w:p>
      <w:pPr>
        <w:pStyle w:val="Heading3"/>
      </w:pPr>
      <w:r>
        <w:rPr>
          <w:lang w:val="es_ES" w:bidi="es_ES"/>
        </w:rPr>
        <w:t>Desde el período del reino hasta la conquista Babilónica</w:t>
      </w:r>
    </w:p>
    <w:p>
      <w:pPr/>
      <w:r>
        <w:rPr>
          <w:lang w:val="es_ES" w:bidi="es_ES"/>
        </w:rPr>
      </w:r>
      <w:r>
        <w:rPr>
          <w:lang w:val="es_ES" w:bidi="es_ES"/>
        </w:rPr>
        <w:t>Durante los reinados de Saúl y David, desde finales del siglo XI hasta mediados del siglo X a.C., Moab e Israel estuvieron en guerra. Israel generalmente tenía la ventaja en estos conflictos (</w:t>
      </w:r>
      <w:r>
        <w:rPr>
          <w:lang w:val="es_ES" w:bidi="es_ES"/>
        </w:rPr>
        <w:t>1 Samuel 14:47,</w:t>
      </w:r>
      <w:r>
        <w:rPr>
          <w:lang w:val="es_ES" w:bidi="es_ES"/>
        </w:rPr>
        <w:t xml:space="preserve"> </w:t>
      </w:r>
      <w:r>
        <w:rPr>
          <w:lang w:val="es_ES" w:bidi="es_ES"/>
        </w:rPr>
        <w:t>2 Samuel 8:2</w:t>
      </w:r>
      <w:r>
        <w:rPr>
          <w:lang w:val="es_ES" w:bidi="es_ES"/>
        </w:rPr>
        <w:t>). El rey Salomón tenía mujeres Moabitas en su harén y también construyó un lugar alto (un lugar de culto) para Quemos, el principal dios de los Moabitas (</w:t>
      </w:r>
      <w:r>
        <w:rPr>
          <w:lang w:val="es_ES" w:bidi="es_ES"/>
        </w:rPr>
        <w:t>1 Reyes 11:1,7</w:t>
      </w:r>
      <w:r>
        <w:rPr>
          <w:lang w:val="es_ES" w:bidi="es_ES"/>
        </w:rPr>
        <w:t>).</w:t>
      </w:r>
    </w:p>
    <w:p>
      <w:pPr/>
      <w:r>
        <w:rPr>
          <w:lang w:val="es_ES" w:bidi="es_ES"/>
        </w:rPr>
      </w:r>
      <w:r>
        <w:rPr>
          <w:lang w:val="es_ES" w:bidi="es_ES"/>
        </w:rPr>
        <w:t>Después de la división del reino de Israel en el 930 a.C, Moab disfrutó de un breve período de independencia. Esto terminó cuando los reyes israelitas Omri y Acab tomaron el control de Moab y su rey, Mesá, durante el siglo IX a.C. La famosa Piedra Moabita describe el conflicto entre Mesá y la dinastía de Omri. Esta piedra y otros textos más breves muestran que el idioma Moabita era muy similar al hebreo del Antiguo Testamento.</w:t>
      </w:r>
    </w:p>
    <w:p>
      <w:pPr/>
      <w:r>
        <w:rPr>
          <w:lang w:val="es_ES" w:bidi="es_ES"/>
        </w:rPr>
      </w:r>
      <w:r>
        <w:rPr>
          <w:lang w:val="es_ES" w:bidi="es_ES"/>
        </w:rPr>
        <w:t>Moab continuó luchando con sus vecinos (Israel, Judá, Edom y, más importante, Asiria). La lucha persistió hasta que el rey Babilónico Nabucodonosor destruyó el reino Moabita a principios del siglo VI a.C. (</w:t>
      </w:r>
      <w:r>
        <w:rPr>
          <w:lang w:val="es_ES" w:bidi="es_ES"/>
        </w:rPr>
        <w:t>Ezequiel 25:8–11</w:t>
      </w:r>
      <w:r>
        <w:rPr>
          <w:lang w:val="es_ES" w:bidi="es_ES"/>
        </w:rPr>
        <w:t>). Estos conflictos están documentados en escritos Asirios, que nos informan que Moab se convirtió en un estado vasallo de Asiria a finales del siglo VIII a.C. Los conflictos también están registrados en el Antiguo Testamento (</w:t>
      </w:r>
      <w:r>
        <w:rPr>
          <w:lang w:val="es_ES" w:bidi="es_ES"/>
        </w:rPr>
        <w:t>2 Reyes 3,</w:t>
      </w:r>
      <w:r>
        <w:rPr>
          <w:lang w:val="es_ES" w:bidi="es_ES"/>
        </w:rPr>
        <w:t xml:space="preserve"> </w:t>
      </w:r>
      <w:r>
        <w:rPr>
          <w:lang w:val="es_ES" w:bidi="es_ES"/>
        </w:rPr>
        <w:t>10:32–33,</w:t>
      </w:r>
      <w:r>
        <w:rPr>
          <w:lang w:val="es_ES" w:bidi="es_ES"/>
        </w:rPr>
        <w:t xml:space="preserve"> </w:t>
      </w:r>
      <w:r>
        <w:rPr>
          <w:lang w:val="es_ES" w:bidi="es_ES"/>
        </w:rPr>
        <w:t>13:20,</w:t>
      </w:r>
      <w:r>
        <w:rPr>
          <w:lang w:val="es_ES" w:bidi="es_ES"/>
        </w:rPr>
        <w:t xml:space="preserve"> </w:t>
      </w:r>
      <w:r>
        <w:rPr>
          <w:lang w:val="es_ES" w:bidi="es_ES"/>
        </w:rPr>
        <w:t>24:2</w:t>
      </w:r>
      <w:r>
        <w:rPr>
          <w:lang w:val="es_ES" w:bidi="es_ES"/>
        </w:rPr>
        <w:t>).</w:t>
      </w:r>
    </w:p>
    <w:p>
      <w:pPr/>
      <w:r>
        <w:rPr>
          <w:lang w:val="es_ES" w:bidi="es_ES"/>
        </w:rPr>
      </w:r>
      <w:r>
        <w:rPr>
          <w:lang w:val="es_ES" w:bidi="es_ES"/>
        </w:rPr>
        <w:t>El odio entre Moab, Israel y Judá se evidencia claramente en varias profecías contra los Moabitas (</w:t>
      </w:r>
      <w:r>
        <w:rPr>
          <w:lang w:val="es_ES" w:bidi="es_ES"/>
        </w:rPr>
        <w:t>Isaías 15–16</w:t>
      </w:r>
      <w:r>
        <w:rPr>
          <w:lang w:val="es_ES" w:bidi="es_ES"/>
        </w:rPr>
        <w:t xml:space="preserve">; </w:t>
      </w:r>
      <w:r>
        <w:rPr>
          <w:lang w:val="es_ES" w:bidi="es_ES"/>
        </w:rPr>
        <w:t>Jeremías 9:25–26,</w:t>
      </w:r>
      <w:r>
        <w:rPr>
          <w:lang w:val="es_ES" w:bidi="es_ES"/>
        </w:rPr>
        <w:t xml:space="preserve"> </w:t>
      </w:r>
      <w:r>
        <w:rPr>
          <w:lang w:val="es_ES" w:bidi="es_ES"/>
        </w:rPr>
        <w:t>48</w:t>
      </w:r>
      <w:r>
        <w:rPr>
          <w:lang w:val="es_ES" w:bidi="es_ES"/>
        </w:rPr>
        <w:t xml:space="preserve">; </w:t>
      </w:r>
      <w:r>
        <w:rPr>
          <w:lang w:val="es_ES" w:bidi="es_ES"/>
        </w:rPr>
        <w:t>Amós 2:1–3</w:t>
      </w:r>
      <w:r>
        <w:rPr>
          <w:lang w:val="es_ES" w:bidi="es_ES"/>
        </w:rPr>
        <w:t xml:space="preserve">; </w:t>
      </w:r>
      <w:r>
        <w:rPr>
          <w:lang w:val="es_ES" w:bidi="es_ES"/>
        </w:rPr>
        <w:t>Sofonías 2:8–11</w:t>
      </w:r>
      <w:r>
        <w:rPr>
          <w:lang w:val="es_ES" w:bidi="es_ES"/>
        </w:rPr>
        <w:t>). Estos pasajes mencionan algunas de las principales ciudades del antiguo Moab (Nebo, Medeba, Hesbón, Dibón, Ar, Kir y Horonaim).</w:t>
      </w:r>
    </w:p>
    <w:p>
      <w:pPr>
        <w:pStyle w:val="Heading3"/>
      </w:pPr>
      <w:r>
        <w:rPr>
          <w:lang w:val="es_ES" w:bidi="es_ES"/>
        </w:rPr>
        <w:t>Historia de Moab después de los eventos iniciales</w:t>
      </w:r>
    </w:p>
    <w:p>
      <w:pPr/>
      <w:r>
        <w:rPr>
          <w:lang w:val="es_ES" w:bidi="es_ES"/>
        </w:rPr>
      </w:r>
      <w:r>
        <w:rPr>
          <w:lang w:val="es_ES" w:bidi="es_ES"/>
        </w:rPr>
        <w:t>Después de la conquista Babilónica, los Persas tomaron el control de la región de Moab. Diversos pueblos Árabes se trasladaron a la zona, especialmente los Nabateos. Aunque el reino Moabita nunca se restableció, las personas con ascendencia Moabita seguían siendo reconocidas en tiempos posteriores del Antiguo Testamento (</w:t>
      </w:r>
      <w:r>
        <w:rPr>
          <w:lang w:val="es_ES" w:bidi="es_ES"/>
        </w:rPr>
        <w:t>Esdras 9:1</w:t>
      </w:r>
      <w:r>
        <w:rPr>
          <w:lang w:val="es_ES" w:bidi="es_ES"/>
        </w:rPr>
        <w:t xml:space="preserve">; </w:t>
      </w:r>
      <w:r>
        <w:rPr>
          <w:lang w:val="es_ES" w:bidi="es_ES"/>
        </w:rPr>
        <w:t>Nehemías 13:1,23</w:t>
      </w:r>
      <w:r>
        <w:rPr>
          <w:lang w:val="es_ES" w:bidi="es_ES"/>
        </w:rPr>
        <w:t xml:space="preserve">). La comunidad Judía que regresó del exilio estaba preocupada por seguir la ley escrita en </w:t>
      </w:r>
      <w:r>
        <w:rPr>
          <w:lang w:val="es_ES" w:bidi="es_ES"/>
        </w:rPr>
        <w:t>Deuteronomio 23:3–6</w:t>
      </w:r>
      <w:r>
        <w:rPr>
          <w:lang w:val="es_ES" w:bidi="es_ES"/>
        </w:rPr>
        <w:t>, que restringía a los Moabitas de unirse a la asamblea de Dios.</w:t>
      </w:r>
    </w:p>
    <w:p>
      <w:pPr/>
      <w:r>
        <w:rPr>
          <w:lang w:val="es_ES" w:bidi="es_ES"/>
        </w:rPr>
      </w:r>
      <w:r>
        <w:rPr>
          <w:lang w:val="es_ES" w:bidi="es_ES"/>
        </w:rPr>
        <w:t>En el año 106 d.C., la región de Moab pasó a formar parte de la provincia Romana de Arabia. La investigación arqueológica ha aportado mucha información sobre la historia y la cultura Moabita, desde tiempos prehistóricos hasta el período Otomano.</w:t>
      </w:r>
    </w:p>
    <w:p>
      <w:pPr>
        <w:pStyle w:val="Heading3"/>
      </w:pPr>
      <w:r>
        <w:rPr>
          <w:lang w:val="es_ES" w:bidi="es_ES"/>
        </w:rPr>
        <w:t>La religión en Moab</w:t>
      </w:r>
    </w:p>
    <w:p>
      <w:pPr/>
      <w:r>
        <w:rPr>
          <w:lang w:val="es_ES" w:bidi="es_ES"/>
        </w:rPr>
      </w:r>
      <w:r>
        <w:rPr>
          <w:lang w:val="es_ES" w:bidi="es_ES"/>
        </w:rPr>
        <w:t>Durante el tercer y segundo milenio a.C., la religión de Moab probablemente era similar a la practicada por los Cananeos. Sin embargo, con el tiempo, la religión Moabita se desarrolló en un sistema distintivo propio.</w:t>
      </w:r>
    </w:p>
    <w:p>
      <w:pPr/>
      <w:r>
        <w:rPr>
          <w:lang w:val="es_ES" w:bidi="es_ES"/>
        </w:rPr>
      </w:r>
      <w:r>
        <w:rPr>
          <w:lang w:val="es_ES" w:bidi="es_ES"/>
        </w:rPr>
        <w:t>Aunque los Moabitas adoraban a otros dioses, Quemos era su principal dios nacional. El Antiguo Testamento se refiere a los Moabitas como el "pueblo de Quemos" (</w:t>
      </w:r>
      <w:r>
        <w:rPr>
          <w:lang w:val="es_ES" w:bidi="es_ES"/>
        </w:rPr>
        <w:t>Números 21:29</w:t>
      </w:r>
      <w:r>
        <w:rPr>
          <w:lang w:val="es_ES" w:bidi="es_ES"/>
        </w:rPr>
        <w:t xml:space="preserve">; </w:t>
      </w:r>
      <w:r>
        <w:rPr>
          <w:lang w:val="es_ES" w:bidi="es_ES"/>
        </w:rPr>
        <w:t>Jeremías 48:46</w:t>
      </w:r>
      <w:r>
        <w:rPr>
          <w:lang w:val="es_ES" w:bidi="es_ES"/>
        </w:rPr>
        <w:t>). La aparición frecuente de "Quemos" en nombres personales Moabitas muestra cuán importante era este dios para ellos. La Piedra Moabita menciona a Quemos unas doce veces. Estas referencias generalmente lo describen como un dios de la guerra que lidera a su pueblo en batalla contra sus enemigos.</w:t>
      </w:r>
    </w:p>
    <w:p>
      <w:pPr/>
      <w:r>
        <w:rPr>
          <w:lang w:val="es_ES" w:bidi="es_ES"/>
        </w:rPr>
      </w:r>
      <w:r>
        <w:rPr>
          <w:lang w:val="es_ES" w:bidi="es_ES"/>
        </w:rPr>
        <w:t xml:space="preserve">Buscaban la guía divina y el favor de sus dioses. El pueblo respetaba a los adivinos (personas que podían predecir el futuro) y a los oráculos (mensajes de los dioses; ver </w:t>
      </w:r>
      <w:r>
        <w:rPr>
          <w:lang w:val="es_ES" w:bidi="es_ES"/>
        </w:rPr>
        <w:t>Números 22–24</w:t>
      </w:r>
      <w:r>
        <w:rPr>
          <w:lang w:val="es_ES" w:bidi="es_ES"/>
        </w:rPr>
        <w:t>). La religión Moabita incluía un sacerdocio y un sistema de sacrificios (</w:t>
      </w:r>
      <w:r>
        <w:rPr>
          <w:lang w:val="es_ES" w:bidi="es_ES"/>
        </w:rPr>
        <w:t>Jeremías 48:7</w:t>
      </w:r>
      <w:r>
        <w:rPr>
          <w:lang w:val="es_ES" w:bidi="es_ES"/>
        </w:rPr>
        <w:t xml:space="preserve">; </w:t>
      </w:r>
      <w:r>
        <w:rPr>
          <w:lang w:val="es_ES" w:bidi="es_ES"/>
        </w:rPr>
        <w:t>Números 22:40–23:30,</w:t>
      </w:r>
      <w:r>
        <w:rPr>
          <w:lang w:val="es_ES" w:bidi="es_ES"/>
        </w:rPr>
        <w:t xml:space="preserve"> </w:t>
      </w:r>
      <w:r>
        <w:rPr>
          <w:lang w:val="es_ES" w:bidi="es_ES"/>
        </w:rPr>
        <w:t>25:1–5</w:t>
      </w:r>
      <w:r>
        <w:rPr>
          <w:lang w:val="es_ES" w:bidi="es_ES"/>
        </w:rPr>
        <w:t xml:space="preserve">; </w:t>
      </w:r>
      <w:r>
        <w:rPr>
          <w:lang w:val="es_ES" w:bidi="es_ES"/>
        </w:rPr>
        <w:t>2 Reyes 3:27</w:t>
      </w:r>
      <w:r>
        <w:rPr>
          <w:lang w:val="es_ES" w:bidi="es_ES"/>
        </w:rPr>
        <w:t xml:space="preserve">; </w:t>
      </w:r>
      <w:r>
        <w:rPr>
          <w:lang w:val="es_ES" w:bidi="es_ES"/>
        </w:rPr>
        <w:t>Jeremías 48:35</w:t>
      </w:r>
      <w:r>
        <w:rPr>
          <w:lang w:val="es_ES" w:bidi="es_ES"/>
        </w:rPr>
        <w:t>).</w:t>
      </w:r>
    </w:p>
    <w:p>
      <w:pPr/>
      <w:r>
        <w:rPr>
          <w:lang w:val="es_ES" w:bidi="es_ES"/>
        </w:rPr>
      </w:r>
      <w:r>
        <w:rPr>
          <w:lang w:val="es_ES" w:bidi="es_ES"/>
        </w:rPr>
        <w:t>No se ha descubierto ningún santuario Moabita. Sin embargo, la Piedra Moabita y el Antiguo Testamento mencionan su existencia (</w:t>
      </w:r>
      <w:r>
        <w:rPr>
          <w:lang w:val="es_ES" w:bidi="es_ES"/>
        </w:rPr>
        <w:t>1 Reyes 11:7,</w:t>
      </w:r>
      <w:r>
        <w:rPr>
          <w:lang w:val="es_ES" w:bidi="es_ES"/>
        </w:rPr>
        <w:t xml:space="preserve"> </w:t>
      </w:r>
      <w:r>
        <w:rPr>
          <w:lang w:val="es_ES" w:bidi="es_ES"/>
        </w:rPr>
        <w:t>2 Reyes 23:13</w:t>
      </w:r>
      <w:r>
        <w:rPr>
          <w:lang w:val="es_ES" w:bidi="es_ES"/>
        </w:rPr>
        <w:t>). Las tumbas encontradas en Dibón estaban llenas de objetos cuidadosamente dispuestos, lo que sugiere que los Moabitas creían en la vida después de la muerte.</w:t>
      </w:r>
    </w:p>
    <w:p>
      <w:pPr/>
      <w:r>
        <w:rPr>
          <w:lang w:val="es_ES" w:bidi="es_ES"/>
        </w:rPr>
      </w:r>
      <w:r>
        <w:rPr>
          <w:i/>
          <w:lang w:val="es_ES" w:bidi="es_ES"/>
        </w:rPr>
        <w:t>Ver también</w:t>
      </w:r>
      <w:r>
        <w:rPr>
          <w:lang w:val="es_ES" w:bidi="es_ES"/>
        </w:rPr>
        <w:t xml:space="preserve"> </w:t>
      </w:r>
      <w:r>
        <w:rPr>
          <w:lang w:val="es_ES" w:bidi="es_ES"/>
        </w:rPr>
        <w:t>Deidades y religión Cananeas</w:t>
      </w:r>
      <w:r>
        <w:rPr>
          <w:lang w:val="es_ES" w:bidi="es_ES"/>
        </w:rPr>
        <w:t xml:space="preserve">; </w:t>
      </w:r>
      <w:r>
        <w:rPr>
          <w:lang w:val="es_ES" w:bidi="es_ES"/>
        </w:rPr>
        <w:t>Piedra Moabita</w:t>
      </w:r>
      <w:r>
        <w:rPr>
          <w:lang w:val="es_ES" w:bidi="es_ES"/>
        </w:rPr>
        <w:t>.</w:t>
      </w:r>
      <w:r>
        <w:rPr>
          <w:lang w:val="es_ES" w:bidi="es_ES"/>
        </w:rPr>
      </w:r>
      <w:r>
        <w:rPr>
          <w:lang w:val="es_ES" w:bidi="es_ES"/>
        </w:rPr>
      </w:r>
    </w:p>
    <w:p>
      <w:pPr/>
      <w:r>
        <w:rPr>
          <w:lang w:val="es_ES" w:bidi="es_ES"/>
        </w:rPr>
      </w:r>
    </w:p>
    <w:p>
      <w:pPr>
        <w:pStyle w:val="Heading2"/>
      </w:pPr>
      <w:r>
        <w:rPr>
          <w:lang w:val="es_ES" w:bidi="es_ES"/>
        </w:rPr>
        <w:t>Moadías</w:t>
      </w:r>
      <w:r>
        <w:rPr>
          <w:lang w:val="es_ES" w:bidi="es_ES"/>
        </w:rPr>
      </w:r>
    </w:p>
    <w:p>
      <w:pPr/>
      <w:r>
        <w:rPr>
          <w:lang w:val="es_ES" w:bidi="es_ES"/>
        </w:rPr>
      </w:r>
      <w:r>
        <w:rPr>
          <w:lang w:val="es_ES" w:bidi="es_ES"/>
        </w:rPr>
        <w:t>Jefe de una familia de sacerdotes postexílicos, cuya casa fue liderada por Piltai durante los días de Joiacim, el sumo sacerdote (</w:t>
      </w:r>
      <w:r>
        <w:rPr>
          <w:lang w:val="es_ES" w:bidi="es_ES"/>
        </w:rPr>
        <w:t>Ne 12:17</w:t>
      </w:r>
      <w:r>
        <w:rPr>
          <w:lang w:val="es_ES" w:bidi="es_ES"/>
        </w:rPr>
        <w:t xml:space="preserve">); alternativamente llamado Maadías en el versículo </w:t>
      </w:r>
      <w:r>
        <w:rPr>
          <w:lang w:val="es_ES" w:bidi="es_ES"/>
        </w:rPr>
        <w:t>5</w:t>
      </w:r>
      <w:r>
        <w:rPr>
          <w:lang w:val="es_ES" w:bidi="es_ES"/>
        </w:rPr>
        <w:t xml:space="preserve">. </w:t>
      </w:r>
      <w:r>
        <w:rPr>
          <w:i/>
          <w:lang w:val="es_ES" w:bidi="es_ES"/>
        </w:rPr>
        <w:t>Ver</w:t>
      </w:r>
      <w:r>
        <w:rPr>
          <w:lang w:val="es_ES" w:bidi="es_ES"/>
        </w:rPr>
        <w:t xml:space="preserve"> </w:t>
      </w:r>
      <w:r>
        <w:rPr>
          <w:lang w:val="es_ES" w:bidi="es_ES"/>
        </w:rPr>
        <w:t>Maadías</w:t>
      </w:r>
      <w:r>
        <w:rPr>
          <w:lang w:val="es_ES" w:bidi="es_ES"/>
        </w:rPr>
        <w:t>.</w:t>
      </w:r>
      <w:r>
        <w:rPr>
          <w:lang w:val="es_ES" w:bidi="es_ES"/>
        </w:rPr>
      </w:r>
      <w:r>
        <w:rPr>
          <w:lang w:val="es_ES" w:bidi="es_ES"/>
        </w:rPr>
      </w:r>
    </w:p>
    <w:p>
      <w:pPr/>
      <w:r>
        <w:rPr>
          <w:lang w:val="es_ES" w:bidi="es_ES"/>
        </w:rPr>
      </w:r>
    </w:p>
    <w:p>
      <w:pPr>
        <w:pStyle w:val="Heading2"/>
      </w:pPr>
      <w:r>
        <w:rPr>
          <w:lang w:val="es_ES" w:bidi="es_ES"/>
        </w:rPr>
        <w:t>Mochuelo</w:t>
      </w:r>
      <w:r>
        <w:rPr>
          <w:lang w:val="es_ES" w:bidi="es_ES"/>
        </w:rPr>
      </w:r>
    </w:p>
    <w:p>
      <w:pPr/>
      <w:r>
        <w:rPr>
          <w:lang w:val="es_ES" w:bidi="es_ES"/>
        </w:rPr>
      </w:r>
      <w:r>
        <w:rPr>
          <w:lang w:val="es_ES" w:bidi="es_ES"/>
        </w:rPr>
        <w:t>El mochuelo (</w:t>
      </w:r>
      <w:r>
        <w:rPr>
          <w:i/>
          <w:lang w:val="es_ES" w:bidi="es_ES"/>
        </w:rPr>
        <w:t>Otus scops</w:t>
      </w:r>
      <w:r>
        <w:rPr>
          <w:lang w:val="es_ES" w:bidi="es_ES"/>
        </w:rPr>
        <w:t>) es un búho pequeño que tiene dos mechones de plumas en forma de cuerno en su cabeza, que parecen pequeñas orejas o cuernos. A menudo se sienta en una posición inclinada y se mueve saltando o balanceándose, lo que puede recordar a una cabra.</w:t>
      </w:r>
    </w:p>
    <w:p>
      <w:pPr/>
      <w:r>
        <w:rPr>
          <w:lang w:val="es_ES" w:bidi="es_ES"/>
        </w:rPr>
      </w:r>
      <w:r>
        <w:rPr>
          <w:lang w:val="es_ES" w:bidi="es_ES"/>
        </w:rPr>
        <w:t>Durante la época de anidación, el macho emite un sonido de gemido por la noche. Sus otros llamados son agudos y silbantes, y se pueden escuchar desde lejos.</w:t>
      </w:r>
    </w:p>
    <w:p>
      <w:pPr/>
      <w:r>
        <w:rPr>
          <w:lang w:val="es_ES" w:bidi="es_ES"/>
        </w:rPr>
      </w:r>
      <w:r>
        <w:rPr>
          <w:lang w:val="es_ES" w:bidi="es_ES"/>
        </w:rPr>
        <w:t>El búho autillo se alimenta de insectos, ratones y otros animales pequeños. Cuando hay abundancia de ratones o langostas, a veces se forman grandes grupos de búhos autillos que ayudan a reducir la cantidad de plagas. Estos búhos pueden atacar a las personas que se acercan demasiado a sus nidos.</w:t>
      </w:r>
    </w:p>
    <w:p>
      <w:pPr/>
      <w:r>
        <w:rPr>
          <w:lang w:val="es_ES" w:bidi="es_ES"/>
        </w:rPr>
      </w:r>
      <w:r>
        <w:rPr>
          <w:lang w:val="es_ES" w:bidi="es_ES"/>
        </w:rPr>
        <w:t>El búho autillo se encuentra en muchas partes de Europa, Asia y África. En algunas culturas, se considera a este búho un símbolo de sabiduría.</w:t>
      </w:r>
    </w:p>
    <w:p>
      <w:pPr>
        <w:pStyle w:val="Heading3"/>
      </w:pPr>
      <w:r>
        <w:rPr>
          <w:lang w:val="es_ES" w:bidi="es_ES"/>
        </w:rPr>
        <w:t>El Búho y la Palabra “Lilith”</w:t>
      </w:r>
    </w:p>
    <w:p>
      <w:pPr/>
      <w:r>
        <w:rPr>
          <w:lang w:val="es_ES" w:bidi="es_ES"/>
        </w:rPr>
      </w:r>
      <w:r>
        <w:rPr>
          <w:lang w:val="es_ES" w:bidi="es_ES"/>
        </w:rPr>
        <w:t xml:space="preserve">La palabra hebrea para "criatura de la noche" en </w:t>
      </w:r>
      <w:r>
        <w:rPr>
          <w:lang w:val="es_ES" w:bidi="es_ES"/>
        </w:rPr>
        <w:t>Isaías 34:14</w:t>
      </w:r>
      <w:r>
        <w:rPr>
          <w:lang w:val="es_ES" w:bidi="es_ES"/>
        </w:rPr>
        <w:t xml:space="preserve"> es </w:t>
      </w:r>
      <w:r>
        <w:rPr>
          <w:i/>
          <w:lang w:val="es_ES" w:bidi="es_ES"/>
        </w:rPr>
        <w:t>lilith</w:t>
      </w:r>
      <w:r>
        <w:rPr>
          <w:lang w:val="es_ES" w:bidi="es_ES"/>
        </w:rPr>
        <w:t>. Algunas traducciones más antiguas la llaman un "búho chillón", pero otras la traducen como "monstruo nocturno" o "bruja nocturna". En las historias judías, se decía que Lilith era un demonio o bruja que vivía en el desierto y dañaba a los niños por la noche. La mayoría de los eruditos bíblicos creen que Isaías utilizó esta historia como una imagen de un lugar solitario y maldito. No estaba afirmando que Lilith fuera un ser real.</w:t>
      </w:r>
    </w:p>
    <w:p>
      <w:pPr/>
      <w:r>
        <w:rPr>
          <w:lang w:val="es_ES" w:bidi="es_ES"/>
        </w:rPr>
      </w:r>
      <w:r>
        <w:rPr>
          <w:lang w:val="es_ES" w:bidi="es_ES"/>
        </w:rPr>
        <w:t>La palabra mochuelo (o autillo a veces) puede no transmitir claramente el significado que Isaías pretendía, especialmente para lectores de diferentes culturas.</w:t>
      </w:r>
    </w:p>
    <w:p>
      <w:pPr/>
      <w:r>
        <w:rPr>
          <w:lang w:val="es_ES" w:bidi="es_ES"/>
        </w:rPr>
      </w:r>
      <w:r>
        <w:rPr>
          <w:lang w:val="es_ES" w:bidi="es_ES"/>
        </w:rPr>
        <w:t>Ver también</w:t>
      </w:r>
      <w:r>
        <w:rPr>
          <w:i/>
          <w:lang w:val="es_ES" w:bidi="es_ES"/>
        </w:rPr>
        <w:t xml:space="preserve"> </w:t>
      </w:r>
      <w:r>
        <w:rPr>
          <w:lang w:val="es_ES" w:bidi="es_ES"/>
        </w:rPr>
        <w:t>Aves</w:t>
      </w:r>
      <w:r>
        <w:rPr>
          <w:lang w:val="es_ES" w:bidi="es_ES"/>
        </w:rPr>
        <w:t xml:space="preserve">; </w:t>
      </w:r>
      <w:r>
        <w:rPr>
          <w:lang w:val="es_ES" w:bidi="es_ES"/>
        </w:rPr>
        <w:t>Búho</w:t>
      </w:r>
      <w:r>
        <w:rPr>
          <w:lang w:val="es_ES" w:bidi="es_ES"/>
        </w:rPr>
        <w:t xml:space="preserve">; </w:t>
      </w:r>
      <w:r>
        <w:rPr>
          <w:lang w:val="es_ES" w:bidi="es_ES"/>
        </w:rPr>
        <w:t>Autillo</w:t>
      </w:r>
      <w:r>
        <w:rPr>
          <w:lang w:val="es_ES" w:bidi="es_ES"/>
        </w:rPr>
        <w:t>.</w:t>
      </w:r>
      <w:r>
        <w:rPr>
          <w:lang w:val="es_ES" w:bidi="es_ES"/>
        </w:rPr>
      </w:r>
      <w:r>
        <w:rPr>
          <w:lang w:val="es_ES" w:bidi="es_ES"/>
        </w:rPr>
      </w:r>
    </w:p>
    <w:p>
      <w:pPr/>
      <w:r>
        <w:rPr>
          <w:lang w:val="es_ES" w:bidi="es_ES"/>
        </w:rPr>
      </w:r>
    </w:p>
    <w:p>
      <w:pPr>
        <w:pStyle w:val="Heading2"/>
      </w:pPr>
      <w:r>
        <w:rPr>
          <w:lang w:val="es_ES" w:bidi="es_ES"/>
        </w:rPr>
        <w:t>Mochuelo</w:t>
      </w:r>
      <w:r>
        <w:rPr>
          <w:lang w:val="es_ES" w:bidi="es_ES"/>
        </w:rPr>
      </w:r>
    </w:p>
    <w:p>
      <w:pPr/>
      <w:r>
        <w:rPr>
          <w:lang w:val="es_ES" w:bidi="es_ES"/>
        </w:rPr>
      </w:r>
      <w:r>
        <w:rPr>
          <w:lang w:val="es_ES" w:bidi="es_ES"/>
        </w:rPr>
        <w:t>El mochuelo (</w:t>
      </w:r>
      <w:r>
        <w:rPr>
          <w:i/>
          <w:lang w:val="es_ES" w:bidi="es_ES"/>
        </w:rPr>
        <w:t>Athene noctua glaux</w:t>
      </w:r>
      <w:r>
        <w:rPr>
          <w:lang w:val="es_ES" w:bidi="es_ES"/>
        </w:rPr>
        <w:t>) es el búho más pequeño que caza de noche. Principalmente se alimenta de insectos, pero a veces atrapa aves pequeñas. Es el tipo de búho más común en Tierra Santa.</w:t>
      </w:r>
    </w:p>
    <w:p>
      <w:pPr/>
      <w:r>
        <w:rPr>
          <w:lang w:val="es_ES" w:bidi="es_ES"/>
        </w:rPr>
      </w:r>
      <w:r>
        <w:rPr>
          <w:lang w:val="es_ES" w:bidi="es_ES"/>
        </w:rPr>
        <w:t xml:space="preserve">El mochuelo suele habitar en lugares tranquilos como ruinas, rocas, matorrales (áreas arbustivas) y alrededor de tumbas. Algunas personas creen que podría ser el ave mencionada en </w:t>
      </w:r>
      <w:r>
        <w:rPr>
          <w:lang w:val="es_ES" w:bidi="es_ES"/>
        </w:rPr>
        <w:t>Salmo 102:6</w:t>
      </w:r>
      <w:r>
        <w:rPr>
          <w:lang w:val="es_ES" w:bidi="es_ES"/>
        </w:rPr>
        <w:t>.</w:t>
      </w:r>
    </w:p>
    <w:p>
      <w:pPr/>
      <w:r>
        <w:rPr>
          <w:lang w:val="es_ES" w:bidi="es_ES"/>
        </w:rPr>
      </w:r>
      <w:r>
        <w:rPr>
          <w:lang w:val="es_ES" w:bidi="es_ES"/>
        </w:rPr>
        <w:t>Su llamado suena como una persona gimiendo o llorando de dolor. En el pasado, la gente consideraba al pequeño búho como sabio, especialmente porque a menudo se queda quieto y mira a lo lejos. Los antiguos griegos asociaban a este búho con la diosa Atenea.</w:t>
      </w:r>
    </w:p>
    <w:p>
      <w:pPr/>
      <w:r>
        <w:rPr>
          <w:lang w:val="es_ES" w:bidi="es_ES"/>
        </w:rPr>
      </w:r>
      <w:r>
        <w:rPr>
          <w:lang w:val="es_ES" w:bidi="es_ES"/>
        </w:rPr>
        <w:t>Algunas traducciones de la Biblia mencionan al búho propiamente por su nombre en las listas de aves impuras (</w:t>
      </w:r>
      <w:r>
        <w:rPr>
          <w:lang w:val="es_ES" w:bidi="es_ES"/>
        </w:rPr>
        <w:t>Lv 11:17,</w:t>
      </w:r>
      <w:r>
        <w:rPr>
          <w:lang w:val="es_ES" w:bidi="es_ES"/>
        </w:rPr>
        <w:t xml:space="preserve"> </w:t>
      </w:r>
      <w:r>
        <w:rPr>
          <w:lang w:val="es_ES" w:bidi="es_ES"/>
        </w:rPr>
        <w:t>Dt 14:16</w:t>
      </w:r>
      <w:r>
        <w:rPr>
          <w:lang w:val="es_ES" w:bidi="es_ES"/>
        </w:rPr>
        <w:t>).</w:t>
      </w:r>
    </w:p>
    <w:p>
      <w:pPr/>
      <w:r>
        <w:rPr>
          <w:lang w:val="es_ES" w:bidi="es_ES"/>
        </w:rPr>
      </w:r>
      <w:r>
        <w:rPr>
          <w:lang w:val="es_ES" w:bidi="es_ES"/>
        </w:rPr>
        <w:t>Ver también</w:t>
      </w:r>
      <w:r>
        <w:rPr>
          <w:i/>
          <w:lang w:val="es_ES" w:bidi="es_ES"/>
        </w:rPr>
        <w:t xml:space="preserve"> </w:t>
      </w:r>
      <w:r>
        <w:rPr>
          <w:lang w:val="es_ES" w:bidi="es_ES"/>
        </w:rPr>
        <w:t>Aves</w:t>
      </w:r>
      <w:r>
        <w:rPr>
          <w:lang w:val="es_ES" w:bidi="es_ES"/>
        </w:rPr>
        <w:t>;</w:t>
      </w:r>
      <w:r>
        <w:rPr>
          <w:i/>
          <w:lang w:val="es_ES" w:bidi="es_ES"/>
        </w:rPr>
        <w:t xml:space="preserve"> </w:t>
      </w:r>
      <w:r>
        <w:rPr>
          <w:lang w:val="es_ES" w:bidi="es_ES"/>
        </w:rPr>
        <w:t>Búho</w:t>
      </w:r>
      <w:r>
        <w:rPr>
          <w:lang w:val="es_ES" w:bidi="es_ES"/>
        </w:rPr>
        <w:t>.</w:t>
      </w:r>
      <w:r>
        <w:rPr>
          <w:lang w:val="es_ES" w:bidi="es_ES"/>
        </w:rPr>
      </w:r>
      <w:r>
        <w:rPr>
          <w:lang w:val="es_ES" w:bidi="es_ES"/>
        </w:rPr>
      </w:r>
    </w:p>
    <w:p>
      <w:pPr/>
      <w:r>
        <w:rPr>
          <w:lang w:val="es_ES" w:bidi="es_ES"/>
        </w:rPr>
      </w:r>
    </w:p>
    <w:p>
      <w:pPr>
        <w:pStyle w:val="Heading2"/>
      </w:pPr>
      <w:r>
        <w:rPr>
          <w:lang w:val="es_ES" w:bidi="es_ES"/>
        </w:rPr>
        <w:t>Modio</w:t>
      </w:r>
      <w:r>
        <w:rPr>
          <w:lang w:val="es_ES" w:bidi="es_ES"/>
        </w:rPr>
      </w:r>
    </w:p>
    <w:p>
      <w:pPr/>
      <w:r>
        <w:rPr>
          <w:lang w:val="es_ES" w:bidi="es_ES"/>
        </w:rPr>
      </w:r>
      <w:r>
        <w:rPr>
          <w:lang w:val="es_ES" w:bidi="es_ES"/>
        </w:rPr>
        <w:t>Medida seca equivalente a aproximadamente un cuartillo (</w:t>
      </w:r>
      <w:r>
        <w:rPr>
          <w:lang w:val="es_ES" w:bidi="es_ES"/>
        </w:rPr>
        <w:t xml:space="preserve">equivalía aproximadamente a 8,75 </w:t>
      </w:r>
      <w:r>
        <w:rPr>
          <w:lang w:val="es_ES" w:bidi="es_ES"/>
        </w:rPr>
        <w:t>litros).</w:t>
      </w:r>
      <w:r>
        <w:rPr>
          <w:lang w:val="es_ES" w:bidi="es_ES"/>
        </w:rPr>
      </w:r>
      <w:r>
        <w:rPr>
          <w:lang w:val="es_ES" w:bidi="es_ES"/>
        </w:rPr>
      </w:r>
    </w:p>
    <w:p>
      <w:pPr/>
      <w:r>
        <w:rPr>
          <w:lang w:val="es_ES" w:bidi="es_ES"/>
        </w:rPr>
      </w:r>
    </w:p>
    <w:p>
      <w:pPr>
        <w:pStyle w:val="Heading2"/>
      </w:pPr>
      <w:r>
        <w:rPr>
          <w:lang w:val="es_ES" w:bidi="es_ES"/>
        </w:rPr>
        <w:t>Moisés</w:t>
      </w:r>
      <w:r>
        <w:rPr>
          <w:lang w:val="es_ES" w:bidi="es_ES"/>
        </w:rPr>
      </w:r>
    </w:p>
    <w:p>
      <w:pPr/>
      <w:r>
        <w:rPr>
          <w:lang w:val="es_ES" w:bidi="es_ES"/>
        </w:rPr>
      </w:r>
      <w:r>
        <w:rPr>
          <w:lang w:val="es_ES" w:bidi="es_ES"/>
        </w:rPr>
        <w:t>El gran líder del pueblo hebreo que los liberó de la esclavitud en Egipto y los condujo hacia la tierra prometida de Canaán. Les entregó la ley en el monte Sinaí, la cual se convirtió en la base de su fe religiosa durante siglos. Moisés desempeñó muchos roles, incluyendo:</w:t>
      </w:r>
    </w:p>
    <w:p>
      <w:pPr>
        <w:pStyle w:val="ListBullet"/>
        <w:spacing w:line="240" w:lineRule="auto"/>
        <w:ind w:left="720"/>
      </w:pPr>
      <w:r>
        <w:rPr>
          <w:lang w:val="es_ES" w:bidi="es_ES"/>
        </w:rPr>
      </w:r>
      <w:r>
        <w:rPr>
          <w:lang w:val="es_ES" w:bidi="es_ES"/>
        </w:rPr>
        <w:t>Profeta</w:t>
      </w:r>
    </w:p>
    <w:p>
      <w:pPr>
        <w:pStyle w:val="ListBullet"/>
        <w:spacing w:line="240" w:lineRule="auto"/>
        <w:ind w:left="720"/>
      </w:pPr>
      <w:r>
        <w:rPr>
          <w:lang w:val="es_ES" w:bidi="es_ES"/>
        </w:rPr>
      </w:r>
      <w:r>
        <w:rPr>
          <w:lang w:val="es_ES" w:bidi="es_ES"/>
        </w:rPr>
        <w:t>Sacerdote</w:t>
      </w:r>
    </w:p>
    <w:p>
      <w:pPr>
        <w:pStyle w:val="ListBullet"/>
        <w:spacing w:line="240" w:lineRule="auto"/>
        <w:ind w:left="720"/>
      </w:pPr>
      <w:r>
        <w:rPr>
          <w:lang w:val="es_ES" w:bidi="es_ES"/>
        </w:rPr>
      </w:r>
      <w:r>
        <w:rPr>
          <w:lang w:val="es_ES" w:bidi="es_ES"/>
        </w:rPr>
        <w:t>Legislador</w:t>
      </w:r>
    </w:p>
    <w:p>
      <w:pPr>
        <w:pStyle w:val="ListBullet"/>
        <w:spacing w:line="240" w:lineRule="auto"/>
        <w:ind w:left="720"/>
      </w:pPr>
      <w:r>
        <w:rPr>
          <w:lang w:val="es_ES" w:bidi="es_ES"/>
        </w:rPr>
      </w:r>
      <w:r>
        <w:rPr>
          <w:lang w:val="es_ES" w:bidi="es_ES"/>
        </w:rPr>
        <w:t>Juez</w:t>
      </w:r>
    </w:p>
    <w:p>
      <w:pPr>
        <w:pStyle w:val="ListBullet"/>
        <w:spacing w:line="240" w:lineRule="auto"/>
        <w:ind w:left="720"/>
      </w:pPr>
      <w:r>
        <w:rPr>
          <w:lang w:val="es_ES" w:bidi="es_ES"/>
        </w:rPr>
      </w:r>
      <w:r>
        <w:rPr>
          <w:lang w:val="es_ES" w:bidi="es_ES"/>
        </w:rPr>
        <w:t>Intercesor</w:t>
      </w:r>
    </w:p>
    <w:p>
      <w:pPr>
        <w:pStyle w:val="ListBullet"/>
        <w:spacing w:line="240" w:lineRule="auto"/>
        <w:ind w:left="720"/>
      </w:pPr>
      <w:r>
        <w:rPr>
          <w:lang w:val="es_ES" w:bidi="es_ES"/>
        </w:rPr>
      </w:r>
      <w:r>
        <w:rPr>
          <w:lang w:val="es_ES" w:bidi="es_ES"/>
        </w:rPr>
        <w:t>Pastor</w:t>
      </w:r>
    </w:p>
    <w:p>
      <w:pPr>
        <w:pStyle w:val="ListBullet"/>
        <w:spacing w:line="240" w:lineRule="auto"/>
        <w:ind w:left="720"/>
      </w:pPr>
      <w:r>
        <w:rPr>
          <w:lang w:val="es_ES" w:bidi="es_ES"/>
        </w:rPr>
      </w:r>
      <w:r>
        <w:rPr>
          <w:lang w:val="es_ES" w:bidi="es_ES"/>
        </w:rPr>
        <w:t>Hacedor de milagros</w:t>
      </w:r>
    </w:p>
    <w:p>
      <w:pPr>
        <w:pStyle w:val="ListBullet"/>
        <w:spacing w:line="240" w:lineRule="auto"/>
        <w:ind w:left="720"/>
      </w:pPr>
      <w:r>
        <w:rPr>
          <w:lang w:val="es_ES" w:bidi="es_ES"/>
        </w:rPr>
      </w:r>
      <w:r>
        <w:rPr>
          <w:lang w:val="es_ES" w:bidi="es_ES"/>
        </w:rPr>
        <w:t>Fundador de un país</w:t>
      </w:r>
    </w:p>
    <w:p>
      <w:pPr/>
      <w:r>
        <w:rPr>
          <w:lang w:val="es_ES" w:bidi="es_ES"/>
        </w:rPr>
      </w:r>
      <w:r>
        <w:rPr>
          <w:lang w:val="es_ES" w:bidi="es_ES"/>
        </w:rPr>
        <w:t>El significado de su nombre es incierto, podría ser una palabra hebrea que significa "sacar" o "extraer" (</w:t>
      </w:r>
      <w:r>
        <w:rPr>
          <w:lang w:val="es_ES" w:bidi="es_ES"/>
        </w:rPr>
        <w:t>Éxodo 2:10,</w:t>
      </w:r>
      <w:r>
        <w:rPr>
          <w:lang w:val="es_ES" w:bidi="es_ES"/>
        </w:rPr>
        <w:t xml:space="preserve"> comparar con </w:t>
      </w:r>
      <w:r>
        <w:rPr>
          <w:lang w:val="es_ES" w:bidi="es_ES"/>
        </w:rPr>
        <w:t>2 Samuel 22:17,</w:t>
      </w:r>
      <w:r>
        <w:rPr>
          <w:lang w:val="es_ES" w:bidi="es_ES"/>
        </w:rPr>
        <w:t xml:space="preserve"> </w:t>
      </w:r>
      <w:r>
        <w:rPr>
          <w:lang w:val="es_ES" w:bidi="es_ES"/>
        </w:rPr>
        <w:t>Salmo 18:16</w:t>
      </w:r>
      <w:r>
        <w:rPr>
          <w:lang w:val="es_ES" w:bidi="es_ES"/>
        </w:rPr>
        <w:t xml:space="preserve">). Si la hija del faraón, quien lo encontró, le dio un nombre egipcio, podría significar "hijo", como se observa en nombres egipcios como Ahmose, Tutmosis y </w:t>
      </w:r>
      <w:r>
        <w:rPr>
          <w:lang w:val="es_ES" w:bidi="es_ES"/>
        </w:rPr>
        <w:t>Rameses</w:t>
      </w:r>
      <w:r>
        <w:rPr>
          <w:lang w:val="es_ES" w:bidi="es_ES"/>
        </w:rPr>
        <w:t>. Nadie más en el Antiguo Testamento tiene este nombre.</w:t>
      </w:r>
    </w:p>
    <w:p>
      <w:pPr/>
      <w:r>
        <w:rPr>
          <w:lang w:val="es_ES" w:bidi="es_ES"/>
        </w:rPr>
      </w:r>
      <w:r>
        <w:rPr>
          <w:lang w:val="es_ES" w:bidi="es_ES"/>
        </w:rPr>
        <w:t>Moisés es la figura más destacada del Antiguo Testamento, mencionado por nombre 767 veces. Su influencia se extiende al Nuevo Testamento, donde se le menciona 79 veces. Pasó los primeros 40 años de su vida en la casa del faraón, donde aprendió toda la sabiduría de los egipcios (</w:t>
      </w:r>
      <w:r>
        <w:rPr>
          <w:lang w:val="es_ES" w:bidi="es_ES"/>
        </w:rPr>
        <w:t>Hechos 7:23</w:t>
      </w:r>
      <w:r>
        <w:rPr>
          <w:lang w:val="es_ES" w:bidi="es_ES"/>
        </w:rPr>
        <w:t>).</w:t>
      </w:r>
    </w:p>
    <w:p>
      <w:pPr/>
      <w:r>
        <w:rPr>
          <w:lang w:val="es_ES" w:bidi="es_ES"/>
        </w:rPr>
      </w:r>
      <w:r>
        <w:rPr>
          <w:lang w:val="es_ES" w:bidi="es_ES"/>
        </w:rPr>
        <w:t>Durante los siguientes 40 años, vivió en Madián como fugitivo después de matar a un egipcio que maltrataba a un hebreo. Sus últimos 40 años los dedicó a guiar a los israelitas fuera de Egipto hacia la tierra que Dios prometió a Abraham y sus descendientes (</w:t>
      </w:r>
      <w:r>
        <w:rPr>
          <w:lang w:val="es_ES" w:bidi="es_ES"/>
        </w:rPr>
        <w:t>Génesis 12:1–3</w:t>
      </w:r>
      <w:r>
        <w:rPr>
          <w:lang w:val="es_ES" w:bidi="es_ES"/>
        </w:rPr>
        <w:t>). Murió a la edad de 120 años después de guiar a los israelitas durante 40 años de deambular en el desierto. Los llevó al borde de la tierra prometida en el lado este del río Jordán (</w:t>
      </w:r>
      <w:r>
        <w:rPr>
          <w:lang w:val="es_ES" w:bidi="es_ES"/>
        </w:rPr>
        <w:t>Deuteronomio 34:7</w:t>
      </w:r>
      <w:r>
        <w:rPr>
          <w:lang w:val="es_ES" w:bidi="es_ES"/>
        </w:rPr>
        <w:t>). Moisés es una de las grandes figuras de la historia, transformando a un grupo de esclavos en una nación que ha influido profundamente en el curso de la historia.</w:t>
      </w:r>
    </w:p>
    <w:p>
      <w:pPr>
        <w:pStyle w:val="Heading3"/>
      </w:pPr>
      <w:r>
        <w:rPr>
          <w:lang w:val="es_ES" w:bidi="es_ES"/>
        </w:rPr>
        <w:t>Sumario</w:t>
      </w:r>
    </w:p>
    <w:p>
      <w:pPr/>
      <w:r>
        <w:rPr>
          <w:lang w:val="es_ES" w:bidi="es_ES"/>
        </w:rPr>
      </w:r>
      <w:r>
        <w:rPr>
          <w:lang w:val="es_ES" w:bidi="es_ES"/>
        </w:rPr>
        <w:t>• Contexto</w:t>
      </w:r>
    </w:p>
    <w:p>
      <w:pPr/>
      <w:r>
        <w:rPr>
          <w:lang w:val="es_ES" w:bidi="es_ES"/>
        </w:rPr>
      </w:r>
      <w:r>
        <w:rPr>
          <w:lang w:val="es_ES" w:bidi="es_ES"/>
        </w:rPr>
        <w:t>• Los primeros 40 años en Egipto</w:t>
      </w:r>
    </w:p>
    <w:p>
      <w:pPr/>
      <w:r>
        <w:rPr>
          <w:lang w:val="es_ES" w:bidi="es_ES"/>
        </w:rPr>
      </w:r>
      <w:r>
        <w:rPr>
          <w:lang w:val="es_ES" w:bidi="es_ES"/>
        </w:rPr>
        <w:t>• Los siguientes 40 años en Madián</w:t>
      </w:r>
    </w:p>
    <w:p>
      <w:pPr/>
      <w:r>
        <w:rPr>
          <w:lang w:val="es_ES" w:bidi="es_ES"/>
        </w:rPr>
      </w:r>
      <w:r>
        <w:rPr>
          <w:lang w:val="es_ES" w:bidi="es_ES"/>
        </w:rPr>
        <w:t>• Los terceros 40 años: de Egipto a Canaán</w:t>
      </w:r>
    </w:p>
    <w:p>
      <w:pPr/>
      <w:r>
        <w:rPr>
          <w:lang w:val="es_ES" w:bidi="es_ES"/>
        </w:rPr>
      </w:r>
      <w:r>
        <w:rPr>
          <w:lang w:val="es_ES" w:bidi="es_ES"/>
        </w:rPr>
        <w:t>• Moisés en el Nuevo Testamento</w:t>
      </w:r>
    </w:p>
    <w:p>
      <w:pPr>
        <w:pStyle w:val="Heading3"/>
      </w:pPr>
      <w:r>
        <w:rPr>
          <w:lang w:val="es_ES" w:bidi="es_ES"/>
        </w:rPr>
        <w:t>Contexto</w:t>
      </w:r>
    </w:p>
    <w:p>
      <w:pPr/>
      <w:r>
        <w:rPr>
          <w:lang w:val="es_ES" w:bidi="es_ES"/>
        </w:rPr>
      </w:r>
      <w:r>
        <w:rPr>
          <w:lang w:val="es_ES" w:bidi="es_ES"/>
        </w:rPr>
        <w:t>Conocemos la vida de Moisés únicamente a través de la Biblia. La arqueología confirma los eventos que rodean a Moisés, pero no puede asegurar que él existiera o qué acciones realizó. Su historia comienza con la llegada a Egipto de Jacob, sus hijos y sus familias durante una hambruna en Canaán. Invitados por José y recibidos por el faraón, la familia se estableció en Gosén, en el noreste de Egipto. Vivieron allí durante 430 años (</w:t>
      </w:r>
      <w:r>
        <w:rPr>
          <w:lang w:val="es_ES" w:bidi="es_ES"/>
        </w:rPr>
        <w:t>Éxodo 12:40</w:t>
      </w:r>
      <w:r>
        <w:rPr>
          <w:lang w:val="es_ES" w:bidi="es_ES"/>
        </w:rPr>
        <w:t>). Con el tiempo, su número creció rápidamente, llenando la tierra (</w:t>
      </w:r>
      <w:r>
        <w:rPr>
          <w:lang w:val="es_ES" w:bidi="es_ES"/>
        </w:rPr>
        <w:t>Éxodo 1:7</w:t>
      </w:r>
      <w:r>
        <w:rPr>
          <w:lang w:val="es_ES" w:bidi="es_ES"/>
        </w:rPr>
        <w:t>). Surgió un nuevo rey en Egipto que no conocía a José. La Biblia no menciona el nombre de este faraón, y su identidad es objeto de debate. A menudo se le identifica como:</w:t>
      </w:r>
    </w:p>
    <w:p>
      <w:pPr>
        <w:pStyle w:val="ListBullet"/>
        <w:spacing w:line="240" w:lineRule="auto"/>
        <w:ind w:left="720"/>
      </w:pPr>
      <w:r>
        <w:rPr>
          <w:lang w:val="es_ES" w:bidi="es_ES"/>
        </w:rPr>
      </w:r>
      <w:r>
        <w:rPr>
          <w:lang w:val="es_ES" w:bidi="es_ES"/>
        </w:rPr>
        <w:t>Tutmosis III, quien fue faraón desde 1504 hasta 1451 a. C.</w:t>
      </w:r>
    </w:p>
    <w:p>
      <w:pPr>
        <w:pStyle w:val="ListBullet"/>
        <w:spacing w:line="240" w:lineRule="auto"/>
        <w:ind w:left="720"/>
      </w:pPr>
      <w:r>
        <w:rPr>
          <w:lang w:val="es_ES" w:bidi="es_ES"/>
        </w:rPr>
      </w:r>
      <w:r>
        <w:rPr>
          <w:lang w:val="es_ES" w:bidi="es_ES"/>
        </w:rPr>
        <w:t>Seti I, quien fue faraón desde 1304 hasta 1290 a. C., o</w:t>
      </w:r>
    </w:p>
    <w:p>
      <w:pPr>
        <w:pStyle w:val="ListBullet"/>
        <w:spacing w:line="240" w:lineRule="auto"/>
        <w:ind w:left="720"/>
      </w:pPr>
      <w:r>
        <w:rPr>
          <w:lang w:val="es_ES" w:bidi="es_ES"/>
        </w:rPr>
      </w:r>
      <w:r>
        <w:rPr>
          <w:lang w:val="es_ES" w:bidi="es_ES"/>
        </w:rPr>
        <w:t>Rameses</w:t>
      </w:r>
      <w:r>
        <w:rPr>
          <w:lang w:val="es_ES" w:bidi="es_ES"/>
        </w:rPr>
        <w:t xml:space="preserve"> II, quien fue faraón desde 1290 hasta 1224 a. C.</w:t>
      </w:r>
    </w:p>
    <w:p>
      <w:pPr/>
      <w:r>
        <w:rPr>
          <w:lang w:val="es_ES" w:bidi="es_ES"/>
        </w:rPr>
      </w:r>
      <w:r>
        <w:rPr>
          <w:lang w:val="es_ES" w:bidi="es_ES"/>
        </w:rPr>
        <w:t xml:space="preserve">El faraón temía que los israelitas se volvieran demasiado numerosos y pudieran representar un peligro. Por ello, intentó reducir su población. Los obligó a trabajar en la construcción de las ciudades de almacenamiento de </w:t>
      </w:r>
      <w:r>
        <w:rPr>
          <w:lang w:val="es_ES" w:bidi="es_ES"/>
        </w:rPr>
        <w:t>Phithom</w:t>
      </w:r>
      <w:r>
        <w:rPr>
          <w:lang w:val="es_ES" w:bidi="es_ES"/>
        </w:rPr>
        <w:t xml:space="preserve"> y </w:t>
      </w:r>
      <w:r>
        <w:rPr>
          <w:lang w:val="es_ES" w:bidi="es_ES"/>
        </w:rPr>
        <w:t>Rameses</w:t>
      </w:r>
      <w:r>
        <w:rPr>
          <w:lang w:val="es_ES" w:bidi="es_ES"/>
        </w:rPr>
        <w:t>, pero el trabajo duro no disminuyó su número. Luego intentó que las parteras mataran a los bebés varones, pero ellas se negaron a obedecer sus órdenes. Finalmente, ordenó a su propio pueblo que ahogara a los infantes varones en el río Nilo. Fue en este contexto de la primera persecución judía conocida que nació el bebé Moisés.</w:t>
      </w:r>
    </w:p>
    <w:p>
      <w:pPr>
        <w:pStyle w:val="Heading3"/>
      </w:pPr>
      <w:r>
        <w:rPr>
          <w:lang w:val="es_ES" w:bidi="es_ES"/>
        </w:rPr>
        <w:t>Los primeros 40 años en Egipto</w:t>
      </w:r>
    </w:p>
    <w:p>
      <w:pPr>
        <w:pStyle w:val="Heading4"/>
      </w:pPr>
      <w:r>
        <w:rPr>
          <w:lang w:val="es_ES" w:bidi="es_ES"/>
        </w:rPr>
        <w:t>Nacimiento y primeros años</w:t>
      </w:r>
    </w:p>
    <w:p>
      <w:pPr/>
      <w:r>
        <w:rPr>
          <w:lang w:val="es_ES" w:bidi="es_ES"/>
        </w:rPr>
      </w:r>
      <w:r>
        <w:rPr>
          <w:lang w:val="es_ES" w:bidi="es_ES"/>
        </w:rPr>
        <w:t xml:space="preserve">Un hombre de la familia de Leví llamado Amram se casó con la hermana de su padre, </w:t>
      </w:r>
      <w:r>
        <w:rPr>
          <w:lang w:val="es_ES" w:bidi="es_ES"/>
        </w:rPr>
        <w:t>Jochêbed</w:t>
      </w:r>
      <w:r>
        <w:rPr>
          <w:lang w:val="es_ES" w:bidi="es_ES"/>
        </w:rPr>
        <w:t xml:space="preserve"> (</w:t>
      </w:r>
      <w:r>
        <w:rPr>
          <w:lang w:val="es_ES" w:bidi="es_ES"/>
        </w:rPr>
        <w:t>Éxodo 6:20</w:t>
      </w:r>
      <w:r>
        <w:rPr>
          <w:lang w:val="es_ES" w:bidi="es_ES"/>
        </w:rPr>
        <w:t xml:space="preserve">; comparar </w:t>
      </w:r>
      <w:r>
        <w:rPr>
          <w:lang w:val="es_ES" w:bidi="es_ES"/>
        </w:rPr>
        <w:t>2:1</w:t>
      </w:r>
      <w:r>
        <w:rPr>
          <w:lang w:val="es_ES" w:bidi="es_ES"/>
        </w:rPr>
        <w:t>). Su primer hijo, Aarón, nació tres años antes que Moisés y antes de la orden de ahogar a los bebés hebreos, por lo que su vida no estaba en peligro. Sin embargo, la cruel orden estaba vigente cuando Moisés nació. Después de tres meses, su madre ya no pudo esconderlo. Tomó una cesta hecha de juncos y la recubrió con betún y brea. Luego colocó al bebé en ella y puso la cesta entre los juncos a lo largo de la orilla del río. Su hermana mayor, María, se quedó cerca para ver qué sucedería.</w:t>
      </w:r>
    </w:p>
    <w:p>
      <w:pPr/>
      <w:r>
        <w:rPr>
          <w:lang w:val="es_ES" w:bidi="es_ES"/>
        </w:rPr>
      </w:r>
      <w:r>
        <w:rPr>
          <w:lang w:val="es_ES" w:bidi="es_ES"/>
        </w:rPr>
        <w:t xml:space="preserve">Poco después, la hija del faraón fue al río a bañarse, como solía hacer. (Josefo la identifica como Thermuthis y otros como Hatshepsut, aunque su identidad real es desconocida). Descubrió al bebé, lo reconoció como un niño hebreo y decidió criarlo como propio. María entonces se acercó y ofreció encontrar una mujer hebrea para amamantar al niño. La princesa estuvo de acuerdo, y María llevó al bebé de vuelta a su madre, quien lo amamantó durante quizás dos o tres años (comparar con </w:t>
      </w:r>
      <w:r>
        <w:rPr>
          <w:lang w:val="es_ES" w:bidi="es_ES"/>
        </w:rPr>
        <w:t>1 Samuel 1:19–24</w:t>
      </w:r>
      <w:r>
        <w:rPr>
          <w:lang w:val="es_ES" w:bidi="es_ES"/>
        </w:rPr>
        <w:t>).</w:t>
      </w:r>
    </w:p>
    <w:p>
      <w:pPr/>
      <w:r>
        <w:rPr>
          <w:lang w:val="es_ES" w:bidi="es_ES"/>
        </w:rPr>
      </w:r>
      <w:r>
        <w:rPr>
          <w:lang w:val="es_ES" w:bidi="es_ES"/>
        </w:rPr>
        <w:t>No hay registros sobre esos primeros años. Se desconoce si su madre lo vio durante su adolescencia y juventud, o si le reveló su identidad y le enseñó la fe hebrea. Moisés fue educado en toda la sabiduría de los egipcios, como correspondía a un miembro de la familia real, y se destacó por su elocuencia y acciones (</w:t>
      </w:r>
      <w:r>
        <w:rPr>
          <w:lang w:val="es_ES" w:bidi="es_ES"/>
        </w:rPr>
        <w:t>Hechos 7:22</w:t>
      </w:r>
      <w:r>
        <w:rPr>
          <w:lang w:val="es_ES" w:bidi="es_ES"/>
        </w:rPr>
        <w:t>).</w:t>
      </w:r>
    </w:p>
    <w:p>
      <w:pPr>
        <w:pStyle w:val="Heading4"/>
      </w:pPr>
      <w:r>
        <w:rPr>
          <w:lang w:val="es_ES" w:bidi="es_ES"/>
        </w:rPr>
        <w:t>Identificación con su propio pueblo</w:t>
      </w:r>
    </w:p>
    <w:p>
      <w:pPr/>
      <w:r>
        <w:rPr>
          <w:lang w:val="es_ES" w:bidi="es_ES"/>
        </w:rPr>
      </w:r>
      <w:r>
        <w:rPr>
          <w:lang w:val="es_ES" w:bidi="es_ES"/>
        </w:rPr>
        <w:t>No está claro cuándo Moisés descubrió por primera vez que era hebreo en lugar de egipcio, pero cuando tenía 40 años, ya lo sabía. Un día, salió a visitar a su pueblo para ver cómo eran tratados. Las medidas crueles impuestas contra ellos en el momento de su nacimiento aún estaban vigentes. Cuando vio a un egipcio golpeando a un hebreo, Moisés, enfurecido, mató al egipcio y lo enterró. Pensó que nadie lo había visto, pero alguien sí lo hizo. Al día siguiente, cuando intentó detener a dos hebreos que peleaban, se volvieron contra él y lo acusaron de asesinato: "</w:t>
      </w:r>
      <w:r>
        <w:rPr>
          <w:lang w:val="es_ES" w:bidi="es_ES"/>
        </w:rPr>
        <w:t>¿Quién te ha puesto á ti por príncipe y juez sobre nosotros? ¿piensas matarme como mataste al Egipcio?</w:t>
      </w:r>
      <w:r>
        <w:rPr>
          <w:lang w:val="es_ES" w:bidi="es_ES"/>
        </w:rPr>
        <w:t>” (</w:t>
      </w:r>
      <w:r>
        <w:rPr>
          <w:lang w:val="es_ES" w:bidi="es_ES"/>
        </w:rPr>
        <w:t>Éxodo 2:14</w:t>
      </w:r>
      <w:r>
        <w:rPr>
          <w:lang w:val="es_ES" w:bidi="es_ES"/>
        </w:rPr>
        <w:t xml:space="preserve">). </w:t>
      </w:r>
      <w:r>
        <w:rPr>
          <w:lang w:val="es_ES" w:bidi="es_ES"/>
        </w:rPr>
        <w:t>Hechos 7:25</w:t>
      </w:r>
      <w:r>
        <w:rPr>
          <w:lang w:val="es_ES" w:bidi="es_ES"/>
        </w:rPr>
        <w:t xml:space="preserve"> añade: “</w:t>
      </w:r>
      <w:r>
        <w:rPr>
          <w:lang w:val="es_ES" w:bidi="es_ES"/>
        </w:rPr>
        <w:t>Pero él pensaba que sus hermanos entendían que Dios les había de dar salud por su mano; mas ellos no lo habían entendido</w:t>
      </w:r>
      <w:r>
        <w:rPr>
          <w:lang w:val="es_ES" w:bidi="es_ES"/>
        </w:rPr>
        <w:t>”. Al darse cuenta de que sus acciones eran conocidas y que ser parte de la casa de faraón no lo protegería, Moisés huyó a Madián.</w:t>
      </w:r>
    </w:p>
    <w:p>
      <w:pPr>
        <w:pStyle w:val="Heading3"/>
      </w:pPr>
      <w:r>
        <w:rPr>
          <w:lang w:val="es_ES" w:bidi="es_ES"/>
        </w:rPr>
        <w:t>Los siguientes 40 años en Madián</w:t>
      </w:r>
    </w:p>
    <w:p>
      <w:pPr>
        <w:pStyle w:val="Heading4"/>
      </w:pPr>
      <w:r>
        <w:rPr>
          <w:lang w:val="es_ES" w:bidi="es_ES"/>
        </w:rPr>
        <w:t>Matrimonio en la familia de Jethro</w:t>
      </w:r>
    </w:p>
    <w:p>
      <w:pPr/>
      <w:r>
        <w:rPr>
          <w:lang w:val="es_ES" w:bidi="es_ES"/>
        </w:rPr>
      </w:r>
      <w:r>
        <w:rPr>
          <w:lang w:val="es_ES" w:bidi="es_ES"/>
        </w:rPr>
        <w:t>Después de llegar a Madián, Moisés se sentó junto a un pozo. Allí, vio a las siete hijas del sacerdote de Madián sacando agua para el rebaño de su padre. Cuando los pastores intentaron ahuyentarlas, Moisés las ayudó a dar de beber a sus animales. El sacerdote, Jethro, invitó a Moisés a quedarse con su familia y le dio a su hija Séphora como esposa (</w:t>
      </w:r>
      <w:r>
        <w:rPr>
          <w:lang w:val="es_ES" w:bidi="es_ES"/>
        </w:rPr>
        <w:t>Éxodo 3:1,</w:t>
      </w:r>
      <w:r>
        <w:rPr>
          <w:lang w:val="es_ES" w:bidi="es_ES"/>
        </w:rPr>
        <w:t xml:space="preserve"> Jethro también es llamado </w:t>
      </w:r>
      <w:r>
        <w:rPr>
          <w:lang w:val="es_ES" w:bidi="es_ES"/>
        </w:rPr>
        <w:t>Ragüel</w:t>
      </w:r>
      <w:r>
        <w:rPr>
          <w:lang w:val="es_ES" w:bidi="es_ES"/>
        </w:rPr>
        <w:t xml:space="preserve"> en </w:t>
      </w:r>
      <w:r>
        <w:rPr>
          <w:lang w:val="es_ES" w:bidi="es_ES"/>
        </w:rPr>
        <w:t>Éxodo 2:18</w:t>
      </w:r>
      <w:r>
        <w:rPr>
          <w:lang w:val="es_ES" w:bidi="es_ES"/>
        </w:rPr>
        <w:t xml:space="preserve">; o Hobab en </w:t>
      </w:r>
      <w:r>
        <w:rPr>
          <w:lang w:val="es_ES" w:bidi="es_ES"/>
        </w:rPr>
        <w:t>Números 10:29</w:t>
      </w:r>
      <w:r>
        <w:rPr>
          <w:lang w:val="es_ES" w:bidi="es_ES"/>
        </w:rPr>
        <w:t xml:space="preserve">). Hay cierto desacuerdo entre los estudiosos sobre la identidad de Hobab en </w:t>
      </w:r>
      <w:r>
        <w:rPr>
          <w:lang w:val="es_ES" w:bidi="es_ES"/>
        </w:rPr>
        <w:t>Números 10:29.</w:t>
      </w:r>
      <w:r>
        <w:rPr>
          <w:lang w:val="es_ES" w:bidi="es_ES"/>
        </w:rPr>
        <w:t xml:space="preserve"> Algunos piensan que era el suegro de Moisés, mientras que otros creen que era su cuñado.</w:t>
      </w:r>
    </w:p>
    <w:p>
      <w:pPr/>
      <w:r>
        <w:rPr>
          <w:lang w:val="es_ES" w:bidi="es_ES"/>
        </w:rPr>
      </w:r>
      <w:r>
        <w:rPr>
          <w:i/>
          <w:lang w:val="es_ES" w:bidi="es_ES"/>
        </w:rPr>
        <w:t>Ver también</w:t>
      </w:r>
      <w:r>
        <w:rPr>
          <w:lang w:val="es_ES" w:bidi="es_ES"/>
        </w:rPr>
        <w:t xml:space="preserve"> </w:t>
      </w:r>
      <w:r>
        <w:rPr>
          <w:lang w:val="es_ES" w:bidi="es_ES"/>
        </w:rPr>
        <w:t>Hobab</w:t>
      </w:r>
    </w:p>
    <w:p>
      <w:pPr/>
      <w:r>
        <w:rPr>
          <w:lang w:val="es_ES" w:bidi="es_ES"/>
        </w:rPr>
      </w:r>
      <w:r>
        <w:rPr>
          <w:lang w:val="es_ES" w:bidi="es_ES"/>
        </w:rPr>
        <w:t>En Madián, Moisés y Séphora tuvieron dos hijos, Gersom y Eliezer (</w:t>
      </w:r>
      <w:r>
        <w:rPr>
          <w:lang w:val="es_ES" w:bidi="es_ES"/>
        </w:rPr>
        <w:t xml:space="preserve">Éxodo 2:22, </w:t>
      </w:r>
      <w:r>
        <w:rPr>
          <w:lang w:val="es_ES" w:bidi="es_ES"/>
        </w:rPr>
        <w:t>Éxodo 18:4</w:t>
      </w:r>
      <w:r>
        <w:rPr>
          <w:lang w:val="es_ES" w:bidi="es_ES"/>
        </w:rPr>
        <w:t>). Durante sus 40 años en Madián, es probable que los pensamientos de Moisés sobre su vida en Egipto se desvanecieran. No podía prever que Dios pronto lo llamaría de regreso a Egipto para enfrentar al nuevo faraón y exigir la liberación de los hebreos de la esclavitud. Dios no había olvidado a su pueblo y ahora estaba listo para liberarlos.</w:t>
      </w:r>
    </w:p>
    <w:p>
      <w:pPr>
        <w:pStyle w:val="Heading4"/>
      </w:pPr>
      <w:r>
        <w:rPr>
          <w:lang w:val="es_ES" w:bidi="es_ES"/>
        </w:rPr>
        <w:t>Encuentro con Dios en la zarza ardiendo</w:t>
      </w:r>
    </w:p>
    <w:p>
      <w:pPr/>
      <w:r>
        <w:rPr>
          <w:lang w:val="es_ES" w:bidi="es_ES"/>
        </w:rPr>
      </w:r>
      <w:r>
        <w:rPr>
          <w:lang w:val="es_ES" w:bidi="es_ES"/>
        </w:rPr>
        <w:t>Un día, mientras Moisés cuidaba los rebaños de su suegro, los llevó al monte Horeb (también conocido como Sinaí). Dios se le apareció en una llama de fuego en medio de una zarza que ardía pero no se consumía. Moisés se acercó para observar más de cerca la extraña visión y escuchó a Dios hablarle desde la zarza:</w:t>
      </w:r>
    </w:p>
    <w:p>
      <w:pPr/>
      <w:r>
        <w:rPr>
          <w:lang w:val="es_ES" w:bidi="es_ES"/>
        </w:rPr>
      </w:r>
      <w:r>
        <w:rPr>
          <w:lang w:val="es_ES" w:bidi="es_ES"/>
        </w:rPr>
        <w:t>“¡Moisés, Moisés!” “Heme aquí", respondió él. “No te llegues acá”, dijo Dios. “</w:t>
      </w:r>
      <w:r>
        <w:rPr>
          <w:lang w:val="es_ES" w:bidi="es_ES"/>
        </w:rPr>
        <w:t>Quita tus zapatos de tus pies, porque el lugar en que tú estás, tierra santa es</w:t>
      </w:r>
      <w:r>
        <w:rPr>
          <w:lang w:val="es_ES" w:bidi="es_ES"/>
        </w:rPr>
        <w:t>”. (</w:t>
      </w:r>
      <w:r>
        <w:rPr>
          <w:lang w:val="es_ES" w:bidi="es_ES"/>
        </w:rPr>
        <w:t>Éxodo 3:4–5</w:t>
      </w:r>
      <w:r>
        <w:rPr>
          <w:lang w:val="es_ES" w:bidi="es_ES"/>
        </w:rPr>
        <w:t>).</w:t>
      </w:r>
    </w:p>
    <w:p>
      <w:pPr/>
      <w:r>
        <w:rPr>
          <w:lang w:val="es_ES" w:bidi="es_ES"/>
        </w:rPr>
      </w:r>
      <w:r>
        <w:rPr>
          <w:lang w:val="es_ES" w:bidi="es_ES"/>
        </w:rPr>
        <w:t>Dios se presentó como el Dios de Abraham, Isaac y Jacob, y le aseguró a Moisés que había escuchado los clamores de su pueblo y que estaba al tanto de su sufrimiento. Dios le reveló su plan de enviar a Moisés a Egipto para liberar a su pueblo de la esclavitud.</w:t>
      </w:r>
    </w:p>
    <w:p>
      <w:pPr/>
      <w:r>
        <w:rPr>
          <w:lang w:val="es_ES" w:bidi="es_ES"/>
        </w:rPr>
      </w:r>
      <w:r>
        <w:rPr>
          <w:lang w:val="es_ES" w:bidi="es_ES"/>
        </w:rPr>
        <w:t>Moisés, sintiéndose incapaz de realizar la tarea, comenzó a poner excusas. Dios le aseguró a Moisés que estaría con él (</w:t>
      </w:r>
      <w:r>
        <w:rPr>
          <w:lang w:val="es_ES" w:bidi="es_ES"/>
        </w:rPr>
        <w:t>Éxodo 3:11–12</w:t>
      </w:r>
      <w:r>
        <w:rPr>
          <w:lang w:val="es_ES" w:bidi="es_ES"/>
        </w:rPr>
        <w:t>). Cuando Moisés expresó preocupación sobre qué decir si la gente preguntaba por el nombre de Dios, Dios respondió de manera enigmática: “YO SOY EL QUE SOY". "Así dirás á los hijos de Israel: ‘YO SOY me ha enviado á vosotros’”. (</w:t>
      </w:r>
      <w:r>
        <w:rPr>
          <w:lang w:val="es_ES" w:bidi="es_ES"/>
        </w:rPr>
        <w:t>Éxodo 3:13–14</w:t>
      </w:r>
      <w:r>
        <w:rPr>
          <w:lang w:val="es_ES" w:bidi="es_ES"/>
        </w:rPr>
        <w:t>). Los estudiosos han propuesto muchos significados para el nombre. Lo que es seguro es que el nombre sugiere que Dios existe por su propio poder y es autosuficiente.</w:t>
      </w:r>
    </w:p>
    <w:p>
      <w:pPr/>
      <w:r>
        <w:rPr>
          <w:lang w:val="es_ES" w:bidi="es_ES"/>
        </w:rPr>
      </w:r>
      <w:r>
        <w:rPr>
          <w:lang w:val="es_ES" w:bidi="es_ES"/>
        </w:rPr>
        <w:t>Moisés se preocupó de que la gente no le creyera. Dios le dio tres señales:</w:t>
      </w:r>
    </w:p>
    <w:p>
      <w:pPr>
        <w:pStyle w:val="ListNumber"/>
        <w:numPr>
          <w:ilvl w:val="0"/>
          <w:numId w:val="57"/>
        </w:numPr>
        <w:spacing w:line="240" w:lineRule="auto"/>
        <w:ind w:left="720"/>
      </w:pPr>
      <w:r>
        <w:rPr>
          <w:lang w:val="es_ES" w:bidi="es_ES"/>
        </w:rPr>
      </w:r>
      <w:r>
        <w:rPr>
          <w:lang w:val="es_ES" w:bidi="es_ES"/>
        </w:rPr>
        <w:t>Convirtiendo su bastón en una serpiente</w:t>
      </w:r>
    </w:p>
    <w:p>
      <w:pPr>
        <w:pStyle w:val="ListNumber"/>
        <w:spacing w:line="240" w:lineRule="auto"/>
        <w:ind w:left="720"/>
      </w:pPr>
      <w:r>
        <w:rPr>
          <w:lang w:val="es_ES" w:bidi="es_ES"/>
        </w:rPr>
      </w:r>
      <w:r>
        <w:rPr>
          <w:lang w:val="es_ES" w:bidi="es_ES"/>
        </w:rPr>
        <w:t>Haciendo su mano leprosa</w:t>
      </w:r>
    </w:p>
    <w:p>
      <w:pPr>
        <w:pStyle w:val="ListNumber"/>
        <w:spacing w:line="240" w:lineRule="auto"/>
        <w:ind w:left="720"/>
      </w:pPr>
      <w:r>
        <w:rPr>
          <w:lang w:val="es_ES" w:bidi="es_ES"/>
        </w:rPr>
      </w:r>
      <w:r>
        <w:rPr>
          <w:lang w:val="es_ES" w:bidi="es_ES"/>
        </w:rPr>
        <w:t>Convirtiendo el agua del Nilo en sangre (</w:t>
      </w:r>
      <w:r>
        <w:rPr>
          <w:lang w:val="es_ES" w:bidi="es_ES"/>
        </w:rPr>
        <w:t>Éxodo 4:1–9</w:t>
      </w:r>
      <w:r>
        <w:rPr>
          <w:lang w:val="es_ES" w:bidi="es_ES"/>
        </w:rPr>
        <w:t>).</w:t>
      </w:r>
    </w:p>
    <w:p>
      <w:pPr/>
      <w:r>
        <w:rPr>
          <w:lang w:val="es_ES" w:bidi="es_ES"/>
        </w:rPr>
      </w:r>
      <w:r>
        <w:rPr>
          <w:lang w:val="es_ES" w:bidi="es_ES"/>
        </w:rPr>
        <w:t>A pesar de estas señales, Moisés todavía dudaba: “</w:t>
      </w:r>
      <w:r>
        <w:rPr>
          <w:lang w:val="es_ES" w:bidi="es_ES"/>
        </w:rPr>
        <w:t xml:space="preserve">¡Ay Señor! yo no soy hombre de palabras de ayer ni de anteayer, ni aun desde que tú hablas á tu siervo; porque soy tardo en el habla y torpe de lengua" </w:t>
      </w:r>
      <w:r>
        <w:rPr>
          <w:lang w:val="es_ES" w:bidi="es_ES"/>
        </w:rPr>
        <w:t>(</w:t>
      </w:r>
      <w:r>
        <w:rPr>
          <w:lang w:val="es_ES" w:bidi="es_ES"/>
        </w:rPr>
        <w:t>Éxodo 4:10</w:t>
      </w:r>
      <w:r>
        <w:rPr>
          <w:lang w:val="es_ES" w:bidi="es_ES"/>
        </w:rPr>
        <w:t>). Dios le aseguró que le diría qué decir. Sin embargo, Moisés pidió a Dios que enviara a otra persona. Finalmente, Dios accedió a que el hermano de Moisés, Aarón, hablara por él. Dios daría sus instrucciones a Moisés, y Aarón las transmitiría al pueblo.</w:t>
      </w:r>
    </w:p>
    <w:p>
      <w:pPr>
        <w:pStyle w:val="Heading4"/>
      </w:pPr>
      <w:r>
        <w:rPr>
          <w:lang w:val="es_ES" w:bidi="es_ES"/>
        </w:rPr>
        <w:t>El regreso a Egipto</w:t>
      </w:r>
    </w:p>
    <w:p>
      <w:pPr/>
      <w:r>
        <w:rPr>
          <w:lang w:val="es_ES" w:bidi="es_ES"/>
        </w:rPr>
      </w:r>
      <w:r>
        <w:rPr>
          <w:lang w:val="es_ES" w:bidi="es_ES"/>
        </w:rPr>
        <w:t>Moisés llevó a su esposa e hijos y partió hacia Egipto, informándole a su suegro que deseaba visitar a su familia allí (</w:t>
      </w:r>
      <w:r>
        <w:rPr>
          <w:lang w:val="es_ES" w:bidi="es_ES"/>
        </w:rPr>
        <w:t>Éxodo 4:18</w:t>
      </w:r>
      <w:r>
        <w:rPr>
          <w:lang w:val="es_ES" w:bidi="es_ES"/>
        </w:rPr>
        <w:t>). Según el relato bíblico, colocó a su esposa e hijos en un asno para el viaje (</w:t>
      </w:r>
      <w:r>
        <w:rPr>
          <w:lang w:val="es_ES" w:bidi="es_ES"/>
        </w:rPr>
        <w:t>Éxodo 4:20</w:t>
      </w:r>
      <w:r>
        <w:rPr>
          <w:lang w:val="es_ES" w:bidi="es_ES"/>
        </w:rPr>
        <w:t>). Esto indica que ambos niños eran jóvenes y no habían nacido al inicio del matrimonio de Moisés.</w:t>
      </w:r>
    </w:p>
    <w:p>
      <w:pPr/>
      <w:r>
        <w:rPr>
          <w:lang w:val="es_ES" w:bidi="es_ES"/>
        </w:rPr>
      </w:r>
      <w:r>
        <w:rPr>
          <w:lang w:val="es_ES" w:bidi="es_ES"/>
        </w:rPr>
        <w:t>Durante una parada en el camino, ocurrió algo inusual. El Señor se encontró con Moisés e intentó matarlo porque Moisés no había circuncidado a su bebé antes de salir de Madián (</w:t>
      </w:r>
      <w:r>
        <w:rPr>
          <w:lang w:val="es_ES" w:bidi="es_ES"/>
        </w:rPr>
        <w:t>Éxodo 4:24</w:t>
      </w:r>
      <w:r>
        <w:rPr>
          <w:lang w:val="es_ES" w:bidi="es_ES"/>
        </w:rPr>
        <w:t xml:space="preserve">). Cuando </w:t>
      </w:r>
      <w:r>
        <w:rPr>
          <w:lang w:val="es_ES" w:bidi="es_ES"/>
        </w:rPr>
        <w:t>Séphora</w:t>
      </w:r>
      <w:r>
        <w:rPr>
          <w:lang w:val="es_ES" w:bidi="es_ES"/>
        </w:rPr>
        <w:t xml:space="preserve"> se dio cuenta de que la vida de Moisés estaba en peligro, ella misma realizó la circuncisión. Luego le dijo a su marido: "</w:t>
      </w:r>
      <w:r>
        <w:rPr>
          <w:lang w:val="es_ES" w:bidi="es_ES"/>
        </w:rPr>
        <w:t xml:space="preserve">A la verdad tú me eres un esposo de sangre" </w:t>
      </w:r>
      <w:r>
        <w:rPr>
          <w:lang w:val="es_ES" w:bidi="es_ES"/>
        </w:rPr>
        <w:t>(</w:t>
      </w:r>
      <w:r>
        <w:rPr>
          <w:lang w:val="es_ES" w:bidi="es_ES"/>
        </w:rPr>
        <w:t>Éxodo 4:25</w:t>
      </w:r>
      <w:r>
        <w:rPr>
          <w:lang w:val="es_ES" w:bidi="es_ES"/>
        </w:rPr>
        <w:t>). Este extraño evento fue un recordatorio de que el líder del pueblo del pacto debe cumplir con el pacto (</w:t>
      </w:r>
      <w:r>
        <w:rPr>
          <w:lang w:val="es_ES" w:bidi="es_ES"/>
        </w:rPr>
        <w:t>Génesis 17:10–14</w:t>
      </w:r>
      <w:r>
        <w:rPr>
          <w:lang w:val="es_ES" w:bidi="es_ES"/>
        </w:rPr>
        <w:t>). (Israel era el pueblo del pacto de Dios porque Dios hizo un pacto [acuerdo especial] con ellos de que los hombres serían circuncidados).</w:t>
      </w:r>
    </w:p>
    <w:p>
      <w:pPr/>
      <w:r>
        <w:rPr>
          <w:lang w:val="es_ES" w:bidi="es_ES"/>
        </w:rPr>
      </w:r>
      <w:r>
        <w:rPr>
          <w:lang w:val="es_ES" w:bidi="es_ES"/>
        </w:rPr>
        <w:t>Dios le dijo a Aarón, que todavía estaba en Egipto, que fuera a la montaña donde Moisés había encontrado a Dios en la zarza ardiente y se reuniera allí con su hermano. Moisés le contó a Aarón todo lo que había sucedido, y juntos fueron a Egipto, reunieron a los ancianos y les informaron de estos eventos. Cuando Moisés y Aarón realizaron las señales frente al pueblo, este creyó que los líderes habían sido enviados por Dios para salvarlos (</w:t>
      </w:r>
      <w:r>
        <w:rPr>
          <w:lang w:val="es_ES" w:bidi="es_ES"/>
        </w:rPr>
        <w:t>Éxodo 4:30–31</w:t>
      </w:r>
      <w:r>
        <w:rPr>
          <w:lang w:val="es_ES" w:bidi="es_ES"/>
        </w:rPr>
        <w:t>).</w:t>
      </w:r>
    </w:p>
    <w:p>
      <w:pPr>
        <w:pStyle w:val="Heading3"/>
      </w:pPr>
      <w:r>
        <w:rPr>
          <w:lang w:val="es_ES" w:bidi="es_ES"/>
        </w:rPr>
        <w:t>Los terceros 40 Años: de Egipto a Canaán</w:t>
      </w:r>
    </w:p>
    <w:p>
      <w:pPr>
        <w:pStyle w:val="Heading4"/>
      </w:pPr>
      <w:r>
        <w:rPr>
          <w:lang w:val="es_ES" w:bidi="es_ES"/>
        </w:rPr>
        <w:t>El encuentro con el faraón</w:t>
      </w:r>
    </w:p>
    <w:p>
      <w:pPr/>
      <w:r>
        <w:rPr>
          <w:lang w:val="es_ES" w:bidi="es_ES"/>
        </w:rPr>
      </w:r>
      <w:r>
        <w:rPr>
          <w:lang w:val="es_ES" w:bidi="es_ES"/>
        </w:rPr>
        <w:t>Poco después de su regreso a Egipto, Moisés y Aarón fueron ante el faraón. Moisés repitió las demandas del Señor: “</w:t>
      </w:r>
      <w:r>
        <w:rPr>
          <w:lang w:val="es_ES" w:bidi="es_ES"/>
        </w:rPr>
        <w:t>Deja ir á mi pueblo á celebrarme fiesta en el desierto</w:t>
      </w:r>
      <w:r>
        <w:rPr>
          <w:lang w:val="es_ES" w:bidi="es_ES"/>
        </w:rPr>
        <w:t>” (</w:t>
      </w:r>
      <w:r>
        <w:rPr>
          <w:lang w:val="es_ES" w:bidi="es_ES"/>
        </w:rPr>
        <w:t>Éxodo 5:1</w:t>
      </w:r>
      <w:r>
        <w:rPr>
          <w:lang w:val="es_ES" w:bidi="es_ES"/>
        </w:rPr>
        <w:t>). El faraón se negó, diciendo que nunca había oído hablar de este Dios. Dado que los reyes egipcios se consideraban a sí mismos dioses, el faraón se sintió muy insultado. No solo rechazó la petición de Moisés, sino que también hizo que los hebreos trabajaran más arduamente. Ahora tenían que recoger su propia paja para hacer ladrillos, pero aún así debían producir la misma cantidad de ladrillos que antes.</w:t>
      </w:r>
    </w:p>
    <w:p>
      <w:pPr/>
      <w:r>
        <w:rPr>
          <w:lang w:val="es_ES" w:bidi="es_ES"/>
        </w:rPr>
      </w:r>
      <w:r>
        <w:rPr>
          <w:lang w:val="es_ES" w:bidi="es_ES"/>
        </w:rPr>
        <w:t>Los hebreos estaban molestos y enojados, culpando a Moisés por sus problemas. Moisés, confundido e irritado, se quejó a Dios. Este lo tranquilizó diciéndole que liberaría a los hebreos de su esclavitud y los llevaría a la tierra prometida a Abraham, Isaac y Jacob. Le indicó a Moisés que regresara al faraón y repitiera la demanda, advirtiendo de serias consecuencias si aquel se negaba.</w:t>
      </w:r>
    </w:p>
    <w:p>
      <w:pPr/>
      <w:r>
        <w:rPr>
          <w:lang w:val="es_ES" w:bidi="es_ES"/>
        </w:rPr>
      </w:r>
      <w:r>
        <w:rPr>
          <w:lang w:val="es_ES" w:bidi="es_ES"/>
        </w:rPr>
        <w:t>Cuando Moisés y Aarón regresaron ante el faraón, Moisés reiteró su petición de liberar a los israelitas. Intentó demostrarle a este un milagro al convertir su vara en una serpiente. Sin embargo, los sabios egipcios hicieron lo mismo con su magia, por lo que el faraón aún se negó a escuchar. Luego, Moisés trajo nueve plagas a Egipto para mostrar el poder de Dios y obligar al faraón a obedecer. Estas plagas incluyeron:</w:t>
      </w:r>
    </w:p>
    <w:p>
      <w:pPr>
        <w:pStyle w:val="ListNumber"/>
        <w:numPr>
          <w:ilvl w:val="0"/>
          <w:numId w:val="58"/>
        </w:numPr>
        <w:spacing w:line="240" w:lineRule="auto"/>
        <w:ind w:left="720"/>
      </w:pPr>
      <w:r>
        <w:rPr>
          <w:lang w:val="es_ES" w:bidi="es_ES"/>
        </w:rPr>
      </w:r>
      <w:r>
        <w:rPr>
          <w:lang w:val="es_ES" w:bidi="es_ES"/>
        </w:rPr>
        <w:t>Convertir el agua del Nilo en sangre</w:t>
      </w:r>
    </w:p>
    <w:p>
      <w:pPr>
        <w:pStyle w:val="ListNumber"/>
        <w:spacing w:line="240" w:lineRule="auto"/>
        <w:ind w:left="720"/>
      </w:pPr>
      <w:r>
        <w:rPr>
          <w:lang w:val="es_ES" w:bidi="es_ES"/>
        </w:rPr>
      </w:r>
      <w:r>
        <w:rPr>
          <w:lang w:val="es_ES" w:bidi="es_ES"/>
        </w:rPr>
        <w:t>Una infestación de ranas</w:t>
      </w:r>
    </w:p>
    <w:p>
      <w:pPr>
        <w:pStyle w:val="ListNumber"/>
        <w:spacing w:line="240" w:lineRule="auto"/>
        <w:ind w:left="720"/>
      </w:pPr>
      <w:r>
        <w:rPr>
          <w:lang w:val="es_ES" w:bidi="es_ES"/>
        </w:rPr>
      </w:r>
      <w:r>
        <w:rPr>
          <w:lang w:val="es_ES" w:bidi="es_ES"/>
        </w:rPr>
        <w:t>Piojos</w:t>
      </w:r>
    </w:p>
    <w:p>
      <w:pPr>
        <w:pStyle w:val="ListNumber"/>
        <w:spacing w:line="240" w:lineRule="auto"/>
        <w:ind w:left="720"/>
      </w:pPr>
      <w:r>
        <w:rPr>
          <w:lang w:val="es_ES" w:bidi="es_ES"/>
        </w:rPr>
      </w:r>
      <w:r>
        <w:rPr>
          <w:lang w:val="es_ES" w:bidi="es_ES"/>
        </w:rPr>
        <w:t>Moscas</w:t>
      </w:r>
    </w:p>
    <w:p>
      <w:pPr>
        <w:pStyle w:val="ListNumber"/>
        <w:spacing w:line="240" w:lineRule="auto"/>
        <w:ind w:left="720"/>
      </w:pPr>
      <w:r>
        <w:rPr>
          <w:lang w:val="es_ES" w:bidi="es_ES"/>
        </w:rPr>
      </w:r>
      <w:r>
        <w:rPr>
          <w:lang w:val="es_ES" w:bidi="es_ES"/>
        </w:rPr>
        <w:t>Una enfermedad en el ganado</w:t>
      </w:r>
    </w:p>
    <w:p>
      <w:pPr>
        <w:pStyle w:val="ListNumber"/>
        <w:spacing w:line="240" w:lineRule="auto"/>
        <w:ind w:left="720"/>
      </w:pPr>
      <w:r>
        <w:rPr>
          <w:lang w:val="es_ES" w:bidi="es_ES"/>
        </w:rPr>
      </w:r>
      <w:r>
        <w:rPr>
          <w:lang w:val="es_ES" w:bidi="es_ES"/>
        </w:rPr>
        <w:t>Forúnculos en individuos</w:t>
      </w:r>
    </w:p>
    <w:p>
      <w:pPr>
        <w:pStyle w:val="ListNumber"/>
        <w:spacing w:line="240" w:lineRule="auto"/>
        <w:ind w:left="720"/>
      </w:pPr>
      <w:r>
        <w:rPr>
          <w:lang w:val="es_ES" w:bidi="es_ES"/>
        </w:rPr>
      </w:r>
      <w:r>
        <w:rPr>
          <w:lang w:val="es_ES" w:bidi="es_ES"/>
        </w:rPr>
        <w:t>Granizo</w:t>
      </w:r>
    </w:p>
    <w:p>
      <w:pPr>
        <w:pStyle w:val="ListNumber"/>
        <w:spacing w:line="240" w:lineRule="auto"/>
        <w:ind w:left="720"/>
      </w:pPr>
      <w:r>
        <w:rPr>
          <w:lang w:val="es_ES" w:bidi="es_ES"/>
        </w:rPr>
      </w:r>
      <w:r>
        <w:rPr>
          <w:lang w:val="es_ES" w:bidi="es_ES"/>
        </w:rPr>
        <w:t>Langostas</w:t>
      </w:r>
    </w:p>
    <w:p>
      <w:pPr>
        <w:pStyle w:val="ListNumber"/>
        <w:spacing w:line="240" w:lineRule="auto"/>
        <w:ind w:left="720"/>
      </w:pPr>
      <w:r>
        <w:rPr>
          <w:lang w:val="es_ES" w:bidi="es_ES"/>
        </w:rPr>
      </w:r>
      <w:r>
        <w:rPr>
          <w:lang w:val="es_ES" w:bidi="es_ES"/>
        </w:rPr>
        <w:t>Oscuridad completa</w:t>
      </w:r>
    </w:p>
    <w:p>
      <w:pPr/>
      <w:r>
        <w:rPr>
          <w:lang w:val="es_ES" w:bidi="es_ES"/>
        </w:rPr>
      </w:r>
      <w:r>
        <w:rPr>
          <w:lang w:val="es_ES" w:bidi="es_ES"/>
        </w:rPr>
        <w:t>Durante algunas de estas plagas, el faraón aceptaba dejar ir a los israelitas, pero una vez que la plaga terminaba, cambiaba de opinión y se negaba nuevamente. Las primeras nueve plagas causaron terribles daños a Egipto, pero los israelitas aún no habían sido liberados. Había una plaga más por venir, la peor de todas.</w:t>
      </w:r>
    </w:p>
    <w:p>
      <w:pPr>
        <w:pStyle w:val="Heading4"/>
      </w:pPr>
      <w:r>
        <w:rPr>
          <w:lang w:val="es_ES" w:bidi="es_ES"/>
        </w:rPr>
        <w:t>La primera Pascua</w:t>
      </w:r>
    </w:p>
    <w:p>
      <w:pPr/>
      <w:r>
        <w:rPr>
          <w:lang w:val="es_ES" w:bidi="es_ES"/>
        </w:rPr>
      </w:r>
      <w:r>
        <w:rPr>
          <w:lang w:val="es_ES" w:bidi="es_ES"/>
        </w:rPr>
        <w:t>Dios le dijo a Moisés que vendría una plaga más a Egipto: “</w:t>
      </w:r>
      <w:r>
        <w:rPr>
          <w:lang w:val="es_ES" w:bidi="es_ES"/>
        </w:rPr>
        <w:t>Y morirá todo primogénito en tierra de Egipto, desde el primogénito de faraón que se sienta en su trono, hasta el primogénito de la sierva que está tras la muela; y todo primogénito de las bestias"</w:t>
      </w:r>
      <w:r>
        <w:rPr>
          <w:lang w:val="es_ES" w:bidi="es_ES"/>
        </w:rPr>
        <w:t xml:space="preserve"> (</w:t>
      </w:r>
      <w:r>
        <w:rPr>
          <w:lang w:val="es_ES" w:bidi="es_ES"/>
        </w:rPr>
        <w:t>Éxodo 11:5</w:t>
      </w:r>
      <w:r>
        <w:rPr>
          <w:lang w:val="es_ES" w:bidi="es_ES"/>
        </w:rPr>
        <w:t>). Le promete a Moisés que la plaga no afectaría a los hebreos, "</w:t>
      </w:r>
      <w:r>
        <w:rPr>
          <w:lang w:val="es_ES" w:bidi="es_ES"/>
        </w:rPr>
        <w:t xml:space="preserve">para que sepáis que hará diferencia Jehová entre los Egipcios y los Israelitas" </w:t>
      </w:r>
      <w:r>
        <w:rPr>
          <w:lang w:val="es_ES" w:bidi="es_ES"/>
        </w:rPr>
        <w:t>(</w:t>
      </w:r>
      <w:r>
        <w:rPr>
          <w:lang w:val="es_ES" w:bidi="es_ES"/>
        </w:rPr>
        <w:t>Éxodo 11:7</w:t>
      </w:r>
      <w:r>
        <w:rPr>
          <w:lang w:val="es_ES" w:bidi="es_ES"/>
        </w:rPr>
        <w:t>).</w:t>
      </w:r>
    </w:p>
    <w:p>
      <w:pPr/>
      <w:r>
        <w:rPr>
          <w:lang w:val="es_ES" w:bidi="es_ES"/>
        </w:rPr>
      </w:r>
      <w:r>
        <w:rPr>
          <w:lang w:val="es_ES" w:bidi="es_ES"/>
        </w:rPr>
        <w:t>Dios instruyó al pueblo a través de Moisés y Aarón para que se prepararan para salir rápidamente de Egipto. Debían pedir a los egipcios sus joyas de plata y oro (</w:t>
      </w:r>
      <w:r>
        <w:rPr>
          <w:lang w:val="es_ES" w:bidi="es_ES"/>
        </w:rPr>
        <w:t>Éxodo 11:2–3</w:t>
      </w:r>
      <w:r>
        <w:rPr>
          <w:lang w:val="es_ES" w:bidi="es_ES"/>
        </w:rPr>
        <w:t>). Los egipcios accedieron, probablemente por miedo y con la esperanza de que los regalos detuvieran los terrores. A los hebreos también se les indicó que prepararan un cordero para cada familia como su última comida en Egipto. Esto se convirtió en el modelo para la Pascua judía. Debían poner la sangre del cordero en los postes y dinteles de las puertas de sus casas, donde se consumiría la cena de Pascua esa noche. Dondequiera que hubiera sangre en la puerta, no vendría daño a esa casa. También se les indicó que prepararan pan sin levadura (pan que no se dejó fermentar).</w:t>
      </w:r>
    </w:p>
    <w:p>
      <w:pPr/>
      <w:r>
        <w:rPr>
          <w:lang w:val="es_ES" w:bidi="es_ES"/>
        </w:rPr>
      </w:r>
      <w:r>
        <w:rPr>
          <w:lang w:val="es_ES" w:bidi="es_ES"/>
        </w:rPr>
        <w:t>A medianoche, el ángel del Señor mató a todos los primogénitos en Egipto, desde el primogénito del faraón hasta el prisionero más humilde; nadie fue salvado. Cuando el Faraón vio lo que había sucedido, ordenó a Moisés y a los israelitas que se fueran de inmediato (</w:t>
      </w:r>
      <w:r>
        <w:rPr>
          <w:lang w:val="es_ES" w:bidi="es_ES"/>
        </w:rPr>
        <w:t>Éxodo 12:31–32</w:t>
      </w:r>
      <w:r>
        <w:rPr>
          <w:lang w:val="es_ES" w:bidi="es_ES"/>
        </w:rPr>
        <w:t>). La Biblia dice que unos 600,000 hombres hebreos salieron de Egipto. Incluyendo mujeres y niños, el total habría sido de más de 2 millones de personas.</w:t>
      </w:r>
    </w:p>
    <w:p>
      <w:pPr>
        <w:pStyle w:val="Heading4"/>
      </w:pPr>
      <w:r>
        <w:rPr>
          <w:lang w:val="es_ES" w:bidi="es_ES"/>
        </w:rPr>
        <w:t>El éxodo de Egipto</w:t>
      </w:r>
    </w:p>
    <w:p>
      <w:pPr/>
      <w:r>
        <w:rPr>
          <w:lang w:val="es_ES" w:bidi="es_ES"/>
        </w:rPr>
      </w:r>
      <w:r>
        <w:rPr>
          <w:lang w:val="es_ES" w:bidi="es_ES"/>
        </w:rPr>
        <w:t>El éxodo es el evento central del Antiguo Testamento y marca el nacimiento de Israel como nación. Los judíos aún recuerdan este evento como el gran acto de Dios salvando a su pueblo, de la misma manera que los cristianos consideran la cruz como el acto clave de su fe.</w:t>
      </w:r>
    </w:p>
    <w:p>
      <w:pPr/>
      <w:r>
        <w:rPr>
          <w:lang w:val="es_ES" w:bidi="es_ES"/>
        </w:rPr>
      </w:r>
      <w:r>
        <w:rPr>
          <w:lang w:val="es_ES" w:bidi="es_ES"/>
        </w:rPr>
        <w:t>No podemos determinar la ruta exacta que los hebreos siguieron al salir de Egipto, aunque se han propuesto muchas teorías. No tomaron el camino más corto hacia Canaán, que habría sido un viaje de unos 10 días a lo largo de la costa mediterránea. En su lugar, se dirigieron hacia el monte Sinaí, donde Moisés había encontrado previamente a Dios en la zarza ardiente. Dios le dijo a Moisés que llevaría al pueblo a ese mismo lugar como señal de que este había sido enviado para liberarlos (</w:t>
      </w:r>
      <w:r>
        <w:rPr>
          <w:lang w:val="es_ES" w:bidi="es_ES"/>
        </w:rPr>
        <w:t>Éxodo 3:12</w:t>
      </w:r>
      <w:r>
        <w:rPr>
          <w:lang w:val="es_ES" w:bidi="es_ES"/>
        </w:rPr>
        <w:t>). Los hebreos también recordaron la petición de José de llevar sus huesos con ellos cuando regresaran a su tierra (</w:t>
      </w:r>
      <w:r>
        <w:rPr>
          <w:lang w:val="es_ES" w:bidi="es_ES"/>
        </w:rPr>
        <w:t>Génesis 50:25,</w:t>
      </w:r>
      <w:r>
        <w:rPr>
          <w:lang w:val="es_ES" w:bidi="es_ES"/>
        </w:rPr>
        <w:t xml:space="preserve"> </w:t>
      </w:r>
      <w:r>
        <w:rPr>
          <w:lang w:val="es_ES" w:bidi="es_ES"/>
        </w:rPr>
        <w:t>Éxodo 13:19</w:t>
      </w:r>
      <w:r>
        <w:rPr>
          <w:lang w:val="es_ES" w:bidi="es_ES"/>
        </w:rPr>
        <w:t>).</w:t>
      </w:r>
    </w:p>
    <w:p>
      <w:pPr/>
      <w:r>
        <w:rPr>
          <w:lang w:val="es_ES" w:bidi="es_ES"/>
        </w:rPr>
      </w:r>
      <w:r>
        <w:rPr>
          <w:lang w:val="es_ES" w:bidi="es_ES"/>
        </w:rPr>
        <w:t>Mientras la gente viajaba, era guiada por una columna de nube durante el día y una columna de fuego por la noche. Estas columnas representaban la presencia de Dios y los orientaban a lo largo de su ruta.</w:t>
      </w:r>
    </w:p>
    <w:p>
      <w:pPr/>
      <w:r>
        <w:rPr>
          <w:lang w:val="es_ES" w:bidi="es_ES"/>
        </w:rPr>
      </w:r>
      <w:r>
        <w:rPr>
          <w:lang w:val="es_ES" w:bidi="es_ES"/>
        </w:rPr>
        <w:t>De regreso en Egipto, el faraón se arrepintió de haber dejado ir a los hebreos y decidió perseguirlos con su ejército. Cuando los hebreos vieron al ejército egipcio acercándose, se aterrorizaron. El mar estaba frente a ellos y los egipcios detrás; parecía no haber escapatoria. La gente culpó a Moisés por sacarlos de Egipto. Dios les aseguró que no necesitaban tener miedo ni hacer nada para defenderse. Él prometió luchar por ellos y darles la victoria (</w:t>
      </w:r>
      <w:r>
        <w:rPr>
          <w:lang w:val="es_ES" w:bidi="es_ES"/>
        </w:rPr>
        <w:t>Éxodo 14:14</w:t>
      </w:r>
      <w:r>
        <w:rPr>
          <w:lang w:val="es_ES" w:bidi="es_ES"/>
        </w:rPr>
        <w:t>).</w:t>
      </w:r>
    </w:p>
    <w:p>
      <w:pPr/>
      <w:r>
        <w:rPr>
          <w:lang w:val="es_ES" w:bidi="es_ES"/>
        </w:rPr>
      </w:r>
      <w:r>
        <w:rPr>
          <w:lang w:val="es_ES" w:bidi="es_ES"/>
        </w:rPr>
        <w:t>El Señor dividió las aguas del Mar de Juncos (a menudo llamado erróneamente el Mar Bermejo o Mar Rojo) con un fuerte viento del este, permitiendo a los israelitas cruzar en tierra seca. Los egipcios los siguieron al mar, pero las aguas se desplomaron y destruyeron al ejército egipcio. Los israelitas estaban a salvo al otro lado. El pueblo celebró su liberación con una canción (</w:t>
      </w:r>
      <w:r>
        <w:rPr>
          <w:lang w:val="es_ES" w:bidi="es_ES"/>
        </w:rPr>
        <w:t>Éxodo 15</w:t>
      </w:r>
      <w:r>
        <w:rPr>
          <w:lang w:val="es_ES" w:bidi="es_ES"/>
        </w:rPr>
        <w:t>) y continuó su viaje. La narrativa que sigue describe las luchas de los israelitas para sobrevivir en el desierto:</w:t>
      </w:r>
    </w:p>
    <w:p>
      <w:pPr>
        <w:pStyle w:val="ListBullet"/>
        <w:spacing w:line="240" w:lineRule="auto"/>
        <w:ind w:left="720"/>
      </w:pPr>
      <w:r>
        <w:rPr>
          <w:lang w:val="es_ES" w:bidi="es_ES"/>
        </w:rPr>
      </w:r>
      <w:r>
        <w:rPr>
          <w:lang w:val="es_ES" w:bidi="es_ES"/>
        </w:rPr>
        <w:t>Los israelitas enfrentaban dificultades con la comida y el agua</w:t>
      </w:r>
    </w:p>
    <w:p>
      <w:pPr>
        <w:pStyle w:val="ListBullet"/>
        <w:spacing w:line="240" w:lineRule="auto"/>
        <w:ind w:left="720"/>
      </w:pPr>
      <w:r>
        <w:rPr>
          <w:lang w:val="es_ES" w:bidi="es_ES"/>
        </w:rPr>
      </w:r>
      <w:r>
        <w:rPr>
          <w:lang w:val="es_ES" w:bidi="es_ES"/>
        </w:rPr>
        <w:t>Los israelitas debatieron entre ellos</w:t>
      </w:r>
    </w:p>
    <w:p>
      <w:pPr>
        <w:pStyle w:val="ListBullet"/>
        <w:spacing w:line="240" w:lineRule="auto"/>
        <w:ind w:left="720"/>
      </w:pPr>
      <w:r>
        <w:rPr>
          <w:lang w:val="es_ES" w:bidi="es_ES"/>
        </w:rPr>
      </w:r>
      <w:r>
        <w:rPr>
          <w:lang w:val="es_ES" w:bidi="es_ES"/>
        </w:rPr>
        <w:t>Los israelitas se quejaron de Moisés</w:t>
      </w:r>
    </w:p>
    <w:p>
      <w:pPr>
        <w:pStyle w:val="ListBullet"/>
        <w:spacing w:line="240" w:lineRule="auto"/>
        <w:ind w:left="720"/>
      </w:pPr>
      <w:r>
        <w:rPr>
          <w:lang w:val="es_ES" w:bidi="es_ES"/>
        </w:rPr>
      </w:r>
      <w:r>
        <w:rPr>
          <w:lang w:val="es_ES" w:bidi="es_ES"/>
        </w:rPr>
        <w:t>Los israelitas se enfrentaron a enemigos</w:t>
      </w:r>
    </w:p>
    <w:p>
      <w:pPr/>
      <w:r>
        <w:rPr>
          <w:lang w:val="es_ES" w:bidi="es_ES"/>
        </w:rPr>
      </w:r>
      <w:r>
        <w:rPr>
          <w:lang w:val="es_ES" w:bidi="es_ES"/>
        </w:rPr>
        <w:t>A lo largo de todas sus experiencias, Moisés se mantuvo como la fuerza unificadora y un gran líder espiritual.</w:t>
      </w:r>
    </w:p>
    <w:p>
      <w:pPr/>
      <w:r>
        <w:rPr>
          <w:lang w:val="es_ES" w:bidi="es_ES"/>
        </w:rPr>
      </w:r>
      <w:r>
        <w:rPr>
          <w:lang w:val="es_ES" w:bidi="es_ES"/>
        </w:rPr>
        <w:t>A pesar de presenciar el gran acto de liberación de Dios, la fe de los israelitas era débil. Tres días después, encontraron agua imbebible y se quejaron a Moisés. El Señor mostró a Moisés cómo purificar el agua, satisfaciendo las necesidades del pueblo (</w:t>
      </w:r>
      <w:r>
        <w:rPr>
          <w:lang w:val="es_ES" w:bidi="es_ES"/>
        </w:rPr>
        <w:t>Éxodo 15:22–25</w:t>
      </w:r>
      <w:r>
        <w:rPr>
          <w:lang w:val="es_ES" w:bidi="es_ES"/>
        </w:rPr>
        <w:t>). Cuando llegaron al desierto de Sin, se quejaron nuevamente por la falta de comida. Dios proporcionó maná, una sustancia similar al pan, para alimentarlos hasta que llegaron a Canaán (</w:t>
      </w:r>
      <w:r>
        <w:rPr>
          <w:lang w:val="es_ES" w:bidi="es_ES"/>
        </w:rPr>
        <w:t>Éxodo 16:1–21</w:t>
      </w:r>
      <w:r>
        <w:rPr>
          <w:lang w:val="es_ES" w:bidi="es_ES"/>
        </w:rPr>
        <w:t xml:space="preserve">). Más tarde, acampados en </w:t>
      </w:r>
      <w:r>
        <w:rPr>
          <w:lang w:val="es_ES" w:bidi="es_ES"/>
        </w:rPr>
        <w:t>Rephidim</w:t>
      </w:r>
      <w:r>
        <w:rPr>
          <w:lang w:val="es_ES" w:bidi="es_ES"/>
        </w:rPr>
        <w:t>, el pueblo se quejó nuevamente por la falta de agua. Dios suministró agua de una roca en Horeb (</w:t>
      </w:r>
      <w:r>
        <w:rPr>
          <w:lang w:val="es_ES" w:bidi="es_ES"/>
        </w:rPr>
        <w:t>Éxodo 17:1–7</w:t>
      </w:r>
      <w:r>
        <w:rPr>
          <w:lang w:val="es_ES" w:bidi="es_ES"/>
        </w:rPr>
        <w:t xml:space="preserve">). Los amalecitas los atacaron en </w:t>
      </w:r>
      <w:r>
        <w:rPr>
          <w:lang w:val="es_ES" w:bidi="es_ES"/>
        </w:rPr>
        <w:t>Rephidim</w:t>
      </w:r>
      <w:r>
        <w:rPr>
          <w:lang w:val="es_ES" w:bidi="es_ES"/>
        </w:rPr>
        <w:t>, pero Dios dio a los israelitas una gran victoria (</w:t>
      </w:r>
      <w:r>
        <w:rPr>
          <w:lang w:val="es_ES" w:bidi="es_ES"/>
        </w:rPr>
        <w:t>Éxodo 18:8–13</w:t>
      </w:r>
      <w:r>
        <w:rPr>
          <w:lang w:val="es_ES" w:bidi="es_ES"/>
        </w:rPr>
        <w:t>).</w:t>
      </w:r>
    </w:p>
    <w:p>
      <w:pPr/>
      <w:r>
        <w:rPr>
          <w:lang w:val="es_ES" w:bidi="es_ES"/>
        </w:rPr>
      </w:r>
      <w:r>
        <w:rPr>
          <w:lang w:val="es_ES" w:bidi="es_ES"/>
        </w:rPr>
        <w:t xml:space="preserve">Moisés y el pueblo llegaron al Sinaí y acamparon allí. Jethro, el suegro de Moisés, vino de visita, trayendo a la esposa e hijos de Moisés. </w:t>
      </w:r>
      <w:r>
        <w:rPr>
          <w:lang w:val="es_ES" w:bidi="es_ES"/>
        </w:rPr>
        <w:t>Séphora</w:t>
      </w:r>
      <w:r>
        <w:rPr>
          <w:lang w:val="es_ES" w:bidi="es_ES"/>
        </w:rPr>
        <w:t xml:space="preserve"> aparentemente había decidido quedarse con su padre en lugar de ir a Egipto con Moisés. Fue una reunión alegre, y Jethro hizo una ofrenda quemada y sacrificios a Dios. Moisés no podía resolver todas las disputas de los hebreos por sí mismo. Entonces, Jethro sugirió que Moisés asignara algunas tareas a hombres responsables entre el pueblo. Moisés estuvo de acuerdo, y Jethro regresó a su tierra. No se quedó en el Sinaí para participar en la ratificación del pacto (</w:t>
      </w:r>
      <w:r>
        <w:rPr>
          <w:lang w:val="es_ES" w:bidi="es_ES"/>
        </w:rPr>
        <w:t>Éxodo 18:13–27</w:t>
      </w:r>
      <w:r>
        <w:rPr>
          <w:lang w:val="es_ES" w:bidi="es_ES"/>
        </w:rPr>
        <w:t>).</w:t>
      </w:r>
    </w:p>
    <w:p>
      <w:pPr>
        <w:pStyle w:val="Heading4"/>
      </w:pPr>
      <w:r>
        <w:rPr>
          <w:lang w:val="es_ES" w:bidi="es_ES"/>
        </w:rPr>
        <w:t>La entrega de la Ley en el Sinaí</w:t>
      </w:r>
    </w:p>
    <w:p>
      <w:pPr/>
      <w:r>
        <w:rPr>
          <w:lang w:val="es_ES" w:bidi="es_ES"/>
        </w:rPr>
      </w:r>
      <w:r>
        <w:rPr>
          <w:lang w:val="es_ES" w:bidi="es_ES"/>
        </w:rPr>
        <w:t>Dios cumplió su promesa a Moisés al guiar a los hebreos fuera de la esclavitud y llevarlos al monte Sinaí, donde originalmente había llamado a Moisés. Allí, Dios estableció un acuerdo con Israel. Descendió sobre el Sinaí y llamó a Moisés para que subiera a la cima de la montaña. Hubo impresionantes manifestaciones de relámpagos, truenos, nubes espesas, fuego, humo y un terremoto. Moisés permaneció allí durante 40 días para recibir la ley, que formó la base del pacto.</w:t>
      </w:r>
    </w:p>
    <w:p>
      <w:pPr/>
      <w:r>
        <w:rPr>
          <w:lang w:val="es_ES" w:bidi="es_ES"/>
        </w:rPr>
      </w:r>
      <w:r>
        <w:rPr>
          <w:lang w:val="es_ES" w:bidi="es_ES"/>
        </w:rPr>
        <w:t>En el Sinaí, Dios se reveló como una deidad que exige la adoración de su pueblo en todos los aspectos de la vida y desea tener una relación personal con ellos.</w:t>
      </w:r>
    </w:p>
    <w:p>
      <w:pPr>
        <w:pStyle w:val="Heading4"/>
      </w:pPr>
      <w:r>
        <w:rPr>
          <w:lang w:val="es_ES" w:bidi="es_ES"/>
        </w:rPr>
        <w:t>Apostasía del pueblo</w:t>
      </w:r>
    </w:p>
    <w:p>
      <w:pPr/>
      <w:r>
        <w:rPr>
          <w:lang w:val="es_ES" w:bidi="es_ES"/>
        </w:rPr>
      </w:r>
      <w:r>
        <w:rPr>
          <w:lang w:val="es_ES" w:bidi="es_ES"/>
        </w:rPr>
        <w:t>Durante la prolongada estancia de Moisés en el monte Sinaí, el pueblo se impacientó y dudó de su regreso. Le pidieron a Aarón que creara ídolos para adorar. Aarón recogió los pendientes de oro del pueblo, los fundió y formó un becerro de oro. “</w:t>
      </w:r>
      <w:r>
        <w:rPr>
          <w:lang w:val="es_ES" w:bidi="es_ES"/>
        </w:rPr>
        <w:t>El cual los tomó de las manos de ellos, y formólo con buril, é hizo de ello un becerro de fundición. Entonces dijeron: Israel, estos son tus dioses, que te sacaron de la tierra de Egipto</w:t>
      </w:r>
      <w:r>
        <w:rPr>
          <w:lang w:val="es_ES" w:bidi="es_ES"/>
        </w:rPr>
        <w:t>” (</w:t>
      </w:r>
      <w:r>
        <w:rPr>
          <w:lang w:val="es_ES" w:bidi="es_ES"/>
        </w:rPr>
        <w:t>Éxodo 32:4</w:t>
      </w:r>
      <w:r>
        <w:rPr>
          <w:lang w:val="es_ES" w:bidi="es_ES"/>
        </w:rPr>
        <w:t>).</w:t>
      </w:r>
    </w:p>
    <w:p>
      <w:pPr/>
      <w:r>
        <w:rPr>
          <w:lang w:val="es_ES" w:bidi="es_ES"/>
        </w:rPr>
      </w:r>
      <w:r>
        <w:rPr>
          <w:lang w:val="es_ES" w:bidi="es_ES"/>
        </w:rPr>
        <w:t>Al día siguiente, adoraron al ídolo con sacrificios y celebraciones. Dios informó a Moisés sobre las acciones del pueblo y tenía la intención de destruirlos, ofreciendo hacer una gran nación de los descendientes de Moisés. Moisés intercedió por el pueblo, y la ira de Dios se calmó. Moisés descendió de la montaña con las tablas de piedra inscritas con la ley. Al ver la idolatría, rompió las tablas enojado, molió el becerro hasta convertirlo en polvo, lo mezcló con agua y obligó al pueblo a beberlo. Al confrontar a Aarón, Moisés exigió una explicación, pero Aarón minimizó su papel, diciendo: “Echélo [el oro] en el fuego, y salió este becerro!” (</w:t>
      </w:r>
      <w:r>
        <w:rPr>
          <w:lang w:val="es_ES" w:bidi="es_ES"/>
        </w:rPr>
        <w:t>Éxodo 32:24</w:t>
      </w:r>
      <w:r>
        <w:rPr>
          <w:lang w:val="es_ES" w:bidi="es_ES"/>
        </w:rPr>
        <w:t>).</w:t>
      </w:r>
    </w:p>
    <w:p>
      <w:pPr/>
      <w:r>
        <w:rPr>
          <w:lang w:val="es_ES" w:bidi="es_ES"/>
        </w:rPr>
      </w:r>
      <w:r>
        <w:rPr>
          <w:lang w:val="es_ES" w:bidi="es_ES"/>
        </w:rPr>
        <w:t>Moisés llamó a voluntarios para ejecutar el juicio de Dios sobre el pueblo. Los levitas respondieron y mataron a unos 3,000 hombres, recibiendo más tarde elogios y recompensas (</w:t>
      </w:r>
      <w:r>
        <w:rPr>
          <w:lang w:val="es_ES" w:bidi="es_ES"/>
        </w:rPr>
        <w:t>Deuteronomio 33:9–10</w:t>
      </w:r>
      <w:r>
        <w:rPr>
          <w:lang w:val="es_ES" w:bidi="es_ES"/>
        </w:rPr>
        <w:t>). Moisés intercedió nuevamente por el pueblo, solicitando ser destruido si Dios no podía perdonarlos. Dios cedió y prometió que su ángel aún los acompañaría (</w:t>
      </w:r>
      <w:r>
        <w:rPr>
          <w:lang w:val="es_ES" w:bidi="es_ES"/>
        </w:rPr>
        <w:t>Éxodo 32:34</w:t>
      </w:r>
      <w:r>
        <w:rPr>
          <w:lang w:val="es_ES" w:bidi="es_ES"/>
        </w:rPr>
        <w:t>).</w:t>
      </w:r>
    </w:p>
    <w:p>
      <w:pPr/>
      <w:r>
        <w:rPr>
          <w:lang w:val="es_ES" w:bidi="es_ES"/>
        </w:rPr>
      </w:r>
      <w:r>
        <w:rPr>
          <w:lang w:val="es_ES" w:bidi="es_ES"/>
        </w:rPr>
        <w:t>Moisés solicitó ver la gloria de Dios. Dios le indicó que tallara dos tablas de piedra adicionales y regresara a la montaña. Allí, Dios proclamó su nombre: "</w:t>
      </w:r>
      <w:r>
        <w:rPr>
          <w:lang w:val="es_ES" w:bidi="es_ES"/>
        </w:rPr>
        <w:t xml:space="preserve">Jehová, Jehová, fuerte, misericordioso, y piadoso; tardo para la ira, y grande en benignidad y verdad" </w:t>
      </w:r>
      <w:r>
        <w:rPr>
          <w:lang w:val="es_ES" w:bidi="es_ES"/>
        </w:rPr>
        <w:t>(</w:t>
      </w:r>
      <w:r>
        <w:rPr>
          <w:lang w:val="es_ES" w:bidi="es_ES"/>
        </w:rPr>
        <w:t>Éxodo 34:6</w:t>
      </w:r>
      <w:r>
        <w:rPr>
          <w:lang w:val="es_ES" w:bidi="es_ES"/>
        </w:rPr>
        <w:t>). Moisés pasó otros 40 días en la montaña, siendo advertido sobre la idolatría, recibiendo instrucciones y obteniendo otra copia de los Diez Mandamientos. Cuando descendió, su rostro resplandecía por haber hablado con Dios. La gente tenía miedo de él. Moisés cubrió su rostro. Se quitaba el velo cuando estaba en presencia de Dios. Pablo explicó que el velo impedía que la gente viera la luz celestial desvanecerse del rostro de Moisés (</w:t>
      </w:r>
      <w:r>
        <w:rPr>
          <w:lang w:val="es_ES" w:bidi="es_ES"/>
        </w:rPr>
        <w:t>2 Corintios 3:13</w:t>
      </w:r>
      <w:r>
        <w:rPr>
          <w:lang w:val="es_ES" w:bidi="es_ES"/>
        </w:rPr>
        <w:t>).</w:t>
      </w:r>
    </w:p>
    <w:p>
      <w:pPr>
        <w:pStyle w:val="Heading4"/>
      </w:pPr>
      <w:r>
        <w:rPr>
          <w:lang w:val="es_ES" w:bidi="es_ES"/>
        </w:rPr>
        <w:t>El Tabernáculo y el establecimiento del Sacerdocio</w:t>
      </w:r>
    </w:p>
    <w:p>
      <w:pPr/>
      <w:r>
        <w:rPr>
          <w:lang w:val="es_ES" w:bidi="es_ES"/>
        </w:rPr>
      </w:r>
      <w:r>
        <w:rPr>
          <w:lang w:val="es_ES" w:bidi="es_ES"/>
        </w:rPr>
        <w:t>Durante la primera subida de Moisés a la montaña para recibir los mandamientos, Dios le indicó que reuniera materiales para construir el tabernáculo. El tabernáculo era un santuario portátil utilizado para el culto. Los materiales empleados para construir el tabernáculo incluían:</w:t>
      </w:r>
    </w:p>
    <w:p>
      <w:pPr>
        <w:pStyle w:val="ListBullet"/>
        <w:spacing w:line="240" w:lineRule="auto"/>
        <w:ind w:left="720"/>
      </w:pPr>
      <w:r>
        <w:rPr>
          <w:lang w:val="es_ES" w:bidi="es_ES"/>
        </w:rPr>
      </w:r>
      <w:r>
        <w:rPr>
          <w:lang w:val="es_ES" w:bidi="es_ES"/>
        </w:rPr>
        <w:t>Oro</w:t>
      </w:r>
    </w:p>
    <w:p>
      <w:pPr>
        <w:pStyle w:val="ListBullet"/>
        <w:spacing w:line="240" w:lineRule="auto"/>
        <w:ind w:left="720"/>
      </w:pPr>
      <w:r>
        <w:rPr>
          <w:lang w:val="es_ES" w:bidi="es_ES"/>
        </w:rPr>
      </w:r>
      <w:r>
        <w:rPr>
          <w:lang w:val="es_ES" w:bidi="es_ES"/>
        </w:rPr>
        <w:t>Plata</w:t>
      </w:r>
    </w:p>
    <w:p>
      <w:pPr>
        <w:pStyle w:val="ListBullet"/>
        <w:spacing w:line="240" w:lineRule="auto"/>
        <w:ind w:left="720"/>
      </w:pPr>
      <w:r>
        <w:rPr>
          <w:lang w:val="es_ES" w:bidi="es_ES"/>
        </w:rPr>
      </w:r>
      <w:r>
        <w:rPr>
          <w:lang w:val="es_ES" w:bidi="es_ES"/>
        </w:rPr>
        <w:t>Bronce</w:t>
      </w:r>
    </w:p>
    <w:p>
      <w:pPr>
        <w:pStyle w:val="ListBullet"/>
        <w:spacing w:line="240" w:lineRule="auto"/>
        <w:ind w:left="720"/>
      </w:pPr>
      <w:r>
        <w:rPr>
          <w:lang w:val="es_ES" w:bidi="es_ES"/>
        </w:rPr>
      </w:r>
      <w:r>
        <w:rPr>
          <w:lang w:val="es_ES" w:bidi="es_ES"/>
        </w:rPr>
        <w:t>Varios hilos de diferentes colores</w:t>
      </w:r>
    </w:p>
    <w:p>
      <w:pPr>
        <w:pStyle w:val="ListBullet"/>
        <w:spacing w:line="240" w:lineRule="auto"/>
        <w:ind w:left="720"/>
      </w:pPr>
      <w:r>
        <w:rPr>
          <w:lang w:val="es_ES" w:bidi="es_ES"/>
        </w:rPr>
      </w:r>
      <w:r>
        <w:rPr>
          <w:lang w:val="es_ES" w:bidi="es_ES"/>
        </w:rPr>
        <w:t>Lino de alta calidad</w:t>
      </w:r>
    </w:p>
    <w:p>
      <w:pPr>
        <w:pStyle w:val="ListBullet"/>
        <w:spacing w:line="240" w:lineRule="auto"/>
        <w:ind w:left="720"/>
      </w:pPr>
      <w:r>
        <w:rPr>
          <w:lang w:val="es_ES" w:bidi="es_ES"/>
        </w:rPr>
      </w:r>
      <w:r>
        <w:rPr>
          <w:lang w:val="es_ES" w:bidi="es_ES"/>
        </w:rPr>
        <w:t>Pelo de cabra</w:t>
      </w:r>
    </w:p>
    <w:p>
      <w:pPr>
        <w:pStyle w:val="ListBullet"/>
        <w:spacing w:line="240" w:lineRule="auto"/>
        <w:ind w:left="720"/>
      </w:pPr>
      <w:r>
        <w:rPr>
          <w:lang w:val="es_ES" w:bidi="es_ES"/>
        </w:rPr>
      </w:r>
      <w:r>
        <w:rPr>
          <w:lang w:val="es_ES" w:bidi="es_ES"/>
        </w:rPr>
        <w:t>Pieles curtidas</w:t>
      </w:r>
    </w:p>
    <w:p>
      <w:pPr>
        <w:pStyle w:val="ListBullet"/>
        <w:spacing w:line="240" w:lineRule="auto"/>
        <w:ind w:left="720"/>
      </w:pPr>
      <w:r>
        <w:rPr>
          <w:lang w:val="es_ES" w:bidi="es_ES"/>
        </w:rPr>
      </w:r>
      <w:r>
        <w:rPr>
          <w:lang w:val="es_ES" w:bidi="es_ES"/>
        </w:rPr>
        <w:t>Madera de acacia</w:t>
      </w:r>
    </w:p>
    <w:p>
      <w:pPr>
        <w:pStyle w:val="ListBullet"/>
        <w:spacing w:line="240" w:lineRule="auto"/>
        <w:ind w:left="720"/>
      </w:pPr>
      <w:r>
        <w:rPr>
          <w:lang w:val="es_ES" w:bidi="es_ES"/>
        </w:rPr>
      </w:r>
      <w:r>
        <w:rPr>
          <w:lang w:val="es_ES" w:bidi="es_ES"/>
        </w:rPr>
        <w:t>Aceite para lámparas</w:t>
      </w:r>
    </w:p>
    <w:p>
      <w:pPr>
        <w:pStyle w:val="ListBullet"/>
        <w:spacing w:line="240" w:lineRule="auto"/>
        <w:ind w:left="720"/>
      </w:pPr>
      <w:r>
        <w:rPr>
          <w:lang w:val="es_ES" w:bidi="es_ES"/>
        </w:rPr>
      </w:r>
      <w:r>
        <w:rPr>
          <w:lang w:val="es_ES" w:bidi="es_ES"/>
        </w:rPr>
        <w:t>Especias para el aceite de unción e incienso</w:t>
      </w:r>
    </w:p>
    <w:p>
      <w:pPr>
        <w:pStyle w:val="ListBullet"/>
        <w:spacing w:line="240" w:lineRule="auto"/>
        <w:ind w:left="720"/>
      </w:pPr>
      <w:r>
        <w:rPr>
          <w:lang w:val="es_ES" w:bidi="es_ES"/>
        </w:rPr>
      </w:r>
      <w:r>
        <w:rPr>
          <w:lang w:val="es_ES" w:bidi="es_ES"/>
        </w:rPr>
        <w:t>Piedras preciosas (</w:t>
      </w:r>
      <w:r>
        <w:rPr>
          <w:lang w:val="es_ES" w:bidi="es_ES"/>
        </w:rPr>
        <w:t>Éxodo 25:3–7</w:t>
      </w:r>
      <w:r>
        <w:rPr>
          <w:lang w:val="es_ES" w:bidi="es_ES"/>
        </w:rPr>
        <w:t>)</w:t>
      </w:r>
    </w:p>
    <w:p>
      <w:pPr/>
      <w:r>
        <w:rPr>
          <w:lang w:val="es_ES" w:bidi="es_ES"/>
        </w:rPr>
      </w:r>
      <w:r>
        <w:rPr>
          <w:lang w:val="es_ES" w:bidi="es_ES"/>
        </w:rPr>
        <w:t>Dios proporcionó instrucciones específicas para la construcción y los rituales de dedicación de los sacerdotes. Bezaleel, con la asistencia de Aholiab, fue designado para supervisar la construcción del tabernáculo (</w:t>
      </w:r>
      <w:r>
        <w:rPr>
          <w:lang w:val="es_ES" w:bidi="es_ES"/>
        </w:rPr>
        <w:t>Éxodo 31:1–6</w:t>
      </w:r>
      <w:r>
        <w:rPr>
          <w:lang w:val="es_ES" w:bidi="es_ES"/>
        </w:rPr>
        <w:t>). El tabernáculo era portátil, similar a una tienda, para que pudiera desmontarse y trasladarse de un lugar a otro mientras los hebreos continuaban su viaje hacia Canaán.</w:t>
      </w:r>
    </w:p>
    <w:p>
      <w:pPr/>
      <w:r>
        <w:rPr>
          <w:lang w:val="es_ES" w:bidi="es_ES"/>
        </w:rPr>
      </w:r>
      <w:r>
        <w:rPr>
          <w:lang w:val="es_ES" w:bidi="es_ES"/>
        </w:rPr>
        <w:t>Dios también le dio a Moisés instrucciones para diversas ofrendas: holocausto, cereal, paz, pecado y culpa (</w:t>
      </w:r>
      <w:r>
        <w:rPr>
          <w:lang w:val="es_ES" w:bidi="es_ES"/>
        </w:rPr>
        <w:t>Levítico 1–7</w:t>
      </w:r>
      <w:r>
        <w:rPr>
          <w:lang w:val="es_ES" w:bidi="es_ES"/>
        </w:rPr>
        <w:t>).</w:t>
      </w:r>
    </w:p>
    <w:p>
      <w:pPr/>
      <w:r>
        <w:rPr>
          <w:lang w:val="es_ES" w:bidi="es_ES"/>
        </w:rPr>
      </w:r>
      <w:r>
        <w:rPr>
          <w:lang w:val="es_ES" w:bidi="es_ES"/>
        </w:rPr>
        <w:t>Moisés llevó a cabo la solemne ceremonia para ordenar a Aarón y a sus hijos como sacerdotes e iniciar las prácticas de adoración (</w:t>
      </w:r>
      <w:r>
        <w:rPr>
          <w:lang w:val="es_ES" w:bidi="es_ES"/>
        </w:rPr>
        <w:t>Levítico 8–9</w:t>
      </w:r>
      <w:r>
        <w:rPr>
          <w:lang w:val="es_ES" w:bidi="es_ES"/>
        </w:rPr>
        <w:t>).</w:t>
      </w:r>
    </w:p>
    <w:p>
      <w:pPr/>
      <w:r>
        <w:rPr>
          <w:lang w:val="es_ES" w:bidi="es_ES"/>
        </w:rPr>
      </w:r>
      <w:r>
        <w:rPr>
          <w:lang w:val="es_ES" w:bidi="es_ES"/>
        </w:rPr>
        <w:t>Después de las primeras ceremonias, Nadab y Abiú, los hijos de Aarón, ofrecieron fuego no autorizado ante el Señor. Debido a esto, fueron consumidos por el fuego divino. Moisés impidió que Aarón y sus hijos restantes lamentaran, enfatizando la santidad violada por el acto (</w:t>
      </w:r>
      <w:r>
        <w:rPr>
          <w:lang w:val="es_ES" w:bidi="es_ES"/>
        </w:rPr>
        <w:t>Levítico 10:1–7</w:t>
      </w:r>
      <w:r>
        <w:rPr>
          <w:lang w:val="es_ES" w:bidi="es_ES"/>
        </w:rPr>
        <w:t>). Este evento resalta la importancia de vivir en santidad, sobre lo cual el resto de Levítico proporciona regulaciones.</w:t>
      </w:r>
    </w:p>
    <w:p>
      <w:pPr>
        <w:pStyle w:val="Heading4"/>
      </w:pPr>
      <w:r>
        <w:rPr>
          <w:lang w:val="es_ES" w:bidi="es_ES"/>
        </w:rPr>
        <w:t>Del Sinaí a Cades</w:t>
      </w:r>
    </w:p>
    <w:p>
      <w:pPr/>
      <w:r>
        <w:rPr>
          <w:lang w:val="es_ES" w:bidi="es_ES"/>
        </w:rPr>
      </w:r>
      <w:r>
        <w:rPr>
          <w:lang w:val="es_ES" w:bidi="es_ES"/>
        </w:rPr>
        <w:t>Un año después de salir de Egipto, los israelitas realizaron un censo (</w:t>
      </w:r>
      <w:r>
        <w:rPr>
          <w:lang w:val="es_ES" w:bidi="es_ES"/>
        </w:rPr>
        <w:t>Números 9:1</w:t>
      </w:r>
      <w:r>
        <w:rPr>
          <w:lang w:val="es_ES" w:bidi="es_ES"/>
        </w:rPr>
        <w:t>). Dios les recordó que debían celebrar la Pascua. Un mes después, partieron del Sinaí, quejándose de su monótona dieta de maná y deseando alimentos egipcios como:</w:t>
      </w:r>
    </w:p>
    <w:p>
      <w:pPr>
        <w:pStyle w:val="ListBullet"/>
        <w:spacing w:line="240" w:lineRule="auto"/>
        <w:ind w:left="720"/>
      </w:pPr>
      <w:r>
        <w:rPr>
          <w:lang w:val="es_ES" w:bidi="es_ES"/>
        </w:rPr>
      </w:r>
      <w:r>
        <w:rPr>
          <w:lang w:val="es_ES" w:bidi="es_ES"/>
        </w:rPr>
        <w:t>Pescado</w:t>
      </w:r>
    </w:p>
    <w:p>
      <w:pPr>
        <w:pStyle w:val="ListBullet"/>
        <w:spacing w:line="240" w:lineRule="auto"/>
        <w:ind w:left="720"/>
      </w:pPr>
      <w:r>
        <w:rPr>
          <w:lang w:val="es_ES" w:bidi="es_ES"/>
        </w:rPr>
      </w:r>
      <w:r>
        <w:rPr>
          <w:lang w:val="es_ES" w:bidi="es_ES"/>
        </w:rPr>
        <w:t>Pepinos</w:t>
      </w:r>
    </w:p>
    <w:p>
      <w:pPr>
        <w:pStyle w:val="ListBullet"/>
        <w:spacing w:line="240" w:lineRule="auto"/>
        <w:ind w:left="720"/>
      </w:pPr>
      <w:r>
        <w:rPr>
          <w:lang w:val="es_ES" w:bidi="es_ES"/>
        </w:rPr>
      </w:r>
      <w:r>
        <w:rPr>
          <w:lang w:val="es_ES" w:bidi="es_ES"/>
        </w:rPr>
        <w:t>Melones</w:t>
      </w:r>
    </w:p>
    <w:p>
      <w:pPr>
        <w:pStyle w:val="ListBullet"/>
        <w:spacing w:line="240" w:lineRule="auto"/>
        <w:ind w:left="720"/>
      </w:pPr>
      <w:r>
        <w:rPr>
          <w:lang w:val="es_ES" w:bidi="es_ES"/>
        </w:rPr>
      </w:r>
      <w:r>
        <w:rPr>
          <w:lang w:val="es_ES" w:bidi="es_ES"/>
        </w:rPr>
        <w:t>Puerros</w:t>
      </w:r>
    </w:p>
    <w:p>
      <w:pPr>
        <w:pStyle w:val="ListBullet"/>
        <w:spacing w:line="240" w:lineRule="auto"/>
        <w:ind w:left="720"/>
      </w:pPr>
      <w:r>
        <w:rPr>
          <w:lang w:val="es_ES" w:bidi="es_ES"/>
        </w:rPr>
      </w:r>
      <w:r>
        <w:rPr>
          <w:lang w:val="es_ES" w:bidi="es_ES"/>
        </w:rPr>
        <w:t>Cebollas</w:t>
      </w:r>
    </w:p>
    <w:p>
      <w:pPr>
        <w:pStyle w:val="ListBullet"/>
        <w:spacing w:line="240" w:lineRule="auto"/>
        <w:ind w:left="720"/>
      </w:pPr>
      <w:r>
        <w:rPr>
          <w:lang w:val="es_ES" w:bidi="es_ES"/>
        </w:rPr>
      </w:r>
      <w:r>
        <w:rPr>
          <w:lang w:val="es_ES" w:bidi="es_ES"/>
        </w:rPr>
        <w:t>Ajo (</w:t>
      </w:r>
      <w:r>
        <w:rPr>
          <w:lang w:val="es_ES" w:bidi="es_ES"/>
        </w:rPr>
        <w:t>Números 11:4–6</w:t>
      </w:r>
      <w:r>
        <w:rPr>
          <w:lang w:val="es_ES" w:bidi="es_ES"/>
        </w:rPr>
        <w:t>)</w:t>
      </w:r>
    </w:p>
    <w:p>
      <w:pPr/>
      <w:r>
        <w:rPr>
          <w:lang w:val="es_ES" w:bidi="es_ES"/>
        </w:rPr>
      </w:r>
      <w:r>
        <w:rPr>
          <w:lang w:val="es_ES" w:bidi="es_ES"/>
        </w:rPr>
        <w:t>Enfurecido, Dios envió codornices, pero muchos murieron por una plaga mientras consumían la carne.</w:t>
      </w:r>
    </w:p>
    <w:p>
      <w:pPr/>
      <w:r>
        <w:rPr>
          <w:lang w:val="es_ES" w:bidi="es_ES"/>
        </w:rPr>
      </w:r>
      <w:r>
        <w:rPr>
          <w:lang w:val="es_ES" w:bidi="es_ES"/>
        </w:rPr>
        <w:t>María y Aarón también se quejaron contra Moisés, especialmente en relación con su esposa cusita (</w:t>
      </w:r>
      <w:r>
        <w:rPr>
          <w:lang w:val="es_ES" w:bidi="es_ES"/>
        </w:rPr>
        <w:t>Números 12:1–2</w:t>
      </w:r>
      <w:r>
        <w:rPr>
          <w:lang w:val="es_ES" w:bidi="es_ES"/>
        </w:rPr>
        <w:t xml:space="preserve">). No está claro si la cusita era ethiope o si se refiere nuevamente a </w:t>
      </w:r>
      <w:r>
        <w:rPr>
          <w:lang w:val="es_ES" w:bidi="es_ES"/>
        </w:rPr>
        <w:t>Séphora</w:t>
      </w:r>
      <w:r>
        <w:rPr>
          <w:lang w:val="es_ES" w:bidi="es_ES"/>
        </w:rPr>
        <w:t>. Si Moisés se casó una segunda vez, no se menciona en otro lugar en el Antiguo Testamento. Moisés permaneció en silencio, y Dios lo defendió, castigando a María con lepra. Aarón reconoció su pecado, y la intercesión de Moisés llevó a la curación de esta después de siete días.</w:t>
      </w:r>
    </w:p>
    <w:p>
      <w:pPr/>
      <w:r>
        <w:rPr>
          <w:lang w:val="es_ES" w:bidi="es_ES"/>
        </w:rPr>
      </w:r>
      <w:r>
        <w:rPr>
          <w:lang w:val="es_ES" w:bidi="es_ES"/>
        </w:rPr>
        <w:t xml:space="preserve">Mientras el pueblo estaba en Cades (también llamado Cades-barnea) en </w:t>
      </w:r>
      <w:r>
        <w:rPr>
          <w:lang w:val="es_ES" w:bidi="es_ES"/>
        </w:rPr>
        <w:t>Números 32:8</w:t>
      </w:r>
      <w:r>
        <w:rPr>
          <w:lang w:val="es_ES" w:bidi="es_ES"/>
        </w:rPr>
        <w:t>), Moisés envió a 12 hombres a Canaán. Un hombre de cada tribu fue enviado a explorar la tierra para prepararse para la entrada de Israel. Después de 40 días, los espías regresaron. Coincidieron en que la tierra era fértil y atractiva, pero diez de ellos tenían miedo de los cananeos y recomendaron no entrar en la tierra. Solo Josué y Caleb instaron a los israelitas a confiar en Dios y avanzar hacia Canaán. Esto subraya su valor y lealtad únicos.</w:t>
      </w:r>
    </w:p>
    <w:p>
      <w:pPr/>
      <w:r>
        <w:rPr>
          <w:lang w:val="es_ES" w:bidi="es_ES"/>
        </w:rPr>
      </w:r>
      <w:r>
        <w:rPr>
          <w:lang w:val="es_ES" w:bidi="es_ES"/>
        </w:rPr>
        <w:t>A pesar de su aliento, el miedo y la falta de fe de los israelitas los llevaron a rechazar este plan. En cambio, conspiraron para regresar a Egipto y nombrar un nuevo líder. Su rebelión alcanzó un punto crítico cuando amenazaron con apedrear a Moisés y Aarón. Esta crisis provocó la intervención divina. Dios, enojado por su persistente desobediencia, estaba listo para destruir al pueblo. Sin embargo, Moisés intercedió (</w:t>
      </w:r>
      <w:r>
        <w:rPr>
          <w:lang w:val="es_ES" w:bidi="es_ES"/>
        </w:rPr>
        <w:t>Números 13:1–14:19</w:t>
      </w:r>
      <w:r>
        <w:rPr>
          <w:lang w:val="es_ES" w:bidi="es_ES"/>
        </w:rPr>
        <w:t>). Dijo que si Dios no llevaba al pueblo a Canaán, las naciones creerían que el Dios de los israelitas no era capaz de guiarlos a la tierra.</w:t>
      </w:r>
    </w:p>
    <w:p>
      <w:pPr/>
      <w:r>
        <w:rPr>
          <w:lang w:val="es_ES" w:bidi="es_ES"/>
        </w:rPr>
      </w:r>
      <w:r>
        <w:rPr>
          <w:lang w:val="es_ES" w:bidi="es_ES"/>
        </w:rPr>
        <w:t>Dios escuchó a Moisés y decretó que ninguno de los hombres de 20 años o más que se habían quejado entraría en la tierra prometida. Esta decisión implicaba que tendrían que vagar en el desierto durante 40 años hasta que esa generación hubiera muerto. Serían sus hijos quienes entrarían en Canaán (</w:t>
      </w:r>
      <w:r>
        <w:rPr>
          <w:lang w:val="es_ES" w:bidi="es_ES"/>
        </w:rPr>
        <w:t>Números 14:29–33</w:t>
      </w:r>
      <w:r>
        <w:rPr>
          <w:lang w:val="es_ES" w:bidi="es_ES"/>
        </w:rPr>
        <w:t>). Al escuchar este juicio, los israelitas, en un intento de cambiar su destino, decidieron entrar en la tierra de inmediato. Sin embargo, esta acción, realizada sin la bendición de Dios, resultó en una gran derrota a manos de los amalecitas y cananeos.</w:t>
      </w:r>
    </w:p>
    <w:p>
      <w:pPr>
        <w:pStyle w:val="Heading4"/>
      </w:pPr>
      <w:r>
        <w:rPr>
          <w:lang w:val="es_ES" w:bidi="es_ES"/>
        </w:rPr>
        <w:t>Cuarenta años en el desierto</w:t>
      </w:r>
    </w:p>
    <w:p>
      <w:pPr/>
      <w:r>
        <w:rPr>
          <w:lang w:val="es_ES" w:bidi="es_ES"/>
        </w:rPr>
      </w:r>
      <w:r>
        <w:rPr>
          <w:lang w:val="es_ES" w:bidi="es_ES"/>
        </w:rPr>
        <w:t>Se sabe muy poco sobre los eventos durante los 40 años de deambular por el desierto. Los israelitas mostraron repetidamente una falta de fe y obediencia a pesar de recibir señales y castigos. Un hombre llamado Coré lideró otra rebelión contra la autoridad de Moisés y Aarón. Moisés y Aarón suplicaron a Dios que no castigara a toda la comunidad por la rebelión (</w:t>
      </w:r>
      <w:r>
        <w:rPr>
          <w:lang w:val="es_ES" w:bidi="es_ES"/>
        </w:rPr>
        <w:t>Números 16:22–24</w:t>
      </w:r>
      <w:r>
        <w:rPr>
          <w:lang w:val="es_ES" w:bidi="es_ES"/>
        </w:rPr>
        <w:t>). Dios separó a los israelitas de los rebeldes. Mientras la gente observaba, el suelo se abrió y los tragó, junto con sus familias y posesiones. A pesar de presenciar este castigo, los israelitas todavía se quejaron de Moisés y Aarón. Esto provocó una plaga que mató a 14,700 personas antes de que Moisés la detuviera.</w:t>
      </w:r>
    </w:p>
    <w:p>
      <w:pPr/>
      <w:r>
        <w:rPr>
          <w:lang w:val="es_ES" w:bidi="es_ES"/>
        </w:rPr>
      </w:r>
      <w:r>
        <w:rPr>
          <w:lang w:val="es_ES" w:bidi="es_ES"/>
        </w:rPr>
        <w:t xml:space="preserve">Para confirmar el liderazgo de Aarón, Dios instruyó a Moisés a reunir una vara de cada tribu y colocarlas en el </w:t>
      </w:r>
      <w:r>
        <w:rPr>
          <w:lang w:val="es_ES" w:bidi="es_ES"/>
        </w:rPr>
        <w:t>tabernáculo del testimonio</w:t>
      </w:r>
      <w:r>
        <w:rPr>
          <w:lang w:val="es_ES" w:bidi="es_ES"/>
        </w:rPr>
        <w:t>. La vara de Aarón brotó, floreció y produjo almendras, demostrando que Dios lo había elegido. Sin embargo, la gente continuó quejándose.</w:t>
      </w:r>
    </w:p>
    <w:p>
      <w:pPr/>
      <w:r>
        <w:rPr>
          <w:lang w:val="es_ES" w:bidi="es_ES"/>
        </w:rPr>
      </w:r>
      <w:r>
        <w:rPr>
          <w:lang w:val="es_ES" w:bidi="es_ES"/>
        </w:rPr>
        <w:t>Cuando los israelitas se acercaban al final de sus andanzas, María murió y fue enterrada en Cades (</w:t>
      </w:r>
      <w:r>
        <w:rPr>
          <w:lang w:val="es_ES" w:bidi="es_ES"/>
        </w:rPr>
        <w:t>Números 20:1</w:t>
      </w:r>
      <w:r>
        <w:rPr>
          <w:lang w:val="es_ES" w:bidi="es_ES"/>
        </w:rPr>
        <w:t>). Poco después, el pueblo se quejó por la falta de agua. Dios le dijo a Moisés que hablara a una roca para que brotara agua, pero Moisés, en un momento de frustración, golpeó la roca dos veces con su vara. Aunque el agua fluyó, Dios reprendió a Moisés y Aarón: “</w:t>
      </w:r>
      <w:r>
        <w:rPr>
          <w:lang w:val="es_ES" w:bidi="es_ES"/>
        </w:rPr>
        <w:t xml:space="preserve">Por cuanto no creísteis en mí, para santificarme en ojos de los hijos de Israel, por tanto, no meteréis esta congregación en la tierra que les he dado" </w:t>
      </w:r>
      <w:r>
        <w:rPr>
          <w:lang w:val="es_ES" w:bidi="es_ES"/>
        </w:rPr>
        <w:t>(versículo</w:t>
      </w:r>
      <w:r>
        <w:rPr>
          <w:lang w:val="es_ES" w:bidi="es_ES"/>
        </w:rPr>
        <w:t xml:space="preserve"> 12</w:t>
      </w:r>
      <w:r>
        <w:rPr>
          <w:lang w:val="es_ES" w:bidi="es_ES"/>
        </w:rPr>
        <w:t>). Moisés y Aarón se estaban honrando a sí mismos por encima de Dios. Debido a este pecado, no se les permitió llevar a los israelitas a la tierra prometida. Este severo castigo muestra que el liderazgo otorgado a Moisés y Aarón era un privilegio que conllevaba una gran responsabilidad.</w:t>
      </w:r>
    </w:p>
    <w:p>
      <w:pPr/>
      <w:r>
        <w:rPr>
          <w:lang w:val="es_ES" w:bidi="es_ES"/>
        </w:rPr>
      </w:r>
      <w:r>
        <w:rPr>
          <w:lang w:val="es_ES" w:bidi="es_ES"/>
        </w:rPr>
        <w:t>Los israelitas viajaron desde Cades hasta el monte de Hor, cerca de la frontera de Edom. Allí, Aarón falleció. Moisés tomó las vestiduras sacerdotales de este y se las entregó a su hijo Eleazar, transfiriéndole así el rol de sacerdote (</w:t>
      </w:r>
      <w:r>
        <w:rPr>
          <w:lang w:val="es_ES" w:bidi="es_ES"/>
        </w:rPr>
        <w:t>Números 20:28</w:t>
      </w:r>
      <w:r>
        <w:rPr>
          <w:lang w:val="es_ES" w:bidi="es_ES"/>
        </w:rPr>
        <w:t>).</w:t>
      </w:r>
    </w:p>
    <w:p>
      <w:pPr/>
      <w:r>
        <w:rPr>
          <w:lang w:val="es_ES" w:bidi="es_ES"/>
        </w:rPr>
      </w:r>
      <w:r>
        <w:rPr>
          <w:lang w:val="es_ES" w:bidi="es_ES"/>
        </w:rPr>
        <w:t>Mientras continuaban su viaje, se encontraron con varias formas de resistencia. Obtuvieron una victoria sobre el rey de Arad en Horma (</w:t>
      </w:r>
      <w:r>
        <w:rPr>
          <w:lang w:val="es_ES" w:bidi="es_ES"/>
        </w:rPr>
        <w:t>Números 21:1–3</w:t>
      </w:r>
      <w:r>
        <w:rPr>
          <w:lang w:val="es_ES" w:bidi="es_ES"/>
        </w:rPr>
        <w:t>). Sin embargo, durante su travesía alrededor de Edom, la gente se quejó nuevamente por la falta de comida y agua. Esta vez, Dios envió serpientes venenosas entre ellos. Muchos murieron por las mordeduras de serpiente. Aquellos que aún no habían sido mordidos acudieron a Moisés, reconocieron su pecado y pidieron que se quitaran las serpientes. Dios instruyó a Moisés para que hiciera una serpiente de bronce y la colocara en un asta. Si una persona mordida por una serpiente miraba hacia la serpiente de bronce, viviría.</w:t>
      </w:r>
    </w:p>
    <w:p>
      <w:pPr/>
      <w:r>
        <w:rPr>
          <w:lang w:val="es_ES" w:bidi="es_ES"/>
        </w:rPr>
      </w:r>
      <w:r>
        <w:rPr>
          <w:lang w:val="es_ES" w:bidi="es_ES"/>
        </w:rPr>
        <w:t xml:space="preserve">Al acercarse al territorio de Sehón, rey de los </w:t>
      </w:r>
      <w:r>
        <w:rPr>
          <w:lang w:val="es_ES" w:bidi="es_ES"/>
        </w:rPr>
        <w:t>amorrheos</w:t>
      </w:r>
      <w:r>
        <w:rPr>
          <w:lang w:val="es_ES" w:bidi="es_ES"/>
        </w:rPr>
        <w:t>, los israelitas solicitaron un paso pacífico, pero fueron recibidos con hostilidad. En la batalla que siguió, Israel derrotó a Sehón, capturando su tierra y ciudades, y continuó así su avance hacia la tierra prometida (</w:t>
      </w:r>
      <w:r>
        <w:rPr>
          <w:lang w:val="es_ES" w:bidi="es_ES"/>
        </w:rPr>
        <w:t>Números 21:21–25</w:t>
      </w:r>
      <w:r>
        <w:rPr>
          <w:lang w:val="es_ES" w:bidi="es_ES"/>
        </w:rPr>
        <w:t>).</w:t>
      </w:r>
    </w:p>
    <w:p>
      <w:pPr>
        <w:pStyle w:val="Heading4"/>
      </w:pPr>
      <w:r>
        <w:rPr>
          <w:lang w:val="es_ES" w:bidi="es_ES"/>
        </w:rPr>
        <w:t>Llegada al río Jordán</w:t>
      </w:r>
    </w:p>
    <w:p>
      <w:pPr/>
      <w:r>
        <w:rPr>
          <w:lang w:val="es_ES" w:bidi="es_ES"/>
        </w:rPr>
      </w:r>
      <w:r>
        <w:rPr>
          <w:lang w:val="es_ES" w:bidi="es_ES"/>
        </w:rPr>
        <w:t>Después de que los israelitas derrotaron a Sehón, acamparon en los campos de Moab, frente a Jericó. Desde allí podían ver la tierra prometida. Los moabitas se sintieron asustados de los israelitas debido a sus recientes victorias. Para perjudicar a los israelitas, Balac, el rey de Moab, contrató a Balaam, un mago, para maldecirlos. Sin embargo, Dios transformó cada uno de los tres intentos de Balaam de maldecir a los israelitas en bendiciones (</w:t>
      </w:r>
      <w:r>
        <w:rPr>
          <w:lang w:val="es_ES" w:bidi="es_ES"/>
        </w:rPr>
        <w:t>Números 22–24</w:t>
      </w:r>
      <w:r>
        <w:rPr>
          <w:lang w:val="es_ES" w:bidi="es_ES"/>
        </w:rPr>
        <w:t>).</w:t>
      </w:r>
    </w:p>
    <w:p>
      <w:pPr/>
      <w:r>
        <w:rPr>
          <w:lang w:val="es_ES" w:bidi="es_ES"/>
        </w:rPr>
      </w:r>
      <w:r>
        <w:rPr>
          <w:lang w:val="es_ES" w:bidi="es_ES"/>
        </w:rPr>
        <w:t>Aunque Balaam no pudo maldecir a Israel, causó más problemas al aconsejar a los moabitas que tentaran a los israelitas hacia la idolatría y el comportamiento inmoral (</w:t>
      </w:r>
      <w:r>
        <w:rPr>
          <w:lang w:val="es_ES" w:bidi="es_ES"/>
        </w:rPr>
        <w:t>Números 25:1–3,</w:t>
      </w:r>
      <w:r>
        <w:rPr>
          <w:lang w:val="es_ES" w:bidi="es_ES"/>
        </w:rPr>
        <w:t xml:space="preserve"> </w:t>
      </w:r>
      <w:r>
        <w:rPr>
          <w:lang w:val="es_ES" w:bidi="es_ES"/>
        </w:rPr>
        <w:t>31:16,</w:t>
      </w:r>
      <w:r>
        <w:rPr>
          <w:lang w:val="es_ES" w:bidi="es_ES"/>
        </w:rPr>
        <w:t xml:space="preserve"> </w:t>
      </w:r>
      <w:r>
        <w:rPr>
          <w:lang w:val="es_ES" w:bidi="es_ES"/>
        </w:rPr>
        <w:t>2 Pedro 2:15,</w:t>
      </w:r>
      <w:r>
        <w:rPr>
          <w:lang w:val="es_ES" w:bidi="es_ES"/>
        </w:rPr>
        <w:t xml:space="preserve"> </w:t>
      </w:r>
      <w:r>
        <w:rPr>
          <w:lang w:val="es_ES" w:bidi="es_ES"/>
        </w:rPr>
        <w:t>Apocalipsis 2:14</w:t>
      </w:r>
      <w:r>
        <w:rPr>
          <w:lang w:val="es_ES" w:bidi="es_ES"/>
        </w:rPr>
        <w:t>). Los moabitas siguieron este consejo, sacrificaron a sus dioses y participaron en el culto pagano. Esto enfureció a Dios, quien envió una plaga que mató a 24000 israelitas (</w:t>
      </w:r>
      <w:r>
        <w:rPr>
          <w:lang w:val="es_ES" w:bidi="es_ES"/>
        </w:rPr>
        <w:t>Números 25:9</w:t>
      </w:r>
      <w:r>
        <w:rPr>
          <w:lang w:val="es_ES" w:bidi="es_ES"/>
        </w:rPr>
        <w:t>). Este evento fue una de las primeras instancias de la lucha de Israel con la idolatría, anticipando futuras dificultades con la idolatría en Canaán. Su persistente idolatría eventualmente conduciría a su ruina.</w:t>
      </w:r>
    </w:p>
    <w:p>
      <w:pPr/>
      <w:r>
        <w:rPr>
          <w:lang w:val="es_ES" w:bidi="es_ES"/>
        </w:rPr>
      </w:r>
      <w:r>
        <w:rPr>
          <w:lang w:val="es_ES" w:bidi="es_ES"/>
        </w:rPr>
        <w:t>Después de la plaga, Dios instruyó a Moisés y Eleazar a realizar un censo similar al que se hizo 40 años antes. Aunque toda una generación había muerto en el desierto, una nueva generación había crecido, y sus números eran casi iguales. El censo contó 60,1730 hombres de 20 años o más que eran aptos para la guerra (</w:t>
      </w:r>
      <w:r>
        <w:rPr>
          <w:lang w:val="es_ES" w:bidi="es_ES"/>
        </w:rPr>
        <w:t>Números 26:51</w:t>
      </w:r>
      <w:r>
        <w:rPr>
          <w:lang w:val="es_ES" w:bidi="es_ES"/>
        </w:rPr>
        <w:t>). Todos los hombres del primer censo habían muerto, excepto Caleb y Josué.</w:t>
      </w:r>
    </w:p>
    <w:p>
      <w:pPr/>
      <w:r>
        <w:rPr>
          <w:lang w:val="es_ES" w:bidi="es_ES"/>
        </w:rPr>
      </w:r>
      <w:r>
        <w:rPr>
          <w:lang w:val="es_ES" w:bidi="es_ES"/>
        </w:rPr>
        <w:t>Dios luego ordenó a Moisés que designara a Josué como su sucesor en una ceremonia pública, presenciada por Eleazar, el sacerdote, y la congregación (</w:t>
      </w:r>
      <w:r>
        <w:rPr>
          <w:lang w:val="es_ES" w:bidi="es_ES"/>
        </w:rPr>
        <w:t>Números 27:12–23</w:t>
      </w:r>
      <w:r>
        <w:rPr>
          <w:lang w:val="es_ES" w:bidi="es_ES"/>
        </w:rPr>
        <w:t>). A Moisés también se le dieron instrucciones sobre las fiestas, ofrendas y votos (</w:t>
      </w:r>
      <w:r>
        <w:rPr>
          <w:lang w:val="es_ES" w:bidi="es_ES"/>
        </w:rPr>
        <w:t>Números 28–30</w:t>
      </w:r>
      <w:r>
        <w:rPr>
          <w:lang w:val="es_ES" w:bidi="es_ES"/>
        </w:rPr>
        <w:t>). Como acto final de liderazgo de Moisés, Dios le ordenó vengar a Israel de los madianitas. En esta campaña, los israelitas lograron una victoria decisiva, matando a los reyes madianitas y a Balaam.</w:t>
      </w:r>
    </w:p>
    <w:p>
      <w:pPr/>
      <w:r>
        <w:rPr>
          <w:lang w:val="es_ES" w:bidi="es_ES"/>
        </w:rPr>
      </w:r>
      <w:r>
        <w:rPr>
          <w:lang w:val="es_ES" w:bidi="es_ES"/>
        </w:rPr>
        <w:t>El Señor dio a Moisés instrucciones detalladas sobre los límites de la tierra prometida y nombró a los líderes que la dividirían entre las tribus (</w:t>
      </w:r>
      <w:r>
        <w:rPr>
          <w:lang w:val="es_ES" w:bidi="es_ES"/>
        </w:rPr>
        <w:t>Números 34</w:t>
      </w:r>
      <w:r>
        <w:rPr>
          <w:lang w:val="es_ES" w:bidi="es_ES"/>
        </w:rPr>
        <w:t>). Dios también asignó a los levitas 48 ciudades, incluyendo seis ciudades de refugio. Estas ciudades protegían a los acusados de homicidio involuntario, asegurando que recibieran un juicio justo ante el pueblo en lugar de ser víctimas de venganza (</w:t>
      </w:r>
      <w:r>
        <w:rPr>
          <w:lang w:val="es_ES" w:bidi="es_ES"/>
        </w:rPr>
        <w:t>Números 35</w:t>
      </w:r>
      <w:r>
        <w:rPr>
          <w:lang w:val="es_ES" w:bidi="es_ES"/>
        </w:rPr>
        <w:t>).</w:t>
      </w:r>
    </w:p>
    <w:p>
      <w:pPr>
        <w:pStyle w:val="Heading4"/>
      </w:pPr>
      <w:r>
        <w:rPr>
          <w:lang w:val="es_ES" w:bidi="es_ES"/>
        </w:rPr>
        <w:t>La muerte de Moisés</w:t>
      </w:r>
    </w:p>
    <w:p>
      <w:pPr/>
      <w:r>
        <w:rPr>
          <w:lang w:val="es_ES" w:bidi="es_ES"/>
        </w:rPr>
      </w:r>
      <w:r>
        <w:rPr>
          <w:lang w:val="es_ES" w:bidi="es_ES"/>
        </w:rPr>
        <w:t>El libro de Deuteronomio actúa como el discurso de despedida de Moisés a los israelitas, ofreciendo sus instrucciones y reflexiones finales antes de su muerte. En este libro, Moisés es el único orador, dirigiéndose a la congregación reunida y relatando su viaje desde que dejaron el monte Sinaí. Revisa sus fracasos pasados, incluyendo la negativa a entrar en la tierra prometida 38 años antes (</w:t>
      </w:r>
      <w:r>
        <w:rPr>
          <w:lang w:val="es_ES" w:bidi="es_ES"/>
        </w:rPr>
        <w:t>Deuteronomio 2:14</w:t>
      </w:r>
      <w:r>
        <w:rPr>
          <w:lang w:val="es_ES" w:bidi="es_ES"/>
        </w:rPr>
        <w:t>). Recordó su solicitud de cruzar el Jordán y ver la tierra. Dios le había concedido a Moisés solo una vista de la tierra desde la cima del monte Pisga, pero no le permitió entrar en ella.</w:t>
      </w:r>
    </w:p>
    <w:p>
      <w:pPr/>
      <w:r>
        <w:rPr>
          <w:lang w:val="es_ES" w:bidi="es_ES"/>
        </w:rPr>
      </w:r>
      <w:r>
        <w:rPr>
          <w:lang w:val="es_ES" w:bidi="es_ES"/>
        </w:rPr>
        <w:t>Moisés aprovecha esta ocasión para instar al pueblo a seguir las leyes y mandamientos de Dios, enfatizando que su obediencia les traerá bendiciones en la tierra en la que están a punto de entrar.</w:t>
      </w:r>
    </w:p>
    <w:p>
      <w:pPr/>
      <w:r>
        <w:rPr>
          <w:lang w:val="es_ES" w:bidi="es_ES"/>
        </w:rPr>
      </w:r>
      <w:r>
        <w:rPr>
          <w:lang w:val="es_ES" w:bidi="es_ES"/>
        </w:rPr>
        <w:t xml:space="preserve">Cuando Moisés se aproxima al final de su vida, Dios le ordena a él y a Josué que se reúnan en el </w:t>
      </w:r>
      <w:r>
        <w:rPr>
          <w:lang w:val="es_ES" w:bidi="es_ES"/>
        </w:rPr>
        <w:t>tabernáculo del testimonio</w:t>
      </w:r>
      <w:r>
        <w:rPr>
          <w:lang w:val="es_ES" w:bidi="es_ES"/>
        </w:rPr>
        <w:t>, donde Josué es formalmente nombrado como el nuevo líder de Israel (</w:t>
      </w:r>
      <w:r>
        <w:rPr>
          <w:lang w:val="es_ES" w:bidi="es_ES"/>
        </w:rPr>
        <w:t>Deuteronomio 31:14–23</w:t>
      </w:r>
      <w:r>
        <w:rPr>
          <w:lang w:val="es_ES" w:bidi="es_ES"/>
        </w:rPr>
        <w:t>). Antes de morir, Moisés bendice a los israelitas (</w:t>
      </w:r>
      <w:r>
        <w:rPr>
          <w:lang w:val="es_ES" w:bidi="es_ES"/>
        </w:rPr>
        <w:t>Deuteronomio 33</w:t>
      </w:r>
      <w:r>
        <w:rPr>
          <w:lang w:val="es_ES" w:bidi="es_ES"/>
        </w:rPr>
        <w:t>).</w:t>
      </w:r>
    </w:p>
    <w:p>
      <w:pPr/>
      <w:r>
        <w:rPr>
          <w:lang w:val="es_ES" w:bidi="es_ES"/>
        </w:rPr>
      </w:r>
      <w:r>
        <w:rPr>
          <w:lang w:val="es_ES" w:bidi="es_ES"/>
        </w:rPr>
        <w:t>Moisés luego asciende al monte Nebo, específicamente a la cima de Pisga, donde Dios le muestra la tierra prometida, aunque no se le permite cruzar a ella. Moisés muere allí, y Dios mismo lo entierra en un valle en Moab, frente a Bethpeor (</w:t>
      </w:r>
      <w:r>
        <w:rPr>
          <w:lang w:val="es_ES" w:bidi="es_ES"/>
        </w:rPr>
        <w:t>Deuteronomio 34:6</w:t>
      </w:r>
      <w:r>
        <w:rPr>
          <w:lang w:val="es_ES" w:bidi="es_ES"/>
        </w:rPr>
        <w:t>).</w:t>
      </w:r>
    </w:p>
    <w:p>
      <w:pPr/>
      <w:r>
        <w:rPr>
          <w:lang w:val="es_ES" w:bidi="es_ES"/>
        </w:rPr>
      </w:r>
      <w:r>
        <w:rPr>
          <w:lang w:val="es_ES" w:bidi="es_ES"/>
        </w:rPr>
        <w:t>Moisés tenía 120 años cuando murió, y los israelitas lloraron su muerte durante 30 días. El homenaje final a Moisés en Deuteronomio 34:10 refleja su relación única con Dios: “</w:t>
      </w:r>
      <w:r>
        <w:rPr>
          <w:lang w:val="es_ES" w:bidi="es_ES"/>
        </w:rPr>
        <w:t>Y nunca más se levantó profeta en Israel como Moisés, á quien haya conocido Jehová cara á cara"</w:t>
      </w:r>
      <w:r>
        <w:rPr>
          <w:lang w:val="es_ES" w:bidi="es_ES"/>
        </w:rPr>
        <w:t xml:space="preserve"> (</w:t>
      </w:r>
      <w:r>
        <w:rPr>
          <w:lang w:val="es_ES" w:bidi="es_ES"/>
        </w:rPr>
        <w:t>Deuteronomio 34:10</w:t>
      </w:r>
      <w:r>
        <w:rPr>
          <w:lang w:val="es_ES" w:bidi="es_ES"/>
        </w:rPr>
        <w:t>).</w:t>
      </w:r>
    </w:p>
    <w:p>
      <w:pPr>
        <w:pStyle w:val="Heading3"/>
      </w:pPr>
      <w:r>
        <w:rPr>
          <w:lang w:val="es_ES" w:bidi="es_ES"/>
        </w:rPr>
        <w:t>Moisés en el Nuevo Testamento</w:t>
      </w:r>
    </w:p>
    <w:p>
      <w:pPr/>
      <w:r>
        <w:rPr>
          <w:lang w:val="es_ES" w:bidi="es_ES"/>
        </w:rPr>
      </w:r>
      <w:r>
        <w:rPr>
          <w:lang w:val="es_ES" w:bidi="es_ES"/>
        </w:rPr>
        <w:t>En los tiempos del Nuevo Testamento, tanto los judíos como los cristianos consideraban a Moisés como el autor del Pentateuco. Las siguientes expresiones demuestran que él estaba vinculado con los libros del Antiguo Testamento que se le atribuyen:</w:t>
      </w:r>
    </w:p>
    <w:p>
      <w:pPr>
        <w:pStyle w:val="ListBullet"/>
        <w:spacing w:line="240" w:lineRule="auto"/>
        <w:ind w:left="720"/>
      </w:pPr>
      <w:r>
        <w:rPr>
          <w:lang w:val="es_ES" w:bidi="es_ES"/>
        </w:rPr>
      </w:r>
      <w:r>
        <w:rPr>
          <w:lang w:val="es_ES" w:bidi="es_ES"/>
        </w:rPr>
        <w:t>“La ley de Moisés” (</w:t>
      </w:r>
      <w:r>
        <w:rPr>
          <w:lang w:val="es_ES" w:bidi="es_ES"/>
        </w:rPr>
        <w:t>Lucas 2:22</w:t>
      </w:r>
      <w:r>
        <w:rPr>
          <w:lang w:val="es_ES" w:bidi="es_ES"/>
        </w:rPr>
        <w:t>)</w:t>
      </w:r>
    </w:p>
    <w:p>
      <w:pPr>
        <w:pStyle w:val="ListBullet"/>
        <w:spacing w:line="240" w:lineRule="auto"/>
        <w:ind w:left="720"/>
      </w:pPr>
      <w:r>
        <w:rPr>
          <w:lang w:val="es_ES" w:bidi="es_ES"/>
        </w:rPr>
      </w:r>
      <w:r>
        <w:rPr>
          <w:lang w:val="es_ES" w:bidi="es_ES"/>
        </w:rPr>
        <w:t>“¿Por qué, pues Moisés mandó” (</w:t>
      </w:r>
      <w:r>
        <w:rPr>
          <w:lang w:val="es_ES" w:bidi="es_ES"/>
        </w:rPr>
        <w:t>Mateo 19:7</w:t>
      </w:r>
      <w:r>
        <w:rPr>
          <w:lang w:val="es_ES" w:bidi="es_ES"/>
        </w:rPr>
        <w:t>)</w:t>
      </w:r>
    </w:p>
    <w:p>
      <w:pPr>
        <w:pStyle w:val="ListBullet"/>
        <w:spacing w:line="240" w:lineRule="auto"/>
        <w:ind w:left="720"/>
      </w:pPr>
      <w:r>
        <w:rPr>
          <w:lang w:val="es_ES" w:bidi="es_ES"/>
        </w:rPr>
      </w:r>
      <w:r>
        <w:rPr>
          <w:lang w:val="es_ES" w:bidi="es_ES"/>
        </w:rPr>
        <w:t>“Moisés dijo” (</w:t>
      </w:r>
      <w:r>
        <w:rPr>
          <w:lang w:val="es_ES" w:bidi="es_ES"/>
        </w:rPr>
        <w:t>Marcos 7:10</w:t>
      </w:r>
      <w:r>
        <w:rPr>
          <w:lang w:val="es_ES" w:bidi="es_ES"/>
        </w:rPr>
        <w:t>)</w:t>
      </w:r>
    </w:p>
    <w:p>
      <w:pPr>
        <w:pStyle w:val="ListBullet"/>
        <w:spacing w:line="240" w:lineRule="auto"/>
        <w:ind w:left="720"/>
      </w:pPr>
      <w:r>
        <w:rPr>
          <w:lang w:val="es_ES" w:bidi="es_ES"/>
        </w:rPr>
      </w:r>
      <w:r>
        <w:rPr>
          <w:lang w:val="es_ES" w:bidi="es_ES"/>
        </w:rPr>
        <w:t>“Moisés nos escribió” (</w:t>
      </w:r>
      <w:r>
        <w:rPr>
          <w:lang w:val="es_ES" w:bidi="es_ES"/>
        </w:rPr>
        <w:t>Marcos 12:19</w:t>
      </w:r>
      <w:r>
        <w:rPr>
          <w:lang w:val="es_ES" w:bidi="es_ES"/>
        </w:rPr>
        <w:t>)</w:t>
      </w:r>
    </w:p>
    <w:p>
      <w:pPr/>
      <w:r>
        <w:rPr>
          <w:lang w:val="es_ES" w:bidi="es_ES"/>
        </w:rPr>
      </w:r>
      <w:r>
        <w:rPr>
          <w:lang w:val="es_ES" w:bidi="es_ES"/>
        </w:rPr>
        <w:t>Se le menciona en el Nuevo Testamento más que a cualquier otra figura del Antiguo Testamento, un total de 79 veces. Se le representa principalmente como el legislador (</w:t>
      </w:r>
      <w:r>
        <w:rPr>
          <w:lang w:val="es_ES" w:bidi="es_ES"/>
        </w:rPr>
        <w:t>Mateo 8:4,</w:t>
      </w:r>
      <w:r>
        <w:rPr>
          <w:lang w:val="es_ES" w:bidi="es_ES"/>
        </w:rPr>
        <w:t xml:space="preserve"> </w:t>
      </w:r>
      <w:r>
        <w:rPr>
          <w:lang w:val="es_ES" w:bidi="es_ES"/>
        </w:rPr>
        <w:t>Marcos 7:10,</w:t>
      </w:r>
      <w:r>
        <w:rPr>
          <w:lang w:val="es_ES" w:bidi="es_ES"/>
        </w:rPr>
        <w:t xml:space="preserve"> </w:t>
      </w:r>
      <w:r>
        <w:rPr>
          <w:lang w:val="es_ES" w:bidi="es_ES"/>
        </w:rPr>
        <w:t>Juan 1:17,</w:t>
      </w:r>
      <w:r>
        <w:rPr>
          <w:lang w:val="es_ES" w:bidi="es_ES"/>
        </w:rPr>
        <w:t xml:space="preserve"> </w:t>
      </w:r>
      <w:r>
        <w:rPr>
          <w:lang w:val="es_ES" w:bidi="es_ES"/>
        </w:rPr>
        <w:t>Hechos 15:1</w:t>
      </w:r>
      <w:r>
        <w:rPr>
          <w:lang w:val="es_ES" w:bidi="es_ES"/>
        </w:rPr>
        <w:t>). Aparece en la transfiguración de Jesús, representando la ley del Antiguo Testamento. También apareció Elías, quien representa a los profetas del Antiguo Testamento (</w:t>
      </w:r>
      <w:r>
        <w:rPr>
          <w:lang w:val="es_ES" w:bidi="es_ES"/>
        </w:rPr>
        <w:t>Mateo 17:1–3</w:t>
      </w:r>
      <w:r>
        <w:rPr>
          <w:lang w:val="es_ES" w:bidi="es_ES"/>
        </w:rPr>
        <w:t>).</w:t>
      </w:r>
    </w:p>
    <w:p>
      <w:pPr/>
      <w:r>
        <w:rPr>
          <w:lang w:val="es_ES" w:bidi="es_ES"/>
        </w:rPr>
      </w:r>
      <w:r>
        <w:rPr>
          <w:lang w:val="es_ES" w:bidi="es_ES"/>
        </w:rPr>
        <w:t>Moisés también es representado como un profeta en el Nuevo Testamento. Como profeta, habló sobre la venida del Mesías y sus sufrimientos (</w:t>
      </w:r>
      <w:r>
        <w:rPr>
          <w:lang w:val="es_ES" w:bidi="es_ES"/>
        </w:rPr>
        <w:t>Lucas 24:25–27,</w:t>
      </w:r>
      <w:r>
        <w:rPr>
          <w:lang w:val="es_ES" w:bidi="es_ES"/>
        </w:rPr>
        <w:t xml:space="preserve"> </w:t>
      </w:r>
      <w:r>
        <w:rPr>
          <w:lang w:val="es_ES" w:bidi="es_ES"/>
        </w:rPr>
        <w:t>Hechos 3:22</w:t>
      </w:r>
      <w:r>
        <w:rPr>
          <w:lang w:val="es_ES" w:bidi="es_ES"/>
        </w:rPr>
        <w:t>). El Nuevo Testamento conecta a Moisés y Jesús para ilustrar patrones de vida bajo el nuevo pacto. Por ejemplo:</w:t>
      </w:r>
    </w:p>
    <w:p>
      <w:pPr>
        <w:pStyle w:val="ListBullet"/>
        <w:spacing w:line="240" w:lineRule="auto"/>
        <w:ind w:left="720"/>
      </w:pPr>
      <w:r>
        <w:rPr>
          <w:lang w:val="es_ES" w:bidi="es_ES"/>
        </w:rPr>
      </w:r>
      <w:r>
        <w:rPr>
          <w:lang w:val="es_ES" w:bidi="es_ES"/>
        </w:rPr>
        <w:t>La historia del nacimiento de Jesús es similar a la de Moisés, ya que ambos son libertadores infantiles que escapan de los planes homicidas de un gobernante terrenal (</w:t>
      </w:r>
      <w:r>
        <w:rPr>
          <w:lang w:val="es_ES" w:bidi="es_ES"/>
        </w:rPr>
        <w:t>Mateo 2:13–18</w:t>
      </w:r>
      <w:r>
        <w:rPr>
          <w:lang w:val="es_ES" w:bidi="es_ES"/>
        </w:rPr>
        <w:t>)</w:t>
      </w:r>
    </w:p>
    <w:p>
      <w:pPr>
        <w:pStyle w:val="ListBullet"/>
        <w:spacing w:line="240" w:lineRule="auto"/>
        <w:ind w:left="720"/>
      </w:pPr>
      <w:r>
        <w:rPr>
          <w:lang w:val="es_ES" w:bidi="es_ES"/>
        </w:rPr>
      </w:r>
      <w:r>
        <w:rPr>
          <w:lang w:val="es_ES" w:bidi="es_ES"/>
        </w:rPr>
        <w:t>El Sermón del Monte de Jesús refleja la entrega de la ley en el Sinaí, presentándolo como el intérprete autorizado de la voluntad de Dios (</w:t>
      </w:r>
      <w:r>
        <w:rPr>
          <w:lang w:val="es_ES" w:bidi="es_ES"/>
        </w:rPr>
        <w:t>Mateo 5–7</w:t>
      </w:r>
      <w:r>
        <w:rPr>
          <w:lang w:val="es_ES" w:bidi="es_ES"/>
        </w:rPr>
        <w:t>)</w:t>
      </w:r>
    </w:p>
    <w:p>
      <w:pPr>
        <w:pStyle w:val="ListBullet"/>
        <w:spacing w:line="240" w:lineRule="auto"/>
        <w:ind w:left="720"/>
      </w:pPr>
      <w:r>
        <w:rPr>
          <w:lang w:val="es_ES" w:bidi="es_ES"/>
        </w:rPr>
      </w:r>
      <w:r>
        <w:rPr>
          <w:lang w:val="es_ES" w:bidi="es_ES"/>
        </w:rPr>
        <w:t>Pablo compara la antigua ley con la nueva relación con Dios en Gálatas. La ley dada a través de Moisés preparó a las personas para la fe en Cristo, que ahora justifica a los creyentes (</w:t>
      </w:r>
      <w:r>
        <w:rPr>
          <w:lang w:val="es_ES" w:bidi="es_ES"/>
        </w:rPr>
        <w:t>Hebreos 3:5–6</w:t>
      </w:r>
      <w:r>
        <w:rPr>
          <w:lang w:val="es_ES" w:bidi="es_ES"/>
        </w:rPr>
        <w:t xml:space="preserve">; </w:t>
      </w:r>
      <w:r>
        <w:rPr>
          <w:lang w:val="es_ES" w:bidi="es_ES"/>
        </w:rPr>
        <w:t>9:11–22</w:t>
      </w:r>
      <w:r>
        <w:rPr>
          <w:lang w:val="es_ES" w:bidi="es_ES"/>
        </w:rPr>
        <w:t>)</w:t>
      </w:r>
    </w:p>
    <w:p>
      <w:pPr>
        <w:pStyle w:val="ListBullet"/>
        <w:spacing w:line="240" w:lineRule="auto"/>
        <w:ind w:left="720"/>
      </w:pPr>
      <w:r>
        <w:rPr>
          <w:lang w:val="es_ES" w:bidi="es_ES"/>
        </w:rPr>
      </w:r>
      <w:r>
        <w:rPr>
          <w:lang w:val="es_ES" w:bidi="es_ES"/>
        </w:rPr>
        <w:t>El Evangelio de Juan contrasta la ley dada a través de Moisés con la gracia y la verdad que llegaron a través de Jesucristo (</w:t>
      </w:r>
      <w:r>
        <w:rPr>
          <w:lang w:val="es_ES" w:bidi="es_ES"/>
        </w:rPr>
        <w:t>Juan 1:17</w:t>
      </w:r>
      <w:r>
        <w:rPr>
          <w:lang w:val="es_ES" w:bidi="es_ES"/>
        </w:rPr>
        <w:t>)</w:t>
      </w:r>
    </w:p>
    <w:p>
      <w:pPr>
        <w:pStyle w:val="ListBullet"/>
        <w:spacing w:line="240" w:lineRule="auto"/>
        <w:ind w:left="720"/>
      </w:pPr>
      <w:r>
        <w:rPr>
          <w:lang w:val="es_ES" w:bidi="es_ES"/>
        </w:rPr>
      </w:r>
      <w:r>
        <w:rPr>
          <w:lang w:val="es_ES" w:bidi="es_ES"/>
        </w:rPr>
        <w:t>Juan también compara el maná en el desierto con Jesús, refiriéndose a él como “el pan de vida” (</w:t>
      </w:r>
      <w:r>
        <w:rPr>
          <w:lang w:val="es_ES" w:bidi="es_ES"/>
        </w:rPr>
        <w:t>Juan 6:30–35</w:t>
      </w:r>
      <w:r>
        <w:rPr>
          <w:lang w:val="es_ES" w:bidi="es_ES"/>
        </w:rPr>
        <w:t>)</w:t>
      </w:r>
    </w:p>
    <w:p>
      <w:pPr/>
      <w:r>
        <w:rPr>
          <w:lang w:val="es_ES" w:bidi="es_ES"/>
        </w:rPr>
      </w:r>
      <w:r>
        <w:rPr>
          <w:lang w:val="es_ES" w:bidi="es_ES"/>
        </w:rPr>
        <w:t>Otras referencias a Moisés o a eventos relacionados con él incluyen:</w:t>
      </w:r>
    </w:p>
    <w:p>
      <w:pPr>
        <w:pStyle w:val="ListBullet"/>
        <w:spacing w:line="240" w:lineRule="auto"/>
        <w:ind w:left="720"/>
      </w:pPr>
      <w:r>
        <w:rPr>
          <w:lang w:val="es_ES" w:bidi="es_ES"/>
        </w:rPr>
      </w:r>
      <w:r>
        <w:rPr>
          <w:lang w:val="es_ES" w:bidi="es_ES"/>
        </w:rPr>
        <w:t>Su nacimiento (</w:t>
      </w:r>
      <w:r>
        <w:rPr>
          <w:lang w:val="es_ES" w:bidi="es_ES"/>
        </w:rPr>
        <w:t>Hechos 7:20,</w:t>
      </w:r>
      <w:r>
        <w:rPr>
          <w:lang w:val="es_ES" w:bidi="es_ES"/>
        </w:rPr>
        <w:t xml:space="preserve"> </w:t>
      </w:r>
      <w:r>
        <w:rPr>
          <w:lang w:val="es_ES" w:bidi="es_ES"/>
        </w:rPr>
        <w:t>Hebreos 11:23</w:t>
      </w:r>
      <w:r>
        <w:rPr>
          <w:lang w:val="es_ES" w:bidi="es_ES"/>
        </w:rPr>
        <w:t>)</w:t>
      </w:r>
    </w:p>
    <w:p>
      <w:pPr>
        <w:pStyle w:val="ListBullet"/>
        <w:spacing w:line="240" w:lineRule="auto"/>
        <w:ind w:left="720"/>
      </w:pPr>
      <w:r>
        <w:rPr>
          <w:lang w:val="es_ES" w:bidi="es_ES"/>
        </w:rPr>
      </w:r>
      <w:r>
        <w:rPr>
          <w:lang w:val="es_ES" w:bidi="es_ES"/>
        </w:rPr>
        <w:t>La zarza ardiente (</w:t>
      </w:r>
      <w:r>
        <w:rPr>
          <w:lang w:val="es_ES" w:bidi="es_ES"/>
        </w:rPr>
        <w:t>Lucas 20:37</w:t>
      </w:r>
      <w:r>
        <w:rPr>
          <w:lang w:val="es_ES" w:bidi="es_ES"/>
        </w:rPr>
        <w:t>)</w:t>
      </w:r>
    </w:p>
    <w:p>
      <w:pPr>
        <w:pStyle w:val="ListBullet"/>
        <w:spacing w:line="240" w:lineRule="auto"/>
        <w:ind w:left="720"/>
      </w:pPr>
      <w:r>
        <w:rPr>
          <w:lang w:val="es_ES" w:bidi="es_ES"/>
        </w:rPr>
      </w:r>
      <w:r>
        <w:rPr>
          <w:lang w:val="es_ES" w:bidi="es_ES"/>
        </w:rPr>
        <w:t>Los magos de Egipto (</w:t>
      </w:r>
      <w:r>
        <w:rPr>
          <w:lang w:val="es_ES" w:bidi="es_ES"/>
        </w:rPr>
        <w:t>2 Timoteo 3:8</w:t>
      </w:r>
      <w:r>
        <w:rPr>
          <w:lang w:val="es_ES" w:bidi="es_ES"/>
        </w:rPr>
        <w:t>)</w:t>
      </w:r>
    </w:p>
    <w:p>
      <w:pPr>
        <w:pStyle w:val="ListBullet"/>
        <w:spacing w:line="240" w:lineRule="auto"/>
        <w:ind w:left="720"/>
      </w:pPr>
      <w:r>
        <w:rPr>
          <w:lang w:val="es_ES" w:bidi="es_ES"/>
        </w:rPr>
      </w:r>
      <w:r>
        <w:rPr>
          <w:lang w:val="es_ES" w:bidi="es_ES"/>
        </w:rPr>
        <w:t>La Pascua (</w:t>
      </w:r>
      <w:r>
        <w:rPr>
          <w:lang w:val="es_ES" w:bidi="es_ES"/>
        </w:rPr>
        <w:t>Hebreos 11:28</w:t>
      </w:r>
      <w:r>
        <w:rPr>
          <w:lang w:val="es_ES" w:bidi="es_ES"/>
        </w:rPr>
        <w:t>)</w:t>
      </w:r>
    </w:p>
    <w:p>
      <w:pPr>
        <w:pStyle w:val="ListBullet"/>
        <w:spacing w:line="240" w:lineRule="auto"/>
        <w:ind w:left="720"/>
      </w:pPr>
      <w:r>
        <w:rPr>
          <w:lang w:val="es_ES" w:bidi="es_ES"/>
        </w:rPr>
      </w:r>
      <w:r>
        <w:rPr>
          <w:lang w:val="es_ES" w:bidi="es_ES"/>
        </w:rPr>
        <w:t>El Éxodo (</w:t>
      </w:r>
      <w:r>
        <w:rPr>
          <w:lang w:val="es_ES" w:bidi="es_ES"/>
        </w:rPr>
        <w:t>Hebreos 3:16</w:t>
      </w:r>
      <w:r>
        <w:rPr>
          <w:lang w:val="es_ES" w:bidi="es_ES"/>
        </w:rPr>
        <w:t>)</w:t>
      </w:r>
    </w:p>
    <w:p>
      <w:pPr>
        <w:pStyle w:val="ListBullet"/>
        <w:spacing w:line="240" w:lineRule="auto"/>
        <w:ind w:left="720"/>
      </w:pPr>
      <w:r>
        <w:rPr>
          <w:lang w:val="es_ES" w:bidi="es_ES"/>
        </w:rPr>
      </w:r>
      <w:r>
        <w:rPr>
          <w:lang w:val="es_ES" w:bidi="es_ES"/>
        </w:rPr>
        <w:t>El cruce del mar (</w:t>
      </w:r>
      <w:r>
        <w:rPr>
          <w:lang w:val="es_ES" w:bidi="es_ES"/>
        </w:rPr>
        <w:t>1 Corintios 10:2</w:t>
      </w:r>
      <w:r>
        <w:rPr>
          <w:lang w:val="es_ES" w:bidi="es_ES"/>
        </w:rPr>
        <w:t>)</w:t>
      </w:r>
    </w:p>
    <w:p>
      <w:pPr>
        <w:pStyle w:val="ListBullet"/>
        <w:spacing w:line="240" w:lineRule="auto"/>
        <w:ind w:left="720"/>
      </w:pPr>
      <w:r>
        <w:rPr>
          <w:lang w:val="es_ES" w:bidi="es_ES"/>
        </w:rPr>
      </w:r>
      <w:r>
        <w:rPr>
          <w:lang w:val="es_ES" w:bidi="es_ES"/>
        </w:rPr>
        <w:t>El sacrificio del pacto en el Sinaí (</w:t>
      </w:r>
      <w:r>
        <w:rPr>
          <w:lang w:val="es_ES" w:bidi="es_ES"/>
        </w:rPr>
        <w:t>Mateo 26:28</w:t>
      </w:r>
      <w:r>
        <w:rPr>
          <w:lang w:val="es_ES" w:bidi="es_ES"/>
        </w:rPr>
        <w:t>)</w:t>
      </w:r>
    </w:p>
    <w:p>
      <w:pPr>
        <w:pStyle w:val="ListBullet"/>
        <w:spacing w:line="240" w:lineRule="auto"/>
        <w:ind w:left="720"/>
      </w:pPr>
      <w:r>
        <w:rPr>
          <w:lang w:val="es_ES" w:bidi="es_ES"/>
        </w:rPr>
      </w:r>
      <w:r>
        <w:rPr>
          <w:lang w:val="es_ES" w:bidi="es_ES"/>
        </w:rPr>
        <w:t>El maná (</w:t>
      </w:r>
      <w:r>
        <w:rPr>
          <w:lang w:val="es_ES" w:bidi="es_ES"/>
        </w:rPr>
        <w:t>1 Corintios 10:3</w:t>
      </w:r>
      <w:r>
        <w:rPr>
          <w:lang w:val="es_ES" w:bidi="es_ES"/>
        </w:rPr>
        <w:t>)</w:t>
      </w:r>
    </w:p>
    <w:p>
      <w:pPr>
        <w:pStyle w:val="ListBullet"/>
        <w:spacing w:line="240" w:lineRule="auto"/>
        <w:ind w:left="720"/>
      </w:pPr>
      <w:r>
        <w:rPr>
          <w:lang w:val="es_ES" w:bidi="es_ES"/>
        </w:rPr>
      </w:r>
      <w:r>
        <w:rPr>
          <w:lang w:val="es_ES" w:bidi="es_ES"/>
        </w:rPr>
        <w:t>La gloria en el rostro de Moisés (</w:t>
      </w:r>
      <w:r>
        <w:rPr>
          <w:lang w:val="es_ES" w:bidi="es_ES"/>
        </w:rPr>
        <w:t>2 Corintios 3:7–18</w:t>
      </w:r>
      <w:r>
        <w:rPr>
          <w:lang w:val="es_ES" w:bidi="es_ES"/>
        </w:rPr>
        <w:t>)</w:t>
      </w:r>
    </w:p>
    <w:p>
      <w:pPr>
        <w:pStyle w:val="ListBullet"/>
        <w:spacing w:line="240" w:lineRule="auto"/>
        <w:ind w:left="720"/>
      </w:pPr>
      <w:r>
        <w:rPr>
          <w:lang w:val="es_ES" w:bidi="es_ES"/>
        </w:rPr>
      </w:r>
      <w:r>
        <w:rPr>
          <w:lang w:val="es_ES" w:bidi="es_ES"/>
        </w:rPr>
        <w:t>El agua de la piedra (</w:t>
      </w:r>
      <w:r>
        <w:rPr>
          <w:lang w:val="es_ES" w:bidi="es_ES"/>
        </w:rPr>
        <w:t>1 Corintios 10:4</w:t>
      </w:r>
      <w:r>
        <w:rPr>
          <w:lang w:val="es_ES" w:bidi="es_ES"/>
        </w:rPr>
        <w:t>)</w:t>
      </w:r>
    </w:p>
    <w:p>
      <w:pPr>
        <w:pStyle w:val="ListBullet"/>
        <w:spacing w:line="240" w:lineRule="auto"/>
        <w:ind w:left="720"/>
      </w:pPr>
      <w:r>
        <w:rPr>
          <w:lang w:val="es_ES" w:bidi="es_ES"/>
        </w:rPr>
      </w:r>
      <w:r>
        <w:rPr>
          <w:lang w:val="es_ES" w:bidi="es_ES"/>
        </w:rPr>
        <w:t>La serpiente de bronce (</w:t>
      </w:r>
      <w:r>
        <w:rPr>
          <w:lang w:val="es_ES" w:bidi="es_ES"/>
        </w:rPr>
        <w:t>Juan 3:14</w:t>
      </w:r>
      <w:r>
        <w:rPr>
          <w:lang w:val="es_ES" w:bidi="es_ES"/>
        </w:rPr>
        <w:t>)</w:t>
      </w:r>
    </w:p>
    <w:p>
      <w:pPr>
        <w:pStyle w:val="ListBullet"/>
        <w:spacing w:line="240" w:lineRule="auto"/>
        <w:ind w:left="720"/>
      </w:pPr>
      <w:r>
        <w:rPr>
          <w:lang w:val="es_ES" w:bidi="es_ES"/>
        </w:rPr>
      </w:r>
      <w:r>
        <w:rPr>
          <w:lang w:val="es_ES" w:bidi="es_ES"/>
        </w:rPr>
        <w:t>El cántico de Moisés (</w:t>
      </w:r>
      <w:r>
        <w:rPr>
          <w:lang w:val="es_ES" w:bidi="es_ES"/>
        </w:rPr>
        <w:t>Apocalipsis 15:3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 xml:space="preserve">; </w:t>
      </w:r>
      <w:r>
        <w:rPr>
          <w:lang w:val="es_ES" w:bidi="es_ES"/>
        </w:rPr>
        <w:t>Éxodo, El</w:t>
      </w:r>
      <w:r>
        <w:rPr>
          <w:lang w:val="es_ES" w:bidi="es_ES"/>
        </w:rPr>
        <w:t xml:space="preserve">; </w:t>
      </w:r>
      <w:r>
        <w:rPr>
          <w:lang w:val="es_ES" w:bidi="es_ES"/>
        </w:rPr>
        <w:t>Historia de Israel</w:t>
      </w:r>
      <w:r>
        <w:rPr>
          <w:lang w:val="es_ES" w:bidi="es_ES"/>
        </w:rPr>
        <w:t xml:space="preserve">; </w:t>
      </w:r>
      <w:r>
        <w:rPr>
          <w:lang w:val="es_ES" w:bidi="es_ES"/>
        </w:rPr>
        <w:t>Plagas sobre Egipto</w:t>
      </w:r>
      <w:r>
        <w:rPr>
          <w:lang w:val="es_ES" w:bidi="es_ES"/>
        </w:rPr>
        <w:t xml:space="preserve">; </w:t>
      </w:r>
      <w:r>
        <w:rPr>
          <w:lang w:val="es_ES" w:bidi="es_ES"/>
        </w:rPr>
        <w:t>Sacerdotes y Levitas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 xml:space="preserve">; </w:t>
      </w:r>
      <w:r>
        <w:rPr>
          <w:lang w:val="es_ES" w:bidi="es_ES"/>
        </w:rPr>
        <w:t>Los Diez Mandamientos</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Moisés, Ley de</w:t>
      </w:r>
      <w:r>
        <w:rPr>
          <w:lang w:val="es_ES" w:bidi="es_ES"/>
        </w:rPr>
      </w:r>
    </w:p>
    <w:p>
      <w:pPr/>
      <w:r>
        <w:rPr>
          <w:lang w:val="es_ES" w:bidi="es_ES"/>
        </w:rPr>
      </w:r>
      <w:r>
        <w:rPr>
          <w:lang w:val="es_ES" w:bidi="es_ES"/>
        </w:rPr>
        <w:t>La Ley de Moisés se refiere a las normas religiosas, morales y sociales que Dios entregó al pueblo israelita a través de Moisés. Estas leyes se encuentran en varios libros del Antiguo Testamento: Éxodo, Levítico, Números y Deuteronomio.</w:t>
      </w:r>
    </w:p>
    <w:p>
      <w:pPr/>
      <w:r>
        <w:rPr>
          <w:lang w:val="es_ES" w:bidi="es_ES"/>
        </w:rPr>
      </w:r>
      <w:r>
        <w:rPr>
          <w:lang w:val="es_ES" w:bidi="es_ES"/>
        </w:rPr>
        <w:t>La Ley de Moisés cubría numerosos aspectos de la vida de los antiguos israelitas. Comprendía:</w:t>
      </w:r>
    </w:p>
    <w:p>
      <w:pPr>
        <w:pStyle w:val="ListNumber"/>
        <w:numPr>
          <w:ilvl w:val="0"/>
          <w:numId w:val="59"/>
        </w:numPr>
        <w:spacing w:line="240" w:lineRule="auto"/>
        <w:ind w:left="720"/>
      </w:pPr>
      <w:r>
        <w:rPr>
          <w:lang w:val="es_ES" w:bidi="es_ES"/>
        </w:rPr>
      </w:r>
      <w:r>
        <w:rPr>
          <w:lang w:val="es_ES" w:bidi="es_ES"/>
        </w:rPr>
        <w:t>Los Diez Mandamientos, una lista de diez instrucciones para vivir y adorar a Dios (</w:t>
      </w:r>
      <w:r>
        <w:rPr>
          <w:lang w:val="es_ES" w:bidi="es_ES"/>
        </w:rPr>
        <w:t>Ex 20:1–17</w:t>
      </w:r>
      <w:r>
        <w:rPr>
          <w:lang w:val="es_ES" w:bidi="es_ES"/>
        </w:rPr>
        <w:t>).</w:t>
      </w:r>
    </w:p>
    <w:p>
      <w:pPr>
        <w:pStyle w:val="ListNumber"/>
        <w:spacing w:line="240" w:lineRule="auto"/>
        <w:ind w:left="720"/>
      </w:pPr>
      <w:r>
        <w:rPr>
          <w:lang w:val="es_ES" w:bidi="es_ES"/>
        </w:rPr>
      </w:r>
      <w:r>
        <w:rPr>
          <w:lang w:val="es_ES" w:bidi="es_ES"/>
        </w:rPr>
        <w:t>Instrucciones sobre ceremonias religiosas y sacrificios, incluyendo cómo adorar a Dios y buscar el perdón de los pecados (</w:t>
      </w:r>
      <w:r>
        <w:rPr>
          <w:lang w:val="es_ES" w:bidi="es_ES"/>
        </w:rPr>
        <w:t>Lv 1–7</w:t>
      </w:r>
      <w:r>
        <w:rPr>
          <w:lang w:val="es_ES" w:bidi="es_ES"/>
        </w:rPr>
        <w:t>).</w:t>
      </w:r>
    </w:p>
    <w:p>
      <w:pPr>
        <w:pStyle w:val="ListNumber"/>
        <w:spacing w:line="240" w:lineRule="auto"/>
        <w:ind w:left="720"/>
      </w:pPr>
      <w:r>
        <w:rPr>
          <w:lang w:val="es_ES" w:bidi="es_ES"/>
        </w:rPr>
      </w:r>
      <w:r>
        <w:rPr>
          <w:lang w:val="es_ES" w:bidi="es_ES"/>
        </w:rPr>
        <w:t>Reglas para la vida diaria, que incluyen directrices sobre alimentos, limpieza, relaciones y tratos comerciales (</w:t>
      </w:r>
      <w:r>
        <w:rPr>
          <w:lang w:val="es_ES" w:bidi="es_ES"/>
        </w:rPr>
        <w:t>Lv 11–15,</w:t>
      </w:r>
      <w:r>
        <w:rPr>
          <w:lang w:val="es_ES" w:bidi="es_ES"/>
        </w:rPr>
        <w:t xml:space="preserve"> </w:t>
      </w:r>
      <w:r>
        <w:rPr>
          <w:lang w:val="es_ES" w:bidi="es_ES"/>
        </w:rPr>
        <w:t>19</w:t>
      </w:r>
      <w:r>
        <w:rPr>
          <w:lang w:val="es_ES" w:bidi="es_ES"/>
        </w:rPr>
        <w:t>).</w:t>
      </w:r>
    </w:p>
    <w:p>
      <w:pPr>
        <w:pStyle w:val="ListNumber"/>
        <w:spacing w:line="240" w:lineRule="auto"/>
        <w:ind w:left="720"/>
      </w:pPr>
      <w:r>
        <w:rPr>
          <w:lang w:val="es_ES" w:bidi="es_ES"/>
        </w:rPr>
      </w:r>
      <w:r>
        <w:rPr>
          <w:lang w:val="es_ES" w:bidi="es_ES"/>
        </w:rPr>
        <w:t>Pautas morales sobre cómo tratar a los demás y vivir con honestidad (</w:t>
      </w:r>
      <w:r>
        <w:rPr>
          <w:lang w:val="es_ES" w:bidi="es_ES"/>
        </w:rPr>
        <w:t>Lv 19</w:t>
      </w:r>
      <w:r>
        <w:rPr>
          <w:lang w:val="es_ES" w:bidi="es_ES"/>
        </w:rPr>
        <w:t>).</w:t>
      </w:r>
    </w:p>
    <w:p>
      <w:pPr>
        <w:pStyle w:val="ListNumber"/>
        <w:spacing w:line="240" w:lineRule="auto"/>
        <w:ind w:left="720"/>
      </w:pPr>
      <w:r>
        <w:rPr>
          <w:lang w:val="es_ES" w:bidi="es_ES"/>
        </w:rPr>
      </w:r>
      <w:r>
        <w:rPr>
          <w:lang w:val="es_ES" w:bidi="es_ES"/>
        </w:rPr>
        <w:t>Leyes para los líderes de la comunidad, que incluyen instrucciones para sacerdotes, jueces y otros líderes (</w:t>
      </w:r>
      <w:r>
        <w:rPr>
          <w:lang w:val="es_ES" w:bidi="es_ES"/>
        </w:rPr>
        <w:t>Dt 16–18</w:t>
      </w:r>
      <w:r>
        <w:rPr>
          <w:lang w:val="es_ES" w:bidi="es_ES"/>
        </w:rPr>
        <w:t>).</w:t>
      </w:r>
    </w:p>
    <w:p>
      <w:pPr/>
      <w:r>
        <w:rPr>
          <w:lang w:val="es_ES" w:bidi="es_ES"/>
        </w:rPr>
      </w:r>
      <w:r>
        <w:rPr>
          <w:lang w:val="es_ES" w:bidi="es_ES"/>
        </w:rPr>
        <w:t>La Ley ayudó a los israelitas a comprender cómo vivir como el pueblo de Dios. Les mostró lo que estaba bien y lo que estaba mal, y cómo corregir las cosas cuando fallaban. Más tarde, Jesús dijo que no vino a abolir la Ley, sino a cumplirla (</w:t>
      </w:r>
      <w:r>
        <w:rPr>
          <w:lang w:val="es_ES" w:bidi="es_ES"/>
        </w:rPr>
        <w:t>Mt 5:17</w:t>
      </w:r>
      <w:r>
        <w:rPr>
          <w:lang w:val="es_ES" w:bidi="es_ES"/>
        </w:rPr>
        <w:t>).</w:t>
      </w:r>
    </w:p>
    <w:p>
      <w:pPr/>
      <w:r>
        <w:rPr>
          <w:lang w:val="es_ES" w:bidi="es_ES"/>
        </w:rPr>
      </w:r>
      <w:r>
        <w:rPr>
          <w:i/>
          <w:lang w:val="es_ES" w:bidi="es_ES"/>
        </w:rPr>
        <w:t>Ver</w:t>
      </w:r>
      <w:r>
        <w:rPr>
          <w:lang w:val="es_ES" w:bidi="es_ES"/>
        </w:rPr>
        <w:t xml:space="preserve"> </w:t>
      </w:r>
      <w:r>
        <w:rPr>
          <w:lang w:val="es_ES" w:bidi="es_ES"/>
        </w:rPr>
        <w:t>Pacto</w:t>
      </w:r>
      <w:r>
        <w:rPr>
          <w:lang w:val="es_ES" w:bidi="es_ES"/>
        </w:rPr>
        <w:t xml:space="preserve">; </w:t>
      </w:r>
      <w:r>
        <w:rPr>
          <w:lang w:val="es_ES" w:bidi="es_ES"/>
        </w:rPr>
        <w:t>Deuteronomio, Libro de</w:t>
      </w:r>
      <w:r>
        <w:rPr>
          <w:lang w:val="es_ES" w:bidi="es_ES"/>
        </w:rPr>
        <w:t xml:space="preserve">; </w:t>
      </w:r>
      <w:r>
        <w:rPr>
          <w:lang w:val="es_ES" w:bidi="es_ES"/>
        </w:rPr>
        <w:t>Éxodo, Libro de</w:t>
      </w:r>
      <w:r>
        <w:rPr>
          <w:lang w:val="es_ES" w:bidi="es_ES"/>
        </w:rPr>
        <w:t xml:space="preserve">; </w:t>
      </w:r>
      <w:r>
        <w:rPr>
          <w:lang w:val="es_ES" w:bidi="es_ES"/>
        </w:rPr>
        <w:t>Levítico, Libro de</w:t>
      </w:r>
      <w:r>
        <w:rPr>
          <w:lang w:val="es_ES" w:bidi="es_ES"/>
        </w:rPr>
        <w:t xml:space="preserve">; </w:t>
      </w:r>
      <w:r>
        <w:rPr>
          <w:lang w:val="es_ES" w:bidi="es_ES"/>
        </w:rPr>
        <w:t>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Moisés, Libros de</w:t>
      </w:r>
      <w:r>
        <w:rPr>
          <w:lang w:val="es_ES" w:bidi="es_ES"/>
        </w:rPr>
      </w:r>
    </w:p>
    <w:p>
      <w:pPr/>
      <w:r>
        <w:rPr>
          <w:lang w:val="es_ES" w:bidi="es_ES"/>
        </w:rPr>
      </w:r>
      <w:r>
        <w:rPr>
          <w:i/>
          <w:lang w:val="es_ES" w:bidi="es_ES"/>
        </w:rPr>
        <w:t>Ver</w:t>
      </w:r>
      <w:r>
        <w:rPr>
          <w:lang w:val="es_ES" w:bidi="es_ES"/>
        </w:rPr>
        <w:t xml:space="preserve"> </w:t>
      </w:r>
      <w:r>
        <w:rPr>
          <w:lang w:val="es_ES" w:bidi="es_ES"/>
        </w:rPr>
        <w:t>Deuteronomio, Libro de</w:t>
      </w:r>
      <w:r>
        <w:rPr>
          <w:lang w:val="es_ES" w:bidi="es_ES"/>
        </w:rPr>
        <w:t xml:space="preserve">; </w:t>
      </w:r>
      <w:r>
        <w:rPr>
          <w:lang w:val="es_ES" w:bidi="es_ES"/>
        </w:rPr>
        <w:t>Éxodo, Libro de</w:t>
      </w:r>
      <w:r>
        <w:rPr>
          <w:lang w:val="es_ES" w:bidi="es_ES"/>
        </w:rPr>
        <w:t xml:space="preserve">; </w:t>
      </w:r>
      <w:r>
        <w:rPr>
          <w:lang w:val="es_ES" w:bidi="es_ES"/>
        </w:rPr>
        <w:t>Génesis, Libro de</w:t>
      </w:r>
      <w:r>
        <w:rPr>
          <w:lang w:val="es_ES" w:bidi="es_ES"/>
        </w:rPr>
        <w:t xml:space="preserve">; </w:t>
      </w:r>
      <w:r>
        <w:rPr>
          <w:lang w:val="es_ES" w:bidi="es_ES"/>
        </w:rPr>
        <w:t>Levítico, Libro de</w:t>
      </w:r>
      <w:r>
        <w:rPr>
          <w:lang w:val="es_ES" w:bidi="es_ES"/>
        </w:rPr>
        <w:t xml:space="preserve">; </w:t>
      </w:r>
      <w:r>
        <w:rPr>
          <w:lang w:val="es_ES" w:bidi="es_ES"/>
        </w:rPr>
        <w:t>Moisés</w:t>
      </w:r>
      <w:r>
        <w:rPr>
          <w:lang w:val="es_ES" w:bidi="es_ES"/>
        </w:rPr>
        <w:t xml:space="preserve">; </w:t>
      </w:r>
      <w:r>
        <w:rPr>
          <w:lang w:val="es_ES" w:bidi="es_ES"/>
        </w:rPr>
        <w:t>Números, Libro de</w:t>
      </w:r>
      <w:r>
        <w:rPr>
          <w:lang w:val="es_ES" w:bidi="es_ES"/>
        </w:rPr>
        <w:t xml:space="preserve">; </w:t>
      </w:r>
      <w:r>
        <w:rPr>
          <w:lang w:val="es_ES" w:bidi="es_ES"/>
        </w:rPr>
        <w:t>Pentateuco</w:t>
      </w:r>
      <w:r>
        <w:rPr>
          <w:lang w:val="es_ES" w:bidi="es_ES"/>
        </w:rPr>
        <w:t>.</w:t>
      </w:r>
      <w:r>
        <w:rPr>
          <w:lang w:val="es_ES" w:bidi="es_ES"/>
        </w:rPr>
      </w:r>
      <w:r>
        <w:rPr>
          <w:lang w:val="es_ES" w:bidi="es_ES"/>
        </w:rPr>
      </w:r>
    </w:p>
    <w:p>
      <w:pPr/>
      <w:r>
        <w:rPr>
          <w:lang w:val="es_ES" w:bidi="es_ES"/>
        </w:rPr>
      </w:r>
    </w:p>
    <w:p>
      <w:pPr>
        <w:pStyle w:val="Heading2"/>
      </w:pPr>
      <w:r>
        <w:rPr>
          <w:lang w:val="es_ES" w:bidi="es_ES"/>
        </w:rPr>
        <w:t>Molada</w:t>
      </w:r>
      <w:r>
        <w:rPr>
          <w:lang w:val="es_ES" w:bidi="es_ES"/>
        </w:rPr>
      </w:r>
    </w:p>
    <w:p>
      <w:pPr/>
      <w:r>
        <w:rPr>
          <w:lang w:val="es_ES" w:bidi="es_ES"/>
        </w:rPr>
      </w:r>
      <w:r>
        <w:rPr>
          <w:lang w:val="es_ES" w:bidi="es_ES"/>
        </w:rPr>
        <w:t>Una de las ciudades pertenecientes a la tribu de Judá (</w:t>
      </w:r>
      <w:r>
        <w:rPr>
          <w:lang w:val="es_ES" w:bidi="es_ES"/>
        </w:rPr>
        <w:t>Jos 15:26</w:t>
      </w:r>
      <w:r>
        <w:rPr>
          <w:lang w:val="es_ES" w:bidi="es_ES"/>
        </w:rPr>
        <w:t>), que más tarde fue asignada a Simeón (</w:t>
      </w:r>
      <w:r>
        <w:rPr>
          <w:lang w:val="es_ES" w:bidi="es_ES"/>
        </w:rPr>
        <w:t>Jos 19:2,</w:t>
      </w:r>
      <w:r>
        <w:rPr>
          <w:lang w:val="es_ES" w:bidi="es_ES"/>
        </w:rPr>
        <w:t xml:space="preserve"> </w:t>
      </w:r>
      <w:r>
        <w:rPr>
          <w:lang w:val="es_ES" w:bidi="es_ES"/>
        </w:rPr>
        <w:t>1 Cro 4:28</w:t>
      </w:r>
      <w:r>
        <w:rPr>
          <w:lang w:val="es_ES" w:bidi="es_ES"/>
        </w:rPr>
        <w:t>). El pueblo de Judá repobló esa área después del exilio (</w:t>
      </w:r>
      <w:r>
        <w:rPr>
          <w:lang w:val="es_ES" w:bidi="es_ES"/>
        </w:rPr>
        <w:t>Ne 11:26</w:t>
      </w:r>
      <w:r>
        <w:rPr>
          <w:lang w:val="es_ES" w:bidi="es_ES"/>
        </w:rPr>
        <w:t>).</w:t>
      </w:r>
    </w:p>
    <w:p>
      <w:pPr/>
      <w:r>
        <w:rPr>
          <w:lang w:val="es_ES" w:bidi="es_ES"/>
        </w:rPr>
      </w:r>
      <w:r>
        <w:rPr>
          <w:lang w:val="es_ES" w:bidi="es_ES"/>
        </w:rPr>
        <w:t>Algunos consideran que Molada es idéntica a Malatha, la cual se convirtió en una fortaleza idumea ocupada por los edomitas (</w:t>
      </w:r>
      <w:r>
        <w:rPr>
          <w:i/>
          <w:lang w:val="es_ES" w:bidi="es_ES"/>
        </w:rPr>
        <w:t>Antigüedades judías</w:t>
      </w:r>
      <w:r>
        <w:rPr>
          <w:lang w:val="es_ES" w:bidi="es_ES"/>
        </w:rPr>
        <w:t xml:space="preserve"> 18.6.2 de Josefo). Otros la ubican cerca de Jatir, en la moderna Khuraybet el‑Waten, como indican Jerónimo y Eusebio. Sin embargo, la evidencia es demasiado incierta para hacer una identificación precisa.</w:t>
      </w:r>
      <w:r>
        <w:rPr>
          <w:lang w:val="es_ES" w:bidi="es_ES"/>
        </w:rPr>
      </w:r>
      <w:r>
        <w:rPr>
          <w:lang w:val="es_ES" w:bidi="es_ES"/>
        </w:rPr>
      </w:r>
    </w:p>
    <w:p>
      <w:pPr/>
      <w:r>
        <w:rPr>
          <w:lang w:val="es_ES" w:bidi="es_ES"/>
        </w:rPr>
      </w:r>
    </w:p>
    <w:p>
      <w:pPr>
        <w:pStyle w:val="Heading2"/>
      </w:pPr>
      <w:r>
        <w:rPr>
          <w:lang w:val="es_ES" w:bidi="es_ES"/>
        </w:rPr>
        <w:t>Molid</w:t>
      </w:r>
      <w:r>
        <w:rPr>
          <w:lang w:val="es_ES" w:bidi="es_ES"/>
        </w:rPr>
      </w:r>
    </w:p>
    <w:p>
      <w:pPr/>
      <w:r>
        <w:rPr>
          <w:lang w:val="es_ES" w:bidi="es_ES"/>
        </w:rPr>
      </w:r>
      <w:r>
        <w:rPr>
          <w:lang w:val="es_ES" w:bidi="es_ES"/>
        </w:rPr>
        <w:t>Hijo de Abisur y Abihail, de la tribu de Judá (</w:t>
      </w:r>
      <w:r>
        <w:rPr>
          <w:lang w:val="es_ES" w:bidi="es_ES"/>
        </w:rPr>
        <w:t>1 Cro 2:29</w:t>
      </w:r>
      <w:r>
        <w:rPr>
          <w:lang w:val="es_ES" w:bidi="es_ES"/>
        </w:rPr>
        <w:t>).</w:t>
      </w:r>
      <w:r>
        <w:rPr>
          <w:lang w:val="es_ES" w:bidi="es_ES"/>
        </w:rPr>
      </w:r>
      <w:r>
        <w:rPr>
          <w:lang w:val="es_ES" w:bidi="es_ES"/>
        </w:rPr>
      </w:r>
    </w:p>
    <w:p>
      <w:pPr/>
      <w:r>
        <w:rPr>
          <w:lang w:val="es_ES" w:bidi="es_ES"/>
        </w:rPr>
      </w:r>
    </w:p>
    <w:p>
      <w:pPr>
        <w:pStyle w:val="Heading2"/>
      </w:pPr>
      <w:r>
        <w:rPr>
          <w:lang w:val="es_ES" w:bidi="es_ES"/>
        </w:rPr>
        <w:t>Molino</w:t>
      </w:r>
      <w:r>
        <w:rPr>
          <w:lang w:val="es_ES" w:bidi="es_ES"/>
        </w:rPr>
      </w:r>
    </w:p>
    <w:p>
      <w:pPr/>
      <w:r>
        <w:rPr>
          <w:lang w:val="es_ES" w:bidi="es_ES"/>
        </w:rPr>
      </w:r>
      <w:r>
        <w:rPr>
          <w:lang w:val="es_ES" w:bidi="es_ES"/>
        </w:rPr>
        <w:t>Un molino está compuesto por dos piedras circulares (llamadas muelas) utilizadas para moler grano en harina. El arte antiguo y los sitios del Oriente Medio muestran la molienda de grano con muelas. Estos datan del período Neolítico (alrededor de 8300–4500 a.C.). Los primeros molinos eran manuales. La tecnología mejoró con el tiempo, pero el principio básico permaneció igual. Una piedra inferior sostenía el grano, mientras que una piedra superior, movida sobre la piedra inferior, molía el grano en harina. En hebreo, la palabra para "molino" se refiere a estas dos partes esenciales.</w:t>
      </w:r>
    </w:p>
    <w:p>
      <w:pPr>
        <w:pStyle w:val="Heading4"/>
      </w:pPr>
      <w:r>
        <w:rPr>
          <w:lang w:val="es_ES" w:bidi="es_ES"/>
        </w:rPr>
        <w:t>Tipos de molinos</w:t>
      </w:r>
    </w:p>
    <w:p>
      <w:pPr>
        <w:pStyle w:val="ListNumber"/>
        <w:numPr>
          <w:ilvl w:val="0"/>
          <w:numId w:val="60"/>
        </w:numPr>
        <w:spacing w:line="240" w:lineRule="auto"/>
        <w:ind w:left="720"/>
      </w:pPr>
      <w:r>
        <w:rPr>
          <w:lang w:val="es_ES" w:bidi="es_ES"/>
        </w:rPr>
      </w:r>
      <w:r>
        <w:rPr>
          <w:lang w:val="es_ES" w:bidi="es_ES"/>
        </w:rPr>
        <w:t>El tipo más antiguo de molino era el muela de vaivén. Consistía en una piedra base rugosa, ligeramente cóncava, y una piedra de frotamiento convexa. La piedra base medía entre 45.7 y 76.2 centímetros (18 a 30 pulgadas) de ancho, con un extremo más grueso que el otro. En hebreo, se le llamaba la “parte inferior” o "piedra de molino inferior" (</w:t>
      </w:r>
      <w:r>
        <w:rPr>
          <w:lang w:val="es_ES" w:bidi="es_ES"/>
        </w:rPr>
        <w:t>Jb 41:24</w:t>
      </w:r>
      <w:r>
        <w:rPr>
          <w:lang w:val="es_ES" w:bidi="es_ES"/>
        </w:rPr>
        <w:t>). La piedra superior, conocida como la “parte del jinete” o "piedra de molino superior" (</w:t>
      </w:r>
      <w:r>
        <w:rPr>
          <w:lang w:val="es_ES" w:bidi="es_ES"/>
        </w:rPr>
        <w:t>Jueces 9:53,</w:t>
      </w:r>
      <w:r>
        <w:rPr>
          <w:lang w:val="es_ES" w:bidi="es_ES"/>
        </w:rPr>
        <w:t xml:space="preserve"> </w:t>
      </w:r>
      <w:r>
        <w:rPr>
          <w:lang w:val="es_ES" w:bidi="es_ES"/>
        </w:rPr>
        <w:t>2 Samuel 11:21</w:t>
      </w:r>
      <w:r>
        <w:rPr>
          <w:lang w:val="es_ES" w:bidi="es_ES"/>
        </w:rPr>
        <w:t>), medía entre 15.2 y 38.1 centímetros (6 y 15 pulgadas) de largo. Era plana por un lado y ligeramente redondeada por el otro, lo que facilitaba su sujeción con la mano. Para moler el grano, las personas empujaban la piedra superior hacia adelante y hacia atrás sobre el grano en la piedra inferior. Solo se podía moler una pequeña cantidad de grano a la vez usando este método (</w:t>
      </w:r>
      <w:r>
        <w:rPr>
          <w:lang w:val="es_ES" w:bidi="es_ES"/>
        </w:rPr>
        <w:t>Génesis 18:6</w:t>
      </w:r>
      <w:r>
        <w:rPr>
          <w:lang w:val="es_ES" w:bidi="es_ES"/>
        </w:rPr>
        <w:t>).</w:t>
      </w:r>
    </w:p>
    <w:p>
      <w:pPr>
        <w:pStyle w:val="ListNumber"/>
        <w:spacing w:line="240" w:lineRule="auto"/>
        <w:ind w:left="720"/>
      </w:pPr>
      <w:r>
        <w:rPr>
          <w:lang w:val="es_ES" w:bidi="es_ES"/>
        </w:rPr>
      </w:r>
      <w:r>
        <w:rPr>
          <w:lang w:val="es_ES" w:bidi="es_ES"/>
        </w:rPr>
        <w:t>Un tipo posterior de molino de mano utilizaba dos piedras redondas. La piedra inferior podía estar curvada hacia adentro o hacia afuera en la parte superior, mientras que la piedra superior estaba moldeada para encajar sobre ella. Algunos de estos molinos tenían un orificio en forma de embudo en el centro de la piedra superior para verter el grano. Una clavija de madera en el borde de la piedra superior permitía girarla, triturando el grano, que luego escapaba por los bordes. A menudo se usaba basalto negro porque su superficie áspera y arenosa proporcionaba buenos bordes de corte. Este tipo de molino podía ser operado por una persona, aunque a veces se necesitaban dos personas (</w:t>
      </w:r>
      <w:r>
        <w:rPr>
          <w:lang w:val="es_ES" w:bidi="es_ES"/>
        </w:rPr>
        <w:t>Mateo 24:41</w:t>
      </w:r>
      <w:r>
        <w:rPr>
          <w:lang w:val="es_ES" w:bidi="es_ES"/>
        </w:rPr>
        <w:t>).</w:t>
      </w:r>
    </w:p>
    <w:p>
      <w:pPr/>
      <w:r>
        <w:rPr>
          <w:lang w:val="es_ES" w:bidi="es_ES"/>
        </w:rPr>
      </w:r>
      <w:r>
        <w:rPr>
          <w:lang w:val="es_ES" w:bidi="es_ES"/>
        </w:rPr>
        <w:t>El molino de mano era tan esencial para la vida diaria que estaba prohibido por ley tomar la piedra de molino de una persona como garantía por una deuda. Esta ley protegía a las familias de perder su medio para hacer harina para el pan (</w:t>
      </w:r>
      <w:r>
        <w:rPr>
          <w:lang w:val="es_ES" w:bidi="es_ES"/>
        </w:rPr>
        <w:t>Deuteronomio 24:6</w:t>
      </w:r>
      <w:r>
        <w:rPr>
          <w:lang w:val="es_ES" w:bidi="es_ES"/>
        </w:rPr>
        <w:t>). Las piedras eran lo suficientemente pesadas como para matar a una persona si se le lanzaban sobre la cabeza, como le ocurrió a Abimelec (</w:t>
      </w:r>
      <w:r>
        <w:rPr>
          <w:lang w:val="es_ES" w:bidi="es_ES"/>
        </w:rPr>
        <w:t>Jueces 9:53</w:t>
      </w:r>
      <w:r>
        <w:rPr>
          <w:lang w:val="es_ES" w:bidi="es_ES"/>
        </w:rPr>
        <w:t xml:space="preserve">; comparar </w:t>
      </w:r>
      <w:r>
        <w:rPr>
          <w:lang w:val="es_ES" w:bidi="es_ES"/>
        </w:rPr>
        <w:t>2 Samuel 11:21</w:t>
      </w:r>
      <w:r>
        <w:rPr>
          <w:lang w:val="es_ES" w:bidi="es_ES"/>
        </w:rPr>
        <w:t>).</w:t>
      </w:r>
    </w:p>
    <w:p>
      <w:pPr>
        <w:pStyle w:val="Heading4"/>
      </w:pPr>
      <w:r>
        <w:rPr>
          <w:lang w:val="es_ES" w:bidi="es_ES"/>
        </w:rPr>
        <w:t>Molienda de granos</w:t>
      </w:r>
    </w:p>
    <w:p>
      <w:pPr/>
      <w:r>
        <w:rPr>
          <w:lang w:val="es_ES" w:bidi="es_ES"/>
        </w:rPr>
      </w:r>
      <w:r>
        <w:rPr>
          <w:lang w:val="es_ES" w:bidi="es_ES"/>
        </w:rPr>
        <w:t>Moler grano solía ser el trabajo de los sirvientes (</w:t>
      </w:r>
      <w:r>
        <w:rPr>
          <w:lang w:val="es_ES" w:bidi="es_ES"/>
        </w:rPr>
        <w:t>Éxodo 11:5</w:t>
      </w:r>
      <w:r>
        <w:rPr>
          <w:lang w:val="es_ES" w:bidi="es_ES"/>
        </w:rPr>
        <w:t>) o de las mujeres (</w:t>
      </w:r>
      <w:r>
        <w:rPr>
          <w:lang w:val="es_ES" w:bidi="es_ES"/>
        </w:rPr>
        <w:t>Isaías 47:2</w:t>
      </w:r>
      <w:r>
        <w:rPr>
          <w:lang w:val="es_ES" w:bidi="es_ES"/>
        </w:rPr>
        <w:t>). El ruido de la molienda se escuchaba diariamente en cada aldea de Palestina. Si ese sonido cesaba, significaba que la aldea estaba desierta (</w:t>
      </w:r>
      <w:r>
        <w:rPr>
          <w:lang w:val="es_ES" w:bidi="es_ES"/>
        </w:rPr>
        <w:t>Jeremías 25:10</w:t>
      </w:r>
      <w:r>
        <w:rPr>
          <w:lang w:val="es_ES" w:bidi="es_ES"/>
        </w:rPr>
        <w:t>).</w:t>
      </w:r>
    </w:p>
    <w:p>
      <w:pPr>
        <w:pStyle w:val="Heading4"/>
      </w:pPr>
      <w:r>
        <w:rPr>
          <w:lang w:val="es_ES" w:bidi="es_ES"/>
        </w:rPr>
        <w:t>Molinos comunitarios</w:t>
      </w:r>
    </w:p>
    <w:p>
      <w:pPr/>
      <w:r>
        <w:rPr>
          <w:lang w:val="es_ES" w:bidi="es_ES"/>
        </w:rPr>
      </w:r>
      <w:r>
        <w:rPr>
          <w:lang w:val="es_ES" w:bidi="es_ES"/>
        </w:rPr>
        <w:t>Los animales también impulsaban molinos comunitarios más grandes. Una gran y pesada piedra, posiblemente de 1.2 a 1.5 metros (cuatro a cinco pies) de diámetro, se hacía rodar sobre su borde usando un poste a través de su centro. El poste giraba alrededor de un poste vertical, similar a cómo algunos molinos en tierras orientales todavía operan hoy. Es probable que Sansón fuera obligado a usar un molino de este tipo para moler grano para los Filisteos (</w:t>
      </w:r>
      <w:r>
        <w:rPr>
          <w:lang w:val="es_ES" w:bidi="es_ES"/>
        </w:rPr>
        <w:t>Jueces 16:21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Alimentos y Preparación de Alimentos</w:t>
      </w:r>
      <w:r>
        <w:rPr>
          <w:lang w:val="es_ES" w:bidi="es_ES"/>
        </w:rPr>
        <w:t xml:space="preserve">; </w:t>
      </w:r>
      <w:r>
        <w:rPr>
          <w:lang w:val="es_ES" w:bidi="es_ES"/>
        </w:rPr>
        <w:t>Pan</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Moloc</w:t>
      </w:r>
      <w:r>
        <w:rPr>
          <w:lang w:val="es_ES" w:bidi="es_ES"/>
        </w:rPr>
      </w:r>
    </w:p>
    <w:p>
      <w:pPr/>
      <w:r>
        <w:rPr>
          <w:lang w:val="es_ES" w:bidi="es_ES"/>
        </w:rPr>
      </w:r>
      <w:r>
        <w:rPr>
          <w:lang w:val="es_ES" w:bidi="es_ES"/>
        </w:rPr>
        <w:t>Moloc era un dios venerado por el pueblo amonita. Las personas que lo adoraban le sacrificaban humanos (</w:t>
      </w:r>
      <w:r>
        <w:rPr>
          <w:lang w:val="es_ES" w:bidi="es_ES"/>
        </w:rPr>
        <w:t>Lv 18:21,</w:t>
      </w:r>
      <w:r>
        <w:rPr>
          <w:lang w:val="es_ES" w:bidi="es_ES"/>
        </w:rPr>
        <w:t xml:space="preserve"> </w:t>
      </w:r>
      <w:r>
        <w:rPr>
          <w:lang w:val="es_ES" w:bidi="es_ES"/>
        </w:rPr>
        <w:t>Jr 32:35</w:t>
      </w:r>
      <w:r>
        <w:rPr>
          <w:lang w:val="es_ES" w:bidi="es_ES"/>
        </w:rPr>
        <w:t>). Moloc también es conocido como Milcom o Malcam.</w:t>
      </w:r>
    </w:p>
    <w:p>
      <w:pPr/>
      <w:r>
        <w:rPr>
          <w:lang w:val="es_ES" w:bidi="es_ES"/>
        </w:rPr>
      </w:r>
      <w:r>
        <w:rPr>
          <w:i/>
          <w:lang w:val="es_ES" w:bidi="es_ES"/>
        </w:rPr>
        <w:t>Ver</w:t>
      </w:r>
      <w:r>
        <w:rPr>
          <w:lang w:val="es_ES" w:bidi="es_ES"/>
        </w:rPr>
        <w:t xml:space="preserve"> </w:t>
      </w:r>
      <w:r>
        <w:rPr>
          <w:lang w:val="es_ES" w:bidi="es_ES"/>
        </w:rPr>
        <w:t>Milcom</w:t>
      </w:r>
      <w:r>
        <w:rPr>
          <w:lang w:val="es_ES" w:bidi="es_ES"/>
        </w:rPr>
        <w:t>.</w:t>
      </w:r>
      <w:r>
        <w:rPr>
          <w:lang w:val="es_ES" w:bidi="es_ES"/>
        </w:rPr>
      </w:r>
      <w:r>
        <w:rPr>
          <w:lang w:val="es_ES" w:bidi="es_ES"/>
        </w:rPr>
      </w:r>
    </w:p>
    <w:p>
      <w:pPr/>
      <w:r>
        <w:rPr>
          <w:lang w:val="es_ES" w:bidi="es_ES"/>
        </w:rPr>
      </w:r>
    </w:p>
    <w:p>
      <w:pPr>
        <w:pStyle w:val="Heading2"/>
      </w:pPr>
      <w:r>
        <w:rPr>
          <w:lang w:val="es_ES" w:bidi="es_ES"/>
        </w:rPr>
        <w:t>Moloch</w:t>
      </w:r>
      <w:r>
        <w:rPr>
          <w:lang w:val="es_ES" w:bidi="es_ES"/>
        </w:rPr>
      </w:r>
    </w:p>
    <w:p>
      <w:pPr/>
      <w:r>
        <w:rPr>
          <w:lang w:val="es_ES" w:bidi="es_ES"/>
        </w:rPr>
      </w:r>
      <w:r>
        <w:rPr>
          <w:lang w:val="es_ES" w:bidi="es_ES"/>
        </w:rPr>
        <w:t>Otra ortografía de Moloc, un dios amonita (</w:t>
      </w:r>
      <w:r>
        <w:rPr>
          <w:lang w:val="es_ES" w:bidi="es_ES"/>
        </w:rPr>
        <w:t>Hechos 7:43</w:t>
      </w:r>
      <w:r>
        <w:rPr>
          <w:lang w:val="es_ES" w:bidi="es_ES"/>
        </w:rPr>
        <w:t>).</w:t>
      </w:r>
    </w:p>
    <w:p>
      <w:pPr/>
      <w:r>
        <w:rPr>
          <w:lang w:val="es_ES" w:bidi="es_ES"/>
        </w:rPr>
      </w:r>
      <w:r>
        <w:rPr>
          <w:i/>
          <w:lang w:val="es_ES" w:bidi="es_ES"/>
        </w:rPr>
        <w:t>Consulta</w:t>
      </w:r>
      <w:r>
        <w:rPr>
          <w:lang w:val="es_ES" w:bidi="es_ES"/>
        </w:rPr>
        <w:t xml:space="preserve"> </w:t>
      </w:r>
      <w:r>
        <w:rPr>
          <w:lang w:val="es_ES" w:bidi="es_ES"/>
        </w:rPr>
        <w:t>Milcom</w:t>
      </w:r>
      <w:r>
        <w:rPr>
          <w:lang w:val="es_ES" w:bidi="es_ES"/>
        </w:rPr>
        <w:t>.</w:t>
      </w:r>
      <w:r>
        <w:rPr>
          <w:lang w:val="es_ES" w:bidi="es_ES"/>
        </w:rPr>
      </w:r>
      <w:r>
        <w:rPr>
          <w:lang w:val="es_ES" w:bidi="es_ES"/>
        </w:rPr>
      </w:r>
    </w:p>
    <w:p>
      <w:pPr/>
      <w:r>
        <w:rPr>
          <w:lang w:val="es_ES" w:bidi="es_ES"/>
        </w:rPr>
      </w:r>
    </w:p>
    <w:p>
      <w:pPr>
        <w:pStyle w:val="Heading2"/>
      </w:pPr>
      <w:r>
        <w:rPr>
          <w:lang w:val="es_ES" w:bidi="es_ES"/>
        </w:rPr>
        <w:t>Moneda</w:t>
      </w:r>
      <w:r>
        <w:rPr>
          <w:lang w:val="es_ES" w:bidi="es_ES"/>
        </w:rPr>
      </w:r>
    </w:p>
    <w:p>
      <w:pPr/>
      <w:r>
        <w:rPr>
          <w:lang w:val="es_ES" w:bidi="es_ES"/>
        </w:rPr>
      </w:r>
      <w:r>
        <w:rPr>
          <w:lang w:val="es_ES" w:bidi="es_ES"/>
        </w:rPr>
        <w:t>1. La versión Reina Valera 1909 usa la palabra "denario o moneda" (</w:t>
      </w:r>
      <w:r>
        <w:rPr>
          <w:lang w:val="es_ES" w:bidi="es_ES"/>
        </w:rPr>
        <w:t>Mateo 20:2,9–10,13;</w:t>
      </w:r>
      <w:r>
        <w:rPr>
          <w:lang w:val="es_ES" w:bidi="es_ES"/>
        </w:rPr>
        <w:t xml:space="preserve"> </w:t>
      </w:r>
      <w:r>
        <w:rPr>
          <w:lang w:val="es_ES" w:bidi="es_ES"/>
        </w:rPr>
        <w:t>22:19</w:t>
      </w:r>
      <w:r>
        <w:rPr>
          <w:lang w:val="es_ES" w:bidi="es_ES"/>
        </w:rPr>
        <w:t xml:space="preserve">; </w:t>
      </w:r>
      <w:r>
        <w:rPr>
          <w:lang w:val="es_ES" w:bidi="es_ES"/>
        </w:rPr>
        <w:t>Marcos 12:15</w:t>
      </w:r>
      <w:r>
        <w:rPr>
          <w:lang w:val="es_ES" w:bidi="es_ES"/>
        </w:rPr>
        <w:t xml:space="preserve">; </w:t>
      </w:r>
      <w:r>
        <w:rPr>
          <w:lang w:val="es_ES" w:bidi="es_ES"/>
        </w:rPr>
        <w:t>Lucas 20:24</w:t>
      </w:r>
      <w:r>
        <w:rPr>
          <w:lang w:val="es_ES" w:bidi="es_ES"/>
        </w:rPr>
        <w:t xml:space="preserve">; </w:t>
      </w:r>
      <w:r>
        <w:rPr>
          <w:lang w:val="es_ES" w:bidi="es_ES"/>
        </w:rPr>
        <w:t>Apocalipsis 6:6</w:t>
      </w:r>
      <w:r>
        <w:rPr>
          <w:lang w:val="es_ES" w:bidi="es_ES"/>
        </w:rPr>
        <w:t>).</w:t>
      </w:r>
    </w:p>
    <w:p>
      <w:pPr/>
      <w:r>
        <w:rPr>
          <w:lang w:val="es_ES" w:bidi="es_ES"/>
        </w:rPr>
      </w:r>
      <w:r>
        <w:rPr>
          <w:lang w:val="es_ES" w:bidi="es_ES"/>
        </w:rPr>
        <w:t>2. La versión Nueva Traducción Viviente usa el término "moneda de cobre" haciendo referencia al asarion romano, equivalente a un dieciseisavo del denario (</w:t>
      </w:r>
      <w:r>
        <w:rPr>
          <w:lang w:val="es_ES" w:bidi="es_ES"/>
        </w:rPr>
        <w:t>Mateo 10:29,</w:t>
      </w:r>
      <w:r>
        <w:rPr>
          <w:lang w:val="es_ES" w:bidi="es_ES"/>
        </w:rPr>
        <w:t xml:space="preserve"> </w:t>
      </w:r>
      <w:r>
        <w:rPr>
          <w:lang w:val="es_ES" w:bidi="es_ES"/>
        </w:rPr>
        <w:t>Lucas 12:6</w:t>
      </w:r>
      <w:r>
        <w:rPr>
          <w:lang w:val="es_ES" w:bidi="es_ES"/>
        </w:rPr>
        <w:t>).</w:t>
      </w:r>
    </w:p>
    <w:p>
      <w:pPr/>
      <w:r>
        <w:rPr>
          <w:lang w:val="es_ES" w:bidi="es_ES"/>
        </w:rPr>
      </w:r>
      <w:r>
        <w:rPr>
          <w:lang w:val="es_ES" w:bidi="es_ES"/>
        </w:rPr>
        <w:t>3. La versión Nueva Traducción Viviente y la Reina Valera Actualizada usan la palabra "centavo" haciendo referencia a la palabra para el cuadrante romano, equivalente a una cuarta parte del asarion o una sesenta y cuatroava parte del denario (</w:t>
      </w:r>
      <w:r>
        <w:rPr>
          <w:lang w:val="es_ES" w:bidi="es_ES"/>
        </w:rPr>
        <w:t>Mateo 5:26,</w:t>
      </w:r>
      <w:r>
        <w:rPr>
          <w:lang w:val="es_ES" w:bidi="es_ES"/>
        </w:rPr>
        <w:t xml:space="preserve"> </w:t>
      </w:r>
      <w:r>
        <w:rPr>
          <w:lang w:val="es_ES" w:bidi="es_ES"/>
        </w:rPr>
        <w:t>Marcos 12:42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Monedas</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Monedas</w:t>
      </w:r>
      <w:r>
        <w:rPr>
          <w:lang w:val="es_ES" w:bidi="es_ES"/>
        </w:rPr>
      </w:r>
    </w:p>
    <w:p>
      <w:pPr/>
      <w:r>
        <w:rPr>
          <w:lang w:val="es_ES" w:bidi="es_ES"/>
        </w:rPr>
      </w:r>
      <w:r>
        <w:rPr>
          <w:lang w:val="es_ES" w:bidi="es_ES"/>
        </w:rPr>
        <w:t>Piezas de metal utilizadas y aceptadas como medio de cambio. Una moneda tiene un peso específico y lleva algún tipo de autenticación para ser fácilmente reconocible. La palabra "moneda" originalmente se refería a un troquel o sello en forma de cuña utilizado para "acuñar" el metal en blanco. Las primeras monedas podrían haber sido acuñadas a finales del siglo VIII a. C.</w:t>
      </w:r>
    </w:p>
    <w:p>
      <w:pPr/>
      <w:r>
        <w:rPr>
          <w:lang w:val="es_ES" w:bidi="es_ES"/>
        </w:rPr>
      </w:r>
      <w:r>
        <w:rPr>
          <w:lang w:val="es_ES" w:bidi="es_ES"/>
        </w:rPr>
        <w:t>Sumario</w:t>
      </w:r>
    </w:p>
    <w:p>
      <w:pPr/>
      <w:r>
        <w:rPr>
          <w:lang w:val="es_ES" w:bidi="es_ES"/>
        </w:rPr>
      </w:r>
      <w:r>
        <w:rPr>
          <w:lang w:val="es_ES" w:bidi="es_ES"/>
        </w:rPr>
        <w:t>• Las primeras monedas de Palestina</w:t>
      </w:r>
    </w:p>
    <w:p>
      <w:pPr/>
      <w:r>
        <w:rPr>
          <w:lang w:val="es_ES" w:bidi="es_ES"/>
        </w:rPr>
      </w:r>
      <w:r>
        <w:rPr>
          <w:lang w:val="es_ES" w:bidi="es_ES"/>
        </w:rPr>
        <w:t>• Monedas desde los Macabeos hasta Herodes Agripa I</w:t>
      </w:r>
    </w:p>
    <w:p>
      <w:pPr/>
      <w:r>
        <w:rPr>
          <w:lang w:val="es_ES" w:bidi="es_ES"/>
        </w:rPr>
      </w:r>
      <w:r>
        <w:rPr>
          <w:lang w:val="es_ES" w:bidi="es_ES"/>
        </w:rPr>
        <w:t>• Monedas Romanas en la época del Nuevo Testamento</w:t>
      </w:r>
    </w:p>
    <w:p>
      <w:pPr>
        <w:pStyle w:val="Heading3"/>
      </w:pPr>
      <w:r>
        <w:rPr>
          <w:lang w:val="es_ES" w:bidi="es_ES"/>
        </w:rPr>
        <w:t>Las primeras monedas en Palestina</w:t>
      </w:r>
    </w:p>
    <w:p>
      <w:pPr/>
      <w:r>
        <w:rPr>
          <w:lang w:val="es_ES" w:bidi="es_ES"/>
        </w:rPr>
      </w:r>
      <w:r>
        <w:rPr>
          <w:lang w:val="es_ES" w:bidi="es_ES"/>
        </w:rPr>
        <w:t>No fue hasta la época de Darío el Grande (Darío I de Persia, 521 - 486 a. C.) que una moneda oficial patrocinada por el gobierno se volvió común en Palestina. Esas primeras monedas eran dáricos de oro de forma ovalada, junto con algunas monedas de plata.</w:t>
      </w:r>
    </w:p>
    <w:p>
      <w:pPr/>
      <w:r>
        <w:rPr>
          <w:lang w:val="es_ES" w:bidi="es_ES"/>
        </w:rPr>
      </w:r>
      <w:r>
        <w:rPr>
          <w:lang w:val="es_ES" w:bidi="es_ES"/>
        </w:rPr>
        <w:t xml:space="preserve">“Dracmas” es otro término para el darico de oro persa. Se menciona en </w:t>
      </w:r>
      <w:r>
        <w:rPr>
          <w:lang w:val="es_ES" w:bidi="es_ES"/>
        </w:rPr>
        <w:t>Esdras 2:68–69</w:t>
      </w:r>
      <w:r>
        <w:rPr>
          <w:lang w:val="es_ES" w:bidi="es_ES"/>
        </w:rPr>
        <w:t xml:space="preserve"> (RVR 1909), donde la caravana de Zorobabel ofreció sesenta y un mil dracmas de oro, (dáricos) para la reconstrucción del templo. Este pasaje es la primera referencia a una moneda real en la Biblia.</w:t>
      </w:r>
    </w:p>
    <w:p>
      <w:pPr/>
      <w:r>
        <w:rPr>
          <w:lang w:val="es_ES" w:bidi="es_ES"/>
        </w:rPr>
      </w:r>
      <w:r>
        <w:rPr>
          <w:lang w:val="es_ES" w:bidi="es_ES"/>
        </w:rPr>
        <w:t>Casi al mismo tiempo que las monedas persas se volvieron comunes en Palestina, los muy populares tetradracmas de plata (monedas de cuatro dracmas) de Atenas comenzaron a llegar a los centros comerciales de las costas fenicias, israelitas y filisteas. Los arqueólogos los han desenterrado en tesoros a lo largo de la región del Mediterráneo oriental. Continuaron utilizándose durante el período persa, que se extendió hasta que el Imperio Persa fue conquistado por Alejandro Magno entre 334 y 330 a. C. La moneda era gruesa y pesada en apariencia, pero al ser de plata de alta calidad, estaba en gran demanda para el comercio internacional. Presumiblemente, los comerciantes griegos descubrieron que podían obtener las importaciones asiáticas más deseadas a cambio de esa forma particular de moneda.</w:t>
      </w:r>
    </w:p>
    <w:p>
      <w:pPr/>
      <w:r>
        <w:rPr>
          <w:lang w:val="es_ES" w:bidi="es_ES"/>
        </w:rPr>
      </w:r>
      <w:r>
        <w:rPr>
          <w:lang w:val="es_ES" w:bidi="es_ES"/>
        </w:rPr>
        <w:t>El didracma de plata, o media dracma, que fue de uso general en el Imperio Griego desde el siglo IV a. C., continuó circulando durante la época romana. Tras las conquistas de Alejandro Magno, las monedas griegas se utilizaron en todo el Imperio Macedonio, desde la actual Yugoslavia hasta Pakistán. Es casi seguro que por ejemplo, se emplearon con fines comerciales en Judea.</w:t>
      </w:r>
    </w:p>
    <w:p>
      <w:pPr/>
      <w:r>
        <w:rPr>
          <w:lang w:val="es_ES" w:bidi="es_ES"/>
        </w:rPr>
      </w:r>
      <w:r>
        <w:rPr>
          <w:lang w:val="es_ES" w:bidi="es_ES"/>
        </w:rPr>
        <w:t>Los siclos de los centros comerciales fenicios de Tiro y Sidón, que habían contribuido sustancialmente a la oferta monetaria durante el período persa, continuaron siendo aceptados en Judea incluso después de la conquista de Alejandro Magno. Un siclo típico de Sidón era de plata y mostraba las almenas y murallas del puerto de Sidón, con un barco anclado y dos leones saltando en primer plano. Un siclo típico de Tiro mostraba al dios Baal vestido con una túnica y usando una tiara, montando un hipocampo (caballo alado con cola de pez) en el mar, con un pez o delfín debajo. El reverso mostraba un búho de estilo egipcio mirando a la derecha, además de un cayado de pastor y un mayal, ambos insignias reales en Egipto. El estátero (o tetradracma) encontrado por el discípulo Pedro en la boca de un pez y utilizado para pagar el impuesto del templo por él mismo y Jesús, puede haber sido una moneda de Tiro (</w:t>
      </w:r>
      <w:r>
        <w:rPr>
          <w:lang w:val="es_ES" w:bidi="es_ES"/>
        </w:rPr>
        <w:t>Mt 17:27</w:t>
      </w:r>
      <w:r>
        <w:rPr>
          <w:lang w:val="es_ES" w:bidi="es_ES"/>
        </w:rPr>
        <w:t>; RVR 1909 “estatero”).</w:t>
      </w:r>
    </w:p>
    <w:p>
      <w:pPr/>
      <w:r>
        <w:rPr>
          <w:lang w:val="es_ES" w:bidi="es_ES"/>
        </w:rPr>
      </w:r>
      <w:r>
        <w:rPr>
          <w:lang w:val="es_ES" w:bidi="es_ES"/>
        </w:rPr>
        <w:t>El talento, que era una medida de peso para oro o plata, fue un medio común de intercambio antes del desarrollo de la acuñación. Durante el período macabeo, Juan Hircano salvó a la ciudad de Jerusalén de la destrucción en el año 133 a. C., al pagar un rescate con un tesoro de 900 años almacenado en el sepulcro de David. Se enviaron tres mil talentos de plata al rey Seléucida Antíoco VII Sidetes a cambio de su promesa de retirar sus tropas. Se registra que el tesoro saqueado del templo por los romanos en el año 66 d. C. ascendía a diecisiete talentos. En talentos de oro, esa suma equivaldría al precio de compra de unas quince casas grandes en una ciudad occidental moderna.</w:t>
      </w:r>
    </w:p>
    <w:p>
      <w:pPr>
        <w:pStyle w:val="Heading3"/>
      </w:pPr>
      <w:r>
        <w:rPr>
          <w:lang w:val="es_ES" w:bidi="es_ES"/>
        </w:rPr>
        <w:t>Monedas desde los Macabeos hasta Herodes Agripa I</w:t>
      </w:r>
    </w:p>
    <w:p>
      <w:pPr/>
      <w:r>
        <w:rPr>
          <w:lang w:val="es_ES" w:bidi="es_ES"/>
        </w:rPr>
      </w:r>
      <w:r>
        <w:rPr>
          <w:lang w:val="es_ES" w:bidi="es_ES"/>
        </w:rPr>
        <w:t>Aunque una dinastía judía nativa asumió el gobierno de la Tierra Santa, pasaron muchos años antes de que se acuñara alguna moneda judía local. Presumiblemente, los habitantes continuaron usando la moneda de Tiro, Egipto y del Imperio Seléucida para sus transacciones comerciales. Anteriormente se suponía que los siclos de plata con imágenes del cáliz y el racimo de granadas databan del reinado de Simón Macabeo (142 - 134 a. C.); sin embargo, descubrimientos arqueológicos más recientes prueban que esas monedas datan de la primera revuelta judía (66 - 70 d. C.).</w:t>
      </w:r>
    </w:p>
    <w:p>
      <w:pPr/>
      <w:r>
        <w:rPr>
          <w:lang w:val="es_ES" w:bidi="es_ES"/>
        </w:rPr>
      </w:r>
      <w:r>
        <w:rPr>
          <w:lang w:val="es_ES" w:bidi="es_ES"/>
        </w:rPr>
        <w:t>Cuando llegó el momento de emitir las primeras monedas judías, los fabricantes de troqueles enfrentaron varios problemas. No había una casa de moneda disponible, y ninguna persona local tenía habilidades en diseño o grabado de troqueles. Las monedas comunes en el Cercano Oriente en ese momento, que mostraban un alto grado de diseño y artesanía, llevaban el retrato de un gobernante o un dios. Para los judíos, hacer tales monedas habría significado contravenir el segundo mandamiento, "No te harás imagen" (</w:t>
      </w:r>
      <w:r>
        <w:rPr>
          <w:lang w:val="es_ES" w:bidi="es_ES"/>
        </w:rPr>
        <w:t>Ex 20:4</w:t>
      </w:r>
      <w:r>
        <w:rPr>
          <w:lang w:val="es_ES" w:bidi="es_ES"/>
        </w:rPr>
        <w:t>, RVR 1909). No fue hasta bien entrada la época romana que se acuñó una moneda en Palestina con el retrato de un emperador romano.</w:t>
      </w:r>
    </w:p>
    <w:p>
      <w:pPr/>
      <w:r>
        <w:rPr>
          <w:lang w:val="es_ES" w:bidi="es_ES"/>
        </w:rPr>
      </w:r>
      <w:r>
        <w:rPr>
          <w:lang w:val="es_ES" w:bidi="es_ES"/>
        </w:rPr>
        <w:t>La moneda más antigua de la dinastía Asmonea (el verdadero nombre de los Macabeos) fue el pequeño bronce lepton (plural, lepta) de Juan Hircano I (134 - 104 a. C.), hijo de Simón Macabeo. El anverso mostraba dos cornucopias con una granada entre ellas, simbolizando la fertilidad que Dios había otorgado a la tierra. El reverso contenía una inscripción dentro de una corona: “Juan el sumo sacerdote y la comunidad de los judíos”. Se han encontrado en grandes cantidades pequeños lepta de bronce del reinado de Alejandro Janneo, hijo de Hircano I. Evidentemente, eran muy demandados para transacciones en el templo, donde los cambistas convertían la moneda gentil de los adoradores visitantes en el dinero judío más aceptable. Sin duda, los lepta Asmoneos fueron las monedas que Jesús esparció sobre el pavimento del patio de los gentiles cuando volcó las mesas de los cambistas (</w:t>
      </w:r>
      <w:r>
        <w:rPr>
          <w:lang w:val="es_ES" w:bidi="es_ES"/>
        </w:rPr>
        <w:t>Mt 21:12,</w:t>
      </w:r>
      <w:r>
        <w:rPr>
          <w:lang w:val="es_ES" w:bidi="es_ES"/>
        </w:rPr>
        <w:t xml:space="preserve"> </w:t>
      </w:r>
      <w:r>
        <w:rPr>
          <w:lang w:val="es_ES" w:bidi="es_ES"/>
        </w:rPr>
        <w:t>Jn 2:15</w:t>
      </w:r>
      <w:r>
        <w:rPr>
          <w:lang w:val="es_ES" w:bidi="es_ES"/>
        </w:rPr>
        <w:t>). El lepton, o “óbolo,” de bronce o cobre, que valía 1/400 de un siclo, fue mencionado por Jesús en otra ocasión. Elogió la ofrenda de una viuda de dos óbolos al tesoro del Templo con el comentario de que los ricos “Porque todos han echado de lo que les sobra; mas ésta, de su pobreza echó todo lo que tenía, todo su alimento” (</w:t>
      </w:r>
      <w:r>
        <w:rPr>
          <w:lang w:val="es_ES" w:bidi="es_ES"/>
        </w:rPr>
        <w:t>Mc 12:44</w:t>
      </w:r>
      <w:r>
        <w:rPr>
          <w:lang w:val="es_ES" w:bidi="es_ES"/>
        </w:rPr>
        <w:t>, RVR 1909).</w:t>
      </w:r>
    </w:p>
    <w:p>
      <w:pPr/>
      <w:r>
        <w:rPr>
          <w:lang w:val="es_ES" w:bidi="es_ES"/>
        </w:rPr>
      </w:r>
      <w:r>
        <w:rPr>
          <w:lang w:val="es_ES" w:bidi="es_ES"/>
        </w:rPr>
        <w:t>Herodes I llegó al poder en Judea bajo el patrocinio de Marco Antonio y aseguró la lealtad de los judíos proasmoneos casándose con Mariamne, nieta de Hircano II, en el 38 a. C. Herodes fue autorizado a acuñar sus propias monedas de bronce. Aunque tenía libertad para introducir innovaciones, la lepta de Herodes siguieron la tradición con bastante fidelidad. La lepta llevaban un ancla con letras que significaban "Del Rey Herodes". El reverso mostraba las cornucopias dobles con una granada (o amapola) entre ellas. Herodes también acuñó una gran moneda de bronce con lo que parece ser un casco macedonio en el anverso y un trípode esbelto en el reverso, junto con una inscripción del nombre de Herodes. Otros diseños que empleó incluían trigo, águilas y coronas. No emitió moneda de plata, confiando en cambio en los suministros disponibles de monedas de plata de Tiro, Siria, Asia Menor, Grecia y Roma.</w:t>
      </w:r>
    </w:p>
    <w:p>
      <w:pPr/>
      <w:r>
        <w:rPr>
          <w:lang w:val="es_ES" w:bidi="es_ES"/>
        </w:rPr>
      </w:r>
      <w:r>
        <w:rPr>
          <w:lang w:val="es_ES" w:bidi="es_ES"/>
        </w:rPr>
        <w:t>Tras la muerte de Herodes en el 4 a. C., su hijo Herodes Arquelao asumió el control. La lepta de ese período mostraban un racimo de uvas colgante con una inscripción en griego, y en el reverso, un casco macedonio con dos plumas. Las uvas aludían a Israel como la vid del Señor (</w:t>
      </w:r>
      <w:r>
        <w:rPr>
          <w:lang w:val="es_ES" w:bidi="es_ES"/>
        </w:rPr>
        <w:t>Is 5</w:t>
      </w:r>
      <w:r>
        <w:rPr>
          <w:lang w:val="es_ES" w:bidi="es_ES"/>
        </w:rPr>
        <w:t>).</w:t>
      </w:r>
    </w:p>
    <w:p>
      <w:pPr/>
      <w:r>
        <w:rPr>
          <w:lang w:val="es_ES" w:bidi="es_ES"/>
        </w:rPr>
      </w:r>
      <w:r>
        <w:rPr>
          <w:lang w:val="es_ES" w:bidi="es_ES"/>
        </w:rPr>
        <w:t>Cuando Herodes Antipas comenzó su gobierno en el año 4 a. C., no tenía autoridad en Judea ni en Samaria. Esa parte del antiguo reino judío fue puesta bajo el control de gobernadores romanos, o procuradores, nombrados directamente por el Emperador. El procurador romano más conocido de Judea fue Poncio Pilato (26 - 36 d. C.). Su acuñación de bronce mostró algunas innovaciones audaces; sus diseños incluían representaciones de instrumentos utilizados en la religión romana, como la vara del augur (que se asemeja a un cayado de pastor) y un cucharón utilizado en relación con el caldo preparado en los sacrificios. El reverso llevaba una corona que encerraba la fecha del reinado de 30 - 31 d. C. Los dos lepta que se introdujeron en el tesoro del Templo (</w:t>
      </w:r>
      <w:r>
        <w:rPr>
          <w:lang w:val="es_ES" w:bidi="es_ES"/>
        </w:rPr>
        <w:t>Lc 21:2</w:t>
      </w:r>
      <w:r>
        <w:rPr>
          <w:lang w:val="es_ES" w:bidi="es_ES"/>
        </w:rPr>
        <w:t>) podrían haber sido lepta emitidos por Pilato o su predecesor. Sin embargo, es más probable que fueran las lepta asmoneas de Hircano o Janneo, que estaban libres de cualquier influencia pagana romana.</w:t>
      </w:r>
    </w:p>
    <w:p>
      <w:pPr/>
      <w:r>
        <w:rPr>
          <w:lang w:val="es_ES" w:bidi="es_ES"/>
        </w:rPr>
      </w:r>
      <w:r>
        <w:rPr>
          <w:lang w:val="es_ES" w:bidi="es_ES"/>
        </w:rPr>
        <w:t>Herodes Agripa I (37 - 44 d. C.), nieto de Herodes el Grande, continuó la tradición familiar de congraciarse con los señores romanos. Se han encontrado muchas lepta de Herodes Agripa I, mostrando un paraguas cónico con borlas (quizás simbolizando su protección real sobre el pueblo de Palestina), además de una inscripción griega que indica su reinado. El reverso mostraba un racimo atado de tres espigas de trigo y llevaba el año de reinado como leyenda.</w:t>
      </w:r>
    </w:p>
    <w:p>
      <w:pPr>
        <w:pStyle w:val="Heading3"/>
      </w:pPr>
      <w:r>
        <w:rPr>
          <w:lang w:val="es_ES" w:bidi="es_ES"/>
        </w:rPr>
        <w:t>Las monedas Romanas en la época del Nuevo Testamento</w:t>
      </w:r>
    </w:p>
    <w:p>
      <w:pPr/>
      <w:r>
        <w:rPr>
          <w:lang w:val="es_ES" w:bidi="es_ES"/>
        </w:rPr>
      </w:r>
      <w:r>
        <w:rPr>
          <w:lang w:val="es_ES" w:bidi="es_ES"/>
        </w:rPr>
        <w:t>El "as" romano comenzó a circular alrededor del año 348 a. C. como una moneda de bronce con la figura de un animal. La moneda fue nombrada en honor al peso romano de una libra, equivalente a 340 gramos en nuestro sistema moderno. En la época del nacimiento de Cristo, el "as" romano acuñado para su uso en las provincias asiáticas mostraba la cabeza del Emperador Augusto, con una corona de laurel en el reverso. Los romanos también acuñaron un cuadrante de bronce más pequeño, o cuarto de "as".</w:t>
      </w:r>
    </w:p>
    <w:p>
      <w:pPr/>
      <w:r>
        <w:rPr>
          <w:lang w:val="es_ES" w:bidi="es_ES"/>
        </w:rPr>
      </w:r>
      <w:r>
        <w:rPr>
          <w:lang w:val="es_ES" w:bidi="es_ES"/>
        </w:rPr>
        <w:t xml:space="preserve">Otra moneda de bronce encontrada en la moneda griega y romana fue el assarion, acuñado por primera vez en el siglo I a. C. pero aún en uso durante el período cristiano. Un tipo estaba estampado con una esfinge alada, con una ánfora en el reverso. Todavía se debate si la moneda descrita como un "cuarto" en la RVR 1909 era realmente un assarion griego o un "as" o cuadrante romano. La moneda se menciona cuatro veces en el NT, más familiarmente en la pregunta "¿No se venden dos pajarillos por un cuarto?" (ver </w:t>
      </w:r>
      <w:r>
        <w:rPr>
          <w:lang w:val="es_ES" w:bidi="es_ES"/>
        </w:rPr>
        <w:t>Mt 5:26,</w:t>
      </w:r>
      <w:r>
        <w:rPr>
          <w:lang w:val="es_ES" w:bidi="es_ES"/>
        </w:rPr>
        <w:t xml:space="preserve"> </w:t>
      </w:r>
      <w:r>
        <w:rPr>
          <w:lang w:val="es_ES" w:bidi="es_ES"/>
        </w:rPr>
        <w:t>10:29</w:t>
      </w:r>
      <w:r>
        <w:rPr>
          <w:lang w:val="es_ES" w:bidi="es_ES"/>
        </w:rPr>
        <w:t xml:space="preserve">; </w:t>
      </w:r>
      <w:r>
        <w:rPr>
          <w:lang w:val="es_ES" w:bidi="es_ES"/>
        </w:rPr>
        <w:t>Mc 12:42;</w:t>
      </w:r>
      <w:r>
        <w:rPr>
          <w:lang w:val="es_ES" w:bidi="es_ES"/>
        </w:rPr>
        <w:t xml:space="preserve"> </w:t>
      </w:r>
      <w:r>
        <w:rPr>
          <w:lang w:val="es_ES" w:bidi="es_ES"/>
        </w:rPr>
        <w:t>Lc 12:6</w:t>
      </w:r>
      <w:r>
        <w:rPr>
          <w:lang w:val="es_ES" w:bidi="es_ES"/>
        </w:rPr>
        <w:t>, RVR 1909 "denario"). No hay duda de que los traductores de la RVR 1909 decidieron hacer que la moneda pareciera más familiar para sus lectores utilizando el nombre de la moneda de cobre más pequeña en circulación en Inglaterra en ese momento.</w:t>
      </w:r>
    </w:p>
    <w:p>
      <w:pPr/>
      <w:r>
        <w:rPr>
          <w:lang w:val="es_ES" w:bidi="es_ES"/>
        </w:rPr>
      </w:r>
      <w:r>
        <w:rPr>
          <w:lang w:val="es_ES" w:bidi="es_ES"/>
        </w:rPr>
        <w:t>La palabra traducida como "denario" en la RVR 1909 es la forma griega de "denarius", el salario diario habitual para un trabajador en los tiempos del Nuevo Testamento. En la parábola de los trabajadores en la viña, por ejemplo, el maestro acordó pagar a cada hombre "un denario" por su día de trabajo (</w:t>
      </w:r>
      <w:r>
        <w:rPr>
          <w:lang w:val="es_ES" w:bidi="es_ES"/>
        </w:rPr>
        <w:t>Mt 20:2</w:t>
      </w:r>
      <w:r>
        <w:rPr>
          <w:lang w:val="es_ES" w:bidi="es_ES"/>
        </w:rPr>
        <w:t>, RVR 1909; "un denario"). "Dos denarios" fue la cantidad pagada al posadero por el buen samaritano (</w:t>
      </w:r>
      <w:r>
        <w:rPr>
          <w:lang w:val="es_ES" w:bidi="es_ES"/>
        </w:rPr>
        <w:t>Lc 10:35</w:t>
      </w:r>
      <w:r>
        <w:rPr>
          <w:lang w:val="es_ES" w:bidi="es_ES"/>
        </w:rPr>
        <w:t>, RVR 1909). Debido a la influencia del denario romano en la moneda británica, el penique inglés siempre ha sido representado por la letra inicial de su equivalente romano.</w:t>
      </w:r>
    </w:p>
    <w:p>
      <w:pPr/>
      <w:r>
        <w:rPr>
          <w:lang w:val="es_ES" w:bidi="es_ES"/>
        </w:rPr>
      </w:r>
      <w:r>
        <w:rPr>
          <w:lang w:val="es_ES" w:bidi="es_ES"/>
        </w:rPr>
        <w:t>Cuando el denario, o "penique", se reconoce como el salario típico de un día, se comprende mejor el asombro de los discípulos de Jesús al esperarse que encontraran comida para cinco mil personas. Exclamaron que "doscientos denarios" de comida no alimentarían a tal multitud (</w:t>
      </w:r>
      <w:r>
        <w:rPr>
          <w:lang w:val="es_ES" w:bidi="es_ES"/>
        </w:rPr>
        <w:t>Jn 6:7</w:t>
      </w:r>
      <w:r>
        <w:rPr>
          <w:lang w:val="es_ES" w:bidi="es_ES"/>
        </w:rPr>
        <w:t>, RVR 1909); esa suma representaba más de seis meses de trabajo.</w:t>
      </w:r>
    </w:p>
    <w:p>
      <w:pPr/>
      <w:r>
        <w:rPr>
          <w:lang w:val="es_ES" w:bidi="es_ES"/>
        </w:rPr>
      </w:r>
      <w:r>
        <w:rPr>
          <w:lang w:val="es_ES" w:bidi="es_ES"/>
        </w:rPr>
        <w:t>Como era de esperar, la acuñación de monedas de plata y oro vigente en Palestina durante la época de Cristo y el resto del primer siglo d. C. provenía principalmente de Roma. Sin embargo, las monedas de plata más grandes, mencionadas como tetradracmas o estáteros en el Nuevo Testamento, provenían de Egipto, Fenicia o Antioquía. La moneda de plata mencionada con más frecuencia en el Nuevo Testamento era el denario romano o la dracma griega. Dado que se han encontrado pocas dracmas en excavaciones que datan del primer siglo, es posible que el término se usara coloquialmente para referirse al denario (plural, denarios), que era aproximadamente del mismo tamaño que la dracma griega promedio. De hecho, pocas ciudades griegas fueron autorizadas por sus dominadores romanos para continuar acuñando dracmas.</w:t>
      </w:r>
    </w:p>
    <w:p>
      <w:pPr/>
      <w:r>
        <w:rPr>
          <w:lang w:val="es_ES" w:bidi="es_ES"/>
        </w:rPr>
      </w:r>
      <w:r>
        <w:rPr>
          <w:lang w:val="es_ES" w:bidi="es_ES"/>
        </w:rPr>
        <w:t>César Augusto emitió un decreto para que todo el mundo romano fuera empadronado (</w:t>
      </w:r>
      <w:r>
        <w:rPr>
          <w:lang w:val="es_ES" w:bidi="es_ES"/>
        </w:rPr>
        <w:t>Lc 2:1–2</w:t>
      </w:r>
      <w:r>
        <w:rPr>
          <w:lang w:val="es_ES" w:bidi="es_ES"/>
        </w:rPr>
        <w:t>) en un censo a nivel del imperio, justo en la época en que nació Jesús (6 o 5 a. C.). Durante su largo reinado (27 a. C. - 14 d. C.), Augusto autorizó una gran variedad de denarios. Generalmente, llevaban su imagen en el anverso con la inscripción “Augusto, hijo del divino” (es decir, hijo de Julio César, a quien el Senado Romano había otorgado honores divinos).</w:t>
      </w:r>
    </w:p>
    <w:p>
      <w:pPr/>
      <w:r>
        <w:rPr>
          <w:lang w:val="es_ES" w:bidi="es_ES"/>
        </w:rPr>
      </w:r>
      <w:r>
        <w:rPr>
          <w:lang w:val="es_ES" w:bidi="es_ES"/>
        </w:rPr>
        <w:t xml:space="preserve">En </w:t>
      </w:r>
      <w:r>
        <w:rPr>
          <w:lang w:val="es_ES" w:bidi="es_ES"/>
        </w:rPr>
        <w:t>Mateo 22:19</w:t>
      </w:r>
      <w:r>
        <w:rPr>
          <w:lang w:val="es_ES" w:bidi="es_ES"/>
        </w:rPr>
        <w:t>, Jesús pidió a aquellos que intentaban engañarlo con una pregunta que le mostraran una moneda usada para pagar el impuesto al gobierno. Le entregaron un denario con el retrato e inscripción de César (</w:t>
      </w:r>
      <w:r>
        <w:rPr>
          <w:lang w:val="es_ES" w:bidi="es_ES"/>
        </w:rPr>
        <w:t>Mt 22:21</w:t>
      </w:r>
      <w:r>
        <w:rPr>
          <w:lang w:val="es_ES" w:bidi="es_ES"/>
        </w:rPr>
        <w:t>). Esa moneda podría haber sido un denario de Augusto, quien había muerto unos 16 años antes, o de Tiberio (14 - 37 d. C.), quien estaba entonces en el trono. El denario de plata de Tiberio decía "Tiberio César Augusto, hijo del divino Augusto". El reverso mostraba a la suma sacerdotisa del orden vestal, con una antorcha en mano, sentada en su trono mirando hacia la derecha. El título "pontif(ex) maxim(us)" se refería a Tiberio en lugar de a la sacerdotisa.</w:t>
      </w:r>
    </w:p>
    <w:p>
      <w:pPr/>
      <w:r>
        <w:rPr>
          <w:lang w:val="es_ES" w:bidi="es_ES"/>
        </w:rPr>
      </w:r>
      <w:r>
        <w:rPr>
          <w:i/>
          <w:lang w:val="es_ES" w:bidi="es_ES"/>
        </w:rPr>
        <w:t>Véase también</w:t>
      </w:r>
      <w:r>
        <w:rPr>
          <w:lang w:val="es_ES" w:bidi="es_ES"/>
        </w:rPr>
        <w:t xml:space="preserve"> </w:t>
      </w:r>
      <w:r>
        <w:rPr>
          <w:lang w:val="es_ES" w:bidi="es_ES"/>
        </w:rPr>
        <w:t>Minerales y metales</w:t>
      </w:r>
      <w:r>
        <w:rPr>
          <w:lang w:val="es_ES" w:bidi="es_ES"/>
        </w:rPr>
        <w:t xml:space="preserve">; </w:t>
      </w:r>
      <w:r>
        <w:rPr>
          <w:lang w:val="es_ES" w:bidi="es_ES"/>
        </w:rPr>
        <w:t>Dinero</w:t>
      </w:r>
      <w:r>
        <w:rPr>
          <w:lang w:val="es_ES" w:bidi="es_ES"/>
        </w:rPr>
        <w:t xml:space="preserve">; </w:t>
      </w:r>
      <w:r>
        <w:rPr>
          <w:lang w:val="es_ES" w:bidi="es_ES"/>
        </w:rPr>
        <w:t>Cambista</w:t>
      </w:r>
      <w:r>
        <w:rPr>
          <w:lang w:val="es_ES" w:bidi="es_ES"/>
        </w:rPr>
        <w:t>.</w:t>
      </w:r>
      <w:r>
        <w:rPr>
          <w:lang w:val="es_ES" w:bidi="es_ES"/>
        </w:rPr>
      </w:r>
      <w:r>
        <w:rPr>
          <w:lang w:val="es_ES" w:bidi="es_ES"/>
        </w:rPr>
      </w:r>
    </w:p>
    <w:p>
      <w:pPr/>
      <w:r>
        <w:rPr>
          <w:lang w:val="es_ES" w:bidi="es_ES"/>
        </w:rPr>
      </w:r>
    </w:p>
    <w:p>
      <w:pPr>
        <w:pStyle w:val="Heading2"/>
      </w:pPr>
      <w:r>
        <w:rPr>
          <w:lang w:val="es_ES" w:bidi="es_ES"/>
        </w:rPr>
        <w:t>Monedero</w:t>
      </w:r>
      <w:r>
        <w:rPr>
          <w:lang w:val="es_ES" w:bidi="es_ES"/>
        </w:rPr>
      </w:r>
    </w:p>
    <w:p>
      <w:pPr/>
      <w:r>
        <w:rPr>
          <w:lang w:val="es_ES" w:bidi="es_ES"/>
        </w:rPr>
      </w:r>
      <w:r>
        <w:rPr>
          <w:lang w:val="es_ES" w:bidi="es_ES"/>
        </w:rPr>
        <w:t>Una pequeña bolsa que la gente solía usar para llevar dinero y, a menudo, otros objetos pequeños. Hay tres palabras hebreas y tres palabras griegas que se refieren a tal monedero o bolsa. La primera se refiere a un monedero o bolsa en la que se llevaba dinero o pesas de piedra utilizadas con balanzas (</w:t>
      </w:r>
      <w:r>
        <w:rPr>
          <w:lang w:val="es_ES" w:bidi="es_ES"/>
        </w:rPr>
        <w:t>Deuteronomio 25:13,</w:t>
      </w:r>
      <w:r>
        <w:rPr>
          <w:lang w:val="es_ES" w:bidi="es_ES"/>
        </w:rPr>
        <w:t xml:space="preserve"> </w:t>
      </w:r>
      <w:r>
        <w:rPr>
          <w:lang w:val="es_ES" w:bidi="es_ES"/>
        </w:rPr>
        <w:t>Proverbios 1:14,</w:t>
      </w:r>
      <w:r>
        <w:rPr>
          <w:lang w:val="es_ES" w:bidi="es_ES"/>
        </w:rPr>
        <w:t xml:space="preserve"> </w:t>
      </w:r>
      <w:r>
        <w:rPr>
          <w:lang w:val="es_ES" w:bidi="es_ES"/>
        </w:rPr>
        <w:t>Isaías 46:6,</w:t>
      </w:r>
      <w:r>
        <w:rPr>
          <w:lang w:val="es_ES" w:bidi="es_ES"/>
        </w:rPr>
        <w:t xml:space="preserve"> </w:t>
      </w:r>
      <w:r>
        <w:rPr>
          <w:lang w:val="es_ES" w:bidi="es_ES"/>
        </w:rPr>
        <w:t>Miqueas 6:11</w:t>
      </w:r>
      <w:r>
        <w:rPr>
          <w:lang w:val="es_ES" w:bidi="es_ES"/>
        </w:rPr>
        <w:t>). Los monederos pueden estar hechos de cuero o de algodón resistente.</w:t>
      </w:r>
    </w:p>
    <w:p>
      <w:pPr/>
      <w:r>
        <w:rPr>
          <w:lang w:val="es_ES" w:bidi="es_ES"/>
        </w:rPr>
      </w:r>
      <w:r>
        <w:rPr>
          <w:lang w:val="es_ES" w:bidi="es_ES"/>
        </w:rPr>
        <w:t xml:space="preserve">Otra palabra hebrea que se refiere a un tipo similar de bolsa se encuentra en </w:t>
      </w:r>
      <w:r>
        <w:rPr>
          <w:lang w:val="es_ES" w:bidi="es_ES"/>
        </w:rPr>
        <w:t>2 Reyes 5:23</w:t>
      </w:r>
      <w:r>
        <w:rPr>
          <w:lang w:val="es_ES" w:bidi="es_ES"/>
        </w:rPr>
        <w:t xml:space="preserve">. Esta misma palabra también aparece en una lista de adornos femeninos en </w:t>
      </w:r>
      <w:r>
        <w:rPr>
          <w:lang w:val="es_ES" w:bidi="es_ES"/>
        </w:rPr>
        <w:t>Isaías 3:22</w:t>
      </w:r>
      <w:r>
        <w:rPr>
          <w:lang w:val="es_ES" w:bidi="es_ES"/>
        </w:rPr>
        <w:t xml:space="preserve"> y podría haber sido una bolsa más ornamental que la primera descrita anteriormente. La tercera palabra hebrea aparece en </w:t>
      </w:r>
      <w:r>
        <w:rPr>
          <w:lang w:val="es_ES" w:bidi="es_ES"/>
        </w:rPr>
        <w:t>Génesis 42:35</w:t>
      </w:r>
      <w:r>
        <w:rPr>
          <w:lang w:val="es_ES" w:bidi="es_ES"/>
        </w:rPr>
        <w:t xml:space="preserve"> y se refiere a una pequeña bolsa con una boca abierta. Esta era la pequeña bolsa o monedero en la que se había colocado el dinero de los hermanos de José antes de ser puesto en sus sacos de grano.</w:t>
      </w:r>
    </w:p>
    <w:p>
      <w:pPr/>
      <w:r>
        <w:rPr>
          <w:lang w:val="es_ES" w:bidi="es_ES"/>
        </w:rPr>
      </w:r>
      <w:r>
        <w:rPr>
          <w:lang w:val="es_ES" w:bidi="es_ES"/>
        </w:rPr>
        <w:t>La palabra griega utilizada para traducir el hebreo significa bolsa de dinero o monedero. Cuando Jesús envió a sus discípulos de dos en dos, les indicó que no llevaran, entre otras cosas, un monedero (</w:t>
      </w:r>
      <w:r>
        <w:rPr>
          <w:lang w:val="es_ES" w:bidi="es_ES"/>
        </w:rPr>
        <w:t>Lucas 10:4,</w:t>
      </w:r>
      <w:r>
        <w:rPr>
          <w:lang w:val="es_ES" w:bidi="es_ES"/>
        </w:rPr>
        <w:t xml:space="preserve"> </w:t>
      </w:r>
      <w:r>
        <w:rPr>
          <w:lang w:val="es_ES" w:bidi="es_ES"/>
        </w:rPr>
        <w:t>22:35–36</w:t>
      </w:r>
      <w:r>
        <w:rPr>
          <w:lang w:val="es_ES" w:bidi="es_ES"/>
        </w:rPr>
        <w:t xml:space="preserve">). En </w:t>
      </w:r>
      <w:r>
        <w:rPr>
          <w:lang w:val="es_ES" w:bidi="es_ES"/>
        </w:rPr>
        <w:t>Lucas 12:33</w:t>
      </w:r>
      <w:r>
        <w:rPr>
          <w:lang w:val="es_ES" w:bidi="es_ES"/>
        </w:rPr>
        <w:t>, esta misma palabra para bolsa se usa en sentido figurado para referirse al tesoro en el cielo que no se puede agotar, robar ni destruir.</w:t>
      </w:r>
    </w:p>
    <w:p>
      <w:pPr/>
      <w:r>
        <w:rPr>
          <w:lang w:val="es_ES" w:bidi="es_ES"/>
        </w:rPr>
      </w:r>
      <w:r>
        <w:rPr>
          <w:lang w:val="es_ES" w:bidi="es_ES"/>
        </w:rPr>
        <w:t>Otra palabra griega identifica el lugar habitual para llevar dinero como el ceñidor o el cinturón. Los cinturones eran una parte esencial de la vestimenta tanto para hombres como para mujeres en el antiguo Oriente. Cuando estaban hechos de cuero, se fabricaban huecos o con ranuras para llevar monedas. Cuando estaban hechos de tela, se doblaban de tal manera que el dinero podía llevarse en los pliegues, que servían como bolsillos (</w:t>
      </w:r>
      <w:r>
        <w:rPr>
          <w:lang w:val="es_ES" w:bidi="es_ES"/>
        </w:rPr>
        <w:t>Mateo 10:9,</w:t>
      </w:r>
      <w:r>
        <w:rPr>
          <w:lang w:val="es_ES" w:bidi="es_ES"/>
        </w:rPr>
        <w:t xml:space="preserve"> </w:t>
      </w:r>
      <w:r>
        <w:rPr>
          <w:lang w:val="es_ES" w:bidi="es_ES"/>
        </w:rPr>
        <w:t>Marcos 6:8</w:t>
      </w:r>
      <w:r>
        <w:rPr>
          <w:lang w:val="es_ES" w:bidi="es_ES"/>
        </w:rPr>
        <w:t>).</w:t>
      </w:r>
    </w:p>
    <w:p>
      <w:pPr/>
      <w:r>
        <w:rPr>
          <w:lang w:val="es_ES" w:bidi="es_ES"/>
        </w:rPr>
      </w:r>
      <w:r>
        <w:rPr>
          <w:lang w:val="es_ES" w:bidi="es_ES"/>
        </w:rPr>
        <w:t>La palabra griega para "bolsa de dinero" que Judas custodiaba para los discípulos se refiere a un estuche o contenedor para la boquilla de un instrumento de viento. Para la época del nuevo testamento, se había transformado en la palabra griega para una caja de dinero o posiblemente una bolsa de dinero (</w:t>
      </w:r>
      <w:r>
        <w:rPr>
          <w:lang w:val="es_ES" w:bidi="es_ES"/>
        </w:rPr>
        <w:t>Juan 12:6,</w:t>
      </w:r>
      <w:r>
        <w:rPr>
          <w:lang w:val="es_ES" w:bidi="es_ES"/>
        </w:rPr>
        <w:t xml:space="preserve"> </w:t>
      </w:r>
      <w:r>
        <w:rPr>
          <w:lang w:val="es_ES" w:bidi="es_ES"/>
        </w:rPr>
        <w:t>13:29</w:t>
      </w:r>
      <w:r>
        <w:rPr>
          <w:lang w:val="es_ES" w:bidi="es_ES"/>
        </w:rPr>
        <w:t>).</w:t>
      </w:r>
      <w:r>
        <w:rPr>
          <w:lang w:val="es_ES" w:bidi="es_ES"/>
        </w:rPr>
      </w:r>
      <w:r>
        <w:rPr>
          <w:lang w:val="es_ES" w:bidi="es_ES"/>
        </w:rPr>
      </w:r>
    </w:p>
    <w:p>
      <w:pPr/>
      <w:r>
        <w:rPr>
          <w:lang w:val="es_ES" w:bidi="es_ES"/>
        </w:rPr>
      </w:r>
    </w:p>
    <w:p>
      <w:pPr>
        <w:pStyle w:val="Heading2"/>
      </w:pPr>
      <w:r>
        <w:rPr>
          <w:lang w:val="es_ES" w:bidi="es_ES"/>
        </w:rPr>
        <w:t>Monoteísmo</w:t>
      </w:r>
      <w:r>
        <w:rPr>
          <w:lang w:val="es_ES" w:bidi="es_ES"/>
        </w:rPr>
      </w:r>
    </w:p>
    <w:p>
      <w:pPr/>
      <w:r>
        <w:rPr>
          <w:lang w:val="es_ES" w:bidi="es_ES"/>
        </w:rPr>
      </w:r>
      <w:r>
        <w:rPr>
          <w:lang w:val="es_ES" w:bidi="es_ES"/>
        </w:rPr>
        <w:t>La creencia en la existencia de un solo Dios. Es diferente de:</w:t>
      </w:r>
    </w:p>
    <w:p>
      <w:pPr>
        <w:pStyle w:val="ListBullet"/>
        <w:spacing w:line="240" w:lineRule="auto"/>
        <w:ind w:left="720"/>
      </w:pPr>
      <w:r>
        <w:rPr>
          <w:lang w:val="es_ES" w:bidi="es_ES"/>
        </w:rPr>
      </w:r>
      <w:r>
        <w:rPr>
          <w:lang w:val="es_ES" w:bidi="es_ES"/>
        </w:rPr>
        <w:t>Politeísmo (la creencia en más de un dios)</w:t>
      </w:r>
    </w:p>
    <w:p>
      <w:pPr>
        <w:pStyle w:val="ListBullet"/>
        <w:spacing w:line="240" w:lineRule="auto"/>
        <w:ind w:left="720"/>
      </w:pPr>
      <w:r>
        <w:rPr>
          <w:lang w:val="es_ES" w:bidi="es_ES"/>
        </w:rPr>
      </w:r>
      <w:r>
        <w:rPr>
          <w:lang w:val="es_ES" w:bidi="es_ES"/>
        </w:rPr>
        <w:t>Henoteísmo (la adoración de un solo dios entre muchos dioses)</w:t>
      </w:r>
    </w:p>
    <w:p>
      <w:pPr>
        <w:pStyle w:val="ListBullet"/>
        <w:spacing w:line="240" w:lineRule="auto"/>
        <w:ind w:left="720"/>
      </w:pPr>
      <w:r>
        <w:rPr>
          <w:lang w:val="es_ES" w:bidi="es_ES"/>
        </w:rPr>
      </w:r>
      <w:r>
        <w:rPr>
          <w:lang w:val="es_ES" w:bidi="es_ES"/>
        </w:rPr>
        <w:t>Ateísmo (la negación de cualquier dios)</w:t>
      </w:r>
    </w:p>
    <w:p>
      <w:pPr/>
      <w:r>
        <w:rPr>
          <w:lang w:val="es_ES" w:bidi="es_ES"/>
        </w:rPr>
      </w:r>
      <w:r>
        <w:rPr>
          <w:lang w:val="es_ES" w:bidi="es_ES"/>
        </w:rPr>
        <w:t>Las religiones monoteístas principales son el judaísmo, el cristianismo y el islam.</w:t>
      </w:r>
    </w:p>
    <w:p>
      <w:pPr>
        <w:pStyle w:val="Heading3"/>
      </w:pPr>
      <w:r>
        <w:rPr>
          <w:lang w:val="es_ES" w:bidi="es_ES"/>
        </w:rPr>
        <w:t>¿Qué enseña el monoteísmo sobre Dios?</w:t>
      </w:r>
    </w:p>
    <w:p>
      <w:pPr/>
      <w:r>
        <w:rPr>
          <w:lang w:val="es_ES" w:bidi="es_ES"/>
        </w:rPr>
      </w:r>
      <w:r>
        <w:rPr>
          <w:lang w:val="es_ES" w:bidi="es_ES"/>
        </w:rPr>
        <w:t>Si hay un solo Dios, ese Dios debe ser personal, soberano, infinito, eterno, perfecto y todopoderoso. La Escritura describe a Dios de esta forma. La revelación bíblica es la única manera en que podemos conocer claramente quién es Dios y cómo es.</w:t>
      </w:r>
    </w:p>
    <w:p>
      <w:pPr>
        <w:pStyle w:val="ListNumber"/>
        <w:numPr>
          <w:ilvl w:val="0"/>
          <w:numId w:val="61"/>
        </w:numPr>
        <w:spacing w:line="240" w:lineRule="auto"/>
        <w:ind w:left="720"/>
      </w:pPr>
      <w:r>
        <w:rPr>
          <w:lang w:val="es_ES" w:bidi="es_ES"/>
        </w:rPr>
      </w:r>
      <w:r>
        <w:rPr>
          <w:lang w:val="es_ES" w:bidi="es_ES"/>
        </w:rPr>
        <w:t xml:space="preserve">Dios es </w:t>
      </w:r>
      <w:r>
        <w:rPr>
          <w:b/>
          <w:lang w:val="es_ES" w:bidi="es_ES"/>
        </w:rPr>
        <w:t>distinto</w:t>
      </w:r>
      <w:r>
        <w:rPr>
          <w:lang w:val="es_ES" w:bidi="es_ES"/>
        </w:rPr>
        <w:t xml:space="preserve"> del mundo (a diferencia del panteísmo, que sostiene que Dios es el universo). Él es el único Creador y sustentador del universo.</w:t>
      </w:r>
    </w:p>
    <w:p>
      <w:pPr>
        <w:pStyle w:val="ListNumber"/>
        <w:spacing w:line="240" w:lineRule="auto"/>
        <w:ind w:left="720"/>
      </w:pPr>
      <w:r>
        <w:rPr>
          <w:lang w:val="es_ES" w:bidi="es_ES"/>
        </w:rPr>
      </w:r>
      <w:r>
        <w:rPr>
          <w:lang w:val="es_ES" w:bidi="es_ES"/>
        </w:rPr>
        <w:t>Él está más allá de su creación (</w:t>
      </w:r>
      <w:r>
        <w:rPr>
          <w:b/>
          <w:lang w:val="es_ES" w:bidi="es_ES"/>
        </w:rPr>
        <w:t>trascendental</w:t>
      </w:r>
      <w:r>
        <w:rPr>
          <w:lang w:val="es_ES" w:bidi="es_ES"/>
        </w:rPr>
        <w:t>).</w:t>
      </w:r>
    </w:p>
    <w:p>
      <w:pPr>
        <w:pStyle w:val="ListNumber"/>
        <w:spacing w:line="240" w:lineRule="auto"/>
        <w:ind w:left="720"/>
      </w:pPr>
      <w:r>
        <w:rPr>
          <w:lang w:val="es_ES" w:bidi="es_ES"/>
        </w:rPr>
      </w:r>
      <w:r>
        <w:rPr>
          <w:lang w:val="es_ES" w:bidi="es_ES"/>
        </w:rPr>
        <w:t>Él interviene en el tiempo y en los asuntos humanos (</w:t>
      </w:r>
      <w:r>
        <w:rPr>
          <w:b/>
          <w:lang w:val="es_ES" w:bidi="es_ES"/>
        </w:rPr>
        <w:t>inminente</w:t>
      </w:r>
      <w:r>
        <w:rPr>
          <w:lang w:val="es_ES" w:bidi="es_ES"/>
        </w:rPr>
        <w:t>).</w:t>
      </w:r>
    </w:p>
    <w:p>
      <w:pPr/>
      <w:r>
        <w:rPr>
          <w:lang w:val="es_ES" w:bidi="es_ES"/>
        </w:rPr>
      </w:r>
      <w:r>
        <w:rPr>
          <w:lang w:val="es_ES" w:bidi="es_ES"/>
        </w:rPr>
        <w:t>El monoteísmo se entiende a través de:</w:t>
      </w:r>
    </w:p>
    <w:p>
      <w:pPr>
        <w:pStyle w:val="ListBullet"/>
        <w:spacing w:line="240" w:lineRule="auto"/>
        <w:ind w:left="720"/>
      </w:pPr>
      <w:r>
        <w:rPr>
          <w:lang w:val="es_ES" w:bidi="es_ES"/>
        </w:rPr>
      </w:r>
      <w:r>
        <w:rPr>
          <w:lang w:val="es_ES" w:bidi="es_ES"/>
        </w:rPr>
        <w:t>Acontecimientos históricos: "El Dios que actúa" influye en la historia para salvar a la raza humana.</w:t>
      </w:r>
    </w:p>
    <w:p>
      <w:pPr>
        <w:pStyle w:val="ListBullet"/>
        <w:spacing w:line="240" w:lineRule="auto"/>
        <w:ind w:left="720"/>
      </w:pPr>
      <w:r>
        <w:rPr>
          <w:lang w:val="es_ES" w:bidi="es_ES"/>
        </w:rPr>
      </w:r>
      <w:r>
        <w:rPr>
          <w:lang w:val="es_ES" w:bidi="es_ES"/>
        </w:rPr>
        <w:t>Comunicación verbal: “El Dios que habla” se comunica mediante profetas para instruir y ayudar a sus seguidores.</w:t>
      </w:r>
    </w:p>
    <w:p>
      <w:pPr/>
      <w:r>
        <w:rPr>
          <w:lang w:val="es_ES" w:bidi="es_ES"/>
        </w:rPr>
      </w:r>
      <w:r>
        <w:rPr>
          <w:lang w:val="es_ES" w:bidi="es_ES"/>
        </w:rPr>
        <w:t>El monoteísmo permite una relación directa entre Dios y los seres humanos. El Nuevo Testamento muestra que esto fue posible gracias a Jesucristo.</w:t>
      </w:r>
    </w:p>
    <w:p>
      <w:pPr>
        <w:pStyle w:val="Heading3"/>
      </w:pPr>
      <w:r>
        <w:rPr>
          <w:lang w:val="es_ES" w:bidi="es_ES"/>
        </w:rPr>
        <w:t>¿Qué enseña la Biblia sobre el monoteísmo?</w:t>
      </w:r>
    </w:p>
    <w:p>
      <w:pPr/>
      <w:r>
        <w:rPr>
          <w:lang w:val="es_ES" w:bidi="es_ES"/>
        </w:rPr>
      </w:r>
      <w:r>
        <w:rPr>
          <w:lang w:val="es_ES" w:bidi="es_ES"/>
        </w:rPr>
        <w:t xml:space="preserve">La Biblia enseña que los humanos eran originalmente monoteístas, como se confirma en </w:t>
      </w:r>
      <w:r>
        <w:rPr>
          <w:lang w:val="es_ES" w:bidi="es_ES"/>
        </w:rPr>
        <w:t>Génesis 1–3</w:t>
      </w:r>
      <w:r>
        <w:rPr>
          <w:lang w:val="es_ES" w:bidi="es_ES"/>
        </w:rPr>
        <w:t>. El politeísmo surgió como consecuencia del pecado y ya existía en la época de Abraham. Dios llamó a Abraham a dejar Ur de los Caldeos para viajar a Canaán, la tierra que Dios le había prometido a él y a sus descendientes. Esto llevó a Abraham a rechazar el politeísmo de su familia (</w:t>
      </w:r>
      <w:r>
        <w:rPr>
          <w:lang w:val="es_ES" w:bidi="es_ES"/>
        </w:rPr>
        <w:t>Génesis 11:31–12:9</w:t>
      </w:r>
      <w:r>
        <w:rPr>
          <w:lang w:val="es_ES" w:bidi="es_ES"/>
        </w:rPr>
        <w:t>).</w:t>
      </w:r>
    </w:p>
    <w:p>
      <w:pPr/>
      <w:r>
        <w:rPr>
          <w:lang w:val="es_ES" w:bidi="es_ES"/>
        </w:rPr>
      </w:r>
      <w:r>
        <w:rPr>
          <w:lang w:val="es_ES" w:bidi="es_ES"/>
        </w:rPr>
        <w:t>Cuando Abraham llegó a Canaán, la gente de la tierra era politeísta. Cada cultura en Palestina tenía muchos dioses (</w:t>
      </w:r>
      <w:r>
        <w:rPr>
          <w:lang w:val="es_ES" w:bidi="es_ES"/>
        </w:rPr>
        <w:t>Génesis 31:3</w:t>
      </w:r>
      <w:r>
        <w:rPr>
          <w:lang w:val="es_ES" w:bidi="es_ES"/>
        </w:rPr>
        <w:t>–</w:t>
      </w:r>
      <w:r>
        <w:rPr>
          <w:lang w:val="es_ES" w:bidi="es_ES"/>
        </w:rPr>
        <w:t>35,</w:t>
      </w:r>
      <w:r>
        <w:rPr>
          <w:lang w:val="es_ES" w:bidi="es_ES"/>
        </w:rPr>
        <w:t xml:space="preserve"> </w:t>
      </w:r>
      <w:r>
        <w:rPr>
          <w:lang w:val="es_ES" w:bidi="es_ES"/>
        </w:rPr>
        <w:t>Jueces 11:24,</w:t>
      </w:r>
      <w:r>
        <w:rPr>
          <w:lang w:val="es_ES" w:bidi="es_ES"/>
        </w:rPr>
        <w:t xml:space="preserve"> </w:t>
      </w:r>
      <w:r>
        <w:rPr>
          <w:lang w:val="es_ES" w:bidi="es_ES"/>
        </w:rPr>
        <w:t>1 Samuel 5:2</w:t>
      </w:r>
      <w:r>
        <w:rPr>
          <w:lang w:val="es_ES" w:bidi="es_ES"/>
        </w:rPr>
        <w:t>–</w:t>
      </w:r>
      <w:r>
        <w:rPr>
          <w:lang w:val="es_ES" w:bidi="es_ES"/>
        </w:rPr>
        <w:t>5,</w:t>
      </w:r>
      <w:r>
        <w:rPr>
          <w:lang w:val="es_ES" w:bidi="es_ES"/>
        </w:rPr>
        <w:t xml:space="preserve"> </w:t>
      </w:r>
      <w:r>
        <w:rPr>
          <w:lang w:val="es_ES" w:bidi="es_ES"/>
        </w:rPr>
        <w:t>1 Reyes 11:33</w:t>
      </w:r>
      <w:r>
        <w:rPr>
          <w:lang w:val="es_ES" w:bidi="es_ES"/>
        </w:rPr>
        <w:t>). Los descendientes de Abraham a menudo se apartaban de Dios y adoraban a los dioses de los Cananeos. También mezclaban prácticas paganas con su adoración a Dios (</w:t>
      </w:r>
      <w:r>
        <w:rPr>
          <w:lang w:val="es_ES" w:bidi="es_ES"/>
        </w:rPr>
        <w:t>Génesis 35:2</w:t>
      </w:r>
      <w:r>
        <w:rPr>
          <w:lang w:val="es_ES" w:bidi="es_ES"/>
        </w:rPr>
        <w:t>–</w:t>
      </w:r>
      <w:r>
        <w:rPr>
          <w:lang w:val="es_ES" w:bidi="es_ES"/>
        </w:rPr>
        <w:t>4</w:t>
      </w:r>
      <w:r>
        <w:rPr>
          <w:lang w:val="es_ES" w:bidi="es_ES"/>
        </w:rPr>
        <w:t xml:space="preserve">; comparar </w:t>
      </w:r>
      <w:r>
        <w:rPr>
          <w:lang w:val="es_ES" w:bidi="es_ES"/>
        </w:rPr>
        <w:t>Josué 24:2,</w:t>
      </w:r>
      <w:r>
        <w:rPr>
          <w:lang w:val="es_ES" w:bidi="es_ES"/>
        </w:rPr>
        <w:t xml:space="preserve"> </w:t>
      </w:r>
      <w:r>
        <w:rPr>
          <w:lang w:val="es_ES" w:bidi="es_ES"/>
        </w:rPr>
        <w:t>1 Reyes 16:30</w:t>
      </w:r>
      <w:r>
        <w:rPr>
          <w:lang w:val="es_ES" w:bidi="es_ES"/>
        </w:rPr>
        <w:t>–</w:t>
      </w:r>
      <w:r>
        <w:rPr>
          <w:lang w:val="es_ES" w:bidi="es_ES"/>
        </w:rPr>
        <w:t>33</w:t>
      </w:r>
      <w:r>
        <w:rPr>
          <w:lang w:val="es_ES" w:bidi="es_ES"/>
        </w:rPr>
        <w:t>).</w:t>
      </w:r>
    </w:p>
    <w:p>
      <w:pPr/>
      <w:r>
        <w:rPr>
          <w:lang w:val="es_ES" w:bidi="es_ES"/>
        </w:rPr>
      </w:r>
      <w:r>
        <w:rPr>
          <w:lang w:val="es_ES" w:bidi="es_ES"/>
        </w:rPr>
        <w:t>El papel de los profetas era llamar a los Israelitas de vuelta al monoteísmo, adorando al “Dios de Abraham, el Dios de Isaac y el Dios de Jacob” (</w:t>
      </w:r>
      <w:r>
        <w:rPr>
          <w:lang w:val="es_ES" w:bidi="es_ES"/>
        </w:rPr>
        <w:t>Éxodo 3:6, 15</w:t>
      </w:r>
      <w:r>
        <w:rPr>
          <w:lang w:val="es_ES" w:bidi="es_ES"/>
        </w:rPr>
        <w:t>–</w:t>
      </w:r>
      <w:r>
        <w:rPr>
          <w:lang w:val="es_ES" w:bidi="es_ES"/>
        </w:rPr>
        <w:t>16</w:t>
      </w:r>
      <w:r>
        <w:rPr>
          <w:lang w:val="es_ES" w:bidi="es_ES"/>
        </w:rPr>
        <w:t xml:space="preserve">; comparar </w:t>
      </w:r>
      <w:r>
        <w:rPr>
          <w:lang w:val="es_ES" w:bidi="es_ES"/>
        </w:rPr>
        <w:t>1 Reyes 18:17</w:t>
      </w:r>
      <w:r>
        <w:rPr>
          <w:lang w:val="es_ES" w:bidi="es_ES"/>
        </w:rPr>
        <w:t>–</w:t>
      </w:r>
      <w:r>
        <w:rPr>
          <w:lang w:val="es_ES" w:bidi="es_ES"/>
        </w:rPr>
        <w:t>18</w:t>
      </w:r>
      <w:r>
        <w:rPr>
          <w:lang w:val="es_ES" w:bidi="es_ES"/>
        </w:rPr>
        <w:t>). Los Israelitas necesitaban ser recordados de su monoteísmo debido a las creencias politeístas de sus vecinos. Incluso David necesitaba estos recordatorios (</w:t>
      </w:r>
      <w:r>
        <w:rPr>
          <w:lang w:val="es_ES" w:bidi="es_ES"/>
        </w:rPr>
        <w:t>1 Samuel 26:19</w:t>
      </w:r>
      <w:r>
        <w:rPr>
          <w:lang w:val="es_ES" w:bidi="es_ES"/>
        </w:rPr>
        <w:t>), al igual que Salomón (</w:t>
      </w:r>
      <w:r>
        <w:rPr>
          <w:lang w:val="es_ES" w:bidi="es_ES"/>
        </w:rPr>
        <w:t>1 Reyes 11:1</w:t>
      </w:r>
      <w:r>
        <w:rPr>
          <w:lang w:val="es_ES" w:bidi="es_ES"/>
        </w:rPr>
        <w:t>–</w:t>
      </w:r>
      <w:r>
        <w:rPr>
          <w:lang w:val="es_ES" w:bidi="es_ES"/>
        </w:rPr>
        <w:t>7</w:t>
      </w:r>
      <w:r>
        <w:rPr>
          <w:lang w:val="es_ES" w:bidi="es_ES"/>
        </w:rPr>
        <w:t>) y los reyes posteriores (</w:t>
      </w:r>
      <w:r>
        <w:rPr>
          <w:lang w:val="es_ES" w:bidi="es_ES"/>
        </w:rPr>
        <w:t>12:28–32</w:t>
      </w:r>
      <w:r>
        <w:rPr>
          <w:lang w:val="es_ES" w:bidi="es_ES"/>
        </w:rPr>
        <w:t xml:space="preserve">; </w:t>
      </w:r>
      <w:r>
        <w:rPr>
          <w:lang w:val="es_ES" w:bidi="es_ES"/>
        </w:rPr>
        <w:t>2 Reyes 10:31,</w:t>
      </w:r>
      <w:r>
        <w:rPr>
          <w:lang w:val="es_ES" w:bidi="es_ES"/>
        </w:rPr>
        <w:t xml:space="preserve"> </w:t>
      </w:r>
      <w:r>
        <w:rPr>
          <w:lang w:val="es_ES" w:bidi="es_ES"/>
        </w:rPr>
        <w:t>22:17</w:t>
      </w:r>
      <w:r>
        <w:rPr>
          <w:lang w:val="es_ES" w:bidi="es_ES"/>
        </w:rPr>
        <w:t>).</w:t>
      </w:r>
    </w:p>
    <w:p>
      <w:pPr/>
      <w:r>
        <w:rPr>
          <w:lang w:val="es_ES" w:bidi="es_ES"/>
        </w:rPr>
      </w:r>
      <w:r>
        <w:rPr>
          <w:lang w:val="es_ES" w:bidi="es_ES"/>
        </w:rPr>
        <w:t>Los primeros profetas no defendieron el monoteísmo. En cambio, rechazaron a los dioses paganos (</w:t>
      </w:r>
      <w:r>
        <w:rPr>
          <w:lang w:val="es_ES" w:bidi="es_ES"/>
        </w:rPr>
        <w:t>1 Reyes 18:24</w:t>
      </w:r>
      <w:r>
        <w:rPr>
          <w:lang w:val="es_ES" w:bidi="es_ES"/>
        </w:rPr>
        <w:t>). Los profetas del siglo VIII a.C. destacaron la importancia del monoteísmo en respuesta al persistente politeísmo. El exilio liberó a los Israelitas de su inclinación hacia el politeísmo. Sus enemigos destruyeron sus ídolos y demostraron que eran impotentes (</w:t>
      </w:r>
      <w:r>
        <w:rPr>
          <w:lang w:val="es_ES" w:bidi="es_ES"/>
        </w:rPr>
        <w:t>Salmo 115,</w:t>
      </w:r>
      <w:r>
        <w:rPr>
          <w:lang w:val="es_ES" w:bidi="es_ES"/>
        </w:rPr>
        <w:t xml:space="preserve"> </w:t>
      </w:r>
      <w:r>
        <w:rPr>
          <w:lang w:val="es_ES" w:bidi="es_ES"/>
        </w:rPr>
        <w:t>Isaías 46</w:t>
      </w:r>
      <w:r>
        <w:rPr>
          <w:lang w:val="es_ES" w:bidi="es_ES"/>
        </w:rPr>
        <w:t>). Así, Israel aprendió que solo Dios podía ayudarlos en momentos de necesidad. Él es el verdadero y viviente Dios que puede salvar a su pueblo cuando se arrepienten y le obedecen.</w:t>
      </w:r>
    </w:p>
    <w:p>
      <w:pPr/>
      <w:r>
        <w:rPr>
          <w:lang w:val="es_ES" w:bidi="es_ES"/>
        </w:rPr>
      </w:r>
      <w:r>
        <w:rPr>
          <w:i/>
          <w:lang w:val="es_ES" w:bidi="es_ES"/>
        </w:rPr>
        <w:t>Ver también</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Monstruo</w:t>
      </w:r>
      <w:r>
        <w:rPr>
          <w:lang w:val="es_ES" w:bidi="es_ES"/>
        </w:rPr>
      </w:r>
    </w:p>
    <w:p>
      <w:pPr/>
      <w:r>
        <w:rPr>
          <w:lang w:val="es_ES" w:bidi="es_ES"/>
        </w:rPr>
      </w:r>
      <w:r>
        <w:rPr>
          <w:lang w:val="es_ES" w:bidi="es_ES"/>
        </w:rPr>
        <w:t xml:space="preserve">Término que designa a varias criaturas acuáticas. </w:t>
      </w:r>
      <w:r>
        <w:rPr>
          <w:i/>
          <w:lang w:val="es_ES" w:bidi="es_ES"/>
        </w:rPr>
        <w:t>Ver</w:t>
      </w:r>
      <w:r>
        <w:rPr>
          <w:lang w:val="es_ES" w:bidi="es_ES"/>
        </w:rPr>
        <w:t xml:space="preserve"> </w:t>
      </w:r>
      <w:r>
        <w:rPr>
          <w:lang w:val="es_ES" w:bidi="es_ES"/>
        </w:rPr>
        <w:t>Animales (Cocodrilo</w:t>
      </w:r>
      <w:r>
        <w:rPr>
          <w:lang w:val="es_ES" w:bidi="es_ES"/>
        </w:rPr>
        <w:t xml:space="preserve">; </w:t>
      </w:r>
      <w:r>
        <w:rPr>
          <w:lang w:val="es_ES" w:bidi="es_ES"/>
        </w:rPr>
        <w:t>Dragón)</w:t>
      </w:r>
      <w:r>
        <w:rPr>
          <w:lang w:val="es_ES" w:bidi="es_ES"/>
        </w:rPr>
        <w:t>.</w:t>
      </w:r>
      <w:r>
        <w:rPr>
          <w:lang w:val="es_ES" w:bidi="es_ES"/>
        </w:rPr>
      </w:r>
      <w:r>
        <w:rPr>
          <w:lang w:val="es_ES" w:bidi="es_ES"/>
        </w:rPr>
      </w:r>
    </w:p>
    <w:p>
      <w:pPr/>
      <w:r>
        <w:rPr>
          <w:lang w:val="es_ES" w:bidi="es_ES"/>
        </w:rPr>
      </w:r>
    </w:p>
    <w:p>
      <w:pPr>
        <w:pStyle w:val="Heading2"/>
      </w:pPr>
      <w:r>
        <w:rPr>
          <w:lang w:val="es_ES" w:bidi="es_ES"/>
        </w:rPr>
        <w:t>Monstruo Nocturno</w:t>
      </w:r>
      <w:r>
        <w:rPr>
          <w:lang w:val="es_ES" w:bidi="es_ES"/>
        </w:rPr>
      </w:r>
    </w:p>
    <w:p>
      <w:pPr/>
      <w:r>
        <w:rPr>
          <w:lang w:val="es_ES" w:bidi="es_ES"/>
        </w:rPr>
      </w:r>
      <w:r>
        <w:rPr>
          <w:lang w:val="es_ES" w:bidi="es_ES"/>
        </w:rPr>
        <w:t>El monstruo nocturno se menciona en algunas traducciones de la Biblia como una criatura que habita en áreas desérticas (</w:t>
      </w:r>
      <w:r>
        <w:rPr>
          <w:lang w:val="es_ES" w:bidi="es_ES"/>
        </w:rPr>
        <w:t>Is 34:14</w:t>
      </w:r>
      <w:r>
        <w:rPr>
          <w:lang w:val="es_ES" w:bidi="es_ES"/>
        </w:rPr>
        <w:t>). En las traducciones modernas de la Biblia, esta criatura generalmente se interpreta como un tipo de búho. Diferentes traducciones emplean varios nombres para este pájaro, incluyendo "criatura nocturna", "pájaro nocturno", o "búho chillón".</w:t>
      </w:r>
    </w:p>
    <w:p>
      <w:pPr/>
      <w:r>
        <w:rPr>
          <w:lang w:val="es_ES" w:bidi="es_ES"/>
        </w:rPr>
      </w:r>
      <w:r>
        <w:rPr>
          <w:i/>
          <w:lang w:val="es_ES" w:bidi="es_ES"/>
        </w:rPr>
        <w:t>Ver</w:t>
      </w:r>
      <w:r>
        <w:rPr>
          <w:lang w:val="es_ES" w:bidi="es_ES"/>
        </w:rPr>
        <w:t xml:space="preserve"> </w:t>
      </w:r>
      <w:r>
        <w:rPr>
          <w:lang w:val="es_ES" w:bidi="es_ES"/>
        </w:rPr>
        <w:t>Mochuelo</w:t>
      </w:r>
      <w:r>
        <w:rPr>
          <w:lang w:val="es_ES" w:bidi="es_ES"/>
        </w:rPr>
        <w:t>.</w:t>
      </w:r>
      <w:r>
        <w:rPr>
          <w:lang w:val="es_ES" w:bidi="es_ES"/>
        </w:rPr>
      </w:r>
      <w:r>
        <w:rPr>
          <w:lang w:val="es_ES" w:bidi="es_ES"/>
        </w:rPr>
      </w:r>
    </w:p>
    <w:p>
      <w:pPr/>
      <w:r>
        <w:rPr>
          <w:lang w:val="es_ES" w:bidi="es_ES"/>
        </w:rPr>
      </w:r>
    </w:p>
    <w:p>
      <w:pPr>
        <w:pStyle w:val="Heading2"/>
      </w:pPr>
      <w:r>
        <w:rPr>
          <w:lang w:val="es_ES" w:bidi="es_ES"/>
        </w:rPr>
        <w:t>Monstruo Nocturno</w:t>
      </w:r>
      <w:r>
        <w:rPr>
          <w:lang w:val="es_ES" w:bidi="es_ES"/>
        </w:rPr>
      </w:r>
    </w:p>
    <w:p>
      <w:pPr/>
      <w:r>
        <w:rPr>
          <w:lang w:val="es_ES" w:bidi="es_ES"/>
        </w:rPr>
      </w:r>
      <w:r>
        <w:rPr>
          <w:lang w:val="es_ES" w:bidi="es_ES"/>
        </w:rPr>
        <w:t>Un término utilizado en algunas traducciones de la Biblia para referirse a un ave que habita en áreas desérticas (</w:t>
      </w:r>
      <w:r>
        <w:rPr>
          <w:lang w:val="es_ES" w:bidi="es_ES"/>
        </w:rPr>
        <w:t>Is 34:14</w:t>
      </w:r>
      <w:r>
        <w:rPr>
          <w:lang w:val="es_ES" w:bidi="es_ES"/>
        </w:rPr>
        <w:t>). Las traducciones modernas suelen identificar a esta criatura como un búho. En otras traducciones, se le denomina "criatura nocturna", "bruja nocturna" o "lechuza chillona".</w:t>
      </w:r>
    </w:p>
    <w:p>
      <w:pPr/>
      <w:r>
        <w:rPr>
          <w:lang w:val="es_ES" w:bidi="es_ES"/>
        </w:rPr>
      </w:r>
      <w:r>
        <w:rPr>
          <w:i/>
          <w:lang w:val="es_ES" w:bidi="es_ES"/>
        </w:rPr>
        <w:t>Ver</w:t>
      </w:r>
      <w:r>
        <w:rPr>
          <w:lang w:val="es_ES" w:bidi="es_ES"/>
        </w:rPr>
        <w:t xml:space="preserve"> </w:t>
      </w:r>
      <w:r>
        <w:rPr>
          <w:lang w:val="es_ES" w:bidi="es_ES"/>
        </w:rPr>
        <w:t>Aves (búho, autillo)</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Aralot</w:t>
      </w:r>
      <w:r>
        <w:rPr>
          <w:lang w:val="es_ES" w:bidi="es_ES"/>
        </w:rPr>
      </w:r>
    </w:p>
    <w:p>
      <w:pPr>
        <w:pStyle w:val="Heading2"/>
      </w:pPr>
      <w:r>
        <w:rPr>
          <w:lang w:val="es_ES" w:bidi="es_ES"/>
        </w:rPr>
        <w:t>MONTE DE ARALOT</w:t>
      </w:r>
    </w:p>
    <w:p>
      <w:pPr/>
      <w:r>
        <w:rPr>
          <w:lang w:val="es_ES" w:bidi="es_ES"/>
        </w:rPr>
      </w:r>
      <w:r>
        <w:rPr>
          <w:lang w:val="es_ES" w:bidi="es_ES"/>
        </w:rPr>
        <w:t>Este lugar se encuentra entre el Río Jordán y Jericó, cerca de Gilgal, donde Josué realizó la circuncisión de los varones hebreos nacidos en el desierto durante los 40 años de peregrinación. (</w:t>
      </w:r>
      <w:r>
        <w:rPr>
          <w:lang w:val="es_ES" w:bidi="es_ES"/>
        </w:rPr>
        <w:t>Jos 5:3</w:t>
      </w:r>
      <w:r>
        <w:rPr>
          <w:lang w:val="es_ES" w:bidi="es_ES"/>
        </w:rPr>
        <w:t>, RVR09 “monte de los prepucios”).</w:t>
      </w:r>
      <w:r>
        <w:rPr>
          <w:lang w:val="es_ES" w:bidi="es_ES"/>
        </w:rPr>
      </w:r>
      <w:r>
        <w:rPr>
          <w:lang w:val="es_ES" w:bidi="es_ES"/>
        </w:rPr>
      </w:r>
    </w:p>
    <w:p>
      <w:pPr/>
      <w:r>
        <w:rPr>
          <w:lang w:val="es_ES" w:bidi="es_ES"/>
        </w:rPr>
      </w:r>
    </w:p>
    <w:p>
      <w:pPr>
        <w:pStyle w:val="Heading2"/>
      </w:pPr>
      <w:r>
        <w:rPr>
          <w:lang w:val="es_ES" w:bidi="es_ES"/>
        </w:rPr>
        <w:t>Monte de la Asamblea</w:t>
      </w:r>
      <w:r>
        <w:rPr>
          <w:lang w:val="es_ES" w:bidi="es_ES"/>
        </w:rPr>
      </w:r>
    </w:p>
    <w:p>
      <w:pPr/>
      <w:r>
        <w:rPr>
          <w:lang w:val="es_ES" w:bidi="es_ES"/>
        </w:rPr>
      </w:r>
      <w:r>
        <w:rPr>
          <w:i/>
          <w:lang w:val="es_ES" w:bidi="es_ES"/>
        </w:rPr>
        <w:t>Ver</w:t>
      </w:r>
      <w:r>
        <w:rPr>
          <w:lang w:val="es_ES" w:bidi="es_ES"/>
        </w:rPr>
        <w:t xml:space="preserve"> </w:t>
      </w:r>
      <w:r>
        <w:rPr>
          <w:lang w:val="es_ES" w:bidi="es_ES"/>
        </w:rPr>
        <w:t>Congregación, Monte de la</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la Congregación</w:t>
      </w:r>
      <w:r>
        <w:rPr>
          <w:lang w:val="es_ES" w:bidi="es_ES"/>
        </w:rPr>
      </w:r>
    </w:p>
    <w:p>
      <w:pPr/>
      <w:r>
        <w:rPr>
          <w:lang w:val="es_ES" w:bidi="es_ES"/>
        </w:rPr>
      </w:r>
      <w:r>
        <w:rPr>
          <w:i/>
          <w:lang w:val="es_ES" w:bidi="es_ES"/>
        </w:rPr>
        <w:t>Ver</w:t>
      </w:r>
      <w:r>
        <w:rPr>
          <w:lang w:val="es_ES" w:bidi="es_ES"/>
        </w:rPr>
        <w:t xml:space="preserve"> </w:t>
      </w:r>
      <w:r>
        <w:rPr>
          <w:lang w:val="es_ES" w:bidi="es_ES"/>
        </w:rPr>
        <w:t>Congregación, Monte de la</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la Corrupción</w:t>
      </w:r>
      <w:r>
        <w:rPr>
          <w:lang w:val="es_ES" w:bidi="es_ES"/>
        </w:rPr>
      </w:r>
    </w:p>
    <w:p>
      <w:pPr/>
      <w:r>
        <w:rPr>
          <w:lang w:val="es_ES" w:bidi="es_ES"/>
        </w:rPr>
      </w:r>
      <w:r>
        <w:rPr>
          <w:i/>
          <w:lang w:val="es_ES" w:bidi="es_ES"/>
        </w:rPr>
        <w:t>Ver</w:t>
      </w:r>
      <w:r>
        <w:rPr>
          <w:lang w:val="es_ES" w:bidi="es_ES"/>
        </w:rPr>
        <w:t xml:space="preserve"> </w:t>
      </w:r>
      <w:r>
        <w:rPr>
          <w:lang w:val="es_ES" w:bidi="es_ES"/>
        </w:rPr>
        <w:t>Corrupción, Monte de la</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las Bienaventuranzas</w:t>
      </w:r>
      <w:r>
        <w:rPr>
          <w:lang w:val="es_ES" w:bidi="es_ES"/>
        </w:rPr>
      </w:r>
    </w:p>
    <w:p>
      <w:pPr/>
      <w:r>
        <w:rPr>
          <w:lang w:val="es_ES" w:bidi="es_ES"/>
        </w:rPr>
      </w:r>
      <w:r>
        <w:rPr>
          <w:lang w:val="es_ES" w:bidi="es_ES"/>
        </w:rPr>
        <w:t xml:space="preserve">Lugar donde Jesús pronunció el Sermón del Monte. </w:t>
        <w:br/>
      </w:r>
      <w:r>
        <w:rPr>
          <w:i/>
          <w:lang w:val="es_ES" w:bidi="es_ES"/>
        </w:rPr>
        <w:t>Ver</w:t>
      </w:r>
      <w:r>
        <w:rPr>
          <w:lang w:val="es_ES" w:bidi="es_ES"/>
        </w:rPr>
        <w:t xml:space="preserve"> </w:t>
      </w:r>
      <w:r>
        <w:rPr>
          <w:lang w:val="es_ES" w:bidi="es_ES"/>
        </w:rPr>
        <w:t>Bienaventuranzas, Las</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los Amalecitas</w:t>
      </w:r>
      <w:r>
        <w:rPr>
          <w:lang w:val="es_ES" w:bidi="es_ES"/>
        </w:rPr>
      </w:r>
    </w:p>
    <w:p>
      <w:pPr/>
      <w:r>
        <w:rPr>
          <w:lang w:val="es_ES" w:bidi="es_ES"/>
        </w:rPr>
      </w:r>
      <w:r>
        <w:rPr>
          <w:i/>
          <w:lang w:val="es_ES" w:bidi="es_ES"/>
        </w:rPr>
        <w:t>Ver</w:t>
      </w:r>
      <w:r>
        <w:rPr>
          <w:lang w:val="es_ES" w:bidi="es_ES"/>
        </w:rPr>
        <w:t xml:space="preserve"> </w:t>
      </w:r>
      <w:r>
        <w:rPr>
          <w:lang w:val="es_ES" w:bidi="es_ES"/>
        </w:rPr>
        <w:t>Amalecitas, Región Montañosa (Monte)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los amorreos</w:t>
      </w:r>
      <w:r>
        <w:rPr>
          <w:lang w:val="es_ES" w:bidi="es_ES"/>
        </w:rPr>
      </w:r>
    </w:p>
    <w:p>
      <w:pPr/>
      <w:r>
        <w:rPr>
          <w:lang w:val="es_ES" w:bidi="es_ES"/>
        </w:rPr>
      </w:r>
      <w:r>
        <w:rPr>
          <w:i/>
          <w:lang w:val="es_ES" w:bidi="es_ES"/>
        </w:rPr>
        <w:t>Ver</w:t>
      </w:r>
      <w:r>
        <w:rPr>
          <w:lang w:val="es_ES" w:bidi="es_ES"/>
        </w:rPr>
        <w:t xml:space="preserve"> </w:t>
      </w:r>
      <w:r>
        <w:rPr>
          <w:lang w:val="es_ES" w:bidi="es_ES"/>
        </w:rPr>
        <w:t>Amorreos, Región Montañosa (Monte)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los Olivos</w:t>
      </w:r>
      <w:r>
        <w:rPr>
          <w:lang w:val="es_ES" w:bidi="es_ES"/>
        </w:rPr>
      </w:r>
    </w:p>
    <w:p>
      <w:pPr/>
      <w:r>
        <w:rPr>
          <w:lang w:val="es_ES" w:bidi="es_ES"/>
        </w:rPr>
      </w:r>
      <w:r>
        <w:rPr>
          <w:i/>
          <w:lang w:val="es_ES" w:bidi="es_ES"/>
        </w:rPr>
        <w:t>Ver</w:t>
      </w:r>
      <w:r>
        <w:rPr>
          <w:lang w:val="es_ES" w:bidi="es_ES"/>
        </w:rPr>
        <w:t xml:space="preserve"> </w:t>
      </w:r>
      <w:r>
        <w:rPr>
          <w:lang w:val="es_ES" w:bidi="es_ES"/>
        </w:rPr>
        <w:t>Olivos, Monte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Monte de los olivos</w:t>
      </w:r>
      <w:r>
        <w:rPr>
          <w:lang w:val="es_ES" w:bidi="es_ES"/>
        </w:rPr>
      </w:r>
    </w:p>
    <w:p>
      <w:pPr/>
      <w:r>
        <w:rPr>
          <w:lang w:val="es_ES" w:bidi="es_ES"/>
        </w:rPr>
      </w:r>
      <w:r>
        <w:rPr>
          <w:i/>
          <w:lang w:val="es_ES" w:bidi="es_ES"/>
        </w:rPr>
        <w:t>Ver</w:t>
      </w:r>
      <w:r>
        <w:rPr>
          <w:lang w:val="es_ES" w:bidi="es_ES"/>
        </w:rPr>
        <w:t xml:space="preserve"> </w:t>
      </w:r>
      <w:r>
        <w:rPr>
          <w:lang w:val="es_ES" w:bidi="es_ES"/>
        </w:rPr>
        <w:t>Olivos, Monte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Monte Ebal</w:t>
      </w:r>
      <w:r>
        <w:rPr>
          <w:lang w:val="es_ES" w:bidi="es_ES"/>
        </w:rPr>
      </w:r>
    </w:p>
    <w:p>
      <w:pPr/>
      <w:r>
        <w:rPr>
          <w:lang w:val="es_ES" w:bidi="es_ES"/>
        </w:rPr>
      </w:r>
      <w:r>
        <w:rPr>
          <w:lang w:val="es_ES" w:bidi="es_ES"/>
        </w:rPr>
        <w:t>El Monte Ebal es una montaña situada en la región montañosa central de Israel. Su altura es de 914 metros.</w:t>
      </w:r>
    </w:p>
    <w:p>
      <w:pPr/>
      <w:r>
        <w:rPr>
          <w:lang w:val="es_ES" w:bidi="es_ES"/>
        </w:rPr>
      </w:r>
      <w:r>
        <w:rPr>
          <w:lang w:val="es_ES" w:bidi="es_ES"/>
        </w:rPr>
        <w:t>En la Biblia, el Monte Ebal se menciona a menudo junto con el Monte Gerizim (</w:t>
      </w:r>
      <w:r>
        <w:rPr>
          <w:lang w:val="es_ES" w:bidi="es_ES"/>
        </w:rPr>
        <w:t>Deuteronomio 11:29</w:t>
      </w:r>
      <w:r>
        <w:rPr>
          <w:lang w:val="es_ES" w:bidi="es_ES"/>
        </w:rPr>
        <w:t xml:space="preserve">; </w:t>
      </w:r>
      <w:r>
        <w:rPr>
          <w:lang w:val="es_ES" w:bidi="es_ES"/>
        </w:rPr>
        <w:t>27:13</w:t>
      </w:r>
      <w:r>
        <w:rPr>
          <w:lang w:val="es_ES" w:bidi="es_ES"/>
        </w:rPr>
        <w:t xml:space="preserve">; </w:t>
      </w:r>
      <w:r>
        <w:rPr>
          <w:lang w:val="es_ES" w:bidi="es_ES"/>
        </w:rPr>
        <w:t>Josué 8:33</w:t>
      </w:r>
      <w:r>
        <w:rPr>
          <w:lang w:val="es_ES" w:bidi="es_ES"/>
        </w:rPr>
        <w:t>). El significado de su nombre es incierto. Es poco probable que se refiera a un hijo de Sobal, aunque la ortografía de su nombre y la del monte sean iguales (</w:t>
      </w:r>
      <w:r>
        <w:rPr>
          <w:lang w:val="es_ES" w:bidi="es_ES"/>
        </w:rPr>
        <w:t>Génesis 36:23,</w:t>
      </w:r>
      <w:r>
        <w:rPr>
          <w:lang w:val="es_ES" w:bidi="es_ES"/>
        </w:rPr>
        <w:t xml:space="preserve"> </w:t>
      </w:r>
      <w:r>
        <w:rPr>
          <w:lang w:val="es_ES" w:bidi="es_ES"/>
        </w:rPr>
        <w:t>1 Crónicas 1:40</w:t>
      </w:r>
      <w:r>
        <w:rPr>
          <w:lang w:val="es_ES" w:bidi="es_ES"/>
        </w:rPr>
        <w:t xml:space="preserve">). Comparar con </w:t>
      </w:r>
      <w:r>
        <w:rPr>
          <w:lang w:val="es_ES" w:bidi="es_ES"/>
        </w:rPr>
        <w:t>1 Crónicas 1:22</w:t>
      </w:r>
      <w:r>
        <w:rPr>
          <w:lang w:val="es_ES" w:bidi="es_ES"/>
        </w:rPr>
        <w:t>, donde "Ebal" es una variante de la ortografía "Obal" (</w:t>
      </w:r>
      <w:r>
        <w:rPr>
          <w:lang w:val="es_ES" w:bidi="es_ES"/>
        </w:rPr>
        <w:t>Génesis 10:28</w:t>
      </w:r>
      <w:r>
        <w:rPr>
          <w:lang w:val="es_ES" w:bidi="es_ES"/>
        </w:rPr>
        <w:t>).</w:t>
      </w:r>
    </w:p>
    <w:p>
      <w:pPr/>
      <w:r>
        <w:rPr>
          <w:lang w:val="es_ES" w:bidi="es_ES"/>
        </w:rPr>
      </w:r>
      <w:r>
        <w:rPr>
          <w:lang w:val="es_ES" w:bidi="es_ES"/>
        </w:rPr>
        <w:t xml:space="preserve">Antes de entrar en la tierra prometida, Dios le indicó a Moisés que las tribus de Israel debían reunirse en los montes gemelos Ebal y Gerizim. En estos dos montes, el pueblo recitó las maldiciones y bendiciones de </w:t>
      </w:r>
      <w:r>
        <w:rPr>
          <w:lang w:val="es_ES" w:bidi="es_ES"/>
        </w:rPr>
        <w:t>Deuteronomio 27–28</w:t>
      </w:r>
      <w:r>
        <w:rPr>
          <w:lang w:val="es_ES" w:bidi="es_ES"/>
        </w:rPr>
        <w:t xml:space="preserve">. Según </w:t>
      </w:r>
      <w:r>
        <w:rPr>
          <w:lang w:val="es_ES" w:bidi="es_ES"/>
        </w:rPr>
        <w:t>Deuteronomio 27:12</w:t>
      </w:r>
      <w:r>
        <w:rPr>
          <w:lang w:val="es_ES" w:bidi="es_ES"/>
        </w:rPr>
        <w:t>, seis tribus de Israel debían estar en Gerizim y proclamar las bendiciones. Estas tribus eran Simeón, Leví, Judá, Isacar, José y Benjamín. "José" aquí se refiere a las tribus de Efraín y Manasés. Estos dos montes estaban en su territorio. Las otras seis tribus eran Rubén, Gad, Aser, Zabulón, Dan y Neftalí. Ellos debían pronunciar las maldiciones desde el Monte Ebal. El Monte Ebal está en el lado norte del valle que corre entre estos dos montes. Es notable que las tribus que estaban en el Monte Ebal eran principalmente de las regiones del norte de Israel.</w:t>
      </w:r>
    </w:p>
    <w:p>
      <w:pPr/>
      <w:r>
        <w:rPr>
          <w:lang w:val="es_ES" w:bidi="es_ES"/>
        </w:rPr>
      </w:r>
      <w:r>
        <w:rPr>
          <w:lang w:val="es_ES" w:bidi="es_ES"/>
        </w:rPr>
        <w:t>Josué siguió las instrucciones de Dios de dos maneras en el Monte Ebal. Reunió a las tribus allí para pronunciar las bendiciones y maldiciones (</w:t>
      </w:r>
      <w:r>
        <w:rPr>
          <w:lang w:val="es_ES" w:bidi="es_ES"/>
        </w:rPr>
        <w:t>Josué 8:33</w:t>
      </w:r>
      <w:r>
        <w:rPr>
          <w:lang w:val="es_ES" w:bidi="es_ES"/>
        </w:rPr>
        <w:t>). Además, construyó un altar allí usando piedras sin labrar (</w:t>
      </w:r>
      <w:r>
        <w:rPr>
          <w:lang w:val="es_ES" w:bidi="es_ES"/>
        </w:rPr>
        <w:t>Josué 8:30</w:t>
      </w:r>
      <w:r>
        <w:rPr>
          <w:lang w:val="es_ES" w:bidi="es_ES"/>
        </w:rPr>
        <w:t>). Moisés había ordenado al pueblo que lo hiciera (</w:t>
      </w:r>
      <w:r>
        <w:rPr>
          <w:lang w:val="es_ES" w:bidi="es_ES"/>
        </w:rPr>
        <w:t>Deuteronomio 27:4</w:t>
      </w:r>
      <w:r>
        <w:rPr>
          <w:lang w:val="es_ES" w:bidi="es_ES"/>
        </w:rPr>
        <w:t>).</w:t>
      </w:r>
      <w:r>
        <w:rPr>
          <w:lang w:val="es_ES" w:bidi="es_ES"/>
        </w:rPr>
      </w:r>
      <w:r>
        <w:rPr>
          <w:lang w:val="es_ES" w:bidi="es_ES"/>
        </w:rPr>
      </w:r>
    </w:p>
    <w:p>
      <w:pPr/>
      <w:r>
        <w:rPr>
          <w:lang w:val="es_ES" w:bidi="es_ES"/>
        </w:rPr>
      </w:r>
    </w:p>
    <w:p>
      <w:pPr>
        <w:pStyle w:val="Heading2"/>
      </w:pPr>
      <w:r>
        <w:rPr>
          <w:lang w:val="es_ES" w:bidi="es_ES"/>
        </w:rPr>
        <w:t>Monte Gaas</w:t>
      </w:r>
      <w:r>
        <w:rPr>
          <w:lang w:val="es_ES" w:bidi="es_ES"/>
        </w:rPr>
      </w:r>
    </w:p>
    <w:p>
      <w:pPr/>
      <w:r>
        <w:rPr>
          <w:lang w:val="es_ES" w:bidi="es_ES"/>
        </w:rPr>
      </w:r>
      <w:r>
        <w:rPr>
          <w:i/>
          <w:lang w:val="es_ES" w:bidi="es_ES"/>
        </w:rPr>
        <w:t>Ver</w:t>
      </w:r>
      <w:r>
        <w:rPr>
          <w:lang w:val="es_ES" w:bidi="es_ES"/>
        </w:rPr>
        <w:t xml:space="preserve"> </w:t>
      </w:r>
      <w:r>
        <w:rPr>
          <w:lang w:val="es_ES" w:bidi="es_ES"/>
        </w:rPr>
        <w:t>Gaas</w:t>
      </w:r>
      <w:r>
        <w:rPr>
          <w:lang w:val="es_ES" w:bidi="es_ES"/>
        </w:rPr>
        <w:t>.</w:t>
      </w:r>
      <w:r>
        <w:rPr>
          <w:lang w:val="es_ES" w:bidi="es_ES"/>
        </w:rPr>
      </w:r>
      <w:r>
        <w:rPr>
          <w:lang w:val="es_ES" w:bidi="es_ES"/>
        </w:rPr>
      </w:r>
    </w:p>
    <w:p>
      <w:pPr/>
      <w:r>
        <w:rPr>
          <w:lang w:val="es_ES" w:bidi="es_ES"/>
        </w:rPr>
      </w:r>
    </w:p>
    <w:p>
      <w:pPr>
        <w:pStyle w:val="Heading2"/>
      </w:pPr>
      <w:r>
        <w:rPr>
          <w:lang w:val="es_ES" w:bidi="es_ES"/>
        </w:rPr>
        <w:t>Monte Gerizim</w:t>
      </w:r>
      <w:r>
        <w:rPr>
          <w:lang w:val="es_ES" w:bidi="es_ES"/>
        </w:rPr>
      </w:r>
    </w:p>
    <w:p>
      <w:pPr/>
      <w:r>
        <w:rPr>
          <w:lang w:val="es_ES" w:bidi="es_ES"/>
        </w:rPr>
      </w:r>
      <w:r>
        <w:rPr>
          <w:i/>
          <w:lang w:val="es_ES" w:bidi="es_ES"/>
        </w:rPr>
        <w:t>Ver</w:t>
      </w:r>
      <w:r>
        <w:rPr>
          <w:lang w:val="es_ES" w:bidi="es_ES"/>
        </w:rPr>
        <w:t xml:space="preserve"> </w:t>
      </w:r>
      <w:r>
        <w:rPr>
          <w:lang w:val="es_ES" w:bidi="es_ES"/>
        </w:rPr>
        <w:t>Gerizim, Monte</w:t>
      </w:r>
      <w:r>
        <w:rPr>
          <w:lang w:val="es_ES" w:bidi="es_ES"/>
        </w:rPr>
        <w:t>.</w:t>
      </w:r>
      <w:r>
        <w:rPr>
          <w:lang w:val="es_ES" w:bidi="es_ES"/>
        </w:rPr>
      </w:r>
      <w:r>
        <w:rPr>
          <w:lang w:val="es_ES" w:bidi="es_ES"/>
        </w:rPr>
      </w:r>
    </w:p>
    <w:p>
      <w:pPr/>
      <w:r>
        <w:rPr>
          <w:lang w:val="es_ES" w:bidi="es_ES"/>
        </w:rPr>
      </w:r>
    </w:p>
    <w:p>
      <w:pPr>
        <w:pStyle w:val="Heading2"/>
      </w:pPr>
      <w:r>
        <w:rPr>
          <w:lang w:val="es_ES" w:bidi="es_ES"/>
        </w:rPr>
        <w:t>Monte Gilboa</w:t>
      </w:r>
      <w:r>
        <w:rPr>
          <w:lang w:val="es_ES" w:bidi="es_ES"/>
        </w:rPr>
      </w:r>
    </w:p>
    <w:p>
      <w:pPr/>
      <w:r>
        <w:rPr>
          <w:lang w:val="es_ES" w:bidi="es_ES"/>
        </w:rPr>
      </w:r>
      <w:r>
        <w:rPr>
          <w:lang w:val="es_ES" w:bidi="es_ES"/>
        </w:rPr>
        <w:t>El Monte Gilboa es una montaña en el norte de Israel. Se encuentra en el lado este de la llanura de Esdraelón. Esta llanura se sitúa entre Galilea al norte y Samaria en el sur. Hoy en día, la gente lo llama Jebel Fuqu’ah.</w:t>
      </w:r>
    </w:p>
    <w:p>
      <w:pPr/>
      <w:r>
        <w:rPr>
          <w:lang w:val="es_ES" w:bidi="es_ES"/>
        </w:rPr>
      </w:r>
      <w:r>
        <w:rPr>
          <w:lang w:val="es_ES" w:bidi="es_ES"/>
        </w:rPr>
        <w:t>El Monte Gilboa se eleva aproximadamente 518 metros sobre el nivel del mar. Está formado por piedra caliza y ha sido moldeado por el viento y la lluvia a lo largo del tiempo.</w:t>
      </w:r>
    </w:p>
    <w:p>
      <w:pPr/>
      <w:r>
        <w:rPr>
          <w:lang w:val="es_ES" w:bidi="es_ES"/>
        </w:rPr>
      </w:r>
      <w:r>
        <w:rPr>
          <w:lang w:val="es_ES" w:bidi="es_ES"/>
        </w:rPr>
        <w:t>Muchas batallas ocurrieron cerca del Monte Gilboa. Una de las primeras batallas tuvo lugar durante la época de la jueza Débora. Ella y Barac derrotaron al ejército de Sísara. Una fuerte lluvia provocó que el río Quisón cercano se desbordara, lo que les ayudó a ganar la batalla (</w:t>
      </w:r>
      <w:r>
        <w:rPr>
          <w:lang w:val="es_ES" w:bidi="es_ES"/>
        </w:rPr>
        <w:t>Jc 5:21</w:t>
      </w:r>
      <w:r>
        <w:rPr>
          <w:lang w:val="es_ES" w:bidi="es_ES"/>
        </w:rPr>
        <w:t>). El río Quisón comienza en la zona alrededor de Gilboa.</w:t>
      </w:r>
    </w:p>
    <w:p>
      <w:pPr/>
      <w:r>
        <w:rPr>
          <w:lang w:val="es_ES" w:bidi="es_ES"/>
        </w:rPr>
      </w:r>
      <w:r>
        <w:rPr>
          <w:lang w:val="es_ES" w:bidi="es_ES"/>
        </w:rPr>
        <w:t>Más tarde, Gedeón pudo haber establecido su campamento en esta área antes de luchar contra los madianitas (</w:t>
      </w:r>
      <w:r>
        <w:rPr>
          <w:lang w:val="es_ES" w:bidi="es_ES"/>
        </w:rPr>
        <w:t>Jc 6:33</w:t>
      </w:r>
      <w:r>
        <w:rPr>
          <w:lang w:val="es_ES" w:bidi="es_ES"/>
        </w:rPr>
        <w:t>).</w:t>
      </w:r>
    </w:p>
    <w:p>
      <w:pPr/>
      <w:r>
        <w:rPr>
          <w:lang w:val="es_ES" w:bidi="es_ES"/>
        </w:rPr>
      </w:r>
      <w:r>
        <w:rPr>
          <w:lang w:val="es_ES" w:bidi="es_ES"/>
        </w:rPr>
        <w:t>La Biblia menciona el Monte Gilboa al relatar la última batalla del Rey Saúl. Los filisteos lucharon contra Israel, y los hijos de Saúl murieron en la batalla. Después de esto, Saúl se suicidó (</w:t>
      </w:r>
      <w:r>
        <w:rPr>
          <w:lang w:val="es_ES" w:bidi="es_ES"/>
        </w:rPr>
        <w:t>1 Sam 31:1,8</w:t>
      </w:r>
      <w:r>
        <w:rPr>
          <w:lang w:val="es_ES" w:bidi="es_ES"/>
        </w:rPr>
        <w:t xml:space="preserve">; </w:t>
      </w:r>
      <w:r>
        <w:rPr>
          <w:lang w:val="es_ES" w:bidi="es_ES"/>
        </w:rPr>
        <w:t>2 Sam 1:6,21</w:t>
      </w:r>
      <w:r>
        <w:rPr>
          <w:lang w:val="es_ES" w:bidi="es_ES"/>
        </w:rPr>
        <w:t xml:space="preserve">; </w:t>
      </w:r>
      <w:r>
        <w:rPr>
          <w:lang w:val="es_ES" w:bidi="es_ES"/>
        </w:rPr>
        <w:t>21:12</w:t>
      </w:r>
      <w:r>
        <w:rPr>
          <w:lang w:val="es_ES" w:bidi="es_ES"/>
        </w:rPr>
        <w:t xml:space="preserve">; </w:t>
      </w:r>
      <w:r>
        <w:rPr>
          <w:lang w:val="es_ES" w:bidi="es_ES"/>
        </w:rPr>
        <w:t>1 Cro 10:1,8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Saúl #2</w:t>
      </w:r>
      <w:r>
        <w:rPr>
          <w:lang w:val="es_ES" w:bidi="es_ES"/>
        </w:rPr>
        <w:t>.</w:t>
      </w:r>
      <w:r>
        <w:rPr>
          <w:lang w:val="es_ES" w:bidi="es_ES"/>
        </w:rPr>
      </w:r>
      <w:r>
        <w:rPr>
          <w:lang w:val="es_ES" w:bidi="es_ES"/>
        </w:rPr>
      </w:r>
    </w:p>
    <w:p>
      <w:pPr/>
      <w:r>
        <w:rPr>
          <w:lang w:val="es_ES" w:bidi="es_ES"/>
        </w:rPr>
      </w:r>
    </w:p>
    <w:p>
      <w:pPr>
        <w:pStyle w:val="Heading2"/>
      </w:pPr>
      <w:r>
        <w:rPr>
          <w:lang w:val="es_ES" w:bidi="es_ES"/>
        </w:rPr>
        <w:t>Monte Hermón</w:t>
      </w:r>
      <w:r>
        <w:rPr>
          <w:lang w:val="es_ES" w:bidi="es_ES"/>
        </w:rPr>
      </w:r>
    </w:p>
    <w:p>
      <w:pPr/>
      <w:r>
        <w:rPr>
          <w:lang w:val="es_ES" w:bidi="es_ES"/>
        </w:rPr>
      </w:r>
      <w:r>
        <w:rPr>
          <w:i/>
          <w:lang w:val="es_ES" w:bidi="es_ES"/>
        </w:rPr>
        <w:t>Ver</w:t>
      </w:r>
      <w:r>
        <w:rPr>
          <w:lang w:val="es_ES" w:bidi="es_ES"/>
        </w:rPr>
        <w:t xml:space="preserve"> </w:t>
      </w:r>
      <w:r>
        <w:rPr>
          <w:lang w:val="es_ES" w:bidi="es_ES"/>
        </w:rPr>
        <w:t>Hermón, Monte</w:t>
      </w:r>
      <w:r>
        <w:rPr>
          <w:lang w:val="es_ES" w:bidi="es_ES"/>
        </w:rPr>
        <w:t>.</w:t>
      </w:r>
      <w:r>
        <w:rPr>
          <w:lang w:val="es_ES" w:bidi="es_ES"/>
        </w:rPr>
      </w:r>
      <w:r>
        <w:rPr>
          <w:lang w:val="es_ES" w:bidi="es_ES"/>
        </w:rPr>
      </w:r>
    </w:p>
    <w:p>
      <w:pPr/>
      <w:r>
        <w:rPr>
          <w:lang w:val="es_ES" w:bidi="es_ES"/>
        </w:rPr>
      </w:r>
    </w:p>
    <w:p>
      <w:pPr>
        <w:pStyle w:val="Heading2"/>
      </w:pPr>
      <w:r>
        <w:rPr>
          <w:lang w:val="es_ES" w:bidi="es_ES"/>
        </w:rPr>
        <w:t>Monte Hor</w:t>
      </w:r>
      <w:r>
        <w:rPr>
          <w:lang w:val="es_ES" w:bidi="es_ES"/>
        </w:rPr>
      </w:r>
    </w:p>
    <w:p>
      <w:pPr/>
      <w:r>
        <w:rPr>
          <w:lang w:val="es_ES" w:bidi="es_ES"/>
        </w:rPr>
      </w:r>
      <w:r>
        <w:rPr>
          <w:lang w:val="es_ES" w:bidi="es_ES"/>
        </w:rPr>
        <w:t>1. Montaña situada en la frontera de la tierra de Edom (</w:t>
      </w:r>
      <w:r>
        <w:rPr>
          <w:lang w:val="es_ES" w:bidi="es_ES"/>
        </w:rPr>
        <w:t>Nm 20:23</w:t>
      </w:r>
      <w:r>
        <w:rPr>
          <w:lang w:val="es_ES" w:bidi="es_ES"/>
        </w:rPr>
        <w:t xml:space="preserve">, </w:t>
      </w:r>
      <w:r>
        <w:rPr>
          <w:lang w:val="es_ES" w:bidi="es_ES"/>
        </w:rPr>
        <w:t>33:37</w:t>
      </w:r>
      <w:r>
        <w:rPr>
          <w:lang w:val="es_ES" w:bidi="es_ES"/>
        </w:rPr>
        <w:t>). El Monte Hor fue el primer lugar al que llegaron los israelitas (</w:t>
      </w:r>
      <w:r>
        <w:rPr>
          <w:lang w:val="es_ES" w:bidi="es_ES"/>
        </w:rPr>
        <w:t>Nm 20:22</w:t>
      </w:r>
      <w:r>
        <w:rPr>
          <w:lang w:val="es_ES" w:bidi="es_ES"/>
        </w:rPr>
        <w:t>) después de vagar casi 40 años (</w:t>
      </w:r>
      <w:r>
        <w:rPr>
          <w:lang w:val="es_ES" w:bidi="es_ES"/>
        </w:rPr>
        <w:t>Dt 2:14</w:t>
      </w:r>
      <w:r>
        <w:rPr>
          <w:lang w:val="es_ES" w:bidi="es_ES"/>
        </w:rPr>
        <w:t>). Al hermano de Moisés, Aarón, no se le permitió entrar en Canaán porque se negó a cumplir las instrucciones del Señor en Meriba (</w:t>
      </w:r>
      <w:r>
        <w:rPr>
          <w:lang w:val="es_ES" w:bidi="es_ES"/>
        </w:rPr>
        <w:t>Nm 20:7–13,24</w:t>
      </w:r>
      <w:r>
        <w:rPr>
          <w:lang w:val="es_ES" w:bidi="es_ES"/>
        </w:rPr>
        <w:t>). Despojado de sus vestiduras sacerdotales, que luego fueron puestas en su hijo Eleazar, Aarón murió en la cima del Monte Hor (</w:t>
      </w:r>
      <w:r>
        <w:rPr>
          <w:lang w:val="es_ES" w:bidi="es_ES"/>
        </w:rPr>
        <w:t>Nm 20:25–29</w:t>
      </w:r>
      <w:r>
        <w:rPr>
          <w:lang w:val="es_ES" w:bidi="es_ES"/>
        </w:rPr>
        <w:t>) a la edad de 123 años. Un castigo similar fue posteriormente impuesto a Moisés, cuya muerte en el Monte Nebo se compara con la de Aarón en el Monte Hor (</w:t>
      </w:r>
      <w:r>
        <w:rPr>
          <w:lang w:val="es_ES" w:bidi="es_ES"/>
        </w:rPr>
        <w:t>Dt 32:49–51</w:t>
      </w:r>
      <w:r>
        <w:rPr>
          <w:lang w:val="es_ES" w:bidi="es_ES"/>
        </w:rPr>
        <w:t xml:space="preserve">). Según </w:t>
      </w:r>
      <w:r>
        <w:rPr>
          <w:lang w:val="es_ES" w:bidi="es_ES"/>
        </w:rPr>
        <w:t>Deuteronomio 10:6</w:t>
      </w:r>
      <w:r>
        <w:rPr>
          <w:lang w:val="es_ES" w:bidi="es_ES"/>
        </w:rPr>
        <w:t xml:space="preserve">, Aarón murió y fue enterrado en Moserá (probablemente el Moserot de </w:t>
      </w:r>
      <w:r>
        <w:rPr>
          <w:lang w:val="es_ES" w:bidi="es_ES"/>
        </w:rPr>
        <w:t>Nm 33:30–31</w:t>
      </w:r>
      <w:r>
        <w:rPr>
          <w:lang w:val="es_ES" w:bidi="es_ES"/>
        </w:rPr>
        <w:t>), un lugar que debió estar muy cerca de (o quizás ser parte de) el Monte Hor.</w:t>
      </w:r>
    </w:p>
    <w:p>
      <w:pPr/>
      <w:r>
        <w:rPr>
          <w:lang w:val="es_ES" w:bidi="es_ES"/>
        </w:rPr>
      </w:r>
      <w:r>
        <w:rPr>
          <w:lang w:val="es_ES" w:bidi="es_ES"/>
        </w:rPr>
        <w:t xml:space="preserve">La ubicación del Monte Hor sigue siendo incierta. El sitio tradicional, Jebel Nebi Harun (que significa "la montaña del profeta Aarón"), tiene casi 1,5 kilómetros de altura y es la montaña más alta de Edom. Los musulmanes sostienen que un pequeño edificio en su cima es la tumba de Aarón. Sin embargo, Jebel Nebi Harun está cerca de Petra, en el centro de Edom, y demasiado lejos al este de Cades. Una ubicación más probable es Jebel Madurah, situada en la frontera noroeste de Edom, a unos 24 kilómetros al noreste de Cades. En cualquier caso, la palabra hebrea Hor probablemente significa "collado" (como en </w:t>
      </w:r>
      <w:r>
        <w:rPr>
          <w:lang w:val="es_ES" w:bidi="es_ES"/>
        </w:rPr>
        <w:t>Gn 49:26</w:t>
      </w:r>
      <w:r>
        <w:rPr>
          <w:lang w:val="es_ES" w:bidi="es_ES"/>
        </w:rPr>
        <w:t>), por lo que "Monte Hor" quizás signifique simplemente "montaña de montañas" o "montaña alta" en lugar de ser un nombre propio.</w:t>
      </w:r>
    </w:p>
    <w:p>
      <w:pPr/>
      <w:r>
        <w:rPr>
          <w:lang w:val="es_ES" w:bidi="es_ES"/>
        </w:rPr>
      </w:r>
      <w:r>
        <w:rPr>
          <w:lang w:val="es_ES" w:bidi="es_ES"/>
        </w:rPr>
        <w:t>2. Otra montaña situada en el extremo norte (</w:t>
      </w:r>
      <w:r>
        <w:rPr>
          <w:lang w:val="es_ES" w:bidi="es_ES"/>
        </w:rPr>
        <w:t>Nm 34:7–8</w:t>
      </w:r>
      <w:r>
        <w:rPr>
          <w:lang w:val="es_ES" w:bidi="es_ES"/>
        </w:rPr>
        <w:t>). Generalmente se identifica como el Monte Hermón, aunque también podría haber sido simplemente una montaña excepcionalmente alta.</w:t>
      </w:r>
      <w:r>
        <w:rPr>
          <w:lang w:val="es_ES" w:bidi="es_ES"/>
        </w:rPr>
      </w:r>
      <w:r>
        <w:rPr>
          <w:lang w:val="es_ES" w:bidi="es_ES"/>
        </w:rPr>
      </w:r>
    </w:p>
    <w:p>
      <w:pPr/>
      <w:r>
        <w:rPr>
          <w:lang w:val="es_ES" w:bidi="es_ES"/>
        </w:rPr>
      </w:r>
    </w:p>
    <w:p>
      <w:pPr>
        <w:pStyle w:val="Heading2"/>
      </w:pPr>
      <w:r>
        <w:rPr>
          <w:lang w:val="es_ES" w:bidi="es_ES"/>
        </w:rPr>
        <w:t>Monte Hor</w:t>
      </w:r>
      <w:r>
        <w:rPr>
          <w:lang w:val="es_ES" w:bidi="es_ES"/>
        </w:rPr>
      </w:r>
    </w:p>
    <w:p>
      <w:pPr/>
      <w:r>
        <w:rPr>
          <w:lang w:val="es_ES" w:bidi="es_ES"/>
        </w:rPr>
      </w:r>
      <w:r>
        <w:rPr>
          <w:i/>
          <w:lang w:val="es_ES" w:bidi="es_ES"/>
        </w:rPr>
        <w:t>Ver</w:t>
      </w:r>
      <w:r>
        <w:rPr>
          <w:lang w:val="es_ES" w:bidi="es_ES"/>
        </w:rPr>
        <w:t xml:space="preserve"> </w:t>
      </w:r>
      <w:r>
        <w:rPr>
          <w:lang w:val="es_ES" w:bidi="es_ES"/>
        </w:rPr>
        <w:t>Hor, Monte</w:t>
      </w:r>
      <w:r>
        <w:rPr>
          <w:lang w:val="es_ES" w:bidi="es_ES"/>
        </w:rPr>
        <w:t>.</w:t>
      </w:r>
      <w:r>
        <w:rPr>
          <w:lang w:val="es_ES" w:bidi="es_ES"/>
        </w:rPr>
      </w:r>
      <w:r>
        <w:rPr>
          <w:lang w:val="es_ES" w:bidi="es_ES"/>
        </w:rPr>
      </w:r>
    </w:p>
    <w:p>
      <w:pPr/>
      <w:r>
        <w:rPr>
          <w:lang w:val="es_ES" w:bidi="es_ES"/>
        </w:rPr>
      </w:r>
    </w:p>
    <w:p>
      <w:pPr>
        <w:pStyle w:val="Heading2"/>
      </w:pPr>
      <w:r>
        <w:rPr>
          <w:lang w:val="es_ES" w:bidi="es_ES"/>
        </w:rPr>
        <w:t>Monte Horeb</w:t>
      </w:r>
      <w:r>
        <w:rPr>
          <w:lang w:val="es_ES" w:bidi="es_ES"/>
        </w:rPr>
      </w:r>
    </w:p>
    <w:p>
      <w:pPr/>
      <w:r>
        <w:rPr>
          <w:lang w:val="es_ES" w:bidi="es_ES"/>
        </w:rPr>
      </w:r>
      <w:r>
        <w:rPr>
          <w:i/>
          <w:lang w:val="es_ES" w:bidi="es_ES"/>
        </w:rPr>
        <w:t>Ver</w:t>
      </w:r>
      <w:r>
        <w:rPr>
          <w:lang w:val="es_ES" w:bidi="es_ES"/>
        </w:rPr>
        <w:t xml:space="preserve"> </w:t>
      </w:r>
      <w:r>
        <w:rPr>
          <w:lang w:val="es_ES" w:bidi="es_ES"/>
        </w:rPr>
        <w:t>Sinaí</w:t>
      </w:r>
      <w:r>
        <w:rPr>
          <w:lang w:val="es_ES" w:bidi="es_ES"/>
        </w:rPr>
        <w:t>.</w:t>
      </w:r>
      <w:r>
        <w:rPr>
          <w:lang w:val="es_ES" w:bidi="es_ES"/>
        </w:rPr>
      </w:r>
      <w:r>
        <w:rPr>
          <w:lang w:val="es_ES" w:bidi="es_ES"/>
        </w:rPr>
      </w:r>
    </w:p>
    <w:p>
      <w:pPr/>
      <w:r>
        <w:rPr>
          <w:lang w:val="es_ES" w:bidi="es_ES"/>
        </w:rPr>
      </w:r>
    </w:p>
    <w:p>
      <w:pPr>
        <w:pStyle w:val="Heading2"/>
      </w:pPr>
      <w:r>
        <w:rPr>
          <w:lang w:val="es_ES" w:bidi="es_ES"/>
        </w:rPr>
        <w:t>Monte, Montaña</w:t>
      </w:r>
      <w:r>
        <w:rPr>
          <w:lang w:val="es_ES" w:bidi="es_ES"/>
        </w:rPr>
      </w:r>
    </w:p>
    <w:p>
      <w:pPr/>
      <w:r>
        <w:rPr>
          <w:lang w:val="es_ES" w:bidi="es_ES"/>
        </w:rPr>
      </w:r>
      <w:r>
        <w:rPr>
          <w:lang w:val="es_ES" w:bidi="es_ES"/>
        </w:rPr>
        <w:t xml:space="preserve">Una área elevada de tierra. En Israel y los países cercanos, la gente consideraba las montañas como lugares para encontrarse con Dios. Muchos eventos importantes en la religión de Israel ocurrieron en el Monte Sinaí o Horeb (ver </w:t>
      </w:r>
      <w:r>
        <w:rPr>
          <w:lang w:val="es_ES" w:bidi="es_ES"/>
        </w:rPr>
        <w:t>Ex 3:1–4</w:t>
      </w:r>
      <w:r>
        <w:rPr>
          <w:lang w:val="es_ES" w:bidi="es_ES"/>
        </w:rPr>
        <w:t xml:space="preserve">; </w:t>
      </w:r>
      <w:r>
        <w:rPr>
          <w:lang w:val="es_ES" w:bidi="es_ES"/>
        </w:rPr>
        <w:t>16</w:t>
      </w:r>
      <w:r>
        <w:rPr>
          <w:lang w:val="es_ES" w:bidi="es_ES"/>
        </w:rPr>
        <w:t xml:space="preserve">; </w:t>
      </w:r>
      <w:r>
        <w:rPr>
          <w:lang w:val="es_ES" w:bidi="es_ES"/>
        </w:rPr>
        <w:t>19–23</w:t>
      </w:r>
      <w:r>
        <w:rPr>
          <w:lang w:val="es_ES" w:bidi="es_ES"/>
        </w:rPr>
        <w:t xml:space="preserve">; </w:t>
      </w:r>
      <w:r>
        <w:rPr>
          <w:lang w:val="es_ES" w:bidi="es_ES"/>
        </w:rPr>
        <w:t>1 Re 19:8–18</w:t>
      </w:r>
      <w:r>
        <w:rPr>
          <w:lang w:val="es_ES" w:bidi="es_ES"/>
        </w:rPr>
        <w:t>).</w:t>
      </w:r>
    </w:p>
    <w:p>
      <w:pPr/>
      <w:r>
        <w:rPr>
          <w:lang w:val="es_ES" w:bidi="es_ES"/>
        </w:rPr>
      </w:r>
      <w:r>
        <w:rPr>
          <w:lang w:val="es_ES" w:bidi="es_ES"/>
        </w:rPr>
        <w:t>El Monte Sión adquirió casi la misma importancia cuando David fue rey (</w:t>
      </w:r>
      <w:r>
        <w:rPr>
          <w:lang w:val="es_ES" w:bidi="es_ES"/>
        </w:rPr>
        <w:t>Sal 50:2</w:t>
      </w:r>
      <w:r>
        <w:rPr>
          <w:lang w:val="es_ES" w:bidi="es_ES"/>
        </w:rPr>
        <w:t xml:space="preserve">; </w:t>
      </w:r>
      <w:r>
        <w:rPr>
          <w:lang w:val="es_ES" w:bidi="es_ES"/>
        </w:rPr>
        <w:t>Is 2:2–4</w:t>
      </w:r>
      <w:r>
        <w:rPr>
          <w:lang w:val="es_ES" w:bidi="es_ES"/>
        </w:rPr>
        <w:t>).</w:t>
      </w:r>
    </w:p>
    <w:p>
      <w:pPr/>
      <w:r>
        <w:rPr>
          <w:lang w:val="es_ES" w:bidi="es_ES"/>
        </w:rPr>
      </w:r>
      <w:r>
        <w:rPr>
          <w:lang w:val="es_ES" w:bidi="es_ES"/>
        </w:rPr>
        <w:t>Los vecinos de Israel a veces creían que las montañas eran lugares mágicos donde habitaban sus dioses. Sin embargo, los israelitas sabían que su Dios residía en el cielo y solo descendía a la montaña en momentos especiales (</w:t>
      </w:r>
      <w:r>
        <w:rPr>
          <w:lang w:val="es_ES" w:bidi="es_ES"/>
        </w:rPr>
        <w:t>Ex 19</w:t>
      </w:r>
      <w:r>
        <w:rPr>
          <w:lang w:val="es_ES" w:bidi="es_ES"/>
        </w:rPr>
        <w:t xml:space="preserve">; comparar </w:t>
      </w:r>
      <w:r>
        <w:rPr>
          <w:lang w:val="es_ES" w:bidi="es_ES"/>
        </w:rPr>
        <w:t>1 Re 8:27</w:t>
      </w:r>
      <w:r>
        <w:rPr>
          <w:lang w:val="es_ES" w:bidi="es_ES"/>
        </w:rPr>
        <w:t>).</w:t>
      </w:r>
    </w:p>
    <w:p>
      <w:pPr/>
      <w:r>
        <w:rPr>
          <w:lang w:val="es_ES" w:bidi="es_ES"/>
        </w:rPr>
      </w:r>
      <w:r>
        <w:rPr>
          <w:lang w:val="es_ES" w:bidi="es_ES"/>
        </w:rPr>
        <w:t>En el Nuevo Testamento, Jesús realizó muchas acciones en las montañas:</w:t>
      </w:r>
    </w:p>
    <w:p>
      <w:pPr>
        <w:pStyle w:val="ListNumber"/>
        <w:numPr>
          <w:ilvl w:val="0"/>
          <w:numId w:val="62"/>
        </w:numPr>
        <w:spacing w:line="240" w:lineRule="auto"/>
        <w:ind w:left="720"/>
      </w:pPr>
      <w:r>
        <w:rPr>
          <w:lang w:val="es_ES" w:bidi="es_ES"/>
        </w:rPr>
      </w:r>
      <w:r>
        <w:rPr>
          <w:lang w:val="es_ES" w:bidi="es_ES"/>
        </w:rPr>
        <w:t>Él enseñó en ese lugar (</w:t>
      </w:r>
      <w:r>
        <w:rPr>
          <w:lang w:val="es_ES" w:bidi="es_ES"/>
        </w:rPr>
        <w:t>Mt 5:1</w:t>
      </w:r>
      <w:r>
        <w:rPr>
          <w:lang w:val="es_ES" w:bidi="es_ES"/>
        </w:rPr>
        <w:t>)</w:t>
      </w:r>
    </w:p>
    <w:p>
      <w:pPr>
        <w:pStyle w:val="ListNumber"/>
        <w:spacing w:line="240" w:lineRule="auto"/>
        <w:ind w:left="720"/>
      </w:pPr>
      <w:r>
        <w:rPr>
          <w:lang w:val="es_ES" w:bidi="es_ES"/>
        </w:rPr>
      </w:r>
      <w:r>
        <w:rPr>
          <w:lang w:val="es_ES" w:bidi="es_ES"/>
        </w:rPr>
        <w:t>Se retiró allí para orar (</w:t>
      </w:r>
      <w:r>
        <w:rPr>
          <w:lang w:val="es_ES" w:bidi="es_ES"/>
        </w:rPr>
        <w:t>Lc 6:12</w:t>
      </w:r>
      <w:r>
        <w:rPr>
          <w:lang w:val="es_ES" w:bidi="es_ES"/>
        </w:rPr>
        <w:t>)</w:t>
      </w:r>
    </w:p>
    <w:p>
      <w:pPr>
        <w:pStyle w:val="ListNumber"/>
        <w:spacing w:line="240" w:lineRule="auto"/>
        <w:ind w:left="720"/>
      </w:pPr>
      <w:r>
        <w:rPr>
          <w:lang w:val="es_ES" w:bidi="es_ES"/>
        </w:rPr>
      </w:r>
      <w:r>
        <w:rPr>
          <w:lang w:val="es_ES" w:bidi="es_ES"/>
        </w:rPr>
        <w:t>Él se transfiguró en una montaña (</w:t>
      </w:r>
      <w:r>
        <w:rPr>
          <w:lang w:val="es_ES" w:bidi="es_ES"/>
        </w:rPr>
        <w:t>Lc 9:28–36</w:t>
      </w:r>
      <w:r>
        <w:rPr>
          <w:lang w:val="es_ES" w:bidi="es_ES"/>
        </w:rPr>
        <w:t>).</w:t>
      </w:r>
      <w:r>
        <w:rPr>
          <w:lang w:val="es_ES" w:bidi="es_ES"/>
        </w:rPr>
      </w:r>
      <w:r>
        <w:rPr>
          <w:lang w:val="es_ES" w:bidi="es_ES"/>
        </w:rPr>
      </w:r>
    </w:p>
    <w:p>
      <w:pPr/>
      <w:r>
        <w:rPr>
          <w:lang w:val="es_ES" w:bidi="es_ES"/>
        </w:rPr>
      </w:r>
    </w:p>
    <w:p>
      <w:pPr>
        <w:pStyle w:val="Heading2"/>
      </w:pPr>
      <w:r>
        <w:rPr>
          <w:lang w:val="es_ES" w:bidi="es_ES"/>
        </w:rPr>
        <w:t>Monte Nebo</w:t>
      </w:r>
      <w:r>
        <w:rPr>
          <w:lang w:val="es_ES" w:bidi="es_ES"/>
        </w:rPr>
      </w:r>
    </w:p>
    <w:p>
      <w:pPr/>
      <w:r>
        <w:rPr>
          <w:lang w:val="es_ES" w:bidi="es_ES"/>
        </w:rPr>
      </w:r>
      <w:r>
        <w:rPr>
          <w:i/>
          <w:lang w:val="es_ES" w:bidi="es_ES"/>
        </w:rPr>
        <w:t>Ver</w:t>
      </w:r>
      <w:r>
        <w:rPr>
          <w:lang w:val="es_ES" w:bidi="es_ES"/>
        </w:rPr>
        <w:t xml:space="preserve"> </w:t>
      </w:r>
      <w:r>
        <w:rPr>
          <w:lang w:val="es_ES" w:bidi="es_ES"/>
        </w:rPr>
        <w:t>Nebo, Monte</w:t>
      </w:r>
      <w:r>
        <w:rPr>
          <w:lang w:val="es_ES" w:bidi="es_ES"/>
        </w:rPr>
        <w:t>.</w:t>
      </w:r>
      <w:r>
        <w:rPr>
          <w:lang w:val="es_ES" w:bidi="es_ES"/>
        </w:rPr>
      </w:r>
      <w:r>
        <w:rPr>
          <w:lang w:val="es_ES" w:bidi="es_ES"/>
        </w:rPr>
      </w:r>
    </w:p>
    <w:p>
      <w:pPr/>
      <w:r>
        <w:rPr>
          <w:lang w:val="es_ES" w:bidi="es_ES"/>
        </w:rPr>
      </w:r>
    </w:p>
    <w:p>
      <w:pPr>
        <w:pStyle w:val="Heading2"/>
      </w:pPr>
      <w:r>
        <w:rPr>
          <w:lang w:val="es_ES" w:bidi="es_ES"/>
        </w:rPr>
        <w:t>Monte Nebo</w:t>
      </w:r>
      <w:r>
        <w:rPr>
          <w:lang w:val="es_ES" w:bidi="es_ES"/>
        </w:rPr>
      </w:r>
    </w:p>
    <w:p>
      <w:pPr/>
      <w:r>
        <w:rPr>
          <w:lang w:val="es_ES" w:bidi="es_ES"/>
        </w:rPr>
      </w:r>
      <w:r>
        <w:rPr>
          <w:lang w:val="es_ES" w:bidi="es_ES"/>
        </w:rPr>
        <w:t>El nombre de una alta montaña en el lado este del Río Jordán, frente a la ciudad de Jericó. Los israelitas acamparon cerca de ella en la última etapa de su viaje a la tierra prometida (</w:t>
      </w:r>
      <w:r>
        <w:rPr>
          <w:lang w:val="es_ES" w:bidi="es_ES"/>
        </w:rPr>
        <w:t>Dt 32:49</w:t>
      </w:r>
      <w:r>
        <w:rPr>
          <w:lang w:val="es_ES" w:bidi="es_ES"/>
        </w:rPr>
        <w:t>). La montaña, ahora identificada como Nebo, tiene dos picos. El nombre del Antiguo Testamento para el pico de Nebo es "Pisga" (</w:t>
      </w:r>
      <w:r>
        <w:rPr>
          <w:lang w:val="es_ES" w:bidi="es_ES"/>
        </w:rPr>
        <w:t>34:1</w:t>
      </w:r>
      <w:r>
        <w:rPr>
          <w:lang w:val="es_ES" w:bidi="es_ES"/>
        </w:rPr>
        <w:t xml:space="preserve">). Desde este lugar elevado, Moisés vio la tierra que Dios había prometido dar a Israel (vv </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Monte Perazim</w:t>
      </w:r>
      <w:r>
        <w:rPr>
          <w:lang w:val="es_ES" w:bidi="es_ES"/>
        </w:rPr>
      </w:r>
    </w:p>
    <w:p>
      <w:pPr/>
      <w:r>
        <w:rPr>
          <w:lang w:val="es_ES" w:bidi="es_ES"/>
        </w:rPr>
      </w:r>
      <w:r>
        <w:rPr>
          <w:lang w:val="es_ES" w:bidi="es_ES"/>
        </w:rPr>
        <w:t xml:space="preserve">Una montaña mencionada en </w:t>
      </w:r>
      <w:r>
        <w:rPr>
          <w:lang w:val="es_ES" w:bidi="es_ES"/>
        </w:rPr>
        <w:t>Isaías 28:21</w:t>
      </w:r>
      <w:r>
        <w:rPr>
          <w:lang w:val="es_ES" w:bidi="es_ES"/>
        </w:rPr>
        <w:t xml:space="preserve">. Parece que estaba cerca de Baal-perazim, que significa "Baal de rupturas". Baal-perazim es el lugar donde el rey David derrotó a los filisteos. Por el contexto de </w:t>
      </w:r>
      <w:r>
        <w:rPr>
          <w:lang w:val="es_ES" w:bidi="es_ES"/>
        </w:rPr>
        <w:t>2 Samuel 5:20</w:t>
      </w:r>
      <w:r>
        <w:rPr>
          <w:lang w:val="es_ES" w:bidi="es_ES"/>
        </w:rPr>
        <w:t>, parece que este campo de batalla estaba en el valle de Refaín, al suroeste de Jerusalén.</w:t>
      </w:r>
      <w:r>
        <w:rPr>
          <w:lang w:val="es_ES" w:bidi="es_ES"/>
        </w:rPr>
      </w:r>
      <w:r>
        <w:rPr>
          <w:lang w:val="es_ES" w:bidi="es_ES"/>
        </w:rPr>
      </w:r>
    </w:p>
    <w:p>
      <w:pPr/>
      <w:r>
        <w:rPr>
          <w:lang w:val="es_ES" w:bidi="es_ES"/>
        </w:rPr>
      </w:r>
    </w:p>
    <w:p>
      <w:pPr>
        <w:pStyle w:val="Heading2"/>
      </w:pPr>
      <w:r>
        <w:rPr>
          <w:lang w:val="es_ES" w:bidi="es_ES"/>
        </w:rPr>
        <w:t>Monte Pisga</w:t>
      </w:r>
      <w:r>
        <w:rPr>
          <w:lang w:val="es_ES" w:bidi="es_ES"/>
        </w:rPr>
      </w:r>
    </w:p>
    <w:p>
      <w:pPr/>
      <w:r>
        <w:rPr>
          <w:lang w:val="es_ES" w:bidi="es_ES"/>
        </w:rPr>
      </w:r>
      <w:r>
        <w:rPr>
          <w:lang w:val="es_ES" w:bidi="es_ES"/>
        </w:rPr>
        <w:t>Una montaña situada en el extremo noreste del Mar Muerto, cerca de la antigua ciudad de Jericó. El rey Balac llevó al adivino Balaam a la cima de Pisga (</w:t>
      </w:r>
      <w:r>
        <w:rPr>
          <w:lang w:val="es_ES" w:bidi="es_ES"/>
        </w:rPr>
        <w:t>Nm 23:14</w:t>
      </w:r>
      <w:r>
        <w:rPr>
          <w:lang w:val="es_ES" w:bidi="es_ES"/>
        </w:rPr>
        <w:t>). Dios le indicó a Moisés que subiera a su cima para ver la tierra prometida (</w:t>
      </w:r>
      <w:r>
        <w:rPr>
          <w:lang w:val="es_ES" w:bidi="es_ES"/>
        </w:rPr>
        <w:t>Dt 3:27</w:t>
      </w:r>
      <w:r>
        <w:rPr>
          <w:lang w:val="es_ES" w:bidi="es_ES"/>
        </w:rPr>
        <w:t>). Más tarde, Moisés regresó a la cima de Pisga para morir (</w:t>
      </w:r>
      <w:r>
        <w:rPr>
          <w:lang w:val="es_ES" w:bidi="es_ES"/>
        </w:rPr>
        <w:t>Dt 34:1</w:t>
      </w:r>
      <w:r>
        <w:rPr>
          <w:lang w:val="es_ES" w:bidi="es_ES"/>
        </w:rPr>
        <w:t>).</w:t>
      </w:r>
    </w:p>
    <w:p>
      <w:pPr/>
      <w:r>
        <w:rPr>
          <w:lang w:val="es_ES" w:bidi="es_ES"/>
        </w:rPr>
      </w:r>
      <w:r>
        <w:rPr>
          <w:lang w:val="es_ES" w:bidi="es_ES"/>
        </w:rPr>
        <w:t>Las laderas de Pisga bordean el Mar Muerto, también conocido como el Mar de Arabá (</w:t>
      </w:r>
      <w:r>
        <w:rPr>
          <w:lang w:val="es_ES" w:bidi="es_ES"/>
        </w:rPr>
        <w:t xml:space="preserve">Dt </w:t>
      </w:r>
      <w:r>
        <w:rPr>
          <w:lang w:val="es_ES" w:bidi="es_ES"/>
        </w:rPr>
        <w:t>3:17,</w:t>
      </w:r>
      <w:r>
        <w:rPr>
          <w:lang w:val="es_ES" w:bidi="es_ES"/>
        </w:rPr>
        <w:t xml:space="preserve"> </w:t>
      </w:r>
      <w:r>
        <w:rPr>
          <w:lang w:val="es_ES" w:bidi="es_ES"/>
        </w:rPr>
        <w:t>4:49</w:t>
      </w:r>
      <w:r>
        <w:rPr>
          <w:lang w:val="es_ES" w:bidi="es_ES"/>
        </w:rPr>
        <w:t xml:space="preserve">; </w:t>
      </w:r>
      <w:r>
        <w:rPr>
          <w:lang w:val="es_ES" w:bidi="es_ES"/>
        </w:rPr>
        <w:t>Jos 12:3,</w:t>
      </w:r>
      <w:r>
        <w:rPr>
          <w:lang w:val="es_ES" w:bidi="es_ES"/>
        </w:rPr>
        <w:t xml:space="preserve"> </w:t>
      </w:r>
      <w:r>
        <w:rPr>
          <w:lang w:val="es_ES" w:bidi="es_ES"/>
        </w:rPr>
        <w:t>13:20</w:t>
      </w:r>
      <w:r>
        <w:rPr>
          <w:lang w:val="es_ES" w:bidi="es_ES"/>
        </w:rPr>
        <w:t>). Algunas versiones se refieren a estas laderas como "Asdoth-pisga". Muchos estudiosos identifican el Monte Pisga con el moderno Ras es-Siyaghah, al norte del Monte Nebo.</w:t>
      </w:r>
    </w:p>
    <w:p>
      <w:pPr/>
      <w:r>
        <w:rPr>
          <w:lang w:val="es_ES" w:bidi="es_ES"/>
        </w:rPr>
      </w:r>
      <w:r>
        <w:rPr>
          <w:i/>
          <w:lang w:val="es_ES" w:bidi="es_ES"/>
        </w:rPr>
        <w:t>Ver también</w:t>
      </w:r>
      <w:r>
        <w:rPr>
          <w:lang w:val="es_ES" w:bidi="es_ES"/>
        </w:rPr>
        <w:t xml:space="preserve"> </w:t>
      </w:r>
      <w:r>
        <w:rPr>
          <w:lang w:val="es_ES" w:bidi="es_ES"/>
        </w:rPr>
        <w:t>Nebo, Monte</w:t>
      </w:r>
      <w:r>
        <w:rPr>
          <w:lang w:val="es_ES" w:bidi="es_ES"/>
        </w:rPr>
        <w:t>.</w:t>
      </w:r>
      <w:r>
        <w:rPr>
          <w:lang w:val="es_ES" w:bidi="es_ES"/>
        </w:rPr>
      </w:r>
      <w:r>
        <w:rPr>
          <w:lang w:val="es_ES" w:bidi="es_ES"/>
        </w:rPr>
      </w:r>
    </w:p>
    <w:p>
      <w:pPr/>
      <w:r>
        <w:rPr>
          <w:lang w:val="es_ES" w:bidi="es_ES"/>
        </w:rPr>
      </w:r>
    </w:p>
    <w:p>
      <w:pPr>
        <w:pStyle w:val="Heading2"/>
      </w:pPr>
      <w:r>
        <w:rPr>
          <w:lang w:val="es_ES" w:bidi="es_ES"/>
        </w:rPr>
        <w:t>Monte Sinaí</w:t>
      </w:r>
      <w:r>
        <w:rPr>
          <w:lang w:val="es_ES" w:bidi="es_ES"/>
        </w:rPr>
      </w:r>
    </w:p>
    <w:p>
      <w:pPr/>
      <w:r>
        <w:rPr>
          <w:lang w:val="es_ES" w:bidi="es_ES"/>
        </w:rPr>
      </w:r>
      <w:r>
        <w:rPr>
          <w:i/>
          <w:lang w:val="es_ES" w:bidi="es_ES"/>
        </w:rPr>
        <w:t>Ver</w:t>
      </w:r>
      <w:r>
        <w:rPr>
          <w:lang w:val="es_ES" w:bidi="es_ES"/>
        </w:rPr>
        <w:t xml:space="preserve"> </w:t>
      </w:r>
      <w:r>
        <w:rPr>
          <w:lang w:val="es_ES" w:bidi="es_ES"/>
        </w:rPr>
        <w:t>Sinaí</w:t>
      </w:r>
      <w:r>
        <w:rPr>
          <w:lang w:val="es_ES" w:bidi="es_ES"/>
        </w:rPr>
        <w:t>.</w:t>
      </w:r>
      <w:r>
        <w:rPr>
          <w:lang w:val="es_ES" w:bidi="es_ES"/>
        </w:rPr>
      </w:r>
      <w:r>
        <w:rPr>
          <w:lang w:val="es_ES" w:bidi="es_ES"/>
        </w:rPr>
      </w:r>
    </w:p>
    <w:p>
      <w:pPr/>
      <w:r>
        <w:rPr>
          <w:lang w:val="es_ES" w:bidi="es_ES"/>
        </w:rPr>
      </w:r>
    </w:p>
    <w:p>
      <w:pPr>
        <w:pStyle w:val="Heading2"/>
      </w:pPr>
      <w:r>
        <w:rPr>
          <w:lang w:val="es_ES" w:bidi="es_ES"/>
        </w:rPr>
        <w:t>Monte Tabor</w:t>
      </w:r>
      <w:r>
        <w:rPr>
          <w:lang w:val="es_ES" w:bidi="es_ES"/>
        </w:rPr>
      </w:r>
    </w:p>
    <w:p>
      <w:pPr/>
      <w:r>
        <w:rPr>
          <w:lang w:val="es_ES" w:bidi="es_ES"/>
        </w:rPr>
      </w:r>
      <w:r>
        <w:rPr>
          <w:i/>
          <w:lang w:val="es_ES" w:bidi="es_ES"/>
        </w:rPr>
        <w:t>Ver</w:t>
      </w:r>
      <w:r>
        <w:rPr>
          <w:lang w:val="es_ES" w:bidi="es_ES"/>
        </w:rPr>
        <w:t xml:space="preserve"> </w:t>
      </w:r>
      <w:r>
        <w:rPr>
          <w:lang w:val="es_ES" w:bidi="es_ES"/>
        </w:rPr>
        <w:t>Tabor, Monte</w:t>
      </w:r>
      <w:r>
        <w:rPr>
          <w:lang w:val="es_ES" w:bidi="es_ES"/>
        </w:rPr>
        <w:t>.</w:t>
      </w:r>
      <w:r>
        <w:rPr>
          <w:lang w:val="es_ES" w:bidi="es_ES"/>
        </w:rPr>
      </w:r>
      <w:r>
        <w:rPr>
          <w:lang w:val="es_ES" w:bidi="es_ES"/>
        </w:rPr>
      </w:r>
    </w:p>
    <w:p>
      <w:pPr/>
      <w:r>
        <w:rPr>
          <w:lang w:val="es_ES" w:bidi="es_ES"/>
        </w:rPr>
      </w:r>
    </w:p>
    <w:p>
      <w:pPr>
        <w:pStyle w:val="Heading2"/>
      </w:pPr>
      <w:r>
        <w:rPr>
          <w:lang w:val="es_ES" w:bidi="es_ES"/>
        </w:rPr>
        <w:t>Monte Tabor</w:t>
      </w:r>
      <w:r>
        <w:rPr>
          <w:lang w:val="es_ES" w:bidi="es_ES"/>
        </w:rPr>
      </w:r>
    </w:p>
    <w:p>
      <w:pPr/>
      <w:r>
        <w:rPr>
          <w:lang w:val="es_ES" w:bidi="es_ES"/>
        </w:rPr>
      </w:r>
      <w:r>
        <w:rPr>
          <w:lang w:val="es_ES" w:bidi="es_ES"/>
        </w:rPr>
        <w:t>Una colina significativa en la baja Galilea, situada en el noreste del Valle de Jezreel. A unos 9,7 kilómetros (seis millas) al este de Nazaret, el Monte Tabor se eleva abruptamente desde la llanura circundante. Aunque no es la montaña más alta de la región, con 587,9 metros (1.929 pies), el Monte Tabor fue un hito importante.</w:t>
      </w:r>
    </w:p>
    <w:p>
      <w:pPr/>
      <w:r>
        <w:rPr>
          <w:lang w:val="es_ES" w:bidi="es_ES"/>
        </w:rPr>
      </w:r>
      <w:r>
        <w:rPr>
          <w:lang w:val="es_ES" w:bidi="es_ES"/>
        </w:rPr>
        <w:t>El Monte Tabor marcaba el límite occidental de la tribu de Isacar (</w:t>
      </w:r>
      <w:r>
        <w:rPr>
          <w:lang w:val="es_ES" w:bidi="es_ES"/>
        </w:rPr>
        <w:t>Josué 19:22</w:t>
      </w:r>
      <w:r>
        <w:rPr>
          <w:lang w:val="es_ES" w:bidi="es_ES"/>
        </w:rPr>
        <w:t>). Era una herramienta de navegación útil en la carretera costera internacional, la Vía Maris. La carretera pasaba por Megiddo en Galilea camino a Hasor. El Monte Tabor a veces se comparaba con el Monte Hermón, mucho más al norte (</w:t>
      </w:r>
      <w:r>
        <w:rPr>
          <w:lang w:val="es_ES" w:bidi="es_ES"/>
        </w:rPr>
        <w:t>Salmos 89:12</w:t>
      </w:r>
      <w:r>
        <w:rPr>
          <w:lang w:val="es_ES" w:bidi="es_ES"/>
        </w:rPr>
        <w:t xml:space="preserve">; comparar </w:t>
      </w:r>
      <w:r>
        <w:rPr>
          <w:lang w:val="es_ES" w:bidi="es_ES"/>
        </w:rPr>
        <w:t>Jeremías 46:18</w:t>
      </w:r>
      <w:r>
        <w:rPr>
          <w:lang w:val="es_ES" w:bidi="es_ES"/>
        </w:rPr>
        <w:t>).</w:t>
      </w:r>
    </w:p>
    <w:p>
      <w:pPr>
        <w:pStyle w:val="Heading3"/>
      </w:pPr>
      <w:r>
        <w:rPr>
          <w:lang w:val="es_ES" w:bidi="es_ES"/>
        </w:rPr>
        <w:t>¿Qué eventos significativos ocurrieron en el Monte Tabor?</w:t>
      </w:r>
    </w:p>
    <w:p>
      <w:pPr/>
      <w:r>
        <w:rPr>
          <w:lang w:val="es_ES" w:bidi="es_ES"/>
        </w:rPr>
      </w:r>
      <w:r>
        <w:rPr>
          <w:lang w:val="es_ES" w:bidi="es_ES"/>
        </w:rPr>
        <w:t>En el Antiguo Testamento, el Monte Tabor se menciona en el libro de los Jueces cuando Débora y Barac luchan contra el ejército cananeo. Sísara, el comandante de un ejército cananeo de Hasor, lideró el ejército (</w:t>
      </w:r>
      <w:r>
        <w:rPr>
          <w:lang w:val="es_ES" w:bidi="es_ES"/>
        </w:rPr>
        <w:t>Jueces 4:1–24</w:t>
      </w:r>
      <w:r>
        <w:rPr>
          <w:lang w:val="es_ES" w:bidi="es_ES"/>
        </w:rPr>
        <w:t xml:space="preserve">). Las tropas de Barac, provenientes de las tribus cercanas de Neftalí y Zabulón, se reunieron en el Monte Tabor. A la orden de Débora, los israelitas lanzaron una campaña exitosa contra Sísara. Gedeón finalmente confrontó a Zeba y </w:t>
      </w:r>
      <w:r>
        <w:rPr>
          <w:lang w:val="es_ES" w:bidi="es_ES"/>
        </w:rPr>
        <w:t>Zalmunna</w:t>
      </w:r>
      <w:r>
        <w:rPr>
          <w:lang w:val="es_ES" w:bidi="es_ES"/>
        </w:rPr>
        <w:t>, los reyes madianitas que habían matado a sus hermanos, en el Monte Tabor (</w:t>
      </w:r>
      <w:r>
        <w:rPr>
          <w:lang w:val="es_ES" w:bidi="es_ES"/>
        </w:rPr>
        <w:t>Jueces 8:18</w:t>
      </w:r>
      <w:r>
        <w:rPr>
          <w:lang w:val="es_ES" w:bidi="es_ES"/>
        </w:rPr>
        <w:t>).</w:t>
      </w:r>
    </w:p>
    <w:p>
      <w:pPr/>
      <w:r>
        <w:rPr>
          <w:lang w:val="es_ES" w:bidi="es_ES"/>
        </w:rPr>
      </w:r>
      <w:r>
        <w:rPr>
          <w:lang w:val="es_ES" w:bidi="es_ES"/>
        </w:rPr>
        <w:t xml:space="preserve">La cima del Monte Tabor abarca 1,3 kilómetros cuadrados (media milla cuadrada). Estaba estratégicamente ubicada y era fácil de fortificar. Durante el período del reino del Antiguo Testamento, es posible que hubiera santuarios para el culto allí (ver </w:t>
      </w:r>
      <w:r>
        <w:rPr>
          <w:lang w:val="es_ES" w:bidi="es_ES"/>
        </w:rPr>
        <w:t>Oseas 5:1</w:t>
      </w:r>
      <w:r>
        <w:rPr>
          <w:lang w:val="es_ES" w:bidi="es_ES"/>
        </w:rPr>
        <w:t>), pero para la era griega, se construyeron defensas militares. Los Ptolomeos lo fortalecieron, y para la época de Antíoco III (218 a. C.), Tabor pudo haberse convertido en el centro administrativo del Valle de Jezreel. Diversos conflictos tuvieron lugar en el Monte Tabor durante la era romana. En la gran guerra judía del año 66 d. C., Josefo fortificó la colina con un gran muro, que aún es visible.</w:t>
      </w:r>
    </w:p>
    <w:p>
      <w:pPr>
        <w:pStyle w:val="Heading4"/>
      </w:pPr>
      <w:r>
        <w:rPr>
          <w:lang w:val="es_ES" w:bidi="es_ES"/>
        </w:rPr>
        <w:t>¿Tuvo lugar la Transfiguración de Jesús en el Monte Tabor?</w:t>
      </w:r>
    </w:p>
    <w:p>
      <w:pPr/>
      <w:r>
        <w:rPr>
          <w:lang w:val="es_ES" w:bidi="es_ES"/>
        </w:rPr>
      </w:r>
      <w:r>
        <w:rPr>
          <w:lang w:val="es_ES" w:bidi="es_ES"/>
        </w:rPr>
        <w:t>Desde el siglo IV, se ha creído que el Monte Tabor es el lugar donde ocurrió un evento milagroso conocido como la Transfiguración, cuando la apariencia de Jesús cambió repentinamente y resplandeció con luz celestial (</w:t>
      </w:r>
      <w:r>
        <w:rPr>
          <w:lang w:val="es_ES" w:bidi="es_ES"/>
        </w:rPr>
        <w:t>Marcos 9:2–13</w:t>
      </w:r>
      <w:r>
        <w:rPr>
          <w:lang w:val="es_ES" w:bidi="es_ES"/>
        </w:rPr>
        <w:t>). Esto es incierto, ya que el Nuevo Testamento no menciona el Monte Tabor por nombre. Helena, la madre del Emperador Constantino, afirmó que muchos lugares eran sitios históricos en Israel y Palestina. Ella estaba convencida de que la Transfiguración ocurrió en el Monte Tabor, y en el año 326 d. C. construyó una iglesia en el lugar. Santuarios, monasterios e iglesias se construyeron en la colina hasta que el conquistador árabe Saladino los destruyó a finales del siglo XII. Hoy en día, un monasterio ortodoxo griego y una basílica latina que data del siglo XIX se pueden ver en la montaña.</w:t>
      </w:r>
      <w:r>
        <w:rPr>
          <w:lang w:val="es_ES" w:bidi="es_ES"/>
        </w:rPr>
      </w:r>
      <w:r>
        <w:rPr>
          <w:lang w:val="es_ES" w:bidi="es_ES"/>
        </w:rPr>
      </w:r>
    </w:p>
    <w:p>
      <w:pPr/>
      <w:r>
        <w:rPr>
          <w:lang w:val="es_ES" w:bidi="es_ES"/>
        </w:rPr>
      </w:r>
    </w:p>
    <w:p>
      <w:pPr>
        <w:pStyle w:val="Heading2"/>
      </w:pPr>
      <w:r>
        <w:rPr>
          <w:lang w:val="es_ES" w:bidi="es_ES"/>
        </w:rPr>
        <w:t>Morastita</w:t>
      </w:r>
      <w:r>
        <w:rPr>
          <w:lang w:val="es_ES" w:bidi="es_ES"/>
        </w:rPr>
      </w:r>
    </w:p>
    <w:p>
      <w:pPr/>
      <w:r>
        <w:rPr>
          <w:lang w:val="es_ES" w:bidi="es_ES"/>
        </w:rPr>
      </w:r>
      <w:r>
        <w:rPr>
          <w:lang w:val="es_ES" w:bidi="es_ES"/>
        </w:rPr>
        <w:t>Designación de la versión RVR1909 para el profeta Miqueas, derivada del nombre de la ciudad de Moréset (</w:t>
      </w:r>
      <w:r>
        <w:rPr>
          <w:lang w:val="es_ES" w:bidi="es_ES"/>
        </w:rPr>
        <w:t>Jr 26:18,</w:t>
      </w:r>
      <w:r>
        <w:rPr>
          <w:lang w:val="es_ES" w:bidi="es_ES"/>
        </w:rPr>
        <w:t xml:space="preserve"> </w:t>
      </w:r>
      <w:r>
        <w:rPr>
          <w:lang w:val="es_ES" w:bidi="es_ES"/>
        </w:rPr>
        <w:t>Mi 1:1</w:t>
      </w:r>
      <w:r>
        <w:rPr>
          <w:lang w:val="es_ES" w:bidi="es_ES"/>
        </w:rPr>
        <w:t xml:space="preserve">). </w:t>
      </w:r>
      <w:r>
        <w:rPr>
          <w:i/>
          <w:lang w:val="es_ES" w:bidi="es_ES"/>
        </w:rPr>
        <w:t>Ver</w:t>
      </w:r>
      <w:r>
        <w:rPr>
          <w:lang w:val="es_ES" w:bidi="es_ES"/>
        </w:rPr>
        <w:t xml:space="preserve"> </w:t>
      </w:r>
      <w:r>
        <w:rPr>
          <w:lang w:val="es_ES" w:bidi="es_ES"/>
        </w:rPr>
        <w:t>Miqueas (Persona) #7</w:t>
      </w:r>
      <w:r>
        <w:rPr>
          <w:lang w:val="es_ES" w:bidi="es_ES"/>
        </w:rPr>
        <w:t>.</w:t>
      </w:r>
      <w:r>
        <w:rPr>
          <w:lang w:val="es_ES" w:bidi="es_ES"/>
        </w:rPr>
      </w:r>
      <w:r>
        <w:rPr>
          <w:lang w:val="es_ES" w:bidi="es_ES"/>
        </w:rPr>
      </w:r>
    </w:p>
    <w:p>
      <w:pPr/>
      <w:r>
        <w:rPr>
          <w:lang w:val="es_ES" w:bidi="es_ES"/>
        </w:rPr>
      </w:r>
    </w:p>
    <w:p>
      <w:pPr>
        <w:pStyle w:val="Heading2"/>
      </w:pPr>
      <w:r>
        <w:rPr>
          <w:lang w:val="es_ES" w:bidi="es_ES"/>
        </w:rPr>
        <w:t>More, Colina de</w:t>
      </w:r>
      <w:r>
        <w:rPr>
          <w:lang w:val="es_ES" w:bidi="es_ES"/>
        </w:rPr>
      </w:r>
    </w:p>
    <w:p>
      <w:pPr/>
      <w:r>
        <w:rPr>
          <w:lang w:val="es_ES" w:bidi="es_ES"/>
        </w:rPr>
      </w:r>
      <w:r>
        <w:rPr>
          <w:lang w:val="es_ES" w:bidi="es_ES"/>
        </w:rPr>
        <w:t>Cerro cercano al valle de Jezreel, junto al cual los madianitas acamparon cuando fueron atacados por Gedeón (</w:t>
      </w:r>
      <w:r>
        <w:rPr>
          <w:lang w:val="es_ES" w:bidi="es_ES"/>
        </w:rPr>
        <w:t>Jc 7:1</w:t>
      </w:r>
      <w:r>
        <w:rPr>
          <w:lang w:val="es_ES" w:bidi="es_ES"/>
        </w:rPr>
        <w:t>). Probablemente recibió su nombre debido a que era el lugar de un santuario donde se practicaba la adivinación. Su nombre puede implicar instrucción o adivinación. Generalmente se identifica con Jebel Nabi Dahi, al otro lado del valle del monte Gilboa.</w:t>
      </w:r>
      <w:r>
        <w:rPr>
          <w:lang w:val="es_ES" w:bidi="es_ES"/>
        </w:rPr>
      </w:r>
      <w:r>
        <w:rPr>
          <w:lang w:val="es_ES" w:bidi="es_ES"/>
        </w:rPr>
      </w:r>
    </w:p>
    <w:p>
      <w:pPr/>
      <w:r>
        <w:rPr>
          <w:lang w:val="es_ES" w:bidi="es_ES"/>
        </w:rPr>
      </w:r>
    </w:p>
    <w:p>
      <w:pPr>
        <w:pStyle w:val="Heading2"/>
      </w:pPr>
      <w:r>
        <w:rPr>
          <w:lang w:val="es_ES" w:bidi="es_ES"/>
        </w:rPr>
        <w:t>Moreh, Encina de</w:t>
      </w:r>
      <w:r>
        <w:rPr>
          <w:lang w:val="es_ES" w:bidi="es_ES"/>
        </w:rPr>
      </w:r>
    </w:p>
    <w:p>
      <w:pPr/>
      <w:r>
        <w:rPr>
          <w:lang w:val="es_ES" w:bidi="es_ES"/>
        </w:rPr>
      </w:r>
      <w:r>
        <w:rPr>
          <w:lang w:val="es_ES" w:bidi="es_ES"/>
        </w:rPr>
        <w:t>El primer lugar de parada registrado de Abram al entrar en Palestina después de salir de Mesopotamia. Aquí construyó un altar a Dios (</w:t>
      </w:r>
      <w:r>
        <w:rPr>
          <w:lang w:val="es_ES" w:bidi="es_ES"/>
        </w:rPr>
        <w:t>Gn 12:6</w:t>
      </w:r>
      <w:r>
        <w:rPr>
          <w:lang w:val="es_ES" w:bidi="es_ES"/>
        </w:rPr>
        <w:t>). Más tarde, Moisés mencionó este lugar como un punto de referencia geográfico para identificar la ubicación del monte Gerizim y el monte Ebal (</w:t>
      </w:r>
      <w:r>
        <w:rPr>
          <w:lang w:val="es_ES" w:bidi="es_ES"/>
        </w:rPr>
        <w:t>Dt 11:30</w:t>
      </w:r>
      <w:r>
        <w:rPr>
          <w:lang w:val="es_ES" w:bidi="es_ES"/>
        </w:rPr>
        <w:t>). La Versión del Rey Jacobo la traduce incorrectamente como "llanura" de More. La encina de More estaba ubicada cerca de Siquem.</w:t>
      </w:r>
      <w:r>
        <w:rPr>
          <w:lang w:val="es_ES" w:bidi="es_ES"/>
        </w:rPr>
      </w:r>
      <w:r>
        <w:rPr>
          <w:lang w:val="es_ES" w:bidi="es_ES"/>
        </w:rPr>
      </w:r>
    </w:p>
    <w:p>
      <w:pPr/>
      <w:r>
        <w:rPr>
          <w:lang w:val="es_ES" w:bidi="es_ES"/>
        </w:rPr>
      </w:r>
    </w:p>
    <w:p>
      <w:pPr>
        <w:pStyle w:val="Heading2"/>
      </w:pPr>
      <w:r>
        <w:rPr>
          <w:lang w:val="es_ES" w:bidi="es_ES"/>
        </w:rPr>
        <w:t>Morera</w:t>
      </w:r>
      <w:r>
        <w:rPr>
          <w:lang w:val="es_ES" w:bidi="es_ES"/>
        </w:rPr>
      </w:r>
    </w:p>
    <w:p>
      <w:pPr/>
      <w:r>
        <w:rPr>
          <w:lang w:val="es_ES" w:bidi="es_ES"/>
        </w:rPr>
      </w:r>
      <w:r>
        <w:rPr>
          <w:lang w:val="es_ES" w:bidi="es_ES"/>
        </w:rPr>
        <w:t>Un árbol que produce bayas de color azul-violeta que las personas pueden comer. Esta familia de árboles incluye algunos con frutos de color púrpura oscuro y otros con frutos blancas. Las hojas de estos árboles se utilizan como alimento para los gusanos de seda.</w:t>
      </w:r>
    </w:p>
    <w:p>
      <w:pPr/>
      <w:r>
        <w:rPr>
          <w:lang w:val="es_ES" w:bidi="es_ES"/>
        </w:rPr>
      </w:r>
      <w:r>
        <w:rPr>
          <w:lang w:val="es_ES" w:bidi="es_ES"/>
        </w:rPr>
        <w:t xml:space="preserve">El árbol de morera mencionado en </w:t>
      </w:r>
      <w:r>
        <w:rPr>
          <w:lang w:val="es_ES" w:bidi="es_ES"/>
        </w:rPr>
        <w:t>Lucas 17:6</w:t>
      </w:r>
      <w:r>
        <w:rPr>
          <w:lang w:val="es_ES" w:bidi="es_ES"/>
        </w:rPr>
        <w:t xml:space="preserve"> es probablemente la morera negra (</w:t>
      </w:r>
      <w:r>
        <w:rPr>
          <w:i/>
          <w:lang w:val="es_ES" w:bidi="es_ES"/>
        </w:rPr>
        <w:t>Morus nigra</w:t>
      </w:r>
      <w:r>
        <w:rPr>
          <w:lang w:val="es_ES" w:bidi="es_ES"/>
        </w:rPr>
        <w:t>). Es un árbol de crecimiento bajo con una copa densa y ramas rígidas. Generalmente alcanza entre 7,3 y 10,7 metros de altura, aunque raramente supera los 9,1 metros.</w:t>
      </w:r>
    </w:p>
    <w:p>
      <w:pPr/>
      <w:r>
        <w:rPr>
          <w:lang w:val="es_ES" w:bidi="es_ES"/>
        </w:rPr>
      </w:r>
      <w:r>
        <w:rPr>
          <w:lang w:val="es_ES" w:bidi="es_ES"/>
        </w:rPr>
        <w:t>La morera negra proviene originalmente del norte de Persia (actual Irán). Hoy en día, se cultiva este árbol en todo el Oriente Medio por sus frutos.</w:t>
      </w:r>
    </w:p>
    <w:p>
      <w:pPr/>
      <w:r>
        <w:rPr>
          <w:lang w:val="es_ES" w:bidi="es_ES"/>
        </w:rPr>
      </w:r>
      <w:r>
        <w:rPr>
          <w:lang w:val="es_ES" w:bidi="es_ES"/>
        </w:rPr>
        <w:t>La morera china o india (</w:t>
      </w:r>
      <w:r>
        <w:rPr>
          <w:i/>
          <w:lang w:val="es_ES" w:bidi="es_ES"/>
        </w:rPr>
        <w:t>Morus alba</w:t>
      </w:r>
      <w:r>
        <w:rPr>
          <w:lang w:val="es_ES" w:bidi="es_ES"/>
        </w:rPr>
        <w:t>) se cultivó ampliamente en Siria, Israel y áreas circundantes hasta tiempos recientes, aunque no es nativa de esas regiones.</w:t>
      </w:r>
      <w:r>
        <w:rPr>
          <w:lang w:val="es_ES" w:bidi="es_ES"/>
        </w:rPr>
      </w:r>
      <w:r>
        <w:rPr>
          <w:lang w:val="es_ES" w:bidi="es_ES"/>
        </w:rPr>
      </w:r>
    </w:p>
    <w:p>
      <w:pPr/>
      <w:r>
        <w:rPr>
          <w:lang w:val="es_ES" w:bidi="es_ES"/>
        </w:rPr>
      </w:r>
    </w:p>
    <w:p>
      <w:pPr>
        <w:pStyle w:val="Heading2"/>
      </w:pPr>
      <w:r>
        <w:rPr>
          <w:lang w:val="es_ES" w:bidi="es_ES"/>
        </w:rPr>
        <w:t>Moréset</w:t>
      </w:r>
      <w:r>
        <w:rPr>
          <w:lang w:val="es_ES" w:bidi="es_ES"/>
        </w:rPr>
      </w:r>
    </w:p>
    <w:p>
      <w:pPr/>
      <w:r>
        <w:rPr>
          <w:lang w:val="es_ES" w:bidi="es_ES"/>
        </w:rPr>
      </w:r>
      <w:r>
        <w:rPr>
          <w:lang w:val="es_ES" w:bidi="es_ES"/>
        </w:rPr>
        <w:t>Ciudad natal de Miqueas (</w:t>
      </w:r>
      <w:r>
        <w:rPr>
          <w:lang w:val="es_ES" w:bidi="es_ES"/>
        </w:rPr>
        <w:t>Jr 26:18,</w:t>
      </w:r>
      <w:r>
        <w:rPr>
          <w:lang w:val="es_ES" w:bidi="es_ES"/>
        </w:rPr>
        <w:t xml:space="preserve"> </w:t>
      </w:r>
      <w:r>
        <w:rPr>
          <w:lang w:val="es_ES" w:bidi="es_ES"/>
        </w:rPr>
        <w:t>Mi 1:1</w:t>
      </w:r>
      <w:r>
        <w:rPr>
          <w:lang w:val="es_ES" w:bidi="es_ES"/>
        </w:rPr>
        <w:t xml:space="preserve">). </w:t>
      </w:r>
      <w:r>
        <w:rPr>
          <w:i/>
          <w:lang w:val="es_ES" w:bidi="es_ES"/>
        </w:rPr>
        <w:t>Ver</w:t>
      </w:r>
      <w:r>
        <w:rPr>
          <w:lang w:val="es_ES" w:bidi="es_ES"/>
        </w:rPr>
        <w:t xml:space="preserve"> </w:t>
      </w:r>
      <w:r>
        <w:rPr>
          <w:lang w:val="es_ES" w:bidi="es_ES"/>
        </w:rPr>
        <w:t>Miqueas (Persona) #7</w:t>
      </w:r>
      <w:r>
        <w:rPr>
          <w:lang w:val="es_ES" w:bidi="es_ES"/>
        </w:rPr>
        <w:t>.</w:t>
      </w:r>
      <w:r>
        <w:rPr>
          <w:lang w:val="es_ES" w:bidi="es_ES"/>
        </w:rPr>
      </w:r>
      <w:r>
        <w:rPr>
          <w:lang w:val="es_ES" w:bidi="es_ES"/>
        </w:rPr>
      </w:r>
    </w:p>
    <w:p>
      <w:pPr/>
      <w:r>
        <w:rPr>
          <w:lang w:val="es_ES" w:bidi="es_ES"/>
        </w:rPr>
      </w:r>
    </w:p>
    <w:p>
      <w:pPr>
        <w:pStyle w:val="Heading2"/>
      </w:pPr>
      <w:r>
        <w:rPr>
          <w:lang w:val="es_ES" w:bidi="es_ES"/>
        </w:rPr>
        <w:t>Moréset-gat</w:t>
      </w:r>
      <w:r>
        <w:rPr>
          <w:lang w:val="es_ES" w:bidi="es_ES"/>
        </w:rPr>
      </w:r>
    </w:p>
    <w:p>
      <w:pPr/>
      <w:r>
        <w:rPr>
          <w:lang w:val="es_ES" w:bidi="es_ES"/>
        </w:rPr>
      </w:r>
      <w:r>
        <w:rPr>
          <w:lang w:val="es_ES" w:bidi="es_ES"/>
        </w:rPr>
        <w:t>Ciudad en el país bajo de Judá mencionado en el lamento de Miqueas (</w:t>
      </w:r>
      <w:r>
        <w:rPr>
          <w:lang w:val="es_ES" w:bidi="es_ES"/>
        </w:rPr>
        <w:t>Mi 1:14</w:t>
      </w:r>
      <w:r>
        <w:rPr>
          <w:lang w:val="es_ES" w:bidi="es_ES"/>
        </w:rPr>
        <w:t>); posiblemente la misma que Moréset, la ciudad natal de Miqueas. El "Gat" en Moréset-gat sugiere que el pueblo estaba muy cerca de la importante ciudad filistea con ese nombre. Su ubicación exacta es incierta. Jerónimo (un Padre de la iglesia del siglo IV d.C.) sugirió que Moréset-gat estaba situada a poca distancia al este de Eleutheropolis, identificable con la moderna Khirbet el-Basel. Otro sitio posible es Tell ej-Judeideh, a 9,7 kilómetros al sureste de Gat.</w:t>
      </w:r>
      <w:r>
        <w:rPr>
          <w:lang w:val="es_ES" w:bidi="es_ES"/>
        </w:rPr>
      </w:r>
      <w:r>
        <w:rPr>
          <w:lang w:val="es_ES" w:bidi="es_ES"/>
        </w:rPr>
      </w:r>
    </w:p>
    <w:p>
      <w:pPr/>
      <w:r>
        <w:rPr>
          <w:lang w:val="es_ES" w:bidi="es_ES"/>
        </w:rPr>
      </w:r>
    </w:p>
    <w:p>
      <w:pPr>
        <w:pStyle w:val="Heading2"/>
      </w:pPr>
      <w:r>
        <w:rPr>
          <w:lang w:val="es_ES" w:bidi="es_ES"/>
        </w:rPr>
        <w:t>Moriah</w:t>
      </w:r>
      <w:r>
        <w:rPr>
          <w:lang w:val="es_ES" w:bidi="es_ES"/>
        </w:rPr>
      </w:r>
    </w:p>
    <w:p>
      <w:pPr/>
      <w:r>
        <w:rPr>
          <w:lang w:val="es_ES" w:bidi="es_ES"/>
        </w:rPr>
      </w:r>
      <w:r>
        <w:rPr>
          <w:lang w:val="es_ES" w:bidi="es_ES"/>
        </w:rPr>
        <w:t>Moriah es un nombre que aparece dos veces en el Antiguo Testamento.</w:t>
      </w:r>
    </w:p>
    <w:p>
      <w:pPr/>
      <w:r>
        <w:rPr>
          <w:lang w:val="es_ES" w:bidi="es_ES"/>
        </w:rPr>
      </w:r>
      <w:r>
        <w:rPr>
          <w:lang w:val="es_ES" w:bidi="es_ES"/>
        </w:rPr>
        <w:t>La primera vez que se menciona es en la historia de Abraham. Dios envió a Abraham a sacrificar a su hijo Isaac en “la tierra de Moriah” (</w:t>
      </w:r>
      <w:r>
        <w:rPr>
          <w:lang w:val="es_ES" w:bidi="es_ES"/>
        </w:rPr>
        <w:t>Génesis 22:2</w:t>
      </w:r>
      <w:r>
        <w:rPr>
          <w:lang w:val="es_ES" w:bidi="es_ES"/>
        </w:rPr>
        <w:t xml:space="preserve">). En ese lugar, Dios proporcionó un carnero para reemplazar a Isaac. La historia también dice que Dios “apareció” a Abraham allí. Algunas personas piensan que el nombre “Moriah” puede estar vinculado a la palabra hebrea </w:t>
      </w:r>
      <w:r>
        <w:rPr>
          <w:i/>
          <w:lang w:val="es_ES" w:bidi="es_ES"/>
        </w:rPr>
        <w:t>ra’ah</w:t>
      </w:r>
      <w:r>
        <w:rPr>
          <w:lang w:val="es_ES" w:bidi="es_ES"/>
        </w:rPr>
        <w:t>, que puede significar “ver”, “proveer” o “aparecer”. El sufijo -iah es una abreviatura del nombre del Señor y se encuentra en muchos nombres hebreos.</w:t>
      </w:r>
    </w:p>
    <w:p>
      <w:pPr/>
      <w:r>
        <w:rPr>
          <w:lang w:val="es_ES" w:bidi="es_ES"/>
        </w:rPr>
      </w:r>
      <w:r>
        <w:rPr>
          <w:lang w:val="es_ES" w:bidi="es_ES"/>
        </w:rPr>
        <w:t xml:space="preserve">La segunda mención se encuentra en </w:t>
      </w:r>
      <w:r>
        <w:rPr>
          <w:lang w:val="es_ES" w:bidi="es_ES"/>
        </w:rPr>
        <w:t>2 Crónicas 3:1</w:t>
      </w:r>
      <w:r>
        <w:rPr>
          <w:lang w:val="es_ES" w:bidi="es_ES"/>
        </w:rPr>
        <w:t xml:space="preserve">. Este versículo indica que Salomón construyó el templo en el monte Moriah. También menciona que este fue el lugar donde el Señor se apareció a David. Conecta la montaña con la era de Ornán el Jebuseo (compara </w:t>
      </w:r>
      <w:r>
        <w:rPr>
          <w:lang w:val="es_ES" w:bidi="es_ES"/>
        </w:rPr>
        <w:t>2 Samuel 24,</w:t>
      </w:r>
      <w:r>
        <w:rPr>
          <w:lang w:val="es_ES" w:bidi="es_ES"/>
        </w:rPr>
        <w:t xml:space="preserve"> </w:t>
      </w:r>
      <w:r>
        <w:rPr>
          <w:lang w:val="es_ES" w:bidi="es_ES"/>
        </w:rPr>
        <w:t>1 Crónicas 21</w:t>
      </w:r>
      <w:r>
        <w:rPr>
          <w:lang w:val="es_ES" w:bidi="es_ES"/>
        </w:rPr>
        <w:t>). Sin embargo, la Biblia no afirma directamente que este sea el mismo lugar donde Abraham fue a sacrificar a Isaac.</w:t>
      </w:r>
    </w:p>
    <w:p>
      <w:pPr/>
      <w:r>
        <w:rPr>
          <w:lang w:val="es_ES" w:bidi="es_ES"/>
        </w:rPr>
      </w:r>
      <w:r>
        <w:rPr>
          <w:lang w:val="es_ES" w:bidi="es_ES"/>
        </w:rPr>
        <w:t>Algunas personas creen que ambas historias ocurrieron en el mismo lugar porque relatan la aparición del Señor. El historiador Judío Josefo (</w:t>
      </w:r>
      <w:r>
        <w:rPr>
          <w:i/>
          <w:lang w:val="es_ES" w:bidi="es_ES"/>
        </w:rPr>
        <w:t>Antigüedades</w:t>
      </w:r>
      <w:r>
        <w:rPr>
          <w:lang w:val="es_ES" w:bidi="es_ES"/>
        </w:rPr>
        <w:t xml:space="preserve"> 1.13.2; 7.13.4) afirmó que el templo de Salomón se construyó en el mismo lugar donde Isaac fue ofrecido. El libro de los </w:t>
      </w:r>
      <w:r>
        <w:rPr>
          <w:i/>
          <w:lang w:val="es_ES" w:bidi="es_ES"/>
        </w:rPr>
        <w:t>Jubileos</w:t>
      </w:r>
      <w:r>
        <w:rPr>
          <w:lang w:val="es_ES" w:bidi="es_ES"/>
        </w:rPr>
        <w:t xml:space="preserve"> (escrito en los años 100 a.C.) también vincula ambos eventos (Jubileos 18:13).</w:t>
      </w:r>
    </w:p>
    <w:p>
      <w:pPr/>
      <w:r>
        <w:rPr>
          <w:lang w:val="es_ES" w:bidi="es_ES"/>
        </w:rPr>
      </w:r>
      <w:r>
        <w:rPr>
          <w:lang w:val="es_ES" w:bidi="es_ES"/>
        </w:rPr>
        <w:t>Otras tradiciones tienen diferentes puntos de vista. La tradición samaritana sostiene que Moriah era el monte Gerizim. En la tradición musulmana, la Cúpula de la Roca en Jerusalén marca el lugar donde Abraham ofreció a Isaac. Se cree que la gran roca bajo la cúpula es el sitio del sacrificio.</w:t>
      </w:r>
      <w:r>
        <w:rPr>
          <w:lang w:val="es_ES" w:bidi="es_ES"/>
        </w:rPr>
      </w:r>
      <w:r>
        <w:rPr>
          <w:lang w:val="es_ES" w:bidi="es_ES"/>
        </w:rPr>
      </w:r>
    </w:p>
    <w:p>
      <w:pPr/>
      <w:r>
        <w:rPr>
          <w:lang w:val="es_ES" w:bidi="es_ES"/>
        </w:rPr>
      </w:r>
    </w:p>
    <w:p>
      <w:pPr>
        <w:pStyle w:val="Heading2"/>
      </w:pPr>
      <w:r>
        <w:rPr>
          <w:lang w:val="es_ES" w:bidi="es_ES"/>
        </w:rPr>
        <w:t>Mortero, El</w:t>
      </w:r>
      <w:r>
        <w:rPr>
          <w:lang w:val="es_ES" w:bidi="es_ES"/>
        </w:rPr>
      </w:r>
    </w:p>
    <w:p>
      <w:pPr/>
      <w:r>
        <w:rPr>
          <w:lang w:val="es_ES" w:bidi="es_ES"/>
        </w:rPr>
      </w:r>
      <w:r>
        <w:rPr>
          <w:lang w:val="es_ES" w:bidi="es_ES"/>
        </w:rPr>
        <w:t xml:space="preserve">Nombre dado por Sofonías a un lugar hueco o depresión que se asemeja a un mortero en Jerusalén. El "mortero" (hebreo, </w:t>
      </w:r>
      <w:r>
        <w:rPr>
          <w:i/>
          <w:lang w:val="es_ES" w:bidi="es_ES"/>
        </w:rPr>
        <w:t>Maktesh</w:t>
      </w:r>
      <w:r>
        <w:rPr>
          <w:lang w:val="es_ES" w:bidi="es_ES"/>
        </w:rPr>
        <w:t>) era un lugar de negocios donde los comerciantes pronto lamentarían la pérdida de su comercio (</w:t>
      </w:r>
      <w:r>
        <w:rPr>
          <w:lang w:val="es_ES" w:bidi="es_ES"/>
        </w:rPr>
        <w:t>So 1:11</w:t>
      </w:r>
      <w:r>
        <w:rPr>
          <w:lang w:val="es_ES" w:bidi="es_ES"/>
        </w:rPr>
        <w:t>). Su ubicación se identifica de diversas maneras con el barrio fenicio, el arroyo Cedrón o el Valle del Tiropeón.</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Mosa</w:t>
      </w:r>
      <w:r>
        <w:rPr>
          <w:lang w:val="es_ES" w:bidi="es_ES"/>
        </w:rPr>
      </w:r>
    </w:p>
    <w:p>
      <w:pPr/>
      <w:r>
        <w:rPr>
          <w:lang w:val="es_ES" w:bidi="es_ES"/>
        </w:rPr>
      </w:r>
      <w:r>
        <w:rPr>
          <w:lang w:val="es_ES" w:bidi="es_ES"/>
        </w:rPr>
        <w:t>1. El hijo de Caleb con su concubina Efa (</w:t>
      </w:r>
      <w:r>
        <w:rPr>
          <w:lang w:val="es_ES" w:bidi="es_ES"/>
        </w:rPr>
        <w:t>1 Cro 2:46</w:t>
      </w:r>
      <w:r>
        <w:rPr>
          <w:lang w:val="es_ES" w:bidi="es_ES"/>
        </w:rPr>
        <w:t>).</w:t>
      </w:r>
    </w:p>
    <w:p>
      <w:pPr/>
      <w:r>
        <w:rPr>
          <w:lang w:val="es_ES" w:bidi="es_ES"/>
        </w:rPr>
      </w:r>
      <w:r>
        <w:rPr>
          <w:lang w:val="es_ES" w:bidi="es_ES"/>
        </w:rPr>
        <w:t>2. El hijo de Zimri, padre de Bina y descendiente de Saúl y Jonatán (</w:t>
      </w:r>
      <w:r>
        <w:rPr>
          <w:lang w:val="es_ES" w:bidi="es_ES"/>
        </w:rPr>
        <w:t>1 Cro 8:36–37,</w:t>
      </w:r>
      <w:r>
        <w:rPr>
          <w:lang w:val="es_ES" w:bidi="es_ES"/>
        </w:rPr>
        <w:t xml:space="preserve"> </w:t>
      </w:r>
      <w:r>
        <w:rPr>
          <w:lang w:val="es_ES" w:bidi="es_ES"/>
        </w:rPr>
        <w:t>9:42–43</w:t>
      </w:r>
      <w:r>
        <w:rPr>
          <w:lang w:val="es_ES" w:bidi="es_ES"/>
        </w:rPr>
        <w:t>).</w:t>
      </w:r>
      <w:r>
        <w:rPr>
          <w:lang w:val="es_ES" w:bidi="es_ES"/>
        </w:rPr>
      </w:r>
      <w:r>
        <w:rPr>
          <w:lang w:val="es_ES" w:bidi="es_ES"/>
        </w:rPr>
      </w:r>
    </w:p>
    <w:p>
      <w:pPr/>
      <w:r>
        <w:rPr>
          <w:lang w:val="es_ES" w:bidi="es_ES"/>
        </w:rPr>
      </w:r>
    </w:p>
    <w:p>
      <w:pPr>
        <w:pStyle w:val="Heading2"/>
      </w:pPr>
      <w:r>
        <w:rPr>
          <w:lang w:val="es_ES" w:bidi="es_ES"/>
        </w:rPr>
        <w:t>Mosca</w:t>
      </w:r>
      <w:r>
        <w:rPr>
          <w:lang w:val="es_ES" w:bidi="es_ES"/>
        </w:rPr>
      </w:r>
    </w:p>
    <w:p>
      <w:pPr/>
      <w:r>
        <w:rPr>
          <w:lang w:val="es_ES" w:bidi="es_ES"/>
        </w:rPr>
      </w:r>
      <w:r>
        <w:rPr>
          <w:lang w:val="es_ES" w:bidi="es_ES"/>
        </w:rPr>
        <w:t>Insecto de dos alas. En las Escrituras, se mencionan varias especies, incluyendo la mosca común (</w:t>
      </w:r>
      <w:r>
        <w:rPr>
          <w:lang w:val="es_ES" w:bidi="es_ES"/>
        </w:rPr>
        <w:t>Ecl 10:1</w:t>
      </w:r>
      <w:r>
        <w:rPr>
          <w:lang w:val="es_ES" w:bidi="es_ES"/>
        </w:rPr>
        <w:t>) y la abeja (</w:t>
      </w:r>
      <w:r>
        <w:rPr>
          <w:lang w:val="es_ES" w:bidi="es_ES"/>
        </w:rPr>
        <w:t>Is 7:18</w:t>
      </w:r>
      <w:r>
        <w:rPr>
          <w:lang w:val="es_ES" w:bidi="es_ES"/>
        </w:rPr>
        <w:t xml:space="preserve">). Ver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Mosera, Moserot</w:t>
      </w:r>
      <w:r>
        <w:rPr>
          <w:lang w:val="es_ES" w:bidi="es_ES"/>
        </w:rPr>
      </w:r>
    </w:p>
    <w:p>
      <w:pPr/>
      <w:r>
        <w:rPr>
          <w:lang w:val="es_ES" w:bidi="es_ES"/>
        </w:rPr>
      </w:r>
      <w:r>
        <w:rPr>
          <w:lang w:val="es_ES" w:bidi="es_ES"/>
        </w:rPr>
        <w:t>Lugar de campamento temporal de los israelitas durante su travesía por el desierto. Estaba situado entre Hasmona y Bene-jaacán (</w:t>
      </w:r>
      <w:r>
        <w:rPr>
          <w:lang w:val="es_ES" w:bidi="es_ES"/>
        </w:rPr>
        <w:t>Nm 33:30–31</w:t>
      </w:r>
      <w:r>
        <w:rPr>
          <w:lang w:val="es_ES" w:bidi="es_ES"/>
        </w:rPr>
        <w:t>). Más tarde, Aarón murió y fue enterrado allí (</w:t>
      </w:r>
      <w:r>
        <w:rPr>
          <w:lang w:val="es_ES" w:bidi="es_ES"/>
        </w:rPr>
        <w:t>Dt 10:6</w:t>
      </w:r>
      <w:r>
        <w:rPr>
          <w:lang w:val="es_ES" w:bidi="es_ES"/>
        </w:rPr>
        <w:t>). Moserot es la forma plural de Mosera.</w:t>
      </w:r>
      <w:r>
        <w:rPr>
          <w:lang w:val="es_ES" w:bidi="es_ES"/>
        </w:rPr>
      </w:r>
      <w:r>
        <w:rPr>
          <w:lang w:val="es_ES" w:bidi="es_ES"/>
        </w:rPr>
      </w:r>
    </w:p>
    <w:p>
      <w:pPr/>
      <w:r>
        <w:rPr>
          <w:lang w:val="es_ES" w:bidi="es_ES"/>
        </w:rPr>
      </w:r>
    </w:p>
    <w:p>
      <w:pPr>
        <w:pStyle w:val="Heading2"/>
      </w:pPr>
      <w:r>
        <w:rPr>
          <w:lang w:val="es_ES" w:bidi="es_ES"/>
        </w:rPr>
        <w:t>Mosquito</w:t>
      </w:r>
      <w:r>
        <w:rPr>
          <w:lang w:val="es_ES" w:bidi="es_ES"/>
        </w:rPr>
      </w:r>
    </w:p>
    <w:p>
      <w:pPr/>
      <w:r>
        <w:rPr>
          <w:lang w:val="es_ES" w:bidi="es_ES"/>
        </w:rPr>
      </w:r>
      <w:r>
        <w:rPr>
          <w:lang w:val="es_ES" w:bidi="es_ES"/>
        </w:rPr>
        <w:t xml:space="preserve">Un insecto volador muy pequeño. La palabra, utilizada en </w:t>
      </w:r>
      <w:r>
        <w:rPr>
          <w:lang w:val="es_ES" w:bidi="es_ES"/>
        </w:rPr>
        <w:t>Mateo 23:24</w:t>
      </w:r>
      <w:r>
        <w:rPr>
          <w:lang w:val="es_ES" w:bidi="es_ES"/>
        </w:rPr>
        <w:t>, es un término general para referirse a una mosca pequeña.</w:t>
      </w:r>
    </w:p>
    <w:p>
      <w:pPr/>
      <w:r>
        <w:rPr>
          <w:lang w:val="es_ES" w:bidi="es_ES"/>
        </w:rPr>
      </w:r>
      <w:r>
        <w:rPr>
          <w:lang w:val="es_ES" w:bidi="es_ES"/>
        </w:rPr>
        <w:t>La tercera plaga en Egipto antes del éxodo consistió en mosquitos (</w:t>
      </w:r>
      <w:r>
        <w:rPr>
          <w:lang w:val="es_ES" w:bidi="es_ES"/>
        </w:rPr>
        <w:t>Ex 8:16–18,</w:t>
      </w:r>
      <w:r>
        <w:rPr>
          <w:lang w:val="es_ES" w:bidi="es_ES"/>
        </w:rPr>
        <w:t xml:space="preserve"> </w:t>
      </w:r>
      <w:r>
        <w:rPr>
          <w:lang w:val="es_ES" w:bidi="es_ES"/>
        </w:rPr>
        <w:t>Sal 105:31</w:t>
      </w:r>
      <w:r>
        <w:rPr>
          <w:lang w:val="es_ES" w:bidi="es_ES"/>
        </w:rPr>
        <w:t xml:space="preserve">). La Versión del Reina Valera traduce esta palabra hebrea como "piojos". Sin embargo, </w:t>
      </w:r>
      <w:r>
        <w:rPr>
          <w:lang w:val="es_ES" w:bidi="es_ES"/>
        </w:rPr>
        <w:t>Éxodo 8</w:t>
      </w:r>
      <w:r>
        <w:rPr>
          <w:lang w:val="es_ES" w:bidi="es_ES"/>
        </w:rPr>
        <w:t xml:space="preserve"> describe el patrón de reproducción como insectos que surgen del polvo, lo cual describe más probablemente a los mosquitos en lugar de los piojos.</w:t>
      </w:r>
    </w:p>
    <w:p>
      <w:pPr/>
      <w:r>
        <w:rPr>
          <w:lang w:val="es_ES" w:bidi="es_ES"/>
        </w:rPr>
      </w:r>
      <w:r>
        <w:rPr>
          <w:lang w:val="es_ES" w:bidi="es_ES"/>
        </w:rPr>
        <w:t>Dado que "mosquito" es un término general, las pequeñas moscas de esa plaga pueden incluir varias especies pequeñas como mosquitos, moscas recolectoras o moscas de arena.</w:t>
      </w:r>
    </w:p>
    <w:p>
      <w:pPr/>
      <w:r>
        <w:rPr>
          <w:lang w:val="es_ES" w:bidi="es_ES"/>
        </w:rPr>
      </w:r>
      <w:r>
        <w:rPr>
          <w:lang w:val="es_ES" w:bidi="es_ES"/>
        </w:rPr>
        <w:t>La picadura de la mosca de la arena es mucho más dolorosa que la del mosquito. Además, no emite un zumbido al volar y es tan pequeña que puede atravesar la mayoría de las mosquiteras.</w:t>
      </w:r>
    </w:p>
    <w:p>
      <w:pPr/>
      <w:r>
        <w:rPr>
          <w:lang w:val="es_ES" w:bidi="es_ES"/>
        </w:rPr>
      </w:r>
      <w:r>
        <w:rPr>
          <w:lang w:val="es_ES" w:bidi="es_ES"/>
        </w:rPr>
        <w:t>Los mosquitos se sentían atraídos por el vino durante su fermentación. Los fariseos, en particular, colaban su vino para evitar consumir insectos porque eran ritualmente impuros (</w:t>
      </w:r>
      <w:r>
        <w:rPr>
          <w:lang w:val="es_ES" w:bidi="es_ES"/>
        </w:rPr>
        <w:t>Mt 23:24</w:t>
      </w:r>
      <w:r>
        <w:rPr>
          <w:lang w:val="es_ES" w:bidi="es_ES"/>
        </w:rPr>
        <w:t>).</w:t>
      </w:r>
      <w:r>
        <w:rPr>
          <w:lang w:val="es_ES" w:bidi="es_ES"/>
        </w:rPr>
      </w:r>
      <w:r>
        <w:rPr>
          <w:lang w:val="es_ES" w:bidi="es_ES"/>
        </w:rPr>
      </w:r>
    </w:p>
    <w:p>
      <w:pPr/>
      <w:r>
        <w:rPr>
          <w:lang w:val="es_ES" w:bidi="es_ES"/>
        </w:rPr>
      </w:r>
    </w:p>
    <w:p>
      <w:pPr>
        <w:pStyle w:val="Heading2"/>
      </w:pPr>
      <w:r>
        <w:rPr>
          <w:lang w:val="es_ES" w:bidi="es_ES"/>
        </w:rPr>
        <w:t>Mostaza</w:t>
      </w:r>
      <w:r>
        <w:rPr>
          <w:lang w:val="es_ES" w:bidi="es_ES"/>
        </w:rPr>
      </w:r>
    </w:p>
    <w:p>
      <w:pPr/>
      <w:r>
        <w:rPr>
          <w:lang w:val="es_ES" w:bidi="es_ES"/>
        </w:rPr>
      </w:r>
      <w:r>
        <w:rPr>
          <w:lang w:val="es_ES" w:bidi="es_ES"/>
        </w:rPr>
        <w:t>Una hierba conocida por su pequeña semilla (</w:t>
      </w:r>
      <w:r>
        <w:rPr>
          <w:lang w:val="es_ES" w:bidi="es_ES"/>
        </w:rPr>
        <w:t>Mt 13:31</w:t>
      </w:r>
      <w:r>
        <w:rPr>
          <w:lang w:val="es_ES" w:bidi="es_ES"/>
        </w:rPr>
        <w:t>). Varias plantas de esta familia son nativas de Europa y Asia, y algunas se cultivan por sus semillas comestibles.</w:t>
      </w:r>
    </w:p>
    <w:p>
      <w:pPr/>
      <w:r>
        <w:rPr>
          <w:lang w:val="es_ES" w:bidi="es_ES"/>
        </w:rPr>
      </w:r>
      <w:r>
        <w:rPr>
          <w:lang w:val="es_ES" w:bidi="es_ES"/>
        </w:rPr>
        <w:t xml:space="preserve">Aunque los expertos no están de acuerdo sobre qué planta exacta es la “mostaza” mencionada en </w:t>
      </w:r>
      <w:r>
        <w:rPr>
          <w:lang w:val="es_ES" w:bidi="es_ES"/>
        </w:rPr>
        <w:t>Mateo 13:31–32</w:t>
      </w:r>
      <w:r>
        <w:rPr>
          <w:lang w:val="es_ES" w:bidi="es_ES"/>
        </w:rPr>
        <w:t xml:space="preserve">, </w:t>
      </w:r>
      <w:r>
        <w:rPr>
          <w:lang w:val="es_ES" w:bidi="es_ES"/>
        </w:rPr>
        <w:t>17:20</w:t>
      </w:r>
      <w:r>
        <w:rPr>
          <w:lang w:val="es_ES" w:bidi="es_ES"/>
        </w:rPr>
        <w:t xml:space="preserve">, </w:t>
      </w:r>
      <w:r>
        <w:rPr>
          <w:lang w:val="es_ES" w:bidi="es_ES"/>
        </w:rPr>
        <w:t>Marcos 4:31</w:t>
      </w:r>
      <w:r>
        <w:rPr>
          <w:lang w:val="es_ES" w:bidi="es_ES"/>
        </w:rPr>
        <w:t xml:space="preserve">, </w:t>
      </w:r>
      <w:r>
        <w:rPr>
          <w:lang w:val="es_ES" w:bidi="es_ES"/>
        </w:rPr>
        <w:t>Lucas 13:19</w:t>
      </w:r>
      <w:r>
        <w:rPr>
          <w:lang w:val="es_ES" w:bidi="es_ES"/>
        </w:rPr>
        <w:t xml:space="preserve">, y </w:t>
      </w:r>
      <w:r>
        <w:rPr>
          <w:lang w:val="es_ES" w:bidi="es_ES"/>
        </w:rPr>
        <w:t>17:6</w:t>
      </w:r>
      <w:r>
        <w:rPr>
          <w:lang w:val="es_ES" w:bidi="es_ES"/>
        </w:rPr>
        <w:t>, la mayoría cree que se trata de la mostaza negra común (</w:t>
      </w:r>
      <w:r>
        <w:rPr>
          <w:i/>
          <w:lang w:val="es_ES" w:bidi="es_ES"/>
        </w:rPr>
        <w:t>Brassica nigra</w:t>
      </w:r>
      <w:r>
        <w:rPr>
          <w:lang w:val="es_ES" w:bidi="es_ES"/>
        </w:rPr>
        <w:t>).</w:t>
      </w:r>
    </w:p>
    <w:p>
      <w:pPr/>
      <w:r>
        <w:rPr>
          <w:lang w:val="es_ES" w:bidi="es_ES"/>
        </w:rPr>
      </w:r>
      <w:r>
        <w:rPr>
          <w:lang w:val="es_ES" w:bidi="es_ES"/>
        </w:rPr>
        <w:t>La mostaza a la que Jesús se refirió podría ser también el jaramago o mostaza silvestre (</w:t>
      </w:r>
      <w:r>
        <w:rPr>
          <w:i/>
          <w:lang w:val="es_ES" w:bidi="es_ES"/>
        </w:rPr>
        <w:t>Brassica arvensis</w:t>
      </w:r>
      <w:r>
        <w:rPr>
          <w:lang w:val="es_ES" w:bidi="es_ES"/>
        </w:rPr>
        <w:t xml:space="preserve">). Esta mostaza generalmente alcanza una altura de 0,3 a 0,9 metros. Algunos estudiosos han sugerido que podría tratarse de </w:t>
      </w:r>
      <w:r>
        <w:rPr>
          <w:i/>
          <w:lang w:val="es_ES" w:bidi="es_ES"/>
        </w:rPr>
        <w:t>Salvadora persica</w:t>
      </w:r>
      <w:r>
        <w:rPr>
          <w:lang w:val="es_ES" w:bidi="es_ES"/>
        </w:rPr>
        <w:t>, una planta que se encuentra en los matorrales alrededor del Mar Muerto. Esta planta tiene un sabor agradable, similar al de la mostaza. Si se consume en grandes cantidades, puede irritar la nariz y los ojos, al igual que la mostaza. Sin embargo, esta planta no crece tan al norte como Galilea, y sus frutos son bastante grandes y duros. Esto no coincide con la descripción en la parábola de Jesús.</w:t>
      </w:r>
    </w:p>
    <w:p>
      <w:pPr/>
      <w:r>
        <w:rPr>
          <w:lang w:val="es_ES" w:bidi="es_ES"/>
        </w:rPr>
      </w:r>
      <w:r>
        <w:rPr>
          <w:lang w:val="es_ES" w:bidi="es_ES"/>
        </w:rPr>
        <w:t>Aunque las semillas de mostaza no son en realidad las semillas más pequeñas del mundo, probablemente eran las semillas más pequeñas conocidas por la gente común que formaba la audiencia de Jesús en Galilea.</w:t>
      </w:r>
      <w:r>
        <w:rPr>
          <w:lang w:val="es_ES" w:bidi="es_ES"/>
        </w:rPr>
      </w:r>
      <w:r>
        <w:rPr>
          <w:lang w:val="es_ES" w:bidi="es_ES"/>
        </w:rPr>
      </w:r>
    </w:p>
    <w:p>
      <w:pPr/>
      <w:r>
        <w:rPr>
          <w:lang w:val="es_ES" w:bidi="es_ES"/>
        </w:rPr>
      </w:r>
    </w:p>
    <w:p>
      <w:pPr>
        <w:pStyle w:val="Heading2"/>
      </w:pPr>
      <w:r>
        <w:rPr>
          <w:lang w:val="es_ES" w:bidi="es_ES"/>
        </w:rPr>
        <w:t>Mozah</w:t>
      </w:r>
      <w:r>
        <w:rPr>
          <w:lang w:val="es_ES" w:bidi="es_ES"/>
        </w:rPr>
      </w:r>
    </w:p>
    <w:p>
      <w:pPr/>
      <w:r>
        <w:rPr>
          <w:lang w:val="es_ES" w:bidi="es_ES"/>
        </w:rPr>
      </w:r>
      <w:r>
        <w:rPr>
          <w:lang w:val="es_ES" w:bidi="es_ES"/>
        </w:rPr>
        <w:t>Pueblo en el territorio asignado a la tribu de Benjamín (</w:t>
      </w:r>
      <w:r>
        <w:rPr>
          <w:lang w:val="es_ES" w:bidi="es_ES"/>
        </w:rPr>
        <w:t>Jos 18:26</w:t>
      </w:r>
      <w:r>
        <w:rPr>
          <w:lang w:val="es_ES" w:bidi="es_ES"/>
        </w:rPr>
        <w:t>); se identifica tentativamente con el pueblo de Qalunyah. Se ha sugerido que el nombre se conserva en el moderno Khirbet Beit Mizza, una pequeña aldea a unos 6,4 kilómetros al noroeste de Jerusalén.</w:t>
      </w:r>
      <w:r>
        <w:rPr>
          <w:lang w:val="es_ES" w:bidi="es_ES"/>
        </w:rPr>
      </w:r>
      <w:r>
        <w:rPr>
          <w:lang w:val="es_ES" w:bidi="es_ES"/>
        </w:rPr>
      </w:r>
    </w:p>
    <w:p>
      <w:pPr/>
      <w:r>
        <w:rPr>
          <w:lang w:val="es_ES" w:bidi="es_ES"/>
        </w:rPr>
      </w:r>
    </w:p>
    <w:p>
      <w:pPr>
        <w:pStyle w:val="Heading2"/>
      </w:pPr>
      <w:r>
        <w:rPr>
          <w:lang w:val="es_ES" w:bidi="es_ES"/>
        </w:rPr>
        <w:t>Mudez</w:t>
      </w:r>
      <w:r>
        <w:rPr>
          <w:lang w:val="es_ES" w:bidi="es_ES"/>
        </w:rPr>
      </w:r>
    </w:p>
    <w:p>
      <w:pPr/>
      <w:r>
        <w:rPr>
          <w:lang w:val="es_ES" w:bidi="es_ES"/>
        </w:rPr>
      </w:r>
      <w:r>
        <w:rPr>
          <w:lang w:val="es_ES" w:bidi="es_ES"/>
        </w:rPr>
        <w:t>La incapacidad para hablar, conocida como mutismo (también llamado afasia por los médicos), puede ser temporal o permanente. Puede ocurrir debido a una discapacidad mental, daño cerebral o por la imposibilidad de oír.</w:t>
      </w:r>
    </w:p>
    <w:p>
      <w:pPr/>
      <w:r>
        <w:rPr>
          <w:lang w:val="es_ES" w:bidi="es_ES"/>
        </w:rPr>
      </w:r>
      <w:r>
        <w:rPr>
          <w:lang w:val="es_ES" w:bidi="es_ES"/>
        </w:rPr>
        <w:t>La Biblia menciona varios ejemplos de mudez. Zacarías quedó mudo por el ángel Gabriel porque no creía que se convertiría en el padre de Juan el Bautista (</w:t>
      </w:r>
      <w:r>
        <w:rPr>
          <w:lang w:val="es_ES" w:bidi="es_ES"/>
        </w:rPr>
        <w:t>Lucas 1:18–22</w:t>
      </w:r>
      <w:r>
        <w:rPr>
          <w:lang w:val="es_ES" w:bidi="es_ES"/>
        </w:rPr>
        <w:t>). Esta condición duró al menos nueve meses, hasta que el bebé nació y fue nombrado (</w:t>
      </w:r>
      <w:r>
        <w:rPr>
          <w:lang w:val="es_ES" w:bidi="es_ES"/>
        </w:rPr>
        <w:t>Lucas 1:62–64</w:t>
      </w:r>
      <w:r>
        <w:rPr>
          <w:lang w:val="es_ES" w:bidi="es_ES"/>
        </w:rPr>
        <w:t>).</w:t>
      </w:r>
    </w:p>
    <w:p>
      <w:pPr/>
      <w:r>
        <w:rPr>
          <w:lang w:val="es_ES" w:bidi="es_ES"/>
        </w:rPr>
      </w:r>
      <w:r>
        <w:rPr>
          <w:lang w:val="es_ES" w:bidi="es_ES"/>
        </w:rPr>
        <w:t>No poder hablar suele estar asociado con enfermedades cerebrales o con un desarrollo incorrecto del cerebro. Jesús sanó a personas que no podían hablar y a personas que no podían oír (</w:t>
      </w:r>
      <w:r>
        <w:rPr>
          <w:lang w:val="es_ES" w:bidi="es_ES"/>
        </w:rPr>
        <w:t>Mateo 9:32–33,</w:t>
      </w:r>
      <w:r>
        <w:rPr>
          <w:lang w:val="es_ES" w:bidi="es_ES"/>
        </w:rPr>
        <w:t xml:space="preserve"> </w:t>
      </w:r>
      <w:r>
        <w:rPr>
          <w:lang w:val="es_ES" w:bidi="es_ES"/>
        </w:rPr>
        <w:t>12:22–23,</w:t>
      </w:r>
      <w:r>
        <w:rPr>
          <w:lang w:val="es_ES" w:bidi="es_ES"/>
        </w:rPr>
        <w:t xml:space="preserve"> </w:t>
      </w:r>
      <w:r>
        <w:rPr>
          <w:lang w:val="es_ES" w:bidi="es_ES"/>
        </w:rPr>
        <w:t>15:30–31,</w:t>
      </w:r>
      <w:r>
        <w:rPr>
          <w:lang w:val="es_ES" w:bidi="es_ES"/>
        </w:rPr>
        <w:t xml:space="preserve"> </w:t>
      </w:r>
      <w:r>
        <w:rPr>
          <w:lang w:val="es_ES" w:bidi="es_ES"/>
        </w:rPr>
        <w:t>Marcos 7:32–37,</w:t>
      </w:r>
      <w:r>
        <w:rPr>
          <w:lang w:val="es_ES" w:bidi="es_ES"/>
        </w:rPr>
        <w:t xml:space="preserve"> </w:t>
      </w:r>
      <w:r>
        <w:rPr>
          <w:lang w:val="es_ES" w:bidi="es_ES"/>
        </w:rPr>
        <w:t>9:17–27,</w:t>
      </w:r>
      <w:r>
        <w:rPr>
          <w:lang w:val="es_ES" w:bidi="es_ES"/>
        </w:rPr>
        <w:t xml:space="preserve"> </w:t>
      </w:r>
      <w:r>
        <w:rPr>
          <w:lang w:val="es_ES" w:bidi="es_ES"/>
        </w:rPr>
        <w:t>Lucas 11:14</w:t>
      </w:r>
      <w:r>
        <w:rPr>
          <w:lang w:val="es_ES" w:bidi="es_ES"/>
        </w:rPr>
        <w:t>). Cuando hizo esto, la gente se asombró.</w:t>
      </w:r>
    </w:p>
    <w:p>
      <w:pPr/>
      <w:r>
        <w:rPr>
          <w:lang w:val="es_ES" w:bidi="es_ES"/>
        </w:rPr>
      </w:r>
      <w:r>
        <w:rPr>
          <w:lang w:val="es_ES" w:bidi="es_ES"/>
        </w:rPr>
        <w:t>Otros pasajes de la Biblia mencionan la mudez en personas (</w:t>
      </w:r>
      <w:r>
        <w:rPr>
          <w:lang w:val="es_ES" w:bidi="es_ES"/>
        </w:rPr>
        <w:t>Proverbios 31:8,</w:t>
      </w:r>
      <w:r>
        <w:rPr>
          <w:lang w:val="es_ES" w:bidi="es_ES"/>
        </w:rPr>
        <w:t xml:space="preserve"> </w:t>
      </w:r>
      <w:r>
        <w:rPr>
          <w:lang w:val="es_ES" w:bidi="es_ES"/>
        </w:rPr>
        <w:t>Isaías 35:6</w:t>
      </w:r>
      <w:r>
        <w:rPr>
          <w:lang w:val="es_ES" w:bidi="es_ES"/>
        </w:rPr>
        <w:t>) y en animales (</w:t>
      </w:r>
      <w:r>
        <w:rPr>
          <w:lang w:val="es_ES" w:bidi="es_ES"/>
        </w:rPr>
        <w:t>Isaías 56:10,</w:t>
      </w:r>
      <w:r>
        <w:rPr>
          <w:lang w:val="es_ES" w:bidi="es_ES"/>
        </w:rPr>
        <w:t xml:space="preserve"> </w:t>
      </w:r>
      <w:r>
        <w:rPr>
          <w:lang w:val="es_ES" w:bidi="es_ES"/>
        </w:rPr>
        <w:t>2 Pedro 2:16</w:t>
      </w:r>
      <w:r>
        <w:rPr>
          <w:lang w:val="es_ES" w:bidi="es_ES"/>
        </w:rPr>
        <w:t>). Los profetas a menudo argumentaban que los dioses falsos e ídolos no pueden hablar (</w:t>
      </w:r>
      <w:r>
        <w:rPr>
          <w:lang w:val="es_ES" w:bidi="es_ES"/>
        </w:rPr>
        <w:t>Hebreos 2:18–20,</w:t>
      </w:r>
      <w:r>
        <w:rPr>
          <w:lang w:val="es_ES" w:bidi="es_ES"/>
        </w:rPr>
        <w:t xml:space="preserve"> </w:t>
      </w:r>
      <w:r>
        <w:rPr>
          <w:lang w:val="es_ES" w:bidi="es_ES"/>
        </w:rPr>
        <w:t>1 Corintios 12:2</w:t>
      </w:r>
      <w:r>
        <w:rPr>
          <w:lang w:val="es_ES" w:bidi="es_ES"/>
        </w:rPr>
        <w:t>). Contrastaban estos dioses con el Dios viviente y hablante de Israel.</w:t>
      </w:r>
    </w:p>
    <w:p>
      <w:pPr/>
      <w:r>
        <w:rPr>
          <w:lang w:val="es_ES" w:bidi="es_ES"/>
        </w:rPr>
      </w:r>
      <w:r>
        <w:rPr>
          <w:i/>
          <w:lang w:val="es_ES" w:bidi="es_ES"/>
        </w:rPr>
        <w:t>Ver también</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Muebles</w:t>
      </w:r>
      <w:r>
        <w:rPr>
          <w:lang w:val="es_ES" w:bidi="es_ES"/>
        </w:rPr>
      </w:r>
    </w:p>
    <w:p>
      <w:pPr>
        <w:pStyle w:val="Heading2"/>
      </w:pPr>
      <w:r>
        <w:rPr>
          <w:b/>
          <w:lang w:val="es_ES" w:bidi="es_ES"/>
        </w:rPr>
        <w:t>MUEBLES</w:t>
      </w:r>
    </w:p>
    <w:p>
      <w:pPr/>
      <w:r>
        <w:rPr>
          <w:lang w:val="es_ES" w:bidi="es_ES"/>
        </w:rPr>
      </w:r>
      <w:r>
        <w:rPr>
          <w:lang w:val="es_ES" w:bidi="es_ES"/>
        </w:rPr>
        <w:t>Elementos de la cultura material utilizados en hogares, palacios y templos. Debido a su proximidad geográfica con otras naciones, Israel mantuvo un extenso contacto con culturas vecinas. Los estudios históricos documentan similitudes entre el mobiliario de Israel y el de otras tribus y países.</w:t>
      </w:r>
    </w:p>
    <w:p>
      <w:pPr>
        <w:pStyle w:val="Heading3"/>
      </w:pPr>
      <w:r>
        <w:rPr>
          <w:lang w:val="es_ES" w:bidi="es_ES"/>
        </w:rPr>
        <w:t>Palestina en la época del Antiguo Testamento</w:t>
      </w:r>
    </w:p>
    <w:p>
      <w:pPr/>
      <w:r>
        <w:rPr>
          <w:lang w:val="es_ES" w:bidi="es_ES"/>
        </w:rPr>
      </w:r>
      <w:r>
        <w:rPr>
          <w:lang w:val="es_ES" w:bidi="es_ES"/>
        </w:rPr>
        <w:t>Los pasajes del Antiguo Testamento proporcionan la mayor parte de la información sobre muebles en la antigua Palestina, aunque también hay datos arqueológicos significativos. Existen muchas referencias a camas en el Antiguo Testamento, usando al menos tres sustantivos hebreos. Jacob es representado sentado en la cama (</w:t>
      </w:r>
      <w:r>
        <w:rPr>
          <w:lang w:val="es_ES" w:bidi="es_ES"/>
        </w:rPr>
        <w:t>Gn 48:2</w:t>
      </w:r>
      <w:r>
        <w:rPr>
          <w:lang w:val="es_ES" w:bidi="es_ES"/>
        </w:rPr>
        <w:t>) y muriendo en su cama (</w:t>
      </w:r>
      <w:r>
        <w:rPr>
          <w:lang w:val="es_ES" w:bidi="es_ES"/>
        </w:rPr>
        <w:t>49:33</w:t>
      </w:r>
      <w:r>
        <w:rPr>
          <w:lang w:val="es_ES" w:bidi="es_ES"/>
        </w:rPr>
        <w:t>). Moisés amenazó con que las ranas invadirían el dormitorio y la cama del faraón egipcio (</w:t>
      </w:r>
      <w:r>
        <w:rPr>
          <w:lang w:val="es_ES" w:bidi="es_ES"/>
        </w:rPr>
        <w:t>Ex 8:3</w:t>
      </w:r>
      <w:r>
        <w:rPr>
          <w:lang w:val="es_ES" w:bidi="es_ES"/>
        </w:rPr>
        <w:t>). Mical, la hija de Saúl, colocó una efigie en la cama de David (</w:t>
      </w:r>
      <w:r>
        <w:rPr>
          <w:lang w:val="es_ES" w:bidi="es_ES"/>
        </w:rPr>
        <w:t>1 Sm 19:11–17</w:t>
      </w:r>
      <w:r>
        <w:rPr>
          <w:lang w:val="es_ES" w:bidi="es_ES"/>
        </w:rPr>
        <w:t>) cuando Saúl envió mensajeros para capturarlo allí. El rey David condenó la práctica de matar a una persona indefensa mientras dormía en la cama (</w:t>
      </w:r>
      <w:r>
        <w:rPr>
          <w:lang w:val="es_ES" w:bidi="es_ES"/>
        </w:rPr>
        <w:t>2 Sm 4:7, 11</w:t>
      </w:r>
      <w:r>
        <w:rPr>
          <w:lang w:val="es_ES" w:bidi="es_ES"/>
        </w:rPr>
        <w:t>). El profeta Elías puso a un niño muerto en su cama y lo revivió (</w:t>
      </w:r>
      <w:r>
        <w:rPr>
          <w:lang w:val="es_ES" w:bidi="es_ES"/>
        </w:rPr>
        <w:t>1 Re17:19</w:t>
      </w:r>
      <w:r>
        <w:rPr>
          <w:lang w:val="es_ES" w:bidi="es_ES"/>
        </w:rPr>
        <w:t>).</w:t>
      </w:r>
    </w:p>
    <w:p>
      <w:pPr/>
      <w:r>
        <w:rPr>
          <w:lang w:val="es_ES" w:bidi="es_ES"/>
        </w:rPr>
      </w:r>
      <w:r>
        <w:rPr>
          <w:lang w:val="es_ES" w:bidi="es_ES"/>
        </w:rPr>
        <w:t>El rey Acab se enfurruñó en su cama (</w:t>
      </w:r>
      <w:r>
        <w:rPr>
          <w:lang w:val="es_ES" w:bidi="es_ES"/>
        </w:rPr>
        <w:t>1 Reyes 21:4</w:t>
      </w:r>
      <w:r>
        <w:rPr>
          <w:lang w:val="es_ES" w:bidi="es_ES"/>
        </w:rPr>
        <w:t>), y el rey Ocozías yacía en su lecho de enfermo (</w:t>
      </w:r>
      <w:r>
        <w:rPr>
          <w:lang w:val="es_ES" w:bidi="es_ES"/>
        </w:rPr>
        <w:t>2 Reyes 1:4–6, 16</w:t>
      </w:r>
      <w:r>
        <w:rPr>
          <w:lang w:val="es_ES" w:bidi="es_ES"/>
        </w:rPr>
        <w:t>). El profeta Amós criticó a los ricos que descansaban en camas de marfil y se recostaban en sus sofás (</w:t>
      </w:r>
      <w:r>
        <w:rPr>
          <w:lang w:val="es_ES" w:bidi="es_ES"/>
        </w:rPr>
        <w:t>Amós 6:4</w:t>
      </w:r>
      <w:r>
        <w:rPr>
          <w:lang w:val="es_ES" w:bidi="es_ES"/>
        </w:rPr>
        <w:t>). El profeta Ezequiel habló simbólicamente de la desobediente Jerusalén como una prostituta sentada en un sofá majestuoso con el incienso y el aceite del Señor en una mesa cercana (</w:t>
      </w:r>
      <w:r>
        <w:rPr>
          <w:lang w:val="es_ES" w:bidi="es_ES"/>
        </w:rPr>
        <w:t>Ez 23:41</w:t>
      </w:r>
      <w:r>
        <w:rPr>
          <w:lang w:val="es_ES" w:bidi="es_ES"/>
        </w:rPr>
        <w:t>). Isaías promete que los justos descansarían en sus camas (</w:t>
      </w:r>
      <w:r>
        <w:rPr>
          <w:lang w:val="es_ES" w:bidi="es_ES"/>
        </w:rPr>
        <w:t>Is 57:2</w:t>
      </w:r>
      <w:r>
        <w:rPr>
          <w:lang w:val="es_ES" w:bidi="es_ES"/>
        </w:rPr>
        <w:t xml:space="preserve">) y también habló de los injustos que colocan sus camas entre falsos adoradores (vv </w:t>
      </w:r>
      <w:r>
        <w:rPr>
          <w:lang w:val="es_ES" w:bidi="es_ES"/>
        </w:rPr>
        <w:t>7–8</w:t>
      </w:r>
      <w:r>
        <w:rPr>
          <w:lang w:val="es_ES" w:bidi="es_ES"/>
        </w:rPr>
        <w:t>). El salmista inundó su cama con lágrimas (</w:t>
      </w:r>
      <w:r>
        <w:rPr>
          <w:lang w:val="es_ES" w:bidi="es_ES"/>
        </w:rPr>
        <w:t>Sal 6:6</w:t>
      </w:r>
      <w:r>
        <w:rPr>
          <w:lang w:val="es_ES" w:bidi="es_ES"/>
        </w:rPr>
        <w:t>), y Proverbios se refiere a un perezoso en su cama (</w:t>
      </w:r>
      <w:r>
        <w:rPr>
          <w:lang w:val="es_ES" w:bidi="es_ES"/>
        </w:rPr>
        <w:t>Pr 26:14</w:t>
      </w:r>
      <w:r>
        <w:rPr>
          <w:lang w:val="es_ES" w:bidi="es_ES"/>
        </w:rPr>
        <w:t>).</w:t>
      </w:r>
    </w:p>
    <w:p>
      <w:pPr/>
      <w:r>
        <w:rPr>
          <w:lang w:val="es_ES" w:bidi="es_ES"/>
        </w:rPr>
      </w:r>
      <w:r>
        <w:rPr>
          <w:lang w:val="es_ES" w:bidi="es_ES"/>
        </w:rPr>
        <w:t>En el Antiguo Testamento, "mesa" se refiere tanto a la mesa del templo para el pan de la Presencia como a la mesa utilizada en el palacio o en el hogar para comidas o banquetes. El rey Bezec tenía a sus cautivos buscando migajas debajo de su mesa (</w:t>
      </w:r>
      <w:r>
        <w:rPr>
          <w:lang w:val="es_ES" w:bidi="es_ES"/>
        </w:rPr>
        <w:t>Jc 1:7</w:t>
      </w:r>
      <w:r>
        <w:rPr>
          <w:lang w:val="es_ES" w:bidi="es_ES"/>
        </w:rPr>
        <w:t>). Al hijo discapacitado de Jonatán, Mefi-boset, se le permitió sentarse a la mesa de David (</w:t>
      </w:r>
      <w:r>
        <w:rPr>
          <w:lang w:val="es_ES" w:bidi="es_ES"/>
        </w:rPr>
        <w:t>2 Sam 9:7, 10–13,</w:t>
      </w:r>
      <w:r>
        <w:rPr>
          <w:lang w:val="es_ES" w:bidi="es_ES"/>
        </w:rPr>
        <w:t xml:space="preserve"> </w:t>
      </w:r>
      <w:r>
        <w:rPr>
          <w:lang w:val="es_ES" w:bidi="es_ES"/>
        </w:rPr>
        <w:t>19:28</w:t>
      </w:r>
      <w:r>
        <w:rPr>
          <w:lang w:val="es_ES" w:bidi="es_ES"/>
        </w:rPr>
        <w:t>). La mesa de Salomón se describe en varias ocasiones (</w:t>
      </w:r>
      <w:r>
        <w:rPr>
          <w:lang w:val="es_ES" w:bidi="es_ES"/>
        </w:rPr>
        <w:t>1 Re 2:7,</w:t>
      </w:r>
      <w:r>
        <w:rPr>
          <w:lang w:val="es_ES" w:bidi="es_ES"/>
        </w:rPr>
        <w:t xml:space="preserve"> </w:t>
      </w:r>
      <w:r>
        <w:rPr>
          <w:lang w:val="es_ES" w:bidi="es_ES"/>
        </w:rPr>
        <w:t>4:27</w:t>
      </w:r>
      <w:r>
        <w:rPr>
          <w:lang w:val="es_ES" w:bidi="es_ES"/>
        </w:rPr>
        <w:t>). La reina de Sabá quedó especialmente impresionada por la comida y el servicio de mesa en el palacio de Salomón (</w:t>
      </w:r>
      <w:r>
        <w:rPr>
          <w:lang w:val="es_ES" w:bidi="es_ES"/>
        </w:rPr>
        <w:t>10:5</w:t>
      </w:r>
      <w:r>
        <w:rPr>
          <w:lang w:val="es_ES" w:bidi="es_ES"/>
        </w:rPr>
        <w:t>). Los profetas mencionan frecuentemente las mesas (</w:t>
      </w:r>
      <w:r>
        <w:rPr>
          <w:lang w:val="es_ES" w:bidi="es_ES"/>
        </w:rPr>
        <w:t>Is 21:5,</w:t>
      </w:r>
      <w:r>
        <w:rPr>
          <w:lang w:val="es_ES" w:bidi="es_ES"/>
        </w:rPr>
        <w:t xml:space="preserve"> </w:t>
      </w:r>
      <w:r>
        <w:rPr>
          <w:lang w:val="es_ES" w:bidi="es_ES"/>
        </w:rPr>
        <w:t>28:8,</w:t>
      </w:r>
      <w:r>
        <w:rPr>
          <w:lang w:val="es_ES" w:bidi="es_ES"/>
        </w:rPr>
        <w:t xml:space="preserve"> </w:t>
      </w:r>
      <w:r>
        <w:rPr>
          <w:lang w:val="es_ES" w:bidi="es_ES"/>
        </w:rPr>
        <w:t>65:11,</w:t>
      </w:r>
      <w:r>
        <w:rPr>
          <w:lang w:val="es_ES" w:bidi="es_ES"/>
        </w:rPr>
        <w:t xml:space="preserve"> </w:t>
      </w:r>
      <w:r>
        <w:rPr>
          <w:lang w:val="es_ES" w:bidi="es_ES"/>
        </w:rPr>
        <w:t>Ez 40:39–43</w:t>
      </w:r>
      <w:r>
        <w:rPr>
          <w:lang w:val="es_ES" w:bidi="es_ES"/>
        </w:rPr>
        <w:t>). Las pocas referencias a sillas describen a personas reclinadas durante las comidas, lo que indica el uso de divanes en lugar de sillas reales (</w:t>
      </w:r>
      <w:r>
        <w:rPr>
          <w:lang w:val="es_ES" w:bidi="es_ES"/>
        </w:rPr>
        <w:t>Am 6:4</w:t>
      </w:r>
      <w:r>
        <w:rPr>
          <w:lang w:val="es_ES" w:bidi="es_ES"/>
        </w:rPr>
        <w:t>).</w:t>
      </w:r>
    </w:p>
    <w:p>
      <w:pPr/>
      <w:r>
        <w:rPr>
          <w:lang w:val="es_ES" w:bidi="es_ES"/>
        </w:rPr>
      </w:r>
      <w:r>
        <w:rPr>
          <w:lang w:val="es_ES" w:bidi="es_ES"/>
        </w:rPr>
        <w:t>Se mencionan numerosos tronos, incluidos los del Faraón (</w:t>
      </w:r>
      <w:r>
        <w:rPr>
          <w:lang w:val="es_ES" w:bidi="es_ES"/>
        </w:rPr>
        <w:t>Gn 41:40,</w:t>
      </w:r>
      <w:r>
        <w:rPr>
          <w:lang w:val="es_ES" w:bidi="es_ES"/>
        </w:rPr>
        <w:t xml:space="preserve"> </w:t>
      </w:r>
      <w:r>
        <w:rPr>
          <w:lang w:val="es_ES" w:bidi="es_ES"/>
        </w:rPr>
        <w:t>Ex 11:5</w:t>
      </w:r>
      <w:r>
        <w:rPr>
          <w:lang w:val="es_ES" w:bidi="es_ES"/>
        </w:rPr>
        <w:t>), David (</w:t>
      </w:r>
      <w:r>
        <w:rPr>
          <w:lang w:val="es_ES" w:bidi="es_ES"/>
        </w:rPr>
        <w:t>2 Sam 3:10,</w:t>
      </w:r>
      <w:r>
        <w:rPr>
          <w:lang w:val="es_ES" w:bidi="es_ES"/>
        </w:rPr>
        <w:t xml:space="preserve"> </w:t>
      </w:r>
      <w:r>
        <w:rPr>
          <w:lang w:val="es_ES" w:bidi="es_ES"/>
        </w:rPr>
        <w:t>7:13</w:t>
      </w:r>
      <w:r>
        <w:rPr>
          <w:lang w:val="es_ES" w:bidi="es_ES"/>
        </w:rPr>
        <w:t>), Salomón (</w:t>
      </w:r>
      <w:r>
        <w:rPr>
          <w:lang w:val="es_ES" w:bidi="es_ES"/>
        </w:rPr>
        <w:t>1 Re 10:18</w:t>
      </w:r>
      <w:r>
        <w:rPr>
          <w:lang w:val="es_ES" w:bidi="es_ES"/>
        </w:rPr>
        <w:t>), los reyes de Israel y Judá (</w:t>
      </w:r>
      <w:r>
        <w:rPr>
          <w:lang w:val="es_ES" w:bidi="es_ES"/>
        </w:rPr>
        <w:t>1 Re 22:10</w:t>
      </w:r>
      <w:r>
        <w:rPr>
          <w:lang w:val="es_ES" w:bidi="es_ES"/>
        </w:rPr>
        <w:t>), y Dios (</w:t>
      </w:r>
      <w:r>
        <w:rPr>
          <w:lang w:val="es_ES" w:bidi="es_ES"/>
        </w:rPr>
        <w:t>1 Re 22:19,</w:t>
      </w:r>
      <w:r>
        <w:rPr>
          <w:lang w:val="es_ES" w:bidi="es_ES"/>
        </w:rPr>
        <w:t xml:space="preserve"> </w:t>
      </w:r>
      <w:r>
        <w:rPr>
          <w:lang w:val="es_ES" w:bidi="es_ES"/>
        </w:rPr>
        <w:t>Sal 9:4, 7</w:t>
      </w:r>
      <w:r>
        <w:rPr>
          <w:lang w:val="es_ES" w:bidi="es_ES"/>
        </w:rPr>
        <w:t xml:space="preserve">; </w:t>
      </w:r>
      <w:r>
        <w:rPr>
          <w:lang w:val="es_ES" w:bidi="es_ES"/>
        </w:rPr>
        <w:t>11:4,</w:t>
      </w:r>
      <w:r>
        <w:rPr>
          <w:lang w:val="es_ES" w:bidi="es_ES"/>
        </w:rPr>
        <w:t xml:space="preserve"> </w:t>
      </w:r>
      <w:r>
        <w:rPr>
          <w:lang w:val="es_ES" w:bidi="es_ES"/>
        </w:rPr>
        <w:t>93:2</w:t>
      </w:r>
      <w:r>
        <w:rPr>
          <w:lang w:val="es_ES" w:bidi="es_ES"/>
        </w:rPr>
        <w:t>). Los escritores del Antiguo Testamento a veces mencionan tronos decorados con marfil (</w:t>
      </w:r>
      <w:r>
        <w:rPr>
          <w:lang w:val="es_ES" w:bidi="es_ES"/>
        </w:rPr>
        <w:t>1 Re 10:18</w:t>
      </w:r>
      <w:r>
        <w:rPr>
          <w:lang w:val="es_ES" w:bidi="es_ES"/>
        </w:rPr>
        <w:t>).</w:t>
      </w:r>
    </w:p>
    <w:p>
      <w:pPr/>
      <w:r>
        <w:rPr>
          <w:lang w:val="es_ES" w:bidi="es_ES"/>
        </w:rPr>
      </w:r>
      <w:r>
        <w:rPr>
          <w:lang w:val="es_ES" w:bidi="es_ES"/>
        </w:rPr>
        <w:t>Determinar el carácter exacto del mobiliario en Palestina es complicado. Los bajorrelieves y las pinturas murales son más comunes entre los vecinos de Israel. Sin embargo, las excavaciones en Jericó han revelado algunas pistas arqueológicas valiosas. Las tumbas de la Edad del Bronce Medio han proporcionado mesas, taburetes y cajas razonablemente bien conservados, lo que permite estudiar los métodos antiguos de carpintería. Una variedad de pequeñas cajas de baratijas muestra evidencia de incrustaciones de hueso y decoración incisa. Algunas grandes losas de madera podrían haber sido camas. Aunque principalmente de estilos cananeos, el mobiliario refleja el utilizado en los hogares de Israel en los siglos posteriores.</w:t>
      </w:r>
    </w:p>
    <w:p>
      <w:pPr>
        <w:pStyle w:val="Heading3"/>
      </w:pPr>
      <w:r>
        <w:rPr>
          <w:lang w:val="es_ES" w:bidi="es_ES"/>
        </w:rPr>
        <w:t>Griego y romano</w:t>
      </w:r>
    </w:p>
    <w:p>
      <w:pPr/>
      <w:r>
        <w:rPr>
          <w:lang w:val="es_ES" w:bidi="es_ES"/>
        </w:rPr>
      </w:r>
      <w:r>
        <w:rPr>
          <w:lang w:val="es_ES" w:bidi="es_ES"/>
        </w:rPr>
        <w:t>Los historiadores tienen un buen conocimiento sobre los muebles griegos gracias a la abundancia de jarrones decorados, bajorrelieves, estatuillas de bronce y terracota, y descripciones literarias. Esta evidencia arqueológica sugiere que los muebles griegos fueron influenciados por civilizaciones anteriores. La imagen que se tiene es generalmente de una simplicidad comparativa, muy distinta de las habitaciones abarrotadas y llenas de las civilizaciones posteriores.</w:t>
      </w:r>
    </w:p>
    <w:p>
      <w:pPr/>
      <w:r>
        <w:rPr>
          <w:lang w:val="es_ES" w:bidi="es_ES"/>
        </w:rPr>
      </w:r>
      <w:r>
        <w:rPr>
          <w:lang w:val="es_ES" w:bidi="es_ES"/>
        </w:rPr>
        <w:t>Los griegos fabricaron varios tipos de asientos: (1) el trono, a menudo con respaldo, patas de diversas formas y apoyabrazos; (2) la silla más ligera con respaldo curvado y soportes para los brazos; (3) el taburete de cuatro patas; (4) el taburete plegable con patas cruzadas, que se remonta a modelos egipcios; y (5) el banco. Las representaciones que aparecen regularmente en monumentos que datan del VIII al segundo siglo a.C. vinculan las sillas griegas con prototipos egipcios y asirios.</w:t>
      </w:r>
    </w:p>
    <w:p>
      <w:pPr/>
      <w:r>
        <w:rPr>
          <w:lang w:val="es_ES" w:bidi="es_ES"/>
        </w:rPr>
      </w:r>
      <w:r>
        <w:rPr>
          <w:lang w:val="es_ES" w:bidi="es_ES"/>
        </w:rPr>
        <w:t>Los griegos utilizaban sofás tanto para dormir como para reclinarse durante las comidas. Se empleaban reposapiés para descansar los pies o como escalones para subir a sofás más altos. Al igual que las patas de las sillas, las patas de los sofás variaban en estilo. Algunas estaban talladas en forma de patas de animales, otras eran torneadas y algunas eran rectangulares. A partir del siglo VI a.C., las patas sobresalían por encima del marco. Estas proyecciones más tarde se convirtieron en cabeceras y pieceras. En la época helenística, estos reposacabezas y reposapiés estaban tallados y llevaban medallones de bronce en alto relieve que representaban niños, sátiros y animales. Las patas torneadas reemplazaron a las rectangulares. Los sofás eran normalmente de madera, aunque también se conocen sofás de bronce y mármol.</w:t>
      </w:r>
    </w:p>
    <w:p>
      <w:pPr/>
      <w:r>
        <w:rPr>
          <w:lang w:val="es_ES" w:bidi="es_ES"/>
        </w:rPr>
      </w:r>
      <w:r>
        <w:rPr>
          <w:lang w:val="es_ES" w:bidi="es_ES"/>
        </w:rPr>
        <w:t>Las mesas se utilizaban durante las comidas para sostener platos y alimentos, y se retiraban después. Estaban hechas de madera, bronce y mármol, y normalmente tenían cuatro patas, aunque ocasionalmente se usaban mesas de tres patas. Los cofres, tanto grandes como pequeños, servían para guardar ropa, joyas y otros artículos. Generalmente eran de madera, aunque algunos eran de bronce.</w:t>
      </w:r>
    </w:p>
    <w:p>
      <w:pPr>
        <w:pStyle w:val="Heading3"/>
      </w:pPr>
      <w:r>
        <w:rPr>
          <w:lang w:val="es_ES" w:bidi="es_ES"/>
        </w:rPr>
        <w:t>Roma</w:t>
      </w:r>
    </w:p>
    <w:p>
      <w:pPr/>
      <w:r>
        <w:rPr>
          <w:lang w:val="es_ES" w:bidi="es_ES"/>
        </w:rPr>
      </w:r>
      <w:r>
        <w:rPr>
          <w:lang w:val="es_ES" w:bidi="es_ES"/>
        </w:rPr>
        <w:t>El mobiliario romano siguió muchos patrones griegos. La erupción del volcán Vesubio en el año 79 d.C. preservó piezas auténticas de mobiliario romano en su flujo de lava.</w:t>
      </w:r>
    </w:p>
    <w:p>
      <w:pPr/>
      <w:r>
        <w:rPr>
          <w:lang w:val="es_ES" w:bidi="es_ES"/>
        </w:rPr>
      </w:r>
      <w:r>
        <w:rPr>
          <w:lang w:val="es_ES" w:bidi="es_ES"/>
        </w:rPr>
        <w:t>Las sillas con respaldo eran más pesadas que sus equivalentes griegas y se usaban ampliamente. Había varios tipos de taburetes: el taburete plegable, principalmente de madera, aunque a veces de metal; y un taburete decorativo de reciente desarrollo, a menudo de bronce, que estaba sostenido por cuatro patas curvas ornamentadas con volutas.</w:t>
      </w:r>
    </w:p>
    <w:p>
      <w:pPr/>
      <w:r>
        <w:rPr>
          <w:lang w:val="es_ES" w:bidi="es_ES"/>
        </w:rPr>
      </w:r>
      <w:r>
        <w:rPr>
          <w:lang w:val="es_ES" w:bidi="es_ES"/>
        </w:rPr>
        <w:t>Se utilizaba una variedad de sofás. Algunos seguían modelos griegos, mientras que otros eran de invención romana. Se han conservado excelentes ejemplos de armazones de camas de bronce. Presumiblemente, se estiraban tiras entrelazadas de cuero o cuerdas en el armazón. Se empleaban decoraciones de oro, plata, carey, hueso y marfil junto con trabajos de chapa en maderas raras. Más tarde, los sofás en Italia y en otras regiones tenían respaldos y lados altos. Los romanos parecen haber usado mesas más ampliamente que los griegos. A menudo aparecen como soportes permanentes para jarrones y otras posesiones. Las mesas eran normalmente rectangulares con cuatro patas, pero los fabricantes también construían algunas con tres patas, o incluso descansando sobre un solo soporte. Las mesas redondas y las patas de animales se hicieron populares a partir del siglo IV a.C. En cocinas y talleres se usaban mesas y bancos de madera simples y sin decorar. Las mesas al aire libre eran generalmente de mármol con patas de animales talladas o figuras decorativas de animales y monstruos.</w:t>
      </w:r>
    </w:p>
    <w:p>
      <w:pPr/>
      <w:r>
        <w:rPr>
          <w:lang w:val="es_ES" w:bidi="es_ES"/>
        </w:rPr>
      </w:r>
      <w:r>
        <w:rPr>
          <w:lang w:val="es_ES" w:bidi="es_ES"/>
        </w:rPr>
        <w:t>Había varios cofres y cajas de uso diario. Los estantes y armarios se volvieron mucho más populares que en la época griega.</w:t>
      </w:r>
    </w:p>
    <w:p>
      <w:pPr>
        <w:pStyle w:val="Heading3"/>
      </w:pPr>
      <w:r>
        <w:rPr>
          <w:lang w:val="es_ES" w:bidi="es_ES"/>
        </w:rPr>
        <w:t>Palestina en la época del Nuevo Testamento</w:t>
      </w:r>
    </w:p>
    <w:p>
      <w:pPr/>
      <w:r>
        <w:rPr>
          <w:lang w:val="es_ES" w:bidi="es_ES"/>
        </w:rPr>
      </w:r>
      <w:r>
        <w:rPr>
          <w:lang w:val="es_ES" w:bidi="es_ES"/>
        </w:rPr>
        <w:t>La naturaleza del mobiliario en el Nuevo Testamento probablemente se comprende mejor en relación con los modelos romanos contemporáneos. El Nuevo Testamento menciona camas en varios pasajes. La gente llevó a un paralítico acostado en su cama a Jesús (</w:t>
      </w:r>
      <w:r>
        <w:rPr>
          <w:lang w:val="es_ES" w:bidi="es_ES"/>
        </w:rPr>
        <w:t>Mt 9:2, 6</w:t>
      </w:r>
      <w:r>
        <w:rPr>
          <w:lang w:val="es_ES" w:bidi="es_ES"/>
        </w:rPr>
        <w:t xml:space="preserve">; </w:t>
      </w:r>
      <w:r>
        <w:rPr>
          <w:lang w:val="es_ES" w:bidi="es_ES"/>
        </w:rPr>
        <w:t>Lc 5:18</w:t>
      </w:r>
      <w:r>
        <w:rPr>
          <w:lang w:val="es_ES" w:bidi="es_ES"/>
        </w:rPr>
        <w:t>). Cuando los apóstoles entraron en el pórtico de Salomón, la gente les llevó a los enfermos en camas (</w:t>
      </w:r>
      <w:r>
        <w:rPr>
          <w:lang w:val="es_ES" w:bidi="es_ES"/>
        </w:rPr>
        <w:t>Hechos 5:15</w:t>
      </w:r>
      <w:r>
        <w:rPr>
          <w:lang w:val="es_ES" w:bidi="es_ES"/>
        </w:rPr>
        <w:t>). El hijo enfermo de una mujer sirofenicia yacía en una cama (</w:t>
      </w:r>
      <w:r>
        <w:rPr>
          <w:lang w:val="es_ES" w:bidi="es_ES"/>
        </w:rPr>
        <w:t>Mc 7:30</w:t>
      </w:r>
      <w:r>
        <w:rPr>
          <w:lang w:val="es_ES" w:bidi="es_ES"/>
        </w:rPr>
        <w:t>). Jesús habló de colocar una lámpara en un candelero y no ponerla debajo de una cama (</w:t>
      </w:r>
      <w:r>
        <w:rPr>
          <w:lang w:val="es_ES" w:bidi="es_ES"/>
        </w:rPr>
        <w:t>Mc 4:21,</w:t>
      </w:r>
      <w:r>
        <w:rPr>
          <w:lang w:val="es_ES" w:bidi="es_ES"/>
        </w:rPr>
        <w:t xml:space="preserve"> </w:t>
      </w:r>
      <w:r>
        <w:rPr>
          <w:lang w:val="es_ES" w:bidi="es_ES"/>
        </w:rPr>
        <w:t>Lc 8:16</w:t>
      </w:r>
      <w:r>
        <w:rPr>
          <w:lang w:val="es_ES" w:bidi="es_ES"/>
        </w:rPr>
        <w:t>), y describió lo que sucedería a las personas en la cama cuando llegara el Día del Señor (</w:t>
      </w:r>
      <w:r>
        <w:rPr>
          <w:lang w:val="es_ES" w:bidi="es_ES"/>
        </w:rPr>
        <w:t>Lc 17:34</w:t>
      </w:r>
      <w:r>
        <w:rPr>
          <w:lang w:val="es_ES" w:bidi="es_ES"/>
        </w:rPr>
        <w:t>). En otra parábola, Jesús habló de una persona necesitada que pedía pan a medianoche a un amigo que ya estaba en la cama con su familia (</w:t>
      </w:r>
      <w:r>
        <w:rPr>
          <w:lang w:val="es_ES" w:bidi="es_ES"/>
        </w:rPr>
        <w:t>Lc 11:7</w:t>
      </w:r>
      <w:r>
        <w:rPr>
          <w:lang w:val="es_ES" w:bidi="es_ES"/>
        </w:rPr>
        <w:t>). Las camas de los pobres y enfermos probablemente eran solo jergones o colchones (</w:t>
      </w:r>
      <w:r>
        <w:rPr>
          <w:lang w:val="es_ES" w:bidi="es_ES"/>
        </w:rPr>
        <w:t>Mc 6:55,</w:t>
      </w:r>
      <w:r>
        <w:rPr>
          <w:lang w:val="es_ES" w:bidi="es_ES"/>
        </w:rPr>
        <w:t xml:space="preserve"> </w:t>
      </w:r>
      <w:r>
        <w:rPr>
          <w:lang w:val="es_ES" w:bidi="es_ES"/>
        </w:rPr>
        <w:t>Jn 5:8</w:t>
      </w:r>
      <w:r>
        <w:rPr>
          <w:lang w:val="es_ES" w:bidi="es_ES"/>
        </w:rPr>
        <w:t>). Cuando la gente se reclinaba en las comidas, probablemente estaban acostados en un diván (</w:t>
      </w:r>
      <w:r>
        <w:rPr>
          <w:lang w:val="es_ES" w:bidi="es_ES"/>
        </w:rPr>
        <w:t>Jn 13:23</w:t>
      </w:r>
      <w:r>
        <w:rPr>
          <w:lang w:val="es_ES" w:bidi="es_ES"/>
        </w:rPr>
        <w:t>).</w:t>
      </w:r>
    </w:p>
    <w:p>
      <w:pPr/>
      <w:r>
        <w:rPr>
          <w:lang w:val="es_ES" w:bidi="es_ES"/>
        </w:rPr>
      </w:r>
      <w:r>
        <w:rPr>
          <w:lang w:val="es_ES" w:bidi="es_ES"/>
        </w:rPr>
        <w:t>Hay numerosas referencias en el Nuevo Testamento a mesas. Jesús mencionó las migajas que caían de la mesa de un hombre rico (</w:t>
      </w:r>
      <w:r>
        <w:rPr>
          <w:lang w:val="es_ES" w:bidi="es_ES"/>
        </w:rPr>
        <w:t>Mt 15:27,</w:t>
      </w:r>
      <w:r>
        <w:rPr>
          <w:lang w:val="es_ES" w:bidi="es_ES"/>
        </w:rPr>
        <w:t xml:space="preserve"> </w:t>
      </w:r>
      <w:r>
        <w:rPr>
          <w:lang w:val="es_ES" w:bidi="es_ES"/>
        </w:rPr>
        <w:t>Mc 7:28,</w:t>
      </w:r>
      <w:r>
        <w:rPr>
          <w:lang w:val="es_ES" w:bidi="es_ES"/>
        </w:rPr>
        <w:t xml:space="preserve"> </w:t>
      </w:r>
      <w:r>
        <w:rPr>
          <w:lang w:val="es_ES" w:bidi="es_ES"/>
        </w:rPr>
        <w:t>Lc 16:21</w:t>
      </w:r>
      <w:r>
        <w:rPr>
          <w:lang w:val="es_ES" w:bidi="es_ES"/>
        </w:rPr>
        <w:t>). Jesús volcó las mesas de los cambistas en el templo (</w:t>
      </w:r>
      <w:r>
        <w:rPr>
          <w:lang w:val="es_ES" w:bidi="es_ES"/>
        </w:rPr>
        <w:t>Mt 21:12,</w:t>
      </w:r>
      <w:r>
        <w:rPr>
          <w:lang w:val="es_ES" w:bidi="es_ES"/>
        </w:rPr>
        <w:t xml:space="preserve"> </w:t>
      </w:r>
      <w:r>
        <w:rPr>
          <w:lang w:val="es_ES" w:bidi="es_ES"/>
        </w:rPr>
        <w:t>Mc 11:15</w:t>
      </w:r>
      <w:r>
        <w:rPr>
          <w:lang w:val="es_ES" w:bidi="es_ES"/>
        </w:rPr>
        <w:t>). Jesús se sentó con sus discípulos a la mesa para la comida de la Pascua (</w:t>
      </w:r>
      <w:r>
        <w:rPr>
          <w:lang w:val="es_ES" w:bidi="es_ES"/>
        </w:rPr>
        <w:t>Lc 22:21</w:t>
      </w:r>
      <w:r>
        <w:rPr>
          <w:lang w:val="es_ES" w:bidi="es_ES"/>
        </w:rPr>
        <w:t>) y prometió a sus discípulos que se sentarían en su mesa en el reino de Dios. Los apóstoles fueron relevados de servir en las mesas para dedicarse a predicar (</w:t>
      </w:r>
      <w:r>
        <w:rPr>
          <w:lang w:val="es_ES" w:bidi="es_ES"/>
        </w:rPr>
        <w:t>Hechos 6:2</w:t>
      </w:r>
      <w:r>
        <w:rPr>
          <w:lang w:val="es_ES" w:bidi="es_ES"/>
        </w:rPr>
        <w:t>).</w:t>
      </w:r>
    </w:p>
    <w:p>
      <w:pPr/>
      <w:r>
        <w:rPr>
          <w:lang w:val="es_ES" w:bidi="es_ES"/>
        </w:rPr>
      </w:r>
      <w:r>
        <w:rPr>
          <w:lang w:val="es_ES" w:bidi="es_ES"/>
        </w:rPr>
        <w:t>La lámpara doméstica se menciona varias veces (</w:t>
      </w:r>
      <w:r>
        <w:rPr>
          <w:lang w:val="es_ES" w:bidi="es_ES"/>
        </w:rPr>
        <w:t>Mt 25:1,</w:t>
      </w:r>
      <w:r>
        <w:rPr>
          <w:lang w:val="es_ES" w:bidi="es_ES"/>
        </w:rPr>
        <w:t xml:space="preserve"> </w:t>
      </w:r>
      <w:r>
        <w:rPr>
          <w:lang w:val="es_ES" w:bidi="es_ES"/>
        </w:rPr>
        <w:t>Mc 4:21</w:t>
      </w:r>
      <w:r>
        <w:rPr>
          <w:lang w:val="es_ES" w:bidi="es_ES"/>
        </w:rPr>
        <w:t>). En excavaciones se han encontrado en abundancia lámparas domésticas de terracota.</w:t>
      </w:r>
      <w:r>
        <w:rPr>
          <w:lang w:val="es_ES" w:bidi="es_ES"/>
        </w:rPr>
      </w:r>
      <w:r>
        <w:rPr>
          <w:lang w:val="es_ES" w:bidi="es_ES"/>
        </w:rPr>
      </w:r>
    </w:p>
    <w:p>
      <w:pPr/>
      <w:r>
        <w:rPr>
          <w:lang w:val="es_ES" w:bidi="es_ES"/>
        </w:rPr>
      </w:r>
    </w:p>
    <w:p>
      <w:pPr>
        <w:pStyle w:val="Heading2"/>
      </w:pPr>
      <w:r>
        <w:rPr>
          <w:lang w:val="es_ES" w:bidi="es_ES"/>
        </w:rPr>
        <w:t>Muerte</w:t>
      </w:r>
      <w:r>
        <w:rPr>
          <w:lang w:val="es_ES" w:bidi="es_ES"/>
        </w:rPr>
      </w:r>
    </w:p>
    <w:p>
      <w:pPr/>
      <w:r>
        <w:rPr>
          <w:lang w:val="es_ES" w:bidi="es_ES"/>
        </w:rPr>
      </w:r>
      <w:r>
        <w:rPr>
          <w:lang w:val="es_ES" w:bidi="es_ES"/>
        </w:rPr>
        <w:t>Fin de la vida (muerte física) o separación de Dios (muerte espiritual).</w:t>
      </w:r>
    </w:p>
    <w:p>
      <w:pPr>
        <w:pStyle w:val="Heading3"/>
      </w:pPr>
      <w:r>
        <w:rPr>
          <w:lang w:val="es_ES" w:bidi="es_ES"/>
        </w:rPr>
        <w:t>La Perspectiva del Antiguo Testamento</w:t>
      </w:r>
    </w:p>
    <w:p>
      <w:pPr/>
      <w:r>
        <w:rPr>
          <w:lang w:val="es_ES" w:bidi="es_ES"/>
        </w:rPr>
      </w:r>
      <w:r>
        <w:rPr>
          <w:lang w:val="es_ES" w:bidi="es_ES"/>
        </w:rPr>
        <w:t xml:space="preserve">En el AT, la muerte se aceptaba como el final natural de la vida. El objetivo de un israelita era vivir una vida larga y plena, tener muchos descendientes y morir en paz, rodeado de hijos y nietos. El AT contiene muchas protestas contra una muerte prematura (por ejemplo, la de Ezequías, </w:t>
      </w:r>
      <w:r>
        <w:rPr>
          <w:lang w:val="es_ES" w:bidi="es_ES"/>
        </w:rPr>
        <w:t>2 Reyes 20:1–11</w:t>
      </w:r>
      <w:r>
        <w:rPr>
          <w:lang w:val="es_ES" w:bidi="es_ES"/>
        </w:rPr>
        <w:t>). Una muerte prematura podría parecer el resultado del juicio de Dios; por lo tanto, Job vio la necesidad de vindicar su carácter antes de morir (</w:t>
      </w:r>
      <w:r>
        <w:rPr>
          <w:lang w:val="es_ES" w:bidi="es_ES"/>
        </w:rPr>
        <w:t>Job 19:25–26</w:t>
      </w:r>
      <w:r>
        <w:rPr>
          <w:lang w:val="es_ES" w:bidi="es_ES"/>
        </w:rPr>
        <w:t xml:space="preserve">). Solo en </w:t>
      </w:r>
      <w:r>
        <w:rPr>
          <w:lang w:val="es_ES" w:bidi="es_ES"/>
        </w:rPr>
        <w:t>Eclesiastés 3:19–20</w:t>
      </w:r>
      <w:r>
        <w:rPr>
          <w:lang w:val="es_ES" w:bidi="es_ES"/>
        </w:rPr>
        <w:t xml:space="preserve"> se expresa un pesimismo absoluto ante la muerte, y ese libro probablemente muestra una considerable influencia no hebraica.</w:t>
      </w:r>
    </w:p>
    <w:p>
      <w:pPr/>
      <w:r>
        <w:rPr>
          <w:lang w:val="es_ES" w:bidi="es_ES"/>
        </w:rPr>
      </w:r>
      <w:r>
        <w:rPr>
          <w:lang w:val="es_ES" w:bidi="es_ES"/>
        </w:rPr>
        <w:t>La muerte, aunque es un final natural de la vida, nunca se ha considerado algo agradable. La muerte separa a una persona de la comunidad humana, así como de la presencia y servicio de Dios. Dios puede ofrecer consuelo ante la muerte (</w:t>
      </w:r>
      <w:r>
        <w:rPr>
          <w:lang w:val="es_ES" w:bidi="es_ES"/>
        </w:rPr>
        <w:t>Sal 73:23–28</w:t>
      </w:r>
      <w:r>
        <w:rPr>
          <w:lang w:val="es_ES" w:bidi="es_ES"/>
        </w:rPr>
        <w:t>), pero rara vez se le representa como presente con los muertos, y eso solo en la literatura bíblica posterior (</w:t>
      </w:r>
      <w:r>
        <w:rPr>
          <w:lang w:val="es_ES" w:bidi="es_ES"/>
        </w:rPr>
        <w:t>Sal 139:8</w:t>
      </w:r>
      <w:r>
        <w:rPr>
          <w:lang w:val="es_ES" w:bidi="es_ES"/>
        </w:rPr>
        <w:t>). Por esa razón, la muerte nunca se ha visto como el umbral hacia una vida mejor.</w:t>
      </w:r>
    </w:p>
    <w:p>
      <w:pPr/>
      <w:r>
        <w:rPr>
          <w:lang w:val="es_ES" w:bidi="es_ES"/>
        </w:rPr>
      </w:r>
      <w:r>
        <w:rPr>
          <w:lang w:val="es_ES" w:bidi="es_ES"/>
        </w:rPr>
        <w:t>La relación entre el pecado y la muerte se refleja en la pena de muerte establecida en la ley de Moisés. Un delincuente grave era ejecutado. La frase punitiva “será cortado” implicaba que, aunque la nación continuaba existiendo, el criminal era separado de ella mediante la muerte. Se advirtió a los israelitas que desobedecer los mandamientos de Dios podría resultar en una muerte prematura como consecuencia de romper la comunión con Dios (</w:t>
      </w:r>
      <w:r>
        <w:rPr>
          <w:lang w:val="es_ES" w:bidi="es_ES"/>
        </w:rPr>
        <w:t>Dt 30:15–20,</w:t>
      </w:r>
      <w:r>
        <w:rPr>
          <w:lang w:val="es_ES" w:bidi="es_ES"/>
        </w:rPr>
        <w:t xml:space="preserve"> </w:t>
      </w:r>
      <w:r>
        <w:rPr>
          <w:lang w:val="es_ES" w:bidi="es_ES"/>
        </w:rPr>
        <w:t>Jr 21:8,</w:t>
      </w:r>
      <w:r>
        <w:rPr>
          <w:lang w:val="es_ES" w:bidi="es_ES"/>
        </w:rPr>
        <w:t xml:space="preserve"> </w:t>
      </w:r>
      <w:r>
        <w:rPr>
          <w:lang w:val="es_ES" w:bidi="es_ES"/>
        </w:rPr>
        <w:t>Esd 18:21–32</w:t>
      </w:r>
      <w:r>
        <w:rPr>
          <w:lang w:val="es_ES" w:bidi="es_ES"/>
        </w:rPr>
        <w:t>).</w:t>
      </w:r>
    </w:p>
    <w:p>
      <w:pPr/>
      <w:r>
        <w:rPr>
          <w:lang w:val="es_ES" w:bidi="es_ES"/>
        </w:rPr>
      </w:r>
      <w:r>
        <w:rPr>
          <w:lang w:val="es_ES" w:bidi="es_ES"/>
        </w:rPr>
        <w:t>Durante el período intertestamentario, a medida que las ideas judías sobre el más allá y la resurrección se desarrollaron de manera más explícita, también evolucionó el pensamiento judío sobre la muerte. La muerte en sí misma, no solo una muerte prematura, llegó a ser vista como un resultado maligno del pecado (2 Esd 3:7; Eclo 25:24). A veces, toda muerte se representa como el resultado del “primer pecado” (la desobediencia de Adán y Eva). En otras referencias, todos mueren como consecuencia de su propio pecado. La primera indicación clara en las Escrituras de una resurrección de los muertos y un juicio o castigo final se encuentra en el libro de Daniel (</w:t>
      </w:r>
      <w:r>
        <w:rPr>
          <w:lang w:val="es_ES" w:bidi="es_ES"/>
        </w:rPr>
        <w:t>Dn 12:2</w:t>
      </w:r>
      <w:r>
        <w:rPr>
          <w:lang w:val="es_ES" w:bidi="es_ES"/>
        </w:rPr>
        <w:t>), uno de los últimos libros del AT en ser escrito. Esa enseñanza se repite a lo largo del período intertestamentario (2 Esd 7:31–44). Durante ese tiempo, se creía que el alma sobrevivía a la muerte, ya sea en alguna forma inmortal (Sabiduría de Salomón 3:4; 4:1; 4 Macabeos 16:13; 17:12) o esperando la resurrección (1 Enoc 102). Algunos de esos escritos extrabíblicos incorporaron ideas griegas de que el cuerpo era una carga de la que había que deshacerse, una noción ajena al pensamiento hebreo.</w:t>
      </w:r>
    </w:p>
    <w:p>
      <w:pPr/>
      <w:r>
        <w:rPr>
          <w:lang w:val="es_ES" w:bidi="es_ES"/>
        </w:rPr>
      </w:r>
      <w:r>
        <w:rPr>
          <w:lang w:val="es_ES" w:bidi="es_ES"/>
        </w:rPr>
        <w:t>El concepto de resurrección y de una vida redimida de la muerte, sin embargo, sentó las bases para la revelación del NT, centrada en la resurrección de Cristo y su victoria sobre la muerte.</w:t>
      </w:r>
    </w:p>
    <w:p>
      <w:pPr>
        <w:pStyle w:val="Heading3"/>
      </w:pPr>
      <w:r>
        <w:rPr>
          <w:lang w:val="es_ES" w:bidi="es_ES"/>
        </w:rPr>
        <w:t>La Perspectiva del Nuevo Testamento</w:t>
      </w:r>
    </w:p>
    <w:p>
      <w:pPr/>
      <w:r>
        <w:rPr>
          <w:lang w:val="es_ES" w:bidi="es_ES"/>
        </w:rPr>
      </w:r>
      <w:r>
        <w:rPr>
          <w:lang w:val="es_ES" w:bidi="es_ES"/>
        </w:rPr>
        <w:t>En el NT, la muerte se percibe más como un problema teológico que como un evento personal. La muerte trasciende el simple fin de la vida física, algo que los autores aceptan casi sin dificultad. Se considera que la muerte afecta cada aspecto de la vida de una persona. Solo Dios es inmortal, la fuente de toda vida en el mundo (</w:t>
      </w:r>
      <w:r>
        <w:rPr>
          <w:lang w:val="es_ES" w:bidi="es_ES"/>
        </w:rPr>
        <w:t>Ro 4:17,</w:t>
      </w:r>
      <w:r>
        <w:rPr>
          <w:lang w:val="es_ES" w:bidi="es_ES"/>
        </w:rPr>
        <w:t xml:space="preserve"> </w:t>
      </w:r>
      <w:r>
        <w:rPr>
          <w:lang w:val="es_ES" w:bidi="es_ES"/>
        </w:rPr>
        <w:t>1 Tm 6:16</w:t>
      </w:r>
      <w:r>
        <w:rPr>
          <w:lang w:val="es_ES" w:bidi="es_ES"/>
        </w:rPr>
        <w:t>). Solo cuando los seres humanos están adecuadamente relacionados con la vida de Dios pueden realmente vivir. Sin embargo, ha sido antinatural para las personas estar en comunión personal con la fuente divina de la vida desde que el pecado fue introducido en el mundo (</w:t>
      </w:r>
      <w:r>
        <w:rPr>
          <w:lang w:val="es_ES" w:bidi="es_ES"/>
        </w:rPr>
        <w:t>Ro 5:12,17–18</w:t>
      </w:r>
      <w:r>
        <w:rPr>
          <w:lang w:val="es_ES" w:bidi="es_ES"/>
        </w:rPr>
        <w:t xml:space="preserve">; </w:t>
      </w:r>
      <w:r>
        <w:rPr>
          <w:lang w:val="es_ES" w:bidi="es_ES"/>
        </w:rPr>
        <w:t>1 Co 15:22</w:t>
      </w:r>
      <w:r>
        <w:rPr>
          <w:lang w:val="es_ES" w:bidi="es_ES"/>
        </w:rPr>
        <w:t>). Cuando Adán se separó de Dios, esa separación trajo la muerte. Cada ser humano ha seguido los pasos de Adán (</w:t>
      </w:r>
      <w:r>
        <w:rPr>
          <w:lang w:val="es_ES" w:bidi="es_ES"/>
        </w:rPr>
        <w:t>Ro 3:23,</w:t>
      </w:r>
      <w:r>
        <w:rPr>
          <w:lang w:val="es_ES" w:bidi="es_ES"/>
        </w:rPr>
        <w:t xml:space="preserve"> </w:t>
      </w:r>
      <w:r>
        <w:rPr>
          <w:lang w:val="es_ES" w:bidi="es_ES"/>
        </w:rPr>
        <w:t>5:12</w:t>
      </w:r>
      <w:r>
        <w:rPr>
          <w:lang w:val="es_ES" w:bidi="es_ES"/>
        </w:rPr>
        <w:t>), trayendo la muerte para todos como un resultado absolutamente necesario (</w:t>
      </w:r>
      <w:r>
        <w:rPr>
          <w:lang w:val="es_ES" w:bidi="es_ES"/>
        </w:rPr>
        <w:t>Ro 6:23,</w:t>
      </w:r>
      <w:r>
        <w:rPr>
          <w:lang w:val="es_ES" w:bidi="es_ES"/>
        </w:rPr>
        <w:t xml:space="preserve"> </w:t>
      </w:r>
      <w:r>
        <w:rPr>
          <w:lang w:val="es_ES" w:bidi="es_ES"/>
        </w:rPr>
        <w:t>Hb 9:27</w:t>
      </w:r>
      <w:r>
        <w:rPr>
          <w:lang w:val="es_ES" w:bidi="es_ES"/>
        </w:rPr>
        <w:t>). La muerte, entonces, no es meramente algo que les sucede a las personas al final de sus vidas; también es vivir sus vidas apartados de la comunión con Dios.</w:t>
      </w:r>
    </w:p>
    <w:p>
      <w:pPr/>
      <w:r>
        <w:rPr>
          <w:lang w:val="es_ES" w:bidi="es_ES"/>
        </w:rPr>
      </w:r>
      <w:r>
        <w:rPr>
          <w:lang w:val="es_ES" w:bidi="es_ES"/>
        </w:rPr>
        <w:t>La magnitud de la dominación de la muerte es inmensa. Afecta todos los aspectos de la cultura. Toda la vida humana se vive bajo la sombra del temor a la muerte (</w:t>
      </w:r>
      <w:r>
        <w:rPr>
          <w:lang w:val="es_ES" w:bidi="es_ES"/>
        </w:rPr>
        <w:t>Ro 8:15,</w:t>
      </w:r>
      <w:r>
        <w:rPr>
          <w:lang w:val="es_ES" w:bidi="es_ES"/>
        </w:rPr>
        <w:t xml:space="preserve"> </w:t>
      </w:r>
      <w:r>
        <w:rPr>
          <w:lang w:val="es_ES" w:bidi="es_ES"/>
        </w:rPr>
        <w:t>Hb 2:15</w:t>
      </w:r>
      <w:r>
        <w:rPr>
          <w:lang w:val="es_ES" w:bidi="es_ES"/>
        </w:rPr>
        <w:t>). La muerte domina todo lo que es "de la carne" (</w:t>
      </w:r>
      <w:r>
        <w:rPr>
          <w:lang w:val="es_ES" w:bidi="es_ES"/>
        </w:rPr>
        <w:t>Ro 8:6</w:t>
      </w:r>
      <w:r>
        <w:rPr>
          <w:lang w:val="es_ES" w:bidi="es_ES"/>
        </w:rPr>
        <w:t>). Cualquiera que no viva en relación con Cristo está en un estado de muerte (</w:t>
      </w:r>
      <w:r>
        <w:rPr>
          <w:lang w:val="es_ES" w:bidi="es_ES"/>
        </w:rPr>
        <w:t>Jn 3:16–18,</w:t>
      </w:r>
      <w:r>
        <w:rPr>
          <w:lang w:val="es_ES" w:bidi="es_ES"/>
        </w:rPr>
        <w:t xml:space="preserve"> </w:t>
      </w:r>
      <w:r>
        <w:rPr>
          <w:lang w:val="es_ES" w:bidi="es_ES"/>
        </w:rPr>
        <w:t>1 Jn 5:12</w:t>
      </w:r>
      <w:r>
        <w:rPr>
          <w:lang w:val="es_ES" w:bidi="es_ES"/>
        </w:rPr>
        <w:t>). El diablo, que gobierna el mundo, es el señor de la muerte (</w:t>
      </w:r>
      <w:r>
        <w:rPr>
          <w:lang w:val="es_ES" w:bidi="es_ES"/>
        </w:rPr>
        <w:t>Hb 2:14</w:t>
      </w:r>
      <w:r>
        <w:rPr>
          <w:lang w:val="es_ES" w:bidi="es_ES"/>
        </w:rPr>
        <w:t>). La muerte a veces se personifica como un poder demoníaco en el mundo, pero finalmente es vencida por Cristo mismo, el único que pudo dominarla (</w:t>
      </w:r>
      <w:r>
        <w:rPr>
          <w:lang w:val="es_ES" w:bidi="es_ES"/>
        </w:rPr>
        <w:t>1 Co 15:26–27,</w:t>
      </w:r>
      <w:r>
        <w:rPr>
          <w:lang w:val="es_ES" w:bidi="es_ES"/>
        </w:rPr>
        <w:t xml:space="preserve"> </w:t>
      </w:r>
      <w:r>
        <w:rPr>
          <w:lang w:val="es_ES" w:bidi="es_ES"/>
        </w:rPr>
        <w:t>Ap 6:8,</w:t>
      </w:r>
      <w:r>
        <w:rPr>
          <w:lang w:val="es_ES" w:bidi="es_ES"/>
        </w:rPr>
        <w:t xml:space="preserve"> </w:t>
      </w:r>
      <w:r>
        <w:rPr>
          <w:lang w:val="es_ES" w:bidi="es_ES"/>
        </w:rPr>
        <w:t>20:13–14</w:t>
      </w:r>
      <w:r>
        <w:rPr>
          <w:lang w:val="es_ES" w:bidi="es_ES"/>
        </w:rPr>
        <w:t>).</w:t>
      </w:r>
    </w:p>
    <w:p>
      <w:pPr/>
      <w:r>
        <w:rPr>
          <w:lang w:val="es_ES" w:bidi="es_ES"/>
        </w:rPr>
      </w:r>
      <w:r>
        <w:rPr>
          <w:lang w:val="es_ES" w:bidi="es_ES"/>
        </w:rPr>
        <w:t>Cristo murió, fue sepultado y resucitó al tercer día (</w:t>
      </w:r>
      <w:r>
        <w:rPr>
          <w:lang w:val="es_ES" w:bidi="es_ES"/>
        </w:rPr>
        <w:t>Ro 4:25,</w:t>
      </w:r>
      <w:r>
        <w:rPr>
          <w:lang w:val="es_ES" w:bidi="es_ES"/>
        </w:rPr>
        <w:t xml:space="preserve"> </w:t>
      </w:r>
      <w:r>
        <w:rPr>
          <w:lang w:val="es_ES" w:bidi="es_ES"/>
        </w:rPr>
        <w:t>1 Co 15:3–4,</w:t>
      </w:r>
      <w:r>
        <w:rPr>
          <w:lang w:val="es_ES" w:bidi="es_ES"/>
        </w:rPr>
        <w:t xml:space="preserve"> </w:t>
      </w:r>
      <w:r>
        <w:rPr>
          <w:lang w:val="es_ES" w:bidi="es_ES"/>
        </w:rPr>
        <w:t>1 Ts 4:14</w:t>
      </w:r>
      <w:r>
        <w:rPr>
          <w:lang w:val="es_ES" w:bidi="es_ES"/>
        </w:rPr>
        <w:t>). A través de ese evento histórico, se quebró el poder de la muerte. El NT expresa de varias maneras la sujeción de Cristo a la muerte como pago por el pecado. Fue obediente hasta la muerte (</w:t>
      </w:r>
      <w:r>
        <w:rPr>
          <w:lang w:val="es_ES" w:bidi="es_ES"/>
        </w:rPr>
        <w:t>Flm 2:8</w:t>
      </w:r>
      <w:r>
        <w:rPr>
          <w:lang w:val="es_ES" w:bidi="es_ES"/>
        </w:rPr>
        <w:t>); murió como sacrificio por los pecados de todos (</w:t>
      </w:r>
      <w:r>
        <w:rPr>
          <w:lang w:val="es_ES" w:bidi="es_ES"/>
        </w:rPr>
        <w:t>1 Co 5:7,</w:t>
      </w:r>
      <w:r>
        <w:rPr>
          <w:lang w:val="es_ES" w:bidi="es_ES"/>
        </w:rPr>
        <w:t xml:space="preserve"> </w:t>
      </w:r>
      <w:r>
        <w:rPr>
          <w:lang w:val="es_ES" w:bidi="es_ES"/>
        </w:rPr>
        <w:t>2 Co 5:15</w:t>
      </w:r>
      <w:r>
        <w:rPr>
          <w:lang w:val="es_ES" w:bidi="es_ES"/>
        </w:rPr>
        <w:t>); y descendió al Hades, el lugar de los muertos (</w:t>
      </w:r>
      <w:r>
        <w:rPr>
          <w:lang w:val="es_ES" w:bidi="es_ES"/>
        </w:rPr>
        <w:t>1 Pe 3:18–19</w:t>
      </w:r>
      <w:r>
        <w:rPr>
          <w:lang w:val="es_ES" w:bidi="es_ES"/>
        </w:rPr>
        <w:t>). El punto principal de todos esos pasajes es que no permaneció muerto, sino que derrotó al diablo, tomó el poder (las llaves) de la muerte y ascendió en victoria (</w:t>
      </w:r>
      <w:r>
        <w:rPr>
          <w:lang w:val="es_ES" w:bidi="es_ES"/>
        </w:rPr>
        <w:t>Hb 2:14–15,</w:t>
      </w:r>
      <w:r>
        <w:rPr>
          <w:lang w:val="es_ES" w:bidi="es_ES"/>
        </w:rPr>
        <w:t xml:space="preserve"> </w:t>
      </w:r>
      <w:r>
        <w:rPr>
          <w:lang w:val="es_ES" w:bidi="es_ES"/>
        </w:rPr>
        <w:t>Ap 1:17–18</w:t>
      </w:r>
      <w:r>
        <w:rPr>
          <w:lang w:val="es_ES" w:bidi="es_ES"/>
        </w:rPr>
        <w:t>). Jesucristo no trabajó para su propio beneficio, sino para aquellos que se comprometen con él (</w:t>
      </w:r>
      <w:r>
        <w:rPr>
          <w:lang w:val="es_ES" w:bidi="es_ES"/>
        </w:rPr>
        <w:t>Mc 10:45,</w:t>
      </w:r>
      <w:r>
        <w:rPr>
          <w:lang w:val="es_ES" w:bidi="es_ES"/>
        </w:rPr>
        <w:t xml:space="preserve"> </w:t>
      </w:r>
      <w:r>
        <w:rPr>
          <w:lang w:val="es_ES" w:bidi="es_ES"/>
        </w:rPr>
        <w:t>Ro 5:6–8,</w:t>
      </w:r>
      <w:r>
        <w:rPr>
          <w:lang w:val="es_ES" w:bidi="es_ES"/>
        </w:rPr>
        <w:t xml:space="preserve"> </w:t>
      </w:r>
      <w:r>
        <w:rPr>
          <w:lang w:val="es_ES" w:bidi="es_ES"/>
        </w:rPr>
        <w:t>1 Ts 5:9–10</w:t>
      </w:r>
      <w:r>
        <w:rPr>
          <w:lang w:val="es_ES" w:bidi="es_ES"/>
        </w:rPr>
        <w:t>). Al aceptar una muerte que no merecía, Cristo ha quebrantado el poder de la muerte para sus seguidores.</w:t>
      </w:r>
    </w:p>
    <w:p>
      <w:pPr/>
      <w:r>
        <w:rPr>
          <w:lang w:val="es_ES" w:bidi="es_ES"/>
        </w:rPr>
      </w:r>
      <w:r>
        <w:rPr>
          <w:lang w:val="es_ES" w:bidi="es_ES"/>
        </w:rPr>
        <w:t>El cristiano es liberado “del cuerpo de esta muerte” (</w:t>
      </w:r>
      <w:r>
        <w:rPr>
          <w:lang w:val="es_ES" w:bidi="es_ES"/>
        </w:rPr>
        <w:t>Ro 7:24</w:t>
      </w:r>
      <w:r>
        <w:rPr>
          <w:lang w:val="es_ES" w:bidi="es_ES"/>
        </w:rPr>
        <w:t>) por el poder de Cristo. La salvación se obtiene al ser bautizado en la muerte de Cristo (</w:t>
      </w:r>
      <w:r>
        <w:rPr>
          <w:lang w:val="es_ES" w:bidi="es_ES"/>
        </w:rPr>
        <w:t>6:3–4</w:t>
      </w:r>
      <w:r>
        <w:rPr>
          <w:lang w:val="es_ES" w:bidi="es_ES"/>
        </w:rPr>
        <w:t>) y al “morir con Cristo” para el mundo y la ley (</w:t>
      </w:r>
      <w:r>
        <w:rPr>
          <w:lang w:val="es_ES" w:bidi="es_ES"/>
        </w:rPr>
        <w:t>Ro 7:6,</w:t>
      </w:r>
      <w:r>
        <w:rPr>
          <w:lang w:val="es_ES" w:bidi="es_ES"/>
        </w:rPr>
        <w:t xml:space="preserve"> </w:t>
      </w:r>
      <w:r>
        <w:rPr>
          <w:lang w:val="es_ES" w:bidi="es_ES"/>
        </w:rPr>
        <w:t>Ga 6:14,</w:t>
      </w:r>
      <w:r>
        <w:rPr>
          <w:lang w:val="es_ES" w:bidi="es_ES"/>
        </w:rPr>
        <w:t xml:space="preserve"> </w:t>
      </w:r>
      <w:r>
        <w:rPr>
          <w:lang w:val="es_ES" w:bidi="es_ES"/>
        </w:rPr>
        <w:t>Col 2:20</w:t>
      </w:r>
      <w:r>
        <w:rPr>
          <w:lang w:val="es_ES" w:bidi="es_ES"/>
        </w:rPr>
        <w:t>). Es decir, Dios considera la muerte de Cristo como la muerte del creyente. El pecado del mundo rebelde (</w:t>
      </w:r>
      <w:r>
        <w:rPr>
          <w:lang w:val="es_ES" w:bidi="es_ES"/>
        </w:rPr>
        <w:t>Ro 6:6</w:t>
      </w:r>
      <w:r>
        <w:rPr>
          <w:lang w:val="es_ES" w:bidi="es_ES"/>
        </w:rPr>
        <w:t xml:space="preserve">) y la autoidolatría (vivir para uno mismo, </w:t>
      </w:r>
      <w:r>
        <w:rPr>
          <w:lang w:val="es_ES" w:bidi="es_ES"/>
        </w:rPr>
        <w:t>2 Co 5:14–15</w:t>
      </w:r>
      <w:r>
        <w:rPr>
          <w:lang w:val="es_ES" w:bidi="es_ES"/>
        </w:rPr>
        <w:t>) se convierten en cosas del pasado. La muerte de Jesús por su pueblo es el medio por el cual se les otorga vida (</w:t>
      </w:r>
      <w:r>
        <w:rPr>
          <w:lang w:val="es_ES" w:bidi="es_ES"/>
        </w:rPr>
        <w:t>4:10</w:t>
      </w:r>
      <w:r>
        <w:rPr>
          <w:lang w:val="es_ES" w:bidi="es_ES"/>
        </w:rPr>
        <w:t>). Como resultado, los creyentes están separados del mundo así como antes estaban separados de Dios. Desde la perspectiva del mundo, están muertos; Cristo es su única vida (</w:t>
      </w:r>
      <w:r>
        <w:rPr>
          <w:lang w:val="es_ES" w:bidi="es_ES"/>
        </w:rPr>
        <w:t>Col 3:3</w:t>
      </w:r>
      <w:r>
        <w:rPr>
          <w:lang w:val="es_ES" w:bidi="es_ES"/>
        </w:rPr>
        <w:t>).</w:t>
      </w:r>
    </w:p>
    <w:p>
      <w:pPr/>
      <w:r>
        <w:rPr>
          <w:lang w:val="es_ES" w:bidi="es_ES"/>
        </w:rPr>
      </w:r>
      <w:r>
        <w:rPr>
          <w:lang w:val="es_ES" w:bidi="es_ES"/>
        </w:rPr>
        <w:t>El apóstol Juan lo expresó de manera algo diferente. Jesús vino al mundo para dar vida a los muertos (</w:t>
      </w:r>
      <w:r>
        <w:rPr>
          <w:lang w:val="es_ES" w:bidi="es_ES"/>
        </w:rPr>
        <w:t>Jn 5:24</w:t>
      </w:r>
      <w:r>
        <w:rPr>
          <w:lang w:val="es_ES" w:bidi="es_ES"/>
        </w:rPr>
        <w:t>). Ese acto de dar vida no ocurrirá en la resurrección; ya está sucediendo. Todos los que se comprometen con Jesús pasan inmediatamente de la muerte a la vida. O, dicho de otra manera, aquellos que guardan (obedecen) sus palabras nunca verán la muerte (</w:t>
      </w:r>
      <w:r>
        <w:rPr>
          <w:lang w:val="es_ES" w:bidi="es_ES"/>
        </w:rPr>
        <w:t>8:51–52</w:t>
      </w:r>
      <w:r>
        <w:rPr>
          <w:lang w:val="es_ES" w:bidi="es_ES"/>
        </w:rPr>
        <w:t>). El punto es que todos los que están fuera de Cristo ya están muertos, y aquellos que confían en Cristo ya están disfrutando de la vida. La diferencia radical entre el cristiano y el no cristiano es una diferencia entre la vida y la muerte.</w:t>
      </w:r>
    </w:p>
    <w:p>
      <w:pPr/>
      <w:r>
        <w:rPr>
          <w:lang w:val="es_ES" w:bidi="es_ES"/>
        </w:rPr>
      </w:r>
      <w:r>
        <w:rPr>
          <w:lang w:val="es_ES" w:bidi="es_ES"/>
        </w:rPr>
        <w:t>Naturalmente, los escritores del NT sabían que los cristianos mueren; su desafío era encontrar palabras para explicar la diferencia con la muerte de los no cristianos. Se dice que los creyentes que mueren físicamente están “muertos en Cristo” (</w:t>
      </w:r>
      <w:r>
        <w:rPr>
          <w:lang w:val="es_ES" w:bidi="es_ES"/>
        </w:rPr>
        <w:t>1 Ts 4:16</w:t>
      </w:r>
      <w:r>
        <w:rPr>
          <w:lang w:val="es_ES" w:bidi="es_ES"/>
        </w:rPr>
        <w:t>). O no están muertos en absoluto, sino simplemente “dormidos” (</w:t>
      </w:r>
      <w:r>
        <w:rPr>
          <w:lang w:val="es_ES" w:bidi="es_ES"/>
        </w:rPr>
        <w:t>1 Co 15:6, 8,20,51</w:t>
      </w:r>
      <w:r>
        <w:rPr>
          <w:lang w:val="es_ES" w:bidi="es_ES"/>
        </w:rPr>
        <w:t xml:space="preserve">; </w:t>
      </w:r>
      <w:r>
        <w:rPr>
          <w:lang w:val="es_ES" w:bidi="es_ES"/>
        </w:rPr>
        <w:t>1 Ts 4:13–15</w:t>
      </w:r>
      <w:r>
        <w:rPr>
          <w:lang w:val="es_ES" w:bidi="es_ES"/>
        </w:rPr>
        <w:t xml:space="preserve">; cf. las palabras de Jesús, </w:t>
      </w:r>
      <w:r>
        <w:rPr>
          <w:lang w:val="es_ES" w:bidi="es_ES"/>
        </w:rPr>
        <w:t>Jn 11:11–14</w:t>
      </w:r>
      <w:r>
        <w:rPr>
          <w:lang w:val="es_ES" w:bidi="es_ES"/>
        </w:rPr>
        <w:t>). Aunque sus cuerpos están muertos, los creyentes fallecidos no están separados de Cristo; es decir, no están realmente muertos. Ningún poder de la muerte ni del infierno puede separar a los creyentes de Cristo (</w:t>
      </w:r>
      <w:r>
        <w:rPr>
          <w:lang w:val="es_ES" w:bidi="es_ES"/>
        </w:rPr>
        <w:t>Ro 8:38–39</w:t>
      </w:r>
      <w:r>
        <w:rPr>
          <w:lang w:val="es_ES" w:bidi="es_ES"/>
        </w:rPr>
        <w:t>). Para ellos, la muerte no es una pérdida sino una ganancia; los acerca más a Cristo (</w:t>
      </w:r>
      <w:r>
        <w:rPr>
          <w:lang w:val="es_ES" w:bidi="es_ES"/>
        </w:rPr>
        <w:t>2 Co 5:1–10</w:t>
      </w:r>
      <w:r>
        <w:rPr>
          <w:lang w:val="es_ES" w:bidi="es_ES"/>
        </w:rPr>
        <w:t xml:space="preserve">; </w:t>
      </w:r>
      <w:r>
        <w:rPr>
          <w:lang w:val="es_ES" w:bidi="es_ES"/>
        </w:rPr>
        <w:t>Flm 1:20–21</w:t>
      </w:r>
      <w:r>
        <w:rPr>
          <w:lang w:val="es_ES" w:bidi="es_ES"/>
        </w:rPr>
        <w:t>). Además, los creyentes compartirán la victoria de Cristo sobre la muerte física también. Porque él es las “primicias” de los que resucitan de entre los muertos (</w:t>
      </w:r>
      <w:r>
        <w:rPr>
          <w:lang w:val="es_ES" w:bidi="es_ES"/>
        </w:rPr>
        <w:t>1 Co 15:20,</w:t>
      </w:r>
      <w:r>
        <w:rPr>
          <w:lang w:val="es_ES" w:bidi="es_ES"/>
        </w:rPr>
        <w:t xml:space="preserve"> </w:t>
      </w:r>
      <w:r>
        <w:rPr>
          <w:lang w:val="es_ES" w:bidi="es_ES"/>
        </w:rPr>
        <w:t>Col 1:18</w:t>
      </w:r>
      <w:r>
        <w:rPr>
          <w:lang w:val="es_ES" w:bidi="es_ES"/>
        </w:rPr>
        <w:t>), aquellos “en Cristo” resucitarán “en el último día” para estar con él, completos y enteros.</w:t>
      </w:r>
    </w:p>
    <w:p>
      <w:pPr/>
      <w:r>
        <w:rPr>
          <w:lang w:val="es_ES" w:bidi="es_ES"/>
        </w:rPr>
      </w:r>
      <w:r>
        <w:rPr>
          <w:lang w:val="es_ES" w:bidi="es_ES"/>
        </w:rPr>
        <w:t>Por otro lado, para aquellos que no pertenecen a Cristo, hay una separación final y total de Dios. En el juicio final, todos cuyos nombres no están “escritos en el Libro de la Vida” son enviados a un lago de fuego, junto con la muerte misma y el Hades. Esa separación final de Dios es la “segunda muerte” (</w:t>
      </w:r>
      <w:r>
        <w:rPr>
          <w:lang w:val="es_ES" w:bidi="es_ES"/>
        </w:rPr>
        <w:t>Ap 20:14</w:t>
      </w:r>
      <w:r>
        <w:rPr>
          <w:lang w:val="es_ES" w:bidi="es_ES"/>
        </w:rPr>
        <w:t>). Los cristianos, sin embargo, han sido salvados de la muerte (</w:t>
      </w:r>
      <w:r>
        <w:rPr>
          <w:lang w:val="es_ES" w:bidi="es_ES"/>
        </w:rPr>
        <w:t>St 5:20,</w:t>
      </w:r>
      <w:r>
        <w:rPr>
          <w:lang w:val="es_ES" w:bidi="es_ES"/>
        </w:rPr>
        <w:t xml:space="preserve"> </w:t>
      </w:r>
      <w:r>
        <w:rPr>
          <w:lang w:val="es_ES" w:bidi="es_ES"/>
        </w:rPr>
        <w:t>1 Jn 3:14</w:t>
      </w:r>
      <w:r>
        <w:rPr>
          <w:lang w:val="es_ES" w:bidi="es_ES"/>
        </w:rPr>
        <w:t>). La segunda muerte no tiene poder sobre aquellos que son fieles a Cristo (</w:t>
      </w:r>
      <w:r>
        <w:rPr>
          <w:lang w:val="es_ES" w:bidi="es_ES"/>
        </w:rPr>
        <w:t>Ap 2:11,</w:t>
      </w:r>
      <w:r>
        <w:rPr>
          <w:lang w:val="es_ES" w:bidi="es_ES"/>
        </w:rPr>
        <w:t xml:space="preserve"> </w:t>
      </w:r>
      <w:r>
        <w:rPr>
          <w:lang w:val="es_ES" w:bidi="es_ES"/>
        </w:rPr>
        <w:t>20:6</w:t>
      </w:r>
      <w:r>
        <w:rPr>
          <w:lang w:val="es_ES" w:bidi="es_ES"/>
        </w:rPr>
        <w:t>). En cambio, vivirán con Dios, en cuya presencia no puede haber muerte, porque él es la vida misma (</w:t>
      </w:r>
      <w:r>
        <w:rPr>
          <w:lang w:val="es_ES" w:bidi="es_ES"/>
        </w:rPr>
        <w:t>21:4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Muertos, Lugar de los</w:t>
      </w:r>
      <w:r>
        <w:rPr>
          <w:lang w:val="es_ES" w:bidi="es_ES"/>
        </w:rPr>
        <w:t xml:space="preserve">; </w:t>
      </w:r>
      <w:r>
        <w:rPr>
          <w:lang w:val="es_ES" w:bidi="es_ES"/>
        </w:rPr>
        <w:t>Estado Intermedio</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Muerte de Cristo</w:t>
      </w:r>
      <w:r>
        <w:rPr>
          <w:lang w:val="es_ES" w:bidi="es_ES"/>
        </w:rPr>
      </w:r>
    </w:p>
    <w:p>
      <w:pPr/>
      <w:r>
        <w:rPr>
          <w:lang w:val="es_ES" w:bidi="es_ES"/>
        </w:rPr>
      </w:r>
      <w:r>
        <w:rPr>
          <w:i/>
          <w:lang w:val="es_ES" w:bidi="es_ES"/>
        </w:rPr>
        <w:t>Vea</w:t>
      </w:r>
      <w:r>
        <w:rPr>
          <w:lang w:val="es_ES" w:bidi="es_ES"/>
        </w:rPr>
        <w:t xml:space="preserve"> </w:t>
      </w:r>
      <w:r>
        <w:rPr>
          <w:lang w:val="es_ES" w:bidi="es_ES"/>
        </w:rPr>
        <w:t>Crucifixión</w:t>
      </w:r>
      <w:r>
        <w:rPr>
          <w:lang w:val="es_ES" w:bidi="es_ES"/>
        </w:rPr>
        <w:t xml:space="preserve">; </w:t>
      </w:r>
      <w:r>
        <w:rPr>
          <w:lang w:val="es_ES" w:bidi="es_ES"/>
        </w:rPr>
        <w:t>Jesús Cristo, Enseñanzas de</w:t>
      </w:r>
      <w:r>
        <w:rPr>
          <w:lang w:val="es_ES" w:bidi="es_ES"/>
        </w:rPr>
      </w:r>
      <w:r>
        <w:rPr>
          <w:lang w:val="es_ES" w:bidi="es_ES"/>
        </w:rPr>
      </w:r>
    </w:p>
    <w:p>
      <w:pPr/>
      <w:r>
        <w:rPr>
          <w:lang w:val="es_ES" w:bidi="es_ES"/>
        </w:rPr>
      </w:r>
    </w:p>
    <w:p>
      <w:pPr>
        <w:pStyle w:val="Heading2"/>
      </w:pPr>
      <w:r>
        <w:rPr>
          <w:lang w:val="es_ES" w:bidi="es_ES"/>
        </w:rPr>
        <w:t>Muerte, La segunda</w:t>
      </w:r>
      <w:r>
        <w:rPr>
          <w:lang w:val="es_ES" w:bidi="es_ES"/>
        </w:rPr>
      </w:r>
    </w:p>
    <w:p>
      <w:pPr/>
      <w:r>
        <w:rPr>
          <w:lang w:val="es_ES" w:bidi="es_ES"/>
        </w:rPr>
      </w:r>
      <w:r>
        <w:rPr>
          <w:lang w:val="es_ES" w:bidi="es_ES"/>
        </w:rPr>
        <w:t>Término utilizado en el Nuevo Testamento solo en el libro de Apocalipsis, para describir el juicio eterno de Dios sobre el pecado. Originalmente una expresión rabínica, la segunda muerte será experimentada por aquellos cuyos nombres no están escritos en el “Libro de la Vida” (</w:t>
      </w:r>
      <w:r>
        <w:rPr>
          <w:lang w:val="es_ES" w:bidi="es_ES"/>
        </w:rPr>
        <w:t>Ap 20:15</w:t>
      </w:r>
      <w:r>
        <w:rPr>
          <w:lang w:val="es_ES" w:bidi="es_ES"/>
        </w:rPr>
        <w:t>). La segunda muerte se equipara con el “lago de fuego” (</w:t>
      </w:r>
      <w:r>
        <w:rPr>
          <w:lang w:val="es_ES" w:bidi="es_ES"/>
        </w:rPr>
        <w:t>Ap 20:14</w:t>
      </w:r>
      <w:r>
        <w:rPr>
          <w:lang w:val="es_ES" w:bidi="es_ES"/>
        </w:rPr>
        <w:t>), o el lago que arde con “fuego y azufre” (</w:t>
      </w:r>
      <w:r>
        <w:rPr>
          <w:lang w:val="es_ES" w:bidi="es_ES"/>
        </w:rPr>
        <w:t>Ap 21:8</w:t>
      </w:r>
      <w:r>
        <w:rPr>
          <w:lang w:val="es_ES" w:bidi="es_ES"/>
        </w:rPr>
        <w:t>), y se describe como el destino de “los cobardes, incrédulos, abominables, asesinos, inmorales, hechiceros, idólatras, y todos los mentirosos". Aquellos que son victoriosos en esta vida no tienen nada que temer de la segunda muerte (</w:t>
      </w:r>
      <w:r>
        <w:rPr>
          <w:lang w:val="es_ES" w:bidi="es_ES"/>
        </w:rPr>
        <w:t>Ap 2:11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Muerte</w:t>
      </w:r>
      <w:r>
        <w:rPr>
          <w:lang w:val="es_ES" w:bidi="es_ES"/>
        </w:rPr>
        <w:t xml:space="preserve">; </w:t>
      </w:r>
      <w:r>
        <w:rPr>
          <w:lang w:val="es_ES" w:bidi="es_ES"/>
        </w:rPr>
        <w:t>Escatología</w:t>
      </w:r>
      <w:r>
        <w:rPr>
          <w:lang w:val="es_ES" w:bidi="es_ES"/>
        </w:rPr>
        <w:t xml:space="preserve">; </w:t>
      </w:r>
      <w:r>
        <w:rPr>
          <w:lang w:val="es_ES" w:bidi="es_ES"/>
        </w:rPr>
        <w:t>Caída del Hombre</w:t>
      </w:r>
      <w:r>
        <w:rPr>
          <w:lang w:val="es_ES" w:bidi="es_ES"/>
        </w:rPr>
        <w:t xml:space="preserve">; </w:t>
      </w:r>
      <w:r>
        <w:rPr>
          <w:lang w:val="es_ES" w:bidi="es_ES"/>
        </w:rPr>
        <w:t>Juicio Final</w:t>
      </w:r>
      <w:r>
        <w:rPr>
          <w:lang w:val="es_ES" w:bidi="es_ES"/>
        </w:rPr>
        <w:t>.</w:t>
      </w:r>
      <w:r>
        <w:rPr>
          <w:lang w:val="es_ES" w:bidi="es_ES"/>
        </w:rPr>
      </w:r>
      <w:r>
        <w:rPr>
          <w:lang w:val="es_ES" w:bidi="es_ES"/>
        </w:rPr>
      </w:r>
    </w:p>
    <w:p>
      <w:pPr/>
      <w:r>
        <w:rPr>
          <w:lang w:val="es_ES" w:bidi="es_ES"/>
        </w:rPr>
      </w:r>
    </w:p>
    <w:p>
      <w:pPr>
        <w:pStyle w:val="Heading2"/>
      </w:pPr>
      <w:r>
        <w:rPr>
          <w:lang w:val="es_ES" w:bidi="es_ES"/>
        </w:rPr>
        <w:t>Muerto, Mar</w:t>
      </w:r>
      <w:r>
        <w:rPr>
          <w:lang w:val="es_ES" w:bidi="es_ES"/>
        </w:rPr>
      </w:r>
    </w:p>
    <w:p>
      <w:pPr/>
      <w:r>
        <w:rPr>
          <w:lang w:val="es_ES" w:bidi="es_ES"/>
        </w:rPr>
      </w:r>
      <w:r>
        <w:rPr>
          <w:lang w:val="es_ES" w:bidi="es_ES"/>
        </w:rPr>
        <w:t>Ver</w:t>
      </w:r>
      <w:r>
        <w:rPr>
          <w:lang w:val="es_ES" w:bidi="es_ES"/>
        </w:rPr>
        <w:t xml:space="preserve"> Mar Muerto</w:t>
      </w:r>
      <w:r>
        <w:rPr>
          <w:lang w:val="es_ES" w:bidi="es_ES"/>
        </w:rPr>
        <w:t>.</w:t>
      </w:r>
      <w:r>
        <w:rPr>
          <w:lang w:val="es_ES" w:bidi="es_ES"/>
        </w:rPr>
      </w:r>
      <w:r>
        <w:rPr>
          <w:lang w:val="es_ES" w:bidi="es_ES"/>
        </w:rPr>
      </w:r>
    </w:p>
    <w:p>
      <w:pPr/>
      <w:r>
        <w:rPr>
          <w:lang w:val="es_ES" w:bidi="es_ES"/>
        </w:rPr>
      </w:r>
    </w:p>
    <w:p>
      <w:pPr>
        <w:pStyle w:val="Heading2"/>
      </w:pPr>
      <w:r>
        <w:rPr>
          <w:lang w:val="es_ES" w:bidi="es_ES"/>
        </w:rPr>
        <w:t>Mujer</w:t>
      </w:r>
      <w:r>
        <w:rPr>
          <w:lang w:val="es_ES" w:bidi="es_ES"/>
        </w:rPr>
      </w:r>
    </w:p>
    <w:p>
      <w:pPr/>
      <w:r>
        <w:rPr>
          <w:lang w:val="es_ES" w:bidi="es_ES"/>
        </w:rPr>
      </w:r>
      <w:r>
        <w:rPr>
          <w:lang w:val="es_ES" w:bidi="es_ES"/>
        </w:rPr>
        <w:t>Una mujer es un ser humano adulto de sexo femenino. Según la tradición bíblica, Dios creó a la mujer para ser compañera del hombre (</w:t>
      </w:r>
      <w:r>
        <w:rPr>
          <w:lang w:val="es_ES" w:bidi="es_ES"/>
        </w:rPr>
        <w:t>Génesis 2:18–22</w:t>
      </w:r>
      <w:r>
        <w:rPr>
          <w:lang w:val="es_ES" w:bidi="es_ES"/>
        </w:rPr>
        <w:t>).</w:t>
      </w:r>
    </w:p>
    <w:p>
      <w:pPr>
        <w:pStyle w:val="Heading3"/>
      </w:pPr>
      <w:r>
        <w:rPr>
          <w:lang w:val="es_ES" w:bidi="es_ES"/>
        </w:rPr>
        <w:t>La creación de la mujer</w:t>
      </w:r>
    </w:p>
    <w:p>
      <w:pPr/>
      <w:r>
        <w:rPr>
          <w:lang w:val="es_ES" w:bidi="es_ES"/>
        </w:rPr>
      </w:r>
      <w:r>
        <w:rPr>
          <w:lang w:val="es_ES" w:bidi="es_ES"/>
        </w:rPr>
        <w:t xml:space="preserve">Génesis presenta dos relatos sobre cómo Dios creó al primer hombre y a la primera mujer. En el primer relato, </w:t>
      </w:r>
      <w:r>
        <w:rPr>
          <w:lang w:val="es_ES" w:bidi="es_ES"/>
        </w:rPr>
        <w:t>Génesis 1:26–28</w:t>
      </w:r>
      <w:r>
        <w:rPr>
          <w:lang w:val="es_ES" w:bidi="es_ES"/>
        </w:rPr>
        <w:t xml:space="preserve">, Dios creó a los humanos a su imagen, como hombre y mujer. Tanto el hombre como la mujer comparten la imagen de Dios, lo que significa que ambos reflejan el poder y la grandeza de Dios en la tierra. Dios les instruyó a tener hijos y cuidar del mundo. En </w:t>
      </w:r>
      <w:r>
        <w:rPr>
          <w:lang w:val="es_ES" w:bidi="es_ES"/>
        </w:rPr>
        <w:t>Génesis 1:26–28</w:t>
      </w:r>
      <w:r>
        <w:rPr>
          <w:lang w:val="es_ES" w:bidi="es_ES"/>
        </w:rPr>
        <w:t>, no se sugiere que la mujer sea menos importante que el hombre o que deba someterse a su dominio. En cambio, el pasaje los presenta juntos, hombre y mujer, como una representación de su Creador.</w:t>
      </w:r>
    </w:p>
    <w:p>
      <w:pPr/>
      <w:r>
        <w:rPr>
          <w:lang w:val="es_ES" w:bidi="es_ES"/>
        </w:rPr>
      </w:r>
      <w:r>
        <w:rPr>
          <w:lang w:val="es_ES" w:bidi="es_ES"/>
        </w:rPr>
        <w:t>La segunda historia sobre la creación de la mujer se encuentra en</w:t>
      </w:r>
      <w:r>
        <w:rPr>
          <w:lang w:val="es_ES" w:bidi="es_ES"/>
        </w:rPr>
        <w:t xml:space="preserve"> Génesis 2:20–25</w:t>
      </w:r>
      <w:r>
        <w:rPr>
          <w:lang w:val="es_ES" w:bidi="es_ES"/>
        </w:rPr>
        <w:t xml:space="preserve">. En </w:t>
      </w:r>
      <w:r>
        <w:rPr>
          <w:lang w:val="es_ES" w:bidi="es_ES"/>
        </w:rPr>
        <w:t>Génesis 2</w:t>
      </w:r>
      <w:r>
        <w:rPr>
          <w:lang w:val="es_ES" w:bidi="es_ES"/>
        </w:rPr>
        <w:t>, Dios creó al hombre antes que a la mujer. Algunas personas creen que esto indica que el hombre podría tener una mayor importancia. Sin embargo, en las historias de la creación, Dios a menudo crea las cosas en etapas, de menos complejas a más hermosas o completas.</w:t>
      </w:r>
    </w:p>
    <w:p>
      <w:pPr/>
      <w:r>
        <w:rPr>
          <w:lang w:val="es_ES" w:bidi="es_ES"/>
        </w:rPr>
      </w:r>
      <w:r>
        <w:rPr>
          <w:lang w:val="es_ES" w:bidi="es_ES"/>
        </w:rPr>
        <w:t>Como el hombre fue creado primero, tenía el derecho de nombrar a la mujer (</w:t>
      </w:r>
      <w:r>
        <w:rPr>
          <w:lang w:val="es_ES" w:bidi="es_ES"/>
        </w:rPr>
        <w:t>Génesis 2:23</w:t>
      </w:r>
      <w:r>
        <w:rPr>
          <w:lang w:val="es_ES" w:bidi="es_ES"/>
        </w:rPr>
        <w:t>). En la cultura semítica, dar un nombre a menudo indicaba autoridad o propiedad. Esto podría significar que el acto de Adán al nombrar a su esposa fue un acto de autoridad. Sin embargo, el nombre que le dio (“mujer”) estaba estrechamente relacionado con la palabra para “hombre”, lo que mostraba que el hombre afirmaba la igualdad de la mujer con él. Así que, aunque hay cierto orden en su creación, el hombre y la mujer siguen siendo socios. La relación es tanto estructurada como igualitaria.</w:t>
      </w:r>
    </w:p>
    <w:p>
      <w:pPr/>
      <w:r>
        <w:rPr>
          <w:lang w:val="es_ES" w:bidi="es_ES"/>
        </w:rPr>
      </w:r>
      <w:r>
        <w:rPr>
          <w:lang w:val="es_ES" w:bidi="es_ES"/>
        </w:rPr>
        <w:t>Génesis 1</w:t>
      </w:r>
      <w:r>
        <w:rPr>
          <w:lang w:val="es_ES" w:bidi="es_ES"/>
        </w:rPr>
        <w:t xml:space="preserve"> y </w:t>
      </w:r>
      <w:r>
        <w:rPr>
          <w:lang w:val="es_ES" w:bidi="es_ES"/>
        </w:rPr>
        <w:t>2</w:t>
      </w:r>
      <w:r>
        <w:rPr>
          <w:lang w:val="es_ES" w:bidi="es_ES"/>
        </w:rPr>
        <w:t xml:space="preserve"> describen una relación equilibrada entre el hombre y la mujer, los primeros padres de toda la humanidad. Dios los creó a ambos a su imagen. Eran socios en el plan de Dios. Sin embargo, también tenían una relación en la que uno lideraba al otro. Antes de que el pecado entrara en el mundo (un evento a menudo llamado la Caída), este equilibrio de igualdad y liderazgo funcionaba en armonía.</w:t>
      </w:r>
    </w:p>
    <w:p>
      <w:pPr>
        <w:pStyle w:val="Heading3"/>
      </w:pPr>
      <w:r>
        <w:rPr>
          <w:lang w:val="es_ES" w:bidi="es_ES"/>
        </w:rPr>
        <w:t>¿Qué cambió para las mujeres después de la caída?</w:t>
      </w:r>
    </w:p>
    <w:p>
      <w:pPr/>
      <w:r>
        <w:rPr>
          <w:lang w:val="es_ES" w:bidi="es_ES"/>
        </w:rPr>
      </w:r>
      <w:r>
        <w:rPr>
          <w:lang w:val="es_ES" w:bidi="es_ES"/>
        </w:rPr>
        <w:t xml:space="preserve">Génesis 3 </w:t>
      </w:r>
      <w:r>
        <w:rPr>
          <w:lang w:val="es_ES" w:bidi="es_ES"/>
        </w:rPr>
        <w:t>narra la historia de cómo el pecado ingresó al mundo. A causa del pecado, la buena relación entre el hombre y la mujer se deterioró. Dios habló a la mujer y le dijo que experimentaría dolor al dar a luz a los hijos (</w:t>
      </w:r>
      <w:r>
        <w:rPr>
          <w:lang w:val="es_ES" w:bidi="es_ES"/>
        </w:rPr>
        <w:t>Génesis 3:16</w:t>
      </w:r>
      <w:r>
        <w:rPr>
          <w:lang w:val="es_ES" w:bidi="es_ES"/>
        </w:rPr>
        <w:t>). También mencionó que su relación con su marido ahora incluiría conflictos. Dios dijo: “a tu marido será tu deseo, y él se enseñoreará de ti”.</w:t>
      </w:r>
    </w:p>
    <w:p>
      <w:pPr/>
      <w:r>
        <w:rPr>
          <w:lang w:val="es_ES" w:bidi="es_ES"/>
        </w:rPr>
      </w:r>
      <w:r>
        <w:rPr>
          <w:lang w:val="es_ES" w:bidi="es_ES"/>
        </w:rPr>
        <w:t xml:space="preserve">La palabra hebrea "deseo" </w:t>
      </w:r>
      <w:r>
        <w:rPr>
          <w:i/>
          <w:lang w:val="es_ES" w:bidi="es_ES"/>
        </w:rPr>
        <w:t>(teshuqah)</w:t>
      </w:r>
      <w:r>
        <w:rPr>
          <w:lang w:val="es_ES" w:bidi="es_ES"/>
        </w:rPr>
        <w:t xml:space="preserve"> en los pasajes de </w:t>
      </w:r>
      <w:r>
        <w:rPr>
          <w:lang w:val="es_ES" w:bidi="es_ES"/>
        </w:rPr>
        <w:t>Génesis 3</w:t>
      </w:r>
      <w:r>
        <w:rPr>
          <w:lang w:val="es_ES" w:bidi="es_ES"/>
        </w:rPr>
        <w:t xml:space="preserve"> y </w:t>
      </w:r>
      <w:r>
        <w:rPr>
          <w:lang w:val="es_ES" w:bidi="es_ES"/>
        </w:rPr>
        <w:t>4</w:t>
      </w:r>
      <w:r>
        <w:rPr>
          <w:lang w:val="es_ES" w:bidi="es_ES"/>
        </w:rPr>
        <w:t xml:space="preserve"> no significa anhelo sexual. En cambio, implica un deseo de controlar o de estar a cargo (el significado sexual de </w:t>
      </w:r>
      <w:r>
        <w:rPr>
          <w:i/>
          <w:lang w:val="es_ES" w:bidi="es_ES"/>
        </w:rPr>
        <w:t>teshuqah</w:t>
      </w:r>
      <w:r>
        <w:rPr>
          <w:lang w:val="es_ES" w:bidi="es_ES"/>
        </w:rPr>
        <w:t xml:space="preserve"> se encuentra en </w:t>
      </w:r>
      <w:r>
        <w:rPr>
          <w:lang w:val="es_ES" w:bidi="es_ES"/>
        </w:rPr>
        <w:t>Cantar de los Cantares 7:10</w:t>
      </w:r>
      <w:r>
        <w:rPr>
          <w:lang w:val="es_ES" w:bidi="es_ES"/>
        </w:rPr>
        <w:t>). Debido al pecado, la mujer puede intentar tomar el control sobre su marido. Al mismo tiempo, el hombre puede intentar gobernar sobre ella de manera dura. Esto no fue como Dios diseñó originalmente su relación. El pecado trajo una lucha entre dos socios iguales.</w:t>
      </w:r>
    </w:p>
    <w:p>
      <w:pPr/>
      <w:r>
        <w:rPr>
          <w:lang w:val="es_ES" w:bidi="es_ES"/>
        </w:rPr>
      </w:r>
      <w:r>
        <w:rPr>
          <w:lang w:val="es_ES" w:bidi="es_ES"/>
        </w:rPr>
        <w:t>En su carta a los Efesios, el apóstol Pablo ofrece orientación a esposos y esposas. Enseña que tanto hombres como mujeres deben ser transformados por el Espíritu de Dios. Pablo dice: “</w:t>
      </w:r>
      <w:r>
        <w:rPr>
          <w:lang w:val="es_ES" w:bidi="es_ES"/>
        </w:rPr>
        <w:t xml:space="preserve">Las casadas estén sujetas á sus propios maridos, como al Señor" </w:t>
      </w:r>
      <w:r>
        <w:rPr>
          <w:lang w:val="es_ES" w:bidi="es_ES"/>
        </w:rPr>
        <w:t>(</w:t>
      </w:r>
      <w:r>
        <w:rPr>
          <w:lang w:val="es_ES" w:bidi="es_ES"/>
        </w:rPr>
        <w:t>Efesios 5:22</w:t>
      </w:r>
      <w:r>
        <w:rPr>
          <w:lang w:val="es_ES" w:bidi="es_ES"/>
        </w:rPr>
        <w:t>). Esto significa que una esposa debe respetar a su marido y seguir su liderazgo, tal como sigue a Jesús. Pablo explica que el marido está llamado a liderar de una manera que refleje cómo Cristo lidera la iglesia (</w:t>
      </w:r>
      <w:r>
        <w:rPr>
          <w:lang w:val="es_ES" w:bidi="es_ES"/>
        </w:rPr>
        <w:t>Efesios 5:23</w:t>
      </w:r>
      <w:r>
        <w:rPr>
          <w:lang w:val="es_ES" w:bidi="es_ES"/>
        </w:rPr>
        <w:t>).</w:t>
      </w:r>
    </w:p>
    <w:p>
      <w:pPr/>
      <w:r>
        <w:rPr>
          <w:lang w:val="es_ES" w:bidi="es_ES"/>
        </w:rPr>
      </w:r>
      <w:r>
        <w:rPr>
          <w:lang w:val="es_ES" w:bidi="es_ES"/>
        </w:rPr>
        <w:t>Pero Pablo también se dirige con firmeza a los maridos. Les dice que deben amar a sus esposas “así como Cristo amó a la iglesia y se entregó a sí mismo por ella” (</w:t>
      </w:r>
      <w:r>
        <w:rPr>
          <w:lang w:val="es_ES" w:bidi="es_ES"/>
        </w:rPr>
        <w:t>Efesios 5:25</w:t>
      </w:r>
      <w:r>
        <w:rPr>
          <w:lang w:val="es_ES" w:bidi="es_ES"/>
        </w:rPr>
        <w:t>). Este tipo de amor no es duro ni controlador, sino que está lleno de cuidado, sacrificio y bondad.</w:t>
      </w:r>
    </w:p>
    <w:p>
      <w:pPr/>
      <w:r>
        <w:rPr>
          <w:lang w:val="es_ES" w:bidi="es_ES"/>
        </w:rPr>
      </w:r>
      <w:r>
        <w:rPr>
          <w:lang w:val="es_ES" w:bidi="es_ES"/>
        </w:rPr>
        <w:t xml:space="preserve">Pablo cita </w:t>
      </w:r>
      <w:r>
        <w:rPr>
          <w:lang w:val="es_ES" w:bidi="es_ES"/>
        </w:rPr>
        <w:t>Génesis 2:24</w:t>
      </w:r>
      <w:r>
        <w:rPr>
          <w:lang w:val="es_ES" w:bidi="es_ES"/>
        </w:rPr>
        <w:t xml:space="preserve"> en </w:t>
      </w:r>
      <w:r>
        <w:rPr>
          <w:lang w:val="es_ES" w:bidi="es_ES"/>
        </w:rPr>
        <w:t>Efesios 5:31</w:t>
      </w:r>
      <w:r>
        <w:rPr>
          <w:lang w:val="es_ES" w:bidi="es_ES"/>
        </w:rPr>
        <w:t xml:space="preserve"> para recordar a sus lectores que el matrimonio está destinado a traer una profunda unidad. En Cristo, esta unidad puede ser restaurada. El marido y la esposa son iguales en valor. Sus roles son diferentes, pero su relación se basa en el amor, el respeto y la sumisión mutua </w:t>
      </w:r>
      <w:r>
        <w:rPr>
          <w:lang w:val="es_ES" w:bidi="es_ES"/>
        </w:rPr>
        <w:t>(Efesios 5:21)</w:t>
      </w:r>
      <w:r>
        <w:rPr>
          <w:lang w:val="es_ES" w:bidi="es_ES"/>
        </w:rPr>
        <w:t>. Al seguir a Jesús juntos, pueden comenzar a recuperar la paz y la alegría que una vez se encontraron en el Edén.</w:t>
      </w:r>
    </w:p>
    <w:p>
      <w:pPr>
        <w:pStyle w:val="Heading3"/>
      </w:pPr>
      <w:r>
        <w:rPr>
          <w:lang w:val="es_ES" w:bidi="es_ES"/>
        </w:rPr>
        <w:t>El rol de las mujeres en la vida según la Biblia</w:t>
      </w:r>
    </w:p>
    <w:p>
      <w:pPr/>
      <w:r>
        <w:rPr>
          <w:lang w:val="es_ES" w:bidi="es_ES"/>
        </w:rPr>
      </w:r>
      <w:r>
        <w:rPr>
          <w:lang w:val="es_ES" w:bidi="es_ES"/>
        </w:rPr>
        <w:t>Una mujer es una persona completa, al igual que un hombre. Está hecha a imagen de Dios y refleja su naturaleza. Tiene la capacidad de pensar, crear, amar y servir de muchas maneras en su cultura, comunidad y vida diaria.</w:t>
      </w:r>
    </w:p>
    <w:p>
      <w:pPr/>
      <w:r>
        <w:rPr>
          <w:lang w:val="es_ES" w:bidi="es_ES"/>
        </w:rPr>
      </w:r>
      <w:r>
        <w:rPr>
          <w:lang w:val="es_ES" w:bidi="es_ES"/>
        </w:rPr>
        <w:t>La Biblia a menudo asocia a las mujeres con la maternidad. Muchas mujeres en las Escrituras encontraron un gran significado en dar a luz y criar hijos. Sin embargo, la Biblia también muestra que el valor de una mujer no depende de la maternidad. Ella tiene valor en todos los aspectos de la vida. Posee su propia identidad en la familia, en la comunidad, en la iglesia y ante Dios, independientemente de si tiene hijos o no.</w:t>
      </w:r>
    </w:p>
    <w:p>
      <w:pPr/>
      <w:r>
        <w:rPr>
          <w:lang w:val="es_ES" w:bidi="es_ES"/>
        </w:rPr>
      </w:r>
      <w:r>
        <w:rPr>
          <w:lang w:val="es_ES" w:bidi="es_ES"/>
        </w:rPr>
        <w:t>La Biblia también indica que tener hijos no es solo responsabilidad de la mujer. El marido es su compañero. Él participa en el inicio de la vida, está con ella durante el parto y colabora en el cuidado del niño mientras crece.</w:t>
      </w:r>
    </w:p>
    <w:p>
      <w:pPr/>
      <w:r>
        <w:rPr>
          <w:lang w:val="es_ES" w:bidi="es_ES"/>
        </w:rPr>
      </w:r>
      <w:r>
        <w:rPr>
          <w:lang w:val="es_ES" w:bidi="es_ES"/>
        </w:rPr>
        <w:t xml:space="preserve">La Biblia vincula a las mujeres con una promesa especial de Dios. En </w:t>
      </w:r>
      <w:r>
        <w:rPr>
          <w:lang w:val="es_ES" w:bidi="es_ES"/>
        </w:rPr>
        <w:t>Génesis 3:15</w:t>
      </w:r>
      <w:r>
        <w:rPr>
          <w:lang w:val="es_ES" w:bidi="es_ES"/>
        </w:rPr>
        <w:t>, después del primer pecado, Dios entregó un mensaje de esperanza. Afirmó que un día, la descendencia (hijo) de la mujer vencería al maligno, Satanás. Esta promesa otorgó un nuevo significado a la maternidad, convirtiéndola en un símbolo de esperanza y bendición.</w:t>
      </w:r>
    </w:p>
    <w:p>
      <w:pPr/>
      <w:r>
        <w:rPr>
          <w:lang w:val="es_ES" w:bidi="es_ES"/>
        </w:rPr>
      </w:r>
      <w:r>
        <w:rPr>
          <w:lang w:val="es_ES" w:bidi="es_ES"/>
        </w:rPr>
        <w:t>Esta promesa anuncia el nacimiento de Jesús, quien nació de una mujer. A través de él, Dios traería salvación al mundo. Cada nacimiento posterior puede considerarse como una pequeña parte de esa historia, un recordatorio de la promesa de Dios de traer vida y sanación a través de la familia humana.</w:t>
      </w:r>
    </w:p>
    <w:p>
      <w:pPr/>
      <w:r>
        <w:rPr>
          <w:lang w:val="es_ES" w:bidi="es_ES"/>
        </w:rPr>
      </w:r>
      <w:r>
        <w:rPr>
          <w:lang w:val="es_ES" w:bidi="es_ES"/>
        </w:rPr>
        <w:t xml:space="preserve">Algunos cristianos interpretan esta idea en </w:t>
      </w:r>
      <w:r>
        <w:rPr>
          <w:lang w:val="es_ES" w:bidi="es_ES"/>
        </w:rPr>
        <w:t>1 Timoteo 2:15</w:t>
      </w:r>
      <w:r>
        <w:rPr>
          <w:lang w:val="es_ES" w:bidi="es_ES"/>
        </w:rPr>
        <w:t>. Ese versículo afirma que las mujeres se salvarán mediante la maternidad. Esto no implica que tener hijos otorgue la salvación. Más bien, puede referirse a la larga historia de la promesa de Dios cumpliéndose a través del nacimiento de Cristo.</w:t>
      </w:r>
    </w:p>
    <w:p>
      <w:pPr/>
      <w:r>
        <w:rPr>
          <w:lang w:val="es_ES" w:bidi="es_ES"/>
        </w:rPr>
      </w:r>
      <w:r>
        <w:rPr>
          <w:lang w:val="es_ES" w:bidi="es_ES"/>
        </w:rPr>
        <w:t>En el mundo del Antiguo Testamento, la gente a menudo creía que el valor de una mujer provenía principalmente de tener hijos. Sin embargo, la Biblia muestra que el verdadero valor de una mujer no depende únicamente de la procreación. Al igual que un hombre, una mujer encuentra su propósito más profundo a través de la fe en Dios.</w:t>
      </w:r>
    </w:p>
    <w:p>
      <w:pPr/>
      <w:r>
        <w:rPr>
          <w:lang w:val="es_ES" w:bidi="es_ES"/>
        </w:rPr>
      </w:r>
      <w:r>
        <w:rPr>
          <w:lang w:val="es_ES" w:bidi="es_ES"/>
        </w:rPr>
        <w:t>Una mujer puede tener muchos hijos y sentirse realizada. Sin embargo, cuidar de sus hijos no es lo mismo que conocer y honrar a Dios. Lo más importante es su relación con Dios.</w:t>
      </w:r>
    </w:p>
    <w:p>
      <w:pPr/>
      <w:r>
        <w:rPr>
          <w:lang w:val="es_ES" w:bidi="es_ES"/>
        </w:rPr>
      </w:r>
      <w:r>
        <w:rPr>
          <w:lang w:val="es_ES" w:bidi="es_ES"/>
        </w:rPr>
        <w:t>Una mujer que no tiene hijos, o incluso no tiene marido, sigue teniendo pleno valor e identidad. Ella está hecha a imagen de Dios y puede servirle de muchas maneras. Su vida tiene significado por Dios, no por su estado familiar.</w:t>
      </w:r>
    </w:p>
    <w:p>
      <w:pPr/>
      <w:r>
        <w:rPr>
          <w:lang w:val="es_ES" w:bidi="es_ES"/>
        </w:rPr>
      </w:r>
      <w:r>
        <w:rPr>
          <w:lang w:val="es_ES" w:bidi="es_ES"/>
        </w:rPr>
        <w:t>Los dones de Dios en la vida de una mujer pueden llevarla a encontrar formas de mostrar su devoción a Dios en la comunidad. Por ejemplo, las mujeres tenían las mismas oportunidades que los hombres para hacer un voto nazareo (</w:t>
      </w:r>
      <w:r>
        <w:rPr>
          <w:lang w:val="es_ES" w:bidi="es_ES"/>
        </w:rPr>
        <w:t>Números 6:2</w:t>
      </w:r>
      <w:r>
        <w:rPr>
          <w:lang w:val="es_ES" w:bidi="es_ES"/>
        </w:rPr>
        <w:t xml:space="preserve">; ver también el capítulo </w:t>
      </w:r>
      <w:r>
        <w:rPr>
          <w:lang w:val="es_ES" w:bidi="es_ES"/>
        </w:rPr>
        <w:t>30</w:t>
      </w:r>
      <w:r>
        <w:rPr>
          <w:lang w:val="es_ES" w:bidi="es_ES"/>
        </w:rPr>
        <w:t>).</w:t>
      </w:r>
    </w:p>
    <w:p>
      <w:pPr/>
      <w:r>
        <w:rPr>
          <w:lang w:val="es_ES" w:bidi="es_ES"/>
        </w:rPr>
      </w:r>
      <w:r>
        <w:rPr>
          <w:lang w:val="es_ES" w:bidi="es_ES"/>
        </w:rPr>
        <w:t>La Biblia relata las historias de muchas mujeres que sirvieron a Dios de manera pública. María, la hermana de Moisés y Aarón, fue profetisa, música y líder del pueblo (</w:t>
      </w:r>
      <w:r>
        <w:rPr>
          <w:lang w:val="es_ES" w:bidi="es_ES"/>
        </w:rPr>
        <w:t>Éxodo 15:20–21,</w:t>
      </w:r>
      <w:r>
        <w:rPr>
          <w:lang w:val="es_ES" w:bidi="es_ES"/>
        </w:rPr>
        <w:t xml:space="preserve"> </w:t>
      </w:r>
      <w:r>
        <w:rPr>
          <w:lang w:val="es_ES" w:bidi="es_ES"/>
        </w:rPr>
        <w:t>Números 12</w:t>
      </w:r>
      <w:r>
        <w:rPr>
          <w:lang w:val="es_ES" w:bidi="es_ES"/>
        </w:rPr>
        <w:t>). Mucho tiempo después de su muerte, Dios recordó a Israel que les había dado a María como líder (</w:t>
      </w:r>
      <w:r>
        <w:rPr>
          <w:lang w:val="es_ES" w:bidi="es_ES"/>
        </w:rPr>
        <w:t>Miqueas 6:4</w:t>
      </w:r>
      <w:r>
        <w:rPr>
          <w:lang w:val="es_ES" w:bidi="es_ES"/>
        </w:rPr>
        <w:t>).</w:t>
      </w:r>
    </w:p>
    <w:p>
      <w:pPr/>
      <w:r>
        <w:rPr>
          <w:lang w:val="es_ES" w:bidi="es_ES"/>
        </w:rPr>
      </w:r>
      <w:r>
        <w:rPr>
          <w:lang w:val="es_ES" w:bidi="es_ES"/>
        </w:rPr>
        <w:t>Otras mujeres también vivieron vidas fieles y valientes. Débora fue una profetisa y la única mujer nombrada como juez sobre Israel (</w:t>
      </w:r>
      <w:r>
        <w:rPr>
          <w:lang w:val="es_ES" w:bidi="es_ES"/>
        </w:rPr>
        <w:t>Jueces 4–5</w:t>
      </w:r>
      <w:r>
        <w:rPr>
          <w:lang w:val="es_ES" w:bidi="es_ES"/>
        </w:rPr>
        <w:t>). Ester fue una mujer hebrea que se convirtió en reina de los Persas. Ella salvó a su pueblo de la muerte al hablar valientemente con el Rey Jerjes. Hulda fue otra profetisa. Ella transmitió el mensaje de Dios al Rey Josías cuando él comenzó a guiar al pueblo de regreso a Dios (</w:t>
      </w:r>
      <w:r>
        <w:rPr>
          <w:lang w:val="es_ES" w:bidi="es_ES"/>
        </w:rPr>
        <w:t>2 Crónicas 34:22–28</w:t>
      </w:r>
      <w:r>
        <w:rPr>
          <w:lang w:val="es_ES" w:bidi="es_ES"/>
        </w:rPr>
        <w:t>). Esto ocurrió durante el tiempo de Jeremías y Sofonías. Aunque había profetas masculinos, Dios eligió hablar a través de Hulda en ese momento.</w:t>
      </w:r>
    </w:p>
    <w:p>
      <w:pPr/>
      <w:r>
        <w:rPr>
          <w:lang w:val="es_ES" w:bidi="es_ES"/>
        </w:rPr>
      </w:r>
      <w:r>
        <w:rPr>
          <w:lang w:val="es_ES" w:bidi="es_ES"/>
        </w:rPr>
        <w:t>El Nuevo Testamento también menciona a muchas mujeres que sirvieron a Dios de manera pública:</w:t>
      </w:r>
    </w:p>
    <w:p>
      <w:pPr>
        <w:pStyle w:val="ListBullet"/>
        <w:spacing w:line="240" w:lineRule="auto"/>
        <w:ind w:left="720"/>
      </w:pPr>
      <w:r>
        <w:rPr>
          <w:lang w:val="es_ES" w:bidi="es_ES"/>
        </w:rPr>
      </w:r>
      <w:r>
        <w:rPr>
          <w:lang w:val="es_ES" w:bidi="es_ES"/>
        </w:rPr>
        <w:t>las hijas de Felipe (que eran profetisas)</w:t>
      </w:r>
    </w:p>
    <w:p>
      <w:pPr>
        <w:pStyle w:val="ListBullet"/>
        <w:spacing w:line="240" w:lineRule="auto"/>
        <w:ind w:left="720"/>
      </w:pPr>
      <w:r>
        <w:rPr>
          <w:lang w:val="es_ES" w:bidi="es_ES"/>
        </w:rPr>
      </w:r>
      <w:r>
        <w:rPr>
          <w:lang w:val="es_ES" w:bidi="es_ES"/>
        </w:rPr>
        <w:t>Febe</w:t>
      </w:r>
    </w:p>
    <w:p>
      <w:pPr>
        <w:pStyle w:val="ListBullet"/>
        <w:spacing w:line="240" w:lineRule="auto"/>
        <w:ind w:left="720"/>
      </w:pPr>
      <w:r>
        <w:rPr>
          <w:lang w:val="es_ES" w:bidi="es_ES"/>
        </w:rPr>
      </w:r>
      <w:r>
        <w:rPr>
          <w:lang w:val="es_ES" w:bidi="es_ES"/>
        </w:rPr>
        <w:t>Priscila</w:t>
      </w:r>
    </w:p>
    <w:p>
      <w:pPr>
        <w:pStyle w:val="ListBullet"/>
        <w:spacing w:line="240" w:lineRule="auto"/>
        <w:ind w:left="720"/>
      </w:pPr>
      <w:r>
        <w:rPr>
          <w:lang w:val="es_ES" w:bidi="es_ES"/>
        </w:rPr>
      </w:r>
      <w:r>
        <w:rPr>
          <w:lang w:val="es_ES" w:bidi="es_ES"/>
        </w:rPr>
        <w:t>Junio</w:t>
      </w:r>
    </w:p>
    <w:p>
      <w:pPr>
        <w:pStyle w:val="ListBullet"/>
        <w:spacing w:line="240" w:lineRule="auto"/>
        <w:ind w:left="720"/>
      </w:pPr>
      <w:r>
        <w:rPr>
          <w:lang w:val="es_ES" w:bidi="es_ES"/>
        </w:rPr>
      </w:r>
      <w:r>
        <w:rPr>
          <w:lang w:val="es_ES" w:bidi="es_ES"/>
        </w:rPr>
        <w:t>Trifena</w:t>
      </w:r>
    </w:p>
    <w:p>
      <w:pPr>
        <w:pStyle w:val="ListBullet"/>
        <w:spacing w:line="240" w:lineRule="auto"/>
        <w:ind w:left="720"/>
      </w:pPr>
      <w:r>
        <w:rPr>
          <w:lang w:val="es_ES" w:bidi="es_ES"/>
        </w:rPr>
      </w:r>
      <w:r>
        <w:rPr>
          <w:lang w:val="es_ES" w:bidi="es_ES"/>
        </w:rPr>
        <w:t>Trifosa</w:t>
      </w:r>
    </w:p>
    <w:p>
      <w:pPr>
        <w:pStyle w:val="ListBullet"/>
        <w:spacing w:line="240" w:lineRule="auto"/>
        <w:ind w:left="720"/>
      </w:pPr>
      <w:r>
        <w:rPr>
          <w:lang w:val="es_ES" w:bidi="es_ES"/>
        </w:rPr>
      </w:r>
      <w:r>
        <w:rPr>
          <w:lang w:val="es_ES" w:bidi="es_ES"/>
        </w:rPr>
        <w:t>Pérsida</w:t>
      </w:r>
    </w:p>
    <w:p>
      <w:pPr>
        <w:pStyle w:val="ListBullet"/>
        <w:spacing w:line="240" w:lineRule="auto"/>
        <w:ind w:left="720"/>
      </w:pPr>
      <w:r>
        <w:rPr>
          <w:lang w:val="es_ES" w:bidi="es_ES"/>
        </w:rPr>
      </w:r>
      <w:r>
        <w:rPr>
          <w:lang w:val="es_ES" w:bidi="es_ES"/>
        </w:rPr>
        <w:t>Euodia</w:t>
      </w:r>
    </w:p>
    <w:p>
      <w:pPr>
        <w:pStyle w:val="ListBullet"/>
        <w:spacing w:line="240" w:lineRule="auto"/>
        <w:ind w:left="720"/>
      </w:pPr>
      <w:r>
        <w:rPr>
          <w:lang w:val="es_ES" w:bidi="es_ES"/>
        </w:rPr>
      </w:r>
      <w:r>
        <w:rPr>
          <w:lang w:val="es_ES" w:bidi="es_ES"/>
        </w:rPr>
        <w:t>Sintique</w:t>
      </w:r>
    </w:p>
    <w:p>
      <w:pPr/>
      <w:r>
        <w:rPr>
          <w:lang w:val="es_ES" w:bidi="es_ES"/>
        </w:rPr>
      </w:r>
      <w:r>
        <w:rPr>
          <w:lang w:val="es_ES" w:bidi="es_ES"/>
        </w:rPr>
        <w:t>Estas mujeres representan el inicio de lo que el profeta Joel había anunciado hace mucho tiempo. Joel dijo que un día el Espíritu de Dios sería derramado sobre hombres y mujeres, y ellos proclamarían las palabras de Dios (</w:t>
      </w:r>
      <w:r>
        <w:rPr>
          <w:lang w:val="es_ES" w:bidi="es_ES"/>
        </w:rPr>
        <w:t>Joel 2:28–29</w:t>
      </w:r>
      <w:r>
        <w:rPr>
          <w:lang w:val="es_ES" w:bidi="es_ES"/>
        </w:rPr>
        <w:t>). Otras mujeres, como Sara, Rut y Ana, sirvieron a Dios mediante la fe en sus hogares y familias. Confiaron en Dios y vivieron en obediencia a Él.</w:t>
      </w:r>
    </w:p>
    <w:p>
      <w:pPr/>
      <w:r>
        <w:rPr>
          <w:lang w:val="es_ES" w:bidi="es_ES"/>
        </w:rPr>
      </w:r>
      <w:r>
        <w:rPr>
          <w:lang w:val="es_ES" w:bidi="es_ES"/>
        </w:rPr>
        <w:t>La mujer más honrada en la Biblia es María, la madre de Jesús. Ella confió en Dios y dio a luz al Salvador. En María se cumplió la promesa dada a Eva, y a través de ella nació quien derrotaría al enemigo de la humanidad.</w:t>
      </w:r>
    </w:p>
    <w:p>
      <w:pPr/>
      <w:r>
        <w:rPr>
          <w:lang w:val="es_ES" w:bidi="es_ES"/>
        </w:rPr>
      </w:r>
      <w:r>
        <w:rPr>
          <w:i/>
          <w:lang w:val="es_ES" w:bidi="es_ES"/>
        </w:rPr>
        <w:t>Véase también</w:t>
      </w:r>
      <w:r>
        <w:rPr>
          <w:lang w:val="es_ES" w:bidi="es_ES"/>
        </w:rPr>
        <w:t xml:space="preserve"> </w:t>
      </w:r>
      <w:r>
        <w:rPr>
          <w:lang w:val="es_ES" w:bidi="es_ES"/>
        </w:rPr>
        <w:t>Eva</w:t>
      </w:r>
      <w:r>
        <w:rPr>
          <w:lang w:val="es_ES" w:bidi="es_ES"/>
        </w:rPr>
        <w:t xml:space="preserve">; </w:t>
      </w:r>
      <w:r>
        <w:rPr>
          <w:lang w:val="es_ES" w:bidi="es_ES"/>
        </w:rPr>
        <w:t>Hombre</w:t>
      </w:r>
      <w:r>
        <w:rPr>
          <w:lang w:val="es_ES" w:bidi="es_ES"/>
        </w:rPr>
        <w:t>.</w:t>
      </w:r>
      <w:r>
        <w:rPr>
          <w:lang w:val="es_ES" w:bidi="es_ES"/>
        </w:rPr>
      </w:r>
      <w:r>
        <w:rPr>
          <w:lang w:val="es_ES" w:bidi="es_ES"/>
        </w:rPr>
      </w:r>
    </w:p>
    <w:p>
      <w:pPr/>
      <w:r>
        <w:rPr>
          <w:lang w:val="es_ES" w:bidi="es_ES"/>
        </w:rPr>
      </w:r>
    </w:p>
    <w:p>
      <w:pPr>
        <w:pStyle w:val="Heading2"/>
      </w:pPr>
      <w:r>
        <w:rPr>
          <w:lang w:val="es_ES" w:bidi="es_ES"/>
        </w:rPr>
        <w:t>Mula</w:t>
      </w:r>
      <w:r>
        <w:rPr>
          <w:lang w:val="es_ES" w:bidi="es_ES"/>
        </w:rPr>
      </w:r>
    </w:p>
    <w:p>
      <w:pPr/>
      <w:r>
        <w:rPr>
          <w:lang w:val="es_ES" w:bidi="es_ES"/>
        </w:rPr>
      </w:r>
      <w:r>
        <w:rPr>
          <w:lang w:val="es_ES" w:bidi="es_ES"/>
        </w:rPr>
        <w:t>Una mula es un animal que nace del cruce entre un burro macho y una yegua. Su nombre científico es Equus asinus mulus. Las mulas generalmente no pueden tener crías. Cuando una burra y un caballo macho tienen una cría, esta se llama burdégano. Los burdéganos son más pequeños que las mulas y no son tan útiles.</w:t>
      </w:r>
    </w:p>
    <w:p>
      <w:pPr/>
      <w:r>
        <w:rPr>
          <w:lang w:val="es_ES" w:bidi="es_ES"/>
        </w:rPr>
      </w:r>
      <w:r>
        <w:rPr>
          <w:lang w:val="es_ES" w:bidi="es_ES"/>
        </w:rPr>
        <w:t>La ley en el Antiguo Testamento prohibía el cruce de animales (</w:t>
      </w:r>
      <w:r>
        <w:rPr>
          <w:lang w:val="es_ES" w:bidi="es_ES"/>
        </w:rPr>
        <w:t>Lv 19:19</w:t>
      </w:r>
      <w:r>
        <w:rPr>
          <w:lang w:val="es_ES" w:bidi="es_ES"/>
        </w:rPr>
        <w:t>). Por esta razón, los israelitas compraban mulas de otras naciones en lugar de criarlas. Probablemente las adquirían de los fenicios, ya que la ciudad de Tiro (un puerto fenicio que hoy se encuentra en el sur de Líbano) vendía caballos y mulas (</w:t>
      </w:r>
      <w:r>
        <w:rPr>
          <w:lang w:val="es_ES" w:bidi="es_ES"/>
        </w:rPr>
        <w:t>Ez 27:14</w:t>
      </w:r>
      <w:r>
        <w:rPr>
          <w:lang w:val="es_ES" w:bidi="es_ES"/>
        </w:rPr>
        <w:t>).</w:t>
      </w:r>
    </w:p>
    <w:p>
      <w:pPr/>
      <w:r>
        <w:rPr>
          <w:lang w:val="es_ES" w:bidi="es_ES"/>
        </w:rPr>
      </w:r>
      <w:r>
        <w:rPr>
          <w:lang w:val="es_ES" w:bidi="es_ES"/>
        </w:rPr>
        <w:t>Los mulos no aparecieron en Israel hasta la época del rey David (</w:t>
      </w:r>
      <w:r>
        <w:rPr>
          <w:lang w:val="es_ES" w:bidi="es_ES"/>
        </w:rPr>
        <w:t>2 Sam 13:29</w:t>
      </w:r>
      <w:r>
        <w:rPr>
          <w:lang w:val="es_ES" w:bidi="es_ES"/>
        </w:rPr>
        <w:t>). Esto puede deberse a que los caballos eran escasos entre el pueblo hebreo. Los mulos eran utilizados principalmente por la familia real y otras personas importantes. El rey David montaba en un mulo, y Salomón montó en el mulo del rey David cuando se convirtió en rey (</w:t>
      </w:r>
      <w:r>
        <w:rPr>
          <w:lang w:val="es_ES" w:bidi="es_ES"/>
        </w:rPr>
        <w:t>1 Re 1:33</w:t>
      </w:r>
      <w:r>
        <w:rPr>
          <w:lang w:val="es_ES" w:bidi="es_ES"/>
        </w:rPr>
        <w:t>). Absalón, uno de los hijos de David, murió mientras montaba un mulo (</w:t>
      </w:r>
      <w:r>
        <w:rPr>
          <w:lang w:val="es_ES" w:bidi="es_ES"/>
        </w:rPr>
        <w:t>2 Sam 18:9</w:t>
      </w:r>
      <w:r>
        <w:rPr>
          <w:lang w:val="es_ES" w:bidi="es_ES"/>
        </w:rPr>
        <w:t>). Después del exilio, había menos mulos que caballos, camellos y burros en la comunidad (</w:t>
      </w:r>
      <w:r>
        <w:rPr>
          <w:lang w:val="es_ES" w:bidi="es_ES"/>
        </w:rPr>
        <w:t>Esd 2:66</w:t>
      </w:r>
      <w:r>
        <w:rPr>
          <w:lang w:val="es_ES" w:bidi="es_ES"/>
        </w:rPr>
        <w:t>). En la antigüedad, Asia Menor (la actual Turquía) era conocida por criar excelentes mulos.</w:t>
      </w:r>
    </w:p>
    <w:p>
      <w:pPr/>
      <w:r>
        <w:rPr>
          <w:lang w:val="es_ES" w:bidi="es_ES"/>
        </w:rPr>
      </w:r>
      <w:r>
        <w:rPr>
          <w:lang w:val="es_ES" w:bidi="es_ES"/>
        </w:rPr>
        <w:t>Hoy en día, las mulas son conocidas por ser tercas, pero la Biblia no menciona esta característica. La gente valora a las mulas para montar y transportar cargas pesadas, especialmente en áreas montañosas y calurosas. Tienen pasos seguros en caminos difíciles y se desempeñan bien en climas cálidos y secos. Las mulas combinan la dureza, resistencia y estilo de caminar constante de un burro con el tamaño, fuerza, velocidad y valentía de un caballo. Las mulas casi nunca se enferman y viven más que los caballos. Pueden llevar hasta 136 kilogramos durante 48,3 kilómetros al día.</w:t>
      </w:r>
    </w:p>
    <w:p>
      <w:pPr/>
      <w:r>
        <w:rPr>
          <w:lang w:val="es_ES" w:bidi="es_ES"/>
        </w:rPr>
      </w:r>
      <w:r>
        <w:rPr>
          <w:i/>
          <w:lang w:val="es_ES" w:bidi="es_ES"/>
        </w:rPr>
        <w:t>Ver también</w:t>
      </w:r>
      <w:r>
        <w:rPr>
          <w:lang w:val="es_ES" w:bidi="es_ES"/>
        </w:rPr>
        <w:t xml:space="preserve"> </w:t>
      </w:r>
      <w:r>
        <w:rPr>
          <w:lang w:val="es_ES" w:bidi="es_ES"/>
        </w:rPr>
        <w:t>Viajes</w:t>
      </w:r>
      <w:r>
        <w:rPr>
          <w:lang w:val="es_ES" w:bidi="es_ES"/>
        </w:rPr>
        <w:t>.</w:t>
      </w:r>
      <w:r>
        <w:rPr>
          <w:lang w:val="es_ES" w:bidi="es_ES"/>
        </w:rPr>
      </w:r>
      <w:r>
        <w:rPr>
          <w:lang w:val="es_ES" w:bidi="es_ES"/>
        </w:rPr>
      </w:r>
    </w:p>
    <w:p>
      <w:pPr/>
      <w:r>
        <w:rPr>
          <w:lang w:val="es_ES" w:bidi="es_ES"/>
        </w:rPr>
      </w:r>
    </w:p>
    <w:p>
      <w:pPr>
        <w:pStyle w:val="Heading2"/>
      </w:pPr>
      <w:r>
        <w:rPr>
          <w:lang w:val="es_ES" w:bidi="es_ES"/>
        </w:rPr>
        <w:t>Mundo</w:t>
      </w:r>
      <w:r>
        <w:rPr>
          <w:lang w:val="es_ES" w:bidi="es_ES"/>
        </w:rPr>
      </w:r>
    </w:p>
    <w:p>
      <w:pPr/>
      <w:r>
        <w:rPr>
          <w:lang w:val="es_ES" w:bidi="es_ES"/>
        </w:rPr>
      </w:r>
      <w:r>
        <w:rPr>
          <w:lang w:val="es_ES" w:bidi="es_ES"/>
        </w:rPr>
        <w:t xml:space="preserve">Un término importante del Nuevo Testamento es el griego </w:t>
      </w:r>
      <w:r>
        <w:rPr>
          <w:i/>
          <w:lang w:val="es_ES" w:bidi="es_ES"/>
        </w:rPr>
        <w:t>kosmos</w:t>
      </w:r>
      <w:r>
        <w:rPr>
          <w:lang w:val="es_ES" w:bidi="es_ES"/>
        </w:rPr>
        <w:t>, que significa algo que está ordenado o arreglado. Tiene cinco significados diferentes:</w:t>
      </w:r>
    </w:p>
    <w:p>
      <w:pPr/>
      <w:r>
        <w:rPr>
          <w:lang w:val="es_ES" w:bidi="es_ES"/>
        </w:rPr>
      </w:r>
      <w:r>
        <w:rPr>
          <w:lang w:val="es_ES" w:bidi="es_ES"/>
        </w:rPr>
        <w:t xml:space="preserve">1. El universo fue creado por Dios con diseño y orden (por ejemplo, </w:t>
      </w:r>
      <w:r>
        <w:rPr>
          <w:lang w:val="es_ES" w:bidi="es_ES"/>
        </w:rPr>
        <w:t>Mateo 13:35,</w:t>
      </w:r>
      <w:r>
        <w:rPr>
          <w:lang w:val="es_ES" w:bidi="es_ES"/>
        </w:rPr>
        <w:t xml:space="preserve"> </w:t>
      </w:r>
      <w:r>
        <w:rPr>
          <w:lang w:val="es_ES" w:bidi="es_ES"/>
        </w:rPr>
        <w:t>Juan 17:24,</w:t>
      </w:r>
      <w:r>
        <w:rPr>
          <w:lang w:val="es_ES" w:bidi="es_ES"/>
        </w:rPr>
        <w:t xml:space="preserve"> </w:t>
      </w:r>
      <w:r>
        <w:rPr>
          <w:lang w:val="es_ES" w:bidi="es_ES"/>
        </w:rPr>
        <w:t>Hechos 17:24</w:t>
      </w:r>
      <w:r>
        <w:rPr>
          <w:lang w:val="es_ES" w:bidi="es_ES"/>
        </w:rPr>
        <w:t>).</w:t>
      </w:r>
    </w:p>
    <w:p>
      <w:pPr/>
      <w:r>
        <w:rPr>
          <w:lang w:val="es_ES" w:bidi="es_ES"/>
        </w:rPr>
      </w:r>
      <w:r>
        <w:rPr>
          <w:lang w:val="es_ES" w:bidi="es_ES"/>
        </w:rPr>
        <w:t xml:space="preserve">2. El planeta Tierra (por ejemplo, </w:t>
      </w:r>
      <w:r>
        <w:rPr>
          <w:lang w:val="es_ES" w:bidi="es_ES"/>
        </w:rPr>
        <w:t>Juan 11:9</w:t>
      </w:r>
      <w:r>
        <w:rPr>
          <w:lang w:val="es_ES" w:bidi="es_ES"/>
        </w:rPr>
        <w:t>). Esto abarca la idea de la Tierra como el hogar de los seres humanos (</w:t>
      </w:r>
      <w:r>
        <w:rPr>
          <w:lang w:val="es_ES" w:bidi="es_ES"/>
        </w:rPr>
        <w:t>16:21</w:t>
      </w:r>
      <w:r>
        <w:rPr>
          <w:lang w:val="es_ES" w:bidi="es_ES"/>
        </w:rPr>
        <w:t>) y la Tierra en contraste con el cielo (</w:t>
      </w:r>
      <w:r>
        <w:rPr>
          <w:lang w:val="es_ES" w:bidi="es_ES"/>
        </w:rPr>
        <w:t>6:14,</w:t>
      </w:r>
      <w:r>
        <w:rPr>
          <w:lang w:val="es_ES" w:bidi="es_ES"/>
        </w:rPr>
        <w:t xml:space="preserve"> </w:t>
      </w:r>
      <w:r>
        <w:rPr>
          <w:lang w:val="es_ES" w:bidi="es_ES"/>
        </w:rPr>
        <w:t>12:46</w:t>
      </w:r>
      <w:r>
        <w:rPr>
          <w:lang w:val="es_ES" w:bidi="es_ES"/>
        </w:rPr>
        <w:t>).</w:t>
      </w:r>
    </w:p>
    <w:p>
      <w:pPr/>
      <w:r>
        <w:rPr>
          <w:lang w:val="es_ES" w:bidi="es_ES"/>
        </w:rPr>
      </w:r>
      <w:r>
        <w:rPr>
          <w:lang w:val="es_ES" w:bidi="es_ES"/>
        </w:rPr>
        <w:t>3. Toda la humanidad (</w:t>
      </w:r>
      <w:r>
        <w:rPr>
          <w:lang w:val="es_ES" w:bidi="es_ES"/>
        </w:rPr>
        <w:t>Mateo 5:14</w:t>
      </w:r>
      <w:r>
        <w:rPr>
          <w:lang w:val="es_ES" w:bidi="es_ES"/>
        </w:rPr>
        <w:t xml:space="preserve">; </w:t>
      </w:r>
      <w:r>
        <w:rPr>
          <w:lang w:val="es_ES" w:bidi="es_ES"/>
        </w:rPr>
        <w:t>Juan 3:16,</w:t>
      </w:r>
      <w:r>
        <w:rPr>
          <w:lang w:val="es_ES" w:bidi="es_ES"/>
        </w:rPr>
        <w:t xml:space="preserve"> </w:t>
      </w:r>
      <w:r>
        <w:rPr>
          <w:lang w:val="es_ES" w:bidi="es_ES"/>
        </w:rPr>
        <w:t>1 Corintios 4:13</w:t>
      </w:r>
      <w:r>
        <w:rPr>
          <w:lang w:val="es_ES" w:bidi="es_ES"/>
        </w:rPr>
        <w:t>).</w:t>
      </w:r>
    </w:p>
    <w:p>
      <w:pPr/>
      <w:r>
        <w:rPr>
          <w:lang w:val="es_ES" w:bidi="es_ES"/>
        </w:rPr>
      </w:r>
      <w:r>
        <w:rPr>
          <w:lang w:val="es_ES" w:bidi="es_ES"/>
        </w:rPr>
        <w:t>4. La totalidad de la existencia humana en esta vida presente, con todas sus experiencias y posesiones (</w:t>
      </w:r>
      <w:r>
        <w:rPr>
          <w:lang w:val="es_ES" w:bidi="es_ES"/>
        </w:rPr>
        <w:t>Mateo 16:26,</w:t>
      </w:r>
      <w:r>
        <w:rPr>
          <w:lang w:val="es_ES" w:bidi="es_ES"/>
        </w:rPr>
        <w:t xml:space="preserve"> </w:t>
      </w:r>
      <w:r>
        <w:rPr>
          <w:lang w:val="es_ES" w:bidi="es_ES"/>
        </w:rPr>
        <w:t>1 Corintios 7:33</w:t>
      </w:r>
      <w:r>
        <w:rPr>
          <w:lang w:val="es_ES" w:bidi="es_ES"/>
        </w:rPr>
        <w:t>).</w:t>
      </w:r>
    </w:p>
    <w:p>
      <w:pPr/>
      <w:r>
        <w:rPr>
          <w:lang w:val="es_ES" w:bidi="es_ES"/>
        </w:rPr>
      </w:r>
      <w:r>
        <w:rPr>
          <w:lang w:val="es_ES" w:bidi="es_ES"/>
        </w:rPr>
        <w:t>5. El orden mundial está alejado de Dios, en rebelión contra Él, y condenado por su impiedad. Es "este mundo", en oposición al otro mundo, "de arriba " (</w:t>
      </w:r>
      <w:r>
        <w:rPr>
          <w:lang w:val="es_ES" w:bidi="es_ES"/>
        </w:rPr>
        <w:t>Juan 8:23,</w:t>
      </w:r>
      <w:r>
        <w:rPr>
          <w:lang w:val="es_ES" w:bidi="es_ES"/>
        </w:rPr>
        <w:t xml:space="preserve"> </w:t>
      </w:r>
      <w:r>
        <w:rPr>
          <w:lang w:val="es_ES" w:bidi="es_ES"/>
        </w:rPr>
        <w:t>12:25,</w:t>
      </w:r>
      <w:r>
        <w:rPr>
          <w:lang w:val="es_ES" w:bidi="es_ES"/>
        </w:rPr>
        <w:t xml:space="preserve"> </w:t>
      </w:r>
      <w:r>
        <w:rPr>
          <w:lang w:val="es_ES" w:bidi="es_ES"/>
        </w:rPr>
        <w:t>1 Corintios 3:19</w:t>
      </w:r>
      <w:r>
        <w:rPr>
          <w:lang w:val="es_ES" w:bidi="es_ES"/>
        </w:rPr>
        <w:t>). El gobernante de este mundo es el diablo (</w:t>
      </w:r>
      <w:r>
        <w:rPr>
          <w:lang w:val="es_ES" w:bidi="es_ES"/>
        </w:rPr>
        <w:t>Juan 12:31,</w:t>
      </w:r>
      <w:r>
        <w:rPr>
          <w:lang w:val="es_ES" w:bidi="es_ES"/>
        </w:rPr>
        <w:t xml:space="preserve"> </w:t>
      </w:r>
      <w:r>
        <w:rPr>
          <w:lang w:val="es_ES" w:bidi="es_ES"/>
        </w:rPr>
        <w:t>14:30,</w:t>
      </w:r>
      <w:r>
        <w:rPr>
          <w:lang w:val="es_ES" w:bidi="es_ES"/>
        </w:rPr>
        <w:t xml:space="preserve"> </w:t>
      </w:r>
      <w:r>
        <w:rPr>
          <w:lang w:val="es_ES" w:bidi="es_ES"/>
        </w:rPr>
        <w:t>16:11,</w:t>
      </w:r>
      <w:r>
        <w:rPr>
          <w:lang w:val="es_ES" w:bidi="es_ES"/>
        </w:rPr>
        <w:t xml:space="preserve"> </w:t>
      </w:r>
      <w:r>
        <w:rPr>
          <w:lang w:val="es_ES" w:bidi="es_ES"/>
        </w:rPr>
        <w:t>1 Corintios 5:10</w:t>
      </w:r>
      <w:r>
        <w:rPr>
          <w:lang w:val="es_ES" w:bidi="es_ES"/>
        </w:rPr>
        <w:t>). Como dijo Juan, "todo el mundo está puesto a maldad" (</w:t>
      </w:r>
      <w:r>
        <w:rPr>
          <w:lang w:val="es_ES" w:bidi="es_ES"/>
        </w:rPr>
        <w:t>1 Juan 5:19</w:t>
      </w:r>
      <w:r>
        <w:rPr>
          <w:lang w:val="es_ES" w:bidi="es_ES"/>
        </w:rPr>
        <w:t>). Los cristianos no son de este mundo (</w:t>
      </w:r>
      <w:r>
        <w:rPr>
          <w:lang w:val="es_ES" w:bidi="es_ES"/>
        </w:rPr>
        <w:t>Juan 15:19</w:t>
      </w:r>
      <w:r>
        <w:rPr>
          <w:lang w:val="es_ES" w:bidi="es_ES"/>
        </w:rPr>
        <w:t xml:space="preserve">; </w:t>
      </w:r>
      <w:r>
        <w:rPr>
          <w:lang w:val="es_ES" w:bidi="es_ES"/>
        </w:rPr>
        <w:t>17:16</w:t>
      </w:r>
      <w:r>
        <w:rPr>
          <w:lang w:val="es_ES" w:bidi="es_ES"/>
        </w:rPr>
        <w:t>), aunque viven en el mundo y participan en sus actividades (</w:t>
      </w:r>
      <w:r>
        <w:rPr>
          <w:lang w:val="es_ES" w:bidi="es_ES"/>
        </w:rPr>
        <w:t>17:11</w:t>
      </w:r>
      <w:r>
        <w:rPr>
          <w:lang w:val="es_ES" w:bidi="es_ES"/>
        </w:rPr>
        <w:t>). El creyente es considerado como muerto para el mundo (</w:t>
      </w:r>
      <w:r>
        <w:rPr>
          <w:lang w:val="es_ES" w:bidi="es_ES"/>
        </w:rPr>
        <w:t>Gálatas 6:14</w:t>
      </w:r>
      <w:r>
        <w:rPr>
          <w:lang w:val="es_ES" w:bidi="es_ES"/>
        </w:rPr>
        <w:t xml:space="preserve">; comparar </w:t>
      </w:r>
      <w:r>
        <w:rPr>
          <w:lang w:val="es_ES" w:bidi="es_ES"/>
        </w:rPr>
        <w:t>Colosenses 3:2–3</w:t>
      </w:r>
      <w:r>
        <w:rPr>
          <w:lang w:val="es_ES" w:bidi="es_ES"/>
        </w:rPr>
        <w:t>). El cristiano debe mantenerse separado del mundo (</w:t>
      </w:r>
      <w:r>
        <w:rPr>
          <w:lang w:val="es_ES" w:bidi="es_ES"/>
        </w:rPr>
        <w:t>Santiago 1:27</w:t>
      </w:r>
      <w:r>
        <w:rPr>
          <w:lang w:val="es_ES" w:bidi="es_ES"/>
        </w:rPr>
        <w:t>).</w:t>
      </w:r>
    </w:p>
    <w:p>
      <w:pPr/>
      <w:r>
        <w:rPr>
          <w:lang w:val="es_ES" w:bidi="es_ES"/>
        </w:rPr>
      </w:r>
      <w:r>
        <w:rPr>
          <w:lang w:val="es_ES" w:bidi="es_ES"/>
        </w:rPr>
        <w:t>La relación de una persona con el mundo es un indicador de su relación con Dios. Aquellos que aman al mundo carecen de amor por Dios el Padre (</w:t>
      </w:r>
      <w:r>
        <w:rPr>
          <w:lang w:val="es_ES" w:bidi="es_ES"/>
        </w:rPr>
        <w:t>1 Juan 2:15</w:t>
      </w:r>
      <w:r>
        <w:rPr>
          <w:lang w:val="es_ES" w:bidi="es_ES"/>
        </w:rPr>
        <w:t>). La Escritura señala: "</w:t>
      </w:r>
      <w:r>
        <w:rPr>
          <w:lang w:val="es_ES" w:bidi="es_ES"/>
        </w:rPr>
        <w:t xml:space="preserve">Porque todo lo que hay en el mundo, la concupiscencia de la carne, y la concupiscencia de los ojos, y la soberbia de la vida, no es del Padre, mas es del mundo </w:t>
      </w:r>
      <w:r>
        <w:rPr>
          <w:lang w:val="es_ES" w:bidi="es_ES"/>
        </w:rPr>
        <w:t xml:space="preserve">(versículo </w:t>
      </w:r>
      <w:r>
        <w:rPr>
          <w:lang w:val="es_ES" w:bidi="es_ES"/>
        </w:rPr>
        <w:t>16</w:t>
      </w:r>
      <w:r>
        <w:rPr>
          <w:lang w:val="es_ES" w:bidi="es_ES"/>
        </w:rPr>
        <w:t>). El mundo y sus deseos o lujurias son transitorios, pasan, pero quien hace la voluntad de Dios permanece para siempre (</w:t>
      </w:r>
      <w:r>
        <w:rPr>
          <w:lang w:val="es_ES" w:bidi="es_ES"/>
        </w:rPr>
        <w:t>1 Juan 2:17</w:t>
      </w:r>
      <w:r>
        <w:rPr>
          <w:lang w:val="es_ES" w:bidi="es_ES"/>
        </w:rPr>
        <w:t xml:space="preserve">; comparar </w:t>
      </w:r>
      <w:r>
        <w:rPr>
          <w:lang w:val="es_ES" w:bidi="es_ES"/>
        </w:rPr>
        <w:t>2 Corintios 4:18</w:t>
      </w:r>
      <w:r>
        <w:rPr>
          <w:lang w:val="es_ES" w:bidi="es_ES"/>
        </w:rPr>
        <w:t>). La amistad con el mundo es enemistad hacia Dios (</w:t>
      </w:r>
      <w:r>
        <w:rPr>
          <w:lang w:val="es_ES" w:bidi="es_ES"/>
        </w:rPr>
        <w:t>Santiago 4:4</w:t>
      </w:r>
      <w:r>
        <w:rPr>
          <w:lang w:val="es_ES" w:bidi="es_ES"/>
        </w:rPr>
        <w:t>).</w:t>
      </w:r>
    </w:p>
    <w:p>
      <w:pPr/>
      <w:r>
        <w:rPr>
          <w:lang w:val="es_ES" w:bidi="es_ES"/>
        </w:rPr>
      </w:r>
      <w:r>
        <w:rPr>
          <w:lang w:val="es_ES" w:bidi="es_ES"/>
        </w:rPr>
        <w:t>El discurso de Jesús la noche antes de su crucifixión contiene muchas enseñanzas sobre el mundo. El mundo no puede recibir el Espíritu de verdad (</w:t>
      </w:r>
      <w:r>
        <w:rPr>
          <w:lang w:val="es_ES" w:bidi="es_ES"/>
        </w:rPr>
        <w:t>Juan 14:17</w:t>
      </w:r>
      <w:r>
        <w:rPr>
          <w:lang w:val="es_ES" w:bidi="es_ES"/>
        </w:rPr>
        <w:t xml:space="preserve">). Cristo ofrece una paz que el mundo no puede dar (versículo </w:t>
      </w:r>
      <w:r>
        <w:rPr>
          <w:lang w:val="es_ES" w:bidi="es_ES"/>
        </w:rPr>
        <w:t>27</w:t>
      </w:r>
      <w:r>
        <w:rPr>
          <w:lang w:val="es_ES" w:bidi="es_ES"/>
        </w:rPr>
        <w:t>). Jesús brinda amor, mientras que el mundo ofrece odio y persecución (</w:t>
      </w:r>
      <w:r>
        <w:rPr>
          <w:lang w:val="es_ES" w:bidi="es_ES"/>
        </w:rPr>
        <w:t>15:19–20</w:t>
      </w:r>
      <w:r>
        <w:rPr>
          <w:lang w:val="es_ES" w:bidi="es_ES"/>
        </w:rPr>
        <w:t xml:space="preserve">). El odio del mundo hacia Dios también se dirige contra los seguidores de Cristo (versículo </w:t>
      </w:r>
      <w:r>
        <w:rPr>
          <w:lang w:val="es_ES" w:bidi="es_ES"/>
        </w:rPr>
        <w:t>18–21</w:t>
      </w:r>
      <w:r>
        <w:rPr>
          <w:lang w:val="es_ES" w:bidi="es_ES"/>
        </w:rPr>
        <w:t>). Aunque los discípulos de Jesús enfrentan tribulación "en el mundo", deben tener buen ánimo, porque Jesús ha vencido al mundo (</w:t>
      </w:r>
      <w:r>
        <w:rPr>
          <w:lang w:val="es_ES" w:bidi="es_ES"/>
        </w:rPr>
        <w:t>16:33</w:t>
      </w:r>
      <w:r>
        <w:rPr>
          <w:lang w:val="es_ES" w:bidi="es_ES"/>
        </w:rPr>
        <w:t>).</w:t>
      </w:r>
    </w:p>
    <w:p>
      <w:pPr/>
      <w:r>
        <w:rPr>
          <w:lang w:val="es_ES" w:bidi="es_ES"/>
        </w:rPr>
      </w:r>
      <w:r>
        <w:rPr>
          <w:lang w:val="es_ES" w:bidi="es_ES"/>
        </w:rPr>
        <w:t xml:space="preserve">Otra palabra griega que a veces se traduce como "mundo" es </w:t>
      </w:r>
      <w:r>
        <w:rPr>
          <w:i/>
          <w:lang w:val="es_ES" w:bidi="es_ES"/>
        </w:rPr>
        <w:t>aion.</w:t>
      </w:r>
      <w:r>
        <w:rPr>
          <w:lang w:val="es_ES" w:bidi="es_ES"/>
        </w:rPr>
        <w:t xml:space="preserve"> Esta palabra destaca el aspecto temporal del mundo. Se utiliza para referirse al tiempo sin fin, la eternidad (por ejemplo, </w:t>
      </w:r>
      <w:r>
        <w:rPr>
          <w:lang w:val="es_ES" w:bidi="es_ES"/>
        </w:rPr>
        <w:t>Romanos 1:25,</w:t>
      </w:r>
      <w:r>
        <w:rPr>
          <w:lang w:val="es_ES" w:bidi="es_ES"/>
        </w:rPr>
        <w:t xml:space="preserve"> </w:t>
      </w:r>
      <w:r>
        <w:rPr>
          <w:lang w:val="es_ES" w:bidi="es_ES"/>
        </w:rPr>
        <w:t>2 Corintios 11:31,</w:t>
      </w:r>
      <w:r>
        <w:rPr>
          <w:lang w:val="es_ES" w:bidi="es_ES"/>
        </w:rPr>
        <w:t xml:space="preserve"> </w:t>
      </w:r>
      <w:r>
        <w:rPr>
          <w:lang w:val="es_ES" w:bidi="es_ES"/>
        </w:rPr>
        <w:t>Filipenses 4:20</w:t>
      </w:r>
      <w:r>
        <w:rPr>
          <w:lang w:val="es_ES" w:bidi="es_ES"/>
        </w:rPr>
        <w:t xml:space="preserve">). </w:t>
      </w:r>
    </w:p>
    <w:p>
      <w:pPr/>
      <w:r>
        <w:rPr>
          <w:lang w:val="es_ES" w:bidi="es_ES"/>
        </w:rPr>
      </w:r>
      <w:r>
        <w:rPr>
          <w:i/>
          <w:lang w:val="es_ES" w:bidi="es_ES"/>
        </w:rPr>
        <w:t>Véase</w:t>
      </w:r>
      <w:r>
        <w:rPr>
          <w:lang w:val="es_ES" w:bidi="es_ES"/>
        </w:rPr>
        <w:t xml:space="preserve"> </w:t>
      </w:r>
      <w:r>
        <w:rPr>
          <w:lang w:val="es_ES" w:bidi="es_ES"/>
        </w:rPr>
        <w:t>Edad</w:t>
      </w:r>
      <w:r>
        <w:rPr>
          <w:lang w:val="es_ES" w:bidi="es_ES"/>
        </w:rPr>
        <w:t>.</w:t>
      </w:r>
      <w:r>
        <w:rPr>
          <w:lang w:val="es_ES" w:bidi="es_ES"/>
        </w:rPr>
      </w:r>
      <w:r>
        <w:rPr>
          <w:lang w:val="es_ES" w:bidi="es_ES"/>
        </w:rPr>
      </w:r>
    </w:p>
    <w:p>
      <w:pPr/>
      <w:r>
        <w:rPr>
          <w:lang w:val="es_ES" w:bidi="es_ES"/>
        </w:rPr>
      </w:r>
    </w:p>
    <w:p>
      <w:pPr>
        <w:pStyle w:val="Heading2"/>
      </w:pPr>
      <w:r>
        <w:rPr>
          <w:lang w:val="es_ES" w:bidi="es_ES"/>
        </w:rPr>
        <w:t>Mupim</w:t>
      </w:r>
      <w:r>
        <w:rPr>
          <w:lang w:val="es_ES" w:bidi="es_ES"/>
        </w:rPr>
      </w:r>
    </w:p>
    <w:p>
      <w:pPr/>
      <w:r>
        <w:rPr>
          <w:lang w:val="es_ES" w:bidi="es_ES"/>
        </w:rPr>
      </w:r>
      <w:r>
        <w:rPr>
          <w:lang w:val="es_ES" w:bidi="es_ES"/>
        </w:rPr>
        <w:t>Uno de los diez hijos de Benjamín (</w:t>
      </w:r>
      <w:r>
        <w:rPr>
          <w:lang w:val="es_ES" w:bidi="es_ES"/>
        </w:rPr>
        <w:t>Génesis 46:21</w:t>
      </w:r>
      <w:r>
        <w:rPr>
          <w:lang w:val="es_ES" w:bidi="es_ES"/>
        </w:rPr>
        <w:t>). En otros pasajes se le menciona como Sufam (</w:t>
      </w:r>
      <w:r>
        <w:rPr>
          <w:lang w:val="es_ES" w:bidi="es_ES"/>
        </w:rPr>
        <w:t>Números 26:39</w:t>
      </w:r>
      <w:r>
        <w:rPr>
          <w:lang w:val="es_ES" w:bidi="es_ES"/>
        </w:rPr>
        <w:t>) y Supim (</w:t>
      </w:r>
      <w:r>
        <w:rPr>
          <w:lang w:val="es_ES" w:bidi="es_ES"/>
        </w:rPr>
        <w:t>1 Crónicas 7:12</w:t>
      </w:r>
      <w:r>
        <w:rPr>
          <w:lang w:val="es_ES" w:bidi="es_ES"/>
        </w:rPr>
        <w:t>). Podría ser la misma persona que Sefufán (</w:t>
      </w:r>
      <w:r>
        <w:rPr>
          <w:lang w:val="es_ES" w:bidi="es_ES"/>
        </w:rPr>
        <w:t>1 Crónicas 8:5</w:t>
      </w:r>
      <w:r>
        <w:rPr>
          <w:lang w:val="es_ES" w:bidi="es_ES"/>
        </w:rPr>
        <w:t>).</w:t>
      </w:r>
    </w:p>
    <w:p>
      <w:pPr/>
      <w:r>
        <w:rPr>
          <w:lang w:val="es_ES" w:bidi="es_ES"/>
        </w:rPr>
      </w:r>
      <w:r>
        <w:rPr>
          <w:i/>
          <w:lang w:val="es_ES" w:bidi="es_ES"/>
        </w:rPr>
        <w:t>Ver</w:t>
      </w:r>
      <w:r>
        <w:rPr>
          <w:lang w:val="es_ES" w:bidi="es_ES"/>
        </w:rPr>
        <w:t xml:space="preserve"> </w:t>
      </w:r>
      <w:r>
        <w:rPr>
          <w:lang w:val="es_ES" w:bidi="es_ES"/>
        </w:rPr>
        <w:t>Sefufán</w:t>
      </w:r>
      <w:r>
        <w:rPr>
          <w:lang w:val="es_ES" w:bidi="es_ES"/>
        </w:rPr>
        <w:t>.</w:t>
      </w:r>
      <w:r>
        <w:rPr>
          <w:lang w:val="es_ES" w:bidi="es_ES"/>
        </w:rPr>
      </w:r>
      <w:r>
        <w:rPr>
          <w:lang w:val="es_ES" w:bidi="es_ES"/>
        </w:rPr>
      </w:r>
    </w:p>
    <w:p>
      <w:pPr/>
      <w:r>
        <w:rPr>
          <w:lang w:val="es_ES" w:bidi="es_ES"/>
        </w:rPr>
      </w:r>
    </w:p>
    <w:p>
      <w:pPr>
        <w:pStyle w:val="Heading2"/>
      </w:pPr>
      <w:r>
        <w:rPr>
          <w:lang w:val="es_ES" w:bidi="es_ES"/>
        </w:rPr>
        <w:t>Murciélago</w:t>
      </w:r>
      <w:r>
        <w:rPr>
          <w:lang w:val="es_ES" w:bidi="es_ES"/>
        </w:rPr>
      </w:r>
    </w:p>
    <w:p>
      <w:pPr/>
      <w:r>
        <w:rPr>
          <w:lang w:val="es_ES" w:bidi="es_ES"/>
        </w:rPr>
      </w:r>
      <w:r>
        <w:rPr>
          <w:lang w:val="es_ES" w:bidi="es_ES"/>
        </w:rPr>
        <w:t>Un mamífero volador parecido a un ratón, con cuerpo peludo y alas.</w:t>
      </w:r>
    </w:p>
    <w:p>
      <w:pPr/>
      <w:r>
        <w:rPr>
          <w:lang w:val="es_ES" w:bidi="es_ES"/>
        </w:rPr>
      </w:r>
      <w:r>
        <w:rPr>
          <w:lang w:val="es_ES" w:bidi="es_ES"/>
        </w:rPr>
        <w:t>Según las definiciones modernas, los murciélagos son mamíferos voladores. Tienen pelo y producen leche para sus crías. Sin embargo, la Biblia los clasifica junto con otros animales voladores, como las aves. El murciélago está incluido en las dos listas de aves impuras (</w:t>
      </w:r>
      <w:r>
        <w:rPr>
          <w:lang w:val="es_ES" w:bidi="es_ES"/>
        </w:rPr>
        <w:t>Lv 11:19</w:t>
      </w:r>
      <w:r>
        <w:rPr>
          <w:lang w:val="es_ES" w:bidi="es_ES"/>
        </w:rPr>
        <w:t xml:space="preserve">; </w:t>
      </w:r>
      <w:r>
        <w:rPr>
          <w:lang w:val="es_ES" w:bidi="es_ES"/>
        </w:rPr>
        <w:t>Dt 14:18</w:t>
      </w:r>
      <w:r>
        <w:rPr>
          <w:lang w:val="es_ES" w:bidi="es_ES"/>
        </w:rPr>
        <w:t>).</w:t>
      </w:r>
    </w:p>
    <w:p>
      <w:pPr/>
      <w:r>
        <w:rPr>
          <w:lang w:val="es_ES" w:bidi="es_ES"/>
        </w:rPr>
      </w:r>
      <w:r>
        <w:rPr>
          <w:lang w:val="es_ES" w:bidi="es_ES"/>
        </w:rPr>
        <w:t>Los murciélagos habitan en cuevas, grietas, agujeros en árboles, edificios e incluso en espacios abiertos en los árboles. En regiones más frías, hibernan o migran a otros lugares. La posición habitual de descanso para un murciélago es colgado con la cabeza hacia abajo. Cuando vuelan, parece que nadan en el aire porque se mueven con sus patas y sus alas.</w:t>
      </w:r>
    </w:p>
    <w:p>
      <w:pPr/>
      <w:r>
        <w:rPr>
          <w:lang w:val="es_ES" w:bidi="es_ES"/>
        </w:rPr>
      </w:r>
      <w:r>
        <w:rPr>
          <w:lang w:val="es_ES" w:bidi="es_ES"/>
        </w:rPr>
        <w:t>El pulgar del murciélago es independiente y termina en una única garra en forma de gancho, que se utiliza para trepar y colgarse. Las patas traseras poseen cinco dedos, todos orientados en la misma dirección. Su gran pecho alberga los músculos necesarios para volar. La audición de los murciélagos está bien desarrollada. Utilizan el sonido para orientarse, un proceso conocido como "ecolocalización".</w:t>
      </w:r>
    </w:p>
    <w:p>
      <w:pPr/>
      <w:r>
        <w:rPr>
          <w:lang w:val="es_ES" w:bidi="es_ES"/>
        </w:rPr>
      </w:r>
      <w:r>
        <w:rPr>
          <w:lang w:val="es_ES" w:bidi="es_ES"/>
        </w:rPr>
        <w:t>La mayoría de los murciélagos se alimentan de insectos, atrapándolos en vuelo. Algunos murciélagos insectívoros también consumen fruta. Sin embargo, otros murciélagos se alimentan exclusivamente de fruta y plantas, generalmente en grupos. Los murciélagos frugívoros habitan principalmente en áreas tropicales donde la fruta siempre está madura. Unos pocos, sin embargo, se encuentran en la Tierra Santa. Estos murciélagos suelen ser más grandes que los insectívoros, con envergaduras que alcanzan hasta un metro y medio.</w:t>
      </w:r>
    </w:p>
    <w:p>
      <w:pPr/>
      <w:r>
        <w:rPr>
          <w:lang w:val="es_ES" w:bidi="es_ES"/>
        </w:rPr>
      </w:r>
      <w:r>
        <w:rPr>
          <w:lang w:val="es_ES" w:bidi="es_ES"/>
        </w:rPr>
        <w:t>Un tercer grupo incluye murciélagos que se alimentan de flores, consumiendo polen y néctar. Estos pequeños murciélagos tienen cabezas largas y puntiagudas, así como lenguas extensas. Se encuentran únicamente en regiones tropicales y semitropicales. Tres especies de murciélagos vampiro, que no se hallan en la tierra santa, se alimentan de sangre haciendo un pequeño corte y lamiéndola. Los murciélagos carnívoros cazan aves, lagartijas y ranas. Los murciélagos pescadores capturan peces en la superficie del agua o cerca de ella.</w:t>
      </w:r>
    </w:p>
    <w:p>
      <w:pPr/>
      <w:r>
        <w:rPr>
          <w:lang w:val="es_ES" w:bidi="es_ES"/>
        </w:rPr>
      </w:r>
      <w:r>
        <w:rPr>
          <w:lang w:val="es_ES" w:bidi="es_ES"/>
        </w:rPr>
        <w:t xml:space="preserve">Ocho tipos de murciélagos habitan en Tierra Santa. Uno de ellos, el murciélago marrón pequeño (género </w:t>
      </w:r>
      <w:r>
        <w:rPr>
          <w:i/>
          <w:lang w:val="es_ES" w:bidi="es_ES"/>
        </w:rPr>
        <w:t>Myotis</w:t>
      </w:r>
      <w:r>
        <w:rPr>
          <w:lang w:val="es_ES" w:bidi="es_ES"/>
        </w:rPr>
        <w:t>), se encuentra en todo el mundo, siendo uno de los más extendidos después de los humanos. Se alimenta de insectos. Los murciélagos marrones viven principalmente en cuevas. Las hembras forman colonias de maternidad que pueden llegar a contar con decenas de miles de individuos.</w:t>
      </w:r>
    </w:p>
    <w:p>
      <w:pPr/>
      <w:r>
        <w:rPr>
          <w:lang w:val="es_ES" w:bidi="es_ES"/>
        </w:rPr>
      </w:r>
      <w:r>
        <w:rPr>
          <w:lang w:val="es_ES" w:bidi="es_ES"/>
        </w:rPr>
        <w:t xml:space="preserve">Dos especies de murciélagos de cola de ratón (género </w:t>
      </w:r>
      <w:r>
        <w:rPr>
          <w:i/>
          <w:lang w:val="es_ES" w:bidi="es_ES"/>
        </w:rPr>
        <w:t>Rhinopoma</w:t>
      </w:r>
      <w:r>
        <w:rPr>
          <w:lang w:val="es_ES" w:bidi="es_ES"/>
        </w:rPr>
        <w:t xml:space="preserve">) habitan en Tierra Santa. Sus colas son casi tan largas como la cabeza y el cuerpo juntos. Viven en colonias en cuevas, grietas de rocas, pozos, pirámides, palacios y casas. Al igual que el murciélago marrón, se alimentan de insectos. Los murciélagos de cara hendida o cara hueca (género </w:t>
      </w:r>
      <w:r>
        <w:rPr>
          <w:i/>
          <w:lang w:val="es_ES" w:bidi="es_ES"/>
        </w:rPr>
        <w:t>Nycteris</w:t>
      </w:r>
      <w:r>
        <w:rPr>
          <w:lang w:val="es_ES" w:bidi="es_ES"/>
        </w:rPr>
        <w:t>) también residen en Tierra Santa. Son insectívoros y viven en grupos de seis a 20.</w:t>
      </w:r>
    </w:p>
    <w:p>
      <w:pPr/>
      <w:r>
        <w:rPr>
          <w:lang w:val="es_ES" w:bidi="es_ES"/>
        </w:rPr>
      </w:r>
      <w:r>
        <w:rPr>
          <w:lang w:val="es_ES" w:bidi="es_ES"/>
        </w:rPr>
        <w:t>Los murciélagos en Israel y Palestina varían en tamaño, desde el de un ratón hasta el de una rata. La especie más grande tiene una envergadura de más de 51 centímetros. Para los judíos, los murciélagos eran considerados ritualmente impuros y no debían ser consumidos (</w:t>
      </w:r>
      <w:r>
        <w:rPr>
          <w:lang w:val="es_ES" w:bidi="es_ES"/>
        </w:rPr>
        <w:t>Lv 11:19</w:t>
      </w:r>
      <w:r>
        <w:rPr>
          <w:lang w:val="es_ES" w:bidi="es_ES"/>
        </w:rPr>
        <w:t xml:space="preserve">; </w:t>
      </w:r>
      <w:r>
        <w:rPr>
          <w:lang w:val="es_ES" w:bidi="es_ES"/>
        </w:rPr>
        <w:t>Dt 14:18</w:t>
      </w:r>
      <w:r>
        <w:rPr>
          <w:lang w:val="es_ES" w:bidi="es_ES"/>
        </w:rPr>
        <w:t>).</w:t>
      </w:r>
      <w:r>
        <w:rPr>
          <w:lang w:val="es_ES" w:bidi="es_ES"/>
        </w:rPr>
      </w:r>
      <w:r>
        <w:rPr>
          <w:lang w:val="es_ES" w:bidi="es_ES"/>
        </w:rPr>
      </w:r>
    </w:p>
    <w:p>
      <w:pPr/>
      <w:r>
        <w:rPr>
          <w:lang w:val="es_ES" w:bidi="es_ES"/>
        </w:rPr>
      </w:r>
    </w:p>
    <w:p>
      <w:pPr>
        <w:pStyle w:val="Heading2"/>
      </w:pPr>
      <w:r>
        <w:rPr>
          <w:lang w:val="es_ES" w:bidi="es_ES"/>
        </w:rPr>
        <w:t>Muro ancho</w:t>
      </w:r>
      <w:r>
        <w:rPr>
          <w:lang w:val="es_ES" w:bidi="es_ES"/>
        </w:rPr>
      </w:r>
    </w:p>
    <w:p>
      <w:pPr/>
      <w:r>
        <w:rPr>
          <w:lang w:val="es_ES" w:bidi="es_ES"/>
        </w:rPr>
      </w:r>
      <w:r>
        <w:rPr>
          <w:lang w:val="es_ES" w:bidi="es_ES"/>
        </w:rPr>
        <w:t>El muro era una sección de la muralla exterior de Jerusalén que Nehemías reconstruyó en el siglo V a.C. Es posible que el muro estuviera en el lado noroeste de la ciudad (</w:t>
      </w:r>
      <w:r>
        <w:rPr>
          <w:lang w:val="es_ES" w:bidi="es_ES"/>
        </w:rPr>
        <w:t>Ne 3:8</w:t>
      </w:r>
      <w:r>
        <w:rPr>
          <w:lang w:val="es_ES" w:bidi="es_ES"/>
        </w:rPr>
        <w:t xml:space="preserve">; </w:t>
      </w:r>
      <w:r>
        <w:rPr>
          <w:lang w:val="es_ES" w:bidi="es_ES"/>
        </w:rPr>
        <w:t>12:38</w:t>
      </w:r>
      <w:r>
        <w:rPr>
          <w:lang w:val="es_ES" w:bidi="es_ES"/>
        </w:rPr>
        <w:t>).</w:t>
      </w:r>
    </w:p>
    <w:p>
      <w:pPr/>
      <w:r>
        <w:rPr>
          <w:lang w:val="es_ES" w:bidi="es_ES"/>
        </w:rPr>
      </w:r>
      <w:r>
        <w:rPr>
          <w:i/>
          <w:lang w:val="es_ES" w:bidi="es_ES"/>
        </w:rPr>
        <w:t xml:space="preserve">Ver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Musi, musita</w:t>
      </w:r>
      <w:r>
        <w:rPr>
          <w:lang w:val="es_ES" w:bidi="es_ES"/>
        </w:rPr>
      </w:r>
    </w:p>
    <w:p>
      <w:pPr/>
      <w:r>
        <w:rPr>
          <w:lang w:val="es_ES" w:bidi="es_ES"/>
        </w:rPr>
      </w:r>
      <w:r>
        <w:rPr>
          <w:lang w:val="es_ES" w:bidi="es_ES"/>
        </w:rPr>
        <w:t>Era hijo de Merari, nieto de Leví y hermano de Mali (</w:t>
      </w:r>
      <w:r>
        <w:rPr>
          <w:lang w:val="es_ES" w:bidi="es_ES"/>
        </w:rPr>
        <w:t>Ex 6:19</w:t>
      </w:r>
      <w:r>
        <w:rPr>
          <w:lang w:val="es_ES" w:bidi="es_ES"/>
        </w:rPr>
        <w:t xml:space="preserve">; </w:t>
      </w:r>
      <w:r>
        <w:rPr>
          <w:lang w:val="es_ES" w:bidi="es_ES"/>
        </w:rPr>
        <w:t>Nm 3:20</w:t>
      </w:r>
      <w:r>
        <w:rPr>
          <w:lang w:val="es_ES" w:bidi="es_ES"/>
        </w:rPr>
        <w:t xml:space="preserve">; </w:t>
      </w:r>
      <w:r>
        <w:rPr>
          <w:lang w:val="es_ES" w:bidi="es_ES"/>
        </w:rPr>
        <w:t>1 Cro 6:19, 47</w:t>
      </w:r>
      <w:r>
        <w:rPr>
          <w:lang w:val="es_ES" w:bidi="es_ES"/>
        </w:rPr>
        <w:t>). Fue padre de Mali, Eder y Jeremot (</w:t>
      </w:r>
      <w:r>
        <w:rPr>
          <w:lang w:val="es_ES" w:bidi="es_ES"/>
        </w:rPr>
        <w:t>1 Cro 23:21–23</w:t>
      </w:r>
      <w:r>
        <w:rPr>
          <w:lang w:val="es_ES" w:bidi="es_ES"/>
        </w:rPr>
        <w:t xml:space="preserve">; </w:t>
      </w:r>
      <w:r>
        <w:rPr>
          <w:lang w:val="es_ES" w:bidi="es_ES"/>
        </w:rPr>
        <w:t>24:26, 30</w:t>
      </w:r>
      <w:r>
        <w:rPr>
          <w:lang w:val="es_ES" w:bidi="es_ES"/>
        </w:rPr>
        <w:t>). Fundó la familia de los Musitas (</w:t>
      </w:r>
      <w:r>
        <w:rPr>
          <w:lang w:val="es_ES" w:bidi="es_ES"/>
        </w:rPr>
        <w:t>Nm 3:33</w:t>
      </w:r>
      <w:r>
        <w:rPr>
          <w:lang w:val="es_ES" w:bidi="es_ES"/>
        </w:rPr>
        <w:t xml:space="preserve">; </w:t>
      </w:r>
      <w:r>
        <w:rPr>
          <w:lang w:val="es_ES" w:bidi="es_ES"/>
        </w:rPr>
        <w:t>26:58</w:t>
      </w:r>
      <w:r>
        <w:rPr>
          <w:lang w:val="es_ES" w:bidi="es_ES"/>
        </w:rPr>
        <w:t>).</w:t>
      </w:r>
      <w:r>
        <w:rPr>
          <w:lang w:val="es_ES" w:bidi="es_ES"/>
        </w:rPr>
      </w:r>
      <w:r>
        <w:rPr>
          <w:lang w:val="es_ES" w:bidi="es_ES"/>
        </w:rPr>
      </w:r>
    </w:p>
    <w:p>
      <w:pPr/>
      <w:r>
        <w:rPr>
          <w:lang w:val="es_ES" w:bidi="es_ES"/>
        </w:rPr>
      </w:r>
    </w:p>
    <w:p>
      <w:pPr>
        <w:pStyle w:val="Heading2"/>
      </w:pPr>
      <w:r>
        <w:rPr>
          <w:lang w:val="es_ES" w:bidi="es_ES"/>
        </w:rPr>
        <w:t>Música</w:t>
      </w:r>
      <w:r>
        <w:rPr>
          <w:lang w:val="es_ES" w:bidi="es_ES"/>
        </w:rPr>
      </w:r>
    </w:p>
    <w:p>
      <w:pPr/>
      <w:r>
        <w:rPr>
          <w:lang w:val="es_ES" w:bidi="es_ES"/>
        </w:rPr>
      </w:r>
      <w:r>
        <w:rPr>
          <w:lang w:val="es_ES" w:bidi="es_ES"/>
        </w:rPr>
        <w:t>La música es una expresión humana natural que probablemente comenzó con el canto hablado y evolucionó hacia las canciones. Los instrumentos musicales como acompañamiento vinieron después. La música, tal como la conocemos, se ha vuelto bastante compleja, un lujo y una forma de entretenimiento. En tiempos antiguos, la música era más una expresión práctica de la vida diaria, el trabajo y la adoración.</w:t>
      </w:r>
    </w:p>
    <w:p>
      <w:pPr/>
      <w:r>
        <w:rPr>
          <w:lang w:val="es_ES" w:bidi="es_ES"/>
        </w:rPr>
      </w:r>
      <w:r>
        <w:rPr>
          <w:lang w:val="es_ES" w:bidi="es_ES"/>
        </w:rPr>
        <w:t>La frase "Cantad a Jehová" es común en el Antiguo Testamento (</w:t>
      </w:r>
      <w:r>
        <w:rPr>
          <w:lang w:val="es_ES" w:bidi="es_ES"/>
        </w:rPr>
        <w:t>Éxodo 15:21;</w:t>
      </w:r>
      <w:r>
        <w:rPr>
          <w:lang w:val="es_ES" w:bidi="es_ES"/>
        </w:rPr>
        <w:t xml:space="preserve"> </w:t>
      </w:r>
      <w:r>
        <w:rPr>
          <w:lang w:val="es_ES" w:bidi="es_ES"/>
        </w:rPr>
        <w:t>1 Crónicas 16:9;</w:t>
      </w:r>
      <w:r>
        <w:rPr>
          <w:lang w:val="es_ES" w:bidi="es_ES"/>
        </w:rPr>
        <w:t xml:space="preserve"> </w:t>
      </w:r>
      <w:r>
        <w:rPr>
          <w:lang w:val="es_ES" w:bidi="es_ES"/>
        </w:rPr>
        <w:t>Salmos 68:32,</w:t>
      </w:r>
      <w:r>
        <w:rPr>
          <w:lang w:val="es_ES" w:bidi="es_ES"/>
        </w:rPr>
        <w:t xml:space="preserve"> </w:t>
      </w:r>
      <w:r>
        <w:rPr>
          <w:lang w:val="es_ES" w:bidi="es_ES"/>
        </w:rPr>
        <w:t>96:1–2</w:t>
      </w:r>
      <w:r>
        <w:rPr>
          <w:lang w:val="es_ES" w:bidi="es_ES"/>
        </w:rPr>
        <w:t xml:space="preserve">; </w:t>
      </w:r>
      <w:r>
        <w:rPr>
          <w:lang w:val="es_ES" w:bidi="es_ES"/>
        </w:rPr>
        <w:t>Isaías 42:10;</w:t>
      </w:r>
      <w:r>
        <w:rPr>
          <w:lang w:val="es_ES" w:bidi="es_ES"/>
        </w:rPr>
        <w:t xml:space="preserve"> </w:t>
      </w:r>
      <w:r>
        <w:rPr>
          <w:lang w:val="es_ES" w:bidi="es_ES"/>
        </w:rPr>
        <w:t>Jeremías 20:13</w:t>
      </w:r>
      <w:r>
        <w:rPr>
          <w:lang w:val="es_ES" w:bidi="es_ES"/>
        </w:rPr>
        <w:t>). Sin embargo, esta frase no era exclusiva de la nación judía. Todas las religiones se basan en el impulso humano natural de cantar. El mandato de "Cantad a Jehová" era una invitación para que las personas expresaran su alabanza a través de la canción.</w:t>
      </w:r>
    </w:p>
    <w:p>
      <w:pPr/>
      <w:r>
        <w:rPr>
          <w:lang w:val="es_ES" w:bidi="es_ES"/>
        </w:rPr>
      </w:r>
      <w:r>
        <w:rPr>
          <w:lang w:val="es_ES" w:bidi="es_ES"/>
        </w:rPr>
        <w:t>La Biblia ofrece un tratamiento limitado de la música en el antiguo Israel. No existía notación musical escrita. El principal registro histórico de la música es una colección de textos, incluidos los salmos, junto con algunas instrucciones musicales. Los escritores bíblicos no estaban documentando la historia de su cultura, sino su relación con Dios. Los documentos bíblicos abarcan un largo período histórico y están organizados por categoría en lugar de seguir un orden cronológico. Sus comentarios sobre la música no son críticos, lo que dificulta ordenar con precisión el desarrollo del estilo musical. Finalmente, existe el desafío de comprender las descripciones bíblicas de la música y su interpretación. Sólo a partir del siglo XX los eruditos han podido interpretar la información proporcionada en la Biblia en términos de sistemas musicales orientales.</w:t>
      </w:r>
    </w:p>
    <w:p>
      <w:pPr>
        <w:pStyle w:val="Heading3"/>
      </w:pPr>
      <w:r>
        <w:rPr>
          <w:lang w:val="es_ES" w:bidi="es_ES"/>
        </w:rPr>
        <w:t>La Música en el Antiguo Testamento</w:t>
      </w:r>
    </w:p>
    <w:p>
      <w:pPr/>
      <w:r>
        <w:rPr>
          <w:lang w:val="es_ES" w:bidi="es_ES"/>
        </w:rPr>
      </w:r>
      <w:r>
        <w:rPr>
          <w:lang w:val="es_ES" w:bidi="es_ES"/>
        </w:rPr>
        <w:t>El primer músico mencionado en la Biblia es "Jubal, el cual fue padre de todos los que manejan arpa y órgano" (</w:t>
      </w:r>
      <w:r>
        <w:rPr>
          <w:lang w:val="es_ES" w:bidi="es_ES"/>
        </w:rPr>
        <w:t>Génesis 4:21</w:t>
      </w:r>
      <w:r>
        <w:rPr>
          <w:lang w:val="es_ES" w:bidi="es_ES"/>
        </w:rPr>
        <w:t xml:space="preserve">). Es importante notar que la profesión de Jubal tiene la misma importancia que la de sus hermanos Jabal, el pastor, y Tubal-caín, el herrero. La creación de música está entre las profesiones más antiguas de los pueblos nómadas. Se cree que el nombre Jubal deriva de la palabra hebrea para "carnero". El cuerno de carnero </w:t>
      </w:r>
      <w:r>
        <w:rPr>
          <w:i/>
          <w:lang w:val="es_ES" w:bidi="es_ES"/>
        </w:rPr>
        <w:t>(shophar)</w:t>
      </w:r>
      <w:r>
        <w:rPr>
          <w:lang w:val="es_ES" w:bidi="es_ES"/>
        </w:rPr>
        <w:t xml:space="preserve"> fue uno de los primeros instrumentos del pueblo judío. El </w:t>
      </w:r>
      <w:r>
        <w:rPr>
          <w:i/>
          <w:lang w:val="es_ES" w:bidi="es_ES"/>
        </w:rPr>
        <w:t>shophar</w:t>
      </w:r>
      <w:r>
        <w:rPr>
          <w:lang w:val="es_ES" w:bidi="es_ES"/>
        </w:rPr>
        <w:t xml:space="preserve"> fue y sigue siendo significativo para señalar eventos importantes.</w:t>
      </w:r>
    </w:p>
    <w:p>
      <w:pPr/>
      <w:r>
        <w:rPr>
          <w:lang w:val="es_ES" w:bidi="es_ES"/>
        </w:rPr>
      </w:r>
      <w:r>
        <w:rPr>
          <w:lang w:val="es_ES" w:bidi="es_ES"/>
        </w:rPr>
        <w:t>La música descrita en la historia bíblica primitiva era en gran medida de carácter funcional. Adquirió un significado especial al convertirse en una parte esencial del culto en el templo. Muchas de las descripciones sobre la creación musical en el antiguo Israel, antes de la época de David, son bastante prácticas. Existen relatos de música en momentos de:</w:t>
      </w:r>
    </w:p>
    <w:p>
      <w:pPr>
        <w:pStyle w:val="ListBullet"/>
        <w:spacing w:line="240" w:lineRule="auto"/>
        <w:ind w:left="720"/>
      </w:pPr>
      <w:r>
        <w:rPr>
          <w:lang w:val="es_ES" w:bidi="es_ES"/>
        </w:rPr>
      </w:r>
      <w:r>
        <w:rPr>
          <w:lang w:val="es_ES" w:bidi="es_ES"/>
        </w:rPr>
        <w:t>despedida (</w:t>
      </w:r>
      <w:r>
        <w:rPr>
          <w:lang w:val="es_ES" w:bidi="es_ES"/>
        </w:rPr>
        <w:t>Génesis 31:27</w:t>
      </w:r>
      <w:r>
        <w:rPr>
          <w:lang w:val="es_ES" w:bidi="es_ES"/>
        </w:rPr>
        <w:t>),</w:t>
      </w:r>
    </w:p>
    <w:p>
      <w:pPr>
        <w:pStyle w:val="ListBullet"/>
        <w:spacing w:line="240" w:lineRule="auto"/>
        <w:ind w:left="720"/>
      </w:pPr>
      <w:r>
        <w:rPr>
          <w:lang w:val="es_ES" w:bidi="es_ES"/>
        </w:rPr>
      </w:r>
      <w:r>
        <w:rPr>
          <w:lang w:val="es_ES" w:bidi="es_ES"/>
        </w:rPr>
        <w:t>alegría y banquete (</w:t>
      </w:r>
      <w:r>
        <w:rPr>
          <w:lang w:val="es_ES" w:bidi="es_ES"/>
        </w:rPr>
        <w:t>Éxodo 32:17–18;</w:t>
      </w:r>
      <w:r>
        <w:rPr>
          <w:lang w:val="es_ES" w:bidi="es_ES"/>
        </w:rPr>
        <w:t xml:space="preserve"> </w:t>
      </w:r>
      <w:r>
        <w:rPr>
          <w:lang w:val="es_ES" w:bidi="es_ES"/>
        </w:rPr>
        <w:t>Isaías 5:12,</w:t>
      </w:r>
      <w:r>
        <w:rPr>
          <w:lang w:val="es_ES" w:bidi="es_ES"/>
        </w:rPr>
        <w:t xml:space="preserve"> </w:t>
      </w:r>
      <w:r>
        <w:rPr>
          <w:lang w:val="es_ES" w:bidi="es_ES"/>
        </w:rPr>
        <w:t>24:8–9</w:t>
      </w:r>
      <w:r>
        <w:rPr>
          <w:lang w:val="es_ES" w:bidi="es_ES"/>
        </w:rPr>
        <w:t>),</w:t>
      </w:r>
    </w:p>
    <w:p>
      <w:pPr>
        <w:pStyle w:val="ListBullet"/>
        <w:spacing w:line="240" w:lineRule="auto"/>
        <w:ind w:left="720"/>
      </w:pPr>
      <w:r>
        <w:rPr>
          <w:lang w:val="es_ES" w:bidi="es_ES"/>
        </w:rPr>
      </w:r>
      <w:r>
        <w:rPr>
          <w:lang w:val="es_ES" w:bidi="es_ES"/>
        </w:rPr>
        <w:t>victorias militares (</w:t>
      </w:r>
      <w:r>
        <w:rPr>
          <w:lang w:val="es_ES" w:bidi="es_ES"/>
        </w:rPr>
        <w:t>2 Crónicas 20:27–28</w:t>
      </w:r>
      <w:r>
        <w:rPr>
          <w:lang w:val="es_ES" w:bidi="es_ES"/>
        </w:rPr>
        <w:t>), y</w:t>
      </w:r>
    </w:p>
    <w:p>
      <w:pPr>
        <w:pStyle w:val="ListBullet"/>
        <w:spacing w:line="240" w:lineRule="auto"/>
        <w:ind w:left="720"/>
      </w:pPr>
      <w:r>
        <w:rPr>
          <w:lang w:val="es_ES" w:bidi="es_ES"/>
        </w:rPr>
      </w:r>
      <w:r>
        <w:rPr>
          <w:lang w:val="es_ES" w:bidi="es_ES"/>
        </w:rPr>
        <w:t>para el trabajo (</w:t>
      </w:r>
      <w:r>
        <w:rPr>
          <w:lang w:val="es_ES" w:bidi="es_ES"/>
        </w:rPr>
        <w:t>Números 21:17</w:t>
      </w:r>
      <w:r>
        <w:rPr>
          <w:lang w:val="es_ES" w:bidi="es_ES"/>
        </w:rPr>
        <w:t xml:space="preserve">, la canción de los que cavan pozos; </w:t>
      </w:r>
      <w:r>
        <w:rPr>
          <w:lang w:val="es_ES" w:bidi="es_ES"/>
        </w:rPr>
        <w:t>Isaías 16:10,</w:t>
      </w:r>
      <w:r>
        <w:rPr>
          <w:lang w:val="es_ES" w:bidi="es_ES"/>
        </w:rPr>
        <w:t xml:space="preserve"> </w:t>
      </w:r>
      <w:r>
        <w:rPr>
          <w:lang w:val="es_ES" w:bidi="es_ES"/>
        </w:rPr>
        <w:t>Jeremías 48:33</w:t>
      </w:r>
      <w:r>
        <w:rPr>
          <w:lang w:val="es_ES" w:bidi="es_ES"/>
        </w:rPr>
        <w:t>).</w:t>
      </w:r>
    </w:p>
    <w:p>
      <w:pPr/>
      <w:r>
        <w:rPr>
          <w:lang w:val="es_ES" w:bidi="es_ES"/>
        </w:rPr>
      </w:r>
      <w:r>
        <w:rPr>
          <w:lang w:val="es_ES" w:bidi="es_ES"/>
        </w:rPr>
        <w:t>La mayoría de esta música probablemente era bastante básica y simple por naturaleza. La música asociada con los avances militares, por ejemplo, estaba destinada a aterrorizar al enemigo (</w:t>
      </w:r>
      <w:r>
        <w:rPr>
          <w:lang w:val="es_ES" w:bidi="es_ES"/>
        </w:rPr>
        <w:t>Jueces 7:17–20</w:t>
      </w:r>
      <w:r>
        <w:rPr>
          <w:lang w:val="es_ES" w:bidi="es_ES"/>
        </w:rPr>
        <w:t>). La música y las danzas que recibieron a Moisés al descender del monte fueron descritas como si sonaran a "pelea... en el campo" (</w:t>
      </w:r>
      <w:r>
        <w:rPr>
          <w:lang w:val="es_ES" w:bidi="es_ES"/>
        </w:rPr>
        <w:t>Éxodo 32:17–18</w:t>
      </w:r>
      <w:r>
        <w:rPr>
          <w:lang w:val="es_ES" w:bidi="es_ES"/>
        </w:rPr>
        <w:t>).</w:t>
      </w:r>
    </w:p>
    <w:p>
      <w:pPr/>
      <w:r>
        <w:rPr>
          <w:lang w:val="es_ES" w:bidi="es_ES"/>
        </w:rPr>
      </w:r>
      <w:r>
        <w:rPr>
          <w:lang w:val="es_ES" w:bidi="es_ES"/>
        </w:rPr>
        <w:t>En la historia primitiva del pueblo judío, las mujeres desempeñaron un papel importante en la interpretación de la música. La imagen de mujeres bailando y cantando con alegría, acompañadas por instrumentos de percusión, se repite varias veces:</w:t>
      </w:r>
    </w:p>
    <w:p>
      <w:pPr>
        <w:pStyle w:val="ListBullet"/>
        <w:spacing w:line="240" w:lineRule="auto"/>
        <w:ind w:left="720"/>
      </w:pPr>
      <w:r>
        <w:rPr>
          <w:lang w:val="es_ES" w:bidi="es_ES"/>
        </w:rPr>
      </w:r>
      <w:r>
        <w:rPr>
          <w:lang w:val="es_ES" w:bidi="es_ES"/>
        </w:rPr>
        <w:t>María lideró a las mujeres en un himno de acción de gracias tras la liberación en el mar Rojo (</w:t>
      </w:r>
      <w:r>
        <w:rPr>
          <w:lang w:val="es_ES" w:bidi="es_ES"/>
        </w:rPr>
        <w:t>Éxodo 15</w:t>
      </w:r>
      <w:r>
        <w:rPr>
          <w:lang w:val="es_ES" w:bidi="es_ES"/>
        </w:rPr>
        <w:t>).</w:t>
      </w:r>
    </w:p>
    <w:p>
      <w:pPr>
        <w:pStyle w:val="ListBullet"/>
        <w:spacing w:line="240" w:lineRule="auto"/>
        <w:ind w:left="720"/>
      </w:pPr>
      <w:r>
        <w:rPr>
          <w:lang w:val="es_ES" w:bidi="es_ES"/>
        </w:rPr>
      </w:r>
      <w:r>
        <w:rPr>
          <w:lang w:val="es_ES" w:bidi="es_ES"/>
        </w:rPr>
        <w:t>La hija de Jefté recibió a su padre tras su victoria (</w:t>
      </w:r>
      <w:r>
        <w:rPr>
          <w:lang w:val="es_ES" w:bidi="es_ES"/>
        </w:rPr>
        <w:t>Jueces 11:34</w:t>
      </w:r>
      <w:r>
        <w:rPr>
          <w:lang w:val="es_ES" w:bidi="es_ES"/>
        </w:rPr>
        <w:t>).</w:t>
      </w:r>
    </w:p>
    <w:p>
      <w:pPr>
        <w:pStyle w:val="ListBullet"/>
        <w:spacing w:line="240" w:lineRule="auto"/>
        <w:ind w:left="720"/>
      </w:pPr>
      <w:r>
        <w:rPr>
          <w:lang w:val="es_ES" w:bidi="es_ES"/>
        </w:rPr>
      </w:r>
      <w:r>
        <w:rPr>
          <w:lang w:val="es_ES" w:bidi="es_ES"/>
        </w:rPr>
        <w:t>Débora se unió a Barac para cantar una canción de victoria (</w:t>
      </w:r>
      <w:r>
        <w:rPr>
          <w:lang w:val="es_ES" w:bidi="es_ES"/>
        </w:rPr>
        <w:t>Jueces 5</w:t>
      </w:r>
      <w:r>
        <w:rPr>
          <w:lang w:val="es_ES" w:bidi="es_ES"/>
        </w:rPr>
        <w:t>).</w:t>
      </w:r>
    </w:p>
    <w:p>
      <w:pPr>
        <w:pStyle w:val="ListBullet"/>
        <w:spacing w:line="240" w:lineRule="auto"/>
        <w:ind w:left="720"/>
      </w:pPr>
      <w:r>
        <w:rPr>
          <w:lang w:val="es_ES" w:bidi="es_ES"/>
        </w:rPr>
      </w:r>
      <w:r>
        <w:rPr>
          <w:lang w:val="es_ES" w:bidi="es_ES"/>
        </w:rPr>
        <w:t>Las mujeres aclamaron a David después de su victoria sobre los filisteos (</w:t>
      </w:r>
      <w:r>
        <w:rPr>
          <w:lang w:val="es_ES" w:bidi="es_ES"/>
        </w:rPr>
        <w:t>1 Samuel 18:6–7</w:t>
      </w:r>
      <w:r>
        <w:rPr>
          <w:lang w:val="es_ES" w:bidi="es_ES"/>
        </w:rPr>
        <w:t>).</w:t>
      </w:r>
    </w:p>
    <w:p>
      <w:pPr/>
      <w:r>
        <w:rPr>
          <w:lang w:val="es_ES" w:bidi="es_ES"/>
        </w:rPr>
      </w:r>
      <w:r>
        <w:rPr>
          <w:lang w:val="es_ES" w:bidi="es_ES"/>
        </w:rPr>
        <w:t>Se menciona poco a las mujeres como músicas después del establecimiento del templo en Jerusalén. Sin embargo, hay algunas alusiones a la participación femenina en el canto y la danza. Por ejemplo, se mencionan cantantes masculinos y femeninos cuando los judíos regresaron del exilio en Babilonia (</w:t>
      </w:r>
      <w:r>
        <w:rPr>
          <w:lang w:val="es_ES" w:bidi="es_ES"/>
        </w:rPr>
        <w:t>Nehemías 7:67</w:t>
      </w:r>
      <w:r>
        <w:rPr>
          <w:lang w:val="es_ES" w:bidi="es_ES"/>
        </w:rPr>
        <w:t>). Esto confirma que las mujeres aún participaban en actuaciones musicales en ciertas ocasiones.</w:t>
      </w:r>
    </w:p>
    <w:p>
      <w:pPr/>
      <w:r>
        <w:rPr>
          <w:lang w:val="es_ES" w:bidi="es_ES"/>
        </w:rPr>
      </w:r>
      <w:r>
        <w:rPr>
          <w:lang w:val="es_ES" w:bidi="es_ES"/>
        </w:rPr>
        <w:t>A medida que Jerusalén se convirtió en el centro religioso del pueblo hebreo entre 950 y 850 a. C., el papel del músico profesional cobró mayor relevancia. Las canciones de las mujeres perdieron importancia en comparación con las ceremonias formales asociadas con el templo y la corte real. Los cantores levíticos (pertenecientes al grupo sacerdotal llamado los Levitas) asumieron la mayor parte de la responsabilidad musical en el templo. Sin embargo, la gente participaba en las respuestas al cantar salmos a medida que se desarrollaba el canto antifonal, que consiste en un intercambio de cantos entre dos grupos.</w:t>
      </w:r>
    </w:p>
    <w:p>
      <w:pPr>
        <w:pStyle w:val="Heading4"/>
      </w:pPr>
      <w:r>
        <w:rPr>
          <w:lang w:val="es_ES" w:bidi="es_ES"/>
        </w:rPr>
        <w:t>Estilo Musical y Uso</w:t>
      </w:r>
    </w:p>
    <w:p>
      <w:pPr/>
      <w:r>
        <w:rPr>
          <w:lang w:val="es_ES" w:bidi="es_ES"/>
        </w:rPr>
      </w:r>
      <w:r>
        <w:rPr>
          <w:lang w:val="es_ES" w:bidi="es_ES"/>
        </w:rPr>
        <w:t xml:space="preserve">El pueblo judío parece haber sido especialmente musical. Otras culturas antiguas fueron influyentes, pero hay evidencia de que los judíos eran solicitados como músicos por otros pueblos. Un documento asirio muestra al rey Ezequías entregando a muchos músicos judíos, tanto hombres como mujeres, como tributo al rey Senaquerib. Los babilonios exigieron que los judíos cautivos cantaran y los entretuvieran (comparar </w:t>
      </w:r>
      <w:r>
        <w:rPr>
          <w:lang w:val="es_ES" w:bidi="es_ES"/>
        </w:rPr>
        <w:t>Salmo 137:3</w:t>
      </w:r>
      <w:r>
        <w:rPr>
          <w:lang w:val="es_ES" w:bidi="es_ES"/>
        </w:rPr>
        <w:t>).</w:t>
      </w:r>
    </w:p>
    <w:p>
      <w:pPr/>
      <w:r>
        <w:rPr>
          <w:lang w:val="es_ES" w:bidi="es_ES"/>
        </w:rPr>
      </w:r>
      <w:r>
        <w:rPr>
          <w:lang w:val="es_ES" w:bidi="es_ES"/>
        </w:rPr>
        <w:t>El propósito del Antiguo Testamento era narrar la historia de la relación entre la nación judía y Dios. En este contexto, la mayoría de las referencias musicales se centran en el papel de la música en la adoración. Las pruebas demuestran que también existía una gran cantidad de literatura musical no religiosa. Es posible que al principio de la historia judía hubiera grupos de poetas y cantantes.</w:t>
      </w:r>
    </w:p>
    <w:p>
      <w:pPr/>
      <w:r>
        <w:rPr>
          <w:lang w:val="es_ES" w:bidi="es_ES"/>
        </w:rPr>
      </w:r>
      <w:r>
        <w:rPr>
          <w:lang w:val="es_ES" w:bidi="es_ES"/>
        </w:rPr>
        <w:t>Los tipos de canciones registradas en la primera parte del Antiguo Testamento representan una poesía similar al folclore. El canto de acción de gracias al Señor por Moisés y el pueblo de Israel después de su huida en el mar Rojo es una conmovedora canción nacional. Muchas descripciones de los escritores bíblicos reflejan el espíritu de narrar historias a través de la canción. Esto es lógico, ya que estas historias estaban destinadas a ser transmitidas. Las canciones de marcha (</w:t>
      </w:r>
      <w:r>
        <w:rPr>
          <w:lang w:val="es_ES" w:bidi="es_ES"/>
        </w:rPr>
        <w:t>2 Crónicas 20:27–28</w:t>
      </w:r>
      <w:r>
        <w:rPr>
          <w:lang w:val="es_ES" w:bidi="es_ES"/>
        </w:rPr>
        <w:t>) y las canciones de triunfo (</w:t>
      </w:r>
      <w:r>
        <w:rPr>
          <w:lang w:val="es_ES" w:bidi="es_ES"/>
        </w:rPr>
        <w:t>Jueces 5</w:t>
      </w:r>
      <w:r>
        <w:rPr>
          <w:lang w:val="es_ES" w:bidi="es_ES"/>
        </w:rPr>
        <w:t>) también indican un repertorio secular de música.</w:t>
      </w:r>
    </w:p>
    <w:p>
      <w:pPr>
        <w:pStyle w:val="Heading4"/>
      </w:pPr>
      <w:r>
        <w:rPr>
          <w:lang w:val="es_ES" w:bidi="es_ES"/>
        </w:rPr>
        <w:t>Música en la Adoración</w:t>
      </w:r>
    </w:p>
    <w:p>
      <w:pPr/>
      <w:r>
        <w:rPr>
          <w:lang w:val="es_ES" w:bidi="es_ES"/>
        </w:rPr>
      </w:r>
      <w:r>
        <w:rPr>
          <w:lang w:val="es_ES" w:bidi="es_ES"/>
        </w:rPr>
        <w:t>Los cantantes y músicos para el culto del templo eran seleccionados de la tribu de Leví. El rey David reunió a los levitas para un censo, y de un total de treinta y ocho mil hombres mayores de 30 años, cuatro mil fueron escogidos como músicos. A estos cuatro mil se les asignaron tareas específicas. "David y los príncipes del ejército apartaron para el ministerio a los hijos de Asaph, y de Hemán, y de Jeduthún, los cuales profetizasen con arpas, salterios, y címbalos… Y el número de ellos con sus hermanos instruidos en música de Jehová, todos los aptos, fue doscientos ochenta y ocho" (</w:t>
      </w:r>
      <w:r>
        <w:rPr>
          <w:lang w:val="es_ES" w:bidi="es_ES"/>
        </w:rPr>
        <w:t>1 Crónicas 25:1,7</w:t>
      </w:r>
      <w:r>
        <w:rPr>
          <w:lang w:val="es_ES" w:bidi="es_ES"/>
        </w:rPr>
        <w:t>). Los cantantes se dividieron además en 24 grupos de 12 cantantes. Estos grupos rotaban para participar en los servicios de los días de semana, el sábado y los días santos importantes.</w:t>
      </w:r>
    </w:p>
    <w:p>
      <w:pPr/>
      <w:r>
        <w:rPr>
          <w:lang w:val="es_ES" w:bidi="es_ES"/>
        </w:rPr>
      </w:r>
      <w:r>
        <w:rPr>
          <w:lang w:val="es_ES" w:bidi="es_ES"/>
        </w:rPr>
        <w:t>Una fuente posterior indica que se requería un número mínimo y máximo de cantantes e instrumentistas en cada servicio. El número mínimo de cantantes era de doce, mientras que el máximo no tenía límite. En cada servicio, debían incluirse los siguientes instrumentos:</w:t>
      </w:r>
    </w:p>
    <w:p>
      <w:pPr>
        <w:pStyle w:val="ListBullet"/>
        <w:spacing w:line="240" w:lineRule="auto"/>
        <w:ind w:left="720"/>
      </w:pPr>
      <w:r>
        <w:rPr>
          <w:lang w:val="es_ES" w:bidi="es_ES"/>
        </w:rPr>
      </w:r>
      <w:r>
        <w:rPr>
          <w:lang w:val="es_ES" w:bidi="es_ES"/>
        </w:rPr>
        <w:t>al menos dos arpas, pero no más de seis</w:t>
      </w:r>
    </w:p>
    <w:p>
      <w:pPr>
        <w:pStyle w:val="ListBullet"/>
        <w:spacing w:line="240" w:lineRule="auto"/>
        <w:ind w:left="720"/>
      </w:pPr>
      <w:r>
        <w:rPr>
          <w:lang w:val="es_ES" w:bidi="es_ES"/>
        </w:rPr>
      </w:r>
      <w:r>
        <w:rPr>
          <w:lang w:val="es_ES" w:bidi="es_ES"/>
        </w:rPr>
        <w:t>al menos dos flautas, pero no más de doce</w:t>
      </w:r>
    </w:p>
    <w:p>
      <w:pPr>
        <w:pStyle w:val="ListBullet"/>
        <w:spacing w:line="240" w:lineRule="auto"/>
        <w:ind w:left="720"/>
      </w:pPr>
      <w:r>
        <w:rPr>
          <w:lang w:val="es_ES" w:bidi="es_ES"/>
        </w:rPr>
      </w:r>
      <w:r>
        <w:rPr>
          <w:lang w:val="es_ES" w:bidi="es_ES"/>
        </w:rPr>
        <w:t>un mínimo de dos trompetas sin límite máximo</w:t>
      </w:r>
    </w:p>
    <w:p>
      <w:pPr>
        <w:pStyle w:val="ListBullet"/>
        <w:spacing w:line="240" w:lineRule="auto"/>
        <w:ind w:left="720"/>
      </w:pPr>
      <w:r>
        <w:rPr>
          <w:lang w:val="es_ES" w:bidi="es_ES"/>
        </w:rPr>
      </w:r>
      <w:r>
        <w:rPr>
          <w:lang w:val="es_ES" w:bidi="es_ES"/>
        </w:rPr>
        <w:t>un mínimo de nueve liras sin límite máximo</w:t>
      </w:r>
    </w:p>
    <w:p>
      <w:pPr>
        <w:pStyle w:val="ListBullet"/>
        <w:spacing w:line="240" w:lineRule="auto"/>
        <w:ind w:left="720"/>
      </w:pPr>
      <w:r>
        <w:rPr>
          <w:lang w:val="es_ES" w:bidi="es_ES"/>
        </w:rPr>
      </w:r>
      <w:r>
        <w:rPr>
          <w:lang w:val="es_ES" w:bidi="es_ES"/>
        </w:rPr>
        <w:t>un músico con un par de címbalos</w:t>
      </w:r>
    </w:p>
    <w:p>
      <w:pPr/>
      <w:r>
        <w:rPr>
          <w:lang w:val="es_ES" w:bidi="es_ES"/>
        </w:rPr>
      </w:r>
      <w:r>
        <w:rPr>
          <w:lang w:val="es_ES" w:bidi="es_ES"/>
        </w:rPr>
        <w:t>Un cantante era admitido en el coro levítico a los treinta años, tras un aprendizaje de cinco años (</w:t>
      </w:r>
      <w:r>
        <w:rPr>
          <w:lang w:val="es_ES" w:bidi="es_ES"/>
        </w:rPr>
        <w:t>1 Crónicas 23:3</w:t>
      </w:r>
      <w:r>
        <w:rPr>
          <w:lang w:val="es_ES" w:bidi="es_ES"/>
        </w:rPr>
        <w:t>). Cinco años es un periodo relativamente corto si consideramos la cantidad de material que estos cantantes debían memorizar (no existía notación escrita). Además, tenían que aprender y dominar la práctica de adoración. Es posible que los cantantes comenzaran su formación desde la infancia.</w:t>
      </w:r>
    </w:p>
    <w:p>
      <w:pPr/>
      <w:r>
        <w:rPr>
          <w:lang w:val="es_ES" w:bidi="es_ES"/>
        </w:rPr>
      </w:r>
      <w:r>
        <w:rPr>
          <w:lang w:val="es_ES" w:bidi="es_ES"/>
        </w:rPr>
        <w:t>Los levitas vivían en aldeas fuera de la muralla de la ciudad. Es posible que estuvieran activamente involucrados en la educación musical de sus hijos (</w:t>
      </w:r>
      <w:r>
        <w:rPr>
          <w:lang w:val="es_ES" w:bidi="es_ES"/>
        </w:rPr>
        <w:t>Nehemías 12:29</w:t>
      </w:r>
      <w:r>
        <w:rPr>
          <w:lang w:val="es_ES" w:bidi="es_ES"/>
        </w:rPr>
        <w:t>). Los levitas realizaban otras tareas relacionadas con el servicio sagrado. Los cantantes estaban exentos de todas las demás tareas porque estaban de servicio día y noche (</w:t>
      </w:r>
      <w:r>
        <w:rPr>
          <w:lang w:val="es_ES" w:bidi="es_ES"/>
        </w:rPr>
        <w:t>1 Crónicas 9:33</w:t>
      </w:r>
      <w:r>
        <w:rPr>
          <w:lang w:val="es_ES" w:bidi="es_ES"/>
        </w:rPr>
        <w:t>). Sus habilidades eran una parte importante de la adoración en el templo, por lo que podían dedicar toda su vida a desarrollar su talento musical. Un cantante servía en el coro durante veinte años, desde los treinta hasta los cincuenta años. La música era de alta calidad debido a la estricta disciplina y la práctica y actuación continuas.</w:t>
      </w:r>
    </w:p>
    <w:p>
      <w:pPr/>
      <w:r>
        <w:rPr>
          <w:lang w:val="es_ES" w:bidi="es_ES"/>
        </w:rPr>
      </w:r>
      <w:r>
        <w:rPr>
          <w:lang w:val="es_ES" w:bidi="es_ES"/>
        </w:rPr>
        <w:t xml:space="preserve">Desde el inicio del culto formal judío relacionado con el tabernáculo, la música y el sonido eran importantes. Las descripciones de la túnica de Aarón en </w:t>
      </w:r>
      <w:r>
        <w:rPr>
          <w:lang w:val="es_ES" w:bidi="es_ES"/>
        </w:rPr>
        <w:t>Éxodo 28:34–35</w:t>
      </w:r>
      <w:r>
        <w:rPr>
          <w:lang w:val="es_ES" w:bidi="es_ES"/>
        </w:rPr>
        <w:t xml:space="preserve"> incluyen campanas unidas al dobladillo inferior para que sonaran cuando él entraba al santuario.</w:t>
      </w:r>
    </w:p>
    <w:p>
      <w:pPr/>
      <w:r>
        <w:rPr>
          <w:lang w:val="es_ES" w:bidi="es_ES"/>
        </w:rPr>
      </w:r>
      <w:r>
        <w:rPr>
          <w:lang w:val="es_ES" w:bidi="es_ES"/>
        </w:rPr>
        <w:t xml:space="preserve">La primera música relacionada con la adoración mencionada en el Antiguo Testamento se encuentra en </w:t>
      </w:r>
      <w:r>
        <w:rPr>
          <w:lang w:val="es_ES" w:bidi="es_ES"/>
        </w:rPr>
        <w:t>2 Samuel 6</w:t>
      </w:r>
      <w:r>
        <w:rPr>
          <w:lang w:val="es_ES" w:bidi="es_ES"/>
        </w:rPr>
        <w:t>, en las descripciones de la transferencia del arca de Dios. David y los israelitas cantaron, tocaron instrumentos y danzaron para la gloria del Señor. Esta música era muy diferente de la ceremonia formal descrita posteriormente en el templo de Salomón.</w:t>
      </w:r>
    </w:p>
    <w:p>
      <w:pPr/>
      <w:r>
        <w:rPr>
          <w:lang w:val="es_ES" w:bidi="es_ES"/>
        </w:rPr>
      </w:r>
      <w:r>
        <w:rPr>
          <w:lang w:val="es_ES" w:bidi="es_ES"/>
        </w:rPr>
        <w:t xml:space="preserve">En </w:t>
      </w:r>
      <w:r>
        <w:rPr>
          <w:lang w:val="es_ES" w:bidi="es_ES"/>
        </w:rPr>
        <w:t>2 Crónicas 7:6</w:t>
      </w:r>
      <w:r>
        <w:rPr>
          <w:lang w:val="es_ES" w:bidi="es_ES"/>
        </w:rPr>
        <w:t>, se reconoce a David por haber inventado los instrumentos musicales utilizados en el templo. Después del exilio, se menciona a los cantores levíticos como descendientes de Asaf, el "maestro de canto" designado por David (</w:t>
      </w:r>
      <w:r>
        <w:rPr>
          <w:lang w:val="es_ES" w:bidi="es_ES"/>
        </w:rPr>
        <w:t>Esdras 2:41;</w:t>
      </w:r>
      <w:r>
        <w:rPr>
          <w:lang w:val="es_ES" w:bidi="es_ES"/>
        </w:rPr>
        <w:t xml:space="preserve"> </w:t>
      </w:r>
      <w:r>
        <w:rPr>
          <w:lang w:val="es_ES" w:bidi="es_ES"/>
        </w:rPr>
        <w:t>Nehemías 7:44,</w:t>
      </w:r>
      <w:r>
        <w:rPr>
          <w:lang w:val="es_ES" w:bidi="es_ES"/>
        </w:rPr>
        <w:t xml:space="preserve"> </w:t>
      </w:r>
      <w:r>
        <w:rPr>
          <w:lang w:val="es_ES" w:bidi="es_ES"/>
        </w:rPr>
        <w:t>11:22–23</w:t>
      </w:r>
      <w:r>
        <w:rPr>
          <w:lang w:val="es_ES" w:bidi="es_ES"/>
        </w:rPr>
        <w:t>). Pasajes como estos indican que la música de adoración y su organización se originaron en la época de David.</w:t>
      </w:r>
    </w:p>
    <w:p>
      <w:pPr/>
      <w:r>
        <w:rPr>
          <w:lang w:val="es_ES" w:bidi="es_ES"/>
        </w:rPr>
      </w:r>
      <w:r>
        <w:rPr>
          <w:lang w:val="es_ES" w:bidi="es_ES"/>
        </w:rPr>
        <w:t>Las ceremonias en el templo judío se organizaban en torno al sacrificio. El canto era una parte esencial del servicio sacrificial y necesario para oficializar la acción sacrificial. Había configuraciones musicales especiales para cada sacrificio. Las ofrendas diarias de holocausto, las ofrendas por el perdón de los pecados, las ofrendas de alabanza y las ofrendas de libación tenían cada una sus propias ceremonias.</w:t>
      </w:r>
    </w:p>
    <w:p>
      <w:pPr/>
      <w:r>
        <w:rPr>
          <w:lang w:val="es_ES" w:bidi="es_ES"/>
        </w:rPr>
      </w:r>
      <w:r>
        <w:rPr>
          <w:lang w:val="es_ES" w:bidi="es_ES"/>
        </w:rPr>
        <w:t>Salmos específicos se asociaban con ciertos sacrificios y con determinados días de la semana. El salmo del día se cantaba cuando el sumo sacerdote comenzaba a derramar la ofrenda de bebida. El salmo se dividía en tres secciones, cada una marcada por el sonido de las trompetas. Al sonar la trompeta, el pueblo se postraba. Esta era la única ocasión en que las trompetas se usaban junto con otros instrumentos de manera orquestal en eventos solemnes (</w:t>
      </w:r>
      <w:r>
        <w:rPr>
          <w:lang w:val="es_ES" w:bidi="es_ES"/>
        </w:rPr>
        <w:t>2 Crónicas 5:12–13</w:t>
      </w:r>
      <w:r>
        <w:rPr>
          <w:lang w:val="es_ES" w:bidi="es_ES"/>
        </w:rPr>
        <w:t>).</w:t>
      </w:r>
    </w:p>
    <w:p>
      <w:pPr>
        <w:pStyle w:val="Heading3"/>
      </w:pPr>
      <w:r>
        <w:rPr>
          <w:lang w:val="es_ES" w:bidi="es_ES"/>
        </w:rPr>
        <w:t>La música en los Salmos</w:t>
      </w:r>
    </w:p>
    <w:p>
      <w:pPr>
        <w:pStyle w:val="Heading4"/>
      </w:pPr>
      <w:r>
        <w:rPr>
          <w:lang w:val="es_ES" w:bidi="es_ES"/>
        </w:rPr>
        <w:t>Títulos de Salmos Musicales</w:t>
      </w:r>
    </w:p>
    <w:p>
      <w:pPr/>
      <w:r>
        <w:rPr>
          <w:lang w:val="es_ES" w:bidi="es_ES"/>
        </w:rPr>
      </w:r>
      <w:r>
        <w:rPr>
          <w:lang w:val="es_ES" w:bidi="es_ES"/>
        </w:rPr>
        <w:t>La colección de ciento cincuenta poemas líricos conocida como el libro de los Salmos proporciona la mayor información sobre la creación musical en el antiguo Israel. El Salterio incluye no solo canciones religiosas, sino también canciones que tienen sus raíces en melodías seculares o populares. Canciones de trabajo, de amor y de boda pueden haber influido en los Salmos. La mayoría son canciones de alabanza, acción de gracias, oración y arrepentimiento. También hay odas históricas (poemas formales) que relatan grandes eventos nacionales. El</w:t>
      </w:r>
      <w:r>
        <w:rPr>
          <w:lang w:val="es_ES" w:bidi="es_ES"/>
        </w:rPr>
        <w:t xml:space="preserve"> Salmo 30</w:t>
      </w:r>
      <w:r>
        <w:rPr>
          <w:lang w:val="es_ES" w:bidi="es_ES"/>
        </w:rPr>
        <w:t xml:space="preserve"> es "cantado en la dedicación de la Casa". El</w:t>
      </w:r>
      <w:r>
        <w:rPr>
          <w:lang w:val="es_ES" w:bidi="es_ES"/>
        </w:rPr>
        <w:t xml:space="preserve"> Salmo 137</w:t>
      </w:r>
      <w:r>
        <w:rPr>
          <w:lang w:val="es_ES" w:bidi="es_ES"/>
        </w:rPr>
        <w:t xml:space="preserve"> retrata los sufrimientos de los judíos en cautiverio.</w:t>
      </w:r>
    </w:p>
    <w:p>
      <w:pPr/>
      <w:r>
        <w:rPr>
          <w:lang w:val="es_ES" w:bidi="es_ES"/>
        </w:rPr>
      </w:r>
      <w:r>
        <w:rPr>
          <w:lang w:val="es_ES" w:bidi="es_ES"/>
        </w:rPr>
        <w:t>Los salmos eran una parte fundamental de todos los servicios del templo. El Salterio se convirtió en el himnario utilizado en las prácticas de adoración israelitas. La adoración incluía un salmo designado para cada día de la semana:</w:t>
      </w:r>
    </w:p>
    <w:p>
      <w:pPr>
        <w:pStyle w:val="ListBullet"/>
        <w:spacing w:line="240" w:lineRule="auto"/>
        <w:ind w:left="720"/>
      </w:pPr>
      <w:r>
        <w:rPr>
          <w:lang w:val="es_ES" w:bidi="es_ES"/>
        </w:rPr>
      </w:r>
      <w:r>
        <w:rPr>
          <w:lang w:val="es_ES" w:bidi="es_ES"/>
        </w:rPr>
        <w:t>En el primer día de la semana, el pueblo cantaba el</w:t>
      </w:r>
      <w:r>
        <w:rPr>
          <w:lang w:val="es_ES" w:bidi="es_ES"/>
        </w:rPr>
        <w:t xml:space="preserve"> Salmo 24</w:t>
      </w:r>
      <w:r>
        <w:rPr>
          <w:lang w:val="es_ES" w:bidi="es_ES"/>
        </w:rPr>
        <w:t xml:space="preserve"> en conmemoración del primer día de la creación.</w:t>
      </w:r>
    </w:p>
    <w:p>
      <w:pPr>
        <w:pStyle w:val="ListBullet"/>
        <w:spacing w:line="240" w:lineRule="auto"/>
        <w:ind w:left="720"/>
      </w:pPr>
      <w:r>
        <w:rPr>
          <w:lang w:val="es_ES" w:bidi="es_ES"/>
        </w:rPr>
      </w:r>
      <w:r>
        <w:rPr>
          <w:lang w:val="es_ES" w:bidi="es_ES"/>
        </w:rPr>
        <w:t xml:space="preserve">En el segundo día de la semana, </w:t>
      </w:r>
      <w:r>
        <w:rPr>
          <w:lang w:val="es_ES" w:bidi="es_ES"/>
        </w:rPr>
        <w:t>Salmo 48</w:t>
      </w:r>
      <w:r>
        <w:rPr>
          <w:lang w:val="es_ES" w:bidi="es_ES"/>
        </w:rPr>
        <w:t>.</w:t>
      </w:r>
    </w:p>
    <w:p>
      <w:pPr>
        <w:pStyle w:val="ListBullet"/>
        <w:spacing w:line="240" w:lineRule="auto"/>
        <w:ind w:left="720"/>
      </w:pPr>
      <w:r>
        <w:rPr>
          <w:lang w:val="es_ES" w:bidi="es_ES"/>
        </w:rPr>
      </w:r>
      <w:r>
        <w:rPr>
          <w:lang w:val="es_ES" w:bidi="es_ES"/>
        </w:rPr>
        <w:t xml:space="preserve">En el tercer día de la semana, </w:t>
      </w:r>
      <w:r>
        <w:rPr>
          <w:lang w:val="es_ES" w:bidi="es_ES"/>
        </w:rPr>
        <w:t>Salmo 82</w:t>
      </w:r>
      <w:r>
        <w:rPr>
          <w:lang w:val="es_ES" w:bidi="es_ES"/>
        </w:rPr>
        <w:t>.</w:t>
      </w:r>
    </w:p>
    <w:p>
      <w:pPr>
        <w:pStyle w:val="ListBullet"/>
        <w:spacing w:line="240" w:lineRule="auto"/>
        <w:ind w:left="720"/>
      </w:pPr>
      <w:r>
        <w:rPr>
          <w:lang w:val="es_ES" w:bidi="es_ES"/>
        </w:rPr>
      </w:r>
      <w:r>
        <w:rPr>
          <w:lang w:val="es_ES" w:bidi="es_ES"/>
        </w:rPr>
        <w:t xml:space="preserve">En el cuarto día de la semana, </w:t>
      </w:r>
      <w:r>
        <w:rPr>
          <w:lang w:val="es_ES" w:bidi="es_ES"/>
        </w:rPr>
        <w:t>Salmo 94</w:t>
      </w:r>
      <w:r>
        <w:rPr>
          <w:lang w:val="es_ES" w:bidi="es_ES"/>
        </w:rPr>
        <w:t>.</w:t>
      </w:r>
    </w:p>
    <w:p>
      <w:pPr>
        <w:pStyle w:val="ListBullet"/>
        <w:spacing w:line="240" w:lineRule="auto"/>
        <w:ind w:left="720"/>
      </w:pPr>
      <w:r>
        <w:rPr>
          <w:lang w:val="es_ES" w:bidi="es_ES"/>
        </w:rPr>
      </w:r>
      <w:r>
        <w:rPr>
          <w:lang w:val="es_ES" w:bidi="es_ES"/>
        </w:rPr>
        <w:t xml:space="preserve">En el quinto día de la semana, </w:t>
      </w:r>
      <w:r>
        <w:rPr>
          <w:lang w:val="es_ES" w:bidi="es_ES"/>
        </w:rPr>
        <w:t>el Salmo 81</w:t>
      </w:r>
      <w:r>
        <w:rPr>
          <w:lang w:val="es_ES" w:bidi="es_ES"/>
        </w:rPr>
        <w:t>.</w:t>
      </w:r>
    </w:p>
    <w:p>
      <w:pPr>
        <w:pStyle w:val="ListBullet"/>
        <w:spacing w:line="240" w:lineRule="auto"/>
        <w:ind w:left="720"/>
      </w:pPr>
      <w:r>
        <w:rPr>
          <w:lang w:val="es_ES" w:bidi="es_ES"/>
        </w:rPr>
      </w:r>
      <w:r>
        <w:rPr>
          <w:lang w:val="es_ES" w:bidi="es_ES"/>
        </w:rPr>
        <w:t xml:space="preserve">En el sexto día de la semana, </w:t>
      </w:r>
      <w:r>
        <w:rPr>
          <w:lang w:val="es_ES" w:bidi="es_ES"/>
        </w:rPr>
        <w:t>Salmo 93</w:t>
      </w:r>
      <w:r>
        <w:rPr>
          <w:lang w:val="es_ES" w:bidi="es_ES"/>
        </w:rPr>
        <w:t>.</w:t>
      </w:r>
    </w:p>
    <w:p>
      <w:pPr>
        <w:pStyle w:val="ListBullet"/>
        <w:spacing w:line="240" w:lineRule="auto"/>
        <w:ind w:left="720"/>
      </w:pPr>
      <w:r>
        <w:rPr>
          <w:lang w:val="es_ES" w:bidi="es_ES"/>
        </w:rPr>
      </w:r>
      <w:r>
        <w:rPr>
          <w:lang w:val="es_ES" w:bidi="es_ES"/>
        </w:rPr>
        <w:t>El séptimo día de la semana, el sábado, cantaban el</w:t>
      </w:r>
      <w:r>
        <w:rPr>
          <w:lang w:val="es_ES" w:bidi="es_ES"/>
        </w:rPr>
        <w:t xml:space="preserve"> Salmo 92</w:t>
      </w:r>
      <w:r>
        <w:rPr>
          <w:lang w:val="es_ES" w:bidi="es_ES"/>
        </w:rPr>
        <w:t>.</w:t>
      </w:r>
    </w:p>
    <w:p>
      <w:pPr/>
      <w:r>
        <w:rPr>
          <w:lang w:val="es_ES" w:bidi="es_ES"/>
        </w:rPr>
      </w:r>
      <w:r>
        <w:rPr>
          <w:lang w:val="es_ES" w:bidi="es_ES"/>
        </w:rPr>
        <w:t>Después de las ofrendas sacrificiales, el</w:t>
      </w:r>
      <w:r>
        <w:rPr>
          <w:lang w:val="es_ES" w:bidi="es_ES"/>
        </w:rPr>
        <w:t xml:space="preserve"> Salmo 105:1–5</w:t>
      </w:r>
      <w:r>
        <w:rPr>
          <w:lang w:val="es_ES" w:bidi="es_ES"/>
        </w:rPr>
        <w:t xml:space="preserve"> se cantaba en el servicio matutino y el</w:t>
      </w:r>
      <w:r>
        <w:rPr>
          <w:lang w:val="es_ES" w:bidi="es_ES"/>
        </w:rPr>
        <w:t xml:space="preserve"> Salmo 96</w:t>
      </w:r>
      <w:r>
        <w:rPr>
          <w:lang w:val="es_ES" w:bidi="es_ES"/>
        </w:rPr>
        <w:t xml:space="preserve"> en el servicio vespertino. Los salmos del </w:t>
      </w:r>
      <w:r>
        <w:rPr>
          <w:i/>
          <w:lang w:val="es_ES" w:bidi="es_ES"/>
        </w:rPr>
        <w:t>Hallel</w:t>
      </w:r>
      <w:r>
        <w:rPr>
          <w:lang w:val="es_ES" w:bidi="es_ES"/>
        </w:rPr>
        <w:t xml:space="preserve"> (</w:t>
      </w:r>
      <w:r>
        <w:rPr>
          <w:lang w:val="es_ES" w:bidi="es_ES"/>
        </w:rPr>
        <w:t>Salmos 113–118</w:t>
      </w:r>
      <w:r>
        <w:rPr>
          <w:lang w:val="es_ES" w:bidi="es_ES"/>
        </w:rPr>
        <w:t xml:space="preserve">; </w:t>
      </w:r>
      <w:r>
        <w:rPr>
          <w:lang w:val="es_ES" w:bidi="es_ES"/>
        </w:rPr>
        <w:t>120–136</w:t>
      </w:r>
      <w:r>
        <w:rPr>
          <w:lang w:val="es_ES" w:bidi="es_ES"/>
        </w:rPr>
        <w:t xml:space="preserve">; </w:t>
      </w:r>
      <w:r>
        <w:rPr>
          <w:lang w:val="es_ES" w:bidi="es_ES"/>
        </w:rPr>
        <w:t>146–148</w:t>
      </w:r>
      <w:r>
        <w:rPr>
          <w:lang w:val="es_ES" w:bidi="es_ES"/>
        </w:rPr>
        <w:t>) se cantaban durante la ofrenda del cordero pascual en la fiesta de Pascua.</w:t>
      </w:r>
    </w:p>
    <w:p>
      <w:pPr/>
      <w:r>
        <w:rPr>
          <w:lang w:val="es_ES" w:bidi="es_ES"/>
        </w:rPr>
      </w:r>
      <w:r>
        <w:rPr>
          <w:lang w:val="es_ES" w:bidi="es_ES"/>
        </w:rPr>
        <w:t>La mayoría de la música de adoración era interpretada por los levitas. Sin embargo, los textos de los salmos sugieren que también había participación de la congregación. Tanto las formas de canto de la sinagoga como las de la iglesia pueden rastrearse hasta el texto poético de los salmos.</w:t>
      </w:r>
    </w:p>
    <w:p>
      <w:pPr/>
      <w:r>
        <w:rPr>
          <w:lang w:val="es_ES" w:bidi="es_ES"/>
        </w:rPr>
      </w:r>
      <w:r>
        <w:rPr>
          <w:lang w:val="es_ES" w:bidi="es_ES"/>
        </w:rPr>
        <w:t>Existen varios tipos de salmodia:</w:t>
      </w:r>
    </w:p>
    <w:p>
      <w:pPr>
        <w:pStyle w:val="ListBullet"/>
        <w:spacing w:line="240" w:lineRule="auto"/>
        <w:ind w:left="720"/>
      </w:pPr>
      <w:r>
        <w:rPr>
          <w:lang w:val="es_ES" w:bidi="es_ES"/>
        </w:rPr>
      </w:r>
      <w:r>
        <w:rPr>
          <w:lang w:val="es_ES" w:bidi="es_ES"/>
        </w:rPr>
        <w:t xml:space="preserve">La salmodia simple es cantada por una sola persona (por ejemplo, </w:t>
      </w:r>
      <w:r>
        <w:rPr>
          <w:lang w:val="es_ES" w:bidi="es_ES"/>
        </w:rPr>
        <w:t>Salmos 3–5</w:t>
      </w:r>
      <w:r>
        <w:rPr>
          <w:lang w:val="es_ES" w:bidi="es_ES"/>
        </w:rPr>
        <w:t xml:space="preserve">; </w:t>
      </w:r>
      <w:r>
        <w:rPr>
          <w:lang w:val="es_ES" w:bidi="es_ES"/>
        </w:rPr>
        <w:t>46</w:t>
      </w:r>
      <w:r>
        <w:rPr>
          <w:lang w:val="es_ES" w:bidi="es_ES"/>
        </w:rPr>
        <w:t>).</w:t>
      </w:r>
    </w:p>
    <w:p>
      <w:pPr>
        <w:pStyle w:val="ListBullet"/>
        <w:spacing w:line="240" w:lineRule="auto"/>
        <w:ind w:left="720"/>
      </w:pPr>
      <w:r>
        <w:rPr>
          <w:lang w:val="es_ES" w:bidi="es_ES"/>
        </w:rPr>
      </w:r>
      <w:r>
        <w:rPr>
          <w:lang w:val="es_ES" w:bidi="es_ES"/>
        </w:rPr>
        <w:t xml:space="preserve">La salmodia responsorial implica que el solista es respondido por el coro (por ejemplo, </w:t>
      </w:r>
      <w:r>
        <w:rPr>
          <w:lang w:val="es_ES" w:bidi="es_ES"/>
        </w:rPr>
        <w:t>Salmos 67:1–2</w:t>
      </w:r>
      <w:r>
        <w:rPr>
          <w:lang w:val="es_ES" w:bidi="es_ES"/>
        </w:rPr>
        <w:t xml:space="preserve">, el solista cantaba el versículo </w:t>
      </w:r>
      <w:r>
        <w:rPr>
          <w:lang w:val="es_ES" w:bidi="es_ES"/>
        </w:rPr>
        <w:t>1</w:t>
      </w:r>
      <w:r>
        <w:rPr>
          <w:lang w:val="es_ES" w:bidi="es_ES"/>
        </w:rPr>
        <w:t xml:space="preserve"> y el coro respondia con el versículo </w:t>
      </w:r>
      <w:r>
        <w:rPr>
          <w:lang w:val="es_ES" w:bidi="es_ES"/>
        </w:rPr>
        <w:t>2</w:t>
      </w:r>
      <w:r>
        <w:rPr>
          <w:lang w:val="es_ES" w:bidi="es_ES"/>
        </w:rPr>
        <w:t>).</w:t>
      </w:r>
    </w:p>
    <w:p>
      <w:pPr>
        <w:pStyle w:val="ListBullet"/>
        <w:spacing w:line="240" w:lineRule="auto"/>
        <w:ind w:left="720"/>
      </w:pPr>
      <w:r>
        <w:rPr>
          <w:lang w:val="es_ES" w:bidi="es_ES"/>
        </w:rPr>
      </w:r>
      <w:r>
        <w:rPr>
          <w:lang w:val="es_ES" w:bidi="es_ES"/>
        </w:rPr>
        <w:t xml:space="preserve">La salmodia antifonal implica a dos grupos que cantan de manera alternada (por ejemplo, </w:t>
      </w:r>
      <w:r>
        <w:rPr>
          <w:lang w:val="es_ES" w:bidi="es_ES"/>
        </w:rPr>
        <w:t>Salmos 103:20–22</w:t>
      </w:r>
      <w:r>
        <w:rPr>
          <w:lang w:val="es_ES" w:bidi="es_ES"/>
        </w:rPr>
        <w:t xml:space="preserve">). La congregación entonaría un estribillo como el que aparece en </w:t>
      </w:r>
      <w:r>
        <w:rPr>
          <w:lang w:val="es_ES" w:bidi="es_ES"/>
        </w:rPr>
        <w:t>Salmos 80</w:t>
      </w:r>
      <w:r>
        <w:rPr>
          <w:lang w:val="es_ES" w:bidi="es_ES"/>
        </w:rPr>
        <w:t>: "Oh Dios, haznos tornar; y haz resplandecer tu rostro, y seremos salvos", que aparece a menudo a lo largo del salmo.</w:t>
      </w:r>
    </w:p>
    <w:p>
      <w:pPr/>
      <w:r>
        <w:rPr>
          <w:lang w:val="es_ES" w:bidi="es_ES"/>
        </w:rPr>
      </w:r>
      <w:r>
        <w:rPr>
          <w:lang w:val="es_ES" w:bidi="es_ES"/>
        </w:rPr>
        <w:t>Aunque la sinagoga no tenía altar para sacrificios, el canto de salmos ocupaba un lugar importante. Cuando los romanos destruyeron el templo, el patrimonio de adoración de los judíos estuvo en riesgo de perderse. Adaptar costumbres de adoración del templo, como la música, a la adoración en la sinagoga mantuvo intacto el patrimonio de adoración.</w:t>
      </w:r>
    </w:p>
    <w:p>
      <w:pPr/>
      <w:r>
        <w:rPr>
          <w:lang w:val="es_ES" w:bidi="es_ES"/>
        </w:rPr>
      </w:r>
      <w:r>
        <w:rPr>
          <w:lang w:val="es_ES" w:bidi="es_ES"/>
        </w:rPr>
        <w:t>La parte más difícil de entender de los salmos son los encabezados que no forman parte del texto poético. La primera pregunta es si estos deberían considerarse incluso como superíndices. El griego, el latín, el hebreo y otros idiomas antiguos se escribían de manera que el texto no incluía divisiones de capítulos o párrafos. Los versículos e incluso la división de los propios salmos fueron realizados parcialmente por copistas, principalmente los masoretas (antiguos eruditos judíos que preservaron el texto hebreo del Antiguo Testamento).</w:t>
      </w:r>
    </w:p>
    <w:p>
      <w:pPr/>
      <w:r>
        <w:rPr>
          <w:lang w:val="es_ES" w:bidi="es_ES"/>
        </w:rPr>
      </w:r>
      <w:r>
        <w:rPr>
          <w:lang w:val="es_ES" w:bidi="es_ES"/>
        </w:rPr>
        <w:t>Existe cierta duda sobre a qué salmos pertenecen los textos que no forman parte del poema. Pueden ser subíndices (notas al principio) en lugar de superíndices (notas al final). La poesía sumeria y babilónica enumeraba información como el nombre del autor, el instrumento musical utilizado para el acompañamiento, la melodía y el propósito al final del poema. Por lo tanto, algunos de los encabezados podrían ser finales.</w:t>
      </w:r>
    </w:p>
    <w:p>
      <w:pPr/>
      <w:r>
        <w:rPr>
          <w:lang w:val="es_ES" w:bidi="es_ES"/>
        </w:rPr>
      </w:r>
      <w:r>
        <w:rPr>
          <w:lang w:val="es_ES" w:bidi="es_ES"/>
        </w:rPr>
        <w:t>Las notas al inicio de un salmo se clasifican en tres categorías:</w:t>
      </w:r>
    </w:p>
    <w:p>
      <w:pPr>
        <w:pStyle w:val="ListBullet"/>
        <w:spacing w:line="240" w:lineRule="auto"/>
        <w:ind w:left="720"/>
      </w:pPr>
      <w:r>
        <w:rPr>
          <w:lang w:val="es_ES" w:bidi="es_ES"/>
        </w:rPr>
      </w:r>
      <w:r>
        <w:rPr>
          <w:lang w:val="es_ES" w:bidi="es_ES"/>
        </w:rPr>
        <w:t>términos musicales que proporcionan dirección para la interpretación adecuada</w:t>
      </w:r>
    </w:p>
    <w:p>
      <w:pPr>
        <w:pStyle w:val="ListBullet"/>
        <w:spacing w:line="240" w:lineRule="auto"/>
        <w:ind w:left="720"/>
      </w:pPr>
      <w:r>
        <w:rPr>
          <w:lang w:val="es_ES" w:bidi="es_ES"/>
        </w:rPr>
      </w:r>
      <w:r>
        <w:rPr>
          <w:lang w:val="es_ES" w:bidi="es_ES"/>
        </w:rPr>
        <w:t>señales musicales que indican la melodía con la que se cantaría el salmo</w:t>
      </w:r>
    </w:p>
    <w:p>
      <w:pPr>
        <w:pStyle w:val="ListBullet"/>
        <w:spacing w:line="240" w:lineRule="auto"/>
        <w:ind w:left="720"/>
      </w:pPr>
      <w:r>
        <w:rPr>
          <w:lang w:val="es_ES" w:bidi="es_ES"/>
        </w:rPr>
      </w:r>
      <w:r>
        <w:rPr>
          <w:lang w:val="es_ES" w:bidi="es_ES"/>
        </w:rPr>
        <w:t>comentarios que explican la función del salmo.</w:t>
      </w:r>
    </w:p>
    <w:p>
      <w:pPr/>
      <w:r>
        <w:rPr>
          <w:lang w:val="es_ES" w:bidi="es_ES"/>
        </w:rPr>
      </w:r>
      <w:r>
        <w:rPr>
          <w:lang w:val="es_ES" w:bidi="es_ES"/>
        </w:rPr>
        <w:t>Estos términos han sido interpretados de diversas maneras.</w:t>
      </w:r>
    </w:p>
    <w:p>
      <w:pPr/>
      <w:r>
        <w:rPr>
          <w:lang w:val="es_ES" w:bidi="es_ES"/>
        </w:rPr>
      </w:r>
      <w:r>
        <w:rPr>
          <w:lang w:val="es_ES" w:bidi="es_ES"/>
        </w:rPr>
        <w:t>Originalmente, estos encabezados podrían haber sido notas al margen para los líderes del coro. Al darse cuenta de que estos términos no estaban relacionados con el texto del salmo, los primeros escribas bíblicos podrían no haber sido cuidadosos con su colocación en el texto. Esto podría explicar algunas de las discrepancias entre los primeros manuscritos. Ciertas palabras se omiten en algunos, y algunos términos asignados a solo unos pocos salmos podrían haber sido indicados originalmente en más de ellos.</w:t>
      </w:r>
    </w:p>
    <w:p>
      <w:pPr/>
      <w:r>
        <w:rPr>
          <w:lang w:val="es_ES" w:bidi="es_ES"/>
        </w:rPr>
      </w:r>
      <w:r>
        <w:rPr>
          <w:lang w:val="es_ES" w:bidi="es_ES"/>
        </w:rPr>
        <w:t>Todos, excepto cincuenta de los salmos, contienen un nombre propio en el encabezado. Estos nombres posiblemente indican al autor. Algunos comentaristas interpretan la preposición que aparece antes de los nombres como "para". Esto significaría que los nombres representan una dedicación en lugar de autoría. Así, el título sería "Un Salmo para David", no "Un Salmo de David".</w:t>
      </w:r>
    </w:p>
    <w:p>
      <w:pPr/>
      <w:r>
        <w:rPr>
          <w:lang w:val="es_ES" w:bidi="es_ES"/>
        </w:rPr>
      </w:r>
      <w:r>
        <w:rPr>
          <w:lang w:val="es_ES" w:bidi="es_ES"/>
        </w:rPr>
        <w:t xml:space="preserve">Este podría ser el caso con los nombres de Asaf, Hemán, Etán y especialmente los hijos de Coré. Tendría más sentido que el salmo fuera escrito para la familia en lugar de por la familia. Setenta y tres salmos llevan el nombre de David en el encabezado, de ahí la referencia común al Salterio como los Salmos de David. Doce incluyen el nombre de Asaf, once incluyen a los hijos de Coré, dos incluyen a Salomón, y uno menciona a Moisés, Hemán y Etán. </w:t>
      </w:r>
    </w:p>
    <w:p>
      <w:pPr>
        <w:pStyle w:val="Heading4"/>
      </w:pPr>
      <w:r>
        <w:rPr>
          <w:lang w:val="es_ES" w:bidi="es_ES"/>
        </w:rPr>
        <w:t>Términos Musicales en los Títulos de los Salmos</w:t>
      </w:r>
    </w:p>
    <w:p>
      <w:pPr/>
      <w:r>
        <w:rPr>
          <w:lang w:val="es_ES" w:bidi="es_ES"/>
        </w:rPr>
      </w:r>
      <w:r>
        <w:rPr>
          <w:lang w:val="es_ES" w:bidi="es_ES"/>
        </w:rPr>
        <w:t>Numerosos términos musicales se encuentran en los superíndices. Estos señalan el tipo de acompañamiento instrumental, el estado de ánimo y el estilo de interpretación del salmo.</w:t>
      </w:r>
    </w:p>
    <w:p>
      <w:pPr/>
      <w:r>
        <w:rPr>
          <w:lang w:val="es_ES" w:bidi="es_ES"/>
        </w:rPr>
      </w:r>
      <w:r>
        <w:rPr>
          <w:i/>
          <w:lang w:val="es_ES" w:bidi="es_ES"/>
        </w:rPr>
        <w:t>Alamoth</w:t>
      </w:r>
      <w:r>
        <w:rPr>
          <w:lang w:val="es_ES" w:bidi="es_ES"/>
        </w:rPr>
        <w:t xml:space="preserve"> es uno de los términos más controvertidos de los encabezamientos de los salmos. Aparece al comienzo de </w:t>
      </w:r>
      <w:r>
        <w:rPr>
          <w:lang w:val="es_ES" w:bidi="es_ES"/>
        </w:rPr>
        <w:t>Salmos 46</w:t>
      </w:r>
      <w:r>
        <w:rPr>
          <w:lang w:val="es_ES" w:bidi="es_ES"/>
        </w:rPr>
        <w:t xml:space="preserve"> y también en </w:t>
      </w:r>
      <w:r>
        <w:rPr>
          <w:lang w:val="es_ES" w:bidi="es_ES"/>
        </w:rPr>
        <w:t>1 Crónicas 15:20</w:t>
      </w:r>
      <w:r>
        <w:rPr>
          <w:lang w:val="es_ES" w:bidi="es_ES"/>
        </w:rPr>
        <w:t xml:space="preserve">. Un significado para la palabra hebrea es "doncella". Algunos musicólogos interpretan esto como una instrucción para que el salmo sea cantado en el rango de la voz femenina. La referencia en Crónicas es a arpas en el rango de las voces femeninas. Esta interpretación no parece encajar con </w:t>
      </w:r>
      <w:r>
        <w:rPr>
          <w:lang w:val="es_ES" w:bidi="es_ES"/>
        </w:rPr>
        <w:t>Salmos 46</w:t>
      </w:r>
      <w:r>
        <w:rPr>
          <w:lang w:val="es_ES" w:bidi="es_ES"/>
        </w:rPr>
        <w:t xml:space="preserve">, pero se vuelve más lógica si observamos el salmo anterior y leemos el término como un subíndice. </w:t>
      </w:r>
      <w:r>
        <w:rPr>
          <w:lang w:val="es_ES" w:bidi="es_ES"/>
        </w:rPr>
        <w:t>Salmo 45</w:t>
      </w:r>
      <w:r>
        <w:rPr>
          <w:lang w:val="es_ES" w:bidi="es_ES"/>
        </w:rPr>
        <w:t xml:space="preserve"> es una canción de amor, en realidad una oda nupcial, por lo que sería natural que las mujeres cantaran la segunda mitad (versículos </w:t>
      </w:r>
      <w:r>
        <w:rPr>
          <w:lang w:val="es_ES" w:bidi="es_ES"/>
        </w:rPr>
        <w:t>10–17</w:t>
      </w:r>
      <w:r>
        <w:rPr>
          <w:lang w:val="es_ES" w:bidi="es_ES"/>
        </w:rPr>
        <w:t>).</w:t>
      </w:r>
    </w:p>
    <w:p>
      <w:pPr/>
      <w:r>
        <w:rPr>
          <w:lang w:val="es_ES" w:bidi="es_ES"/>
        </w:rPr>
      </w:r>
      <w:r>
        <w:rPr>
          <w:lang w:val="es_ES" w:bidi="es_ES"/>
        </w:rPr>
        <w:t xml:space="preserve">Se menciona poco a las mujeres cantando en el templo, pero es posible que los jóvenes en formación hayan cantado junto con los cantores levíticos. Además, este puede ser un caso en el que el término aparece solo una vez en el texto moderno, pero pudo haber sido usado más a menudo en el original. Otro posible significado de </w:t>
      </w:r>
      <w:r>
        <w:rPr>
          <w:i/>
          <w:lang w:val="es_ES" w:bidi="es_ES"/>
        </w:rPr>
        <w:t>alamoth</w:t>
      </w:r>
      <w:r>
        <w:rPr>
          <w:lang w:val="es_ES" w:bidi="es_ES"/>
        </w:rPr>
        <w:t xml:space="preserve"> es "flautas". Este significado describiría el tipo de acompañamiento musical para la interpretación del salmo.</w:t>
      </w:r>
    </w:p>
    <w:p>
      <w:pPr/>
      <w:r>
        <w:rPr>
          <w:lang w:val="es_ES" w:bidi="es_ES"/>
        </w:rPr>
      </w:r>
      <w:r>
        <w:rPr>
          <w:i/>
          <w:lang w:val="es_ES" w:bidi="es_ES"/>
        </w:rPr>
        <w:t>Gittith</w:t>
      </w:r>
      <w:r>
        <w:rPr>
          <w:lang w:val="es_ES" w:bidi="es_ES"/>
        </w:rPr>
        <w:t xml:space="preserve"> es un término que aparece en las inscripciones de </w:t>
      </w:r>
      <w:r>
        <w:rPr>
          <w:lang w:val="es_ES" w:bidi="es_ES"/>
        </w:rPr>
        <w:t>Salmos 8</w:t>
      </w:r>
      <w:r>
        <w:rPr>
          <w:lang w:val="es_ES" w:bidi="es_ES"/>
        </w:rPr>
        <w:t xml:space="preserve">, </w:t>
      </w:r>
      <w:r>
        <w:rPr>
          <w:lang w:val="es_ES" w:bidi="es_ES"/>
        </w:rPr>
        <w:t>81</w:t>
      </w:r>
      <w:r>
        <w:rPr>
          <w:lang w:val="es_ES" w:bidi="es_ES"/>
        </w:rPr>
        <w:t xml:space="preserve"> y </w:t>
      </w:r>
      <w:r>
        <w:rPr>
          <w:lang w:val="es_ES" w:bidi="es_ES"/>
        </w:rPr>
        <w:t>84</w:t>
      </w:r>
      <w:r>
        <w:rPr>
          <w:lang w:val="es_ES" w:bidi="es_ES"/>
        </w:rPr>
        <w:t>. Podría ser una indicación musical, sugiriendo un estado de ánimo para la interpretación de estos salmos. Sin embargo, una explicación más común es que se trata de un término colectivo para los instrumentos de cuerda que los habrían acompañado.</w:t>
      </w:r>
    </w:p>
    <w:p>
      <w:pPr/>
      <w:r>
        <w:rPr>
          <w:lang w:val="es_ES" w:bidi="es_ES"/>
        </w:rPr>
      </w:r>
      <w:r>
        <w:rPr>
          <w:i/>
          <w:lang w:val="es_ES" w:bidi="es_ES"/>
        </w:rPr>
        <w:t>Mahalath</w:t>
      </w:r>
      <w:r>
        <w:rPr>
          <w:lang w:val="es_ES" w:bidi="es_ES"/>
        </w:rPr>
        <w:t xml:space="preserve"> ha sido mantenido en su forma hebrea original por los primeros traductores y se encuentra en los encabezados de </w:t>
      </w:r>
      <w:r>
        <w:rPr>
          <w:lang w:val="es_ES" w:bidi="es_ES"/>
        </w:rPr>
        <w:t>Salmos 53</w:t>
      </w:r>
      <w:r>
        <w:rPr>
          <w:lang w:val="es_ES" w:bidi="es_ES"/>
        </w:rPr>
        <w:t xml:space="preserve"> y </w:t>
      </w:r>
      <w:r>
        <w:rPr>
          <w:lang w:val="es_ES" w:bidi="es_ES"/>
        </w:rPr>
        <w:t>88</w:t>
      </w:r>
      <w:r>
        <w:rPr>
          <w:lang w:val="es_ES" w:bidi="es_ES"/>
        </w:rPr>
        <w:t xml:space="preserve">. Puede tener raíces en el hebreo </w:t>
      </w:r>
      <w:r>
        <w:rPr>
          <w:i/>
          <w:lang w:val="es_ES" w:bidi="es_ES"/>
        </w:rPr>
        <w:t>mahaleh</w:t>
      </w:r>
      <w:r>
        <w:rPr>
          <w:lang w:val="es_ES" w:bidi="es_ES"/>
        </w:rPr>
        <w:t xml:space="preserve"> "enfermedad" o </w:t>
      </w:r>
      <w:r>
        <w:rPr>
          <w:i/>
          <w:lang w:val="es_ES" w:bidi="es_ES"/>
        </w:rPr>
        <w:t>mahot</w:t>
      </w:r>
      <w:r>
        <w:rPr>
          <w:lang w:val="es_ES" w:bidi="es_ES"/>
        </w:rPr>
        <w:t xml:space="preserve"> "danza", aunque ninguna de estas palabras parece relacionarse con los textos de los salmos. Otra explicación es de tipo musical. </w:t>
      </w:r>
      <w:r>
        <w:rPr>
          <w:i/>
          <w:lang w:val="es_ES" w:bidi="es_ES"/>
        </w:rPr>
        <w:t>Mahalath</w:t>
      </w:r>
      <w:r>
        <w:rPr>
          <w:lang w:val="es_ES" w:bidi="es_ES"/>
        </w:rPr>
        <w:t xml:space="preserve"> podría derivar de la palabra </w:t>
      </w:r>
      <w:r>
        <w:rPr>
          <w:i/>
          <w:lang w:val="es_ES" w:bidi="es_ES"/>
        </w:rPr>
        <w:t>halal</w:t>
      </w:r>
      <w:r>
        <w:rPr>
          <w:lang w:val="es_ES" w:bidi="es_ES"/>
        </w:rPr>
        <w:t xml:space="preserve"> que significa "perforar", lo que sugiere que el salmo debía ser acompañado con flautas.</w:t>
      </w:r>
    </w:p>
    <w:p>
      <w:pPr/>
      <w:r>
        <w:rPr>
          <w:lang w:val="es_ES" w:bidi="es_ES"/>
        </w:rPr>
      </w:r>
      <w:r>
        <w:rPr>
          <w:i/>
          <w:lang w:val="es_ES" w:bidi="es_ES"/>
        </w:rPr>
        <w:t>Maskil</w:t>
      </w:r>
      <w:r>
        <w:rPr>
          <w:lang w:val="es_ES" w:bidi="es_ES"/>
        </w:rPr>
        <w:t xml:space="preserve"> (o "Masquil" en la RVR 1909) aparece en los encabezados de 13 salmos (</w:t>
      </w:r>
      <w:r>
        <w:rPr>
          <w:lang w:val="es_ES" w:bidi="es_ES"/>
        </w:rPr>
        <w:t>Salmos 32</w:t>
      </w:r>
      <w:r>
        <w:rPr>
          <w:lang w:val="es_ES" w:bidi="es_ES"/>
        </w:rPr>
        <w:t xml:space="preserve">, </w:t>
      </w:r>
      <w:r>
        <w:rPr>
          <w:lang w:val="es_ES" w:bidi="es_ES"/>
        </w:rPr>
        <w:t>42</w:t>
      </w:r>
      <w:r>
        <w:rPr>
          <w:lang w:val="es_ES" w:bidi="es_ES"/>
        </w:rPr>
        <w:t xml:space="preserve">, </w:t>
      </w:r>
      <w:r>
        <w:rPr>
          <w:lang w:val="es_ES" w:bidi="es_ES"/>
        </w:rPr>
        <w:t>44–45</w:t>
      </w:r>
      <w:r>
        <w:rPr>
          <w:lang w:val="es_ES" w:bidi="es_ES"/>
        </w:rPr>
        <w:t xml:space="preserve">, </w:t>
      </w:r>
      <w:r>
        <w:rPr>
          <w:lang w:val="es_ES" w:bidi="es_ES"/>
        </w:rPr>
        <w:t>52–55</w:t>
      </w:r>
      <w:r>
        <w:rPr>
          <w:lang w:val="es_ES" w:bidi="es_ES"/>
        </w:rPr>
        <w:t xml:space="preserve">, </w:t>
      </w:r>
      <w:r>
        <w:rPr>
          <w:lang w:val="es_ES" w:bidi="es_ES"/>
        </w:rPr>
        <w:t>74</w:t>
      </w:r>
      <w:r>
        <w:rPr>
          <w:lang w:val="es_ES" w:bidi="es_ES"/>
        </w:rPr>
        <w:t xml:space="preserve">, </w:t>
      </w:r>
      <w:r>
        <w:rPr>
          <w:lang w:val="es_ES" w:bidi="es_ES"/>
        </w:rPr>
        <w:t>78</w:t>
      </w:r>
      <w:r>
        <w:rPr>
          <w:lang w:val="es_ES" w:bidi="es_ES"/>
        </w:rPr>
        <w:t xml:space="preserve">, </w:t>
      </w:r>
      <w:r>
        <w:rPr>
          <w:lang w:val="es_ES" w:bidi="es_ES"/>
        </w:rPr>
        <w:t>88–89</w:t>
      </w:r>
      <w:r>
        <w:rPr>
          <w:lang w:val="es_ES" w:bidi="es_ES"/>
        </w:rPr>
        <w:t xml:space="preserve">, </w:t>
      </w:r>
      <w:r>
        <w:rPr>
          <w:lang w:val="es_ES" w:bidi="es_ES"/>
        </w:rPr>
        <w:t>142</w:t>
      </w:r>
      <w:r>
        <w:rPr>
          <w:lang w:val="es_ES" w:bidi="es_ES"/>
        </w:rPr>
        <w:t xml:space="preserve">). El término probablemente se deriva del verbo </w:t>
      </w:r>
      <w:r>
        <w:rPr>
          <w:i/>
          <w:lang w:val="es_ES" w:bidi="es_ES"/>
        </w:rPr>
        <w:t>sakal</w:t>
      </w:r>
      <w:r>
        <w:rPr>
          <w:lang w:val="es_ES" w:bidi="es_ES"/>
        </w:rPr>
        <w:t>, "tener perspicacia o comprensión", pero no hay consenso entre los comentaristas. La naturaleza instructiva y la estructura de estrofas y estribillos en los propios salmos llevan a los musicólogos a concluir que el término representa una canción de alabanza. Puede haber sido cantada por un solista con la participación del coro.</w:t>
      </w:r>
    </w:p>
    <w:p>
      <w:pPr/>
      <w:r>
        <w:rPr>
          <w:lang w:val="es_ES" w:bidi="es_ES"/>
        </w:rPr>
      </w:r>
      <w:r>
        <w:rPr>
          <w:i/>
          <w:lang w:val="es_ES" w:bidi="es_ES"/>
        </w:rPr>
        <w:t xml:space="preserve">Menazzeah </w:t>
      </w:r>
      <w:r>
        <w:rPr>
          <w:lang w:val="es_ES" w:bidi="es_ES"/>
        </w:rPr>
        <w:t>aparece en el encabezado de 55 salmos. Se encuentra 52 veces en los primeros tres libros de los Salmos (</w:t>
      </w:r>
      <w:r>
        <w:rPr>
          <w:lang w:val="es_ES" w:bidi="es_ES"/>
        </w:rPr>
        <w:t>Salmos 1–89</w:t>
      </w:r>
      <w:r>
        <w:rPr>
          <w:lang w:val="es_ES" w:bidi="es_ES"/>
        </w:rPr>
        <w:t>), no aparece en absoluto en el libro cuatro (</w:t>
      </w:r>
      <w:r>
        <w:rPr>
          <w:lang w:val="es_ES" w:bidi="es_ES"/>
        </w:rPr>
        <w:t>Salmos 90–106</w:t>
      </w:r>
      <w:r>
        <w:rPr>
          <w:lang w:val="es_ES" w:bidi="es_ES"/>
        </w:rPr>
        <w:t>), y 3 veces en el libro cinco (</w:t>
      </w:r>
      <w:r>
        <w:rPr>
          <w:lang w:val="es_ES" w:bidi="es_ES"/>
        </w:rPr>
        <w:t>Salmos 107–150</w:t>
      </w:r>
      <w:r>
        <w:rPr>
          <w:lang w:val="es_ES" w:bidi="es_ES"/>
        </w:rPr>
        <w:t>).</w:t>
      </w:r>
    </w:p>
    <w:p>
      <w:pPr/>
      <w:r>
        <w:rPr>
          <w:lang w:val="es_ES" w:bidi="es_ES"/>
        </w:rPr>
      </w:r>
      <w:r>
        <w:rPr>
          <w:lang w:val="es_ES" w:bidi="es_ES"/>
        </w:rPr>
        <w:t>Las traducciones modernas más habituales son:</w:t>
      </w:r>
    </w:p>
    <w:p>
      <w:pPr>
        <w:pStyle w:val="ListBullet"/>
        <w:spacing w:line="240" w:lineRule="auto"/>
        <w:ind w:left="720"/>
      </w:pPr>
      <w:r>
        <w:rPr>
          <w:lang w:val="es_ES" w:bidi="es_ES"/>
        </w:rPr>
      </w:r>
      <w:r>
        <w:rPr>
          <w:lang w:val="es_ES" w:bidi="es_ES"/>
        </w:rPr>
        <w:t>"</w:t>
      </w:r>
      <w:r>
        <w:rPr>
          <w:lang w:val="es_ES" w:bidi="es_ES"/>
        </w:rPr>
        <w:t>Del maestro de coro</w:t>
      </w:r>
      <w:r>
        <w:rPr>
          <w:lang w:val="es_ES" w:bidi="es_ES"/>
        </w:rPr>
        <w:t>" (Versión Dios Habla Hoy)</w:t>
      </w:r>
    </w:p>
    <w:p>
      <w:pPr>
        <w:pStyle w:val="ListBullet"/>
        <w:spacing w:line="240" w:lineRule="auto"/>
        <w:ind w:left="720"/>
      </w:pPr>
      <w:r>
        <w:rPr>
          <w:lang w:val="es_ES" w:bidi="es_ES"/>
        </w:rPr>
      </w:r>
      <w:r>
        <w:rPr>
          <w:lang w:val="es_ES" w:bidi="es_ES"/>
        </w:rPr>
        <w:t>"</w:t>
      </w:r>
      <w:r>
        <w:rPr>
          <w:lang w:val="es_ES" w:bidi="es_ES"/>
        </w:rPr>
        <w:t>para el director del coro</w:t>
      </w:r>
      <w:r>
        <w:rPr>
          <w:lang w:val="es_ES" w:bidi="es_ES"/>
        </w:rPr>
        <w:t>" (Nueva Traducción Viviente)</w:t>
      </w:r>
    </w:p>
    <w:p>
      <w:pPr>
        <w:pStyle w:val="ListBullet"/>
        <w:spacing w:line="240" w:lineRule="auto"/>
        <w:ind w:left="720"/>
      </w:pPr>
      <w:r>
        <w:rPr>
          <w:lang w:val="es_ES" w:bidi="es_ES"/>
        </w:rPr>
      </w:r>
      <w:r>
        <w:rPr>
          <w:lang w:val="es_ES" w:bidi="es_ES"/>
        </w:rPr>
        <w:t>"</w:t>
      </w:r>
      <w:r>
        <w:rPr>
          <w:lang w:val="es_ES" w:bidi="es_ES"/>
        </w:rPr>
        <w:t>al director musical</w:t>
      </w:r>
      <w:r>
        <w:rPr>
          <w:lang w:val="es_ES" w:bidi="es_ES"/>
        </w:rPr>
        <w:t>" (Nueva Versión Internacional)</w:t>
      </w:r>
    </w:p>
    <w:p>
      <w:pPr>
        <w:pStyle w:val="ListBullet"/>
        <w:spacing w:line="240" w:lineRule="auto"/>
        <w:ind w:left="720"/>
      </w:pPr>
      <w:r>
        <w:rPr>
          <w:lang w:val="es_ES" w:bidi="es_ES"/>
        </w:rPr>
      </w:r>
      <w:r>
        <w:rPr>
          <w:lang w:val="es_ES" w:bidi="es_ES"/>
        </w:rPr>
        <w:t>"al músico principal" (Reina Valera 1960)</w:t>
      </w:r>
    </w:p>
    <w:p>
      <w:pPr/>
      <w:r>
        <w:rPr>
          <w:lang w:val="es_ES" w:bidi="es_ES"/>
        </w:rPr>
      </w:r>
      <w:r>
        <w:rPr>
          <w:lang w:val="es_ES" w:bidi="es_ES"/>
        </w:rPr>
        <w:t xml:space="preserve">La palabra se deriva del verbo hebreo </w:t>
      </w:r>
      <w:r>
        <w:rPr>
          <w:i/>
          <w:lang w:val="es_ES" w:bidi="es_ES"/>
        </w:rPr>
        <w:t>nazzah,</w:t>
      </w:r>
      <w:r>
        <w:rPr>
          <w:lang w:val="es_ES" w:bidi="es_ES"/>
        </w:rPr>
        <w:t xml:space="preserve"> que aparece en </w:t>
      </w:r>
      <w:r>
        <w:rPr>
          <w:lang w:val="es_ES" w:bidi="es_ES"/>
        </w:rPr>
        <w:t>1 Crónicas 23:4</w:t>
      </w:r>
      <w:r>
        <w:rPr>
          <w:lang w:val="es_ES" w:bidi="es_ES"/>
        </w:rPr>
        <w:t xml:space="preserve"> y </w:t>
      </w:r>
      <w:r>
        <w:rPr>
          <w:lang w:val="es_ES" w:bidi="es_ES"/>
        </w:rPr>
        <w:t>Esdras 3:8–9</w:t>
      </w:r>
      <w:r>
        <w:rPr>
          <w:lang w:val="es_ES" w:bidi="es_ES"/>
        </w:rPr>
        <w:t xml:space="preserve"> con el significado de "administrar". En </w:t>
      </w:r>
      <w:r>
        <w:rPr>
          <w:lang w:val="es_ES" w:bidi="es_ES"/>
        </w:rPr>
        <w:t>1 Crónicas 15:21</w:t>
      </w:r>
      <w:r>
        <w:rPr>
          <w:lang w:val="es_ES" w:bidi="es_ES"/>
        </w:rPr>
        <w:t xml:space="preserve">, la palabra se utiliza en relación con dirigir o liderar el canto en el templo. </w:t>
      </w:r>
      <w:r>
        <w:rPr>
          <w:i/>
          <w:lang w:val="es_ES" w:bidi="es_ES"/>
        </w:rPr>
        <w:t>Menazzeah</w:t>
      </w:r>
      <w:r>
        <w:rPr>
          <w:lang w:val="es_ES" w:bidi="es_ES"/>
        </w:rPr>
        <w:t xml:space="preserve"> se refiere al director del coro y representa al cantante elegido para liderar la música. Probablemente, esta persona estaba involucrada en ensayar e instruir.</w:t>
      </w:r>
    </w:p>
    <w:p>
      <w:pPr/>
      <w:r>
        <w:rPr>
          <w:lang w:val="es_ES" w:bidi="es_ES"/>
        </w:rPr>
      </w:r>
      <w:r>
        <w:rPr>
          <w:lang w:val="es_ES" w:bidi="es_ES"/>
        </w:rPr>
        <w:t xml:space="preserve">Ahora se supone que </w:t>
      </w:r>
      <w:r>
        <w:rPr>
          <w:i/>
          <w:lang w:val="es_ES" w:bidi="es_ES"/>
        </w:rPr>
        <w:t>menazzeah</w:t>
      </w:r>
      <w:r>
        <w:rPr>
          <w:lang w:val="es_ES" w:bidi="es_ES"/>
        </w:rPr>
        <w:t xml:space="preserve"> indica que el salmo debía ser cantado parcial o totalmente por un solista. En algunos textos, esto señala cuando hay un cambio de persona, de "yo" para el solista a "nosotros" para el coro o la congregación. El</w:t>
      </w:r>
      <w:r>
        <w:rPr>
          <w:lang w:val="es_ES" w:bidi="es_ES"/>
        </w:rPr>
        <w:t xml:space="preserve"> Salmo 5</w:t>
      </w:r>
      <w:r>
        <w:rPr>
          <w:lang w:val="es_ES" w:bidi="es_ES"/>
        </w:rPr>
        <w:t xml:space="preserve"> es un ejemplo de un texto dividido para canto solista y coral:</w:t>
      </w:r>
    </w:p>
    <w:p>
      <w:pPr>
        <w:pStyle w:val="ListBullet"/>
        <w:spacing w:line="240" w:lineRule="auto"/>
        <w:ind w:left="720"/>
      </w:pPr>
      <w:r>
        <w:rPr>
          <w:lang w:val="es_ES" w:bidi="es_ES"/>
        </w:rPr>
      </w:r>
      <w:r>
        <w:rPr>
          <w:lang w:val="es_ES" w:bidi="es_ES"/>
        </w:rPr>
        <w:t>versículos 1–3 solo</w:t>
      </w:r>
    </w:p>
    <w:p>
      <w:pPr>
        <w:pStyle w:val="ListBullet"/>
        <w:spacing w:line="240" w:lineRule="auto"/>
        <w:ind w:left="720"/>
      </w:pPr>
      <w:r>
        <w:rPr>
          <w:lang w:val="es_ES" w:bidi="es_ES"/>
        </w:rPr>
      </w:r>
      <w:r>
        <w:rPr>
          <w:lang w:val="es_ES" w:bidi="es_ES"/>
        </w:rPr>
        <w:t>versículos 4–6 coral</w:t>
      </w:r>
    </w:p>
    <w:p>
      <w:pPr>
        <w:pStyle w:val="ListBullet"/>
        <w:spacing w:line="240" w:lineRule="auto"/>
        <w:ind w:left="720"/>
      </w:pPr>
      <w:r>
        <w:rPr>
          <w:lang w:val="es_ES" w:bidi="es_ES"/>
        </w:rPr>
      </w:r>
      <w:r>
        <w:rPr>
          <w:lang w:val="es_ES" w:bidi="es_ES"/>
        </w:rPr>
        <w:t>versículos 7–8 solo</w:t>
      </w:r>
    </w:p>
    <w:p>
      <w:pPr>
        <w:pStyle w:val="ListBullet"/>
        <w:spacing w:line="240" w:lineRule="auto"/>
        <w:ind w:left="720"/>
      </w:pPr>
      <w:r>
        <w:rPr>
          <w:lang w:val="es_ES" w:bidi="es_ES"/>
        </w:rPr>
      </w:r>
      <w:r>
        <w:rPr>
          <w:lang w:val="es_ES" w:bidi="es_ES"/>
        </w:rPr>
        <w:t>versículos 9–10 coral</w:t>
      </w:r>
    </w:p>
    <w:p>
      <w:pPr>
        <w:pStyle w:val="ListBullet"/>
        <w:spacing w:line="240" w:lineRule="auto"/>
        <w:ind w:left="720"/>
      </w:pPr>
      <w:r>
        <w:rPr>
          <w:lang w:val="es_ES" w:bidi="es_ES"/>
        </w:rPr>
      </w:r>
      <w:r>
        <w:rPr>
          <w:lang w:val="es_ES" w:bidi="es_ES"/>
        </w:rPr>
        <w:t>los versículos 11–12 concluyen el salmo con la combinación del solista y el coro.</w:t>
      </w:r>
    </w:p>
    <w:p>
      <w:pPr/>
      <w:r>
        <w:rPr>
          <w:lang w:val="es_ES" w:bidi="es_ES"/>
        </w:rPr>
      </w:r>
      <w:r>
        <w:rPr>
          <w:i/>
          <w:lang w:val="es_ES" w:bidi="es_ES"/>
        </w:rPr>
        <w:t>Miktam</w:t>
      </w:r>
      <w:r>
        <w:rPr>
          <w:lang w:val="es_ES" w:bidi="es_ES"/>
        </w:rPr>
        <w:t xml:space="preserve"> (o "Michtam" en la versión RVR 1909) es otro término cuyo significado musical no está claro, principalmente porque su origen es desconocido. Aparece en </w:t>
      </w:r>
      <w:r>
        <w:rPr>
          <w:lang w:val="es_ES" w:bidi="es_ES"/>
        </w:rPr>
        <w:t>Salmos 16</w:t>
      </w:r>
      <w:r>
        <w:rPr>
          <w:lang w:val="es_ES" w:bidi="es_ES"/>
        </w:rPr>
        <w:t xml:space="preserve"> y </w:t>
      </w:r>
      <w:r>
        <w:rPr>
          <w:lang w:val="es_ES" w:bidi="es_ES"/>
        </w:rPr>
        <w:t>56–60</w:t>
      </w:r>
      <w:r>
        <w:rPr>
          <w:lang w:val="es_ES" w:bidi="es_ES"/>
        </w:rPr>
        <w:t>, todos los cuales tienen un carácter de lamentación (expresan tristeza) o súplica (piden ayuda). En un sentido musical, probablemente indicaba que se debía seleccionar una melodía bien conocida como la melodía del salmo.</w:t>
      </w:r>
    </w:p>
    <w:p>
      <w:pPr/>
      <w:r>
        <w:rPr>
          <w:lang w:val="es_ES" w:bidi="es_ES"/>
        </w:rPr>
      </w:r>
      <w:r>
        <w:rPr>
          <w:i/>
          <w:lang w:val="es_ES" w:bidi="es_ES"/>
        </w:rPr>
        <w:t>Mizmor</w:t>
      </w:r>
      <w:r>
        <w:rPr>
          <w:lang w:val="es_ES" w:bidi="es_ES"/>
        </w:rPr>
        <w:t xml:space="preserve"> (una palabra hebrea que significa una canción cantada con acompañamiento instrumental) no se encuentra en ninguna otra parte de la Biblia. Aparece en los encabezamientos de 57 salmos. </w:t>
      </w:r>
      <w:r>
        <w:rPr>
          <w:i/>
          <w:lang w:val="es_ES" w:bidi="es_ES"/>
        </w:rPr>
        <w:t>Mizmor</w:t>
      </w:r>
      <w:r>
        <w:rPr>
          <w:lang w:val="es_ES" w:bidi="es_ES"/>
        </w:rPr>
        <w:t xml:space="preserve"> probablemente indicaba una canción acompañada por instrumentos melódicos, en contraste con una canción de danza acompañada por instrumentos rítmicos.</w:t>
      </w:r>
    </w:p>
    <w:p>
      <w:pPr/>
      <w:r>
        <w:rPr>
          <w:lang w:val="es_ES" w:bidi="es_ES"/>
        </w:rPr>
      </w:r>
      <w:r>
        <w:rPr>
          <w:i/>
          <w:lang w:val="es_ES" w:bidi="es_ES"/>
        </w:rPr>
        <w:t>Neginoth</w:t>
      </w:r>
      <w:r>
        <w:rPr>
          <w:lang w:val="es_ES" w:bidi="es_ES"/>
        </w:rPr>
        <w:t xml:space="preserve"> aparece en los encabezamientos de </w:t>
      </w:r>
      <w:r>
        <w:rPr>
          <w:lang w:val="es_ES" w:bidi="es_ES"/>
        </w:rPr>
        <w:t>Salmos 4,</w:t>
      </w:r>
      <w:r>
        <w:rPr>
          <w:lang w:val="es_ES" w:bidi="es_ES"/>
        </w:rPr>
        <w:t xml:space="preserve"> </w:t>
      </w:r>
      <w:r>
        <w:rPr>
          <w:lang w:val="es_ES" w:bidi="es_ES"/>
        </w:rPr>
        <w:t>6,</w:t>
      </w:r>
      <w:r>
        <w:rPr>
          <w:lang w:val="es_ES" w:bidi="es_ES"/>
        </w:rPr>
        <w:t xml:space="preserve"> </w:t>
      </w:r>
      <w:r>
        <w:rPr>
          <w:lang w:val="es_ES" w:bidi="es_ES"/>
        </w:rPr>
        <w:t>54–55,</w:t>
      </w:r>
      <w:r>
        <w:rPr>
          <w:lang w:val="es_ES" w:bidi="es_ES"/>
        </w:rPr>
        <w:t xml:space="preserve"> </w:t>
      </w:r>
      <w:r>
        <w:rPr>
          <w:lang w:val="es_ES" w:bidi="es_ES"/>
        </w:rPr>
        <w:t>61,</w:t>
      </w:r>
      <w:r>
        <w:rPr>
          <w:lang w:val="es_ES" w:bidi="es_ES"/>
        </w:rPr>
        <w:t xml:space="preserve"> </w:t>
      </w:r>
      <w:r>
        <w:rPr>
          <w:lang w:val="es_ES" w:bidi="es_ES"/>
        </w:rPr>
        <w:t>67</w:t>
      </w:r>
      <w:r>
        <w:rPr>
          <w:lang w:val="es_ES" w:bidi="es_ES"/>
        </w:rPr>
        <w:t xml:space="preserve"> y </w:t>
      </w:r>
      <w:r>
        <w:rPr>
          <w:lang w:val="es_ES" w:bidi="es_ES"/>
        </w:rPr>
        <w:t>76</w:t>
      </w:r>
      <w:r>
        <w:rPr>
          <w:lang w:val="es_ES" w:bidi="es_ES"/>
        </w:rPr>
        <w:t xml:space="preserve">. El término </w:t>
      </w:r>
      <w:r>
        <w:rPr>
          <w:i/>
          <w:lang w:val="es_ES" w:bidi="es_ES"/>
        </w:rPr>
        <w:t>Neginoth</w:t>
      </w:r>
      <w:r>
        <w:rPr>
          <w:lang w:val="es_ES" w:bidi="es_ES"/>
        </w:rPr>
        <w:t xml:space="preserve"> y su singular </w:t>
      </w:r>
      <w:r>
        <w:rPr>
          <w:i/>
          <w:lang w:val="es_ES" w:bidi="es_ES"/>
        </w:rPr>
        <w:t>Neginah</w:t>
      </w:r>
      <w:r>
        <w:rPr>
          <w:lang w:val="es_ES" w:bidi="es_ES"/>
        </w:rPr>
        <w:t xml:space="preserve"> se encuentran en </w:t>
      </w:r>
      <w:r>
        <w:rPr>
          <w:lang w:val="es_ES" w:bidi="es_ES"/>
        </w:rPr>
        <w:t>Salmo 77:7</w:t>
      </w:r>
      <w:r>
        <w:rPr>
          <w:lang w:val="es_ES" w:bidi="es_ES"/>
        </w:rPr>
        <w:t xml:space="preserve">, </w:t>
      </w:r>
      <w:r>
        <w:rPr>
          <w:lang w:val="es_ES" w:bidi="es_ES"/>
        </w:rPr>
        <w:t>Lamentaciones 5:14</w:t>
      </w:r>
      <w:r>
        <w:rPr>
          <w:lang w:val="es_ES" w:bidi="es_ES"/>
        </w:rPr>
        <w:t xml:space="preserve">, </w:t>
      </w:r>
      <w:r>
        <w:rPr>
          <w:lang w:val="es_ES" w:bidi="es_ES"/>
        </w:rPr>
        <w:t>Isaías 38:20</w:t>
      </w:r>
      <w:r>
        <w:rPr>
          <w:lang w:val="es_ES" w:bidi="es_ES"/>
        </w:rPr>
        <w:t xml:space="preserve">, y </w:t>
      </w:r>
      <w:r>
        <w:rPr>
          <w:lang w:val="es_ES" w:bidi="es_ES"/>
        </w:rPr>
        <w:t>Habacuc 3:19</w:t>
      </w:r>
      <w:r>
        <w:rPr>
          <w:lang w:val="es_ES" w:bidi="es_ES"/>
        </w:rPr>
        <w:t>.</w:t>
      </w:r>
      <w:r>
        <w:rPr>
          <w:i/>
          <w:lang w:val="es_ES" w:bidi="es_ES"/>
        </w:rPr>
        <w:t xml:space="preserve"> Neginoth</w:t>
      </w:r>
      <w:r>
        <w:rPr>
          <w:lang w:val="es_ES" w:bidi="es_ES"/>
        </w:rPr>
        <w:t xml:space="preserve"> proviene de la raíz hebrea </w:t>
      </w:r>
      <w:r>
        <w:rPr>
          <w:i/>
          <w:lang w:val="es_ES" w:bidi="es_ES"/>
        </w:rPr>
        <w:t>naggen</w:t>
      </w:r>
      <w:r>
        <w:rPr>
          <w:lang w:val="es_ES" w:bidi="es_ES"/>
        </w:rPr>
        <w:t>, que significa "tocar las cuerdas". Esta nota instruye a los instrumentos de cuerda a acompañar el canto.</w:t>
      </w:r>
    </w:p>
    <w:p>
      <w:pPr/>
      <w:r>
        <w:rPr>
          <w:lang w:val="es_ES" w:bidi="es_ES"/>
        </w:rPr>
      </w:r>
      <w:r>
        <w:rPr>
          <w:i/>
          <w:lang w:val="es_ES" w:bidi="es_ES"/>
        </w:rPr>
        <w:t>Nehiloth</w:t>
      </w:r>
      <w:r>
        <w:rPr>
          <w:lang w:val="es_ES" w:bidi="es_ES"/>
        </w:rPr>
        <w:t xml:space="preserve"> aparece únicamente en la introducción al </w:t>
      </w:r>
      <w:r>
        <w:rPr>
          <w:lang w:val="es_ES" w:bidi="es_ES"/>
        </w:rPr>
        <w:t>Salmo 5</w:t>
      </w:r>
      <w:r>
        <w:rPr>
          <w:lang w:val="es_ES" w:bidi="es_ES"/>
        </w:rPr>
        <w:t xml:space="preserve"> (Versión Reina Valera). El origen de la palabra es incierto. Podría derivar del verbo </w:t>
      </w:r>
      <w:r>
        <w:rPr>
          <w:i/>
          <w:lang w:val="es_ES" w:bidi="es_ES"/>
        </w:rPr>
        <w:t>nahal</w:t>
      </w:r>
      <w:r>
        <w:rPr>
          <w:lang w:val="es_ES" w:bidi="es_ES"/>
        </w:rPr>
        <w:t xml:space="preserve">, que significa "poseer o heredar", o más probablemente de </w:t>
      </w:r>
      <w:r>
        <w:rPr>
          <w:i/>
          <w:lang w:val="es_ES" w:bidi="es_ES"/>
        </w:rPr>
        <w:t>halal</w:t>
      </w:r>
      <w:r>
        <w:rPr>
          <w:lang w:val="es_ES" w:bidi="es_ES"/>
        </w:rPr>
        <w:t>, que significa "perforar". Este último sugiere la idea de un instrumento perforado (como la flauta o gaita) que se utilizaría para el acompañamiento.</w:t>
      </w:r>
    </w:p>
    <w:p>
      <w:pPr/>
      <w:r>
        <w:rPr>
          <w:lang w:val="es_ES" w:bidi="es_ES"/>
        </w:rPr>
      </w:r>
      <w:r>
        <w:rPr>
          <w:i/>
          <w:lang w:val="es_ES" w:bidi="es_ES"/>
        </w:rPr>
        <w:t>Seminith</w:t>
      </w:r>
      <w:r>
        <w:rPr>
          <w:lang w:val="es_ES" w:bidi="es_ES"/>
        </w:rPr>
        <w:t xml:space="preserve"> aparece en </w:t>
      </w:r>
      <w:r>
        <w:rPr>
          <w:lang w:val="es_ES" w:bidi="es_ES"/>
        </w:rPr>
        <w:t>Salmos 6</w:t>
      </w:r>
      <w:r>
        <w:rPr>
          <w:lang w:val="es_ES" w:bidi="es_ES"/>
        </w:rPr>
        <w:t xml:space="preserve"> y </w:t>
      </w:r>
      <w:r>
        <w:rPr>
          <w:lang w:val="es_ES" w:bidi="es_ES"/>
        </w:rPr>
        <w:t>12</w:t>
      </w:r>
      <w:r>
        <w:rPr>
          <w:lang w:val="es_ES" w:bidi="es_ES"/>
        </w:rPr>
        <w:t xml:space="preserve">, y también en </w:t>
      </w:r>
      <w:r>
        <w:rPr>
          <w:lang w:val="es_ES" w:bidi="es_ES"/>
        </w:rPr>
        <w:t>1 Crónicas 15:21</w:t>
      </w:r>
      <w:r>
        <w:rPr>
          <w:lang w:val="es_ES" w:bidi="es_ES"/>
        </w:rPr>
        <w:t>. La palabra hebrea significa literalmente "sobre el octavo". Algunos estudiosos creen que podría estar relacionada con una octava. Sin embargo, es probable que el lenguaje musical hebreo no incluyera una unidad musical dividida en ocho partes.</w:t>
      </w:r>
    </w:p>
    <w:p>
      <w:pPr/>
      <w:r>
        <w:rPr>
          <w:lang w:val="es_ES" w:bidi="es_ES"/>
        </w:rPr>
      </w:r>
      <w:r>
        <w:rPr>
          <w:lang w:val="es_ES" w:bidi="es_ES"/>
        </w:rPr>
        <w:t xml:space="preserve">Otros eruditos interpretan </w:t>
      </w:r>
      <w:r>
        <w:rPr>
          <w:i/>
          <w:lang w:val="es_ES" w:bidi="es_ES"/>
        </w:rPr>
        <w:t>seminith</w:t>
      </w:r>
      <w:r>
        <w:rPr>
          <w:lang w:val="es_ES" w:bidi="es_ES"/>
        </w:rPr>
        <w:t xml:space="preserve"> como un instrumento de ocho cuerdas. Una interpretación más lógica surge al examinar su uso en 1 Crónicas. En </w:t>
      </w:r>
      <w:r>
        <w:rPr>
          <w:lang w:val="es_ES" w:bidi="es_ES"/>
        </w:rPr>
        <w:t>15:20</w:t>
      </w:r>
      <w:r>
        <w:rPr>
          <w:lang w:val="es_ES" w:bidi="es_ES"/>
        </w:rPr>
        <w:t xml:space="preserve">, las instrucciones son para que los músicos toquen las arpas según </w:t>
      </w:r>
      <w:r>
        <w:rPr>
          <w:i/>
          <w:lang w:val="es_ES" w:bidi="es_ES"/>
        </w:rPr>
        <w:t>alamoth</w:t>
      </w:r>
      <w:r>
        <w:rPr>
          <w:lang w:val="es_ES" w:bidi="es_ES"/>
        </w:rPr>
        <w:t xml:space="preserve">, y en el versículo </w:t>
      </w:r>
      <w:r>
        <w:rPr>
          <w:lang w:val="es_ES" w:bidi="es_ES"/>
        </w:rPr>
        <w:t>21</w:t>
      </w:r>
      <w:r>
        <w:rPr>
          <w:lang w:val="es_ES" w:bidi="es_ES"/>
        </w:rPr>
        <w:t xml:space="preserve">, para que toquen las liras según </w:t>
      </w:r>
      <w:r>
        <w:rPr>
          <w:i/>
          <w:lang w:val="es_ES" w:bidi="es_ES"/>
        </w:rPr>
        <w:t>seminith</w:t>
      </w:r>
      <w:r>
        <w:rPr>
          <w:lang w:val="es_ES" w:bidi="es_ES"/>
        </w:rPr>
        <w:t>.</w:t>
      </w:r>
    </w:p>
    <w:p>
      <w:pPr/>
      <w:r>
        <w:rPr>
          <w:lang w:val="es_ES" w:bidi="es_ES"/>
        </w:rPr>
      </w:r>
      <w:r>
        <w:rPr>
          <w:lang w:val="es_ES" w:bidi="es_ES"/>
        </w:rPr>
        <w:t xml:space="preserve">Aquí, los términos </w:t>
      </w:r>
      <w:r>
        <w:rPr>
          <w:i/>
          <w:lang w:val="es_ES" w:bidi="es_ES"/>
        </w:rPr>
        <w:t>alamoth</w:t>
      </w:r>
      <w:r>
        <w:rPr>
          <w:lang w:val="es_ES" w:bidi="es_ES"/>
        </w:rPr>
        <w:t xml:space="preserve"> y </w:t>
      </w:r>
      <w:r>
        <w:rPr>
          <w:i/>
          <w:lang w:val="es_ES" w:bidi="es_ES"/>
        </w:rPr>
        <w:t>seminith</w:t>
      </w:r>
      <w:r>
        <w:rPr>
          <w:lang w:val="es_ES" w:bidi="es_ES"/>
        </w:rPr>
        <w:t xml:space="preserve"> parecen usarse en contraste. Si </w:t>
      </w:r>
      <w:r>
        <w:rPr>
          <w:i/>
          <w:lang w:val="es_ES" w:bidi="es_ES"/>
        </w:rPr>
        <w:t>alamoth</w:t>
      </w:r>
      <w:r>
        <w:rPr>
          <w:lang w:val="es_ES" w:bidi="es_ES"/>
        </w:rPr>
        <w:t xml:space="preserve"> implica un registro de voz femenina, entonces </w:t>
      </w:r>
      <w:r>
        <w:rPr>
          <w:i/>
          <w:lang w:val="es_ES" w:bidi="es_ES"/>
        </w:rPr>
        <w:t>seminith</w:t>
      </w:r>
      <w:r>
        <w:rPr>
          <w:lang w:val="es_ES" w:bidi="es_ES"/>
        </w:rPr>
        <w:t xml:space="preserve"> sugeriría un registro más bajo. Por lo tanto, podría haber sido una instrucción para utilizar un instrumento de tono más bajo para el acompañamiento.</w:t>
      </w:r>
    </w:p>
    <w:p>
      <w:pPr>
        <w:pStyle w:val="Heading4"/>
      </w:pPr>
      <w:r>
        <w:rPr>
          <w:lang w:val="es_ES" w:bidi="es_ES"/>
        </w:rPr>
        <w:t>Tipos de Salmos en los Títulos</w:t>
      </w:r>
    </w:p>
    <w:p>
      <w:pPr/>
      <w:r>
        <w:rPr>
          <w:lang w:val="es_ES" w:bidi="es_ES"/>
        </w:rPr>
      </w:r>
      <w:r>
        <w:rPr>
          <w:lang w:val="es_ES" w:bidi="es_ES"/>
        </w:rPr>
        <w:t>Algunas de las notas en los encabezados de los salmos indican el tipo o la variedad de salmo.</w:t>
      </w:r>
    </w:p>
    <w:p>
      <w:pPr/>
      <w:r>
        <w:rPr>
          <w:lang w:val="es_ES" w:bidi="es_ES"/>
        </w:rPr>
      </w:r>
      <w:r>
        <w:rPr>
          <w:i/>
          <w:lang w:val="es_ES" w:bidi="es_ES"/>
        </w:rPr>
        <w:t xml:space="preserve">Hazkir </w:t>
      </w:r>
      <w:r>
        <w:rPr>
          <w:lang w:val="es_ES" w:bidi="es_ES"/>
        </w:rPr>
        <w:t xml:space="preserve">aparece en los encabezados de </w:t>
      </w:r>
      <w:r>
        <w:rPr>
          <w:lang w:val="es_ES" w:bidi="es_ES"/>
        </w:rPr>
        <w:t>Salmos 38</w:t>
      </w:r>
      <w:r>
        <w:rPr>
          <w:lang w:val="es_ES" w:bidi="es_ES"/>
        </w:rPr>
        <w:t xml:space="preserve"> y </w:t>
      </w:r>
      <w:r>
        <w:rPr>
          <w:lang w:val="es_ES" w:bidi="es_ES"/>
        </w:rPr>
        <w:t>70</w:t>
      </w:r>
      <w:r>
        <w:rPr>
          <w:lang w:val="es_ES" w:bidi="es_ES"/>
        </w:rPr>
        <w:t xml:space="preserve">. Según el </w:t>
      </w:r>
      <w:r>
        <w:rPr>
          <w:i/>
          <w:lang w:val="es_ES" w:bidi="es_ES"/>
        </w:rPr>
        <w:t>Targum</w:t>
      </w:r>
      <w:r>
        <w:rPr>
          <w:lang w:val="es_ES" w:bidi="es_ES"/>
        </w:rPr>
        <w:t xml:space="preserve"> (una antigua paráfrasis aramea de la Biblia hebrea), esto indica que el salmo se cantaba durante el rito sacrificial llamado </w:t>
      </w:r>
      <w:r>
        <w:rPr>
          <w:i/>
          <w:lang w:val="es_ES" w:bidi="es_ES"/>
        </w:rPr>
        <w:t xml:space="preserve">askara. </w:t>
      </w:r>
      <w:r>
        <w:rPr>
          <w:lang w:val="es_ES" w:bidi="es_ES"/>
        </w:rPr>
        <w:t>La palabra se traduce entonces como "para conmemorar".</w:t>
      </w:r>
    </w:p>
    <w:p>
      <w:pPr/>
      <w:r>
        <w:rPr>
          <w:lang w:val="es_ES" w:bidi="es_ES"/>
        </w:rPr>
      </w:r>
      <w:r>
        <w:rPr>
          <w:i/>
          <w:lang w:val="es_ES" w:bidi="es_ES"/>
        </w:rPr>
        <w:t xml:space="preserve">Lammed </w:t>
      </w:r>
      <w:r>
        <w:rPr>
          <w:lang w:val="es_ES" w:bidi="es_ES"/>
        </w:rPr>
        <w:t xml:space="preserve">aparece en la superscripción del </w:t>
      </w:r>
      <w:r>
        <w:rPr>
          <w:lang w:val="es_ES" w:bidi="es_ES"/>
        </w:rPr>
        <w:t>Salmo 60</w:t>
      </w:r>
      <w:r>
        <w:rPr>
          <w:lang w:val="es_ES" w:bidi="es_ES"/>
        </w:rPr>
        <w:t xml:space="preserve"> en la frase </w:t>
      </w:r>
      <w:r>
        <w:rPr>
          <w:i/>
          <w:lang w:val="es_ES" w:bidi="es_ES"/>
        </w:rPr>
        <w:t>le-lammed,</w:t>
      </w:r>
      <w:r>
        <w:rPr>
          <w:lang w:val="es_ES" w:bidi="es_ES"/>
        </w:rPr>
        <w:t xml:space="preserve"> traducida como "para enseñar". Según la tradición, este era un salmo, aunque indudablemente no el único, que se enseñaba a los jóvenes como parte de su educación. Este es otro ejemplo de un término que podría haber sido omitido de otros salmos en versiones posteriores del Salterio.</w:t>
      </w:r>
    </w:p>
    <w:p>
      <w:pPr/>
      <w:r>
        <w:rPr>
          <w:lang w:val="es_ES" w:bidi="es_ES"/>
        </w:rPr>
      </w:r>
      <w:r>
        <w:rPr>
          <w:i/>
          <w:lang w:val="es_ES" w:bidi="es_ES"/>
        </w:rPr>
        <w:t xml:space="preserve">Sigionoth </w:t>
      </w:r>
      <w:r>
        <w:rPr>
          <w:lang w:val="es_ES" w:bidi="es_ES"/>
        </w:rPr>
        <w:t xml:space="preserve">aparece en el encabezado de </w:t>
      </w:r>
      <w:r>
        <w:rPr>
          <w:lang w:val="es_ES" w:bidi="es_ES"/>
        </w:rPr>
        <w:t>Salmo 7</w:t>
      </w:r>
      <w:r>
        <w:rPr>
          <w:lang w:val="es_ES" w:bidi="es_ES"/>
        </w:rPr>
        <w:t xml:space="preserve"> y también en </w:t>
      </w:r>
      <w:r>
        <w:rPr>
          <w:lang w:val="es_ES" w:bidi="es_ES"/>
        </w:rPr>
        <w:t>Habacuc 3:1</w:t>
      </w:r>
      <w:r>
        <w:rPr>
          <w:lang w:val="es_ES" w:bidi="es_ES"/>
        </w:rPr>
        <w:t xml:space="preserve">. La palabra probablemente deriva del verbo hebreo </w:t>
      </w:r>
      <w:r>
        <w:rPr>
          <w:i/>
          <w:lang w:val="es_ES" w:bidi="es_ES"/>
        </w:rPr>
        <w:t>shagah,</w:t>
      </w:r>
      <w:r>
        <w:rPr>
          <w:lang w:val="es_ES" w:bidi="es_ES"/>
        </w:rPr>
        <w:t xml:space="preserve"> que significa "vagar". También podría estar relacionada con el término de adoración asirio </w:t>
      </w:r>
      <w:r>
        <w:rPr>
          <w:i/>
          <w:lang w:val="es_ES" w:bidi="es_ES"/>
        </w:rPr>
        <w:t>shigu,</w:t>
      </w:r>
      <w:r>
        <w:rPr>
          <w:lang w:val="es_ES" w:bidi="es_ES"/>
        </w:rPr>
        <w:t xml:space="preserve"> que se refería a una canción triste en varias estrofas. Los estudiosos bíblicos han supuesto que</w:t>
      </w:r>
      <w:r>
        <w:rPr>
          <w:i/>
          <w:lang w:val="es_ES" w:bidi="es_ES"/>
        </w:rPr>
        <w:t xml:space="preserve"> sigionoth,</w:t>
      </w:r>
      <w:r>
        <w:rPr>
          <w:lang w:val="es_ES" w:bidi="es_ES"/>
        </w:rPr>
        <w:t xml:space="preserve"> era un lamento o una canción que expresaba pesar por haber cometido un error.</w:t>
      </w:r>
    </w:p>
    <w:p>
      <w:pPr/>
      <w:r>
        <w:rPr>
          <w:lang w:val="es_ES" w:bidi="es_ES"/>
        </w:rPr>
      </w:r>
      <w:r>
        <w:rPr>
          <w:i/>
          <w:lang w:val="es_ES" w:bidi="es_ES"/>
        </w:rPr>
        <w:t xml:space="preserve">Shir </w:t>
      </w:r>
      <w:r>
        <w:rPr>
          <w:lang w:val="es_ES" w:bidi="es_ES"/>
        </w:rPr>
        <w:t xml:space="preserve">es la palabra más sencilla para "canción" y probablemente se utilizó en los encabezados en una etapa primitiva del Salterio; generalmente se encuentra junto a </w:t>
      </w:r>
      <w:r>
        <w:rPr>
          <w:i/>
          <w:lang w:val="es_ES" w:bidi="es_ES"/>
        </w:rPr>
        <w:t xml:space="preserve">mizmor </w:t>
      </w:r>
      <w:r>
        <w:rPr>
          <w:lang w:val="es_ES" w:bidi="es_ES"/>
        </w:rPr>
        <w:t>(13 veces). Quince salmos tienen este encabezado. Probablemente era el término para un tipo específico de canción de alabanza, generalmente interpretada por el coro.</w:t>
      </w:r>
    </w:p>
    <w:p>
      <w:pPr/>
      <w:r>
        <w:rPr>
          <w:lang w:val="es_ES" w:bidi="es_ES"/>
        </w:rPr>
      </w:r>
      <w:r>
        <w:rPr>
          <w:i/>
          <w:lang w:val="es_ES" w:bidi="es_ES"/>
        </w:rPr>
        <w:t>Shir Hamaalot</w:t>
      </w:r>
      <w:r>
        <w:rPr>
          <w:lang w:val="es_ES" w:bidi="es_ES"/>
        </w:rPr>
        <w:t xml:space="preserve"> y </w:t>
      </w:r>
      <w:r>
        <w:rPr>
          <w:i/>
          <w:lang w:val="es_ES" w:bidi="es_ES"/>
        </w:rPr>
        <w:t>Shir Lamaalot</w:t>
      </w:r>
      <w:r>
        <w:rPr>
          <w:lang w:val="es_ES" w:bidi="es_ES"/>
        </w:rPr>
        <w:t xml:space="preserve"> aparecen en los encabezados de </w:t>
      </w:r>
      <w:r>
        <w:rPr>
          <w:lang w:val="es_ES" w:bidi="es_ES"/>
        </w:rPr>
        <w:t>Salmos 120–134</w:t>
      </w:r>
      <w:r>
        <w:rPr>
          <w:lang w:val="es_ES" w:bidi="es_ES"/>
        </w:rPr>
        <w:t>, que a menudo se refieren como los Salmos de Ascenso ("Cántico gradual" versión Reina Valera). La mayoría de las explicaciones ofrecidas se relacionan con el hecho de que el templo estaba ubicado en un terreno elevado.</w:t>
      </w:r>
    </w:p>
    <w:p>
      <w:pPr/>
      <w:r>
        <w:rPr>
          <w:lang w:val="es_ES" w:bidi="es_ES"/>
        </w:rPr>
      </w:r>
      <w:r>
        <w:rPr>
          <w:lang w:val="es_ES" w:bidi="es_ES"/>
        </w:rPr>
        <w:t>A menudo, estos quince salmos se asocian con los quince escalones que conducen del patio de las mujeres al patio de los israelitas. Sin embargo, la mayoría de los eruditos modernos creen que la idea de "ascender" se refería al viaje de los peregrinos a Jerusalén para adorar en el templo. Estos salmos son breves y tienen un atractivo popular, lo que los hace apropiados para cantar durante el viaje.</w:t>
      </w:r>
    </w:p>
    <w:p>
      <w:pPr/>
      <w:r>
        <w:rPr>
          <w:lang w:val="es_ES" w:bidi="es_ES"/>
        </w:rPr>
      </w:r>
      <w:r>
        <w:rPr>
          <w:i/>
          <w:lang w:val="es_ES" w:bidi="es_ES"/>
        </w:rPr>
        <w:t>Shir Hanukkat Habayit</w:t>
      </w:r>
      <w:r>
        <w:rPr>
          <w:lang w:val="es_ES" w:bidi="es_ES"/>
        </w:rPr>
        <w:t xml:space="preserve"> aparece únicamente en el encabezado del </w:t>
      </w:r>
      <w:r>
        <w:rPr>
          <w:lang w:val="es_ES" w:bidi="es_ES"/>
        </w:rPr>
        <w:t>Salmo 30</w:t>
      </w:r>
      <w:r>
        <w:rPr>
          <w:lang w:val="es_ES" w:bidi="es_ES"/>
        </w:rPr>
        <w:t>. Esta frase señala que el salmo debía utilizarse para la dedicación de la casa de Dios.</w:t>
      </w:r>
    </w:p>
    <w:p>
      <w:pPr/>
      <w:r>
        <w:rPr>
          <w:lang w:val="es_ES" w:bidi="es_ES"/>
        </w:rPr>
      </w:r>
      <w:r>
        <w:rPr>
          <w:i/>
          <w:lang w:val="es_ES" w:bidi="es_ES"/>
        </w:rPr>
        <w:t>Shir-yedidot</w:t>
      </w:r>
      <w:r>
        <w:rPr>
          <w:lang w:val="es_ES" w:bidi="es_ES"/>
        </w:rPr>
        <w:t xml:space="preserve"> aparece únicamente en el</w:t>
      </w:r>
      <w:r>
        <w:rPr>
          <w:lang w:val="es_ES" w:bidi="es_ES"/>
        </w:rPr>
        <w:t xml:space="preserve"> Salmo 45</w:t>
      </w:r>
      <w:r>
        <w:rPr>
          <w:lang w:val="es_ES" w:bidi="es_ES"/>
        </w:rPr>
        <w:t>. Se refiere a una canción de amor que probablemente se interpretaba en ceremonias de boda.</w:t>
      </w:r>
    </w:p>
    <w:p>
      <w:pPr/>
      <w:r>
        <w:rPr>
          <w:lang w:val="es_ES" w:bidi="es_ES"/>
        </w:rPr>
      </w:r>
      <w:r>
        <w:rPr>
          <w:i/>
          <w:lang w:val="es_ES" w:bidi="es_ES"/>
        </w:rPr>
        <w:t>Tefillah</w:t>
      </w:r>
      <w:r>
        <w:rPr>
          <w:lang w:val="es_ES" w:bidi="es_ES"/>
        </w:rPr>
        <w:t xml:space="preserve"> es un término común para "oración" y aparece en los encabezados de </w:t>
      </w:r>
      <w:r>
        <w:rPr>
          <w:lang w:val="es_ES" w:bidi="es_ES"/>
        </w:rPr>
        <w:t>Salmos 17</w:t>
      </w:r>
      <w:r>
        <w:rPr>
          <w:lang w:val="es_ES" w:bidi="es_ES"/>
        </w:rPr>
        <w:t xml:space="preserve">, </w:t>
      </w:r>
      <w:r>
        <w:rPr>
          <w:lang w:val="es_ES" w:bidi="es_ES"/>
        </w:rPr>
        <w:t>86</w:t>
      </w:r>
      <w:r>
        <w:rPr>
          <w:lang w:val="es_ES" w:bidi="es_ES"/>
        </w:rPr>
        <w:t xml:space="preserve">, </w:t>
      </w:r>
      <w:r>
        <w:rPr>
          <w:lang w:val="es_ES" w:bidi="es_ES"/>
        </w:rPr>
        <w:t>90</w:t>
      </w:r>
      <w:r>
        <w:rPr>
          <w:lang w:val="es_ES" w:bidi="es_ES"/>
        </w:rPr>
        <w:t xml:space="preserve">, </w:t>
      </w:r>
      <w:r>
        <w:rPr>
          <w:lang w:val="es_ES" w:bidi="es_ES"/>
        </w:rPr>
        <w:t>102</w:t>
      </w:r>
      <w:r>
        <w:rPr>
          <w:lang w:val="es_ES" w:bidi="es_ES"/>
        </w:rPr>
        <w:t xml:space="preserve"> y </w:t>
      </w:r>
      <w:r>
        <w:rPr>
          <w:lang w:val="es_ES" w:bidi="es_ES"/>
        </w:rPr>
        <w:t>142</w:t>
      </w:r>
      <w:r>
        <w:rPr>
          <w:lang w:val="es_ES" w:bidi="es_ES"/>
        </w:rPr>
        <w:t xml:space="preserve">, así como en </w:t>
      </w:r>
      <w:r>
        <w:rPr>
          <w:lang w:val="es_ES" w:bidi="es_ES"/>
        </w:rPr>
        <w:t>Habacuc 3:1</w:t>
      </w:r>
      <w:r>
        <w:rPr>
          <w:lang w:val="es_ES" w:bidi="es_ES"/>
        </w:rPr>
        <w:t>. La palabra probablemente se refiere a una forma específica de oración poética.</w:t>
      </w:r>
    </w:p>
    <w:p>
      <w:pPr/>
      <w:r>
        <w:rPr>
          <w:lang w:val="es_ES" w:bidi="es_ES"/>
        </w:rPr>
      </w:r>
      <w:r>
        <w:rPr>
          <w:i/>
          <w:lang w:val="es_ES" w:bidi="es_ES"/>
        </w:rPr>
        <w:t>Selah</w:t>
      </w:r>
      <w:r>
        <w:rPr>
          <w:lang w:val="es_ES" w:bidi="es_ES"/>
        </w:rPr>
        <w:t xml:space="preserve"> es uno de los términos más utilizados y misteriosos que se encuentran en el libro de los Salmos. Aparece en 39 salmos, sumando un total de 71 veces en el Salterio. </w:t>
      </w:r>
      <w:r>
        <w:rPr>
          <w:i/>
          <w:lang w:val="es_ES" w:bidi="es_ES"/>
        </w:rPr>
        <w:t>Selah</w:t>
      </w:r>
      <w:r>
        <w:rPr>
          <w:lang w:val="es_ES" w:bidi="es_ES"/>
        </w:rPr>
        <w:t xml:space="preserve"> se encuentra 67 veces dentro del texto y 4 veces al final de un salmo. Es más frecuente en los primeros tres libros:</w:t>
      </w:r>
    </w:p>
    <w:p>
      <w:pPr>
        <w:pStyle w:val="ListBullet"/>
        <w:spacing w:line="240" w:lineRule="auto"/>
        <w:ind w:left="720"/>
      </w:pPr>
      <w:r>
        <w:rPr>
          <w:lang w:val="es_ES" w:bidi="es_ES"/>
        </w:rPr>
      </w:r>
      <w:r>
        <w:rPr>
          <w:lang w:val="es_ES" w:bidi="es_ES"/>
        </w:rPr>
        <w:t xml:space="preserve">En el primer libro, </w:t>
      </w:r>
      <w:r>
        <w:rPr>
          <w:i/>
          <w:lang w:val="es_ES" w:bidi="es_ES"/>
        </w:rPr>
        <w:t>selah</w:t>
      </w:r>
      <w:r>
        <w:rPr>
          <w:lang w:val="es_ES" w:bidi="es_ES"/>
        </w:rPr>
        <w:t xml:space="preserve"> aparece en 9 salmos.</w:t>
      </w:r>
    </w:p>
    <w:p>
      <w:pPr>
        <w:pStyle w:val="ListBullet"/>
        <w:spacing w:line="240" w:lineRule="auto"/>
        <w:ind w:left="720"/>
      </w:pPr>
      <w:r>
        <w:rPr>
          <w:lang w:val="es_ES" w:bidi="es_ES"/>
        </w:rPr>
      </w:r>
      <w:r>
        <w:rPr>
          <w:lang w:val="es_ES" w:bidi="es_ES"/>
        </w:rPr>
        <w:t>En el segundo libro, en 17 salmos.</w:t>
      </w:r>
    </w:p>
    <w:p>
      <w:pPr>
        <w:pStyle w:val="ListBullet"/>
        <w:spacing w:line="240" w:lineRule="auto"/>
        <w:ind w:left="720"/>
      </w:pPr>
      <w:r>
        <w:rPr>
          <w:lang w:val="es_ES" w:bidi="es_ES"/>
        </w:rPr>
      </w:r>
      <w:r>
        <w:rPr>
          <w:lang w:val="es_ES" w:bidi="es_ES"/>
        </w:rPr>
        <w:t>En el tercer libro, en 11 salmos.</w:t>
      </w:r>
    </w:p>
    <w:p>
      <w:pPr>
        <w:pStyle w:val="ListBullet"/>
        <w:spacing w:line="240" w:lineRule="auto"/>
        <w:ind w:left="720"/>
      </w:pPr>
      <w:r>
        <w:rPr>
          <w:lang w:val="es_ES" w:bidi="es_ES"/>
        </w:rPr>
      </w:r>
      <w:r>
        <w:rPr>
          <w:lang w:val="es_ES" w:bidi="es_ES"/>
        </w:rPr>
        <w:t>En el cuarto libro no se encuentra en absoluto.</w:t>
      </w:r>
    </w:p>
    <w:p>
      <w:pPr>
        <w:pStyle w:val="ListBullet"/>
        <w:spacing w:line="240" w:lineRule="auto"/>
        <w:ind w:left="720"/>
      </w:pPr>
      <w:r>
        <w:rPr>
          <w:lang w:val="es_ES" w:bidi="es_ES"/>
        </w:rPr>
      </w:r>
      <w:r>
        <w:rPr>
          <w:lang w:val="es_ES" w:bidi="es_ES"/>
        </w:rPr>
        <w:t>En el quinto libro, aparece únicamente en dos salmos.</w:t>
      </w:r>
    </w:p>
    <w:p>
      <w:pPr/>
      <w:r>
        <w:rPr>
          <w:lang w:val="es_ES" w:bidi="es_ES"/>
        </w:rPr>
      </w:r>
      <w:r>
        <w:rPr>
          <w:lang w:val="es_ES" w:bidi="es_ES"/>
        </w:rPr>
        <w:t xml:space="preserve">Treinta y uno de estos salmos también incluyen el término </w:t>
      </w:r>
      <w:r>
        <w:rPr>
          <w:i/>
          <w:lang w:val="es_ES" w:bidi="es_ES"/>
        </w:rPr>
        <w:t xml:space="preserve">menazzeah </w:t>
      </w:r>
      <w:r>
        <w:rPr>
          <w:lang w:val="es_ES" w:bidi="es_ES"/>
        </w:rPr>
        <w:t>en sus encabezados. Esto implica que fueron interpretados por un solista y un coro.</w:t>
      </w:r>
    </w:p>
    <w:p>
      <w:pPr/>
      <w:r>
        <w:rPr>
          <w:lang w:val="es_ES" w:bidi="es_ES"/>
        </w:rPr>
      </w:r>
      <w:r>
        <w:rPr>
          <w:lang w:val="es_ES" w:bidi="es_ES"/>
        </w:rPr>
        <w:t xml:space="preserve">Más comúnmente, </w:t>
      </w:r>
      <w:r>
        <w:rPr>
          <w:i/>
          <w:lang w:val="es_ES" w:bidi="es_ES"/>
        </w:rPr>
        <w:t>selah</w:t>
      </w:r>
      <w:r>
        <w:rPr>
          <w:lang w:val="es_ES" w:bidi="es_ES"/>
        </w:rPr>
        <w:t xml:space="preserve"> se interpreta como una señal para pausar el canto y posiblemente para un interludio instrumental. Nunca aparece al comienzo de un salmo, sino solo en medio del texto o al final. La frecuencia de su aparición dentro de un salmo no es consistente. Solo en unas pocas ocasiones estas divisiones dividen el salmo en secciones iguales.</w:t>
      </w:r>
    </w:p>
    <w:p>
      <w:pPr/>
      <w:r>
        <w:rPr>
          <w:lang w:val="es_ES" w:bidi="es_ES"/>
        </w:rPr>
      </w:r>
      <w:r>
        <w:rPr>
          <w:lang w:val="es_ES" w:bidi="es_ES"/>
        </w:rPr>
        <w:t xml:space="preserve">Debido a la colocación aleatoria del término, algunos eruditos creen que, al igual que los encabezados, </w:t>
      </w:r>
      <w:r>
        <w:rPr>
          <w:i/>
          <w:lang w:val="es_ES" w:bidi="es_ES"/>
        </w:rPr>
        <w:t>selah</w:t>
      </w:r>
      <w:r>
        <w:rPr>
          <w:lang w:val="es_ES" w:bidi="es_ES"/>
        </w:rPr>
        <w:t xml:space="preserve"> no siempre era copiado con precisión en el texto. Podría haber sido una nota que aparecía solo en los textos de los músicos, lo que explicaría esta inconsistencia.</w:t>
      </w:r>
    </w:p>
    <w:p>
      <w:pPr/>
      <w:r>
        <w:rPr>
          <w:lang w:val="es_ES" w:bidi="es_ES"/>
        </w:rPr>
      </w:r>
      <w:r>
        <w:rPr>
          <w:lang w:val="es_ES" w:bidi="es_ES"/>
        </w:rPr>
        <w:t xml:space="preserve">Una explicación de </w:t>
      </w:r>
      <w:r>
        <w:rPr>
          <w:i/>
          <w:lang w:val="es_ES" w:bidi="es_ES"/>
        </w:rPr>
        <w:t>selah</w:t>
      </w:r>
      <w:r>
        <w:rPr>
          <w:lang w:val="es_ES" w:bidi="es_ES"/>
        </w:rPr>
        <w:t xml:space="preserve"> se encuentra en la tradición talmúdica: "Ben Azra hizo sonar los címbalos y los levitas comenzaron a cantar. Cuando llegaban a una pausa en el canto, soplaban las trompetas y el pueblo se postraba. En cada pausa había un toque de trompeta y en cada toque de trompeta una postración. Este era el rito de la ofrenda diaria completa en el servicio de la Casa de nuestro Dios". </w:t>
      </w:r>
      <w:r>
        <w:rPr>
          <w:i/>
          <w:lang w:val="es_ES" w:bidi="es_ES"/>
        </w:rPr>
        <w:t>Selah</w:t>
      </w:r>
      <w:r>
        <w:rPr>
          <w:lang w:val="es_ES" w:bidi="es_ES"/>
        </w:rPr>
        <w:t>, entonces, sería una instrucción para los músicos de que el canto debía detenerse y los instrumentistas debían tocar.</w:t>
      </w:r>
    </w:p>
    <w:p>
      <w:pPr/>
      <w:r>
        <w:rPr>
          <w:lang w:val="es_ES" w:bidi="es_ES"/>
        </w:rPr>
      </w:r>
      <w:r>
        <w:rPr>
          <w:lang w:val="es_ES" w:bidi="es_ES"/>
        </w:rPr>
        <w:t xml:space="preserve">El término </w:t>
      </w:r>
      <w:r>
        <w:rPr>
          <w:i/>
          <w:lang w:val="es_ES" w:bidi="es_ES"/>
        </w:rPr>
        <w:t>higaion selah</w:t>
      </w:r>
      <w:r>
        <w:rPr>
          <w:lang w:val="es_ES" w:bidi="es_ES"/>
        </w:rPr>
        <w:t xml:space="preserve"> aparece una vez, en </w:t>
      </w:r>
      <w:r>
        <w:rPr>
          <w:lang w:val="es_ES" w:bidi="es_ES"/>
        </w:rPr>
        <w:t>Salmo 9:16</w:t>
      </w:r>
      <w:r>
        <w:rPr>
          <w:lang w:val="es_ES" w:bidi="es_ES"/>
        </w:rPr>
        <w:t xml:space="preserve">. La palabra </w:t>
      </w:r>
      <w:r>
        <w:rPr>
          <w:i/>
          <w:lang w:val="es_ES" w:bidi="es_ES"/>
        </w:rPr>
        <w:t>higgaion</w:t>
      </w:r>
      <w:r>
        <w:rPr>
          <w:lang w:val="es_ES" w:bidi="es_ES"/>
        </w:rPr>
        <w:t xml:space="preserve"> proviene de la raíz </w:t>
      </w:r>
      <w:r>
        <w:rPr>
          <w:i/>
          <w:lang w:val="es_ES" w:bidi="es_ES"/>
        </w:rPr>
        <w:t>hagah,</w:t>
      </w:r>
      <w:r>
        <w:rPr>
          <w:lang w:val="es_ES" w:bidi="es_ES"/>
        </w:rPr>
        <w:t xml:space="preserve"> que significa "murmurar, gruñir, producir un sonido bajo". Esto podría haber sido una instrucción para que el interludio sea más suave que un </w:t>
      </w:r>
      <w:r>
        <w:rPr>
          <w:i/>
          <w:lang w:val="es_ES" w:bidi="es_ES"/>
        </w:rPr>
        <w:t>selah</w:t>
      </w:r>
      <w:r>
        <w:rPr>
          <w:lang w:val="es_ES" w:bidi="es_ES"/>
        </w:rPr>
        <w:t xml:space="preserve"> normal.</w:t>
      </w:r>
    </w:p>
    <w:p>
      <w:pPr>
        <w:pStyle w:val="Heading4"/>
      </w:pPr>
      <w:r>
        <w:rPr>
          <w:lang w:val="es_ES" w:bidi="es_ES"/>
        </w:rPr>
        <w:t>Antiguas Melodías en los Títulos</w:t>
      </w:r>
    </w:p>
    <w:p>
      <w:pPr/>
      <w:r>
        <w:rPr>
          <w:lang w:val="es_ES" w:bidi="es_ES"/>
        </w:rPr>
      </w:r>
      <w:r>
        <w:rPr>
          <w:lang w:val="es_ES" w:bidi="es_ES"/>
        </w:rPr>
        <w:t xml:space="preserve">Muchos salmos incluyen encabezados que no son referencias musicales directas. Son palabras clave que sugieren melodías conocidas. Estas referencias probablemente aluden a los nombres o las primeras palabras de canciones populares seculares </w:t>
      </w:r>
      <w:r>
        <w:rPr>
          <w:i/>
          <w:lang w:val="es_ES" w:bidi="es_ES"/>
        </w:rPr>
        <w:t>(makams)</w:t>
      </w:r>
      <w:r>
        <w:rPr>
          <w:lang w:val="es_ES" w:bidi="es_ES"/>
        </w:rPr>
        <w:t>, cuyos patrones melódicos se utilizaban al cantar el salmo. Los estudiosos bíblicos a veces han intentado descubrir significados ocultos en estos encabezados. La mayoría de los musicólogos cree que son simplemente referencias o introducciones a melodías.</w:t>
      </w:r>
    </w:p>
    <w:p>
      <w:pPr>
        <w:pStyle w:val="ListBullet"/>
        <w:spacing w:line="240" w:lineRule="auto"/>
        <w:ind w:left="720"/>
      </w:pPr>
      <w:r>
        <w:rPr>
          <w:lang w:val="es_ES" w:bidi="es_ES"/>
        </w:rPr>
      </w:r>
      <w:r>
        <w:rPr>
          <w:i/>
          <w:lang w:val="es_ES" w:bidi="es_ES"/>
        </w:rPr>
        <w:t xml:space="preserve">Ajeleth-sahar, </w:t>
      </w:r>
      <w:r>
        <w:rPr>
          <w:lang w:val="es_ES" w:bidi="es_ES"/>
        </w:rPr>
        <w:t xml:space="preserve">en el </w:t>
      </w:r>
      <w:r>
        <w:rPr>
          <w:lang w:val="es_ES" w:bidi="es_ES"/>
        </w:rPr>
        <w:t>Salmo 22</w:t>
      </w:r>
      <w:r>
        <w:rPr>
          <w:lang w:val="es_ES" w:bidi="es_ES"/>
        </w:rPr>
        <w:t xml:space="preserve"> (Versión Reina Valera), se traduce como "</w:t>
      </w:r>
      <w:r>
        <w:rPr>
          <w:lang w:val="es_ES" w:bidi="es_ES"/>
        </w:rPr>
        <w:t>según la melodía de 'La cierva de la aurora'" (Versión Dios Habla Hoy Estándar</w:t>
      </w:r>
      <w:r>
        <w:rPr>
          <w:lang w:val="es_ES" w:bidi="es_ES"/>
        </w:rPr>
        <w:t>), y "</w:t>
      </w:r>
      <w:r>
        <w:rPr>
          <w:lang w:val="es_ES" w:bidi="es_ES"/>
        </w:rPr>
        <w:t>Sígase la tonada de 'La gacela de la aurora'</w:t>
      </w:r>
      <w:r>
        <w:rPr>
          <w:lang w:val="es_ES" w:bidi="es_ES"/>
        </w:rPr>
        <w:t>" (Nueva Versión Internacional), "cántese con la melodía de "Cierva de la Aurora'" (Nueva Traducción Viviente).</w:t>
      </w:r>
    </w:p>
    <w:p>
      <w:pPr>
        <w:pStyle w:val="ListBullet"/>
        <w:spacing w:line="240" w:lineRule="auto"/>
        <w:ind w:left="720"/>
      </w:pPr>
      <w:r>
        <w:rPr>
          <w:lang w:val="es_ES" w:bidi="es_ES"/>
        </w:rPr>
      </w:r>
      <w:r>
        <w:rPr>
          <w:i/>
          <w:lang w:val="es_ES" w:bidi="es_ES"/>
        </w:rPr>
        <w:t>Al-taschith,</w:t>
      </w:r>
      <w:r>
        <w:rPr>
          <w:lang w:val="es_ES" w:bidi="es_ES"/>
        </w:rPr>
        <w:t xml:space="preserve"> en </w:t>
      </w:r>
      <w:r>
        <w:rPr>
          <w:lang w:val="es_ES" w:bidi="es_ES"/>
        </w:rPr>
        <w:t>Salmos 57–59</w:t>
      </w:r>
      <w:r>
        <w:rPr>
          <w:lang w:val="es_ES" w:bidi="es_ES"/>
        </w:rPr>
        <w:t xml:space="preserve"> y </w:t>
      </w:r>
      <w:r>
        <w:rPr>
          <w:lang w:val="es_ES" w:bidi="es_ES"/>
        </w:rPr>
        <w:t>75</w:t>
      </w:r>
      <w:r>
        <w:rPr>
          <w:lang w:val="es_ES" w:bidi="es_ES"/>
        </w:rPr>
        <w:t>, se traduce como "</w:t>
      </w:r>
      <w:r>
        <w:rPr>
          <w:lang w:val="es_ES" w:bidi="es_ES"/>
        </w:rPr>
        <w:t>con la melodía de '¡No destruyas!</w:t>
      </w:r>
      <w:r>
        <w:rPr>
          <w:lang w:val="es_ES" w:bidi="es_ES"/>
        </w:rPr>
        <w:t>'" (Nueva Traducción Viviente).</w:t>
      </w:r>
    </w:p>
    <w:p>
      <w:pPr>
        <w:pStyle w:val="ListBullet"/>
        <w:spacing w:line="240" w:lineRule="auto"/>
        <w:ind w:left="720"/>
      </w:pPr>
      <w:r>
        <w:rPr>
          <w:lang w:val="es_ES" w:bidi="es_ES"/>
        </w:rPr>
      </w:r>
      <w:r>
        <w:rPr>
          <w:i/>
          <w:lang w:val="es_ES" w:bidi="es_ES"/>
        </w:rPr>
        <w:t>Jonath-elem-rechokim,</w:t>
      </w:r>
      <w:r>
        <w:rPr>
          <w:lang w:val="es_ES" w:bidi="es_ES"/>
        </w:rPr>
        <w:t xml:space="preserve"> en el </w:t>
      </w:r>
      <w:r>
        <w:rPr>
          <w:lang w:val="es_ES" w:bidi="es_ES"/>
        </w:rPr>
        <w:t>Salmo 56</w:t>
      </w:r>
      <w:r>
        <w:rPr>
          <w:lang w:val="es_ES" w:bidi="es_ES"/>
        </w:rPr>
        <w:t>, se traduce como "sobre La paloma silenciosa en paraje muy distante" (Reina Valera 1909), y "</w:t>
      </w:r>
      <w:r>
        <w:rPr>
          <w:lang w:val="es_ES" w:bidi="es_ES"/>
        </w:rPr>
        <w:t>con la melodía de 'La paloma en los robles distantes'"</w:t>
      </w:r>
      <w:r>
        <w:rPr>
          <w:i/>
          <w:lang w:val="es_ES" w:bidi="es_ES"/>
        </w:rPr>
        <w:t xml:space="preserve"> </w:t>
      </w:r>
      <w:r>
        <w:rPr>
          <w:lang w:val="es_ES" w:bidi="es_ES"/>
        </w:rPr>
        <w:t>(Nueva Traducción Viviente).</w:t>
      </w:r>
    </w:p>
    <w:p>
      <w:pPr>
        <w:pStyle w:val="ListBullet"/>
        <w:spacing w:line="240" w:lineRule="auto"/>
        <w:ind w:left="720"/>
      </w:pPr>
      <w:r>
        <w:rPr>
          <w:lang w:val="es_ES" w:bidi="es_ES"/>
        </w:rPr>
      </w:r>
      <w:r>
        <w:rPr>
          <w:i/>
          <w:lang w:val="es_ES" w:bidi="es_ES"/>
        </w:rPr>
        <w:t>Mahalat Leannoth,</w:t>
      </w:r>
      <w:r>
        <w:rPr>
          <w:lang w:val="es_ES" w:bidi="es_ES"/>
        </w:rPr>
        <w:t xml:space="preserve"> en el</w:t>
      </w:r>
      <w:r>
        <w:rPr>
          <w:lang w:val="es_ES" w:bidi="es_ES"/>
        </w:rPr>
        <w:t xml:space="preserve"> Salmo 88</w:t>
      </w:r>
      <w:r>
        <w:rPr>
          <w:lang w:val="es_ES" w:bidi="es_ES"/>
        </w:rPr>
        <w:t>, se traduce como "</w:t>
      </w:r>
      <w:r>
        <w:rPr>
          <w:lang w:val="es_ES" w:bidi="es_ES"/>
        </w:rPr>
        <w:t>entónese con la melodía de 'El sufrimiento de la aflicción'"</w:t>
      </w:r>
      <w:r>
        <w:rPr>
          <w:lang w:val="es_ES" w:bidi="es_ES"/>
        </w:rPr>
        <w:t xml:space="preserve"> (Nueva Traducción Viviente).</w:t>
      </w:r>
    </w:p>
    <w:p>
      <w:pPr>
        <w:pStyle w:val="ListBullet"/>
        <w:spacing w:line="240" w:lineRule="auto"/>
        <w:ind w:left="720"/>
      </w:pPr>
      <w:r>
        <w:rPr>
          <w:lang w:val="es_ES" w:bidi="es_ES"/>
        </w:rPr>
      </w:r>
      <w:r>
        <w:rPr>
          <w:i/>
          <w:lang w:val="es_ES" w:bidi="es_ES"/>
        </w:rPr>
        <w:t>Muthlabben</w:t>
      </w:r>
      <w:r>
        <w:rPr>
          <w:lang w:val="es_ES" w:bidi="es_ES"/>
        </w:rPr>
        <w:t>, en el</w:t>
      </w:r>
      <w:r>
        <w:rPr>
          <w:lang w:val="es_ES" w:bidi="es_ES"/>
        </w:rPr>
        <w:t xml:space="preserve"> Salmo 9</w:t>
      </w:r>
      <w:r>
        <w:rPr>
          <w:lang w:val="es_ES" w:bidi="es_ES"/>
        </w:rPr>
        <w:t>, se traduce como "</w:t>
      </w:r>
      <w:r>
        <w:rPr>
          <w:lang w:val="es_ES" w:bidi="es_ES"/>
        </w:rPr>
        <w:t>cántese con la melodía de 'Muerte del hijo'</w:t>
      </w:r>
      <w:r>
        <w:rPr>
          <w:lang w:val="es_ES" w:bidi="es_ES"/>
        </w:rPr>
        <w:t>" (Nueva Traducción Viviente).</w:t>
      </w:r>
    </w:p>
    <w:p>
      <w:pPr>
        <w:pStyle w:val="ListBullet"/>
        <w:spacing w:line="240" w:lineRule="auto"/>
        <w:ind w:left="720"/>
      </w:pPr>
      <w:r>
        <w:rPr>
          <w:lang w:val="es_ES" w:bidi="es_ES"/>
        </w:rPr>
      </w:r>
      <w:r>
        <w:rPr>
          <w:i/>
          <w:lang w:val="es_ES" w:bidi="es_ES"/>
        </w:rPr>
        <w:t>Sosannim</w:t>
      </w:r>
      <w:r>
        <w:rPr>
          <w:i/>
          <w:lang w:val="es_ES" w:bidi="es_ES"/>
        </w:rPr>
        <w:t>,</w:t>
      </w:r>
      <w:r>
        <w:rPr>
          <w:lang w:val="es_ES" w:bidi="es_ES"/>
        </w:rPr>
        <w:t xml:space="preserve"> en </w:t>
      </w:r>
      <w:r>
        <w:rPr>
          <w:lang w:val="es_ES" w:bidi="es_ES"/>
        </w:rPr>
        <w:t>Salmos 45</w:t>
      </w:r>
      <w:r>
        <w:rPr>
          <w:lang w:val="es_ES" w:bidi="es_ES"/>
        </w:rPr>
        <w:t xml:space="preserve"> y </w:t>
      </w:r>
      <w:r>
        <w:rPr>
          <w:lang w:val="es_ES" w:bidi="es_ES"/>
        </w:rPr>
        <w:t>69</w:t>
      </w:r>
      <w:r>
        <w:rPr>
          <w:lang w:val="es_ES" w:bidi="es_ES"/>
        </w:rPr>
        <w:t xml:space="preserve"> (Reina Valera), se traduce como "</w:t>
      </w:r>
      <w:r>
        <w:rPr>
          <w:lang w:val="es_ES" w:bidi="es_ES"/>
        </w:rPr>
        <w:t>Entónese con la melodía de 'Los lirios</w:t>
      </w:r>
      <w:r>
        <w:rPr>
          <w:lang w:val="es_ES" w:bidi="es_ES"/>
        </w:rPr>
        <w:t>’" (Nueva Traducción Viviente).</w:t>
      </w:r>
    </w:p>
    <w:p>
      <w:pPr>
        <w:pStyle w:val="ListBullet"/>
        <w:spacing w:line="240" w:lineRule="auto"/>
        <w:ind w:left="720"/>
      </w:pPr>
      <w:r>
        <w:rPr>
          <w:lang w:val="es_ES" w:bidi="es_ES"/>
        </w:rPr>
      </w:r>
      <w:r>
        <w:rPr>
          <w:i/>
          <w:lang w:val="es_ES" w:bidi="es_ES"/>
        </w:rPr>
        <w:t>Sosannim Eduth,</w:t>
      </w:r>
      <w:r>
        <w:rPr>
          <w:lang w:val="es_ES" w:bidi="es_ES"/>
        </w:rPr>
        <w:t xml:space="preserve"> en </w:t>
      </w:r>
      <w:r>
        <w:rPr>
          <w:lang w:val="es_ES" w:bidi="es_ES"/>
        </w:rPr>
        <w:t>Salmo 80</w:t>
      </w:r>
      <w:r>
        <w:rPr>
          <w:lang w:val="es_ES" w:bidi="es_ES"/>
        </w:rPr>
        <w:t xml:space="preserve"> (Reina Valera), se traduce como "cántese con la melodía de 'Lirios del pacto'" (Nueva Traducción Viviente).</w:t>
      </w:r>
    </w:p>
    <w:p>
      <w:pPr>
        <w:pStyle w:val="ListBullet"/>
        <w:spacing w:line="240" w:lineRule="auto"/>
        <w:ind w:left="720"/>
      </w:pPr>
      <w:r>
        <w:rPr>
          <w:lang w:val="es_ES" w:bidi="es_ES"/>
        </w:rPr>
      </w:r>
      <w:r>
        <w:rPr>
          <w:i/>
          <w:lang w:val="es_ES" w:bidi="es_ES"/>
        </w:rPr>
        <w:t>Susan-Heduth</w:t>
      </w:r>
      <w:r>
        <w:rPr>
          <w:i/>
          <w:lang w:val="es_ES" w:bidi="es_ES"/>
        </w:rPr>
        <w:t>,</w:t>
      </w:r>
      <w:r>
        <w:rPr>
          <w:lang w:val="es_ES" w:bidi="es_ES"/>
        </w:rPr>
        <w:t xml:space="preserve"> en el</w:t>
      </w:r>
      <w:r>
        <w:rPr>
          <w:lang w:val="es_ES" w:bidi="es_ES"/>
        </w:rPr>
        <w:t xml:space="preserve"> Salmo 60</w:t>
      </w:r>
      <w:r>
        <w:rPr>
          <w:lang w:val="es_ES" w:bidi="es_ES"/>
        </w:rPr>
        <w:t xml:space="preserve"> (Reina Valera), se traduce como "</w:t>
      </w:r>
      <w:r>
        <w:rPr>
          <w:lang w:val="es_ES" w:bidi="es_ES"/>
        </w:rPr>
        <w:t>Cántese con la melodía de 'Lirio del testimonio</w:t>
      </w:r>
      <w:r>
        <w:rPr>
          <w:lang w:val="es_ES" w:bidi="es_ES"/>
        </w:rPr>
        <w:t>'" (Nueva Traducción Viviente).</w:t>
      </w:r>
    </w:p>
    <w:p>
      <w:pPr/>
      <w:r>
        <w:rPr>
          <w:lang w:val="es_ES" w:bidi="es_ES"/>
        </w:rPr>
      </w:r>
      <w:r>
        <w:rPr>
          <w:lang w:val="es_ES" w:bidi="es_ES"/>
        </w:rPr>
        <w:t xml:space="preserve">Estos tipos de melodías aparecen solo en los primeros tres libros del Salterio. Esto puede implicar que estos </w:t>
      </w:r>
      <w:r>
        <w:rPr>
          <w:i/>
          <w:lang w:val="es_ES" w:bidi="es_ES"/>
        </w:rPr>
        <w:t>makams</w:t>
      </w:r>
      <w:r>
        <w:rPr>
          <w:lang w:val="es_ES" w:bidi="es_ES"/>
        </w:rPr>
        <w:t xml:space="preserve"> populares ya no se usaban cuando se escribieron los libros finales del Salterio. Probablemente, otros tipos de </w:t>
      </w:r>
      <w:r>
        <w:rPr>
          <w:i/>
          <w:lang w:val="es_ES" w:bidi="es_ES"/>
        </w:rPr>
        <w:t>makam</w:t>
      </w:r>
      <w:r>
        <w:rPr>
          <w:lang w:val="es_ES" w:bidi="es_ES"/>
        </w:rPr>
        <w:t xml:space="preserve"> se habían vuelto populares. Los autores, al darse cuenta de la vida relativamente corta de una melodía popular, no los incluyeron en los encabezados de los Salmos, dejando la elección al intérprete.</w:t>
      </w:r>
    </w:p>
    <w:p>
      <w:pPr>
        <w:pStyle w:val="Heading3"/>
      </w:pPr>
      <w:r>
        <w:rPr>
          <w:lang w:val="es_ES" w:bidi="es_ES"/>
        </w:rPr>
        <w:t>La música en el Nuevo Testamento</w:t>
      </w:r>
    </w:p>
    <w:p>
      <w:pPr>
        <w:pStyle w:val="Heading4"/>
      </w:pPr>
      <w:r>
        <w:rPr>
          <w:lang w:val="es_ES" w:bidi="es_ES"/>
        </w:rPr>
        <w:t>Influencias del Primer Siglo: La Sinagoga</w:t>
      </w:r>
    </w:p>
    <w:p>
      <w:pPr/>
      <w:r>
        <w:rPr>
          <w:lang w:val="es_ES" w:bidi="es_ES"/>
        </w:rPr>
      </w:r>
      <w:r>
        <w:rPr>
          <w:lang w:val="es_ES" w:bidi="es_ES"/>
        </w:rPr>
        <w:t>En la época de Cristo, la sinagoga se había convertido en el principal lugar de culto del pueblo judío. Inicialmente, comenzó como un lugar para el estudio de la ley, pero gradualmente se transformó en el centro de adoración para los judíos que no podían asistir al templo.</w:t>
      </w:r>
    </w:p>
    <w:p>
      <w:pPr/>
      <w:r>
        <w:rPr>
          <w:lang w:val="es_ES" w:bidi="es_ES"/>
        </w:rPr>
      </w:r>
      <w:r>
        <w:rPr>
          <w:lang w:val="es_ES" w:bidi="es_ES"/>
        </w:rPr>
        <w:t>El servicio de adoración del templo no podía replicarse en la sinagoga, ya que no había rito sacrificial. La música no podía reproducirse exactamente sin cantantes levíticos entrenados. Los estudiosos no coinciden en la cantidad de continuidad entre la música del templo y la de la sinagoga. Sin embargo, hay evidencia de que ciertas prácticas musicales se mantuvieron constantes entre ambos lugares de adoración.</w:t>
      </w:r>
    </w:p>
    <w:p>
      <w:pPr/>
      <w:r>
        <w:rPr>
          <w:lang w:val="es_ES" w:bidi="es_ES"/>
        </w:rPr>
      </w:r>
      <w:r>
        <w:rPr>
          <w:lang w:val="es_ES" w:bidi="es_ES"/>
        </w:rPr>
        <w:t>La información sobre las costumbres y rituales de la sinagoga proviene de los escritos talmúdicos. Los elementos musicales del culto en la sinagoga incluían el canto de las Escrituras y el canto de salmos y canciones espirituales. El canto coral del templo fue reemplazado por un cantor solista (líder de canto).</w:t>
      </w:r>
    </w:p>
    <w:p>
      <w:pPr/>
      <w:r>
        <w:rPr>
          <w:lang w:val="es_ES" w:bidi="es_ES"/>
        </w:rPr>
      </w:r>
      <w:r>
        <w:rPr>
          <w:lang w:val="es_ES" w:bidi="es_ES"/>
        </w:rPr>
        <w:t>El cantor era un laico que, según la tradición, debía tener las siguientes cualificaciones: "Debía estar bien educado, poseer una voz dulce, tener una personalidad humilde, ser reconocido por la comunidad, conocer las Escrituras y todas las oraciones; no debía ser un hombre rico, porque sus oraciones debían surgir de su corazón". La tarea más importante de un cantor era la cantilación (canto musical) de la Ley y los Profetas. Una serie de acentos y puntuaciones, notación musical primitiva, eran indicaciones para el cantor en la interpretación musical de la Escritura.</w:t>
      </w:r>
    </w:p>
    <w:p>
      <w:pPr/>
      <w:r>
        <w:rPr>
          <w:lang w:val="es_ES" w:bidi="es_ES"/>
        </w:rPr>
      </w:r>
      <w:r>
        <w:rPr>
          <w:lang w:val="es_ES" w:bidi="es_ES"/>
        </w:rPr>
        <w:t>El canto de salmos fue gradualmente trasladado del templo a la sinagoga. Esta práctica influyó en la iglesia cristiana primitiva. Los tonos de los salmos gregorianos tienen sus raíces en el canto hebreo de salmos.</w:t>
      </w:r>
    </w:p>
    <w:p>
      <w:pPr>
        <w:pStyle w:val="Heading4"/>
      </w:pPr>
      <w:r>
        <w:rPr>
          <w:lang w:val="es_ES" w:bidi="es_ES"/>
        </w:rPr>
        <w:t>Influencias del Primer Siglo: Culturas Griega y Romana</w:t>
      </w:r>
    </w:p>
    <w:p>
      <w:pPr/>
      <w:r>
        <w:rPr>
          <w:lang w:val="es_ES" w:bidi="es_ES"/>
        </w:rPr>
      </w:r>
      <w:r>
        <w:rPr>
          <w:lang w:val="es_ES" w:bidi="es_ES"/>
        </w:rPr>
        <w:t>Tanto el templo como la sinagoga eran lugares familiares para los primeros cristianos (</w:t>
      </w:r>
      <w:r>
        <w:rPr>
          <w:lang w:val="es_ES" w:bidi="es_ES"/>
        </w:rPr>
        <w:t>Hechos 2:46–47,</w:t>
      </w:r>
      <w:r>
        <w:rPr>
          <w:lang w:val="es_ES" w:bidi="es_ES"/>
        </w:rPr>
        <w:t xml:space="preserve"> </w:t>
      </w:r>
      <w:r>
        <w:rPr>
          <w:lang w:val="es_ES" w:bidi="es_ES"/>
        </w:rPr>
        <w:t>3:1,</w:t>
      </w:r>
      <w:r>
        <w:rPr>
          <w:lang w:val="es_ES" w:bidi="es_ES"/>
        </w:rPr>
        <w:t xml:space="preserve"> </w:t>
      </w:r>
      <w:r>
        <w:rPr>
          <w:lang w:val="es_ES" w:bidi="es_ES"/>
        </w:rPr>
        <w:t>5:42,</w:t>
      </w:r>
      <w:r>
        <w:rPr>
          <w:lang w:val="es_ES" w:bidi="es_ES"/>
        </w:rPr>
        <w:t xml:space="preserve"> </w:t>
      </w:r>
      <w:r>
        <w:rPr>
          <w:lang w:val="es_ES" w:bidi="es_ES"/>
        </w:rPr>
        <w:t>9:20,</w:t>
      </w:r>
      <w:r>
        <w:rPr>
          <w:lang w:val="es_ES" w:bidi="es_ES"/>
        </w:rPr>
        <w:t xml:space="preserve"> </w:t>
      </w:r>
      <w:r>
        <w:rPr>
          <w:lang w:val="es_ES" w:bidi="es_ES"/>
        </w:rPr>
        <w:t xml:space="preserve">18:4 </w:t>
      </w:r>
      <w:r>
        <w:rPr>
          <w:lang w:val="es_ES" w:bidi="es_ES"/>
        </w:rPr>
        <w:t>y así</w:t>
      </w:r>
      <w:r>
        <w:rPr>
          <w:lang w:val="es_ES" w:bidi="es_ES"/>
        </w:rPr>
        <w:t xml:space="preserve"> </w:t>
      </w:r>
      <w:r>
        <w:rPr>
          <w:lang w:val="es_ES" w:bidi="es_ES"/>
        </w:rPr>
        <w:t>sucesivamente). Sin embargo, las culturas griega y romana también desempeñaron un papel significativo en la formación de la joven iglesia. En la época de Cristo, la influencia griega ya se dejaba sentir en Oriente Medio. Aunque algunos líderes judíos se opusieron firmemente a esta influencia, las artes griegas habían permeado la cultura judía.</w:t>
      </w:r>
    </w:p>
    <w:p>
      <w:pPr/>
      <w:r>
        <w:rPr>
          <w:lang w:val="es_ES" w:bidi="es_ES"/>
        </w:rPr>
      </w:r>
      <w:r>
        <w:rPr>
          <w:lang w:val="es_ES" w:bidi="es_ES"/>
        </w:rPr>
        <w:t>Los filósofos griegos consideraban la música como una fuerza que purifica emocionalmente. Creían que podía guiar a los humanos hacia el conocimiento espiritual. Esta comprensión llevó a la creencia de que la música poseía una sustancia moral capaz de influir en las personas hacia el bien o el mal. Si esta filosofía se hubiera integrado efectivamente en el pensamiento judeocristiano, Pablo habría alentado el uso de la música para difundir el evangelio. La omisión de Pablo de esta teoría sugiere que el mundo judeocristiano de esa época había rechazado, al menos en parte, el ideal griego.</w:t>
      </w:r>
    </w:p>
    <w:p>
      <w:pPr/>
      <w:r>
        <w:rPr>
          <w:lang w:val="es_ES" w:bidi="es_ES"/>
        </w:rPr>
      </w:r>
      <w:r>
        <w:rPr>
          <w:lang w:val="es_ES" w:bidi="es_ES"/>
        </w:rPr>
        <w:t>Los rabinos judíos consideraban la música como una forma de arte para alabar a Dios. Los filósofos griegos la veían como una poderosa fuerza moral en la creación. Los romanos la consideraban principalmente como entretenimiento. La música de los juegos romanos no era ni religiosa ni filosófica. Según los relatos de los testigos, no era técnicamente excepcional. En el Imperio Romano, a los músicos se les otorgaba un estatus inferior y se les veía como simples entretenedores. Una razón por la que la iglesia primitiva no incluía música instrumental en su adoración era en reacción al uso secular de instrumentos por parte de los romanos.</w:t>
      </w:r>
    </w:p>
    <w:p>
      <w:pPr>
        <w:pStyle w:val="Heading4"/>
      </w:pPr>
      <w:r>
        <w:rPr>
          <w:lang w:val="es_ES" w:bidi="es_ES"/>
        </w:rPr>
        <w:t>En los Escritos del Nuevo Testamento</w:t>
      </w:r>
    </w:p>
    <w:p>
      <w:pPr/>
      <w:r>
        <w:rPr>
          <w:lang w:val="es_ES" w:bidi="es_ES"/>
        </w:rPr>
      </w:r>
      <w:r>
        <w:rPr>
          <w:lang w:val="es_ES" w:bidi="es_ES"/>
        </w:rPr>
        <w:t>Una de las pocas menciones de instrumentos en el Nuevo Testamento es el uso de flautas en un velorio (</w:t>
      </w:r>
      <w:r>
        <w:rPr>
          <w:lang w:val="es_ES" w:bidi="es_ES"/>
        </w:rPr>
        <w:t>Mateo 9:23</w:t>
      </w:r>
      <w:r>
        <w:rPr>
          <w:lang w:val="es_ES" w:bidi="es_ES"/>
        </w:rPr>
        <w:t xml:space="preserve">). Al igual que en el Antiguo Testamento, la música se asocia con banquetes y festejos (por ejemplo, el regreso del hijo pródigo, </w:t>
      </w:r>
      <w:r>
        <w:rPr>
          <w:lang w:val="es_ES" w:bidi="es_ES"/>
        </w:rPr>
        <w:t>Lucas 15:25</w:t>
      </w:r>
      <w:r>
        <w:rPr>
          <w:lang w:val="es_ES" w:bidi="es_ES"/>
        </w:rPr>
        <w:t>). Cinco pasajes mencionan la música de manera metafórica (</w:t>
      </w:r>
      <w:r>
        <w:rPr>
          <w:lang w:val="es_ES" w:bidi="es_ES"/>
        </w:rPr>
        <w:t>Mateo 6:2,</w:t>
      </w:r>
      <w:r>
        <w:rPr>
          <w:lang w:val="es_ES" w:bidi="es_ES"/>
        </w:rPr>
        <w:t xml:space="preserve"> </w:t>
      </w:r>
      <w:r>
        <w:rPr>
          <w:lang w:val="es_ES" w:bidi="es_ES"/>
        </w:rPr>
        <w:t>11:17</w:t>
      </w:r>
      <w:r>
        <w:rPr>
          <w:lang w:val="es_ES" w:bidi="es_ES"/>
        </w:rPr>
        <w:t xml:space="preserve">; </w:t>
      </w:r>
      <w:r>
        <w:rPr>
          <w:lang w:val="es_ES" w:bidi="es_ES"/>
        </w:rPr>
        <w:t xml:space="preserve">Lucas 7:32; </w:t>
      </w:r>
      <w:r>
        <w:rPr>
          <w:lang w:val="es_ES" w:bidi="es_ES"/>
        </w:rPr>
        <w:t>1 Corintios 13:1,</w:t>
      </w:r>
      <w:r>
        <w:rPr>
          <w:lang w:val="es_ES" w:bidi="es_ES"/>
        </w:rPr>
        <w:t xml:space="preserve"> </w:t>
      </w:r>
      <w:r>
        <w:rPr>
          <w:lang w:val="es_ES" w:bidi="es_ES"/>
        </w:rPr>
        <w:t>14:7–8</w:t>
      </w:r>
      <w:r>
        <w:rPr>
          <w:lang w:val="es_ES" w:bidi="es_ES"/>
        </w:rPr>
        <w:t xml:space="preserve">). El más conocido de estos es la celebración del amor por Pablo en </w:t>
      </w:r>
      <w:r>
        <w:rPr>
          <w:lang w:val="es_ES" w:bidi="es_ES"/>
        </w:rPr>
        <w:t>1 Corintios 13</w:t>
      </w:r>
      <w:r>
        <w:rPr>
          <w:lang w:val="es_ES" w:bidi="es_ES"/>
        </w:rPr>
        <w:t>. La crítica al metal y los címbalos debe entenderse en el contexto de la actitud de los primeros cristianos hacia la música de los fariseos. Aquí, los instrumentos de señal del templo se utilizaban para representar una ostentosa demostración de devoción religiosa.</w:t>
      </w:r>
    </w:p>
    <w:p>
      <w:pPr/>
      <w:r>
        <w:rPr>
          <w:lang w:val="es_ES" w:bidi="es_ES"/>
        </w:rPr>
      </w:r>
      <w:r>
        <w:rPr>
          <w:lang w:val="es_ES" w:bidi="es_ES"/>
        </w:rPr>
        <w:t xml:space="preserve">La mayoría de las referencias a la música se encuentran en las visiones y pasajes proféticos sobre los tiempos finales. Estas se hallan en muchos lugares del Nuevo Testamento, con mayor frecuencia en el libro de Apocalipsis (también </w:t>
      </w:r>
      <w:r>
        <w:rPr>
          <w:lang w:val="es_ES" w:bidi="es_ES"/>
        </w:rPr>
        <w:t>Mateo 24:31,</w:t>
      </w:r>
      <w:r>
        <w:rPr>
          <w:lang w:val="es_ES" w:bidi="es_ES"/>
        </w:rPr>
        <w:t xml:space="preserve"> </w:t>
      </w:r>
      <w:r>
        <w:rPr>
          <w:lang w:val="es_ES" w:bidi="es_ES"/>
        </w:rPr>
        <w:t xml:space="preserve">1 Corintios 15:52, </w:t>
      </w:r>
      <w:r>
        <w:rPr>
          <w:lang w:val="es_ES" w:bidi="es_ES"/>
        </w:rPr>
        <w:t>1 Tesalonicenses 4:16</w:t>
      </w:r>
      <w:r>
        <w:rPr>
          <w:lang w:val="es_ES" w:bidi="es_ES"/>
        </w:rPr>
        <w:t xml:space="preserve">, </w:t>
      </w:r>
      <w:r>
        <w:rPr>
          <w:lang w:val="es_ES" w:bidi="es_ES"/>
        </w:rPr>
        <w:t>Hebreos 12:19</w:t>
      </w:r>
      <w:r>
        <w:rPr>
          <w:lang w:val="es_ES" w:bidi="es_ES"/>
        </w:rPr>
        <w:t xml:space="preserve">). Muchas de estas descripciones están asociadas con referencias musicales en el Antiguo Testamento (por ejemplo, el uso de arpas y trompetas y el canto del Aleluya). Sin embargo, el valor de muchos de los pasajes en Apocalipsis proviene de su estilo literario. Estos pasajes que alaban a Dios y se asemejan a los salmos probablemente fueron "canciones espirituales" espontáneas creadas por la iglesia primitiva (por ejemplo, </w:t>
      </w:r>
      <w:r>
        <w:rPr>
          <w:lang w:val="es_ES" w:bidi="es_ES"/>
        </w:rPr>
        <w:t>Apocalipsis 5:9–10</w:t>
      </w:r>
      <w:r>
        <w:rPr>
          <w:lang w:val="es_ES" w:bidi="es_ES"/>
        </w:rPr>
        <w:t>).</w:t>
      </w:r>
    </w:p>
    <w:p>
      <w:pPr/>
      <w:r>
        <w:rPr>
          <w:lang w:val="es_ES" w:bidi="es_ES"/>
        </w:rPr>
      </w:r>
      <w:r>
        <w:rPr>
          <w:lang w:val="es_ES" w:bidi="es_ES"/>
        </w:rPr>
        <w:t>Los pasajes que mencionan música religiosa o de adoración suelen ser más abstractos que literales. Dos pasajes paralelos que describen la Última Cena (</w:t>
      </w:r>
      <w:r>
        <w:rPr>
          <w:lang w:val="es_ES" w:bidi="es_ES"/>
        </w:rPr>
        <w:t>Mateo 26:30</w:t>
      </w:r>
      <w:r>
        <w:rPr>
          <w:lang w:val="es_ES" w:bidi="es_ES"/>
        </w:rPr>
        <w:t xml:space="preserve">, </w:t>
      </w:r>
      <w:r>
        <w:rPr>
          <w:lang w:val="es_ES" w:bidi="es_ES"/>
        </w:rPr>
        <w:t>Marcos 14:26</w:t>
      </w:r>
      <w:r>
        <w:rPr>
          <w:lang w:val="es_ES" w:bidi="es_ES"/>
        </w:rPr>
        <w:t>) mencionan que Cristo y sus discípulos cantaron un himno. Este es el único relato directo de Jesús cantando. Es probable que cuando leía en la sinagoga lo hiciera en el estilo vocal aceptado (</w:t>
      </w:r>
      <w:r>
        <w:rPr>
          <w:lang w:val="es_ES" w:bidi="es_ES"/>
        </w:rPr>
        <w:t>Lucas 4:16–20</w:t>
      </w:r>
      <w:r>
        <w:rPr>
          <w:lang w:val="es_ES" w:bidi="es_ES"/>
        </w:rPr>
        <w:t>). A pesar de la controversia en torno a los eventos reales de la Última Cena, es razonable suponer que el himno cantado era un himno judío tradicional, probablemente asociado con la Pascua.</w:t>
      </w:r>
    </w:p>
    <w:p>
      <w:pPr/>
      <w:r>
        <w:rPr>
          <w:lang w:val="es_ES" w:bidi="es_ES"/>
        </w:rPr>
      </w:r>
      <w:r>
        <w:rPr>
          <w:lang w:val="es_ES" w:bidi="es_ES"/>
        </w:rPr>
        <w:t xml:space="preserve">En el relato de </w:t>
      </w:r>
      <w:r>
        <w:rPr>
          <w:lang w:val="es_ES" w:bidi="es_ES"/>
        </w:rPr>
        <w:t>Hechos 16:25</w:t>
      </w:r>
      <w:r>
        <w:rPr>
          <w:lang w:val="es_ES" w:bidi="es_ES"/>
        </w:rPr>
        <w:t xml:space="preserve">, sabemos que Pablo y Silas cantaron himnos mientras estaban en la cárcel. Pablo da instrucciones sobre cómo hacer música en </w:t>
      </w:r>
      <w:r>
        <w:rPr>
          <w:lang w:val="es_ES" w:bidi="es_ES"/>
        </w:rPr>
        <w:t>1 Corintios 14:15,26</w:t>
      </w:r>
      <w:r>
        <w:rPr>
          <w:lang w:val="es_ES" w:bidi="es_ES"/>
        </w:rPr>
        <w:t>, buscando un equilibrio entre el racionalismo (pensamiento lógico) y la emoción. Además, como con todos los dones del Espíritu, Pablo solicita que el canto se realice para la edificación, es decir, para ayudar a otros creyentes a aprender y crecer espiritualmente.</w:t>
      </w:r>
    </w:p>
    <w:p>
      <w:pPr/>
      <w:r>
        <w:rPr>
          <w:lang w:val="es_ES" w:bidi="es_ES"/>
        </w:rPr>
      </w:r>
      <w:r>
        <w:rPr>
          <w:lang w:val="es_ES" w:bidi="es_ES"/>
        </w:rPr>
        <w:t>En dos pasajes similares (</w:t>
      </w:r>
      <w:r>
        <w:rPr>
          <w:lang w:val="es_ES" w:bidi="es_ES"/>
        </w:rPr>
        <w:t>Efesios 5:19</w:t>
      </w:r>
      <w:r>
        <w:rPr>
          <w:lang w:val="es_ES" w:bidi="es_ES"/>
        </w:rPr>
        <w:t xml:space="preserve">, </w:t>
      </w:r>
      <w:r>
        <w:rPr>
          <w:lang w:val="es_ES" w:bidi="es_ES"/>
        </w:rPr>
        <w:t>Colosenses 3:16</w:t>
      </w:r>
      <w:r>
        <w:rPr>
          <w:lang w:val="es_ES" w:bidi="es_ES"/>
        </w:rPr>
        <w:t>), Pablo reúne tres términos musicales:</w:t>
      </w:r>
    </w:p>
    <w:p>
      <w:pPr>
        <w:pStyle w:val="ListBullet"/>
        <w:spacing w:line="240" w:lineRule="auto"/>
        <w:ind w:left="720"/>
      </w:pPr>
      <w:r>
        <w:rPr>
          <w:lang w:val="es_ES" w:bidi="es_ES"/>
        </w:rPr>
      </w:r>
      <w:r>
        <w:rPr>
          <w:lang w:val="es_ES" w:bidi="es_ES"/>
        </w:rPr>
        <w:t>salmos</w:t>
      </w:r>
    </w:p>
    <w:p>
      <w:pPr>
        <w:pStyle w:val="ListBullet"/>
        <w:spacing w:line="240" w:lineRule="auto"/>
        <w:ind w:left="720"/>
      </w:pPr>
      <w:r>
        <w:rPr>
          <w:lang w:val="es_ES" w:bidi="es_ES"/>
        </w:rPr>
      </w:r>
      <w:r>
        <w:rPr>
          <w:lang w:val="es_ES" w:bidi="es_ES"/>
        </w:rPr>
        <w:t>himnos</w:t>
      </w:r>
    </w:p>
    <w:p>
      <w:pPr>
        <w:pStyle w:val="ListBullet"/>
        <w:spacing w:line="240" w:lineRule="auto"/>
        <w:ind w:left="720"/>
      </w:pPr>
      <w:r>
        <w:rPr>
          <w:lang w:val="es_ES" w:bidi="es_ES"/>
        </w:rPr>
      </w:r>
      <w:r>
        <w:rPr>
          <w:lang w:val="es_ES" w:bidi="es_ES"/>
        </w:rPr>
        <w:t>canciones espirituales</w:t>
      </w:r>
    </w:p>
    <w:p>
      <w:pPr/>
      <w:r>
        <w:rPr>
          <w:lang w:val="es_ES" w:bidi="es_ES"/>
        </w:rPr>
      </w:r>
      <w:r>
        <w:rPr>
          <w:lang w:val="es_ES" w:bidi="es_ES"/>
        </w:rPr>
        <w:t>El canto de salmos era una continuación natural de la sinagoga. El canto de salmos cristiano primitivo probablemente siguió el estilo judío.</w:t>
      </w:r>
    </w:p>
    <w:p>
      <w:pPr/>
      <w:r>
        <w:rPr>
          <w:lang w:val="es_ES" w:bidi="es_ES"/>
        </w:rPr>
      </w:r>
      <w:r>
        <w:rPr>
          <w:lang w:val="es_ES" w:bidi="es_ES"/>
        </w:rPr>
        <w:t>El término "himnos" probablemente se refiere a textos poéticos. Estas canciones posiblemente se modelaron a partir de los salmos, pero están dirigidas a alabar a Cristo. "Cánticos espirituales" puede referirse a una forma espontánea y extática de oración musical, posiblemente sin palabras (quizás relacionada con el hablar en lenguas). Hay evidencia de que este estilo también era popular en el judaísmo místico. Estas explosiones de canto probablemente eran melismáticas (cantadas en un solo tono) y son quizás los primeros ejemplos del posterior canto de Aleluya.</w:t>
      </w:r>
    </w:p>
    <w:p>
      <w:pPr>
        <w:pStyle w:val="Heading4"/>
      </w:pPr>
      <w:r>
        <w:rPr>
          <w:lang w:val="es_ES" w:bidi="es_ES"/>
        </w:rPr>
        <w:t>Himnología en el Nuevo Testamento</w:t>
      </w:r>
    </w:p>
    <w:p>
      <w:pPr/>
      <w:r>
        <w:rPr>
          <w:lang w:val="es_ES" w:bidi="es_ES"/>
        </w:rPr>
      </w:r>
      <w:r>
        <w:rPr>
          <w:lang w:val="es_ES" w:bidi="es_ES"/>
        </w:rPr>
        <w:t>Es razonable suponer que los primeros cristianos crearon himnos para alabar a Cristo. La mayoría de los himnos del Nuevo Testamento se basan en formas poéticas de los salmos hebreos, aunque también muestran influencias griegas y latinas. Los himnos del Evangelio de Lucas se han transformado en cánticos muy conocidos (canciones similares a los salmos) utilizados por la iglesia:</w:t>
      </w:r>
    </w:p>
    <w:p>
      <w:pPr>
        <w:pStyle w:val="ListBullet"/>
        <w:spacing w:line="240" w:lineRule="auto"/>
        <w:ind w:left="720"/>
      </w:pPr>
      <w:r>
        <w:rPr>
          <w:lang w:val="es_ES" w:bidi="es_ES"/>
        </w:rPr>
      </w:r>
      <w:r>
        <w:rPr>
          <w:lang w:val="es_ES" w:bidi="es_ES"/>
        </w:rPr>
        <w:t xml:space="preserve">el </w:t>
      </w:r>
      <w:r>
        <w:rPr>
          <w:i/>
          <w:lang w:val="es_ES" w:bidi="es_ES"/>
        </w:rPr>
        <w:t>Magnificat</w:t>
      </w:r>
      <w:r>
        <w:rPr>
          <w:lang w:val="es_ES" w:bidi="es_ES"/>
        </w:rPr>
        <w:t xml:space="preserve"> (</w:t>
      </w:r>
      <w:r>
        <w:rPr>
          <w:lang w:val="es_ES" w:bidi="es_ES"/>
        </w:rPr>
        <w:t>Lucas 1:46–55</w:t>
      </w:r>
      <w:r>
        <w:rPr>
          <w:lang w:val="es_ES" w:bidi="es_ES"/>
        </w:rPr>
        <w:t>)</w:t>
      </w:r>
    </w:p>
    <w:p>
      <w:pPr>
        <w:pStyle w:val="ListBullet"/>
        <w:spacing w:line="240" w:lineRule="auto"/>
        <w:ind w:left="720"/>
      </w:pPr>
      <w:r>
        <w:rPr>
          <w:lang w:val="es_ES" w:bidi="es_ES"/>
        </w:rPr>
      </w:r>
      <w:r>
        <w:rPr>
          <w:lang w:val="es_ES" w:bidi="es_ES"/>
        </w:rPr>
        <w:t xml:space="preserve">el </w:t>
      </w:r>
      <w:r>
        <w:rPr>
          <w:i/>
          <w:lang w:val="es_ES" w:bidi="es_ES"/>
        </w:rPr>
        <w:t>Benedictus</w:t>
      </w:r>
      <w:r>
        <w:rPr>
          <w:lang w:val="es_ES" w:bidi="es_ES"/>
        </w:rPr>
        <w:t xml:space="preserve"> (</w:t>
      </w:r>
      <w:r>
        <w:rPr>
          <w:lang w:val="es_ES" w:bidi="es_ES"/>
        </w:rPr>
        <w:t>Lucas 1:68–79</w:t>
      </w:r>
      <w:r>
        <w:rPr>
          <w:lang w:val="es_ES" w:bidi="es_ES"/>
        </w:rPr>
        <w:t>)</w:t>
      </w:r>
    </w:p>
    <w:p>
      <w:pPr>
        <w:pStyle w:val="ListBullet"/>
        <w:spacing w:line="240" w:lineRule="auto"/>
        <w:ind w:left="720"/>
      </w:pPr>
      <w:r>
        <w:rPr>
          <w:lang w:val="es_ES" w:bidi="es_ES"/>
        </w:rPr>
      </w:r>
      <w:r>
        <w:rPr>
          <w:lang w:val="es_ES" w:bidi="es_ES"/>
        </w:rPr>
        <w:t>el Gloria (</w:t>
      </w:r>
      <w:r>
        <w:rPr>
          <w:lang w:val="es_ES" w:bidi="es_ES"/>
        </w:rPr>
        <w:t>Lucas 2:14</w:t>
      </w:r>
      <w:r>
        <w:rPr>
          <w:lang w:val="es_ES" w:bidi="es_ES"/>
        </w:rPr>
        <w:t>)</w:t>
      </w:r>
    </w:p>
    <w:p>
      <w:pPr>
        <w:pStyle w:val="ListBullet"/>
        <w:spacing w:line="240" w:lineRule="auto"/>
        <w:ind w:left="720"/>
      </w:pPr>
      <w:r>
        <w:rPr>
          <w:lang w:val="es_ES" w:bidi="es_ES"/>
        </w:rPr>
      </w:r>
      <w:r>
        <w:rPr>
          <w:lang w:val="es_ES" w:bidi="es_ES"/>
        </w:rPr>
        <w:t xml:space="preserve">el </w:t>
      </w:r>
      <w:r>
        <w:rPr>
          <w:i/>
          <w:lang w:val="es_ES" w:bidi="es_ES"/>
        </w:rPr>
        <w:t>Nunc Dimittis</w:t>
      </w:r>
      <w:r>
        <w:rPr>
          <w:lang w:val="es_ES" w:bidi="es_ES"/>
        </w:rPr>
        <w:t xml:space="preserve"> (</w:t>
      </w:r>
      <w:r>
        <w:rPr>
          <w:lang w:val="es_ES" w:bidi="es_ES"/>
        </w:rPr>
        <w:t>Lucas 2:29–32</w:t>
      </w:r>
      <w:r>
        <w:rPr>
          <w:lang w:val="es_ES" w:bidi="es_ES"/>
        </w:rPr>
        <w:t>).</w:t>
      </w:r>
    </w:p>
    <w:p>
      <w:pPr/>
      <w:r>
        <w:rPr>
          <w:lang w:val="es_ES" w:bidi="es_ES"/>
        </w:rPr>
      </w:r>
      <w:r>
        <w:rPr>
          <w:lang w:val="es_ES" w:bidi="es_ES"/>
        </w:rPr>
        <w:t xml:space="preserve">Estas canciones están escritas al estilo de los salmos del Antiguo Testamento. Expresan una gran confianza en Jesús como salvador y muestran entusiasmo por su regreso prometido. Otros himnos sobre Cristo que se encuentran en el Nuevo Testamento incluyen la introducción al Evangelio de Juan, </w:t>
      </w:r>
      <w:r>
        <w:rPr>
          <w:lang w:val="es_ES" w:bidi="es_ES"/>
        </w:rPr>
        <w:t>Efesios 2:14–16</w:t>
      </w:r>
      <w:r>
        <w:rPr>
          <w:lang w:val="es_ES" w:bidi="es_ES"/>
        </w:rPr>
        <w:t xml:space="preserve">, </w:t>
      </w:r>
      <w:r>
        <w:rPr>
          <w:lang w:val="es_ES" w:bidi="es_ES"/>
        </w:rPr>
        <w:t>Filipenses 2:6–11</w:t>
      </w:r>
      <w:r>
        <w:rPr>
          <w:lang w:val="es_ES" w:bidi="es_ES"/>
        </w:rPr>
        <w:t xml:space="preserve">, </w:t>
      </w:r>
      <w:r>
        <w:rPr>
          <w:lang w:val="es_ES" w:bidi="es_ES"/>
        </w:rPr>
        <w:t>Colosenses 1:15–20</w:t>
      </w:r>
      <w:r>
        <w:rPr>
          <w:lang w:val="es_ES" w:bidi="es_ES"/>
        </w:rPr>
        <w:t xml:space="preserve">, </w:t>
      </w:r>
      <w:r>
        <w:rPr>
          <w:lang w:val="es_ES" w:bidi="es_ES"/>
        </w:rPr>
        <w:t>1 Timoteo 3:16</w:t>
      </w:r>
      <w:r>
        <w:rPr>
          <w:lang w:val="es_ES" w:bidi="es_ES"/>
        </w:rPr>
        <w:t xml:space="preserve">, </w:t>
      </w:r>
      <w:r>
        <w:rPr>
          <w:lang w:val="es_ES" w:bidi="es_ES"/>
        </w:rPr>
        <w:t>Hebreos 1:3</w:t>
      </w:r>
      <w:r>
        <w:rPr>
          <w:lang w:val="es_ES" w:bidi="es_ES"/>
        </w:rPr>
        <w:t xml:space="preserve">, y </w:t>
      </w:r>
      <w:r>
        <w:rPr>
          <w:lang w:val="es_ES" w:bidi="es_ES"/>
        </w:rPr>
        <w:t>1 Pedro 3:18–22</w:t>
      </w:r>
      <w:r>
        <w:rPr>
          <w:lang w:val="es_ES" w:bidi="es_ES"/>
        </w:rPr>
        <w:t>.</w:t>
      </w:r>
      <w:r>
        <w:rPr>
          <w:lang w:val="es_ES" w:bidi="es_ES"/>
        </w:rPr>
      </w:r>
      <w:r>
        <w:rPr>
          <w:lang w:val="es_ES" w:bidi="es_ES"/>
        </w:rPr>
      </w:r>
    </w:p>
    <w:p>
      <w:pPr/>
      <w:r>
        <w:rPr>
          <w:lang w:val="es_ES" w:bidi="es_ES"/>
        </w:rPr>
      </w:r>
    </w:p>
    <w:p>
      <w:pPr>
        <w:pStyle w:val="Heading2"/>
      </w:pPr>
      <w:r>
        <w:rPr>
          <w:lang w:val="es_ES" w:bidi="es_ES"/>
        </w:rPr>
        <w:t>Músico</w:t>
      </w:r>
      <w:r>
        <w:rPr>
          <w:lang w:val="es_ES" w:bidi="es_ES"/>
        </w:rPr>
      </w:r>
    </w:p>
    <w:p>
      <w:pPr/>
      <w:r>
        <w:rPr>
          <w:lang w:val="es_ES" w:bidi="es_ES"/>
        </w:rPr>
      </w:r>
      <w:r>
        <w:rPr>
          <w:i/>
          <w:lang w:val="es_ES" w:bidi="es_ES"/>
        </w:rPr>
        <w:t>Ver</w:t>
      </w:r>
      <w:r>
        <w:rPr>
          <w:lang w:val="es_ES" w:bidi="es_ES"/>
        </w:rPr>
        <w:t xml:space="preserve"> </w:t>
      </w:r>
      <w:r>
        <w:rPr>
          <w:lang w:val="es_ES" w:bidi="es_ES"/>
        </w:rPr>
        <w:t>Música</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