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強姦</w:t>
      </w:r>
      <w:r>
        <w:rPr>
          <w:lang w:val="zh_TW" w:bidi="zh_TW"/>
        </w:rPr>
      </w:r>
    </w:p>
    <w:p>
      <w:pPr/>
      <w:r>
        <w:rPr>
          <w:lang w:val="zh_TW" w:bidi="zh_TW"/>
        </w:rPr>
      </w:r>
      <w:r>
        <w:rPr>
          <w:lang w:val="zh_TW" w:bidi="zh_TW"/>
        </w:rPr>
        <w:t>男子違背女子的意願，強迫她與自己發生性關係的行為。舊約聖經記載了兩個明確的例子：</w:t>
      </w:r>
    </w:p>
    <w:p>
      <w:pPr>
        <w:pStyle w:val="ListNumber"/>
        <w:numPr>
          <w:ilvl w:val="0"/>
          <w:numId w:val="14"/>
        </w:numPr>
        <w:spacing w:line="240" w:lineRule="auto"/>
        <w:ind w:left="720"/>
      </w:pPr>
      <w:r>
        <w:rPr>
          <w:lang w:val="zh_TW" w:bidi="zh_TW"/>
        </w:rPr>
      </w:r>
      <w:r>
        <w:rPr>
          <w:lang w:val="zh_TW" w:bidi="zh_TW"/>
        </w:rPr>
        <w:t>希未人哈抹的兒子示劍強姦了底拿（見</w:t>
      </w:r>
      <w:r>
        <w:rPr>
          <w:lang w:val="zh_TW" w:bidi="zh_TW"/>
        </w:rPr>
        <w:t>創34:2–7</w:t>
      </w:r>
      <w:r>
        <w:rPr>
          <w:lang w:val="zh_TW" w:bidi="zh_TW"/>
        </w:rPr>
        <w:t>）</w:t>
      </w:r>
    </w:p>
    <w:p>
      <w:pPr>
        <w:pStyle w:val="ListNumber"/>
        <w:spacing w:line="240" w:lineRule="auto"/>
        <w:ind w:left="720"/>
      </w:pPr>
      <w:r>
        <w:rPr>
          <w:lang w:val="zh_TW" w:bidi="zh_TW"/>
        </w:rPr>
      </w:r>
      <w:r>
        <w:rPr>
          <w:lang w:val="zh_TW" w:bidi="zh_TW"/>
        </w:rPr>
        <w:t>大衛王的兒子暗嫩強姦了他的妹妹她瑪 （</w:t>
      </w:r>
      <w:r>
        <w:rPr>
          <w:lang w:val="zh_TW" w:bidi="zh_TW"/>
        </w:rPr>
        <w:t>撒下13:14</w:t>
      </w:r>
      <w:r>
        <w:rPr>
          <w:lang w:val="zh_TW" w:bidi="zh_TW"/>
        </w:rPr>
        <w:t>）</w:t>
      </w:r>
    </w:p>
    <w:p>
      <w:pPr/>
      <w:r>
        <w:rPr>
          <w:lang w:val="zh_TW" w:bidi="zh_TW"/>
        </w:rPr>
      </w:r>
      <w:r>
        <w:rPr>
          <w:lang w:val="zh_TW" w:bidi="zh_TW"/>
        </w:rPr>
        <w:t>在這兩個事件中，受害女子的兄弟都為姊妹遭受強姦而報復。</w:t>
      </w:r>
    </w:p>
    <w:p>
      <w:pPr/>
      <w:r>
        <w:rPr>
          <w:lang w:val="zh_TW" w:bidi="zh_TW"/>
        </w:rPr>
      </w:r>
      <w:r>
        <w:rPr>
          <w:i/>
          <w:lang w:val="zh_TW" w:bidi="zh_TW"/>
        </w:rPr>
        <w:t>另見</w:t>
      </w:r>
      <w:r>
        <w:rPr>
          <w:lang w:val="zh_TW" w:bidi="zh_TW"/>
        </w:rPr>
        <w:t xml:space="preserve"> </w:t>
      </w:r>
      <w:r>
        <w:rPr>
          <w:lang w:val="zh_TW" w:bidi="zh_TW"/>
        </w:rPr>
        <w:t>底拿</w:t>
      </w:r>
      <w:r>
        <w:rPr>
          <w:lang w:val="zh_TW" w:bidi="zh_TW"/>
        </w:rPr>
        <w:t>；</w:t>
      </w:r>
      <w:r>
        <w:rPr>
          <w:lang w:val="zh_TW" w:bidi="zh_TW"/>
        </w:rPr>
        <w:t>她瑪（人物）#2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