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Bible Dictionary</w:t>
      </w:r>
      <w:r>
        <w:rPr>
          <w:lang w:val="zh_TW" w:bidi="zh_TW"/>
        </w:rPr>
      </w:r>
    </w:p>
    <w:p>
      <w:pPr/>
      <w:r>
        <w:rPr>
          <w:lang w:val="zh_TW" w:bidi="zh_TW"/>
        </w:rPr>
      </w:r>
      <w:r>
        <w:rPr>
          <w:b/>
          <w:lang w:val="zh_TW" w:bidi="zh_TW"/>
        </w:rPr>
        <w:t>Aquifer Open Bible Dictionary</w:t>
      </w:r>
    </w:p>
    <w:p>
      <w:pPr/>
      <w:r>
        <w:rPr>
          <w:lang w:val="zh_TW" w:bidi="zh_TW"/>
        </w:rPr>
      </w:r>
      <w:r>
        <w:rPr>
          <w:lang w:val="zh_TW" w:bidi="zh_TW"/>
        </w:rPr>
        <w:t xml:space="preserve">This work is an adaptation of </w:t>
      </w:r>
      <w:r>
        <w:rPr>
          <w:lang w:val="zh_TW" w:bidi="zh_TW"/>
        </w:rPr>
        <w:t>Tyndale Open Bible Dictionary</w:t>
      </w:r>
      <w:r>
        <w:rPr>
          <w:lang w:val="zh_TW" w:bidi="zh_TW"/>
        </w:rPr>
        <w:t xml:space="preserve"> © 2023 Tyndale House Publishers, licensed under the CC BY-SA 4.0 license. The adaptation, </w:t>
      </w:r>
      <w:r>
        <w:rPr>
          <w:lang w:val="zh_TW" w:bidi="zh_TW"/>
        </w:rPr>
        <w:t>Aquifer Open Bible Dictionary</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tan</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癱瘓、癱子、癱瘓的</w:t>
      </w:r>
      <w:r>
        <w:rPr>
          <w:lang w:val="zh_TW" w:bidi="zh_TW"/>
        </w:rPr>
      </w:r>
    </w:p>
    <w:p>
      <w:pPr/>
      <w:r>
        <w:rPr>
          <w:lang w:val="zh_TW" w:bidi="zh_TW"/>
        </w:rPr>
      </w:r>
      <w:r>
        <w:rPr>
          <w:lang w:val="zh_TW" w:bidi="zh_TW"/>
        </w:rPr>
        <w:t>中樞神經系統器質性疾病引起的症狀，造成暫時或永久的知覺喪失和/或自主肌肉控制。這種退化性疾病通常無法根治。新約中提到了一些癱瘓（或稱麻痺）的病例，所有這些病例都與基督的醫治事工有關。</w:t>
      </w:r>
    </w:p>
    <w:p>
      <w:pPr/>
      <w:r>
        <w:rPr>
          <w:lang w:val="zh_TW" w:bidi="zh_TW"/>
        </w:rPr>
      </w:r>
      <w:r>
        <w:rPr>
          <w:lang w:val="zh_TW" w:bidi="zh_TW"/>
        </w:rPr>
        <w:t>在加利利尋求耶穌醫治的病人中就有癱子，如加利利地區的病人（</w:t>
      </w:r>
      <w:r>
        <w:rPr>
          <w:lang w:val="zh_TW" w:bidi="zh_TW"/>
        </w:rPr>
        <w:t>太4:24</w:t>
      </w:r>
      <w:r>
        <w:rPr>
          <w:lang w:val="zh_TW" w:bidi="zh_TW"/>
        </w:rPr>
        <w:t>）、耶路撒冷畢士大池邊的病人（</w:t>
      </w:r>
      <w:r>
        <w:rPr>
          <w:lang w:val="zh_TW" w:bidi="zh_TW"/>
        </w:rPr>
        <w:t>約5:3</w:t>
      </w:r>
      <w:r>
        <w:rPr>
          <w:lang w:val="zh_TW" w:bidi="zh_TW"/>
        </w:rPr>
        <w:t>），以及在撒馬利亞由腓利所醫治的病人之中也有癱子（</w:t>
      </w:r>
      <w:r>
        <w:rPr>
          <w:lang w:val="zh_TW" w:bidi="zh_TW"/>
        </w:rPr>
        <w:t>徒8:7</w:t>
      </w:r>
      <w:r>
        <w:rPr>
          <w:lang w:val="zh_TW" w:bidi="zh_TW"/>
        </w:rPr>
        <w:t>）。百夫長的癱瘓僕人被路加描述為病得很重，幾乎要死（</w:t>
      </w:r>
      <w:r>
        <w:rPr>
          <w:lang w:val="zh_TW" w:bidi="zh_TW"/>
        </w:rPr>
        <w:t>路7:2</w:t>
      </w:r>
      <w:r>
        <w:rPr>
          <w:lang w:val="zh_TW" w:bidi="zh_TW"/>
        </w:rPr>
        <w:t>）。這人可能罹患了一種通常會致命的癱瘓症，起初從雙腿開始癱瘓，並迅速向上蔓延到全身。迦百農的癱子很可能是患有截癱，即下半身癱瘓的症狀（</w:t>
      </w:r>
      <w:r>
        <w:rPr>
          <w:lang w:val="zh_TW" w:bidi="zh_TW"/>
        </w:rPr>
        <w:t>太9:2、6</w:t>
      </w:r>
      <w:r>
        <w:rPr>
          <w:lang w:val="zh_TW" w:bidi="zh_TW"/>
        </w:rPr>
        <w:t>；</w:t>
      </w:r>
      <w:r>
        <w:rPr>
          <w:lang w:val="zh_TW" w:bidi="zh_TW"/>
        </w:rPr>
        <w:t>可2:3–10</w:t>
      </w:r>
      <w:r>
        <w:rPr>
          <w:lang w:val="zh_TW" w:bidi="zh_TW"/>
        </w:rPr>
        <w:t>；</w:t>
      </w:r>
      <w:r>
        <w:rPr>
          <w:lang w:val="zh_TW" w:bidi="zh_TW"/>
        </w:rPr>
        <w:t>路5:18、24</w:t>
      </w:r>
      <w:r>
        <w:rPr>
          <w:lang w:val="zh_TW" w:bidi="zh_TW"/>
        </w:rPr>
        <w:t>）。這種疾病可能是由於出生時受傷或脊髓損傷引起的。也許彼得在呂大的醫治事件中，癱子以尼雅也患有半身不遂的癱瘓（</w:t>
      </w:r>
      <w:r>
        <w:rPr>
          <w:lang w:val="zh_TW" w:bidi="zh_TW"/>
        </w:rPr>
        <w:t>徒9:33</w:t>
      </w:r>
      <w:r>
        <w:rPr>
          <w:lang w:val="zh_TW" w:bidi="zh_TW"/>
        </w:rPr>
        <w:t>）。</w:t>
      </w:r>
    </w:p>
    <w:p>
      <w:pPr/>
      <w:r>
        <w:rPr>
          <w:lang w:val="zh_TW" w:bidi="zh_TW"/>
        </w:rPr>
      </w:r>
      <w:r>
        <w:rPr>
          <w:i/>
          <w:lang w:val="zh_TW" w:bidi="zh_TW"/>
        </w:rPr>
        <w:t>另見</w:t>
      </w:r>
      <w:r>
        <w:rPr>
          <w:lang w:val="zh_TW" w:bidi="zh_TW"/>
        </w:rPr>
        <w:t xml:space="preserve"> </w:t>
      </w:r>
      <w:r>
        <w:rPr>
          <w:lang w:val="zh_TW" w:bidi="zh_TW"/>
        </w:rPr>
        <w:t>疾病</w:t>
      </w:r>
      <w:r>
        <w:rPr>
          <w:lang w:val="zh_TW" w:bidi="zh_TW"/>
        </w:rPr>
        <w:t>；</w:t>
      </w:r>
      <w:r>
        <w:rPr>
          <w:lang w:val="zh_TW" w:bidi="zh_TW"/>
        </w:rPr>
        <w:t>藥物和醫療實踐</w:t>
      </w:r>
      <w:r>
        <w:rPr>
          <w:lang w:val="zh_TW" w:bidi="zh_TW"/>
        </w:rPr>
        <w:t>。</w:t>
      </w:r>
      <w:r>
        <w:rPr>
          <w:lang w:val="zh_TW" w:bidi="zh_TW"/>
        </w:rPr>
      </w:r>
      <w:r>
        <w:rPr>
          <w:lang w:val="zh_TW" w:bidi="zh_TW"/>
        </w:rPr>
      </w:r>
    </w:p>
    <w:p>
      <w:pPr/>
      <w:r>
        <w:rPr>
          <w:lang w:val="zh_TW" w:bidi="zh_TW"/>
        </w:rPr>
      </w:r>
    </w:p>
    <w:p>
      <w:pPr>
        <w:pStyle w:val="Heading2"/>
      </w:pPr>
      <w:r>
        <w:rPr>
          <w:lang w:val="zh_TW" w:bidi="zh_TW"/>
        </w:rPr>
        <w:t>壇（祭壇）</w:t>
      </w:r>
      <w:r>
        <w:rPr>
          <w:lang w:val="zh_TW" w:bidi="zh_TW"/>
        </w:rPr>
      </w:r>
    </w:p>
    <w:p>
      <w:pPr/>
      <w:r>
        <w:rPr>
          <w:lang w:val="zh_TW" w:bidi="zh_TW"/>
        </w:rPr>
      </w:r>
      <w:r>
        <w:rPr>
          <w:lang w:val="zh_TW" w:bidi="zh_TW"/>
        </w:rPr>
        <w:t>祭壇是用來向神明獻上動物祭或燔祭的高臺。其它獻祭禮儀也包括燒香（</w:t>
      </w:r>
      <w:r>
        <w:rPr>
          <w:lang w:val="zh_TW" w:bidi="zh_TW"/>
        </w:rPr>
        <w:t>出30:1–10</w:t>
      </w:r>
      <w:r>
        <w:rPr>
          <w:lang w:val="zh_TW" w:bidi="zh_TW"/>
        </w:rPr>
        <w:t>）。在希伯來文中，「祭壇」一詞與動詞「宰殺」出自同一字根，兩者的含義都指向以禮儀方式宰殺牲畜獻給神，作為遮蓋罪的贖罪祭。古代近東許多族群都實行此類獻祭；以色列的鄰邦迦南人也有自己的祭壇與儀式。祭壇通常是一處隆起的高地或高臺。</w:t>
      </w:r>
    </w:p>
    <w:p>
      <w:pPr/>
      <w:r>
        <w:rPr>
          <w:lang w:val="zh_TW" w:bidi="zh_TW"/>
        </w:rPr>
      </w:r>
      <w:r>
        <w:rPr>
          <w:lang w:val="zh_TW" w:bidi="zh_TW"/>
        </w:rPr>
        <w:t>舊約聖經中提過幾個由人所築起的祭壇：</w:t>
      </w:r>
    </w:p>
    <w:p>
      <w:pPr>
        <w:pStyle w:val="ListBullet"/>
        <w:spacing w:line="240" w:lineRule="auto"/>
        <w:ind w:left="720"/>
      </w:pPr>
      <w:r>
        <w:rPr>
          <w:lang w:val="zh_TW" w:bidi="zh_TW"/>
        </w:rPr>
      </w:r>
      <w:r>
        <w:rPr>
          <w:lang w:val="zh_TW" w:bidi="zh_TW"/>
        </w:rPr>
        <w:t>挪亞獻上燔祭（</w:t>
      </w:r>
      <w:r>
        <w:rPr>
          <w:lang w:val="zh_TW" w:bidi="zh_TW"/>
        </w:rPr>
        <w:t>創8:20</w:t>
      </w:r>
      <w:r>
        <w:rPr>
          <w:lang w:val="zh_TW" w:bidi="zh_TW"/>
        </w:rPr>
        <w:t>）。</w:t>
      </w:r>
    </w:p>
    <w:p>
      <w:pPr>
        <w:pStyle w:val="ListBullet"/>
        <w:spacing w:line="240" w:lineRule="auto"/>
        <w:ind w:left="720"/>
      </w:pPr>
      <w:r>
        <w:rPr>
          <w:lang w:val="zh_TW" w:bidi="zh_TW"/>
        </w:rPr>
      </w:r>
      <w:r>
        <w:rPr>
          <w:lang w:val="zh_TW" w:bidi="zh_TW"/>
        </w:rPr>
        <w:t>亞伯拉罕在示劍築了一座壇，在伯特利築了一座，並在摩利亞山築了一座（</w:t>
      </w:r>
      <w:r>
        <w:rPr>
          <w:lang w:val="zh_TW" w:bidi="zh_TW"/>
        </w:rPr>
        <w:t>創12:7</w:t>
      </w:r>
      <w:r>
        <w:rPr>
          <w:lang w:val="zh_TW" w:bidi="zh_TW"/>
        </w:rPr>
        <w:t>、</w:t>
      </w:r>
      <w:r>
        <w:rPr>
          <w:lang w:val="zh_TW" w:bidi="zh_TW"/>
        </w:rPr>
        <w:t>8</w:t>
      </w:r>
      <w:r>
        <w:rPr>
          <w:lang w:val="zh_TW" w:bidi="zh_TW"/>
        </w:rPr>
        <w:t>，</w:t>
      </w:r>
      <w:r>
        <w:rPr>
          <w:lang w:val="zh_TW" w:bidi="zh_TW"/>
        </w:rPr>
        <w:t>22:9</w:t>
      </w:r>
      <w:r>
        <w:rPr>
          <w:lang w:val="zh_TW" w:bidi="zh_TW"/>
        </w:rPr>
        <w:t>）。</w:t>
      </w:r>
    </w:p>
    <w:p>
      <w:pPr>
        <w:pStyle w:val="ListBullet"/>
        <w:spacing w:line="240" w:lineRule="auto"/>
        <w:ind w:left="720"/>
      </w:pPr>
      <w:r>
        <w:rPr>
          <w:lang w:val="zh_TW" w:bidi="zh_TW"/>
        </w:rPr>
      </w:r>
      <w:r>
        <w:rPr>
          <w:lang w:val="zh_TW" w:bidi="zh_TW"/>
        </w:rPr>
        <w:t>以撒在別是巴築了一座壇（</w:t>
      </w:r>
      <w:r>
        <w:rPr>
          <w:lang w:val="zh_TW" w:bidi="zh_TW"/>
        </w:rPr>
        <w:t>創26:25</w:t>
      </w:r>
      <w:r>
        <w:rPr>
          <w:lang w:val="zh_TW" w:bidi="zh_TW"/>
        </w:rPr>
        <w:t>），</w:t>
      </w:r>
    </w:p>
    <w:p>
      <w:pPr>
        <w:pStyle w:val="ListBullet"/>
        <w:spacing w:line="240" w:lineRule="auto"/>
        <w:ind w:left="720"/>
      </w:pPr>
      <w:r>
        <w:rPr>
          <w:lang w:val="zh_TW" w:bidi="zh_TW"/>
        </w:rPr>
      </w:r>
      <w:r>
        <w:rPr>
          <w:lang w:val="zh_TW" w:bidi="zh_TW"/>
        </w:rPr>
        <w:t>雅各在示劍和伯特利築了一座壇（</w:t>
      </w:r>
      <w:r>
        <w:rPr>
          <w:lang w:val="zh_TW" w:bidi="zh_TW"/>
        </w:rPr>
        <w:t>創33:20</w:t>
      </w:r>
      <w:r>
        <w:rPr>
          <w:lang w:val="zh_TW" w:bidi="zh_TW"/>
        </w:rPr>
        <w:t>，</w:t>
      </w:r>
      <w:r>
        <w:rPr>
          <w:lang w:val="zh_TW" w:bidi="zh_TW"/>
        </w:rPr>
        <w:t>35:7</w:t>
      </w:r>
      <w:r>
        <w:rPr>
          <w:lang w:val="zh_TW" w:bidi="zh_TW"/>
        </w:rPr>
        <w:t>）。</w:t>
      </w:r>
    </w:p>
    <w:p>
      <w:pPr>
        <w:pStyle w:val="ListBullet"/>
        <w:spacing w:line="240" w:lineRule="auto"/>
        <w:ind w:left="720"/>
      </w:pPr>
      <w:r>
        <w:rPr>
          <w:lang w:val="zh_TW" w:bidi="zh_TW"/>
        </w:rPr>
      </w:r>
      <w:r>
        <w:rPr>
          <w:lang w:val="zh_TW" w:bidi="zh_TW"/>
        </w:rPr>
        <w:t>摩西在利非訂築了一個，並在何烈山築了另一個（</w:t>
      </w:r>
      <w:r>
        <w:rPr>
          <w:lang w:val="zh_TW" w:bidi="zh_TW"/>
        </w:rPr>
        <w:t>出17:15</w:t>
      </w:r>
      <w:r>
        <w:rPr>
          <w:lang w:val="zh_TW" w:bidi="zh_TW"/>
        </w:rPr>
        <w:t>，</w:t>
      </w:r>
      <w:r>
        <w:rPr>
          <w:lang w:val="zh_TW" w:bidi="zh_TW"/>
        </w:rPr>
        <w:t>24:4</w:t>
      </w:r>
      <w:r>
        <w:rPr>
          <w:lang w:val="zh_TW" w:bidi="zh_TW"/>
        </w:rPr>
        <w:t>）。</w:t>
      </w:r>
    </w:p>
    <w:p>
      <w:pPr/>
      <w:r>
        <w:rPr>
          <w:lang w:val="zh_TW" w:bidi="zh_TW"/>
        </w:rPr>
      </w:r>
      <w:r>
        <w:rPr>
          <w:lang w:val="zh_TW" w:bidi="zh_TW"/>
        </w:rPr>
        <w:t>上述每一次築壇，都是為了紀念神所賜的幫助與拯救。</w:t>
      </w:r>
    </w:p>
    <w:p>
      <w:pPr/>
      <w:r>
        <w:rPr>
          <w:lang w:val="zh_TW" w:bidi="zh_TW"/>
        </w:rPr>
      </w:r>
      <w:r>
        <w:rPr>
          <w:lang w:val="zh_TW" w:bidi="zh_TW"/>
        </w:rPr>
        <w:t>出埃及記第25至27章中，提到其中有兩座祭壇。較大的燔祭壇以皂莢木製成，外包裹着銅，尺寸為長寬各5肘、高3肘（約2.3×2.3×1.4公尺，或7.5×7.5×4.5英尺），用於獻燔祭（</w:t>
      </w:r>
      <w:r>
        <w:rPr>
          <w:lang w:val="zh_TW" w:bidi="zh_TW"/>
        </w:rPr>
        <w:t>出27:1–8</w:t>
      </w:r>
      <w:r>
        <w:rPr>
          <w:lang w:val="zh_TW" w:bidi="zh_TW"/>
        </w:rPr>
        <w:t>，</w:t>
      </w:r>
      <w:r>
        <w:rPr>
          <w:lang w:val="zh_TW" w:bidi="zh_TW"/>
        </w:rPr>
        <w:t>38:1–7</w:t>
      </w:r>
      <w:r>
        <w:rPr>
          <w:lang w:val="zh_TW" w:bidi="zh_TW"/>
        </w:rPr>
        <w:t>）。較小的金香壇用於燒香，約為45 公分（18 英吋）見方、高90公分（3 英尺）（</w:t>
      </w:r>
      <w:r>
        <w:rPr>
          <w:lang w:val="zh_TW" w:bidi="zh_TW"/>
        </w:rPr>
        <w:t>出30:1–10</w:t>
      </w:r>
      <w:r>
        <w:rPr>
          <w:lang w:val="zh_TW" w:bidi="zh_TW"/>
        </w:rPr>
        <w:t>，</w:t>
      </w:r>
      <w:r>
        <w:rPr>
          <w:lang w:val="zh_TW" w:bidi="zh_TW"/>
        </w:rPr>
        <w:t>40:5</w:t>
      </w:r>
      <w:r>
        <w:rPr>
          <w:lang w:val="zh_TW" w:bidi="zh_TW"/>
        </w:rPr>
        <w:t>）。</w:t>
      </w:r>
    </w:p>
    <w:p>
      <w:pPr/>
      <w:r>
        <w:rPr>
          <w:lang w:val="zh_TW" w:bidi="zh_TW"/>
        </w:rPr>
      </w:r>
      <w:r>
        <w:rPr>
          <w:lang w:val="zh_TW" w:bidi="zh_TW"/>
        </w:rPr>
        <w:t>在</w:t>
      </w:r>
      <w:r>
        <w:rPr>
          <w:lang w:val="zh_TW" w:bidi="zh_TW"/>
        </w:rPr>
        <w:t>出埃及記二十章24至26節</w:t>
      </w:r>
      <w:r>
        <w:rPr>
          <w:lang w:val="zh_TW" w:bidi="zh_TW"/>
        </w:rPr>
        <w:t>中，神吩咐以色列人用土或未鑿成的石頭築壇，並在「</w:t>
      </w:r>
      <w:r>
        <w:rPr>
          <w:lang w:val="zh_TW" w:bidi="zh_TW"/>
        </w:rPr>
        <w:t>凡記下我名的地方</w:t>
      </w:r>
      <w:r>
        <w:rPr>
          <w:lang w:val="zh_TW" w:bidi="zh_TW"/>
        </w:rPr>
        <w:t>」獻上燔祭與平安祭。這也是舊約聖經中個人與群體屢次築壇的原因，例如：</w:t>
      </w:r>
    </w:p>
    <w:p>
      <w:pPr>
        <w:pStyle w:val="ListBullet"/>
        <w:spacing w:line="240" w:lineRule="auto"/>
        <w:ind w:left="720"/>
      </w:pPr>
      <w:r>
        <w:rPr>
          <w:lang w:val="zh_TW" w:bidi="zh_TW"/>
        </w:rPr>
      </w:r>
      <w:r>
        <w:rPr>
          <w:lang w:val="zh_TW" w:bidi="zh_TW"/>
        </w:rPr>
        <w:t>約書亞在以巴路山上築了一座壇（</w:t>
      </w:r>
      <w:r>
        <w:rPr>
          <w:lang w:val="zh_TW" w:bidi="zh_TW"/>
        </w:rPr>
        <w:t>書8:30–31</w:t>
      </w:r>
      <w:r>
        <w:rPr>
          <w:lang w:val="zh_TW" w:bidi="zh_TW"/>
        </w:rPr>
        <w:t>）。</w:t>
      </w:r>
    </w:p>
    <w:p>
      <w:pPr>
        <w:pStyle w:val="ListBullet"/>
        <w:spacing w:line="240" w:lineRule="auto"/>
        <w:ind w:left="720"/>
      </w:pPr>
      <w:r>
        <w:rPr>
          <w:lang w:val="zh_TW" w:bidi="zh_TW"/>
        </w:rPr>
      </w:r>
      <w:r>
        <w:rPr>
          <w:lang w:val="zh_TW" w:bidi="zh_TW"/>
        </w:rPr>
        <w:t>呂便人、迦得人和瑪拿西半支派在約旦河東岸築了一座壇（</w:t>
      </w:r>
      <w:r>
        <w:rPr>
          <w:lang w:val="zh_TW" w:bidi="zh_TW"/>
        </w:rPr>
        <w:t>書22:10–16</w:t>
      </w:r>
      <w:r>
        <w:rPr>
          <w:lang w:val="zh_TW" w:bidi="zh_TW"/>
        </w:rPr>
        <w:t>）。</w:t>
      </w:r>
    </w:p>
    <w:p>
      <w:pPr>
        <w:pStyle w:val="ListBullet"/>
        <w:spacing w:line="240" w:lineRule="auto"/>
        <w:ind w:left="720"/>
      </w:pPr>
      <w:r>
        <w:rPr>
          <w:lang w:val="zh_TW" w:bidi="zh_TW"/>
        </w:rPr>
      </w:r>
      <w:r>
        <w:rPr>
          <w:lang w:val="zh_TW" w:bidi="zh_TW"/>
        </w:rPr>
        <w:t>基甸在俄弗拉了一座壇（</w:t>
      </w:r>
      <w:r>
        <w:rPr>
          <w:lang w:val="zh_TW" w:bidi="zh_TW"/>
        </w:rPr>
        <w:t>士6:24</w:t>
      </w:r>
      <w:r>
        <w:rPr>
          <w:lang w:val="zh_TW" w:bidi="zh_TW"/>
        </w:rPr>
        <w:t>）。</w:t>
      </w:r>
    </w:p>
    <w:p>
      <w:pPr>
        <w:pStyle w:val="ListBullet"/>
        <w:spacing w:line="240" w:lineRule="auto"/>
        <w:ind w:left="720"/>
      </w:pPr>
      <w:r>
        <w:rPr>
          <w:lang w:val="zh_TW" w:bidi="zh_TW"/>
        </w:rPr>
      </w:r>
      <w:r>
        <w:rPr>
          <w:lang w:val="zh_TW" w:bidi="zh_TW"/>
        </w:rPr>
        <w:t>大衛的家族在伯利恆築了一座壇（</w:t>
      </w:r>
      <w:r>
        <w:rPr>
          <w:lang w:val="zh_TW" w:bidi="zh_TW"/>
        </w:rPr>
        <w:t>撒上20:6</w:t>
      </w:r>
      <w:r>
        <w:rPr>
          <w:lang w:val="zh_TW" w:bidi="zh_TW"/>
        </w:rPr>
        <w:t>、</w:t>
      </w:r>
      <w:r>
        <w:rPr>
          <w:lang w:val="zh_TW" w:bidi="zh_TW"/>
        </w:rPr>
        <w:t>29</w:t>
      </w:r>
      <w:r>
        <w:rPr>
          <w:lang w:val="zh_TW" w:bidi="zh_TW"/>
        </w:rPr>
        <w:t>）。</w:t>
      </w:r>
    </w:p>
    <w:p>
      <w:pPr>
        <w:pStyle w:val="ListBullet"/>
        <w:spacing w:line="240" w:lineRule="auto"/>
        <w:ind w:left="720"/>
      </w:pPr>
      <w:r>
        <w:rPr>
          <w:lang w:val="zh_TW" w:bidi="zh_TW"/>
        </w:rPr>
      </w:r>
      <w:r>
        <w:rPr>
          <w:lang w:val="zh_TW" w:bidi="zh_TW"/>
        </w:rPr>
        <w:t>大衛在亞勞拿的禾場上築了一座壇（</w:t>
      </w:r>
      <w:r>
        <w:rPr>
          <w:lang w:val="zh_TW" w:bidi="zh_TW"/>
        </w:rPr>
        <w:t>撒下24:25</w:t>
      </w:r>
      <w:r>
        <w:rPr>
          <w:lang w:val="zh_TW" w:bidi="zh_TW"/>
        </w:rPr>
        <w:t>）。禾場是一個平坦的地方，用來將穀物與莖分開。</w:t>
      </w:r>
    </w:p>
    <w:p>
      <w:pPr>
        <w:pStyle w:val="ListBullet"/>
        <w:spacing w:line="240" w:lineRule="auto"/>
        <w:ind w:left="720"/>
      </w:pPr>
      <w:r>
        <w:rPr>
          <w:lang w:val="zh_TW" w:bidi="zh_TW"/>
        </w:rPr>
      </w:r>
      <w:r>
        <w:rPr>
          <w:lang w:val="zh_TW" w:bidi="zh_TW"/>
        </w:rPr>
        <w:t>以利亞在迦密山上築了一座壇（</w:t>
      </w:r>
      <w:r>
        <w:rPr>
          <w:lang w:val="zh_TW" w:bidi="zh_TW"/>
        </w:rPr>
        <w:t>王上18:30</w:t>
      </w:r>
      <w:r>
        <w:rPr>
          <w:lang w:val="zh_TW" w:bidi="zh_TW"/>
        </w:rPr>
        <w:t>）。</w:t>
      </w:r>
    </w:p>
    <w:p>
      <w:pPr/>
      <w:r>
        <w:rPr>
          <w:lang w:val="zh_TW" w:bidi="zh_TW"/>
        </w:rPr>
      </w:r>
      <w:r>
        <w:rPr>
          <w:lang w:val="zh_TW" w:bidi="zh_TW"/>
        </w:rPr>
        <w:t>除了以利亞在迦密山上的祭壇外，人們在所羅門建成聖殿之前築了這些祭壇。</w:t>
      </w:r>
    </w:p>
    <w:p>
      <w:pPr/>
      <w:r>
        <w:rPr>
          <w:lang w:val="zh_TW" w:bidi="zh_TW"/>
        </w:rPr>
      </w:r>
      <w:r>
        <w:rPr>
          <w:lang w:val="zh_TW" w:bidi="zh_TW"/>
        </w:rPr>
        <w:t>如同會幕，所羅門的聖殿也有兩座祭壇。其中一座為銅製壇，長寬各20肘（約7.6公尺或25英尺），高10肘（約3.8公尺或12.5英尺），是聖殿敬拜的中心。亞哈斯王奉亞述王提革拉·毗列色之命，將銅壇從原來的位置移除（</w:t>
      </w:r>
      <w:r>
        <w:rPr>
          <w:lang w:val="zh_TW" w:bidi="zh_TW"/>
        </w:rPr>
        <w:t>王下16:14</w:t>
      </w:r>
      <w:r>
        <w:rPr>
          <w:lang w:val="zh_TW" w:bidi="zh_TW"/>
        </w:rPr>
        <w:t>）。後來希西家又把它復歸原處（</w:t>
      </w:r>
      <w:r>
        <w:rPr>
          <w:lang w:val="zh_TW" w:bidi="zh_TW"/>
        </w:rPr>
        <w:t>代下29:18</w:t>
      </w:r>
      <w:r>
        <w:rPr>
          <w:lang w:val="zh_TW" w:bidi="zh_TW"/>
        </w:rPr>
        <w:t>）。另一座為燒香的壇，以香柏木製成、包裹着金，立在幔子前（</w:t>
      </w:r>
      <w:r>
        <w:rPr>
          <w:lang w:val="zh_TW" w:bidi="zh_TW"/>
        </w:rPr>
        <w:t>王上6:20–22</w:t>
      </w:r>
      <w:r>
        <w:rPr>
          <w:lang w:val="zh_TW" w:bidi="zh_TW"/>
        </w:rPr>
        <w:t>）。</w:t>
      </w:r>
    </w:p>
    <w:p>
      <w:pPr/>
      <w:r>
        <w:rPr>
          <w:lang w:val="zh_TW" w:bidi="zh_TW"/>
        </w:rPr>
      </w:r>
      <w:r>
        <w:rPr>
          <w:lang w:val="zh_TW" w:bidi="zh_TW"/>
        </w:rPr>
        <w:t>所羅門聖殿被毀、猶太人被擄之後，先知以西結曾在異象中看見聖殿復興。異象中的燔祭壇分三層上升，高達10肘（約5.3公尺或17.5英尺），其底座約為20平方肘（約10.6公尺或35英尺）。這座尺寸特別巨大的祭壇，凸顯出以色列對贖罪的迫切需要（</w:t>
      </w:r>
      <w:r>
        <w:rPr>
          <w:lang w:val="zh_TW" w:bidi="zh_TW"/>
        </w:rPr>
        <w:t>結43:13–17</w:t>
      </w:r>
      <w:r>
        <w:rPr>
          <w:lang w:val="zh_TW" w:bidi="zh_TW"/>
        </w:rPr>
        <w:t>）。在該異象中並未提到燒香的壇。</w:t>
      </w:r>
    </w:p>
    <w:p>
      <w:pPr/>
      <w:r>
        <w:rPr>
          <w:lang w:val="zh_TW" w:bidi="zh_TW"/>
        </w:rPr>
      </w:r>
      <w:r>
        <w:rPr>
          <w:lang w:val="zh_TW" w:bidi="zh_TW"/>
        </w:rPr>
        <w:t>所羅巴伯曾築燔祭壇（</w:t>
      </w:r>
      <w:r>
        <w:rPr>
          <w:lang w:val="zh_TW" w:bidi="zh_TW"/>
        </w:rPr>
        <w:t>拉3:2</w:t>
      </w:r>
      <w:r>
        <w:rPr>
          <w:lang w:val="zh_TW" w:bidi="zh_TW"/>
        </w:rPr>
        <w:t>）。安提阿古·伊皮法尼則褻瀆此壇，使其不潔；他可能是在其上設立宙斯的像（馬加比一書1:54）。當時亦有香壇；安提阿古·伊皮法尼於公元前169年移走金香壇（馬加比一書1:21）。這兩個壇後來都被猶大·馬加比修復（馬加比一書4:44–49）。</w:t>
      </w:r>
    </w:p>
    <w:p>
      <w:pPr/>
      <w:r>
        <w:rPr>
          <w:lang w:val="zh_TW" w:bidi="zh_TW"/>
        </w:rPr>
      </w:r>
      <w:r>
        <w:rPr>
          <w:lang w:val="zh_TW" w:bidi="zh_TW"/>
        </w:rPr>
        <w:t>基督徒敬拜不再需要獻祭用的祭壇，因耶穌基督的死已成為最終的贖罪祭。聖經中經常提到燔祭壇和香壇（</w:t>
      </w:r>
      <w:r>
        <w:rPr>
          <w:lang w:val="zh_TW" w:bidi="zh_TW"/>
        </w:rPr>
        <w:t>太5:23–24</w:t>
      </w:r>
      <w:r>
        <w:rPr>
          <w:lang w:val="zh_TW" w:bidi="zh_TW"/>
        </w:rPr>
        <w:t>，</w:t>
      </w:r>
      <w:r>
        <w:rPr>
          <w:lang w:val="zh_TW" w:bidi="zh_TW"/>
        </w:rPr>
        <w:t>23:18–20</w:t>
      </w:r>
      <w:r>
        <w:rPr>
          <w:lang w:val="zh_TW" w:bidi="zh_TW"/>
        </w:rPr>
        <w:t>、</w:t>
      </w:r>
      <w:r>
        <w:rPr>
          <w:lang w:val="zh_TW" w:bidi="zh_TW"/>
        </w:rPr>
        <w:t>35</w:t>
      </w:r>
      <w:r>
        <w:rPr>
          <w:lang w:val="zh_TW" w:bidi="zh_TW"/>
        </w:rPr>
        <w:t>；</w:t>
      </w:r>
      <w:r>
        <w:rPr>
          <w:lang w:val="zh_TW" w:bidi="zh_TW"/>
        </w:rPr>
        <w:t>路11:51</w:t>
      </w:r>
      <w:r>
        <w:rPr>
          <w:lang w:val="zh_TW" w:bidi="zh_TW"/>
        </w:rPr>
        <w:t>；</w:t>
      </w:r>
      <w:r>
        <w:rPr>
          <w:lang w:val="zh_TW" w:bidi="zh_TW"/>
        </w:rPr>
        <w:t>林前9:13</w:t>
      </w:r>
      <w:r>
        <w:rPr>
          <w:lang w:val="zh_TW" w:bidi="zh_TW"/>
        </w:rPr>
        <w:t>，</w:t>
      </w:r>
      <w:r>
        <w:rPr>
          <w:lang w:val="zh_TW" w:bidi="zh_TW"/>
        </w:rPr>
        <w:t>10:18</w:t>
      </w:r>
      <w:r>
        <w:rPr>
          <w:lang w:val="zh_TW" w:bidi="zh_TW"/>
        </w:rPr>
        <w:t>；</w:t>
      </w:r>
      <w:r>
        <w:rPr>
          <w:lang w:val="zh_TW" w:bidi="zh_TW"/>
        </w:rPr>
        <w:t>來7:13</w:t>
      </w:r>
      <w:r>
        <w:rPr>
          <w:lang w:val="zh_TW" w:bidi="zh_TW"/>
        </w:rPr>
        <w:t>；</w:t>
      </w:r>
      <w:r>
        <w:rPr>
          <w:lang w:val="zh_TW" w:bidi="zh_TW"/>
        </w:rPr>
        <w:t>啟11:1</w:t>
      </w:r>
      <w:r>
        <w:rPr>
          <w:lang w:val="zh_TW" w:bidi="zh_TW"/>
        </w:rPr>
        <w:t>）。其中有些經文指的是地上的聖殿（</w:t>
      </w:r>
      <w:r>
        <w:rPr>
          <w:lang w:val="zh_TW" w:bidi="zh_TW"/>
        </w:rPr>
        <w:t>路1:11</w:t>
      </w:r>
      <w:r>
        <w:rPr>
          <w:lang w:val="zh_TW" w:bidi="zh_TW"/>
        </w:rPr>
        <w:t>）。其它經文則指的是天上的聖殿（</w:t>
      </w:r>
      <w:r>
        <w:rPr>
          <w:lang w:val="zh_TW" w:bidi="zh_TW"/>
        </w:rPr>
        <w:t>啟6:9</w:t>
      </w:r>
      <w:r>
        <w:rPr>
          <w:lang w:val="zh_TW" w:bidi="zh_TW"/>
        </w:rPr>
        <w:t>，</w:t>
      </w:r>
      <w:r>
        <w:rPr>
          <w:lang w:val="zh_TW" w:bidi="zh_TW"/>
        </w:rPr>
        <w:t>8:5</w:t>
      </w:r>
      <w:r>
        <w:rPr>
          <w:lang w:val="zh_TW" w:bidi="zh_TW"/>
        </w:rPr>
        <w:t>，</w:t>
      </w:r>
      <w:r>
        <w:rPr>
          <w:lang w:val="zh_TW" w:bidi="zh_TW"/>
        </w:rPr>
        <w:t>9:13</w:t>
      </w:r>
      <w:r>
        <w:rPr>
          <w:lang w:val="zh_TW" w:bidi="zh_TW"/>
        </w:rPr>
        <w:t>）。</w:t>
      </w:r>
    </w:p>
    <w:p>
      <w:pPr/>
      <w:r>
        <w:rPr>
          <w:lang w:val="zh_TW" w:bidi="zh_TW"/>
        </w:rPr>
      </w:r>
      <w:r>
        <w:rPr>
          <w:i/>
          <w:lang w:val="zh_TW" w:bidi="zh_TW"/>
        </w:rPr>
        <w:t>另見</w:t>
      </w:r>
      <w:r>
        <w:rPr>
          <w:lang w:val="zh_TW" w:bidi="zh_TW"/>
        </w:rPr>
        <w:t>會幕</w:t>
      </w:r>
      <w:r>
        <w:rPr>
          <w:lang w:val="zh_TW" w:bidi="zh_TW"/>
        </w:rPr>
        <w:t>；</w:t>
      </w:r>
      <w:r>
        <w:rPr>
          <w:lang w:val="zh_TW" w:bidi="zh_TW"/>
        </w:rPr>
        <w:t>聖殿</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