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hyperlink r:id="rId13">
        <w:r>
          <w:rPr>
            <w:lang w:val="id_ID" w:bidi="id_ID"/>
          </w:rPr>
          <w:rPr>
            <w:color w:val="0000EE"/>
            <w:u w:val="single"/>
          </w:rPr>
          <w:t>Mzm. 95:3</w:t>
        </w:r>
      </w:hyperlink>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hyperlink r:id="rId14">
        <w:r>
          <w:rPr>
            <w:lang w:val="id_ID" w:bidi="id_ID"/>
          </w:rPr>
          <w:rPr>
            <w:color w:val="0000EE"/>
            <w:u w:val="single"/>
          </w:rPr>
          <w:t>Bil. 31:8</w:t>
        </w:r>
      </w:hyperlink>
      <w:r>
        <w:rPr>
          <w:lang w:val="id_ID" w:bidi="id_ID"/>
        </w:rPr>
        <w:t xml:space="preserve">), sebuah kota (Yerikho, Ai; bdk. </w:t>
      </w:r>
      <w:hyperlink r:id="rId15">
        <w:r>
          <w:rPr>
            <w:lang w:val="id_ID" w:bidi="id_ID"/>
          </w:rPr>
          <w:rPr>
            <w:color w:val="0000EE"/>
            <w:u w:val="single"/>
          </w:rPr>
          <w:t>Yos. 12:9–24</w:t>
        </w:r>
      </w:hyperlink>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hyperlink r:id="rId16">
        <w:r>
          <w:rPr>
            <w:lang w:val="id_ID" w:bidi="id_ID"/>
          </w:rPr>
          <w:rPr>
            <w:color w:val="0000EE"/>
            <w:u w:val="single"/>
          </w:rPr>
          <w:t>1Sam. 10:1</w:t>
        </w:r>
      </w:hyperlink>
      <w:r>
        <w:rPr>
          <w:lang w:val="id_ID" w:bidi="id_ID"/>
        </w:rPr>
        <w:t xml:space="preserve">; </w:t>
      </w:r>
      <w:hyperlink r:id="rId17">
        <w:r>
          <w:rPr>
            <w:lang w:val="id_ID" w:bidi="id_ID"/>
          </w:rPr>
          <w:rPr>
            <w:color w:val="0000EE"/>
            <w:u w:val="single"/>
          </w:rPr>
          <w:t>16:13</w:t>
        </w:r>
      </w:hyperlink>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hyperlink r:id="rId18">
        <w:r>
          <w:rPr>
            <w:lang w:val="id_ID" w:bidi="id_ID"/>
          </w:rPr>
          <w:rPr>
            <w:color w:val="0000EE"/>
            <w:u w:val="single"/>
          </w:rPr>
          <w:t>1Tim. 6:15</w:t>
        </w:r>
      </w:hyperlink>
      <w:r>
        <w:rPr>
          <w:lang w:val="id_ID" w:bidi="id_ID"/>
        </w:rPr>
        <w:t>), adalah ungkapan Ibrani yang berarti raja tertinggi atau terbesar. Misalnya, dalam nubuat Yehezkiel tentang kejatuhan Tirus, Nebukadnezar disebut sebagai "raja segala raja" (</w:t>
      </w:r>
      <w:hyperlink r:id="rId19">
        <w:r>
          <w:rPr>
            <w:lang w:val="id_ID" w:bidi="id_ID"/>
          </w:rPr>
          <w:rPr>
            <w:color w:val="0000EE"/>
            <w:u w:val="single"/>
          </w:rPr>
          <w:t>Yeh. 26:7</w:t>
        </w:r>
      </w:hyperlink>
      <w:r>
        <w:rPr>
          <w:lang w:val="id_ID" w:bidi="id_ID"/>
        </w:rPr>
        <w:t xml:space="preserve">). Para penguasa besar Asyur dan Babel memperkenalkan gelar ini. Sebelum masa mereka, penguasa disebut "raja" atau "raja besar," seperti dalam </w:t>
      </w:r>
      <w:hyperlink r:id="rId20">
        <w:r>
          <w:rPr>
            <w:lang w:val="id_ID" w:bidi="id_ID"/>
          </w:rPr>
          <w:rPr>
            <w:color w:val="0000EE"/>
            <w:u w:val="single"/>
          </w:rPr>
          <w:t>2Raj. 18:28</w:t>
        </w:r>
      </w:hyperlink>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1">
        <w:r>
          <w:rPr>
            <w:lang w:val="id_ID" w:bidi="id_ID"/>
          </w:rPr>
          <w:rPr>
            <w:color w:val="0000EE"/>
            <w:u w:val="single"/>
          </w:rPr>
          <w:t>Kej. 17:6</w:t>
        </w:r>
      </w:hyperlink>
      <w:r>
        <w:rPr>
          <w:lang w:val="id_ID" w:bidi="id_ID"/>
        </w:rPr>
        <w:t xml:space="preserve">). Abraham menunjukkan penerimaannya terhadap pemerintahan Allah atas keluarganya dengan menaati perintah Allah untuk disunat, yang memisahkan klan Abraham untuk melayani Allah (ayt. </w:t>
      </w:r>
      <w:hyperlink r:id="rId22">
        <w:r>
          <w:rPr>
            <w:lang w:val="id_ID" w:bidi="id_ID"/>
          </w:rPr>
          <w:rPr>
            <w:color w:val="0000EE"/>
            <w:u w:val="single"/>
          </w:rPr>
          <w:t>10–14</w:t>
        </w:r>
      </w:hyperlink>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hyperlink r:id="rId23">
        <w:r>
          <w:rPr>
            <w:lang w:val="id_ID" w:bidi="id_ID"/>
          </w:rPr>
          <w:rPr>
            <w:color w:val="0000EE"/>
            <w:u w:val="single"/>
          </w:rPr>
          <w:t>9</w:t>
        </w:r>
      </w:hyperlink>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hyperlink r:id="rId24">
        <w:r>
          <w:rPr>
            <w:lang w:val="id_ID" w:bidi="id_ID"/>
          </w:rPr>
          <w:rPr>
            <w:color w:val="0000EE"/>
            <w:u w:val="single"/>
          </w:rPr>
          <w:t>Kel. 19:5–6</w:t>
        </w:r>
      </w:hyperlink>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hyperlink r:id="rId25">
        <w:r>
          <w:rPr>
            <w:lang w:val="id_ID" w:bidi="id_ID"/>
          </w:rPr>
          <w:rPr>
            <w:color w:val="0000EE"/>
            <w:u w:val="single"/>
          </w:rPr>
          <w:t>Kel. 18:19–26</w:t>
        </w:r>
      </w:hyperlink>
      <w:r>
        <w:rPr>
          <w:lang w:val="id_ID" w:bidi="id_ID"/>
        </w:rPr>
        <w:t xml:space="preserve">; </w:t>
      </w:r>
      <w:hyperlink r:id="rId26">
        <w:r>
          <w:rPr>
            <w:lang w:val="id_ID" w:bidi="id_ID"/>
          </w:rPr>
          <w:rPr>
            <w:color w:val="0000EE"/>
            <w:u w:val="single"/>
          </w:rPr>
          <w:t>Bil. 11:24–25</w:t>
        </w:r>
      </w:hyperlink>
      <w:r>
        <w:rPr>
          <w:lang w:val="id_ID" w:bidi="id_ID"/>
        </w:rPr>
        <w:t xml:space="preserve">; bdk. </w:t>
      </w:r>
      <w:hyperlink r:id="rId27">
        <w:r>
          <w:rPr>
            <w:lang w:val="id_ID" w:bidi="id_ID"/>
          </w:rPr>
          <w:rPr>
            <w:color w:val="0000EE"/>
            <w:u w:val="single"/>
          </w:rPr>
          <w:t>Ul. 1:15–18</w:t>
        </w:r>
      </w:hyperlink>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28">
        <w:r>
          <w:rPr>
            <w:lang w:val="id_ID" w:bidi="id_ID"/>
          </w:rPr>
          <w:rPr>
            <w:color w:val="0000EE"/>
            <w:u w:val="single"/>
          </w:rPr>
          <w:t>Ul. 34:9</w:t>
        </w:r>
      </w:hyperlink>
      <w:r>
        <w:rPr>
          <w:lang w:val="id_ID" w:bidi="id_ID"/>
        </w:rPr>
        <w:t xml:space="preserve">; </w:t>
      </w:r>
      <w:hyperlink r:id="rId29">
        <w:r>
          <w:rPr>
            <w:lang w:val="id_ID" w:bidi="id_ID"/>
          </w:rPr>
          <w:rPr>
            <w:color w:val="0000EE"/>
            <w:u w:val="single"/>
          </w:rPr>
          <w:t>Yos. 3:7</w:t>
        </w:r>
      </w:hyperlink>
      <w:r>
        <w:rPr>
          <w:lang w:val="id_ID" w:bidi="id_ID"/>
        </w:rPr>
        <w:t xml:space="preserve">; </w:t>
      </w:r>
      <w:hyperlink r:id="rId30">
        <w:r>
          <w:rPr>
            <w:lang w:val="id_ID" w:bidi="id_ID"/>
          </w:rPr>
          <w:rPr>
            <w:color w:val="0000EE"/>
            <w:u w:val="single"/>
          </w:rPr>
          <w:t>4:14</w:t>
        </w:r>
      </w:hyperlink>
      <w:r>
        <w:rPr>
          <w:lang w:val="id_ID" w:bidi="id_ID"/>
        </w:rPr>
        <w:t>). Seperti Musa sebelum kematiannya, Yosua mengingatkan kepemimpinan dan Israel untuk bertahan dalam hubungan perjanjian yang penuh kasih karunia (</w:t>
      </w:r>
      <w:hyperlink r:id="rId31">
        <w:r>
          <w:rPr>
            <w:lang w:val="id_ID" w:bidi="id_ID"/>
          </w:rPr>
          <w:rPr>
            <w:color w:val="0000EE"/>
            <w:u w:val="single"/>
          </w:rPr>
          <w:t>Yos. 23–24</w:t>
        </w:r>
      </w:hyperlink>
      <w:r>
        <w:rPr>
          <w:lang w:val="id_ID" w:bidi="id_ID"/>
        </w:rPr>
        <w:t>). Namun, Israel binasa karena keserakahan, amoralitas, perselisihan, dan penyembahan berhala. Selama periode hakim-hakim, tiap-tiap orang melakukan apa yang benar menurut pandangannya sendiri (</w:t>
      </w:r>
      <w:hyperlink r:id="rId32">
        <w:r>
          <w:rPr>
            <w:lang w:val="id_ID" w:bidi="id_ID"/>
          </w:rPr>
          <w:rPr>
            <w:color w:val="0000EE"/>
            <w:u w:val="single"/>
          </w:rPr>
          <w:t>Hak. 17:6</w:t>
        </w:r>
      </w:hyperlink>
      <w:r>
        <w:rPr>
          <w:lang w:val="id_ID" w:bidi="id_ID"/>
        </w:rPr>
        <w:t xml:space="preserve">; </w:t>
      </w:r>
      <w:hyperlink r:id="rId33">
        <w:r>
          <w:rPr>
            <w:lang w:val="id_ID" w:bidi="id_ID"/>
          </w:rPr>
          <w:rPr>
            <w:color w:val="0000EE"/>
            <w:u w:val="single"/>
          </w:rPr>
          <w:t>18:1</w:t>
        </w:r>
      </w:hyperlink>
      <w:r>
        <w:rPr>
          <w:lang w:val="id_ID" w:bidi="id_ID"/>
        </w:rPr>
        <w:t xml:space="preserve">; </w:t>
      </w:r>
      <w:hyperlink r:id="rId34">
        <w:r>
          <w:rPr>
            <w:lang w:val="id_ID" w:bidi="id_ID"/>
          </w:rPr>
          <w:rPr>
            <w:color w:val="0000EE"/>
            <w:u w:val="single"/>
          </w:rPr>
          <w:t>19:1</w:t>
        </w:r>
      </w:hyperlink>
      <w:r>
        <w:rPr>
          <w:lang w:val="id_ID" w:bidi="id_ID"/>
        </w:rPr>
        <w:t xml:space="preserve">; </w:t>
      </w:r>
      <w:hyperlink r:id="rId35">
        <w:r>
          <w:rPr>
            <w:lang w:val="id_ID" w:bidi="id_ID"/>
          </w:rPr>
          <w:rPr>
            <w:color w:val="0000EE"/>
            <w:u w:val="single"/>
          </w:rPr>
          <w:t>21:25</w:t>
        </w:r>
      </w:hyperlink>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hyperlink r:id="rId36">
        <w:r>
          <w:rPr>
            <w:lang w:val="id_ID" w:bidi="id_ID"/>
          </w:rPr>
          <w:rPr>
            <w:color w:val="0000EE"/>
            <w:u w:val="single"/>
          </w:rPr>
          <w:t>1Sam. 3:20–21</w:t>
        </w:r>
      </w:hyperlink>
      <w:r>
        <w:rPr>
          <w:lang w:val="id_ID" w:bidi="id_ID"/>
        </w:rPr>
        <w:t>). Dia diakui sebagai hakim di Israel (</w:t>
      </w:r>
      <w:hyperlink r:id="rId37">
        <w:r>
          <w:rPr>
            <w:lang w:val="id_ID" w:bidi="id_ID"/>
          </w:rPr>
          <w:rPr>
            <w:color w:val="0000EE"/>
            <w:u w:val="single"/>
          </w:rPr>
          <w:t>1Sam. 7:15</w:t>
        </w:r>
      </w:hyperlink>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38">
        <w:r>
          <w:rPr>
            <w:lang w:val="id_ID" w:bidi="id_ID"/>
          </w:rPr>
          <w:rPr>
            <w:color w:val="0000EE"/>
            <w:u w:val="single"/>
          </w:rPr>
          <w:t>Ul. 17:14–20</w:t>
        </w:r>
      </w:hyperlink>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hyperlink r:id="rId39">
        <w:r>
          <w:rPr>
            <w:lang w:val="id_ID" w:bidi="id_ID"/>
          </w:rPr>
          <w:rPr>
            <w:color w:val="0000EE"/>
            <w:u w:val="single"/>
          </w:rPr>
          <w:t>1Sam. 8:5</w:t>
        </w:r>
      </w:hyperlink>
      <w:r>
        <w:rPr>
          <w:lang w:val="id_ID" w:bidi="id_ID"/>
        </w:rPr>
        <w:t xml:space="preserve">); “maka kami pun akan sama seperti segala bangsa-bangsa lain; raja kami akan menghakimi kami dan memimpin kami dalam perang” (ayt. </w:t>
      </w:r>
      <w:hyperlink r:id="rId40">
        <w:r>
          <w:rPr>
            <w:lang w:val="id_ID" w:bidi="id_ID"/>
          </w:rPr>
          <w:rPr>
            <w:color w:val="0000EE"/>
            <w:u w:val="single"/>
          </w:rPr>
          <w:t>20</w:t>
        </w:r>
      </w:hyperlink>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1">
        <w:r>
          <w:rPr>
            <w:lang w:val="id_ID" w:bidi="id_ID"/>
          </w:rPr>
          <w:rPr>
            <w:color w:val="0000EE"/>
            <w:u w:val="single"/>
          </w:rPr>
          <w:t>1Sam. 15:23</w:t>
        </w:r>
      </w:hyperlink>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hyperlink r:id="rId42">
        <w:r>
          <w:rPr>
            <w:lang w:val="id_ID" w:bidi="id_ID"/>
          </w:rPr>
          <w:rPr>
            <w:color w:val="0000EE"/>
            <w:u w:val="single"/>
          </w:rPr>
          <w:t>2Sam. 7:16</w:t>
        </w:r>
      </w:hyperlink>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3">
        <w:r>
          <w:rPr>
            <w:lang w:val="id_ID" w:bidi="id_ID"/>
          </w:rPr>
          <w:rPr>
            <w:color w:val="0000EE"/>
            <w:u w:val="single"/>
          </w:rPr>
          <w:t>Mzm. 132</w:t>
        </w:r>
      </w:hyperlink>
      <w:r>
        <w:rPr>
          <w:lang w:val="id_ID" w:bidi="id_ID"/>
        </w:rPr>
        <w:t>). Perhatian untuk integritas dan kebijaksanaan sangat jelas terlihat, terutama dalam tanggapan Daud terhadap teguran Natan (</w:t>
      </w:r>
      <w:hyperlink r:id="rId44">
        <w:r>
          <w:rPr>
            <w:lang w:val="id_ID" w:bidi="id_ID"/>
          </w:rPr>
          <w:rPr>
            <w:color w:val="0000EE"/>
            <w:u w:val="single"/>
          </w:rPr>
          <w:t>2Sam. 12</w:t>
        </w:r>
      </w:hyperlink>
      <w:r>
        <w:rPr>
          <w:lang w:val="id_ID" w:bidi="id_ID"/>
        </w:rPr>
        <w:t>) dan dalam permintaan Salomo untuk memiliki hati yang bijaksana (</w:t>
      </w:r>
      <w:hyperlink r:id="rId45">
        <w:r>
          <w:rPr>
            <w:lang w:val="id_ID" w:bidi="id_ID"/>
          </w:rPr>
          <w:rPr>
            <w:color w:val="0000EE"/>
            <w:u w:val="single"/>
          </w:rPr>
          <w:t>1Raj. 3</w:t>
        </w:r>
      </w:hyperlink>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hyperlink r:id="rId46">
        <w:r>
          <w:rPr>
            <w:lang w:val="id_ID" w:bidi="id_ID"/>
          </w:rPr>
          <w:rPr>
            <w:color w:val="0000EE"/>
            <w:u w:val="single"/>
          </w:rPr>
          <w:t>2Sam. 7:14–16</w:t>
        </w:r>
      </w:hyperlink>
      <w:r>
        <w:rPr>
          <w:lang w:val="id_ID" w:bidi="id_ID"/>
        </w:rPr>
        <w:t xml:space="preserve">; </w:t>
      </w:r>
      <w:hyperlink r:id="rId47">
        <w:r>
          <w:rPr>
            <w:lang w:val="id_ID" w:bidi="id_ID"/>
          </w:rPr>
          <w:rPr>
            <w:color w:val="0000EE"/>
            <w:u w:val="single"/>
          </w:rPr>
          <w:t>Mzm 2:6–7</w:t>
        </w:r>
      </w:hyperlink>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hyperlink r:id="rId48">
        <w:r>
          <w:rPr>
            <w:lang w:val="id_ID" w:bidi="id_ID"/>
          </w:rPr>
          <w:rPr>
            <w:color w:val="0000EE"/>
            <w:u w:val="single"/>
          </w:rPr>
          <w:t>Yes. 9:2–7</w:t>
        </w:r>
      </w:hyperlink>
      <w:r>
        <w:rPr>
          <w:lang w:val="id_ID" w:bidi="id_ID"/>
        </w:rPr>
        <w:t xml:space="preserve">; </w:t>
      </w:r>
      <w:hyperlink r:id="rId49">
        <w:r>
          <w:rPr>
            <w:lang w:val="id_ID" w:bidi="id_ID"/>
          </w:rPr>
          <w:rPr>
            <w:color w:val="0000EE"/>
            <w:u w:val="single"/>
          </w:rPr>
          <w:t>11:1–9</w:t>
        </w:r>
      </w:hyperlink>
      <w:r>
        <w:rPr>
          <w:lang w:val="id_ID" w:bidi="id_ID"/>
        </w:rPr>
        <w:t xml:space="preserve">; </w:t>
      </w:r>
      <w:hyperlink r:id="rId50">
        <w:r>
          <w:rPr>
            <w:lang w:val="id_ID" w:bidi="id_ID"/>
          </w:rPr>
          <w:rPr>
            <w:color w:val="0000EE"/>
            <w:u w:val="single"/>
          </w:rPr>
          <w:t>Yer. 33:14–16</w:t>
        </w:r>
      </w:hyperlink>
      <w:r>
        <w:rPr>
          <w:lang w:val="id_ID" w:bidi="id_ID"/>
        </w:rPr>
        <w:t xml:space="preserve">; </w:t>
      </w:r>
      <w:hyperlink r:id="rId51">
        <w:r>
          <w:rPr>
            <w:lang w:val="id_ID" w:bidi="id_ID"/>
          </w:rPr>
          <w:rPr>
            <w:color w:val="0000EE"/>
            <w:u w:val="single"/>
          </w:rPr>
          <w:t>Yeh. 34:22–31</w:t>
        </w:r>
      </w:hyperlink>
      <w:r>
        <w:rPr>
          <w:lang w:val="id_ID" w:bidi="id_ID"/>
        </w:rPr>
        <w:t xml:space="preserve">; </w:t>
      </w:r>
      <w:hyperlink r:id="rId52">
        <w:r>
          <w:rPr>
            <w:lang w:val="id_ID" w:bidi="id_ID"/>
          </w:rPr>
          <w:rPr>
            <w:color w:val="0000EE"/>
            <w:u w:val="single"/>
          </w:rPr>
          <w:t>Mi. 5:2–5</w:t>
        </w:r>
      </w:hyperlink>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hyperlink r:id="rId53">
        <w:r>
          <w:rPr>
            <w:lang w:val="id_ID" w:bidi="id_ID"/>
          </w:rPr>
          <w:rPr>
            <w:color w:val="0000EE"/>
            <w:u w:val="single"/>
          </w:rPr>
          <w:t>Luk. 2:11</w:t>
        </w:r>
      </w:hyperlink>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4">
        <w:r>
          <w:rPr>
            <w:lang w:val="id_ID" w:bidi="id_ID"/>
          </w:rPr>
          <w:rPr>
            <w:color w:val="0000EE"/>
            <w:u w:val="single"/>
          </w:rPr>
          <w:t>Luk. 1:77–79</w:t>
        </w:r>
      </w:hyperlink>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5">
        <w:r>
          <w:rPr>
            <w:lang w:val="id_ID" w:bidi="id_ID"/>
          </w:rPr>
          <w:rPr>
            <w:color w:val="0000EE"/>
            <w:u w:val="single"/>
          </w:rPr>
          <w:t>Kisah 2:33–36</w:t>
        </w:r>
      </w:hyperlink>
      <w:r>
        <w:rPr>
          <w:lang w:val="id_ID" w:bidi="id_ID"/>
        </w:rPr>
        <w:t xml:space="preserve">; bdk. </w:t>
      </w:r>
      <w:hyperlink r:id="rId56">
        <w:r>
          <w:rPr>
            <w:lang w:val="id_ID" w:bidi="id_ID"/>
          </w:rPr>
          <w:rPr>
            <w:color w:val="0000EE"/>
            <w:u w:val="single"/>
          </w:rPr>
          <w:t>1Kor. 15:25</w:t>
        </w:r>
      </w:hyperlink>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7">
        <w:r>
          <w:rPr>
            <w:lang w:val="id_ID" w:bidi="id_ID"/>
          </w:rPr>
          <w:rPr>
            <w:color w:val="0000EE"/>
            <w:u w:val="single"/>
          </w:rPr>
          <w:t>Rm. 10:9–15</w:t>
        </w:r>
      </w:hyperlink>
      <w:r>
        <w:rPr>
          <w:lang w:val="id_ID" w:bidi="id_ID"/>
        </w:rPr>
        <w:t xml:space="preserve">), tetapi bagi mereka yang menolak-Nya, dia adalah pejuang ilahi, yang dihadapan-Nya semua lutut akan bertekuk dan yang akan membawa era penghakiman Bapa (bdk. </w:t>
      </w:r>
      <w:hyperlink r:id="rId58">
        <w:r>
          <w:rPr>
            <w:lang w:val="id_ID" w:bidi="id_ID"/>
          </w:rPr>
          <w:rPr>
            <w:color w:val="0000EE"/>
            <w:u w:val="single"/>
          </w:rPr>
          <w:t>Why. 1:12–16</w:t>
        </w:r>
      </w:hyperlink>
      <w:r>
        <w:rPr>
          <w:lang w:val="id_ID" w:bidi="id_ID"/>
        </w:rPr>
        <w:t xml:space="preserve">; </w:t>
      </w:r>
      <w:hyperlink r:id="rId59">
        <w:r>
          <w:rPr>
            <w:lang w:val="id_ID" w:bidi="id_ID"/>
          </w:rPr>
          <w:rPr>
            <w:color w:val="0000EE"/>
            <w:u w:val="single"/>
          </w:rPr>
          <w:t>19:11–21</w:t>
        </w:r>
      </w:hyperlink>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0">
        <w:r>
          <w:rPr>
            <w:lang w:val="id_ID" w:bidi="id_ID"/>
          </w:rPr>
          <w:rPr>
            <w:color w:val="0000EE"/>
            <w:u w:val="single"/>
          </w:rPr>
          <w:t>Mat. 25:31–46</w:t>
        </w:r>
      </w:hyperlink>
      <w:r>
        <w:rPr>
          <w:lang w:val="id_ID" w:bidi="id_ID"/>
        </w:rPr>
        <w:t>). Sesuai dengan ajaran Yesus, anggota tubuh-Nya, gereja, diharapkan untuk mewujudkan teokratis ideal dalam hidup mereka, agar melalui pekerjaan dan iman mereka, mereka dapat memuliakan Bapa dan menunjukkan bahwa mereka adalah milik-Nya (</w:t>
      </w:r>
      <w:hyperlink r:id="rId61">
        <w:r>
          <w:rPr>
            <w:lang w:val="id_ID" w:bidi="id_ID"/>
          </w:rPr>
          <w:rPr>
            <w:color w:val="0000EE"/>
            <w:u w:val="single"/>
          </w:rPr>
          <w:t>Yoh. 17:20–26</w:t>
        </w:r>
      </w:hyperlink>
      <w:r>
        <w:rPr>
          <w:lang w:val="id_ID" w:bidi="id_ID"/>
        </w:rPr>
        <w:t xml:space="preserve">; bdk. </w:t>
      </w:r>
      <w:hyperlink r:id="rId62">
        <w:r>
          <w:rPr>
            <w:lang w:val="id_ID" w:bidi="id_ID"/>
          </w:rPr>
          <w:rPr>
            <w:color w:val="0000EE"/>
            <w:u w:val="single"/>
          </w:rPr>
          <w:t>Mat. 25:33–40</w:t>
        </w:r>
      </w:hyperlink>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hyperlink r:id="rId63">
        <w:r>
          <w:rPr>
            <w:lang w:val="id_ID" w:bidi="id_ID"/>
          </w:rPr>
          <w:rPr>
            <w:color w:val="0000EE"/>
            <w:u w:val="single"/>
          </w:rPr>
          <w:t>1Tim. 6:13–16</w:t>
        </w:r>
      </w:hyperlink>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hyperlink r:id="rId64">
        <w:r>
          <w:rPr>
            <w:lang w:val="id_ID" w:bidi="id_ID"/>
          </w:rPr>
          <w:rPr>
            <w:color w:val="0000EE"/>
            <w:u w:val="single"/>
          </w:rPr>
          <w:t>Why. 4:2, 9–11</w:t>
        </w:r>
      </w:hyperlink>
      <w:r>
        <w:rPr>
          <w:lang w:val="id_ID" w:bidi="id_ID"/>
        </w:rPr>
        <w:t xml:space="preserve">; </w:t>
      </w:r>
      <w:hyperlink r:id="rId65">
        <w:r>
          <w:rPr>
            <w:lang w:val="id_ID" w:bidi="id_ID"/>
          </w:rPr>
          <w:rPr>
            <w:color w:val="0000EE"/>
            <w:u w:val="single"/>
          </w:rPr>
          <w:t>5:1, 9–13</w:t>
        </w:r>
      </w:hyperlink>
      <w:r>
        <w:rPr>
          <w:lang w:val="id_ID" w:bidi="id_ID"/>
        </w:rPr>
        <w:t>). Pada kedatangan-Nya kembali, kerajaan-Nya akan ditegakkan. Pada saat ini, musuh-musuh salib akan melihat Dia yang telah mereka tolak dan akan sujud di hadapan Raja Mesianik (</w:t>
      </w:r>
      <w:hyperlink r:id="rId66">
        <w:r>
          <w:rPr>
            <w:lang w:val="id_ID" w:bidi="id_ID"/>
          </w:rPr>
          <w:rPr>
            <w:color w:val="0000EE"/>
            <w:u w:val="single"/>
          </w:rPr>
          <w:t>1Kor. 15:25–28</w:t>
        </w:r>
      </w:hyperlink>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hyperlink r:id="rId67">
        <w:r>
          <w:rPr>
            <w:lang w:val="id_ID" w:bidi="id_ID"/>
          </w:rPr>
          <w:rPr>
            <w:color w:val="0000EE"/>
            <w:u w:val="single"/>
          </w:rPr>
          <w:t>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hyperlink r:id="rId68">
        <w:r>
          <w:rPr>
            <w:lang w:val="id_ID" w:bidi="id_ID"/>
          </w:rPr>
          <w:rPr>
            <w:color w:val="0000EE"/>
            <w:u w:val="single"/>
          </w:rPr>
          <w:t>Mat. 10:1</w:t>
        </w:r>
      </w:hyperlink>
      <w:r>
        <w:rPr>
          <w:lang w:val="id_ID" w:bidi="id_ID"/>
        </w:rPr>
        <w:t>–</w:t>
      </w:r>
      <w:hyperlink r:id="rId68">
        <w:r>
          <w:rPr>
            <w:lang w:val="id_ID" w:bidi="id_ID"/>
          </w:rPr>
          <w:rPr>
            <w:color w:val="0000EE"/>
            <w:u w:val="single"/>
          </w:rPr>
          <w:t>4</w:t>
        </w:r>
      </w:hyperlink>
      <w:r>
        <w:rPr>
          <w:lang w:val="id_ID" w:bidi="id_ID"/>
        </w:rPr>
        <w:t xml:space="preserve">; </w:t>
      </w:r>
      <w:hyperlink r:id="rId69">
        <w:r>
          <w:rPr>
            <w:lang w:val="id_ID" w:bidi="id_ID"/>
          </w:rPr>
          <w:rPr>
            <w:color w:val="0000EE"/>
            <w:u w:val="single"/>
          </w:rPr>
          <w:t>Mrk. 3:13</w:t>
        </w:r>
      </w:hyperlink>
      <w:r>
        <w:rPr>
          <w:lang w:val="id_ID" w:bidi="id_ID"/>
        </w:rPr>
        <w:t>–</w:t>
      </w:r>
      <w:hyperlink r:id="rId69">
        <w:r>
          <w:rPr>
            <w:lang w:val="id_ID" w:bidi="id_ID"/>
          </w:rPr>
          <w:rPr>
            <w:color w:val="0000EE"/>
            <w:u w:val="single"/>
          </w:rPr>
          <w:t>19</w:t>
        </w:r>
      </w:hyperlink>
      <w:r>
        <w:rPr>
          <w:lang w:val="id_ID" w:bidi="id_ID"/>
        </w:rPr>
        <w:t xml:space="preserve">; </w:t>
      </w:r>
      <w:hyperlink r:id="rId70">
        <w:r>
          <w:rPr>
            <w:lang w:val="id_ID" w:bidi="id_ID"/>
          </w:rPr>
          <w:rPr>
            <w:color w:val="0000EE"/>
            <w:u w:val="single"/>
          </w:rPr>
          <w:t>Luk. 6:12</w:t>
        </w:r>
      </w:hyperlink>
      <w:r>
        <w:rPr>
          <w:lang w:val="id_ID" w:bidi="id_ID"/>
        </w:rPr>
        <w:t>–</w:t>
      </w:r>
      <w:hyperlink r:id="rId70">
        <w:r>
          <w:rPr>
            <w:lang w:val="id_ID" w:bidi="id_ID"/>
          </w:rPr>
          <w:rPr>
            <w:color w:val="0000EE"/>
            <w:u w:val="single"/>
          </w:rPr>
          <w:t>16</w:t>
        </w:r>
      </w:hyperlink>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hyperlink r:id="rId71">
        <w:r>
          <w:rPr>
            <w:lang w:val="id_ID" w:bidi="id_ID"/>
          </w:rPr>
          <w:rPr>
            <w:color w:val="0000EE"/>
            <w:u w:val="single"/>
          </w:rPr>
          <w:t>Mat. 10:1</w:t>
        </w:r>
      </w:hyperlink>
      <w:r>
        <w:rPr>
          <w:lang w:val="id_ID" w:bidi="id_ID"/>
        </w:rPr>
        <w:t>–</w:t>
      </w:r>
      <w:hyperlink r:id="rId71">
        <w:r>
          <w:rPr>
            <w:lang w:val="id_ID" w:bidi="id_ID"/>
          </w:rPr>
          <w:rPr>
            <w:color w:val="0000EE"/>
            <w:u w:val="single"/>
          </w:rPr>
          <w:t>15</w:t>
        </w:r>
      </w:hyperlink>
      <w:r>
        <w:rPr>
          <w:lang w:val="id_ID" w:bidi="id_ID"/>
        </w:rPr>
        <w:t xml:space="preserve">; </w:t>
      </w:r>
      <w:hyperlink r:id="rId72">
        <w:r>
          <w:rPr>
            <w:lang w:val="id_ID" w:bidi="id_ID"/>
          </w:rPr>
          <w:rPr>
            <w:color w:val="0000EE"/>
            <w:u w:val="single"/>
          </w:rPr>
          <w:t>Mrk. 6:7</w:t>
        </w:r>
      </w:hyperlink>
      <w:r>
        <w:rPr>
          <w:lang w:val="id_ID" w:bidi="id_ID"/>
        </w:rPr>
        <w:t>–</w:t>
      </w:r>
      <w:hyperlink r:id="rId72">
        <w:r>
          <w:rPr>
            <w:lang w:val="id_ID" w:bidi="id_ID"/>
          </w:rPr>
          <w:rPr>
            <w:color w:val="0000EE"/>
            <w:u w:val="single"/>
          </w:rPr>
          <w:t>13, 30</w:t>
        </w:r>
      </w:hyperlink>
      <w:r>
        <w:rPr>
          <w:lang w:val="id_ID" w:bidi="id_ID"/>
        </w:rPr>
        <w:t xml:space="preserve">; </w:t>
      </w:r>
      <w:hyperlink r:id="rId73">
        <w:r>
          <w:rPr>
            <w:lang w:val="id_ID" w:bidi="id_ID"/>
          </w:rPr>
          <w:rPr>
            <w:color w:val="0000EE"/>
            <w:u w:val="single"/>
          </w:rPr>
          <w:t>Luk. 9:1</w:t>
        </w:r>
      </w:hyperlink>
      <w:r>
        <w:rPr>
          <w:lang w:val="id_ID" w:bidi="id_ID"/>
        </w:rPr>
        <w:t>–</w:t>
      </w:r>
      <w:hyperlink r:id="rId73">
        <w:r>
          <w:rPr>
            <w:lang w:val="id_ID" w:bidi="id_ID"/>
          </w:rPr>
          <w:rPr>
            <w:color w:val="0000EE"/>
            <w:u w:val="single"/>
          </w:rPr>
          <w:t>6</w:t>
        </w:r>
      </w:hyperlink>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hyperlink r:id="rId74">
        <w:r>
          <w:rPr>
            <w:lang w:val="id_ID" w:bidi="id_ID"/>
          </w:rPr>
          <w:rPr>
            <w:color w:val="0000EE"/>
            <w:u w:val="single"/>
          </w:rPr>
          <w:t xml:space="preserve">Luk. 10:16; </w:t>
        </w:r>
      </w:hyperlink>
      <w:r>
        <w:rPr>
          <w:lang w:val="id_ID" w:bidi="id_ID"/>
        </w:rPr>
        <w:t xml:space="preserve">bandingkan </w:t>
      </w:r>
      <w:hyperlink r:id="rId75">
        <w:r>
          <w:rPr>
            <w:lang w:val="id_ID" w:bidi="id_ID"/>
          </w:rPr>
          <w:rPr>
            <w:color w:val="0000EE"/>
            <w:u w:val="single"/>
          </w:rPr>
          <w:t>Mat. 10:40</w:t>
        </w:r>
      </w:hyperlink>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hyperlink r:id="rId76">
        <w:r>
          <w:rPr>
            <w:lang w:val="id_ID" w:bidi="id_ID"/>
          </w:rPr>
          <w:rPr>
            <w:color w:val="0000EE"/>
            <w:u w:val="single"/>
          </w:rPr>
          <w:t>Mat. 28</w:t>
        </w:r>
      </w:hyperlink>
      <w:r>
        <w:rPr>
          <w:lang w:val="id_ID" w:bidi="id_ID"/>
        </w:rPr>
        <w:t xml:space="preserve">; </w:t>
      </w:r>
      <w:hyperlink r:id="rId77">
        <w:r>
          <w:rPr>
            <w:lang w:val="id_ID" w:bidi="id_ID"/>
          </w:rPr>
          <w:rPr>
            <w:color w:val="0000EE"/>
            <w:u w:val="single"/>
          </w:rPr>
          <w:t>Luk. 24</w:t>
        </w:r>
      </w:hyperlink>
      <w:r>
        <w:rPr>
          <w:lang w:val="id_ID" w:bidi="id_ID"/>
        </w:rPr>
        <w:t xml:space="preserve">; </w:t>
      </w:r>
      <w:hyperlink r:id="rId78">
        <w:r>
          <w:rPr>
            <w:lang w:val="id_ID" w:bidi="id_ID"/>
          </w:rPr>
          <w:rPr>
            <w:color w:val="0000EE"/>
            <w:u w:val="single"/>
          </w:rPr>
          <w:t>Yoh. 20–21</w:t>
        </w:r>
      </w:hyperlink>
      <w:r>
        <w:rPr>
          <w:lang w:val="id_ID" w:bidi="id_ID"/>
        </w:rPr>
        <w:t>). Hanya mereka yang telah bersama dengan Yesus sejak awal pelayanan-Nya hingga kebangkitan-Nya yang dapat menjadi rasul-Nya (</w:t>
      </w:r>
      <w:hyperlink r:id="rId79">
        <w:r>
          <w:rPr>
            <w:lang w:val="id_ID" w:bidi="id_ID"/>
          </w:rPr>
          <w:rPr>
            <w:color w:val="0000EE"/>
            <w:u w:val="single"/>
          </w:rPr>
          <w:t>Kisah 1:21</w:t>
        </w:r>
      </w:hyperlink>
      <w:r>
        <w:rPr>
          <w:lang w:val="id_ID" w:bidi="id_ID"/>
        </w:rPr>
        <w:t>–</w:t>
      </w:r>
      <w:hyperlink r:id="rId79">
        <w:r>
          <w:rPr>
            <w:lang w:val="id_ID" w:bidi="id_ID"/>
          </w:rPr>
          <w:rPr>
            <w:color w:val="0000EE"/>
            <w:u w:val="single"/>
          </w:rPr>
          <w:t>22</w:t>
        </w:r>
      </w:hyperlink>
      <w:r>
        <w:rPr>
          <w:lang w:val="id_ID" w:bidi="id_ID"/>
        </w:rPr>
        <w:t>). Paulus memenuhi syarat karena ia telah melihat Kristus yang bangkit (</w:t>
      </w:r>
      <w:hyperlink r:id="rId80">
        <w:r>
          <w:rPr>
            <w:lang w:val="id_ID" w:bidi="id_ID"/>
          </w:rPr>
          <w:rPr>
            <w:color w:val="0000EE"/>
            <w:u w:val="single"/>
          </w:rPr>
          <w:t>1Kor. 15:4</w:t>
        </w:r>
      </w:hyperlink>
      <w:r>
        <w:rPr>
          <w:lang w:val="id_ID" w:bidi="id_ID"/>
        </w:rPr>
        <w:t>–</w:t>
      </w:r>
      <w:hyperlink r:id="rId80">
        <w:r>
          <w:rPr>
            <w:lang w:val="id_ID" w:bidi="id_ID"/>
          </w:rPr>
          <w:rPr>
            <w:color w:val="0000EE"/>
            <w:u w:val="single"/>
          </w:rPr>
          <w:t>10</w:t>
        </w:r>
      </w:hyperlink>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hyperlink r:id="rId81">
        <w:r>
          <w:rPr>
            <w:lang w:val="id_ID" w:bidi="id_ID"/>
          </w:rPr>
          <w:rPr>
            <w:color w:val="0000EE"/>
            <w:u w:val="single"/>
          </w:rPr>
          <w:t>2Kor. 8:23</w:t>
        </w:r>
      </w:hyperlink>
      <w:r>
        <w:rPr>
          <w:lang w:val="id_ID" w:bidi="id_ID"/>
        </w:rPr>
        <w:t xml:space="preserve">; </w:t>
      </w:r>
      <w:hyperlink r:id="rId82">
        <w:r>
          <w:rPr>
            <w:lang w:val="id_ID" w:bidi="id_ID"/>
          </w:rPr>
          <w:rPr>
            <w:color w:val="0000EE"/>
            <w:u w:val="single"/>
          </w:rPr>
          <w:t>Flp. 2:25).</w:t>
        </w:r>
      </w:hyperlink>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hyperlink r:id="rId83">
        <w:r>
          <w:rPr>
            <w:lang w:val="id_ID" w:bidi="id_ID"/>
          </w:rPr>
          <w:rPr>
            <w:color w:val="0000EE"/>
            <w:u w:val="single"/>
          </w:rPr>
          <w:t>1Kor. 1:1</w:t>
        </w:r>
      </w:hyperlink>
      <w:r>
        <w:rPr>
          <w:lang w:val="id_ID" w:bidi="id_ID"/>
        </w:rPr>
        <w:t xml:space="preserve">; </w:t>
      </w:r>
      <w:hyperlink r:id="rId84">
        <w:r>
          <w:rPr>
            <w:lang w:val="id_ID" w:bidi="id_ID"/>
          </w:rPr>
          <w:rPr>
            <w:color w:val="0000EE"/>
            <w:u w:val="single"/>
          </w:rPr>
          <w:t>2Kor. 1:1</w:t>
        </w:r>
      </w:hyperlink>
      <w:r>
        <w:rPr>
          <w:lang w:val="id_ID" w:bidi="id_ID"/>
        </w:rPr>
        <w:t xml:space="preserve">; </w:t>
      </w:r>
      <w:hyperlink r:id="rId85">
        <w:r>
          <w:rPr>
            <w:lang w:val="id_ID" w:bidi="id_ID"/>
          </w:rPr>
          <w:rPr>
            <w:color w:val="0000EE"/>
            <w:u w:val="single"/>
          </w:rPr>
          <w:t>11:13</w:t>
        </w:r>
      </w:hyperlink>
      <w:r>
        <w:rPr>
          <w:lang w:val="id_ID" w:bidi="id_ID"/>
        </w:rPr>
        <w:t xml:space="preserve">; </w:t>
      </w:r>
      <w:hyperlink r:id="rId86">
        <w:r>
          <w:rPr>
            <w:lang w:val="id_ID" w:bidi="id_ID"/>
          </w:rPr>
          <w:rPr>
            <w:color w:val="0000EE"/>
            <w:u w:val="single"/>
          </w:rPr>
          <w:t>Gal. 1:1</w:t>
        </w:r>
      </w:hyperlink>
      <w:r>
        <w:rPr>
          <w:lang w:val="id_ID" w:bidi="id_ID"/>
        </w:rPr>
        <w:t xml:space="preserve">; </w:t>
      </w:r>
      <w:hyperlink r:id="rId87">
        <w:r>
          <w:rPr>
            <w:lang w:val="id_ID" w:bidi="id_ID"/>
          </w:rPr>
          <w:rPr>
            <w:color w:val="0000EE"/>
            <w:u w:val="single"/>
          </w:rPr>
          <w:t>Ef. 1:1</w:t>
        </w:r>
      </w:hyperlink>
      <w:r>
        <w:rPr>
          <w:lang w:val="id_ID" w:bidi="id_ID"/>
        </w:rPr>
        <w:t xml:space="preserve">; </w:t>
      </w:r>
      <w:hyperlink r:id="rId88">
        <w:r>
          <w:rPr>
            <w:lang w:val="id_ID" w:bidi="id_ID"/>
          </w:rPr>
          <w:rPr>
            <w:color w:val="0000EE"/>
            <w:u w:val="single"/>
          </w:rPr>
          <w:t>Kol. 1:1</w:t>
        </w:r>
      </w:hyperlink>
      <w:r>
        <w:rPr>
          <w:lang w:val="id_ID" w:bidi="id_ID"/>
        </w:rPr>
        <w:t xml:space="preserve">; </w:t>
      </w:r>
      <w:hyperlink r:id="rId89">
        <w:r>
          <w:rPr>
            <w:lang w:val="id_ID" w:bidi="id_ID"/>
          </w:rPr>
          <w:rPr>
            <w:color w:val="0000EE"/>
            <w:u w:val="single"/>
          </w:rPr>
          <w:t>1Tes. 2:6).</w:t>
        </w:r>
      </w:hyperlink>
    </w:p>
    <w:p>
      <w:pPr/>
      <w:r>
        <w:rPr>
          <w:lang w:val="id_ID" w:bidi="id_ID"/>
        </w:rPr>
      </w:r>
      <w:r>
        <w:rPr>
          <w:lang w:val="id_ID" w:bidi="id_ID"/>
        </w:rPr>
        <w:t>"Yang diutus" maksudnya ialah "yang diutus oleh Yesus Kristus" (</w:t>
      </w:r>
      <w:hyperlink r:id="rId90">
        <w:r>
          <w:rPr>
            <w:lang w:val="id_ID" w:bidi="id_ID"/>
          </w:rPr>
          <w:rPr>
            <w:color w:val="0000EE"/>
            <w:u w:val="single"/>
          </w:rPr>
          <w:t>Rm. 16:7</w:t>
        </w:r>
      </w:hyperlink>
      <w:r>
        <w:rPr>
          <w:lang w:val="id_ID" w:bidi="id_ID"/>
        </w:rPr>
        <w:t xml:space="preserve">; </w:t>
      </w:r>
      <w:hyperlink r:id="rId91">
        <w:r>
          <w:rPr>
            <w:lang w:val="id_ID" w:bidi="id_ID"/>
          </w:rPr>
          <w:rPr>
            <w:color w:val="0000EE"/>
            <w:u w:val="single"/>
          </w:rPr>
          <w:t>1Kor. 9:1, 5</w:t>
        </w:r>
      </w:hyperlink>
      <w:r>
        <w:rPr>
          <w:lang w:val="id_ID" w:bidi="id_ID"/>
        </w:rPr>
        <w:t xml:space="preserve">; </w:t>
      </w:r>
      <w:hyperlink r:id="rId92">
        <w:r>
          <w:rPr>
            <w:lang w:val="id_ID" w:bidi="id_ID"/>
          </w:rPr>
          <w:rPr>
            <w:color w:val="0000EE"/>
            <w:u w:val="single"/>
          </w:rPr>
          <w:t>12:28</w:t>
        </w:r>
      </w:hyperlink>
      <w:r>
        <w:rPr>
          <w:lang w:val="id_ID" w:bidi="id_ID"/>
        </w:rPr>
        <w:t xml:space="preserve">; </w:t>
      </w:r>
      <w:hyperlink r:id="rId93">
        <w:r>
          <w:rPr>
            <w:lang w:val="id_ID" w:bidi="id_ID"/>
          </w:rPr>
          <w:rPr>
            <w:color w:val="0000EE"/>
            <w:u w:val="single"/>
          </w:rPr>
          <w:t>Gal. 1:17</w:t>
        </w:r>
      </w:hyperlink>
      <w:r>
        <w:rPr>
          <w:lang w:val="id_ID" w:bidi="id_ID"/>
        </w:rPr>
        <w:t>–</w:t>
      </w:r>
      <w:hyperlink r:id="rId93">
        <w:r>
          <w:rPr>
            <w:lang w:val="id_ID" w:bidi="id_ID"/>
          </w:rPr>
          <w:rPr>
            <w:color w:val="0000EE"/>
            <w:u w:val="single"/>
          </w:rPr>
          <w:t>19</w:t>
        </w:r>
      </w:hyperlink>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4">
        <w:r>
          <w:rPr>
            <w:lang w:val="id_ID" w:bidi="id_ID"/>
          </w:rPr>
          <w:rPr>
            <w:color w:val="0000EE"/>
            <w:u w:val="single"/>
          </w:rPr>
          <w:t>1Kor. 9:1</w:t>
        </w:r>
      </w:hyperlink>
      <w:r>
        <w:rPr>
          <w:lang w:val="id_ID" w:bidi="id_ID"/>
        </w:rPr>
        <w:t xml:space="preserve">; </w:t>
      </w:r>
      <w:hyperlink r:id="rId95">
        <w:r>
          <w:rPr>
            <w:lang w:val="id_ID" w:bidi="id_ID"/>
          </w:rPr>
          <w:rPr>
            <w:color w:val="0000EE"/>
            <w:u w:val="single"/>
          </w:rPr>
          <w:t>Gal. 1:12, 16</w:t>
        </w:r>
      </w:hyperlink>
      <w:r>
        <w:rPr>
          <w:lang w:val="id_ID" w:bidi="id_ID"/>
        </w:rPr>
        <w:t>). Paulus berpikir penampakkan ini juga sama pentingnya seperti pada waktu Yesus menampakkan diri kepada orang-orang yang lainnya setelah Ia bangkit dari kematian (</w:t>
      </w:r>
      <w:hyperlink r:id="rId96">
        <w:r>
          <w:rPr>
            <w:lang w:val="id_ID" w:bidi="id_ID"/>
          </w:rPr>
          <w:rPr>
            <w:color w:val="0000EE"/>
            <w:u w:val="single"/>
          </w:rPr>
          <w:t>1Kor. 15:3</w:t>
        </w:r>
      </w:hyperlink>
      <w:r>
        <w:rPr>
          <w:lang w:val="id_ID" w:bidi="id_ID"/>
        </w:rPr>
        <w:t>–</w:t>
      </w:r>
      <w:hyperlink r:id="rId96">
        <w:r>
          <w:rPr>
            <w:lang w:val="id_ID" w:bidi="id_ID"/>
          </w:rPr>
          <w:rPr>
            <w:color w:val="0000EE"/>
            <w:u w:val="single"/>
          </w:rPr>
          <w:t>8</w:t>
        </w:r>
      </w:hyperlink>
      <w:r>
        <w:rPr>
          <w:lang w:val="id_ID" w:bidi="id_ID"/>
        </w:rPr>
        <w:t xml:space="preserve">). </w:t>
      </w:r>
    </w:p>
    <w:p>
      <w:pPr/>
      <w:r>
        <w:rPr>
          <w:lang w:val="id_ID" w:bidi="id_ID"/>
        </w:rPr>
      </w:r>
      <w:r>
        <w:rPr>
          <w:lang w:val="id_ID" w:bidi="id_ID"/>
        </w:rPr>
        <w:t xml:space="preserve">Paulus berpendapat bahwa pengalamannya di luar kota Damsyik (bdk. </w:t>
      </w:r>
      <w:hyperlink r:id="rId97">
        <w:r>
          <w:rPr>
            <w:lang w:val="id_ID" w:bidi="id_ID"/>
          </w:rPr>
          <w:rPr>
            <w:color w:val="0000EE"/>
            <w:u w:val="single"/>
          </w:rPr>
          <w:t>Kisah 9:1</w:t>
        </w:r>
      </w:hyperlink>
      <w:r>
        <w:rPr>
          <w:lang w:val="id_ID" w:bidi="id_ID"/>
        </w:rPr>
        <w:t>–</w:t>
      </w:r>
      <w:hyperlink r:id="rId97">
        <w:r>
          <w:rPr>
            <w:lang w:val="id_ID" w:bidi="id_ID"/>
          </w:rPr>
          <w:rPr>
            <w:color w:val="0000EE"/>
            <w:u w:val="single"/>
          </w:rPr>
          <w:t>19a</w:t>
        </w:r>
      </w:hyperlink>
      <w:r>
        <w:rPr>
          <w:lang w:val="id_ID" w:bidi="id_ID"/>
        </w:rPr>
        <w:t xml:space="preserve">; </w:t>
      </w:r>
      <w:hyperlink r:id="rId98">
        <w:r>
          <w:rPr>
            <w:lang w:val="id_ID" w:bidi="id_ID"/>
          </w:rPr>
          <w:rPr>
            <w:color w:val="0000EE"/>
            <w:u w:val="single"/>
          </w:rPr>
          <w:t>22:6</w:t>
        </w:r>
      </w:hyperlink>
      <w:r>
        <w:rPr>
          <w:lang w:val="id_ID" w:bidi="id_ID"/>
        </w:rPr>
        <w:t>–</w:t>
      </w:r>
      <w:hyperlink r:id="rId98">
        <w:r>
          <w:rPr>
            <w:lang w:val="id_ID" w:bidi="id_ID"/>
          </w:rPr>
          <w:rPr>
            <w:color w:val="0000EE"/>
            <w:u w:val="single"/>
          </w:rPr>
          <w:t>16</w:t>
        </w:r>
      </w:hyperlink>
      <w:r>
        <w:rPr>
          <w:lang w:val="id_ID" w:bidi="id_ID"/>
        </w:rPr>
        <w:t xml:space="preserve">; </w:t>
      </w:r>
      <w:hyperlink r:id="rId99">
        <w:r>
          <w:rPr>
            <w:lang w:val="id_ID" w:bidi="id_ID"/>
          </w:rPr>
          <w:rPr>
            <w:color w:val="0000EE"/>
            <w:u w:val="single"/>
          </w:rPr>
          <w:t>26:12</w:t>
        </w:r>
      </w:hyperlink>
      <w:r>
        <w:rPr>
          <w:lang w:val="id_ID" w:bidi="id_ID"/>
        </w:rPr>
        <w:t>–</w:t>
      </w:r>
      <w:hyperlink r:id="rId99">
        <w:r>
          <w:rPr>
            <w:lang w:val="id_ID" w:bidi="id_ID"/>
          </w:rPr>
          <w:rPr>
            <w:color w:val="0000EE"/>
            <w:u w:val="single"/>
          </w:rPr>
          <w:t>18</w:t>
        </w:r>
      </w:hyperlink>
      <w:r>
        <w:rPr>
          <w:lang w:val="id_ID" w:bidi="id_ID"/>
        </w:rPr>
        <w:t xml:space="preserve">; </w:t>
      </w:r>
      <w:hyperlink r:id="rId100">
        <w:r>
          <w:rPr>
            <w:lang w:val="id_ID" w:bidi="id_ID"/>
          </w:rPr>
          <w:rPr>
            <w:color w:val="0000EE"/>
            <w:u w:val="single"/>
          </w:rPr>
          <w:t>Gal. 1:17</w:t>
        </w:r>
      </w:hyperlink>
      <w:r>
        <w:rPr>
          <w:lang w:val="id_ID" w:bidi="id_ID"/>
        </w:rPr>
        <w:t>) merupakan amanat seumur hidup untuk memberitakan Kristus yang telah bangkit (</w:t>
      </w:r>
      <w:hyperlink r:id="rId101">
        <w:r>
          <w:rPr>
            <w:lang w:val="id_ID" w:bidi="id_ID"/>
          </w:rPr>
          <w:rPr>
            <w:color w:val="0000EE"/>
            <w:u w:val="single"/>
          </w:rPr>
          <w:t>1Kor. 1:17</w:t>
        </w:r>
      </w:hyperlink>
      <w:r>
        <w:rPr>
          <w:lang w:val="id_ID" w:bidi="id_ID"/>
        </w:rPr>
        <w:t xml:space="preserve">; </w:t>
      </w:r>
      <w:hyperlink r:id="rId102">
        <w:r>
          <w:rPr>
            <w:lang w:val="id_ID" w:bidi="id_ID"/>
          </w:rPr>
          <w:rPr>
            <w:color w:val="0000EE"/>
            <w:u w:val="single"/>
          </w:rPr>
          <w:t>2:1</w:t>
        </w:r>
      </w:hyperlink>
      <w:r>
        <w:rPr>
          <w:lang w:val="id_ID" w:bidi="id_ID"/>
        </w:rPr>
        <w:t>–</w:t>
      </w:r>
      <w:hyperlink r:id="rId102">
        <w:r>
          <w:rPr>
            <w:lang w:val="id_ID" w:bidi="id_ID"/>
          </w:rPr>
          <w:rPr>
            <w:color w:val="0000EE"/>
            <w:u w:val="single"/>
          </w:rPr>
          <w:t>2</w:t>
        </w:r>
      </w:hyperlink>
      <w:r>
        <w:rPr>
          <w:lang w:val="id_ID" w:bidi="id_ID"/>
        </w:rPr>
        <w:t>). Ia dipanggil untuk berkhotbah terutama kepada orang-orang non-Yahudi (</w:t>
      </w:r>
      <w:hyperlink r:id="rId103">
        <w:r>
          <w:rPr>
            <w:lang w:val="id_ID" w:bidi="id_ID"/>
          </w:rPr>
          <w:rPr>
            <w:color w:val="0000EE"/>
            <w:u w:val="single"/>
          </w:rPr>
          <w:t>Kisah 9:15</w:t>
        </w:r>
      </w:hyperlink>
      <w:r>
        <w:rPr>
          <w:lang w:val="id_ID" w:bidi="id_ID"/>
        </w:rPr>
        <w:t xml:space="preserve">; </w:t>
      </w:r>
      <w:hyperlink r:id="rId104">
        <w:r>
          <w:rPr>
            <w:lang w:val="id_ID" w:bidi="id_ID"/>
          </w:rPr>
          <w:rPr>
            <w:color w:val="0000EE"/>
            <w:u w:val="single"/>
          </w:rPr>
          <w:t>22:15</w:t>
        </w:r>
      </w:hyperlink>
      <w:r>
        <w:rPr>
          <w:lang w:val="id_ID" w:bidi="id_ID"/>
        </w:rPr>
        <w:t xml:space="preserve">; </w:t>
      </w:r>
      <w:hyperlink r:id="rId105">
        <w:r>
          <w:rPr>
            <w:lang w:val="id_ID" w:bidi="id_ID"/>
          </w:rPr>
          <w:rPr>
            <w:color w:val="0000EE"/>
            <w:u w:val="single"/>
          </w:rPr>
          <w:t>26:17, 23</w:t>
        </w:r>
      </w:hyperlink>
      <w:r>
        <w:rPr>
          <w:lang w:val="id_ID" w:bidi="id_ID"/>
        </w:rPr>
        <w:t xml:space="preserve">; </w:t>
      </w:r>
      <w:hyperlink r:id="rId106">
        <w:r>
          <w:rPr>
            <w:lang w:val="id_ID" w:bidi="id_ID"/>
          </w:rPr>
          <w:rPr>
            <w:color w:val="0000EE"/>
            <w:u w:val="single"/>
          </w:rPr>
          <w:t>Gal. 1:15</w:t>
        </w:r>
      </w:hyperlink>
      <w:r>
        <w:rPr>
          <w:lang w:val="id_ID" w:bidi="id_ID"/>
        </w:rPr>
        <w:t>–</w:t>
      </w:r>
      <w:hyperlink r:id="rId106">
        <w:r>
          <w:rPr>
            <w:lang w:val="id_ID" w:bidi="id_ID"/>
          </w:rPr>
          <w:rPr>
            <w:color w:val="0000EE"/>
            <w:u w:val="single"/>
          </w:rPr>
          <w:t>16</w:t>
        </w:r>
      </w:hyperlink>
      <w:r>
        <w:rPr>
          <w:lang w:val="id_ID" w:bidi="id_ID"/>
        </w:rPr>
        <w:t>). Melalui pemberitaannya, Kristus terus bekerja, menciptakan umat Allah yang baru (</w:t>
      </w:r>
      <w:hyperlink r:id="rId107">
        <w:r>
          <w:rPr>
            <w:lang w:val="id_ID" w:bidi="id_ID"/>
          </w:rPr>
          <w:rPr>
            <w:color w:val="0000EE"/>
            <w:u w:val="single"/>
          </w:rPr>
          <w:t>1Kor. 9:1</w:t>
        </w:r>
      </w:hyperlink>
      <w:r>
        <w:rPr>
          <w:lang w:val="id_ID" w:bidi="id_ID"/>
        </w:rPr>
        <w:t>–</w:t>
      </w:r>
      <w:hyperlink r:id="rId107">
        <w:r>
          <w:rPr>
            <w:lang w:val="id_ID" w:bidi="id_ID"/>
          </w:rPr>
          <w:rPr>
            <w:color w:val="0000EE"/>
            <w:u w:val="single"/>
          </w:rPr>
          <w:t>2</w:t>
        </w:r>
      </w:hyperlink>
      <w:r>
        <w:rPr>
          <w:lang w:val="id_ID" w:bidi="id_ID"/>
        </w:rPr>
        <w:t xml:space="preserve">; </w:t>
      </w:r>
      <w:hyperlink r:id="rId108">
        <w:r>
          <w:rPr>
            <w:lang w:val="id_ID" w:bidi="id_ID"/>
          </w:rPr>
          <w:rPr>
            <w:color w:val="0000EE"/>
            <w:u w:val="single"/>
          </w:rPr>
          <w:t>Gal. 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09">
        <w:r>
          <w:rPr>
            <w:lang w:val="id_ID" w:bidi="id_ID"/>
          </w:rPr>
          <w:rPr>
            <w:color w:val="0000EE"/>
            <w:u w:val="single"/>
          </w:rPr>
          <w:t>Kisah 2:10</w:t>
        </w:r>
      </w:hyperlink>
      <w:r>
        <w:rPr>
          <w:lang w:val="id_ID" w:bidi="id_ID"/>
        </w:rPr>
        <w:t xml:space="preserve">; </w:t>
      </w:r>
      <w:hyperlink r:id="rId110">
        <w:r>
          <w:rPr>
            <w:lang w:val="id_ID" w:bidi="id_ID"/>
          </w:rPr>
          <w:rPr>
            <w:color w:val="0000EE"/>
            <w:u w:val="single"/>
          </w:rPr>
          <w:t>18:2</w:t>
        </w:r>
      </w:hyperlink>
      <w:r>
        <w:rPr>
          <w:lang w:val="id_ID" w:bidi="id_ID"/>
        </w:rPr>
        <w:t xml:space="preserve">; </w:t>
      </w:r>
      <w:hyperlink r:id="rId111">
        <w:r>
          <w:rPr>
            <w:lang w:val="id_ID" w:bidi="id_ID"/>
          </w:rPr>
          <w:rPr>
            <w:color w:val="0000EE"/>
            <w:u w:val="single"/>
          </w:rPr>
          <w:t>19:21</w:t>
        </w:r>
      </w:hyperlink>
      <w:r>
        <w:rPr>
          <w:lang w:val="id_ID" w:bidi="id_ID"/>
        </w:rPr>
        <w:t xml:space="preserve">; </w:t>
      </w:r>
      <w:hyperlink r:id="rId112">
        <w:r>
          <w:rPr>
            <w:lang w:val="id_ID" w:bidi="id_ID"/>
          </w:rPr>
          <w:rPr>
            <w:color w:val="0000EE"/>
            <w:u w:val="single"/>
          </w:rPr>
          <w:t>23:11</w:t>
        </w:r>
      </w:hyperlink>
      <w:r>
        <w:rPr>
          <w:lang w:val="id_ID" w:bidi="id_ID"/>
        </w:rPr>
        <w:t xml:space="preserve">; </w:t>
      </w:r>
      <w:hyperlink r:id="rId113">
        <w:r>
          <w:rPr>
            <w:lang w:val="id_ID" w:bidi="id_ID"/>
          </w:rPr>
          <w:rPr>
            <w:color w:val="0000EE"/>
            <w:u w:val="single"/>
          </w:rPr>
          <w:t>28:14, 16</w:t>
        </w:r>
      </w:hyperlink>
      <w:r>
        <w:rPr>
          <w:lang w:val="id_ID" w:bidi="id_ID"/>
        </w:rPr>
        <w:t xml:space="preserve">; </w:t>
      </w:r>
      <w:hyperlink r:id="rId114">
        <w:r>
          <w:rPr>
            <w:lang w:val="id_ID" w:bidi="id_ID"/>
          </w:rPr>
          <w:rPr>
            <w:color w:val="0000EE"/>
            <w:u w:val="single"/>
          </w:rPr>
          <w:t>Rm. 1:7, 15</w:t>
        </w:r>
      </w:hyperlink>
      <w:r>
        <w:rPr>
          <w:lang w:val="id_ID" w:bidi="id_ID"/>
        </w:rPr>
        <w:t xml:space="preserve">; </w:t>
      </w:r>
      <w:hyperlink r:id="rId115">
        <w:r>
          <w:rPr>
            <w:lang w:val="id_ID" w:bidi="id_ID"/>
          </w:rPr>
          <w:rPr>
            <w:color w:val="0000EE"/>
            <w:u w:val="single"/>
          </w:rPr>
          <w:t>2Tim. 1:17</w:t>
        </w:r>
      </w:hyperlink>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hyperlink r:id="rId116">
        <w:r>
          <w:rPr>
            <w:lang w:val="id_ID" w:bidi="id_ID"/>
          </w:rPr>
          <w:rPr>
            <w:color w:val="0000EE"/>
            <w:u w:val="single"/>
          </w:rPr>
          <w:t>Luk. 2:1</w:t>
        </w:r>
      </w:hyperlink>
      <w:r>
        <w:rPr>
          <w:lang w:val="id_ID" w:bidi="id_ID"/>
        </w:rPr>
        <w:t>), Tiberius (</w:t>
      </w:r>
      <w:hyperlink r:id="rId117">
        <w:r>
          <w:rPr>
            <w:lang w:val="id_ID" w:bidi="id_ID"/>
          </w:rPr>
          <w:rPr>
            <w:color w:val="0000EE"/>
            <w:u w:val="single"/>
          </w:rPr>
          <w:t>Luk. 3:1</w:t>
        </w:r>
      </w:hyperlink>
      <w:r>
        <w:rPr>
          <w:lang w:val="id_ID" w:bidi="id_ID"/>
        </w:rPr>
        <w:t>), Klaudius (</w:t>
      </w:r>
      <w:hyperlink r:id="rId118">
        <w:r>
          <w:rPr>
            <w:lang w:val="id_ID" w:bidi="id_ID"/>
          </w:rPr>
          <w:rPr>
            <w:color w:val="0000EE"/>
            <w:u w:val="single"/>
          </w:rPr>
          <w:t>Kisah 11:28</w:t>
        </w:r>
      </w:hyperlink>
      <w:r>
        <w:rPr>
          <w:lang w:val="id_ID" w:bidi="id_ID"/>
        </w:rPr>
        <w:t xml:space="preserve">; </w:t>
      </w:r>
      <w:hyperlink r:id="rId110">
        <w:r>
          <w:rPr>
            <w:lang w:val="id_ID" w:bidi="id_ID"/>
          </w:rPr>
          <w:rPr>
            <w:color w:val="0000EE"/>
            <w:u w:val="single"/>
          </w:rPr>
          <w:t>18:2</w:t>
        </w:r>
      </w:hyperlink>
      <w:r>
        <w:rPr>
          <w:lang w:val="id_ID" w:bidi="id_ID"/>
        </w:rPr>
        <w:t>), dan Nero, yang disebut tanpa ditulis namanya secara eksplisit (</w:t>
      </w:r>
      <w:hyperlink r:id="rId119">
        <w:r>
          <w:rPr>
            <w:lang w:val="id_ID" w:bidi="id_ID"/>
          </w:rPr>
          <w:rPr>
            <w:color w:val="0000EE"/>
            <w:u w:val="single"/>
          </w:rPr>
          <w:t>Kisah 25:10–12</w:t>
        </w:r>
      </w:hyperlink>
      <w:r>
        <w:rPr>
          <w:lang w:val="id_ID" w:bidi="id_ID"/>
        </w:rPr>
        <w:t xml:space="preserve">; </w:t>
      </w:r>
      <w:hyperlink r:id="rId120">
        <w:r>
          <w:rPr>
            <w:lang w:val="id_ID" w:bidi="id_ID"/>
          </w:rPr>
          <w:rPr>
            <w:color w:val="0000EE"/>
            <w:u w:val="single"/>
          </w:rPr>
          <w:t>27:24</w:t>
        </w:r>
      </w:hyperlink>
      <w:r>
        <w:rPr>
          <w:lang w:val="id_ID" w:bidi="id_ID"/>
        </w:rPr>
        <w:t xml:space="preserve">; </w:t>
      </w:r>
      <w:hyperlink r:id="rId121">
        <w:r>
          <w:rPr>
            <w:lang w:val="id_ID" w:bidi="id_ID"/>
          </w:rPr>
          <w:rPr>
            <w:color w:val="0000EE"/>
            <w:u w:val="single"/>
          </w:rPr>
          <w:t>2Tim. 4:16–17</w:t>
        </w:r>
      </w:hyperlink>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hyperlink r:id="rId122">
        <w:r>
          <w:rPr>
            <w:lang w:val="id_ID" w:bidi="id_ID"/>
          </w:rPr>
          <w:rPr>
            <w:color w:val="0000EE"/>
            <w:u w:val="single"/>
          </w:rPr>
          <w:t>Luk. 2:1–2</w:t>
        </w:r>
      </w:hyperlink>
      <w:r>
        <w:rPr>
          <w:lang w:val="id_ID" w:bidi="id_ID"/>
        </w:rPr>
        <w:t xml:space="preserve">), adalah pengingat yang jelas. Kehadiran militer Romawi tercermin dengan jelas di halaman-halaman Injil dan kitab Kisah Para Rasul (mis., </w:t>
      </w:r>
      <w:hyperlink r:id="rId123">
        <w:r>
          <w:rPr>
            <w:lang w:val="id_ID" w:bidi="id_ID"/>
          </w:rPr>
          <w:rPr>
            <w:color w:val="0000EE"/>
            <w:u w:val="single"/>
          </w:rPr>
          <w:t>Mrk. 15:16</w:t>
        </w:r>
      </w:hyperlink>
      <w:r>
        <w:rPr>
          <w:lang w:val="id_ID" w:bidi="id_ID"/>
        </w:rPr>
        <w:t xml:space="preserve">; </w:t>
      </w:r>
      <w:hyperlink r:id="rId124">
        <w:r>
          <w:rPr>
            <w:lang w:val="id_ID" w:bidi="id_ID"/>
          </w:rPr>
          <w:rPr>
            <w:color w:val="0000EE"/>
            <w:u w:val="single"/>
          </w:rPr>
          <w:t>Luk. 3:14</w:t>
        </w:r>
      </w:hyperlink>
      <w:r>
        <w:rPr>
          <w:lang w:val="id_ID" w:bidi="id_ID"/>
        </w:rPr>
        <w:t xml:space="preserve">; </w:t>
      </w:r>
      <w:hyperlink r:id="rId125">
        <w:r>
          <w:rPr>
            <w:lang w:val="id_ID" w:bidi="id_ID"/>
          </w:rPr>
          <w:rPr>
            <w:color w:val="0000EE"/>
            <w:u w:val="single"/>
          </w:rPr>
          <w:t>7:1–8</w:t>
        </w:r>
      </w:hyperlink>
      <w:r>
        <w:rPr>
          <w:lang w:val="id_ID" w:bidi="id_ID"/>
        </w:rPr>
        <w:t xml:space="preserve">; </w:t>
      </w:r>
      <w:hyperlink r:id="rId126">
        <w:r>
          <w:rPr>
            <w:lang w:val="id_ID" w:bidi="id_ID"/>
          </w:rPr>
          <w:rPr>
            <w:color w:val="0000EE"/>
            <w:u w:val="single"/>
          </w:rPr>
          <w:t>Kisah 5:37</w:t>
        </w:r>
      </w:hyperlink>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7">
        <w:r>
          <w:rPr>
            <w:lang w:val="id_ID" w:bidi="id_ID"/>
          </w:rPr>
          <w:rPr>
            <w:color w:val="0000EE"/>
            <w:u w:val="single"/>
          </w:rPr>
          <w:t>Luk. 13:1</w:t>
        </w:r>
      </w:hyperlink>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28">
        <w:r>
          <w:rPr>
            <w:lang w:val="id_ID" w:bidi="id_ID"/>
          </w:rPr>
          <w:rPr>
            <w:color w:val="0000EE"/>
            <w:u w:val="single"/>
          </w:rPr>
          <w:t>Kisah 21:31–33</w:t>
        </w:r>
      </w:hyperlink>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hyperlink r:id="rId129">
        <w:r>
          <w:rPr>
            <w:lang w:val="id_ID" w:bidi="id_ID"/>
          </w:rPr>
          <w:rPr>
            <w:color w:val="0000EE"/>
            <w:u w:val="single"/>
          </w:rPr>
          <w:t>Kisah 22:28</w:t>
        </w:r>
      </w:hyperlink>
      <w:r>
        <w:rPr>
          <w:lang w:val="id_ID" w:bidi="id_ID"/>
        </w:rPr>
        <w:t xml:space="preserve">; </w:t>
      </w:r>
      <w:hyperlink r:id="rId130">
        <w:r>
          <w:rPr>
            <w:lang w:val="id_ID" w:bidi="id_ID"/>
          </w:rPr>
          <w:rPr>
            <w:color w:val="0000EE"/>
            <w:u w:val="single"/>
          </w:rPr>
          <w:t>23:26</w:t>
        </w:r>
      </w:hyperlink>
      <w:r>
        <w:rPr>
          <w:lang w:val="id_ID" w:bidi="id_ID"/>
        </w:rPr>
        <w:t>). Untuk mengirim Paulus dari Yerusalem ke Kaisarea, Klaudius dapat mendelegasikan pengawalan militer sebanyak 200 tentara yang dipimpin oleh dua senturion, ditambah 70 penjaga berkuda (</w:t>
      </w:r>
      <w:hyperlink r:id="rId131">
        <w:r>
          <w:rPr>
            <w:lang w:val="id_ID" w:bidi="id_ID"/>
          </w:rPr>
          <w:rPr>
            <w:color w:val="0000EE"/>
            <w:u w:val="single"/>
          </w:rPr>
          <w:t>Kisah 23:23</w:t>
        </w:r>
      </w:hyperlink>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hyperlink r:id="rId132">
        <w:r>
          <w:rPr>
            <w:lang w:val="id_ID" w:bidi="id_ID"/>
          </w:rPr>
          <w:rPr>
            <w:color w:val="0000EE"/>
            <w:u w:val="single"/>
          </w:rPr>
          <w:t>Kisah 10:1</w:t>
        </w:r>
      </w:hyperlink>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3">
        <w:r>
          <w:rPr>
            <w:lang w:val="id_ID" w:bidi="id_ID"/>
          </w:rPr>
          <w:rPr>
            <w:color w:val="0000EE"/>
            <w:u w:val="single"/>
          </w:rPr>
          <w:t>Kisah 27:1</w:t>
        </w:r>
      </w:hyperlink>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4">
        <w:r>
          <w:rPr>
            <w:lang w:val="id_ID" w:bidi="id_ID"/>
          </w:rPr>
          <w:rPr>
            <w:color w:val="0000EE"/>
            <w:u w:val="single"/>
          </w:rPr>
          <w:t>3</w:t>
        </w:r>
      </w:hyperlink>
      <w:r>
        <w:rPr>
          <w:lang w:val="id_ID" w:bidi="id_ID"/>
        </w:rPr>
        <w:t>) dan saat tiba menyerahkan tahanannya kepada komandan korps kurir (</w:t>
      </w:r>
      <w:hyperlink r:id="rId135">
        <w:r>
          <w:rPr>
            <w:lang w:val="id_ID" w:bidi="id_ID"/>
          </w:rPr>
          <w:rPr>
            <w:color w:val="0000EE"/>
            <w:u w:val="single"/>
          </w:rPr>
          <w:t>Kisah 28:16</w:t>
        </w:r>
      </w:hyperlink>
      <w:r>
        <w:rPr>
          <w:lang w:val="id_ID" w:bidi="id_ID"/>
        </w:rPr>
        <w:t>). Mungkin semua senturion Romawi yang disebutkan dalam Injil atau Kisah Para Rasul (</w:t>
      </w:r>
      <w:hyperlink r:id="rId136">
        <w:r>
          <w:rPr>
            <w:lang w:val="id_ID" w:bidi="id_ID"/>
          </w:rPr>
          <w:rPr>
            <w:color w:val="0000EE"/>
            <w:u w:val="single"/>
          </w:rPr>
          <w:t>Mat. 8:5</w:t>
        </w:r>
      </w:hyperlink>
      <w:r>
        <w:rPr>
          <w:lang w:val="id_ID" w:bidi="id_ID"/>
        </w:rPr>
        <w:t xml:space="preserve">; </w:t>
      </w:r>
      <w:hyperlink r:id="rId137">
        <w:r>
          <w:rPr>
            <w:lang w:val="id_ID" w:bidi="id_ID"/>
          </w:rPr>
          <w:rPr>
            <w:color w:val="0000EE"/>
            <w:u w:val="single"/>
          </w:rPr>
          <w:t>Mrk. 15:39</w:t>
        </w:r>
      </w:hyperlink>
      <w:r>
        <w:rPr>
          <w:lang w:val="id_ID" w:bidi="id_ID"/>
        </w:rPr>
        <w:t xml:space="preserve">; </w:t>
      </w:r>
      <w:hyperlink r:id="rId138">
        <w:r>
          <w:rPr>
            <w:lang w:val="id_ID" w:bidi="id_ID"/>
          </w:rPr>
          <w:rPr>
            <w:color w:val="0000EE"/>
            <w:u w:val="single"/>
          </w:rPr>
          <w:t>Luk. 7:2</w:t>
        </w:r>
      </w:hyperlink>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0">
        <w:r>
          <w:rPr>
            <w:lang w:val="id_ID" w:bidi="id_ID"/>
          </w:rPr>
          <w:rPr>
            <w:color w:val="0000EE"/>
            <w:u w:val="single"/>
          </w:rPr>
          <w:t>Kisah 18:2</w:t>
        </w:r>
      </w:hyperlink>
      <w:r>
        <w:rPr>
          <w:lang w:val="id_ID" w:bidi="id_ID"/>
        </w:rPr>
        <w:t>). Pasangan ini diusir dari Roma pada masa Klaudius. Kemudian, Paulus berharap untuk mengunjungi Roma (</w:t>
      </w:r>
      <w:hyperlink r:id="rId111">
        <w:r>
          <w:rPr>
            <w:lang w:val="id_ID" w:bidi="id_ID"/>
          </w:rPr>
          <w:rPr>
            <w:color w:val="0000EE"/>
            <w:u w:val="single"/>
          </w:rPr>
          <w:t>Kisah 19:21</w:t>
        </w:r>
      </w:hyperlink>
      <w:r>
        <w:rPr>
          <w:lang w:val="id_ID" w:bidi="id_ID"/>
        </w:rPr>
        <w:t>) dalam perjalanannya ke Spanyol (</w:t>
      </w:r>
      <w:hyperlink r:id="rId139">
        <w:r>
          <w:rPr>
            <w:lang w:val="id_ID" w:bidi="id_ID"/>
          </w:rPr>
          <w:rPr>
            <w:color w:val="0000EE"/>
            <w:u w:val="single"/>
          </w:rPr>
          <w:t>Rm. 15:24</w:t>
        </w:r>
      </w:hyperlink>
      <w:r>
        <w:rPr>
          <w:lang w:val="id_ID" w:bidi="id_ID"/>
        </w:rPr>
        <w:t xml:space="preserve">). Dalam salamnya, dia menyebutkan lingkaran besar orang Kristen di Roma (psl. </w:t>
      </w:r>
      <w:hyperlink r:id="rId140">
        <w:r>
          <w:rPr>
            <w:lang w:val="id_ID" w:bidi="id_ID"/>
          </w:rPr>
          <w:rPr>
            <w:color w:val="0000EE"/>
            <w:u w:val="single"/>
          </w:rPr>
          <w:t>16</w:t>
        </w:r>
      </w:hyperlink>
      <w:r>
        <w:rPr>
          <w:lang w:val="id_ID" w:bidi="id_ID"/>
        </w:rPr>
        <w:t xml:space="preserve">). Referensi untuk rumah tangga di beberapa tempat (ay. </w:t>
      </w:r>
      <w:hyperlink r:id="rId141">
        <w:r>
          <w:rPr>
            <w:lang w:val="id_ID" w:bidi="id_ID"/>
          </w:rPr>
          <w:rPr>
            <w:color w:val="0000EE"/>
            <w:u w:val="single"/>
          </w:rPr>
          <w:t>5, 10, 11, 14, 15</w:t>
        </w:r>
      </w:hyperlink>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2">
        <w:r>
          <w:rPr>
            <w:lang w:val="id_ID" w:bidi="id_ID"/>
          </w:rPr>
          <w:rPr>
            <w:color w:val="0000EE"/>
            <w:u w:val="single"/>
          </w:rPr>
          <w:t>Kisah 28:16–31</w:t>
        </w:r>
      </w:hyperlink>
      <w:r>
        <w:rPr>
          <w:lang w:val="id_ID" w:bidi="id_ID"/>
        </w:rPr>
        <w:t>).</w:t>
      </w:r>
    </w:p>
    <w:p>
      <w:pPr/>
      <w:r>
        <w:rPr>
          <w:lang w:val="id_ID" w:bidi="id_ID"/>
        </w:rPr>
      </w:r>
      <w:r>
        <w:rPr>
          <w:lang w:val="id_ID" w:bidi="id_ID"/>
        </w:rPr>
        <w:t>Dalam kitab Wahyu, Roma diberi makna yang jahat. Pada akhir abad pertama Masehi, Roma telah meminum “darah para martir Yesus” (</w:t>
      </w:r>
      <w:hyperlink r:id="rId143">
        <w:r>
          <w:rPr>
            <w:lang w:val="id_ID" w:bidi="id_ID"/>
          </w:rPr>
          <w:rPr>
            <w:color w:val="0000EE"/>
            <w:u w:val="single"/>
          </w:rPr>
          <w:t>Why. 17:6</w:t>
        </w:r>
      </w:hyperlink>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4">
        <w:r>
          <w:rPr>
            <w:lang w:val="id_ID" w:bidi="id_ID"/>
          </w:rPr>
          <w:rPr>
            <w:color w:val="0000EE"/>
            <w:u w:val="single"/>
          </w:rPr>
          <w:t>1Sam 25:1</w:t>
        </w:r>
      </w:hyperlink>
      <w:r>
        <w:rPr>
          <w:lang w:val="id_ID" w:bidi="id_ID"/>
        </w:rPr>
        <w:t xml:space="preserve">; </w:t>
      </w:r>
      <w:hyperlink r:id="rId145">
        <w:r>
          <w:rPr>
            <w:lang w:val="id_ID" w:bidi="id_ID"/>
          </w:rPr>
          <w:rPr>
            <w:color w:val="0000EE"/>
            <w:u w:val="single"/>
          </w:rPr>
          <w:t>1Raj. 2:34</w:t>
        </w:r>
      </w:hyperlink>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hyperlink r:id="rId146">
        <w:r>
          <w:rPr>
            <w:lang w:val="id_ID" w:bidi="id_ID"/>
          </w:rPr>
          <w:rPr>
            <w:color w:val="0000EE"/>
            <w:u w:val="single"/>
          </w:rPr>
          <w:t>Mat. 7:25</w:t>
        </w:r>
      </w:hyperlink>
      <w:r>
        <w:rPr>
          <w:lang w:val="id_ID" w:bidi="id_ID"/>
        </w:rPr>
        <w:t>). Dalam sebuah peristiwa, para murid membawa seorang yang lumpuh ke atas atap rumah, lalu membongkar atap rumah itu dan menurunkannya ke dalam ruangan di mana Yesus berada (</w:t>
      </w:r>
      <w:hyperlink r:id="rId147">
        <w:r>
          <w:rPr>
            <w:lang w:val="id_ID" w:bidi="id_ID"/>
          </w:rPr>
          <w:rPr>
            <w:color w:val="0000EE"/>
            <w:u w:val="single"/>
          </w:rPr>
          <w:t>Mrk. 2:4</w:t>
        </w:r>
      </w:hyperlink>
      <w:r>
        <w:rPr>
          <w:lang w:val="id_ID" w:bidi="id_ID"/>
        </w:rPr>
        <w:t>). Yesus merujuk pada pernyataan yang dibuat dari atas atap rumah (</w:t>
      </w:r>
      <w:hyperlink r:id="rId148">
        <w:r>
          <w:rPr>
            <w:lang w:val="id_ID" w:bidi="id_ID"/>
          </w:rPr>
          <w:rPr>
            <w:color w:val="0000EE"/>
            <w:u w:val="single"/>
          </w:rPr>
          <w:t>Mat. 10:27</w:t>
        </w:r>
      </w:hyperlink>
      <w:r>
        <w:rPr>
          <w:lang w:val="id_ID" w:bidi="id_ID"/>
        </w:rPr>
        <w:t xml:space="preserve">; </w:t>
      </w:r>
      <w:hyperlink r:id="rId149">
        <w:r>
          <w:rPr>
            <w:lang w:val="id_ID" w:bidi="id_ID"/>
          </w:rPr>
          <w:rPr>
            <w:color w:val="0000EE"/>
            <w:u w:val="single"/>
          </w:rPr>
          <w:t>Luk. 12:3</w:t>
        </w:r>
      </w:hyperlink>
      <w:r>
        <w:rPr>
          <w:lang w:val="id_ID" w:bidi="id_ID"/>
        </w:rPr>
        <w:t>), dan Petrus naik ke atas rumah untuk berdoa (</w:t>
      </w:r>
      <w:hyperlink r:id="rId150">
        <w:r>
          <w:rPr>
            <w:lang w:val="id_ID" w:bidi="id_ID"/>
          </w:rPr>
          <w:rPr>
            <w:color w:val="0000EE"/>
            <w:u w:val="single"/>
          </w:rPr>
          <w:t>Kisah 10:9</w:t>
        </w:r>
      </w:hyperlink>
      <w:r>
        <w:rPr>
          <w:lang w:val="id_ID" w:bidi="id_ID"/>
        </w:rPr>
        <w:t>). Rumah-rumah disapu untuk menemukan benda yang hilang (</w:t>
      </w:r>
      <w:hyperlink r:id="rId151">
        <w:r>
          <w:rPr>
            <w:lang w:val="id_ID" w:bidi="id_ID"/>
          </w:rPr>
          <w:rPr>
            <w:color w:val="0000EE"/>
            <w:u w:val="single"/>
          </w:rPr>
          <w:t>Luk</w:t>
        </w:r>
      </w:hyperlink>
      <w:hyperlink r:id="rId150">
        <w:r>
          <w:rPr>
            <w:lang w:val="id_ID" w:bidi="id_ID"/>
          </w:rPr>
          <w:rPr>
            <w:color w:val="0000EE"/>
            <w:u w:val="single"/>
          </w:rPr>
          <w:t>.</w:t>
        </w:r>
      </w:hyperlink>
      <w:hyperlink r:id="rId151">
        <w:r>
          <w:rPr>
            <w:lang w:val="id_ID" w:bidi="id_ID"/>
          </w:rPr>
          <w:rPr>
            <w:color w:val="0000EE"/>
            <w:u w:val="single"/>
          </w:rPr>
          <w:t xml:space="preserve"> 15:8</w:t>
        </w:r>
      </w:hyperlink>
      <w:r>
        <w:rPr>
          <w:lang w:val="id_ID" w:bidi="id_ID"/>
        </w:rPr>
        <w:t>) dan diterangi oleh pelita (</w:t>
      </w:r>
      <w:hyperlink r:id="rId152">
        <w:r>
          <w:rPr>
            <w:lang w:val="id_ID" w:bidi="id_ID"/>
          </w:rPr>
          <w:rPr>
            <w:color w:val="0000EE"/>
            <w:u w:val="single"/>
          </w:rPr>
          <w:t>Mat</w:t>
        </w:r>
      </w:hyperlink>
      <w:hyperlink r:id="rId150">
        <w:r>
          <w:rPr>
            <w:lang w:val="id_ID" w:bidi="id_ID"/>
          </w:rPr>
          <w:rPr>
            <w:color w:val="0000EE"/>
            <w:u w:val="single"/>
          </w:rPr>
          <w:t>.</w:t>
        </w:r>
      </w:hyperlink>
      <w:hyperlink r:id="rId152">
        <w:r>
          <w:rPr>
            <w:lang w:val="id_ID" w:bidi="id_ID"/>
          </w:rPr>
          <w:rPr>
            <w:color w:val="0000EE"/>
            <w:u w:val="single"/>
          </w:rPr>
          <w:t xml:space="preserve"> 5:15</w:t>
        </w:r>
      </w:hyperlink>
      <w:r>
        <w:rPr>
          <w:lang w:val="id_ID" w:bidi="id_ID"/>
        </w:rPr>
        <w:t>). Ada beberapa referensi tentang rumah-rumah orang tertentu (</w:t>
      </w:r>
      <w:hyperlink r:id="rId153">
        <w:r>
          <w:rPr>
            <w:lang w:val="id_ID" w:bidi="id_ID"/>
          </w:rPr>
          <w:rPr>
            <w:color w:val="0000EE"/>
            <w:u w:val="single"/>
          </w:rPr>
          <w:t>Mrk</w:t>
        </w:r>
      </w:hyperlink>
      <w:hyperlink r:id="rId150">
        <w:r>
          <w:rPr>
            <w:lang w:val="id_ID" w:bidi="id_ID"/>
          </w:rPr>
          <w:rPr>
            <w:color w:val="0000EE"/>
            <w:u w:val="single"/>
          </w:rPr>
          <w:t>.</w:t>
        </w:r>
      </w:hyperlink>
      <w:hyperlink r:id="rId153">
        <w:r>
          <w:rPr>
            <w:lang w:val="id_ID" w:bidi="id_ID"/>
          </w:rPr>
          <w:rPr>
            <w:color w:val="0000EE"/>
            <w:u w:val="single"/>
          </w:rPr>
          <w:t xml:space="preserve"> 8:3</w:t>
        </w:r>
      </w:hyperlink>
      <w:r>
        <w:rPr>
          <w:lang w:val="id_ID" w:bidi="id_ID"/>
        </w:rPr>
        <w:t xml:space="preserve">; </w:t>
      </w:r>
      <w:hyperlink r:id="rId154">
        <w:r>
          <w:rPr>
            <w:lang w:val="id_ID" w:bidi="id_ID"/>
          </w:rPr>
          <w:rPr>
            <w:color w:val="0000EE"/>
            <w:u w:val="single"/>
          </w:rPr>
          <w:t>Luk</w:t>
        </w:r>
      </w:hyperlink>
      <w:hyperlink r:id="rId150">
        <w:r>
          <w:rPr>
            <w:lang w:val="id_ID" w:bidi="id_ID"/>
          </w:rPr>
          <w:rPr>
            <w:color w:val="0000EE"/>
            <w:u w:val="single"/>
          </w:rPr>
          <w:t>.</w:t>
        </w:r>
      </w:hyperlink>
      <w:hyperlink r:id="rId154">
        <w:r>
          <w:rPr>
            <w:lang w:val="id_ID" w:bidi="id_ID"/>
          </w:rPr>
          <w:rPr>
            <w:color w:val="0000EE"/>
            <w:u w:val="single"/>
          </w:rPr>
          <w:t xml:space="preserve"> 10:5</w:t>
        </w:r>
      </w:hyperlink>
      <w:r>
        <w:rPr>
          <w:lang w:val="id_ID" w:bidi="id_ID"/>
        </w:rPr>
        <w:t xml:space="preserve">; </w:t>
      </w:r>
      <w:hyperlink r:id="rId155">
        <w:r>
          <w:rPr>
            <w:lang w:val="id_ID" w:bidi="id_ID"/>
          </w:rPr>
          <w:rPr>
            <w:color w:val="0000EE"/>
            <w:u w:val="single"/>
          </w:rPr>
          <w:t>16:4</w:t>
        </w:r>
      </w:hyperlink>
      <w:r>
        <w:rPr>
          <w:lang w:val="id_ID" w:bidi="id_ID"/>
        </w:rPr>
        <w:t xml:space="preserve">; </w:t>
      </w:r>
      <w:hyperlink r:id="rId156">
        <w:r>
          <w:rPr>
            <w:lang w:val="id_ID" w:bidi="id_ID"/>
          </w:rPr>
          <w:rPr>
            <w:color w:val="0000EE"/>
            <w:u w:val="single"/>
          </w:rPr>
          <w:t>19:9</w:t>
        </w:r>
      </w:hyperlink>
      <w:r>
        <w:rPr>
          <w:lang w:val="id_ID" w:bidi="id_ID"/>
        </w:rPr>
        <w:t xml:space="preserve">; </w:t>
      </w:r>
      <w:hyperlink r:id="rId157">
        <w:r>
          <w:rPr>
            <w:lang w:val="id_ID" w:bidi="id_ID"/>
          </w:rPr>
          <w:rPr>
            <w:color w:val="0000EE"/>
            <w:u w:val="single"/>
          </w:rPr>
          <w:t>Yoh</w:t>
        </w:r>
      </w:hyperlink>
      <w:hyperlink r:id="rId150">
        <w:r>
          <w:rPr>
            <w:lang w:val="id_ID" w:bidi="id_ID"/>
          </w:rPr>
          <w:rPr>
            <w:color w:val="0000EE"/>
            <w:u w:val="single"/>
          </w:rPr>
          <w:t>.</w:t>
        </w:r>
      </w:hyperlink>
      <w:hyperlink r:id="rId157">
        <w:r>
          <w:rPr>
            <w:lang w:val="id_ID" w:bidi="id_ID"/>
          </w:rPr>
          <w:rPr>
            <w:color w:val="0000EE"/>
            <w:u w:val="single"/>
          </w:rPr>
          <w:t xml:space="preserve"> 11:20</w:t>
        </w:r>
      </w:hyperlink>
      <w:r>
        <w:rPr>
          <w:lang w:val="id_ID" w:bidi="id_ID"/>
        </w:rPr>
        <w:t xml:space="preserve">; </w:t>
      </w:r>
      <w:hyperlink r:id="rId158">
        <w:r>
          <w:rPr>
            <w:lang w:val="id_ID" w:bidi="id_ID"/>
          </w:rPr>
          <w:rPr>
            <w:color w:val="0000EE"/>
            <w:u w:val="single"/>
          </w:rPr>
          <w:t>Kis</w:t>
        </w:r>
      </w:hyperlink>
      <w:hyperlink r:id="rId150">
        <w:r>
          <w:rPr>
            <w:lang w:val="id_ID" w:bidi="id_ID"/>
          </w:rPr>
          <w:rPr>
            <w:color w:val="0000EE"/>
            <w:u w:val="single"/>
          </w:rPr>
          <w:t>ah</w:t>
        </w:r>
      </w:hyperlink>
      <w:hyperlink r:id="rId158">
        <w:r>
          <w:rPr>
            <w:lang w:val="id_ID" w:bidi="id_ID"/>
          </w:rPr>
          <w:rPr>
            <w:color w:val="0000EE"/>
            <w:u w:val="single"/>
          </w:rPr>
          <w:t xml:space="preserve"> 4:34</w:t>
        </w:r>
      </w:hyperlink>
      <w:r>
        <w:rPr>
          <w:lang w:val="id_ID" w:bidi="id_ID"/>
        </w:rPr>
        <w:t xml:space="preserve">; </w:t>
      </w:r>
      <w:hyperlink r:id="rId159">
        <w:r>
          <w:rPr>
            <w:lang w:val="id_ID" w:bidi="id_ID"/>
          </w:rPr>
          <w:rPr>
            <w:color w:val="0000EE"/>
            <w:u w:val="single"/>
          </w:rPr>
          <w:t>9:11</w:t>
        </w:r>
      </w:hyperlink>
      <w:r>
        <w:rPr>
          <w:lang w:val="id_ID" w:bidi="id_ID"/>
        </w:rPr>
        <w:t xml:space="preserve">; </w:t>
      </w:r>
      <w:hyperlink r:id="rId160">
        <w:r>
          <w:rPr>
            <w:lang w:val="id_ID" w:bidi="id_ID"/>
          </w:rPr>
          <w:rPr>
            <w:color w:val="0000EE"/>
            <w:u w:val="single"/>
          </w:rPr>
          <w:t>10:32</w:t>
        </w:r>
      </w:hyperlink>
      <w:r>
        <w:rPr>
          <w:lang w:val="id_ID" w:bidi="id_ID"/>
        </w:rPr>
        <w:t>). Beberapa rumah memiliki ruang atas di atap yang dicapai melalui tangga di luar. Perjamuan Paskah dipersiapkan di ruang atas yang besar seperti itu (</w:t>
      </w:r>
      <w:hyperlink r:id="rId161">
        <w:r>
          <w:rPr>
            <w:lang w:val="id_ID" w:bidi="id_ID"/>
          </w:rPr>
          <w:rPr>
            <w:color w:val="0000EE"/>
            <w:u w:val="single"/>
          </w:rPr>
          <w:t>Mrk</w:t>
        </w:r>
      </w:hyperlink>
      <w:hyperlink r:id="rId150">
        <w:r>
          <w:rPr>
            <w:lang w:val="id_ID" w:bidi="id_ID"/>
          </w:rPr>
          <w:rPr>
            <w:color w:val="0000EE"/>
            <w:u w:val="single"/>
          </w:rPr>
          <w:t>.</w:t>
        </w:r>
      </w:hyperlink>
      <w:hyperlink r:id="rId161">
        <w:r>
          <w:rPr>
            <w:lang w:val="id_ID" w:bidi="id_ID"/>
          </w:rPr>
          <w:rPr>
            <w:color w:val="0000EE"/>
            <w:u w:val="single"/>
          </w:rPr>
          <w:t xml:space="preserve"> 14:12–15</w:t>
        </w:r>
      </w:hyperlink>
      <w:r>
        <w:rPr>
          <w:lang w:val="id_ID" w:bidi="id_ID"/>
        </w:rPr>
        <w:t>). Para murid menginap di ruang serupa setelah kematian dan kebangkitan Yesus (</w:t>
      </w:r>
      <w:hyperlink r:id="rId162">
        <w:r>
          <w:rPr>
            <w:lang w:val="id_ID" w:bidi="id_ID"/>
          </w:rPr>
          <w:rPr>
            <w:color w:val="0000EE"/>
            <w:u w:val="single"/>
          </w:rPr>
          <w:t>Kis</w:t>
        </w:r>
      </w:hyperlink>
      <w:hyperlink r:id="rId150">
        <w:r>
          <w:rPr>
            <w:lang w:val="id_ID" w:bidi="id_ID"/>
          </w:rPr>
          <w:rPr>
            <w:color w:val="0000EE"/>
            <w:u w:val="single"/>
          </w:rPr>
          <w:t>ah</w:t>
        </w:r>
      </w:hyperlink>
      <w:hyperlink r:id="rId162">
        <w:r>
          <w:rPr>
            <w:lang w:val="id_ID" w:bidi="id_ID"/>
          </w:rPr>
          <w:rPr>
            <w:color w:val="0000EE"/>
            <w:u w:val="single"/>
          </w:rPr>
          <w:t xml:space="preserve"> 1:13</w:t>
        </w:r>
      </w:hyperlink>
      <w:r>
        <w:rPr>
          <w:lang w:val="id_ID" w:bidi="id_ID"/>
        </w:rPr>
        <w:t>). Di rumah-rumah seperti itu kadang-kadang ada hamba/pelayan (</w:t>
      </w:r>
      <w:hyperlink r:id="rId163">
        <w:r>
          <w:rPr>
            <w:lang w:val="id_ID" w:bidi="id_ID"/>
          </w:rPr>
          <w:rPr>
            <w:color w:val="0000EE"/>
            <w:u w:val="single"/>
          </w:rPr>
          <w:t>Kisah 10:7</w:t>
        </w:r>
      </w:hyperlink>
      <w:r>
        <w:rPr>
          <w:lang w:val="id_ID" w:bidi="id_ID"/>
        </w:rPr>
        <w:t>), dan beberapa memiliki ruang tamu (</w:t>
      </w:r>
      <w:hyperlink r:id="rId164">
        <w:r>
          <w:rPr>
            <w:lang w:val="id_ID" w:bidi="id_ID"/>
          </w:rPr>
          <w:rPr>
            <w:color w:val="0000EE"/>
            <w:u w:val="single"/>
          </w:rPr>
          <w:t>Mrk</w:t>
        </w:r>
      </w:hyperlink>
      <w:hyperlink r:id="rId150">
        <w:r>
          <w:rPr>
            <w:lang w:val="id_ID" w:bidi="id_ID"/>
          </w:rPr>
          <w:rPr>
            <w:color w:val="0000EE"/>
            <w:u w:val="single"/>
          </w:rPr>
          <w:t>.</w:t>
        </w:r>
      </w:hyperlink>
      <w:hyperlink r:id="rId164">
        <w:r>
          <w:rPr>
            <w:lang w:val="id_ID" w:bidi="id_ID"/>
          </w:rPr>
          <w:rPr>
            <w:color w:val="0000EE"/>
            <w:u w:val="single"/>
          </w:rPr>
          <w:t xml:space="preserve"> 14:14</w:t>
        </w:r>
      </w:hyperlink>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Matt10:1-Matt10:4" TargetMode="External"/><Relationship Id="rId69" Type="http://schemas.openxmlformats.org/officeDocument/2006/relationships/hyperlink" Target="https://ref.ly/Mark3:13-Mark3:19" TargetMode="External"/><Relationship Id="rId70" Type="http://schemas.openxmlformats.org/officeDocument/2006/relationships/hyperlink" Target="https://ref.ly/Luke6:12-Luke6:16" TargetMode="External"/><Relationship Id="rId71" Type="http://schemas.openxmlformats.org/officeDocument/2006/relationships/hyperlink" Target="https://ref.ly/Matt10:1-Matt10:15" TargetMode="External"/><Relationship Id="rId72" Type="http://schemas.openxmlformats.org/officeDocument/2006/relationships/hyperlink" Target="https://ref.ly/Mark6:7-Mark6:13,Mark6:30" TargetMode="External"/><Relationship Id="rId73" Type="http://schemas.openxmlformats.org/officeDocument/2006/relationships/hyperlink" Target="https://ref.ly/Luke9:1-Luke9:6" TargetMode="External"/><Relationship Id="rId74" Type="http://schemas.openxmlformats.org/officeDocument/2006/relationships/hyperlink" Target="https://ref.ly/Luke10:16" TargetMode="External"/><Relationship Id="rId75" Type="http://schemas.openxmlformats.org/officeDocument/2006/relationships/hyperlink" Target="https://ref.ly/Matt10:40" TargetMode="External"/><Relationship Id="rId76" Type="http://schemas.openxmlformats.org/officeDocument/2006/relationships/hyperlink" Target="https://ref.ly/Matt28:1-Matt28:20" TargetMode="External"/><Relationship Id="rId77" Type="http://schemas.openxmlformats.org/officeDocument/2006/relationships/hyperlink" Target="https://ref.ly/Luke24:1-Luke24:53" TargetMode="External"/><Relationship Id="rId78" Type="http://schemas.openxmlformats.org/officeDocument/2006/relationships/hyperlink" Target="https://ref.ly/John20:1-John21:25" TargetMode="External"/><Relationship Id="rId79" Type="http://schemas.openxmlformats.org/officeDocument/2006/relationships/hyperlink" Target="https://ref.ly/Acts1:21-Acts1:22" TargetMode="External"/><Relationship Id="rId80" Type="http://schemas.openxmlformats.org/officeDocument/2006/relationships/hyperlink" Target="https://ref.ly/1Cor15:4-1Cor15:10" TargetMode="External"/><Relationship Id="rId81" Type="http://schemas.openxmlformats.org/officeDocument/2006/relationships/hyperlink" Target="https://ref.ly/2Cor8:23" TargetMode="External"/><Relationship Id="rId82" Type="http://schemas.openxmlformats.org/officeDocument/2006/relationships/hyperlink" Target="https://ref.ly/Phil2:25" TargetMode="External"/><Relationship Id="rId83" Type="http://schemas.openxmlformats.org/officeDocument/2006/relationships/hyperlink" Target="https://ref.ly/1Cor1:1" TargetMode="External"/><Relationship Id="rId84" Type="http://schemas.openxmlformats.org/officeDocument/2006/relationships/hyperlink" Target="https://ref.ly/2Cor1:1" TargetMode="External"/><Relationship Id="rId85" Type="http://schemas.openxmlformats.org/officeDocument/2006/relationships/hyperlink" Target="https://ref.ly/2Cor11:13" TargetMode="External"/><Relationship Id="rId86" Type="http://schemas.openxmlformats.org/officeDocument/2006/relationships/hyperlink" Target="https://ref.ly/Gal1:1" TargetMode="External"/><Relationship Id="rId87" Type="http://schemas.openxmlformats.org/officeDocument/2006/relationships/hyperlink" Target="https://ref.ly/Eph1:1" TargetMode="External"/><Relationship Id="rId88" Type="http://schemas.openxmlformats.org/officeDocument/2006/relationships/hyperlink" Target="https://ref.ly/Col1:1" TargetMode="External"/><Relationship Id="rId89" Type="http://schemas.openxmlformats.org/officeDocument/2006/relationships/hyperlink" Target="https://ref.ly/1Thess2:6" TargetMode="External"/><Relationship Id="rId90" Type="http://schemas.openxmlformats.org/officeDocument/2006/relationships/hyperlink" Target="https://ref.ly/Rom16:7" TargetMode="External"/><Relationship Id="rId91" Type="http://schemas.openxmlformats.org/officeDocument/2006/relationships/hyperlink" Target="https://ref.ly/1Cor9:1,1Cor9:5" TargetMode="External"/><Relationship Id="rId92" Type="http://schemas.openxmlformats.org/officeDocument/2006/relationships/hyperlink" Target="https://ref.ly/1Cor12:28" TargetMode="External"/><Relationship Id="rId93" Type="http://schemas.openxmlformats.org/officeDocument/2006/relationships/hyperlink" Target="https://ref.ly/Gal1:17-Gal1:19" TargetMode="External"/><Relationship Id="rId94" Type="http://schemas.openxmlformats.org/officeDocument/2006/relationships/hyperlink" Target="https://ref.ly/1Cor9:1" TargetMode="External"/><Relationship Id="rId95" Type="http://schemas.openxmlformats.org/officeDocument/2006/relationships/hyperlink" Target="https://ref.ly/Gal1:12,Gal1:16" TargetMode="External"/><Relationship Id="rId96" Type="http://schemas.openxmlformats.org/officeDocument/2006/relationships/hyperlink" Target="https://ref.ly/1Cor15:3-1Cor15:8" TargetMode="External"/><Relationship Id="rId97" Type="http://schemas.openxmlformats.org/officeDocument/2006/relationships/hyperlink" Target="https://ref.ly/Acts9:1-Acts9:19" TargetMode="External"/><Relationship Id="rId98" Type="http://schemas.openxmlformats.org/officeDocument/2006/relationships/hyperlink" Target="https://ref.ly/Acts22:6-Acts22:16" TargetMode="External"/><Relationship Id="rId99" Type="http://schemas.openxmlformats.org/officeDocument/2006/relationships/hyperlink" Target="https://ref.ly/Acts26:12-Acts26:18" TargetMode="External"/><Relationship Id="rId100" Type="http://schemas.openxmlformats.org/officeDocument/2006/relationships/hyperlink" Target="https://ref.ly/Gal1:17" TargetMode="External"/><Relationship Id="rId101" Type="http://schemas.openxmlformats.org/officeDocument/2006/relationships/hyperlink" Target="https://ref.ly/1Cor1:17" TargetMode="External"/><Relationship Id="rId102" Type="http://schemas.openxmlformats.org/officeDocument/2006/relationships/hyperlink" Target="https://ref.ly/1Cor2:1-1Cor2:2" TargetMode="External"/><Relationship Id="rId103" Type="http://schemas.openxmlformats.org/officeDocument/2006/relationships/hyperlink" Target="https://ref.ly/Acts9:15" TargetMode="External"/><Relationship Id="rId104" Type="http://schemas.openxmlformats.org/officeDocument/2006/relationships/hyperlink" Target="https://ref.ly/Acts22:15" TargetMode="External"/><Relationship Id="rId105" Type="http://schemas.openxmlformats.org/officeDocument/2006/relationships/hyperlink" Target="https://ref.ly/Acts26:17,Acts26:23" TargetMode="External"/><Relationship Id="rId106" Type="http://schemas.openxmlformats.org/officeDocument/2006/relationships/hyperlink" Target="https://ref.ly/Gal1:15-Gal1:16" TargetMode="External"/><Relationship Id="rId107" Type="http://schemas.openxmlformats.org/officeDocument/2006/relationships/hyperlink" Target="https://ref.ly/1Cor9:1-1Cor9:2" TargetMode="External"/><Relationship Id="rId108" Type="http://schemas.openxmlformats.org/officeDocument/2006/relationships/hyperlink" Target="https://ref.ly/Gal2:8" TargetMode="External"/><Relationship Id="rId109" Type="http://schemas.openxmlformats.org/officeDocument/2006/relationships/hyperlink" Target="https://ref.ly/Acts2:10" TargetMode="External"/><Relationship Id="rId110" Type="http://schemas.openxmlformats.org/officeDocument/2006/relationships/hyperlink" Target="https://ref.ly/Acts18:2" TargetMode="External"/><Relationship Id="rId111" Type="http://schemas.openxmlformats.org/officeDocument/2006/relationships/hyperlink" Target="https://ref.ly/Acts19:21" TargetMode="External"/><Relationship Id="rId112" Type="http://schemas.openxmlformats.org/officeDocument/2006/relationships/hyperlink" Target="https://ref.ly/Acts23:11" TargetMode="External"/><Relationship Id="rId113" Type="http://schemas.openxmlformats.org/officeDocument/2006/relationships/hyperlink" Target="https://ref.ly/Acts28:14,Acts28:16" TargetMode="External"/><Relationship Id="rId114" Type="http://schemas.openxmlformats.org/officeDocument/2006/relationships/hyperlink" Target="https://ref.ly/Rom1:7,Rom1:15" TargetMode="External"/><Relationship Id="rId115" Type="http://schemas.openxmlformats.org/officeDocument/2006/relationships/hyperlink" Target="https://ref.ly/2Tim1:17" TargetMode="External"/><Relationship Id="rId116" Type="http://schemas.openxmlformats.org/officeDocument/2006/relationships/hyperlink" Target="https://ref.ly/Luke2:1" TargetMode="External"/><Relationship Id="rId117" Type="http://schemas.openxmlformats.org/officeDocument/2006/relationships/hyperlink" Target="https://ref.ly/Luke3:1" TargetMode="External"/><Relationship Id="rId118" Type="http://schemas.openxmlformats.org/officeDocument/2006/relationships/hyperlink" Target="https://ref.ly/Acts11:28" TargetMode="External"/><Relationship Id="rId119" Type="http://schemas.openxmlformats.org/officeDocument/2006/relationships/hyperlink" Target="https://ref.ly/Acts25:10-Acts25:12" TargetMode="External"/><Relationship Id="rId120" Type="http://schemas.openxmlformats.org/officeDocument/2006/relationships/hyperlink" Target="https://ref.ly/Acts27:24" TargetMode="External"/><Relationship Id="rId121" Type="http://schemas.openxmlformats.org/officeDocument/2006/relationships/hyperlink" Target="https://ref.ly/2Tim4:16-2Tim4:17" TargetMode="External"/><Relationship Id="rId122" Type="http://schemas.openxmlformats.org/officeDocument/2006/relationships/hyperlink" Target="https://ref.ly/Luke2:1-Luke2:2" TargetMode="External"/><Relationship Id="rId123" Type="http://schemas.openxmlformats.org/officeDocument/2006/relationships/hyperlink" Target="https://ref.ly/Mark15:16" TargetMode="External"/><Relationship Id="rId124" Type="http://schemas.openxmlformats.org/officeDocument/2006/relationships/hyperlink" Target="https://ref.ly/Luke3:14" TargetMode="External"/><Relationship Id="rId125" Type="http://schemas.openxmlformats.org/officeDocument/2006/relationships/hyperlink" Target="https://ref.ly/Luke7:1-Luke7:8" TargetMode="External"/><Relationship Id="rId126" Type="http://schemas.openxmlformats.org/officeDocument/2006/relationships/hyperlink" Target="https://ref.ly/Acts5:37" TargetMode="External"/><Relationship Id="rId127" Type="http://schemas.openxmlformats.org/officeDocument/2006/relationships/hyperlink" Target="https://ref.ly/Luke13:1" TargetMode="External"/><Relationship Id="rId128" Type="http://schemas.openxmlformats.org/officeDocument/2006/relationships/hyperlink" Target="https://ref.ly/Acts21:31-Acts21:33" TargetMode="External"/><Relationship Id="rId129" Type="http://schemas.openxmlformats.org/officeDocument/2006/relationships/hyperlink" Target="https://ref.ly/Acts22:28" TargetMode="External"/><Relationship Id="rId130" Type="http://schemas.openxmlformats.org/officeDocument/2006/relationships/hyperlink" Target="https://ref.ly/Acts23:26" TargetMode="External"/><Relationship Id="rId131" Type="http://schemas.openxmlformats.org/officeDocument/2006/relationships/hyperlink" Target="https://ref.ly/Acts23:23"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3" TargetMode="External"/><Relationship Id="rId135" Type="http://schemas.openxmlformats.org/officeDocument/2006/relationships/hyperlink" Target="https://ref.ly/Acts28:16" TargetMode="External"/><Relationship Id="rId136" Type="http://schemas.openxmlformats.org/officeDocument/2006/relationships/hyperlink" Target="https://ref.ly/Matt8:5" TargetMode="External"/><Relationship Id="rId137" Type="http://schemas.openxmlformats.org/officeDocument/2006/relationships/hyperlink" Target="https://ref.ly/Mark15:39" TargetMode="External"/><Relationship Id="rId138" Type="http://schemas.openxmlformats.org/officeDocument/2006/relationships/hyperlink" Target="https://ref.ly/Luke7:2" TargetMode="External"/><Relationship Id="rId139" Type="http://schemas.openxmlformats.org/officeDocument/2006/relationships/hyperlink" Target="https://ref.ly/Rom15:24" TargetMode="External"/><Relationship Id="rId140" Type="http://schemas.openxmlformats.org/officeDocument/2006/relationships/hyperlink" Target="https://ref.ly/Rom16:1-Rom16:27" TargetMode="External"/><Relationship Id="rId141" Type="http://schemas.openxmlformats.org/officeDocument/2006/relationships/hyperlink" Target="https://ref.ly/Rom16:5,Rom16:10,Rom16:11,Rom16:14,Rom16:15" TargetMode="External"/><Relationship Id="rId142" Type="http://schemas.openxmlformats.org/officeDocument/2006/relationships/hyperlink" Target="https://ref.ly/Acts28:16-Acts28:31" TargetMode="External"/><Relationship Id="rId143" Type="http://schemas.openxmlformats.org/officeDocument/2006/relationships/hyperlink" Target="https://ref.ly/Rev17:6" TargetMode="External"/><Relationship Id="rId144" Type="http://schemas.openxmlformats.org/officeDocument/2006/relationships/hyperlink" Target="https://ref.ly/1Sam25:1" TargetMode="External"/><Relationship Id="rId145" Type="http://schemas.openxmlformats.org/officeDocument/2006/relationships/hyperlink" Target="https://ref.ly/1Kgs2:34" TargetMode="External"/><Relationship Id="rId146" Type="http://schemas.openxmlformats.org/officeDocument/2006/relationships/hyperlink" Target="https://ref.ly/Matt7:25" TargetMode="External"/><Relationship Id="rId147" Type="http://schemas.openxmlformats.org/officeDocument/2006/relationships/hyperlink" Target="https://ref.ly/Mark2:4" TargetMode="External"/><Relationship Id="rId148" Type="http://schemas.openxmlformats.org/officeDocument/2006/relationships/hyperlink" Target="https://ref.ly/Matt10:27" TargetMode="External"/><Relationship Id="rId149" Type="http://schemas.openxmlformats.org/officeDocument/2006/relationships/hyperlink" Target="https://ref.ly/Luke12:3" TargetMode="External"/><Relationship Id="rId150" Type="http://schemas.openxmlformats.org/officeDocument/2006/relationships/hyperlink" Target="https://ref.ly/Acts10:9" TargetMode="External"/><Relationship Id="rId151" Type="http://schemas.openxmlformats.org/officeDocument/2006/relationships/hyperlink" Target="https://ref.ly/Luke15:8" TargetMode="External"/><Relationship Id="rId152" Type="http://schemas.openxmlformats.org/officeDocument/2006/relationships/hyperlink" Target="https://ref.ly/Matt5:15" TargetMode="External"/><Relationship Id="rId153" Type="http://schemas.openxmlformats.org/officeDocument/2006/relationships/hyperlink" Target="https://ref.ly/Mark8:3" TargetMode="External"/><Relationship Id="rId154" Type="http://schemas.openxmlformats.org/officeDocument/2006/relationships/hyperlink" Target="https://ref.ly/Luke10:5" TargetMode="External"/><Relationship Id="rId155" Type="http://schemas.openxmlformats.org/officeDocument/2006/relationships/hyperlink" Target="https://ref.ly/Luke16:4" TargetMode="External"/><Relationship Id="rId156" Type="http://schemas.openxmlformats.org/officeDocument/2006/relationships/hyperlink" Target="https://ref.ly/Luke19:9" TargetMode="External"/><Relationship Id="rId157" Type="http://schemas.openxmlformats.org/officeDocument/2006/relationships/hyperlink" Target="https://ref.ly/John11:20" TargetMode="External"/><Relationship Id="rId158" Type="http://schemas.openxmlformats.org/officeDocument/2006/relationships/hyperlink" Target="https://ref.ly/Acts4:34" TargetMode="External"/><Relationship Id="rId159" Type="http://schemas.openxmlformats.org/officeDocument/2006/relationships/hyperlink" Target="https://ref.ly/Acts9:11" TargetMode="External"/><Relationship Id="rId160" Type="http://schemas.openxmlformats.org/officeDocument/2006/relationships/hyperlink" Target="https://ref.ly/Acts10:32" TargetMode="External"/><Relationship Id="rId161" Type="http://schemas.openxmlformats.org/officeDocument/2006/relationships/hyperlink" Target="https://ref.ly/Mark14:12-Mark14:15" TargetMode="External"/><Relationship Id="rId162" Type="http://schemas.openxmlformats.org/officeDocument/2006/relationships/hyperlink" Target="https://ref.ly/Acts1:13" TargetMode="External"/><Relationship Id="rId163" Type="http://schemas.openxmlformats.org/officeDocument/2006/relationships/hyperlink" Target="https://ref.ly/Acts10:7" TargetMode="External"/><Relationship Id="rId164"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