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Bible Dictionary</w:t>
      </w:r>
      <w:r>
        <w:rPr>
          <w:lang w:val="en_US" w:bidi="en_US"/>
        </w:rPr>
      </w:r>
    </w:p>
    <w:p>
      <w:pPr/>
      <w:r>
        <w:rPr>
          <w:lang w:val="en_US" w:bidi="en_US"/>
        </w:rPr>
      </w:r>
      <w:r>
        <w:rPr>
          <w:b/>
          <w:lang w:val="en_US" w:bidi="en_US"/>
        </w:rPr>
        <w:t>Aquifer Open Bible Dictionary</w:t>
      </w:r>
    </w:p>
    <w:p>
      <w:pPr/>
      <w:r>
        <w:rPr>
          <w:lang w:val="en_US" w:bidi="en_US"/>
        </w:rPr>
      </w:r>
      <w:r>
        <w:rPr>
          <w:lang w:val="en_US" w:bidi="en_US"/>
        </w:rPr>
        <w:t xml:space="preserve">This work is an adaptation of </w:t>
      </w:r>
      <w:r>
        <w:rPr>
          <w:lang w:val="en_US" w:bidi="en_US"/>
        </w:rPr>
        <w:t>Tyndale Open Bible Dictionary</w:t>
      </w:r>
      <w:r>
        <w:rPr>
          <w:lang w:val="en_US" w:bidi="en_US"/>
        </w:rPr>
        <w:t xml:space="preserve"> © 2023 Tyndale House Publishers, licensed under the CC BY-SA 4.0 license. The adaptation, </w:t>
      </w:r>
      <w:r>
        <w:rPr>
          <w:lang w:val="en_US" w:bidi="en_US"/>
        </w:rPr>
        <w:t>Aquifer Open Bible Dictionary</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C</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Cab</w:t>
      </w:r>
      <w:r>
        <w:rPr>
          <w:lang w:val="en_US" w:bidi="en_US"/>
        </w:rPr>
      </w:r>
    </w:p>
    <w:p>
      <w:pPr/>
      <w:r>
        <w:rPr>
          <w:lang w:val="en_US" w:bidi="en_US"/>
        </w:rPr>
      </w:r>
      <w:r>
        <w:rPr>
          <w:lang w:val="en_US" w:bidi="en_US"/>
        </w:rPr>
        <w:t xml:space="preserve">A </w:t>
      </w:r>
      <w:r>
        <w:rPr>
          <w:i/>
          <w:lang w:val="en_US" w:bidi="en_US"/>
        </w:rPr>
        <w:t>cab</w:t>
      </w:r>
      <w:r>
        <w:rPr>
          <w:lang w:val="en_US" w:bidi="en_US"/>
        </w:rPr>
        <w:t xml:space="preserve"> was a dry measure used in Bible times. The Jewish historian Josephus said it was about the size of a quart (about one liter). Some experts think it may have been larger (see </w:t>
      </w:r>
      <w:r>
        <w:rPr>
          <w:lang w:val="en_US" w:bidi="en_US"/>
        </w:rPr>
        <w:t>2 Kings 6:25</w:t>
      </w:r>
      <w:r>
        <w:rPr>
          <w:lang w:val="en_US" w:bidi="en_US"/>
        </w:rPr>
        <w:t>).</w:t>
      </w:r>
    </w:p>
    <w:p>
      <w:pPr/>
      <w:r>
        <w:rPr>
          <w:lang w:val="en_US" w:bidi="en_US"/>
        </w:rPr>
      </w:r>
      <w:r>
        <w:rPr>
          <w:i/>
          <w:lang w:val="en_US" w:bidi="en_US"/>
        </w:rPr>
        <w:t>See</w:t>
      </w:r>
      <w:r>
        <w:rPr>
          <w:lang w:val="en_US" w:bidi="en_US"/>
        </w:rPr>
        <w:t xml:space="preserve"> </w:t>
      </w:r>
      <w:r>
        <w:rPr>
          <w:lang w:val="en_US" w:bidi="en_US"/>
        </w:rPr>
        <w:t>Kab</w:t>
      </w:r>
      <w:r>
        <w:rPr>
          <w:lang w:val="en_US" w:bidi="en_US"/>
        </w:rPr>
        <w:t>.</w:t>
      </w:r>
      <w:r>
        <w:rPr>
          <w:lang w:val="en_US" w:bidi="en_US"/>
        </w:rPr>
      </w:r>
      <w:r>
        <w:rPr>
          <w:lang w:val="en_US" w:bidi="en_US"/>
        </w:rPr>
      </w:r>
    </w:p>
    <w:p>
      <w:pPr/>
      <w:r>
        <w:rPr>
          <w:lang w:val="en_US" w:bidi="en_US"/>
        </w:rPr>
      </w:r>
    </w:p>
    <w:p>
      <w:pPr>
        <w:pStyle w:val="Heading2"/>
      </w:pPr>
      <w:r>
        <w:rPr>
          <w:lang w:val="en_US" w:bidi="en_US"/>
        </w:rPr>
        <w:t>Cabbon</w:t>
      </w:r>
      <w:r>
        <w:rPr>
          <w:lang w:val="en_US" w:bidi="en_US"/>
        </w:rPr>
      </w:r>
    </w:p>
    <w:p>
      <w:pPr/>
      <w:r>
        <w:rPr>
          <w:lang w:val="en_US" w:bidi="en_US"/>
        </w:rPr>
      </w:r>
      <w:r>
        <w:rPr>
          <w:lang w:val="en_US" w:bidi="en_US"/>
        </w:rPr>
        <w:t>Cabbon was a town in the foothills of Judah (</w:t>
      </w:r>
      <w:r>
        <w:rPr>
          <w:lang w:val="en_US" w:bidi="en_US"/>
        </w:rPr>
        <w:t>Joshua 15:40</w:t>
      </w:r>
      <w:r>
        <w:rPr>
          <w:lang w:val="en_US" w:bidi="en_US"/>
        </w:rPr>
        <w:t>) east of Lachish. It has been identified with Hebra and is sometimes considered the same place as Macbenah (</w:t>
      </w:r>
      <w:r>
        <w:rPr>
          <w:lang w:val="en_US" w:bidi="en_US"/>
        </w:rPr>
        <w:t>1 Chronicles 2:49</w:t>
      </w:r>
      <w:r>
        <w:rPr>
          <w:lang w:val="en_US" w:bidi="en_US"/>
        </w:rPr>
        <w:t>).</w:t>
      </w:r>
      <w:r>
        <w:rPr>
          <w:lang w:val="en_US" w:bidi="en_US"/>
        </w:rPr>
      </w:r>
      <w:r>
        <w:rPr>
          <w:lang w:val="en_US" w:bidi="en_US"/>
        </w:rPr>
      </w:r>
    </w:p>
    <w:p>
      <w:pPr/>
      <w:r>
        <w:rPr>
          <w:lang w:val="en_US" w:bidi="en_US"/>
        </w:rPr>
      </w:r>
    </w:p>
    <w:p>
      <w:pPr>
        <w:pStyle w:val="Heading2"/>
      </w:pPr>
      <w:r>
        <w:rPr>
          <w:lang w:val="en_US" w:bidi="en_US"/>
        </w:rPr>
        <w:t>Cabul</w:t>
      </w:r>
      <w:r>
        <w:rPr>
          <w:lang w:val="en_US" w:bidi="en_US"/>
        </w:rPr>
      </w:r>
    </w:p>
    <w:p>
      <w:pPr>
        <w:pStyle w:val="ListNumber"/>
        <w:numPr>
          <w:ilvl w:val="0"/>
          <w:numId w:val="14"/>
        </w:numPr>
        <w:spacing w:line="240" w:lineRule="auto"/>
        <w:ind w:left="720"/>
      </w:pPr>
      <w:r>
        <w:rPr>
          <w:lang w:val="en_US" w:bidi="en_US"/>
        </w:rPr>
      </w:r>
      <w:r>
        <w:rPr>
          <w:lang w:val="en_US" w:bidi="en_US"/>
        </w:rPr>
        <w:t>A town in Asher, near Mount Carmel on the border between Israel and Tyre (</w:t>
      </w:r>
      <w:r>
        <w:rPr>
          <w:lang w:val="en_US" w:bidi="en_US"/>
        </w:rPr>
        <w:t>Joshua 19:27</w:t>
      </w:r>
      <w:r>
        <w:rPr>
          <w:lang w:val="en_US" w:bidi="en_US"/>
        </w:rPr>
        <w:t>).</w:t>
      </w:r>
    </w:p>
    <w:p>
      <w:pPr>
        <w:pStyle w:val="ListNumber"/>
        <w:spacing w:line="240" w:lineRule="auto"/>
        <w:ind w:left="720"/>
      </w:pPr>
      <w:r>
        <w:rPr>
          <w:lang w:val="en_US" w:bidi="en_US"/>
        </w:rPr>
      </w:r>
      <w:r>
        <w:rPr>
          <w:lang w:val="en_US" w:bidi="en_US"/>
        </w:rPr>
        <w:t>The territory that Solomon gave Hiram, king of Tyre. In return, Hiram gave 120 talents (about four metric tons or 9,000 pounds) of gold to complete the temple. Hiram was not impressed with this northern Galilean province (</w:t>
      </w:r>
      <w:r>
        <w:rPr>
          <w:lang w:val="en_US" w:bidi="en_US"/>
        </w:rPr>
        <w:t>1 Kings 9:13–14</w:t>
      </w:r>
      <w:r>
        <w:rPr>
          <w:lang w:val="en_US" w:bidi="en_US"/>
        </w:rPr>
        <w:t>). He later returned it to Solomon (</w:t>
      </w:r>
      <w:r>
        <w:rPr>
          <w:lang w:val="en_US" w:bidi="en_US"/>
        </w:rPr>
        <w:t>2 Chronicles 8:2</w:t>
      </w:r>
      <w:r>
        <w:rPr>
          <w:lang w:val="en_US" w:bidi="en_US"/>
        </w:rPr>
        <w:t>).</w:t>
      </w:r>
      <w:r>
        <w:rPr>
          <w:lang w:val="en_US" w:bidi="en_US"/>
        </w:rPr>
      </w:r>
      <w:r>
        <w:rPr>
          <w:lang w:val="en_US" w:bidi="en_US"/>
        </w:rPr>
      </w:r>
    </w:p>
    <w:p>
      <w:pPr/>
      <w:r>
        <w:rPr>
          <w:lang w:val="en_US" w:bidi="en_US"/>
        </w:rPr>
      </w:r>
    </w:p>
    <w:p>
      <w:pPr>
        <w:pStyle w:val="Heading2"/>
      </w:pPr>
      <w:r>
        <w:rPr>
          <w:lang w:val="en_US" w:bidi="en_US"/>
        </w:rPr>
        <w:t>Caesarea</w:t>
      </w:r>
      <w:r>
        <w:rPr>
          <w:lang w:val="en_US" w:bidi="en_US"/>
        </w:rPr>
      </w:r>
    </w:p>
    <w:p>
      <w:pPr/>
      <w:r>
        <w:rPr>
          <w:lang w:val="en_US" w:bidi="en_US"/>
        </w:rPr>
      </w:r>
      <w:r>
        <w:rPr>
          <w:lang w:val="en_US" w:bidi="en_US"/>
        </w:rPr>
        <w:t>Caesarea was a city built by Herod the Great between 22 and 10 BC and named in honor of Augustus Caesar. It covered about 3,240 hectares (8,000 acres) and stood on the Mediterranean coast, about 40 kilometers (25 miles) south of modern Haifa, in the plain of Sharon.</w:t>
      </w:r>
    </w:p>
    <w:p>
      <w:pPr/>
      <w:r>
        <w:rPr>
          <w:lang w:val="en_US" w:bidi="en_US"/>
        </w:rPr>
      </w:r>
      <w:r>
        <w:rPr>
          <w:lang w:val="en_US" w:bidi="en_US"/>
        </w:rPr>
        <w:t xml:space="preserve">Caesarea Maritima was another name for this city. It became the administrative center of the country. This happened during the period when Rome occupied Israel. Three Roman governors of Palestine lived there: </w:t>
      </w:r>
    </w:p>
    <w:p>
      <w:pPr>
        <w:pStyle w:val="ListBullet"/>
        <w:spacing w:line="240" w:lineRule="auto"/>
        <w:ind w:left="720"/>
      </w:pPr>
      <w:r>
        <w:rPr>
          <w:lang w:val="en_US" w:bidi="en_US"/>
        </w:rPr>
      </w:r>
      <w:r>
        <w:rPr>
          <w:lang w:val="en_US" w:bidi="en_US"/>
        </w:rPr>
        <w:t>Felix (</w:t>
      </w:r>
      <w:r>
        <w:rPr>
          <w:lang w:val="en_US" w:bidi="en_US"/>
        </w:rPr>
        <w:t>Acts 24</w:t>
      </w:r>
      <w:r>
        <w:rPr>
          <w:lang w:val="en_US" w:bidi="en_US"/>
        </w:rPr>
        <w:t xml:space="preserve">), </w:t>
      </w:r>
    </w:p>
    <w:p>
      <w:pPr>
        <w:pStyle w:val="ListBullet"/>
        <w:spacing w:line="240" w:lineRule="auto"/>
        <w:ind w:left="720"/>
      </w:pPr>
      <w:r>
        <w:rPr>
          <w:lang w:val="en_US" w:bidi="en_US"/>
        </w:rPr>
      </w:r>
      <w:r>
        <w:rPr>
          <w:lang w:val="en_US" w:bidi="en_US"/>
        </w:rPr>
        <w:t>Festus (</w:t>
      </w:r>
      <w:r>
        <w:rPr>
          <w:lang w:val="en_US" w:bidi="en_US"/>
        </w:rPr>
        <w:t>25:1, 4–6, 13</w:t>
      </w:r>
      <w:r>
        <w:rPr>
          <w:lang w:val="en_US" w:bidi="en_US"/>
        </w:rPr>
        <w:t xml:space="preserve">), and </w:t>
      </w:r>
    </w:p>
    <w:p>
      <w:pPr>
        <w:pStyle w:val="ListBullet"/>
        <w:spacing w:line="240" w:lineRule="auto"/>
        <w:ind w:left="720"/>
      </w:pPr>
      <w:r>
        <w:rPr>
          <w:lang w:val="en_US" w:bidi="en_US"/>
        </w:rPr>
      </w:r>
      <w:r>
        <w:rPr>
          <w:lang w:val="en_US" w:bidi="en_US"/>
        </w:rPr>
        <w:t xml:space="preserve">Pontius Pilate. </w:t>
      </w:r>
    </w:p>
    <w:p>
      <w:pPr/>
      <w:r>
        <w:rPr>
          <w:lang w:val="en_US" w:bidi="en_US"/>
        </w:rPr>
      </w:r>
      <w:r>
        <w:rPr>
          <w:lang w:val="en_US" w:bidi="en_US"/>
        </w:rPr>
        <w:t xml:space="preserve">Pilate visited Jerusalem on special occasions (see </w:t>
      </w:r>
      <w:r>
        <w:rPr>
          <w:lang w:val="en_US" w:bidi="en_US"/>
        </w:rPr>
        <w:t>John 19</w:t>
      </w:r>
      <w:r>
        <w:rPr>
          <w:lang w:val="en_US" w:bidi="en_US"/>
        </w:rPr>
        <w:t>). Archaeologists found an inscription bearing Pilate’s name in the theater at Caesarea.</w:t>
      </w:r>
    </w:p>
    <w:p>
      <w:pPr/>
      <w:r>
        <w:rPr>
          <w:lang w:val="en_US" w:bidi="en_US"/>
        </w:rPr>
      </w:r>
      <w:r>
        <w:rPr>
          <w:lang w:val="en_US" w:bidi="en_US"/>
        </w:rPr>
        <w:t>Caesarea was the major seaport of Judea in New Testament times. The southern Palestinian coastline lacked a good harbor. So, Herod created one by building two huge breakwaters. These could protect ships from storms on the Mediterranean Sea.</w:t>
      </w:r>
    </w:p>
    <w:p>
      <w:pPr>
        <w:pStyle w:val="Heading3"/>
      </w:pPr>
      <w:r>
        <w:rPr>
          <w:lang w:val="en_US" w:bidi="en_US"/>
        </w:rPr>
        <w:t xml:space="preserve">Caesarea in the New Testament </w:t>
      </w:r>
    </w:p>
    <w:p>
      <w:pPr/>
      <w:r>
        <w:rPr>
          <w:lang w:val="en_US" w:bidi="en_US"/>
        </w:rPr>
      </w:r>
      <w:r>
        <w:rPr>
          <w:lang w:val="en_US" w:bidi="en_US"/>
        </w:rPr>
        <w:t>A Roman officer named Cornelius converted to Christianity in Caesarea (</w:t>
      </w:r>
      <w:r>
        <w:rPr>
          <w:lang w:val="en_US" w:bidi="en_US"/>
        </w:rPr>
        <w:t>Acts 10:1, 24</w:t>
      </w:r>
      <w:r>
        <w:rPr>
          <w:lang w:val="en_US" w:bidi="en_US"/>
        </w:rPr>
        <w:t>). Later, the apostle Peter visited Philip. He was a deacon, evangelist, and prominent Christian leader who lived there (</w:t>
      </w:r>
      <w:r>
        <w:rPr>
          <w:lang w:val="en_US" w:bidi="en_US"/>
        </w:rPr>
        <w:t>21:8</w:t>
      </w:r>
      <w:r>
        <w:rPr>
          <w:lang w:val="en_US" w:bidi="en_US"/>
        </w:rPr>
        <w:t>). Paul spent more than two years in prison in Caesarea (</w:t>
      </w:r>
      <w:r>
        <w:rPr>
          <w:lang w:val="en_US" w:bidi="en_US"/>
        </w:rPr>
        <w:t>24:27–25:1</w:t>
      </w:r>
      <w:r>
        <w:rPr>
          <w:lang w:val="en_US" w:bidi="en_US"/>
        </w:rPr>
        <w:t xml:space="preserve">). Then he sailed from there on his journey to Rome (chapter </w:t>
      </w:r>
      <w:r>
        <w:rPr>
          <w:lang w:val="en_US" w:bidi="en_US"/>
        </w:rPr>
        <w:t>27</w:t>
      </w:r>
      <w:r>
        <w:rPr>
          <w:lang w:val="en_US" w:bidi="en_US"/>
        </w:rPr>
        <w:t xml:space="preserve">). </w:t>
      </w:r>
    </w:p>
    <w:p>
      <w:pPr/>
      <w:r>
        <w:rPr>
          <w:lang w:val="en_US" w:bidi="en_US"/>
        </w:rPr>
      </w:r>
      <w:r>
        <w:rPr>
          <w:lang w:val="en_US" w:bidi="en_US"/>
        </w:rPr>
        <w:t>In AD 70, the Roman general Titus returned to Caesarea after conquering Jerusalem. In AD 73, Roman general Flavius Silva went there after defeating the fortress cities of Masada and Herodium. Both of these cities were in eastern Judea.</w:t>
      </w:r>
    </w:p>
    <w:p>
      <w:pPr>
        <w:pStyle w:val="Heading3"/>
      </w:pPr>
      <w:r>
        <w:rPr>
          <w:lang w:val="en_US" w:bidi="en_US"/>
        </w:rPr>
        <w:t>Archaeological Discoveries at Caesarea</w:t>
      </w:r>
    </w:p>
    <w:p>
      <w:pPr/>
      <w:r>
        <w:rPr>
          <w:lang w:val="en_US" w:bidi="en_US"/>
        </w:rPr>
      </w:r>
      <w:r>
        <w:rPr>
          <w:lang w:val="en_US" w:bidi="en_US"/>
        </w:rPr>
        <w:t>Excavations carried out since 1971 have greatly increased knowledge of Caesarea.</w:t>
      </w:r>
    </w:p>
    <w:p>
      <w:pPr/>
      <w:r>
        <w:rPr>
          <w:lang w:val="en_US" w:bidi="en_US"/>
        </w:rPr>
      </w:r>
      <w:r>
        <w:rPr>
          <w:lang w:val="en_US" w:bidi="en_US"/>
        </w:rPr>
        <w:t>Herod built a high-level aqueduct to bring fresh water from Mount Carmel to the city. The water came from springs northeast of Caesarea and traveled through an underground channel to Mount Carmel. A smaller aqueduct carried slightly salty water from a spring north of the city for irrigation.</w:t>
      </w:r>
    </w:p>
    <w:p>
      <w:pPr/>
      <w:r>
        <w:rPr>
          <w:lang w:val="en_US" w:bidi="en_US"/>
        </w:rPr>
      </w:r>
      <w:r>
        <w:rPr>
          <w:lang w:val="en_US" w:bidi="en_US"/>
        </w:rPr>
        <w:t>Archaeologists have also found large sewers beneath the city. The Jewish historian Josephus mentioned these sewers, which were flushed by the movement of the sea.</w:t>
      </w:r>
    </w:p>
    <w:p>
      <w:pPr/>
      <w:r>
        <w:rPr>
          <w:lang w:val="en_US" w:bidi="en_US"/>
        </w:rPr>
      </w:r>
      <w:r>
        <w:rPr>
          <w:lang w:val="en_US" w:bidi="en_US"/>
        </w:rPr>
        <w:t xml:space="preserve">A hippodrome, or racetrack, stood on the east side of the city and could hold about 30,000 people. It was probably built in the second century AD. It was destroyed during the Muslim conquest in AD 640, along with a large government records building near the coast. Excavations of the records building uncovered several inscriptions in its mosaic floors. Two of them quoted the Greek text of </w:t>
      </w:r>
      <w:r>
        <w:rPr>
          <w:lang w:val="en_US" w:bidi="en_US"/>
        </w:rPr>
        <w:t>Romans 13:3</w:t>
      </w:r>
      <w:r>
        <w:rPr>
          <w:lang w:val="en_US" w:bidi="en_US"/>
        </w:rPr>
        <w:t>. A large amphitheater also lies northwest of the hippodrome. It remains underground and has been seen only through infrared photography.</w:t>
      </w:r>
    </w:p>
    <w:p>
      <w:pPr/>
      <w:r>
        <w:rPr>
          <w:lang w:val="en_US" w:bidi="en_US"/>
        </w:rPr>
      </w:r>
      <w:r>
        <w:rPr>
          <w:lang w:val="en_US" w:bidi="en_US"/>
        </w:rPr>
        <w:t>Excavations in 1976 uncovered the first evidence of Strato’s Tower. According to Josephus, this was the Hellenistic settlement near which Herod built Caesarea.</w:t>
      </w:r>
    </w:p>
    <w:p>
      <w:pPr/>
      <w:r>
        <w:rPr>
          <w:lang w:val="en_US" w:bidi="en_US"/>
        </w:rPr>
      </w:r>
      <w:r>
        <w:rPr>
          <w:lang w:val="en_US" w:bidi="en_US"/>
        </w:rPr>
        <w:t>Archaeologists also uncovered a small synagogue north of a large Crusader fort near the harbor built by Herod. The harbor area contained many stone storerooms. Seven have been entered, but as many as 73 may still remain unexcavated.</w:t>
      </w:r>
    </w:p>
    <w:p>
      <w:pPr/>
      <w:r>
        <w:rPr>
          <w:lang w:val="en_US" w:bidi="en_US"/>
        </w:rPr>
      </w:r>
      <w:r>
        <w:rPr>
          <w:lang w:val="en_US" w:bidi="en_US"/>
        </w:rPr>
        <w:t>One storeroom was later reused by Roman soldiers as a Mithraeum, a center for the worship of the Persian god Mithras. It is the only Mithraeum found in Palestine.</w:t>
      </w:r>
    </w:p>
    <w:p>
      <w:pPr/>
      <w:r>
        <w:rPr>
          <w:lang w:val="en_US" w:bidi="en_US"/>
        </w:rPr>
      </w:r>
      <w:r>
        <w:rPr>
          <w:lang w:val="en_US" w:bidi="en_US"/>
        </w:rPr>
        <w:t>Caesarea was not rebuilt after Muslim forces destroyed the city in the thirteenth century.</w:t>
      </w:r>
    </w:p>
    <w:p>
      <w:pPr/>
      <w:r>
        <w:rPr>
          <w:lang w:val="en_US" w:bidi="en_US"/>
        </w:rPr>
      </w:r>
      <w:r>
        <w:rPr>
          <w:i/>
          <w:lang w:val="en_US" w:bidi="en_US"/>
        </w:rPr>
        <w:t>See also</w:t>
      </w:r>
      <w:r>
        <w:rPr>
          <w:lang w:val="en_US" w:bidi="en_US"/>
        </w:rPr>
        <w:t xml:space="preserve"> </w:t>
      </w:r>
      <w:r>
        <w:rPr>
          <w:lang w:val="en_US" w:bidi="en_US"/>
        </w:rPr>
        <w:t>Herod, Herodian Family</w:t>
      </w:r>
      <w:r>
        <w:rPr>
          <w:lang w:val="en_US" w:bidi="en_US"/>
        </w:rPr>
        <w:t>.</w:t>
      </w:r>
      <w:r>
        <w:rPr>
          <w:lang w:val="en_US" w:bidi="en_US"/>
        </w:rPr>
      </w:r>
      <w:r>
        <w:rPr>
          <w:lang w:val="en_US" w:bidi="en_US"/>
        </w:rPr>
      </w:r>
    </w:p>
    <w:p>
      <w:pPr/>
      <w:r>
        <w:rPr>
          <w:lang w:val="en_US" w:bidi="en_US"/>
        </w:rPr>
      </w:r>
    </w:p>
    <w:p>
      <w:pPr>
        <w:pStyle w:val="Heading2"/>
      </w:pPr>
      <w:r>
        <w:rPr>
          <w:lang w:val="en_US" w:bidi="en_US"/>
        </w:rPr>
        <w:t>Caesarea Philippi</w:t>
      </w:r>
      <w:r>
        <w:rPr>
          <w:lang w:val="en_US" w:bidi="en_US"/>
        </w:rPr>
      </w:r>
    </w:p>
    <w:p>
      <w:pPr/>
      <w:r>
        <w:rPr>
          <w:lang w:val="en_US" w:bidi="en_US"/>
        </w:rPr>
      </w:r>
      <w:r>
        <w:rPr>
          <w:lang w:val="en_US" w:bidi="en_US"/>
        </w:rPr>
        <w:t>A city at the northern end of Palestine. It is located on the southern slopes of Mount Hermon, near the ancient city of Dan. Caesarea Philippi is in a beautiful area near one of the three sources of the Jordan River, the Wadi Banias.</w:t>
      </w:r>
    </w:p>
    <w:p>
      <w:pPr>
        <w:pStyle w:val="Heading3"/>
      </w:pPr>
      <w:r>
        <w:rPr>
          <w:lang w:val="en_US" w:bidi="en_US"/>
        </w:rPr>
        <w:t>Early History</w:t>
      </w:r>
    </w:p>
    <w:p>
      <w:pPr/>
      <w:r>
        <w:rPr>
          <w:lang w:val="en_US" w:bidi="en_US"/>
        </w:rPr>
      </w:r>
      <w:r>
        <w:rPr>
          <w:lang w:val="en_US" w:bidi="en_US"/>
        </w:rPr>
        <w:t xml:space="preserve">In the second century BC, the place was called Panion because the Greek god Pan was worshiped in a cave there. A Greek historian named Polybius describes Panion. He identifies Panion as the place where Syrian king Antiochus III defeated the Ptolemies of Egypt. This was an important battle in about 200 BC. </w:t>
      </w:r>
    </w:p>
    <w:p>
      <w:pPr/>
      <w:r>
        <w:rPr>
          <w:lang w:val="en_US" w:bidi="en_US"/>
        </w:rPr>
      </w:r>
      <w:r>
        <w:rPr>
          <w:lang w:val="en_US" w:bidi="en_US"/>
        </w:rPr>
        <w:t>The Jewish historian Josephus (</w:t>
      </w:r>
      <w:r>
        <w:rPr>
          <w:i/>
          <w:lang w:val="en_US" w:bidi="en_US"/>
        </w:rPr>
        <w:t>Antiquities</w:t>
      </w:r>
      <w:r>
        <w:rPr>
          <w:lang w:val="en_US" w:bidi="en_US"/>
        </w:rPr>
        <w:t xml:space="preserve"> 15.10.3) wrote that “Panium” was governed by Zenodorus. This place of worship was “a very fine cave in a mountain. Under the mountain, there is a great hole in the earth. The hole opens quickly and is very deep. It is full of still water. A vast mountain covers the cave. The springs of the Jordan river rise from under the caves.”</w:t>
      </w:r>
    </w:p>
    <w:p>
      <w:pPr>
        <w:pStyle w:val="Heading3"/>
      </w:pPr>
      <w:r>
        <w:rPr>
          <w:lang w:val="en_US" w:bidi="en_US"/>
        </w:rPr>
        <w:t>Under Roman Rule</w:t>
      </w:r>
    </w:p>
    <w:p>
      <w:pPr/>
      <w:r>
        <w:rPr>
          <w:lang w:val="en_US" w:bidi="en_US"/>
        </w:rPr>
      </w:r>
      <w:r>
        <w:rPr>
          <w:lang w:val="en_US" w:bidi="en_US"/>
        </w:rPr>
        <w:t xml:space="preserve">After the death of Zenodorus, Augustus Caesar gave the city to Herod the Great. Josephus says Herod “made this place very beautiful. It was already a very beautiful place.” It had a "beautiful temple made of white stone.” </w:t>
      </w:r>
    </w:p>
    <w:p>
      <w:pPr/>
      <w:r>
        <w:rPr>
          <w:lang w:val="en_US" w:bidi="en_US"/>
        </w:rPr>
      </w:r>
      <w:r>
        <w:rPr>
          <w:lang w:val="en_US" w:bidi="en_US"/>
        </w:rPr>
        <w:t xml:space="preserve">When Herod died in 4 BC, his son Philip was given the territory surrounding Panion. The area was known as Paneas. In </w:t>
      </w:r>
      <w:r>
        <w:rPr>
          <w:i/>
          <w:lang w:val="en_US" w:bidi="en_US"/>
        </w:rPr>
        <w:t>War</w:t>
      </w:r>
      <w:r>
        <w:rPr>
          <w:lang w:val="en_US" w:bidi="en_US"/>
        </w:rPr>
        <w:t xml:space="preserve"> 2.9.1, Josephus reported that “Philip built the city Caesarea, at the fountains of Jordan, and in the region of Paneas.” Philip made it his capital. He named it Caesarea Philippi after the Roman emperor Tiberius Caesar and himself. This helped separate it from the larger Caesarea Maritima on the Mediterranean coast. </w:t>
      </w:r>
    </w:p>
    <w:p>
      <w:pPr/>
      <w:r>
        <w:rPr>
          <w:lang w:val="en_US" w:bidi="en_US"/>
        </w:rPr>
      </w:r>
      <w:r>
        <w:rPr>
          <w:lang w:val="en_US" w:bidi="en_US"/>
        </w:rPr>
        <w:t xml:space="preserve">In </w:t>
      </w:r>
      <w:r>
        <w:rPr>
          <w:i/>
          <w:lang w:val="en_US" w:bidi="en_US"/>
        </w:rPr>
        <w:t>War</w:t>
      </w:r>
      <w:r>
        <w:rPr>
          <w:lang w:val="en_US" w:bidi="en_US"/>
        </w:rPr>
        <w:t xml:space="preserve"> 3.9.7, Josephus wrote that emperors Vespasian and Titus both “marched from Caesarea by the sea to Caesarea Philippi.”</w:t>
      </w:r>
    </w:p>
    <w:p>
      <w:pPr>
        <w:pStyle w:val="Heading3"/>
      </w:pPr>
      <w:r>
        <w:rPr>
          <w:lang w:val="en_US" w:bidi="en_US"/>
        </w:rPr>
        <w:t>Peter's Confession</w:t>
      </w:r>
    </w:p>
    <w:p>
      <w:pPr/>
      <w:r>
        <w:rPr>
          <w:lang w:val="en_US" w:bidi="en_US"/>
        </w:rPr>
      </w:r>
      <w:r>
        <w:rPr>
          <w:lang w:val="en_US" w:bidi="en_US"/>
        </w:rPr>
        <w:t>Caesarea Philippi is where the apostle Peter confessed (declared is belief) that Jesus is “the Christ, the Son of the living God” (</w:t>
      </w:r>
      <w:r>
        <w:rPr>
          <w:lang w:val="en_US" w:bidi="en_US"/>
        </w:rPr>
        <w:t>Matthew 16:13–16</w:t>
      </w:r>
      <w:r>
        <w:rPr>
          <w:lang w:val="en_US" w:bidi="en_US"/>
        </w:rPr>
        <w:t xml:space="preserve">; </w:t>
      </w:r>
      <w:r>
        <w:rPr>
          <w:lang w:val="en_US" w:bidi="en_US"/>
        </w:rPr>
        <w:t>Mark 8:27–29</w:t>
      </w:r>
      <w:r>
        <w:rPr>
          <w:lang w:val="en_US" w:bidi="en_US"/>
        </w:rPr>
        <w:t>).</w:t>
      </w:r>
    </w:p>
    <w:p>
      <w:pPr>
        <w:pStyle w:val="Heading3"/>
      </w:pPr>
      <w:r>
        <w:rPr>
          <w:lang w:val="en_US" w:bidi="en_US"/>
        </w:rPr>
        <w:t>Later History</w:t>
      </w:r>
    </w:p>
    <w:p>
      <w:pPr/>
      <w:r>
        <w:rPr>
          <w:lang w:val="en_US" w:bidi="en_US"/>
        </w:rPr>
      </w:r>
      <w:r>
        <w:rPr>
          <w:lang w:val="en_US" w:bidi="en_US"/>
        </w:rPr>
        <w:t>About AD 50, Agrippa II made Caesarea Philippi larger. He renamed the city Neronias to honor the emperor Nero. Today, the city is called Banias because Arabic speakers found it difficult to pronounce the older name Paneas.</w:t>
      </w:r>
      <w:r>
        <w:rPr>
          <w:lang w:val="en_US" w:bidi="en_US"/>
        </w:rPr>
      </w:r>
      <w:r>
        <w:rPr>
          <w:lang w:val="en_US" w:bidi="en_US"/>
        </w:rPr>
      </w:r>
    </w:p>
    <w:p>
      <w:pPr/>
      <w:r>
        <w:rPr>
          <w:lang w:val="en_US" w:bidi="en_US"/>
        </w:rPr>
      </w:r>
    </w:p>
    <w:p>
      <w:pPr>
        <w:pStyle w:val="Heading2"/>
      </w:pPr>
      <w:r>
        <w:rPr>
          <w:lang w:val="en_US" w:bidi="en_US"/>
        </w:rPr>
        <w:t>The Caesars</w:t>
      </w:r>
      <w:r>
        <w:rPr>
          <w:lang w:val="en_US" w:bidi="en_US"/>
        </w:rPr>
      </w:r>
    </w:p>
    <w:p>
      <w:pPr/>
      <w:r>
        <w:rPr>
          <w:lang w:val="en_US" w:bidi="en_US"/>
        </w:rPr>
      </w:r>
      <w:r>
        <w:rPr>
          <w:lang w:val="en_US" w:bidi="en_US"/>
        </w:rPr>
        <w:t>The Caesars were the rulers of the Roman Empire. The name Caesar was first the family name of Julius Caesar, who lived 100–44 BC.</w:t>
      </w:r>
    </w:p>
    <w:p>
      <w:pPr/>
      <w:r>
        <w:rPr>
          <w:lang w:val="en_US" w:bidi="en_US"/>
        </w:rPr>
      </w:r>
      <w:r>
        <w:rPr>
          <w:lang w:val="en_US" w:bidi="en_US"/>
        </w:rPr>
        <w:t xml:space="preserve">Later Roman leaders used "Caesar" as a title, even if they were not from Julius Caesar’s family. This is where the words </w:t>
      </w:r>
      <w:r>
        <w:rPr>
          <w:i/>
          <w:lang w:val="en_US" w:bidi="en_US"/>
        </w:rPr>
        <w:t>Kaiser</w:t>
      </w:r>
      <w:r>
        <w:rPr>
          <w:lang w:val="en_US" w:bidi="en_US"/>
        </w:rPr>
        <w:t xml:space="preserve"> (in German), </w:t>
      </w:r>
      <w:r>
        <w:rPr>
          <w:i/>
          <w:lang w:val="en_US" w:bidi="en_US"/>
        </w:rPr>
        <w:t>Keizer</w:t>
      </w:r>
      <w:r>
        <w:rPr>
          <w:lang w:val="en_US" w:bidi="en_US"/>
        </w:rPr>
        <w:t xml:space="preserve"> (in Dutch), and </w:t>
      </w:r>
      <w:r>
        <w:rPr>
          <w:i/>
          <w:lang w:val="en_US" w:bidi="en_US"/>
        </w:rPr>
        <w:t>Czar</w:t>
      </w:r>
      <w:r>
        <w:rPr>
          <w:lang w:val="en_US" w:bidi="en_US"/>
        </w:rPr>
        <w:t xml:space="preserve"> (in Russian) come from.</w:t>
      </w:r>
    </w:p>
    <w:p>
      <w:pPr/>
      <w:r>
        <w:rPr>
          <w:lang w:val="en_US" w:bidi="en_US"/>
        </w:rPr>
      </w:r>
      <w:r>
        <w:rPr>
          <w:lang w:val="en_US" w:bidi="en_US"/>
        </w:rPr>
        <w:t>The Bible mentions Caesar Augustus (</w:t>
      </w:r>
      <w:r>
        <w:rPr>
          <w:lang w:val="en_US" w:bidi="en_US"/>
        </w:rPr>
        <w:t>Luke 2:1</w:t>
      </w:r>
      <w:r>
        <w:rPr>
          <w:lang w:val="en_US" w:bidi="en_US"/>
        </w:rPr>
        <w:t>) and Tiberius Caesar (</w:t>
      </w:r>
      <w:r>
        <w:rPr>
          <w:lang w:val="en_US" w:bidi="en_US"/>
        </w:rPr>
        <w:t>Luke 3:1</w:t>
      </w:r>
      <w:r>
        <w:rPr>
          <w:lang w:val="en_US" w:bidi="en_US"/>
        </w:rPr>
        <w:t>). In the book of Acts, the title "Caesar" refers to Nero (</w:t>
      </w:r>
      <w:r>
        <w:rPr>
          <w:lang w:val="en_US" w:bidi="en_US"/>
        </w:rPr>
        <w:t>Acts 25:11–12, 21</w:t>
      </w:r>
      <w:r>
        <w:rPr>
          <w:lang w:val="en_US" w:bidi="en_US"/>
        </w:rPr>
        <w:t xml:space="preserve">; </w:t>
      </w:r>
      <w:r>
        <w:rPr>
          <w:lang w:val="en_US" w:bidi="en_US"/>
        </w:rPr>
        <w:t>26:32</w:t>
      </w:r>
      <w:r>
        <w:rPr>
          <w:lang w:val="en_US" w:bidi="en_US"/>
        </w:rPr>
        <w:t xml:space="preserve">; </w:t>
      </w:r>
      <w:r>
        <w:rPr>
          <w:lang w:val="en_US" w:bidi="en_US"/>
        </w:rPr>
        <w:t>27:24</w:t>
      </w:r>
      <w:r>
        <w:rPr>
          <w:lang w:val="en_US" w:bidi="en_US"/>
        </w:rPr>
        <w:t xml:space="preserve">; </w:t>
      </w:r>
      <w:r>
        <w:rPr>
          <w:lang w:val="en_US" w:bidi="en_US"/>
        </w:rPr>
        <w:t>28:19</w:t>
      </w:r>
      <w:r>
        <w:rPr>
          <w:lang w:val="en_US" w:bidi="en_US"/>
        </w:rPr>
        <w:t>). During the time of the New Testament, 12 Caesars ruled. Six of them were part of the original Caesar family.</w:t>
      </w:r>
    </w:p>
    <w:p>
      <w:pPr>
        <w:pStyle w:val="Heading3"/>
      </w:pPr>
      <w:r>
        <w:rPr>
          <w:lang w:val="en_US" w:bidi="en_US"/>
        </w:rPr>
        <w:t>Emperors from Caesar’s Lineage</w:t>
      </w:r>
    </w:p>
    <w:p>
      <w:pPr/>
      <w:r>
        <w:rPr>
          <w:lang w:val="en_US" w:bidi="en_US"/>
        </w:rPr>
      </w:r>
      <w:r>
        <w:rPr>
          <w:lang w:val="en_US" w:bidi="en_US"/>
        </w:rPr>
        <w:t>The following rulers belonged to the family line or political legacy associated with Julius Caesar:</w:t>
      </w:r>
    </w:p>
    <w:p>
      <w:pPr>
        <w:pStyle w:val="ListBullet"/>
        <w:spacing w:line="240" w:lineRule="auto"/>
        <w:ind w:left="720"/>
      </w:pPr>
      <w:r>
        <w:rPr>
          <w:lang w:val="en_US" w:bidi="en_US"/>
        </w:rPr>
      </w:r>
      <w:r>
        <w:rPr>
          <w:lang w:val="en_US" w:bidi="en_US"/>
        </w:rPr>
        <w:t>Julius Caesar</w:t>
      </w:r>
      <w:r>
        <w:rPr>
          <w:lang w:val="en_US" w:bidi="en_US"/>
        </w:rPr>
        <w:t xml:space="preserve"> (100–44 BC). He was not officially an emperor, but his name and leadership began the line of rulers known as the Caesars.</w:t>
      </w:r>
    </w:p>
    <w:p>
      <w:pPr>
        <w:pStyle w:val="ListBullet"/>
        <w:spacing w:line="240" w:lineRule="auto"/>
        <w:ind w:left="720"/>
      </w:pPr>
      <w:r>
        <w:rPr>
          <w:lang w:val="en_US" w:bidi="en_US"/>
        </w:rPr>
      </w:r>
      <w:r>
        <w:rPr>
          <w:lang w:val="en_US" w:bidi="en_US"/>
        </w:rPr>
        <w:t>Tiberius</w:t>
      </w:r>
      <w:r>
        <w:rPr>
          <w:lang w:val="en_US" w:bidi="en_US"/>
        </w:rPr>
        <w:t xml:space="preserve"> (42 BC–AD 37). He ruled from AD 14 to 37.</w:t>
      </w:r>
    </w:p>
    <w:p>
      <w:pPr>
        <w:pStyle w:val="ListBullet"/>
        <w:spacing w:line="240" w:lineRule="auto"/>
        <w:ind w:left="720"/>
      </w:pPr>
      <w:r>
        <w:rPr>
          <w:lang w:val="en_US" w:bidi="en_US"/>
        </w:rPr>
      </w:r>
      <w:r>
        <w:rPr>
          <w:lang w:val="en_US" w:bidi="en_US"/>
        </w:rPr>
        <w:t>Claudius</w:t>
      </w:r>
      <w:r>
        <w:rPr>
          <w:lang w:val="en_US" w:bidi="en_US"/>
        </w:rPr>
        <w:t xml:space="preserve"> (10 BC–AD 54). He ruled from AD 41 to 54.</w:t>
      </w:r>
    </w:p>
    <w:p>
      <w:pPr>
        <w:pStyle w:val="ListBullet"/>
        <w:spacing w:line="240" w:lineRule="auto"/>
        <w:ind w:left="720"/>
      </w:pPr>
      <w:r>
        <w:rPr>
          <w:lang w:val="en_US" w:bidi="en_US"/>
        </w:rPr>
      </w:r>
      <w:r>
        <w:rPr>
          <w:lang w:val="en_US" w:bidi="en_US"/>
        </w:rPr>
        <w:t>Nero</w:t>
      </w:r>
      <w:r>
        <w:rPr>
          <w:lang w:val="en_US" w:bidi="en_US"/>
        </w:rPr>
        <w:t xml:space="preserve"> (AD 37–68). He ruled from AD 54 to 68.</w:t>
      </w:r>
    </w:p>
    <w:p>
      <w:pPr>
        <w:pStyle w:val="Heading3"/>
      </w:pPr>
      <w:r>
        <w:rPr>
          <w:lang w:val="en_US" w:bidi="en_US"/>
        </w:rPr>
        <w:t>Some Later Emperors</w:t>
      </w:r>
    </w:p>
    <w:p>
      <w:pPr/>
      <w:r>
        <w:rPr>
          <w:lang w:val="en_US" w:bidi="en_US"/>
        </w:rPr>
      </w:r>
      <w:r>
        <w:rPr>
          <w:lang w:val="en_US" w:bidi="en_US"/>
        </w:rPr>
        <w:t>The following Roman emperors ruled after the emperors from Caesar’s line:</w:t>
      </w:r>
    </w:p>
    <w:p>
      <w:pPr>
        <w:pStyle w:val="ListBullet"/>
        <w:spacing w:line="240" w:lineRule="auto"/>
        <w:ind w:left="720"/>
      </w:pPr>
      <w:r>
        <w:rPr>
          <w:lang w:val="en_US" w:bidi="en_US"/>
        </w:rPr>
      </w:r>
      <w:r>
        <w:rPr>
          <w:lang w:val="en_US" w:bidi="en_US"/>
        </w:rPr>
        <w:t>Galba</w:t>
      </w:r>
      <w:r>
        <w:rPr>
          <w:lang w:val="en_US" w:bidi="en_US"/>
        </w:rPr>
        <w:t xml:space="preserve"> (3 BC–AD 69). He ruled AD 68–69.</w:t>
      </w:r>
    </w:p>
    <w:p>
      <w:pPr>
        <w:pStyle w:val="ListBullet"/>
        <w:spacing w:line="240" w:lineRule="auto"/>
        <w:ind w:left="720"/>
      </w:pPr>
      <w:r>
        <w:rPr>
          <w:lang w:val="en_US" w:bidi="en_US"/>
        </w:rPr>
      </w:r>
      <w:r>
        <w:rPr>
          <w:lang w:val="en_US" w:bidi="en_US"/>
        </w:rPr>
        <w:t>Vespasian</w:t>
      </w:r>
      <w:r>
        <w:rPr>
          <w:lang w:val="en_US" w:bidi="en_US"/>
        </w:rPr>
        <w:t xml:space="preserve"> (AD 9–79). He ruled AD 69–79.</w:t>
      </w:r>
    </w:p>
    <w:p>
      <w:pPr>
        <w:pStyle w:val="ListBullet"/>
        <w:spacing w:line="240" w:lineRule="auto"/>
        <w:ind w:left="720"/>
      </w:pPr>
      <w:r>
        <w:rPr>
          <w:lang w:val="en_US" w:bidi="en_US"/>
        </w:rPr>
      </w:r>
      <w:r>
        <w:rPr>
          <w:lang w:val="en_US" w:bidi="en_US"/>
        </w:rPr>
        <w:t>Titus</w:t>
      </w:r>
      <w:r>
        <w:rPr>
          <w:lang w:val="en_US" w:bidi="en_US"/>
        </w:rPr>
        <w:t xml:space="preserve"> (AD 39–81). He ruled AD 79–81.</w:t>
      </w:r>
    </w:p>
    <w:p>
      <w:pPr>
        <w:pStyle w:val="ListBullet"/>
        <w:spacing w:line="240" w:lineRule="auto"/>
        <w:ind w:left="720"/>
      </w:pPr>
      <w:r>
        <w:rPr>
          <w:lang w:val="en_US" w:bidi="en_US"/>
        </w:rPr>
      </w:r>
      <w:r>
        <w:rPr>
          <w:lang w:val="en_US" w:bidi="en_US"/>
        </w:rPr>
        <w:t>Domitian</w:t>
      </w:r>
      <w:r>
        <w:rPr>
          <w:lang w:val="en_US" w:bidi="en_US"/>
        </w:rPr>
        <w:t xml:space="preserve"> (AD 51–96). He ruled AD 81–96.</w:t>
      </w:r>
    </w:p>
    <w:p>
      <w:pPr>
        <w:pStyle w:val="ListBullet"/>
        <w:spacing w:line="240" w:lineRule="auto"/>
        <w:ind w:left="720"/>
      </w:pPr>
      <w:r>
        <w:rPr>
          <w:lang w:val="en_US" w:bidi="en_US"/>
        </w:rPr>
      </w:r>
      <w:r>
        <w:rPr>
          <w:lang w:val="en_US" w:bidi="en_US"/>
        </w:rPr>
        <w:t>Trajan</w:t>
      </w:r>
      <w:r>
        <w:rPr>
          <w:lang w:val="en_US" w:bidi="en_US"/>
        </w:rPr>
        <w:t xml:space="preserve"> (AD 53–117). He ruled AD 98–117.</w:t>
      </w:r>
    </w:p>
    <w:p>
      <w:pPr>
        <w:pStyle w:val="ListBullet"/>
        <w:spacing w:line="240" w:lineRule="auto"/>
        <w:ind w:left="720"/>
      </w:pPr>
      <w:r>
        <w:rPr>
          <w:lang w:val="en_US" w:bidi="en_US"/>
        </w:rPr>
      </w:r>
      <w:r>
        <w:rPr>
          <w:lang w:val="en_US" w:bidi="en_US"/>
        </w:rPr>
        <w:t>Diocletian</w:t>
      </w:r>
      <w:r>
        <w:rPr>
          <w:lang w:val="en_US" w:bidi="en_US"/>
        </w:rPr>
        <w:t xml:space="preserve"> (AD 245–313). He ruled AD 284–305.</w:t>
      </w:r>
    </w:p>
    <w:p>
      <w:pPr>
        <w:pStyle w:val="ListBullet"/>
        <w:spacing w:line="240" w:lineRule="auto"/>
        <w:ind w:left="720"/>
      </w:pPr>
      <w:r>
        <w:rPr>
          <w:lang w:val="en_US" w:bidi="en_US"/>
        </w:rPr>
      </w:r>
      <w:r>
        <w:rPr>
          <w:lang w:val="en_US" w:bidi="en_US"/>
        </w:rPr>
        <w:t xml:space="preserve">Constantine the Great </w:t>
      </w:r>
      <w:r>
        <w:rPr>
          <w:lang w:val="en_US" w:bidi="en_US"/>
        </w:rPr>
        <w:t>(AD 272 or 273–337). He ruled AD 306–337.</w:t>
      </w:r>
    </w:p>
    <w:p>
      <w:pPr/>
      <w:r>
        <w:rPr>
          <w:lang w:val="en_US" w:bidi="en_US"/>
        </w:rPr>
      </w:r>
      <w:r>
        <w:rPr>
          <w:i/>
          <w:lang w:val="en_US" w:bidi="en_US"/>
        </w:rPr>
        <w:t>See also</w:t>
      </w:r>
      <w:r>
        <w:rPr>
          <w:lang w:val="en_US" w:bidi="en_US"/>
        </w:rPr>
        <w:t xml:space="preserve"> </w:t>
      </w:r>
      <w:r>
        <w:rPr>
          <w:lang w:val="en_US" w:bidi="en_US"/>
        </w:rPr>
        <w:t>City of Rome</w:t>
      </w:r>
      <w:r>
        <w:rPr>
          <w:lang w:val="en_US" w:bidi="en_US"/>
        </w:rPr>
        <w:t>.</w:t>
      </w:r>
      <w:r>
        <w:rPr>
          <w:lang w:val="en_US" w:bidi="en_US"/>
        </w:rPr>
      </w:r>
      <w:r>
        <w:rPr>
          <w:lang w:val="en_US" w:bidi="en_US"/>
        </w:rPr>
      </w:r>
    </w:p>
    <w:p>
      <w:pPr/>
      <w:r>
        <w:rPr>
          <w:lang w:val="en_US" w:bidi="en_US"/>
        </w:rPr>
      </w:r>
    </w:p>
    <w:p>
      <w:pPr>
        <w:pStyle w:val="Heading2"/>
      </w:pPr>
      <w:r>
        <w:rPr>
          <w:lang w:val="en_US" w:bidi="en_US"/>
        </w:rPr>
        <w:t>Caesar’s Household</w:t>
      </w:r>
      <w:r>
        <w:rPr>
          <w:lang w:val="en_US" w:bidi="en_US"/>
        </w:rPr>
      </w:r>
    </w:p>
    <w:p>
      <w:pPr/>
      <w:r>
        <w:rPr>
          <w:lang w:val="en_US" w:bidi="en_US"/>
        </w:rPr>
      </w:r>
      <w:r>
        <w:rPr>
          <w:lang w:val="en_US" w:bidi="en_US"/>
        </w:rPr>
        <w:t>Caesar’s household was the group of people who worked for the Roman emperor. This included both slaves and free people. They lived in Rome and in other parts of the Roman Empire.</w:t>
      </w:r>
    </w:p>
    <w:p>
      <w:pPr/>
      <w:r>
        <w:rPr>
          <w:lang w:val="en_US" w:bidi="en_US"/>
        </w:rPr>
      </w:r>
      <w:r>
        <w:rPr>
          <w:lang w:val="en_US" w:bidi="en_US"/>
        </w:rPr>
        <w:t>The apostle Paul greeted "</w:t>
      </w:r>
      <w:r>
        <w:rPr>
          <w:lang w:val="en_US" w:bidi="en_US"/>
        </w:rPr>
        <w:t>those from the household of Caesar</w:t>
      </w:r>
      <w:r>
        <w:rPr>
          <w:lang w:val="en_US" w:bidi="en_US"/>
        </w:rPr>
        <w:t>” in one of his letters (</w:t>
      </w:r>
      <w:r>
        <w:rPr>
          <w:lang w:val="en_US" w:bidi="en_US"/>
        </w:rPr>
        <w:t>Philippians 4:22</w:t>
      </w:r>
      <w:r>
        <w:rPr>
          <w:lang w:val="en_US" w:bidi="en_US"/>
        </w:rPr>
        <w:t>). Caesar was the title of the emperor of Rome. The emperor’s household had hundreds of workers. Many of their jobs were respected and important in Roman society.</w:t>
      </w:r>
    </w:p>
    <w:p>
      <w:pPr/>
      <w:r>
        <w:rPr>
          <w:lang w:val="en_US" w:bidi="en_US"/>
        </w:rPr>
      </w:r>
      <w:r>
        <w:rPr>
          <w:lang w:val="en_US" w:bidi="en_US"/>
        </w:rPr>
        <w:t>When Paul arrived in Rome, many people from Caesar’s household welcomed him. This is reported in a second-century writing called the Martyrdom of Paul. Paul also spoke with Jewish leaders in Rome and taught openly about Jesus. He preached without being stopped (</w:t>
      </w:r>
      <w:r>
        <w:rPr>
          <w:lang w:val="en_US" w:bidi="en_US"/>
        </w:rPr>
        <w:t>Acts 28:17, 31</w:t>
      </w:r>
      <w:r>
        <w:rPr>
          <w:lang w:val="en_US" w:bidi="en_US"/>
        </w:rPr>
        <w:t>). Some men and women believed his message (</w:t>
      </w:r>
      <w:r>
        <w:rPr>
          <w:lang w:val="en_US" w:bidi="en_US"/>
        </w:rPr>
        <w:t>Acts 28:23–24</w:t>
      </w:r>
      <w:r>
        <w:rPr>
          <w:lang w:val="en_US" w:bidi="en_US"/>
        </w:rPr>
        <w:t>). Some of these new believers were likely from Caesar’s household. The message about Jesus even reached the whole Praetorian Guard (</w:t>
      </w:r>
      <w:r>
        <w:rPr>
          <w:lang w:val="en_US" w:bidi="en_US"/>
        </w:rPr>
        <w:t>Philippians 1:13</w:t>
      </w:r>
      <w:r>
        <w:rPr>
          <w:lang w:val="en_US" w:bidi="en_US"/>
        </w:rPr>
        <w:t xml:space="preserve">), a special group of Roman soldiers who guarded the emperor. </w:t>
      </w:r>
    </w:p>
    <w:p>
      <w:pPr/>
      <w:r>
        <w:rPr>
          <w:lang w:val="en_US" w:bidi="en_US"/>
        </w:rPr>
      </w:r>
      <w:r>
        <w:rPr>
          <w:lang w:val="en_US" w:bidi="en_US"/>
        </w:rPr>
        <w:t xml:space="preserve">Some Bible scholars believe that certain people mentioned in </w:t>
      </w:r>
      <w:r>
        <w:rPr>
          <w:lang w:val="en_US" w:bidi="en_US"/>
        </w:rPr>
        <w:t>Romans 16</w:t>
      </w:r>
      <w:r>
        <w:rPr>
          <w:lang w:val="en_US" w:bidi="en_US"/>
        </w:rPr>
        <w:t xml:space="preserve"> may have also belonged to the emperor’s household.</w:t>
      </w:r>
    </w:p>
    <w:p>
      <w:pPr/>
      <w:r>
        <w:rPr>
          <w:lang w:val="en_US" w:bidi="en_US"/>
        </w:rPr>
      </w:r>
      <w:r>
        <w:rPr>
          <w:i/>
          <w:lang w:val="en_US" w:bidi="en_US"/>
        </w:rPr>
        <w:t>See also</w:t>
      </w:r>
      <w:r>
        <w:rPr>
          <w:lang w:val="en_US" w:bidi="en_US"/>
        </w:rPr>
        <w:t xml:space="preserve"> </w:t>
      </w:r>
      <w:r>
        <w:rPr>
          <w:lang w:val="en_US" w:bidi="en_US"/>
        </w:rPr>
        <w:t>Caesars, The</w:t>
      </w:r>
      <w:r>
        <w:rPr>
          <w:lang w:val="en_US" w:bidi="en_US"/>
        </w:rPr>
        <w:t>.</w:t>
      </w:r>
      <w:r>
        <w:rPr>
          <w:lang w:val="en_US" w:bidi="en_US"/>
        </w:rPr>
      </w:r>
      <w:r>
        <w:rPr>
          <w:lang w:val="en_US" w:bidi="en_US"/>
        </w:rPr>
      </w:r>
    </w:p>
    <w:p>
      <w:pPr/>
      <w:r>
        <w:rPr>
          <w:lang w:val="en_US" w:bidi="en_US"/>
        </w:rPr>
      </w:r>
    </w:p>
    <w:p>
      <w:pPr>
        <w:pStyle w:val="Heading2"/>
      </w:pPr>
      <w:r>
        <w:rPr>
          <w:lang w:val="en_US" w:bidi="en_US"/>
        </w:rPr>
        <w:t>Caiaphas</w:t>
      </w:r>
      <w:r>
        <w:rPr>
          <w:lang w:val="en_US" w:bidi="en_US"/>
        </w:rPr>
      </w:r>
    </w:p>
    <w:p>
      <w:pPr/>
      <w:r>
        <w:rPr>
          <w:lang w:val="en_US" w:bidi="en_US"/>
        </w:rPr>
      </w:r>
      <w:r>
        <w:rPr>
          <w:lang w:val="en_US" w:bidi="en_US"/>
        </w:rPr>
        <w:t>Caiaphas was the high priest during the life and ministry of Jesus. As the leader of the Jewish nation, he headed the Sanhedrin, the highest court. Next to the Roman governor, Caiaphas was the most powerful man in Judea, responsible to the Romans for the nation's behavior. He was particularly worried about the excitement and unrest surrounding Jesus, especially with the growing activities of the Zealots, who would soon start a rebellion.</w:t>
      </w:r>
    </w:p>
    <w:p>
      <w:pPr/>
      <w:r>
        <w:rPr>
          <w:lang w:val="en_US" w:bidi="en_US"/>
        </w:rPr>
      </w:r>
      <w:r>
        <w:rPr>
          <w:lang w:val="en_US" w:bidi="en_US"/>
        </w:rPr>
        <w:t>The raising of Lazarus (</w:t>
      </w:r>
      <w:r>
        <w:rPr>
          <w:lang w:val="en_US" w:bidi="en_US"/>
        </w:rPr>
        <w:t>John 11</w:t>
      </w:r>
      <w:r>
        <w:rPr>
          <w:lang w:val="en_US" w:bidi="en_US"/>
        </w:rPr>
        <w:t>) caused strong public reaction and brought the conflict to a high point. Caiaphas feared that people who wanted a political messiah would lead to a Roman crackdown, so he argued that Jesus should die (</w:t>
      </w:r>
      <w:r>
        <w:rPr>
          <w:lang w:val="en_US" w:bidi="en_US"/>
        </w:rPr>
        <w:t>John 11:48</w:t>
      </w:r>
      <w:r>
        <w:rPr>
          <w:lang w:val="en_US" w:bidi="en_US"/>
        </w:rPr>
        <w:t>–</w:t>
      </w:r>
      <w:r>
        <w:rPr>
          <w:lang w:val="en_US" w:bidi="en_US"/>
        </w:rPr>
        <w:t>50</w:t>
      </w:r>
      <w:r>
        <w:rPr>
          <w:lang w:val="en_US" w:bidi="en_US"/>
        </w:rPr>
        <w:t>). The Gospel of John notes that, in doing so, Caiaphas unknowingly prophesied about the atoning nature of the death of Jesus (</w:t>
      </w:r>
      <w:r>
        <w:rPr>
          <w:lang w:val="en_US" w:bidi="en_US"/>
        </w:rPr>
        <w:t>John 11:51</w:t>
      </w:r>
      <w:r>
        <w:rPr>
          <w:lang w:val="en_US" w:bidi="en_US"/>
        </w:rPr>
        <w:t>–</w:t>
      </w:r>
      <w:r>
        <w:rPr>
          <w:lang w:val="en_US" w:bidi="en_US"/>
        </w:rPr>
        <w:t>52</w:t>
      </w:r>
      <w:r>
        <w:rPr>
          <w:lang w:val="en_US" w:bidi="en_US"/>
        </w:rPr>
        <w:t>).</w:t>
      </w:r>
    </w:p>
    <w:p>
      <w:pPr/>
      <w:r>
        <w:rPr>
          <w:lang w:val="en_US" w:bidi="en_US"/>
        </w:rPr>
      </w:r>
      <w:r>
        <w:rPr>
          <w:lang w:val="en_US" w:bidi="en_US"/>
        </w:rPr>
        <w:t>Caiaphas played a central role in the arrest and trial of Jesus. The religious leaders made their plans in his palace (</w:t>
      </w:r>
      <w:r>
        <w:rPr>
          <w:lang w:val="en_US" w:bidi="en_US"/>
        </w:rPr>
        <w:t>Matthew 26:3</w:t>
      </w:r>
      <w:r>
        <w:rPr>
          <w:lang w:val="en_US" w:bidi="en_US"/>
        </w:rPr>
        <w:t>–</w:t>
      </w:r>
      <w:r>
        <w:rPr>
          <w:lang w:val="en_US" w:bidi="en_US"/>
        </w:rPr>
        <w:t>5</w:t>
      </w:r>
      <w:r>
        <w:rPr>
          <w:lang w:val="en_US" w:bidi="en_US"/>
        </w:rPr>
        <w:t>), and part of the trial took place there with Caiaphas presiding (</w:t>
      </w:r>
      <w:r>
        <w:rPr>
          <w:lang w:val="en_US" w:bidi="en_US"/>
        </w:rPr>
        <w:t>Matthew 26:57</w:t>
      </w:r>
      <w:r>
        <w:rPr>
          <w:lang w:val="en_US" w:bidi="en_US"/>
        </w:rPr>
        <w:t>–</w:t>
      </w:r>
      <w:r>
        <w:rPr>
          <w:lang w:val="en_US" w:bidi="en_US"/>
        </w:rPr>
        <w:t>68</w:t>
      </w:r>
      <w:r>
        <w:rPr>
          <w:lang w:val="en_US" w:bidi="en_US"/>
        </w:rPr>
        <w:t>). Before this, Jesus was first brought to Annas, Caiaphas's father-in-law (</w:t>
      </w:r>
      <w:r>
        <w:rPr>
          <w:lang w:val="en_US" w:bidi="en_US"/>
        </w:rPr>
        <w:t>John 18:13</w:t>
      </w:r>
      <w:r>
        <w:rPr>
          <w:lang w:val="en_US" w:bidi="en_US"/>
        </w:rPr>
        <w:t>). Although Matthew, Mark, and Luke do not mention the visit to Annas, and Mark and Luke do not refer to Caiaphas by name, John's account shows Annas was still influential.</w:t>
      </w:r>
    </w:p>
    <w:p>
      <w:pPr/>
      <w:r>
        <w:rPr>
          <w:lang w:val="en_US" w:bidi="en_US"/>
        </w:rPr>
      </w:r>
      <w:r>
        <w:rPr>
          <w:lang w:val="en_US" w:bidi="en_US"/>
        </w:rPr>
        <w:t>When Jesus admitted he was "the Christ, the Son of God," Caiaphas tore his robes and accused him of blasphemy (</w:t>
      </w:r>
      <w:r>
        <w:rPr>
          <w:lang w:val="en_US" w:bidi="en_US"/>
        </w:rPr>
        <w:t>Matthew 26:63</w:t>
      </w:r>
      <w:r>
        <w:rPr>
          <w:lang w:val="en_US" w:bidi="en_US"/>
        </w:rPr>
        <w:t>–</w:t>
      </w:r>
      <w:r>
        <w:rPr>
          <w:lang w:val="en_US" w:bidi="en_US"/>
        </w:rPr>
        <w:t>66</w:t>
      </w:r>
      <w:r>
        <w:rPr>
          <w:lang w:val="en_US" w:bidi="en_US"/>
        </w:rPr>
        <w:t>). After Pentecost, Caiaphas, along with other Jewish leaders, led the trial of Peter and John, trying to stop the apostles' preaching (</w:t>
      </w:r>
      <w:r>
        <w:rPr>
          <w:lang w:val="en_US" w:bidi="en_US"/>
        </w:rPr>
        <w:t>Acts 4:5</w:t>
      </w:r>
      <w:r>
        <w:rPr>
          <w:lang w:val="en_US" w:bidi="en_US"/>
        </w:rPr>
        <w:t>–</w:t>
      </w:r>
      <w:r>
        <w:rPr>
          <w:lang w:val="en_US" w:bidi="en_US"/>
        </w:rPr>
        <w:t>6</w:t>
      </w:r>
      <w:r>
        <w:rPr>
          <w:lang w:val="en_US" w:bidi="en_US"/>
        </w:rPr>
        <w:t>).</w:t>
      </w:r>
    </w:p>
    <w:p>
      <w:pPr/>
      <w:r>
        <w:rPr>
          <w:lang w:val="en_US" w:bidi="en_US"/>
        </w:rPr>
      </w:r>
      <w:r>
        <w:rPr>
          <w:lang w:val="en_US" w:bidi="en_US"/>
        </w:rPr>
        <w:t>Annas, a former high priest, remained important in Jewish affairs, which explains why Luke mentions both Annas and Caiaphas in connection with John the Baptist's ministry (</w:t>
      </w:r>
      <w:r>
        <w:rPr>
          <w:lang w:val="en_US" w:bidi="en_US"/>
        </w:rPr>
        <w:t>Luke 3:2</w:t>
      </w:r>
      <w:r>
        <w:rPr>
          <w:lang w:val="en_US" w:bidi="en_US"/>
        </w:rPr>
        <w:t>) and in Acts called Annas the high priest (</w:t>
      </w:r>
      <w:r>
        <w:rPr>
          <w:lang w:val="en_US" w:bidi="en_US"/>
        </w:rPr>
        <w:t>Acts 4:6</w:t>
      </w:r>
      <w:r>
        <w:rPr>
          <w:lang w:val="en_US" w:bidi="en_US"/>
        </w:rPr>
        <w:t>). John's Gospel also shows Annas was still commonly called "high priest" (</w:t>
      </w:r>
      <w:r>
        <w:rPr>
          <w:lang w:val="en_US" w:bidi="en_US"/>
        </w:rPr>
        <w:t>John 18:22</w:t>
      </w:r>
      <w:r>
        <w:rPr>
          <w:lang w:val="en_US" w:bidi="en_US"/>
        </w:rPr>
        <w:t>).</w:t>
      </w:r>
    </w:p>
    <w:p>
      <w:pPr/>
      <w:r>
        <w:rPr>
          <w:lang w:val="en_US" w:bidi="en_US"/>
        </w:rPr>
      </w:r>
      <w:r>
        <w:rPr>
          <w:lang w:val="en_US" w:bidi="en_US"/>
        </w:rPr>
        <w:t>According to the historian Josephus, Caiaphas was appointed high priest around AD 18 and served until he was removed around AD 36. Since the high priest served at the Romans' discretion, Caiaphas's long tenure suggests he was politically skilled. After being removed by the Roman proconsul Vitellus, nothing more is known about him.</w:t>
      </w:r>
      <w:r>
        <w:rPr>
          <w:lang w:val="en_US" w:bidi="en_US"/>
        </w:rPr>
      </w:r>
      <w:r>
        <w:rPr>
          <w:lang w:val="en_US" w:bidi="en_US"/>
        </w:rPr>
      </w:r>
    </w:p>
    <w:p>
      <w:pPr/>
      <w:r>
        <w:rPr>
          <w:lang w:val="en_US" w:bidi="en_US"/>
        </w:rPr>
      </w:r>
    </w:p>
    <w:p>
      <w:pPr>
        <w:pStyle w:val="Heading2"/>
      </w:pPr>
      <w:r>
        <w:rPr>
          <w:lang w:val="en_US" w:bidi="en_US"/>
        </w:rPr>
        <w:t>Cain (Person)</w:t>
      </w:r>
      <w:r>
        <w:rPr>
          <w:lang w:val="en_US" w:bidi="en_US"/>
        </w:rPr>
      </w:r>
    </w:p>
    <w:p>
      <w:pPr/>
      <w:r>
        <w:rPr>
          <w:lang w:val="en_US" w:bidi="en_US"/>
        </w:rPr>
      </w:r>
      <w:r>
        <w:rPr>
          <w:lang w:val="en_US" w:bidi="en_US"/>
        </w:rPr>
        <w:t xml:space="preserve">The first son of </w:t>
      </w:r>
      <w:r>
        <w:rPr>
          <w:lang w:val="en_US" w:bidi="en_US"/>
        </w:rPr>
        <w:t>Adam</w:t>
      </w:r>
      <w:r>
        <w:rPr>
          <w:lang w:val="en_US" w:bidi="en_US"/>
        </w:rPr>
        <w:t xml:space="preserve"> and </w:t>
      </w:r>
      <w:r>
        <w:rPr>
          <w:lang w:val="en_US" w:bidi="en_US"/>
        </w:rPr>
        <w:t>Eve.</w:t>
      </w:r>
      <w:r>
        <w:rPr>
          <w:lang w:val="en_US" w:bidi="en_US"/>
        </w:rPr>
        <w:t xml:space="preserve"> He became a tiller of the soil while his brother, </w:t>
      </w:r>
      <w:r>
        <w:rPr>
          <w:lang w:val="en_US" w:bidi="en_US"/>
        </w:rPr>
        <w:t>Abel</w:t>
      </w:r>
      <w:r>
        <w:rPr>
          <w:lang w:val="en_US" w:bidi="en_US"/>
        </w:rPr>
        <w:t>, was a keeper of sheep. When people talk about terrible acts of violence, they often mention Cain's murder of his brother Abel as an example (</w:t>
      </w:r>
      <w:r>
        <w:rPr>
          <w:lang w:val="en_US" w:bidi="en_US"/>
        </w:rPr>
        <w:t>Jude 1:11</w:t>
      </w:r>
      <w:r>
        <w:rPr>
          <w:lang w:val="en_US" w:bidi="en_US"/>
        </w:rPr>
        <w:t xml:space="preserve">). Each of the two brothers had brought a </w:t>
      </w:r>
      <w:r>
        <w:rPr>
          <w:lang w:val="en_US" w:bidi="en_US"/>
        </w:rPr>
        <w:t>sacrifice</w:t>
      </w:r>
      <w:r>
        <w:rPr>
          <w:lang w:val="en_US" w:bidi="en_US"/>
        </w:rPr>
        <w:t xml:space="preserve"> to the Lord (</w:t>
      </w:r>
      <w:r>
        <w:rPr>
          <w:lang w:val="en_US" w:bidi="en_US"/>
        </w:rPr>
        <w:t>Genesis 4:3–4</w:t>
      </w:r>
      <w:r>
        <w:rPr>
          <w:lang w:val="en_US" w:bidi="en_US"/>
        </w:rPr>
        <w:t xml:space="preserve">). According to </w:t>
      </w:r>
      <w:r>
        <w:rPr>
          <w:lang w:val="en_US" w:bidi="en_US"/>
        </w:rPr>
        <w:t>Hebrews 11:4</w:t>
      </w:r>
      <w:r>
        <w:rPr>
          <w:lang w:val="en_US" w:bidi="en_US"/>
        </w:rPr>
        <w:t>, Abel had acted in faith by bringing a more acceptable sacrifice than that of Cain. Cain became very angry because God did not accept his offering. Because God accepted Abel's offering but not his own, Cain killed his brother (</w:t>
      </w:r>
      <w:r>
        <w:rPr>
          <w:lang w:val="en_US" w:bidi="en_US"/>
        </w:rPr>
        <w:t>Genesis 4:5–8</w:t>
      </w:r>
      <w:r>
        <w:rPr>
          <w:lang w:val="en_US" w:bidi="en_US"/>
        </w:rPr>
        <w:t xml:space="preserve">). </w:t>
      </w:r>
    </w:p>
    <w:p>
      <w:pPr/>
      <w:r>
        <w:rPr>
          <w:lang w:val="en_US" w:bidi="en_US"/>
        </w:rPr>
      </w:r>
      <w:r>
        <w:rPr>
          <w:lang w:val="en_US" w:bidi="en_US"/>
        </w:rPr>
        <w:t>When explaining why Cain acted with violence, the Bible tells us that he belonged to the evil one (</w:t>
      </w:r>
      <w:r>
        <w:rPr>
          <w:lang w:val="en_US" w:bidi="en_US"/>
        </w:rPr>
        <w:t>1 John 3:12</w:t>
      </w:r>
      <w:r>
        <w:rPr>
          <w:lang w:val="en_US" w:bidi="en_US"/>
        </w:rPr>
        <w:t xml:space="preserve">). The Lord confronted Cain with his guilt, judged him, and pronounced a </w:t>
      </w:r>
      <w:r>
        <w:rPr>
          <w:lang w:val="en_US" w:bidi="en_US"/>
        </w:rPr>
        <w:t>curse</w:t>
      </w:r>
      <w:r>
        <w:rPr>
          <w:lang w:val="en_US" w:bidi="en_US"/>
        </w:rPr>
        <w:t xml:space="preserve"> upon him. God made Cain settle in the land of </w:t>
      </w:r>
      <w:r>
        <w:rPr>
          <w:lang w:val="en_US" w:bidi="en_US"/>
        </w:rPr>
        <w:t>Nod</w:t>
      </w:r>
      <w:r>
        <w:rPr>
          <w:lang w:val="en_US" w:bidi="en_US"/>
        </w:rPr>
        <w:t xml:space="preserve">, east of </w:t>
      </w:r>
      <w:r>
        <w:rPr>
          <w:lang w:val="en_US" w:bidi="en_US"/>
        </w:rPr>
        <w:t>Eden</w:t>
      </w:r>
      <w:r>
        <w:rPr>
          <w:lang w:val="en_US" w:bidi="en_US"/>
        </w:rPr>
        <w:t xml:space="preserve"> (</w:t>
      </w:r>
      <w:r>
        <w:rPr>
          <w:lang w:val="en_US" w:bidi="en_US"/>
        </w:rPr>
        <w:t>Genesis 4:9–16</w:t>
      </w:r>
      <w:r>
        <w:rPr>
          <w:lang w:val="en_US" w:bidi="en_US"/>
        </w:rPr>
        <w:t>). Cain complained to God that his punishment was greater than he could bear. He was afraid that someone would find him and kill him. So, the Lord put a mark on Cain to protect him. The Lord also promised that if anyone killed Cain, that person would receive punishment seven times worse.</w:t>
      </w:r>
    </w:p>
    <w:p>
      <w:pPr/>
      <w:r>
        <w:rPr>
          <w:lang w:val="en_US" w:bidi="en_US"/>
        </w:rPr>
      </w:r>
      <w:r>
        <w:rPr>
          <w:lang w:val="en_US" w:bidi="en_US"/>
        </w:rPr>
        <w:t xml:space="preserve">In the land of Nod, Cain built a city and named it after his son </w:t>
      </w:r>
      <w:r>
        <w:rPr>
          <w:lang w:val="en_US" w:bidi="en_US"/>
        </w:rPr>
        <w:t>Enoch</w:t>
      </w:r>
      <w:r>
        <w:rPr>
          <w:lang w:val="en_US" w:bidi="en_US"/>
        </w:rPr>
        <w:t xml:space="preserve"> (</w:t>
      </w:r>
      <w:r>
        <w:rPr>
          <w:lang w:val="en_US" w:bidi="en_US"/>
        </w:rPr>
        <w:t>Genesis 4:17</w:t>
      </w:r>
      <w:r>
        <w:rPr>
          <w:lang w:val="en_US" w:bidi="en_US"/>
        </w:rPr>
        <w:t xml:space="preserve">). Through Enoch, Cain had many descendants. In the early generations, these descendants developed different skills. Some lived in tents and took care of animals. Others became </w:t>
      </w:r>
      <w:r>
        <w:rPr>
          <w:lang w:val="en_US" w:bidi="en_US"/>
        </w:rPr>
        <w:t>musicians</w:t>
      </w:r>
      <w:r>
        <w:rPr>
          <w:lang w:val="en_US" w:bidi="en_US"/>
        </w:rPr>
        <w:t xml:space="preserve">, and some learned how to make things from metal (verses </w:t>
      </w:r>
      <w:r>
        <w:rPr>
          <w:lang w:val="en_US" w:bidi="en_US"/>
        </w:rPr>
        <w:t>18–22</w:t>
      </w:r>
      <w:r>
        <w:rPr>
          <w:lang w:val="en_US" w:bidi="en_US"/>
        </w:rPr>
        <w:t>).</w:t>
      </w:r>
      <w:r>
        <w:rPr>
          <w:lang w:val="en_US" w:bidi="en_US"/>
        </w:rPr>
      </w:r>
      <w:r>
        <w:rPr>
          <w:lang w:val="en_US" w:bidi="en_US"/>
        </w:rPr>
      </w:r>
    </w:p>
    <w:p>
      <w:pPr/>
      <w:r>
        <w:rPr>
          <w:lang w:val="en_US" w:bidi="en_US"/>
        </w:rPr>
      </w:r>
    </w:p>
    <w:p>
      <w:pPr>
        <w:pStyle w:val="Heading2"/>
      </w:pPr>
      <w:r>
        <w:rPr>
          <w:lang w:val="en_US" w:bidi="en_US"/>
        </w:rPr>
        <w:t>Cain (Place)</w:t>
      </w:r>
      <w:r>
        <w:rPr>
          <w:lang w:val="en_US" w:bidi="en_US"/>
        </w:rPr>
      </w:r>
    </w:p>
    <w:p>
      <w:pPr/>
      <w:r>
        <w:rPr>
          <w:lang w:val="en_US" w:bidi="en_US"/>
        </w:rPr>
      </w:r>
      <w:r>
        <w:rPr>
          <w:lang w:val="en_US" w:bidi="en_US"/>
        </w:rPr>
        <w:t xml:space="preserve">The King James Version spelling of Kain, the name of a city in the southern hill country of Judah’s territory, in </w:t>
      </w:r>
      <w:r>
        <w:rPr>
          <w:lang w:val="en_US" w:bidi="en_US"/>
        </w:rPr>
        <w:t>Joshua 15:57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Kain (Place)</w:t>
      </w:r>
      <w:r>
        <w:rPr>
          <w:lang w:val="en_US" w:bidi="en_US"/>
        </w:rPr>
        <w:t>.</w:t>
      </w:r>
      <w:r>
        <w:rPr>
          <w:lang w:val="en_US" w:bidi="en_US"/>
        </w:rPr>
      </w:r>
      <w:r>
        <w:rPr>
          <w:lang w:val="en_US" w:bidi="en_US"/>
        </w:rPr>
      </w:r>
    </w:p>
    <w:p>
      <w:pPr/>
      <w:r>
        <w:rPr>
          <w:lang w:val="en_US" w:bidi="en_US"/>
        </w:rPr>
      </w:r>
    </w:p>
    <w:p>
      <w:pPr>
        <w:pStyle w:val="Heading2"/>
      </w:pPr>
      <w:r>
        <w:rPr>
          <w:lang w:val="en_US" w:bidi="en_US"/>
        </w:rPr>
        <w:t>Cainan</w:t>
      </w:r>
      <w:r>
        <w:rPr>
          <w:lang w:val="en_US" w:bidi="en_US"/>
        </w:rPr>
      </w:r>
    </w:p>
    <w:p>
      <w:pPr>
        <w:pStyle w:val="ListNumber"/>
        <w:numPr>
          <w:ilvl w:val="0"/>
          <w:numId w:val="15"/>
        </w:numPr>
        <w:spacing w:line="240" w:lineRule="auto"/>
        <w:ind w:left="720"/>
      </w:pPr>
      <w:r>
        <w:rPr>
          <w:lang w:val="en_US" w:bidi="en_US"/>
        </w:rPr>
      </w:r>
      <w:r>
        <w:rPr>
          <w:lang w:val="en_US" w:bidi="en_US"/>
        </w:rPr>
        <w:t>A son of Arphaxad (</w:t>
      </w:r>
      <w:r>
        <w:rPr>
          <w:lang w:val="en_US" w:bidi="en_US"/>
        </w:rPr>
        <w:t>Luke 3:36</w:t>
      </w:r>
      <w:r>
        <w:rPr>
          <w:lang w:val="en_US" w:bidi="en_US"/>
        </w:rPr>
        <w:t xml:space="preserve">; </w:t>
      </w:r>
      <w:r>
        <w:rPr>
          <w:lang w:val="en_US" w:bidi="en_US"/>
        </w:rPr>
        <w:t>Genesis 10:24</w:t>
      </w:r>
      <w:r>
        <w:rPr>
          <w:lang w:val="en_US" w:bidi="en_US"/>
        </w:rPr>
        <w:t xml:space="preserve">, in the Septuagint; </w:t>
      </w:r>
      <w:r>
        <w:rPr>
          <w:lang w:val="en_US" w:bidi="en_US"/>
        </w:rPr>
        <w:t>11:12</w:t>
      </w:r>
      <w:r>
        <w:rPr>
          <w:lang w:val="en_US" w:bidi="en_US"/>
        </w:rPr>
        <w:t>–</w:t>
      </w:r>
      <w:r>
        <w:rPr>
          <w:lang w:val="en_US" w:bidi="en_US"/>
        </w:rPr>
        <w:t>13</w:t>
      </w:r>
      <w:r>
        <w:rPr>
          <w:lang w:val="en_US" w:bidi="en_US"/>
        </w:rPr>
        <w:t>).</w:t>
      </w:r>
    </w:p>
    <w:p>
      <w:pPr>
        <w:pStyle w:val="ListNumber"/>
        <w:spacing w:line="240" w:lineRule="auto"/>
        <w:ind w:left="720"/>
      </w:pPr>
      <w:r>
        <w:rPr>
          <w:lang w:val="en_US" w:bidi="en_US"/>
        </w:rPr>
      </w:r>
      <w:r>
        <w:rPr>
          <w:lang w:val="en_US" w:bidi="en_US"/>
        </w:rPr>
        <w:t>Adam’s great-grandson, also called Kenan (</w:t>
      </w:r>
      <w:r>
        <w:rPr>
          <w:lang w:val="en_US" w:bidi="en_US"/>
        </w:rPr>
        <w:t>Genesis 5:9</w:t>
      </w:r>
      <w:r>
        <w:rPr>
          <w:lang w:val="en_US" w:bidi="en_US"/>
        </w:rPr>
        <w:t>–</w:t>
      </w:r>
      <w:r>
        <w:rPr>
          <w:lang w:val="en_US" w:bidi="en_US"/>
        </w:rPr>
        <w:t>14</w:t>
      </w:r>
      <w:r>
        <w:rPr>
          <w:lang w:val="en_US" w:bidi="en_US"/>
        </w:rPr>
        <w:t xml:space="preserve">; </w:t>
      </w:r>
      <w:r>
        <w:rPr>
          <w:lang w:val="en_US" w:bidi="en_US"/>
        </w:rPr>
        <w:t>1 Chronicles 1:2</w:t>
      </w:r>
      <w:r>
        <w:rPr>
          <w:lang w:val="en_US" w:bidi="en_US"/>
        </w:rPr>
        <w:t xml:space="preserve">; </w:t>
      </w:r>
      <w:r>
        <w:rPr>
          <w:lang w:val="en_US" w:bidi="en_US"/>
        </w:rPr>
        <w:t>Luke 3:37</w:t>
      </w:r>
      <w:r>
        <w:rPr>
          <w:lang w:val="en_US" w:bidi="en_US"/>
        </w:rPr>
        <w:t xml:space="preserve">). </w:t>
        <w:br/>
      </w:r>
      <w:r>
        <w:rPr>
          <w:i/>
          <w:lang w:val="en_US" w:bidi="en_US"/>
        </w:rPr>
        <w:t>See</w:t>
      </w:r>
      <w:r>
        <w:rPr>
          <w:lang w:val="en_US" w:bidi="en_US"/>
        </w:rPr>
        <w:t xml:space="preserve"> </w:t>
      </w:r>
      <w:r>
        <w:rPr>
          <w:lang w:val="en_US" w:bidi="en_US"/>
        </w:rPr>
        <w:t>Kenan</w:t>
      </w:r>
      <w:r>
        <w:rPr>
          <w:lang w:val="en_US" w:bidi="en_US"/>
        </w:rPr>
        <w:t>.</w:t>
      </w:r>
      <w:r>
        <w:rPr>
          <w:lang w:val="en_US" w:bidi="en_US"/>
        </w:rPr>
      </w:r>
      <w:r>
        <w:rPr>
          <w:lang w:val="en_US" w:bidi="en_US"/>
        </w:rPr>
      </w:r>
    </w:p>
    <w:p>
      <w:pPr/>
      <w:r>
        <w:rPr>
          <w:lang w:val="en_US" w:bidi="en_US"/>
        </w:rPr>
      </w:r>
    </w:p>
    <w:p>
      <w:pPr>
        <w:pStyle w:val="Heading2"/>
      </w:pPr>
      <w:r>
        <w:rPr>
          <w:lang w:val="en_US" w:bidi="en_US"/>
        </w:rPr>
        <w:t>Calah</w:t>
      </w:r>
      <w:r>
        <w:rPr>
          <w:lang w:val="en_US" w:bidi="en_US"/>
        </w:rPr>
      </w:r>
    </w:p>
    <w:p>
      <w:pPr/>
      <w:r>
        <w:rPr>
          <w:lang w:val="en_US" w:bidi="en_US"/>
        </w:rPr>
      </w:r>
      <w:r>
        <w:rPr>
          <w:lang w:val="en_US" w:bidi="en_US"/>
        </w:rPr>
        <w:t>Calah was one of the ancient capital cities of Assyria. Genesis describes it as a city built by Nimrod (</w:t>
      </w:r>
      <w:r>
        <w:rPr>
          <w:lang w:val="en_US" w:bidi="en_US"/>
        </w:rPr>
        <w:t>Genesis 10:11–12</w:t>
      </w:r>
      <w:r>
        <w:rPr>
          <w:lang w:val="en_US" w:bidi="en_US"/>
        </w:rPr>
        <w:t xml:space="preserve">). </w:t>
      </w:r>
    </w:p>
    <w:p>
      <w:pPr/>
      <w:r>
        <w:rPr>
          <w:lang w:val="en_US" w:bidi="en_US"/>
        </w:rPr>
      </w:r>
      <w:r>
        <w:rPr>
          <w:lang w:val="en_US" w:bidi="en_US"/>
        </w:rPr>
        <w:t>Calah is the ancient name of modern Nimrud. It lies on the east bank of the Tigris River, about 38.6 kilometers (24 miles) south of Nineveh. Henry Layard excavated the site from 1845 to 1849. The British School of Archaeology in Iraq carried out further excavations from 1949 to 1964. People lived at the site from prehistoric times through the Hellenistic period.</w:t>
      </w:r>
    </w:p>
    <w:p>
      <w:pPr/>
      <w:r>
        <w:rPr>
          <w:lang w:val="en_US" w:bidi="en_US"/>
        </w:rPr>
      </w:r>
      <w:r>
        <w:rPr>
          <w:lang w:val="en_US" w:bidi="en_US"/>
        </w:rPr>
        <w:t>Excavations at Calah uncovered a large ziggurat, a stepped temple tower, and temples dedicated to the gods Ninurta and Nabu.</w:t>
      </w:r>
    </w:p>
    <w:p>
      <w:pPr/>
      <w:r>
        <w:rPr>
          <w:lang w:val="en_US" w:bidi="en_US"/>
        </w:rPr>
      </w:r>
      <w:r>
        <w:rPr>
          <w:lang w:val="en_US" w:bidi="en_US"/>
        </w:rPr>
        <w:t>Archaeologists also found a large fortress built by Shalmaneser I in the thirteenth century BC and a palace built by Ashurnasirpal II, who ruled from 883 to 859 BC. Parts of palaces built by Shalmaneser III and Esarhaddon were also uncovered.</w:t>
      </w:r>
    </w:p>
    <w:p>
      <w:pPr/>
      <w:r>
        <w:rPr>
          <w:lang w:val="en_US" w:bidi="en_US"/>
        </w:rPr>
      </w:r>
      <w:r>
        <w:rPr>
          <w:lang w:val="en_US" w:bidi="en_US"/>
        </w:rPr>
        <w:t>One of the most important discoveries was the Black Obelisk of Shalmaneser III, now in the British Museum. It is important for biblical studies because it records that King Jehu of Israel paid tribute to Assyria.</w:t>
      </w:r>
    </w:p>
    <w:p>
      <w:pPr/>
      <w:r>
        <w:rPr>
          <w:lang w:val="en_US" w:bidi="en_US"/>
        </w:rPr>
      </w:r>
      <w:r>
        <w:rPr>
          <w:lang w:val="en_US" w:bidi="en_US"/>
        </w:rPr>
        <w:t>Tiglath-pileser III, who ruled from 745 to 727 BC, and Sargon II, who ruled from 721 to 705 BC, launched military campaigns against Israel and Judah from Calah.</w:t>
      </w:r>
    </w:p>
    <w:p>
      <w:pPr/>
      <w:r>
        <w:rPr>
          <w:lang w:val="en_US" w:bidi="en_US"/>
        </w:rPr>
      </w:r>
      <w:r>
        <w:rPr>
          <w:lang w:val="en_US" w:bidi="en_US"/>
        </w:rPr>
        <w:t>Sargon captured Samaria. Tiglath-pileser became involved in Judah’s affairs when King Ahaz sought his help against Israel and Syria (</w:t>
      </w:r>
      <w:r>
        <w:rPr>
          <w:lang w:val="en_US" w:bidi="en_US"/>
        </w:rPr>
        <w:t>Isaiah 7:1–17</w:t>
      </w:r>
      <w:r>
        <w:rPr>
          <w:lang w:val="en_US" w:bidi="en_US"/>
        </w:rPr>
        <w:t>). The Babylonians and Medes destroyed Calah in 612 BC.</w:t>
      </w:r>
    </w:p>
    <w:p>
      <w:pPr/>
      <w:r>
        <w:rPr>
          <w:lang w:val="en_US" w:bidi="en_US"/>
        </w:rPr>
      </w:r>
      <w:r>
        <w:rPr>
          <w:i/>
          <w:lang w:val="en_US" w:bidi="en_US"/>
        </w:rPr>
        <w:t>See also</w:t>
      </w:r>
      <w:r>
        <w:rPr>
          <w:lang w:val="en_US" w:bidi="en_US"/>
        </w:rPr>
        <w:t xml:space="preserve"> </w:t>
      </w:r>
      <w:r>
        <w:rPr>
          <w:lang w:val="en_US" w:bidi="en_US"/>
        </w:rPr>
        <w:t>Nimrod</w:t>
      </w:r>
      <w:r>
        <w:rPr>
          <w:lang w:val="en_US" w:bidi="en_US"/>
        </w:rPr>
        <w:t>.</w:t>
      </w:r>
      <w:r>
        <w:rPr>
          <w:lang w:val="en_US" w:bidi="en_US"/>
        </w:rPr>
      </w:r>
      <w:r>
        <w:rPr>
          <w:lang w:val="en_US" w:bidi="en_US"/>
        </w:rPr>
      </w:r>
    </w:p>
    <w:p>
      <w:pPr/>
      <w:r>
        <w:rPr>
          <w:lang w:val="en_US" w:bidi="en_US"/>
        </w:rPr>
      </w:r>
    </w:p>
    <w:p>
      <w:pPr>
        <w:pStyle w:val="Heading2"/>
      </w:pPr>
      <w:r>
        <w:rPr>
          <w:lang w:val="en_US" w:bidi="en_US"/>
        </w:rPr>
        <w:t>Calamus</w:t>
      </w:r>
      <w:r>
        <w:rPr>
          <w:lang w:val="en_US" w:bidi="en_US"/>
        </w:rPr>
      </w:r>
    </w:p>
    <w:p>
      <w:pPr/>
      <w:r>
        <w:rPr>
          <w:lang w:val="en_US" w:bidi="en_US"/>
        </w:rPr>
      </w:r>
      <w:r>
        <w:rPr>
          <w:lang w:val="en_US" w:bidi="en_US"/>
        </w:rPr>
        <w:t>A sweet-smelling cane plant (</w:t>
      </w:r>
      <w:r>
        <w:rPr>
          <w:lang w:val="en_US" w:bidi="en_US"/>
        </w:rPr>
        <w:t>Exodus 30:23</w:t>
      </w:r>
      <w:r>
        <w:rPr>
          <w:lang w:val="en_US" w:bidi="en_US"/>
        </w:rPr>
        <w:t xml:space="preserve">; </w:t>
      </w:r>
      <w:r>
        <w:rPr>
          <w:lang w:val="en_US" w:bidi="en_US"/>
        </w:rPr>
        <w:t>Ezekiel 27:19</w:t>
      </w:r>
      <w:r>
        <w:rPr>
          <w:lang w:val="en_US" w:bidi="en_US"/>
        </w:rPr>
        <w:t>). Calamus refers to either a plant or its aromatic root. It was one of the plants that grew in Solomon's garden (</w:t>
      </w:r>
      <w:r>
        <w:rPr>
          <w:lang w:val="en_US" w:bidi="en_US"/>
        </w:rPr>
        <w:t>Song of Solomon 4:14</w:t>
      </w:r>
      <w:r>
        <w:rPr>
          <w:lang w:val="en_US" w:bidi="en_US"/>
        </w:rPr>
        <w:t>).</w:t>
      </w:r>
    </w:p>
    <w:p>
      <w:pPr/>
      <w:r>
        <w:rPr>
          <w:lang w:val="en_US" w:bidi="en_US"/>
        </w:rPr>
      </w:r>
      <w:r>
        <w:rPr>
          <w:lang w:val="en_US" w:bidi="en_US"/>
        </w:rPr>
        <w:t xml:space="preserve">Two plants have been suggested as the source of biblical calamus: </w:t>
      </w:r>
    </w:p>
    <w:p>
      <w:pPr>
        <w:pStyle w:val="ListBullet"/>
        <w:spacing w:line="240" w:lineRule="auto"/>
        <w:ind w:left="720"/>
      </w:pPr>
      <w:r>
        <w:rPr>
          <w:lang w:val="en_US" w:bidi="en_US"/>
        </w:rPr>
      </w:r>
      <w:r>
        <w:rPr>
          <w:lang w:val="en_US" w:bidi="en_US"/>
        </w:rPr>
        <w:t>the sweet flag (</w:t>
      </w:r>
      <w:r>
        <w:rPr>
          <w:i/>
          <w:lang w:val="en_US" w:bidi="en_US"/>
        </w:rPr>
        <w:t>Acorus calamus</w:t>
      </w:r>
      <w:r>
        <w:rPr>
          <w:lang w:val="en_US" w:bidi="en_US"/>
        </w:rPr>
        <w:t>), and</w:t>
      </w:r>
    </w:p>
    <w:p>
      <w:pPr>
        <w:pStyle w:val="ListBullet"/>
        <w:spacing w:line="240" w:lineRule="auto"/>
        <w:ind w:left="720"/>
      </w:pPr>
      <w:r>
        <w:rPr>
          <w:lang w:val="en_US" w:bidi="en_US"/>
        </w:rPr>
      </w:r>
      <w:r>
        <w:rPr>
          <w:lang w:val="en_US" w:bidi="en_US"/>
        </w:rPr>
        <w:t>the beardgrass (</w:t>
      </w:r>
      <w:r>
        <w:rPr>
          <w:i/>
          <w:lang w:val="en_US" w:bidi="en_US"/>
        </w:rPr>
        <w:t>Andropogon aromaticus</w:t>
      </w:r>
      <w:r>
        <w:rPr>
          <w:lang w:val="en_US" w:bidi="en_US"/>
        </w:rPr>
        <w:t xml:space="preserve">). </w:t>
      </w:r>
    </w:p>
    <w:p>
      <w:pPr/>
      <w:r>
        <w:rPr>
          <w:lang w:val="en_US" w:bidi="en_US"/>
        </w:rPr>
      </w:r>
      <w:r>
        <w:rPr>
          <w:lang w:val="en_US" w:bidi="en_US"/>
        </w:rPr>
        <w:t>The sweet flag has a strong pleasant smell and grows in Europe and Asia, but it is not found in Israel and the surrounding areas. Beardgrass, which comes from India, releases a strong fragrance when crushed and is thought to be the calamus mentioned in the Bible. Beardgrass produces an oil called ginger-grass oil.</w:t>
      </w:r>
      <w:r>
        <w:rPr>
          <w:lang w:val="en_US" w:bidi="en_US"/>
        </w:rPr>
      </w:r>
      <w:r>
        <w:rPr>
          <w:lang w:val="en_US" w:bidi="en_US"/>
        </w:rPr>
      </w:r>
    </w:p>
    <w:p>
      <w:pPr/>
      <w:r>
        <w:rPr>
          <w:lang w:val="en_US" w:bidi="en_US"/>
        </w:rPr>
      </w:r>
    </w:p>
    <w:p>
      <w:pPr>
        <w:pStyle w:val="Heading2"/>
      </w:pPr>
      <w:r>
        <w:rPr>
          <w:lang w:val="en_US" w:bidi="en_US"/>
        </w:rPr>
        <w:t>Calcol</w:t>
      </w:r>
      <w:r>
        <w:rPr>
          <w:lang w:val="en_US" w:bidi="en_US"/>
        </w:rPr>
      </w:r>
    </w:p>
    <w:p>
      <w:pPr/>
      <w:r>
        <w:rPr>
          <w:lang w:val="en_US" w:bidi="en_US"/>
        </w:rPr>
      </w:r>
      <w:r>
        <w:rPr>
          <w:lang w:val="en_US" w:bidi="en_US"/>
        </w:rPr>
        <w:t>One of Mahol’s three sons and a member of the tribe of Judah (</w:t>
      </w:r>
      <w:r>
        <w:rPr>
          <w:lang w:val="en_US" w:bidi="en_US"/>
        </w:rPr>
        <w:t>1 Kings 4:31</w:t>
      </w:r>
      <w:r>
        <w:rPr>
          <w:lang w:val="en_US" w:bidi="en_US"/>
        </w:rPr>
        <w:t xml:space="preserve">, </w:t>
      </w:r>
      <w:r>
        <w:rPr>
          <w:lang w:val="en_US" w:bidi="en_US"/>
        </w:rPr>
        <w:t>1 Chronicles 2:6</w:t>
      </w:r>
      <w:r>
        <w:rPr>
          <w:lang w:val="en_US" w:bidi="en_US"/>
        </w:rPr>
        <w:t>). He and his brothers were described as wise and musically gifted.</w:t>
      </w:r>
      <w:r>
        <w:rPr>
          <w:lang w:val="en_US" w:bidi="en_US"/>
        </w:rPr>
      </w:r>
      <w:r>
        <w:rPr>
          <w:lang w:val="en_US" w:bidi="en_US"/>
        </w:rPr>
      </w:r>
    </w:p>
    <w:p>
      <w:pPr/>
      <w:r>
        <w:rPr>
          <w:lang w:val="en_US" w:bidi="en_US"/>
        </w:rPr>
      </w:r>
    </w:p>
    <w:p>
      <w:pPr>
        <w:pStyle w:val="Heading2"/>
      </w:pPr>
      <w:r>
        <w:rPr>
          <w:lang w:val="en_US" w:bidi="en_US"/>
        </w:rPr>
        <w:t>Caleb</w:t>
      </w:r>
      <w:r>
        <w:rPr>
          <w:lang w:val="en_US" w:bidi="en_US"/>
        </w:rPr>
      </w:r>
    </w:p>
    <w:p>
      <w:pPr>
        <w:pStyle w:val="ListNumber"/>
        <w:numPr>
          <w:ilvl w:val="0"/>
          <w:numId w:val="16"/>
        </w:numPr>
        <w:spacing w:line="240" w:lineRule="auto"/>
        <w:ind w:left="720"/>
      </w:pPr>
      <w:r>
        <w:rPr>
          <w:lang w:val="en_US" w:bidi="en_US"/>
        </w:rPr>
      </w:r>
      <w:r>
        <w:rPr>
          <w:lang w:val="en_US" w:bidi="en_US"/>
        </w:rPr>
        <w:t>A son of Jephunneh the Kenizzite (</w:t>
      </w:r>
      <w:r>
        <w:rPr>
          <w:lang w:val="en_US" w:bidi="en_US"/>
        </w:rPr>
        <w:t>Numbers 32:12</w:t>
      </w:r>
      <w:r>
        <w:rPr>
          <w:lang w:val="en_US" w:bidi="en_US"/>
        </w:rPr>
        <w:t xml:space="preserve">; </w:t>
      </w:r>
      <w:r>
        <w:rPr>
          <w:lang w:val="en_US" w:bidi="en_US"/>
        </w:rPr>
        <w:t>Joshua 14:6</w:t>
      </w:r>
      <w:r>
        <w:rPr>
          <w:lang w:val="en_US" w:bidi="en_US"/>
        </w:rPr>
        <w:t>). He was the older brother of Kenaz (</w:t>
      </w:r>
      <w:r>
        <w:rPr>
          <w:lang w:val="en_US" w:bidi="en_US"/>
        </w:rPr>
        <w:t>Judges 1:13</w:t>
      </w:r>
      <w:r>
        <w:rPr>
          <w:lang w:val="en_US" w:bidi="en_US"/>
        </w:rPr>
        <w:t>). Caleb was one of the 12 spies sent to explore the land of Canaan. While most of the spies were afraid to attack, Caleb and Joshua recommended moving forward immediately. The Israelites rejected their advice because they feared the strongly defended cities. Because of this lack of faith, God delayed Israel's entrance into Canaan, the promised land, for many years (</w:t>
      </w:r>
      <w:r>
        <w:rPr>
          <w:lang w:val="en_US" w:bidi="en_US"/>
        </w:rPr>
        <w:t>Numbers 14:21–23, 34–35</w:t>
      </w:r>
      <w:r>
        <w:rPr>
          <w:lang w:val="en_US" w:bidi="en_US"/>
        </w:rPr>
        <w:t>).</w:t>
        <w:br/>
      </w:r>
      <w:r>
        <w:rPr>
          <w:lang w:val="en_US" w:bidi="en_US"/>
        </w:rPr>
        <w:t>When Israel finally entered Canaan under Joshua's leadership, Caleb was 85 years old (</w:t>
      </w:r>
      <w:r>
        <w:rPr>
          <w:lang w:val="en_US" w:bidi="en_US"/>
        </w:rPr>
        <w:t>Joshua 14:6–7, 10</w:t>
      </w:r>
      <w:r>
        <w:rPr>
          <w:lang w:val="en_US" w:bidi="en_US"/>
        </w:rPr>
        <w:t xml:space="preserve">). Joshua assigned Hebron as the territory of Caleb. Caleb conquered the Anakim who lived there (verses </w:t>
      </w:r>
      <w:r>
        <w:rPr>
          <w:lang w:val="en_US" w:bidi="en_US"/>
        </w:rPr>
        <w:t>13–14</w:t>
      </w:r>
      <w:r>
        <w:rPr>
          <w:lang w:val="en_US" w:bidi="en_US"/>
        </w:rPr>
        <w:t>). Caleb offered his daughter Acsah in marriage to anyone who conquered the nearby town of Kiriath-sepher (also called Debir). His nephew Othniel (who was Acsah's cousin) conquered the city and married Acsah (</w:t>
      </w:r>
      <w:r>
        <w:rPr>
          <w:lang w:val="en_US" w:bidi="en_US"/>
        </w:rPr>
        <w:t>15:16–17</w:t>
      </w:r>
      <w:r>
        <w:rPr>
          <w:lang w:val="en_US" w:bidi="en_US"/>
        </w:rPr>
        <w:t>).</w:t>
        <w:br/>
      </w:r>
      <w:r>
        <w:rPr>
          <w:lang w:val="en_US" w:bidi="en_US"/>
        </w:rPr>
        <w:t>Hebron later became a city of refuge for Levites (</w:t>
      </w:r>
      <w:r>
        <w:rPr>
          <w:lang w:val="en_US" w:bidi="en_US"/>
        </w:rPr>
        <w:t>Joshua 21:13</w:t>
      </w:r>
      <w:r>
        <w:rPr>
          <w:lang w:val="en_US" w:bidi="en_US"/>
        </w:rPr>
        <w:t xml:space="preserve">; </w:t>
      </w:r>
      <w:r>
        <w:rPr>
          <w:lang w:val="en_US" w:bidi="en_US"/>
        </w:rPr>
        <w:t>1 Chronicles 6:55–57</w:t>
      </w:r>
      <w:r>
        <w:rPr>
          <w:lang w:val="en_US" w:bidi="en_US"/>
        </w:rPr>
        <w:t>). In part of Caleb's territory, David spent time hiding from King Saul. There David met his future wife Abigail, who was then married to Nabal, a descendant of Caleb (</w:t>
      </w:r>
      <w:r>
        <w:rPr>
          <w:lang w:val="en_US" w:bidi="en_US"/>
        </w:rPr>
        <w:t>1 Samuel 25:3</w:t>
      </w:r>
      <w:r>
        <w:rPr>
          <w:lang w:val="en_US" w:bidi="en_US"/>
        </w:rPr>
        <w:t>). This area was also where David's wives were captured by Amalekite raiders who had attacked southern Judah and "the Negev of Caleb" (</w:t>
      </w:r>
      <w:r>
        <w:rPr>
          <w:lang w:val="en_US" w:bidi="en_US"/>
        </w:rPr>
        <w:t>1 Samuel 30:14</w:t>
      </w:r>
      <w:r>
        <w:rPr>
          <w:lang w:val="en_US" w:bidi="en_US"/>
        </w:rPr>
        <w:t>).</w:t>
      </w:r>
    </w:p>
    <w:p>
      <w:pPr>
        <w:pStyle w:val="ListNumber"/>
        <w:spacing w:line="240" w:lineRule="auto"/>
        <w:ind w:left="720"/>
      </w:pPr>
      <w:r>
        <w:rPr>
          <w:lang w:val="en_US" w:bidi="en_US"/>
        </w:rPr>
      </w:r>
      <w:r>
        <w:rPr>
          <w:lang w:val="en_US" w:bidi="en_US"/>
        </w:rPr>
        <w:t>A son of Hezron and brother of Jerahmeel (</w:t>
      </w:r>
      <w:r>
        <w:rPr>
          <w:lang w:val="en_US" w:bidi="en_US"/>
        </w:rPr>
        <w:t>1 Chronicles 2:18, 42</w:t>
      </w:r>
      <w:r>
        <w:rPr>
          <w:lang w:val="en_US" w:bidi="en_US"/>
        </w:rPr>
        <w:t xml:space="preserve">). This Caleb is also called Chelubai (verse </w:t>
      </w:r>
      <w:r>
        <w:rPr>
          <w:lang w:val="en_US" w:bidi="en_US"/>
        </w:rPr>
        <w:t>9</w:t>
      </w:r>
      <w:r>
        <w:rPr>
          <w:lang w:val="en_US" w:bidi="en_US"/>
        </w:rPr>
        <w:t>). Many scholars think this might be the same person as the Caleb mentioned above. They believe this because:</w:t>
      </w:r>
    </w:p>
    <w:p>
      <w:pPr>
        <w:pStyle w:val="ListNumber"/>
        <w:spacing w:line="240" w:lineRule="auto"/>
        <w:ind w:left="1440"/>
      </w:pPr>
      <w:r>
        <w:rPr>
          <w:lang w:val="en_US" w:bidi="en_US"/>
        </w:rPr>
      </w:r>
      <w:r>
        <w:rPr>
          <w:lang w:val="en_US" w:bidi="en_US"/>
        </w:rPr>
        <w:t xml:space="preserve">Both men have a daughter named Achsah (verse </w:t>
      </w:r>
      <w:r>
        <w:rPr>
          <w:lang w:val="en_US" w:bidi="en_US"/>
        </w:rPr>
        <w:t>49</w:t>
      </w:r>
      <w:r>
        <w:rPr>
          <w:lang w:val="en_US" w:bidi="en_US"/>
        </w:rPr>
        <w:t xml:space="preserve">). </w:t>
      </w:r>
    </w:p>
    <w:p>
      <w:pPr>
        <w:pStyle w:val="ListNumber"/>
        <w:spacing w:line="240" w:lineRule="auto"/>
        <w:ind w:left="1440"/>
      </w:pPr>
      <w:r>
        <w:rPr>
          <w:lang w:val="en_US" w:bidi="en_US"/>
        </w:rPr>
      </w:r>
      <w:r>
        <w:rPr>
          <w:lang w:val="en_US" w:bidi="en_US"/>
        </w:rPr>
        <w:t>It would be unusual for an otherwise unknown Caleb to have such an important place in the family records.</w:t>
      </w:r>
    </w:p>
    <w:p>
      <w:pPr/>
      <w:r>
        <w:rPr>
          <w:lang w:val="en_US" w:bidi="en_US"/>
        </w:rPr>
      </w:r>
      <w:r>
        <w:rPr>
          <w:lang w:val="en_US" w:bidi="en_US"/>
        </w:rPr>
        <w:t>According to these scholars, Caleb is a son of Hezron and the grandson of Judah. This was to establish his position and inheritance in the tribe of Judah. But Caleb was a foreigner. He was a son of Jephunneh, a Kenizzite. He had joined himself and his clan to the tribe of Judah. Some scholars support this view. They argue that the name Caleb is Horite, not Israelite.</w:t>
      </w:r>
    </w:p>
    <w:p>
      <w:pPr>
        <w:pStyle w:val="ListNumber"/>
        <w:numPr>
          <w:ilvl w:val="0"/>
          <w:numId w:val="17"/>
        </w:numPr>
        <w:spacing w:line="240" w:lineRule="auto"/>
        <w:ind w:left="720"/>
      </w:pPr>
      <w:r>
        <w:rPr>
          <w:lang w:val="en_US" w:bidi="en_US"/>
        </w:rPr>
      </w:r>
      <w:r>
        <w:rPr>
          <w:lang w:val="en_US" w:bidi="en_US"/>
        </w:rPr>
        <w:t>The King James Version calls Caleb a son of Hur (</w:t>
      </w:r>
      <w:r>
        <w:rPr>
          <w:lang w:val="en_US" w:bidi="en_US"/>
        </w:rPr>
        <w:t>1 Chronicles 2:50</w:t>
      </w:r>
      <w:r>
        <w:rPr>
          <w:lang w:val="en_US" w:bidi="en_US"/>
        </w:rPr>
        <w:t>). But it is likely the King James Version combines what should be two separate phrases. The Berean Standard Bible correctly shows this as two separate statements: “These were the descendants of Caleb. The sons of Hur…”</w:t>
      </w:r>
      <w:r>
        <w:rPr>
          <w:lang w:val="en_US" w:bidi="en_US"/>
        </w:rPr>
      </w:r>
      <w:r>
        <w:rPr>
          <w:lang w:val="en_US" w:bidi="en_US"/>
        </w:rPr>
      </w:r>
    </w:p>
    <w:p>
      <w:pPr/>
      <w:r>
        <w:rPr>
          <w:lang w:val="en_US" w:bidi="en_US"/>
        </w:rPr>
      </w:r>
    </w:p>
    <w:p>
      <w:pPr>
        <w:pStyle w:val="Heading2"/>
      </w:pPr>
      <w:r>
        <w:rPr>
          <w:lang w:val="en_US" w:bidi="en_US"/>
        </w:rPr>
        <w:t>Caleb-ephrathah</w:t>
      </w:r>
      <w:r>
        <w:rPr>
          <w:lang w:val="en_US" w:bidi="en_US"/>
        </w:rPr>
      </w:r>
    </w:p>
    <w:p>
      <w:pPr/>
      <w:r>
        <w:rPr>
          <w:lang w:val="en_US" w:bidi="en_US"/>
        </w:rPr>
      </w:r>
      <w:r>
        <w:rPr>
          <w:lang w:val="en_US" w:bidi="en_US"/>
        </w:rPr>
        <w:t>Caleb-ephrathah may be a Hebrew place-name (</w:t>
      </w:r>
      <w:r>
        <w:rPr>
          <w:lang w:val="en_US" w:bidi="en_US"/>
        </w:rPr>
        <w:t>1 Chronicles 2:24</w:t>
      </w:r>
      <w:r>
        <w:rPr>
          <w:lang w:val="en_US" w:bidi="en_US"/>
        </w:rPr>
        <w:t>). Some modern translations follow the Septuagint, an early Greek translation of the Old Testament, and understand Ephrathah as the name of one of Caleb’s wives rather than a place.</w:t>
      </w:r>
      <w:r>
        <w:rPr>
          <w:lang w:val="en_US" w:bidi="en_US"/>
        </w:rPr>
      </w:r>
      <w:r>
        <w:rPr>
          <w:lang w:val="en_US" w:bidi="en_US"/>
        </w:rPr>
      </w:r>
    </w:p>
    <w:p>
      <w:pPr/>
      <w:r>
        <w:rPr>
          <w:lang w:val="en_US" w:bidi="en_US"/>
        </w:rPr>
      </w:r>
    </w:p>
    <w:p>
      <w:pPr>
        <w:pStyle w:val="Heading2"/>
      </w:pPr>
      <w:r>
        <w:rPr>
          <w:lang w:val="en_US" w:bidi="en_US"/>
        </w:rPr>
        <w:t>Calebite</w:t>
      </w:r>
      <w:r>
        <w:rPr>
          <w:lang w:val="en_US" w:bidi="en_US"/>
        </w:rPr>
      </w:r>
    </w:p>
    <w:p>
      <w:pPr/>
      <w:r>
        <w:rPr>
          <w:lang w:val="en_US" w:bidi="en_US"/>
        </w:rPr>
      </w:r>
      <w:r>
        <w:rPr>
          <w:lang w:val="en_US" w:bidi="en_US"/>
        </w:rPr>
        <w:t>A Calebite was a descendant of Caleb son of Jephunneh (</w:t>
      </w:r>
      <w:r>
        <w:rPr>
          <w:lang w:val="en_US" w:bidi="en_US"/>
        </w:rPr>
        <w:t>1 Samuel 25:3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Caleb #1</w:t>
      </w:r>
      <w:r>
        <w:rPr>
          <w:lang w:val="en_US" w:bidi="en_US"/>
        </w:rPr>
        <w:t>.</w:t>
      </w:r>
      <w:r>
        <w:rPr>
          <w:lang w:val="en_US" w:bidi="en_US"/>
        </w:rPr>
      </w:r>
      <w:r>
        <w:rPr>
          <w:lang w:val="en_US" w:bidi="en_US"/>
        </w:rPr>
      </w:r>
    </w:p>
    <w:p>
      <w:pPr/>
      <w:r>
        <w:rPr>
          <w:lang w:val="en_US" w:bidi="en_US"/>
        </w:rPr>
      </w:r>
    </w:p>
    <w:p>
      <w:pPr>
        <w:pStyle w:val="Heading2"/>
      </w:pPr>
      <w:r>
        <w:rPr>
          <w:lang w:val="en_US" w:bidi="en_US"/>
        </w:rPr>
        <w:t>Calendars (Ancient and Modern)</w:t>
      </w:r>
      <w:r>
        <w:rPr>
          <w:lang w:val="en_US" w:bidi="en_US"/>
        </w:rPr>
      </w:r>
    </w:p>
    <w:p>
      <w:pPr/>
      <w:r>
        <w:rPr>
          <w:lang w:val="en_US" w:bidi="en_US"/>
        </w:rPr>
      </w:r>
      <w:r>
        <w:rPr>
          <w:lang w:val="en_US" w:bidi="en_US"/>
        </w:rPr>
        <w:t>A calendar is a system that shows when each year begins, how long it lasts, and how it is divided into days, weeks, and months.</w:t>
      </w:r>
    </w:p>
    <w:p>
      <w:pPr/>
      <w:r>
        <w:rPr>
          <w:lang w:val="en_US" w:bidi="en_US"/>
        </w:rPr>
      </w:r>
      <w:r>
        <w:rPr>
          <w:lang w:val="en_US" w:bidi="en_US"/>
        </w:rPr>
        <w:t>People rarely think about how the modern calendar works. However, without a calendar, it would be very difficult to create a clear timeline of events. A timeline shows the order in which events happened. It would also be impossible to predict the changing seasons accurately.</w:t>
      </w:r>
    </w:p>
    <w:p>
      <w:pPr/>
      <w:r>
        <w:rPr>
          <w:lang w:val="en_US" w:bidi="en_US"/>
        </w:rPr>
      </w:r>
      <w:r>
        <w:rPr>
          <w:lang w:val="en_US" w:bidi="en_US"/>
        </w:rPr>
        <w:t>Before the calendar reached its modern form, it went through several stages of development.</w:t>
      </w:r>
    </w:p>
    <w:p>
      <w:pPr>
        <w:pStyle w:val="Heading3"/>
      </w:pPr>
      <w:r>
        <w:rPr>
          <w:lang w:val="en_US" w:bidi="en_US"/>
        </w:rPr>
        <w:t>Preview</w:t>
      </w:r>
    </w:p>
    <w:p>
      <w:pPr>
        <w:pStyle w:val="ListBullet"/>
        <w:spacing w:line="240" w:lineRule="auto"/>
        <w:ind w:left="720"/>
      </w:pPr>
      <w:r>
        <w:rPr>
          <w:lang w:val="en_US" w:bidi="en_US"/>
        </w:rPr>
      </w:r>
      <w:r>
        <w:rPr>
          <w:lang w:val="en_US" w:bidi="en_US"/>
        </w:rPr>
        <w:t>Days and Their Divisions</w:t>
      </w:r>
    </w:p>
    <w:p>
      <w:pPr>
        <w:pStyle w:val="ListBullet"/>
        <w:spacing w:line="240" w:lineRule="auto"/>
        <w:ind w:left="720"/>
      </w:pPr>
      <w:r>
        <w:rPr>
          <w:lang w:val="en_US" w:bidi="en_US"/>
        </w:rPr>
      </w:r>
      <w:r>
        <w:rPr>
          <w:lang w:val="en_US" w:bidi="en_US"/>
        </w:rPr>
        <w:t>Astronomy and the Calendar</w:t>
      </w:r>
    </w:p>
    <w:p>
      <w:pPr>
        <w:pStyle w:val="ListBullet"/>
        <w:spacing w:line="240" w:lineRule="auto"/>
        <w:ind w:left="720"/>
      </w:pPr>
      <w:r>
        <w:rPr>
          <w:lang w:val="en_US" w:bidi="en_US"/>
        </w:rPr>
      </w:r>
      <w:r>
        <w:rPr>
          <w:lang w:val="en_US" w:bidi="en_US"/>
        </w:rPr>
        <w:t>Jewish Calendar</w:t>
      </w:r>
    </w:p>
    <w:p>
      <w:pPr>
        <w:pStyle w:val="ListBullet"/>
        <w:spacing w:line="240" w:lineRule="auto"/>
        <w:ind w:left="720"/>
      </w:pPr>
      <w:r>
        <w:rPr>
          <w:lang w:val="en_US" w:bidi="en_US"/>
        </w:rPr>
      </w:r>
      <w:r>
        <w:rPr>
          <w:lang w:val="en_US" w:bidi="en_US"/>
        </w:rPr>
        <w:t>Jewish Festivals</w:t>
      </w:r>
    </w:p>
    <w:p>
      <w:pPr>
        <w:pStyle w:val="ListBullet"/>
        <w:spacing w:line="240" w:lineRule="auto"/>
        <w:ind w:left="720"/>
      </w:pPr>
      <w:r>
        <w:rPr>
          <w:lang w:val="en_US" w:bidi="en_US"/>
        </w:rPr>
      </w:r>
      <w:r>
        <w:rPr>
          <w:lang w:val="en_US" w:bidi="en_US"/>
        </w:rPr>
        <w:t>Conclusion</w:t>
      </w:r>
    </w:p>
    <w:p>
      <w:pPr>
        <w:pStyle w:val="Heading3"/>
      </w:pPr>
      <w:r>
        <w:rPr>
          <w:lang w:val="en_US" w:bidi="en_US"/>
        </w:rPr>
        <w:t>Days and Their Divisions</w:t>
      </w:r>
    </w:p>
    <w:p>
      <w:pPr/>
      <w:r>
        <w:rPr>
          <w:lang w:val="en_US" w:bidi="en_US"/>
        </w:rPr>
      </w:r>
      <w:r>
        <w:rPr>
          <w:lang w:val="en_US" w:bidi="en_US"/>
        </w:rPr>
        <w:t>The earliest way to measure time was probably to count days. Later, people divided each day into smaller parts. These parts eventually became the 24 equal periods called hours.</w:t>
      </w:r>
    </w:p>
    <w:p>
      <w:pPr/>
      <w:r>
        <w:rPr>
          <w:lang w:val="en_US" w:bidi="en_US"/>
        </w:rPr>
      </w:r>
      <w:r>
        <w:rPr>
          <w:lang w:val="en_US" w:bidi="en_US"/>
        </w:rPr>
        <w:t>The Sumerians seem to have developed the system of measuring time in days, hours, and minutes. They also used the word “day” in a narrower sense to mean a 12-hour period.</w:t>
      </w:r>
    </w:p>
    <w:p>
      <w:pPr/>
      <w:r>
        <w:rPr>
          <w:lang w:val="en_US" w:bidi="en_US"/>
        </w:rPr>
      </w:r>
      <w:r>
        <w:rPr>
          <w:lang w:val="en_US" w:bidi="en_US"/>
        </w:rPr>
        <w:t>The stairway built by King Ahaz was used to tell time by the movement of a shadow (</w:t>
      </w:r>
      <w:r>
        <w:rPr>
          <w:lang w:val="en_US" w:bidi="en_US"/>
        </w:rPr>
        <w:t>2 Kings 20:9</w:t>
      </w:r>
      <w:r>
        <w:rPr>
          <w:lang w:val="en_US" w:bidi="en_US"/>
        </w:rPr>
        <w:t xml:space="preserve">; </w:t>
      </w:r>
      <w:r>
        <w:rPr>
          <w:lang w:val="en_US" w:bidi="en_US"/>
        </w:rPr>
        <w:t>Isaiah 38:8</w:t>
      </w:r>
      <w:r>
        <w:rPr>
          <w:lang w:val="en_US" w:bidi="en_US"/>
        </w:rPr>
        <w:t>). However, people probably did not measure hours precisely until much later.</w:t>
      </w:r>
    </w:p>
    <w:p>
      <w:pPr/>
      <w:r>
        <w:rPr>
          <w:lang w:val="en_US" w:bidi="en_US"/>
        </w:rPr>
      </w:r>
      <w:r>
        <w:rPr>
          <w:lang w:val="en_US" w:bidi="en_US"/>
        </w:rPr>
        <w:t>The ancient Egyptians began the day at dawn. They divided the day into two periods of 12 hours. In the second century AD, the Egyptian astronomer Ptolemy and his followers developed a system that began each day at noon. At noon, the sun is at its highest point in the sky.</w:t>
      </w:r>
    </w:p>
    <w:p>
      <w:pPr/>
      <w:r>
        <w:rPr>
          <w:lang w:val="en_US" w:bidi="en_US"/>
        </w:rPr>
      </w:r>
      <w:r>
        <w:rPr>
          <w:lang w:val="en_US" w:bidi="en_US"/>
        </w:rPr>
        <w:t>The Roman day began at sunrise and had two parts. The second part of the day began at sunset.</w:t>
      </w:r>
    </w:p>
    <w:p>
      <w:pPr>
        <w:pStyle w:val="Heading3"/>
      </w:pPr>
      <w:r>
        <w:rPr>
          <w:lang w:val="en_US" w:bidi="en_US"/>
        </w:rPr>
        <w:t>Astronomy and the Calendar</w:t>
      </w:r>
    </w:p>
    <w:p>
      <w:pPr/>
      <w:r>
        <w:rPr>
          <w:lang w:val="en_US" w:bidi="en_US"/>
        </w:rPr>
      </w:r>
      <w:r>
        <w:rPr>
          <w:lang w:val="en_US" w:bidi="en_US"/>
        </w:rPr>
        <w:t>Ancient peoples created calendars by observing the repeated movements of the sun and moon. A solar year is the time the earth takes to travel once around the sun.</w:t>
      </w:r>
    </w:p>
    <w:p>
      <w:pPr/>
      <w:r>
        <w:rPr>
          <w:lang w:val="en_US" w:bidi="en_US"/>
        </w:rPr>
      </w:r>
      <w:r>
        <w:rPr>
          <w:lang w:val="en_US" w:bidi="en_US"/>
        </w:rPr>
        <w:t>Ancient peoples depended on the changing seasons. Their lives were shaped by changes in temperature and by the different lengths of day and night during the year.</w:t>
      </w:r>
    </w:p>
    <w:p>
      <w:pPr/>
      <w:r>
        <w:rPr>
          <w:lang w:val="en_US" w:bidi="en_US"/>
        </w:rPr>
      </w:r>
      <w:r>
        <w:rPr>
          <w:lang w:val="en_US" w:bidi="en_US"/>
        </w:rPr>
        <w:t>The seasons occur because the earth travels around the sun while also turning on its axis. The earth’s axis is tilted at an angle.</w:t>
      </w:r>
    </w:p>
    <w:p>
      <w:pPr/>
      <w:r>
        <w:rPr>
          <w:lang w:val="en_US" w:bidi="en_US"/>
        </w:rPr>
      </w:r>
      <w:r>
        <w:rPr>
          <w:lang w:val="en_US" w:bidi="en_US"/>
        </w:rPr>
        <w:t>In the Northern Hemisphere, the longest day of the year is called the summer solstice. It occurs around 21 June. The winter solstice occurs on 21 or 22 December. On that day, the sun appears lowest in the sky at noon, and the daylight hours are shortest.</w:t>
      </w:r>
    </w:p>
    <w:p>
      <w:pPr/>
      <w:r>
        <w:rPr>
          <w:lang w:val="en_US" w:bidi="en_US"/>
        </w:rPr>
      </w:r>
      <w:r>
        <w:rPr>
          <w:lang w:val="en_US" w:bidi="en_US"/>
        </w:rPr>
        <w:t>In the Southern Hemisphere, the seasons are reversed because of the earth’s tilt.</w:t>
      </w:r>
    </w:p>
    <w:p>
      <w:pPr/>
      <w:r>
        <w:rPr>
          <w:lang w:val="en_US" w:bidi="en_US"/>
        </w:rPr>
      </w:r>
      <w:r>
        <w:rPr>
          <w:lang w:val="en_US" w:bidi="en_US"/>
        </w:rPr>
        <w:t>The spring and autumn equinoxes fall between the solstices. The spring equinox occurs around 21 March, and the autumn equinox occurs around 23 September. At these times, the sun is directly above the equator, and day and night are about equal in length. The word “equinox” comes from Latin words meaning “equal night.” Ancient peoples could measure a solar year as the time between two matching solstices or two matching equinoxes.</w:t>
      </w:r>
    </w:p>
    <w:p>
      <w:pPr/>
      <w:r>
        <w:rPr>
          <w:lang w:val="en_US" w:bidi="en_US"/>
        </w:rPr>
      </w:r>
      <w:r>
        <w:rPr>
          <w:lang w:val="en_US" w:bidi="en_US"/>
        </w:rPr>
        <w:t>A solar calendar measures days by observing the time between two returns of the sun to the same position in the sky. This may be from one sunrise to the next, from one sunset to the next, or from one midday to the next. A day is the time the earth takes to turn once on its axis. It is now divided into 24 hours.</w:t>
      </w:r>
    </w:p>
    <w:p>
      <w:pPr/>
      <w:r>
        <w:rPr>
          <w:lang w:val="en_US" w:bidi="en_US"/>
        </w:rPr>
      </w:r>
      <w:r>
        <w:rPr>
          <w:lang w:val="en_US" w:bidi="en_US"/>
        </w:rPr>
        <w:t>However, the earth’s daily rotation does not match its yearly journey around the sun exactly. A solar year is not a whole number of days. It lasts 365 days plus part of another day. This difference creates problems when making a calendar.</w:t>
      </w:r>
    </w:p>
    <w:p>
      <w:pPr/>
      <w:r>
        <w:rPr>
          <w:lang w:val="en_US" w:bidi="en_US"/>
        </w:rPr>
      </w:r>
      <w:r>
        <w:rPr>
          <w:lang w:val="en_US" w:bidi="en_US"/>
        </w:rPr>
        <w:t>The greatest calendar problems appear when both the sun and moon are used to measure the year. Ancient peoples found it difficult to make the solar year match the lunar cycle. This was especially difficult when months were based on the changing phases of the moon. The problem occurs because the moon travels around the earth while the earth travels around the sun and turns on its own axis. These different movements do not fit together exactly, so they create many calendar difficulties.</w:t>
      </w:r>
    </w:p>
    <w:p>
      <w:pPr/>
      <w:r>
        <w:rPr>
          <w:lang w:val="en_US" w:bidi="en_US"/>
        </w:rPr>
      </w:r>
      <w:r>
        <w:rPr>
          <w:lang w:val="en_US" w:bidi="en_US"/>
        </w:rPr>
        <w:t>A lunar calendar measures time by lunations. A lunation is the length of time between one new moon and the next. Each lunar month begins when the thin crescent of the new moon first becomes visible at sunset. A lunar month lasts an average of a little more than 29 and a half days.</w:t>
      </w:r>
    </w:p>
    <w:p>
      <w:pPr/>
      <w:r>
        <w:rPr>
          <w:lang w:val="en_US" w:bidi="en_US"/>
        </w:rPr>
      </w:r>
      <w:r>
        <w:rPr>
          <w:lang w:val="en_US" w:bidi="en_US"/>
        </w:rPr>
        <w:t>The moon travels around the earth in about 27 and one-third days. However, during that time, the earth also moves around the sun. Because of this movement, the moon needs about two more days to return to the same position between the earth and the sun and produce another new moon.</w:t>
      </w:r>
    </w:p>
    <w:p>
      <w:pPr/>
      <w:r>
        <w:rPr>
          <w:lang w:val="en_US" w:bidi="en_US"/>
        </w:rPr>
      </w:r>
      <w:r>
        <w:rPr>
          <w:lang w:val="en_US" w:bidi="en_US"/>
        </w:rPr>
        <w:t>A lunar year has 12 months and is about 11 days shorter than a solar year. To correct this difference, some calendar systems added extra days or months. This practice is called intercalation.</w:t>
      </w:r>
    </w:p>
    <w:p>
      <w:pPr/>
      <w:r>
        <w:rPr>
          <w:lang w:val="en_US" w:bidi="en_US"/>
        </w:rPr>
      </w:r>
      <w:r>
        <w:rPr>
          <w:lang w:val="en_US" w:bidi="en_US"/>
        </w:rPr>
        <w:t>The ancient Chinese calendar had 12 months of either 29 or 30 days. It added an extra month every 30 years. The Muslim lunar calendar is still used throughout Islam. It also works on a 30-year cycle. The second year of each cycle is a leap year. After that, a leap year occurs every three years. A leap year has 355 days, while an ordinary Muslim year has 354 days. The ancient Hebrew calendar had the same basic problems as other lunar calendars.</w:t>
      </w:r>
    </w:p>
    <w:p>
      <w:pPr>
        <w:pStyle w:val="Heading3"/>
      </w:pPr>
      <w:r>
        <w:rPr>
          <w:lang w:val="en_US" w:bidi="en_US"/>
        </w:rPr>
        <w:t>Jewish Calendar</w:t>
      </w:r>
    </w:p>
    <w:p>
      <w:pPr/>
      <w:r>
        <w:rPr>
          <w:lang w:val="en_US" w:bidi="en_US"/>
        </w:rPr>
      </w:r>
      <w:r>
        <w:rPr>
          <w:lang w:val="en_US" w:bidi="en_US"/>
        </w:rPr>
        <w:t>The lives of the people of ancient Israel were closely connected to the calendar. The calendar helped organize many parts of their religious and daily life.</w:t>
      </w:r>
    </w:p>
    <w:p>
      <w:pPr/>
      <w:r>
        <w:rPr>
          <w:lang w:val="en_US" w:bidi="en_US"/>
        </w:rPr>
      </w:r>
      <w:r>
        <w:rPr>
          <w:lang w:val="en_US" w:bidi="en_US"/>
        </w:rPr>
        <w:t>The Jewish calendar begins with the traditional date of creation. This date is set at 3,760 years and three months before the Christian era (the years counted from the birth of Christ). To estimate the Jewish calendar year, add 3,759 to the year in the Gregorian calendar (the calendar used in most of the world today).</w:t>
      </w:r>
    </w:p>
    <w:p>
      <w:pPr/>
      <w:r>
        <w:rPr>
          <w:lang w:val="en_US" w:bidi="en_US"/>
        </w:rPr>
      </w:r>
      <w:r>
        <w:rPr>
          <w:lang w:val="en_US" w:bidi="en_US"/>
        </w:rPr>
        <w:t xml:space="preserve">However, this method does not give an exact result for every month. The Jewish civil year begins in autumn (September or October), while the Gregorian year begins in midwinter (January). </w:t>
      </w:r>
    </w:p>
    <w:p>
      <w:pPr>
        <w:pStyle w:val="Heading4"/>
      </w:pPr>
      <w:r>
        <w:rPr>
          <w:lang w:val="en_US" w:bidi="en_US"/>
        </w:rPr>
        <w:t>Months</w:t>
      </w:r>
    </w:p>
    <w:p>
      <w:pPr/>
      <w:r>
        <w:rPr>
          <w:lang w:val="en_US" w:bidi="en_US"/>
        </w:rPr>
      </w:r>
      <w:r>
        <w:rPr>
          <w:lang w:val="en_US" w:bidi="en_US"/>
        </w:rPr>
        <w:t>The Jews adopted most of the 12 month names from the Babylonians after the exile. These months do not match the months of the Roman calendar exactly. Instead, they overlap with them.</w:t>
      </w:r>
    </w:p>
    <w:p>
      <w:pPr/>
      <w:r>
        <w:rPr>
          <w:lang w:val="en_US" w:bidi="en_US"/>
        </w:rPr>
      </w:r>
      <w:r>
        <w:rPr>
          <w:lang w:val="en_US" w:bidi="en_US"/>
        </w:rPr>
        <w:t>The Old Testament mentions the names of more than half of these months:</w:t>
      </w:r>
    </w:p>
    <w:p>
      <w:pPr>
        <w:pStyle w:val="ListBullet"/>
        <w:spacing w:line="240" w:lineRule="auto"/>
        <w:ind w:left="720"/>
      </w:pPr>
      <w:r>
        <w:rPr>
          <w:lang w:val="en_US" w:bidi="en_US"/>
        </w:rPr>
      </w:r>
      <w:r>
        <w:rPr>
          <w:lang w:val="en_US" w:bidi="en_US"/>
        </w:rPr>
        <w:t>Chislev (</w:t>
      </w:r>
      <w:r>
        <w:rPr>
          <w:lang w:val="en_US" w:bidi="en_US"/>
        </w:rPr>
        <w:t>Nehemiah 1:1</w:t>
      </w:r>
      <w:r>
        <w:rPr>
          <w:lang w:val="en_US" w:bidi="en_US"/>
        </w:rPr>
        <w:t xml:space="preserve">; </w:t>
      </w:r>
      <w:r>
        <w:rPr>
          <w:lang w:val="en_US" w:bidi="en_US"/>
        </w:rPr>
        <w:t>Zechariah 7:1</w:t>
      </w:r>
      <w:r>
        <w:rPr>
          <w:lang w:val="en_US" w:bidi="en_US"/>
        </w:rPr>
        <w:t>)</w:t>
      </w:r>
    </w:p>
    <w:p>
      <w:pPr>
        <w:pStyle w:val="ListBullet"/>
        <w:spacing w:line="240" w:lineRule="auto"/>
        <w:ind w:left="720"/>
      </w:pPr>
      <w:r>
        <w:rPr>
          <w:lang w:val="en_US" w:bidi="en_US"/>
        </w:rPr>
      </w:r>
      <w:r>
        <w:rPr>
          <w:lang w:val="en_US" w:bidi="en_US"/>
        </w:rPr>
        <w:t>Tebeth (</w:t>
      </w:r>
      <w:r>
        <w:rPr>
          <w:lang w:val="en_US" w:bidi="en_US"/>
        </w:rPr>
        <w:t>Esther 2:16</w:t>
      </w:r>
      <w:r>
        <w:rPr>
          <w:lang w:val="en_US" w:bidi="en_US"/>
        </w:rPr>
        <w:t>)</w:t>
      </w:r>
    </w:p>
    <w:p>
      <w:pPr>
        <w:pStyle w:val="ListBullet"/>
        <w:spacing w:line="240" w:lineRule="auto"/>
        <w:ind w:left="720"/>
      </w:pPr>
      <w:r>
        <w:rPr>
          <w:lang w:val="en_US" w:bidi="en_US"/>
        </w:rPr>
      </w:r>
      <w:r>
        <w:rPr>
          <w:lang w:val="en_US" w:bidi="en_US"/>
        </w:rPr>
        <w:t>Shebat (</w:t>
      </w:r>
      <w:r>
        <w:rPr>
          <w:lang w:val="en_US" w:bidi="en_US"/>
        </w:rPr>
        <w:t>Zechariah 1:7</w:t>
      </w:r>
      <w:r>
        <w:rPr>
          <w:lang w:val="en_US" w:bidi="en_US"/>
        </w:rPr>
        <w:t>)</w:t>
      </w:r>
    </w:p>
    <w:p>
      <w:pPr>
        <w:pStyle w:val="ListBullet"/>
        <w:spacing w:line="240" w:lineRule="auto"/>
        <w:ind w:left="720"/>
      </w:pPr>
      <w:r>
        <w:rPr>
          <w:lang w:val="en_US" w:bidi="en_US"/>
        </w:rPr>
      </w:r>
      <w:r>
        <w:rPr>
          <w:lang w:val="en_US" w:bidi="en_US"/>
        </w:rPr>
        <w:t>Adar (</w:t>
      </w:r>
      <w:r>
        <w:rPr>
          <w:lang w:val="en_US" w:bidi="en_US"/>
        </w:rPr>
        <w:t>Esther 3:7</w:t>
      </w:r>
      <w:r>
        <w:rPr>
          <w:lang w:val="en_US" w:bidi="en_US"/>
        </w:rPr>
        <w:t>;</w:t>
      </w:r>
      <w:r>
        <w:rPr>
          <w:lang w:val="en_US" w:bidi="en_US"/>
        </w:rPr>
        <w:t xml:space="preserve"> 8:12</w:t>
      </w:r>
      <w:r>
        <w:rPr>
          <w:lang w:val="en_US" w:bidi="en_US"/>
        </w:rPr>
        <w:t>)</w:t>
      </w:r>
    </w:p>
    <w:p>
      <w:pPr>
        <w:pStyle w:val="ListBullet"/>
        <w:spacing w:line="240" w:lineRule="auto"/>
        <w:ind w:left="720"/>
      </w:pPr>
      <w:r>
        <w:rPr>
          <w:lang w:val="en_US" w:bidi="en_US"/>
        </w:rPr>
      </w:r>
      <w:r>
        <w:rPr>
          <w:lang w:val="en_US" w:bidi="en_US"/>
        </w:rPr>
        <w:t>Nisan (</w:t>
      </w:r>
      <w:r>
        <w:rPr>
          <w:lang w:val="en_US" w:bidi="en_US"/>
        </w:rPr>
        <w:t>Nehemiah 2:1</w:t>
      </w:r>
      <w:r>
        <w:rPr>
          <w:lang w:val="en_US" w:bidi="en_US"/>
        </w:rPr>
        <w:t xml:space="preserve">; </w:t>
      </w:r>
      <w:r>
        <w:rPr>
          <w:lang w:val="en_US" w:bidi="en_US"/>
        </w:rPr>
        <w:t>Esther 3:7</w:t>
      </w:r>
      <w:r>
        <w:rPr>
          <w:lang w:val="en_US" w:bidi="en_US"/>
        </w:rPr>
        <w:t>)</w:t>
      </w:r>
    </w:p>
    <w:p>
      <w:pPr>
        <w:pStyle w:val="ListBullet"/>
        <w:spacing w:line="240" w:lineRule="auto"/>
        <w:ind w:left="720"/>
      </w:pPr>
      <w:r>
        <w:rPr>
          <w:lang w:val="en_US" w:bidi="en_US"/>
        </w:rPr>
      </w:r>
      <w:r>
        <w:rPr>
          <w:lang w:val="en_US" w:bidi="en_US"/>
        </w:rPr>
        <w:t>Sivan (</w:t>
      </w:r>
      <w:r>
        <w:rPr>
          <w:lang w:val="en_US" w:bidi="en_US"/>
        </w:rPr>
        <w:t>Esther 8:9</w:t>
      </w:r>
      <w:r>
        <w:rPr>
          <w:lang w:val="en_US" w:bidi="en_US"/>
        </w:rPr>
        <w:t>)</w:t>
      </w:r>
    </w:p>
    <w:p>
      <w:pPr>
        <w:pStyle w:val="ListBullet"/>
        <w:spacing w:line="240" w:lineRule="auto"/>
        <w:ind w:left="720"/>
      </w:pPr>
      <w:r>
        <w:rPr>
          <w:lang w:val="en_US" w:bidi="en_US"/>
        </w:rPr>
      </w:r>
      <w:r>
        <w:rPr>
          <w:lang w:val="en_US" w:bidi="en_US"/>
        </w:rPr>
        <w:t>Elul (</w:t>
      </w:r>
      <w:r>
        <w:rPr>
          <w:lang w:val="en_US" w:bidi="en_US"/>
        </w:rPr>
        <w:t>Nehemiah 6:15</w:t>
      </w:r>
      <w:r>
        <w:rPr>
          <w:lang w:val="en_US" w:bidi="en_US"/>
        </w:rPr>
        <w:t>)</w:t>
      </w:r>
    </w:p>
    <w:p>
      <w:pPr/>
      <w:r>
        <w:rPr>
          <w:lang w:val="en_US" w:bidi="en_US"/>
        </w:rPr>
      </w:r>
      <w:r>
        <w:rPr>
          <w:lang w:val="en_US" w:bidi="en_US"/>
        </w:rPr>
        <w:t>The Jewish month always began with the new moon, about every 29 and a half days. For this reason, the Jewish year had 354 days. This was a lunar calendar, a calendar based on the cycles of the moon. A solar year is based on the earth’s movement around the sun. We do not know exactly how the Jews first adjusted their lunar calendar to match the solar year.</w:t>
      </w:r>
    </w:p>
    <w:p>
      <w:pPr/>
      <w:r>
        <w:rPr>
          <w:lang w:val="en_US" w:bidi="en_US"/>
        </w:rPr>
      </w:r>
      <w:r>
        <w:rPr>
          <w:lang w:val="en_US" w:bidi="en_US"/>
        </w:rPr>
        <w:t>Later in Israel’s history, an extra month was added between Adar and Nisan. This month was sometimes called Veader (“second Adar”). It was added seven times during a 19-year cycle. When this happened, Adar also received an extra half day.</w:t>
      </w:r>
    </w:p>
    <w:p>
      <w:pPr/>
      <w:r>
        <w:rPr>
          <w:lang w:val="en_US" w:bidi="en_US"/>
        </w:rPr>
      </w:r>
      <w:r>
        <w:rPr>
          <w:lang w:val="en_US" w:bidi="en_US"/>
        </w:rPr>
        <w:t>The Jewish month names used today come from the period after the Jews returned from Babylonia to Palestine. Before the Babylonian exile, at least four other month names were used:</w:t>
      </w:r>
    </w:p>
    <w:p>
      <w:pPr>
        <w:pStyle w:val="ListBullet"/>
        <w:spacing w:line="240" w:lineRule="auto"/>
        <w:ind w:left="720"/>
      </w:pPr>
      <w:r>
        <w:rPr>
          <w:lang w:val="en_US" w:bidi="en_US"/>
        </w:rPr>
      </w:r>
      <w:r>
        <w:rPr>
          <w:lang w:val="en_US" w:bidi="en_US"/>
        </w:rPr>
        <w:t>Abib (</w:t>
      </w:r>
      <w:r>
        <w:rPr>
          <w:lang w:val="en_US" w:bidi="en_US"/>
        </w:rPr>
        <w:t>Exodus 13:4</w:t>
      </w:r>
      <w:r>
        <w:rPr>
          <w:lang w:val="en_US" w:bidi="en_US"/>
        </w:rPr>
        <w:t>) later became Nisan,</w:t>
      </w:r>
    </w:p>
    <w:p>
      <w:pPr>
        <w:pStyle w:val="ListBullet"/>
        <w:spacing w:line="240" w:lineRule="auto"/>
        <w:ind w:left="720"/>
      </w:pPr>
      <w:r>
        <w:rPr>
          <w:lang w:val="en_US" w:bidi="en_US"/>
        </w:rPr>
      </w:r>
      <w:r>
        <w:rPr>
          <w:lang w:val="en_US" w:bidi="en_US"/>
        </w:rPr>
        <w:t>Ziv (</w:t>
      </w:r>
      <w:r>
        <w:rPr>
          <w:lang w:val="en_US" w:bidi="en_US"/>
        </w:rPr>
        <w:t>1 Kings 6:1, 37</w:t>
      </w:r>
      <w:r>
        <w:rPr>
          <w:lang w:val="en_US" w:bidi="en_US"/>
        </w:rPr>
        <w:t>) became Iyyar,</w:t>
      </w:r>
    </w:p>
    <w:p>
      <w:pPr>
        <w:pStyle w:val="ListBullet"/>
        <w:spacing w:line="240" w:lineRule="auto"/>
        <w:ind w:left="720"/>
      </w:pPr>
      <w:r>
        <w:rPr>
          <w:lang w:val="en_US" w:bidi="en_US"/>
        </w:rPr>
      </w:r>
      <w:r>
        <w:rPr>
          <w:lang w:val="en_US" w:bidi="en_US"/>
        </w:rPr>
        <w:t>Ethanim (</w:t>
      </w:r>
      <w:r>
        <w:rPr>
          <w:lang w:val="en_US" w:bidi="en_US"/>
        </w:rPr>
        <w:t>1 Kings 8:2</w:t>
      </w:r>
      <w:r>
        <w:rPr>
          <w:lang w:val="en_US" w:bidi="en_US"/>
        </w:rPr>
        <w:t>) became Tishri, and</w:t>
      </w:r>
    </w:p>
    <w:p>
      <w:pPr>
        <w:pStyle w:val="ListBullet"/>
        <w:spacing w:line="240" w:lineRule="auto"/>
        <w:ind w:left="720"/>
      </w:pPr>
      <w:r>
        <w:rPr>
          <w:lang w:val="en_US" w:bidi="en_US"/>
        </w:rPr>
      </w:r>
      <w:r>
        <w:rPr>
          <w:lang w:val="en_US" w:bidi="en_US"/>
        </w:rPr>
        <w:t>Bul (</w:t>
      </w:r>
      <w:r>
        <w:rPr>
          <w:lang w:val="en_US" w:bidi="en_US"/>
        </w:rPr>
        <w:t>1 Kings 6:38</w:t>
      </w:r>
      <w:r>
        <w:rPr>
          <w:lang w:val="en_US" w:bidi="en_US"/>
        </w:rPr>
        <w:t>) became Heshvan, originally called Marcheshvan.</w:t>
      </w:r>
    </w:p>
    <w:p>
      <w:pPr/>
      <w:r>
        <w:rPr>
          <w:lang w:val="en_US" w:bidi="en_US"/>
        </w:rPr>
      </w:r>
      <w:r>
        <w:rPr>
          <w:lang w:val="en_US" w:bidi="en_US"/>
        </w:rPr>
        <w:t>The earlier month names were connected with farming. For example, Abib was the month when the heads of grain became ripe. Ziv was the month when flowers bloomed in the desert.</w:t>
      </w:r>
    </w:p>
    <w:p>
      <w:pPr/>
      <w:r>
        <w:rPr>
          <w:lang w:val="en_US" w:bidi="en_US"/>
        </w:rPr>
      </w:r>
      <w:r>
        <w:rPr>
          <w:lang w:val="en_US" w:bidi="en_US"/>
        </w:rPr>
        <w:t>This connection with farming also appears in what seems to be the oldest known Hebrew calendar. It was found at Gezer, southeast of Tel Aviv, in 1908 and dates to the tenth century BC. The calendar was probably written by an Israelite schoolboy. It divides the year according to farming activities such as planting, harvesting, pruning, and storing crops.</w:t>
      </w:r>
    </w:p>
    <w:p>
      <w:pPr/>
      <w:r>
        <w:rPr>
          <w:lang w:val="en_US" w:bidi="en_US"/>
        </w:rPr>
      </w:r>
      <w:r>
        <w:rPr>
          <w:lang w:val="en_US" w:bidi="en_US"/>
        </w:rPr>
        <w:t>The months were especially important for Jewish religious life. They helped the Jewish people remember important events in their history. The beginning of each month was considered holy.</w:t>
      </w:r>
    </w:p>
    <w:p>
      <w:pPr/>
      <w:r>
        <w:rPr>
          <w:lang w:val="en_US" w:bidi="en_US"/>
        </w:rPr>
      </w:r>
      <w:r>
        <w:rPr>
          <w:lang w:val="en_US" w:bidi="en_US"/>
        </w:rPr>
        <w:t>For ancient Israel, the moon became a spiritual symbol of the nation. The sun later became a symbol of the Messiah (</w:t>
      </w:r>
      <w:r>
        <w:rPr>
          <w:lang w:val="en_US" w:bidi="en_US"/>
        </w:rPr>
        <w:t>Malachi 4:2</w:t>
      </w:r>
      <w:r>
        <w:rPr>
          <w:lang w:val="en_US" w:bidi="en_US"/>
        </w:rPr>
        <w:t>). The moon does not produce its own light, so this symbolism was especially meaningful. Israel was to reflect the Messiah’s light to the world.</w:t>
      </w:r>
    </w:p>
    <w:p>
      <w:pPr/>
      <w:r>
        <w:rPr>
          <w:lang w:val="en_US" w:bidi="en_US"/>
        </w:rPr>
      </w:r>
      <w:r>
        <w:rPr>
          <w:lang w:val="en_US" w:bidi="en_US"/>
        </w:rPr>
        <w:t>The Jewish calendar remained unchanged during the approximately 400 years between the Old Testament and the New Testament. This was true even though Greek rulers tried to introduce a different lunar calendar, probably based on a Macedonian system.</w:t>
      </w:r>
    </w:p>
    <w:p>
      <w:pPr/>
      <w:r>
        <w:rPr>
          <w:lang w:val="en_US" w:bidi="en_US"/>
        </w:rPr>
      </w:r>
      <w:r>
        <w:rPr>
          <w:lang w:val="en_US" w:bidi="en_US"/>
        </w:rPr>
        <w:t>In that calendar, each of the 12 months had 30 days, and five days were added to the final month of the year. Even with these extra days, the calendar only came close to matching the solar year.</w:t>
      </w:r>
    </w:p>
    <w:p>
      <w:pPr>
        <w:pStyle w:val="Heading4"/>
      </w:pPr>
      <w:r>
        <w:rPr>
          <w:lang w:val="en_US" w:bidi="en_US"/>
        </w:rPr>
        <w:t>The Hebrew Calendar</w:t>
      </w:r>
    </w:p>
    <w:p>
      <w:pPr/>
      <w:r>
        <w:rPr>
          <w:lang w:val="en_US" w:bidi="en_US"/>
        </w:rPr>
      </w:r>
      <w:r>
        <w:rPr>
          <w:i/>
          <w:lang w:val="en_US" w:bidi="en_US"/>
        </w:rPr>
        <w:t>A Hebrew month usually began around the middle of a month in the modern calendar. People planted crops in November and December and harvested them in March and April.</w:t>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en_US" w:bidi="en_US"/>
              </w:rPr>
            </w:r>
            <w:r>
              <w:rPr>
                <w:b/>
                <w:i/>
                <w:lang w:val="en_US" w:bidi="en_US"/>
              </w:rPr>
              <w:t>Month</w:t>
            </w:r>
          </w:p>
        </w:tc>
        <w:tc>
          <w:tcPr>
            <w:tcW w:type="dxa" w:w="2340"/>
          </w:tcPr>
          <w:p>
            <w:pPr/>
            <w:r>
              <w:rPr>
                <w:lang w:val="en_US" w:bidi="en_US"/>
              </w:rPr>
            </w:r>
            <w:r>
              <w:rPr>
                <w:b/>
                <w:i/>
                <w:lang w:val="en_US" w:bidi="en_US"/>
              </w:rPr>
              <w:t>Today’s Calendar</w:t>
            </w:r>
          </w:p>
        </w:tc>
        <w:tc>
          <w:tcPr>
            <w:tcW w:type="dxa" w:w="2340"/>
          </w:tcPr>
          <w:p>
            <w:pPr/>
            <w:r>
              <w:rPr>
                <w:lang w:val="en_US" w:bidi="en_US"/>
              </w:rPr>
            </w:r>
            <w:r>
              <w:rPr>
                <w:b/>
                <w:i/>
                <w:lang w:val="en_US" w:bidi="en_US"/>
              </w:rPr>
              <w:t>Bible Reference</w:t>
            </w:r>
          </w:p>
        </w:tc>
        <w:tc>
          <w:tcPr>
            <w:tcW w:type="dxa" w:w="2340"/>
          </w:tcPr>
          <w:p>
            <w:pPr/>
            <w:r>
              <w:rPr>
                <w:lang w:val="en_US" w:bidi="en_US"/>
              </w:rPr>
            </w:r>
            <w:r>
              <w:rPr>
                <w:b/>
                <w:i/>
                <w:lang w:val="en_US" w:bidi="en_US"/>
              </w:rPr>
              <w:t>Israel’s Festivals</w:t>
            </w:r>
          </w:p>
        </w:tc>
      </w:tr>
      <w:tr>
        <w:tc>
          <w:tcPr>
            <w:tcW w:type="dxa" w:w="2340"/>
          </w:tcPr>
          <w:p>
            <w:pPr/>
            <w:r>
              <w:rPr>
                <w:lang w:val="en_US" w:bidi="en_US"/>
              </w:rPr>
            </w:r>
            <w:r>
              <w:rPr>
                <w:lang w:val="en_US" w:bidi="en_US"/>
              </w:rPr>
              <w:t>1 Nisan (Abib)</w:t>
            </w:r>
          </w:p>
        </w:tc>
        <w:tc>
          <w:tcPr>
            <w:tcW w:type="dxa" w:w="2340"/>
          </w:tcPr>
          <w:p>
            <w:pPr/>
            <w:r>
              <w:rPr>
                <w:lang w:val="en_US" w:bidi="en_US"/>
              </w:rPr>
            </w:r>
            <w:r>
              <w:rPr>
                <w:lang w:val="en_US" w:bidi="en_US"/>
              </w:rPr>
              <w:t>March–April</w:t>
            </w:r>
          </w:p>
        </w:tc>
        <w:tc>
          <w:tcPr>
            <w:tcW w:type="dxa" w:w="2340"/>
          </w:tcPr>
          <w:p>
            <w:pPr/>
            <w:r>
              <w:rPr>
                <w:lang w:val="en_US" w:bidi="en_US"/>
              </w:rPr>
            </w:r>
            <w:r>
              <w:rPr>
                <w:lang w:val="en_US" w:bidi="en_US"/>
              </w:rPr>
              <w:t>Exodus 13:4</w:t>
            </w:r>
            <w:r>
              <w:rPr>
                <w:lang w:val="en_US" w:bidi="en_US"/>
              </w:rPr>
              <w:t xml:space="preserve">; </w:t>
            </w:r>
            <w:r>
              <w:rPr>
                <w:lang w:val="en_US" w:bidi="en_US"/>
              </w:rPr>
              <w:t>23:15</w:t>
            </w:r>
            <w:r>
              <w:rPr>
                <w:lang w:val="en_US" w:bidi="en_US"/>
              </w:rPr>
              <w:t xml:space="preserve">; </w:t>
            </w:r>
            <w:r>
              <w:rPr>
                <w:lang w:val="en_US" w:bidi="en_US"/>
              </w:rPr>
              <w:t>34:18</w:t>
            </w:r>
            <w:r>
              <w:rPr>
                <w:lang w:val="en_US" w:bidi="en_US"/>
              </w:rPr>
              <w:t xml:space="preserve">; </w:t>
            </w:r>
            <w:r>
              <w:rPr>
                <w:lang w:val="en_US" w:bidi="en_US"/>
              </w:rPr>
              <w:t>Deuteronomy 16:1</w:t>
            </w:r>
          </w:p>
        </w:tc>
        <w:tc>
          <w:tcPr>
            <w:tcW w:type="dxa" w:w="2340"/>
          </w:tcPr>
          <w:p>
            <w:pPr/>
            <w:r>
              <w:rPr>
                <w:lang w:val="en_US" w:bidi="en_US"/>
              </w:rPr>
            </w:r>
            <w:r>
              <w:rPr>
                <w:lang w:val="en_US" w:bidi="en_US"/>
              </w:rPr>
              <w:t>Passover (</w:t>
            </w:r>
            <w:r>
              <w:rPr>
                <w:lang w:val="en_US" w:bidi="en_US"/>
              </w:rPr>
              <w:t>Leviticus 23:5</w:t>
            </w:r>
            <w:r>
              <w:rPr>
                <w:lang w:val="en_US" w:bidi="en_US"/>
              </w:rPr>
              <w:t>)</w:t>
              <w:br/>
            </w:r>
            <w:r>
              <w:rPr>
                <w:lang w:val="en_US" w:bidi="en_US"/>
              </w:rPr>
              <w:t>Unleavened Bread (</w:t>
            </w:r>
            <w:r>
              <w:rPr>
                <w:lang w:val="en_US" w:bidi="en_US"/>
              </w:rPr>
              <w:t>Leviticus 23:6</w:t>
            </w:r>
            <w:r>
              <w:rPr>
                <w:lang w:val="en_US" w:bidi="en_US"/>
              </w:rPr>
              <w:t>)</w:t>
              <w:br/>
            </w:r>
            <w:r>
              <w:rPr>
                <w:lang w:val="en_US" w:bidi="en_US"/>
              </w:rPr>
              <w:t>Firstfruits (</w:t>
            </w:r>
            <w:r>
              <w:rPr>
                <w:lang w:val="en_US" w:bidi="en_US"/>
              </w:rPr>
              <w:t>Leviticus 23:10</w:t>
            </w:r>
            <w:r>
              <w:rPr>
                <w:lang w:val="en_US" w:bidi="en_US"/>
              </w:rPr>
              <w:t>)</w:t>
            </w:r>
          </w:p>
        </w:tc>
      </w:tr>
      <w:tr>
        <w:tc>
          <w:tcPr>
            <w:tcW w:type="dxa" w:w="2340"/>
          </w:tcPr>
          <w:p>
            <w:pPr/>
            <w:r>
              <w:rPr>
                <w:lang w:val="en_US" w:bidi="en_US"/>
              </w:rPr>
            </w:r>
            <w:r>
              <w:rPr>
                <w:lang w:val="en_US" w:bidi="en_US"/>
              </w:rPr>
              <w:t>2 Iyyar (Ziv)</w:t>
            </w:r>
          </w:p>
        </w:tc>
        <w:tc>
          <w:tcPr>
            <w:tcW w:type="dxa" w:w="2340"/>
          </w:tcPr>
          <w:p>
            <w:pPr/>
            <w:r>
              <w:rPr>
                <w:lang w:val="en_US" w:bidi="en_US"/>
              </w:rPr>
            </w:r>
            <w:r>
              <w:rPr>
                <w:lang w:val="en_US" w:bidi="en_US"/>
              </w:rPr>
              <w:t>April–May</w:t>
            </w:r>
          </w:p>
        </w:tc>
        <w:tc>
          <w:tcPr>
            <w:tcW w:type="dxa" w:w="2340"/>
          </w:tcPr>
          <w:p>
            <w:pPr/>
            <w:r>
              <w:rPr>
                <w:lang w:val="en_US" w:bidi="en_US"/>
              </w:rPr>
            </w:r>
            <w:r>
              <w:rPr>
                <w:lang w:val="en_US" w:bidi="en_US"/>
              </w:rPr>
              <w:t>1 Kings 6:1</w:t>
            </w:r>
            <w:r>
              <w:rPr>
                <w:lang w:val="en_US" w:bidi="en_US"/>
              </w:rPr>
              <w:t xml:space="preserve">, </w:t>
            </w:r>
            <w:r>
              <w:rPr>
                <w:lang w:val="en_US" w:bidi="en_US"/>
              </w:rPr>
              <w:t>37</w:t>
            </w:r>
          </w:p>
        </w:tc>
        <w:tc>
          <w:tcPr>
            <w:tcW w:type="dxa" w:w="2340"/>
          </w:tcPr>
          <w:p>
            <w:pPr/>
            <w:r>
              <w:rPr>
                <w:lang w:val="en_US" w:bidi="en_US"/>
              </w:rPr>
            </w:r>
            <w:r>
              <w:rPr>
                <w:lang w:val="en_US" w:bidi="en_US"/>
              </w:rPr>
              <w:t>Second Passover (</w:t>
            </w:r>
            <w:r>
              <w:rPr>
                <w:lang w:val="en_US" w:bidi="en_US"/>
              </w:rPr>
              <w:t>Numbers 9:10–11</w:t>
            </w:r>
            <w:r>
              <w:rPr>
                <w:lang w:val="en_US" w:bidi="en_US"/>
              </w:rPr>
              <w:t>)</w:t>
            </w:r>
          </w:p>
        </w:tc>
      </w:tr>
      <w:tr>
        <w:tc>
          <w:tcPr>
            <w:tcW w:type="dxa" w:w="2340"/>
          </w:tcPr>
          <w:p>
            <w:pPr/>
            <w:r>
              <w:rPr>
                <w:lang w:val="en_US" w:bidi="en_US"/>
              </w:rPr>
            </w:r>
            <w:r>
              <w:rPr>
                <w:lang w:val="en_US" w:bidi="en_US"/>
              </w:rPr>
              <w:t>3 Sivan</w:t>
            </w:r>
          </w:p>
        </w:tc>
        <w:tc>
          <w:tcPr>
            <w:tcW w:type="dxa" w:w="2340"/>
          </w:tcPr>
          <w:p>
            <w:pPr/>
            <w:r>
              <w:rPr>
                <w:lang w:val="en_US" w:bidi="en_US"/>
              </w:rPr>
            </w:r>
            <w:r>
              <w:rPr>
                <w:lang w:val="en_US" w:bidi="en_US"/>
              </w:rPr>
              <w:t>May–June</w:t>
            </w:r>
          </w:p>
        </w:tc>
        <w:tc>
          <w:tcPr>
            <w:tcW w:type="dxa" w:w="2340"/>
          </w:tcPr>
          <w:p>
            <w:pPr/>
            <w:r>
              <w:rPr>
                <w:lang w:val="en_US" w:bidi="en_US"/>
              </w:rPr>
            </w:r>
            <w:r>
              <w:rPr>
                <w:lang w:val="en_US" w:bidi="en_US"/>
              </w:rPr>
              <w:t>Esther 8:9</w:t>
            </w:r>
          </w:p>
        </w:tc>
        <w:tc>
          <w:tcPr>
            <w:tcW w:type="dxa" w:w="2340"/>
          </w:tcPr>
          <w:p>
            <w:pPr/>
            <w:r>
              <w:rPr>
                <w:lang w:val="en_US" w:bidi="en_US"/>
              </w:rPr>
            </w:r>
            <w:r>
              <w:rPr>
                <w:lang w:val="en_US" w:bidi="en_US"/>
              </w:rPr>
              <w:t>Pentecost (Weeks or Harvest) (</w:t>
            </w:r>
            <w:r>
              <w:rPr>
                <w:lang w:val="en_US" w:bidi="en_US"/>
              </w:rPr>
              <w:t>Leviticus 23:16</w:t>
            </w:r>
            <w:r>
              <w:rPr>
                <w:lang w:val="en_US" w:bidi="en_US"/>
              </w:rPr>
              <w:t>)</w:t>
            </w:r>
          </w:p>
        </w:tc>
      </w:tr>
      <w:tr>
        <w:tc>
          <w:tcPr>
            <w:tcW w:type="dxa" w:w="2340"/>
          </w:tcPr>
          <w:p>
            <w:pPr/>
            <w:r>
              <w:rPr>
                <w:lang w:val="en_US" w:bidi="en_US"/>
              </w:rPr>
            </w:r>
            <w:r>
              <w:rPr>
                <w:lang w:val="en_US" w:bidi="en_US"/>
              </w:rPr>
              <w:t>4 Tammuz</w:t>
            </w:r>
          </w:p>
        </w:tc>
        <w:tc>
          <w:tcPr>
            <w:tcW w:type="dxa" w:w="2340"/>
          </w:tcPr>
          <w:p>
            <w:pPr/>
            <w:r>
              <w:rPr>
                <w:lang w:val="en_US" w:bidi="en_US"/>
              </w:rPr>
            </w:r>
            <w:r>
              <w:rPr>
                <w:lang w:val="en_US" w:bidi="en_US"/>
              </w:rPr>
              <w:t>June–July</w:t>
            </w:r>
          </w:p>
        </w:tc>
        <w:tc>
          <w:tcPr>
            <w:tcW w:type="dxa" w:w="2340"/>
          </w:tcPr>
          <w:p>
            <w:pPr/>
            <w:r>
              <w:rPr>
                <w:lang w:val="en_US" w:bidi="en_US"/>
              </w:rPr>
            </w:r>
          </w:p>
        </w:tc>
        <w:tc>
          <w:tcPr>
            <w:tcW w:type="dxa" w:w="2340"/>
          </w:tcPr>
          <w:p>
            <w:pPr/>
            <w:r>
              <w:rPr>
                <w:lang w:val="en_US" w:bidi="en_US"/>
              </w:rPr>
            </w:r>
          </w:p>
        </w:tc>
      </w:tr>
      <w:tr>
        <w:tc>
          <w:tcPr>
            <w:tcW w:type="dxa" w:w="2340"/>
          </w:tcPr>
          <w:p>
            <w:pPr/>
            <w:r>
              <w:rPr>
                <w:lang w:val="en_US" w:bidi="en_US"/>
              </w:rPr>
            </w:r>
            <w:r>
              <w:rPr>
                <w:lang w:val="en_US" w:bidi="en_US"/>
              </w:rPr>
              <w:t>5 Ab</w:t>
            </w:r>
          </w:p>
        </w:tc>
        <w:tc>
          <w:tcPr>
            <w:tcW w:type="dxa" w:w="2340"/>
          </w:tcPr>
          <w:p>
            <w:pPr/>
            <w:r>
              <w:rPr>
                <w:lang w:val="en_US" w:bidi="en_US"/>
              </w:rPr>
            </w:r>
            <w:r>
              <w:rPr>
                <w:lang w:val="en_US" w:bidi="en_US"/>
              </w:rPr>
              <w:t>July–August</w:t>
            </w:r>
          </w:p>
        </w:tc>
        <w:tc>
          <w:tcPr>
            <w:tcW w:type="dxa" w:w="2340"/>
          </w:tcPr>
          <w:p>
            <w:pPr/>
            <w:r>
              <w:rPr>
                <w:lang w:val="en_US" w:bidi="en_US"/>
              </w:rPr>
            </w:r>
          </w:p>
        </w:tc>
        <w:tc>
          <w:tcPr>
            <w:tcW w:type="dxa" w:w="2340"/>
          </w:tcPr>
          <w:p>
            <w:pPr/>
            <w:r>
              <w:rPr>
                <w:lang w:val="en_US" w:bidi="en_US"/>
              </w:rPr>
            </w:r>
          </w:p>
        </w:tc>
      </w:tr>
      <w:tr>
        <w:tc>
          <w:tcPr>
            <w:tcW w:type="dxa" w:w="2340"/>
          </w:tcPr>
          <w:p>
            <w:pPr/>
            <w:r>
              <w:rPr>
                <w:lang w:val="en_US" w:bidi="en_US"/>
              </w:rPr>
            </w:r>
            <w:r>
              <w:rPr>
                <w:lang w:val="en_US" w:bidi="en_US"/>
              </w:rPr>
              <w:t>6 Elul</w:t>
            </w:r>
          </w:p>
        </w:tc>
        <w:tc>
          <w:tcPr>
            <w:tcW w:type="dxa" w:w="2340"/>
          </w:tcPr>
          <w:p>
            <w:pPr/>
            <w:r>
              <w:rPr>
                <w:lang w:val="en_US" w:bidi="en_US"/>
              </w:rPr>
            </w:r>
            <w:r>
              <w:rPr>
                <w:lang w:val="en_US" w:bidi="en_US"/>
              </w:rPr>
              <w:t>August–September</w:t>
            </w:r>
          </w:p>
        </w:tc>
        <w:tc>
          <w:tcPr>
            <w:tcW w:type="dxa" w:w="2340"/>
          </w:tcPr>
          <w:p>
            <w:pPr/>
            <w:r>
              <w:rPr>
                <w:lang w:val="en_US" w:bidi="en_US"/>
              </w:rPr>
            </w:r>
            <w:r>
              <w:rPr>
                <w:lang w:val="en_US" w:bidi="en_US"/>
              </w:rPr>
              <w:t>Nehemiah 6:15</w:t>
            </w:r>
          </w:p>
        </w:tc>
        <w:tc>
          <w:tcPr>
            <w:tcW w:type="dxa" w:w="2340"/>
          </w:tcPr>
          <w:p>
            <w:pPr/>
            <w:r>
              <w:rPr>
                <w:lang w:val="en_US" w:bidi="en_US"/>
              </w:rPr>
            </w:r>
          </w:p>
        </w:tc>
      </w:tr>
      <w:tr>
        <w:tc>
          <w:tcPr>
            <w:tcW w:type="dxa" w:w="2340"/>
          </w:tcPr>
          <w:p>
            <w:pPr/>
            <w:r>
              <w:rPr>
                <w:lang w:val="en_US" w:bidi="en_US"/>
              </w:rPr>
            </w:r>
            <w:r>
              <w:rPr>
                <w:lang w:val="en_US" w:bidi="en_US"/>
              </w:rPr>
              <w:t>7 Tishri (Ethanim)</w:t>
            </w:r>
          </w:p>
        </w:tc>
        <w:tc>
          <w:tcPr>
            <w:tcW w:type="dxa" w:w="2340"/>
          </w:tcPr>
          <w:p>
            <w:pPr/>
            <w:r>
              <w:rPr>
                <w:lang w:val="en_US" w:bidi="en_US"/>
              </w:rPr>
            </w:r>
            <w:r>
              <w:rPr>
                <w:lang w:val="en_US" w:bidi="en_US"/>
              </w:rPr>
              <w:t>September–October</w:t>
            </w:r>
          </w:p>
        </w:tc>
        <w:tc>
          <w:tcPr>
            <w:tcW w:type="dxa" w:w="2340"/>
          </w:tcPr>
          <w:p>
            <w:pPr/>
            <w:r>
              <w:rPr>
                <w:lang w:val="en_US" w:bidi="en_US"/>
              </w:rPr>
            </w:r>
            <w:r>
              <w:rPr>
                <w:lang w:val="en_US" w:bidi="en_US"/>
              </w:rPr>
              <w:t>1 Kings 8:2</w:t>
            </w:r>
          </w:p>
        </w:tc>
        <w:tc>
          <w:tcPr>
            <w:tcW w:type="dxa" w:w="2340"/>
          </w:tcPr>
          <w:p>
            <w:pPr/>
            <w:r>
              <w:rPr>
                <w:lang w:val="en_US" w:bidi="en_US"/>
              </w:rPr>
            </w:r>
            <w:r>
              <w:rPr>
                <w:lang w:val="en_US" w:bidi="en_US"/>
              </w:rPr>
              <w:t>Trumpets (New Year’s Day, Rosh Hashanah) (</w:t>
            </w:r>
            <w:r>
              <w:rPr>
                <w:lang w:val="en_US" w:bidi="en_US"/>
              </w:rPr>
              <w:t>Leviticus 23:24</w:t>
            </w:r>
            <w:r>
              <w:rPr>
                <w:lang w:val="en_US" w:bidi="en_US"/>
              </w:rPr>
              <w:t xml:space="preserve">; </w:t>
            </w:r>
            <w:r>
              <w:rPr>
                <w:lang w:val="en_US" w:bidi="en_US"/>
              </w:rPr>
              <w:t>Numbers 29:1</w:t>
            </w:r>
            <w:r>
              <w:rPr>
                <w:lang w:val="en_US" w:bidi="en_US"/>
              </w:rPr>
              <w:t>)</w:t>
              <w:br/>
            </w:r>
            <w:r>
              <w:rPr>
                <w:lang w:val="en_US" w:bidi="en_US"/>
              </w:rPr>
              <w:t>Day of Atonement (</w:t>
            </w:r>
            <w:r>
              <w:rPr>
                <w:lang w:val="en_US" w:bidi="en_US"/>
              </w:rPr>
              <w:t>Leviticus 23:27</w:t>
            </w:r>
            <w:r>
              <w:rPr>
                <w:lang w:val="en_US" w:bidi="en_US"/>
              </w:rPr>
              <w:t>)</w:t>
              <w:br/>
            </w:r>
            <w:r>
              <w:rPr>
                <w:lang w:val="en_US" w:bidi="en_US"/>
              </w:rPr>
              <w:t>Tabernacles (Shelters, Booths) (</w:t>
            </w:r>
            <w:r>
              <w:rPr>
                <w:lang w:val="en_US" w:bidi="en_US"/>
              </w:rPr>
              <w:t>Leviticus 23:34</w:t>
            </w:r>
            <w:r>
              <w:rPr>
                <w:lang w:val="en_US" w:bidi="en_US"/>
              </w:rPr>
              <w:t>)</w:t>
            </w:r>
          </w:p>
        </w:tc>
      </w:tr>
      <w:tr>
        <w:tc>
          <w:tcPr>
            <w:tcW w:type="dxa" w:w="2340"/>
          </w:tcPr>
          <w:p>
            <w:pPr/>
            <w:r>
              <w:rPr>
                <w:lang w:val="en_US" w:bidi="en_US"/>
              </w:rPr>
            </w:r>
            <w:r>
              <w:rPr>
                <w:lang w:val="en_US" w:bidi="en_US"/>
              </w:rPr>
              <w:t>8 Marcheshvan (Bul)</w:t>
            </w:r>
          </w:p>
        </w:tc>
        <w:tc>
          <w:tcPr>
            <w:tcW w:type="dxa" w:w="2340"/>
          </w:tcPr>
          <w:p>
            <w:pPr/>
            <w:r>
              <w:rPr>
                <w:lang w:val="en_US" w:bidi="en_US"/>
              </w:rPr>
            </w:r>
            <w:r>
              <w:rPr>
                <w:lang w:val="en_US" w:bidi="en_US"/>
              </w:rPr>
              <w:t>October–November</w:t>
            </w:r>
          </w:p>
        </w:tc>
        <w:tc>
          <w:tcPr>
            <w:tcW w:type="dxa" w:w="2340"/>
          </w:tcPr>
          <w:p>
            <w:pPr/>
            <w:r>
              <w:rPr>
                <w:lang w:val="en_US" w:bidi="en_US"/>
              </w:rPr>
            </w:r>
            <w:r>
              <w:rPr>
                <w:lang w:val="en_US" w:bidi="en_US"/>
              </w:rPr>
              <w:t>1 Kings 6:38</w:t>
            </w:r>
          </w:p>
        </w:tc>
        <w:tc>
          <w:tcPr>
            <w:tcW w:type="dxa" w:w="2340"/>
          </w:tcPr>
          <w:p>
            <w:pPr/>
            <w:r>
              <w:rPr>
                <w:lang w:val="en_US" w:bidi="en_US"/>
              </w:rPr>
            </w:r>
          </w:p>
        </w:tc>
      </w:tr>
      <w:tr>
        <w:tc>
          <w:tcPr>
            <w:tcW w:type="dxa" w:w="2340"/>
          </w:tcPr>
          <w:p>
            <w:pPr/>
            <w:r>
              <w:rPr>
                <w:lang w:val="en_US" w:bidi="en_US"/>
              </w:rPr>
            </w:r>
            <w:r>
              <w:rPr>
                <w:lang w:val="en_US" w:bidi="en_US"/>
              </w:rPr>
              <w:t>9 Chislev (also spelled Kislev)</w:t>
            </w:r>
          </w:p>
        </w:tc>
        <w:tc>
          <w:tcPr>
            <w:tcW w:type="dxa" w:w="2340"/>
          </w:tcPr>
          <w:p>
            <w:pPr/>
            <w:r>
              <w:rPr>
                <w:lang w:val="en_US" w:bidi="en_US"/>
              </w:rPr>
            </w:r>
            <w:r>
              <w:rPr>
                <w:lang w:val="en_US" w:bidi="en_US"/>
              </w:rPr>
              <w:t>November–December</w:t>
            </w:r>
          </w:p>
        </w:tc>
        <w:tc>
          <w:tcPr>
            <w:tcW w:type="dxa" w:w="2340"/>
          </w:tcPr>
          <w:p>
            <w:pPr/>
            <w:r>
              <w:rPr>
                <w:lang w:val="en_US" w:bidi="en_US"/>
              </w:rPr>
            </w:r>
            <w:r>
              <w:rPr>
                <w:lang w:val="en_US" w:bidi="en_US"/>
              </w:rPr>
              <w:t>Nehemiah 1:1</w:t>
            </w:r>
          </w:p>
        </w:tc>
        <w:tc>
          <w:tcPr>
            <w:tcW w:type="dxa" w:w="2340"/>
          </w:tcPr>
          <w:p>
            <w:pPr/>
            <w:r>
              <w:rPr>
                <w:lang w:val="en_US" w:bidi="en_US"/>
              </w:rPr>
            </w:r>
            <w:r>
              <w:rPr>
                <w:lang w:val="en_US" w:bidi="en_US"/>
              </w:rPr>
              <w:t>Dedication (Hanukkah) (</w:t>
            </w:r>
            <w:r>
              <w:rPr>
                <w:lang w:val="en_US" w:bidi="en_US"/>
              </w:rPr>
              <w:t>John 10:22</w:t>
            </w:r>
            <w:r>
              <w:rPr>
                <w:lang w:val="en_US" w:bidi="en_US"/>
              </w:rPr>
              <w:t>)</w:t>
            </w:r>
          </w:p>
        </w:tc>
      </w:tr>
      <w:tr>
        <w:tc>
          <w:tcPr>
            <w:tcW w:type="dxa" w:w="2340"/>
          </w:tcPr>
          <w:p>
            <w:pPr/>
            <w:r>
              <w:rPr>
                <w:lang w:val="en_US" w:bidi="en_US"/>
              </w:rPr>
            </w:r>
            <w:r>
              <w:rPr>
                <w:lang w:val="en_US" w:bidi="en_US"/>
              </w:rPr>
              <w:t>10 Tebeth</w:t>
            </w:r>
          </w:p>
        </w:tc>
        <w:tc>
          <w:tcPr>
            <w:tcW w:type="dxa" w:w="2340"/>
          </w:tcPr>
          <w:p>
            <w:pPr/>
            <w:r>
              <w:rPr>
                <w:lang w:val="en_US" w:bidi="en_US"/>
              </w:rPr>
            </w:r>
            <w:r>
              <w:rPr>
                <w:lang w:val="en_US" w:bidi="en_US"/>
              </w:rPr>
              <w:t>December–January</w:t>
            </w:r>
          </w:p>
        </w:tc>
        <w:tc>
          <w:tcPr>
            <w:tcW w:type="dxa" w:w="2340"/>
          </w:tcPr>
          <w:p>
            <w:pPr/>
            <w:r>
              <w:rPr>
                <w:lang w:val="en_US" w:bidi="en_US"/>
              </w:rPr>
            </w:r>
            <w:r>
              <w:rPr>
                <w:lang w:val="en_US" w:bidi="en_US"/>
              </w:rPr>
              <w:t>Esther 2:16</w:t>
            </w:r>
          </w:p>
        </w:tc>
        <w:tc>
          <w:tcPr>
            <w:tcW w:type="dxa" w:w="2340"/>
          </w:tcPr>
          <w:p>
            <w:pPr/>
            <w:r>
              <w:rPr>
                <w:lang w:val="en_US" w:bidi="en_US"/>
              </w:rPr>
            </w:r>
          </w:p>
        </w:tc>
      </w:tr>
      <w:tr>
        <w:tc>
          <w:tcPr>
            <w:tcW w:type="dxa" w:w="2340"/>
          </w:tcPr>
          <w:p>
            <w:pPr/>
            <w:r>
              <w:rPr>
                <w:lang w:val="en_US" w:bidi="en_US"/>
              </w:rPr>
            </w:r>
            <w:r>
              <w:rPr>
                <w:lang w:val="en_US" w:bidi="en_US"/>
              </w:rPr>
              <w:t>11 Shebat</w:t>
            </w:r>
          </w:p>
        </w:tc>
        <w:tc>
          <w:tcPr>
            <w:tcW w:type="dxa" w:w="2340"/>
          </w:tcPr>
          <w:p>
            <w:pPr/>
            <w:r>
              <w:rPr>
                <w:lang w:val="en_US" w:bidi="en_US"/>
              </w:rPr>
            </w:r>
            <w:r>
              <w:rPr>
                <w:lang w:val="en_US" w:bidi="en_US"/>
              </w:rPr>
              <w:t>January–February</w:t>
            </w:r>
          </w:p>
        </w:tc>
        <w:tc>
          <w:tcPr>
            <w:tcW w:type="dxa" w:w="2340"/>
          </w:tcPr>
          <w:p>
            <w:pPr/>
            <w:r>
              <w:rPr>
                <w:lang w:val="en_US" w:bidi="en_US"/>
              </w:rPr>
            </w:r>
            <w:r>
              <w:rPr>
                <w:lang w:val="en_US" w:bidi="en_US"/>
              </w:rPr>
              <w:t>Zechariah 1:7</w:t>
            </w:r>
          </w:p>
        </w:tc>
        <w:tc>
          <w:tcPr>
            <w:tcW w:type="dxa" w:w="2340"/>
          </w:tcPr>
          <w:p>
            <w:pPr/>
            <w:r>
              <w:rPr>
                <w:lang w:val="en_US" w:bidi="en_US"/>
              </w:rPr>
            </w:r>
          </w:p>
        </w:tc>
      </w:tr>
      <w:tr>
        <w:tc>
          <w:tcPr>
            <w:tcW w:type="dxa" w:w="2340"/>
          </w:tcPr>
          <w:p>
            <w:pPr/>
            <w:r>
              <w:rPr>
                <w:lang w:val="en_US" w:bidi="en_US"/>
              </w:rPr>
            </w:r>
            <w:r>
              <w:rPr>
                <w:lang w:val="en_US" w:bidi="en_US"/>
              </w:rPr>
              <w:t>12 Adar</w:t>
            </w:r>
          </w:p>
        </w:tc>
        <w:tc>
          <w:tcPr>
            <w:tcW w:type="dxa" w:w="2340"/>
          </w:tcPr>
          <w:p>
            <w:pPr/>
            <w:r>
              <w:rPr>
                <w:lang w:val="en_US" w:bidi="en_US"/>
              </w:rPr>
            </w:r>
            <w:r>
              <w:rPr>
                <w:lang w:val="en_US" w:bidi="en_US"/>
              </w:rPr>
              <w:t>February–March</w:t>
            </w:r>
          </w:p>
        </w:tc>
        <w:tc>
          <w:tcPr>
            <w:tcW w:type="dxa" w:w="2340"/>
          </w:tcPr>
          <w:p>
            <w:pPr/>
            <w:r>
              <w:rPr>
                <w:lang w:val="en_US" w:bidi="en_US"/>
              </w:rPr>
            </w:r>
            <w:r>
              <w:rPr>
                <w:lang w:val="en_US" w:bidi="en_US"/>
              </w:rPr>
              <w:t>Esther 3:7</w:t>
            </w:r>
          </w:p>
        </w:tc>
        <w:tc>
          <w:tcPr>
            <w:tcW w:type="dxa" w:w="2340"/>
          </w:tcPr>
          <w:p>
            <w:pPr/>
            <w:r>
              <w:rPr>
                <w:lang w:val="en_US" w:bidi="en_US"/>
              </w:rPr>
            </w:r>
            <w:r>
              <w:rPr>
                <w:lang w:val="en_US" w:bidi="en_US"/>
              </w:rPr>
              <w:t>Purim (</w:t>
            </w:r>
            <w:r>
              <w:rPr>
                <w:lang w:val="en_US" w:bidi="en_US"/>
              </w:rPr>
              <w:t>Esther 9:24–32</w:t>
            </w:r>
            <w:r>
              <w:rPr>
                <w:lang w:val="en_US" w:bidi="en_US"/>
              </w:rPr>
              <w:t>)</w:t>
            </w:r>
          </w:p>
        </w:tc>
      </w:tr>
    </w:tbl>
    <w:p>
      <w:pPr>
        <w:pStyle w:val="Heading4"/>
      </w:pPr>
      <w:r>
        <w:rPr>
          <w:lang w:val="en_US" w:bidi="en_US"/>
        </w:rPr>
        <w:t>How Dates Were Recorded</w:t>
      </w:r>
    </w:p>
    <w:p>
      <w:pPr/>
      <w:r>
        <w:rPr>
          <w:lang w:val="en_US" w:bidi="en_US"/>
        </w:rPr>
      </w:r>
      <w:r>
        <w:rPr>
          <w:lang w:val="en_US" w:bidi="en_US"/>
        </w:rPr>
        <w:t>There is no known period in which the ancient Hebrews recorded dates by giving a month and day. Instead, they dated events by referring to an important event, such as the year when the current king began to rule.</w:t>
      </w:r>
    </w:p>
    <w:p>
      <w:pPr/>
      <w:r>
        <w:rPr>
          <w:lang w:val="en_US" w:bidi="en_US"/>
        </w:rPr>
      </w:r>
      <w:r>
        <w:rPr>
          <w:lang w:val="en_US" w:bidi="en_US"/>
        </w:rPr>
        <w:t>In New Testament times, the Jews continued to use the same basic method found in the Old Testament. They connected events with dates in their religious calendar or with important events in the Roman world. New Testament writers used the same method (</w:t>
      </w:r>
      <w:r>
        <w:rPr>
          <w:lang w:val="en_US" w:bidi="en_US"/>
        </w:rPr>
        <w:t>Luke 1:5</w:t>
      </w:r>
      <w:r>
        <w:rPr>
          <w:lang w:val="en_US" w:bidi="en_US"/>
        </w:rPr>
        <w:t xml:space="preserve">; </w:t>
      </w:r>
      <w:r>
        <w:rPr>
          <w:lang w:val="en_US" w:bidi="en_US"/>
        </w:rPr>
        <w:t>John 12:1</w:t>
      </w:r>
      <w:r>
        <w:rPr>
          <w:lang w:val="en_US" w:bidi="en_US"/>
        </w:rPr>
        <w:t xml:space="preserve">; </w:t>
      </w:r>
      <w:r>
        <w:rPr>
          <w:lang w:val="en_US" w:bidi="en_US"/>
        </w:rPr>
        <w:t>Acts 18:12</w:t>
      </w:r>
      <w:r>
        <w:rPr>
          <w:lang w:val="en_US" w:bidi="en_US"/>
        </w:rPr>
        <w:t xml:space="preserve">). </w:t>
      </w:r>
    </w:p>
    <w:p>
      <w:pPr/>
      <w:r>
        <w:rPr>
          <w:lang w:val="en_US" w:bidi="en_US"/>
        </w:rPr>
      </w:r>
      <w:r>
        <w:rPr>
          <w:lang w:val="en_US" w:bidi="en_US"/>
        </w:rPr>
        <w:t>Over time, the calendar reforms introduced by Julius Caesar became widely used. People then began to move from the older dating system to a more standard system.</w:t>
      </w:r>
    </w:p>
    <w:p>
      <w:pPr>
        <w:pStyle w:val="Heading3"/>
      </w:pPr>
      <w:r>
        <w:rPr>
          <w:lang w:val="en_US" w:bidi="en_US"/>
        </w:rPr>
        <w:t>Jewish Festivals</w:t>
      </w:r>
    </w:p>
    <w:p>
      <w:pPr/>
      <w:r>
        <w:rPr>
          <w:lang w:val="en_US" w:bidi="en_US"/>
        </w:rPr>
      </w:r>
      <w:r>
        <w:rPr>
          <w:lang w:val="en_US" w:bidi="en_US"/>
        </w:rPr>
        <w:t>In addition to keeping the Sabbath, Jews observe seven yearly festivals.</w:t>
      </w:r>
    </w:p>
    <w:p>
      <w:pPr>
        <w:pStyle w:val="ListNumber"/>
        <w:numPr>
          <w:ilvl w:val="0"/>
          <w:numId w:val="18"/>
        </w:numPr>
        <w:spacing w:line="240" w:lineRule="auto"/>
        <w:ind w:left="720"/>
      </w:pPr>
      <w:r>
        <w:rPr>
          <w:lang w:val="en_US" w:bidi="en_US"/>
        </w:rPr>
      </w:r>
      <w:r>
        <w:rPr>
          <w:b/>
          <w:lang w:val="en_US" w:bidi="en_US"/>
        </w:rPr>
        <w:t>Passover</w:t>
      </w:r>
      <w:r>
        <w:rPr>
          <w:lang w:val="en_US" w:bidi="en_US"/>
        </w:rPr>
        <w:t xml:space="preserve"> takes place on the 14th day of Nisan. It remembers Israel’s deliverance from Egypt in the exodus. The first day of Nisan determines the date of Passover. Passover lasts seven days and includes the Feast of Unleavened Bread. This feast remembers how quickly the Israelites had to prepare to leave Egypt (</w:t>
      </w:r>
      <w:r>
        <w:rPr>
          <w:lang w:val="en_US" w:bidi="en_US"/>
        </w:rPr>
        <w:t>Exodus 12:15</w:t>
      </w:r>
      <w:r>
        <w:rPr>
          <w:lang w:val="en_US" w:bidi="en_US"/>
        </w:rPr>
        <w:t>). The festival of the firstfruits of the barley harvest follows immediately afterward (</w:t>
      </w:r>
      <w:r>
        <w:rPr>
          <w:lang w:val="en_US" w:bidi="en_US"/>
        </w:rPr>
        <w:t>Leviticus 23:10</w:t>
      </w:r>
      <w:r>
        <w:rPr>
          <w:lang w:val="en_US" w:bidi="en_US"/>
        </w:rPr>
        <w:t>).</w:t>
      </w:r>
    </w:p>
    <w:p>
      <w:pPr>
        <w:pStyle w:val="ListNumber"/>
        <w:spacing w:line="240" w:lineRule="auto"/>
        <w:ind w:left="720"/>
      </w:pPr>
      <w:r>
        <w:rPr>
          <w:lang w:val="en_US" w:bidi="en_US"/>
        </w:rPr>
      </w:r>
      <w:r>
        <w:rPr>
          <w:b/>
          <w:lang w:val="en_US" w:bidi="en_US"/>
        </w:rPr>
        <w:t>Pentecost</w:t>
      </w:r>
      <w:r>
        <w:rPr>
          <w:lang w:val="en_US" w:bidi="en_US"/>
        </w:rPr>
        <w:t>, the Feast of Weeks, is celebrated 50 days after Passover. It is a joyful festival connected with the firstfruits of the wheat harvest (</w:t>
      </w:r>
      <w:r>
        <w:rPr>
          <w:lang w:val="en_US" w:bidi="en_US"/>
        </w:rPr>
        <w:t>Exodus 34:22</w:t>
      </w:r>
      <w:r>
        <w:rPr>
          <w:lang w:val="en_US" w:bidi="en_US"/>
        </w:rPr>
        <w:t xml:space="preserve">; </w:t>
      </w:r>
      <w:r>
        <w:rPr>
          <w:lang w:val="en_US" w:bidi="en_US"/>
        </w:rPr>
        <w:t>Leviticus 23:15–17</w:t>
      </w:r>
      <w:r>
        <w:rPr>
          <w:lang w:val="en_US" w:bidi="en_US"/>
        </w:rPr>
        <w:t>).</w:t>
      </w:r>
    </w:p>
    <w:p>
      <w:pPr>
        <w:pStyle w:val="ListNumber"/>
        <w:spacing w:line="240" w:lineRule="auto"/>
        <w:ind w:left="720"/>
      </w:pPr>
      <w:r>
        <w:rPr>
          <w:lang w:val="en_US" w:bidi="en_US"/>
        </w:rPr>
      </w:r>
      <w:r>
        <w:rPr>
          <w:b/>
          <w:lang w:val="en_US" w:bidi="en_US"/>
        </w:rPr>
        <w:t>New Year’s Day</w:t>
      </w:r>
      <w:r>
        <w:rPr>
          <w:lang w:val="en_US" w:bidi="en_US"/>
        </w:rPr>
        <w:t xml:space="preserve"> comes next and marks the beginning of Tishri. According to the rabbis, the first day of Tishri was the day when the Lord created the world. This day is called Rosh Hashanah, which means “head of the year.”</w:t>
      </w:r>
    </w:p>
    <w:p>
      <w:pPr>
        <w:pStyle w:val="ListNumber"/>
        <w:spacing w:line="240" w:lineRule="auto"/>
        <w:ind w:left="720"/>
      </w:pPr>
      <w:r>
        <w:rPr>
          <w:lang w:val="en_US" w:bidi="en_US"/>
        </w:rPr>
      </w:r>
      <w:r>
        <w:rPr>
          <w:b/>
          <w:lang w:val="en_US" w:bidi="en_US"/>
        </w:rPr>
        <w:t>Yom Kippur</w:t>
      </w:r>
      <w:r>
        <w:rPr>
          <w:lang w:val="en_US" w:bidi="en_US"/>
        </w:rPr>
        <w:t>, the Day of Atonement, is observed on the tenth day of Tishri. Atonement refers to how God deals with sin and restores people to a right relationship with him. Yom Kippur is the most serious day in Israel’s religious calendar. It is known as “the Sabbath of Sabbaths.” The Bible gives detailed instructions for observing this day (</w:t>
      </w:r>
      <w:r>
        <w:rPr>
          <w:lang w:val="en_US" w:bidi="en_US"/>
        </w:rPr>
        <w:t>Leviticus 16</w:t>
      </w:r>
      <w:r>
        <w:rPr>
          <w:lang w:val="en_US" w:bidi="en_US"/>
        </w:rPr>
        <w:t>).</w:t>
      </w:r>
    </w:p>
    <w:p>
      <w:pPr>
        <w:pStyle w:val="ListNumber"/>
        <w:spacing w:line="240" w:lineRule="auto"/>
        <w:ind w:left="720"/>
      </w:pPr>
      <w:r>
        <w:rPr>
          <w:lang w:val="en_US" w:bidi="en_US"/>
        </w:rPr>
      </w:r>
      <w:r>
        <w:rPr>
          <w:b/>
          <w:lang w:val="en_US" w:bidi="en_US"/>
        </w:rPr>
        <w:t>Succoth</w:t>
      </w:r>
      <w:r>
        <w:rPr>
          <w:lang w:val="en_US" w:bidi="en_US"/>
        </w:rPr>
        <w:t>, the Feast of Tabernacles, takes place from the 15th through the 22nd day of Tishri. It is mainly a harvest festival. It celebrates the crops gathered in September and October. The apostle John referred to it simply as “the feast” (</w:t>
      </w:r>
      <w:r>
        <w:rPr>
          <w:lang w:val="en_US" w:bidi="en_US"/>
        </w:rPr>
        <w:t>John 7:37</w:t>
      </w:r>
      <w:r>
        <w:rPr>
          <w:lang w:val="en_US" w:bidi="en_US"/>
        </w:rPr>
        <w:t>). The Feast of Tabernacles is also called the Feast of Booths or Shelters. It remembers how God cared for his people during Israel’s 40 years in the wilderness (</w:t>
      </w:r>
      <w:r>
        <w:rPr>
          <w:lang w:val="en_US" w:bidi="en_US"/>
        </w:rPr>
        <w:t>Leviticus 23:39–43</w:t>
      </w:r>
      <w:r>
        <w:rPr>
          <w:lang w:val="en_US" w:bidi="en_US"/>
        </w:rPr>
        <w:t>).</w:t>
      </w:r>
    </w:p>
    <w:p>
      <w:pPr>
        <w:pStyle w:val="ListNumber"/>
        <w:spacing w:line="240" w:lineRule="auto"/>
        <w:ind w:left="720"/>
      </w:pPr>
      <w:r>
        <w:rPr>
          <w:lang w:val="en_US" w:bidi="en_US"/>
        </w:rPr>
      </w:r>
      <w:r>
        <w:rPr>
          <w:b/>
          <w:lang w:val="en_US" w:bidi="en_US"/>
        </w:rPr>
        <w:t>Hanukkah</w:t>
      </w:r>
      <w:r>
        <w:rPr>
          <w:lang w:val="en_US" w:bidi="en_US"/>
        </w:rPr>
        <w:t>, the Feast of Dedication, began later in Jewish history. It remembers Judas Maccabeus’s decisive victory over Antiochus Epiphanes and the Syrians around 164 BC. Malachi, the last Old Testament prophet, lived long before this event. For this reason, tradition alone guides how the festival is celebrated. Hanukkah begins on the 25th day of Chislev and continues for seven more days. It is marked by joyful celebrations.</w:t>
      </w:r>
    </w:p>
    <w:p>
      <w:pPr>
        <w:pStyle w:val="ListNumber"/>
        <w:spacing w:line="240" w:lineRule="auto"/>
        <w:ind w:left="720"/>
      </w:pPr>
      <w:r>
        <w:rPr>
          <w:lang w:val="en_US" w:bidi="en_US"/>
        </w:rPr>
      </w:r>
      <w:r>
        <w:rPr>
          <w:b/>
          <w:lang w:val="en_US" w:bidi="en_US"/>
        </w:rPr>
        <w:t>Purim</w:t>
      </w:r>
      <w:r>
        <w:rPr>
          <w:lang w:val="en_US" w:bidi="en_US"/>
        </w:rPr>
        <w:t xml:space="preserve"> is the final sacred festival of the year. It takes place on the 14th and 15th days of Adar. The festival began in ancient Persia. It remembers how Mordecai and Esther helped save the Jews by stopping Haman’s plan to destroy them (</w:t>
      </w:r>
      <w:r>
        <w:rPr>
          <w:lang w:val="en_US" w:bidi="en_US"/>
        </w:rPr>
        <w:t>Esther 9</w:t>
      </w:r>
      <w:r>
        <w:rPr>
          <w:lang w:val="en_US" w:bidi="en_US"/>
        </w:rPr>
        <w:t>).</w:t>
      </w:r>
    </w:p>
    <w:p>
      <w:pPr>
        <w:pStyle w:val="Heading3"/>
      </w:pPr>
      <w:r>
        <w:rPr>
          <w:lang w:val="en_US" w:bidi="en_US"/>
        </w:rPr>
        <w:t>Conclusion</w:t>
      </w:r>
    </w:p>
    <w:p>
      <w:pPr/>
      <w:r>
        <w:rPr>
          <w:lang w:val="en_US" w:bidi="en_US"/>
        </w:rPr>
      </w:r>
      <w:r>
        <w:rPr>
          <w:lang w:val="en_US" w:bidi="en_US"/>
        </w:rPr>
        <w:t>Ancient sundials and modern clocks measure the passing of minutes and hours. In the same way, a calendar measures the passing of days, weeks, months, years, and even centuries.</w:t>
      </w:r>
    </w:p>
    <w:p>
      <w:pPr/>
      <w:r>
        <w:rPr>
          <w:lang w:val="en_US" w:bidi="en_US"/>
        </w:rPr>
      </w:r>
      <w:r>
        <w:rPr>
          <w:lang w:val="en_US" w:bidi="en_US"/>
        </w:rPr>
        <w:t>Farming, business, and government all need a clear and consistent way to measure longer periods of time. Such a system is also important for historians. It also helps religious communities celebrate special days at the same time.</w:t>
      </w:r>
    </w:p>
    <w:p>
      <w:pPr/>
      <w:r>
        <w:rPr>
          <w:lang w:val="en_US" w:bidi="en_US"/>
        </w:rPr>
      </w:r>
      <w:r>
        <w:rPr>
          <w:lang w:val="en_US" w:bidi="en_US"/>
        </w:rPr>
        <w:t>The modern Gregorian calendar developed through a combination of astronomy, history, and religious tradition. For Christians, the calendar also has religious meaning because the Bible contrasts God’s eternal nature with the shortness of human life (</w:t>
      </w:r>
      <w:r>
        <w:rPr>
          <w:lang w:val="en_US" w:bidi="en_US"/>
        </w:rPr>
        <w:t>Psalm 90</w:t>
      </w:r>
      <w:r>
        <w:rPr>
          <w:lang w:val="en_US" w:bidi="en_US"/>
        </w:rPr>
        <w:t xml:space="preserve">). </w:t>
      </w:r>
    </w:p>
    <w:p>
      <w:pPr/>
      <w:r>
        <w:rPr>
          <w:lang w:val="en_US" w:bidi="en_US"/>
        </w:rPr>
      </w:r>
      <w:r>
        <w:rPr>
          <w:lang w:val="en_US" w:bidi="en_US"/>
        </w:rPr>
        <w:t>The psalmist asked God to “</w:t>
      </w:r>
      <w:r>
        <w:rPr>
          <w:lang w:val="en_US" w:bidi="en_US"/>
        </w:rPr>
        <w:t>teach us to number our days, that we may present a heart of wisdom</w:t>
      </w:r>
      <w:r>
        <w:rPr>
          <w:lang w:val="en_US" w:bidi="en_US"/>
        </w:rPr>
        <w:t>” (</w:t>
      </w:r>
      <w:r>
        <w:rPr>
          <w:lang w:val="en_US" w:bidi="en_US"/>
        </w:rPr>
        <w:t>Psalm 90:12</w:t>
      </w:r>
      <w:r>
        <w:rPr>
          <w:lang w:val="en_US" w:bidi="en_US"/>
        </w:rPr>
        <w:t>).</w:t>
      </w:r>
    </w:p>
    <w:p>
      <w:pPr/>
      <w:r>
        <w:rPr>
          <w:lang w:val="en_US" w:bidi="en_US"/>
        </w:rPr>
      </w:r>
      <w:r>
        <w:rPr>
          <w:i/>
          <w:lang w:val="en_US" w:bidi="en_US"/>
        </w:rPr>
        <w:t>See also</w:t>
      </w:r>
      <w:r>
        <w:rPr>
          <w:lang w:val="en_US" w:bidi="en_US"/>
        </w:rPr>
        <w:t xml:space="preserve"> </w:t>
      </w:r>
      <w:r>
        <w:rPr>
          <w:lang w:val="en_US" w:bidi="en_US"/>
        </w:rPr>
        <w:t>Astrology</w:t>
      </w:r>
      <w:r>
        <w:rPr>
          <w:lang w:val="en_US" w:bidi="en_US"/>
        </w:rPr>
        <w:t xml:space="preserve">; </w:t>
      </w:r>
      <w:r>
        <w:rPr>
          <w:lang w:val="en_US" w:bidi="en_US"/>
        </w:rPr>
        <w:t>Astronomy</w:t>
      </w:r>
      <w:r>
        <w:rPr>
          <w:lang w:val="en_US" w:bidi="en_US"/>
        </w:rPr>
        <w:t xml:space="preserve">; </w:t>
      </w:r>
      <w:r>
        <w:rPr>
          <w:lang w:val="en_US" w:bidi="en_US"/>
        </w:rPr>
        <w:t>Day</w:t>
      </w:r>
      <w:r>
        <w:rPr>
          <w:lang w:val="en_US" w:bidi="en_US"/>
        </w:rPr>
        <w:t xml:space="preserve">; </w:t>
      </w:r>
      <w:r>
        <w:rPr>
          <w:lang w:val="en_US" w:bidi="en_US"/>
        </w:rPr>
        <w:t>Feasts and Festivals of Israel</w:t>
      </w:r>
      <w:r>
        <w:rPr>
          <w:lang w:val="en_US" w:bidi="en_US"/>
        </w:rPr>
        <w:t xml:space="preserve">; </w:t>
      </w:r>
      <w:r>
        <w:rPr>
          <w:lang w:val="en_US" w:bidi="en_US"/>
        </w:rPr>
        <w:t>Jubilee Year</w:t>
      </w:r>
      <w:r>
        <w:rPr>
          <w:lang w:val="en_US" w:bidi="en_US"/>
        </w:rPr>
        <w:t xml:space="preserve">; </w:t>
      </w:r>
      <w:r>
        <w:rPr>
          <w:lang w:val="en_US" w:bidi="en_US"/>
        </w:rPr>
        <w:t>Moon</w:t>
      </w:r>
      <w:r>
        <w:rPr>
          <w:lang w:val="en_US" w:bidi="en_US"/>
        </w:rPr>
        <w:t xml:space="preserve">; </w:t>
      </w:r>
      <w:r>
        <w:rPr>
          <w:lang w:val="en_US" w:bidi="en_US"/>
        </w:rPr>
        <w:t>Night</w:t>
      </w:r>
      <w:r>
        <w:rPr>
          <w:lang w:val="en_US" w:bidi="en_US"/>
        </w:rPr>
        <w:t xml:space="preserve">; </w:t>
      </w:r>
      <w:r>
        <w:rPr>
          <w:lang w:val="en_US" w:bidi="en_US"/>
        </w:rPr>
        <w:t>Sun</w:t>
      </w:r>
      <w:r>
        <w:rPr>
          <w:lang w:val="en_US" w:bidi="en_US"/>
        </w:rPr>
        <w:t>.</w:t>
      </w:r>
      <w:r>
        <w:rPr>
          <w:lang w:val="en_US" w:bidi="en_US"/>
        </w:rPr>
      </w:r>
      <w:r>
        <w:rPr>
          <w:lang w:val="en_US" w:bidi="en_US"/>
        </w:rPr>
      </w:r>
    </w:p>
    <w:p>
      <w:pPr/>
      <w:r>
        <w:rPr>
          <w:lang w:val="en_US" w:bidi="en_US"/>
        </w:rPr>
      </w:r>
    </w:p>
    <w:p>
      <w:pPr>
        <w:pStyle w:val="Heading2"/>
      </w:pPr>
      <w:r>
        <w:rPr>
          <w:lang w:val="en_US" w:bidi="en_US"/>
        </w:rPr>
        <w:t>Calf</w:t>
      </w:r>
      <w:r>
        <w:rPr>
          <w:lang w:val="en_US" w:bidi="en_US"/>
        </w:rPr>
      </w:r>
    </w:p>
    <w:p>
      <w:pPr/>
      <w:r>
        <w:rPr>
          <w:lang w:val="en_US" w:bidi="en_US"/>
        </w:rPr>
      </w:r>
      <w:r>
        <w:rPr>
          <w:lang w:val="en_US" w:bidi="en_US"/>
        </w:rPr>
        <w:t>A young cow or bull.</w:t>
      </w:r>
    </w:p>
    <w:p>
      <w:pPr/>
      <w:r>
        <w:rPr>
          <w:lang w:val="en_US" w:bidi="en_US"/>
        </w:rPr>
      </w:r>
      <w:r>
        <w:rPr>
          <w:i/>
          <w:lang w:val="en_US" w:bidi="en_US"/>
        </w:rPr>
        <w:t>See</w:t>
      </w:r>
      <w:r>
        <w:rPr>
          <w:lang w:val="en_US" w:bidi="en_US"/>
        </w:rPr>
        <w:t xml:space="preserve"> </w:t>
      </w:r>
      <w:r>
        <w:rPr>
          <w:lang w:val="en_US" w:bidi="en_US"/>
        </w:rPr>
        <w:t>Animals (Cattle)</w:t>
      </w:r>
      <w:r>
        <w:rPr>
          <w:lang w:val="en_US" w:bidi="en_US"/>
        </w:rPr>
        <w:t>.</w:t>
      </w:r>
      <w:r>
        <w:rPr>
          <w:lang w:val="en_US" w:bidi="en_US"/>
        </w:rPr>
      </w:r>
      <w:r>
        <w:rPr>
          <w:lang w:val="en_US" w:bidi="en_US"/>
        </w:rPr>
      </w:r>
    </w:p>
    <w:p>
      <w:pPr/>
      <w:r>
        <w:rPr>
          <w:lang w:val="en_US" w:bidi="en_US"/>
        </w:rPr>
      </w:r>
    </w:p>
    <w:p>
      <w:pPr>
        <w:pStyle w:val="Heading2"/>
      </w:pPr>
      <w:r>
        <w:rPr>
          <w:lang w:val="en_US" w:bidi="en_US"/>
        </w:rPr>
        <w:t>Caligula</w:t>
      </w:r>
      <w:r>
        <w:rPr>
          <w:lang w:val="en_US" w:bidi="en_US"/>
        </w:rPr>
      </w:r>
    </w:p>
    <w:p>
      <w:pPr/>
      <w:r>
        <w:rPr>
          <w:lang w:val="en_US" w:bidi="en_US"/>
        </w:rPr>
      </w:r>
      <w:r>
        <w:rPr>
          <w:lang w:val="en_US" w:bidi="en_US"/>
        </w:rPr>
        <w:t xml:space="preserve">Caligula was the nickname of Gaius Julius Caesar, who became emperor of Rome at age 25, after the death of Emperor Tiberius. Caligula was emperor of Rome from AD 37 to 41. </w:t>
      </w:r>
    </w:p>
    <w:p>
      <w:pPr>
        <w:pStyle w:val="Heading3"/>
      </w:pPr>
      <w:r>
        <w:rPr>
          <w:lang w:val="en_US" w:bidi="en_US"/>
        </w:rPr>
        <w:t>Early Life and Name</w:t>
      </w:r>
    </w:p>
    <w:p>
      <w:pPr/>
      <w:r>
        <w:rPr>
          <w:lang w:val="en_US" w:bidi="en_US"/>
        </w:rPr>
      </w:r>
      <w:r>
        <w:rPr>
          <w:lang w:val="en_US" w:bidi="en_US"/>
        </w:rPr>
        <w:t>Gaius was the son of Germanicus, a respected Roman military leader. The emperor Augustus told Tiberius to adopt Gaius and name him as the next emperor.</w:t>
      </w:r>
    </w:p>
    <w:p>
      <w:pPr/>
      <w:r>
        <w:rPr>
          <w:lang w:val="en_US" w:bidi="en_US"/>
        </w:rPr>
      </w:r>
      <w:r>
        <w:rPr>
          <w:lang w:val="en_US" w:bidi="en_US"/>
        </w:rPr>
        <w:t xml:space="preserve">As a child, Gaius traveled with his father along the Rhine River in what is now Germany. Soldiers called him </w:t>
      </w:r>
      <w:r>
        <w:rPr>
          <w:i/>
          <w:lang w:val="en_US" w:bidi="en_US"/>
        </w:rPr>
        <w:t>Caligula</w:t>
      </w:r>
      <w:r>
        <w:rPr>
          <w:lang w:val="en_US" w:bidi="en_US"/>
        </w:rPr>
        <w:t>, which means “Little Boot,” because he wore small soldier’s boots. The name stayed with him.</w:t>
      </w:r>
    </w:p>
    <w:p>
      <w:pPr>
        <w:pStyle w:val="Heading3"/>
      </w:pPr>
      <w:r>
        <w:rPr>
          <w:lang w:val="en_US" w:bidi="en_US"/>
        </w:rPr>
        <w:t>Caligula Becomes Emperor of Rome</w:t>
      </w:r>
    </w:p>
    <w:p>
      <w:pPr/>
      <w:r>
        <w:rPr>
          <w:lang w:val="en_US" w:bidi="en_US"/>
        </w:rPr>
      </w:r>
      <w:r>
        <w:rPr>
          <w:lang w:val="en_US" w:bidi="en_US"/>
        </w:rPr>
        <w:t>When Caligula became emperor, he first tried to win the people's support. He freed prisoners and allowed exiled people to return. But he quickly used up all the money in the Roman treasury. He had to create new taxes, and the people grew unhappy with him.</w:t>
      </w:r>
    </w:p>
    <w:p>
      <w:pPr/>
      <w:r>
        <w:rPr>
          <w:lang w:val="en_US" w:bidi="en_US"/>
        </w:rPr>
      </w:r>
      <w:r>
        <w:rPr>
          <w:lang w:val="en_US" w:bidi="en_US"/>
        </w:rPr>
        <w:t>Six months after becoming emperor, Caligula became very sick. After this illness, his behavior changed. He began to act strangely. He once made his horse a consul (a top government leader). He also insulted many people and killed others without reason.</w:t>
      </w:r>
    </w:p>
    <w:p>
      <w:pPr>
        <w:pStyle w:val="Heading3"/>
      </w:pPr>
      <w:r>
        <w:rPr>
          <w:lang w:val="en_US" w:bidi="en_US"/>
        </w:rPr>
        <w:t>Conflict with the Jews</w:t>
      </w:r>
    </w:p>
    <w:p>
      <w:pPr/>
      <w:r>
        <w:rPr>
          <w:lang w:val="en_US" w:bidi="en_US"/>
        </w:rPr>
      </w:r>
      <w:r>
        <w:rPr>
          <w:lang w:val="en_US" w:bidi="en_US"/>
        </w:rPr>
        <w:t>Caligula believed the Jewish people in Jamnia had insulted him. (Jamnia was a town in Judea, near the Mediterranean Sea.) In anger, he ordered a statue of himself to be placed in the Jerusalem temple.</w:t>
      </w:r>
    </w:p>
    <w:p>
      <w:pPr/>
      <w:r>
        <w:rPr>
          <w:lang w:val="en_US" w:bidi="en_US"/>
        </w:rPr>
      </w:r>
      <w:r>
        <w:rPr>
          <w:lang w:val="en_US" w:bidi="en_US"/>
        </w:rPr>
        <w:t>The Jewish people were very upset. A major revolt was only stopped because the governor of Syria, Petronius, delayed carrying out the order. Not long after this, Caligula was killed by one of the men he had mistreated.</w:t>
      </w:r>
    </w:p>
    <w:p>
      <w:pPr/>
      <w:r>
        <w:rPr>
          <w:lang w:val="en_US" w:bidi="en_US"/>
        </w:rPr>
      </w:r>
      <w:r>
        <w:rPr>
          <w:lang w:val="en_US" w:bidi="en_US"/>
        </w:rPr>
        <w:t>One of Caligula’s first acts as emperor was to make Herod Agrippa I king over a region near Galilee (</w:t>
      </w:r>
      <w:r>
        <w:rPr>
          <w:lang w:val="en_US" w:bidi="en_US"/>
        </w:rPr>
        <w:t>Acts 12</w:t>
      </w:r>
      <w:r>
        <w:rPr>
          <w:lang w:val="en_US" w:bidi="en_US"/>
        </w:rPr>
        <w:t>). Caligula and Agrippa had been friends in Rome before gaining power. While Caligula ruled badly, Agrippa was a wise and well-liked king.</w:t>
      </w:r>
    </w:p>
    <w:p>
      <w:pPr/>
      <w:r>
        <w:rPr>
          <w:lang w:val="en_US" w:bidi="en_US"/>
        </w:rPr>
      </w:r>
      <w:r>
        <w:rPr>
          <w:lang w:val="en_US" w:bidi="en_US"/>
        </w:rPr>
        <w:t>Like many eastern rulers, both Caligula and Agrippa claimed to be gods. Caligula even said he was equal to Jupiter, the chief Roman god. But the Roman Senate never agreed to this claim.</w:t>
      </w:r>
    </w:p>
    <w:p>
      <w:pPr/>
      <w:r>
        <w:rPr>
          <w:lang w:val="en_US" w:bidi="en_US"/>
        </w:rPr>
      </w:r>
      <w:r>
        <w:rPr>
          <w:i/>
          <w:lang w:val="en_US" w:bidi="en_US"/>
        </w:rPr>
        <w:t>See also</w:t>
      </w:r>
      <w:r>
        <w:rPr>
          <w:lang w:val="en_US" w:bidi="en_US"/>
        </w:rPr>
        <w:t xml:space="preserve"> </w:t>
      </w:r>
      <w:r>
        <w:rPr>
          <w:lang w:val="en_US" w:bidi="en_US"/>
        </w:rPr>
        <w:t>Caesars, The</w:t>
      </w:r>
      <w:r>
        <w:rPr>
          <w:lang w:val="en_US" w:bidi="en_US"/>
        </w:rPr>
        <w:t>.</w:t>
      </w:r>
      <w:r>
        <w:rPr>
          <w:lang w:val="en_US" w:bidi="en_US"/>
        </w:rPr>
      </w:r>
      <w:r>
        <w:rPr>
          <w:lang w:val="en_US" w:bidi="en_US"/>
        </w:rPr>
      </w:r>
    </w:p>
    <w:p>
      <w:pPr/>
      <w:r>
        <w:rPr>
          <w:lang w:val="en_US" w:bidi="en_US"/>
        </w:rPr>
      </w:r>
    </w:p>
    <w:p>
      <w:pPr>
        <w:pStyle w:val="Heading2"/>
      </w:pPr>
      <w:r>
        <w:rPr>
          <w:lang w:val="en_US" w:bidi="en_US"/>
        </w:rPr>
        <w:t>Call, Calling</w:t>
      </w:r>
      <w:r>
        <w:rPr>
          <w:lang w:val="en_US" w:bidi="en_US"/>
        </w:rPr>
      </w:r>
    </w:p>
    <w:p>
      <w:pPr/>
      <w:r>
        <w:rPr>
          <w:lang w:val="en_US" w:bidi="en_US"/>
        </w:rPr>
      </w:r>
      <w:r>
        <w:rPr>
          <w:lang w:val="en_US" w:bidi="en_US"/>
        </w:rPr>
        <w:t>A call or calling in the Bible refers to God inviting or directing someone to a specific task, role, or way of life.</w:t>
      </w:r>
    </w:p>
    <w:p>
      <w:pPr/>
      <w:r>
        <w:rPr>
          <w:lang w:val="en_US" w:bidi="en_US"/>
        </w:rPr>
      </w:r>
      <w:r>
        <w:rPr>
          <w:i/>
          <w:lang w:val="en_US" w:bidi="en_US"/>
        </w:rPr>
        <w:t>See</w:t>
      </w:r>
      <w:r>
        <w:rPr>
          <w:lang w:val="en_US" w:bidi="en_US"/>
        </w:rPr>
        <w:t xml:space="preserve"> </w:t>
      </w:r>
      <w:r>
        <w:rPr>
          <w:lang w:val="en_US" w:bidi="en_US"/>
        </w:rPr>
        <w:t>Elect, Election</w:t>
      </w:r>
      <w:r>
        <w:rPr>
          <w:lang w:val="en_US" w:bidi="en_US"/>
        </w:rPr>
        <w:t>.</w:t>
      </w:r>
      <w:r>
        <w:rPr>
          <w:lang w:val="en_US" w:bidi="en_US"/>
        </w:rPr>
      </w:r>
      <w:r>
        <w:rPr>
          <w:lang w:val="en_US" w:bidi="en_US"/>
        </w:rPr>
      </w:r>
    </w:p>
    <w:p>
      <w:pPr/>
      <w:r>
        <w:rPr>
          <w:lang w:val="en_US" w:bidi="en_US"/>
        </w:rPr>
      </w:r>
    </w:p>
    <w:p>
      <w:pPr>
        <w:pStyle w:val="Heading2"/>
      </w:pPr>
      <w:r>
        <w:rPr>
          <w:lang w:val="en_US" w:bidi="en_US"/>
        </w:rPr>
        <w:t>Callisthenes</w:t>
      </w:r>
      <w:r>
        <w:rPr>
          <w:lang w:val="en_US" w:bidi="en_US"/>
        </w:rPr>
      </w:r>
    </w:p>
    <w:p>
      <w:pPr/>
      <w:r>
        <w:rPr>
          <w:lang w:val="en_US" w:bidi="en_US"/>
        </w:rPr>
      </w:r>
      <w:r>
        <w:rPr>
          <w:lang w:val="en_US" w:bidi="en_US"/>
        </w:rPr>
        <w:t>Callisthenes was a Syrian in the army of General Nicanor. He set fire to the temple gates during the persecution of the Jews by Antiochus Epiphanes (2 Maccabees 8:33). In 165 BC, Nicanor’s army was defeated. After the battle, the Jews punished Callisthenes and others who had burned the temple gates. They were burned to death.</w:t>
      </w:r>
      <w:r>
        <w:rPr>
          <w:lang w:val="en_US" w:bidi="en_US"/>
        </w:rPr>
      </w:r>
      <w:r>
        <w:rPr>
          <w:lang w:val="en_US" w:bidi="en_US"/>
        </w:rPr>
      </w:r>
    </w:p>
    <w:p>
      <w:pPr/>
      <w:r>
        <w:rPr>
          <w:lang w:val="en_US" w:bidi="en_US"/>
        </w:rPr>
      </w:r>
    </w:p>
    <w:p>
      <w:pPr>
        <w:pStyle w:val="Heading2"/>
      </w:pPr>
      <w:r>
        <w:rPr>
          <w:lang w:val="en_US" w:bidi="en_US"/>
        </w:rPr>
        <w:t>Calneh</w:t>
      </w:r>
      <w:r>
        <w:rPr>
          <w:lang w:val="en_US" w:bidi="en_US"/>
        </w:rPr>
      </w:r>
    </w:p>
    <w:p>
      <w:pPr>
        <w:pStyle w:val="ListNumber"/>
        <w:numPr>
          <w:ilvl w:val="0"/>
          <w:numId w:val="19"/>
        </w:numPr>
        <w:spacing w:line="240" w:lineRule="auto"/>
        <w:ind w:left="720"/>
      </w:pPr>
      <w:r>
        <w:rPr>
          <w:lang w:val="en_US" w:bidi="en_US"/>
        </w:rPr>
      </w:r>
      <w:r>
        <w:rPr>
          <w:lang w:val="en_US" w:bidi="en_US"/>
        </w:rPr>
        <w:t>A city in Babylon (</w:t>
      </w:r>
      <w:r>
        <w:rPr>
          <w:lang w:val="en_US" w:bidi="en_US"/>
        </w:rPr>
        <w:t>Genesis 10:10</w:t>
      </w:r>
      <w:r>
        <w:rPr>
          <w:lang w:val="en_US" w:bidi="en_US"/>
        </w:rPr>
        <w:t>).</w:t>
      </w:r>
    </w:p>
    <w:p>
      <w:pPr>
        <w:pStyle w:val="ListNumber"/>
        <w:spacing w:line="240" w:lineRule="auto"/>
        <w:ind w:left="720"/>
      </w:pPr>
      <w:r>
        <w:rPr>
          <w:lang w:val="en_US" w:bidi="en_US"/>
        </w:rPr>
      </w:r>
      <w:r>
        <w:rPr>
          <w:lang w:val="en_US" w:bidi="en_US"/>
        </w:rPr>
        <w:t xml:space="preserve">A city identified as Kullani (Kullan Koy), about 32.2 kilometers (20 miles) north of Aleppo in northern Syria. </w:t>
      </w:r>
      <w:r>
        <w:rPr>
          <w:lang w:val="en_US" w:bidi="en_US"/>
        </w:rPr>
        <w:t xml:space="preserve">Isaiah 10:9 </w:t>
      </w:r>
      <w:r>
        <w:rPr>
          <w:lang w:val="en_US" w:bidi="en_US"/>
        </w:rPr>
        <w:t xml:space="preserve">supports this northern location by linking Calno with Carchemish, about 80.5 kilometers (50 miles) to the northeast. </w:t>
      </w:r>
      <w:r>
        <w:rPr>
          <w:lang w:val="en_US" w:bidi="en_US"/>
        </w:rPr>
        <w:t>Amos 6:2</w:t>
      </w:r>
      <w:r>
        <w:rPr>
          <w:lang w:val="en_US" w:bidi="en_US"/>
        </w:rPr>
        <w:t xml:space="preserve"> may also support it by listing places from north to south: Calneh, then Hamath, and then Gath.</w:t>
        <w:br/>
      </w:r>
      <w:r>
        <w:rPr>
          <w:lang w:val="en_US" w:bidi="en_US"/>
        </w:rPr>
        <w:t xml:space="preserve">Calneh in </w:t>
      </w:r>
      <w:r>
        <w:rPr>
          <w:lang w:val="en_US" w:bidi="en_US"/>
        </w:rPr>
        <w:t xml:space="preserve">Ezekiel 27:23 </w:t>
      </w:r>
      <w:r>
        <w:rPr>
          <w:lang w:val="en_US" w:bidi="en_US"/>
        </w:rPr>
        <w:t>may refer to the same general area and may be another form of the name Calneh. Kullani was captured by Tiglath-pileser III, king of Assyria, around 741 BC.</w:t>
      </w:r>
      <w:r>
        <w:rPr>
          <w:lang w:val="en_US" w:bidi="en_US"/>
        </w:rPr>
      </w:r>
      <w:r>
        <w:rPr>
          <w:lang w:val="en_US" w:bidi="en_US"/>
        </w:rPr>
      </w:r>
    </w:p>
    <w:p>
      <w:pPr/>
      <w:r>
        <w:rPr>
          <w:lang w:val="en_US" w:bidi="en_US"/>
        </w:rPr>
      </w:r>
    </w:p>
    <w:p>
      <w:pPr>
        <w:pStyle w:val="Heading2"/>
      </w:pPr>
      <w:r>
        <w:rPr>
          <w:lang w:val="en_US" w:bidi="en_US"/>
        </w:rPr>
        <w:t>Calno</w:t>
      </w:r>
      <w:r>
        <w:rPr>
          <w:lang w:val="en_US" w:bidi="en_US"/>
        </w:rPr>
      </w:r>
    </w:p>
    <w:p>
      <w:pPr/>
      <w:r>
        <w:rPr>
          <w:lang w:val="en_US" w:bidi="en_US"/>
        </w:rPr>
      </w:r>
      <w:r>
        <w:rPr>
          <w:lang w:val="en_US" w:bidi="en_US"/>
        </w:rPr>
        <w:t>Another name for Calneh, a city in northern Syria (</w:t>
      </w:r>
      <w:r>
        <w:rPr>
          <w:lang w:val="en_US" w:bidi="en_US"/>
        </w:rPr>
        <w:t>Isaiah 10:9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Calneh #2</w:t>
      </w:r>
      <w:r>
        <w:rPr>
          <w:lang w:val="en_US" w:bidi="en_US"/>
        </w:rPr>
        <w:t>.</w:t>
      </w:r>
      <w:r>
        <w:rPr>
          <w:lang w:val="en_US" w:bidi="en_US"/>
        </w:rPr>
      </w:r>
      <w:r>
        <w:rPr>
          <w:lang w:val="en_US" w:bidi="en_US"/>
        </w:rPr>
      </w:r>
    </w:p>
    <w:p>
      <w:pPr/>
      <w:r>
        <w:rPr>
          <w:lang w:val="en_US" w:bidi="en_US"/>
        </w:rPr>
      </w:r>
    </w:p>
    <w:p>
      <w:pPr>
        <w:pStyle w:val="Heading2"/>
      </w:pPr>
      <w:r>
        <w:rPr>
          <w:lang w:val="en_US" w:bidi="en_US"/>
        </w:rPr>
        <w:t>Calvary</w:t>
      </w:r>
      <w:r>
        <w:rPr>
          <w:lang w:val="en_US" w:bidi="en_US"/>
        </w:rPr>
      </w:r>
    </w:p>
    <w:p>
      <w:pPr/>
      <w:r>
        <w:rPr>
          <w:lang w:val="en_US" w:bidi="en_US"/>
        </w:rPr>
      </w:r>
      <w:r>
        <w:rPr>
          <w:lang w:val="en_US" w:bidi="en_US"/>
        </w:rPr>
        <w:t xml:space="preserve">In </w:t>
      </w:r>
      <w:r>
        <w:rPr>
          <w:lang w:val="en_US" w:bidi="en_US"/>
        </w:rPr>
        <w:t>Luke 23:33</w:t>
      </w:r>
      <w:r>
        <w:rPr>
          <w:lang w:val="en_US" w:bidi="en_US"/>
        </w:rPr>
        <w:t xml:space="preserve">, the King James Version translation of Golgotha (“the skull”), the place where Jesus was crucified. </w:t>
      </w:r>
    </w:p>
    <w:p>
      <w:pPr/>
      <w:r>
        <w:rPr>
          <w:lang w:val="en_US" w:bidi="en_US"/>
        </w:rPr>
      </w:r>
      <w:r>
        <w:rPr>
          <w:i/>
          <w:lang w:val="en_US" w:bidi="en_US"/>
        </w:rPr>
        <w:t>See</w:t>
      </w:r>
      <w:r>
        <w:rPr>
          <w:lang w:val="en_US" w:bidi="en_US"/>
        </w:rPr>
        <w:t xml:space="preserve"> </w:t>
      </w:r>
      <w:r>
        <w:rPr>
          <w:lang w:val="en_US" w:bidi="en_US"/>
        </w:rPr>
        <w:t>Golgotha</w:t>
      </w:r>
      <w:r>
        <w:rPr>
          <w:lang w:val="en_US" w:bidi="en_US"/>
        </w:rPr>
        <w:t>.</w:t>
      </w:r>
      <w:r>
        <w:rPr>
          <w:lang w:val="en_US" w:bidi="en_US"/>
        </w:rPr>
      </w:r>
      <w:r>
        <w:rPr>
          <w:lang w:val="en_US" w:bidi="en_US"/>
        </w:rPr>
      </w:r>
    </w:p>
    <w:p>
      <w:pPr/>
      <w:r>
        <w:rPr>
          <w:lang w:val="en_US" w:bidi="en_US"/>
        </w:rPr>
      </w:r>
    </w:p>
    <w:p>
      <w:pPr>
        <w:pStyle w:val="Heading2"/>
      </w:pPr>
      <w:r>
        <w:rPr>
          <w:lang w:val="en_US" w:bidi="en_US"/>
        </w:rPr>
        <w:t>Camel</w:t>
      </w:r>
      <w:r>
        <w:rPr>
          <w:lang w:val="en_US" w:bidi="en_US"/>
        </w:rPr>
      </w:r>
    </w:p>
    <w:p>
      <w:pPr/>
      <w:r>
        <w:rPr>
          <w:lang w:val="en_US" w:bidi="en_US"/>
        </w:rPr>
      </w:r>
      <w:r>
        <w:rPr>
          <w:lang w:val="en_US" w:bidi="en_US"/>
        </w:rPr>
        <w:t>A large animal that lives in desert areas. Camels can go for many days without drinking water. People have trained camels to be work animals. They use camels for travel and to carry heavy loads across the Middle East</w:t>
      </w:r>
    </w:p>
    <w:p>
      <w:pPr/>
      <w:r>
        <w:rPr>
          <w:lang w:val="en_US" w:bidi="en_US"/>
        </w:rPr>
      </w:r>
      <w:r>
        <w:rPr>
          <w:lang w:val="en_US" w:bidi="en_US"/>
        </w:rPr>
        <w:t>The camel (Camelus dromedarius) has special features that help it live in the desert. It has been called the "ship of the desert" because, like ships that carry cargo across oceans, camels carry heavy loads across vast desert areas. Its feet have thick elastic pads of fibrous tissue that allow it to walk on hot desert sands. It can go without water for long periods and can live on plants growing on the salty sand. The camel can close its pinched nostrils to keep out sand in violent sandstorms.</w:t>
      </w:r>
    </w:p>
    <w:p>
      <w:pPr/>
      <w:r>
        <w:rPr>
          <w:lang w:val="en_US" w:bidi="en_US"/>
        </w:rPr>
      </w:r>
      <w:r>
        <w:rPr>
          <w:lang w:val="en_US" w:bidi="en_US"/>
        </w:rPr>
        <w:t>Camels are used for transporting both goods and people. A person riding a camel can cover from 96.5 to 121 kilometers (60 to 75 miles) in a day. A camel can carry a load weighing 272 kilograms (600 pounds) or more. Camels were vital in the spice trade (</w:t>
      </w:r>
      <w:r>
        <w:rPr>
          <w:lang w:val="en_US" w:bidi="en_US"/>
        </w:rPr>
        <w:t>Genesis 37:25</w:t>
      </w:r>
      <w:r>
        <w:rPr>
          <w:lang w:val="en_US" w:bidi="en_US"/>
        </w:rPr>
        <w:t>). They traveled in camel trains between Arabia, Egypt, and Assyria. They were also ridden in time of war (</w:t>
      </w:r>
      <w:r>
        <w:rPr>
          <w:lang w:val="en_US" w:bidi="en_US"/>
        </w:rPr>
        <w:t>Judges 6:5</w:t>
      </w:r>
      <w:r>
        <w:rPr>
          <w:lang w:val="en_US" w:bidi="en_US"/>
        </w:rPr>
        <w:t>). Farmers can even hitch a camel to a plow in areas where they farm.</w:t>
      </w:r>
    </w:p>
    <w:p>
      <w:pPr/>
      <w:r>
        <w:rPr>
          <w:lang w:val="en_US" w:bidi="en_US"/>
        </w:rPr>
      </w:r>
      <w:r>
        <w:rPr>
          <w:lang w:val="en_US" w:bidi="en_US"/>
        </w:rPr>
        <w:t>The hair shed by camels during the early spring is kept and used in making cloth and tents. One camel can make as much as 4.5 kilograms (ten pounds) of hair. A rough cloak of camel’s hair, as worn by John the Baptist (</w:t>
      </w:r>
      <w:r>
        <w:rPr>
          <w:lang w:val="en_US" w:bidi="en_US"/>
        </w:rPr>
        <w:t>Matthew 3:4</w:t>
      </w:r>
      <w:r>
        <w:rPr>
          <w:lang w:val="en_US" w:bidi="en_US"/>
        </w:rPr>
        <w:t>), is still worn by people who live in the desert. A camel’s hair garment was also the sign of a prophet (</w:t>
      </w:r>
      <w:r>
        <w:rPr>
          <w:lang w:val="en_US" w:bidi="en_US"/>
        </w:rPr>
        <w:t>Zechariah 13:4</w:t>
      </w:r>
      <w:r>
        <w:rPr>
          <w:lang w:val="en_US" w:bidi="en_US"/>
        </w:rPr>
        <w:t>).</w:t>
      </w:r>
    </w:p>
    <w:p>
      <w:pPr/>
      <w:r>
        <w:rPr>
          <w:lang w:val="en_US" w:bidi="en_US"/>
        </w:rPr>
      </w:r>
      <w:r>
        <w:rPr>
          <w:lang w:val="en_US" w:bidi="en_US"/>
        </w:rPr>
        <w:t xml:space="preserve">There are two types of one-humped camels: the slow, burden-bearing camel from </w:t>
      </w:r>
      <w:r>
        <w:rPr>
          <w:lang w:val="en_US" w:bidi="en_US"/>
        </w:rPr>
        <w:t>Genesis 37:25</w:t>
      </w:r>
      <w:r>
        <w:rPr>
          <w:lang w:val="en_US" w:bidi="en_US"/>
        </w:rPr>
        <w:t xml:space="preserve"> and the fast racing camel mentioned in </w:t>
      </w:r>
      <w:r>
        <w:rPr>
          <w:lang w:val="en_US" w:bidi="en_US"/>
        </w:rPr>
        <w:t>1 Samuel 30:17</w:t>
      </w:r>
      <w:r>
        <w:rPr>
          <w:lang w:val="en_US" w:bidi="en_US"/>
        </w:rPr>
        <w:t>. The racing camel can be up to 2.1 meters (seven feet) tall and 2.7 meters (nine feet) long. Its stomach holds 14.2 to 28.4 liters (15 to 30 quarts) of liquid. This camel can go without water for five days in summer or 25 days in winter. Its hump stores fat, allowing it to survive on little food during desert trips.</w:t>
      </w:r>
    </w:p>
    <w:p>
      <w:pPr/>
      <w:r>
        <w:rPr>
          <w:lang w:val="en_US" w:bidi="en_US"/>
        </w:rPr>
      </w:r>
      <w:r>
        <w:rPr>
          <w:lang w:val="en_US" w:bidi="en_US"/>
        </w:rPr>
        <w:t xml:space="preserve">Another species of camel lives in the holy land, the Bactrian camel </w:t>
      </w:r>
      <w:r>
        <w:rPr>
          <w:i/>
          <w:lang w:val="en_US" w:bidi="en_US"/>
        </w:rPr>
        <w:t>(Camelus bactrianus)</w:t>
      </w:r>
      <w:r>
        <w:rPr>
          <w:lang w:val="en_US" w:bidi="en_US"/>
        </w:rPr>
        <w:t xml:space="preserve">. It has two humps. It is heavier, bigger, and has longer hair than the one-humped camel and is slower than the fast racing camel. </w:t>
      </w:r>
      <w:r>
        <w:rPr>
          <w:lang w:val="en_US" w:bidi="en_US"/>
        </w:rPr>
        <w:t>Isaiah 21:7</w:t>
      </w:r>
      <w:r>
        <w:rPr>
          <w:lang w:val="en_US" w:bidi="en_US"/>
        </w:rPr>
        <w:t xml:space="preserve"> may refer to the Bactrian camel. Both kinds of camel are referred to in </w:t>
      </w:r>
      <w:r>
        <w:rPr>
          <w:lang w:val="en_US" w:bidi="en_US"/>
        </w:rPr>
        <w:t>Esther 8:10</w:t>
      </w:r>
      <w:r>
        <w:rPr>
          <w:lang w:val="en_US" w:bidi="en_US"/>
        </w:rPr>
        <w:t>. In ancient times, camels were as important as sheep, cattle, and donkeys. The Bible mentions camels 66 times. One third of these references list camels alongside other animals.</w:t>
      </w:r>
    </w:p>
    <w:p>
      <w:pPr/>
      <w:r>
        <w:rPr>
          <w:lang w:val="en_US" w:bidi="en_US"/>
        </w:rPr>
      </w:r>
      <w:r>
        <w:rPr>
          <w:lang w:val="en_US" w:bidi="en_US"/>
        </w:rPr>
        <w:t>Camels chew the cud, but do not have cloven hooves. So, they were unclean, forbidden by the Israelites to eat (</w:t>
      </w:r>
      <w:r>
        <w:rPr>
          <w:lang w:val="en_US" w:bidi="en_US"/>
        </w:rPr>
        <w:t>Leviticus 11:4</w:t>
      </w:r>
      <w:r>
        <w:rPr>
          <w:lang w:val="en_US" w:bidi="en_US"/>
        </w:rPr>
        <w:t xml:space="preserve">; </w:t>
      </w:r>
      <w:r>
        <w:rPr>
          <w:lang w:val="en_US" w:bidi="en_US"/>
        </w:rPr>
        <w:t>Deuteronomy 14:7</w:t>
      </w:r>
      <w:r>
        <w:rPr>
          <w:lang w:val="en_US" w:bidi="en_US"/>
        </w:rPr>
        <w:t xml:space="preserve">). They are eaten by Arabs, however, who also drink their milk (see </w:t>
      </w:r>
      <w:r>
        <w:rPr>
          <w:lang w:val="en_US" w:bidi="en_US"/>
        </w:rPr>
        <w:t>Genesis 32:15</w:t>
      </w:r>
      <w:r>
        <w:rPr>
          <w:lang w:val="en_US" w:bidi="en_US"/>
        </w:rPr>
        <w:t>).</w:t>
      </w:r>
    </w:p>
    <w:p>
      <w:pPr/>
      <w:r>
        <w:rPr>
          <w:lang w:val="en_US" w:bidi="en_US"/>
        </w:rPr>
      </w:r>
      <w:r>
        <w:rPr>
          <w:lang w:val="en_US" w:bidi="en_US"/>
        </w:rPr>
        <w:t>According to the Bible, Abraham had camels when he traveled to Egypt (</w:t>
      </w:r>
      <w:r>
        <w:rPr>
          <w:lang w:val="en_US" w:bidi="en_US"/>
        </w:rPr>
        <w:t>Genesis 12:16</w:t>
      </w:r>
      <w:r>
        <w:rPr>
          <w:lang w:val="en_US" w:bidi="en_US"/>
        </w:rPr>
        <w:t>). At first, Job had 3,000 camels, and after his recovery, 6,000 (</w:t>
      </w:r>
      <w:r>
        <w:rPr>
          <w:lang w:val="en_US" w:bidi="en_US"/>
        </w:rPr>
        <w:t>Job 1:3</w:t>
      </w:r>
      <w:r>
        <w:rPr>
          <w:lang w:val="en_US" w:bidi="en_US"/>
        </w:rPr>
        <w:t xml:space="preserve">; </w:t>
      </w:r>
      <w:r>
        <w:rPr>
          <w:lang w:val="en_US" w:bidi="en_US"/>
        </w:rPr>
        <w:t>42:12</w:t>
      </w:r>
      <w:r>
        <w:rPr>
          <w:lang w:val="en_US" w:bidi="en_US"/>
        </w:rPr>
        <w:t>). Most people began using camels around 1000 BC (</w:t>
      </w:r>
      <w:r>
        <w:rPr>
          <w:lang w:val="en_US" w:bidi="en_US"/>
        </w:rPr>
        <w:t>Judges 6:5</w:t>
      </w:r>
      <w:r>
        <w:rPr>
          <w:lang w:val="en_US" w:bidi="en_US"/>
        </w:rPr>
        <w:t>). But, Sumerian texts from the Old Babylonian period show people had trained camels even earlier. Archaeologists have found camel bones and figurines at various eastern sites dating from well before 1200 BC.</w:t>
      </w:r>
    </w:p>
    <w:p>
      <w:pPr/>
      <w:r>
        <w:rPr>
          <w:lang w:val="en_US" w:bidi="en_US"/>
        </w:rPr>
      </w:r>
      <w:r>
        <w:rPr>
          <w:i/>
          <w:lang w:val="en_US" w:bidi="en_US"/>
        </w:rPr>
        <w:t>See also</w:t>
      </w:r>
      <w:r>
        <w:rPr>
          <w:lang w:val="en_US" w:bidi="en_US"/>
        </w:rPr>
        <w:t xml:space="preserve"> </w:t>
      </w:r>
      <w:r>
        <w:rPr>
          <w:lang w:val="en_US" w:bidi="en_US"/>
        </w:rPr>
        <w:t>Travel</w:t>
      </w:r>
      <w:r>
        <w:rPr>
          <w:lang w:val="en_US" w:bidi="en_US"/>
        </w:rPr>
        <w:t>.</w:t>
      </w:r>
      <w:r>
        <w:rPr>
          <w:lang w:val="en_US" w:bidi="en_US"/>
        </w:rPr>
      </w:r>
      <w:r>
        <w:rPr>
          <w:lang w:val="en_US" w:bidi="en_US"/>
        </w:rPr>
      </w:r>
    </w:p>
    <w:p>
      <w:pPr/>
      <w:r>
        <w:rPr>
          <w:lang w:val="en_US" w:bidi="en_US"/>
        </w:rPr>
      </w:r>
    </w:p>
    <w:p>
      <w:pPr>
        <w:pStyle w:val="Heading2"/>
      </w:pPr>
      <w:r>
        <w:rPr>
          <w:lang w:val="en_US" w:bidi="en_US"/>
        </w:rPr>
        <w:t>Camel’s Thorn</w:t>
      </w:r>
      <w:r>
        <w:rPr>
          <w:lang w:val="en_US" w:bidi="en_US"/>
        </w:rPr>
      </w:r>
    </w:p>
    <w:p>
      <w:pPr/>
      <w:r>
        <w:rPr>
          <w:lang w:val="en_US" w:bidi="en_US"/>
        </w:rPr>
      </w:r>
      <w:r>
        <w:rPr>
          <w:lang w:val="en_US" w:bidi="en_US"/>
        </w:rPr>
        <w:t>Camel’s thorn is a low, thorny shrub (a small, bushy plant with sharp points). It grows in dry places. People used the root of the camel’s thorn to make a sweet-smelling oil or ointment. (Sirach 24:15).</w:t>
      </w:r>
    </w:p>
    <w:p>
      <w:pPr/>
      <w:r>
        <w:rPr>
          <w:lang w:val="en_US" w:bidi="en_US"/>
        </w:rPr>
      </w:r>
      <w:r>
        <w:rPr>
          <w:i/>
          <w:lang w:val="en_US" w:bidi="en_US"/>
        </w:rPr>
        <w:t>See also</w:t>
      </w:r>
      <w:r>
        <w:rPr>
          <w:lang w:val="en_US" w:bidi="en_US"/>
        </w:rPr>
        <w:t xml:space="preserve"> </w:t>
      </w:r>
      <w:r>
        <w:rPr>
          <w:lang w:val="en_US" w:bidi="en_US"/>
        </w:rPr>
        <w:t>Thistle, Thorn</w:t>
      </w:r>
      <w:r>
        <w:rPr>
          <w:lang w:val="en_US" w:bidi="en_US"/>
        </w:rPr>
        <w:t>.</w:t>
      </w:r>
      <w:r>
        <w:rPr>
          <w:lang w:val="en_US" w:bidi="en_US"/>
        </w:rPr>
      </w:r>
      <w:r>
        <w:rPr>
          <w:lang w:val="en_US" w:bidi="en_US"/>
        </w:rPr>
      </w:r>
    </w:p>
    <w:p>
      <w:pPr/>
      <w:r>
        <w:rPr>
          <w:lang w:val="en_US" w:bidi="en_US"/>
        </w:rPr>
      </w:r>
    </w:p>
    <w:p>
      <w:pPr>
        <w:pStyle w:val="Heading2"/>
      </w:pPr>
      <w:r>
        <w:rPr>
          <w:lang w:val="en_US" w:bidi="en_US"/>
        </w:rPr>
        <w:t>Camon</w:t>
      </w:r>
      <w:r>
        <w:rPr>
          <w:lang w:val="en_US" w:bidi="en_US"/>
        </w:rPr>
      </w:r>
    </w:p>
    <w:p>
      <w:pPr/>
      <w:r>
        <w:rPr>
          <w:lang w:val="en_US" w:bidi="en_US"/>
        </w:rPr>
      </w:r>
      <w:r>
        <w:rPr>
          <w:lang w:val="en_US" w:bidi="en_US"/>
        </w:rPr>
        <w:t xml:space="preserve">The King James Version form of Kamon, the burial place of the Israelite judge Jair, in </w:t>
      </w:r>
      <w:r>
        <w:rPr>
          <w:lang w:val="en_US" w:bidi="en_US"/>
        </w:rPr>
        <w:t>Judges 10:5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Kamon</w:t>
      </w:r>
      <w:r>
        <w:rPr>
          <w:lang w:val="en_US" w:bidi="en_US"/>
        </w:rPr>
        <w:t>.</w:t>
      </w:r>
      <w:r>
        <w:rPr>
          <w:lang w:val="en_US" w:bidi="en_US"/>
        </w:rPr>
      </w:r>
      <w:r>
        <w:rPr>
          <w:lang w:val="en_US" w:bidi="en_US"/>
        </w:rPr>
      </w:r>
    </w:p>
    <w:p>
      <w:pPr/>
      <w:r>
        <w:rPr>
          <w:lang w:val="en_US" w:bidi="en_US"/>
        </w:rPr>
      </w:r>
    </w:p>
    <w:p>
      <w:pPr>
        <w:pStyle w:val="Heading2"/>
      </w:pPr>
      <w:r>
        <w:rPr>
          <w:lang w:val="en_US" w:bidi="en_US"/>
        </w:rPr>
        <w:t>Camphire</w:t>
      </w:r>
      <w:r>
        <w:rPr>
          <w:lang w:val="en_US" w:bidi="en_US"/>
        </w:rPr>
      </w:r>
    </w:p>
    <w:p>
      <w:pPr/>
      <w:r>
        <w:rPr>
          <w:lang w:val="en_US" w:bidi="en_US"/>
        </w:rPr>
      </w:r>
      <w:r>
        <w:rPr>
          <w:lang w:val="en_US" w:bidi="en_US"/>
        </w:rPr>
        <w:t>The King James Version name for henna. Henna is a fragrant shrub with pale-green leaves and white, pink, or yellow blossoms (</w:t>
      </w:r>
      <w:r>
        <w:rPr>
          <w:lang w:val="en_US" w:bidi="en_US"/>
        </w:rPr>
        <w:t>Song of Solomon 1:14</w:t>
      </w:r>
      <w:r>
        <w:rPr>
          <w:lang w:val="en_US" w:bidi="en_US"/>
        </w:rPr>
        <w:t xml:space="preserve">; </w:t>
      </w:r>
      <w:r>
        <w:rPr>
          <w:lang w:val="en_US" w:bidi="en_US"/>
        </w:rPr>
        <w:t>4:13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Plants (Henna)</w:t>
      </w:r>
      <w:r>
        <w:rPr>
          <w:lang w:val="en_US" w:bidi="en_US"/>
        </w:rPr>
        <w:t>.</w:t>
      </w:r>
      <w:r>
        <w:rPr>
          <w:lang w:val="en_US" w:bidi="en_US"/>
        </w:rPr>
      </w:r>
      <w:r>
        <w:rPr>
          <w:lang w:val="en_US" w:bidi="en_US"/>
        </w:rPr>
      </w:r>
    </w:p>
    <w:p>
      <w:pPr/>
      <w:r>
        <w:rPr>
          <w:lang w:val="en_US" w:bidi="en_US"/>
        </w:rPr>
      </w:r>
    </w:p>
    <w:p>
      <w:pPr>
        <w:pStyle w:val="Heading2"/>
      </w:pPr>
      <w:r>
        <w:rPr>
          <w:lang w:val="en_US" w:bidi="en_US"/>
        </w:rPr>
        <w:t>Cana</w:t>
      </w:r>
      <w:r>
        <w:rPr>
          <w:lang w:val="en_US" w:bidi="en_US"/>
        </w:rPr>
      </w:r>
    </w:p>
    <w:p>
      <w:pPr/>
      <w:r>
        <w:rPr>
          <w:lang w:val="en_US" w:bidi="en_US"/>
        </w:rPr>
      </w:r>
      <w:r>
        <w:rPr>
          <w:lang w:val="en_US" w:bidi="en_US"/>
        </w:rPr>
        <w:t>Cana was a town in Galilee where Jesus performed his first miracle. At a wedding feast, he changed water into wine (</w:t>
      </w:r>
      <w:r>
        <w:rPr>
          <w:lang w:val="en_US" w:bidi="en_US"/>
        </w:rPr>
        <w:t>John 2:1, 11</w:t>
      </w:r>
      <w:r>
        <w:rPr>
          <w:lang w:val="en_US" w:bidi="en_US"/>
        </w:rPr>
        <w:t>). Jesus later returned to Cana. While there, he told a royal official that his seriously ill son in Capernaum would live (</w:t>
      </w:r>
      <w:r>
        <w:rPr>
          <w:lang w:val="en_US" w:bidi="en_US"/>
        </w:rPr>
        <w:t>John 4:46</w:t>
      </w:r>
      <w:r>
        <w:rPr>
          <w:lang w:val="en_US" w:bidi="en_US"/>
        </w:rPr>
        <w:t>). Cana was also the home of Nathanael, one of the disciples of Jesus (</w:t>
      </w:r>
      <w:r>
        <w:rPr>
          <w:lang w:val="en_US" w:bidi="en_US"/>
        </w:rPr>
        <w:t>John 21:2</w:t>
      </w:r>
      <w:r>
        <w:rPr>
          <w:lang w:val="en_US" w:bidi="en_US"/>
        </w:rPr>
        <w:t>).</w:t>
      </w:r>
    </w:p>
    <w:p>
      <w:pPr/>
      <w:r>
        <w:rPr>
          <w:lang w:val="en_US" w:bidi="en_US"/>
        </w:rPr>
      </w:r>
      <w:r>
        <w:rPr>
          <w:lang w:val="en_US" w:bidi="en_US"/>
        </w:rPr>
        <w:t>During the first Jewish rebellion, the Romans destroyed Jerusalem in AD 70. Cana became the center of defense for Galilee against the Romans. After the destruction of Jerusalem and the temple, the town became home to the priestly family of Eliashib. John's Gospel calls it "Cana of Galilee." This distinguishes it from the Kanah near the Phoenician city of Tyre (</w:t>
      </w:r>
      <w:r>
        <w:rPr>
          <w:lang w:val="en_US" w:bidi="en_US"/>
        </w:rPr>
        <w:t>Joshua 19:28</w:t>
      </w:r>
      <w:r>
        <w:rPr>
          <w:lang w:val="en_US" w:bidi="en_US"/>
        </w:rPr>
        <w:t xml:space="preserve">). </w:t>
      </w:r>
    </w:p>
    <w:p>
      <w:pPr/>
      <w:r>
        <w:rPr>
          <w:lang w:val="en_US" w:bidi="en_US"/>
        </w:rPr>
      </w:r>
      <w:r>
        <w:rPr>
          <w:lang w:val="en_US" w:bidi="en_US"/>
        </w:rPr>
        <w:t xml:space="preserve">The traditional location of Cana is Kefar Kana, about 6.4 kilometers (four miles) east of Nazareth on the main road to Tiberias. Christians have honored this site since the Byzantine and medieval periods. </w:t>
      </w:r>
    </w:p>
    <w:p>
      <w:pPr/>
      <w:r>
        <w:rPr>
          <w:lang w:val="en_US" w:bidi="en_US"/>
        </w:rPr>
      </w:r>
      <w:r>
        <w:rPr>
          <w:lang w:val="en_US" w:bidi="en_US"/>
        </w:rPr>
        <w:t>However, most modern scholars identify Cana with Khirbet Kana. This ruined site lies about 12.9 kilometers (eight miles) north of Nazareth, on the northern edge of the Battuf Plain. Local Arabs still call it Cana of Galilee. Archaeologists have found pottery there from the period of the Hebrew monarchy, about 900–600 BC. They have also found pottery from the Hellenistic, Roman, Arab, and Crusader periods.</w:t>
      </w:r>
      <w:r>
        <w:rPr>
          <w:lang w:val="en_US" w:bidi="en_US"/>
        </w:rPr>
      </w:r>
      <w:r>
        <w:rPr>
          <w:lang w:val="en_US" w:bidi="en_US"/>
        </w:rPr>
      </w:r>
    </w:p>
    <w:p>
      <w:pPr/>
      <w:r>
        <w:rPr>
          <w:lang w:val="en_US" w:bidi="en_US"/>
        </w:rPr>
      </w:r>
    </w:p>
    <w:p>
      <w:pPr>
        <w:pStyle w:val="Heading2"/>
      </w:pPr>
      <w:r>
        <w:rPr>
          <w:lang w:val="en_US" w:bidi="en_US"/>
        </w:rPr>
        <w:t>Canaan, Canaanite</w:t>
      </w:r>
      <w:r>
        <w:rPr>
          <w:lang w:val="en_US" w:bidi="en_US"/>
        </w:rPr>
      </w:r>
    </w:p>
    <w:p>
      <w:pPr/>
      <w:r>
        <w:rPr>
          <w:lang w:val="en_US" w:bidi="en_US"/>
        </w:rPr>
      </w:r>
      <w:r>
        <w:rPr>
          <w:lang w:val="en_US" w:bidi="en_US"/>
        </w:rPr>
        <w:t>Palestinian territory (the Promised Land) west of the Jordan River, settled by the Israelites at the time of Joshua’s leadership. Portions of southern Syria were also frequently considered part of Canaanite territory, the northern borders of which were never clearly defined. The pre-Israelite peoples of western Palestine, excluding northern Syria and such places as Ugarit (Ras Shamra) on the Mediterranean coast of Syria, carried the broad designation of Canaanites.</w:t>
      </w:r>
    </w:p>
    <w:p>
      <w:pPr/>
      <w:r>
        <w:rPr>
          <w:lang w:val="en_US" w:bidi="en_US"/>
        </w:rPr>
      </w:r>
      <w:r>
        <w:rPr>
          <w:lang w:val="en_US" w:bidi="en_US"/>
        </w:rPr>
        <w:t>Preview</w:t>
      </w:r>
    </w:p>
    <w:p>
      <w:pPr/>
      <w:r>
        <w:rPr>
          <w:lang w:val="en_US" w:bidi="en_US"/>
        </w:rPr>
      </w:r>
      <w:r>
        <w:rPr>
          <w:lang w:val="en_US" w:bidi="en_US"/>
        </w:rPr>
        <w:t>• Land and People</w:t>
      </w:r>
    </w:p>
    <w:p>
      <w:pPr/>
      <w:r>
        <w:rPr>
          <w:lang w:val="en_US" w:bidi="en_US"/>
        </w:rPr>
      </w:r>
      <w:r>
        <w:rPr>
          <w:lang w:val="en_US" w:bidi="en_US"/>
        </w:rPr>
        <w:t>• Language</w:t>
      </w:r>
    </w:p>
    <w:p>
      <w:pPr/>
      <w:r>
        <w:rPr>
          <w:lang w:val="en_US" w:bidi="en_US"/>
        </w:rPr>
      </w:r>
      <w:r>
        <w:rPr>
          <w:lang w:val="en_US" w:bidi="en_US"/>
        </w:rPr>
        <w:t>• Literature</w:t>
      </w:r>
    </w:p>
    <w:p>
      <w:pPr/>
      <w:r>
        <w:rPr>
          <w:lang w:val="en_US" w:bidi="en_US"/>
        </w:rPr>
      </w:r>
      <w:r>
        <w:rPr>
          <w:lang w:val="en_US" w:bidi="en_US"/>
        </w:rPr>
        <w:t>• History</w:t>
      </w:r>
    </w:p>
    <w:p>
      <w:pPr/>
      <w:r>
        <w:rPr>
          <w:lang w:val="en_US" w:bidi="en_US"/>
        </w:rPr>
      </w:r>
      <w:r>
        <w:rPr>
          <w:lang w:val="en_US" w:bidi="en_US"/>
        </w:rPr>
        <w:t>• Religion</w:t>
      </w:r>
    </w:p>
    <w:p>
      <w:pPr/>
      <w:r>
        <w:rPr>
          <w:lang w:val="en_US" w:bidi="en_US"/>
        </w:rPr>
      </w:r>
      <w:r>
        <w:rPr>
          <w:lang w:val="en_US" w:bidi="en_US"/>
        </w:rPr>
        <w:t>• Influence on Israel</w:t>
      </w:r>
    </w:p>
    <w:p>
      <w:pPr>
        <w:pStyle w:val="Heading3"/>
      </w:pPr>
      <w:r>
        <w:rPr>
          <w:lang w:val="en_US" w:bidi="en_US"/>
        </w:rPr>
        <w:t>Land and People</w:t>
      </w:r>
    </w:p>
    <w:p>
      <w:pPr/>
      <w:r>
        <w:rPr>
          <w:lang w:val="en_US" w:bidi="en_US"/>
        </w:rPr>
      </w:r>
      <w:r>
        <w:rPr>
          <w:lang w:val="en_US" w:bidi="en_US"/>
        </w:rPr>
        <w:t>In the “table of nations” (</w:t>
      </w:r>
      <w:r>
        <w:rPr>
          <w:lang w:val="en_US" w:bidi="en_US"/>
        </w:rPr>
        <w:t>Gn 10:15–19</w:t>
      </w:r>
      <w:r>
        <w:rPr>
          <w:lang w:val="en_US" w:bidi="en_US"/>
        </w:rPr>
        <w:t>), Noah’s grandson Canaan was progenitor of 11 groups that lived in the area of Syria and Palestine. The first six evidently occupied territory at or south of Sidon, whereas the others lived farther north. The northerners mostly settled on the edge of the coastal plain; in the south, settlement spread eastward to the upland areas. OT references specifically placed the Canaanites in western Palestine’s valleys and coastal areas; the upland country was occupied by Amorites and other peoples (</w:t>
      </w:r>
      <w:r>
        <w:rPr>
          <w:lang w:val="en_US" w:bidi="en_US"/>
        </w:rPr>
        <w:t>Nm 13:29</w:t>
      </w:r>
      <w:r>
        <w:rPr>
          <w:lang w:val="en_US" w:bidi="en_US"/>
        </w:rPr>
        <w:t xml:space="preserve">; </w:t>
      </w:r>
      <w:r>
        <w:rPr>
          <w:lang w:val="en_US" w:bidi="en_US"/>
        </w:rPr>
        <w:t>Jos 5:1</w:t>
      </w:r>
      <w:r>
        <w:rPr>
          <w:lang w:val="en_US" w:bidi="en_US"/>
        </w:rPr>
        <w:t xml:space="preserve">; </w:t>
      </w:r>
      <w:r>
        <w:rPr>
          <w:lang w:val="en_US" w:bidi="en_US"/>
        </w:rPr>
        <w:t>7:9</w:t>
      </w:r>
      <w:r>
        <w:rPr>
          <w:lang w:val="en_US" w:bidi="en_US"/>
        </w:rPr>
        <w:t xml:space="preserve">; </w:t>
      </w:r>
      <w:r>
        <w:rPr>
          <w:lang w:val="en_US" w:bidi="en_US"/>
        </w:rPr>
        <w:t>Jgs 1:27–36</w:t>
      </w:r>
      <w:r>
        <w:rPr>
          <w:lang w:val="en_US" w:bidi="en_US"/>
        </w:rPr>
        <w:t>).</w:t>
      </w:r>
    </w:p>
    <w:p>
      <w:pPr/>
      <w:r>
        <w:rPr>
          <w:lang w:val="en_US" w:bidi="en_US"/>
        </w:rPr>
      </w:r>
      <w:r>
        <w:rPr>
          <w:lang w:val="en_US" w:bidi="en_US"/>
        </w:rPr>
        <w:t>One of the earliest known references to the people of Canaan is in a tablet from Mari (15th century BC), in which a military officer reported his surveillance of “thieves and Canaanites.” The Canaanites were listed as a group on the Memphis Stele (inscribed column) of the Egyptian pharaoh Amenophis II (c. 1440 BC). The land of Canaan was mentioned in a 15th-century inscription of Idrimi, king of Aleppo (west of Ugarit), who fled to the Canaanite seaport of Ammiya and then became ruler of Alalakh (north of Ugarit). During the Amarna Age (15th–14th centuries BC), Palestine was politically dominated by Egypt, according to the Egyptian Amarna tablets.</w:t>
      </w:r>
    </w:p>
    <w:p>
      <w:pPr/>
      <w:r>
        <w:rPr>
          <w:lang w:val="en_US" w:bidi="en_US"/>
        </w:rPr>
      </w:r>
      <w:r>
        <w:rPr>
          <w:lang w:val="en_US" w:bidi="en_US"/>
        </w:rPr>
        <w:t>Just as “Canaan” designated the whole western Palestinian area, so “Canaanite” described its pre-Israelite inhabitants without specifying race. Among the peoples who lived in Palestine, the Amorites first appeared in the second millennium BC as immigrants from Mesopotamia.</w:t>
      </w:r>
    </w:p>
    <w:p>
      <w:pPr/>
      <w:r>
        <w:rPr>
          <w:lang w:val="en_US" w:bidi="en_US"/>
        </w:rPr>
      </w:r>
      <w:r>
        <w:rPr>
          <w:lang w:val="en_US" w:bidi="en_US"/>
        </w:rPr>
        <w:t>Several OT references seem to equate Amorite territory and the land of Canaan (</w:t>
      </w:r>
      <w:r>
        <w:rPr>
          <w:lang w:val="en_US" w:bidi="en_US"/>
        </w:rPr>
        <w:t>Gn 12:5–6</w:t>
      </w:r>
      <w:r>
        <w:rPr>
          <w:lang w:val="en_US" w:bidi="en_US"/>
        </w:rPr>
        <w:t xml:space="preserve">; </w:t>
      </w:r>
      <w:r>
        <w:rPr>
          <w:lang w:val="en_US" w:bidi="en_US"/>
        </w:rPr>
        <w:t>15:18–21</w:t>
      </w:r>
      <w:r>
        <w:rPr>
          <w:lang w:val="en_US" w:bidi="en_US"/>
        </w:rPr>
        <w:t xml:space="preserve">; </w:t>
      </w:r>
      <w:r>
        <w:rPr>
          <w:lang w:val="en_US" w:bidi="en_US"/>
        </w:rPr>
        <w:t>48:22</w:t>
      </w:r>
      <w:r>
        <w:rPr>
          <w:lang w:val="en_US" w:bidi="en_US"/>
        </w:rPr>
        <w:t>), a tradition reflected in the 18th-century BC Alalakh tablets, which depicted “Amurru” as part of Syria-Palestine. Tablets from Mari from about the same period speak of an Amorite ruler of Hazor in northern Palestine. The Tell el-Amarna texts (14th–13th centuries BC) indicate that the Amurru kingdom of the Lebanon region was monopolizing coastal trade and commerce; therefore, references to the two peoples (Amorites and Canaanites) together in Moses’ time and throughout the late Bronze Age (c. 1550–1200 BC) are not surprising.</w:t>
      </w:r>
    </w:p>
    <w:p>
      <w:pPr/>
      <w:r>
        <w:rPr>
          <w:lang w:val="en_US" w:bidi="en_US"/>
        </w:rPr>
      </w:r>
      <w:r>
        <w:rPr>
          <w:lang w:val="en_US" w:bidi="en_US"/>
        </w:rPr>
        <w:t xml:space="preserve">At the end of that period, the “Sea Peoples” (largely Philistines) destroyed the Hittite Empire, and in the time of Ramses III (c. 1180 BC) occupied western Palestine. The Israelite conquest of Palestine broke the power of many Canaanite and Amorite city-states, while the rise of a Philistine confederacy on the southern Palestinian coast restricted further the range of specifically Canaanite territory. From the beginning of the Iron Age the cultural heirs of the Canaanites were the Phoenicians, centered in the city-states of Tyre and Sidon, who themselves liked to be known as Canaanites (cf. </w:t>
      </w:r>
      <w:r>
        <w:rPr>
          <w:lang w:val="en_US" w:bidi="en_US"/>
        </w:rPr>
        <w:t>Mt 15:21–22</w:t>
      </w:r>
      <w:r>
        <w:rPr>
          <w:lang w:val="en_US" w:bidi="en_US"/>
        </w:rPr>
        <w:t xml:space="preserve">; </w:t>
      </w:r>
      <w:r>
        <w:rPr>
          <w:lang w:val="en_US" w:bidi="en_US"/>
        </w:rPr>
        <w:t>Mk 7:24–26</w:t>
      </w:r>
      <w:r>
        <w:rPr>
          <w:lang w:val="en_US" w:bidi="en_US"/>
        </w:rPr>
        <w:t>).</w:t>
      </w:r>
    </w:p>
    <w:p>
      <w:pPr>
        <w:pStyle w:val="Heading3"/>
      </w:pPr>
      <w:r>
        <w:rPr>
          <w:lang w:val="en_US" w:bidi="en_US"/>
        </w:rPr>
        <w:t>Language</w:t>
      </w:r>
    </w:p>
    <w:p>
      <w:pPr/>
      <w:r>
        <w:rPr>
          <w:lang w:val="en_US" w:bidi="en_US"/>
        </w:rPr>
      </w:r>
      <w:r>
        <w:rPr>
          <w:lang w:val="en_US" w:bidi="en_US"/>
        </w:rPr>
        <w:t>The various groups that inhabited western Palestine in the pre-Israelite period probably spoke related dialects of the Northwest Semitic linguistic family. The large territory covered by those peoples and the possible influence of Amorite, Hurrian, and Ugaritic languages complicate modern theories about what is properly meant by “Canaanite” as a language.</w:t>
      </w:r>
    </w:p>
    <w:p>
      <w:pPr>
        <w:pStyle w:val="Heading3"/>
      </w:pPr>
      <w:r>
        <w:rPr>
          <w:lang w:val="en_US" w:bidi="en_US"/>
        </w:rPr>
        <w:t>Literature</w:t>
      </w:r>
    </w:p>
    <w:p>
      <w:pPr/>
      <w:r>
        <w:rPr>
          <w:lang w:val="en_US" w:bidi="en_US"/>
        </w:rPr>
      </w:r>
      <w:r>
        <w:rPr>
          <w:lang w:val="en_US" w:bidi="en_US"/>
        </w:rPr>
        <w:t>As with language, it is difficult to be specific about Canaanite literature. One clear fact is that our own alphabet originated in middle Bronze Age Canaan. Before that time, writing was either pictographic (words or ideas represented by pictures), cuneiform (wedge-shaped impressions in soft clay representing syllables and whole words), or hieroglyphic (Egyptian pictorial writing). Alphabetical writing was passed on through the Hebrews and Phoenicians to the Greeks, who gave our present alphabet its classical form.</w:t>
      </w:r>
    </w:p>
    <w:p>
      <w:pPr/>
      <w:r>
        <w:rPr>
          <w:lang w:val="en_US" w:bidi="en_US"/>
        </w:rPr>
      </w:r>
      <w:r>
        <w:rPr>
          <w:lang w:val="en_US" w:bidi="en_US"/>
        </w:rPr>
        <w:t>Until 1929 little Canaanite literature was known, but with the discoveries at Ugarit a large body of literary material came to light. The discoveries included portions of an epic poem about the god Baal and his consort Anath (possibly from c. 2000 BC), a legend about a royal personage named Aqhat (from c. 1800 BC), the legendary activities of King Keret (written c. 1500 BC), and fragmentary religious, medical, and administrative material.</w:t>
      </w:r>
    </w:p>
    <w:p>
      <w:pPr>
        <w:pStyle w:val="Heading3"/>
      </w:pPr>
      <w:r>
        <w:rPr>
          <w:lang w:val="en_US" w:bidi="en_US"/>
        </w:rPr>
        <w:t>History</w:t>
      </w:r>
    </w:p>
    <w:p>
      <w:pPr/>
      <w:r>
        <w:rPr>
          <w:lang w:val="en_US" w:bidi="en_US"/>
        </w:rPr>
      </w:r>
      <w:r>
        <w:rPr>
          <w:lang w:val="en_US" w:bidi="en_US"/>
        </w:rPr>
        <w:t>Archaeological evidence shows that western Palestine was occupied as far back as the Old Stone Age. Mesolithic, Neolithic, and Chalcolithic deposits have also been found at several sites. It is possible that Semitic-speaking peoples inhabited places such as Jericho, Megiddo, and Byblos around 3000 BC. Discoveries at Tell Mardikh (Ebla) show that a vigorous Canaanite Empire existed in Syria about 2500 BC, and there is no doubt that both Amorite and Canaanite peoples were firmly settled in Syria and Palestine by 2000 BC. The best evidence for Canaanite occupation of western Palestine has come from the middle and late Bronze Age (c. 1950–1200 BC), when the land was dotted with Canaanite and Amorite city-states.</w:t>
      </w:r>
    </w:p>
    <w:p>
      <w:pPr/>
      <w:r>
        <w:rPr>
          <w:lang w:val="en_US" w:bidi="en_US"/>
        </w:rPr>
      </w:r>
      <w:r>
        <w:rPr>
          <w:lang w:val="en_US" w:bidi="en_US"/>
        </w:rPr>
        <w:t>The Egyptians made periodic forays into Palestine during their 5th and 6th dynasties; in the 13th dynasty (second millennium BC) they controlled much of Syria-Palestine both politically and economically.</w:t>
      </w:r>
    </w:p>
    <w:p>
      <w:pPr/>
      <w:r>
        <w:rPr>
          <w:lang w:val="en_US" w:bidi="en_US"/>
        </w:rPr>
      </w:r>
      <w:r>
        <w:rPr>
          <w:lang w:val="en_US" w:bidi="en_US"/>
        </w:rPr>
        <w:t>Canaanite contacts with Mesopotamia from about 2000 BC are indicated in texts discovered at Mari and Ugarit. Evidently Amorites, Hurrians, early Assyrians, and other peoples periodically migrated to Canaan, bringing with them a diversity of political and social forms. By the late 16th century BC, most of the small Canaanite kingdoms were firmly under Egyptian control. Within two centuries the most northerly ones were subject to Hittite political influence.</w:t>
      </w:r>
    </w:p>
    <w:p>
      <w:pPr/>
      <w:r>
        <w:rPr>
          <w:lang w:val="en_US" w:bidi="en_US"/>
        </w:rPr>
      </w:r>
      <w:r>
        <w:rPr>
          <w:lang w:val="en_US" w:bidi="en_US"/>
        </w:rPr>
        <w:t>Canaanite history is further complicated by the activities of the Hyksos people between about 1800 and 1500 BC. Of mixed Asiatic origin, the Hyksos owed much of their political influence to their military use of iron-fitted chariots and the compound Asiatic bow. From Canaanite locations like Hazor and Jericho, they invaded Egypt and established control there from about 1776 to about 1570 BC. When they were expelled at the start of Egypt’s New Kingdom (1570–1100 BC), they retreated to fortified sites in southern Canaan.</w:t>
      </w:r>
    </w:p>
    <w:p>
      <w:pPr/>
      <w:r>
        <w:rPr>
          <w:lang w:val="en_US" w:bidi="en_US"/>
        </w:rPr>
      </w:r>
      <w:r>
        <w:rPr>
          <w:lang w:val="en_US" w:bidi="en_US"/>
        </w:rPr>
        <w:t>Egyptian control over western Palestine had disappeared by the time of the Israelite conquest of Canaan; Joshua met predominantly Canaanite and Amorite opposition. The Israelite occupation of Canaan was aided by the state of decay into which the small Palestinian kingdoms had fallen. With the destruction of Hittite culture by the Sea Peoples and their occupation of the northern and coastal regions, the traditional city-states collapsed. From about 1100 BC, Canaanite culture was restricted to Tyre, Sidon, and a few other places.</w:t>
      </w:r>
    </w:p>
    <w:p>
      <w:pPr>
        <w:pStyle w:val="Heading3"/>
      </w:pPr>
      <w:r>
        <w:rPr>
          <w:lang w:val="en_US" w:bidi="en_US"/>
        </w:rPr>
        <w:t>Religion</w:t>
      </w:r>
    </w:p>
    <w:p>
      <w:pPr/>
      <w:r>
        <w:rPr>
          <w:lang w:val="en_US" w:bidi="en_US"/>
        </w:rPr>
      </w:r>
      <w:r>
        <w:rPr>
          <w:lang w:val="en_US" w:bidi="en_US"/>
        </w:rPr>
        <w:t>Before the Ugaritic discoveries, little was known about Canaanite religion apart from OT references to it. From what is now known of Canaanite culture, the head of the Canaanite list of gods was a shadowy personage named El, who was worshiped as the “father of man.” His consorts were Athirat, known to the Israelites as Asherah, Astarte, and Baaltis. El had a son, Baal, a fertility god described in myths as the lord of rain and storm. Baal succeeded his father as head of the pantheon (list of gods) and supposedly resided in the distant northern heavens. A monument found at Ugarit represented him carrying a thunderbolt at his left side and a mace in his right hand.</w:t>
      </w:r>
    </w:p>
    <w:p>
      <w:pPr/>
      <w:r>
        <w:rPr>
          <w:lang w:val="en_US" w:bidi="en_US"/>
        </w:rPr>
      </w:r>
      <w:r>
        <w:rPr>
          <w:lang w:val="en_US" w:bidi="en_US"/>
        </w:rPr>
        <w:t xml:space="preserve">Many small terra-cotta figurines with exaggerated secondary sexual characteristics, representing one or the other of the female deities, have been recovered from middle and late Bronze Age sites in western Palestine. A center devoted to the Anath cult, excavated at Byblos in Phoenicia, was evidently notorious for religious prostitution and sexual fertility rites; many naked female figures were found there. Other Canaanite cult objects included a sacred pillar of some sort </w:t>
      </w:r>
      <w:r>
        <w:rPr>
          <w:i/>
          <w:lang w:val="en_US" w:bidi="en_US"/>
        </w:rPr>
        <w:t>(</w:t>
      </w:r>
      <w:r>
        <w:rPr>
          <w:lang w:val="en_US" w:bidi="en_US"/>
        </w:rPr>
        <w:t>massebah</w:t>
      </w:r>
      <w:r>
        <w:rPr>
          <w:i/>
          <w:lang w:val="en_US" w:bidi="en_US"/>
        </w:rPr>
        <w:t>)</w:t>
      </w:r>
      <w:r>
        <w:rPr>
          <w:lang w:val="en_US" w:bidi="en_US"/>
        </w:rPr>
        <w:t xml:space="preserve"> and a wooden image </w:t>
      </w:r>
      <w:r>
        <w:rPr>
          <w:i/>
          <w:lang w:val="en_US" w:bidi="en_US"/>
        </w:rPr>
        <w:t>(</w:t>
      </w:r>
      <w:r>
        <w:rPr>
          <w:lang w:val="en_US" w:bidi="en_US"/>
        </w:rPr>
        <w:t>asherah</w:t>
      </w:r>
      <w:r>
        <w:rPr>
          <w:i/>
          <w:lang w:val="en_US" w:bidi="en_US"/>
        </w:rPr>
        <w:t>),</w:t>
      </w:r>
      <w:r>
        <w:rPr>
          <w:lang w:val="en_US" w:bidi="en_US"/>
        </w:rPr>
        <w:t xml:space="preserve"> probably of the goddess herself.</w:t>
      </w:r>
    </w:p>
    <w:p>
      <w:pPr/>
      <w:r>
        <w:rPr>
          <w:lang w:val="en_US" w:bidi="en_US"/>
        </w:rPr>
      </w:r>
      <w:r>
        <w:rPr>
          <w:lang w:val="en_US" w:bidi="en_US"/>
        </w:rPr>
        <w:t>In the Amarna Age, Canaanite orgiastic religion was especially influential in the Near East; it infiltrated to some extent even the conservative religions of Egypt and Babylonia. Four principal festivals associated with agriculture seem to have been celebrated by the Canaanites, invariably occasions of revelry, drunkenness, and sexual excess. Canaanite religion was evidently the most sexually depraved of any in the ancient world.</w:t>
      </w:r>
    </w:p>
    <w:p>
      <w:pPr>
        <w:pStyle w:val="Heading3"/>
      </w:pPr>
      <w:r>
        <w:rPr>
          <w:lang w:val="en_US" w:bidi="en_US"/>
        </w:rPr>
        <w:t>Influence on Israel</w:t>
      </w:r>
    </w:p>
    <w:p>
      <w:pPr/>
      <w:r>
        <w:rPr>
          <w:lang w:val="en_US" w:bidi="en_US"/>
        </w:rPr>
      </w:r>
      <w:r>
        <w:rPr>
          <w:lang w:val="en_US" w:bidi="en_US"/>
        </w:rPr>
        <w:t>Israelite morality, as defined by the covenant laws of Mt Sinai, was very different from the cultic traditions of Canaanite life. Hebrew ethical monotheism was in many ways opposite to the depraved polytheistic nature worship of Canaanite religion. It was clear that the two systems could not coexist. Hence the law contained strict instructions that the Canaanites and their ways were to be eliminated from the Promised Land (</w:t>
      </w:r>
      <w:r>
        <w:rPr>
          <w:lang w:val="en_US" w:bidi="en_US"/>
        </w:rPr>
        <w:t>Ex 23:24</w:t>
      </w:r>
      <w:r>
        <w:rPr>
          <w:lang w:val="en_US" w:bidi="en_US"/>
        </w:rPr>
        <w:t xml:space="preserve">; </w:t>
      </w:r>
      <w:r>
        <w:rPr>
          <w:lang w:val="en_US" w:bidi="en_US"/>
        </w:rPr>
        <w:t>34:13–16</w:t>
      </w:r>
      <w:r>
        <w:rPr>
          <w:lang w:val="en_US" w:bidi="en_US"/>
        </w:rPr>
        <w:t xml:space="preserve">; </w:t>
      </w:r>
      <w:r>
        <w:rPr>
          <w:lang w:val="en_US" w:bidi="en_US"/>
        </w:rPr>
        <w:t>Dt 7:1–5</w:t>
      </w:r>
      <w:r>
        <w:rPr>
          <w:lang w:val="en_US" w:bidi="en_US"/>
        </w:rPr>
        <w:t>) and that the Hebrews were to remain separate from Canaanite religion in loyalty to God’s covenant. That was far from easy, if only because both peoples spoke closely related dialects and therefore used similar expressions of speech. Further, the invading Israelites under Joshua found that the Canaanites were superior to them in building stone structures and in making metal tools, implements, and weapons. The Hebrews, at a disadvantage, must have faced the prospect of requiring technical help from the Canaanites. In the time of King Solomon, Canaanites from Phoenicia were enlisted to design and construct the temple of the Lord in Jerusalem. A superficial resemblance between some aspects of Canaanite and Hebrew religion, such as peace offerings and certain divine titles, also made it difficult to maintain Israel’s cultural distinctiveness.</w:t>
      </w:r>
    </w:p>
    <w:p>
      <w:pPr/>
      <w:r>
        <w:rPr>
          <w:lang w:val="en_US" w:bidi="en_US"/>
        </w:rPr>
      </w:r>
      <w:r>
        <w:rPr>
          <w:lang w:val="en_US" w:bidi="en_US"/>
        </w:rPr>
        <w:t xml:space="preserve">Except for the “ban” imposed at Jericho, the Israelites were able to use Canaanite equipment captured in battle. Hence their determination to destroy all traces of the Canaanites, including their corrupt religion, was gradually weakened. By the time of King Ahab, when the worship of the Tyrian Baal was firmly entrenched in the northern kingdom of Israel, the Hebrews were in serious danger of losing their spiritual and theological distinctiveness. Their priests, who should have played a major part in maintaining the uniqueness of the covenant faith, often lapsed into Canaanite ways, emulating the immorality of their pagan neighbors and encouraging the Israelite people to do likewise (cf. </w:t>
      </w:r>
      <w:r>
        <w:rPr>
          <w:lang w:val="en_US" w:bidi="en_US"/>
        </w:rPr>
        <w:t>1 Sm 2:22</w:t>
      </w:r>
      <w:r>
        <w:rPr>
          <w:lang w:val="en_US" w:bidi="en_US"/>
        </w:rPr>
        <w:t>).</w:t>
      </w:r>
    </w:p>
    <w:p>
      <w:pPr/>
      <w:r>
        <w:rPr>
          <w:lang w:val="en_US" w:bidi="en_US"/>
        </w:rPr>
      </w:r>
      <w:r>
        <w:rPr>
          <w:lang w:val="en_US" w:bidi="en_US"/>
        </w:rPr>
        <w:t>As a result, Hebrew prophets proclaimed that their nation, which had almost completely succumbed to Canaanite blandishments, would have to be purified by exile before a renewed faith could become a possibility for Israel.</w:t>
      </w:r>
    </w:p>
    <w:p>
      <w:pPr/>
      <w:r>
        <w:rPr>
          <w:lang w:val="en_US" w:bidi="en_US"/>
        </w:rPr>
      </w:r>
      <w:r>
        <w:rPr>
          <w:i/>
          <w:lang w:val="en_US" w:bidi="en_US"/>
        </w:rPr>
        <w:t>See also</w:t>
      </w:r>
      <w:r>
        <w:rPr>
          <w:lang w:val="en_US" w:bidi="en_US"/>
        </w:rPr>
        <w:t xml:space="preserve"> </w:t>
      </w:r>
      <w:r>
        <w:rPr>
          <w:lang w:val="en_US" w:bidi="en_US"/>
        </w:rPr>
        <w:t>Canaanite Deities and Religion</w:t>
      </w:r>
      <w:r>
        <w:rPr>
          <w:lang w:val="en_US" w:bidi="en_US"/>
        </w:rPr>
        <w:t xml:space="preserve">; </w:t>
      </w:r>
      <w:r>
        <w:rPr>
          <w:lang w:val="en_US" w:bidi="en_US"/>
        </w:rPr>
        <w:t>Israel, History of</w:t>
      </w:r>
      <w:r>
        <w:rPr>
          <w:lang w:val="en_US" w:bidi="en_US"/>
        </w:rPr>
        <w:t xml:space="preserve">; </w:t>
      </w:r>
      <w:r>
        <w:rPr>
          <w:lang w:val="en_US" w:bidi="en_US"/>
        </w:rPr>
        <w:t>Palestine</w:t>
      </w:r>
      <w:r>
        <w:rPr>
          <w:lang w:val="en_US" w:bidi="en_US"/>
        </w:rPr>
        <w:t>.</w:t>
      </w:r>
      <w:r>
        <w:rPr>
          <w:lang w:val="en_US" w:bidi="en_US"/>
        </w:rPr>
      </w:r>
      <w:r>
        <w:rPr>
          <w:lang w:val="en_US" w:bidi="en_US"/>
        </w:rPr>
      </w:r>
    </w:p>
    <w:p>
      <w:pPr/>
      <w:r>
        <w:rPr>
          <w:lang w:val="en_US" w:bidi="en_US"/>
        </w:rPr>
      </w:r>
    </w:p>
    <w:p>
      <w:pPr>
        <w:pStyle w:val="Heading2"/>
      </w:pPr>
      <w:r>
        <w:rPr>
          <w:lang w:val="en_US" w:bidi="en_US"/>
        </w:rPr>
        <w:t>Canaanite Gods and Religion</w:t>
      </w:r>
      <w:r>
        <w:rPr>
          <w:lang w:val="en_US" w:bidi="en_US"/>
        </w:rPr>
      </w:r>
    </w:p>
    <w:p>
      <w:pPr/>
      <w:r>
        <w:rPr>
          <w:lang w:val="en_US" w:bidi="en_US"/>
        </w:rPr>
      </w:r>
      <w:r>
        <w:rPr>
          <w:lang w:val="en_US" w:bidi="en_US"/>
        </w:rPr>
        <w:t>Studying the religion of the Canaanites helps us understand the religion of ancient Israel. The Canaanites worshiped many gods. God gave Israel its beliefs and religious practices, but the Israelites lived among peoples who followed other religions. These religions influenced them.</w:t>
      </w:r>
    </w:p>
    <w:p>
      <w:pPr/>
      <w:r>
        <w:rPr>
          <w:lang w:val="en_US" w:bidi="en_US"/>
        </w:rPr>
      </w:r>
      <w:r>
        <w:rPr>
          <w:lang w:val="en_US" w:bidi="en_US"/>
        </w:rPr>
        <w:t>To understand Israel's faith in one God, it is important to understand this setting. The Israelites lived among peoples who worshiped many gods. These beliefs challenged Israel's faithfulness and unity as a nation.</w:t>
      </w:r>
    </w:p>
    <w:p>
      <w:pPr/>
      <w:r>
        <w:rPr>
          <w:lang w:val="en_US" w:bidi="en_US"/>
        </w:rPr>
      </w:r>
      <w:r>
        <w:rPr>
          <w:lang w:val="en_US" w:bidi="en_US"/>
        </w:rPr>
        <w:t>Contact among the many religions of the ancient Near East caused tension. It also led to syncretism (the mixing of religious beliefs and practices). The Arameans and Philistines who settled in Canaan adopted many Canaanite practices. In the same way, when the Amorites moved into Mesopotamia, they accepted many parts of Sumerian religion.</w:t>
      </w:r>
    </w:p>
    <w:p>
      <w:pPr/>
      <w:r>
        <w:rPr>
          <w:lang w:val="en_US" w:bidi="en_US"/>
        </w:rPr>
      </w:r>
      <w:r>
        <w:rPr>
          <w:lang w:val="en_US" w:bidi="en_US"/>
        </w:rPr>
        <w:t>The Hebrews, however, followed a different path. They worshiped one God, who was unique and ruled over all creation. Their God required them to worship him alone. This belief was very different from the other religions of that time.</w:t>
      </w:r>
    </w:p>
    <w:p>
      <w:pPr>
        <w:pStyle w:val="Heading3"/>
      </w:pPr>
      <w:r>
        <w:rPr>
          <w:lang w:val="en_US" w:bidi="en_US"/>
        </w:rPr>
        <w:t>The Ugaritic Texts</w:t>
      </w:r>
    </w:p>
    <w:p>
      <w:pPr/>
      <w:r>
        <w:rPr>
          <w:lang w:val="en_US" w:bidi="en_US"/>
        </w:rPr>
      </w:r>
      <w:r>
        <w:rPr>
          <w:lang w:val="en_US" w:bidi="en_US"/>
        </w:rPr>
        <w:t>Until the early 20th century, most knowledge about Canaanite religion came from the Bible. In 1928, many clay tablets were discovered at Ras Shamra, the site of the ancient Syrian city of Ugarit. These tablets gave scholars much new information about Canaanite religious life.</w:t>
      </w:r>
    </w:p>
    <w:p>
      <w:pPr/>
      <w:r>
        <w:rPr>
          <w:lang w:val="en_US" w:bidi="en_US"/>
        </w:rPr>
      </w:r>
      <w:r>
        <w:rPr>
          <w:lang w:val="en_US" w:bidi="en_US"/>
        </w:rPr>
        <w:t>Most of the tablets were written in a cuneiform alphabet, a writing system made with wedge-shaped marks. They used a previously unknown Northwest Semitic language that was similar to Hebrew, Aramaic, and Arabic. These documents are often called the Ugaritic texts or the Ras Shamra tablets.</w:t>
      </w:r>
    </w:p>
    <w:p>
      <w:pPr/>
      <w:r>
        <w:rPr>
          <w:lang w:val="en_US" w:bidi="en_US"/>
        </w:rPr>
      </w:r>
      <w:r>
        <w:rPr>
          <w:lang w:val="en_US" w:bidi="en_US"/>
        </w:rPr>
        <w:t>The discovery of these texts gave scholars new ways to understand Canaanite religion. The texts included important stories about the gods. They explained the names and roles of the gods and also gave much information about Canaanite society.</w:t>
      </w:r>
    </w:p>
    <w:p>
      <w:pPr/>
      <w:r>
        <w:rPr>
          <w:lang w:val="en_US" w:bidi="en_US"/>
        </w:rPr>
      </w:r>
      <w:r>
        <w:rPr>
          <w:lang w:val="en_US" w:bidi="en_US"/>
        </w:rPr>
        <w:t xml:space="preserve">Canaanite gods and goddesses had two important features: </w:t>
      </w:r>
    </w:p>
    <w:p>
      <w:pPr>
        <w:pStyle w:val="ListNumber"/>
        <w:numPr>
          <w:ilvl w:val="0"/>
          <w:numId w:val="20"/>
        </w:numPr>
        <w:spacing w:line="240" w:lineRule="auto"/>
        <w:ind w:left="720"/>
      </w:pPr>
      <w:r>
        <w:rPr>
          <w:lang w:val="en_US" w:bidi="en_US"/>
        </w:rPr>
      </w:r>
      <w:r>
        <w:rPr>
          <w:lang w:val="en_US" w:bidi="en_US"/>
        </w:rPr>
        <w:t xml:space="preserve">Their personalities and roles could change greatly. </w:t>
      </w:r>
    </w:p>
    <w:p>
      <w:pPr>
        <w:pStyle w:val="ListNumber"/>
        <w:spacing w:line="240" w:lineRule="auto"/>
        <w:ind w:left="720"/>
      </w:pPr>
      <w:r>
        <w:rPr>
          <w:lang w:val="en_US" w:bidi="en_US"/>
        </w:rPr>
      </w:r>
      <w:r>
        <w:rPr>
          <w:lang w:val="en_US" w:bidi="en_US"/>
        </w:rPr>
        <w:t xml:space="preserve">The meanings and origins of their names were often easy to identify. </w:t>
      </w:r>
    </w:p>
    <w:p>
      <w:pPr/>
      <w:r>
        <w:rPr>
          <w:lang w:val="en_US" w:bidi="en_US"/>
        </w:rPr>
      </w:r>
      <w:r>
        <w:rPr>
          <w:lang w:val="en_US" w:bidi="en_US"/>
        </w:rPr>
        <w:t>Together with the nature of the stories about these gods, these features show that Canaanite religion was relatively simple and early in its development.</w:t>
      </w:r>
    </w:p>
    <w:p>
      <w:pPr>
        <w:pStyle w:val="Heading3"/>
      </w:pPr>
      <w:r>
        <w:rPr>
          <w:lang w:val="en_US" w:bidi="en_US"/>
        </w:rPr>
        <w:t>El, Chief of the Gods</w:t>
      </w:r>
    </w:p>
    <w:p>
      <w:pPr/>
      <w:r>
        <w:rPr>
          <w:lang w:val="en_US" w:bidi="en_US"/>
        </w:rPr>
      </w:r>
      <w:r>
        <w:rPr>
          <w:lang w:val="en_US" w:bidi="en_US"/>
        </w:rPr>
        <w:t>The general Canaanite word for “god” probably meant “the strong or powerful one.” The chief god in the pantheon (the group of gods) was El, whose name meant “the mighty one.”</w:t>
      </w:r>
    </w:p>
    <w:p>
      <w:pPr/>
      <w:r>
        <w:rPr>
          <w:lang w:val="en_US" w:bidi="en_US"/>
        </w:rPr>
      </w:r>
      <w:r>
        <w:rPr>
          <w:lang w:val="en_US" w:bidi="en_US"/>
        </w:rPr>
        <w:t xml:space="preserve">El was a distant and mysterious figure. He was said to live far from Canaan “at the source of the two rivers,” a place understood as paradise. He apparently had three wives who were also his sisters: </w:t>
      </w:r>
    </w:p>
    <w:p>
      <w:pPr>
        <w:pStyle w:val="ListBullet"/>
        <w:spacing w:line="240" w:lineRule="auto"/>
        <w:ind w:left="720"/>
      </w:pPr>
      <w:r>
        <w:rPr>
          <w:lang w:val="en_US" w:bidi="en_US"/>
        </w:rPr>
      </w:r>
      <w:r>
        <w:rPr>
          <w:lang w:val="en_US" w:bidi="en_US"/>
        </w:rPr>
        <w:t xml:space="preserve">Astarte, </w:t>
      </w:r>
    </w:p>
    <w:p>
      <w:pPr>
        <w:pStyle w:val="ListBullet"/>
        <w:spacing w:line="240" w:lineRule="auto"/>
        <w:ind w:left="720"/>
      </w:pPr>
      <w:r>
        <w:rPr>
          <w:lang w:val="en_US" w:bidi="en_US"/>
        </w:rPr>
      </w:r>
      <w:r>
        <w:rPr>
          <w:lang w:val="en_US" w:bidi="en_US"/>
        </w:rPr>
        <w:t xml:space="preserve">Athirat (Asherah, also called Elat), and </w:t>
      </w:r>
    </w:p>
    <w:p>
      <w:pPr>
        <w:pStyle w:val="ListBullet"/>
        <w:spacing w:line="240" w:lineRule="auto"/>
        <w:ind w:left="720"/>
      </w:pPr>
      <w:r>
        <w:rPr>
          <w:lang w:val="en_US" w:bidi="en_US"/>
        </w:rPr>
      </w:r>
      <w:r>
        <w:rPr>
          <w:lang w:val="en_US" w:bidi="en_US"/>
        </w:rPr>
        <w:t>Anath.</w:t>
      </w:r>
    </w:p>
    <w:p>
      <w:pPr/>
      <w:r>
        <w:rPr>
          <w:lang w:val="en_US" w:bidi="en_US"/>
        </w:rPr>
      </w:r>
      <w:r>
        <w:rPr>
          <w:lang w:val="en_US" w:bidi="en_US"/>
        </w:rPr>
        <w:t>El led a divine council, a group of gods who were described as his children. Although the stories say that he killed his own son, he was also called Lutpan, meaning “the kindly one.” He was described as an old man with white hair and a beard.</w:t>
      </w:r>
    </w:p>
    <w:p>
      <w:pPr>
        <w:pStyle w:val="Heading3"/>
      </w:pPr>
      <w:r>
        <w:rPr>
          <w:lang w:val="en_US" w:bidi="en_US"/>
        </w:rPr>
        <w:t>Baal, the Storm God</w:t>
      </w:r>
    </w:p>
    <w:p>
      <w:pPr/>
      <w:r>
        <w:rPr>
          <w:lang w:val="en_US" w:bidi="en_US"/>
        </w:rPr>
      </w:r>
      <w:r>
        <w:rPr>
          <w:lang w:val="en_US" w:bidi="en_US"/>
        </w:rPr>
        <w:t>Baal, the great storm god, was called king of the gods. He was the central figure in the Canaanite pantheon and was much more important in practice than El. Baal served as El’s chief helper and later removed him from power.</w:t>
      </w:r>
    </w:p>
    <w:p>
      <w:pPr/>
      <w:r>
        <w:rPr>
          <w:lang w:val="en_US" w:bidi="en_US"/>
        </w:rPr>
      </w:r>
      <w:r>
        <w:rPr>
          <w:lang w:val="en_US" w:bidi="en_US"/>
        </w:rPr>
        <w:t>The name “Baal” means “lord” and could be used for different gods. Over time, however, the ancient Semitic storm god Hadad became known especially as Baal. Hadad was called the “lord of heaven,” the “one who prevails,” and the “exalted lord of the earth.” He was said to rule over everything else, and his kingdom was described as lasting through all generations.</w:t>
      </w:r>
    </w:p>
    <w:p>
      <w:pPr/>
      <w:r>
        <w:rPr>
          <w:lang w:val="en_US" w:bidi="en_US"/>
        </w:rPr>
      </w:r>
      <w:r>
        <w:rPr>
          <w:lang w:val="en_US" w:bidi="en_US"/>
        </w:rPr>
        <w:t>Baal was also believed to give fertility, meaning the ability of land, animals, and people to produce life. When he died, plants stopped growing and living creatures stopped reproducing. He was also described as a god of justice who brought fear to those who did evil.</w:t>
      </w:r>
    </w:p>
    <w:p>
      <w:pPr/>
      <w:r>
        <w:rPr>
          <w:lang w:val="en_US" w:bidi="en_US"/>
        </w:rPr>
      </w:r>
      <w:r>
        <w:rPr>
          <w:lang w:val="en_US" w:bidi="en_US"/>
        </w:rPr>
        <w:t xml:space="preserve">Baal was called the “son of Dagon.” Dagon, meaning “fish,” was the chief god of Ashdod (compare </w:t>
      </w:r>
      <w:r>
        <w:rPr>
          <w:lang w:val="en_US" w:bidi="en_US"/>
        </w:rPr>
        <w:t>1 Samuel 5:1–7</w:t>
      </w:r>
      <w:r>
        <w:rPr>
          <w:lang w:val="en_US" w:bidi="en_US"/>
        </w:rPr>
        <w:t>).</w:t>
      </w:r>
    </w:p>
    <w:p>
      <w:pPr>
        <w:pStyle w:val="Heading3"/>
      </w:pPr>
      <w:r>
        <w:rPr>
          <w:lang w:val="en_US" w:bidi="en_US"/>
        </w:rPr>
        <w:t>The Gods and the Seasons</w:t>
      </w:r>
    </w:p>
    <w:p>
      <w:pPr/>
      <w:r>
        <w:rPr>
          <w:lang w:val="en_US" w:bidi="en_US"/>
        </w:rPr>
      </w:r>
      <w:r>
        <w:rPr>
          <w:lang w:val="en_US" w:bidi="en_US"/>
        </w:rPr>
        <w:t>The Canaanites explained nature by reference to their gods. Each god represented some force of nature. The moon, sun, important stars, and visible planets were each considered a god or goddess. Baal, seen as god of the thunderstorm, personified the power of all nature.</w:t>
      </w:r>
    </w:p>
    <w:p>
      <w:pPr/>
      <w:r>
        <w:rPr>
          <w:lang w:val="en_US" w:bidi="en_US"/>
        </w:rPr>
      </w:r>
      <w:r>
        <w:rPr>
          <w:lang w:val="en_US" w:bidi="en_US"/>
        </w:rPr>
        <w:t>The Canaanites believed that the actions of their gods explained the changing seasons. The dry season lasted from April until the end of October. They believed this was the time when Baal was dead after losing his battle with Mot each spring. At Ras Shamra, other figures called “the devourers” had a role similar to Mot.</w:t>
      </w:r>
    </w:p>
    <w:p>
      <w:pPr/>
      <w:r>
        <w:rPr>
          <w:lang w:val="en_US" w:bidi="en_US"/>
        </w:rPr>
      </w:r>
      <w:r>
        <w:rPr>
          <w:lang w:val="en_US" w:bidi="en_US"/>
        </w:rPr>
        <w:t>The Canaanites believed that Baal, the god connected with rain and plant growth, returned to life near the end of October. His return marked the beginning of the autumn rains. These rains continued at different times until the following April.</w:t>
      </w:r>
    </w:p>
    <w:p>
      <w:pPr/>
      <w:r>
        <w:rPr>
          <w:lang w:val="en_US" w:bidi="en_US"/>
        </w:rPr>
      </w:r>
      <w:r>
        <w:rPr>
          <w:lang w:val="en_US" w:bidi="en_US"/>
        </w:rPr>
        <w:t>The Canaanites also believed that the land became fertile again each year because Baal and Anath had sexual relations. They copied the sexual actions they believed their chief gods performed as part of their religious practices. For this reason, sexual activity was an important part of Canaanite religious worship.</w:t>
      </w:r>
    </w:p>
    <w:p>
      <w:pPr>
        <w:pStyle w:val="Heading3"/>
      </w:pPr>
      <w:r>
        <w:rPr>
          <w:lang w:val="en_US" w:bidi="en_US"/>
        </w:rPr>
        <w:t>The Three Main Canaanite Goddesses</w:t>
      </w:r>
    </w:p>
    <w:p>
      <w:pPr/>
      <w:r>
        <w:rPr>
          <w:lang w:val="en_US" w:bidi="en_US"/>
        </w:rPr>
      </w:r>
      <w:r>
        <w:rPr>
          <w:lang w:val="en_US" w:bidi="en_US"/>
        </w:rPr>
        <w:t>The three main goddesses were:</w:t>
      </w:r>
    </w:p>
    <w:p>
      <w:pPr>
        <w:pStyle w:val="ListBullet"/>
        <w:spacing w:line="240" w:lineRule="auto"/>
        <w:ind w:left="720"/>
      </w:pPr>
      <w:r>
        <w:rPr>
          <w:lang w:val="en_US" w:bidi="en_US"/>
        </w:rPr>
      </w:r>
      <w:r>
        <w:rPr>
          <w:lang w:val="en_US" w:bidi="en_US"/>
        </w:rPr>
        <w:t>Athtarat</w:t>
      </w:r>
    </w:p>
    <w:p>
      <w:pPr>
        <w:pStyle w:val="ListBullet"/>
        <w:spacing w:line="240" w:lineRule="auto"/>
        <w:ind w:left="720"/>
      </w:pPr>
      <w:r>
        <w:rPr>
          <w:lang w:val="en_US" w:bidi="en_US"/>
        </w:rPr>
      </w:r>
      <w:r>
        <w:rPr>
          <w:lang w:val="en_US" w:bidi="en_US"/>
        </w:rPr>
        <w:t>Anath</w:t>
      </w:r>
    </w:p>
    <w:p>
      <w:pPr>
        <w:pStyle w:val="ListBullet"/>
        <w:spacing w:line="240" w:lineRule="auto"/>
        <w:ind w:left="720"/>
      </w:pPr>
      <w:r>
        <w:rPr>
          <w:lang w:val="en_US" w:bidi="en_US"/>
        </w:rPr>
      </w:r>
      <w:r>
        <w:rPr>
          <w:lang w:val="en_US" w:bidi="en_US"/>
        </w:rPr>
        <w:t>Athirat</w:t>
      </w:r>
    </w:p>
    <w:p>
      <w:pPr/>
      <w:r>
        <w:rPr>
          <w:lang w:val="en_US" w:bidi="en_US"/>
        </w:rPr>
      </w:r>
      <w:r>
        <w:rPr>
          <w:lang w:val="en_US" w:bidi="en_US"/>
        </w:rPr>
        <w:t>They had a complex set of relationships. Athtarat was also called Astarte or Ashtaroth in the Old Testament (</w:t>
      </w:r>
      <w:r>
        <w:rPr>
          <w:lang w:val="en_US" w:bidi="en_US"/>
        </w:rPr>
        <w:t>Deuteronomy 1:4</w:t>
      </w:r>
      <w:r>
        <w:rPr>
          <w:lang w:val="en_US" w:bidi="en_US"/>
        </w:rPr>
        <w:t xml:space="preserve">; </w:t>
      </w:r>
      <w:r>
        <w:rPr>
          <w:lang w:val="en_US" w:bidi="en_US"/>
        </w:rPr>
        <w:t>Judges 2:13</w:t>
      </w:r>
      <w:r>
        <w:rPr>
          <w:lang w:val="en_US" w:bidi="en_US"/>
        </w:rPr>
        <w:t>, “Ashtoreths” in the Berean Standard Bible). Astarte was identified with Ashtar, or Venus, the evening star.</w:t>
      </w:r>
    </w:p>
    <w:p>
      <w:pPr/>
      <w:r>
        <w:rPr>
          <w:lang w:val="en_US" w:bidi="en_US"/>
        </w:rPr>
      </w:r>
      <w:r>
        <w:rPr>
          <w:lang w:val="en_US" w:bidi="en_US"/>
        </w:rPr>
        <w:t>Anath’s original role is uncertain. Her name appears in the Old Testament in the name of the town Anathoth. She is also connected with Shamgar, who is called “son of Anath.”</w:t>
      </w:r>
    </w:p>
    <w:p>
      <w:pPr/>
      <w:r>
        <w:rPr>
          <w:lang w:val="en_US" w:bidi="en_US"/>
        </w:rPr>
      </w:r>
      <w:r>
        <w:rPr>
          <w:lang w:val="en_US" w:bidi="en_US"/>
        </w:rPr>
        <w:t>Athirat was called Asherah in the Old Testament. She was mainly a goddess of the sea and the wife of El. She was also called Elat, the feminine form of the name El.</w:t>
      </w:r>
    </w:p>
    <w:p>
      <w:pPr>
        <w:pStyle w:val="Heading4"/>
      </w:pPr>
      <w:r>
        <w:rPr>
          <w:lang w:val="en_US" w:bidi="en_US"/>
        </w:rPr>
        <w:t>The Goddesses, Sex, and War</w:t>
      </w:r>
    </w:p>
    <w:p>
      <w:pPr/>
      <w:r>
        <w:rPr>
          <w:lang w:val="en_US" w:bidi="en_US"/>
        </w:rPr>
      </w:r>
      <w:r>
        <w:rPr>
          <w:lang w:val="en_US" w:bidi="en_US"/>
        </w:rPr>
        <w:t>All three goddesses were mainly connected with sex and war. Their main role was to have sexual relations with Baal in a yearly cycle. Yet the stories still described them as “virgins.” They were called “the great goddesses who conceive but do not bear.”</w:t>
      </w:r>
    </w:p>
    <w:p>
      <w:pPr/>
      <w:r>
        <w:rPr>
          <w:lang w:val="en_US" w:bidi="en_US"/>
        </w:rPr>
      </w:r>
      <w:r>
        <w:rPr>
          <w:lang w:val="en_US" w:bidi="en_US"/>
        </w:rPr>
        <w:t>The goddesses were also connected with sacred prostitution and were called “the holy ones.” Idols that represented them were often shown without clothing. Some also had exaggerated sexual features. Scholars still debate when and how early religious prostitution was practiced. There is no doubt, however, that both men and women served as temple prostitutes in Canaanite religious worship.</w:t>
      </w:r>
    </w:p>
    <w:p>
      <w:pPr/>
      <w:r>
        <w:rPr>
          <w:lang w:val="en_US" w:bidi="en_US"/>
        </w:rPr>
      </w:r>
      <w:r>
        <w:rPr>
          <w:lang w:val="en_US" w:bidi="en_US"/>
        </w:rPr>
        <w:t>The fertility goddesses were also connected with war. In the Baal Epic from Ugarit, Anath is described as having a violent desire for blood. Egyptian sources from the New Kingdom period describe Astarte as a fierce warrior who rode in battle. She was shown without clothing and carried a shield and spear.</w:t>
      </w:r>
    </w:p>
    <w:p>
      <w:pPr>
        <w:pStyle w:val="Heading4"/>
      </w:pPr>
      <w:r>
        <w:rPr>
          <w:lang w:val="en_US" w:bidi="en_US"/>
        </w:rPr>
        <w:t>Asherah and Places of Worship</w:t>
      </w:r>
    </w:p>
    <w:p>
      <w:pPr/>
      <w:r>
        <w:rPr>
          <w:lang w:val="en_US" w:bidi="en_US"/>
        </w:rPr>
      </w:r>
      <w:r>
        <w:rPr>
          <w:lang w:val="en_US" w:bidi="en_US"/>
        </w:rPr>
        <w:t>In the King James Version, the name Asherah was translated as “grove.” This followed the Septuagint, a Greek translation of the Old Testament from the third century BC. Asherah seems to have been represented by a wooden object used in worship. This object was placed at “high places,” or worship sites on elevated ground, beside incense altars and stone pillars.</w:t>
      </w:r>
    </w:p>
    <w:p>
      <w:pPr>
        <w:pStyle w:val="Heading3"/>
      </w:pPr>
      <w:r>
        <w:rPr>
          <w:lang w:val="en_US" w:bidi="en_US"/>
        </w:rPr>
        <w:t>Sacrifices and Canaanite Worship</w:t>
      </w:r>
    </w:p>
    <w:p>
      <w:pPr/>
      <w:r>
        <w:rPr>
          <w:lang w:val="en_US" w:bidi="en_US"/>
        </w:rPr>
      </w:r>
      <w:r>
        <w:rPr>
          <w:lang w:val="en_US" w:bidi="en_US"/>
        </w:rPr>
        <w:t>The Canaanites often struggled to survive. This may have led them to worship gods they believed could provide food and other material needs. They believed that if the gods and goddesses were pleased with their worship, they would receive a good harvest.</w:t>
      </w:r>
    </w:p>
    <w:p>
      <w:pPr/>
      <w:r>
        <w:rPr>
          <w:lang w:val="en_US" w:bidi="en_US"/>
        </w:rPr>
      </w:r>
      <w:r>
        <w:rPr>
          <w:lang w:val="en_US" w:bidi="en_US"/>
        </w:rPr>
        <w:t>Canaanite worship often took place at a religious shrine or “high place.” People offered sacrifices there. Archaeological evidence shows that people sacrificed animals of different sizes at large temple sites such as Beth-shan.</w:t>
      </w:r>
    </w:p>
    <w:p>
      <w:pPr/>
      <w:r>
        <w:rPr>
          <w:lang w:val="en_US" w:bidi="en_US"/>
        </w:rPr>
      </w:r>
      <w:r>
        <w:rPr>
          <w:lang w:val="en_US" w:bidi="en_US"/>
        </w:rPr>
        <w:t xml:space="preserve">The city of Beth-shan received its name from the temple there. The word </w:t>
      </w:r>
      <w:r>
        <w:rPr>
          <w:i/>
          <w:lang w:val="en_US" w:bidi="en_US"/>
        </w:rPr>
        <w:t>beth</w:t>
      </w:r>
      <w:r>
        <w:rPr>
          <w:lang w:val="en_US" w:bidi="en_US"/>
        </w:rPr>
        <w:t xml:space="preserve"> means “temple,” and Shan was the patron god, or special god, of the city.</w:t>
      </w:r>
    </w:p>
    <w:p>
      <w:pPr/>
      <w:r>
        <w:rPr>
          <w:lang w:val="en_US" w:bidi="en_US"/>
        </w:rPr>
      </w:r>
      <w:r>
        <w:rPr>
          <w:lang w:val="en_US" w:bidi="en_US"/>
        </w:rPr>
        <w:t xml:space="preserve">Human sacrifice also became part of religious practice in Canaan. </w:t>
      </w:r>
      <w:r>
        <w:rPr>
          <w:lang w:val="en_US" w:bidi="en_US"/>
        </w:rPr>
        <w:t>Second Kings 3:27</w:t>
      </w:r>
      <w:r>
        <w:rPr>
          <w:lang w:val="en_US" w:bidi="en_US"/>
        </w:rPr>
        <w:t xml:space="preserve"> tells about Mesha, the king of Moab. After he was defeated by a group of kings, he sacrificed his son as a burnt offering to his god, Chemosh.</w:t>
      </w:r>
    </w:p>
    <w:p>
      <w:pPr/>
      <w:r>
        <w:rPr>
          <w:lang w:val="en_US" w:bidi="en_US"/>
        </w:rPr>
      </w:r>
      <w:r>
        <w:rPr>
          <w:i/>
          <w:lang w:val="en_US" w:bidi="en_US"/>
        </w:rPr>
        <w:t>See also</w:t>
      </w:r>
      <w:r>
        <w:rPr>
          <w:lang w:val="en_US" w:bidi="en_US"/>
        </w:rPr>
        <w:t xml:space="preserve"> </w:t>
      </w:r>
      <w:r>
        <w:rPr>
          <w:lang w:val="en_US" w:bidi="en_US"/>
        </w:rPr>
        <w:t>Canaan, Canaanite</w:t>
      </w:r>
      <w:r>
        <w:rPr>
          <w:lang w:val="en_US" w:bidi="en_US"/>
        </w:rPr>
        <w:t xml:space="preserve">; </w:t>
      </w:r>
      <w:r>
        <w:rPr>
          <w:lang w:val="en_US" w:bidi="en_US"/>
        </w:rPr>
        <w:t>Gods and Goddesses</w:t>
      </w:r>
      <w:r>
        <w:rPr>
          <w:lang w:val="en_US" w:bidi="en_US"/>
        </w:rPr>
        <w:t xml:space="preserve">; </w:t>
      </w:r>
      <w:r>
        <w:rPr>
          <w:lang w:val="en_US" w:bidi="en_US"/>
        </w:rPr>
        <w:t>Idols, Idolatry</w:t>
      </w:r>
      <w:r>
        <w:rPr>
          <w:lang w:val="en_US" w:bidi="en_US"/>
        </w:rPr>
        <w:t>.</w:t>
      </w:r>
      <w:r>
        <w:rPr>
          <w:lang w:val="en_US" w:bidi="en_US"/>
        </w:rPr>
      </w:r>
      <w:r>
        <w:rPr>
          <w:lang w:val="en_US" w:bidi="en_US"/>
        </w:rPr>
      </w:r>
    </w:p>
    <w:p>
      <w:pPr/>
      <w:r>
        <w:rPr>
          <w:lang w:val="en_US" w:bidi="en_US"/>
        </w:rPr>
      </w:r>
    </w:p>
    <w:p>
      <w:pPr>
        <w:pStyle w:val="Heading2"/>
      </w:pPr>
      <w:r>
        <w:rPr>
          <w:lang w:val="en_US" w:bidi="en_US"/>
        </w:rPr>
        <w:t>Candace</w:t>
      </w:r>
      <w:r>
        <w:rPr>
          <w:lang w:val="en_US" w:bidi="en_US"/>
        </w:rPr>
      </w:r>
    </w:p>
    <w:p>
      <w:pPr/>
      <w:r>
        <w:rPr>
          <w:lang w:val="en_US" w:bidi="en_US"/>
        </w:rPr>
      </w:r>
      <w:r>
        <w:rPr>
          <w:lang w:val="en_US" w:bidi="en_US"/>
        </w:rPr>
        <w:t>A title given to ancient Ethiopian queens. Philip, a leader in the early church, met and baptized an Ethiopian eunuch who was a minister under Candace, queen of the Ethiopians (</w:t>
      </w:r>
      <w:r>
        <w:rPr>
          <w:lang w:val="en_US" w:bidi="en_US"/>
        </w:rPr>
        <w:t>Acts 8:27</w:t>
      </w:r>
      <w:r>
        <w:rPr>
          <w:lang w:val="en_US" w:bidi="en_US"/>
        </w:rPr>
        <w:t>). That particular Candace ruled over Nubia (modern Sudan) from AD 25 to 41. Her name was probably Amanitere.</w:t>
      </w:r>
      <w:r>
        <w:rPr>
          <w:lang w:val="en_US" w:bidi="en_US"/>
        </w:rPr>
      </w:r>
      <w:r>
        <w:rPr>
          <w:lang w:val="en_US" w:bidi="en_US"/>
        </w:rPr>
      </w:r>
    </w:p>
    <w:p>
      <w:pPr/>
      <w:r>
        <w:rPr>
          <w:lang w:val="en_US" w:bidi="en_US"/>
        </w:rPr>
      </w:r>
    </w:p>
    <w:p>
      <w:pPr>
        <w:pStyle w:val="Heading2"/>
      </w:pPr>
      <w:r>
        <w:rPr>
          <w:lang w:val="en_US" w:bidi="en_US"/>
        </w:rPr>
        <w:t>Candle, Candlestick</w:t>
      </w:r>
      <w:r>
        <w:rPr>
          <w:lang w:val="en_US" w:bidi="en_US"/>
        </w:rPr>
      </w:r>
    </w:p>
    <w:p>
      <w:pPr/>
      <w:r>
        <w:rPr>
          <w:lang w:val="en_US" w:bidi="en_US"/>
        </w:rPr>
      </w:r>
      <w:r>
        <w:rPr>
          <w:lang w:val="en_US" w:bidi="en_US"/>
        </w:rPr>
        <w:t>The words candle and candlestick appear in older Bible versions like the King James Version. But these words are better translated as lamp and lampstand.</w:t>
      </w:r>
    </w:p>
    <w:p>
      <w:pPr/>
      <w:r>
        <w:rPr>
          <w:lang w:val="en_US" w:bidi="en_US"/>
        </w:rPr>
      </w:r>
      <w:r>
        <w:rPr>
          <w:lang w:val="en_US" w:bidi="en_US"/>
        </w:rPr>
        <w:t>Candles made of wax with a wick like we use today did not exist in Bible times. People used small clay or metal lamps filled with oil. A piece of cloth served as the wick.</w:t>
      </w:r>
    </w:p>
    <w:p>
      <w:pPr/>
      <w:r>
        <w:rPr>
          <w:lang w:val="en_US" w:bidi="en_US"/>
        </w:rPr>
      </w:r>
      <w:r>
        <w:rPr>
          <w:i/>
          <w:lang w:val="en_US" w:bidi="en_US"/>
        </w:rPr>
        <w:t>See</w:t>
      </w:r>
      <w:r>
        <w:rPr>
          <w:lang w:val="en_US" w:bidi="en_US"/>
        </w:rPr>
        <w:t xml:space="preserve"> </w:t>
      </w:r>
      <w:r>
        <w:rPr>
          <w:lang w:val="en_US" w:bidi="en_US"/>
        </w:rPr>
        <w:t>Lamp, Lampstand</w:t>
      </w:r>
      <w:r>
        <w:rPr>
          <w:lang w:val="en_US" w:bidi="en_US"/>
        </w:rPr>
        <w:t>.</w:t>
      </w:r>
      <w:r>
        <w:rPr>
          <w:lang w:val="en_US" w:bidi="en_US"/>
        </w:rPr>
      </w:r>
      <w:r>
        <w:rPr>
          <w:lang w:val="en_US" w:bidi="en_US"/>
        </w:rPr>
      </w:r>
    </w:p>
    <w:p>
      <w:pPr/>
      <w:r>
        <w:rPr>
          <w:lang w:val="en_US" w:bidi="en_US"/>
        </w:rPr>
      </w:r>
    </w:p>
    <w:p>
      <w:pPr>
        <w:pStyle w:val="Heading2"/>
      </w:pPr>
      <w:r>
        <w:rPr>
          <w:lang w:val="en_US" w:bidi="en_US"/>
        </w:rPr>
        <w:t>Cane, Sweet Cane</w:t>
      </w:r>
      <w:r>
        <w:rPr>
          <w:lang w:val="en_US" w:bidi="en_US"/>
        </w:rPr>
      </w:r>
    </w:p>
    <w:p>
      <w:pPr/>
      <w:r>
        <w:rPr>
          <w:lang w:val="en_US" w:bidi="en_US"/>
        </w:rPr>
      </w:r>
      <w:r>
        <w:rPr>
          <w:lang w:val="en_US" w:bidi="en_US"/>
        </w:rPr>
        <w:t xml:space="preserve">Cane is a tall grass plant grown for its sweet sap. The sap is used to make sugar. Two types of sugarcane are thought to have grown naturally in Israel and the surrounding areas. One type, </w:t>
      </w:r>
      <w:r>
        <w:rPr>
          <w:i/>
          <w:lang w:val="en_US" w:bidi="en_US"/>
        </w:rPr>
        <w:t>Saccharum sara</w:t>
      </w:r>
      <w:r>
        <w:rPr>
          <w:lang w:val="en_US" w:bidi="en_US"/>
        </w:rPr>
        <w:t xml:space="preserve">, is known to grow only in Lebanon. The other native type is </w:t>
      </w:r>
      <w:r>
        <w:rPr>
          <w:i/>
          <w:lang w:val="en_US" w:bidi="en_US"/>
        </w:rPr>
        <w:t>Saccharum biflorum</w:t>
      </w:r>
      <w:r>
        <w:rPr>
          <w:lang w:val="en_US" w:bidi="en_US"/>
        </w:rPr>
        <w:t>, which grows along ditches and streams. It grows from Syria and Lebanon through Israel and the surrounding areas, and south to Stony Arabia and the Sinai. This may be the wild cane familiar to the Jewish people.</w:t>
      </w:r>
    </w:p>
    <w:p>
      <w:pPr/>
      <w:r>
        <w:rPr>
          <w:lang w:val="en_US" w:bidi="en_US"/>
        </w:rPr>
      </w:r>
      <w:r>
        <w:rPr>
          <w:lang w:val="en_US" w:bidi="en_US"/>
        </w:rPr>
        <w:t xml:space="preserve">Most experts, however, believe that the "sweet cane" mentioned in </w:t>
      </w:r>
      <w:r>
        <w:rPr>
          <w:lang w:val="en_US" w:bidi="en_US"/>
        </w:rPr>
        <w:t>Isaiah 43:24</w:t>
      </w:r>
      <w:r>
        <w:rPr>
          <w:lang w:val="en_US" w:bidi="en_US"/>
        </w:rPr>
        <w:t xml:space="preserve"> was the true sugarcane (</w:t>
      </w:r>
      <w:r>
        <w:rPr>
          <w:i/>
          <w:lang w:val="en_US" w:bidi="en_US"/>
        </w:rPr>
        <w:t>Saccharum officinarum</w:t>
      </w:r>
      <w:r>
        <w:rPr>
          <w:lang w:val="en_US" w:bidi="en_US"/>
        </w:rPr>
        <w:t>). This plant is believed to have come from the tropical areas of the eastern part of the world. People have grown this plant since ancient times, and it is not known to grow wild anywhere today. It is a tall, thick perennial grass that looks similar to maize (corn). It has many jointed stems and a large, feathery cluster of flowers at the top.</w:t>
      </w:r>
    </w:p>
    <w:p>
      <w:pPr/>
      <w:r>
        <w:rPr>
          <w:lang w:val="en_US" w:bidi="en_US"/>
        </w:rPr>
      </w:r>
      <w:r>
        <w:rPr>
          <w:i/>
          <w:lang w:val="en_US" w:bidi="en_US"/>
        </w:rPr>
        <w:t>See also</w:t>
      </w:r>
      <w:r>
        <w:rPr>
          <w:lang w:val="en_US" w:bidi="en_US"/>
        </w:rPr>
        <w:t xml:space="preserve"> </w:t>
      </w:r>
      <w:r>
        <w:rPr>
          <w:lang w:val="en_US" w:bidi="en_US"/>
        </w:rPr>
        <w:t>Aromatic Cane</w:t>
      </w:r>
      <w:r>
        <w:rPr>
          <w:lang w:val="en_US" w:bidi="en_US"/>
        </w:rPr>
        <w:t>.</w:t>
      </w:r>
      <w:r>
        <w:rPr>
          <w:lang w:val="en_US" w:bidi="en_US"/>
        </w:rPr>
      </w:r>
      <w:r>
        <w:rPr>
          <w:lang w:val="en_US" w:bidi="en_US"/>
        </w:rPr>
      </w:r>
    </w:p>
    <w:p>
      <w:pPr/>
      <w:r>
        <w:rPr>
          <w:lang w:val="en_US" w:bidi="en_US"/>
        </w:rPr>
      </w:r>
    </w:p>
    <w:p>
      <w:pPr>
        <w:pStyle w:val="Heading2"/>
      </w:pPr>
      <w:r>
        <w:rPr>
          <w:lang w:val="en_US" w:bidi="en_US"/>
        </w:rPr>
        <w:t>Canker</w:t>
      </w:r>
      <w:r>
        <w:rPr>
          <w:lang w:val="en_US" w:bidi="en_US"/>
        </w:rPr>
      </w:r>
    </w:p>
    <w:p>
      <w:pPr/>
      <w:r>
        <w:rPr>
          <w:lang w:val="en_US" w:bidi="en_US"/>
        </w:rPr>
      </w:r>
      <w:r>
        <w:rPr>
          <w:lang w:val="en_US" w:bidi="en_US"/>
        </w:rPr>
        <w:t>This is how the King James Version translates “cancer,” or more literally, "gangrene" (</w:t>
      </w:r>
      <w:r>
        <w:rPr>
          <w:lang w:val="en_US" w:bidi="en_US"/>
        </w:rPr>
        <w:t>2 Timothy 2:17)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Gangrene.</w:t>
      </w:r>
    </w:p>
    <w:p>
      <w:pPr/>
      <w:r>
        <w:rPr>
          <w:lang w:val="en_US" w:bidi="en_US"/>
        </w:rPr>
      </w:r>
      <w:r>
        <w:rPr>
          <w:lang w:val="en_US" w:bidi="en_US"/>
        </w:rPr>
      </w:r>
      <w:r>
        <w:rPr>
          <w:lang w:val="en_US" w:bidi="en_US"/>
        </w:rPr>
      </w:r>
    </w:p>
    <w:p>
      <w:pPr/>
      <w:r>
        <w:rPr>
          <w:lang w:val="en_US" w:bidi="en_US"/>
        </w:rPr>
      </w:r>
    </w:p>
    <w:p>
      <w:pPr>
        <w:pStyle w:val="Heading2"/>
      </w:pPr>
      <w:r>
        <w:rPr>
          <w:lang w:val="en_US" w:bidi="en_US"/>
        </w:rPr>
        <w:t>Cankerworm</w:t>
      </w:r>
      <w:r>
        <w:rPr>
          <w:lang w:val="en_US" w:bidi="en_US"/>
        </w:rPr>
      </w:r>
    </w:p>
    <w:p>
      <w:pPr/>
      <w:r>
        <w:rPr>
          <w:lang w:val="en_US" w:bidi="en_US"/>
        </w:rPr>
      </w:r>
      <w:r>
        <w:rPr>
          <w:lang w:val="en_US" w:bidi="en_US"/>
        </w:rPr>
        <w:t>Cankerworm is a word used in the King James Version to translate a Hebrew word that means "locust." Locusts are insects that eat plants and crops. Large groups of locusts can cause great damage to farmland.</w:t>
      </w:r>
    </w:p>
    <w:p>
      <w:pPr/>
      <w:r>
        <w:rPr>
          <w:lang w:val="en_US" w:bidi="en_US"/>
        </w:rPr>
      </w:r>
      <w:r>
        <w:rPr>
          <w:i/>
          <w:lang w:val="en_US" w:bidi="en_US"/>
        </w:rPr>
        <w:t>See</w:t>
      </w:r>
      <w:r>
        <w:rPr>
          <w:lang w:val="en_US" w:bidi="en_US"/>
        </w:rPr>
        <w:t xml:space="preserve"> </w:t>
      </w:r>
      <w:r>
        <w:rPr>
          <w:lang w:val="en_US" w:bidi="en_US"/>
        </w:rPr>
        <w:t>Locusts</w:t>
      </w:r>
      <w:r>
        <w:rPr>
          <w:lang w:val="en_US" w:bidi="en_US"/>
        </w:rPr>
        <w:t>.</w:t>
      </w:r>
      <w:r>
        <w:rPr>
          <w:lang w:val="en_US" w:bidi="en_US"/>
        </w:rPr>
      </w:r>
      <w:r>
        <w:rPr>
          <w:lang w:val="en_US" w:bidi="en_US"/>
        </w:rPr>
      </w:r>
    </w:p>
    <w:p>
      <w:pPr/>
      <w:r>
        <w:rPr>
          <w:lang w:val="en_US" w:bidi="en_US"/>
        </w:rPr>
      </w:r>
    </w:p>
    <w:p>
      <w:pPr>
        <w:pStyle w:val="Heading2"/>
      </w:pPr>
      <w:r>
        <w:rPr>
          <w:lang w:val="en_US" w:bidi="en_US"/>
        </w:rPr>
        <w:t>Canneh</w:t>
      </w:r>
      <w:r>
        <w:rPr>
          <w:lang w:val="en_US" w:bidi="en_US"/>
        </w:rPr>
      </w:r>
    </w:p>
    <w:p>
      <w:pPr/>
      <w:r>
        <w:rPr>
          <w:lang w:val="en_US" w:bidi="en_US"/>
        </w:rPr>
      </w:r>
      <w:r>
        <w:rPr>
          <w:lang w:val="en_US" w:bidi="en_US"/>
        </w:rPr>
        <w:t>Canneh is another name for Calneh, a city in northern Syria (</w:t>
      </w:r>
      <w:r>
        <w:rPr>
          <w:lang w:val="en_US" w:bidi="en_US"/>
        </w:rPr>
        <w:t>Ezekiel 27:23</w:t>
      </w:r>
      <w:r>
        <w:rPr>
          <w:lang w:val="en_US" w:bidi="en_US"/>
        </w:rPr>
        <w:t>).</w:t>
      </w:r>
    </w:p>
    <w:p>
      <w:pPr/>
      <w:r>
        <w:rPr>
          <w:lang w:val="en_US" w:bidi="en_US"/>
        </w:rPr>
      </w:r>
      <w:r>
        <w:rPr>
          <w:i/>
          <w:lang w:val="en_US" w:bidi="en_US"/>
        </w:rPr>
        <w:t>See</w:t>
      </w:r>
      <w:r>
        <w:rPr>
          <w:lang w:val="en_US" w:bidi="en_US"/>
        </w:rPr>
        <w:t xml:space="preserve"> </w:t>
      </w:r>
      <w:r>
        <w:rPr>
          <w:lang w:val="en_US" w:bidi="en_US"/>
        </w:rPr>
        <w:t>Calneh #2</w:t>
      </w:r>
      <w:r>
        <w:rPr>
          <w:lang w:val="en_US" w:bidi="en_US"/>
        </w:rPr>
        <w:t>.</w:t>
      </w:r>
      <w:r>
        <w:rPr>
          <w:lang w:val="en_US" w:bidi="en_US"/>
        </w:rPr>
      </w:r>
      <w:r>
        <w:rPr>
          <w:lang w:val="en_US" w:bidi="en_US"/>
        </w:rPr>
      </w:r>
    </w:p>
    <w:p>
      <w:pPr/>
      <w:r>
        <w:rPr>
          <w:lang w:val="en_US" w:bidi="en_US"/>
        </w:rPr>
      </w:r>
    </w:p>
    <w:p>
      <w:pPr>
        <w:pStyle w:val="Heading2"/>
      </w:pPr>
      <w:r>
        <w:rPr>
          <w:lang w:val="en_US" w:bidi="en_US"/>
        </w:rPr>
        <w:t>Canon of the Bible</w:t>
      </w:r>
      <w:r>
        <w:rPr>
          <w:lang w:val="en_US" w:bidi="en_US"/>
        </w:rPr>
      </w:r>
    </w:p>
    <w:p>
      <w:pPr/>
      <w:r>
        <w:rPr>
          <w:lang w:val="en_US" w:bidi="en_US"/>
        </w:rPr>
      </w:r>
      <w:r>
        <w:rPr>
          <w:lang w:val="en_US" w:bidi="en_US"/>
        </w:rPr>
        <w:t>A biblical canon is a collection of books that a Jewish or Christian community accepts as Scripture. These books are authoritative for faith and teaching.</w:t>
      </w:r>
    </w:p>
    <w:p>
      <w:pPr/>
      <w:r>
        <w:rPr>
          <w:lang w:val="en_US" w:bidi="en_US"/>
        </w:rPr>
      </w:r>
      <w:r>
        <w:rPr>
          <w:lang w:val="en_US" w:bidi="en_US"/>
        </w:rPr>
        <w:t>The word “canon” translates a Greek word and a Hebrew word that mean “rule” or “measuring rod.” A canon is a standard. People use it to decide which books belong in Scripture.</w:t>
      </w:r>
    </w:p>
    <w:p>
      <w:pPr/>
      <w:r>
        <w:rPr>
          <w:lang w:val="en_US" w:bidi="en_US"/>
        </w:rPr>
      </w:r>
      <w:r>
        <w:rPr>
          <w:lang w:val="en_US" w:bidi="en_US"/>
        </w:rPr>
        <w:t>After the fourth century AD, many Christians recognized 66 books as Scripture. These included 27 books in the New Testament and 39 books in the Old Testament. In the same way that the works of Plato, Aristotle, and Homer became an accepted collection of Greek literature, the New Testament books became the accepted collection of Christian writings.</w:t>
      </w:r>
    </w:p>
    <w:p>
      <w:pPr/>
      <w:r>
        <w:rPr>
          <w:lang w:val="en_US" w:bidi="en_US"/>
        </w:rPr>
      </w:r>
      <w:r>
        <w:rPr>
          <w:lang w:val="en_US" w:bidi="en_US"/>
        </w:rPr>
        <w:t>We do not know the exact standards used to select the books of the Jewish Scriptures, often called the Hebrew Bible and known to Christians as the Old Testament. The Jewish people clearly valued these books for their faith, worship, and life.</w:t>
      </w:r>
    </w:p>
    <w:p>
      <w:pPr/>
      <w:r>
        <w:rPr>
          <w:lang w:val="en_US" w:bidi="en_US"/>
        </w:rPr>
      </w:r>
      <w:r>
        <w:rPr>
          <w:lang w:val="en_US" w:bidi="en_US"/>
        </w:rPr>
        <w:t>Early Christian writers said that “apostolicity” was important when selecting New Testament books. Apostolicity means that a book had a close connection to the apostles or their teaching. Local churches collected and preserved these books. They used them in worship and for authoritative guidance in Christian life. The Old Testament books were collected and preserved in a similar way.</w:t>
      </w:r>
    </w:p>
    <w:p>
      <w:pPr/>
      <w:r>
        <w:rPr>
          <w:lang w:val="en_US" w:bidi="en_US"/>
        </w:rPr>
      </w:r>
      <w:r>
        <w:rPr>
          <w:lang w:val="en_US" w:bidi="en_US"/>
        </w:rPr>
        <w:t>The canon developed over time. No single event established it. The process took several hundred years and did not end at the same time in every part of the Roman Empire.</w:t>
      </w:r>
    </w:p>
    <w:p>
      <w:pPr/>
      <w:r>
        <w:rPr>
          <w:lang w:val="en_US" w:bidi="en_US"/>
        </w:rPr>
      </w:r>
      <w:r>
        <w:rPr>
          <w:lang w:val="en_US" w:bidi="en_US"/>
        </w:rPr>
        <w:t>At first, local churches had their own collections of books. Over time, Christians compared these collections, and a more widely accepted canon developed. Most churches still use this canon today. However, some Eastern churches accept a slightly smaller New Testament than churches in the West.</w:t>
      </w:r>
    </w:p>
    <w:p>
      <w:pPr/>
      <w:r>
        <w:rPr>
          <w:lang w:val="en_US" w:bidi="en_US"/>
        </w:rPr>
      </w:r>
      <w:r>
        <w:rPr>
          <w:lang w:val="en_US" w:bidi="en_US"/>
        </w:rPr>
        <w:t>Both Judaism and Christianity believe that God’s Spirit worked in a special, guiding way in the writing and preservation of his word.</w:t>
      </w:r>
    </w:p>
    <w:p>
      <w:pPr/>
      <w:r>
        <w:rPr>
          <w:lang w:val="en_US" w:bidi="en_US"/>
        </w:rPr>
      </w:r>
      <w:r>
        <w:rPr>
          <w:i/>
          <w:lang w:val="en_US" w:bidi="en_US"/>
        </w:rPr>
        <w:t>See</w:t>
      </w:r>
      <w:r>
        <w:rPr>
          <w:lang w:val="en_US" w:bidi="en_US"/>
        </w:rPr>
        <w:t xml:space="preserve"> </w:t>
      </w:r>
      <w:r>
        <w:rPr>
          <w:lang w:val="en_US" w:bidi="en_US"/>
        </w:rPr>
        <w:t>Old Testament Canon</w:t>
      </w:r>
      <w:r>
        <w:rPr>
          <w:lang w:val="en_US" w:bidi="en_US"/>
        </w:rPr>
        <w:t xml:space="preserve">; </w:t>
      </w:r>
      <w:r>
        <w:rPr>
          <w:lang w:val="en_US" w:bidi="en_US"/>
        </w:rPr>
        <w:t>New Testament Canon</w:t>
      </w:r>
      <w:r>
        <w:rPr>
          <w:lang w:val="en_US" w:bidi="en_US"/>
        </w:rPr>
        <w:t xml:space="preserve">. </w:t>
      </w:r>
      <w:r>
        <w:rPr>
          <w:lang w:val="en_US" w:bidi="en_US"/>
        </w:rPr>
      </w:r>
      <w:r>
        <w:rPr>
          <w:lang w:val="en_US" w:bidi="en_US"/>
        </w:rPr>
      </w:r>
    </w:p>
    <w:p>
      <w:pPr/>
      <w:r>
        <w:rPr>
          <w:lang w:val="en_US" w:bidi="en_US"/>
        </w:rPr>
      </w:r>
    </w:p>
    <w:p>
      <w:pPr>
        <w:pStyle w:val="Heading2"/>
      </w:pPr>
      <w:r>
        <w:rPr>
          <w:lang w:val="en_US" w:bidi="en_US"/>
        </w:rPr>
        <w:t>Canon of the Bible</w:t>
      </w:r>
      <w:r>
        <w:rPr>
          <w:lang w:val="en_US" w:bidi="en_US"/>
        </w:rPr>
      </w:r>
    </w:p>
    <w:p>
      <w:pPr/>
      <w:r>
        <w:rPr>
          <w:lang w:val="en_US" w:bidi="en_US"/>
        </w:rPr>
      </w:r>
      <w:r>
        <w:rPr>
          <w:lang w:val="en_US" w:bidi="en_US"/>
        </w:rPr>
        <w:t>The officially accepted list of books that make up the Christian Scriptures.</w:t>
      </w:r>
    </w:p>
    <w:p>
      <w:pPr/>
      <w:r>
        <w:rPr>
          <w:lang w:val="en_US" w:bidi="en_US"/>
        </w:rPr>
      </w:r>
      <w:r>
        <w:rPr>
          <w:i/>
          <w:lang w:val="en_US" w:bidi="en_US"/>
        </w:rPr>
        <w:t>See</w:t>
      </w:r>
      <w:r>
        <w:rPr>
          <w:lang w:val="en_US" w:bidi="en_US"/>
        </w:rPr>
        <w:t xml:space="preserve"> </w:t>
      </w:r>
      <w:r>
        <w:rPr>
          <w:lang w:val="en_US" w:bidi="en_US"/>
        </w:rPr>
        <w:t>Bible, Canon of the</w:t>
      </w:r>
      <w:r>
        <w:rPr>
          <w:lang w:val="en_US" w:bidi="en_US"/>
        </w:rPr>
        <w:t>.</w:t>
      </w:r>
      <w:r>
        <w:rPr>
          <w:lang w:val="en_US" w:bidi="en_US"/>
        </w:rPr>
      </w:r>
      <w:r>
        <w:rPr>
          <w:lang w:val="en_US" w:bidi="en_US"/>
        </w:rPr>
      </w:r>
    </w:p>
    <w:p>
      <w:pPr/>
      <w:r>
        <w:rPr>
          <w:lang w:val="en_US" w:bidi="en_US"/>
        </w:rPr>
      </w:r>
    </w:p>
    <w:p>
      <w:pPr>
        <w:pStyle w:val="Heading2"/>
      </w:pPr>
      <w:r>
        <w:rPr>
          <w:lang w:val="en_US" w:bidi="en_US"/>
        </w:rPr>
        <w:t>Canticles</w:t>
      </w:r>
      <w:r>
        <w:rPr>
          <w:lang w:val="en_US" w:bidi="en_US"/>
        </w:rPr>
      </w:r>
    </w:p>
    <w:p>
      <w:pPr/>
      <w:r>
        <w:rPr>
          <w:lang w:val="en_US" w:bidi="en_US"/>
        </w:rPr>
      </w:r>
      <w:r>
        <w:rPr>
          <w:lang w:val="en_US" w:bidi="en_US"/>
        </w:rPr>
        <w:t xml:space="preserve">Another title for the biblical book, Song of Songs (or Song of Solomon). The name comes from the Latin name of the book, </w:t>
      </w:r>
      <w:r>
        <w:rPr>
          <w:i/>
          <w:lang w:val="en_US" w:bidi="en_US"/>
        </w:rPr>
        <w:t xml:space="preserve">Canticum Canticorum </w:t>
      </w:r>
      <w:r>
        <w:rPr>
          <w:lang w:val="en_US" w:bidi="en_US"/>
        </w:rPr>
        <w:t>(which means "Song of Songs")</w:t>
      </w:r>
      <w:r>
        <w:rPr>
          <w:i/>
          <w:lang w:val="en_US" w:bidi="en_US"/>
        </w:rPr>
        <w:t>.</w:t>
      </w:r>
    </w:p>
    <w:p>
      <w:pPr/>
      <w:r>
        <w:rPr>
          <w:lang w:val="en_US" w:bidi="en_US"/>
        </w:rPr>
      </w:r>
      <w:r>
        <w:rPr>
          <w:i/>
          <w:lang w:val="en_US" w:bidi="en_US"/>
        </w:rPr>
        <w:t>See</w:t>
      </w:r>
      <w:r>
        <w:rPr>
          <w:lang w:val="en_US" w:bidi="en_US"/>
        </w:rPr>
        <w:t xml:space="preserve"> </w:t>
      </w:r>
      <w:r>
        <w:rPr>
          <w:lang w:val="en_US" w:bidi="en_US"/>
        </w:rPr>
        <w:t>Song of Songs</w:t>
      </w:r>
      <w:r>
        <w:rPr>
          <w:lang w:val="en_US" w:bidi="en_US"/>
        </w:rPr>
        <w:t>.</w:t>
      </w:r>
      <w:r>
        <w:rPr>
          <w:lang w:val="en_US" w:bidi="en_US"/>
        </w:rPr>
      </w:r>
      <w:r>
        <w:rPr>
          <w:lang w:val="en_US" w:bidi="en_US"/>
        </w:rPr>
      </w:r>
    </w:p>
    <w:p>
      <w:pPr/>
      <w:r>
        <w:rPr>
          <w:lang w:val="en_US" w:bidi="en_US"/>
        </w:rPr>
      </w:r>
    </w:p>
    <w:p>
      <w:pPr>
        <w:pStyle w:val="Heading2"/>
      </w:pPr>
      <w:r>
        <w:rPr>
          <w:lang w:val="en_US" w:bidi="en_US"/>
        </w:rPr>
        <w:t>Caper Plant</w:t>
      </w:r>
      <w:r>
        <w:rPr>
          <w:lang w:val="en_US" w:bidi="en_US"/>
        </w:rPr>
      </w:r>
    </w:p>
    <w:p>
      <w:pPr/>
      <w:r>
        <w:rPr>
          <w:lang w:val="en_US" w:bidi="en_US"/>
        </w:rPr>
      </w:r>
      <w:r>
        <w:rPr>
          <w:lang w:val="en_US" w:bidi="en_US"/>
        </w:rPr>
        <w:t>A low, spreading plant whose fruit was used to stimulate appetite. The caper (</w:t>
      </w:r>
      <w:r>
        <w:rPr>
          <w:i/>
          <w:lang w:val="en_US" w:bidi="en_US"/>
        </w:rPr>
        <w:t>Capparis sincula</w:t>
      </w:r>
      <w:r>
        <w:rPr>
          <w:lang w:val="en_US" w:bidi="en_US"/>
        </w:rPr>
        <w:t xml:space="preserve">) is a spiny, trailing shrub that grows in the Mediterranean region. </w:t>
      </w:r>
      <w:r>
        <w:rPr>
          <w:lang w:val="en_US" w:bidi="en_US"/>
        </w:rPr>
        <w:t>Ecclesiastes 12:5</w:t>
      </w:r>
      <w:r>
        <w:rPr>
          <w:lang w:val="en_US" w:bidi="en_US"/>
        </w:rPr>
        <w:t xml:space="preserve"> mentions the caper berry.</w:t>
      </w:r>
    </w:p>
    <w:p>
      <w:pPr/>
      <w:r>
        <w:rPr>
          <w:lang w:val="en_US" w:bidi="en_US"/>
        </w:rPr>
      </w:r>
      <w:r>
        <w:rPr>
          <w:lang w:val="en_US" w:bidi="en_US"/>
        </w:rPr>
        <w:t>The common caper or caper berry grows abundantly in Syria, Lebanon, Israel and the surrounding areas, and in the mountain valleys of Sinai. The plant sometimes grows upright but more often spreads weakly over the ground like a vine, covering rocks, ruins, and old walls similar to ivy. The young flower buds, pickled in vinegar, were used by ancient people as a condiment for meat. The berries were also used in cooking.</w:t>
      </w:r>
      <w:r>
        <w:rPr>
          <w:lang w:val="en_US" w:bidi="en_US"/>
        </w:rPr>
      </w:r>
      <w:r>
        <w:rPr>
          <w:lang w:val="en_US" w:bidi="en_US"/>
        </w:rPr>
      </w:r>
    </w:p>
    <w:p>
      <w:pPr/>
      <w:r>
        <w:rPr>
          <w:lang w:val="en_US" w:bidi="en_US"/>
        </w:rPr>
      </w:r>
    </w:p>
    <w:p>
      <w:pPr>
        <w:pStyle w:val="Heading2"/>
      </w:pPr>
      <w:r>
        <w:rPr>
          <w:lang w:val="en_US" w:bidi="en_US"/>
        </w:rPr>
        <w:t>Capernaum</w:t>
      </w:r>
      <w:r>
        <w:rPr>
          <w:lang w:val="en_US" w:bidi="en_US"/>
        </w:rPr>
      </w:r>
    </w:p>
    <w:p>
      <w:pPr/>
      <w:r>
        <w:rPr>
          <w:lang w:val="en_US" w:bidi="en_US"/>
        </w:rPr>
      </w:r>
      <w:r>
        <w:rPr>
          <w:lang w:val="en_US" w:bidi="en_US"/>
        </w:rPr>
        <w:t>Capernaum was a city in Galilee where Jesus based his work and taught regularly. This city is only mentioned in the Gospels. It was on the northwest side of the Sea of Galilee (also called Lake of Gennesaret). Capernaum means “village of Nahum.” The name might refer to Nahum, who wrote a book in the Old Testament, or it could be named after a different person called Nahum.</w:t>
      </w:r>
    </w:p>
    <w:p>
      <w:pPr>
        <w:pStyle w:val="Heading3"/>
      </w:pPr>
      <w:r>
        <w:rPr>
          <w:lang w:val="en_US" w:bidi="en_US"/>
        </w:rPr>
        <w:t>Where Was Capernaum Located?</w:t>
      </w:r>
    </w:p>
    <w:p>
      <w:pPr/>
      <w:r>
        <w:rPr>
          <w:lang w:val="en_US" w:bidi="en_US"/>
        </w:rPr>
      </w:r>
      <w:r>
        <w:rPr>
          <w:lang w:val="en_US" w:bidi="en_US"/>
        </w:rPr>
        <w:t>The Gospel of Matthew says Capernaum was located near the Sea of Galilee, in the area of Zebulun and Naphtali (</w:t>
      </w:r>
      <w:r>
        <w:rPr>
          <w:lang w:val="en_US" w:bidi="en_US"/>
        </w:rPr>
        <w:t>Matthew 4:13</w:t>
      </w:r>
      <w:r>
        <w:rPr>
          <w:lang w:val="en_US" w:bidi="en_US"/>
        </w:rPr>
        <w:t xml:space="preserve">). The west shore of the lake was where the tribe of Naphtali lived. </w:t>
      </w:r>
    </w:p>
    <w:p>
      <w:pPr/>
      <w:r>
        <w:rPr>
          <w:lang w:val="en_US" w:bidi="en_US"/>
        </w:rPr>
      </w:r>
      <w:r>
        <w:rPr>
          <w:lang w:val="en_US" w:bidi="en_US"/>
        </w:rPr>
        <w:t>Two stories about people in Capernaum show it was near the border of the Jordan River and the political border. The story of the centurion suggests there was a small group of about 100 soldiers in this border town (</w:t>
      </w:r>
      <w:r>
        <w:rPr>
          <w:lang w:val="en_US" w:bidi="en_US"/>
        </w:rPr>
        <w:t>Matthew 8:5</w:t>
      </w:r>
      <w:r>
        <w:rPr>
          <w:lang w:val="en_US" w:bidi="en_US"/>
        </w:rPr>
        <w:t xml:space="preserve">; </w:t>
      </w:r>
      <w:r>
        <w:rPr>
          <w:lang w:val="en_US" w:bidi="en_US"/>
        </w:rPr>
        <w:t>Luke 7:2</w:t>
      </w:r>
      <w:r>
        <w:rPr>
          <w:lang w:val="en_US" w:bidi="en_US"/>
        </w:rPr>
        <w:t>). In another story, Jesus asks Levi to leave his job collecting taxes. It also shows the town was on a border (</w:t>
      </w:r>
      <w:r>
        <w:rPr>
          <w:lang w:val="en_US" w:bidi="en_US"/>
        </w:rPr>
        <w:t>Matthew 9:9</w:t>
      </w:r>
      <w:r>
        <w:rPr>
          <w:lang w:val="en_US" w:bidi="en_US"/>
        </w:rPr>
        <w:t xml:space="preserve">; </w:t>
      </w:r>
      <w:r>
        <w:rPr>
          <w:lang w:val="en_US" w:bidi="en_US"/>
        </w:rPr>
        <w:t>Mark 2:14</w:t>
      </w:r>
      <w:r>
        <w:rPr>
          <w:lang w:val="en_US" w:bidi="en_US"/>
        </w:rPr>
        <w:t xml:space="preserve">; </w:t>
      </w:r>
      <w:r>
        <w:rPr>
          <w:lang w:val="en_US" w:bidi="en_US"/>
        </w:rPr>
        <w:t>Luke 5:27</w:t>
      </w:r>
      <w:r>
        <w:rPr>
          <w:lang w:val="en_US" w:bidi="en_US"/>
        </w:rPr>
        <w:t>).</w:t>
      </w:r>
    </w:p>
    <w:p>
      <w:pPr/>
      <w:r>
        <w:rPr>
          <w:lang w:val="en_US" w:bidi="en_US"/>
        </w:rPr>
      </w:r>
      <w:r>
        <w:rPr>
          <w:lang w:val="en_US" w:bidi="en_US"/>
        </w:rPr>
        <w:t xml:space="preserve">Ancient Jewish writings tell us that Capernaum was located at a place called Tell Hum. We know Capernaum existed in the year AD 110 because it was referred to in Midrash Kohelet 1.8 and 7.26 as "Kaphar nahum.” This shows that Capernaum still existed in the second century. </w:t>
      </w:r>
    </w:p>
    <w:p>
      <w:pPr/>
      <w:r>
        <w:rPr>
          <w:lang w:val="en_US" w:bidi="en_US"/>
        </w:rPr>
      </w:r>
      <w:r>
        <w:rPr>
          <w:lang w:val="en_US" w:bidi="en_US"/>
        </w:rPr>
        <w:t xml:space="preserve">Capernaum is not mentioned again until 1160, when Benjamin of Tudela talks about “Capharnaum which is Kaphar Nahum.” The Franciscans (a religious order of priests) now own the site. They have found many coins from the time at Tell Hum. They also found ruins of a Jewish place of worship (called a synagogue) that was probably built around AD 300. </w:t>
      </w:r>
    </w:p>
    <w:p>
      <w:pPr/>
      <w:r>
        <w:rPr>
          <w:lang w:val="en_US" w:bidi="en_US"/>
        </w:rPr>
      </w:r>
      <w:r>
        <w:rPr>
          <w:lang w:val="en_US" w:bidi="en_US"/>
        </w:rPr>
        <w:t>Recent digging at Tell Hum has proven this was definitely where ancient Capernaum stood. Archaeologists found an old house under a building that Jewish Christians used for meetings in the fourth century. This house had been used as a meeting place for early Christians since around the first half of the second century. Based on ancient writings and markings found on stones, many scholars think this was Peter's house.</w:t>
      </w:r>
    </w:p>
    <w:p>
      <w:pPr>
        <w:pStyle w:val="Heading3"/>
      </w:pPr>
      <w:r>
        <w:rPr>
          <w:lang w:val="en_US" w:bidi="en_US"/>
        </w:rPr>
        <w:t>Capernaum in the New Testament</w:t>
      </w:r>
    </w:p>
    <w:p>
      <w:pPr/>
      <w:r>
        <w:rPr>
          <w:lang w:val="en_US" w:bidi="en_US"/>
        </w:rPr>
      </w:r>
      <w:r>
        <w:rPr>
          <w:lang w:val="en_US" w:bidi="en_US"/>
        </w:rPr>
        <w:t>Capernaum was an important city where Roman soldiers were stationed. After the people of Nazareth rejected Jesus, he came to live in Capernaum (</w:t>
      </w:r>
      <w:r>
        <w:rPr>
          <w:lang w:val="en_US" w:bidi="en_US"/>
        </w:rPr>
        <w:t>Matthew 9:1</w:t>
      </w:r>
      <w:r>
        <w:rPr>
          <w:lang w:val="en_US" w:bidi="en_US"/>
        </w:rPr>
        <w:t>). Capernaum was his home and Jesus did many miracles (</w:t>
      </w:r>
      <w:r>
        <w:rPr>
          <w:lang w:val="en_US" w:bidi="en_US"/>
        </w:rPr>
        <w:t>Mark 2:1</w:t>
      </w:r>
      <w:r>
        <w:rPr>
          <w:lang w:val="en_US" w:bidi="en_US"/>
        </w:rPr>
        <w:t>;</w:t>
      </w:r>
      <w:r>
        <w:rPr>
          <w:lang w:val="en_US" w:bidi="en_US"/>
        </w:rPr>
        <w:t xml:space="preserve"> 1:34</w:t>
      </w:r>
      <w:r>
        <w:rPr>
          <w:lang w:val="en_US" w:bidi="en_US"/>
        </w:rPr>
        <w:t xml:space="preserve">). </w:t>
      </w:r>
    </w:p>
    <w:p>
      <w:pPr>
        <w:pStyle w:val="ListBullet"/>
        <w:spacing w:line="240" w:lineRule="auto"/>
        <w:ind w:left="720"/>
      </w:pPr>
      <w:r>
        <w:rPr>
          <w:lang w:val="en_US" w:bidi="en_US"/>
        </w:rPr>
      </w:r>
      <w:r>
        <w:rPr>
          <w:lang w:val="en_US" w:bidi="en_US"/>
        </w:rPr>
        <w:t>He healed the centurion’s servant (</w:t>
      </w:r>
      <w:r>
        <w:rPr>
          <w:lang w:val="en_US" w:bidi="en_US"/>
        </w:rPr>
        <w:t>Matthew 8:5</w:t>
      </w:r>
      <w:r>
        <w:rPr>
          <w:lang w:val="en_US" w:bidi="en_US"/>
        </w:rPr>
        <w:t xml:space="preserve">). </w:t>
      </w:r>
    </w:p>
    <w:p>
      <w:pPr>
        <w:pStyle w:val="ListBullet"/>
        <w:spacing w:line="240" w:lineRule="auto"/>
        <w:ind w:left="720"/>
      </w:pPr>
      <w:r>
        <w:rPr>
          <w:lang w:val="en_US" w:bidi="en_US"/>
        </w:rPr>
      </w:r>
      <w:r>
        <w:rPr>
          <w:lang w:val="en_US" w:bidi="en_US"/>
        </w:rPr>
        <w:t>He healed Peter’s mother-in-law (</w:t>
      </w:r>
      <w:r>
        <w:rPr>
          <w:lang w:val="en_US" w:bidi="en_US"/>
        </w:rPr>
        <w:t>Mark 1:31</w:t>
      </w:r>
      <w:r>
        <w:rPr>
          <w:lang w:val="en_US" w:bidi="en_US"/>
        </w:rPr>
        <w:t xml:space="preserve">). </w:t>
      </w:r>
    </w:p>
    <w:p>
      <w:pPr>
        <w:pStyle w:val="ListBullet"/>
        <w:spacing w:line="240" w:lineRule="auto"/>
        <w:ind w:left="720"/>
      </w:pPr>
      <w:r>
        <w:rPr>
          <w:lang w:val="en_US" w:bidi="en_US"/>
        </w:rPr>
      </w:r>
      <w:r>
        <w:rPr>
          <w:lang w:val="en_US" w:bidi="en_US"/>
        </w:rPr>
        <w:t>He healed a man with an unclean spirit (</w:t>
      </w:r>
      <w:r>
        <w:rPr>
          <w:lang w:val="en_US" w:bidi="en_US"/>
        </w:rPr>
        <w:t>Mark 1:23</w:t>
      </w:r>
      <w:r>
        <w:rPr>
          <w:lang w:val="en_US" w:bidi="en_US"/>
        </w:rPr>
        <w:t xml:space="preserve">; </w:t>
      </w:r>
      <w:r>
        <w:rPr>
          <w:lang w:val="en_US" w:bidi="en_US"/>
        </w:rPr>
        <w:t>Luke 4:33</w:t>
      </w:r>
      <w:r>
        <w:rPr>
          <w:lang w:val="en_US" w:bidi="en_US"/>
        </w:rPr>
        <w:t xml:space="preserve">). </w:t>
      </w:r>
    </w:p>
    <w:p>
      <w:pPr/>
      <w:r>
        <w:rPr>
          <w:lang w:val="en_US" w:bidi="en_US"/>
        </w:rPr>
      </w:r>
      <w:r>
        <w:rPr>
          <w:lang w:val="en_US" w:bidi="en_US"/>
        </w:rPr>
        <w:t>Even though Jesus did a lot of good things in Capernaum, he said bad things would happen to the city because the people did not change their ways: “</w:t>
      </w:r>
      <w:r>
        <w:rPr>
          <w:lang w:val="en_US" w:bidi="en_US"/>
        </w:rPr>
        <w:t>And you, Capernaum, will you be lifted up to heaven? No, you will be brought down to Hades</w:t>
      </w:r>
      <w:r>
        <w:rPr>
          <w:lang w:val="en_US" w:bidi="en_US"/>
        </w:rPr>
        <w:t>” (</w:t>
      </w:r>
      <w:r>
        <w:rPr>
          <w:lang w:val="en_US" w:bidi="en_US"/>
        </w:rPr>
        <w:t>Matthew 11:23</w:t>
      </w:r>
      <w:r>
        <w:rPr>
          <w:lang w:val="en_US" w:bidi="en_US"/>
        </w:rPr>
        <w:t>).</w:t>
      </w:r>
      <w:r>
        <w:rPr>
          <w:lang w:val="en_US" w:bidi="en_US"/>
        </w:rPr>
      </w:r>
      <w:r>
        <w:rPr>
          <w:lang w:val="en_US" w:bidi="en_US"/>
        </w:rPr>
      </w:r>
    </w:p>
    <w:p>
      <w:pPr/>
      <w:r>
        <w:rPr>
          <w:lang w:val="en_US" w:bidi="en_US"/>
        </w:rPr>
      </w:r>
    </w:p>
    <w:p>
      <w:pPr>
        <w:pStyle w:val="Heading2"/>
      </w:pPr>
      <w:r>
        <w:rPr>
          <w:lang w:val="en_US" w:bidi="en_US"/>
        </w:rPr>
        <w:t>Caphar-salama</w:t>
      </w:r>
      <w:r>
        <w:rPr>
          <w:lang w:val="en_US" w:bidi="en_US"/>
        </w:rPr>
      </w:r>
    </w:p>
    <w:p>
      <w:pPr/>
      <w:r>
        <w:rPr>
          <w:lang w:val="en_US" w:bidi="en_US"/>
        </w:rPr>
      </w:r>
      <w:r>
        <w:rPr>
          <w:lang w:val="en_US" w:bidi="en_US"/>
        </w:rPr>
        <w:t>A village where Judas Maccabeus fought the Syrian commander Nicanor (1 Maccabees 7:31). After about 500 of the men of Nicanor died, the fugitives took refuge in the “city of David.” This means Caphar-salama must have been near Jerusalem.</w:t>
      </w:r>
      <w:r>
        <w:rPr>
          <w:lang w:val="en_US" w:bidi="en_US"/>
        </w:rPr>
      </w:r>
      <w:r>
        <w:rPr>
          <w:lang w:val="en_US" w:bidi="en_US"/>
        </w:rPr>
      </w:r>
    </w:p>
    <w:p>
      <w:pPr/>
      <w:r>
        <w:rPr>
          <w:lang w:val="en_US" w:bidi="en_US"/>
        </w:rPr>
      </w:r>
    </w:p>
    <w:p>
      <w:pPr>
        <w:pStyle w:val="Heading2"/>
      </w:pPr>
      <w:r>
        <w:rPr>
          <w:lang w:val="en_US" w:bidi="en_US"/>
        </w:rPr>
        <w:t>Caphtor, Caphtorites, Caphtorim</w:t>
      </w:r>
      <w:r>
        <w:rPr>
          <w:lang w:val="en_US" w:bidi="en_US"/>
        </w:rPr>
      </w:r>
    </w:p>
    <w:p>
      <w:pPr/>
      <w:r>
        <w:rPr>
          <w:lang w:val="en_US" w:bidi="en_US"/>
        </w:rPr>
      </w:r>
      <w:r>
        <w:rPr>
          <w:lang w:val="en_US" w:bidi="en_US"/>
        </w:rPr>
        <w:t>Caphtor is a place-name, while Caphtorites and Caphtorim are names for the people connected with that place.</w:t>
      </w:r>
    </w:p>
    <w:p>
      <w:pPr/>
      <w:r>
        <w:rPr>
          <w:lang w:val="en_US" w:bidi="en_US"/>
        </w:rPr>
      </w:r>
      <w:r>
        <w:rPr>
          <w:lang w:val="en_US" w:bidi="en_US"/>
        </w:rPr>
        <w:t>In the table of nations, the Capthorites are listed among the descendants of Ham and as descendants of Egypt (</w:t>
      </w:r>
      <w:r>
        <w:rPr>
          <w:lang w:val="en_US" w:bidi="en_US"/>
        </w:rPr>
        <w:t>Genesis 10:13–14</w:t>
      </w:r>
      <w:r>
        <w:rPr>
          <w:lang w:val="en_US" w:bidi="en_US"/>
        </w:rPr>
        <w:t xml:space="preserve">; </w:t>
      </w:r>
      <w:r>
        <w:rPr>
          <w:lang w:val="en_US" w:bidi="en_US"/>
        </w:rPr>
        <w:t>1 Chronicles 1:12</w:t>
      </w:r>
      <w:r>
        <w:rPr>
          <w:lang w:val="en_US" w:bidi="en_US"/>
        </w:rPr>
        <w:t>). The text lists the Casluhites as the ancestors of the Philistines. However, the prophets describe the Philistines as people who came from Caphtor (</w:t>
      </w:r>
      <w:r>
        <w:rPr>
          <w:lang w:val="en_US" w:bidi="en_US"/>
        </w:rPr>
        <w:t>Jeremiah 47:4</w:t>
      </w:r>
      <w:r>
        <w:rPr>
          <w:lang w:val="en_US" w:bidi="en_US"/>
        </w:rPr>
        <w:t xml:space="preserve">; see </w:t>
      </w:r>
      <w:r>
        <w:rPr>
          <w:lang w:val="en_US" w:bidi="en_US"/>
        </w:rPr>
        <w:t>Amos 9:7</w:t>
      </w:r>
      <w:r>
        <w:rPr>
          <w:lang w:val="en_US" w:bidi="en_US"/>
        </w:rPr>
        <w:t xml:space="preserve">). </w:t>
      </w:r>
    </w:p>
    <w:p>
      <w:pPr/>
      <w:r>
        <w:rPr>
          <w:lang w:val="en_US" w:bidi="en_US"/>
        </w:rPr>
      </w:r>
      <w:r>
        <w:rPr>
          <w:lang w:val="en_US" w:bidi="en_US"/>
        </w:rPr>
        <w:t xml:space="preserve">Because of this difference, some translations move part of </w:t>
      </w:r>
      <w:r>
        <w:rPr>
          <w:lang w:val="en_US" w:bidi="en_US"/>
        </w:rPr>
        <w:t>Genesis 10:14</w:t>
      </w:r>
      <w:r>
        <w:rPr>
          <w:lang w:val="en_US" w:bidi="en_US"/>
        </w:rPr>
        <w:t xml:space="preserve"> and translate the text as, “Caphtorites, from whom the Philistines were descended” (New English Bible). Others suggest that the Philistines first came from the Casluhim but later settled in areas mainly associated with the Caphtorites.</w:t>
      </w:r>
    </w:p>
    <w:p>
      <w:pPr/>
      <w:r>
        <w:rPr>
          <w:lang w:val="en_US" w:bidi="en_US"/>
        </w:rPr>
      </w:r>
      <w:r>
        <w:rPr>
          <w:lang w:val="en_US" w:bidi="en_US"/>
        </w:rPr>
        <w:t xml:space="preserve">Caphtor is referred to as </w:t>
      </w:r>
      <w:r>
        <w:rPr>
          <w:i/>
          <w:lang w:val="en_US" w:bidi="en_US"/>
        </w:rPr>
        <w:t>Kaptara</w:t>
      </w:r>
      <w:r>
        <w:rPr>
          <w:lang w:val="en_US" w:bidi="en_US"/>
        </w:rPr>
        <w:t xml:space="preserve"> in Accadian, </w:t>
      </w:r>
      <w:r>
        <w:rPr>
          <w:i/>
          <w:lang w:val="en_US" w:bidi="en_US"/>
        </w:rPr>
        <w:t>kptr</w:t>
      </w:r>
      <w:r>
        <w:rPr>
          <w:lang w:val="en_US" w:bidi="en_US"/>
        </w:rPr>
        <w:t xml:space="preserve"> in Ugaritic, and </w:t>
      </w:r>
      <w:r>
        <w:rPr>
          <w:i/>
          <w:lang w:val="en_US" w:bidi="en_US"/>
        </w:rPr>
        <w:t>Keftiu</w:t>
      </w:r>
      <w:r>
        <w:rPr>
          <w:lang w:val="en_US" w:bidi="en_US"/>
        </w:rPr>
        <w:t xml:space="preserve"> in Egyptian. These references are to be dated from as early as 2200 BC down to about 1200 BC. The Egyptian sources are especially helpful. They identify Caphtor as Crete. However, a Jewish tradition connects the Caphtorites with Cappadocia, and the Septuagint uses “Cappadocia” instead of “Caphtor.” Because of this, some scholars identify Caphtor with a coastal area of Asia Minor or with the island of Carpathos. By the 13th century BC, the name “Caphtor” may have referred more broadly to the Aegean region from which the Philistines came.</w:t>
      </w:r>
    </w:p>
    <w:p>
      <w:pPr/>
      <w:r>
        <w:rPr>
          <w:lang w:val="en_US" w:bidi="en_US"/>
        </w:rPr>
      </w:r>
      <w:r>
        <w:rPr>
          <w:lang w:val="en_US" w:bidi="en_US"/>
        </w:rPr>
        <w:t>The Caphtorites are also described as people who invaded the region near Gaza. They drove out the Avvites and settled in their land (</w:t>
      </w:r>
      <w:r>
        <w:rPr>
          <w:lang w:val="en_US" w:bidi="en_US"/>
        </w:rPr>
        <w:t>Deuteronomy 2:23</w:t>
      </w:r>
      <w:r>
        <w:rPr>
          <w:lang w:val="en_US" w:bidi="en_US"/>
        </w:rPr>
        <w:t>). The Caphtorites seem to have been firmly established around Gaza before Israel crossed the Jordan during the conquest of Canaan.</w:t>
      </w:r>
    </w:p>
    <w:p>
      <w:pPr/>
      <w:r>
        <w:rPr>
          <w:lang w:val="en_US" w:bidi="en_US"/>
        </w:rPr>
      </w:r>
      <w:r>
        <w:rPr>
          <w:i/>
          <w:lang w:val="en_US" w:bidi="en_US"/>
        </w:rPr>
        <w:t>See</w:t>
      </w:r>
      <w:r>
        <w:rPr>
          <w:lang w:val="en_US" w:bidi="en_US"/>
        </w:rPr>
        <w:t xml:space="preserve"> </w:t>
      </w:r>
      <w:r>
        <w:rPr>
          <w:lang w:val="en_US" w:bidi="en_US"/>
        </w:rPr>
        <w:t>Casluhim, Casluhites</w:t>
      </w:r>
      <w:r>
        <w:rPr>
          <w:lang w:val="en_US" w:bidi="en_US"/>
        </w:rPr>
        <w:t>.</w:t>
      </w:r>
      <w:r>
        <w:rPr>
          <w:lang w:val="en_US" w:bidi="en_US"/>
        </w:rPr>
      </w:r>
      <w:r>
        <w:rPr>
          <w:lang w:val="en_US" w:bidi="en_US"/>
        </w:rPr>
      </w:r>
    </w:p>
    <w:p>
      <w:pPr/>
      <w:r>
        <w:rPr>
          <w:lang w:val="en_US" w:bidi="en_US"/>
        </w:rPr>
      </w:r>
    </w:p>
    <w:p>
      <w:pPr>
        <w:pStyle w:val="Heading2"/>
      </w:pPr>
      <w:r>
        <w:rPr>
          <w:lang w:val="en_US" w:bidi="en_US"/>
        </w:rPr>
        <w:t>Capital</w:t>
      </w:r>
      <w:r>
        <w:rPr>
          <w:lang w:val="en_US" w:bidi="en_US"/>
        </w:rPr>
      </w:r>
    </w:p>
    <w:p>
      <w:pPr/>
      <w:r>
        <w:rPr>
          <w:lang w:val="en_US" w:bidi="en_US"/>
        </w:rPr>
      </w:r>
      <w:r>
        <w:rPr>
          <w:lang w:val="en_US" w:bidi="en_US"/>
        </w:rPr>
        <w:t>In architecture (building design), the capital is the top part of a pillar. Capitals are often decorated with detailed designs. Capitals (“chapiter” in the King James Version) were on top of the five pillars of the tabernacle during the Israelite's wandering in the wilderness (</w:t>
      </w:r>
      <w:r>
        <w:rPr>
          <w:lang w:val="en_US" w:bidi="en_US"/>
        </w:rPr>
        <w:t>Exodus 36:38</w:t>
      </w:r>
      <w:r>
        <w:rPr>
          <w:lang w:val="en_US" w:bidi="en_US"/>
        </w:rPr>
        <w:t>). They were also on top of the pillars called “Boaz” and “Jachin” in Solomon's temple (</w:t>
      </w:r>
      <w:r>
        <w:rPr>
          <w:lang w:val="en_US" w:bidi="en_US"/>
        </w:rPr>
        <w:t>1 Kings 7:16–22, 40–42</w:t>
      </w:r>
      <w:r>
        <w:rPr>
          <w:lang w:val="en_US" w:bidi="en_US"/>
        </w:rPr>
        <w:t>).</w:t>
      </w:r>
    </w:p>
    <w:p>
      <w:pPr/>
      <w:r>
        <w:rPr>
          <w:lang w:val="en_US" w:bidi="en_US"/>
        </w:rPr>
      </w:r>
      <w:r>
        <w:rPr>
          <w:i/>
          <w:lang w:val="en_US" w:bidi="en_US"/>
        </w:rPr>
        <w:t>See also</w:t>
      </w:r>
      <w:r>
        <w:rPr>
          <w:lang w:val="en_US" w:bidi="en_US"/>
        </w:rPr>
        <w:t xml:space="preserve"> </w:t>
      </w:r>
      <w:r>
        <w:rPr>
          <w:lang w:val="en_US" w:bidi="en_US"/>
        </w:rPr>
        <w:t>Architecture</w:t>
      </w:r>
      <w:r>
        <w:rPr>
          <w:lang w:val="en_US" w:bidi="en_US"/>
        </w:rPr>
        <w:t>.</w:t>
      </w:r>
      <w:r>
        <w:rPr>
          <w:lang w:val="en_US" w:bidi="en_US"/>
        </w:rPr>
      </w:r>
      <w:r>
        <w:rPr>
          <w:lang w:val="en_US" w:bidi="en_US"/>
        </w:rPr>
      </w:r>
    </w:p>
    <w:p>
      <w:pPr/>
      <w:r>
        <w:rPr>
          <w:lang w:val="en_US" w:bidi="en_US"/>
        </w:rPr>
      </w:r>
    </w:p>
    <w:p>
      <w:pPr>
        <w:pStyle w:val="Heading2"/>
      </w:pPr>
      <w:r>
        <w:rPr>
          <w:lang w:val="en_US" w:bidi="en_US"/>
        </w:rPr>
        <w:t>Capital Punishment</w:t>
      </w:r>
      <w:r>
        <w:rPr>
          <w:lang w:val="en_US" w:bidi="en_US"/>
        </w:rPr>
      </w:r>
    </w:p>
    <w:p>
      <w:pPr/>
      <w:r>
        <w:rPr>
          <w:lang w:val="en_US" w:bidi="en_US"/>
        </w:rPr>
      </w:r>
      <w:r>
        <w:rPr>
          <w:lang w:val="en_US" w:bidi="en_US"/>
        </w:rPr>
        <w:t>The practice of killing someone as a legal penalty for certain crimes.</w:t>
      </w:r>
    </w:p>
    <w:p>
      <w:pPr/>
      <w:r>
        <w:rPr>
          <w:lang w:val="en_US" w:bidi="en_US"/>
        </w:rPr>
      </w:r>
      <w:r>
        <w:rPr>
          <w:i/>
          <w:lang w:val="en_US" w:bidi="en_US"/>
        </w:rPr>
        <w:t>See</w:t>
      </w:r>
      <w:r>
        <w:rPr>
          <w:lang w:val="en_US" w:bidi="en_US"/>
        </w:rPr>
        <w:t xml:space="preserve"> </w:t>
      </w:r>
      <w:r>
        <w:rPr>
          <w:lang w:val="en_US" w:bidi="en_US"/>
        </w:rPr>
        <w:t>Criminal Law and Punishment</w:t>
      </w:r>
      <w:r>
        <w:rPr>
          <w:lang w:val="en_US" w:bidi="en_US"/>
        </w:rPr>
        <w:t>.</w:t>
      </w:r>
      <w:r>
        <w:rPr>
          <w:lang w:val="en_US" w:bidi="en_US"/>
        </w:rPr>
      </w:r>
      <w:r>
        <w:rPr>
          <w:lang w:val="en_US" w:bidi="en_US"/>
        </w:rPr>
      </w:r>
    </w:p>
    <w:p>
      <w:pPr/>
      <w:r>
        <w:rPr>
          <w:lang w:val="en_US" w:bidi="en_US"/>
        </w:rPr>
      </w:r>
    </w:p>
    <w:p>
      <w:pPr>
        <w:pStyle w:val="Heading2"/>
      </w:pPr>
      <w:r>
        <w:rPr>
          <w:lang w:val="en_US" w:bidi="en_US"/>
        </w:rPr>
        <w:t>Cappadocia</w:t>
      </w:r>
      <w:r>
        <w:rPr>
          <w:lang w:val="en_US" w:bidi="en_US"/>
        </w:rPr>
      </w:r>
    </w:p>
    <w:p>
      <w:pPr/>
      <w:r>
        <w:rPr>
          <w:lang w:val="en_US" w:bidi="en_US"/>
        </w:rPr>
      </w:r>
      <w:r>
        <w:rPr>
          <w:lang w:val="en_US" w:bidi="en_US"/>
        </w:rPr>
        <w:t>Cappadocia was a high plateau region in eastern Asia Minor. Several mountain ranges crossed the region.</w:t>
      </w:r>
    </w:p>
    <w:p>
      <w:pPr/>
      <w:r>
        <w:rPr>
          <w:lang w:val="en_US" w:bidi="en_US"/>
        </w:rPr>
      </w:r>
      <w:r>
        <w:rPr>
          <w:lang w:val="en_US" w:bidi="en_US"/>
        </w:rPr>
        <w:t>The name Cappadocia does not occur in the Hebrew Old Testament. Some passages mention Caphtor or Caphtorites (</w:t>
      </w:r>
      <w:r>
        <w:rPr>
          <w:lang w:val="en_US" w:bidi="en_US"/>
        </w:rPr>
        <w:t>Deuteronomy 2:23</w:t>
      </w:r>
      <w:r>
        <w:rPr>
          <w:lang w:val="en_US" w:bidi="en_US"/>
        </w:rPr>
        <w:t xml:space="preserve">; </w:t>
      </w:r>
      <w:r>
        <w:rPr>
          <w:lang w:val="en_US" w:bidi="en_US"/>
        </w:rPr>
        <w:t>Amos 9:7</w:t>
      </w:r>
      <w:r>
        <w:rPr>
          <w:lang w:val="en_US" w:bidi="en_US"/>
        </w:rPr>
        <w:t>). But the Septuagint (the ancient Greek translation of the Old Testament) uses the name “Cappadocia.” A few scholars suggest that Cappadocia was the original home of the Philistines.</w:t>
      </w:r>
    </w:p>
    <w:p>
      <w:pPr/>
      <w:r>
        <w:rPr>
          <w:lang w:val="en_US" w:bidi="en_US"/>
        </w:rPr>
      </w:r>
      <w:r>
        <w:rPr>
          <w:lang w:val="en_US" w:bidi="en_US"/>
        </w:rPr>
        <w:t>In the New Testament, some visitors to Jerusalem came from Cappadocia. On the day of Pentecost, they were amazed to hear people speaking in their own languages (</w:t>
      </w:r>
      <w:r>
        <w:rPr>
          <w:lang w:val="en_US" w:bidi="en_US"/>
        </w:rPr>
        <w:t>Acts 2:5–13</w:t>
      </w:r>
      <w:r>
        <w:rPr>
          <w:lang w:val="en_US" w:bidi="en_US"/>
        </w:rPr>
        <w:t>). Later, Christians lived in Cappadocia and other parts of Asia Minor. The apostle Peter addressed his first letter to these believers (</w:t>
      </w:r>
      <w:r>
        <w:rPr>
          <w:lang w:val="en_US" w:bidi="en_US"/>
        </w:rPr>
        <w:t>1 Peter 1:1</w:t>
      </w:r>
      <w:r>
        <w:rPr>
          <w:lang w:val="en_US" w:bidi="en_US"/>
        </w:rPr>
        <w:t>).</w:t>
      </w:r>
    </w:p>
    <w:p>
      <w:pPr/>
      <w:r>
        <w:rPr>
          <w:lang w:val="en_US" w:bidi="en_US"/>
        </w:rPr>
      </w:r>
      <w:r>
        <w:rPr>
          <w:lang w:val="en_US" w:bidi="en_US"/>
        </w:rPr>
        <w:t xml:space="preserve">Pontus bordered Cappadocia on the north. Syria and Armenia bordered it on the east. Cilicia bordered Cappadocia on the south. Lycaonia bordered it on the west. </w:t>
      </w:r>
    </w:p>
    <w:p>
      <w:pPr/>
      <w:r>
        <w:rPr>
          <w:lang w:val="en_US" w:bidi="en_US"/>
        </w:rPr>
      </w:r>
      <w:r>
        <w:rPr>
          <w:lang w:val="en_US" w:bidi="en_US"/>
        </w:rPr>
        <w:t>Cappadocia was famous for its wheat, cattle, and horses. It also exported alabaster, mica, silver, and lead. Important trade routes extended throughout the region. One route went through the Cilician Gates northward to Pontus. One after another, different people groups controlled or dominated the area. First the Hittites, then Assyrians, Babylonians, Persians, Greeks, Seleucids, and Romans.</w:t>
      </w:r>
    </w:p>
    <w:p>
      <w:pPr/>
      <w:r>
        <w:rPr>
          <w:lang w:val="en_US" w:bidi="en_US"/>
        </w:rPr>
      </w:r>
      <w:r>
        <w:rPr>
          <w:lang w:val="en_US" w:bidi="en_US"/>
        </w:rPr>
        <w:t>First Maccabees refers to a letter sent to Ariarathes, the king of Cappadocia (1 Maccabees 15:22). This may show that a large Jewish community lived there by the early second century BC. Some Jews from this community were probably in Jerusalem at the time of Pentecost. Christianity may later have spread north into Cappadocia along the road from Tarsus. By the fourth century AD, Cappadocia had become known for several important Christian church leaders.</w:t>
      </w:r>
      <w:r>
        <w:rPr>
          <w:lang w:val="en_US" w:bidi="en_US"/>
        </w:rPr>
      </w:r>
      <w:r>
        <w:rPr>
          <w:lang w:val="en_US" w:bidi="en_US"/>
        </w:rPr>
      </w:r>
    </w:p>
    <w:p>
      <w:pPr/>
      <w:r>
        <w:rPr>
          <w:lang w:val="en_US" w:bidi="en_US"/>
        </w:rPr>
      </w:r>
    </w:p>
    <w:p>
      <w:pPr>
        <w:pStyle w:val="Heading2"/>
      </w:pPr>
      <w:r>
        <w:rPr>
          <w:lang w:val="en_US" w:bidi="en_US"/>
        </w:rPr>
        <w:t>Captivity, the</w:t>
      </w:r>
      <w:r>
        <w:rPr>
          <w:lang w:val="en_US" w:bidi="en_US"/>
        </w:rPr>
      </w:r>
    </w:p>
    <w:p>
      <w:pPr/>
      <w:r>
        <w:rPr>
          <w:lang w:val="en_US" w:bidi="en_US"/>
        </w:rPr>
      </w:r>
      <w:r>
        <w:rPr>
          <w:lang w:val="en_US" w:bidi="en_US"/>
        </w:rPr>
        <w:t xml:space="preserve">The period when many people from Judah were taken to Babylonia after Nebuchadnezzar’s conquest of Jerusalem in the sixth century BC. </w:t>
      </w:r>
      <w:r>
        <w:rPr>
          <w:i/>
          <w:lang w:val="en_US" w:bidi="en_US"/>
        </w:rPr>
        <w:t>See</w:t>
      </w:r>
      <w:r>
        <w:rPr>
          <w:lang w:val="en_US" w:bidi="en_US"/>
        </w:rPr>
        <w:t xml:space="preserve"> </w:t>
      </w:r>
      <w:r>
        <w:rPr>
          <w:lang w:val="en_US" w:bidi="en_US"/>
        </w:rPr>
        <w:t>Diaspora of the Jews</w:t>
      </w:r>
      <w:r>
        <w:rPr>
          <w:lang w:val="en_US" w:bidi="en_US"/>
        </w:rPr>
        <w:t>.</w:t>
      </w:r>
      <w:r>
        <w:rPr>
          <w:lang w:val="en_US" w:bidi="en_US"/>
        </w:rPr>
      </w:r>
      <w:r>
        <w:rPr>
          <w:lang w:val="en_US" w:bidi="en_US"/>
        </w:rPr>
      </w:r>
    </w:p>
    <w:p>
      <w:pPr/>
      <w:r>
        <w:rPr>
          <w:lang w:val="en_US" w:bidi="en_US"/>
        </w:rPr>
      </w:r>
    </w:p>
    <w:p>
      <w:pPr>
        <w:pStyle w:val="Heading2"/>
      </w:pPr>
      <w:r>
        <w:rPr>
          <w:lang w:val="en_US" w:bidi="en_US"/>
        </w:rPr>
        <w:t>Caravan</w:t>
      </w:r>
      <w:r>
        <w:rPr>
          <w:lang w:val="en_US" w:bidi="en_US"/>
        </w:rPr>
      </w:r>
    </w:p>
    <w:p>
      <w:pPr/>
      <w:r>
        <w:rPr>
          <w:lang w:val="en_US" w:bidi="en_US"/>
        </w:rPr>
      </w:r>
      <w:r>
        <w:rPr>
          <w:lang w:val="en_US" w:bidi="en_US"/>
        </w:rPr>
        <w:t>A caravan was a group of merchants, pilgrims, or other travelers who journeyed together in Bible times. Traveling as a group gave them greater protection. They usually used pack animals to carry goods and personal belongings. People mainly used donkeys to transport goods from one region to another until about 1100 BC. After that time, camels became more common.</w:t>
      </w:r>
    </w:p>
    <w:p>
      <w:pPr/>
      <w:r>
        <w:rPr>
          <w:lang w:val="en_US" w:bidi="en_US"/>
        </w:rPr>
      </w:r>
      <w:r>
        <w:rPr>
          <w:lang w:val="en_US" w:bidi="en_US"/>
        </w:rPr>
        <w:t xml:space="preserve">Ancient Palestine lay between the Mediterranean Sea and Egypt on one side and Syria, Mesopotamia, Arabia, and lands farther east on the other. Many trade routes crossed the region. As a result, the people of Israel knew caravans well. </w:t>
      </w:r>
    </w:p>
    <w:p>
      <w:pPr/>
      <w:r>
        <w:rPr>
          <w:lang w:val="en_US" w:bidi="en_US"/>
        </w:rPr>
      </w:r>
      <w:r>
        <w:rPr>
          <w:lang w:val="en_US" w:bidi="en_US"/>
        </w:rPr>
        <w:t>In Old Testament times, many caravans came from Transjordan, the region east of the Jordan River, and from Arabia. Arabian caravans often carried spices and incense. These products could bring large profits. The rulers of Sheba took part in this trade (</w:t>
      </w:r>
      <w:r>
        <w:rPr>
          <w:lang w:val="en_US" w:bidi="en_US"/>
        </w:rPr>
        <w:t>1 Kings 10:2</w:t>
      </w:r>
      <w:r>
        <w:rPr>
          <w:lang w:val="en_US" w:bidi="en_US"/>
        </w:rPr>
        <w:t xml:space="preserve">). </w:t>
      </w:r>
    </w:p>
    <w:p>
      <w:pPr/>
      <w:r>
        <w:rPr>
          <w:lang w:val="en_US" w:bidi="en_US"/>
        </w:rPr>
      </w:r>
      <w:r>
        <w:rPr>
          <w:lang w:val="en_US" w:bidi="en_US"/>
        </w:rPr>
        <w:t>The size of a caravan depended on the amount of trade, the danger of the route, and the number of camels available. A caravan might include about 40 camels. Ropes could connect the saddle of one camel to the nose ring of the camel behind it. The camels could travel in a single line or in rows of three or four.</w:t>
      </w:r>
    </w:p>
    <w:p>
      <w:pPr/>
      <w:r>
        <w:rPr>
          <w:lang w:val="en_US" w:bidi="en_US"/>
        </w:rPr>
      </w:r>
      <w:r>
        <w:rPr>
          <w:lang w:val="en_US" w:bidi="en_US"/>
        </w:rPr>
        <w:t xml:space="preserve">In hot weather or on long journey, a camel could carry about 159 kilograms (350 pounds). On short trips with cool weather, a camel could carry much more. </w:t>
      </w:r>
    </w:p>
    <w:p>
      <w:pPr/>
      <w:r>
        <w:rPr>
          <w:lang w:val="en_US" w:bidi="en_US"/>
        </w:rPr>
      </w:r>
      <w:r>
        <w:rPr>
          <w:lang w:val="en_US" w:bidi="en_US"/>
        </w:rPr>
        <w:t>Joseph's brothers sold him into slavery to a caravan that was carrying spices to Egypt (</w:t>
      </w:r>
      <w:r>
        <w:rPr>
          <w:lang w:val="en_US" w:bidi="en_US"/>
        </w:rPr>
        <w:t>Genesis 37:25–28</w:t>
      </w:r>
      <w:r>
        <w:rPr>
          <w:lang w:val="en_US" w:bidi="en_US"/>
        </w:rPr>
        <w:t>). Groups traveling to attack other people also sometimes formed caravans (</w:t>
      </w:r>
      <w:r>
        <w:rPr>
          <w:lang w:val="en_US" w:bidi="en_US"/>
        </w:rPr>
        <w:t>Judges 6:3–5</w:t>
      </w:r>
      <w:r>
        <w:rPr>
          <w:lang w:val="en_US" w:bidi="en_US"/>
        </w:rPr>
        <w:t xml:space="preserve">; </w:t>
      </w:r>
      <w:r>
        <w:rPr>
          <w:lang w:val="en_US" w:bidi="en_US"/>
        </w:rPr>
        <w:t>1 Samuel 30:1–20</w:t>
      </w:r>
      <w:r>
        <w:rPr>
          <w:lang w:val="en_US" w:bidi="en_US"/>
        </w:rPr>
        <w:t>).</w:t>
      </w:r>
    </w:p>
    <w:p>
      <w:pPr/>
      <w:r>
        <w:rPr>
          <w:lang w:val="en_US" w:bidi="en_US"/>
        </w:rPr>
      </w:r>
      <w:r>
        <w:rPr>
          <w:i/>
          <w:lang w:val="en_US" w:bidi="en_US"/>
        </w:rPr>
        <w:t>See also</w:t>
      </w:r>
      <w:r>
        <w:rPr>
          <w:lang w:val="en_US" w:bidi="en_US"/>
        </w:rPr>
        <w:t xml:space="preserve"> </w:t>
      </w:r>
      <w:r>
        <w:rPr>
          <w:lang w:val="en_US" w:bidi="en_US"/>
        </w:rPr>
        <w:t>Travel</w:t>
      </w:r>
      <w:r>
        <w:rPr>
          <w:lang w:val="en_US" w:bidi="en_US"/>
        </w:rPr>
        <w:t>.</w:t>
      </w:r>
      <w:r>
        <w:rPr>
          <w:lang w:val="en_US" w:bidi="en_US"/>
        </w:rPr>
      </w:r>
      <w:r>
        <w:rPr>
          <w:lang w:val="en_US" w:bidi="en_US"/>
        </w:rPr>
      </w:r>
    </w:p>
    <w:p>
      <w:pPr/>
      <w:r>
        <w:rPr>
          <w:lang w:val="en_US" w:bidi="en_US"/>
        </w:rPr>
      </w:r>
    </w:p>
    <w:p>
      <w:pPr>
        <w:pStyle w:val="Heading2"/>
      </w:pPr>
      <w:r>
        <w:rPr>
          <w:lang w:val="en_US" w:bidi="en_US"/>
        </w:rPr>
        <w:t>Carbon Dating</w:t>
      </w:r>
      <w:r>
        <w:rPr>
          <w:lang w:val="en_US" w:bidi="en_US"/>
        </w:rPr>
      </w:r>
    </w:p>
    <w:p>
      <w:pPr/>
      <w:r>
        <w:rPr>
          <w:lang w:val="en_US" w:bidi="en_US"/>
        </w:rPr>
      </w:r>
      <w:r>
        <w:rPr>
          <w:lang w:val="en_US" w:bidi="en_US"/>
        </w:rPr>
        <w:t>In archaeology, a method used to determine the age of organic objects by measuring the radioactive isotope carbon-14.</w:t>
      </w:r>
    </w:p>
    <w:p>
      <w:pPr/>
      <w:r>
        <w:rPr>
          <w:lang w:val="en_US" w:bidi="en_US"/>
        </w:rPr>
      </w:r>
      <w:r>
        <w:rPr>
          <w:i/>
          <w:lang w:val="en_US" w:bidi="en_US"/>
        </w:rPr>
        <w:t>See</w:t>
      </w:r>
      <w:r>
        <w:rPr>
          <w:lang w:val="en_US" w:bidi="en_US"/>
        </w:rPr>
        <w:t xml:space="preserve"> </w:t>
      </w:r>
      <w:r>
        <w:rPr>
          <w:lang w:val="en_US" w:bidi="en_US"/>
        </w:rPr>
        <w:t>Archaeology and the Bible</w:t>
      </w:r>
      <w:r>
        <w:rPr>
          <w:lang w:val="en_US" w:bidi="en_US"/>
        </w:rPr>
        <w:t>.</w:t>
      </w:r>
      <w:r>
        <w:rPr>
          <w:lang w:val="en_US" w:bidi="en_US"/>
        </w:rPr>
      </w:r>
      <w:r>
        <w:rPr>
          <w:lang w:val="en_US" w:bidi="en_US"/>
        </w:rPr>
      </w:r>
    </w:p>
    <w:p>
      <w:pPr/>
      <w:r>
        <w:rPr>
          <w:lang w:val="en_US" w:bidi="en_US"/>
        </w:rPr>
      </w:r>
    </w:p>
    <w:p>
      <w:pPr>
        <w:pStyle w:val="Heading2"/>
      </w:pPr>
      <w:r>
        <w:rPr>
          <w:lang w:val="en_US" w:bidi="en_US"/>
        </w:rPr>
        <w:t>Carbuncle</w:t>
      </w:r>
      <w:r>
        <w:rPr>
          <w:lang w:val="en_US" w:bidi="en_US"/>
        </w:rPr>
      </w:r>
    </w:p>
    <w:p>
      <w:pPr/>
      <w:r>
        <w:rPr>
          <w:lang w:val="en_US" w:bidi="en_US"/>
        </w:rPr>
      </w:r>
      <w:r>
        <w:rPr>
          <w:lang w:val="en_US" w:bidi="en_US"/>
        </w:rPr>
        <w:t xml:space="preserve">Carbuncle is a red or fire-colored precious stone, like a garnet or ruby. Some Bible translations, like the King James Version, use the word “carbuncle” for one of the stones on the high priest’s breastpiece (“emerald” in the Berean Standard Bible, </w:t>
      </w:r>
      <w:r>
        <w:rPr>
          <w:lang w:val="en_US" w:bidi="en_US"/>
        </w:rPr>
        <w:t>Exodus 28:17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Precious Stones</w:t>
      </w:r>
      <w:r>
        <w:rPr>
          <w:lang w:val="en_US" w:bidi="en_US"/>
        </w:rPr>
        <w:t>.</w:t>
      </w:r>
      <w:r>
        <w:rPr>
          <w:lang w:val="en_US" w:bidi="en_US"/>
        </w:rPr>
      </w:r>
      <w:r>
        <w:rPr>
          <w:lang w:val="en_US" w:bidi="en_US"/>
        </w:rPr>
      </w:r>
    </w:p>
    <w:p>
      <w:pPr/>
      <w:r>
        <w:rPr>
          <w:lang w:val="en_US" w:bidi="en_US"/>
        </w:rPr>
      </w:r>
    </w:p>
    <w:p>
      <w:pPr>
        <w:pStyle w:val="Heading2"/>
      </w:pPr>
      <w:r>
        <w:rPr>
          <w:lang w:val="en_US" w:bidi="en_US"/>
        </w:rPr>
        <w:t>Carcas</w:t>
      </w:r>
      <w:r>
        <w:rPr>
          <w:lang w:val="en_US" w:bidi="en_US"/>
        </w:rPr>
      </w:r>
    </w:p>
    <w:p>
      <w:pPr/>
      <w:r>
        <w:rPr>
          <w:lang w:val="en_US" w:bidi="en_US"/>
        </w:rPr>
      </w:r>
      <w:r>
        <w:rPr>
          <w:lang w:val="en_US" w:bidi="en_US"/>
        </w:rPr>
        <w:t xml:space="preserve">One of King Ahasuerus’s seven counselors, in </w:t>
      </w:r>
      <w:r>
        <w:rPr>
          <w:lang w:val="en_US" w:bidi="en_US"/>
        </w:rPr>
        <w:t>Esther 1:10</w:t>
      </w:r>
      <w:r>
        <w:rPr>
          <w:lang w:val="en_US" w:bidi="en_US"/>
        </w:rPr>
        <w:t>.</w:t>
      </w:r>
      <w:r>
        <w:rPr>
          <w:lang w:val="en_US" w:bidi="en_US"/>
        </w:rPr>
      </w:r>
      <w:r>
        <w:rPr>
          <w:lang w:val="en_US" w:bidi="en_US"/>
        </w:rPr>
      </w:r>
    </w:p>
    <w:p>
      <w:pPr/>
      <w:r>
        <w:rPr>
          <w:lang w:val="en_US" w:bidi="en_US"/>
        </w:rPr>
      </w:r>
    </w:p>
    <w:p>
      <w:pPr>
        <w:pStyle w:val="Heading2"/>
      </w:pPr>
      <w:r>
        <w:rPr>
          <w:lang w:val="en_US" w:bidi="en_US"/>
        </w:rPr>
        <w:t>Carchemish</w:t>
      </w:r>
      <w:r>
        <w:rPr>
          <w:lang w:val="en_US" w:bidi="en_US"/>
        </w:rPr>
      </w:r>
    </w:p>
    <w:p>
      <w:pPr/>
      <w:r>
        <w:rPr>
          <w:lang w:val="en_US" w:bidi="en_US"/>
        </w:rPr>
      </w:r>
      <w:r>
        <w:rPr>
          <w:lang w:val="en_US" w:bidi="en_US"/>
        </w:rPr>
        <w:t>Carchemish was an ancient city beside an important crossing point on the west bank of the upper Euphrates River. It was about 104.6 kilometers (65 miles) northeast of Aleppo. Today, part of the ruins lies in Turkey and part in Syria. The meaning of the name is uncertain. Discoveries at Ebla suggest that it may mean “city of Chemosh,” the name of a Moabite god.</w:t>
      </w:r>
    </w:p>
    <w:p>
      <w:pPr/>
      <w:r>
        <w:rPr>
          <w:lang w:val="en_US" w:bidi="en_US"/>
        </w:rPr>
      </w:r>
      <w:r>
        <w:rPr>
          <w:lang w:val="en_US" w:bidi="en_US"/>
        </w:rPr>
        <w:t>A north–south trade route followed the Euphrates River through Carchemish. An east–west route also passed through the city, linking Nineveh with the Mediterranean Sea.</w:t>
      </w:r>
    </w:p>
    <w:p>
      <w:pPr/>
      <w:r>
        <w:rPr>
          <w:lang w:val="en_US" w:bidi="en_US"/>
        </w:rPr>
      </w:r>
      <w:r>
        <w:rPr>
          <w:lang w:val="en_US" w:bidi="en_US"/>
        </w:rPr>
        <w:t>Pottery found at the site shows that people lived there in prehistoric times. The earliest known reference to Carchemish appears in the Ebla tablets, dating to about 2400 BC. Carchemish lies about is about 120.7 kilometers (75 miles) west of Haran. Abraham may have passed through the city on his journey to Canaan.</w:t>
      </w:r>
    </w:p>
    <w:p>
      <w:pPr/>
      <w:r>
        <w:rPr>
          <w:lang w:val="en_US" w:bidi="en_US"/>
        </w:rPr>
      </w:r>
      <w:r>
        <w:rPr>
          <w:lang w:val="en_US" w:bidi="en_US"/>
        </w:rPr>
        <w:t>Early in its history, Carchemish was first allied with Mari and later with Aleppo. The Hittites captured the city in 1355 BC. It became the regional capital of eastern Hatti and adopted Hittite culture and language.</w:t>
      </w:r>
    </w:p>
    <w:p>
      <w:pPr/>
      <w:r>
        <w:rPr>
          <w:lang w:val="en_US" w:bidi="en_US"/>
        </w:rPr>
      </w:r>
      <w:r>
        <w:rPr>
          <w:lang w:val="en_US" w:bidi="en_US"/>
        </w:rPr>
        <w:t>The Assyrians tried for several centuries to bring Carchemish into their empire. Sargon II finally conquered the city in 717 BC and made it an Assyrian stronghold in the northwest (</w:t>
      </w:r>
      <w:r>
        <w:rPr>
          <w:lang w:val="en_US" w:bidi="en_US"/>
        </w:rPr>
        <w:t>Isaiah 10:9</w:t>
      </w:r>
      <w:r>
        <w:rPr>
          <w:lang w:val="en_US" w:bidi="en_US"/>
        </w:rPr>
        <w:t xml:space="preserve">). </w:t>
      </w:r>
    </w:p>
    <w:p>
      <w:pPr/>
      <w:r>
        <w:rPr>
          <w:lang w:val="en_US" w:bidi="en_US"/>
        </w:rPr>
      </w:r>
      <w:r>
        <w:rPr>
          <w:lang w:val="en_US" w:bidi="en_US"/>
        </w:rPr>
        <w:t>Archaeological excavations show that Carchemish included both Hittite and Assyrian styles of architecture. The city had a casemate wall, a double wall with spaces between its sections. It stood above sloping earthworks that made attacks more difficult.</w:t>
      </w:r>
    </w:p>
    <w:p>
      <w:pPr/>
      <w:r>
        <w:rPr>
          <w:lang w:val="en_US" w:bidi="en_US"/>
        </w:rPr>
      </w:r>
      <w:r>
        <w:rPr>
          <w:lang w:val="en_US" w:bidi="en_US"/>
        </w:rPr>
        <w:t>A fortified citadel stood at the highest point of the city and had its own wall. The city also had a palace, a temple, and a large ceremonial staircase.</w:t>
      </w:r>
    </w:p>
    <w:p>
      <w:pPr/>
      <w:r>
        <w:rPr>
          <w:lang w:val="en_US" w:bidi="en_US"/>
        </w:rPr>
      </w:r>
      <w:r>
        <w:rPr>
          <w:lang w:val="en_US" w:bidi="en_US"/>
        </w:rPr>
        <w:t>When the Neo-Babylonian kingdom under Nebuchadnezzar replaced the Assyrian Empire, Carchemish was the last major Assyrian city to fall, in 605 BC. Pharaoh Neco II of Egypt helped defend it (</w:t>
      </w:r>
      <w:r>
        <w:rPr>
          <w:lang w:val="en_US" w:bidi="en_US"/>
        </w:rPr>
        <w:t>2 Chronicles 35:20</w:t>
      </w:r>
      <w:r>
        <w:rPr>
          <w:lang w:val="en_US" w:bidi="en_US"/>
        </w:rPr>
        <w:t xml:space="preserve">; </w:t>
      </w:r>
      <w:r>
        <w:rPr>
          <w:lang w:val="en_US" w:bidi="en_US"/>
        </w:rPr>
        <w:t>Jeremiah 46:2</w:t>
      </w:r>
      <w:r>
        <w:rPr>
          <w:lang w:val="en_US" w:bidi="en_US"/>
        </w:rPr>
        <w:t>). After this, Carchemish became less important.</w:t>
      </w:r>
      <w:r>
        <w:rPr>
          <w:lang w:val="en_US" w:bidi="en_US"/>
        </w:rPr>
      </w:r>
      <w:r>
        <w:rPr>
          <w:lang w:val="en_US" w:bidi="en_US"/>
        </w:rPr>
      </w:r>
    </w:p>
    <w:p>
      <w:pPr/>
      <w:r>
        <w:rPr>
          <w:lang w:val="en_US" w:bidi="en_US"/>
        </w:rPr>
      </w:r>
    </w:p>
    <w:p>
      <w:pPr>
        <w:pStyle w:val="Heading2"/>
      </w:pPr>
      <w:r>
        <w:rPr>
          <w:lang w:val="en_US" w:bidi="en_US"/>
        </w:rPr>
        <w:t>Careah</w:t>
      </w:r>
      <w:r>
        <w:rPr>
          <w:lang w:val="en_US" w:bidi="en_US"/>
        </w:rPr>
      </w:r>
    </w:p>
    <w:p>
      <w:pPr/>
      <w:r>
        <w:rPr>
          <w:lang w:val="en_US" w:bidi="en_US"/>
        </w:rPr>
      </w:r>
      <w:r>
        <w:rPr>
          <w:lang w:val="en_US" w:bidi="en_US"/>
        </w:rPr>
        <w:t xml:space="preserve">The King James Version spelling of Kareah in </w:t>
      </w:r>
      <w:r>
        <w:rPr>
          <w:lang w:val="en_US" w:bidi="en_US"/>
        </w:rPr>
        <w:t>2 Kings 25:23</w:t>
      </w:r>
      <w:r>
        <w:rPr>
          <w:lang w:val="en_US" w:bidi="en_US"/>
        </w:rPr>
        <w:t>. Kareah was the father of Johanan.</w:t>
      </w:r>
    </w:p>
    <w:p>
      <w:pPr/>
      <w:r>
        <w:rPr>
          <w:lang w:val="en_US" w:bidi="en_US"/>
        </w:rPr>
      </w:r>
      <w:r>
        <w:rPr>
          <w:i/>
          <w:lang w:val="en_US" w:bidi="en_US"/>
        </w:rPr>
        <w:t>See</w:t>
      </w:r>
      <w:r>
        <w:rPr>
          <w:lang w:val="en_US" w:bidi="en_US"/>
        </w:rPr>
        <w:t xml:space="preserve"> </w:t>
      </w:r>
      <w:r>
        <w:rPr>
          <w:lang w:val="en_US" w:bidi="en_US"/>
        </w:rPr>
        <w:t>Kareah</w:t>
      </w:r>
      <w:r>
        <w:rPr>
          <w:lang w:val="en_US" w:bidi="en_US"/>
        </w:rPr>
        <w:t>.</w:t>
      </w:r>
      <w:r>
        <w:rPr>
          <w:lang w:val="en_US" w:bidi="en_US"/>
        </w:rPr>
      </w:r>
      <w:r>
        <w:rPr>
          <w:lang w:val="en_US" w:bidi="en_US"/>
        </w:rPr>
      </w:r>
    </w:p>
    <w:p>
      <w:pPr/>
      <w:r>
        <w:rPr>
          <w:lang w:val="en_US" w:bidi="en_US"/>
        </w:rPr>
      </w:r>
    </w:p>
    <w:p>
      <w:pPr>
        <w:pStyle w:val="Heading2"/>
      </w:pPr>
      <w:r>
        <w:rPr>
          <w:lang w:val="en_US" w:bidi="en_US"/>
        </w:rPr>
        <w:t>Caria</w:t>
      </w:r>
      <w:r>
        <w:rPr>
          <w:lang w:val="en_US" w:bidi="en_US"/>
        </w:rPr>
      </w:r>
    </w:p>
    <w:p>
      <w:pPr/>
      <w:r>
        <w:rPr>
          <w:lang w:val="en_US" w:bidi="en_US"/>
        </w:rPr>
      </w:r>
      <w:r>
        <w:rPr>
          <w:lang w:val="en_US" w:bidi="en_US"/>
        </w:rPr>
        <w:t>Caria was a region in the southwest part of Asia Minor (modern-day Turkey).</w:t>
      </w:r>
    </w:p>
    <w:p>
      <w:pPr/>
      <w:r>
        <w:rPr>
          <w:lang w:val="en_US" w:bidi="en_US"/>
        </w:rPr>
      </w:r>
      <w:r>
        <w:rPr>
          <w:lang w:val="en_US" w:bidi="en_US"/>
        </w:rPr>
        <w:t>When Simon was high priest in Jerusalem, Lucius, a Roman leader, sent a letter to King Ptolemy (who ruled from 145 to 116 BC). The letter talked about friendship between Rome and Simon.</w:t>
      </w:r>
    </w:p>
    <w:p>
      <w:pPr/>
      <w:r>
        <w:rPr>
          <w:lang w:val="en_US" w:bidi="en_US"/>
        </w:rPr>
      </w:r>
      <w:r>
        <w:rPr>
          <w:lang w:val="en_US" w:bidi="en_US"/>
        </w:rPr>
        <w:t>Caria was one of several Greek regions that received this letter (1 Maccabees 15:23). In the letter, Lucius said that anyone who ran away from Israel to these regions should be sent back to Simon. Simon would then punish them according to Jewish law (verse 21).</w:t>
      </w:r>
      <w:r>
        <w:rPr>
          <w:lang w:val="en_US" w:bidi="en_US"/>
        </w:rPr>
      </w:r>
      <w:r>
        <w:rPr>
          <w:lang w:val="en_US" w:bidi="en_US"/>
        </w:rPr>
      </w:r>
    </w:p>
    <w:p>
      <w:pPr/>
      <w:r>
        <w:rPr>
          <w:lang w:val="en_US" w:bidi="en_US"/>
        </w:rPr>
      </w:r>
    </w:p>
    <w:p>
      <w:pPr>
        <w:pStyle w:val="Heading2"/>
      </w:pPr>
      <w:r>
        <w:rPr>
          <w:lang w:val="en_US" w:bidi="en_US"/>
        </w:rPr>
        <w:t>Carmel</w:t>
      </w:r>
      <w:r>
        <w:rPr>
          <w:lang w:val="en_US" w:bidi="en_US"/>
        </w:rPr>
      </w:r>
    </w:p>
    <w:p>
      <w:pPr>
        <w:pStyle w:val="ListNumber"/>
        <w:numPr>
          <w:ilvl w:val="0"/>
          <w:numId w:val="21"/>
        </w:numPr>
        <w:spacing w:line="240" w:lineRule="auto"/>
        <w:ind w:left="720"/>
      </w:pPr>
      <w:r>
        <w:rPr>
          <w:lang w:val="en_US" w:bidi="en_US"/>
        </w:rPr>
      </w:r>
      <w:r>
        <w:rPr>
          <w:lang w:val="en_US" w:bidi="en_US"/>
        </w:rPr>
        <w:t xml:space="preserve">A mountain ridge that stretches about 32.2 kilometers (20 miles) along the Mediterranean Sea and extends southeast into the Jezreel Valley. Its widest point at the southeast is 20.9 kilometers (13 miles). Its highest peak stands at 530.7 meters (1,742 feet). The ridge is made of the same limestone as the central mountains of Palestine. </w:t>
        <w:br/>
      </w:r>
      <w:r>
        <w:rPr>
          <w:lang w:val="en_US" w:bidi="en_US"/>
        </w:rPr>
        <w:t xml:space="preserve">The mountain forms a </w:t>
      </w:r>
      <w:r>
        <w:rPr>
          <w:lang w:val="en_US" w:bidi="en_US"/>
        </w:rPr>
        <w:t>point of land that extends into the sea</w:t>
      </w:r>
      <w:r>
        <w:rPr>
          <w:lang w:val="en_US" w:bidi="en_US"/>
        </w:rPr>
        <w:t xml:space="preserve"> south of the Bay of Acre. The modern city of Haifa, which </w:t>
      </w:r>
      <w:r>
        <w:rPr>
          <w:lang w:val="en_US" w:bidi="en_US"/>
        </w:rPr>
        <w:t>is built on different levels of the hillside</w:t>
      </w:r>
      <w:r>
        <w:rPr>
          <w:lang w:val="en_US" w:bidi="en_US"/>
        </w:rPr>
        <w:t xml:space="preserve"> on the northwest corner of Carmel, has excellent harbor facilities. Several Jewish settlements and two large Druze villages are also located on the slopes of Mount Carmel. (Druzes are members of a distinct sect within Islam.) The plain of Sharon extends to the south.</w:t>
        <w:br/>
      </w:r>
      <w:r>
        <w:rPr>
          <w:lang w:val="en_US" w:bidi="en_US"/>
        </w:rPr>
        <w:t>Mount Carmel was known for its beauty and fertile land (</w:t>
      </w:r>
      <w:r>
        <w:rPr>
          <w:lang w:val="en_US" w:bidi="en_US"/>
        </w:rPr>
        <w:t>Isaiah 33:9</w:t>
      </w:r>
      <w:r>
        <w:rPr>
          <w:lang w:val="en_US" w:bidi="en_US"/>
        </w:rPr>
        <w:t xml:space="preserve">; </w:t>
      </w:r>
      <w:r>
        <w:rPr>
          <w:lang w:val="en_US" w:bidi="en_US"/>
        </w:rPr>
        <w:t>35:2</w:t>
      </w:r>
      <w:r>
        <w:rPr>
          <w:lang w:val="en_US" w:bidi="en_US"/>
        </w:rPr>
        <w:t xml:space="preserve">). In ancient times, it was covered with oak forests, olive trees, and vineyards. The name “Carmel” comes from a Hebrew word that means “vineyard” or “garden of God.” The mountain was so thick with wild plants that, along with its gorges and caves, it became a hideout for robbers and </w:t>
      </w:r>
      <w:r>
        <w:rPr>
          <w:lang w:val="en_US" w:bidi="en_US"/>
        </w:rPr>
        <w:t>people rejected by society</w:t>
      </w:r>
      <w:r>
        <w:rPr>
          <w:lang w:val="en_US" w:bidi="en_US"/>
        </w:rPr>
        <w:t xml:space="preserve"> (</w:t>
      </w:r>
      <w:r>
        <w:rPr>
          <w:lang w:val="en_US" w:bidi="en_US"/>
        </w:rPr>
        <w:t>Amos 9:3</w:t>
      </w:r>
      <w:r>
        <w:rPr>
          <w:lang w:val="en_US" w:bidi="en_US"/>
        </w:rPr>
        <w:t xml:space="preserve">). </w:t>
        <w:br/>
      </w:r>
      <w:r>
        <w:rPr>
          <w:lang w:val="en_US" w:bidi="en_US"/>
        </w:rPr>
        <w:t xml:space="preserve">Today, Mount Carmel is still forested, and large areas have been turned into a nature reserve. In </w:t>
      </w:r>
      <w:r>
        <w:rPr>
          <w:lang w:val="en_US" w:bidi="en_US"/>
        </w:rPr>
        <w:t>Song of Solomon 7:5</w:t>
      </w:r>
      <w:r>
        <w:rPr>
          <w:lang w:val="en_US" w:bidi="en_US"/>
        </w:rPr>
        <w:t>, the poet describes his beloved, saying, "Your head crowns you like Mount Carmel," perhaps suggesting her hair was thick and full like the many trees on the mountain.</w:t>
        <w:br/>
      </w:r>
      <w:r>
        <w:rPr>
          <w:lang w:val="en_US" w:bidi="en_US"/>
        </w:rPr>
        <w:t>Mount Carmel’s rocky terrain was a barrier to north-south trade and military routes. Most conquerors and traders went around it. They traveled through the Jezreel Valley to the east or the Zebulun Valley to the northeast. However, important passes cut through the mountain. One narrow pass at the southern end connects the plains of Sharon and Esdraelon. Pharaoh Thutmose III used this pass in the 15th century BC. British General Lord Allenby used it in 1918 when he conquered Palestine. The tribal lands of Asher, Zebulun, Issachar, and Manasseh met at Mount Carmel, but it seems that none of the tribes fully controlled the mountain’s heights.</w:t>
        <w:br/>
      </w:r>
      <w:r>
        <w:rPr>
          <w:lang w:val="en_US" w:bidi="en_US"/>
        </w:rPr>
        <w:t>Mount Carmel also held religious importance. It was the site of the famous confrontation between the prophet Elijah and the prophets of Baal (</w:t>
      </w:r>
      <w:r>
        <w:rPr>
          <w:lang w:val="en_US" w:bidi="en_US"/>
        </w:rPr>
        <w:t>1 Kings 18</w:t>
      </w:r>
      <w:r>
        <w:rPr>
          <w:lang w:val="en_US" w:bidi="en_US"/>
        </w:rPr>
        <w:t>). This was a good location because Mount Carmel lay between Israel and Phoenicia. It demonstrated the struggle between the Phoenician god Baal and the God of Israel. Elijah was not the first to build an altar to God on the mountain. Before offering his sacrifice, he repaired an old, ruined altar of the Lord (</w:t>
      </w:r>
      <w:r>
        <w:rPr>
          <w:lang w:val="en_US" w:bidi="en_US"/>
        </w:rPr>
        <w:t>1 Kings 18:30</w:t>
      </w:r>
      <w:r>
        <w:rPr>
          <w:lang w:val="en_US" w:bidi="en_US"/>
        </w:rPr>
        <w:t xml:space="preserve">). </w:t>
        <w:br/>
      </w:r>
      <w:r>
        <w:rPr>
          <w:lang w:val="en_US" w:bidi="en_US"/>
        </w:rPr>
        <w:t xml:space="preserve">The event's traditional site is Qeren ha-Carmel. It is 481.7 meters (1,581 feet) high and overlooks the Jezreel Valley. The small stream Kishon, mentioned in </w:t>
      </w:r>
      <w:r>
        <w:rPr>
          <w:lang w:val="en_US" w:bidi="en_US"/>
        </w:rPr>
        <w:t>1 Kings 18:40</w:t>
      </w:r>
      <w:r>
        <w:rPr>
          <w:lang w:val="en_US" w:bidi="en_US"/>
        </w:rPr>
        <w:t>) runs through the Jezreel Valley and around the north side of Mount Carmel before emptying into the Bay of Acre.</w:t>
      </w:r>
    </w:p>
    <w:p>
      <w:pPr>
        <w:pStyle w:val="ListNumber"/>
        <w:spacing w:line="240" w:lineRule="auto"/>
        <w:ind w:left="720"/>
      </w:pPr>
      <w:r>
        <w:rPr>
          <w:lang w:val="en_US" w:bidi="en_US"/>
        </w:rPr>
      </w:r>
      <w:r>
        <w:rPr>
          <w:lang w:val="en_US" w:bidi="en_US"/>
        </w:rPr>
        <w:t>A town in Judah (</w:t>
      </w:r>
      <w:r>
        <w:rPr>
          <w:lang w:val="en_US" w:bidi="en_US"/>
        </w:rPr>
        <w:t>Joshua 15:55</w:t>
      </w:r>
      <w:r>
        <w:rPr>
          <w:lang w:val="en_US" w:bidi="en_US"/>
        </w:rPr>
        <w:t>) identified with el-Kirmil (Kermel), 11.3 kilometers (seven miles) south of Hebron. King Saul set up a memorial to his conquest of the Amalekites there (</w:t>
      </w:r>
      <w:r>
        <w:rPr>
          <w:lang w:val="en_US" w:bidi="en_US"/>
        </w:rPr>
        <w:t>1 Samuel 15:12</w:t>
      </w:r>
      <w:r>
        <w:rPr>
          <w:lang w:val="en_US" w:bidi="en_US"/>
        </w:rPr>
        <w:t xml:space="preserve">). </w:t>
        <w:br/>
      </w:r>
      <w:r>
        <w:rPr>
          <w:lang w:val="en_US" w:bidi="en_US"/>
        </w:rPr>
        <w:t>Carmel was also the home of Nabal, a grumpy man who refused kindness to David (</w:t>
      </w:r>
      <w:r>
        <w:rPr>
          <w:lang w:val="en_US" w:bidi="en_US"/>
        </w:rPr>
        <w:t>1 Samuel 25:2–14</w:t>
      </w:r>
      <w:r>
        <w:rPr>
          <w:lang w:val="en_US" w:bidi="en_US"/>
        </w:rPr>
        <w:t>). After Nabal’s death, his beautiful wife, Abigail, married David. Carmel is mentioned as the home of Hezro, one of David’s 30 heroes (</w:t>
      </w:r>
      <w:r>
        <w:rPr>
          <w:lang w:val="en_US" w:bidi="en_US"/>
        </w:rPr>
        <w:t>2 Samuel 23:35</w:t>
      </w:r>
      <w:r>
        <w:rPr>
          <w:lang w:val="en_US" w:bidi="en_US"/>
        </w:rPr>
        <w:t>).</w:t>
      </w:r>
      <w:r>
        <w:rPr>
          <w:lang w:val="en_US" w:bidi="en_US"/>
        </w:rPr>
      </w:r>
      <w:r>
        <w:rPr>
          <w:lang w:val="en_US" w:bidi="en_US"/>
        </w:rPr>
      </w:r>
    </w:p>
    <w:p>
      <w:pPr/>
      <w:r>
        <w:rPr>
          <w:lang w:val="en_US" w:bidi="en_US"/>
        </w:rPr>
      </w:r>
    </w:p>
    <w:p>
      <w:pPr>
        <w:pStyle w:val="Heading2"/>
      </w:pPr>
      <w:r>
        <w:rPr>
          <w:lang w:val="en_US" w:bidi="en_US"/>
        </w:rPr>
        <w:t>Carmi</w:t>
      </w:r>
      <w:r>
        <w:rPr>
          <w:lang w:val="en_US" w:bidi="en_US"/>
        </w:rPr>
      </w:r>
    </w:p>
    <w:p>
      <w:pPr>
        <w:pStyle w:val="ListNumber"/>
        <w:numPr>
          <w:ilvl w:val="0"/>
          <w:numId w:val="22"/>
        </w:numPr>
        <w:spacing w:line="240" w:lineRule="auto"/>
        <w:ind w:left="720"/>
      </w:pPr>
      <w:r>
        <w:rPr>
          <w:lang w:val="en_US" w:bidi="en_US"/>
        </w:rPr>
      </w:r>
      <w:r>
        <w:rPr>
          <w:lang w:val="en_US" w:bidi="en_US"/>
        </w:rPr>
        <w:t>One of Reuben’s sons; he joined his grandfather Jacob in moving to Egypt (</w:t>
      </w:r>
      <w:r>
        <w:rPr>
          <w:lang w:val="en_US" w:bidi="en_US"/>
        </w:rPr>
        <w:t>Genesis 46:9</w:t>
      </w:r>
      <w:r>
        <w:rPr>
          <w:lang w:val="en_US" w:bidi="en_US"/>
        </w:rPr>
        <w:t xml:space="preserve">; </w:t>
      </w:r>
      <w:r>
        <w:rPr>
          <w:lang w:val="en_US" w:bidi="en_US"/>
        </w:rPr>
        <w:t>Exodus 6:14</w:t>
      </w:r>
      <w:r>
        <w:rPr>
          <w:lang w:val="en_US" w:bidi="en_US"/>
        </w:rPr>
        <w:t xml:space="preserve">; </w:t>
      </w:r>
      <w:r>
        <w:rPr>
          <w:lang w:val="en_US" w:bidi="en_US"/>
        </w:rPr>
        <w:t>1 Chronicles 5:3</w:t>
      </w:r>
      <w:r>
        <w:rPr>
          <w:lang w:val="en_US" w:bidi="en_US"/>
        </w:rPr>
        <w:t>). He founded the family of Carmites (</w:t>
      </w:r>
      <w:r>
        <w:rPr>
          <w:lang w:val="en_US" w:bidi="en_US"/>
        </w:rPr>
        <w:t>Numbers 26:5–7</w:t>
      </w:r>
      <w:r>
        <w:rPr>
          <w:lang w:val="en_US" w:bidi="en_US"/>
        </w:rPr>
        <w:t>).</w:t>
      </w:r>
    </w:p>
    <w:p>
      <w:pPr>
        <w:pStyle w:val="ListNumber"/>
        <w:spacing w:line="240" w:lineRule="auto"/>
        <w:ind w:left="720"/>
      </w:pPr>
      <w:r>
        <w:rPr>
          <w:lang w:val="en_US" w:bidi="en_US"/>
        </w:rPr>
      </w:r>
      <w:r>
        <w:rPr>
          <w:lang w:val="en_US" w:bidi="en_US"/>
        </w:rPr>
        <w:t>Achan’s father and a member of the tribe of Judah (</w:t>
      </w:r>
      <w:r>
        <w:rPr>
          <w:lang w:val="en_US" w:bidi="en_US"/>
        </w:rPr>
        <w:t>Joshua 7:1, 18</w:t>
      </w:r>
      <w:r>
        <w:rPr>
          <w:lang w:val="en_US" w:bidi="en_US"/>
        </w:rPr>
        <w:t xml:space="preserve">; </w:t>
      </w:r>
      <w:r>
        <w:rPr>
          <w:lang w:val="en_US" w:bidi="en_US"/>
        </w:rPr>
        <w:t>1 Chronicles 2:7</w:t>
      </w:r>
      <w:r>
        <w:rPr>
          <w:lang w:val="en_US" w:bidi="en_US"/>
        </w:rPr>
        <w:t xml:space="preserve">; </w:t>
      </w:r>
      <w:r>
        <w:rPr>
          <w:lang w:val="en_US" w:bidi="en_US"/>
        </w:rPr>
        <w:t>4:1</w:t>
      </w:r>
      <w:r>
        <w:rPr>
          <w:lang w:val="en_US" w:bidi="en_US"/>
        </w:rPr>
        <w:t>).</w:t>
      </w:r>
      <w:r>
        <w:rPr>
          <w:lang w:val="en_US" w:bidi="en_US"/>
        </w:rPr>
      </w:r>
      <w:r>
        <w:rPr>
          <w:lang w:val="en_US" w:bidi="en_US"/>
        </w:rPr>
      </w:r>
    </w:p>
    <w:p>
      <w:pPr/>
      <w:r>
        <w:rPr>
          <w:lang w:val="en_US" w:bidi="en_US"/>
        </w:rPr>
      </w:r>
    </w:p>
    <w:p>
      <w:pPr>
        <w:pStyle w:val="Heading2"/>
      </w:pPr>
      <w:r>
        <w:rPr>
          <w:lang w:val="en_US" w:bidi="en_US"/>
        </w:rPr>
        <w:t>Carmite</w:t>
      </w:r>
      <w:r>
        <w:rPr>
          <w:lang w:val="en_US" w:bidi="en_US"/>
        </w:rPr>
      </w:r>
    </w:p>
    <w:p>
      <w:pPr/>
      <w:r>
        <w:rPr>
          <w:lang w:val="en_US" w:bidi="en_US"/>
        </w:rPr>
      </w:r>
      <w:r>
        <w:rPr>
          <w:lang w:val="en_US" w:bidi="en_US"/>
        </w:rPr>
        <w:t>A name for a descendant of Carmi. Carmi was one of the sons of Reuben (</w:t>
      </w:r>
      <w:r>
        <w:rPr>
          <w:lang w:val="en_US" w:bidi="en_US"/>
        </w:rPr>
        <w:t>Numbers 26:6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Carmi #1</w:t>
      </w:r>
      <w:r>
        <w:rPr>
          <w:lang w:val="en_US" w:bidi="en_US"/>
        </w:rPr>
        <w:t>.</w:t>
      </w:r>
      <w:r>
        <w:rPr>
          <w:lang w:val="en_US" w:bidi="en_US"/>
        </w:rPr>
      </w:r>
      <w:r>
        <w:rPr>
          <w:lang w:val="en_US" w:bidi="en_US"/>
        </w:rPr>
      </w:r>
    </w:p>
    <w:p>
      <w:pPr/>
      <w:r>
        <w:rPr>
          <w:lang w:val="en_US" w:bidi="en_US"/>
        </w:rPr>
      </w:r>
    </w:p>
    <w:p>
      <w:pPr>
        <w:pStyle w:val="Heading2"/>
      </w:pPr>
      <w:r>
        <w:rPr>
          <w:lang w:val="en_US" w:bidi="en_US"/>
        </w:rPr>
        <w:t>Carnaim</w:t>
      </w:r>
      <w:r>
        <w:rPr>
          <w:lang w:val="en_US" w:bidi="en_US"/>
        </w:rPr>
      </w:r>
    </w:p>
    <w:p>
      <w:pPr/>
      <w:r>
        <w:rPr>
          <w:lang w:val="en_US" w:bidi="en_US"/>
        </w:rPr>
      </w:r>
      <w:r>
        <w:rPr>
          <w:lang w:val="en_US" w:bidi="en_US"/>
        </w:rPr>
        <w:t>Carnaim was a strong city in the region of Gilead. It became important after the Babylonian exile. Judas Maccabeus attacked and destroyed Carnaim (1 Maccabees 5:26, 43–44; 2 Maccabees 12:21–23, 26). He also destroyed the temple in the city. This temple was for Atargatis, a Syrian goddess linked to fish.</w:t>
      </w:r>
    </w:p>
    <w:p>
      <w:pPr/>
      <w:r>
        <w:rPr>
          <w:lang w:val="en_US" w:bidi="en_US"/>
        </w:rPr>
      </w:r>
      <w:r>
        <w:rPr>
          <w:i/>
          <w:lang w:val="en_US" w:bidi="en_US"/>
        </w:rPr>
        <w:t>See</w:t>
      </w:r>
      <w:r>
        <w:rPr>
          <w:lang w:val="en_US" w:bidi="en_US"/>
        </w:rPr>
        <w:t xml:space="preserve"> </w:t>
      </w:r>
      <w:r>
        <w:rPr>
          <w:lang w:val="en_US" w:bidi="en_US"/>
        </w:rPr>
        <w:t>Ashteroth-karnaim</w:t>
      </w:r>
      <w:r>
        <w:rPr>
          <w:lang w:val="en_US" w:bidi="en_US"/>
        </w:rPr>
        <w:t>.</w:t>
      </w:r>
      <w:r>
        <w:rPr>
          <w:lang w:val="en_US" w:bidi="en_US"/>
        </w:rPr>
      </w:r>
      <w:r>
        <w:rPr>
          <w:lang w:val="en_US" w:bidi="en_US"/>
        </w:rPr>
      </w:r>
    </w:p>
    <w:p>
      <w:pPr/>
      <w:r>
        <w:rPr>
          <w:lang w:val="en_US" w:bidi="en_US"/>
        </w:rPr>
      </w:r>
    </w:p>
    <w:p>
      <w:pPr>
        <w:pStyle w:val="Heading2"/>
      </w:pPr>
      <w:r>
        <w:rPr>
          <w:lang w:val="en_US" w:bidi="en_US"/>
        </w:rPr>
        <w:t>Carnelian</w:t>
      </w:r>
      <w:r>
        <w:rPr>
          <w:lang w:val="en_US" w:bidi="en_US"/>
        </w:rPr>
      </w:r>
    </w:p>
    <w:p>
      <w:pPr/>
      <w:r>
        <w:rPr>
          <w:lang w:val="en_US" w:bidi="en_US"/>
        </w:rPr>
      </w:r>
      <w:r>
        <w:rPr>
          <w:lang w:val="en_US" w:bidi="en_US"/>
        </w:rPr>
        <w:t>Carnelian is a type of chalcedony, which is a form of quartz. Its color can range from deep red to pale pink or almost white. It is made of silicon and oxygen. Some Bible translations use “carnelian” and “sardius” for the same stone. Sardius is a type of deep brown or red quartz</w:t>
      </w:r>
    </w:p>
    <w:p>
      <w:pPr/>
      <w:r>
        <w:rPr>
          <w:lang w:val="en_US" w:bidi="en_US"/>
        </w:rPr>
      </w:r>
      <w:r>
        <w:rPr>
          <w:lang w:val="en_US" w:bidi="en_US"/>
        </w:rPr>
        <w:t>The Bible lists carnelian as one of the foundation jewels in the wall of the new Jerusalem (</w:t>
      </w:r>
      <w:r>
        <w:rPr>
          <w:lang w:val="en_US" w:bidi="en_US"/>
        </w:rPr>
        <w:t>Revelation 21:20</w:t>
      </w:r>
      <w:r>
        <w:rPr>
          <w:lang w:val="en_US" w:bidi="en_US"/>
        </w:rPr>
        <w:t xml:space="preserve">). </w:t>
      </w:r>
    </w:p>
    <w:p>
      <w:pPr/>
      <w:r>
        <w:rPr>
          <w:lang w:val="en_US" w:bidi="en_US"/>
        </w:rPr>
      </w:r>
      <w:r>
        <w:rPr>
          <w:i/>
          <w:lang w:val="en_US" w:bidi="en_US"/>
        </w:rPr>
        <w:t>See also</w:t>
      </w:r>
      <w:r>
        <w:rPr>
          <w:lang w:val="en_US" w:bidi="en_US"/>
        </w:rPr>
        <w:t xml:space="preserve"> </w:t>
      </w:r>
      <w:r>
        <w:rPr>
          <w:lang w:val="en_US" w:bidi="en_US"/>
        </w:rPr>
        <w:t>Precious Stones</w:t>
      </w:r>
      <w:r>
        <w:rPr>
          <w:lang w:val="en_US" w:bidi="en_US"/>
        </w:rPr>
        <w:t>.</w:t>
      </w:r>
      <w:r>
        <w:rPr>
          <w:lang w:val="en_US" w:bidi="en_US"/>
        </w:rPr>
      </w:r>
      <w:r>
        <w:rPr>
          <w:lang w:val="en_US" w:bidi="en_US"/>
        </w:rPr>
      </w:r>
    </w:p>
    <w:p>
      <w:pPr/>
      <w:r>
        <w:rPr>
          <w:lang w:val="en_US" w:bidi="en_US"/>
        </w:rPr>
      </w:r>
    </w:p>
    <w:p>
      <w:pPr>
        <w:pStyle w:val="Heading2"/>
      </w:pPr>
      <w:r>
        <w:rPr>
          <w:lang w:val="en_US" w:bidi="en_US"/>
        </w:rPr>
        <w:t>Carob Tree</w:t>
      </w:r>
      <w:r>
        <w:rPr>
          <w:lang w:val="en_US" w:bidi="en_US"/>
        </w:rPr>
      </w:r>
    </w:p>
    <w:p>
      <w:pPr/>
      <w:r>
        <w:rPr>
          <w:lang w:val="en_US" w:bidi="en_US"/>
        </w:rPr>
      </w:r>
      <w:r>
        <w:rPr>
          <w:lang w:val="en_US" w:bidi="en_US"/>
        </w:rPr>
        <w:t>An evergreen tree that belongs to the bean family and is common throughout the Middle East. It produces edible seeds contained in a pod. The seeds look similar to peas.</w:t>
      </w:r>
    </w:p>
    <w:p>
      <w:pPr/>
      <w:r>
        <w:rPr>
          <w:lang w:val="en_US" w:bidi="en_US"/>
        </w:rPr>
      </w:r>
      <w:r>
        <w:rPr>
          <w:lang w:val="en_US" w:bidi="en_US"/>
        </w:rPr>
        <w:t>Scholars generally agree that the "husks" mentioned in Jesus's parable of the prodigal son were the pods of the carob or locust tree (</w:t>
      </w:r>
      <w:r>
        <w:rPr>
          <w:lang w:val="en_US" w:bidi="en_US"/>
        </w:rPr>
        <w:t>Luke 15:16</w:t>
      </w:r>
      <w:r>
        <w:rPr>
          <w:lang w:val="en_US" w:bidi="en_US"/>
        </w:rPr>
        <w:t>). The carob (</w:t>
      </w:r>
      <w:r>
        <w:rPr>
          <w:i/>
          <w:lang w:val="en_US" w:bidi="en_US"/>
        </w:rPr>
        <w:t>Ceratonia siliqua</w:t>
      </w:r>
      <w:r>
        <w:rPr>
          <w:lang w:val="en_US" w:bidi="en_US"/>
        </w:rPr>
        <w:t>) is an attractive evergreen tree that grows commonly throughout Israel and the surrounding areas, Syria, and Egypt. The pods are most plentiful in April and May. They contain numerous seeds surrounded by a sweet, pleasant-tasting pulp.</w:t>
      </w:r>
    </w:p>
    <w:p>
      <w:pPr/>
      <w:r>
        <w:rPr>
          <w:lang w:val="en_US" w:bidi="en_US"/>
        </w:rPr>
      </w:r>
      <w:r>
        <w:rPr>
          <w:lang w:val="en_US" w:bidi="en_US"/>
        </w:rPr>
        <w:t>These pods were widely used in ancient times, as they are today. They were used as food for cattle, horses, and pigs. During times of food shortage, people also ate the pods. It is possible those who were very poor ate them regularly. The Talmud frequently mentions the carob as a good food source for domestic animals.</w:t>
      </w:r>
    </w:p>
    <w:p>
      <w:pPr/>
      <w:r>
        <w:rPr>
          <w:lang w:val="en_US" w:bidi="en_US"/>
        </w:rPr>
      </w:r>
      <w:r>
        <w:rPr>
          <w:lang w:val="en_US" w:bidi="en_US"/>
        </w:rPr>
        <w:t>The seeds of the carob were once used as a standard of weight and are the origin of the term "carat." Some commentators suggest that the "locusts" that John the Baptist ate were not insects but actually the fruit of the carob tree (</w:t>
      </w:r>
      <w:r>
        <w:rPr>
          <w:lang w:val="en_US" w:bidi="en_US"/>
        </w:rPr>
        <w:t>Matthew 3:4</w:t>
      </w:r>
      <w:r>
        <w:rPr>
          <w:lang w:val="en_US" w:bidi="en_US"/>
        </w:rPr>
        <w:t>).</w:t>
      </w:r>
      <w:r>
        <w:rPr>
          <w:lang w:val="en_US" w:bidi="en_US"/>
        </w:rPr>
      </w:r>
      <w:r>
        <w:rPr>
          <w:lang w:val="en_US" w:bidi="en_US"/>
        </w:rPr>
      </w:r>
    </w:p>
    <w:p>
      <w:pPr/>
      <w:r>
        <w:rPr>
          <w:lang w:val="en_US" w:bidi="en_US"/>
        </w:rPr>
      </w:r>
    </w:p>
    <w:p>
      <w:pPr>
        <w:pStyle w:val="Heading2"/>
      </w:pPr>
      <w:r>
        <w:rPr>
          <w:lang w:val="en_US" w:bidi="en_US"/>
        </w:rPr>
        <w:t>Carpenter</w:t>
      </w:r>
      <w:r>
        <w:rPr>
          <w:lang w:val="en_US" w:bidi="en_US"/>
        </w:rPr>
      </w:r>
    </w:p>
    <w:p>
      <w:pPr/>
      <w:r>
        <w:rPr>
          <w:lang w:val="en_US" w:bidi="en_US"/>
        </w:rPr>
      </w:r>
      <w:r>
        <w:rPr>
          <w:lang w:val="en_US" w:bidi="en_US"/>
        </w:rPr>
        <w:t>One who worked with wood, building the framework of houses, the roofing, windows, and doors. Often small structures like houses were built by the owner. Temples and palaces required skilled workers. For these larger structures, carpenters worked alongside stonemasons, skilled workers who knew how to cut and prepare stone for building (</w:t>
      </w:r>
      <w:r>
        <w:rPr>
          <w:lang w:val="en_US" w:bidi="en_US"/>
        </w:rPr>
        <w:t>2 Kings 12:11</w:t>
      </w:r>
      <w:r>
        <w:rPr>
          <w:lang w:val="en_US" w:bidi="en_US"/>
        </w:rPr>
        <w:t xml:space="preserve">; </w:t>
      </w:r>
      <w:r>
        <w:rPr>
          <w:lang w:val="en_US" w:bidi="en_US"/>
        </w:rPr>
        <w:t>22:6</w:t>
      </w:r>
      <w:r>
        <w:rPr>
          <w:lang w:val="en_US" w:bidi="en_US"/>
        </w:rPr>
        <w:t xml:space="preserve">; </w:t>
      </w:r>
      <w:r>
        <w:rPr>
          <w:lang w:val="en_US" w:bidi="en_US"/>
        </w:rPr>
        <w:t>1 Chronicles 14:1</w:t>
      </w:r>
      <w:r>
        <w:rPr>
          <w:lang w:val="en_US" w:bidi="en_US"/>
        </w:rPr>
        <w:t xml:space="preserve">; </w:t>
      </w:r>
      <w:r>
        <w:rPr>
          <w:lang w:val="en_US" w:bidi="en_US"/>
        </w:rPr>
        <w:t>22:15</w:t>
      </w:r>
      <w:r>
        <w:rPr>
          <w:lang w:val="en_US" w:bidi="en_US"/>
        </w:rPr>
        <w:t xml:space="preserve">; </w:t>
      </w:r>
      <w:r>
        <w:rPr>
          <w:lang w:val="en_US" w:bidi="en_US"/>
        </w:rPr>
        <w:t>2 Chronicles 24:12</w:t>
      </w:r>
      <w:r>
        <w:rPr>
          <w:lang w:val="en_US" w:bidi="en_US"/>
        </w:rPr>
        <w:t xml:space="preserve">; </w:t>
      </w:r>
      <w:r>
        <w:rPr>
          <w:lang w:val="en_US" w:bidi="en_US"/>
        </w:rPr>
        <w:t>34:11</w:t>
      </w:r>
      <w:r>
        <w:rPr>
          <w:lang w:val="en_US" w:bidi="en_US"/>
        </w:rPr>
        <w:t xml:space="preserve">; </w:t>
      </w:r>
      <w:r>
        <w:rPr>
          <w:lang w:val="en_US" w:bidi="en_US"/>
        </w:rPr>
        <w:t>Ezra 3:7</w:t>
      </w:r>
      <w:r>
        <w:rPr>
          <w:lang w:val="en_US" w:bidi="en_US"/>
        </w:rPr>
        <w:t>). Carpentry is rarely referred to in the New Testament, though it was the profession of Jesus and his father Joseph (</w:t>
      </w:r>
      <w:r>
        <w:rPr>
          <w:lang w:val="en_US" w:bidi="en_US"/>
        </w:rPr>
        <w:t>Matthew 13:55</w:t>
      </w:r>
      <w:r>
        <w:rPr>
          <w:lang w:val="en_US" w:bidi="en_US"/>
        </w:rPr>
        <w:t xml:space="preserve">; </w:t>
      </w:r>
      <w:r>
        <w:rPr>
          <w:lang w:val="en_US" w:bidi="en_US"/>
        </w:rPr>
        <w:t>Mark 6:3</w:t>
      </w:r>
      <w:r>
        <w:rPr>
          <w:lang w:val="en_US" w:bidi="en_US"/>
        </w:rPr>
        <w:t>).</w:t>
      </w:r>
      <w:r>
        <w:rPr>
          <w:lang w:val="en_US" w:bidi="en_US"/>
        </w:rPr>
      </w:r>
      <w:r>
        <w:rPr>
          <w:lang w:val="en_US" w:bidi="en_US"/>
        </w:rPr>
      </w:r>
    </w:p>
    <w:p>
      <w:pPr/>
      <w:r>
        <w:rPr>
          <w:lang w:val="en_US" w:bidi="en_US"/>
        </w:rPr>
      </w:r>
    </w:p>
    <w:p>
      <w:pPr>
        <w:pStyle w:val="Heading2"/>
      </w:pPr>
      <w:r>
        <w:rPr>
          <w:lang w:val="en_US" w:bidi="en_US"/>
        </w:rPr>
        <w:t>Carpus</w:t>
      </w:r>
      <w:r>
        <w:rPr>
          <w:lang w:val="en_US" w:bidi="en_US"/>
        </w:rPr>
      </w:r>
    </w:p>
    <w:p>
      <w:pPr/>
      <w:r>
        <w:rPr>
          <w:lang w:val="en_US" w:bidi="en_US"/>
        </w:rPr>
      </w:r>
      <w:r>
        <w:rPr>
          <w:lang w:val="en_US" w:bidi="en_US"/>
        </w:rPr>
        <w:t>A man with whom the apostle Paul left his cloak at the city of Troas in Asia Minor. Paul instructed his disciple Timothy to bring the cloak when he visited him in prison (</w:t>
      </w:r>
      <w:r>
        <w:rPr>
          <w:lang w:val="en_US" w:bidi="en_US"/>
        </w:rPr>
        <w:t>2 Timothy 4:13</w:t>
      </w:r>
      <w:r>
        <w:rPr>
          <w:lang w:val="en_US" w:bidi="en_US"/>
        </w:rPr>
        <w:t xml:space="preserve">). It is possible that Carpus was one of the converts of Paul. According to tradition, Carpus became the bishop of Berytus (Beirut) in Thrace. </w:t>
      </w:r>
    </w:p>
    <w:p>
      <w:pPr/>
      <w:r>
        <w:rPr>
          <w:lang w:val="en_US" w:bidi="en_US"/>
        </w:rPr>
      </w:r>
    </w:p>
    <w:p>
      <w:pPr/>
      <w:r>
        <w:rPr>
          <w:lang w:val="en_US" w:bidi="en_US"/>
        </w:rPr>
      </w:r>
    </w:p>
    <w:p>
      <w:pPr/>
      <w:r>
        <w:rPr>
          <w:lang w:val="en_US" w:bidi="en_US"/>
        </w:rPr>
      </w:r>
    </w:p>
    <w:p>
      <w:pPr/>
      <w:r>
        <w:rPr>
          <w:lang w:val="en_US" w:bidi="en_US"/>
        </w:rPr>
      </w:r>
      <w:r>
        <w:rPr>
          <w:lang w:val="en_US" w:bidi="en_US"/>
        </w:rPr>
      </w:r>
      <w:r>
        <w:rPr>
          <w:lang w:val="en_US" w:bidi="en_US"/>
        </w:rPr>
      </w:r>
    </w:p>
    <w:p>
      <w:pPr/>
      <w:r>
        <w:rPr>
          <w:lang w:val="en_US" w:bidi="en_US"/>
        </w:rPr>
      </w:r>
    </w:p>
    <w:p>
      <w:pPr>
        <w:pStyle w:val="Heading2"/>
      </w:pPr>
      <w:r>
        <w:rPr>
          <w:lang w:val="en_US" w:bidi="en_US"/>
        </w:rPr>
        <w:t>Carrion Vulture</w:t>
      </w:r>
      <w:r>
        <w:rPr>
          <w:lang w:val="en_US" w:bidi="en_US"/>
        </w:rPr>
      </w:r>
    </w:p>
    <w:p>
      <w:pPr/>
      <w:r>
        <w:rPr>
          <w:lang w:val="en_US" w:bidi="en_US"/>
        </w:rPr>
      </w:r>
      <w:r>
        <w:rPr>
          <w:lang w:val="en_US" w:bidi="en_US"/>
        </w:rPr>
        <w:t>Another name for the Egyptian vulture (</w:t>
      </w:r>
      <w:r>
        <w:rPr>
          <w:i/>
          <w:lang w:val="en_US" w:bidi="en_US"/>
        </w:rPr>
        <w:t>Neophron percnopterus</w:t>
      </w:r>
      <w:r>
        <w:rPr>
          <w:lang w:val="en_US" w:bidi="en_US"/>
        </w:rPr>
        <w:t xml:space="preserve">) in </w:t>
      </w:r>
      <w:r>
        <w:rPr>
          <w:lang w:val="en_US" w:bidi="en_US"/>
        </w:rPr>
        <w:t>Leviticus 11:18</w:t>
      </w:r>
      <w:r>
        <w:rPr>
          <w:lang w:val="en_US" w:bidi="en_US"/>
        </w:rPr>
        <w:t xml:space="preserve"> and </w:t>
      </w:r>
      <w:r>
        <w:rPr>
          <w:lang w:val="en_US" w:bidi="en_US"/>
        </w:rPr>
        <w:t>Deuteronomy 14:17</w:t>
      </w:r>
      <w:r>
        <w:rPr>
          <w:lang w:val="en_US" w:bidi="en_US"/>
        </w:rPr>
        <w:t>. The King James Version calls it the gier eagle. The Berean Standard Bible translates it as “osprey” in these verses, likely meaning the Egyptian vulture, not the modern fish-eating osprey.</w:t>
      </w:r>
    </w:p>
    <w:p>
      <w:pPr/>
      <w:r>
        <w:rPr>
          <w:lang w:val="en_US" w:bidi="en_US"/>
        </w:rPr>
      </w:r>
      <w:r>
        <w:rPr>
          <w:i/>
          <w:lang w:val="en_US" w:bidi="en_US"/>
        </w:rPr>
        <w:t>See</w:t>
      </w:r>
      <w:r>
        <w:rPr>
          <w:lang w:val="en_US" w:bidi="en_US"/>
        </w:rPr>
        <w:t xml:space="preserve"> </w:t>
      </w:r>
      <w:r>
        <w:rPr>
          <w:lang w:val="en_US" w:bidi="en_US"/>
        </w:rPr>
        <w:t>Birds</w:t>
      </w:r>
      <w:r>
        <w:rPr>
          <w:lang w:val="en_US" w:bidi="en_US"/>
        </w:rPr>
        <w:t xml:space="preserve">; </w:t>
      </w:r>
      <w:r>
        <w:rPr>
          <w:lang w:val="en_US" w:bidi="en_US"/>
        </w:rPr>
        <w:t>Vulture</w:t>
      </w:r>
      <w:r>
        <w:rPr>
          <w:lang w:val="en_US" w:bidi="en_US"/>
        </w:rPr>
        <w:t xml:space="preserve">. </w:t>
      </w:r>
      <w:r>
        <w:rPr>
          <w:lang w:val="en_US" w:bidi="en_US"/>
        </w:rPr>
      </w:r>
      <w:r>
        <w:rPr>
          <w:lang w:val="en_US" w:bidi="en_US"/>
        </w:rPr>
      </w:r>
    </w:p>
    <w:p>
      <w:pPr/>
      <w:r>
        <w:rPr>
          <w:lang w:val="en_US" w:bidi="en_US"/>
        </w:rPr>
      </w:r>
    </w:p>
    <w:p>
      <w:pPr>
        <w:pStyle w:val="Heading2"/>
      </w:pPr>
      <w:r>
        <w:rPr>
          <w:lang w:val="en_US" w:bidi="en_US"/>
        </w:rPr>
        <w:t>Carshena</w:t>
      </w:r>
      <w:r>
        <w:rPr>
          <w:lang w:val="en_US" w:bidi="en_US"/>
        </w:rPr>
      </w:r>
    </w:p>
    <w:p>
      <w:pPr/>
      <w:r>
        <w:rPr>
          <w:lang w:val="en_US" w:bidi="en_US"/>
        </w:rPr>
      </w:r>
      <w:r>
        <w:rPr>
          <w:lang w:val="en_US" w:bidi="en_US"/>
        </w:rPr>
        <w:t>One of seven princes who were wise men of Persia and Media, and whom King Ahasuerus (also called Xerxes) asked for legal advice (</w:t>
      </w:r>
      <w:r>
        <w:rPr>
          <w:lang w:val="en_US" w:bidi="en_US"/>
        </w:rPr>
        <w:t>Esther 1:14</w:t>
      </w:r>
      <w:r>
        <w:rPr>
          <w:lang w:val="en_US" w:bidi="en_US"/>
        </w:rPr>
        <w:t>).</w:t>
      </w:r>
      <w:r>
        <w:rPr>
          <w:lang w:val="en_US" w:bidi="en_US"/>
        </w:rPr>
      </w:r>
      <w:r>
        <w:rPr>
          <w:lang w:val="en_US" w:bidi="en_US"/>
        </w:rPr>
      </w:r>
    </w:p>
    <w:p>
      <w:pPr/>
      <w:r>
        <w:rPr>
          <w:lang w:val="en_US" w:bidi="en_US"/>
        </w:rPr>
      </w:r>
    </w:p>
    <w:p>
      <w:pPr>
        <w:pStyle w:val="Heading2"/>
      </w:pPr>
      <w:r>
        <w:rPr>
          <w:lang w:val="en_US" w:bidi="en_US"/>
        </w:rPr>
        <w:t>Casiphia</w:t>
      </w:r>
      <w:r>
        <w:rPr>
          <w:lang w:val="en_US" w:bidi="en_US"/>
        </w:rPr>
      </w:r>
    </w:p>
    <w:p>
      <w:pPr/>
      <w:r>
        <w:rPr>
          <w:lang w:val="en_US" w:bidi="en_US"/>
        </w:rPr>
      </w:r>
      <w:r>
        <w:rPr>
          <w:lang w:val="en_US" w:bidi="en_US"/>
        </w:rPr>
        <w:t>Casiphia was the place where Ezra sent leaders to find Levites for temple service. He had realized that none of the returning exiles in his group were qualified for this work (</w:t>
      </w:r>
      <w:r>
        <w:rPr>
          <w:lang w:val="en_US" w:bidi="en_US"/>
        </w:rPr>
        <w:t>Ezra 8:17</w:t>
      </w:r>
      <w:r>
        <w:rPr>
          <w:lang w:val="en_US" w:bidi="en_US"/>
        </w:rPr>
        <w:t>). Casiphia may have been Ctesiphon, a city on the Tigris River near modern Baghdad.</w:t>
      </w:r>
      <w:r>
        <w:rPr>
          <w:lang w:val="en_US" w:bidi="en_US"/>
        </w:rPr>
      </w:r>
      <w:r>
        <w:rPr>
          <w:lang w:val="en_US" w:bidi="en_US"/>
        </w:rPr>
      </w:r>
    </w:p>
    <w:p>
      <w:pPr/>
      <w:r>
        <w:rPr>
          <w:lang w:val="en_US" w:bidi="en_US"/>
        </w:rPr>
      </w:r>
    </w:p>
    <w:p>
      <w:pPr>
        <w:pStyle w:val="Heading2"/>
      </w:pPr>
      <w:r>
        <w:rPr>
          <w:lang w:val="en_US" w:bidi="en_US"/>
        </w:rPr>
        <w:t>Casluhites, Casluhim</w:t>
      </w:r>
      <w:r>
        <w:rPr>
          <w:lang w:val="en_US" w:bidi="en_US"/>
        </w:rPr>
      </w:r>
    </w:p>
    <w:p>
      <w:pPr/>
      <w:r>
        <w:rPr>
          <w:lang w:val="en_US" w:bidi="en_US"/>
        </w:rPr>
      </w:r>
      <w:r>
        <w:rPr>
          <w:lang w:val="en_US" w:bidi="en_US"/>
        </w:rPr>
        <w:t>The Casluthites (called Casluhim in some Bible translations) were descendants of Noah through his son Ham and his grandson Mizraim, who is called Egypt in some translations. They were ancestors of the Philistines (</w:t>
      </w:r>
      <w:r>
        <w:rPr>
          <w:lang w:val="en_US" w:bidi="en_US"/>
        </w:rPr>
        <w:t>Genesis 10:14</w:t>
      </w:r>
      <w:r>
        <w:rPr>
          <w:lang w:val="en_US" w:bidi="en_US"/>
        </w:rPr>
        <w:t xml:space="preserve">; </w:t>
      </w:r>
      <w:r>
        <w:rPr>
          <w:lang w:val="en_US" w:bidi="en_US"/>
        </w:rPr>
        <w:t>1 Chronicles 1:12</w:t>
      </w:r>
      <w:r>
        <w:rPr>
          <w:lang w:val="en_US" w:bidi="en_US"/>
        </w:rPr>
        <w:t xml:space="preserve">). </w:t>
      </w:r>
      <w:r>
        <w:rPr>
          <w:lang w:val="en_US" w:bidi="en_US"/>
        </w:rPr>
      </w:r>
      <w:r>
        <w:rPr>
          <w:lang w:val="en_US" w:bidi="en_US"/>
        </w:rPr>
      </w:r>
    </w:p>
    <w:p>
      <w:pPr/>
      <w:r>
        <w:rPr>
          <w:lang w:val="en_US" w:bidi="en_US"/>
        </w:rPr>
      </w:r>
    </w:p>
    <w:p>
      <w:pPr>
        <w:pStyle w:val="Heading2"/>
      </w:pPr>
      <w:r>
        <w:rPr>
          <w:lang w:val="en_US" w:bidi="en_US"/>
        </w:rPr>
        <w:t>Caspin</w:t>
      </w:r>
      <w:r>
        <w:rPr>
          <w:lang w:val="en_US" w:bidi="en_US"/>
        </w:rPr>
      </w:r>
    </w:p>
    <w:p>
      <w:pPr/>
      <w:r>
        <w:rPr>
          <w:lang w:val="en_US" w:bidi="en_US"/>
        </w:rPr>
      </w:r>
      <w:r>
        <w:rPr>
          <w:lang w:val="en_US" w:bidi="en_US"/>
        </w:rPr>
        <w:t>Caspin was a town east of the Jordan River. It was probably the same place as Chaspho (1 Maccabees 5:26, 36). Ancient and modern experts do not fully agree on the location. The Jewish historian Josephus identifies Caspin with Maked (2 Maccabees 12:13). In 1 Maccabees 5:24–36, Judas and Jonathan Maccabeus led their army into the region called Transjordan (across the Jordan River). There Judas “took Chaspho, Maked, and Bosor, and the other cities of Gilead” (verse 36, Revised Standard Version).</w:t>
      </w:r>
      <w:r>
        <w:rPr>
          <w:lang w:val="en_US" w:bidi="en_US"/>
        </w:rPr>
      </w:r>
      <w:r>
        <w:rPr>
          <w:lang w:val="en_US" w:bidi="en_US"/>
        </w:rPr>
      </w:r>
    </w:p>
    <w:p>
      <w:pPr/>
      <w:r>
        <w:rPr>
          <w:lang w:val="en_US" w:bidi="en_US"/>
        </w:rPr>
      </w:r>
    </w:p>
    <w:p>
      <w:pPr>
        <w:pStyle w:val="Heading2"/>
      </w:pPr>
      <w:r>
        <w:rPr>
          <w:lang w:val="en_US" w:bidi="en_US"/>
        </w:rPr>
        <w:t>Cassia</w:t>
      </w:r>
      <w:r>
        <w:rPr>
          <w:lang w:val="en_US" w:bidi="en_US"/>
        </w:rPr>
      </w:r>
    </w:p>
    <w:p>
      <w:pPr/>
      <w:r>
        <w:rPr>
          <w:lang w:val="en_US" w:bidi="en_US"/>
        </w:rPr>
      </w:r>
      <w:r>
        <w:rPr>
          <w:lang w:val="en_US" w:bidi="en_US"/>
        </w:rPr>
        <w:t xml:space="preserve">A type of tree that grows in tropical Asia. The bark of cassia is used as a spice that tastes similar to cinnamon but is not as high quality. </w:t>
      </w:r>
    </w:p>
    <w:p>
      <w:pPr/>
      <w:r>
        <w:rPr>
          <w:lang w:val="en_US" w:bidi="en_US"/>
        </w:rPr>
      </w:r>
      <w:r>
        <w:rPr>
          <w:lang w:val="en_US" w:bidi="en_US"/>
        </w:rPr>
        <w:t>The "cassia" mentioned in the Bible comes from the cassia bark tree (</w:t>
      </w:r>
      <w:r>
        <w:rPr>
          <w:i/>
          <w:lang w:val="en_US" w:bidi="en_US"/>
        </w:rPr>
        <w:t>Cinnamomum cassia</w:t>
      </w:r>
      <w:r>
        <w:rPr>
          <w:lang w:val="en_US" w:bidi="en_US"/>
        </w:rPr>
        <w:t>). It is one of the ingredients used in holy anointing oil (</w:t>
      </w:r>
      <w:r>
        <w:rPr>
          <w:lang w:val="en_US" w:bidi="en_US"/>
        </w:rPr>
        <w:t>Exodus 30:24</w:t>
      </w:r>
      <w:r>
        <w:rPr>
          <w:lang w:val="en_US" w:bidi="en_US"/>
        </w:rPr>
        <w:t>). It was also a valuable trade item (</w:t>
      </w:r>
      <w:r>
        <w:rPr>
          <w:lang w:val="en_US" w:bidi="en_US"/>
        </w:rPr>
        <w:t>Ezekiel 27:19</w:t>
      </w:r>
      <w:r>
        <w:rPr>
          <w:lang w:val="en_US" w:bidi="en_US"/>
        </w:rPr>
        <w:t>). comes from the cassia bark tree (</w:t>
      </w:r>
      <w:r>
        <w:rPr>
          <w:i/>
          <w:lang w:val="en_US" w:bidi="en_US"/>
        </w:rPr>
        <w:t>Cinnamomum cassia</w:t>
      </w:r>
      <w:r>
        <w:rPr>
          <w:lang w:val="en_US" w:bidi="en_US"/>
        </w:rPr>
        <w:t xml:space="preserve">). </w:t>
      </w:r>
    </w:p>
    <w:p>
      <w:pPr/>
      <w:r>
        <w:rPr>
          <w:lang w:val="en_US" w:bidi="en_US"/>
        </w:rPr>
      </w:r>
      <w:r>
        <w:rPr>
          <w:lang w:val="en_US" w:bidi="en_US"/>
        </w:rPr>
        <w:t xml:space="preserve">In </w:t>
      </w:r>
      <w:r>
        <w:rPr>
          <w:lang w:val="en_US" w:bidi="en_US"/>
        </w:rPr>
        <w:t>Psalm 45:8</w:t>
      </w:r>
      <w:r>
        <w:rPr>
          <w:lang w:val="en_US" w:bidi="en_US"/>
        </w:rPr>
        <w:t>, the reference seems to be to a different plant called Indian orris (</w:t>
      </w:r>
      <w:r>
        <w:rPr>
          <w:i/>
          <w:lang w:val="en_US" w:bidi="en_US"/>
        </w:rPr>
        <w:t>Saussurea lappa</w:t>
      </w:r>
      <w:r>
        <w:rPr>
          <w:lang w:val="en_US" w:bidi="en_US"/>
        </w:rPr>
        <w: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Castanet</w:t>
      </w:r>
      <w:r>
        <w:rPr>
          <w:lang w:val="en_US" w:bidi="en_US"/>
        </w:rPr>
      </w:r>
    </w:p>
    <w:p>
      <w:pPr/>
      <w:r>
        <w:rPr>
          <w:lang w:val="en_US" w:bidi="en_US"/>
        </w:rPr>
      </w:r>
      <w:r>
        <w:rPr>
          <w:lang w:val="en_US" w:bidi="en_US"/>
        </w:rPr>
        <w:t xml:space="preserve">A small hand-held percussion instrument, like a rattle . These are called "sistrums" in </w:t>
      </w:r>
      <w:r>
        <w:rPr>
          <w:lang w:val="en_US" w:bidi="en_US"/>
        </w:rPr>
        <w:t>2 Samuel 6:5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Musical Instruments</w:t>
      </w:r>
      <w:r>
        <w:rPr>
          <w:lang w:val="en_US" w:bidi="en_US"/>
        </w:rPr>
        <w:t xml:space="preserve">; </w:t>
      </w:r>
      <w:r>
        <w:rPr>
          <w:lang w:val="en_US" w:bidi="en_US"/>
        </w:rPr>
        <w:t>Music</w:t>
      </w:r>
      <w:r>
        <w:rPr>
          <w:lang w:val="en_US" w:bidi="en_US"/>
        </w:rPr>
        <w:t>.</w:t>
      </w:r>
      <w:r>
        <w:rPr>
          <w:lang w:val="en_US" w:bidi="en_US"/>
        </w:rPr>
      </w:r>
      <w:r>
        <w:rPr>
          <w:lang w:val="en_US" w:bidi="en_US"/>
        </w:rPr>
      </w:r>
    </w:p>
    <w:p>
      <w:pPr/>
      <w:r>
        <w:rPr>
          <w:lang w:val="en_US" w:bidi="en_US"/>
        </w:rPr>
      </w:r>
    </w:p>
    <w:p>
      <w:pPr>
        <w:pStyle w:val="Heading2"/>
      </w:pPr>
      <w:r>
        <w:rPr>
          <w:lang w:val="en_US" w:bidi="en_US"/>
        </w:rPr>
        <w:t>Castor and Pollux</w:t>
      </w:r>
      <w:r>
        <w:rPr>
          <w:lang w:val="en_US" w:bidi="en_US"/>
        </w:rPr>
      </w:r>
    </w:p>
    <w:p>
      <w:pPr/>
      <w:r>
        <w:rPr>
          <w:lang w:val="en_US" w:bidi="en_US"/>
        </w:rPr>
      </w:r>
      <w:r>
        <w:rPr>
          <w:lang w:val="en_US" w:bidi="en_US"/>
        </w:rPr>
        <w:t>According to Greek and Roman mythology, these were twin sons of Zeus. The apostle Paul sailed from Malta to Puteoli on a ship whose sign or figurehead was the "Twin Brothers" (</w:t>
      </w:r>
      <w:r>
        <w:rPr>
          <w:lang w:val="en_US" w:bidi="en_US"/>
        </w:rPr>
        <w:t>Acts 28:11</w:t>
      </w:r>
      <w:r>
        <w:rPr>
          <w:lang w:val="en_US" w:bidi="en_US"/>
        </w:rPr>
        <w:t>). These twin brothers were also known as the Dioscuri (which means "sons of Zeus").</w:t>
      </w:r>
    </w:p>
    <w:p>
      <w:pPr/>
      <w:r>
        <w:rPr>
          <w:lang w:val="en_US" w:bidi="en_US"/>
        </w:rPr>
      </w:r>
      <w:r>
        <w:rPr>
          <w:i/>
          <w:lang w:val="en_US" w:bidi="en_US"/>
        </w:rPr>
        <w:t>See</w:t>
      </w:r>
      <w:r>
        <w:rPr>
          <w:lang w:val="en_US" w:bidi="en_US"/>
        </w:rPr>
        <w:t xml:space="preserve"> </w:t>
      </w:r>
      <w:r>
        <w:rPr>
          <w:lang w:val="en_US" w:bidi="en_US"/>
        </w:rPr>
        <w:t>Dioscuri</w:t>
      </w:r>
      <w:r>
        <w:rPr>
          <w:lang w:val="en_US" w:bidi="en_US"/>
        </w:rPr>
        <w:t>.</w:t>
      </w:r>
      <w:r>
        <w:rPr>
          <w:lang w:val="en_US" w:bidi="en_US"/>
        </w:rPr>
      </w:r>
      <w:r>
        <w:rPr>
          <w:lang w:val="en_US" w:bidi="en_US"/>
        </w:rPr>
      </w:r>
    </w:p>
    <w:p>
      <w:pPr/>
      <w:r>
        <w:rPr>
          <w:lang w:val="en_US" w:bidi="en_US"/>
        </w:rPr>
      </w:r>
    </w:p>
    <w:p>
      <w:pPr>
        <w:pStyle w:val="Heading2"/>
      </w:pPr>
      <w:r>
        <w:rPr>
          <w:lang w:val="en_US" w:bidi="en_US"/>
        </w:rPr>
        <w:t>Castor Oil Plant</w:t>
      </w:r>
      <w:r>
        <w:rPr>
          <w:lang w:val="en_US" w:bidi="en_US"/>
        </w:rPr>
      </w:r>
    </w:p>
    <w:p>
      <w:pPr/>
      <w:r>
        <w:rPr>
          <w:lang w:val="en_US" w:bidi="en_US"/>
        </w:rPr>
      </w:r>
      <w:r>
        <w:rPr>
          <w:lang w:val="en_US" w:bidi="en_US"/>
        </w:rPr>
        <w:t>A large plant native to tropical Africa and Asia. The castor oil plant (</w:t>
      </w:r>
      <w:r>
        <w:rPr>
          <w:i/>
          <w:lang w:val="en_US" w:bidi="en_US"/>
        </w:rPr>
        <w:t>Ricinus communis</w:t>
      </w:r>
      <w:r>
        <w:rPr>
          <w:lang w:val="en_US" w:bidi="en_US"/>
        </w:rPr>
        <w:t>)</w:t>
      </w:r>
      <w:r>
        <w:rPr>
          <w:i/>
          <w:lang w:val="en_US" w:bidi="en_US"/>
        </w:rPr>
        <w:t xml:space="preserve"> </w:t>
      </w:r>
      <w:r>
        <w:rPr>
          <w:lang w:val="en_US" w:bidi="en_US"/>
        </w:rPr>
        <w:t xml:space="preserve">is grown both for its appearance and for the oil that comes from its seeds. The gourd mentioned in </w:t>
      </w:r>
      <w:r>
        <w:rPr>
          <w:lang w:val="en_US" w:bidi="en_US"/>
        </w:rPr>
        <w:t>Jonah 4:6–7</w:t>
      </w:r>
      <w:r>
        <w:rPr>
          <w:lang w:val="en_US" w:bidi="en_US"/>
        </w:rPr>
        <w:t xml:space="preserve"> was probably this plant.</w:t>
      </w:r>
    </w:p>
    <w:p>
      <w:pPr/>
      <w:r>
        <w:rPr>
          <w:lang w:val="en_US" w:bidi="en_US"/>
        </w:rPr>
      </w:r>
      <w:r>
        <w:rPr>
          <w:lang w:val="en_US" w:bidi="en_US"/>
        </w:rPr>
        <w:t>The castor bean is a soft-stemmed shrub that grows 0.9 to 3.7 meters (3 to 12 feet tall). It has very large leaves that look like an open human hand. The plant can be found growing in waste places, especially near water. People grow the castor oil plant in both Lebanon and Israel and the surrounding areas. In hot climates, it can grow as tall as a tree and provides good shade because of its many large, umbrella-like leaves. In the countries of Asia, it is known for how quickly it grows.</w:t>
      </w:r>
    </w:p>
    <w:p>
      <w:pPr/>
      <w:r>
        <w:rPr>
          <w:lang w:val="en_US" w:bidi="en_US"/>
        </w:rPr>
      </w:r>
      <w:r>
        <w:rPr>
          <w:lang w:val="en_US" w:bidi="en_US"/>
        </w:rPr>
        <w:t>The oil taken from the castor bean seeds was used by the Jewish people in religious ceremonies. Rabbinical tradition approved it as one of five kinds of oil allowed for such use. It is important to note that while the oil is useful, the seeds themselves are poisonous if eaten.</w:t>
      </w:r>
      <w:r>
        <w:rPr>
          <w:lang w:val="en_US" w:bidi="en_US"/>
        </w:rPr>
      </w:r>
      <w:r>
        <w:rPr>
          <w:lang w:val="en_US" w:bidi="en_US"/>
        </w:rPr>
      </w:r>
    </w:p>
    <w:p>
      <w:pPr/>
      <w:r>
        <w:rPr>
          <w:lang w:val="en_US" w:bidi="en_US"/>
        </w:rPr>
      </w:r>
    </w:p>
    <w:p>
      <w:pPr>
        <w:pStyle w:val="Heading2"/>
      </w:pPr>
      <w:r>
        <w:rPr>
          <w:lang w:val="en_US" w:bidi="en_US"/>
        </w:rPr>
        <w:t>Caterpillar</w:t>
      </w:r>
      <w:r>
        <w:rPr>
          <w:lang w:val="en_US" w:bidi="en_US"/>
        </w:rPr>
      </w:r>
    </w:p>
    <w:p>
      <w:pPr/>
      <w:r>
        <w:rPr>
          <w:lang w:val="en_US" w:bidi="en_US"/>
        </w:rPr>
      </w:r>
      <w:r>
        <w:rPr>
          <w:lang w:val="en_US" w:bidi="en_US"/>
        </w:rPr>
        <w:t>Wormlike larva of a butterfly, moth, and some other insects. A larva is the young form of some insects that goes through a complete change before becoming an adult. Such insects pass through four stages:</w:t>
      </w:r>
    </w:p>
    <w:p>
      <w:pPr>
        <w:pStyle w:val="ListNumber"/>
        <w:numPr>
          <w:ilvl w:val="0"/>
          <w:numId w:val="23"/>
        </w:numPr>
        <w:spacing w:line="240" w:lineRule="auto"/>
        <w:ind w:left="720"/>
      </w:pPr>
      <w:r>
        <w:rPr>
          <w:lang w:val="en_US" w:bidi="en_US"/>
        </w:rPr>
      </w:r>
      <w:r>
        <w:rPr>
          <w:lang w:val="en_US" w:bidi="en_US"/>
        </w:rPr>
        <w:t>Egg</w:t>
      </w:r>
    </w:p>
    <w:p>
      <w:pPr>
        <w:pStyle w:val="ListNumber"/>
        <w:spacing w:line="240" w:lineRule="auto"/>
        <w:ind w:left="720"/>
      </w:pPr>
      <w:r>
        <w:rPr>
          <w:lang w:val="en_US" w:bidi="en_US"/>
        </w:rPr>
      </w:r>
      <w:r>
        <w:rPr>
          <w:lang w:val="en_US" w:bidi="en_US"/>
        </w:rPr>
        <w:t>Larva</w:t>
      </w:r>
    </w:p>
    <w:p>
      <w:pPr>
        <w:pStyle w:val="ListNumber"/>
        <w:spacing w:line="240" w:lineRule="auto"/>
        <w:ind w:left="720"/>
      </w:pPr>
      <w:r>
        <w:rPr>
          <w:lang w:val="en_US" w:bidi="en_US"/>
        </w:rPr>
      </w:r>
      <w:r>
        <w:rPr>
          <w:lang w:val="en_US" w:bidi="en_US"/>
        </w:rPr>
        <w:t>Pupa</w:t>
      </w:r>
    </w:p>
    <w:p>
      <w:pPr>
        <w:pStyle w:val="ListNumber"/>
        <w:spacing w:line="240" w:lineRule="auto"/>
        <w:ind w:left="720"/>
      </w:pPr>
      <w:r>
        <w:rPr>
          <w:lang w:val="en_US" w:bidi="en_US"/>
        </w:rPr>
      </w:r>
      <w:r>
        <w:rPr>
          <w:lang w:val="en_US" w:bidi="en_US"/>
        </w:rPr>
        <w:t>Adult</w:t>
      </w:r>
    </w:p>
    <w:p>
      <w:pPr/>
      <w:r>
        <w:rPr>
          <w:lang w:val="en_US" w:bidi="en_US"/>
        </w:rPr>
      </w:r>
      <w:r>
        <w:rPr>
          <w:lang w:val="en_US" w:bidi="en_US"/>
        </w:rPr>
        <w:t>The caterpillar is the larval stage of insects. Bees, flies, moths, and butterflies all have a larval or caterpillar stage.</w:t>
      </w:r>
    </w:p>
    <w:p>
      <w:pPr/>
      <w:r>
        <w:rPr>
          <w:lang w:val="en_US" w:bidi="en_US"/>
        </w:rPr>
      </w:r>
      <w:r>
        <w:rPr>
          <w:lang w:val="en_US" w:bidi="en_US"/>
        </w:rPr>
        <w:t xml:space="preserve">The word “caterpillar” occurs three times in certain translations, like the New Living Translation in </w:t>
      </w:r>
      <w:r>
        <w:rPr>
          <w:lang w:val="en_US" w:bidi="en_US"/>
        </w:rPr>
        <w:t>1 Kings 8:37</w:t>
      </w:r>
      <w:r>
        <w:rPr>
          <w:lang w:val="en_US" w:bidi="en_US"/>
        </w:rPr>
        <w:t xml:space="preserve">, </w:t>
      </w:r>
      <w:r>
        <w:rPr>
          <w:lang w:val="en_US" w:bidi="en_US"/>
        </w:rPr>
        <w:t>2 Chronicles 6:28</w:t>
      </w:r>
      <w:r>
        <w:rPr>
          <w:lang w:val="en_US" w:bidi="en_US"/>
        </w:rPr>
        <w:t xml:space="preserve">, and </w:t>
      </w:r>
      <w:r>
        <w:rPr>
          <w:lang w:val="en_US" w:bidi="en_US"/>
        </w:rPr>
        <w:t>Psalm 78:46</w:t>
      </w:r>
      <w:r>
        <w:rPr>
          <w:lang w:val="en_US" w:bidi="en_US"/>
        </w:rPr>
        <w:t>. In the book of Joel, the same word is translated “locust” (</w:t>
      </w:r>
      <w:r>
        <w:rPr>
          <w:lang w:val="en_US" w:bidi="en_US"/>
        </w:rPr>
        <w:t>Joel 1:4</w:t>
      </w:r>
      <w:r>
        <w:rPr>
          <w:lang w:val="en_US" w:bidi="en_US"/>
        </w:rPr>
        <w:t xml:space="preserve">; </w:t>
      </w:r>
      <w:r>
        <w:rPr>
          <w:lang w:val="en_US" w:bidi="en_US"/>
        </w:rPr>
        <w:t>2:25</w:t>
      </w:r>
      <w:r>
        <w:rPr>
          <w:lang w:val="en_US" w:bidi="en_US"/>
        </w:rPr>
        <w:t xml:space="preserve">). The locust and grasshopper do not have a full transformation. They have only three stages: </w:t>
      </w:r>
    </w:p>
    <w:p>
      <w:pPr>
        <w:pStyle w:val="ListNumber"/>
        <w:numPr>
          <w:ilvl w:val="0"/>
          <w:numId w:val="24"/>
        </w:numPr>
        <w:spacing w:line="240" w:lineRule="auto"/>
        <w:ind w:left="720"/>
      </w:pPr>
      <w:r>
        <w:rPr>
          <w:lang w:val="en_US" w:bidi="en_US"/>
        </w:rPr>
      </w:r>
      <w:r>
        <w:rPr>
          <w:lang w:val="en_US" w:bidi="en_US"/>
        </w:rPr>
        <w:t>Egg</w:t>
      </w:r>
    </w:p>
    <w:p>
      <w:pPr>
        <w:pStyle w:val="ListNumber"/>
        <w:spacing w:line="240" w:lineRule="auto"/>
        <w:ind w:left="720"/>
      </w:pPr>
      <w:r>
        <w:rPr>
          <w:lang w:val="en_US" w:bidi="en_US"/>
        </w:rPr>
      </w:r>
      <w:r>
        <w:rPr>
          <w:lang w:val="en_US" w:bidi="en_US"/>
        </w:rPr>
        <w:t>Nymph</w:t>
      </w:r>
    </w:p>
    <w:p>
      <w:pPr>
        <w:pStyle w:val="ListNumber"/>
        <w:spacing w:line="240" w:lineRule="auto"/>
        <w:ind w:left="720"/>
      </w:pPr>
      <w:r>
        <w:rPr>
          <w:lang w:val="en_US" w:bidi="en_US"/>
        </w:rPr>
      </w:r>
      <w:r>
        <w:rPr>
          <w:lang w:val="en_US" w:bidi="en_US"/>
        </w:rPr>
        <w:t>Adult</w:t>
      </w:r>
    </w:p>
    <w:p>
      <w:pPr/>
      <w:r>
        <w:rPr>
          <w:lang w:val="en_US" w:bidi="en_US"/>
        </w:rPr>
      </w:r>
      <w:r>
        <w:rPr>
          <w:lang w:val="en_US" w:bidi="en_US"/>
        </w:rPr>
        <w:t>The nymph is a tiny adult. Its wings are not fully developed, though their outline may be present. There are several nymph stages known as instars. The reference to locust refers to the last instars. The wing structures are still folded and enclosed in a sac. But, they are recognizable. That form of the insect is about two and a half centimeters (one inch) long.</w:t>
      </w:r>
    </w:p>
    <w:p>
      <w:pPr/>
      <w:r>
        <w:rPr>
          <w:lang w:val="en_US" w:bidi="en_US"/>
        </w:rPr>
      </w:r>
      <w:r>
        <w:rPr>
          <w:i/>
          <w:lang w:val="en_US" w:bidi="en_US"/>
        </w:rPr>
        <w:t>See</w:t>
      </w:r>
      <w:r>
        <w:rPr>
          <w:lang w:val="en_US" w:bidi="en_US"/>
        </w:rPr>
        <w:t xml:space="preserve"> </w:t>
      </w:r>
      <w:r>
        <w:rPr>
          <w:lang w:val="en_US" w:bidi="en_US"/>
        </w:rPr>
        <w:t>Locust</w:t>
      </w:r>
      <w:r>
        <w:rPr>
          <w:lang w:val="en_US" w:bidi="en_US"/>
        </w:rPr>
        <w:t>.</w:t>
      </w:r>
      <w:r>
        <w:rPr>
          <w:lang w:val="en_US" w:bidi="en_US"/>
        </w:rPr>
      </w:r>
      <w:r>
        <w:rPr>
          <w:lang w:val="en_US" w:bidi="en_US"/>
        </w:rPr>
      </w:r>
    </w:p>
    <w:p>
      <w:pPr/>
      <w:r>
        <w:rPr>
          <w:lang w:val="en_US" w:bidi="en_US"/>
        </w:rPr>
      </w:r>
    </w:p>
    <w:p>
      <w:pPr>
        <w:pStyle w:val="Heading2"/>
      </w:pPr>
      <w:r>
        <w:rPr>
          <w:lang w:val="en_US" w:bidi="en_US"/>
        </w:rPr>
        <w:t>Catholic Letters</w:t>
      </w:r>
      <w:r>
        <w:rPr>
          <w:lang w:val="en_US" w:bidi="en_US"/>
        </w:rPr>
      </w:r>
    </w:p>
    <w:p>
      <w:pPr/>
      <w:r>
        <w:rPr>
          <w:lang w:val="en_US" w:bidi="en_US"/>
        </w:rPr>
      </w:r>
      <w:r>
        <w:rPr>
          <w:lang w:val="en_US" w:bidi="en_US"/>
        </w:rPr>
        <w:t xml:space="preserve">A traditional name for seven New Testament letters is the Catholic Letters. These letters are: </w:t>
      </w:r>
    </w:p>
    <w:p>
      <w:pPr>
        <w:pStyle w:val="ListBullet"/>
        <w:spacing w:line="240" w:lineRule="auto"/>
        <w:ind w:left="720"/>
      </w:pPr>
      <w:r>
        <w:rPr>
          <w:lang w:val="en_US" w:bidi="en_US"/>
        </w:rPr>
      </w:r>
      <w:r>
        <w:rPr>
          <w:lang w:val="en_US" w:bidi="en_US"/>
        </w:rPr>
        <w:t>James;</w:t>
      </w:r>
    </w:p>
    <w:p>
      <w:pPr>
        <w:pStyle w:val="ListBullet"/>
        <w:spacing w:line="240" w:lineRule="auto"/>
        <w:ind w:left="720"/>
      </w:pPr>
      <w:r>
        <w:rPr>
          <w:lang w:val="en_US" w:bidi="en_US"/>
        </w:rPr>
      </w:r>
      <w:r>
        <w:rPr>
          <w:lang w:val="en_US" w:bidi="en_US"/>
        </w:rPr>
        <w:t>1 and 2 Peter;</w:t>
      </w:r>
    </w:p>
    <w:p>
      <w:pPr>
        <w:pStyle w:val="ListBullet"/>
        <w:spacing w:line="240" w:lineRule="auto"/>
        <w:ind w:left="720"/>
      </w:pPr>
      <w:r>
        <w:rPr>
          <w:lang w:val="en_US" w:bidi="en_US"/>
        </w:rPr>
      </w:r>
      <w:r>
        <w:rPr>
          <w:lang w:val="en_US" w:bidi="en_US"/>
        </w:rPr>
        <w:t>1, 2, and 3 John; and</w:t>
      </w:r>
    </w:p>
    <w:p>
      <w:pPr>
        <w:pStyle w:val="ListBullet"/>
        <w:spacing w:line="240" w:lineRule="auto"/>
        <w:ind w:left="720"/>
      </w:pPr>
      <w:r>
        <w:rPr>
          <w:lang w:val="en_US" w:bidi="en_US"/>
        </w:rPr>
      </w:r>
      <w:r>
        <w:rPr>
          <w:lang w:val="en_US" w:bidi="en_US"/>
        </w:rPr>
        <w:t>Jude.</w:t>
      </w:r>
    </w:p>
    <w:p>
      <w:pPr/>
      <w:r>
        <w:rPr>
          <w:lang w:val="en_US" w:bidi="en_US"/>
        </w:rPr>
      </w:r>
      <w:r>
        <w:rPr>
          <w:lang w:val="en_US" w:bidi="en_US"/>
        </w:rPr>
        <w:t xml:space="preserve">The word “catholic” means “general” or “universal.” Scholars have understood this name in several ways: </w:t>
      </w:r>
    </w:p>
    <w:p>
      <w:pPr>
        <w:pStyle w:val="ListNumber"/>
        <w:numPr>
          <w:ilvl w:val="0"/>
          <w:numId w:val="25"/>
        </w:numPr>
        <w:spacing w:line="240" w:lineRule="auto"/>
        <w:ind w:left="720"/>
      </w:pPr>
      <w:r>
        <w:rPr>
          <w:lang w:val="en_US" w:bidi="en_US"/>
        </w:rPr>
      </w:r>
      <w:r>
        <w:rPr>
          <w:lang w:val="en_US" w:bidi="en_US"/>
        </w:rPr>
        <w:t>These letters express the views of all the apostles.</w:t>
      </w:r>
    </w:p>
    <w:p>
      <w:pPr>
        <w:pStyle w:val="ListNumber"/>
        <w:spacing w:line="240" w:lineRule="auto"/>
        <w:ind w:left="720"/>
      </w:pPr>
      <w:r>
        <w:rPr>
          <w:lang w:val="en_US" w:bidi="en_US"/>
        </w:rPr>
      </w:r>
      <w:r>
        <w:rPr>
          <w:lang w:val="en_US" w:bidi="en_US"/>
        </w:rPr>
        <w:t>They are canonical or genuine.</w:t>
      </w:r>
    </w:p>
    <w:p>
      <w:pPr>
        <w:pStyle w:val="ListNumber"/>
        <w:spacing w:line="240" w:lineRule="auto"/>
        <w:ind w:left="720"/>
      </w:pPr>
      <w:r>
        <w:rPr>
          <w:lang w:val="en_US" w:bidi="en_US"/>
        </w:rPr>
      </w:r>
      <w:r>
        <w:rPr>
          <w:lang w:val="en_US" w:bidi="en_US"/>
        </w:rPr>
        <w:t>Thus they were distinguished from works containing false beliefs written around the same time.</w:t>
      </w:r>
    </w:p>
    <w:p>
      <w:pPr>
        <w:pStyle w:val="ListNumber"/>
        <w:spacing w:line="240" w:lineRule="auto"/>
        <w:ind w:left="720"/>
      </w:pPr>
      <w:r>
        <w:rPr>
          <w:lang w:val="en_US" w:bidi="en_US"/>
        </w:rPr>
      </w:r>
      <w:r>
        <w:rPr>
          <w:lang w:val="en_US" w:bidi="en_US"/>
        </w:rPr>
        <w:t>The most common meaning is that these letters were written for a wide group of believers. They were not written mainly to one local church, as some of the apostle Paul’s letters were. However, 2 John and 3 John are exceptions. Second John is written to a woman or to a local church. Third John is written to one person.</w:t>
      </w:r>
    </w:p>
    <w:p>
      <w:pPr/>
      <w:r>
        <w:rPr>
          <w:lang w:val="en_US" w:bidi="en_US"/>
        </w:rPr>
      </w:r>
      <w:r>
        <w:rPr>
          <w:i/>
          <w:lang w:val="en_US" w:bidi="en_US"/>
        </w:rPr>
        <w:t>See also</w:t>
      </w:r>
      <w:r>
        <w:rPr>
          <w:lang w:val="en_US" w:bidi="en_US"/>
        </w:rPr>
        <w:t xml:space="preserve"> </w:t>
      </w:r>
      <w:r>
        <w:rPr>
          <w:lang w:val="en_US" w:bidi="en_US"/>
        </w:rPr>
        <w:t>James, Letter of</w:t>
      </w:r>
      <w:r>
        <w:rPr>
          <w:lang w:val="en_US" w:bidi="en_US"/>
        </w:rPr>
        <w:t xml:space="preserve">; </w:t>
      </w:r>
      <w:r>
        <w:rPr>
          <w:lang w:val="en_US" w:bidi="en_US"/>
        </w:rPr>
        <w:t>John, Letters of</w:t>
      </w:r>
      <w:r>
        <w:rPr>
          <w:lang w:val="en_US" w:bidi="en_US"/>
        </w:rPr>
        <w:t xml:space="preserve">; </w:t>
      </w:r>
      <w:r>
        <w:rPr>
          <w:lang w:val="en_US" w:bidi="en_US"/>
        </w:rPr>
        <w:t>Jude, Letter of</w:t>
      </w:r>
      <w:r>
        <w:rPr>
          <w:lang w:val="en_US" w:bidi="en_US"/>
        </w:rPr>
        <w:t xml:space="preserve">; </w:t>
      </w:r>
      <w:r>
        <w:rPr>
          <w:lang w:val="en_US" w:bidi="en_US"/>
        </w:rPr>
        <w:t>Peter, First Letter of</w:t>
      </w:r>
      <w:r>
        <w:rPr>
          <w:lang w:val="en_US" w:bidi="en_US"/>
        </w:rPr>
        <w:t xml:space="preserve">; </w:t>
      </w:r>
      <w:r>
        <w:rPr>
          <w:lang w:val="en_US" w:bidi="en_US"/>
        </w:rPr>
        <w:t>Peter, Second Letter of</w:t>
      </w:r>
      <w:r>
        <w:rPr>
          <w:lang w:val="en_US" w:bidi="en_US"/>
        </w:rPr>
        <w:t>.</w:t>
      </w:r>
      <w:r>
        <w:rPr>
          <w:lang w:val="en_US" w:bidi="en_US"/>
        </w:rPr>
      </w:r>
      <w:r>
        <w:rPr>
          <w:lang w:val="en_US" w:bidi="en_US"/>
        </w:rPr>
      </w:r>
    </w:p>
    <w:p>
      <w:pPr/>
      <w:r>
        <w:rPr>
          <w:lang w:val="en_US" w:bidi="en_US"/>
        </w:rPr>
      </w:r>
    </w:p>
    <w:p>
      <w:pPr>
        <w:pStyle w:val="Heading2"/>
      </w:pPr>
      <w:r>
        <w:rPr>
          <w:lang w:val="en_US" w:bidi="en_US"/>
        </w:rPr>
        <w:t>Cattle</w:t>
      </w:r>
      <w:r>
        <w:rPr>
          <w:lang w:val="en_US" w:bidi="en_US"/>
        </w:rPr>
      </w:r>
    </w:p>
    <w:p>
      <w:pPr/>
      <w:r>
        <w:rPr>
          <w:lang w:val="en_US" w:bidi="en_US"/>
        </w:rPr>
      </w:r>
      <w:r>
        <w:rPr>
          <w:lang w:val="en_US" w:bidi="en_US"/>
        </w:rPr>
        <w:t xml:space="preserve">Cattle are large farm animals that people raise for meat, milk, and other uses. Cattle typically refers to cows and oxen, but in the Bible "cattle" sometimes also refers to sheep and goats. </w:t>
      </w:r>
    </w:p>
    <w:p>
      <w:pPr>
        <w:pStyle w:val="Heading3"/>
      </w:pPr>
      <w:r>
        <w:rPr>
          <w:lang w:val="en_US" w:bidi="en_US"/>
        </w:rPr>
        <w:t>Early Uses of Cattle</w:t>
      </w:r>
    </w:p>
    <w:p>
      <w:pPr/>
      <w:r>
        <w:rPr>
          <w:lang w:val="en_US" w:bidi="en_US"/>
        </w:rPr>
      </w:r>
      <w:r>
        <w:rPr>
          <w:lang w:val="en_US" w:bidi="en_US"/>
        </w:rPr>
        <w:t>The Old Testament often emphasized the beauty of cattle.</w:t>
      </w:r>
      <w:r>
        <w:rPr>
          <w:lang w:val="en_US" w:bidi="en_US"/>
        </w:rPr>
        <w:t xml:space="preserve"> Egypt, especially the area called Goshen near the Nile River, had many cattle. The Hebrew people lived there when Joseph brought them to Egypt.</w:t>
      </w:r>
    </w:p>
    <w:p>
      <w:pPr/>
      <w:r>
        <w:rPr>
          <w:lang w:val="en_US" w:bidi="en_US"/>
        </w:rPr>
      </w:r>
      <w:r>
        <w:rPr>
          <w:lang w:val="en_US" w:bidi="en_US"/>
        </w:rPr>
        <w:t>Early peoples may have first kept cattle mainly for milk rather than meat. They got their meat from wild animals they hunted. Cattle provided strong hides for shields, replacing wood. They used their dung as fuel when there was not enough wood (</w:t>
      </w:r>
      <w:r>
        <w:rPr>
          <w:lang w:val="en_US" w:bidi="en_US"/>
        </w:rPr>
        <w:t>Ezra 4:15</w:t>
      </w:r>
      <w:r>
        <w:rPr>
          <w:lang w:val="en_US" w:bidi="en_US"/>
        </w:rPr>
        <w:t>). Cattle were also used for heavy loads and plowing. Farmers used cattle to pull wheeled transport more than any other animal.</w:t>
      </w:r>
    </w:p>
    <w:p>
      <w:pPr>
        <w:pStyle w:val="Heading3"/>
      </w:pPr>
      <w:r>
        <w:rPr>
          <w:lang w:val="en_US" w:bidi="en_US"/>
        </w:rPr>
        <w:t>Types of Cattle</w:t>
      </w:r>
    </w:p>
    <w:p>
      <w:pPr/>
      <w:r>
        <w:rPr>
          <w:lang w:val="en_US" w:bidi="en_US"/>
        </w:rPr>
      </w:r>
      <w:r>
        <w:rPr>
          <w:lang w:val="en_US" w:bidi="en_US"/>
        </w:rPr>
        <w:t>The Bible uses “cattle” to refer to all trained animals or livestock (</w:t>
      </w:r>
      <w:r>
        <w:rPr>
          <w:lang w:val="en_US" w:bidi="en_US"/>
        </w:rPr>
        <w:t>Genesis 1:24</w:t>
      </w:r>
      <w:r>
        <w:rPr>
          <w:lang w:val="en_US" w:bidi="en_US"/>
        </w:rPr>
        <w:t xml:space="preserve">; </w:t>
      </w:r>
      <w:r>
        <w:rPr>
          <w:lang w:val="en_US" w:bidi="en_US"/>
        </w:rPr>
        <w:t>2:20</w:t>
      </w:r>
      <w:r>
        <w:rPr>
          <w:lang w:val="en_US" w:bidi="en_US"/>
        </w:rPr>
        <w:t xml:space="preserve">; </w:t>
      </w:r>
      <w:r>
        <w:rPr>
          <w:lang w:val="en_US" w:bidi="en_US"/>
        </w:rPr>
        <w:t>7:23</w:t>
      </w:r>
      <w:r>
        <w:rPr>
          <w:lang w:val="en_US" w:bidi="en_US"/>
        </w:rPr>
        <w:t xml:space="preserve">; </w:t>
      </w:r>
      <w:r>
        <w:rPr>
          <w:lang w:val="en_US" w:bidi="en_US"/>
        </w:rPr>
        <w:t>47:6, 16–17</w:t>
      </w:r>
      <w:r>
        <w:rPr>
          <w:lang w:val="en_US" w:bidi="en_US"/>
        </w:rPr>
        <w:t xml:space="preserve">; </w:t>
      </w:r>
      <w:r>
        <w:rPr>
          <w:lang w:val="en_US" w:bidi="en_US"/>
        </w:rPr>
        <w:t>Exodus 9:3–7</w:t>
      </w:r>
      <w:r>
        <w:rPr>
          <w:lang w:val="en_US" w:bidi="en_US"/>
        </w:rPr>
        <w:t xml:space="preserve">; </w:t>
      </w:r>
      <w:r>
        <w:rPr>
          <w:lang w:val="en_US" w:bidi="en_US"/>
        </w:rPr>
        <w:t>Numbers 3:41, 45</w:t>
      </w:r>
      <w:r>
        <w:rPr>
          <w:lang w:val="en_US" w:bidi="en_US"/>
        </w:rPr>
        <w:t>). Sometimes, it meant all large trained animals (</w:t>
      </w:r>
      <w:r>
        <w:rPr>
          <w:lang w:val="en_US" w:bidi="en_US"/>
        </w:rPr>
        <w:t>Numbers 31:9</w:t>
      </w:r>
      <w:r>
        <w:rPr>
          <w:lang w:val="en_US" w:bidi="en_US"/>
        </w:rPr>
        <w:t xml:space="preserve">; </w:t>
      </w:r>
      <w:r>
        <w:rPr>
          <w:lang w:val="en_US" w:bidi="en_US"/>
        </w:rPr>
        <w:t>32:26</w:t>
      </w:r>
      <w:r>
        <w:rPr>
          <w:lang w:val="en_US" w:bidi="en_US"/>
        </w:rPr>
        <w:t>). However, sometimes the King James Version uses cattle to refer only to sheep and goats (</w:t>
      </w:r>
      <w:r>
        <w:rPr>
          <w:lang w:val="en_US" w:bidi="en_US"/>
        </w:rPr>
        <w:t>Genesis 30:32, 39, 43</w:t>
      </w:r>
      <w:r>
        <w:rPr>
          <w:lang w:val="en_US" w:bidi="en_US"/>
        </w:rPr>
        <w:t xml:space="preserve">; </w:t>
      </w:r>
      <w:r>
        <w:rPr>
          <w:lang w:val="en_US" w:bidi="en_US"/>
        </w:rPr>
        <w:t>31:8, 10</w:t>
      </w:r>
      <w:r>
        <w:rPr>
          <w:lang w:val="en_US" w:bidi="en_US"/>
        </w:rPr>
        <w:t xml:space="preserve">; </w:t>
      </w:r>
      <w:r>
        <w:rPr>
          <w:lang w:val="en_US" w:bidi="en_US"/>
        </w:rPr>
        <w:t>Isaiah 7:25</w:t>
      </w:r>
      <w:r>
        <w:rPr>
          <w:lang w:val="en_US" w:bidi="en_US"/>
        </w:rPr>
        <w:t xml:space="preserve">; </w:t>
      </w:r>
      <w:r>
        <w:rPr>
          <w:lang w:val="en_US" w:bidi="en_US"/>
        </w:rPr>
        <w:t>43:23</w:t>
      </w:r>
      <w:r>
        <w:rPr>
          <w:lang w:val="en_US" w:bidi="en_US"/>
        </w:rPr>
        <w:t>).</w:t>
      </w:r>
    </w:p>
    <w:p>
      <w:pPr/>
      <w:r>
        <w:rPr>
          <w:lang w:val="en_US" w:bidi="en_US"/>
        </w:rPr>
      </w:r>
      <w:r>
        <w:rPr>
          <w:lang w:val="en_US" w:bidi="en_US"/>
        </w:rPr>
        <w:t>Various cattle types were tamed in the holy land. In southern Judah, small, short-legged, black or brown shorthorn cattle thrived. They were easy to train and vital for farming. Along the coast, a larger cattle type was found. Meanwhile, the wild areas east of the Jordan River were home to large black cattle.</w:t>
      </w:r>
    </w:p>
    <w:p>
      <w:pPr>
        <w:pStyle w:val="Heading3"/>
      </w:pPr>
      <w:r>
        <w:rPr>
          <w:lang w:val="en_US" w:bidi="en_US"/>
        </w:rPr>
        <w:t>Breeding and Laws about Cattle</w:t>
      </w:r>
    </w:p>
    <w:p>
      <w:pPr/>
      <w:r>
        <w:rPr>
          <w:lang w:val="en_US" w:bidi="en_US"/>
        </w:rPr>
      </w:r>
      <w:r>
        <w:rPr>
          <w:lang w:val="en_US" w:bidi="en_US"/>
        </w:rPr>
        <w:t xml:space="preserve">Cattle breeding was widely practiced by the patriarchs (see </w:t>
      </w:r>
      <w:r>
        <w:rPr>
          <w:lang w:val="en_US" w:bidi="en_US"/>
        </w:rPr>
        <w:t>Genesis 32:15</w:t>
      </w:r>
      <w:r>
        <w:rPr>
          <w:lang w:val="en_US" w:bidi="en_US"/>
        </w:rPr>
        <w:t xml:space="preserve">; </w:t>
      </w:r>
      <w:r>
        <w:rPr>
          <w:lang w:val="en_US" w:bidi="en_US"/>
        </w:rPr>
        <w:t>Job 21:10</w:t>
      </w:r>
      <w:r>
        <w:rPr>
          <w:lang w:val="en_US" w:bidi="en_US"/>
        </w:rPr>
        <w:t>). Strict laws in Mesopotamia, as well as in Israel, penalized the owner of a bull that gored a man or other cattle (</w:t>
      </w:r>
      <w:r>
        <w:rPr>
          <w:lang w:val="en_US" w:bidi="en_US"/>
        </w:rPr>
        <w:t>Exodus 21:28–36</w:t>
      </w:r>
      <w:r>
        <w:rPr>
          <w:lang w:val="en_US" w:bidi="en_US"/>
        </w:rPr>
        <w:t>). Bulls were sometimes used as a symbol of strength or violence (</w:t>
      </w:r>
      <w:r>
        <w:rPr>
          <w:lang w:val="en_US" w:bidi="en_US"/>
        </w:rPr>
        <w:t>Deuteronomy 33:17</w:t>
      </w:r>
      <w:r>
        <w:rPr>
          <w:lang w:val="en_US" w:bidi="en_US"/>
        </w:rPr>
        <w:t xml:space="preserve">; </w:t>
      </w:r>
      <w:r>
        <w:rPr>
          <w:lang w:val="en_US" w:bidi="en_US"/>
        </w:rPr>
        <w:t>Psalms 22:12</w:t>
      </w:r>
      <w:r>
        <w:rPr>
          <w:lang w:val="en_US" w:bidi="en_US"/>
        </w:rPr>
        <w:t xml:space="preserve">; </w:t>
      </w:r>
      <w:r>
        <w:rPr>
          <w:lang w:val="en_US" w:bidi="en_US"/>
        </w:rPr>
        <w:t>68:30</w:t>
      </w:r>
      <w:r>
        <w:rPr>
          <w:lang w:val="en_US" w:bidi="en_US"/>
        </w:rPr>
        <w:t xml:space="preserve">; </w:t>
      </w:r>
      <w:r>
        <w:rPr>
          <w:lang w:val="en_US" w:bidi="en_US"/>
        </w:rPr>
        <w:t>Isaiah 10:13</w:t>
      </w:r>
      <w:r>
        <w:rPr>
          <w:lang w:val="en_US" w:bidi="en_US"/>
        </w:rPr>
        <w:t>). Usually, one bull can breed with about 30 cows. However, more bulls were kept in Israel. This was because bulls were often used for general sacrifices (</w:t>
      </w:r>
      <w:r>
        <w:rPr>
          <w:lang w:val="en_US" w:bidi="en_US"/>
        </w:rPr>
        <w:t>Leviticus 22:23</w:t>
      </w:r>
      <w:r>
        <w:rPr>
          <w:lang w:val="en_US" w:bidi="en_US"/>
        </w:rPr>
        <w:t xml:space="preserve">; </w:t>
      </w:r>
      <w:r>
        <w:rPr>
          <w:lang w:val="en_US" w:bidi="en_US"/>
        </w:rPr>
        <w:t>Numbers 23:1</w:t>
      </w:r>
      <w:r>
        <w:rPr>
          <w:lang w:val="en_US" w:bidi="en_US"/>
        </w:rPr>
        <w:t>) or for special sacrifices (</w:t>
      </w:r>
      <w:r>
        <w:rPr>
          <w:lang w:val="en_US" w:bidi="en_US"/>
        </w:rPr>
        <w:t>Judges 6:25</w:t>
      </w:r>
      <w:r>
        <w:rPr>
          <w:lang w:val="en_US" w:bidi="en_US"/>
        </w:rPr>
        <w:t xml:space="preserve">; </w:t>
      </w:r>
      <w:r>
        <w:rPr>
          <w:lang w:val="en_US" w:bidi="en_US"/>
        </w:rPr>
        <w:t>1 Samuel 1:24</w:t>
      </w:r>
      <w:r>
        <w:rPr>
          <w:lang w:val="en_US" w:bidi="en_US"/>
        </w:rPr>
        <w:t>).</w:t>
      </w:r>
    </w:p>
    <w:p>
      <w:pPr/>
      <w:r>
        <w:rPr>
          <w:lang w:val="en_US" w:bidi="en_US"/>
        </w:rPr>
      </w:r>
      <w:r>
        <w:rPr>
          <w:lang w:val="en_US" w:bidi="en_US"/>
        </w:rPr>
        <w:t xml:space="preserve">Particular sacrifices were offered at the: </w:t>
      </w:r>
    </w:p>
    <w:p>
      <w:pPr>
        <w:pStyle w:val="ListBullet"/>
        <w:spacing w:line="240" w:lineRule="auto"/>
        <w:ind w:left="720"/>
      </w:pPr>
      <w:r>
        <w:rPr>
          <w:lang w:val="en_US" w:bidi="en_US"/>
        </w:rPr>
      </w:r>
      <w:r>
        <w:rPr>
          <w:lang w:val="en_US" w:bidi="en_US"/>
        </w:rPr>
        <w:t>anointing of priests (</w:t>
      </w:r>
      <w:r>
        <w:rPr>
          <w:lang w:val="en_US" w:bidi="en_US"/>
        </w:rPr>
        <w:t>Exodus 29:1</w:t>
      </w:r>
      <w:r>
        <w:rPr>
          <w:lang w:val="en_US" w:bidi="en_US"/>
        </w:rPr>
        <w:t>)</w:t>
      </w:r>
    </w:p>
    <w:p>
      <w:pPr>
        <w:pStyle w:val="ListBullet"/>
        <w:spacing w:line="240" w:lineRule="auto"/>
        <w:ind w:left="720"/>
      </w:pPr>
      <w:r>
        <w:rPr>
          <w:lang w:val="en_US" w:bidi="en_US"/>
        </w:rPr>
      </w:r>
      <w:r>
        <w:rPr>
          <w:lang w:val="en_US" w:bidi="en_US"/>
        </w:rPr>
        <w:t>Blessing of an altar (</w:t>
      </w:r>
      <w:r>
        <w:rPr>
          <w:lang w:val="en_US" w:bidi="en_US"/>
        </w:rPr>
        <w:t>Numbers 7</w:t>
      </w:r>
      <w:r>
        <w:rPr>
          <w:lang w:val="en_US" w:bidi="en_US"/>
        </w:rPr>
        <w:t>)</w:t>
      </w:r>
    </w:p>
    <w:p>
      <w:pPr>
        <w:pStyle w:val="ListBullet"/>
        <w:spacing w:line="240" w:lineRule="auto"/>
        <w:ind w:left="720"/>
      </w:pPr>
      <w:r>
        <w:rPr>
          <w:lang w:val="en_US" w:bidi="en_US"/>
        </w:rPr>
      </w:r>
      <w:r>
        <w:rPr>
          <w:lang w:val="en_US" w:bidi="en_US"/>
        </w:rPr>
        <w:t>Purification of the Levites (</w:t>
      </w:r>
      <w:r>
        <w:rPr>
          <w:lang w:val="en_US" w:bidi="en_US"/>
        </w:rPr>
        <w:t>Numbers 8</w:t>
      </w:r>
      <w:r>
        <w:rPr>
          <w:lang w:val="en_US" w:bidi="en_US"/>
        </w:rPr>
        <w:t>)</w:t>
      </w:r>
    </w:p>
    <w:p>
      <w:pPr>
        <w:pStyle w:val="ListBullet"/>
        <w:spacing w:line="240" w:lineRule="auto"/>
        <w:ind w:left="720"/>
      </w:pPr>
      <w:r>
        <w:rPr>
          <w:lang w:val="en_US" w:bidi="en_US"/>
        </w:rPr>
      </w:r>
      <w:r>
        <w:rPr>
          <w:lang w:val="en_US" w:bidi="en_US"/>
        </w:rPr>
        <w:t>Sin offerings (</w:t>
      </w:r>
      <w:r>
        <w:rPr>
          <w:lang w:val="en_US" w:bidi="en_US"/>
        </w:rPr>
        <w:t>Leviticus 16</w:t>
      </w:r>
      <w:r>
        <w:rPr>
          <w:lang w:val="en_US" w:bidi="en_US"/>
        </w:rPr>
        <w:t>)</w:t>
      </w:r>
    </w:p>
    <w:p>
      <w:pPr>
        <w:pStyle w:val="ListBullet"/>
        <w:spacing w:line="240" w:lineRule="auto"/>
        <w:ind w:left="720"/>
      </w:pPr>
      <w:r>
        <w:rPr>
          <w:lang w:val="en_US" w:bidi="en_US"/>
        </w:rPr>
      </w:r>
      <w:r>
        <w:rPr>
          <w:lang w:val="en_US" w:bidi="en_US"/>
        </w:rPr>
        <w:t>Day of the new moon (</w:t>
      </w:r>
      <w:r>
        <w:rPr>
          <w:lang w:val="en_US" w:bidi="en_US"/>
        </w:rPr>
        <w:t>Numbers 28:11–14</w:t>
      </w:r>
      <w:r>
        <w:rPr>
          <w:lang w:val="en_US" w:bidi="en_US"/>
        </w:rPr>
        <w:t>)</w:t>
      </w:r>
    </w:p>
    <w:p>
      <w:pPr>
        <w:pStyle w:val="ListBullet"/>
        <w:spacing w:line="240" w:lineRule="auto"/>
        <w:ind w:left="720"/>
      </w:pPr>
      <w:r>
        <w:rPr>
          <w:lang w:val="en_US" w:bidi="en_US"/>
        </w:rPr>
      </w:r>
      <w:r>
        <w:rPr>
          <w:lang w:val="en_US" w:bidi="en_US"/>
        </w:rPr>
        <w:t>Passover (</w:t>
      </w:r>
      <w:r>
        <w:rPr>
          <w:lang w:val="en_US" w:bidi="en_US"/>
        </w:rPr>
        <w:t>Numbers 28:19</w:t>
      </w:r>
      <w:r>
        <w:rPr>
          <w:lang w:val="en_US" w:bidi="en_US"/>
        </w:rPr>
        <w:t>)</w:t>
      </w:r>
    </w:p>
    <w:p>
      <w:pPr>
        <w:pStyle w:val="ListBullet"/>
        <w:spacing w:line="240" w:lineRule="auto"/>
        <w:ind w:left="720"/>
      </w:pPr>
      <w:r>
        <w:rPr>
          <w:lang w:val="en_US" w:bidi="en_US"/>
        </w:rPr>
      </w:r>
      <w:r>
        <w:rPr>
          <w:lang w:val="en_US" w:bidi="en_US"/>
        </w:rPr>
        <w:t>Feast of Weeks (</w:t>
      </w:r>
      <w:r>
        <w:rPr>
          <w:lang w:val="en_US" w:bidi="en_US"/>
        </w:rPr>
        <w:t>Numbers 28:27</w:t>
      </w:r>
      <w:r>
        <w:rPr>
          <w:lang w:val="en_US" w:bidi="en_US"/>
        </w:rPr>
        <w:t>)</w:t>
      </w:r>
    </w:p>
    <w:p>
      <w:pPr>
        <w:pStyle w:val="ListBullet"/>
        <w:spacing w:line="240" w:lineRule="auto"/>
        <w:ind w:left="720"/>
      </w:pPr>
      <w:r>
        <w:rPr>
          <w:lang w:val="en_US" w:bidi="en_US"/>
        </w:rPr>
      </w:r>
      <w:r>
        <w:rPr>
          <w:lang w:val="en_US" w:bidi="en_US"/>
        </w:rPr>
        <w:t>Feast of Trumpets (</w:t>
      </w:r>
      <w:r>
        <w:rPr>
          <w:lang w:val="en_US" w:bidi="en_US"/>
        </w:rPr>
        <w:t>Numbers 29:1–2</w:t>
      </w:r>
      <w:r>
        <w:rPr>
          <w:lang w:val="en_US" w:bidi="en_US"/>
        </w:rPr>
        <w:t>)</w:t>
      </w:r>
    </w:p>
    <w:p>
      <w:pPr>
        <w:pStyle w:val="ListBullet"/>
        <w:spacing w:line="240" w:lineRule="auto"/>
        <w:ind w:left="720"/>
      </w:pPr>
      <w:r>
        <w:rPr>
          <w:lang w:val="en_US" w:bidi="en_US"/>
        </w:rPr>
      </w:r>
      <w:r>
        <w:rPr>
          <w:lang w:val="en_US" w:bidi="en_US"/>
        </w:rPr>
        <w:t>Day of Atonement (</w:t>
      </w:r>
      <w:r>
        <w:rPr>
          <w:lang w:val="en_US" w:bidi="en_US"/>
        </w:rPr>
        <w:t>Numbers 29:7–9</w:t>
      </w:r>
      <w:r>
        <w:rPr>
          <w:lang w:val="en_US" w:bidi="en_US"/>
        </w:rPr>
        <w:t>)</w:t>
      </w:r>
    </w:p>
    <w:p>
      <w:pPr>
        <w:pStyle w:val="ListBullet"/>
        <w:spacing w:line="240" w:lineRule="auto"/>
        <w:ind w:left="720"/>
      </w:pPr>
      <w:r>
        <w:rPr>
          <w:lang w:val="en_US" w:bidi="en_US"/>
        </w:rPr>
      </w:r>
      <w:r>
        <w:rPr>
          <w:lang w:val="en_US" w:bidi="en_US"/>
        </w:rPr>
        <w:t>Feast of Tabernacles (</w:t>
      </w:r>
      <w:r>
        <w:rPr>
          <w:lang w:val="en_US" w:bidi="en_US"/>
        </w:rPr>
        <w:t>Numbers 29:12–38</w:t>
      </w:r>
      <w:r>
        <w:rPr>
          <w:lang w:val="en_US" w:bidi="en_US"/>
        </w:rPr>
        <w:t>)</w:t>
      </w:r>
    </w:p>
    <w:p>
      <w:pPr/>
      <w:r>
        <w:rPr>
          <w:lang w:val="en_US" w:bidi="en_US"/>
        </w:rPr>
      </w:r>
      <w:r>
        <w:rPr>
          <w:lang w:val="en_US" w:bidi="en_US"/>
        </w:rPr>
        <w:t>The Feast of Tabernacles required the most bulls for burnt offerings of all the annual feasts. A total of 71 were slaughtered over eight days.</w:t>
      </w:r>
    </w:p>
    <w:p>
      <w:pPr>
        <w:pStyle w:val="Heading3"/>
      </w:pPr>
      <w:r>
        <w:rPr>
          <w:lang w:val="en_US" w:bidi="en_US"/>
        </w:rPr>
        <w:t>Calves in the Bible</w:t>
      </w:r>
    </w:p>
    <w:p>
      <w:pPr/>
      <w:r>
        <w:rPr>
          <w:lang w:val="en_US" w:bidi="en_US"/>
        </w:rPr>
      </w:r>
      <w:r>
        <w:rPr>
          <w:lang w:val="en_US" w:bidi="en_US"/>
        </w:rPr>
        <w:t>Calves were sometimes called “sons of the herd” in the original Hebrew (</w:t>
      </w:r>
      <w:r>
        <w:rPr>
          <w:lang w:val="en_US" w:bidi="en_US"/>
        </w:rPr>
        <w:t>Genesis 18:8</w:t>
      </w:r>
      <w:r>
        <w:rPr>
          <w:lang w:val="en_US" w:bidi="en_US"/>
        </w:rPr>
        <w:t xml:space="preserve">; </w:t>
      </w:r>
      <w:r>
        <w:rPr>
          <w:lang w:val="en_US" w:bidi="en_US"/>
        </w:rPr>
        <w:t>1 Samuel 6:7</w:t>
      </w:r>
      <w:r>
        <w:rPr>
          <w:lang w:val="en_US" w:bidi="en_US"/>
        </w:rPr>
        <w:t xml:space="preserve">; </w:t>
      </w:r>
      <w:r>
        <w:rPr>
          <w:lang w:val="en_US" w:bidi="en_US"/>
        </w:rPr>
        <w:t>14:32</w:t>
      </w:r>
      <w:r>
        <w:rPr>
          <w:lang w:val="en_US" w:bidi="en_US"/>
        </w:rPr>
        <w:t>). The calf was a symbol of peacefulness (</w:t>
      </w:r>
      <w:r>
        <w:rPr>
          <w:lang w:val="en_US" w:bidi="en_US"/>
        </w:rPr>
        <w:t>Isaiah 11:6</w:t>
      </w:r>
      <w:r>
        <w:rPr>
          <w:lang w:val="en_US" w:bidi="en_US"/>
        </w:rPr>
        <w:t>). It was also used to refer to the weak (</w:t>
      </w:r>
      <w:r>
        <w:rPr>
          <w:lang w:val="en_US" w:bidi="en_US"/>
        </w:rPr>
        <w:t>Psalm 68:30</w:t>
      </w:r>
      <w:r>
        <w:rPr>
          <w:lang w:val="en_US" w:bidi="en_US"/>
        </w:rPr>
        <w:t>). A calf’s head decorated the back of Solomon’s throne (</w:t>
      </w:r>
      <w:r>
        <w:rPr>
          <w:lang w:val="en_US" w:bidi="en_US"/>
        </w:rPr>
        <w:t>1 Kings 10:19</w:t>
      </w:r>
      <w:r>
        <w:rPr>
          <w:lang w:val="en_US" w:bidi="en_US"/>
        </w:rPr>
        <w:t>). Calves were sometimes fed in stalls to keep them from running and losing weight in the field (</w:t>
      </w:r>
      <w:r>
        <w:rPr>
          <w:lang w:val="en_US" w:bidi="en_US"/>
        </w:rPr>
        <w:t>Amos 6:4</w:t>
      </w:r>
      <w:r>
        <w:rPr>
          <w:lang w:val="en_US" w:bidi="en_US"/>
        </w:rPr>
        <w:t xml:space="preserve">; </w:t>
      </w:r>
      <w:r>
        <w:rPr>
          <w:lang w:val="en_US" w:bidi="en_US"/>
        </w:rPr>
        <w:t>Malachi 4:2</w:t>
      </w:r>
      <w:r>
        <w:rPr>
          <w:lang w:val="en_US" w:bidi="en_US"/>
        </w:rPr>
        <w:t xml:space="preserve">; </w:t>
      </w:r>
      <w:r>
        <w:rPr>
          <w:lang w:val="en_US" w:bidi="en_US"/>
        </w:rPr>
        <w:t>Luke 15:23</w:t>
      </w:r>
      <w:r>
        <w:rPr>
          <w:lang w:val="en_US" w:bidi="en_US"/>
        </w:rPr>
        <w:t>). They may also have been kept around the house. The witch of Endor kept a calf in her house. She killed it and served it to Saul and his men (</w:t>
      </w:r>
      <w:r>
        <w:rPr>
          <w:lang w:val="en_US" w:bidi="en_US"/>
        </w:rPr>
        <w:t>1 Samuel 28:24–25</w:t>
      </w:r>
      <w:r>
        <w:rPr>
          <w:lang w:val="en_US" w:bidi="en_US"/>
        </w:rPr>
        <w:t>). Calves supplied veal (</w:t>
      </w:r>
      <w:r>
        <w:rPr>
          <w:lang w:val="en_US" w:bidi="en_US"/>
        </w:rPr>
        <w:t>Genesis 18:7</w:t>
      </w:r>
      <w:r>
        <w:rPr>
          <w:lang w:val="en_US" w:bidi="en_US"/>
        </w:rPr>
        <w:t>), a delicacy of the rich. Amos criticized the wealthy for their luxurious, careless lives. He mentioned the stall-fattened calves (</w:t>
      </w:r>
      <w:r>
        <w:rPr>
          <w:lang w:val="en_US" w:bidi="en_US"/>
        </w:rPr>
        <w:t>Amos 6:4</w:t>
      </w:r>
      <w:r>
        <w:rPr>
          <w:lang w:val="en_US" w:bidi="en_US"/>
        </w:rPr>
        <w:t>).Calves also supplied meat for all Saul’s armies at the great slaughter of the Philistines (</w:t>
      </w:r>
      <w:r>
        <w:rPr>
          <w:lang w:val="en_US" w:bidi="en_US"/>
        </w:rPr>
        <w:t>1 Samuel 14:32</w:t>
      </w:r>
      <w:r>
        <w:rPr>
          <w:lang w:val="en_US" w:bidi="en_US"/>
        </w:rPr>
        <w:t>). The “fatted calf” served roasted or boiled was gourmet fare, suitable for the finest banquet (</w:t>
      </w:r>
      <w:r>
        <w:rPr>
          <w:lang w:val="en_US" w:bidi="en_US"/>
        </w:rPr>
        <w:t>Genesis 18:7</w:t>
      </w:r>
      <w:r>
        <w:rPr>
          <w:lang w:val="en_US" w:bidi="en_US"/>
        </w:rPr>
        <w:t xml:space="preserve">; </w:t>
      </w:r>
      <w:r>
        <w:rPr>
          <w:lang w:val="en_US" w:bidi="en_US"/>
        </w:rPr>
        <w:t>Matthew 22:4</w:t>
      </w:r>
      <w:r>
        <w:rPr>
          <w:lang w:val="en_US" w:bidi="en_US"/>
        </w:rPr>
        <w:t xml:space="preserve">; </w:t>
      </w:r>
      <w:r>
        <w:rPr>
          <w:lang w:val="en_US" w:bidi="en_US"/>
        </w:rPr>
        <w:t>Luke 15:23</w:t>
      </w:r>
      <w:r>
        <w:rPr>
          <w:lang w:val="en_US" w:bidi="en_US"/>
        </w:rPr>
        <w:t>).</w:t>
      </w:r>
    </w:p>
    <w:p>
      <w:pPr/>
      <w:r>
        <w:rPr>
          <w:lang w:val="en_US" w:bidi="en_US"/>
        </w:rPr>
      </w:r>
      <w:r>
        <w:rPr>
          <w:lang w:val="en_US" w:bidi="en_US"/>
        </w:rPr>
        <w:t>Cattle were included in the law of firstborn (</w:t>
      </w:r>
      <w:r>
        <w:rPr>
          <w:lang w:val="en_US" w:bidi="en_US"/>
        </w:rPr>
        <w:t>Exodus 13:12</w:t>
      </w:r>
      <w:r>
        <w:rPr>
          <w:lang w:val="en_US" w:bidi="en_US"/>
        </w:rPr>
        <w:t>). They were a sign of wealth (</w:t>
      </w:r>
      <w:r>
        <w:rPr>
          <w:lang w:val="en_US" w:bidi="en_US"/>
        </w:rPr>
        <w:t>Genesis 13:2</w:t>
      </w:r>
      <w:r>
        <w:rPr>
          <w:lang w:val="en_US" w:bidi="en_US"/>
        </w:rPr>
        <w:t>) and were allowed to be spoils of war (</w:t>
      </w:r>
      <w:r>
        <w:rPr>
          <w:lang w:val="en_US" w:bidi="en_US"/>
        </w:rPr>
        <w:t>Joshua 8:2</w:t>
      </w:r>
      <w:r>
        <w:rPr>
          <w:lang w:val="en_US" w:bidi="en_US"/>
        </w:rPr>
        <w:t>). Aaron, the first high priest, made a golden calf to rival the ark of the covenant (</w:t>
      </w:r>
      <w:r>
        <w:rPr>
          <w:lang w:val="en_US" w:bidi="en_US"/>
        </w:rPr>
        <w:t>Exodus 32</w:t>
      </w:r>
      <w:r>
        <w:rPr>
          <w:lang w:val="en_US" w:bidi="en_US"/>
        </w:rPr>
        <w:t xml:space="preserve">; </w:t>
      </w:r>
      <w:r>
        <w:rPr>
          <w:lang w:val="en_US" w:bidi="en_US"/>
        </w:rPr>
        <w:t>Deuteronomy 9:16, 21</w:t>
      </w:r>
      <w:r>
        <w:rPr>
          <w:lang w:val="en_US" w:bidi="en_US"/>
        </w:rPr>
        <w:t>). hough he called the calf an image of the invisible God, it was offensive. The calf was a fertility symbol linked to Egyptian and Canaanite practices. Two calves were later made by Jeroboam I of Israel for the shrines at Bethel and Dan (</w:t>
      </w:r>
      <w:r>
        <w:rPr>
          <w:lang w:val="en_US" w:bidi="en_US"/>
        </w:rPr>
        <w:t>1 Kings 12:28–33</w:t>
      </w:r>
      <w:r>
        <w:rPr>
          <w:lang w:val="en_US" w:bidi="en_US"/>
        </w:rPr>
        <w:t>). Hosea’s prophetic rejection of calf worship were directed at those shrines (</w:t>
      </w:r>
      <w:r>
        <w:rPr>
          <w:lang w:val="en_US" w:bidi="en_US"/>
        </w:rPr>
        <w:t>Hosea 8:5–6</w:t>
      </w:r>
      <w:r>
        <w:rPr>
          <w:lang w:val="en_US" w:bidi="en_US"/>
        </w:rPr>
        <w:t xml:space="preserve">; </w:t>
      </w:r>
      <w:r>
        <w:rPr>
          <w:lang w:val="en_US" w:bidi="en_US"/>
        </w:rPr>
        <w:t>13:2</w:t>
      </w:r>
      <w:r>
        <w:rPr>
          <w:lang w:val="en_US" w:bidi="en_US"/>
        </w:rPr>
        <w:t>).</w:t>
      </w:r>
    </w:p>
    <w:p>
      <w:pPr>
        <w:pStyle w:val="Heading3"/>
      </w:pPr>
      <w:r>
        <w:rPr>
          <w:lang w:val="en_US" w:bidi="en_US"/>
        </w:rPr>
        <w:t>Oxen and Their Uses</w:t>
      </w:r>
    </w:p>
    <w:p>
      <w:pPr/>
      <w:r>
        <w:rPr>
          <w:lang w:val="en_US" w:bidi="en_US"/>
        </w:rPr>
      </w:r>
      <w:r>
        <w:rPr>
          <w:lang w:val="en_US" w:bidi="en_US"/>
        </w:rPr>
        <w:t>An ox is an adult bull that has been neutered (had its reproductive organs removed). A young ox is called a steer. People used oxen to do work (</w:t>
      </w:r>
      <w:r>
        <w:rPr>
          <w:lang w:val="en_US" w:bidi="en_US"/>
        </w:rPr>
        <w:t>Numbers 7:3</w:t>
      </w:r>
      <w:r>
        <w:rPr>
          <w:lang w:val="en_US" w:bidi="en_US"/>
        </w:rPr>
        <w:t xml:space="preserve">; </w:t>
      </w:r>
      <w:r>
        <w:rPr>
          <w:lang w:val="en_US" w:bidi="en_US"/>
        </w:rPr>
        <w:t>Deuteronomy 22:10</w:t>
      </w:r>
      <w:r>
        <w:rPr>
          <w:lang w:val="en_US" w:bidi="en_US"/>
        </w:rPr>
        <w:t xml:space="preserve">; </w:t>
      </w:r>
      <w:r>
        <w:rPr>
          <w:lang w:val="en_US" w:bidi="en_US"/>
        </w:rPr>
        <w:t>25:4</w:t>
      </w:r>
      <w:r>
        <w:rPr>
          <w:lang w:val="en_US" w:bidi="en_US"/>
        </w:rPr>
        <w:t xml:space="preserve">). However, cows were used to move heavy objects because they were gentler. </w:t>
      </w:r>
    </w:p>
    <w:p>
      <w:pPr/>
      <w:r>
        <w:rPr>
          <w:lang w:val="en_US" w:bidi="en_US"/>
        </w:rPr>
      </w:r>
      <w:r>
        <w:rPr>
          <w:lang w:val="en_US" w:bidi="en_US"/>
        </w:rPr>
        <w:t>Oxen were also used as pack animals (</w:t>
      </w:r>
      <w:r>
        <w:rPr>
          <w:lang w:val="en_US" w:bidi="en_US"/>
        </w:rPr>
        <w:t>1 Chronicles 12:40</w:t>
      </w:r>
      <w:r>
        <w:rPr>
          <w:lang w:val="en_US" w:bidi="en_US"/>
        </w:rPr>
        <w:t>). However, they had less energy than donkeys, camels, or mules. They usually ate grass (</w:t>
      </w:r>
      <w:r>
        <w:rPr>
          <w:lang w:val="en_US" w:bidi="en_US"/>
        </w:rPr>
        <w:t>Numbers 22:4</w:t>
      </w:r>
      <w:r>
        <w:rPr>
          <w:lang w:val="en_US" w:bidi="en_US"/>
        </w:rPr>
        <w:t xml:space="preserve">; </w:t>
      </w:r>
      <w:r>
        <w:rPr>
          <w:lang w:val="en_US" w:bidi="en_US"/>
        </w:rPr>
        <w:t>Psalm 106:20</w:t>
      </w:r>
      <w:r>
        <w:rPr>
          <w:lang w:val="en_US" w:bidi="en_US"/>
        </w:rPr>
        <w:t>), but they also ate straw (</w:t>
      </w:r>
      <w:r>
        <w:rPr>
          <w:lang w:val="en_US" w:bidi="en_US"/>
        </w:rPr>
        <w:t>Isaiah 11:7</w:t>
      </w:r>
      <w:r>
        <w:rPr>
          <w:lang w:val="en_US" w:bidi="en_US"/>
        </w:rPr>
        <w:t>) and salted fodder (food prepared for cattle) (</w:t>
      </w:r>
      <w:r>
        <w:rPr>
          <w:lang w:val="en_US" w:bidi="en_US"/>
        </w:rPr>
        <w:t>Isaiah 30:24</w:t>
      </w:r>
      <w:r>
        <w:rPr>
          <w:lang w:val="en_US" w:bidi="en_US"/>
        </w:rPr>
        <w:t>). They were kept in stables (</w:t>
      </w:r>
      <w:r>
        <w:rPr>
          <w:lang w:val="en_US" w:bidi="en_US"/>
        </w:rPr>
        <w:t>Luke 13:15</w:t>
      </w:r>
      <w:r>
        <w:rPr>
          <w:lang w:val="en_US" w:bidi="en_US"/>
        </w:rPr>
        <w:t>). Oxen could not be offered as sacrifices because they had been castrated (</w:t>
      </w:r>
      <w:r>
        <w:rPr>
          <w:lang w:val="en_US" w:bidi="en_US"/>
        </w:rPr>
        <w:t>Leviticus 22:24</w:t>
      </w:r>
      <w:r>
        <w:rPr>
          <w:lang w:val="en_US" w:bidi="en_US"/>
        </w:rPr>
        <w:t>). They could be used for food but were rarely eaten. In ancient Palestine, an ox and an ass were the bare minimum for survival in the agricultural economy (</w:t>
      </w:r>
      <w:r>
        <w:rPr>
          <w:lang w:val="en_US" w:bidi="en_US"/>
        </w:rPr>
        <w:t>Job 24:3</w:t>
      </w:r>
      <w:r>
        <w:rPr>
          <w:lang w:val="en_US" w:bidi="en_US"/>
        </w:rPr>
        <w:t xml:space="preserve">; compare </w:t>
      </w:r>
      <w:r>
        <w:rPr>
          <w:lang w:val="en_US" w:bidi="en_US"/>
        </w:rPr>
        <w:t>Exodus 20:17</w:t>
      </w:r>
      <w:r>
        <w:rPr>
          <w:lang w:val="en_US" w:bidi="en_US"/>
        </w:rPr>
        <w:t>).</w:t>
      </w:r>
    </w:p>
    <w:p>
      <w:pPr/>
      <w:r>
        <w:rPr>
          <w:lang w:val="en_US" w:bidi="en_US"/>
        </w:rPr>
      </w:r>
      <w:r>
        <w:rPr>
          <w:i/>
          <w:lang w:val="en_US" w:bidi="en_US"/>
        </w:rPr>
        <w:t>See also</w:t>
      </w:r>
      <w:r>
        <w:rPr>
          <w:lang w:val="en_US" w:bidi="en_US"/>
        </w:rPr>
        <w:t xml:space="preserve"> </w:t>
      </w:r>
      <w:r>
        <w:rPr>
          <w:lang w:val="en_US" w:bidi="en_US"/>
        </w:rPr>
        <w:t>Agriculture</w:t>
      </w:r>
      <w:r>
        <w:rPr>
          <w:lang w:val="en_US" w:bidi="en_US"/>
        </w:rPr>
        <w:t xml:space="preserve">; </w:t>
      </w:r>
      <w:r>
        <w:rPr>
          <w:lang w:val="en_US" w:bidi="en_US"/>
        </w:rPr>
        <w:t>Food and Food Preparation</w:t>
      </w:r>
      <w:r>
        <w:rPr>
          <w:lang w:val="en_US" w:bidi="en_US"/>
        </w:rPr>
        <w:t xml:space="preserve">; </w:t>
      </w:r>
      <w:r>
        <w:rPr>
          <w:lang w:val="en_US" w:bidi="en_US"/>
        </w:rPr>
        <w:t>Offerings and Sacrifices</w:t>
      </w:r>
      <w:r>
        <w:rPr>
          <w:lang w:val="en_US" w:bidi="en_US"/>
        </w:rPr>
        <w:t>.</w:t>
      </w:r>
      <w:r>
        <w:rPr>
          <w:lang w:val="en_US" w:bidi="en_US"/>
        </w:rPr>
      </w:r>
      <w:r>
        <w:rPr>
          <w:lang w:val="en_US" w:bidi="en_US"/>
        </w:rPr>
      </w:r>
    </w:p>
    <w:p>
      <w:pPr/>
      <w:r>
        <w:rPr>
          <w:lang w:val="en_US" w:bidi="en_US"/>
        </w:rPr>
      </w:r>
    </w:p>
    <w:p>
      <w:pPr>
        <w:pStyle w:val="Heading2"/>
      </w:pPr>
      <w:r>
        <w:rPr>
          <w:lang w:val="en_US" w:bidi="en_US"/>
        </w:rPr>
        <w:t>Cauda</w:t>
      </w:r>
      <w:r>
        <w:rPr>
          <w:lang w:val="en_US" w:bidi="en_US"/>
        </w:rPr>
      </w:r>
    </w:p>
    <w:p>
      <w:pPr/>
      <w:r>
        <w:rPr>
          <w:lang w:val="en_US" w:bidi="en_US"/>
        </w:rPr>
      </w:r>
      <w:r>
        <w:rPr>
          <w:lang w:val="en_US" w:bidi="en_US"/>
        </w:rPr>
        <w:t>Cauda was a small island south of Crete. The ship carrying the apostle Paul to Rome stopped at Cauda during a storm to find temporary protection (</w:t>
      </w:r>
      <w:r>
        <w:rPr>
          <w:lang w:val="en_US" w:bidi="en_US"/>
        </w:rPr>
        <w:t>Acts 27:16</w:t>
      </w:r>
      <w:r>
        <w:rPr>
          <w:lang w:val="en_US" w:bidi="en_US"/>
        </w:rPr>
        <w:t xml:space="preserve">). </w:t>
      </w:r>
    </w:p>
    <w:p>
      <w:pPr/>
      <w:r>
        <w:rPr>
          <w:lang w:val="en_US" w:bidi="en_US"/>
        </w:rPr>
      </w:r>
      <w:r>
        <w:rPr>
          <w:lang w:val="en_US" w:bidi="en_US"/>
        </w:rPr>
        <w:t>Behind the island, the water was calmer. In this protected area, the sailors pulled on board a small boat they had been towing behind the ship. They also worked to strengthen the ship's hull.</w:t>
      </w:r>
    </w:p>
    <w:p>
      <w:pPr/>
      <w:r>
        <w:rPr>
          <w:lang w:val="en_US" w:bidi="en_US"/>
        </w:rPr>
      </w:r>
      <w:r>
        <w:rPr>
          <w:lang w:val="en_US" w:bidi="en_US"/>
        </w:rPr>
        <w:t>Even after they lowered the sails, the strong winds pushed them past the island. Eventually, the ship was wrecked.</w:t>
      </w:r>
    </w:p>
    <w:p>
      <w:pPr/>
      <w:r>
        <w:rPr>
          <w:lang w:val="en_US" w:bidi="en_US"/>
        </w:rPr>
      </w:r>
      <w:r>
        <w:rPr>
          <w:lang w:val="en_US" w:bidi="en_US"/>
        </w:rPr>
        <w:t>Cauda is the modern island of Gaudos (also called Gozzo). Ancient handwritten copies of the Bible spell the name in different ways. Some use "Cauda" (as in most modern Bible versions), while others use "Clauda" (as in the King James Version and New American Standard Bible).</w:t>
      </w:r>
      <w:r>
        <w:rPr>
          <w:lang w:val="en_US" w:bidi="en_US"/>
        </w:rPr>
      </w:r>
      <w:r>
        <w:rPr>
          <w:lang w:val="en_US" w:bidi="en_US"/>
        </w:rPr>
      </w:r>
    </w:p>
    <w:p>
      <w:pPr/>
      <w:r>
        <w:rPr>
          <w:lang w:val="en_US" w:bidi="en_US"/>
        </w:rPr>
      </w:r>
    </w:p>
    <w:p>
      <w:pPr>
        <w:pStyle w:val="Heading2"/>
      </w:pPr>
      <w:r>
        <w:rPr>
          <w:lang w:val="en_US" w:bidi="en_US"/>
        </w:rPr>
        <w:t>Caulk, Caulker, Shipwright</w:t>
      </w:r>
      <w:r>
        <w:rPr>
          <w:lang w:val="en_US" w:bidi="en_US"/>
        </w:rPr>
      </w:r>
    </w:p>
    <w:p>
      <w:pPr/>
      <w:r>
        <w:rPr>
          <w:lang w:val="en_US" w:bidi="en_US"/>
        </w:rPr>
      </w:r>
      <w:r>
        <w:rPr>
          <w:lang w:val="en_US" w:bidi="en_US"/>
        </w:rPr>
        <w:t>Caulk is a waterproof material, such as bitumen, that is used to seal the seams between the planks of a ship. A caulker (or shipwright) is the person who applies it to make the ship watertight (</w:t>
      </w:r>
      <w:r>
        <w:rPr>
          <w:lang w:val="en_US" w:bidi="en_US"/>
        </w:rPr>
        <w:t>Ezekiel 27:9</w:t>
      </w:r>
      <w:r>
        <w:rPr>
          <w:lang w:val="en_US" w:bidi="en_US"/>
        </w:rPr>
        <w:t>).</w:t>
      </w:r>
    </w:p>
    <w:p>
      <w:pPr/>
      <w:r>
        <w:rPr>
          <w:lang w:val="en_US" w:bidi="en_US"/>
        </w:rPr>
      </w:r>
      <w:r>
        <w:rPr>
          <w:i/>
          <w:lang w:val="en_US" w:bidi="en_US"/>
        </w:rPr>
        <w:t xml:space="preserve">See also </w:t>
      </w:r>
      <w:r>
        <w:rPr>
          <w:lang w:val="en_US" w:bidi="en_US"/>
        </w:rPr>
        <w:t>Travel</w:t>
      </w:r>
      <w:r>
        <w:rPr>
          <w:lang w:val="en_US" w:bidi="en_US"/>
        </w:rPr>
        <w:t>.</w:t>
      </w:r>
      <w:r>
        <w:rPr>
          <w:lang w:val="en_US" w:bidi="en_US"/>
        </w:rPr>
      </w:r>
      <w:r>
        <w:rPr>
          <w:lang w:val="en_US" w:bidi="en_US"/>
        </w:rPr>
      </w:r>
    </w:p>
    <w:p>
      <w:pPr/>
      <w:r>
        <w:rPr>
          <w:lang w:val="en_US" w:bidi="en_US"/>
        </w:rPr>
      </w:r>
    </w:p>
    <w:p>
      <w:pPr>
        <w:pStyle w:val="Heading2"/>
      </w:pPr>
      <w:r>
        <w:rPr>
          <w:lang w:val="en_US" w:bidi="en_US"/>
        </w:rPr>
        <w:t>Cavalry</w:t>
      </w:r>
      <w:r>
        <w:rPr>
          <w:lang w:val="en_US" w:bidi="en_US"/>
        </w:rPr>
      </w:r>
    </w:p>
    <w:p>
      <w:pPr/>
      <w:r>
        <w:rPr>
          <w:lang w:val="en_US" w:bidi="en_US"/>
        </w:rPr>
      </w:r>
      <w:r>
        <w:rPr>
          <w:lang w:val="en_US" w:bidi="en_US"/>
        </w:rPr>
        <w:t>Soldiers who fight while riding on horses.</w:t>
      </w:r>
    </w:p>
    <w:p>
      <w:pPr/>
      <w:r>
        <w:rPr>
          <w:lang w:val="en_US" w:bidi="en_US"/>
        </w:rPr>
      </w:r>
      <w:r>
        <w:rPr>
          <w:i/>
          <w:lang w:val="en_US" w:bidi="en_US"/>
        </w:rPr>
        <w:t>See</w:t>
      </w:r>
      <w:r>
        <w:rPr>
          <w:lang w:val="en_US" w:bidi="en_US"/>
        </w:rPr>
        <w:t xml:space="preserve"> </w:t>
      </w:r>
      <w:r>
        <w:rPr>
          <w:lang w:val="en_US" w:bidi="en_US"/>
        </w:rPr>
        <w:t>Warfare</w:t>
      </w:r>
      <w:r>
        <w:rPr>
          <w:lang w:val="en_US" w:bidi="en_US"/>
        </w:rPr>
        <w:t>.</w:t>
      </w:r>
      <w:r>
        <w:rPr>
          <w:lang w:val="en_US" w:bidi="en_US"/>
        </w:rPr>
      </w:r>
      <w:r>
        <w:rPr>
          <w:lang w:val="en_US" w:bidi="en_US"/>
        </w:rPr>
      </w:r>
    </w:p>
    <w:p>
      <w:pPr/>
      <w:r>
        <w:rPr>
          <w:lang w:val="en_US" w:bidi="en_US"/>
        </w:rPr>
      </w:r>
    </w:p>
    <w:p>
      <w:pPr>
        <w:pStyle w:val="Heading2"/>
      </w:pPr>
      <w:r>
        <w:rPr>
          <w:lang w:val="en_US" w:bidi="en_US"/>
        </w:rPr>
        <w:t>Cedar</w:t>
      </w:r>
      <w:r>
        <w:rPr>
          <w:lang w:val="en_US" w:bidi="en_US"/>
        </w:rPr>
      </w:r>
    </w:p>
    <w:p>
      <w:pPr/>
      <w:r>
        <w:rPr>
          <w:lang w:val="en_US" w:bidi="en_US"/>
        </w:rPr>
      </w:r>
      <w:r>
        <w:rPr>
          <w:lang w:val="en_US" w:bidi="en_US"/>
        </w:rPr>
        <w:t>A tree that grows naturally in Palestine. Its wood was used for building and construction (</w:t>
      </w:r>
      <w:r>
        <w:rPr>
          <w:lang w:val="en_US" w:bidi="en_US"/>
        </w:rPr>
        <w:t>1 Kings 6:9</w:t>
      </w:r>
      <w:r>
        <w:rPr>
          <w:lang w:val="en_US" w:bidi="en_US"/>
        </w:rPr>
        <w:t>). Cedar refers to several types of evergreen trees with cones that are native to Europe, Asia, and Africa. Most mentions of "cedar" in the Bible refer to the cedar of Lebanon.</w:t>
      </w:r>
    </w:p>
    <w:p>
      <w:pPr/>
      <w:r>
        <w:rPr>
          <w:lang w:val="en_US" w:bidi="en_US"/>
        </w:rPr>
      </w:r>
      <w:r>
        <w:rPr>
          <w:lang w:val="en_US" w:bidi="en_US"/>
        </w:rPr>
        <w:t>The cedar of Lebanon (</w:t>
      </w:r>
      <w:r>
        <w:rPr>
          <w:i/>
          <w:lang w:val="en_US" w:bidi="en_US"/>
        </w:rPr>
        <w:t>Cedrus libani</w:t>
      </w:r>
      <w:r>
        <w:rPr>
          <w:lang w:val="en_US" w:bidi="en_US"/>
        </w:rPr>
        <w:t>) is a magnificent tree. It was the tallest and most impressive tree known to the Israelite people. It grows quite quickly, reaching heights of up to 36.6 meters (120 feet). Its trunk grows as wide as 2.4 meters (8 feet) across. During King Solomon's time, these trees were plentiful on the mountains of Lebanon. Today, they are very rare because too many have been cut down for lumber.</w:t>
      </w:r>
    </w:p>
    <w:p>
      <w:pPr/>
      <w:r>
        <w:rPr>
          <w:lang w:val="en_US" w:bidi="en_US"/>
        </w:rPr>
      </w:r>
      <w:r>
        <w:rPr>
          <w:lang w:val="en_US" w:bidi="en_US"/>
        </w:rPr>
        <w:t>People valued the cedar of Lebanon for many reasons: its strength, beauty, long life, pleasant smell, and wood that lasts a very long time without rotting. The tree became a symbol of greatness, power, majesty, dignity, tall stature, and wide spreading branches.</w:t>
      </w:r>
    </w:p>
    <w:p>
      <w:pPr/>
      <w:r>
        <w:rPr>
          <w:lang w:val="en_US" w:bidi="en_US"/>
        </w:rPr>
      </w:r>
      <w:r>
        <w:rPr>
          <w:lang w:val="en_US" w:bidi="en_US"/>
        </w:rPr>
        <w:t xml:space="preserve">In </w:t>
      </w:r>
      <w:r>
        <w:rPr>
          <w:lang w:val="en_US" w:bidi="en_US"/>
        </w:rPr>
        <w:t>Ezekiel 17:3, 22–24</w:t>
      </w:r>
      <w:r>
        <w:rPr>
          <w:lang w:val="en_US" w:bidi="en_US"/>
        </w:rPr>
        <w:t xml:space="preserve">, and </w:t>
      </w:r>
      <w:r>
        <w:rPr>
          <w:lang w:val="en_US" w:bidi="en_US"/>
        </w:rPr>
        <w:t>31:3–18</w:t>
      </w:r>
      <w:r>
        <w:rPr>
          <w:lang w:val="en_US" w:bidi="en_US"/>
        </w:rPr>
        <w:t>, these towering trees are like kings of the forest. Cedars are used as symbols to represent worldly strength, power, and glory.</w:t>
      </w:r>
      <w:r>
        <w:rPr>
          <w:lang w:val="en_US" w:bidi="en_US"/>
        </w:rPr>
      </w:r>
      <w:r>
        <w:rPr>
          <w:lang w:val="en_US" w:bidi="en_US"/>
        </w:rPr>
      </w:r>
    </w:p>
    <w:p>
      <w:pPr/>
      <w:r>
        <w:rPr>
          <w:lang w:val="en_US" w:bidi="en_US"/>
        </w:rPr>
      </w:r>
    </w:p>
    <w:p>
      <w:pPr>
        <w:pStyle w:val="Heading2"/>
      </w:pPr>
      <w:r>
        <w:rPr>
          <w:lang w:val="en_US" w:bidi="en_US"/>
        </w:rPr>
        <w:t>Cedron</w:t>
      </w:r>
      <w:r>
        <w:rPr>
          <w:lang w:val="en_US" w:bidi="en_US"/>
        </w:rPr>
      </w:r>
    </w:p>
    <w:p>
      <w:pPr/>
      <w:r>
        <w:rPr>
          <w:lang w:val="en_US" w:bidi="en_US"/>
        </w:rPr>
      </w:r>
      <w:r>
        <w:rPr>
          <w:lang w:val="en_US" w:bidi="en_US"/>
        </w:rPr>
        <w:t xml:space="preserve">The King James Version spelling of Kidron, the river valley between Jerusalem and the Mount of Olives, in </w:t>
      </w:r>
      <w:r>
        <w:rPr>
          <w:lang w:val="en_US" w:bidi="en_US"/>
        </w:rPr>
        <w:t>John 18:1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Kidron</w:t>
      </w:r>
      <w:r>
        <w:rPr>
          <w:lang w:val="en_US" w:bidi="en_US"/>
        </w:rPr>
        <w:t>.</w:t>
      </w:r>
      <w:r>
        <w:rPr>
          <w:lang w:val="en_US" w:bidi="en_US"/>
        </w:rPr>
      </w:r>
      <w:r>
        <w:rPr>
          <w:lang w:val="en_US" w:bidi="en_US"/>
        </w:rPr>
      </w:r>
    </w:p>
    <w:p>
      <w:pPr/>
      <w:r>
        <w:rPr>
          <w:lang w:val="en_US" w:bidi="en_US"/>
        </w:rPr>
      </w:r>
    </w:p>
    <w:p>
      <w:pPr>
        <w:pStyle w:val="Heading2"/>
      </w:pPr>
      <w:r>
        <w:rPr>
          <w:lang w:val="en_US" w:bidi="en_US"/>
        </w:rPr>
        <w:t>Cenchrea, Cenchreae</w:t>
      </w:r>
      <w:r>
        <w:rPr>
          <w:lang w:val="en_US" w:bidi="en_US"/>
        </w:rPr>
      </w:r>
    </w:p>
    <w:p>
      <w:pPr/>
      <w:r>
        <w:rPr>
          <w:lang w:val="en_US" w:bidi="en_US"/>
        </w:rPr>
      </w:r>
      <w:r>
        <w:rPr>
          <w:lang w:val="en_US" w:bidi="en_US"/>
        </w:rPr>
        <w:t>Cenchrea was a seaport about 12.9 kilometers (eight miles) east of Corinth. It served the shipping needs of that larger city.</w:t>
      </w:r>
    </w:p>
    <w:p>
      <w:pPr/>
      <w:r>
        <w:rPr>
          <w:lang w:val="en_US" w:bidi="en_US"/>
        </w:rPr>
      </w:r>
      <w:r>
        <w:rPr>
          <w:lang w:val="en_US" w:bidi="en_US"/>
        </w:rPr>
        <w:t>Historical records mention Cenchrea as early as the fifth century BC, when Athens attacked Corinth. Before the Corinthian Canal was built across the narrow strip of land, goods and travelers often passed from Cenchrea through Corinth to Lechaion on their way from Asia to Europe.</w:t>
      </w:r>
    </w:p>
    <w:p>
      <w:pPr/>
      <w:r>
        <w:rPr>
          <w:lang w:val="en_US" w:bidi="en_US"/>
        </w:rPr>
      </w:r>
      <w:r>
        <w:rPr>
          <w:lang w:val="en_US" w:bidi="en_US"/>
        </w:rPr>
        <w:t>Excavations began in 1963. Archaeologists found the harbor breakwater, the remains of warehouses from the early first century, and a large stone building from the second century.</w:t>
      </w:r>
    </w:p>
    <w:p>
      <w:pPr/>
      <w:r>
        <w:rPr>
          <w:lang w:val="en_US" w:bidi="en_US"/>
        </w:rPr>
      </w:r>
      <w:r>
        <w:rPr>
          <w:lang w:val="en_US" w:bidi="en_US"/>
        </w:rPr>
        <w:t>A church from the fourth century shows that Christianity had become influential in the city. Parts of the ancient road from the Cenchrean Gate in Corinth can still be seen among the ruins of the city’s agora, or marketplace.</w:t>
      </w:r>
    </w:p>
    <w:p>
      <w:pPr/>
      <w:r>
        <w:rPr>
          <w:lang w:val="en_US" w:bidi="en_US"/>
        </w:rPr>
      </w:r>
      <w:r>
        <w:rPr>
          <w:lang w:val="en_US" w:bidi="en_US"/>
        </w:rPr>
        <w:t>The New Testament mentions Cenchrea twice. The apostle Paul took an oath requiring the cutting of his hair before leaving Cenchrea during his third missionary journey (</w:t>
      </w:r>
      <w:r>
        <w:rPr>
          <w:lang w:val="en_US" w:bidi="en_US"/>
        </w:rPr>
        <w:t>Acts 18:18</w:t>
      </w:r>
      <w:r>
        <w:rPr>
          <w:lang w:val="en_US" w:bidi="en_US"/>
        </w:rPr>
        <w:t>). In his letter to the church in Rome, Paul commended Phoebe, a deaconess of the church in Cenchrea. Phoebe was well-known for her Christian service (</w:t>
      </w:r>
      <w:r>
        <w:rPr>
          <w:lang w:val="en_US" w:bidi="en_US"/>
        </w:rPr>
        <w:t>Romans 16:1</w:t>
      </w:r>
      <w:r>
        <w:rPr>
          <w:lang w:val="en_US" w:bidi="en_US"/>
        </w:rPr>
        <w:t>).</w:t>
      </w:r>
      <w:r>
        <w:rPr>
          <w:lang w:val="en_US" w:bidi="en_US"/>
        </w:rPr>
      </w:r>
      <w:r>
        <w:rPr>
          <w:lang w:val="en_US" w:bidi="en_US"/>
        </w:rPr>
      </w:r>
    </w:p>
    <w:p>
      <w:pPr/>
      <w:r>
        <w:rPr>
          <w:lang w:val="en_US" w:bidi="en_US"/>
        </w:rPr>
      </w:r>
    </w:p>
    <w:p>
      <w:pPr>
        <w:pStyle w:val="Heading2"/>
      </w:pPr>
      <w:r>
        <w:rPr>
          <w:lang w:val="en_US" w:bidi="en_US"/>
        </w:rPr>
        <w:t>Cendebeus</w:t>
      </w:r>
      <w:r>
        <w:rPr>
          <w:lang w:val="en_US" w:bidi="en_US"/>
        </w:rPr>
      </w:r>
    </w:p>
    <w:p>
      <w:pPr/>
      <w:r>
        <w:rPr>
          <w:lang w:val="en_US" w:bidi="en_US"/>
        </w:rPr>
      </w:r>
      <w:r>
        <w:rPr>
          <w:lang w:val="en_US" w:bidi="en_US"/>
        </w:rPr>
        <w:t xml:space="preserve">Cendebeus was the commander-in-chief of the seacoast of Syria-Palestine about 138 BC under Antiochus VII (1 Maccabees 15:38). Cendebeus was ordered to build a fortress at Kedron (which may be the Gederah from </w:t>
      </w:r>
      <w:r>
        <w:rPr>
          <w:lang w:val="en_US" w:bidi="en_US"/>
        </w:rPr>
        <w:t>Joshua 15:36</w:t>
      </w:r>
      <w:r>
        <w:rPr>
          <w:lang w:val="en_US" w:bidi="en_US"/>
        </w:rPr>
        <w:t xml:space="preserve">). After that, he moved his base to Jamnia and raided Judea (1 Maccabees 15:39–40). </w:t>
      </w:r>
    </w:p>
    <w:p>
      <w:pPr/>
      <w:r>
        <w:rPr>
          <w:lang w:val="en_US" w:bidi="en_US"/>
        </w:rPr>
      </w:r>
      <w:r>
        <w:rPr>
          <w:lang w:val="en_US" w:bidi="en_US"/>
        </w:rPr>
        <w:t>Simon Maccabeus was too old to fight, so he sent his sons, Judas and John Hyrcanus, against Cendebeus. He gave them 20,000 soldiers and horsemen. Judas was wounded, but the Jews prevailed after slaying about 2,000 men. Cendebeus was pursued back to Kedron, and the Jews returned to Judea (1 Maccabees 16:1–10).</w:t>
      </w:r>
      <w:r>
        <w:rPr>
          <w:lang w:val="en_US" w:bidi="en_US"/>
        </w:rPr>
      </w:r>
      <w:r>
        <w:rPr>
          <w:lang w:val="en_US" w:bidi="en_US"/>
        </w:rPr>
      </w:r>
    </w:p>
    <w:p>
      <w:pPr/>
      <w:r>
        <w:rPr>
          <w:lang w:val="en_US" w:bidi="en_US"/>
        </w:rPr>
      </w:r>
    </w:p>
    <w:p>
      <w:pPr>
        <w:pStyle w:val="Heading2"/>
      </w:pPr>
      <w:r>
        <w:rPr>
          <w:lang w:val="en_US" w:bidi="en_US"/>
        </w:rPr>
        <w:t>Censer</w:t>
      </w:r>
      <w:r>
        <w:rPr>
          <w:lang w:val="en_US" w:bidi="en_US"/>
        </w:rPr>
      </w:r>
    </w:p>
    <w:p>
      <w:pPr/>
      <w:r>
        <w:rPr>
          <w:lang w:val="en_US" w:bidi="en_US"/>
        </w:rPr>
      </w:r>
      <w:r>
        <w:rPr>
          <w:lang w:val="en_US" w:bidi="en_US"/>
        </w:rPr>
        <w:t>A censer is a container used to burn incense. On the Day of Atonement, the high priest burned two handfuls of incense in the censer. He did this inside the most holy place before the Lord (</w:t>
      </w:r>
      <w:r>
        <w:rPr>
          <w:lang w:val="en_US" w:bidi="en_US"/>
        </w:rPr>
        <w:t>Leviticus 16:12</w:t>
      </w:r>
      <w:r>
        <w:rPr>
          <w:lang w:val="en_US" w:bidi="en_US"/>
        </w:rPr>
        <w:t>). The censers of the tabernacle were bronze (</w:t>
      </w:r>
      <w:r>
        <w:rPr>
          <w:lang w:val="en_US" w:bidi="en_US"/>
        </w:rPr>
        <w:t>Numbers 16:39</w:t>
      </w:r>
      <w:r>
        <w:rPr>
          <w:lang w:val="en_US" w:bidi="en_US"/>
        </w:rPr>
        <w:t>). The censers used by the angels in the book of Revelation were gold (</w:t>
      </w:r>
      <w:r>
        <w:rPr>
          <w:lang w:val="en_US" w:bidi="en_US"/>
        </w:rPr>
        <w:t>Revelation 8:3–5</w:t>
      </w:r>
      <w:r>
        <w:rPr>
          <w:lang w:val="en_US" w:bidi="en_US"/>
        </w:rPr>
        <w:t>).</w:t>
      </w:r>
    </w:p>
    <w:p>
      <w:pPr/>
      <w:r>
        <w:rPr>
          <w:lang w:val="en_US" w:bidi="en_US"/>
        </w:rPr>
      </w:r>
      <w:r>
        <w:rPr>
          <w:i/>
          <w:lang w:val="en_US" w:bidi="en_US"/>
        </w:rPr>
        <w:t>See also</w:t>
      </w:r>
      <w:r>
        <w:rPr>
          <w:lang w:val="en_US" w:bidi="en_US"/>
        </w:rPr>
        <w:t xml:space="preserve"> </w:t>
      </w:r>
      <w:r>
        <w:rPr>
          <w:lang w:val="en_US" w:bidi="en_US"/>
        </w:rPr>
        <w:t>Tabernacle</w:t>
      </w:r>
      <w:r>
        <w:rPr>
          <w:lang w:val="en_US" w:bidi="en_US"/>
        </w:rPr>
        <w:t xml:space="preserve">; </w:t>
      </w:r>
      <w:r>
        <w:rPr>
          <w:lang w:val="en_US" w:bidi="en_US"/>
        </w:rPr>
        <w:t>Temple</w:t>
      </w:r>
      <w:r>
        <w:rPr>
          <w:lang w:val="en_US" w:bidi="en_US"/>
        </w:rPr>
        <w:t>.</w:t>
      </w:r>
      <w:r>
        <w:rPr>
          <w:lang w:val="en_US" w:bidi="en_US"/>
        </w:rPr>
      </w:r>
      <w:r>
        <w:rPr>
          <w:lang w:val="en_US" w:bidi="en_US"/>
        </w:rPr>
      </w:r>
    </w:p>
    <w:p>
      <w:pPr/>
      <w:r>
        <w:rPr>
          <w:lang w:val="en_US" w:bidi="en_US"/>
        </w:rPr>
      </w:r>
    </w:p>
    <w:p>
      <w:pPr>
        <w:pStyle w:val="Heading2"/>
      </w:pPr>
      <w:r>
        <w:rPr>
          <w:lang w:val="en_US" w:bidi="en_US"/>
        </w:rPr>
        <w:t>Census</w:t>
      </w:r>
      <w:r>
        <w:rPr>
          <w:lang w:val="en_US" w:bidi="en_US"/>
        </w:rPr>
      </w:r>
    </w:p>
    <w:p>
      <w:pPr/>
      <w:r>
        <w:rPr>
          <w:lang w:val="en_US" w:bidi="en_US"/>
        </w:rPr>
      </w:r>
      <w:r>
        <w:rPr>
          <w:lang w:val="en_US" w:bidi="en_US"/>
        </w:rPr>
        <w:t>The registration and counting of people, usually for war or taxes. The Bible mentions a few censuses.</w:t>
      </w:r>
    </w:p>
    <w:p>
      <w:pPr/>
      <w:r>
        <w:rPr>
          <w:lang w:val="en_US" w:bidi="en_US"/>
        </w:rPr>
      </w:r>
      <w:r>
        <w:rPr>
          <w:lang w:val="en_US" w:bidi="en_US"/>
        </w:rPr>
        <w:t>The first census was taken at Mount Sinai two years after the exodus. It counted Israelite males over 20 years old to assess military strength—603,550 in total (</w:t>
      </w:r>
      <w:r>
        <w:rPr>
          <w:lang w:val="en_US" w:bidi="en_US"/>
        </w:rPr>
        <w:t>Numbers 1:1–3, 46</w:t>
      </w:r>
      <w:r>
        <w:rPr>
          <w:lang w:val="en_US" w:bidi="en_US"/>
        </w:rPr>
        <w:t>). A special census of Levites, who served in the tabernacle instead of military duties, counted 22,000 males, with only 8,580 eligible for priestly service (</w:t>
      </w:r>
      <w:r>
        <w:rPr>
          <w:lang w:val="en_US" w:bidi="en_US"/>
        </w:rPr>
        <w:t>Numbers 3:15, 39</w:t>
      </w:r>
      <w:r>
        <w:rPr>
          <w:lang w:val="en_US" w:bidi="en_US"/>
        </w:rPr>
        <w:t xml:space="preserve">; </w:t>
      </w:r>
      <w:r>
        <w:rPr>
          <w:lang w:val="en_US" w:bidi="en_US"/>
        </w:rPr>
        <w:t>4:46</w:t>
      </w:r>
      <w:r>
        <w:rPr>
          <w:lang w:val="en_US" w:bidi="en_US"/>
        </w:rPr>
        <w:t>–</w:t>
      </w:r>
      <w:r>
        <w:rPr>
          <w:lang w:val="en_US" w:bidi="en_US"/>
        </w:rPr>
        <w:t>48</w:t>
      </w:r>
      <w:r>
        <w:rPr>
          <w:lang w:val="en_US" w:bidi="en_US"/>
        </w:rPr>
        <w:t>).</w:t>
      </w:r>
    </w:p>
    <w:p>
      <w:pPr/>
      <w:r>
        <w:rPr>
          <w:lang w:val="en_US" w:bidi="en_US"/>
        </w:rPr>
      </w:r>
      <w:r>
        <w:rPr>
          <w:lang w:val="en_US" w:bidi="en_US"/>
        </w:rPr>
        <w:t xml:space="preserve">The second census occurred at the end of Israel’s 40 years in the wilderness. This is recorded in </w:t>
      </w:r>
      <w:r>
        <w:rPr>
          <w:lang w:val="en_US" w:bidi="en_US"/>
        </w:rPr>
        <w:t>Numbers 26</w:t>
      </w:r>
      <w:r>
        <w:rPr>
          <w:lang w:val="en_US" w:bidi="en_US"/>
        </w:rPr>
        <w:t>. It was also a military census, taken just before the Israelites invaded the Promised Land. The census found 601,730 men able to fight (</w:t>
      </w:r>
      <w:r>
        <w:rPr>
          <w:lang w:val="en_US" w:bidi="en_US"/>
        </w:rPr>
        <w:t>Numbers 26:51</w:t>
      </w:r>
      <w:r>
        <w:rPr>
          <w:lang w:val="en_US" w:bidi="en_US"/>
        </w:rPr>
        <w:t>), not including the Levites. The 23,000 Levites were counted separately because they would not receive land (</w:t>
      </w:r>
      <w:r>
        <w:rPr>
          <w:lang w:val="en_US" w:bidi="en_US"/>
        </w:rPr>
        <w:t>Numbers 26:62</w:t>
      </w:r>
      <w:r>
        <w:rPr>
          <w:lang w:val="en_US" w:bidi="en_US"/>
        </w:rPr>
        <w:t>). The Israelites each paid half a shekel, about one-fifth of an ounce (6 grams) of silver, as part of this census (</w:t>
      </w:r>
      <w:r>
        <w:rPr>
          <w:lang w:val="en_US" w:bidi="en_US"/>
        </w:rPr>
        <w:t>Exodus 30:11–16</w:t>
      </w:r>
      <w:r>
        <w:rPr>
          <w:lang w:val="en_US" w:bidi="en_US"/>
        </w:rPr>
        <w:t>).</w:t>
      </w:r>
    </w:p>
    <w:p>
      <w:pPr/>
      <w:r>
        <w:rPr>
          <w:lang w:val="en_US" w:bidi="en_US"/>
        </w:rPr>
      </w:r>
      <w:r>
        <w:rPr>
          <w:lang w:val="en_US" w:bidi="en_US"/>
        </w:rPr>
        <w:t>The third census happened near the end of King David’s reign (</w:t>
      </w:r>
      <w:r>
        <w:rPr>
          <w:lang w:val="en_US" w:bidi="en_US"/>
        </w:rPr>
        <w:t>2 Samuel 24:1–17</w:t>
      </w:r>
      <w:r>
        <w:rPr>
          <w:lang w:val="en_US" w:bidi="en_US"/>
        </w:rPr>
        <w:t xml:space="preserve">). God commanded the first two censuses, but David’s census took place when God was angry with Israel. The Bible says the Lord “incited David against them,” but it does not explain David’s reasons (see </w:t>
      </w:r>
      <w:r>
        <w:rPr>
          <w:lang w:val="en_US" w:bidi="en_US"/>
        </w:rPr>
        <w:t>1 Chronicles 21:1</w:t>
      </w:r>
      <w:r>
        <w:rPr>
          <w:lang w:val="en_US" w:bidi="en_US"/>
        </w:rPr>
        <w:t xml:space="preserve"> for a later interpretation). David might have wanted the census for conscription, taxation, or to measure his power. Joab, David’s top military commander, felt that taking the census was wrong and tried to stop David. After the census—though there is some uncertainty about whether it was completed (see </w:t>
      </w:r>
      <w:r>
        <w:rPr>
          <w:lang w:val="en_US" w:bidi="en_US"/>
        </w:rPr>
        <w:t>1 Chronicles 21:6</w:t>
      </w:r>
      <w:r>
        <w:rPr>
          <w:lang w:val="en_US" w:bidi="en_US"/>
        </w:rPr>
        <w:t xml:space="preserve">; </w:t>
      </w:r>
      <w:r>
        <w:rPr>
          <w:lang w:val="en_US" w:bidi="en_US"/>
        </w:rPr>
        <w:t>27:23–24</w:t>
      </w:r>
      <w:r>
        <w:rPr>
          <w:lang w:val="en_US" w:bidi="en_US"/>
        </w:rPr>
        <w:t>)—David realized his mistake and repented. But God was still angry and gave David a choice of three punishments: three years of famine, three months of fleeing from an enemy, or three days of a deadly plague. David chose the plague, which killed 70,000 men. The census found 800,000 able-bodied men in Israel and 500,000 in Judah (</w:t>
      </w:r>
      <w:r>
        <w:rPr>
          <w:lang w:val="en_US" w:bidi="en_US"/>
        </w:rPr>
        <w:t>2 Samuel 24:9</w:t>
      </w:r>
      <w:r>
        <w:rPr>
          <w:lang w:val="en_US" w:bidi="en_US"/>
        </w:rPr>
        <w:t>). A different account mentions a potential militia of 1,100,000 in Israel and 470,000 in Judah (</w:t>
      </w:r>
      <w:r>
        <w:rPr>
          <w:lang w:val="en_US" w:bidi="en_US"/>
        </w:rPr>
        <w:t>1 Chronicles 21:5</w:t>
      </w:r>
      <w:r>
        <w:rPr>
          <w:lang w:val="en_US" w:bidi="en_US"/>
        </w:rPr>
        <w:t>), plus 38,000 Levites who could serve in the temple (</w:t>
      </w:r>
      <w:r>
        <w:rPr>
          <w:lang w:val="en_US" w:bidi="en_US"/>
        </w:rPr>
        <w:t>1 Chronicles 23:3</w:t>
      </w:r>
      <w:r>
        <w:rPr>
          <w:lang w:val="en_US" w:bidi="en_US"/>
        </w:rPr>
        <w:t>).</w:t>
      </w:r>
    </w:p>
    <w:p>
      <w:pPr/>
      <w:r>
        <w:rPr>
          <w:lang w:val="en_US" w:bidi="en_US"/>
        </w:rPr>
      </w:r>
      <w:r>
        <w:rPr>
          <w:lang w:val="en_US" w:bidi="en_US"/>
        </w:rPr>
        <w:t>Scholars have questioned why the numbers from the third census are almost twice as large as those from the first two. Many explanations have been suggested, but none are fully satisfying.</w:t>
      </w:r>
    </w:p>
    <w:p>
      <w:pPr/>
      <w:r>
        <w:rPr>
          <w:lang w:val="en_US" w:bidi="en_US"/>
        </w:rPr>
      </w:r>
      <w:r>
        <w:rPr>
          <w:lang w:val="en_US" w:bidi="en_US"/>
        </w:rPr>
        <w:t xml:space="preserve">A fourth census is recorded in </w:t>
      </w:r>
      <w:r>
        <w:rPr>
          <w:lang w:val="en_US" w:bidi="en_US"/>
        </w:rPr>
        <w:t>Ezra 2</w:t>
      </w:r>
      <w:r>
        <w:rPr>
          <w:lang w:val="en_US" w:bidi="en_US"/>
        </w:rPr>
        <w:t>, which took place when the exiles returned to Jerusalem. It included 42,360 Israelite males, 7,337 slaves (both male and female), and 200 singers (both male and female).</w:t>
      </w:r>
    </w:p>
    <w:p>
      <w:pPr/>
      <w:r>
        <w:rPr>
          <w:lang w:val="en_US" w:bidi="en_US"/>
        </w:rPr>
      </w:r>
      <w:r>
        <w:rPr>
          <w:lang w:val="en_US" w:bidi="en_US"/>
        </w:rPr>
        <w:t>In the New Testament, a census played a role in the events of Jesus’s birth. “Now in those days a decree went out from Caesar Augustus that a census should be taken of the whole empire. This was the first census to take place while Quirinius was governor of Syria. And everyone went to his own town to register" (</w:t>
      </w:r>
      <w:r>
        <w:rPr>
          <w:lang w:val="en_US" w:bidi="en_US"/>
        </w:rPr>
        <w:t>Luke 2:1–3</w:t>
      </w:r>
      <w:r>
        <w:rPr>
          <w:lang w:val="en_US" w:bidi="en_US"/>
        </w:rPr>
        <w:t>).</w:t>
      </w:r>
    </w:p>
    <w:p>
      <w:pPr/>
      <w:r>
        <w:rPr>
          <w:lang w:val="en_US" w:bidi="en_US"/>
        </w:rPr>
      </w:r>
      <w:r>
        <w:rPr>
          <w:lang w:val="en_US" w:bidi="en_US"/>
        </w:rPr>
        <w:t xml:space="preserve">Josephus, a first-century AD Jewish historian, notes that Quirinius completed a census soon after becoming governor of Syria in AD 6. But </w:t>
      </w:r>
      <w:r>
        <w:rPr>
          <w:lang w:val="en_US" w:bidi="en_US"/>
        </w:rPr>
        <w:t>Matthew 2</w:t>
      </w:r>
      <w:r>
        <w:rPr>
          <w:lang w:val="en_US" w:bidi="en_US"/>
        </w:rPr>
        <w:t xml:space="preserve"> places Jesus’s birth during the reign of Herod the Great, who died in 4 BC, suggesting there were probably two different censuses around that time. Luke’s reference to the “first enrollment” (</w:t>
      </w:r>
      <w:r>
        <w:rPr>
          <w:lang w:val="en_US" w:bidi="en_US"/>
        </w:rPr>
        <w:t>Luke 2:2</w:t>
      </w:r>
      <w:r>
        <w:rPr>
          <w:lang w:val="en_US" w:bidi="en_US"/>
        </w:rPr>
        <w:t xml:space="preserve">) likely distinguishes it from the census of AD 6–7. Luke probably knew about the later census, which he mentions in </w:t>
      </w:r>
      <w:r>
        <w:rPr>
          <w:lang w:val="en_US" w:bidi="en_US"/>
        </w:rPr>
        <w:t>Acts 5:37</w:t>
      </w:r>
      <w:r>
        <w:rPr>
          <w:lang w:val="en_US" w:bidi="en_US"/>
        </w:rPr>
        <w:t>. A series of censuses in Egypt around the same time supports the idea that a similar series occurred in Palestine. The most likely explanation is that an earlier census took place during Quirinius's leadership before he officially became governor.</w:t>
      </w:r>
    </w:p>
    <w:p>
      <w:pPr/>
      <w:r>
        <w:rPr>
          <w:lang w:val="en_US" w:bidi="en_US"/>
        </w:rPr>
      </w:r>
      <w:r>
        <w:rPr>
          <w:lang w:val="en_US" w:bidi="en_US"/>
        </w:rPr>
        <w:t>Luke’s mention of the census under Quirinius serves two purposes. It dates Jesus’s birth and explains why Joseph and Mary were in Bethlehem. The census was likely for tax purposes since the Romans did not require Jews to serve in the military. The requirement to return to one’s hometown reflects both Hebrew traditions and the Roman emperor Caesar Augustus’s willingness to let the Jews follow their customs.</w:t>
      </w:r>
      <w:r>
        <w:rPr>
          <w:lang w:val="en_US" w:bidi="en_US"/>
        </w:rPr>
      </w:r>
      <w:r>
        <w:rPr>
          <w:lang w:val="en_US" w:bidi="en_US"/>
        </w:rPr>
      </w:r>
    </w:p>
    <w:p>
      <w:pPr/>
      <w:r>
        <w:rPr>
          <w:lang w:val="en_US" w:bidi="en_US"/>
        </w:rPr>
      </w:r>
    </w:p>
    <w:p>
      <w:pPr>
        <w:pStyle w:val="Heading2"/>
      </w:pPr>
      <w:r>
        <w:rPr>
          <w:lang w:val="en_US" w:bidi="en_US"/>
        </w:rPr>
        <w:t>Centurion</w:t>
      </w:r>
      <w:r>
        <w:rPr>
          <w:lang w:val="en_US" w:bidi="en_US"/>
        </w:rPr>
      </w:r>
    </w:p>
    <w:p>
      <w:pPr/>
      <w:r>
        <w:rPr>
          <w:lang w:val="en_US" w:bidi="en_US"/>
        </w:rPr>
      </w:r>
      <w:r>
        <w:rPr>
          <w:lang w:val="en_US" w:bidi="en_US"/>
        </w:rPr>
        <w:t xml:space="preserve">A centurion was a leader in the Roman army who commanded 100 soldiers. The Roman army organized its soldiers into groups. Each large unit (called a legion) had 10 groups of 1,000 soldiers. Each group had six centurions who reported to senior officers called tribunes. For example, in </w:t>
      </w:r>
      <w:r>
        <w:rPr>
          <w:lang w:val="en_US" w:bidi="en_US"/>
        </w:rPr>
        <w:t>Acts 22:26</w:t>
      </w:r>
      <w:r>
        <w:rPr>
          <w:lang w:val="en_US" w:bidi="en_US"/>
        </w:rPr>
        <w:t xml:space="preserve">, a centurion asked his officer what to do about Paul. Centurions had a lot of power because they worked directly with the soldiers. They went to battles with them and made quick choices based on what was happening. </w:t>
      </w:r>
    </w:p>
    <w:p>
      <w:pPr/>
      <w:r>
        <w:rPr>
          <w:lang w:val="en_US" w:bidi="en_US"/>
        </w:rPr>
      </w:r>
      <w:r>
        <w:rPr>
          <w:lang w:val="en_US" w:bidi="en_US"/>
        </w:rPr>
        <w:t>Being a centurion was often the highest position a normal soldier could reach. Many centurions started as regular soldiers and moved up because of their experience. After becoming a centurion, they could get even better jobs by moving to more important positions. The best job was being the main centurion of the first group of 1000 soldiers in a legion. This meant centurions often moved around the Roman Empire.</w:t>
      </w:r>
    </w:p>
    <w:p>
      <w:pPr/>
      <w:r>
        <w:rPr>
          <w:lang w:val="en_US" w:bidi="en_US"/>
        </w:rPr>
      </w:r>
      <w:r>
        <w:rPr>
          <w:lang w:val="en_US" w:bidi="en_US"/>
        </w:rPr>
        <w:t>Centurions had many jobs besides keeping soldiers in line. They were in charge of death sentences (</w:t>
      </w:r>
      <w:r>
        <w:rPr>
          <w:lang w:val="en_US" w:bidi="en_US"/>
        </w:rPr>
        <w:t>Matthew 27:54</w:t>
      </w:r>
      <w:r>
        <w:rPr>
          <w:lang w:val="en_US" w:bidi="en_US"/>
        </w:rPr>
        <w:t xml:space="preserve">; </w:t>
      </w:r>
      <w:r>
        <w:rPr>
          <w:lang w:val="en_US" w:bidi="en_US"/>
        </w:rPr>
        <w:t>Mark 15:39, 44–45</w:t>
      </w:r>
      <w:r>
        <w:rPr>
          <w:lang w:val="en_US" w:bidi="en_US"/>
        </w:rPr>
        <w:t xml:space="preserve">; </w:t>
      </w:r>
      <w:r>
        <w:rPr>
          <w:lang w:val="en_US" w:bidi="en_US"/>
        </w:rPr>
        <w:t>Luke 23:47</w:t>
      </w:r>
      <w:r>
        <w:rPr>
          <w:lang w:val="en_US" w:bidi="en_US"/>
        </w:rPr>
        <w:t>). They were in charge of their soldiers all the time, whether the soldiers were Romans or hired from other places. Being a centurion was respected and paid well. Most people who became centurions stayed in that job for a long time.</w:t>
      </w:r>
    </w:p>
    <w:p>
      <w:pPr/>
      <w:r>
        <w:rPr>
          <w:lang w:val="en_US" w:bidi="en_US"/>
        </w:rPr>
      </w:r>
      <w:r>
        <w:rPr>
          <w:lang w:val="en_US" w:bidi="en_US"/>
        </w:rPr>
        <w:t>The New Testament talks about six centurions. At least two of them seem to have become followers of Christ.</w:t>
      </w:r>
    </w:p>
    <w:p>
      <w:pPr>
        <w:pStyle w:val="ListNumber"/>
        <w:numPr>
          <w:ilvl w:val="0"/>
          <w:numId w:val="26"/>
        </w:numPr>
        <w:spacing w:line="240" w:lineRule="auto"/>
        <w:ind w:left="720"/>
      </w:pPr>
      <w:r>
        <w:rPr>
          <w:lang w:val="en_US" w:bidi="en_US"/>
        </w:rPr>
      </w:r>
      <w:r>
        <w:rPr>
          <w:lang w:val="en_US" w:bidi="en_US"/>
        </w:rPr>
        <w:t>A centurion at Capernaum asked Jesus to save his dying servant. He believed that illnesses would listen to Jesus just like his soldiers listened to him (</w:t>
      </w:r>
      <w:r>
        <w:rPr>
          <w:lang w:val="en_US" w:bidi="en_US"/>
        </w:rPr>
        <w:t>Matthew 8:5–13</w:t>
      </w:r>
      <w:r>
        <w:rPr>
          <w:lang w:val="en_US" w:bidi="en_US"/>
        </w:rPr>
        <w:t xml:space="preserve">; </w:t>
      </w:r>
      <w:r>
        <w:rPr>
          <w:lang w:val="en_US" w:bidi="en_US"/>
        </w:rPr>
        <w:t>Luke 7:2–10</w:t>
      </w:r>
      <w:r>
        <w:rPr>
          <w:lang w:val="en_US" w:bidi="en_US"/>
        </w:rPr>
        <w:t>). Even though he was important, he was humble and knew he needed help. He cared for his servant. Jesus was amazed by his faith and healed the sick man.</w:t>
      </w:r>
    </w:p>
    <w:p>
      <w:pPr>
        <w:pStyle w:val="ListNumber"/>
        <w:spacing w:line="240" w:lineRule="auto"/>
        <w:ind w:left="720"/>
      </w:pPr>
      <w:r>
        <w:rPr>
          <w:lang w:val="en_US" w:bidi="en_US"/>
        </w:rPr>
      </w:r>
      <w:r>
        <w:rPr>
          <w:lang w:val="en_US" w:bidi="en_US"/>
        </w:rPr>
        <w:t>The centurion in charge of the group that killed Jesus said, “</w:t>
      </w:r>
      <w:r>
        <w:rPr>
          <w:lang w:val="en_US" w:bidi="en_US"/>
        </w:rPr>
        <w:t>Truly this man was the Son of God!</w:t>
      </w:r>
      <w:r>
        <w:rPr>
          <w:lang w:val="en_US" w:bidi="en_US"/>
        </w:rPr>
        <w:t>” (</w:t>
      </w:r>
      <w:r>
        <w:rPr>
          <w:lang w:val="en_US" w:bidi="en_US"/>
        </w:rPr>
        <w:t>Mark 15:39</w:t>
      </w:r>
      <w:r>
        <w:rPr>
          <w:lang w:val="en_US" w:bidi="en_US"/>
        </w:rPr>
        <w:t>) and “</w:t>
      </w:r>
      <w:r>
        <w:rPr>
          <w:lang w:val="en_US" w:bidi="en_US"/>
        </w:rPr>
        <w:t>Surely this was a righteous man.</w:t>
      </w:r>
      <w:r>
        <w:rPr>
          <w:lang w:val="en_US" w:bidi="en_US"/>
        </w:rPr>
        <w:t>” (</w:t>
      </w:r>
      <w:r>
        <w:rPr>
          <w:lang w:val="en_US" w:bidi="en_US"/>
        </w:rPr>
        <w:t>Luke 23:47</w:t>
      </w:r>
      <w:r>
        <w:rPr>
          <w:lang w:val="en_US" w:bidi="en_US"/>
        </w:rPr>
        <w:t>). The apocryphal Acts of Pilate, likely from the fourth century, called this centurion Longinus. Roman Catholics think of him as a saint. There is a stone statue of him in Saint Peter's Basilica in Rome by the 17th-century artist Giovanni Bernini.</w:t>
      </w:r>
    </w:p>
    <w:p>
      <w:pPr>
        <w:pStyle w:val="ListNumber"/>
        <w:spacing w:line="240" w:lineRule="auto"/>
        <w:ind w:left="720"/>
      </w:pPr>
      <w:r>
        <w:rPr>
          <w:lang w:val="en_US" w:bidi="en_US"/>
        </w:rPr>
      </w:r>
      <w:r>
        <w:rPr>
          <w:lang w:val="en_US" w:bidi="en_US"/>
        </w:rPr>
        <w:t>A centurion in Caesarea named Cornelius became a follower of Jesus after Peter told him about the gospel. Peter did not want to share the gospel with non-Jews at first, but God showed him a vision that changed his mind (</w:t>
      </w:r>
      <w:r>
        <w:rPr>
          <w:lang w:val="en_US" w:bidi="en_US"/>
        </w:rPr>
        <w:t>Acts 10</w:t>
      </w:r>
      <w:r>
        <w:rPr>
          <w:lang w:val="en_US" w:bidi="en_US"/>
        </w:rPr>
        <w:t>).</w:t>
      </w:r>
    </w:p>
    <w:p>
      <w:pPr>
        <w:pStyle w:val="ListNumber"/>
        <w:spacing w:line="240" w:lineRule="auto"/>
        <w:ind w:left="720"/>
      </w:pPr>
      <w:r>
        <w:rPr>
          <w:lang w:val="en_US" w:bidi="en_US"/>
        </w:rPr>
      </w:r>
      <w:r>
        <w:rPr>
          <w:lang w:val="en_US" w:bidi="en_US"/>
        </w:rPr>
        <w:t xml:space="preserve">A centurion in </w:t>
      </w:r>
      <w:r>
        <w:rPr>
          <w:lang w:val="en_US" w:bidi="en_US"/>
        </w:rPr>
        <w:t>Acts 22:25–26</w:t>
      </w:r>
      <w:r>
        <w:rPr>
          <w:lang w:val="en_US" w:bidi="en_US"/>
        </w:rPr>
        <w:t xml:space="preserve"> helped save Paul from being beaten when he told his higher officer that Paul was a Roman citizen.</w:t>
      </w:r>
    </w:p>
    <w:p>
      <w:pPr>
        <w:pStyle w:val="ListNumber"/>
        <w:spacing w:line="240" w:lineRule="auto"/>
        <w:ind w:left="720"/>
      </w:pPr>
      <w:r>
        <w:rPr>
          <w:lang w:val="en_US" w:bidi="en_US"/>
        </w:rPr>
      </w:r>
      <w:r>
        <w:rPr>
          <w:lang w:val="en_US" w:bidi="en_US"/>
        </w:rPr>
        <w:t>Another centurion helped save Paul from Jews who wanted to kill him (</w:t>
      </w:r>
      <w:r>
        <w:rPr>
          <w:lang w:val="en_US" w:bidi="en_US"/>
        </w:rPr>
        <w:t>Acts 23:17–22</w:t>
      </w:r>
      <w:r>
        <w:rPr>
          <w:lang w:val="en_US" w:bidi="en_US"/>
        </w:rPr>
        <w:t>).</w:t>
      </w:r>
    </w:p>
    <w:p>
      <w:pPr>
        <w:pStyle w:val="ListNumber"/>
        <w:spacing w:line="240" w:lineRule="auto"/>
        <w:ind w:left="720"/>
      </w:pPr>
      <w:r>
        <w:rPr>
          <w:lang w:val="en_US" w:bidi="en_US"/>
        </w:rPr>
      </w:r>
      <w:r>
        <w:rPr>
          <w:lang w:val="en_US" w:bidi="en_US"/>
        </w:rPr>
        <w:t>A centurion named Julius had to guard Paul on his trip from Caesarea to Rome (</w:t>
      </w:r>
      <w:r>
        <w:rPr>
          <w:lang w:val="en_US" w:bidi="en_US"/>
        </w:rPr>
        <w:t>Acts 27:1</w:t>
      </w:r>
      <w:r>
        <w:rPr>
          <w:lang w:val="en_US" w:bidi="en_US"/>
        </w:rPr>
        <w:t>). When their ship broke in a storm, Julius stopped the soldiers from killing all the prisoners, including Paul (</w:t>
      </w:r>
      <w:r>
        <w:rPr>
          <w:lang w:val="en_US" w:bidi="en_US"/>
        </w:rPr>
        <w:t>Acts 27:42–43</w:t>
      </w:r>
      <w:r>
        <w:rPr>
          <w:lang w:val="en_US" w:bidi="en_US"/>
        </w:rPr>
        <w:t>).</w:t>
      </w:r>
    </w:p>
    <w:p>
      <w:pPr/>
      <w:r>
        <w:rPr>
          <w:lang w:val="en_US" w:bidi="en_US"/>
        </w:rPr>
      </w:r>
      <w:r>
        <w:rPr>
          <w:i/>
          <w:lang w:val="en_US" w:bidi="en_US"/>
        </w:rPr>
        <w:t>See also</w:t>
      </w:r>
      <w:r>
        <w:rPr>
          <w:lang w:val="en_US" w:bidi="en_US"/>
        </w:rPr>
        <w:t xml:space="preserve"> </w:t>
      </w:r>
      <w:r>
        <w:rPr>
          <w:lang w:val="en_US" w:bidi="en_US"/>
        </w:rPr>
        <w:t>Warfare</w:t>
      </w:r>
      <w:r>
        <w:rPr>
          <w:lang w:val="en_US" w:bidi="en_US"/>
        </w:rPr>
        <w:t>.</w:t>
      </w:r>
      <w:r>
        <w:rPr>
          <w:lang w:val="en_US" w:bidi="en_US"/>
        </w:rPr>
      </w:r>
      <w:r>
        <w:rPr>
          <w:lang w:val="en_US" w:bidi="en_US"/>
        </w:rPr>
      </w:r>
    </w:p>
    <w:p>
      <w:pPr/>
      <w:r>
        <w:rPr>
          <w:lang w:val="en_US" w:bidi="en_US"/>
        </w:rPr>
      </w:r>
    </w:p>
    <w:p>
      <w:pPr>
        <w:pStyle w:val="Heading2"/>
      </w:pPr>
      <w:r>
        <w:rPr>
          <w:lang w:val="en_US" w:bidi="en_US"/>
        </w:rPr>
        <w:t>Cephas</w:t>
      </w:r>
      <w:r>
        <w:rPr>
          <w:lang w:val="en_US" w:bidi="en_US"/>
        </w:rPr>
      </w:r>
    </w:p>
    <w:p>
      <w:pPr/>
      <w:r>
        <w:rPr>
          <w:lang w:val="en_US" w:bidi="en_US"/>
        </w:rPr>
      </w:r>
      <w:r>
        <w:rPr>
          <w:lang w:val="en_US" w:bidi="en_US"/>
        </w:rPr>
        <w:t xml:space="preserve">The Aramaic translation for the name of the apostle Simon Peter in </w:t>
      </w:r>
      <w:r>
        <w:rPr>
          <w:lang w:val="en_US" w:bidi="en_US"/>
        </w:rPr>
        <w:t>John 1:42</w:t>
      </w:r>
      <w:r>
        <w:rPr>
          <w:lang w:val="en_US" w:bidi="en_US"/>
        </w:rPr>
        <w:t xml:space="preserve">; </w:t>
      </w:r>
      <w:r>
        <w:rPr>
          <w:lang w:val="en_US" w:bidi="en_US"/>
        </w:rPr>
        <w:t>1 Corinthians 1:12</w:t>
      </w:r>
      <w:r>
        <w:rPr>
          <w:lang w:val="en_US" w:bidi="en_US"/>
        </w:rPr>
        <w:t xml:space="preserve">; and </w:t>
      </w:r>
      <w:r>
        <w:rPr>
          <w:lang w:val="en_US" w:bidi="en_US"/>
        </w:rPr>
        <w:t>Galatians 1:18</w:t>
      </w:r>
      <w:r>
        <w:rPr>
          <w:lang w:val="en_US" w:bidi="en_US"/>
        </w:rPr>
        <w:t xml:space="preserve">. The name means "rock" or "stone." </w:t>
      </w:r>
      <w:r>
        <w:rPr>
          <w:i/>
          <w:lang w:val="en_US" w:bidi="en_US"/>
        </w:rPr>
        <w:t>See</w:t>
      </w:r>
      <w:r>
        <w:rPr>
          <w:lang w:val="en_US" w:bidi="en_US"/>
        </w:rPr>
        <w:t xml:space="preserve"> </w:t>
      </w:r>
      <w:r>
        <w:rPr>
          <w:lang w:val="en_US" w:bidi="en_US"/>
        </w:rPr>
        <w:t>Simon Peter</w:t>
      </w:r>
      <w:r>
        <w:rPr>
          <w:lang w:val="en_US" w:bidi="en_US"/>
        </w:rPr>
        <w:t>.</w:t>
      </w:r>
      <w:r>
        <w:rPr>
          <w:lang w:val="en_US" w:bidi="en_US"/>
        </w:rPr>
      </w:r>
      <w:r>
        <w:rPr>
          <w:lang w:val="en_US" w:bidi="en_US"/>
        </w:rPr>
      </w:r>
    </w:p>
    <w:p>
      <w:pPr/>
      <w:r>
        <w:rPr>
          <w:lang w:val="en_US" w:bidi="en_US"/>
        </w:rPr>
      </w:r>
    </w:p>
    <w:p>
      <w:pPr>
        <w:pStyle w:val="Heading2"/>
      </w:pPr>
      <w:r>
        <w:rPr>
          <w:lang w:val="en_US" w:bidi="en_US"/>
        </w:rPr>
        <w:t>Cereal Offering</w:t>
      </w:r>
      <w:r>
        <w:rPr>
          <w:lang w:val="en_US" w:bidi="en_US"/>
        </w:rPr>
      </w:r>
    </w:p>
    <w:p>
      <w:pPr/>
      <w:r>
        <w:rPr>
          <w:lang w:val="en_US" w:bidi="en_US"/>
        </w:rPr>
      </w:r>
      <w:r>
        <w:rPr>
          <w:lang w:val="en_US" w:bidi="en_US"/>
        </w:rPr>
        <w:t>Cereal offering is the term used in the Revised Standard Version (RSV) for what is often called a grain offering. It was one of the offerings given to God in the Old Testament. The cereal offering showed a person's dedication and commitment to God.</w:t>
      </w:r>
    </w:p>
    <w:p>
      <w:pPr/>
      <w:r>
        <w:rPr>
          <w:lang w:val="en_US" w:bidi="en_US"/>
        </w:rPr>
      </w:r>
      <w:r>
        <w:rPr>
          <w:i/>
          <w:lang w:val="en_US" w:bidi="en_US"/>
        </w:rPr>
        <w:t>See</w:t>
      </w:r>
      <w:r>
        <w:rPr>
          <w:lang w:val="en_US" w:bidi="en_US"/>
        </w:rPr>
        <w:t xml:space="preserve"> </w:t>
      </w:r>
      <w:r>
        <w:rPr>
          <w:lang w:val="en_US" w:bidi="en_US"/>
        </w:rPr>
        <w:t>Offerings and Sacrifices</w:t>
      </w:r>
      <w:r>
        <w:rPr>
          <w:lang w:val="en_US" w:bidi="en_US"/>
        </w:rPr>
        <w:t>.</w:t>
      </w:r>
      <w:r>
        <w:rPr>
          <w:lang w:val="en_US" w:bidi="en_US"/>
        </w:rPr>
      </w:r>
      <w:r>
        <w:rPr>
          <w:lang w:val="en_US" w:bidi="en_US"/>
        </w:rPr>
      </w:r>
    </w:p>
    <w:p>
      <w:pPr/>
      <w:r>
        <w:rPr>
          <w:lang w:val="en_US" w:bidi="en_US"/>
        </w:rPr>
      </w:r>
    </w:p>
    <w:p>
      <w:pPr>
        <w:pStyle w:val="Heading2"/>
      </w:pPr>
      <w:r>
        <w:rPr>
          <w:lang w:val="en_US" w:bidi="en_US"/>
        </w:rPr>
        <w:t>Cerinthus</w:t>
      </w:r>
      <w:r>
        <w:rPr>
          <w:lang w:val="en_US" w:bidi="en_US"/>
        </w:rPr>
      </w:r>
    </w:p>
    <w:p>
      <w:pPr/>
      <w:r>
        <w:rPr>
          <w:lang w:val="en_US" w:bidi="en_US"/>
        </w:rPr>
      </w:r>
      <w:r>
        <w:rPr>
          <w:lang w:val="en_US" w:bidi="en_US"/>
        </w:rPr>
        <w:t>Cerinthus was a false teacher who lived around AD 100. The apostle John opposed his teachings.</w:t>
      </w:r>
    </w:p>
    <w:p>
      <w:pPr>
        <w:pStyle w:val="Heading3"/>
      </w:pPr>
      <w:r>
        <w:rPr>
          <w:lang w:val="en_US" w:bidi="en_US"/>
        </w:rPr>
        <w:t>What Did Cerinthus Believe?</w:t>
      </w:r>
    </w:p>
    <w:p>
      <w:pPr/>
      <w:r>
        <w:rPr>
          <w:lang w:val="en_US" w:bidi="en_US"/>
        </w:rPr>
      </w:r>
      <w:r>
        <w:rPr>
          <w:lang w:val="en_US" w:bidi="en_US"/>
        </w:rPr>
        <w:t>Cerinthus was probably born in Egypt and raised as a Jew. Later, he became the leader of a group with Gnostic beliefs. Gnostics believed that special knowledge could save people. Cerinthus taught that:</w:t>
      </w:r>
    </w:p>
    <w:p>
      <w:pPr>
        <w:pStyle w:val="ListBullet"/>
        <w:spacing w:line="240" w:lineRule="auto"/>
        <w:ind w:left="720"/>
      </w:pPr>
      <w:r>
        <w:rPr>
          <w:lang w:val="en_US" w:bidi="en_US"/>
        </w:rPr>
      </w:r>
      <w:r>
        <w:rPr>
          <w:lang w:val="en_US" w:bidi="en_US"/>
        </w:rPr>
        <w:t>God did not create the world. Instead, a lesser spirit (called the “Demiurge”) or group of angels did.</w:t>
      </w:r>
    </w:p>
    <w:p>
      <w:pPr>
        <w:pStyle w:val="ListBullet"/>
        <w:spacing w:line="240" w:lineRule="auto"/>
        <w:ind w:left="720"/>
      </w:pPr>
      <w:r>
        <w:rPr>
          <w:lang w:val="en_US" w:bidi="en_US"/>
        </w:rPr>
      </w:r>
      <w:r>
        <w:rPr>
          <w:lang w:val="en_US" w:bidi="en_US"/>
        </w:rPr>
        <w:t>One of these angels gave the law to the Jews.</w:t>
      </w:r>
    </w:p>
    <w:p>
      <w:pPr>
        <w:pStyle w:val="ListBullet"/>
        <w:spacing w:line="240" w:lineRule="auto"/>
        <w:ind w:left="720"/>
      </w:pPr>
      <w:r>
        <w:rPr>
          <w:lang w:val="en_US" w:bidi="en_US"/>
        </w:rPr>
      </w:r>
      <w:r>
        <w:rPr>
          <w:lang w:val="en_US" w:bidi="en_US"/>
        </w:rPr>
        <w:t>Jesus was just an ordinary man.</w:t>
      </w:r>
    </w:p>
    <w:p>
      <w:pPr>
        <w:pStyle w:val="ListBullet"/>
        <w:spacing w:line="240" w:lineRule="auto"/>
        <w:ind w:left="720"/>
      </w:pPr>
      <w:r>
        <w:rPr>
          <w:lang w:val="en_US" w:bidi="en_US"/>
        </w:rPr>
      </w:r>
      <w:r>
        <w:rPr>
          <w:lang w:val="en_US" w:bidi="en_US"/>
        </w:rPr>
        <w:t>“The Christ” (a divine power) came down on Jesus at his baptism.</w:t>
      </w:r>
    </w:p>
    <w:p>
      <w:pPr>
        <w:pStyle w:val="ListBullet"/>
        <w:spacing w:line="240" w:lineRule="auto"/>
        <w:ind w:left="720"/>
      </w:pPr>
      <w:r>
        <w:rPr>
          <w:lang w:val="en_US" w:bidi="en_US"/>
        </w:rPr>
      </w:r>
      <w:r>
        <w:rPr>
          <w:lang w:val="en_US" w:bidi="en_US"/>
        </w:rPr>
        <w:t>This “Christ” showed people the true God, who was far above all other beings.</w:t>
      </w:r>
    </w:p>
    <w:p>
      <w:pPr>
        <w:pStyle w:val="ListBullet"/>
        <w:spacing w:line="240" w:lineRule="auto"/>
        <w:ind w:left="720"/>
      </w:pPr>
      <w:r>
        <w:rPr>
          <w:lang w:val="en_US" w:bidi="en_US"/>
        </w:rPr>
      </w:r>
      <w:r>
        <w:rPr>
          <w:lang w:val="en_US" w:bidi="en_US"/>
        </w:rPr>
        <w:t>Before Jesus was crucified, the ”Christ” left him.</w:t>
      </w:r>
    </w:p>
    <w:p>
      <w:pPr>
        <w:pStyle w:val="Heading3"/>
      </w:pPr>
      <w:r>
        <w:rPr>
          <w:lang w:val="en_US" w:bidi="en_US"/>
        </w:rPr>
        <w:t>John Opposes Cerinthus</w:t>
      </w:r>
    </w:p>
    <w:p>
      <w:pPr/>
      <w:r>
        <w:rPr>
          <w:lang w:val="en_US" w:bidi="en_US"/>
        </w:rPr>
      </w:r>
      <w:r>
        <w:rPr>
          <w:lang w:val="en_US" w:bidi="en_US"/>
        </w:rPr>
        <w:t>A well-known Christian named Irenaeus (who lived around 260–340 AD) told a story about Cerinthus. He said that a student of the apostle John, named Polycarp, shared this story with him.</w:t>
      </w:r>
    </w:p>
    <w:p>
      <w:pPr/>
      <w:r>
        <w:rPr>
          <w:lang w:val="en_US" w:bidi="en_US"/>
        </w:rPr>
      </w:r>
      <w:r>
        <w:rPr>
          <w:lang w:val="en_US" w:bidi="en_US"/>
        </w:rPr>
        <w:t>According to the story, John once went to a public bathhouse in the city of Ephesus. But when John heard that Cerinthus was inside, he ran out. He said, “The building will collapse because the enemy of truth is inside!”</w:t>
      </w:r>
    </w:p>
    <w:p>
      <w:pPr/>
      <w:r>
        <w:rPr>
          <w:lang w:val="en_US" w:bidi="en_US"/>
        </w:rPr>
      </w:r>
      <w:r>
        <w:rPr>
          <w:lang w:val="en_US" w:bidi="en_US"/>
        </w:rPr>
        <w:t xml:space="preserve">Some people believe that parts of John’s writings in the Bible were written to correct false teachings like those of Cerinthus (see </w:t>
      </w:r>
      <w:r>
        <w:rPr>
          <w:lang w:val="en_US" w:bidi="en_US"/>
        </w:rPr>
        <w:t>John 1:1–3, 14</w:t>
      </w:r>
      <w:r>
        <w:rPr>
          <w:lang w:val="en_US" w:bidi="en_US"/>
        </w:rPr>
        <w:t xml:space="preserve">; </w:t>
      </w:r>
      <w:r>
        <w:rPr>
          <w:lang w:val="en_US" w:bidi="en_US"/>
        </w:rPr>
        <w:t>1 John 4:1–3</w:t>
      </w:r>
      <w:r>
        <w:rPr>
          <w:lang w:val="en_US" w:bidi="en_US"/>
        </w:rPr>
        <w:t>).</w:t>
      </w:r>
      <w:r>
        <w:rPr>
          <w:lang w:val="en_US" w:bidi="en_US"/>
        </w:rPr>
      </w:r>
      <w:r>
        <w:rPr>
          <w:lang w:val="en_US" w:bidi="en_US"/>
        </w:rPr>
      </w:r>
    </w:p>
    <w:p>
      <w:pPr/>
      <w:r>
        <w:rPr>
          <w:lang w:val="en_US" w:bidi="en_US"/>
        </w:rPr>
      </w:r>
    </w:p>
    <w:p>
      <w:pPr>
        <w:pStyle w:val="Heading2"/>
      </w:pPr>
      <w:r>
        <w:rPr>
          <w:lang w:val="en_US" w:bidi="en_US"/>
        </w:rPr>
        <w:t>Certificate of Divorce</w:t>
      </w:r>
      <w:r>
        <w:rPr>
          <w:lang w:val="en_US" w:bidi="en_US"/>
        </w:rPr>
      </w:r>
    </w:p>
    <w:p>
      <w:pPr/>
      <w:r>
        <w:rPr>
          <w:lang w:val="en_US" w:bidi="en_US"/>
        </w:rPr>
      </w:r>
      <w:r>
        <w:rPr>
          <w:lang w:val="en_US" w:bidi="en_US"/>
        </w:rPr>
        <w:t xml:space="preserve">An official document stating the end of a marriage between a husband and wife. </w:t>
      </w:r>
    </w:p>
    <w:p>
      <w:pPr/>
      <w:r>
        <w:rPr>
          <w:lang w:val="en_US" w:bidi="en_US"/>
        </w:rPr>
      </w:r>
      <w:r>
        <w:rPr>
          <w:i/>
          <w:lang w:val="en_US" w:bidi="en_US"/>
        </w:rPr>
        <w:t>See</w:t>
      </w:r>
      <w:r>
        <w:rPr>
          <w:lang w:val="en_US" w:bidi="en_US"/>
        </w:rPr>
        <w:t xml:space="preserve"> </w:t>
      </w:r>
      <w:r>
        <w:rPr>
          <w:lang w:val="en_US" w:bidi="en_US"/>
        </w:rPr>
        <w:t>Certificate of Divorce</w:t>
      </w:r>
      <w:r>
        <w:rPr>
          <w:lang w:val="en_US" w:bidi="en_US"/>
        </w:rPr>
        <w:t>.</w:t>
      </w:r>
      <w:r>
        <w:rPr>
          <w:lang w:val="en_US" w:bidi="en_US"/>
        </w:rPr>
      </w:r>
      <w:r>
        <w:rPr>
          <w:lang w:val="en_US" w:bidi="en_US"/>
        </w:rPr>
      </w:r>
    </w:p>
    <w:p>
      <w:pPr/>
      <w:r>
        <w:rPr>
          <w:lang w:val="en_US" w:bidi="en_US"/>
        </w:rPr>
      </w:r>
    </w:p>
    <w:p>
      <w:pPr>
        <w:pStyle w:val="Heading2"/>
      </w:pPr>
      <w:r>
        <w:rPr>
          <w:lang w:val="en_US" w:bidi="en_US"/>
        </w:rPr>
        <w:t>Certificate of Divorce</w:t>
      </w:r>
      <w:r>
        <w:rPr>
          <w:lang w:val="en_US" w:bidi="en_US"/>
        </w:rPr>
      </w:r>
    </w:p>
    <w:p>
      <w:pPr/>
      <w:r>
        <w:rPr>
          <w:lang w:val="en_US" w:bidi="en_US"/>
        </w:rPr>
      </w:r>
      <w:r>
        <w:rPr>
          <w:lang w:val="en_US" w:bidi="en_US"/>
        </w:rPr>
        <w:t>An official document stating the end of a marriage between a husband and wife. The laws given by Moses required this document (</w:t>
      </w:r>
      <w:r>
        <w:rPr>
          <w:lang w:val="en_US" w:bidi="en_US"/>
        </w:rPr>
        <w:t>Deuteronomy 24:1–4</w:t>
      </w:r>
      <w:r>
        <w:rPr>
          <w:lang w:val="en_US" w:bidi="en_US"/>
        </w:rPr>
        <w:t xml:space="preserve">; see </w:t>
      </w:r>
      <w:r>
        <w:rPr>
          <w:lang w:val="en_US" w:bidi="en_US"/>
        </w:rPr>
        <w:t>Matthew 5:31</w:t>
      </w:r>
      <w:r>
        <w:rPr>
          <w:lang w:val="en_US" w:bidi="en_US"/>
        </w:rPr>
        <w:t xml:space="preserve">; </w:t>
      </w:r>
      <w:r>
        <w:rPr>
          <w:lang w:val="en_US" w:bidi="en_US"/>
        </w:rPr>
        <w:t>19:7</w:t>
      </w:r>
      <w:r>
        <w:rPr>
          <w:lang w:val="en_US" w:bidi="en_US"/>
        </w:rPr>
        <w:t xml:space="preserve">; </w:t>
      </w:r>
      <w:r>
        <w:rPr>
          <w:lang w:val="en_US" w:bidi="en_US"/>
        </w:rPr>
        <w:t>Mark 10:4</w:t>
      </w:r>
      <w:r>
        <w:rPr>
          <w:lang w:val="en_US" w:bidi="en_US"/>
        </w:rPr>
        <w:t>). This certificate protected a woman's rights in two ways. First, it proved she was no longer married. Second, it prevented her former husband from claiming her marriage payment (the valuable items she brought into the marriage).</w:t>
      </w:r>
    </w:p>
    <w:p>
      <w:pPr/>
      <w:r>
        <w:rPr>
          <w:lang w:val="en_US" w:bidi="en_US"/>
        </w:rPr>
      </w:r>
      <w:r>
        <w:rPr>
          <w:lang w:val="en_US" w:bidi="en_US"/>
        </w:rPr>
        <w:t xml:space="preserve">One example of the words used in such a document appears in </w:t>
      </w:r>
      <w:r>
        <w:rPr>
          <w:lang w:val="en_US" w:bidi="en_US"/>
        </w:rPr>
        <w:t>Hosea 2:2</w:t>
      </w:r>
      <w:r>
        <w:rPr>
          <w:lang w:val="en_US" w:bidi="en_US"/>
        </w:rPr>
        <w:t>: “</w:t>
      </w:r>
      <w:r>
        <w:rPr>
          <w:lang w:val="en_US" w:bidi="en_US"/>
        </w:rPr>
        <w:t>She is not My wife, and I am not her husband.</w:t>
      </w:r>
      <w:r>
        <w:rPr>
          <w:lang w:val="en_US" w:bidi="en_US"/>
        </w:rPr>
        <w:t>” The prophets of the Old Testament used this idea of divorce to show how God felt about his people when they turned away from him (</w:t>
      </w:r>
      <w:r>
        <w:rPr>
          <w:lang w:val="en_US" w:bidi="en_US"/>
        </w:rPr>
        <w:t>Isaiah 50:1</w:t>
      </w:r>
      <w:r>
        <w:rPr>
          <w:lang w:val="en_US" w:bidi="en_US"/>
        </w:rPr>
        <w:t xml:space="preserve">; </w:t>
      </w:r>
      <w:r>
        <w:rPr>
          <w:lang w:val="en_US" w:bidi="en_US"/>
        </w:rPr>
        <w:t>Jeremiah 3:8</w:t>
      </w:r>
      <w:r>
        <w:rPr>
          <w:lang w:val="en_US" w:bidi="en_US"/>
        </w:rPr>
        <w:t>). Just as a husband might separate from an unfaithful wife, God showed he was separating himself from his disobedient people.</w:t>
      </w:r>
    </w:p>
    <w:p>
      <w:pPr/>
      <w:r>
        <w:rPr>
          <w:lang w:val="en_US" w:bidi="en_US"/>
        </w:rPr>
      </w:r>
      <w:r>
        <w:rPr>
          <w:i/>
          <w:lang w:val="en_US" w:bidi="en_US"/>
        </w:rPr>
        <w:t>See also</w:t>
      </w:r>
      <w:r>
        <w:rPr>
          <w:lang w:val="en_US" w:bidi="en_US"/>
        </w:rPr>
        <w:t xml:space="preserve"> </w:t>
      </w:r>
      <w:r>
        <w:rPr>
          <w:lang w:val="en_US" w:bidi="en_US"/>
        </w:rPr>
        <w:t>Civil Law and Justice</w:t>
      </w:r>
      <w:r>
        <w:rPr>
          <w:lang w:val="en_US" w:bidi="en_US"/>
        </w:rPr>
        <w:t xml:space="preserve">; </w:t>
      </w:r>
      <w:r>
        <w:rPr>
          <w:lang w:val="en_US" w:bidi="en_US"/>
        </w:rPr>
        <w:t>Divorce</w:t>
      </w:r>
      <w:r>
        <w:rPr>
          <w:lang w:val="en_US" w:bidi="en_US"/>
        </w:rPr>
        <w:t xml:space="preserve">; </w:t>
      </w:r>
      <w:r>
        <w:rPr>
          <w:lang w:val="en_US" w:bidi="en_US"/>
        </w:rPr>
        <w:t>Marriage, Marriage Customs</w:t>
      </w:r>
      <w:r>
        <w:rPr>
          <w:lang w:val="en_US" w:bidi="en_US"/>
        </w:rPr>
        <w:t>.</w:t>
      </w:r>
      <w:r>
        <w:rPr>
          <w:lang w:val="en_US" w:bidi="en_US"/>
        </w:rPr>
      </w:r>
      <w:r>
        <w:rPr>
          <w:lang w:val="en_US" w:bidi="en_US"/>
        </w:rPr>
      </w:r>
    </w:p>
    <w:p>
      <w:pPr/>
      <w:r>
        <w:rPr>
          <w:lang w:val="en_US" w:bidi="en_US"/>
        </w:rPr>
      </w:r>
    </w:p>
    <w:p>
      <w:pPr>
        <w:pStyle w:val="Heading2"/>
      </w:pPr>
      <w:r>
        <w:rPr>
          <w:lang w:val="en_US" w:bidi="en_US"/>
        </w:rPr>
        <w:t>Chabris</w:t>
      </w:r>
      <w:r>
        <w:rPr>
          <w:lang w:val="en_US" w:bidi="en_US"/>
        </w:rPr>
      </w:r>
    </w:p>
    <w:p>
      <w:pPr/>
      <w:r>
        <w:rPr>
          <w:lang w:val="en_US" w:bidi="en_US"/>
        </w:rPr>
      </w:r>
      <w:r>
        <w:rPr>
          <w:lang w:val="en_US" w:bidi="en_US"/>
        </w:rPr>
        <w:t>Chabris was the son of Gothoniel. He was one of three civil officers (magistrates) of Bethulia (Judith 6:14–15; 10:6). When the Assyrians attacked the town, Chabris and the other leaders said they would only wait a few more days for God to save them. If nothing happened, they planned to surrender.</w:t>
      </w:r>
    </w:p>
    <w:p>
      <w:pPr/>
      <w:r>
        <w:rPr>
          <w:lang w:val="en_US" w:bidi="en_US"/>
        </w:rPr>
      </w:r>
      <w:r>
        <w:rPr>
          <w:lang w:val="en_US" w:bidi="en_US"/>
        </w:rPr>
        <w:t>Judith rebuked them for this. She told them not to test God or give him a time limit (Judith 8:9–27).</w:t>
      </w:r>
      <w:r>
        <w:rPr>
          <w:lang w:val="en_US" w:bidi="en_US"/>
        </w:rPr>
      </w:r>
      <w:r>
        <w:rPr>
          <w:lang w:val="en_US" w:bidi="en_US"/>
        </w:rPr>
      </w:r>
    </w:p>
    <w:p>
      <w:pPr/>
      <w:r>
        <w:rPr>
          <w:lang w:val="en_US" w:bidi="en_US"/>
        </w:rPr>
      </w:r>
    </w:p>
    <w:p>
      <w:pPr>
        <w:pStyle w:val="Heading2"/>
      </w:pPr>
      <w:r>
        <w:rPr>
          <w:lang w:val="en_US" w:bidi="en_US"/>
        </w:rPr>
        <w:t>Chaereas</w:t>
      </w:r>
      <w:r>
        <w:rPr>
          <w:lang w:val="en_US" w:bidi="en_US"/>
        </w:rPr>
      </w:r>
    </w:p>
    <w:p>
      <w:pPr/>
      <w:r>
        <w:rPr>
          <w:lang w:val="en_US" w:bidi="en_US"/>
        </w:rPr>
      </w:r>
      <w:r>
        <w:rPr>
          <w:lang w:val="en_US" w:bidi="en_US"/>
        </w:rPr>
        <w:t>Chaereas was the brother of Timothy. He was the governor (ruler) of the city of Gazara (2 Maccabees 10:32). The Maccabees attacked Gazara and defeated its army. Many people died in the battle, including Chaereas and Timothy (verses 36–37).</w:t>
      </w:r>
      <w:r>
        <w:rPr>
          <w:lang w:val="en_US" w:bidi="en_US"/>
        </w:rPr>
      </w:r>
      <w:r>
        <w:rPr>
          <w:lang w:val="en_US" w:bidi="en_US"/>
        </w:rPr>
      </w:r>
    </w:p>
    <w:p>
      <w:pPr/>
      <w:r>
        <w:rPr>
          <w:lang w:val="en_US" w:bidi="en_US"/>
        </w:rPr>
      </w:r>
    </w:p>
    <w:p>
      <w:pPr>
        <w:pStyle w:val="Heading2"/>
      </w:pPr>
      <w:r>
        <w:rPr>
          <w:lang w:val="en_US" w:bidi="en_US"/>
        </w:rPr>
        <w:t>Chaff</w:t>
      </w:r>
      <w:r>
        <w:rPr>
          <w:lang w:val="en_US" w:bidi="en_US"/>
        </w:rPr>
      </w:r>
    </w:p>
    <w:p>
      <w:pPr/>
      <w:r>
        <w:rPr>
          <w:lang w:val="en_US" w:bidi="en_US"/>
        </w:rPr>
      </w:r>
      <w:r>
        <w:rPr>
          <w:lang w:val="en_US" w:bidi="en_US"/>
        </w:rPr>
        <w:t>Loose hulls separated from the edible grains by threshing and winnowing. In Bible times, winnowed grain was a common sight. The wind blew away the lighter husks, leaving only the grain. This gave rise to a strong metaphor. It symbolized that good people or nations would survive judgment, but the wicked would not. So, for example, sinners “</w:t>
      </w:r>
      <w:r>
        <w:rPr>
          <w:lang w:val="en_US" w:bidi="en_US"/>
        </w:rPr>
        <w:t>are like chaff driven off by the wind</w:t>
      </w:r>
      <w:r>
        <w:rPr>
          <w:lang w:val="en_US" w:bidi="en_US"/>
        </w:rPr>
        <w:t>” (</w:t>
      </w:r>
      <w:r>
        <w:rPr>
          <w:lang w:val="en_US" w:bidi="en_US"/>
        </w:rPr>
        <w:t>Psalm 1:4</w:t>
      </w:r>
      <w:r>
        <w:rPr>
          <w:lang w:val="en_US" w:bidi="en_US"/>
        </w:rPr>
        <w:t>).</w:t>
      </w:r>
    </w:p>
    <w:p>
      <w:pPr/>
      <w:r>
        <w:rPr>
          <w:lang w:val="en_US" w:bidi="en_US"/>
        </w:rPr>
      </w:r>
      <w:r>
        <w:rPr>
          <w:lang w:val="en_US" w:bidi="en_US"/>
        </w:rPr>
        <w:t>The prophet Isaiah said of the Assyrians, “</w:t>
      </w:r>
      <w:r>
        <w:rPr>
          <w:lang w:val="en_US" w:bidi="en_US"/>
        </w:rPr>
        <w:t>You conceive chaff; you give birth to stubble. Your breath is a fire that will consume you</w:t>
      </w:r>
      <w:r>
        <w:rPr>
          <w:lang w:val="en_US" w:bidi="en_US"/>
        </w:rPr>
        <w:t>” (</w:t>
      </w:r>
      <w:r>
        <w:rPr>
          <w:lang w:val="en_US" w:bidi="en_US"/>
        </w:rPr>
        <w:t>Isaiah 33:11</w:t>
      </w:r>
      <w:r>
        <w:rPr>
          <w:lang w:val="en_US" w:bidi="en_US"/>
        </w:rPr>
        <w:t>). In Nebuchadnezzar’s dream, the world's nations collapse and are like the chaff of the summer threshing floors before the victory of the coming kingdom of God (</w:t>
      </w:r>
      <w:r>
        <w:rPr>
          <w:lang w:val="en_US" w:bidi="en_US"/>
        </w:rPr>
        <w:t>Daniel 2:35</w:t>
      </w:r>
      <w:r>
        <w:rPr>
          <w:lang w:val="en_US" w:bidi="en_US"/>
        </w:rPr>
        <w:t>).</w:t>
      </w:r>
    </w:p>
    <w:p>
      <w:pPr/>
      <w:r>
        <w:rPr>
          <w:lang w:val="en_US" w:bidi="en_US"/>
        </w:rPr>
      </w:r>
      <w:r>
        <w:rPr>
          <w:lang w:val="en_US" w:bidi="en_US"/>
        </w:rPr>
        <w:t>In the New Testament, it is said that the coming Messiah will “</w:t>
      </w:r>
      <w:r>
        <w:rPr>
          <w:lang w:val="en_US" w:bidi="en_US"/>
        </w:rPr>
        <w:t>gather His wheat into the barn; but He will burn up the chaff with unquenchable fire</w:t>
      </w:r>
      <w:r>
        <w:rPr>
          <w:lang w:val="en_US" w:bidi="en_US"/>
        </w:rPr>
        <w:t>” (</w:t>
      </w:r>
      <w:r>
        <w:rPr>
          <w:lang w:val="en_US" w:bidi="en_US"/>
        </w:rPr>
        <w:t>Matthew 3:12</w:t>
      </w:r>
      <w:r>
        <w:rPr>
          <w:lang w:val="en_US" w:bidi="en_US"/>
        </w:rPr>
        <w:t>).</w:t>
      </w:r>
      <w:r>
        <w:rPr>
          <w:lang w:val="en_US" w:bidi="en_US"/>
        </w:rPr>
      </w:r>
      <w:r>
        <w:rPr>
          <w:lang w:val="en_US" w:bidi="en_US"/>
        </w:rPr>
      </w:r>
    </w:p>
    <w:p>
      <w:pPr/>
      <w:r>
        <w:rPr>
          <w:lang w:val="en_US" w:bidi="en_US"/>
        </w:rPr>
      </w:r>
    </w:p>
    <w:p>
      <w:pPr>
        <w:pStyle w:val="Heading2"/>
      </w:pPr>
      <w:r>
        <w:rPr>
          <w:lang w:val="en_US" w:bidi="en_US"/>
        </w:rPr>
        <w:t>Chalcedony</w:t>
      </w:r>
      <w:r>
        <w:rPr>
          <w:lang w:val="en_US" w:bidi="en_US"/>
        </w:rPr>
      </w:r>
    </w:p>
    <w:p>
      <w:pPr/>
      <w:r>
        <w:rPr>
          <w:lang w:val="en_US" w:bidi="en_US"/>
        </w:rPr>
      </w:r>
      <w:r>
        <w:rPr>
          <w:lang w:val="en_US" w:bidi="en_US"/>
        </w:rPr>
        <w:t>Chalcedony is a form of quartz. It can have many colors, but it is often gray or milky white. Agate is a type of chalcedony. Agate often has visible bands, layers, or cloudy patterns in different colors.</w:t>
      </w:r>
    </w:p>
    <w:p>
      <w:pPr/>
      <w:r>
        <w:rPr>
          <w:lang w:val="en_US" w:bidi="en_US"/>
        </w:rPr>
      </w:r>
      <w:r>
        <w:rPr>
          <w:lang w:val="en_US" w:bidi="en_US"/>
        </w:rPr>
        <w:t>Chalcedony was the third foundation stone of the New Jerusalem in John’s vision (</w:t>
      </w:r>
      <w:r>
        <w:rPr>
          <w:lang w:val="en_US" w:bidi="en_US"/>
        </w:rPr>
        <w:t>Revelation 21:19</w:t>
      </w:r>
      <w:r>
        <w:rPr>
          <w:lang w:val="en_US" w:bidi="en_US"/>
        </w:rPr>
        <w:t>).</w:t>
      </w:r>
    </w:p>
    <w:p>
      <w:pPr/>
      <w:r>
        <w:rPr>
          <w:lang w:val="en_US" w:bidi="en_US"/>
        </w:rPr>
      </w:r>
      <w:r>
        <w:rPr>
          <w:i/>
          <w:lang w:val="en_US" w:bidi="en_US"/>
        </w:rPr>
        <w:t>See also</w:t>
      </w:r>
      <w:r>
        <w:rPr>
          <w:lang w:val="en_US" w:bidi="en_US"/>
        </w:rPr>
        <w:t xml:space="preserve"> </w:t>
      </w:r>
      <w:r>
        <w:rPr>
          <w:lang w:val="en_US" w:bidi="en_US"/>
        </w:rPr>
        <w:t>Minerals and Metals</w:t>
      </w:r>
      <w:r>
        <w:rPr>
          <w:lang w:val="en_US" w:bidi="en_US"/>
        </w:rPr>
        <w:t xml:space="preserve">; </w:t>
      </w:r>
      <w:r>
        <w:rPr>
          <w:lang w:val="en_US" w:bidi="en_US"/>
        </w:rPr>
        <w:t xml:space="preserve">Precious </w:t>
      </w:r>
      <w:r>
        <w:rPr>
          <w:lang w:val="en_US" w:bidi="en_US"/>
        </w:rPr>
        <w:t>Stones</w:t>
      </w:r>
      <w:r>
        <w:rPr>
          <w:lang w:val="en_US" w:bidi="en_US"/>
        </w:rPr>
        <w:t>.</w:t>
      </w:r>
      <w:r>
        <w:rPr>
          <w:lang w:val="en_US" w:bidi="en_US"/>
        </w:rPr>
      </w:r>
      <w:r>
        <w:rPr>
          <w:lang w:val="en_US" w:bidi="en_US"/>
        </w:rPr>
      </w:r>
    </w:p>
    <w:p>
      <w:pPr/>
      <w:r>
        <w:rPr>
          <w:lang w:val="en_US" w:bidi="en_US"/>
        </w:rPr>
      </w:r>
    </w:p>
    <w:p>
      <w:pPr>
        <w:pStyle w:val="Heading2"/>
      </w:pPr>
      <w:r>
        <w:rPr>
          <w:lang w:val="en_US" w:bidi="en_US"/>
        </w:rPr>
        <w:t>Chalcol</w:t>
      </w:r>
      <w:r>
        <w:rPr>
          <w:lang w:val="en_US" w:bidi="en_US"/>
        </w:rPr>
      </w:r>
    </w:p>
    <w:p>
      <w:pPr/>
      <w:r>
        <w:rPr>
          <w:lang w:val="en_US" w:bidi="en_US"/>
        </w:rPr>
      </w:r>
      <w:r>
        <w:rPr>
          <w:lang w:val="en_US" w:bidi="en_US"/>
        </w:rPr>
        <w:t xml:space="preserve">The King James Version spelling of Calcol in </w:t>
      </w:r>
      <w:r>
        <w:rPr>
          <w:lang w:val="en_US" w:bidi="en_US"/>
        </w:rPr>
        <w:t>1 Kings 4:31</w:t>
      </w:r>
      <w:r>
        <w:rPr>
          <w:lang w:val="en_US" w:bidi="en_US"/>
        </w:rPr>
        <w:t>. Calcol was a man of wisdom.</w:t>
      </w:r>
    </w:p>
    <w:p>
      <w:pPr/>
      <w:r>
        <w:rPr>
          <w:lang w:val="en_US" w:bidi="en_US"/>
        </w:rPr>
      </w:r>
      <w:r>
        <w:rPr>
          <w:i/>
          <w:lang w:val="en_US" w:bidi="en_US"/>
        </w:rPr>
        <w:t>See</w:t>
      </w:r>
      <w:r>
        <w:rPr>
          <w:lang w:val="en_US" w:bidi="en_US"/>
        </w:rPr>
        <w:t xml:space="preserve"> </w:t>
      </w:r>
      <w:r>
        <w:rPr>
          <w:lang w:val="en_US" w:bidi="en_US"/>
        </w:rPr>
        <w:t>Calcol</w:t>
      </w:r>
      <w:r>
        <w:rPr>
          <w:lang w:val="en_US" w:bidi="en_US"/>
        </w:rPr>
        <w:t>.</w:t>
      </w:r>
      <w:r>
        <w:rPr>
          <w:lang w:val="en_US" w:bidi="en_US"/>
        </w:rPr>
      </w:r>
      <w:r>
        <w:rPr>
          <w:lang w:val="en_US" w:bidi="en_US"/>
        </w:rPr>
      </w:r>
    </w:p>
    <w:p>
      <w:pPr/>
      <w:r>
        <w:rPr>
          <w:lang w:val="en_US" w:bidi="en_US"/>
        </w:rPr>
      </w:r>
    </w:p>
    <w:p>
      <w:pPr>
        <w:pStyle w:val="Heading2"/>
      </w:pPr>
      <w:r>
        <w:rPr>
          <w:lang w:val="en_US" w:bidi="en_US"/>
        </w:rPr>
        <w:t>Chaldea, Chaldeans</w:t>
      </w:r>
      <w:r>
        <w:rPr>
          <w:lang w:val="en_US" w:bidi="en_US"/>
        </w:rPr>
      </w:r>
    </w:p>
    <w:p>
      <w:pPr/>
      <w:r>
        <w:rPr>
          <w:lang w:val="en_US" w:bidi="en_US"/>
        </w:rPr>
      </w:r>
      <w:r>
        <w:rPr>
          <w:lang w:val="en_US" w:bidi="en_US"/>
        </w:rPr>
        <w:t xml:space="preserve">Chaldea was an ancient region in southeastern Mesopotamia. The Chaldeans were the people who lived there. </w:t>
      </w:r>
    </w:p>
    <w:p>
      <w:pPr/>
      <w:r>
        <w:rPr>
          <w:lang w:val="en_US" w:bidi="en_US"/>
        </w:rPr>
      </w:r>
      <w:r>
        <w:rPr>
          <w:lang w:val="en_US" w:bidi="en_US"/>
        </w:rPr>
        <w:t>The name “Chaldea” comes from the Chaldean, or Kaldu, tribes. They lived in Babylonia in southeastern Mesopotamia with several other peoples, especially the Sumerians and Akkadians.</w:t>
      </w:r>
    </w:p>
    <w:p>
      <w:pPr/>
      <w:r>
        <w:rPr>
          <w:lang w:val="en_US" w:bidi="en_US"/>
        </w:rPr>
      </w:r>
      <w:r>
        <w:rPr>
          <w:lang w:val="en_US" w:bidi="en_US"/>
        </w:rPr>
        <w:t>After the old Babylonian Empire became part of the Assyrian Empire, the Chaldeans gained control under Nebuchadnezzar. They built the Neo-Babylonian Empire, which ruled much of the Near East for nearly a century.</w:t>
      </w:r>
    </w:p>
    <w:p>
      <w:pPr/>
      <w:r>
        <w:rPr>
          <w:lang w:val="en_US" w:bidi="en_US"/>
        </w:rPr>
      </w:r>
      <w:r>
        <w:rPr>
          <w:lang w:val="en_US" w:bidi="en_US"/>
        </w:rPr>
        <w:t>Chaldea is also connected with the biblical patriarch Abraham, an important ancestor of the people of Israel. His home in Mesopotamia was “Ur of the Chaldeans” (</w:t>
      </w:r>
      <w:r>
        <w:rPr>
          <w:lang w:val="en_US" w:bidi="en_US"/>
        </w:rPr>
        <w:t>Genesis 11:28</w:t>
      </w:r>
      <w:r>
        <w:rPr>
          <w:lang w:val="en_US" w:bidi="en_US"/>
        </w:rPr>
        <w:t>).</w:t>
      </w:r>
    </w:p>
    <w:p>
      <w:pPr>
        <w:pStyle w:val="Heading3"/>
      </w:pPr>
      <w:r>
        <w:rPr>
          <w:lang w:val="en_US" w:bidi="en_US"/>
        </w:rPr>
        <w:t>The Land and People</w:t>
      </w:r>
    </w:p>
    <w:p>
      <w:pPr/>
      <w:r>
        <w:rPr>
          <w:lang w:val="en_US" w:bidi="en_US"/>
        </w:rPr>
      </w:r>
      <w:r>
        <w:rPr>
          <w:lang w:val="en_US" w:bidi="en_US"/>
        </w:rPr>
        <w:t>Until the end of the eighth century BC, Chaldea was a small area in southern Babylonia. Within 100 years, the Chaldeans gained power, and Chaldea came to include all of Babylonia.</w:t>
      </w:r>
    </w:p>
    <w:p>
      <w:pPr/>
      <w:r>
        <w:rPr>
          <w:lang w:val="en_US" w:bidi="en_US"/>
        </w:rPr>
      </w:r>
      <w:r>
        <w:rPr>
          <w:lang w:val="en_US" w:bidi="en_US"/>
        </w:rPr>
        <w:t>At that time, Chaldea extended from Baghdad on the Tigris River south to the Persian Gulf. It also extended along the Euphrates River as far as the city of Hit. Chaldea was mainly between the Tigris and Euphrates Rivers. However, it also included the flat land between the Tigris River and the Zagros Mountains to the east. Some of its territory was west of the Euphrates River. The Arabian Desert formed its western border.</w:t>
      </w:r>
    </w:p>
    <w:p>
      <w:pPr/>
      <w:r>
        <w:rPr>
          <w:lang w:val="en_US" w:bidi="en_US"/>
        </w:rPr>
      </w:r>
      <w:r>
        <w:rPr>
          <w:lang w:val="en_US" w:bidi="en_US"/>
        </w:rPr>
        <w:t>Chaldea was rarely more than 64.4 kilometers (40 miles) wide. It covered an area of about 12,872 square kilometers (8,000 square miles). On a modern map, most of Chaldea would be within Iraq, with its southwestern edge reaching Kuwait.</w:t>
      </w:r>
    </w:p>
    <w:p>
      <w:pPr>
        <w:pStyle w:val="Heading3"/>
      </w:pPr>
      <w:r>
        <w:rPr>
          <w:lang w:val="en_US" w:bidi="en_US"/>
        </w:rPr>
        <w:t>History</w:t>
      </w:r>
    </w:p>
    <w:p>
      <w:pPr/>
      <w:r>
        <w:rPr>
          <w:lang w:val="en_US" w:bidi="en_US"/>
        </w:rPr>
      </w:r>
      <w:r>
        <w:rPr>
          <w:lang w:val="en_US" w:bidi="en_US"/>
        </w:rPr>
        <w:t xml:space="preserve">The first known mention of the Chaldeans appears in the Assyrian records of Ashurnasirpal II, who ruled from 885 to 860 BC. Because of this, some scholars suggest that the Chaldeans entered Babylonia around 1000 BC. </w:t>
      </w:r>
    </w:p>
    <w:p>
      <w:pPr/>
      <w:r>
        <w:rPr>
          <w:lang w:val="en_US" w:bidi="en_US"/>
        </w:rPr>
      </w:r>
      <w:r>
        <w:rPr>
          <w:lang w:val="en_US" w:bidi="en_US"/>
        </w:rPr>
        <w:t>The Chaldeans are often connected with the Semitic Aramean tribes, though they were not the same people. The Arameans were groups who moved from the western deserts into Mesopotamia. The Chaldeans settled mainly in the southern part of Babylonia, near the northern end of the Persian Gulf. They may have lived there for centuries before Assyrian records first mentioned them.</w:t>
      </w:r>
    </w:p>
    <w:p>
      <w:pPr/>
      <w:r>
        <w:rPr>
          <w:lang w:val="en_US" w:bidi="en_US"/>
        </w:rPr>
      </w:r>
      <w:r>
        <w:rPr>
          <w:lang w:val="en_US" w:bidi="en_US"/>
        </w:rPr>
        <w:t>Job 1:17</w:t>
      </w:r>
      <w:r>
        <w:rPr>
          <w:lang w:val="en_US" w:bidi="en_US"/>
        </w:rPr>
        <w:t xml:space="preserve"> mentions three groups of Chaldeans who attacked Job’s servants and stole his camels. This probably happened near Edom or northern Arabia. However, this does not necessarily mean that the Chaldeans lived in that area. Centuries earlier, armies from Babylonia, also called Shinar, and from Elam traveled as far as Palestine (</w:t>
      </w:r>
      <w:r>
        <w:rPr>
          <w:lang w:val="en_US" w:bidi="en_US"/>
        </w:rPr>
        <w:t>Genesis 14:1–2</w:t>
      </w:r>
      <w:r>
        <w:rPr>
          <w:lang w:val="en_US" w:bidi="en_US"/>
        </w:rPr>
        <w:t>).</w:t>
      </w:r>
    </w:p>
    <w:p>
      <w:pPr>
        <w:pStyle w:val="Heading4"/>
      </w:pPr>
      <w:r>
        <w:rPr>
          <w:lang w:val="en_US" w:bidi="en_US"/>
        </w:rPr>
        <w:t>Under Assyrian Rule</w:t>
      </w:r>
    </w:p>
    <w:p>
      <w:pPr/>
      <w:r>
        <w:rPr>
          <w:lang w:val="en_US" w:bidi="en_US"/>
        </w:rPr>
      </w:r>
      <w:r>
        <w:rPr>
          <w:lang w:val="en_US" w:bidi="en_US"/>
        </w:rPr>
        <w:t>The Chaldeans lived among the marshes and lakes in the far south. This location helped them remain largely independent, even when Assyria ruled the region. Invading armies found it difficult to move through the Chaldean marshes.</w:t>
      </w:r>
    </w:p>
    <w:p>
      <w:pPr/>
      <w:r>
        <w:rPr>
          <w:lang w:val="en_US" w:bidi="en_US"/>
        </w:rPr>
      </w:r>
      <w:r>
        <w:rPr>
          <w:lang w:val="en_US" w:bidi="en_US"/>
        </w:rPr>
        <w:t>Because of this, the Chaldeans often resisted paying taxes or serving the Assyrian government. When the Assyrians tried to limit their freedom, the Chaldeans used small, irregular attacks and political schemes. They also ignored treaties or changed allies when it helped them.</w:t>
      </w:r>
    </w:p>
    <w:p>
      <w:pPr/>
      <w:r>
        <w:rPr>
          <w:lang w:val="en_US" w:bidi="en_US"/>
        </w:rPr>
      </w:r>
      <w:r>
        <w:rPr>
          <w:lang w:val="en_US" w:bidi="en_US"/>
        </w:rPr>
        <w:t>Many people in the Babylonian cities accepted Assyrian rule. The Chaldeans, however, became leaders of a movement for national independence. For about 250 years, the Assyrians repeatedly had to defend their rule against Chaldean efforts to remain independent and increase their influence.</w:t>
      </w:r>
    </w:p>
    <w:p>
      <w:pPr/>
      <w:r>
        <w:rPr>
          <w:lang w:val="en_US" w:bidi="en_US"/>
        </w:rPr>
      </w:r>
      <w:r>
        <w:rPr>
          <w:lang w:val="en_US" w:bidi="en_US"/>
        </w:rPr>
        <w:t xml:space="preserve">In 721 BC, the Chaldean leader Marduk-apla-iddina II entered Babylon and declared himself king of Babylonia. He is called Merodach-baladan in </w:t>
      </w:r>
      <w:r>
        <w:rPr>
          <w:lang w:val="en_US" w:bidi="en_US"/>
        </w:rPr>
        <w:t>2 Kings 20:12</w:t>
      </w:r>
      <w:r>
        <w:rPr>
          <w:lang w:val="en_US" w:bidi="en_US"/>
        </w:rPr>
        <w:t xml:space="preserve"> and </w:t>
      </w:r>
      <w:r>
        <w:rPr>
          <w:lang w:val="en_US" w:bidi="en_US"/>
        </w:rPr>
        <w:t>Isaiah 39:1</w:t>
      </w:r>
      <w:r>
        <w:rPr>
          <w:lang w:val="en_US" w:bidi="en_US"/>
        </w:rPr>
        <w:t>. He also sent messengers to Hezekiah, king of Judah. The Assyrian king had long controlled who became king of Babylonia. However, Marduk-apla-iddina II kept his claim to the throne for ten years. Then Sargon II of Assyria forced him back into his territory in the south.</w:t>
      </w:r>
    </w:p>
    <w:p>
      <w:pPr/>
      <w:r>
        <w:rPr>
          <w:lang w:val="en_US" w:bidi="en_US"/>
        </w:rPr>
      </w:r>
      <w:r>
        <w:rPr>
          <w:lang w:val="en_US" w:bidi="en_US"/>
        </w:rPr>
        <w:t>After Sargon II died in 705 BC, Marduk-apla-iddina II declared himself king again. The new Assyrian king, Sennacherib, defeated him. Sennacherib then destroyed Babylon as a warning to the Chaldeans and their allies.</w:t>
      </w:r>
    </w:p>
    <w:p>
      <w:pPr/>
      <w:r>
        <w:rPr>
          <w:lang w:val="en_US" w:bidi="en_US"/>
        </w:rPr>
      </w:r>
      <w:r>
        <w:rPr>
          <w:lang w:val="en_US" w:bidi="en_US"/>
        </w:rPr>
        <w:t>Sennacherib’s son Esarhaddon became the next king of Assyria. He tried to make peace with the Babylonians and rebuilt Babylon, their capital city. This helped reduce Chaldean resistance and began a period of peace that lasted more than 30 years.</w:t>
      </w:r>
    </w:p>
    <w:p>
      <w:pPr/>
      <w:r>
        <w:rPr>
          <w:lang w:val="en_US" w:bidi="en_US"/>
        </w:rPr>
      </w:r>
      <w:r>
        <w:rPr>
          <w:lang w:val="en_US" w:bidi="en_US"/>
        </w:rPr>
        <w:t>The last unsuccessful revolt took place during the reign of Ashurbanipal. His brother started the revolt. Ashurbanipal had appointed him as king of Babylon. The Chaldeans joined the rebellion, but Assyria defeated it in 648 BC.</w:t>
      </w:r>
    </w:p>
    <w:p>
      <w:pPr>
        <w:pStyle w:val="Heading4"/>
      </w:pPr>
      <w:r>
        <w:rPr>
          <w:lang w:val="en_US" w:bidi="en_US"/>
        </w:rPr>
        <w:t>The Neo-Babylonian Empire</w:t>
      </w:r>
    </w:p>
    <w:p>
      <w:pPr/>
      <w:r>
        <w:rPr>
          <w:lang w:val="en_US" w:bidi="en_US"/>
        </w:rPr>
      </w:r>
      <w:r>
        <w:rPr>
          <w:lang w:val="en_US" w:bidi="en_US"/>
        </w:rPr>
        <w:t>About 20 years later, Ashurbanipal died, and Assyrian power quickly became weaker. Nabopolassar, a Chaldean governor, used this opportunity to drive the Assyrians out of Babylonia. He became king of Babylon in 625 BC.</w:t>
      </w:r>
    </w:p>
    <w:p>
      <w:pPr/>
      <w:r>
        <w:rPr>
          <w:lang w:val="en_US" w:bidi="en_US"/>
        </w:rPr>
      </w:r>
      <w:r>
        <w:rPr>
          <w:lang w:val="en_US" w:bidi="en_US"/>
        </w:rPr>
        <w:t>The Babylonians then joined with the Medes to defeat the Assyrian Empire. They captured the Assyrian capital cities of Asshur in 614 BC and Nineveh in 612 BC. The Babylonians and Medes divided the conquered lands between them. The Babylonians took control of the Assyrian territories west and south of the Tigris River and formed a new Babylonian Empire.</w:t>
      </w:r>
    </w:p>
    <w:p>
      <w:pPr/>
      <w:r>
        <w:rPr>
          <w:lang w:val="en_US" w:bidi="en_US"/>
        </w:rPr>
      </w:r>
      <w:r>
        <w:rPr>
          <w:lang w:val="en_US" w:bidi="en_US"/>
        </w:rPr>
        <w:t>The first Babylonian Empire, which is associated with Hammurabi, had existed more than 1,000 years earlier. During this later period, the names Chaldea and Babylonia came to be used for the same region throughout the Near East.</w:t>
      </w:r>
    </w:p>
    <w:p>
      <w:pPr/>
      <w:r>
        <w:rPr>
          <w:lang w:val="en_US" w:bidi="en_US"/>
        </w:rPr>
      </w:r>
      <w:r>
        <w:rPr>
          <w:lang w:val="en_US" w:bidi="en_US"/>
        </w:rPr>
        <w:t>During the long reign of Nabopolassar’s son Nebuchadnezzar II, also called Nebuchadrezzar II, the Babylonian Empire reached the height of its power. Before he became king, Nebuchadnezzar defeated the Egyptians at Carchemish in 605 BC (</w:t>
      </w:r>
      <w:r>
        <w:rPr>
          <w:lang w:val="en_US" w:bidi="en_US"/>
        </w:rPr>
        <w:t>2 Chronicles 35:20</w:t>
      </w:r>
      <w:r>
        <w:rPr>
          <w:lang w:val="en_US" w:bidi="en_US"/>
        </w:rPr>
        <w:t>). This victory helped establish Babylon as the leading power in the Near East. In that same year, the southern kingdom of Judah came under Babylonian rule.</w:t>
      </w:r>
    </w:p>
    <w:p>
      <w:pPr/>
      <w:r>
        <w:rPr>
          <w:lang w:val="en_US" w:bidi="en_US"/>
        </w:rPr>
      </w:r>
      <w:r>
        <w:rPr>
          <w:lang w:val="en_US" w:bidi="en_US"/>
        </w:rPr>
        <w:t>Nebuchadnezzar forced King Jehoiakim to submit to Babylon. He also took valuable objects from the temple in Jerusalem and carried them to his temple in Babylon. In addition, he took some of Judah’s leading men and young people as captives (</w:t>
      </w:r>
      <w:r>
        <w:rPr>
          <w:lang w:val="en_US" w:bidi="en_US"/>
        </w:rPr>
        <w:t>2 Kings 24:1</w:t>
      </w:r>
      <w:r>
        <w:rPr>
          <w:lang w:val="en_US" w:bidi="en_US"/>
        </w:rPr>
        <w:t xml:space="preserve">; </w:t>
      </w:r>
      <w:r>
        <w:rPr>
          <w:lang w:val="en_US" w:bidi="en_US"/>
        </w:rPr>
        <w:t>2 Chronicles 36:5–7</w:t>
      </w:r>
      <w:r>
        <w:rPr>
          <w:lang w:val="en_US" w:bidi="en_US"/>
        </w:rPr>
        <w:t xml:space="preserve">; </w:t>
      </w:r>
      <w:r>
        <w:rPr>
          <w:lang w:val="en_US" w:bidi="en_US"/>
        </w:rPr>
        <w:t>Daniel 1:1–4</w:t>
      </w:r>
      <w:r>
        <w:rPr>
          <w:lang w:val="en_US" w:bidi="en_US"/>
        </w:rPr>
        <w:t xml:space="preserve">). </w:t>
      </w:r>
    </w:p>
    <w:p>
      <w:pPr/>
      <w:r>
        <w:rPr>
          <w:lang w:val="en_US" w:bidi="en_US"/>
        </w:rPr>
      </w:r>
      <w:r>
        <w:rPr>
          <w:lang w:val="en_US" w:bidi="en_US"/>
        </w:rPr>
        <w:t>Several years later, Judah rebelled with support from Egypt. The Babylonian army captured Jerusalem in 597 BC. Judah’s new king, Jehoiachin, was removed from the throne, and more of Judah’s leaders were taken away (</w:t>
      </w:r>
      <w:r>
        <w:rPr>
          <w:lang w:val="en_US" w:bidi="en_US"/>
        </w:rPr>
        <w:t>2 Kings 24:8–16</w:t>
      </w:r>
      <w:r>
        <w:rPr>
          <w:lang w:val="en_US" w:bidi="en_US"/>
        </w:rPr>
        <w:t>). A second revolt took place in 594 BC under Zedekiah, the king appointed by Babylon. This led to another Babylonian invasion. Jerusalem was destroyed in 586 BC, and most of the people of Judah were taken into exile (</w:t>
      </w:r>
      <w:r>
        <w:rPr>
          <w:lang w:val="en_US" w:bidi="en_US"/>
        </w:rPr>
        <w:t>2 Kings 24:20–25:12</w:t>
      </w:r>
      <w:r>
        <w:rPr>
          <w:lang w:val="en_US" w:bidi="en_US"/>
        </w:rPr>
        <w:t xml:space="preserve">; </w:t>
      </w:r>
      <w:r>
        <w:rPr>
          <w:lang w:val="en_US" w:bidi="en_US"/>
        </w:rPr>
        <w:t>2 Chronicles 36:11–21</w:t>
      </w:r>
      <w:r>
        <w:rPr>
          <w:lang w:val="en_US" w:bidi="en_US"/>
        </w:rPr>
        <w:t xml:space="preserve">). </w:t>
      </w:r>
    </w:p>
    <w:p>
      <w:pPr/>
      <w:r>
        <w:rPr>
          <w:lang w:val="en_US" w:bidi="en_US"/>
        </w:rPr>
      </w:r>
      <w:r>
        <w:rPr>
          <w:lang w:val="en_US" w:bidi="en_US"/>
        </w:rPr>
        <w:t>Nebuchadnezzar used wealth taken from his conquests to make Babylon one of the most impressive cities of the ancient world. His building projects included the Hanging Gardens, traditionally counted among the seven wonders of the ancient world, the Ishtar Gate, and a defensive outer wall about 27 kilometers (17 miles) long. The book of Daniel says that Nebuchadnezzar became proud of what he had built. Because of this pride, he came under God’s judgment (</w:t>
      </w:r>
      <w:r>
        <w:rPr>
          <w:lang w:val="en_US" w:bidi="en_US"/>
        </w:rPr>
        <w:t>Daniel 4:30–33</w:t>
      </w:r>
      <w:r>
        <w:rPr>
          <w:lang w:val="en_US" w:bidi="en_US"/>
        </w:rPr>
        <w:t>).</w:t>
      </w:r>
    </w:p>
    <w:p>
      <w:pPr/>
      <w:r>
        <w:rPr>
          <w:lang w:val="en_US" w:bidi="en_US"/>
        </w:rPr>
      </w:r>
      <w:r>
        <w:rPr>
          <w:lang w:val="en_US" w:bidi="en_US"/>
        </w:rPr>
        <w:t xml:space="preserve">Nebuchadnezzar was followed as king by his son Amel-marduk. He is called Evil-merodach in </w:t>
      </w:r>
      <w:r>
        <w:rPr>
          <w:lang w:val="en_US" w:bidi="en_US"/>
        </w:rPr>
        <w:t>2 Kings 25:27</w:t>
      </w:r>
      <w:r>
        <w:rPr>
          <w:lang w:val="en_US" w:bidi="en_US"/>
        </w:rPr>
        <w:t xml:space="preserve"> and </w:t>
      </w:r>
      <w:r>
        <w:rPr>
          <w:lang w:val="en_US" w:bidi="en_US"/>
        </w:rPr>
        <w:t>Jeremiah 52:31</w:t>
      </w:r>
      <w:r>
        <w:rPr>
          <w:lang w:val="en_US" w:bidi="en_US"/>
        </w:rPr>
        <w:t xml:space="preserve">. These passages remember him for showing special kindness to Jehoiachin, the exiled king of Judah. After two years, Amel-marduk was killed in an armed revolt led by his brother-in-law, Nergal-shar-usur. He is called Nergal-sharezer in </w:t>
      </w:r>
      <w:r>
        <w:rPr>
          <w:lang w:val="en_US" w:bidi="en_US"/>
        </w:rPr>
        <w:t>Jeremiah 39:3</w:t>
      </w:r>
      <w:r>
        <w:rPr>
          <w:lang w:val="en_US" w:bidi="en_US"/>
        </w:rPr>
        <w:t>. Nergal-shar-usur then became king and tried to establish his own family line as rulers.</w:t>
      </w:r>
    </w:p>
    <w:p>
      <w:pPr/>
      <w:r>
        <w:rPr>
          <w:lang w:val="en_US" w:bidi="en_US"/>
        </w:rPr>
      </w:r>
      <w:r>
        <w:rPr>
          <w:lang w:val="en_US" w:bidi="en_US"/>
        </w:rPr>
        <w:t>After ruling for four years, Nergal-shar-usur was followed by his son. His son ruled for only a few months before Nabonidus made himself king.</w:t>
      </w:r>
    </w:p>
    <w:p>
      <w:pPr>
        <w:pStyle w:val="Heading4"/>
      </w:pPr>
      <w:r>
        <w:rPr>
          <w:lang w:val="en_US" w:bidi="en_US"/>
        </w:rPr>
        <w:t>The Fall of Babylon</w:t>
      </w:r>
    </w:p>
    <w:p>
      <w:pPr/>
      <w:r>
        <w:rPr>
          <w:lang w:val="en_US" w:bidi="en_US"/>
        </w:rPr>
      </w:r>
      <w:r>
        <w:rPr>
          <w:lang w:val="en_US" w:bidi="en_US"/>
        </w:rPr>
        <w:t>Nabonidus was the last Chaldean king. Many Babylonian officials supported him when he became king. They saw that the Medes, who had once been their allies, were becoming a rival power. They believed Nabonidus was strong enough to face this threat.</w:t>
      </w:r>
    </w:p>
    <w:p>
      <w:pPr/>
      <w:r>
        <w:rPr>
          <w:lang w:val="en_US" w:bidi="en_US"/>
        </w:rPr>
      </w:r>
      <w:r>
        <w:rPr>
          <w:lang w:val="en_US" w:bidi="en_US"/>
        </w:rPr>
        <w:t>However, Nabonidus tried to change Babylonian religious practices, and these changes were very unpopular. His efforts to improve the economy also failed. Because of these problems, Nabonidus spent long periods away from Babylon. During one long absence, he appointed his son Belshazzar to rule with him.</w:t>
      </w:r>
    </w:p>
    <w:p>
      <w:pPr/>
      <w:r>
        <w:rPr>
          <w:lang w:val="en_US" w:bidi="en_US"/>
        </w:rPr>
      </w:r>
      <w:r>
        <w:rPr>
          <w:lang w:val="en_US" w:bidi="en_US"/>
        </w:rPr>
        <w:t>This helps explain why the Old Testament book of Daniel calls Belshazzar the king of Babylon. It also explains why Belshazzar could offer to make Daniel only “the third ruler in the kingdom” (</w:t>
      </w:r>
      <w:r>
        <w:rPr>
          <w:lang w:val="en_US" w:bidi="en_US"/>
        </w:rPr>
        <w:t>Daniel 5:7</w:t>
      </w:r>
      <w:r>
        <w:rPr>
          <w:lang w:val="en_US" w:bidi="en_US"/>
        </w:rPr>
        <w:t>).</w:t>
      </w:r>
    </w:p>
    <w:p>
      <w:pPr/>
      <w:r>
        <w:rPr>
          <w:lang w:val="en_US" w:bidi="en_US"/>
        </w:rPr>
      </w:r>
      <w:r>
        <w:rPr>
          <w:lang w:val="en_US" w:bidi="en_US"/>
        </w:rPr>
        <w:t>While Belshazzar was governing Babylon, the famous event known as the “writing on the wall” took place. The message warned that Babylon would soon fall (</w:t>
      </w:r>
      <w:r>
        <w:rPr>
          <w:lang w:val="en_US" w:bidi="en_US"/>
        </w:rPr>
        <w:t>Daniel 5</w:t>
      </w:r>
      <w:r>
        <w:rPr>
          <w:lang w:val="en_US" w:bidi="en_US"/>
        </w:rPr>
        <w:t>). At that time, the Elamites were already attacking the eastern part of the empire. Reports of growing Persian power in the north brought Nabonidus back to Babylon. Soon afterward, Cyrus the Great, king of Persia, invaded.</w:t>
      </w:r>
    </w:p>
    <w:p>
      <w:pPr/>
      <w:r>
        <w:rPr>
          <w:lang w:val="en_US" w:bidi="en_US"/>
        </w:rPr>
      </w:r>
      <w:r>
        <w:rPr>
          <w:lang w:val="en_US" w:bidi="en_US"/>
        </w:rPr>
        <w:t>Cyrus took Babylon without a battle. This ended both Chaldean rule and the Neo-Babylonian Empire.</w:t>
      </w:r>
    </w:p>
    <w:p>
      <w:pPr>
        <w:pStyle w:val="Heading3"/>
      </w:pPr>
      <w:r>
        <w:rPr>
          <w:lang w:val="en_US" w:bidi="en_US"/>
        </w:rPr>
        <w:t>Chaldeans as Astrologers</w:t>
      </w:r>
    </w:p>
    <w:p>
      <w:pPr/>
      <w:r>
        <w:rPr>
          <w:lang w:val="en_US" w:bidi="en_US"/>
        </w:rPr>
      </w:r>
      <w:r>
        <w:rPr>
          <w:lang w:val="en_US" w:bidi="en_US"/>
        </w:rPr>
        <w:t>Long after the Chaldean Empire ended, people in Hellenistic Egypt, Greece, and Rome continued to use the name “Chaldeans.” They used it for magicians, astrologers, and diviners (people who tried to predict the future). The book of Daniel uses the term in a similar way. It connects the Chaldeans with magicians, enchanters, and astrologers (</w:t>
      </w:r>
      <w:r>
        <w:rPr>
          <w:lang w:val="en_US" w:bidi="en_US"/>
        </w:rPr>
        <w:t>Daniel 2:2</w:t>
      </w:r>
      <w:r>
        <w:rPr>
          <w:lang w:val="en_US" w:bidi="en_US"/>
        </w:rPr>
        <w:t xml:space="preserve">, </w:t>
      </w:r>
      <w:r>
        <w:rPr>
          <w:lang w:val="en_US" w:bidi="en_US"/>
        </w:rPr>
        <w:t>10</w:t>
      </w:r>
      <w:r>
        <w:rPr>
          <w:lang w:val="en_US" w:bidi="en_US"/>
        </w:rPr>
        <w:t xml:space="preserve">; </w:t>
      </w:r>
      <w:r>
        <w:rPr>
          <w:lang w:val="en_US" w:bidi="en_US"/>
        </w:rPr>
        <w:t>4:7</w:t>
      </w:r>
      <w:r>
        <w:rPr>
          <w:lang w:val="en_US" w:bidi="en_US"/>
        </w:rPr>
        <w:t xml:space="preserve">; </w:t>
      </w:r>
      <w:r>
        <w:rPr>
          <w:lang w:val="en_US" w:bidi="en_US"/>
        </w:rPr>
        <w:t>5:7</w:t>
      </w:r>
      <w:r>
        <w:rPr>
          <w:lang w:val="en_US" w:bidi="en_US"/>
        </w:rPr>
        <w:t>).</w:t>
      </w:r>
    </w:p>
    <w:p>
      <w:pPr/>
      <w:r>
        <w:rPr>
          <w:lang w:val="en_US" w:bidi="en_US"/>
        </w:rPr>
      </w:r>
      <w:r>
        <w:rPr>
          <w:lang w:val="en_US" w:bidi="en_US"/>
        </w:rPr>
        <w:t>The Babylonians had long been known for their advanced knowledge of astronomy, the study of stars and other objects in the sky. They also looked to the stars to help them predict the future. One Babylonian text from about 700 BC described the zodiac, a group of constellations along the path of the sun. It named 15 constellations. Several of these names are still used by astrologers today, including the Bull, the Twins (Gemini), the Scorpion, and Capricorn.</w:t>
      </w:r>
    </w:p>
    <w:p>
      <w:pPr/>
      <w:r>
        <w:rPr>
          <w:lang w:val="en_US" w:bidi="en_US"/>
        </w:rPr>
      </w:r>
      <w:r>
        <w:rPr>
          <w:lang w:val="en_US" w:bidi="en_US"/>
        </w:rPr>
        <w:t xml:space="preserve">In </w:t>
      </w:r>
      <w:r>
        <w:rPr>
          <w:lang w:val="en_US" w:bidi="en_US"/>
        </w:rPr>
        <w:t>Daniel 2:2</w:t>
      </w:r>
      <w:r>
        <w:rPr>
          <w:lang w:val="en_US" w:bidi="en_US"/>
        </w:rPr>
        <w:t xml:space="preserve"> and </w:t>
      </w:r>
      <w:r>
        <w:rPr>
          <w:lang w:val="en_US" w:bidi="en_US"/>
        </w:rPr>
        <w:t>4:7</w:t>
      </w:r>
      <w:r>
        <w:rPr>
          <w:lang w:val="en_US" w:bidi="en_US"/>
        </w:rPr>
        <w:t>, one term connected with the Chaldeans comes from a Babylonian word for a group of priests who used incantations (spoken words believed to have special power). Excavated tablets show that these priests received special training. This shows that they had an important role in society. The most outstanding young men of Judah, including Daniel, were chosen for a similar program of education (</w:t>
      </w:r>
      <w:r>
        <w:rPr>
          <w:lang w:val="en_US" w:bidi="en_US"/>
        </w:rPr>
        <w:t>Daniel 1:4</w:t>
      </w:r>
      <w:r>
        <w:rPr>
          <w:lang w:val="en_US" w:bidi="en_US"/>
        </w:rPr>
        <w:t>).</w:t>
      </w:r>
    </w:p>
    <w:p>
      <w:pPr/>
      <w:r>
        <w:rPr>
          <w:lang w:val="en_US" w:bidi="en_US"/>
        </w:rPr>
      </w:r>
      <w:r>
        <w:rPr>
          <w:i/>
          <w:lang w:val="en_US" w:bidi="en_US"/>
        </w:rPr>
        <w:t>See also</w:t>
      </w:r>
      <w:r>
        <w:rPr>
          <w:lang w:val="en_US" w:bidi="en_US"/>
        </w:rPr>
        <w:t xml:space="preserve"> </w:t>
      </w:r>
      <w:r>
        <w:rPr>
          <w:lang w:val="en_US" w:bidi="en_US"/>
        </w:rPr>
        <w:t>Assyria, Assyrians</w:t>
      </w:r>
      <w:r>
        <w:rPr>
          <w:lang w:val="en_US" w:bidi="en_US"/>
        </w:rPr>
        <w:t xml:space="preserve">; </w:t>
      </w:r>
      <w:r>
        <w:rPr>
          <w:lang w:val="en_US" w:bidi="en_US"/>
        </w:rPr>
        <w:t>Astrology</w:t>
      </w:r>
      <w:r>
        <w:rPr>
          <w:lang w:val="en_US" w:bidi="en_US"/>
        </w:rPr>
        <w:t xml:space="preserve">; </w:t>
      </w:r>
      <w:r>
        <w:rPr>
          <w:lang w:val="en_US" w:bidi="en_US"/>
        </w:rPr>
        <w:t>Babylon, Babylonia</w:t>
      </w:r>
      <w:r>
        <w:rPr>
          <w:lang w:val="en_US" w:bidi="en_US"/>
        </w:rPr>
        <w:t xml:space="preserve">; </w:t>
      </w:r>
      <w:r>
        <w:rPr>
          <w:lang w:val="en_US" w:bidi="en_US"/>
        </w:rPr>
        <w:t>Book of Daniel</w:t>
      </w:r>
      <w:r>
        <w:rPr>
          <w:lang w:val="en_US" w:bidi="en_US"/>
        </w:rPr>
        <w:t xml:space="preserve">; </w:t>
      </w:r>
      <w:r>
        <w:rPr>
          <w:lang w:val="en_US" w:bidi="en_US"/>
        </w:rPr>
        <w:t>Dispersion of the Jews, Diaspora</w:t>
      </w:r>
      <w:r>
        <w:rPr>
          <w:lang w:val="en_US" w:bidi="en_US"/>
        </w:rPr>
        <w:t xml:space="preserve">; </w:t>
      </w:r>
      <w:r>
        <w:rPr>
          <w:lang w:val="en_US" w:bidi="en_US"/>
        </w:rPr>
        <w:t>Nebuchadnezzar, Nebuchadrezzar</w:t>
      </w:r>
      <w:r>
        <w:rPr>
          <w:lang w:val="en_US" w:bidi="en_US"/>
        </w:rPr>
        <w:t xml:space="preserve">; </w:t>
      </w:r>
      <w:r>
        <w:rPr>
          <w:lang w:val="en_US" w:bidi="en_US"/>
        </w:rPr>
        <w:t>Ur (Place)</w:t>
      </w:r>
      <w:r>
        <w:rPr>
          <w:lang w:val="en_US" w:bidi="en_US"/>
        </w:rPr>
        <w:t>.</w:t>
      </w:r>
      <w:r>
        <w:rPr>
          <w:lang w:val="en_US" w:bidi="en_US"/>
        </w:rPr>
      </w:r>
      <w:r>
        <w:rPr>
          <w:lang w:val="en_US" w:bidi="en_US"/>
        </w:rPr>
      </w:r>
    </w:p>
    <w:p>
      <w:pPr/>
      <w:r>
        <w:rPr>
          <w:lang w:val="en_US" w:bidi="en_US"/>
        </w:rPr>
      </w:r>
    </w:p>
    <w:p>
      <w:pPr>
        <w:pStyle w:val="Heading2"/>
      </w:pPr>
      <w:r>
        <w:rPr>
          <w:lang w:val="en_US" w:bidi="en_US"/>
        </w:rPr>
        <w:t>Chalkstone</w:t>
      </w:r>
      <w:r>
        <w:rPr>
          <w:lang w:val="en_US" w:bidi="en_US"/>
        </w:rPr>
      </w:r>
    </w:p>
    <w:p>
      <w:pPr/>
      <w:r>
        <w:rPr>
          <w:lang w:val="en_US" w:bidi="en_US"/>
        </w:rPr>
      </w:r>
      <w:r>
        <w:rPr>
          <w:lang w:val="en_US" w:bidi="en_US"/>
        </w:rPr>
        <w:t>Chalkstone literally means “stones of chalk.” The King James Version uses the term to describe the complete destruction of pagan altars in Judah (</w:t>
      </w:r>
      <w:r>
        <w:rPr>
          <w:lang w:val="en_US" w:bidi="en_US"/>
        </w:rPr>
        <w:t>Isaiah 27:9</w:t>
      </w:r>
      <w:r>
        <w:rPr>
          <w:lang w:val="en_US" w:bidi="en_US"/>
        </w:rPr>
        <w:t>). Chalk covers many of the hills of Judah and breaks down easily. This makes it a fitting picture of altars being crushed and destroyed.</w:t>
      </w:r>
      <w:r>
        <w:rPr>
          <w:lang w:val="en_US" w:bidi="en_US"/>
        </w:rPr>
      </w:r>
      <w:r>
        <w:rPr>
          <w:lang w:val="en_US" w:bidi="en_US"/>
        </w:rPr>
      </w:r>
    </w:p>
    <w:p>
      <w:pPr/>
      <w:r>
        <w:rPr>
          <w:lang w:val="en_US" w:bidi="en_US"/>
        </w:rPr>
      </w:r>
    </w:p>
    <w:p>
      <w:pPr>
        <w:pStyle w:val="Heading2"/>
      </w:pPr>
      <w:r>
        <w:rPr>
          <w:lang w:val="en_US" w:bidi="en_US"/>
        </w:rPr>
        <w:t>Chalphi</w:t>
      </w:r>
      <w:r>
        <w:rPr>
          <w:lang w:val="en_US" w:bidi="en_US"/>
        </w:rPr>
      </w:r>
    </w:p>
    <w:p>
      <w:pPr/>
      <w:r>
        <w:rPr>
          <w:lang w:val="en_US" w:bidi="en_US"/>
        </w:rPr>
      </w:r>
      <w:r>
        <w:rPr>
          <w:lang w:val="en_US" w:bidi="en_US"/>
        </w:rPr>
        <w:t xml:space="preserve">Chalphi was the father of Judas. This Judas was one of two captains in Jonathan Maccabeus’s army. </w:t>
      </w:r>
    </w:p>
    <w:p>
      <w:pPr/>
      <w:r>
        <w:rPr>
          <w:lang w:val="en_US" w:bidi="en_US"/>
        </w:rPr>
      </w:r>
      <w:r>
        <w:rPr>
          <w:lang w:val="en_US" w:bidi="en_US"/>
        </w:rPr>
        <w:t>During the battle of Gennesaret, the army was ambushed. Many soldiers ran away, but Judas and the other captain, Mattathias, stayed and fought bravely (1 Maccabees 11:67–74). Jonathan, Judas, and Mattathias encouraged the troops. Together, they drove back the enemy.</w:t>
      </w:r>
      <w:r>
        <w:rPr>
          <w:lang w:val="en_US" w:bidi="en_US"/>
        </w:rPr>
      </w:r>
      <w:r>
        <w:rPr>
          <w:lang w:val="en_US" w:bidi="en_US"/>
        </w:rPr>
      </w:r>
    </w:p>
    <w:p>
      <w:pPr/>
      <w:r>
        <w:rPr>
          <w:lang w:val="en_US" w:bidi="en_US"/>
        </w:rPr>
      </w:r>
    </w:p>
    <w:p>
      <w:pPr>
        <w:pStyle w:val="Heading2"/>
      </w:pPr>
      <w:r>
        <w:rPr>
          <w:lang w:val="en_US" w:bidi="en_US"/>
        </w:rPr>
        <w:t>Chamberlain</w:t>
      </w:r>
      <w:r>
        <w:rPr>
          <w:lang w:val="en_US" w:bidi="en_US"/>
        </w:rPr>
      </w:r>
    </w:p>
    <w:p>
      <w:pPr/>
      <w:r>
        <w:rPr>
          <w:lang w:val="en_US" w:bidi="en_US"/>
        </w:rPr>
      </w:r>
      <w:r>
        <w:rPr>
          <w:lang w:val="en_US" w:bidi="en_US"/>
        </w:rPr>
        <w:t>A royal official responsible for the king's private quarters. They sometimes had important tasks and had influence with those in power (</w:t>
      </w:r>
      <w:r>
        <w:rPr>
          <w:lang w:val="en_US" w:bidi="en_US"/>
        </w:rPr>
        <w:t>Acts 12:20</w:t>
      </w:r>
      <w:r>
        <w:rPr>
          <w:lang w:val="en_US" w:bidi="en_US"/>
        </w:rPr>
        <w:t>). The chamberlain Erastus was actually the city treasurer (</w:t>
      </w:r>
      <w:r>
        <w:rPr>
          <w:lang w:val="en_US" w:bidi="en_US"/>
        </w:rPr>
        <w:t>Romans 16:23</w:t>
      </w:r>
      <w:r>
        <w:rPr>
          <w:lang w:val="en_US" w:bidi="en_US"/>
        </w:rPr>
        <w:t>). Nathan-melech the chamberlain was a court official at the time of Josiah (</w:t>
      </w:r>
      <w:r>
        <w:rPr>
          <w:lang w:val="en_US" w:bidi="en_US"/>
        </w:rPr>
        <w:t>2 Kings 23:11</w:t>
      </w:r>
      <w:r>
        <w:rPr>
          <w:lang w:val="en_US" w:bidi="en_US"/>
        </w:rPr>
        <w:t>). The Persian kings used eunuchs (men who were physically unable to have children) as chamberlains (</w:t>
      </w:r>
      <w:r>
        <w:rPr>
          <w:lang w:val="en_US" w:bidi="en_US"/>
        </w:rPr>
        <w:t>Esther 1:10, 12, 15</w:t>
      </w:r>
      <w:r>
        <w:rPr>
          <w:lang w:val="en_US" w:bidi="en_US"/>
        </w:rPr>
        <w:t xml:space="preserve">; </w:t>
      </w:r>
      <w:r>
        <w:rPr>
          <w:lang w:val="en_US" w:bidi="en_US"/>
        </w:rPr>
        <w:t>2:3, 14–15</w:t>
      </w:r>
      <w:r>
        <w:rPr>
          <w:lang w:val="en_US" w:bidi="en_US"/>
        </w:rPr>
        <w:t xml:space="preserve">; </w:t>
      </w:r>
      <w:r>
        <w:rPr>
          <w:lang w:val="en_US" w:bidi="en_US"/>
        </w:rPr>
        <w:t>4:4–5</w:t>
      </w:r>
      <w:r>
        <w:rPr>
          <w:lang w:val="en_US" w:bidi="en_US"/>
        </w:rPr>
        <w:t xml:space="preserve">; </w:t>
      </w:r>
      <w:r>
        <w:rPr>
          <w:lang w:val="en_US" w:bidi="en_US"/>
        </w:rPr>
        <w:t>6:2, 14</w:t>
      </w:r>
      <w:r>
        <w:rPr>
          <w:lang w:val="en_US" w:bidi="en_US"/>
        </w:rPr>
        <w:t xml:space="preserve">; </w:t>
      </w:r>
      <w:r>
        <w:rPr>
          <w:lang w:val="en_US" w:bidi="en_US"/>
        </w:rPr>
        <w:t>7:9</w:t>
      </w:r>
      <w:r>
        <w:rPr>
          <w:lang w:val="en_US" w:bidi="en_US"/>
        </w:rPr>
        <w:t>).</w:t>
      </w:r>
      <w:r>
        <w:rPr>
          <w:lang w:val="en_US" w:bidi="en_US"/>
        </w:rPr>
      </w:r>
      <w:r>
        <w:rPr>
          <w:lang w:val="en_US" w:bidi="en_US"/>
        </w:rPr>
      </w:r>
    </w:p>
    <w:p>
      <w:pPr/>
      <w:r>
        <w:rPr>
          <w:lang w:val="en_US" w:bidi="en_US"/>
        </w:rPr>
      </w:r>
    </w:p>
    <w:p>
      <w:pPr>
        <w:pStyle w:val="Heading2"/>
      </w:pPr>
      <w:r>
        <w:rPr>
          <w:lang w:val="en_US" w:bidi="en_US"/>
        </w:rPr>
        <w:t>Chambers of the South</w:t>
      </w:r>
      <w:r>
        <w:rPr>
          <w:lang w:val="en_US" w:bidi="en_US"/>
        </w:rPr>
      </w:r>
    </w:p>
    <w:p>
      <w:pPr/>
      <w:r>
        <w:rPr>
          <w:lang w:val="en_US" w:bidi="en_US"/>
        </w:rPr>
      </w:r>
      <w:r>
        <w:rPr>
          <w:lang w:val="en_US" w:bidi="en_US"/>
        </w:rPr>
        <w:t xml:space="preserve">“Chambers of the South” is a phrase used in the King James Version of </w:t>
      </w:r>
      <w:r>
        <w:rPr>
          <w:lang w:val="en_US" w:bidi="en_US"/>
        </w:rPr>
        <w:t>Job 9:9</w:t>
      </w:r>
      <w:r>
        <w:rPr>
          <w:lang w:val="en_US" w:bidi="en_US"/>
        </w:rPr>
        <w:t>. It may refer to a group of stars in the southern sky or to the wide areas of the southern sky where few stars can be seen.</w:t>
      </w:r>
    </w:p>
    <w:p>
      <w:pPr/>
      <w:r>
        <w:rPr>
          <w:lang w:val="en_US" w:bidi="en_US"/>
        </w:rPr>
      </w:r>
      <w:r>
        <w:rPr>
          <w:i/>
          <w:lang w:val="en_US" w:bidi="en_US"/>
        </w:rPr>
        <w:t>See</w:t>
      </w:r>
      <w:r>
        <w:rPr>
          <w:lang w:val="en_US" w:bidi="en_US"/>
        </w:rPr>
        <w:t xml:space="preserve"> </w:t>
      </w:r>
      <w:r>
        <w:rPr>
          <w:lang w:val="en_US" w:bidi="en_US"/>
        </w:rPr>
        <w:t>Astronomy</w:t>
      </w:r>
      <w:r>
        <w:rPr>
          <w:lang w:val="en_US" w:bidi="en_US"/>
        </w:rPr>
        <w:t>.</w:t>
      </w:r>
      <w:r>
        <w:rPr>
          <w:lang w:val="en_US" w:bidi="en_US"/>
        </w:rPr>
      </w:r>
      <w:r>
        <w:rPr>
          <w:lang w:val="en_US" w:bidi="en_US"/>
        </w:rPr>
      </w:r>
    </w:p>
    <w:p>
      <w:pPr/>
      <w:r>
        <w:rPr>
          <w:lang w:val="en_US" w:bidi="en_US"/>
        </w:rPr>
      </w:r>
    </w:p>
    <w:p>
      <w:pPr>
        <w:pStyle w:val="Heading2"/>
      </w:pPr>
      <w:r>
        <w:rPr>
          <w:lang w:val="en_US" w:bidi="en_US"/>
        </w:rPr>
        <w:t>Chameleon</w:t>
      </w:r>
      <w:r>
        <w:rPr>
          <w:lang w:val="en_US" w:bidi="en_US"/>
        </w:rPr>
      </w:r>
    </w:p>
    <w:p>
      <w:pPr/>
      <w:r>
        <w:rPr>
          <w:lang w:val="en_US" w:bidi="en_US"/>
        </w:rPr>
      </w:r>
      <w:r>
        <w:rPr>
          <w:lang w:val="en_US" w:bidi="en_US"/>
        </w:rPr>
        <w:t>A kind of lizard known for being able to change color quickly. Chameleons can move their eyes separately, so one eye can look up while the other looks down. They live in trees and bushes and use their long tails to hold onto branches.</w:t>
      </w:r>
    </w:p>
    <w:p>
      <w:pPr/>
      <w:r>
        <w:rPr>
          <w:lang w:val="en_US" w:bidi="en_US"/>
        </w:rPr>
      </w:r>
      <w:r>
        <w:rPr>
          <w:lang w:val="en_US" w:bidi="en_US"/>
        </w:rPr>
        <w:t>In the Old Testament, chameleons are listed as ceremonially unclean animals. This means the Israelites were not allowed to eat them (</w:t>
      </w:r>
      <w:r>
        <w:rPr>
          <w:lang w:val="en_US" w:bidi="en_US"/>
        </w:rPr>
        <w:t>Leviticus 11:30</w:t>
      </w:r>
      <w:r>
        <w:rPr>
          <w:lang w:val="en_US" w:bidi="en_US"/>
        </w:rPr>
        <w:t>). The Hebrew word translated as “chameleon” may come from a word that means "to pant." This might be because of the way the animal breathes. Some ancient people believed lizards lived by breathing air alone.</w:t>
      </w:r>
    </w:p>
    <w:p>
      <w:pPr/>
      <w:r>
        <w:rPr>
          <w:lang w:val="en_US" w:bidi="en_US"/>
        </w:rPr>
      </w:r>
      <w:r>
        <w:rPr>
          <w:i/>
          <w:lang w:val="en_US" w:bidi="en_US"/>
        </w:rPr>
        <w:t>See also</w:t>
      </w:r>
      <w:r>
        <w:rPr>
          <w:lang w:val="en_US" w:bidi="en_US"/>
        </w:rPr>
        <w:t xml:space="preserve"> </w:t>
      </w:r>
      <w:r>
        <w:rPr>
          <w:lang w:val="en_US" w:bidi="en_US"/>
        </w:rPr>
        <w:t>Lizard</w:t>
      </w:r>
      <w:r>
        <w:rPr>
          <w:lang w:val="en_US" w:bidi="en_US"/>
        </w:rPr>
        <w:t>.</w:t>
      </w:r>
      <w:r>
        <w:rPr>
          <w:lang w:val="en_US" w:bidi="en_US"/>
        </w:rPr>
      </w:r>
      <w:r>
        <w:rPr>
          <w:lang w:val="en_US" w:bidi="en_US"/>
        </w:rPr>
      </w:r>
    </w:p>
    <w:p>
      <w:pPr/>
      <w:r>
        <w:rPr>
          <w:lang w:val="en_US" w:bidi="en_US"/>
        </w:rPr>
      </w:r>
    </w:p>
    <w:p>
      <w:pPr>
        <w:pStyle w:val="Heading2"/>
      </w:pPr>
      <w:r>
        <w:rPr>
          <w:lang w:val="en_US" w:bidi="en_US"/>
        </w:rPr>
        <w:t>Chamois</w:t>
      </w:r>
      <w:r>
        <w:rPr>
          <w:lang w:val="en_US" w:bidi="en_US"/>
        </w:rPr>
      </w:r>
    </w:p>
    <w:p>
      <w:pPr/>
      <w:r>
        <w:rPr>
          <w:lang w:val="en_US" w:bidi="en_US"/>
        </w:rPr>
      </w:r>
      <w:r>
        <w:rPr>
          <w:lang w:val="en_US" w:bidi="en_US"/>
        </w:rPr>
        <w:t xml:space="preserve">Chamois is the name of a small, goatlike antelope that lives mainly in the high mountains of Europe. However, in </w:t>
      </w:r>
      <w:r>
        <w:rPr>
          <w:lang w:val="en_US" w:bidi="en_US"/>
        </w:rPr>
        <w:t>Deuteronomy 14:5</w:t>
      </w:r>
      <w:r>
        <w:rPr>
          <w:lang w:val="en_US" w:bidi="en_US"/>
        </w:rPr>
        <w:t>, the King James Version uses “chamois” as an inaccurate translation of a Hebrew word that is better translated “mountain sheep.”</w:t>
      </w:r>
    </w:p>
    <w:p>
      <w:pPr/>
      <w:r>
        <w:rPr>
          <w:lang w:val="en_US" w:bidi="en_US"/>
        </w:rPr>
      </w:r>
      <w:r>
        <w:rPr>
          <w:i/>
          <w:lang w:val="en_US" w:bidi="en_US"/>
        </w:rPr>
        <w:t>See</w:t>
      </w:r>
      <w:r>
        <w:rPr>
          <w:lang w:val="en_US" w:bidi="en_US"/>
        </w:rPr>
        <w:t xml:space="preserve"> </w:t>
      </w:r>
      <w:r>
        <w:rPr>
          <w:lang w:val="en_US" w:bidi="en_US"/>
        </w:rPr>
        <w:t>Sheep</w:t>
      </w:r>
      <w:r>
        <w:rPr>
          <w:lang w:val="en_US" w:bidi="en_US"/>
        </w:rPr>
        <w:t>.</w:t>
      </w:r>
      <w:r>
        <w:rPr>
          <w:lang w:val="en_US" w:bidi="en_US"/>
        </w:rPr>
      </w:r>
      <w:r>
        <w:rPr>
          <w:lang w:val="en_US" w:bidi="en_US"/>
        </w:rPr>
      </w:r>
    </w:p>
    <w:p>
      <w:pPr/>
      <w:r>
        <w:rPr>
          <w:lang w:val="en_US" w:bidi="en_US"/>
        </w:rPr>
      </w:r>
    </w:p>
    <w:p>
      <w:pPr>
        <w:pStyle w:val="Heading2"/>
      </w:pPr>
      <w:r>
        <w:rPr>
          <w:lang w:val="en_US" w:bidi="en_US"/>
        </w:rPr>
        <w:t>Chanaan</w:t>
      </w:r>
      <w:r>
        <w:rPr>
          <w:lang w:val="en_US" w:bidi="en_US"/>
        </w:rPr>
      </w:r>
    </w:p>
    <w:p>
      <w:pPr/>
      <w:r>
        <w:rPr>
          <w:lang w:val="en_US" w:bidi="en_US"/>
        </w:rPr>
      </w:r>
      <w:r>
        <w:rPr>
          <w:lang w:val="en_US" w:bidi="en_US"/>
        </w:rPr>
        <w:t xml:space="preserve">The King James Version spelling of Canaan in </w:t>
      </w:r>
      <w:r>
        <w:rPr>
          <w:lang w:val="en_US" w:bidi="en_US"/>
        </w:rPr>
        <w:t>Acts 7:11</w:t>
      </w:r>
      <w:r>
        <w:rPr>
          <w:lang w:val="en_US" w:bidi="en_US"/>
        </w:rPr>
        <w:t xml:space="preserve"> and </w:t>
      </w:r>
      <w:r>
        <w:rPr>
          <w:lang w:val="en_US" w:bidi="en_US"/>
        </w:rPr>
        <w:t>13:19</w:t>
      </w:r>
      <w:r>
        <w:rPr>
          <w:lang w:val="en_US" w:bidi="en_US"/>
        </w:rPr>
        <w:t>.</w:t>
      </w:r>
    </w:p>
    <w:p>
      <w:pPr/>
      <w:r>
        <w:rPr>
          <w:lang w:val="en_US" w:bidi="en_US"/>
        </w:rPr>
      </w:r>
      <w:r>
        <w:rPr>
          <w:i/>
          <w:lang w:val="en_US" w:bidi="en_US"/>
        </w:rPr>
        <w:t>See</w:t>
      </w:r>
      <w:r>
        <w:rPr>
          <w:lang w:val="en_US" w:bidi="en_US"/>
        </w:rPr>
        <w:t xml:space="preserve"> </w:t>
      </w:r>
      <w:r>
        <w:rPr>
          <w:lang w:val="en_US" w:bidi="en_US"/>
        </w:rPr>
        <w:t>Canaan, Canaanite</w:t>
      </w:r>
      <w:r>
        <w:rPr>
          <w:lang w:val="en_US" w:bidi="en_US"/>
        </w:rPr>
        <w:t>.</w:t>
      </w:r>
      <w:r>
        <w:rPr>
          <w:lang w:val="en_US" w:bidi="en_US"/>
        </w:rPr>
      </w:r>
      <w:r>
        <w:rPr>
          <w:lang w:val="en_US" w:bidi="en_US"/>
        </w:rPr>
      </w:r>
    </w:p>
    <w:p>
      <w:pPr/>
      <w:r>
        <w:rPr>
          <w:lang w:val="en_US" w:bidi="en_US"/>
        </w:rPr>
      </w:r>
    </w:p>
    <w:p>
      <w:pPr>
        <w:pStyle w:val="Heading2"/>
      </w:pPr>
      <w:r>
        <w:rPr>
          <w:lang w:val="en_US" w:bidi="en_US"/>
        </w:rPr>
        <w:t>Channels of the Sea</w:t>
      </w:r>
      <w:r>
        <w:rPr>
          <w:lang w:val="en_US" w:bidi="en_US"/>
        </w:rPr>
      </w:r>
    </w:p>
    <w:p>
      <w:pPr/>
      <w:r>
        <w:rPr>
          <w:lang w:val="en_US" w:bidi="en_US"/>
        </w:rPr>
      </w:r>
      <w:r>
        <w:rPr>
          <w:lang w:val="en_US" w:bidi="en_US"/>
        </w:rPr>
        <w:t>Valleys or stream beds in the ocean floor. The Lord saved David from all his enemies and King Saul. Then David praised the great power of God. This power could expose the ocean floor with a blast of his breath (</w:t>
      </w:r>
      <w:r>
        <w:rPr>
          <w:lang w:val="en_US" w:bidi="en_US"/>
        </w:rPr>
        <w:t>2 Samuel 22:16</w:t>
      </w:r>
      <w:r>
        <w:rPr>
          <w:lang w:val="en_US" w:bidi="en_US"/>
        </w:rPr>
        <w:t xml:space="preserve">; </w:t>
      </w:r>
      <w:r>
        <w:rPr>
          <w:lang w:val="en_US" w:bidi="en_US"/>
        </w:rPr>
        <w:t>Psalm 18:15</w:t>
      </w:r>
      <w:r>
        <w:rPr>
          <w:lang w:val="en_US" w:bidi="en_US"/>
        </w:rPr>
        <w:t>).</w:t>
      </w:r>
      <w:r>
        <w:rPr>
          <w:lang w:val="en_US" w:bidi="en_US"/>
        </w:rPr>
      </w:r>
      <w:r>
        <w:rPr>
          <w:lang w:val="en_US" w:bidi="en_US"/>
        </w:rPr>
      </w:r>
    </w:p>
    <w:p>
      <w:pPr/>
      <w:r>
        <w:rPr>
          <w:lang w:val="en_US" w:bidi="en_US"/>
        </w:rPr>
      </w:r>
    </w:p>
    <w:p>
      <w:pPr>
        <w:pStyle w:val="Heading2"/>
      </w:pPr>
      <w:r>
        <w:rPr>
          <w:lang w:val="en_US" w:bidi="en_US"/>
        </w:rPr>
        <w:t>Chant</w:t>
      </w:r>
      <w:r>
        <w:rPr>
          <w:lang w:val="en_US" w:bidi="en_US"/>
        </w:rPr>
      </w:r>
    </w:p>
    <w:p>
      <w:pPr/>
      <w:r>
        <w:rPr>
          <w:lang w:val="en_US" w:bidi="en_US"/>
        </w:rPr>
      </w:r>
      <w:r>
        <w:rPr>
          <w:lang w:val="en_US" w:bidi="en_US"/>
        </w:rPr>
        <w:t>A chant is a type of singing or speaking in a repeated, rhythmic way that often sounds like one continuous tone (</w:t>
      </w:r>
      <w:r>
        <w:rPr>
          <w:lang w:val="en_US" w:bidi="en_US"/>
        </w:rPr>
        <w:t>Psalm 8:1</w:t>
      </w:r>
      <w:r>
        <w:rPr>
          <w:lang w:val="en_US" w:bidi="en_US"/>
        </w:rPr>
        <w:t xml:space="preserve">; </w:t>
      </w:r>
      <w:r>
        <w:rPr>
          <w:lang w:val="en_US" w:bidi="en_US"/>
        </w:rPr>
        <w:t>Ezekiel 32:16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Music</w:t>
      </w:r>
      <w:r>
        <w:rPr>
          <w:lang w:val="en_US" w:bidi="en_US"/>
        </w:rPr>
        <w:t>.</w:t>
      </w:r>
      <w:r>
        <w:rPr>
          <w:lang w:val="en_US" w:bidi="en_US"/>
        </w:rPr>
      </w:r>
      <w:r>
        <w:rPr>
          <w:lang w:val="en_US" w:bidi="en_US"/>
        </w:rPr>
      </w:r>
    </w:p>
    <w:p>
      <w:pPr/>
      <w:r>
        <w:rPr>
          <w:lang w:val="en_US" w:bidi="en_US"/>
        </w:rPr>
      </w:r>
    </w:p>
    <w:p>
      <w:pPr>
        <w:pStyle w:val="Heading2"/>
      </w:pPr>
      <w:r>
        <w:rPr>
          <w:lang w:val="en_US" w:bidi="en_US"/>
        </w:rPr>
        <w:t>Chaphenatha</w:t>
      </w:r>
      <w:r>
        <w:rPr>
          <w:lang w:val="en_US" w:bidi="en_US"/>
        </w:rPr>
      </w:r>
    </w:p>
    <w:p>
      <w:pPr/>
      <w:r>
        <w:rPr>
          <w:lang w:val="en_US" w:bidi="en_US"/>
        </w:rPr>
      </w:r>
      <w:r>
        <w:rPr>
          <w:lang w:val="en_US" w:bidi="en_US"/>
        </w:rPr>
        <w:t xml:space="preserve">Chaphenatha was a section of Jerusalem that Jonathan Maccabeus repaired to protect the city from enemy attack (1 Maccabees 12:37). </w:t>
      </w:r>
    </w:p>
    <w:p>
      <w:pPr/>
      <w:r>
        <w:rPr>
          <w:lang w:val="en_US" w:bidi="en_US"/>
        </w:rPr>
      </w:r>
      <w:r>
        <w:rPr>
          <w:lang w:val="en_US" w:bidi="en_US"/>
        </w:rPr>
        <w:t xml:space="preserve">Its exact location is uncertain. Some scholars think the name should be read as “Chapheltha,” another name for the Mishneh, or Second Quarter of Jerusalem (compare </w:t>
      </w:r>
      <w:r>
        <w:rPr>
          <w:lang w:val="en_US" w:bidi="en_US"/>
        </w:rPr>
        <w:t>2 Kings 22:14</w:t>
      </w:r>
      <w:r>
        <w:rPr>
          <w:lang w:val="en_US" w:bidi="en_US"/>
        </w:rPr>
        <w:t xml:space="preserve">, </w:t>
      </w:r>
      <w:r>
        <w:rPr>
          <w:lang w:val="en_US" w:bidi="en_US"/>
        </w:rPr>
        <w:t>Zephaniah 1:10</w:t>
      </w:r>
      <w:r>
        <w:rPr>
          <w:lang w:val="en_US" w:bidi="en_US"/>
        </w:rPr>
        <w:t>). Others think Chaphenatha means "the bend of the fountain" and refers to an area near the pool of Siloam. There is not enough evidence to decide between these views.</w:t>
      </w:r>
      <w:r>
        <w:rPr>
          <w:lang w:val="en_US" w:bidi="en_US"/>
        </w:rPr>
      </w:r>
      <w:r>
        <w:rPr>
          <w:lang w:val="en_US" w:bidi="en_US"/>
        </w:rPr>
      </w:r>
    </w:p>
    <w:p>
      <w:pPr/>
      <w:r>
        <w:rPr>
          <w:lang w:val="en_US" w:bidi="en_US"/>
        </w:rPr>
      </w:r>
    </w:p>
    <w:p>
      <w:pPr>
        <w:pStyle w:val="Heading2"/>
      </w:pPr>
      <w:r>
        <w:rPr>
          <w:lang w:val="en_US" w:bidi="en_US"/>
        </w:rPr>
        <w:t>Chapiter</w:t>
      </w:r>
      <w:r>
        <w:rPr>
          <w:lang w:val="en_US" w:bidi="en_US"/>
        </w:rPr>
      </w:r>
    </w:p>
    <w:p>
      <w:pPr/>
      <w:r>
        <w:rPr>
          <w:lang w:val="en_US" w:bidi="en_US"/>
        </w:rPr>
      </w:r>
      <w:r>
        <w:rPr>
          <w:lang w:val="en_US" w:bidi="en_US"/>
        </w:rPr>
        <w:t>The word “chapiter” is used in the King James Version to mean “capital.” A capital is the top part of a pillar or column in a building.</w:t>
      </w:r>
    </w:p>
    <w:p>
      <w:pPr/>
      <w:r>
        <w:rPr>
          <w:lang w:val="en_US" w:bidi="en_US"/>
        </w:rPr>
      </w:r>
      <w:r>
        <w:rPr>
          <w:i/>
          <w:lang w:val="en_US" w:bidi="en_US"/>
        </w:rPr>
        <w:t>See</w:t>
      </w:r>
      <w:r>
        <w:rPr>
          <w:lang w:val="en_US" w:bidi="en_US"/>
        </w:rPr>
        <w:t xml:space="preserve"> </w:t>
      </w:r>
      <w:r>
        <w:rPr>
          <w:lang w:val="en_US" w:bidi="en_US"/>
        </w:rPr>
        <w:t>Capital</w:t>
      </w:r>
      <w:r>
        <w:rPr>
          <w:lang w:val="en_US" w:bidi="en_US"/>
        </w:rPr>
        <w:t>.</w:t>
      </w:r>
      <w:r>
        <w:rPr>
          <w:lang w:val="en_US" w:bidi="en_US"/>
        </w:rPr>
      </w:r>
      <w:r>
        <w:rPr>
          <w:lang w:val="en_US" w:bidi="en_US"/>
        </w:rPr>
      </w:r>
    </w:p>
    <w:p>
      <w:pPr/>
      <w:r>
        <w:rPr>
          <w:lang w:val="en_US" w:bidi="en_US"/>
        </w:rPr>
      </w:r>
    </w:p>
    <w:p>
      <w:pPr>
        <w:pStyle w:val="Heading2"/>
      </w:pPr>
      <w:r>
        <w:rPr>
          <w:lang w:val="en_US" w:bidi="en_US"/>
        </w:rPr>
        <w:t>Charashim</w:t>
      </w:r>
      <w:r>
        <w:rPr>
          <w:lang w:val="en_US" w:bidi="en_US"/>
        </w:rPr>
      </w:r>
    </w:p>
    <w:p>
      <w:pPr/>
      <w:r>
        <w:rPr>
          <w:lang w:val="en_US" w:bidi="en_US"/>
        </w:rPr>
      </w:r>
      <w:r>
        <w:rPr>
          <w:lang w:val="en_US" w:bidi="en_US"/>
        </w:rPr>
        <w:t xml:space="preserve">The King James Version form of Ge-harashim, a valley on the plain of Sharon’s southern border, in </w:t>
      </w:r>
      <w:r>
        <w:rPr>
          <w:lang w:val="en_US" w:bidi="en_US"/>
        </w:rPr>
        <w:t>1 Chronicles 4:14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Ge-harashim</w:t>
      </w:r>
      <w:r>
        <w:rPr>
          <w:lang w:val="en_US" w:bidi="en_US"/>
        </w:rPr>
        <w:t>.</w:t>
      </w:r>
      <w:r>
        <w:rPr>
          <w:lang w:val="en_US" w:bidi="en_US"/>
        </w:rPr>
      </w:r>
      <w:r>
        <w:rPr>
          <w:lang w:val="en_US" w:bidi="en_US"/>
        </w:rPr>
      </w:r>
    </w:p>
    <w:p>
      <w:pPr/>
      <w:r>
        <w:rPr>
          <w:lang w:val="en_US" w:bidi="en_US"/>
        </w:rPr>
      </w:r>
    </w:p>
    <w:p>
      <w:pPr>
        <w:pStyle w:val="Heading2"/>
      </w:pPr>
      <w:r>
        <w:rPr>
          <w:lang w:val="en_US" w:bidi="en_US"/>
        </w:rPr>
        <w:t>Charax</w:t>
      </w:r>
      <w:r>
        <w:rPr>
          <w:lang w:val="en_US" w:bidi="en_US"/>
        </w:rPr>
      </w:r>
    </w:p>
    <w:p>
      <w:pPr/>
      <w:r>
        <w:rPr>
          <w:lang w:val="en_US" w:bidi="en_US"/>
        </w:rPr>
      </w:r>
      <w:r>
        <w:rPr>
          <w:lang w:val="en_US" w:bidi="en_US"/>
        </w:rPr>
        <w:t>Charax was a place that may have been in the land of Tob. Judas Maccabeus and his army passed through Charax while chasing their Syrian enemies (2 Maccabees 12:17–19).</w:t>
      </w:r>
      <w:r>
        <w:rPr>
          <w:lang w:val="en_US" w:bidi="en_US"/>
        </w:rPr>
      </w:r>
      <w:r>
        <w:rPr>
          <w:lang w:val="en_US" w:bidi="en_US"/>
        </w:rPr>
      </w:r>
    </w:p>
    <w:p>
      <w:pPr/>
      <w:r>
        <w:rPr>
          <w:lang w:val="en_US" w:bidi="en_US"/>
        </w:rPr>
      </w:r>
    </w:p>
    <w:p>
      <w:pPr>
        <w:pStyle w:val="Heading2"/>
      </w:pPr>
      <w:r>
        <w:rPr>
          <w:lang w:val="en_US" w:bidi="en_US"/>
        </w:rPr>
        <w:t>Charchemish</w:t>
      </w:r>
      <w:r>
        <w:rPr>
          <w:lang w:val="en_US" w:bidi="en_US"/>
        </w:rPr>
      </w:r>
    </w:p>
    <w:p>
      <w:pPr/>
      <w:r>
        <w:rPr>
          <w:lang w:val="en_US" w:bidi="en_US"/>
        </w:rPr>
      </w:r>
      <w:r>
        <w:rPr>
          <w:lang w:val="en_US" w:bidi="en_US"/>
        </w:rPr>
        <w:t xml:space="preserve">The King James Version spelling of the city Carchemish in </w:t>
      </w:r>
      <w:r>
        <w:rPr>
          <w:lang w:val="en_US" w:bidi="en_US"/>
        </w:rPr>
        <w:t>2 Chronicles 35:20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Carchemish</w:t>
      </w:r>
      <w:r>
        <w:rPr>
          <w:lang w:val="en_US" w:bidi="en_US"/>
        </w:rPr>
        <w:t>.</w:t>
      </w:r>
      <w:r>
        <w:rPr>
          <w:lang w:val="en_US" w:bidi="en_US"/>
        </w:rPr>
      </w:r>
      <w:r>
        <w:rPr>
          <w:lang w:val="en_US" w:bidi="en_US"/>
        </w:rPr>
      </w:r>
    </w:p>
    <w:p>
      <w:pPr/>
      <w:r>
        <w:rPr>
          <w:lang w:val="en_US" w:bidi="en_US"/>
        </w:rPr>
      </w:r>
    </w:p>
    <w:p>
      <w:pPr>
        <w:pStyle w:val="Heading2"/>
      </w:pPr>
      <w:r>
        <w:rPr>
          <w:lang w:val="en_US" w:bidi="en_US"/>
        </w:rPr>
        <w:t>Chariot</w:t>
      </w:r>
      <w:r>
        <w:rPr>
          <w:lang w:val="en_US" w:bidi="en_US"/>
        </w:rPr>
      </w:r>
    </w:p>
    <w:p>
      <w:pPr/>
      <w:r>
        <w:rPr>
          <w:lang w:val="en_US" w:bidi="en_US"/>
        </w:rPr>
      </w:r>
      <w:r>
        <w:rPr>
          <w:lang w:val="en_US" w:bidi="en_US"/>
        </w:rPr>
        <w:t>A chariot is an ancient two-wheeled vehicle pulled by animals, often horses. Chariots were used in war. They were also a means of transportation for persons of rank or wealth, and for hunting.</w:t>
      </w:r>
    </w:p>
    <w:p>
      <w:pPr/>
      <w:r>
        <w:rPr>
          <w:lang w:val="en_US" w:bidi="en_US"/>
        </w:rPr>
      </w:r>
      <w:r>
        <w:rPr>
          <w:i/>
          <w:lang w:val="en_US" w:bidi="en_US"/>
        </w:rPr>
        <w:t>See also</w:t>
      </w:r>
      <w:r>
        <w:rPr>
          <w:lang w:val="en_US" w:bidi="en_US"/>
        </w:rPr>
        <w:t xml:space="preserve"> </w:t>
      </w:r>
      <w:r>
        <w:rPr>
          <w:lang w:val="en_US" w:bidi="en_US"/>
        </w:rPr>
        <w:t>Travel</w:t>
      </w:r>
      <w:r>
        <w:rPr>
          <w:lang w:val="en_US" w:bidi="en_US"/>
        </w:rPr>
        <w:t xml:space="preserve">; </w:t>
      </w:r>
      <w:r>
        <w:rPr>
          <w:lang w:val="en_US" w:bidi="en_US"/>
        </w:rPr>
        <w:t>Warfare</w:t>
      </w:r>
      <w:r>
        <w:rPr>
          <w:lang w:val="en_US" w:bidi="en_US"/>
        </w:rPr>
        <w:t>.</w:t>
      </w:r>
      <w:r>
        <w:rPr>
          <w:lang w:val="en_US" w:bidi="en_US"/>
        </w:rPr>
      </w:r>
      <w:r>
        <w:rPr>
          <w:lang w:val="en_US" w:bidi="en_US"/>
        </w:rPr>
      </w:r>
    </w:p>
    <w:p>
      <w:pPr/>
      <w:r>
        <w:rPr>
          <w:lang w:val="en_US" w:bidi="en_US"/>
        </w:rPr>
      </w:r>
    </w:p>
    <w:p>
      <w:pPr>
        <w:pStyle w:val="Heading2"/>
      </w:pPr>
      <w:r>
        <w:rPr>
          <w:lang w:val="en_US" w:bidi="en_US"/>
        </w:rPr>
        <w:t>Charismata</w:t>
      </w:r>
      <w:r>
        <w:rPr>
          <w:lang w:val="en_US" w:bidi="en_US"/>
        </w:rPr>
      </w:r>
    </w:p>
    <w:p>
      <w:pPr/>
      <w:r>
        <w:rPr>
          <w:lang w:val="en_US" w:bidi="en_US"/>
        </w:rPr>
      </w:r>
      <w:r>
        <w:rPr>
          <w:i/>
          <w:lang w:val="en_US" w:bidi="en_US"/>
        </w:rPr>
        <w:t>Charismata</w:t>
      </w:r>
      <w:r>
        <w:rPr>
          <w:lang w:val="en_US" w:bidi="en_US"/>
        </w:rPr>
        <w:t xml:space="preserve"> is a Greek word that means “gifts” or “grace gifts.” These are special abilities that the Holy Spirit gives to people in the church (</w:t>
      </w:r>
      <w:r>
        <w:rPr>
          <w:lang w:val="en_US" w:bidi="en_US"/>
        </w:rPr>
        <w:t>1 Corinthians 12</w:t>
      </w:r>
      <w:r>
        <w:rPr>
          <w:lang w:val="en_US" w:bidi="en_US"/>
        </w:rPr>
        <w:t xml:space="preserve">; </w:t>
      </w:r>
      <w:r>
        <w:rPr>
          <w:lang w:val="en_US" w:bidi="en_US"/>
        </w:rPr>
        <w:t>14</w:t>
      </w:r>
      <w:r>
        <w:rPr>
          <w:lang w:val="en_US" w:bidi="en_US"/>
        </w:rPr>
        <w:t>). These gifts are meant to help the church grow and serve others.</w:t>
      </w:r>
    </w:p>
    <w:p>
      <w:pPr/>
      <w:r>
        <w:rPr>
          <w:lang w:val="en_US" w:bidi="en_US"/>
        </w:rPr>
      </w:r>
      <w:r>
        <w:rPr>
          <w:i/>
          <w:lang w:val="en_US" w:bidi="en_US"/>
        </w:rPr>
        <w:t>See</w:t>
      </w:r>
      <w:r>
        <w:rPr>
          <w:lang w:val="en_US" w:bidi="en_US"/>
        </w:rPr>
        <w:t xml:space="preserve"> </w:t>
      </w:r>
      <w:r>
        <w:rPr>
          <w:lang w:val="en_US" w:bidi="en_US"/>
        </w:rPr>
        <w:t>Spiritual Gifts</w:t>
      </w:r>
      <w:r>
        <w:rPr>
          <w:lang w:val="en_US" w:bidi="en_US"/>
        </w:rPr>
        <w:t>.</w:t>
      </w:r>
      <w:r>
        <w:rPr>
          <w:lang w:val="en_US" w:bidi="en_US"/>
        </w:rPr>
      </w:r>
      <w:r>
        <w:rPr>
          <w:lang w:val="en_US" w:bidi="en_US"/>
        </w:rPr>
      </w:r>
    </w:p>
    <w:p>
      <w:pPr/>
      <w:r>
        <w:rPr>
          <w:lang w:val="en_US" w:bidi="en_US"/>
        </w:rPr>
      </w:r>
    </w:p>
    <w:p>
      <w:pPr>
        <w:pStyle w:val="Heading2"/>
      </w:pPr>
      <w:r>
        <w:rPr>
          <w:lang w:val="en_US" w:bidi="en_US"/>
        </w:rPr>
        <w:t>Charm</w:t>
      </w:r>
      <w:r>
        <w:rPr>
          <w:lang w:val="en_US" w:bidi="en_US"/>
        </w:rPr>
      </w:r>
    </w:p>
    <w:p>
      <w:pPr/>
      <w:r>
        <w:rPr>
          <w:lang w:val="en_US" w:bidi="en_US"/>
        </w:rPr>
      </w:r>
      <w:r>
        <w:rPr>
          <w:lang w:val="en_US" w:bidi="en_US"/>
        </w:rPr>
        <w:t xml:space="preserve">A charm is a small object worn around the neck to repel evil. </w:t>
      </w:r>
    </w:p>
    <w:p>
      <w:pPr/>
      <w:r>
        <w:rPr>
          <w:lang w:val="en_US" w:bidi="en_US"/>
        </w:rPr>
      </w:r>
      <w:r>
        <w:rPr>
          <w:i/>
          <w:lang w:val="en_US" w:bidi="en_US"/>
        </w:rPr>
        <w:t>See</w:t>
      </w:r>
      <w:r>
        <w:rPr>
          <w:lang w:val="en_US" w:bidi="en_US"/>
        </w:rPr>
        <w:t xml:space="preserve"> </w:t>
      </w:r>
      <w:r>
        <w:rPr>
          <w:lang w:val="en_US" w:bidi="en_US"/>
        </w:rPr>
        <w:t>Amulet</w:t>
      </w:r>
      <w:r>
        <w:rPr>
          <w:lang w:val="en_US" w:bidi="en_US"/>
        </w:rPr>
        <w:t xml:space="preserve">; </w:t>
      </w:r>
      <w:r>
        <w:rPr>
          <w:lang w:val="en_US" w:bidi="en_US"/>
        </w:rPr>
        <w:t>Magic</w:t>
      </w:r>
      <w:r>
        <w:rPr>
          <w:lang w:val="en_US" w:bidi="en_US"/>
        </w:rPr>
        <w:t xml:space="preserve">; </w:t>
      </w:r>
      <w:r>
        <w:rPr>
          <w:lang w:val="en_US" w:bidi="en_US"/>
        </w:rPr>
        <w:t>Sorcery</w:t>
      </w:r>
      <w:r>
        <w:rPr>
          <w:lang w:val="en_US" w:bidi="en_US"/>
        </w:rPr>
        <w:t>.</w:t>
      </w:r>
      <w:r>
        <w:rPr>
          <w:lang w:val="en_US" w:bidi="en_US"/>
        </w:rPr>
      </w:r>
      <w:r>
        <w:rPr>
          <w:lang w:val="en_US" w:bidi="en_US"/>
        </w:rPr>
      </w:r>
    </w:p>
    <w:p>
      <w:pPr/>
      <w:r>
        <w:rPr>
          <w:lang w:val="en_US" w:bidi="en_US"/>
        </w:rPr>
      </w:r>
    </w:p>
    <w:p>
      <w:pPr>
        <w:pStyle w:val="Heading2"/>
      </w:pPr>
      <w:r>
        <w:rPr>
          <w:lang w:val="en_US" w:bidi="en_US"/>
        </w:rPr>
        <w:t>Charmis</w:t>
      </w:r>
      <w:r>
        <w:rPr>
          <w:lang w:val="en_US" w:bidi="en_US"/>
        </w:rPr>
      </w:r>
    </w:p>
    <w:p>
      <w:pPr/>
      <w:r>
        <w:rPr>
          <w:lang w:val="en_US" w:bidi="en_US"/>
        </w:rPr>
      </w:r>
      <w:r>
        <w:rPr>
          <w:lang w:val="en_US" w:bidi="en_US"/>
        </w:rPr>
        <w:t>Charmis was the son of Melchiel. He was one of three civil officers (magistrates) of Bethulia (Judith 6:14–15; 10:6). When the Assyrians attacked, Charmis and the other leaders said they would wait only a short time for God to rescue them. If nothing happened, they planned to surrender.</w:t>
      </w:r>
    </w:p>
    <w:p>
      <w:pPr/>
      <w:r>
        <w:rPr>
          <w:lang w:val="en_US" w:bidi="en_US"/>
        </w:rPr>
      </w:r>
      <w:r>
        <w:rPr>
          <w:lang w:val="en_US" w:bidi="en_US"/>
        </w:rPr>
        <w:t>Judith strongly rebuked them. She told them not to limit God or decide how and when He would act (8:9–27).</w:t>
      </w:r>
      <w:r>
        <w:rPr>
          <w:lang w:val="en_US" w:bidi="en_US"/>
        </w:rPr>
      </w:r>
      <w:r>
        <w:rPr>
          <w:lang w:val="en_US" w:bidi="en_US"/>
        </w:rPr>
      </w:r>
    </w:p>
    <w:p>
      <w:pPr/>
      <w:r>
        <w:rPr>
          <w:lang w:val="en_US" w:bidi="en_US"/>
        </w:rPr>
      </w:r>
    </w:p>
    <w:p>
      <w:pPr>
        <w:pStyle w:val="Heading2"/>
      </w:pPr>
      <w:r>
        <w:rPr>
          <w:lang w:val="en_US" w:bidi="en_US"/>
        </w:rPr>
        <w:t>Charran</w:t>
      </w:r>
      <w:r>
        <w:rPr>
          <w:lang w:val="en_US" w:bidi="en_US"/>
        </w:rPr>
      </w:r>
    </w:p>
    <w:p>
      <w:pPr/>
      <w:r>
        <w:rPr>
          <w:lang w:val="en_US" w:bidi="en_US"/>
        </w:rPr>
      </w:r>
      <w:r>
        <w:rPr>
          <w:lang w:val="en_US" w:bidi="en_US"/>
        </w:rPr>
        <w:t>The King James Version spelling of Haran, a city in Mesopotamia (</w:t>
      </w:r>
      <w:r>
        <w:rPr>
          <w:lang w:val="en_US" w:bidi="en_US"/>
        </w:rPr>
        <w:t>Acts 7:2–4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Haran (Place)</w:t>
      </w:r>
      <w:r>
        <w:rPr>
          <w:lang w:val="en_US" w:bidi="en_US"/>
        </w:rPr>
        <w:t>.</w:t>
      </w:r>
      <w:r>
        <w:rPr>
          <w:lang w:val="en_US" w:bidi="en_US"/>
        </w:rPr>
      </w:r>
      <w:r>
        <w:rPr>
          <w:lang w:val="en_US" w:bidi="en_US"/>
        </w:rPr>
      </w:r>
    </w:p>
    <w:p>
      <w:pPr/>
      <w:r>
        <w:rPr>
          <w:lang w:val="en_US" w:bidi="en_US"/>
        </w:rPr>
      </w:r>
    </w:p>
    <w:p>
      <w:pPr>
        <w:pStyle w:val="Heading2"/>
      </w:pPr>
      <w:r>
        <w:rPr>
          <w:lang w:val="en_US" w:bidi="en_US"/>
        </w:rPr>
        <w:t>Chaspho</w:t>
      </w:r>
      <w:r>
        <w:rPr>
          <w:lang w:val="en_US" w:bidi="en_US"/>
        </w:rPr>
      </w:r>
    </w:p>
    <w:p>
      <w:pPr/>
      <w:r>
        <w:rPr>
          <w:lang w:val="en_US" w:bidi="en_US"/>
        </w:rPr>
      </w:r>
      <w:r>
        <w:rPr>
          <w:lang w:val="en_US" w:bidi="en_US"/>
        </w:rPr>
        <w:t>Chaspho was a town east of the Sea of Galilee. It is mentioned in 1 and 2 Maccabees.</w:t>
      </w:r>
    </w:p>
    <w:p>
      <w:pPr/>
      <w:r>
        <w:rPr>
          <w:lang w:val="en_US" w:bidi="en_US"/>
        </w:rPr>
      </w:r>
      <w:r>
        <w:rPr>
          <w:lang w:val="en_US" w:bidi="en_US"/>
        </w:rPr>
        <w:t xml:space="preserve">Judas and Jonathan Maccabeus led their army into the region of Transjordan. They captured Chaspho, along with Maked, Bosor, and other cities in Gilead (1 Maccabees 5:36). </w:t>
      </w:r>
    </w:p>
    <w:p>
      <w:pPr/>
      <w:r>
        <w:rPr>
          <w:lang w:val="en_US" w:bidi="en_US"/>
        </w:rPr>
      </w:r>
      <w:r>
        <w:rPr>
          <w:lang w:val="en_US" w:bidi="en_US"/>
        </w:rPr>
        <w:t xml:space="preserve">Most scholars think that Chaspho is the same place called </w:t>
      </w:r>
      <w:r>
        <w:rPr>
          <w:i/>
          <w:lang w:val="en_US" w:bidi="en_US"/>
        </w:rPr>
        <w:t>Caspin</w:t>
      </w:r>
      <w:r>
        <w:rPr>
          <w:lang w:val="en_US" w:bidi="en_US"/>
        </w:rPr>
        <w:t xml:space="preserve"> in 2 Maccabees 12:13. Some believe Chaspho was located at el-Muzeirib in the Hauran plain or at Tell el-Jamid by the Yarmuk River. But today, most scholars place it at Khisfin, about 16 kilometers (10 miles) east of the Sea of Galilee.</w:t>
      </w:r>
      <w:r>
        <w:rPr>
          <w:lang w:val="en_US" w:bidi="en_US"/>
        </w:rPr>
      </w:r>
      <w:r>
        <w:rPr>
          <w:lang w:val="en_US" w:bidi="en_US"/>
        </w:rPr>
      </w:r>
    </w:p>
    <w:p>
      <w:pPr/>
      <w:r>
        <w:rPr>
          <w:lang w:val="en_US" w:bidi="en_US"/>
        </w:rPr>
      </w:r>
    </w:p>
    <w:p>
      <w:pPr>
        <w:pStyle w:val="Heading2"/>
      </w:pPr>
      <w:r>
        <w:rPr>
          <w:lang w:val="en_US" w:bidi="en_US"/>
        </w:rPr>
        <w:t>Chasten, Chastisement</w:t>
      </w:r>
      <w:r>
        <w:rPr>
          <w:lang w:val="en_US" w:bidi="en_US"/>
        </w:rPr>
      </w:r>
    </w:p>
    <w:p>
      <w:pPr/>
      <w:r>
        <w:rPr>
          <w:lang w:val="en_US" w:bidi="en_US"/>
        </w:rPr>
      </w:r>
      <w:r>
        <w:rPr>
          <w:lang w:val="en_US" w:bidi="en_US"/>
        </w:rPr>
        <w:t>These terms indicate correction or discipline that is intended to make a person righteous (</w:t>
      </w:r>
      <w:r>
        <w:rPr>
          <w:lang w:val="en_US" w:bidi="en_US"/>
        </w:rPr>
        <w:t>Deuteronomy 21:18</w:t>
      </w:r>
      <w:r>
        <w:rPr>
          <w:lang w:val="en_US" w:bidi="en_US"/>
        </w:rPr>
        <w:t xml:space="preserve">; </w:t>
      </w:r>
      <w:r>
        <w:rPr>
          <w:lang w:val="en_US" w:bidi="en_US"/>
        </w:rPr>
        <w:t>Job 5:17</w:t>
      </w:r>
      <w:r>
        <w:rPr>
          <w:lang w:val="en_US" w:bidi="en_US"/>
        </w:rPr>
        <w:t xml:space="preserve">; </w:t>
      </w:r>
      <w:r>
        <w:rPr>
          <w:lang w:val="en_US" w:bidi="en_US"/>
        </w:rPr>
        <w:t>2 Timothy 2:25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Discipline</w:t>
      </w:r>
      <w:r>
        <w:rPr>
          <w:lang w:val="en_US" w:bidi="en_US"/>
        </w:rPr>
        <w:t>.</w:t>
      </w:r>
      <w:r>
        <w:rPr>
          <w:lang w:val="en_US" w:bidi="en_US"/>
        </w:rPr>
      </w:r>
      <w:r>
        <w:rPr>
          <w:lang w:val="en_US" w:bidi="en_US"/>
        </w:rPr>
      </w:r>
    </w:p>
    <w:p>
      <w:pPr/>
      <w:r>
        <w:rPr>
          <w:lang w:val="en_US" w:bidi="en_US"/>
        </w:rPr>
      </w:r>
    </w:p>
    <w:p>
      <w:pPr>
        <w:pStyle w:val="Heading2"/>
      </w:pPr>
      <w:r>
        <w:rPr>
          <w:lang w:val="en_US" w:bidi="en_US"/>
        </w:rPr>
        <w:t>Chebar</w:t>
      </w:r>
      <w:r>
        <w:rPr>
          <w:lang w:val="en_US" w:bidi="en_US"/>
        </w:rPr>
      </w:r>
    </w:p>
    <w:p>
      <w:pPr/>
      <w:r>
        <w:rPr>
          <w:lang w:val="en_US" w:bidi="en_US"/>
        </w:rPr>
      </w:r>
      <w:r>
        <w:rPr>
          <w:lang w:val="en_US" w:bidi="en_US"/>
        </w:rPr>
        <w:t>Alternate spelling of Kebar, a canal in Babylonia where the prophet Ezekiel had visions (</w:t>
      </w:r>
      <w:r>
        <w:rPr>
          <w:lang w:val="en_US" w:bidi="en_US"/>
        </w:rPr>
        <w:t>Ezekiel 1:1, 3</w:t>
      </w:r>
      <w:r>
        <w:rPr>
          <w:lang w:val="en_US" w:bidi="en_US"/>
        </w:rPr>
        <w:t xml:space="preserve">; </w:t>
      </w:r>
      <w:r>
        <w:rPr>
          <w:lang w:val="en_US" w:bidi="en_US"/>
        </w:rPr>
        <w:t>3:15, 23</w:t>
      </w:r>
      <w:r>
        <w:rPr>
          <w:lang w:val="en_US" w:bidi="en_US"/>
        </w:rPr>
        <w:t xml:space="preserve">; </w:t>
      </w:r>
      <w:r>
        <w:rPr>
          <w:lang w:val="en_US" w:bidi="en_US"/>
        </w:rPr>
        <w:t>10:15, 20, 22</w:t>
      </w:r>
      <w:r>
        <w:rPr>
          <w:lang w:val="en_US" w:bidi="en_US"/>
        </w:rPr>
        <w:t xml:space="preserve">; </w:t>
      </w:r>
      <w:r>
        <w:rPr>
          <w:lang w:val="en_US" w:bidi="en_US"/>
        </w:rPr>
        <w:t>43:3</w:t>
      </w:r>
      <w:r>
        <w:rPr>
          <w:lang w:val="en_US" w:bidi="en_US"/>
        </w:rPr>
        <w:t>).</w:t>
      </w:r>
    </w:p>
    <w:p>
      <w:pPr/>
      <w:r>
        <w:rPr>
          <w:lang w:val="en_US" w:bidi="en_US"/>
        </w:rPr>
      </w:r>
      <w:r>
        <w:rPr>
          <w:i/>
          <w:lang w:val="en_US" w:bidi="en_US"/>
        </w:rPr>
        <w:t>See</w:t>
      </w:r>
      <w:r>
        <w:rPr>
          <w:lang w:val="en_US" w:bidi="en_US"/>
        </w:rPr>
        <w:t xml:space="preserve"> </w:t>
      </w:r>
      <w:r>
        <w:rPr>
          <w:lang w:val="en_US" w:bidi="en_US"/>
        </w:rPr>
        <w:t>Kebar</w:t>
      </w:r>
      <w:r>
        <w:rPr>
          <w:lang w:val="en_US" w:bidi="en_US"/>
        </w:rPr>
        <w:t>.</w:t>
      </w:r>
      <w:r>
        <w:rPr>
          <w:lang w:val="en_US" w:bidi="en_US"/>
        </w:rPr>
      </w:r>
      <w:r>
        <w:rPr>
          <w:lang w:val="en_US" w:bidi="en_US"/>
        </w:rPr>
      </w:r>
    </w:p>
    <w:p>
      <w:pPr/>
      <w:r>
        <w:rPr>
          <w:lang w:val="en_US" w:bidi="en_US"/>
        </w:rPr>
      </w:r>
    </w:p>
    <w:p>
      <w:pPr>
        <w:pStyle w:val="Heading2"/>
      </w:pPr>
      <w:r>
        <w:rPr>
          <w:lang w:val="en_US" w:bidi="en_US"/>
        </w:rPr>
        <w:t>Chedorlaomer</w:t>
      </w:r>
      <w:r>
        <w:rPr>
          <w:lang w:val="en_US" w:bidi="en_US"/>
        </w:rPr>
      </w:r>
    </w:p>
    <w:p>
      <w:pPr/>
      <w:r>
        <w:rPr>
          <w:lang w:val="en_US" w:bidi="en_US"/>
        </w:rPr>
      </w:r>
      <w:r>
        <w:rPr>
          <w:lang w:val="en_US" w:bidi="en_US"/>
        </w:rPr>
        <w:t>Alternate spelling of Kedorlaomer, a king of Elam mentioned in Genesis who led a coalition of kings in a war against Sodom and Gomorrah (</w:t>
      </w:r>
      <w:r>
        <w:rPr>
          <w:lang w:val="en_US" w:bidi="en_US"/>
        </w:rPr>
        <w:t>Genesis 14</w:t>
      </w:r>
      <w:r>
        <w:rPr>
          <w:lang w:val="en_US" w:bidi="en_US"/>
        </w:rPr>
        <w:t>).</w:t>
      </w:r>
    </w:p>
    <w:p>
      <w:pPr/>
      <w:r>
        <w:rPr>
          <w:lang w:val="en_US" w:bidi="en_US"/>
        </w:rPr>
      </w:r>
      <w:r>
        <w:rPr>
          <w:i/>
          <w:lang w:val="en_US" w:bidi="en_US"/>
        </w:rPr>
        <w:t>See</w:t>
      </w:r>
      <w:r>
        <w:rPr>
          <w:lang w:val="en_US" w:bidi="en_US"/>
        </w:rPr>
        <w:t xml:space="preserve"> </w:t>
      </w:r>
      <w:r>
        <w:rPr>
          <w:lang w:val="en_US" w:bidi="en_US"/>
        </w:rPr>
        <w:t>Kedorlaomer</w:t>
      </w:r>
      <w:r>
        <w:rPr>
          <w:lang w:val="en_US" w:bidi="en_US"/>
        </w:rPr>
        <w:t>.</w:t>
      </w:r>
      <w:r>
        <w:rPr>
          <w:lang w:val="en_US" w:bidi="en_US"/>
        </w:rPr>
      </w:r>
      <w:r>
        <w:rPr>
          <w:lang w:val="en_US" w:bidi="en_US"/>
        </w:rPr>
      </w:r>
    </w:p>
    <w:p>
      <w:pPr/>
      <w:r>
        <w:rPr>
          <w:lang w:val="en_US" w:bidi="en_US"/>
        </w:rPr>
      </w:r>
    </w:p>
    <w:p>
      <w:pPr>
        <w:pStyle w:val="Heading2"/>
      </w:pPr>
      <w:r>
        <w:rPr>
          <w:lang w:val="en_US" w:bidi="en_US"/>
        </w:rPr>
        <w:t>Cheese</w:t>
      </w:r>
      <w:r>
        <w:rPr>
          <w:lang w:val="en_US" w:bidi="en_US"/>
        </w:rPr>
      </w:r>
    </w:p>
    <w:p>
      <w:pPr/>
      <w:r>
        <w:rPr>
          <w:lang w:val="en_US" w:bidi="en_US"/>
        </w:rPr>
      </w:r>
      <w:r>
        <w:rPr>
          <w:lang w:val="en_US" w:bidi="en_US"/>
        </w:rPr>
        <w:t xml:space="preserve">Cheese is a milk product produced by curdling milk, draining the whey, pressing the curds into cakes, and drying them. One of the earliest biblical references to cheese is in </w:t>
      </w:r>
      <w:r>
        <w:rPr>
          <w:lang w:val="en_US" w:bidi="en_US"/>
        </w:rPr>
        <w:t>Job 10:10</w:t>
      </w:r>
      <w:r>
        <w:rPr>
          <w:lang w:val="en_US" w:bidi="en_US"/>
        </w:rPr>
        <w:t>: “</w:t>
      </w:r>
      <w:r>
        <w:rPr>
          <w:lang w:val="en_US" w:bidi="en_US"/>
        </w:rPr>
        <w:t>Did You not pour me out like milk, and curdle me like cheese?</w:t>
      </w:r>
      <w:r>
        <w:rPr>
          <w:lang w:val="en_US" w:bidi="en_US"/>
        </w:rPr>
        <w:t>”</w:t>
      </w:r>
    </w:p>
    <w:p>
      <w:pPr/>
      <w:r>
        <w:rPr>
          <w:lang w:val="en_US" w:bidi="en_US"/>
        </w:rPr>
      </w:r>
      <w:r>
        <w:rPr>
          <w:i/>
          <w:lang w:val="en_US" w:bidi="en_US"/>
        </w:rPr>
        <w:t>See</w:t>
      </w:r>
      <w:r>
        <w:rPr>
          <w:lang w:val="en_US" w:bidi="en_US"/>
        </w:rPr>
        <w:t xml:space="preserve"> </w:t>
      </w:r>
      <w:r>
        <w:rPr>
          <w:lang w:val="en_US" w:bidi="en_US"/>
        </w:rPr>
        <w:t>Food and Food Preparation</w:t>
      </w:r>
      <w:r>
        <w:rPr>
          <w:lang w:val="en_US" w:bidi="en_US"/>
        </w:rPr>
        <w:t>.</w:t>
      </w:r>
      <w:r>
        <w:rPr>
          <w:lang w:val="en_US" w:bidi="en_US"/>
        </w:rPr>
      </w:r>
      <w:r>
        <w:rPr>
          <w:lang w:val="en_US" w:bidi="en_US"/>
        </w:rPr>
      </w:r>
    </w:p>
    <w:p>
      <w:pPr/>
      <w:r>
        <w:rPr>
          <w:lang w:val="en_US" w:bidi="en_US"/>
        </w:rPr>
      </w:r>
    </w:p>
    <w:p>
      <w:pPr>
        <w:pStyle w:val="Heading2"/>
      </w:pPr>
      <w:r>
        <w:rPr>
          <w:lang w:val="en_US" w:bidi="en_US"/>
        </w:rPr>
        <w:t>Chelal</w:t>
      </w:r>
      <w:r>
        <w:rPr>
          <w:lang w:val="en_US" w:bidi="en_US"/>
        </w:rPr>
      </w:r>
    </w:p>
    <w:p>
      <w:pPr/>
      <w:r>
        <w:rPr>
          <w:lang w:val="en_US" w:bidi="en_US"/>
        </w:rPr>
      </w:r>
      <w:r>
        <w:rPr>
          <w:lang w:val="en_US" w:bidi="en_US"/>
        </w:rPr>
        <w:t>The son of Pahath-moab. Chelal obeyed Ezra's instruction to divorce his non-Jewish wife after the people of Israel returned from exile in Babylon (</w:t>
      </w:r>
      <w:r>
        <w:rPr>
          <w:lang w:val="en_US" w:bidi="en_US"/>
        </w:rPr>
        <w:t>Ezra 10:30</w:t>
      </w:r>
      <w:r>
        <w:rPr>
          <w:lang w:val="en_US" w:bidi="en_US"/>
        </w:rPr>
        <w:t>). It is also spelled Kelal.</w:t>
      </w:r>
      <w:r>
        <w:rPr>
          <w:lang w:val="en_US" w:bidi="en_US"/>
        </w:rPr>
      </w:r>
      <w:r>
        <w:rPr>
          <w:lang w:val="en_US" w:bidi="en_US"/>
        </w:rPr>
      </w:r>
    </w:p>
    <w:p>
      <w:pPr/>
      <w:r>
        <w:rPr>
          <w:lang w:val="en_US" w:bidi="en_US"/>
        </w:rPr>
      </w:r>
    </w:p>
    <w:p>
      <w:pPr>
        <w:pStyle w:val="Heading2"/>
      </w:pPr>
      <w:r>
        <w:rPr>
          <w:lang w:val="en_US" w:bidi="en_US"/>
        </w:rPr>
        <w:t>Chelleans</w:t>
      </w:r>
      <w:r>
        <w:rPr>
          <w:lang w:val="en_US" w:bidi="en_US"/>
        </w:rPr>
      </w:r>
    </w:p>
    <w:p>
      <w:pPr/>
      <w:r>
        <w:rPr>
          <w:lang w:val="en_US" w:bidi="en_US"/>
        </w:rPr>
      </w:r>
      <w:r>
        <w:rPr>
          <w:lang w:val="en_US" w:bidi="en_US"/>
        </w:rPr>
        <w:t xml:space="preserve">The Chelleans are a group of people mentioned in the book of Judith. They appear in a list of places that Holofernes, the top general of King Nebuchadnezzar, passed through during his military campaign (Judith 2:23). </w:t>
      </w:r>
    </w:p>
    <w:p>
      <w:pPr/>
      <w:r>
        <w:rPr>
          <w:lang w:val="en_US" w:bidi="en_US"/>
        </w:rPr>
      </w:r>
      <w:r>
        <w:rPr>
          <w:lang w:val="en_US" w:bidi="en_US"/>
        </w:rPr>
        <w:t>Scholars do not agree on exactly who the Chelleans were. Some have linked them to the town of Chelous (modern Khalasa), but that location is too far from the others listed in the same passage.</w:t>
      </w:r>
    </w:p>
    <w:p>
      <w:pPr/>
      <w:r>
        <w:rPr>
          <w:lang w:val="en_US" w:bidi="en_US"/>
        </w:rPr>
      </w:r>
      <w:r>
        <w:rPr>
          <w:lang w:val="en_US" w:bidi="en_US"/>
        </w:rPr>
        <w:t>A better option is ancient Cholle, which was between Palmyra (also called Tadmor) and the Euphrates River. That place, now called el-Khalle, fits well with the geography in Judith 2:21–25.</w:t>
      </w:r>
      <w:r>
        <w:rPr>
          <w:lang w:val="en_US" w:bidi="en_US"/>
        </w:rPr>
      </w:r>
      <w:r>
        <w:rPr>
          <w:lang w:val="en_US" w:bidi="en_US"/>
        </w:rPr>
      </w:r>
    </w:p>
    <w:p>
      <w:pPr/>
      <w:r>
        <w:rPr>
          <w:lang w:val="en_US" w:bidi="en_US"/>
        </w:rPr>
      </w:r>
    </w:p>
    <w:p>
      <w:pPr>
        <w:pStyle w:val="Heading2"/>
      </w:pPr>
      <w:r>
        <w:rPr>
          <w:lang w:val="en_US" w:bidi="en_US"/>
        </w:rPr>
        <w:t>Chelluh</w:t>
      </w:r>
      <w:r>
        <w:rPr>
          <w:lang w:val="en_US" w:bidi="en_US"/>
        </w:rPr>
      </w:r>
    </w:p>
    <w:p>
      <w:pPr/>
      <w:r>
        <w:rPr>
          <w:lang w:val="en_US" w:bidi="en_US"/>
        </w:rPr>
      </w:r>
      <w:r>
        <w:rPr>
          <w:lang w:val="en_US" w:bidi="en_US"/>
        </w:rPr>
        <w:t xml:space="preserve">The King James Version form of Keluhi, Bani’s son, in </w:t>
      </w:r>
      <w:r>
        <w:rPr>
          <w:lang w:val="en_US" w:bidi="en_US"/>
        </w:rPr>
        <w:t>Ezra 10:35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Cheluhi</w:t>
      </w:r>
      <w:r>
        <w:rPr>
          <w:lang w:val="en_US" w:bidi="en_US"/>
        </w:rPr>
        <w:t>.</w:t>
      </w:r>
      <w:r>
        <w:rPr>
          <w:lang w:val="en_US" w:bidi="en_US"/>
        </w:rPr>
      </w:r>
      <w:r>
        <w:rPr>
          <w:lang w:val="en_US" w:bidi="en_US"/>
        </w:rPr>
      </w:r>
    </w:p>
    <w:p>
      <w:pPr/>
      <w:r>
        <w:rPr>
          <w:lang w:val="en_US" w:bidi="en_US"/>
        </w:rPr>
      </w:r>
    </w:p>
    <w:p>
      <w:pPr>
        <w:pStyle w:val="Heading2"/>
      </w:pPr>
      <w:r>
        <w:rPr>
          <w:lang w:val="en_US" w:bidi="en_US"/>
        </w:rPr>
        <w:t>Chelous</w:t>
      </w:r>
      <w:r>
        <w:rPr>
          <w:lang w:val="en_US" w:bidi="en_US"/>
        </w:rPr>
      </w:r>
    </w:p>
    <w:p>
      <w:pPr/>
      <w:r>
        <w:rPr>
          <w:lang w:val="en_US" w:bidi="en_US"/>
        </w:rPr>
      </w:r>
      <w:r>
        <w:rPr>
          <w:lang w:val="en_US" w:bidi="en_US"/>
        </w:rPr>
        <w:t>Chelous was one of the cities that received messengers from King Nebuchadnezzar asking for help in his war against Arphaxad (Judith 1:9). Most scholars think Chelous is the same as the ancient city Elusa. Today, that place is called Khalasa. It is south of Beersheba, near the southern edge of the Dead Sea.</w:t>
      </w:r>
    </w:p>
    <w:p>
      <w:pPr/>
      <w:r>
        <w:rPr>
          <w:lang w:val="en_US" w:bidi="en_US"/>
        </w:rPr>
      </w:r>
      <w:r>
        <w:rPr>
          <w:lang w:val="en_US" w:bidi="en_US"/>
        </w:rPr>
        <w:t>Khalasa was close to an important crossroads in the region.</w:t>
      </w:r>
      <w:r>
        <w:rPr>
          <w:lang w:val="en_US" w:bidi="en_US"/>
        </w:rPr>
      </w:r>
      <w:r>
        <w:rPr>
          <w:lang w:val="en_US" w:bidi="en_US"/>
        </w:rPr>
      </w:r>
    </w:p>
    <w:p>
      <w:pPr/>
      <w:r>
        <w:rPr>
          <w:lang w:val="en_US" w:bidi="en_US"/>
        </w:rPr>
      </w:r>
    </w:p>
    <w:p>
      <w:pPr>
        <w:pStyle w:val="Heading2"/>
      </w:pPr>
      <w:r>
        <w:rPr>
          <w:lang w:val="en_US" w:bidi="en_US"/>
        </w:rPr>
        <w:t>Chelub</w:t>
      </w:r>
      <w:r>
        <w:rPr>
          <w:lang w:val="en_US" w:bidi="en_US"/>
        </w:rPr>
      </w:r>
    </w:p>
    <w:p>
      <w:pPr>
        <w:pStyle w:val="ListNumber"/>
        <w:numPr>
          <w:ilvl w:val="0"/>
          <w:numId w:val="27"/>
        </w:numPr>
        <w:spacing w:line="240" w:lineRule="auto"/>
        <w:ind w:left="720"/>
      </w:pPr>
      <w:r>
        <w:rPr>
          <w:lang w:val="en_US" w:bidi="en_US"/>
        </w:rPr>
      </w:r>
      <w:r>
        <w:rPr>
          <w:lang w:val="en_US" w:bidi="en_US"/>
        </w:rPr>
        <w:t>The brother of Shuhah and the father of Mehir from the tribe of Judah (</w:t>
      </w:r>
      <w:r>
        <w:rPr>
          <w:lang w:val="en_US" w:bidi="en_US"/>
        </w:rPr>
        <w:t>1 Chronicles 4:11</w:t>
      </w:r>
      <w:r>
        <w:rPr>
          <w:lang w:val="en_US" w:bidi="en_US"/>
        </w:rPr>
        <w:t>).</w:t>
      </w:r>
    </w:p>
    <w:p>
      <w:pPr>
        <w:pStyle w:val="ListNumber"/>
        <w:spacing w:line="240" w:lineRule="auto"/>
        <w:ind w:left="720"/>
      </w:pPr>
      <w:r>
        <w:rPr>
          <w:lang w:val="en_US" w:bidi="en_US"/>
        </w:rPr>
      </w:r>
      <w:r>
        <w:rPr>
          <w:lang w:val="en_US" w:bidi="en_US"/>
        </w:rPr>
        <w:t>The father of Ezri. Ezri was in charge of the workers who farmed King David's fields (</w:t>
      </w:r>
      <w:r>
        <w:rPr>
          <w:lang w:val="en_US" w:bidi="en_US"/>
        </w:rPr>
        <w:t>1 Chronicles 27:26</w:t>
      </w:r>
      <w:r>
        <w:rPr>
          <w:lang w:val="en_US" w:bidi="en_US"/>
        </w:rPr>
        <w:t>).</w:t>
      </w:r>
      <w:r>
        <w:rPr>
          <w:lang w:val="en_US" w:bidi="en_US"/>
        </w:rPr>
      </w:r>
      <w:r>
        <w:rPr>
          <w:lang w:val="en_US" w:bidi="en_US"/>
        </w:rPr>
      </w:r>
    </w:p>
    <w:p>
      <w:pPr/>
      <w:r>
        <w:rPr>
          <w:lang w:val="en_US" w:bidi="en_US"/>
        </w:rPr>
      </w:r>
    </w:p>
    <w:p>
      <w:pPr>
        <w:pStyle w:val="Heading2"/>
      </w:pPr>
      <w:r>
        <w:rPr>
          <w:lang w:val="en_US" w:bidi="en_US"/>
        </w:rPr>
        <w:t>Chelubai</w:t>
      </w:r>
      <w:r>
        <w:rPr>
          <w:lang w:val="en_US" w:bidi="en_US"/>
        </w:rPr>
      </w:r>
    </w:p>
    <w:p>
      <w:pPr/>
      <w:r>
        <w:rPr>
          <w:lang w:val="en_US" w:bidi="en_US"/>
        </w:rPr>
      </w:r>
      <w:r>
        <w:rPr>
          <w:lang w:val="en_US" w:bidi="en_US"/>
        </w:rPr>
        <w:t>A different spelling of the name Caleb. He was the son of Hezron and the brother of Jerahmeel (</w:t>
      </w:r>
      <w:r>
        <w:rPr>
          <w:lang w:val="en_US" w:bidi="en_US"/>
        </w:rPr>
        <w:t>1 Chronicles 2:9</w:t>
      </w:r>
      <w:r>
        <w:rPr>
          <w:lang w:val="en_US" w:bidi="en_US"/>
        </w:rPr>
        <w:t xml:space="preserve">). In Hebrew, "Chelubai" is a variant form of the name "Caleb," as shown in </w:t>
      </w:r>
      <w:r>
        <w:rPr>
          <w:lang w:val="en_US" w:bidi="en_US"/>
        </w:rPr>
        <w:t>1 Chronicles 2:18, 42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Caleb #2</w:t>
      </w:r>
      <w:r>
        <w:rPr>
          <w:lang w:val="en_US" w:bidi="en_US"/>
        </w:rPr>
        <w:t>.</w:t>
      </w:r>
      <w:r>
        <w:rPr>
          <w:lang w:val="en_US" w:bidi="en_US"/>
        </w:rPr>
      </w:r>
      <w:r>
        <w:rPr>
          <w:lang w:val="en_US" w:bidi="en_US"/>
        </w:rPr>
      </w:r>
    </w:p>
    <w:p>
      <w:pPr/>
      <w:r>
        <w:rPr>
          <w:lang w:val="en_US" w:bidi="en_US"/>
        </w:rPr>
      </w:r>
    </w:p>
    <w:p>
      <w:pPr>
        <w:pStyle w:val="Heading2"/>
      </w:pPr>
      <w:r>
        <w:rPr>
          <w:lang w:val="en_US" w:bidi="en_US"/>
        </w:rPr>
        <w:t>Cheluhi</w:t>
      </w:r>
      <w:r>
        <w:rPr>
          <w:lang w:val="en_US" w:bidi="en_US"/>
        </w:rPr>
      </w:r>
    </w:p>
    <w:p>
      <w:pPr/>
      <w:r>
        <w:rPr>
          <w:lang w:val="en_US" w:bidi="en_US"/>
        </w:rPr>
      </w:r>
      <w:r>
        <w:rPr>
          <w:lang w:val="en_US" w:bidi="en_US"/>
        </w:rPr>
        <w:t>Cheluhi was one of the sons of Bani. After the exile, Ezra urged him to divorce his foreign wife (</w:t>
      </w:r>
      <w:r>
        <w:rPr>
          <w:lang w:val="en_US" w:bidi="en_US"/>
        </w:rPr>
        <w:t>Ezra 10:35</w:t>
      </w:r>
      <w:r>
        <w:rPr>
          <w:lang w:val="en_US" w:bidi="en_US"/>
        </w:rPr>
        <w:t>). Some Bible translations spell his name Keluhi.</w:t>
      </w:r>
      <w:r>
        <w:rPr>
          <w:lang w:val="en_US" w:bidi="en_US"/>
        </w:rPr>
      </w:r>
      <w:r>
        <w:rPr>
          <w:lang w:val="en_US" w:bidi="en_US"/>
        </w:rPr>
      </w:r>
    </w:p>
    <w:p>
      <w:pPr/>
      <w:r>
        <w:rPr>
          <w:lang w:val="en_US" w:bidi="en_US"/>
        </w:rPr>
      </w:r>
    </w:p>
    <w:p>
      <w:pPr>
        <w:pStyle w:val="Heading2"/>
      </w:pPr>
      <w:r>
        <w:rPr>
          <w:lang w:val="en_US" w:bidi="en_US"/>
        </w:rPr>
        <w:t>Chemarim, Chemarims</w:t>
      </w:r>
      <w:r>
        <w:rPr>
          <w:lang w:val="en_US" w:bidi="en_US"/>
        </w:rPr>
      </w:r>
    </w:p>
    <w:p>
      <w:pPr/>
      <w:r>
        <w:rPr>
          <w:lang w:val="en_US" w:bidi="en_US"/>
        </w:rPr>
      </w:r>
      <w:r>
        <w:rPr>
          <w:i/>
          <w:lang w:val="en_US" w:bidi="en_US"/>
        </w:rPr>
        <w:t>Chemarim</w:t>
      </w:r>
      <w:r>
        <w:rPr>
          <w:lang w:val="en_US" w:bidi="en_US"/>
        </w:rPr>
        <w:t xml:space="preserve"> is a Hebrew term often translated “idolatrous priests” (</w:t>
      </w:r>
      <w:r>
        <w:rPr>
          <w:lang w:val="en_US" w:bidi="en_US"/>
        </w:rPr>
        <w:t>2 Kings 23:5</w:t>
      </w:r>
      <w:r>
        <w:rPr>
          <w:lang w:val="en_US" w:bidi="en_US"/>
        </w:rPr>
        <w:t xml:space="preserve">; </w:t>
      </w:r>
      <w:r>
        <w:rPr>
          <w:lang w:val="en_US" w:bidi="en_US"/>
        </w:rPr>
        <w:t>Hosea 10:5</w:t>
      </w:r>
      <w:r>
        <w:rPr>
          <w:lang w:val="en_US" w:bidi="en_US"/>
        </w:rPr>
        <w:t xml:space="preserve">; </w:t>
      </w:r>
      <w:r>
        <w:rPr>
          <w:lang w:val="en_US" w:bidi="en_US"/>
        </w:rPr>
        <w:t>Zephaniah 1:4</w:t>
      </w:r>
      <w:r>
        <w:rPr>
          <w:lang w:val="en_US" w:bidi="en_US"/>
        </w:rPr>
        <w:t xml:space="preserve">). In the King James Version, the word appears in </w:t>
      </w:r>
      <w:r>
        <w:rPr>
          <w:lang w:val="en_US" w:bidi="en_US"/>
        </w:rPr>
        <w:t>Zephaniah 1:4</w:t>
      </w:r>
      <w:r>
        <w:rPr>
          <w:lang w:val="en_US" w:bidi="en_US"/>
        </w:rPr>
        <w:t xml:space="preserve"> as a proper name. It is spelled either Chemarim or Chemarims. The exact meaning of the Hebrew term is uncertain.</w:t>
      </w:r>
      <w:r>
        <w:rPr>
          <w:lang w:val="en_US" w:bidi="en_US"/>
        </w:rPr>
      </w:r>
      <w:r>
        <w:rPr>
          <w:lang w:val="en_US" w:bidi="en_US"/>
        </w:rPr>
      </w:r>
    </w:p>
    <w:p>
      <w:pPr/>
      <w:r>
        <w:rPr>
          <w:lang w:val="en_US" w:bidi="en_US"/>
        </w:rPr>
      </w:r>
    </w:p>
    <w:p>
      <w:pPr>
        <w:pStyle w:val="Heading2"/>
      </w:pPr>
      <w:r>
        <w:rPr>
          <w:lang w:val="en_US" w:bidi="en_US"/>
        </w:rPr>
        <w:t>Chemosh</w:t>
      </w:r>
      <w:r>
        <w:rPr>
          <w:lang w:val="en_US" w:bidi="en_US"/>
        </w:rPr>
      </w:r>
    </w:p>
    <w:p>
      <w:pPr/>
      <w:r>
        <w:rPr>
          <w:lang w:val="en_US" w:bidi="en_US"/>
        </w:rPr>
      </w:r>
      <w:r>
        <w:rPr>
          <w:lang w:val="en_US" w:bidi="en_US"/>
        </w:rPr>
        <w:t>Chemosh was the name of the main god that the Moabite people worshipped (</w:t>
      </w:r>
      <w:r>
        <w:rPr>
          <w:lang w:val="en_US" w:bidi="en_US"/>
        </w:rPr>
        <w:t>Numbers 21:29</w:t>
      </w:r>
      <w:r>
        <w:rPr>
          <w:lang w:val="en_US" w:bidi="en_US"/>
        </w:rPr>
        <w:t>). The Bible also mentions that the Ammonite people were connected to this false god (</w:t>
      </w:r>
      <w:r>
        <w:rPr>
          <w:lang w:val="en_US" w:bidi="en_US"/>
        </w:rPr>
        <w:t>Judges 11:24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Canaanite Deities and Religion</w:t>
      </w:r>
      <w:r>
        <w:rPr>
          <w:lang w:val="en_US" w:bidi="en_US"/>
        </w:rPr>
        <w:t xml:space="preserve">; </w:t>
      </w:r>
      <w:r>
        <w:rPr>
          <w:lang w:val="en_US" w:bidi="en_US"/>
        </w:rPr>
        <w:t>Moab, Moabites</w:t>
      </w:r>
      <w:r>
        <w:rPr>
          <w:lang w:val="en_US" w:bidi="en_US"/>
        </w:rPr>
        <w:t>.</w:t>
      </w:r>
      <w:r>
        <w:rPr>
          <w:lang w:val="en_US" w:bidi="en_US"/>
        </w:rPr>
      </w:r>
      <w:r>
        <w:rPr>
          <w:lang w:val="en_US" w:bidi="en_US"/>
        </w:rPr>
      </w:r>
    </w:p>
    <w:p>
      <w:pPr/>
      <w:r>
        <w:rPr>
          <w:lang w:val="en_US" w:bidi="en_US"/>
        </w:rPr>
      </w:r>
    </w:p>
    <w:p>
      <w:pPr>
        <w:pStyle w:val="Heading2"/>
      </w:pPr>
      <w:r>
        <w:rPr>
          <w:lang w:val="en_US" w:bidi="en_US"/>
        </w:rPr>
        <w:t>Chenaanah</w:t>
      </w:r>
      <w:r>
        <w:rPr>
          <w:lang w:val="en_US" w:bidi="en_US"/>
        </w:rPr>
      </w:r>
    </w:p>
    <w:p>
      <w:pPr/>
      <w:r>
        <w:rPr>
          <w:lang w:val="en_US" w:bidi="en_US"/>
        </w:rPr>
      </w:r>
      <w:r>
        <w:rPr>
          <w:lang w:val="en_US" w:bidi="en_US"/>
        </w:rPr>
        <w:t>Alternate spelling of the name Kenaanah.</w:t>
      </w:r>
    </w:p>
    <w:p>
      <w:pPr/>
      <w:r>
        <w:rPr>
          <w:lang w:val="en_US" w:bidi="en_US"/>
        </w:rPr>
      </w:r>
      <w:r>
        <w:rPr>
          <w:i/>
          <w:lang w:val="en_US" w:bidi="en_US"/>
        </w:rPr>
        <w:t>See</w:t>
      </w:r>
      <w:r>
        <w:rPr>
          <w:lang w:val="en_US" w:bidi="en_US"/>
        </w:rPr>
        <w:t xml:space="preserve"> </w:t>
      </w:r>
      <w:r>
        <w:rPr>
          <w:lang w:val="en_US" w:bidi="en_US"/>
        </w:rPr>
        <w:t>Kenaanah</w:t>
      </w:r>
      <w:r>
        <w:rPr>
          <w:lang w:val="en_US" w:bidi="en_US"/>
        </w:rPr>
        <w:t>.</w:t>
      </w:r>
      <w:r>
        <w:rPr>
          <w:lang w:val="en_US" w:bidi="en_US"/>
        </w:rPr>
      </w:r>
      <w:r>
        <w:rPr>
          <w:lang w:val="en_US" w:bidi="en_US"/>
        </w:rPr>
      </w:r>
    </w:p>
    <w:p>
      <w:pPr/>
      <w:r>
        <w:rPr>
          <w:lang w:val="en_US" w:bidi="en_US"/>
        </w:rPr>
      </w:r>
    </w:p>
    <w:p>
      <w:pPr>
        <w:pStyle w:val="Heading2"/>
      </w:pPr>
      <w:r>
        <w:rPr>
          <w:lang w:val="en_US" w:bidi="en_US"/>
        </w:rPr>
        <w:t>Chenani</w:t>
      </w:r>
      <w:r>
        <w:rPr>
          <w:lang w:val="en_US" w:bidi="en_US"/>
        </w:rPr>
      </w:r>
    </w:p>
    <w:p>
      <w:pPr/>
      <w:r>
        <w:rPr>
          <w:lang w:val="en_US" w:bidi="en_US"/>
        </w:rPr>
      </w:r>
      <w:r>
        <w:rPr>
          <w:lang w:val="en_US" w:bidi="en_US"/>
        </w:rPr>
        <w:t>Alternate spelling of Kenani, the Levite who participated in Ezra’s public reading of the law after the Israelites returned from exile in Babylon.</w:t>
      </w:r>
    </w:p>
    <w:p>
      <w:pPr/>
      <w:r>
        <w:rPr>
          <w:lang w:val="en_US" w:bidi="en_US"/>
        </w:rPr>
      </w:r>
      <w:r>
        <w:rPr>
          <w:i/>
          <w:lang w:val="en_US" w:bidi="en_US"/>
        </w:rPr>
        <w:t>See</w:t>
      </w:r>
      <w:r>
        <w:rPr>
          <w:lang w:val="en_US" w:bidi="en_US"/>
        </w:rPr>
        <w:t xml:space="preserve"> </w:t>
      </w:r>
      <w:r>
        <w:rPr>
          <w:lang w:val="en_US" w:bidi="en_US"/>
        </w:rPr>
        <w:t>Kenani</w:t>
      </w:r>
      <w:r>
        <w:rPr>
          <w:lang w:val="en_US" w:bidi="en_US"/>
        </w:rPr>
        <w:t>.</w:t>
      </w:r>
      <w:r>
        <w:rPr>
          <w:lang w:val="en_US" w:bidi="en_US"/>
        </w:rPr>
      </w:r>
      <w:r>
        <w:rPr>
          <w:lang w:val="en_US" w:bidi="en_US"/>
        </w:rPr>
      </w:r>
    </w:p>
    <w:p>
      <w:pPr/>
      <w:r>
        <w:rPr>
          <w:lang w:val="en_US" w:bidi="en_US"/>
        </w:rPr>
      </w:r>
    </w:p>
    <w:p>
      <w:pPr>
        <w:pStyle w:val="Heading2"/>
      </w:pPr>
      <w:r>
        <w:rPr>
          <w:lang w:val="en_US" w:bidi="en_US"/>
        </w:rPr>
        <w:t>Chenaniah</w:t>
      </w:r>
      <w:r>
        <w:rPr>
          <w:lang w:val="en_US" w:bidi="en_US"/>
        </w:rPr>
      </w:r>
    </w:p>
    <w:p>
      <w:pPr/>
      <w:r>
        <w:rPr>
          <w:lang w:val="en_US" w:bidi="en_US"/>
        </w:rPr>
      </w:r>
      <w:r>
        <w:rPr>
          <w:lang w:val="en_US" w:bidi="en_US"/>
        </w:rPr>
        <w:t>An alternate spelling of the name Kenaniah.</w:t>
      </w:r>
    </w:p>
    <w:p>
      <w:pPr/>
      <w:r>
        <w:rPr>
          <w:lang w:val="en_US" w:bidi="en_US"/>
        </w:rPr>
      </w:r>
      <w:r>
        <w:rPr>
          <w:i/>
          <w:lang w:val="en_US" w:bidi="en_US"/>
        </w:rPr>
        <w:t>See</w:t>
      </w:r>
      <w:r>
        <w:rPr>
          <w:lang w:val="en_US" w:bidi="en_US"/>
        </w:rPr>
        <w:t xml:space="preserve"> </w:t>
      </w:r>
      <w:r>
        <w:rPr>
          <w:lang w:val="en_US" w:bidi="en_US"/>
        </w:rPr>
        <w:t>Kenaniah</w:t>
      </w:r>
      <w:r>
        <w:rPr>
          <w:lang w:val="en_US" w:bidi="en_US"/>
        </w:rPr>
        <w:t>.</w:t>
      </w:r>
      <w:r>
        <w:rPr>
          <w:lang w:val="en_US" w:bidi="en_US"/>
        </w:rPr>
      </w:r>
      <w:r>
        <w:rPr>
          <w:lang w:val="en_US" w:bidi="en_US"/>
        </w:rPr>
      </w:r>
    </w:p>
    <w:p>
      <w:pPr/>
      <w:r>
        <w:rPr>
          <w:lang w:val="en_US" w:bidi="en_US"/>
        </w:rPr>
      </w:r>
    </w:p>
    <w:p>
      <w:pPr>
        <w:pStyle w:val="Heading2"/>
      </w:pPr>
      <w:r>
        <w:rPr>
          <w:lang w:val="en_US" w:bidi="en_US"/>
        </w:rPr>
        <w:t>Chephar-Ammoni, Chephar-Haammonai</w:t>
      </w:r>
      <w:r>
        <w:rPr>
          <w:lang w:val="en_US" w:bidi="en_US"/>
        </w:rPr>
      </w:r>
    </w:p>
    <w:p>
      <w:pPr/>
      <w:r>
        <w:rPr>
          <w:lang w:val="en_US" w:bidi="en_US"/>
        </w:rPr>
      </w:r>
      <w:r>
        <w:rPr>
          <w:lang w:val="en_US" w:bidi="en_US"/>
        </w:rPr>
        <w:t xml:space="preserve">Alternate spellings of the name </w:t>
      </w:r>
      <w:r>
        <w:rPr>
          <w:lang w:val="en_US" w:bidi="en_US"/>
        </w:rPr>
        <w:t xml:space="preserve">Kephar-ammoni, the city given to Benjamin's tribe for an inheritance after Israel conquered Canaan </w:t>
      </w:r>
      <w:r>
        <w:rPr>
          <w:lang w:val="en_US" w:bidi="en_US"/>
        </w:rPr>
        <w:t>(</w:t>
      </w:r>
      <w:r>
        <w:rPr>
          <w:lang w:val="en_US" w:bidi="en_US"/>
        </w:rPr>
        <w:t>Joshua 18:24</w:t>
      </w:r>
      <w:r>
        <w:rPr>
          <w:lang w:val="en_US" w:bidi="en_US"/>
        </w:rPr>
        <w:t>).</w:t>
      </w:r>
    </w:p>
    <w:p>
      <w:pPr/>
      <w:r>
        <w:rPr>
          <w:lang w:val="en_US" w:bidi="en_US"/>
        </w:rPr>
      </w:r>
      <w:r>
        <w:rPr>
          <w:i/>
          <w:lang w:val="en_US" w:bidi="en_US"/>
        </w:rPr>
        <w:t>See</w:t>
      </w:r>
      <w:r>
        <w:rPr>
          <w:lang w:val="en_US" w:bidi="en_US"/>
        </w:rPr>
        <w:t xml:space="preserve"> </w:t>
      </w:r>
      <w:r>
        <w:rPr>
          <w:lang w:val="en_US" w:bidi="en_US"/>
        </w:rPr>
        <w:t>Kephar-ammoni</w:t>
      </w:r>
      <w:r>
        <w:rPr>
          <w:lang w:val="en_US" w:bidi="en_US"/>
        </w:rPr>
        <w:t>.</w:t>
      </w:r>
      <w:r>
        <w:rPr>
          <w:lang w:val="en_US" w:bidi="en_US"/>
        </w:rPr>
      </w:r>
      <w:r>
        <w:rPr>
          <w:lang w:val="en_US" w:bidi="en_US"/>
        </w:rPr>
      </w:r>
    </w:p>
    <w:p>
      <w:pPr/>
      <w:r>
        <w:rPr>
          <w:lang w:val="en_US" w:bidi="en_US"/>
        </w:rPr>
      </w:r>
    </w:p>
    <w:p>
      <w:pPr>
        <w:pStyle w:val="Heading2"/>
      </w:pPr>
      <w:r>
        <w:rPr>
          <w:lang w:val="en_US" w:bidi="en_US"/>
        </w:rPr>
        <w:t>Chephirah</w:t>
      </w:r>
      <w:r>
        <w:rPr>
          <w:lang w:val="en_US" w:bidi="en_US"/>
        </w:rPr>
      </w:r>
    </w:p>
    <w:p>
      <w:pPr/>
      <w:r>
        <w:rPr>
          <w:lang w:val="en_US" w:bidi="en_US"/>
        </w:rPr>
      </w:r>
      <w:r>
        <w:rPr>
          <w:lang w:val="en_US" w:bidi="en_US"/>
        </w:rPr>
        <w:t>An ancient city where the Hivite people lived. The city became part of Israelite territory through an unusual agreement. The people of Gibeon (a nearby city) tricked Joshua and the Israelites into making peace with them when the Israelites were conquering the land of Canaan (</w:t>
      </w:r>
      <w:r>
        <w:rPr>
          <w:lang w:val="en_US" w:bidi="en_US"/>
        </w:rPr>
        <w:t>Joshua 9:17</w:t>
      </w:r>
      <w:r>
        <w:rPr>
          <w:lang w:val="en_US" w:bidi="en_US"/>
        </w:rPr>
        <w:t xml:space="preserve">). </w:t>
      </w:r>
    </w:p>
    <w:p>
      <w:pPr/>
      <w:r>
        <w:rPr>
          <w:lang w:val="en_US" w:bidi="en_US"/>
        </w:rPr>
      </w:r>
      <w:r>
        <w:rPr>
          <w:lang w:val="en_US" w:bidi="en_US"/>
        </w:rPr>
        <w:t>Later, the city became part of the land given to the tribe of Benjamin, one of the twelve tribes of Israel (</w:t>
      </w:r>
      <w:r>
        <w:rPr>
          <w:lang w:val="en_US" w:bidi="en_US"/>
        </w:rPr>
        <w:t>Joshua 18:26</w:t>
      </w:r>
      <w:r>
        <w:rPr>
          <w:lang w:val="en_US" w:bidi="en_US"/>
        </w:rPr>
        <w:t>). Many years later, after the Jewish people returned from being forced to live in Babylon, some people came back to live in Chephirah (</w:t>
      </w:r>
      <w:r>
        <w:rPr>
          <w:lang w:val="en_US" w:bidi="en_US"/>
        </w:rPr>
        <w:t>Ezra 2:25</w:t>
      </w:r>
      <w:r>
        <w:rPr>
          <w:lang w:val="en_US" w:bidi="en_US"/>
        </w:rPr>
        <w:t xml:space="preserve">; </w:t>
      </w:r>
      <w:r>
        <w:rPr>
          <w:lang w:val="en_US" w:bidi="en_US"/>
        </w:rPr>
        <w:t>Nehemiah 7:29</w:t>
      </w:r>
      <w:r>
        <w:rPr>
          <w:lang w:val="en_US" w:bidi="en_US"/>
        </w:rPr>
        <w:t xml:space="preserve">). </w:t>
      </w:r>
    </w:p>
    <w:p>
      <w:pPr/>
      <w:r>
        <w:rPr>
          <w:lang w:val="en_US" w:bidi="en_US"/>
        </w:rPr>
      </w:r>
      <w:r>
        <w:rPr>
          <w:lang w:val="en_US" w:bidi="en_US"/>
        </w:rPr>
        <w:t>Today, the ruins of this ancient city are called Khirbet Kefireh. These ruins are located southwest of where the ancient city of Gibeon once stood.</w:t>
      </w:r>
      <w:r>
        <w:rPr>
          <w:lang w:val="en_US" w:bidi="en_US"/>
        </w:rPr>
      </w:r>
      <w:r>
        <w:rPr>
          <w:lang w:val="en_US" w:bidi="en_US"/>
        </w:rPr>
      </w:r>
    </w:p>
    <w:p>
      <w:pPr/>
      <w:r>
        <w:rPr>
          <w:lang w:val="en_US" w:bidi="en_US"/>
        </w:rPr>
      </w:r>
    </w:p>
    <w:p>
      <w:pPr>
        <w:pStyle w:val="Heading2"/>
      </w:pPr>
      <w:r>
        <w:rPr>
          <w:lang w:val="en_US" w:bidi="en_US"/>
        </w:rPr>
        <w:t>Cheran</w:t>
      </w:r>
      <w:r>
        <w:rPr>
          <w:lang w:val="en_US" w:bidi="en_US"/>
        </w:rPr>
      </w:r>
    </w:p>
    <w:p>
      <w:pPr/>
      <w:r>
        <w:rPr>
          <w:lang w:val="en_US" w:bidi="en_US"/>
        </w:rPr>
      </w:r>
      <w:r>
        <w:rPr>
          <w:lang w:val="en_US" w:bidi="en_US"/>
        </w:rPr>
        <w:t>Cheran was the son of Dishon. He was was a member of the Horite tribe during the time of Esau (</w:t>
      </w:r>
      <w:r>
        <w:rPr>
          <w:lang w:val="en_US" w:bidi="en_US"/>
        </w:rPr>
        <w:t>Genesis 36:26</w:t>
      </w:r>
      <w:r>
        <w:rPr>
          <w:lang w:val="en_US" w:bidi="en_US"/>
        </w:rPr>
        <w:t xml:space="preserve">; </w:t>
      </w:r>
      <w:r>
        <w:rPr>
          <w:lang w:val="en_US" w:bidi="en_US"/>
        </w:rPr>
        <w:t>1 Chronicles 1:41</w:t>
      </w:r>
      <w:r>
        <w:rPr>
          <w:lang w:val="en_US" w:bidi="en_US"/>
        </w:rPr>
        <w:t>).</w:t>
      </w:r>
      <w:r>
        <w:rPr>
          <w:lang w:val="en_US" w:bidi="en_US"/>
        </w:rPr>
      </w:r>
      <w:r>
        <w:rPr>
          <w:lang w:val="en_US" w:bidi="en_US"/>
        </w:rPr>
      </w:r>
    </w:p>
    <w:p>
      <w:pPr/>
      <w:r>
        <w:rPr>
          <w:lang w:val="en_US" w:bidi="en_US"/>
        </w:rPr>
      </w:r>
    </w:p>
    <w:p>
      <w:pPr>
        <w:pStyle w:val="Heading2"/>
      </w:pPr>
      <w:r>
        <w:rPr>
          <w:lang w:val="en_US" w:bidi="en_US"/>
        </w:rPr>
        <w:t>Cherethims, Cherethites</w:t>
      </w:r>
      <w:r>
        <w:rPr>
          <w:lang w:val="en_US" w:bidi="en_US"/>
        </w:rPr>
      </w:r>
    </w:p>
    <w:p>
      <w:pPr/>
      <w:r>
        <w:rPr>
          <w:lang w:val="en_US" w:bidi="en_US"/>
        </w:rPr>
      </w:r>
      <w:r>
        <w:rPr>
          <w:lang w:val="en_US" w:bidi="en_US"/>
        </w:rPr>
        <w:t>Alternate spellings for Kerethites, a tribal group that lived in southern Judah near Hebron (</w:t>
      </w:r>
      <w:r>
        <w:rPr>
          <w:lang w:val="en_US" w:bidi="en_US"/>
        </w:rPr>
        <w:t>1 Samuel 30:14</w:t>
      </w:r>
      <w:r>
        <w:rPr>
          <w:lang w:val="en_US" w:bidi="en_US"/>
        </w:rPr>
        <w:t xml:space="preserve">). </w:t>
      </w:r>
      <w:r>
        <w:rPr>
          <w:i/>
          <w:lang w:val="en_US" w:bidi="en_US"/>
        </w:rPr>
        <w:t>See</w:t>
      </w:r>
      <w:r>
        <w:rPr>
          <w:lang w:val="en_US" w:bidi="en_US"/>
        </w:rPr>
        <w:t xml:space="preserve"> </w:t>
      </w:r>
      <w:r>
        <w:rPr>
          <w:lang w:val="en_US" w:bidi="en_US"/>
        </w:rPr>
        <w:t>Kerethites</w:t>
      </w:r>
      <w:r>
        <w:rPr>
          <w:lang w:val="en_US" w:bidi="en_US"/>
        </w:rPr>
        <w:t>.</w:t>
      </w:r>
      <w:r>
        <w:rPr>
          <w:lang w:val="en_US" w:bidi="en_US"/>
        </w:rPr>
      </w:r>
      <w:r>
        <w:rPr>
          <w:lang w:val="en_US" w:bidi="en_US"/>
        </w:rPr>
      </w:r>
    </w:p>
    <w:p>
      <w:pPr/>
      <w:r>
        <w:rPr>
          <w:lang w:val="en_US" w:bidi="en_US"/>
        </w:rPr>
      </w:r>
    </w:p>
    <w:p>
      <w:pPr>
        <w:pStyle w:val="Heading2"/>
      </w:pPr>
      <w:r>
        <w:rPr>
          <w:lang w:val="en_US" w:bidi="en_US"/>
        </w:rPr>
        <w:t>Cherith, the Brook</w:t>
      </w:r>
      <w:r>
        <w:rPr>
          <w:lang w:val="en_US" w:bidi="en_US"/>
        </w:rPr>
      </w:r>
    </w:p>
    <w:p>
      <w:pPr/>
      <w:r>
        <w:rPr>
          <w:lang w:val="en_US" w:bidi="en_US"/>
        </w:rPr>
      </w:r>
      <w:r>
        <w:rPr>
          <w:lang w:val="en_US" w:bidi="en_US"/>
        </w:rPr>
        <w:t>A brook or valley where the Lord told the prophet Elijah to hide from King Ahab. This happened during a time when there was no rain and very little food in the land, which Elijah had predicted would happen. While Elijah stayed by this stream, he had water to drink, and God sent birds (ravens) to bring him food every morning and evening (</w:t>
      </w:r>
      <w:r>
        <w:rPr>
          <w:lang w:val="en_US" w:bidi="en_US"/>
        </w:rPr>
        <w:t>1 Kings 17:2–6</w:t>
      </w:r>
      <w:r>
        <w:rPr>
          <w:lang w:val="en_US" w:bidi="en_US"/>
        </w:rPr>
        <w:t xml:space="preserve">). </w:t>
      </w:r>
    </w:p>
    <w:p>
      <w:pPr/>
      <w:r>
        <w:rPr>
          <w:lang w:val="en_US" w:bidi="en_US"/>
        </w:rPr>
      </w:r>
      <w:r>
        <w:rPr>
          <w:lang w:val="en_US" w:bidi="en_US"/>
        </w:rPr>
        <w:t>The stream was located east of the Jordan River (</w:t>
      </w:r>
      <w:r>
        <w:rPr>
          <w:lang w:val="en_US" w:bidi="en_US"/>
        </w:rPr>
        <w:t>1 Kings 17:3</w:t>
      </w:r>
      <w:r>
        <w:rPr>
          <w:lang w:val="en_US" w:bidi="en_US"/>
        </w:rPr>
        <w:t>). Some people think it was in a valley called Wadi Qelt, near the city of Jericho. However, it was more likely in the region of Gilead, where Elijah came from. The Brook of Cherith is sometimes called the "Cherith Valley" or "Cherith Ravine."</w:t>
      </w:r>
      <w:r>
        <w:rPr>
          <w:lang w:val="en_US" w:bidi="en_US"/>
        </w:rPr>
      </w:r>
      <w:r>
        <w:rPr>
          <w:lang w:val="en_US" w:bidi="en_US"/>
        </w:rPr>
      </w:r>
    </w:p>
    <w:p>
      <w:pPr/>
      <w:r>
        <w:rPr>
          <w:lang w:val="en_US" w:bidi="en_US"/>
        </w:rPr>
      </w:r>
    </w:p>
    <w:p>
      <w:pPr>
        <w:pStyle w:val="Heading2"/>
      </w:pPr>
      <w:r>
        <w:rPr>
          <w:lang w:val="en_US" w:bidi="en_US"/>
        </w:rPr>
        <w:t>Cherub, Cherubim</w:t>
      </w:r>
      <w:r>
        <w:rPr>
          <w:lang w:val="en_US" w:bidi="en_US"/>
        </w:rPr>
      </w:r>
    </w:p>
    <w:p>
      <w:pPr/>
      <w:r>
        <w:rPr>
          <w:lang w:val="en_US" w:bidi="en_US"/>
        </w:rPr>
      </w:r>
      <w:r>
        <w:rPr>
          <w:lang w:val="en_US" w:bidi="en_US"/>
        </w:rPr>
        <w:t xml:space="preserve">Cherubim are special winged creatures described in the Bible. The word “cherubim” is the plural form of the Hebrew word “cherub.” These beings are a type of supernatural creature, like seraphim and angels. Some scholars think the term "cherub" may come from the </w:t>
      </w:r>
      <w:r>
        <w:rPr>
          <w:i/>
          <w:lang w:val="en_US" w:bidi="en_US"/>
        </w:rPr>
        <w:t>karibu</w:t>
      </w:r>
      <w:r>
        <w:rPr>
          <w:lang w:val="en_US" w:bidi="en_US"/>
        </w:rPr>
        <w:t xml:space="preserve"> (meaning "intercessor") in Akkadian mythology. In Mesopotamian art, they were often shown as griffins (half lion and half eagle) or humans with wings. The sphinx (a mythical creature from ancient Egypt that had a human head and a lion's body) might also be connected to this idea. However, the descriptions in the Bible show that cherubim were different from these other ancient creatures.</w:t>
      </w:r>
    </w:p>
    <w:p>
      <w:pPr/>
      <w:r>
        <w:rPr>
          <w:lang w:val="en_US" w:bidi="en_US"/>
        </w:rPr>
      </w:r>
      <w:r>
        <w:rPr>
          <w:lang w:val="en_US" w:bidi="en_US"/>
        </w:rPr>
        <w:t>The prophet Ezekiel described four “living creatures.” Each creature had four faces and four wings (</w:t>
      </w:r>
      <w:r>
        <w:rPr>
          <w:lang w:val="en_US" w:bidi="en_US"/>
        </w:rPr>
        <w:t>Ezekiel 1:5–24</w:t>
      </w:r>
      <w:r>
        <w:rPr>
          <w:lang w:val="en_US" w:bidi="en_US"/>
        </w:rPr>
        <w:t>). Later, Ezekiel clearly identified these beings as cherubim (</w:t>
      </w:r>
      <w:r>
        <w:rPr>
          <w:lang w:val="en_US" w:bidi="en_US"/>
        </w:rPr>
        <w:t>Ezekiel 10:2–22</w:t>
      </w:r>
      <w:r>
        <w:rPr>
          <w:lang w:val="en_US" w:bidi="en_US"/>
        </w:rPr>
        <w:t>). Ezekiel used similar imagery in his description of the king of Tyre. He compared the king to a guardian cherub, emphasizing the king’s great honor and prosperity before his downfall (</w:t>
      </w:r>
      <w:r>
        <w:rPr>
          <w:lang w:val="en_US" w:bidi="en_US"/>
        </w:rPr>
        <w:t>Ezekiel 28:13–16</w:t>
      </w:r>
      <w:r>
        <w:rPr>
          <w:lang w:val="en_US" w:bidi="en_US"/>
        </w:rPr>
        <w:t xml:space="preserve">). The passage describes how this ruler was removed from his high position because of pride and wrongdoing. </w:t>
      </w:r>
    </w:p>
    <w:p>
      <w:pPr/>
      <w:r>
        <w:rPr>
          <w:lang w:val="en_US" w:bidi="en_US"/>
        </w:rPr>
      </w:r>
      <w:r>
        <w:rPr>
          <w:lang w:val="en_US" w:bidi="en_US"/>
        </w:rPr>
        <w:t>Some interpreters understand this passage as more than a human story. They see it as a symbolic description of Satan’s fall from God’s favor. According to this view, Satan was once a powerful heavenly being who served God but later lost that position because of rebellion.</w:t>
      </w:r>
    </w:p>
    <w:p>
      <w:pPr/>
      <w:r>
        <w:rPr>
          <w:lang w:val="en_US" w:bidi="en_US"/>
        </w:rPr>
      </w:r>
      <w:r>
        <w:rPr>
          <w:lang w:val="en_US" w:bidi="en_US"/>
        </w:rPr>
        <w:t xml:space="preserve">Even though Ezekiel described cherubim in detail, it is difficult to know exactly what they looked like. So, in </w:t>
      </w:r>
      <w:r>
        <w:rPr>
          <w:lang w:val="en_US" w:bidi="en_US"/>
        </w:rPr>
        <w:t>Ezekiel 41:18,</w:t>
      </w:r>
      <w:r>
        <w:rPr>
          <w:lang w:val="en_US" w:bidi="en_US"/>
        </w:rPr>
        <w:t xml:space="preserve"> the cherubim in the temple he saw in a vision had only two faces: one of a man and one of a young lion. This is different from the four-faced creatures in his earlier vision. In </w:t>
      </w:r>
      <w:r>
        <w:rPr>
          <w:lang w:val="en_US" w:bidi="en_US"/>
        </w:rPr>
        <w:t>Ezekiel 1:10</w:t>
      </w:r>
      <w:r>
        <w:rPr>
          <w:lang w:val="en_US" w:bidi="en_US"/>
        </w:rPr>
        <w:t xml:space="preserve"> were those of a man, a lion, an ox, and an eagle. However, in </w:t>
      </w:r>
      <w:r>
        <w:rPr>
          <w:lang w:val="en_US" w:bidi="en_US"/>
        </w:rPr>
        <w:t>Ezekiel 10:14</w:t>
      </w:r>
      <w:r>
        <w:rPr>
          <w:lang w:val="en_US" w:bidi="en_US"/>
        </w:rPr>
        <w:t>, one of the faces is called “the face of the cherub,” which could refer to an ox’s face. This may explain why ancient Near Eastern art showed cherubim as four-legged creatures. They are usually different from the biblical cherubim. In Ezekiel’s vision, cherubim had wings, straight legs, and hooves like those of a calf (</w:t>
      </w:r>
      <w:r>
        <w:rPr>
          <w:lang w:val="en_US" w:bidi="en_US"/>
        </w:rPr>
        <w:t>Ezekiel 1:7</w:t>
      </w:r>
      <w:r>
        <w:rPr>
          <w:lang w:val="en_US" w:bidi="en_US"/>
        </w:rPr>
        <w:t>).</w:t>
      </w:r>
    </w:p>
    <w:p>
      <w:pPr/>
      <w:r>
        <w:rPr>
          <w:lang w:val="en_US" w:bidi="en_US"/>
        </w:rPr>
      </w:r>
      <w:r>
        <w:rPr>
          <w:lang w:val="en_US" w:bidi="en_US"/>
        </w:rPr>
        <w:t>Some scholars, puzzled by this, seek links between biblical cherubim and statues or carvings from other cultures. For example, the throne of Ahiram, king of Byblos, had sphinxes on both sides. Some believe they were cherubim. The sphinx was a common decorative symbol in the ancient world. It was on objects from Megiddo, Samaria, and Nimrud. Also, ancient art shows other decorative creatures. They have human and animal parts, and wings. But, none match the Old Testament's descriptions of cherubim.</w:t>
      </w:r>
    </w:p>
    <w:p>
      <w:pPr/>
      <w:r>
        <w:rPr>
          <w:lang w:val="en_US" w:bidi="en_US"/>
        </w:rPr>
      </w:r>
      <w:r>
        <w:rPr>
          <w:lang w:val="en_US" w:bidi="en_US"/>
        </w:rPr>
        <w:t>The four living creatures in Revelation are like Ezekiel's cherubim. But, they lack the "whirling wheels" from Ezekiel's vision (</w:t>
      </w:r>
      <w:r>
        <w:rPr>
          <w:lang w:val="en_US" w:bidi="en_US"/>
        </w:rPr>
        <w:t>Revelation 4:6–9</w:t>
      </w:r>
      <w:r>
        <w:rPr>
          <w:lang w:val="en_US" w:bidi="en_US"/>
        </w:rPr>
        <w:t>). Later references to the creatures in Revelation (</w:t>
      </w:r>
      <w:r>
        <w:rPr>
          <w:lang w:val="en_US" w:bidi="en_US"/>
        </w:rPr>
        <w:t>Revelation 5:6–14</w:t>
      </w:r>
      <w:r>
        <w:rPr>
          <w:lang w:val="en_US" w:bidi="en_US"/>
        </w:rPr>
        <w:t xml:space="preserve">; </w:t>
      </w:r>
      <w:r>
        <w:rPr>
          <w:lang w:val="en_US" w:bidi="en_US"/>
        </w:rPr>
        <w:t>6:1–8</w:t>
      </w:r>
      <w:r>
        <w:rPr>
          <w:lang w:val="en_US" w:bidi="en_US"/>
        </w:rPr>
        <w:t xml:space="preserve">; </w:t>
      </w:r>
      <w:r>
        <w:rPr>
          <w:lang w:val="en_US" w:bidi="en_US"/>
        </w:rPr>
        <w:t>7:1–11</w:t>
      </w:r>
      <w:r>
        <w:rPr>
          <w:lang w:val="en_US" w:bidi="en_US"/>
        </w:rPr>
        <w:t xml:space="preserve">; </w:t>
      </w:r>
      <w:r>
        <w:rPr>
          <w:lang w:val="en_US" w:bidi="en_US"/>
        </w:rPr>
        <w:t>14:3</w:t>
      </w:r>
      <w:r>
        <w:rPr>
          <w:lang w:val="en_US" w:bidi="en_US"/>
        </w:rPr>
        <w:t xml:space="preserve">; </w:t>
      </w:r>
      <w:r>
        <w:rPr>
          <w:lang w:val="en_US" w:bidi="en_US"/>
        </w:rPr>
        <w:t>15:7</w:t>
      </w:r>
      <w:r>
        <w:rPr>
          <w:lang w:val="en_US" w:bidi="en_US"/>
        </w:rPr>
        <w:t xml:space="preserve">; </w:t>
      </w:r>
      <w:r>
        <w:rPr>
          <w:lang w:val="en_US" w:bidi="en_US"/>
        </w:rPr>
        <w:t>19:4</w:t>
      </w:r>
      <w:r>
        <w:rPr>
          <w:lang w:val="en_US" w:bidi="en_US"/>
        </w:rPr>
        <w:t>) do not describe them further.</w:t>
      </w:r>
    </w:p>
    <w:p>
      <w:pPr/>
      <w:r>
        <w:rPr>
          <w:lang w:val="en_US" w:bidi="en_US"/>
        </w:rPr>
      </w:r>
      <w:r>
        <w:rPr>
          <w:lang w:val="en_US" w:bidi="en_US"/>
        </w:rPr>
        <w:t xml:space="preserve">In </w:t>
      </w:r>
      <w:r>
        <w:rPr>
          <w:lang w:val="en_US" w:bidi="en_US"/>
        </w:rPr>
        <w:t>Genesis 3:24,</w:t>
      </w:r>
      <w:r>
        <w:rPr>
          <w:lang w:val="en_US" w:bidi="en_US"/>
        </w:rPr>
        <w:t xml:space="preserve"> cherubim guard the entrance of Eden. This is a common role for supernatural beings in Near Eastern traditions. In </w:t>
      </w:r>
      <w:r>
        <w:rPr>
          <w:lang w:val="en_US" w:bidi="en_US"/>
        </w:rPr>
        <w:t>Ezekiel 10,</w:t>
      </w:r>
      <w:r>
        <w:rPr>
          <w:lang w:val="en_US" w:bidi="en_US"/>
        </w:rPr>
        <w:t xml:space="preserve"> cherubim also carry out God’s judgment by spreading burning coals over a city (</w:t>
      </w:r>
      <w:r>
        <w:rPr>
          <w:lang w:val="en_US" w:bidi="en_US"/>
        </w:rPr>
        <w:t>Ezekiel 10:2, 7</w:t>
      </w:r>
      <w:r>
        <w:rPr>
          <w:lang w:val="en_US" w:bidi="en_US"/>
        </w:rPr>
        <w:t>).</w:t>
      </w:r>
    </w:p>
    <w:p>
      <w:pPr/>
      <w:r>
        <w:rPr>
          <w:lang w:val="en_US" w:bidi="en_US"/>
        </w:rPr>
      </w:r>
      <w:r>
        <w:rPr>
          <w:lang w:val="en_US" w:bidi="en_US"/>
        </w:rPr>
        <w:t>In early Israelite tradition, cherubim provided God with a throne by stretching out their wings (</w:t>
      </w:r>
      <w:r>
        <w:rPr>
          <w:lang w:val="en_US" w:bidi="en_US"/>
        </w:rPr>
        <w:t>1 Samuel 4:4</w:t>
      </w:r>
      <w:r>
        <w:rPr>
          <w:lang w:val="en_US" w:bidi="en_US"/>
        </w:rPr>
        <w:t xml:space="preserve">; </w:t>
      </w:r>
      <w:r>
        <w:rPr>
          <w:lang w:val="en_US" w:bidi="en_US"/>
        </w:rPr>
        <w:t>2 Samuel 6:2</w:t>
      </w:r>
      <w:r>
        <w:rPr>
          <w:lang w:val="en_US" w:bidi="en_US"/>
        </w:rPr>
        <w:t>; and more). God spoke to Moses from this throne, which was located on the cover of the ark of the Testimony (</w:t>
      </w:r>
      <w:r>
        <w:rPr>
          <w:lang w:val="en_US" w:bidi="en_US"/>
        </w:rPr>
        <w:t>Exodus 25:22</w:t>
      </w:r>
      <w:r>
        <w:rPr>
          <w:lang w:val="en_US" w:bidi="en_US"/>
        </w:rPr>
        <w:t>). In Ezekiel’s vision (</w:t>
      </w:r>
      <w:r>
        <w:rPr>
          <w:lang w:val="en_US" w:bidi="en_US"/>
        </w:rPr>
        <w:t>Ezekiel 1:26</w:t>
      </w:r>
      <w:r>
        <w:rPr>
          <w:lang w:val="en_US" w:bidi="en_US"/>
        </w:rPr>
        <w:t xml:space="preserve">; </w:t>
      </w:r>
      <w:r>
        <w:rPr>
          <w:lang w:val="en_US" w:bidi="en_US"/>
        </w:rPr>
        <w:t>10:1</w:t>
      </w:r>
      <w:r>
        <w:rPr>
          <w:lang w:val="en_US" w:bidi="en_US"/>
        </w:rPr>
        <w:t>), God sits on a chariot with four wheels that is moved by cherubim, who lift it with their wings. In Hebrew poetry, God is sometimes described as riding on clouds (</w:t>
      </w:r>
      <w:r>
        <w:rPr>
          <w:lang w:val="en_US" w:bidi="en_US"/>
        </w:rPr>
        <w:t>Psalm 104:3</w:t>
      </w:r>
      <w:r>
        <w:rPr>
          <w:lang w:val="en_US" w:bidi="en_US"/>
        </w:rPr>
        <w:t xml:space="preserve">; compare </w:t>
      </w:r>
      <w:r>
        <w:rPr>
          <w:lang w:val="en_US" w:bidi="en_US"/>
        </w:rPr>
        <w:t>Isaiah 19:1</w:t>
      </w:r>
      <w:r>
        <w:rPr>
          <w:lang w:val="en_US" w:bidi="en_US"/>
        </w:rPr>
        <w:t>) or flying on a cherub (</w:t>
      </w:r>
      <w:r>
        <w:rPr>
          <w:lang w:val="en_US" w:bidi="en_US"/>
        </w:rPr>
        <w:t>2 Samuel 22:11</w:t>
      </w:r>
      <w:r>
        <w:rPr>
          <w:lang w:val="en_US" w:bidi="en_US"/>
        </w:rPr>
        <w:t xml:space="preserve">; </w:t>
      </w:r>
      <w:r>
        <w:rPr>
          <w:lang w:val="en_US" w:bidi="en_US"/>
        </w:rPr>
        <w:t>Psalm 18:10</w:t>
      </w:r>
      <w:r>
        <w:rPr>
          <w:lang w:val="en_US" w:bidi="en_US"/>
        </w:rPr>
        <w:t>). Near Eastern art shows gods standing on the backs of animals. It also shows cherubim supporting a divine throne.</w:t>
      </w:r>
    </w:p>
    <w:p>
      <w:pPr/>
      <w:r>
        <w:rPr>
          <w:lang w:val="en_US" w:bidi="en_US"/>
        </w:rPr>
      </w:r>
      <w:r>
        <w:rPr>
          <w:lang w:val="en_US" w:bidi="en_US"/>
        </w:rPr>
        <w:t>In Israel, cherubim were carved on the ark of the Testimony (</w:t>
      </w:r>
      <w:r>
        <w:rPr>
          <w:lang w:val="en_US" w:bidi="en_US"/>
        </w:rPr>
        <w:t>Exodus 25:18–20</w:t>
      </w:r>
      <w:r>
        <w:rPr>
          <w:lang w:val="en_US" w:bidi="en_US"/>
        </w:rPr>
        <w:t xml:space="preserve">; </w:t>
      </w:r>
      <w:r>
        <w:rPr>
          <w:lang w:val="en_US" w:bidi="en_US"/>
        </w:rPr>
        <w:t>37:7–9</w:t>
      </w:r>
      <w:r>
        <w:rPr>
          <w:lang w:val="en_US" w:bidi="en_US"/>
        </w:rPr>
        <w:t>). They were also on the tabernacle's curtains and the veil covering the innermost sanctuary (most sacred room), where the ark was kept.</w:t>
      </w:r>
    </w:p>
    <w:p>
      <w:pPr/>
      <w:r>
        <w:rPr>
          <w:lang w:val="en_US" w:bidi="en_US"/>
        </w:rPr>
      </w:r>
      <w:r>
        <w:rPr>
          <w:lang w:val="en_US" w:bidi="en_US"/>
        </w:rPr>
        <w:t>The Most Holy Place in Solomon’s temple featured two large cherubim made of olive wood and covered in gold. With their wings outstretched, they spanned the inner sanctuary's width. The temple's wooden panels and doors were carved with smaller cherubim and palm trees. They were also on the sides of the laver stands (</w:t>
      </w:r>
      <w:r>
        <w:rPr>
          <w:lang w:val="en_US" w:bidi="en_US"/>
        </w:rPr>
        <w:t>1 Kings 7:29, 36</w:t>
      </w:r>
      <w:r>
        <w:rPr>
          <w:lang w:val="en_US" w:bidi="en_US"/>
        </w:rPr>
        <w:t>). Ezekiel's vision of the temple showed cherubim and palm trees alternating in the decoration (</w:t>
      </w:r>
      <w:r>
        <w:rPr>
          <w:lang w:val="en_US" w:bidi="en_US"/>
        </w:rPr>
        <w:t>Ezekiel 41:17–20</w:t>
      </w:r>
      <w:r>
        <w:rPr>
          <w:lang w:val="en_US" w:bidi="en_US"/>
        </w:rPr>
        <w:t>).</w:t>
      </w:r>
    </w:p>
    <w:p>
      <w:pPr/>
      <w:r>
        <w:rPr>
          <w:lang w:val="en_US" w:bidi="en_US"/>
        </w:rPr>
      </w:r>
      <w:r>
        <w:rPr>
          <w:i/>
          <w:lang w:val="en_US" w:bidi="en_US"/>
        </w:rPr>
        <w:t>See also</w:t>
      </w:r>
      <w:r>
        <w:rPr>
          <w:lang w:val="en_US" w:bidi="en_US"/>
        </w:rPr>
        <w:t xml:space="preserve"> </w:t>
      </w:r>
      <w:r>
        <w:rPr>
          <w:lang w:val="en_US" w:bidi="en_US"/>
        </w:rPr>
        <w:t>Angel</w:t>
      </w:r>
      <w:r>
        <w:rPr>
          <w:lang w:val="en_US" w:bidi="en_US"/>
        </w:rPr>
        <w:t xml:space="preserve">; </w:t>
      </w:r>
      <w:r>
        <w:rPr>
          <w:lang w:val="en_US" w:bidi="en_US"/>
        </w:rPr>
        <w:t>Seraph, Seraphim</w:t>
      </w:r>
      <w:r>
        <w:rPr>
          <w:lang w:val="en_US" w:bidi="en_US"/>
        </w:rPr>
        <w:t>.</w:t>
      </w:r>
      <w:r>
        <w:rPr>
          <w:lang w:val="en_US" w:bidi="en_US"/>
        </w:rPr>
      </w:r>
      <w:r>
        <w:rPr>
          <w:lang w:val="en_US" w:bidi="en_US"/>
        </w:rPr>
      </w:r>
    </w:p>
    <w:p>
      <w:pPr/>
      <w:r>
        <w:rPr>
          <w:lang w:val="en_US" w:bidi="en_US"/>
        </w:rPr>
      </w:r>
    </w:p>
    <w:p>
      <w:pPr>
        <w:pStyle w:val="Heading2"/>
      </w:pPr>
      <w:r>
        <w:rPr>
          <w:lang w:val="en_US" w:bidi="en_US"/>
        </w:rPr>
        <w:t>Cherub (Place)</w:t>
      </w:r>
      <w:r>
        <w:rPr>
          <w:lang w:val="en_US" w:bidi="en_US"/>
        </w:rPr>
      </w:r>
    </w:p>
    <w:p>
      <w:pPr/>
      <w:r>
        <w:rPr>
          <w:lang w:val="en_US" w:bidi="en_US"/>
        </w:rPr>
      </w:r>
      <w:r>
        <w:rPr>
          <w:lang w:val="en_US" w:bidi="en_US"/>
        </w:rPr>
        <w:t>One of five Babylonian cities. Israelites who came from there could not prove their ancestry, they returned there after the exile (</w:t>
      </w:r>
      <w:r>
        <w:rPr>
          <w:lang w:val="en_US" w:bidi="en_US"/>
        </w:rPr>
        <w:t>Ezra 2:59</w:t>
      </w:r>
      <w:r>
        <w:rPr>
          <w:lang w:val="en_US" w:bidi="en_US"/>
        </w:rPr>
        <w:t xml:space="preserve">; </w:t>
      </w:r>
      <w:r>
        <w:rPr>
          <w:lang w:val="en_US" w:bidi="en_US"/>
        </w:rPr>
        <w:t>Nehemiah 7:61</w:t>
      </w:r>
      <w:r>
        <w:rPr>
          <w:lang w:val="en_US" w:bidi="en_US"/>
        </w:rPr>
        <w:t>).</w:t>
      </w:r>
    </w:p>
    <w:p>
      <w:pPr/>
      <w:r>
        <w:rPr>
          <w:lang w:val="en_US" w:bidi="en_US"/>
        </w:rPr>
      </w:r>
      <w:r>
        <w:rPr>
          <w:i/>
          <w:lang w:val="en_US" w:bidi="en_US"/>
        </w:rPr>
        <w:t>See also</w:t>
      </w:r>
      <w:r>
        <w:rPr>
          <w:lang w:val="en_US" w:bidi="en_US"/>
        </w:rPr>
        <w:t xml:space="preserve"> </w:t>
      </w:r>
      <w:r>
        <w:rPr>
          <w:lang w:val="en_US" w:bidi="en_US"/>
        </w:rPr>
        <w:t>Kerub</w:t>
      </w:r>
      <w:r>
        <w:rPr>
          <w:lang w:val="en_US" w:bidi="en_US"/>
        </w:rPr>
        <w:t>.</w:t>
      </w:r>
      <w:r>
        <w:rPr>
          <w:lang w:val="en_US" w:bidi="en_US"/>
        </w:rPr>
      </w:r>
      <w:r>
        <w:rPr>
          <w:lang w:val="en_US" w:bidi="en_US"/>
        </w:rPr>
      </w:r>
    </w:p>
    <w:p>
      <w:pPr/>
      <w:r>
        <w:rPr>
          <w:lang w:val="en_US" w:bidi="en_US"/>
        </w:rPr>
      </w:r>
    </w:p>
    <w:p>
      <w:pPr>
        <w:pStyle w:val="Heading2"/>
      </w:pPr>
      <w:r>
        <w:rPr>
          <w:lang w:val="en_US" w:bidi="en_US"/>
        </w:rPr>
        <w:t>Chesalon</w:t>
      </w:r>
      <w:r>
        <w:rPr>
          <w:lang w:val="en_US" w:bidi="en_US"/>
        </w:rPr>
      </w:r>
    </w:p>
    <w:p>
      <w:pPr/>
      <w:r>
        <w:rPr>
          <w:lang w:val="en_US" w:bidi="en_US"/>
        </w:rPr>
      </w:r>
      <w:r>
        <w:rPr>
          <w:lang w:val="en_US" w:bidi="en_US"/>
        </w:rPr>
        <w:t xml:space="preserve">A city in northern Judah near the border of the territory of Dan. The city was built on the northern side of Mount Jearim. Today, this place is believed to be a site called Kesla, which is about 14.5 kilometers (nine miles) west of Jerusalem. </w:t>
      </w:r>
    </w:p>
    <w:p>
      <w:pPr/>
      <w:r>
        <w:rPr>
          <w:lang w:val="en_US" w:bidi="en_US"/>
        </w:rPr>
      </w:r>
      <w:r>
        <w:rPr>
          <w:lang w:val="en_US" w:bidi="en_US"/>
        </w:rPr>
        <w:t>The Bible mentions Chesalon only once, when describing how the Israelites, led by Joshua, took control of the land of Canaan (</w:t>
      </w:r>
      <w:r>
        <w:rPr>
          <w:lang w:val="en_US" w:bidi="en_US"/>
        </w:rPr>
        <w:t>Joshua 15:10</w:t>
      </w:r>
      <w:r>
        <w:rPr>
          <w:lang w:val="en_US" w:bidi="en_US"/>
        </w:rPr>
        <w:t>).</w:t>
      </w:r>
    </w:p>
    <w:p>
      <w:pPr/>
      <w:r>
        <w:rPr>
          <w:lang w:val="en_US" w:bidi="en_US"/>
        </w:rPr>
      </w:r>
      <w:r>
        <w:rPr>
          <w:i/>
          <w:lang w:val="en_US" w:bidi="en_US"/>
        </w:rPr>
        <w:t>See also</w:t>
      </w:r>
      <w:r>
        <w:rPr>
          <w:lang w:val="en_US" w:bidi="en_US"/>
        </w:rPr>
        <w:t xml:space="preserve"> </w:t>
      </w:r>
      <w:r>
        <w:rPr>
          <w:lang w:val="en_US" w:bidi="en_US"/>
        </w:rPr>
        <w:t>Jearim, Mount</w:t>
      </w:r>
      <w:r>
        <w:rPr>
          <w:lang w:val="en_US" w:bidi="en_US"/>
        </w:rPr>
        <w:t>.</w:t>
      </w:r>
      <w:r>
        <w:rPr>
          <w:lang w:val="en_US" w:bidi="en_US"/>
        </w:rPr>
      </w:r>
      <w:r>
        <w:rPr>
          <w:lang w:val="en_US" w:bidi="en_US"/>
        </w:rPr>
      </w:r>
    </w:p>
    <w:p>
      <w:pPr/>
      <w:r>
        <w:rPr>
          <w:lang w:val="en_US" w:bidi="en_US"/>
        </w:rPr>
      </w:r>
    </w:p>
    <w:p>
      <w:pPr>
        <w:pStyle w:val="Heading2"/>
      </w:pPr>
      <w:r>
        <w:rPr>
          <w:lang w:val="en_US" w:bidi="en_US"/>
        </w:rPr>
        <w:t>Chesed</w:t>
      </w:r>
      <w:r>
        <w:rPr>
          <w:lang w:val="en_US" w:bidi="en_US"/>
        </w:rPr>
      </w:r>
    </w:p>
    <w:p>
      <w:pPr/>
      <w:r>
        <w:rPr>
          <w:lang w:val="en_US" w:bidi="en_US"/>
        </w:rPr>
      </w:r>
      <w:r>
        <w:rPr>
          <w:lang w:val="en_US" w:bidi="en_US"/>
        </w:rPr>
        <w:t>A son of Milcah and Nahor (</w:t>
      </w:r>
      <w:r>
        <w:rPr>
          <w:lang w:val="en_US" w:bidi="en_US"/>
        </w:rPr>
        <w:t>Genesis 22:22</w:t>
      </w:r>
      <w:r>
        <w:rPr>
          <w:lang w:val="en_US" w:bidi="en_US"/>
        </w:rPr>
        <w:t>). Nahor was a brother of the patriarch Abraham.</w:t>
      </w:r>
      <w:r>
        <w:rPr>
          <w:lang w:val="en_US" w:bidi="en_US"/>
        </w:rPr>
      </w:r>
      <w:r>
        <w:rPr>
          <w:lang w:val="en_US" w:bidi="en_US"/>
        </w:rPr>
      </w:r>
    </w:p>
    <w:p>
      <w:pPr/>
      <w:r>
        <w:rPr>
          <w:lang w:val="en_US" w:bidi="en_US"/>
        </w:rPr>
      </w:r>
    </w:p>
    <w:p>
      <w:pPr>
        <w:pStyle w:val="Heading2"/>
      </w:pPr>
      <w:r>
        <w:rPr>
          <w:lang w:val="en_US" w:bidi="en_US"/>
        </w:rPr>
        <w:t>Chesil</w:t>
      </w:r>
      <w:r>
        <w:rPr>
          <w:lang w:val="en_US" w:bidi="en_US"/>
        </w:rPr>
      </w:r>
    </w:p>
    <w:p>
      <w:pPr/>
      <w:r>
        <w:rPr>
          <w:lang w:val="en_US" w:bidi="en_US"/>
        </w:rPr>
      </w:r>
      <w:r>
        <w:rPr>
          <w:lang w:val="en_US" w:bidi="en_US"/>
        </w:rPr>
        <w:t>A city on the borders of Edom in the Negev. It was given to the tribe of Judah (</w:t>
      </w:r>
      <w:r>
        <w:rPr>
          <w:lang w:val="en_US" w:bidi="en_US"/>
        </w:rPr>
        <w:t>Joshua 15:30</w:t>
      </w:r>
      <w:r>
        <w:rPr>
          <w:lang w:val="en_US" w:bidi="en_US"/>
        </w:rPr>
        <w:t xml:space="preserve">). In another lists of towns, Chesil is replaced by: </w:t>
      </w:r>
    </w:p>
    <w:p>
      <w:pPr>
        <w:pStyle w:val="ListNumber"/>
        <w:numPr>
          <w:ilvl w:val="0"/>
          <w:numId w:val="28"/>
        </w:numPr>
        <w:spacing w:line="240" w:lineRule="auto"/>
        <w:ind w:left="720"/>
      </w:pPr>
      <w:r>
        <w:rPr>
          <w:lang w:val="en_US" w:bidi="en_US"/>
        </w:rPr>
      </w:r>
      <w:r>
        <w:rPr>
          <w:lang w:val="en_US" w:bidi="en_US"/>
        </w:rPr>
        <w:t>Bethul (</w:t>
      </w:r>
      <w:r>
        <w:rPr>
          <w:lang w:val="en_US" w:bidi="en_US"/>
        </w:rPr>
        <w:t>Joshua 19:4</w:t>
      </w:r>
      <w:r>
        <w:rPr>
          <w:lang w:val="en_US" w:bidi="en_US"/>
        </w:rPr>
        <w:t>)</w:t>
      </w:r>
    </w:p>
    <w:p>
      <w:pPr>
        <w:pStyle w:val="ListNumber"/>
        <w:spacing w:line="240" w:lineRule="auto"/>
        <w:ind w:left="720"/>
      </w:pPr>
      <w:r>
        <w:rPr>
          <w:lang w:val="en_US" w:bidi="en_US"/>
        </w:rPr>
      </w:r>
      <w:r>
        <w:rPr>
          <w:lang w:val="en_US" w:bidi="en_US"/>
        </w:rPr>
        <w:t>Bethuel (</w:t>
      </w:r>
      <w:r>
        <w:rPr>
          <w:lang w:val="en_US" w:bidi="en_US"/>
        </w:rPr>
        <w:t>1 Chronicles 4:30</w:t>
      </w:r>
      <w:r>
        <w:rPr>
          <w:lang w:val="en_US" w:bidi="en_US"/>
        </w:rPr>
        <w:t>)</w:t>
      </w:r>
    </w:p>
    <w:p>
      <w:pPr>
        <w:pStyle w:val="ListNumber"/>
        <w:spacing w:line="240" w:lineRule="auto"/>
        <w:ind w:left="720"/>
      </w:pPr>
      <w:r>
        <w:rPr>
          <w:lang w:val="en_US" w:bidi="en_US"/>
        </w:rPr>
      </w:r>
      <w:r>
        <w:rPr>
          <w:lang w:val="en_US" w:bidi="en_US"/>
        </w:rPr>
        <w:t>Perhaps Bethel, though not the Bethel north of Jerusalem (</w:t>
      </w:r>
      <w:r>
        <w:rPr>
          <w:lang w:val="en_US" w:bidi="en_US"/>
        </w:rPr>
        <w:t>1 Samel 30:27</w:t>
      </w:r>
      <w:r>
        <w:rPr>
          <w:lang w:val="en_US" w:bidi="en_US"/>
        </w:rPr>
        <w:t>)</w:t>
      </w:r>
    </w:p>
    <w:p>
      <w:pPr/>
      <w:r>
        <w:rPr>
          <w:lang w:val="en_US" w:bidi="en_US"/>
        </w:rPr>
      </w:r>
      <w:r>
        <w:rPr>
          <w:lang w:val="en_US" w:bidi="en_US"/>
        </w:rPr>
        <w:t>Bethuel or Bethul is considered by many scholars to be the original name, with Chesil as a later error.</w:t>
      </w:r>
    </w:p>
    <w:p>
      <w:pPr/>
      <w:r>
        <w:rPr>
          <w:lang w:val="en_US" w:bidi="en_US"/>
        </w:rPr>
      </w:r>
      <w:r>
        <w:rPr>
          <w:i/>
          <w:lang w:val="en_US" w:bidi="en_US"/>
        </w:rPr>
        <w:t>See also</w:t>
      </w:r>
      <w:r>
        <w:rPr>
          <w:lang w:val="en_US" w:bidi="en_US"/>
        </w:rPr>
        <w:t xml:space="preserve"> </w:t>
      </w:r>
      <w:r>
        <w:rPr>
          <w:lang w:val="en_US" w:bidi="en_US"/>
        </w:rPr>
        <w:t>Bethuel, Bethul (Place)</w:t>
      </w:r>
      <w:r>
        <w:rPr>
          <w:lang w:val="en_US" w:bidi="en_US"/>
        </w:rPr>
        <w:t>.</w:t>
      </w:r>
      <w:r>
        <w:rPr>
          <w:lang w:val="en_US" w:bidi="en_US"/>
        </w:rPr>
      </w:r>
      <w:r>
        <w:rPr>
          <w:lang w:val="en_US" w:bidi="en_US"/>
        </w:rPr>
      </w:r>
    </w:p>
    <w:p>
      <w:pPr/>
      <w:r>
        <w:rPr>
          <w:lang w:val="en_US" w:bidi="en_US"/>
        </w:rPr>
      </w:r>
    </w:p>
    <w:p>
      <w:pPr>
        <w:pStyle w:val="Heading2"/>
      </w:pPr>
      <w:r>
        <w:rPr>
          <w:lang w:val="en_US" w:bidi="en_US"/>
        </w:rPr>
        <w:t>Chestnut</w:t>
      </w:r>
      <w:r>
        <w:rPr>
          <w:lang w:val="en_US" w:bidi="en_US"/>
        </w:rPr>
      </w:r>
    </w:p>
    <w:p>
      <w:pPr/>
      <w:r>
        <w:rPr>
          <w:lang w:val="en_US" w:bidi="en_US"/>
        </w:rPr>
      </w:r>
      <w:r>
        <w:rPr>
          <w:lang w:val="en_US" w:bidi="en_US"/>
        </w:rPr>
        <w:t xml:space="preserve">Chestnut is the word used in the King James Version for the plane tree in </w:t>
      </w:r>
      <w:r>
        <w:rPr>
          <w:lang w:val="en_US" w:bidi="en_US"/>
        </w:rPr>
        <w:t>Genesis 30:37</w:t>
      </w:r>
      <w:r>
        <w:rPr>
          <w:lang w:val="en_US" w:bidi="en_US"/>
        </w:rPr>
        <w:t xml:space="preserve"> and </w:t>
      </w:r>
      <w:r>
        <w:rPr>
          <w:lang w:val="en_US" w:bidi="en_US"/>
        </w:rPr>
        <w:t>Ezekiel 31:8</w:t>
      </w:r>
      <w:r>
        <w:rPr>
          <w:lang w:val="en_US" w:bidi="en_US"/>
        </w:rPr>
        <w:t>. However, “chestnut” is an inaccurate translation. The tree was probably the plane tree, which grows naturally in Palestine.</w:t>
      </w:r>
    </w:p>
    <w:p>
      <w:pPr/>
      <w:r>
        <w:rPr>
          <w:lang w:val="en_US" w:bidi="en_US"/>
        </w:rPr>
      </w:r>
      <w:r>
        <w:rPr>
          <w:i/>
          <w:lang w:val="en_US" w:bidi="en_US"/>
        </w:rPr>
        <w:t>See</w:t>
      </w:r>
      <w:r>
        <w:rPr>
          <w:lang w:val="en_US" w:bidi="en_US"/>
        </w:rPr>
        <w:t xml:space="preserve"> </w:t>
      </w:r>
      <w:r>
        <w:rPr>
          <w:lang w:val="en_US" w:bidi="en_US"/>
        </w:rPr>
        <w:t>Plane Tree</w:t>
      </w:r>
      <w:r>
        <w:rPr>
          <w:lang w:val="en_US" w:bidi="en_US"/>
        </w:rPr>
        <w:t>.</w:t>
      </w:r>
      <w:r>
        <w:rPr>
          <w:lang w:val="en_US" w:bidi="en_US"/>
        </w:rPr>
      </w:r>
      <w:r>
        <w:rPr>
          <w:lang w:val="en_US" w:bidi="en_US"/>
        </w:rPr>
      </w:r>
    </w:p>
    <w:p>
      <w:pPr/>
      <w:r>
        <w:rPr>
          <w:lang w:val="en_US" w:bidi="en_US"/>
        </w:rPr>
      </w:r>
    </w:p>
    <w:p>
      <w:pPr>
        <w:pStyle w:val="Heading2"/>
      </w:pPr>
      <w:r>
        <w:rPr>
          <w:lang w:val="en_US" w:bidi="en_US"/>
        </w:rPr>
        <w:t>Chesulloth</w:t>
      </w:r>
      <w:r>
        <w:rPr>
          <w:lang w:val="en_US" w:bidi="en_US"/>
        </w:rPr>
      </w:r>
    </w:p>
    <w:p>
      <w:pPr/>
      <w:r>
        <w:rPr>
          <w:lang w:val="en_US" w:bidi="en_US"/>
        </w:rPr>
      </w:r>
      <w:r>
        <w:rPr>
          <w:lang w:val="en_US" w:bidi="en_US"/>
        </w:rPr>
        <w:t>A town in Issachar (</w:t>
      </w:r>
      <w:r>
        <w:rPr>
          <w:lang w:val="en_US" w:bidi="en_US"/>
        </w:rPr>
        <w:t>Joshua 19:18</w:t>
      </w:r>
      <w:r>
        <w:rPr>
          <w:lang w:val="en_US" w:bidi="en_US"/>
        </w:rPr>
        <w:t xml:space="preserve">). It is also called Kisloth-tabor in </w:t>
      </w:r>
      <w:r>
        <w:rPr>
          <w:lang w:val="en_US" w:bidi="en_US"/>
        </w:rPr>
        <w:t>Joshua 19:12</w:t>
      </w:r>
      <w:r>
        <w:rPr>
          <w:lang w:val="en_US" w:bidi="en_US"/>
        </w:rPr>
        <w:t>. Chesulloth is probably the modern village of Iksal, about 4.8 kilometers (three miles) southeast of Nazareth.</w:t>
      </w:r>
      <w:r>
        <w:rPr>
          <w:lang w:val="en_US" w:bidi="en_US"/>
        </w:rPr>
      </w:r>
      <w:r>
        <w:rPr>
          <w:lang w:val="en_US" w:bidi="en_US"/>
        </w:rPr>
      </w:r>
    </w:p>
    <w:p>
      <w:pPr/>
      <w:r>
        <w:rPr>
          <w:lang w:val="en_US" w:bidi="en_US"/>
        </w:rPr>
      </w:r>
    </w:p>
    <w:p>
      <w:pPr>
        <w:pStyle w:val="Heading2"/>
      </w:pPr>
      <w:r>
        <w:rPr>
          <w:lang w:val="en_US" w:bidi="en_US"/>
        </w:rPr>
        <w:t>Chezib</w:t>
      </w:r>
      <w:r>
        <w:rPr>
          <w:lang w:val="en_US" w:bidi="en_US"/>
        </w:rPr>
      </w:r>
    </w:p>
    <w:p>
      <w:pPr/>
      <w:r>
        <w:rPr>
          <w:lang w:val="en_US" w:bidi="en_US"/>
        </w:rPr>
      </w:r>
      <w:r>
        <w:rPr>
          <w:lang w:val="en_US" w:bidi="en_US"/>
        </w:rPr>
        <w:t>Another name for Aczib, a city in the territory of Judah (</w:t>
      </w:r>
      <w:r>
        <w:rPr>
          <w:lang w:val="en_US" w:bidi="en_US"/>
        </w:rPr>
        <w:t>Genesis 38:5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Aczib #1</w:t>
      </w:r>
      <w:r>
        <w:rPr>
          <w:lang w:val="en_US" w:bidi="en_US"/>
        </w:rPr>
        <w:t>.</w:t>
      </w:r>
      <w:r>
        <w:rPr>
          <w:lang w:val="en_US" w:bidi="en_US"/>
        </w:rPr>
      </w:r>
      <w:r>
        <w:rPr>
          <w:lang w:val="en_US" w:bidi="en_US"/>
        </w:rPr>
      </w:r>
    </w:p>
    <w:p>
      <w:pPr/>
      <w:r>
        <w:rPr>
          <w:lang w:val="en_US" w:bidi="en_US"/>
        </w:rPr>
      </w:r>
    </w:p>
    <w:p>
      <w:pPr>
        <w:pStyle w:val="Heading2"/>
      </w:pPr>
      <w:r>
        <w:rPr>
          <w:lang w:val="en_US" w:bidi="en_US"/>
        </w:rPr>
        <w:t>Chicken</w:t>
      </w:r>
      <w:r>
        <w:rPr>
          <w:lang w:val="en_US" w:bidi="en_US"/>
        </w:rPr>
      </w:r>
    </w:p>
    <w:p>
      <w:pPr/>
      <w:r>
        <w:rPr>
          <w:lang w:val="en_US" w:bidi="en_US"/>
        </w:rPr>
      </w:r>
      <w:r>
        <w:rPr>
          <w:lang w:val="en_US" w:bidi="en_US"/>
        </w:rPr>
        <w:t xml:space="preserve">A common domestic bird raised for its edible eggs and meat. </w:t>
      </w:r>
    </w:p>
    <w:p>
      <w:pPr/>
      <w:r>
        <w:rPr>
          <w:lang w:val="en_US" w:bidi="en_US"/>
        </w:rPr>
      </w:r>
      <w:r>
        <w:rPr>
          <w:i/>
          <w:lang w:val="en_US" w:bidi="en_US"/>
        </w:rPr>
        <w:t>See</w:t>
      </w:r>
      <w:r>
        <w:rPr>
          <w:lang w:val="en_US" w:bidi="en_US"/>
        </w:rPr>
        <w:t xml:space="preserve"> </w:t>
      </w:r>
      <w:r>
        <w:rPr>
          <w:lang w:val="en_US" w:bidi="en_US"/>
        </w:rPr>
        <w:t>Fowl (Domestic)</w:t>
      </w:r>
      <w:r>
        <w:rPr>
          <w:lang w:val="en_US" w:bidi="en_US"/>
        </w:rPr>
        <w:t>.</w:t>
      </w:r>
      <w:r>
        <w:rPr>
          <w:lang w:val="en_US" w:bidi="en_US"/>
        </w:rPr>
      </w:r>
      <w:r>
        <w:rPr>
          <w:lang w:val="en_US" w:bidi="en_US"/>
        </w:rPr>
      </w:r>
    </w:p>
    <w:p>
      <w:pPr/>
      <w:r>
        <w:rPr>
          <w:lang w:val="en_US" w:bidi="en_US"/>
        </w:rPr>
      </w:r>
    </w:p>
    <w:p>
      <w:pPr>
        <w:pStyle w:val="Heading2"/>
      </w:pPr>
      <w:r>
        <w:rPr>
          <w:lang w:val="en_US" w:bidi="en_US"/>
        </w:rPr>
        <w:t>Chicory</w:t>
      </w:r>
      <w:r>
        <w:rPr>
          <w:lang w:val="en_US" w:bidi="en_US"/>
        </w:rPr>
      </w:r>
    </w:p>
    <w:p>
      <w:pPr/>
      <w:r>
        <w:rPr>
          <w:lang w:val="en_US" w:bidi="en_US"/>
        </w:rPr>
      </w:r>
      <w:r>
        <w:rPr>
          <w:lang w:val="en_US" w:bidi="en_US"/>
        </w:rPr>
        <w:t xml:space="preserve">Chicory is a plant that grows wild in many parts of Israel and the surrounding regions. Its scientific name is </w:t>
      </w:r>
      <w:r>
        <w:rPr>
          <w:i/>
          <w:lang w:val="en_US" w:bidi="en_US"/>
        </w:rPr>
        <w:t>Cichorium intybus</w:t>
      </w:r>
      <w:r>
        <w:rPr>
          <w:lang w:val="en_US" w:bidi="en_US"/>
        </w:rPr>
        <w:t xml:space="preserve">. It has bright blue flowers and leaves that can be eaten as a vegetable. Some scholars suggest it may have been one of the bitter herbs used in ancient times, though this is uncertain. </w:t>
      </w:r>
    </w:p>
    <w:p>
      <w:pPr/>
      <w:r>
        <w:rPr>
          <w:lang w:val="en_US" w:bidi="en_US"/>
        </w:rPr>
      </w:r>
      <w:r>
        <w:rPr>
          <w:i/>
          <w:lang w:val="en_US" w:bidi="en_US"/>
        </w:rPr>
        <w:t>See</w:t>
      </w:r>
      <w:r>
        <w:rPr>
          <w:lang w:val="en_US" w:bidi="en_US"/>
        </w:rPr>
        <w:t xml:space="preserve"> </w:t>
      </w:r>
      <w:r>
        <w:rPr>
          <w:lang w:val="en_US" w:bidi="en_US"/>
        </w:rPr>
        <w:t>Bitter Herbs</w:t>
      </w:r>
      <w:r>
        <w:rPr>
          <w:lang w:val="en_US" w:bidi="en_US"/>
        </w:rPr>
        <w:t>.</w:t>
      </w:r>
      <w:r>
        <w:rPr>
          <w:lang w:val="en_US" w:bidi="en_US"/>
        </w:rPr>
      </w:r>
      <w:r>
        <w:rPr>
          <w:lang w:val="en_US" w:bidi="en_US"/>
        </w:rPr>
      </w:r>
    </w:p>
    <w:p>
      <w:pPr/>
      <w:r>
        <w:rPr>
          <w:lang w:val="en_US" w:bidi="en_US"/>
        </w:rPr>
      </w:r>
    </w:p>
    <w:p>
      <w:pPr>
        <w:pStyle w:val="Heading2"/>
      </w:pPr>
      <w:r>
        <w:rPr>
          <w:lang w:val="en_US" w:bidi="en_US"/>
        </w:rPr>
        <w:t>Chidon</w:t>
      </w:r>
      <w:r>
        <w:rPr>
          <w:lang w:val="en_US" w:bidi="en_US"/>
        </w:rPr>
      </w:r>
    </w:p>
    <w:p>
      <w:pPr/>
      <w:r>
        <w:rPr>
          <w:lang w:val="en_US" w:bidi="en_US"/>
        </w:rPr>
      </w:r>
      <w:r>
        <w:rPr>
          <w:lang w:val="en_US" w:bidi="en_US"/>
        </w:rPr>
        <w:t>Chidon was a threshing floor, a flat area where people separated grain from its stalks. At this place, God struck Uzzah dead when he tried to keep the ark of the covenant (a sacred chest that represented God's presence among his people) from falling (</w:t>
      </w:r>
      <w:r>
        <w:rPr>
          <w:lang w:val="en_US" w:bidi="en_US"/>
        </w:rPr>
        <w:t>1 Chronicles 13:9</w:t>
      </w:r>
      <w:r>
        <w:rPr>
          <w:lang w:val="en_US" w:bidi="en_US"/>
        </w:rPr>
        <w:t xml:space="preserve">). The parallel passage in </w:t>
      </w:r>
      <w:r>
        <w:rPr>
          <w:lang w:val="en_US" w:bidi="en_US"/>
        </w:rPr>
        <w:t>2 Samuel 6:6</w:t>
      </w:r>
      <w:r>
        <w:rPr>
          <w:lang w:val="en_US" w:bidi="en_US"/>
        </w:rPr>
        <w:t xml:space="preserve"> refers to this place as “the threshing floor of Nacon.” Following the death of Uzzah, King David renamed the place, "Perez-uzzah." This means either “the breach of Uzzah” or “the outbreak against Uzzah” (</w:t>
      </w:r>
      <w:r>
        <w:rPr>
          <w:lang w:val="en_US" w:bidi="en_US"/>
        </w:rPr>
        <w:t>2 Samuel 6:8</w:t>
      </w:r>
      <w:r>
        <w:rPr>
          <w:lang w:val="en_US" w:bidi="en_US"/>
        </w:rPr>
        <w:t xml:space="preserve">; </w:t>
      </w:r>
      <w:r>
        <w:rPr>
          <w:lang w:val="en_US" w:bidi="en_US"/>
        </w:rPr>
        <w:t>1 Chronicles 13:11</w:t>
      </w:r>
      <w:r>
        <w:rPr>
          <w:lang w:val="en_US" w:bidi="en_US"/>
        </w:rPr>
        <w: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Chief Priest</w:t>
      </w:r>
      <w:r>
        <w:rPr>
          <w:lang w:val="en_US" w:bidi="en_US"/>
        </w:rPr>
      </w:r>
    </w:p>
    <w:p>
      <w:pPr/>
      <w:r>
        <w:rPr>
          <w:lang w:val="en_US" w:bidi="en_US"/>
        </w:rPr>
      </w:r>
      <w:r>
        <w:rPr>
          <w:lang w:val="en_US" w:bidi="en_US"/>
        </w:rPr>
        <w:t>The chief priest was the highest leader among the priests and Levites in ancient Israel.</w:t>
      </w:r>
    </w:p>
    <w:p>
      <w:pPr/>
      <w:r>
        <w:rPr>
          <w:lang w:val="en_US" w:bidi="en_US"/>
        </w:rPr>
      </w:r>
      <w:r>
        <w:rPr>
          <w:lang w:val="en_US" w:bidi="en_US"/>
        </w:rPr>
        <w:t>Only the chief priest could enter the most holy place in the temple. He did this once a year to make atonement (a special sacrifice to cover sins) for the whole nation of Israel. This happened on the Day of Atonement.</w:t>
      </w:r>
    </w:p>
    <w:p>
      <w:pPr/>
      <w:r>
        <w:rPr>
          <w:lang w:val="en_US" w:bidi="en_US"/>
        </w:rPr>
      </w:r>
      <w:r>
        <w:rPr>
          <w:i/>
          <w:lang w:val="en_US" w:bidi="en_US"/>
        </w:rPr>
        <w:t>See also</w:t>
      </w:r>
      <w:r>
        <w:rPr>
          <w:lang w:val="en_US" w:bidi="en_US"/>
        </w:rPr>
        <w:t xml:space="preserve"> </w:t>
      </w:r>
      <w:r>
        <w:rPr>
          <w:lang w:val="en_US" w:bidi="en_US"/>
        </w:rPr>
        <w:t>Priests and Levites</w:t>
      </w:r>
      <w:r>
        <w:rPr>
          <w:lang w:val="en_US" w:bidi="en_US"/>
        </w:rPr>
        <w:t>.</w:t>
      </w:r>
      <w:r>
        <w:rPr>
          <w:lang w:val="en_US" w:bidi="en_US"/>
        </w:rPr>
      </w:r>
      <w:r>
        <w:rPr>
          <w:lang w:val="en_US" w:bidi="en_US"/>
        </w:rPr>
      </w:r>
    </w:p>
    <w:p>
      <w:pPr/>
      <w:r>
        <w:rPr>
          <w:lang w:val="en_US" w:bidi="en_US"/>
        </w:rPr>
      </w:r>
    </w:p>
    <w:p>
      <w:pPr>
        <w:pStyle w:val="Heading2"/>
      </w:pPr>
      <w:r>
        <w:rPr>
          <w:lang w:val="en_US" w:bidi="en_US"/>
        </w:rPr>
        <w:t>Child</w:t>
      </w:r>
      <w:r>
        <w:rPr>
          <w:lang w:val="en_US" w:bidi="en_US"/>
        </w:rPr>
      </w:r>
    </w:p>
    <w:p>
      <w:pPr/>
      <w:r>
        <w:rPr>
          <w:lang w:val="en_US" w:bidi="en_US"/>
        </w:rPr>
      </w:r>
      <w:r>
        <w:rPr>
          <w:lang w:val="en_US" w:bidi="en_US"/>
        </w:rPr>
        <w:t>A child is a son or daughter from birth until adulthood. In the Bible, children were valued as gifts from God and were an important part of the family. Parents were responsible for caring for them, teaching them, and helping them follow God's ways. Children were also expected to honor and obey their parents.</w:t>
      </w:r>
    </w:p>
    <w:p>
      <w:pPr/>
      <w:r>
        <w:rPr>
          <w:lang w:val="en_US" w:bidi="en_US"/>
        </w:rPr>
      </w:r>
      <w:r>
        <w:rPr>
          <w:lang w:val="en_US" w:bidi="en_US"/>
        </w:rPr>
        <w:t>The Bible also uses the word "child" in wider ways. "Children" can mean all the descendants of a person, whatever their age. For example, "the children of Israel" means all the people descended from Israel (Jacob). The word can also describe a close relationship rather than physical birth. People who trust in God are called "children of God" (</w:t>
      </w:r>
      <w:r>
        <w:rPr>
          <w:lang w:val="en_US" w:bidi="en_US"/>
        </w:rPr>
        <w:t>John 1:12</w:t>
      </w:r>
      <w:r>
        <w:rPr>
          <w:lang w:val="en_US" w:bidi="en_US"/>
        </w:rPr>
        <w:t>). Paul called believers he taught "my children" because he cared for them like a father (</w:t>
      </w:r>
      <w:r>
        <w:rPr>
          <w:lang w:val="en_US" w:bidi="en_US"/>
        </w:rPr>
        <w:t>1 Corinthians 4:14</w:t>
      </w:r>
      <w:r>
        <w:rPr>
          <w:lang w:val="en_US" w:bidi="en_US"/>
        </w:rPr>
        <w:t>).</w:t>
      </w:r>
    </w:p>
    <w:p>
      <w:pPr/>
      <w:r>
        <w:rPr>
          <w:lang w:val="en_US" w:bidi="en_US"/>
        </w:rPr>
      </w:r>
      <w:r>
        <w:rPr>
          <w:i/>
          <w:lang w:val="en_US" w:bidi="en_US"/>
        </w:rPr>
        <w:t>See</w:t>
      </w:r>
      <w:r>
        <w:rPr>
          <w:lang w:val="en_US" w:bidi="en_US"/>
        </w:rPr>
        <w:t xml:space="preserve"> </w:t>
      </w:r>
      <w:r>
        <w:rPr>
          <w:lang w:val="en_US" w:bidi="en_US"/>
        </w:rPr>
        <w:t>Family Life and Relations</w:t>
      </w:r>
      <w:r>
        <w:rPr>
          <w:lang w:val="en_US" w:bidi="en_US"/>
        </w:rPr>
        <w:t>.</w:t>
      </w:r>
      <w:r>
        <w:rPr>
          <w:lang w:val="en_US" w:bidi="en_US"/>
        </w:rPr>
      </w:r>
      <w:r>
        <w:rPr>
          <w:lang w:val="en_US" w:bidi="en_US"/>
        </w:rPr>
      </w:r>
    </w:p>
    <w:p>
      <w:pPr/>
      <w:r>
        <w:rPr>
          <w:lang w:val="en_US" w:bidi="en_US"/>
        </w:rPr>
      </w:r>
    </w:p>
    <w:p>
      <w:pPr>
        <w:pStyle w:val="Heading2"/>
      </w:pPr>
      <w:r>
        <w:rPr>
          <w:lang w:val="en_US" w:bidi="en_US"/>
        </w:rPr>
        <w:t>Childless</w:t>
      </w:r>
      <w:r>
        <w:rPr>
          <w:lang w:val="en_US" w:bidi="en_US"/>
        </w:rPr>
      </w:r>
    </w:p>
    <w:p>
      <w:pPr/>
      <w:r>
        <w:rPr>
          <w:lang w:val="en_US" w:bidi="en_US"/>
        </w:rPr>
      </w:r>
      <w:r>
        <w:rPr>
          <w:lang w:val="en_US" w:bidi="en_US"/>
        </w:rPr>
        <w:t>A word used to describe someone who does</w:t>
      </w:r>
      <w:r>
        <w:rPr>
          <w:lang w:val="en_US" w:bidi="en_US"/>
        </w:rPr>
        <w:t xml:space="preserve"> not have a child or children. </w:t>
      </w:r>
      <w:r>
        <w:rPr>
          <w:i/>
          <w:lang w:val="en_US" w:bidi="en_US"/>
        </w:rPr>
        <w:t>See</w:t>
      </w:r>
      <w:r>
        <w:rPr>
          <w:lang w:val="en_US" w:bidi="en_US"/>
        </w:rPr>
        <w:t xml:space="preserve"> </w:t>
      </w:r>
      <w:r>
        <w:rPr>
          <w:lang w:val="en_US" w:bidi="en_US"/>
        </w:rPr>
        <w:t>Barrenness</w:t>
      </w:r>
      <w:r>
        <w:rPr>
          <w:lang w:val="en_US" w:bidi="en_US"/>
        </w:rPr>
        <w:t>.</w:t>
      </w:r>
      <w:r>
        <w:rPr>
          <w:lang w:val="en_US" w:bidi="en_US"/>
        </w:rPr>
      </w:r>
      <w:r>
        <w:rPr>
          <w:lang w:val="en_US" w:bidi="en_US"/>
        </w:rPr>
      </w:r>
    </w:p>
    <w:p>
      <w:pPr/>
      <w:r>
        <w:rPr>
          <w:lang w:val="en_US" w:bidi="en_US"/>
        </w:rPr>
      </w:r>
    </w:p>
    <w:p>
      <w:pPr>
        <w:pStyle w:val="Heading2"/>
      </w:pPr>
      <w:r>
        <w:rPr>
          <w:lang w:val="en_US" w:bidi="en_US"/>
        </w:rPr>
        <w:t>Children of Eden</w:t>
      </w:r>
      <w:r>
        <w:rPr>
          <w:lang w:val="en_US" w:bidi="en_US"/>
        </w:rPr>
      </w:r>
    </w:p>
    <w:p>
      <w:pPr/>
      <w:r>
        <w:rPr>
          <w:lang w:val="en_US" w:bidi="en_US"/>
        </w:rPr>
      </w:r>
      <w:r>
        <w:rPr>
          <w:lang w:val="en_US" w:bidi="en_US"/>
        </w:rPr>
        <w:t xml:space="preserve">The King James Version name for the people of Beth-eden, an Aramaic city-state conquered by Assyria, in </w:t>
      </w:r>
      <w:r>
        <w:rPr>
          <w:lang w:val="en_US" w:bidi="en_US"/>
        </w:rPr>
        <w:t>2 Kings 19:12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Beth-eden</w:t>
      </w:r>
      <w:r>
        <w:rPr>
          <w:lang w:val="en_US" w:bidi="en_US"/>
        </w:rPr>
        <w:t>.</w:t>
      </w:r>
      <w:r>
        <w:rPr>
          <w:lang w:val="en_US" w:bidi="en_US"/>
        </w:rPr>
      </w:r>
      <w:r>
        <w:rPr>
          <w:lang w:val="en_US" w:bidi="en_US"/>
        </w:rPr>
      </w:r>
    </w:p>
    <w:p>
      <w:pPr/>
      <w:r>
        <w:rPr>
          <w:lang w:val="en_US" w:bidi="en_US"/>
        </w:rPr>
      </w:r>
    </w:p>
    <w:p>
      <w:pPr>
        <w:pStyle w:val="Heading2"/>
      </w:pPr>
      <w:r>
        <w:rPr>
          <w:lang w:val="en_US" w:bidi="en_US"/>
        </w:rPr>
        <w:t>Children of God</w:t>
      </w:r>
      <w:r>
        <w:rPr>
          <w:lang w:val="en_US" w:bidi="en_US"/>
        </w:rPr>
      </w:r>
    </w:p>
    <w:p>
      <w:pPr/>
      <w:r>
        <w:rPr>
          <w:lang w:val="en_US" w:bidi="en_US"/>
        </w:rPr>
      </w:r>
      <w:r>
        <w:rPr>
          <w:lang w:val="en_US" w:bidi="en_US"/>
        </w:rPr>
        <w:t>Children of God is a biblical term for people who belong to God and live in a close relationship with God. In the New Testament, those who receive Christ and trust in him are called God’s children (</w:t>
      </w:r>
      <w:r>
        <w:rPr>
          <w:lang w:val="en_US" w:bidi="en_US"/>
        </w:rPr>
        <w:t>John 1:12</w:t>
      </w:r>
      <w:r>
        <w:rPr>
          <w:lang w:val="en_US" w:bidi="en_US"/>
        </w:rPr>
        <w:t xml:space="preserve">; </w:t>
      </w:r>
      <w:r>
        <w:rPr>
          <w:lang w:val="en_US" w:bidi="en_US"/>
        </w:rPr>
        <w:t>Romans 8:14–17</w:t>
      </w:r>
      <w:r>
        <w:rPr>
          <w:lang w:val="en_US" w:bidi="en_US"/>
        </w:rPr>
        <w:t xml:space="preserve">; </w:t>
      </w:r>
      <w:r>
        <w:rPr>
          <w:lang w:val="en_US" w:bidi="en_US"/>
        </w:rPr>
        <w:t>1 John 3:1–2</w:t>
      </w:r>
      <w:r>
        <w:rPr>
          <w:lang w:val="en_US" w:bidi="en_US"/>
        </w:rPr>
        <w:t>).</w:t>
      </w:r>
    </w:p>
    <w:p>
      <w:pPr/>
      <w:r>
        <w:rPr>
          <w:lang w:val="en_US" w:bidi="en_US"/>
        </w:rPr>
      </w:r>
      <w:r>
        <w:rPr>
          <w:lang w:val="en_US" w:bidi="en_US"/>
        </w:rPr>
        <w:t>The title shows that believers are members of God’s family. They receive God's love, care, and inheritance. It also points to their calling to reflect God’s character in the way they live.</w:t>
      </w:r>
    </w:p>
    <w:p>
      <w:pPr/>
      <w:r>
        <w:rPr>
          <w:lang w:val="en_US" w:bidi="en_US"/>
        </w:rPr>
      </w:r>
      <w:r>
        <w:rPr>
          <w:i/>
          <w:lang w:val="en_US" w:bidi="en_US"/>
        </w:rPr>
        <w:t>See</w:t>
      </w:r>
      <w:r>
        <w:rPr>
          <w:lang w:val="en_US" w:bidi="en_US"/>
        </w:rPr>
        <w:t xml:space="preserve"> </w:t>
      </w:r>
      <w:r>
        <w:rPr>
          <w:lang w:val="en_US" w:bidi="en_US"/>
        </w:rPr>
        <w:t>Sons and Daughters of God</w:t>
      </w:r>
      <w:r>
        <w:rPr>
          <w:lang w:val="en_US" w:bidi="en_US"/>
        </w:rPr>
        <w:t>.</w:t>
      </w:r>
      <w:r>
        <w:rPr>
          <w:lang w:val="en_US" w:bidi="en_US"/>
        </w:rPr>
      </w:r>
      <w:r>
        <w:rPr>
          <w:lang w:val="en_US" w:bidi="en_US"/>
        </w:rPr>
      </w:r>
    </w:p>
    <w:p>
      <w:pPr/>
      <w:r>
        <w:rPr>
          <w:lang w:val="en_US" w:bidi="en_US"/>
        </w:rPr>
      </w:r>
    </w:p>
    <w:p>
      <w:pPr>
        <w:pStyle w:val="Heading2"/>
      </w:pPr>
      <w:r>
        <w:rPr>
          <w:lang w:val="en_US" w:bidi="en_US"/>
        </w:rPr>
        <w:t>Children of the East</w:t>
      </w:r>
      <w:r>
        <w:rPr>
          <w:lang w:val="en_US" w:bidi="en_US"/>
        </w:rPr>
      </w:r>
    </w:p>
    <w:p>
      <w:pPr/>
      <w:r>
        <w:rPr>
          <w:lang w:val="en_US" w:bidi="en_US"/>
        </w:rPr>
      </w:r>
      <w:r>
        <w:rPr>
          <w:lang w:val="en_US" w:bidi="en_US"/>
        </w:rPr>
        <w:t xml:space="preserve">This phrase refers to peoples who lived east of Israel (for example, </w:t>
      </w:r>
      <w:r>
        <w:rPr>
          <w:lang w:val="en_US" w:bidi="en_US"/>
        </w:rPr>
        <w:t>Judges 6:3</w:t>
      </w:r>
      <w:r>
        <w:rPr>
          <w:lang w:val="en_US" w:bidi="en_US"/>
        </w:rPr>
        <w:t xml:space="preserve">, translated “people of the east” in the Berean Standard Bible). </w:t>
      </w:r>
    </w:p>
    <w:p>
      <w:pPr/>
      <w:r>
        <w:rPr>
          <w:lang w:val="en_US" w:bidi="en_US"/>
        </w:rPr>
      </w:r>
      <w:r>
        <w:rPr>
          <w:i/>
          <w:lang w:val="en_US" w:bidi="en_US"/>
        </w:rPr>
        <w:t>See</w:t>
      </w:r>
      <w:r>
        <w:rPr>
          <w:lang w:val="en_US" w:bidi="en_US"/>
        </w:rPr>
        <w:t xml:space="preserve"> </w:t>
      </w:r>
      <w:r>
        <w:rPr>
          <w:lang w:val="en_US" w:bidi="en_US"/>
        </w:rPr>
        <w:t>People of the East</w:t>
      </w:r>
      <w:r>
        <w:rPr>
          <w:lang w:val="en_US" w:bidi="en_US"/>
        </w:rPr>
        <w:t>.</w:t>
      </w:r>
      <w:r>
        <w:rPr>
          <w:lang w:val="en_US" w:bidi="en_US"/>
        </w:rPr>
      </w:r>
      <w:r>
        <w:rPr>
          <w:lang w:val="en_US" w:bidi="en_US"/>
        </w:rPr>
      </w:r>
    </w:p>
    <w:p>
      <w:pPr/>
      <w:r>
        <w:rPr>
          <w:lang w:val="en_US" w:bidi="en_US"/>
        </w:rPr>
      </w:r>
    </w:p>
    <w:p>
      <w:pPr>
        <w:pStyle w:val="Heading2"/>
      </w:pPr>
      <w:r>
        <w:rPr>
          <w:lang w:val="en_US" w:bidi="en_US"/>
        </w:rPr>
        <w:t>Children, Song of the Three</w:t>
      </w:r>
      <w:r>
        <w:rPr>
          <w:lang w:val="en_US" w:bidi="en_US"/>
        </w:rPr>
      </w:r>
    </w:p>
    <w:p>
      <w:pPr/>
      <w:r>
        <w:rPr>
          <w:lang w:val="en_US" w:bidi="en_US"/>
        </w:rPr>
      </w:r>
      <w:r>
        <w:rPr>
          <w:lang w:val="en_US" w:bidi="en_US"/>
        </w:rPr>
        <w:t xml:space="preserve">An addition to the book of Daniel that begins with the “Prayer of Azariah.” The song is also called “Song of the Three Young Men.” </w:t>
      </w:r>
      <w:r>
        <w:rPr>
          <w:i/>
          <w:lang w:val="en_US" w:bidi="en_US"/>
        </w:rPr>
        <w:t>See</w:t>
      </w:r>
      <w:r>
        <w:rPr>
          <w:lang w:val="en_US" w:bidi="en_US"/>
        </w:rPr>
        <w:t xml:space="preserve"> </w:t>
      </w:r>
      <w:r>
        <w:rPr>
          <w:lang w:val="en_US" w:bidi="en_US"/>
        </w:rPr>
        <w:t>Daniel, Additions to</w:t>
      </w:r>
      <w:r>
        <w:rPr>
          <w:lang w:val="en_US" w:bidi="en_US"/>
        </w:rPr>
        <w:t>.</w:t>
      </w:r>
      <w:r>
        <w:rPr>
          <w:lang w:val="en_US" w:bidi="en_US"/>
        </w:rPr>
      </w:r>
      <w:r>
        <w:rPr>
          <w:lang w:val="en_US" w:bidi="en_US"/>
        </w:rPr>
      </w:r>
    </w:p>
    <w:p>
      <w:pPr/>
      <w:r>
        <w:rPr>
          <w:lang w:val="en_US" w:bidi="en_US"/>
        </w:rPr>
      </w:r>
    </w:p>
    <w:p>
      <w:pPr>
        <w:pStyle w:val="Heading2"/>
      </w:pPr>
      <w:r>
        <w:rPr>
          <w:lang w:val="en_US" w:bidi="en_US"/>
        </w:rPr>
        <w:t>Chileab</w:t>
      </w:r>
      <w:r>
        <w:rPr>
          <w:lang w:val="en_US" w:bidi="en_US"/>
        </w:rPr>
      </w:r>
    </w:p>
    <w:p>
      <w:pPr/>
      <w:r>
        <w:rPr>
          <w:lang w:val="en_US" w:bidi="en_US"/>
        </w:rPr>
      </w:r>
      <w:r>
        <w:rPr>
          <w:lang w:val="en_US" w:bidi="en_US"/>
        </w:rPr>
        <w:t>Chileab was the second son of King David. Chileab was the first child born to him by Abigail (</w:t>
      </w:r>
      <w:r>
        <w:rPr>
          <w:lang w:val="en_US" w:bidi="en_US"/>
        </w:rPr>
        <w:t>2 Samuel 3:3</w:t>
      </w:r>
      <w:r>
        <w:rPr>
          <w:lang w:val="en_US" w:bidi="en_US"/>
        </w:rPr>
        <w:t xml:space="preserve">). Another name for Chileab is Daniel in </w:t>
      </w:r>
      <w:r>
        <w:rPr>
          <w:lang w:val="en_US" w:bidi="en_US"/>
        </w:rPr>
        <w:t>1 Chronicles 3:1</w:t>
      </w:r>
      <w:r>
        <w:rPr>
          <w:lang w:val="en_US" w:bidi="en_US"/>
        </w:rPr>
        <w: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Chilion</w:t>
      </w:r>
      <w:r>
        <w:rPr>
          <w:lang w:val="en_US" w:bidi="en_US"/>
        </w:rPr>
      </w:r>
    </w:p>
    <w:p>
      <w:pPr/>
      <w:r>
        <w:rPr>
          <w:lang w:val="en_US" w:bidi="en_US"/>
        </w:rPr>
      </w:r>
      <w:r>
        <w:rPr>
          <w:lang w:val="en_US" w:bidi="en_US"/>
        </w:rPr>
        <w:t>Chilion was one of the two sons of Elimelech and Naomi (</w:t>
      </w:r>
      <w:r>
        <w:rPr>
          <w:lang w:val="en_US" w:bidi="en_US"/>
        </w:rPr>
        <w:t>Ruth 1:2</w:t>
      </w:r>
      <w:r>
        <w:rPr>
          <w:lang w:val="en_US" w:bidi="en_US"/>
        </w:rPr>
        <w:t xml:space="preserve">). Chilion married a girl from Moab named Orpah (verse </w:t>
      </w:r>
      <w:r>
        <w:rPr>
          <w:lang w:val="en_US" w:bidi="en_US"/>
        </w:rPr>
        <w:t>4</w:t>
      </w:r>
      <w:r>
        <w:rPr>
          <w:lang w:val="en_US" w:bidi="en_US"/>
        </w:rPr>
        <w:t xml:space="preserve">). Chilion later died in Moab (verse </w:t>
      </w:r>
      <w:r>
        <w:rPr>
          <w:lang w:val="en_US" w:bidi="en_US"/>
        </w:rPr>
        <w:t>5</w:t>
      </w:r>
      <w:r>
        <w:rPr>
          <w:lang w:val="en_US" w:bidi="en_US"/>
        </w:rPr>
        <w: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Chilmad</w:t>
      </w:r>
      <w:r>
        <w:rPr>
          <w:lang w:val="en_US" w:bidi="en_US"/>
        </w:rPr>
      </w:r>
    </w:p>
    <w:p>
      <w:pPr/>
      <w:r>
        <w:rPr>
          <w:lang w:val="en_US" w:bidi="en_US"/>
        </w:rPr>
      </w:r>
      <w:r>
        <w:rPr>
          <w:lang w:val="en_US" w:bidi="en_US"/>
        </w:rPr>
        <w:t>A Mesopotamian city listed with Haran, Canneh, Eden, and Asshur as those who traded with Tyre (</w:t>
      </w:r>
      <w:r>
        <w:rPr>
          <w:lang w:val="en_US" w:bidi="en_US"/>
        </w:rPr>
        <w:t>Ezekiel 27:23</w:t>
      </w:r>
      <w:r>
        <w:rPr>
          <w:lang w:val="en_US" w:bidi="en_US"/>
        </w:rPr>
        <w: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Chimham</w:t>
      </w:r>
      <w:r>
        <w:rPr>
          <w:lang w:val="en_US" w:bidi="en_US"/>
        </w:rPr>
      </w:r>
    </w:p>
    <w:p>
      <w:pPr/>
      <w:r>
        <w:rPr>
          <w:lang w:val="en_US" w:bidi="en_US"/>
        </w:rPr>
      </w:r>
      <w:r>
        <w:rPr>
          <w:lang w:val="en_US" w:bidi="en_US"/>
        </w:rPr>
        <w:t>A son of Barzillai, according to the Jewish historian Josephus. Chimham was a very wealthy man who provided King David and his men with food. This happened while they were in Mahanaim when David was escaping from his son Absalom (</w:t>
      </w:r>
      <w:r>
        <w:rPr>
          <w:lang w:val="en_US" w:bidi="en_US"/>
        </w:rPr>
        <w:t>2 Samuel 19:32</w:t>
      </w:r>
      <w:r>
        <w:rPr>
          <w:lang w:val="en_US" w:bidi="en_US"/>
        </w:rPr>
        <w:t xml:space="preserve">). David invited Barzillai to come back with him to Jerusalem. But Barzillai declined this offer. Instead, he asked that David show kindness to Chimham (verses </w:t>
      </w:r>
      <w:r>
        <w:rPr>
          <w:lang w:val="en_US" w:bidi="en_US"/>
        </w:rPr>
        <w:t>37–40</w:t>
      </w:r>
      <w:r>
        <w:rPr>
          <w:lang w:val="en_US" w:bidi="en_US"/>
        </w:rPr>
        <w:t>). David agreed to this request. He later instructed his son Solomon to give Chimham regular support from the palace (</w:t>
      </w:r>
      <w:r>
        <w:rPr>
          <w:lang w:val="en_US" w:bidi="en_US"/>
        </w:rPr>
        <w:t>1 Kings 2:7</w:t>
      </w:r>
      <w:r>
        <w:rPr>
          <w:lang w:val="en_US" w:bidi="en_US"/>
        </w:rPr>
        <w:t xml:space="preserve">). </w:t>
      </w:r>
    </w:p>
    <w:p>
      <w:pPr/>
      <w:r>
        <w:rPr>
          <w:lang w:val="en_US" w:bidi="en_US"/>
        </w:rPr>
      </w:r>
      <w:r>
        <w:rPr>
          <w:lang w:val="en_US" w:bidi="en_US"/>
        </w:rPr>
        <w:t xml:space="preserve">His name appears centuries later in a place called </w:t>
      </w:r>
      <w:r>
        <w:rPr>
          <w:lang w:val="en_US" w:bidi="en_US"/>
        </w:rPr>
        <w:t>Geruth Chimham</w:t>
      </w:r>
      <w:r>
        <w:rPr>
          <w:lang w:val="en_US" w:bidi="en_US"/>
        </w:rPr>
        <w:t>, which was located near Bethlehem. This is where the people whom Johanan had rescued from Ishmael stayed temporarily before they planned to continue their journey to Egypt (</w:t>
      </w:r>
      <w:r>
        <w:rPr>
          <w:lang w:val="en_US" w:bidi="en_US"/>
        </w:rPr>
        <w:t>Jeremiah 41:17</w:t>
      </w:r>
      <w:r>
        <w:rPr>
          <w:lang w:val="en_US" w:bidi="en_US"/>
        </w:rPr>
        <w: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Chinnereth, Chinneroth</w:t>
      </w:r>
      <w:r>
        <w:rPr>
          <w:lang w:val="en_US" w:bidi="en_US"/>
        </w:rPr>
      </w:r>
    </w:p>
    <w:p>
      <w:pPr>
        <w:pStyle w:val="ListNumber"/>
        <w:numPr>
          <w:ilvl w:val="0"/>
          <w:numId w:val="29"/>
        </w:numPr>
        <w:spacing w:line="240" w:lineRule="auto"/>
        <w:ind w:left="720"/>
      </w:pPr>
      <w:r>
        <w:rPr>
          <w:lang w:val="en_US" w:bidi="en_US"/>
        </w:rPr>
      </w:r>
      <w:r>
        <w:rPr>
          <w:lang w:val="en_US" w:bidi="en_US"/>
        </w:rPr>
        <w:t>A fortified town in the territory of the tribe of Naphtali (</w:t>
      </w:r>
      <w:r>
        <w:rPr>
          <w:lang w:val="en_US" w:bidi="en_US"/>
        </w:rPr>
        <w:t>Joshua 19:35</w:t>
      </w:r>
      <w:r>
        <w:rPr>
          <w:lang w:val="en_US" w:bidi="en_US"/>
        </w:rPr>
        <w:t>). An Egyptian list of towns from the time of Thutmose III in the 15th century BC also names it. The site isidentified as Tell el-’Oreimeh on the northwest shore of the Sea of Galilee. Archaeologists believe people lived in the town from about 2000 to 900 BC.</w:t>
      </w:r>
    </w:p>
    <w:p>
      <w:pPr>
        <w:pStyle w:val="ListNumber"/>
        <w:spacing w:line="240" w:lineRule="auto"/>
        <w:ind w:left="720"/>
      </w:pPr>
      <w:r>
        <w:rPr>
          <w:lang w:val="en_US" w:bidi="en_US"/>
        </w:rPr>
      </w:r>
      <w:r>
        <w:rPr>
          <w:lang w:val="en_US" w:bidi="en_US"/>
        </w:rPr>
        <w:t>A district in Naphtali’s territory that included the town mentioned above (#1). Ben-hadad, king of Aram (Syria), conquered it in the early ninth century BC during the reign of Baasha, king of northern Israel (</w:t>
      </w:r>
      <w:r>
        <w:rPr>
          <w:lang w:val="en_US" w:bidi="en_US"/>
        </w:rPr>
        <w:t>1 Kings 15:20</w:t>
      </w:r>
      <w:r>
        <w:rPr>
          <w:lang w:val="en_US" w:bidi="en_US"/>
        </w:rPr>
        <w:t>).</w:t>
      </w:r>
    </w:p>
    <w:p>
      <w:pPr>
        <w:pStyle w:val="ListNumber"/>
        <w:spacing w:line="240" w:lineRule="auto"/>
        <w:ind w:left="720"/>
      </w:pPr>
      <w:r>
        <w:rPr>
          <w:lang w:val="en_US" w:bidi="en_US"/>
        </w:rPr>
      </w:r>
      <w:r>
        <w:rPr>
          <w:lang w:val="en_US" w:bidi="en_US"/>
        </w:rPr>
        <w:t>An early name for the Sea of Galilee (</w:t>
      </w:r>
      <w:r>
        <w:rPr>
          <w:lang w:val="en_US" w:bidi="en_US"/>
        </w:rPr>
        <w:t>Numbers 34:11</w:t>
      </w:r>
      <w:r>
        <w:rPr>
          <w:lang w:val="en_US" w:bidi="en_US"/>
        </w:rPr>
        <w:t xml:space="preserve">; </w:t>
      </w:r>
      <w:r>
        <w:rPr>
          <w:lang w:val="en_US" w:bidi="en_US"/>
        </w:rPr>
        <w:t>Deuteronomy 3:17</w:t>
      </w:r>
      <w:r>
        <w:rPr>
          <w:lang w:val="en_US" w:bidi="en_US"/>
        </w:rPr>
        <w:t xml:space="preserve">; </w:t>
      </w:r>
      <w:r>
        <w:rPr>
          <w:lang w:val="en_US" w:bidi="en_US"/>
        </w:rPr>
        <w:t>Joshua 11:2</w:t>
      </w:r>
      <w:r>
        <w:rPr>
          <w:lang w:val="en_US" w:bidi="en_US"/>
        </w:rPr>
        <w:t xml:space="preserve">; </w:t>
      </w:r>
      <w:r>
        <w:rPr>
          <w:lang w:val="en_US" w:bidi="en_US"/>
        </w:rPr>
        <w:t>12:3</w:t>
      </w:r>
      <w:r>
        <w:rPr>
          <w:lang w:val="en_US" w:bidi="en_US"/>
        </w:rPr>
        <w:t xml:space="preserve">; </w:t>
      </w:r>
      <w:r>
        <w:rPr>
          <w:lang w:val="en_US" w:bidi="en_US"/>
        </w:rPr>
        <w:t>13:27</w:t>
      </w:r>
      <w:r>
        <w:rPr>
          <w:lang w:val="en_US" w:bidi="en_US"/>
        </w:rPr>
        <w:t>). It is uncertain whether the city was named after the sea or the sea after the city. The name means “lyres,” possibly because the sea is shaped like a lyre (a stringed instrument similar to a harp). In New Testament times, the name became Gennesaret (</w:t>
      </w:r>
      <w:r>
        <w:rPr>
          <w:lang w:val="en_US" w:bidi="en_US"/>
        </w:rPr>
        <w:t>Luke 5:1</w:t>
      </w:r>
      <w:r>
        <w:rPr>
          <w:lang w:val="en_US" w:bidi="en_US"/>
        </w:rPr>
        <w:t xml:space="preserve">). </w:t>
        <w:br/>
      </w:r>
      <w:r>
        <w:rPr>
          <w:i/>
          <w:lang w:val="en_US" w:bidi="en_US"/>
        </w:rPr>
        <w:t>See</w:t>
      </w:r>
      <w:r>
        <w:rPr>
          <w:lang w:val="en_US" w:bidi="en_US"/>
        </w:rPr>
        <w:t xml:space="preserve"> </w:t>
      </w:r>
      <w:r>
        <w:rPr>
          <w:lang w:val="en_US" w:bidi="en_US"/>
        </w:rPr>
        <w:t>Sea of Galilee</w:t>
      </w:r>
      <w:r>
        <w:rPr>
          <w:lang w:val="en_US" w:bidi="en_US"/>
        </w:rPr>
        <w:t>.</w:t>
      </w:r>
      <w:r>
        <w:rPr>
          <w:lang w:val="en_US" w:bidi="en_US"/>
        </w:rPr>
      </w:r>
      <w:r>
        <w:rPr>
          <w:lang w:val="en_US" w:bidi="en_US"/>
        </w:rPr>
      </w:r>
    </w:p>
    <w:p>
      <w:pPr/>
      <w:r>
        <w:rPr>
          <w:lang w:val="en_US" w:bidi="en_US"/>
        </w:rPr>
      </w:r>
    </w:p>
    <w:p>
      <w:pPr>
        <w:pStyle w:val="Heading2"/>
      </w:pPr>
      <w:r>
        <w:rPr>
          <w:lang w:val="en_US" w:bidi="en_US"/>
        </w:rPr>
        <w:t>Chios</w:t>
      </w:r>
      <w:r>
        <w:rPr>
          <w:lang w:val="en_US" w:bidi="en_US"/>
        </w:rPr>
      </w:r>
    </w:p>
    <w:p>
      <w:pPr/>
      <w:r>
        <w:rPr>
          <w:lang w:val="en_US" w:bidi="en_US"/>
        </w:rPr>
      </w:r>
      <w:r>
        <w:rPr>
          <w:lang w:val="en_US" w:bidi="en_US"/>
        </w:rPr>
        <w:t>A rocky, mountainous island in the east-central part of the Aegean Sea. During Paul's third missionary journey, his ship anchored opposite Chios between stops at Mitylene and Samos as he traveled to Jerusalem (</w:t>
      </w:r>
      <w:r>
        <w:rPr>
          <w:lang w:val="en_US" w:bidi="en_US"/>
        </w:rPr>
        <w:t>Acts 20:15</w:t>
      </w:r>
      <w:r>
        <w:rPr>
          <w:lang w:val="en_US" w:bidi="en_US"/>
        </w:rPr>
        <w:t>). Although the island was not very fertile, Chios was known for producing wine, figs, and gum mastic. The island is separated from the mainland by a strait that is 8 kilometers (5 miles). In Paul's time, the main city on the island, also called Chios (modern Scio), was a free city in the Roman province of Asia.</w:t>
      </w:r>
      <w:r>
        <w:rPr>
          <w:lang w:val="en_US" w:bidi="en_US"/>
        </w:rPr>
      </w:r>
      <w:r>
        <w:rPr>
          <w:lang w:val="en_US" w:bidi="en_US"/>
        </w:rPr>
      </w:r>
    </w:p>
    <w:p>
      <w:pPr/>
      <w:r>
        <w:rPr>
          <w:lang w:val="en_US" w:bidi="en_US"/>
        </w:rPr>
      </w:r>
    </w:p>
    <w:p>
      <w:pPr>
        <w:pStyle w:val="Heading2"/>
      </w:pPr>
      <w:r>
        <w:rPr>
          <w:lang w:val="en_US" w:bidi="en_US"/>
        </w:rPr>
        <w:t>Chisleu, Chislev</w:t>
      </w:r>
      <w:r>
        <w:rPr>
          <w:lang w:val="en_US" w:bidi="en_US"/>
        </w:rPr>
      </w:r>
    </w:p>
    <w:p>
      <w:pPr/>
      <w:r>
        <w:rPr>
          <w:lang w:val="en_US" w:bidi="en_US"/>
        </w:rPr>
      </w:r>
      <w:r>
        <w:rPr>
          <w:lang w:val="en_US" w:bidi="en_US"/>
        </w:rPr>
        <w:t>Chislev is one of the months in the Hebrew calendar. On our modern calendar, it usually occurs during parts of November and December. The name can also be written as Chisleu or Kislev.</w:t>
      </w:r>
    </w:p>
    <w:p>
      <w:pPr/>
      <w:r>
        <w:rPr>
          <w:lang w:val="en_US" w:bidi="en_US"/>
        </w:rPr>
      </w:r>
      <w:r>
        <w:rPr>
          <w:i/>
          <w:lang w:val="en_US" w:bidi="en_US"/>
        </w:rPr>
        <w:t>See</w:t>
      </w:r>
      <w:r>
        <w:rPr>
          <w:lang w:val="en_US" w:bidi="en_US"/>
        </w:rPr>
        <w:t xml:space="preserve"> </w:t>
      </w:r>
      <w:r>
        <w:rPr>
          <w:lang w:val="en_US" w:bidi="en_US"/>
        </w:rPr>
        <w:t>Calendars, Ancient and Modern</w:t>
      </w:r>
      <w:r>
        <w:rPr>
          <w:lang w:val="en_US" w:bidi="en_US"/>
        </w:rPr>
        <w:t>.</w:t>
      </w:r>
      <w:r>
        <w:rPr>
          <w:lang w:val="en_US" w:bidi="en_US"/>
        </w:rPr>
      </w:r>
      <w:r>
        <w:rPr>
          <w:lang w:val="en_US" w:bidi="en_US"/>
        </w:rPr>
      </w:r>
    </w:p>
    <w:p>
      <w:pPr/>
      <w:r>
        <w:rPr>
          <w:lang w:val="en_US" w:bidi="en_US"/>
        </w:rPr>
      </w:r>
    </w:p>
    <w:p>
      <w:pPr>
        <w:pStyle w:val="Heading2"/>
      </w:pPr>
      <w:r>
        <w:rPr>
          <w:lang w:val="en_US" w:bidi="en_US"/>
        </w:rPr>
        <w:t>Chislon</w:t>
      </w:r>
      <w:r>
        <w:rPr>
          <w:lang w:val="en_US" w:bidi="en_US"/>
        </w:rPr>
      </w:r>
    </w:p>
    <w:p>
      <w:pPr/>
      <w:r>
        <w:rPr>
          <w:lang w:val="en_US" w:bidi="en_US"/>
        </w:rPr>
      </w:r>
      <w:r>
        <w:rPr>
          <w:lang w:val="en_US" w:bidi="en_US"/>
        </w:rPr>
        <w:t>The father of Elidad, a leader of the tribe of Benjamin during the wilderness wanderings of Israel. Elidad was one of those chosen by Moses to divide the land of Canaan among the tribes (</w:t>
      </w:r>
      <w:r>
        <w:rPr>
          <w:lang w:val="en_US" w:bidi="en_US"/>
        </w:rPr>
        <w:t>Numbers 34:21</w:t>
      </w:r>
      <w:r>
        <w:rPr>
          <w:lang w:val="en_US" w:bidi="en_US"/>
        </w:rPr>
        <w:t>).</w:t>
      </w:r>
      <w:r>
        <w:rPr>
          <w:lang w:val="en_US" w:bidi="en_US"/>
        </w:rPr>
      </w:r>
      <w:r>
        <w:rPr>
          <w:lang w:val="en_US" w:bidi="en_US"/>
        </w:rPr>
      </w:r>
    </w:p>
    <w:p>
      <w:pPr/>
      <w:r>
        <w:rPr>
          <w:lang w:val="en_US" w:bidi="en_US"/>
        </w:rPr>
      </w:r>
    </w:p>
    <w:p>
      <w:pPr>
        <w:pStyle w:val="Heading2"/>
      </w:pPr>
      <w:r>
        <w:rPr>
          <w:lang w:val="en_US" w:bidi="en_US"/>
        </w:rPr>
        <w:t>Chisloth-tabor</w:t>
      </w:r>
      <w:r>
        <w:rPr>
          <w:lang w:val="en_US" w:bidi="en_US"/>
        </w:rPr>
      </w:r>
    </w:p>
    <w:p>
      <w:pPr/>
      <w:r>
        <w:rPr>
          <w:lang w:val="en_US" w:bidi="en_US"/>
        </w:rPr>
      </w:r>
      <w:r>
        <w:rPr>
          <w:lang w:val="en_US" w:bidi="en_US"/>
        </w:rPr>
        <w:t xml:space="preserve">A city mentioned in </w:t>
      </w:r>
      <w:r>
        <w:rPr>
          <w:lang w:val="en_US" w:bidi="en_US"/>
        </w:rPr>
        <w:t>Joshua 19:12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Chesulloth</w:t>
      </w:r>
      <w:r>
        <w:rPr>
          <w:lang w:val="en_US" w:bidi="en_US"/>
        </w:rPr>
        <w:t xml:space="preserve">. </w:t>
      </w:r>
      <w:r>
        <w:rPr>
          <w:i/>
          <w:lang w:val="en_US" w:bidi="en_US"/>
        </w:rPr>
        <w:t>See also</w:t>
      </w:r>
      <w:r>
        <w:rPr>
          <w:lang w:val="en_US" w:bidi="en_US"/>
        </w:rPr>
        <w:t xml:space="preserve"> </w:t>
      </w:r>
      <w:r>
        <w:rPr>
          <w:lang w:val="en_US" w:bidi="en_US"/>
        </w:rPr>
        <w:t>Tabor (Place)</w:t>
      </w:r>
      <w:r>
        <w:rPr>
          <w:lang w:val="en_US" w:bidi="en_US"/>
        </w:rPr>
        <w: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Chitlish</w:t>
      </w:r>
      <w:r>
        <w:rPr>
          <w:lang w:val="en_US" w:bidi="en_US"/>
        </w:rPr>
      </w:r>
    </w:p>
    <w:p>
      <w:pPr/>
      <w:r>
        <w:rPr>
          <w:lang w:val="en_US" w:bidi="en_US"/>
        </w:rPr>
      </w:r>
      <w:r>
        <w:rPr>
          <w:lang w:val="en_US" w:bidi="en_US"/>
        </w:rPr>
        <w:t>A city given to the tribe of Judah (</w:t>
      </w:r>
      <w:r>
        <w:rPr>
          <w:lang w:val="en_US" w:bidi="en_US"/>
        </w:rPr>
        <w:t>Joshua 15:40</w:t>
      </w:r>
      <w:r>
        <w:rPr>
          <w:lang w:val="en_US" w:bidi="en_US"/>
        </w:rPr>
        <w:t>). Chitlish was located in the lowland area of Judah, also known as the Shephelah. We do not know the exact location of Chitlish.</w:t>
      </w:r>
    </w:p>
    <w:p>
      <w:pPr/>
      <w:r>
        <w:rPr>
          <w:lang w:val="en_US" w:bidi="en_US"/>
        </w:rPr>
      </w:r>
      <w:r>
        <w:rPr>
          <w:lang w:val="en_US" w:bidi="en_US"/>
        </w:rPr>
      </w:r>
      <w:r>
        <w:rPr>
          <w:lang w:val="en_US" w:bidi="en_US"/>
        </w:rPr>
      </w:r>
    </w:p>
    <w:p>
      <w:pPr/>
      <w:r>
        <w:rPr>
          <w:lang w:val="en_US" w:bidi="en_US"/>
        </w:rPr>
      </w:r>
    </w:p>
    <w:p>
      <w:pPr>
        <w:pStyle w:val="Heading2"/>
      </w:pPr>
      <w:r>
        <w:rPr>
          <w:lang w:val="en_US" w:bidi="en_US"/>
        </w:rPr>
        <w:t>Chittim</w:t>
      </w:r>
      <w:r>
        <w:rPr>
          <w:lang w:val="en_US" w:bidi="en_US"/>
        </w:rPr>
      </w:r>
    </w:p>
    <w:p>
      <w:pPr/>
      <w:r>
        <w:rPr>
          <w:lang w:val="en_US" w:bidi="en_US"/>
        </w:rPr>
      </w:r>
      <w:r>
        <w:rPr>
          <w:lang w:val="en_US" w:bidi="en_US"/>
        </w:rPr>
        <w:t>Another spelling of Kittim, the ancient Hebrew name for the island of Cyprus.</w:t>
      </w:r>
    </w:p>
    <w:p>
      <w:pPr/>
      <w:r>
        <w:rPr>
          <w:lang w:val="en_US" w:bidi="en_US"/>
        </w:rPr>
      </w:r>
      <w:r>
        <w:rPr>
          <w:i/>
          <w:lang w:val="en_US" w:bidi="en_US"/>
        </w:rPr>
        <w:t>See</w:t>
      </w:r>
      <w:r>
        <w:rPr>
          <w:lang w:val="en_US" w:bidi="en_US"/>
        </w:rPr>
        <w:t xml:space="preserve"> </w:t>
      </w:r>
      <w:r>
        <w:rPr>
          <w:lang w:val="en_US" w:bidi="en_US"/>
        </w:rPr>
        <w:t>Kittim</w:t>
      </w:r>
      <w:r>
        <w:rPr>
          <w:lang w:val="en_US" w:bidi="en_US"/>
        </w:rPr>
        <w:t>.</w:t>
      </w:r>
      <w:r>
        <w:rPr>
          <w:lang w:val="en_US" w:bidi="en_US"/>
        </w:rPr>
      </w:r>
      <w:r>
        <w:rPr>
          <w:lang w:val="en_US" w:bidi="en_US"/>
        </w:rPr>
      </w:r>
    </w:p>
    <w:p>
      <w:pPr/>
      <w:r>
        <w:rPr>
          <w:lang w:val="en_US" w:bidi="en_US"/>
        </w:rPr>
      </w:r>
    </w:p>
    <w:p>
      <w:pPr>
        <w:pStyle w:val="Heading2"/>
      </w:pPr>
      <w:r>
        <w:rPr>
          <w:lang w:val="en_US" w:bidi="en_US"/>
        </w:rPr>
        <w:t>Chiun</w:t>
      </w:r>
      <w:r>
        <w:rPr>
          <w:lang w:val="en_US" w:bidi="en_US"/>
        </w:rPr>
      </w:r>
    </w:p>
    <w:p>
      <w:pPr/>
      <w:r>
        <w:rPr>
          <w:lang w:val="en_US" w:bidi="en_US"/>
        </w:rPr>
      </w:r>
      <w:r>
        <w:rPr>
          <w:lang w:val="en_US" w:bidi="en_US"/>
        </w:rPr>
        <w:t xml:space="preserve">Chiun is the King James Version form of Kaiwan, an Assyrian god associated with the stars, in </w:t>
      </w:r>
      <w:r>
        <w:rPr>
          <w:lang w:val="en_US" w:bidi="en_US"/>
        </w:rPr>
        <w:t>Amos 5:26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Kaiwan</w:t>
      </w:r>
      <w:r>
        <w:rPr>
          <w:lang w:val="en_US" w:bidi="en_US"/>
        </w:rPr>
        <w:t>.</w:t>
      </w:r>
      <w:r>
        <w:rPr>
          <w:lang w:val="en_US" w:bidi="en_US"/>
        </w:rPr>
      </w:r>
      <w:r>
        <w:rPr>
          <w:lang w:val="en_US" w:bidi="en_US"/>
        </w:rPr>
      </w:r>
    </w:p>
    <w:p>
      <w:pPr/>
      <w:r>
        <w:rPr>
          <w:lang w:val="en_US" w:bidi="en_US"/>
        </w:rPr>
      </w:r>
    </w:p>
    <w:p>
      <w:pPr>
        <w:pStyle w:val="Heading2"/>
      </w:pPr>
      <w:r>
        <w:rPr>
          <w:lang w:val="en_US" w:bidi="en_US"/>
        </w:rPr>
        <w:t>Chloe</w:t>
      </w:r>
      <w:r>
        <w:rPr>
          <w:lang w:val="en_US" w:bidi="en_US"/>
        </w:rPr>
      </w:r>
    </w:p>
    <w:p>
      <w:pPr/>
      <w:r>
        <w:rPr>
          <w:lang w:val="en_US" w:bidi="en_US"/>
        </w:rPr>
      </w:r>
      <w:r>
        <w:rPr>
          <w:lang w:val="en_US" w:bidi="en_US"/>
        </w:rPr>
        <w:t>Chloe was a woman whose household told Paul about divisions in the church at Corinth (</w:t>
      </w:r>
      <w:r>
        <w:rPr>
          <w:lang w:val="en_US" w:bidi="en_US"/>
        </w:rPr>
        <w:t>1 Corinthians 1:11</w:t>
      </w:r>
      <w:r>
        <w:rPr>
          <w:lang w:val="en_US" w:bidi="en_US"/>
        </w:rPr>
        <w:t>). Members of her household may have been family members, servants, or enslaved people.</w:t>
      </w:r>
    </w:p>
    <w:p>
      <w:pPr/>
      <w:r>
        <w:rPr>
          <w:lang w:val="en_US" w:bidi="en_US"/>
        </w:rPr>
      </w:r>
      <w:r>
        <w:rPr>
          <w:lang w:val="en_US" w:bidi="en_US"/>
        </w:rPr>
        <w:t>It is not known whether Chloe lived in Corinth or Ephesus. The Bible also does not say whether she was a believer.</w:t>
      </w:r>
      <w:r>
        <w:rPr>
          <w:lang w:val="en_US" w:bidi="en_US"/>
        </w:rPr>
      </w:r>
      <w:r>
        <w:rPr>
          <w:lang w:val="en_US" w:bidi="en_US"/>
        </w:rPr>
      </w:r>
    </w:p>
    <w:p>
      <w:pPr/>
      <w:r>
        <w:rPr>
          <w:lang w:val="en_US" w:bidi="en_US"/>
        </w:rPr>
      </w:r>
    </w:p>
    <w:p>
      <w:pPr>
        <w:pStyle w:val="Heading2"/>
      </w:pPr>
      <w:r>
        <w:rPr>
          <w:lang w:val="en_US" w:bidi="en_US"/>
        </w:rPr>
        <w:t>Choba</w:t>
      </w:r>
      <w:r>
        <w:rPr>
          <w:lang w:val="en_US" w:bidi="en_US"/>
        </w:rPr>
      </w:r>
    </w:p>
    <w:p>
      <w:pPr/>
      <w:r>
        <w:rPr>
          <w:lang w:val="en_US" w:bidi="en_US"/>
        </w:rPr>
      </w:r>
      <w:r>
        <w:rPr>
          <w:lang w:val="en_US" w:bidi="en_US"/>
        </w:rPr>
        <w:t xml:space="preserve">Choba was a village mentioned in the book of Judith. The Jews fortified it when the Assyrian commander Holofernes invaded Palestine (Judith 4:4). The precise location of Choba is unknown. It may be el-Makhubbi, 4.8 kilometers (three miles) from Besan. Or, it may refer to the Hobah mentioned in </w:t>
      </w:r>
      <w:r>
        <w:rPr>
          <w:lang w:val="en_US" w:bidi="en_US"/>
        </w:rPr>
        <w:t>Genesis 14:15</w:t>
      </w:r>
      <w:r>
        <w:rPr>
          <w:lang w:val="en_US" w:bidi="en_US"/>
        </w:rPr>
        <w:t>. The Jews pursued the army of Holofernes to Choba and beyond Damascus (Judith 15:4–5).</w:t>
      </w:r>
      <w:r>
        <w:rPr>
          <w:lang w:val="en_US" w:bidi="en_US"/>
        </w:rPr>
      </w:r>
      <w:r>
        <w:rPr>
          <w:lang w:val="en_US" w:bidi="en_US"/>
        </w:rPr>
      </w:r>
    </w:p>
    <w:p>
      <w:pPr/>
      <w:r>
        <w:rPr>
          <w:lang w:val="en_US" w:bidi="en_US"/>
        </w:rPr>
      </w:r>
    </w:p>
    <w:p>
      <w:pPr>
        <w:pStyle w:val="Heading2"/>
      </w:pPr>
      <w:r>
        <w:rPr>
          <w:lang w:val="en_US" w:bidi="en_US"/>
        </w:rPr>
        <w:t>Choinix</w:t>
      </w:r>
      <w:r>
        <w:rPr>
          <w:lang w:val="en_US" w:bidi="en_US"/>
        </w:rPr>
      </w:r>
    </w:p>
    <w:p>
      <w:pPr/>
      <w:r>
        <w:rPr>
          <w:lang w:val="en_US" w:bidi="en_US"/>
        </w:rPr>
      </w:r>
      <w:r>
        <w:rPr>
          <w:lang w:val="en_US" w:bidi="en_US"/>
        </w:rPr>
        <w:t>Choinix is a dry product measure, equivalent to a little more than a quart (one liter) (</w:t>
      </w:r>
      <w:r>
        <w:rPr>
          <w:lang w:val="en_US" w:bidi="en_US"/>
        </w:rPr>
        <w:t>Revelation 6:6</w:t>
      </w:r>
      <w:r>
        <w:rPr>
          <w:lang w:val="en_US" w:bidi="en_US"/>
        </w:rPr>
        <w:t xml:space="preserve">; see marginal reading). The Berean Standard Bible and others use the term “quart.” </w:t>
      </w:r>
    </w:p>
    <w:p>
      <w:pPr/>
      <w:r>
        <w:rPr>
          <w:lang w:val="en_US" w:bidi="en_US"/>
        </w:rPr>
      </w:r>
      <w:r>
        <w:rPr>
          <w:i/>
          <w:lang w:val="en_US" w:bidi="en_US"/>
        </w:rPr>
        <w:t>See</w:t>
      </w:r>
      <w:r>
        <w:rPr>
          <w:lang w:val="en_US" w:bidi="en_US"/>
        </w:rPr>
        <w:t xml:space="preserve"> </w:t>
      </w:r>
      <w:r>
        <w:rPr>
          <w:lang w:val="en_US" w:bidi="en_US"/>
        </w:rPr>
        <w:t>Weights and Measures</w:t>
      </w:r>
      <w:r>
        <w:rPr>
          <w:lang w:val="en_US" w:bidi="en_US"/>
        </w:rPr>
        <w:t>.</w:t>
      </w:r>
      <w:r>
        <w:rPr>
          <w:lang w:val="en_US" w:bidi="en_US"/>
        </w:rPr>
      </w:r>
      <w:r>
        <w:rPr>
          <w:lang w:val="en_US" w:bidi="en_US"/>
        </w:rPr>
      </w:r>
    </w:p>
    <w:p>
      <w:pPr/>
      <w:r>
        <w:rPr>
          <w:lang w:val="en_US" w:bidi="en_US"/>
        </w:rPr>
      </w:r>
    </w:p>
    <w:p>
      <w:pPr>
        <w:pStyle w:val="Heading2"/>
      </w:pPr>
      <w:r>
        <w:rPr>
          <w:lang w:val="en_US" w:bidi="en_US"/>
        </w:rPr>
        <w:t>Choirmaster, Choir Director</w:t>
      </w:r>
      <w:r>
        <w:rPr>
          <w:lang w:val="en_US" w:bidi="en_US"/>
        </w:rPr>
      </w:r>
    </w:p>
    <w:p>
      <w:pPr/>
      <w:r>
        <w:rPr>
          <w:lang w:val="en_US" w:bidi="en_US"/>
        </w:rPr>
      </w:r>
      <w:r>
        <w:rPr>
          <w:lang w:val="en_US" w:bidi="en_US"/>
        </w:rPr>
        <w:t>A choirmaster or choir director is a person who leads music and singing. The title appears in the headings of 55 psalms.</w:t>
      </w:r>
    </w:p>
    <w:p>
      <w:pPr/>
      <w:r>
        <w:rPr>
          <w:lang w:val="en_US" w:bidi="en_US"/>
        </w:rPr>
      </w:r>
      <w:r>
        <w:rPr>
          <w:i/>
          <w:lang w:val="en_US" w:bidi="en_US"/>
        </w:rPr>
        <w:t>See</w:t>
      </w:r>
      <w:r>
        <w:rPr>
          <w:lang w:val="en_US" w:bidi="en_US"/>
        </w:rPr>
        <w:t xml:space="preserve"> </w:t>
      </w:r>
      <w:r>
        <w:rPr>
          <w:lang w:val="en_US" w:bidi="en_US"/>
        </w:rPr>
        <w:t>Music</w:t>
      </w:r>
      <w:r>
        <w:rPr>
          <w:lang w:val="en_US" w:bidi="en_US"/>
        </w:rPr>
        <w:t xml:space="preserve">; </w:t>
      </w:r>
      <w:r>
        <w:rPr>
          <w:lang w:val="en_US" w:bidi="en_US"/>
        </w:rPr>
        <w:t>Musical Instruments</w:t>
      </w:r>
      <w:r>
        <w:rPr>
          <w:lang w:val="en_US" w:bidi="en_US"/>
        </w:rPr>
        <w:t>.</w:t>
      </w:r>
      <w:r>
        <w:rPr>
          <w:lang w:val="en_US" w:bidi="en_US"/>
        </w:rPr>
      </w:r>
      <w:r>
        <w:rPr>
          <w:lang w:val="en_US" w:bidi="en_US"/>
        </w:rPr>
      </w:r>
    </w:p>
    <w:p>
      <w:pPr/>
      <w:r>
        <w:rPr>
          <w:lang w:val="en_US" w:bidi="en_US"/>
        </w:rPr>
      </w:r>
    </w:p>
    <w:p>
      <w:pPr>
        <w:pStyle w:val="Heading2"/>
      </w:pPr>
      <w:r>
        <w:rPr>
          <w:lang w:val="en_US" w:bidi="en_US"/>
        </w:rPr>
        <w:t>Choose</w:t>
      </w:r>
      <w:r>
        <w:rPr>
          <w:lang w:val="en_US" w:bidi="en_US"/>
        </w:rPr>
      </w:r>
    </w:p>
    <w:p>
      <w:pPr/>
      <w:r>
        <w:rPr>
          <w:lang w:val="en_US" w:bidi="en_US"/>
        </w:rPr>
      </w:r>
      <w:r>
        <w:rPr>
          <w:lang w:val="en_US" w:bidi="en_US"/>
        </w:rPr>
        <w:t>To choose means to select or decide between different options. In the Bible, choosing often refers to God’s decision to call people for his purposes.</w:t>
      </w:r>
    </w:p>
    <w:p>
      <w:pPr/>
      <w:r>
        <w:rPr>
          <w:lang w:val="en_US" w:bidi="en_US"/>
        </w:rPr>
      </w:r>
      <w:r>
        <w:rPr>
          <w:i/>
          <w:lang w:val="en_US" w:bidi="en_US"/>
        </w:rPr>
        <w:t>See</w:t>
      </w:r>
      <w:r>
        <w:rPr>
          <w:lang w:val="en_US" w:bidi="en_US"/>
        </w:rPr>
        <w:t xml:space="preserve"> </w:t>
      </w:r>
      <w:r>
        <w:rPr>
          <w:lang w:val="en_US" w:bidi="en_US"/>
        </w:rPr>
        <w:t>Elect, Election</w:t>
      </w:r>
      <w:r>
        <w:rPr>
          <w:lang w:val="en_US" w:bidi="en_US"/>
        </w:rPr>
        <w:t>.</w:t>
      </w:r>
      <w:r>
        <w:rPr>
          <w:lang w:val="en_US" w:bidi="en_US"/>
        </w:rPr>
      </w:r>
      <w:r>
        <w:rPr>
          <w:lang w:val="en_US" w:bidi="en_US"/>
        </w:rPr>
      </w:r>
    </w:p>
    <w:p>
      <w:pPr/>
      <w:r>
        <w:rPr>
          <w:lang w:val="en_US" w:bidi="en_US"/>
        </w:rPr>
      </w:r>
    </w:p>
    <w:p>
      <w:pPr>
        <w:pStyle w:val="Heading2"/>
      </w:pPr>
      <w:r>
        <w:rPr>
          <w:lang w:val="en_US" w:bidi="en_US"/>
        </w:rPr>
        <w:t>Chor-ashan</w:t>
      </w:r>
      <w:r>
        <w:rPr>
          <w:lang w:val="en_US" w:bidi="en_US"/>
        </w:rPr>
      </w:r>
    </w:p>
    <w:p>
      <w:pPr/>
      <w:r>
        <w:rPr>
          <w:lang w:val="en_US" w:bidi="en_US"/>
        </w:rPr>
      </w:r>
      <w:r>
        <w:rPr>
          <w:lang w:val="en_US" w:bidi="en_US"/>
        </w:rPr>
        <w:t xml:space="preserve">The King James Version form of Bor-ashan in </w:t>
      </w:r>
      <w:r>
        <w:rPr>
          <w:lang w:val="en_US" w:bidi="en_US"/>
        </w:rPr>
        <w:t>1 Samuel 30:30</w:t>
      </w:r>
      <w:r>
        <w:rPr>
          <w:lang w:val="en_US" w:bidi="en_US"/>
        </w:rPr>
        <w:t xml:space="preserve">. Bor-ashan was another name for Ashan, a town originally in the land of Judah. </w:t>
      </w:r>
    </w:p>
    <w:p>
      <w:pPr/>
      <w:r>
        <w:rPr>
          <w:lang w:val="en_US" w:bidi="en_US"/>
        </w:rPr>
      </w:r>
      <w:r>
        <w:rPr>
          <w:i/>
          <w:lang w:val="en_US" w:bidi="en_US"/>
        </w:rPr>
        <w:t>See</w:t>
      </w:r>
      <w:r>
        <w:rPr>
          <w:lang w:val="en_US" w:bidi="en_US"/>
        </w:rPr>
        <w:t xml:space="preserve"> </w:t>
      </w:r>
      <w:r>
        <w:rPr>
          <w:lang w:val="en_US" w:bidi="en_US"/>
        </w:rPr>
        <w:t>Ashan</w:t>
      </w:r>
      <w:r>
        <w:rPr>
          <w:lang w:val="en_US" w:bidi="en_US"/>
        </w:rPr>
        <w:t>.</w:t>
      </w:r>
      <w:r>
        <w:rPr>
          <w:lang w:val="en_US" w:bidi="en_US"/>
        </w:rPr>
      </w:r>
      <w:r>
        <w:rPr>
          <w:lang w:val="en_US" w:bidi="en_US"/>
        </w:rPr>
      </w:r>
    </w:p>
    <w:p>
      <w:pPr/>
      <w:r>
        <w:rPr>
          <w:lang w:val="en_US" w:bidi="en_US"/>
        </w:rPr>
      </w:r>
    </w:p>
    <w:p>
      <w:pPr>
        <w:pStyle w:val="Heading2"/>
      </w:pPr>
      <w:r>
        <w:rPr>
          <w:lang w:val="en_US" w:bidi="en_US"/>
        </w:rPr>
        <w:t>Chorazin</w:t>
      </w:r>
      <w:r>
        <w:rPr>
          <w:lang w:val="en_US" w:bidi="en_US"/>
        </w:rPr>
      </w:r>
    </w:p>
    <w:p>
      <w:pPr/>
      <w:r>
        <w:rPr>
          <w:lang w:val="en_US" w:bidi="en_US"/>
        </w:rPr>
      </w:r>
      <w:r>
        <w:rPr>
          <w:lang w:val="en_US" w:bidi="en_US"/>
        </w:rPr>
        <w:t>A city in Palestine where Jesus performed many miracles but the people did not repent, causing him to pronounce judgment on them (</w:t>
      </w:r>
      <w:r>
        <w:rPr>
          <w:lang w:val="en_US" w:bidi="en_US"/>
        </w:rPr>
        <w:t>Matthew 11:21–24</w:t>
      </w:r>
      <w:r>
        <w:rPr>
          <w:lang w:val="en_US" w:bidi="en_US"/>
        </w:rPr>
        <w:t xml:space="preserve">; </w:t>
      </w:r>
      <w:r>
        <w:rPr>
          <w:lang w:val="en_US" w:bidi="en_US"/>
        </w:rPr>
        <w:t>Luke 10:13–14</w:t>
      </w:r>
      <w:r>
        <w:rPr>
          <w:lang w:val="en_US" w:bidi="en_US"/>
        </w:rPr>
        <w:t>). Most of Jesus's miracles had been done in Chorazin, Bethsaida, and Capernaum. But, the people there did not respond or repent (</w:t>
      </w:r>
      <w:r>
        <w:rPr>
          <w:lang w:val="en_US" w:bidi="en_US"/>
        </w:rPr>
        <w:t>Matthew 11:20</w:t>
      </w:r>
      <w:r>
        <w:rPr>
          <w:lang w:val="en_US" w:bidi="en_US"/>
        </w:rPr>
        <w:t>).</w:t>
      </w:r>
    </w:p>
    <w:p>
      <w:pPr/>
      <w:r>
        <w:rPr>
          <w:lang w:val="en_US" w:bidi="en_US"/>
        </w:rPr>
      </w:r>
      <w:r>
        <w:rPr>
          <w:lang w:val="en_US" w:bidi="en_US"/>
        </w:rPr>
        <w:t xml:space="preserve">Chorazin was likely near Capernaum and Bethsaida. The church father Jerome (who lived around AD 400) wrote about Capernaum. He said that it was about 3.2 kilometers (2 miles) from Capernaum, which is on the northwest shore of the Sea of Galilee. </w:t>
      </w:r>
    </w:p>
    <w:p>
      <w:pPr/>
      <w:r>
        <w:rPr>
          <w:lang w:val="en_US" w:bidi="en_US"/>
        </w:rPr>
      </w:r>
      <w:r>
        <w:rPr>
          <w:lang w:val="en_US" w:bidi="en_US"/>
        </w:rPr>
        <w:t>Most scholars believe that the ruins called Khirbet Kerazeh, located on the hills north of Capernaum, are the remains of ancient Chorazin. These ruins show that it was once an important city. Among the remains is a synagogue (Jewish place of worship) probably built in the fourth century AD. The synagogue contains a carved stone seat with an inscription, which is an example of a "Moses' seat” (</w:t>
      </w:r>
      <w:r>
        <w:rPr>
          <w:lang w:val="en_US" w:bidi="en_US"/>
        </w:rPr>
        <w:t>Matthew 23:2</w:t>
      </w:r>
      <w:r>
        <w:rPr>
          <w:lang w:val="en_US" w:bidi="en_US"/>
        </w:rPr>
        <w:t>). According to the Jewish Talmud (a central text in Judaism), Chorazin was known for its wheat.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Chosen</w:t>
      </w:r>
      <w:r>
        <w:rPr>
          <w:lang w:val="en_US" w:bidi="en_US"/>
        </w:rPr>
      </w:r>
    </w:p>
    <w:p>
      <w:pPr/>
      <w:r>
        <w:rPr>
          <w:lang w:val="en_US" w:bidi="en_US"/>
        </w:rPr>
      </w:r>
      <w:r>
        <w:rPr>
          <w:lang w:val="en_US" w:bidi="en_US"/>
        </w:rPr>
        <w:t>The word “chosen” means someone or something selected for a purpose. In the Bible, this often refers to God choosing individuals, groups, or nations for his work.</w:t>
      </w:r>
    </w:p>
    <w:p>
      <w:pPr/>
      <w:r>
        <w:rPr>
          <w:lang w:val="en_US" w:bidi="en_US"/>
        </w:rPr>
      </w:r>
      <w:r>
        <w:rPr>
          <w:i/>
          <w:lang w:val="en_US" w:bidi="en_US"/>
        </w:rPr>
        <w:t>See</w:t>
      </w:r>
      <w:r>
        <w:rPr>
          <w:lang w:val="en_US" w:bidi="en_US"/>
        </w:rPr>
        <w:t xml:space="preserve"> </w:t>
      </w:r>
      <w:r>
        <w:rPr>
          <w:lang w:val="en_US" w:bidi="en_US"/>
        </w:rPr>
        <w:t>Elect, Election</w:t>
      </w:r>
      <w:r>
        <w:rPr>
          <w:lang w:val="en_US" w:bidi="en_US"/>
        </w:rPr>
        <w:t>.</w:t>
      </w:r>
      <w:r>
        <w:rPr>
          <w:lang w:val="en_US" w:bidi="en_US"/>
        </w:rPr>
      </w:r>
      <w:r>
        <w:rPr>
          <w:lang w:val="en_US" w:bidi="en_US"/>
        </w:rPr>
      </w:r>
    </w:p>
    <w:p>
      <w:pPr/>
      <w:r>
        <w:rPr>
          <w:lang w:val="en_US" w:bidi="en_US"/>
        </w:rPr>
      </w:r>
    </w:p>
    <w:p>
      <w:pPr>
        <w:pStyle w:val="Heading2"/>
      </w:pPr>
      <w:r>
        <w:rPr>
          <w:lang w:val="en_US" w:bidi="en_US"/>
        </w:rPr>
        <w:t>Chozeba</w:t>
      </w:r>
      <w:r>
        <w:rPr>
          <w:lang w:val="en_US" w:bidi="en_US"/>
        </w:rPr>
      </w:r>
    </w:p>
    <w:p>
      <w:pPr/>
      <w:r>
        <w:rPr>
          <w:lang w:val="en_US" w:bidi="en_US"/>
        </w:rPr>
      </w:r>
      <w:r>
        <w:rPr>
          <w:lang w:val="en_US" w:bidi="en_US"/>
        </w:rPr>
        <w:t xml:space="preserve">Chozeba is the King James Version form of Cozeba in </w:t>
      </w:r>
      <w:r>
        <w:rPr>
          <w:lang w:val="en_US" w:bidi="en_US"/>
        </w:rPr>
        <w:t>1 Chronicles 4:22</w:t>
      </w:r>
      <w:r>
        <w:rPr>
          <w:lang w:val="en_US" w:bidi="en_US"/>
        </w:rPr>
        <w:t xml:space="preserve">. Cozeba was another name for Achzib, a city in the land of Judah. </w:t>
      </w:r>
    </w:p>
    <w:p>
      <w:pPr/>
      <w:r>
        <w:rPr>
          <w:lang w:val="en_US" w:bidi="en_US"/>
        </w:rPr>
      </w:r>
      <w:r>
        <w:rPr>
          <w:i/>
          <w:lang w:val="en_US" w:bidi="en_US"/>
        </w:rPr>
        <w:t>See</w:t>
      </w:r>
      <w:r>
        <w:rPr>
          <w:lang w:val="en_US" w:bidi="en_US"/>
        </w:rPr>
        <w:t xml:space="preserve"> </w:t>
      </w:r>
      <w:r>
        <w:rPr>
          <w:lang w:val="en_US" w:bidi="en_US"/>
        </w:rPr>
        <w:t>Cozeba</w:t>
      </w:r>
      <w:r>
        <w:rPr>
          <w:lang w:val="en_US" w:bidi="en_US"/>
        </w:rPr>
        <w:t>.</w:t>
      </w:r>
      <w:r>
        <w:rPr>
          <w:lang w:val="en_US" w:bidi="en_US"/>
        </w:rPr>
      </w:r>
      <w:r>
        <w:rPr>
          <w:lang w:val="en_US" w:bidi="en_US"/>
        </w:rPr>
      </w:r>
    </w:p>
    <w:p>
      <w:pPr/>
      <w:r>
        <w:rPr>
          <w:lang w:val="en_US" w:bidi="en_US"/>
        </w:rPr>
      </w:r>
    </w:p>
    <w:p>
      <w:pPr>
        <w:pStyle w:val="Heading2"/>
      </w:pPr>
      <w:r>
        <w:rPr>
          <w:lang w:val="en_US" w:bidi="en_US"/>
        </w:rPr>
        <w:t>Christ</w:t>
      </w:r>
      <w:r>
        <w:rPr>
          <w:lang w:val="en_US" w:bidi="en_US"/>
        </w:rPr>
      </w:r>
    </w:p>
    <w:p>
      <w:pPr/>
      <w:r>
        <w:rPr>
          <w:lang w:val="en_US" w:bidi="en_US"/>
        </w:rPr>
      </w:r>
      <w:r>
        <w:rPr>
          <w:lang w:val="en_US" w:bidi="en_US"/>
        </w:rPr>
        <w:t xml:space="preserve">The official title people used for Jesus in the New Testament. It shows his role as the anointed Savior and refers to his spiritual qualifications for saving his people. </w:t>
      </w:r>
    </w:p>
    <w:p>
      <w:pPr>
        <w:pStyle w:val="Heading3"/>
      </w:pPr>
      <w:r>
        <w:rPr>
          <w:lang w:val="en_US" w:bidi="en_US"/>
        </w:rPr>
        <w:t>What Does "Christ" Mean?</w:t>
      </w:r>
    </w:p>
    <w:p>
      <w:pPr/>
      <w:r>
        <w:rPr>
          <w:lang w:val="en_US" w:bidi="en_US"/>
        </w:rPr>
      </w:r>
      <w:r>
        <w:rPr>
          <w:lang w:val="en_US" w:bidi="en_US"/>
        </w:rPr>
        <w:t xml:space="preserve">The word comes from the Greek word </w:t>
      </w:r>
      <w:r>
        <w:rPr>
          <w:i/>
          <w:lang w:val="en_US" w:bidi="en_US"/>
        </w:rPr>
        <w:t>Christos.</w:t>
      </w:r>
      <w:r>
        <w:rPr>
          <w:lang w:val="en_US" w:bidi="en_US"/>
        </w:rPr>
        <w:t xml:space="preserve"> </w:t>
      </w:r>
      <w:r>
        <w:rPr>
          <w:i/>
          <w:lang w:val="en_US" w:bidi="en_US"/>
        </w:rPr>
        <w:t xml:space="preserve">Christos </w:t>
      </w:r>
      <w:r>
        <w:rPr>
          <w:lang w:val="en_US" w:bidi="en_US"/>
        </w:rPr>
        <w:t>is the Greek translation of the Hebrew word Messiah (</w:t>
      </w:r>
      <w:r>
        <w:rPr>
          <w:lang w:val="en_US" w:bidi="en_US"/>
        </w:rPr>
        <w:t>John 1:41</w:t>
      </w:r>
      <w:r>
        <w:rPr>
          <w:lang w:val="en_US" w:bidi="en_US"/>
        </w:rPr>
        <w:t>). Both words come from verbs meaning “to anoint with sacred oil" and as titles they mean “the Anointed One.” When people call Jesus "Christ," they express the belief that God chose him for his role and function.</w:t>
      </w:r>
    </w:p>
    <w:p>
      <w:pPr>
        <w:pStyle w:val="Heading3"/>
      </w:pPr>
      <w:r>
        <w:rPr>
          <w:lang w:val="en_US" w:bidi="en_US"/>
        </w:rPr>
        <w:t>How Did Jesus and Others Use the Title "Christ"?</w:t>
      </w:r>
    </w:p>
    <w:p>
      <w:pPr/>
      <w:r>
        <w:rPr>
          <w:lang w:val="en_US" w:bidi="en_US"/>
        </w:rPr>
      </w:r>
      <w:r>
        <w:rPr>
          <w:lang w:val="en_US" w:bidi="en_US"/>
        </w:rPr>
        <w:t>In the New Testament, the title is used in different ways:</w:t>
      </w:r>
    </w:p>
    <w:p>
      <w:pPr>
        <w:pStyle w:val="ListBullet"/>
        <w:spacing w:line="240" w:lineRule="auto"/>
        <w:ind w:left="720"/>
      </w:pPr>
      <w:r>
        <w:rPr>
          <w:lang w:val="en_US" w:bidi="en_US"/>
        </w:rPr>
      </w:r>
      <w:r>
        <w:rPr>
          <w:lang w:val="en_US" w:bidi="en_US"/>
        </w:rPr>
        <w:t>combined with Jesus's name, as “Jesus Christ” (</w:t>
      </w:r>
      <w:r>
        <w:rPr>
          <w:lang w:val="en_US" w:bidi="en_US"/>
        </w:rPr>
        <w:t>Matthew 1:1</w:t>
      </w:r>
      <w:r>
        <w:rPr>
          <w:lang w:val="en_US" w:bidi="en_US"/>
        </w:rPr>
        <w:t xml:space="preserve">; </w:t>
      </w:r>
      <w:r>
        <w:rPr>
          <w:lang w:val="en_US" w:bidi="en_US"/>
        </w:rPr>
        <w:t>Mark 1:1</w:t>
      </w:r>
      <w:r>
        <w:rPr>
          <w:lang w:val="en_US" w:bidi="en_US"/>
        </w:rPr>
        <w:t xml:space="preserve">; </w:t>
      </w:r>
      <w:r>
        <w:rPr>
          <w:lang w:val="en_US" w:bidi="en_US"/>
        </w:rPr>
        <w:t>Romans 1:4</w:t>
      </w:r>
      <w:r>
        <w:rPr>
          <w:lang w:val="en_US" w:bidi="en_US"/>
        </w:rPr>
        <w:t>) or “Christ Jesus” (</w:t>
      </w:r>
      <w:r>
        <w:rPr>
          <w:lang w:val="en_US" w:bidi="en_US"/>
        </w:rPr>
        <w:t>Romans 1:1</w:t>
      </w:r>
      <w:r>
        <w:rPr>
          <w:lang w:val="en_US" w:bidi="en_US"/>
        </w:rPr>
        <w:t xml:space="preserve">; </w:t>
      </w:r>
      <w:r>
        <w:rPr>
          <w:lang w:val="en_US" w:bidi="en_US"/>
        </w:rPr>
        <w:t>1 Corinthians 1:1</w:t>
      </w:r>
      <w:r>
        <w:rPr>
          <w:lang w:val="en_US" w:bidi="en_US"/>
        </w:rPr>
        <w:t>)</w:t>
      </w:r>
    </w:p>
    <w:p>
      <w:pPr>
        <w:pStyle w:val="ListBullet"/>
        <w:spacing w:line="240" w:lineRule="auto"/>
        <w:ind w:left="720"/>
      </w:pPr>
      <w:r>
        <w:rPr>
          <w:lang w:val="en_US" w:bidi="en_US"/>
        </w:rPr>
      </w:r>
      <w:r>
        <w:rPr>
          <w:lang w:val="en_US" w:bidi="en_US"/>
        </w:rPr>
        <w:t>with the article “the” (</w:t>
      </w:r>
      <w:r>
        <w:rPr>
          <w:lang w:val="en_US" w:bidi="en_US"/>
        </w:rPr>
        <w:t>Romans 7:4</w:t>
      </w:r>
      <w:r>
        <w:rPr>
          <w:lang w:val="en_US" w:bidi="en_US"/>
        </w:rPr>
        <w:t>)</w:t>
      </w:r>
    </w:p>
    <w:p>
      <w:pPr>
        <w:pStyle w:val="ListBullet"/>
        <w:spacing w:line="240" w:lineRule="auto"/>
        <w:ind w:left="720"/>
      </w:pPr>
      <w:r>
        <w:rPr>
          <w:lang w:val="en_US" w:bidi="en_US"/>
        </w:rPr>
      </w:r>
      <w:r>
        <w:rPr>
          <w:lang w:val="en_US" w:bidi="en_US"/>
        </w:rPr>
        <w:t>with another title like “Lord” (</w:t>
      </w:r>
      <w:r>
        <w:rPr>
          <w:lang w:val="en_US" w:bidi="en_US"/>
        </w:rPr>
        <w:t>Romans 16:18</w:t>
      </w:r>
      <w:r>
        <w:rPr>
          <w:lang w:val="en_US" w:bidi="en_US"/>
        </w:rPr>
        <w:t>)</w:t>
      </w:r>
    </w:p>
    <w:p>
      <w:pPr>
        <w:pStyle w:val="ListBullet"/>
        <w:spacing w:line="240" w:lineRule="auto"/>
        <w:ind w:left="720"/>
      </w:pPr>
      <w:r>
        <w:rPr>
          <w:lang w:val="en_US" w:bidi="en_US"/>
        </w:rPr>
      </w:r>
      <w:r>
        <w:rPr>
          <w:lang w:val="en_US" w:bidi="en_US"/>
        </w:rPr>
        <w:t>alone as the one preferred other name or title for Jesus (</w:t>
      </w:r>
      <w:r>
        <w:rPr>
          <w:lang w:val="en_US" w:bidi="en_US"/>
        </w:rPr>
        <w:t>John 20:31</w:t>
      </w:r>
      <w:r>
        <w:rPr>
          <w:lang w:val="en_US" w:bidi="en_US"/>
        </w:rPr>
        <w:t xml:space="preserve">; </w:t>
      </w:r>
      <w:r>
        <w:rPr>
          <w:lang w:val="en_US" w:bidi="en_US"/>
        </w:rPr>
        <w:t>Romans 15:3</w:t>
      </w:r>
      <w:r>
        <w:rPr>
          <w:lang w:val="en_US" w:bidi="en_US"/>
        </w:rPr>
        <w:t xml:space="preserve">; </w:t>
      </w:r>
      <w:r>
        <w:rPr>
          <w:lang w:val="en_US" w:bidi="en_US"/>
        </w:rPr>
        <w:t>Hebrews 3:6</w:t>
      </w:r>
      <w:r>
        <w:rPr>
          <w:lang w:val="en_US" w:bidi="en_US"/>
        </w:rPr>
        <w:t xml:space="preserve">; </w:t>
      </w:r>
      <w:r>
        <w:rPr>
          <w:lang w:val="en_US" w:bidi="en_US"/>
        </w:rPr>
        <w:t>5:5</w:t>
      </w:r>
      <w:r>
        <w:rPr>
          <w:lang w:val="en_US" w:bidi="en_US"/>
        </w:rPr>
        <w:t xml:space="preserve">; </w:t>
      </w:r>
      <w:r>
        <w:rPr>
          <w:lang w:val="en_US" w:bidi="en_US"/>
        </w:rPr>
        <w:t>1 Peter 1:11, 19</w:t>
      </w:r>
      <w:r>
        <w:rPr>
          <w:lang w:val="en_US" w:bidi="en_US"/>
        </w:rPr>
        <w:t>)</w:t>
      </w:r>
    </w:p>
    <w:p>
      <w:pPr/>
      <w:r>
        <w:rPr>
          <w:lang w:val="en_US" w:bidi="en_US"/>
        </w:rPr>
      </w:r>
      <w:r>
        <w:rPr>
          <w:lang w:val="en_US" w:bidi="en_US"/>
        </w:rPr>
        <w:t xml:space="preserve">The Gospels show Jesus as humbly accepting the title and role of the Messiah. His baptism shows that God chose him for three important jobs: </w:t>
      </w:r>
    </w:p>
    <w:p>
      <w:pPr>
        <w:pStyle w:val="ListBullet"/>
        <w:spacing w:line="240" w:lineRule="auto"/>
        <w:ind w:left="720"/>
      </w:pPr>
      <w:r>
        <w:rPr>
          <w:lang w:val="en_US" w:bidi="en_US"/>
        </w:rPr>
      </w:r>
      <w:r>
        <w:rPr>
          <w:lang w:val="en_US" w:bidi="en_US"/>
        </w:rPr>
        <w:t xml:space="preserve">to speak God's messages (prophet) </w:t>
      </w:r>
    </w:p>
    <w:p>
      <w:pPr>
        <w:pStyle w:val="ListBullet"/>
        <w:spacing w:line="240" w:lineRule="auto"/>
        <w:ind w:left="720"/>
      </w:pPr>
      <w:r>
        <w:rPr>
          <w:lang w:val="en_US" w:bidi="en_US"/>
        </w:rPr>
      </w:r>
      <w:r>
        <w:rPr>
          <w:lang w:val="en_US" w:bidi="en_US"/>
        </w:rPr>
        <w:t>to help people come to God (priest)</w:t>
      </w:r>
    </w:p>
    <w:p>
      <w:pPr>
        <w:pStyle w:val="ListBullet"/>
        <w:spacing w:line="240" w:lineRule="auto"/>
        <w:ind w:left="720"/>
      </w:pPr>
      <w:r>
        <w:rPr>
          <w:lang w:val="en_US" w:bidi="en_US"/>
        </w:rPr>
      </w:r>
      <w:r>
        <w:rPr>
          <w:lang w:val="en_US" w:bidi="en_US"/>
        </w:rPr>
        <w:t>to lead God's people (king)</w:t>
      </w:r>
    </w:p>
    <w:p>
      <w:pPr/>
      <w:r>
        <w:rPr>
          <w:lang w:val="en_US" w:bidi="en_US"/>
        </w:rPr>
      </w:r>
      <w:r>
        <w:rPr>
          <w:lang w:val="en_US" w:bidi="en_US"/>
        </w:rPr>
        <w:t xml:space="preserve">At his baptism by John (the new Elijah, </w:t>
      </w:r>
      <w:r>
        <w:rPr>
          <w:lang w:val="en_US" w:bidi="en_US"/>
        </w:rPr>
        <w:t>Matthew 11:14</w:t>
      </w:r>
      <w:r>
        <w:rPr>
          <w:lang w:val="en_US" w:bidi="en_US"/>
        </w:rPr>
        <w:t>), the Holy Spirit came down on Jesus and God told him to begin his ministry (</w:t>
      </w:r>
      <w:r>
        <w:rPr>
          <w:lang w:val="en_US" w:bidi="en_US"/>
        </w:rPr>
        <w:t>Matthew 3:16–4:17</w:t>
      </w:r>
      <w:r>
        <w:rPr>
          <w:lang w:val="en_US" w:bidi="en_US"/>
        </w:rPr>
        <w:t>). John himself denied being the anointed one but suggested Jesus was the Christ (</w:t>
      </w:r>
      <w:r>
        <w:rPr>
          <w:lang w:val="en_US" w:bidi="en_US"/>
        </w:rPr>
        <w:t>John 1:20</w:t>
      </w:r>
      <w:r>
        <w:rPr>
          <w:lang w:val="en_US" w:bidi="en_US"/>
        </w:rPr>
        <w:t xml:space="preserve">; </w:t>
      </w:r>
      <w:r>
        <w:rPr>
          <w:lang w:val="en_US" w:bidi="en_US"/>
        </w:rPr>
        <w:t>Luke 3:14–17</w:t>
      </w:r>
      <w:r>
        <w:rPr>
          <w:lang w:val="en_US" w:bidi="en_US"/>
        </w:rPr>
        <w:t xml:space="preserve">). </w:t>
      </w:r>
    </w:p>
    <w:p>
      <w:pPr/>
      <w:r>
        <w:rPr>
          <w:lang w:val="en_US" w:bidi="en_US"/>
        </w:rPr>
      </w:r>
      <w:r>
        <w:rPr>
          <w:lang w:val="en_US" w:bidi="en_US"/>
        </w:rPr>
        <w:t>Jesus’s first disciples followed him because they knew he was the Messiah (</w:t>
      </w:r>
      <w:r>
        <w:rPr>
          <w:lang w:val="en_US" w:bidi="en_US"/>
        </w:rPr>
        <w:t>John 1:41</w:t>
      </w:r>
      <w:r>
        <w:rPr>
          <w:lang w:val="en_US" w:bidi="en_US"/>
        </w:rPr>
        <w:t>). The demons recognized him as “the Holy One [anointed] of God” (</w:t>
      </w:r>
      <w:r>
        <w:rPr>
          <w:lang w:val="en_US" w:bidi="en_US"/>
        </w:rPr>
        <w:t>Mark 1:24</w:t>
      </w:r>
      <w:r>
        <w:rPr>
          <w:lang w:val="en_US" w:bidi="en_US"/>
        </w:rPr>
        <w:t xml:space="preserve">; compare </w:t>
      </w:r>
      <w:r>
        <w:rPr>
          <w:lang w:val="en_US" w:bidi="en_US"/>
        </w:rPr>
        <w:t>Matthew 8:29</w:t>
      </w:r>
      <w:r>
        <w:rPr>
          <w:lang w:val="en_US" w:bidi="en_US"/>
        </w:rPr>
        <w:t>). The crowds followed him as the Prophet, the new Moses (</w:t>
      </w:r>
      <w:r>
        <w:rPr>
          <w:lang w:val="en_US" w:bidi="en_US"/>
        </w:rPr>
        <w:t>John 6:14, 32</w:t>
      </w:r>
      <w:r>
        <w:rPr>
          <w:lang w:val="en_US" w:bidi="en_US"/>
        </w:rPr>
        <w:t xml:space="preserve">). But they deserted him when they understood that his kingdom was a spiritual realm, not a political realm (verse </w:t>
      </w:r>
      <w:r>
        <w:rPr>
          <w:lang w:val="en_US" w:bidi="en_US"/>
        </w:rPr>
        <w:t>66</w:t>
      </w:r>
      <w:r>
        <w:rPr>
          <w:lang w:val="en_US" w:bidi="en_US"/>
        </w:rPr>
        <w:t>). The Twelve remained loyal, saying, “We believe . . . You are the Holy One of God” (</w:t>
      </w:r>
      <w:r>
        <w:rPr>
          <w:lang w:val="en_US" w:bidi="en_US"/>
        </w:rPr>
        <w:t>John 6:69</w:t>
      </w:r>
      <w:r>
        <w:rPr>
          <w:lang w:val="en_US" w:bidi="en_US"/>
        </w:rPr>
        <w:t>). The confession of the disciples spoken by Peter and approved by Jesus as a divine revelation (a message from God) is “You are the Christ, the Son of the living God” (</w:t>
      </w:r>
      <w:r>
        <w:rPr>
          <w:lang w:val="en_US" w:bidi="en_US"/>
        </w:rPr>
        <w:t>Matthew 16:16</w:t>
      </w:r>
      <w:r>
        <w:rPr>
          <w:lang w:val="en_US" w:bidi="en_US"/>
        </w:rPr>
        <w:t>). At his trials, Jesus's claim to be the Christ was the main reason he was condemned (</w:t>
      </w:r>
      <w:r>
        <w:rPr>
          <w:lang w:val="en_US" w:bidi="en_US"/>
        </w:rPr>
        <w:t>Matthew 26:63–64, 68</w:t>
      </w:r>
      <w:r>
        <w:rPr>
          <w:lang w:val="en_US" w:bidi="en_US"/>
        </w:rPr>
        <w:t xml:space="preserve">; </w:t>
      </w:r>
      <w:r>
        <w:rPr>
          <w:lang w:val="en_US" w:bidi="en_US"/>
        </w:rPr>
        <w:t>27:11, 17, 22, 37</w:t>
      </w:r>
      <w:r>
        <w:rPr>
          <w:lang w:val="en_US" w:bidi="en_US"/>
        </w:rPr>
        <w:t>).</w:t>
      </w:r>
    </w:p>
    <w:p>
      <w:pPr/>
      <w:r>
        <w:rPr>
          <w:lang w:val="en_US" w:bidi="en_US"/>
        </w:rPr>
      </w:r>
      <w:r>
        <w:rPr>
          <w:lang w:val="en_US" w:bidi="en_US"/>
        </w:rPr>
        <w:t>An important part of the earliest Christian preaching was declaring that Jesus is the Christ (</w:t>
      </w:r>
      <w:r>
        <w:rPr>
          <w:lang w:val="en_US" w:bidi="en_US"/>
        </w:rPr>
        <w:t>Acts 2:36</w:t>
      </w:r>
      <w:r>
        <w:rPr>
          <w:lang w:val="en_US" w:bidi="en_US"/>
        </w:rPr>
        <w:t xml:space="preserve">; </w:t>
      </w:r>
      <w:r>
        <w:rPr>
          <w:lang w:val="en_US" w:bidi="en_US"/>
        </w:rPr>
        <w:t>3:18–20</w:t>
      </w:r>
      <w:r>
        <w:rPr>
          <w:lang w:val="en_US" w:bidi="en_US"/>
        </w:rPr>
        <w:t xml:space="preserve">; </w:t>
      </w:r>
      <w:r>
        <w:rPr>
          <w:lang w:val="en_US" w:bidi="en_US"/>
        </w:rPr>
        <w:t>9:22</w:t>
      </w:r>
      <w:r>
        <w:rPr>
          <w:lang w:val="en_US" w:bidi="en_US"/>
        </w:rPr>
        <w:t xml:space="preserve">; </w:t>
      </w:r>
      <w:r>
        <w:rPr>
          <w:lang w:val="en_US" w:bidi="en_US"/>
        </w:rPr>
        <w:t>28:23, 31</w:t>
      </w:r>
      <w:r>
        <w:rPr>
          <w:lang w:val="en_US" w:bidi="en_US"/>
        </w:rPr>
        <w:t xml:space="preserve">). This remains the earliest (as in </w:t>
      </w:r>
      <w:r>
        <w:rPr>
          <w:lang w:val="en_US" w:bidi="en_US"/>
        </w:rPr>
        <w:t>Matthew 16:16</w:t>
      </w:r>
      <w:r>
        <w:rPr>
          <w:lang w:val="en_US" w:bidi="en_US"/>
        </w:rPr>
        <w:t>) and most basic article of Christian confession (</w:t>
      </w:r>
      <w:r>
        <w:rPr>
          <w:lang w:val="en_US" w:bidi="en_US"/>
        </w:rPr>
        <w:t>1 Corinthians 1:23</w:t>
      </w:r>
      <w:r>
        <w:rPr>
          <w:lang w:val="en_US" w:bidi="en_US"/>
        </w:rPr>
        <w:t xml:space="preserve">; </w:t>
      </w:r>
      <w:r>
        <w:rPr>
          <w:lang w:val="en_US" w:bidi="en_US"/>
        </w:rPr>
        <w:t>1 John 5:1</w:t>
      </w:r>
      <w:r>
        <w:rPr>
          <w:lang w:val="en_US" w:bidi="en_US"/>
        </w:rPr>
        <w:t>). It affirms that Jesus perfectly fulfilled the role of anointed prophet, priest, and king as God's servant for his people (</w:t>
      </w:r>
      <w:r>
        <w:rPr>
          <w:lang w:val="en_US" w:bidi="en_US"/>
        </w:rPr>
        <w:t>Luke 7:16</w:t>
      </w:r>
      <w:r>
        <w:rPr>
          <w:lang w:val="en_US" w:bidi="en_US"/>
        </w:rPr>
        <w:t xml:space="preserve">; </w:t>
      </w:r>
      <w:r>
        <w:rPr>
          <w:lang w:val="en_US" w:bidi="en_US"/>
        </w:rPr>
        <w:t>1 Corinthians 15:25</w:t>
      </w:r>
      <w:r>
        <w:rPr>
          <w:lang w:val="en_US" w:bidi="en_US"/>
        </w:rPr>
        <w:t xml:space="preserve">; </w:t>
      </w:r>
      <w:r>
        <w:rPr>
          <w:lang w:val="en_US" w:bidi="en_US"/>
        </w:rPr>
        <w:t>Hebrews 7:22–28</w:t>
      </w:r>
      <w:r>
        <w:rPr>
          <w:lang w:val="en_US" w:bidi="en_US"/>
        </w:rPr>
        <w:t xml:space="preserve">; </w:t>
      </w:r>
      <w:r>
        <w:rPr>
          <w:lang w:val="en_US" w:bidi="en_US"/>
        </w:rPr>
        <w:t>Revelation 19:16</w:t>
      </w:r>
      <w:r>
        <w:rPr>
          <w:lang w:val="en_US" w:bidi="en_US"/>
        </w:rPr>
        <w:t>).</w:t>
      </w:r>
    </w:p>
    <w:p>
      <w:pPr/>
      <w:r>
        <w:rPr>
          <w:lang w:val="en_US" w:bidi="en_US"/>
        </w:rPr>
      </w:r>
      <w:r>
        <w:rPr>
          <w:i/>
          <w:lang w:val="en_US" w:bidi="en_US"/>
        </w:rPr>
        <w:t>See also</w:t>
      </w:r>
      <w:r>
        <w:rPr>
          <w:lang w:val="en_US" w:bidi="en_US"/>
        </w:rPr>
        <w:t xml:space="preserve"> </w:t>
      </w:r>
      <w:r>
        <w:rPr>
          <w:lang w:val="en_US" w:bidi="en_US"/>
        </w:rPr>
        <w:t>Jesus Christ, Life and Teachings of</w:t>
      </w:r>
      <w:r>
        <w:rPr>
          <w:lang w:val="en_US" w:bidi="en_US"/>
        </w:rPr>
        <w:t xml:space="preserve">; </w:t>
      </w:r>
      <w:r>
        <w:rPr>
          <w:lang w:val="en_US" w:bidi="en_US"/>
        </w:rPr>
        <w:t>Messiah</w:t>
      </w:r>
      <w:r>
        <w:rPr>
          <w:lang w:val="en_US" w:bidi="en_US"/>
        </w:rPr>
        <w:t>.</w:t>
      </w:r>
      <w:r>
        <w:rPr>
          <w:lang w:val="en_US" w:bidi="en_US"/>
        </w:rPr>
      </w:r>
      <w:r>
        <w:rPr>
          <w:lang w:val="en_US" w:bidi="en_US"/>
        </w:rPr>
      </w:r>
    </w:p>
    <w:p>
      <w:pPr/>
      <w:r>
        <w:rPr>
          <w:lang w:val="en_US" w:bidi="en_US"/>
        </w:rPr>
      </w:r>
    </w:p>
    <w:p>
      <w:pPr>
        <w:pStyle w:val="Heading2"/>
      </w:pPr>
      <w:r>
        <w:rPr>
          <w:lang w:val="en_US" w:bidi="en_US"/>
        </w:rPr>
        <w:t>Christian</w:t>
      </w:r>
      <w:r>
        <w:rPr>
          <w:lang w:val="en_US" w:bidi="en_US"/>
        </w:rPr>
      </w:r>
    </w:p>
    <w:p>
      <w:pPr/>
      <w:r>
        <w:rPr>
          <w:lang w:val="en_US" w:bidi="en_US"/>
        </w:rPr>
      </w:r>
      <w:r>
        <w:rPr>
          <w:lang w:val="en_US" w:bidi="en_US"/>
        </w:rPr>
        <w:t>The followers of Jesus Christ were first called Christians in Antioch in Syria (</w:t>
      </w:r>
      <w:r>
        <w:rPr>
          <w:lang w:val="en_US" w:bidi="en_US"/>
        </w:rPr>
        <w:t>Acts 11:26</w:t>
      </w:r>
      <w:r>
        <w:rPr>
          <w:lang w:val="en_US" w:bidi="en_US"/>
        </w:rPr>
        <w:t>). When the Christian message reached Antioch, believers preached the good news to Gentiles as well as to Jews. This showed that the movement was becoming more than a new form of Judaism.</w:t>
      </w:r>
    </w:p>
    <w:p>
      <w:pPr/>
      <w:r>
        <w:rPr>
          <w:lang w:val="en_US" w:bidi="en_US"/>
        </w:rPr>
      </w:r>
      <w:r>
        <w:rPr>
          <w:lang w:val="en_US" w:bidi="en_US"/>
        </w:rPr>
        <w:t>The Gentiles in Antioch may have created the name “Christian” for this new group. The believers often spoke about Christ, so people called them Christians. The name may have meant “members of Christ’s household” or “supporters of Christ.”</w:t>
      </w:r>
    </w:p>
    <w:p>
      <w:pPr/>
      <w:r>
        <w:rPr>
          <w:lang w:val="en_US" w:bidi="en_US"/>
        </w:rPr>
      </w:r>
      <w:r>
        <w:rPr>
          <w:lang w:val="en_US" w:bidi="en_US"/>
        </w:rPr>
        <w:t>The name may also have been intended as a joke or insult. For example, the “Augustinians” were an organized group that publicly praised the emperor Nero Augustus. The people of Antioch may have formed the name “Christian” in a similar Latin style. Another example was the Herodians, who were supporters of Herod.</w:t>
      </w:r>
    </w:p>
    <w:p>
      <w:pPr/>
      <w:r>
        <w:rPr>
          <w:lang w:val="en_US" w:bidi="en_US"/>
        </w:rPr>
      </w:r>
      <w:r>
        <w:rPr>
          <w:lang w:val="en_US" w:bidi="en_US"/>
        </w:rPr>
        <w:t xml:space="preserve">The title “Christ” was unfamiliar to many gentiles and may not have had a clear meaning for them. However, </w:t>
      </w:r>
      <w:r>
        <w:rPr>
          <w:i/>
          <w:lang w:val="en_US" w:bidi="en_US"/>
        </w:rPr>
        <w:t>Chrestos</w:t>
      </w:r>
      <w:r>
        <w:rPr>
          <w:lang w:val="en_US" w:bidi="en_US"/>
        </w:rPr>
        <w:t>, which means “good” or “kind,” was a common name. For this reason, some non-Christians called the group “Chrestians.” The Roman writer Suetonius later wrote that Jews were expelled from Rome in AD 49 because of someone he called “Chrestus.”</w:t>
      </w:r>
    </w:p>
    <w:p>
      <w:pPr/>
      <w:r>
        <w:rPr>
          <w:lang w:val="en_US" w:bidi="en_US"/>
        </w:rPr>
      </w:r>
      <w:r>
        <w:rPr>
          <w:lang w:val="en_US" w:bidi="en_US"/>
        </w:rPr>
        <w:t>The believers themselves may not have liked the name “Christian” at first. However, like many nicknames, the name continued to be used.</w:t>
      </w:r>
    </w:p>
    <w:p>
      <w:pPr/>
      <w:r>
        <w:rPr>
          <w:lang w:val="en_US" w:bidi="en_US"/>
        </w:rPr>
      </w:r>
      <w:r>
        <w:rPr>
          <w:lang w:val="en_US" w:bidi="en_US"/>
        </w:rPr>
        <w:t xml:space="preserve">The word “Christian” appears only three times in the Greek New Testament. </w:t>
      </w:r>
      <w:r>
        <w:rPr>
          <w:lang w:val="en_US" w:bidi="en_US"/>
        </w:rPr>
        <w:t>Acts 11:26</w:t>
      </w:r>
      <w:r>
        <w:rPr>
          <w:lang w:val="en_US" w:bidi="en_US"/>
        </w:rPr>
        <w:t xml:space="preserve"> explains where the name began. In </w:t>
      </w:r>
      <w:r>
        <w:rPr>
          <w:lang w:val="en_US" w:bidi="en_US"/>
        </w:rPr>
        <w:t xml:space="preserve">Acts 26:28, </w:t>
      </w:r>
      <w:r>
        <w:rPr>
          <w:lang w:val="en_US" w:bidi="en_US"/>
        </w:rPr>
        <w:t xml:space="preserve">Herod Agrippa II says to Paul, “In such a short time, are you persuading me to become a Christian?” </w:t>
      </w:r>
      <w:r>
        <w:rPr>
          <w:lang w:val="en_US" w:bidi="en_US"/>
        </w:rPr>
        <w:t>First Peter 4:16</w:t>
      </w:r>
      <w:r>
        <w:rPr>
          <w:lang w:val="en_US" w:bidi="en_US"/>
        </w:rPr>
        <w:t xml:space="preserve"> instructs Christians not to feel ashamed if they suffer. This is because they "bear" the name of Christ. </w:t>
      </w:r>
    </w:p>
    <w:p>
      <w:pPr/>
      <w:r>
        <w:rPr>
          <w:lang w:val="en_US" w:bidi="en_US"/>
        </w:rPr>
      </w:r>
      <w:r>
        <w:rPr>
          <w:lang w:val="en_US" w:bidi="en_US"/>
        </w:rPr>
        <w:t>The name does not appear again in surviving records until the second century. Ignatius of Antioch was one of the first Christian writers to use the name "Christians" for believers (Letter to the Ephesians 11:2). Pliny, a Roman governor in the region addressed by First Peter, also wrote to Emperor Trajan about people who were accused of being Christians.</w:t>
      </w:r>
    </w:p>
    <w:p>
      <w:pPr/>
      <w:r>
        <w:rPr>
          <w:lang w:val="en_US" w:bidi="en_US"/>
        </w:rPr>
      </w:r>
      <w:r>
        <w:rPr>
          <w:lang w:val="en_US" w:bidi="en_US"/>
        </w:rPr>
        <w:t>After that time, Christians used the name more often. The name clearly showed that they belonged to Christ.</w:t>
      </w:r>
      <w:r>
        <w:rPr>
          <w:lang w:val="en_US" w:bidi="en_US"/>
        </w:rPr>
      </w:r>
      <w:r>
        <w:rPr>
          <w:lang w:val="en_US" w:bidi="en_US"/>
        </w:rPr>
      </w:r>
    </w:p>
    <w:p>
      <w:pPr/>
      <w:r>
        <w:rPr>
          <w:lang w:val="en_US" w:bidi="en_US"/>
        </w:rPr>
      </w:r>
    </w:p>
    <w:p>
      <w:pPr>
        <w:pStyle w:val="Heading2"/>
      </w:pPr>
      <w:r>
        <w:rPr>
          <w:lang w:val="en_US" w:bidi="en_US"/>
        </w:rPr>
        <w:t>Christology</w:t>
      </w:r>
      <w:r>
        <w:rPr>
          <w:lang w:val="en_US" w:bidi="en_US"/>
        </w:rPr>
      </w:r>
    </w:p>
    <w:p>
      <w:pPr/>
      <w:r>
        <w:rPr>
          <w:lang w:val="en_US" w:bidi="en_US"/>
        </w:rPr>
      </w:r>
      <w:r>
        <w:rPr>
          <w:lang w:val="en_US" w:bidi="en_US"/>
        </w:rPr>
        <w:t>The study of who Jesus Christ is and what he did. The belief that Jesus is the Christ, the Son of the living God, was first boldly stated by Peter at Caesarea Philippi (</w:t>
      </w:r>
      <w:r>
        <w:rPr>
          <w:lang w:val="en_US" w:bidi="en_US"/>
        </w:rPr>
        <w:t>Matthew 16:16</w:t>
      </w:r>
      <w:r>
        <w:rPr>
          <w:lang w:val="en_US" w:bidi="en_US"/>
        </w:rPr>
        <w:t>). This is the central belief of the Christian faith. It is what makes someone a Christian. All Christian theology is centered around understanding the meaning of this belief.</w:t>
      </w:r>
    </w:p>
    <w:p>
      <w:pPr/>
      <w:r>
        <w:rPr>
          <w:lang w:val="en_US" w:bidi="en_US"/>
        </w:rPr>
      </w:r>
      <w:r>
        <w:rPr>
          <w:lang w:val="en_US" w:bidi="en_US"/>
        </w:rPr>
        <w:t>The first significant theological decision in the church, based on this belief, was accepting that Jesus, the Son of God, is truly divine. This means he shares the same essence with God the Father and the Holy Spirit. This belief was made explicit in the doctrine of the Trinity at the Council of Nicaea in AD 325. Since this doctrine was applied to Jesus of Nazareth, it led to the question: How can one person be both God and man? How can someone infinite become finite? How can someone eternal become part of time? How can God become human?</w:t>
      </w:r>
    </w:p>
    <w:p>
      <w:pPr/>
      <w:r>
        <w:rPr>
          <w:lang w:val="en_US" w:bidi="en_US"/>
        </w:rPr>
      </w:r>
      <w:r>
        <w:rPr>
          <w:lang w:val="en_US" w:bidi="en_US"/>
        </w:rPr>
        <w:t xml:space="preserve">To answer this, the church accepted the doctrine of the Incarnation, which says that God became a human being in Jesus. This doctrine was developed after a lot of discussion. During these debates, the church rejected certain ideas: </w:t>
      </w:r>
    </w:p>
    <w:p>
      <w:pPr>
        <w:pStyle w:val="ListBullet"/>
        <w:spacing w:line="240" w:lineRule="auto"/>
        <w:ind w:left="720"/>
      </w:pPr>
      <w:r>
        <w:rPr>
          <w:lang w:val="en_US" w:bidi="en_US"/>
        </w:rPr>
      </w:r>
      <w:r>
        <w:rPr>
          <w:lang w:val="en_US" w:bidi="en_US"/>
        </w:rPr>
        <w:t xml:space="preserve">Docetism denied Jesus’s humanity to emphasize his divinity </w:t>
      </w:r>
    </w:p>
    <w:p>
      <w:pPr>
        <w:pStyle w:val="ListBullet"/>
        <w:spacing w:line="240" w:lineRule="auto"/>
        <w:ind w:left="720"/>
      </w:pPr>
      <w:r>
        <w:rPr>
          <w:lang w:val="en_US" w:bidi="en_US"/>
        </w:rPr>
      </w:r>
      <w:r>
        <w:rPr>
          <w:lang w:val="en_US" w:bidi="en_US"/>
        </w:rPr>
        <w:t>Adoptionism denied his divinity to emphasize his humanity</w:t>
      </w:r>
    </w:p>
    <w:p>
      <w:pPr>
        <w:pStyle w:val="ListBullet"/>
        <w:spacing w:line="240" w:lineRule="auto"/>
        <w:ind w:left="720"/>
      </w:pPr>
      <w:r>
        <w:rPr>
          <w:lang w:val="en_US" w:bidi="en_US"/>
        </w:rPr>
      </w:r>
      <w:r>
        <w:rPr>
          <w:lang w:val="en_US" w:bidi="en_US"/>
        </w:rPr>
        <w:t>The Apollinarians believed that Jesus only looked human, but his spirit was divine</w:t>
      </w:r>
    </w:p>
    <w:p>
      <w:pPr>
        <w:pStyle w:val="ListBullet"/>
        <w:spacing w:line="240" w:lineRule="auto"/>
        <w:ind w:left="720"/>
      </w:pPr>
      <w:r>
        <w:rPr>
          <w:lang w:val="en_US" w:bidi="en_US"/>
        </w:rPr>
      </w:r>
      <w:r>
        <w:rPr>
          <w:lang w:val="en_US" w:bidi="en_US"/>
        </w:rPr>
        <w:t xml:space="preserve">Others believed that Jesus was human but became divine through moral development and then became God. This either happened at his baptism when he received the Holy Spirit or his resurrection, as suggested by </w:t>
      </w:r>
      <w:r>
        <w:rPr>
          <w:lang w:val="en_US" w:bidi="en_US"/>
        </w:rPr>
        <w:t>Acts 13:33</w:t>
      </w:r>
      <w:r>
        <w:rPr>
          <w:lang w:val="en_US" w:bidi="en_US"/>
        </w:rPr>
        <w:t>—“</w:t>
      </w:r>
      <w:r>
        <w:rPr>
          <w:lang w:val="en_US" w:bidi="en_US"/>
        </w:rPr>
        <w:t>Today I have become Your Father</w:t>
      </w:r>
      <w:r>
        <w:rPr>
          <w:lang w:val="en_US" w:bidi="en_US"/>
        </w:rPr>
        <w:t>”</w:t>
      </w:r>
    </w:p>
    <w:p>
      <w:pPr>
        <w:pStyle w:val="ListBullet"/>
        <w:spacing w:line="240" w:lineRule="auto"/>
        <w:ind w:left="720"/>
      </w:pPr>
      <w:r>
        <w:rPr>
          <w:lang w:val="en_US" w:bidi="en_US"/>
        </w:rPr>
      </w:r>
      <w:r>
        <w:rPr>
          <w:lang w:val="en_US" w:bidi="en_US"/>
        </w:rPr>
        <w:t>Nestorianism believed that Jesus was two separate persons—one divine and one human</w:t>
      </w:r>
    </w:p>
    <w:p>
      <w:pPr>
        <w:pStyle w:val="ListBullet"/>
        <w:spacing w:line="240" w:lineRule="auto"/>
        <w:ind w:left="720"/>
      </w:pPr>
      <w:r>
        <w:rPr>
          <w:lang w:val="en_US" w:bidi="en_US"/>
        </w:rPr>
      </w:r>
      <w:r>
        <w:rPr>
          <w:lang w:val="en_US" w:bidi="en_US"/>
        </w:rPr>
        <w:t>Monophysitism believed that Jesus had a mixed divine and human nature</w:t>
      </w:r>
    </w:p>
    <w:p>
      <w:pPr>
        <w:pStyle w:val="Heading3"/>
      </w:pPr>
      <w:r>
        <w:rPr>
          <w:lang w:val="en_US" w:bidi="en_US"/>
        </w:rPr>
        <w:t>The Chalcedonian Creed</w:t>
      </w:r>
    </w:p>
    <w:p>
      <w:pPr/>
      <w:r>
        <w:rPr>
          <w:lang w:val="en_US" w:bidi="en_US"/>
        </w:rPr>
      </w:r>
      <w:r>
        <w:rPr>
          <w:lang w:val="en_US" w:bidi="en_US"/>
        </w:rPr>
        <w:t>At the Council of Chalcedon in AD 451, the church declared that Jesus Christ is truly God and truly man. The creed from this council stated:</w:t>
      </w:r>
    </w:p>
    <w:p>
      <w:pPr/>
      <w:r>
        <w:rPr>
          <w:lang w:val="en_US" w:bidi="en_US"/>
        </w:rPr>
      </w:r>
      <w:r>
        <w:rPr>
          <w:lang w:val="en_US" w:bidi="en_US"/>
        </w:rPr>
        <w:t>"[He is] consubstantial with the Father as to his Godhead, and consubstantial also with us as to his manhood; like unto us in all things, yet without sin; as to his Godhead, begotten of the Father before all worlds; but as to his manhood, in these days, born for us men and for our salvation, of the virgin Mary, the mother of God, one and the same Christ, Son, Lord, only-begotten, known in two natures, without confusion, without conversion, without severance, and without division; the distinction of the natures being in no wise abolished by their union, but the peculiarity of each nature being maintained, and both concurring in one person and subsistence. We confess not a Son divided and sundered into two persons, but one and the same Son, and only-begotten, and God-Logos, our Lord Jesus Christ."</w:t>
      </w:r>
    </w:p>
    <w:p>
      <w:pPr/>
      <w:r>
        <w:rPr>
          <w:lang w:val="en_US" w:bidi="en_US"/>
        </w:rPr>
      </w:r>
      <w:r>
        <w:rPr>
          <w:lang w:val="en_US" w:bidi="en_US"/>
        </w:rPr>
        <w:t>During the Reformation, the Protestant Reformers also accepted this confession.</w:t>
      </w:r>
    </w:p>
    <w:p>
      <w:pPr/>
      <w:r>
        <w:rPr>
          <w:lang w:val="en_US" w:bidi="en_US"/>
        </w:rPr>
      </w:r>
      <w:r>
        <w:rPr>
          <w:lang w:val="en_US" w:bidi="en_US"/>
        </w:rPr>
        <w:t>This understanding of Christ does not explain the mystery of the Incarnation but defines how believers should think about Christ. This has been important in Christian thought throughout history.</w:t>
      </w:r>
    </w:p>
    <w:p>
      <w:pPr/>
      <w:r>
        <w:rPr>
          <w:lang w:val="en_US" w:bidi="en_US"/>
        </w:rPr>
      </w:r>
      <w:r>
        <w:rPr>
          <w:lang w:val="en_US" w:bidi="en_US"/>
        </w:rPr>
        <w:t>Some key terms from the creed are:</w:t>
      </w:r>
    </w:p>
    <w:p>
      <w:pPr>
        <w:pStyle w:val="ListBullet"/>
        <w:spacing w:line="240" w:lineRule="auto"/>
        <w:ind w:left="720"/>
      </w:pPr>
      <w:r>
        <w:rPr>
          <w:lang w:val="en_US" w:bidi="en_US"/>
        </w:rPr>
      </w:r>
      <w:r>
        <w:rPr>
          <w:b/>
          <w:lang w:val="en_US" w:bidi="en_US"/>
        </w:rPr>
        <w:t>Nature</w:t>
      </w:r>
      <w:r>
        <w:rPr>
          <w:lang w:val="en_US" w:bidi="en_US"/>
        </w:rPr>
        <w:t xml:space="preserve"> (from the Greek </w:t>
      </w:r>
      <w:r>
        <w:rPr>
          <w:i/>
          <w:lang w:val="en_US" w:bidi="en_US"/>
        </w:rPr>
        <w:t>physis</w:t>
      </w:r>
      <w:r>
        <w:rPr>
          <w:lang w:val="en_US" w:bidi="en_US"/>
        </w:rPr>
        <w:t xml:space="preserve">) </w:t>
        <w:br/>
      </w:r>
      <w:r>
        <w:rPr>
          <w:lang w:val="en_US" w:bidi="en_US"/>
        </w:rPr>
        <w:t>This does not refer to physical things that can be studied through science. Instead, "nature" refers to a thing's essence. Jesus Christ's nature being "divine" means that all the qualities that define God also apply to him. He is not just like God, he is God. But, the same thing is true about his human nature—Jesus does not only look like a man, he is a man. He is not only a man or only God, he is the God who became a man. Jesus did not stop being God when he became a man, nor did he trade a divine spirit for a human one. Instead, he took on humanity, so now he is both divine and human.</w:t>
      </w:r>
    </w:p>
    <w:p>
      <w:pPr>
        <w:pStyle w:val="ListBullet"/>
        <w:spacing w:line="240" w:lineRule="auto"/>
        <w:ind w:left="720"/>
      </w:pPr>
      <w:r>
        <w:rPr>
          <w:lang w:val="en_US" w:bidi="en_US"/>
        </w:rPr>
      </w:r>
      <w:r>
        <w:rPr>
          <w:b/>
          <w:lang w:val="en_US" w:bidi="en_US"/>
        </w:rPr>
        <w:t>Person</w:t>
      </w:r>
      <w:r>
        <w:rPr>
          <w:lang w:val="en_US" w:bidi="en_US"/>
        </w:rPr>
        <w:t xml:space="preserve"> (from the Greek </w:t>
      </w:r>
      <w:r>
        <w:rPr>
          <w:i/>
          <w:lang w:val="en_US" w:bidi="en_US"/>
        </w:rPr>
        <w:t>hypostasis</w:t>
      </w:r>
      <w:r>
        <w:rPr>
          <w:lang w:val="en_US" w:bidi="en_US"/>
        </w:rPr>
        <w:t>)</w:t>
        <w:br/>
      </w:r>
      <w:r>
        <w:rPr>
          <w:lang w:val="en_US" w:bidi="en_US"/>
        </w:rPr>
        <w:t>This describes Jesus Christ as a self-aware, free individual, someone who can refer to himself as "I" and relate to others as "you." As a connection between God and humanity, Jesus is a person with both divine and human natures. While there cannot be a "person" without a "nature," there can be a "nature" without a "person." For example, an object like a stone may have the "nature" of being gray, hard, round, and smooth, but it is not a "person" because it is not self-aware or free.</w:t>
      </w:r>
    </w:p>
    <w:p>
      <w:pPr/>
      <w:r>
        <w:rPr>
          <w:lang w:val="en_US" w:bidi="en_US"/>
        </w:rPr>
      </w:r>
      <w:r>
        <w:rPr>
          <w:lang w:val="en_US" w:bidi="en_US"/>
        </w:rPr>
        <w:t xml:space="preserve">Christ is a "person" with both a "divine nature" and a "human nature." The church fathers taught that while Christ had all divine and human qualities (including physical human attributes—the Word “became flesh,” </w:t>
      </w:r>
      <w:r>
        <w:rPr>
          <w:lang w:val="en_US" w:bidi="en_US"/>
        </w:rPr>
        <w:t>John 1:14</w:t>
      </w:r>
      <w:r>
        <w:rPr>
          <w:lang w:val="en_US" w:bidi="en_US"/>
        </w:rPr>
        <w:t>), He was not "two persons." He is a divine person with a human nature. He is not a human person. All humans have a beginning. A human becomes self-aware at some point. However, Jesus said, "Before Abraham was, I am" (</w:t>
      </w:r>
      <w:r>
        <w:rPr>
          <w:lang w:val="en_US" w:bidi="en_US"/>
        </w:rPr>
        <w:t>John 8:58</w:t>
      </w:r>
      <w:r>
        <w:rPr>
          <w:lang w:val="en_US" w:bidi="en_US"/>
        </w:rPr>
        <w:t>). This statement is the absolute truth. The person who preached on the mountainside and called fishermen to follow him by the sea is the same person who existed before there was any sea, mountain, or even fishermen.</w:t>
      </w:r>
    </w:p>
    <w:p>
      <w:pPr/>
      <w:r>
        <w:rPr>
          <w:lang w:val="en_US" w:bidi="en_US"/>
        </w:rPr>
      </w:r>
      <w:r>
        <w:rPr>
          <w:lang w:val="en_US" w:bidi="en_US"/>
        </w:rPr>
        <w:t>Jesus is not only a human who was given insight by the Word of God. Jesus is the eternal Son of God who became a human being. The Son of God did not enter a human person. He added human nature to his divine person. He remains the same person, though he now shares in our humanity. Therefore, Jesus is living in history and transcends history. For example, he said, "I have glorified You on earth by accomplishing the work You gave Me to do. And now, Father, glorify Me in Your presence with the glory I had with You before the world existed" (</w:t>
      </w:r>
      <w:r>
        <w:rPr>
          <w:lang w:val="en_US" w:bidi="en_US"/>
        </w:rPr>
        <w:t>John 17:4–5</w:t>
      </w:r>
      <w:r>
        <w:rPr>
          <w:lang w:val="en_US" w:bidi="en_US"/>
        </w:rPr>
        <w:t>). Jesus speaks as someone in the world who also existed before the world began and shared in the Father's glory.</w:t>
      </w:r>
    </w:p>
    <w:p>
      <w:pPr/>
      <w:r>
        <w:rPr>
          <w:lang w:val="en_US" w:bidi="en_US"/>
        </w:rPr>
      </w:r>
      <w:r>
        <w:rPr>
          <w:lang w:val="en_US" w:bidi="en_US"/>
        </w:rPr>
        <w:t xml:space="preserve">Trying to understand this mystery usually results in oversimplifying it. Some attempts have been: </w:t>
      </w:r>
    </w:p>
    <w:p>
      <w:pPr>
        <w:pStyle w:val="ListBullet"/>
        <w:spacing w:line="240" w:lineRule="auto"/>
        <w:ind w:left="720"/>
      </w:pPr>
      <w:r>
        <w:rPr>
          <w:lang w:val="en_US" w:bidi="en_US"/>
        </w:rPr>
      </w:r>
      <w:r>
        <w:rPr>
          <w:b/>
          <w:lang w:val="en_US" w:bidi="en_US"/>
        </w:rPr>
        <w:t>Docetism</w:t>
      </w:r>
      <w:r>
        <w:rPr>
          <w:lang w:val="en_US" w:bidi="en_US"/>
        </w:rPr>
        <w:t>: Christ is a divine being who only appears human.</w:t>
      </w:r>
    </w:p>
    <w:p>
      <w:pPr>
        <w:pStyle w:val="ListBullet"/>
        <w:spacing w:line="240" w:lineRule="auto"/>
        <w:ind w:left="720"/>
      </w:pPr>
      <w:r>
        <w:rPr>
          <w:lang w:val="en_US" w:bidi="en_US"/>
        </w:rPr>
      </w:r>
      <w:r>
        <w:rPr>
          <w:b/>
          <w:lang w:val="en_US" w:bidi="en_US"/>
        </w:rPr>
        <w:t>Adoptionism</w:t>
      </w:r>
      <w:r>
        <w:rPr>
          <w:lang w:val="en_US" w:bidi="en_US"/>
        </w:rPr>
        <w:t>: Christ is a human being who became divine.</w:t>
      </w:r>
    </w:p>
    <w:p>
      <w:pPr>
        <w:pStyle w:val="ListBullet"/>
        <w:spacing w:line="240" w:lineRule="auto"/>
        <w:ind w:left="720"/>
      </w:pPr>
      <w:r>
        <w:rPr>
          <w:lang w:val="en_US" w:bidi="en_US"/>
        </w:rPr>
      </w:r>
      <w:r>
        <w:rPr>
          <w:b/>
          <w:lang w:val="en_US" w:bidi="en_US"/>
        </w:rPr>
        <w:t>Ritschlianism</w:t>
      </w:r>
      <w:r>
        <w:rPr>
          <w:lang w:val="en_US" w:bidi="en_US"/>
        </w:rPr>
        <w:t>: Christ only has divine value for others.</w:t>
      </w:r>
    </w:p>
    <w:p>
      <w:pPr/>
      <w:r>
        <w:rPr>
          <w:lang w:val="en_US" w:bidi="en_US"/>
        </w:rPr>
      </w:r>
      <w:r>
        <w:rPr>
          <w:lang w:val="en_US" w:bidi="en_US"/>
        </w:rPr>
        <w:t>To preserve Jesus Christ's two natures, the creed uses four phrases that tell us what is true about the Incarnation (when Christ became a man):</w:t>
      </w:r>
    </w:p>
    <w:p>
      <w:pPr>
        <w:pStyle w:val="ListNumber"/>
        <w:numPr>
          <w:ilvl w:val="0"/>
          <w:numId w:val="30"/>
        </w:numPr>
        <w:spacing w:line="240" w:lineRule="auto"/>
        <w:ind w:left="720"/>
      </w:pPr>
      <w:r>
        <w:rPr>
          <w:lang w:val="en_US" w:bidi="en_US"/>
        </w:rPr>
      </w:r>
      <w:r>
        <w:rPr>
          <w:lang w:val="en_US" w:bidi="en_US"/>
        </w:rPr>
        <w:t xml:space="preserve">Without confusion </w:t>
      </w:r>
    </w:p>
    <w:p>
      <w:pPr>
        <w:pStyle w:val="ListNumber"/>
        <w:spacing w:line="240" w:lineRule="auto"/>
        <w:ind w:left="720"/>
      </w:pPr>
      <w:r>
        <w:rPr>
          <w:lang w:val="en_US" w:bidi="en_US"/>
        </w:rPr>
      </w:r>
      <w:r>
        <w:rPr>
          <w:lang w:val="en_US" w:bidi="en_US"/>
        </w:rPr>
        <w:t xml:space="preserve">Without conversion </w:t>
      </w:r>
    </w:p>
    <w:p>
      <w:pPr>
        <w:pStyle w:val="ListNumber"/>
        <w:spacing w:line="240" w:lineRule="auto"/>
        <w:ind w:left="720"/>
      </w:pPr>
      <w:r>
        <w:rPr>
          <w:lang w:val="en_US" w:bidi="en_US"/>
        </w:rPr>
      </w:r>
      <w:r>
        <w:rPr>
          <w:lang w:val="en_US" w:bidi="en_US"/>
        </w:rPr>
        <w:t xml:space="preserve">Without separation </w:t>
      </w:r>
    </w:p>
    <w:p>
      <w:pPr>
        <w:pStyle w:val="ListNumber"/>
        <w:spacing w:line="240" w:lineRule="auto"/>
        <w:ind w:left="720"/>
      </w:pPr>
      <w:r>
        <w:rPr>
          <w:lang w:val="en_US" w:bidi="en_US"/>
        </w:rPr>
      </w:r>
      <w:r>
        <w:rPr>
          <w:lang w:val="en_US" w:bidi="en_US"/>
        </w:rPr>
        <w:t>Without division</w:t>
      </w:r>
    </w:p>
    <w:p>
      <w:pPr/>
      <w:r>
        <w:rPr>
          <w:lang w:val="en_US" w:bidi="en_US"/>
        </w:rPr>
      </w:r>
      <w:r>
        <w:rPr>
          <w:lang w:val="en_US" w:bidi="en_US"/>
        </w:rPr>
        <w:t>Some people have mocked these as "four simple negatives," but they are actually very important. If any of these are false, we will lose a central belief of the Christian faith—that Jesus Christ is fully both God and man.</w:t>
      </w:r>
    </w:p>
    <w:p>
      <w:pPr/>
      <w:r>
        <w:rPr>
          <w:lang w:val="en_US" w:bidi="en_US"/>
        </w:rPr>
      </w:r>
      <w:r>
        <w:rPr>
          <w:lang w:val="en_US" w:bidi="en_US"/>
        </w:rPr>
        <w:t>The creed does not only say what did not happen in the Incarnation, it also tells us what did happen:</w:t>
      </w:r>
    </w:p>
    <w:p>
      <w:pPr>
        <w:pStyle w:val="ListBullet"/>
        <w:spacing w:line="240" w:lineRule="auto"/>
        <w:ind w:left="720"/>
      </w:pPr>
      <w:r>
        <w:rPr>
          <w:lang w:val="en_US" w:bidi="en_US"/>
        </w:rPr>
      </w:r>
      <w:r>
        <w:rPr>
          <w:lang w:val="en_US" w:bidi="en_US"/>
        </w:rPr>
        <w:t>Jesus's two natures were unified.</w:t>
      </w:r>
    </w:p>
    <w:p>
      <w:pPr>
        <w:pStyle w:val="ListBullet"/>
        <w:spacing w:line="240" w:lineRule="auto"/>
        <w:ind w:left="720"/>
      </w:pPr>
      <w:r>
        <w:rPr>
          <w:lang w:val="en_US" w:bidi="en_US"/>
        </w:rPr>
      </w:r>
      <w:r>
        <w:rPr>
          <w:lang w:val="en_US" w:bidi="en_US"/>
        </w:rPr>
        <w:t>The two natures occur in one person.</w:t>
      </w:r>
    </w:p>
    <w:p>
      <w:pPr>
        <w:pStyle w:val="ListBullet"/>
        <w:spacing w:line="240" w:lineRule="auto"/>
        <w:ind w:left="720"/>
      </w:pPr>
      <w:r>
        <w:rPr>
          <w:lang w:val="en_US" w:bidi="en_US"/>
        </w:rPr>
      </w:r>
      <w:r>
        <w:rPr>
          <w:lang w:val="en_US" w:bidi="en_US"/>
        </w:rPr>
        <w:t xml:space="preserve">That person is the eternal Son of the Father. </w:t>
      </w:r>
    </w:p>
    <w:p>
      <w:pPr/>
      <w:r>
        <w:rPr>
          <w:lang w:val="en_US" w:bidi="en_US"/>
        </w:rPr>
      </w:r>
      <w:r>
        <w:rPr>
          <w:lang w:val="en_US" w:bidi="en_US"/>
        </w:rPr>
        <w:t>This union of the two natures was done by the Son of God. This is the primary mystery of the Incarnation: no one knows how an infinite God became a finite man. Theologians have thought deeply about this, and more explanations have been written since the Council of Chalcedon.</w:t>
      </w:r>
    </w:p>
    <w:p>
      <w:pPr/>
      <w:r>
        <w:rPr>
          <w:lang w:val="en_US" w:bidi="en_US"/>
        </w:rPr>
      </w:r>
      <w:r>
        <w:rPr>
          <w:lang w:val="en_US" w:bidi="en_US"/>
        </w:rPr>
        <w:t>The union of the divine and human natures in Jesus is called the "hypostatic union." This term comes from a Greek word that means "person." The union is personal because it is the act of a Person—the Son of God, who became human. This means that Jesus is a divine person who is worthy of worship. He is not only a human like anyone else. Worshipping a human would be idolatry. Because Jesus's divine and human nature are united in one person, Jesus is one Person, not two. Worshipping two persons—one human and one divine—would be absurd. Therefore, this Person, who combines both divine and human natures, is often called the "God-man." As long as this term is understood to mean that Jesus Christ is fully both God and man, it is consistent with the creed's teaching.</w:t>
      </w:r>
    </w:p>
    <w:p>
      <w:pPr>
        <w:pStyle w:val="Heading3"/>
      </w:pPr>
      <w:r>
        <w:rPr>
          <w:lang w:val="en_US" w:bidi="en_US"/>
        </w:rPr>
        <w:t>Christology After Chalcedon</w:t>
      </w:r>
    </w:p>
    <w:p>
      <w:pPr/>
      <w:r>
        <w:rPr>
          <w:lang w:val="en_US" w:bidi="en_US"/>
        </w:rPr>
      </w:r>
      <w:r>
        <w:rPr>
          <w:lang w:val="en_US" w:bidi="en_US"/>
        </w:rPr>
        <w:t>After the Council of Chalcedon, understanding Jesus's humanity became challenging, and there were not many agreements between theologians. However, the view that is most consistent with the Chalcedonian Creed and widely accepted by Protestants refers to the "impersonal humanity" of Jesus. Modern theologians like Karl Barth, Emil Brunner, and G. C. Berkouwer have also supported this view.</w:t>
      </w:r>
    </w:p>
    <w:p>
      <w:pPr/>
      <w:r>
        <w:rPr>
          <w:lang w:val="en_US" w:bidi="en_US"/>
        </w:rPr>
      </w:r>
      <w:r>
        <w:rPr>
          <w:lang w:val="en_US" w:bidi="en_US"/>
        </w:rPr>
        <w:t>"Impersonal humanity" does not mean the incarnate Jesus lacked human qualities. Instead, it means his humanity only exists as part of the divine Person who took on human nature in the Incarnation. Jesus’s human nature exists in and through the Word (the Son of God), who is God. While God is present in all creation, God does not share his identity with anything. Even when the New Testament says that the Holy Spirit lives in Christians, it does not mean they are the same as God. The human and divine are not the same. However, Jesus Christ was unique: Jesus is identical with God because he is the Word made flesh. As Karl Barth says, Jesus is not just living through God or with God; he is God. His human nature is united with his divine nature, meaning his humanity is a characteristic of his divinity. His human nature only exists because of the divine Word acting in and through him.</w:t>
      </w:r>
    </w:p>
    <w:p>
      <w:pPr/>
      <w:r>
        <w:rPr>
          <w:lang w:val="en_US" w:bidi="en_US"/>
        </w:rPr>
      </w:r>
      <w:r>
        <w:rPr>
          <w:lang w:val="en_US" w:bidi="en_US"/>
        </w:rPr>
        <w:t>Simply put, Jesus is so united with God that he can only exist as a man because he is God. This is confirmed by two doctrines:</w:t>
      </w:r>
    </w:p>
    <w:p>
      <w:pPr>
        <w:pStyle w:val="ListBullet"/>
        <w:spacing w:line="240" w:lineRule="auto"/>
        <w:ind w:left="720"/>
      </w:pPr>
      <w:r>
        <w:rPr>
          <w:lang w:val="en_US" w:bidi="en_US"/>
        </w:rPr>
      </w:r>
      <w:r>
        <w:rPr>
          <w:b/>
          <w:lang w:val="en_US" w:bidi="en_US"/>
        </w:rPr>
        <w:t>Anhypostasy:</w:t>
      </w:r>
      <w:r>
        <w:rPr>
          <w:lang w:val="en_US" w:bidi="en_US"/>
        </w:rPr>
        <w:t xml:space="preserve"> Jesus's human nature does not exist by itself </w:t>
      </w:r>
    </w:p>
    <w:p>
      <w:pPr>
        <w:pStyle w:val="ListBullet"/>
        <w:spacing w:line="240" w:lineRule="auto"/>
        <w:ind w:left="720"/>
      </w:pPr>
      <w:r>
        <w:rPr>
          <w:lang w:val="en_US" w:bidi="en_US"/>
        </w:rPr>
      </w:r>
      <w:r>
        <w:rPr>
          <w:b/>
          <w:lang w:val="en_US" w:bidi="en_US"/>
        </w:rPr>
        <w:t>Enhypostasy</w:t>
      </w:r>
      <w:r>
        <w:rPr>
          <w:lang w:val="en_US" w:bidi="en_US"/>
        </w:rPr>
        <w:t xml:space="preserve">: Jesus's human nature exists through its union with the divine Son of God. Jesus of Nazareth did not become the Son of God, the Son of God became Jesus of Nazareth </w:t>
      </w:r>
    </w:p>
    <w:p>
      <w:pPr/>
      <w:r>
        <w:rPr>
          <w:lang w:val="en_US" w:bidi="en_US"/>
        </w:rPr>
      </w:r>
      <w:r>
        <w:rPr>
          <w:lang w:val="en_US" w:bidi="en_US"/>
        </w:rPr>
        <w:t>The Incarnation is an act of a divine Person, not an experience of a human person becoming divine. In the Incarnation, the Son of God acted, but a human person was not acted upon. Because the divine Son acts to become the man, Jesus of Nazareth, this man is the Son of God in a way that no other human can be.</w:t>
      </w:r>
    </w:p>
    <w:p>
      <w:pPr/>
      <w:r>
        <w:rPr>
          <w:lang w:val="en_US" w:bidi="en_US"/>
        </w:rPr>
      </w:r>
      <w:r>
        <w:rPr>
          <w:lang w:val="en_US" w:bidi="en_US"/>
        </w:rPr>
        <w:t xml:space="preserve">The scriptural proof for the doctrine of the Incarnation includes: </w:t>
      </w:r>
    </w:p>
    <w:p>
      <w:pPr>
        <w:pStyle w:val="ListBullet"/>
        <w:spacing w:line="240" w:lineRule="auto"/>
        <w:ind w:left="720"/>
      </w:pPr>
      <w:r>
        <w:rPr>
          <w:lang w:val="en_US" w:bidi="en_US"/>
        </w:rPr>
      </w:r>
      <w:r>
        <w:rPr>
          <w:lang w:val="en_US" w:bidi="en_US"/>
        </w:rPr>
        <w:t>The Gospels</w:t>
      </w:r>
    </w:p>
    <w:p>
      <w:pPr>
        <w:pStyle w:val="ListBullet"/>
        <w:spacing w:line="240" w:lineRule="auto"/>
        <w:ind w:left="720"/>
      </w:pPr>
      <w:r>
        <w:rPr>
          <w:lang w:val="en_US" w:bidi="en_US"/>
        </w:rPr>
      </w:r>
      <w:r>
        <w:rPr>
          <w:lang w:val="en_US" w:bidi="en_US"/>
        </w:rPr>
        <w:t xml:space="preserve">Several passages in Paul’s letters, especially </w:t>
      </w:r>
      <w:r>
        <w:rPr>
          <w:lang w:val="en_US" w:bidi="en_US"/>
        </w:rPr>
        <w:t>Philippians 2:6–8</w:t>
      </w:r>
      <w:r>
        <w:rPr>
          <w:lang w:val="en_US" w:bidi="en_US"/>
        </w:rPr>
        <w:t xml:space="preserve"> which is the most important statement about Christ in the New Testament. Paul speaks of Jesus, "Who, existing in the form of God, did not consider equality with God something to be grasped, but emptied himself, taking the form of a servant, being made in human likeness."</w:t>
      </w:r>
    </w:p>
    <w:p>
      <w:pPr/>
      <w:r>
        <w:rPr>
          <w:lang w:val="en_US" w:bidi="en_US"/>
        </w:rPr>
      </w:r>
      <w:r>
        <w:rPr>
          <w:lang w:val="en_US" w:bidi="en_US"/>
        </w:rPr>
        <w:t>The Chalcedonian Creed does not solve the mystery of the Incarnation, and theologians have made many efforts to understand it better. One well-known theory, based on the passage from Philippians mentioned earlier, is called "kenosis." It suggests that when the Son of God became human, he abandoned ("emptied himself") some aspects of his divinity. However, the text in Philippians does not say that he emptied himself of anything, but rather that he "emptied himself," which is a figure of speech meaning that he humbled himself (the King James Version says "made himself of no reputation"). Despite the difficulty of interpreting this statement, the theory of kenosis is still present, especially in British theology. Another interpretation suggests that Jesus's humanity was a disguise (a term used by the philosopher Søren Kierkegaard) that hid his divine identity from everyone except those with faith. According to this view, the Incarnation reveals the truth but also hides it.</w:t>
      </w:r>
    </w:p>
    <w:p>
      <w:pPr/>
      <w:r>
        <w:rPr>
          <w:lang w:val="en_US" w:bidi="en_US"/>
        </w:rPr>
      </w:r>
      <w:r>
        <w:rPr>
          <w:i/>
          <w:lang w:val="en_US" w:bidi="en_US"/>
        </w:rPr>
        <w:t>See also</w:t>
      </w:r>
      <w:r>
        <w:rPr>
          <w:lang w:val="en_US" w:bidi="en_US"/>
        </w:rPr>
        <w:t xml:space="preserve"> </w:t>
      </w:r>
      <w:r>
        <w:rPr>
          <w:lang w:val="en_US" w:bidi="en_US"/>
        </w:rPr>
        <w:t>Ascension of Christ</w:t>
      </w:r>
      <w:r>
        <w:rPr>
          <w:lang w:val="en_US" w:bidi="en_US"/>
        </w:rPr>
        <w:t xml:space="preserve">; </w:t>
      </w:r>
      <w:r>
        <w:rPr>
          <w:lang w:val="en_US" w:bidi="en_US"/>
        </w:rPr>
        <w:t>Christ</w:t>
      </w:r>
      <w:r>
        <w:rPr>
          <w:lang w:val="en_US" w:bidi="en_US"/>
        </w:rPr>
        <w:t xml:space="preserve">; </w:t>
      </w:r>
      <w:r>
        <w:rPr>
          <w:lang w:val="en_US" w:bidi="en_US"/>
        </w:rPr>
        <w:t>Incarnation</w:t>
      </w:r>
      <w:r>
        <w:rPr>
          <w:lang w:val="en_US" w:bidi="en_US"/>
        </w:rPr>
        <w:t xml:space="preserve">; </w:t>
      </w:r>
      <w:r>
        <w:rPr>
          <w:lang w:val="en_US" w:bidi="en_US"/>
        </w:rPr>
        <w:t>Jesus Christ, Life and Teachings of</w:t>
      </w:r>
      <w:r>
        <w:rPr>
          <w:lang w:val="en_US" w:bidi="en_US"/>
        </w:rPr>
        <w:t xml:space="preserve">; </w:t>
      </w:r>
      <w:r>
        <w:rPr>
          <w:lang w:val="en_US" w:bidi="en_US"/>
        </w:rPr>
        <w:t>Kingdom of God, Kingdom of Heaven</w:t>
      </w:r>
      <w:r>
        <w:rPr>
          <w:lang w:val="en_US" w:bidi="en_US"/>
        </w:rPr>
        <w:t xml:space="preserve">; </w:t>
      </w:r>
      <w:r>
        <w:rPr>
          <w:lang w:val="en_US" w:bidi="en_US"/>
        </w:rPr>
        <w:t>Messiah</w:t>
      </w:r>
      <w:r>
        <w:rPr>
          <w:lang w:val="en_US" w:bidi="en_US"/>
        </w:rPr>
        <w:t xml:space="preserve">; </w:t>
      </w:r>
      <w:r>
        <w:rPr>
          <w:lang w:val="en_US" w:bidi="en_US"/>
        </w:rPr>
        <w:t>Parable</w:t>
      </w:r>
      <w:r>
        <w:rPr>
          <w:lang w:val="en_US" w:bidi="en_US"/>
        </w:rPr>
        <w:t xml:space="preserve">; </w:t>
      </w:r>
      <w:r>
        <w:rPr>
          <w:lang w:val="en_US" w:bidi="en_US"/>
        </w:rPr>
        <w:t>Son of God</w:t>
      </w:r>
      <w:r>
        <w:rPr>
          <w:lang w:val="en_US" w:bidi="en_US"/>
        </w:rPr>
        <w:t xml:space="preserve">; </w:t>
      </w:r>
      <w:r>
        <w:rPr>
          <w:lang w:val="en_US" w:bidi="en_US"/>
        </w:rPr>
        <w:t>Son of Man</w:t>
      </w:r>
      <w:r>
        <w:rPr>
          <w:lang w:val="en_US" w:bidi="en_US"/>
        </w:rPr>
        <w:t xml:space="preserve">; </w:t>
      </w:r>
      <w:r>
        <w:rPr>
          <w:lang w:val="en_US" w:bidi="en_US"/>
        </w:rPr>
        <w:t>Virgin Birth of Jesus</w:t>
      </w:r>
      <w:r>
        <w:rPr>
          <w:lang w:val="en_US" w:bidi="en_US"/>
        </w:rPr>
        <w:t xml:space="preserve">; </w:t>
      </w:r>
      <w:r>
        <w:rPr>
          <w:lang w:val="en_US" w:bidi="en_US"/>
        </w:rPr>
        <w:t>Word</w:t>
      </w:r>
      <w:r>
        <w:rPr>
          <w:lang w:val="en_US" w:bidi="en_US"/>
        </w:rPr>
        <w:t>.</w:t>
      </w:r>
      <w:r>
        <w:rPr>
          <w:lang w:val="en_US" w:bidi="en_US"/>
        </w:rPr>
      </w:r>
      <w:r>
        <w:rPr>
          <w:lang w:val="en_US" w:bidi="en_US"/>
        </w:rPr>
      </w:r>
    </w:p>
    <w:p>
      <w:pPr/>
      <w:r>
        <w:rPr>
          <w:lang w:val="en_US" w:bidi="en_US"/>
        </w:rPr>
      </w:r>
    </w:p>
    <w:p>
      <w:pPr>
        <w:pStyle w:val="Heading2"/>
      </w:pPr>
      <w:r>
        <w:rPr>
          <w:lang w:val="en_US" w:bidi="en_US"/>
        </w:rPr>
        <w:t>Chronicles, Books of First and Second</w:t>
      </w:r>
      <w:r>
        <w:rPr>
          <w:lang w:val="en_US" w:bidi="en_US"/>
        </w:rPr>
      </w:r>
    </w:p>
    <w:p>
      <w:pPr/>
      <w:r>
        <w:rPr>
          <w:lang w:val="en_US" w:bidi="en_US"/>
        </w:rPr>
      </w:r>
      <w:r>
        <w:rPr>
          <w:lang w:val="en_US" w:bidi="en_US"/>
        </w:rPr>
        <w:t>Two OT books, historical records of King David and his successors in the land of Judah. The books of Chronicles are among the most neglected books in the Bible, partly because most of the material can be found in Samuel, Kings, or elsewhere in the OT. Fourteen chapters (</w:t>
      </w:r>
      <w:r>
        <w:rPr>
          <w:lang w:val="en_US" w:bidi="en_US"/>
        </w:rPr>
        <w:t>1 Chr 1–9</w:t>
      </w:r>
      <w:r>
        <w:rPr>
          <w:lang w:val="en_US" w:bidi="en_US"/>
        </w:rPr>
        <w:t xml:space="preserve">; </w:t>
      </w:r>
      <w:r>
        <w:rPr>
          <w:lang w:val="en_US" w:bidi="en_US"/>
        </w:rPr>
        <w:t>23–27</w:t>
      </w:r>
      <w:r>
        <w:rPr>
          <w:lang w:val="en_US" w:bidi="en_US"/>
        </w:rPr>
        <w:t>) are little more than lists of names; the rest of the material is primarily historical narrative, which some people find almost as boring as lists. Yet the content of Chronicles is not history in a professional or academic sense because the materials used are comparable to the annals compiled by ancient Near Eastern court scribes. Those sources recorded each year’s most important events and were frequently more propagandistic than objectively historical. The records in Chronicles, somewhat eclectic in nature and ignoring certain facets of national history while emphasizing others, deal with only a selected portion of the history of the Israelites. A good deal of the criticism that the work is historically unreliable has come from lack of understanding the book’s character. Chronicles is not so much a history as a metaphysical interpretation of events in Israelite life in light of covenantal values. It was not sufficient for the Chronicler that kings rose and fell; the events were interpreted from a special religious standpoint.</w:t>
      </w:r>
    </w:p>
    <w:p>
      <w:pPr/>
      <w:r>
        <w:rPr>
          <w:lang w:val="en_US" w:bidi="en_US"/>
        </w:rPr>
      </w:r>
      <w:r>
        <w:rPr>
          <w:lang w:val="en_US" w:bidi="en_US"/>
        </w:rPr>
        <w:t>Preview</w:t>
      </w:r>
    </w:p>
    <w:p>
      <w:pPr/>
      <w:r>
        <w:rPr>
          <w:lang w:val="en_US" w:bidi="en_US"/>
        </w:rPr>
      </w:r>
      <w:r>
        <w:rPr>
          <w:lang w:val="en_US" w:bidi="en_US"/>
        </w:rPr>
        <w:t>• Author</w:t>
      </w:r>
    </w:p>
    <w:p>
      <w:pPr/>
      <w:r>
        <w:rPr>
          <w:lang w:val="en_US" w:bidi="en_US"/>
        </w:rPr>
      </w:r>
      <w:r>
        <w:rPr>
          <w:lang w:val="en_US" w:bidi="en_US"/>
        </w:rPr>
        <w:t>• Date</w:t>
      </w:r>
    </w:p>
    <w:p>
      <w:pPr/>
      <w:r>
        <w:rPr>
          <w:lang w:val="en_US" w:bidi="en_US"/>
        </w:rPr>
      </w:r>
      <w:r>
        <w:rPr>
          <w:lang w:val="en_US" w:bidi="en_US"/>
        </w:rPr>
        <w:t>• Background</w:t>
      </w:r>
    </w:p>
    <w:p>
      <w:pPr/>
      <w:r>
        <w:rPr>
          <w:lang w:val="en_US" w:bidi="en_US"/>
        </w:rPr>
      </w:r>
      <w:r>
        <w:rPr>
          <w:lang w:val="en_US" w:bidi="en_US"/>
        </w:rPr>
        <w:t>• Origin and Purpose</w:t>
      </w:r>
    </w:p>
    <w:p>
      <w:pPr/>
      <w:r>
        <w:rPr>
          <w:lang w:val="en_US" w:bidi="en_US"/>
        </w:rPr>
      </w:r>
      <w:r>
        <w:rPr>
          <w:lang w:val="en_US" w:bidi="en_US"/>
        </w:rPr>
        <w:t>• Content</w:t>
      </w:r>
    </w:p>
    <w:p>
      <w:pPr>
        <w:pStyle w:val="Heading3"/>
      </w:pPr>
      <w:r>
        <w:rPr>
          <w:lang w:val="en_US" w:bidi="en_US"/>
        </w:rPr>
        <w:t>Author</w:t>
      </w:r>
    </w:p>
    <w:p>
      <w:pPr/>
      <w:r>
        <w:rPr>
          <w:lang w:val="en_US" w:bidi="en_US"/>
        </w:rPr>
      </w:r>
      <w:r>
        <w:rPr>
          <w:lang w:val="en_US" w:bidi="en_US"/>
        </w:rPr>
        <w:t>In the Hebrew Bible, 1 and 2 Chronicles form a single book. The Bible does not say who wrote that book or when it was written. According to the Jewish Talmud, Ezra wrote “his book and Chronicles—the order of all generations down to himself.” Although many scholars defend the view that Ezra wrote Chronicles, there is still no general agreement about the date and authorship of the book.</w:t>
      </w:r>
    </w:p>
    <w:p>
      <w:pPr/>
      <w:r>
        <w:rPr>
          <w:lang w:val="en_US" w:bidi="en_US"/>
        </w:rPr>
      </w:r>
      <w:r>
        <w:rPr>
          <w:lang w:val="en_US" w:bidi="en_US"/>
        </w:rPr>
        <w:t>The author is usually called “the Chronicler,” a title suggesting that he was a historian. It is possible that he was a scribe, priest, or Levite. Evidently the writer had access to government and temple archives, because repeated references are made to a number of official records of kings (</w:t>
      </w:r>
      <w:r>
        <w:rPr>
          <w:lang w:val="en_US" w:bidi="en_US"/>
        </w:rPr>
        <w:t>1 Chr 9:1</w:t>
      </w:r>
      <w:r>
        <w:rPr>
          <w:lang w:val="en_US" w:bidi="en_US"/>
        </w:rPr>
        <w:t xml:space="preserve">; </w:t>
      </w:r>
      <w:r>
        <w:rPr>
          <w:lang w:val="en_US" w:bidi="en_US"/>
        </w:rPr>
        <w:t>27:24</w:t>
      </w:r>
      <w:r>
        <w:rPr>
          <w:lang w:val="en_US" w:bidi="en_US"/>
        </w:rPr>
        <w:t xml:space="preserve">; </w:t>
      </w:r>
      <w:r>
        <w:rPr>
          <w:lang w:val="en_US" w:bidi="en_US"/>
        </w:rPr>
        <w:t>2 Chr 16:11</w:t>
      </w:r>
      <w:r>
        <w:rPr>
          <w:lang w:val="en_US" w:bidi="en_US"/>
        </w:rPr>
        <w:t xml:space="preserve">; </w:t>
      </w:r>
      <w:r>
        <w:rPr>
          <w:lang w:val="en_US" w:bidi="en_US"/>
        </w:rPr>
        <w:t>20:34</w:t>
      </w:r>
      <w:r>
        <w:rPr>
          <w:lang w:val="en_US" w:bidi="en_US"/>
        </w:rPr>
        <w:t xml:space="preserve">; </w:t>
      </w:r>
      <w:r>
        <w:rPr>
          <w:lang w:val="en_US" w:bidi="en_US"/>
        </w:rPr>
        <w:t>25:26</w:t>
      </w:r>
      <w:r>
        <w:rPr>
          <w:lang w:val="en_US" w:bidi="en_US"/>
        </w:rPr>
        <w:t xml:space="preserve">; </w:t>
      </w:r>
      <w:r>
        <w:rPr>
          <w:lang w:val="en_US" w:bidi="en_US"/>
        </w:rPr>
        <w:t>27:7</w:t>
      </w:r>
      <w:r>
        <w:rPr>
          <w:lang w:val="en_US" w:bidi="en_US"/>
        </w:rPr>
        <w:t xml:space="preserve">; </w:t>
      </w:r>
      <w:r>
        <w:rPr>
          <w:lang w:val="en_US" w:bidi="en_US"/>
        </w:rPr>
        <w:t>28:26</w:t>
      </w:r>
      <w:r>
        <w:rPr>
          <w:lang w:val="en_US" w:bidi="en_US"/>
        </w:rPr>
        <w:t xml:space="preserve">; </w:t>
      </w:r>
      <w:r>
        <w:rPr>
          <w:lang w:val="en_US" w:bidi="en_US"/>
        </w:rPr>
        <w:t>32:32</w:t>
      </w:r>
      <w:r>
        <w:rPr>
          <w:lang w:val="en_US" w:bidi="en_US"/>
        </w:rPr>
        <w:t xml:space="preserve">; </w:t>
      </w:r>
      <w:r>
        <w:rPr>
          <w:lang w:val="en_US" w:bidi="en_US"/>
        </w:rPr>
        <w:t>33:18</w:t>
      </w:r>
      <w:r>
        <w:rPr>
          <w:lang w:val="en_US" w:bidi="en_US"/>
        </w:rPr>
        <w:t xml:space="preserve">; </w:t>
      </w:r>
      <w:r>
        <w:rPr>
          <w:lang w:val="en_US" w:bidi="en_US"/>
        </w:rPr>
        <w:t>35:27</w:t>
      </w:r>
      <w:r>
        <w:rPr>
          <w:lang w:val="en_US" w:bidi="en_US"/>
        </w:rPr>
        <w:t xml:space="preserve">; </w:t>
      </w:r>
      <w:r>
        <w:rPr>
          <w:lang w:val="en_US" w:bidi="en_US"/>
        </w:rPr>
        <w:t>36:8</w:t>
      </w:r>
      <w:r>
        <w:rPr>
          <w:lang w:val="en_US" w:bidi="en_US"/>
        </w:rPr>
        <w:t>) and prophets (</w:t>
      </w:r>
      <w:r>
        <w:rPr>
          <w:lang w:val="en_US" w:bidi="en_US"/>
        </w:rPr>
        <w:t>1 Chr 29:29</w:t>
      </w:r>
      <w:r>
        <w:rPr>
          <w:lang w:val="en_US" w:bidi="en_US"/>
        </w:rPr>
        <w:t xml:space="preserve">; </w:t>
      </w:r>
      <w:r>
        <w:rPr>
          <w:lang w:val="en_US" w:bidi="en_US"/>
        </w:rPr>
        <w:t>2 Chr 9:29</w:t>
      </w:r>
      <w:r>
        <w:rPr>
          <w:lang w:val="en_US" w:bidi="en_US"/>
        </w:rPr>
        <w:t xml:space="preserve">; </w:t>
      </w:r>
      <w:r>
        <w:rPr>
          <w:lang w:val="en_US" w:bidi="en_US"/>
        </w:rPr>
        <w:t>12:15</w:t>
      </w:r>
      <w:r>
        <w:rPr>
          <w:lang w:val="en_US" w:bidi="en_US"/>
        </w:rPr>
        <w:t xml:space="preserve">; </w:t>
      </w:r>
      <w:r>
        <w:rPr>
          <w:lang w:val="en_US" w:bidi="en_US"/>
        </w:rPr>
        <w:t>13:22</w:t>
      </w:r>
      <w:r>
        <w:rPr>
          <w:lang w:val="en_US" w:bidi="en_US"/>
        </w:rPr>
        <w:t xml:space="preserve">; </w:t>
      </w:r>
      <w:r>
        <w:rPr>
          <w:lang w:val="en_US" w:bidi="en_US"/>
        </w:rPr>
        <w:t>20:34</w:t>
      </w:r>
      <w:r>
        <w:rPr>
          <w:lang w:val="en_US" w:bidi="en_US"/>
        </w:rPr>
        <w:t xml:space="preserve">; </w:t>
      </w:r>
      <w:r>
        <w:rPr>
          <w:lang w:val="en_US" w:bidi="en_US"/>
        </w:rPr>
        <w:t>26:22</w:t>
      </w:r>
      <w:r>
        <w:rPr>
          <w:lang w:val="en_US" w:bidi="en_US"/>
        </w:rPr>
        <w:t xml:space="preserve">; </w:t>
      </w:r>
      <w:r>
        <w:rPr>
          <w:lang w:val="en_US" w:bidi="en_US"/>
        </w:rPr>
        <w:t>32:32</w:t>
      </w:r>
      <w:r>
        <w:rPr>
          <w:lang w:val="en_US" w:bidi="en_US"/>
        </w:rPr>
        <w:t xml:space="preserve">; </w:t>
      </w:r>
      <w:r>
        <w:rPr>
          <w:lang w:val="en_US" w:bidi="en_US"/>
        </w:rPr>
        <w:t>33:19</w:t>
      </w:r>
      <w:r>
        <w:rPr>
          <w:lang w:val="en_US" w:bidi="en_US"/>
        </w:rPr>
        <w:t>).</w:t>
      </w:r>
    </w:p>
    <w:p>
      <w:pPr/>
      <w:r>
        <w:rPr>
          <w:lang w:val="en_US" w:bidi="en_US"/>
        </w:rPr>
      </w:r>
      <w:r>
        <w:rPr>
          <w:lang w:val="en_US" w:bidi="en_US"/>
        </w:rPr>
        <w:t>The evidence is suggestive, but not conclusive, that the author of Chronicles also wrote the books of Ezra and Nehemiah. The last two verses of Chronicles are almost the same as the first three verses of Ezra. The language and literary style of all three books are similar. The same theological concerns for the temple and its worship and the same interest in lists and genealogies appear in all three books. In the Hebrew Bible, Ezra-Nehemiah is considered one book and stands before Chronicles. Chronicles stands at the very end of the Hebrew Bible.</w:t>
      </w:r>
    </w:p>
    <w:p>
      <w:pPr>
        <w:pStyle w:val="Heading3"/>
      </w:pPr>
      <w:r>
        <w:rPr>
          <w:lang w:val="en_US" w:bidi="en_US"/>
        </w:rPr>
        <w:t>Date</w:t>
      </w:r>
    </w:p>
    <w:p>
      <w:pPr/>
      <w:r>
        <w:rPr>
          <w:lang w:val="en_US" w:bidi="en_US"/>
        </w:rPr>
      </w:r>
      <w:r>
        <w:rPr>
          <w:lang w:val="en_US" w:bidi="en_US"/>
        </w:rPr>
        <w:t>It is not possible to determine precisely when the book of Chronicles was written. The book ends with a reference to the decree of Cyrus, king of Persia, permitting the Jewish captives in Babylon to return to their homeland. Since Cyrus’s decree is usually dated about 538 BC, Chronicles could not have been written before that date. But if Ezra-Nehemiah is a part of the same work as Chronicles, the materials could not have been written until Nehemiah returned to Jerusalem in 444 BC.</w:t>
      </w:r>
    </w:p>
    <w:p>
      <w:pPr/>
      <w:r>
        <w:rPr>
          <w:lang w:val="en_US" w:bidi="en_US"/>
        </w:rPr>
      </w:r>
      <w:r>
        <w:rPr>
          <w:lang w:val="en_US" w:bidi="en_US"/>
        </w:rPr>
        <w:t xml:space="preserve">Genealogies in Chronicles and Ezra-Nehemiah may shed some light on the dating of the books. In </w:t>
      </w:r>
      <w:r>
        <w:rPr>
          <w:lang w:val="en_US" w:bidi="en_US"/>
        </w:rPr>
        <w:t>1 Chronicles 3:10–24</w:t>
      </w:r>
      <w:r>
        <w:rPr>
          <w:lang w:val="en_US" w:bidi="en_US"/>
        </w:rPr>
        <w:t xml:space="preserve"> the lineage of David and Solomon is traced through the sixth generation after the exile, which would make the date for Anani (the last person in the list) about 400 BC.</w:t>
      </w:r>
    </w:p>
    <w:p>
      <w:pPr/>
      <w:r>
        <w:rPr>
          <w:lang w:val="en_US" w:bidi="en_US"/>
        </w:rPr>
      </w:r>
      <w:r>
        <w:rPr>
          <w:lang w:val="en_US" w:bidi="en_US"/>
        </w:rPr>
        <w:t xml:space="preserve">The language of Chronicles is definitely that of postexilic Hebrew. The use of the Persian word </w:t>
      </w:r>
      <w:r>
        <w:rPr>
          <w:i/>
          <w:lang w:val="en_US" w:bidi="en_US"/>
        </w:rPr>
        <w:t>daric</w:t>
      </w:r>
      <w:r>
        <w:rPr>
          <w:lang w:val="en_US" w:bidi="en_US"/>
        </w:rPr>
        <w:t xml:space="preserve"> (</w:t>
      </w:r>
      <w:r>
        <w:rPr>
          <w:lang w:val="en_US" w:bidi="en_US"/>
        </w:rPr>
        <w:t>1 Chr 29:7</w:t>
      </w:r>
      <w:r>
        <w:rPr>
          <w:lang w:val="en_US" w:bidi="en_US"/>
        </w:rPr>
        <w:t>), plus a lack of any Greek words, places Chronicles in the Persian period (538–331 BC). The word midrash (“exposition”) appears in the OT only in Chronicles (</w:t>
      </w:r>
      <w:r>
        <w:rPr>
          <w:lang w:val="en_US" w:bidi="en_US"/>
        </w:rPr>
        <w:t>2 Chr 13:22</w:t>
      </w:r>
      <w:r>
        <w:rPr>
          <w:lang w:val="en_US" w:bidi="en_US"/>
        </w:rPr>
        <w:t xml:space="preserve">; </w:t>
      </w:r>
      <w:r>
        <w:rPr>
          <w:lang w:val="en_US" w:bidi="en_US"/>
        </w:rPr>
        <w:t>24:27</w:t>
      </w:r>
      <w:r>
        <w:rPr>
          <w:lang w:val="en_US" w:bidi="en_US"/>
        </w:rPr>
        <w:t>) but is very common in postbiblical Hebrew. Around 400 BC is probably the best estimate for the date of Chronicles, based on evidence now available.</w:t>
      </w:r>
    </w:p>
    <w:p>
      <w:pPr>
        <w:pStyle w:val="Heading3"/>
      </w:pPr>
      <w:r>
        <w:rPr>
          <w:lang w:val="en_US" w:bidi="en_US"/>
        </w:rPr>
        <w:t>Background</w:t>
      </w:r>
    </w:p>
    <w:p>
      <w:pPr/>
      <w:r>
        <w:rPr>
          <w:lang w:val="en_US" w:bidi="en_US"/>
        </w:rPr>
      </w:r>
      <w:r>
        <w:rPr>
          <w:lang w:val="en_US" w:bidi="en_US"/>
        </w:rPr>
        <w:t>During the Persian period, some of the Jews returned to Jerusalem from Babylon soon after Cyrus’s decree. They rebuilt the temple and waited for the messianic age to come. But with drought, economic hardships, and moral and spiritual laxness, their hopes faded. Judah was stable politically as a part of the large, dominant Persian Empire. There was not the slightest possibility of restoring the Davidic kingdom.</w:t>
      </w:r>
    </w:p>
    <w:p>
      <w:pPr/>
      <w:r>
        <w:rPr>
          <w:lang w:val="en_US" w:bidi="en_US"/>
        </w:rPr>
      </w:r>
      <w:r>
        <w:rPr>
          <w:lang w:val="en_US" w:bidi="en_US"/>
        </w:rPr>
        <w:t xml:space="preserve">If the kingdom of David could not be restored politically, how was a Jew of the early fourth century BC to understand history and the place of the Jews in God’s plan? The Chronicler, living at that time, found the key to history in God’s covenant with David. The first 10 chapters of 1 Chronicles lead up to David; chapters </w:t>
      </w:r>
      <w:r>
        <w:rPr>
          <w:lang w:val="en_US" w:bidi="en_US"/>
        </w:rPr>
        <w:t>11–29</w:t>
      </w:r>
      <w:r>
        <w:rPr>
          <w:lang w:val="en_US" w:bidi="en_US"/>
        </w:rPr>
        <w:t xml:space="preserve"> detail events of David’s rule. Moses is mentioned in Chronicles 31 times; David, more than 250 times. David planned the temple and collected money to build it. He appointed Levites, singers, and gatekeepers. He divided the priesthood into its orders. He was responsible for the temple worship, which was tremendously important to the Chronicler and his contemporaries.</w:t>
      </w:r>
    </w:p>
    <w:p>
      <w:pPr/>
      <w:r>
        <w:rPr>
          <w:lang w:val="en_US" w:bidi="en_US"/>
        </w:rPr>
      </w:r>
      <w:r>
        <w:rPr>
          <w:lang w:val="en_US" w:bidi="en_US"/>
        </w:rPr>
        <w:t>The Persian period of Israel’s history is largely a silent one, both in other OT materials and in archaeological finds. Of course, all the evidence is not yet in, as archaeologists continue their investigations of the period.</w:t>
      </w:r>
    </w:p>
    <w:p>
      <w:pPr>
        <w:pStyle w:val="Heading3"/>
      </w:pPr>
      <w:r>
        <w:rPr>
          <w:lang w:val="en_US" w:bidi="en_US"/>
        </w:rPr>
        <w:t>Origin and Purpose</w:t>
      </w:r>
    </w:p>
    <w:p>
      <w:pPr/>
      <w:r>
        <w:rPr>
          <w:lang w:val="en_US" w:bidi="en_US"/>
        </w:rPr>
      </w:r>
      <w:r>
        <w:rPr>
          <w:lang w:val="en_US" w:bidi="en_US"/>
        </w:rPr>
        <w:t>The Chronicler must have lived in Jerusalem and written for the Jewish community there. He refers to Jerusalem about 240 times and to Judah more than 225 times. A negative feeling toward the northern kingdom of Israel can be seen in the almost total lack of references to any northern king. The Chronicler’s attitude toward the north is clearly expressed in the two following verses: “The northern tribes of Israel have refused to be ruled by a descendant of David to this day” (</w:t>
      </w:r>
      <w:r>
        <w:rPr>
          <w:lang w:val="en_US" w:bidi="en_US"/>
        </w:rPr>
        <w:t>2 Chr 10:19</w:t>
      </w:r>
      <w:r>
        <w:rPr>
          <w:lang w:val="en_US" w:bidi="en_US"/>
        </w:rPr>
        <w:t>, nlt) and “Don’t you realize that the Lord, the God of Israel, made an unbreakable covenant with David, giving him and his descendants the throne of Israel forever?” (</w:t>
      </w:r>
      <w:r>
        <w:rPr>
          <w:lang w:val="en_US" w:bidi="en_US"/>
        </w:rPr>
        <w:t>13:5</w:t>
      </w:r>
      <w:r>
        <w:rPr>
          <w:lang w:val="en_US" w:bidi="en_US"/>
        </w:rPr>
        <w:t>, nlt).</w:t>
      </w:r>
    </w:p>
    <w:p>
      <w:pPr/>
      <w:r>
        <w:rPr>
          <w:lang w:val="en_US" w:bidi="en_US"/>
        </w:rPr>
      </w:r>
      <w:r>
        <w:rPr>
          <w:lang w:val="en_US" w:bidi="en_US"/>
        </w:rPr>
        <w:t>The Chronicler wanted the Jewish people to see that God was sovereign over all things. For example, he includes David’s affirmation: “Yours, O Lord, is the greatness, the power, the glory, the victory, and the majesty. Everything in the heavens and on earth is yours, O Lord, and this is your kingdom. We adore you as the one who is over all things. Riches and honor come from you alone, for you rule over everything. Power and might are in your hand, and it is at your discretion that people are made great and given strength” (</w:t>
      </w:r>
      <w:r>
        <w:rPr>
          <w:lang w:val="en_US" w:bidi="en_US"/>
        </w:rPr>
        <w:t>1 Chr 29:11–12</w:t>
      </w:r>
      <w:r>
        <w:rPr>
          <w:lang w:val="en_US" w:bidi="en_US"/>
        </w:rPr>
        <w:t>, nlt).</w:t>
      </w:r>
    </w:p>
    <w:p>
      <w:pPr/>
      <w:r>
        <w:rPr>
          <w:lang w:val="en_US" w:bidi="en_US"/>
        </w:rPr>
      </w:r>
      <w:r>
        <w:rPr>
          <w:lang w:val="en_US" w:bidi="en_US"/>
        </w:rPr>
        <w:t>Compiled in the postexilic period, Chronicles was meant to emphasize the significance of the theocracy seen in light of earlier history. The theocracy was a social configuration God planned for postexilic Judah, a religious rather than secular community. Instead of a king, the Jews had a priesthood of which the Lord approved (as distinct from the corrupt priests who had been to a large extent responsible for the preexilic moral and spiritual collapse of the nation).</w:t>
      </w:r>
    </w:p>
    <w:p>
      <w:pPr/>
      <w:r>
        <w:rPr>
          <w:lang w:val="en_US" w:bidi="en_US"/>
        </w:rPr>
      </w:r>
      <w:r>
        <w:rPr>
          <w:lang w:val="en_US" w:bidi="en_US"/>
        </w:rPr>
        <w:t>The postexilic Judeans were to live as a holy nation, not as people with political and nationalistic ambitions. Therefore, the Chronicler demanded implicit obedience to the Mosaic covenant so that the returning Jews could find prosperity, divine blessing, and grace. The Jews were still the chosen people, purged by the experience of exile, with a new opportunity to fulfill the Sinai covenant.</w:t>
      </w:r>
    </w:p>
    <w:p>
      <w:pPr/>
      <w:r>
        <w:rPr>
          <w:lang w:val="en_US" w:bidi="en_US"/>
        </w:rPr>
      </w:r>
      <w:r>
        <w:rPr>
          <w:lang w:val="en_US" w:bidi="en_US"/>
        </w:rPr>
        <w:t>The Chronicler gave great weight to divine retribution and was insistent that all action be guided by specific moral principles, to reflect God’s character clearly in his people. Because the writer saw God’s hand in all history, punishing the apostate and being gracious to the penitent, he saw in the chastened remnant of the exile the true spiritual heirs of the house of David. He insisted that the postexilic community adhere rigorously to the morality of Sinai, guarding against preexilic apostasy and ensuring divine blessing.</w:t>
      </w:r>
    </w:p>
    <w:p>
      <w:pPr/>
      <w:r>
        <w:rPr>
          <w:lang w:val="en_US" w:bidi="en_US"/>
        </w:rPr>
      </w:r>
      <w:r>
        <w:rPr>
          <w:lang w:val="en_US" w:bidi="en_US"/>
        </w:rPr>
        <w:t>The writer wanted the Jews to know God’s power. He also wanted them to believe in the Lord so that they would be “established.” If they believed God’s messengers, they would succeed (</w:t>
      </w:r>
      <w:r>
        <w:rPr>
          <w:lang w:val="en_US" w:bidi="en_US"/>
        </w:rPr>
        <w:t>2 Chr 20:20</w:t>
      </w:r>
      <w:r>
        <w:rPr>
          <w:lang w:val="en_US" w:bidi="en_US"/>
        </w:rPr>
        <w:t>). He also wanted the people to know that Jerusalem was God’s chosen place of worship (</w:t>
      </w:r>
      <w:r>
        <w:rPr>
          <w:lang w:val="en_US" w:bidi="en_US"/>
        </w:rPr>
        <w:t>2 Chr 5–6</w:t>
      </w:r>
      <w:r>
        <w:rPr>
          <w:lang w:val="en_US" w:bidi="en_US"/>
        </w:rPr>
        <w:t>), and that the temple, priests, singers, Levites, and gatekeepers had been divinely appointed (</w:t>
      </w:r>
      <w:r>
        <w:rPr>
          <w:lang w:val="en_US" w:bidi="en_US"/>
        </w:rPr>
        <w:t>1 Chr 28:19</w:t>
      </w:r>
      <w:r>
        <w:rPr>
          <w:lang w:val="en_US" w:bidi="en_US"/>
        </w:rPr>
        <w:t>). The temple was meant to be a place where all their needs could be met (</w:t>
      </w:r>
      <w:r>
        <w:rPr>
          <w:lang w:val="en_US" w:bidi="en_US"/>
        </w:rPr>
        <w:t>2 Chr 6:19–7:3</w:t>
      </w:r>
      <w:r>
        <w:rPr>
          <w:lang w:val="en_US" w:bidi="en_US"/>
        </w:rPr>
        <w:t>).</w:t>
      </w:r>
    </w:p>
    <w:p>
      <w:pPr>
        <w:pStyle w:val="Heading3"/>
      </w:pPr>
      <w:r>
        <w:rPr>
          <w:lang w:val="en_US" w:bidi="en_US"/>
        </w:rPr>
        <w:t>Content</w:t>
      </w:r>
    </w:p>
    <w:p>
      <w:pPr/>
      <w:r>
        <w:rPr>
          <w:lang w:val="en_US" w:bidi="en_US"/>
        </w:rPr>
      </w:r>
      <w:r>
        <w:rPr>
          <w:lang w:val="en_US" w:bidi="en_US"/>
        </w:rPr>
        <w:t>Chronicles can be briefly outlined as follows: 1 Chronicles—genealogies (</w:t>
      </w:r>
      <w:r>
        <w:rPr>
          <w:lang w:val="en_US" w:bidi="en_US"/>
        </w:rPr>
        <w:t>1–9</w:t>
      </w:r>
      <w:r>
        <w:rPr>
          <w:lang w:val="en_US" w:bidi="en_US"/>
        </w:rPr>
        <w:t>); the reign of David (</w:t>
      </w:r>
      <w:r>
        <w:rPr>
          <w:lang w:val="en_US" w:bidi="en_US"/>
        </w:rPr>
        <w:t>10–29</w:t>
      </w:r>
      <w:r>
        <w:rPr>
          <w:lang w:val="en_US" w:bidi="en_US"/>
        </w:rPr>
        <w:t>); 2 Chronicles—the reign of Solomon (</w:t>
      </w:r>
      <w:r>
        <w:rPr>
          <w:lang w:val="en_US" w:bidi="en_US"/>
        </w:rPr>
        <w:t>1–9</w:t>
      </w:r>
      <w:r>
        <w:rPr>
          <w:lang w:val="en_US" w:bidi="en_US"/>
        </w:rPr>
        <w:t>); the kings of Judah (</w:t>
      </w:r>
      <w:r>
        <w:rPr>
          <w:lang w:val="en_US" w:bidi="en_US"/>
        </w:rPr>
        <w:t>10:1–36:21</w:t>
      </w:r>
      <w:r>
        <w:rPr>
          <w:lang w:val="en_US" w:bidi="en_US"/>
        </w:rPr>
        <w:t>); epilogue on the exile and return (</w:t>
      </w:r>
      <w:r>
        <w:rPr>
          <w:lang w:val="en_US" w:bidi="en_US"/>
        </w:rPr>
        <w:t>36:22–23</w:t>
      </w:r>
      <w:r>
        <w:rPr>
          <w:lang w:val="en_US" w:bidi="en_US"/>
        </w:rPr>
        <w:t>). Since the Chronicler’s writings do not have a didactic format, the reader must draw out those ideas and principles that are prominent and basic.</w:t>
      </w:r>
    </w:p>
    <w:p>
      <w:pPr/>
      <w:r>
        <w:rPr>
          <w:lang w:val="en_US" w:bidi="en_US"/>
        </w:rPr>
      </w:r>
      <w:r>
        <w:rPr>
          <w:lang w:val="en_US" w:bidi="en_US"/>
        </w:rPr>
        <w:t xml:space="preserve">One important idea running through Chronicles is the greatness, power, and uniqueness of God. It is expressed most beautifully and forcefully in </w:t>
      </w:r>
      <w:r>
        <w:rPr>
          <w:lang w:val="en_US" w:bidi="en_US"/>
        </w:rPr>
        <w:t>1 Chronicles 29:11–12</w:t>
      </w:r>
      <w:r>
        <w:rPr>
          <w:lang w:val="en_US" w:bidi="en_US"/>
        </w:rPr>
        <w:t>, which declares that everything in heaven and earth belongs to God and he is head over all. Other passages make a similar claim. When Sennacherib, king of Assyria, attacked Judah and Jerusalem, King Hezekiah of Judah admonished his people not to fear the king of Assyria.</w:t>
      </w:r>
    </w:p>
    <w:p>
      <w:pPr/>
      <w:r>
        <w:rPr>
          <w:lang w:val="en_US" w:bidi="en_US"/>
        </w:rPr>
      </w:r>
      <w:r>
        <w:rPr>
          <w:lang w:val="en_US" w:bidi="en_US"/>
        </w:rPr>
        <w:t xml:space="preserve">Several times the Chronicler repeats the idea that Israel’s God is unique: there is no other God like the Lord. In </w:t>
      </w:r>
      <w:r>
        <w:rPr>
          <w:lang w:val="en_US" w:bidi="en_US"/>
        </w:rPr>
        <w:t>1 Chronicles 16:25–26</w:t>
      </w:r>
      <w:r>
        <w:rPr>
          <w:lang w:val="en_US" w:bidi="en_US"/>
        </w:rPr>
        <w:t xml:space="preserve">, </w:t>
      </w:r>
      <w:r>
        <w:rPr>
          <w:lang w:val="en_US" w:bidi="en_US"/>
        </w:rPr>
        <w:t>Psalm 96:4–5</w:t>
      </w:r>
      <w:r>
        <w:rPr>
          <w:lang w:val="en_US" w:bidi="en_US"/>
        </w:rPr>
        <w:t xml:space="preserve"> is quoted: “Great is the Lord! He is most worthy of praise! He is to be revered above all gods. The gods of other nations are merely idols, but the Lord made the heavens!” (nlt). Both David and Solomon are quoted as saying that there is no other God but the Lord (</w:t>
      </w:r>
      <w:r>
        <w:rPr>
          <w:lang w:val="en_US" w:bidi="en_US"/>
        </w:rPr>
        <w:t>1 Chr 17:20</w:t>
      </w:r>
      <w:r>
        <w:rPr>
          <w:lang w:val="en_US" w:bidi="en_US"/>
        </w:rPr>
        <w:t xml:space="preserve">; </w:t>
      </w:r>
      <w:r>
        <w:rPr>
          <w:lang w:val="en_US" w:bidi="en_US"/>
        </w:rPr>
        <w:t>2 Chr 6:14</w:t>
      </w:r>
      <w:r>
        <w:rPr>
          <w:lang w:val="en_US" w:bidi="en_US"/>
        </w:rPr>
        <w:t>).</w:t>
      </w:r>
    </w:p>
    <w:p>
      <w:pPr/>
      <w:r>
        <w:rPr>
          <w:lang w:val="en_US" w:bidi="en_US"/>
        </w:rPr>
      </w:r>
      <w:r>
        <w:rPr>
          <w:lang w:val="en_US" w:bidi="en_US"/>
        </w:rPr>
        <w:t>Chronicles emphasizes that the Lord is “greater than all gods” (</w:t>
      </w:r>
      <w:r>
        <w:rPr>
          <w:lang w:val="en_US" w:bidi="en_US"/>
        </w:rPr>
        <w:t>2 Chr 2:5</w:t>
      </w:r>
      <w:r>
        <w:rPr>
          <w:lang w:val="en_US" w:bidi="en_US"/>
        </w:rPr>
        <w:t xml:space="preserve">). The classic passage that stresses the differences between God and the “god” of a nation is in </w:t>
      </w:r>
      <w:r>
        <w:rPr>
          <w:lang w:val="en_US" w:bidi="en_US"/>
        </w:rPr>
        <w:t>2 Chronicles 32</w:t>
      </w:r>
      <w:r>
        <w:rPr>
          <w:lang w:val="en_US" w:bidi="en_US"/>
        </w:rPr>
        <w:t>. When Sennacherib attacked Jerusalem, he asked the people what they were relying on to withstand the siege in Jerusalem. Sennacherib was saying, in effect, “Don’t let Hezekiah deceive you by telling you that your God will deliver you. No god of any nation so far has been able to stand against me. Your God is like the gods of all the other nations. He will not be able to deliver you from me.” The Chronicler observes that the Assyrians spoke of the God of Jerusalem as they spoke of the gods of the peoples of the earth. But God did deliver Hezekiah and the inhabitants of Jerusalem from Sennacherib.</w:t>
      </w:r>
    </w:p>
    <w:p>
      <w:pPr/>
      <w:r>
        <w:rPr>
          <w:lang w:val="en_US" w:bidi="en_US"/>
        </w:rPr>
      </w:r>
      <w:r>
        <w:rPr>
          <w:lang w:val="en_US" w:bidi="en_US"/>
        </w:rPr>
        <w:t>Several passages declare that God rules over the nations (</w:t>
      </w:r>
      <w:r>
        <w:rPr>
          <w:lang w:val="en_US" w:bidi="en_US"/>
        </w:rPr>
        <w:t>1 Chr 17:21</w:t>
      </w:r>
      <w:r>
        <w:rPr>
          <w:lang w:val="en_US" w:bidi="en_US"/>
        </w:rPr>
        <w:t xml:space="preserve">; </w:t>
      </w:r>
      <w:r>
        <w:rPr>
          <w:lang w:val="en_US" w:bidi="en_US"/>
        </w:rPr>
        <w:t>2 Chr 20:6</w:t>
      </w:r>
      <w:r>
        <w:rPr>
          <w:lang w:val="en_US" w:bidi="en_US"/>
        </w:rPr>
        <w:t>). In fact, the Chronicler saw the Lord as the one who directs history. The Lord brought Israel out of Egypt and drove the Canaanites out of their land (</w:t>
      </w:r>
      <w:r>
        <w:rPr>
          <w:lang w:val="en_US" w:bidi="en_US"/>
        </w:rPr>
        <w:t>1 Chr 17:21</w:t>
      </w:r>
      <w:r>
        <w:rPr>
          <w:lang w:val="en_US" w:bidi="en_US"/>
        </w:rPr>
        <w:t xml:space="preserve">; </w:t>
      </w:r>
      <w:r>
        <w:rPr>
          <w:lang w:val="en_US" w:bidi="en_US"/>
        </w:rPr>
        <w:t>2 Chr 6:5</w:t>
      </w:r>
      <w:r>
        <w:rPr>
          <w:lang w:val="en_US" w:bidi="en_US"/>
        </w:rPr>
        <w:t xml:space="preserve">; </w:t>
      </w:r>
      <w:r>
        <w:rPr>
          <w:lang w:val="en_US" w:bidi="en_US"/>
        </w:rPr>
        <w:t>20:7</w:t>
      </w:r>
      <w:r>
        <w:rPr>
          <w:lang w:val="en_US" w:bidi="en_US"/>
        </w:rPr>
        <w:t>). Some seeming quirks of history are explained with such phrases as “it was ordained by God” (</w:t>
      </w:r>
      <w:r>
        <w:rPr>
          <w:lang w:val="en_US" w:bidi="en_US"/>
        </w:rPr>
        <w:t>2 Chr 22:7</w:t>
      </w:r>
      <w:r>
        <w:rPr>
          <w:lang w:val="en_US" w:bidi="en_US"/>
        </w:rPr>
        <w:t>, rsv). Over and over in telling the story of the struggles of the kings of Judah with other nations, Chronicles points out that the Lord always decided the battle (</w:t>
      </w:r>
      <w:r>
        <w:rPr>
          <w:lang w:val="en_US" w:bidi="en_US"/>
        </w:rPr>
        <w:t>1 Chr 10:13–14</w:t>
      </w:r>
      <w:r>
        <w:rPr>
          <w:lang w:val="en_US" w:bidi="en_US"/>
        </w:rPr>
        <w:t xml:space="preserve">; </w:t>
      </w:r>
      <w:r>
        <w:rPr>
          <w:lang w:val="en_US" w:bidi="en_US"/>
        </w:rPr>
        <w:t>18:6</w:t>
      </w:r>
      <w:r>
        <w:rPr>
          <w:lang w:val="en_US" w:bidi="en_US"/>
        </w:rPr>
        <w:t xml:space="preserve">; </w:t>
      </w:r>
      <w:r>
        <w:rPr>
          <w:lang w:val="en_US" w:bidi="en_US"/>
        </w:rPr>
        <w:t>2 Chr 12:2</w:t>
      </w:r>
      <w:r>
        <w:rPr>
          <w:lang w:val="en_US" w:bidi="en_US"/>
        </w:rPr>
        <w:t xml:space="preserve">; </w:t>
      </w:r>
      <w:r>
        <w:rPr>
          <w:lang w:val="en_US" w:bidi="en_US"/>
        </w:rPr>
        <w:t>13:15</w:t>
      </w:r>
      <w:r>
        <w:rPr>
          <w:lang w:val="en_US" w:bidi="en_US"/>
        </w:rPr>
        <w:t xml:space="preserve">; </w:t>
      </w:r>
      <w:r>
        <w:rPr>
          <w:lang w:val="en_US" w:bidi="en_US"/>
        </w:rPr>
        <w:t>20:15</w:t>
      </w:r>
      <w:r>
        <w:rPr>
          <w:lang w:val="en_US" w:bidi="en_US"/>
        </w:rPr>
        <w:t xml:space="preserve">; </w:t>
      </w:r>
      <w:r>
        <w:rPr>
          <w:lang w:val="en_US" w:bidi="en_US"/>
        </w:rPr>
        <w:t>21:11–14</w:t>
      </w:r>
      <w:r>
        <w:rPr>
          <w:lang w:val="en_US" w:bidi="en_US"/>
        </w:rPr>
        <w:t xml:space="preserve">; </w:t>
      </w:r>
      <w:r>
        <w:rPr>
          <w:lang w:val="en_US" w:bidi="en_US"/>
        </w:rPr>
        <w:t>24:18</w:t>
      </w:r>
      <w:r>
        <w:rPr>
          <w:lang w:val="en_US" w:bidi="en_US"/>
        </w:rPr>
        <w:t xml:space="preserve">; </w:t>
      </w:r>
      <w:r>
        <w:rPr>
          <w:lang w:val="en_US" w:bidi="en_US"/>
        </w:rPr>
        <w:t>28:1, 5–6, 19</w:t>
      </w:r>
      <w:r>
        <w:rPr>
          <w:lang w:val="en_US" w:bidi="en_US"/>
        </w:rPr>
        <w:t>).</w:t>
      </w:r>
    </w:p>
    <w:p>
      <w:pPr/>
      <w:r>
        <w:rPr>
          <w:lang w:val="en_US" w:bidi="en_US"/>
        </w:rPr>
      </w:r>
      <w:r>
        <w:rPr>
          <w:lang w:val="en_US" w:bidi="en_US"/>
        </w:rPr>
        <w:t>To the Chronicler the Lord was a covenant-keeping God (</w:t>
      </w:r>
      <w:r>
        <w:rPr>
          <w:lang w:val="en_US" w:bidi="en_US"/>
        </w:rPr>
        <w:t>2 Chr 6:14</w:t>
      </w:r>
      <w:r>
        <w:rPr>
          <w:lang w:val="en_US" w:bidi="en_US"/>
        </w:rPr>
        <w:t>). He was the God of justice and righteousness (</w:t>
      </w:r>
      <w:r>
        <w:rPr>
          <w:lang w:val="en_US" w:bidi="en_US"/>
        </w:rPr>
        <w:t>12:6</w:t>
      </w:r>
      <w:r>
        <w:rPr>
          <w:lang w:val="en_US" w:bidi="en_US"/>
        </w:rPr>
        <w:t>), so human judges must judge honestly and fairly (</w:t>
      </w:r>
      <w:r>
        <w:rPr>
          <w:lang w:val="en_US" w:bidi="en_US"/>
        </w:rPr>
        <w:t>19:7</w:t>
      </w:r>
      <w:r>
        <w:rPr>
          <w:lang w:val="en_US" w:bidi="en_US"/>
        </w:rPr>
        <w:t>). The Chronicler made it clear that no individual or nation could succeed by opposing God (</w:t>
      </w:r>
      <w:r>
        <w:rPr>
          <w:lang w:val="en_US" w:bidi="en_US"/>
        </w:rPr>
        <w:t>24:20</w:t>
      </w:r>
      <w:r>
        <w:rPr>
          <w:lang w:val="en_US" w:bidi="en_US"/>
        </w:rPr>
        <w:t>); not only would people fail against God, but they were powerless without him (</w:t>
      </w:r>
      <w:r>
        <w:rPr>
          <w:lang w:val="en_US" w:bidi="en_US"/>
        </w:rPr>
        <w:t>1 Chr 29:14</w:t>
      </w:r>
      <w:r>
        <w:rPr>
          <w:lang w:val="en_US" w:bidi="en_US"/>
        </w:rPr>
        <w:t xml:space="preserve">; </w:t>
      </w:r>
      <w:r>
        <w:rPr>
          <w:lang w:val="en_US" w:bidi="en_US"/>
        </w:rPr>
        <w:t>2 Chr 20:12</w:t>
      </w:r>
      <w:r>
        <w:rPr>
          <w:lang w:val="en_US" w:bidi="en_US"/>
        </w:rPr>
        <w:t>).</w:t>
      </w:r>
    </w:p>
    <w:p>
      <w:pPr/>
      <w:r>
        <w:rPr>
          <w:lang w:val="en_US" w:bidi="en_US"/>
        </w:rPr>
      </w:r>
      <w:r>
        <w:rPr>
          <w:lang w:val="en_US" w:bidi="en_US"/>
        </w:rPr>
        <w:t>The Lord is seen not only as a unique, righteous, and powerful God, but also as a wise God. God tests the human heart and knows when he finds integrity (</w:t>
      </w:r>
      <w:r>
        <w:rPr>
          <w:lang w:val="en_US" w:bidi="en_US"/>
        </w:rPr>
        <w:t>1 Chr 29:17</w:t>
      </w:r>
      <w:r>
        <w:rPr>
          <w:lang w:val="en_US" w:bidi="en_US"/>
        </w:rPr>
        <w:t>). Solomon prayed for God to “hear thou from heaven thy dwelling place, and forgive, and render unto every man according unto all his ways, whose heart thou knowest; (for thou only knowest the hearts of the children of men)” (</w:t>
      </w:r>
      <w:r>
        <w:rPr>
          <w:lang w:val="en_US" w:bidi="en_US"/>
        </w:rPr>
        <w:t>2 Chr 6:30</w:t>
      </w:r>
      <w:r>
        <w:rPr>
          <w:lang w:val="en_US" w:bidi="en_US"/>
        </w:rPr>
        <w:t>, kjv).</w:t>
      </w:r>
    </w:p>
    <w:p>
      <w:pPr/>
      <w:r>
        <w:rPr>
          <w:lang w:val="en_US" w:bidi="en_US"/>
        </w:rPr>
      </w:r>
      <w:r>
        <w:rPr>
          <w:lang w:val="en_US" w:bidi="en_US"/>
        </w:rPr>
        <w:t>Although God knows all about human beings, and has supreme power in heaven and on earth, men and women are still free to obey or disobey the Lord. The stories in Chronicles depict people who chose to obey or disobey God. Those who obeyed succeeded; but to the extent that others, even kings, disobeyed God, they failed. Three of the Chronicler’s heroes were Jehoshaphat, Hezekiah, and Josiah. Each was a great reformer, and each was commended for obeying the Lord. But each one sinned near the end of his life and incurred the disfavor of God. Jehoshaphat joined an alliance with a wicked king from the north (</w:t>
      </w:r>
      <w:r>
        <w:rPr>
          <w:lang w:val="en_US" w:bidi="en_US"/>
        </w:rPr>
        <w:t>2 Chr 20:35–37</w:t>
      </w:r>
      <w:r>
        <w:rPr>
          <w:lang w:val="en_US" w:bidi="en_US"/>
        </w:rPr>
        <w:t>). Hezekiah sinned in receiving envoys from Babylon and “God left him to himself” (</w:t>
      </w:r>
      <w:r>
        <w:rPr>
          <w:lang w:val="en_US" w:bidi="en_US"/>
        </w:rPr>
        <w:t>32:31</w:t>
      </w:r>
      <w:r>
        <w:rPr>
          <w:lang w:val="en_US" w:bidi="en_US"/>
        </w:rPr>
        <w:t>). Josiah did not obey the word of God spoken by Pharaoh Neco and was killed (</w:t>
      </w:r>
      <w:r>
        <w:rPr>
          <w:lang w:val="en_US" w:bidi="en_US"/>
        </w:rPr>
        <w:t>35:21–24</w:t>
      </w:r>
      <w:r>
        <w:rPr>
          <w:lang w:val="en_US" w:bidi="en_US"/>
        </w:rPr>
        <w:t>).</w:t>
      </w:r>
    </w:p>
    <w:p>
      <w:pPr/>
      <w:r>
        <w:rPr>
          <w:lang w:val="en_US" w:bidi="en_US"/>
        </w:rPr>
      </w:r>
      <w:r>
        <w:rPr>
          <w:lang w:val="en_US" w:bidi="en_US"/>
        </w:rPr>
        <w:t>The Chronicler believed that all human beings have sinned (</w:t>
      </w:r>
      <w:r>
        <w:rPr>
          <w:lang w:val="en_US" w:bidi="en_US"/>
        </w:rPr>
        <w:t>2 Chr 6:36</w:t>
      </w:r>
      <w:r>
        <w:rPr>
          <w:lang w:val="en_US" w:bidi="en_US"/>
        </w:rPr>
        <w:t>), and should repent with all their mind and heart (</w:t>
      </w:r>
      <w:r>
        <w:rPr>
          <w:lang w:val="en_US" w:bidi="en_US"/>
        </w:rPr>
        <w:t>6:38</w:t>
      </w:r>
      <w:r>
        <w:rPr>
          <w:lang w:val="en_US" w:bidi="en_US"/>
        </w:rPr>
        <w:t xml:space="preserve">). One of the greatest passages on repentance in all the Bible is in </w:t>
      </w:r>
      <w:r>
        <w:rPr>
          <w:lang w:val="en_US" w:bidi="en_US"/>
        </w:rPr>
        <w:t>2 Chronicles 7:14</w:t>
      </w:r>
      <w:r>
        <w:rPr>
          <w:lang w:val="en_US" w:bidi="en_US"/>
        </w:rPr>
        <w:t>.</w:t>
      </w:r>
    </w:p>
    <w:p>
      <w:pPr/>
      <w:r>
        <w:rPr>
          <w:lang w:val="en_US" w:bidi="en_US"/>
        </w:rPr>
      </w:r>
      <w:r>
        <w:rPr>
          <w:lang w:val="en_US" w:bidi="en_US"/>
        </w:rPr>
        <w:t>A prominent theme in Chronicles is the importance of the temple as the place to meet God in worship. One could say that almost everything in Chronicles is related to the temple in one way or another. For a person living in Jerusalem in the fourth century BC under the domination of the Persians, temple worship was very significant. The Chronicler expressed the importance of true community and institutional worship.</w:t>
      </w:r>
    </w:p>
    <w:p>
      <w:pPr/>
      <w:r>
        <w:rPr>
          <w:lang w:val="en_US" w:bidi="en_US"/>
        </w:rPr>
      </w:r>
      <w:r>
        <w:rPr>
          <w:lang w:val="en_US" w:bidi="en_US"/>
        </w:rPr>
        <w:t xml:space="preserve">Worship was the dominant attitude of the Chronicler, whose God was worthy to be praised. A worship service is described in </w:t>
      </w:r>
      <w:r>
        <w:rPr>
          <w:lang w:val="en_US" w:bidi="en_US"/>
        </w:rPr>
        <w:t>2 Chronicles 29:20–30</w:t>
      </w:r>
      <w:r>
        <w:rPr>
          <w:lang w:val="en_US" w:bidi="en_US"/>
        </w:rPr>
        <w:t>. Hezekiah commanded a burnt offering and a sin offering to be made for all Israel. The Levites were stationed in the house of the Lord with cymbals, harps, and lyres. The priests had trumpets. “Then Hezekiah ordered that the burnt offering be placed on the altar. As the burnt offering was presented, songs of praise to the Lord were begun, accompanied by the trumpets and other instruments of David, king of Israel. The entire assembly worshiped the Lord as the singers sang and the trumpets blew, until all the burnt offerings were finished. Then the king and everyone with him bowed down in worship. King Hezekiah and the officials ordered the Levites to praise the Lord with the psalms of David and Asaph the seer. So they offered joyous praise and bowed down in worship” (</w:t>
      </w:r>
      <w:r>
        <w:rPr>
          <w:lang w:val="en_US" w:bidi="en_US"/>
        </w:rPr>
        <w:t>2 Chr 29:27–30</w:t>
      </w:r>
      <w:r>
        <w:rPr>
          <w:lang w:val="en_US" w:bidi="en_US"/>
        </w:rPr>
        <w:t>, nlt).</w:t>
      </w:r>
    </w:p>
    <w:p>
      <w:pPr/>
      <w:r>
        <w:rPr>
          <w:lang w:val="en_US" w:bidi="en_US"/>
        </w:rPr>
      </w:r>
      <w:r>
        <w:rPr>
          <w:i/>
          <w:lang w:val="en_US" w:bidi="en_US"/>
        </w:rPr>
        <w:t>See also</w:t>
      </w:r>
      <w:r>
        <w:rPr>
          <w:lang w:val="en_US" w:bidi="en_US"/>
        </w:rPr>
        <w:t xml:space="preserve"> </w:t>
      </w:r>
      <w:r>
        <w:rPr>
          <w:lang w:val="en_US" w:bidi="en_US"/>
        </w:rPr>
        <w:t>Chronology of the Bible (Old Testament)</w:t>
      </w:r>
      <w:r>
        <w:rPr>
          <w:lang w:val="en_US" w:bidi="en_US"/>
        </w:rPr>
        <w:t xml:space="preserve">; </w:t>
      </w:r>
      <w:r>
        <w:rPr>
          <w:lang w:val="en_US" w:bidi="en_US"/>
        </w:rPr>
        <w:t>Israel, History of</w:t>
      </w:r>
      <w:r>
        <w:rPr>
          <w:lang w:val="en_US" w:bidi="en_US"/>
        </w:rPr>
        <w:t xml:space="preserve">; </w:t>
      </w:r>
      <w:r>
        <w:rPr>
          <w:lang w:val="en_US" w:bidi="en_US"/>
        </w:rPr>
        <w:t>King</w:t>
      </w:r>
      <w:r>
        <w:rPr>
          <w:lang w:val="en_US" w:bidi="en_US"/>
        </w:rPr>
        <w:t xml:space="preserve">; </w:t>
      </w:r>
      <w:r>
        <w:rPr>
          <w:lang w:val="en_US" w:bidi="en_US"/>
        </w:rPr>
        <w:t>Kings, Books of First and Second</w:t>
      </w:r>
      <w:r>
        <w:rPr>
          <w:lang w:val="en_US" w:bidi="en_US"/>
        </w:rPr>
        <w:t>.</w:t>
      </w:r>
      <w:r>
        <w:rPr>
          <w:lang w:val="en_US" w:bidi="en_US"/>
        </w:rPr>
      </w:r>
      <w:r>
        <w:rPr>
          <w:lang w:val="en_US" w:bidi="en_US"/>
        </w:rPr>
      </w:r>
    </w:p>
    <w:p>
      <w:pPr/>
      <w:r>
        <w:rPr>
          <w:lang w:val="en_US" w:bidi="en_US"/>
        </w:rPr>
      </w:r>
    </w:p>
    <w:p>
      <w:pPr>
        <w:pStyle w:val="Heading2"/>
      </w:pPr>
      <w:r>
        <w:rPr>
          <w:lang w:val="en_US" w:bidi="en_US"/>
        </w:rPr>
        <w:t>Chronology of the Bible (New Testament)</w:t>
      </w:r>
      <w:r>
        <w:rPr>
          <w:lang w:val="en_US" w:bidi="en_US"/>
        </w:rPr>
      </w:r>
    </w:p>
    <w:p>
      <w:pPr/>
      <w:r>
        <w:rPr>
          <w:lang w:val="en_US" w:bidi="en_US"/>
        </w:rPr>
      </w:r>
      <w:r>
        <w:rPr>
          <w:lang w:val="en_US" w:bidi="en_US"/>
        </w:rPr>
        <w:t>Chronology is a part of biblical studies that tries to find the order of New Testament events and the time between them. Chronology is important for historians, who need to figure out the causes and effects of past events. For historians, knowing the order of events and how they influenced each other is more important than assigning exact dates. In fact, very few New Testament events can be dated precisely.</w:t>
      </w:r>
    </w:p>
    <w:p>
      <w:pPr>
        <w:pStyle w:val="Heading3"/>
      </w:pPr>
      <w:r>
        <w:rPr>
          <w:lang w:val="en_US" w:bidi="en_US"/>
        </w:rPr>
        <w:t>Significant New Testament Events and Dates</w:t>
      </w:r>
    </w:p>
    <w:tbl>
      <w:tblPr>
        <w:tblW w:type="auto" w:w="0"/>
        <w:tblLook w:firstColumn="1" w:firstRow="1" w:lastColumn="0" w:lastRow="0" w:noHBand="0" w:noVBand="1" w:val="04A0"/>
      </w:tblPr>
      <w:tblGrid>
        <w:gridCol w:w="4680"/>
        <w:gridCol w:w="4680"/>
      </w:tblGrid>
      <w:tr>
        <w:tc>
          <w:tcPr>
            <w:tcW w:type="dxa" w:w="4680"/>
          </w:tcPr>
          <w:p>
            <w:pPr/>
            <w:r>
              <w:rPr>
                <w:lang w:val="en_US" w:bidi="en_US"/>
              </w:rPr>
            </w:r>
            <w:r>
              <w:rPr>
                <w:b/>
                <w:lang w:val="en_US" w:bidi="en_US"/>
              </w:rPr>
              <w:t>Date</w:t>
            </w:r>
          </w:p>
        </w:tc>
        <w:tc>
          <w:tcPr>
            <w:tcW w:type="dxa" w:w="4680"/>
          </w:tcPr>
          <w:p>
            <w:pPr/>
            <w:r>
              <w:rPr>
                <w:lang w:val="en_US" w:bidi="en_US"/>
              </w:rPr>
            </w:r>
            <w:r>
              <w:rPr>
                <w:b/>
                <w:lang w:val="en_US" w:bidi="en_US"/>
              </w:rPr>
              <w:t>Event</w:t>
            </w:r>
          </w:p>
        </w:tc>
      </w:tr>
      <w:tr>
        <w:tc>
          <w:tcPr>
            <w:tcW w:type="dxa" w:w="4680"/>
          </w:tcPr>
          <w:p>
            <w:pPr/>
            <w:r>
              <w:rPr>
                <w:lang w:val="en_US" w:bidi="en_US"/>
              </w:rPr>
            </w:r>
            <w:r>
              <w:rPr>
                <w:lang w:val="en_US" w:bidi="en_US"/>
              </w:rPr>
              <w:t>7/6 BC</w:t>
            </w:r>
          </w:p>
        </w:tc>
        <w:tc>
          <w:tcPr>
            <w:tcW w:type="dxa" w:w="4680"/>
          </w:tcPr>
          <w:p>
            <w:pPr/>
            <w:r>
              <w:rPr>
                <w:lang w:val="en_US" w:bidi="en_US"/>
              </w:rPr>
            </w:r>
            <w:r>
              <w:rPr>
                <w:lang w:val="en_US" w:bidi="en_US"/>
              </w:rPr>
              <w:t>Christ's birth</w:t>
            </w:r>
          </w:p>
        </w:tc>
      </w:tr>
      <w:tr>
        <w:tc>
          <w:tcPr>
            <w:tcW w:type="dxa" w:w="4680"/>
          </w:tcPr>
          <w:p>
            <w:pPr/>
            <w:r>
              <w:rPr>
                <w:lang w:val="en_US" w:bidi="en_US"/>
              </w:rPr>
            </w:r>
            <w:r>
              <w:rPr>
                <w:lang w:val="en_US" w:bidi="en_US"/>
              </w:rPr>
              <w:t>AD 6/7</w:t>
            </w:r>
          </w:p>
        </w:tc>
        <w:tc>
          <w:tcPr>
            <w:tcW w:type="dxa" w:w="4680"/>
          </w:tcPr>
          <w:p>
            <w:pPr/>
            <w:r>
              <w:rPr>
                <w:lang w:val="en_US" w:bidi="en_US"/>
              </w:rPr>
            </w:r>
            <w:r>
              <w:rPr>
                <w:lang w:val="en_US" w:bidi="en_US"/>
              </w:rPr>
              <w:t>Jesus in the temple</w:t>
            </w:r>
          </w:p>
        </w:tc>
      </w:tr>
      <w:tr>
        <w:tc>
          <w:tcPr>
            <w:tcW w:type="dxa" w:w="4680"/>
          </w:tcPr>
          <w:p>
            <w:pPr/>
            <w:r>
              <w:rPr>
                <w:lang w:val="en_US" w:bidi="en_US"/>
              </w:rPr>
            </w:r>
            <w:r>
              <w:rPr>
                <w:lang w:val="en_US" w:bidi="en_US"/>
              </w:rPr>
              <w:t>27</w:t>
            </w:r>
          </w:p>
        </w:tc>
        <w:tc>
          <w:tcPr>
            <w:tcW w:type="dxa" w:w="4680"/>
          </w:tcPr>
          <w:p>
            <w:pPr/>
            <w:r>
              <w:rPr>
                <w:lang w:val="en_US" w:bidi="en_US"/>
              </w:rPr>
            </w:r>
            <w:r>
              <w:rPr>
                <w:lang w:val="en_US" w:bidi="en_US"/>
              </w:rPr>
              <w:t>John the Baptist begins his ministry</w:t>
            </w:r>
          </w:p>
        </w:tc>
      </w:tr>
      <w:tr>
        <w:tc>
          <w:tcPr>
            <w:tcW w:type="dxa" w:w="4680"/>
          </w:tcPr>
          <w:p>
            <w:pPr/>
            <w:r>
              <w:rPr>
                <w:lang w:val="en_US" w:bidi="en_US"/>
              </w:rPr>
            </w:r>
            <w:r>
              <w:rPr>
                <w:lang w:val="en_US" w:bidi="en_US"/>
              </w:rPr>
              <w:t>27/28</w:t>
            </w:r>
          </w:p>
        </w:tc>
        <w:tc>
          <w:tcPr>
            <w:tcW w:type="dxa" w:w="4680"/>
          </w:tcPr>
          <w:p>
            <w:pPr/>
            <w:r>
              <w:rPr>
                <w:lang w:val="en_US" w:bidi="en_US"/>
              </w:rPr>
            </w:r>
            <w:r>
              <w:rPr>
                <w:lang w:val="en_US" w:bidi="en_US"/>
              </w:rPr>
              <w:t>Christ is baptized, begins his ministry</w:t>
            </w:r>
          </w:p>
        </w:tc>
      </w:tr>
      <w:tr>
        <w:tc>
          <w:tcPr>
            <w:tcW w:type="dxa" w:w="4680"/>
          </w:tcPr>
          <w:p>
            <w:pPr/>
            <w:r>
              <w:rPr>
                <w:lang w:val="en_US" w:bidi="en_US"/>
              </w:rPr>
            </w:r>
            <w:r>
              <w:rPr>
                <w:lang w:val="en_US" w:bidi="en_US"/>
              </w:rPr>
              <w:t>29/30</w:t>
            </w:r>
          </w:p>
        </w:tc>
        <w:tc>
          <w:tcPr>
            <w:tcW w:type="dxa" w:w="4680"/>
          </w:tcPr>
          <w:p>
            <w:pPr/>
            <w:r>
              <w:rPr>
                <w:lang w:val="en_US" w:bidi="en_US"/>
              </w:rPr>
            </w:r>
            <w:r>
              <w:rPr>
                <w:lang w:val="en_US" w:bidi="en_US"/>
              </w:rPr>
              <w:t>Christ is crucified, resurrected, and exalted</w:t>
            </w:r>
          </w:p>
        </w:tc>
      </w:tr>
      <w:tr>
        <w:tc>
          <w:tcPr>
            <w:tcW w:type="dxa" w:w="4680"/>
          </w:tcPr>
          <w:p>
            <w:pPr/>
            <w:r>
              <w:rPr>
                <w:lang w:val="en_US" w:bidi="en_US"/>
              </w:rPr>
            </w:r>
            <w:r>
              <w:rPr>
                <w:lang w:val="en_US" w:bidi="en_US"/>
              </w:rPr>
              <w:t>29/30</w:t>
            </w:r>
          </w:p>
        </w:tc>
        <w:tc>
          <w:tcPr>
            <w:tcW w:type="dxa" w:w="4680"/>
          </w:tcPr>
          <w:p>
            <w:pPr/>
            <w:r>
              <w:rPr>
                <w:lang w:val="en_US" w:bidi="en_US"/>
              </w:rPr>
            </w:r>
            <w:r>
              <w:rPr>
                <w:lang w:val="en_US" w:bidi="en_US"/>
              </w:rPr>
              <w:t>Pentecost</w:t>
            </w:r>
          </w:p>
        </w:tc>
      </w:tr>
      <w:tr>
        <w:tc>
          <w:tcPr>
            <w:tcW w:type="dxa" w:w="4680"/>
          </w:tcPr>
          <w:p>
            <w:pPr/>
            <w:r>
              <w:rPr>
                <w:lang w:val="en_US" w:bidi="en_US"/>
              </w:rPr>
            </w:r>
            <w:r>
              <w:rPr>
                <w:lang w:val="en_US" w:bidi="en_US"/>
              </w:rPr>
              <w:t>31–33</w:t>
            </w:r>
          </w:p>
        </w:tc>
        <w:tc>
          <w:tcPr>
            <w:tcW w:type="dxa" w:w="4680"/>
          </w:tcPr>
          <w:p>
            <w:pPr/>
            <w:r>
              <w:rPr>
                <w:lang w:val="en_US" w:bidi="en_US"/>
              </w:rPr>
            </w:r>
            <w:r>
              <w:rPr>
                <w:lang w:val="en_US" w:bidi="en_US"/>
              </w:rPr>
              <w:t>Paul's conversion</w:t>
            </w:r>
          </w:p>
        </w:tc>
      </w:tr>
      <w:tr>
        <w:tc>
          <w:tcPr>
            <w:tcW w:type="dxa" w:w="4680"/>
          </w:tcPr>
          <w:p>
            <w:pPr/>
            <w:r>
              <w:rPr>
                <w:lang w:val="en_US" w:bidi="en_US"/>
              </w:rPr>
            </w:r>
            <w:r>
              <w:rPr>
                <w:lang w:val="en_US" w:bidi="en_US"/>
              </w:rPr>
              <w:t>43</w:t>
            </w:r>
          </w:p>
        </w:tc>
        <w:tc>
          <w:tcPr>
            <w:tcW w:type="dxa" w:w="4680"/>
          </w:tcPr>
          <w:p>
            <w:pPr/>
            <w:r>
              <w:rPr>
                <w:lang w:val="en_US" w:bidi="en_US"/>
              </w:rPr>
            </w:r>
            <w:r>
              <w:rPr>
                <w:lang w:val="en_US" w:bidi="en_US"/>
              </w:rPr>
              <w:t>James, the apostle, is martyred</w:t>
            </w:r>
          </w:p>
        </w:tc>
      </w:tr>
      <w:tr>
        <w:tc>
          <w:tcPr>
            <w:tcW w:type="dxa" w:w="4680"/>
          </w:tcPr>
          <w:p>
            <w:pPr/>
            <w:r>
              <w:rPr>
                <w:lang w:val="en_US" w:bidi="en_US"/>
              </w:rPr>
            </w:r>
            <w:r>
              <w:rPr>
                <w:lang w:val="en_US" w:bidi="en_US"/>
              </w:rPr>
              <w:t>46/47</w:t>
            </w:r>
          </w:p>
        </w:tc>
        <w:tc>
          <w:tcPr>
            <w:tcW w:type="dxa" w:w="4680"/>
          </w:tcPr>
          <w:p>
            <w:pPr/>
            <w:r>
              <w:rPr>
                <w:lang w:val="en_US" w:bidi="en_US"/>
              </w:rPr>
            </w:r>
            <w:r>
              <w:rPr>
                <w:lang w:val="en_US" w:bidi="en_US"/>
              </w:rPr>
              <w:t>Famine visit to Jerusalem</w:t>
            </w:r>
          </w:p>
        </w:tc>
      </w:tr>
      <w:tr>
        <w:tc>
          <w:tcPr>
            <w:tcW w:type="dxa" w:w="4680"/>
          </w:tcPr>
          <w:p>
            <w:pPr/>
            <w:r>
              <w:rPr>
                <w:lang w:val="en_US" w:bidi="en_US"/>
              </w:rPr>
            </w:r>
            <w:r>
              <w:rPr>
                <w:lang w:val="en_US" w:bidi="en_US"/>
              </w:rPr>
              <w:t>47–48</w:t>
            </w:r>
          </w:p>
        </w:tc>
        <w:tc>
          <w:tcPr>
            <w:tcW w:type="dxa" w:w="4680"/>
          </w:tcPr>
          <w:p>
            <w:pPr/>
            <w:r>
              <w:rPr>
                <w:lang w:val="en_US" w:bidi="en_US"/>
              </w:rPr>
            </w:r>
            <w:r>
              <w:rPr>
                <w:lang w:val="en_US" w:bidi="en_US"/>
              </w:rPr>
              <w:t>Paul's first missionary journey</w:t>
            </w:r>
          </w:p>
        </w:tc>
      </w:tr>
      <w:tr>
        <w:tc>
          <w:tcPr>
            <w:tcW w:type="dxa" w:w="4680"/>
          </w:tcPr>
          <w:p>
            <w:pPr/>
            <w:r>
              <w:rPr>
                <w:lang w:val="en_US" w:bidi="en_US"/>
              </w:rPr>
            </w:r>
            <w:r>
              <w:rPr>
                <w:lang w:val="en_US" w:bidi="en_US"/>
              </w:rPr>
              <w:t>48</w:t>
            </w:r>
          </w:p>
        </w:tc>
        <w:tc>
          <w:tcPr>
            <w:tcW w:type="dxa" w:w="4680"/>
          </w:tcPr>
          <w:p>
            <w:pPr/>
            <w:r>
              <w:rPr>
                <w:lang w:val="en_US" w:bidi="en_US"/>
              </w:rPr>
            </w:r>
            <w:r>
              <w:rPr>
                <w:lang w:val="en_US" w:bidi="en_US"/>
              </w:rPr>
              <w:t>Jerusalem Council</w:t>
            </w:r>
          </w:p>
        </w:tc>
      </w:tr>
      <w:tr>
        <w:tc>
          <w:tcPr>
            <w:tcW w:type="dxa" w:w="4680"/>
          </w:tcPr>
          <w:p>
            <w:pPr/>
            <w:r>
              <w:rPr>
                <w:lang w:val="en_US" w:bidi="en_US"/>
              </w:rPr>
            </w:r>
            <w:r>
              <w:rPr>
                <w:lang w:val="en_US" w:bidi="en_US"/>
              </w:rPr>
              <w:t>49–52</w:t>
            </w:r>
          </w:p>
        </w:tc>
        <w:tc>
          <w:tcPr>
            <w:tcW w:type="dxa" w:w="4680"/>
          </w:tcPr>
          <w:p>
            <w:pPr/>
            <w:r>
              <w:rPr>
                <w:lang w:val="en_US" w:bidi="en_US"/>
              </w:rPr>
            </w:r>
            <w:r>
              <w:rPr>
                <w:lang w:val="en_US" w:bidi="en_US"/>
              </w:rPr>
              <w:t>Paul's second missionary journey</w:t>
            </w:r>
          </w:p>
        </w:tc>
      </w:tr>
      <w:tr>
        <w:tc>
          <w:tcPr>
            <w:tcW w:type="dxa" w:w="4680"/>
          </w:tcPr>
          <w:p>
            <w:pPr/>
            <w:r>
              <w:rPr>
                <w:lang w:val="en_US" w:bidi="en_US"/>
              </w:rPr>
            </w:r>
            <w:r>
              <w:rPr>
                <w:lang w:val="en_US" w:bidi="en_US"/>
              </w:rPr>
              <w:t>52–57</w:t>
            </w:r>
          </w:p>
        </w:tc>
        <w:tc>
          <w:tcPr>
            <w:tcW w:type="dxa" w:w="4680"/>
          </w:tcPr>
          <w:p>
            <w:pPr/>
            <w:r>
              <w:rPr>
                <w:lang w:val="en_US" w:bidi="en_US"/>
              </w:rPr>
            </w:r>
            <w:r>
              <w:rPr>
                <w:lang w:val="en_US" w:bidi="en_US"/>
              </w:rPr>
              <w:t>Paul's third missionary journey</w:t>
            </w:r>
          </w:p>
        </w:tc>
      </w:tr>
      <w:tr>
        <w:tc>
          <w:tcPr>
            <w:tcW w:type="dxa" w:w="4680"/>
          </w:tcPr>
          <w:p>
            <w:pPr/>
            <w:r>
              <w:rPr>
                <w:lang w:val="en_US" w:bidi="en_US"/>
              </w:rPr>
            </w:r>
            <w:r>
              <w:rPr>
                <w:lang w:val="en_US" w:bidi="en_US"/>
              </w:rPr>
              <w:t>57</w:t>
            </w:r>
          </w:p>
        </w:tc>
        <w:tc>
          <w:tcPr>
            <w:tcW w:type="dxa" w:w="4680"/>
          </w:tcPr>
          <w:p>
            <w:pPr/>
            <w:r>
              <w:rPr>
                <w:lang w:val="en_US" w:bidi="en_US"/>
              </w:rPr>
            </w:r>
            <w:r>
              <w:rPr>
                <w:lang w:val="en_US" w:bidi="en_US"/>
              </w:rPr>
              <w:t>Paul arrested in Jerusalem</w:t>
            </w:r>
          </w:p>
        </w:tc>
      </w:tr>
      <w:tr>
        <w:tc>
          <w:tcPr>
            <w:tcW w:type="dxa" w:w="4680"/>
          </w:tcPr>
          <w:p>
            <w:pPr/>
            <w:r>
              <w:rPr>
                <w:lang w:val="en_US" w:bidi="en_US"/>
              </w:rPr>
            </w:r>
            <w:r>
              <w:rPr>
                <w:lang w:val="en_US" w:bidi="en_US"/>
              </w:rPr>
              <w:t>57–59</w:t>
            </w:r>
          </w:p>
        </w:tc>
        <w:tc>
          <w:tcPr>
            <w:tcW w:type="dxa" w:w="4680"/>
          </w:tcPr>
          <w:p>
            <w:pPr/>
            <w:r>
              <w:rPr>
                <w:lang w:val="en_US" w:bidi="en_US"/>
              </w:rPr>
            </w:r>
            <w:r>
              <w:rPr>
                <w:lang w:val="en_US" w:bidi="en_US"/>
              </w:rPr>
              <w:t>Paul's imprisonment in Caesarea</w:t>
            </w:r>
          </w:p>
        </w:tc>
      </w:tr>
      <w:tr>
        <w:tc>
          <w:tcPr>
            <w:tcW w:type="dxa" w:w="4680"/>
          </w:tcPr>
          <w:p>
            <w:pPr/>
            <w:r>
              <w:rPr>
                <w:lang w:val="en_US" w:bidi="en_US"/>
              </w:rPr>
            </w:r>
            <w:r>
              <w:rPr>
                <w:lang w:val="en_US" w:bidi="en_US"/>
              </w:rPr>
              <w:t>60–62</w:t>
            </w:r>
          </w:p>
        </w:tc>
        <w:tc>
          <w:tcPr>
            <w:tcW w:type="dxa" w:w="4680"/>
          </w:tcPr>
          <w:p>
            <w:pPr/>
            <w:r>
              <w:rPr>
                <w:lang w:val="en_US" w:bidi="en_US"/>
              </w:rPr>
            </w:r>
            <w:r>
              <w:rPr>
                <w:lang w:val="en_US" w:bidi="en_US"/>
              </w:rPr>
              <w:t>Paul's imprisonment in Rome</w:t>
            </w:r>
          </w:p>
        </w:tc>
      </w:tr>
      <w:tr>
        <w:tc>
          <w:tcPr>
            <w:tcW w:type="dxa" w:w="4680"/>
          </w:tcPr>
          <w:p>
            <w:pPr/>
            <w:r>
              <w:rPr>
                <w:lang w:val="en_US" w:bidi="en_US"/>
              </w:rPr>
            </w:r>
            <w:r>
              <w:rPr>
                <w:lang w:val="en_US" w:bidi="en_US"/>
              </w:rPr>
              <w:t>62</w:t>
            </w:r>
          </w:p>
        </w:tc>
        <w:tc>
          <w:tcPr>
            <w:tcW w:type="dxa" w:w="4680"/>
          </w:tcPr>
          <w:p>
            <w:pPr/>
            <w:r>
              <w:rPr>
                <w:lang w:val="en_US" w:bidi="en_US"/>
              </w:rPr>
            </w:r>
            <w:r>
              <w:rPr>
                <w:lang w:val="en_US" w:bidi="en_US"/>
              </w:rPr>
              <w:t>James, the brother of Jesus, is martyred</w:t>
            </w:r>
          </w:p>
        </w:tc>
      </w:tr>
      <w:tr>
        <w:tc>
          <w:tcPr>
            <w:tcW w:type="dxa" w:w="4680"/>
          </w:tcPr>
          <w:p>
            <w:pPr/>
            <w:r>
              <w:rPr>
                <w:lang w:val="en_US" w:bidi="en_US"/>
              </w:rPr>
            </w:r>
            <w:r>
              <w:rPr>
                <w:lang w:val="en_US" w:bidi="en_US"/>
              </w:rPr>
              <w:t>62–64</w:t>
            </w:r>
          </w:p>
        </w:tc>
        <w:tc>
          <w:tcPr>
            <w:tcW w:type="dxa" w:w="4680"/>
          </w:tcPr>
          <w:p>
            <w:pPr/>
            <w:r>
              <w:rPr>
                <w:lang w:val="en_US" w:bidi="en_US"/>
              </w:rPr>
            </w:r>
            <w:r>
              <w:rPr>
                <w:lang w:val="en_US" w:bidi="en_US"/>
              </w:rPr>
              <w:t>Paul ministers in the eastern provinces</w:t>
            </w:r>
          </w:p>
        </w:tc>
      </w:tr>
      <w:tr>
        <w:tc>
          <w:tcPr>
            <w:tcW w:type="dxa" w:w="4680"/>
          </w:tcPr>
          <w:p>
            <w:pPr/>
            <w:r>
              <w:rPr>
                <w:lang w:val="en_US" w:bidi="en_US"/>
              </w:rPr>
            </w:r>
            <w:r>
              <w:rPr>
                <w:lang w:val="en_US" w:bidi="en_US"/>
              </w:rPr>
              <w:t>64</w:t>
            </w:r>
          </w:p>
        </w:tc>
        <w:tc>
          <w:tcPr>
            <w:tcW w:type="dxa" w:w="4680"/>
          </w:tcPr>
          <w:p>
            <w:pPr/>
            <w:r>
              <w:rPr>
                <w:lang w:val="en_US" w:bidi="en_US"/>
              </w:rPr>
            </w:r>
            <w:r>
              <w:rPr>
                <w:lang w:val="en_US" w:bidi="en_US"/>
              </w:rPr>
              <w:t>Paul's second imprisonment</w:t>
            </w:r>
          </w:p>
        </w:tc>
      </w:tr>
      <w:tr>
        <w:tc>
          <w:tcPr>
            <w:tcW w:type="dxa" w:w="4680"/>
          </w:tcPr>
          <w:p>
            <w:pPr/>
            <w:r>
              <w:rPr>
                <w:lang w:val="en_US" w:bidi="en_US"/>
              </w:rPr>
            </w:r>
            <w:r>
              <w:rPr>
                <w:lang w:val="en_US" w:bidi="en_US"/>
              </w:rPr>
              <w:t>64</w:t>
            </w:r>
          </w:p>
        </w:tc>
        <w:tc>
          <w:tcPr>
            <w:tcW w:type="dxa" w:w="4680"/>
          </w:tcPr>
          <w:p>
            <w:pPr/>
            <w:r>
              <w:rPr>
                <w:lang w:val="en_US" w:bidi="en_US"/>
              </w:rPr>
            </w:r>
            <w:r>
              <w:rPr>
                <w:lang w:val="en_US" w:bidi="en_US"/>
              </w:rPr>
              <w:t>Paul martyred</w:t>
            </w:r>
          </w:p>
        </w:tc>
      </w:tr>
      <w:tr>
        <w:tc>
          <w:tcPr>
            <w:tcW w:type="dxa" w:w="4680"/>
          </w:tcPr>
          <w:p>
            <w:pPr/>
            <w:r>
              <w:rPr>
                <w:lang w:val="en_US" w:bidi="en_US"/>
              </w:rPr>
            </w:r>
            <w:r>
              <w:rPr>
                <w:lang w:val="en_US" w:bidi="en_US"/>
              </w:rPr>
              <w:t>About 64</w:t>
            </w:r>
          </w:p>
        </w:tc>
        <w:tc>
          <w:tcPr>
            <w:tcW w:type="dxa" w:w="4680"/>
          </w:tcPr>
          <w:p>
            <w:pPr/>
            <w:r>
              <w:rPr>
                <w:lang w:val="en_US" w:bidi="en_US"/>
              </w:rPr>
            </w:r>
            <w:r>
              <w:rPr>
                <w:lang w:val="en_US" w:bidi="en_US"/>
              </w:rPr>
              <w:t>Peter martyred</w:t>
            </w:r>
          </w:p>
        </w:tc>
      </w:tr>
      <w:tr>
        <w:tc>
          <w:tcPr>
            <w:tcW w:type="dxa" w:w="4680"/>
          </w:tcPr>
          <w:p>
            <w:pPr/>
            <w:r>
              <w:rPr>
                <w:lang w:val="en_US" w:bidi="en_US"/>
              </w:rPr>
            </w:r>
            <w:r>
              <w:rPr>
                <w:lang w:val="en_US" w:bidi="en_US"/>
              </w:rPr>
              <w:t>70</w:t>
            </w:r>
          </w:p>
        </w:tc>
        <w:tc>
          <w:tcPr>
            <w:tcW w:type="dxa" w:w="4680"/>
          </w:tcPr>
          <w:p>
            <w:pPr/>
            <w:r>
              <w:rPr>
                <w:lang w:val="en_US" w:bidi="en_US"/>
              </w:rPr>
            </w:r>
            <w:r>
              <w:rPr>
                <w:lang w:val="en_US" w:bidi="en_US"/>
              </w:rPr>
              <w:t>Jerusalem falls</w:t>
            </w:r>
          </w:p>
        </w:tc>
      </w:tr>
      <w:tr>
        <w:tc>
          <w:tcPr>
            <w:tcW w:type="dxa" w:w="4680"/>
          </w:tcPr>
          <w:p>
            <w:pPr/>
            <w:r>
              <w:rPr>
                <w:lang w:val="en_US" w:bidi="en_US"/>
              </w:rPr>
            </w:r>
            <w:r>
              <w:rPr>
                <w:lang w:val="en_US" w:bidi="en_US"/>
              </w:rPr>
              <w:t>90–95</w:t>
            </w:r>
          </w:p>
        </w:tc>
        <w:tc>
          <w:tcPr>
            <w:tcW w:type="dxa" w:w="4680"/>
          </w:tcPr>
          <w:p>
            <w:pPr/>
            <w:r>
              <w:rPr>
                <w:lang w:val="en_US" w:bidi="en_US"/>
              </w:rPr>
            </w:r>
            <w:r>
              <w:rPr>
                <w:lang w:val="en_US" w:bidi="en_US"/>
              </w:rPr>
              <w:t>John exiled</w:t>
            </w:r>
          </w:p>
        </w:tc>
      </w:tr>
      <w:tr>
        <w:tc>
          <w:tcPr>
            <w:tcW w:type="dxa" w:w="4680"/>
          </w:tcPr>
          <w:p>
            <w:pPr/>
            <w:r>
              <w:rPr>
                <w:lang w:val="en_US" w:bidi="en_US"/>
              </w:rPr>
            </w:r>
            <w:r>
              <w:rPr>
                <w:lang w:val="en_US" w:bidi="en_US"/>
              </w:rPr>
              <w:t>About 100</w:t>
            </w:r>
          </w:p>
        </w:tc>
        <w:tc>
          <w:tcPr>
            <w:tcW w:type="dxa" w:w="4680"/>
          </w:tcPr>
          <w:p>
            <w:pPr/>
            <w:r>
              <w:rPr>
                <w:lang w:val="en_US" w:bidi="en_US"/>
              </w:rPr>
            </w:r>
            <w:r>
              <w:rPr>
                <w:lang w:val="en_US" w:bidi="en_US"/>
              </w:rPr>
              <w:t>John dies</w:t>
            </w:r>
          </w:p>
        </w:tc>
      </w:tr>
    </w:tbl>
    <w:p>
      <w:pPr/>
      <w:r>
        <w:rPr>
          <w:lang w:val="en_US" w:bidi="en_US"/>
        </w:rPr>
      </w:r>
      <w:r>
        <w:rPr>
          <w:lang w:val="en_US" w:bidi="en_US"/>
        </w:rPr>
        <w:t>Christianity's influence is evident in how the Western world divides history into BC (before Christ) and AD (</w:t>
      </w:r>
      <w:r>
        <w:rPr>
          <w:i/>
          <w:lang w:val="en_US" w:bidi="en_US"/>
        </w:rPr>
        <w:t>anno Domini,</w:t>
      </w:r>
      <w:r>
        <w:rPr>
          <w:lang w:val="en_US" w:bidi="en_US"/>
        </w:rPr>
        <w:t xml:space="preserve"> “in the year of the Lord”). Before this dating system became common in the Middle Ages, people dated events by their relation to other major events, such as the founding of Rome or the start of a king's reign. In the sixth century, a monk named Dionysius Exiguus created the dating system now widely used in the West. He used the birth of Christ as the dividing point. However, he made a calculation error, leading to the odd fact that Jesus was born at least four years "before Christ."</w:t>
      </w:r>
    </w:p>
    <w:p>
      <w:pPr>
        <w:pStyle w:val="Heading3"/>
      </w:pPr>
      <w:r>
        <w:rPr>
          <w:lang w:val="en_US" w:bidi="en_US"/>
        </w:rPr>
        <w:t>Preview</w:t>
      </w:r>
    </w:p>
    <w:p>
      <w:pPr>
        <w:pStyle w:val="ListBullet"/>
        <w:spacing w:line="240" w:lineRule="auto"/>
        <w:ind w:left="720"/>
      </w:pPr>
      <w:r>
        <w:rPr>
          <w:lang w:val="en_US" w:bidi="en_US"/>
        </w:rPr>
      </w:r>
      <w:r>
        <w:rPr>
          <w:lang w:val="en_US" w:bidi="en_US"/>
        </w:rPr>
        <w:t>The Life of Jesus</w:t>
      </w:r>
    </w:p>
    <w:p>
      <w:pPr>
        <w:pStyle w:val="ListBullet"/>
        <w:spacing w:line="240" w:lineRule="auto"/>
        <w:ind w:left="720"/>
      </w:pPr>
      <w:r>
        <w:rPr>
          <w:lang w:val="en_US" w:bidi="en_US"/>
        </w:rPr>
      </w:r>
      <w:r>
        <w:rPr>
          <w:lang w:val="en_US" w:bidi="en_US"/>
        </w:rPr>
        <w:t>Events from AD 30 to 50</w:t>
      </w:r>
    </w:p>
    <w:p>
      <w:pPr>
        <w:pStyle w:val="ListBullet"/>
        <w:spacing w:line="240" w:lineRule="auto"/>
        <w:ind w:left="720"/>
      </w:pPr>
      <w:r>
        <w:rPr>
          <w:lang w:val="en_US" w:bidi="en_US"/>
        </w:rPr>
      </w:r>
      <w:r>
        <w:rPr>
          <w:lang w:val="en_US" w:bidi="en_US"/>
        </w:rPr>
        <w:t>Events from AD 50 to 70</w:t>
      </w:r>
    </w:p>
    <w:p>
      <w:pPr>
        <w:pStyle w:val="Heading3"/>
      </w:pPr>
      <w:r>
        <w:rPr>
          <w:lang w:val="en_US" w:bidi="en_US"/>
        </w:rPr>
        <w:t>The Life of Jesus</w:t>
      </w:r>
    </w:p>
    <w:p>
      <w:pPr>
        <w:pStyle w:val="Heading4"/>
      </w:pPr>
      <w:r>
        <w:rPr>
          <w:lang w:val="en_US" w:bidi="en_US"/>
        </w:rPr>
        <w:t>The Birth of Jesus</w:t>
      </w:r>
    </w:p>
    <w:p>
      <w:pPr/>
      <w:r>
        <w:rPr>
          <w:lang w:val="en_US" w:bidi="en_US"/>
        </w:rPr>
      </w:r>
      <w:r>
        <w:rPr>
          <w:lang w:val="en_US" w:bidi="en_US"/>
        </w:rPr>
        <w:t xml:space="preserve">According to </w:t>
      </w:r>
      <w:r>
        <w:rPr>
          <w:lang w:val="en_US" w:bidi="en_US"/>
        </w:rPr>
        <w:t>Matthew 2:1</w:t>
      </w:r>
      <w:r>
        <w:rPr>
          <w:lang w:val="en_US" w:bidi="en_US"/>
        </w:rPr>
        <w:t xml:space="preserve">, Jesus was born during the time of King Herod. A historian from the first century AD, Josephus, noted that Herod died in the spring of 4 BC. So, Jesus was born before that year, but we do not know exactly when. </w:t>
      </w:r>
      <w:r>
        <w:rPr>
          <w:lang w:val="en_US" w:bidi="en_US"/>
        </w:rPr>
        <w:t>Luke 2:1–2</w:t>
      </w:r>
      <w:r>
        <w:rPr>
          <w:lang w:val="en_US" w:bidi="en_US"/>
        </w:rPr>
        <w:t xml:space="preserve"> mentions that Jesus was born when "Caesar Augustus," the Roman emperor, ordered a census (population count) across the nation. This was the first census taken when Quirinius was governor of Syria. These statements lead to two questions: When was this census taken, and when did Quirinius govern Syria? Neither question has a completely clear answer.</w:t>
      </w:r>
    </w:p>
    <w:p>
      <w:pPr/>
      <w:r>
        <w:rPr>
          <w:lang w:val="en_US" w:bidi="en_US"/>
        </w:rPr>
      </w:r>
      <w:r>
        <w:rPr>
          <w:lang w:val="en_US" w:bidi="en_US"/>
        </w:rPr>
        <w:t>Along with earlier references, census records found in Egypt suggest enrollments took place every 14 years. This would place a census around 8 or 9 BC. Time was needed to complete the census because it required people to travel to their birthplace. So, the birth of Jesus might have been a bit later than the decree, possibly in 7 BC.</w:t>
      </w:r>
    </w:p>
    <w:p>
      <w:pPr/>
      <w:r>
        <w:rPr>
          <w:lang w:val="en_US" w:bidi="en_US"/>
        </w:rPr>
      </w:r>
      <w:r>
        <w:rPr>
          <w:lang w:val="en_US" w:bidi="en_US"/>
        </w:rPr>
        <w:t xml:space="preserve">Josephus noted that Quirinius became governor of Syria in AD 6. This date is too late to fit the time of the birth of Jesus. However, some scholars have argued from ancient inscriptions that Quirinius also served in Syria before 6 BC. During that earlier period, he was a special representative of Emperor Augustus, not the regular governor. This earlier service might be the period mentioned in </w:t>
      </w:r>
      <w:r>
        <w:rPr>
          <w:lang w:val="en_US" w:bidi="en_US"/>
        </w:rPr>
        <w:t>Luke 2:2</w:t>
      </w:r>
      <w:r>
        <w:rPr>
          <w:lang w:val="en_US" w:bidi="en_US"/>
        </w:rPr>
        <w:t xml:space="preserve">. </w:t>
      </w:r>
    </w:p>
    <w:p>
      <w:pPr/>
      <w:r>
        <w:rPr>
          <w:lang w:val="en_US" w:bidi="en_US"/>
        </w:rPr>
      </w:r>
      <w:r>
        <w:rPr>
          <w:lang w:val="en_US" w:bidi="en_US"/>
        </w:rPr>
        <w:t>Why did Luke mention Quirinius instead of the regular governor of Syria then? Perhaps Luke wanted to give a more exact date for the birth of Jesus. Quirinius held power for a shorter time than the regular governor, so the time frame would have been more exact.</w:t>
      </w:r>
    </w:p>
    <w:p>
      <w:pPr/>
      <w:r>
        <w:rPr>
          <w:lang w:val="en_US" w:bidi="en_US"/>
        </w:rPr>
      </w:r>
      <w:r>
        <w:rPr>
          <w:lang w:val="en_US" w:bidi="en_US"/>
        </w:rPr>
        <w:t xml:space="preserve">Jesus was likely born around 7 or 6 BC. This aligns with </w:t>
      </w:r>
      <w:r>
        <w:rPr>
          <w:lang w:val="en_US" w:bidi="en_US"/>
        </w:rPr>
        <w:t>Matthew 2:16</w:t>
      </w:r>
      <w:r>
        <w:rPr>
          <w:lang w:val="en_US" w:bidi="en_US"/>
        </w:rPr>
        <w:t>, the verse that suggests Jesus was born at least two years before Herod's death in 4 BC. There is no clear evidence about the exact day and month of his birth. The celebration of December 25 as Christmas began in the fourth century. It was probably a Christian alternative to the pagan winter solstice festival, Saturnalia.</w:t>
      </w:r>
    </w:p>
    <w:p>
      <w:pPr>
        <w:pStyle w:val="Heading4"/>
      </w:pPr>
      <w:r>
        <w:rPr>
          <w:lang w:val="en_US" w:bidi="en_US"/>
        </w:rPr>
        <w:t>The Beginning of Public Ministry</w:t>
      </w:r>
    </w:p>
    <w:p>
      <w:pPr/>
      <w:r>
        <w:rPr>
          <w:lang w:val="en_US" w:bidi="en_US"/>
        </w:rPr>
      </w:r>
      <w:r>
        <w:rPr>
          <w:lang w:val="en_US" w:bidi="en_US"/>
        </w:rPr>
        <w:t>Luke 3:23</w:t>
      </w:r>
      <w:r>
        <w:rPr>
          <w:lang w:val="en_US" w:bidi="en_US"/>
        </w:rPr>
        <w:t xml:space="preserve"> states that Jesus was "about thirty years old" when he started his ministry. This age is an estimate, so he could have been a few years older or younger (compare the Testament of Levi 2:2; 12:5, an ancient Jewish writing that is not part of the Bible). If we add 30 years to the suggested birth date, we get AD 24. </w:t>
      </w:r>
    </w:p>
    <w:p>
      <w:pPr/>
      <w:r>
        <w:rPr>
          <w:lang w:val="en_US" w:bidi="en_US"/>
        </w:rPr>
      </w:r>
      <w:r>
        <w:rPr>
          <w:lang w:val="en_US" w:bidi="en_US"/>
        </w:rPr>
        <w:t xml:space="preserve">This date cannot be right, however, because Jesus began his ministry after John the Baptist was known. </w:t>
      </w:r>
      <w:r>
        <w:rPr>
          <w:lang w:val="en_US" w:bidi="en_US"/>
        </w:rPr>
        <w:t>Luke 3:1</w:t>
      </w:r>
      <w:r>
        <w:rPr>
          <w:lang w:val="en_US" w:bidi="en_US"/>
        </w:rPr>
        <w:t>–</w:t>
      </w:r>
      <w:r>
        <w:rPr>
          <w:lang w:val="en_US" w:bidi="en_US"/>
        </w:rPr>
        <w:t>3</w:t>
      </w:r>
      <w:r>
        <w:rPr>
          <w:lang w:val="en_US" w:bidi="en_US"/>
        </w:rPr>
        <w:t xml:space="preserve"> specifies that John the Baptist appeared publicly in "the fifteenth year of the reign of Tiberius Caesar" when Pilate was governor of Judea. Pilate governed from AD 26 to 36, and the 15th year of Tiberius was likely AD 27. Therefore, Jesus did not start his ministry before AD 27. If only a short time passed between the ministry of John and the ministry of Jesus, Jesus likely began in AD 27 or 28, around 33 years old.</w:t>
      </w:r>
    </w:p>
    <w:p>
      <w:pPr>
        <w:pStyle w:val="Heading4"/>
      </w:pPr>
      <w:r>
        <w:rPr>
          <w:lang w:val="en_US" w:bidi="en_US"/>
        </w:rPr>
        <w:t>The Crucifixion of Jesus</w:t>
      </w:r>
    </w:p>
    <w:p>
      <w:pPr/>
      <w:r>
        <w:rPr>
          <w:lang w:val="en_US" w:bidi="en_US"/>
        </w:rPr>
      </w:r>
      <w:r>
        <w:rPr>
          <w:lang w:val="en_US" w:bidi="en_US"/>
        </w:rPr>
        <w:t>All four Gospel accounts suggest that Jesus had the Last Supper with his disciples on Thursday evening. He was crucified on Friday, and rose from the dead early Sunday morning (</w:t>
      </w:r>
      <w:r>
        <w:rPr>
          <w:lang w:val="en_US" w:bidi="en_US"/>
        </w:rPr>
        <w:t>Matthew 28:1</w:t>
      </w:r>
      <w:r>
        <w:rPr>
          <w:lang w:val="en_US" w:bidi="en_US"/>
        </w:rPr>
        <w:t xml:space="preserve">; </w:t>
      </w:r>
      <w:r>
        <w:rPr>
          <w:lang w:val="en_US" w:bidi="en_US"/>
        </w:rPr>
        <w:t>Mark 16:1</w:t>
      </w:r>
      <w:r>
        <w:rPr>
          <w:lang w:val="en_US" w:bidi="en_US"/>
        </w:rPr>
        <w:t xml:space="preserve">; </w:t>
      </w:r>
      <w:r>
        <w:rPr>
          <w:lang w:val="en_US" w:bidi="en_US"/>
        </w:rPr>
        <w:t>Luke 24:1</w:t>
      </w:r>
      <w:r>
        <w:rPr>
          <w:lang w:val="en_US" w:bidi="en_US"/>
        </w:rPr>
        <w:t>). The idea that Jesus rose on the third day (</w:t>
      </w:r>
      <w:r>
        <w:rPr>
          <w:lang w:val="en_US" w:bidi="en_US"/>
        </w:rPr>
        <w:t>1 Corinthians 15:4</w:t>
      </w:r>
      <w:r>
        <w:rPr>
          <w:lang w:val="en_US" w:bidi="en_US"/>
        </w:rPr>
        <w:t>) comes from the Jewish tradition of counting part of a day as a full day. According to Matthew (</w:t>
      </w:r>
      <w:r>
        <w:rPr>
          <w:lang w:val="en_US" w:bidi="en_US"/>
        </w:rPr>
        <w:t>26:19</w:t>
      </w:r>
      <w:r>
        <w:rPr>
          <w:lang w:val="en_US" w:bidi="en_US"/>
        </w:rPr>
        <w:t>), Mark (</w:t>
      </w:r>
      <w:r>
        <w:rPr>
          <w:lang w:val="en_US" w:bidi="en_US"/>
        </w:rPr>
        <w:t>14:12</w:t>
      </w:r>
      <w:r>
        <w:rPr>
          <w:lang w:val="en_US" w:bidi="en_US"/>
        </w:rPr>
        <w:t>), and Luke (</w:t>
      </w:r>
      <w:r>
        <w:rPr>
          <w:lang w:val="en_US" w:bidi="en_US"/>
        </w:rPr>
        <w:t>22:15</w:t>
      </w:r>
      <w:r>
        <w:rPr>
          <w:lang w:val="en_US" w:bidi="en_US"/>
        </w:rPr>
        <w:t>), the Last Supper was the Passover meal, an annual celebration of Israel’s escape from Egypt (</w:t>
      </w:r>
      <w:r>
        <w:rPr>
          <w:lang w:val="en_US" w:bidi="en_US"/>
        </w:rPr>
        <w:t>Exodus 12–15</w:t>
      </w:r>
      <w:r>
        <w:rPr>
          <w:lang w:val="en_US" w:bidi="en_US"/>
        </w:rPr>
        <w:t xml:space="preserve">). However, according to </w:t>
      </w:r>
      <w:r>
        <w:rPr>
          <w:lang w:val="en_US" w:bidi="en_US"/>
        </w:rPr>
        <w:t>John 13:1</w:t>
      </w:r>
      <w:r>
        <w:rPr>
          <w:lang w:val="en_US" w:bidi="en_US"/>
        </w:rPr>
        <w:t xml:space="preserve"> and </w:t>
      </w:r>
      <w:r>
        <w:rPr>
          <w:lang w:val="en_US" w:bidi="en_US"/>
        </w:rPr>
        <w:t>19:14</w:t>
      </w:r>
      <w:r>
        <w:rPr>
          <w:lang w:val="en_US" w:bidi="en_US"/>
        </w:rPr>
        <w:t xml:space="preserve">, the Passover meal had not yet been eaten on Friday, so the Last Supper in John was not the Passover meal. </w:t>
      </w:r>
    </w:p>
    <w:p>
      <w:pPr/>
      <w:r>
        <w:rPr>
          <w:lang w:val="en_US" w:bidi="en_US"/>
        </w:rPr>
      </w:r>
      <w:r>
        <w:rPr>
          <w:lang w:val="en_US" w:bidi="en_US"/>
        </w:rPr>
        <w:t xml:space="preserve">No one has fully explained the apparent discrepancy. Some scholars suggest that using two different calendars caused the confusion. According to this theory, Jesus followed a calendar that placed the Passover meal on Thursday night. Temple officials, however, used a different calendar. According to this calendar the sacrificial killings were scheduled for the next day. John may have used the second system to emphasize that Christ was offered as the Passover sacrifice (compare </w:t>
      </w:r>
      <w:r>
        <w:rPr>
          <w:lang w:val="en_US" w:bidi="en_US"/>
        </w:rPr>
        <w:t>John 19:36</w:t>
      </w:r>
      <w:r>
        <w:rPr>
          <w:lang w:val="en_US" w:bidi="en_US"/>
        </w:rPr>
        <w:t xml:space="preserve">; </w:t>
      </w:r>
      <w:r>
        <w:rPr>
          <w:lang w:val="en_US" w:bidi="en_US"/>
        </w:rPr>
        <w:t>1 Corinthians 5:7</w:t>
      </w:r>
      <w:r>
        <w:rPr>
          <w:lang w:val="en_US" w:bidi="en_US"/>
        </w:rPr>
        <w:t xml:space="preserve">). </w:t>
      </w:r>
    </w:p>
    <w:p>
      <w:pPr/>
      <w:r>
        <w:rPr>
          <w:lang w:val="en_US" w:bidi="en_US"/>
        </w:rPr>
      </w:r>
      <w:r>
        <w:rPr>
          <w:lang w:val="en_US" w:bidi="en_US"/>
        </w:rPr>
        <w:t>To determine how long the public ministry of Jesus lasted and the year he died, we can look at time references in John's Gospel. John mentions at least three Passovers (</w:t>
      </w:r>
      <w:r>
        <w:rPr>
          <w:lang w:val="en_US" w:bidi="en_US"/>
        </w:rPr>
        <w:t>John 2:13</w:t>
      </w:r>
      <w:r>
        <w:rPr>
          <w:lang w:val="en_US" w:bidi="en_US"/>
        </w:rPr>
        <w:t xml:space="preserve">; </w:t>
      </w:r>
      <w:r>
        <w:rPr>
          <w:lang w:val="en_US" w:bidi="en_US"/>
        </w:rPr>
        <w:t>6:4</w:t>
      </w:r>
      <w:r>
        <w:rPr>
          <w:lang w:val="en_US" w:bidi="en_US"/>
        </w:rPr>
        <w:t xml:space="preserve">; </w:t>
      </w:r>
      <w:r>
        <w:rPr>
          <w:lang w:val="en_US" w:bidi="en_US"/>
        </w:rPr>
        <w:t>13:1</w:t>
      </w:r>
      <w:r>
        <w:rPr>
          <w:lang w:val="en_US" w:bidi="en_US"/>
        </w:rPr>
        <w:t>) and possibly four (</w:t>
      </w:r>
      <w:r>
        <w:rPr>
          <w:lang w:val="en_US" w:bidi="en_US"/>
        </w:rPr>
        <w:t>5:1</w:t>
      </w:r>
      <w:r>
        <w:rPr>
          <w:lang w:val="en_US" w:bidi="en_US"/>
        </w:rPr>
        <w:t>). Since Passover was an annual event, the ministry of Jesus lasted at least two, possibly three years. In Matthew, Mark, and Luke, Jesus died on a Friday, the 15th of the Jewish month Nisan (which overlaps March and April). According to John, Jesus died on 14 Nisan. The question is: Between 26 and 36 (when Pilate governed Judea), when did 14 or 15 Nisan fall on a Friday? The answer is AD 27, 29, 30, and 33. Of these, 27 is too early and 33 is likely too late. Therefore, Jesus was probably crucified in 29 or 30, his public ministry lasted two or three years, and he was 35 or 36 years old when he died.</w:t>
      </w:r>
    </w:p>
    <w:p>
      <w:pPr>
        <w:pStyle w:val="Heading3"/>
      </w:pPr>
      <w:r>
        <w:rPr>
          <w:lang w:val="en_US" w:bidi="en_US"/>
        </w:rPr>
        <w:t>Events from AD 30 to 50</w:t>
      </w:r>
    </w:p>
    <w:p>
      <w:pPr/>
      <w:r>
        <w:rPr>
          <w:lang w:val="en_US" w:bidi="en_US"/>
        </w:rPr>
      </w:r>
      <w:r>
        <w:rPr>
          <w:lang w:val="en_US" w:bidi="en_US"/>
        </w:rPr>
        <w:t xml:space="preserve">Acts is the only New Testament book that records how much time passed between the death of Jesus and his return to heaven. </w:t>
      </w:r>
      <w:r>
        <w:rPr>
          <w:lang w:val="en_US" w:bidi="en_US"/>
        </w:rPr>
        <w:t>Acts 1:3</w:t>
      </w:r>
      <w:r>
        <w:rPr>
          <w:lang w:val="en_US" w:bidi="en_US"/>
        </w:rPr>
        <w:t xml:space="preserve"> says, "</w:t>
      </w:r>
      <w:r>
        <w:rPr>
          <w:lang w:val="en_US" w:bidi="en_US"/>
        </w:rPr>
        <w:t>After His suffering, He presented Himself to them with many convincing proofs that He was alive. He appeared to them over a span of forty days and spoke about the kingdom of God.</w:t>
      </w:r>
      <w:r>
        <w:rPr>
          <w:lang w:val="en_US" w:bidi="en_US"/>
        </w:rPr>
        <w:t xml:space="preserve">" </w:t>
      </w:r>
    </w:p>
    <w:p>
      <w:pPr/>
      <w:r>
        <w:rPr>
          <w:lang w:val="en_US" w:bidi="en_US"/>
        </w:rPr>
      </w:r>
      <w:r>
        <w:rPr>
          <w:lang w:val="en_US" w:bidi="en_US"/>
        </w:rPr>
        <w:t>The next important event after Jesus went to heaven was Pentecost (</w:t>
      </w:r>
      <w:r>
        <w:rPr>
          <w:lang w:val="en_US" w:bidi="en_US"/>
        </w:rPr>
        <w:t>Acts 2:1</w:t>
      </w:r>
      <w:r>
        <w:rPr>
          <w:lang w:val="en_US" w:bidi="en_US"/>
        </w:rPr>
        <w:t xml:space="preserve">). Pentecost, a Greek word meaning "fiftieth," was a celebration of the Feast of Weeks or Harvest. The Feast happened 50 days after Passover (see </w:t>
      </w:r>
      <w:r>
        <w:rPr>
          <w:lang w:val="en_US" w:bidi="en_US"/>
        </w:rPr>
        <w:t>Exodus 34:22</w:t>
      </w:r>
      <w:r>
        <w:rPr>
          <w:lang w:val="en_US" w:bidi="en_US"/>
        </w:rPr>
        <w:t xml:space="preserve">; </w:t>
      </w:r>
      <w:r>
        <w:rPr>
          <w:lang w:val="en_US" w:bidi="en_US"/>
        </w:rPr>
        <w:t>Deuteronomy 16:9</w:t>
      </w:r>
      <w:r>
        <w:rPr>
          <w:lang w:val="en_US" w:bidi="en_US"/>
        </w:rPr>
        <w:t>–</w:t>
      </w:r>
      <w:r>
        <w:rPr>
          <w:lang w:val="en_US" w:bidi="en_US"/>
        </w:rPr>
        <w:t>12</w:t>
      </w:r>
      <w:r>
        <w:rPr>
          <w:lang w:val="en_US" w:bidi="en_US"/>
        </w:rPr>
        <w:t xml:space="preserve">). Jesus was crucified during Passover in AD 29 or 30. The Pentecost in </w:t>
      </w:r>
      <w:r>
        <w:rPr>
          <w:lang w:val="en_US" w:bidi="en_US"/>
        </w:rPr>
        <w:t>Acts 2:1</w:t>
      </w:r>
      <w:r>
        <w:rPr>
          <w:lang w:val="en_US" w:bidi="en_US"/>
        </w:rPr>
        <w:t xml:space="preserve">, when the disciples received the Holy Spirit, took place about 50 days after the crucifixion. This would also have been around 10 days after the ascension, when Jesus went up to heaven. </w:t>
      </w:r>
    </w:p>
    <w:p>
      <w:pPr/>
      <w:r>
        <w:rPr>
          <w:lang w:val="en_US" w:bidi="en_US"/>
        </w:rPr>
      </w:r>
      <w:r>
        <w:rPr>
          <w:lang w:val="en_US" w:bidi="en_US"/>
        </w:rPr>
        <w:t>After that, it is hard to know the exact dates of events in the early chapters of Acts because there are no specific timeframes. To date events in the time of the apostles, we first find at least one event with a known date from sources outside the New Testament. Then, we estimate the time between events before and after that event. Sometimes, Acts tells us how much time passes between two events, but usually it does not, so the dates are only approximate.</w:t>
      </w:r>
    </w:p>
    <w:p>
      <w:pPr/>
      <w:r>
        <w:rPr>
          <w:lang w:val="en_US" w:bidi="en_US"/>
        </w:rPr>
      </w:r>
      <w:r>
        <w:rPr>
          <w:lang w:val="en_US" w:bidi="en_US"/>
        </w:rPr>
        <w:t>One key event is the great famine predicted by Agabus, which occurred in Palestine during the rule of Roman Emperor Claudius (</w:t>
      </w:r>
      <w:r>
        <w:rPr>
          <w:lang w:val="en_US" w:bidi="en_US"/>
        </w:rPr>
        <w:t>Acts 11:28–29</w:t>
      </w:r>
      <w:r>
        <w:rPr>
          <w:lang w:val="en_US" w:bidi="en_US"/>
        </w:rPr>
        <w:t xml:space="preserve">). Josephus, alive during that time, provides enough details to place the famine between 46 and 48 AD. The Mishnah, a collection of Jewish laws, tells us that from autumn 47 to autumn 48 was a sabbatical year. During this time, Jews let the land rest and did not harvest crops (see </w:t>
      </w:r>
      <w:r>
        <w:rPr>
          <w:lang w:val="en_US" w:bidi="en_US"/>
        </w:rPr>
        <w:t>Leviticus 25:2</w:t>
      </w:r>
      <w:r>
        <w:rPr>
          <w:lang w:val="en_US" w:bidi="en_US"/>
        </w:rPr>
        <w:t>–</w:t>
      </w:r>
      <w:r>
        <w:rPr>
          <w:lang w:val="en_US" w:bidi="en_US"/>
        </w:rPr>
        <w:t>7</w:t>
      </w:r>
      <w:r>
        <w:rPr>
          <w:lang w:val="en_US" w:bidi="en_US"/>
        </w:rPr>
        <w:t>). This practice could have worsened and extended the famine. However, it is unclear when the famine started. Some scholars suggest 46 AD, while others propose 47 AD.</w:t>
      </w:r>
    </w:p>
    <w:p>
      <w:pPr/>
      <w:r>
        <w:rPr>
          <w:lang w:val="en_US" w:bidi="en_US"/>
        </w:rPr>
      </w:r>
      <w:r>
        <w:rPr>
          <w:lang w:val="en_US" w:bidi="en_US"/>
        </w:rPr>
        <w:t>It might seem strange that Luke, the author of Acts, mentions the famine (</w:t>
      </w:r>
      <w:r>
        <w:rPr>
          <w:lang w:val="en_US" w:bidi="en_US"/>
        </w:rPr>
        <w:t>Acts 11:28</w:t>
      </w:r>
      <w:r>
        <w:rPr>
          <w:lang w:val="en_US" w:bidi="en_US"/>
        </w:rPr>
        <w:t>) before describing the death of Herod Agrippa (</w:t>
      </w:r>
      <w:r>
        <w:rPr>
          <w:lang w:val="en_US" w:bidi="en_US"/>
        </w:rPr>
        <w:t>12:20</w:t>
      </w:r>
      <w:r>
        <w:rPr>
          <w:lang w:val="en_US" w:bidi="en_US"/>
        </w:rPr>
        <w:t>–</w:t>
      </w:r>
      <w:r>
        <w:rPr>
          <w:lang w:val="en_US" w:bidi="en_US"/>
        </w:rPr>
        <w:t>23</w:t>
      </w:r>
      <w:r>
        <w:rPr>
          <w:lang w:val="en_US" w:bidi="en_US"/>
        </w:rPr>
        <w:t>). The Jewish historian Josephus says that Herod Agrippa, the grandson of Herod the Great, died in about AD 44, probably in the spring. If so, Herod died several years before the famine that Luke mentioned earlier.</w:t>
      </w:r>
    </w:p>
    <w:p>
      <w:pPr/>
      <w:r>
        <w:rPr>
          <w:lang w:val="en_US" w:bidi="en_US"/>
        </w:rPr>
      </w:r>
      <w:r>
        <w:rPr>
          <w:lang w:val="en_US" w:bidi="en_US"/>
        </w:rPr>
        <w:t xml:space="preserve">Some scholars think Luke placed these events in the wrong order. Others believe </w:t>
      </w:r>
      <w:r>
        <w:rPr>
          <w:lang w:val="en_US" w:bidi="en_US"/>
        </w:rPr>
        <w:t>Acts 12:1</w:t>
      </w:r>
      <w:r>
        <w:rPr>
          <w:lang w:val="en_US" w:bidi="en_US"/>
        </w:rPr>
        <w:t>–</w:t>
      </w:r>
      <w:r>
        <w:rPr>
          <w:lang w:val="en_US" w:bidi="en_US"/>
        </w:rPr>
        <w:t>24</w:t>
      </w:r>
      <w:r>
        <w:rPr>
          <w:lang w:val="en_US" w:bidi="en_US"/>
        </w:rPr>
        <w:t xml:space="preserve"> returns to an earlier event so that Luke can complete the account of the church in Jerusalem. Ancient historians often organized their writing this way by following one source to a suitable stopping point before turning to another. According to this view, Luke's order of events reflects an accepted writing method rather than a mistake in dating.</w:t>
      </w:r>
    </w:p>
    <w:p>
      <w:pPr/>
      <w:r>
        <w:rPr>
          <w:lang w:val="en_US" w:bidi="en_US"/>
        </w:rPr>
      </w:r>
      <w:r>
        <w:rPr>
          <w:lang w:val="en_US" w:bidi="en_US"/>
        </w:rPr>
        <w:t>Herod Agrippa died in AD 44 (</w:t>
      </w:r>
      <w:r>
        <w:rPr>
          <w:lang w:val="en_US" w:bidi="en_US"/>
        </w:rPr>
        <w:t>Acts 12:23</w:t>
      </w:r>
      <w:r>
        <w:rPr>
          <w:lang w:val="en_US" w:bidi="en_US"/>
        </w:rPr>
        <w:t>). The apostle James, whom Herod killed with a sword (</w:t>
      </w:r>
      <w:r>
        <w:rPr>
          <w:lang w:val="en_US" w:bidi="en_US"/>
        </w:rPr>
        <w:t>verse 2</w:t>
      </w:r>
      <w:r>
        <w:rPr>
          <w:lang w:val="en_US" w:bidi="en_US"/>
        </w:rPr>
        <w:t>), likely died shortly before AD 44, possibly during Passover in AD 43 (</w:t>
      </w:r>
      <w:r>
        <w:rPr>
          <w:lang w:val="en_US" w:bidi="en_US"/>
        </w:rPr>
        <w:t>verse 3</w:t>
      </w:r>
      <w:r>
        <w:rPr>
          <w:lang w:val="en_US" w:bidi="en_US"/>
        </w:rPr>
        <w:t>). The apostle Peter was imprisoned and miraculously escaped during this time (</w:t>
      </w:r>
      <w:r>
        <w:rPr>
          <w:lang w:val="en_US" w:bidi="en_US"/>
        </w:rPr>
        <w:t>verses 3</w:t>
      </w:r>
      <w:r>
        <w:rPr>
          <w:lang w:val="en_US" w:bidi="en_US"/>
        </w:rPr>
        <w:t>–</w:t>
      </w:r>
      <w:r>
        <w:rPr>
          <w:lang w:val="en_US" w:bidi="en_US"/>
        </w:rPr>
        <w:t>17</w:t>
      </w:r>
      <w:r>
        <w:rPr>
          <w:lang w:val="en_US" w:bidi="en_US"/>
        </w:rPr>
        <w:t>).</w:t>
      </w:r>
    </w:p>
    <w:p>
      <w:pPr/>
      <w:r>
        <w:rPr>
          <w:lang w:val="en_US" w:bidi="en_US"/>
        </w:rPr>
      </w:r>
      <w:r>
        <w:rPr>
          <w:lang w:val="en_US" w:bidi="en_US"/>
        </w:rPr>
        <w:t>Christians in Antioch decided to help those in Jerusalem during a severe famine (</w:t>
      </w:r>
      <w:r>
        <w:rPr>
          <w:lang w:val="en_US" w:bidi="en_US"/>
        </w:rPr>
        <w:t>Acts 11:29</w:t>
      </w:r>
      <w:r>
        <w:rPr>
          <w:lang w:val="en_US" w:bidi="en_US"/>
        </w:rPr>
        <w:t>), choosing Barnabas and Paul to deliver the money. This was Paul's second trip to Jerusalem after he became a Christian. Acts 9:26</w:t>
      </w:r>
      <w:r>
        <w:rPr>
          <w:lang w:val="en_US" w:bidi="en_US"/>
        </w:rPr>
        <w:t>–</w:t>
      </w:r>
      <w:r>
        <w:rPr>
          <w:lang w:val="en_US" w:bidi="en_US"/>
        </w:rPr>
        <w:t>30 describes his first visit. Acts 15 describes his third visit. This is when Paul and Barnabas went to discuss with the apostles and elders if non-Jewish converts to Christianity needed to be circumcised. The timing of Paul's first and third visits to Jerusalem, and his conversion, depends on how these visits relate to the visits mentioned in Paul's letter to the Galatians.</w:t>
      </w:r>
    </w:p>
    <w:p>
      <w:pPr/>
      <w:r>
        <w:rPr>
          <w:lang w:val="en_US" w:bidi="en_US"/>
        </w:rPr>
      </w:r>
      <w:r>
        <w:rPr>
          <w:lang w:val="en_US" w:bidi="en_US"/>
        </w:rPr>
        <w:t xml:space="preserve">The main question, which New Testament scholars still debate, concerns Paul’s visits to Jerusalem. In </w:t>
      </w:r>
      <w:r>
        <w:rPr>
          <w:lang w:val="en_US" w:bidi="en_US"/>
        </w:rPr>
        <w:t>Galatians 1:15–2:10</w:t>
      </w:r>
      <w:r>
        <w:rPr>
          <w:lang w:val="en_US" w:bidi="en_US"/>
        </w:rPr>
        <w:t>, Paul says that he visited Jerusalem twice after his conversion. The first visit was three years later (</w:t>
      </w:r>
      <w:r>
        <w:rPr>
          <w:lang w:val="en_US" w:bidi="en_US"/>
        </w:rPr>
        <w:t>1:18</w:t>
      </w:r>
      <w:r>
        <w:rPr>
          <w:lang w:val="en_US" w:bidi="en_US"/>
        </w:rPr>
        <w:t>). The second was 14 years after that (</w:t>
      </w:r>
      <w:r>
        <w:rPr>
          <w:lang w:val="en_US" w:bidi="en_US"/>
        </w:rPr>
        <w:t>2:1</w:t>
      </w:r>
      <w:r>
        <w:rPr>
          <w:lang w:val="en_US" w:bidi="en_US"/>
        </w:rPr>
        <w:t>–</w:t>
      </w:r>
      <w:r>
        <w:rPr>
          <w:lang w:val="en_US" w:bidi="en_US"/>
        </w:rPr>
        <w:t>10</w:t>
      </w:r>
      <w:r>
        <w:rPr>
          <w:lang w:val="en_US" w:bidi="en_US"/>
        </w:rPr>
        <w:t xml:space="preserve">). </w:t>
      </w:r>
    </w:p>
    <w:p>
      <w:pPr/>
      <w:r>
        <w:rPr>
          <w:lang w:val="en_US" w:bidi="en_US"/>
        </w:rPr>
      </w:r>
      <w:r>
        <w:rPr>
          <w:lang w:val="en_US" w:bidi="en_US"/>
        </w:rPr>
        <w:t xml:space="preserve">All scholars agree that the first visit, three years after his conversion, matches the first visit recorded in </w:t>
      </w:r>
      <w:r>
        <w:rPr>
          <w:lang w:val="en_US" w:bidi="en_US"/>
        </w:rPr>
        <w:t>Acts 9:26</w:t>
      </w:r>
      <w:r>
        <w:rPr>
          <w:lang w:val="en_US" w:bidi="en_US"/>
        </w:rPr>
        <w:t>–</w:t>
      </w:r>
      <w:r>
        <w:rPr>
          <w:lang w:val="en_US" w:bidi="en_US"/>
        </w:rPr>
        <w:t>30</w:t>
      </w:r>
      <w:r>
        <w:rPr>
          <w:lang w:val="en_US" w:bidi="en_US"/>
        </w:rPr>
        <w:t xml:space="preserve">. However, opinions differ on whether </w:t>
      </w:r>
      <w:r>
        <w:rPr>
          <w:lang w:val="en_US" w:bidi="en_US"/>
        </w:rPr>
        <w:t>Galatians 2:1</w:t>
      </w:r>
      <w:r>
        <w:rPr>
          <w:lang w:val="en_US" w:bidi="en_US"/>
        </w:rPr>
        <w:t>–</w:t>
      </w:r>
      <w:r>
        <w:rPr>
          <w:lang w:val="en_US" w:bidi="en_US"/>
        </w:rPr>
        <w:t>10</w:t>
      </w:r>
      <w:r>
        <w:rPr>
          <w:lang w:val="en_US" w:bidi="en_US"/>
        </w:rPr>
        <w:t xml:space="preserve"> refers to the second visit to Jerusalem during the famine in </w:t>
      </w:r>
      <w:r>
        <w:rPr>
          <w:lang w:val="en_US" w:bidi="en_US"/>
        </w:rPr>
        <w:t>Acts 11:30</w:t>
      </w:r>
      <w:r>
        <w:rPr>
          <w:lang w:val="en_US" w:bidi="en_US"/>
        </w:rPr>
        <w:t xml:space="preserve">. In this case the third visit in </w:t>
      </w:r>
      <w:r>
        <w:rPr>
          <w:lang w:val="en_US" w:bidi="en_US"/>
        </w:rPr>
        <w:t>Acts 15</w:t>
      </w:r>
      <w:r>
        <w:rPr>
          <w:lang w:val="en_US" w:bidi="en_US"/>
        </w:rPr>
        <w:t xml:space="preserve"> is not mentioned in Galatians. Or, </w:t>
      </w:r>
      <w:r>
        <w:rPr>
          <w:lang w:val="en_US" w:bidi="en_US"/>
        </w:rPr>
        <w:t>Galatians 2:1</w:t>
      </w:r>
      <w:r>
        <w:rPr>
          <w:lang w:val="en_US" w:bidi="en_US"/>
        </w:rPr>
        <w:t>–</w:t>
      </w:r>
      <w:r>
        <w:rPr>
          <w:lang w:val="en_US" w:bidi="en_US"/>
        </w:rPr>
        <w:t>10</w:t>
      </w:r>
      <w:r>
        <w:rPr>
          <w:lang w:val="en_US" w:bidi="en_US"/>
        </w:rPr>
        <w:t xml:space="preserve"> could refer to the visit in </w:t>
      </w:r>
      <w:r>
        <w:rPr>
          <w:lang w:val="en_US" w:bidi="en_US"/>
        </w:rPr>
        <w:t>Acts 15.</w:t>
      </w:r>
      <w:r>
        <w:rPr>
          <w:lang w:val="en_US" w:bidi="en_US"/>
        </w:rPr>
        <w:t xml:space="preserve"> In this case, the famine visit is not mentioned in Galatians.</w:t>
      </w:r>
    </w:p>
    <w:p>
      <w:pPr>
        <w:pStyle w:val="Heading3"/>
      </w:pPr>
      <w:r>
        <w:rPr>
          <w:lang w:val="en_US" w:bidi="en_US"/>
        </w:rPr>
        <w:t>Two Possible Reconstructions</w:t>
      </w:r>
    </w:p>
    <w:tbl>
      <w:tblPr>
        <w:tblW w:type="auto" w:w="0"/>
        <w:tblLook w:firstColumn="1" w:firstRow="1" w:lastColumn="0" w:lastRow="0" w:noHBand="0" w:noVBand="1" w:val="04A0"/>
      </w:tblPr>
      <w:tblGrid>
        <w:gridCol w:w="3120"/>
        <w:gridCol w:w="3120"/>
        <w:gridCol w:w="3120"/>
      </w:tblGrid>
      <w:tr>
        <w:tc>
          <w:tcPr>
            <w:tcW w:type="dxa" w:w="3120"/>
          </w:tcPr>
          <w:p>
            <w:pPr/>
            <w:r>
              <w:rPr>
                <w:lang w:val="en_US" w:bidi="en_US"/>
              </w:rPr>
            </w:r>
            <w:r>
              <w:rPr>
                <w:b/>
                <w:lang w:val="en_US" w:bidi="en_US"/>
              </w:rPr>
              <w:t>Jerusalem visit in Acts</w:t>
            </w:r>
          </w:p>
        </w:tc>
        <w:tc>
          <w:tcPr>
            <w:tcW w:type="dxa" w:w="3120"/>
          </w:tcPr>
          <w:p>
            <w:pPr/>
            <w:r>
              <w:rPr>
                <w:lang w:val="en_US" w:bidi="en_US"/>
              </w:rPr>
            </w:r>
            <w:r>
              <w:rPr>
                <w:b/>
                <w:lang w:val="en_US" w:bidi="en_US"/>
              </w:rPr>
              <w:t>Reconstruction 1</w:t>
            </w:r>
          </w:p>
        </w:tc>
        <w:tc>
          <w:tcPr>
            <w:tcW w:type="dxa" w:w="3120"/>
          </w:tcPr>
          <w:p>
            <w:pPr/>
            <w:r>
              <w:rPr>
                <w:lang w:val="en_US" w:bidi="en_US"/>
              </w:rPr>
            </w:r>
            <w:r>
              <w:rPr>
                <w:b/>
                <w:lang w:val="en_US" w:bidi="en_US"/>
              </w:rPr>
              <w:t>Reconstruction 2</w:t>
            </w:r>
          </w:p>
        </w:tc>
      </w:tr>
      <w:tr>
        <w:tc>
          <w:tcPr>
            <w:tcW w:type="dxa" w:w="3120"/>
          </w:tcPr>
          <w:p>
            <w:pPr/>
            <w:r>
              <w:rPr>
                <w:lang w:val="en_US" w:bidi="en_US"/>
              </w:rPr>
            </w:r>
            <w:r>
              <w:rPr>
                <w:lang w:val="en_US" w:bidi="en_US"/>
              </w:rPr>
              <w:t>Acts 9:26–30</w:t>
            </w:r>
            <w:r>
              <w:rPr>
                <w:lang w:val="en_US" w:bidi="en_US"/>
              </w:rPr>
              <w:t xml:space="preserve"> (first visit, three years after conversion)</w:t>
            </w:r>
          </w:p>
        </w:tc>
        <w:tc>
          <w:tcPr>
            <w:tcW w:type="dxa" w:w="3120"/>
          </w:tcPr>
          <w:p>
            <w:pPr/>
            <w:r>
              <w:rPr>
                <w:lang w:val="en_US" w:bidi="en_US"/>
              </w:rPr>
            </w:r>
            <w:r>
              <w:rPr>
                <w:lang w:val="en_US" w:bidi="en_US"/>
              </w:rPr>
              <w:t>Galatians 1:18</w:t>
            </w:r>
          </w:p>
        </w:tc>
        <w:tc>
          <w:tcPr>
            <w:tcW w:type="dxa" w:w="3120"/>
          </w:tcPr>
          <w:p>
            <w:pPr/>
            <w:r>
              <w:rPr>
                <w:lang w:val="en_US" w:bidi="en_US"/>
              </w:rPr>
            </w:r>
            <w:r>
              <w:rPr>
                <w:lang w:val="en_US" w:bidi="en_US"/>
              </w:rPr>
              <w:t>Galatians 1:18</w:t>
            </w:r>
          </w:p>
        </w:tc>
      </w:tr>
      <w:tr>
        <w:tc>
          <w:tcPr>
            <w:tcW w:type="dxa" w:w="3120"/>
          </w:tcPr>
          <w:p>
            <w:pPr/>
            <w:r>
              <w:rPr>
                <w:lang w:val="en_US" w:bidi="en_US"/>
              </w:rPr>
            </w:r>
            <w:r>
              <w:rPr>
                <w:lang w:val="en_US" w:bidi="en_US"/>
              </w:rPr>
              <w:t>Acts 11:30</w:t>
            </w:r>
            <w:r>
              <w:rPr>
                <w:lang w:val="en_US" w:bidi="en_US"/>
              </w:rPr>
              <w:t xml:space="preserve"> (famine visit)</w:t>
            </w:r>
          </w:p>
        </w:tc>
        <w:tc>
          <w:tcPr>
            <w:tcW w:type="dxa" w:w="3120"/>
          </w:tcPr>
          <w:p>
            <w:pPr/>
            <w:r>
              <w:rPr>
                <w:lang w:val="en_US" w:bidi="en_US"/>
              </w:rPr>
            </w:r>
            <w:r>
              <w:rPr>
                <w:lang w:val="en_US" w:bidi="en_US"/>
              </w:rPr>
              <w:t>Galatians 2:1–10</w:t>
            </w:r>
          </w:p>
        </w:tc>
        <w:tc>
          <w:tcPr>
            <w:tcW w:type="dxa" w:w="3120"/>
          </w:tcPr>
          <w:p>
            <w:pPr/>
            <w:r>
              <w:rPr>
                <w:lang w:val="en_US" w:bidi="en_US"/>
              </w:rPr>
            </w:r>
            <w:r>
              <w:rPr>
                <w:lang w:val="en_US" w:bidi="en_US"/>
              </w:rPr>
              <w:t>Not mentioned in Galatians</w:t>
            </w:r>
          </w:p>
        </w:tc>
      </w:tr>
      <w:tr>
        <w:tc>
          <w:tcPr>
            <w:tcW w:type="dxa" w:w="3120"/>
          </w:tcPr>
          <w:p>
            <w:pPr/>
            <w:r>
              <w:rPr>
                <w:lang w:val="en_US" w:bidi="en_US"/>
              </w:rPr>
            </w:r>
            <w:r>
              <w:rPr>
                <w:lang w:val="en_US" w:bidi="en_US"/>
              </w:rPr>
              <w:t>Acts 15:1–29</w:t>
            </w:r>
            <w:r>
              <w:rPr>
                <w:lang w:val="en_US" w:bidi="en_US"/>
              </w:rPr>
              <w:t xml:space="preserve"> (Jerusalem Council)</w:t>
            </w:r>
          </w:p>
        </w:tc>
        <w:tc>
          <w:tcPr>
            <w:tcW w:type="dxa" w:w="3120"/>
          </w:tcPr>
          <w:p>
            <w:pPr/>
            <w:r>
              <w:rPr>
                <w:lang w:val="en_US" w:bidi="en_US"/>
              </w:rPr>
            </w:r>
            <w:r>
              <w:rPr>
                <w:lang w:val="en_US" w:bidi="en_US"/>
              </w:rPr>
              <w:t>Council had not yet occurred; Galatians written just before the Council</w:t>
            </w:r>
          </w:p>
        </w:tc>
        <w:tc>
          <w:tcPr>
            <w:tcW w:type="dxa" w:w="3120"/>
          </w:tcPr>
          <w:p>
            <w:pPr/>
            <w:r>
              <w:rPr>
                <w:lang w:val="en_US" w:bidi="en_US"/>
              </w:rPr>
            </w:r>
            <w:r>
              <w:rPr>
                <w:lang w:val="en_US" w:bidi="en_US"/>
              </w:rPr>
              <w:t>Galatians 2:1–10</w:t>
            </w:r>
          </w:p>
        </w:tc>
      </w:tr>
    </w:tbl>
    <w:p>
      <w:pPr/>
      <w:r>
        <w:rPr>
          <w:lang w:val="en_US" w:bidi="en_US"/>
        </w:rPr>
      </w:r>
      <w:r>
        <w:rPr>
          <w:lang w:val="en_US" w:bidi="en_US"/>
        </w:rPr>
        <w:t xml:space="preserve">Supporters of the first reconstruction present six arguments: </w:t>
      </w:r>
    </w:p>
    <w:p>
      <w:pPr>
        <w:pStyle w:val="ListNumber"/>
        <w:numPr>
          <w:ilvl w:val="0"/>
          <w:numId w:val="31"/>
        </w:numPr>
        <w:spacing w:line="240" w:lineRule="auto"/>
        <w:ind w:left="720"/>
      </w:pPr>
      <w:r>
        <w:rPr>
          <w:lang w:val="en_US" w:bidi="en_US"/>
        </w:rPr>
      </w:r>
      <w:r>
        <w:rPr>
          <w:lang w:val="en_US" w:bidi="en_US"/>
        </w:rPr>
        <w:t xml:space="preserve">Paul detailed his travels in </w:t>
      </w:r>
      <w:r>
        <w:rPr>
          <w:lang w:val="en_US" w:bidi="en_US"/>
        </w:rPr>
        <w:t>Galatians 1:15</w:t>
      </w:r>
      <w:r>
        <w:rPr>
          <w:lang w:val="en_US" w:bidi="en_US"/>
        </w:rPr>
        <w:t>–</w:t>
      </w:r>
      <w:r>
        <w:rPr>
          <w:lang w:val="en_US" w:bidi="en_US"/>
        </w:rPr>
        <w:t>24</w:t>
      </w:r>
      <w:r>
        <w:rPr>
          <w:lang w:val="en_US" w:bidi="en_US"/>
        </w:rPr>
        <w:t xml:space="preserve"> to show he did not learn his gospel from people (</w:t>
      </w:r>
      <w:r>
        <w:rPr>
          <w:lang w:val="en_US" w:bidi="en_US"/>
        </w:rPr>
        <w:t>1:12</w:t>
      </w:r>
      <w:r>
        <w:rPr>
          <w:lang w:val="en_US" w:bidi="en_US"/>
        </w:rPr>
        <w:t xml:space="preserve">). His visits to the Jerusalem apostles were not to receive his gospel. If Paul left out the second Jerusalem visit, it would harm his credibility with the Galatians. The first reconstruction avoids this issue. Leaving out a third visit in </w:t>
      </w:r>
      <w:r>
        <w:rPr>
          <w:lang w:val="en_US" w:bidi="en_US"/>
        </w:rPr>
        <w:t>Galatians 2:1</w:t>
      </w:r>
      <w:r>
        <w:rPr>
          <w:lang w:val="en_US" w:bidi="en_US"/>
        </w:rPr>
        <w:t>–</w:t>
      </w:r>
      <w:r>
        <w:rPr>
          <w:lang w:val="en_US" w:bidi="en_US"/>
        </w:rPr>
        <w:t>10</w:t>
      </w:r>
      <w:r>
        <w:rPr>
          <w:lang w:val="en_US" w:bidi="en_US"/>
        </w:rPr>
        <w:t xml:space="preserve"> might mean it had not happened when Galatians was written. </w:t>
      </w:r>
    </w:p>
    <w:p>
      <w:pPr>
        <w:pStyle w:val="ListNumber"/>
        <w:spacing w:line="240" w:lineRule="auto"/>
        <w:ind w:left="720"/>
      </w:pPr>
      <w:r>
        <w:rPr>
          <w:lang w:val="en_US" w:bidi="en_US"/>
        </w:rPr>
      </w:r>
      <w:r>
        <w:rPr>
          <w:lang w:val="en_US" w:bidi="en_US"/>
        </w:rPr>
        <w:t>Galatians 2:1</w:t>
      </w:r>
      <w:r>
        <w:rPr>
          <w:lang w:val="en_US" w:bidi="en_US"/>
        </w:rPr>
        <w:t>–</w:t>
      </w:r>
      <w:r>
        <w:rPr>
          <w:lang w:val="en_US" w:bidi="en_US"/>
        </w:rPr>
        <w:t>10</w:t>
      </w:r>
      <w:r>
        <w:rPr>
          <w:lang w:val="en_US" w:bidi="en_US"/>
        </w:rPr>
        <w:t xml:space="preserve"> describes a private meeting between Paul, Barnabas, and the "pillar" apostles. The meeting in </w:t>
      </w:r>
      <w:r>
        <w:rPr>
          <w:lang w:val="en_US" w:bidi="en_US"/>
        </w:rPr>
        <w:t>Acts 15</w:t>
      </w:r>
      <w:r>
        <w:rPr>
          <w:lang w:val="en_US" w:bidi="en_US"/>
        </w:rPr>
        <w:t xml:space="preserve"> was public and involved the entire church. So, </w:t>
      </w:r>
      <w:r>
        <w:rPr>
          <w:lang w:val="en_US" w:bidi="en_US"/>
        </w:rPr>
        <w:t>Galatians 2:1</w:t>
      </w:r>
      <w:r>
        <w:rPr>
          <w:lang w:val="en_US" w:bidi="en_US"/>
        </w:rPr>
        <w:t>–</w:t>
      </w:r>
      <w:r>
        <w:rPr>
          <w:lang w:val="en_US" w:bidi="en_US"/>
        </w:rPr>
        <w:t>10</w:t>
      </w:r>
      <w:r>
        <w:rPr>
          <w:lang w:val="en_US" w:bidi="en_US"/>
        </w:rPr>
        <w:t xml:space="preserve"> likely refers to a private meeting during the visit in </w:t>
      </w:r>
      <w:r>
        <w:rPr>
          <w:lang w:val="en_US" w:bidi="en_US"/>
        </w:rPr>
        <w:t>Acts 11:30</w:t>
      </w:r>
      <w:r>
        <w:rPr>
          <w:lang w:val="en_US" w:bidi="en_US"/>
        </w:rPr>
        <w:t xml:space="preserve">, which Galatians does not mention. </w:t>
      </w:r>
    </w:p>
    <w:p>
      <w:pPr>
        <w:pStyle w:val="ListNumber"/>
        <w:spacing w:line="240" w:lineRule="auto"/>
        <w:ind w:left="720"/>
      </w:pPr>
      <w:r>
        <w:rPr>
          <w:lang w:val="en_US" w:bidi="en_US"/>
        </w:rPr>
      </w:r>
      <w:r>
        <w:rPr>
          <w:lang w:val="en_US" w:bidi="en_US"/>
        </w:rPr>
        <w:t xml:space="preserve">Paul's eagerness to help the poor in </w:t>
      </w:r>
      <w:r>
        <w:rPr>
          <w:lang w:val="en_US" w:bidi="en_US"/>
        </w:rPr>
        <w:t>Galatians 2:10</w:t>
      </w:r>
      <w:r>
        <w:rPr>
          <w:lang w:val="en_US" w:bidi="en_US"/>
        </w:rPr>
        <w:t xml:space="preserve"> fits with the second Jerusalem visit, when he delivered aid to the poor (</w:t>
      </w:r>
      <w:r>
        <w:rPr>
          <w:lang w:val="en_US" w:bidi="en_US"/>
        </w:rPr>
        <w:t>Acts 11:30</w:t>
      </w:r>
      <w:r>
        <w:rPr>
          <w:lang w:val="en_US" w:bidi="en_US"/>
        </w:rPr>
        <w:t xml:space="preserve">). </w:t>
      </w:r>
    </w:p>
    <w:p>
      <w:pPr>
        <w:pStyle w:val="ListNumber"/>
        <w:spacing w:line="240" w:lineRule="auto"/>
        <w:ind w:left="720"/>
      </w:pPr>
      <w:r>
        <w:rPr>
          <w:lang w:val="en_US" w:bidi="en_US"/>
        </w:rPr>
      </w:r>
      <w:r>
        <w:rPr>
          <w:lang w:val="en_US" w:bidi="en_US"/>
        </w:rPr>
        <w:t xml:space="preserve">If </w:t>
      </w:r>
      <w:r>
        <w:rPr>
          <w:lang w:val="en_US" w:bidi="en_US"/>
        </w:rPr>
        <w:t>Galatians 2</w:t>
      </w:r>
      <w:r>
        <w:rPr>
          <w:lang w:val="en_US" w:bidi="en_US"/>
        </w:rPr>
        <w:t xml:space="preserve"> described the same trip as </w:t>
      </w:r>
      <w:r>
        <w:rPr>
          <w:lang w:val="en_US" w:bidi="en_US"/>
        </w:rPr>
        <w:t>Acts 15</w:t>
      </w:r>
      <w:r>
        <w:rPr>
          <w:lang w:val="en_US" w:bidi="en_US"/>
        </w:rPr>
        <w:t xml:space="preserve">, it would likely mention the Jerusalem Council's decision. This is especially likely, since it related to the circumcision issue Paul addressed in Galatians. </w:t>
      </w:r>
    </w:p>
    <w:p>
      <w:pPr>
        <w:pStyle w:val="ListNumber"/>
        <w:spacing w:line="240" w:lineRule="auto"/>
        <w:ind w:left="720"/>
      </w:pPr>
      <w:r>
        <w:rPr>
          <w:lang w:val="en_US" w:bidi="en_US"/>
        </w:rPr>
      </w:r>
      <w:r>
        <w:rPr>
          <w:lang w:val="en_US" w:bidi="en_US"/>
        </w:rPr>
        <w:t xml:space="preserve">It is unlikely the Jerusalem Council happened before </w:t>
      </w:r>
      <w:r>
        <w:rPr>
          <w:lang w:val="en_US" w:bidi="en_US"/>
        </w:rPr>
        <w:t>Galatians 2:11</w:t>
      </w:r>
      <w:r>
        <w:rPr>
          <w:lang w:val="en_US" w:bidi="en_US"/>
        </w:rPr>
        <w:t>–</w:t>
      </w:r>
      <w:r>
        <w:rPr>
          <w:lang w:val="en_US" w:bidi="en_US"/>
        </w:rPr>
        <w:t xml:space="preserve">21. </w:t>
      </w:r>
      <w:r>
        <w:rPr>
          <w:lang w:val="en_US" w:bidi="en_US"/>
        </w:rPr>
        <w:t>This is where Paul rebuked Peter for avoiding fellowship with non-Jewish believers. This would not have been an issue if the church had recently settled the Gentile status issue in Jerusalem.</w:t>
      </w:r>
    </w:p>
    <w:p>
      <w:pPr>
        <w:pStyle w:val="ListNumber"/>
        <w:spacing w:line="240" w:lineRule="auto"/>
        <w:ind w:left="720"/>
      </w:pPr>
      <w:r>
        <w:rPr>
          <w:lang w:val="en_US" w:bidi="en_US"/>
        </w:rPr>
      </w:r>
      <w:r>
        <w:rPr>
          <w:lang w:val="en_US" w:bidi="en_US"/>
        </w:rPr>
        <w:t xml:space="preserve">According to </w:t>
      </w:r>
      <w:r>
        <w:rPr>
          <w:lang w:val="en_US" w:bidi="en_US"/>
        </w:rPr>
        <w:t>Galatians 1:6</w:t>
      </w:r>
      <w:r>
        <w:rPr>
          <w:lang w:val="en_US" w:bidi="en_US"/>
        </w:rPr>
        <w:t xml:space="preserve">, the letter was written "quickly" after Paul founded the Galatian churches. This makes sense if Galatians was written soon after the first missionary journey, just before the Jerusalem Council in </w:t>
      </w:r>
      <w:r>
        <w:rPr>
          <w:lang w:val="en_US" w:bidi="en_US"/>
        </w:rPr>
        <w:t xml:space="preserve">Acts 15. </w:t>
      </w:r>
      <w:r>
        <w:rPr>
          <w:lang w:val="en_US" w:bidi="en_US"/>
        </w:rPr>
        <w:t>This would mean Galatians was Paul's first letter.</w:t>
      </w:r>
    </w:p>
    <w:p>
      <w:pPr/>
      <w:r>
        <w:rPr>
          <w:lang w:val="en_US" w:bidi="en_US"/>
        </w:rPr>
      </w:r>
      <w:r>
        <w:rPr>
          <w:lang w:val="en_US" w:bidi="en_US"/>
        </w:rPr>
        <w:t xml:space="preserve">Scholars who support the second reconstruction present four arguments: </w:t>
      </w:r>
    </w:p>
    <w:p>
      <w:pPr>
        <w:pStyle w:val="ListNumber"/>
        <w:numPr>
          <w:ilvl w:val="0"/>
          <w:numId w:val="32"/>
        </w:numPr>
        <w:spacing w:line="240" w:lineRule="auto"/>
        <w:ind w:left="720"/>
      </w:pPr>
      <w:r>
        <w:rPr>
          <w:lang w:val="en_US" w:bidi="en_US"/>
        </w:rPr>
      </w:r>
      <w:r>
        <w:rPr>
          <w:lang w:val="en_US" w:bidi="en_US"/>
        </w:rPr>
        <w:t xml:space="preserve">The main purpose of Paul's visit in </w:t>
      </w:r>
      <w:r>
        <w:rPr>
          <w:lang w:val="en_US" w:bidi="en_US"/>
        </w:rPr>
        <w:t>Galatians 2:1</w:t>
      </w:r>
      <w:r>
        <w:rPr>
          <w:lang w:val="en_US" w:bidi="en_US"/>
        </w:rPr>
        <w:t>–</w:t>
      </w:r>
      <w:r>
        <w:rPr>
          <w:lang w:val="en_US" w:bidi="en_US"/>
        </w:rPr>
        <w:t>10</w:t>
      </w:r>
      <w:r>
        <w:rPr>
          <w:lang w:val="en_US" w:bidi="en_US"/>
        </w:rPr>
        <w:t xml:space="preserve"> seems similar to that in </w:t>
      </w:r>
      <w:r>
        <w:rPr>
          <w:lang w:val="en_US" w:bidi="en_US"/>
        </w:rPr>
        <w:t>Acts 15:1</w:t>
      </w:r>
      <w:r>
        <w:rPr>
          <w:lang w:val="en_US" w:bidi="en_US"/>
        </w:rPr>
        <w:t>–</w:t>
      </w:r>
      <w:r>
        <w:rPr>
          <w:lang w:val="en_US" w:bidi="en_US"/>
        </w:rPr>
        <w:t>20.</w:t>
      </w:r>
      <w:r>
        <w:rPr>
          <w:lang w:val="en_US" w:bidi="en_US"/>
        </w:rPr>
        <w:t xml:space="preserve"> Both address whether Gentile converts need circumcision (</w:t>
      </w:r>
      <w:r>
        <w:rPr>
          <w:lang w:val="en_US" w:bidi="en_US"/>
        </w:rPr>
        <w:t>Galatians 2:3</w:t>
      </w:r>
      <w:r>
        <w:rPr>
          <w:lang w:val="en_US" w:bidi="en_US"/>
        </w:rPr>
        <w:t>–</w:t>
      </w:r>
      <w:r>
        <w:rPr>
          <w:lang w:val="en_US" w:bidi="en_US"/>
        </w:rPr>
        <w:t>5</w:t>
      </w:r>
      <w:r>
        <w:rPr>
          <w:lang w:val="en_US" w:bidi="en_US"/>
        </w:rPr>
        <w:t xml:space="preserve">; </w:t>
      </w:r>
      <w:r>
        <w:rPr>
          <w:lang w:val="en_US" w:bidi="en_US"/>
        </w:rPr>
        <w:t>Acts 15:1, 5</w:t>
      </w:r>
      <w:r>
        <w:rPr>
          <w:lang w:val="en_US" w:bidi="en_US"/>
        </w:rPr>
        <w:t xml:space="preserve">). This similarity is clear, but there is no such clear link between </w:t>
      </w:r>
      <w:r>
        <w:rPr>
          <w:lang w:val="en_US" w:bidi="en_US"/>
        </w:rPr>
        <w:t>Galatians 2</w:t>
      </w:r>
      <w:r>
        <w:rPr>
          <w:lang w:val="en_US" w:bidi="en_US"/>
        </w:rPr>
        <w:t xml:space="preserve"> and </w:t>
      </w:r>
      <w:r>
        <w:rPr>
          <w:lang w:val="en_US" w:bidi="en_US"/>
        </w:rPr>
        <w:t>Acts 11:30</w:t>
      </w:r>
      <w:r>
        <w:rPr>
          <w:lang w:val="en_US" w:bidi="en_US"/>
        </w:rPr>
        <w:t xml:space="preserve">. </w:t>
      </w:r>
    </w:p>
    <w:p>
      <w:pPr>
        <w:pStyle w:val="ListNumber"/>
        <w:spacing w:line="240" w:lineRule="auto"/>
        <w:ind w:left="720"/>
      </w:pPr>
      <w:r>
        <w:rPr>
          <w:lang w:val="en_US" w:bidi="en_US"/>
        </w:rPr>
      </w:r>
      <w:r>
        <w:rPr>
          <w:lang w:val="en_US" w:bidi="en_US"/>
        </w:rPr>
        <w:t xml:space="preserve">Based on style and content, Galatians resembles Romans and 1 and 2 Corinthians. This suggests it was written much later than the Jerusalem Council. Paul likely would have included a reference to the Jerusalem Council (namely </w:t>
      </w:r>
      <w:r>
        <w:rPr>
          <w:lang w:val="en_US" w:bidi="en_US"/>
        </w:rPr>
        <w:t>Galatians 2:1–10</w:t>
      </w:r>
      <w:r>
        <w:rPr>
          <w:lang w:val="en_US" w:bidi="en_US"/>
        </w:rPr>
        <w:t xml:space="preserve">) in his writings, as its decision supported his view on circumcision. </w:t>
      </w:r>
    </w:p>
    <w:p>
      <w:pPr>
        <w:pStyle w:val="ListNumber"/>
        <w:spacing w:line="240" w:lineRule="auto"/>
        <w:ind w:left="720"/>
      </w:pPr>
      <w:r>
        <w:rPr>
          <w:lang w:val="en_US" w:bidi="en_US"/>
        </w:rPr>
      </w:r>
      <w:r>
        <w:rPr>
          <w:lang w:val="en_US" w:bidi="en_US"/>
        </w:rPr>
        <w:t>Acts 11:30</w:t>
      </w:r>
      <w:r>
        <w:rPr>
          <w:lang w:val="en_US" w:bidi="en_US"/>
        </w:rPr>
        <w:t xml:space="preserve"> shows Barnabas as the leader of the Barnabas/Paul team, with his name listed first (as in </w:t>
      </w:r>
      <w:r>
        <w:rPr>
          <w:lang w:val="en_US" w:bidi="en_US"/>
        </w:rPr>
        <w:t>Acts 12:25</w:t>
      </w:r>
      <w:r>
        <w:rPr>
          <w:lang w:val="en_US" w:bidi="en_US"/>
        </w:rPr>
        <w:t xml:space="preserve">; </w:t>
      </w:r>
      <w:r>
        <w:rPr>
          <w:lang w:val="en_US" w:bidi="en_US"/>
        </w:rPr>
        <w:t>13:1</w:t>
      </w:r>
      <w:r>
        <w:rPr>
          <w:lang w:val="en_US" w:bidi="en_US"/>
        </w:rPr>
        <w:t>–</w:t>
      </w:r>
      <w:r>
        <w:rPr>
          <w:lang w:val="en_US" w:bidi="en_US"/>
        </w:rPr>
        <w:t>2, 7</w:t>
      </w:r>
      <w:r>
        <w:rPr>
          <w:lang w:val="en_US" w:bidi="en_US"/>
        </w:rPr>
        <w:t xml:space="preserve">; see also </w:t>
      </w:r>
      <w:r>
        <w:rPr>
          <w:lang w:val="en_US" w:bidi="en_US"/>
        </w:rPr>
        <w:t>11:25</w:t>
      </w:r>
      <w:r>
        <w:rPr>
          <w:lang w:val="en_US" w:bidi="en_US"/>
        </w:rPr>
        <w:t>–</w:t>
      </w:r>
      <w:r>
        <w:rPr>
          <w:lang w:val="en_US" w:bidi="en_US"/>
        </w:rPr>
        <w:t>26</w:t>
      </w:r>
      <w:r>
        <w:rPr>
          <w:lang w:val="en_US" w:bidi="en_US"/>
        </w:rPr>
        <w:t xml:space="preserve">). However, in </w:t>
      </w:r>
      <w:r>
        <w:rPr>
          <w:lang w:val="en_US" w:bidi="en_US"/>
        </w:rPr>
        <w:t>Galatians 2</w:t>
      </w:r>
      <w:r>
        <w:rPr>
          <w:lang w:val="en_US" w:bidi="en_US"/>
        </w:rPr>
        <w:t>, Paul describes himself as the leader. Acts portrays Paul as the leader from the first missionary journey (</w:t>
      </w:r>
      <w:r>
        <w:rPr>
          <w:lang w:val="en_US" w:bidi="en_US"/>
        </w:rPr>
        <w:t>Acts 13:9, 13, 43, 46, 50</w:t>
      </w:r>
      <w:r>
        <w:rPr>
          <w:lang w:val="en_US" w:bidi="en_US"/>
        </w:rPr>
        <w:t>), including the third Jerusalem visit (</w:t>
      </w:r>
      <w:r>
        <w:rPr>
          <w:lang w:val="en_US" w:bidi="en_US"/>
        </w:rPr>
        <w:t>15:2</w:t>
      </w:r>
      <w:r>
        <w:rPr>
          <w:lang w:val="en_US" w:bidi="en_US"/>
        </w:rPr>
        <w:t xml:space="preserve">). Because of this, it is more likely that </w:t>
      </w:r>
      <w:r>
        <w:rPr>
          <w:lang w:val="en_US" w:bidi="en_US"/>
        </w:rPr>
        <w:t>Galatians 2</w:t>
      </w:r>
      <w:r>
        <w:rPr>
          <w:lang w:val="en_US" w:bidi="en_US"/>
        </w:rPr>
        <w:t xml:space="preserve"> refers to the trip in </w:t>
      </w:r>
      <w:r>
        <w:rPr>
          <w:lang w:val="en_US" w:bidi="en_US"/>
        </w:rPr>
        <w:t>Acts 15</w:t>
      </w:r>
      <w:r>
        <w:rPr>
          <w:lang w:val="en_US" w:bidi="en_US"/>
        </w:rPr>
        <w:t xml:space="preserve">. </w:t>
      </w:r>
    </w:p>
    <w:p>
      <w:pPr>
        <w:pStyle w:val="ListNumber"/>
        <w:spacing w:line="240" w:lineRule="auto"/>
        <w:ind w:left="720"/>
      </w:pPr>
      <w:r>
        <w:rPr>
          <w:lang w:val="en_US" w:bidi="en_US"/>
        </w:rPr>
      </w:r>
      <w:r>
        <w:rPr>
          <w:lang w:val="en_US" w:bidi="en_US"/>
        </w:rPr>
        <w:t xml:space="preserve">Finally, in </w:t>
      </w:r>
      <w:r>
        <w:rPr>
          <w:lang w:val="en_US" w:bidi="en_US"/>
        </w:rPr>
        <w:t>Galatians 2:7</w:t>
      </w:r>
      <w:r>
        <w:rPr>
          <w:lang w:val="en_US" w:bidi="en_US"/>
        </w:rPr>
        <w:t>–</w:t>
      </w:r>
      <w:r>
        <w:rPr>
          <w:lang w:val="en_US" w:bidi="en_US"/>
        </w:rPr>
        <w:t>8</w:t>
      </w:r>
      <w:r>
        <w:rPr>
          <w:lang w:val="en_US" w:bidi="en_US"/>
        </w:rPr>
        <w:t xml:space="preserve">, Paul is recognized as an apostle to the Gentiles, equal to Peter. If </w:t>
      </w:r>
      <w:r>
        <w:rPr>
          <w:lang w:val="en_US" w:bidi="en_US"/>
        </w:rPr>
        <w:t>Galatians 2</w:t>
      </w:r>
      <w:r>
        <w:rPr>
          <w:lang w:val="en_US" w:bidi="en_US"/>
        </w:rPr>
        <w:t xml:space="preserve"> described events from </w:t>
      </w:r>
      <w:r>
        <w:rPr>
          <w:lang w:val="en_US" w:bidi="en_US"/>
        </w:rPr>
        <w:t>Acts 11:30</w:t>
      </w:r>
      <w:r>
        <w:rPr>
          <w:lang w:val="en_US" w:bidi="en_US"/>
        </w:rPr>
        <w:t xml:space="preserve"> before the first missionary journey, the leading apostles could hardly have recognized Paul's authority as an apostle to the Gentiles. It is more likely that </w:t>
      </w:r>
      <w:r>
        <w:rPr>
          <w:lang w:val="en_US" w:bidi="en_US"/>
        </w:rPr>
        <w:t>Galatians 2</w:t>
      </w:r>
      <w:r>
        <w:rPr>
          <w:lang w:val="en_US" w:bidi="en_US"/>
        </w:rPr>
        <w:t xml:space="preserve"> occurred after the first missionary journey, just as </w:t>
      </w:r>
      <w:r>
        <w:rPr>
          <w:lang w:val="en_US" w:bidi="en_US"/>
        </w:rPr>
        <w:t>Acts 15</w:t>
      </w:r>
      <w:r>
        <w:rPr>
          <w:lang w:val="en_US" w:bidi="en_US"/>
        </w:rPr>
        <w:t xml:space="preserve"> did, and that both refer to the same event.</w:t>
      </w:r>
    </w:p>
    <w:p>
      <w:pPr/>
      <w:r>
        <w:rPr>
          <w:lang w:val="en_US" w:bidi="en_US"/>
        </w:rPr>
      </w:r>
      <w:r>
        <w:rPr>
          <w:lang w:val="en_US" w:bidi="en_US"/>
        </w:rPr>
        <w:t xml:space="preserve">The importance of these arguments for chronology is that, in the first view, Paul's conversion happened 17 years before the famine visit mentioned in </w:t>
      </w:r>
      <w:r>
        <w:rPr>
          <w:lang w:val="en_US" w:bidi="en_US"/>
        </w:rPr>
        <w:t>Acts 11:30</w:t>
      </w:r>
      <w:r>
        <w:rPr>
          <w:lang w:val="en_US" w:bidi="en_US"/>
        </w:rPr>
        <w:t xml:space="preserve"> (see also </w:t>
      </w:r>
      <w:r>
        <w:rPr>
          <w:lang w:val="en_US" w:bidi="en_US"/>
        </w:rPr>
        <w:t>Galatians 1:18</w:t>
      </w:r>
      <w:r>
        <w:rPr>
          <w:lang w:val="en_US" w:bidi="en_US"/>
        </w:rPr>
        <w:t xml:space="preserve">; </w:t>
      </w:r>
      <w:r>
        <w:rPr>
          <w:lang w:val="en_US" w:bidi="en_US"/>
        </w:rPr>
        <w:t>2:1</w:t>
      </w:r>
      <w:r>
        <w:rPr>
          <w:lang w:val="en_US" w:bidi="en_US"/>
        </w:rPr>
        <w:t xml:space="preserve">). In the second view, Paul's conversion occurred 17 years before the Jerusalem Council in </w:t>
      </w:r>
      <w:r>
        <w:rPr>
          <w:lang w:val="en_US" w:bidi="en_US"/>
        </w:rPr>
        <w:t>Acts 15</w:t>
      </w:r>
      <w:r>
        <w:rPr>
          <w:lang w:val="en_US" w:bidi="en_US"/>
        </w:rPr>
        <w:t>. The difference between these views is just one year.</w:t>
      </w:r>
    </w:p>
    <w:p>
      <w:pPr/>
      <w:r>
        <w:rPr>
          <w:lang w:val="en_US" w:bidi="en_US"/>
        </w:rPr>
      </w:r>
      <w:r>
        <w:rPr>
          <w:lang w:val="en_US" w:bidi="en_US"/>
        </w:rPr>
        <w:t>It is useful to consider a likely date for Paul's arrival in Corinth during his second missionary journey (</w:t>
      </w:r>
      <w:r>
        <w:rPr>
          <w:lang w:val="en_US" w:bidi="en_US"/>
        </w:rPr>
        <w:t>Acts 18:1</w:t>
      </w:r>
      <w:r>
        <w:rPr>
          <w:lang w:val="en_US" w:bidi="en_US"/>
        </w:rPr>
        <w:t>). On this journey (</w:t>
      </w:r>
      <w:r>
        <w:rPr>
          <w:lang w:val="en_US" w:bidi="en_US"/>
        </w:rPr>
        <w:t>15:40–18:22</w:t>
      </w:r>
      <w:r>
        <w:rPr>
          <w:lang w:val="en_US" w:bidi="en_US"/>
        </w:rPr>
        <w:t xml:space="preserve">), Paul and Silas traveled by land through Syria, Cilicia, Phrygia, and Galatia. They visited churches they had founded earlier. They reached Troas, then moved on to Philippi and continued along the coast through Thessalonica and Berea. </w:t>
      </w:r>
    </w:p>
    <w:p>
      <w:pPr/>
      <w:r>
        <w:rPr>
          <w:lang w:val="en_US" w:bidi="en_US"/>
        </w:rPr>
      </w:r>
      <w:r>
        <w:rPr>
          <w:lang w:val="en_US" w:bidi="en_US"/>
        </w:rPr>
        <w:t xml:space="preserve">Paul went to Athens before arriving in Corinth. From </w:t>
      </w:r>
      <w:r>
        <w:rPr>
          <w:lang w:val="en_US" w:bidi="en_US"/>
        </w:rPr>
        <w:t>Acts 18:12</w:t>
      </w:r>
      <w:r>
        <w:rPr>
          <w:lang w:val="en_US" w:bidi="en_US"/>
        </w:rPr>
        <w:t xml:space="preserve">, we know Gallio was a proconsul (governor) in Corinth while Paul was there. An inscription found at nearby Delphi suggests Gallio's term was from mid-51 to mid-52. The event in </w:t>
      </w:r>
      <w:r>
        <w:rPr>
          <w:lang w:val="en_US" w:bidi="en_US"/>
        </w:rPr>
        <w:t>Acts 18:12</w:t>
      </w:r>
      <w:r>
        <w:rPr>
          <w:lang w:val="en_US" w:bidi="en_US"/>
        </w:rPr>
        <w:t>–</w:t>
      </w:r>
      <w:r>
        <w:rPr>
          <w:lang w:val="en_US" w:bidi="en_US"/>
        </w:rPr>
        <w:t>17</w:t>
      </w:r>
      <w:r>
        <w:rPr>
          <w:lang w:val="en_US" w:bidi="en_US"/>
        </w:rPr>
        <w:t xml:space="preserve"> likely happened early in Gallio's term, as the Jews sought a ruling against Paul from the new proconsul. Shortly after, Paul left Corinth, probably in the summer or fall of 51. </w:t>
      </w:r>
    </w:p>
    <w:p>
      <w:pPr/>
      <w:r>
        <w:rPr>
          <w:lang w:val="en_US" w:bidi="en_US"/>
        </w:rPr>
      </w:r>
      <w:r>
        <w:rPr>
          <w:lang w:val="en_US" w:bidi="en_US"/>
        </w:rPr>
        <w:t xml:space="preserve">According to </w:t>
      </w:r>
      <w:r>
        <w:rPr>
          <w:lang w:val="en_US" w:bidi="en_US"/>
        </w:rPr>
        <w:t>Acts 18:11</w:t>
      </w:r>
      <w:r>
        <w:rPr>
          <w:lang w:val="en_US" w:bidi="en_US"/>
        </w:rPr>
        <w:t xml:space="preserve">, Paul spent 18 months in Corinth, suggesting he arrived in early 50 or late 49. This is supported by </w:t>
      </w:r>
      <w:r>
        <w:rPr>
          <w:lang w:val="en_US" w:bidi="en_US"/>
        </w:rPr>
        <w:t>Acts 18:2</w:t>
      </w:r>
      <w:r>
        <w:rPr>
          <w:lang w:val="en_US" w:bidi="en_US"/>
        </w:rPr>
        <w:t>, which mentions that Aquila and Priscilla had recently been exiled from Rome when Paul arrived. A fifth-century historian, Orosius, dated Claudius's official order expelling Jews from Rome to AD 49. Therefore, Paul, Aquila, and Priscilla likely arrived around late 49 or early 50. Early in his 18-month stay, Paul wrote his First and Second Letters to the Thessalonians.</w:t>
      </w:r>
    </w:p>
    <w:p>
      <w:pPr/>
      <w:r>
        <w:rPr>
          <w:lang w:val="en_US" w:bidi="en_US"/>
        </w:rPr>
      </w:r>
      <w:r>
        <w:rPr>
          <w:lang w:val="en_US" w:bidi="en_US"/>
        </w:rPr>
        <w:t>The two fixed dates are 46 or 47 for the famine visit (</w:t>
      </w:r>
      <w:r>
        <w:rPr>
          <w:lang w:val="en_US" w:bidi="en_US"/>
        </w:rPr>
        <w:t>Acts 11:30</w:t>
      </w:r>
      <w:r>
        <w:rPr>
          <w:lang w:val="en_US" w:bidi="en_US"/>
        </w:rPr>
        <w:t>) and late 49 or early 50 for Paul's arrival in Corinth (</w:t>
      </w:r>
      <w:r>
        <w:rPr>
          <w:lang w:val="en_US" w:bidi="en_US"/>
        </w:rPr>
        <w:t>Acts 18:1</w:t>
      </w:r>
      <w:r>
        <w:rPr>
          <w:lang w:val="en_US" w:bidi="en_US"/>
        </w:rPr>
        <w:t xml:space="preserve">). Considering the time gaps mentioned in </w:t>
      </w:r>
      <w:r>
        <w:rPr>
          <w:lang w:val="en_US" w:bidi="en_US"/>
        </w:rPr>
        <w:t>Galatians 1:18</w:t>
      </w:r>
      <w:r>
        <w:rPr>
          <w:lang w:val="en_US" w:bidi="en_US"/>
        </w:rPr>
        <w:t xml:space="preserve"> and </w:t>
      </w:r>
      <w:r>
        <w:rPr>
          <w:lang w:val="en_US" w:bidi="en_US"/>
        </w:rPr>
        <w:t>2:1</w:t>
      </w:r>
      <w:r>
        <w:rPr>
          <w:lang w:val="en_US" w:bidi="en_US"/>
        </w:rPr>
        <w:t>, and assuming the first missionary journey lasted about a year,</w:t>
      </w:r>
      <w:r>
        <w:rPr>
          <w:b/>
          <w:lang w:val="en_US" w:bidi="en_US"/>
        </w:rPr>
        <w:t xml:space="preserve"> </w:t>
      </w:r>
      <w:r>
        <w:rPr>
          <w:lang w:val="en_US" w:bidi="en_US"/>
        </w:rPr>
        <w:t>the two reconstructions are shown in the table below. Remember, these are estimates and reflect the ancient practice of counting part of a year as a whole year.</w:t>
      </w:r>
    </w:p>
    <w:p>
      <w:pPr>
        <w:pStyle w:val="Heading3"/>
      </w:pPr>
      <w:r>
        <w:rPr>
          <w:lang w:val="en_US" w:bidi="en_US"/>
        </w:rPr>
        <w:t>Two Possible Chronologies</w:t>
      </w:r>
    </w:p>
    <w:tbl>
      <w:tblPr>
        <w:tblW w:type="auto" w:w="0"/>
        <w:tblLook w:firstColumn="1" w:firstRow="1" w:lastColumn="0" w:lastRow="0" w:noHBand="0" w:noVBand="1" w:val="04A0"/>
      </w:tblPr>
      <w:tblGrid>
        <w:gridCol w:w="3120"/>
        <w:gridCol w:w="3120"/>
        <w:gridCol w:w="3120"/>
      </w:tblGrid>
      <w:tr>
        <w:tc>
          <w:tcPr>
            <w:tcW w:type="dxa" w:w="3120"/>
          </w:tcPr>
          <w:p>
            <w:pPr/>
            <w:r>
              <w:rPr>
                <w:lang w:val="en_US" w:bidi="en_US"/>
              </w:rPr>
            </w:r>
            <w:r>
              <w:rPr>
                <w:b/>
                <w:i/>
                <w:lang w:val="en_US" w:bidi="en_US"/>
              </w:rPr>
              <w:t>Earlier Dates</w:t>
            </w:r>
          </w:p>
        </w:tc>
        <w:tc>
          <w:tcPr>
            <w:tcW w:type="dxa" w:w="3120"/>
          </w:tcPr>
          <w:p>
            <w:pPr/>
            <w:r>
              <w:rPr>
                <w:lang w:val="en_US" w:bidi="en_US"/>
              </w:rPr>
            </w:r>
            <w:r>
              <w:rPr>
                <w:b/>
                <w:i/>
                <w:lang w:val="en_US" w:bidi="en_US"/>
              </w:rPr>
              <w:t>Event</w:t>
            </w:r>
          </w:p>
        </w:tc>
        <w:tc>
          <w:tcPr>
            <w:tcW w:type="dxa" w:w="3120"/>
          </w:tcPr>
          <w:p>
            <w:pPr/>
            <w:r>
              <w:rPr>
                <w:lang w:val="en_US" w:bidi="en_US"/>
              </w:rPr>
            </w:r>
            <w:r>
              <w:rPr>
                <w:b/>
                <w:i/>
                <w:lang w:val="en_US" w:bidi="en_US"/>
              </w:rPr>
              <w:t>Later Dates</w:t>
            </w:r>
          </w:p>
        </w:tc>
      </w:tr>
      <w:tr>
        <w:tc>
          <w:tcPr>
            <w:tcW w:type="dxa" w:w="3120"/>
          </w:tcPr>
          <w:p>
            <w:pPr/>
            <w:r>
              <w:rPr>
                <w:lang w:val="en_US" w:bidi="en_US"/>
              </w:rPr>
            </w:r>
            <w:r>
              <w:rPr>
                <w:lang w:val="en_US" w:bidi="en_US"/>
              </w:rPr>
              <w:t>31 or 32</w:t>
            </w:r>
          </w:p>
        </w:tc>
        <w:tc>
          <w:tcPr>
            <w:tcW w:type="dxa" w:w="3120"/>
          </w:tcPr>
          <w:p>
            <w:pPr/>
            <w:r>
              <w:rPr>
                <w:lang w:val="en_US" w:bidi="en_US"/>
              </w:rPr>
            </w:r>
            <w:r>
              <w:rPr>
                <w:lang w:val="en_US" w:bidi="en_US"/>
              </w:rPr>
              <w:t>Paul’s conversion (</w:t>
            </w:r>
            <w:r>
              <w:rPr>
                <w:lang w:val="en_US" w:bidi="en_US"/>
              </w:rPr>
              <w:t>Acts 9:3–19</w:t>
            </w:r>
            <w:r>
              <w:rPr>
                <w:lang w:val="en_US" w:bidi="en_US"/>
              </w:rPr>
              <w:t>)</w:t>
            </w:r>
          </w:p>
        </w:tc>
        <w:tc>
          <w:tcPr>
            <w:tcW w:type="dxa" w:w="3120"/>
          </w:tcPr>
          <w:p>
            <w:pPr/>
            <w:r>
              <w:rPr>
                <w:lang w:val="en_US" w:bidi="en_US"/>
              </w:rPr>
            </w:r>
            <w:r>
              <w:rPr>
                <w:lang w:val="en_US" w:bidi="en_US"/>
              </w:rPr>
              <w:t>32 or 33</w:t>
            </w:r>
          </w:p>
        </w:tc>
      </w:tr>
      <w:tr>
        <w:tc>
          <w:tcPr>
            <w:tcW w:type="dxa" w:w="3120"/>
          </w:tcPr>
          <w:p>
            <w:pPr/>
            <w:r>
              <w:rPr>
                <w:lang w:val="en_US" w:bidi="en_US"/>
              </w:rPr>
            </w:r>
            <w:r>
              <w:rPr>
                <w:lang w:val="en_US" w:bidi="en_US"/>
              </w:rPr>
              <w:t>33 or 34</w:t>
            </w:r>
          </w:p>
        </w:tc>
        <w:tc>
          <w:tcPr>
            <w:tcW w:type="dxa" w:w="3120"/>
          </w:tcPr>
          <w:p>
            <w:pPr/>
            <w:r>
              <w:rPr>
                <w:lang w:val="en_US" w:bidi="en_US"/>
              </w:rPr>
            </w:r>
            <w:r>
              <w:rPr>
                <w:lang w:val="en_US" w:bidi="en_US"/>
              </w:rPr>
              <w:t>First Jerusalem visit (</w:t>
            </w:r>
            <w:r>
              <w:rPr>
                <w:lang w:val="en_US" w:bidi="en_US"/>
              </w:rPr>
              <w:t>Acts 9:26–30</w:t>
            </w:r>
            <w:r>
              <w:rPr>
                <w:lang w:val="en_US" w:bidi="en_US"/>
              </w:rPr>
              <w:t>)</w:t>
            </w:r>
          </w:p>
        </w:tc>
        <w:tc>
          <w:tcPr>
            <w:tcW w:type="dxa" w:w="3120"/>
          </w:tcPr>
          <w:p>
            <w:pPr/>
            <w:r>
              <w:rPr>
                <w:lang w:val="en_US" w:bidi="en_US"/>
              </w:rPr>
            </w:r>
            <w:r>
              <w:rPr>
                <w:lang w:val="en_US" w:bidi="en_US"/>
              </w:rPr>
              <w:t>34 or 35</w:t>
            </w:r>
          </w:p>
        </w:tc>
      </w:tr>
      <w:tr>
        <w:tc>
          <w:tcPr>
            <w:tcW w:type="dxa" w:w="3120"/>
          </w:tcPr>
          <w:p>
            <w:pPr/>
            <w:r>
              <w:rPr>
                <w:lang w:val="en_US" w:bidi="en_US"/>
              </w:rPr>
            </w:r>
            <w:r>
              <w:rPr>
                <w:lang w:val="en_US" w:bidi="en_US"/>
              </w:rPr>
              <w:t>46 or 47</w:t>
            </w:r>
          </w:p>
        </w:tc>
        <w:tc>
          <w:tcPr>
            <w:tcW w:type="dxa" w:w="3120"/>
          </w:tcPr>
          <w:p>
            <w:pPr/>
            <w:r>
              <w:rPr>
                <w:lang w:val="en_US" w:bidi="en_US"/>
              </w:rPr>
            </w:r>
            <w:r>
              <w:rPr>
                <w:lang w:val="en_US" w:bidi="en_US"/>
              </w:rPr>
              <w:t>Famine visit (</w:t>
            </w:r>
            <w:r>
              <w:rPr>
                <w:lang w:val="en_US" w:bidi="en_US"/>
              </w:rPr>
              <w:t>Acts 11:30</w:t>
            </w:r>
            <w:r>
              <w:rPr>
                <w:lang w:val="en_US" w:bidi="en_US"/>
              </w:rPr>
              <w:t>)</w:t>
            </w:r>
          </w:p>
        </w:tc>
        <w:tc>
          <w:tcPr>
            <w:tcW w:type="dxa" w:w="3120"/>
          </w:tcPr>
          <w:p>
            <w:pPr/>
            <w:r>
              <w:rPr>
                <w:lang w:val="en_US" w:bidi="en_US"/>
              </w:rPr>
            </w:r>
            <w:r>
              <w:rPr>
                <w:lang w:val="en_US" w:bidi="en_US"/>
              </w:rPr>
              <w:t>46 or 47</w:t>
            </w:r>
          </w:p>
        </w:tc>
      </w:tr>
      <w:tr>
        <w:tc>
          <w:tcPr>
            <w:tcW w:type="dxa" w:w="3120"/>
          </w:tcPr>
          <w:p>
            <w:pPr/>
            <w:r>
              <w:rPr>
                <w:lang w:val="en_US" w:bidi="en_US"/>
              </w:rPr>
            </w:r>
            <w:r>
              <w:rPr>
                <w:lang w:val="en_US" w:bidi="en_US"/>
              </w:rPr>
              <w:t>47–48</w:t>
            </w:r>
          </w:p>
        </w:tc>
        <w:tc>
          <w:tcPr>
            <w:tcW w:type="dxa" w:w="3120"/>
          </w:tcPr>
          <w:p>
            <w:pPr/>
            <w:r>
              <w:rPr>
                <w:lang w:val="en_US" w:bidi="en_US"/>
              </w:rPr>
            </w:r>
            <w:r>
              <w:rPr>
                <w:lang w:val="en_US" w:bidi="en_US"/>
              </w:rPr>
              <w:t>First missionary journey (</w:t>
            </w:r>
            <w:r>
              <w:rPr>
                <w:lang w:val="en_US" w:bidi="en_US"/>
              </w:rPr>
              <w:t>Acts 13:4–14:28</w:t>
            </w:r>
            <w:r>
              <w:rPr>
                <w:lang w:val="en_US" w:bidi="en_US"/>
              </w:rPr>
              <w:t>)</w:t>
            </w:r>
          </w:p>
        </w:tc>
        <w:tc>
          <w:tcPr>
            <w:tcW w:type="dxa" w:w="3120"/>
          </w:tcPr>
          <w:p>
            <w:pPr/>
            <w:r>
              <w:rPr>
                <w:lang w:val="en_US" w:bidi="en_US"/>
              </w:rPr>
            </w:r>
            <w:r>
              <w:rPr>
                <w:lang w:val="en_US" w:bidi="en_US"/>
              </w:rPr>
              <w:t>47–48</w:t>
            </w:r>
          </w:p>
        </w:tc>
      </w:tr>
      <w:tr>
        <w:tc>
          <w:tcPr>
            <w:tcW w:type="dxa" w:w="3120"/>
          </w:tcPr>
          <w:p>
            <w:pPr/>
            <w:r>
              <w:rPr>
                <w:lang w:val="en_US" w:bidi="en_US"/>
              </w:rPr>
            </w:r>
            <w:r>
              <w:rPr>
                <w:lang w:val="en_US" w:bidi="en_US"/>
              </w:rPr>
              <w:t>48</w:t>
            </w:r>
          </w:p>
        </w:tc>
        <w:tc>
          <w:tcPr>
            <w:tcW w:type="dxa" w:w="3120"/>
          </w:tcPr>
          <w:p>
            <w:pPr/>
            <w:r>
              <w:rPr>
                <w:lang w:val="en_US" w:bidi="en_US"/>
              </w:rPr>
            </w:r>
            <w:r>
              <w:rPr>
                <w:lang w:val="en_US" w:bidi="en_US"/>
              </w:rPr>
              <w:t>Jerusalem Council (</w:t>
            </w:r>
            <w:r>
              <w:rPr>
                <w:lang w:val="en_US" w:bidi="en_US"/>
              </w:rPr>
              <w:t>Acts 15:1–29</w:t>
            </w:r>
            <w:r>
              <w:rPr>
                <w:lang w:val="en_US" w:bidi="en_US"/>
              </w:rPr>
              <w:t>)</w:t>
            </w:r>
          </w:p>
        </w:tc>
        <w:tc>
          <w:tcPr>
            <w:tcW w:type="dxa" w:w="3120"/>
          </w:tcPr>
          <w:p>
            <w:pPr/>
            <w:r>
              <w:rPr>
                <w:lang w:val="en_US" w:bidi="en_US"/>
              </w:rPr>
            </w:r>
            <w:r>
              <w:rPr>
                <w:lang w:val="en_US" w:bidi="en_US"/>
              </w:rPr>
              <w:t>48</w:t>
            </w:r>
          </w:p>
        </w:tc>
      </w:tr>
      <w:tr>
        <w:tc>
          <w:tcPr>
            <w:tcW w:type="dxa" w:w="3120"/>
          </w:tcPr>
          <w:p>
            <w:pPr/>
            <w:r>
              <w:rPr>
                <w:lang w:val="en_US" w:bidi="en_US"/>
              </w:rPr>
            </w:r>
            <w:r>
              <w:rPr>
                <w:lang w:val="en_US" w:bidi="en_US"/>
              </w:rPr>
              <w:t>Late 49 or Early 50</w:t>
            </w:r>
          </w:p>
        </w:tc>
        <w:tc>
          <w:tcPr>
            <w:tcW w:type="dxa" w:w="3120"/>
          </w:tcPr>
          <w:p>
            <w:pPr/>
            <w:r>
              <w:rPr>
                <w:lang w:val="en_US" w:bidi="en_US"/>
              </w:rPr>
            </w:r>
            <w:r>
              <w:rPr>
                <w:lang w:val="en_US" w:bidi="en_US"/>
              </w:rPr>
              <w:t>Paul’s arrival in Corinth on second missionary journey (</w:t>
            </w:r>
            <w:r>
              <w:rPr>
                <w:lang w:val="en_US" w:bidi="en_US"/>
              </w:rPr>
              <w:t>Acts 18:1</w:t>
            </w:r>
            <w:r>
              <w:rPr>
                <w:lang w:val="en_US" w:bidi="en_US"/>
              </w:rPr>
              <w:t>)</w:t>
            </w:r>
          </w:p>
        </w:tc>
        <w:tc>
          <w:tcPr>
            <w:tcW w:type="dxa" w:w="3120"/>
          </w:tcPr>
          <w:p>
            <w:pPr/>
            <w:r>
              <w:rPr>
                <w:lang w:val="en_US" w:bidi="en_US"/>
              </w:rPr>
            </w:r>
            <w:r>
              <w:rPr>
                <w:lang w:val="en_US" w:bidi="en_US"/>
              </w:rPr>
              <w:t>Late 49 or Early 50</w:t>
            </w:r>
          </w:p>
        </w:tc>
      </w:tr>
      <w:tr>
        <w:tc>
          <w:tcPr>
            <w:tcW w:type="dxa" w:w="3120"/>
          </w:tcPr>
          <w:p>
            <w:pPr/>
            <w:r>
              <w:rPr>
                <w:lang w:val="en_US" w:bidi="en_US"/>
              </w:rPr>
            </w:r>
            <w:r>
              <w:rPr>
                <w:lang w:val="en_US" w:bidi="en_US"/>
              </w:rPr>
              <w:t>Autumn 51</w:t>
            </w:r>
          </w:p>
        </w:tc>
        <w:tc>
          <w:tcPr>
            <w:tcW w:type="dxa" w:w="3120"/>
          </w:tcPr>
          <w:p>
            <w:pPr/>
            <w:r>
              <w:rPr>
                <w:lang w:val="en_US" w:bidi="en_US"/>
              </w:rPr>
            </w:r>
            <w:r>
              <w:rPr>
                <w:lang w:val="en_US" w:bidi="en_US"/>
              </w:rPr>
              <w:t>Paul’s departure from Corinth (</w:t>
            </w:r>
            <w:r>
              <w:rPr>
                <w:lang w:val="en_US" w:bidi="en_US"/>
              </w:rPr>
              <w:t>Acts 18:18</w:t>
            </w:r>
            <w:r>
              <w:rPr>
                <w:lang w:val="en_US" w:bidi="en_US"/>
              </w:rPr>
              <w:t>)</w:t>
            </w:r>
          </w:p>
        </w:tc>
        <w:tc>
          <w:tcPr>
            <w:tcW w:type="dxa" w:w="3120"/>
          </w:tcPr>
          <w:p>
            <w:pPr/>
            <w:r>
              <w:rPr>
                <w:lang w:val="en_US" w:bidi="en_US"/>
              </w:rPr>
            </w:r>
            <w:r>
              <w:rPr>
                <w:lang w:val="en_US" w:bidi="en_US"/>
              </w:rPr>
              <w:t>Autumn 51</w:t>
            </w:r>
          </w:p>
        </w:tc>
      </w:tr>
    </w:tbl>
    <w:p>
      <w:pPr>
        <w:pStyle w:val="Heading3"/>
      </w:pPr>
      <w:r>
        <w:rPr>
          <w:lang w:val="en_US" w:bidi="en_US"/>
        </w:rPr>
        <w:t>Events from AD 50 to 70</w:t>
      </w:r>
    </w:p>
    <w:p>
      <w:pPr/>
      <w:r>
        <w:rPr>
          <w:lang w:val="en_US" w:bidi="en_US"/>
        </w:rPr>
      </w:r>
      <w:r>
        <w:rPr>
          <w:lang w:val="en_US" w:bidi="en_US"/>
        </w:rPr>
        <w:t>Acts 24:27</w:t>
      </w:r>
      <w:r>
        <w:rPr>
          <w:lang w:val="en_US" w:bidi="en_US"/>
        </w:rPr>
        <w:t xml:space="preserve"> records an event that helps establish dates for other events in Acts. Porcius Festus replaced Felix as governor of Judea. Evidence from Eusebius, a historian who lived in the fourth century, suggests that this change probably took place in the summer of AD 59.</w:t>
      </w:r>
    </w:p>
    <w:p>
      <w:pPr/>
      <w:r>
        <w:rPr>
          <w:lang w:val="en_US" w:bidi="en_US"/>
        </w:rPr>
      </w:r>
      <w:r>
        <w:rPr>
          <w:lang w:val="en_US" w:bidi="en_US"/>
        </w:rPr>
        <w:t>Paul was arrested in Jerusalem (</w:t>
      </w:r>
      <w:r>
        <w:rPr>
          <w:lang w:val="en_US" w:bidi="en_US"/>
        </w:rPr>
        <w:t>Acts 21:33</w:t>
      </w:r>
      <w:r>
        <w:rPr>
          <w:lang w:val="en_US" w:bidi="en_US"/>
        </w:rPr>
        <w:t>) in 57, about two years before Festus arrived. This likely happened in late spring or summer of 57. Paul hoped to reach Jerusalem by Pentecost (</w:t>
      </w:r>
      <w:r>
        <w:rPr>
          <w:lang w:val="en_US" w:bidi="en_US"/>
        </w:rPr>
        <w:t>20:16</w:t>
      </w:r>
      <w:r>
        <w:rPr>
          <w:lang w:val="en_US" w:bidi="en_US"/>
        </w:rPr>
        <w:t>), which was at the end of May. He was arrested shortly after arriving in the city.</w:t>
      </w:r>
    </w:p>
    <w:p>
      <w:pPr/>
      <w:r>
        <w:rPr>
          <w:lang w:val="en_US" w:bidi="en_US"/>
        </w:rPr>
      </w:r>
      <w:r>
        <w:rPr>
          <w:lang w:val="en_US" w:bidi="en_US"/>
        </w:rPr>
        <w:t>Paul celebrated the Passover festival with the church in Philippi (</w:t>
      </w:r>
      <w:r>
        <w:rPr>
          <w:lang w:val="en_US" w:bidi="en_US"/>
        </w:rPr>
        <w:t>Acts 20:6</w:t>
      </w:r>
      <w:r>
        <w:rPr>
          <w:lang w:val="en_US" w:bidi="en_US"/>
        </w:rPr>
        <w:t>), which was 50 days before Pentecost. This likely took place from April 7–14, AD 57. After the feast, he quickly traveled to Caesarea and Jerusalem (</w:t>
      </w:r>
      <w:r>
        <w:rPr>
          <w:lang w:val="en_US" w:bidi="en_US"/>
        </w:rPr>
        <w:t>20:6–21:16</w:t>
      </w:r>
      <w:r>
        <w:rPr>
          <w:lang w:val="en_US" w:bidi="en_US"/>
        </w:rPr>
        <w:t>). Before visiting Philippi for Passover, Paul spent three months in Greece (</w:t>
      </w:r>
      <w:r>
        <w:rPr>
          <w:lang w:val="en_US" w:bidi="en_US"/>
        </w:rPr>
        <w:t>20:3</w:t>
      </w:r>
      <w:r>
        <w:rPr>
          <w:lang w:val="en_US" w:bidi="en_US"/>
        </w:rPr>
        <w:t>). Based on his travels through Macedonia and visits to the Thessalonians and Bereans, these three months were likely the winter of 56–57 (</w:t>
      </w:r>
      <w:r>
        <w:rPr>
          <w:lang w:val="en_US" w:bidi="en_US"/>
        </w:rPr>
        <w:t>Acts 20:3</w:t>
      </w:r>
      <w:r>
        <w:rPr>
          <w:lang w:val="en_US" w:bidi="en_US"/>
        </w:rPr>
        <w:t xml:space="preserve">; compare </w:t>
      </w:r>
      <w:r>
        <w:rPr>
          <w:lang w:val="en_US" w:bidi="en_US"/>
        </w:rPr>
        <w:t>1 Corinthians 16:6</w:t>
      </w:r>
      <w:r>
        <w:rPr>
          <w:lang w:val="en_US" w:bidi="en_US"/>
        </w:rPr>
        <w:t>). He probably spent this time in Corinth, the main church of Greece, where he partly wrote the Letter to the Romans.</w:t>
      </w:r>
    </w:p>
    <w:p>
      <w:pPr/>
      <w:r>
        <w:rPr>
          <w:lang w:val="en_US" w:bidi="en_US"/>
        </w:rPr>
      </w:r>
      <w:r>
        <w:rPr>
          <w:lang w:val="en_US" w:bidi="en_US"/>
        </w:rPr>
        <w:t>Five years passed between Paul's departure from Corinth on his second missionary journey (</w:t>
      </w:r>
      <w:r>
        <w:rPr>
          <w:lang w:val="en_US" w:bidi="en_US"/>
        </w:rPr>
        <w:t>Acts 18:18</w:t>
      </w:r>
      <w:r>
        <w:rPr>
          <w:lang w:val="en_US" w:bidi="en_US"/>
        </w:rPr>
        <w:t>) in autumn 51 and his arrival in Corinth on the third journey (</w:t>
      </w:r>
      <w:r>
        <w:rPr>
          <w:lang w:val="en_US" w:bidi="en_US"/>
        </w:rPr>
        <w:t>20:2</w:t>
      </w:r>
      <w:r>
        <w:rPr>
          <w:lang w:val="en_US" w:bidi="en_US"/>
        </w:rPr>
        <w:t>) in late winter 56. We cannot date all his activities exactly. Paul mentioned working in Ephesus for three of those years (</w:t>
      </w:r>
      <w:r>
        <w:rPr>
          <w:lang w:val="en_US" w:bidi="en_US"/>
        </w:rPr>
        <w:t>20:31</w:t>
      </w:r>
      <w:r>
        <w:rPr>
          <w:lang w:val="en_US" w:bidi="en_US"/>
        </w:rPr>
        <w:t xml:space="preserve">; see also </w:t>
      </w:r>
      <w:r>
        <w:rPr>
          <w:lang w:val="en_US" w:bidi="en_US"/>
        </w:rPr>
        <w:t>19:1–20:1</w:t>
      </w:r>
      <w:r>
        <w:rPr>
          <w:lang w:val="en_US" w:bidi="en_US"/>
        </w:rPr>
        <w:t xml:space="preserve">). Considering travel time before and after, he likely stayed in Ephesus from 52 or 53 to summer 55 or 56 (see </w:t>
      </w:r>
      <w:r>
        <w:rPr>
          <w:lang w:val="en_US" w:bidi="en_US"/>
        </w:rPr>
        <w:t>1 Corinthians 16:8</w:t>
      </w:r>
      <w:r>
        <w:rPr>
          <w:lang w:val="en_US" w:bidi="en_US"/>
        </w:rPr>
        <w:t>). During his long stay in Ephesus, Paul wrote his First Letter to the Corinthians. On his way to Corinth in 56, he wrote 2 Corinthians from Macedonia.</w:t>
      </w:r>
    </w:p>
    <w:p>
      <w:pPr/>
      <w:r>
        <w:rPr>
          <w:lang w:val="en_US" w:bidi="en_US"/>
        </w:rPr>
      </w:r>
      <w:r>
        <w:rPr>
          <w:lang w:val="en_US" w:bidi="en_US"/>
        </w:rPr>
        <w:t>Festus became governor in the summer of 59, after Paul had been in prison in Caesarea for two years. A few days later, Paul was tried before Festus (</w:t>
      </w:r>
      <w:r>
        <w:rPr>
          <w:lang w:val="en_US" w:bidi="en_US"/>
        </w:rPr>
        <w:t>Acts 25:1–12</w:t>
      </w:r>
      <w:r>
        <w:rPr>
          <w:lang w:val="en_US" w:bidi="en_US"/>
        </w:rPr>
        <w:t xml:space="preserve">). Paul did not want to be handed over to the Jewish authorities, so he appealed to Caesar (verse </w:t>
      </w:r>
      <w:r>
        <w:rPr>
          <w:lang w:val="en_US" w:bidi="en_US"/>
        </w:rPr>
        <w:t>12</w:t>
      </w:r>
      <w:r>
        <w:rPr>
          <w:lang w:val="en_US" w:bidi="en_US"/>
        </w:rPr>
        <w:t>), meaning he would go to Rome. Acts does not mention any delays, so the journey likely started in the summer or fall of 59 (</w:t>
      </w:r>
      <w:r>
        <w:rPr>
          <w:lang w:val="en_US" w:bidi="en_US"/>
        </w:rPr>
        <w:t>27:2</w:t>
      </w:r>
      <w:r>
        <w:rPr>
          <w:lang w:val="en_US" w:bidi="en_US"/>
        </w:rPr>
        <w:t xml:space="preserve">). </w:t>
      </w:r>
    </w:p>
    <w:p>
      <w:pPr/>
      <w:r>
        <w:rPr>
          <w:lang w:val="en_US" w:bidi="en_US"/>
        </w:rPr>
      </w:r>
      <w:r>
        <w:rPr>
          <w:lang w:val="en_US" w:bidi="en_US"/>
        </w:rPr>
        <w:t>Luke reported that when Paul, a prisoner, reached Fair Havens on the island of Crete, the weather was dangerous for sea travel because the fast had passed (</w:t>
      </w:r>
      <w:r>
        <w:rPr>
          <w:lang w:val="en_US" w:bidi="en_US"/>
        </w:rPr>
        <w:t>Acts 27:8</w:t>
      </w:r>
      <w:r>
        <w:rPr>
          <w:lang w:val="en_US" w:bidi="en_US"/>
        </w:rPr>
        <w:t>–</w:t>
      </w:r>
      <w:r>
        <w:rPr>
          <w:lang w:val="en_US" w:bidi="en_US"/>
        </w:rPr>
        <w:t>9</w:t>
      </w:r>
      <w:r>
        <w:rPr>
          <w:lang w:val="en_US" w:bidi="en_US"/>
        </w:rPr>
        <w:t xml:space="preserve">). An ancient writer noted that sailing was risky between mid-September and mid-November, and impossible until spring. The fast likely referred to the one before the Day of Atonement, which in the year 59 was on October 5. </w:t>
      </w:r>
    </w:p>
    <w:p>
      <w:pPr/>
      <w:r>
        <w:rPr>
          <w:lang w:val="en_US" w:bidi="en_US"/>
        </w:rPr>
      </w:r>
      <w:r>
        <w:rPr>
          <w:lang w:val="en_US" w:bidi="en_US"/>
        </w:rPr>
        <w:t xml:space="preserve">Fourteen days after leaving Fair Havens, Paul's ship was wrecked on the coast of Malta, south of Sicily (verses </w:t>
      </w:r>
      <w:r>
        <w:rPr>
          <w:lang w:val="en_US" w:bidi="en_US"/>
        </w:rPr>
        <w:t>27</w:t>
      </w:r>
      <w:r>
        <w:rPr>
          <w:lang w:val="en_US" w:bidi="en_US"/>
        </w:rPr>
        <w:t>–</w:t>
      </w:r>
      <w:r>
        <w:rPr>
          <w:lang w:val="en_US" w:bidi="en_US"/>
        </w:rPr>
        <w:t>44</w:t>
      </w:r>
      <w:r>
        <w:rPr>
          <w:lang w:val="en_US" w:bidi="en_US"/>
        </w:rPr>
        <w:t>). Three months later, Paul sailed for Rome again on a ship that had wintered in Malta (</w:t>
      </w:r>
      <w:r>
        <w:rPr>
          <w:lang w:val="en_US" w:bidi="en_US"/>
        </w:rPr>
        <w:t>28:11</w:t>
      </w:r>
      <w:r>
        <w:rPr>
          <w:lang w:val="en_US" w:bidi="en_US"/>
        </w:rPr>
        <w:t xml:space="preserve">). Soon, Christians in Rome welcomed him (verse </w:t>
      </w:r>
      <w:r>
        <w:rPr>
          <w:lang w:val="en_US" w:bidi="en_US"/>
        </w:rPr>
        <w:t>15</w:t>
      </w:r>
      <w:r>
        <w:rPr>
          <w:lang w:val="en_US" w:bidi="en_US"/>
        </w:rPr>
        <w:t>). Paul arrived in Rome in early AD 60. The book of Acts ends by noting, "</w:t>
      </w:r>
      <w:r>
        <w:rPr>
          <w:lang w:val="en_US" w:bidi="en_US"/>
        </w:rPr>
        <w:t>Paul stayed there two full years in his own rented house"</w:t>
      </w:r>
      <w:r>
        <w:rPr>
          <w:lang w:val="en_US" w:bidi="en_US"/>
        </w:rPr>
        <w:t xml:space="preserve"> (verse </w:t>
      </w:r>
      <w:r>
        <w:rPr>
          <w:lang w:val="en_US" w:bidi="en_US"/>
        </w:rPr>
        <w:t>30</w:t>
      </w:r>
      <w:r>
        <w:rPr>
          <w:lang w:val="en_US" w:bidi="en_US"/>
        </w:rPr>
        <w:t>). The New Testament does not mention the outcome of his trial. Traditionally, during this time, he wrote Ephesians, Philippians, Colossians, and Philemon.</w:t>
      </w:r>
    </w:p>
    <w:p>
      <w:pPr/>
      <w:r>
        <w:rPr>
          <w:lang w:val="en_US" w:bidi="en_US"/>
        </w:rPr>
      </w:r>
      <w:r>
        <w:rPr>
          <w:lang w:val="en_US" w:bidi="en_US"/>
        </w:rPr>
        <w:t xml:space="preserve">Eusebius recorded a tradition that after defending himself, Paul was sent out to preach again, and that when he returned to Rome a second time, he was killed under Nero. Nero, the Roman emperor from 54 to 68, executed many Christians in Rome soon after a major fire in July 64, according to the Roman historian Tacitus. </w:t>
      </w:r>
    </w:p>
    <w:p>
      <w:pPr/>
      <w:r>
        <w:rPr>
          <w:lang w:val="en_US" w:bidi="en_US"/>
        </w:rPr>
      </w:r>
      <w:r>
        <w:rPr>
          <w:lang w:val="en_US" w:bidi="en_US"/>
        </w:rPr>
        <w:t>Some early Christian writings, like those by Clement, suggest that Peter and Paul were both killed in Rome during this brutal persecution. If this is true and Eusebius was correct, Paul may have spent the years 62 to 64 freely ministering in the eastern provinces. Many conservative scholars believe Paul’s First Letter to Timothy and his Letter to Titus were written during this time. Second Timothy was probably written from Rome shortly before Paul was killed for his faith in 64. It was likely his final letter (</w:t>
      </w:r>
      <w:r>
        <w:rPr>
          <w:lang w:val="en_US" w:bidi="en_US"/>
        </w:rPr>
        <w:t>2 Timothy 2:9</w:t>
      </w:r>
      <w:r>
        <w:rPr>
          <w:lang w:val="en_US" w:bidi="en_US"/>
        </w:rPr>
        <w:t xml:space="preserve">; </w:t>
      </w:r>
      <w:r>
        <w:rPr>
          <w:lang w:val="en_US" w:bidi="en_US"/>
        </w:rPr>
        <w:t>4:6</w:t>
      </w:r>
      <w:r>
        <w:rPr>
          <w:lang w:val="en_US" w:bidi="en_US"/>
        </w:rPr>
        <w:t>).</w:t>
      </w:r>
    </w:p>
    <w:p>
      <w:pPr/>
      <w:r>
        <w:rPr>
          <w:lang w:val="en_US" w:bidi="en_US"/>
        </w:rPr>
      </w:r>
      <w:r>
        <w:rPr>
          <w:lang w:val="en_US" w:bidi="en_US"/>
        </w:rPr>
        <w:t xml:space="preserve">In Jerusalem, within three years after Paul had been taken to Rome, James the brother of Jesus was stoned to death by the Jewish authorities. Josephus records this event happening in 62. Soon after, Eusebius notes that the church in Jerusalem received a prophecy. It warned them to leave the doomed city and move to Pella, one of the cities of the Decapolis (“ten cities”) east of the Jordan. When war began between the Jews and Romans in 66, most Christians escaped the violence. The war ended in 70 with the destruction of Jerusalem and the temple (see </w:t>
      </w:r>
      <w:r>
        <w:rPr>
          <w:lang w:val="en_US" w:bidi="en_US"/>
        </w:rPr>
        <w:t>Mark 13:2</w:t>
      </w:r>
      <w:r>
        <w:rPr>
          <w:lang w:val="en_US" w:bidi="en_US"/>
        </w:rPr>
        <w:t xml:space="preserve">; </w:t>
      </w:r>
      <w:r>
        <w:rPr>
          <w:lang w:val="en_US" w:bidi="en_US"/>
        </w:rPr>
        <w:t>Luke 21:24</w:t>
      </w:r>
      <w:r>
        <w:rPr>
          <w:lang w:val="en_US" w:bidi="en_US"/>
        </w:rPr>
        <w:t>).</w:t>
      </w:r>
    </w:p>
    <w:p>
      <w:pPr/>
      <w:r>
        <w:rPr>
          <w:lang w:val="en_US" w:bidi="en_US"/>
        </w:rPr>
      </w:r>
      <w:r>
        <w:rPr>
          <w:i/>
          <w:lang w:val="en_US" w:bidi="en_US"/>
        </w:rPr>
        <w:t>See also</w:t>
      </w:r>
      <w:r>
        <w:rPr>
          <w:lang w:val="en_US" w:bidi="en_US"/>
        </w:rPr>
        <w:t xml:space="preserve"> </w:t>
      </w:r>
      <w:r>
        <w:rPr>
          <w:lang w:val="en_US" w:bidi="en_US"/>
        </w:rPr>
        <w:t>Book of the Acts of the Apostles</w:t>
      </w:r>
      <w:r>
        <w:rPr>
          <w:lang w:val="en_US" w:bidi="en_US"/>
        </w:rPr>
        <w:t xml:space="preserve">; </w:t>
      </w:r>
      <w:r>
        <w:rPr>
          <w:lang w:val="en_US" w:bidi="en_US"/>
        </w:rPr>
        <w:t>Apostle, Apostleship</w:t>
      </w:r>
      <w:r>
        <w:rPr>
          <w:lang w:val="en_US" w:bidi="en_US"/>
        </w:rPr>
        <w:t xml:space="preserve">; </w:t>
      </w:r>
      <w:r>
        <w:rPr>
          <w:lang w:val="en_US" w:bidi="en_US"/>
        </w:rPr>
        <w:t>Age</w:t>
      </w:r>
      <w:r>
        <w:rPr>
          <w:lang w:val="en_US" w:bidi="en_US"/>
        </w:rPr>
        <w:t xml:space="preserve">; </w:t>
      </w:r>
      <w:r>
        <w:rPr>
          <w:lang w:val="en_US" w:bidi="en_US"/>
        </w:rPr>
        <w:t>First Jewish Revolt</w:t>
      </w:r>
      <w:r>
        <w:rPr>
          <w:lang w:val="en_US" w:bidi="en_US"/>
        </w:rPr>
        <w:t xml:space="preserve">; </w:t>
      </w:r>
      <w:r>
        <w:rPr>
          <w:lang w:val="en_US" w:bidi="en_US"/>
        </w:rPr>
        <w:t>Genealogy of Jesus Christ</w:t>
      </w:r>
      <w:r>
        <w:rPr>
          <w:lang w:val="en_US" w:bidi="en_US"/>
        </w:rPr>
        <w:t xml:space="preserve">; </w:t>
      </w:r>
      <w:r>
        <w:rPr>
          <w:lang w:val="en_US" w:bidi="en_US"/>
        </w:rPr>
        <w:t>Teachings of Jesus Christ</w:t>
      </w:r>
      <w:r>
        <w:rPr>
          <w:lang w:val="en_US" w:bidi="en_US"/>
        </w:rPr>
        <w:t xml:space="preserve">; </w:t>
      </w:r>
      <w:r>
        <w:rPr>
          <w:lang w:val="en_US" w:bidi="en_US"/>
        </w:rPr>
        <w:t>Paul the Apostle</w:t>
      </w:r>
      <w:r>
        <w:rPr>
          <w:lang w:val="en_US" w:bidi="en_US"/>
        </w:rPr>
        <w:t>.</w:t>
      </w:r>
      <w:r>
        <w:rPr>
          <w:lang w:val="en_US" w:bidi="en_US"/>
        </w:rPr>
      </w:r>
      <w:r>
        <w:rPr>
          <w:lang w:val="en_US" w:bidi="en_US"/>
        </w:rPr>
      </w:r>
    </w:p>
    <w:p>
      <w:pPr/>
      <w:r>
        <w:rPr>
          <w:lang w:val="en_US" w:bidi="en_US"/>
        </w:rPr>
      </w:r>
    </w:p>
    <w:p>
      <w:pPr>
        <w:pStyle w:val="Heading2"/>
      </w:pPr>
      <w:r>
        <w:rPr>
          <w:lang w:val="en_US" w:bidi="en_US"/>
        </w:rPr>
        <w:t>Chronology of the Bible (Old Testament)</w:t>
      </w:r>
      <w:r>
        <w:rPr>
          <w:lang w:val="en_US" w:bidi="en_US"/>
        </w:rPr>
      </w:r>
    </w:p>
    <w:p>
      <w:pPr/>
      <w:r>
        <w:rPr>
          <w:lang w:val="en_US" w:bidi="en_US"/>
        </w:rPr>
      </w:r>
      <w:r>
        <w:rPr>
          <w:lang w:val="en_US" w:bidi="en_US"/>
        </w:rPr>
        <w:t>Old Testament chronology is the study of the dates and order of events in the Old Testament. Scholars examine evidence, theories, and assumptions to decide when events may have happened and how they relate to one another.</w:t>
      </w:r>
    </w:p>
    <w:p>
      <w:pPr/>
      <w:r>
        <w:rPr>
          <w:lang w:val="en_US" w:bidi="en_US"/>
        </w:rPr>
      </w:r>
      <w:r>
        <w:rPr>
          <w:lang w:val="en_US" w:bidi="en_US"/>
        </w:rPr>
        <w:t>Some questions do not have a clear answer. Scholars may need to choose between different theories, even when none of them solves every problem.</w:t>
      </w:r>
    </w:p>
    <w:p>
      <w:pPr/>
      <w:r>
        <w:rPr>
          <w:lang w:val="en_US" w:bidi="en_US"/>
        </w:rPr>
      </w:r>
      <w:r>
        <w:rPr>
          <w:lang w:val="en_US" w:bidi="en_US"/>
        </w:rPr>
        <w:t>Chronology is an important part of biblical studies because it helps people understand the historical setting of biblical texts. In general, scholars understand the order of Old Testament events well enough to support the basic historical accuracy and sequence presented in Scripture.</w:t>
      </w:r>
    </w:p>
    <w:p>
      <w:pPr/>
      <w:r>
        <w:rPr>
          <w:lang w:val="en_US" w:bidi="en_US"/>
        </w:rPr>
      </w:r>
      <w:r>
        <w:rPr>
          <w:lang w:val="en_US" w:bidi="en_US"/>
        </w:rPr>
        <w:t xml:space="preserve">Students studying Old Testament timelines use both the Bible and sources from outside the Bible. Biblical information includes: </w:t>
      </w:r>
    </w:p>
    <w:p>
      <w:pPr>
        <w:pStyle w:val="ListNumber"/>
        <w:numPr>
          <w:ilvl w:val="0"/>
          <w:numId w:val="33"/>
        </w:numPr>
        <w:spacing w:line="240" w:lineRule="auto"/>
        <w:ind w:left="720"/>
      </w:pPr>
      <w:r>
        <w:rPr>
          <w:lang w:val="en_US" w:bidi="en_US"/>
        </w:rPr>
      </w:r>
      <w:r>
        <w:rPr>
          <w:lang w:val="en_US" w:bidi="en_US"/>
        </w:rPr>
        <w:t>genealogies (lists of family relationships) that show connections between families and tribes;</w:t>
      </w:r>
    </w:p>
    <w:p>
      <w:pPr>
        <w:pStyle w:val="ListNumber"/>
        <w:spacing w:line="240" w:lineRule="auto"/>
        <w:ind w:left="720"/>
      </w:pPr>
      <w:r>
        <w:rPr>
          <w:lang w:val="en_US" w:bidi="en_US"/>
        </w:rPr>
      </w:r>
      <w:r>
        <w:rPr>
          <w:lang w:val="en_US" w:bidi="en_US"/>
        </w:rPr>
        <w:t>specific numbers given by biblical authors to show a person's age, a king's reign, or the length of an event; and</w:t>
      </w:r>
    </w:p>
    <w:p>
      <w:pPr>
        <w:pStyle w:val="ListNumber"/>
        <w:spacing w:line="240" w:lineRule="auto"/>
        <w:ind w:left="720"/>
      </w:pPr>
      <w:r>
        <w:rPr>
          <w:lang w:val="en_US" w:bidi="en_US"/>
        </w:rPr>
      </w:r>
      <w:r>
        <w:rPr>
          <w:lang w:val="en_US" w:bidi="en_US"/>
        </w:rPr>
        <w:t xml:space="preserve">statements that date an event in a specific year of a king's reign or link it to a well-known natural event at the time (for example, </w:t>
      </w:r>
      <w:r>
        <w:rPr>
          <w:lang w:val="en_US" w:bidi="en_US"/>
        </w:rPr>
        <w:t>Amos 1:1</w:t>
      </w:r>
      <w:r>
        <w:rPr>
          <w:lang w:val="en_US" w:bidi="en_US"/>
        </w:rPr>
        <w:t xml:space="preserve">; </w:t>
      </w:r>
      <w:r>
        <w:rPr>
          <w:lang w:val="en_US" w:bidi="en_US"/>
        </w:rPr>
        <w:t>Zechariah 14:5</w:t>
      </w:r>
      <w:r>
        <w:rPr>
          <w:lang w:val="en_US" w:bidi="en_US"/>
        </w:rPr>
        <w:t>).</w:t>
      </w:r>
    </w:p>
    <w:p>
      <w:pPr/>
      <w:r>
        <w:rPr>
          <w:lang w:val="en_US" w:bidi="en_US"/>
        </w:rPr>
      </w:r>
      <w:r>
        <w:rPr>
          <w:lang w:val="en_US" w:bidi="en_US"/>
        </w:rPr>
        <w:t>With so many chronological passages in the Old Testament, you might think setting dates and sequences would be easy. However, each type of biblical material has unique problems that need solving first.</w:t>
      </w:r>
    </w:p>
    <w:p>
      <w:pPr/>
      <w:r>
        <w:rPr>
          <w:lang w:val="en_US" w:bidi="en_US"/>
        </w:rPr>
      </w:r>
      <w:r>
        <w:rPr>
          <w:lang w:val="en_US" w:bidi="en_US"/>
        </w:rPr>
        <w:t xml:space="preserve">Many nonbiblical sources help us understand Old Testament timelines. New sources continually add to what we know as they are discovered. These include: </w:t>
      </w:r>
    </w:p>
    <w:p>
      <w:pPr>
        <w:pStyle w:val="ListNumber"/>
        <w:numPr>
          <w:ilvl w:val="0"/>
          <w:numId w:val="34"/>
        </w:numPr>
        <w:spacing w:line="240" w:lineRule="auto"/>
        <w:ind w:left="720"/>
      </w:pPr>
      <w:r>
        <w:rPr>
          <w:lang w:val="en_US" w:bidi="en_US"/>
        </w:rPr>
      </w:r>
      <w:r>
        <w:rPr>
          <w:lang w:val="en_US" w:bidi="en_US"/>
        </w:rPr>
        <w:t>official records of important events such as military campaigns from countries like Egypt or Babylonia;</w:t>
      </w:r>
    </w:p>
    <w:p>
      <w:pPr>
        <w:pStyle w:val="ListNumber"/>
        <w:spacing w:line="240" w:lineRule="auto"/>
        <w:ind w:left="720"/>
      </w:pPr>
      <w:r>
        <w:rPr>
          <w:lang w:val="en_US" w:bidi="en_US"/>
        </w:rPr>
      </w:r>
      <w:r>
        <w:rPr>
          <w:lang w:val="en_US" w:bidi="en_US"/>
        </w:rPr>
        <w:t>official inscriptions that dedicate or celebrate a major victory;</w:t>
      </w:r>
    </w:p>
    <w:p>
      <w:pPr>
        <w:pStyle w:val="ListNumber"/>
        <w:spacing w:line="240" w:lineRule="auto"/>
        <w:ind w:left="720"/>
      </w:pPr>
      <w:r>
        <w:rPr>
          <w:lang w:val="en_US" w:bidi="en_US"/>
        </w:rPr>
      </w:r>
      <w:r>
        <w:rPr>
          <w:lang w:val="en_US" w:bidi="en_US"/>
        </w:rPr>
        <w:t>annals (official yearly records) that list a ruler's major achievements each year; and</w:t>
      </w:r>
    </w:p>
    <w:p>
      <w:pPr>
        <w:pStyle w:val="ListNumber"/>
        <w:spacing w:line="240" w:lineRule="auto"/>
        <w:ind w:left="720"/>
      </w:pPr>
      <w:r>
        <w:rPr>
          <w:lang w:val="en_US" w:bidi="en_US"/>
        </w:rPr>
      </w:r>
      <w:r>
        <w:rPr>
          <w:lang w:val="en_US" w:bidi="en_US"/>
        </w:rPr>
        <w:t>ostraca (inscribed pieces of pottery) containing letters, tax transactions and economic records, military dispatches between field leaders and command headquarters, or other information.</w:t>
      </w:r>
    </w:p>
    <w:p>
      <w:pPr/>
      <w:r>
        <w:rPr>
          <w:lang w:val="en_US" w:bidi="en_US"/>
        </w:rPr>
      </w:r>
      <w:r>
        <w:rPr>
          <w:lang w:val="en_US" w:bidi="en_US"/>
        </w:rPr>
        <w:t>Ostraca may be dated archaeologically and are often used to supplement the biblical record.</w:t>
      </w:r>
    </w:p>
    <w:p>
      <w:pPr/>
      <w:r>
        <w:rPr>
          <w:lang w:val="en_US" w:bidi="en_US"/>
        </w:rPr>
      </w:r>
      <w:r>
        <w:rPr>
          <w:lang w:val="en_US" w:bidi="en_US"/>
        </w:rPr>
        <w:t>Chronologists study information from the Bible and from outside the Bible to find connections between the sources. These connections create a system that fits the greatest number of facts. New evidence might require changes to this system. While the main framework of biblical chronology appears stable, many details may shift with new discoveries.</w:t>
      </w:r>
    </w:p>
    <w:p>
      <w:pPr/>
      <w:r>
        <w:rPr>
          <w:lang w:val="en_US" w:bidi="en_US"/>
        </w:rPr>
      </w:r>
      <w:r>
        <w:rPr>
          <w:lang w:val="en_US" w:bidi="en_US"/>
        </w:rPr>
        <w:t xml:space="preserve">Generally, the older the historical period, the less certain we are about the exact dates. For example, in the second millennium BC, many dates have a 100-year range. By the time of David and Solomon (around 1000 BC), scholars debate dates within a decade. </w:t>
      </w:r>
    </w:p>
    <w:p>
      <w:pPr/>
      <w:r>
        <w:rPr>
          <w:lang w:val="en_US" w:bidi="en_US"/>
        </w:rPr>
      </w:r>
      <w:r>
        <w:rPr>
          <w:lang w:val="en_US" w:bidi="en_US"/>
        </w:rPr>
        <w:t>As we move closer to the present, the date range narrows. By the middle of the ninth century BC, most dates are accurate within one or two years, except for a few problematic periods. Keep these limitations in mind when studying major periods of Old Testament history.</w:t>
      </w:r>
    </w:p>
    <w:p>
      <w:pPr>
        <w:pStyle w:val="Heading3"/>
      </w:pPr>
      <w:r>
        <w:rPr>
          <w:lang w:val="en_US" w:bidi="en_US"/>
        </w:rPr>
        <w:t>Preview</w:t>
      </w:r>
    </w:p>
    <w:p>
      <w:pPr>
        <w:pStyle w:val="ListBullet"/>
        <w:spacing w:line="240" w:lineRule="auto"/>
        <w:ind w:left="720"/>
      </w:pPr>
      <w:r>
        <w:rPr>
          <w:lang w:val="en_US" w:bidi="en_US"/>
        </w:rPr>
      </w:r>
      <w:r>
        <w:rPr>
          <w:lang w:val="en_US" w:bidi="en_US"/>
        </w:rPr>
        <w:t>Before the Patriarchs</w:t>
      </w:r>
    </w:p>
    <w:p>
      <w:pPr>
        <w:pStyle w:val="ListBullet"/>
        <w:spacing w:line="240" w:lineRule="auto"/>
        <w:ind w:left="720"/>
      </w:pPr>
      <w:r>
        <w:rPr>
          <w:lang w:val="en_US" w:bidi="en_US"/>
        </w:rPr>
      </w:r>
      <w:r>
        <w:rPr>
          <w:lang w:val="en_US" w:bidi="en_US"/>
        </w:rPr>
        <w:t>From Abraham to Moses</w:t>
      </w:r>
    </w:p>
    <w:p>
      <w:pPr>
        <w:pStyle w:val="ListBullet"/>
        <w:spacing w:line="240" w:lineRule="auto"/>
        <w:ind w:left="720"/>
      </w:pPr>
      <w:r>
        <w:rPr>
          <w:lang w:val="en_US" w:bidi="en_US"/>
        </w:rPr>
      </w:r>
      <w:r>
        <w:rPr>
          <w:lang w:val="en_US" w:bidi="en_US"/>
        </w:rPr>
        <w:t>Conquest and Settlement of the Land</w:t>
      </w:r>
    </w:p>
    <w:p>
      <w:pPr>
        <w:pStyle w:val="ListBullet"/>
        <w:spacing w:line="240" w:lineRule="auto"/>
        <w:ind w:left="720"/>
      </w:pPr>
      <w:r>
        <w:rPr>
          <w:lang w:val="en_US" w:bidi="en_US"/>
        </w:rPr>
      </w:r>
      <w:r>
        <w:rPr>
          <w:lang w:val="en_US" w:bidi="en_US"/>
        </w:rPr>
        <w:t>The United and Divided Kingdoms</w:t>
      </w:r>
    </w:p>
    <w:p>
      <w:pPr>
        <w:pStyle w:val="ListBullet"/>
        <w:spacing w:line="240" w:lineRule="auto"/>
        <w:ind w:left="720"/>
      </w:pPr>
      <w:r>
        <w:rPr>
          <w:lang w:val="en_US" w:bidi="en_US"/>
        </w:rPr>
      </w:r>
      <w:r>
        <w:rPr>
          <w:lang w:val="en_US" w:bidi="en_US"/>
        </w:rPr>
        <w:t>Judah After the Fall of Israel</w:t>
      </w:r>
    </w:p>
    <w:p>
      <w:pPr>
        <w:pStyle w:val="ListBullet"/>
        <w:spacing w:line="240" w:lineRule="auto"/>
        <w:ind w:left="720"/>
      </w:pPr>
      <w:r>
        <w:rPr>
          <w:lang w:val="en_US" w:bidi="en_US"/>
        </w:rPr>
      </w:r>
      <w:r>
        <w:rPr>
          <w:lang w:val="en_US" w:bidi="en_US"/>
        </w:rPr>
        <w:t>After 586 BC</w:t>
      </w:r>
    </w:p>
    <w:p>
      <w:pPr>
        <w:pStyle w:val="Heading3"/>
      </w:pPr>
      <w:r>
        <w:rPr>
          <w:lang w:val="en_US" w:bidi="en_US"/>
        </w:rPr>
        <w:t>Before the Patriarchs</w:t>
      </w:r>
    </w:p>
    <w:p>
      <w:pPr/>
      <w:r>
        <w:rPr>
          <w:lang w:val="en_US" w:bidi="en_US"/>
        </w:rPr>
      </w:r>
      <w:r>
        <w:rPr>
          <w:lang w:val="en_US" w:bidi="en_US"/>
        </w:rPr>
        <w:t xml:space="preserve">This period covers the time before Abraham, Isaac, and Jacob, the early ancestors of Israel. </w:t>
      </w:r>
    </w:p>
    <w:p>
      <w:pPr>
        <w:pStyle w:val="Heading4"/>
      </w:pPr>
      <w:r>
        <w:rPr>
          <w:lang w:val="en_US" w:bidi="en_US"/>
        </w:rPr>
        <w:t>Evidence from the Bible</w:t>
      </w:r>
    </w:p>
    <w:p>
      <w:pPr/>
      <w:r>
        <w:rPr>
          <w:lang w:val="en_US" w:bidi="en_US"/>
        </w:rPr>
      </w:r>
      <w:r>
        <w:rPr>
          <w:lang w:val="en_US" w:bidi="en_US"/>
        </w:rPr>
        <w:t xml:space="preserve">The first 11 chapters of Genesis follow a specific timeline of events that include: </w:t>
      </w:r>
    </w:p>
    <w:p>
      <w:pPr>
        <w:pStyle w:val="ListBullet"/>
        <w:spacing w:line="240" w:lineRule="auto"/>
        <w:ind w:left="720"/>
      </w:pPr>
      <w:r>
        <w:rPr>
          <w:lang w:val="en_US" w:bidi="en_US"/>
        </w:rPr>
      </w:r>
      <w:r>
        <w:rPr>
          <w:lang w:val="en_US" w:bidi="en_US"/>
        </w:rPr>
        <w:t xml:space="preserve">stories about the creation of the world in chapters </w:t>
      </w:r>
      <w:r>
        <w:rPr>
          <w:lang w:val="en_US" w:bidi="en_US"/>
        </w:rPr>
        <w:t>1–2</w:t>
      </w:r>
      <w:r>
        <w:rPr>
          <w:lang w:val="en_US" w:bidi="en_US"/>
        </w:rPr>
        <w:t>,</w:t>
      </w:r>
    </w:p>
    <w:p>
      <w:pPr>
        <w:pStyle w:val="ListBullet"/>
        <w:spacing w:line="240" w:lineRule="auto"/>
        <w:ind w:left="720"/>
      </w:pPr>
      <w:r>
        <w:rPr>
          <w:lang w:val="en_US" w:bidi="en_US"/>
        </w:rPr>
      </w:r>
      <w:r>
        <w:rPr>
          <w:lang w:val="en_US" w:bidi="en_US"/>
        </w:rPr>
        <w:t xml:space="preserve">the fall of humanity in chapter </w:t>
      </w:r>
      <w:r>
        <w:rPr>
          <w:lang w:val="en_US" w:bidi="en_US"/>
        </w:rPr>
        <w:t>3</w:t>
      </w:r>
      <w:r>
        <w:rPr>
          <w:lang w:val="en_US" w:bidi="en_US"/>
        </w:rPr>
        <w:t xml:space="preserve">, </w:t>
      </w:r>
    </w:p>
    <w:p>
      <w:pPr>
        <w:pStyle w:val="ListBullet"/>
        <w:spacing w:line="240" w:lineRule="auto"/>
        <w:ind w:left="720"/>
      </w:pPr>
      <w:r>
        <w:rPr>
          <w:lang w:val="en_US" w:bidi="en_US"/>
        </w:rPr>
      </w:r>
      <w:r>
        <w:rPr>
          <w:lang w:val="en_US" w:bidi="en_US"/>
        </w:rPr>
        <w:t xml:space="preserve">Cain and Abel in chapter </w:t>
      </w:r>
      <w:r>
        <w:rPr>
          <w:lang w:val="en_US" w:bidi="en_US"/>
        </w:rPr>
        <w:t>4</w:t>
      </w:r>
      <w:r>
        <w:rPr>
          <w:lang w:val="en_US" w:bidi="en_US"/>
        </w:rPr>
        <w:t>,</w:t>
      </w:r>
    </w:p>
    <w:p>
      <w:pPr>
        <w:pStyle w:val="ListBullet"/>
        <w:spacing w:line="240" w:lineRule="auto"/>
        <w:ind w:left="720"/>
      </w:pPr>
      <w:r>
        <w:rPr>
          <w:lang w:val="en_US" w:bidi="en_US"/>
        </w:rPr>
      </w:r>
      <w:r>
        <w:rPr>
          <w:lang w:val="en_US" w:bidi="en_US"/>
        </w:rPr>
        <w:t xml:space="preserve">the flood in chapters </w:t>
      </w:r>
      <w:r>
        <w:rPr>
          <w:lang w:val="en_US" w:bidi="en_US"/>
        </w:rPr>
        <w:t>6–9</w:t>
      </w:r>
      <w:r>
        <w:rPr>
          <w:lang w:val="en_US" w:bidi="en_US"/>
        </w:rPr>
        <w:t>, and</w:t>
      </w:r>
    </w:p>
    <w:p>
      <w:pPr>
        <w:pStyle w:val="ListBullet"/>
        <w:spacing w:line="240" w:lineRule="auto"/>
        <w:ind w:left="720"/>
      </w:pPr>
      <w:r>
        <w:rPr>
          <w:lang w:val="en_US" w:bidi="en_US"/>
        </w:rPr>
      </w:r>
      <w:r>
        <w:rPr>
          <w:lang w:val="en_US" w:bidi="en_US"/>
        </w:rPr>
        <w:t xml:space="preserve">the tower of Babel in chapter </w:t>
      </w:r>
      <w:r>
        <w:rPr>
          <w:lang w:val="en_US" w:bidi="en_US"/>
        </w:rPr>
        <w:t>11</w:t>
      </w:r>
      <w:r>
        <w:rPr>
          <w:lang w:val="en_US" w:bidi="en_US"/>
        </w:rPr>
        <w:t>.</w:t>
      </w:r>
    </w:p>
    <w:p>
      <w:pPr/>
      <w:r>
        <w:rPr>
          <w:lang w:val="en_US" w:bidi="en_US"/>
        </w:rPr>
      </w:r>
      <w:r>
        <w:rPr>
          <w:lang w:val="en_US" w:bidi="en_US"/>
        </w:rPr>
        <w:t xml:space="preserve">According to </w:t>
      </w:r>
      <w:r>
        <w:rPr>
          <w:lang w:val="en_US" w:bidi="en_US"/>
        </w:rPr>
        <w:t>Genesis 5</w:t>
      </w:r>
      <w:r>
        <w:rPr>
          <w:lang w:val="en_US" w:bidi="en_US"/>
        </w:rPr>
        <w:t>, ten generations passed between the creation of the world and the flood. The people listed lived an average of 847 years each. However, only 1,656 years passed from Adam to the flood.</w:t>
      </w:r>
    </w:p>
    <w:p>
      <w:pPr/>
      <w:r>
        <w:rPr>
          <w:lang w:val="en_US" w:bidi="en_US"/>
        </w:rPr>
      </w:r>
      <w:r>
        <w:rPr>
          <w:lang w:val="en_US" w:bidi="en_US"/>
        </w:rPr>
        <w:t xml:space="preserve">According to </w:t>
      </w:r>
      <w:r>
        <w:rPr>
          <w:lang w:val="en_US" w:bidi="en_US"/>
        </w:rPr>
        <w:t>Genesis 11</w:t>
      </w:r>
      <w:r>
        <w:rPr>
          <w:lang w:val="en_US" w:bidi="en_US"/>
        </w:rPr>
        <w:t xml:space="preserve">, ten generations passed from the flood to Abraham's time. This comes from the Septuagint, a third-century BC Greek translation of the Old Testament. The Masoretic Text, the traditional Hebrew text of the Old Testament, lists nine generations. </w:t>
      </w:r>
    </w:p>
    <w:p>
      <w:pPr/>
      <w:r>
        <w:rPr>
          <w:lang w:val="en_US" w:bidi="en_US"/>
        </w:rPr>
      </w:r>
      <w:r>
        <w:rPr>
          <w:lang w:val="en_US" w:bidi="en_US"/>
        </w:rPr>
        <w:t xml:space="preserve">In the Septuagint list, people lived an average of 346 years (using 460 years for Arphaxad’s son Cainan, mentioned in verse </w:t>
      </w:r>
      <w:r>
        <w:rPr>
          <w:lang w:val="en_US" w:bidi="en_US"/>
        </w:rPr>
        <w:t>13</w:t>
      </w:r>
      <w:r>
        <w:rPr>
          <w:lang w:val="en_US" w:bidi="en_US"/>
        </w:rPr>
        <w:t xml:space="preserve"> of the Septuagint; see also </w:t>
      </w:r>
      <w:r>
        <w:rPr>
          <w:lang w:val="en_US" w:bidi="en_US"/>
        </w:rPr>
        <w:t>Luke 3:36</w:t>
      </w:r>
      <w:r>
        <w:rPr>
          <w:lang w:val="en_US" w:bidi="en_US"/>
        </w:rPr>
        <w:t>). The total time from the flood to Abraham was only 520 years. If taken literally, this means all of Abraham’s ancestors back to Noah’s son Shem were alive at Abraham’s birth, and 2,176 years passed from the creation to Abraham.</w:t>
      </w:r>
    </w:p>
    <w:p>
      <w:pPr>
        <w:pStyle w:val="Heading4"/>
      </w:pPr>
      <w:r>
        <w:rPr>
          <w:lang w:val="en_US" w:bidi="en_US"/>
        </w:rPr>
        <w:t>Understanding the Bible's Information</w:t>
      </w:r>
    </w:p>
    <w:p>
      <w:pPr/>
      <w:r>
        <w:rPr>
          <w:lang w:val="en_US" w:bidi="en_US"/>
        </w:rPr>
      </w:r>
      <w:r>
        <w:rPr>
          <w:lang w:val="en_US" w:bidi="en_US"/>
        </w:rPr>
        <w:t>A strict or overly mathematical understanding of the figures requires several assumptions, including:</w:t>
      </w:r>
    </w:p>
    <w:p>
      <w:pPr>
        <w:pStyle w:val="ListBullet"/>
        <w:spacing w:line="240" w:lineRule="auto"/>
        <w:ind w:left="720"/>
      </w:pPr>
      <w:r>
        <w:rPr>
          <w:lang w:val="en_US" w:bidi="en_US"/>
        </w:rPr>
      </w:r>
      <w:r>
        <w:rPr>
          <w:lang w:val="en_US" w:bidi="en_US"/>
        </w:rPr>
        <w:t>that no names are missing from the genealogies,</w:t>
      </w:r>
    </w:p>
    <w:p>
      <w:pPr>
        <w:pStyle w:val="ListBullet"/>
        <w:spacing w:line="240" w:lineRule="auto"/>
        <w:ind w:left="720"/>
      </w:pPr>
      <w:r>
        <w:rPr>
          <w:lang w:val="en_US" w:bidi="en_US"/>
        </w:rPr>
      </w:r>
      <w:r>
        <w:rPr>
          <w:lang w:val="en_US" w:bidi="en_US"/>
        </w:rPr>
        <w:t>all numbers are in sequence, and</w:t>
      </w:r>
    </w:p>
    <w:p>
      <w:pPr>
        <w:pStyle w:val="ListBullet"/>
        <w:spacing w:line="240" w:lineRule="auto"/>
        <w:ind w:left="720"/>
      </w:pPr>
      <w:r>
        <w:rPr>
          <w:lang w:val="en_US" w:bidi="en_US"/>
        </w:rPr>
      </w:r>
      <w:r>
        <w:rPr>
          <w:lang w:val="en_US" w:bidi="en_US"/>
        </w:rPr>
        <w:t xml:space="preserve">that ancient biblical numbers mean the same as they do today. </w:t>
      </w:r>
    </w:p>
    <w:p>
      <w:pPr/>
      <w:r>
        <w:rPr>
          <w:lang w:val="en_US" w:bidi="en_US"/>
        </w:rPr>
      </w:r>
      <w:r>
        <w:rPr>
          <w:lang w:val="en_US" w:bidi="en_US"/>
        </w:rPr>
        <w:t>We need to carefully examine each assumption based on other known facts.</w:t>
      </w:r>
    </w:p>
    <w:p>
      <w:pPr/>
      <w:r>
        <w:rPr>
          <w:lang w:val="en_US" w:bidi="en_US"/>
        </w:rPr>
      </w:r>
      <w:r>
        <w:rPr>
          <w:lang w:val="en_US" w:bidi="en_US"/>
        </w:rPr>
        <w:t xml:space="preserve">A careful look at other biblical genealogies shows that these lists did not always include every person in a family line. For example, Matthew listed 28 generations (two sets of 14) between David and Jesus. However, if you compare this with Old Testament genealogies, you will find that Matthew left out some names. Luke, on the other hand, listed 42 generations for the same period. You can also see missing names when you compare the genealogies in </w:t>
      </w:r>
      <w:r>
        <w:rPr>
          <w:lang w:val="en_US" w:bidi="en_US"/>
        </w:rPr>
        <w:t>1 Chronicles 1–8</w:t>
      </w:r>
      <w:r>
        <w:rPr>
          <w:lang w:val="en_US" w:bidi="en_US"/>
        </w:rPr>
        <w:t xml:space="preserve"> with those in Genesis, Exodus, Numbers, Joshua, 1 and 2 Samuel, and 1 and 2 Kings.</w:t>
      </w:r>
    </w:p>
    <w:p>
      <w:pPr/>
      <w:r>
        <w:rPr>
          <w:lang w:val="en_US" w:bidi="en_US"/>
        </w:rPr>
      </w:r>
      <w:r>
        <w:rPr>
          <w:lang w:val="en_US" w:bidi="en_US"/>
        </w:rPr>
        <w:t>Ancient people often thought of numbers in a symbolic way. Their use of numbers was very different from how we use them today. We know about these practices from the Bible and from sources outside the Bible. For example, eight Sumerian kings ruled Shuruppak before the "great flood" of the Jemdet Nasr era, around 3000 BC. The list gives each king an average reign of over 30,000 years. Berossus, a Babylonian priest of Marduk from the third century BC, added two more names to this list and said each king ruled an average of 43,200 years. These huge numbers help us understand the numbers in Genesis.</w:t>
      </w:r>
    </w:p>
    <w:p>
      <w:pPr/>
      <w:r>
        <w:rPr>
          <w:lang w:val="en_US" w:bidi="en_US"/>
        </w:rPr>
      </w:r>
      <w:r>
        <w:rPr>
          <w:lang w:val="en_US" w:bidi="en_US"/>
        </w:rPr>
        <w:t>The ages given for the ancestors before Abraham in Genesis probably had real meaning for the people who preserved these records. However, we should not use these numbers as exact figures for calculating the length of each generation. The Septuagint and the Samaritan Pentateuch (an early form of the first five books of the Bible used by the Samaritan community) also give different numbers in many places. These differences show that the numbers in Genesis were difficult to understand even for some of the earliest scholars of Scripture.</w:t>
      </w:r>
    </w:p>
    <w:p>
      <w:pPr>
        <w:pStyle w:val="Heading4"/>
      </w:pPr>
      <w:r>
        <w:rPr>
          <w:lang w:val="en_US" w:bidi="en_US"/>
        </w:rPr>
        <w:t>Evidence from Outside the Bible</w:t>
      </w:r>
    </w:p>
    <w:p>
      <w:pPr/>
      <w:r>
        <w:rPr>
          <w:lang w:val="en_US" w:bidi="en_US"/>
        </w:rPr>
      </w:r>
      <w:r>
        <w:rPr>
          <w:lang w:val="en_US" w:bidi="en_US"/>
        </w:rPr>
        <w:t xml:space="preserve">Archaeology does not offer evidence to date the creation or any events in </w:t>
      </w:r>
      <w:r>
        <w:rPr>
          <w:lang w:val="en_US" w:bidi="en_US"/>
        </w:rPr>
        <w:t>Genesis 1–11</w:t>
      </w:r>
      <w:r>
        <w:rPr>
          <w:lang w:val="en_US" w:bidi="en_US"/>
        </w:rPr>
        <w:t>. The flood story highlights some challenges. Experts in science, geography, and theology have claimed that archaeology proves the Genesis flood story. However, no city excavated in Palestine and Syria, even the oldest ones, shows archaeological evidence of the flood.</w:t>
      </w:r>
    </w:p>
    <w:p>
      <w:pPr>
        <w:pStyle w:val="Heading2"/>
      </w:pPr>
      <w:r>
        <w:rPr>
          <w:lang w:val="en_US" w:bidi="en_US"/>
        </w:rPr>
        <w:t>Significant Old Testament Events and Dates</w:t>
      </w:r>
    </w:p>
    <w:tbl>
      <w:tblPr>
        <w:tblW w:type="auto" w:w="0"/>
        <w:tblLook w:firstColumn="1" w:firstRow="1" w:lastColumn="0" w:lastRow="0" w:noHBand="0" w:noVBand="1" w:val="04A0"/>
      </w:tblPr>
      <w:tblGrid>
        <w:gridCol w:w="2340"/>
        <w:gridCol w:w="2340"/>
        <w:gridCol w:w="2340"/>
        <w:gridCol w:w="2340"/>
      </w:tblGrid>
      <w:tr>
        <w:tc>
          <w:tcPr>
            <w:tcW w:type="dxa" w:w="2340"/>
          </w:tcPr>
          <w:p>
            <w:pPr/>
            <w:r>
              <w:rPr>
                <w:lang w:val="en_US" w:bidi="en_US"/>
              </w:rPr>
            </w:r>
            <w:r>
              <w:rPr>
                <w:b/>
                <w:lang w:val="en_US" w:bidi="en_US"/>
              </w:rPr>
              <w:t>Event</w:t>
            </w:r>
          </w:p>
        </w:tc>
        <w:tc>
          <w:tcPr>
            <w:tcW w:type="dxa" w:w="2340"/>
          </w:tcPr>
          <w:p>
            <w:pPr/>
            <w:r>
              <w:rPr>
                <w:lang w:val="en_US" w:bidi="en_US"/>
              </w:rPr>
            </w:r>
            <w:r>
              <w:rPr>
                <w:b/>
                <w:lang w:val="en_US" w:bidi="en_US"/>
              </w:rPr>
              <w:t>Reference Point</w:t>
            </w:r>
          </w:p>
        </w:tc>
        <w:tc>
          <w:tcPr>
            <w:tcW w:type="dxa" w:w="2340"/>
          </w:tcPr>
          <w:p>
            <w:pPr/>
            <w:r>
              <w:rPr>
                <w:lang w:val="en_US" w:bidi="en_US"/>
              </w:rPr>
            </w:r>
            <w:r>
              <w:rPr>
                <w:b/>
                <w:lang w:val="en_US" w:bidi="en_US"/>
              </w:rPr>
              <w:t>Biblical Basis</w:t>
            </w:r>
          </w:p>
        </w:tc>
        <w:tc>
          <w:tcPr>
            <w:tcW w:type="dxa" w:w="2340"/>
          </w:tcPr>
          <w:p>
            <w:pPr/>
            <w:r>
              <w:rPr>
                <w:lang w:val="en_US" w:bidi="en_US"/>
              </w:rPr>
            </w:r>
            <w:r>
              <w:rPr>
                <w:b/>
                <w:lang w:val="en_US" w:bidi="en_US"/>
              </w:rPr>
              <w:t>Date</w:t>
            </w:r>
          </w:p>
        </w:tc>
      </w:tr>
      <w:tr>
        <w:tc>
          <w:tcPr>
            <w:tcW w:type="dxa" w:w="2340"/>
          </w:tcPr>
          <w:p>
            <w:pPr/>
            <w:r>
              <w:rPr>
                <w:lang w:val="en_US" w:bidi="en_US"/>
              </w:rPr>
            </w:r>
            <w:r>
              <w:rPr>
                <w:lang w:val="en_US" w:bidi="en_US"/>
              </w:rPr>
              <w:t>Nehemiah’s wall</w:t>
            </w:r>
          </w:p>
        </w:tc>
        <w:tc>
          <w:tcPr>
            <w:tcW w:type="dxa" w:w="2340"/>
          </w:tcPr>
          <w:p>
            <w:pPr/>
            <w:r>
              <w:rPr>
                <w:lang w:val="en_US" w:bidi="en_US"/>
              </w:rPr>
            </w:r>
            <w:r>
              <w:rPr>
                <w:lang w:val="en_US" w:bidi="en_US"/>
              </w:rPr>
              <w:t>20th year of Artaxerxes I of Persia</w:t>
            </w:r>
          </w:p>
        </w:tc>
        <w:tc>
          <w:tcPr>
            <w:tcW w:type="dxa" w:w="2340"/>
          </w:tcPr>
          <w:p>
            <w:pPr/>
            <w:r>
              <w:rPr>
                <w:lang w:val="en_US" w:bidi="en_US"/>
              </w:rPr>
            </w:r>
            <w:r>
              <w:rPr>
                <w:lang w:val="en_US" w:bidi="en_US"/>
              </w:rPr>
              <w:t>Nehemiah 2:1</w:t>
            </w:r>
          </w:p>
        </w:tc>
        <w:tc>
          <w:tcPr>
            <w:tcW w:type="dxa" w:w="2340"/>
          </w:tcPr>
          <w:p>
            <w:pPr/>
            <w:r>
              <w:rPr>
                <w:lang w:val="en_US" w:bidi="en_US"/>
              </w:rPr>
            </w:r>
            <w:r>
              <w:rPr>
                <w:lang w:val="en_US" w:bidi="en_US"/>
              </w:rPr>
              <w:t>444 before Christ</w:t>
            </w:r>
          </w:p>
        </w:tc>
      </w:tr>
      <w:tr>
        <w:tc>
          <w:tcPr>
            <w:tcW w:type="dxa" w:w="2340"/>
          </w:tcPr>
          <w:p>
            <w:pPr/>
            <w:r>
              <w:rPr>
                <w:lang w:val="en_US" w:bidi="en_US"/>
              </w:rPr>
            </w:r>
            <w:r>
              <w:rPr>
                <w:lang w:val="en_US" w:bidi="en_US"/>
              </w:rPr>
              <w:t>Return decreed</w:t>
            </w:r>
          </w:p>
        </w:tc>
        <w:tc>
          <w:tcPr>
            <w:tcW w:type="dxa" w:w="2340"/>
          </w:tcPr>
          <w:p>
            <w:pPr/>
            <w:r>
              <w:rPr>
                <w:lang w:val="en_US" w:bidi="en_US"/>
              </w:rPr>
            </w:r>
            <w:r>
              <w:rPr>
                <w:lang w:val="en_US" w:bidi="en_US"/>
              </w:rPr>
              <w:t>1st year of Cyrus II of Persia over Babylon</w:t>
            </w:r>
          </w:p>
        </w:tc>
        <w:tc>
          <w:tcPr>
            <w:tcW w:type="dxa" w:w="2340"/>
          </w:tcPr>
          <w:p>
            <w:pPr/>
            <w:r>
              <w:rPr>
                <w:lang w:val="en_US" w:bidi="en_US"/>
              </w:rPr>
            </w:r>
            <w:r>
              <w:rPr>
                <w:lang w:val="en_US" w:bidi="en_US"/>
              </w:rPr>
              <w:t>Ezra 1:1</w:t>
            </w:r>
          </w:p>
        </w:tc>
        <w:tc>
          <w:tcPr>
            <w:tcW w:type="dxa" w:w="2340"/>
          </w:tcPr>
          <w:p>
            <w:pPr/>
            <w:r>
              <w:rPr>
                <w:lang w:val="en_US" w:bidi="en_US"/>
              </w:rPr>
            </w:r>
            <w:r>
              <w:rPr>
                <w:lang w:val="en_US" w:bidi="en_US"/>
              </w:rPr>
              <w:t>538</w:t>
            </w:r>
          </w:p>
        </w:tc>
      </w:tr>
      <w:tr>
        <w:tc>
          <w:tcPr>
            <w:tcW w:type="dxa" w:w="2340"/>
          </w:tcPr>
          <w:p>
            <w:pPr/>
            <w:r>
              <w:rPr>
                <w:lang w:val="en_US" w:bidi="en_US"/>
              </w:rPr>
            </w:r>
            <w:r>
              <w:rPr>
                <w:lang w:val="en_US" w:bidi="en_US"/>
              </w:rPr>
              <w:t>Fall of Jerusalem</w:t>
            </w:r>
          </w:p>
        </w:tc>
        <w:tc>
          <w:tcPr>
            <w:tcW w:type="dxa" w:w="2340"/>
          </w:tcPr>
          <w:p>
            <w:pPr/>
            <w:r>
              <w:rPr>
                <w:lang w:val="en_US" w:bidi="en_US"/>
              </w:rPr>
            </w:r>
            <w:r>
              <w:rPr>
                <w:lang w:val="en_US" w:bidi="en_US"/>
              </w:rPr>
              <w:t>19th year of Nebuchadnezzar II of Babylon</w:t>
            </w:r>
          </w:p>
        </w:tc>
        <w:tc>
          <w:tcPr>
            <w:tcW w:type="dxa" w:w="2340"/>
          </w:tcPr>
          <w:p>
            <w:pPr/>
            <w:r>
              <w:rPr>
                <w:lang w:val="en_US" w:bidi="en_US"/>
              </w:rPr>
            </w:r>
            <w:r>
              <w:rPr>
                <w:lang w:val="en_US" w:bidi="en_US"/>
              </w:rPr>
              <w:t>2 Kings 25:8</w:t>
            </w:r>
          </w:p>
        </w:tc>
        <w:tc>
          <w:tcPr>
            <w:tcW w:type="dxa" w:w="2340"/>
          </w:tcPr>
          <w:p>
            <w:pPr/>
            <w:r>
              <w:rPr>
                <w:lang w:val="en_US" w:bidi="en_US"/>
              </w:rPr>
            </w:r>
            <w:r>
              <w:rPr>
                <w:lang w:val="en_US" w:bidi="en_US"/>
              </w:rPr>
              <w:t>586</w:t>
            </w:r>
          </w:p>
        </w:tc>
      </w:tr>
      <w:tr>
        <w:tc>
          <w:tcPr>
            <w:tcW w:type="dxa" w:w="2340"/>
          </w:tcPr>
          <w:p>
            <w:pPr/>
            <w:r>
              <w:rPr>
                <w:lang w:val="en_US" w:bidi="en_US"/>
              </w:rPr>
            </w:r>
            <w:r>
              <w:rPr>
                <w:lang w:val="en_US" w:bidi="en_US"/>
              </w:rPr>
              <w:t>Fall of Samaria</w:t>
            </w:r>
          </w:p>
        </w:tc>
        <w:tc>
          <w:tcPr>
            <w:tcW w:type="dxa" w:w="2340"/>
          </w:tcPr>
          <w:p>
            <w:pPr/>
            <w:r>
              <w:rPr>
                <w:lang w:val="en_US" w:bidi="en_US"/>
              </w:rPr>
            </w:r>
            <w:r>
              <w:rPr>
                <w:lang w:val="en_US" w:bidi="en_US"/>
              </w:rPr>
              <w:t>Last year of Shalmaneser V of Assyria</w:t>
            </w:r>
          </w:p>
        </w:tc>
        <w:tc>
          <w:tcPr>
            <w:tcW w:type="dxa" w:w="2340"/>
          </w:tcPr>
          <w:p>
            <w:pPr/>
            <w:r>
              <w:rPr>
                <w:lang w:val="en_US" w:bidi="en_US"/>
              </w:rPr>
            </w:r>
            <w:r>
              <w:rPr>
                <w:lang w:val="en_US" w:bidi="en_US"/>
              </w:rPr>
              <w:t>2 Kings 17:3</w:t>
            </w:r>
          </w:p>
        </w:tc>
        <w:tc>
          <w:tcPr>
            <w:tcW w:type="dxa" w:w="2340"/>
          </w:tcPr>
          <w:p>
            <w:pPr/>
            <w:r>
              <w:rPr>
                <w:lang w:val="en_US" w:bidi="en_US"/>
              </w:rPr>
            </w:r>
            <w:r>
              <w:rPr>
                <w:lang w:val="en_US" w:bidi="en_US"/>
              </w:rPr>
              <w:t>722</w:t>
            </w:r>
          </w:p>
        </w:tc>
      </w:tr>
      <w:tr>
        <w:tc>
          <w:tcPr>
            <w:tcW w:type="dxa" w:w="2340"/>
          </w:tcPr>
          <w:p>
            <w:pPr/>
            <w:r>
              <w:rPr>
                <w:lang w:val="en_US" w:bidi="en_US"/>
              </w:rPr>
            </w:r>
            <w:r>
              <w:rPr>
                <w:lang w:val="en_US" w:bidi="en_US"/>
              </w:rPr>
              <w:t>Division of the kingdom</w:t>
            </w:r>
          </w:p>
        </w:tc>
        <w:tc>
          <w:tcPr>
            <w:tcW w:type="dxa" w:w="2340"/>
          </w:tcPr>
          <w:p>
            <w:pPr/>
            <w:r>
              <w:rPr>
                <w:lang w:val="en_US" w:bidi="en_US"/>
              </w:rPr>
            </w:r>
            <w:r>
              <w:rPr>
                <w:lang w:val="en_US" w:bidi="en_US"/>
              </w:rPr>
              <w:t>77 years before the 6th year of Shalmaneser III</w:t>
            </w:r>
          </w:p>
        </w:tc>
        <w:tc>
          <w:tcPr>
            <w:tcW w:type="dxa" w:w="2340"/>
          </w:tcPr>
          <w:p>
            <w:pPr/>
            <w:r>
              <w:rPr>
                <w:lang w:val="en_US" w:bidi="en_US"/>
              </w:rPr>
            </w:r>
            <w:r>
              <w:rPr>
                <w:lang w:val="en_US" w:bidi="en_US"/>
              </w:rPr>
              <w:t>1 Kings 11:29–43</w:t>
            </w:r>
          </w:p>
        </w:tc>
        <w:tc>
          <w:tcPr>
            <w:tcW w:type="dxa" w:w="2340"/>
          </w:tcPr>
          <w:p>
            <w:pPr/>
            <w:r>
              <w:rPr>
                <w:lang w:val="en_US" w:bidi="en_US"/>
              </w:rPr>
            </w:r>
            <w:r>
              <w:rPr>
                <w:lang w:val="en_US" w:bidi="en_US"/>
              </w:rPr>
              <w:t>930</w:t>
            </w:r>
          </w:p>
        </w:tc>
      </w:tr>
      <w:tr>
        <w:tc>
          <w:tcPr>
            <w:tcW w:type="dxa" w:w="2340"/>
          </w:tcPr>
          <w:p>
            <w:pPr/>
            <w:r>
              <w:rPr>
                <w:lang w:val="en_US" w:bidi="en_US"/>
              </w:rPr>
            </w:r>
            <w:r>
              <w:rPr>
                <w:lang w:val="en_US" w:bidi="en_US"/>
              </w:rPr>
              <w:t>Temple founded</w:t>
            </w:r>
          </w:p>
        </w:tc>
        <w:tc>
          <w:tcPr>
            <w:tcW w:type="dxa" w:w="2340"/>
          </w:tcPr>
          <w:p>
            <w:pPr/>
            <w:r>
              <w:rPr>
                <w:lang w:val="en_US" w:bidi="en_US"/>
              </w:rPr>
            </w:r>
            <w:r>
              <w:rPr>
                <w:lang w:val="en_US" w:bidi="en_US"/>
              </w:rPr>
              <w:t>4th year of Solomon</w:t>
            </w:r>
          </w:p>
        </w:tc>
        <w:tc>
          <w:tcPr>
            <w:tcW w:type="dxa" w:w="2340"/>
          </w:tcPr>
          <w:p>
            <w:pPr/>
            <w:r>
              <w:rPr>
                <w:lang w:val="en_US" w:bidi="en_US"/>
              </w:rPr>
            </w:r>
            <w:r>
              <w:rPr>
                <w:lang w:val="en_US" w:bidi="en_US"/>
              </w:rPr>
              <w:t>1 Kings 6:1</w:t>
            </w:r>
          </w:p>
        </w:tc>
        <w:tc>
          <w:tcPr>
            <w:tcW w:type="dxa" w:w="2340"/>
          </w:tcPr>
          <w:p>
            <w:pPr/>
            <w:r>
              <w:rPr>
                <w:lang w:val="en_US" w:bidi="en_US"/>
              </w:rPr>
            </w:r>
            <w:r>
              <w:rPr>
                <w:lang w:val="en_US" w:bidi="en_US"/>
              </w:rPr>
              <w:t>966</w:t>
            </w:r>
          </w:p>
        </w:tc>
      </w:tr>
      <w:tr>
        <w:tc>
          <w:tcPr>
            <w:tcW w:type="dxa" w:w="2340"/>
          </w:tcPr>
          <w:p>
            <w:pPr/>
            <w:r>
              <w:rPr>
                <w:lang w:val="en_US" w:bidi="en_US"/>
              </w:rPr>
            </w:r>
            <w:r>
              <w:rPr>
                <w:lang w:val="en_US" w:bidi="en_US"/>
              </w:rPr>
              <w:t>Exodus from Egypt</w:t>
            </w:r>
          </w:p>
        </w:tc>
        <w:tc>
          <w:tcPr>
            <w:tcW w:type="dxa" w:w="2340"/>
          </w:tcPr>
          <w:p>
            <w:pPr/>
            <w:r>
              <w:rPr>
                <w:lang w:val="en_US" w:bidi="en_US"/>
              </w:rPr>
            </w:r>
            <w:r>
              <w:rPr>
                <w:lang w:val="en_US" w:bidi="en_US"/>
              </w:rPr>
              <w:t>480 years before the founding of the temple</w:t>
            </w:r>
          </w:p>
        </w:tc>
        <w:tc>
          <w:tcPr>
            <w:tcW w:type="dxa" w:w="2340"/>
          </w:tcPr>
          <w:p>
            <w:pPr/>
            <w:r>
              <w:rPr>
                <w:lang w:val="en_US" w:bidi="en_US"/>
              </w:rPr>
            </w:r>
            <w:r>
              <w:rPr>
                <w:lang w:val="en_US" w:bidi="en_US"/>
              </w:rPr>
              <w:t>1 Kings 6:1</w:t>
            </w:r>
          </w:p>
        </w:tc>
        <w:tc>
          <w:tcPr>
            <w:tcW w:type="dxa" w:w="2340"/>
          </w:tcPr>
          <w:p>
            <w:pPr/>
            <w:r>
              <w:rPr>
                <w:lang w:val="en_US" w:bidi="en_US"/>
              </w:rPr>
            </w:r>
            <w:r>
              <w:rPr>
                <w:lang w:val="en_US" w:bidi="en_US"/>
              </w:rPr>
              <w:t>1446</w:t>
            </w:r>
          </w:p>
        </w:tc>
      </w:tr>
      <w:tr>
        <w:tc>
          <w:tcPr>
            <w:tcW w:type="dxa" w:w="2340"/>
          </w:tcPr>
          <w:p>
            <w:pPr/>
            <w:r>
              <w:rPr>
                <w:lang w:val="en_US" w:bidi="en_US"/>
              </w:rPr>
            </w:r>
            <w:r>
              <w:rPr>
                <w:lang w:val="en_US" w:bidi="en_US"/>
              </w:rPr>
              <w:t>Descent into Egypt</w:t>
            </w:r>
          </w:p>
        </w:tc>
        <w:tc>
          <w:tcPr>
            <w:tcW w:type="dxa" w:w="2340"/>
          </w:tcPr>
          <w:p>
            <w:pPr/>
            <w:r>
              <w:rPr>
                <w:lang w:val="en_US" w:bidi="en_US"/>
              </w:rPr>
            </w:r>
            <w:r>
              <w:rPr>
                <w:lang w:val="en_US" w:bidi="en_US"/>
              </w:rPr>
              <w:t>Beginning a temporary stay of 430 years there (but 397 there, plus 33 in Canaan, for “the sons of Israel,” according to the Greek text)</w:t>
            </w:r>
          </w:p>
        </w:tc>
        <w:tc>
          <w:tcPr>
            <w:tcW w:type="dxa" w:w="2340"/>
          </w:tcPr>
          <w:p>
            <w:pPr/>
            <w:r>
              <w:rPr>
                <w:lang w:val="en_US" w:bidi="en_US"/>
              </w:rPr>
            </w:r>
            <w:r>
              <w:rPr>
                <w:lang w:val="en_US" w:bidi="en_US"/>
              </w:rPr>
              <w:t>Exodus 12:40</w:t>
            </w:r>
          </w:p>
        </w:tc>
        <w:tc>
          <w:tcPr>
            <w:tcW w:type="dxa" w:w="2340"/>
          </w:tcPr>
          <w:p>
            <w:pPr/>
            <w:r>
              <w:rPr>
                <w:lang w:val="en_US" w:bidi="en_US"/>
              </w:rPr>
            </w:r>
            <w:r>
              <w:rPr>
                <w:lang w:val="en_US" w:bidi="en_US"/>
              </w:rPr>
              <w:t>1876</w:t>
            </w:r>
          </w:p>
        </w:tc>
      </w:tr>
      <w:tr>
        <w:tc>
          <w:tcPr>
            <w:tcW w:type="dxa" w:w="2340"/>
          </w:tcPr>
          <w:p>
            <w:pPr/>
            <w:r>
              <w:rPr>
                <w:lang w:val="en_US" w:bidi="en_US"/>
              </w:rPr>
            </w:r>
          </w:p>
        </w:tc>
        <w:tc>
          <w:tcPr>
            <w:tcW w:type="dxa" w:w="2340"/>
          </w:tcPr>
          <w:p>
            <w:pPr/>
            <w:r>
              <w:rPr>
                <w:lang w:val="en_US" w:bidi="en_US"/>
              </w:rPr>
            </w:r>
          </w:p>
        </w:tc>
        <w:tc>
          <w:tcPr>
            <w:tcW w:type="dxa" w:w="2340"/>
          </w:tcPr>
          <w:p>
            <w:pPr/>
            <w:r>
              <w:rPr>
                <w:lang w:val="en_US" w:bidi="en_US"/>
              </w:rPr>
            </w:r>
          </w:p>
        </w:tc>
        <w:tc>
          <w:tcPr>
            <w:tcW w:type="dxa" w:w="2340"/>
          </w:tcPr>
          <w:p>
            <w:pPr/>
            <w:r>
              <w:rPr>
                <w:lang w:val="en_US" w:bidi="en_US"/>
              </w:rPr>
            </w:r>
            <w:r>
              <w:rPr>
                <w:b/>
                <w:lang w:val="en_US" w:bidi="en_US"/>
              </w:rPr>
              <w:t>Greek / Hebrew text</w:t>
            </w:r>
          </w:p>
        </w:tc>
      </w:tr>
      <w:tr>
        <w:tc>
          <w:tcPr>
            <w:tcW w:type="dxa" w:w="2340"/>
          </w:tcPr>
          <w:p>
            <w:pPr/>
            <w:r>
              <w:rPr>
                <w:lang w:val="en_US" w:bidi="en_US"/>
              </w:rPr>
            </w:r>
            <w:r>
              <w:rPr>
                <w:lang w:val="en_US" w:bidi="en_US"/>
              </w:rPr>
              <w:t>Jacob born</w:t>
            </w:r>
          </w:p>
        </w:tc>
        <w:tc>
          <w:tcPr>
            <w:tcW w:type="dxa" w:w="2340"/>
          </w:tcPr>
          <w:p>
            <w:pPr/>
            <w:r>
              <w:rPr>
                <w:lang w:val="en_US" w:bidi="en_US"/>
              </w:rPr>
            </w:r>
            <w:r>
              <w:rPr>
                <w:lang w:val="en_US" w:bidi="en_US"/>
              </w:rPr>
              <w:t>130 years before</w:t>
            </w:r>
          </w:p>
        </w:tc>
        <w:tc>
          <w:tcPr>
            <w:tcW w:type="dxa" w:w="2340"/>
          </w:tcPr>
          <w:p>
            <w:pPr/>
            <w:r>
              <w:rPr>
                <w:lang w:val="en_US" w:bidi="en_US"/>
              </w:rPr>
            </w:r>
            <w:r>
              <w:rPr>
                <w:lang w:val="en_US" w:bidi="en_US"/>
              </w:rPr>
              <w:t>Genesis 47:9</w:t>
            </w:r>
          </w:p>
        </w:tc>
        <w:tc>
          <w:tcPr>
            <w:tcW w:type="dxa" w:w="2340"/>
          </w:tcPr>
          <w:p>
            <w:pPr/>
            <w:r>
              <w:rPr>
                <w:lang w:val="en_US" w:bidi="en_US"/>
              </w:rPr>
            </w:r>
            <w:r>
              <w:rPr>
                <w:lang w:val="en_US" w:bidi="en_US"/>
              </w:rPr>
              <w:t>1973 (2006)</w:t>
            </w:r>
          </w:p>
        </w:tc>
      </w:tr>
      <w:tr>
        <w:tc>
          <w:tcPr>
            <w:tcW w:type="dxa" w:w="2340"/>
          </w:tcPr>
          <w:p>
            <w:pPr/>
            <w:r>
              <w:rPr>
                <w:lang w:val="en_US" w:bidi="en_US"/>
              </w:rPr>
            </w:r>
            <w:r>
              <w:rPr>
                <w:lang w:val="en_US" w:bidi="en_US"/>
              </w:rPr>
              <w:t>Isaac born</w:t>
            </w:r>
          </w:p>
        </w:tc>
        <w:tc>
          <w:tcPr>
            <w:tcW w:type="dxa" w:w="2340"/>
          </w:tcPr>
          <w:p>
            <w:pPr/>
            <w:r>
              <w:rPr>
                <w:lang w:val="en_US" w:bidi="en_US"/>
              </w:rPr>
            </w:r>
            <w:r>
              <w:rPr>
                <w:lang w:val="en_US" w:bidi="en_US"/>
              </w:rPr>
              <w:t>60 years before</w:t>
            </w:r>
          </w:p>
        </w:tc>
        <w:tc>
          <w:tcPr>
            <w:tcW w:type="dxa" w:w="2340"/>
          </w:tcPr>
          <w:p>
            <w:pPr/>
            <w:r>
              <w:rPr>
                <w:lang w:val="en_US" w:bidi="en_US"/>
              </w:rPr>
            </w:r>
            <w:r>
              <w:rPr>
                <w:lang w:val="en_US" w:bidi="en_US"/>
              </w:rPr>
              <w:t>Genesis 25:26</w:t>
            </w:r>
          </w:p>
        </w:tc>
        <w:tc>
          <w:tcPr>
            <w:tcW w:type="dxa" w:w="2340"/>
          </w:tcPr>
          <w:p>
            <w:pPr/>
            <w:r>
              <w:rPr>
                <w:lang w:val="en_US" w:bidi="en_US"/>
              </w:rPr>
            </w:r>
            <w:r>
              <w:rPr>
                <w:lang w:val="en_US" w:bidi="en_US"/>
              </w:rPr>
              <w:t>2033 (2066)</w:t>
            </w:r>
          </w:p>
        </w:tc>
      </w:tr>
      <w:tr>
        <w:tc>
          <w:tcPr>
            <w:tcW w:type="dxa" w:w="2340"/>
          </w:tcPr>
          <w:p>
            <w:pPr/>
            <w:r>
              <w:rPr>
                <w:lang w:val="en_US" w:bidi="en_US"/>
              </w:rPr>
            </w:r>
            <w:r>
              <w:rPr>
                <w:lang w:val="en_US" w:bidi="en_US"/>
              </w:rPr>
              <w:t>Abraham born</w:t>
            </w:r>
          </w:p>
        </w:tc>
        <w:tc>
          <w:tcPr>
            <w:tcW w:type="dxa" w:w="2340"/>
          </w:tcPr>
          <w:p>
            <w:pPr/>
            <w:r>
              <w:rPr>
                <w:lang w:val="en_US" w:bidi="en_US"/>
              </w:rPr>
            </w:r>
            <w:r>
              <w:rPr>
                <w:lang w:val="en_US" w:bidi="en_US"/>
              </w:rPr>
              <w:t>100 years before</w:t>
            </w:r>
          </w:p>
        </w:tc>
        <w:tc>
          <w:tcPr>
            <w:tcW w:type="dxa" w:w="2340"/>
          </w:tcPr>
          <w:p>
            <w:pPr/>
            <w:r>
              <w:rPr>
                <w:lang w:val="en_US" w:bidi="en_US"/>
              </w:rPr>
            </w:r>
            <w:r>
              <w:rPr>
                <w:lang w:val="en_US" w:bidi="en_US"/>
              </w:rPr>
              <w:t>Genesis 26:5</w:t>
            </w:r>
          </w:p>
        </w:tc>
        <w:tc>
          <w:tcPr>
            <w:tcW w:type="dxa" w:w="2340"/>
          </w:tcPr>
          <w:p>
            <w:pPr/>
            <w:r>
              <w:rPr>
                <w:lang w:val="en_US" w:bidi="en_US"/>
              </w:rPr>
            </w:r>
            <w:r>
              <w:rPr>
                <w:lang w:val="en_US" w:bidi="en_US"/>
              </w:rPr>
              <w:t>2133 (2166)</w:t>
            </w:r>
          </w:p>
        </w:tc>
      </w:tr>
    </w:tbl>
    <w:p>
      <w:pPr/>
      <w:r>
        <w:rPr>
          <w:lang w:val="en_US" w:bidi="en_US"/>
        </w:rPr>
      </w:r>
      <w:r>
        <w:rPr>
          <w:lang w:val="en_US" w:bidi="en_US"/>
        </w:rPr>
        <w:t xml:space="preserve">While some cities in Mesopotamia show signs of a flood, three reasons make it hard to connect this with </w:t>
      </w:r>
      <w:r>
        <w:rPr>
          <w:lang w:val="en_US" w:bidi="en_US"/>
        </w:rPr>
        <w:t>Genesis 6–9:</w:t>
      </w:r>
    </w:p>
    <w:p>
      <w:pPr>
        <w:pStyle w:val="ListNumber"/>
        <w:numPr>
          <w:ilvl w:val="0"/>
          <w:numId w:val="35"/>
        </w:numPr>
        <w:spacing w:line="240" w:lineRule="auto"/>
        <w:ind w:left="720"/>
      </w:pPr>
      <w:r>
        <w:rPr>
          <w:lang w:val="en_US" w:bidi="en_US"/>
        </w:rPr>
      </w:r>
      <w:r>
        <w:rPr>
          <w:lang w:val="en_US" w:bidi="en_US"/>
        </w:rPr>
        <w:t xml:space="preserve">Each flood layer found is from a different time. </w:t>
      </w:r>
    </w:p>
    <w:p>
      <w:pPr>
        <w:pStyle w:val="ListNumber"/>
        <w:spacing w:line="240" w:lineRule="auto"/>
        <w:ind w:left="720"/>
      </w:pPr>
      <w:r>
        <w:rPr>
          <w:lang w:val="en_US" w:bidi="en_US"/>
        </w:rPr>
      </w:r>
      <w:r>
        <w:rPr>
          <w:lang w:val="en_US" w:bidi="en_US"/>
        </w:rPr>
        <w:t xml:space="preserve">Nearby areas show no flood signs, suggesting these were small local floods. </w:t>
      </w:r>
    </w:p>
    <w:p>
      <w:pPr>
        <w:pStyle w:val="ListNumber"/>
        <w:spacing w:line="240" w:lineRule="auto"/>
        <w:ind w:left="720"/>
      </w:pPr>
      <w:r>
        <w:rPr>
          <w:lang w:val="en_US" w:bidi="en_US"/>
        </w:rPr>
      </w:r>
      <w:r>
        <w:rPr>
          <w:lang w:val="en_US" w:bidi="en_US"/>
        </w:rPr>
        <w:t xml:space="preserve">There is no evidence of major cultural changes that would happen if an entire population was destroyed. </w:t>
      </w:r>
    </w:p>
    <w:p>
      <w:pPr/>
      <w:r>
        <w:rPr>
          <w:lang w:val="en_US" w:bidi="en_US"/>
        </w:rPr>
      </w:r>
      <w:r>
        <w:rPr>
          <w:lang w:val="en_US" w:bidi="en_US"/>
        </w:rPr>
        <w:t>The evidence of ancient floods found in Mesopotamia seems similar to the floods that still happen in the Euphrates River valley today.</w:t>
      </w:r>
    </w:p>
    <w:p>
      <w:pPr/>
      <w:r>
        <w:rPr>
          <w:lang w:val="en_US" w:bidi="en_US"/>
        </w:rPr>
      </w:r>
      <w:r>
        <w:rPr>
          <w:lang w:val="en_US" w:bidi="en_US"/>
        </w:rPr>
        <w:t xml:space="preserve">Some questions about the Genesis stories cannot be answered. Many people who see the Bible as God's Word believe the dates in </w:t>
      </w:r>
      <w:r>
        <w:rPr>
          <w:lang w:val="en_US" w:bidi="en_US"/>
        </w:rPr>
        <w:t>Genesis 1–11</w:t>
      </w:r>
      <w:r>
        <w:rPr>
          <w:lang w:val="en_US" w:bidi="en_US"/>
        </w:rPr>
        <w:t xml:space="preserve"> are less important than the lessons on salvation, faith, and obedience found in these stories.</w:t>
      </w:r>
    </w:p>
    <w:p>
      <w:pPr>
        <w:pStyle w:val="Heading3"/>
      </w:pPr>
      <w:r>
        <w:rPr>
          <w:lang w:val="en_US" w:bidi="en_US"/>
        </w:rPr>
        <w:t>From Abraham to Moses</w:t>
      </w:r>
    </w:p>
    <w:p>
      <w:pPr/>
      <w:r>
        <w:rPr>
          <w:lang w:val="en_US" w:bidi="en_US"/>
        </w:rPr>
      </w:r>
      <w:r>
        <w:rPr>
          <w:lang w:val="en_US" w:bidi="en_US"/>
        </w:rPr>
        <w:t>This period begins with the patriarch Abraham and continues through the time of Moses.</w:t>
      </w:r>
    </w:p>
    <w:p>
      <w:pPr>
        <w:pStyle w:val="Heading4"/>
      </w:pPr>
      <w:r>
        <w:rPr>
          <w:lang w:val="en_US" w:bidi="en_US"/>
        </w:rPr>
        <w:t>The Patriarchal Age</w:t>
      </w:r>
    </w:p>
    <w:p>
      <w:pPr/>
      <w:r>
        <w:rPr>
          <w:lang w:val="en_US" w:bidi="en_US"/>
        </w:rPr>
      </w:r>
      <w:r>
        <w:rPr>
          <w:lang w:val="en_US" w:bidi="en_US"/>
        </w:rPr>
        <w:t>The patriarchal age is the time of Abraham, Isaac, and Jacob, the early ancestors of Israel. It also includes Jacob's sons, who became the ancestors of the tribes of Israel.</w:t>
      </w:r>
    </w:p>
    <w:p>
      <w:pPr/>
      <w:r>
        <w:rPr>
          <w:lang w:val="en_US" w:bidi="en_US"/>
        </w:rPr>
      </w:r>
      <w:r>
        <w:rPr>
          <w:lang w:val="en_US" w:bidi="en_US"/>
        </w:rPr>
        <w:t>The date of Abraham is a debated topic among biblical scholars, even those who agree that Abraham, Isaac, and Jacob were historical people. Some scholars believe the patriarchal age was from 2086 to 1871 BC. Others think Abraham lived around 1400 BC. Each view claims to match the biblical information, so examining both perspectives is important.</w:t>
      </w:r>
    </w:p>
    <w:p>
      <w:pPr/>
      <w:r>
        <w:rPr>
          <w:lang w:val="en_US" w:bidi="en_US"/>
        </w:rPr>
      </w:r>
      <w:r>
        <w:rPr>
          <w:lang w:val="en_US" w:bidi="en_US"/>
        </w:rPr>
        <w:t xml:space="preserve">Many Old Testament passages suggest that Abraham lived a long time ago. </w:t>
      </w:r>
      <w:r>
        <w:rPr>
          <w:lang w:val="en_US" w:bidi="en_US"/>
        </w:rPr>
        <w:t>First Kings 6:1</w:t>
      </w:r>
      <w:r>
        <w:rPr>
          <w:lang w:val="en_US" w:bidi="en_US"/>
        </w:rPr>
        <w:t xml:space="preserve"> calculates 480 years back from the start of the temple in the fourth year of Solomon’s reign (961 BC, according to the early-date view) to the exodus from Egypt, dating it to 1441 BC. The Israelites stayed in Egypt for 430 years (see </w:t>
      </w:r>
      <w:r>
        <w:rPr>
          <w:lang w:val="en_US" w:bidi="en_US"/>
        </w:rPr>
        <w:t>Genesis 15:13</w:t>
      </w:r>
      <w:r>
        <w:rPr>
          <w:lang w:val="en_US" w:bidi="en_US"/>
        </w:rPr>
        <w:t xml:space="preserve">; </w:t>
      </w:r>
      <w:r>
        <w:rPr>
          <w:lang w:val="en_US" w:bidi="en_US"/>
        </w:rPr>
        <w:t>Exodus 12:40</w:t>
      </w:r>
      <w:r>
        <w:rPr>
          <w:lang w:val="en_US" w:bidi="en_US"/>
        </w:rPr>
        <w:t>), which takes the timeline back to 1871 BC. The total of 215 years includes:</w:t>
      </w:r>
    </w:p>
    <w:p>
      <w:pPr>
        <w:pStyle w:val="ListNumber"/>
        <w:numPr>
          <w:ilvl w:val="0"/>
          <w:numId w:val="36"/>
        </w:numPr>
        <w:spacing w:line="240" w:lineRule="auto"/>
        <w:ind w:left="720"/>
      </w:pPr>
      <w:r>
        <w:rPr>
          <w:lang w:val="en_US" w:bidi="en_US"/>
        </w:rPr>
      </w:r>
      <w:r>
        <w:rPr>
          <w:lang w:val="en_US" w:bidi="en_US"/>
        </w:rPr>
        <w:t>Abraham was 75 years old when he entered Canaan (</w:t>
      </w:r>
      <w:r>
        <w:rPr>
          <w:lang w:val="en_US" w:bidi="en_US"/>
        </w:rPr>
        <w:t>Genesis 12:4);</w:t>
      </w:r>
    </w:p>
    <w:p>
      <w:pPr>
        <w:pStyle w:val="ListNumber"/>
        <w:spacing w:line="240" w:lineRule="auto"/>
        <w:ind w:left="720"/>
      </w:pPr>
      <w:r>
        <w:rPr>
          <w:lang w:val="en_US" w:bidi="en_US"/>
        </w:rPr>
      </w:r>
      <w:r>
        <w:rPr>
          <w:lang w:val="en_US" w:bidi="en_US"/>
        </w:rPr>
        <w:t>Isaac was born 25 years later (</w:t>
      </w:r>
      <w:r>
        <w:rPr>
          <w:lang w:val="en_US" w:bidi="en_US"/>
        </w:rPr>
        <w:t>Genesis 21:5</w:t>
      </w:r>
      <w:r>
        <w:rPr>
          <w:lang w:val="en_US" w:bidi="en_US"/>
        </w:rPr>
        <w:t>);</w:t>
      </w:r>
    </w:p>
    <w:p>
      <w:pPr>
        <w:pStyle w:val="ListNumber"/>
        <w:spacing w:line="240" w:lineRule="auto"/>
        <w:ind w:left="720"/>
      </w:pPr>
      <w:r>
        <w:rPr>
          <w:lang w:val="en_US" w:bidi="en_US"/>
        </w:rPr>
      </w:r>
      <w:r>
        <w:rPr>
          <w:lang w:val="en_US" w:bidi="en_US"/>
        </w:rPr>
        <w:t>Jacob was born 60 years after Isaac (</w:t>
      </w:r>
      <w:r>
        <w:rPr>
          <w:lang w:val="en_US" w:bidi="en_US"/>
        </w:rPr>
        <w:t>Genesis 25:26</w:t>
      </w:r>
      <w:r>
        <w:rPr>
          <w:lang w:val="en_US" w:bidi="en_US"/>
        </w:rPr>
        <w:t>); and</w:t>
      </w:r>
    </w:p>
    <w:p>
      <w:pPr>
        <w:pStyle w:val="ListNumber"/>
        <w:spacing w:line="240" w:lineRule="auto"/>
        <w:ind w:left="720"/>
      </w:pPr>
      <w:r>
        <w:rPr>
          <w:lang w:val="en_US" w:bidi="en_US"/>
        </w:rPr>
      </w:r>
      <w:r>
        <w:rPr>
          <w:lang w:val="en_US" w:bidi="en_US"/>
        </w:rPr>
        <w:t>Jacob was 130 years old when he met the pharaoh (</w:t>
      </w:r>
      <w:r>
        <w:rPr>
          <w:lang w:val="en_US" w:bidi="en_US"/>
        </w:rPr>
        <w:t>Genesis 47:9</w:t>
      </w:r>
      <w:r>
        <w:rPr>
          <w:lang w:val="en_US" w:bidi="en_US"/>
        </w:rPr>
        <w:t>).</w:t>
      </w:r>
    </w:p>
    <w:p>
      <w:pPr/>
      <w:r>
        <w:rPr>
          <w:lang w:val="en_US" w:bidi="en_US"/>
        </w:rPr>
      </w:r>
      <w:r>
        <w:rPr>
          <w:lang w:val="en_US" w:bidi="en_US"/>
        </w:rPr>
        <w:t>These 215 years added to the previous total suggest Abraham entered Canaan in 2086 BC and was born in 2161 BC.</w:t>
      </w:r>
    </w:p>
    <w:p>
      <w:pPr/>
      <w:r>
        <w:rPr>
          <w:lang w:val="en_US" w:bidi="en_US"/>
        </w:rPr>
      </w:r>
      <w:r>
        <w:rPr>
          <w:lang w:val="en_US" w:bidi="en_US"/>
        </w:rPr>
        <w:t xml:space="preserve">This calculation does not use all the chronological evidence in the Old Testament, so the date for Abraham is debatable. The 480 years between the exodus and Solomon’s fourth year as king include the time for: </w:t>
      </w:r>
    </w:p>
    <w:p>
      <w:pPr>
        <w:pStyle w:val="ListBullet"/>
        <w:spacing w:line="240" w:lineRule="auto"/>
        <w:ind w:left="720"/>
      </w:pPr>
      <w:r>
        <w:rPr>
          <w:lang w:val="en_US" w:bidi="en_US"/>
        </w:rPr>
      </w:r>
      <w:r>
        <w:rPr>
          <w:lang w:val="en_US" w:bidi="en_US"/>
        </w:rPr>
        <w:t>the wilderness wanderings,</w:t>
      </w:r>
    </w:p>
    <w:p>
      <w:pPr>
        <w:pStyle w:val="ListBullet"/>
        <w:spacing w:line="240" w:lineRule="auto"/>
        <w:ind w:left="720"/>
      </w:pPr>
      <w:r>
        <w:rPr>
          <w:lang w:val="en_US" w:bidi="en_US"/>
        </w:rPr>
      </w:r>
      <w:r>
        <w:rPr>
          <w:lang w:val="en_US" w:bidi="en_US"/>
        </w:rPr>
        <w:t>Joshua's leadership,</w:t>
      </w:r>
    </w:p>
    <w:p>
      <w:pPr>
        <w:pStyle w:val="ListBullet"/>
        <w:spacing w:line="240" w:lineRule="auto"/>
        <w:ind w:left="720"/>
      </w:pPr>
      <w:r>
        <w:rPr>
          <w:lang w:val="en_US" w:bidi="en_US"/>
        </w:rPr>
      </w:r>
      <w:r>
        <w:rPr>
          <w:lang w:val="en_US" w:bidi="en_US"/>
        </w:rPr>
        <w:t>the judges,</w:t>
      </w:r>
    </w:p>
    <w:p>
      <w:pPr>
        <w:pStyle w:val="ListBullet"/>
        <w:spacing w:line="240" w:lineRule="auto"/>
        <w:ind w:left="720"/>
      </w:pPr>
      <w:r>
        <w:rPr>
          <w:lang w:val="en_US" w:bidi="en_US"/>
        </w:rPr>
      </w:r>
      <w:r>
        <w:rPr>
          <w:lang w:val="en_US" w:bidi="en_US"/>
        </w:rPr>
        <w:t>Samuel,</w:t>
      </w:r>
    </w:p>
    <w:p>
      <w:pPr>
        <w:pStyle w:val="ListBullet"/>
        <w:spacing w:line="240" w:lineRule="auto"/>
        <w:ind w:left="720"/>
      </w:pPr>
      <w:r>
        <w:rPr>
          <w:lang w:val="en_US" w:bidi="en_US"/>
        </w:rPr>
      </w:r>
      <w:r>
        <w:rPr>
          <w:lang w:val="en_US" w:bidi="en_US"/>
        </w:rPr>
        <w:t>Saul, and</w:t>
      </w:r>
    </w:p>
    <w:p>
      <w:pPr>
        <w:pStyle w:val="ListBullet"/>
        <w:spacing w:line="240" w:lineRule="auto"/>
        <w:ind w:left="720"/>
      </w:pPr>
      <w:r>
        <w:rPr>
          <w:lang w:val="en_US" w:bidi="en_US"/>
        </w:rPr>
      </w:r>
      <w:r>
        <w:rPr>
          <w:lang w:val="en_US" w:bidi="en_US"/>
        </w:rPr>
        <w:t xml:space="preserve">David. </w:t>
      </w:r>
    </w:p>
    <w:p>
      <w:pPr/>
      <w:r>
        <w:rPr>
          <w:lang w:val="en_US" w:bidi="en_US"/>
        </w:rPr>
      </w:r>
      <w:r>
        <w:rPr>
          <w:lang w:val="en_US" w:bidi="en_US"/>
        </w:rPr>
        <w:t>The Old Testament does not specify the lengths of Joshua's, Samuel's, or Saul's leadership. However, even a simple estimate suggests these events together require about 600 years.</w:t>
      </w:r>
    </w:p>
    <w:p>
      <w:pPr/>
      <w:r>
        <w:rPr>
          <w:lang w:val="en_US" w:bidi="en_US"/>
        </w:rPr>
      </w:r>
      <w:r>
        <w:rPr>
          <w:lang w:val="en_US" w:bidi="en_US"/>
        </w:rPr>
        <w:t xml:space="preserve">Additionally, the length of time the Israelites stayed in Egypt is challenging to determine. The Samaritan Pentateuch and the Septuagint both interpret the number 430 (in </w:t>
      </w:r>
      <w:r>
        <w:rPr>
          <w:lang w:val="en_US" w:bidi="en_US"/>
        </w:rPr>
        <w:t>Exodus 12:40</w:t>
      </w:r>
      <w:r>
        <w:rPr>
          <w:lang w:val="en_US" w:bidi="en_US"/>
        </w:rPr>
        <w:t>) to include the years in Egypt as well as the years Abraham, Isaac, and Jacob spent in Canaan.</w:t>
      </w:r>
    </w:p>
    <w:p>
      <w:pPr/>
      <w:r>
        <w:rPr>
          <w:lang w:val="en_US" w:bidi="en_US"/>
        </w:rPr>
      </w:r>
      <w:r>
        <w:rPr>
          <w:lang w:val="en_US" w:bidi="en_US"/>
        </w:rPr>
        <w:t xml:space="preserve">Paul likely followed the Septuagint tradition when he dated the giving of the law 430 years after God's promise to Abraham (see </w:t>
      </w:r>
      <w:r>
        <w:rPr>
          <w:lang w:val="en_US" w:bidi="en_US"/>
        </w:rPr>
        <w:t>Galatians 3:15–18</w:t>
      </w:r>
      <w:r>
        <w:rPr>
          <w:lang w:val="en_US" w:bidi="en_US"/>
        </w:rPr>
        <w:t>). This means the Septuagint's number is significant and should not be ignored.</w:t>
      </w:r>
    </w:p>
    <w:p>
      <w:pPr/>
      <w:r>
        <w:rPr>
          <w:lang w:val="en_US" w:bidi="en_US"/>
        </w:rPr>
      </w:r>
      <w:r>
        <w:rPr>
          <w:lang w:val="en_US" w:bidi="en_US"/>
        </w:rPr>
        <w:t xml:space="preserve">The late dating of Abraham (around 1400 BC) relies on two ideas: </w:t>
      </w:r>
    </w:p>
    <w:p>
      <w:pPr>
        <w:pStyle w:val="ListNumber"/>
        <w:numPr>
          <w:ilvl w:val="0"/>
          <w:numId w:val="37"/>
        </w:numPr>
        <w:spacing w:line="240" w:lineRule="auto"/>
        <w:ind w:left="720"/>
      </w:pPr>
      <w:r>
        <w:rPr>
          <w:lang w:val="en_US" w:bidi="en_US"/>
        </w:rPr>
      </w:r>
      <w:r>
        <w:rPr>
          <w:lang w:val="en_US" w:bidi="en_US"/>
        </w:rPr>
        <w:t>The patriarchal society described in Genesis is similar to one described by cuneiform tablets from Nuzi. Nuzi is a town in northeastern Mesopotamia about 175 miles (282 kilometers) north of Baghdad.</w:t>
      </w:r>
    </w:p>
    <w:p>
      <w:pPr>
        <w:pStyle w:val="ListNumber"/>
        <w:spacing w:line="240" w:lineRule="auto"/>
        <w:ind w:left="720"/>
      </w:pPr>
      <w:r>
        <w:rPr>
          <w:lang w:val="en_US" w:bidi="en_US"/>
        </w:rPr>
      </w:r>
      <w:r>
        <w:rPr>
          <w:lang w:val="en_US" w:bidi="en_US"/>
        </w:rPr>
        <w:t>Since these tablets are from the 15th and 14th centuries BC, the patriarchal age likely occurred during the same time.</w:t>
      </w:r>
    </w:p>
    <w:p>
      <w:pPr/>
      <w:r>
        <w:rPr>
          <w:lang w:val="en_US" w:bidi="en_US"/>
        </w:rPr>
      </w:r>
      <w:r>
        <w:rPr>
          <w:lang w:val="en_US" w:bidi="en_US"/>
        </w:rPr>
        <w:t>People who support the late-date view know their timeline for Abraham does not match the numbers used by the early-date view. They refer to other information from the Old Testament. Joseph, who was an important Egyptian official when Jacob moved to Egypt, lived to be 110 years old (</w:t>
      </w:r>
      <w:r>
        <w:rPr>
          <w:lang w:val="en_US" w:bidi="en_US"/>
        </w:rPr>
        <w:t>Genesis 50:26</w:t>
      </w:r>
      <w:r>
        <w:rPr>
          <w:lang w:val="en_US" w:bidi="en_US"/>
        </w:rPr>
        <w:t xml:space="preserve">). Moses was the great-grandson of Levi, Joseph’s older brother. Joseph lived to see his great-grandchildren, who were likely younger than Moses. So the late-date view suggests Joseph might have been alive when Moses was born. </w:t>
      </w:r>
    </w:p>
    <w:p>
      <w:pPr/>
      <w:r>
        <w:rPr>
          <w:lang w:val="en_US" w:bidi="en_US"/>
        </w:rPr>
      </w:r>
      <w:r>
        <w:rPr>
          <w:lang w:val="en_US" w:bidi="en_US"/>
        </w:rPr>
        <w:t xml:space="preserve">The genealogy of Moses (in </w:t>
      </w:r>
      <w:r>
        <w:rPr>
          <w:lang w:val="en_US" w:bidi="en_US"/>
        </w:rPr>
        <w:t>Exodus 6:16–20</w:t>
      </w:r>
      <w:r>
        <w:rPr>
          <w:lang w:val="en_US" w:bidi="en_US"/>
        </w:rPr>
        <w:t xml:space="preserve">; </w:t>
      </w:r>
      <w:r>
        <w:rPr>
          <w:lang w:val="en_US" w:bidi="en_US"/>
        </w:rPr>
        <w:t>Numbers 3:17</w:t>
      </w:r>
      <w:r>
        <w:rPr>
          <w:lang w:val="en_US" w:bidi="en_US"/>
        </w:rPr>
        <w:t>–</w:t>
      </w:r>
      <w:r>
        <w:rPr>
          <w:lang w:val="en_US" w:bidi="en_US"/>
        </w:rPr>
        <w:t>19</w:t>
      </w:r>
      <w:r>
        <w:rPr>
          <w:lang w:val="en_US" w:bidi="en_US"/>
        </w:rPr>
        <w:t xml:space="preserve">; </w:t>
      </w:r>
      <w:r>
        <w:rPr>
          <w:lang w:val="en_US" w:bidi="en_US"/>
        </w:rPr>
        <w:t>26:58</w:t>
      </w:r>
      <w:r>
        <w:rPr>
          <w:lang w:val="en_US" w:bidi="en_US"/>
        </w:rPr>
        <w:t>–</w:t>
      </w:r>
      <w:r>
        <w:rPr>
          <w:lang w:val="en_US" w:bidi="en_US"/>
        </w:rPr>
        <w:t>59</w:t>
      </w:r>
      <w:r>
        <w:rPr>
          <w:lang w:val="en_US" w:bidi="en_US"/>
        </w:rPr>
        <w:t xml:space="preserve">; and </w:t>
      </w:r>
      <w:r>
        <w:rPr>
          <w:lang w:val="en_US" w:bidi="en_US"/>
        </w:rPr>
        <w:t>1 Chronicles 6:1</w:t>
      </w:r>
      <w:r>
        <w:rPr>
          <w:lang w:val="en_US" w:bidi="en_US"/>
        </w:rPr>
        <w:t>–</w:t>
      </w:r>
      <w:r>
        <w:rPr>
          <w:lang w:val="en_US" w:bidi="en_US"/>
        </w:rPr>
        <w:t>3</w:t>
      </w:r>
      <w:r>
        <w:rPr>
          <w:lang w:val="en_US" w:bidi="en_US"/>
        </w:rPr>
        <w:t xml:space="preserve">) lists four generations: </w:t>
      </w:r>
    </w:p>
    <w:p>
      <w:pPr>
        <w:pStyle w:val="ListBullet"/>
        <w:spacing w:line="240" w:lineRule="auto"/>
        <w:ind w:left="720"/>
      </w:pPr>
      <w:r>
        <w:rPr>
          <w:lang w:val="en_US" w:bidi="en_US"/>
        </w:rPr>
      </w:r>
      <w:r>
        <w:rPr>
          <w:lang w:val="en_US" w:bidi="en_US"/>
        </w:rPr>
        <w:t xml:space="preserve">Levi, </w:t>
      </w:r>
    </w:p>
    <w:p>
      <w:pPr>
        <w:pStyle w:val="ListBullet"/>
        <w:spacing w:line="240" w:lineRule="auto"/>
        <w:ind w:left="720"/>
      </w:pPr>
      <w:r>
        <w:rPr>
          <w:lang w:val="en_US" w:bidi="en_US"/>
        </w:rPr>
      </w:r>
      <w:r>
        <w:rPr>
          <w:lang w:val="en_US" w:bidi="en_US"/>
        </w:rPr>
        <w:t xml:space="preserve">Kohath, </w:t>
      </w:r>
    </w:p>
    <w:p>
      <w:pPr>
        <w:pStyle w:val="ListBullet"/>
        <w:spacing w:line="240" w:lineRule="auto"/>
        <w:ind w:left="720"/>
      </w:pPr>
      <w:r>
        <w:rPr>
          <w:lang w:val="en_US" w:bidi="en_US"/>
        </w:rPr>
      </w:r>
      <w:r>
        <w:rPr>
          <w:lang w:val="en_US" w:bidi="en_US"/>
        </w:rPr>
        <w:t xml:space="preserve">Amram, and </w:t>
      </w:r>
    </w:p>
    <w:p>
      <w:pPr>
        <w:pStyle w:val="ListBullet"/>
        <w:spacing w:line="240" w:lineRule="auto"/>
        <w:ind w:left="720"/>
      </w:pPr>
      <w:r>
        <w:rPr>
          <w:lang w:val="en_US" w:bidi="en_US"/>
        </w:rPr>
      </w:r>
      <w:r>
        <w:rPr>
          <w:lang w:val="en_US" w:bidi="en_US"/>
        </w:rPr>
        <w:t xml:space="preserve">Moses. </w:t>
      </w:r>
    </w:p>
    <w:p>
      <w:pPr/>
      <w:r>
        <w:rPr>
          <w:lang w:val="en_US" w:bidi="en_US"/>
        </w:rPr>
      </w:r>
      <w:r>
        <w:rPr>
          <w:lang w:val="en_US" w:bidi="en_US"/>
        </w:rPr>
        <w:t xml:space="preserve">This seems complete according to </w:t>
      </w:r>
      <w:r>
        <w:rPr>
          <w:lang w:val="en_US" w:bidi="en_US"/>
        </w:rPr>
        <w:t>Genesis 15:16</w:t>
      </w:r>
      <w:r>
        <w:rPr>
          <w:lang w:val="en_US" w:bidi="en_US"/>
        </w:rPr>
        <w:t>, which predicted that Abraham’s descendants would be freed from Egyptian slavery "in the fourth generation."</w:t>
      </w:r>
    </w:p>
    <w:p>
      <w:pPr/>
      <w:r>
        <w:rPr>
          <w:lang w:val="en_US" w:bidi="en_US"/>
        </w:rPr>
      </w:r>
      <w:r>
        <w:rPr>
          <w:lang w:val="en_US" w:bidi="en_US"/>
        </w:rPr>
        <w:t xml:space="preserve">However, dating Abraham to around 1400 BC does not match other biblical information. This includes the long stay in Egypt mentioned in </w:t>
      </w:r>
      <w:r>
        <w:rPr>
          <w:lang w:val="en_US" w:bidi="en_US"/>
        </w:rPr>
        <w:t>Genesis 15:13</w:t>
      </w:r>
      <w:r>
        <w:rPr>
          <w:lang w:val="en_US" w:bidi="en_US"/>
        </w:rPr>
        <w:t xml:space="preserve"> and </w:t>
      </w:r>
      <w:r>
        <w:rPr>
          <w:lang w:val="en_US" w:bidi="en_US"/>
        </w:rPr>
        <w:t>Exodus 12:40</w:t>
      </w:r>
      <w:r>
        <w:rPr>
          <w:lang w:val="en_US" w:bidi="en_US"/>
        </w:rPr>
        <w:t>, and the 40-year wilderness period. Some usually moderate scholars shorten the wilderness time to two years to support their later date for Abraham.</w:t>
      </w:r>
    </w:p>
    <w:p>
      <w:pPr/>
      <w:r>
        <w:rPr>
          <w:lang w:val="en_US" w:bidi="en_US"/>
        </w:rPr>
      </w:r>
      <w:r>
        <w:rPr>
          <w:lang w:val="en_US" w:bidi="en_US"/>
        </w:rPr>
        <w:t>In summary, the late-date theory aligns with some biblical evidence, like the genealogies of Moses. The early-date theory matches other evidence, such as specific years mentioned in Genesis and Exodus. The late-date theory suggests genealogies are more generally reliable in Semitic societies. In contrast, the early-date theory takes the years in the biblical account more literally.</w:t>
      </w:r>
    </w:p>
    <w:p>
      <w:pPr/>
      <w:r>
        <w:rPr>
          <w:lang w:val="en_US" w:bidi="en_US"/>
        </w:rPr>
      </w:r>
      <w:r>
        <w:rPr>
          <w:lang w:val="en_US" w:bidi="en_US"/>
        </w:rPr>
        <w:t>Due to issues with both dating positions, many scholars choose a middle ground for the patriarchal age. They argue that Abraham's life fits well in the early second millennium BC, but is less compatible with later time periods. By placing Abraham between 1800 and 1600 BC, they can combine all available evidence into a workable timeline. Archaeology offers four key pieces of evidence for an early second-millennium patriarchal era:</w:t>
      </w:r>
    </w:p>
    <w:p>
      <w:pPr>
        <w:pStyle w:val="ListNumber"/>
        <w:numPr>
          <w:ilvl w:val="0"/>
          <w:numId w:val="38"/>
        </w:numPr>
        <w:spacing w:line="240" w:lineRule="auto"/>
        <w:ind w:left="720"/>
      </w:pPr>
      <w:r>
        <w:rPr>
          <w:lang w:val="en_US" w:bidi="en_US"/>
        </w:rPr>
      </w:r>
      <w:r>
        <w:rPr>
          <w:lang w:val="en_US" w:bidi="en_US"/>
        </w:rPr>
        <w:t>The Nuzi tablets provide a clear example of patriarchal social life. Other tablets from different towns and earlier times show similar customs found in both Nuzi and Genesis. The Nuzians, who were Hurrians, possibly migrated to northeastern Mesopotamia from Armenia. Their social customs likely began much earlier than the time of the tablets we have today. Therefore, the 15th-century BC date of the Nuzi tablets does not rule out an earlier date for Abraham.</w:t>
      </w:r>
    </w:p>
    <w:p>
      <w:pPr>
        <w:pStyle w:val="ListNumber"/>
        <w:spacing w:line="240" w:lineRule="auto"/>
        <w:ind w:left="720"/>
      </w:pPr>
      <w:r>
        <w:rPr>
          <w:lang w:val="en_US" w:bidi="en_US"/>
        </w:rPr>
      </w:r>
      <w:r>
        <w:rPr>
          <w:lang w:val="en_US" w:bidi="en_US"/>
        </w:rPr>
        <w:t xml:space="preserve">Some of Abraham's ancestors named in </w:t>
      </w:r>
      <w:r>
        <w:rPr>
          <w:lang w:val="en_US" w:bidi="en_US"/>
        </w:rPr>
        <w:t>Genesis 11</w:t>
      </w:r>
      <w:r>
        <w:rPr>
          <w:lang w:val="en_US" w:bidi="en_US"/>
        </w:rPr>
        <w:t xml:space="preserve"> are now linked to towns in northern Mesopotamia near Haran. This is the city Abraham left to go to Canaan (</w:t>
      </w:r>
      <w:r>
        <w:rPr>
          <w:lang w:val="en_US" w:bidi="en_US"/>
        </w:rPr>
        <w:t>Genesis 11:31–12:3</w:t>
      </w:r>
      <w:r>
        <w:rPr>
          <w:lang w:val="en_US" w:bidi="en_US"/>
        </w:rPr>
        <w:t>). Haran was a thriving city in the 19th and 18th centuries BC.</w:t>
      </w:r>
    </w:p>
    <w:p>
      <w:pPr>
        <w:pStyle w:val="ListNumber"/>
        <w:spacing w:line="240" w:lineRule="auto"/>
        <w:ind w:left="720"/>
      </w:pPr>
      <w:r>
        <w:rPr>
          <w:lang w:val="en_US" w:bidi="en_US"/>
        </w:rPr>
      </w:r>
      <w:r>
        <w:rPr>
          <w:lang w:val="en_US" w:bidi="en_US"/>
        </w:rPr>
        <w:t xml:space="preserve">Shortly after 2000 BC, Semitic nomads from the desert invaded the Fertile Crescent's civilized communities. These invaders, known as Amorites in the Old Testament, settled in several cities in northern Syria and Mesopotamia. One Amorite city was Babylon, ruled by Hammurabi around the early 18th century BC. Although King Amraphel from </w:t>
      </w:r>
      <w:r>
        <w:rPr>
          <w:lang w:val="en_US" w:bidi="en_US"/>
        </w:rPr>
        <w:t>Genesis 14:1</w:t>
      </w:r>
      <w:r>
        <w:rPr>
          <w:lang w:val="en_US" w:bidi="en_US"/>
        </w:rPr>
        <w:t xml:space="preserve"> is not the same as the Babylonian king Hammurabi, as earlier scholars thought, the events after the Amorite invasion still match the general timeline of stories in Genesis.</w:t>
      </w:r>
    </w:p>
    <w:p>
      <w:pPr>
        <w:pStyle w:val="ListNumber"/>
        <w:spacing w:line="240" w:lineRule="auto"/>
        <w:ind w:left="720"/>
      </w:pPr>
      <w:r>
        <w:rPr>
          <w:lang w:val="en_US" w:bidi="en_US"/>
        </w:rPr>
      </w:r>
      <w:r>
        <w:rPr>
          <w:lang w:val="en_US" w:bidi="en_US"/>
        </w:rPr>
        <w:t>Mari, an Amorite town, is famous for over 20,000 tablets found in its royal palace and archives. Mari was near Haran. The tablets date back to the 18th century BC. Zimri-Lim, an 18th-century king of Mari, exchanged many letters with Hammurabi of Babylon. The Mari tablets provide valuable information about tribal and ethnic groups and their movements in the region. Some documents from Mari are important for dating the Genesis stories. They include personal names similar to Abraham (Abi-ram), Jacob, Laban, and other West Semitic names.</w:t>
      </w:r>
    </w:p>
    <w:p>
      <w:pPr/>
      <w:r>
        <w:rPr>
          <w:lang w:val="en_US" w:bidi="en_US"/>
        </w:rPr>
      </w:r>
      <w:r>
        <w:rPr>
          <w:lang w:val="en_US" w:bidi="en_US"/>
        </w:rPr>
        <w:t>Archaeological evidence does not confirm or deny the existence of Abraham, Isaac, or Jacob. Everyone agrees on this point. However, archaeology offers a context that makes the biblical stories of these patriarchs more plausible.</w:t>
      </w:r>
    </w:p>
    <w:p>
      <w:pPr>
        <w:pStyle w:val="Heading4"/>
      </w:pPr>
      <w:r>
        <w:rPr>
          <w:lang w:val="en_US" w:bidi="en_US"/>
        </w:rPr>
        <w:t>Date of the Exodus</w:t>
      </w:r>
    </w:p>
    <w:p>
      <w:pPr/>
      <w:r>
        <w:rPr>
          <w:lang w:val="en_US" w:bidi="en_US"/>
        </w:rPr>
      </w:r>
      <w:r>
        <w:rPr>
          <w:lang w:val="en_US" w:bidi="en_US"/>
        </w:rPr>
        <w:t>Determining the time period of the patriarchal age is linked to dating the Israelites' exodus from Egypt. Since we cannot determine when exactly Abraham lived, we also cannot determine when Joseph or Jacob entered Egypt. Additionally, the Bible does not provide an exact duration for the Israelites' stay in Egypt.</w:t>
      </w:r>
    </w:p>
    <w:p>
      <w:pPr/>
      <w:r>
        <w:rPr>
          <w:lang w:val="en_US" w:bidi="en_US"/>
        </w:rPr>
      </w:r>
      <w:r>
        <w:rPr>
          <w:lang w:val="en_US" w:bidi="en_US"/>
        </w:rPr>
        <w:t xml:space="preserve">For many years, biblical scholars used </w:t>
      </w:r>
      <w:r>
        <w:rPr>
          <w:lang w:val="en_US" w:bidi="en_US"/>
        </w:rPr>
        <w:t>1 Kings 6:1</w:t>
      </w:r>
      <w:r>
        <w:rPr>
          <w:lang w:val="en_US" w:bidi="en_US"/>
        </w:rPr>
        <w:t xml:space="preserve"> to establish a firm date for the exodus. They could fix Solomon’s fourth year to a ten-year range, from 967 to 958 BC. By adding 480 years, they could date the exodus with similar accuracy. However, other biblical information challenges this simple method. The Bible covers events from the exodus to the founding of Solomon’s Temple, from Numbers to </w:t>
      </w:r>
      <w:r>
        <w:rPr>
          <w:lang w:val="en_US" w:bidi="en_US"/>
        </w:rPr>
        <w:t>1 Kings 5:18</w:t>
      </w:r>
      <w:r>
        <w:rPr>
          <w:lang w:val="en_US" w:bidi="en_US"/>
        </w:rPr>
        <w:t>. The total years given are closer to 600, not 480.</w:t>
      </w:r>
    </w:p>
    <w:p>
      <w:pPr/>
      <w:r>
        <w:rPr>
          <w:lang w:val="en_US" w:bidi="en_US"/>
        </w:rPr>
      </w:r>
      <w:r>
        <w:rPr>
          <w:lang w:val="en_US" w:bidi="en_US"/>
        </w:rPr>
        <w:t xml:space="preserve">The evidence is not enough to pinpoint the exact date of the exodus, so scholars have two main theories. Some evidence supports a 15th-century exodus. The timeline in </w:t>
      </w:r>
      <w:r>
        <w:rPr>
          <w:lang w:val="en_US" w:bidi="en_US"/>
        </w:rPr>
        <w:t>1 Kings 6:1</w:t>
      </w:r>
      <w:r>
        <w:rPr>
          <w:lang w:val="en_US" w:bidi="en_US"/>
        </w:rPr>
        <w:t xml:space="preserve"> seems to match a passage in </w:t>
      </w:r>
      <w:r>
        <w:rPr>
          <w:lang w:val="en_US" w:bidi="en_US"/>
        </w:rPr>
        <w:t>Judges 11:26</w:t>
      </w:r>
      <w:r>
        <w:rPr>
          <w:lang w:val="en_US" w:bidi="en_US"/>
        </w:rPr>
        <w:t>. It says Israel lived near Heshbon for 300 years before Jephthah's time. If Jephthah lived around 1100 BC, this suggests an exodus in the mid-15th century. Additionally, three generations of pharaohs in the 16th and 15th centuries had no male heirs. This makes it more likely that Moses could have been adopted by a royal princess during one of those generations. In contrast, all the kings of Egypt’s Nineteenth Dynasty, from 1306 to 1200 BC, had recognized male heirs.</w:t>
      </w:r>
    </w:p>
    <w:p>
      <w:pPr/>
      <w:r>
        <w:rPr>
          <w:lang w:val="en_US" w:bidi="en_US"/>
        </w:rPr>
      </w:r>
      <w:r>
        <w:rPr>
          <w:lang w:val="en_US" w:bidi="en_US"/>
        </w:rPr>
        <w:t>A 15th-century date suggests a link between the Habiru invasion of Canaan around 1400–1350 BC and the Hebrew invasion described in the Old Testament book of Joshua. The Amarna letters, found in Tell el-Amarna, Egypt, describe the Habiru invasion. Additionally, the Merneptah Stele, a stone pillar from around 1220 BC, mentions "Israel." This suggests that the people Merneptah encountered during a Canaanite military campaign had existed for some time. Lastly, archaeologist John Garstang dated the destruction of Jericho to around 1400 BC.</w:t>
      </w:r>
    </w:p>
    <w:p>
      <w:pPr/>
      <w:r>
        <w:rPr>
          <w:lang w:val="en_US" w:bidi="en_US"/>
        </w:rPr>
      </w:r>
      <w:r>
        <w:rPr>
          <w:lang w:val="en_US" w:bidi="en_US"/>
        </w:rPr>
        <w:t xml:space="preserve">Other evidence suggests the exodus happened in the 13th century, not the 15th. Many scholars date it between 1290 and 1275 BC based on this evidence: </w:t>
      </w:r>
    </w:p>
    <w:p>
      <w:pPr>
        <w:pStyle w:val="ListNumber"/>
        <w:numPr>
          <w:ilvl w:val="0"/>
          <w:numId w:val="39"/>
        </w:numPr>
        <w:spacing w:line="240" w:lineRule="auto"/>
        <w:ind w:left="720"/>
      </w:pPr>
      <w:r>
        <w:rPr>
          <w:lang w:val="en_US" w:bidi="en_US"/>
        </w:rPr>
      </w:r>
      <w:r>
        <w:rPr>
          <w:lang w:val="en_US" w:bidi="en_US"/>
        </w:rPr>
        <w:t xml:space="preserve">The 480 years mentioned in </w:t>
      </w:r>
      <w:r>
        <w:rPr>
          <w:lang w:val="en_US" w:bidi="en_US"/>
        </w:rPr>
        <w:t>1 Kings 6:1</w:t>
      </w:r>
      <w:r>
        <w:rPr>
          <w:lang w:val="en_US" w:bidi="en_US"/>
        </w:rPr>
        <w:t xml:space="preserve"> might represent 12 generations, as shown in </w:t>
      </w:r>
      <w:r>
        <w:rPr>
          <w:lang w:val="en_US" w:bidi="en_US"/>
        </w:rPr>
        <w:t>1 Chronicles 6:3</w:t>
      </w:r>
      <w:r>
        <w:rPr>
          <w:lang w:val="en_US" w:bidi="en_US"/>
        </w:rPr>
        <w:t>–</w:t>
      </w:r>
      <w:r>
        <w:rPr>
          <w:lang w:val="en_US" w:bidi="en_US"/>
        </w:rPr>
        <w:t>8</w:t>
      </w:r>
      <w:r>
        <w:rPr>
          <w:lang w:val="en_US" w:bidi="en_US"/>
        </w:rPr>
        <w:t xml:space="preserve">. If each generation averaged 25 years instead of 40, the 480 years would reduce to 300 actual years, suggesting an exodus around 1266 BC. </w:t>
      </w:r>
    </w:p>
    <w:p>
      <w:pPr>
        <w:pStyle w:val="ListNumber"/>
        <w:spacing w:line="240" w:lineRule="auto"/>
        <w:ind w:left="720"/>
      </w:pPr>
      <w:r>
        <w:rPr>
          <w:lang w:val="en_US" w:bidi="en_US"/>
        </w:rPr>
      </w:r>
      <w:r>
        <w:rPr>
          <w:lang w:val="en_US" w:bidi="en_US"/>
        </w:rPr>
        <w:t xml:space="preserve">Archaeological evidence shows destruction at the assumed sites of several cities like Lachish, Debir, Bethel, and Hazor, conquered by Joshua, dating to the late 13th century. </w:t>
      </w:r>
    </w:p>
    <w:p>
      <w:pPr>
        <w:pStyle w:val="ListNumber"/>
        <w:spacing w:line="240" w:lineRule="auto"/>
        <w:ind w:left="720"/>
      </w:pPr>
      <w:r>
        <w:rPr>
          <w:lang w:val="en_US" w:bidi="en_US"/>
        </w:rPr>
      </w:r>
      <w:r>
        <w:rPr>
          <w:lang w:val="en_US" w:bidi="en_US"/>
        </w:rPr>
        <w:t xml:space="preserve">The Bible does not mention Egyptian military campaigns, such as Merneptah’s in 1220 BC. Israelites in Canaan before the active pharaohs Seti I, who ruled from 1319 to 1301 BC, and Ramses II, who ruled from 1301 to 1234 BC, would have been affected by such campaigns. </w:t>
      </w:r>
    </w:p>
    <w:p>
      <w:pPr>
        <w:pStyle w:val="ListNumber"/>
        <w:spacing w:line="240" w:lineRule="auto"/>
        <w:ind w:left="720"/>
      </w:pPr>
      <w:r>
        <w:rPr>
          <w:lang w:val="en_US" w:bidi="en_US"/>
        </w:rPr>
      </w:r>
      <w:r>
        <w:rPr>
          <w:lang w:val="en_US" w:bidi="en_US"/>
        </w:rPr>
        <w:t>Exodus 1:11</w:t>
      </w:r>
      <w:r>
        <w:rPr>
          <w:lang w:val="en_US" w:bidi="en_US"/>
        </w:rPr>
        <w:t xml:space="preserve"> mentions the city of Rameses, built by Ramses II, according to his inscriptions. </w:t>
      </w:r>
    </w:p>
    <w:p>
      <w:pPr>
        <w:pStyle w:val="ListNumber"/>
        <w:spacing w:line="240" w:lineRule="auto"/>
        <w:ind w:left="720"/>
      </w:pPr>
      <w:r>
        <w:rPr>
          <w:lang w:val="en_US" w:bidi="en_US"/>
        </w:rPr>
      </w:r>
      <w:r>
        <w:rPr>
          <w:lang w:val="en_US" w:bidi="en_US"/>
        </w:rPr>
        <w:t xml:space="preserve">Archaeological findings show that Transjordan and the Negev Desert were unoccupied by settled people between 1900 and 1300 BC. The Bible states the Israelites faced strong opposition in that region, suggesting they entered after 1300 BC. </w:t>
      </w:r>
    </w:p>
    <w:p>
      <w:pPr>
        <w:pStyle w:val="ListNumber"/>
        <w:spacing w:line="240" w:lineRule="auto"/>
        <w:ind w:left="720"/>
      </w:pPr>
      <w:r>
        <w:rPr>
          <w:lang w:val="en_US" w:bidi="en_US"/>
        </w:rPr>
      </w:r>
      <w:r>
        <w:rPr>
          <w:lang w:val="en_US" w:bidi="en_US"/>
        </w:rPr>
        <w:t>The term “Habiru” seems to have had a much broader meaning, possibly “trespasser.” It is probably not related to the word “Hebrew” in either its origin or meaning.</w:t>
      </w:r>
    </w:p>
    <w:p>
      <w:pPr>
        <w:pStyle w:val="ListNumber"/>
        <w:spacing w:line="240" w:lineRule="auto"/>
        <w:ind w:left="720"/>
      </w:pPr>
      <w:r>
        <w:rPr>
          <w:lang w:val="en_US" w:bidi="en_US"/>
        </w:rPr>
      </w:r>
      <w:r>
        <w:rPr>
          <w:lang w:val="en_US" w:bidi="en_US"/>
        </w:rPr>
        <w:t>Garstang’s work at Jericho was revised by archaeologist Kathleen Kenyon. She showed the walls Garstang dated to about 1400 BC were actually destroyed in 1800 BC or earlier.</w:t>
      </w:r>
    </w:p>
    <w:p>
      <w:pPr/>
      <w:r>
        <w:rPr>
          <w:lang w:val="en_US" w:bidi="en_US"/>
        </w:rPr>
      </w:r>
      <w:r>
        <w:rPr>
          <w:lang w:val="en_US" w:bidi="en_US"/>
        </w:rPr>
        <w:t>It has been difficult to precisely choose between the two centuries suggested for the exodus. Most Old Testament scholars, including more moderate or conservative ones, support the 13th-century option. However, many other conservative scholars still prefer the 15th-century date. Being too certain is not justified because both options have unresolved issues.</w:t>
      </w:r>
    </w:p>
    <w:p>
      <w:pPr/>
      <w:r>
        <w:rPr>
          <w:lang w:val="en_US" w:bidi="en_US"/>
        </w:rPr>
      </w:r>
      <w:r>
        <w:rPr>
          <w:lang w:val="en_US" w:bidi="en_US"/>
        </w:rPr>
        <w:t>Following the majority view, this article uses a date of about 1290 BC for the exodus when discussing related questions.</w:t>
      </w:r>
    </w:p>
    <w:p>
      <w:pPr>
        <w:pStyle w:val="Heading3"/>
      </w:pPr>
      <w:r>
        <w:rPr>
          <w:lang w:val="en_US" w:bidi="en_US"/>
        </w:rPr>
        <w:t>Conquest and Settlement of the Land</w:t>
      </w:r>
    </w:p>
    <w:p>
      <w:pPr/>
      <w:r>
        <w:rPr>
          <w:lang w:val="en_US" w:bidi="en_US"/>
        </w:rPr>
      </w:r>
      <w:r>
        <w:rPr>
          <w:lang w:val="en_US" w:bidi="en_US"/>
        </w:rPr>
        <w:t>The conquest and settlement of the land is the period when the Israelites entered Canaan, took control of parts of the land, and began living there.</w:t>
      </w:r>
    </w:p>
    <w:p>
      <w:pPr/>
      <w:r>
        <w:rPr>
          <w:lang w:val="en_US" w:bidi="en_US"/>
        </w:rPr>
      </w:r>
      <w:r>
        <w:rPr>
          <w:lang w:val="en_US" w:bidi="en_US"/>
        </w:rPr>
        <w:t>The challenge is to fit the Old Testament events, mainly recorded in Joshua and Judges, between the exodus (around 1290 BC) and the time of David and Solomon. David's lifetime can be put around 1000 BC, and Solomon died in 930 BC. This means fitting about 550 years of biblical events between Moses and David into a 290-year period.</w:t>
      </w:r>
    </w:p>
    <w:p>
      <w:pPr/>
      <w:r>
        <w:rPr>
          <w:lang w:val="en_US" w:bidi="en_US"/>
        </w:rPr>
      </w:r>
      <w:r>
        <w:rPr>
          <w:lang w:val="en_US" w:bidi="en_US"/>
        </w:rPr>
        <w:t>Setting an early date for the exodus, around 1447 BC, might simplify things a bit, but adding about 157 years does not solve everything. Neither date provides enough time for all the Old Testament events from Joshua to David to happen one after the other. Supporters of both dates assume that some judges ruled at the same time rather than one after another. The main difference is how much overlap each view allows.</w:t>
      </w:r>
    </w:p>
    <w:p>
      <w:pPr/>
      <w:r>
        <w:rPr>
          <w:lang w:val="en_US" w:bidi="en_US"/>
        </w:rPr>
      </w:r>
      <w:r>
        <w:rPr>
          <w:lang w:val="en_US" w:bidi="en_US"/>
        </w:rPr>
        <w:t>The book of Joshua provides most of the Old Testament evidence about the Israelites' conquest of Canaan. Unfortunately, it does not include any timelines for Joshua's career. There are also no biblical references to major events elsewhere in the ancient world that could help date these events. Instead, the book gives a condensed account of the fall of Jericho and Ai, followed by southern and northern campaigns. After these victories, the Israelites divided the land of Canaan among their tribes. Each tribe was responsible for destroying any remaining Canaanite inhabitants in their area. However, the book does not mention how long these events took.</w:t>
      </w:r>
    </w:p>
    <w:p>
      <w:pPr/>
      <w:r>
        <w:rPr>
          <w:lang w:val="en_US" w:bidi="en_US"/>
        </w:rPr>
      </w:r>
      <w:r>
        <w:rPr>
          <w:lang w:val="en_US" w:bidi="en_US"/>
        </w:rPr>
        <w:t>In the book of Judges, the situation is a bit different. The Old Testament provides a detailed list showing the lengths of foreign oppression, judgeships, and peace periods. The total number of years for that time is 410, but this does not include the time for many "minor" judges. It seems clear that most judges were local leaders who ruled at the same time as others, at least for part of their rule. Unfortunately, the book of Judges does not offer a system to show which judges were contemporaries. The best approach might be to use general guidelines to understand the timeline between Moses and David.</w:t>
      </w:r>
    </w:p>
    <w:p>
      <w:pPr/>
      <w:r>
        <w:rPr>
          <w:lang w:val="en_US" w:bidi="en_US"/>
        </w:rPr>
      </w:r>
      <w:r>
        <w:rPr>
          <w:lang w:val="en_US" w:bidi="en_US"/>
        </w:rPr>
        <w:t xml:space="preserve">There are two important points to remember: </w:t>
      </w:r>
    </w:p>
    <w:p>
      <w:pPr>
        <w:pStyle w:val="ListNumber"/>
        <w:numPr>
          <w:ilvl w:val="0"/>
          <w:numId w:val="40"/>
        </w:numPr>
        <w:spacing w:line="240" w:lineRule="auto"/>
        <w:ind w:left="720"/>
      </w:pPr>
      <w:r>
        <w:rPr>
          <w:lang w:val="en_US" w:bidi="en_US"/>
        </w:rPr>
      </w:r>
      <w:r>
        <w:rPr>
          <w:lang w:val="en_US" w:bidi="en_US"/>
        </w:rPr>
        <w:t>Archaeological evidence suggests the conquest began around 1250 BC, not 200 years earlier. If we assume the judges served at the same time, we can fit the Old Testament figures into the timeline suggested by other evidence.</w:t>
      </w:r>
    </w:p>
    <w:p>
      <w:pPr>
        <w:pStyle w:val="ListNumber"/>
        <w:spacing w:line="240" w:lineRule="auto"/>
        <w:ind w:left="720"/>
      </w:pPr>
      <w:r>
        <w:rPr>
          <w:lang w:val="en_US" w:bidi="en_US"/>
        </w:rPr>
      </w:r>
      <w:r>
        <w:rPr>
          <w:lang w:val="en_US" w:bidi="en_US"/>
        </w:rPr>
        <w:t>Ancient scribes often used a 40-year or generation-based timeline. This practice continued until the divided kingdom, when they started using a regular dynastic timeline. Many careers were assigned exactly 40 years, but these numbers do not match biblical or archaeological evidence. Most scholars believe the number 40 was not meant to be exact. This view allows some flexibility to fit biblical and other evidence into a general timeline.</w:t>
      </w:r>
    </w:p>
    <w:p>
      <w:pPr>
        <w:pStyle w:val="Heading3"/>
      </w:pPr>
      <w:r>
        <w:rPr>
          <w:lang w:val="en_US" w:bidi="en_US"/>
        </w:rPr>
        <w:t>The United and Divided Kingdoms</w:t>
      </w:r>
    </w:p>
    <w:p>
      <w:pPr/>
      <w:r>
        <w:rPr>
          <w:lang w:val="en_US" w:bidi="en_US"/>
        </w:rPr>
      </w:r>
      <w:r>
        <w:rPr>
          <w:lang w:val="en_US" w:bidi="en_US"/>
        </w:rPr>
        <w:t>The period of the united kingdom refers to when Israel was one kingdom under Saul, David, and Solomon. After Solomon’s death, the kingdom divided into Israel in the north and Judah in the south.</w:t>
      </w:r>
    </w:p>
    <w:p>
      <w:pPr>
        <w:pStyle w:val="Heading4"/>
      </w:pPr>
      <w:r>
        <w:rPr>
          <w:lang w:val="en_US" w:bidi="en_US"/>
        </w:rPr>
        <w:t>Types of Evidence</w:t>
      </w:r>
    </w:p>
    <w:p>
      <w:pPr/>
      <w:r>
        <w:rPr>
          <w:lang w:val="en_US" w:bidi="en_US"/>
        </w:rPr>
      </w:r>
      <w:r>
        <w:rPr>
          <w:lang w:val="en_US" w:bidi="en_US"/>
        </w:rPr>
        <w:t>There is plenty of chronological evidence from the time of the Israelite kingdom. The Old Testament aims to give all the needed details about the timeline of the period, including:</w:t>
      </w:r>
    </w:p>
    <w:p>
      <w:pPr>
        <w:pStyle w:val="ListNumber"/>
        <w:numPr>
          <w:ilvl w:val="0"/>
          <w:numId w:val="41"/>
        </w:numPr>
        <w:spacing w:line="240" w:lineRule="auto"/>
        <w:ind w:left="720"/>
      </w:pPr>
      <w:r>
        <w:rPr>
          <w:lang w:val="en_US" w:bidi="en_US"/>
        </w:rPr>
      </w:r>
      <w:r>
        <w:rPr>
          <w:lang w:val="en_US" w:bidi="en_US"/>
        </w:rPr>
        <w:t>a complete list of all the kings in Israel and Judah, both before and after the kingdom split;</w:t>
      </w:r>
    </w:p>
    <w:p>
      <w:pPr>
        <w:pStyle w:val="ListNumber"/>
        <w:spacing w:line="240" w:lineRule="auto"/>
        <w:ind w:left="720"/>
      </w:pPr>
      <w:r>
        <w:rPr>
          <w:lang w:val="en_US" w:bidi="en_US"/>
        </w:rPr>
      </w:r>
      <w:r>
        <w:rPr>
          <w:lang w:val="en_US" w:bidi="en_US"/>
        </w:rPr>
        <w:t>the age of each king (except Saul) when they began their rule;</w:t>
      </w:r>
    </w:p>
    <w:p>
      <w:pPr>
        <w:pStyle w:val="ListNumber"/>
        <w:spacing w:line="240" w:lineRule="auto"/>
        <w:ind w:left="720"/>
      </w:pPr>
      <w:r>
        <w:rPr>
          <w:lang w:val="en_US" w:bidi="en_US"/>
        </w:rPr>
      </w:r>
      <w:r>
        <w:rPr>
          <w:lang w:val="en_US" w:bidi="en_US"/>
        </w:rPr>
        <w:t>timelines showing which year each king started ruling in relation to the other kingdom; and</w:t>
      </w:r>
    </w:p>
    <w:p>
      <w:pPr>
        <w:pStyle w:val="ListNumber"/>
        <w:spacing w:line="240" w:lineRule="auto"/>
        <w:ind w:left="720"/>
      </w:pPr>
      <w:r>
        <w:rPr>
          <w:lang w:val="en_US" w:bidi="en_US"/>
        </w:rPr>
      </w:r>
      <w:r>
        <w:rPr>
          <w:lang w:val="en_US" w:bidi="en_US"/>
        </w:rPr>
        <w:t xml:space="preserve">exact lengths of each king’s reign. </w:t>
      </w:r>
    </w:p>
    <w:p>
      <w:pPr/>
      <w:r>
        <w:rPr>
          <w:lang w:val="en_US" w:bidi="en_US"/>
        </w:rPr>
      </w:r>
      <w:r>
        <w:rPr>
          <w:lang w:val="en_US" w:bidi="en_US"/>
        </w:rPr>
        <w:t>Additionally, some key events are dated by linking them to other events, while others are matched with events in non-religious history.</w:t>
      </w:r>
    </w:p>
    <w:p>
      <w:pPr/>
      <w:r>
        <w:rPr>
          <w:lang w:val="en_US" w:bidi="en_US"/>
        </w:rPr>
      </w:r>
      <w:r>
        <w:rPr>
          <w:lang w:val="en_US" w:bidi="en_US"/>
        </w:rPr>
        <w:t xml:space="preserve">Outside the Old Testament, there is a lot of material that helps us understand the timeline of the period. The most important source is a collection of Assyrian </w:t>
      </w:r>
      <w:r>
        <w:rPr>
          <w:i/>
          <w:lang w:val="en_US" w:bidi="en_US"/>
        </w:rPr>
        <w:t>limmu</w:t>
      </w:r>
      <w:r>
        <w:rPr>
          <w:lang w:val="en_US" w:bidi="en_US"/>
        </w:rPr>
        <w:t xml:space="preserve"> lists. In Assyria, they kept a record of each king’s reign on a special type of annal (yearly record). Each year was named after a high-ranking court official. The first year was named after the king, the second after the next highest-ranking official (though that name appears to have been selected by lot originally), and so on, until the king died. The word </w:t>
      </w:r>
      <w:r>
        <w:rPr>
          <w:i/>
          <w:lang w:val="en_US" w:bidi="en_US"/>
        </w:rPr>
        <w:t>limmu</w:t>
      </w:r>
      <w:r>
        <w:rPr>
          <w:lang w:val="en_US" w:bidi="en_US"/>
        </w:rPr>
        <w:t xml:space="preserve"> introduced the name of the official for whom the year was named, which is why they are called </w:t>
      </w:r>
      <w:r>
        <w:rPr>
          <w:i/>
          <w:lang w:val="en_US" w:bidi="en_US"/>
        </w:rPr>
        <w:t>"limmu</w:t>
      </w:r>
      <w:r>
        <w:rPr>
          <w:lang w:val="en_US" w:bidi="en_US"/>
        </w:rPr>
        <w:t xml:space="preserve"> lists."</w:t>
      </w:r>
    </w:p>
    <w:p>
      <w:pPr/>
      <w:r>
        <w:rPr>
          <w:lang w:val="en_US" w:bidi="en_US"/>
        </w:rPr>
      </w:r>
      <w:r>
        <w:rPr>
          <w:lang w:val="en_US" w:bidi="en_US"/>
        </w:rPr>
        <w:t xml:space="preserve">Assyrian </w:t>
      </w:r>
      <w:r>
        <w:rPr>
          <w:i/>
          <w:lang w:val="en_US" w:bidi="en_US"/>
        </w:rPr>
        <w:t>limmu</w:t>
      </w:r>
      <w:r>
        <w:rPr>
          <w:lang w:val="en_US" w:bidi="en_US"/>
        </w:rPr>
        <w:t xml:space="preserve"> lists align exactly with the solar year, making them very reliable. These lists date many events in Assyrian history and notable natural events. For instance, Assyrian scribes recorded a solar eclipse in the </w:t>
      </w:r>
      <w:r>
        <w:rPr>
          <w:i/>
          <w:lang w:val="en_US" w:bidi="en_US"/>
        </w:rPr>
        <w:t>limmu</w:t>
      </w:r>
      <w:r>
        <w:rPr>
          <w:lang w:val="en_US" w:bidi="en_US"/>
        </w:rPr>
        <w:t xml:space="preserve"> year of Bur-Sagale, which astronomers calculated as June 15, 763 BC. Starting from 763 BC and moving both backward and forward, historians have compiled a complete list of Assyrian </w:t>
      </w:r>
      <w:r>
        <w:rPr>
          <w:i/>
          <w:lang w:val="en_US" w:bidi="en_US"/>
        </w:rPr>
        <w:t>limmu</w:t>
      </w:r>
      <w:r>
        <w:rPr>
          <w:lang w:val="en_US" w:bidi="en_US"/>
        </w:rPr>
        <w:t xml:space="preserve"> officials from 891 to 648 BC.</w:t>
      </w:r>
    </w:p>
    <w:p>
      <w:pPr/>
      <w:r>
        <w:rPr>
          <w:lang w:val="en_US" w:bidi="en_US"/>
        </w:rPr>
      </w:r>
      <w:r>
        <w:rPr>
          <w:lang w:val="en_US" w:bidi="en_US"/>
        </w:rPr>
        <w:t xml:space="preserve">The Assyrian </w:t>
      </w:r>
      <w:r>
        <w:rPr>
          <w:i/>
          <w:lang w:val="en_US" w:bidi="en_US"/>
        </w:rPr>
        <w:t>limmu</w:t>
      </w:r>
      <w:r>
        <w:rPr>
          <w:lang w:val="en_US" w:bidi="en_US"/>
        </w:rPr>
        <w:t xml:space="preserve"> lists are accurate and supported by many sources. They are reliable for reconstructing the timeline of biblical history. This is particularly useful when a biblical writer connects an event in Israel or Judah to a specific year in an Assyrian king's reign. The </w:t>
      </w:r>
      <w:r>
        <w:rPr>
          <w:i/>
          <w:lang w:val="en_US" w:bidi="en_US"/>
        </w:rPr>
        <w:t>limmu</w:t>
      </w:r>
      <w:r>
        <w:rPr>
          <w:lang w:val="en_US" w:bidi="en_US"/>
        </w:rPr>
        <w:t xml:space="preserve"> list shows the exact years of that king's rule.</w:t>
      </w:r>
    </w:p>
    <w:p>
      <w:pPr/>
      <w:r>
        <w:rPr>
          <w:lang w:val="en_US" w:bidi="en_US"/>
        </w:rPr>
      </w:r>
      <w:r>
        <w:rPr>
          <w:lang w:val="en_US" w:bidi="en_US"/>
        </w:rPr>
        <w:t>Records from Chaldean (Babylonian) king lists and later Greek historians also exist. For example, in the second century AD, Ptolemy provided dates for Babylonian kings starting from 747 BC and continued with dates for Persian, Greek, and Roman rulers up to AD 161. Finally, inscriptions on monuments, stone tablets, and other objects from Assyria and nearby regions provide useful information.</w:t>
      </w:r>
    </w:p>
    <w:p>
      <w:pPr>
        <w:pStyle w:val="Heading4"/>
      </w:pPr>
      <w:r>
        <w:rPr>
          <w:lang w:val="en_US" w:bidi="en_US"/>
        </w:rPr>
        <w:t>Dating the Reigns of Israel’s and Judah’s Kings</w:t>
      </w:r>
    </w:p>
    <w:p>
      <w:pPr/>
      <w:r>
        <w:rPr>
          <w:lang w:val="en_US" w:bidi="en_US"/>
        </w:rPr>
      </w:r>
      <w:r>
        <w:rPr>
          <w:lang w:val="en_US" w:bidi="en_US"/>
        </w:rPr>
        <w:t xml:space="preserve">The </w:t>
      </w:r>
      <w:r>
        <w:rPr>
          <w:i/>
          <w:lang w:val="en_US" w:bidi="en_US"/>
        </w:rPr>
        <w:t>limmu</w:t>
      </w:r>
      <w:r>
        <w:rPr>
          <w:lang w:val="en_US" w:bidi="en_US"/>
        </w:rPr>
        <w:t xml:space="preserve"> list of Assyrian King Shalmaneser III helps compare dates among Assyria, Israel, and Judah. In the </w:t>
      </w:r>
      <w:r>
        <w:rPr>
          <w:i/>
          <w:lang w:val="en_US" w:bidi="en_US"/>
        </w:rPr>
        <w:t>limmu</w:t>
      </w:r>
      <w:r>
        <w:rPr>
          <w:lang w:val="en_US" w:bidi="en_US"/>
        </w:rPr>
        <w:t xml:space="preserve"> of Daian-Assur, during Shalmaneser's sixth year as king, Ahab of Israel was one of the kings who fought against the Assyrians at the battle of Qarqar. Scholars date this battle confidently to 853 BC.</w:t>
      </w:r>
    </w:p>
    <w:p>
      <w:pPr/>
      <w:r>
        <w:rPr>
          <w:lang w:val="en_US" w:bidi="en_US"/>
        </w:rPr>
      </w:r>
      <w:r>
        <w:rPr>
          <w:lang w:val="en_US" w:bidi="en_US"/>
        </w:rPr>
        <w:t>Assyrian records show that Shalmaneser III met an Israelite king named Jehu in 841 BC, 12 years after a previous encounter. These records help match biblical events. After Ahab's death, which is not precisely dated in Assyrian records, his two sons ruled. Ahaziah ruled for two years (</w:t>
      </w:r>
      <w:r>
        <w:rPr>
          <w:lang w:val="en_US" w:bidi="en_US"/>
        </w:rPr>
        <w:t>1 Kings 22:51</w:t>
      </w:r>
      <w:r>
        <w:rPr>
          <w:lang w:val="en_US" w:bidi="en_US"/>
        </w:rPr>
        <w:t>). Joram (also called Jehoram) ruled for 12 years (</w:t>
      </w:r>
      <w:r>
        <w:rPr>
          <w:lang w:val="en_US" w:bidi="en_US"/>
        </w:rPr>
        <w:t>2 Kings 3:1</w:t>
      </w:r>
      <w:r>
        <w:rPr>
          <w:lang w:val="en_US" w:bidi="en_US"/>
        </w:rPr>
        <w:t>). Because of the way Israelites counted years back then, the 14 years can be seen as 12 actual years. This suggests Ahab fought Shalmaneser III and died in 853 BC. His sons ruled for a total of 12 years before Jehu took over, aligning with his meeting with Shalmaneser III in 841 BC. Additionally, Jehu killed both the king of Israel (Jehoram) and the king of Judah (Ahaziah) at the same time (</w:t>
      </w:r>
      <w:r>
        <w:rPr>
          <w:lang w:val="en_US" w:bidi="en_US"/>
        </w:rPr>
        <w:t>2 Kings 9:24–27</w:t>
      </w:r>
      <w:r>
        <w:rPr>
          <w:lang w:val="en_US" w:bidi="en_US"/>
        </w:rPr>
        <w:t>). This event provides a fixed date that connects the timelines of the two kingdoms in 841 BC.</w:t>
      </w:r>
    </w:p>
    <w:p>
      <w:pPr/>
      <w:r>
        <w:rPr>
          <w:lang w:val="en_US" w:bidi="en_US"/>
        </w:rPr>
      </w:r>
      <w:r>
        <w:rPr>
          <w:lang w:val="en_US" w:bidi="en_US"/>
        </w:rPr>
        <w:t>The first nine kings of Israel ruled for an apparent total of 98 years, or an actual total of 90 years when considering the method of counting reigns. Zimri, who ruled for only seven days (</w:t>
      </w:r>
      <w:r>
        <w:rPr>
          <w:lang w:val="en_US" w:bidi="en_US"/>
        </w:rPr>
        <w:t>1 Kings 16:15</w:t>
      </w:r>
      <w:r>
        <w:rPr>
          <w:lang w:val="en_US" w:bidi="en_US"/>
        </w:rPr>
        <w:t>–</w:t>
      </w:r>
      <w:r>
        <w:rPr>
          <w:lang w:val="en_US" w:bidi="en_US"/>
        </w:rPr>
        <w:t>18</w:t>
      </w:r>
      <w:r>
        <w:rPr>
          <w:lang w:val="en_US" w:bidi="en_US"/>
        </w:rPr>
        <w:t xml:space="preserve">), is one of these nine kings but does not add an extra year to the total. Jeroboam I became king in 930 BC. Rehoboam of Judah started his rule in the same year. Solomon's 40-year reign, as mentioned in </w:t>
      </w:r>
      <w:r>
        <w:rPr>
          <w:lang w:val="en_US" w:bidi="en_US"/>
        </w:rPr>
        <w:t>1 Kings 11:42</w:t>
      </w:r>
      <w:r>
        <w:rPr>
          <w:lang w:val="en_US" w:bidi="en_US"/>
        </w:rPr>
        <w:t>, suggests he became king in 970 BC. This timing also marks David's death, though there might have been a short period when David and Solomon ruled together. Saul's reign likely occurred in the late 11th century BC.</w:t>
      </w:r>
    </w:p>
    <w:p>
      <w:pPr/>
      <w:r>
        <w:rPr>
          <w:lang w:val="en_US" w:bidi="en_US"/>
        </w:rPr>
      </w:r>
      <w:r>
        <w:rPr>
          <w:lang w:val="en_US" w:bidi="en_US"/>
        </w:rPr>
        <w:t xml:space="preserve">In Judah, from Solomon's death in 930 BC to Ahaziah's murder by Jehu in 841 BC, six kings ruled for a total of 95 biblical years. Calculating this period in Judah is more complex than for the Israelite kings. This complexity comes from: </w:t>
      </w:r>
    </w:p>
    <w:p>
      <w:pPr>
        <w:pStyle w:val="ListBullet"/>
        <w:spacing w:line="240" w:lineRule="auto"/>
        <w:ind w:left="720"/>
      </w:pPr>
      <w:r>
        <w:rPr>
          <w:lang w:val="en_US" w:bidi="en_US"/>
        </w:rPr>
      </w:r>
      <w:r>
        <w:rPr>
          <w:lang w:val="en_US" w:bidi="en_US"/>
        </w:rPr>
        <w:t>the change around 850 BC from one method of counting reigns to another,</w:t>
      </w:r>
    </w:p>
    <w:p>
      <w:pPr>
        <w:pStyle w:val="ListBullet"/>
        <w:spacing w:line="240" w:lineRule="auto"/>
        <w:ind w:left="720"/>
      </w:pPr>
      <w:r>
        <w:rPr>
          <w:lang w:val="en_US" w:bidi="en_US"/>
        </w:rPr>
      </w:r>
      <w:r>
        <w:rPr>
          <w:lang w:val="en_US" w:bidi="en_US"/>
        </w:rPr>
        <w:t>at least two shared reigns (Jehoshaphat with Asa and then Jehoram with Jehoshaphat), and</w:t>
      </w:r>
    </w:p>
    <w:p>
      <w:pPr>
        <w:pStyle w:val="ListBullet"/>
        <w:spacing w:line="240" w:lineRule="auto"/>
        <w:ind w:left="720"/>
      </w:pPr>
      <w:r>
        <w:rPr>
          <w:lang w:val="en_US" w:bidi="en_US"/>
        </w:rPr>
      </w:r>
      <w:r>
        <w:rPr>
          <w:lang w:val="en_US" w:bidi="en_US"/>
        </w:rPr>
        <w:t xml:space="preserve">calendar differences between the kingdoms. </w:t>
      </w:r>
    </w:p>
    <w:p>
      <w:pPr/>
      <w:r>
        <w:rPr>
          <w:lang w:val="en_US" w:bidi="en_US"/>
        </w:rPr>
      </w:r>
      <w:r>
        <w:rPr>
          <w:lang w:val="en_US" w:bidi="en_US"/>
        </w:rPr>
        <w:t>To align Judah's timeline with Assyrian and Israelite records, the 95 biblical years must be adjusted to 90 actual years.</w:t>
      </w:r>
    </w:p>
    <w:p>
      <w:pPr/>
      <w:r>
        <w:rPr>
          <w:lang w:val="en_US" w:bidi="en_US"/>
        </w:rPr>
      </w:r>
      <w:r>
        <w:rPr>
          <w:lang w:val="en_US" w:bidi="en_US"/>
        </w:rPr>
        <w:t>After the year 841, the next biblical event confirmed by sources outside the Bible is the fall of Samaria in 722 BC. This date comes from the records of Sargon II of Assyria, who ruled from 722 to 705 BC. He was ruler of Assyria after Shalmaneser V, who ruled from 727 to 722 BC. Although this date is only 120 years after 841 BC in Israelite history, the timeline for this period is hard to interpret accurately. In the past, scholars had to speculate about how to understand this time, including assumptions about shared reigns, possible confusion by scribes over calculation methods, and other theories.</w:t>
      </w:r>
    </w:p>
    <w:p>
      <w:pPr/>
      <w:r>
        <w:rPr>
          <w:lang w:val="en_US" w:bidi="en_US"/>
        </w:rPr>
      </w:r>
      <w:r>
        <w:rPr>
          <w:lang w:val="en_US" w:bidi="en_US"/>
        </w:rPr>
        <w:t>Despite these challenges, scholars have aligned all the biblical and Assyrian dates for most of the period of the divided monarchy. Four figures related to the final years of the Israelite kingdom, all linked to the complex reign of Hoshea, are the exception.</w:t>
      </w:r>
    </w:p>
    <w:p>
      <w:pPr>
        <w:pStyle w:val="Heading3"/>
      </w:pPr>
      <w:r>
        <w:rPr>
          <w:lang w:val="en_US" w:bidi="en_US"/>
        </w:rPr>
        <w:t>Judah After the Fall of Israel</w:t>
      </w:r>
    </w:p>
    <w:p>
      <w:pPr/>
      <w:r>
        <w:rPr>
          <w:lang w:val="en_US" w:bidi="en_US"/>
        </w:rPr>
      </w:r>
      <w:r>
        <w:rPr>
          <w:lang w:val="en_US" w:bidi="en_US"/>
        </w:rPr>
        <w:t xml:space="preserve">After Samaria fell in 722 BC, Old Testament chronology focuses only on Judah, the southern kingdom, for 135 years until its destruction. Two key events help establish a timeline for this period: </w:t>
      </w:r>
    </w:p>
    <w:p>
      <w:pPr>
        <w:pStyle w:val="ListNumber"/>
        <w:numPr>
          <w:ilvl w:val="0"/>
          <w:numId w:val="42"/>
        </w:numPr>
        <w:spacing w:line="240" w:lineRule="auto"/>
        <w:ind w:left="720"/>
      </w:pPr>
      <w:r>
        <w:rPr>
          <w:lang w:val="en_US" w:bidi="en_US"/>
        </w:rPr>
      </w:r>
      <w:r>
        <w:rPr>
          <w:lang w:val="en_US" w:bidi="en_US"/>
        </w:rPr>
        <w:t>Sennacherib of Assyria's siege of Jerusalem in the late eighth century.</w:t>
      </w:r>
    </w:p>
    <w:p>
      <w:pPr>
        <w:pStyle w:val="ListNumber"/>
        <w:spacing w:line="240" w:lineRule="auto"/>
        <w:ind w:left="720"/>
      </w:pPr>
      <w:r>
        <w:rPr>
          <w:lang w:val="en_US" w:bidi="en_US"/>
        </w:rPr>
      </w:r>
      <w:r>
        <w:rPr>
          <w:lang w:val="en_US" w:bidi="en_US"/>
        </w:rPr>
        <w:t>Jerusalem's fall to the Babylonians in the early sixth century.</w:t>
      </w:r>
    </w:p>
    <w:p>
      <w:pPr>
        <w:pStyle w:val="Heading4"/>
      </w:pPr>
      <w:r>
        <w:rPr>
          <w:lang w:val="en_US" w:bidi="en_US"/>
        </w:rPr>
        <w:t>Sennacherib Attacks Judah</w:t>
      </w:r>
    </w:p>
    <w:p>
      <w:pPr/>
      <w:r>
        <w:rPr>
          <w:lang w:val="en_US" w:bidi="en_US"/>
        </w:rPr>
      </w:r>
      <w:r>
        <w:rPr>
          <w:lang w:val="en_US" w:bidi="en_US"/>
        </w:rPr>
        <w:t xml:space="preserve">The Assyrian invasion took place during the reign of Sennacherib, from 704 to 681 BC. It is mentioned in </w:t>
      </w:r>
      <w:r>
        <w:rPr>
          <w:lang w:val="en_US" w:bidi="en_US"/>
        </w:rPr>
        <w:t>2 Kings 18:13</w:t>
      </w:r>
      <w:r>
        <w:rPr>
          <w:lang w:val="en_US" w:bidi="en_US"/>
        </w:rPr>
        <w:t>–</w:t>
      </w:r>
      <w:r>
        <w:rPr>
          <w:lang w:val="en_US" w:bidi="en_US"/>
        </w:rPr>
        <w:t>16</w:t>
      </w:r>
      <w:r>
        <w:rPr>
          <w:lang w:val="en_US" w:bidi="en_US"/>
        </w:rPr>
        <w:t xml:space="preserve">. Verse </w:t>
      </w:r>
      <w:r>
        <w:rPr>
          <w:lang w:val="en_US" w:bidi="en_US"/>
        </w:rPr>
        <w:t>13</w:t>
      </w:r>
      <w:r>
        <w:rPr>
          <w:lang w:val="en_US" w:bidi="en_US"/>
        </w:rPr>
        <w:t xml:space="preserve"> dates it to the 14th year of King Hezekiah. Sennacherib’s own records give more details, dating it to 701 BC, which suggests Hezekiah became king in 715 BC. </w:t>
      </w:r>
    </w:p>
    <w:p>
      <w:pPr/>
      <w:r>
        <w:rPr>
          <w:lang w:val="en_US" w:bidi="en_US"/>
        </w:rPr>
      </w:r>
      <w:r>
        <w:rPr>
          <w:lang w:val="en_US" w:bidi="en_US"/>
        </w:rPr>
        <w:t xml:space="preserve">This seems straightforward, but there are issues. For instance, </w:t>
      </w:r>
      <w:r>
        <w:rPr>
          <w:lang w:val="en_US" w:bidi="en_US"/>
        </w:rPr>
        <w:t>2 Kings 19:9</w:t>
      </w:r>
      <w:r>
        <w:rPr>
          <w:lang w:val="en_US" w:bidi="en_US"/>
        </w:rPr>
        <w:t xml:space="preserve"> says Sennacherib contacted Ethiopian King Tirhakah, who ruled from around 690 to 664 BC, during his campaign. The campaign included a siege of Jerusalem. Since Tirhakah became king in 690 BC at the earliest, this contact could not have happened in 701 BC. It is possible Sennacherib invaded Judah twice, first in 701 BC and again later. The date of this second invasion is uncertain, but </w:t>
      </w:r>
      <w:r>
        <w:rPr>
          <w:lang w:val="en_US" w:bidi="en_US"/>
        </w:rPr>
        <w:t>2 Kings 19:35</w:t>
      </w:r>
      <w:r>
        <w:rPr>
          <w:lang w:val="en_US" w:bidi="en_US"/>
        </w:rPr>
        <w:t>–</w:t>
      </w:r>
      <w:r>
        <w:rPr>
          <w:lang w:val="en_US" w:bidi="en_US"/>
        </w:rPr>
        <w:t>37</w:t>
      </w:r>
      <w:r>
        <w:rPr>
          <w:lang w:val="en_US" w:bidi="en_US"/>
        </w:rPr>
        <w:t xml:space="preserve"> might suggest Sennacherib was killed soon after leaving Jerusalem. Since his son Esarhaddon took over in 681 BC, the second invasion likely happened in the late 680s BC.</w:t>
      </w:r>
    </w:p>
    <w:p>
      <w:pPr/>
      <w:r>
        <w:rPr>
          <w:lang w:val="en_US" w:bidi="en_US"/>
        </w:rPr>
      </w:r>
      <w:r>
        <w:rPr>
          <w:lang w:val="en_US" w:bidi="en_US"/>
        </w:rPr>
        <w:t xml:space="preserve">Some scholars disagree with the idea of a second invasion of Jerusalem by Sennacherib. They propose that Tirhakah, who became king in 690 BC, might have led troops against Sennacherib as early as 701 BC, before he became king. The mention of King Tirhakah in </w:t>
      </w:r>
      <w:r>
        <w:rPr>
          <w:lang w:val="en_US" w:bidi="en_US"/>
        </w:rPr>
        <w:t>2 Kings 19:9</w:t>
      </w:r>
      <w:r>
        <w:rPr>
          <w:lang w:val="en_US" w:bidi="en_US"/>
        </w:rPr>
        <w:t xml:space="preserve"> might use the title he received later so that people would recognize him.</w:t>
      </w:r>
    </w:p>
    <w:p>
      <w:pPr/>
      <w:r>
        <w:rPr>
          <w:lang w:val="en_US" w:bidi="en_US"/>
        </w:rPr>
      </w:r>
      <w:r>
        <w:rPr>
          <w:lang w:val="en_US" w:bidi="en_US"/>
        </w:rPr>
        <w:t xml:space="preserve">The number of invasions may be unimportant. Sennacherib definitely invaded Judah in 701 BC, during Hezekiah's 14th year as king. This timing suggests Hezekiah became king in 715 BC, but that creates another issue. Samaria fell in 722 BC, and </w:t>
      </w:r>
      <w:r>
        <w:rPr>
          <w:lang w:val="en_US" w:bidi="en_US"/>
        </w:rPr>
        <w:t>2 Kings 18:10</w:t>
      </w:r>
      <w:r>
        <w:rPr>
          <w:lang w:val="en_US" w:bidi="en_US"/>
        </w:rPr>
        <w:t xml:space="preserve"> dates this event to Hezekiah’s sixth year as king. The likely explanation is that Hezekiah started ruling alongside his father, Ahaz, six years before Samaria's fall. </w:t>
      </w:r>
    </w:p>
    <w:p>
      <w:pPr/>
      <w:r>
        <w:rPr>
          <w:lang w:val="en_US" w:bidi="en_US"/>
        </w:rPr>
      </w:r>
      <w:r>
        <w:rPr>
          <w:lang w:val="en_US" w:bidi="en_US"/>
        </w:rPr>
        <w:t xml:space="preserve">The possibility for confusion arises from the fact that one verse, </w:t>
      </w:r>
      <w:r>
        <w:rPr>
          <w:lang w:val="en_US" w:bidi="en_US"/>
        </w:rPr>
        <w:t>2 Kings 18:13</w:t>
      </w:r>
      <w:r>
        <w:rPr>
          <w:lang w:val="en_US" w:bidi="en_US"/>
        </w:rPr>
        <w:t xml:space="preserve"> (repeated in </w:t>
      </w:r>
      <w:r>
        <w:rPr>
          <w:lang w:val="en_US" w:bidi="en_US"/>
        </w:rPr>
        <w:t>Isaiah 36:1</w:t>
      </w:r>
      <w:r>
        <w:rPr>
          <w:lang w:val="en_US" w:bidi="en_US"/>
        </w:rPr>
        <w:t xml:space="preserve">) links Sennacherib’s 701 BC invasion to Hezekiah’s 14th year ruling alone. Another verse, </w:t>
      </w:r>
      <w:r>
        <w:rPr>
          <w:lang w:val="en_US" w:bidi="en_US"/>
        </w:rPr>
        <w:t>2 Kings 18:10</w:t>
      </w:r>
      <w:r>
        <w:rPr>
          <w:lang w:val="en_US" w:bidi="en_US"/>
        </w:rPr>
        <w:t>, connects Samaria's fall to the start of Hezekiah’s co-rule. So, from about 728 to 715 BC, Hezekiah ruled with Ahaz. From 715 to 697 BC, he ruled alone. From 697 to 686 BC, his son Manasseh ruled with him.</w:t>
      </w:r>
    </w:p>
    <w:p>
      <w:pPr/>
      <w:r>
        <w:rPr>
          <w:lang w:val="en_US" w:bidi="en_US"/>
        </w:rPr>
      </w:r>
      <w:r>
        <w:rPr>
          <w:lang w:val="en_US" w:bidi="en_US"/>
        </w:rPr>
        <w:t xml:space="preserve">According to several verses in 2 Kings, 128 years and six months passed between Hezekiah becoming king in 715 BC and King Jehoiachin's capture in 597 BC. This creates a problem because the biblical totals seem to demand over ten extra years. The best explanation is that Manasseh started ruling in 697 BC as co-regent (joint ruler) with his father, Hezekiah. Manasseh died in 642 BC after a 55-year reign, as stated in </w:t>
      </w:r>
      <w:r>
        <w:rPr>
          <w:lang w:val="en_US" w:bidi="en_US"/>
        </w:rPr>
        <w:t>2 Kings 21:1</w:t>
      </w:r>
      <w:r>
        <w:rPr>
          <w:lang w:val="en_US" w:bidi="en_US"/>
        </w:rPr>
        <w:t>. Hezekiah, who became king in 715 BC, ruled for 29 years (</w:t>
      </w:r>
      <w:r>
        <w:rPr>
          <w:lang w:val="en_US" w:bidi="en_US"/>
        </w:rPr>
        <w:t>2 Kings 18:2</w:t>
      </w:r>
      <w:r>
        <w:rPr>
          <w:lang w:val="en_US" w:bidi="en_US"/>
        </w:rPr>
        <w:t>), meaning he was king until 686 BC. This is about 11 years after Manasseh would have started his reign to complete 55 years by 642 BC.</w:t>
      </w:r>
    </w:p>
    <w:p>
      <w:pPr>
        <w:pStyle w:val="Heading4"/>
      </w:pPr>
      <w:r>
        <w:rPr>
          <w:lang w:val="en_US" w:bidi="en_US"/>
        </w:rPr>
        <w:t>The Fall of Jerusalem</w:t>
      </w:r>
    </w:p>
    <w:p>
      <w:pPr/>
      <w:r>
        <w:rPr>
          <w:lang w:val="en_US" w:bidi="en_US"/>
        </w:rPr>
      </w:r>
      <w:r>
        <w:rPr>
          <w:lang w:val="en_US" w:bidi="en_US"/>
        </w:rPr>
        <w:t>Babylonian records from that time provide valuable information about the final years of the kingdom of Judah. The Babylonian Chronicle, a formal record of Babylonian state affairs, covers the years 626–623, 618–595, and 556 BC. This chronicle, along with other cuneiform documents from that time, helps establish three key dates in Judah's history. The first is the death of Josiah in 609 BC. The second is the battle of Carchemish in 605 BC. The third is the end of Jehoiachin's reign. This is dated by the Babylonian Chronicle to the second day of Adar in the seventh year of Nebuchadnezzar, or March 16, 597 BC.</w:t>
      </w:r>
    </w:p>
    <w:p>
      <w:pPr/>
      <w:r>
        <w:rPr>
          <w:lang w:val="en_US" w:bidi="en_US"/>
        </w:rPr>
      </w:r>
      <w:r>
        <w:rPr>
          <w:lang w:val="en_US" w:bidi="en_US"/>
        </w:rPr>
        <w:t>After Jehoiachin was taken captive, Zedekiah ruled Judah for 11 years as a king under Babylon’s control (</w:t>
      </w:r>
      <w:r>
        <w:rPr>
          <w:lang w:val="en_US" w:bidi="en_US"/>
        </w:rPr>
        <w:t>2 Kings 24:18</w:t>
      </w:r>
      <w:r>
        <w:rPr>
          <w:lang w:val="en_US" w:bidi="en_US"/>
        </w:rPr>
        <w:t>). On the tenth day of the tenth month in Zedekiah’s ninth year as king (</w:t>
      </w:r>
      <w:r>
        <w:rPr>
          <w:lang w:val="en_US" w:bidi="en_US"/>
        </w:rPr>
        <w:t>2 Kings 25:1</w:t>
      </w:r>
      <w:r>
        <w:rPr>
          <w:lang w:val="en_US" w:bidi="en_US"/>
        </w:rPr>
        <w:t>), the Babylonian army began the final siege of Jerusalem. This was January 15, 588 BC. On the ninth day of the fourth month in Zedekiah’s 11th year, after almost 18 months of siege, the wall of Jerusalem was breached (</w:t>
      </w:r>
      <w:r>
        <w:rPr>
          <w:lang w:val="en_US" w:bidi="en_US"/>
        </w:rPr>
        <w:t>2 Kings 25:3–4</w:t>
      </w:r>
      <w:r>
        <w:rPr>
          <w:lang w:val="en_US" w:bidi="en_US"/>
        </w:rPr>
        <w:t>). The temple was burned on the seventh day of the next month, the fifth month.</w:t>
      </w:r>
    </w:p>
    <w:p>
      <w:pPr>
        <w:pStyle w:val="Heading3"/>
      </w:pPr>
      <w:r>
        <w:rPr>
          <w:lang w:val="en_US" w:bidi="en_US"/>
        </w:rPr>
        <w:t>After 586 BC</w:t>
      </w:r>
    </w:p>
    <w:p>
      <w:pPr/>
      <w:r>
        <w:rPr>
          <w:lang w:val="en_US" w:bidi="en_US"/>
        </w:rPr>
      </w:r>
      <w:r>
        <w:rPr>
          <w:lang w:val="en_US" w:bidi="en_US"/>
        </w:rPr>
        <w:t>This period covers events after Babylon destroyed Jerusalem and brought the kingdom of Judah to an end in 586 BC.</w:t>
      </w:r>
    </w:p>
    <w:p>
      <w:pPr/>
      <w:r>
        <w:rPr>
          <w:lang w:val="en_US" w:bidi="en_US"/>
        </w:rPr>
      </w:r>
      <w:r>
        <w:rPr>
          <w:lang w:val="en_US" w:bidi="en_US"/>
        </w:rPr>
        <w:t xml:space="preserve">The Old Testament records several later events. </w:t>
      </w:r>
      <w:r>
        <w:rPr>
          <w:lang w:val="en_US" w:bidi="en_US"/>
        </w:rPr>
        <w:t>Jeremiah 52:30</w:t>
      </w:r>
      <w:r>
        <w:rPr>
          <w:lang w:val="en_US" w:bidi="en_US"/>
        </w:rPr>
        <w:t xml:space="preserve"> mentions a third group of Jews being taken to Babylonia in the 23rd year of King Nebuchadnezzar (582 or 581 BC). Both </w:t>
      </w:r>
      <w:r>
        <w:rPr>
          <w:lang w:val="en_US" w:bidi="en_US"/>
        </w:rPr>
        <w:t>2 Kings 25:27</w:t>
      </w:r>
      <w:r>
        <w:rPr>
          <w:lang w:val="en_US" w:bidi="en_US"/>
        </w:rPr>
        <w:t xml:space="preserve"> and </w:t>
      </w:r>
      <w:r>
        <w:rPr>
          <w:lang w:val="en_US" w:bidi="en_US"/>
        </w:rPr>
        <w:t>Jeremiah 52:31</w:t>
      </w:r>
      <w:r>
        <w:rPr>
          <w:lang w:val="en_US" w:bidi="en_US"/>
        </w:rPr>
        <w:t xml:space="preserve"> report the release of King Jehoiachin from prison. The Babylonian Chronicle dates this event to 27 Adar, or March 21, 561 BC.</w:t>
      </w:r>
    </w:p>
    <w:p>
      <w:pPr/>
      <w:r>
        <w:rPr>
          <w:lang w:val="en_US" w:bidi="en_US"/>
        </w:rPr>
      </w:r>
      <w:r>
        <w:rPr>
          <w:lang w:val="en_US" w:bidi="en_US"/>
        </w:rPr>
        <w:t>In 539 BC, the Babylonians faced defeat. That year, Cyrus the Great, a Persian ruler, successfully attacked Babylon and its king, Nabonidus. Cyrus took control over the exiled Jews and other groups previously conquered by Babylonia. He quickly started a policy of tolerance toward his new subjects. In his first year, Cyrus issued an order allowing Jews to return to their homeland (</w:t>
      </w:r>
      <w:r>
        <w:rPr>
          <w:lang w:val="en_US" w:bidi="en_US"/>
        </w:rPr>
        <w:t>Ezra 1:1</w:t>
      </w:r>
      <w:r>
        <w:rPr>
          <w:lang w:val="en_US" w:bidi="en_US"/>
        </w:rPr>
        <w:t>). On the first day of the next year, 1 Tishri (</w:t>
      </w:r>
      <w:r>
        <w:rPr>
          <w:lang w:val="en_US" w:bidi="en_US"/>
        </w:rPr>
        <w:t>Ezra 3:6</w:t>
      </w:r>
      <w:r>
        <w:rPr>
          <w:lang w:val="en_US" w:bidi="en_US"/>
        </w:rPr>
        <w:t>), an altar was set up in Jerusalem. In Iyyar of the following year (April/May 536 BC), work began on the temple itself (</w:t>
      </w:r>
      <w:r>
        <w:rPr>
          <w:lang w:val="en_US" w:bidi="en_US"/>
        </w:rPr>
        <w:t>Ezra 3:8</w:t>
      </w:r>
      <w:r>
        <w:rPr>
          <w:lang w:val="en_US" w:bidi="en_US"/>
        </w:rPr>
        <w:t>).</w:t>
      </w:r>
    </w:p>
    <w:p>
      <w:pPr/>
      <w:r>
        <w:rPr>
          <w:lang w:val="en_US" w:bidi="en_US"/>
        </w:rPr>
      </w:r>
      <w:r>
        <w:rPr>
          <w:lang w:val="en_US" w:bidi="en_US"/>
        </w:rPr>
        <w:t>After several frustrating delays, the preaching of Haggai and Zechariah motivated the Jews to finish the temple. They resumed work in 520 BC (</w:t>
      </w:r>
      <w:r>
        <w:rPr>
          <w:lang w:val="en_US" w:bidi="en_US"/>
        </w:rPr>
        <w:t>Ezra 4:24</w:t>
      </w:r>
      <w:r>
        <w:rPr>
          <w:lang w:val="en_US" w:bidi="en_US"/>
        </w:rPr>
        <w:t xml:space="preserve">; </w:t>
      </w:r>
      <w:r>
        <w:rPr>
          <w:lang w:val="en_US" w:bidi="en_US"/>
        </w:rPr>
        <w:t>Haggai 1:1, 15</w:t>
      </w:r>
      <w:r>
        <w:rPr>
          <w:lang w:val="en_US" w:bidi="en_US"/>
        </w:rPr>
        <w:t>) and completed it on 3 Adar, or March 12, 515 BC (</w:t>
      </w:r>
      <w:r>
        <w:rPr>
          <w:lang w:val="en_US" w:bidi="en_US"/>
        </w:rPr>
        <w:t>Ezra 6:15</w:t>
      </w:r>
      <w:r>
        <w:rPr>
          <w:lang w:val="en_US" w:bidi="en_US"/>
        </w:rPr>
        <w:t>). The last parts of Old Testament history focus on Ezra and Nehemiah. Traditionally, Ezra's time is in the seventh year of Artaxerxes I (458 BC) and Nehemiah's in the 20th (445 BC).</w:t>
      </w:r>
    </w:p>
    <w:p>
      <w:pPr/>
      <w:r>
        <w:rPr>
          <w:lang w:val="en_US" w:bidi="en_US"/>
        </w:rPr>
      </w:r>
      <w:r>
        <w:rPr>
          <w:i/>
          <w:lang w:val="en_US" w:bidi="en_US"/>
        </w:rPr>
        <w:t>See also</w:t>
      </w:r>
      <w:r>
        <w:rPr>
          <w:lang w:val="en_US" w:bidi="en_US"/>
        </w:rPr>
        <w:t xml:space="preserve"> </w:t>
      </w:r>
      <w:r>
        <w:rPr>
          <w:lang w:val="en_US" w:bidi="en_US"/>
        </w:rPr>
        <w:t>Conquest and Allotment of the Land</w:t>
      </w:r>
      <w:r>
        <w:rPr>
          <w:lang w:val="en_US" w:bidi="en_US"/>
        </w:rPr>
        <w:t xml:space="preserve">; </w:t>
      </w:r>
      <w:r>
        <w:rPr>
          <w:lang w:val="en_US" w:bidi="en_US"/>
        </w:rPr>
        <w:t>Dispersion of the Jews</w:t>
      </w:r>
      <w:r>
        <w:rPr>
          <w:lang w:val="en_US" w:bidi="en_US"/>
        </w:rPr>
        <w:t xml:space="preserve">; </w:t>
      </w:r>
      <w:r>
        <w:rPr>
          <w:lang w:val="en_US" w:bidi="en_US"/>
        </w:rPr>
        <w:t>Exodus</w:t>
      </w:r>
      <w:r>
        <w:rPr>
          <w:lang w:val="en_US" w:bidi="en_US"/>
        </w:rPr>
        <w:t xml:space="preserve">; </w:t>
      </w:r>
      <w:r>
        <w:rPr>
          <w:lang w:val="en_US" w:bidi="en_US"/>
        </w:rPr>
        <w:t>History of Israel</w:t>
      </w:r>
      <w:r>
        <w:rPr>
          <w:lang w:val="en_US" w:bidi="en_US"/>
        </w:rPr>
        <w:t xml:space="preserve">; </w:t>
      </w:r>
      <w:r>
        <w:rPr>
          <w:lang w:val="en_US" w:bidi="en_US"/>
        </w:rPr>
        <w:t>Period of the Patriarchs</w:t>
      </w:r>
      <w:r>
        <w:rPr>
          <w:lang w:val="en_US" w:bidi="en_US"/>
        </w:rPr>
        <w:t xml:space="preserve">; </w:t>
      </w:r>
      <w:r>
        <w:rPr>
          <w:lang w:val="en_US" w:bidi="en_US"/>
        </w:rPr>
        <w:t>Postexilic Period</w:t>
      </w:r>
      <w:r>
        <w:rPr>
          <w:lang w:val="en_US" w:bidi="en_US"/>
        </w:rPr>
        <w:t xml:space="preserve">; </w:t>
      </w:r>
      <w:r>
        <w:rPr>
          <w:lang w:val="en_US" w:bidi="en_US"/>
        </w:rPr>
        <w:t>Wandering in the Wilderness</w:t>
      </w:r>
      <w:r>
        <w:rPr>
          <w:lang w:val="en_US" w:bidi="en_US"/>
        </w:rPr>
        <w:t>.</w:t>
      </w:r>
      <w:r>
        <w:rPr>
          <w:lang w:val="en_US" w:bidi="en_US"/>
        </w:rPr>
      </w:r>
      <w:r>
        <w:rPr>
          <w:lang w:val="en_US" w:bidi="en_US"/>
        </w:rPr>
      </w:r>
    </w:p>
    <w:p>
      <w:pPr/>
      <w:r>
        <w:rPr>
          <w:lang w:val="en_US" w:bidi="en_US"/>
        </w:rPr>
      </w:r>
    </w:p>
    <w:p>
      <w:pPr>
        <w:pStyle w:val="Heading2"/>
      </w:pPr>
      <w:r>
        <w:rPr>
          <w:lang w:val="en_US" w:bidi="en_US"/>
        </w:rPr>
        <w:t>Chrysolite</w:t>
      </w:r>
      <w:r>
        <w:rPr>
          <w:lang w:val="en_US" w:bidi="en_US"/>
        </w:rPr>
      </w:r>
    </w:p>
    <w:p>
      <w:pPr/>
      <w:r>
        <w:rPr>
          <w:lang w:val="en_US" w:bidi="en_US"/>
        </w:rPr>
      </w:r>
      <w:r>
        <w:rPr>
          <w:lang w:val="en_US" w:bidi="en_US"/>
        </w:rPr>
        <w:t xml:space="preserve">Chyrsolite is a yellow-green or olive-green precious stone. Today, the name </w:t>
      </w:r>
      <w:r>
        <w:rPr>
          <w:i/>
          <w:lang w:val="en_US" w:bidi="en_US"/>
        </w:rPr>
        <w:t>chrysolite</w:t>
      </w:r>
      <w:r>
        <w:rPr>
          <w:lang w:val="en_US" w:bidi="en_US"/>
        </w:rPr>
        <w:t xml:space="preserve"> usually refers to a gem-quality form of olivine. Olivine is a mineral made mainly of magnesium, iron, silicon, and oxygen.</w:t>
      </w:r>
    </w:p>
    <w:p>
      <w:pPr/>
      <w:r>
        <w:rPr>
          <w:lang w:val="en_US" w:bidi="en_US"/>
        </w:rPr>
      </w:r>
      <w:r>
        <w:rPr>
          <w:lang w:val="en_US" w:bidi="en_US"/>
        </w:rPr>
        <w:t xml:space="preserve">The Greek word </w:t>
      </w:r>
      <w:r>
        <w:rPr>
          <w:i/>
          <w:lang w:val="en_US" w:bidi="en_US"/>
        </w:rPr>
        <w:t xml:space="preserve">chrysolithos </w:t>
      </w:r>
      <w:r>
        <w:rPr>
          <w:lang w:val="en_US" w:bidi="en_US"/>
        </w:rPr>
        <w:t>appears only once in the New Testament. The exact identity of the stone named in the Bible is uncertain. It is the seventh foundation stone of the New Jerusalem (</w:t>
      </w:r>
      <w:r>
        <w:rPr>
          <w:lang w:val="en_US" w:bidi="en_US"/>
        </w:rPr>
        <w:t>Revelation 21:20</w:t>
      </w:r>
      <w:r>
        <w:rPr>
          <w:lang w:val="en_US" w:bidi="en_US"/>
        </w:rPr>
        <w:t xml:space="preserve">). </w:t>
      </w:r>
    </w:p>
    <w:p>
      <w:pPr/>
      <w:r>
        <w:rPr>
          <w:lang w:val="en_US" w:bidi="en_US"/>
        </w:rPr>
      </w:r>
      <w:r>
        <w:rPr>
          <w:i/>
          <w:lang w:val="en_US" w:bidi="en_US"/>
        </w:rPr>
        <w:t>See also</w:t>
      </w:r>
      <w:r>
        <w:rPr>
          <w:lang w:val="en_US" w:bidi="en_US"/>
        </w:rPr>
        <w:t xml:space="preserve"> </w:t>
      </w:r>
      <w:r>
        <w:rPr>
          <w:lang w:val="en_US" w:bidi="en_US"/>
        </w:rPr>
        <w:t>Minerals and Metals</w:t>
      </w:r>
      <w:r>
        <w:rPr>
          <w:lang w:val="en_US" w:bidi="en_US"/>
        </w:rPr>
        <w:t xml:space="preserve">; </w:t>
      </w:r>
      <w:r>
        <w:rPr>
          <w:lang w:val="en_US" w:bidi="en_US"/>
        </w:rPr>
        <w:t xml:space="preserve">Precious </w:t>
      </w:r>
      <w:r>
        <w:rPr>
          <w:lang w:val="en_US" w:bidi="en_US"/>
        </w:rPr>
        <w:t>Stones</w:t>
      </w:r>
      <w:r>
        <w:rPr>
          <w:lang w:val="en_US" w:bidi="en_US"/>
        </w:rPr>
        <w:t>.</w:t>
      </w:r>
      <w:r>
        <w:rPr>
          <w:lang w:val="en_US" w:bidi="en_US"/>
        </w:rPr>
      </w:r>
      <w:r>
        <w:rPr>
          <w:lang w:val="en_US" w:bidi="en_US"/>
        </w:rPr>
      </w:r>
    </w:p>
    <w:p>
      <w:pPr/>
      <w:r>
        <w:rPr>
          <w:lang w:val="en_US" w:bidi="en_US"/>
        </w:rPr>
      </w:r>
    </w:p>
    <w:p>
      <w:pPr>
        <w:pStyle w:val="Heading2"/>
      </w:pPr>
      <w:r>
        <w:rPr>
          <w:lang w:val="en_US" w:bidi="en_US"/>
        </w:rPr>
        <w:t>Chrysoprase, Chrysoprasus</w:t>
      </w:r>
      <w:r>
        <w:rPr>
          <w:lang w:val="en_US" w:bidi="en_US"/>
        </w:rPr>
      </w:r>
    </w:p>
    <w:p>
      <w:pPr/>
      <w:r>
        <w:rPr>
          <w:lang w:val="en_US" w:bidi="en_US"/>
        </w:rPr>
      </w:r>
      <w:r>
        <w:rPr>
          <w:lang w:val="en_US" w:bidi="en_US"/>
        </w:rPr>
        <w:t>Chyrsoprase is a light-green or apple-green form of chalcedony, which is a type of quartz. Small amounts of nickel give the stone its green color. People often use chrysoprase to make jewelry.</w:t>
      </w:r>
    </w:p>
    <w:p>
      <w:pPr/>
      <w:r>
        <w:rPr>
          <w:lang w:val="en_US" w:bidi="en_US"/>
        </w:rPr>
      </w:r>
      <w:r>
        <w:rPr>
          <w:lang w:val="en_US" w:bidi="en_US"/>
        </w:rPr>
        <w:t xml:space="preserve">Revelation 21:20 </w:t>
      </w:r>
      <w:r>
        <w:rPr>
          <w:lang w:val="en_US" w:bidi="en_US"/>
        </w:rPr>
        <w:t xml:space="preserve">mentions it as one of the gems in the foundation wall of the New Jerusalem. The King James Version uses the name “chrysoprasus.” </w:t>
      </w:r>
    </w:p>
    <w:p>
      <w:pPr/>
      <w:r>
        <w:rPr>
          <w:lang w:val="en_US" w:bidi="en_US"/>
        </w:rPr>
      </w:r>
      <w:r>
        <w:rPr>
          <w:i/>
          <w:lang w:val="en_US" w:bidi="en_US"/>
        </w:rPr>
        <w:t>See also</w:t>
      </w:r>
      <w:r>
        <w:rPr>
          <w:lang w:val="en_US" w:bidi="en_US"/>
        </w:rPr>
        <w:t xml:space="preserve"> </w:t>
      </w:r>
      <w:r>
        <w:rPr>
          <w:lang w:val="en_US" w:bidi="en_US"/>
        </w:rPr>
        <w:t>Minerals and Metals</w:t>
      </w:r>
      <w:r>
        <w:rPr>
          <w:lang w:val="en_US" w:bidi="en_US"/>
        </w:rPr>
        <w:t xml:space="preserve">; </w:t>
      </w:r>
      <w:r>
        <w:rPr>
          <w:lang w:val="en_US" w:bidi="en_US"/>
        </w:rPr>
        <w:t xml:space="preserve">Precious </w:t>
      </w:r>
      <w:r>
        <w:rPr>
          <w:lang w:val="en_US" w:bidi="en_US"/>
        </w:rPr>
        <w:t>Stones</w:t>
      </w:r>
      <w:r>
        <w:rPr>
          <w:lang w:val="en_US" w:bidi="en_US"/>
        </w:rPr>
        <w:t>.</w:t>
      </w:r>
      <w:r>
        <w:rPr>
          <w:lang w:val="en_US" w:bidi="en_US"/>
        </w:rPr>
      </w:r>
      <w:r>
        <w:rPr>
          <w:lang w:val="en_US" w:bidi="en_US"/>
        </w:rPr>
      </w:r>
    </w:p>
    <w:p>
      <w:pPr/>
      <w:r>
        <w:rPr>
          <w:lang w:val="en_US" w:bidi="en_US"/>
        </w:rPr>
      </w:r>
    </w:p>
    <w:p>
      <w:pPr>
        <w:pStyle w:val="Heading2"/>
      </w:pPr>
      <w:r>
        <w:rPr>
          <w:lang w:val="en_US" w:bidi="en_US"/>
        </w:rPr>
        <w:t>Chub</w:t>
      </w:r>
      <w:r>
        <w:rPr>
          <w:lang w:val="en_US" w:bidi="en_US"/>
        </w:rPr>
      </w:r>
    </w:p>
    <w:p>
      <w:pPr/>
      <w:r>
        <w:rPr>
          <w:lang w:val="en_US" w:bidi="en_US"/>
        </w:rPr>
      </w:r>
      <w:r>
        <w:rPr>
          <w:lang w:val="en_US" w:bidi="en_US"/>
        </w:rPr>
        <w:t xml:space="preserve">The King James Version spelling of Kub, a place in </w:t>
      </w:r>
      <w:r>
        <w:rPr>
          <w:lang w:val="en_US" w:bidi="en_US"/>
        </w:rPr>
        <w:t>Ezekiel 30:5</w:t>
      </w:r>
      <w:r>
        <w:rPr>
          <w:lang w:val="en_US" w:bidi="en_US"/>
        </w:rPr>
        <w:t xml:space="preserve"> identified as Libya. </w:t>
      </w:r>
    </w:p>
    <w:p>
      <w:pPr/>
      <w:r>
        <w:rPr>
          <w:lang w:val="en_US" w:bidi="en_US"/>
        </w:rPr>
      </w:r>
      <w:r>
        <w:rPr>
          <w:i/>
          <w:lang w:val="en_US" w:bidi="en_US"/>
        </w:rPr>
        <w:t>See</w:t>
      </w:r>
      <w:r>
        <w:rPr>
          <w:lang w:val="en_US" w:bidi="en_US"/>
        </w:rPr>
        <w:t xml:space="preserve"> </w:t>
      </w:r>
      <w:r>
        <w:rPr>
          <w:lang w:val="en_US" w:bidi="en_US"/>
        </w:rPr>
        <w:t>Kub</w:t>
      </w:r>
      <w:r>
        <w:rPr>
          <w:lang w:val="en_US" w:bidi="en_US"/>
        </w:rPr>
        <w:t>.</w:t>
      </w:r>
      <w:r>
        <w:rPr>
          <w:lang w:val="en_US" w:bidi="en_US"/>
        </w:rPr>
      </w:r>
      <w:r>
        <w:rPr>
          <w:lang w:val="en_US" w:bidi="en_US"/>
        </w:rPr>
      </w:r>
    </w:p>
    <w:p>
      <w:pPr/>
      <w:r>
        <w:rPr>
          <w:lang w:val="en_US" w:bidi="en_US"/>
        </w:rPr>
      </w:r>
    </w:p>
    <w:p>
      <w:pPr>
        <w:pStyle w:val="Heading2"/>
      </w:pPr>
      <w:r>
        <w:rPr>
          <w:lang w:val="en_US" w:bidi="en_US"/>
        </w:rPr>
        <w:t>Chun</w:t>
      </w:r>
      <w:r>
        <w:rPr>
          <w:lang w:val="en_US" w:bidi="en_US"/>
        </w:rPr>
      </w:r>
    </w:p>
    <w:p>
      <w:pPr/>
      <w:r>
        <w:rPr>
          <w:lang w:val="en_US" w:bidi="en_US"/>
        </w:rPr>
      </w:r>
      <w:r>
        <w:rPr>
          <w:lang w:val="en_US" w:bidi="en_US"/>
        </w:rPr>
        <w:t xml:space="preserve">Chun is the King James Version spelling of Cun, a city from which David took a lot of bronze, in </w:t>
      </w:r>
      <w:r>
        <w:rPr>
          <w:lang w:val="en_US" w:bidi="en_US"/>
        </w:rPr>
        <w:t>1 Chronicles 18:8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Cun</w:t>
      </w:r>
      <w:r>
        <w:rPr>
          <w:lang w:val="en_US" w:bidi="en_US"/>
        </w:rPr>
        <w:t>.</w:t>
      </w:r>
      <w:r>
        <w:rPr>
          <w:lang w:val="en_US" w:bidi="en_US"/>
        </w:rPr>
      </w:r>
      <w:r>
        <w:rPr>
          <w:lang w:val="en_US" w:bidi="en_US"/>
        </w:rPr>
      </w:r>
    </w:p>
    <w:p>
      <w:pPr/>
      <w:r>
        <w:rPr>
          <w:lang w:val="en_US" w:bidi="en_US"/>
        </w:rPr>
      </w:r>
    </w:p>
    <w:p>
      <w:pPr>
        <w:pStyle w:val="Heading2"/>
      </w:pPr>
      <w:r>
        <w:rPr>
          <w:lang w:val="en_US" w:bidi="en_US"/>
        </w:rPr>
        <w:t>Church</w:t>
      </w:r>
      <w:r>
        <w:rPr>
          <w:lang w:val="en_US" w:bidi="en_US"/>
        </w:rPr>
      </w:r>
    </w:p>
    <w:p>
      <w:pPr/>
      <w:r>
        <w:rPr>
          <w:lang w:val="en_US" w:bidi="en_US"/>
        </w:rPr>
      </w:r>
      <w:r>
        <w:rPr>
          <w:lang w:val="en_US" w:bidi="en_US"/>
        </w:rPr>
        <w:t>The word "church" refers to a group or assembly of people who come together for a specific purpose. Although the term is only mentioned twice in the Gospels (</w:t>
      </w:r>
      <w:r>
        <w:rPr>
          <w:lang w:val="en_US" w:bidi="en_US"/>
        </w:rPr>
        <w:t>Matthew 16:18</w:t>
      </w:r>
      <w:r>
        <w:rPr>
          <w:lang w:val="en_US" w:bidi="en_US"/>
        </w:rPr>
        <w:t xml:space="preserve">; </w:t>
      </w:r>
      <w:r>
        <w:rPr>
          <w:lang w:val="en_US" w:bidi="en_US"/>
        </w:rPr>
        <w:t>18:17</w:t>
      </w:r>
      <w:r>
        <w:rPr>
          <w:lang w:val="en_US" w:bidi="en_US"/>
        </w:rPr>
        <w:t>), it appears often in the book of Acts, most of Paul's letters, and other New Testament writings, especially in the book of Revelation.</w:t>
      </w:r>
    </w:p>
    <w:p>
      <w:pPr/>
      <w:r>
        <w:rPr>
          <w:lang w:val="en_US" w:bidi="en_US"/>
        </w:rPr>
      </w:r>
      <w:r>
        <w:rPr>
          <w:lang w:val="en_US" w:bidi="en_US"/>
        </w:rPr>
        <w:t xml:space="preserve">In the Old Testament, one way to describe the people of Israel was by calling them “the congregation.” Some groups who believed they were the true Israel called themselves "the congregation." They believed they were not Israel by birth. This term was used by the writers of the Dead Sea Scrolls and by early Christians, and it is what the word “church” originally meant. Christians often referred to themselves as “the church” or “the congregation” (with “of God” being understood without saying it). </w:t>
      </w:r>
    </w:p>
    <w:p>
      <w:pPr/>
      <w:r>
        <w:rPr>
          <w:lang w:val="en_US" w:bidi="en_US"/>
        </w:rPr>
      </w:r>
      <w:r>
        <w:rPr>
          <w:lang w:val="en_US" w:bidi="en_US"/>
        </w:rPr>
        <w:t>The term "church" could mean all believers worldwide or any local group of them. It represented the presence of God’s people in a specific place. That is why the New Testament often uses the singular "church." It does this even when talking about many groups of believers (</w:t>
      </w:r>
      <w:r>
        <w:rPr>
          <w:lang w:val="en_US" w:bidi="en_US"/>
        </w:rPr>
        <w:t>Acts 9:31</w:t>
      </w:r>
      <w:r>
        <w:rPr>
          <w:lang w:val="en_US" w:bidi="en_US"/>
        </w:rPr>
        <w:t xml:space="preserve">; </w:t>
      </w:r>
      <w:r>
        <w:rPr>
          <w:lang w:val="en_US" w:bidi="en_US"/>
        </w:rPr>
        <w:t>2 Corinthians 1:1</w:t>
      </w:r>
      <w:r>
        <w:rPr>
          <w:lang w:val="en_US" w:bidi="en_US"/>
        </w:rPr>
        <w:t>); the term “churches” is rarely found (</w:t>
      </w:r>
      <w:r>
        <w:rPr>
          <w:lang w:val="en_US" w:bidi="en_US"/>
        </w:rPr>
        <w:t>Acts 15:41</w:t>
      </w:r>
      <w:r>
        <w:rPr>
          <w:lang w:val="en_US" w:bidi="en_US"/>
        </w:rPr>
        <w:t xml:space="preserve">; </w:t>
      </w:r>
      <w:r>
        <w:rPr>
          <w:lang w:val="en_US" w:bidi="en_US"/>
        </w:rPr>
        <w:t>16:5</w:t>
      </w:r>
      <w:r>
        <w:rPr>
          <w:lang w:val="en_US" w:bidi="en_US"/>
        </w:rPr>
        <w:t>). Each group or the whole group was the place where God was present (</w:t>
      </w:r>
      <w:r>
        <w:rPr>
          <w:lang w:val="en_US" w:bidi="en_US"/>
        </w:rPr>
        <w:t>Matthew 16:18</w:t>
      </w:r>
      <w:r>
        <w:rPr>
          <w:lang w:val="en_US" w:bidi="en_US"/>
        </w:rPr>
        <w:t xml:space="preserve">; </w:t>
      </w:r>
      <w:r>
        <w:rPr>
          <w:lang w:val="en_US" w:bidi="en_US"/>
        </w:rPr>
        <w:t>18:17</w:t>
      </w:r>
      <w:r>
        <w:rPr>
          <w:lang w:val="en_US" w:bidi="en_US"/>
        </w:rPr>
        <w:t>). The congregation was something God had purchased with the blood of his Son (</w:t>
      </w:r>
      <w:r>
        <w:rPr>
          <w:lang w:val="en_US" w:bidi="en_US"/>
        </w:rPr>
        <w:t>Acts 20:28</w:t>
      </w:r>
      <w:r>
        <w:rPr>
          <w:lang w:val="en_US" w:bidi="en_US"/>
        </w:rPr>
        <w:t xml:space="preserve">). </w:t>
      </w:r>
    </w:p>
    <w:p>
      <w:pPr>
        <w:pStyle w:val="Heading3"/>
      </w:pPr>
      <w:r>
        <w:rPr>
          <w:lang w:val="en_US" w:bidi="en_US"/>
        </w:rPr>
        <w:t>Different Ways "Church" Is Used in the New Testament</w:t>
      </w:r>
    </w:p>
    <w:p>
      <w:pPr/>
      <w:r>
        <w:rPr>
          <w:lang w:val="en_US" w:bidi="en_US"/>
        </w:rPr>
      </w:r>
      <w:r>
        <w:rPr>
          <w:lang w:val="en_US" w:bidi="en_US"/>
        </w:rPr>
        <w:t xml:space="preserve">The word "church" in the New Testament also has connections to the Greek world. In Greek, the word translated as "church" meant an assembly, a meeting. It referred to a political gathering or any group coming together. The word is used this way in </w:t>
      </w:r>
      <w:r>
        <w:rPr>
          <w:lang w:val="en_US" w:bidi="en_US"/>
        </w:rPr>
        <w:t>Acts 19:32, 39, 41</w:t>
      </w:r>
      <w:r>
        <w:rPr>
          <w:lang w:val="en_US" w:bidi="en_US"/>
        </w:rPr>
        <w:t>.</w:t>
      </w:r>
    </w:p>
    <w:p>
      <w:pPr/>
      <w:r>
        <w:rPr>
          <w:lang w:val="en_US" w:bidi="en_US"/>
        </w:rPr>
      </w:r>
      <w:r>
        <w:rPr>
          <w:lang w:val="en_US" w:bidi="en_US"/>
        </w:rPr>
        <w:t>The Christian use of the word "church" in the New Testament varies widely:</w:t>
      </w:r>
    </w:p>
    <w:p>
      <w:pPr>
        <w:pStyle w:val="ListNumber"/>
        <w:numPr>
          <w:ilvl w:val="0"/>
          <w:numId w:val="43"/>
        </w:numPr>
        <w:spacing w:line="240" w:lineRule="auto"/>
        <w:ind w:left="720"/>
      </w:pPr>
      <w:r>
        <w:rPr>
          <w:lang w:val="en_US" w:bidi="en_US"/>
        </w:rPr>
      </w:r>
      <w:r>
        <w:rPr>
          <w:b/>
          <w:lang w:val="en_US" w:bidi="en_US"/>
        </w:rPr>
        <w:t>As a Church Meeting:</w:t>
      </w:r>
      <w:r>
        <w:rPr>
          <w:lang w:val="en_US" w:bidi="en_US"/>
        </w:rPr>
        <w:t xml:space="preserve"> Sometimes, like in the Old Testament, it refers to a church meeting. For example, Paul tells the Christians in Corinth, “</w:t>
      </w:r>
      <w:r>
        <w:rPr>
          <w:lang w:val="en_US" w:bidi="en_US"/>
        </w:rPr>
        <w:t>When you come together as a church</w:t>
      </w:r>
      <w:r>
        <w:rPr>
          <w:lang w:val="en_US" w:bidi="en_US"/>
        </w:rPr>
        <w:t>” (</w:t>
      </w:r>
      <w:r>
        <w:rPr>
          <w:lang w:val="en_US" w:bidi="en_US"/>
        </w:rPr>
        <w:t>1 Corinthians 11:18</w:t>
      </w:r>
      <w:r>
        <w:rPr>
          <w:lang w:val="en_US" w:bidi="en_US"/>
        </w:rPr>
        <w:t>). This means that Christians are especially seen as God’s people when they gather for worship.</w:t>
      </w:r>
    </w:p>
    <w:p>
      <w:pPr>
        <w:pStyle w:val="ListNumber"/>
        <w:spacing w:line="240" w:lineRule="auto"/>
        <w:ind w:left="720"/>
      </w:pPr>
      <w:r>
        <w:rPr>
          <w:lang w:val="en_US" w:bidi="en_US"/>
        </w:rPr>
      </w:r>
      <w:r>
        <w:rPr>
          <w:b/>
          <w:lang w:val="en_US" w:bidi="en_US"/>
        </w:rPr>
        <w:t>As the Entire Group in One Place:</w:t>
      </w:r>
      <w:r>
        <w:rPr>
          <w:lang w:val="en_US" w:bidi="en_US"/>
        </w:rPr>
        <w:t xml:space="preserve"> In passages like </w:t>
      </w:r>
      <w:r>
        <w:rPr>
          <w:lang w:val="en_US" w:bidi="en_US"/>
        </w:rPr>
        <w:t>Matthew 18:17</w:t>
      </w:r>
      <w:r>
        <w:rPr>
          <w:lang w:val="en_US" w:bidi="en_US"/>
        </w:rPr>
        <w:t xml:space="preserve">, </w:t>
      </w:r>
      <w:r>
        <w:rPr>
          <w:lang w:val="en_US" w:bidi="en_US"/>
        </w:rPr>
        <w:t>Acts 5:11</w:t>
      </w:r>
      <w:r>
        <w:rPr>
          <w:lang w:val="en_US" w:bidi="en_US"/>
        </w:rPr>
        <w:t xml:space="preserve">, </w:t>
      </w:r>
      <w:r>
        <w:rPr>
          <w:lang w:val="en_US" w:bidi="en_US"/>
        </w:rPr>
        <w:t>1 Corinthians 4:17</w:t>
      </w:r>
      <w:r>
        <w:rPr>
          <w:lang w:val="en_US" w:bidi="en_US"/>
        </w:rPr>
        <w:t xml:space="preserve">, and </w:t>
      </w:r>
      <w:r>
        <w:rPr>
          <w:lang w:val="en_US" w:bidi="en_US"/>
        </w:rPr>
        <w:t>Philippians 4:15</w:t>
      </w:r>
      <w:r>
        <w:rPr>
          <w:lang w:val="en_US" w:bidi="en_US"/>
        </w:rPr>
        <w:t>, “church” refers to the entire group of Christians living in one place. The local nature of a Christian group is often highlighted. For example, in phrases like "the church in Jerusalem" (</w:t>
      </w:r>
      <w:r>
        <w:rPr>
          <w:lang w:val="en_US" w:bidi="en_US"/>
        </w:rPr>
        <w:t>Acts 8:1</w:t>
      </w:r>
      <w:r>
        <w:rPr>
          <w:lang w:val="en_US" w:bidi="en_US"/>
        </w:rPr>
        <w:t>), “in Corinth” (</w:t>
      </w:r>
      <w:r>
        <w:rPr>
          <w:lang w:val="en_US" w:bidi="en_US"/>
        </w:rPr>
        <w:t>1 Corinthians 1:2</w:t>
      </w:r>
      <w:r>
        <w:rPr>
          <w:lang w:val="en_US" w:bidi="en_US"/>
        </w:rPr>
        <w:t>), and “in Thessalonica” (</w:t>
      </w:r>
      <w:r>
        <w:rPr>
          <w:lang w:val="en_US" w:bidi="en_US"/>
        </w:rPr>
        <w:t>1 Thessalonians 1:1</w:t>
      </w:r>
      <w:r>
        <w:rPr>
          <w:lang w:val="en_US" w:bidi="en_US"/>
        </w:rPr>
        <w:t xml:space="preserve">). </w:t>
      </w:r>
    </w:p>
    <w:p>
      <w:pPr>
        <w:pStyle w:val="ListNumber"/>
        <w:spacing w:line="240" w:lineRule="auto"/>
        <w:ind w:left="720"/>
      </w:pPr>
      <w:r>
        <w:rPr>
          <w:lang w:val="en_US" w:bidi="en_US"/>
        </w:rPr>
      </w:r>
      <w:r>
        <w:rPr>
          <w:b/>
          <w:lang w:val="en_US" w:bidi="en_US"/>
        </w:rPr>
        <w:t>As House Churches:</w:t>
      </w:r>
      <w:r>
        <w:rPr>
          <w:lang w:val="en_US" w:bidi="en_US"/>
        </w:rPr>
        <w:t xml:space="preserve"> In other texts, small groups of Christians who met in someone’s home are called churches, such as those who met in the house of Priscilla and Aquila (</w:t>
      </w:r>
      <w:r>
        <w:rPr>
          <w:lang w:val="en_US" w:bidi="en_US"/>
        </w:rPr>
        <w:t>Romans 16:5</w:t>
      </w:r>
      <w:r>
        <w:rPr>
          <w:lang w:val="en_US" w:bidi="en_US"/>
        </w:rPr>
        <w:t xml:space="preserve">; </w:t>
      </w:r>
      <w:r>
        <w:rPr>
          <w:lang w:val="en_US" w:bidi="en_US"/>
        </w:rPr>
        <w:t>1 Corinthians 16:19</w:t>
      </w:r>
      <w:r>
        <w:rPr>
          <w:lang w:val="en_US" w:bidi="en_US"/>
        </w:rPr>
        <w:t xml:space="preserve">). </w:t>
      </w:r>
    </w:p>
    <w:p>
      <w:pPr>
        <w:pStyle w:val="ListNumber"/>
        <w:spacing w:line="240" w:lineRule="auto"/>
        <w:ind w:left="720"/>
      </w:pPr>
      <w:r>
        <w:rPr>
          <w:lang w:val="en_US" w:bidi="en_US"/>
        </w:rPr>
      </w:r>
      <w:r>
        <w:rPr>
          <w:b/>
          <w:lang w:val="en_US" w:bidi="en_US"/>
        </w:rPr>
        <w:t>As the Universal Church:</w:t>
      </w:r>
      <w:r>
        <w:rPr>
          <w:lang w:val="en_US" w:bidi="en_US"/>
        </w:rPr>
        <w:t xml:space="preserve"> Throughout the New Testament, “the church” can also mean the universal church, which includes all believers (</w:t>
      </w:r>
      <w:r>
        <w:rPr>
          <w:lang w:val="en_US" w:bidi="en_US"/>
        </w:rPr>
        <w:t>Acts 9:31</w:t>
      </w:r>
      <w:r>
        <w:rPr>
          <w:lang w:val="en_US" w:bidi="en_US"/>
        </w:rPr>
        <w:t xml:space="preserve">; </w:t>
      </w:r>
      <w:r>
        <w:rPr>
          <w:lang w:val="en_US" w:bidi="en_US"/>
        </w:rPr>
        <w:t>1 Corinthians 6:4</w:t>
      </w:r>
      <w:r>
        <w:rPr>
          <w:lang w:val="en_US" w:bidi="en_US"/>
        </w:rPr>
        <w:t xml:space="preserve">; </w:t>
      </w:r>
      <w:r>
        <w:rPr>
          <w:lang w:val="en_US" w:bidi="en_US"/>
        </w:rPr>
        <w:t>Ephesians 1:22</w:t>
      </w:r>
      <w:r>
        <w:rPr>
          <w:lang w:val="en_US" w:bidi="en_US"/>
        </w:rPr>
        <w:t xml:space="preserve">; </w:t>
      </w:r>
      <w:r>
        <w:rPr>
          <w:lang w:val="en_US" w:bidi="en_US"/>
        </w:rPr>
        <w:t>Colossians 1:18</w:t>
      </w:r>
      <w:r>
        <w:rPr>
          <w:lang w:val="en_US" w:bidi="en_US"/>
        </w:rPr>
        <w:t xml:space="preserve">). Jesus’ first mention of the founding of the Christian movement in </w:t>
      </w:r>
      <w:r>
        <w:rPr>
          <w:lang w:val="en_US" w:bidi="en_US"/>
        </w:rPr>
        <w:t>Matthew 16:18</w:t>
      </w:r>
      <w:r>
        <w:rPr>
          <w:lang w:val="en_US" w:bidi="en_US"/>
        </w:rPr>
        <w:t xml:space="preserve"> uses the term in this larger sense: “</w:t>
      </w:r>
      <w:r>
        <w:rPr>
          <w:lang w:val="en_US" w:bidi="en_US"/>
        </w:rPr>
        <w:t>I will build My church, and the gates of Hades will not prevail against it</w:t>
      </w:r>
      <w:r>
        <w:rPr>
          <w:lang w:val="en_US" w:bidi="en_US"/>
        </w:rPr>
        <w:t>.”</w:t>
      </w:r>
    </w:p>
    <w:p>
      <w:pPr/>
      <w:r>
        <w:rPr>
          <w:lang w:val="en_US" w:bidi="en_US"/>
        </w:rPr>
      </w:r>
      <w:r>
        <w:rPr>
          <w:lang w:val="en_US" w:bidi="en_US"/>
        </w:rPr>
        <w:t>Paul often refers to the church as “the church of God” (</w:t>
      </w:r>
      <w:r>
        <w:rPr>
          <w:lang w:val="en_US" w:bidi="en_US"/>
        </w:rPr>
        <w:t>1 Corinthians 1:2</w:t>
      </w:r>
      <w:r>
        <w:rPr>
          <w:lang w:val="en_US" w:bidi="en_US"/>
        </w:rPr>
        <w:t xml:space="preserve">; </w:t>
      </w:r>
      <w:r>
        <w:rPr>
          <w:lang w:val="en_US" w:bidi="en_US"/>
        </w:rPr>
        <w:t>10:32</w:t>
      </w:r>
      <w:r>
        <w:rPr>
          <w:lang w:val="en_US" w:bidi="en_US"/>
        </w:rPr>
        <w:t>) or “the churches of Christ” (</w:t>
      </w:r>
      <w:r>
        <w:rPr>
          <w:lang w:val="en_US" w:bidi="en_US"/>
        </w:rPr>
        <w:t>Romans 16:16</w:t>
      </w:r>
      <w:r>
        <w:rPr>
          <w:lang w:val="en_US" w:bidi="en_US"/>
        </w:rPr>
        <w:t>). This gives a common Greek word a distinct Christian meaning. It sets the Christian assembly apart from other groups, both secular and religious.</w:t>
      </w:r>
    </w:p>
    <w:p>
      <w:pPr/>
      <w:r>
        <w:rPr>
          <w:lang w:val="en_US" w:bidi="en_US"/>
        </w:rPr>
      </w:r>
      <w:r>
        <w:rPr>
          <w:lang w:val="en_US" w:bidi="en_US"/>
        </w:rPr>
        <w:t>The New Testament as a whole makes it clear that the Christian community saw itself as the community of the end times. They believed they were called into existence by God’s final act of revelation and divine presence in Jesus of Nazareth. Paul tells the Christians in Corinth that they are those “</w:t>
      </w:r>
      <w:r>
        <w:rPr>
          <w:lang w:val="en_US" w:bidi="en_US"/>
        </w:rPr>
        <w:t>on whom the fulfillment of the ages has com</w:t>
      </w:r>
      <w:r>
        <w:rPr>
          <w:lang w:val="en_US" w:bidi="en_US"/>
        </w:rPr>
        <w:t>e” (</w:t>
      </w:r>
      <w:r>
        <w:rPr>
          <w:lang w:val="en_US" w:bidi="en_US"/>
        </w:rPr>
        <w:t>1 Corinthians 10:11</w:t>
      </w:r>
      <w:r>
        <w:rPr>
          <w:lang w:val="en_US" w:bidi="en_US"/>
        </w:rPr>
        <w:t>). This means that God had visited his creation and called out new people from both Judaism and the non-Jewish world. These people were empowered by God’s Spirit to be present in the world, sharing the Good News of God’s radical, unconditional love for his creation (</w:t>
      </w:r>
      <w:r>
        <w:rPr>
          <w:lang w:val="en_US" w:bidi="en_US"/>
        </w:rPr>
        <w:t>Ephesians 2:11</w:t>
      </w:r>
      <w:r>
        <w:rPr>
          <w:lang w:val="en_US" w:bidi="en_US"/>
        </w:rPr>
        <w:t>–</w:t>
      </w:r>
      <w:r>
        <w:rPr>
          <w:lang w:val="en_US" w:bidi="en_US"/>
        </w:rPr>
        <w:t>22</w:t>
      </w:r>
      <w:r>
        <w:rPr>
          <w:lang w:val="en_US" w:bidi="en_US"/>
        </w:rPr>
        <w:t xml:space="preserve">). </w:t>
      </w:r>
    </w:p>
    <w:p>
      <w:pPr/>
      <w:r>
        <w:rPr>
          <w:lang w:val="en_US" w:bidi="en_US"/>
        </w:rPr>
      </w:r>
      <w:r>
        <w:rPr>
          <w:lang w:val="en_US" w:bidi="en_US"/>
        </w:rPr>
        <w:t>The Gospels tell us that Jesus chose 12 disciples who became the foundation of this new people. The connection to the 12 tribes of Israel is clear. It shows that the church was seen as both rooted in Judaism and as God's plan to make Israel "a light to the nations" (</w:t>
      </w:r>
      <w:r>
        <w:rPr>
          <w:lang w:val="en_US" w:bidi="en_US"/>
        </w:rPr>
        <w:t>Isaiah 49:6</w:t>
      </w:r>
      <w:r>
        <w:rPr>
          <w:lang w:val="en_US" w:bidi="en_US"/>
        </w:rPr>
        <w:t xml:space="preserve">; </w:t>
      </w:r>
      <w:r>
        <w:rPr>
          <w:lang w:val="en_US" w:bidi="en_US"/>
        </w:rPr>
        <w:t>Romans 11:1</w:t>
      </w:r>
      <w:r>
        <w:rPr>
          <w:lang w:val="en_US" w:bidi="en_US"/>
        </w:rPr>
        <w:t>–</w:t>
      </w:r>
      <w:r>
        <w:rPr>
          <w:lang w:val="en_US" w:bidi="en_US"/>
        </w:rPr>
        <w:t>5</w:t>
      </w:r>
      <w:r>
        <w:rPr>
          <w:lang w:val="en_US" w:bidi="en_US"/>
        </w:rPr>
        <w:t>). Because of this, Paul can call this new Gentile-Jewish community, this new creation, “the Israel of God” (</w:t>
      </w:r>
      <w:r>
        <w:rPr>
          <w:lang w:val="en_US" w:bidi="en_US"/>
        </w:rPr>
        <w:t>Galatians 6:15</w:t>
      </w:r>
      <w:r>
        <w:rPr>
          <w:lang w:val="en_US" w:bidi="en_US"/>
        </w:rPr>
        <w:t>–</w:t>
      </w:r>
      <w:r>
        <w:rPr>
          <w:lang w:val="en_US" w:bidi="en_US"/>
        </w:rPr>
        <w:t>16</w:t>
      </w:r>
      <w:r>
        <w:rPr>
          <w:lang w:val="en_US" w:bidi="en_US"/>
        </w:rPr>
        <w:t>). In this new community, traditional divisions of race, class, and gender were broken down. They had separated and ranked people into inferior and superior groups. “There is neither Jew nor Greek, slave nor free, male nor female, for you are all one in Christ Jesus” (</w:t>
      </w:r>
      <w:r>
        <w:rPr>
          <w:lang w:val="en_US" w:bidi="en_US"/>
        </w:rPr>
        <w:t>Galatians 3:28</w:t>
      </w:r>
      <w:r>
        <w:rPr>
          <w:lang w:val="en_US" w:bidi="en_US"/>
        </w:rPr>
        <w:t>). This one group is called “the body of Christ.”</w:t>
      </w:r>
    </w:p>
    <w:p>
      <w:pPr>
        <w:pStyle w:val="Heading3"/>
      </w:pPr>
      <w:r>
        <w:rPr>
          <w:lang w:val="en_US" w:bidi="en_US"/>
        </w:rPr>
        <w:t>The Church as the Body of Christ</w:t>
      </w:r>
    </w:p>
    <w:p>
      <w:pPr/>
      <w:r>
        <w:rPr>
          <w:lang w:val="en_US" w:bidi="en_US"/>
        </w:rPr>
      </w:r>
      <w:r>
        <w:rPr>
          <w:lang w:val="en_US" w:bidi="en_US"/>
        </w:rPr>
        <w:t>Paul is the only New Testament writer to call the church Christ's body (</w:t>
      </w:r>
      <w:r>
        <w:rPr>
          <w:lang w:val="en_US" w:bidi="en_US"/>
        </w:rPr>
        <w:t>Romans 12:5</w:t>
      </w:r>
      <w:r>
        <w:rPr>
          <w:lang w:val="en_US" w:bidi="en_US"/>
        </w:rPr>
        <w:t xml:space="preserve">; </w:t>
      </w:r>
      <w:r>
        <w:rPr>
          <w:lang w:val="en_US" w:bidi="en_US"/>
        </w:rPr>
        <w:t>1 Corinthians 12:27</w:t>
      </w:r>
      <w:r>
        <w:rPr>
          <w:lang w:val="en_US" w:bidi="en_US"/>
        </w:rPr>
        <w:t xml:space="preserve">; </w:t>
      </w:r>
      <w:r>
        <w:rPr>
          <w:lang w:val="en_US" w:bidi="en_US"/>
        </w:rPr>
        <w:t>Ephesians 1:22</w:t>
      </w:r>
      <w:r>
        <w:rPr>
          <w:lang w:val="en_US" w:bidi="en_US"/>
        </w:rPr>
        <w:t>–</w:t>
      </w:r>
      <w:r>
        <w:rPr>
          <w:lang w:val="en_US" w:bidi="en_US"/>
        </w:rPr>
        <w:t>23</w:t>
      </w:r>
      <w:r>
        <w:rPr>
          <w:lang w:val="en_US" w:bidi="en_US"/>
        </w:rPr>
        <w:t xml:space="preserve">; </w:t>
      </w:r>
      <w:r>
        <w:rPr>
          <w:lang w:val="en_US" w:bidi="en_US"/>
        </w:rPr>
        <w:t>4:12</w:t>
      </w:r>
      <w:r>
        <w:rPr>
          <w:lang w:val="en_US" w:bidi="en_US"/>
        </w:rPr>
        <w:t xml:space="preserve">; see also </w:t>
      </w:r>
      <w:r>
        <w:rPr>
          <w:lang w:val="en_US" w:bidi="en_US"/>
        </w:rPr>
        <w:t>1 Corinthians 10:16</w:t>
      </w:r>
      <w:r>
        <w:rPr>
          <w:lang w:val="en_US" w:bidi="en_US"/>
        </w:rPr>
        <w:t>–</w:t>
      </w:r>
      <w:r>
        <w:rPr>
          <w:lang w:val="en_US" w:bidi="en_US"/>
        </w:rPr>
        <w:t>17</w:t>
      </w:r>
      <w:r>
        <w:rPr>
          <w:lang w:val="en_US" w:bidi="en_US"/>
        </w:rPr>
        <w:t xml:space="preserve">; </w:t>
      </w:r>
      <w:r>
        <w:rPr>
          <w:lang w:val="en_US" w:bidi="en_US"/>
        </w:rPr>
        <w:t>12:12</w:t>
      </w:r>
      <w:r>
        <w:rPr>
          <w:lang w:val="en_US" w:bidi="en_US"/>
        </w:rPr>
        <w:t>–</w:t>
      </w:r>
      <w:r>
        <w:rPr>
          <w:lang w:val="en_US" w:bidi="en_US"/>
        </w:rPr>
        <w:t>13</w:t>
      </w:r>
      <w:r>
        <w:rPr>
          <w:lang w:val="en_US" w:bidi="en_US"/>
        </w:rPr>
        <w:t>). He also describes the church as “the body” of which Christ is the “head” (</w:t>
      </w:r>
      <w:r>
        <w:rPr>
          <w:lang w:val="en_US" w:bidi="en_US"/>
        </w:rPr>
        <w:t>Ephesians 4:15</w:t>
      </w:r>
      <w:r>
        <w:rPr>
          <w:lang w:val="en_US" w:bidi="en_US"/>
        </w:rPr>
        <w:t xml:space="preserve">; </w:t>
      </w:r>
      <w:r>
        <w:rPr>
          <w:lang w:val="en_US" w:bidi="en_US"/>
        </w:rPr>
        <w:t>Colossians 1:18</w:t>
      </w:r>
      <w:r>
        <w:rPr>
          <w:lang w:val="en_US" w:bidi="en_US"/>
        </w:rPr>
        <w:t>). The exact origin of this way of speaking about the church is not clear, but two ideas are particularly helpful for understanding Paul’s thinking:</w:t>
      </w:r>
    </w:p>
    <w:p>
      <w:pPr>
        <w:pStyle w:val="ListNumber"/>
        <w:numPr>
          <w:ilvl w:val="0"/>
          <w:numId w:val="44"/>
        </w:numPr>
        <w:spacing w:line="240" w:lineRule="auto"/>
        <w:ind w:left="720"/>
      </w:pPr>
      <w:r>
        <w:rPr>
          <w:lang w:val="en_US" w:bidi="en_US"/>
        </w:rPr>
      </w:r>
      <w:r>
        <w:rPr>
          <w:b/>
          <w:lang w:val="en_US" w:bidi="en_US"/>
        </w:rPr>
        <w:t>Paul’s Damascus Road Experience:</w:t>
      </w:r>
      <w:r>
        <w:rPr>
          <w:lang w:val="en_US" w:bidi="en_US"/>
        </w:rPr>
        <w:t xml:space="preserve"> According to the accounts in </w:t>
      </w:r>
      <w:r>
        <w:rPr>
          <w:lang w:val="en_US" w:bidi="en_US"/>
        </w:rPr>
        <w:t>Acts 9:3</w:t>
      </w:r>
      <w:r>
        <w:rPr>
          <w:lang w:val="en_US" w:bidi="en_US"/>
        </w:rPr>
        <w:t>–</w:t>
      </w:r>
      <w:r>
        <w:rPr>
          <w:lang w:val="en_US" w:bidi="en_US"/>
        </w:rPr>
        <w:t>7</w:t>
      </w:r>
      <w:r>
        <w:rPr>
          <w:lang w:val="en_US" w:bidi="en_US"/>
        </w:rPr>
        <w:t xml:space="preserve">; </w:t>
      </w:r>
      <w:r>
        <w:rPr>
          <w:lang w:val="en_US" w:bidi="en_US"/>
        </w:rPr>
        <w:t>22:6</w:t>
      </w:r>
      <w:r>
        <w:rPr>
          <w:lang w:val="en_US" w:bidi="en_US"/>
        </w:rPr>
        <w:t>–</w:t>
      </w:r>
      <w:r>
        <w:rPr>
          <w:lang w:val="en_US" w:bidi="en_US"/>
        </w:rPr>
        <w:t>11</w:t>
      </w:r>
      <w:r>
        <w:rPr>
          <w:lang w:val="en_US" w:bidi="en_US"/>
        </w:rPr>
        <w:t xml:space="preserve">; </w:t>
      </w:r>
      <w:r>
        <w:rPr>
          <w:lang w:val="en_US" w:bidi="en_US"/>
        </w:rPr>
        <w:t>26:12</w:t>
      </w:r>
      <w:r>
        <w:rPr>
          <w:lang w:val="en_US" w:bidi="en_US"/>
        </w:rPr>
        <w:t>–</w:t>
      </w:r>
      <w:r>
        <w:rPr>
          <w:lang w:val="en_US" w:bidi="en_US"/>
        </w:rPr>
        <w:t>18</w:t>
      </w:r>
      <w:r>
        <w:rPr>
          <w:lang w:val="en_US" w:bidi="en_US"/>
        </w:rPr>
        <w:t>, Jesus identified himself with his persecuted disciples. When Paul persecuted these early Christians, he was actually fighting against Christ himself. Reflecting on this experience may have led Paul to believe that the living Christ was so closely identified with his community that it could be called his “body,” meaning the real, physical expression of his presence.</w:t>
      </w:r>
    </w:p>
    <w:p>
      <w:pPr>
        <w:pStyle w:val="ListNumber"/>
        <w:spacing w:line="240" w:lineRule="auto"/>
        <w:ind w:left="720"/>
      </w:pPr>
      <w:r>
        <w:rPr>
          <w:lang w:val="en_US" w:bidi="en_US"/>
        </w:rPr>
      </w:r>
      <w:r>
        <w:rPr>
          <w:b/>
          <w:lang w:val="en_US" w:bidi="en_US"/>
        </w:rPr>
        <w:t>The Hebrew Concept of Corporate Solidarity:</w:t>
      </w:r>
      <w:r>
        <w:rPr>
          <w:lang w:val="en_US" w:bidi="en_US"/>
        </w:rPr>
        <w:t xml:space="preserve"> Corporate solidarity is the idea that a group can be represented by one person. Paul was deeply Jewish, and Jewish ideas shaped his thinking (</w:t>
      </w:r>
      <w:r>
        <w:rPr>
          <w:lang w:val="en_US" w:bidi="en_US"/>
        </w:rPr>
        <w:t>Philippians 3:5</w:t>
      </w:r>
      <w:r>
        <w:rPr>
          <w:lang w:val="en_US" w:bidi="en_US"/>
        </w:rPr>
        <w:t xml:space="preserve">). In this context, the individual is seen as closely connected to the nation as a whole. The individual does not truly exist apart from the whole people. </w:t>
        <w:br/>
      </w:r>
      <w:r>
        <w:rPr>
          <w:lang w:val="en_US" w:bidi="en_US"/>
        </w:rPr>
        <w:t xml:space="preserve">At the same time, the whole people can be represented by one individual. For example, “Israel” is both the name of one person and the name of a whole people. The “servant” in </w:t>
      </w:r>
      <w:r>
        <w:rPr>
          <w:lang w:val="en_US" w:bidi="en_US"/>
        </w:rPr>
        <w:t>Isaiah 42–53</w:t>
      </w:r>
      <w:r>
        <w:rPr>
          <w:lang w:val="en_US" w:bidi="en_US"/>
        </w:rPr>
        <w:t xml:space="preserve"> can be both an individual (</w:t>
      </w:r>
      <w:r>
        <w:rPr>
          <w:lang w:val="en_US" w:bidi="en_US"/>
        </w:rPr>
        <w:t>Isaiah 42:1</w:t>
      </w:r>
      <w:r>
        <w:rPr>
          <w:lang w:val="en_US" w:bidi="en_US"/>
        </w:rPr>
        <w:t>–</w:t>
      </w:r>
      <w:r>
        <w:rPr>
          <w:lang w:val="en_US" w:bidi="en_US"/>
        </w:rPr>
        <w:t>4</w:t>
      </w:r>
      <w:r>
        <w:rPr>
          <w:lang w:val="en_US" w:bidi="en_US"/>
        </w:rPr>
        <w:t>) and the nation of Israel (</w:t>
      </w:r>
      <w:r>
        <w:rPr>
          <w:lang w:val="en_US" w:bidi="en_US"/>
        </w:rPr>
        <w:t>Isaiah 49:1</w:t>
      </w:r>
      <w:r>
        <w:rPr>
          <w:lang w:val="en_US" w:bidi="en_US"/>
        </w:rPr>
        <w:t>–</w:t>
      </w:r>
      <w:r>
        <w:rPr>
          <w:lang w:val="en_US" w:bidi="en_US"/>
        </w:rPr>
        <w:t>6</w:t>
      </w:r>
      <w:r>
        <w:rPr>
          <w:lang w:val="en_US" w:bidi="en_US"/>
        </w:rPr>
        <w:t>). This idea of corporate solidarity (or unity) is the background for the close connection Paul makes between "the first Adam" and sinful humanity. It also connects "the last (or second) Adam" (Christ) with renewed humanity (</w:t>
      </w:r>
      <w:r>
        <w:rPr>
          <w:lang w:val="en_US" w:bidi="en_US"/>
        </w:rPr>
        <w:t>1 Corinthians 15:45</w:t>
      </w:r>
      <w:r>
        <w:rPr>
          <w:lang w:val="en_US" w:bidi="en_US"/>
        </w:rPr>
        <w:t>–</w:t>
      </w:r>
      <w:r>
        <w:rPr>
          <w:lang w:val="en_US" w:bidi="en_US"/>
        </w:rPr>
        <w:t>49</w:t>
      </w:r>
      <w:r>
        <w:rPr>
          <w:lang w:val="en_US" w:bidi="en_US"/>
        </w:rPr>
        <w:t xml:space="preserve">; see also </w:t>
      </w:r>
      <w:r>
        <w:rPr>
          <w:lang w:val="en_US" w:bidi="en_US"/>
        </w:rPr>
        <w:t>Romans 5:12</w:t>
      </w:r>
      <w:r>
        <w:rPr>
          <w:lang w:val="en_US" w:bidi="en_US"/>
        </w:rPr>
        <w:t>–</w:t>
      </w:r>
      <w:r>
        <w:rPr>
          <w:lang w:val="en_US" w:bidi="en_US"/>
        </w:rPr>
        <w:t>21</w:t>
      </w:r>
      <w:r>
        <w:rPr>
          <w:lang w:val="en_US" w:bidi="en_US"/>
        </w:rPr>
        <w:t>).</w:t>
      </w:r>
    </w:p>
    <w:p>
      <w:pPr/>
      <w:r>
        <w:rPr>
          <w:lang w:val="en_US" w:bidi="en_US"/>
        </w:rPr>
      </w:r>
      <w:r>
        <w:rPr>
          <w:lang w:val="en_US" w:bidi="en_US"/>
        </w:rPr>
        <w:t>Paul expresses the close relationship between Christ and his church by comparing it to the unity and working together of a physical body (</w:t>
      </w:r>
      <w:r>
        <w:rPr>
          <w:lang w:val="en_US" w:bidi="en_US"/>
        </w:rPr>
        <w:t>Romans 12:4</w:t>
      </w:r>
      <w:r>
        <w:rPr>
          <w:lang w:val="en_US" w:bidi="en_US"/>
        </w:rPr>
        <w:t>–</w:t>
      </w:r>
      <w:r>
        <w:rPr>
          <w:lang w:val="en_US" w:bidi="en_US"/>
        </w:rPr>
        <w:t>8</w:t>
      </w:r>
      <w:r>
        <w:rPr>
          <w:lang w:val="en_US" w:bidi="en_US"/>
        </w:rPr>
        <w:t xml:space="preserve">; </w:t>
      </w:r>
      <w:r>
        <w:rPr>
          <w:lang w:val="en_US" w:bidi="en_US"/>
        </w:rPr>
        <w:t>1 Corinthians 12:12</w:t>
      </w:r>
      <w:r>
        <w:rPr>
          <w:lang w:val="en_US" w:bidi="en_US"/>
        </w:rPr>
        <w:t>–</w:t>
      </w:r>
      <w:r>
        <w:rPr>
          <w:lang w:val="en_US" w:bidi="en_US"/>
        </w:rPr>
        <w:t>27</w:t>
      </w:r>
      <w:r>
        <w:rPr>
          <w:lang w:val="en_US" w:bidi="en_US"/>
        </w:rPr>
        <w:t>). For Paul, the Lord’s Supper is a specific example of this reality: “The bread that we break a participation in the body of Christ? Because there is one loaf, we who are many are one body; for we all partake of the one loaf.” (</w:t>
      </w:r>
      <w:r>
        <w:rPr>
          <w:lang w:val="en_US" w:bidi="en_US"/>
        </w:rPr>
        <w:t>1 Corinthians 10:16b</w:t>
      </w:r>
      <w:r>
        <w:rPr>
          <w:lang w:val="en_US" w:bidi="en_US"/>
        </w:rPr>
        <w:t>–</w:t>
      </w:r>
      <w:r>
        <w:rPr>
          <w:lang w:val="en_US" w:bidi="en_US"/>
        </w:rPr>
        <w:t>17</w:t>
      </w:r>
      <w:r>
        <w:rPr>
          <w:lang w:val="en_US" w:bidi="en_US"/>
        </w:rPr>
        <w:t xml:space="preserve">). Because of this, Paul argues, every function within the body has its rightful place. </w:t>
      </w:r>
    </w:p>
    <w:p>
      <w:pPr/>
      <w:r>
        <w:rPr>
          <w:lang w:val="en_US" w:bidi="en_US"/>
        </w:rPr>
      </w:r>
      <w:r>
        <w:rPr>
          <w:lang w:val="en_US" w:bidi="en_US"/>
        </w:rPr>
        <w:t>Division within the body (meaning the church) shows that something is not right. Paul’s repeated call for unity within the Christian community is based on this image of the church as “the body of Christ.”</w:t>
      </w:r>
      <w:r>
        <w:rPr>
          <w:lang w:val="en_US" w:bidi="en_US"/>
        </w:rPr>
      </w:r>
      <w:r>
        <w:rPr>
          <w:lang w:val="en_US" w:bidi="en_US"/>
        </w:rPr>
      </w:r>
    </w:p>
    <w:p>
      <w:pPr/>
      <w:r>
        <w:rPr>
          <w:lang w:val="en_US" w:bidi="en_US"/>
        </w:rPr>
      </w:r>
    </w:p>
    <w:p>
      <w:pPr>
        <w:pStyle w:val="Heading2"/>
      </w:pPr>
      <w:r>
        <w:rPr>
          <w:lang w:val="en_US" w:bidi="en_US"/>
        </w:rPr>
        <w:t>Church Meetings</w:t>
      </w:r>
      <w:r>
        <w:rPr>
          <w:lang w:val="en_US" w:bidi="en_US"/>
        </w:rPr>
      </w:r>
    </w:p>
    <w:p>
      <w:pPr/>
      <w:r>
        <w:rPr>
          <w:lang w:val="en_US" w:bidi="en_US"/>
        </w:rPr>
      </w:r>
      <w:r>
        <w:rPr>
          <w:lang w:val="en_US" w:bidi="en_US"/>
        </w:rPr>
        <w:t xml:space="preserve">Gatherings of believers. In the New Testament, the Greek word </w:t>
      </w:r>
      <w:r>
        <w:rPr>
          <w:i/>
          <w:lang w:val="en_US" w:bidi="en_US"/>
        </w:rPr>
        <w:t>ekklesia</w:t>
      </w:r>
      <w:r>
        <w:rPr>
          <w:lang w:val="en_US" w:bidi="en_US"/>
        </w:rPr>
        <w:t xml:space="preserve"> (usually translated as “church”) is used primarily in two ways: </w:t>
      </w:r>
    </w:p>
    <w:p>
      <w:pPr>
        <w:pStyle w:val="ListNumber"/>
        <w:numPr>
          <w:ilvl w:val="0"/>
          <w:numId w:val="45"/>
        </w:numPr>
        <w:spacing w:line="240" w:lineRule="auto"/>
        <w:ind w:left="720"/>
      </w:pPr>
      <w:r>
        <w:rPr>
          <w:lang w:val="en_US" w:bidi="en_US"/>
        </w:rPr>
      </w:r>
      <w:r>
        <w:rPr>
          <w:lang w:val="en_US" w:bidi="en_US"/>
        </w:rPr>
        <w:t xml:space="preserve">It is used to describe a meeting or an assembly. </w:t>
      </w:r>
    </w:p>
    <w:p>
      <w:pPr>
        <w:pStyle w:val="ListNumber"/>
        <w:spacing w:line="240" w:lineRule="auto"/>
        <w:ind w:left="720"/>
      </w:pPr>
      <w:r>
        <w:rPr>
          <w:lang w:val="en_US" w:bidi="en_US"/>
        </w:rPr>
      </w:r>
      <w:r>
        <w:rPr>
          <w:lang w:val="en_US" w:bidi="en_US"/>
        </w:rPr>
        <w:t xml:space="preserve">It is used to refer to the people who take part in these gatherings—whether they are actually meeting at the time or not. </w:t>
      </w:r>
    </w:p>
    <w:p>
      <w:pPr/>
      <w:r>
        <w:rPr>
          <w:lang w:val="en_US" w:bidi="en_US"/>
        </w:rPr>
      </w:r>
      <w:r>
        <w:rPr>
          <w:lang w:val="en_US" w:bidi="en_US"/>
        </w:rPr>
        <w:t>The New Testament mentions a few non-Christian Greek assemblies (</w:t>
      </w:r>
      <w:r>
        <w:rPr>
          <w:lang w:val="en_US" w:bidi="en_US"/>
        </w:rPr>
        <w:t>Acts 19:32, 41</w:t>
      </w:r>
      <w:r>
        <w:rPr>
          <w:lang w:val="en_US" w:bidi="en_US"/>
        </w:rPr>
        <w:t xml:space="preserve">). Every other instance refers to Christian gatherings. </w:t>
      </w:r>
    </w:p>
    <w:p>
      <w:pPr/>
      <w:r>
        <w:rPr>
          <w:lang w:val="en_US" w:bidi="en_US"/>
        </w:rPr>
      </w:r>
      <w:r>
        <w:rPr>
          <w:lang w:val="en_US" w:bidi="en_US"/>
        </w:rPr>
        <w:t xml:space="preserve">Sometimes </w:t>
      </w:r>
      <w:r>
        <w:rPr>
          <w:i/>
          <w:lang w:val="en_US" w:bidi="en_US"/>
        </w:rPr>
        <w:t>ekklesia</w:t>
      </w:r>
      <w:r>
        <w:rPr>
          <w:lang w:val="en_US" w:bidi="en_US"/>
        </w:rPr>
        <w:t xml:space="preserve"> means the actual meeting of Christians. This is what Paul meant in </w:t>
      </w:r>
      <w:r>
        <w:rPr>
          <w:lang w:val="en_US" w:bidi="en_US"/>
        </w:rPr>
        <w:t>1 Corinthians 14:19, 28</w:t>
      </w:r>
      <w:r>
        <w:rPr>
          <w:lang w:val="en_US" w:bidi="en_US"/>
        </w:rPr>
        <w:t xml:space="preserve">, and </w:t>
      </w:r>
      <w:r>
        <w:rPr>
          <w:lang w:val="en_US" w:bidi="en_US"/>
        </w:rPr>
        <w:t>35</w:t>
      </w:r>
      <w:r>
        <w:rPr>
          <w:lang w:val="en_US" w:bidi="en_US"/>
        </w:rPr>
        <w:t xml:space="preserve">, where the Greek phrase </w:t>
      </w:r>
      <w:r>
        <w:rPr>
          <w:i/>
          <w:lang w:val="en_US" w:bidi="en_US"/>
        </w:rPr>
        <w:t>en ekklesia</w:t>
      </w:r>
      <w:r>
        <w:rPr>
          <w:lang w:val="en_US" w:bidi="en_US"/>
        </w:rPr>
        <w:t xml:space="preserve"> must mean “in a meeting” and not “in the church.” Translating this phrase as “in the church” (as is done in most modern English versions) is misleading. Most listeners or readers will think it means “in the church building.” The New Testament never calls the place where people meet a “church.” </w:t>
      </w:r>
    </w:p>
    <w:p>
      <w:pPr/>
      <w:r>
        <w:rPr>
          <w:lang w:val="en_US" w:bidi="en_US"/>
        </w:rPr>
      </w:r>
      <w:r>
        <w:rPr>
          <w:lang w:val="en_US" w:bidi="en_US"/>
        </w:rPr>
        <w:t xml:space="preserve">Apart from these few instances where the word means the actual gathering of believers, </w:t>
      </w:r>
      <w:r>
        <w:rPr>
          <w:i/>
          <w:lang w:val="en_US" w:bidi="en_US"/>
        </w:rPr>
        <w:t>ekklesia</w:t>
      </w:r>
      <w:r>
        <w:rPr>
          <w:lang w:val="en_US" w:bidi="en_US"/>
        </w:rPr>
        <w:t xml:space="preserve"> is most often used to describe:</w:t>
      </w:r>
    </w:p>
    <w:p>
      <w:pPr>
        <w:pStyle w:val="ListBullet"/>
        <w:spacing w:line="240" w:lineRule="auto"/>
        <w:ind w:left="720"/>
      </w:pPr>
      <w:r>
        <w:rPr>
          <w:lang w:val="en_US" w:bidi="en_US"/>
        </w:rPr>
      </w:r>
      <w:r>
        <w:rPr>
          <w:lang w:val="en_US" w:bidi="en_US"/>
        </w:rPr>
        <w:t>The believers who are part of a local church (such as the church in Corinth, the church in Philippi, and the church in Colossae); or</w:t>
      </w:r>
    </w:p>
    <w:p>
      <w:pPr>
        <w:pStyle w:val="ListBullet"/>
        <w:spacing w:line="240" w:lineRule="auto"/>
        <w:ind w:left="720"/>
      </w:pPr>
      <w:r>
        <w:rPr>
          <w:lang w:val="en_US" w:bidi="en_US"/>
        </w:rPr>
      </w:r>
      <w:r>
        <w:rPr>
          <w:lang w:val="en_US" w:bidi="en_US"/>
        </w:rPr>
        <w:t>All the believers (past, present, and future) who are part of the universal church, the complete body of Christ.</w:t>
      </w:r>
    </w:p>
    <w:p>
      <w:pPr/>
      <w:r>
        <w:rPr>
          <w:lang w:val="en_US" w:bidi="en_US"/>
        </w:rPr>
      </w:r>
      <w:r>
        <w:rPr>
          <w:lang w:val="en_US" w:bidi="en_US"/>
        </w:rPr>
        <w:t xml:space="preserve">When hearing or reading the New Testament, Christians need to be aware of the various ways in which the word </w:t>
      </w:r>
      <w:r>
        <w:rPr>
          <w:i/>
          <w:lang w:val="en_US" w:bidi="en_US"/>
        </w:rPr>
        <w:t>ekklesia</w:t>
      </w:r>
      <w:r>
        <w:rPr>
          <w:lang w:val="en_US" w:bidi="en_US"/>
        </w:rPr>
        <w:t xml:space="preserve"> (“church”) is used. The most basic meaning of </w:t>
      </w:r>
      <w:r>
        <w:rPr>
          <w:i/>
          <w:lang w:val="en_US" w:bidi="en_US"/>
        </w:rPr>
        <w:t>ekklesia</w:t>
      </w:r>
      <w:r>
        <w:rPr>
          <w:lang w:val="en_US" w:bidi="en_US"/>
        </w:rPr>
        <w:t xml:space="preserve"> is any gathering of believers. </w:t>
      </w:r>
      <w:r>
        <w:rPr>
          <w:i/>
          <w:lang w:val="en_US" w:bidi="en_US"/>
        </w:rPr>
        <w:t>Ekklesia</w:t>
      </w:r>
      <w:r>
        <w:rPr>
          <w:lang w:val="en_US" w:bidi="en_US"/>
        </w:rPr>
        <w:t xml:space="preserve"> can also refer to an organized local group—including all the believers in one place, led by a group of elders. The </w:t>
      </w:r>
      <w:r>
        <w:rPr>
          <w:i/>
          <w:lang w:val="en_US" w:bidi="en_US"/>
        </w:rPr>
        <w:t>ekklesia</w:t>
      </w:r>
      <w:r>
        <w:rPr>
          <w:lang w:val="en_US" w:bidi="en_US"/>
        </w:rPr>
        <w:t xml:space="preserve"> is also the universal church whose members are all the believers who have ever been, are now existing, and will ever be. </w:t>
      </w:r>
    </w:p>
    <w:p>
      <w:pPr/>
      <w:r>
        <w:rPr>
          <w:lang w:val="en_US" w:bidi="en_US"/>
        </w:rPr>
      </w:r>
      <w:r>
        <w:rPr>
          <w:lang w:val="en_US" w:bidi="en_US"/>
        </w:rPr>
        <w:t xml:space="preserve">The word </w:t>
      </w:r>
      <w:r>
        <w:rPr>
          <w:i/>
          <w:lang w:val="en_US" w:bidi="en_US"/>
        </w:rPr>
        <w:t>ekklesia</w:t>
      </w:r>
      <w:r>
        <w:rPr>
          <w:lang w:val="en_US" w:bidi="en_US"/>
        </w:rPr>
        <w:t xml:space="preserve"> was used by the New Testament writers with these various aspects of meaning. Sometimes it is hard to tell which meaning is intended. However, being careful about this can help avoid confusion when studying the New Testament. Some people teach that the smallest part of the church is the local church. But those who wrote the New Testament sometimes used the word “church” to mean a small group meeting in a home. </w:t>
      </w:r>
    </w:p>
    <w:p>
      <w:pPr/>
      <w:r>
        <w:rPr>
          <w:lang w:val="en_US" w:bidi="en_US"/>
        </w:rPr>
      </w:r>
      <w:r>
        <w:rPr>
          <w:lang w:val="en_US" w:bidi="en_US"/>
        </w:rPr>
        <w:t>Others confuse the local church with the universal church. But some things in the New Testament are addressed to a local church that do not necessarily apply to the whole church. Some great things are said about the universal church that could never be achieved by any particular local group. For example, in Paul's letter to the Ephesians (which was actually meant for several churches), he talks about the church in ways that a local church could never fully achieve. No local church could become fully like Christ.</w:t>
      </w:r>
    </w:p>
    <w:p>
      <w:pPr/>
      <w:r>
        <w:rPr>
          <w:lang w:val="en_US" w:bidi="en_US"/>
        </w:rPr>
      </w:r>
      <w:r>
        <w:rPr>
          <w:lang w:val="en_US" w:bidi="en_US"/>
        </w:rPr>
        <w:t>There is much to be said about how interpreters have confused the local church with the universal church, but this article is focused on clearly explaining what constitutes the smallest unit of the church—the local church, or what could be called the house church or home gathering.</w:t>
      </w:r>
    </w:p>
    <w:p>
      <w:pPr/>
      <w:r>
        <w:rPr>
          <w:lang w:val="en_US" w:bidi="en_US"/>
        </w:rPr>
      </w:r>
      <w:r>
        <w:rPr>
          <w:lang w:val="en_US" w:bidi="en_US"/>
        </w:rPr>
        <w:t xml:space="preserve">The New Testament shows that a local church (all the believers in one area led by one group of elders) could have several </w:t>
      </w:r>
      <w:r>
        <w:rPr>
          <w:i/>
          <w:lang w:val="en_US" w:bidi="en_US"/>
        </w:rPr>
        <w:t>ekklesiai</w:t>
      </w:r>
      <w:r>
        <w:rPr>
          <w:lang w:val="en_US" w:bidi="en_US"/>
        </w:rPr>
        <w:t xml:space="preserve">—“meetings” or “assemblies” in different homes. Thus, the smallest unit to comprise a “church” was one of these home meetings. </w:t>
      </w:r>
    </w:p>
    <w:p>
      <w:pPr/>
      <w:r>
        <w:rPr>
          <w:lang w:val="en_US" w:bidi="en_US"/>
        </w:rPr>
      </w:r>
      <w:r>
        <w:rPr>
          <w:lang w:val="en_US" w:bidi="en_US"/>
        </w:rPr>
        <w:t xml:space="preserve">However, the New Testament does not say that each of these home meetings had its own separate leaders or or was completely separate from other </w:t>
      </w:r>
      <w:r>
        <w:rPr>
          <w:i/>
          <w:lang w:val="en_US" w:bidi="en_US"/>
        </w:rPr>
        <w:t xml:space="preserve">ekklesiai </w:t>
      </w:r>
      <w:r>
        <w:rPr>
          <w:lang w:val="en_US" w:bidi="en_US"/>
        </w:rPr>
        <w:t xml:space="preserve">(“gatherings”) in the same area. According to </w:t>
      </w:r>
      <w:r>
        <w:rPr>
          <w:lang w:val="en_US" w:bidi="en_US"/>
        </w:rPr>
        <w:t>Acts 14:23</w:t>
      </w:r>
      <w:r>
        <w:rPr>
          <w:lang w:val="en_US" w:bidi="en_US"/>
        </w:rPr>
        <w:t xml:space="preserve"> and </w:t>
      </w:r>
      <w:r>
        <w:rPr>
          <w:lang w:val="en_US" w:bidi="en_US"/>
        </w:rPr>
        <w:t>Titus 1:5</w:t>
      </w:r>
      <w:r>
        <w:rPr>
          <w:lang w:val="en_US" w:bidi="en_US"/>
        </w:rPr>
        <w:t xml:space="preserve">, elders were appointed for every local church and not for every house church (compare the expressions “appointed elders in every church” and “appoint elders in every city”). Even so, it seems that every local church of some size had several such </w:t>
      </w:r>
      <w:r>
        <w:rPr>
          <w:i/>
          <w:lang w:val="en_US" w:bidi="en_US"/>
        </w:rPr>
        <w:t>ekklesiai</w:t>
      </w:r>
      <w:r>
        <w:rPr>
          <w:lang w:val="en_US" w:bidi="en_US"/>
        </w:rPr>
        <w:t xml:space="preserve"> (“meetings”) happening within that area.</w:t>
      </w:r>
    </w:p>
    <w:p>
      <w:pPr/>
      <w:r>
        <w:rPr>
          <w:lang w:val="en_US" w:bidi="en_US"/>
        </w:rPr>
      </w:r>
      <w:r>
        <w:rPr>
          <w:lang w:val="en_US" w:bidi="en_US"/>
        </w:rPr>
        <w:t xml:space="preserve">The church in Jerusalem must have had several home meetings (see </w:t>
      </w:r>
      <w:r>
        <w:rPr>
          <w:lang w:val="en_US" w:bidi="en_US"/>
        </w:rPr>
        <w:t>Acts 2:46</w:t>
      </w:r>
      <w:r>
        <w:rPr>
          <w:lang w:val="en_US" w:bidi="en_US"/>
        </w:rPr>
        <w:t xml:space="preserve">; </w:t>
      </w:r>
      <w:r>
        <w:rPr>
          <w:lang w:val="en_US" w:bidi="en_US"/>
        </w:rPr>
        <w:t>5:42</w:t>
      </w:r>
      <w:r>
        <w:rPr>
          <w:lang w:val="en_US" w:bidi="en_US"/>
        </w:rPr>
        <w:t xml:space="preserve">; </w:t>
      </w:r>
      <w:r>
        <w:rPr>
          <w:lang w:val="en_US" w:bidi="en_US"/>
        </w:rPr>
        <w:t>8:3</w:t>
      </w:r>
      <w:r>
        <w:rPr>
          <w:lang w:val="en_US" w:bidi="en_US"/>
        </w:rPr>
        <w:t xml:space="preserve">; </w:t>
      </w:r>
      <w:r>
        <w:rPr>
          <w:lang w:val="en_US" w:bidi="en_US"/>
        </w:rPr>
        <w:t>12:5, 12</w:t>
      </w:r>
      <w:r>
        <w:rPr>
          <w:lang w:val="en_US" w:bidi="en_US"/>
        </w:rPr>
        <w:t xml:space="preserve">), as did the church in Rome (see </w:t>
      </w:r>
      <w:r>
        <w:rPr>
          <w:lang w:val="en_US" w:bidi="en_US"/>
        </w:rPr>
        <w:t>Romans 16:3–5, 14–15)</w:t>
      </w:r>
      <w:r>
        <w:rPr>
          <w:lang w:val="en_US" w:bidi="en_US"/>
        </w:rPr>
        <w:t xml:space="preserve">. A small local church may have had only one home gathering—as was probably the case with the church at Colossae (see </w:t>
      </w:r>
      <w:r>
        <w:rPr>
          <w:lang w:val="en_US" w:bidi="en_US"/>
        </w:rPr>
        <w:t>Philemon 1:2).</w:t>
      </w:r>
      <w:r>
        <w:rPr>
          <w:lang w:val="en_US" w:bidi="en_US"/>
        </w:rPr>
        <w:t xml:space="preserve"> But this would have been impossible for large local churches like those in Jerusalem, Rome, and Ephesus, in which there must have been several “house churches” (see </w:t>
      </w:r>
      <w:r>
        <w:rPr>
          <w:lang w:val="en_US" w:bidi="en_US"/>
        </w:rPr>
        <w:t>1 Corinthians 16:19–20</w:t>
      </w:r>
      <w:r>
        <w:rPr>
          <w:lang w:val="en_US" w:bidi="en_US"/>
        </w:rPr>
        <w:t xml:space="preserve"> [1 Corinthians was written from Ephesus]). We can better understand the idea of “house church” from these passages: </w:t>
      </w:r>
      <w:r>
        <w:rPr>
          <w:lang w:val="en_US" w:bidi="en_US"/>
        </w:rPr>
        <w:t>Romans 16:3–5, 14–15</w:t>
      </w:r>
      <w:r>
        <w:rPr>
          <w:lang w:val="en_US" w:bidi="en_US"/>
        </w:rPr>
        <w:t xml:space="preserve">; </w:t>
      </w:r>
      <w:r>
        <w:rPr>
          <w:lang w:val="en_US" w:bidi="en_US"/>
        </w:rPr>
        <w:t>1 Corinthians 16:19–20</w:t>
      </w:r>
      <w:r>
        <w:rPr>
          <w:lang w:val="en_US" w:bidi="en_US"/>
        </w:rPr>
        <w:t xml:space="preserve">; </w:t>
      </w:r>
      <w:r>
        <w:rPr>
          <w:lang w:val="en_US" w:bidi="en_US"/>
        </w:rPr>
        <w:t>Colossians 4:15–16</w:t>
      </w:r>
      <w:r>
        <w:rPr>
          <w:lang w:val="en_US" w:bidi="en_US"/>
        </w:rPr>
        <w:t xml:space="preserve">; and </w:t>
      </w:r>
      <w:r>
        <w:rPr>
          <w:lang w:val="en_US" w:bidi="en_US"/>
        </w:rPr>
        <w:t>Philemon 1:1–2</w:t>
      </w:r>
      <w:r>
        <w:rPr>
          <w:lang w:val="en_US" w:bidi="en_US"/>
        </w:rPr>
        <w:t>.</w:t>
      </w:r>
    </w:p>
    <w:p>
      <w:pPr>
        <w:pStyle w:val="Heading3"/>
      </w:pPr>
      <w:r>
        <w:rPr>
          <w:lang w:val="en_US" w:bidi="en_US"/>
        </w:rPr>
        <w:t>Romans 16:3–5, 14–15</w:t>
      </w:r>
    </w:p>
    <w:p>
      <w:pPr/>
      <w:r>
        <w:rPr>
          <w:lang w:val="en_US" w:bidi="en_US"/>
        </w:rPr>
      </w:r>
      <w:r>
        <w:rPr>
          <w:lang w:val="en_US" w:bidi="en_US"/>
        </w:rPr>
        <w:t>In the last chapter of Romans, Paul asked the believers in Rome, to whom he had written this epistle, to greet Priscilla and Aquila and the church that met in their home (</w:t>
      </w:r>
      <w:r>
        <w:rPr>
          <w:lang w:val="en_US" w:bidi="en_US"/>
        </w:rPr>
        <w:t>16:3–5</w:t>
      </w:r>
      <w:r>
        <w:rPr>
          <w:lang w:val="en_US" w:bidi="en_US"/>
        </w:rPr>
        <w:t>). The entire church in Rome could not have met in Priscilla and Aquila’s home, for the church was much too large to have gathered in a single home. Rather, the church in Priscilla and Aquila’s home must have been one among several such “house churches” in Rome. The following discussion supports this idea.</w:t>
      </w:r>
    </w:p>
    <w:p>
      <w:pPr/>
      <w:r>
        <w:rPr>
          <w:lang w:val="en_US" w:bidi="en_US"/>
        </w:rPr>
      </w:r>
      <w:r>
        <w:rPr>
          <w:lang w:val="en_US" w:bidi="en_US"/>
        </w:rPr>
        <w:t>Paul wrote his letter to the Romans to “</w:t>
      </w:r>
      <w:r>
        <w:rPr>
          <w:lang w:val="en_US" w:bidi="en_US"/>
        </w:rPr>
        <w:t>all in Rome who are loved by God</w:t>
      </w:r>
      <w:r>
        <w:rPr>
          <w:lang w:val="en_US" w:bidi="en_US"/>
        </w:rPr>
        <w:t>” (</w:t>
      </w:r>
      <w:r>
        <w:rPr>
          <w:lang w:val="en_US" w:bidi="en_US"/>
        </w:rPr>
        <w:t>Romans 1:7</w:t>
      </w:r>
      <w:r>
        <w:rPr>
          <w:lang w:val="en_US" w:bidi="en_US"/>
        </w:rPr>
        <w:t>), not to “the church in Rome.” When he wrote this, Paul had not been to Rome, and no other apostle had either. The church in Rome probably started when Jewish Romans visited Jerusalem during Pentecost (</w:t>
      </w:r>
      <w:r>
        <w:rPr>
          <w:lang w:val="en_US" w:bidi="en_US"/>
        </w:rPr>
        <w:t>Acts 2:10</w:t>
      </w:r>
      <w:r>
        <w:rPr>
          <w:lang w:val="en_US" w:bidi="en_US"/>
        </w:rPr>
        <w:t>) became believers in Jesus, and then went back to Rome. Since no apostle had started the church, there might not have been any official leaders (elders) in Rome. There were likely several groups of believers meeting in different parts of Rome and nearby areas.</w:t>
      </w:r>
    </w:p>
    <w:p>
      <w:pPr/>
      <w:r>
        <w:rPr>
          <w:lang w:val="en_US" w:bidi="en_US"/>
        </w:rPr>
      </w:r>
      <w:r>
        <w:rPr>
          <w:lang w:val="en_US" w:bidi="en_US"/>
        </w:rPr>
        <w:t xml:space="preserve">Paul knew some of the saints in Rome (whom he addressed by name in the last chapter). So he wrote to all the believers in that area, instead of to the church as a whole—which is what he usually did (see </w:t>
      </w:r>
      <w:r>
        <w:rPr>
          <w:lang w:val="en_US" w:bidi="en_US"/>
        </w:rPr>
        <w:t>1 Corinthians 1:1</w:t>
      </w:r>
      <w:r>
        <w:rPr>
          <w:lang w:val="en_US" w:bidi="en_US"/>
        </w:rPr>
        <w:t xml:space="preserve">; </w:t>
      </w:r>
      <w:r>
        <w:rPr>
          <w:lang w:val="en_US" w:bidi="en_US"/>
        </w:rPr>
        <w:t>2 Corinthians 1:1</w:t>
      </w:r>
      <w:r>
        <w:rPr>
          <w:lang w:val="en_US" w:bidi="en_US"/>
        </w:rPr>
        <w:t xml:space="preserve">; </w:t>
      </w:r>
      <w:r>
        <w:rPr>
          <w:lang w:val="en_US" w:bidi="en_US"/>
        </w:rPr>
        <w:t>1 Thessalonians 1:1</w:t>
      </w:r>
      <w:r>
        <w:rPr>
          <w:lang w:val="en_US" w:bidi="en_US"/>
        </w:rPr>
        <w:t xml:space="preserve">; </w:t>
      </w:r>
      <w:r>
        <w:rPr>
          <w:lang w:val="en_US" w:bidi="en_US"/>
        </w:rPr>
        <w:t>2 Thessalonians 1:1</w:t>
      </w:r>
      <w:r>
        <w:rPr>
          <w:lang w:val="en_US" w:bidi="en_US"/>
        </w:rPr>
        <w:t xml:space="preserve">). Even so, “all in Rome who are loved by God” would make up “the church in Rome” (compare </w:t>
      </w:r>
      <w:r>
        <w:rPr>
          <w:lang w:val="en_US" w:bidi="en_US"/>
        </w:rPr>
        <w:t>Philippians 1:1</w:t>
      </w:r>
      <w:r>
        <w:rPr>
          <w:lang w:val="en_US" w:bidi="en_US"/>
        </w:rPr>
        <w:t>, in which Paul addressed his letter to all the saints in Philippi).</w:t>
      </w:r>
    </w:p>
    <w:p>
      <w:pPr/>
      <w:r>
        <w:rPr>
          <w:lang w:val="en_US" w:bidi="en_US"/>
        </w:rPr>
      </w:r>
      <w:r>
        <w:rPr>
          <w:lang w:val="en_US" w:bidi="en_US"/>
        </w:rPr>
        <w:t>In the final chapter of Romans, Paul asks all the believers in Rome (which equals the “local” church in Rome) to greet the church in Priscilla and Aquila’s house. Later in the chapter, Paul asks the church to greet Asyncritus, Phlegon, Hermas, Patrobas, Hermes, and the brothers with them. And then again he asks the church to greet Philologus, Julia, Nereus and his sister, Olympas, and all the saints with them (</w:t>
      </w:r>
      <w:r>
        <w:rPr>
          <w:lang w:val="en_US" w:bidi="en_US"/>
        </w:rPr>
        <w:t>Romans 16:14–15</w:t>
      </w:r>
      <w:r>
        <w:rPr>
          <w:lang w:val="en_US" w:bidi="en_US"/>
        </w:rPr>
        <w:t xml:space="preserve">). </w:t>
      </w:r>
    </w:p>
    <w:p>
      <w:pPr/>
      <w:r>
        <w:rPr>
          <w:lang w:val="en_US" w:bidi="en_US"/>
        </w:rPr>
      </w:r>
      <w:r>
        <w:rPr>
          <w:lang w:val="en_US" w:bidi="en_US"/>
        </w:rPr>
        <w:t xml:space="preserve">Evidently, Paul was identifying two other groups of believers who must have met together. (And perhaps Paul was referring to two more groups in </w:t>
      </w:r>
      <w:r>
        <w:rPr>
          <w:lang w:val="en_US" w:bidi="en_US"/>
        </w:rPr>
        <w:t>16:10–11</w:t>
      </w:r>
      <w:r>
        <w:rPr>
          <w:lang w:val="en_US" w:bidi="en_US"/>
        </w:rPr>
        <w:t xml:space="preserve">, which in the Greek could mean the ones of Aristobulus’s and Narcissus’s </w:t>
      </w:r>
      <w:r>
        <w:rPr>
          <w:i/>
          <w:lang w:val="en_US" w:bidi="en_US"/>
        </w:rPr>
        <w:t>households</w:t>
      </w:r>
      <w:r>
        <w:rPr>
          <w:lang w:val="en_US" w:bidi="en_US"/>
        </w:rPr>
        <w:t xml:space="preserve"> or the ones of their </w:t>
      </w:r>
      <w:r>
        <w:rPr>
          <w:i/>
          <w:lang w:val="en_US" w:bidi="en_US"/>
        </w:rPr>
        <w:t>fellowships.</w:t>
      </w:r>
      <w:r>
        <w:rPr>
          <w:lang w:val="en_US" w:bidi="en_US"/>
        </w:rPr>
        <w:t xml:space="preserve">) It seems that the church in Rome, like the church in Jerusalem and Ephesus, had several home </w:t>
      </w:r>
      <w:r>
        <w:rPr>
          <w:i/>
          <w:lang w:val="en_US" w:bidi="en_US"/>
        </w:rPr>
        <w:t>ekklesiai</w:t>
      </w:r>
      <w:r>
        <w:rPr>
          <w:lang w:val="en_US" w:bidi="en_US"/>
        </w:rPr>
        <w:t xml:space="preserve"> (meetings).</w:t>
      </w:r>
    </w:p>
    <w:p>
      <w:pPr/>
      <w:r>
        <w:rPr>
          <w:lang w:val="en_US" w:bidi="en_US"/>
        </w:rPr>
      </w:r>
      <w:r>
        <w:rPr>
          <w:lang w:val="en_US" w:bidi="en_US"/>
        </w:rPr>
        <w:t>Paul wrote his letter to the Romans around AD 58. The time when Nero badly hurt Christians (known as the Neronian persecution) began around AD 64. Nonreligious historians such as Tacitus tell us that a large number of Christians were tortured and killed during this persecution (</w:t>
      </w:r>
      <w:r>
        <w:rPr>
          <w:i/>
          <w:lang w:val="en_US" w:bidi="en_US"/>
        </w:rPr>
        <w:t>Annals</w:t>
      </w:r>
      <w:r>
        <w:rPr>
          <w:lang w:val="en_US" w:bidi="en_US"/>
        </w:rPr>
        <w:t xml:space="preserve"> 15.44). Another writer, Seutonius (in his book </w:t>
      </w:r>
      <w:r>
        <w:rPr>
          <w:i/>
          <w:lang w:val="en_US" w:bidi="en_US"/>
        </w:rPr>
        <w:t>Nero</w:t>
      </w:r>
      <w:r>
        <w:rPr>
          <w:lang w:val="en_US" w:bidi="en_US"/>
        </w:rPr>
        <w:t xml:space="preserve">, chapter 16), said that the fast growth of Christians in Rome made them unpopular. </w:t>
      </w:r>
    </w:p>
    <w:p>
      <w:pPr/>
      <w:r>
        <w:rPr>
          <w:lang w:val="en_US" w:bidi="en_US"/>
        </w:rPr>
      </w:r>
      <w:r>
        <w:rPr>
          <w:lang w:val="en_US" w:bidi="en_US"/>
        </w:rPr>
        <w:t>Indeed, at the time Paul wrote his letter to the Romans he said their faith was known throughout the world (</w:t>
      </w:r>
      <w:r>
        <w:rPr>
          <w:lang w:val="en_US" w:bidi="en_US"/>
        </w:rPr>
        <w:t>1:8</w:t>
      </w:r>
      <w:r>
        <w:rPr>
          <w:lang w:val="en_US" w:bidi="en_US"/>
        </w:rPr>
        <w:t xml:space="preserve">). This indicates that the church in Rome had already made an impact on the Mediterranean world. When Paul came to Rome three years later in AD 61, he came to a city that had a large church there already. From </w:t>
      </w:r>
      <w:r>
        <w:rPr>
          <w:lang w:val="en_US" w:bidi="en_US"/>
        </w:rPr>
        <w:t>Romans 15:23</w:t>
      </w:r>
      <w:r>
        <w:rPr>
          <w:lang w:val="en_US" w:bidi="en_US"/>
        </w:rPr>
        <w:t xml:space="preserve">, we know that the church had been in existence for many years even before Paul wrote his letter to them. </w:t>
      </w:r>
    </w:p>
    <w:p>
      <w:pPr/>
      <w:r>
        <w:rPr>
          <w:lang w:val="en_US" w:bidi="en_US"/>
        </w:rPr>
      </w:r>
      <w:r>
        <w:rPr>
          <w:lang w:val="en_US" w:bidi="en_US"/>
        </w:rPr>
        <w:t xml:space="preserve">In short, the church in Rome was a large church around the time Paul wrote his letter to them. The whole church could not have met in Aquila and Priscilla's home. They were tentmakers and would have had only a medium-sized house. Also, Paul greeted more than 25 people by name in chapter </w:t>
      </w:r>
      <w:r>
        <w:rPr>
          <w:lang w:val="en_US" w:bidi="en_US"/>
        </w:rPr>
        <w:t>16</w:t>
      </w:r>
      <w:r>
        <w:rPr>
          <w:lang w:val="en_US" w:bidi="en_US"/>
        </w:rPr>
        <w:t>—and he had not even been to Rome yet!</w:t>
      </w:r>
    </w:p>
    <w:p>
      <w:pPr/>
      <w:r>
        <w:rPr>
          <w:lang w:val="en_US" w:bidi="en_US"/>
        </w:rPr>
      </w:r>
      <w:r>
        <w:rPr>
          <w:lang w:val="en_US" w:bidi="en_US"/>
        </w:rPr>
        <w:t xml:space="preserve">There must have been several </w:t>
      </w:r>
      <w:r>
        <w:rPr>
          <w:i/>
          <w:lang w:val="en_US" w:bidi="en_US"/>
        </w:rPr>
        <w:t>ekklesiai</w:t>
      </w:r>
      <w:r>
        <w:rPr>
          <w:lang w:val="en_US" w:bidi="en_US"/>
        </w:rPr>
        <w:t xml:space="preserve"> in Rome, meaning several home churches that together made up the one local church in Rome. For example, the Christians in Rome apparently worshiped in many homes such as Priscilla and Aquila’s. Other churches in homes are mentioned in </w:t>
      </w:r>
      <w:r>
        <w:rPr>
          <w:lang w:val="en_US" w:bidi="en_US"/>
        </w:rPr>
        <w:t>Colossians 4:15</w:t>
      </w:r>
      <w:r>
        <w:rPr>
          <w:lang w:val="en_US" w:bidi="en_US"/>
        </w:rPr>
        <w:t xml:space="preserve"> and </w:t>
      </w:r>
      <w:r>
        <w:rPr>
          <w:lang w:val="en_US" w:bidi="en_US"/>
        </w:rPr>
        <w:t>Philemon 1:2</w:t>
      </w:r>
      <w:r>
        <w:rPr>
          <w:lang w:val="en_US" w:bidi="en_US"/>
        </w:rPr>
        <w:t xml:space="preserve">. Groups of Christians met in houses of important believers or in other available rooms (compare </w:t>
      </w:r>
      <w:r>
        <w:rPr>
          <w:lang w:val="en_US" w:bidi="en_US"/>
        </w:rPr>
        <w:t>Matthew 26:16</w:t>
      </w:r>
      <w:r>
        <w:rPr>
          <w:lang w:val="en_US" w:bidi="en_US"/>
        </w:rPr>
        <w:t xml:space="preserve">; </w:t>
      </w:r>
      <w:r>
        <w:rPr>
          <w:lang w:val="en_US" w:bidi="en_US"/>
        </w:rPr>
        <w:t>Acts 12:12</w:t>
      </w:r>
      <w:r>
        <w:rPr>
          <w:lang w:val="en_US" w:bidi="en_US"/>
        </w:rPr>
        <w:t xml:space="preserve">; </w:t>
      </w:r>
      <w:r>
        <w:rPr>
          <w:lang w:val="en_US" w:bidi="en_US"/>
        </w:rPr>
        <w:t>1 Corinthians 16:19</w:t>
      </w:r>
      <w:r>
        <w:rPr>
          <w:lang w:val="en_US" w:bidi="en_US"/>
        </w:rPr>
        <w:t xml:space="preserve">; </w:t>
      </w:r>
      <w:r>
        <w:rPr>
          <w:lang w:val="en_US" w:bidi="en_US"/>
        </w:rPr>
        <w:t>Colossians 4:15</w:t>
      </w:r>
      <w:r>
        <w:rPr>
          <w:lang w:val="en_US" w:bidi="en_US"/>
        </w:rPr>
        <w:t xml:space="preserve">; </w:t>
      </w:r>
      <w:r>
        <w:rPr>
          <w:lang w:val="en_US" w:bidi="en_US"/>
        </w:rPr>
        <w:t>Philemon 1:2</w:t>
      </w:r>
      <w:r>
        <w:rPr>
          <w:lang w:val="en_US" w:bidi="en_US"/>
        </w:rPr>
        <w:t xml:space="preserve">). </w:t>
      </w:r>
    </w:p>
    <w:p>
      <w:pPr/>
      <w:r>
        <w:rPr>
          <w:lang w:val="en_US" w:bidi="en_US"/>
        </w:rPr>
      </w:r>
      <w:r>
        <w:rPr>
          <w:lang w:val="en_US" w:bidi="en_US"/>
        </w:rPr>
        <w:t xml:space="preserve">The church in Priscilla and Aquila’s house is the first of five groups of believers in Paul’s list, but the only one referred to definitely as a church (see </w:t>
      </w:r>
      <w:r>
        <w:rPr>
          <w:lang w:val="en_US" w:bidi="en_US"/>
        </w:rPr>
        <w:t>Romans 16:5, 10–11, 14–15</w:t>
      </w:r>
      <w:r>
        <w:rPr>
          <w:lang w:val="en_US" w:bidi="en_US"/>
        </w:rPr>
        <w:t xml:space="preserve">). Priscilla and Aquila opened their home for Christian meetings. The church mentioned there was only a part of the total number of Christians in Rome. Verses </w:t>
      </w:r>
      <w:r>
        <w:rPr>
          <w:lang w:val="en_US" w:bidi="en_US"/>
        </w:rPr>
        <w:t>10–11</w:t>
      </w:r>
      <w:r>
        <w:rPr>
          <w:lang w:val="en_US" w:bidi="en_US"/>
        </w:rPr>
        <w:t xml:space="preserve"> and </w:t>
      </w:r>
      <w:r>
        <w:rPr>
          <w:lang w:val="en_US" w:bidi="en_US"/>
        </w:rPr>
        <w:t>14–15</w:t>
      </w:r>
      <w:r>
        <w:rPr>
          <w:lang w:val="en_US" w:bidi="en_US"/>
        </w:rPr>
        <w:t xml:space="preserve"> seem to refer to two other household churches in Rome. There were at least three churches there, and probably more. Each house church could not have been a separate group with a separate church government. Instead, each house church must have been simply one home meeting of some of the saints in the one local church at Rome.</w:t>
      </w:r>
    </w:p>
    <w:p>
      <w:pPr>
        <w:pStyle w:val="Heading3"/>
      </w:pPr>
      <w:r>
        <w:rPr>
          <w:lang w:val="en_US" w:bidi="en_US"/>
        </w:rPr>
        <w:t>1 Corinthians 16:19–20</w:t>
      </w:r>
    </w:p>
    <w:p>
      <w:pPr/>
      <w:r>
        <w:rPr>
          <w:lang w:val="en_US" w:bidi="en_US"/>
        </w:rPr>
      </w:r>
      <w:r>
        <w:rPr>
          <w:lang w:val="en_US" w:bidi="en_US"/>
        </w:rPr>
        <w:t xml:space="preserve">In this passage we again see Aquila and Priscilla and again we learn that a church met in their house. According to Romans, their house church was in Rome. According to 1 Corinthians (which was written from Ephesus), their house church was in Ephesus. </w:t>
      </w:r>
    </w:p>
    <w:p>
      <w:pPr/>
      <w:r>
        <w:rPr>
          <w:lang w:val="en_US" w:bidi="en_US"/>
        </w:rPr>
      </w:r>
      <w:r>
        <w:rPr>
          <w:lang w:val="en_US" w:bidi="en_US"/>
        </w:rPr>
        <w:t xml:space="preserve">Many scholars think Aquila and Priscilla left Rome around AD 49 when the emperor Claudius ordered all Jews to leave Rome. They might have already been Christians then. According to </w:t>
      </w:r>
      <w:r>
        <w:rPr>
          <w:lang w:val="en_US" w:bidi="en_US"/>
        </w:rPr>
        <w:t>Acts 18</w:t>
      </w:r>
      <w:r>
        <w:rPr>
          <w:lang w:val="en_US" w:bidi="en_US"/>
        </w:rPr>
        <w:t>, they joined Paul in Corinth (where they all worked together as tentmakers) and then went on with him to Ephesus, around AD 51 when the church in Ephesus was first established. Paul continued his second missionary journey, while Aquila and Priscilla remained in Ephesus.</w:t>
      </w:r>
    </w:p>
    <w:p>
      <w:pPr/>
      <w:r>
        <w:rPr>
          <w:lang w:val="en_US" w:bidi="en_US"/>
        </w:rPr>
      </w:r>
      <w:r>
        <w:rPr>
          <w:lang w:val="en_US" w:bidi="en_US"/>
        </w:rPr>
        <w:t xml:space="preserve">The early church in Ephesus likely first met in their home. Paul returned to Ephesus a few years later and remained there for two years (around AD 53–54). During this time, Paul's teaching about Jesus spread from Ephesus (as a center) to all of Asia Minor (see </w:t>
      </w:r>
      <w:r>
        <w:rPr>
          <w:lang w:val="en_US" w:bidi="en_US"/>
        </w:rPr>
        <w:t>Acts 19:8–10</w:t>
      </w:r>
      <w:r>
        <w:rPr>
          <w:lang w:val="en_US" w:bidi="en_US"/>
        </w:rPr>
        <w:t xml:space="preserve">). As this was going on, the church in Ephesus grew (see verses </w:t>
      </w:r>
      <w:r>
        <w:rPr>
          <w:lang w:val="en_US" w:bidi="en_US"/>
        </w:rPr>
        <w:t>18–20</w:t>
      </w:r>
      <w:r>
        <w:rPr>
          <w:lang w:val="en_US" w:bidi="en_US"/>
        </w:rPr>
        <w:t>).</w:t>
      </w:r>
    </w:p>
    <w:p>
      <w:pPr/>
      <w:r>
        <w:rPr>
          <w:lang w:val="en_US" w:bidi="en_US"/>
        </w:rPr>
      </w:r>
      <w:r>
        <w:rPr>
          <w:lang w:val="en_US" w:bidi="en_US"/>
        </w:rPr>
        <w:t>During these years Paul wrote to the Corinthians. He sent greetings from the churches in Asia, from Aquila and Priscilla—and the church in their house, and from all the brothers (</w:t>
      </w:r>
      <w:r>
        <w:rPr>
          <w:lang w:val="en_US" w:bidi="en_US"/>
        </w:rPr>
        <w:t>1 Corinthians 16:19–20</w:t>
      </w:r>
      <w:r>
        <w:rPr>
          <w:lang w:val="en_US" w:bidi="en_US"/>
        </w:rPr>
        <w:t>). In giving this kind of greeting, it seems that Paul was sending greetings from:</w:t>
      </w:r>
    </w:p>
    <w:p>
      <w:pPr>
        <w:pStyle w:val="ListNumber"/>
        <w:numPr>
          <w:ilvl w:val="0"/>
          <w:numId w:val="46"/>
        </w:numPr>
        <w:spacing w:line="240" w:lineRule="auto"/>
        <w:ind w:left="720"/>
      </w:pPr>
      <w:r>
        <w:rPr>
          <w:lang w:val="en_US" w:bidi="en_US"/>
        </w:rPr>
      </w:r>
      <w:r>
        <w:rPr>
          <w:lang w:val="en_US" w:bidi="en_US"/>
        </w:rPr>
        <w:t xml:space="preserve"> all the churches in Asia Minor, </w:t>
      </w:r>
    </w:p>
    <w:p>
      <w:pPr>
        <w:pStyle w:val="ListNumber"/>
        <w:spacing w:line="240" w:lineRule="auto"/>
        <w:ind w:left="720"/>
      </w:pPr>
      <w:r>
        <w:rPr>
          <w:lang w:val="en_US" w:bidi="en_US"/>
        </w:rPr>
      </w:r>
      <w:r>
        <w:rPr>
          <w:lang w:val="en_US" w:bidi="en_US"/>
        </w:rPr>
        <w:t xml:space="preserve">the church in Ephesus (equivalent to “all the brothers”), and </w:t>
      </w:r>
    </w:p>
    <w:p>
      <w:pPr>
        <w:pStyle w:val="ListNumber"/>
        <w:spacing w:line="240" w:lineRule="auto"/>
        <w:ind w:left="720"/>
      </w:pPr>
      <w:r>
        <w:rPr>
          <w:lang w:val="en_US" w:bidi="en_US"/>
        </w:rPr>
      </w:r>
      <w:r>
        <w:rPr>
          <w:lang w:val="en_US" w:bidi="en_US"/>
        </w:rPr>
        <w:t xml:space="preserve">those believers who gathered with Aquila and Priscilla in their home. </w:t>
      </w:r>
    </w:p>
    <w:p>
      <w:pPr/>
      <w:r>
        <w:rPr>
          <w:lang w:val="en_US" w:bidi="en_US"/>
        </w:rPr>
      </w:r>
      <w:r>
        <w:rPr>
          <w:lang w:val="en_US" w:bidi="en_US"/>
        </w:rPr>
        <w:t xml:space="preserve">It would be hard to imagine that all the saints in Ephesus met at Aquila and Priscilla’s home. The church probably began that way, but as it grew, so did the number of home meetings. </w:t>
      </w:r>
    </w:p>
    <w:p>
      <w:pPr/>
      <w:r>
        <w:rPr>
          <w:lang w:val="en_US" w:bidi="en_US"/>
        </w:rPr>
      </w:r>
      <w:r>
        <w:rPr>
          <w:lang w:val="en_US" w:bidi="en_US"/>
        </w:rPr>
        <w:t>From other parts of the New Testament, we learn that there must have been several home meetings in Ephesus because there were so many saints there. This is true of 1 Timothy, which was written around AD 64 by Paul to Timothy while Timothy was leading the church in Ephesus. There must have been a large number of saints in Ephesus—young men, young women, older men, widows, and so forth (</w:t>
      </w:r>
      <w:r>
        <w:rPr>
          <w:lang w:val="en_US" w:bidi="en_US"/>
        </w:rPr>
        <w:t>1 Timothy 5–6</w:t>
      </w:r>
      <w:r>
        <w:rPr>
          <w:lang w:val="en_US" w:bidi="en_US"/>
        </w:rPr>
        <w:t xml:space="preserve">). </w:t>
      </w:r>
    </w:p>
    <w:p>
      <w:pPr/>
      <w:r>
        <w:rPr>
          <w:lang w:val="en_US" w:bidi="en_US"/>
        </w:rPr>
      </w:r>
      <w:r>
        <w:rPr>
          <w:lang w:val="en_US" w:bidi="en_US"/>
        </w:rPr>
        <w:t>Many believers must have hosted a church meeting (</w:t>
      </w:r>
      <w:r>
        <w:rPr>
          <w:i/>
          <w:lang w:val="en_US" w:bidi="en_US"/>
        </w:rPr>
        <w:t>ekklesia)</w:t>
      </w:r>
      <w:r>
        <w:rPr>
          <w:lang w:val="en_US" w:bidi="en_US"/>
        </w:rPr>
        <w:t xml:space="preserve"> in their home. (Aquila and Priscilla left Ephesus around AD 56/57 and went back to Rome, where they again hosted a church in their home. Others in Ephesus would have opened their homes.) But each home meeting didn't have its own leaders. Instead, all of the church in Ephesus was under one group of leaders—led by Timothy, Paul’s coworker.</w:t>
      </w:r>
    </w:p>
    <w:p>
      <w:pPr>
        <w:pStyle w:val="Heading3"/>
      </w:pPr>
      <w:r>
        <w:rPr>
          <w:lang w:val="en_US" w:bidi="en_US"/>
        </w:rPr>
        <w:t>Colossians 4:15–16</w:t>
      </w:r>
    </w:p>
    <w:p>
      <w:pPr/>
      <w:r>
        <w:rPr>
          <w:lang w:val="en_US" w:bidi="en_US"/>
        </w:rPr>
      </w:r>
      <w:r>
        <w:rPr>
          <w:lang w:val="en_US" w:bidi="en_US"/>
        </w:rPr>
        <w:t>In this part, we again read about a church existing in the home of one called Nymphas. In his final remarks to the church in Colossae, Paul asked the saints in Colosse to send his greetings to:</w:t>
      </w:r>
    </w:p>
    <w:p>
      <w:pPr>
        <w:pStyle w:val="ListNumber"/>
        <w:numPr>
          <w:ilvl w:val="0"/>
          <w:numId w:val="47"/>
        </w:numPr>
        <w:spacing w:line="240" w:lineRule="auto"/>
        <w:ind w:left="720"/>
      </w:pPr>
      <w:r>
        <w:rPr>
          <w:lang w:val="en_US" w:bidi="en_US"/>
        </w:rPr>
      </w:r>
      <w:r>
        <w:rPr>
          <w:lang w:val="en_US" w:bidi="en_US"/>
        </w:rPr>
        <w:t xml:space="preserve"> the brothers that are in Laodicea, </w:t>
      </w:r>
    </w:p>
    <w:p>
      <w:pPr>
        <w:pStyle w:val="ListNumber"/>
        <w:spacing w:line="240" w:lineRule="auto"/>
        <w:ind w:left="720"/>
      </w:pPr>
      <w:r>
        <w:rPr>
          <w:lang w:val="en_US" w:bidi="en_US"/>
        </w:rPr>
      </w:r>
      <w:r>
        <w:rPr>
          <w:lang w:val="en_US" w:bidi="en_US"/>
        </w:rPr>
        <w:t>Nymphas in particular, and</w:t>
      </w:r>
    </w:p>
    <w:p>
      <w:pPr>
        <w:pStyle w:val="ListNumber"/>
        <w:spacing w:line="240" w:lineRule="auto"/>
        <w:ind w:left="720"/>
      </w:pPr>
      <w:r>
        <w:rPr>
          <w:lang w:val="en_US" w:bidi="en_US"/>
        </w:rPr>
      </w:r>
      <w:r>
        <w:rPr>
          <w:lang w:val="en_US" w:bidi="en_US"/>
        </w:rPr>
        <w:t xml:space="preserve">the church in Nymphas’s house. </w:t>
      </w:r>
    </w:p>
    <w:p>
      <w:pPr/>
      <w:r>
        <w:rPr>
          <w:lang w:val="en_US" w:bidi="en_US"/>
        </w:rPr>
      </w:r>
      <w:r>
        <w:rPr>
          <w:lang w:val="en_US" w:bidi="en_US"/>
        </w:rPr>
        <w:t xml:space="preserve">According to the structure of </w:t>
      </w:r>
      <w:r>
        <w:rPr>
          <w:lang w:val="en_US" w:bidi="en_US"/>
        </w:rPr>
        <w:t>Colossians 4:15</w:t>
      </w:r>
      <w:r>
        <w:rPr>
          <w:lang w:val="en_US" w:bidi="en_US"/>
        </w:rPr>
        <w:t xml:space="preserve">, it seems that the first greeting included all the believers in Laodicea (a neighboring church to Colossae), who would comprise the entire church in Laodicea (called “the church of the Laodiceans” in </w:t>
      </w:r>
      <w:r>
        <w:rPr>
          <w:lang w:val="en_US" w:bidi="en_US"/>
        </w:rPr>
        <w:t>Colossians 4:16</w:t>
      </w:r>
      <w:r>
        <w:rPr>
          <w:lang w:val="en_US" w:bidi="en_US"/>
        </w:rPr>
        <w:t>). The second and third greetings were to a specific individual named Nymphas in the church in Laodicea and a church meeting in Nymphas’s house. This church meeting in Nymphas’s house would probably be one of several home meetings—all part of the one local church in Laodicea.</w:t>
      </w:r>
    </w:p>
    <w:p>
      <w:pPr/>
      <w:r>
        <w:rPr>
          <w:lang w:val="en_US" w:bidi="en_US"/>
        </w:rPr>
      </w:r>
      <w:r>
        <w:rPr>
          <w:lang w:val="en_US" w:bidi="en_US"/>
        </w:rPr>
        <w:t xml:space="preserve">There is a problem with the text in this passage that could have some effect on how it is interpreted. Some manuscripts read “his house”; others read “her house”; still others read “their house.” Because it cannot be determined from the Greek text whether Nymphas was male or female, various scribes used different pronouns before “house.” Between the readings “her” and “his,” it is far more likely that the pronoun “her” was changed to “his” than vice versa. </w:t>
      </w:r>
    </w:p>
    <w:p>
      <w:pPr/>
      <w:r>
        <w:rPr>
          <w:lang w:val="en_US" w:bidi="en_US"/>
        </w:rPr>
      </w:r>
      <w:r>
        <w:rPr>
          <w:lang w:val="en_US" w:bidi="en_US"/>
        </w:rPr>
        <w:t xml:space="preserve">Some scholars say that “their” refers to “the brothers” at Laodicea. But that does not make sense if we understand that “the brothers in Laodicea” refers to the church in Laodicea. How could the church in Laodicea have the church in their house? </w:t>
      </w:r>
    </w:p>
    <w:p>
      <w:pPr/>
      <w:r>
        <w:rPr>
          <w:lang w:val="en_US" w:bidi="en_US"/>
        </w:rPr>
      </w:r>
      <w:r>
        <w:rPr>
          <w:lang w:val="en_US" w:bidi="en_US"/>
        </w:rPr>
        <w:t xml:space="preserve">Other scholars indicate that the Greek word for “their” </w:t>
      </w:r>
      <w:r>
        <w:rPr>
          <w:i/>
          <w:lang w:val="en_US" w:bidi="en_US"/>
        </w:rPr>
        <w:t>(auton)</w:t>
      </w:r>
      <w:r>
        <w:rPr>
          <w:lang w:val="en_US" w:bidi="en_US"/>
        </w:rPr>
        <w:t xml:space="preserve"> refers to the ones with Nymphas—the members of his household. </w:t>
      </w:r>
    </w:p>
    <w:p>
      <w:pPr/>
      <w:r>
        <w:rPr>
          <w:lang w:val="en_US" w:bidi="en_US"/>
        </w:rPr>
      </w:r>
      <w:r>
        <w:rPr>
          <w:lang w:val="en_US" w:bidi="en_US"/>
        </w:rPr>
        <w:t xml:space="preserve">Whether the reading was “her house” or “their house,” a particular group of believers within the church of Laodicea met there. Their meeting could legitimately be called an </w:t>
      </w:r>
      <w:r>
        <w:rPr>
          <w:i/>
          <w:lang w:val="en_US" w:bidi="en_US"/>
        </w:rPr>
        <w:t>ekklesia</w:t>
      </w:r>
      <w:r>
        <w:rPr>
          <w:lang w:val="en_US" w:bidi="en_US"/>
        </w:rPr>
        <w:t>—an assembling together.</w:t>
      </w:r>
    </w:p>
    <w:p>
      <w:pPr>
        <w:pStyle w:val="Heading3"/>
      </w:pPr>
      <w:r>
        <w:rPr>
          <w:lang w:val="en_US" w:bidi="en_US"/>
        </w:rPr>
        <w:t>Philemon 1:1–2</w:t>
      </w:r>
    </w:p>
    <w:p>
      <w:pPr/>
      <w:r>
        <w:rPr>
          <w:lang w:val="en_US" w:bidi="en_US"/>
        </w:rPr>
      </w:r>
      <w:r>
        <w:rPr>
          <w:lang w:val="en_US" w:bidi="en_US"/>
        </w:rPr>
        <w:t xml:space="preserve">This is the last time we read about a church in a particular home in the New Testament. Paul wrote a short epistle to Philemon, a leader of the church in Colossae. He wrote about Onesimus, Philemon's runaway slave who Paul had led to believe in Christ. </w:t>
      </w:r>
    </w:p>
    <w:p>
      <w:pPr/>
      <w:r>
        <w:rPr>
          <w:lang w:val="en_US" w:bidi="en_US"/>
        </w:rPr>
      </w:r>
      <w:r>
        <w:rPr>
          <w:lang w:val="en_US" w:bidi="en_US"/>
        </w:rPr>
        <w:t xml:space="preserve">In his introduction to this short letter, Paul sends his greetings to Philemon, Apphia, Archippus, and the church in Philemon’s house. Paul did not send greetings to all the saints in Colossae and then to the church in Philemon’s house. This was the pattern in </w:t>
      </w:r>
      <w:r>
        <w:rPr>
          <w:lang w:val="en_US" w:bidi="en_US"/>
        </w:rPr>
        <w:t>1 Corinthians 16:19–20</w:t>
      </w:r>
      <w:r>
        <w:rPr>
          <w:lang w:val="en_US" w:bidi="en_US"/>
        </w:rPr>
        <w:t xml:space="preserve"> and </w:t>
      </w:r>
      <w:r>
        <w:rPr>
          <w:lang w:val="en_US" w:bidi="en_US"/>
        </w:rPr>
        <w:t>Colossians 4:15</w:t>
      </w:r>
      <w:r>
        <w:rPr>
          <w:lang w:val="en_US" w:bidi="en_US"/>
        </w:rPr>
        <w:t>. Instead, he just sent greetings to Philemon and to the church in his house. Therefore, we can assume that the entire church in Colossae must have met at Philemon’s house.</w:t>
      </w:r>
    </w:p>
    <w:p>
      <w:pPr>
        <w:pStyle w:val="Heading3"/>
      </w:pPr>
      <w:r>
        <w:rPr>
          <w:lang w:val="en_US" w:bidi="en_US"/>
        </w:rPr>
        <w:t>Worship in the Home Meetings and Church Meetings</w:t>
      </w:r>
    </w:p>
    <w:p>
      <w:pPr/>
      <w:r>
        <w:rPr>
          <w:lang w:val="en_US" w:bidi="en_US"/>
        </w:rPr>
      </w:r>
      <w:r>
        <w:rPr>
          <w:lang w:val="en_US" w:bidi="en_US"/>
        </w:rPr>
        <w:t>When the church first began in Jerusalem, the believers met in homes for fellowship and worship. The early Christians met in homes to hear the apostles’ teachings and to celebrate Communion, which is called “the breaking of bread” (</w:t>
      </w:r>
      <w:r>
        <w:rPr>
          <w:lang w:val="en_US" w:bidi="en_US"/>
        </w:rPr>
        <w:t>Acts 2:42–47</w:t>
      </w:r>
      <w:r>
        <w:rPr>
          <w:lang w:val="en_US" w:bidi="en_US"/>
        </w:rPr>
        <w:t xml:space="preserve"> ). </w:t>
      </w:r>
    </w:p>
    <w:p>
      <w:pPr/>
      <w:r>
        <w:rPr>
          <w:lang w:val="en_US" w:bidi="en_US"/>
        </w:rPr>
      </w:r>
      <w:r>
        <w:rPr>
          <w:lang w:val="en_US" w:bidi="en_US"/>
        </w:rPr>
        <w:t>During these meetings, Christians often shared meals in what was called a love feast (</w:t>
      </w:r>
      <w:r>
        <w:rPr>
          <w:lang w:val="en_US" w:bidi="en_US"/>
        </w:rPr>
        <w:t>2 Peter 2:13</w:t>
      </w:r>
      <w:r>
        <w:rPr>
          <w:lang w:val="en_US" w:bidi="en_US"/>
        </w:rPr>
        <w:t xml:space="preserve">; </w:t>
      </w:r>
      <w:r>
        <w:rPr>
          <w:lang w:val="en_US" w:bidi="en_US"/>
        </w:rPr>
        <w:t>Jude 1:12</w:t>
      </w:r>
      <w:r>
        <w:rPr>
          <w:lang w:val="en_US" w:bidi="en_US"/>
        </w:rPr>
        <w:t xml:space="preserve">). At these meetings, they recited Scripture, sang hymns and psalms, and joyfully praised the Lord (see </w:t>
      </w:r>
      <w:r>
        <w:rPr>
          <w:lang w:val="en_US" w:bidi="en_US"/>
        </w:rPr>
        <w:t>Ephesians 5:18–20</w:t>
      </w:r>
      <w:r>
        <w:rPr>
          <w:lang w:val="en_US" w:bidi="en_US"/>
        </w:rPr>
        <w:t xml:space="preserve">; </w:t>
      </w:r>
      <w:r>
        <w:rPr>
          <w:lang w:val="en_US" w:bidi="en_US"/>
        </w:rPr>
        <w:t>Colossians 3:16–17</w:t>
      </w:r>
      <w:r>
        <w:rPr>
          <w:lang w:val="en_US" w:bidi="en_US"/>
        </w:rPr>
        <w:t>). Christians also gathered together in homes to pray (</w:t>
      </w:r>
      <w:r>
        <w:rPr>
          <w:lang w:val="en_US" w:bidi="en_US"/>
        </w:rPr>
        <w:t>Acts 12:12</w:t>
      </w:r>
      <w:r>
        <w:rPr>
          <w:lang w:val="en_US" w:bidi="en_US"/>
        </w:rPr>
        <w:t>) and read Scripture.</w:t>
      </w:r>
    </w:p>
    <w:p>
      <w:pPr/>
      <w:r>
        <w:rPr>
          <w:lang w:val="en_US" w:bidi="en_US"/>
        </w:rPr>
      </w:r>
      <w:r>
        <w:rPr>
          <w:lang w:val="en_US" w:bidi="en_US"/>
        </w:rPr>
        <w:t xml:space="preserve">Small groups of believers met in homes for worship regularly. In a city where there were several such </w:t>
      </w:r>
      <w:r>
        <w:rPr>
          <w:i/>
          <w:lang w:val="en_US" w:bidi="en_US"/>
        </w:rPr>
        <w:t>ekklesiai,</w:t>
      </w:r>
      <w:r>
        <w:rPr>
          <w:lang w:val="en_US" w:bidi="en_US"/>
        </w:rPr>
        <w:t xml:space="preserve"> all the believers would gather together for special occasions. Scripture tells us that all the believers would come together to hear a letter from the apostles read out loud (see </w:t>
      </w:r>
      <w:r>
        <w:rPr>
          <w:lang w:val="en_US" w:bidi="en_US"/>
        </w:rPr>
        <w:t>Acts 15:30</w:t>
      </w:r>
      <w:r>
        <w:rPr>
          <w:lang w:val="en_US" w:bidi="en_US"/>
        </w:rPr>
        <w:t xml:space="preserve">; </w:t>
      </w:r>
      <w:r>
        <w:rPr>
          <w:lang w:val="en_US" w:bidi="en_US"/>
        </w:rPr>
        <w:t>Colossians 4:16</w:t>
      </w:r>
      <w:r>
        <w:rPr>
          <w:lang w:val="en_US" w:bidi="en_US"/>
        </w:rPr>
        <w:t xml:space="preserve">). We can guess from the New Testament record that all the Christians in a city met together once a week on Sunday, which was called the Lord’s Day. </w:t>
      </w:r>
    </w:p>
    <w:p>
      <w:pPr/>
      <w:r>
        <w:rPr>
          <w:lang w:val="en_US" w:bidi="en_US"/>
        </w:rPr>
      </w:r>
      <w:r>
        <w:rPr>
          <w:lang w:val="en_US" w:bidi="en_US"/>
        </w:rPr>
        <w:t xml:space="preserve">First Corinthians tells us how the early Christians worshiped together when all the believers in one city met together. We know that 1 Corinthians talks about this larger gathering because in </w:t>
      </w:r>
      <w:r>
        <w:rPr>
          <w:lang w:val="en_US" w:bidi="en_US"/>
        </w:rPr>
        <w:t>11:20</w:t>
      </w:r>
      <w:r>
        <w:rPr>
          <w:lang w:val="en_US" w:bidi="en_US"/>
        </w:rPr>
        <w:t xml:space="preserve"> Paul spoke of all the believers coming together in one place. Likewise, in </w:t>
      </w:r>
      <w:r>
        <w:rPr>
          <w:lang w:val="en_US" w:bidi="en_US"/>
        </w:rPr>
        <w:t>14:23</w:t>
      </w:r>
      <w:r>
        <w:rPr>
          <w:lang w:val="en_US" w:bidi="en_US"/>
        </w:rPr>
        <w:t xml:space="preserve"> he spoke of the whole church coming together in one place.</w:t>
      </w:r>
    </w:p>
    <w:p>
      <w:pPr/>
      <w:r>
        <w:rPr>
          <w:lang w:val="en_US" w:bidi="en_US"/>
        </w:rPr>
      </w:r>
      <w:r>
        <w:rPr>
          <w:lang w:val="en_US" w:bidi="en_US"/>
        </w:rPr>
        <w:t>Paul used this letter to correct how the Corinthians were behaving in two areas:</w:t>
      </w:r>
    </w:p>
    <w:p>
      <w:pPr>
        <w:pStyle w:val="ListBullet"/>
        <w:spacing w:line="240" w:lineRule="auto"/>
        <w:ind w:left="720"/>
      </w:pPr>
      <w:r>
        <w:rPr>
          <w:lang w:val="en_US" w:bidi="en_US"/>
        </w:rPr>
      </w:r>
      <w:r>
        <w:rPr>
          <w:lang w:val="en_US" w:bidi="en_US"/>
        </w:rPr>
        <w:t>When they celebrated the Lord's Supper (</w:t>
      </w:r>
      <w:r>
        <w:rPr>
          <w:lang w:val="en_US" w:bidi="en_US"/>
        </w:rPr>
        <w:t>1 Corinthians 11:17–34</w:t>
      </w:r>
      <w:r>
        <w:rPr>
          <w:lang w:val="en_US" w:bidi="en_US"/>
        </w:rPr>
        <w:t xml:space="preserve">) </w:t>
      </w:r>
    </w:p>
    <w:p>
      <w:pPr>
        <w:pStyle w:val="ListBullet"/>
        <w:spacing w:line="240" w:lineRule="auto"/>
        <w:ind w:left="720"/>
      </w:pPr>
      <w:r>
        <w:rPr>
          <w:lang w:val="en_US" w:bidi="en_US"/>
        </w:rPr>
      </w:r>
      <w:r>
        <w:rPr>
          <w:lang w:val="en_US" w:bidi="en_US"/>
        </w:rPr>
        <w:t>When they used spiritual gifts during church meetings (</w:t>
      </w:r>
      <w:r>
        <w:rPr>
          <w:lang w:val="en_US" w:bidi="en_US"/>
        </w:rPr>
        <w:t>1 Corinthians 14)</w:t>
      </w:r>
    </w:p>
    <w:p>
      <w:pPr/>
      <w:r>
        <w:rPr>
          <w:lang w:val="en_US" w:bidi="en_US"/>
        </w:rPr>
      </w:r>
      <w:r>
        <w:rPr>
          <w:lang w:val="en_US" w:bidi="en_US"/>
        </w:rPr>
        <w:t xml:space="preserve">Paul's corrections show us what he thought a good Christian meeting should be like. He probably based this on his experience in other church meetings. </w:t>
      </w:r>
    </w:p>
    <w:p>
      <w:pPr/>
      <w:r>
        <w:rPr>
          <w:lang w:val="en_US" w:bidi="en_US"/>
        </w:rPr>
      </w:r>
      <w:r>
        <w:rPr>
          <w:lang w:val="en_US" w:bidi="en_US"/>
        </w:rPr>
        <w:t>Paul told the Corinthians to celebrate the Lord's Supper together in a way that matched how Jesus started this meal. They were to remember the Lord and how he died for them, and they were to eat the bread and drink the wine in a serious way. At the same time, they were to be aware that they were members of the same body of Christ—joined to one another, and also to Christ.</w:t>
      </w:r>
    </w:p>
    <w:p>
      <w:pPr/>
      <w:r>
        <w:rPr>
          <w:lang w:val="en_US" w:bidi="en_US"/>
        </w:rPr>
      </w:r>
      <w:r>
        <w:rPr>
          <w:lang w:val="en_US" w:bidi="en_US"/>
        </w:rPr>
        <w:t xml:space="preserve">In chapter </w:t>
      </w:r>
      <w:r>
        <w:rPr>
          <w:lang w:val="en_US" w:bidi="en_US"/>
        </w:rPr>
        <w:t>14</w:t>
      </w:r>
      <w:r>
        <w:rPr>
          <w:lang w:val="en_US" w:bidi="en_US"/>
        </w:rPr>
        <w:t>, Paul says this “body awareness” should be evident in the way the believers worshiped together. One’s personal experience and freedom should not stop the group from worshiping God together. Thus, when the believers used their spiritual gifts it should be done it in an orderly way and to help the whole group grow, not just themselves. These spiritual gifts include:</w:t>
      </w:r>
    </w:p>
    <w:p>
      <w:pPr>
        <w:pStyle w:val="ListBullet"/>
        <w:spacing w:line="240" w:lineRule="auto"/>
        <w:ind w:left="720"/>
      </w:pPr>
      <w:r>
        <w:rPr>
          <w:lang w:val="en_US" w:bidi="en_US"/>
        </w:rPr>
      </w:r>
      <w:r>
        <w:rPr>
          <w:lang w:val="en_US" w:bidi="en_US"/>
        </w:rPr>
        <w:t>Prophesying (sharing messages from God)</w:t>
      </w:r>
    </w:p>
    <w:p>
      <w:pPr>
        <w:pStyle w:val="ListBullet"/>
        <w:spacing w:line="240" w:lineRule="auto"/>
        <w:ind w:left="720"/>
      </w:pPr>
      <w:r>
        <w:rPr>
          <w:lang w:val="en_US" w:bidi="en_US"/>
        </w:rPr>
      </w:r>
      <w:r>
        <w:rPr>
          <w:lang w:val="en_US" w:bidi="en_US"/>
        </w:rPr>
        <w:t>Speaking in tongues (speaking in special languages)</w:t>
      </w:r>
    </w:p>
    <w:p>
      <w:pPr>
        <w:pStyle w:val="ListBullet"/>
        <w:spacing w:line="240" w:lineRule="auto"/>
        <w:ind w:left="720"/>
      </w:pPr>
      <w:r>
        <w:rPr>
          <w:lang w:val="en_US" w:bidi="en_US"/>
        </w:rPr>
      </w:r>
      <w:r>
        <w:rPr>
          <w:lang w:val="en_US" w:bidi="en_US"/>
        </w:rPr>
        <w:t>Interpreting tongues (explaining what was said in tongues)</w:t>
      </w:r>
    </w:p>
    <w:p>
      <w:pPr>
        <w:pStyle w:val="ListBullet"/>
        <w:spacing w:line="240" w:lineRule="auto"/>
        <w:ind w:left="720"/>
      </w:pPr>
      <w:r>
        <w:rPr>
          <w:lang w:val="en_US" w:bidi="en_US"/>
        </w:rPr>
      </w:r>
      <w:r>
        <w:rPr>
          <w:lang w:val="en_US" w:bidi="en_US"/>
        </w:rPr>
        <w:t>Teaching</w:t>
      </w:r>
    </w:p>
    <w:p>
      <w:pPr/>
      <w:r>
        <w:rPr>
          <w:lang w:val="en_US" w:bidi="en_US"/>
        </w:rPr>
      </w:r>
      <w:r>
        <w:rPr>
          <w:lang w:val="en_US" w:bidi="en_US"/>
        </w:rPr>
        <w:t>When all the church gathered together to worship God, it should demonstrate spiritual unity.</w:t>
      </w:r>
    </w:p>
    <w:p>
      <w:pPr/>
      <w:r>
        <w:rPr>
          <w:lang w:val="en_US" w:bidi="en_US"/>
        </w:rPr>
      </w:r>
      <w:r>
        <w:rPr>
          <w:i/>
          <w:lang w:val="en_US" w:bidi="en_US"/>
        </w:rPr>
        <w:t>See also</w:t>
      </w:r>
      <w:r>
        <w:rPr>
          <w:lang w:val="en_US" w:bidi="en_US"/>
        </w:rPr>
        <w:t xml:space="preserve"> </w:t>
      </w:r>
      <w:r>
        <w:rPr>
          <w:lang w:val="en_US" w:bidi="en_US"/>
        </w:rPr>
        <w:t>Church</w:t>
      </w:r>
      <w:r>
        <w:rPr>
          <w:lang w:val="en_US" w:bidi="en_US"/>
        </w:rPr>
        <w:t>.</w:t>
      </w:r>
      <w:r>
        <w:rPr>
          <w:lang w:val="en_US" w:bidi="en_US"/>
        </w:rPr>
      </w:r>
      <w:r>
        <w:rPr>
          <w:lang w:val="en_US" w:bidi="en_US"/>
        </w:rPr>
      </w:r>
    </w:p>
    <w:p>
      <w:pPr/>
      <w:r>
        <w:rPr>
          <w:lang w:val="en_US" w:bidi="en_US"/>
        </w:rPr>
      </w:r>
    </w:p>
    <w:p>
      <w:pPr>
        <w:pStyle w:val="Heading2"/>
      </w:pPr>
      <w:r>
        <w:rPr>
          <w:lang w:val="en_US" w:bidi="en_US"/>
        </w:rPr>
        <w:t>Church Officers</w:t>
      </w:r>
      <w:r>
        <w:rPr>
          <w:lang w:val="en_US" w:bidi="en_US"/>
        </w:rPr>
      </w:r>
    </w:p>
    <w:p>
      <w:pPr/>
      <w:r>
        <w:rPr>
          <w:lang w:val="en_US" w:bidi="en_US"/>
        </w:rPr>
      </w:r>
      <w:r>
        <w:rPr>
          <w:lang w:val="en_US" w:bidi="en_US"/>
        </w:rPr>
        <w:t>Church officers are leaders who serve in official positions within a church, helping to guide the congregation and provide leadership in areas such as teaching, administration, and pastoral care. The specific roles and titles vary among Christian traditions, but most churches have a recognized leadership structure based on roles mentioned in the New Testament.</w:t>
      </w:r>
    </w:p>
    <w:p>
      <w:pPr/>
      <w:r>
        <w:rPr>
          <w:lang w:val="en_US" w:bidi="en_US"/>
        </w:rPr>
      </w:r>
      <w:r>
        <w:rPr>
          <w:i/>
          <w:lang w:val="en_US" w:bidi="en_US"/>
        </w:rPr>
        <w:t>See</w:t>
      </w:r>
      <w:r>
        <w:rPr>
          <w:lang w:val="en_US" w:bidi="en_US"/>
        </w:rPr>
        <w:t xml:space="preserve"> </w:t>
      </w:r>
      <w:r>
        <w:rPr>
          <w:lang w:val="en_US" w:bidi="en_US"/>
        </w:rPr>
        <w:t>Bishop</w:t>
      </w:r>
      <w:r>
        <w:rPr>
          <w:lang w:val="en_US" w:bidi="en_US"/>
        </w:rPr>
        <w:t xml:space="preserve">; </w:t>
      </w:r>
      <w:r>
        <w:rPr>
          <w:lang w:val="en_US" w:bidi="en_US"/>
        </w:rPr>
        <w:t>Deacon, Deaconess</w:t>
      </w:r>
      <w:r>
        <w:rPr>
          <w:lang w:val="en_US" w:bidi="en_US"/>
        </w:rPr>
        <w:t xml:space="preserve">; </w:t>
      </w:r>
      <w:r>
        <w:rPr>
          <w:lang w:val="en_US" w:bidi="en_US"/>
        </w:rPr>
        <w:t>Elder</w:t>
      </w:r>
      <w:r>
        <w:rPr>
          <w:lang w:val="en_US" w:bidi="en_US"/>
        </w:rPr>
        <w:t xml:space="preserve">; </w:t>
      </w:r>
      <w:r>
        <w:rPr>
          <w:lang w:val="en_US" w:bidi="en_US"/>
        </w:rPr>
        <w:t>Overseer</w:t>
      </w:r>
      <w:r>
        <w:rPr>
          <w:lang w:val="en_US" w:bidi="en_US"/>
        </w:rPr>
        <w:t xml:space="preserve">; </w:t>
      </w:r>
      <w:r>
        <w:rPr>
          <w:lang w:val="en_US" w:bidi="en_US"/>
        </w:rPr>
        <w:t>Pastor</w:t>
      </w:r>
      <w:r>
        <w:rPr>
          <w:lang w:val="en_US" w:bidi="en_US"/>
        </w:rPr>
        <w:t xml:space="preserve">; </w:t>
      </w:r>
      <w:r>
        <w:rPr>
          <w:lang w:val="en_US" w:bidi="en_US"/>
        </w:rPr>
        <w:t>Presbyter</w:t>
      </w:r>
      <w:r>
        <w:rPr>
          <w:lang w:val="en_US" w:bidi="en_US"/>
        </w:rPr>
        <w:t xml:space="preserve">; </w:t>
      </w:r>
      <w:r>
        <w:rPr>
          <w:lang w:val="en_US" w:bidi="en_US"/>
        </w:rPr>
        <w:t>Priesthood</w:t>
      </w:r>
      <w:r>
        <w:rPr>
          <w:lang w:val="en_US" w:bidi="en_US"/>
        </w:rPr>
        <w:t xml:space="preserve">; </w:t>
      </w:r>
      <w:r>
        <w:rPr>
          <w:lang w:val="en_US" w:bidi="en_US"/>
        </w:rPr>
        <w:t>Spiritual Gifts</w:t>
      </w:r>
      <w:r>
        <w:rPr>
          <w:lang w:val="en_US" w:bidi="en_US"/>
        </w:rPr>
        <w:t>.</w:t>
      </w:r>
      <w:r>
        <w:rPr>
          <w:lang w:val="en_US" w:bidi="en_US"/>
        </w:rPr>
      </w:r>
      <w:r>
        <w:rPr>
          <w:lang w:val="en_US" w:bidi="en_US"/>
        </w:rPr>
      </w:r>
    </w:p>
    <w:p>
      <w:pPr/>
      <w:r>
        <w:rPr>
          <w:lang w:val="en_US" w:bidi="en_US"/>
        </w:rPr>
      </w:r>
    </w:p>
    <w:p>
      <w:pPr>
        <w:pStyle w:val="Heading2"/>
      </w:pPr>
      <w:r>
        <w:rPr>
          <w:lang w:val="en_US" w:bidi="en_US"/>
        </w:rPr>
        <w:t>Chushan-rishathaim</w:t>
      </w:r>
      <w:r>
        <w:rPr>
          <w:lang w:val="en_US" w:bidi="en_US"/>
        </w:rPr>
      </w:r>
    </w:p>
    <w:p>
      <w:pPr/>
      <w:r>
        <w:rPr>
          <w:lang w:val="en_US" w:bidi="en_US"/>
        </w:rPr>
      </w:r>
      <w:r>
        <w:rPr>
          <w:lang w:val="en_US" w:bidi="en_US"/>
        </w:rPr>
        <w:t xml:space="preserve">Chushan-rishathaim is the King James Version spelling of Cushan-rishathaim, a Mesopotamian king and oppressor of Israel, in </w:t>
      </w:r>
      <w:r>
        <w:rPr>
          <w:lang w:val="en_US" w:bidi="en_US"/>
        </w:rPr>
        <w:t>Judges 3:8–10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Cushan-rishathaim</w:t>
      </w:r>
      <w:r>
        <w:rPr>
          <w:lang w:val="en_US" w:bidi="en_US"/>
        </w:rPr>
        <w:t>.</w:t>
      </w:r>
      <w:r>
        <w:rPr>
          <w:lang w:val="en_US" w:bidi="en_US"/>
        </w:rPr>
      </w:r>
      <w:r>
        <w:rPr>
          <w:lang w:val="en_US" w:bidi="en_US"/>
        </w:rPr>
      </w:r>
    </w:p>
    <w:p>
      <w:pPr/>
      <w:r>
        <w:rPr>
          <w:lang w:val="en_US" w:bidi="en_US"/>
        </w:rPr>
      </w:r>
    </w:p>
    <w:p>
      <w:pPr>
        <w:pStyle w:val="Heading2"/>
      </w:pPr>
      <w:r>
        <w:rPr>
          <w:lang w:val="en_US" w:bidi="en_US"/>
        </w:rPr>
        <w:t>Chusi</w:t>
      </w:r>
      <w:r>
        <w:rPr>
          <w:lang w:val="en_US" w:bidi="en_US"/>
        </w:rPr>
      </w:r>
    </w:p>
    <w:p>
      <w:pPr/>
      <w:r>
        <w:rPr>
          <w:lang w:val="en_US" w:bidi="en_US"/>
        </w:rPr>
      </w:r>
      <w:r>
        <w:rPr>
          <w:lang w:val="en_US" w:bidi="en_US"/>
        </w:rPr>
        <w:t>Cushi was a place near Acraba and beside the Mochmur River (Judith 7:18). It was probably located south of modern Nablus in Israel.</w:t>
      </w:r>
      <w:r>
        <w:rPr>
          <w:lang w:val="en_US" w:bidi="en_US"/>
        </w:rPr>
      </w:r>
      <w:r>
        <w:rPr>
          <w:lang w:val="en_US" w:bidi="en_US"/>
        </w:rPr>
      </w:r>
    </w:p>
    <w:p>
      <w:pPr/>
      <w:r>
        <w:rPr>
          <w:lang w:val="en_US" w:bidi="en_US"/>
        </w:rPr>
      </w:r>
    </w:p>
    <w:p>
      <w:pPr>
        <w:pStyle w:val="Heading2"/>
      </w:pPr>
      <w:r>
        <w:rPr>
          <w:lang w:val="en_US" w:bidi="en_US"/>
        </w:rPr>
        <w:t>Chuza</w:t>
      </w:r>
      <w:r>
        <w:rPr>
          <w:lang w:val="en_US" w:bidi="en_US"/>
        </w:rPr>
      </w:r>
    </w:p>
    <w:p>
      <w:pPr/>
      <w:r>
        <w:rPr>
          <w:lang w:val="en_US" w:bidi="en_US"/>
        </w:rPr>
      </w:r>
      <w:r>
        <w:rPr>
          <w:lang w:val="en_US" w:bidi="en_US"/>
        </w:rPr>
        <w:t>The steward of Herod Antipas and a powerful and influential man. Chuza was either a manager of Herod's property or a political appointee. He was married to Joanna, whom Jesus healed. She then traveled with Jesus and his disciples (</w:t>
      </w:r>
      <w:r>
        <w:rPr>
          <w:lang w:val="en_US" w:bidi="en_US"/>
        </w:rPr>
        <w:t>Luke 8:3</w:t>
      </w:r>
      <w:r>
        <w:rPr>
          <w:lang w:val="en_US" w:bidi="en_US"/>
        </w:rPr>
        <w:t>).</w:t>
      </w:r>
      <w:r>
        <w:rPr>
          <w:lang w:val="en_US" w:bidi="en_US"/>
        </w:rPr>
      </w:r>
      <w:r>
        <w:rPr>
          <w:lang w:val="en_US" w:bidi="en_US"/>
        </w:rPr>
      </w:r>
    </w:p>
    <w:p>
      <w:pPr/>
      <w:r>
        <w:rPr>
          <w:lang w:val="en_US" w:bidi="en_US"/>
        </w:rPr>
      </w:r>
    </w:p>
    <w:p>
      <w:pPr>
        <w:pStyle w:val="Heading2"/>
      </w:pPr>
      <w:r>
        <w:rPr>
          <w:lang w:val="en_US" w:bidi="en_US"/>
        </w:rPr>
        <w:t>Cilicia</w:t>
      </w:r>
      <w:r>
        <w:rPr>
          <w:lang w:val="en_US" w:bidi="en_US"/>
        </w:rPr>
      </w:r>
    </w:p>
    <w:p>
      <w:pPr/>
      <w:r>
        <w:rPr>
          <w:lang w:val="en_US" w:bidi="en_US"/>
        </w:rPr>
      </w:r>
      <w:r>
        <w:rPr>
          <w:lang w:val="en_US" w:bidi="en_US"/>
        </w:rPr>
        <w:t>A province of the Roman Empire, located in southeastern Asia Minor. The capital city was Tarsus, Paul’s hometown (</w:t>
      </w:r>
      <w:r>
        <w:rPr>
          <w:lang w:val="en_US" w:bidi="en_US"/>
        </w:rPr>
        <w:t>Acts 21:39</w:t>
      </w:r>
      <w:r>
        <w:rPr>
          <w:lang w:val="en_US" w:bidi="en_US"/>
        </w:rPr>
        <w:t xml:space="preserve">; </w:t>
      </w:r>
      <w:r>
        <w:rPr>
          <w:lang w:val="en_US" w:bidi="en_US"/>
        </w:rPr>
        <w:t>22:3</w:t>
      </w:r>
      <w:r>
        <w:rPr>
          <w:lang w:val="en_US" w:bidi="en_US"/>
        </w:rPr>
        <w:t>). This is why Paul had Roman citizenship even though he was a Jew (</w:t>
      </w:r>
      <w:r>
        <w:rPr>
          <w:lang w:val="en_US" w:bidi="en_US"/>
        </w:rPr>
        <w:t>16:37</w:t>
      </w:r>
      <w:r>
        <w:rPr>
          <w:lang w:val="en_US" w:bidi="en_US"/>
        </w:rPr>
        <w:t>).</w:t>
      </w:r>
    </w:p>
    <w:p>
      <w:pPr>
        <w:pStyle w:val="Heading3"/>
      </w:pPr>
      <w:r>
        <w:rPr>
          <w:lang w:val="en_US" w:bidi="en_US"/>
        </w:rPr>
        <w:t>History of Cilicia</w:t>
      </w:r>
    </w:p>
    <w:p>
      <w:pPr/>
      <w:r>
        <w:rPr>
          <w:lang w:val="en_US" w:bidi="en_US"/>
        </w:rPr>
      </w:r>
      <w:r>
        <w:rPr>
          <w:lang w:val="en_US" w:bidi="en_US"/>
        </w:rPr>
        <w:t xml:space="preserve">Antiochus the Great settled 2,000 Jewish families in the Asia Minor regions of Lydia and Phrygia in the second century BC (Josephus’s </w:t>
      </w:r>
      <w:r>
        <w:rPr>
          <w:i/>
          <w:lang w:val="en_US" w:bidi="en_US"/>
        </w:rPr>
        <w:t>Antiquities</w:t>
      </w:r>
      <w:r>
        <w:rPr>
          <w:lang w:val="en_US" w:bidi="en_US"/>
        </w:rPr>
        <w:t xml:space="preserve"> 12.3.4). This may be the origin of the Jewish population in the area.</w:t>
      </w:r>
    </w:p>
    <w:p>
      <w:pPr/>
      <w:r>
        <w:rPr>
          <w:lang w:val="en_US" w:bidi="en_US"/>
        </w:rPr>
      </w:r>
      <w:r>
        <w:rPr>
          <w:lang w:val="en_US" w:bidi="en_US"/>
        </w:rPr>
        <w:t xml:space="preserve">In the Old Testament, Cilicia was called Kue. The region formed a bridge between the country now known as Turkey and Syria. The country was divided between Cilicia Tracheia and Cilicia Pedias. </w:t>
      </w:r>
    </w:p>
    <w:p>
      <w:pPr>
        <w:pStyle w:val="ListBullet"/>
        <w:spacing w:line="240" w:lineRule="auto"/>
        <w:ind w:left="720"/>
      </w:pPr>
      <w:r>
        <w:rPr>
          <w:lang w:val="en_US" w:bidi="en_US"/>
        </w:rPr>
      </w:r>
      <w:r>
        <w:rPr>
          <w:lang w:val="en_US" w:bidi="en_US"/>
        </w:rPr>
        <w:t xml:space="preserve">Cilicia Tracheia is the mountainous region in the western half. Cilicia Tracheia was territory Mark Antony had given to Cleopatra in 36 BC. By the time of Paul, the Greek King Antiochus IV of Commagene ruled this area. He was king from AD 38 to 72. The Cilician Gates, a narrow pass in the Taurus Mountains, provided entry into Turkey. </w:t>
      </w:r>
    </w:p>
    <w:p>
      <w:pPr>
        <w:pStyle w:val="ListBullet"/>
        <w:spacing w:line="240" w:lineRule="auto"/>
        <w:ind w:left="720"/>
      </w:pPr>
      <w:r>
        <w:rPr>
          <w:lang w:val="en_US" w:bidi="en_US"/>
        </w:rPr>
      </w:r>
      <w:r>
        <w:rPr>
          <w:lang w:val="en_US" w:bidi="en_US"/>
        </w:rPr>
        <w:t>Cilicia Pedias was the plains to the east. Cilicia Pedias was connected to the province of Syria (about 38 BC). The New Testament refers to Syria and Cilicia as one region (</w:t>
      </w:r>
      <w:r>
        <w:rPr>
          <w:lang w:val="en_US" w:bidi="en_US"/>
        </w:rPr>
        <w:t>Galatians 1:21</w:t>
      </w:r>
      <w:r>
        <w:rPr>
          <w:lang w:val="en_US" w:bidi="en_US"/>
        </w:rPr>
        <w:t xml:space="preserve">). </w:t>
      </w:r>
    </w:p>
    <w:p>
      <w:pPr/>
      <w:r>
        <w:rPr>
          <w:lang w:val="en_US" w:bidi="en_US"/>
        </w:rPr>
      </w:r>
      <w:r>
        <w:rPr>
          <w:lang w:val="en_US" w:bidi="en_US"/>
        </w:rPr>
        <w:t>In AD 72, the Roman emperor Vespasian united the two areas into one Roman province called Cilicia.</w:t>
      </w:r>
    </w:p>
    <w:p>
      <w:pPr>
        <w:pStyle w:val="Heading3"/>
      </w:pPr>
      <w:r>
        <w:rPr>
          <w:lang w:val="en_US" w:bidi="en_US"/>
        </w:rPr>
        <w:t>Cilicia in Early Christianity</w:t>
      </w:r>
    </w:p>
    <w:p>
      <w:pPr/>
      <w:r>
        <w:rPr>
          <w:lang w:val="en_US" w:bidi="en_US"/>
        </w:rPr>
      </w:r>
      <w:r>
        <w:rPr>
          <w:lang w:val="en_US" w:bidi="en_US"/>
        </w:rPr>
        <w:t>Jews from Cilicia participated in the persecution of Stephen (</w:t>
      </w:r>
      <w:r>
        <w:rPr>
          <w:lang w:val="en_US" w:bidi="en_US"/>
        </w:rPr>
        <w:t>Acts 6:9</w:t>
      </w:r>
      <w:r>
        <w:rPr>
          <w:lang w:val="en_US" w:bidi="en_US"/>
        </w:rPr>
        <w:t>). After Paul converted to Christianity, he returned to Tarsus. Paul later traveled with Barnabas to Antioch (</w:t>
      </w:r>
      <w:r>
        <w:rPr>
          <w:lang w:val="en_US" w:bidi="en_US"/>
        </w:rPr>
        <w:t>Acts 11:25–26</w:t>
      </w:r>
      <w:r>
        <w:rPr>
          <w:lang w:val="en_US" w:bidi="en_US"/>
        </w:rPr>
        <w:t>). Because of Paul's story, Syria and Cilicia became the first major center of non-Jewish Christianity. Christianity spread from this area to the rest of the gentile population of the Roman Empire.</w:t>
      </w:r>
    </w:p>
    <w:p>
      <w:pPr/>
      <w:r>
        <w:rPr>
          <w:lang w:val="en_US" w:bidi="en_US"/>
        </w:rPr>
      </w:r>
      <w:r>
        <w:rPr>
          <w:i/>
          <w:lang w:val="en_US" w:bidi="en_US"/>
        </w:rPr>
        <w:t>See also</w:t>
      </w:r>
      <w:r>
        <w:rPr>
          <w:lang w:val="en_US" w:bidi="en_US"/>
        </w:rPr>
        <w:t xml:space="preserve"> </w:t>
      </w:r>
      <w:r>
        <w:rPr>
          <w:lang w:val="en_US" w:bidi="en_US"/>
        </w:rPr>
        <w:t>Kue</w:t>
      </w:r>
      <w:r>
        <w:rPr>
          <w:lang w:val="en_US" w:bidi="en_US"/>
        </w:rPr>
        <w:t>.</w:t>
      </w:r>
      <w:r>
        <w:rPr>
          <w:lang w:val="en_US" w:bidi="en_US"/>
        </w:rPr>
      </w:r>
      <w:r>
        <w:rPr>
          <w:lang w:val="en_US" w:bidi="en_US"/>
        </w:rPr>
      </w:r>
    </w:p>
    <w:p>
      <w:pPr/>
      <w:r>
        <w:rPr>
          <w:lang w:val="en_US" w:bidi="en_US"/>
        </w:rPr>
      </w:r>
    </w:p>
    <w:p>
      <w:pPr>
        <w:pStyle w:val="Heading2"/>
      </w:pPr>
      <w:r>
        <w:rPr>
          <w:lang w:val="en_US" w:bidi="en_US"/>
        </w:rPr>
        <w:t>Cinnamon</w:t>
      </w:r>
      <w:r>
        <w:rPr>
          <w:lang w:val="en_US" w:bidi="en_US"/>
        </w:rPr>
      </w:r>
    </w:p>
    <w:p>
      <w:pPr/>
      <w:r>
        <w:rPr>
          <w:lang w:val="en_US" w:bidi="en_US"/>
        </w:rPr>
      </w:r>
      <w:r>
        <w:rPr>
          <w:lang w:val="en_US" w:bidi="en_US"/>
        </w:rPr>
        <w:t xml:space="preserve">A spice made from the dried inner bark of several trees that come from tropical Asia. The bark has a pleasant smell. It can be ground and used as a spice. The cinnamon mentioned in </w:t>
      </w:r>
      <w:r>
        <w:rPr>
          <w:lang w:val="en_US" w:bidi="en_US"/>
        </w:rPr>
        <w:t>Exodus 30:23</w:t>
      </w:r>
      <w:r>
        <w:rPr>
          <w:lang w:val="en_US" w:bidi="en_US"/>
        </w:rPr>
        <w:t xml:space="preserve">, </w:t>
      </w:r>
      <w:r>
        <w:rPr>
          <w:lang w:val="en_US" w:bidi="en_US"/>
        </w:rPr>
        <w:t>Proverbs 7:17</w:t>
      </w:r>
      <w:r>
        <w:rPr>
          <w:lang w:val="en_US" w:bidi="en_US"/>
        </w:rPr>
        <w:t xml:space="preserve">, </w:t>
      </w:r>
      <w:r>
        <w:rPr>
          <w:lang w:val="en_US" w:bidi="en_US"/>
        </w:rPr>
        <w:t>Song of Songs 4:14</w:t>
      </w:r>
      <w:r>
        <w:rPr>
          <w:lang w:val="en_US" w:bidi="en_US"/>
        </w:rPr>
        <w:t xml:space="preserve">, and </w:t>
      </w:r>
      <w:r>
        <w:rPr>
          <w:lang w:val="en_US" w:bidi="en_US"/>
        </w:rPr>
        <w:t>Revelation 18:13</w:t>
      </w:r>
      <w:r>
        <w:rPr>
          <w:lang w:val="en_US" w:bidi="en_US"/>
        </w:rPr>
        <w:t xml:space="preserve"> is certainly from the </w:t>
      </w:r>
      <w:r>
        <w:rPr>
          <w:i/>
          <w:lang w:val="en_US" w:bidi="en_US"/>
        </w:rPr>
        <w:t xml:space="preserve">Cinnamomum zeylanicum </w:t>
      </w:r>
      <w:r>
        <w:rPr>
          <w:lang w:val="en_US" w:bidi="en_US"/>
        </w:rPr>
        <w:t>tree.</w:t>
      </w:r>
    </w:p>
    <w:p>
      <w:pPr/>
      <w:r>
        <w:rPr>
          <w:lang w:val="en_US" w:bidi="en_US"/>
        </w:rPr>
      </w:r>
      <w:r>
        <w:rPr>
          <w:lang w:val="en_US" w:bidi="en_US"/>
        </w:rPr>
        <w:t>The cinnamon tree is relatively small, never growing taller than 9.1 meters (30 feet). It has smooth, ash-colored bark, wide-spreading branches, and white flowers. Its shiny, beautifully veined evergreen leaves grow about 22.9 centimeters (9 inches) long and 5.1 centimeters (2 inches) wide.</w:t>
      </w:r>
    </w:p>
    <w:p>
      <w:pPr/>
      <w:r>
        <w:rPr>
          <w:lang w:val="en_US" w:bidi="en_US"/>
        </w:rPr>
      </w:r>
      <w:r>
        <w:rPr>
          <w:lang w:val="en_US" w:bidi="en_US"/>
        </w:rPr>
        <w:t>The Jewish people considered cinnamon a deliciously fragrant substance and valued it highly both as a spice and a perfume. It was one of the main ingredients used to make the precious ointment, or "holy oil," that Moses was commanded to use in the tabernacle. This oil was used for anointing the holy vessels and the priests who served there. Cinnamon was certainly very expensive and highly treasured.</w:t>
      </w:r>
    </w:p>
    <w:p>
      <w:pPr/>
      <w:r>
        <w:rPr>
          <w:lang w:val="en_US" w:bidi="en_US"/>
        </w:rPr>
      </w:r>
      <w:r>
        <w:rPr>
          <w:i/>
          <w:lang w:val="en_US" w:bidi="en_US"/>
        </w:rPr>
        <w:t>See</w:t>
      </w:r>
      <w:r>
        <w:rPr>
          <w:lang w:val="en_US" w:bidi="en_US"/>
        </w:rPr>
        <w:t xml:space="preserve"> </w:t>
      </w:r>
      <w:r>
        <w:rPr>
          <w:lang w:val="en_US" w:bidi="en_US"/>
        </w:rPr>
        <w:t>Food and Food Preparation</w:t>
      </w:r>
      <w:r>
        <w:rPr>
          <w:lang w:val="en_US" w:bidi="en_US"/>
        </w:rPr>
        <w:t>.</w:t>
      </w:r>
      <w:r>
        <w:rPr>
          <w:lang w:val="en_US" w:bidi="en_US"/>
        </w:rPr>
      </w:r>
      <w:r>
        <w:rPr>
          <w:lang w:val="en_US" w:bidi="en_US"/>
        </w:rPr>
      </w:r>
    </w:p>
    <w:p>
      <w:pPr/>
      <w:r>
        <w:rPr>
          <w:lang w:val="en_US" w:bidi="en_US"/>
        </w:rPr>
      </w:r>
    </w:p>
    <w:p>
      <w:pPr>
        <w:pStyle w:val="Heading2"/>
      </w:pPr>
      <w:r>
        <w:rPr>
          <w:lang w:val="en_US" w:bidi="en_US"/>
        </w:rPr>
        <w:t>Cinneroth</w:t>
      </w:r>
      <w:r>
        <w:rPr>
          <w:lang w:val="en_US" w:bidi="en_US"/>
        </w:rPr>
      </w:r>
    </w:p>
    <w:p>
      <w:pPr/>
      <w:r>
        <w:rPr>
          <w:lang w:val="en_US" w:bidi="en_US"/>
        </w:rPr>
      </w:r>
      <w:r>
        <w:rPr>
          <w:lang w:val="en_US" w:bidi="en_US"/>
        </w:rPr>
        <w:t xml:space="preserve">The King James Version spelling of the place-name Chinnereth in </w:t>
      </w:r>
      <w:r>
        <w:rPr>
          <w:lang w:val="en_US" w:bidi="en_US"/>
        </w:rPr>
        <w:t>1 Kings 15:20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Chinnereth, Chinneroth</w:t>
      </w:r>
      <w:r>
        <w:rPr>
          <w:lang w:val="en_US" w:bidi="en_US"/>
        </w:rPr>
        <w:t>.</w:t>
      </w:r>
      <w:r>
        <w:rPr>
          <w:lang w:val="en_US" w:bidi="en_US"/>
        </w:rPr>
      </w:r>
      <w:r>
        <w:rPr>
          <w:lang w:val="en_US" w:bidi="en_US"/>
        </w:rPr>
      </w:r>
    </w:p>
    <w:p>
      <w:pPr/>
      <w:r>
        <w:rPr>
          <w:lang w:val="en_US" w:bidi="en_US"/>
        </w:rPr>
      </w:r>
    </w:p>
    <w:p>
      <w:pPr>
        <w:pStyle w:val="Heading2"/>
      </w:pPr>
      <w:r>
        <w:rPr>
          <w:lang w:val="en_US" w:bidi="en_US"/>
        </w:rPr>
        <w:t>Circumcision</w:t>
      </w:r>
      <w:r>
        <w:rPr>
          <w:lang w:val="en_US" w:bidi="en_US"/>
        </w:rPr>
      </w:r>
    </w:p>
    <w:p>
      <w:pPr/>
      <w:r>
        <w:rPr>
          <w:lang w:val="en_US" w:bidi="en_US"/>
        </w:rPr>
      </w:r>
      <w:r>
        <w:rPr>
          <w:lang w:val="en_US" w:bidi="en_US"/>
        </w:rPr>
        <w:t>Circumcision is the surgical removal of the foreskin of the male reproductive organ. In Bible times, circumcision was the sign of God’s covenant (a binding agreement) with Abraham (</w:t>
      </w:r>
      <w:r>
        <w:rPr>
          <w:lang w:val="en_US" w:bidi="en_US"/>
        </w:rPr>
        <w:t>Genesis 17:1–14</w:t>
      </w:r>
      <w:r>
        <w:rPr>
          <w:lang w:val="en_US" w:bidi="en_US"/>
        </w:rPr>
        <w:t xml:space="preserve">). </w:t>
      </w:r>
    </w:p>
    <w:p>
      <w:pPr/>
      <w:r>
        <w:rPr>
          <w:lang w:val="en_US" w:bidi="en_US"/>
        </w:rPr>
      </w:r>
      <w:r>
        <w:rPr>
          <w:lang w:val="en_US" w:bidi="en_US"/>
        </w:rPr>
        <w:t>Circumcision began as an ancient tribal or religious practice. In some Western countries, it has also been performed on newborn boys for reasons of health and hygiene. Where circumcision is performed for medical reasons, it carries no religious meaning.</w:t>
      </w:r>
    </w:p>
    <w:p>
      <w:pPr>
        <w:pStyle w:val="Heading3"/>
      </w:pPr>
      <w:r>
        <w:rPr>
          <w:lang w:val="en_US" w:bidi="en_US"/>
        </w:rPr>
        <w:t>Preview</w:t>
      </w:r>
    </w:p>
    <w:p>
      <w:pPr>
        <w:pStyle w:val="ListBullet"/>
        <w:spacing w:line="240" w:lineRule="auto"/>
        <w:ind w:left="720"/>
      </w:pPr>
      <w:r>
        <w:rPr>
          <w:lang w:val="en_US" w:bidi="en_US"/>
        </w:rPr>
      </w:r>
      <w:r>
        <w:rPr>
          <w:b/>
          <w:lang w:val="en_US" w:bidi="en_US"/>
        </w:rPr>
        <w:t>Circumcision in the Ancient World</w:t>
      </w:r>
    </w:p>
    <w:p>
      <w:pPr>
        <w:pStyle w:val="ListBullet"/>
        <w:spacing w:line="240" w:lineRule="auto"/>
        <w:ind w:left="720"/>
      </w:pPr>
      <w:r>
        <w:rPr>
          <w:lang w:val="en_US" w:bidi="en_US"/>
        </w:rPr>
      </w:r>
      <w:r>
        <w:rPr>
          <w:b/>
          <w:lang w:val="en_US" w:bidi="en_US"/>
        </w:rPr>
        <w:t>Circumcision in the Old Testament</w:t>
      </w:r>
    </w:p>
    <w:p>
      <w:pPr>
        <w:pStyle w:val="ListBullet"/>
        <w:spacing w:line="240" w:lineRule="auto"/>
        <w:ind w:left="720"/>
      </w:pPr>
      <w:r>
        <w:rPr>
          <w:lang w:val="en_US" w:bidi="en_US"/>
        </w:rPr>
      </w:r>
      <w:r>
        <w:rPr>
          <w:b/>
          <w:lang w:val="en_US" w:bidi="en_US"/>
        </w:rPr>
        <w:t>Circumcision in the New Testament</w:t>
      </w:r>
    </w:p>
    <w:p>
      <w:pPr>
        <w:pStyle w:val="ListBullet"/>
        <w:spacing w:line="240" w:lineRule="auto"/>
        <w:ind w:left="720"/>
      </w:pPr>
      <w:r>
        <w:rPr>
          <w:lang w:val="en_US" w:bidi="en_US"/>
        </w:rPr>
      </w:r>
      <w:r>
        <w:rPr>
          <w:b/>
          <w:lang w:val="en_US" w:bidi="en_US"/>
        </w:rPr>
        <w:t>The Spiritual Significance of Circumcision</w:t>
      </w:r>
    </w:p>
    <w:p>
      <w:pPr>
        <w:pStyle w:val="Heading3"/>
      </w:pPr>
      <w:r>
        <w:rPr>
          <w:lang w:val="en_US" w:bidi="en_US"/>
        </w:rPr>
        <w:t>Circumcision in the Ancient World</w:t>
      </w:r>
    </w:p>
    <w:p>
      <w:pPr/>
      <w:r>
        <w:rPr>
          <w:lang w:val="en_US" w:bidi="en_US"/>
        </w:rPr>
      </w:r>
      <w:r>
        <w:rPr>
          <w:lang w:val="en_US" w:bidi="en_US"/>
        </w:rPr>
        <w:t>The rite of circumcision is much older than the Hebrew people. Cave paintings may show that circumcision occurred in prehistoric times. Ancient Egyptian tomb art from around 2400 BC shows that circumcision was practiced in Egypt.</w:t>
      </w:r>
    </w:p>
    <w:p>
      <w:pPr/>
      <w:r>
        <w:rPr>
          <w:lang w:val="en_US" w:bidi="en_US"/>
        </w:rPr>
      </w:r>
      <w:r>
        <w:rPr>
          <w:lang w:val="en_US" w:bidi="en_US"/>
        </w:rPr>
        <w:t>People groups that practiced circumcision lived on almost every continent. The rite was observed among Central and South American Indians, Polynesians, the peoples of New Guinea, many Australian and African tribes, Egyptians, and pre-Islamic Arabs. The rite is not mentioned in the Quran, but because Muhammad was circumcised, tradition teaches that male Muslims follow the ancient custom. Arab ancestry is traced to Abraham through Ishmael (</w:t>
      </w:r>
      <w:r>
        <w:rPr>
          <w:lang w:val="en_US" w:bidi="en_US"/>
        </w:rPr>
        <w:t>Genesis 17:20</w:t>
      </w:r>
      <w:r>
        <w:rPr>
          <w:lang w:val="en_US" w:bidi="en_US"/>
        </w:rPr>
        <w:t xml:space="preserve">), so a common age for Muslim circumcisions is 13, because Ishmael was circumcised at that age (verse </w:t>
      </w:r>
      <w:r>
        <w:rPr>
          <w:lang w:val="en_US" w:bidi="en_US"/>
        </w:rPr>
        <w:t>25</w:t>
      </w:r>
      <w:r>
        <w:rPr>
          <w:lang w:val="en_US" w:bidi="en_US"/>
        </w:rPr>
        <w:t>).</w:t>
      </w:r>
    </w:p>
    <w:p>
      <w:pPr/>
      <w:r>
        <w:rPr>
          <w:lang w:val="en_US" w:bidi="en_US"/>
        </w:rPr>
      </w:r>
      <w:r>
        <w:rPr>
          <w:lang w:val="en_US" w:bidi="en_US"/>
        </w:rPr>
        <w:t>Jeremiah indicates that circumcision was practiced by several peoples neighboring Israel, including the Egyptians, Edomites, Ammonites, Moabites, and people living in the desert (</w:t>
      </w:r>
      <w:r>
        <w:rPr>
          <w:lang w:val="en_US" w:bidi="en_US"/>
        </w:rPr>
        <w:t>Jeremiah 9:25–26</w:t>
      </w:r>
      <w:r>
        <w:rPr>
          <w:lang w:val="en_US" w:bidi="en_US"/>
        </w:rPr>
        <w:t>). The Philistines, however, did not (</w:t>
      </w:r>
      <w:r>
        <w:rPr>
          <w:lang w:val="en_US" w:bidi="en_US"/>
        </w:rPr>
        <w:t>Judges 14:3</w:t>
      </w:r>
      <w:r>
        <w:rPr>
          <w:lang w:val="en_US" w:bidi="en_US"/>
        </w:rPr>
        <w:t xml:space="preserve">; </w:t>
      </w:r>
      <w:r>
        <w:rPr>
          <w:lang w:val="en_US" w:bidi="en_US"/>
        </w:rPr>
        <w:t>15:18</w:t>
      </w:r>
      <w:r>
        <w:rPr>
          <w:lang w:val="en_US" w:bidi="en_US"/>
        </w:rPr>
        <w:t xml:space="preserve">; </w:t>
      </w:r>
      <w:r>
        <w:rPr>
          <w:lang w:val="en_US" w:bidi="en_US"/>
        </w:rPr>
        <w:t>1 Samuel 14:6</w:t>
      </w:r>
      <w:r>
        <w:rPr>
          <w:lang w:val="en_US" w:bidi="en_US"/>
        </w:rPr>
        <w:t xml:space="preserve">; </w:t>
      </w:r>
      <w:r>
        <w:rPr>
          <w:lang w:val="en_US" w:bidi="en_US"/>
        </w:rPr>
        <w:t>17:26, 36</w:t>
      </w:r>
      <w:r>
        <w:rPr>
          <w:lang w:val="en_US" w:bidi="en_US"/>
        </w:rPr>
        <w:t xml:space="preserve">; </w:t>
      </w:r>
      <w:r>
        <w:rPr>
          <w:lang w:val="en_US" w:bidi="en_US"/>
        </w:rPr>
        <w:t>18:25, 27</w:t>
      </w:r>
      <w:r>
        <w:rPr>
          <w:lang w:val="en_US" w:bidi="en_US"/>
        </w:rPr>
        <w:t xml:space="preserve">; </w:t>
      </w:r>
      <w:r>
        <w:rPr>
          <w:lang w:val="en_US" w:bidi="en_US"/>
        </w:rPr>
        <w:t>31:4</w:t>
      </w:r>
      <w:r>
        <w:rPr>
          <w:lang w:val="en_US" w:bidi="en_US"/>
        </w:rPr>
        <w:t xml:space="preserve">; </w:t>
      </w:r>
      <w:r>
        <w:rPr>
          <w:lang w:val="en_US" w:bidi="en_US"/>
        </w:rPr>
        <w:t>2 Samuel 1:20</w:t>
      </w:r>
      <w:r>
        <w:rPr>
          <w:lang w:val="en_US" w:bidi="en_US"/>
        </w:rPr>
        <w:t xml:space="preserve">; </w:t>
      </w:r>
      <w:r>
        <w:rPr>
          <w:lang w:val="en_US" w:bidi="en_US"/>
        </w:rPr>
        <w:t>3:14</w:t>
      </w:r>
      <w:r>
        <w:rPr>
          <w:lang w:val="en_US" w:bidi="en_US"/>
        </w:rPr>
        <w:t xml:space="preserve">; </w:t>
      </w:r>
      <w:r>
        <w:rPr>
          <w:lang w:val="en_US" w:bidi="en_US"/>
        </w:rPr>
        <w:t>1 Chronicles 10:4</w:t>
      </w:r>
      <w:r>
        <w:rPr>
          <w:lang w:val="en_US" w:bidi="en_US"/>
        </w:rPr>
        <w:t>).</w:t>
      </w:r>
    </w:p>
    <w:p>
      <w:pPr/>
      <w:r>
        <w:rPr>
          <w:lang w:val="en_US" w:bidi="en_US"/>
        </w:rPr>
      </w:r>
      <w:r>
        <w:rPr>
          <w:lang w:val="en_US" w:bidi="en_US"/>
        </w:rPr>
        <w:t>Young men were usually circumcised at puberty. This seems to have prepared them for marriage and for taking on the full responsibilities of their community. The Hebrews were the only ancient practitioners of circumcision to observe the rite in infancy. This separated the practice from rituals connected with fertility.</w:t>
      </w:r>
    </w:p>
    <w:p>
      <w:pPr>
        <w:pStyle w:val="Heading3"/>
      </w:pPr>
      <w:r>
        <w:rPr>
          <w:lang w:val="en_US" w:bidi="en_US"/>
        </w:rPr>
        <w:t>Circumcision in the Old Testament</w:t>
      </w:r>
    </w:p>
    <w:p>
      <w:pPr/>
      <w:r>
        <w:rPr>
          <w:lang w:val="en_US" w:bidi="en_US"/>
        </w:rPr>
      </w:r>
      <w:r>
        <w:rPr>
          <w:lang w:val="en_US" w:bidi="en_US"/>
        </w:rPr>
        <w:t xml:space="preserve">In the Bible, the practice of circumcision began in </w:t>
      </w:r>
      <w:r>
        <w:rPr>
          <w:lang w:val="en_US" w:bidi="en_US"/>
        </w:rPr>
        <w:t>Genesis 17</w:t>
      </w:r>
      <w:r>
        <w:rPr>
          <w:lang w:val="en_US" w:bidi="en_US"/>
        </w:rPr>
        <w:t xml:space="preserve"> as a sign of the covenant between God and Abraham. God promised to give Abraham a land and many descendants through a son who had not yet been conceived. Kings would come from these descendants. God also promised to bless Abraham and, through him, all nations (</w:t>
      </w:r>
      <w:r>
        <w:rPr>
          <w:lang w:val="en_US" w:bidi="en_US"/>
        </w:rPr>
        <w:t>Genesis 12:1–3</w:t>
      </w:r>
      <w:r>
        <w:rPr>
          <w:lang w:val="en_US" w:bidi="en_US"/>
        </w:rPr>
        <w:t xml:space="preserve">). </w:t>
      </w:r>
    </w:p>
    <w:p>
      <w:pPr/>
      <w:r>
        <w:rPr>
          <w:lang w:val="en_US" w:bidi="en_US"/>
        </w:rPr>
      </w:r>
      <w:r>
        <w:rPr>
          <w:lang w:val="en_US" w:bidi="en_US"/>
        </w:rPr>
        <w:t xml:space="preserve">God formally established the covenant in </w:t>
      </w:r>
      <w:r>
        <w:rPr>
          <w:lang w:val="en_US" w:bidi="en_US"/>
        </w:rPr>
        <w:t>Genesis 15</w:t>
      </w:r>
      <w:r>
        <w:rPr>
          <w:lang w:val="en_US" w:bidi="en_US"/>
        </w:rPr>
        <w:t>. He later gave circumcision as its sign. God commanded Abraham and every male in his household to be circumcised (</w:t>
      </w:r>
      <w:r>
        <w:rPr>
          <w:lang w:val="en_US" w:bidi="en_US"/>
        </w:rPr>
        <w:t>17:9–13</w:t>
      </w:r>
      <w:r>
        <w:rPr>
          <w:lang w:val="en_US" w:bidi="en_US"/>
        </w:rPr>
        <w:t>).</w:t>
      </w:r>
    </w:p>
    <w:p>
      <w:pPr/>
      <w:r>
        <w:rPr>
          <w:lang w:val="en_US" w:bidi="en_US"/>
        </w:rPr>
      </w:r>
      <w:r>
        <w:rPr>
          <w:lang w:val="en_US" w:bidi="en_US"/>
        </w:rPr>
        <w:t>Circumcision was to be an expression of faith that God’s promises would be realized. Because Abraham’s faith had lapsed (</w:t>
      </w:r>
      <w:r>
        <w:rPr>
          <w:lang w:val="en_US" w:bidi="en_US"/>
        </w:rPr>
        <w:t>Genesis 16</w:t>
      </w:r>
      <w:r>
        <w:rPr>
          <w:lang w:val="en_US" w:bidi="en_US"/>
        </w:rPr>
        <w:t>) even after he had seen the awesome display of God’s majesty (</w:t>
      </w:r>
      <w:r>
        <w:rPr>
          <w:lang w:val="en_US" w:bidi="en_US"/>
        </w:rPr>
        <w:t>15:9–17</w:t>
      </w:r>
      <w:r>
        <w:rPr>
          <w:lang w:val="en_US" w:bidi="en_US"/>
        </w:rPr>
        <w:t>), a permanent reminder of God’s covenant promises was placed on his body and the bodies of his male descendants (</w:t>
      </w:r>
      <w:r>
        <w:rPr>
          <w:lang w:val="en_US" w:bidi="en_US"/>
        </w:rPr>
        <w:t>17:11</w:t>
      </w:r>
      <w:r>
        <w:rPr>
          <w:lang w:val="en_US" w:bidi="en_US"/>
        </w:rPr>
        <w:t>). This sign was so closely related to God’s covenant promise that the rite itself could be called the “covenant” (</w:t>
      </w:r>
      <w:r>
        <w:rPr>
          <w:lang w:val="en_US" w:bidi="en_US"/>
        </w:rPr>
        <w:t>Genesis 17:10</w:t>
      </w:r>
      <w:r>
        <w:rPr>
          <w:lang w:val="en_US" w:bidi="en_US"/>
        </w:rPr>
        <w:t xml:space="preserve">; </w:t>
      </w:r>
      <w:r>
        <w:rPr>
          <w:lang w:val="en_US" w:bidi="en_US"/>
        </w:rPr>
        <w:t>Acts 7:8</w:t>
      </w:r>
      <w:r>
        <w:rPr>
          <w:lang w:val="en_US" w:bidi="en_US"/>
        </w:rPr>
        <w:t>).</w:t>
      </w:r>
    </w:p>
    <w:p>
      <w:pPr/>
      <w:r>
        <w:rPr>
          <w:lang w:val="en_US" w:bidi="en_US"/>
        </w:rPr>
      </w:r>
      <w:r>
        <w:rPr>
          <w:lang w:val="en_US" w:bidi="en_US"/>
        </w:rPr>
        <w:t>Circumcision was to take place on the eighth day after a boy was born (</w:t>
      </w:r>
      <w:r>
        <w:rPr>
          <w:lang w:val="en_US" w:bidi="en_US"/>
        </w:rPr>
        <w:t>Genesis 17:12</w:t>
      </w:r>
      <w:r>
        <w:rPr>
          <w:lang w:val="en_US" w:bidi="en_US"/>
        </w:rPr>
        <w:t xml:space="preserve">; </w:t>
      </w:r>
      <w:r>
        <w:rPr>
          <w:lang w:val="en_US" w:bidi="en_US"/>
        </w:rPr>
        <w:t>Leviticus 12:1–3</w:t>
      </w:r>
      <w:r>
        <w:rPr>
          <w:lang w:val="en_US" w:bidi="en_US"/>
        </w:rPr>
        <w:t xml:space="preserve">; see </w:t>
      </w:r>
      <w:r>
        <w:rPr>
          <w:lang w:val="en_US" w:bidi="en_US"/>
        </w:rPr>
        <w:t>Genesis 21:4</w:t>
      </w:r>
      <w:r>
        <w:rPr>
          <w:lang w:val="en_US" w:bidi="en_US"/>
        </w:rPr>
        <w:t xml:space="preserve">; </w:t>
      </w:r>
      <w:r>
        <w:rPr>
          <w:lang w:val="en_US" w:bidi="en_US"/>
        </w:rPr>
        <w:t>Luke 1:59</w:t>
      </w:r>
      <w:r>
        <w:rPr>
          <w:lang w:val="en_US" w:bidi="en_US"/>
        </w:rPr>
        <w:t xml:space="preserve">; </w:t>
      </w:r>
      <w:r>
        <w:rPr>
          <w:lang w:val="en_US" w:bidi="en_US"/>
        </w:rPr>
        <w:t>2:21</w:t>
      </w:r>
      <w:r>
        <w:rPr>
          <w:lang w:val="en_US" w:bidi="en_US"/>
        </w:rPr>
        <w:t xml:space="preserve">; </w:t>
      </w:r>
      <w:r>
        <w:rPr>
          <w:lang w:val="en_US" w:bidi="en_US"/>
        </w:rPr>
        <w:t>Acts 7:8</w:t>
      </w:r>
      <w:r>
        <w:rPr>
          <w:lang w:val="en_US" w:bidi="en_US"/>
        </w:rPr>
        <w:t xml:space="preserve">; </w:t>
      </w:r>
      <w:r>
        <w:rPr>
          <w:lang w:val="en_US" w:bidi="en_US"/>
        </w:rPr>
        <w:t>Philippians 3:5</w:t>
      </w:r>
      <w:r>
        <w:rPr>
          <w:lang w:val="en_US" w:bidi="en_US"/>
        </w:rPr>
        <w:t>). The boy’s father usually performed the circumcision (</w:t>
      </w:r>
      <w:r>
        <w:rPr>
          <w:lang w:val="en_US" w:bidi="en_US"/>
        </w:rPr>
        <w:t>Genesis 17:23</w:t>
      </w:r>
      <w:r>
        <w:rPr>
          <w:lang w:val="en_US" w:bidi="en_US"/>
        </w:rPr>
        <w:t xml:space="preserve">; </w:t>
      </w:r>
      <w:r>
        <w:rPr>
          <w:lang w:val="en_US" w:bidi="en_US"/>
        </w:rPr>
        <w:t>21:4</w:t>
      </w:r>
      <w:r>
        <w:rPr>
          <w:lang w:val="en_US" w:bidi="en_US"/>
        </w:rPr>
        <w:t xml:space="preserve">; </w:t>
      </w:r>
      <w:r>
        <w:rPr>
          <w:lang w:val="en_US" w:bidi="en_US"/>
        </w:rPr>
        <w:t>Acts 7:8</w:t>
      </w:r>
      <w:r>
        <w:rPr>
          <w:lang w:val="en_US" w:bidi="en_US"/>
        </w:rPr>
        <w:t>). The child was also given his name at this time (</w:t>
      </w:r>
      <w:r>
        <w:rPr>
          <w:lang w:val="en_US" w:bidi="en_US"/>
        </w:rPr>
        <w:t>Luke 1:59</w:t>
      </w:r>
      <w:r>
        <w:rPr>
          <w:lang w:val="en_US" w:bidi="en_US"/>
        </w:rPr>
        <w:t xml:space="preserve">; </w:t>
      </w:r>
      <w:r>
        <w:rPr>
          <w:lang w:val="en_US" w:bidi="en_US"/>
        </w:rPr>
        <w:t>2:21</w:t>
      </w:r>
      <w:r>
        <w:rPr>
          <w:lang w:val="en_US" w:bidi="en_US"/>
        </w:rPr>
        <w:t xml:space="preserve">). </w:t>
      </w:r>
    </w:p>
    <w:p>
      <w:pPr/>
      <w:r>
        <w:rPr>
          <w:lang w:val="en_US" w:bidi="en_US"/>
        </w:rPr>
      </w:r>
      <w:r>
        <w:rPr>
          <w:lang w:val="en_US" w:bidi="en_US"/>
        </w:rPr>
        <w:t>In early times, people used knives made of flint, a hard stone (</w:t>
      </w:r>
      <w:r>
        <w:rPr>
          <w:lang w:val="en_US" w:bidi="en_US"/>
        </w:rPr>
        <w:t>Exodus 4:25</w:t>
      </w:r>
      <w:r>
        <w:rPr>
          <w:lang w:val="en_US" w:bidi="en_US"/>
        </w:rPr>
        <w:t xml:space="preserve">; </w:t>
      </w:r>
      <w:r>
        <w:rPr>
          <w:lang w:val="en_US" w:bidi="en_US"/>
        </w:rPr>
        <w:t>Joshua 5:2–3</w:t>
      </w:r>
      <w:r>
        <w:rPr>
          <w:lang w:val="en_US" w:bidi="en_US"/>
        </w:rPr>
        <w:t xml:space="preserve">). Later, a trained person called a </w:t>
      </w:r>
      <w:r>
        <w:rPr>
          <w:i/>
          <w:lang w:val="en_US" w:bidi="en_US"/>
        </w:rPr>
        <w:t>mohel</w:t>
      </w:r>
      <w:r>
        <w:rPr>
          <w:lang w:val="en_US" w:bidi="en_US"/>
        </w:rPr>
        <w:t xml:space="preserve"> performed the circumcision.</w:t>
      </w:r>
    </w:p>
    <w:p>
      <w:pPr>
        <w:pStyle w:val="Heading4"/>
      </w:pPr>
      <w:r>
        <w:rPr>
          <w:lang w:val="en_US" w:bidi="en_US"/>
        </w:rPr>
        <w:t>Theological Meaning</w:t>
      </w:r>
    </w:p>
    <w:p>
      <w:pPr/>
      <w:r>
        <w:rPr>
          <w:lang w:val="en_US" w:bidi="en_US"/>
        </w:rPr>
      </w:r>
      <w:r>
        <w:rPr>
          <w:lang w:val="en_US" w:bidi="en_US"/>
        </w:rPr>
        <w:t>Circumcision was connected with God’s promise about Abraham’s descendants (</w:t>
      </w:r>
      <w:r>
        <w:rPr>
          <w:lang w:val="en_US" w:bidi="en_US"/>
        </w:rPr>
        <w:t>Genesis 17:9–12</w:t>
      </w:r>
      <w:r>
        <w:rPr>
          <w:lang w:val="en_US" w:bidi="en_US"/>
        </w:rPr>
        <w:t>). Because the sign was placed on the male reproductive organ, it was also connected with the continuation of Abraham’s family line.</w:t>
      </w:r>
    </w:p>
    <w:p>
      <w:pPr/>
      <w:r>
        <w:rPr>
          <w:lang w:val="en_US" w:bidi="en_US"/>
        </w:rPr>
      </w:r>
      <w:r>
        <w:rPr>
          <w:lang w:val="en_US" w:bidi="en_US"/>
        </w:rPr>
        <w:t>Circumcision was performed when a boy was eight days old. This showed that God’s promise to Abraham’s descendants depended on God’s grace, not on the child’s own response. It also pointed to the need for God’s cleansing grace from the beginning of life (</w:t>
      </w:r>
      <w:r>
        <w:rPr>
          <w:lang w:val="en_US" w:bidi="en_US"/>
        </w:rPr>
        <w:t>Leviticus 12:1–3</w:t>
      </w:r>
      <w:r>
        <w:rPr>
          <w:lang w:val="en_US" w:bidi="en_US"/>
        </w:rPr>
        <w:t xml:space="preserve">). </w:t>
      </w:r>
    </w:p>
    <w:p>
      <w:pPr/>
      <w:r>
        <w:rPr>
          <w:lang w:val="en_US" w:bidi="en_US"/>
        </w:rPr>
      </w:r>
      <w:r>
        <w:rPr>
          <w:lang w:val="en_US" w:bidi="en_US"/>
        </w:rPr>
        <w:t>God repeated the covenant promises to each generation before the children were old enough to respond with faith or unbelief. The final fulfillment of God’s promises to Abraham did not depend on the inner response of his descendants.</w:t>
      </w:r>
    </w:p>
    <w:p>
      <w:pPr/>
      <w:r>
        <w:rPr>
          <w:lang w:val="en_US" w:bidi="en_US"/>
        </w:rPr>
      </w:r>
      <w:r>
        <w:rPr>
          <w:lang w:val="en_US" w:bidi="en_US"/>
        </w:rPr>
        <w:t>Circumcision was also connected with God’s promise to give Abraham’s descendants the land (</w:t>
      </w:r>
      <w:r>
        <w:rPr>
          <w:lang w:val="en_US" w:bidi="en_US"/>
        </w:rPr>
        <w:t>Genesis 17:8</w:t>
      </w:r>
      <w:r>
        <w:rPr>
          <w:lang w:val="en_US" w:bidi="en_US"/>
        </w:rPr>
        <w:t>). The land belonged to God and was holy. Therefore, the Israelites also had to be holy in order to live there.</w:t>
      </w:r>
    </w:p>
    <w:p>
      <w:pPr/>
      <w:r>
        <w:rPr>
          <w:lang w:val="en_US" w:bidi="en_US"/>
        </w:rPr>
      </w:r>
      <w:r>
        <w:rPr>
          <w:lang w:val="en_US" w:bidi="en_US"/>
        </w:rPr>
        <w:t>While Joseph and his descendants lived in Egypt, they continued to circumcise their sons. But after the Israelites sinned at Mount Sinai following the exodus, the unbelieving generation did not circumcise their children during the years in the wilderness. As a result, the new generation had not received the covenant sign and was not ready to enter the promised land.</w:t>
      </w:r>
    </w:p>
    <w:p>
      <w:pPr/>
      <w:r>
        <w:rPr>
          <w:lang w:val="en_US" w:bidi="en_US"/>
        </w:rPr>
      </w:r>
      <w:r>
        <w:rPr>
          <w:lang w:val="en_US" w:bidi="en_US"/>
        </w:rPr>
        <w:t>God therefore commanded Joshua to circumcise the men of Israel. Their obedience was an act of faith because enemy armies were nearby while the Israelite men were recovering from the procedure (</w:t>
      </w:r>
      <w:r>
        <w:rPr>
          <w:lang w:val="en_US" w:bidi="en_US"/>
        </w:rPr>
        <w:t>Joshua 5:2–9</w:t>
      </w:r>
      <w:r>
        <w:rPr>
          <w:lang w:val="en_US" w:bidi="en_US"/>
        </w:rPr>
        <w:t>).</w:t>
      </w:r>
    </w:p>
    <w:p>
      <w:pPr/>
      <w:r>
        <w:rPr>
          <w:lang w:val="en_US" w:bidi="en_US"/>
        </w:rPr>
      </w:r>
      <w:r>
        <w:rPr>
          <w:lang w:val="en_US" w:bidi="en_US"/>
        </w:rPr>
        <w:t>From the beginning, participation in the covenant promises was open to persons outside Abraham’s household (</w:t>
      </w:r>
      <w:r>
        <w:rPr>
          <w:lang w:val="en_US" w:bidi="en_US"/>
        </w:rPr>
        <w:t>Genesis 17:12–13</w:t>
      </w:r>
      <w:r>
        <w:rPr>
          <w:lang w:val="en_US" w:bidi="en_US"/>
        </w:rPr>
        <w:t>). Non-Israelites could also take part in the Passover if they met the same requirement as the Israelites: every male had to be circumcised (</w:t>
      </w:r>
      <w:r>
        <w:rPr>
          <w:lang w:val="en_US" w:bidi="en_US"/>
        </w:rPr>
        <w:t>Exodus 12:43–49</w:t>
      </w:r>
      <w:r>
        <w:rPr>
          <w:lang w:val="en_US" w:bidi="en_US"/>
        </w:rPr>
        <w:t>).</w:t>
      </w:r>
    </w:p>
    <w:p>
      <w:pPr/>
      <w:r>
        <w:rPr>
          <w:lang w:val="en_US" w:bidi="en_US"/>
        </w:rPr>
      </w:r>
      <w:r>
        <w:rPr>
          <w:lang w:val="en_US" w:bidi="en_US"/>
        </w:rPr>
        <w:t>Jacob’s sons misused circumcision, the sign of God’s covenant. They required the men of Shechem to be circumcised before allowing them to marry women from Jacob’s family. While the men were still in pain from circumcision, Simeon and Levi killed them. They then took property from the city as revenge for the rape of their sister Dinah (</w:t>
      </w:r>
      <w:r>
        <w:rPr>
          <w:lang w:val="en_US" w:bidi="en_US"/>
        </w:rPr>
        <w:t>Genesis 34</w:t>
      </w:r>
      <w:r>
        <w:rPr>
          <w:lang w:val="en_US" w:bidi="en_US"/>
        </w:rPr>
        <w:t>).</w:t>
      </w:r>
    </w:p>
    <w:p>
      <w:pPr/>
      <w:r>
        <w:rPr>
          <w:lang w:val="en_US" w:bidi="en_US"/>
        </w:rPr>
      </w:r>
      <w:r>
        <w:rPr>
          <w:lang w:val="en_US" w:bidi="en_US"/>
        </w:rPr>
        <w:t>The covenant sign was not to be ignored. God said that an uncircumcised male was to be removed from the covenant community because he had broken the covenant (</w:t>
      </w:r>
      <w:r>
        <w:rPr>
          <w:lang w:val="en_US" w:bidi="en_US"/>
        </w:rPr>
        <w:t>Genesis 17:14</w:t>
      </w:r>
      <w:r>
        <w:rPr>
          <w:lang w:val="en_US" w:bidi="en_US"/>
        </w:rPr>
        <w:t xml:space="preserve">). </w:t>
      </w:r>
      <w:r>
        <w:rPr>
          <w:lang w:val="en_US" w:bidi="en_US"/>
        </w:rPr>
        <w:t>Exodus 4:24–26</w:t>
      </w:r>
      <w:r>
        <w:rPr>
          <w:lang w:val="en_US" w:bidi="en_US"/>
        </w:rPr>
        <w:t xml:space="preserve"> records a difficult event that may show God reminding Moses about the requirements of his covenant with Abraham. Moses had not circumcised his son. When the Lord threatened Moses with death, Zipporah, the wife of Moses, circumcised their son with a flint knife. She then touched the feet of Moses with the foreskin, and the Lord spared him.</w:t>
      </w:r>
    </w:p>
    <w:p>
      <w:pPr>
        <w:pStyle w:val="Heading3"/>
      </w:pPr>
      <w:r>
        <w:rPr>
          <w:lang w:val="en_US" w:bidi="en_US"/>
        </w:rPr>
        <w:t>Circumcision in the New Testament</w:t>
      </w:r>
    </w:p>
    <w:p>
      <w:pPr/>
      <w:r>
        <w:rPr>
          <w:lang w:val="en_US" w:bidi="en_US"/>
        </w:rPr>
      </w:r>
      <w:r>
        <w:rPr>
          <w:lang w:val="en_US" w:bidi="en_US"/>
        </w:rPr>
        <w:t>John the Baptist was circumcised, as were Jesus and Paul (</w:t>
      </w:r>
      <w:r>
        <w:rPr>
          <w:lang w:val="en_US" w:bidi="en_US"/>
        </w:rPr>
        <w:t>Luke 1:59</w:t>
      </w:r>
      <w:r>
        <w:rPr>
          <w:lang w:val="en_US" w:bidi="en_US"/>
        </w:rPr>
        <w:t xml:space="preserve">; </w:t>
      </w:r>
      <w:r>
        <w:rPr>
          <w:lang w:val="en_US" w:bidi="en_US"/>
        </w:rPr>
        <w:t>2:21</w:t>
      </w:r>
      <w:r>
        <w:rPr>
          <w:lang w:val="en_US" w:bidi="en_US"/>
        </w:rPr>
        <w:t xml:space="preserve">; </w:t>
      </w:r>
      <w:r>
        <w:rPr>
          <w:lang w:val="en_US" w:bidi="en_US"/>
        </w:rPr>
        <w:t>Philippians 3:5</w:t>
      </w:r>
      <w:r>
        <w:rPr>
          <w:lang w:val="en_US" w:bidi="en_US"/>
        </w:rPr>
        <w:t>). Jesus recognized the cleansing significance of circumcision (</w:t>
      </w:r>
      <w:r>
        <w:rPr>
          <w:lang w:val="en_US" w:bidi="en_US"/>
        </w:rPr>
        <w:t>John 7:22–23</w:t>
      </w:r>
      <w:r>
        <w:rPr>
          <w:lang w:val="en_US" w:bidi="en_US"/>
        </w:rPr>
        <w:t xml:space="preserve">), contrasting the rite with his healing ministry that made a man completely well and therefore ceremonially “clean.” </w:t>
      </w:r>
    </w:p>
    <w:p>
      <w:pPr/>
      <w:r>
        <w:rPr>
          <w:lang w:val="en_US" w:bidi="en_US"/>
        </w:rPr>
      </w:r>
      <w:r>
        <w:rPr>
          <w:lang w:val="en_US" w:bidi="en_US"/>
        </w:rPr>
        <w:t>Before Stephen was stoned, he spoke about the covenant of circumcision. He accused his Jewish opponents of being like their ancestors. He said they were stubborn and uncircumcised in heart and ears, meaning that they refused to listen to God and obey him. He also said that they continually resisted the Holy Spirit (</w:t>
      </w:r>
      <w:r>
        <w:rPr>
          <w:lang w:val="en_US" w:bidi="en_US"/>
        </w:rPr>
        <w:t>Acts 7:8, 51</w:t>
      </w:r>
      <w:r>
        <w:rPr>
          <w:lang w:val="en_US" w:bidi="en_US"/>
        </w:rPr>
        <w:t>).</w:t>
      </w:r>
    </w:p>
    <w:p>
      <w:pPr/>
      <w:r>
        <w:rPr>
          <w:lang w:val="en_US" w:bidi="en_US"/>
        </w:rPr>
      </w:r>
      <w:r>
        <w:rPr>
          <w:lang w:val="en_US" w:bidi="en_US"/>
        </w:rPr>
        <w:t>For a time the first Christians continued to participate in the Jewish rites and customs, even attending the services of the temple (</w:t>
      </w:r>
      <w:r>
        <w:rPr>
          <w:lang w:val="en_US" w:bidi="en_US"/>
        </w:rPr>
        <w:t>Acts 3:1</w:t>
      </w:r>
      <w:r>
        <w:rPr>
          <w:lang w:val="en_US" w:bidi="en_US"/>
        </w:rPr>
        <w:t xml:space="preserve">; </w:t>
      </w:r>
      <w:r>
        <w:rPr>
          <w:lang w:val="en_US" w:bidi="en_US"/>
        </w:rPr>
        <w:t>5:21, 42</w:t>
      </w:r>
      <w:r>
        <w:rPr>
          <w:lang w:val="en_US" w:bidi="en_US"/>
        </w:rPr>
        <w:t>). As Gentiles believed in Christ, controversy arose between those who said that participation in the covenant community required circumcision and those who believed the rite was unnecessary. Some Jewish Christians argued that since the covenant promise of the Messiah was given to the Jews, Gentiles must first be circumcised and become Jews before they could receive salvation in Christ.</w:t>
      </w:r>
    </w:p>
    <w:p>
      <w:pPr/>
      <w:r>
        <w:rPr>
          <w:lang w:val="en_US" w:bidi="en_US"/>
        </w:rPr>
      </w:r>
      <w:r>
        <w:rPr>
          <w:lang w:val="en_US" w:bidi="en_US"/>
        </w:rPr>
        <w:t>In the time of Christ, some Jews misunderstood the meaning of circumcision. They believed that the physical act was necessary for salvation and that it guaranteed salvation. Thus the rite became not only a sign of membership in the covenant community, but also, for some, a ground of confidence in their standing before God (</w:t>
      </w:r>
      <w:r>
        <w:rPr>
          <w:lang w:val="en_US" w:bidi="en_US"/>
        </w:rPr>
        <w:t>Philippians 3:4–6</w:t>
      </w:r>
      <w:r>
        <w:rPr>
          <w:lang w:val="en_US" w:bidi="en_US"/>
        </w:rPr>
        <w:t>). These Jews associated the ceremony with the Mosaic law rather than the promise to Abraham (</w:t>
      </w:r>
      <w:r>
        <w:rPr>
          <w:lang w:val="en_US" w:bidi="en_US"/>
        </w:rPr>
        <w:t>John 7:22</w:t>
      </w:r>
      <w:r>
        <w:rPr>
          <w:lang w:val="en_US" w:bidi="en_US"/>
        </w:rPr>
        <w:t xml:space="preserve">; </w:t>
      </w:r>
      <w:r>
        <w:rPr>
          <w:lang w:val="en_US" w:bidi="en_US"/>
        </w:rPr>
        <w:t>Acts 15:1</w:t>
      </w:r>
      <w:r>
        <w:rPr>
          <w:lang w:val="en_US" w:bidi="en_US"/>
        </w:rPr>
        <w:t xml:space="preserve">). </w:t>
      </w:r>
    </w:p>
    <w:p>
      <w:pPr/>
      <w:r>
        <w:rPr>
          <w:lang w:val="en_US" w:bidi="en_US"/>
        </w:rPr>
      </w:r>
      <w:r>
        <w:rPr>
          <w:lang w:val="en_US" w:bidi="en_US"/>
        </w:rPr>
        <w:t>Because Greeks and Romans did not practice circumcision, Jews had come to be called “the circumcised” or “the circumcision” (</w:t>
      </w:r>
      <w:r>
        <w:rPr>
          <w:lang w:val="en_US" w:bidi="en_US"/>
        </w:rPr>
        <w:t>Acts 10:45</w:t>
      </w:r>
      <w:r>
        <w:rPr>
          <w:lang w:val="en_US" w:bidi="en_US"/>
        </w:rPr>
        <w:t xml:space="preserve">; </w:t>
      </w:r>
      <w:r>
        <w:rPr>
          <w:lang w:val="en_US" w:bidi="en_US"/>
        </w:rPr>
        <w:t>11:2</w:t>
      </w:r>
      <w:r>
        <w:rPr>
          <w:lang w:val="en_US" w:bidi="en_US"/>
        </w:rPr>
        <w:t xml:space="preserve">; </w:t>
      </w:r>
      <w:r>
        <w:rPr>
          <w:lang w:val="en_US" w:bidi="en_US"/>
        </w:rPr>
        <w:t>Romans 15:8</w:t>
      </w:r>
      <w:r>
        <w:rPr>
          <w:lang w:val="en_US" w:bidi="en_US"/>
        </w:rPr>
        <w:t xml:space="preserve">; </w:t>
      </w:r>
      <w:r>
        <w:rPr>
          <w:lang w:val="en_US" w:bidi="en_US"/>
        </w:rPr>
        <w:t>Galatians 2:7–9</w:t>
      </w:r>
      <w:r>
        <w:rPr>
          <w:lang w:val="en_US" w:bidi="en_US"/>
        </w:rPr>
        <w:t xml:space="preserve">; </w:t>
      </w:r>
      <w:r>
        <w:rPr>
          <w:lang w:val="en_US" w:bidi="en_US"/>
        </w:rPr>
        <w:t>Ephesians 2:11</w:t>
      </w:r>
      <w:r>
        <w:rPr>
          <w:lang w:val="en_US" w:bidi="en_US"/>
        </w:rPr>
        <w:t xml:space="preserve">; </w:t>
      </w:r>
      <w:r>
        <w:rPr>
          <w:lang w:val="en_US" w:bidi="en_US"/>
        </w:rPr>
        <w:t>Titus 1:10</w:t>
      </w:r>
      <w:r>
        <w:rPr>
          <w:lang w:val="en_US" w:bidi="en_US"/>
        </w:rPr>
        <w:t>). Following Old Testament practice (</w:t>
      </w:r>
      <w:r>
        <w:rPr>
          <w:lang w:val="en_US" w:bidi="en_US"/>
        </w:rPr>
        <w:t>Ezekiel 28:10</w:t>
      </w:r>
      <w:r>
        <w:rPr>
          <w:lang w:val="en_US" w:bidi="en_US"/>
        </w:rPr>
        <w:t xml:space="preserve">; </w:t>
      </w:r>
      <w:r>
        <w:rPr>
          <w:lang w:val="en_US" w:bidi="en_US"/>
        </w:rPr>
        <w:t>31:18</w:t>
      </w:r>
      <w:r>
        <w:rPr>
          <w:lang w:val="en_US" w:bidi="en_US"/>
        </w:rPr>
        <w:t xml:space="preserve">; </w:t>
      </w:r>
      <w:r>
        <w:rPr>
          <w:lang w:val="en_US" w:bidi="en_US"/>
        </w:rPr>
        <w:t>32:19–32</w:t>
      </w:r>
      <w:r>
        <w:rPr>
          <w:lang w:val="en_US" w:bidi="en_US"/>
        </w:rPr>
        <w:t>), Gentiles were termed “the uncircumcision” or “the uncircumcised” (</w:t>
      </w:r>
      <w:r>
        <w:rPr>
          <w:lang w:val="en_US" w:bidi="en_US"/>
        </w:rPr>
        <w:t>Galatians 2:7</w:t>
      </w:r>
      <w:r>
        <w:rPr>
          <w:lang w:val="en_US" w:bidi="en_US"/>
        </w:rPr>
        <w:t xml:space="preserve">; </w:t>
      </w:r>
      <w:r>
        <w:rPr>
          <w:lang w:val="en_US" w:bidi="en_US"/>
        </w:rPr>
        <w:t>Ephesians 2:11</w:t>
      </w:r>
      <w:r>
        <w:rPr>
          <w:lang w:val="en_US" w:bidi="en_US"/>
        </w:rPr>
        <w:t>).</w:t>
      </w:r>
    </w:p>
    <w:p>
      <w:pPr/>
      <w:r>
        <w:rPr>
          <w:lang w:val="en_US" w:bidi="en_US"/>
        </w:rPr>
      </w:r>
      <w:r>
        <w:rPr>
          <w:lang w:val="en_US" w:bidi="en_US"/>
        </w:rPr>
        <w:t>During their visit to Caesarea, Jewish believers were amazed to realize that uncircumcised Gentiles received the purifying gift of the Holy Spirit (</w:t>
      </w:r>
      <w:r>
        <w:rPr>
          <w:lang w:val="en_US" w:bidi="en_US"/>
        </w:rPr>
        <w:t>Acts 10:44–48</w:t>
      </w:r>
      <w:r>
        <w:rPr>
          <w:lang w:val="en_US" w:bidi="en_US"/>
        </w:rPr>
        <w:t>). Moses had promised that God would circumcise the hearts of his people to love the Lord with heart and soul (</w:t>
      </w:r>
      <w:r>
        <w:rPr>
          <w:lang w:val="en_US" w:bidi="en_US"/>
        </w:rPr>
        <w:t>Deuteronomy 30:6</w:t>
      </w:r>
      <w:r>
        <w:rPr>
          <w:lang w:val="en_US" w:bidi="en_US"/>
        </w:rPr>
        <w:t xml:space="preserve">). </w:t>
      </w:r>
    </w:p>
    <w:p>
      <w:pPr/>
      <w:r>
        <w:rPr>
          <w:lang w:val="en_US" w:bidi="en_US"/>
        </w:rPr>
      </w:r>
      <w:r>
        <w:rPr>
          <w:lang w:val="en_US" w:bidi="en_US"/>
        </w:rPr>
        <w:t>Ezekiel had prophesied that the Lord would sprinkle clean water on his people, giving them a new heart and putting his Spirit within them (</w:t>
      </w:r>
      <w:r>
        <w:rPr>
          <w:lang w:val="en_US" w:bidi="en_US"/>
        </w:rPr>
        <w:t>Ezekiel 36:25–27</w:t>
      </w:r>
      <w:r>
        <w:rPr>
          <w:lang w:val="en_US" w:bidi="en_US"/>
        </w:rPr>
        <w:t>). When these Jewish believers witnessed the fulfillment of the prophecy that God would pour out his Spirit upon all flesh (</w:t>
      </w:r>
      <w:r>
        <w:rPr>
          <w:lang w:val="en_US" w:bidi="en_US"/>
        </w:rPr>
        <w:t>Joel 2:28</w:t>
      </w:r>
      <w:r>
        <w:rPr>
          <w:lang w:val="en_US" w:bidi="en_US"/>
        </w:rPr>
        <w:t xml:space="preserve">; </w:t>
      </w:r>
      <w:r>
        <w:rPr>
          <w:lang w:val="en_US" w:bidi="en_US"/>
        </w:rPr>
        <w:t>Acts 2:17</w:t>
      </w:r>
      <w:r>
        <w:rPr>
          <w:lang w:val="en_US" w:bidi="en_US"/>
        </w:rPr>
        <w:t>), they realized that the inward reality symbolized by circumcision could be achieved without the physical sign. Therefore, the Gentile believers were immediately baptized.</w:t>
      </w:r>
    </w:p>
    <w:p>
      <w:pPr/>
      <w:r>
        <w:rPr>
          <w:lang w:val="en_US" w:bidi="en_US"/>
        </w:rPr>
      </w:r>
      <w:r>
        <w:rPr>
          <w:lang w:val="en_US" w:bidi="en_US"/>
        </w:rPr>
        <w:t>Not all the Jewish believers were immediately willing to accept Gentiles into the church. When Peter returned to Jerusalem after his visit to Caesarea, “the circumcision party” criticized him. But after telling how the Spirit had fallen upon the Gentiles, Peter declared that he could not stand against God. At this the Jewish believers were silenced and glorified God that repentance unto life had been granted to Gentiles (</w:t>
      </w:r>
      <w:r>
        <w:rPr>
          <w:lang w:val="en_US" w:bidi="en_US"/>
        </w:rPr>
        <w:t>Acts 11:1–3, 15</w:t>
      </w:r>
      <w:r>
        <w:rPr>
          <w:lang w:val="en_US" w:bidi="en_US"/>
        </w:rPr>
        <w:t>).</w:t>
      </w:r>
    </w:p>
    <w:p>
      <w:pPr/>
      <w:r>
        <w:rPr>
          <w:lang w:val="en_US" w:bidi="en_US"/>
        </w:rPr>
      </w:r>
      <w:r>
        <w:rPr>
          <w:lang w:val="en_US" w:bidi="en_US"/>
        </w:rPr>
        <w:t>Some Christians from the Pharisee group taught the believers in Antioch that circumcision was necessary for salvation (</w:t>
      </w:r>
      <w:r>
        <w:rPr>
          <w:lang w:val="en_US" w:bidi="en_US"/>
        </w:rPr>
        <w:t>Acts 15:1, 5</w:t>
      </w:r>
      <w:r>
        <w:rPr>
          <w:lang w:val="en_US" w:bidi="en_US"/>
        </w:rPr>
        <w:t xml:space="preserve">). Paul and Barnabas debated this teaching. Then they went to Jerusalem to discuss the issue with the apostles and elders (verse </w:t>
      </w:r>
      <w:r>
        <w:rPr>
          <w:lang w:val="en_US" w:bidi="en_US"/>
        </w:rPr>
        <w:t>2</w:t>
      </w:r>
      <w:r>
        <w:rPr>
          <w:lang w:val="en_US" w:bidi="en_US"/>
        </w:rPr>
        <w:t xml:space="preserve">). </w:t>
      </w:r>
    </w:p>
    <w:p>
      <w:pPr/>
      <w:r>
        <w:rPr>
          <w:lang w:val="en_US" w:bidi="en_US"/>
        </w:rPr>
      </w:r>
      <w:r>
        <w:rPr>
          <w:lang w:val="en_US" w:bidi="en_US"/>
        </w:rPr>
        <w:t>Peter argued that God had given the Spirit to Gentiles and “cleansed their hearts by faith,” affirming that “</w:t>
      </w:r>
      <w:r>
        <w:rPr>
          <w:lang w:val="en_US" w:bidi="en_US"/>
        </w:rPr>
        <w:t>we believe it is through the grace of the Lord Jesus that we are saved, just as they are</w:t>
      </w:r>
      <w:r>
        <w:rPr>
          <w:lang w:val="en_US" w:bidi="en_US"/>
        </w:rPr>
        <w:t>” (</w:t>
      </w:r>
      <w:r>
        <w:rPr>
          <w:lang w:val="en_US" w:bidi="en_US"/>
        </w:rPr>
        <w:t>Acts 15:8–9</w:t>
      </w:r>
      <w:r>
        <w:rPr>
          <w:lang w:val="en_US" w:bidi="en_US"/>
        </w:rPr>
        <w:t xml:space="preserve">, </w:t>
      </w:r>
      <w:r>
        <w:rPr>
          <w:lang w:val="en_US" w:bidi="en_US"/>
        </w:rPr>
        <w:t>11</w:t>
      </w:r>
      <w:r>
        <w:rPr>
          <w:lang w:val="en_US" w:bidi="en_US"/>
        </w:rPr>
        <w:t xml:space="preserve">). Therefore, James and the other Jerusalem leaders agreed that circumcision should not be imposed on the Gentiles (verses </w:t>
      </w:r>
      <w:r>
        <w:rPr>
          <w:lang w:val="en_US" w:bidi="en_US"/>
        </w:rPr>
        <w:t>13–21</w:t>
      </w:r>
      <w:r>
        <w:rPr>
          <w:lang w:val="en_US" w:bidi="en_US"/>
        </w:rPr>
        <w:t>).</w:t>
      </w:r>
    </w:p>
    <w:p>
      <w:pPr/>
      <w:r>
        <w:rPr>
          <w:lang w:val="en_US" w:bidi="en_US"/>
        </w:rPr>
      </w:r>
      <w:r>
        <w:rPr>
          <w:lang w:val="en_US" w:bidi="en_US"/>
        </w:rPr>
        <w:t>It was decided that Peter, James, and John would be entrusted with the gospel to “the circumcised,” while Paul and Barnabas would preach to “the uncircumcised” (</w:t>
      </w:r>
      <w:r>
        <w:rPr>
          <w:lang w:val="en_US" w:bidi="en_US"/>
        </w:rPr>
        <w:t>Galatians 2:7–9</w:t>
      </w:r>
      <w:r>
        <w:rPr>
          <w:lang w:val="en_US" w:bidi="en_US"/>
        </w:rPr>
        <w:t>). Paul tried to remove unnecessary cultural barriers when sharing the gospel. He described this approach as becoming “all things to all people” in matters that did not change the message of the gospel (</w:t>
      </w:r>
      <w:r>
        <w:rPr>
          <w:lang w:val="en_US" w:bidi="en_US"/>
        </w:rPr>
        <w:t>1 Corinthians 9:19–23</w:t>
      </w:r>
      <w:r>
        <w:rPr>
          <w:lang w:val="en_US" w:bidi="en_US"/>
        </w:rPr>
        <w:t xml:space="preserve">). </w:t>
      </w:r>
    </w:p>
    <w:p>
      <w:pPr/>
      <w:r>
        <w:rPr>
          <w:lang w:val="en_US" w:bidi="en_US"/>
        </w:rPr>
      </w:r>
      <w:r>
        <w:rPr>
          <w:lang w:val="en_US" w:bidi="en_US"/>
        </w:rPr>
        <w:t>For this reason, Paul had Timothy circumcised. Timothy’s mother was Jewish, so Jews regarded him as Jewish (</w:t>
      </w:r>
      <w:r>
        <w:rPr>
          <w:lang w:val="en_US" w:bidi="en_US"/>
        </w:rPr>
        <w:t>Acts 16:1–2</w:t>
      </w:r>
      <w:r>
        <w:rPr>
          <w:lang w:val="en_US" w:bidi="en_US"/>
        </w:rPr>
        <w:t>). But Paul resisted attempts to have Titus circumcised, since he was a Gentile (</w:t>
      </w:r>
      <w:r>
        <w:rPr>
          <w:lang w:val="en_US" w:bidi="en_US"/>
        </w:rPr>
        <w:t>Galatians 2:3</w:t>
      </w:r>
      <w:r>
        <w:rPr>
          <w:lang w:val="en_US" w:bidi="en_US"/>
        </w:rPr>
        <w:t>). Paul also appears to have allowed Jewish believers to continue circumcising their sons (</w:t>
      </w:r>
      <w:r>
        <w:rPr>
          <w:lang w:val="en_US" w:bidi="en_US"/>
        </w:rPr>
        <w:t>Acts 21:21</w:t>
      </w:r>
      <w:r>
        <w:rPr>
          <w:lang w:val="en_US" w:bidi="en_US"/>
        </w:rPr>
        <w:t>).</w:t>
      </w:r>
    </w:p>
    <w:p>
      <w:pPr/>
      <w:r>
        <w:rPr>
          <w:lang w:val="en_US" w:bidi="en_US"/>
        </w:rPr>
      </w:r>
      <w:r>
        <w:rPr>
          <w:lang w:val="en_US" w:bidi="en_US"/>
        </w:rPr>
        <w:t>Paul said that some people were pressuring the Galatian Christians to be circumcised and to keep the law. He accused these teachers of failing to keep the law themselves. He said they wanted to boast that the Galatians had been circumcised and also wanted to avoid persecution because of the cross of Christ (</w:t>
      </w:r>
      <w:r>
        <w:rPr>
          <w:lang w:val="en_US" w:bidi="en_US"/>
        </w:rPr>
        <w:t>Galatians 6:12–13</w:t>
      </w:r>
      <w:r>
        <w:rPr>
          <w:lang w:val="en_US" w:bidi="en_US"/>
        </w:rPr>
        <w:t>). Paul, however, was willing to suffer such persecution (</w:t>
      </w:r>
      <w:r>
        <w:rPr>
          <w:lang w:val="en_US" w:bidi="en_US"/>
        </w:rPr>
        <w:t>5:11</w:t>
      </w:r>
      <w:r>
        <w:rPr>
          <w:lang w:val="en_US" w:bidi="en_US"/>
        </w:rPr>
        <w:t xml:space="preserve">). </w:t>
      </w:r>
    </w:p>
    <w:p>
      <w:pPr/>
      <w:r>
        <w:rPr>
          <w:lang w:val="en_US" w:bidi="en_US"/>
        </w:rPr>
      </w:r>
      <w:r>
        <w:rPr>
          <w:lang w:val="en_US" w:bidi="en_US"/>
        </w:rPr>
        <w:t>Paul argued on his opponents' own terms. If salvation could be earned by keeping the law, then anyone who accepted circumcision would be obligated to keep the whole law (</w:t>
      </w:r>
      <w:r>
        <w:rPr>
          <w:lang w:val="en_US" w:bidi="en_US"/>
        </w:rPr>
        <w:t>Galatians 5:2–3</w:t>
      </w:r>
      <w:r>
        <w:rPr>
          <w:lang w:val="en_US" w:bidi="en_US"/>
        </w:rPr>
        <w:t xml:space="preserve">). He warned that Christ would be “of no value” to those who tried to be justified by the law, that is, to be made right with God by keeping it. Such a person would be “severed from Christ” and would have “fallen away from grace” (verses </w:t>
      </w:r>
      <w:r>
        <w:rPr>
          <w:lang w:val="en_US" w:bidi="en_US"/>
        </w:rPr>
        <w:t>2–4</w:t>
      </w:r>
      <w:r>
        <w:rPr>
          <w:lang w:val="en_US" w:bidi="en_US"/>
        </w:rPr>
        <w:t>). These Christians were being tempted to turn to “a different gospel” (</w:t>
      </w:r>
      <w:r>
        <w:rPr>
          <w:lang w:val="en_US" w:bidi="en_US"/>
        </w:rPr>
        <w:t>1:6–7</w:t>
      </w:r>
      <w:r>
        <w:rPr>
          <w:lang w:val="en_US" w:bidi="en_US"/>
        </w:rPr>
        <w:t>).</w:t>
      </w:r>
    </w:p>
    <w:p>
      <w:pPr/>
      <w:r>
        <w:rPr>
          <w:lang w:val="en_US" w:bidi="en_US"/>
        </w:rPr>
      </w:r>
      <w:r>
        <w:rPr>
          <w:lang w:val="en_US" w:bidi="en_US"/>
        </w:rPr>
        <w:t>Paul strongly opposed teachers who said that Gentile Christians had to be circumcised. He believed that this teaching threatened the gospel of salvation by grace. Because these teachers were troubling the Galatians, Paul said that he wished they would “emasculate themselves” (</w:t>
      </w:r>
      <w:r>
        <w:rPr>
          <w:lang w:val="en_US" w:bidi="en_US"/>
        </w:rPr>
        <w:t>Galatians 5:12</w:t>
      </w:r>
      <w:r>
        <w:rPr>
          <w:lang w:val="en_US" w:bidi="en_US"/>
        </w:rPr>
        <w:t xml:space="preserve">). </w:t>
      </w:r>
    </w:p>
    <w:p>
      <w:pPr/>
      <w:r>
        <w:rPr>
          <w:lang w:val="en_US" w:bidi="en_US"/>
        </w:rPr>
      </w:r>
      <w:r>
        <w:rPr>
          <w:lang w:val="en_US" w:bidi="en_US"/>
        </w:rPr>
        <w:t>Paul also used very strong language for such teachers. He called them “dogs” and “evil workers” (</w:t>
      </w:r>
      <w:r>
        <w:rPr>
          <w:lang w:val="en_US" w:bidi="en_US"/>
        </w:rPr>
        <w:t>Philippians 3:2</w:t>
      </w:r>
      <w:r>
        <w:rPr>
          <w:lang w:val="en_US" w:bidi="en_US"/>
        </w:rPr>
        <w:t>). He then said that believers in Christ are “the circumcision” (</w:t>
      </w:r>
      <w:r>
        <w:rPr>
          <w:lang w:val="en_US" w:bidi="en_US"/>
        </w:rPr>
        <w:t>Philippians 3:3</w:t>
      </w:r>
      <w:r>
        <w:rPr>
          <w:lang w:val="en_US" w:bidi="en_US"/>
        </w:rPr>
        <w:t>). By this, Paul meant that they worship by the Spirit of God, boast in Christ Jesus, and do not depend on human achievements as the basis for being made right with God.</w:t>
      </w:r>
    </w:p>
    <w:p>
      <w:pPr/>
      <w:r>
        <w:rPr>
          <w:lang w:val="en_US" w:bidi="en_US"/>
        </w:rPr>
      </w:r>
      <w:r>
        <w:rPr>
          <w:lang w:val="en_US" w:bidi="en_US"/>
        </w:rPr>
        <w:t>Paul taught that circumcision was indeed of value to Jews, for it was the sign that to them had been committed the “words of God,” that is, God’s word concerning the promise of salvation (</w:t>
      </w:r>
      <w:r>
        <w:rPr>
          <w:lang w:val="en_US" w:bidi="en_US"/>
        </w:rPr>
        <w:t>Romans 3:1–3</w:t>
      </w:r>
      <w:r>
        <w:rPr>
          <w:lang w:val="en_US" w:bidi="en_US"/>
        </w:rPr>
        <w:t>). He reminded the prideful Ephesians that as Gentiles they had once been “strangers to the covenants of the promise,” not bearing the covenant sign in their flesh (</w:t>
      </w:r>
      <w:r>
        <w:rPr>
          <w:lang w:val="en_US" w:bidi="en_US"/>
        </w:rPr>
        <w:t>Ephesians 2:11–12</w:t>
      </w:r>
      <w:r>
        <w:rPr>
          <w:lang w:val="en_US" w:bidi="en_US"/>
        </w:rPr>
        <w:t xml:space="preserve">; see </w:t>
      </w:r>
      <w:r>
        <w:rPr>
          <w:lang w:val="en_US" w:bidi="en_US"/>
        </w:rPr>
        <w:t>Colossians 2:13</w:t>
      </w:r>
      <w:r>
        <w:rPr>
          <w:lang w:val="en_US" w:bidi="en_US"/>
        </w:rPr>
        <w:t>). Likewise, Jews had no cause for pride, for disobedience could cause outward circumcision to be counted as uncircumcision (</w:t>
      </w:r>
      <w:r>
        <w:rPr>
          <w:lang w:val="en_US" w:bidi="en_US"/>
        </w:rPr>
        <w:t>Romans 2:25</w:t>
      </w:r>
      <w:r>
        <w:rPr>
          <w:lang w:val="en_US" w:bidi="en_US"/>
        </w:rPr>
        <w:t>).</w:t>
      </w:r>
    </w:p>
    <w:p>
      <w:pPr/>
      <w:r>
        <w:rPr>
          <w:lang w:val="en_US" w:bidi="en_US"/>
        </w:rPr>
      </w:r>
      <w:r>
        <w:rPr>
          <w:lang w:val="en_US" w:bidi="en_US"/>
        </w:rPr>
        <w:t xml:space="preserve">Paul and the other apostles followed Moses and the Old Testament prophets in teaching that true circumcision was a matter of the heart. The teaching of the New Testament goes further to affirm that a faithful believer, though physically uncircumcised, is regarded by God as circumcised. </w:t>
      </w:r>
    </w:p>
    <w:p>
      <w:pPr/>
      <w:r>
        <w:rPr>
          <w:lang w:val="en_US" w:bidi="en_US"/>
        </w:rPr>
      </w:r>
      <w:r>
        <w:rPr>
          <w:lang w:val="en_US" w:bidi="en_US"/>
        </w:rPr>
        <w:t xml:space="preserve">“A man </w:t>
      </w:r>
      <w:r>
        <w:rPr>
          <w:lang w:val="en_US" w:bidi="en_US"/>
        </w:rPr>
        <w:t>is not a Jew because he is one outwardly, nor is circumcision only outward and physical</w:t>
      </w:r>
      <w:r>
        <w:rPr>
          <w:lang w:val="en_US" w:bidi="en_US"/>
        </w:rPr>
        <w:t>” (</w:t>
      </w:r>
      <w:r>
        <w:rPr>
          <w:lang w:val="en_US" w:bidi="en_US"/>
        </w:rPr>
        <w:t>Romans 2:28</w:t>
      </w:r>
      <w:r>
        <w:rPr>
          <w:lang w:val="en_US" w:bidi="en_US"/>
        </w:rPr>
        <w:t>). Both Jews and Gentiles are saved by grace (</w:t>
      </w:r>
      <w:r>
        <w:rPr>
          <w:lang w:val="en_US" w:bidi="en_US"/>
        </w:rPr>
        <w:t>Acts 15:11</w:t>
      </w:r>
      <w:r>
        <w:rPr>
          <w:lang w:val="en_US" w:bidi="en_US"/>
        </w:rPr>
        <w:t>), and circumcised and uncircumcised alike are justified on the ground of their faith, apart from works of the law (</w:t>
      </w:r>
      <w:r>
        <w:rPr>
          <w:lang w:val="en_US" w:bidi="en_US"/>
        </w:rPr>
        <w:t>Romans 3:28–30</w:t>
      </w:r>
      <w:r>
        <w:rPr>
          <w:lang w:val="en_US" w:bidi="en_US"/>
        </w:rPr>
        <w:t>).</w:t>
      </w:r>
    </w:p>
    <w:p>
      <w:pPr/>
      <w:r>
        <w:rPr>
          <w:lang w:val="en_US" w:bidi="en_US"/>
        </w:rPr>
      </w:r>
      <w:r>
        <w:rPr>
          <w:lang w:val="en_US" w:bidi="en_US"/>
        </w:rPr>
        <w:t>Abraham served as an example of a person whose faith was “credited to him as righteousness” (</w:t>
      </w:r>
      <w:r>
        <w:rPr>
          <w:lang w:val="en_US" w:bidi="en_US"/>
        </w:rPr>
        <w:t>Romans 4:3</w:t>
      </w:r>
      <w:r>
        <w:rPr>
          <w:lang w:val="en_US" w:bidi="en_US"/>
        </w:rPr>
        <w:t xml:space="preserve">; see </w:t>
      </w:r>
      <w:r>
        <w:rPr>
          <w:lang w:val="en_US" w:bidi="en_US"/>
        </w:rPr>
        <w:t>Genesis 15:6</w:t>
      </w:r>
      <w:r>
        <w:rPr>
          <w:lang w:val="en_US" w:bidi="en_US"/>
        </w:rPr>
        <w:t>). Paul argued that both Gentiles and Jews are justified by faith, because Abraham was accounted righteous before he was circumcised. Abraham did not receive circumcision to obtain righteousness, but as a sign of the righteousness that he had by faith while he was still uncircumcised. Thus, Abraham is the father of all who believe without being circumcised, as well as those who are circumcised but also follow the example of Abraham’s faith (</w:t>
      </w:r>
      <w:r>
        <w:rPr>
          <w:lang w:val="en_US" w:bidi="en_US"/>
        </w:rPr>
        <w:t>Romans 4:9–12</w:t>
      </w:r>
      <w:r>
        <w:rPr>
          <w:lang w:val="en_US" w:bidi="en_US"/>
        </w:rPr>
        <w:t xml:space="preserve">; see </w:t>
      </w:r>
      <w:r>
        <w:rPr>
          <w:lang w:val="en_US" w:bidi="en_US"/>
        </w:rPr>
        <w:t>Galatians 3:6–9</w:t>
      </w:r>
      <w:r>
        <w:rPr>
          <w:lang w:val="en_US" w:bidi="en_US"/>
        </w:rPr>
        <w:t>).</w:t>
      </w:r>
    </w:p>
    <w:p>
      <w:pPr>
        <w:pStyle w:val="Heading3"/>
      </w:pPr>
      <w:r>
        <w:rPr>
          <w:lang w:val="en_US" w:bidi="en_US"/>
        </w:rPr>
        <w:t>The Spiritual Significance of Circumcision</w:t>
      </w:r>
    </w:p>
    <w:p>
      <w:pPr/>
      <w:r>
        <w:rPr>
          <w:lang w:val="en_US" w:bidi="en_US"/>
        </w:rPr>
      </w:r>
      <w:r>
        <w:rPr>
          <w:lang w:val="en_US" w:bidi="en_US"/>
        </w:rPr>
        <w:t xml:space="preserve">At first, God gave little explanation of the meaning of circumcision. In </w:t>
      </w:r>
      <w:r>
        <w:rPr>
          <w:lang w:val="en_US" w:bidi="en_US"/>
        </w:rPr>
        <w:t>Genesis 17:9–27</w:t>
      </w:r>
      <w:r>
        <w:rPr>
          <w:lang w:val="en_US" w:bidi="en_US"/>
        </w:rPr>
        <w:t xml:space="preserve">, circumcision mainly serves as the sign of the covenant. Later biblical writers used circumcision as a picture for other kinds of uncleanness or weakness. They understood it to point to the cleansing that sinful people needed in order to live in relationship with God, who is holy. </w:t>
      </w:r>
    </w:p>
    <w:p>
      <w:pPr/>
      <w:r>
        <w:rPr>
          <w:lang w:val="en_US" w:bidi="en_US"/>
        </w:rPr>
      </w:r>
      <w:r>
        <w:rPr>
          <w:lang w:val="en_US" w:bidi="en_US"/>
        </w:rPr>
        <w:t>Moses described himself as “unskilled in speech” (</w:t>
      </w:r>
      <w:r>
        <w:rPr>
          <w:lang w:val="en_US" w:bidi="en_US"/>
        </w:rPr>
        <w:t>Exodus 6:12</w:t>
      </w:r>
      <w:r>
        <w:rPr>
          <w:lang w:val="en_US" w:bidi="en_US"/>
        </w:rPr>
        <w:t xml:space="preserve">, </w:t>
      </w:r>
      <w:r>
        <w:rPr>
          <w:lang w:val="en_US" w:bidi="en_US"/>
        </w:rPr>
        <w:t>30</w:t>
      </w:r>
      <w:r>
        <w:rPr>
          <w:lang w:val="en_US" w:bidi="en_US"/>
        </w:rPr>
        <w:t>, see marginal note). The Hebrew expression translated this way literally means “uncircumcised lips.” When Israel entered the promised land, the people were to consider the fruit of their trees “uncircumcised” during the first three years. In the fourth year, all its fruit was to be holy to the LORD, and from the fifth year the people could eat it (</w:t>
      </w:r>
      <w:r>
        <w:rPr>
          <w:lang w:val="en_US" w:bidi="en_US"/>
        </w:rPr>
        <w:t>Leviticus 19:23–25</w:t>
      </w:r>
      <w:r>
        <w:rPr>
          <w:lang w:val="en_US" w:bidi="en_US"/>
        </w:rPr>
        <w:t>).</w:t>
      </w:r>
    </w:p>
    <w:p>
      <w:pPr/>
      <w:r>
        <w:rPr>
          <w:lang w:val="en_US" w:bidi="en_US"/>
        </w:rPr>
      </w:r>
      <w:r>
        <w:rPr>
          <w:lang w:val="en_US" w:bidi="en_US"/>
        </w:rPr>
        <w:t>By the end of Israel's years in the wilderness, circumcision had a moral meaning as well as a physical one. Moses told the people to circumcise their hearts (</w:t>
      </w:r>
      <w:r>
        <w:rPr>
          <w:lang w:val="en_US" w:bidi="en_US"/>
        </w:rPr>
        <w:t>Deuteronomy 10:16</w:t>
      </w:r>
      <w:r>
        <w:rPr>
          <w:lang w:val="en_US" w:bidi="en_US"/>
        </w:rPr>
        <w:t>). In other words, they were to remove the sin and stubbornness that kept them from obeying God. Later, this command became a promise: “</w:t>
      </w:r>
      <w:r>
        <w:rPr>
          <w:lang w:val="en_US" w:bidi="en_US"/>
        </w:rPr>
        <w:t>The LORD your God will circumcise your hearts and the hearts of your descendants, and you will love Him with all your heart and with all your soul</w:t>
      </w:r>
      <w:r>
        <w:rPr>
          <w:lang w:val="en_US" w:bidi="en_US"/>
        </w:rPr>
        <w:t>” (</w:t>
      </w:r>
      <w:r>
        <w:rPr>
          <w:lang w:val="en_US" w:bidi="en_US"/>
        </w:rPr>
        <w:t>30:6</w:t>
      </w:r>
      <w:r>
        <w:rPr>
          <w:lang w:val="en_US" w:bidi="en_US"/>
        </w:rPr>
        <w:t>).</w:t>
      </w:r>
    </w:p>
    <w:p>
      <w:pPr/>
      <w:r>
        <w:rPr>
          <w:lang w:val="en_US" w:bidi="en_US"/>
        </w:rPr>
      </w:r>
      <w:r>
        <w:rPr>
          <w:lang w:val="en_US" w:bidi="en_US"/>
        </w:rPr>
        <w:t>Sin made the physical circumcision of God’s chosen people meaningless before him. God said that if their uncircumcised hearts were humbled in exile, and they made amends for their sin, he would remember his covenant (</w:t>
      </w:r>
      <w:r>
        <w:rPr>
          <w:lang w:val="en_US" w:bidi="en_US"/>
        </w:rPr>
        <w:t>Leviticus 26:41</w:t>
      </w:r>
      <w:r>
        <w:rPr>
          <w:lang w:val="en_US" w:bidi="en_US"/>
        </w:rPr>
        <w:t>). The prophets developed this teaching further.</w:t>
      </w:r>
    </w:p>
    <w:p>
      <w:pPr/>
      <w:r>
        <w:rPr>
          <w:lang w:val="en_US" w:bidi="en_US"/>
        </w:rPr>
      </w:r>
      <w:r>
        <w:rPr>
          <w:lang w:val="en_US" w:bidi="en_US"/>
        </w:rPr>
        <w:t>Jeremiah told the people of Judah to remove the foreskins of their hearts. This meant that they needed to turn away from their evil ways so that they would not face God’s judgment (</w:t>
      </w:r>
      <w:r>
        <w:rPr>
          <w:lang w:val="en_US" w:bidi="en_US"/>
        </w:rPr>
        <w:t>Jeremiah 4:4</w:t>
      </w:r>
      <w:r>
        <w:rPr>
          <w:lang w:val="en_US" w:bidi="en_US"/>
        </w:rPr>
        <w:t>). He also warned that the people's “ears are closed” (</w:t>
      </w:r>
      <w:r>
        <w:rPr>
          <w:lang w:val="en_US" w:bidi="en_US"/>
        </w:rPr>
        <w:t>Jeremiah 6:10</w:t>
      </w:r>
      <w:r>
        <w:rPr>
          <w:lang w:val="en_US" w:bidi="en_US"/>
        </w:rPr>
        <w:t>, see marginal note). The Hebrew expression translated this way literally means “uncircumcised ears.” This meant that the people were unwilling to listen to the word of the Lord.</w:t>
      </w:r>
    </w:p>
    <w:p>
      <w:pPr/>
      <w:r>
        <w:rPr>
          <w:lang w:val="en_US" w:bidi="en_US"/>
        </w:rPr>
      </w:r>
      <w:r>
        <w:rPr>
          <w:lang w:val="en_US" w:bidi="en_US"/>
        </w:rPr>
        <w:t>God also declared that judgment would come on Egypt, Judah, Edom, Ammon, and Moab. He said, “I will punish all who are circumcised yet uncircumcised … For all these nations are uncircumcised, and the whole house of Israel is uncircumcised in heart” (</w:t>
      </w:r>
      <w:r>
        <w:rPr>
          <w:lang w:val="en_US" w:bidi="en_US"/>
        </w:rPr>
        <w:t>Jeremiah 9:25–26</w:t>
      </w:r>
      <w:r>
        <w:rPr>
          <w:lang w:val="en_US" w:bidi="en_US"/>
        </w:rPr>
        <w:t>). Through Ezekiel, the Lord said that foreigners who were uncircumcised in both heart and flesh had made the temple unclean (</w:t>
      </w:r>
      <w:r>
        <w:rPr>
          <w:lang w:val="en_US" w:bidi="en_US"/>
        </w:rPr>
        <w:t>Ezekiel 44:7</w:t>
      </w:r>
      <w:r>
        <w:rPr>
          <w:lang w:val="en_US" w:bidi="en_US"/>
        </w:rPr>
        <w:t xml:space="preserve">, </w:t>
      </w:r>
      <w:r>
        <w:rPr>
          <w:lang w:val="en_US" w:bidi="en_US"/>
        </w:rPr>
        <w:t>9</w:t>
      </w:r>
      <w:r>
        <w:rPr>
          <w:lang w:val="en_US" w:bidi="en_US"/>
        </w:rPr>
        <w:t>). Isaiah looked forward to a future Jerusalem where people who were “uncircumcised and unclean” would no longer enter (</w:t>
      </w:r>
      <w:r>
        <w:rPr>
          <w:lang w:val="en_US" w:bidi="en_US"/>
        </w:rPr>
        <w:t>Isaiah 52:1</w:t>
      </w:r>
      <w:r>
        <w:rPr>
          <w:lang w:val="en_US" w:bidi="en_US"/>
        </w:rPr>
        <w:t>).</w:t>
      </w:r>
    </w:p>
    <w:p>
      <w:pPr/>
      <w:r>
        <w:rPr>
          <w:lang w:val="en_US" w:bidi="en_US"/>
        </w:rPr>
      </w:r>
      <w:r>
        <w:rPr>
          <w:i/>
          <w:lang w:val="en_US" w:bidi="en_US"/>
        </w:rPr>
        <w:t>See also</w:t>
      </w:r>
      <w:r>
        <w:rPr>
          <w:lang w:val="en_US" w:bidi="en_US"/>
        </w:rPr>
        <w:t xml:space="preserve"> </w:t>
      </w:r>
      <w:r>
        <w:rPr>
          <w:lang w:val="en_US" w:bidi="en_US"/>
        </w:rPr>
        <w:t>Baptism</w:t>
      </w:r>
      <w:r>
        <w:rPr>
          <w:lang w:val="en_US" w:bidi="en_US"/>
        </w:rPr>
        <w:t xml:space="preserve">; </w:t>
      </w:r>
      <w:r>
        <w:rPr>
          <w:lang w:val="en_US" w:bidi="en_US"/>
        </w:rPr>
        <w:t>Regulations Concerning Cleanness and Uncleanness</w:t>
      </w:r>
      <w:r>
        <w:rPr>
          <w:lang w:val="en_US" w:bidi="en_US"/>
        </w:rPr>
        <w:t xml:space="preserve">; </w:t>
      </w:r>
      <w:r>
        <w:rPr>
          <w:lang w:val="en_US" w:bidi="en_US"/>
        </w:rPr>
        <w:t>Uncircumcision</w:t>
      </w:r>
      <w:r>
        <w:rPr>
          <w:lang w:val="en_US" w:bidi="en_US"/>
        </w:rPr>
        <w:t>.</w:t>
      </w:r>
      <w:r>
        <w:rPr>
          <w:lang w:val="en_US" w:bidi="en_US"/>
        </w:rPr>
      </w:r>
      <w:r>
        <w:rPr>
          <w:lang w:val="en_US" w:bidi="en_US"/>
        </w:rPr>
      </w:r>
    </w:p>
    <w:p>
      <w:pPr/>
      <w:r>
        <w:rPr>
          <w:lang w:val="en_US" w:bidi="en_US"/>
        </w:rPr>
      </w:r>
    </w:p>
    <w:p>
      <w:pPr>
        <w:pStyle w:val="Heading2"/>
      </w:pPr>
      <w:r>
        <w:rPr>
          <w:lang w:val="en_US" w:bidi="en_US"/>
        </w:rPr>
        <w:t>Cis</w:t>
      </w:r>
      <w:r>
        <w:rPr>
          <w:lang w:val="en_US" w:bidi="en_US"/>
        </w:rPr>
      </w:r>
    </w:p>
    <w:p>
      <w:pPr/>
      <w:r>
        <w:rPr>
          <w:lang w:val="en_US" w:bidi="en_US"/>
        </w:rPr>
      </w:r>
      <w:r>
        <w:rPr>
          <w:lang w:val="en_US" w:bidi="en_US"/>
        </w:rPr>
        <w:t>The King James Version spelling of Kish, the father of King Saul (</w:t>
      </w:r>
      <w:r>
        <w:rPr>
          <w:lang w:val="en_US" w:bidi="en_US"/>
        </w:rPr>
        <w:t>Acts 13:21</w:t>
      </w:r>
      <w:r>
        <w:rPr>
          <w:lang w:val="en_US" w:bidi="en_US"/>
        </w:rPr>
        <w:t>).</w:t>
      </w:r>
    </w:p>
    <w:p>
      <w:pPr/>
      <w:r>
        <w:rPr>
          <w:lang w:val="en_US" w:bidi="en_US"/>
        </w:rPr>
      </w:r>
      <w:r>
        <w:rPr>
          <w:i/>
          <w:lang w:val="en_US" w:bidi="en_US"/>
        </w:rPr>
        <w:t>See</w:t>
      </w:r>
      <w:r>
        <w:rPr>
          <w:lang w:val="en_US" w:bidi="en_US"/>
        </w:rPr>
        <w:t xml:space="preserve"> </w:t>
      </w:r>
      <w:r>
        <w:rPr>
          <w:lang w:val="en_US" w:bidi="en_US"/>
        </w:rPr>
        <w:t>Kish #1</w:t>
      </w:r>
      <w:r>
        <w:rPr>
          <w:lang w:val="en_US" w:bidi="en_US"/>
        </w:rPr>
        <w:t>.</w:t>
      </w:r>
      <w:r>
        <w:rPr>
          <w:lang w:val="en_US" w:bidi="en_US"/>
        </w:rPr>
      </w:r>
      <w:r>
        <w:rPr>
          <w:lang w:val="en_US" w:bidi="en_US"/>
        </w:rPr>
      </w:r>
    </w:p>
    <w:p>
      <w:pPr/>
      <w:r>
        <w:rPr>
          <w:lang w:val="en_US" w:bidi="en_US"/>
        </w:rPr>
      </w:r>
    </w:p>
    <w:p>
      <w:pPr>
        <w:pStyle w:val="Heading2"/>
      </w:pPr>
      <w:r>
        <w:rPr>
          <w:lang w:val="en_US" w:bidi="en_US"/>
        </w:rPr>
        <w:t>Cistern</w:t>
      </w:r>
      <w:r>
        <w:rPr>
          <w:lang w:val="en_US" w:bidi="en_US"/>
        </w:rPr>
      </w:r>
    </w:p>
    <w:p>
      <w:pPr/>
      <w:r>
        <w:rPr>
          <w:lang w:val="en_US" w:bidi="en_US"/>
        </w:rPr>
      </w:r>
      <w:r>
        <w:rPr>
          <w:lang w:val="en_US" w:bidi="en_US"/>
        </w:rPr>
        <w:t>A cistern is a human-made basin or reservoir used to collect and store water. Stone cisterns coated with lime plaster became common in Palestine during the thirteenth century BC.</w:t>
      </w:r>
    </w:p>
    <w:p>
      <w:pPr/>
      <w:r>
        <w:rPr>
          <w:lang w:val="en_US" w:bidi="en_US"/>
        </w:rPr>
      </w:r>
      <w:r>
        <w:rPr>
          <w:lang w:val="en_US" w:bidi="en_US"/>
        </w:rPr>
        <w:t>People would use leaky or abandoned cisterns as burial, torture, or prison chambers. They lowered the prophet Jeremiah into a dungeon that was a muddy cistern (</w:t>
      </w:r>
      <w:r>
        <w:rPr>
          <w:lang w:val="en_US" w:bidi="en_US"/>
        </w:rPr>
        <w:t>Jeremiah 38:6</w:t>
      </w:r>
      <w:r>
        <w:rPr>
          <w:lang w:val="en_US" w:bidi="en_US"/>
        </w:rPr>
        <w:t>). Ishmael threw the bodies of 70 murdered men into a large cistern originally constructed by King Asa for a wartime water supply (</w:t>
      </w:r>
      <w:r>
        <w:rPr>
          <w:lang w:val="en_US" w:bidi="en_US"/>
        </w:rPr>
        <w:t>41:4–9</w:t>
      </w:r>
      <w:r>
        <w:rPr>
          <w:lang w:val="en_US" w:bidi="en_US"/>
        </w:rPr>
        <w:t>).</w:t>
      </w:r>
    </w:p>
    <w:p>
      <w:pPr/>
      <w:r>
        <w:rPr>
          <w:lang w:val="en_US" w:bidi="en_US"/>
        </w:rPr>
      </w:r>
      <w:r>
        <w:rPr>
          <w:lang w:val="en_US" w:bidi="en_US"/>
        </w:rPr>
        <w:t>Cisterns were very important in the dry regions of the ancient Near East. King Uzziah of Judah dug many cisterns in places that had no springs or wells (</w:t>
      </w:r>
      <w:r>
        <w:rPr>
          <w:lang w:val="en_US" w:bidi="en_US"/>
        </w:rPr>
        <w:t>2 Chronicles 26:10</w:t>
      </w:r>
      <w:r>
        <w:rPr>
          <w:lang w:val="en_US" w:bidi="en_US"/>
        </w:rPr>
        <w:t>). An Assyrian commander mocked King Hezekiah and the people of Judah. He promised that if they surrendered, each person would drink water from his own cistern (</w:t>
      </w:r>
      <w:r>
        <w:rPr>
          <w:lang w:val="en_US" w:bidi="en_US"/>
        </w:rPr>
        <w:t>Isaiah 36:16</w:t>
      </w:r>
      <w:r>
        <w:rPr>
          <w:lang w:val="en_US" w:bidi="en_US"/>
        </w:rPr>
        <w:t xml:space="preserve">; compare </w:t>
      </w:r>
      <w:r>
        <w:rPr>
          <w:lang w:val="en_US" w:bidi="en_US"/>
        </w:rPr>
        <w:t>2 Kings 18:31</w:t>
      </w:r>
      <w:r>
        <w:rPr>
          <w:lang w:val="en_US" w:bidi="en_US"/>
        </w:rPr>
        <w:t>). Earlier, Moses had told the Israelites that they would receive cisterns they had not dug. These cisterns would be part of God’s blessing in the promised land (</w:t>
      </w:r>
      <w:r>
        <w:rPr>
          <w:lang w:val="en_US" w:bidi="en_US"/>
        </w:rPr>
        <w:t>Deuteronomy 6:11</w:t>
      </w:r>
      <w:r>
        <w:rPr>
          <w:lang w:val="en_US" w:bidi="en_US"/>
        </w:rPr>
        <w:t>).</w:t>
      </w:r>
      <w:r>
        <w:rPr>
          <w:lang w:val="en_US" w:bidi="en_US"/>
        </w:rPr>
      </w:r>
      <w:r>
        <w:rPr>
          <w:lang w:val="en_US" w:bidi="en_US"/>
        </w:rPr>
      </w:r>
    </w:p>
    <w:p>
      <w:pPr/>
      <w:r>
        <w:rPr>
          <w:lang w:val="en_US" w:bidi="en_US"/>
        </w:rPr>
      </w:r>
    </w:p>
    <w:p>
      <w:pPr>
        <w:pStyle w:val="Heading2"/>
      </w:pPr>
      <w:r>
        <w:rPr>
          <w:lang w:val="en_US" w:bidi="en_US"/>
        </w:rPr>
        <w:t>Citadel</w:t>
      </w:r>
      <w:r>
        <w:rPr>
          <w:lang w:val="en_US" w:bidi="en_US"/>
        </w:rPr>
      </w:r>
    </w:p>
    <w:p>
      <w:pPr/>
      <w:r>
        <w:rPr>
          <w:lang w:val="en_US" w:bidi="en_US"/>
        </w:rPr>
      </w:r>
      <w:r>
        <w:rPr>
          <w:lang w:val="en_US" w:bidi="en_US"/>
        </w:rPr>
        <w:t>A citadel is a strong building or tower inside a city that people used for protection during attacks from enemies. It was usually the strongest and safest place in the city where people could go when they were in danger.</w:t>
      </w:r>
    </w:p>
    <w:p>
      <w:pPr/>
      <w:r>
        <w:rPr>
          <w:lang w:val="en_US" w:bidi="en_US"/>
        </w:rPr>
      </w:r>
      <w:r>
        <w:rPr>
          <w:lang w:val="en_US" w:bidi="en_US"/>
        </w:rPr>
        <w:t>Gideon destroyed the citadel of Penuel after he captured two Midianite kings (</w:t>
      </w:r>
      <w:r>
        <w:rPr>
          <w:lang w:val="en_US" w:bidi="en_US"/>
        </w:rPr>
        <w:t>Jgs 8:17</w:t>
      </w:r>
      <w:r>
        <w:rPr>
          <w:lang w:val="en_US" w:bidi="en_US"/>
        </w:rPr>
        <w:t>). Abimelech and his men burned down the citadel of El-berith at Shechem (</w:t>
      </w:r>
      <w:r>
        <w:rPr>
          <w:lang w:val="en_US" w:bidi="en_US"/>
        </w:rPr>
        <w:t>9:46–49</w:t>
      </w:r>
      <w:r>
        <w:rPr>
          <w:lang w:val="en_US" w:bidi="en_US"/>
        </w:rPr>
        <w:t xml:space="preserve">). After, a woman in the citadel at Thebez dropped a millstone on Abimelech's head and crushed his skull (verses </w:t>
      </w:r>
      <w:r>
        <w:rPr>
          <w:lang w:val="en_US" w:bidi="en_US"/>
        </w:rPr>
        <w:t>50–54</w:t>
      </w:r>
      <w:r>
        <w:rPr>
          <w:lang w:val="en_US" w:bidi="en_US"/>
        </w:rPr>
        <w:t>). David conquered Jerusalem by capturing its citadel (</w:t>
      </w:r>
      <w:r>
        <w:rPr>
          <w:lang w:val="en_US" w:bidi="en_US"/>
        </w:rPr>
        <w:t>2 Samuel 5:7–9</w:t>
      </w:r>
      <w:r>
        <w:rPr>
          <w:lang w:val="en_US" w:bidi="en_US"/>
        </w:rPr>
        <w:t xml:space="preserve">; </w:t>
      </w:r>
      <w:r>
        <w:rPr>
          <w:lang w:val="en_US" w:bidi="en_US"/>
        </w:rPr>
        <w:t>1 Chronicles 11:5–8</w:t>
      </w:r>
      <w:r>
        <w:rPr>
          <w:lang w:val="en_US" w:bidi="en_US"/>
        </w:rPr>
        <w:t>).</w:t>
      </w:r>
    </w:p>
    <w:p>
      <w:pPr/>
      <w:r>
        <w:rPr>
          <w:lang w:val="en_US" w:bidi="en_US"/>
        </w:rPr>
      </w:r>
      <w:r>
        <w:rPr>
          <w:lang w:val="en_US" w:bidi="en_US"/>
        </w:rPr>
        <w:t>In the second century BC, during the time when the Maccabees fought for freedom, the citadel in Jerusalem was an important place that helped whoever was in power (1 Maccabees 1:29–33; 11:41–42; 13:49–51). The last major citadel in Jerusalem was called the Fortress of Antonia. The Romans captured it in AD 70.</w:t>
      </w:r>
      <w:r>
        <w:rPr>
          <w:lang w:val="en_US" w:bidi="en_US"/>
        </w:rPr>
      </w:r>
      <w:r>
        <w:rPr>
          <w:lang w:val="en_US" w:bidi="en_US"/>
        </w:rPr>
      </w:r>
    </w:p>
    <w:p>
      <w:pPr/>
      <w:r>
        <w:rPr>
          <w:lang w:val="en_US" w:bidi="en_US"/>
        </w:rPr>
      </w:r>
    </w:p>
    <w:p>
      <w:pPr>
        <w:pStyle w:val="Heading2"/>
      </w:pPr>
      <w:r>
        <w:rPr>
          <w:lang w:val="en_US" w:bidi="en_US"/>
        </w:rPr>
        <w:t>Cities of Refuge</w:t>
      </w:r>
      <w:r>
        <w:rPr>
          <w:lang w:val="en_US" w:bidi="en_US"/>
        </w:rPr>
      </w:r>
    </w:p>
    <w:p>
      <w:pPr/>
      <w:r>
        <w:rPr>
          <w:lang w:val="en_US" w:bidi="en_US"/>
        </w:rPr>
      </w:r>
      <w:r>
        <w:rPr>
          <w:lang w:val="en_US" w:bidi="en_US"/>
        </w:rPr>
        <w:t>The cities of refuge were six cities where a person accused of killing someone by accident could find safety. Three were in Canaan, west of the Jordan River, and three were in Transjordan, the area east of the Jordan River. All six cities were among the 48 cities assigned to the Levites (</w:t>
      </w:r>
      <w:r>
        <w:rPr>
          <w:lang w:val="en_US" w:bidi="en_US"/>
        </w:rPr>
        <w:t>Numbers 35:6</w:t>
      </w:r>
      <w:r>
        <w:rPr>
          <w:lang w:val="en_US" w:bidi="en_US"/>
        </w:rPr>
        <w:t xml:space="preserve">). </w:t>
      </w:r>
    </w:p>
    <w:p>
      <w:pPr/>
      <w:r>
        <w:rPr>
          <w:lang w:val="en_US" w:bidi="en_US"/>
        </w:rPr>
      </w:r>
      <w:r>
        <w:rPr>
          <w:lang w:val="en_US" w:bidi="en_US"/>
        </w:rPr>
        <w:t>The three cities east of the Jordan were:</w:t>
      </w:r>
    </w:p>
    <w:p>
      <w:pPr>
        <w:pStyle w:val="ListBullet"/>
        <w:spacing w:line="240" w:lineRule="auto"/>
        <w:ind w:left="720"/>
      </w:pPr>
      <w:r>
        <w:rPr>
          <w:lang w:val="en_US" w:bidi="en_US"/>
        </w:rPr>
      </w:r>
      <w:r>
        <w:rPr>
          <w:lang w:val="en_US" w:bidi="en_US"/>
        </w:rPr>
        <w:t xml:space="preserve">Bezer, </w:t>
      </w:r>
    </w:p>
    <w:p>
      <w:pPr>
        <w:pStyle w:val="ListBullet"/>
        <w:spacing w:line="240" w:lineRule="auto"/>
        <w:ind w:left="720"/>
      </w:pPr>
      <w:r>
        <w:rPr>
          <w:lang w:val="en_US" w:bidi="en_US"/>
        </w:rPr>
      </w:r>
      <w:r>
        <w:rPr>
          <w:lang w:val="en_US" w:bidi="en_US"/>
        </w:rPr>
        <w:t xml:space="preserve">Ramoth, and </w:t>
      </w:r>
    </w:p>
    <w:p>
      <w:pPr>
        <w:pStyle w:val="ListBullet"/>
        <w:spacing w:line="240" w:lineRule="auto"/>
        <w:ind w:left="720"/>
      </w:pPr>
      <w:r>
        <w:rPr>
          <w:lang w:val="en_US" w:bidi="en_US"/>
        </w:rPr>
      </w:r>
      <w:r>
        <w:rPr>
          <w:lang w:val="en_US" w:bidi="en_US"/>
        </w:rPr>
        <w:t>Golan (</w:t>
      </w:r>
      <w:r>
        <w:rPr>
          <w:lang w:val="en_US" w:bidi="en_US"/>
        </w:rPr>
        <w:t>Deuteronomy 4:43</w:t>
      </w:r>
      <w:r>
        <w:rPr>
          <w:lang w:val="en_US" w:bidi="en_US"/>
        </w:rPr>
        <w:t xml:space="preserve">; </w:t>
      </w:r>
      <w:r>
        <w:rPr>
          <w:lang w:val="en_US" w:bidi="en_US"/>
        </w:rPr>
        <w:t>Joshua 20:8</w:t>
      </w:r>
      <w:r>
        <w:rPr>
          <w:lang w:val="en_US" w:bidi="en_US"/>
        </w:rPr>
        <w:t xml:space="preserve">). </w:t>
      </w:r>
    </w:p>
    <w:p>
      <w:pPr>
        <w:pStyle w:val="ListBullet"/>
        <w:spacing w:line="240" w:lineRule="auto"/>
        <w:ind w:left="720"/>
      </w:pPr>
      <w:r>
        <w:rPr>
          <w:lang w:val="en_US" w:bidi="en_US"/>
        </w:rPr>
      </w:r>
      <w:r>
        <w:rPr>
          <w:lang w:val="en_US" w:bidi="en_US"/>
        </w:rPr>
        <w:t>The three cities west of the Jordan were:</w:t>
      </w:r>
    </w:p>
    <w:p>
      <w:pPr>
        <w:pStyle w:val="ListBullet"/>
        <w:spacing w:line="240" w:lineRule="auto"/>
        <w:ind w:left="720"/>
      </w:pPr>
      <w:r>
        <w:rPr>
          <w:lang w:val="en_US" w:bidi="en_US"/>
        </w:rPr>
      </w:r>
      <w:r>
        <w:rPr>
          <w:lang w:val="en_US" w:bidi="en_US"/>
        </w:rPr>
        <w:t xml:space="preserve">Kedesh, </w:t>
      </w:r>
    </w:p>
    <w:p>
      <w:pPr>
        <w:pStyle w:val="ListBullet"/>
        <w:spacing w:line="240" w:lineRule="auto"/>
        <w:ind w:left="720"/>
      </w:pPr>
      <w:r>
        <w:rPr>
          <w:lang w:val="en_US" w:bidi="en_US"/>
        </w:rPr>
      </w:r>
      <w:r>
        <w:rPr>
          <w:lang w:val="en_US" w:bidi="en_US"/>
        </w:rPr>
        <w:t xml:space="preserve">Shechem, and </w:t>
      </w:r>
    </w:p>
    <w:p>
      <w:pPr>
        <w:pStyle w:val="ListBullet"/>
        <w:spacing w:line="240" w:lineRule="auto"/>
        <w:ind w:left="720"/>
      </w:pPr>
      <w:r>
        <w:rPr>
          <w:lang w:val="en_US" w:bidi="en_US"/>
        </w:rPr>
      </w:r>
      <w:r>
        <w:rPr>
          <w:lang w:val="en_US" w:bidi="en_US"/>
        </w:rPr>
        <w:t>Kiriath-arba, also called Hebron, in the hill country of Judah (</w:t>
      </w:r>
      <w:r>
        <w:rPr>
          <w:lang w:val="en_US" w:bidi="en_US"/>
        </w:rPr>
        <w:t>Joshua 20:7</w:t>
      </w:r>
      <w:r>
        <w:rPr>
          <w:lang w:val="en_US" w:bidi="en_US"/>
        </w:rPr>
        <w:t>).</w:t>
      </w:r>
    </w:p>
    <w:p>
      <w:pPr/>
      <w:r>
        <w:rPr>
          <w:lang w:val="en_US" w:bidi="en_US"/>
        </w:rPr>
      </w:r>
      <w:r>
        <w:rPr>
          <w:lang w:val="en_US" w:bidi="en_US"/>
        </w:rPr>
        <w:t>The cities were spread across the land. East of the Jordan, Golan was in the north, Ramoth was in the center, and Bezer was in the south. West of the Jordan, Kedesh was in the north, Shechem was in the center, and Hebron was in the south. This arrangement helped an accused person reach a city of refuge quickly.</w:t>
      </w:r>
    </w:p>
    <w:p>
      <w:pPr/>
      <w:r>
        <w:rPr>
          <w:lang w:val="en_US" w:bidi="en_US"/>
        </w:rPr>
      </w:r>
      <w:r>
        <w:rPr>
          <w:lang w:val="en_US" w:bidi="en_US"/>
        </w:rPr>
        <w:t>In ancient Israel, the closest male relative of a murder victim had the duty to kill the murderer (</w:t>
      </w:r>
      <w:r>
        <w:rPr>
          <w:lang w:val="en_US" w:bidi="en_US"/>
        </w:rPr>
        <w:t>Numbers 35:19–21</w:t>
      </w:r>
      <w:r>
        <w:rPr>
          <w:lang w:val="en_US" w:bidi="en_US"/>
        </w:rPr>
        <w:t xml:space="preserve">). He acted on behalf of the victim’s widow, the rest of the family, and the wider community. A murderer was not allowed to live. No payment could be accepted to spare the murderer’s life (verse </w:t>
      </w:r>
      <w:r>
        <w:rPr>
          <w:lang w:val="en_US" w:bidi="en_US"/>
        </w:rPr>
        <w:t>31</w:t>
      </w:r>
      <w:r>
        <w:rPr>
          <w:lang w:val="en_US" w:bidi="en_US"/>
        </w:rPr>
        <w:t>).</w:t>
      </w:r>
    </w:p>
    <w:p>
      <w:pPr/>
      <w:r>
        <w:rPr>
          <w:lang w:val="en_US" w:bidi="en_US"/>
        </w:rPr>
      </w:r>
      <w:r>
        <w:rPr>
          <w:lang w:val="en_US" w:bidi="en_US"/>
        </w:rPr>
        <w:t>Accidental killing was treated differently. The law of Moses included special rules for a person who killed someone without planning or intending to do so.</w:t>
      </w:r>
    </w:p>
    <w:p>
      <w:pPr/>
      <w:r>
        <w:rPr>
          <w:lang w:val="en_US" w:bidi="en_US"/>
        </w:rPr>
      </w:r>
      <w:r>
        <w:rPr>
          <w:lang w:val="en_US" w:bidi="en_US"/>
        </w:rPr>
        <w:t>A man who killed someone by accident could flee to the nearest city of refuge. The local leaders would give him protection there (</w:t>
      </w:r>
      <w:r>
        <w:rPr>
          <w:lang w:val="en_US" w:bidi="en_US"/>
        </w:rPr>
        <w:t>Deuteronomy 19:4–6</w:t>
      </w:r>
      <w:r>
        <w:rPr>
          <w:lang w:val="en_US" w:bidi="en_US"/>
        </w:rPr>
        <w:t>). The case would then be judged in court. If the man was found guilty of planned murder, he was handed over for execution (</w:t>
      </w:r>
      <w:r>
        <w:rPr>
          <w:lang w:val="en_US" w:bidi="en_US"/>
        </w:rPr>
        <w:t>19:11–12</w:t>
      </w:r>
      <w:r>
        <w:rPr>
          <w:lang w:val="en_US" w:bidi="en_US"/>
        </w:rPr>
        <w:t>). If the death was judged to be accidental, he was not treated as a murderer.</w:t>
      </w:r>
    </w:p>
    <w:p>
      <w:pPr/>
      <w:r>
        <w:rPr>
          <w:lang w:val="en_US" w:bidi="en_US"/>
        </w:rPr>
      </w:r>
      <w:r>
        <w:rPr>
          <w:lang w:val="en_US" w:bidi="en_US"/>
        </w:rPr>
        <w:t>Even so, he still faced a penalty. He had to remain in the city of refuge until the high priest in office died (</w:t>
      </w:r>
      <w:r>
        <w:rPr>
          <w:lang w:val="en_US" w:bidi="en_US"/>
        </w:rPr>
        <w:t>Numbers 35:22–28</w:t>
      </w:r>
      <w:r>
        <w:rPr>
          <w:lang w:val="en_US" w:bidi="en_US"/>
        </w:rPr>
        <w:t>). This could cause great hardship. He might be separated from his family. His family might also have to leave their inherited land and face the cost and risk of making a living in a new city.</w:t>
      </w:r>
    </w:p>
    <w:p>
      <w:pPr/>
      <w:r>
        <w:rPr>
          <w:lang w:val="en_US" w:bidi="en_US"/>
        </w:rPr>
      </w:r>
      <w:r>
        <w:rPr>
          <w:i/>
          <w:lang w:val="en_US" w:bidi="en_US"/>
        </w:rPr>
        <w:t>See also</w:t>
      </w:r>
      <w:r>
        <w:rPr>
          <w:lang w:val="en_US" w:bidi="en_US"/>
        </w:rPr>
        <w:t xml:space="preserve"> </w:t>
      </w:r>
      <w:r>
        <w:rPr>
          <w:lang w:val="en_US" w:bidi="en_US"/>
        </w:rPr>
        <w:t>Asylum</w:t>
      </w:r>
      <w:r>
        <w:rPr>
          <w:lang w:val="en_US" w:bidi="en_US"/>
        </w:rPr>
        <w:t xml:space="preserve">; </w:t>
      </w:r>
      <w:r>
        <w:rPr>
          <w:lang w:val="en_US" w:bidi="en_US"/>
        </w:rPr>
        <w:t>Civil Law and Justice</w:t>
      </w:r>
      <w:r>
        <w:rPr>
          <w:lang w:val="en_US" w:bidi="en_US"/>
        </w:rPr>
        <w:t>.</w:t>
      </w:r>
      <w:r>
        <w:rPr>
          <w:lang w:val="en_US" w:bidi="en_US"/>
        </w:rPr>
      </w:r>
      <w:r>
        <w:rPr>
          <w:lang w:val="en_US" w:bidi="en_US"/>
        </w:rPr>
      </w:r>
    </w:p>
    <w:p>
      <w:pPr/>
      <w:r>
        <w:rPr>
          <w:lang w:val="en_US" w:bidi="en_US"/>
        </w:rPr>
      </w:r>
    </w:p>
    <w:p>
      <w:pPr>
        <w:pStyle w:val="Heading2"/>
      </w:pPr>
      <w:r>
        <w:rPr>
          <w:lang w:val="en_US" w:bidi="en_US"/>
        </w:rPr>
        <w:t>Cities of the Plain</w:t>
      </w:r>
      <w:r>
        <w:rPr>
          <w:lang w:val="en_US" w:bidi="en_US"/>
        </w:rPr>
      </w:r>
    </w:p>
    <w:p>
      <w:pPr/>
      <w:r>
        <w:rPr>
          <w:lang w:val="en_US" w:bidi="en_US"/>
        </w:rPr>
      </w:r>
      <w:r>
        <w:rPr>
          <w:lang w:val="en_US" w:bidi="en_US"/>
        </w:rPr>
        <w:t>A group of five cities located in the plain or basin of the Jordan River was also known as the “cities of the valley.” This region was very fertile, which attracted Abraham’s nephew Lot when the need to separate their large flocks and herds arose (</w:t>
      </w:r>
      <w:r>
        <w:rPr>
          <w:lang w:val="en_US" w:bidi="en_US"/>
        </w:rPr>
        <w:t>Genesis 13:10–12</w:t>
      </w:r>
      <w:r>
        <w:rPr>
          <w:lang w:val="en_US" w:bidi="en_US"/>
        </w:rPr>
        <w:t xml:space="preserve">). These cities are named: </w:t>
      </w:r>
    </w:p>
    <w:p>
      <w:pPr>
        <w:pStyle w:val="ListBullet"/>
        <w:spacing w:line="240" w:lineRule="auto"/>
        <w:ind w:left="720"/>
      </w:pPr>
      <w:r>
        <w:rPr>
          <w:lang w:val="en_US" w:bidi="en_US"/>
        </w:rPr>
      </w:r>
      <w:r>
        <w:rPr>
          <w:lang w:val="en_US" w:bidi="en_US"/>
        </w:rPr>
        <w:t>Sodom,</w:t>
      </w:r>
    </w:p>
    <w:p>
      <w:pPr>
        <w:pStyle w:val="ListBullet"/>
        <w:spacing w:line="240" w:lineRule="auto"/>
        <w:ind w:left="720"/>
      </w:pPr>
      <w:r>
        <w:rPr>
          <w:lang w:val="en_US" w:bidi="en_US"/>
        </w:rPr>
      </w:r>
      <w:r>
        <w:rPr>
          <w:lang w:val="en_US" w:bidi="en_US"/>
        </w:rPr>
        <w:t>Gomorrah,</w:t>
      </w:r>
    </w:p>
    <w:p>
      <w:pPr>
        <w:pStyle w:val="ListBullet"/>
        <w:spacing w:line="240" w:lineRule="auto"/>
        <w:ind w:left="720"/>
      </w:pPr>
      <w:r>
        <w:rPr>
          <w:lang w:val="en_US" w:bidi="en_US"/>
        </w:rPr>
      </w:r>
      <w:r>
        <w:rPr>
          <w:lang w:val="en_US" w:bidi="en_US"/>
        </w:rPr>
        <w:t>Admah,</w:t>
      </w:r>
    </w:p>
    <w:p>
      <w:pPr>
        <w:pStyle w:val="ListBullet"/>
        <w:spacing w:line="240" w:lineRule="auto"/>
        <w:ind w:left="720"/>
      </w:pPr>
      <w:r>
        <w:rPr>
          <w:lang w:val="en_US" w:bidi="en_US"/>
        </w:rPr>
      </w:r>
      <w:r>
        <w:rPr>
          <w:lang w:val="en_US" w:bidi="en_US"/>
        </w:rPr>
        <w:t>Zeboiim, and</w:t>
      </w:r>
    </w:p>
    <w:p>
      <w:pPr>
        <w:pStyle w:val="ListBullet"/>
        <w:spacing w:line="240" w:lineRule="auto"/>
        <w:ind w:left="720"/>
      </w:pPr>
      <w:r>
        <w:rPr>
          <w:lang w:val="en_US" w:bidi="en_US"/>
        </w:rPr>
      </w:r>
      <w:r>
        <w:rPr>
          <w:lang w:val="en_US" w:bidi="en_US"/>
        </w:rPr>
        <w:t>Bela (later known as Zoar).</w:t>
      </w:r>
    </w:p>
    <w:p>
      <w:pPr/>
      <w:r>
        <w:rPr>
          <w:lang w:val="en_US" w:bidi="en_US"/>
        </w:rPr>
      </w:r>
      <w:r>
        <w:rPr>
          <w:lang w:val="en_US" w:bidi="en_US"/>
        </w:rPr>
        <w:t>Each of these cities was likely a city-state, meaning they had their own kings.</w:t>
      </w:r>
    </w:p>
    <w:p>
      <w:pPr/>
      <w:r>
        <w:rPr>
          <w:lang w:val="en_US" w:bidi="en_US"/>
        </w:rPr>
      </w:r>
      <w:r>
        <w:rPr>
          <w:lang w:val="en_US" w:bidi="en_US"/>
        </w:rPr>
        <w:t>These cities play a significant role in the Bible in four key ways:</w:t>
      </w:r>
    </w:p>
    <w:p>
      <w:pPr>
        <w:pStyle w:val="ListNumber"/>
        <w:numPr>
          <w:ilvl w:val="0"/>
          <w:numId w:val="48"/>
        </w:numPr>
        <w:spacing w:line="240" w:lineRule="auto"/>
        <w:ind w:left="720"/>
      </w:pPr>
      <w:r>
        <w:rPr>
          <w:lang w:val="en_US" w:bidi="en_US"/>
        </w:rPr>
      </w:r>
      <w:r>
        <w:rPr>
          <w:lang w:val="en_US" w:bidi="en_US"/>
        </w:rPr>
        <w:t>The region offered a place where Lot could settle, and he eventually chose to live in Sodom.</w:t>
      </w:r>
    </w:p>
    <w:p>
      <w:pPr>
        <w:pStyle w:val="ListNumber"/>
        <w:spacing w:line="240" w:lineRule="auto"/>
        <w:ind w:left="720"/>
      </w:pPr>
      <w:r>
        <w:rPr>
          <w:lang w:val="en_US" w:bidi="en_US"/>
        </w:rPr>
      </w:r>
      <w:r>
        <w:rPr>
          <w:lang w:val="en_US" w:bidi="en_US"/>
        </w:rPr>
        <w:t>The five kings of these cities fought against a stronger force led by four kings from distant lands in the east. They were defeated, and their cities were looted. The invaders took a lot of goods and captives, including women and children (</w:t>
      </w:r>
      <w:r>
        <w:rPr>
          <w:lang w:val="en_US" w:bidi="en_US"/>
        </w:rPr>
        <w:t>Genesis 14</w:t>
      </w:r>
      <w:r>
        <w:rPr>
          <w:lang w:val="en_US" w:bidi="en_US"/>
        </w:rPr>
        <w:t xml:space="preserve">). </w:t>
        <w:br/>
      </w:r>
      <w:r>
        <w:rPr>
          <w:lang w:val="en_US" w:bidi="en_US"/>
        </w:rPr>
        <w:t>Lot was among those captured, which led Abraham to launch a successful rescue mission. He recovered Lot, the other captives, and the stolen goods.</w:t>
      </w:r>
    </w:p>
    <w:p>
      <w:pPr>
        <w:pStyle w:val="ListNumber"/>
        <w:spacing w:line="240" w:lineRule="auto"/>
        <w:ind w:left="720"/>
      </w:pPr>
      <w:r>
        <w:rPr>
          <w:lang w:val="en_US" w:bidi="en_US"/>
        </w:rPr>
      </w:r>
      <w:r>
        <w:rPr>
          <w:lang w:val="en_US" w:bidi="en_US"/>
        </w:rPr>
        <w:t>The cities later received God's judgment. Their sinfulness was so severe that even Abraham’s intercession could not save them (</w:t>
      </w:r>
      <w:r>
        <w:rPr>
          <w:lang w:val="en_US" w:bidi="en_US"/>
        </w:rPr>
        <w:t>Genesis 18:22–33</w:t>
      </w:r>
      <w:r>
        <w:rPr>
          <w:lang w:val="en_US" w:bidi="en_US"/>
        </w:rPr>
        <w:t>). Their evil is highlighted by the story of the mob in Sodom attempting to harm Lot’s guests (</w:t>
      </w:r>
      <w:r>
        <w:rPr>
          <w:lang w:val="en_US" w:bidi="en_US"/>
        </w:rPr>
        <w:t>Genesis 19</w:t>
      </w:r>
      <w:r>
        <w:rPr>
          <w:lang w:val="en_US" w:bidi="en_US"/>
        </w:rPr>
        <w:t xml:space="preserve">). </w:t>
        <w:br/>
      </w:r>
      <w:r>
        <w:rPr>
          <w:lang w:val="en_US" w:bidi="en_US"/>
        </w:rPr>
        <w:t>Soon after, Lot and his family were warned to flee before the cities were destroyed. Brimstone and fire rained down, wiping out the cities and drastically altering the landscape.</w:t>
      </w:r>
    </w:p>
    <w:p>
      <w:pPr>
        <w:pStyle w:val="ListNumber"/>
        <w:spacing w:line="240" w:lineRule="auto"/>
        <w:ind w:left="720"/>
      </w:pPr>
      <w:r>
        <w:rPr>
          <w:lang w:val="en_US" w:bidi="en_US"/>
        </w:rPr>
      </w:r>
      <w:r>
        <w:rPr>
          <w:lang w:val="en_US" w:bidi="en_US"/>
        </w:rPr>
        <w:t>The destruction of these cities is mentioned in many other parts of the Old and New Testaments as a warning of divine punishment for sin (</w:t>
      </w:r>
      <w:r>
        <w:rPr>
          <w:lang w:val="en_US" w:bidi="en_US"/>
        </w:rPr>
        <w:t>Isaiah 3:9</w:t>
      </w:r>
      <w:r>
        <w:rPr>
          <w:lang w:val="en_US" w:bidi="en_US"/>
        </w:rPr>
        <w:t xml:space="preserve">; </w:t>
      </w:r>
      <w:r>
        <w:rPr>
          <w:lang w:val="en_US" w:bidi="en_US"/>
        </w:rPr>
        <w:t>Jeremiah 50:40</w:t>
      </w:r>
      <w:r>
        <w:rPr>
          <w:lang w:val="en_US" w:bidi="en_US"/>
        </w:rPr>
        <w:t xml:space="preserve">; </w:t>
      </w:r>
      <w:r>
        <w:rPr>
          <w:lang w:val="en_US" w:bidi="en_US"/>
        </w:rPr>
        <w:t>Ezekiel 16:46–56</w:t>
      </w:r>
      <w:r>
        <w:rPr>
          <w:lang w:val="en_US" w:bidi="en_US"/>
        </w:rPr>
        <w:t xml:space="preserve">; </w:t>
      </w:r>
      <w:r>
        <w:rPr>
          <w:lang w:val="en_US" w:bidi="en_US"/>
        </w:rPr>
        <w:t>Matthew 10:15</w:t>
      </w:r>
      <w:r>
        <w:rPr>
          <w:lang w:val="en_US" w:bidi="en_US"/>
        </w:rPr>
        <w:t xml:space="preserve">; </w:t>
      </w:r>
      <w:r>
        <w:rPr>
          <w:lang w:val="en_US" w:bidi="en_US"/>
        </w:rPr>
        <w:t>Romans 9:29</w:t>
      </w:r>
      <w:r>
        <w:rPr>
          <w:lang w:val="en_US" w:bidi="en_US"/>
        </w:rPr>
        <w:t>).</w:t>
      </w:r>
      <w:r>
        <w:rPr>
          <w:lang w:val="en_US" w:bidi="en_US"/>
        </w:rPr>
      </w:r>
      <w:r>
        <w:rPr>
          <w:lang w:val="en_US" w:bidi="en_US"/>
        </w:rPr>
      </w:r>
    </w:p>
    <w:p>
      <w:pPr/>
      <w:r>
        <w:rPr>
          <w:lang w:val="en_US" w:bidi="en_US"/>
        </w:rPr>
      </w:r>
    </w:p>
    <w:p>
      <w:pPr>
        <w:pStyle w:val="Heading2"/>
      </w:pPr>
      <w:r>
        <w:rPr>
          <w:lang w:val="en_US" w:bidi="en_US"/>
        </w:rPr>
        <w:t>Citizenship</w:t>
      </w:r>
      <w:r>
        <w:rPr>
          <w:lang w:val="en_US" w:bidi="en_US"/>
        </w:rPr>
      </w:r>
    </w:p>
    <w:p>
      <w:pPr/>
      <w:r>
        <w:rPr>
          <w:lang w:val="en_US" w:bidi="en_US"/>
        </w:rPr>
      </w:r>
      <w:r>
        <w:rPr>
          <w:lang w:val="en_US" w:bidi="en_US"/>
        </w:rPr>
        <w:t xml:space="preserve">In the New Testament, this term has two meanings: </w:t>
      </w:r>
    </w:p>
    <w:p>
      <w:pPr>
        <w:pStyle w:val="ListNumber"/>
        <w:numPr>
          <w:ilvl w:val="0"/>
          <w:numId w:val="49"/>
        </w:numPr>
        <w:spacing w:line="240" w:lineRule="auto"/>
        <w:ind w:left="720"/>
      </w:pPr>
      <w:r>
        <w:rPr>
          <w:lang w:val="en_US" w:bidi="en_US"/>
        </w:rPr>
      </w:r>
      <w:r>
        <w:rPr>
          <w:lang w:val="en_US" w:bidi="en_US"/>
        </w:rPr>
        <w:t>Belonging to the city or city-state where one was born and raised.</w:t>
      </w:r>
    </w:p>
    <w:p>
      <w:pPr>
        <w:pStyle w:val="ListNumber"/>
        <w:spacing w:line="240" w:lineRule="auto"/>
        <w:ind w:left="720"/>
      </w:pPr>
      <w:r>
        <w:rPr>
          <w:lang w:val="en_US" w:bidi="en_US"/>
        </w:rPr>
      </w:r>
      <w:r>
        <w:rPr>
          <w:lang w:val="en_US" w:bidi="en_US"/>
        </w:rPr>
        <w:t xml:space="preserve">The status of sharing the privileges and responsibilities of the Roman Empire. </w:t>
      </w:r>
    </w:p>
    <w:p>
      <w:pPr/>
      <w:r>
        <w:rPr>
          <w:lang w:val="en_US" w:bidi="en_US"/>
        </w:rPr>
      </w:r>
      <w:r>
        <w:rPr>
          <w:lang w:val="en_US" w:bidi="en_US"/>
        </w:rPr>
        <w:t>So, the apostle Paul claimed to be a citizen of both Tarsus and Rome (</w:t>
      </w:r>
      <w:r>
        <w:rPr>
          <w:lang w:val="en_US" w:bidi="en_US"/>
        </w:rPr>
        <w:t>Acts 21:39</w:t>
      </w:r>
      <w:r>
        <w:rPr>
          <w:lang w:val="en_US" w:bidi="en_US"/>
        </w:rPr>
        <w:t xml:space="preserve">; </w:t>
      </w:r>
      <w:r>
        <w:rPr>
          <w:lang w:val="en_US" w:bidi="en_US"/>
        </w:rPr>
        <w:t>22:27–28</w:t>
      </w:r>
      <w:r>
        <w:rPr>
          <w:lang w:val="en_US" w:bidi="en_US"/>
        </w:rPr>
        <w:t>).</w:t>
      </w:r>
    </w:p>
    <w:p>
      <w:pPr/>
      <w:r>
        <w:rPr>
          <w:lang w:val="en_US" w:bidi="en_US"/>
        </w:rPr>
      </w:r>
      <w:r>
        <w:rPr>
          <w:lang w:val="en_US" w:bidi="en_US"/>
        </w:rPr>
        <w:t xml:space="preserve">The right of Roman citizenship was most commonly acquired by birth, as was true of Paul. A child's status with married parents is based on the father's status at the time of conception. The status of a child born outside of marriage was determined by that of the mother at the child’s birth. Slaves automatically became citizens when freed by their masters. Though called "freedmen," they were often denied the rights of freeborn citizens. </w:t>
      </w:r>
    </w:p>
    <w:p>
      <w:pPr/>
      <w:r>
        <w:rPr>
          <w:lang w:val="en_US" w:bidi="en_US"/>
        </w:rPr>
      </w:r>
      <w:r>
        <w:rPr>
          <w:lang w:val="en_US" w:bidi="en_US"/>
        </w:rPr>
        <w:t>Greedy officials often sold the right of citizenship for a high price. The official, Claudius Lysias, received his citizenship that way (</w:t>
      </w:r>
      <w:r>
        <w:rPr>
          <w:lang w:val="en_US" w:bidi="en_US"/>
        </w:rPr>
        <w:t>Acts 22:28</w:t>
      </w:r>
      <w:r>
        <w:rPr>
          <w:lang w:val="en_US" w:bidi="en_US"/>
        </w:rPr>
        <w:t xml:space="preserve">). Citizen rights could also be granted by treaty or command by the empire. After a war in Italy called the Social War (around 90–85 BC), Rome gave citizenship to everyone living in Italy. Later, Julius Caesar gave citizenship rights to people living in Roman colonies in Gaul (which is now France) and Asia Minor (which is now Turkey). According to the census of the emperor Augustus (mentioned in </w:t>
      </w:r>
      <w:r>
        <w:rPr>
          <w:lang w:val="en_US" w:bidi="en_US"/>
        </w:rPr>
        <w:t>Luke 2:1</w:t>
      </w:r>
      <w:r>
        <w:rPr>
          <w:lang w:val="en_US" w:bidi="en_US"/>
        </w:rPr>
        <w:t>), there were approximately 4,233,000 Roman citizens at the time of Jesus's birth. By the time of Paul’s ministry, the number had reached 6,000,000.</w:t>
      </w:r>
    </w:p>
    <w:p>
      <w:pPr/>
      <w:r>
        <w:rPr>
          <w:lang w:val="en_US" w:bidi="en_US"/>
        </w:rPr>
      </w:r>
      <w:r>
        <w:rPr>
          <w:lang w:val="en_US" w:bidi="en_US"/>
        </w:rPr>
        <w:t>Roman citizens often had to provide proof of their citizenship. This was usually done by checking the census archives (official lists of citizens), which recorded every citizen's name. Also, freeborn citizens had a small wooden birth certificate, which listed their birth status. Military documents and tax records also listed the names of registered citizens. Also, every Roman citizen had three names, whereas noncitizens generally had only one.</w:t>
      </w:r>
    </w:p>
    <w:p>
      <w:pPr/>
      <w:r>
        <w:rPr>
          <w:lang w:val="en_US" w:bidi="en_US"/>
        </w:rPr>
      </w:r>
      <w:r>
        <w:rPr>
          <w:lang w:val="en_US" w:bidi="en_US"/>
        </w:rPr>
        <w:t>Roman citizenship granted many rights. These included the right to vote, to hold office, and to serve in the military. Citizens could buy, own, sell, and gift property. They could enter into contracts, have a fair trial, and appeal to Caesar. So, upon mentioning his Roman citizenship, the officials at Philippi apologized for imprisoning him without a trial (</w:t>
      </w:r>
      <w:r>
        <w:rPr>
          <w:lang w:val="en_US" w:bidi="en_US"/>
        </w:rPr>
        <w:t>Acts 16:38–39</w:t>
      </w:r>
      <w:r>
        <w:rPr>
          <w:lang w:val="en_US" w:bidi="en_US"/>
        </w:rPr>
        <w:t>). He also avoided a whipping in Jerusalem and was able to request a trial before Caesar (</w:t>
      </w:r>
      <w:r>
        <w:rPr>
          <w:lang w:val="en_US" w:bidi="en_US"/>
        </w:rPr>
        <w:t>Acts 22:24–29</w:t>
      </w:r>
      <w:r>
        <w:rPr>
          <w:lang w:val="en_US" w:bidi="en_US"/>
        </w:rPr>
        <w:t xml:space="preserve">; </w:t>
      </w:r>
      <w:r>
        <w:rPr>
          <w:lang w:val="en_US" w:bidi="en_US"/>
        </w:rPr>
        <w:t>25:10–12</w:t>
      </w:r>
      <w:r>
        <w:rPr>
          <w:lang w:val="en_US" w:bidi="en_US"/>
        </w:rPr>
        <w:t xml:space="preserve">; compare </w:t>
      </w:r>
      <w:r>
        <w:rPr>
          <w:lang w:val="en_US" w:bidi="en_US"/>
        </w:rPr>
        <w:t>26:32</w:t>
      </w:r>
      <w:r>
        <w:rPr>
          <w:lang w:val="en_US" w:bidi="en_US"/>
        </w:rPr>
        <w:t>).</w:t>
      </w:r>
      <w:r>
        <w:rPr>
          <w:lang w:val="en_US" w:bidi="en_US"/>
        </w:rPr>
      </w:r>
      <w:r>
        <w:rPr>
          <w:lang w:val="en_US" w:bidi="en_US"/>
        </w:rPr>
      </w:r>
    </w:p>
    <w:p>
      <w:pPr/>
      <w:r>
        <w:rPr>
          <w:lang w:val="en_US" w:bidi="en_US"/>
        </w:rPr>
      </w:r>
    </w:p>
    <w:p>
      <w:pPr>
        <w:pStyle w:val="Heading2"/>
      </w:pPr>
      <w:r>
        <w:rPr>
          <w:lang w:val="en_US" w:bidi="en_US"/>
        </w:rPr>
        <w:t>Citron Tree</w:t>
      </w:r>
      <w:r>
        <w:rPr>
          <w:lang w:val="en_US" w:bidi="en_US"/>
        </w:rPr>
      </w:r>
    </w:p>
    <w:p>
      <w:pPr/>
      <w:r>
        <w:rPr>
          <w:lang w:val="en_US" w:bidi="en_US"/>
        </w:rPr>
      </w:r>
      <w:r>
        <w:rPr>
          <w:lang w:val="en_US" w:bidi="en_US"/>
        </w:rPr>
        <w:t>A tree native to Asia that produces fruit similar to lemons with a thick, fragrant rind. The citron tree (</w:t>
      </w:r>
      <w:r>
        <w:rPr>
          <w:i/>
          <w:lang w:val="en_US" w:bidi="en_US"/>
        </w:rPr>
        <w:t>Tetraclinis articulata</w:t>
      </w:r>
      <w:r>
        <w:rPr>
          <w:lang w:val="en_US" w:bidi="en_US"/>
        </w:rPr>
        <w:t>) usually grows no taller than 9.1 meters (30 feet). It has hard, dark-colored, long-lasting, fragrant wood that can be polished to a fine finish.</w:t>
      </w:r>
    </w:p>
    <w:p>
      <w:pPr/>
      <w:r>
        <w:rPr>
          <w:lang w:val="en_US" w:bidi="en_US"/>
        </w:rPr>
      </w:r>
      <w:r>
        <w:rPr>
          <w:lang w:val="en_US" w:bidi="en_US"/>
        </w:rPr>
        <w:t>This wood was one of the most valuable woods in ancient times. People used it extensively for making fine furniture and cabinets. It was commonly said to be worth its weight in gold. Because of its natural resin content, the wood resists decay and remains mostly undamaged by insects.</w:t>
      </w:r>
      <w:r>
        <w:rPr>
          <w:lang w:val="en_US" w:bidi="en_US"/>
        </w:rPr>
      </w:r>
      <w:r>
        <w:rPr>
          <w:lang w:val="en_US" w:bidi="en_US"/>
        </w:rPr>
      </w:r>
    </w:p>
    <w:p>
      <w:pPr/>
      <w:r>
        <w:rPr>
          <w:lang w:val="en_US" w:bidi="en_US"/>
        </w:rPr>
      </w:r>
    </w:p>
    <w:p>
      <w:pPr>
        <w:pStyle w:val="Heading2"/>
      </w:pPr>
      <w:r>
        <w:rPr>
          <w:lang w:val="en_US" w:bidi="en_US"/>
        </w:rPr>
        <w:t>City</w:t>
      </w:r>
      <w:r>
        <w:rPr>
          <w:lang w:val="en_US" w:bidi="en_US"/>
        </w:rPr>
      </w:r>
    </w:p>
    <w:p>
      <w:pPr/>
      <w:r>
        <w:rPr>
          <w:lang w:val="en_US" w:bidi="en_US"/>
        </w:rPr>
      </w:r>
      <w:r>
        <w:rPr>
          <w:lang w:val="en_US" w:bidi="en_US"/>
        </w:rPr>
        <w:t>The Bible does not generally distinguish between a city, town, or village. There is an emphasis upon walls and fortifications (</w:t>
      </w:r>
      <w:r>
        <w:rPr>
          <w:lang w:val="en_US" w:bidi="en_US"/>
        </w:rPr>
        <w:t>Leviticus 25:29–31</w:t>
      </w:r>
      <w:r>
        <w:rPr>
          <w:lang w:val="en_US" w:bidi="en_US"/>
        </w:rPr>
        <w:t xml:space="preserve">; </w:t>
      </w:r>
      <w:r>
        <w:rPr>
          <w:lang w:val="en_US" w:bidi="en_US"/>
        </w:rPr>
        <w:t>Joshua 19:35</w:t>
      </w:r>
      <w:r>
        <w:rPr>
          <w:lang w:val="en_US" w:bidi="en_US"/>
        </w:rPr>
        <w:t>). The Bible repeats references to towers, gates, and sieges. So, cities provided the primary security for the surrounding towns and villages.</w:t>
      </w:r>
    </w:p>
    <w:p>
      <w:pPr>
        <w:pStyle w:val="Heading3"/>
      </w:pPr>
      <w:r>
        <w:rPr>
          <w:lang w:val="en_US" w:bidi="en_US"/>
        </w:rPr>
        <w:t>Ancient Times</w:t>
      </w:r>
    </w:p>
    <w:p>
      <w:pPr>
        <w:pStyle w:val="Heading4"/>
      </w:pPr>
      <w:r>
        <w:rPr>
          <w:lang w:val="en_US" w:bidi="en_US"/>
        </w:rPr>
        <w:t>Practical Requirements</w:t>
      </w:r>
    </w:p>
    <w:p>
      <w:pPr/>
      <w:r>
        <w:rPr>
          <w:lang w:val="en_US" w:bidi="en_US"/>
        </w:rPr>
      </w:r>
      <w:r>
        <w:rPr>
          <w:lang w:val="en_US" w:bidi="en_US"/>
        </w:rPr>
        <w:t>Settled communities depended upon a controlled food supply. Unlike city dwellers, nomads (people who moved from place to place) lived in tents that they could carry as they searched for food. There is a contrast between settled city life and the nomadic experience. The Bible shows this difference when it talks about Abraham, who lived a partly nomadic life: “</w:t>
      </w:r>
      <w:r>
        <w:rPr>
          <w:lang w:val="en_US" w:bidi="en_US"/>
        </w:rPr>
        <w:t>For he was looking forward to the city with foundations, whose architect and builder is God</w:t>
      </w:r>
      <w:r>
        <w:rPr>
          <w:lang w:val="en_US" w:bidi="en_US"/>
        </w:rPr>
        <w:t>” (</w:t>
      </w:r>
      <w:r>
        <w:rPr>
          <w:lang w:val="en_US" w:bidi="en_US"/>
        </w:rPr>
        <w:t>Hebrews 11:10</w:t>
      </w:r>
      <w:r>
        <w:rPr>
          <w:lang w:val="en_US" w:bidi="en_US"/>
        </w:rPr>
        <w:t>).</w:t>
      </w:r>
    </w:p>
    <w:p>
      <w:pPr>
        <w:pStyle w:val="Heading4"/>
      </w:pPr>
      <w:r>
        <w:rPr>
          <w:lang w:val="en_US" w:bidi="en_US"/>
        </w:rPr>
        <w:t>The First Biblical City</w:t>
      </w:r>
    </w:p>
    <w:p>
      <w:pPr/>
      <w:r>
        <w:rPr>
          <w:lang w:val="en_US" w:bidi="en_US"/>
        </w:rPr>
      </w:r>
      <w:r>
        <w:rPr>
          <w:lang w:val="en_US" w:bidi="en_US"/>
        </w:rPr>
        <w:t xml:space="preserve">The first biblical reference to a city is in </w:t>
      </w:r>
      <w:r>
        <w:rPr>
          <w:lang w:val="en_US" w:bidi="en_US"/>
        </w:rPr>
        <w:t>Genesis 4:17</w:t>
      </w:r>
      <w:r>
        <w:rPr>
          <w:lang w:val="en_US" w:bidi="en_US"/>
        </w:rPr>
        <w:t>. The Hebrew verb indicates that Cain “was building” the city. It is probable that he did not complete it. Nor did he stay there. God earlier condemned him to a live as "</w:t>
      </w:r>
      <w:r>
        <w:rPr>
          <w:lang w:val="en_US" w:bidi="en_US"/>
        </w:rPr>
        <w:t>a fugitive and a wanderer"</w:t>
      </w:r>
      <w:r>
        <w:rPr>
          <w:lang w:val="en_US" w:bidi="en_US"/>
        </w:rPr>
        <w:t xml:space="preserve"> (verse </w:t>
      </w:r>
      <w:r>
        <w:rPr>
          <w:lang w:val="en_US" w:bidi="en_US"/>
        </w:rPr>
        <w:t>12</w:t>
      </w:r>
      <w:r>
        <w:rPr>
          <w:lang w:val="en_US" w:bidi="en_US"/>
        </w:rPr>
        <w:t>).</w:t>
      </w:r>
    </w:p>
    <w:p>
      <w:pPr/>
      <w:r>
        <w:rPr>
          <w:lang w:val="en_US" w:bidi="en_US"/>
        </w:rPr>
      </w:r>
      <w:r>
        <w:rPr>
          <w:lang w:val="en_US" w:bidi="en_US"/>
        </w:rPr>
        <w:t>The Genesis account is consistent when affirming that city life started early. The first human offspring were Cain and Abel. They produced food (</w:t>
      </w:r>
      <w:r>
        <w:rPr>
          <w:lang w:val="en_US" w:bidi="en_US"/>
        </w:rPr>
        <w:t>Genesis 4:2</w:t>
      </w:r>
      <w:r>
        <w:rPr>
          <w:lang w:val="en_US" w:bidi="en_US"/>
        </w:rPr>
        <w:t xml:space="preserve">). Cain was a farmer, and Abel a shepherd. </w:t>
      </w:r>
      <w:r>
        <w:rPr>
          <w:lang w:val="en_US" w:bidi="en_US"/>
        </w:rPr>
        <w:t>Genesis 4</w:t>
      </w:r>
      <w:r>
        <w:rPr>
          <w:lang w:val="en_US" w:bidi="en_US"/>
        </w:rPr>
        <w:t xml:space="preserve"> shows both the need to produce food and the specialization that results. Jabal was a tentmaker (verse </w:t>
      </w:r>
      <w:r>
        <w:rPr>
          <w:lang w:val="en_US" w:bidi="en_US"/>
        </w:rPr>
        <w:t>20</w:t>
      </w:r>
      <w:r>
        <w:rPr>
          <w:lang w:val="en_US" w:bidi="en_US"/>
        </w:rPr>
        <w:t xml:space="preserve">). Jubal was a musician (verse </w:t>
      </w:r>
      <w:r>
        <w:rPr>
          <w:lang w:val="en_US" w:bidi="en_US"/>
        </w:rPr>
        <w:t>21</w:t>
      </w:r>
      <w:r>
        <w:rPr>
          <w:lang w:val="en_US" w:bidi="en_US"/>
        </w:rPr>
        <w:t xml:space="preserve">). Tubal-Cain was a metalworker (verse </w:t>
      </w:r>
      <w:r>
        <w:rPr>
          <w:lang w:val="en_US" w:bidi="en_US"/>
        </w:rPr>
        <w:t>22</w:t>
      </w:r>
      <w:r>
        <w:rPr>
          <w:lang w:val="en_US" w:bidi="en_US"/>
        </w:rPr>
        <w:t>).</w:t>
      </w:r>
    </w:p>
    <w:p>
      <w:pPr>
        <w:pStyle w:val="Heading4"/>
      </w:pPr>
      <w:r>
        <w:rPr>
          <w:lang w:val="en_US" w:bidi="en_US"/>
        </w:rPr>
        <w:t>Archaeological Evidence</w:t>
      </w:r>
    </w:p>
    <w:p>
      <w:pPr/>
      <w:r>
        <w:rPr>
          <w:lang w:val="en_US" w:bidi="en_US"/>
        </w:rPr>
      </w:r>
      <w:r>
        <w:rPr>
          <w:lang w:val="en_US" w:bidi="en_US"/>
        </w:rPr>
        <w:t>Archaeological discoveries generally support the idea that cities began very early. Jericho is the oldest known city discovered in the land of Canaan. By testing wood from the site using carbon-14 dating, archaeologist Kathleen Kenyon determined Jericho existed before 7000 BC. Although less than 4 hectares (10 acres), it was a well-developed city. It had an impressive wall 1.8 meters (6 feet) thick. It also had a round stone tower almost 9 meters (30 feet) high with a staircase inside from top to bottom.</w:t>
      </w:r>
    </w:p>
    <w:p>
      <w:pPr/>
      <w:r>
        <w:rPr>
          <w:lang w:val="en_US" w:bidi="en_US"/>
        </w:rPr>
      </w:r>
      <w:r>
        <w:rPr>
          <w:lang w:val="en_US" w:bidi="en_US"/>
        </w:rPr>
        <w:t>Jericho seems to be 3,000 years older than other Canaanite cities. Most of the great Sumerian cities like Ur, Ish, Lagah, and Uruk came later. They originated in the fourth or early third millennium BC.</w:t>
      </w:r>
    </w:p>
    <w:p>
      <w:pPr>
        <w:pStyle w:val="Heading3"/>
      </w:pPr>
      <w:r>
        <w:rPr>
          <w:lang w:val="en_US" w:bidi="en_US"/>
        </w:rPr>
        <w:t>Location and Name</w:t>
      </w:r>
    </w:p>
    <w:p>
      <w:pPr>
        <w:pStyle w:val="Heading4"/>
      </w:pPr>
      <w:r>
        <w:rPr>
          <w:lang w:val="en_US" w:bidi="en_US"/>
        </w:rPr>
        <w:t>Topographical Necessities</w:t>
      </w:r>
    </w:p>
    <w:p>
      <w:pPr/>
      <w:r>
        <w:rPr>
          <w:lang w:val="en_US" w:bidi="en_US"/>
        </w:rPr>
      </w:r>
      <w:r>
        <w:rPr>
          <w:lang w:val="en_US" w:bidi="en_US"/>
        </w:rPr>
        <w:t>There were four primary considerations in the selection of a site for a city:</w:t>
      </w:r>
    </w:p>
    <w:p>
      <w:pPr>
        <w:pStyle w:val="ListNumber"/>
        <w:numPr>
          <w:ilvl w:val="0"/>
          <w:numId w:val="50"/>
        </w:numPr>
        <w:spacing w:line="240" w:lineRule="auto"/>
        <w:ind w:left="720"/>
      </w:pPr>
      <w:r>
        <w:rPr>
          <w:lang w:val="en_US" w:bidi="en_US"/>
        </w:rPr>
      </w:r>
      <w:r>
        <w:rPr>
          <w:i/>
          <w:lang w:val="en_US" w:bidi="en_US"/>
        </w:rPr>
        <w:t>Security</w:t>
      </w:r>
      <w:r>
        <w:rPr>
          <w:lang w:val="en_US" w:bidi="en_US"/>
        </w:rPr>
        <w:t>. The topography (terrain or location) of the ancient city must contribute to its defense. A city built on a natural hill tended to be less vulnerable than one built in the valley. Defenders had a substantial advantage if an enemy had to attack on an incline.</w:t>
        <w:br/>
      </w:r>
      <w:r>
        <w:rPr>
          <w:lang w:val="en_US" w:bidi="en_US"/>
        </w:rPr>
        <w:t>The location of Jerusalem illustrates the importance of a secure location. Higher mountains surround it (</w:t>
      </w:r>
      <w:r>
        <w:rPr>
          <w:lang w:val="en_US" w:bidi="en_US"/>
        </w:rPr>
        <w:t>Psalm 125:2</w:t>
      </w:r>
      <w:r>
        <w:rPr>
          <w:lang w:val="en_US" w:bidi="en_US"/>
        </w:rPr>
        <w:t xml:space="preserve">). They first established Jerusalem on a limestone ridge. On the east the deep Kidron Valley protected it. On the west was the impressive Tyropoean Valley. The two valleys met, providing Jerusalem with protection from the south. To complete the security, they constructed walls around the city. They focused on the northern side, otherwise this would expose Jerusalem (compare </w:t>
      </w:r>
      <w:r>
        <w:rPr>
          <w:lang w:val="en_US" w:bidi="en_US"/>
        </w:rPr>
        <w:t>2 Samuel 5:6</w:t>
      </w:r>
      <w:r>
        <w:rPr>
          <w:lang w:val="en_US" w:bidi="en_US"/>
        </w:rPr>
        <w:t>).</w:t>
      </w:r>
    </w:p>
    <w:p>
      <w:pPr>
        <w:pStyle w:val="ListNumber"/>
        <w:spacing w:line="240" w:lineRule="auto"/>
        <w:ind w:left="720"/>
      </w:pPr>
      <w:r>
        <w:rPr>
          <w:lang w:val="en_US" w:bidi="en_US"/>
        </w:rPr>
      </w:r>
      <w:r>
        <w:rPr>
          <w:i/>
          <w:lang w:val="en_US" w:bidi="en_US"/>
        </w:rPr>
        <w:t>Water</w:t>
      </w:r>
      <w:r>
        <w:rPr>
          <w:lang w:val="en_US" w:bidi="en_US"/>
        </w:rPr>
        <w:t>. There was one absolute necessity for the existence of a city. This was a water source located in a convenient place. The city spring or well became the center of social communication. This was most true for the women. They were the usual water carriers. There are many Biblical examples of socializing at the village well (</w:t>
      </w:r>
      <w:r>
        <w:rPr>
          <w:lang w:val="en_US" w:bidi="en_US"/>
        </w:rPr>
        <w:t>Genesis 29:1–12</w:t>
      </w:r>
      <w:r>
        <w:rPr>
          <w:lang w:val="en_US" w:bidi="en_US"/>
        </w:rPr>
        <w:t xml:space="preserve">; </w:t>
      </w:r>
      <w:r>
        <w:rPr>
          <w:lang w:val="en_US" w:bidi="en_US"/>
        </w:rPr>
        <w:t>1 Kings 1:38–39</w:t>
      </w:r>
      <w:r>
        <w:rPr>
          <w:lang w:val="en_US" w:bidi="en_US"/>
        </w:rPr>
        <w:t>).</w:t>
        <w:br/>
      </w:r>
      <w:r>
        <w:rPr>
          <w:lang w:val="en_US" w:bidi="en_US"/>
        </w:rPr>
        <w:t>In general, valleys were the source for water. So the nearest spring to a city was often outside the walls. An attacking enemy might seize the water source. The water supply stored inside the city walls could run dry. This could cause a city to surrender. In Jerusalem, King Hezekiah constructed a water tunnel. He made it to neutralize the impending attack of the Assyrian king Sennacherib (</w:t>
      </w:r>
      <w:r>
        <w:rPr>
          <w:lang w:val="en_US" w:bidi="en_US"/>
        </w:rPr>
        <w:t>2 Kings 20:20</w:t>
      </w:r>
      <w:r>
        <w:rPr>
          <w:lang w:val="en_US" w:bidi="en_US"/>
        </w:rPr>
        <w:t xml:space="preserve">; </w:t>
      </w:r>
      <w:r>
        <w:rPr>
          <w:lang w:val="en_US" w:bidi="en_US"/>
        </w:rPr>
        <w:t>2 Chronicles 32:30</w:t>
      </w:r>
      <w:r>
        <w:rPr>
          <w:lang w:val="en_US" w:bidi="en_US"/>
        </w:rPr>
        <w:t>). It was an amazing accomplishment of engineering. The tunnel extended more than 518 meters (1,700 feet). Now over 2,500 years old, visitors to Jerusalem can still see it today.</w:t>
      </w:r>
    </w:p>
    <w:p>
      <w:pPr>
        <w:pStyle w:val="ListNumber"/>
        <w:spacing w:line="240" w:lineRule="auto"/>
        <w:ind w:left="720"/>
      </w:pPr>
      <w:r>
        <w:rPr>
          <w:lang w:val="en_US" w:bidi="en_US"/>
        </w:rPr>
      </w:r>
      <w:r>
        <w:rPr>
          <w:i/>
          <w:lang w:val="en_US" w:bidi="en_US"/>
        </w:rPr>
        <w:t>Food</w:t>
      </w:r>
      <w:r>
        <w:rPr>
          <w:lang w:val="en_US" w:bidi="en_US"/>
        </w:rPr>
        <w:t>. Every city needed enough food for those who lived there. Ancient farmers lived in a village or city. They walked each day to their fields. A city could only exist if there were enough farmable fields nearby to feed all the people.</w:t>
      </w:r>
    </w:p>
    <w:p>
      <w:pPr>
        <w:pStyle w:val="ListNumber"/>
        <w:spacing w:line="240" w:lineRule="auto"/>
        <w:ind w:left="720"/>
      </w:pPr>
      <w:r>
        <w:rPr>
          <w:lang w:val="en_US" w:bidi="en_US"/>
        </w:rPr>
      </w:r>
      <w:r>
        <w:rPr>
          <w:i/>
          <w:lang w:val="en_US" w:bidi="en_US"/>
        </w:rPr>
        <w:t xml:space="preserve">Trade. </w:t>
      </w:r>
      <w:r>
        <w:rPr>
          <w:lang w:val="en_US" w:bidi="en_US"/>
        </w:rPr>
        <w:t>A city must allow for importing raw materials and exporting finished products. Being close to local and international roads was desirable, if not a necessity. The important cities of the Bible were along primary roads of business.</w:t>
      </w:r>
    </w:p>
    <w:p>
      <w:pPr/>
      <w:r>
        <w:rPr>
          <w:lang w:val="en_US" w:bidi="en_US"/>
        </w:rPr>
      </w:r>
      <w:r>
        <w:rPr>
          <w:lang w:val="en_US" w:bidi="en_US"/>
        </w:rPr>
        <w:t>The importance of these four factors has changed over time. When strong nations like Rome appeared, cities could rely on standing armies instead of being built on hard-to-reach hilltops. The development of plastered water tanks and aqueducts made it possible to build cities farther from natural water sources.For example, Caesarea, built by Herod the Great, was 19.3 kilometers (12 miles) from the springs of Mount Carmel. Trade routes changed with shifting international conditions, causing some cities to decline while others grew.</w:t>
      </w:r>
    </w:p>
    <w:p>
      <w:pPr/>
      <w:r>
        <w:rPr>
          <w:lang w:val="en_US" w:bidi="en_US"/>
        </w:rPr>
      </w:r>
      <w:r>
        <w:rPr>
          <w:i/>
          <w:lang w:val="en_US" w:bidi="en_US"/>
        </w:rPr>
        <w:t>See also</w:t>
      </w:r>
      <w:r>
        <w:rPr>
          <w:lang w:val="en_US" w:bidi="en_US"/>
        </w:rPr>
        <w:t xml:space="preserve"> </w:t>
      </w:r>
      <w:r>
        <w:rPr>
          <w:lang w:val="en_US" w:bidi="en_US"/>
        </w:rPr>
        <w:t>Archaeology and the Bible</w:t>
      </w:r>
      <w:r>
        <w:rPr>
          <w:lang w:val="en_US" w:bidi="en_US"/>
        </w:rPr>
        <w:t>.</w:t>
      </w:r>
      <w:r>
        <w:rPr>
          <w:lang w:val="en_US" w:bidi="en_US"/>
        </w:rPr>
      </w:r>
      <w:r>
        <w:rPr>
          <w:lang w:val="en_US" w:bidi="en_US"/>
        </w:rPr>
      </w:r>
    </w:p>
    <w:p>
      <w:pPr/>
      <w:r>
        <w:rPr>
          <w:lang w:val="en_US" w:bidi="en_US"/>
        </w:rPr>
      </w:r>
    </w:p>
    <w:p>
      <w:pPr>
        <w:pStyle w:val="Heading2"/>
      </w:pPr>
      <w:r>
        <w:rPr>
          <w:lang w:val="en_US" w:bidi="en_US"/>
        </w:rPr>
        <w:t>City Clerk</w:t>
      </w:r>
      <w:r>
        <w:rPr>
          <w:lang w:val="en_US" w:bidi="en_US"/>
        </w:rPr>
      </w:r>
    </w:p>
    <w:p>
      <w:pPr/>
      <w:r>
        <w:rPr>
          <w:lang w:val="en_US" w:bidi="en_US"/>
        </w:rPr>
      </w:r>
      <w:r>
        <w:rPr>
          <w:lang w:val="en_US" w:bidi="en_US"/>
        </w:rPr>
        <w:t>A city clerk was an important official in ancient city governments. This person had the job of writing down and announcing the decisions made by city leaders. The city clerk also helped communicate between the city and the Roman government.</w:t>
      </w:r>
    </w:p>
    <w:p>
      <w:pPr/>
      <w:r>
        <w:rPr>
          <w:lang w:val="en_US" w:bidi="en_US"/>
        </w:rPr>
      </w:r>
      <w:r>
        <w:rPr>
          <w:lang w:val="en_US" w:bidi="en_US"/>
        </w:rPr>
        <w:t>In Ephesus, the city clerk helped calm an angry crowd that had gathered because of Paul's teaching (</w:t>
      </w:r>
      <w:r>
        <w:rPr>
          <w:lang w:val="en_US" w:bidi="en_US"/>
        </w:rPr>
        <w:t>Acts 19:35</w:t>
      </w:r>
      <w:r>
        <w:rPr>
          <w:lang w:val="en_US" w:bidi="en_US"/>
        </w:rPr>
        <w:t>). The city clerk had the power to punish people who caused trouble in the city. Fortunately, he was able to quiet the crowd and prevent further problems.</w:t>
      </w:r>
      <w:r>
        <w:rPr>
          <w:lang w:val="en_US" w:bidi="en_US"/>
        </w:rPr>
      </w:r>
      <w:r>
        <w:rPr>
          <w:lang w:val="en_US" w:bidi="en_US"/>
        </w:rPr>
      </w:r>
    </w:p>
    <w:p>
      <w:pPr/>
      <w:r>
        <w:rPr>
          <w:lang w:val="en_US" w:bidi="en_US"/>
        </w:rPr>
      </w:r>
    </w:p>
    <w:p>
      <w:pPr>
        <w:pStyle w:val="Heading2"/>
      </w:pPr>
      <w:r>
        <w:rPr>
          <w:lang w:val="en_US" w:bidi="en_US"/>
        </w:rPr>
        <w:t>City of David</w:t>
      </w:r>
      <w:r>
        <w:rPr>
          <w:lang w:val="en_US" w:bidi="en_US"/>
        </w:rPr>
      </w:r>
    </w:p>
    <w:p>
      <w:pPr>
        <w:pStyle w:val="ListNumber"/>
        <w:numPr>
          <w:ilvl w:val="0"/>
          <w:numId w:val="51"/>
        </w:numPr>
        <w:spacing w:line="240" w:lineRule="auto"/>
        <w:ind w:left="720"/>
      </w:pPr>
      <w:r>
        <w:rPr>
          <w:lang w:val="en_US" w:bidi="en_US"/>
        </w:rPr>
      </w:r>
      <w:r>
        <w:rPr>
          <w:lang w:val="en_US" w:bidi="en_US"/>
        </w:rPr>
        <w:t>A southeastern hill (also called Ophel) in the present-day city of Jerusalem. The name originally referred to the old Jebusite fortress that King David captured and made his royal city after moving his capital from Hebron (</w:t>
      </w:r>
      <w:r>
        <w:rPr>
          <w:lang w:val="en_US" w:bidi="en_US"/>
        </w:rPr>
        <w:t>2 Samuel 5:1–10</w:t>
      </w:r>
      <w:r>
        <w:rPr>
          <w:lang w:val="en_US" w:bidi="en_US"/>
        </w:rPr>
        <w:t xml:space="preserve">). It is also called Zion (for example, in </w:t>
      </w:r>
      <w:r>
        <w:rPr>
          <w:lang w:val="en_US" w:bidi="en_US"/>
        </w:rPr>
        <w:t>1 Kings 8:1</w:t>
      </w:r>
      <w:r>
        <w:rPr>
          <w:lang w:val="en_US" w:bidi="en_US"/>
        </w:rPr>
        <w:t xml:space="preserve">). </w:t>
        <w:br/>
      </w:r>
      <w:r>
        <w:rPr>
          <w:lang w:val="en_US" w:bidi="en_US"/>
        </w:rPr>
        <w:t>David, Solomon, and many of their descendants who ruled over Judah were buried in the City of David (</w:t>
      </w:r>
      <w:r>
        <w:rPr>
          <w:lang w:val="en_US" w:bidi="en_US"/>
        </w:rPr>
        <w:t>1 Kings 2:10</w:t>
      </w:r>
      <w:r>
        <w:rPr>
          <w:lang w:val="en_US" w:bidi="en_US"/>
        </w:rPr>
        <w:t xml:space="preserve">; </w:t>
      </w:r>
      <w:r>
        <w:rPr>
          <w:lang w:val="en_US" w:bidi="en_US"/>
        </w:rPr>
        <w:t>11:43</w:t>
      </w:r>
      <w:r>
        <w:rPr>
          <w:lang w:val="en_US" w:bidi="en_US"/>
        </w:rPr>
        <w:t>). Solomon considered it a holy place because the ark of the Lord was there. Because of this, he moved his non-Israelite wife, Pharaoh’s daughter, out of the City of David and built her a house somewhere else (</w:t>
      </w:r>
      <w:r>
        <w:rPr>
          <w:lang w:val="en_US" w:bidi="en_US"/>
        </w:rPr>
        <w:t>2 Chronicles 8:11</w:t>
      </w:r>
      <w:r>
        <w:rPr>
          <w:lang w:val="en_US" w:bidi="en_US"/>
        </w:rPr>
        <w:t>).</w:t>
        <w:br/>
      </w:r>
      <w:r>
        <w:rPr>
          <w:lang w:val="en_US" w:bidi="en_US"/>
        </w:rPr>
        <w:t>After Solomon's reign, the term “City of David” was also used more broadly to describe all of Jerusalem, including the newly built temple area. However, the older part of the city, located below the temple, was still called the “City of David” (</w:t>
      </w:r>
      <w:r>
        <w:rPr>
          <w:lang w:val="en_US" w:bidi="en_US"/>
        </w:rPr>
        <w:t>Nehemiah 3:15</w:t>
      </w:r>
      <w:r>
        <w:rPr>
          <w:lang w:val="en_US" w:bidi="en_US"/>
        </w:rPr>
        <w:t>). David’s tomb was near the pool of Siloam and the stairway that went down from the City of David (</w:t>
      </w:r>
      <w:r>
        <w:rPr>
          <w:lang w:val="en_US" w:bidi="en_US"/>
        </w:rPr>
        <w:t>Nehemiah 3:15–16</w:t>
      </w:r>
      <w:r>
        <w:rPr>
          <w:lang w:val="en_US" w:bidi="en_US"/>
        </w:rPr>
        <w:t xml:space="preserve">). </w:t>
        <w:br/>
      </w:r>
      <w:r>
        <w:rPr>
          <w:i/>
          <w:lang w:val="en_US" w:bidi="en_US"/>
        </w:rPr>
        <w:t>See</w:t>
      </w:r>
      <w:r>
        <w:rPr>
          <w:lang w:val="en_US" w:bidi="en_US"/>
        </w:rPr>
        <w:t xml:space="preserve"> </w:t>
      </w:r>
      <w:r>
        <w:rPr>
          <w:lang w:val="en_US" w:bidi="en_US"/>
        </w:rPr>
        <w:t>Jerusalem</w:t>
      </w:r>
      <w:r>
        <w:rPr>
          <w:lang w:val="en_US" w:bidi="en_US"/>
        </w:rPr>
        <w:t xml:space="preserve">; </w:t>
      </w:r>
      <w:r>
        <w:rPr>
          <w:lang w:val="en_US" w:bidi="en_US"/>
        </w:rPr>
        <w:t>Zion</w:t>
      </w:r>
      <w:r>
        <w:rPr>
          <w:lang w:val="en_US" w:bidi="en_US"/>
        </w:rPr>
        <w:t>.</w:t>
      </w:r>
    </w:p>
    <w:p>
      <w:pPr>
        <w:pStyle w:val="ListNumber"/>
        <w:spacing w:line="240" w:lineRule="auto"/>
        <w:ind w:left="720"/>
      </w:pPr>
      <w:r>
        <w:rPr>
          <w:lang w:val="en_US" w:bidi="en_US"/>
        </w:rPr>
      </w:r>
      <w:r>
        <w:rPr>
          <w:lang w:val="en_US" w:bidi="en_US"/>
        </w:rPr>
        <w:t>The town of Bethlehem in the New Testament. Bethlehem was David’s birthplace and home until he went to King Saul’s palace to serve as a musician (</w:t>
      </w:r>
      <w:r>
        <w:rPr>
          <w:lang w:val="en_US" w:bidi="en_US"/>
        </w:rPr>
        <w:t>1 Samuel 16:16–23</w:t>
      </w:r>
      <w:r>
        <w:rPr>
          <w:lang w:val="en_US" w:bidi="en_US"/>
        </w:rPr>
        <w:t>). When David became king of Judah, he made Hebron his capital, following the Lord’s instructions (</w:t>
      </w:r>
      <w:r>
        <w:rPr>
          <w:lang w:val="en_US" w:bidi="en_US"/>
        </w:rPr>
        <w:t>2 Samuel 2:1–11</w:t>
      </w:r>
      <w:r>
        <w:rPr>
          <w:lang w:val="en_US" w:bidi="en_US"/>
        </w:rPr>
        <w:t>). Bethlehem was also the birthplace of Jesus, a descendant of David (</w:t>
      </w:r>
      <w:r>
        <w:rPr>
          <w:lang w:val="en_US" w:bidi="en_US"/>
        </w:rPr>
        <w:t>Micah 5:2–4</w:t>
      </w:r>
      <w:r>
        <w:rPr>
          <w:lang w:val="en_US" w:bidi="en_US"/>
        </w:rPr>
        <w:t xml:space="preserve">; </w:t>
      </w:r>
      <w:r>
        <w:rPr>
          <w:lang w:val="en_US" w:bidi="en_US"/>
        </w:rPr>
        <w:t>Luke 2:11</w:t>
      </w:r>
      <w:r>
        <w:rPr>
          <w:lang w:val="en_US" w:bidi="en_US"/>
        </w:rPr>
        <w:t>).</w:t>
        <w:br/>
      </w:r>
      <w:r>
        <w:rPr>
          <w:i/>
          <w:lang w:val="en_US" w:bidi="en_US"/>
        </w:rPr>
        <w:t>See also</w:t>
      </w:r>
      <w:r>
        <w:rPr>
          <w:lang w:val="en_US" w:bidi="en_US"/>
        </w:rPr>
        <w:t xml:space="preserve"> </w:t>
      </w:r>
      <w:r>
        <w:rPr>
          <w:lang w:val="en_US" w:bidi="en_US"/>
        </w:rPr>
        <w:t>Bethlehem #1</w:t>
      </w:r>
      <w:r>
        <w:rPr>
          <w:lang w:val="en_US" w:bidi="en_US"/>
        </w:rPr>
        <w:t>.</w:t>
      </w:r>
      <w:r>
        <w:rPr>
          <w:lang w:val="en_US" w:bidi="en_US"/>
        </w:rPr>
      </w:r>
      <w:r>
        <w:rPr>
          <w:lang w:val="en_US" w:bidi="en_US"/>
        </w:rPr>
      </w:r>
    </w:p>
    <w:p>
      <w:pPr/>
      <w:r>
        <w:rPr>
          <w:lang w:val="en_US" w:bidi="en_US"/>
        </w:rPr>
      </w:r>
    </w:p>
    <w:p>
      <w:pPr>
        <w:pStyle w:val="Heading2"/>
      </w:pPr>
      <w:r>
        <w:rPr>
          <w:lang w:val="en_US" w:bidi="en_US"/>
        </w:rPr>
        <w:t>City of Destruction</w:t>
      </w:r>
      <w:r>
        <w:rPr>
          <w:lang w:val="en_US" w:bidi="en_US"/>
        </w:rPr>
      </w:r>
    </w:p>
    <w:p>
      <w:pPr/>
      <w:r>
        <w:rPr>
          <w:lang w:val="en_US" w:bidi="en_US"/>
        </w:rPr>
      </w:r>
      <w:r>
        <w:rPr>
          <w:lang w:val="en_US" w:bidi="en_US"/>
        </w:rPr>
        <w:t xml:space="preserve">City of Destruction is the name used in the King James Version in in </w:t>
      </w:r>
      <w:r>
        <w:rPr>
          <w:lang w:val="en_US" w:bidi="en_US"/>
        </w:rPr>
        <w:t>Isaiah 19:18</w:t>
      </w:r>
      <w:r>
        <w:rPr>
          <w:lang w:val="en_US" w:bidi="en_US"/>
        </w:rPr>
        <w:t>. The Berean Standard Bible uses “City of the Sun.” Scholars generally understand the name as a reference to Heliopolis, an ancient Egyptian city.</w:t>
      </w:r>
    </w:p>
    <w:p>
      <w:pPr/>
      <w:r>
        <w:rPr>
          <w:lang w:val="en_US" w:bidi="en_US"/>
        </w:rPr>
      </w:r>
      <w:r>
        <w:rPr>
          <w:i/>
          <w:lang w:val="en_US" w:bidi="en_US"/>
        </w:rPr>
        <w:t>See also</w:t>
      </w:r>
      <w:r>
        <w:rPr>
          <w:lang w:val="en_US" w:bidi="en_US"/>
        </w:rPr>
        <w:t xml:space="preserve"> </w:t>
      </w:r>
      <w:r>
        <w:rPr>
          <w:lang w:val="en_US" w:bidi="en_US"/>
        </w:rPr>
        <w:t>Heliopolis</w:t>
      </w:r>
      <w:r>
        <w:rPr>
          <w:lang w:val="en_US" w:bidi="en_US"/>
        </w:rPr>
        <w:t>.</w:t>
      </w:r>
      <w:r>
        <w:rPr>
          <w:lang w:val="en_US" w:bidi="en_US"/>
        </w:rPr>
      </w:r>
      <w:r>
        <w:rPr>
          <w:lang w:val="en_US" w:bidi="en_US"/>
        </w:rPr>
      </w:r>
    </w:p>
    <w:p>
      <w:pPr/>
      <w:r>
        <w:rPr>
          <w:lang w:val="en_US" w:bidi="en_US"/>
        </w:rPr>
      </w:r>
    </w:p>
    <w:p>
      <w:pPr>
        <w:pStyle w:val="Heading2"/>
      </w:pPr>
      <w:r>
        <w:rPr>
          <w:lang w:val="en_US" w:bidi="en_US"/>
        </w:rPr>
        <w:t>City of Destruction</w:t>
      </w:r>
      <w:r>
        <w:rPr>
          <w:lang w:val="en_US" w:bidi="en_US"/>
        </w:rPr>
      </w:r>
    </w:p>
    <w:p>
      <w:pPr/>
      <w:r>
        <w:rPr>
          <w:lang w:val="en_US" w:bidi="en_US"/>
        </w:rPr>
      </w:r>
      <w:r>
        <w:rPr>
          <w:lang w:val="en_US" w:bidi="en_US"/>
        </w:rPr>
        <w:t xml:space="preserve">City of Destruction is a phrase used in </w:t>
      </w:r>
      <w:r>
        <w:rPr>
          <w:lang w:val="en_US" w:bidi="en_US"/>
        </w:rPr>
        <w:t>Isaiah 19:18</w:t>
      </w:r>
      <w:r>
        <w:rPr>
          <w:lang w:val="en_US" w:bidi="en_US"/>
        </w:rPr>
        <w:t xml:space="preserve"> in the King James Version of the Bible. Most Bible scholars believe this refers to Heliopolis, an ancient Egyptian city.</w:t>
      </w:r>
    </w:p>
    <w:p>
      <w:pPr/>
      <w:r>
        <w:rPr>
          <w:lang w:val="en_US" w:bidi="en_US"/>
        </w:rPr>
      </w:r>
      <w:r>
        <w:rPr>
          <w:i/>
          <w:lang w:val="en_US" w:bidi="en_US"/>
        </w:rPr>
        <w:t>See</w:t>
      </w:r>
      <w:r>
        <w:rPr>
          <w:lang w:val="en_US" w:bidi="en_US"/>
        </w:rPr>
        <w:t xml:space="preserve"> </w:t>
      </w:r>
      <w:r>
        <w:rPr>
          <w:lang w:val="en_US" w:bidi="en_US"/>
        </w:rPr>
        <w:t>Heliopolis</w:t>
      </w:r>
      <w:r>
        <w:rPr>
          <w:lang w:val="en_US" w:bidi="en_US"/>
        </w:rPr>
        <w:t>.</w:t>
      </w:r>
      <w:r>
        <w:rPr>
          <w:lang w:val="en_US" w:bidi="en_US"/>
        </w:rPr>
      </w:r>
      <w:r>
        <w:rPr>
          <w:lang w:val="en_US" w:bidi="en_US"/>
        </w:rPr>
      </w:r>
    </w:p>
    <w:p>
      <w:pPr/>
      <w:r>
        <w:rPr>
          <w:lang w:val="en_US" w:bidi="en_US"/>
        </w:rPr>
      </w:r>
    </w:p>
    <w:p>
      <w:pPr>
        <w:pStyle w:val="Heading2"/>
      </w:pPr>
      <w:r>
        <w:rPr>
          <w:lang w:val="en_US" w:bidi="en_US"/>
        </w:rPr>
        <w:t>City of Palms</w:t>
      </w:r>
      <w:r>
        <w:rPr>
          <w:lang w:val="en_US" w:bidi="en_US"/>
        </w:rPr>
      </w:r>
    </w:p>
    <w:p>
      <w:pPr/>
      <w:r>
        <w:rPr>
          <w:lang w:val="en_US" w:bidi="en_US"/>
        </w:rPr>
      </w:r>
      <w:r>
        <w:rPr>
          <w:lang w:val="en_US" w:bidi="en_US"/>
        </w:rPr>
        <w:t>City of Palms is a name for the city of Jericho. The name comes from its many palms (</w:t>
      </w:r>
      <w:r>
        <w:rPr>
          <w:lang w:val="en_US" w:bidi="en_US"/>
        </w:rPr>
        <w:t>Deuteronomy 34:3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Jericho</w:t>
      </w:r>
      <w:r>
        <w:rPr>
          <w:lang w:val="en_US" w:bidi="en_US"/>
        </w:rPr>
        <w:t>.</w:t>
      </w:r>
      <w:r>
        <w:rPr>
          <w:lang w:val="en_US" w:bidi="en_US"/>
        </w:rPr>
      </w:r>
      <w:r>
        <w:rPr>
          <w:lang w:val="en_US" w:bidi="en_US"/>
        </w:rPr>
      </w:r>
    </w:p>
    <w:p>
      <w:pPr/>
      <w:r>
        <w:rPr>
          <w:lang w:val="en_US" w:bidi="en_US"/>
        </w:rPr>
      </w:r>
    </w:p>
    <w:p>
      <w:pPr>
        <w:pStyle w:val="Heading2"/>
      </w:pPr>
      <w:r>
        <w:rPr>
          <w:lang w:val="en_US" w:bidi="en_US"/>
        </w:rPr>
        <w:t>City of Salt</w:t>
      </w:r>
      <w:r>
        <w:rPr>
          <w:lang w:val="en_US" w:bidi="en_US"/>
        </w:rPr>
      </w:r>
    </w:p>
    <w:p>
      <w:pPr/>
      <w:r>
        <w:rPr>
          <w:lang w:val="en_US" w:bidi="en_US"/>
        </w:rPr>
      </w:r>
      <w:r>
        <w:rPr>
          <w:lang w:val="en_US" w:bidi="en_US"/>
        </w:rPr>
        <w:t>The City of Salt was a city near the Dead Sea, assigned to the tribe of Judah (</w:t>
      </w:r>
      <w:r>
        <w:rPr>
          <w:lang w:val="en_US" w:bidi="en_US"/>
        </w:rPr>
        <w:t>Joshua 15:62</w:t>
      </w:r>
      <w:r>
        <w:rPr>
          <w:lang w:val="en_US" w:bidi="en_US"/>
        </w:rPr>
        <w:t>).</w:t>
      </w:r>
      <w:r>
        <w:rPr>
          <w:lang w:val="en_US" w:bidi="en_US"/>
        </w:rPr>
      </w:r>
      <w:r>
        <w:rPr>
          <w:lang w:val="en_US" w:bidi="en_US"/>
        </w:rPr>
      </w:r>
    </w:p>
    <w:p>
      <w:pPr/>
      <w:r>
        <w:rPr>
          <w:lang w:val="en_US" w:bidi="en_US"/>
        </w:rPr>
      </w:r>
    </w:p>
    <w:p>
      <w:pPr>
        <w:pStyle w:val="Heading2"/>
      </w:pPr>
      <w:r>
        <w:rPr>
          <w:lang w:val="en_US" w:bidi="en_US"/>
        </w:rPr>
        <w:t>City of the Sun</w:t>
      </w:r>
      <w:r>
        <w:rPr>
          <w:lang w:val="en_US" w:bidi="en_US"/>
        </w:rPr>
      </w:r>
    </w:p>
    <w:p>
      <w:pPr/>
      <w:r>
        <w:rPr>
          <w:lang w:val="en_US" w:bidi="en_US"/>
        </w:rPr>
      </w:r>
      <w:r>
        <w:rPr>
          <w:lang w:val="en_US" w:bidi="en_US"/>
        </w:rPr>
        <w:t xml:space="preserve">City of the Sun is the name of a city in </w:t>
      </w:r>
      <w:r>
        <w:rPr>
          <w:lang w:val="en_US" w:bidi="en_US"/>
        </w:rPr>
        <w:t>Isaiah 19:18.</w:t>
      </w:r>
      <w:r>
        <w:rPr>
          <w:lang w:val="en_US" w:bidi="en_US"/>
        </w:rPr>
        <w:t xml:space="preserve"> Scholars generally understand this to refer to the Egyptian city Heliopolis. </w:t>
      </w:r>
    </w:p>
    <w:p>
      <w:pPr/>
      <w:r>
        <w:rPr>
          <w:lang w:val="en_US" w:bidi="en_US"/>
        </w:rPr>
      </w:r>
      <w:r>
        <w:rPr>
          <w:i/>
          <w:lang w:val="en_US" w:bidi="en_US"/>
        </w:rPr>
        <w:t>See</w:t>
      </w:r>
      <w:r>
        <w:rPr>
          <w:lang w:val="en_US" w:bidi="en_US"/>
        </w:rPr>
        <w:t xml:space="preserve"> </w:t>
      </w:r>
      <w:r>
        <w:rPr>
          <w:lang w:val="en_US" w:bidi="en_US"/>
        </w:rPr>
        <w:t>Heliopolis</w:t>
      </w:r>
      <w:r>
        <w:rPr>
          <w:lang w:val="en_US" w:bidi="en_US"/>
        </w:rPr>
        <w:t>.</w:t>
      </w:r>
      <w:r>
        <w:rPr>
          <w:lang w:val="en_US" w:bidi="en_US"/>
        </w:rPr>
      </w:r>
      <w:r>
        <w:rPr>
          <w:lang w:val="en_US" w:bidi="en_US"/>
        </w:rPr>
      </w:r>
    </w:p>
    <w:p>
      <w:pPr/>
      <w:r>
        <w:rPr>
          <w:lang w:val="en_US" w:bidi="en_US"/>
        </w:rPr>
      </w:r>
    </w:p>
    <w:p>
      <w:pPr>
        <w:pStyle w:val="Heading2"/>
      </w:pPr>
      <w:r>
        <w:rPr>
          <w:lang w:val="en_US" w:bidi="en_US"/>
        </w:rPr>
        <w:t>CIty of the Sun</w:t>
      </w:r>
      <w:r>
        <w:rPr>
          <w:lang w:val="en_US" w:bidi="en_US"/>
        </w:rPr>
      </w:r>
    </w:p>
    <w:p>
      <w:pPr/>
      <w:r>
        <w:rPr>
          <w:lang w:val="en_US" w:bidi="en_US"/>
        </w:rPr>
      </w:r>
      <w:r>
        <w:rPr>
          <w:lang w:val="en_US" w:bidi="en_US"/>
        </w:rPr>
        <w:t xml:space="preserve">A phrase in </w:t>
      </w:r>
      <w:r>
        <w:rPr>
          <w:lang w:val="en_US" w:bidi="en_US"/>
        </w:rPr>
        <w:t xml:space="preserve">Isaiah 19:18 </w:t>
      </w:r>
      <w:r>
        <w:rPr>
          <w:lang w:val="en_US" w:bidi="en_US"/>
        </w:rPr>
        <w:t xml:space="preserve">that many Bible scholars believe refers to Heliopolis, an ancient Egyptian city. Heliopolis means "City of the Sun" in Greek. The city was a major center for sun worship in ancient Egypt, which explains why it was called the "City of the Sun." Some Hebrew manuscripts read </w:t>
      </w:r>
      <w:r>
        <w:rPr>
          <w:i/>
          <w:lang w:val="en_US" w:bidi="en_US"/>
        </w:rPr>
        <w:t>'ir ha-heres</w:t>
      </w:r>
      <w:r>
        <w:rPr>
          <w:lang w:val="en_US" w:bidi="en_US"/>
        </w:rPr>
        <w:t xml:space="preserve"> ("City of Destruction") instead, possibly reflecting a scribal variation or intentional alteration.</w:t>
      </w:r>
    </w:p>
    <w:p>
      <w:pPr/>
      <w:r>
        <w:rPr>
          <w:lang w:val="en_US" w:bidi="en_US"/>
        </w:rPr>
      </w:r>
      <w:r>
        <w:rPr>
          <w:i/>
          <w:lang w:val="en_US" w:bidi="en_US"/>
        </w:rPr>
        <w:t>See</w:t>
      </w:r>
      <w:r>
        <w:rPr>
          <w:lang w:val="en_US" w:bidi="en_US"/>
        </w:rPr>
        <w:t xml:space="preserve"> </w:t>
      </w:r>
      <w:r>
        <w:rPr>
          <w:lang w:val="en_US" w:bidi="en_US"/>
        </w:rPr>
        <w:t>Heliopolis</w:t>
      </w:r>
      <w:r>
        <w:rPr>
          <w:lang w:val="en_US" w:bidi="en_US"/>
        </w:rPr>
        <w:t>.</w:t>
      </w:r>
      <w:r>
        <w:rPr>
          <w:lang w:val="en_US" w:bidi="en_US"/>
        </w:rPr>
      </w:r>
      <w:r>
        <w:rPr>
          <w:lang w:val="en_US" w:bidi="en_US"/>
        </w:rPr>
      </w:r>
    </w:p>
    <w:p>
      <w:pPr/>
      <w:r>
        <w:rPr>
          <w:lang w:val="en_US" w:bidi="en_US"/>
        </w:rPr>
      </w:r>
    </w:p>
    <w:p>
      <w:pPr>
        <w:pStyle w:val="Heading2"/>
      </w:pPr>
      <w:r>
        <w:rPr>
          <w:lang w:val="en_US" w:bidi="en_US"/>
        </w:rPr>
        <w:t>Civil Law and Justice</w:t>
      </w:r>
      <w:r>
        <w:rPr>
          <w:lang w:val="en_US" w:bidi="en_US"/>
        </w:rPr>
      </w:r>
    </w:p>
    <w:p>
      <w:pPr/>
      <w:r>
        <w:rPr>
          <w:lang w:val="en_US" w:bidi="en_US"/>
        </w:rPr>
      </w:r>
      <w:r>
        <w:rPr>
          <w:lang w:val="en_US" w:bidi="en_US"/>
        </w:rPr>
        <w:t>Civil law deals with private disputes between individuals, such as those about debt, divorce, inheritance, or other relationships. Criminal law, on the other hand, deals with crimes like murder, treason, or theft. In civil cases, the guilty party must compensate the victim appropriately.</w:t>
      </w:r>
    </w:p>
    <w:p>
      <w:pPr/>
      <w:r>
        <w:rPr>
          <w:lang w:val="en_US" w:bidi="en_US"/>
        </w:rPr>
      </w:r>
      <w:r>
        <w:rPr>
          <w:lang w:val="en_US" w:bidi="en_US"/>
        </w:rPr>
        <w:t xml:space="preserve">This distinction between civil and criminal law is very different from biblical thinking. Almost all offenses were handled by private prosecution. If someone was murdered, their relatives were responsible for killing the murderer or chasing him to the nearest city of refuge for a trial. </w:t>
      </w:r>
    </w:p>
    <w:p>
      <w:pPr/>
      <w:r>
        <w:rPr>
          <w:lang w:val="en_US" w:bidi="en_US"/>
        </w:rPr>
      </w:r>
      <w:r>
        <w:rPr>
          <w:lang w:val="en_US" w:bidi="en_US"/>
        </w:rPr>
        <w:t>In Israel, all offenses had a religious dimension: theft or adultery was not only an offense against a neighbor but also a sin against God. This meant that every Israelite would be shocked by such behavior and would want it punished. If these acts continued, God might intervene to punish the individual, their family, or even the whole nation. This religious aspect made every offense seem like a crime, even though most prosecutions were left to individuals.</w:t>
      </w:r>
    </w:p>
    <w:p>
      <w:pPr/>
      <w:r>
        <w:rPr>
          <w:lang w:val="en_US" w:bidi="en_US"/>
        </w:rPr>
      </w:r>
      <w:r>
        <w:rPr>
          <w:i/>
          <w:lang w:val="en_US" w:bidi="en_US"/>
        </w:rPr>
        <w:t>See also</w:t>
      </w:r>
      <w:r>
        <w:rPr>
          <w:lang w:val="en_US" w:bidi="en_US"/>
        </w:rPr>
        <w:t xml:space="preserve"> </w:t>
      </w:r>
      <w:r>
        <w:rPr>
          <w:lang w:val="en_US" w:bidi="en_US"/>
        </w:rPr>
        <w:t>Biblical Concept of Law</w:t>
      </w:r>
      <w:r>
        <w:rPr>
          <w:lang w:val="en_US" w:bidi="en_US"/>
        </w:rPr>
        <w:t xml:space="preserve">; </w:t>
      </w:r>
      <w:r>
        <w:rPr>
          <w:lang w:val="en_US" w:bidi="en_US"/>
        </w:rPr>
        <w:t>Book of Leviticus</w:t>
      </w:r>
      <w:r>
        <w:rPr>
          <w:lang w:val="en_US" w:bidi="en_US"/>
        </w:rPr>
        <w:t xml:space="preserve">; </w:t>
      </w:r>
      <w:r>
        <w:rPr>
          <w:lang w:val="en_US" w:bidi="en_US"/>
        </w:rPr>
        <w:t>Certificate of Divorce</w:t>
      </w:r>
      <w:r>
        <w:rPr>
          <w:lang w:val="en_US" w:bidi="en_US"/>
        </w:rPr>
        <w:t xml:space="preserve">; </w:t>
      </w:r>
      <w:r>
        <w:rPr>
          <w:lang w:val="en_US" w:bidi="en_US"/>
        </w:rPr>
        <w:t>Courts and Trials</w:t>
      </w:r>
      <w:r>
        <w:rPr>
          <w:lang w:val="en_US" w:bidi="en_US"/>
        </w:rPr>
        <w:t xml:space="preserve">; </w:t>
      </w:r>
      <w:r>
        <w:rPr>
          <w:lang w:val="en_US" w:bidi="en_US"/>
        </w:rPr>
        <w:t>Criminal Law and Punishment</w:t>
      </w:r>
      <w:r>
        <w:rPr>
          <w:lang w:val="en_US" w:bidi="en_US"/>
        </w:rPr>
        <w:t xml:space="preserve">; </w:t>
      </w:r>
      <w:r>
        <w:rPr>
          <w:lang w:val="en_US" w:bidi="en_US"/>
        </w:rPr>
        <w:t>Dietary Laws</w:t>
      </w:r>
      <w:r>
        <w:rPr>
          <w:lang w:val="en_US" w:bidi="en_US"/>
        </w:rPr>
        <w:t xml:space="preserve">; </w:t>
      </w:r>
      <w:r>
        <w:rPr>
          <w:lang w:val="en_US" w:bidi="en_US"/>
        </w:rPr>
        <w:t>Divorce</w:t>
      </w:r>
      <w:r>
        <w:rPr>
          <w:lang w:val="en_US" w:bidi="en_US"/>
        </w:rPr>
        <w:t xml:space="preserve">; </w:t>
      </w:r>
      <w:r>
        <w:rPr>
          <w:lang w:val="en_US" w:bidi="en_US"/>
        </w:rPr>
        <w:t>Law Code of Hammurabi</w:t>
      </w:r>
      <w:r>
        <w:rPr>
          <w:lang w:val="en_US" w:bidi="en_US"/>
        </w:rPr>
        <w:t xml:space="preserve">; </w:t>
      </w:r>
      <w:r>
        <w:rPr>
          <w:lang w:val="en_US" w:bidi="en_US"/>
        </w:rPr>
        <w:t>Marriage, Marriage Customs</w:t>
      </w:r>
      <w:r>
        <w:rPr>
          <w:lang w:val="en_US" w:bidi="en_US"/>
        </w:rPr>
        <w:t xml:space="preserve">; </w:t>
      </w:r>
      <w:r>
        <w:rPr>
          <w:lang w:val="en_US" w:bidi="en_US"/>
        </w:rPr>
        <w:t>Ten Commandments</w:t>
      </w:r>
      <w:r>
        <w:rPr>
          <w:lang w:val="en_US" w:bidi="en_US"/>
        </w:rPr>
        <w:t>.</w:t>
      </w:r>
      <w:r>
        <w:rPr>
          <w:lang w:val="en_US" w:bidi="en_US"/>
        </w:rPr>
      </w:r>
      <w:r>
        <w:rPr>
          <w:lang w:val="en_US" w:bidi="en_US"/>
        </w:rPr>
      </w:r>
    </w:p>
    <w:p>
      <w:pPr/>
      <w:r>
        <w:rPr>
          <w:lang w:val="en_US" w:bidi="en_US"/>
        </w:rPr>
      </w:r>
    </w:p>
    <w:p>
      <w:pPr>
        <w:pStyle w:val="Heading2"/>
      </w:pPr>
      <w:r>
        <w:rPr>
          <w:lang w:val="en_US" w:bidi="en_US"/>
        </w:rPr>
        <w:t>Clauda</w:t>
      </w:r>
      <w:r>
        <w:rPr>
          <w:lang w:val="en_US" w:bidi="en_US"/>
        </w:rPr>
      </w:r>
    </w:p>
    <w:p>
      <w:pPr/>
      <w:r>
        <w:rPr>
          <w:lang w:val="en_US" w:bidi="en_US"/>
        </w:rPr>
      </w:r>
      <w:r>
        <w:rPr>
          <w:lang w:val="en_US" w:bidi="en_US"/>
        </w:rPr>
        <w:t>The ancient name (and variant spelling) of a small island south of Crete (</w:t>
      </w:r>
      <w:r>
        <w:rPr>
          <w:lang w:val="en_US" w:bidi="en_US"/>
        </w:rPr>
        <w:t>Acts 27:16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Cauda</w:t>
      </w:r>
      <w:r>
        <w:rPr>
          <w:lang w:val="en_US" w:bidi="en_US"/>
        </w:rPr>
        <w:t>.</w:t>
      </w:r>
      <w:r>
        <w:rPr>
          <w:lang w:val="en_US" w:bidi="en_US"/>
        </w:rPr>
      </w:r>
      <w:r>
        <w:rPr>
          <w:lang w:val="en_US" w:bidi="en_US"/>
        </w:rPr>
      </w:r>
    </w:p>
    <w:p>
      <w:pPr/>
      <w:r>
        <w:rPr>
          <w:lang w:val="en_US" w:bidi="en_US"/>
        </w:rPr>
      </w:r>
    </w:p>
    <w:p>
      <w:pPr>
        <w:pStyle w:val="Heading2"/>
      </w:pPr>
      <w:r>
        <w:rPr>
          <w:lang w:val="en_US" w:bidi="en_US"/>
        </w:rPr>
        <w:t>Claudia</w:t>
      </w:r>
      <w:r>
        <w:rPr>
          <w:lang w:val="en_US" w:bidi="en_US"/>
        </w:rPr>
      </w:r>
    </w:p>
    <w:p>
      <w:pPr/>
      <w:r>
        <w:rPr>
          <w:lang w:val="en_US" w:bidi="en_US"/>
        </w:rPr>
      </w:r>
      <w:r>
        <w:rPr>
          <w:lang w:val="en_US" w:bidi="en_US"/>
        </w:rPr>
        <w:t>A Christian woman known to the apostle Paul and to Timothy (</w:t>
      </w:r>
      <w:r>
        <w:rPr>
          <w:lang w:val="en_US" w:bidi="en_US"/>
        </w:rPr>
        <w:t>2 Timothy 4:21</w:t>
      </w:r>
      <w:r>
        <w:rPr>
          <w:lang w:val="en_US" w:bidi="en_US"/>
        </w:rPr>
        <w:t>).</w:t>
      </w:r>
      <w:r>
        <w:rPr>
          <w:lang w:val="en_US" w:bidi="en_US"/>
        </w:rPr>
      </w:r>
      <w:r>
        <w:rPr>
          <w:lang w:val="en_US" w:bidi="en_US"/>
        </w:rPr>
      </w:r>
    </w:p>
    <w:p>
      <w:pPr/>
      <w:r>
        <w:rPr>
          <w:lang w:val="en_US" w:bidi="en_US"/>
        </w:rPr>
      </w:r>
    </w:p>
    <w:p>
      <w:pPr>
        <w:pStyle w:val="Heading2"/>
      </w:pPr>
      <w:r>
        <w:rPr>
          <w:lang w:val="en_US" w:bidi="en_US"/>
        </w:rPr>
        <w:t>Claudius</w:t>
      </w:r>
      <w:r>
        <w:rPr>
          <w:lang w:val="en_US" w:bidi="en_US"/>
        </w:rPr>
      </w:r>
    </w:p>
    <w:p>
      <w:pPr/>
      <w:r>
        <w:rPr>
          <w:lang w:val="en_US" w:bidi="en_US"/>
        </w:rPr>
      </w:r>
      <w:r>
        <w:rPr>
          <w:lang w:val="en_US" w:bidi="en_US"/>
        </w:rPr>
        <w:t>Claudius was the emperor of the Roman Empire from AD 41 to 54. He is mentioned two times in the New Testament (</w:t>
      </w:r>
      <w:r>
        <w:rPr>
          <w:lang w:val="en_US" w:bidi="en_US"/>
        </w:rPr>
        <w:t>Acts 11:28</w:t>
      </w:r>
      <w:r>
        <w:rPr>
          <w:lang w:val="en_US" w:bidi="en_US"/>
        </w:rPr>
        <w:t xml:space="preserve">; </w:t>
      </w:r>
      <w:r>
        <w:rPr>
          <w:lang w:val="en_US" w:bidi="en_US"/>
        </w:rPr>
        <w:t>18:2</w:t>
      </w:r>
      <w:r>
        <w:rPr>
          <w:lang w:val="en_US" w:bidi="en_US"/>
        </w:rPr>
        <w:t xml:space="preserve">). </w:t>
      </w:r>
    </w:p>
    <w:p>
      <w:pPr>
        <w:pStyle w:val="Heading3"/>
      </w:pPr>
      <w:r>
        <w:rPr>
          <w:lang w:val="en_US" w:bidi="en_US"/>
        </w:rPr>
        <w:t>Early Life and Rise to Power</w:t>
      </w:r>
    </w:p>
    <w:p>
      <w:pPr/>
      <w:r>
        <w:rPr>
          <w:lang w:val="en_US" w:bidi="en_US"/>
        </w:rPr>
      </w:r>
      <w:r>
        <w:rPr>
          <w:lang w:val="en_US" w:bidi="en_US"/>
        </w:rPr>
        <w:t>Claudius was born in 10 BC in Lyon, a city in what is now France. His full name was Tiberius Claudius Germanicus. He was the nephew of Emperor Tiberius and the grandson of Livia, who was the wife of Augustus.</w:t>
      </w:r>
    </w:p>
    <w:p>
      <w:pPr/>
      <w:r>
        <w:rPr>
          <w:lang w:val="en_US" w:bidi="en_US"/>
        </w:rPr>
      </w:r>
      <w:r>
        <w:rPr>
          <w:lang w:val="en_US" w:bidi="en_US"/>
        </w:rPr>
        <w:t>In AD 37, Emperor Caligula made Claudius a consul (a high government leader). When Caligula died, the Praetorian Guard (the emperor’s bodyguards) chose Claudius to be the next emperor. The Roman Senate agreed with their choice.</w:t>
      </w:r>
    </w:p>
    <w:p>
      <w:pPr>
        <w:pStyle w:val="Heading3"/>
      </w:pPr>
      <w:r>
        <w:rPr>
          <w:lang w:val="en_US" w:bidi="en_US"/>
        </w:rPr>
        <w:t>Claudius’s Early Rule and Friendship with Herod Agrippa</w:t>
      </w:r>
    </w:p>
    <w:p>
      <w:pPr/>
      <w:r>
        <w:rPr>
          <w:lang w:val="en_US" w:bidi="en_US"/>
        </w:rPr>
      </w:r>
      <w:r>
        <w:rPr>
          <w:lang w:val="en_US" w:bidi="en_US"/>
        </w:rPr>
        <w:t>When Claudius became emperor, he tried to repair the damage caused by Caligula’s harsh rule. Caligula had treated many people badly, including the Jewish people in Alexandria, Egypt.</w:t>
      </w:r>
    </w:p>
    <w:p>
      <w:pPr/>
      <w:r>
        <w:rPr>
          <w:lang w:val="en_US" w:bidi="en_US"/>
        </w:rPr>
      </w:r>
      <w:r>
        <w:rPr>
          <w:lang w:val="en_US" w:bidi="en_US"/>
        </w:rPr>
        <w:t>Claudius stopped the persecution of Jews there. The Jewish historian Josephus said Claudius sent an important message to Egypt. In it, Claudius said: “Tiberius Claudius Caesar Augustus Germanicus, high priest and tribune (official) of the people, commands this… I want to make certain rights and privileges of the Jews are not withheld on account of the madness of Gaius. They should continue to have the rights and privileges they had before and be able to continue in their own customs.”</w:t>
      </w:r>
    </w:p>
    <w:p>
      <w:pPr/>
      <w:r>
        <w:rPr>
          <w:lang w:val="en_US" w:bidi="en_US"/>
        </w:rPr>
      </w:r>
      <w:r>
        <w:rPr>
          <w:lang w:val="en_US" w:bidi="en_US"/>
        </w:rPr>
        <w:t>This decision showed that Claudius was friends with Herod Agrippa. Agrippa had helped Claudius become emperor.</w:t>
      </w:r>
    </w:p>
    <w:p>
      <w:pPr/>
      <w:r>
        <w:rPr>
          <w:lang w:val="en_US" w:bidi="en_US"/>
        </w:rPr>
      </w:r>
      <w:r>
        <w:rPr>
          <w:lang w:val="en_US" w:bidi="en_US"/>
        </w:rPr>
        <w:t>To thank him, Claudius gave Agrippa control over Judea and Samaria. These lands had once belonged to Agrippa’s grandfather, Herod the Great.</w:t>
      </w:r>
    </w:p>
    <w:p>
      <w:pPr/>
      <w:r>
        <w:rPr>
          <w:lang w:val="en_US" w:bidi="en_US"/>
        </w:rPr>
      </w:r>
      <w:r>
        <w:rPr>
          <w:lang w:val="en_US" w:bidi="en_US"/>
        </w:rPr>
        <w:t>Claudius trusted Agrippa so much that he removed Judea from direct Roman rule and let Agrippa rule it instead.</w:t>
      </w:r>
    </w:p>
    <w:p>
      <w:pPr>
        <w:pStyle w:val="Heading3"/>
      </w:pPr>
      <w:r>
        <w:rPr>
          <w:lang w:val="en_US" w:bidi="en_US"/>
        </w:rPr>
        <w:t>Herod Agrippa’s Death</w:t>
      </w:r>
    </w:p>
    <w:p>
      <w:pPr/>
      <w:r>
        <w:rPr>
          <w:lang w:val="en_US" w:bidi="en_US"/>
        </w:rPr>
      </w:r>
      <w:r>
        <w:rPr>
          <w:lang w:val="en_US" w:bidi="en_US"/>
        </w:rPr>
        <w:t>Herod Agrippa did not rule for long. To please the Jewish leaders, he killed James, the son of Zebedee. He also put Peter in prison and planned to kill him after the Passover feast in the spring of AD 44 (</w:t>
      </w:r>
      <w:r>
        <w:rPr>
          <w:lang w:val="en_US" w:bidi="en_US"/>
        </w:rPr>
        <w:t>Acts 12:1–5</w:t>
      </w:r>
      <w:r>
        <w:rPr>
          <w:lang w:val="en_US" w:bidi="en_US"/>
        </w:rPr>
        <w:t xml:space="preserve">). But Peter escaped. </w:t>
      </w:r>
    </w:p>
    <w:p>
      <w:pPr/>
      <w:r>
        <w:rPr>
          <w:lang w:val="en_US" w:bidi="en_US"/>
        </w:rPr>
      </w:r>
      <w:r>
        <w:rPr>
          <w:lang w:val="en_US" w:bidi="en_US"/>
        </w:rPr>
        <w:t>In the summer of that same year, Agrippa gave a public speech. He wore a robe made with silver thread that shone in the sunlight. He sat on his throne while speaking. The people shouted that he was a god (</w:t>
      </w:r>
      <w:r>
        <w:rPr>
          <w:lang w:val="en_US" w:bidi="en_US"/>
        </w:rPr>
        <w:t>Acts 12:22</w:t>
      </w:r>
      <w:r>
        <w:rPr>
          <w:lang w:val="en_US" w:bidi="en_US"/>
        </w:rPr>
        <w:t>). Immediately, he was struck down by an angel of the Lord. Five days later he died.</w:t>
      </w:r>
    </w:p>
    <w:p>
      <w:pPr/>
      <w:r>
        <w:rPr>
          <w:lang w:val="en_US" w:bidi="en_US"/>
        </w:rPr>
      </w:r>
      <w:r>
        <w:rPr>
          <w:lang w:val="en_US" w:bidi="en_US"/>
        </w:rPr>
        <w:t>Claudius tried to stay on good terms with the Jewish people. But five years after Agrippa died, Claudius gave an order for all Jews to leave the city of Rome.</w:t>
      </w:r>
    </w:p>
    <w:p>
      <w:pPr/>
      <w:r>
        <w:rPr>
          <w:lang w:val="en_US" w:bidi="en_US"/>
        </w:rPr>
      </w:r>
      <w:r>
        <w:rPr>
          <w:lang w:val="en_US" w:bidi="en_US"/>
        </w:rPr>
        <w:t>Luke wrote that Aquila and Priscilla were among those forced to leave (</w:t>
      </w:r>
      <w:r>
        <w:rPr>
          <w:lang w:val="en_US" w:bidi="en_US"/>
        </w:rPr>
        <w:t>Acts 18:2</w:t>
      </w:r>
      <w:r>
        <w:rPr>
          <w:lang w:val="en_US" w:bidi="en_US"/>
        </w:rPr>
        <w:t>). The Roman writer Suetonius explained that Claudius expelled the Jews because they were often rioting. He said the riots were started by someone named “Chrestus.”</w:t>
      </w:r>
    </w:p>
    <w:p>
      <w:pPr/>
      <w:r>
        <w:rPr>
          <w:lang w:val="en_US" w:bidi="en_US"/>
        </w:rPr>
      </w:r>
      <w:r>
        <w:rPr>
          <w:lang w:val="en_US" w:bidi="en_US"/>
        </w:rPr>
        <w:t>“Chrestus” was a common name for slaves, but it sounded almost the same as “Christus,” which is Latin for Christ.</w:t>
      </w:r>
    </w:p>
    <w:p>
      <w:pPr/>
      <w:r>
        <w:rPr>
          <w:lang w:val="en_US" w:bidi="en_US"/>
        </w:rPr>
      </w:r>
      <w:r>
        <w:rPr>
          <w:lang w:val="en_US" w:bidi="en_US"/>
        </w:rPr>
        <w:t>Suetonius may have meant that these troubles were related to people following Christ. He seemed to think “Chrestus” was the leader of a new movement, probably Christianity.</w:t>
      </w:r>
    </w:p>
    <w:p>
      <w:pPr>
        <w:pStyle w:val="Heading3"/>
      </w:pPr>
      <w:r>
        <w:rPr>
          <w:lang w:val="en_US" w:bidi="en_US"/>
        </w:rPr>
        <w:t>Famines During Claudius’s Rule</w:t>
      </w:r>
    </w:p>
    <w:p>
      <w:pPr/>
      <w:r>
        <w:rPr>
          <w:lang w:val="en_US" w:bidi="en_US"/>
        </w:rPr>
      </w:r>
      <w:r>
        <w:rPr>
          <w:lang w:val="en_US" w:bidi="en_US"/>
        </w:rPr>
        <w:t xml:space="preserve">When Claudius became emperor, there was a serious shortage of grain. This was mostly due to poor leadership under Caligula before him (compare </w:t>
      </w:r>
      <w:r>
        <w:rPr>
          <w:lang w:val="en_US" w:bidi="en_US"/>
        </w:rPr>
        <w:t>Acts 11:28</w:t>
      </w:r>
      <w:r>
        <w:rPr>
          <w:lang w:val="en_US" w:bidi="en_US"/>
        </w:rPr>
        <w:t>). The historian Josephus wrote that during Claudius’s time, Judea, Samaria, and Galilee all suffered from famine.</w:t>
      </w:r>
    </w:p>
    <w:p>
      <w:pPr/>
      <w:r>
        <w:rPr>
          <w:lang w:val="en_US" w:bidi="en_US"/>
        </w:rPr>
      </w:r>
      <w:r>
        <w:rPr>
          <w:lang w:val="en_US" w:bidi="en_US"/>
        </w:rPr>
        <w:t>To help the people in Jerusalem, Helena (the mother of the king of Adiabene) bought grain from Egypt and dried figs from Cyprus. This likely happened around AD 45–46.</w:t>
      </w:r>
    </w:p>
    <w:p>
      <w:pPr/>
      <w:r>
        <w:rPr>
          <w:lang w:val="en_US" w:bidi="en_US"/>
        </w:rPr>
      </w:r>
      <w:r>
        <w:rPr>
          <w:lang w:val="en_US" w:bidi="en_US"/>
        </w:rPr>
        <w:t>Other ancient writers, such as Tacitus, Suetonius, and Eusebius, also said that famines happened often in Rome and other places. The harvests were small, and food was not shared or delivered well.</w:t>
      </w:r>
    </w:p>
    <w:p>
      <w:pPr>
        <w:pStyle w:val="Heading3"/>
      </w:pPr>
      <w:r>
        <w:rPr>
          <w:lang w:val="en_US" w:bidi="en_US"/>
        </w:rPr>
        <w:t>Claudius’s Family</w:t>
      </w:r>
    </w:p>
    <w:p>
      <w:pPr/>
      <w:r>
        <w:rPr>
          <w:lang w:val="en_US" w:bidi="en_US"/>
        </w:rPr>
      </w:r>
      <w:r>
        <w:rPr>
          <w:lang w:val="en_US" w:bidi="en_US"/>
        </w:rPr>
        <w:t>Claudius had a complicated family life. His third wife, Messalina, was put to death because of her immoral actions.</w:t>
      </w:r>
    </w:p>
    <w:p>
      <w:pPr/>
      <w:r>
        <w:rPr>
          <w:lang w:val="en_US" w:bidi="en_US"/>
        </w:rPr>
      </w:r>
      <w:r>
        <w:rPr>
          <w:lang w:val="en_US" w:bidi="en_US"/>
        </w:rPr>
        <w:t>After that, Claudius married his niece, Agrippina. She had a son named Nero from a previous marriage.</w:t>
      </w:r>
    </w:p>
    <w:p>
      <w:pPr/>
      <w:r>
        <w:rPr>
          <w:lang w:val="en_US" w:bidi="en_US"/>
        </w:rPr>
      </w:r>
      <w:r>
        <w:rPr>
          <w:lang w:val="en_US" w:bidi="en_US"/>
        </w:rPr>
        <w:t>Agrippina wanted Nero to become emperor instead of Claudius’s own son, Britannicus. Britannicus was the son of Messalina and was supposed to be the next emperor.</w:t>
      </w:r>
    </w:p>
    <w:p>
      <w:pPr>
        <w:pStyle w:val="Heading3"/>
      </w:pPr>
      <w:r>
        <w:rPr>
          <w:lang w:val="en_US" w:bidi="en_US"/>
        </w:rPr>
        <w:t>Claudius’s Death and Legacy</w:t>
      </w:r>
    </w:p>
    <w:p>
      <w:pPr/>
      <w:r>
        <w:rPr>
          <w:lang w:val="en_US" w:bidi="en_US"/>
        </w:rPr>
      </w:r>
      <w:r>
        <w:rPr>
          <w:lang w:val="en_US" w:bidi="en_US"/>
        </w:rPr>
        <w:t>In AD 54, Claudius chose Britannicus to become the next emperor.</w:t>
      </w:r>
    </w:p>
    <w:p>
      <w:pPr/>
      <w:r>
        <w:rPr>
          <w:lang w:val="en_US" w:bidi="en_US"/>
        </w:rPr>
      </w:r>
      <w:r>
        <w:rPr>
          <w:lang w:val="en_US" w:bidi="en_US"/>
        </w:rPr>
        <w:t>But Agrippina wanted her own son, Nero, to rule. She poisoned Claudius so that Nero could take the throne.</w:t>
      </w:r>
    </w:p>
    <w:p>
      <w:pPr/>
      <w:r>
        <w:rPr>
          <w:lang w:val="en_US" w:bidi="en_US"/>
        </w:rPr>
      </w:r>
      <w:r>
        <w:rPr>
          <w:lang w:val="en_US" w:bidi="en_US"/>
        </w:rPr>
        <w:t>After Claudius died, the Senate declared him a god. He was the third Roman emperor to receive this honor.</w:t>
      </w:r>
    </w:p>
    <w:p>
      <w:pPr/>
      <w:r>
        <w:rPr>
          <w:lang w:val="en_US" w:bidi="en_US"/>
        </w:rPr>
      </w:r>
      <w:r>
        <w:rPr>
          <w:i/>
          <w:lang w:val="en_US" w:bidi="en_US"/>
        </w:rPr>
        <w:t>See also</w:t>
      </w:r>
      <w:r>
        <w:rPr>
          <w:lang w:val="en_US" w:bidi="en_US"/>
        </w:rPr>
        <w:t xml:space="preserve"> </w:t>
      </w:r>
      <w:r>
        <w:rPr>
          <w:lang w:val="en_US" w:bidi="en_US"/>
        </w:rPr>
        <w:t>Caesars, The</w:t>
      </w:r>
      <w:r>
        <w:rPr>
          <w:lang w:val="en_US" w:bidi="en_US"/>
        </w:rPr>
        <w:t>.</w:t>
      </w:r>
      <w:r>
        <w:rPr>
          <w:lang w:val="en_US" w:bidi="en_US"/>
        </w:rPr>
      </w:r>
      <w:r>
        <w:rPr>
          <w:lang w:val="en_US" w:bidi="en_US"/>
        </w:rPr>
      </w:r>
    </w:p>
    <w:p>
      <w:pPr/>
      <w:r>
        <w:rPr>
          <w:lang w:val="en_US" w:bidi="en_US"/>
        </w:rPr>
      </w:r>
    </w:p>
    <w:p>
      <w:pPr>
        <w:pStyle w:val="Heading2"/>
      </w:pPr>
      <w:r>
        <w:rPr>
          <w:lang w:val="en_US" w:bidi="en_US"/>
        </w:rPr>
        <w:t>Claudius, Edict of</w:t>
      </w:r>
      <w:r>
        <w:rPr>
          <w:lang w:val="en_US" w:bidi="en_US"/>
        </w:rPr>
      </w:r>
    </w:p>
    <w:p>
      <w:pPr/>
      <w:r>
        <w:rPr>
          <w:lang w:val="en_US" w:bidi="en_US"/>
        </w:rPr>
      </w:r>
      <w:r>
        <w:rPr>
          <w:lang w:val="en_US" w:bidi="en_US"/>
        </w:rPr>
        <w:t xml:space="preserve">A message carved on a marble slab (a flat piece of stone) found in Nazareth. The message warns people not to steal from graves. It was likely written when Claudius was the Roman emperor, between the years 41 and 54 AD. </w:t>
      </w:r>
      <w:r>
        <w:rPr>
          <w:i/>
          <w:lang w:val="en_US" w:bidi="en_US"/>
        </w:rPr>
        <w:t>See</w:t>
      </w:r>
      <w:r>
        <w:rPr>
          <w:lang w:val="en_US" w:bidi="en_US"/>
        </w:rPr>
        <w:t xml:space="preserve"> </w:t>
      </w:r>
      <w:r>
        <w:rPr>
          <w:lang w:val="en_US" w:bidi="en_US"/>
        </w:rPr>
        <w:t>Inscriptions</w:t>
      </w:r>
      <w:r>
        <w:rPr>
          <w:lang w:val="en_US" w:bidi="en_US"/>
        </w:rPr>
        <w:t>.</w:t>
      </w:r>
      <w:r>
        <w:rPr>
          <w:lang w:val="en_US" w:bidi="en_US"/>
        </w:rPr>
      </w:r>
      <w:r>
        <w:rPr>
          <w:lang w:val="en_US" w:bidi="en_US"/>
        </w:rPr>
      </w:r>
    </w:p>
    <w:p>
      <w:pPr/>
      <w:r>
        <w:rPr>
          <w:lang w:val="en_US" w:bidi="en_US"/>
        </w:rPr>
      </w:r>
    </w:p>
    <w:p>
      <w:pPr>
        <w:pStyle w:val="Heading2"/>
      </w:pPr>
      <w:r>
        <w:rPr>
          <w:lang w:val="en_US" w:bidi="en_US"/>
        </w:rPr>
        <w:t>Claudius Lysias</w:t>
      </w:r>
      <w:r>
        <w:rPr>
          <w:lang w:val="en_US" w:bidi="en_US"/>
        </w:rPr>
      </w:r>
    </w:p>
    <w:p>
      <w:pPr/>
      <w:r>
        <w:rPr>
          <w:lang w:val="en_US" w:bidi="en_US"/>
        </w:rPr>
      </w:r>
      <w:r>
        <w:rPr>
          <w:lang w:val="en_US" w:bidi="en_US"/>
        </w:rPr>
        <w:t>Claudius Lysias was the military commander of the Roman soldiers stationed in Jerusalem. He wrote a letter about the apostle Paul to Felix, the Roman governor (</w:t>
      </w:r>
      <w:r>
        <w:rPr>
          <w:lang w:val="en_US" w:bidi="en_US"/>
        </w:rPr>
        <w:t>Acts 23:26</w:t>
      </w:r>
      <w:r>
        <w:rPr>
          <w:lang w:val="en_US" w:bidi="en_US"/>
        </w:rPr>
        <w:t xml:space="preserve">). </w:t>
      </w:r>
    </w:p>
    <w:p>
      <w:pPr/>
      <w:r>
        <w:rPr>
          <w:lang w:val="en_US" w:bidi="en_US"/>
        </w:rPr>
      </w:r>
      <w:r>
        <w:rPr>
          <w:lang w:val="en_US" w:bidi="en_US"/>
        </w:rPr>
        <w:t xml:space="preserve">His Greek title was </w:t>
      </w:r>
      <w:r>
        <w:rPr>
          <w:i/>
          <w:lang w:val="en_US" w:bidi="en_US"/>
        </w:rPr>
        <w:t>chiliarch</w:t>
      </w:r>
      <w:r>
        <w:rPr>
          <w:lang w:val="en_US" w:bidi="en_US"/>
        </w:rPr>
        <w:t>, which means a commander of 1,000 soldiers. Claudius Lysias is not mentioned in any known source outside the New Testament. However, the book of Acts gives some information about him.</w:t>
      </w:r>
    </w:p>
    <w:p>
      <w:pPr/>
      <w:r>
        <w:rPr>
          <w:lang w:val="en_US" w:bidi="en_US"/>
        </w:rPr>
      </w:r>
      <w:r>
        <w:rPr>
          <w:lang w:val="en_US" w:bidi="en_US"/>
        </w:rPr>
        <w:t>Lysias was a Greek name. He probably took the Roman name Claudius when he bought his Roman citizenship (</w:t>
      </w:r>
      <w:r>
        <w:rPr>
          <w:lang w:val="en_US" w:bidi="en_US"/>
        </w:rPr>
        <w:t>22:28</w:t>
      </w:r>
      <w:r>
        <w:rPr>
          <w:lang w:val="en_US" w:bidi="en_US"/>
        </w:rPr>
        <w:t>).</w:t>
      </w:r>
    </w:p>
    <w:p>
      <w:pPr/>
      <w:r>
        <w:rPr>
          <w:lang w:val="en_US" w:bidi="en_US"/>
        </w:rPr>
      </w:r>
      <w:r>
        <w:rPr>
          <w:lang w:val="en_US" w:bidi="en_US"/>
        </w:rPr>
        <w:t>Claudius Lysias was stationed in the Antonia Fortress, which overlooked the northern part of the temple area in Jerusalem. He rescued Paul from a Jewish crowd that was about to kill him.</w:t>
      </w:r>
    </w:p>
    <w:p>
      <w:pPr/>
      <w:r>
        <w:rPr>
          <w:lang w:val="en_US" w:bidi="en_US"/>
        </w:rPr>
      </w:r>
      <w:r>
        <w:rPr>
          <w:lang w:val="en_US" w:bidi="en_US"/>
        </w:rPr>
        <w:t>Lysias then allowed Paul to speak to the crowd from one of the stairways that led from the Court of the Gentiles up to the fortress (</w:t>
      </w:r>
      <w:r>
        <w:rPr>
          <w:lang w:val="en_US" w:bidi="en_US"/>
        </w:rPr>
        <w:t>Acts 21:40</w:t>
      </w:r>
      <w:r>
        <w:rPr>
          <w:lang w:val="en_US" w:bidi="en_US"/>
        </w:rPr>
        <w:t>). Later, he stopped the soldiers from whipping Paul when he learned that Paul was a Roman citizen (</w:t>
      </w:r>
      <w:r>
        <w:rPr>
          <w:lang w:val="en_US" w:bidi="en_US"/>
        </w:rPr>
        <w:t>22:22–29</w:t>
      </w:r>
      <w:r>
        <w:rPr>
          <w:lang w:val="en_US" w:bidi="en_US"/>
        </w:rPr>
        <w:t>). Paul’s nephew later told Lysias about a Jewish plan to kill Paul in Jerusalem. Lysias then sent Paul secretly to Caesarea under strong military protection (</w:t>
      </w:r>
      <w:r>
        <w:rPr>
          <w:lang w:val="en_US" w:bidi="en_US"/>
        </w:rPr>
        <w:t>23:16–35</w:t>
      </w:r>
      <w:r>
        <w:rPr>
          <w:lang w:val="en_US" w:bidi="en_US"/>
        </w:rPr>
        <w:t>).</w:t>
      </w:r>
    </w:p>
    <w:p>
      <w:pPr/>
      <w:r>
        <w:rPr>
          <w:lang w:val="en_US" w:bidi="en_US"/>
        </w:rPr>
      </w:r>
      <w:r>
        <w:rPr>
          <w:lang w:val="en_US" w:bidi="en_US"/>
        </w:rPr>
        <w:t>We do not know how Luke, the writer of Acts, received a copy of Claudius Lysias’s official letter to Governor Felix. However, the letter strongly supports Paul’s character and conduct against the accusations of his opponents.</w:t>
      </w:r>
      <w:r>
        <w:rPr>
          <w:lang w:val="en_US" w:bidi="en_US"/>
        </w:rPr>
      </w:r>
      <w:r>
        <w:rPr>
          <w:lang w:val="en_US" w:bidi="en_US"/>
        </w:rPr>
      </w:r>
    </w:p>
    <w:p>
      <w:pPr/>
      <w:r>
        <w:rPr>
          <w:lang w:val="en_US" w:bidi="en_US"/>
        </w:rPr>
      </w:r>
    </w:p>
    <w:p>
      <w:pPr>
        <w:pStyle w:val="Heading2"/>
      </w:pPr>
      <w:r>
        <w:rPr>
          <w:lang w:val="en_US" w:bidi="en_US"/>
        </w:rPr>
        <w:t>Clay</w:t>
      </w:r>
      <w:r>
        <w:rPr>
          <w:lang w:val="en_US" w:bidi="en_US"/>
        </w:rPr>
      </w:r>
    </w:p>
    <w:p>
      <w:pPr/>
      <w:r>
        <w:rPr>
          <w:lang w:val="en_US" w:bidi="en_US"/>
        </w:rPr>
      </w:r>
      <w:r>
        <w:rPr>
          <w:lang w:val="en_US" w:bidi="en_US"/>
        </w:rPr>
        <w:t>Clay is soft earth that can be shaped when it is wet. In Bible times, people used clay to make pots, jars, bricks, and writing tablets. A potter shaped wet clay and then dried or baked it to make it hard.</w:t>
      </w:r>
    </w:p>
    <w:p>
      <w:pPr/>
      <w:r>
        <w:rPr>
          <w:lang w:val="en_US" w:bidi="en_US"/>
        </w:rPr>
      </w:r>
      <w:r>
        <w:rPr>
          <w:i/>
          <w:lang w:val="en_US" w:bidi="en_US"/>
        </w:rPr>
        <w:t>See also</w:t>
      </w:r>
      <w:r>
        <w:rPr>
          <w:lang w:val="en_US" w:bidi="en_US"/>
        </w:rPr>
        <w:t xml:space="preserve"> </w:t>
      </w:r>
      <w:r>
        <w:rPr>
          <w:lang w:val="en_US" w:bidi="en_US"/>
        </w:rPr>
        <w:t>Minerals and Metals</w:t>
      </w:r>
      <w:r>
        <w:rPr>
          <w:lang w:val="en_US" w:bidi="en_US"/>
        </w:rPr>
        <w:t xml:space="preserve">; </w:t>
      </w:r>
      <w:r>
        <w:rPr>
          <w:lang w:val="en_US" w:bidi="en_US"/>
        </w:rPr>
        <w:t>Pottery</w:t>
      </w:r>
      <w:r>
        <w:rPr>
          <w:lang w:val="en_US" w:bidi="en_US"/>
        </w:rPr>
        <w:t>.</w:t>
      </w:r>
      <w:r>
        <w:rPr>
          <w:lang w:val="en_US" w:bidi="en_US"/>
        </w:rPr>
      </w:r>
      <w:r>
        <w:rPr>
          <w:lang w:val="en_US" w:bidi="en_US"/>
        </w:rPr>
      </w:r>
    </w:p>
    <w:p>
      <w:pPr/>
      <w:r>
        <w:rPr>
          <w:lang w:val="en_US" w:bidi="en_US"/>
        </w:rPr>
      </w:r>
    </w:p>
    <w:p>
      <w:pPr>
        <w:pStyle w:val="Heading2"/>
      </w:pPr>
      <w:r>
        <w:rPr>
          <w:lang w:val="en_US" w:bidi="en_US"/>
        </w:rPr>
        <w:t>Clay Tablet</w:t>
      </w:r>
      <w:r>
        <w:rPr>
          <w:lang w:val="en_US" w:bidi="en_US"/>
        </w:rPr>
      </w:r>
    </w:p>
    <w:p>
      <w:pPr/>
      <w:r>
        <w:rPr>
          <w:lang w:val="en_US" w:bidi="en_US"/>
        </w:rPr>
      </w:r>
      <w:r>
        <w:rPr>
          <w:lang w:val="en_US" w:bidi="en_US"/>
        </w:rPr>
        <w:t>A clay tablet was a flat piece of wet clay used for writing in ancient times. A writer pressed signs into the soft clay with a pointed tool. The tablet was then dried or baked so the writing would last.</w:t>
      </w:r>
    </w:p>
    <w:p>
      <w:pPr/>
      <w:r>
        <w:rPr>
          <w:lang w:val="en_US" w:bidi="en_US"/>
        </w:rPr>
      </w:r>
      <w:r>
        <w:rPr>
          <w:i/>
          <w:lang w:val="en_US" w:bidi="en_US"/>
        </w:rPr>
        <w:t>See</w:t>
      </w:r>
      <w:r>
        <w:rPr>
          <w:lang w:val="en_US" w:bidi="en_US"/>
        </w:rPr>
        <w:t xml:space="preserve"> </w:t>
      </w:r>
      <w:r>
        <w:rPr>
          <w:lang w:val="en_US" w:bidi="en_US"/>
        </w:rPr>
        <w:t>Writing</w:t>
      </w:r>
      <w:r>
        <w:rPr>
          <w:lang w:val="en_US" w:bidi="en_US"/>
        </w:rPr>
        <w:t>.</w:t>
      </w:r>
      <w:r>
        <w:rPr>
          <w:lang w:val="en_US" w:bidi="en_US"/>
        </w:rPr>
      </w:r>
      <w:r>
        <w:rPr>
          <w:lang w:val="en_US" w:bidi="en_US"/>
        </w:rPr>
      </w:r>
    </w:p>
    <w:p>
      <w:pPr/>
      <w:r>
        <w:rPr>
          <w:lang w:val="en_US" w:bidi="en_US"/>
        </w:rPr>
      </w:r>
    </w:p>
    <w:p>
      <w:pPr>
        <w:pStyle w:val="Heading2"/>
      </w:pPr>
      <w:r>
        <w:rPr>
          <w:lang w:val="en_US" w:bidi="en_US"/>
        </w:rPr>
        <w:t>Cleanness and Uncleanness, Regulations Concerning</w:t>
      </w:r>
      <w:r>
        <w:rPr>
          <w:lang w:val="en_US" w:bidi="en_US"/>
        </w:rPr>
      </w:r>
    </w:p>
    <w:p>
      <w:pPr/>
      <w:r>
        <w:rPr>
          <w:lang w:val="en_US" w:bidi="en_US"/>
        </w:rPr>
      </w:r>
      <w:r>
        <w:rPr>
          <w:lang w:val="en_US" w:bidi="en_US"/>
        </w:rPr>
        <w:t>In ancient Hebrew religious practice, God gave rules about what was "clean" (acceptable to God) and "unclean" (not acceptable to God). These rules affected different parts of life:</w:t>
      </w:r>
    </w:p>
    <w:p>
      <w:pPr>
        <w:pStyle w:val="ListNumber"/>
        <w:numPr>
          <w:ilvl w:val="0"/>
          <w:numId w:val="52"/>
        </w:numPr>
        <w:spacing w:line="240" w:lineRule="auto"/>
        <w:ind w:left="720"/>
      </w:pPr>
      <w:r>
        <w:rPr>
          <w:lang w:val="en_US" w:bidi="en_US"/>
        </w:rPr>
      </w:r>
      <w:r>
        <w:rPr>
          <w:lang w:val="en_US" w:bidi="en_US"/>
        </w:rPr>
        <w:t>Physical cleanness: rules about the body, food, and daily life</w:t>
      </w:r>
    </w:p>
    <w:p>
      <w:pPr>
        <w:pStyle w:val="ListNumber"/>
        <w:spacing w:line="240" w:lineRule="auto"/>
        <w:ind w:left="720"/>
      </w:pPr>
      <w:r>
        <w:rPr>
          <w:lang w:val="en_US" w:bidi="en_US"/>
        </w:rPr>
      </w:r>
      <w:r>
        <w:rPr>
          <w:lang w:val="en_US" w:bidi="en_US"/>
        </w:rPr>
        <w:t>Religious ritual cleanness: rules about worship and ceremonies</w:t>
      </w:r>
    </w:p>
    <w:p>
      <w:pPr>
        <w:pStyle w:val="ListNumber"/>
        <w:spacing w:line="240" w:lineRule="auto"/>
        <w:ind w:left="720"/>
      </w:pPr>
      <w:r>
        <w:rPr>
          <w:lang w:val="en_US" w:bidi="en_US"/>
        </w:rPr>
      </w:r>
      <w:r>
        <w:rPr>
          <w:lang w:val="en_US" w:bidi="en_US"/>
        </w:rPr>
        <w:t>Moral cleanness: rules about right and wrong behavior</w:t>
      </w:r>
    </w:p>
    <w:p>
      <w:pPr>
        <w:pStyle w:val="ListNumber"/>
        <w:spacing w:line="240" w:lineRule="auto"/>
        <w:ind w:left="720"/>
      </w:pPr>
      <w:r>
        <w:rPr>
          <w:lang w:val="en_US" w:bidi="en_US"/>
        </w:rPr>
      </w:r>
      <w:r>
        <w:rPr>
          <w:lang w:val="en_US" w:bidi="en_US"/>
        </w:rPr>
        <w:t>Spiritual cleanness: rules about having a right relationship with God</w:t>
      </w:r>
    </w:p>
    <w:p>
      <w:pPr/>
      <w:r>
        <w:rPr>
          <w:lang w:val="en_US" w:bidi="en_US"/>
        </w:rPr>
      </w:r>
      <w:r>
        <w:rPr>
          <w:lang w:val="en_US" w:bidi="en_US"/>
        </w:rPr>
        <w:t>These different types of cleanness were connected. For example, following the physical rules about clean and unclean things showed that a person wanted to be pure in their heart and close to God.</w:t>
      </w:r>
    </w:p>
    <w:p>
      <w:pPr/>
      <w:r>
        <w:rPr>
          <w:lang w:val="en_US" w:bidi="en_US"/>
        </w:rPr>
      </w:r>
      <w:r>
        <w:rPr>
          <w:lang w:val="en_US" w:bidi="en_US"/>
        </w:rPr>
        <w:t>The Old Testament shows that God wanted to have a close relationship with his people. He showed this by giving his laws to Moses. These laws helped people understand what God was like and how he wanted them to live.</w:t>
      </w:r>
    </w:p>
    <w:p>
      <w:pPr/>
      <w:r>
        <w:rPr>
          <w:lang w:val="en_US" w:bidi="en_US"/>
        </w:rPr>
      </w:r>
      <w:r>
        <w:rPr>
          <w:lang w:val="en_US" w:bidi="en_US"/>
        </w:rPr>
        <w:t>God was different from the false gods that other nations worshiped. The Canaanites worshiped gods called Baals, who were unpredictable and cruel. No one expected these false gods to be reliable or to do what was right.</w:t>
      </w:r>
    </w:p>
    <w:p>
      <w:pPr/>
      <w:r>
        <w:rPr>
          <w:lang w:val="en_US" w:bidi="en_US"/>
        </w:rPr>
      </w:r>
      <w:r>
        <w:rPr>
          <w:lang w:val="en_US" w:bidi="en_US"/>
        </w:rPr>
        <w:t>But the Lord, Israel's God, was different. God always:</w:t>
      </w:r>
    </w:p>
    <w:p>
      <w:pPr>
        <w:pStyle w:val="ListBullet"/>
        <w:spacing w:line="240" w:lineRule="auto"/>
        <w:ind w:left="720"/>
      </w:pPr>
      <w:r>
        <w:rPr>
          <w:lang w:val="en_US" w:bidi="en_US"/>
        </w:rPr>
      </w:r>
      <w:r>
        <w:rPr>
          <w:lang w:val="en_US" w:bidi="en_US"/>
        </w:rPr>
        <w:t>Kept his promises</w:t>
      </w:r>
    </w:p>
    <w:p>
      <w:pPr>
        <w:pStyle w:val="ListBullet"/>
        <w:spacing w:line="240" w:lineRule="auto"/>
        <w:ind w:left="720"/>
      </w:pPr>
      <w:r>
        <w:rPr>
          <w:lang w:val="en_US" w:bidi="en_US"/>
        </w:rPr>
      </w:r>
      <w:r>
        <w:rPr>
          <w:lang w:val="en_US" w:bidi="en_US"/>
        </w:rPr>
        <w:t>Spoke clearly through his chosen prophets</w:t>
      </w:r>
    </w:p>
    <w:p>
      <w:pPr>
        <w:pStyle w:val="ListBullet"/>
        <w:spacing w:line="240" w:lineRule="auto"/>
        <w:ind w:left="720"/>
      </w:pPr>
      <w:r>
        <w:rPr>
          <w:lang w:val="en_US" w:bidi="en_US"/>
        </w:rPr>
      </w:r>
      <w:r>
        <w:rPr>
          <w:lang w:val="en_US" w:bidi="en_US"/>
        </w:rPr>
        <w:t>Treated everyone equally under his law</w:t>
      </w:r>
    </w:p>
    <w:p>
      <w:pPr/>
      <w:r>
        <w:rPr>
          <w:lang w:val="en_US" w:bidi="en_US"/>
        </w:rPr>
      </w:r>
      <w:r>
        <w:rPr>
          <w:lang w:val="en_US" w:bidi="en_US"/>
        </w:rPr>
        <w:t>The law showed both God's character and his plan for individuals and the whole nation. Everyone had to follow God's law, even the high priest and the king.</w:t>
      </w:r>
    </w:p>
    <w:p>
      <w:pPr/>
      <w:r>
        <w:rPr>
          <w:lang w:val="en_US" w:bidi="en_US"/>
        </w:rPr>
      </w:r>
      <w:r>
        <w:rPr>
          <w:lang w:val="en_US" w:bidi="en_US"/>
        </w:rPr>
        <w:t>God also showed his faithfulness by acting in history to:</w:t>
      </w:r>
    </w:p>
    <w:p>
      <w:pPr>
        <w:pStyle w:val="ListBullet"/>
        <w:spacing w:line="240" w:lineRule="auto"/>
        <w:ind w:left="720"/>
      </w:pPr>
      <w:r>
        <w:rPr>
          <w:lang w:val="en_US" w:bidi="en_US"/>
        </w:rPr>
      </w:r>
      <w:r>
        <w:rPr>
          <w:lang w:val="en_US" w:bidi="en_US"/>
        </w:rPr>
        <w:t>Protect his people</w:t>
      </w:r>
    </w:p>
    <w:p>
      <w:pPr>
        <w:pStyle w:val="ListBullet"/>
        <w:spacing w:line="240" w:lineRule="auto"/>
        <w:ind w:left="720"/>
      </w:pPr>
      <w:r>
        <w:rPr>
          <w:lang w:val="en_US" w:bidi="en_US"/>
        </w:rPr>
      </w:r>
      <w:r>
        <w:rPr>
          <w:lang w:val="en_US" w:bidi="en_US"/>
        </w:rPr>
        <w:t>Judge those who did wrong (both his people and their enemies)</w:t>
      </w:r>
    </w:p>
    <w:p>
      <w:pPr>
        <w:pStyle w:val="ListBullet"/>
        <w:spacing w:line="240" w:lineRule="auto"/>
        <w:ind w:left="720"/>
      </w:pPr>
      <w:r>
        <w:rPr>
          <w:lang w:val="en_US" w:bidi="en_US"/>
        </w:rPr>
      </w:r>
      <w:r>
        <w:rPr>
          <w:lang w:val="en_US" w:bidi="en_US"/>
        </w:rPr>
        <w:t>Work out his plan to save all people</w:t>
      </w:r>
    </w:p>
    <w:p>
      <w:pPr/>
      <w:r>
        <w:rPr>
          <w:lang w:val="en_US" w:bidi="en_US"/>
        </w:rPr>
      </w:r>
      <w:r>
        <w:rPr>
          <w:lang w:val="en_US" w:bidi="en_US"/>
        </w:rPr>
        <w:t>The book of Leviticus explains what it means to be "clean" before God. Since God himself gave these laws, people had to follow his rules when they wanted to approach him in worship. He gave them specific religious rituals to follow. These rituals had two purposes:</w:t>
      </w:r>
    </w:p>
    <w:p>
      <w:pPr>
        <w:pStyle w:val="ListNumber"/>
        <w:numPr>
          <w:ilvl w:val="0"/>
          <w:numId w:val="53"/>
        </w:numPr>
        <w:spacing w:line="240" w:lineRule="auto"/>
        <w:ind w:left="720"/>
      </w:pPr>
      <w:r>
        <w:rPr>
          <w:lang w:val="en_US" w:bidi="en_US"/>
        </w:rPr>
      </w:r>
      <w:r>
        <w:rPr>
          <w:lang w:val="en_US" w:bidi="en_US"/>
        </w:rPr>
        <w:t>To show people how sinners (those who did wrong) could come to God</w:t>
      </w:r>
    </w:p>
    <w:p>
      <w:pPr>
        <w:pStyle w:val="ListNumber"/>
        <w:spacing w:line="240" w:lineRule="auto"/>
        <w:ind w:left="720"/>
      </w:pPr>
      <w:r>
        <w:rPr>
          <w:lang w:val="en_US" w:bidi="en_US"/>
        </w:rPr>
      </w:r>
      <w:r>
        <w:rPr>
          <w:lang w:val="en_US" w:bidi="en_US"/>
        </w:rPr>
        <w:t>To show how God made a way for his people to become pure and acceptable to him</w:t>
      </w:r>
    </w:p>
    <w:p>
      <w:pPr/>
      <w:r>
        <w:rPr>
          <w:lang w:val="en_US" w:bidi="en_US"/>
        </w:rPr>
      </w:r>
      <w:r>
        <w:rPr>
          <w:lang w:val="en_US" w:bidi="en_US"/>
        </w:rPr>
        <w:t>This system of cleanness was described in the Psalms: “Who may ascend the hill of the LORD? Who may stand in His holy place? He who has clean hands and a pure heart, who does not lift up his soul to an idol or swear deceitfully.” (</w:t>
      </w:r>
      <w:r>
        <w:rPr>
          <w:lang w:val="en_US" w:bidi="en_US"/>
        </w:rPr>
        <w:t>Psalm 24:3–4</w:t>
      </w:r>
      <w:r>
        <w:rPr>
          <w:lang w:val="en_US" w:bidi="en_US"/>
        </w:rPr>
        <w:t>). Being clean before God depends on two things:</w:t>
      </w:r>
    </w:p>
    <w:p>
      <w:pPr>
        <w:pStyle w:val="ListNumber"/>
        <w:numPr>
          <w:ilvl w:val="0"/>
          <w:numId w:val="54"/>
        </w:numPr>
        <w:spacing w:line="240" w:lineRule="auto"/>
        <w:ind w:left="720"/>
      </w:pPr>
      <w:r>
        <w:rPr>
          <w:lang w:val="en_US" w:bidi="en_US"/>
        </w:rPr>
      </w:r>
      <w:r>
        <w:rPr>
          <w:lang w:val="en_US" w:bidi="en_US"/>
        </w:rPr>
        <w:t>What people do on the outside</w:t>
      </w:r>
    </w:p>
    <w:p>
      <w:pPr>
        <w:pStyle w:val="ListNumber"/>
        <w:spacing w:line="240" w:lineRule="auto"/>
        <w:ind w:left="720"/>
      </w:pPr>
      <w:r>
        <w:rPr>
          <w:lang w:val="en_US" w:bidi="en_US"/>
        </w:rPr>
      </w:r>
      <w:r>
        <w:rPr>
          <w:lang w:val="en_US" w:bidi="en_US"/>
        </w:rPr>
        <w:t>Their personal connection with God in their heart</w:t>
      </w:r>
    </w:p>
    <w:p>
      <w:pPr/>
      <w:r>
        <w:rPr>
          <w:lang w:val="en_US" w:bidi="en_US"/>
        </w:rPr>
      </w:r>
      <w:r>
        <w:rPr>
          <w:lang w:val="en_US" w:bidi="en_US"/>
        </w:rPr>
        <w:t>No one can perfectly follow all of God's rules about right and wrong. This means people must depend completely on God's help. In God's law, God explained how he would help people become clean and acceptable to him.</w:t>
      </w:r>
    </w:p>
    <w:p>
      <w:pPr>
        <w:pStyle w:val="Heading3"/>
      </w:pPr>
      <w:r>
        <w:rPr>
          <w:lang w:val="en_US" w:bidi="en_US"/>
        </w:rPr>
        <w:t>Preview</w:t>
      </w:r>
    </w:p>
    <w:p>
      <w:pPr/>
      <w:r>
        <w:rPr>
          <w:lang w:val="en_US" w:bidi="en_US"/>
        </w:rPr>
      </w:r>
      <w:r>
        <w:rPr>
          <w:lang w:val="en_US" w:bidi="en_US"/>
        </w:rPr>
        <w:t>• Early History: How Did These Rules Begin?</w:t>
      </w:r>
    </w:p>
    <w:p>
      <w:pPr/>
      <w:r>
        <w:rPr>
          <w:lang w:val="en_US" w:bidi="en_US"/>
        </w:rPr>
      </w:r>
      <w:r>
        <w:rPr>
          <w:lang w:val="en_US" w:bidi="en_US"/>
        </w:rPr>
        <w:t>• Laws from Leviticus: What Did God Command About Being Clean?</w:t>
      </w:r>
    </w:p>
    <w:p>
      <w:pPr/>
      <w:r>
        <w:rPr>
          <w:lang w:val="en_US" w:bidi="en_US"/>
        </w:rPr>
      </w:r>
      <w:r>
        <w:rPr>
          <w:lang w:val="en_US" w:bidi="en_US"/>
        </w:rPr>
        <w:t>• Purification Ceremonies: How Did People Become Clean Again?</w:t>
      </w:r>
    </w:p>
    <w:p>
      <w:pPr/>
      <w:r>
        <w:rPr>
          <w:lang w:val="en_US" w:bidi="en_US"/>
        </w:rPr>
      </w:r>
      <w:r>
        <w:rPr>
          <w:lang w:val="en_US" w:bidi="en_US"/>
        </w:rPr>
        <w:t>• New Testament Perspective: What Did Jesus Teach About Cleanness?</w:t>
      </w:r>
    </w:p>
    <w:p>
      <w:pPr>
        <w:pStyle w:val="Heading3"/>
      </w:pPr>
      <w:r>
        <w:rPr>
          <w:lang w:val="en_US" w:bidi="en_US"/>
        </w:rPr>
        <w:t>Early History: How Did These Rules Begin?</w:t>
      </w:r>
    </w:p>
    <w:p>
      <w:pPr>
        <w:pStyle w:val="Heading4"/>
      </w:pPr>
      <w:r>
        <w:rPr>
          <w:lang w:val="en_US" w:bidi="en_US"/>
        </w:rPr>
        <w:t>Non-Jewish Religious Background</w:t>
      </w:r>
    </w:p>
    <w:p>
      <w:pPr/>
      <w:r>
        <w:rPr>
          <w:lang w:val="en_US" w:bidi="en_US"/>
        </w:rPr>
      </w:r>
      <w:r>
        <w:rPr>
          <w:lang w:val="en_US" w:bidi="en_US"/>
        </w:rPr>
        <w:t>Many ancient cultures had their own ideas about what was clean and unclean. People who were not Jewish (called "gentiles") influenced how these ideas developed.</w:t>
      </w:r>
    </w:p>
    <w:p>
      <w:pPr/>
      <w:r>
        <w:rPr>
          <w:lang w:val="en_US" w:bidi="en_US"/>
        </w:rPr>
      </w:r>
      <w:r>
        <w:rPr>
          <w:lang w:val="en_US" w:bidi="en_US"/>
        </w:rPr>
        <w:t>In every major religion around the world, people felt that doing wrong things made them unclean. Many religions had special ceremonies to make people clean again, often using water for washing.</w:t>
      </w:r>
    </w:p>
    <w:p>
      <w:pPr/>
      <w:r>
        <w:rPr>
          <w:lang w:val="en_US" w:bidi="en_US"/>
        </w:rPr>
      </w:r>
      <w:r>
        <w:rPr>
          <w:lang w:val="en_US" w:bidi="en_US"/>
        </w:rPr>
        <w:t>The Hebrew people (ancient Jews) had rules about staying away from certain things:</w:t>
      </w:r>
    </w:p>
    <w:p>
      <w:pPr>
        <w:pStyle w:val="ListBullet"/>
        <w:spacing w:line="240" w:lineRule="auto"/>
        <w:ind w:left="720"/>
      </w:pPr>
      <w:r>
        <w:rPr>
          <w:lang w:val="en_US" w:bidi="en_US"/>
        </w:rPr>
      </w:r>
      <w:r>
        <w:rPr>
          <w:lang w:val="en_US" w:bidi="en_US"/>
        </w:rPr>
        <w:t>Some things because they were too holy</w:t>
      </w:r>
    </w:p>
    <w:p>
      <w:pPr>
        <w:pStyle w:val="ListBullet"/>
        <w:spacing w:line="240" w:lineRule="auto"/>
        <w:ind w:left="720"/>
      </w:pPr>
      <w:r>
        <w:rPr>
          <w:lang w:val="en_US" w:bidi="en_US"/>
        </w:rPr>
      </w:r>
      <w:r>
        <w:rPr>
          <w:lang w:val="en_US" w:bidi="en_US"/>
        </w:rPr>
        <w:t>Other things because they were unclean</w:t>
      </w:r>
    </w:p>
    <w:p>
      <w:pPr/>
      <w:r>
        <w:rPr>
          <w:lang w:val="en_US" w:bidi="en_US"/>
        </w:rPr>
      </w:r>
      <w:r>
        <w:rPr>
          <w:lang w:val="en_US" w:bidi="en_US"/>
        </w:rPr>
        <w:t>These rules were similar to the forbidden practices in other ancient religions, including some religions that the early Hebrew people encountered.</w:t>
      </w:r>
    </w:p>
    <w:p>
      <w:pPr/>
      <w:r>
        <w:rPr>
          <w:lang w:val="en_US" w:bidi="en_US"/>
        </w:rPr>
      </w:r>
      <w:r>
        <w:rPr>
          <w:lang w:val="en_US" w:bidi="en_US"/>
        </w:rPr>
        <w:t xml:space="preserve">When we compare the ancient Hebrew religion with other ancient religions, we can easily see some similarities. This is not surprising. However, the Hebrew religion also had many unique features that made it different from other religions. These differences are important to understand. </w:t>
      </w:r>
    </w:p>
    <w:p>
      <w:pPr>
        <w:pStyle w:val="Heading3"/>
      </w:pPr>
      <w:r>
        <w:rPr>
          <w:lang w:val="en_US" w:bidi="en_US"/>
        </w:rPr>
        <w:t>Laws from Leviticus: What Did God Command About Being Clean?</w:t>
      </w:r>
    </w:p>
    <w:p>
      <w:pPr>
        <w:pStyle w:val="Heading4"/>
      </w:pPr>
      <w:r>
        <w:rPr>
          <w:lang w:val="en_US" w:bidi="en_US"/>
        </w:rPr>
        <w:t>Ceremonial and Moral Law</w:t>
      </w:r>
    </w:p>
    <w:p>
      <w:pPr/>
      <w:r>
        <w:rPr>
          <w:lang w:val="en_US" w:bidi="en_US"/>
        </w:rPr>
      </w:r>
      <w:r>
        <w:rPr>
          <w:lang w:val="en_US" w:bidi="en_US"/>
        </w:rPr>
        <w:t xml:space="preserve">In the Old Testament, there is a strong connection between the external ceremonial laws of Moses and the moral requirements, such as the Ten Commandments. Throughout the Old Testament, uncleanness and sin are often considered the same. Many passages describe sin as uncleanness (for example, </w:t>
      </w:r>
      <w:r>
        <w:rPr>
          <w:lang w:val="en_US" w:bidi="en_US"/>
        </w:rPr>
        <w:t>Leviticus 16:16, 30</w:t>
      </w:r>
      <w:r>
        <w:rPr>
          <w:lang w:val="en_US" w:bidi="en_US"/>
        </w:rPr>
        <w:t xml:space="preserve">; </w:t>
      </w:r>
      <w:r>
        <w:rPr>
          <w:lang w:val="en_US" w:bidi="en_US"/>
        </w:rPr>
        <w:t>Numbers 5:11–28</w:t>
      </w:r>
      <w:r>
        <w:rPr>
          <w:lang w:val="en_US" w:bidi="en_US"/>
        </w:rPr>
        <w:t xml:space="preserve">; </w:t>
      </w:r>
      <w:r>
        <w:rPr>
          <w:lang w:val="en_US" w:bidi="en_US"/>
        </w:rPr>
        <w:t>Zechariah 13:1</w:t>
      </w:r>
      <w:r>
        <w:rPr>
          <w:lang w:val="en_US" w:bidi="en_US"/>
        </w:rPr>
        <w:t>).</w:t>
      </w:r>
    </w:p>
    <w:p>
      <w:pPr/>
      <w:r>
        <w:rPr>
          <w:lang w:val="en_US" w:bidi="en_US"/>
        </w:rPr>
      </w:r>
      <w:r>
        <w:rPr>
          <w:lang w:val="en_US" w:bidi="en_US"/>
        </w:rPr>
        <w:t xml:space="preserve">The relationship between ceremonial and moral cleanness can be seen in: </w:t>
      </w:r>
    </w:p>
    <w:p>
      <w:pPr>
        <w:pStyle w:val="ListBullet"/>
        <w:spacing w:line="240" w:lineRule="auto"/>
        <w:ind w:left="720"/>
      </w:pPr>
      <w:r>
        <w:rPr>
          <w:lang w:val="en_US" w:bidi="en_US"/>
        </w:rPr>
      </w:r>
      <w:r>
        <w:rPr>
          <w:lang w:val="en_US" w:bidi="en_US"/>
        </w:rPr>
        <w:t>Passages mentioning clean hands (</w:t>
      </w:r>
      <w:r>
        <w:rPr>
          <w:lang w:val="en_US" w:bidi="en_US"/>
        </w:rPr>
        <w:t>2 Samuel 22:21</w:t>
      </w:r>
      <w:r>
        <w:rPr>
          <w:lang w:val="en_US" w:bidi="en_US"/>
        </w:rPr>
        <w:t xml:space="preserve">; </w:t>
      </w:r>
      <w:r>
        <w:rPr>
          <w:lang w:val="en_US" w:bidi="en_US"/>
        </w:rPr>
        <w:t>Job 17:9</w:t>
      </w:r>
      <w:r>
        <w:rPr>
          <w:lang w:val="en_US" w:bidi="en_US"/>
        </w:rPr>
        <w:t xml:space="preserve">; </w:t>
      </w:r>
      <w:r>
        <w:rPr>
          <w:lang w:val="en_US" w:bidi="en_US"/>
        </w:rPr>
        <w:t>22:30</w:t>
      </w:r>
      <w:r>
        <w:rPr>
          <w:lang w:val="en_US" w:bidi="en_US"/>
        </w:rPr>
        <w:t>)</w:t>
      </w:r>
    </w:p>
    <w:p>
      <w:pPr>
        <w:pStyle w:val="ListBullet"/>
        <w:spacing w:line="240" w:lineRule="auto"/>
        <w:ind w:left="720"/>
      </w:pPr>
      <w:r>
        <w:rPr>
          <w:lang w:val="en_US" w:bidi="en_US"/>
        </w:rPr>
      </w:r>
      <w:r>
        <w:rPr>
          <w:lang w:val="en_US" w:bidi="en_US"/>
        </w:rPr>
        <w:t>Passages mentioning a clean heart (</w:t>
      </w:r>
      <w:r>
        <w:rPr>
          <w:lang w:val="en_US" w:bidi="en_US"/>
        </w:rPr>
        <w:t>Psalms 24:4</w:t>
      </w:r>
      <w:r>
        <w:rPr>
          <w:lang w:val="en_US" w:bidi="en_US"/>
        </w:rPr>
        <w:t xml:space="preserve">; </w:t>
      </w:r>
      <w:r>
        <w:rPr>
          <w:lang w:val="en_US" w:bidi="en_US"/>
        </w:rPr>
        <w:t>51:10</w:t>
      </w:r>
      <w:r>
        <w:rPr>
          <w:lang w:val="en_US" w:bidi="en_US"/>
        </w:rPr>
        <w:t xml:space="preserve">; </w:t>
      </w:r>
      <w:r>
        <w:rPr>
          <w:lang w:val="en_US" w:bidi="en_US"/>
        </w:rPr>
        <w:t>73:13</w:t>
      </w:r>
      <w:r>
        <w:rPr>
          <w:lang w:val="en_US" w:bidi="en_US"/>
        </w:rPr>
        <w:t xml:space="preserve">; </w:t>
      </w:r>
      <w:r>
        <w:rPr>
          <w:lang w:val="en_US" w:bidi="en_US"/>
        </w:rPr>
        <w:t>Proverbs 20:9</w:t>
      </w:r>
      <w:r>
        <w:rPr>
          <w:lang w:val="en_US" w:bidi="en_US"/>
        </w:rPr>
        <w:t xml:space="preserve">) </w:t>
      </w:r>
    </w:p>
    <w:p>
      <w:pPr/>
      <w:r>
        <w:rPr>
          <w:lang w:val="en_US" w:bidi="en_US"/>
        </w:rPr>
      </w:r>
      <w:r>
        <w:rPr>
          <w:lang w:val="en_US" w:bidi="en_US"/>
        </w:rPr>
        <w:t>The prophet Isaiah felt like he had “unclean lips” when he was in God’s presence. God touched his lips with a burning coal to make him clean. This showed that God had forgiven him (</w:t>
      </w:r>
      <w:r>
        <w:rPr>
          <w:lang w:val="en_US" w:bidi="en_US"/>
        </w:rPr>
        <w:t>Isaiah 6:5–7</w:t>
      </w:r>
      <w:r>
        <w:rPr>
          <w:lang w:val="en_US" w:bidi="en_US"/>
        </w:rPr>
        <w:t xml:space="preserve">). </w:t>
      </w:r>
    </w:p>
    <w:p>
      <w:pPr/>
      <w:r>
        <w:rPr>
          <w:lang w:val="en_US" w:bidi="en_US"/>
        </w:rPr>
      </w:r>
      <w:r>
        <w:rPr>
          <w:lang w:val="en_US" w:bidi="en_US"/>
        </w:rPr>
        <w:t>When someone is clean before God, it means they are doing what is right (</w:t>
      </w:r>
      <w:r>
        <w:rPr>
          <w:lang w:val="en_US" w:bidi="en_US"/>
        </w:rPr>
        <w:t>Job 11:4</w:t>
      </w:r>
      <w:r>
        <w:rPr>
          <w:lang w:val="en_US" w:bidi="en_US"/>
        </w:rPr>
        <w:t xml:space="preserve">; </w:t>
      </w:r>
      <w:r>
        <w:rPr>
          <w:lang w:val="en_US" w:bidi="en_US"/>
        </w:rPr>
        <w:t>33:9</w:t>
      </w:r>
      <w:r>
        <w:rPr>
          <w:lang w:val="en_US" w:bidi="en_US"/>
        </w:rPr>
        <w:t xml:space="preserve">; </w:t>
      </w:r>
      <w:r>
        <w:rPr>
          <w:lang w:val="en_US" w:bidi="en_US"/>
        </w:rPr>
        <w:t>Psalm 51:7–10</w:t>
      </w:r>
      <w:r>
        <w:rPr>
          <w:lang w:val="en_US" w:bidi="en_US"/>
        </w:rPr>
        <w:t xml:space="preserve">; </w:t>
      </w:r>
      <w:r>
        <w:rPr>
          <w:lang w:val="en_US" w:bidi="en_US"/>
        </w:rPr>
        <w:t>Proverbs 20:9</w:t>
      </w:r>
      <w:r>
        <w:rPr>
          <w:lang w:val="en_US" w:bidi="en_US"/>
        </w:rPr>
        <w:t>). When someone does wrong things against God, it makes them unclean (</w:t>
      </w:r>
      <w:r>
        <w:rPr>
          <w:lang w:val="en_US" w:bidi="en_US"/>
        </w:rPr>
        <w:t>Psalm 51:2</w:t>
      </w:r>
      <w:r>
        <w:rPr>
          <w:lang w:val="en_US" w:bidi="en_US"/>
        </w:rPr>
        <w:t xml:space="preserve">; </w:t>
      </w:r>
      <w:r>
        <w:rPr>
          <w:lang w:val="en_US" w:bidi="en_US"/>
        </w:rPr>
        <w:t>Isaiah 1:16</w:t>
      </w:r>
      <w:r>
        <w:rPr>
          <w:lang w:val="en_US" w:bidi="en_US"/>
        </w:rPr>
        <w:t xml:space="preserve">; </w:t>
      </w:r>
      <w:r>
        <w:rPr>
          <w:lang w:val="en_US" w:bidi="en_US"/>
        </w:rPr>
        <w:t>64:6</w:t>
      </w:r>
      <w:r>
        <w:rPr>
          <w:lang w:val="en_US" w:bidi="en_US"/>
        </w:rPr>
        <w:t>).</w:t>
      </w:r>
    </w:p>
    <w:p>
      <w:pPr>
        <w:pStyle w:val="Heading4"/>
      </w:pPr>
      <w:r>
        <w:rPr>
          <w:lang w:val="en_US" w:bidi="en_US"/>
        </w:rPr>
        <w:t>Causes of Uncleanness</w:t>
      </w:r>
    </w:p>
    <w:p>
      <w:pPr/>
      <w:r>
        <w:rPr>
          <w:lang w:val="en_US" w:bidi="en_US"/>
        </w:rPr>
      </w:r>
      <w:r>
        <w:rPr>
          <w:lang w:val="en_US" w:bidi="en_US"/>
        </w:rPr>
        <w:t>In the laws that God gave to Moses, we can find many things that made people unclean:</w:t>
      </w:r>
    </w:p>
    <w:p>
      <w:pPr>
        <w:pStyle w:val="ListNumber"/>
        <w:numPr>
          <w:ilvl w:val="0"/>
          <w:numId w:val="55"/>
        </w:numPr>
        <w:spacing w:line="240" w:lineRule="auto"/>
        <w:ind w:left="720"/>
      </w:pPr>
      <w:r>
        <w:rPr>
          <w:lang w:val="en_US" w:bidi="en_US"/>
        </w:rPr>
      </w:r>
      <w:r>
        <w:rPr>
          <w:b/>
          <w:lang w:val="en_US" w:bidi="en_US"/>
        </w:rPr>
        <w:t>Forbidden Foods:</w:t>
      </w:r>
      <w:r>
        <w:rPr>
          <w:lang w:val="en_US" w:bidi="en_US"/>
        </w:rPr>
        <w:t xml:space="preserve"> Some foods were not allowed. Laws about animals “</w:t>
      </w:r>
      <w:r>
        <w:rPr>
          <w:lang w:val="en_US" w:bidi="en_US"/>
        </w:rPr>
        <w:t>distinguish between the unclean and the clean, between animals that may be eaten and those that may not</w:t>
      </w:r>
      <w:r>
        <w:rPr>
          <w:lang w:val="en_US" w:bidi="en_US"/>
        </w:rPr>
        <w:t>” (</w:t>
      </w:r>
      <w:r>
        <w:rPr>
          <w:lang w:val="en_US" w:bidi="en_US"/>
        </w:rPr>
        <w:t>Leviticus 11:47</w:t>
      </w:r>
      <w:r>
        <w:rPr>
          <w:lang w:val="en_US" w:bidi="en_US"/>
        </w:rPr>
        <w:t xml:space="preserve">). God allowed his people to eat only the foods that he approved (see also </w:t>
      </w:r>
      <w:r>
        <w:rPr>
          <w:lang w:val="en_US" w:bidi="en_US"/>
        </w:rPr>
        <w:t>Deuteronomy 14:3–21</w:t>
      </w:r>
      <w:r>
        <w:rPr>
          <w:lang w:val="en_US" w:bidi="en_US"/>
        </w:rPr>
        <w:t xml:space="preserve">; </w:t>
      </w:r>
      <w:r>
        <w:rPr>
          <w:lang w:val="en_US" w:bidi="en_US"/>
        </w:rPr>
        <w:t>Acts 15:28–29</w:t>
      </w:r>
      <w:r>
        <w:rPr>
          <w:lang w:val="en_US" w:bidi="en_US"/>
        </w:rPr>
        <w:t>).</w:t>
      </w:r>
    </w:p>
    <w:p>
      <w:pPr>
        <w:pStyle w:val="ListNumber"/>
        <w:spacing w:line="240" w:lineRule="auto"/>
        <w:ind w:left="720"/>
      </w:pPr>
      <w:r>
        <w:rPr>
          <w:lang w:val="en_US" w:bidi="en_US"/>
        </w:rPr>
      </w:r>
      <w:r>
        <w:rPr>
          <w:b/>
          <w:lang w:val="en_US" w:bidi="en_US"/>
        </w:rPr>
        <w:t>Diseases</w:t>
      </w:r>
      <w:r>
        <w:rPr>
          <w:lang w:val="en_US" w:bidi="en_US"/>
        </w:rPr>
        <w:t>: Some diseases made people unclean according to God's law, especially leprosy (</w:t>
      </w:r>
      <w:r>
        <w:rPr>
          <w:lang w:val="en_US" w:bidi="en_US"/>
        </w:rPr>
        <w:t>Leviticus 13–14</w:t>
      </w:r>
      <w:r>
        <w:rPr>
          <w:lang w:val="en_US" w:bidi="en_US"/>
        </w:rPr>
        <w:t>). In Bible times, many different skin problems were called leprosy, including swellings, sores, rashes, and the disease we now call leprosy. Naaman was healed from leprosy (</w:t>
      </w:r>
      <w:r>
        <w:rPr>
          <w:lang w:val="en_US" w:bidi="en_US"/>
        </w:rPr>
        <w:t>2 Kings 5:1–14</w:t>
      </w:r>
      <w:r>
        <w:rPr>
          <w:lang w:val="en_US" w:bidi="en_US"/>
        </w:rPr>
        <w:t xml:space="preserve">). Jesus healed many people with leprosy (for example, </w:t>
      </w:r>
      <w:r>
        <w:rPr>
          <w:lang w:val="en_US" w:bidi="en_US"/>
        </w:rPr>
        <w:t>Matthew 8:1–4</w:t>
      </w:r>
      <w:r>
        <w:rPr>
          <w:lang w:val="en_US" w:bidi="en_US"/>
        </w:rPr>
        <w:t xml:space="preserve">; </w:t>
      </w:r>
      <w:r>
        <w:rPr>
          <w:lang w:val="en_US" w:bidi="en_US"/>
        </w:rPr>
        <w:t>10:8</w:t>
      </w:r>
      <w:r>
        <w:rPr>
          <w:lang w:val="en_US" w:bidi="en_US"/>
        </w:rPr>
        <w:t xml:space="preserve">; </w:t>
      </w:r>
      <w:r>
        <w:rPr>
          <w:lang w:val="en_US" w:bidi="en_US"/>
        </w:rPr>
        <w:t>11:5</w:t>
      </w:r>
      <w:r>
        <w:rPr>
          <w:lang w:val="en_US" w:bidi="en_US"/>
        </w:rPr>
        <w:t xml:space="preserve">; </w:t>
      </w:r>
      <w:r>
        <w:rPr>
          <w:lang w:val="en_US" w:bidi="en_US"/>
        </w:rPr>
        <w:t>Luke 4:27</w:t>
      </w:r>
      <w:r>
        <w:rPr>
          <w:lang w:val="en_US" w:bidi="en_US"/>
        </w:rPr>
        <w:t>). When someone had one of these diseases, everything they touched also became unclean (</w:t>
      </w:r>
      <w:r>
        <w:rPr>
          <w:lang w:val="en_US" w:bidi="en_US"/>
        </w:rPr>
        <w:t>Leviticus 14:33–57</w:t>
      </w:r>
      <w:r>
        <w:rPr>
          <w:lang w:val="en_US" w:bidi="en_US"/>
        </w:rPr>
        <w:t>).</w:t>
      </w:r>
    </w:p>
    <w:p>
      <w:pPr>
        <w:pStyle w:val="ListNumber"/>
        <w:spacing w:line="240" w:lineRule="auto"/>
        <w:ind w:left="720"/>
      </w:pPr>
      <w:r>
        <w:rPr>
          <w:lang w:val="en_US" w:bidi="en_US"/>
        </w:rPr>
      </w:r>
      <w:r>
        <w:rPr>
          <w:b/>
          <w:lang w:val="en_US" w:bidi="en_US"/>
        </w:rPr>
        <w:t xml:space="preserve">Bodily discharges: </w:t>
      </w:r>
      <w:r>
        <w:rPr>
          <w:lang w:val="en_US" w:bidi="en_US"/>
        </w:rPr>
        <w:t>God's law had rules about body fluids making people unclean for different amounts of time. When a man released bodily fluid during sexual relations or accidentally during sleep, he would be unclean until evening (</w:t>
      </w:r>
      <w:r>
        <w:rPr>
          <w:lang w:val="en_US" w:bidi="en_US"/>
        </w:rPr>
        <w:t>Leviticus 15:16–18</w:t>
      </w:r>
      <w:r>
        <w:rPr>
          <w:lang w:val="en_US" w:bidi="en_US"/>
        </w:rPr>
        <w:t xml:space="preserve">; </w:t>
      </w:r>
      <w:r>
        <w:rPr>
          <w:lang w:val="en_US" w:bidi="en_US"/>
        </w:rPr>
        <w:t>Deuteronomy 23:10</w:t>
      </w:r>
      <w:r>
        <w:rPr>
          <w:lang w:val="en_US" w:bidi="en_US"/>
        </w:rPr>
        <w:t>).</w:t>
        <w:br/>
      </w:r>
      <w:r>
        <w:rPr>
          <w:lang w:val="en_US" w:bidi="en_US"/>
        </w:rPr>
        <w:t>If someone had an unusual fluid from their body because of illness, they would be unclean for seven days after it stopped (</w:t>
      </w:r>
      <w:r>
        <w:rPr>
          <w:lang w:val="en_US" w:bidi="en_US"/>
        </w:rPr>
        <w:t>Leviticus 15:1–15</w:t>
      </w:r>
      <w:r>
        <w:rPr>
          <w:lang w:val="en_US" w:bidi="en_US"/>
        </w:rPr>
        <w:t xml:space="preserve">). </w:t>
        <w:br/>
      </w:r>
      <w:r>
        <w:rPr>
          <w:lang w:val="en_US" w:bidi="en_US"/>
        </w:rPr>
        <w:t>Menstruation (monthly bleeding) caused uncleanness for seven days after it had ended (</w:t>
      </w:r>
      <w:r>
        <w:rPr>
          <w:lang w:val="en_US" w:bidi="en_US"/>
        </w:rPr>
        <w:t>Leviticus 15:19–24</w:t>
      </w:r>
      <w:r>
        <w:rPr>
          <w:lang w:val="en_US" w:bidi="en_US"/>
        </w:rPr>
        <w:t xml:space="preserve">; </w:t>
      </w:r>
      <w:r>
        <w:rPr>
          <w:lang w:val="en_US" w:bidi="en_US"/>
        </w:rPr>
        <w:t>2 Samuel 11:4</w:t>
      </w:r>
      <w:r>
        <w:rPr>
          <w:lang w:val="en_US" w:bidi="en_US"/>
        </w:rPr>
        <w:t>). Sexual intercourse during menstruation made both partners unclean (</w:t>
      </w:r>
      <w:r>
        <w:rPr>
          <w:lang w:val="en_US" w:bidi="en_US"/>
        </w:rPr>
        <w:t>Leviticus 15:19–24</w:t>
      </w:r>
      <w:r>
        <w:rPr>
          <w:lang w:val="en_US" w:bidi="en_US"/>
        </w:rPr>
        <w:t xml:space="preserve">; </w:t>
      </w:r>
      <w:r>
        <w:rPr>
          <w:lang w:val="en_US" w:bidi="en_US"/>
        </w:rPr>
        <w:t>20:18</w:t>
      </w:r>
      <w:r>
        <w:rPr>
          <w:lang w:val="en_US" w:bidi="en_US"/>
        </w:rPr>
        <w:t xml:space="preserve">). </w:t>
        <w:br/>
      </w:r>
      <w:r>
        <w:rPr>
          <w:lang w:val="en_US" w:bidi="en_US"/>
        </w:rPr>
        <w:t>If an unclean person's spit touched someone, that person would be unclean for one day (</w:t>
      </w:r>
      <w:r>
        <w:rPr>
          <w:lang w:val="en_US" w:bidi="en_US"/>
        </w:rPr>
        <w:t>Leviticus 15:8</w:t>
      </w:r>
      <w:r>
        <w:rPr>
          <w:lang w:val="en_US" w:bidi="en_US"/>
        </w:rPr>
        <w:t>).</w:t>
      </w:r>
    </w:p>
    <w:p>
      <w:pPr>
        <w:pStyle w:val="ListNumber"/>
        <w:spacing w:line="240" w:lineRule="auto"/>
        <w:ind w:left="720"/>
      </w:pPr>
      <w:r>
        <w:rPr>
          <w:lang w:val="en_US" w:bidi="en_US"/>
        </w:rPr>
      </w:r>
      <w:r>
        <w:rPr>
          <w:b/>
          <w:lang w:val="en_US" w:bidi="en_US"/>
        </w:rPr>
        <w:t xml:space="preserve">Corpses: </w:t>
      </w:r>
      <w:r>
        <w:rPr>
          <w:lang w:val="en_US" w:bidi="en_US"/>
        </w:rPr>
        <w:t>Dead bodies, even only a part, caused uncleanness (</w:t>
      </w:r>
      <w:r>
        <w:rPr>
          <w:lang w:val="en_US" w:bidi="en_US"/>
        </w:rPr>
        <w:t>Numbers 19:16</w:t>
      </w:r>
      <w:r>
        <w:rPr>
          <w:lang w:val="en_US" w:bidi="en_US"/>
        </w:rPr>
        <w:t>). People who touched a dead body were unclean for a month. They would have to delay Passover if they missed it due to uncleanness (</w:t>
      </w:r>
      <w:r>
        <w:rPr>
          <w:lang w:val="en_US" w:bidi="en_US"/>
        </w:rPr>
        <w:t>Numbers 9:6–11</w:t>
      </w:r>
      <w:r>
        <w:rPr>
          <w:lang w:val="en_US" w:bidi="en_US"/>
        </w:rPr>
        <w:t>). The high priest was not allowed to bury his parents because of his special duties (</w:t>
      </w:r>
      <w:r>
        <w:rPr>
          <w:lang w:val="en_US" w:bidi="en_US"/>
        </w:rPr>
        <w:t>Leviticus 21:10–11</w:t>
      </w:r>
      <w:r>
        <w:rPr>
          <w:lang w:val="en_US" w:bidi="en_US"/>
        </w:rPr>
        <w:t xml:space="preserve">; compare </w:t>
      </w:r>
      <w:r>
        <w:rPr>
          <w:lang w:val="en_US" w:bidi="en_US"/>
        </w:rPr>
        <w:t>Numbers 6:6–7</w:t>
      </w:r>
      <w:r>
        <w:rPr>
          <w:lang w:val="en_US" w:bidi="en_US"/>
        </w:rPr>
        <w:t xml:space="preserve">; </w:t>
      </w:r>
      <w:r>
        <w:rPr>
          <w:lang w:val="en_US" w:bidi="en_US"/>
        </w:rPr>
        <w:t>Haggai 2:13</w:t>
      </w:r>
      <w:r>
        <w:rPr>
          <w:lang w:val="en_US" w:bidi="en_US"/>
        </w:rPr>
        <w:t xml:space="preserve">; </w:t>
      </w:r>
      <w:r>
        <w:rPr>
          <w:lang w:val="en_US" w:bidi="en_US"/>
        </w:rPr>
        <w:t>Matthew 23:27</w:t>
      </w:r>
      <w:r>
        <w:rPr>
          <w:lang w:val="en_US" w:bidi="en_US"/>
        </w:rPr>
        <w:t>).</w:t>
      </w:r>
    </w:p>
    <w:p>
      <w:pPr>
        <w:pStyle w:val="ListNumber"/>
        <w:spacing w:line="240" w:lineRule="auto"/>
        <w:ind w:left="720"/>
      </w:pPr>
      <w:r>
        <w:rPr>
          <w:lang w:val="en_US" w:bidi="en_US"/>
        </w:rPr>
      </w:r>
      <w:r>
        <w:rPr>
          <w:b/>
          <w:lang w:val="en_US" w:bidi="en_US"/>
        </w:rPr>
        <w:t>Idolatry:</w:t>
      </w:r>
      <w:r>
        <w:rPr>
          <w:lang w:val="en_US" w:bidi="en_US"/>
        </w:rPr>
        <w:t xml:space="preserve"> The worship of false gods (idolatry) was the worst thing that could make people unclean before God. The whole nation of Israel could be made unclean because of idolatry (</w:t>
      </w:r>
      <w:r>
        <w:rPr>
          <w:lang w:val="en_US" w:bidi="en_US"/>
        </w:rPr>
        <w:t>Psalm 106:38</w:t>
      </w:r>
      <w:r>
        <w:rPr>
          <w:lang w:val="en_US" w:bidi="en_US"/>
        </w:rPr>
        <w:t xml:space="preserve">; </w:t>
      </w:r>
      <w:r>
        <w:rPr>
          <w:lang w:val="en_US" w:bidi="en_US"/>
        </w:rPr>
        <w:t>Isaiah 30:22</w:t>
      </w:r>
      <w:r>
        <w:rPr>
          <w:lang w:val="en_US" w:bidi="en_US"/>
        </w:rPr>
        <w:t xml:space="preserve">; </w:t>
      </w:r>
      <w:r>
        <w:rPr>
          <w:lang w:val="en_US" w:bidi="en_US"/>
        </w:rPr>
        <w:t>Ezra 36:25</w:t>
      </w:r>
      <w:r>
        <w:rPr>
          <w:lang w:val="en_US" w:bidi="en_US"/>
        </w:rPr>
        <w:t>). Non-Jewish people were also made unclean by idolatry (</w:t>
      </w:r>
      <w:r>
        <w:rPr>
          <w:lang w:val="en_US" w:bidi="en_US"/>
        </w:rPr>
        <w:t>Jeremiah 43:12</w:t>
      </w:r>
      <w:r>
        <w:rPr>
          <w:lang w:val="en_US" w:bidi="en_US"/>
        </w:rPr>
        <w:t xml:space="preserve">). </w:t>
        <w:br/>
      </w:r>
      <w:r>
        <w:rPr>
          <w:lang w:val="en_US" w:bidi="en_US"/>
        </w:rPr>
        <w:t>Because of this, Jewish people believed that contact with non-Jewish people would make them unclean. But when Jesus came, his message was for everyone. This challenged the old belief about staying separate from non-Jewish people (</w:t>
      </w:r>
      <w:r>
        <w:rPr>
          <w:lang w:val="en_US" w:bidi="en_US"/>
        </w:rPr>
        <w:t>John 4:9</w:t>
      </w:r>
      <w:r>
        <w:rPr>
          <w:lang w:val="en_US" w:bidi="en_US"/>
        </w:rPr>
        <w:t xml:space="preserve">; </w:t>
      </w:r>
      <w:r>
        <w:rPr>
          <w:lang w:val="en_US" w:bidi="en_US"/>
        </w:rPr>
        <w:t>Acts 10:28</w:t>
      </w:r>
      <w:r>
        <w:rPr>
          <w:lang w:val="en_US" w:bidi="en_US"/>
        </w:rPr>
        <w:t xml:space="preserve">; compare </w:t>
      </w:r>
      <w:r>
        <w:rPr>
          <w:lang w:val="en_US" w:bidi="en_US"/>
        </w:rPr>
        <w:t>Galatians 2:11–14</w:t>
      </w:r>
      <w:r>
        <w:rPr>
          <w:lang w:val="en_US" w:bidi="en_US"/>
        </w:rPr>
        <w:t xml:space="preserve">). </w:t>
        <w:br/>
      </w:r>
      <w:r>
        <w:rPr>
          <w:lang w:val="en_US" w:bidi="en_US"/>
        </w:rPr>
        <w:t>Evil spirits could also make people unclean (</w:t>
      </w:r>
      <w:r>
        <w:rPr>
          <w:lang w:val="en_US" w:bidi="en_US"/>
        </w:rPr>
        <w:t>Zechariah 13:2</w:t>
      </w:r>
      <w:r>
        <w:rPr>
          <w:lang w:val="en_US" w:bidi="en_US"/>
        </w:rPr>
        <w:t xml:space="preserve">; </w:t>
      </w:r>
      <w:r>
        <w:rPr>
          <w:lang w:val="en_US" w:bidi="en_US"/>
        </w:rPr>
        <w:t>Matthew 10:1</w:t>
      </w:r>
      <w:r>
        <w:rPr>
          <w:lang w:val="en_US" w:bidi="en_US"/>
        </w:rPr>
        <w:t xml:space="preserve">; </w:t>
      </w:r>
      <w:r>
        <w:rPr>
          <w:lang w:val="en_US" w:bidi="en_US"/>
        </w:rPr>
        <w:t>Mark 1:23–27</w:t>
      </w:r>
      <w:r>
        <w:rPr>
          <w:lang w:val="en_US" w:bidi="en_US"/>
        </w:rPr>
        <w:t>).</w:t>
      </w:r>
    </w:p>
    <w:p>
      <w:pPr>
        <w:pStyle w:val="Heading4"/>
      </w:pPr>
      <w:r>
        <w:rPr>
          <w:lang w:val="en_US" w:bidi="en_US"/>
        </w:rPr>
        <w:t>Laws About Objects</w:t>
      </w:r>
    </w:p>
    <w:p>
      <w:pPr/>
      <w:r>
        <w:rPr>
          <w:lang w:val="en_US" w:bidi="en_US"/>
        </w:rPr>
      </w:r>
      <w:r>
        <w:rPr>
          <w:lang w:val="en_US" w:bidi="en_US"/>
        </w:rPr>
        <w:t>Uncleanness could spread from one thing to another, like a disease. Dead bodies and insects infected whatever they touched (</w:t>
      </w:r>
      <w:r>
        <w:rPr>
          <w:lang w:val="en_US" w:bidi="en_US"/>
        </w:rPr>
        <w:t>Leviticus 11:29–38</w:t>
      </w:r>
      <w:r>
        <w:rPr>
          <w:lang w:val="en_US" w:bidi="en_US"/>
        </w:rPr>
        <w:t xml:space="preserve">). Only dry grain, water from springs, and water in a cistern could not become unclean. This rule helped people survive since farming communities often found dead insects and mice in their food and water. </w:t>
      </w:r>
    </w:p>
    <w:p>
      <w:pPr/>
      <w:r>
        <w:rPr>
          <w:lang w:val="en_US" w:bidi="en_US"/>
        </w:rPr>
      </w:r>
      <w:r>
        <w:rPr>
          <w:lang w:val="en_US" w:bidi="en_US"/>
        </w:rPr>
        <w:t>Unclean pottery had to be broken, but wooden vessels needed to be washed (</w:t>
      </w:r>
      <w:r>
        <w:rPr>
          <w:lang w:val="en_US" w:bidi="en_US"/>
        </w:rPr>
        <w:t>Leviticus 15:12</w:t>
      </w:r>
      <w:r>
        <w:rPr>
          <w:lang w:val="en_US" w:bidi="en_US"/>
        </w:rPr>
        <w:t>). Even uncovered pots in a house where someone had died became unclean (</w:t>
      </w:r>
      <w:r>
        <w:rPr>
          <w:lang w:val="en_US" w:bidi="en_US"/>
        </w:rPr>
        <w:t>Numbers 19:15</w:t>
      </w:r>
      <w:r>
        <w:rPr>
          <w:lang w:val="en_US" w:bidi="en_US"/>
        </w:rPr>
        <w:t>). Everyone inside of the house also became unclean.</w:t>
      </w:r>
    </w:p>
    <w:p>
      <w:pPr/>
      <w:r>
        <w:rPr>
          <w:lang w:val="en_US" w:bidi="en_US"/>
        </w:rPr>
      </w:r>
      <w:r>
        <w:rPr>
          <w:lang w:val="en_US" w:bidi="en_US"/>
        </w:rPr>
        <w:t>Things that belonged to people who worshiped false gods were considered unclean. When the Israelites captured items in war, they had to clean these items. They cleaned these items by putting them through fire or washing them with water (</w:t>
      </w:r>
      <w:r>
        <w:rPr>
          <w:lang w:val="en_US" w:bidi="en_US"/>
        </w:rPr>
        <w:t>Numbers 31:21–24</w:t>
      </w:r>
      <w:r>
        <w:rPr>
          <w:lang w:val="en_US" w:bidi="en_US"/>
        </w:rPr>
        <w:t xml:space="preserve">). </w:t>
      </w:r>
    </w:p>
    <w:p>
      <w:pPr/>
      <w:r>
        <w:rPr>
          <w:lang w:val="en_US" w:bidi="en_US"/>
        </w:rPr>
      </w:r>
      <w:r>
        <w:rPr>
          <w:lang w:val="en_US" w:bidi="en_US"/>
        </w:rPr>
        <w:t>Clothes could also become unclean with a type of disease called "leprosy." This could affect wool clothing, linen clothing, and leather items. When clothing showed signs of disease (green or red patches), people had to test it. If these patches spread after the test period, they had to burn the clothing (</w:t>
      </w:r>
      <w:r>
        <w:rPr>
          <w:lang w:val="en_US" w:bidi="en_US"/>
        </w:rPr>
        <w:t>Leviticus 13:47–59</w:t>
      </w:r>
      <w:r>
        <w:rPr>
          <w:lang w:val="en_US" w:bidi="en_US"/>
        </w:rPr>
        <w:t xml:space="preserve">; </w:t>
      </w:r>
      <w:r>
        <w:rPr>
          <w:lang w:val="en_US" w:bidi="en_US"/>
        </w:rPr>
        <w:t>14:33–53</w:t>
      </w:r>
      <w:r>
        <w:rPr>
          <w:lang w:val="en_US" w:bidi="en_US"/>
        </w:rPr>
        <w:t>).</w:t>
      </w:r>
    </w:p>
    <w:p>
      <w:pPr>
        <w:pStyle w:val="Heading4"/>
      </w:pPr>
      <w:r>
        <w:rPr>
          <w:lang w:val="en_US" w:bidi="en_US"/>
        </w:rPr>
        <w:t>Laws About Places</w:t>
      </w:r>
    </w:p>
    <w:p>
      <w:pPr/>
      <w:r>
        <w:rPr>
          <w:lang w:val="en_US" w:bidi="en_US"/>
        </w:rPr>
      </w:r>
      <w:r>
        <w:rPr>
          <w:lang w:val="en_US" w:bidi="en_US"/>
        </w:rPr>
        <w:t>The land and people of Israel were holy, but they could become unclean by oppression or idolatry (</w:t>
      </w:r>
      <w:r>
        <w:rPr>
          <w:lang w:val="en_US" w:bidi="en_US"/>
        </w:rPr>
        <w:t>Joshua 22:17–19</w:t>
      </w:r>
      <w:r>
        <w:rPr>
          <w:lang w:val="en_US" w:bidi="en_US"/>
        </w:rPr>
        <w:t xml:space="preserve">; </w:t>
      </w:r>
      <w:r>
        <w:rPr>
          <w:lang w:val="en_US" w:bidi="en_US"/>
        </w:rPr>
        <w:t>Jeremiah 13:27</w:t>
      </w:r>
      <w:r>
        <w:rPr>
          <w:lang w:val="en_US" w:bidi="en_US"/>
        </w:rPr>
        <w:t>). Jerusalem was a holy city, but it could become unclean by the sins of its people (</w:t>
      </w:r>
      <w:r>
        <w:rPr>
          <w:lang w:val="en_US" w:bidi="en_US"/>
        </w:rPr>
        <w:t>Ezra 22:2–4</w:t>
      </w:r>
      <w:r>
        <w:rPr>
          <w:lang w:val="en_US" w:bidi="en_US"/>
        </w:rPr>
        <w:t xml:space="preserve">; </w:t>
      </w:r>
      <w:r>
        <w:rPr>
          <w:lang w:val="en_US" w:bidi="en_US"/>
        </w:rPr>
        <w:t>Lamentations 1:8</w:t>
      </w:r>
      <w:r>
        <w:rPr>
          <w:lang w:val="en_US" w:bidi="en_US"/>
        </w:rPr>
        <w:t>). It could also become unclean by the blood of the people who lived there (</w:t>
      </w:r>
      <w:r>
        <w:rPr>
          <w:lang w:val="en_US" w:bidi="en_US"/>
        </w:rPr>
        <w:t>Lamentations 4:15</w:t>
      </w:r>
      <w:r>
        <w:rPr>
          <w:lang w:val="en_US" w:bidi="en_US"/>
        </w:rPr>
        <w:t>).</w:t>
      </w:r>
    </w:p>
    <w:p>
      <w:pPr/>
      <w:r>
        <w:rPr>
          <w:lang w:val="en_US" w:bidi="en_US"/>
        </w:rPr>
      </w:r>
      <w:r>
        <w:rPr>
          <w:lang w:val="en_US" w:bidi="en_US"/>
        </w:rPr>
        <w:t xml:space="preserve">Unclean people could make the temple unclean. For example: </w:t>
      </w:r>
    </w:p>
    <w:p>
      <w:pPr>
        <w:pStyle w:val="ListBullet"/>
        <w:spacing w:line="240" w:lineRule="auto"/>
        <w:ind w:left="720"/>
      </w:pPr>
      <w:r>
        <w:rPr>
          <w:lang w:val="en_US" w:bidi="en_US"/>
        </w:rPr>
      </w:r>
      <w:r>
        <w:rPr>
          <w:lang w:val="en_US" w:bidi="en_US"/>
        </w:rPr>
        <w:t>Hezekiah needed to cleanse the temple after Ahaz’s idolatry (</w:t>
      </w:r>
      <w:r>
        <w:rPr>
          <w:lang w:val="en_US" w:bidi="en_US"/>
        </w:rPr>
        <w:t>2 Chronicles 29:15–19</w:t>
      </w:r>
      <w:r>
        <w:rPr>
          <w:lang w:val="en_US" w:bidi="en_US"/>
        </w:rPr>
        <w:t>).</w:t>
      </w:r>
    </w:p>
    <w:p>
      <w:pPr>
        <w:pStyle w:val="ListBullet"/>
        <w:spacing w:line="240" w:lineRule="auto"/>
        <w:ind w:left="720"/>
      </w:pPr>
      <w:r>
        <w:rPr>
          <w:lang w:val="en_US" w:bidi="en_US"/>
        </w:rPr>
      </w:r>
      <w:r>
        <w:rPr>
          <w:lang w:val="en_US" w:bidi="en_US"/>
        </w:rPr>
        <w:t>Nehemiah had to cleanse the rooms that Tobiah lived in (</w:t>
      </w:r>
      <w:r>
        <w:rPr>
          <w:lang w:val="en_US" w:bidi="en_US"/>
        </w:rPr>
        <w:t>Nehemiah 13:9</w:t>
      </w:r>
      <w:r>
        <w:rPr>
          <w:lang w:val="en_US" w:bidi="en_US"/>
        </w:rPr>
        <w:t>).</w:t>
      </w:r>
    </w:p>
    <w:p>
      <w:pPr>
        <w:pStyle w:val="ListBullet"/>
        <w:spacing w:line="240" w:lineRule="auto"/>
        <w:ind w:left="720"/>
      </w:pPr>
      <w:r>
        <w:rPr>
          <w:lang w:val="en_US" w:bidi="en_US"/>
        </w:rPr>
      </w:r>
      <w:r>
        <w:rPr>
          <w:lang w:val="en_US" w:bidi="en_US"/>
        </w:rPr>
        <w:t>The Day of Atonement was a time to remove the impurities of the temple caused by the Israelites' sins (</w:t>
      </w:r>
      <w:r>
        <w:rPr>
          <w:lang w:val="en_US" w:bidi="en_US"/>
        </w:rPr>
        <w:t>Leviticus 16:16–19</w:t>
      </w:r>
      <w:r>
        <w:rPr>
          <w:lang w:val="en_US" w:bidi="en_US"/>
        </w:rPr>
        <w:t xml:space="preserve">; </w:t>
      </w:r>
      <w:r>
        <w:rPr>
          <w:lang w:val="en_US" w:bidi="en_US"/>
        </w:rPr>
        <w:t>31–33</w:t>
      </w:r>
      <w:r>
        <w:rPr>
          <w:lang w:val="en_US" w:bidi="en_US"/>
        </w:rPr>
        <w:t>).</w:t>
      </w:r>
    </w:p>
    <w:p>
      <w:pPr/>
      <w:r>
        <w:rPr>
          <w:lang w:val="en_US" w:bidi="en_US"/>
        </w:rPr>
      </w:r>
      <w:r>
        <w:rPr>
          <w:lang w:val="en_US" w:bidi="en_US"/>
        </w:rPr>
        <w:t>After its destruction, the pieces of a leprous house had to be placed in an unclean place (</w:t>
      </w:r>
      <w:r>
        <w:rPr>
          <w:lang w:val="en_US" w:bidi="en_US"/>
        </w:rPr>
        <w:t>Leviticus 14:45</w:t>
      </w:r>
      <w:r>
        <w:rPr>
          <w:lang w:val="en_US" w:bidi="en_US"/>
        </w:rPr>
        <w:t>). The valley of Hinnom was a garbage dump in later years. It became a symbol for “Gehenna,” a place of eternal punishment in the New Testament. The Israelite camp was a holy place. So, human waste was buried outside its boundaries (</w:t>
      </w:r>
      <w:r>
        <w:rPr>
          <w:lang w:val="en_US" w:bidi="en_US"/>
        </w:rPr>
        <w:t>Deuteronomy 23:12</w:t>
      </w:r>
      <w:r>
        <w:rPr>
          <w:lang w:val="en_US" w:bidi="en_US"/>
        </w:rPr>
        <w:t>–</w:t>
      </w:r>
      <w:r>
        <w:rPr>
          <w:lang w:val="en_US" w:bidi="en_US"/>
        </w:rPr>
        <w:t>14</w:t>
      </w:r>
      <w:r>
        <w:rPr>
          <w:lang w:val="en_US" w:bidi="en_US"/>
        </w:rPr>
        <w:t>). This prevented disease during battles, which is important because plagues were a problem in ancient armies.</w:t>
      </w:r>
    </w:p>
    <w:p>
      <w:pPr>
        <w:pStyle w:val="Heading4"/>
      </w:pPr>
      <w:r>
        <w:rPr>
          <w:lang w:val="en_US" w:bidi="en_US"/>
        </w:rPr>
        <w:t>Laws About Food</w:t>
      </w:r>
    </w:p>
    <w:p>
      <w:pPr/>
      <w:r>
        <w:rPr>
          <w:lang w:val="en_US" w:bidi="en_US"/>
        </w:rPr>
      </w:r>
      <w:r>
        <w:rPr>
          <w:lang w:val="en_US" w:bidi="en_US"/>
        </w:rPr>
        <w:t>Certain animals were unclean and could not be eaten (</w:t>
      </w:r>
      <w:r>
        <w:rPr>
          <w:lang w:val="en_US" w:bidi="en_US"/>
        </w:rPr>
        <w:t>Leviticus 11</w:t>
      </w:r>
      <w:r>
        <w:rPr>
          <w:lang w:val="en_US" w:bidi="en_US"/>
        </w:rPr>
        <w:t xml:space="preserve">; </w:t>
      </w:r>
      <w:r>
        <w:rPr>
          <w:lang w:val="en_US" w:bidi="en_US"/>
        </w:rPr>
        <w:t>Deuteronomy 14:3–21</w:t>
      </w:r>
      <w:r>
        <w:rPr>
          <w:lang w:val="en_US" w:bidi="en_US"/>
        </w:rPr>
        <w:t>). Animals were unclean if they died from:</w:t>
      </w:r>
    </w:p>
    <w:p>
      <w:pPr>
        <w:pStyle w:val="ListBullet"/>
        <w:spacing w:line="240" w:lineRule="auto"/>
        <w:ind w:left="720"/>
      </w:pPr>
      <w:r>
        <w:rPr>
          <w:lang w:val="en_US" w:bidi="en_US"/>
        </w:rPr>
      </w:r>
      <w:r>
        <w:rPr>
          <w:lang w:val="en_US" w:bidi="en_US"/>
        </w:rPr>
        <w:t>Old age</w:t>
      </w:r>
    </w:p>
    <w:p>
      <w:pPr>
        <w:pStyle w:val="ListBullet"/>
        <w:spacing w:line="240" w:lineRule="auto"/>
        <w:ind w:left="720"/>
      </w:pPr>
      <w:r>
        <w:rPr>
          <w:lang w:val="en_US" w:bidi="en_US"/>
        </w:rPr>
      </w:r>
      <w:r>
        <w:rPr>
          <w:lang w:val="en_US" w:bidi="en_US"/>
        </w:rPr>
        <w:t>Disease</w:t>
      </w:r>
    </w:p>
    <w:p>
      <w:pPr>
        <w:pStyle w:val="ListBullet"/>
        <w:spacing w:line="240" w:lineRule="auto"/>
        <w:ind w:left="720"/>
      </w:pPr>
      <w:r>
        <w:rPr>
          <w:lang w:val="en_US" w:bidi="en_US"/>
        </w:rPr>
      </w:r>
      <w:r>
        <w:rPr>
          <w:lang w:val="en_US" w:bidi="en_US"/>
        </w:rPr>
        <w:t>Injury</w:t>
      </w:r>
    </w:p>
    <w:p>
      <w:pPr/>
      <w:r>
        <w:rPr>
          <w:lang w:val="en_US" w:bidi="en_US"/>
        </w:rPr>
      </w:r>
      <w:r>
        <w:rPr>
          <w:lang w:val="en_US" w:bidi="en_US"/>
        </w:rPr>
        <w:t xml:space="preserve">Animals that predators had wounded were also unclean. </w:t>
      </w:r>
    </w:p>
    <w:p>
      <w:pPr/>
      <w:r>
        <w:rPr>
          <w:lang w:val="en_US" w:bidi="en_US"/>
        </w:rPr>
      </w:r>
      <w:r>
        <w:rPr>
          <w:lang w:val="en_US" w:bidi="en_US"/>
        </w:rPr>
        <w:t>Only animals that chewed the cud (chewed their food twice) and had cloven (split) hooves were clean. This meant many animals could not be eaten, such as:</w:t>
      </w:r>
    </w:p>
    <w:p>
      <w:pPr>
        <w:pStyle w:val="ListBullet"/>
        <w:spacing w:line="240" w:lineRule="auto"/>
        <w:ind w:left="720"/>
      </w:pPr>
      <w:r>
        <w:rPr>
          <w:lang w:val="en_US" w:bidi="en_US"/>
        </w:rPr>
      </w:r>
      <w:r>
        <w:rPr>
          <w:lang w:val="en_US" w:bidi="en_US"/>
        </w:rPr>
        <w:t>Pigs</w:t>
      </w:r>
    </w:p>
    <w:p>
      <w:pPr>
        <w:pStyle w:val="ListBullet"/>
        <w:spacing w:line="240" w:lineRule="auto"/>
        <w:ind w:left="720"/>
      </w:pPr>
      <w:r>
        <w:rPr>
          <w:lang w:val="en_US" w:bidi="en_US"/>
        </w:rPr>
      </w:r>
      <w:r>
        <w:rPr>
          <w:lang w:val="en_US" w:bidi="en_US"/>
        </w:rPr>
        <w:t>Camels</w:t>
      </w:r>
    </w:p>
    <w:p>
      <w:pPr>
        <w:pStyle w:val="ListBullet"/>
        <w:spacing w:line="240" w:lineRule="auto"/>
        <w:ind w:left="720"/>
      </w:pPr>
      <w:r>
        <w:rPr>
          <w:lang w:val="en_US" w:bidi="en_US"/>
        </w:rPr>
      </w:r>
      <w:r>
        <w:rPr>
          <w:lang w:val="en_US" w:bidi="en_US"/>
        </w:rPr>
        <w:t>Badgers</w:t>
      </w:r>
    </w:p>
    <w:p>
      <w:pPr>
        <w:pStyle w:val="ListBullet"/>
        <w:spacing w:line="240" w:lineRule="auto"/>
        <w:ind w:left="720"/>
      </w:pPr>
      <w:r>
        <w:rPr>
          <w:lang w:val="en_US" w:bidi="en_US"/>
        </w:rPr>
      </w:r>
      <w:r>
        <w:rPr>
          <w:lang w:val="en_US" w:bidi="en_US"/>
        </w:rPr>
        <w:t>Rabbits</w:t>
      </w:r>
    </w:p>
    <w:p>
      <w:pPr/>
      <w:r>
        <w:rPr>
          <w:lang w:val="en_US" w:bidi="en_US"/>
        </w:rPr>
      </w:r>
      <w:r>
        <w:rPr>
          <w:lang w:val="en_US" w:bidi="en_US"/>
        </w:rPr>
        <w:t>Israelites could eat only those fish that had both fins and scales. Birds of prey, scavengers, and all winged insects were unclean except for hopping insects like:</w:t>
      </w:r>
    </w:p>
    <w:p>
      <w:pPr>
        <w:pStyle w:val="ListBullet"/>
        <w:spacing w:line="240" w:lineRule="auto"/>
        <w:ind w:left="720"/>
      </w:pPr>
      <w:r>
        <w:rPr>
          <w:lang w:val="en_US" w:bidi="en_US"/>
        </w:rPr>
      </w:r>
      <w:r>
        <w:rPr>
          <w:lang w:val="en_US" w:bidi="en_US"/>
        </w:rPr>
        <w:t>Locusts</w:t>
      </w:r>
    </w:p>
    <w:p>
      <w:pPr>
        <w:pStyle w:val="ListBullet"/>
        <w:spacing w:line="240" w:lineRule="auto"/>
        <w:ind w:left="720"/>
      </w:pPr>
      <w:r>
        <w:rPr>
          <w:lang w:val="en_US" w:bidi="en_US"/>
        </w:rPr>
      </w:r>
      <w:r>
        <w:rPr>
          <w:lang w:val="en_US" w:bidi="en_US"/>
        </w:rPr>
        <w:t>Grasshoppers</w:t>
      </w:r>
    </w:p>
    <w:p>
      <w:pPr>
        <w:pStyle w:val="ListBullet"/>
        <w:spacing w:line="240" w:lineRule="auto"/>
        <w:ind w:left="720"/>
      </w:pPr>
      <w:r>
        <w:rPr>
          <w:lang w:val="en_US" w:bidi="en_US"/>
        </w:rPr>
      </w:r>
      <w:r>
        <w:rPr>
          <w:lang w:val="en_US" w:bidi="en_US"/>
        </w:rPr>
        <w:t>Crickets</w:t>
      </w:r>
    </w:p>
    <w:p>
      <w:pPr/>
      <w:r>
        <w:rPr>
          <w:lang w:val="en_US" w:bidi="en_US"/>
        </w:rPr>
      </w:r>
      <w:r>
        <w:rPr>
          <w:lang w:val="en_US" w:bidi="en_US"/>
        </w:rPr>
        <w:t xml:space="preserve">Many “crawling things” were unclean, including: </w:t>
      </w:r>
    </w:p>
    <w:p>
      <w:pPr>
        <w:pStyle w:val="ListBullet"/>
        <w:spacing w:line="240" w:lineRule="auto"/>
        <w:ind w:left="720"/>
      </w:pPr>
      <w:r>
        <w:rPr>
          <w:lang w:val="en_US" w:bidi="en_US"/>
        </w:rPr>
      </w:r>
      <w:r>
        <w:rPr>
          <w:lang w:val="en_US" w:bidi="en_US"/>
        </w:rPr>
        <w:t>Worms</w:t>
      </w:r>
    </w:p>
    <w:p>
      <w:pPr>
        <w:pStyle w:val="ListBullet"/>
        <w:spacing w:line="240" w:lineRule="auto"/>
        <w:ind w:left="720"/>
      </w:pPr>
      <w:r>
        <w:rPr>
          <w:lang w:val="en_US" w:bidi="en_US"/>
        </w:rPr>
      </w:r>
      <w:r>
        <w:rPr>
          <w:lang w:val="en_US" w:bidi="en_US"/>
        </w:rPr>
        <w:t>Lizards</w:t>
      </w:r>
    </w:p>
    <w:p>
      <w:pPr>
        <w:pStyle w:val="ListBullet"/>
        <w:spacing w:line="240" w:lineRule="auto"/>
        <w:ind w:left="720"/>
      </w:pPr>
      <w:r>
        <w:rPr>
          <w:lang w:val="en_US" w:bidi="en_US"/>
        </w:rPr>
      </w:r>
      <w:r>
        <w:rPr>
          <w:lang w:val="en_US" w:bidi="en_US"/>
        </w:rPr>
        <w:t>Snakes</w:t>
      </w:r>
    </w:p>
    <w:p>
      <w:pPr>
        <w:pStyle w:val="ListBullet"/>
        <w:spacing w:line="240" w:lineRule="auto"/>
        <w:ind w:left="720"/>
      </w:pPr>
      <w:r>
        <w:rPr>
          <w:lang w:val="en_US" w:bidi="en_US"/>
        </w:rPr>
      </w:r>
      <w:r>
        <w:rPr>
          <w:lang w:val="en_US" w:bidi="en_US"/>
        </w:rPr>
        <w:t>Weasels</w:t>
      </w:r>
    </w:p>
    <w:p>
      <w:pPr>
        <w:pStyle w:val="ListBullet"/>
        <w:spacing w:line="240" w:lineRule="auto"/>
        <w:ind w:left="720"/>
      </w:pPr>
      <w:r>
        <w:rPr>
          <w:lang w:val="en_US" w:bidi="en_US"/>
        </w:rPr>
      </w:r>
      <w:r>
        <w:rPr>
          <w:lang w:val="en_US" w:bidi="en_US"/>
        </w:rPr>
        <w:t xml:space="preserve">Mice </w:t>
      </w:r>
    </w:p>
    <w:p>
      <w:pPr/>
      <w:r>
        <w:rPr>
          <w:lang w:val="en_US" w:bidi="en_US"/>
        </w:rPr>
      </w:r>
      <w:r>
        <w:rPr>
          <w:lang w:val="en_US" w:bidi="en_US"/>
        </w:rPr>
        <w:t>Eating blood was also forbidden (</w:t>
      </w:r>
      <w:r>
        <w:rPr>
          <w:lang w:val="en_US" w:bidi="en_US"/>
        </w:rPr>
        <w:t>Genesis 9:4</w:t>
      </w:r>
      <w:r>
        <w:rPr>
          <w:lang w:val="en_US" w:bidi="en_US"/>
        </w:rPr>
        <w:t xml:space="preserve">; </w:t>
      </w:r>
      <w:r>
        <w:rPr>
          <w:lang w:val="en_US" w:bidi="en_US"/>
        </w:rPr>
        <w:t>Leviticus 17:14–15</w:t>
      </w:r>
      <w:r>
        <w:rPr>
          <w:lang w:val="en_US" w:bidi="en_US"/>
        </w:rPr>
        <w:t xml:space="preserve">; </w:t>
      </w:r>
      <w:r>
        <w:rPr>
          <w:lang w:val="en_US" w:bidi="en_US"/>
        </w:rPr>
        <w:t>Deuteronomy 12:16–23</w:t>
      </w:r>
      <w:r>
        <w:rPr>
          <w:lang w:val="en_US" w:bidi="en_US"/>
        </w:rPr>
        <w:t xml:space="preserve">; </w:t>
      </w:r>
      <w:r>
        <w:rPr>
          <w:lang w:val="en_US" w:bidi="en_US"/>
        </w:rPr>
        <w:t>Acts 15:28–29</w:t>
      </w:r>
      <w:r>
        <w:rPr>
          <w:lang w:val="en_US" w:bidi="en_US"/>
        </w:rPr>
        <w:t>).</w:t>
      </w:r>
    </w:p>
    <w:p>
      <w:pPr>
        <w:pStyle w:val="Heading3"/>
      </w:pPr>
      <w:r>
        <w:rPr>
          <w:lang w:val="en_US" w:bidi="en_US"/>
        </w:rPr>
        <w:t>Purification Ceremonies: How Did People Become Clean Again?</w:t>
      </w:r>
    </w:p>
    <w:p>
      <w:pPr>
        <w:pStyle w:val="Heading4"/>
      </w:pPr>
      <w:r>
        <w:rPr>
          <w:lang w:val="en_US" w:bidi="en_US"/>
        </w:rPr>
        <w:t>Purification by Waiting</w:t>
      </w:r>
    </w:p>
    <w:p>
      <w:pPr/>
      <w:r>
        <w:rPr>
          <w:lang w:val="en_US" w:bidi="en_US"/>
        </w:rPr>
      </w:r>
      <w:r>
        <w:rPr>
          <w:lang w:val="en_US" w:bidi="en_US"/>
        </w:rPr>
        <w:t>God's law gave different waiting periods before people could become clean again. Many cases of touching unclean things only lasted until evening (</w:t>
      </w:r>
      <w:r>
        <w:rPr>
          <w:lang w:val="en_US" w:bidi="en_US"/>
        </w:rPr>
        <w:t>Leviticus 11:24</w:t>
      </w:r>
      <w:r>
        <w:rPr>
          <w:lang w:val="en_US" w:bidi="en_US"/>
        </w:rPr>
        <w:t>). Anyone or anything that touched a dead body was unclean for seven days (</w:t>
      </w:r>
      <w:r>
        <w:rPr>
          <w:lang w:val="en_US" w:bidi="en_US"/>
        </w:rPr>
        <w:t>Numbers 19:11</w:t>
      </w:r>
      <w:r>
        <w:rPr>
          <w:lang w:val="en_US" w:bidi="en_US"/>
        </w:rPr>
        <w:t xml:space="preserve">). </w:t>
      </w:r>
    </w:p>
    <w:p>
      <w:pPr/>
      <w:r>
        <w:rPr>
          <w:lang w:val="en_US" w:bidi="en_US"/>
        </w:rPr>
      </w:r>
      <w:r>
        <w:rPr>
          <w:lang w:val="en_US" w:bidi="en_US"/>
        </w:rPr>
        <w:t>During a woman's monthly bleeding, she was unclean for seven days (</w:t>
      </w:r>
      <w:r>
        <w:rPr>
          <w:lang w:val="en_US" w:bidi="en_US"/>
        </w:rPr>
        <w:t>Leviticus 15:19</w:t>
      </w:r>
      <w:r>
        <w:rPr>
          <w:lang w:val="en_US" w:bidi="en_US"/>
        </w:rPr>
        <w:t>). This was also true of anyone who touched her. When a mother gave birth, she was unclean for seven days for a boy and 14 days for a girl. The mother would have to wait another 33 days for a boy and 66 days for a girl before she could touch holy things.</w:t>
      </w:r>
    </w:p>
    <w:p>
      <w:pPr>
        <w:pStyle w:val="Heading4"/>
      </w:pPr>
      <w:r>
        <w:rPr>
          <w:lang w:val="en_US" w:bidi="en_US"/>
        </w:rPr>
        <w:t>Purification by Water</w:t>
      </w:r>
    </w:p>
    <w:p>
      <w:pPr/>
      <w:r>
        <w:rPr>
          <w:lang w:val="en_US" w:bidi="en_US"/>
        </w:rPr>
      </w:r>
      <w:r>
        <w:rPr>
          <w:lang w:val="en_US" w:bidi="en_US"/>
        </w:rPr>
        <w:t>Touching unclean things (like bodily fluids) required washing hands and clothing, as well as waiting a day before being considered clean again (</w:t>
      </w:r>
      <w:r>
        <w:rPr>
          <w:lang w:val="en_US" w:bidi="en_US"/>
        </w:rPr>
        <w:t>Leviticus 15:5–11</w:t>
      </w:r>
      <w:r>
        <w:rPr>
          <w:lang w:val="en_US" w:bidi="en_US"/>
        </w:rPr>
        <w:t>).</w:t>
      </w:r>
    </w:p>
    <w:p>
      <w:pPr>
        <w:pStyle w:val="Heading4"/>
      </w:pPr>
      <w:r>
        <w:rPr>
          <w:lang w:val="en_US" w:bidi="en_US"/>
        </w:rPr>
        <w:t>Purification by Ceremonial Substances</w:t>
      </w:r>
    </w:p>
    <w:p>
      <w:pPr/>
      <w:r>
        <w:rPr>
          <w:lang w:val="en_US" w:bidi="en_US"/>
        </w:rPr>
      </w:r>
      <w:r>
        <w:rPr>
          <w:lang w:val="en_US" w:bidi="en_US"/>
        </w:rPr>
        <w:t>Certain substances were used in purification ceremonies, such as:</w:t>
      </w:r>
    </w:p>
    <w:p>
      <w:pPr>
        <w:pStyle w:val="ListBullet"/>
        <w:spacing w:line="240" w:lineRule="auto"/>
        <w:ind w:left="720"/>
      </w:pPr>
      <w:r>
        <w:rPr>
          <w:lang w:val="en_US" w:bidi="en_US"/>
        </w:rPr>
      </w:r>
      <w:r>
        <w:rPr>
          <w:lang w:val="en_US" w:bidi="en_US"/>
        </w:rPr>
        <w:t>The ashes of a red heifer mixed with water (</w:t>
      </w:r>
      <w:r>
        <w:rPr>
          <w:lang w:val="en_US" w:bidi="en_US"/>
        </w:rPr>
        <w:t>Numbers 19:1–10</w:t>
      </w:r>
      <w:r>
        <w:rPr>
          <w:lang w:val="en_US" w:bidi="en_US"/>
        </w:rPr>
        <w:t xml:space="preserve">) </w:t>
      </w:r>
    </w:p>
    <w:p>
      <w:pPr>
        <w:pStyle w:val="ListBullet"/>
        <w:spacing w:line="240" w:lineRule="auto"/>
        <w:ind w:left="720"/>
      </w:pPr>
      <w:r>
        <w:rPr>
          <w:lang w:val="en_US" w:bidi="en_US"/>
        </w:rPr>
      </w:r>
      <w:r>
        <w:rPr>
          <w:lang w:val="en_US" w:bidi="en_US"/>
        </w:rPr>
        <w:t>Cedarwood</w:t>
      </w:r>
    </w:p>
    <w:p>
      <w:pPr>
        <w:pStyle w:val="ListBullet"/>
        <w:spacing w:line="240" w:lineRule="auto"/>
        <w:ind w:left="720"/>
      </w:pPr>
      <w:r>
        <w:rPr>
          <w:lang w:val="en_US" w:bidi="en_US"/>
        </w:rPr>
      </w:r>
      <w:r>
        <w:rPr>
          <w:lang w:val="en_US" w:bidi="en_US"/>
        </w:rPr>
        <w:t>Scarlet cloth</w:t>
      </w:r>
    </w:p>
    <w:p>
      <w:pPr>
        <w:pStyle w:val="ListBullet"/>
        <w:spacing w:line="240" w:lineRule="auto"/>
        <w:ind w:left="720"/>
      </w:pPr>
      <w:r>
        <w:rPr>
          <w:lang w:val="en_US" w:bidi="en_US"/>
        </w:rPr>
      </w:r>
      <w:r>
        <w:rPr>
          <w:lang w:val="en_US" w:bidi="en_US"/>
        </w:rPr>
        <w:t>Hyssop</w:t>
      </w:r>
    </w:p>
    <w:p>
      <w:pPr>
        <w:pStyle w:val="ListBullet"/>
        <w:spacing w:line="240" w:lineRule="auto"/>
        <w:ind w:left="720"/>
      </w:pPr>
      <w:r>
        <w:rPr>
          <w:lang w:val="en_US" w:bidi="en_US"/>
        </w:rPr>
      </w:r>
      <w:r>
        <w:rPr>
          <w:lang w:val="en_US" w:bidi="en_US"/>
        </w:rPr>
        <w:t>Blood (</w:t>
      </w:r>
      <w:r>
        <w:rPr>
          <w:lang w:val="en_US" w:bidi="en_US"/>
        </w:rPr>
        <w:t>Leviticus 14:2–9</w:t>
      </w:r>
      <w:r>
        <w:rPr>
          <w:lang w:val="en_US" w:bidi="en_US"/>
        </w:rPr>
        <w:t>)</w:t>
      </w:r>
    </w:p>
    <w:p>
      <w:pPr/>
      <w:r>
        <w:rPr>
          <w:lang w:val="en_US" w:bidi="en_US"/>
        </w:rPr>
      </w:r>
      <w:r>
        <w:rPr>
          <w:lang w:val="en_US" w:bidi="en_US"/>
        </w:rPr>
        <w:t>Blood was the only thing that could purify the altar because the altar was the place of sacrifice for sin (</w:t>
      </w:r>
      <w:r>
        <w:rPr>
          <w:lang w:val="en_US" w:bidi="en_US"/>
        </w:rPr>
        <w:t>Leviticus 16:18–19</w:t>
      </w:r>
      <w:r>
        <w:rPr>
          <w:lang w:val="en_US" w:bidi="en_US"/>
        </w:rPr>
        <w:t xml:space="preserve">; </w:t>
      </w:r>
      <w:r>
        <w:rPr>
          <w:lang w:val="en_US" w:bidi="en_US"/>
        </w:rPr>
        <w:t>Ezra 43:20</w:t>
      </w:r>
      <w:r>
        <w:rPr>
          <w:lang w:val="en_US" w:bidi="en_US"/>
        </w:rPr>
        <w:t>).</w:t>
      </w:r>
    </w:p>
    <w:p>
      <w:pPr>
        <w:pStyle w:val="Heading4"/>
      </w:pPr>
      <w:r>
        <w:rPr>
          <w:lang w:val="en_US" w:bidi="en_US"/>
        </w:rPr>
        <w:t>Purification by Sacrifice</w:t>
      </w:r>
    </w:p>
    <w:p>
      <w:pPr/>
      <w:r>
        <w:rPr>
          <w:lang w:val="en_US" w:bidi="en_US"/>
        </w:rPr>
      </w:r>
      <w:r>
        <w:rPr>
          <w:lang w:val="en_US" w:bidi="en_US"/>
        </w:rPr>
        <w:t>The main way people became clean again was by bringing sacrifices to God. Different situations required different sacrifices. Bodily discharges, except those from sexual activity, were purified by offerings of doves and pigeons (</w:t>
      </w:r>
      <w:r>
        <w:rPr>
          <w:lang w:val="en_US" w:bidi="en_US"/>
        </w:rPr>
        <w:t>Leviticus 15:14–15, 29–30</w:t>
      </w:r>
      <w:r>
        <w:rPr>
          <w:lang w:val="en_US" w:bidi="en_US"/>
        </w:rPr>
        <w:t>). Childbirth required a lamb and a bird to be sacrificed (</w:t>
      </w:r>
      <w:r>
        <w:rPr>
          <w:lang w:val="en_US" w:bidi="en_US"/>
        </w:rPr>
        <w:t>12:6</w:t>
      </w:r>
      <w:r>
        <w:rPr>
          <w:lang w:val="en_US" w:bidi="en_US"/>
        </w:rPr>
        <w:t>). Those who were poor could offer birds in place of an animal (</w:t>
      </w:r>
      <w:r>
        <w:rPr>
          <w:lang w:val="en_US" w:bidi="en_US"/>
        </w:rPr>
        <w:t>Leviticus 12:8</w:t>
      </w:r>
      <w:r>
        <w:rPr>
          <w:lang w:val="en_US" w:bidi="en_US"/>
        </w:rPr>
        <w:t xml:space="preserve">; </w:t>
      </w:r>
      <w:r>
        <w:rPr>
          <w:lang w:val="en_US" w:bidi="en_US"/>
        </w:rPr>
        <w:t>14:21–32</w:t>
      </w:r>
      <w:r>
        <w:rPr>
          <w:lang w:val="en_US" w:bidi="en_US"/>
        </w:rPr>
        <w:t xml:space="preserve">; </w:t>
      </w:r>
      <w:r>
        <w:rPr>
          <w:lang w:val="en_US" w:bidi="en_US"/>
        </w:rPr>
        <w:t>Luke 2:24</w:t>
      </w:r>
      <w:r>
        <w:rPr>
          <w:lang w:val="en_US" w:bidi="en_US"/>
        </w:rPr>
        <w:t>).</w:t>
      </w:r>
    </w:p>
    <w:p>
      <w:pPr/>
      <w:r>
        <w:rPr>
          <w:lang w:val="en_US" w:bidi="en_US"/>
        </w:rPr>
      </w:r>
      <w:r>
        <w:rPr>
          <w:lang w:val="en_US" w:bidi="en_US"/>
        </w:rPr>
        <w:t>In sacrifice, blood symbolizes life. So, giving blood represented death. The uncleanness of disease was transferred to the victim, removing the uncleanness (</w:t>
      </w:r>
      <w:r>
        <w:rPr>
          <w:lang w:val="en_US" w:bidi="en_US"/>
        </w:rPr>
        <w:t>Leviticus 14:7</w:t>
      </w:r>
      <w:r>
        <w:rPr>
          <w:lang w:val="en_US" w:bidi="en_US"/>
        </w:rPr>
        <w:t>). The victim substituted for the sinner. This substitution was key because only blood sacrifices could provide the moral cleansing needed for sin. So, blood sacrifice was the basis of all cleansing, including from disease.</w:t>
      </w:r>
    </w:p>
    <w:p>
      <w:pPr>
        <w:pStyle w:val="Heading4"/>
      </w:pPr>
      <w:r>
        <w:rPr>
          <w:lang w:val="en_US" w:bidi="en_US"/>
        </w:rPr>
        <w:t>Purification by Fire</w:t>
      </w:r>
    </w:p>
    <w:p>
      <w:pPr/>
      <w:r>
        <w:rPr>
          <w:lang w:val="en_US" w:bidi="en_US"/>
        </w:rPr>
      </w:r>
      <w:r>
        <w:rPr>
          <w:lang w:val="en_US" w:bidi="en_US"/>
        </w:rPr>
        <w:t>Some uncleanness could only be removed by fire. For example:</w:t>
      </w:r>
    </w:p>
    <w:p>
      <w:pPr>
        <w:pStyle w:val="ListBullet"/>
        <w:spacing w:line="240" w:lineRule="auto"/>
        <w:ind w:left="720"/>
      </w:pPr>
      <w:r>
        <w:rPr>
          <w:lang w:val="en_US" w:bidi="en_US"/>
        </w:rPr>
      </w:r>
      <w:r>
        <w:rPr>
          <w:lang w:val="en_US" w:bidi="en_US"/>
        </w:rPr>
        <w:t xml:space="preserve"> Unclean metal pots could only become clean again by being put through fire (</w:t>
      </w:r>
      <w:r>
        <w:rPr>
          <w:lang w:val="en_US" w:bidi="en_US"/>
        </w:rPr>
        <w:t>Numbers 31:22–23</w:t>
      </w:r>
      <w:r>
        <w:rPr>
          <w:lang w:val="en_US" w:bidi="en_US"/>
        </w:rPr>
        <w:t xml:space="preserve">). </w:t>
      </w:r>
    </w:p>
    <w:p>
      <w:pPr>
        <w:pStyle w:val="ListBullet"/>
        <w:spacing w:line="240" w:lineRule="auto"/>
        <w:ind w:left="720"/>
      </w:pPr>
      <w:r>
        <w:rPr>
          <w:lang w:val="en_US" w:bidi="en_US"/>
        </w:rPr>
      </w:r>
      <w:r>
        <w:rPr>
          <w:lang w:val="en_US" w:bidi="en_US"/>
        </w:rPr>
        <w:t>Incest was punishable by death, and the bodies needed to be burned (</w:t>
      </w:r>
      <w:r>
        <w:rPr>
          <w:lang w:val="en_US" w:bidi="en_US"/>
        </w:rPr>
        <w:t>Leviticus 20:14</w:t>
      </w:r>
      <w:r>
        <w:rPr>
          <w:lang w:val="en_US" w:bidi="en_US"/>
        </w:rPr>
        <w:t xml:space="preserve">). </w:t>
      </w:r>
    </w:p>
    <w:p>
      <w:pPr>
        <w:pStyle w:val="ListBullet"/>
        <w:spacing w:line="240" w:lineRule="auto"/>
        <w:ind w:left="720"/>
      </w:pPr>
      <w:r>
        <w:rPr>
          <w:lang w:val="en_US" w:bidi="en_US"/>
        </w:rPr>
      </w:r>
      <w:r>
        <w:rPr>
          <w:lang w:val="en_US" w:bidi="en_US"/>
        </w:rPr>
        <w:t>Idolatry required the total destruction of the objects by burning (</w:t>
      </w:r>
      <w:r>
        <w:rPr>
          <w:lang w:val="en_US" w:bidi="en_US"/>
        </w:rPr>
        <w:t>Exodus 32:20</w:t>
      </w:r>
      <w:r>
        <w:rPr>
          <w:lang w:val="en_US" w:bidi="en_US"/>
        </w:rPr>
        <w:t xml:space="preserve">). </w:t>
      </w:r>
    </w:p>
    <w:p>
      <w:pPr>
        <w:pStyle w:val="ListBullet"/>
        <w:spacing w:line="240" w:lineRule="auto"/>
        <w:ind w:left="720"/>
      </w:pPr>
      <w:r>
        <w:rPr>
          <w:lang w:val="en_US" w:bidi="en_US"/>
        </w:rPr>
      </w:r>
      <w:r>
        <w:rPr>
          <w:lang w:val="en_US" w:bidi="en_US"/>
        </w:rPr>
        <w:t>Cities dedicated to foreign gods had to be burned.</w:t>
      </w:r>
    </w:p>
    <w:p>
      <w:pPr>
        <w:pStyle w:val="Heading3"/>
      </w:pPr>
      <w:r>
        <w:rPr>
          <w:lang w:val="en_US" w:bidi="en_US"/>
        </w:rPr>
        <w:t>New Testament Perspective: What Did Jesus Teach About Cleanness?</w:t>
      </w:r>
    </w:p>
    <w:p>
      <w:pPr/>
      <w:r>
        <w:rPr>
          <w:lang w:val="en_US" w:bidi="en_US"/>
        </w:rPr>
      </w:r>
      <w:r>
        <w:rPr>
          <w:lang w:val="en_US" w:bidi="en_US"/>
        </w:rPr>
        <w:t>The New Testament did not reject what the Old Testament taught about clean and unclean things. Instead, it gave these teachings new meaning. The New Testament</w:t>
      </w:r>
      <w:r>
        <w:rPr>
          <w:b/>
          <w:lang w:val="en_US" w:bidi="en_US"/>
        </w:rPr>
        <w:t xml:space="preserve"> </w:t>
      </w:r>
      <w:r>
        <w:rPr>
          <w:lang w:val="en_US" w:bidi="en_US"/>
        </w:rPr>
        <w:t>emphasized the moral meaning of the concept and connected uncleanness with sin.</w:t>
      </w:r>
    </w:p>
    <w:p>
      <w:pPr/>
      <w:r>
        <w:rPr>
          <w:lang w:val="en_US" w:bidi="en_US"/>
        </w:rPr>
      </w:r>
      <w:r>
        <w:rPr>
          <w:lang w:val="en_US" w:bidi="en_US"/>
        </w:rPr>
        <w:t>The Gospels were written in the context of Old Testament laws and their interpretation by the Pharisees and Sadducees. Jesus obeyed the law but challenged the rules that had developed around it. Jesus taught that uncleanness came from the heart and not from outside forces (</w:t>
      </w:r>
      <w:r>
        <w:rPr>
          <w:lang w:val="en_US" w:bidi="en_US"/>
        </w:rPr>
        <w:t>Mark 7:14–23</w:t>
      </w:r>
      <w:r>
        <w:rPr>
          <w:lang w:val="en_US" w:bidi="en_US"/>
        </w:rPr>
        <w:t xml:space="preserve">; </w:t>
      </w:r>
      <w:r>
        <w:rPr>
          <w:lang w:val="en_US" w:bidi="en_US"/>
        </w:rPr>
        <w:t>Luke 11:39–41</w:t>
      </w:r>
      <w:r>
        <w:rPr>
          <w:lang w:val="en_US" w:bidi="en_US"/>
        </w:rPr>
        <w:t>). He criticized the Pharisees for focusing on outward ceremonies. Some say Jesus “internalized” the law, but it is more accurate to say he drew attention to how the law applies to a person’s inner life.</w:t>
      </w:r>
    </w:p>
    <w:p>
      <w:pPr/>
      <w:r>
        <w:rPr>
          <w:lang w:val="en_US" w:bidi="en_US"/>
        </w:rPr>
      </w:r>
      <w:r>
        <w:rPr>
          <w:lang w:val="en_US" w:bidi="en_US"/>
        </w:rPr>
        <w:t>In the Gospels, evil spirits are always called "unclean spirits." This shows that they are completely evil. It's important to notice that in these books, the word "unclean" is only used when talking about evil spirits. This shows how the New Testament changed its focus. Instead of talking mainly about being physically unclean, it focused more on spiritual problems like sin and guilt.</w:t>
      </w:r>
    </w:p>
    <w:p>
      <w:pPr/>
      <w:r>
        <w:rPr>
          <w:lang w:val="en_US" w:bidi="en_US"/>
        </w:rPr>
      </w:r>
      <w:r>
        <w:rPr>
          <w:lang w:val="en_US" w:bidi="en_US"/>
        </w:rPr>
        <w:t>An important event happened in the early Christian church (</w:t>
      </w:r>
      <w:r>
        <w:rPr>
          <w:lang w:val="en_US" w:bidi="en_US"/>
        </w:rPr>
        <w:t>Acts 10</w:t>
      </w:r>
      <w:r>
        <w:rPr>
          <w:lang w:val="en_US" w:bidi="en_US"/>
        </w:rPr>
        <w:t>). God showed Peter, one of Jesus's closest followers, that non-Jewish people (called "gentiles") were not unclean. God wanted Peter to welcome them into the church. Because of this, a man named Cornelius, who was not Jewish, became one of the first gentile followers of Jesus.</w:t>
      </w:r>
    </w:p>
    <w:p>
      <w:pPr/>
      <w:r>
        <w:rPr>
          <w:lang w:val="en_US" w:bidi="en_US"/>
        </w:rPr>
      </w:r>
      <w:r>
        <w:rPr>
          <w:lang w:val="en_US" w:bidi="en_US"/>
        </w:rPr>
        <w:t>Jesus taught that uncleanness comes from what is in a person's heart, not just from breaking religious rules. This teaching influenced Paul, who later wrote many letters in the New Testament. Paul, a Pharisee who was faithful to the law, taught that nothing is unclean in itself (</w:t>
      </w:r>
      <w:r>
        <w:rPr>
          <w:lang w:val="en_US" w:bidi="en_US"/>
        </w:rPr>
        <w:t>Romans 14:14–20</w:t>
      </w:r>
      <w:r>
        <w:rPr>
          <w:lang w:val="en_US" w:bidi="en_US"/>
        </w:rPr>
        <w:t>). In his letters, Paul taught that people become clean in a new way:</w:t>
      </w:r>
    </w:p>
    <w:p>
      <w:pPr>
        <w:pStyle w:val="ListBullet"/>
        <w:spacing w:line="240" w:lineRule="auto"/>
        <w:ind w:left="720"/>
      </w:pPr>
      <w:r>
        <w:rPr>
          <w:lang w:val="en_US" w:bidi="en_US"/>
        </w:rPr>
      </w:r>
      <w:r>
        <w:rPr>
          <w:lang w:val="en_US" w:bidi="en_US"/>
        </w:rPr>
        <w:t>Through obeying God from their heart</w:t>
      </w:r>
    </w:p>
    <w:p>
      <w:pPr>
        <w:pStyle w:val="ListBullet"/>
        <w:spacing w:line="240" w:lineRule="auto"/>
        <w:ind w:left="720"/>
      </w:pPr>
      <w:r>
        <w:rPr>
          <w:lang w:val="en_US" w:bidi="en_US"/>
        </w:rPr>
      </w:r>
      <w:r>
        <w:rPr>
          <w:lang w:val="en_US" w:bidi="en_US"/>
        </w:rPr>
        <w:t>Through being made new by God (called "regeneration")</w:t>
      </w:r>
    </w:p>
    <w:p>
      <w:pPr>
        <w:pStyle w:val="ListBullet"/>
        <w:spacing w:line="240" w:lineRule="auto"/>
        <w:ind w:left="720"/>
      </w:pPr>
      <w:r>
        <w:rPr>
          <w:lang w:val="en_US" w:bidi="en_US"/>
        </w:rPr>
      </w:r>
      <w:r>
        <w:rPr>
          <w:lang w:val="en_US" w:bidi="en_US"/>
        </w:rPr>
        <w:t>Through Jesus's death, which has the power to make people clean from sin</w:t>
      </w:r>
    </w:p>
    <w:p>
      <w:pPr/>
      <w:r>
        <w:rPr>
          <w:lang w:val="en_US" w:bidi="en_US"/>
        </w:rPr>
      </w:r>
      <w:r>
        <w:rPr>
          <w:lang w:val="en_US" w:bidi="en_US"/>
        </w:rPr>
        <w:t xml:space="preserve">Paul emphasized that being unclean was about doing wrong, not about breaking religious rules (see </w:t>
      </w:r>
      <w:r>
        <w:rPr>
          <w:lang w:val="en_US" w:bidi="en_US"/>
        </w:rPr>
        <w:t>Romans 6:19</w:t>
      </w:r>
      <w:r>
        <w:rPr>
          <w:lang w:val="en_US" w:bidi="en_US"/>
        </w:rPr>
        <w:t xml:space="preserve">; </w:t>
      </w:r>
      <w:r>
        <w:rPr>
          <w:lang w:val="en_US" w:bidi="en_US"/>
        </w:rPr>
        <w:t>1 Thessalonians 2:3–4</w:t>
      </w:r>
      <w:r>
        <w:rPr>
          <w:lang w:val="en_US" w:bidi="en_US"/>
        </w:rPr>
        <w:t>).</w:t>
      </w:r>
    </w:p>
    <w:p>
      <w:pPr/>
      <w:r>
        <w:rPr>
          <w:lang w:val="en_US" w:bidi="en_US"/>
        </w:rPr>
      </w:r>
      <w:r>
        <w:rPr>
          <w:lang w:val="en_US" w:bidi="en_US"/>
        </w:rPr>
        <w:t>Jesus's death on the cross was the final and complete way to make people clean from their sins (</w:t>
      </w:r>
      <w:r>
        <w:rPr>
          <w:lang w:val="en_US" w:bidi="en_US"/>
        </w:rPr>
        <w:t>Hebrews 9:14, 22</w:t>
      </w:r>
      <w:r>
        <w:rPr>
          <w:lang w:val="en_US" w:bidi="en_US"/>
        </w:rPr>
        <w:t xml:space="preserve">; </w:t>
      </w:r>
      <w:r>
        <w:rPr>
          <w:lang w:val="en_US" w:bidi="en_US"/>
        </w:rPr>
        <w:t>1 John 1:7</w:t>
      </w:r>
      <w:r>
        <w:rPr>
          <w:lang w:val="en_US" w:bidi="en_US"/>
        </w:rPr>
        <w:t>). In the Old Testament, people sacrificed bulls and goats, but these sacrifices only pointed to what Jesus would do later. The Bible uses symbolic language to describe this:</w:t>
      </w:r>
    </w:p>
    <w:p>
      <w:pPr>
        <w:pStyle w:val="ListBullet"/>
        <w:spacing w:line="240" w:lineRule="auto"/>
        <w:ind w:left="720"/>
      </w:pPr>
      <w:r>
        <w:rPr>
          <w:lang w:val="en_US" w:bidi="en_US"/>
        </w:rPr>
      </w:r>
      <w:r>
        <w:rPr>
          <w:lang w:val="en_US" w:bidi="en_US"/>
        </w:rPr>
        <w:t>People who trust in Jesus are "washed… in the blood of the Lamb" (</w:t>
      </w:r>
      <w:r>
        <w:rPr>
          <w:lang w:val="en_US" w:bidi="en_US"/>
        </w:rPr>
        <w:t>Revelation 7:14</w:t>
      </w:r>
      <w:r>
        <w:rPr>
          <w:lang w:val="en_US" w:bidi="en_US"/>
        </w:rPr>
        <w:t>).</w:t>
      </w:r>
    </w:p>
    <w:p>
      <w:pPr>
        <w:pStyle w:val="ListBullet"/>
        <w:spacing w:line="240" w:lineRule="auto"/>
        <w:ind w:left="720"/>
      </w:pPr>
      <w:r>
        <w:rPr>
          <w:lang w:val="en_US" w:bidi="en_US"/>
        </w:rPr>
      </w:r>
      <w:r>
        <w:rPr>
          <w:lang w:val="en_US" w:bidi="en_US"/>
        </w:rPr>
        <w:t>They wear clean white robes (</w:t>
      </w:r>
      <w:r>
        <w:rPr>
          <w:lang w:val="en_US" w:bidi="en_US"/>
        </w:rPr>
        <w:t>15:6</w:t>
      </w:r>
      <w:r>
        <w:rPr>
          <w:lang w:val="en_US" w:bidi="en_US"/>
        </w:rPr>
        <w:t xml:space="preserve">; </w:t>
      </w:r>
      <w:r>
        <w:rPr>
          <w:lang w:val="en_US" w:bidi="en_US"/>
        </w:rPr>
        <w:t>19:8–14</w:t>
      </w:r>
      <w:r>
        <w:rPr>
          <w:lang w:val="en_US" w:bidi="en_US"/>
        </w:rPr>
        <w:t xml:space="preserve">). </w:t>
      </w:r>
    </w:p>
    <w:p>
      <w:pPr/>
      <w:r>
        <w:rPr>
          <w:lang w:val="en_US" w:bidi="en_US"/>
        </w:rPr>
      </w:r>
      <w:r>
        <w:rPr>
          <w:lang w:val="en_US" w:bidi="en_US"/>
        </w:rPr>
        <w:t>When Jesus died, he gave his blood (his life) because God the Father asked him to. This met all of God's requirements for justice. Because Jesus showed that God the Father is completely right and good, God can now forgive people who have done wrong. This matches who God has always been and always will be. God is both perfectly just (does what is right) and the one who makes people right with himself when they believe in Jesus (</w:t>
      </w:r>
      <w:r>
        <w:rPr>
          <w:lang w:val="en_US" w:bidi="en_US"/>
        </w:rPr>
        <w:t>Romans 3:24–26</w:t>
      </w:r>
      <w:r>
        <w:rPr>
          <w:lang w:val="en_US" w:bidi="en_US"/>
        </w:rPr>
        <w:t>).</w:t>
      </w:r>
    </w:p>
    <w:p>
      <w:pPr/>
      <w:r>
        <w:rPr>
          <w:lang w:val="en_US" w:bidi="en_US"/>
        </w:rPr>
      </w:r>
      <w:r>
        <w:rPr>
          <w:i/>
          <w:lang w:val="en_US" w:bidi="en_US"/>
        </w:rPr>
        <w:t>See also</w:t>
      </w:r>
      <w:r>
        <w:rPr>
          <w:lang w:val="en_US" w:bidi="en_US"/>
        </w:rPr>
        <w:t xml:space="preserve"> </w:t>
      </w:r>
      <w:r>
        <w:rPr>
          <w:lang w:val="en_US" w:bidi="en_US"/>
        </w:rPr>
        <w:t>Baptism</w:t>
      </w:r>
      <w:r>
        <w:rPr>
          <w:lang w:val="en_US" w:bidi="en_US"/>
        </w:rPr>
        <w:t xml:space="preserve">; </w:t>
      </w:r>
      <w:r>
        <w:rPr>
          <w:lang w:val="en_US" w:bidi="en_US"/>
        </w:rPr>
        <w:t>Circumcision</w:t>
      </w:r>
      <w:r>
        <w:rPr>
          <w:lang w:val="en_US" w:bidi="en_US"/>
        </w:rPr>
        <w:t xml:space="preserve">; </w:t>
      </w:r>
      <w:r>
        <w:rPr>
          <w:lang w:val="en_US" w:bidi="en_US"/>
        </w:rPr>
        <w:t>Uncircumcision</w:t>
      </w:r>
      <w:r>
        <w:rPr>
          <w:lang w:val="en_US" w:bidi="en_US"/>
        </w:rPr>
        <w:t xml:space="preserve">; </w:t>
      </w:r>
      <w:r>
        <w:rPr>
          <w:lang w:val="en_US" w:bidi="en_US"/>
        </w:rPr>
        <w:t>Offerings and Sacrifices</w:t>
      </w:r>
      <w:r>
        <w:rPr>
          <w:lang w:val="en_US" w:bidi="en_US"/>
        </w:rPr>
        <w:t xml:space="preserve">; </w:t>
      </w:r>
      <w:r>
        <w:rPr>
          <w:lang w:val="en_US" w:bidi="en_US"/>
        </w:rPr>
        <w:t>Law, Biblical Concept of</w:t>
      </w:r>
      <w:r>
        <w:rPr>
          <w:lang w:val="en_US" w:bidi="en_US"/>
        </w:rPr>
        <w:t xml:space="preserve">; </w:t>
      </w:r>
      <w:r>
        <w:rPr>
          <w:lang w:val="en_US" w:bidi="en_US"/>
        </w:rPr>
        <w:t>Dietary Laws</w:t>
      </w:r>
      <w:r>
        <w:rPr>
          <w:lang w:val="en_US" w:bidi="en_US"/>
        </w:rPr>
        <w:t>.</w:t>
      </w:r>
      <w:r>
        <w:rPr>
          <w:lang w:val="en_US" w:bidi="en_US"/>
        </w:rPr>
      </w:r>
      <w:r>
        <w:rPr>
          <w:lang w:val="en_US" w:bidi="en_US"/>
        </w:rPr>
      </w:r>
    </w:p>
    <w:p>
      <w:pPr/>
      <w:r>
        <w:rPr>
          <w:lang w:val="en_US" w:bidi="en_US"/>
        </w:rPr>
      </w:r>
    </w:p>
    <w:p>
      <w:pPr>
        <w:pStyle w:val="Heading2"/>
      </w:pPr>
      <w:r>
        <w:rPr>
          <w:lang w:val="en_US" w:bidi="en_US"/>
        </w:rPr>
        <w:t>Cleanthes</w:t>
      </w:r>
      <w:r>
        <w:rPr>
          <w:lang w:val="en_US" w:bidi="en_US"/>
        </w:rPr>
      </w:r>
    </w:p>
    <w:p>
      <w:pPr/>
      <w:r>
        <w:rPr>
          <w:lang w:val="en_US" w:bidi="en_US"/>
        </w:rPr>
      </w:r>
      <w:r>
        <w:rPr>
          <w:lang w:val="en_US" w:bidi="en_US"/>
        </w:rPr>
        <w:t xml:space="preserve">The leader of the Stoic school of philosophy in Athens from 269 to 232 BC. The Stoics were people who followed a type of philosophy (a way of thinking about life) that began in ancient Greece. This philosophy was called "Stoicism." </w:t>
      </w:r>
    </w:p>
    <w:p>
      <w:pPr/>
      <w:r>
        <w:rPr>
          <w:lang w:val="en_US" w:bidi="en_US"/>
        </w:rPr>
      </w:r>
      <w:r>
        <w:rPr>
          <w:lang w:val="en_US" w:bidi="en_US"/>
        </w:rPr>
        <w:t>Cleanthes wrote a poem called “Hymn to Zeus.” Another Stoic poet named Aratus later adapted parts of this poem when he wrote his own poem called “Phaenomena.” Centuries later the apostle Paul quoted the fifth line of “Phaenomena.” He was speaking to a crowd on the Areopagus in Athens. Paul quoted the words: “</w:t>
      </w:r>
      <w:r>
        <w:rPr>
          <w:lang w:val="en_US" w:bidi="en_US"/>
        </w:rPr>
        <w:t>We are His offspring</w:t>
      </w:r>
      <w:r>
        <w:rPr>
          <w:lang w:val="en_US" w:bidi="en_US"/>
        </w:rPr>
        <w:t>” (</w:t>
      </w:r>
      <w:r>
        <w:rPr>
          <w:lang w:val="en_US" w:bidi="en_US"/>
        </w:rPr>
        <w:t>Acts 17:28</w:t>
      </w:r>
      <w:r>
        <w:rPr>
          <w:lang w:val="en_US" w:bidi="en_US"/>
        </w:rPr>
        <w:t>).</w:t>
      </w:r>
    </w:p>
    <w:p>
      <w:pPr/>
      <w:r>
        <w:rPr>
          <w:lang w:val="en_US" w:bidi="en_US"/>
        </w:rPr>
      </w:r>
      <w:r>
        <w:rPr>
          <w:i/>
          <w:lang w:val="en_US" w:bidi="en_US"/>
        </w:rPr>
        <w:t>See</w:t>
      </w:r>
      <w:r>
        <w:rPr>
          <w:lang w:val="en_US" w:bidi="en_US"/>
        </w:rPr>
        <w:t xml:space="preserve"> </w:t>
      </w:r>
      <w:r>
        <w:rPr>
          <w:lang w:val="en_US" w:bidi="en_US"/>
        </w:rPr>
        <w:t>Stoicism, Stoics</w:t>
      </w:r>
      <w:r>
        <w:rPr>
          <w:lang w:val="en_US" w:bidi="en_US"/>
        </w:rPr>
        <w:t>.</w:t>
      </w:r>
      <w:r>
        <w:rPr>
          <w:lang w:val="en_US" w:bidi="en_US"/>
        </w:rPr>
      </w:r>
      <w:r>
        <w:rPr>
          <w:lang w:val="en_US" w:bidi="en_US"/>
        </w:rPr>
      </w:r>
    </w:p>
    <w:p>
      <w:pPr/>
      <w:r>
        <w:rPr>
          <w:lang w:val="en_US" w:bidi="en_US"/>
        </w:rPr>
      </w:r>
    </w:p>
    <w:p>
      <w:pPr>
        <w:pStyle w:val="Heading2"/>
      </w:pPr>
      <w:r>
        <w:rPr>
          <w:lang w:val="en_US" w:bidi="en_US"/>
        </w:rPr>
        <w:t>Clement</w:t>
      </w:r>
      <w:r>
        <w:rPr>
          <w:lang w:val="en_US" w:bidi="en_US"/>
        </w:rPr>
      </w:r>
    </w:p>
    <w:p>
      <w:pPr/>
      <w:r>
        <w:rPr>
          <w:lang w:val="en_US" w:bidi="en_US"/>
        </w:rPr>
      </w:r>
      <w:r>
        <w:rPr>
          <w:lang w:val="en_US" w:bidi="en_US"/>
        </w:rPr>
        <w:t>Clement was a coworker with the apostle Paul at Philippi. He worked alongside Paul to promote the gospel there (</w:t>
      </w:r>
      <w:r>
        <w:rPr>
          <w:lang w:val="en_US" w:bidi="en_US"/>
        </w:rPr>
        <w:t>Philippians 4:3</w:t>
      </w:r>
      <w:r>
        <w:rPr>
          <w:lang w:val="en_US" w:bidi="en_US"/>
        </w:rPr>
        <w:t>). Paul includes him in the group of those “whose names are in the Book of Life.” Although some early church fathers identified this Clement as the third bishop of Rome, there is no evidence to support that claim.</w:t>
      </w:r>
      <w:r>
        <w:rPr>
          <w:lang w:val="en_US" w:bidi="en_US"/>
        </w:rPr>
      </w:r>
      <w:r>
        <w:rPr>
          <w:lang w:val="en_US" w:bidi="en_US"/>
        </w:rPr>
      </w:r>
    </w:p>
    <w:p>
      <w:pPr/>
      <w:r>
        <w:rPr>
          <w:lang w:val="en_US" w:bidi="en_US"/>
        </w:rPr>
      </w:r>
    </w:p>
    <w:p>
      <w:pPr>
        <w:pStyle w:val="Heading2"/>
      </w:pPr>
      <w:r>
        <w:rPr>
          <w:lang w:val="en_US" w:bidi="en_US"/>
        </w:rPr>
        <w:t>Clement, Epistle of</w:t>
      </w:r>
      <w:r>
        <w:rPr>
          <w:lang w:val="en_US" w:bidi="en_US"/>
        </w:rPr>
      </w:r>
    </w:p>
    <w:p>
      <w:pPr>
        <w:pStyle w:val="Heading3"/>
      </w:pPr>
      <w:r>
        <w:rPr>
          <w:lang w:val="en_US" w:bidi="en_US"/>
        </w:rPr>
        <w:t>Who Wrote the First Letter of Clement?</w:t>
      </w:r>
    </w:p>
    <w:p>
      <w:pPr/>
      <w:r>
        <w:rPr>
          <w:lang w:val="en_US" w:bidi="en_US"/>
        </w:rPr>
      </w:r>
      <w:r>
        <w:rPr>
          <w:lang w:val="en_US" w:bidi="en_US"/>
        </w:rPr>
        <w:t>A letter written by Clement of Rome to the church at Corinth. It was written around AD 96. This letter is probably the earliest surviving Christian letter outside the New Testament. Around AD 170, Dionysius of Corinth recorded the earliest claim that Clement was the author of this letter. Origen and Eusebius also identified Clement as the letter’s author.</w:t>
      </w:r>
    </w:p>
    <w:p>
      <w:pPr>
        <w:pStyle w:val="Heading3"/>
      </w:pPr>
      <w:r>
        <w:rPr>
          <w:lang w:val="en_US" w:bidi="en_US"/>
        </w:rPr>
        <w:t>What Is the Message of the First Letter of Clement? Why Was It Written?</w:t>
      </w:r>
    </w:p>
    <w:p>
      <w:pPr/>
      <w:r>
        <w:rPr>
          <w:lang w:val="en_US" w:bidi="en_US"/>
        </w:rPr>
      </w:r>
      <w:r>
        <w:rPr>
          <w:lang w:val="en_US" w:bidi="en_US"/>
        </w:rPr>
        <w:t>The letter instructs several younger believers who led a revolt and ousted the leading elders of the Corinthian church. These young men may have wanted a more flexible system of ministry and recognition of their spiritual gifts. They were ascetics who practiced extreme self-discipline and restraint. They also claimed to have secret knowledge (</w:t>
      </w:r>
      <w:r>
        <w:rPr>
          <w:i/>
          <w:lang w:val="en_US" w:bidi="en_US"/>
        </w:rPr>
        <w:t>gnosis</w:t>
      </w:r>
      <w:r>
        <w:rPr>
          <w:lang w:val="en_US" w:bidi="en_US"/>
        </w:rPr>
        <w:t>) of the faith that was revealed only to the elite.</w:t>
      </w:r>
    </w:p>
    <w:p>
      <w:pPr/>
      <w:r>
        <w:rPr>
          <w:lang w:val="en_US" w:bidi="en_US"/>
        </w:rPr>
      </w:r>
      <w:r>
        <w:rPr>
          <w:lang w:val="en_US" w:bidi="en_US"/>
        </w:rPr>
        <w:t>This letter was sent from the entire Roman church rather than from a single individual. The early churches did not consider themselves to be isolated loners. They knew they were a part of the universal church. This meant they were not immune to the events and conditions of neighboring churches. They felt responsible to warn and advise each other.</w:t>
      </w:r>
    </w:p>
    <w:p>
      <w:pPr/>
      <w:r>
        <w:rPr>
          <w:lang w:val="en_US" w:bidi="en_US"/>
        </w:rPr>
      </w:r>
      <w:r>
        <w:rPr>
          <w:lang w:val="en_US" w:bidi="en_US"/>
        </w:rPr>
        <w:t xml:space="preserve">The letter frequently cites the Septuagint (the Greek translation of the Old Testament). The author mingles New Testament and Old Testament themes. Clement exemplifies the heroes of the Old Testament as patterns for Christian conduct. The apostle Paul’s First Letter to the Corinthians is the pattern for Clement’s letter to the same church. Clement closely imitates </w:t>
      </w:r>
      <w:r>
        <w:rPr>
          <w:lang w:val="en_US" w:bidi="en_US"/>
        </w:rPr>
        <w:t>1 Corinthians 13</w:t>
      </w:r>
      <w:r>
        <w:rPr>
          <w:lang w:val="en_US" w:bidi="en_US"/>
        </w:rPr>
        <w:t xml:space="preserve"> in chapters 49 and 50. He bases many of his beliefs on Paul’s writings about the resurrection and schisms. </w:t>
      </w:r>
    </w:p>
    <w:p>
      <w:pPr/>
      <w:r>
        <w:rPr>
          <w:lang w:val="en_US" w:bidi="en_US"/>
        </w:rPr>
      </w:r>
      <w:r>
        <w:rPr>
          <w:lang w:val="en_US" w:bidi="en_US"/>
        </w:rPr>
        <w:t>Clement focuses on morality and ethics. Occasionally, the letter is more like Hellenistic Judaism and Stoicism than Pauline theology. Clement also describes a hierarchical form of ministry where different leaders have different levels of authority. He also endorses the doctrine of apostolic succession. Apostolic succession is the idea that church leaders are connected to the original apostles.</w:t>
      </w:r>
    </w:p>
    <w:p>
      <w:pPr>
        <w:pStyle w:val="Heading3"/>
      </w:pPr>
      <w:r>
        <w:rPr>
          <w:lang w:val="en_US" w:bidi="en_US"/>
        </w:rPr>
        <w:t>Why Is This Letter Important?</w:t>
      </w:r>
    </w:p>
    <w:p>
      <w:pPr/>
      <w:r>
        <w:rPr>
          <w:lang w:val="en_US" w:bidi="en_US"/>
        </w:rPr>
      </w:r>
      <w:r>
        <w:rPr>
          <w:lang w:val="en_US" w:bidi="en_US"/>
        </w:rPr>
        <w:t>Clement used many quotes from Jesus's teachings throughout his letter. He included sayings found in Matthew, Mark, and Luke. He also quoted Romans, 1 Corinthians, and Hebrews. Clement's letter shows us that by the end of the first century, many churches were already sharing and reading the writings that later became part of the New Testament. These texts were being copied and sent from one church to another. Clement’s letter provides important evidence for the martyrdom of the apostles Peter and Paul. It also provides evidence for Paul’s mission to the “western boundary” (this might refer to Spain).</w:t>
      </w:r>
      <w:r>
        <w:rPr>
          <w:lang w:val="en_US" w:bidi="en_US"/>
        </w:rPr>
      </w:r>
      <w:r>
        <w:rPr>
          <w:lang w:val="en_US" w:bidi="en_US"/>
        </w:rPr>
      </w:r>
    </w:p>
    <w:p>
      <w:pPr/>
      <w:r>
        <w:rPr>
          <w:lang w:val="en_US" w:bidi="en_US"/>
        </w:rPr>
      </w:r>
    </w:p>
    <w:p>
      <w:pPr>
        <w:pStyle w:val="Heading2"/>
      </w:pPr>
      <w:r>
        <w:rPr>
          <w:lang w:val="en_US" w:bidi="en_US"/>
        </w:rPr>
        <w:t>Clement of Rome</w:t>
      </w:r>
      <w:r>
        <w:rPr>
          <w:lang w:val="en_US" w:bidi="en_US"/>
        </w:rPr>
      </w:r>
    </w:p>
    <w:p>
      <w:pPr/>
      <w:r>
        <w:rPr>
          <w:lang w:val="en_US" w:bidi="en_US"/>
        </w:rPr>
      </w:r>
      <w:r>
        <w:rPr>
          <w:lang w:val="en_US" w:bidi="en_US"/>
        </w:rPr>
        <w:t xml:space="preserve">A presbyter and bishop in Rome who wrote a letter to the church at Corinth. The letter was written around AD 96. This letter is probably the earliest Christian writing outside the New Testament. Dionysius of Corinth, who was bishop around AD 170, was the first to identify Clement as the author of that letter. Origen, a theologian who lived in Alexandria, and Eusebius, the first church historian, identified the writer as the Clement listed in the </w:t>
      </w:r>
      <w:r>
        <w:rPr>
          <w:i/>
          <w:lang w:val="en_US" w:bidi="en_US"/>
        </w:rPr>
        <w:t xml:space="preserve">Shepherd of Hermas. </w:t>
      </w:r>
      <w:r>
        <w:rPr>
          <w:lang w:val="en_US" w:bidi="en_US"/>
        </w:rPr>
        <w:t xml:space="preserve">The </w:t>
      </w:r>
      <w:r>
        <w:rPr>
          <w:i/>
          <w:lang w:val="en_US" w:bidi="en_US"/>
        </w:rPr>
        <w:t>Shepherd of Hermas</w:t>
      </w:r>
      <w:r>
        <w:rPr>
          <w:lang w:val="en_US" w:bidi="en_US"/>
        </w:rPr>
        <w:t xml:space="preserve"> is a Christian writing from the mid-second century.</w:t>
      </w:r>
    </w:p>
    <w:p>
      <w:pPr/>
      <w:r>
        <w:rPr>
          <w:lang w:val="en_US" w:bidi="en_US"/>
        </w:rPr>
      </w:r>
      <w:r>
        <w:rPr>
          <w:i/>
          <w:lang w:val="en_US" w:bidi="en_US"/>
        </w:rPr>
        <w:t>See also</w:t>
      </w:r>
      <w:r>
        <w:rPr>
          <w:lang w:val="en_US" w:bidi="en_US"/>
        </w:rPr>
        <w:t xml:space="preserve"> </w:t>
      </w:r>
      <w:r>
        <w:rPr>
          <w:lang w:val="en_US" w:bidi="en_US"/>
        </w:rPr>
        <w:t>Clement, Epistle of</w:t>
      </w:r>
      <w:r>
        <w:rPr>
          <w:lang w:val="en_US" w:bidi="en_US"/>
        </w:rPr>
        <w:t>.</w:t>
      </w:r>
      <w:r>
        <w:rPr>
          <w:lang w:val="en_US" w:bidi="en_US"/>
        </w:rPr>
      </w:r>
      <w:r>
        <w:rPr>
          <w:lang w:val="en_US" w:bidi="en_US"/>
        </w:rPr>
      </w:r>
    </w:p>
    <w:p>
      <w:pPr/>
      <w:r>
        <w:rPr>
          <w:lang w:val="en_US" w:bidi="en_US"/>
        </w:rPr>
      </w:r>
    </w:p>
    <w:p>
      <w:pPr>
        <w:pStyle w:val="Heading2"/>
      </w:pPr>
      <w:r>
        <w:rPr>
          <w:lang w:val="en_US" w:bidi="en_US"/>
        </w:rPr>
        <w:t>Cleopas</w:t>
      </w:r>
      <w:r>
        <w:rPr>
          <w:lang w:val="en_US" w:bidi="en_US"/>
        </w:rPr>
      </w:r>
    </w:p>
    <w:p>
      <w:pPr/>
      <w:r>
        <w:rPr>
          <w:lang w:val="en_US" w:bidi="en_US"/>
        </w:rPr>
      </w:r>
      <w:r>
        <w:rPr>
          <w:lang w:val="en_US" w:bidi="en_US"/>
        </w:rPr>
        <w:t>A follower of Jesus who talked with him on the way to Emmaus (</w:t>
      </w:r>
      <w:r>
        <w:rPr>
          <w:lang w:val="en_US" w:bidi="en_US"/>
        </w:rPr>
        <w:t>Luke 24:18</w:t>
      </w:r>
      <w:r>
        <w:rPr>
          <w:lang w:val="en_US" w:bidi="en_US"/>
        </w:rPr>
        <w:t xml:space="preserve">). Some identify this Cleopas with the Clopas of </w:t>
      </w:r>
      <w:r>
        <w:rPr>
          <w:lang w:val="en_US" w:bidi="en_US"/>
        </w:rPr>
        <w:t>John 19:25</w:t>
      </w:r>
      <w:r>
        <w:rPr>
          <w:lang w:val="en_US" w:bidi="en_US"/>
        </w:rPr>
        <w:t xml:space="preserve">, but this is unlikely. </w:t>
      </w:r>
    </w:p>
    <w:p>
      <w:pPr/>
      <w:r>
        <w:rPr>
          <w:lang w:val="en_US" w:bidi="en_US"/>
        </w:rPr>
      </w:r>
      <w:r>
        <w:rPr>
          <w:i/>
          <w:lang w:val="en_US" w:bidi="en_US"/>
        </w:rPr>
        <w:t>See</w:t>
      </w:r>
      <w:r>
        <w:rPr>
          <w:lang w:val="en_US" w:bidi="en_US"/>
        </w:rPr>
        <w:t xml:space="preserve"> </w:t>
      </w:r>
      <w:r>
        <w:rPr>
          <w:lang w:val="en_US" w:bidi="en_US"/>
        </w:rPr>
        <w:t>Clopas</w:t>
      </w:r>
      <w:r>
        <w:rPr>
          <w:lang w:val="en_US" w:bidi="en_US"/>
        </w:rPr>
        <w:t>.</w:t>
      </w:r>
      <w:r>
        <w:rPr>
          <w:lang w:val="en_US" w:bidi="en_US"/>
        </w:rPr>
      </w:r>
      <w:r>
        <w:rPr>
          <w:lang w:val="en_US" w:bidi="en_US"/>
        </w:rPr>
      </w:r>
    </w:p>
    <w:p>
      <w:pPr/>
      <w:r>
        <w:rPr>
          <w:lang w:val="en_US" w:bidi="en_US"/>
        </w:rPr>
      </w:r>
    </w:p>
    <w:p>
      <w:pPr>
        <w:pStyle w:val="Heading2"/>
      </w:pPr>
      <w:r>
        <w:rPr>
          <w:lang w:val="en_US" w:bidi="en_US"/>
        </w:rPr>
        <w:t>Cleopatra</w:t>
      </w:r>
      <w:r>
        <w:rPr>
          <w:lang w:val="en_US" w:bidi="en_US"/>
        </w:rPr>
      </w:r>
    </w:p>
    <w:p>
      <w:pPr/>
      <w:r>
        <w:rPr>
          <w:lang w:val="en_US" w:bidi="en_US"/>
        </w:rPr>
      </w:r>
      <w:r>
        <w:rPr>
          <w:lang w:val="en_US" w:bidi="en_US"/>
        </w:rPr>
        <w:t>Cleopatra was the name of a queen of Egypt and her daughter, mentioned in the Apocrypha and in the writings of the Jewish historian Flavius Josephus.</w:t>
      </w:r>
    </w:p>
    <w:p>
      <w:pPr>
        <w:pStyle w:val="ListNumber"/>
        <w:numPr>
          <w:ilvl w:val="0"/>
          <w:numId w:val="56"/>
        </w:numPr>
        <w:spacing w:line="240" w:lineRule="auto"/>
        <w:ind w:left="720"/>
      </w:pPr>
      <w:r>
        <w:rPr>
          <w:lang w:val="en_US" w:bidi="en_US"/>
        </w:rPr>
      </w:r>
      <w:r>
        <w:rPr>
          <w:lang w:val="en_US" w:bidi="en_US"/>
        </w:rPr>
        <w:t>Cleopatra, Wife of Ptolemy VI Philometor: This Cleopatra was likely the wife of Ptolemy VI Philometor, who ruled Egypt from 181 to 146 BC. During the fourth year of Ptolemy’s reign, Dositheus, claiming to be a Levite priest and Ptolemy’s son, brought the Letter of Purim to Egypt (Additions to Esther 11:1). This "letter" likely refers not only to Mordecai’s letter (</w:t>
      </w:r>
      <w:r>
        <w:rPr>
          <w:lang w:val="en_US" w:bidi="en_US"/>
        </w:rPr>
        <w:t>Esther 9:20–22</w:t>
      </w:r>
      <w:r>
        <w:rPr>
          <w:lang w:val="en_US" w:bidi="en_US"/>
        </w:rPr>
        <w:t>), but also to the Greek translation of the book of Esther by Lysimachus.</w:t>
      </w:r>
    </w:p>
    <w:p>
      <w:pPr>
        <w:pStyle w:val="ListNumber"/>
        <w:spacing w:line="240" w:lineRule="auto"/>
        <w:ind w:left="720"/>
      </w:pPr>
      <w:r>
        <w:rPr>
          <w:lang w:val="en_US" w:bidi="en_US"/>
        </w:rPr>
      </w:r>
      <w:r>
        <w:rPr>
          <w:lang w:val="en_US" w:bidi="en_US"/>
        </w:rPr>
        <w:t xml:space="preserve">Cleopatra, Daughter of Ptolemy VI Philometor: This Cleopatra, likely the daughter of the queen mentioned previously, was married to Alexander Epiphanes after his conquest of Syria. He ruled Syria from 150 to 145 BC (1 Maccabees 10:57–58). </w:t>
        <w:br/>
      </w:r>
      <w:r>
        <w:rPr>
          <w:lang w:val="en_US" w:bidi="en_US"/>
        </w:rPr>
        <w:t>Later, Cleopatra’s father, Ptolemy VI, removed her from Alexander as a sign of his anger and gave her to Demetrius Nicator during his invasion of Syria (1 Maccabees 11:8–12). Alexander was later killed in battle against the combined forces of Ptolemy and Demetrius. After Demetrius was captured and held in Parthia, Cleopatra married his brother, Antiochus VII (Sidetes), who became the ruler of Syria in 137 BC.</w:t>
      </w:r>
      <w:r>
        <w:rPr>
          <w:lang w:val="en_US" w:bidi="en_US"/>
        </w:rPr>
      </w:r>
      <w:r>
        <w:rPr>
          <w:lang w:val="en_US" w:bidi="en_US"/>
        </w:rPr>
      </w:r>
    </w:p>
    <w:p>
      <w:pPr/>
      <w:r>
        <w:rPr>
          <w:lang w:val="en_US" w:bidi="en_US"/>
        </w:rPr>
      </w:r>
    </w:p>
    <w:p>
      <w:pPr>
        <w:pStyle w:val="Heading2"/>
      </w:pPr>
      <w:r>
        <w:rPr>
          <w:lang w:val="en_US" w:bidi="en_US"/>
        </w:rPr>
        <w:t>Cleophas</w:t>
      </w:r>
      <w:r>
        <w:rPr>
          <w:lang w:val="en_US" w:bidi="en_US"/>
        </w:rPr>
      </w:r>
    </w:p>
    <w:p>
      <w:pPr/>
      <w:r>
        <w:rPr>
          <w:lang w:val="en_US" w:bidi="en_US"/>
        </w:rPr>
      </w:r>
      <w:r>
        <w:rPr>
          <w:lang w:val="en_US" w:bidi="en_US"/>
        </w:rPr>
        <w:t xml:space="preserve">Cleophas is the King James Version form of Clopas, the husband of Mary, in </w:t>
      </w:r>
      <w:r>
        <w:rPr>
          <w:lang w:val="en_US" w:bidi="en_US"/>
        </w:rPr>
        <w:t>John 19:25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Clopas</w:t>
      </w:r>
      <w:r>
        <w:rPr>
          <w:lang w:val="en_US" w:bidi="en_US"/>
        </w:rPr>
        <w:t>.</w:t>
      </w:r>
      <w:r>
        <w:rPr>
          <w:lang w:val="en_US" w:bidi="en_US"/>
        </w:rPr>
      </w:r>
      <w:r>
        <w:rPr>
          <w:lang w:val="en_US" w:bidi="en_US"/>
        </w:rPr>
      </w:r>
    </w:p>
    <w:p>
      <w:pPr/>
      <w:r>
        <w:rPr>
          <w:lang w:val="en_US" w:bidi="en_US"/>
        </w:rPr>
      </w:r>
    </w:p>
    <w:p>
      <w:pPr>
        <w:pStyle w:val="Heading2"/>
      </w:pPr>
      <w:r>
        <w:rPr>
          <w:lang w:val="en_US" w:bidi="en_US"/>
        </w:rPr>
        <w:t>Cloak</w:t>
      </w:r>
      <w:r>
        <w:rPr>
          <w:lang w:val="en_US" w:bidi="en_US"/>
        </w:rPr>
      </w:r>
    </w:p>
    <w:p>
      <w:pPr/>
      <w:r>
        <w:rPr>
          <w:lang w:val="en_US" w:bidi="en_US"/>
        </w:rPr>
      </w:r>
      <w:r>
        <w:rPr>
          <w:lang w:val="en_US" w:bidi="en_US"/>
        </w:rPr>
        <w:t>A cloak was a loose outer garment worn over other clothing. It helped protect a person from cold, wind, or rain and could also be used as a covering at night.</w:t>
      </w:r>
    </w:p>
    <w:p>
      <w:pPr/>
      <w:r>
        <w:rPr>
          <w:lang w:val="en_US" w:bidi="en_US"/>
        </w:rPr>
      </w:r>
      <w:r>
        <w:rPr>
          <w:lang w:val="en_US" w:bidi="en_US"/>
        </w:rPr>
        <w:t>Several Hebrew and Greek words are translated “cloak” in English Bibles, so the exact style of the garment may differ from one passage to another.</w:t>
      </w:r>
    </w:p>
    <w:p>
      <w:pPr/>
      <w:r>
        <w:rPr>
          <w:lang w:val="en_US" w:bidi="en_US"/>
        </w:rPr>
      </w:r>
      <w:r>
        <w:rPr>
          <w:i/>
          <w:lang w:val="en_US" w:bidi="en_US"/>
        </w:rPr>
        <w:t>See</w:t>
      </w:r>
      <w:r>
        <w:rPr>
          <w:lang w:val="en_US" w:bidi="en_US"/>
        </w:rPr>
        <w:t xml:space="preserve"> </w:t>
      </w:r>
      <w:r>
        <w:rPr>
          <w:lang w:val="en_US" w:bidi="en_US"/>
        </w:rPr>
        <w:t>Clothing</w:t>
      </w:r>
      <w:r>
        <w:rPr>
          <w:lang w:val="en_US" w:bidi="en_US"/>
        </w:rPr>
        <w:t>.</w:t>
      </w:r>
      <w:r>
        <w:rPr>
          <w:lang w:val="en_US" w:bidi="en_US"/>
        </w:rPr>
      </w:r>
      <w:r>
        <w:rPr>
          <w:lang w:val="en_US" w:bidi="en_US"/>
        </w:rPr>
      </w:r>
    </w:p>
    <w:p>
      <w:pPr/>
      <w:r>
        <w:rPr>
          <w:lang w:val="en_US" w:bidi="en_US"/>
        </w:rPr>
      </w:r>
    </w:p>
    <w:p>
      <w:pPr>
        <w:pStyle w:val="Heading2"/>
      </w:pPr>
      <w:r>
        <w:rPr>
          <w:lang w:val="en_US" w:bidi="en_US"/>
        </w:rPr>
        <w:t>Clopas</w:t>
      </w:r>
      <w:r>
        <w:rPr>
          <w:lang w:val="en_US" w:bidi="en_US"/>
        </w:rPr>
      </w:r>
    </w:p>
    <w:p>
      <w:pPr/>
      <w:r>
        <w:rPr>
          <w:lang w:val="en_US" w:bidi="en_US"/>
        </w:rPr>
      </w:r>
      <w:r>
        <w:rPr>
          <w:lang w:val="en_US" w:bidi="en_US"/>
        </w:rPr>
        <w:t>The husband of Mary, one of the women who was there when Jesus was crucified (</w:t>
      </w:r>
      <w:r>
        <w:rPr>
          <w:lang w:val="en_US" w:bidi="en_US"/>
        </w:rPr>
        <w:t>John 19:25</w:t>
      </w:r>
      <w:r>
        <w:rPr>
          <w:lang w:val="en_US" w:bidi="en_US"/>
        </w:rPr>
        <w:t>). In the Greek text, it is not clear if Mary, Clopas's wife, was also Jesus's mother's sister or if she was a different person. There are three different ideas about who Clopas might have been:</w:t>
      </w:r>
    </w:p>
    <w:p>
      <w:pPr>
        <w:pStyle w:val="ListNumber"/>
        <w:numPr>
          <w:ilvl w:val="0"/>
          <w:numId w:val="57"/>
        </w:numPr>
        <w:spacing w:line="240" w:lineRule="auto"/>
        <w:ind w:left="720"/>
      </w:pPr>
      <w:r>
        <w:rPr>
          <w:lang w:val="en_US" w:bidi="en_US"/>
        </w:rPr>
      </w:r>
      <w:r>
        <w:rPr>
          <w:lang w:val="en_US" w:bidi="en_US"/>
        </w:rPr>
        <w:t>Some say Clopas was Joseph's brother.</w:t>
      </w:r>
    </w:p>
    <w:p>
      <w:pPr>
        <w:pStyle w:val="ListNumber"/>
        <w:spacing w:line="240" w:lineRule="auto"/>
        <w:ind w:left="720"/>
      </w:pPr>
      <w:r>
        <w:rPr>
          <w:lang w:val="en_US" w:bidi="en_US"/>
        </w:rPr>
      </w:r>
      <w:r>
        <w:rPr>
          <w:lang w:val="en_US" w:bidi="en_US"/>
        </w:rPr>
        <w:t xml:space="preserve">Some connect him to Cleopas, who appears in </w:t>
      </w:r>
      <w:r>
        <w:rPr>
          <w:lang w:val="en_US" w:bidi="en_US"/>
        </w:rPr>
        <w:t>Luke 24:18.</w:t>
      </w:r>
      <w:r>
        <w:rPr>
          <w:lang w:val="en_US" w:bidi="en_US"/>
        </w:rPr>
        <w:t xml:space="preserve"> However, the name "Clopas" comes from Hebrew, while "Cleopas" comes from Greek.</w:t>
      </w:r>
    </w:p>
    <w:p>
      <w:pPr>
        <w:pStyle w:val="ListNumber"/>
        <w:spacing w:line="240" w:lineRule="auto"/>
        <w:ind w:left="720"/>
      </w:pPr>
      <w:r>
        <w:rPr>
          <w:lang w:val="en_US" w:bidi="en_US"/>
        </w:rPr>
      </w:r>
      <w:r>
        <w:rPr>
          <w:lang w:val="en_US" w:bidi="en_US"/>
        </w:rPr>
        <w:t>Some think he might be the same person as Alphaeus. This would only be possible if James, the son of Alphaeus (</w:t>
      </w:r>
      <w:r>
        <w:rPr>
          <w:lang w:val="en_US" w:bidi="en_US"/>
        </w:rPr>
        <w:t>Matthew 10:3</w:t>
      </w:r>
      <w:r>
        <w:rPr>
          <w:lang w:val="en_US" w:bidi="en_US"/>
        </w:rPr>
        <w:t xml:space="preserve">; </w:t>
      </w:r>
      <w:r>
        <w:rPr>
          <w:lang w:val="en_US" w:bidi="en_US"/>
        </w:rPr>
        <w:t>Luke 6:15</w:t>
      </w:r>
      <w:r>
        <w:rPr>
          <w:lang w:val="en_US" w:bidi="en_US"/>
        </w:rPr>
        <w:t xml:space="preserve">; </w:t>
      </w:r>
      <w:r>
        <w:rPr>
          <w:lang w:val="en_US" w:bidi="en_US"/>
        </w:rPr>
        <w:t>Acts 1:13</w:t>
      </w:r>
      <w:r>
        <w:rPr>
          <w:lang w:val="en_US" w:bidi="en_US"/>
        </w:rPr>
        <w:t>) is the same as James, the son of Mary (</w:t>
      </w:r>
      <w:r>
        <w:rPr>
          <w:lang w:val="en_US" w:bidi="en_US"/>
        </w:rPr>
        <w:t>Matthew 27:56</w:t>
      </w:r>
      <w:r>
        <w:rPr>
          <w:lang w:val="en_US" w:bidi="en_US"/>
        </w:rPr>
        <w:t xml:space="preserve">; </w:t>
      </w:r>
      <w:r>
        <w:rPr>
          <w:lang w:val="en_US" w:bidi="en_US"/>
        </w:rPr>
        <w:t>Mark 15:40</w:t>
      </w:r>
      <w:r>
        <w:rPr>
          <w:lang w:val="en_US" w:bidi="en_US"/>
        </w:rPr>
        <w:t xml:space="preserve">). Mary also has to be the same person mentioned in </w:t>
      </w:r>
      <w:r>
        <w:rPr>
          <w:lang w:val="en_US" w:bidi="en_US"/>
        </w:rPr>
        <w:t>John 19:25</w:t>
      </w:r>
      <w:r>
        <w:rPr>
          <w:lang w:val="en_US" w:bidi="en_US"/>
        </w:rPr>
        <w:t xml:space="preserve">. </w:t>
      </w:r>
    </w:p>
    <w:p>
      <w:pPr/>
      <w:r>
        <w:rPr>
          <w:lang w:val="en_US" w:bidi="en_US"/>
        </w:rPr>
      </w:r>
      <w:r>
        <w:rPr>
          <w:lang w:val="en_US" w:bidi="en_US"/>
        </w:rPr>
        <w:t>These are all possible ideas, but we cannot be certain. Clopas, Cleopas, and Alphaeus might all be different people.</w:t>
      </w:r>
      <w:r>
        <w:rPr>
          <w:lang w:val="en_US" w:bidi="en_US"/>
        </w:rPr>
      </w:r>
      <w:r>
        <w:rPr>
          <w:lang w:val="en_US" w:bidi="en_US"/>
        </w:rPr>
      </w:r>
    </w:p>
    <w:p>
      <w:pPr/>
      <w:r>
        <w:rPr>
          <w:lang w:val="en_US" w:bidi="en_US"/>
        </w:rPr>
      </w:r>
    </w:p>
    <w:p>
      <w:pPr>
        <w:pStyle w:val="Heading2"/>
      </w:pPr>
      <w:r>
        <w:rPr>
          <w:lang w:val="en_US" w:bidi="en_US"/>
        </w:rPr>
        <w:t>Closed Womb</w:t>
      </w:r>
      <w:r>
        <w:rPr>
          <w:lang w:val="en_US" w:bidi="en_US"/>
        </w:rPr>
      </w:r>
    </w:p>
    <w:p>
      <w:pPr/>
      <w:r>
        <w:rPr>
          <w:lang w:val="en_US" w:bidi="en_US"/>
        </w:rPr>
      </w:r>
      <w:r>
        <w:rPr>
          <w:lang w:val="en_US" w:bidi="en_US"/>
        </w:rPr>
        <w:t xml:space="preserve">A “closed womb” is an expression that means a woman is not able to become pregnant. </w:t>
      </w:r>
    </w:p>
    <w:p>
      <w:pPr/>
      <w:r>
        <w:rPr>
          <w:lang w:val="en_US" w:bidi="en_US"/>
        </w:rPr>
      </w:r>
      <w:r>
        <w:rPr>
          <w:i/>
          <w:lang w:val="en_US" w:bidi="en_US"/>
        </w:rPr>
        <w:t>See</w:t>
      </w:r>
      <w:r>
        <w:rPr>
          <w:lang w:val="en_US" w:bidi="en_US"/>
        </w:rPr>
        <w:t xml:space="preserve"> </w:t>
      </w:r>
      <w:r>
        <w:rPr>
          <w:lang w:val="en_US" w:bidi="en_US"/>
        </w:rPr>
        <w:t>Barrenness</w:t>
      </w:r>
      <w:r>
        <w:rPr>
          <w:lang w:val="en_US" w:bidi="en_US"/>
        </w:rPr>
        <w:t>.</w:t>
      </w:r>
      <w:r>
        <w:rPr>
          <w:lang w:val="en_US" w:bidi="en_US"/>
        </w:rPr>
      </w:r>
      <w:r>
        <w:rPr>
          <w:lang w:val="en_US" w:bidi="en_US"/>
        </w:rPr>
      </w:r>
    </w:p>
    <w:p>
      <w:pPr/>
      <w:r>
        <w:rPr>
          <w:lang w:val="en_US" w:bidi="en_US"/>
        </w:rPr>
      </w:r>
    </w:p>
    <w:p>
      <w:pPr>
        <w:pStyle w:val="Heading2"/>
      </w:pPr>
      <w:r>
        <w:rPr>
          <w:lang w:val="en_US" w:bidi="en_US"/>
        </w:rPr>
        <w:t>Cloth and Cloth Manufacturing</w:t>
      </w:r>
      <w:r>
        <w:rPr>
          <w:lang w:val="en_US" w:bidi="en_US"/>
        </w:rPr>
      </w:r>
    </w:p>
    <w:p>
      <w:pPr/>
      <w:r>
        <w:rPr>
          <w:lang w:val="en_US" w:bidi="en_US"/>
        </w:rPr>
      </w:r>
      <w:r>
        <w:rPr>
          <w:lang w:val="en_US" w:bidi="en_US"/>
        </w:rPr>
        <w:t>Since antiquity, cloth has been made from such natural fibers as flax, wool, cotton, silk, and hair. Linen (spun from flax), wool, and sackcloth (woven from goat’s or camel’s hair) are the fabrics most frequently mentioned in Scripture. The Bible also refers to silk and cotton.</w:t>
      </w:r>
    </w:p>
    <w:p>
      <w:pPr>
        <w:pStyle w:val="Heading3"/>
      </w:pPr>
      <w:r>
        <w:rPr>
          <w:lang w:val="en_US" w:bidi="en_US"/>
        </w:rPr>
        <w:t>Fibers for Weaving</w:t>
      </w:r>
    </w:p>
    <w:p>
      <w:pPr>
        <w:pStyle w:val="Heading4"/>
      </w:pPr>
      <w:r>
        <w:rPr>
          <w:lang w:val="en_US" w:bidi="en_US"/>
        </w:rPr>
        <w:t>Linen</w:t>
      </w:r>
    </w:p>
    <w:p>
      <w:pPr/>
      <w:r>
        <w:rPr>
          <w:lang w:val="en_US" w:bidi="en_US"/>
        </w:rPr>
      </w:r>
      <w:r>
        <w:rPr>
          <w:lang w:val="en_US" w:bidi="en_US"/>
        </w:rPr>
        <w:t>Flax was cultivated extensively in the Near East. In Palestine it flourished around the Sea of Galilee. The stalks were gathered into bundles and steeped in water, causing the fibers to separate from the nonfibrous stem. The bundles were then opened and spread out to dry in the sun. Rahab hid Hebrew spies on the roof of her house amid stalks of flax laid out to dry (</w:t>
      </w:r>
      <w:r>
        <w:rPr>
          <w:lang w:val="en_US" w:bidi="en_US"/>
        </w:rPr>
        <w:t>Jos 2:6</w:t>
      </w:r>
      <w:r>
        <w:rPr>
          <w:lang w:val="en_US" w:bidi="en_US"/>
        </w:rPr>
        <w:t xml:space="preserve">). After drying, the stalks were split and combed to separate the fibers for spinning and weaving into linen. Biblical references to flax include </w:t>
      </w:r>
      <w:r>
        <w:rPr>
          <w:lang w:val="en_US" w:bidi="en_US"/>
        </w:rPr>
        <w:t>Exodus 9:31</w:t>
      </w:r>
      <w:r>
        <w:rPr>
          <w:lang w:val="en_US" w:bidi="en_US"/>
        </w:rPr>
        <w:t xml:space="preserve">, </w:t>
      </w:r>
      <w:r>
        <w:rPr>
          <w:lang w:val="en_US" w:bidi="en_US"/>
        </w:rPr>
        <w:t>Judges 15:14</w:t>
      </w:r>
      <w:r>
        <w:rPr>
          <w:lang w:val="en_US" w:bidi="en_US"/>
        </w:rPr>
        <w:t xml:space="preserve">, and </w:t>
      </w:r>
      <w:r>
        <w:rPr>
          <w:lang w:val="en_US" w:bidi="en_US"/>
        </w:rPr>
        <w:t>Proverbs 31:13</w:t>
      </w:r>
      <w:r>
        <w:rPr>
          <w:lang w:val="en_US" w:bidi="en_US"/>
        </w:rPr>
        <w:t>.</w:t>
      </w:r>
    </w:p>
    <w:p>
      <w:pPr/>
      <w:r>
        <w:rPr>
          <w:lang w:val="en_US" w:bidi="en_US"/>
        </w:rPr>
      </w:r>
      <w:r>
        <w:rPr>
          <w:lang w:val="en_US" w:bidi="en_US"/>
        </w:rPr>
        <w:t>The type of fabric from which the priestly coats, girdles, and caps (</w:t>
      </w:r>
      <w:r>
        <w:rPr>
          <w:lang w:val="en_US" w:bidi="en_US"/>
        </w:rPr>
        <w:t>Ex 28:40</w:t>
      </w:r>
      <w:r>
        <w:rPr>
          <w:lang w:val="en_US" w:bidi="en_US"/>
        </w:rPr>
        <w:t>) were made is not stated, though the mention of linen breeches may imply that most, if not all, of the priestly garments were made of linen. The finest linen, worn by kings and nobles, served as a mark of honor or as a special gift. Joseph was given a garment of fine linen when he was made ruler of Egypt (</w:t>
      </w:r>
      <w:r>
        <w:rPr>
          <w:lang w:val="en_US" w:bidi="en_US"/>
        </w:rPr>
        <w:t>Gn 41:42</w:t>
      </w:r>
      <w:r>
        <w:rPr>
          <w:lang w:val="en_US" w:bidi="en_US"/>
        </w:rPr>
        <w:t>). When the Hebrews left Egypt at the time of the exodus, they took with them a high-quality linen and donated it to the tabernacle (</w:t>
      </w:r>
      <w:r>
        <w:rPr>
          <w:lang w:val="en_US" w:bidi="en_US"/>
        </w:rPr>
        <w:t>Ex 25:4</w:t>
      </w:r>
      <w:r>
        <w:rPr>
          <w:lang w:val="en_US" w:bidi="en_US"/>
        </w:rPr>
        <w:t xml:space="preserve">; </w:t>
      </w:r>
      <w:r>
        <w:rPr>
          <w:lang w:val="en_US" w:bidi="en_US"/>
        </w:rPr>
        <w:t>35:6</w:t>
      </w:r>
      <w:r>
        <w:rPr>
          <w:lang w:val="en_US" w:bidi="en_US"/>
        </w:rPr>
        <w:t>). A craftsman who was trained to work in fine linen came from Tyre to work for Solomon on temple hangings (</w:t>
      </w:r>
      <w:r>
        <w:rPr>
          <w:lang w:val="en_US" w:bidi="en_US"/>
        </w:rPr>
        <w:t>2 Chr 2:14</w:t>
      </w:r>
      <w:r>
        <w:rPr>
          <w:lang w:val="en_US" w:bidi="en_US"/>
        </w:rPr>
        <w:t>).</w:t>
      </w:r>
    </w:p>
    <w:p>
      <w:pPr>
        <w:pStyle w:val="Heading4"/>
      </w:pPr>
      <w:r>
        <w:rPr>
          <w:lang w:val="en_US" w:bidi="en_US"/>
        </w:rPr>
        <w:t>Wool</w:t>
      </w:r>
    </w:p>
    <w:p>
      <w:pPr/>
      <w:r>
        <w:rPr>
          <w:lang w:val="en_US" w:bidi="en_US"/>
        </w:rPr>
      </w:r>
      <w:r>
        <w:rPr>
          <w:lang w:val="en_US" w:bidi="en_US"/>
        </w:rPr>
        <w:t>Wool was another extremely important fiber in the Near Eastern economy. Wool could come in any shade from creamy yellow to tan or black. Sometimes to obtain pure white wool a sheep was kept wrapped to prevent its fleece from being soiled. Preparation of wool was a home craft in antiquity (</w:t>
      </w:r>
      <w:r>
        <w:rPr>
          <w:lang w:val="en_US" w:bidi="en_US"/>
        </w:rPr>
        <w:t>Prv 31:13</w:t>
      </w:r>
      <w:r>
        <w:rPr>
          <w:lang w:val="en_US" w:bidi="en_US"/>
        </w:rPr>
        <w:t xml:space="preserve">; cf. </w:t>
      </w:r>
      <w:r>
        <w:rPr>
          <w:lang w:val="en_US" w:bidi="en_US"/>
        </w:rPr>
        <w:t>Ex 35:25</w:t>
      </w:r>
      <w:r>
        <w:rPr>
          <w:lang w:val="en_US" w:bidi="en_US"/>
        </w:rPr>
        <w:t>). Wool had to be washed thoroughly, dried, and then beaten to detach the fibers and remove the dirt before being carded and spun. Women spun their own yarn and wove garments for their families. Wool was the fabric of seminomadic, sheep-raising people; by contrast, the growing of flax required a more settled lifestyle.</w:t>
      </w:r>
    </w:p>
    <w:p>
      <w:pPr>
        <w:pStyle w:val="Heading4"/>
      </w:pPr>
      <w:r>
        <w:rPr>
          <w:lang w:val="en_US" w:bidi="en_US"/>
        </w:rPr>
        <w:t>Goat’s Hair</w:t>
      </w:r>
    </w:p>
    <w:p>
      <w:pPr/>
      <w:r>
        <w:rPr>
          <w:lang w:val="en_US" w:bidi="en_US"/>
        </w:rPr>
      </w:r>
      <w:r>
        <w:rPr>
          <w:lang w:val="en_US" w:bidi="en_US"/>
        </w:rPr>
        <w:t>A thick cloth that was extremely warm as well as waterproof was woven from goat’s hair (</w:t>
      </w:r>
      <w:r>
        <w:rPr>
          <w:lang w:val="en_US" w:bidi="en_US"/>
        </w:rPr>
        <w:t>Ex 35:23, 26</w:t>
      </w:r>
      <w:r>
        <w:rPr>
          <w:lang w:val="en_US" w:bidi="en_US"/>
        </w:rPr>
        <w:t>). Clothing worn by the poor was often manufactured from goat’s or camel’s hair. That coarse-haired fabric (sackcloth) on occasions was worn next to the skin as a form of penitence (</w:t>
      </w:r>
      <w:r>
        <w:rPr>
          <w:lang w:val="en_US" w:bidi="en_US"/>
        </w:rPr>
        <w:t>Neh 9:1</w:t>
      </w:r>
      <w:r>
        <w:rPr>
          <w:lang w:val="en_US" w:bidi="en_US"/>
        </w:rPr>
        <w:t xml:space="preserve">; </w:t>
      </w:r>
      <w:r>
        <w:rPr>
          <w:lang w:val="en_US" w:bidi="en_US"/>
        </w:rPr>
        <w:t>Dn 9:3</w:t>
      </w:r>
      <w:r>
        <w:rPr>
          <w:lang w:val="en_US" w:bidi="en_US"/>
        </w:rPr>
        <w:t xml:space="preserve">; </w:t>
      </w:r>
      <w:r>
        <w:rPr>
          <w:lang w:val="en_US" w:bidi="en_US"/>
        </w:rPr>
        <w:t>Mt 11:21</w:t>
      </w:r>
      <w:r>
        <w:rPr>
          <w:lang w:val="en_US" w:bidi="en_US"/>
        </w:rPr>
        <w:t>), as a mourning vestment (</w:t>
      </w:r>
      <w:r>
        <w:rPr>
          <w:lang w:val="en_US" w:bidi="en_US"/>
        </w:rPr>
        <w:t>Gn 37:34</w:t>
      </w:r>
      <w:r>
        <w:rPr>
          <w:lang w:val="en_US" w:bidi="en_US"/>
        </w:rPr>
        <w:t xml:space="preserve">; </w:t>
      </w:r>
      <w:r>
        <w:rPr>
          <w:lang w:val="en_US" w:bidi="en_US"/>
        </w:rPr>
        <w:t>2 Sm 3:31</w:t>
      </w:r>
      <w:r>
        <w:rPr>
          <w:lang w:val="en_US" w:bidi="en_US"/>
        </w:rPr>
        <w:t>), or even as a prophetic protest against luxurious living (</w:t>
      </w:r>
      <w:r>
        <w:rPr>
          <w:lang w:val="en_US" w:bidi="en_US"/>
        </w:rPr>
        <w:t>Rv 11:3</w:t>
      </w:r>
      <w:r>
        <w:rPr>
          <w:lang w:val="en_US" w:bidi="en_US"/>
        </w:rPr>
        <w:t>).</w:t>
      </w:r>
    </w:p>
    <w:p>
      <w:pPr>
        <w:pStyle w:val="Heading4"/>
      </w:pPr>
      <w:r>
        <w:rPr>
          <w:lang w:val="en_US" w:bidi="en_US"/>
        </w:rPr>
        <w:t>Cotton, Silk, and Gold Thread</w:t>
      </w:r>
    </w:p>
    <w:p>
      <w:pPr/>
      <w:r>
        <w:rPr>
          <w:lang w:val="en_US" w:bidi="en_US"/>
        </w:rPr>
      </w:r>
      <w:r>
        <w:rPr>
          <w:lang w:val="en_US" w:bidi="en_US"/>
        </w:rPr>
        <w:t>The people of Judea would certainly have been aware of cotton during their Persian exile (beginning in 538 BC). Cotton is mentioned once in a description of elaborate hangings in the Persian king’s palace (</w:t>
      </w:r>
      <w:r>
        <w:rPr>
          <w:lang w:val="en_US" w:bidi="en_US"/>
        </w:rPr>
        <w:t>Est 1:6</w:t>
      </w:r>
      <w:r>
        <w:rPr>
          <w:lang w:val="en_US" w:bidi="en_US"/>
        </w:rPr>
        <w:t>). It is doubtful, however, that cotton was cultivated in ancient Palestine or even found there until after the exile.</w:t>
      </w:r>
    </w:p>
    <w:p>
      <w:pPr/>
      <w:r>
        <w:rPr>
          <w:lang w:val="en_US" w:bidi="en_US"/>
        </w:rPr>
      </w:r>
      <w:r>
        <w:rPr>
          <w:lang w:val="en_US" w:bidi="en_US"/>
        </w:rPr>
        <w:t>Earlier in Israel’s history, part of the tabernacle fabric was woven with gold thread, made from thin sheets of beaten gold cut into fine wire strips (</w:t>
      </w:r>
      <w:r>
        <w:rPr>
          <w:lang w:val="en_US" w:bidi="en_US"/>
        </w:rPr>
        <w:t>Ex 39:3</w:t>
      </w:r>
      <w:r>
        <w:rPr>
          <w:lang w:val="en_US" w:bidi="en_US"/>
        </w:rPr>
        <w:t>). A wider type of gold wire with a flat surface was used to adorn expensive Palestinian and Syrian garments. An ancient hank of fine gold thread was uncovered during excavations at Dura on the Euphrates River.</w:t>
      </w:r>
    </w:p>
    <w:p>
      <w:pPr>
        <w:pStyle w:val="Heading3"/>
      </w:pPr>
      <w:r>
        <w:rPr>
          <w:lang w:val="en_US" w:bidi="en_US"/>
        </w:rPr>
        <w:t>Spinning</w:t>
      </w:r>
    </w:p>
    <w:p>
      <w:pPr/>
      <w:r>
        <w:rPr>
          <w:lang w:val="en_US" w:bidi="en_US"/>
        </w:rPr>
      </w:r>
      <w:r>
        <w:rPr>
          <w:lang w:val="en_US" w:bidi="en_US"/>
        </w:rPr>
        <w:t>In Bible times a spindle was a slender rounded stick, tapered and notched at one end and weighted at the other end with a “whorl” of clay, stone, glass, or metal to serve as a kind of flywheel. The thread spun at the tapered end was wound on the spindle. Another thin stick, called a distaff, held the fibers to be fed onto the twirling spindle.</w:t>
      </w:r>
    </w:p>
    <w:p>
      <w:pPr>
        <w:pStyle w:val="Heading3"/>
      </w:pPr>
      <w:r>
        <w:rPr>
          <w:lang w:val="en_US" w:bidi="en_US"/>
        </w:rPr>
        <w:t>Looms and Weaving</w:t>
      </w:r>
    </w:p>
    <w:p>
      <w:pPr/>
      <w:r>
        <w:rPr>
          <w:lang w:val="en_US" w:bidi="en_US"/>
        </w:rPr>
      </w:r>
      <w:r>
        <w:rPr>
          <w:lang w:val="en_US" w:bidi="en_US"/>
        </w:rPr>
        <w:t>Weaving is the interlacing of “warp” threads stretched on a loom with threads of “weft” or “woof” passed from side to side over and under the warp. A primitive warp could be stretched around pegs or rods tied to a tree or roof beam and sometimes connected to the weaver’s waist.</w:t>
      </w:r>
    </w:p>
    <w:p>
      <w:pPr/>
      <w:r>
        <w:rPr>
          <w:lang w:val="en_US" w:bidi="en_US"/>
        </w:rPr>
      </w:r>
      <w:r>
        <w:rPr>
          <w:lang w:val="en_US" w:bidi="en_US"/>
        </w:rPr>
        <w:t>As weaving technique developed, three types of loom emerged: the horizontal ground loom, the vertical two-beamed loom, and the warp-weighted loom. In a horizontal ground loom the warp was stretched between two wooden beams fastened to the ground by four pegs. Traveling nomads could pull out the pegs and roll up the unfinished weaving on the beams. Delilah wove Samson’s hair on a horizontal ground loom (</w:t>
      </w:r>
      <w:r>
        <w:rPr>
          <w:lang w:val="en_US" w:bidi="en_US"/>
        </w:rPr>
        <w:t>Jgs 16:13–14</w:t>
      </w:r>
      <w:r>
        <w:rPr>
          <w:lang w:val="en_US" w:bidi="en_US"/>
        </w:rPr>
        <w:t>).</w:t>
      </w:r>
    </w:p>
    <w:p>
      <w:pPr/>
      <w:r>
        <w:rPr>
          <w:lang w:val="en_US" w:bidi="en_US"/>
        </w:rPr>
      </w:r>
      <w:r>
        <w:rPr>
          <w:lang w:val="en_US" w:bidi="en_US"/>
        </w:rPr>
        <w:t>The vertical two-beamed loom had its warp stretched on a rectangular wooden frame. In addition to the two uprights and two warp beams, another beam was often used to maintain the tension of the warp, especially on longer lengths.</w:t>
      </w:r>
    </w:p>
    <w:p>
      <w:pPr/>
      <w:r>
        <w:rPr>
          <w:lang w:val="en_US" w:bidi="en_US"/>
        </w:rPr>
      </w:r>
      <w:r>
        <w:rPr>
          <w:lang w:val="en_US" w:bidi="en_US"/>
        </w:rPr>
        <w:t>The warp-weighted loom, also on a vertical frame, was worked from the top down. The lower edge was weighted with loom weights, often shaped lumps of clay.</w:t>
      </w:r>
    </w:p>
    <w:p>
      <w:pPr/>
      <w:r>
        <w:rPr>
          <w:lang w:val="en_US" w:bidi="en_US"/>
        </w:rPr>
      </w:r>
      <w:r>
        <w:rPr>
          <w:lang w:val="en_US" w:bidi="en_US"/>
        </w:rPr>
        <w:t>The degree of sophistication in weaving techniques in biblical times is seen in the specifications regarding fabrics for the tabernacle and its court. Hangings for the court were to be 50 yards (45.7 meters) long and probably a standard 2 yards (1.8 meters) wide (</w:t>
      </w:r>
      <w:r>
        <w:rPr>
          <w:lang w:val="en_US" w:bidi="en_US"/>
        </w:rPr>
        <w:t>Ex 27:9–18</w:t>
      </w:r>
      <w:r>
        <w:rPr>
          <w:lang w:val="en_US" w:bidi="en_US"/>
        </w:rPr>
        <w:t>). The tabernacle veil (</w:t>
      </w:r>
      <w:r>
        <w:rPr>
          <w:lang w:val="en_US" w:bidi="en_US"/>
        </w:rPr>
        <w:t>26:31</w:t>
      </w:r>
      <w:r>
        <w:rPr>
          <w:lang w:val="en_US" w:bidi="en_US"/>
        </w:rPr>
        <w:t xml:space="preserve">) and screen for the entrance (v </w:t>
      </w:r>
      <w:r>
        <w:rPr>
          <w:lang w:val="en_US" w:bidi="en_US"/>
        </w:rPr>
        <w:t>36</w:t>
      </w:r>
      <w:r>
        <w:rPr>
          <w:lang w:val="en_US" w:bidi="en_US"/>
        </w:rPr>
        <w:t>) were to be of “blue and purple and scarlet stuff,” probably highlighted or embroidered with linen.</w:t>
      </w:r>
    </w:p>
    <w:p>
      <w:pPr/>
      <w:r>
        <w:rPr>
          <w:lang w:val="en_US" w:bidi="en_US"/>
        </w:rPr>
      </w:r>
      <w:r>
        <w:rPr>
          <w:lang w:val="en_US" w:bidi="en_US"/>
        </w:rPr>
        <w:t>Garments such as the tunic that Jesus wore were woven in one piece with the selvage (edge of the weaving) coming at the neck and hem, the areas of greatest wear. A tunic woven on a narrow loom would be constructed of three pieces.</w:t>
      </w:r>
    </w:p>
    <w:p>
      <w:pPr>
        <w:pStyle w:val="Heading3"/>
      </w:pPr>
      <w:r>
        <w:rPr>
          <w:lang w:val="en_US" w:bidi="en_US"/>
        </w:rPr>
        <w:t>Cloth Dyes and Dyeing</w:t>
      </w:r>
    </w:p>
    <w:p>
      <w:pPr/>
      <w:r>
        <w:rPr>
          <w:lang w:val="en_US" w:bidi="en_US"/>
        </w:rPr>
      </w:r>
      <w:r>
        <w:rPr>
          <w:lang w:val="en_US" w:bidi="en_US"/>
        </w:rPr>
        <w:t>Like the fibers, the dyes used in antiquity were also of animal or plant origin. A red dye was obtained from the body of an insect. Purple came mainly from two kinds of mollusks found in many parts of the eastern Mediterranean seaboard. The purest shade of purple could be obtained from mollusks found on the shore at Tyre, so a large industry developed there (</w:t>
      </w:r>
      <w:r>
        <w:rPr>
          <w:lang w:val="en_US" w:bidi="en_US"/>
        </w:rPr>
        <w:t>Ez 27:1–3</w:t>
      </w:r>
      <w:r>
        <w:rPr>
          <w:lang w:val="en_US" w:bidi="en_US"/>
        </w:rPr>
        <w:t>,16). Purple, the most expensive dye, remained the distinguishing color of kings and nobles. The first Christian convert in Europe, Lydia, was a businesswoman who sold the costly purple cloth (</w:t>
      </w:r>
      <w:r>
        <w:rPr>
          <w:lang w:val="en_US" w:bidi="en_US"/>
        </w:rPr>
        <w:t>Acts 16:14</w:t>
      </w:r>
      <w:r>
        <w:rPr>
          <w:lang w:val="en_US" w:bidi="en_US"/>
        </w:rPr>
        <w:t>). Yellow was obtained from the petals and flower heads of the safflower. Saffron (orange-yellow) came from the stigmas of the crocus that grew extensively in Syria and Egypt. Green was usually concocted from a mixture of other dyes. In Hellenistic times woad, a plant of the mustard family, was cultivated in Mesopotamia for its blue dye. Indigo was grown in Egypt and Syria. Dyeing in antiquity was often carried out in large vats, pictures of which have been found in paintings and on pottery. The ruins of structures including vats have been excavated at some Palestinian sites.</w:t>
      </w:r>
    </w:p>
    <w:p>
      <w:pPr/>
      <w:r>
        <w:rPr>
          <w:lang w:val="en_US" w:bidi="en_US"/>
        </w:rPr>
      </w:r>
      <w:r>
        <w:rPr>
          <w:i/>
          <w:lang w:val="en_US" w:bidi="en_US"/>
        </w:rPr>
        <w:t>See also</w:t>
      </w:r>
      <w:r>
        <w:rPr>
          <w:lang w:val="en_US" w:bidi="en_US"/>
        </w:rPr>
        <w:t xml:space="preserve"> </w:t>
      </w:r>
      <w:r>
        <w:rPr>
          <w:lang w:val="en_US" w:bidi="en_US"/>
        </w:rPr>
        <w:t>Dye, Dyeing, Dyer</w:t>
      </w:r>
      <w:r>
        <w:rPr>
          <w:lang w:val="en_US" w:bidi="en_US"/>
        </w:rPr>
        <w:t>.</w:t>
      </w:r>
      <w:r>
        <w:rPr>
          <w:lang w:val="en_US" w:bidi="en_US"/>
        </w:rPr>
      </w:r>
      <w:r>
        <w:rPr>
          <w:lang w:val="en_US" w:bidi="en_US"/>
        </w:rPr>
      </w:r>
    </w:p>
    <w:p>
      <w:pPr/>
      <w:r>
        <w:rPr>
          <w:lang w:val="en_US" w:bidi="en_US"/>
        </w:rPr>
      </w:r>
    </w:p>
    <w:p>
      <w:pPr>
        <w:pStyle w:val="Heading2"/>
      </w:pPr>
      <w:r>
        <w:rPr>
          <w:lang w:val="en_US" w:bidi="en_US"/>
        </w:rPr>
        <w:t>Clothing</w:t>
      </w:r>
      <w:r>
        <w:rPr>
          <w:lang w:val="en_US" w:bidi="en_US"/>
        </w:rPr>
      </w:r>
    </w:p>
    <w:p>
      <w:pPr/>
      <w:r>
        <w:rPr>
          <w:lang w:val="en_US" w:bidi="en_US"/>
        </w:rPr>
      </w:r>
      <w:r>
        <w:rPr>
          <w:lang w:val="en_US" w:bidi="en_US"/>
        </w:rPr>
        <w:t>Clothing mentioned in the Bible is usually referred to in such general terms as “inner garment,” “outer garment,” or “tunic.” Few descriptions give specific details of costumes or clothing, and it is therefore necessary to rely on paintings, pottery, decorations, statues, and bas-reliefs to show the clothing styles of the period.</w:t>
      </w:r>
    </w:p>
    <w:p>
      <w:pPr/>
      <w:r>
        <w:rPr>
          <w:lang w:val="en_US" w:bidi="en_US"/>
        </w:rPr>
      </w:r>
      <w:r>
        <w:rPr>
          <w:lang w:val="en_US" w:bidi="en_US"/>
        </w:rPr>
        <w:t>Many ancient Near Eastern peoples (including the Israelites) kept flocks of sheep before the discovery of spinning and weaving and used the leather of their hides for clothing. Later, wool plucked from the sheep and from branches on which the fleece had accumulated as the animals brushed past was made into a feltlike fabric. Wool remained one of the most important fabrics for clothing throughout the biblical period.</w:t>
      </w:r>
    </w:p>
    <w:p>
      <w:pPr/>
      <w:r>
        <w:rPr>
          <w:lang w:val="en_US" w:bidi="en_US"/>
        </w:rPr>
      </w:r>
      <w:r>
        <w:rPr>
          <w:lang w:val="en_US" w:bidi="en_US"/>
        </w:rPr>
        <w:t>As the seminomadic Israelite tribes became more sedentary in nature, flax was cultivated. It was woven into linen, which became a commonly used fabric. At the beginning of the middle Bronze Age (c. 2000 BC), fine silks began to be imported from China, and wild silk was produced in some areas of the Near East. Cotton was known in Egypt, but it does not appear to have been produced anywhere in Palestine in the biblical period.</w:t>
      </w:r>
    </w:p>
    <w:p>
      <w:pPr>
        <w:pStyle w:val="Heading3"/>
      </w:pPr>
      <w:r>
        <w:rPr>
          <w:lang w:val="en_US" w:bidi="en_US"/>
        </w:rPr>
        <w:t>Male Clothing</w:t>
      </w:r>
    </w:p>
    <w:p>
      <w:pPr/>
      <w:r>
        <w:rPr>
          <w:lang w:val="en_US" w:bidi="en_US"/>
        </w:rPr>
      </w:r>
      <w:r>
        <w:rPr>
          <w:lang w:val="en_US" w:bidi="en_US"/>
        </w:rPr>
        <w:t>Early in biblical times the loincloth formed an important item of male clothing that was worn by all levels of society. Prior to 2000 BC, a type of loincloth was also the customary piece of clothing for all Egyptians, from the lowliest laborer to the pharaoh. At a later period, however, it appeared only as part of military dress (</w:t>
      </w:r>
      <w:r>
        <w:rPr>
          <w:lang w:val="en_US" w:bidi="en_US"/>
        </w:rPr>
        <w:t>Ez 23:15</w:t>
      </w:r>
      <w:r>
        <w:rPr>
          <w:lang w:val="en_US" w:bidi="en_US"/>
        </w:rPr>
        <w:t>). The inner garment (a tunic or shirt) was made of wool or linen. It had openings for the neck and arms, and appears to have had long sleeves, although some styles had half sleeves. It was worn next to the skin and fell either to the knees or, more often, to the ankles, frequently being belted at the waist. The Greek chiton (“coat”) and the Roman tunic would have been undergarments of a similar character. A man who was wearing nothing except this undergarment was considered “naked.” The young man who followed after Jesus at Gethsemane at his arrest was probably attired in this manner (</w:t>
      </w:r>
      <w:r>
        <w:rPr>
          <w:lang w:val="en_US" w:bidi="en_US"/>
        </w:rPr>
        <w:t>Mk 14:51–52</w:t>
      </w:r>
      <w:r>
        <w:rPr>
          <w:lang w:val="en_US" w:bidi="en_US"/>
        </w:rPr>
        <w:t>).</w:t>
      </w:r>
    </w:p>
    <w:p>
      <w:pPr/>
      <w:r>
        <w:rPr>
          <w:lang w:val="en_US" w:bidi="en_US"/>
        </w:rPr>
      </w:r>
      <w:r>
        <w:rPr>
          <w:lang w:val="en_US" w:bidi="en_US"/>
        </w:rPr>
        <w:t>Generally speaking, the outer garment, formed out of a square-shaped piece of cloth, was referred to as a cloak or mantle. It had openings for the arms and was draped over one or both shoulders.</w:t>
      </w:r>
    </w:p>
    <w:p>
      <w:pPr/>
      <w:r>
        <w:rPr>
          <w:lang w:val="en_US" w:bidi="en_US"/>
        </w:rPr>
      </w:r>
      <w:r>
        <w:rPr>
          <w:lang w:val="en_US" w:bidi="en_US"/>
        </w:rPr>
        <w:t>A Hebrew man was considered improperly dressed without his cloak, and one was forbidden to demand another’s mantle as a loan or pledge. At night, when the other items of clothing were removed, the cloak, which was often made of animal skin or wool, was used as a blanket (</w:t>
      </w:r>
      <w:r>
        <w:rPr>
          <w:lang w:val="en_US" w:bidi="en_US"/>
        </w:rPr>
        <w:t>Ex 22:26–27</w:t>
      </w:r>
      <w:r>
        <w:rPr>
          <w:lang w:val="en_US" w:bidi="en_US"/>
        </w:rPr>
        <w:t xml:space="preserve">; </w:t>
      </w:r>
      <w:r>
        <w:rPr>
          <w:lang w:val="en_US" w:bidi="en_US"/>
        </w:rPr>
        <w:t>Dt 24:13</w:t>
      </w:r>
      <w:r>
        <w:rPr>
          <w:lang w:val="en_US" w:bidi="en_US"/>
        </w:rPr>
        <w:t>). Cloaks made of goat’s hair or camel’s hair, such as John the Baptist wore (</w:t>
      </w:r>
      <w:r>
        <w:rPr>
          <w:lang w:val="en_US" w:bidi="en_US"/>
        </w:rPr>
        <w:t>Mt 3:4</w:t>
      </w:r>
      <w:r>
        <w:rPr>
          <w:lang w:val="en_US" w:bidi="en_US"/>
        </w:rPr>
        <w:t xml:space="preserve">; </w:t>
      </w:r>
      <w:r>
        <w:rPr>
          <w:lang w:val="en_US" w:bidi="en_US"/>
        </w:rPr>
        <w:t>Mk 1:6</w:t>
      </w:r>
      <w:r>
        <w:rPr>
          <w:lang w:val="en_US" w:bidi="en_US"/>
        </w:rPr>
        <w:t>), would have been particularly warm at night.</w:t>
      </w:r>
    </w:p>
    <w:p>
      <w:pPr/>
      <w:r>
        <w:rPr>
          <w:lang w:val="en_US" w:bidi="en_US"/>
        </w:rPr>
      </w:r>
      <w:r>
        <w:rPr>
          <w:lang w:val="en_US" w:bidi="en_US"/>
        </w:rPr>
        <w:t>The coat of many colors that Jacob gave to Joseph was probably a striped shirt or tunic made of leather or wool felt. The entire garment may have been bound with a woolen border (</w:t>
      </w:r>
      <w:r>
        <w:rPr>
          <w:lang w:val="en_US" w:bidi="en_US"/>
        </w:rPr>
        <w:t>Gn 37:3</w:t>
      </w:r>
      <w:r>
        <w:rPr>
          <w:lang w:val="en_US" w:bidi="en_US"/>
        </w:rPr>
        <w:t>). The garment Hannah made each year for the young Samuel was probably a coat or mantle (</w:t>
      </w:r>
      <w:r>
        <w:rPr>
          <w:lang w:val="en_US" w:bidi="en_US"/>
        </w:rPr>
        <w:t>1 Sm 2:19</w:t>
      </w:r>
      <w:r>
        <w:rPr>
          <w:lang w:val="en_US" w:bidi="en_US"/>
        </w:rPr>
        <w:t>).</w:t>
      </w:r>
    </w:p>
    <w:p>
      <w:pPr/>
      <w:r>
        <w:rPr>
          <w:lang w:val="en_US" w:bidi="en_US"/>
        </w:rPr>
      </w:r>
      <w:r>
        <w:rPr>
          <w:lang w:val="en_US" w:bidi="en_US"/>
        </w:rPr>
        <w:t>Cloaks were usually made with a hem; it was this that the woman touched when she came to Jesus for healing (</w:t>
      </w:r>
      <w:r>
        <w:rPr>
          <w:lang w:val="en_US" w:bidi="en_US"/>
        </w:rPr>
        <w:t>Mt 9:20</w:t>
      </w:r>
      <w:r>
        <w:rPr>
          <w:lang w:val="en_US" w:bidi="en_US"/>
        </w:rPr>
        <w:t>). The robe that Roman soldiers placed derisively upon Jesus to symbolize his kingship was probably a purple military cloak such as Roman officers commonly wore (</w:t>
      </w:r>
      <w:r>
        <w:rPr>
          <w:lang w:val="en_US" w:bidi="en_US"/>
        </w:rPr>
        <w:t>Mt 27:28–31</w:t>
      </w:r>
      <w:r>
        <w:rPr>
          <w:lang w:val="en_US" w:bidi="en_US"/>
        </w:rPr>
        <w:t xml:space="preserve">; </w:t>
      </w:r>
      <w:r>
        <w:rPr>
          <w:lang w:val="en_US" w:bidi="en_US"/>
        </w:rPr>
        <w:t>Mk 15:17</w:t>
      </w:r>
      <w:r>
        <w:rPr>
          <w:lang w:val="en_US" w:bidi="en_US"/>
        </w:rPr>
        <w:t xml:space="preserve">; </w:t>
      </w:r>
      <w:r>
        <w:rPr>
          <w:lang w:val="en_US" w:bidi="en_US"/>
        </w:rPr>
        <w:t>Jn 19:2</w:t>
      </w:r>
      <w:r>
        <w:rPr>
          <w:lang w:val="en_US" w:bidi="en_US"/>
        </w:rPr>
        <w:t>).</w:t>
      </w:r>
    </w:p>
    <w:p>
      <w:pPr/>
      <w:r>
        <w:rPr>
          <w:lang w:val="en_US" w:bidi="en_US"/>
        </w:rPr>
      </w:r>
      <w:r>
        <w:rPr>
          <w:lang w:val="en_US" w:bidi="en_US"/>
        </w:rPr>
        <w:t>The Greeks used the term himation for an outer garment, similar to the robe that was placed on the prodigal son (</w:t>
      </w:r>
      <w:r>
        <w:rPr>
          <w:lang w:val="en_US" w:bidi="en_US"/>
        </w:rPr>
        <w:t>Lk 15:22</w:t>
      </w:r>
      <w:r>
        <w:rPr>
          <w:lang w:val="en_US" w:bidi="en_US"/>
        </w:rPr>
        <w:t>) when his father celebrated the son’s return with his best food, clothing, and jewelry. The cloak that Paul wore (</w:t>
      </w:r>
      <w:r>
        <w:rPr>
          <w:lang w:val="en_US" w:bidi="en_US"/>
        </w:rPr>
        <w:t>2 Tm 4:13</w:t>
      </w:r>
      <w:r>
        <w:rPr>
          <w:lang w:val="en_US" w:bidi="en_US"/>
        </w:rPr>
        <w:t>) may well have been a circular style of cape that was popular in the first century AD.</w:t>
      </w:r>
    </w:p>
    <w:p>
      <w:pPr/>
      <w:r>
        <w:rPr>
          <w:lang w:val="en_US" w:bidi="en_US"/>
        </w:rPr>
      </w:r>
      <w:r>
        <w:rPr>
          <w:lang w:val="en_US" w:bidi="en_US"/>
        </w:rPr>
        <w:t>Garments were of different qualities and signified rank or office (</w:t>
      </w:r>
      <w:r>
        <w:rPr>
          <w:lang w:val="en_US" w:bidi="en_US"/>
        </w:rPr>
        <w:t>Is 3:6</w:t>
      </w:r>
      <w:r>
        <w:rPr>
          <w:lang w:val="en_US" w:bidi="en_US"/>
        </w:rPr>
        <w:t>). The scribes and prophets wore special mantles symbolic of their professions. Elijah wore a prophet’s mantle (</w:t>
      </w:r>
      <w:r>
        <w:rPr>
          <w:lang w:val="en_US" w:bidi="en_US"/>
        </w:rPr>
        <w:t>1 Kgs 19:13, 19</w:t>
      </w:r>
      <w:r>
        <w:rPr>
          <w:lang w:val="en_US" w:bidi="en_US"/>
        </w:rPr>
        <w:t xml:space="preserve">; </w:t>
      </w:r>
      <w:r>
        <w:rPr>
          <w:lang w:val="en_US" w:bidi="en_US"/>
        </w:rPr>
        <w:t>2 Kgs 2:8, 13–14</w:t>
      </w:r>
      <w:r>
        <w:rPr>
          <w:lang w:val="en_US" w:bidi="en_US"/>
        </w:rPr>
        <w:t>). In NT times scribes wore special robes (</w:t>
      </w:r>
      <w:r>
        <w:rPr>
          <w:lang w:val="en_US" w:bidi="en_US"/>
        </w:rPr>
        <w:t>Mk 12:38</w:t>
      </w:r>
      <w:r>
        <w:rPr>
          <w:lang w:val="en_US" w:bidi="en_US"/>
        </w:rPr>
        <w:t xml:space="preserve">; </w:t>
      </w:r>
      <w:r>
        <w:rPr>
          <w:lang w:val="en_US" w:bidi="en_US"/>
        </w:rPr>
        <w:t>Lk 20:46</w:t>
      </w:r>
      <w:r>
        <w:rPr>
          <w:lang w:val="en_US" w:bidi="en_US"/>
        </w:rPr>
        <w:t>).</w:t>
      </w:r>
    </w:p>
    <w:p>
      <w:pPr/>
      <w:r>
        <w:rPr>
          <w:lang w:val="en_US" w:bidi="en_US"/>
        </w:rPr>
      </w:r>
      <w:r>
        <w:rPr>
          <w:lang w:val="en_US" w:bidi="en_US"/>
        </w:rPr>
        <w:t>Christ and his disciples probably wore tunics and sandals, and carried moneybags and staffs (</w:t>
      </w:r>
      <w:r>
        <w:rPr>
          <w:lang w:val="en_US" w:bidi="en_US"/>
        </w:rPr>
        <w:t>Mt 10:9–10</w:t>
      </w:r>
      <w:r>
        <w:rPr>
          <w:lang w:val="en_US" w:bidi="en_US"/>
        </w:rPr>
        <w:t xml:space="preserve">; </w:t>
      </w:r>
      <w:r>
        <w:rPr>
          <w:lang w:val="en_US" w:bidi="en_US"/>
        </w:rPr>
        <w:t>Mk 6:8</w:t>
      </w:r>
      <w:r>
        <w:rPr>
          <w:lang w:val="en_US" w:bidi="en_US"/>
        </w:rPr>
        <w:t xml:space="preserve">; </w:t>
      </w:r>
      <w:r>
        <w:rPr>
          <w:lang w:val="en_US" w:bidi="en_US"/>
        </w:rPr>
        <w:t>Lk 9:3</w:t>
      </w:r>
      <w:r>
        <w:rPr>
          <w:lang w:val="en_US" w:bidi="en_US"/>
        </w:rPr>
        <w:t xml:space="preserve">; </w:t>
      </w:r>
      <w:r>
        <w:rPr>
          <w:lang w:val="en_US" w:bidi="en_US"/>
        </w:rPr>
        <w:t>10:4</w:t>
      </w:r>
      <w:r>
        <w:rPr>
          <w:lang w:val="en_US" w:bidi="en_US"/>
        </w:rPr>
        <w:t>). When Roman soldiers divided Jesus’ clothing after the Crucifixion (</w:t>
      </w:r>
      <w:r>
        <w:rPr>
          <w:lang w:val="en_US" w:bidi="en_US"/>
        </w:rPr>
        <w:t>Jn 19:23–24</w:t>
      </w:r>
      <w:r>
        <w:rPr>
          <w:lang w:val="en_US" w:bidi="en_US"/>
        </w:rPr>
        <w:t>), they cast lots for the inner garment, one woven without any seams and probably made of wool. This was the most valuable of Jesus’ items of clothing.</w:t>
      </w:r>
    </w:p>
    <w:p>
      <w:pPr>
        <w:pStyle w:val="Heading3"/>
      </w:pPr>
      <w:r>
        <w:rPr>
          <w:lang w:val="en_US" w:bidi="en_US"/>
        </w:rPr>
        <w:t>Footwear</w:t>
      </w:r>
    </w:p>
    <w:p>
      <w:pPr/>
      <w:r>
        <w:rPr>
          <w:lang w:val="en_US" w:bidi="en_US"/>
        </w:rPr>
      </w:r>
      <w:r>
        <w:rPr>
          <w:lang w:val="en_US" w:bidi="en_US"/>
        </w:rPr>
        <w:t>In Bible times footwear consisted of shoes and sandals, which were an essential part of a person’s wardrobe (</w:t>
      </w:r>
      <w:r>
        <w:rPr>
          <w:lang w:val="en_US" w:bidi="en_US"/>
        </w:rPr>
        <w:t>2 Chr 28:15</w:t>
      </w:r>
      <w:r>
        <w:rPr>
          <w:lang w:val="en_US" w:bidi="en_US"/>
        </w:rPr>
        <w:t xml:space="preserve">; </w:t>
      </w:r>
      <w:r>
        <w:rPr>
          <w:lang w:val="en_US" w:bidi="en_US"/>
        </w:rPr>
        <w:t>Acts 12:8</w:t>
      </w:r>
      <w:r>
        <w:rPr>
          <w:lang w:val="en_US" w:bidi="en_US"/>
        </w:rPr>
        <w:t>). Occasionally sandals had wooden soles, but usually they were leather. Sometimes they had an enclosed upper front and open back. The upper part was typically made of open strips of leather, and sometimes the sandal merely consisted of a sole with thongs laced around the leg or ankle. A woman’s sandals were considered an attractive and fashionable part of her wardrobe (Jdt 10:4; 16:9).</w:t>
      </w:r>
    </w:p>
    <w:p>
      <w:pPr/>
      <w:r>
        <w:rPr>
          <w:lang w:val="en_US" w:bidi="en_US"/>
        </w:rPr>
      </w:r>
      <w:r>
        <w:rPr>
          <w:lang w:val="en_US" w:bidi="en_US"/>
        </w:rPr>
        <w:t>On a long journey through the country, one’s sandals might be carried and saved for arrival in the next town, so that they would not be worn out. (Being barefoot in a town or city was a sign of abject poverty.) Since sandals were so open in design, one can easily understand the necessity for the ritual foot washing of a guest.</w:t>
      </w:r>
    </w:p>
    <w:p>
      <w:pPr/>
      <w:r>
        <w:rPr>
          <w:lang w:val="en_US" w:bidi="en_US"/>
        </w:rPr>
      </w:r>
      <w:r>
        <w:rPr>
          <w:lang w:val="en_US" w:bidi="en_US"/>
        </w:rPr>
        <w:t>Shoes were not worn in the temple or on any holy ground (</w:t>
      </w:r>
      <w:r>
        <w:rPr>
          <w:lang w:val="en_US" w:bidi="en_US"/>
        </w:rPr>
        <w:t>Ex 3:5</w:t>
      </w:r>
      <w:r>
        <w:rPr>
          <w:lang w:val="en_US" w:bidi="en_US"/>
        </w:rPr>
        <w:t xml:space="preserve">; </w:t>
      </w:r>
      <w:r>
        <w:rPr>
          <w:lang w:val="en_US" w:bidi="en_US"/>
        </w:rPr>
        <w:t>Jos 5:15</w:t>
      </w:r>
      <w:r>
        <w:rPr>
          <w:lang w:val="en_US" w:bidi="en_US"/>
        </w:rPr>
        <w:t>) and were also taken off when a person was in a house. It was customary to remove the sandals at a time of mourning. The shoes that the Israelites wore in their wilderness wanderings did not wear out (</w:t>
      </w:r>
      <w:r>
        <w:rPr>
          <w:lang w:val="en_US" w:bidi="en_US"/>
        </w:rPr>
        <w:t>Dt 29:5</w:t>
      </w:r>
      <w:r>
        <w:rPr>
          <w:lang w:val="en_US" w:bidi="en_US"/>
        </w:rPr>
        <w:t>).</w:t>
      </w:r>
    </w:p>
    <w:p>
      <w:pPr/>
      <w:r>
        <w:rPr>
          <w:lang w:val="en_US" w:bidi="en_US"/>
        </w:rPr>
      </w:r>
      <w:r>
        <w:rPr>
          <w:i/>
          <w:lang w:val="en_US" w:bidi="en_US"/>
        </w:rPr>
        <w:t>See also</w:t>
      </w:r>
      <w:r>
        <w:rPr>
          <w:lang w:val="en_US" w:bidi="en_US"/>
        </w:rPr>
        <w:t xml:space="preserve"> </w:t>
      </w:r>
      <w:r>
        <w:rPr>
          <w:lang w:val="en_US" w:bidi="en_US"/>
        </w:rPr>
        <w:t>Cloth and Cloth Manufacturing</w:t>
      </w:r>
      <w:r>
        <w:rPr>
          <w:lang w:val="en_US" w:bidi="en_US"/>
        </w:rPr>
        <w:t>.</w:t>
      </w:r>
      <w:r>
        <w:rPr>
          <w:lang w:val="en_US" w:bidi="en_US"/>
        </w:rPr>
      </w:r>
      <w:r>
        <w:rPr>
          <w:lang w:val="en_US" w:bidi="en_US"/>
        </w:rPr>
      </w:r>
    </w:p>
    <w:p>
      <w:pPr/>
      <w:r>
        <w:rPr>
          <w:lang w:val="en_US" w:bidi="en_US"/>
        </w:rPr>
      </w:r>
    </w:p>
    <w:p>
      <w:pPr>
        <w:pStyle w:val="Heading2"/>
      </w:pPr>
      <w:r>
        <w:rPr>
          <w:lang w:val="en_US" w:bidi="en_US"/>
        </w:rPr>
        <w:t>Cnidus</w:t>
      </w:r>
      <w:r>
        <w:rPr>
          <w:lang w:val="en_US" w:bidi="en_US"/>
        </w:rPr>
      </w:r>
    </w:p>
    <w:p>
      <w:pPr/>
      <w:r>
        <w:rPr>
          <w:lang w:val="en_US" w:bidi="en_US"/>
        </w:rPr>
      </w:r>
      <w:r>
        <w:rPr>
          <w:lang w:val="en_US" w:bidi="en_US"/>
        </w:rPr>
        <w:t>A port city located off the southwest corner of Asia Minor. The apostle Paul's ship passed by this harbor while he was traveling to Italy (</w:t>
      </w:r>
      <w:r>
        <w:rPr>
          <w:lang w:val="en_US" w:bidi="en_US"/>
        </w:rPr>
        <w:t>Acts 27:7</w:t>
      </w:r>
      <w:r>
        <w:rPr>
          <w:lang w:val="en_US" w:bidi="en_US"/>
        </w:rPr>
        <w:t>). During the second century BC, Jewish people had established a community there (1 Maccabees 15:23). Cnidus was originally built on an island, but today that island is connected to the mainland by a sandbar (a narrow strip of sand).</w:t>
      </w:r>
      <w:r>
        <w:rPr>
          <w:lang w:val="en_US" w:bidi="en_US"/>
        </w:rPr>
      </w:r>
      <w:r>
        <w:rPr>
          <w:lang w:val="en_US" w:bidi="en_US"/>
        </w:rPr>
      </w:r>
    </w:p>
    <w:p>
      <w:pPr/>
      <w:r>
        <w:rPr>
          <w:lang w:val="en_US" w:bidi="en_US"/>
        </w:rPr>
      </w:r>
    </w:p>
    <w:p>
      <w:pPr>
        <w:pStyle w:val="Heading2"/>
      </w:pPr>
      <w:r>
        <w:rPr>
          <w:lang w:val="en_US" w:bidi="en_US"/>
        </w:rPr>
        <w:t>Coal</w:t>
      </w:r>
      <w:r>
        <w:rPr>
          <w:lang w:val="en_US" w:bidi="en_US"/>
        </w:rPr>
      </w:r>
    </w:p>
    <w:p>
      <w:pPr/>
      <w:r>
        <w:rPr>
          <w:lang w:val="en_US" w:bidi="en_US"/>
        </w:rPr>
      </w:r>
      <w:r>
        <w:rPr>
          <w:lang w:val="en_US" w:bidi="en_US"/>
        </w:rPr>
        <w:t xml:space="preserve">Coal in the Bible is a translation of several Hebrew and Greek words. It refers mainly to charcoal made from burning wood. The mineral coal that is mined from the ground is not found in Palestine (the Holy Land). People used glowing embers from wood fires for several purposes: </w:t>
      </w:r>
    </w:p>
    <w:p>
      <w:pPr>
        <w:pStyle w:val="ListBullet"/>
        <w:spacing w:line="240" w:lineRule="auto"/>
        <w:ind w:left="720"/>
      </w:pPr>
      <w:r>
        <w:rPr>
          <w:lang w:val="en_US" w:bidi="en_US"/>
        </w:rPr>
      </w:r>
      <w:r>
        <w:rPr>
          <w:lang w:val="en_US" w:bidi="en_US"/>
        </w:rPr>
        <w:t>For heating homes (</w:t>
      </w:r>
      <w:r>
        <w:rPr>
          <w:lang w:val="en_US" w:bidi="en_US"/>
        </w:rPr>
        <w:t>Isaiah 47:14</w:t>
      </w:r>
      <w:r>
        <w:rPr>
          <w:lang w:val="en_US" w:bidi="en_US"/>
        </w:rPr>
        <w:t xml:space="preserve">; </w:t>
      </w:r>
      <w:r>
        <w:rPr>
          <w:lang w:val="en_US" w:bidi="en_US"/>
        </w:rPr>
        <w:t>John 18:18</w:t>
      </w:r>
      <w:r>
        <w:rPr>
          <w:lang w:val="en_US" w:bidi="en_US"/>
        </w:rPr>
        <w:t xml:space="preserve">) </w:t>
      </w:r>
    </w:p>
    <w:p>
      <w:pPr>
        <w:pStyle w:val="ListBullet"/>
        <w:spacing w:line="240" w:lineRule="auto"/>
        <w:ind w:left="720"/>
      </w:pPr>
      <w:r>
        <w:rPr>
          <w:lang w:val="en_US" w:bidi="en_US"/>
        </w:rPr>
      </w:r>
      <w:r>
        <w:rPr>
          <w:lang w:val="en_US" w:bidi="en_US"/>
        </w:rPr>
        <w:t>For cooking food (</w:t>
      </w:r>
      <w:r>
        <w:rPr>
          <w:lang w:val="en_US" w:bidi="en_US"/>
        </w:rPr>
        <w:t>Isaiah 44:19</w:t>
      </w:r>
      <w:r>
        <w:rPr>
          <w:lang w:val="en_US" w:bidi="en_US"/>
        </w:rPr>
        <w:t xml:space="preserve">; </w:t>
      </w:r>
      <w:r>
        <w:rPr>
          <w:lang w:val="en_US" w:bidi="en_US"/>
        </w:rPr>
        <w:t>John 21:9</w:t>
      </w:r>
      <w:r>
        <w:rPr>
          <w:lang w:val="en_US" w:bidi="en_US"/>
        </w:rPr>
        <w:t xml:space="preserve">) </w:t>
      </w:r>
    </w:p>
    <w:p>
      <w:pPr>
        <w:pStyle w:val="ListBullet"/>
        <w:spacing w:line="240" w:lineRule="auto"/>
        <w:ind w:left="720"/>
      </w:pPr>
      <w:r>
        <w:rPr>
          <w:lang w:val="en_US" w:bidi="en_US"/>
        </w:rPr>
      </w:r>
      <w:r>
        <w:rPr>
          <w:lang w:val="en_US" w:bidi="en_US"/>
        </w:rPr>
        <w:t>By blacksmiths for metalworking (</w:t>
      </w:r>
      <w:r>
        <w:rPr>
          <w:lang w:val="en_US" w:bidi="en_US"/>
        </w:rPr>
        <w:t>Isaiah 54:16</w:t>
      </w:r>
      <w:r>
        <w:rPr>
          <w:lang w:val="en_US" w:bidi="en_US"/>
        </w:rPr>
        <w:t>)</w:t>
      </w:r>
    </w:p>
    <w:p>
      <w:pPr>
        <w:pStyle w:val="ListBullet"/>
        <w:spacing w:line="240" w:lineRule="auto"/>
        <w:ind w:left="720"/>
      </w:pPr>
      <w:r>
        <w:rPr>
          <w:lang w:val="en_US" w:bidi="en_US"/>
        </w:rPr>
      </w:r>
      <w:r>
        <w:rPr>
          <w:lang w:val="en_US" w:bidi="en_US"/>
        </w:rPr>
        <w:t>In religious ceremonies, where coals from the altar had special uses (</w:t>
      </w:r>
      <w:r>
        <w:rPr>
          <w:lang w:val="en_US" w:bidi="en_US"/>
        </w:rPr>
        <w:t>Leviticus 16:12</w:t>
      </w:r>
      <w:r>
        <w:rPr>
          <w:lang w:val="en_US" w:bidi="en_US"/>
        </w:rPr>
        <w:t xml:space="preserve">; </w:t>
      </w:r>
      <w:r>
        <w:rPr>
          <w:lang w:val="en_US" w:bidi="en_US"/>
        </w:rPr>
        <w:t>Isaiah 6:6–7</w:t>
      </w:r>
      <w:r>
        <w:rPr>
          <w:lang w:val="en_US" w:bidi="en_US"/>
        </w:rPr>
        <w:t>)</w:t>
      </w:r>
    </w:p>
    <w:p>
      <w:pPr/>
      <w:r>
        <w:rPr>
          <w:lang w:val="en_US" w:bidi="en_US"/>
        </w:rPr>
      </w:r>
      <w:r>
        <w:rPr>
          <w:lang w:val="en_US" w:bidi="en_US"/>
        </w:rPr>
        <w:t>The Bible also uses coal as a symbol in many ways. It represents:</w:t>
      </w:r>
    </w:p>
    <w:p>
      <w:pPr>
        <w:pStyle w:val="ListBullet"/>
        <w:spacing w:line="240" w:lineRule="auto"/>
        <w:ind w:left="720"/>
      </w:pPr>
      <w:r>
        <w:rPr>
          <w:lang w:val="en_US" w:bidi="en_US"/>
        </w:rPr>
      </w:r>
      <w:r>
        <w:rPr>
          <w:lang w:val="en_US" w:bidi="en_US"/>
        </w:rPr>
        <w:t>The infinite brightness and glory of God (</w:t>
      </w:r>
      <w:r>
        <w:rPr>
          <w:lang w:val="en_US" w:bidi="en_US"/>
        </w:rPr>
        <w:t>2 Samuel 22:9, 13</w:t>
      </w:r>
      <w:r>
        <w:rPr>
          <w:lang w:val="en_US" w:bidi="en_US"/>
        </w:rPr>
        <w:t>)</w:t>
      </w:r>
    </w:p>
    <w:p>
      <w:pPr>
        <w:pStyle w:val="ListBullet"/>
        <w:spacing w:line="240" w:lineRule="auto"/>
        <w:ind w:left="720"/>
      </w:pPr>
      <w:r>
        <w:rPr>
          <w:lang w:val="en_US" w:bidi="en_US"/>
        </w:rPr>
      </w:r>
      <w:r>
        <w:rPr>
          <w:lang w:val="en_US" w:bidi="en_US"/>
        </w:rPr>
        <w:t>God's revelation (</w:t>
      </w:r>
      <w:r>
        <w:rPr>
          <w:lang w:val="en_US" w:bidi="en_US"/>
        </w:rPr>
        <w:t>Psalm 18:8</w:t>
      </w:r>
      <w:r>
        <w:rPr>
          <w:lang w:val="en_US" w:bidi="en_US"/>
        </w:rPr>
        <w:t xml:space="preserve">) </w:t>
      </w:r>
    </w:p>
    <w:p>
      <w:pPr>
        <w:pStyle w:val="ListBullet"/>
        <w:spacing w:line="240" w:lineRule="auto"/>
        <w:ind w:left="720"/>
      </w:pPr>
      <w:r>
        <w:rPr>
          <w:lang w:val="en_US" w:bidi="en_US"/>
        </w:rPr>
      </w:r>
      <w:r>
        <w:rPr>
          <w:lang w:val="en_US" w:bidi="en_US"/>
        </w:rPr>
        <w:t>God's judgment (</w:t>
      </w:r>
      <w:r>
        <w:rPr>
          <w:lang w:val="en_US" w:bidi="en_US"/>
        </w:rPr>
        <w:t>140:10</w:t>
      </w:r>
      <w:r>
        <w:rPr>
          <w:lang w:val="en_US" w:bidi="en_US"/>
        </w:rPr>
        <w:t>)</w:t>
      </w:r>
    </w:p>
    <w:p>
      <w:pPr>
        <w:pStyle w:val="ListBullet"/>
        <w:spacing w:line="240" w:lineRule="auto"/>
        <w:ind w:left="720"/>
      </w:pPr>
      <w:r>
        <w:rPr>
          <w:lang w:val="en_US" w:bidi="en_US"/>
        </w:rPr>
      </w:r>
      <w:r>
        <w:rPr>
          <w:lang w:val="en_US" w:bidi="en_US"/>
        </w:rPr>
        <w:t>Heavenly creatures associated with the throne of God (</w:t>
      </w:r>
      <w:r>
        <w:rPr>
          <w:lang w:val="en_US" w:bidi="en_US"/>
        </w:rPr>
        <w:t>Ezekiel 1:13</w:t>
      </w:r>
      <w:r>
        <w:rPr>
          <w:lang w:val="en_US" w:bidi="en_US"/>
        </w:rPr>
        <w:t xml:space="preserve">; </w:t>
      </w:r>
      <w:r>
        <w:rPr>
          <w:lang w:val="en_US" w:bidi="en_US"/>
        </w:rPr>
        <w:t>10:2</w:t>
      </w:r>
      <w:r>
        <w:rPr>
          <w:lang w:val="en_US" w:bidi="en_US"/>
        </w:rPr>
        <w:t>).</w:t>
      </w:r>
    </w:p>
    <w:p>
      <w:pPr/>
      <w:r>
        <w:rPr>
          <w:lang w:val="en_US" w:bidi="en_US"/>
        </w:rPr>
      </w:r>
      <w:r>
        <w:rPr>
          <w:lang w:val="en_US" w:bidi="en_US"/>
        </w:rPr>
        <w:t>In other places, glowing coals represent:</w:t>
      </w:r>
    </w:p>
    <w:p>
      <w:pPr>
        <w:pStyle w:val="ListBullet"/>
        <w:spacing w:line="240" w:lineRule="auto"/>
        <w:ind w:left="720"/>
      </w:pPr>
      <w:r>
        <w:rPr>
          <w:lang w:val="en_US" w:bidi="en_US"/>
        </w:rPr>
      </w:r>
      <w:r>
        <w:rPr>
          <w:lang w:val="en_US" w:bidi="en_US"/>
        </w:rPr>
        <w:t>Life itself (</w:t>
      </w:r>
      <w:r>
        <w:rPr>
          <w:lang w:val="en_US" w:bidi="en_US"/>
        </w:rPr>
        <w:t>2 Samuel 14:7</w:t>
      </w:r>
      <w:r>
        <w:rPr>
          <w:lang w:val="en_US" w:bidi="en_US"/>
        </w:rPr>
        <w:t>)</w:t>
      </w:r>
    </w:p>
    <w:p>
      <w:pPr>
        <w:pStyle w:val="ListBullet"/>
        <w:spacing w:line="240" w:lineRule="auto"/>
        <w:ind w:left="720"/>
      </w:pPr>
      <w:r>
        <w:rPr>
          <w:lang w:val="en_US" w:bidi="en_US"/>
        </w:rPr>
      </w:r>
      <w:r>
        <w:rPr>
          <w:lang w:val="en_US" w:bidi="en_US"/>
        </w:rPr>
        <w:t>The hot breath of a huge beast (</w:t>
      </w:r>
      <w:r>
        <w:rPr>
          <w:lang w:val="en_US" w:bidi="en_US"/>
        </w:rPr>
        <w:t>Job 41:21</w:t>
      </w:r>
      <w:r>
        <w:rPr>
          <w:lang w:val="en_US" w:bidi="en_US"/>
        </w:rPr>
        <w:t>)</w:t>
      </w:r>
    </w:p>
    <w:p>
      <w:pPr>
        <w:pStyle w:val="ListBullet"/>
        <w:spacing w:line="240" w:lineRule="auto"/>
        <w:ind w:left="720"/>
      </w:pPr>
      <w:r>
        <w:rPr>
          <w:lang w:val="en_US" w:bidi="en_US"/>
        </w:rPr>
      </w:r>
      <w:r>
        <w:rPr>
          <w:lang w:val="en_US" w:bidi="en_US"/>
        </w:rPr>
        <w:t>The danger of being harmed by sexual sin (</w:t>
      </w:r>
      <w:r>
        <w:rPr>
          <w:lang w:val="en_US" w:bidi="en_US"/>
        </w:rPr>
        <w:t>Proverbs 6:28</w:t>
      </w:r>
      <w:r>
        <w:rPr>
          <w:lang w:val="en_US" w:bidi="en_US"/>
        </w:rPr>
        <w:t>)</w:t>
      </w:r>
      <w:r>
        <w:rPr>
          <w:lang w:val="en_US" w:bidi="en_US"/>
        </w:rPr>
      </w:r>
      <w:r>
        <w:rPr>
          <w:lang w:val="en_US" w:bidi="en_US"/>
        </w:rPr>
      </w:r>
    </w:p>
    <w:p>
      <w:pPr/>
      <w:r>
        <w:rPr>
          <w:lang w:val="en_US" w:bidi="en_US"/>
        </w:rPr>
      </w:r>
    </w:p>
    <w:p>
      <w:pPr>
        <w:pStyle w:val="Heading2"/>
      </w:pPr>
      <w:r>
        <w:rPr>
          <w:lang w:val="en_US" w:bidi="en_US"/>
        </w:rPr>
        <w:t>Coat</w:t>
      </w:r>
      <w:r>
        <w:rPr>
          <w:lang w:val="en_US" w:bidi="en_US"/>
        </w:rPr>
      </w:r>
    </w:p>
    <w:p>
      <w:pPr/>
      <w:r>
        <w:rPr>
          <w:lang w:val="en_US" w:bidi="en_US"/>
        </w:rPr>
      </w:r>
      <w:r>
        <w:rPr>
          <w:lang w:val="en_US" w:bidi="en_US"/>
        </w:rPr>
        <w:t>A coat was a garment worn on the upper body. In the Bible, the word may refer to different kinds of clothing, depending on the Hebrew or Greek term being translated.</w:t>
      </w:r>
    </w:p>
    <w:p>
      <w:pPr/>
      <w:r>
        <w:rPr>
          <w:lang w:val="en_US" w:bidi="en_US"/>
        </w:rPr>
      </w:r>
      <w:r>
        <w:rPr>
          <w:lang w:val="en_US" w:bidi="en_US"/>
        </w:rPr>
        <w:t>Some coats were worn next to the body, while others were worn over other garments.</w:t>
      </w:r>
    </w:p>
    <w:p>
      <w:pPr/>
      <w:r>
        <w:rPr>
          <w:lang w:val="en_US" w:bidi="en_US"/>
        </w:rPr>
      </w:r>
      <w:r>
        <w:rPr>
          <w:i/>
          <w:lang w:val="en_US" w:bidi="en_US"/>
        </w:rPr>
        <w:t>See</w:t>
      </w:r>
      <w:r>
        <w:rPr>
          <w:lang w:val="en_US" w:bidi="en_US"/>
        </w:rPr>
        <w:t xml:space="preserve"> </w:t>
      </w:r>
      <w:r>
        <w:rPr>
          <w:lang w:val="en_US" w:bidi="en_US"/>
        </w:rPr>
        <w:t>Clothing</w:t>
      </w:r>
      <w:r>
        <w:rPr>
          <w:lang w:val="en_US" w:bidi="en_US"/>
        </w:rPr>
        <w:t>.</w:t>
      </w:r>
      <w:r>
        <w:rPr>
          <w:lang w:val="en_US" w:bidi="en_US"/>
        </w:rPr>
      </w:r>
      <w:r>
        <w:rPr>
          <w:lang w:val="en_US" w:bidi="en_US"/>
        </w:rPr>
      </w:r>
    </w:p>
    <w:p>
      <w:pPr/>
      <w:r>
        <w:rPr>
          <w:lang w:val="en_US" w:bidi="en_US"/>
        </w:rPr>
      </w:r>
    </w:p>
    <w:p>
      <w:pPr>
        <w:pStyle w:val="Heading2"/>
      </w:pPr>
      <w:r>
        <w:rPr>
          <w:lang w:val="en_US" w:bidi="en_US"/>
        </w:rPr>
        <w:t>Coat of Mail</w:t>
      </w:r>
      <w:r>
        <w:rPr>
          <w:lang w:val="en_US" w:bidi="en_US"/>
        </w:rPr>
      </w:r>
    </w:p>
    <w:p>
      <w:pPr/>
      <w:r>
        <w:rPr>
          <w:lang w:val="en_US" w:bidi="en_US"/>
        </w:rPr>
      </w:r>
      <w:r>
        <w:rPr>
          <w:lang w:val="en_US" w:bidi="en_US"/>
        </w:rPr>
        <w:t>A coat of mail was a piece of armor that protected the body from the neck to the waist. It was probably made of leather with small, overlapping metal plates sewn onto it.</w:t>
      </w:r>
    </w:p>
    <w:p>
      <w:pPr/>
      <w:r>
        <w:rPr>
          <w:lang w:val="en_US" w:bidi="en_US"/>
        </w:rPr>
      </w:r>
      <w:r>
        <w:rPr>
          <w:i/>
          <w:lang w:val="en_US" w:bidi="en_US"/>
        </w:rPr>
        <w:t>See also</w:t>
      </w:r>
      <w:r>
        <w:rPr>
          <w:lang w:val="en_US" w:bidi="en_US"/>
        </w:rPr>
        <w:t xml:space="preserve"> </w:t>
      </w:r>
      <w:r>
        <w:rPr>
          <w:lang w:val="en_US" w:bidi="en_US"/>
        </w:rPr>
        <w:t>Armor and Weapons</w:t>
      </w:r>
      <w:r>
        <w:rPr>
          <w:lang w:val="en_US" w:bidi="en_US"/>
        </w:rPr>
        <w:t xml:space="preserve">; </w:t>
      </w:r>
      <w:r>
        <w:rPr>
          <w:lang w:val="en_US" w:bidi="en_US"/>
        </w:rPr>
        <w:t>Body Armor</w:t>
      </w:r>
      <w:r>
        <w:rPr>
          <w:lang w:val="en_US" w:bidi="en_US"/>
        </w:rPr>
        <w:t>.</w:t>
      </w:r>
      <w:r>
        <w:rPr>
          <w:lang w:val="en_US" w:bidi="en_US"/>
        </w:rPr>
      </w:r>
      <w:r>
        <w:rPr>
          <w:lang w:val="en_US" w:bidi="en_US"/>
        </w:rPr>
      </w:r>
    </w:p>
    <w:p>
      <w:pPr/>
      <w:r>
        <w:rPr>
          <w:lang w:val="en_US" w:bidi="en_US"/>
        </w:rPr>
      </w:r>
    </w:p>
    <w:p>
      <w:pPr>
        <w:pStyle w:val="Heading2"/>
      </w:pPr>
      <w:r>
        <w:rPr>
          <w:lang w:val="en_US" w:bidi="en_US"/>
        </w:rPr>
        <w:t>Coat of Mail</w:t>
      </w:r>
      <w:r>
        <w:rPr>
          <w:lang w:val="en_US" w:bidi="en_US"/>
        </w:rPr>
      </w:r>
    </w:p>
    <w:p>
      <w:pPr/>
      <w:r>
        <w:rPr>
          <w:lang w:val="en_US" w:bidi="en_US"/>
        </w:rPr>
      </w:r>
      <w:r>
        <w:rPr>
          <w:lang w:val="en_US" w:bidi="en_US"/>
        </w:rPr>
        <w:t xml:space="preserve">A coat of mail is body armor with small interlaced metal plates sewn onto a leather jacket. </w:t>
      </w:r>
    </w:p>
    <w:p>
      <w:pPr/>
      <w:r>
        <w:rPr>
          <w:lang w:val="en_US" w:bidi="en_US"/>
        </w:rPr>
      </w:r>
      <w:r>
        <w:rPr>
          <w:i/>
          <w:lang w:val="en_US" w:bidi="en_US"/>
        </w:rPr>
        <w:t>See</w:t>
      </w:r>
      <w:r>
        <w:rPr>
          <w:lang w:val="en_US" w:bidi="en_US"/>
        </w:rPr>
        <w:t xml:space="preserve"> </w:t>
      </w:r>
      <w:r>
        <w:rPr>
          <w:lang w:val="en_US" w:bidi="en_US"/>
        </w:rPr>
        <w:t>Armor and Weapons</w:t>
      </w:r>
      <w:r>
        <w:rPr>
          <w:lang w:val="en_US" w:bidi="en_US"/>
        </w:rPr>
        <w:t>.</w:t>
      </w:r>
      <w:r>
        <w:rPr>
          <w:lang w:val="en_US" w:bidi="en_US"/>
        </w:rPr>
      </w:r>
      <w:r>
        <w:rPr>
          <w:lang w:val="en_US" w:bidi="en_US"/>
        </w:rPr>
      </w:r>
    </w:p>
    <w:p>
      <w:pPr/>
      <w:r>
        <w:rPr>
          <w:lang w:val="en_US" w:bidi="en_US"/>
        </w:rPr>
      </w:r>
    </w:p>
    <w:p>
      <w:pPr>
        <w:pStyle w:val="Heading2"/>
      </w:pPr>
      <w:r>
        <w:rPr>
          <w:lang w:val="en_US" w:bidi="en_US"/>
        </w:rPr>
        <w:t>Cock</w:t>
      </w:r>
      <w:r>
        <w:rPr>
          <w:lang w:val="en_US" w:bidi="en_US"/>
        </w:rPr>
      </w:r>
    </w:p>
    <w:p>
      <w:pPr/>
      <w:r>
        <w:rPr>
          <w:lang w:val="en_US" w:bidi="en_US"/>
        </w:rPr>
      </w:r>
      <w:r>
        <w:rPr>
          <w:lang w:val="en_US" w:bidi="en_US"/>
        </w:rPr>
        <w:t xml:space="preserve">A cock is an adult male of the domestic fowl. </w:t>
      </w:r>
    </w:p>
    <w:p>
      <w:pPr/>
      <w:r>
        <w:rPr>
          <w:lang w:val="en_US" w:bidi="en_US"/>
        </w:rPr>
      </w:r>
      <w:r>
        <w:rPr>
          <w:i/>
          <w:lang w:val="en_US" w:bidi="en_US"/>
        </w:rPr>
        <w:t>See</w:t>
      </w:r>
      <w:r>
        <w:rPr>
          <w:lang w:val="en_US" w:bidi="en_US"/>
        </w:rPr>
        <w:t xml:space="preserve"> </w:t>
      </w:r>
      <w:r>
        <w:rPr>
          <w:lang w:val="en_US" w:bidi="en_US"/>
        </w:rPr>
        <w:t>Domestic Fowl, Poultry</w:t>
      </w:r>
      <w:r>
        <w:rPr>
          <w:lang w:val="en_US" w:bidi="en_US"/>
        </w:rPr>
        <w:t>.</w:t>
      </w:r>
      <w:r>
        <w:rPr>
          <w:lang w:val="en_US" w:bidi="en_US"/>
        </w:rPr>
      </w:r>
      <w:r>
        <w:rPr>
          <w:lang w:val="en_US" w:bidi="en_US"/>
        </w:rPr>
      </w:r>
    </w:p>
    <w:p>
      <w:pPr/>
      <w:r>
        <w:rPr>
          <w:lang w:val="en_US" w:bidi="en_US"/>
        </w:rPr>
      </w:r>
    </w:p>
    <w:p>
      <w:pPr>
        <w:pStyle w:val="Heading2"/>
      </w:pPr>
      <w:r>
        <w:rPr>
          <w:lang w:val="en_US" w:bidi="en_US"/>
        </w:rPr>
        <w:t>Cockatrice</w:t>
      </w:r>
      <w:r>
        <w:rPr>
          <w:lang w:val="en_US" w:bidi="en_US"/>
        </w:rPr>
      </w:r>
    </w:p>
    <w:p>
      <w:pPr/>
      <w:r>
        <w:rPr>
          <w:lang w:val="en_US" w:bidi="en_US"/>
        </w:rPr>
      </w:r>
      <w:r>
        <w:rPr>
          <w:lang w:val="en_US" w:bidi="en_US"/>
        </w:rPr>
        <w:t xml:space="preserve">Cockatrice is the King James Version translation of the term "viper" in </w:t>
      </w:r>
      <w:r>
        <w:rPr>
          <w:lang w:val="en_US" w:bidi="en_US"/>
        </w:rPr>
        <w:t>Isaiah 11:8</w:t>
      </w:r>
      <w:r>
        <w:rPr>
          <w:lang w:val="en_US" w:bidi="en_US"/>
        </w:rPr>
        <w:t xml:space="preserve">; </w:t>
      </w:r>
      <w:r>
        <w:rPr>
          <w:lang w:val="en_US" w:bidi="en_US"/>
        </w:rPr>
        <w:t>14:29</w:t>
      </w:r>
      <w:r>
        <w:rPr>
          <w:lang w:val="en_US" w:bidi="en_US"/>
        </w:rPr>
        <w:t xml:space="preserve">; and </w:t>
      </w:r>
      <w:r>
        <w:rPr>
          <w:lang w:val="en_US" w:bidi="en_US"/>
        </w:rPr>
        <w:t>59:5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Viper</w:t>
      </w:r>
      <w:r>
        <w:rPr>
          <w:lang w:val="en_US" w:bidi="en_US"/>
        </w:rPr>
        <w:t>.</w:t>
      </w:r>
      <w:r>
        <w:rPr>
          <w:lang w:val="en_US" w:bidi="en_US"/>
        </w:rPr>
      </w:r>
      <w:r>
        <w:rPr>
          <w:lang w:val="en_US" w:bidi="en_US"/>
        </w:rPr>
      </w:r>
    </w:p>
    <w:p>
      <w:pPr/>
      <w:r>
        <w:rPr>
          <w:lang w:val="en_US" w:bidi="en_US"/>
        </w:rPr>
      </w:r>
    </w:p>
    <w:p>
      <w:pPr>
        <w:pStyle w:val="Heading2"/>
      </w:pPr>
      <w:r>
        <w:rPr>
          <w:lang w:val="en_US" w:bidi="en_US"/>
        </w:rPr>
        <w:t>Cockle</w:t>
      </w:r>
      <w:r>
        <w:rPr>
          <w:lang w:val="en_US" w:bidi="en_US"/>
        </w:rPr>
      </w:r>
    </w:p>
    <w:p>
      <w:pPr/>
      <w:r>
        <w:rPr>
          <w:lang w:val="en_US" w:bidi="en_US"/>
        </w:rPr>
      </w:r>
      <w:r>
        <w:rPr>
          <w:lang w:val="en_US" w:bidi="en_US"/>
        </w:rPr>
        <w:t xml:space="preserve">Cockle is the King James Version term for “stinkweed” in </w:t>
      </w:r>
      <w:r>
        <w:rPr>
          <w:lang w:val="en_US" w:bidi="en_US"/>
        </w:rPr>
        <w:t>Job 31:40</w:t>
      </w:r>
      <w:r>
        <w:rPr>
          <w:lang w:val="en_US" w:bidi="en_US"/>
        </w:rPr>
        <w:t>.</w:t>
      </w:r>
    </w:p>
    <w:p>
      <w:pPr/>
      <w:r>
        <w:rPr>
          <w:lang w:val="en_US" w:bidi="en_US"/>
        </w:rPr>
      </w:r>
      <w:r>
        <w:rPr>
          <w:i/>
          <w:lang w:val="en_US" w:bidi="en_US"/>
        </w:rPr>
        <w:t>See</w:t>
      </w:r>
      <w:r>
        <w:rPr>
          <w:lang w:val="en_US" w:bidi="en_US"/>
        </w:rPr>
        <w:t xml:space="preserve"> </w:t>
      </w:r>
      <w:r>
        <w:rPr>
          <w:lang w:val="en_US" w:bidi="en_US"/>
        </w:rPr>
        <w:t>Thistle</w:t>
      </w:r>
      <w:r>
        <w:rPr>
          <w:lang w:val="en_US" w:bidi="en_US"/>
        </w:rPr>
        <w:t xml:space="preserve">; </w:t>
      </w:r>
      <w:r>
        <w:rPr>
          <w:lang w:val="en_US" w:bidi="en_US"/>
        </w:rPr>
        <w:t>Thorn</w:t>
      </w:r>
      <w:r>
        <w:rPr>
          <w:lang w:val="en_US" w:bidi="en_US"/>
        </w:rPr>
        <w:t>.</w:t>
      </w:r>
      <w:r>
        <w:rPr>
          <w:lang w:val="en_US" w:bidi="en_US"/>
        </w:rPr>
      </w:r>
      <w:r>
        <w:rPr>
          <w:lang w:val="en_US" w:bidi="en_US"/>
        </w:rPr>
      </w:r>
    </w:p>
    <w:p>
      <w:pPr/>
      <w:r>
        <w:rPr>
          <w:lang w:val="en_US" w:bidi="en_US"/>
        </w:rPr>
      </w:r>
    </w:p>
    <w:p>
      <w:pPr>
        <w:pStyle w:val="Heading2"/>
      </w:pPr>
      <w:r>
        <w:rPr>
          <w:lang w:val="en_US" w:bidi="en_US"/>
        </w:rPr>
        <w:t>Codex</w:t>
      </w:r>
      <w:r>
        <w:rPr>
          <w:lang w:val="en_US" w:bidi="en_US"/>
        </w:rPr>
      </w:r>
    </w:p>
    <w:p>
      <w:pPr/>
      <w:r>
        <w:rPr>
          <w:lang w:val="en_US" w:bidi="en_US"/>
        </w:rPr>
      </w:r>
      <w:r>
        <w:rPr>
          <w:lang w:val="en_US" w:bidi="en_US"/>
        </w:rPr>
        <w:t>A codex was the earliest form of the modern book. It consisted of sheets of papyrus or vellum (prepared animal skin) that were folded, bound together, and protected by wooden covers.</w:t>
      </w:r>
    </w:p>
    <w:p>
      <w:pPr/>
      <w:r>
        <w:rPr>
          <w:lang w:val="en_US" w:bidi="en_US"/>
        </w:rPr>
      </w:r>
      <w:r>
        <w:rPr>
          <w:i/>
          <w:lang w:val="en_US" w:bidi="en_US"/>
        </w:rPr>
        <w:t>See</w:t>
      </w:r>
      <w:r>
        <w:rPr>
          <w:lang w:val="en_US" w:bidi="en_US"/>
        </w:rPr>
        <w:t xml:space="preserve"> </w:t>
      </w:r>
      <w:r>
        <w:rPr>
          <w:lang w:val="en_US" w:bidi="en_US"/>
        </w:rPr>
        <w:t>Writing</w:t>
      </w:r>
      <w:r>
        <w:rPr>
          <w:lang w:val="en_US" w:bidi="en_US"/>
        </w:rPr>
        <w:t>.</w:t>
      </w:r>
      <w:r>
        <w:rPr>
          <w:lang w:val="en_US" w:bidi="en_US"/>
        </w:rPr>
      </w:r>
      <w:r>
        <w:rPr>
          <w:lang w:val="en_US" w:bidi="en_US"/>
        </w:rPr>
      </w:r>
    </w:p>
    <w:p>
      <w:pPr/>
      <w:r>
        <w:rPr>
          <w:lang w:val="en_US" w:bidi="en_US"/>
        </w:rPr>
      </w:r>
    </w:p>
    <w:p>
      <w:pPr>
        <w:pStyle w:val="Heading2"/>
      </w:pPr>
      <w:r>
        <w:rPr>
          <w:lang w:val="en_US" w:bidi="en_US"/>
        </w:rPr>
        <w:t>Codex Ephraemi Syri Rescriptus</w:t>
      </w:r>
      <w:r>
        <w:rPr>
          <w:lang w:val="en_US" w:bidi="en_US"/>
        </w:rPr>
      </w:r>
    </w:p>
    <w:p>
      <w:pPr/>
      <w:r>
        <w:rPr>
          <w:lang w:val="en_US" w:bidi="en_US"/>
        </w:rPr>
      </w:r>
      <w:r>
        <w:rPr>
          <w:lang w:val="en_US" w:bidi="en_US"/>
        </w:rPr>
        <w:t>Codex Ephraemi Syri Rescriptus is a Greek biblical manuscript of the fifth century AD, one of the major early codices, designated C in critical editions of the New Testament. It originally contained the whole Bible, but only portions survive: about two-thirds of the New Testament and a smaller part of the Old Testament. In the twelfth century the biblical text was scraped away and the parchment reused for the Greek translation of the writings of Ephrem the Syrian. A manuscript reused in this way is called a palimpsest; the earlier text can still be read beneath the later one. The manuscript is now in Paris.</w:t>
      </w:r>
    </w:p>
    <w:p>
      <w:pPr/>
      <w:r>
        <w:rPr>
          <w:lang w:val="en_US" w:bidi="en_US"/>
        </w:rPr>
      </w:r>
      <w:r>
        <w:rPr>
          <w:i/>
          <w:lang w:val="en_US" w:bidi="en_US"/>
        </w:rPr>
        <w:t>See</w:t>
      </w:r>
      <w:r>
        <w:rPr>
          <w:lang w:val="en_US" w:bidi="en_US"/>
        </w:rPr>
        <w:t xml:space="preserve"> </w:t>
      </w:r>
      <w:r>
        <w:rPr>
          <w:lang w:val="en_US" w:bidi="en_US"/>
        </w:rPr>
        <w:t>Manuscripts and Text of the Bible (New Testament)</w:t>
      </w:r>
      <w:r>
        <w:rPr>
          <w:lang w:val="en_US" w:bidi="en_US"/>
        </w:rPr>
        <w:t>.</w:t>
      </w:r>
      <w:r>
        <w:rPr>
          <w:lang w:val="en_US" w:bidi="en_US"/>
        </w:rPr>
      </w:r>
      <w:r>
        <w:rPr>
          <w:lang w:val="en_US" w:bidi="en_US"/>
        </w:rPr>
      </w:r>
    </w:p>
    <w:p>
      <w:pPr/>
      <w:r>
        <w:rPr>
          <w:lang w:val="en_US" w:bidi="en_US"/>
        </w:rPr>
      </w:r>
    </w:p>
    <w:p>
      <w:pPr>
        <w:pStyle w:val="Heading2"/>
      </w:pPr>
      <w:r>
        <w:rPr>
          <w:lang w:val="en_US" w:bidi="en_US"/>
        </w:rPr>
        <w:t>Coelesyria</w:t>
      </w:r>
      <w:r>
        <w:rPr>
          <w:lang w:val="en_US" w:bidi="en_US"/>
        </w:rPr>
      </w:r>
    </w:p>
    <w:p>
      <w:pPr/>
      <w:r>
        <w:rPr>
          <w:lang w:val="en_US" w:bidi="en_US"/>
        </w:rPr>
      </w:r>
      <w:r>
        <w:rPr>
          <w:lang w:val="en_US" w:bidi="en_US"/>
        </w:rPr>
        <w:t>Coelesyria is a term that means “hollow Syria.” Ancient writers used the name in different ways, often for parts of the Jordan Valley.</w:t>
      </w:r>
    </w:p>
    <w:p>
      <w:pPr/>
      <w:r>
        <w:rPr>
          <w:lang w:val="en_US" w:bidi="en_US"/>
        </w:rPr>
      </w:r>
      <w:r>
        <w:rPr>
          <w:lang w:val="en_US" w:bidi="en_US"/>
        </w:rPr>
        <w:t xml:space="preserve">The name does not appear in the Bible. However, it appears several times in the Apocrypha, a group of ancient Jewish writings included in some Bibles. It appears by itself in 1 Maccabees 10:69. In other passages, it appears together with Phoenicia (1 Esdras 2:17, 24, 27; 4:48; 6:29: 7:1; 8:67; 2 Maccabees 3:5, 8; 4:4; 8:8; 10:11). </w:t>
      </w:r>
    </w:p>
    <w:p>
      <w:pPr/>
      <w:r>
        <w:rPr>
          <w:lang w:val="en_US" w:bidi="en_US"/>
        </w:rPr>
      </w:r>
      <w:r>
        <w:rPr>
          <w:lang w:val="en_US" w:bidi="en_US"/>
        </w:rPr>
        <w:t>After the time of Alexander the Great, the name commonly referred to the valley between the Lebanon and Anti-Lebanon Mountains. This valley is about 161 kilometers (100 miles) long. However, ancient writers did not always use the name for the same area.</w:t>
      </w:r>
      <w:r>
        <w:rPr>
          <w:lang w:val="en_US" w:bidi="en_US"/>
        </w:rPr>
      </w:r>
      <w:r>
        <w:rPr>
          <w:lang w:val="en_US" w:bidi="en_US"/>
        </w:rPr>
      </w:r>
    </w:p>
    <w:p>
      <w:pPr/>
      <w:r>
        <w:rPr>
          <w:lang w:val="en_US" w:bidi="en_US"/>
        </w:rPr>
      </w:r>
    </w:p>
    <w:p>
      <w:pPr>
        <w:pStyle w:val="Heading2"/>
      </w:pPr>
      <w:r>
        <w:rPr>
          <w:lang w:val="en_US" w:bidi="en_US"/>
        </w:rPr>
        <w:t>Coffin</w:t>
      </w:r>
      <w:r>
        <w:rPr>
          <w:lang w:val="en_US" w:bidi="en_US"/>
        </w:rPr>
      </w:r>
    </w:p>
    <w:p>
      <w:pPr/>
      <w:r>
        <w:rPr>
          <w:lang w:val="en_US" w:bidi="en_US"/>
        </w:rPr>
      </w:r>
      <w:r>
        <w:rPr>
          <w:lang w:val="en_US" w:bidi="en_US"/>
        </w:rPr>
        <w:t>A coffin is a box used to hold a dead person’s body before burial. In the ancient world, people did not always use coffins. Burial practices differed by place, time, and culture.</w:t>
      </w:r>
    </w:p>
    <w:p>
      <w:pPr/>
      <w:r>
        <w:rPr>
          <w:lang w:val="en_US" w:bidi="en_US"/>
        </w:rPr>
      </w:r>
      <w:r>
        <w:rPr>
          <w:i/>
          <w:lang w:val="en_US" w:bidi="en_US"/>
        </w:rPr>
        <w:t>See</w:t>
      </w:r>
      <w:r>
        <w:rPr>
          <w:lang w:val="en_US" w:bidi="en_US"/>
        </w:rPr>
        <w:t xml:space="preserve"> </w:t>
      </w:r>
      <w:r>
        <w:rPr>
          <w:lang w:val="en_US" w:bidi="en_US"/>
        </w:rPr>
        <w:t>Burial, Burial Customs</w:t>
      </w:r>
      <w:r>
        <w:rPr>
          <w:lang w:val="en_US" w:bidi="en_US"/>
        </w:rPr>
        <w:t>.</w:t>
      </w:r>
      <w:r>
        <w:rPr>
          <w:lang w:val="en_US" w:bidi="en_US"/>
        </w:rPr>
      </w:r>
      <w:r>
        <w:rPr>
          <w:lang w:val="en_US" w:bidi="en_US"/>
        </w:rPr>
      </w:r>
    </w:p>
    <w:p>
      <w:pPr/>
      <w:r>
        <w:rPr>
          <w:lang w:val="en_US" w:bidi="en_US"/>
        </w:rPr>
      </w:r>
    </w:p>
    <w:p>
      <w:pPr>
        <w:pStyle w:val="Heading2"/>
      </w:pPr>
      <w:r>
        <w:rPr>
          <w:lang w:val="en_US" w:bidi="en_US"/>
        </w:rPr>
        <w:t>Coins</w:t>
      </w:r>
      <w:r>
        <w:rPr>
          <w:lang w:val="en_US" w:bidi="en_US"/>
        </w:rPr>
      </w:r>
    </w:p>
    <w:p>
      <w:pPr/>
      <w:r>
        <w:rPr>
          <w:lang w:val="en_US" w:bidi="en_US"/>
        </w:rPr>
      </w:r>
      <w:r>
        <w:rPr>
          <w:lang w:val="en_US" w:bidi="en_US"/>
        </w:rPr>
        <w:t>Pieces of metal used and accepted as a medium of exchange. A coin has a specific weight and bears some type of authentication to make it easily recognizable. The word “coin” originally referred to a wedge-shaped die or stamp used to “strike” the metal blank. The first coins may have been minted in the late eighth century BC.</w:t>
      </w:r>
    </w:p>
    <w:p>
      <w:pPr/>
      <w:r>
        <w:rPr>
          <w:lang w:val="en_US" w:bidi="en_US"/>
        </w:rPr>
      </w:r>
      <w:r>
        <w:rPr>
          <w:lang w:val="en_US" w:bidi="en_US"/>
        </w:rPr>
        <w:t>Preview</w:t>
      </w:r>
    </w:p>
    <w:p>
      <w:pPr/>
      <w:r>
        <w:rPr>
          <w:lang w:val="en_US" w:bidi="en_US"/>
        </w:rPr>
      </w:r>
      <w:r>
        <w:rPr>
          <w:lang w:val="en_US" w:bidi="en_US"/>
        </w:rPr>
        <w:t>• Earliest Coins in Palestine</w:t>
      </w:r>
    </w:p>
    <w:p>
      <w:pPr/>
      <w:r>
        <w:rPr>
          <w:lang w:val="en_US" w:bidi="en_US"/>
        </w:rPr>
      </w:r>
      <w:r>
        <w:rPr>
          <w:lang w:val="en_US" w:bidi="en_US"/>
        </w:rPr>
        <w:t>• Coinage from the Maccabees to Herod Agrippa I</w:t>
      </w:r>
    </w:p>
    <w:p>
      <w:pPr/>
      <w:r>
        <w:rPr>
          <w:lang w:val="en_US" w:bidi="en_US"/>
        </w:rPr>
      </w:r>
      <w:r>
        <w:rPr>
          <w:lang w:val="en_US" w:bidi="en_US"/>
        </w:rPr>
        <w:t>• Roman Coins in New Testament Times</w:t>
      </w:r>
    </w:p>
    <w:p>
      <w:pPr>
        <w:pStyle w:val="Heading3"/>
      </w:pPr>
      <w:r>
        <w:rPr>
          <w:lang w:val="en_US" w:bidi="en_US"/>
        </w:rPr>
        <w:t>Earliest Coins in Palestine</w:t>
      </w:r>
    </w:p>
    <w:p>
      <w:pPr/>
      <w:r>
        <w:rPr>
          <w:lang w:val="en_US" w:bidi="en_US"/>
        </w:rPr>
      </w:r>
      <w:r>
        <w:rPr>
          <w:lang w:val="en_US" w:bidi="en_US"/>
        </w:rPr>
        <w:t>Not until the time of Darius the Great (Darius I of Persia, 521–486 BC) did an official government-sponsored coinage become current in Palestine. Those earliest coins were oval-shaped gold darics, along with some silver coins.</w:t>
      </w:r>
    </w:p>
    <w:p>
      <w:pPr/>
      <w:r>
        <w:rPr>
          <w:lang w:val="en_US" w:bidi="en_US"/>
        </w:rPr>
      </w:r>
      <w:r>
        <w:rPr>
          <w:lang w:val="en_US" w:bidi="en_US"/>
        </w:rPr>
        <w:t xml:space="preserve">“Dram” is another term for the Persian gold daric. It is mentioned in </w:t>
      </w:r>
      <w:r>
        <w:rPr>
          <w:lang w:val="en_US" w:bidi="en_US"/>
        </w:rPr>
        <w:t>Ezra 2:68–69</w:t>
      </w:r>
      <w:r>
        <w:rPr>
          <w:lang w:val="en_US" w:bidi="en_US"/>
        </w:rPr>
        <w:t xml:space="preserve"> (kjv), where Zerubbabel’s caravan offered gold darics amounting to $30,000 toward rebuilding the temple. This passage is the first mention of an actual coin in the Bible.</w:t>
      </w:r>
    </w:p>
    <w:p>
      <w:pPr/>
      <w:r>
        <w:rPr>
          <w:lang w:val="en_US" w:bidi="en_US"/>
        </w:rPr>
      </w:r>
      <w:r>
        <w:rPr>
          <w:lang w:val="en_US" w:bidi="en_US"/>
        </w:rPr>
        <w:t>Almost at the same time that the Persian coins became current in Palestine, the widely popular silver tetradrachmas (four-drachma pieces) of Athens began to find their way to the mercantile centers of the Phoenician, Israelite, and Philistine coasts. Archaeologists have unearthed them in hoards throughout the eastern Mediterranean region. They continued to be used through the Persian period, which lasted until the Persian Empire was conquered by Alexander the Great in 334–330 BC. The coin was thick and heavy in appearance, but being of high-quality silver, it was in great demand for international commerce. Presumably Greek merchants found they could obtain the most desirable Asiatic imports in exchange for that particular form of currency.</w:t>
      </w:r>
    </w:p>
    <w:p>
      <w:pPr/>
      <w:r>
        <w:rPr>
          <w:lang w:val="en_US" w:bidi="en_US"/>
        </w:rPr>
      </w:r>
      <w:r>
        <w:rPr>
          <w:lang w:val="en_US" w:bidi="en_US"/>
        </w:rPr>
        <w:t>The silver didrachma, or half-drachma, in general use in the Greek Empire from the fourth century BC, continued through Roman times. After Alexander’s conquests, of course, Greek coins were used throughout the Macedonian Empire from present-day Yugoslavia to Pakistan. They were almost certainly employed for business purposes in Judea, for example.</w:t>
      </w:r>
    </w:p>
    <w:p>
      <w:pPr/>
      <w:r>
        <w:rPr>
          <w:lang w:val="en_US" w:bidi="en_US"/>
        </w:rPr>
      </w:r>
      <w:r>
        <w:rPr>
          <w:lang w:val="en_US" w:bidi="en_US"/>
        </w:rPr>
        <w:t>The shekels of the Phoenician trade centers of Tyre and Sidon, which had contributed substantially to the money supply in the Persian period, continued to be accepted in Judea even after the Alexandrian conquest. Typical of Sidon was a silver shekel portraying the battlements and walls of Sidon’s harbor, with a ship lying at anchor and two prancing lions in the foreground. A typical Tyrian shekel showed the god Baal robed and wearing a tiara. He was riding a hippocamp (winged horse with the tail of a fish) on the sea, with a fish or dolphin beneath. The reverse showed an Egyptian-type owl facing right, plus a shepherd’s crook and flail, both royal insignia in Egypt. The stater (or tetradrachma) found by the disciple Peter in a fish’s mouth and used to pay the temple tax for himself and Jesus may have been a Tyrian coin (</w:t>
      </w:r>
      <w:r>
        <w:rPr>
          <w:lang w:val="en_US" w:bidi="en_US"/>
        </w:rPr>
        <w:t>Mt 17:27</w:t>
      </w:r>
      <w:r>
        <w:rPr>
          <w:lang w:val="en_US" w:bidi="en_US"/>
        </w:rPr>
        <w:t>; rsv “shekel”).</w:t>
      </w:r>
    </w:p>
    <w:p>
      <w:pPr/>
      <w:r>
        <w:rPr>
          <w:lang w:val="en_US" w:bidi="en_US"/>
        </w:rPr>
      </w:r>
      <w:r>
        <w:rPr>
          <w:lang w:val="en_US" w:bidi="en_US"/>
        </w:rPr>
        <w:t>The talent, which represented a certain weight of gold or silver, was a common medium of exchange before the development of coinage. During the Maccabean period, John Hyrcanus saved the city of Jerusalem from destruction in 133 BC by paying a ransom from a 900-year-old hoard stored in David’s sepulcher. Three thousand talents of silver were sent to the Seleucid king Antiochus VII Sidetes in return for his promise to withdraw his troops. Treasure plundered from the temple by the Romans in AD 66 is recorded as amounting to 17 talents. In gold talents that sum would represent the equivalent of the purchase price of about 15 large houses in a modern Western city.</w:t>
      </w:r>
    </w:p>
    <w:p>
      <w:pPr>
        <w:pStyle w:val="Heading3"/>
      </w:pPr>
      <w:r>
        <w:rPr>
          <w:lang w:val="en_US" w:bidi="en_US"/>
        </w:rPr>
        <w:t>Coinage from the Maccabees to Herod Agrippa I</w:t>
      </w:r>
    </w:p>
    <w:p>
      <w:pPr/>
      <w:r>
        <w:rPr>
          <w:lang w:val="en_US" w:bidi="en_US"/>
        </w:rPr>
      </w:r>
      <w:r>
        <w:rPr>
          <w:lang w:val="en_US" w:bidi="en_US"/>
        </w:rPr>
        <w:t>Even though a native Jewish dynasty assumed the government of the Holy Land, it was many years before any indigenous Jewish coinage was minted. Presumably the inhabitants continued to use the coinage of Tyre and Egypt and of the Seleucid Empire for their commercial transactions. It was formerly supposed that silver shekels bearing images of the chalice and pomegranate cluster dated from the reign of Simon Maccabeus (142–134 BC); more recent archaeological discoveries prove that those coins date from the first Jewish revolt (AD 66–70).</w:t>
      </w:r>
    </w:p>
    <w:p>
      <w:pPr/>
      <w:r>
        <w:rPr>
          <w:lang w:val="en_US" w:bidi="en_US"/>
        </w:rPr>
      </w:r>
      <w:r>
        <w:rPr>
          <w:lang w:val="en_US" w:bidi="en_US"/>
        </w:rPr>
        <w:t>When the time came to issue the first Jewish coins, the die makers faced several problems. No mint was available, and no local people were skilled in design or die sinking. Coins current in the Near East at that time, which showed a high degree of design and craftsmanship, each bore the portrait head of a ruler or a god. For the Jews to make such coins would have meant contravening the second commandment, “You shall not make for yourself a graven image” (</w:t>
      </w:r>
      <w:r>
        <w:rPr>
          <w:lang w:val="en_US" w:bidi="en_US"/>
        </w:rPr>
        <w:t>Ex 20:4</w:t>
      </w:r>
      <w:r>
        <w:rPr>
          <w:lang w:val="en_US" w:bidi="en_US"/>
        </w:rPr>
        <w:t>, rsv). Not until well into Roman times was a coin struck in Palestine bearing a portrait head of a Roman emperor.</w:t>
      </w:r>
    </w:p>
    <w:p>
      <w:pPr/>
      <w:r>
        <w:rPr>
          <w:lang w:val="en_US" w:bidi="en_US"/>
        </w:rPr>
      </w:r>
      <w:r>
        <w:rPr>
          <w:lang w:val="en_US" w:bidi="en_US"/>
        </w:rPr>
        <w:t>The earliest coinage of the Hasmonean dynasty (the regnal name of the Maccabees) was the small bronze lepton (plural, lepta) of John Hyrcanus I (134–104 BC), son of Simon Maccabeus. The obverse showed two cornucopias with a pomegranate between them. That image symbolized the fertility that God had granted to the land. The reverse contained an inscription within a wreath, “John the high priest and the community of the Jews.” Small bronze lepta from the reign of Alexander Janneus, son of Hyrcanus I, have been found in great numbers. They were evidently much in demand for transactions at the temple, where money changers converted the gentile currency of visiting worshipers into the more acceptable Jewish money. Undoubtedly Hasmonean lepta were the coins Jesus scattered over the pavement of the Court of the Gentiles when he overturned the tables of the money changers (</w:t>
      </w:r>
      <w:r>
        <w:rPr>
          <w:lang w:val="en_US" w:bidi="en_US"/>
        </w:rPr>
        <w:t>Mt 21:12</w:t>
      </w:r>
      <w:r>
        <w:rPr>
          <w:lang w:val="en_US" w:bidi="en_US"/>
        </w:rPr>
        <w:t xml:space="preserve">; </w:t>
      </w:r>
      <w:r>
        <w:rPr>
          <w:lang w:val="en_US" w:bidi="en_US"/>
        </w:rPr>
        <w:t>Jn 2:15</w:t>
      </w:r>
      <w:r>
        <w:rPr>
          <w:lang w:val="en_US" w:bidi="en_US"/>
        </w:rPr>
        <w:t>). The lepton, or “mite,” of bronze or copper, worth 1/400 of a shekel, was mentioned by Jesus on another occasion. He praised a widow’s gift of two mites to the temple treasury with the comment that the rich “contributed out of their abundance; but she out of her poverty has put in everything she had, her whole living” (</w:t>
      </w:r>
      <w:r>
        <w:rPr>
          <w:lang w:val="en_US" w:bidi="en_US"/>
        </w:rPr>
        <w:t>Mk 12:44</w:t>
      </w:r>
      <w:r>
        <w:rPr>
          <w:lang w:val="en_US" w:bidi="en_US"/>
        </w:rPr>
        <w:t>, rsv).</w:t>
      </w:r>
    </w:p>
    <w:p>
      <w:pPr/>
      <w:r>
        <w:rPr>
          <w:lang w:val="en_US" w:bidi="en_US"/>
        </w:rPr>
      </w:r>
      <w:r>
        <w:rPr>
          <w:lang w:val="en_US" w:bidi="en_US"/>
        </w:rPr>
        <w:t>Herod I came to power in Judea under the patronage of Mark Antony and secured the allegiance of the pro-Hasmonean Jews by marrying Mariamne, granddaughter of Hyrcanus II, in 38 BC. Herod was empowered to strike his own bronze coins. Although he had a free hand to introduce innovations, Herod’s lepta followed tradition quite faithfully. The lepta carried an anchor with letters meaning “Of King Herod.” The reverse bore the double cornucopias with a pomegranate (or poppy) between them. Herod also minted a large bronze coin with what appears to be a Macedonian helmet on the obverse and a slender tripod on the reverse, along with an inscription of Herod’s name. Other designs he employed included wheat, eagles, and wreaths. He issued no silver coinage, relying instead on the available supplies of silver coins from Tyre, Syria, Asia Minor, Greece, and Rome.</w:t>
      </w:r>
    </w:p>
    <w:p>
      <w:pPr/>
      <w:r>
        <w:rPr>
          <w:lang w:val="en_US" w:bidi="en_US"/>
        </w:rPr>
      </w:r>
      <w:r>
        <w:rPr>
          <w:lang w:val="en_US" w:bidi="en_US"/>
        </w:rPr>
        <w:t>After Herod’s death in 4 BC, his son Herod Archelaus assumed control. Lepta from that period bore a hanging cluster of grapes with a Greek inscription, and on the reverse a two-plumed Macedonian helmet. Grapes were an allusion to Israel as the Lord’s vine (</w:t>
      </w:r>
      <w:r>
        <w:rPr>
          <w:lang w:val="en_US" w:bidi="en_US"/>
        </w:rPr>
        <w:t>Is 5</w:t>
      </w:r>
      <w:r>
        <w:rPr>
          <w:lang w:val="en_US" w:bidi="en_US"/>
        </w:rPr>
        <w:t>).</w:t>
      </w:r>
    </w:p>
    <w:p>
      <w:pPr/>
      <w:r>
        <w:rPr>
          <w:lang w:val="en_US" w:bidi="en_US"/>
        </w:rPr>
      </w:r>
      <w:r>
        <w:rPr>
          <w:lang w:val="en_US" w:bidi="en_US"/>
        </w:rPr>
        <w:t>When Herod Antipas began his rule, also in 4 BC, he had no authority in Judea or Samaria. That portion of the former Jewish kingdom was placed under the control of Roman governors, or procurators, appointed directly by the emperor himself. Most familiar of the Roman procurators of Judea was Pontius Pilate (AD 26–36). His bronze coinage showed some bold innovations; his designs included representations of instruments used in the Roman religion such as the augur’s wand (resembling a shepherd’s crook in shape) and a ladle used in connection with broth prepared at sacrifices. The reverse bore a wreath enclosing the regnal date of AD 30–31. The two lepta put into the temple treasury (</w:t>
      </w:r>
      <w:r>
        <w:rPr>
          <w:lang w:val="en_US" w:bidi="en_US"/>
        </w:rPr>
        <w:t>Lk 21:2</w:t>
      </w:r>
      <w:r>
        <w:rPr>
          <w:lang w:val="en_US" w:bidi="en_US"/>
        </w:rPr>
        <w:t>) could have been lepta issued by Pilate or his predecessor. More likely, however, they were the Hasmonean lepta of Hyrcanus or Janneus, which were free of any taint of pagan Roman influence.</w:t>
      </w:r>
    </w:p>
    <w:p>
      <w:pPr/>
      <w:r>
        <w:rPr>
          <w:lang w:val="en_US" w:bidi="en_US"/>
        </w:rPr>
      </w:r>
      <w:r>
        <w:rPr>
          <w:lang w:val="en_US" w:bidi="en_US"/>
        </w:rPr>
        <w:t>Herod Agrippa I (AD 37–44), grandson of Herod the Great, continued the family tradition of ingratiating himself with the Roman overlords. Many of Herod Agrippa’s lepta have been found, showing a conical tasseled umbrella (perhaps symbolizing his royal protection of the people of Palestine) plus a Greek inscription indicating his reign. The reverse showed a bound cluster of three wheat ears and bore the regnal year as the legend.</w:t>
      </w:r>
    </w:p>
    <w:p>
      <w:pPr>
        <w:pStyle w:val="Heading3"/>
      </w:pPr>
      <w:r>
        <w:rPr>
          <w:lang w:val="en_US" w:bidi="en_US"/>
        </w:rPr>
        <w:t>Roman Coins in New Testament Times</w:t>
      </w:r>
    </w:p>
    <w:p>
      <w:pPr/>
      <w:r>
        <w:rPr>
          <w:lang w:val="en_US" w:bidi="en_US"/>
        </w:rPr>
      </w:r>
      <w:r>
        <w:rPr>
          <w:lang w:val="en_US" w:bidi="en_US"/>
        </w:rPr>
        <w:t>The Roman “as” came into circulation about 348 BC as a bronze coin bearing the figure of an animal. The coin was named after the Roman one-pound weight, equivalent to 12 ounces (340 grams) in our modern system. At the time of Christ’s birth, the Roman “as” minted for use in the Asiatic provinces bore the head of the emperor Augustus, with a laurel wreath on the reverse. A smaller bronze quadrans, or quarter “as,” was also minted by the Romans.</w:t>
      </w:r>
    </w:p>
    <w:p>
      <w:pPr/>
      <w:r>
        <w:rPr>
          <w:lang w:val="en_US" w:bidi="en_US"/>
        </w:rPr>
      </w:r>
      <w:r>
        <w:rPr>
          <w:lang w:val="en_US" w:bidi="en_US"/>
        </w:rPr>
        <w:t xml:space="preserve">Another bronze coin found in Greek and Roman currency was the assarion, first minted in the first century BC but still in use in the Christian period. One type was stamped with a winged sphinx, with an amphora on the reverse. It is still debated whether the coin described as a “farthing” in the kjv was in fact a Greek assarion or a Roman “as” or quadrans. The coin is mentioned four times in the NT, most familiarly in the question “Are not two sparrows sold for a farthing?” (see </w:t>
      </w:r>
      <w:r>
        <w:rPr>
          <w:lang w:val="en_US" w:bidi="en_US"/>
        </w:rPr>
        <w:t>Mt 5:26</w:t>
      </w:r>
      <w:r>
        <w:rPr>
          <w:lang w:val="en_US" w:bidi="en_US"/>
        </w:rPr>
        <w:t xml:space="preserve">; </w:t>
      </w:r>
      <w:r>
        <w:rPr>
          <w:lang w:val="en_US" w:bidi="en_US"/>
        </w:rPr>
        <w:t>10:29</w:t>
      </w:r>
      <w:r>
        <w:rPr>
          <w:lang w:val="en_US" w:bidi="en_US"/>
        </w:rPr>
        <w:t xml:space="preserve">; </w:t>
      </w:r>
      <w:r>
        <w:rPr>
          <w:lang w:val="en_US" w:bidi="en_US"/>
        </w:rPr>
        <w:t>Mk 12:42</w:t>
      </w:r>
      <w:r>
        <w:rPr>
          <w:lang w:val="en_US" w:bidi="en_US"/>
        </w:rPr>
        <w:t xml:space="preserve">; </w:t>
      </w:r>
      <w:r>
        <w:rPr>
          <w:lang w:val="en_US" w:bidi="en_US"/>
        </w:rPr>
        <w:t>Lk 12:6</w:t>
      </w:r>
      <w:r>
        <w:rPr>
          <w:lang w:val="en_US" w:bidi="en_US"/>
        </w:rPr>
        <w:t>, rsv “penny”). There is no doubt that the kjv translators decided to make the coin seem more familiar to their readers by using the name of the smallest copper coin in circulation in England at that time.</w:t>
      </w:r>
    </w:p>
    <w:p>
      <w:pPr/>
      <w:r>
        <w:rPr>
          <w:lang w:val="en_US" w:bidi="en_US"/>
        </w:rPr>
      </w:r>
      <w:r>
        <w:rPr>
          <w:lang w:val="en_US" w:bidi="en_US"/>
        </w:rPr>
        <w:t>The word translated “penny” in the kjv is the Greek form of “denarius,” the normal daily wage for a laborer in NT times. In the parable of the laborers in the vineyard, for example, the master agreed to pay each man “a penny” for his day’s work (</w:t>
      </w:r>
      <w:r>
        <w:rPr>
          <w:lang w:val="en_US" w:bidi="en_US"/>
        </w:rPr>
        <w:t>Mt 20:2</w:t>
      </w:r>
      <w:r>
        <w:rPr>
          <w:lang w:val="en_US" w:bidi="en_US"/>
        </w:rPr>
        <w:t>, kjv; rsv “a denarius”). “Two pence” was the amount paid to the innkeeper by the good Samaritan (</w:t>
      </w:r>
      <w:r>
        <w:rPr>
          <w:lang w:val="en_US" w:bidi="en_US"/>
        </w:rPr>
        <w:t>Lk 10:35</w:t>
      </w:r>
      <w:r>
        <w:rPr>
          <w:lang w:val="en_US" w:bidi="en_US"/>
        </w:rPr>
        <w:t>, kjv). Because of the influence of the Roman denarius on British currency, the English penny has always been represented by the initial letter of its Roman equivalent.</w:t>
      </w:r>
    </w:p>
    <w:p>
      <w:pPr/>
      <w:r>
        <w:rPr>
          <w:lang w:val="en_US" w:bidi="en_US"/>
        </w:rPr>
      </w:r>
      <w:r>
        <w:rPr>
          <w:lang w:val="en_US" w:bidi="en_US"/>
        </w:rPr>
        <w:t>When the denarius, or “penny,” is recognized as a normal day’s wage, the astonishment of Jesus’ disciples when they were expected to find food for 5,000 people is better understood. They exclaimed that “two hundred pennyworth” of food would not feed such a crowd (</w:t>
      </w:r>
      <w:r>
        <w:rPr>
          <w:lang w:val="en_US" w:bidi="en_US"/>
        </w:rPr>
        <w:t>Jn 6:7</w:t>
      </w:r>
      <w:r>
        <w:rPr>
          <w:lang w:val="en_US" w:bidi="en_US"/>
        </w:rPr>
        <w:t>, kjv); that sum represented more than six months’ work.</w:t>
      </w:r>
    </w:p>
    <w:p>
      <w:pPr/>
      <w:r>
        <w:rPr>
          <w:lang w:val="en_US" w:bidi="en_US"/>
        </w:rPr>
      </w:r>
      <w:r>
        <w:rPr>
          <w:lang w:val="en_US" w:bidi="en_US"/>
        </w:rPr>
        <w:t>As might be expected, the silver and gold coinage current in Palestine during the time of Christ and for the remainder of the first century AD came primarily from Rome. The larger silver coins, however, that are referred to as tetradrachmas or staters in the NT came from Egypt, Phoenicia, or Antioch. The silver coin most frequently mentioned in the NT was the Roman denarius or the Greek drachma. Since few drachmas have been found in excavations dating from the first century, it is possible that the term was used in popular speech to refer to the denarius (plural, denarii), which was approximately the same size as the average Greek drachma. Actually, few Greek cities were permitted by their Roman overlords to continue minting drachmas.</w:t>
      </w:r>
    </w:p>
    <w:p>
      <w:pPr/>
      <w:r>
        <w:rPr>
          <w:lang w:val="en_US" w:bidi="en_US"/>
        </w:rPr>
      </w:r>
      <w:r>
        <w:rPr>
          <w:lang w:val="en_US" w:bidi="en_US"/>
        </w:rPr>
        <w:t>Caesar Augustus issued a decree for all the Roman world to be enrolled (</w:t>
      </w:r>
      <w:r>
        <w:rPr>
          <w:lang w:val="en_US" w:bidi="en_US"/>
        </w:rPr>
        <w:t>Lk 2:1–2</w:t>
      </w:r>
      <w:r>
        <w:rPr>
          <w:lang w:val="en_US" w:bidi="en_US"/>
        </w:rPr>
        <w:t>) in an empire-wide census just about the time that Jesus was born (6 or 5 BC). During his long reign (27 BC–AD 14), Augustus authorized a large variety of denarii. They generally carried his likeness on their obverse with the inscription “Augustus, son of the divine one” (that is, son of Julius Caesar, who had been voted divine honors by the Roman Senate).</w:t>
      </w:r>
    </w:p>
    <w:p>
      <w:pPr/>
      <w:r>
        <w:rPr>
          <w:lang w:val="en_US" w:bidi="en_US"/>
        </w:rPr>
      </w:r>
      <w:r>
        <w:rPr>
          <w:lang w:val="en_US" w:bidi="en_US"/>
        </w:rPr>
        <w:t xml:space="preserve">In </w:t>
      </w:r>
      <w:r>
        <w:rPr>
          <w:lang w:val="en_US" w:bidi="en_US"/>
        </w:rPr>
        <w:t>Matthew 22:19</w:t>
      </w:r>
      <w:r>
        <w:rPr>
          <w:lang w:val="en_US" w:bidi="en_US"/>
        </w:rPr>
        <w:t xml:space="preserve"> Jesus asked those trying to trick him with a question to show him a coin used to pay the government tax. They handed him a denarius bearing the portrait and inscription of Caesar (</w:t>
      </w:r>
      <w:r>
        <w:rPr>
          <w:lang w:val="en_US" w:bidi="en_US"/>
        </w:rPr>
        <w:t>Mt 22:21</w:t>
      </w:r>
      <w:r>
        <w:rPr>
          <w:lang w:val="en_US" w:bidi="en_US"/>
        </w:rPr>
        <w:t>). That coin could have been a denarius of Augustus, who had died some 16 years before, or of Tiberius (AD 14–37), who was then on the throne. The silver denarius of Tiberius read “Tiberius Caesar Augustus, son of the divine Augustus.” The reverse showed the high priestess of the vestal order, flaming torch in hand, seated on her throne facing right. The title “pontif(ex) maxim(us)” referred to Tiberius rather than to the priestess.</w:t>
      </w:r>
    </w:p>
    <w:p>
      <w:pPr/>
      <w:r>
        <w:rPr>
          <w:lang w:val="en_US" w:bidi="en_US"/>
        </w:rPr>
      </w:r>
      <w:r>
        <w:rPr>
          <w:i/>
          <w:lang w:val="en_US" w:bidi="en_US"/>
        </w:rPr>
        <w:t>See also</w:t>
      </w:r>
      <w:r>
        <w:rPr>
          <w:lang w:val="en_US" w:bidi="en_US"/>
        </w:rPr>
        <w:t xml:space="preserve"> </w:t>
      </w:r>
      <w:r>
        <w:rPr>
          <w:lang w:val="en_US" w:bidi="en_US"/>
        </w:rPr>
        <w:t>Minerals and Metals</w:t>
      </w:r>
      <w:r>
        <w:rPr>
          <w:lang w:val="en_US" w:bidi="en_US"/>
        </w:rPr>
        <w:t xml:space="preserve">; </w:t>
      </w:r>
      <w:r>
        <w:rPr>
          <w:lang w:val="en_US" w:bidi="en_US"/>
        </w:rPr>
        <w:t>Money</w:t>
      </w:r>
      <w:r>
        <w:rPr>
          <w:lang w:val="en_US" w:bidi="en_US"/>
        </w:rPr>
        <w:t xml:space="preserve">; </w:t>
      </w:r>
      <w:r>
        <w:rPr>
          <w:lang w:val="en_US" w:bidi="en_US"/>
        </w:rPr>
        <w:t>Money Changer</w:t>
      </w:r>
      <w:r>
        <w:rPr>
          <w:lang w:val="en_US" w:bidi="en_US"/>
        </w:rPr>
        <w:t>.</w:t>
      </w:r>
      <w:r>
        <w:rPr>
          <w:lang w:val="en_US" w:bidi="en_US"/>
        </w:rPr>
      </w:r>
      <w:r>
        <w:rPr>
          <w:lang w:val="en_US" w:bidi="en_US"/>
        </w:rPr>
      </w:r>
    </w:p>
    <w:p>
      <w:pPr/>
      <w:r>
        <w:rPr>
          <w:lang w:val="en_US" w:bidi="en_US"/>
        </w:rPr>
      </w:r>
    </w:p>
    <w:p>
      <w:pPr>
        <w:pStyle w:val="Heading2"/>
      </w:pPr>
      <w:r>
        <w:rPr>
          <w:lang w:val="en_US" w:bidi="en_US"/>
        </w:rPr>
        <w:t>Col-hozeh</w:t>
      </w:r>
      <w:r>
        <w:rPr>
          <w:lang w:val="en_US" w:bidi="en_US"/>
        </w:rPr>
      </w:r>
    </w:p>
    <w:p>
      <w:pPr/>
      <w:r>
        <w:rPr>
          <w:lang w:val="en_US" w:bidi="en_US"/>
        </w:rPr>
      </w:r>
      <w:r>
        <w:rPr>
          <w:lang w:val="en_US" w:bidi="en_US"/>
        </w:rPr>
        <w:t>Col-hozeh was the father of Shallum, who ruled the district of Mizpah (</w:t>
      </w:r>
      <w:r>
        <w:rPr>
          <w:lang w:val="en_US" w:bidi="en_US"/>
        </w:rPr>
        <w:t>Nehemiah 3:15</w:t>
      </w:r>
      <w:r>
        <w:rPr>
          <w:lang w:val="en_US" w:bidi="en_US"/>
        </w:rPr>
        <w:t>). The Col-hozeh named as the son of Hazaiah may have been a different person (</w:t>
      </w:r>
      <w:r>
        <w:rPr>
          <w:lang w:val="en_US" w:bidi="en_US"/>
        </w:rPr>
        <w:t>Nehemiah 11:5</w:t>
      </w:r>
      <w:r>
        <w:rPr>
          <w:lang w:val="en_US" w:bidi="en_US"/>
        </w:rPr>
        <w:t>).</w:t>
      </w:r>
      <w:r>
        <w:rPr>
          <w:lang w:val="en_US" w:bidi="en_US"/>
        </w:rPr>
      </w:r>
      <w:r>
        <w:rPr>
          <w:lang w:val="en_US" w:bidi="en_US"/>
        </w:rPr>
      </w:r>
    </w:p>
    <w:p>
      <w:pPr/>
      <w:r>
        <w:rPr>
          <w:lang w:val="en_US" w:bidi="en_US"/>
        </w:rPr>
      </w:r>
    </w:p>
    <w:p>
      <w:pPr>
        <w:pStyle w:val="Heading2"/>
      </w:pPr>
      <w:r>
        <w:rPr>
          <w:lang w:val="en_US" w:bidi="en_US"/>
        </w:rPr>
        <w:t>Color</w:t>
      </w:r>
      <w:r>
        <w:rPr>
          <w:lang w:val="en_US" w:bidi="en_US"/>
        </w:rPr>
      </w:r>
    </w:p>
    <w:p>
      <w:pPr/>
      <w:r>
        <w:rPr>
          <w:lang w:val="en_US" w:bidi="en_US"/>
        </w:rPr>
      </w:r>
      <w:r>
        <w:rPr>
          <w:lang w:val="en_US" w:bidi="en_US"/>
        </w:rPr>
        <w:t>The Old Testament and New Testament do not have one exact word that means “color.” Although the word appears several times in English Bible translations, the original Hebrew and Greek words often have different meanings.</w:t>
      </w:r>
    </w:p>
    <w:p>
      <w:pPr/>
      <w:r>
        <w:rPr>
          <w:lang w:val="en_US" w:bidi="en_US"/>
        </w:rPr>
      </w:r>
      <w:r>
        <w:rPr>
          <w:lang w:val="en_US" w:bidi="en_US"/>
        </w:rPr>
        <w:t>In the King James Version, the word most often translated as “color” literally means “eye.” In these passages, it usually refers to the appearance of something (</w:t>
      </w:r>
      <w:r>
        <w:rPr>
          <w:lang w:val="en_US" w:bidi="en_US"/>
        </w:rPr>
        <w:t>Leviticus 13:55</w:t>
      </w:r>
      <w:r>
        <w:rPr>
          <w:lang w:val="en_US" w:bidi="en_US"/>
        </w:rPr>
        <w:t xml:space="preserve">; </w:t>
      </w:r>
      <w:r>
        <w:rPr>
          <w:lang w:val="en_US" w:bidi="en_US"/>
        </w:rPr>
        <w:t>Numbers 11:7</w:t>
      </w:r>
      <w:r>
        <w:rPr>
          <w:lang w:val="en_US" w:bidi="en_US"/>
        </w:rPr>
        <w:t xml:space="preserve">; </w:t>
      </w:r>
      <w:r>
        <w:rPr>
          <w:lang w:val="en_US" w:bidi="en_US"/>
        </w:rPr>
        <w:t>Proverbs 23:31</w:t>
      </w:r>
      <w:r>
        <w:rPr>
          <w:lang w:val="en_US" w:bidi="en_US"/>
        </w:rPr>
        <w:t xml:space="preserve">; </w:t>
      </w:r>
      <w:r>
        <w:rPr>
          <w:lang w:val="en_US" w:bidi="en_US"/>
        </w:rPr>
        <w:t>Ezekiel 1:4, 7, 16, 22, 27</w:t>
      </w:r>
      <w:r>
        <w:rPr>
          <w:lang w:val="en_US" w:bidi="en_US"/>
        </w:rPr>
        <w:t xml:space="preserve">; </w:t>
      </w:r>
      <w:r>
        <w:rPr>
          <w:lang w:val="en_US" w:bidi="en_US"/>
        </w:rPr>
        <w:t>8:2</w:t>
      </w:r>
      <w:r>
        <w:rPr>
          <w:lang w:val="en_US" w:bidi="en_US"/>
        </w:rPr>
        <w:t xml:space="preserve">; </w:t>
      </w:r>
      <w:r>
        <w:rPr>
          <w:lang w:val="en_US" w:bidi="en_US"/>
        </w:rPr>
        <w:t>10:9</w:t>
      </w:r>
      <w:r>
        <w:rPr>
          <w:lang w:val="en_US" w:bidi="en_US"/>
        </w:rPr>
        <w:t xml:space="preserve">; </w:t>
      </w:r>
      <w:r>
        <w:rPr>
          <w:lang w:val="en_US" w:bidi="en_US"/>
        </w:rPr>
        <w:t>Daniel 10:6</w:t>
      </w:r>
      <w:r>
        <w:rPr>
          <w:lang w:val="en_US" w:bidi="en_US"/>
        </w:rPr>
        <w:t xml:space="preserve">). Only in </w:t>
      </w:r>
      <w:r>
        <w:rPr>
          <w:lang w:val="en_US" w:bidi="en_US"/>
        </w:rPr>
        <w:t>Leviticus 13:55</w:t>
      </w:r>
      <w:r>
        <w:rPr>
          <w:lang w:val="en_US" w:bidi="en_US"/>
        </w:rPr>
        <w:t xml:space="preserve"> is it translated “color” in the Revised Standard Version. </w:t>
      </w:r>
    </w:p>
    <w:p>
      <w:pPr/>
      <w:r>
        <w:rPr>
          <w:lang w:val="en_US" w:bidi="en_US"/>
        </w:rPr>
      </w:r>
      <w:r>
        <w:rPr>
          <w:lang w:val="en_US" w:bidi="en_US"/>
        </w:rPr>
        <w:t xml:space="preserve">Other words translated as “color” in the Revised Standard Version refer to: </w:t>
      </w:r>
    </w:p>
    <w:p>
      <w:pPr>
        <w:pStyle w:val="ListBullet"/>
        <w:spacing w:line="240" w:lineRule="auto"/>
        <w:ind w:left="720"/>
      </w:pPr>
      <w:r>
        <w:rPr>
          <w:lang w:val="en_US" w:bidi="en_US"/>
        </w:rPr>
      </w:r>
      <w:r>
        <w:rPr>
          <w:lang w:val="en_US" w:bidi="en_US"/>
        </w:rPr>
        <w:t>a person’s facial appearance (</w:t>
      </w:r>
      <w:r>
        <w:rPr>
          <w:lang w:val="en_US" w:bidi="en_US"/>
        </w:rPr>
        <w:t>Daniel 5:6–10</w:t>
      </w:r>
      <w:r>
        <w:rPr>
          <w:lang w:val="en_US" w:bidi="en_US"/>
        </w:rPr>
        <w:t xml:space="preserve">; </w:t>
      </w:r>
      <w:r>
        <w:rPr>
          <w:lang w:val="en_US" w:bidi="en_US"/>
        </w:rPr>
        <w:t>7:28</w:t>
      </w:r>
      <w:r>
        <w:rPr>
          <w:lang w:val="en_US" w:bidi="en_US"/>
        </w:rPr>
        <w:t>),</w:t>
      </w:r>
    </w:p>
    <w:p>
      <w:pPr>
        <w:pStyle w:val="ListBullet"/>
        <w:spacing w:line="240" w:lineRule="auto"/>
        <w:ind w:left="720"/>
      </w:pPr>
      <w:r>
        <w:rPr>
          <w:lang w:val="en_US" w:bidi="en_US"/>
        </w:rPr>
      </w:r>
      <w:r>
        <w:rPr>
          <w:lang w:val="en_US" w:bidi="en_US"/>
        </w:rPr>
        <w:t>cloth with several colors or patterns (</w:t>
      </w:r>
      <w:r>
        <w:rPr>
          <w:lang w:val="en_US" w:bidi="en_US"/>
        </w:rPr>
        <w:t>Proverbs 7:16</w:t>
      </w:r>
      <w:r>
        <w:rPr>
          <w:lang w:val="en_US" w:bidi="en_US"/>
        </w:rPr>
        <w:t xml:space="preserve">; </w:t>
      </w:r>
      <w:r>
        <w:rPr>
          <w:lang w:val="en_US" w:bidi="en_US"/>
        </w:rPr>
        <w:t>Ezekiel 17:3</w:t>
      </w:r>
      <w:r>
        <w:rPr>
          <w:lang w:val="en_US" w:bidi="en_US"/>
        </w:rPr>
        <w:t xml:space="preserve">; </w:t>
      </w:r>
      <w:r>
        <w:rPr>
          <w:lang w:val="en_US" w:bidi="en_US"/>
        </w:rPr>
        <w:t>27:24</w:t>
      </w:r>
      <w:r>
        <w:rPr>
          <w:lang w:val="en_US" w:bidi="en_US"/>
        </w:rPr>
        <w:t>),</w:t>
      </w:r>
    </w:p>
    <w:p>
      <w:pPr>
        <w:pStyle w:val="ListBullet"/>
        <w:spacing w:line="240" w:lineRule="auto"/>
        <w:ind w:left="720"/>
      </w:pPr>
      <w:r>
        <w:rPr>
          <w:lang w:val="en_US" w:bidi="en_US"/>
        </w:rPr>
      </w:r>
      <w:r>
        <w:rPr>
          <w:lang w:val="en_US" w:bidi="en_US"/>
        </w:rPr>
        <w:t>stones (</w:t>
      </w:r>
      <w:r>
        <w:rPr>
          <w:lang w:val="en_US" w:bidi="en_US"/>
        </w:rPr>
        <w:t>1 Chronicles 29:2</w:t>
      </w:r>
      <w:r>
        <w:rPr>
          <w:lang w:val="en_US" w:bidi="en_US"/>
        </w:rPr>
        <w:t>), and</w:t>
      </w:r>
    </w:p>
    <w:p>
      <w:pPr>
        <w:pStyle w:val="ListBullet"/>
        <w:spacing w:line="240" w:lineRule="auto"/>
        <w:ind w:left="720"/>
      </w:pPr>
      <w:r>
        <w:rPr>
          <w:lang w:val="en_US" w:bidi="en_US"/>
        </w:rPr>
      </w:r>
      <w:r>
        <w:rPr>
          <w:lang w:val="en_US" w:bidi="en_US"/>
        </w:rPr>
        <w:t>breastplates (</w:t>
      </w:r>
      <w:r>
        <w:rPr>
          <w:lang w:val="en_US" w:bidi="en_US"/>
        </w:rPr>
        <w:t>Revelation 9:17</w:t>
      </w:r>
      <w:r>
        <w:rPr>
          <w:lang w:val="en_US" w:bidi="en_US"/>
        </w:rPr>
        <w:t>).</w:t>
      </w:r>
    </w:p>
    <w:p>
      <w:pPr/>
      <w:r>
        <w:rPr>
          <w:lang w:val="en_US" w:bidi="en_US"/>
        </w:rPr>
      </w:r>
      <w:r>
        <w:rPr>
          <w:lang w:val="en_US" w:bidi="en_US"/>
        </w:rPr>
        <w:t>Some translations, including the Berean Standard Bible, describe Joseph’s robe as a “robe of many colors”(</w:t>
      </w:r>
      <w:r>
        <w:rPr>
          <w:lang w:val="en_US" w:bidi="en_US"/>
        </w:rPr>
        <w:t>Genesis 37:3</w:t>
      </w:r>
      <w:r>
        <w:rPr>
          <w:lang w:val="en_US" w:bidi="en_US"/>
        </w:rPr>
        <w:t>). They also describe Tamar’s clothing as a “</w:t>
      </w:r>
      <w:r>
        <w:rPr>
          <w:lang w:val="en_US" w:bidi="en_US"/>
        </w:rPr>
        <w:t>robe of many colors</w:t>
      </w:r>
      <w:r>
        <w:rPr>
          <w:lang w:val="en_US" w:bidi="en_US"/>
        </w:rPr>
        <w:t>” (</w:t>
      </w:r>
      <w:r>
        <w:rPr>
          <w:lang w:val="en_US" w:bidi="en_US"/>
        </w:rPr>
        <w:t>2 Samuel 13:18–19</w:t>
      </w:r>
      <w:r>
        <w:rPr>
          <w:lang w:val="en_US" w:bidi="en_US"/>
        </w:rPr>
        <w:t>). These garments may have been long robes with sleeves or richly decorated clothing. In both cases, the clothing showed that the person had a favored position.</w:t>
      </w:r>
    </w:p>
    <w:p>
      <w:pPr/>
      <w:r>
        <w:rPr>
          <w:lang w:val="en_US" w:bidi="en_US"/>
        </w:rPr>
      </w:r>
      <w:r>
        <w:rPr>
          <w:lang w:val="en_US" w:bidi="en_US"/>
        </w:rPr>
        <w:t xml:space="preserve">In </w:t>
      </w:r>
      <w:r>
        <w:rPr>
          <w:lang w:val="en_US" w:bidi="en_US"/>
        </w:rPr>
        <w:t>Acts 27:30</w:t>
      </w:r>
      <w:r>
        <w:rPr>
          <w:lang w:val="en_US" w:bidi="en_US"/>
        </w:rPr>
        <w:t xml:space="preserve">, the King James Version uses the word “color” to translate a Greek word that means “pretense,” or an action meant to hide a person’s true purpose. The translators also added the word “color” in </w:t>
      </w:r>
      <w:r>
        <w:rPr>
          <w:lang w:val="en_US" w:bidi="en_US"/>
        </w:rPr>
        <w:t xml:space="preserve">Revelation 17:4 </w:t>
      </w:r>
      <w:r>
        <w:rPr>
          <w:lang w:val="en_US" w:bidi="en_US"/>
        </w:rPr>
        <w:t>to make the meaning clearer. In such uses, “color” refers to outward appearance rather than true character.</w:t>
      </w:r>
    </w:p>
    <w:p>
      <w:pPr/>
      <w:r>
        <w:rPr>
          <w:lang w:val="en_US" w:bidi="en_US"/>
        </w:rPr>
      </w:r>
      <w:r>
        <w:rPr>
          <w:lang w:val="en_US" w:bidi="en_US"/>
        </w:rPr>
        <w:t>The Bible mentions many colors, but it rarely gives them special attention. It also seldom describes the natural colors of objects. The colors mentioned most often are colors made by people, especially dyes used for cloth.</w:t>
      </w:r>
    </w:p>
    <w:p>
      <w:pPr>
        <w:pStyle w:val="Heading3"/>
      </w:pPr>
      <w:r>
        <w:rPr>
          <w:lang w:val="en_US" w:bidi="en_US"/>
        </w:rPr>
        <w:t>Colors Mentioned in the Bible</w:t>
      </w:r>
    </w:p>
    <w:p>
      <w:pPr/>
      <w:r>
        <w:rPr>
          <w:lang w:val="en_US" w:bidi="en_US"/>
        </w:rPr>
      </w:r>
      <w:r>
        <w:rPr>
          <w:lang w:val="en_US" w:bidi="en_US"/>
        </w:rPr>
        <w:t>The ancient Hebrews understood and described color differently from people in many Western cultures today. For this reason, it can be difficult to translate some Hebrew color words precisely. English Bible translations may use different words for the same Hebrew term. For consistency, this article follows the Berean Standard Version unless otherwise noted.</w:t>
      </w:r>
    </w:p>
    <w:p>
      <w:pPr/>
      <w:r>
        <w:rPr>
          <w:lang w:val="en_US" w:bidi="en_US"/>
        </w:rPr>
      </w:r>
      <w:r>
        <w:rPr>
          <w:lang w:val="en_US" w:bidi="en_US"/>
        </w:rPr>
        <w:t>Colors mentioned most often in the Old and New Testament are the following:</w:t>
      </w:r>
    </w:p>
    <w:p>
      <w:pPr>
        <w:pStyle w:val="ListBullet"/>
        <w:spacing w:line="240" w:lineRule="auto"/>
        <w:ind w:left="720"/>
      </w:pPr>
      <w:r>
        <w:rPr>
          <w:lang w:val="en_US" w:bidi="en_US"/>
        </w:rPr>
      </w:r>
      <w:r>
        <w:rPr>
          <w:lang w:val="en_US" w:bidi="en_US"/>
        </w:rPr>
        <w:t>Crimson</w:t>
      </w:r>
      <w:r>
        <w:rPr>
          <w:lang w:val="en_US" w:bidi="en_US"/>
        </w:rPr>
        <w:t>: A deep red color made from insects and used for valuable cloth and as a picture of sin.</w:t>
      </w:r>
    </w:p>
    <w:p>
      <w:pPr>
        <w:pStyle w:val="ListBullet"/>
        <w:spacing w:line="240" w:lineRule="auto"/>
        <w:ind w:left="720"/>
      </w:pPr>
      <w:r>
        <w:rPr>
          <w:lang w:val="en_US" w:bidi="en_US"/>
        </w:rPr>
      </w:r>
      <w:r>
        <w:rPr>
          <w:lang w:val="en_US" w:bidi="en_US"/>
        </w:rPr>
        <w:t>Black</w:t>
      </w:r>
      <w:r>
        <w:rPr>
          <w:b/>
          <w:lang w:val="en_US" w:bidi="en_US"/>
        </w:rPr>
        <w:t>:</w:t>
      </w:r>
      <w:r>
        <w:rPr>
          <w:lang w:val="en_US" w:bidi="en_US"/>
        </w:rPr>
        <w:t xml:space="preserve"> A dark color used for people, animals, the sky, and images of sadness or trouble.</w:t>
      </w:r>
    </w:p>
    <w:p>
      <w:pPr>
        <w:pStyle w:val="ListBullet"/>
        <w:spacing w:line="240" w:lineRule="auto"/>
        <w:ind w:left="720"/>
      </w:pPr>
      <w:r>
        <w:rPr>
          <w:lang w:val="en_US" w:bidi="en_US"/>
        </w:rPr>
      </w:r>
      <w:r>
        <w:rPr>
          <w:lang w:val="en_US" w:bidi="en_US"/>
        </w:rPr>
        <w:t>Blue</w:t>
      </w:r>
      <w:r>
        <w:rPr>
          <w:b/>
          <w:lang w:val="en_US" w:bidi="en_US"/>
        </w:rPr>
        <w:t>:</w:t>
      </w:r>
      <w:r>
        <w:rPr>
          <w:lang w:val="en_US" w:bidi="en_US"/>
        </w:rPr>
        <w:t xml:space="preserve"> A blue-purple dye made from mollusks and used in sacred and royal cloth.</w:t>
      </w:r>
    </w:p>
    <w:p>
      <w:pPr>
        <w:pStyle w:val="ListBullet"/>
        <w:spacing w:line="240" w:lineRule="auto"/>
        <w:ind w:left="720"/>
      </w:pPr>
      <w:r>
        <w:rPr>
          <w:lang w:val="en_US" w:bidi="en_US"/>
        </w:rPr>
      </w:r>
      <w:r>
        <w:rPr>
          <w:lang w:val="en_US" w:bidi="en_US"/>
        </w:rPr>
        <w:t>Gray</w:t>
      </w:r>
      <w:r>
        <w:rPr>
          <w:b/>
          <w:lang w:val="en_US" w:bidi="en_US"/>
        </w:rPr>
        <w:t>:</w:t>
      </w:r>
      <w:r>
        <w:rPr>
          <w:lang w:val="en_US" w:bidi="en_US"/>
        </w:rPr>
        <w:t xml:space="preserve"> A color mainly used in the Bible to describe old age and gray hair.</w:t>
      </w:r>
    </w:p>
    <w:p>
      <w:pPr>
        <w:pStyle w:val="ListBullet"/>
        <w:spacing w:line="240" w:lineRule="auto"/>
        <w:ind w:left="720"/>
      </w:pPr>
      <w:r>
        <w:rPr>
          <w:lang w:val="en_US" w:bidi="en_US"/>
        </w:rPr>
      </w:r>
      <w:r>
        <w:rPr>
          <w:lang w:val="en_US" w:bidi="en_US"/>
        </w:rPr>
        <w:t>Green</w:t>
      </w:r>
      <w:r>
        <w:rPr>
          <w:b/>
          <w:lang w:val="en_US" w:bidi="en_US"/>
        </w:rPr>
        <w:t>:</w:t>
      </w:r>
      <w:r>
        <w:rPr>
          <w:lang w:val="en_US" w:bidi="en_US"/>
        </w:rPr>
        <w:t xml:space="preserve"> A color that often describes fresh, healthy plants or things full of life.</w:t>
      </w:r>
    </w:p>
    <w:p>
      <w:pPr>
        <w:pStyle w:val="ListBullet"/>
        <w:spacing w:line="240" w:lineRule="auto"/>
        <w:ind w:left="720"/>
      </w:pPr>
      <w:r>
        <w:rPr>
          <w:lang w:val="en_US" w:bidi="en_US"/>
        </w:rPr>
      </w:r>
      <w:r>
        <w:rPr>
          <w:lang w:val="en_US" w:bidi="en_US"/>
        </w:rPr>
        <w:t>Purple</w:t>
      </w:r>
      <w:r>
        <w:rPr>
          <w:b/>
          <w:lang w:val="en_US" w:bidi="en_US"/>
        </w:rPr>
        <w:t>:</w:t>
      </w:r>
      <w:r>
        <w:rPr>
          <w:lang w:val="en_US" w:bidi="en_US"/>
        </w:rPr>
        <w:t xml:space="preserve"> A costly dye made from sea snails and often linked with wealth, power, and royalty.</w:t>
      </w:r>
    </w:p>
    <w:p>
      <w:pPr>
        <w:pStyle w:val="ListBullet"/>
        <w:spacing w:line="240" w:lineRule="auto"/>
        <w:ind w:left="720"/>
      </w:pPr>
      <w:r>
        <w:rPr>
          <w:lang w:val="en_US" w:bidi="en_US"/>
        </w:rPr>
      </w:r>
      <w:r>
        <w:rPr>
          <w:lang w:val="en_US" w:bidi="en_US"/>
        </w:rPr>
        <w:t>Red</w:t>
      </w:r>
      <w:r>
        <w:rPr>
          <w:b/>
          <w:lang w:val="en_US" w:bidi="en_US"/>
        </w:rPr>
        <w:t>:</w:t>
      </w:r>
      <w:r>
        <w:rPr>
          <w:lang w:val="en_US" w:bidi="en_US"/>
        </w:rPr>
        <w:t xml:space="preserve"> A color used for many natural objects and sometimes as a picture of sin.</w:t>
      </w:r>
    </w:p>
    <w:p>
      <w:pPr>
        <w:pStyle w:val="ListBullet"/>
        <w:spacing w:line="240" w:lineRule="auto"/>
        <w:ind w:left="720"/>
      </w:pPr>
      <w:r>
        <w:rPr>
          <w:lang w:val="en_US" w:bidi="en_US"/>
        </w:rPr>
      </w:r>
      <w:r>
        <w:rPr>
          <w:lang w:val="en_US" w:bidi="en_US"/>
        </w:rPr>
        <w:t>Scarlet</w:t>
      </w:r>
      <w:r>
        <w:rPr>
          <w:b/>
          <w:lang w:val="en_US" w:bidi="en_US"/>
        </w:rPr>
        <w:t>:</w:t>
      </w:r>
      <w:r>
        <w:rPr>
          <w:lang w:val="en_US" w:bidi="en_US"/>
        </w:rPr>
        <w:t xml:space="preserve"> A bright red dye made from insects and used for valuable cloth, worship, and images of sin.</w:t>
      </w:r>
    </w:p>
    <w:p>
      <w:pPr>
        <w:pStyle w:val="ListBullet"/>
        <w:spacing w:line="240" w:lineRule="auto"/>
        <w:ind w:left="720"/>
      </w:pPr>
      <w:r>
        <w:rPr>
          <w:lang w:val="en_US" w:bidi="en_US"/>
        </w:rPr>
      </w:r>
      <w:r>
        <w:rPr>
          <w:lang w:val="en_US" w:bidi="en_US"/>
        </w:rPr>
        <w:t>White</w:t>
      </w:r>
      <w:r>
        <w:rPr>
          <w:b/>
          <w:lang w:val="en_US" w:bidi="en_US"/>
        </w:rPr>
        <w:t>:</w:t>
      </w:r>
      <w:r>
        <w:rPr>
          <w:lang w:val="en_US" w:bidi="en_US"/>
        </w:rPr>
        <w:t xml:space="preserve"> A light color used for natural objects, clothing, purity, and cleansing from sin.</w:t>
      </w:r>
    </w:p>
    <w:p>
      <w:pPr/>
      <w:r>
        <w:rPr>
          <w:lang w:val="en_US" w:bidi="en_US"/>
        </w:rPr>
      </w:r>
      <w:r>
        <w:rPr>
          <w:i/>
          <w:lang w:val="en_US" w:bidi="en_US"/>
        </w:rPr>
        <w:t>See also</w:t>
      </w:r>
      <w:r>
        <w:rPr>
          <w:lang w:val="en_US" w:bidi="en_US"/>
        </w:rPr>
        <w:t xml:space="preserve"> </w:t>
      </w:r>
      <w:r>
        <w:rPr>
          <w:lang w:val="en_US" w:bidi="en_US"/>
        </w:rPr>
        <w:t>Cloth and Cloth Manufacturing</w:t>
      </w:r>
      <w:r>
        <w:rPr>
          <w:lang w:val="en_US" w:bidi="en_US"/>
        </w:rPr>
        <w:t xml:space="preserve">; </w:t>
      </w:r>
      <w:r>
        <w:rPr>
          <w:lang w:val="en_US" w:bidi="en_US"/>
        </w:rPr>
        <w:t>Dye, Dyeing, Dyer</w:t>
      </w:r>
      <w:r>
        <w:rPr>
          <w:lang w:val="en_US" w:bidi="en_US"/>
        </w:rPr>
        <w:t>.</w:t>
      </w:r>
      <w:r>
        <w:rPr>
          <w:lang w:val="en_US" w:bidi="en_US"/>
        </w:rPr>
      </w:r>
      <w:r>
        <w:rPr>
          <w:lang w:val="en_US" w:bidi="en_US"/>
        </w:rPr>
      </w:r>
    </w:p>
    <w:p>
      <w:pPr/>
      <w:r>
        <w:rPr>
          <w:lang w:val="en_US" w:bidi="en_US"/>
        </w:rPr>
      </w:r>
    </w:p>
    <w:p>
      <w:pPr>
        <w:pStyle w:val="Heading2"/>
      </w:pPr>
      <w:r>
        <w:rPr>
          <w:lang w:val="en_US" w:bidi="en_US"/>
        </w:rPr>
        <w:t>Colossae, Colosse</w:t>
      </w:r>
      <w:r>
        <w:rPr>
          <w:lang w:val="en_US" w:bidi="en_US"/>
        </w:rPr>
      </w:r>
    </w:p>
    <w:p>
      <w:pPr/>
      <w:r>
        <w:rPr>
          <w:lang w:val="en_US" w:bidi="en_US"/>
        </w:rPr>
      </w:r>
      <w:r>
        <w:rPr>
          <w:lang w:val="en_US" w:bidi="en_US"/>
        </w:rPr>
        <w:t>Colossae was an ancient city in Asia Minor. It was in the southwestern part of present-day Turkey. The apostle Paul wrote a letter to the church there (</w:t>
      </w:r>
      <w:r>
        <w:rPr>
          <w:lang w:val="en_US" w:bidi="en_US"/>
        </w:rPr>
        <w:t>Colossians 1:2</w:t>
      </w:r>
      <w:r>
        <w:rPr>
          <w:lang w:val="en_US" w:bidi="en_US"/>
        </w:rPr>
        <w:t xml:space="preserve">). Colossae was near the Lycus River, a tributary of the Meander. The city flourished during the sixth century BC. </w:t>
      </w:r>
    </w:p>
    <w:p>
      <w:pPr/>
      <w:r>
        <w:rPr>
          <w:lang w:val="en_US" w:bidi="en_US"/>
        </w:rPr>
      </w:r>
      <w:r>
        <w:rPr>
          <w:lang w:val="en_US" w:bidi="en_US"/>
        </w:rPr>
        <w:t>According to Herodotus, an ancient Greek historian, when the Persian king Xerxes came to Colossae, it was a city of great size. Another Greek historian, Xenophon, related that Cyrus the Great, founder of the Persian Empire, had passed Colossae still earlier on his way to Greece.</w:t>
      </w:r>
    </w:p>
    <w:p>
      <w:pPr/>
      <w:r>
        <w:rPr>
          <w:lang w:val="en_US" w:bidi="en_US"/>
        </w:rPr>
      </w:r>
      <w:r>
        <w:rPr>
          <w:lang w:val="en_US" w:bidi="en_US"/>
        </w:rPr>
        <w:t xml:space="preserve">Colossae was in the region of Phrygia. It was a trade center at a crossroads on the main road from Ephesus to the east. During the Roman period, the road north to Pergamum was moved. This change helped Laodicea grow, while Colossae slowly declined. Laodicea was about 16 kilometers (10 miles) from Colossae. Both cities took part in the wool trade. The name </w:t>
      </w:r>
      <w:r>
        <w:rPr>
          <w:i/>
          <w:lang w:val="en_US" w:bidi="en_US"/>
        </w:rPr>
        <w:t>Colossae</w:t>
      </w:r>
      <w:r>
        <w:rPr>
          <w:lang w:val="en_US" w:bidi="en_US"/>
        </w:rPr>
        <w:t xml:space="preserve"> may have come from the Latin word </w:t>
      </w:r>
      <w:r>
        <w:rPr>
          <w:i/>
          <w:lang w:val="en_US" w:bidi="en_US"/>
        </w:rPr>
        <w:t>collossinus</w:t>
      </w:r>
      <w:r>
        <w:rPr>
          <w:lang w:val="en_US" w:bidi="en_US"/>
        </w:rPr>
        <w:t>, meaning “purple wool.”</w:t>
      </w:r>
    </w:p>
    <w:p>
      <w:pPr/>
      <w:r>
        <w:rPr>
          <w:lang w:val="en_US" w:bidi="en_US"/>
        </w:rPr>
      </w:r>
      <w:r>
        <w:rPr>
          <w:lang w:val="en_US" w:bidi="en_US"/>
        </w:rPr>
        <w:t>In the time of the apostle Paul, Colossae was a small city. Its people included Phrygians, Greeks, and Jews. During Paul’s long stay in Ephesus, he may have taught Jews and Greeks who lived in Colossae (</w:t>
      </w:r>
      <w:r>
        <w:rPr>
          <w:lang w:val="en_US" w:bidi="en_US"/>
        </w:rPr>
        <w:t>Acts 19:10</w:t>
      </w:r>
      <w:r>
        <w:rPr>
          <w:lang w:val="en_US" w:bidi="en_US"/>
        </w:rPr>
        <w:t>). Epaphras, who was from Colossae, later visited Paul in Rome. He told Paul about the condition of the church in Colossae (</w:t>
      </w:r>
      <w:r>
        <w:rPr>
          <w:lang w:val="en_US" w:bidi="en_US"/>
        </w:rPr>
        <w:t>Colossians 1:7</w:t>
      </w:r>
      <w:r>
        <w:rPr>
          <w:lang w:val="en_US" w:bidi="en_US"/>
        </w:rPr>
        <w:t xml:space="preserve">; </w:t>
      </w:r>
      <w:r>
        <w:rPr>
          <w:lang w:val="en_US" w:bidi="en_US"/>
        </w:rPr>
        <w:t>4:12</w:t>
      </w:r>
      <w:r>
        <w:rPr>
          <w:lang w:val="en_US" w:bidi="en_US"/>
        </w:rPr>
        <w:t>). Epaphras was later imprisoned with Paul (</w:t>
      </w:r>
      <w:r>
        <w:rPr>
          <w:lang w:val="en_US" w:bidi="en_US"/>
        </w:rPr>
        <w:t>Philemon 1:23</w:t>
      </w:r>
      <w:r>
        <w:rPr>
          <w:lang w:val="en_US" w:bidi="en_US"/>
        </w:rPr>
        <w:t xml:space="preserve">). </w:t>
      </w:r>
    </w:p>
    <w:p>
      <w:pPr/>
      <w:r>
        <w:rPr>
          <w:lang w:val="en_US" w:bidi="en_US"/>
        </w:rPr>
      </w:r>
      <w:r>
        <w:rPr>
          <w:lang w:val="en_US" w:bidi="en_US"/>
        </w:rPr>
        <w:t>Other members of the church in Colossae included Philemon, Apphia, Archippus, and Onesimus. Onesimus was a slave who became a Christian (</w:t>
      </w:r>
      <w:r>
        <w:rPr>
          <w:lang w:val="en_US" w:bidi="en_US"/>
        </w:rPr>
        <w:t>Philemon 1:16</w:t>
      </w:r>
      <w:r>
        <w:rPr>
          <w:lang w:val="en_US" w:bidi="en_US"/>
        </w:rPr>
        <w:t>). Little is known about the later history of the church in Colossae. The city became weaker under Islamic rule and was eventually destroyed in the twelfth century.</w:t>
      </w:r>
      <w:r>
        <w:rPr>
          <w:lang w:val="en_US" w:bidi="en_US"/>
        </w:rPr>
      </w:r>
      <w:r>
        <w:rPr>
          <w:lang w:val="en_US" w:bidi="en_US"/>
        </w:rPr>
      </w:r>
    </w:p>
    <w:p>
      <w:pPr/>
      <w:r>
        <w:rPr>
          <w:lang w:val="en_US" w:bidi="en_US"/>
        </w:rPr>
      </w:r>
    </w:p>
    <w:p>
      <w:pPr>
        <w:pStyle w:val="Heading2"/>
      </w:pPr>
      <w:r>
        <w:rPr>
          <w:lang w:val="en_US" w:bidi="en_US"/>
        </w:rPr>
        <w:t>Comforter</w:t>
      </w:r>
      <w:r>
        <w:rPr>
          <w:lang w:val="en_US" w:bidi="en_US"/>
        </w:rPr>
      </w:r>
    </w:p>
    <w:p>
      <w:pPr/>
      <w:r>
        <w:rPr>
          <w:lang w:val="en_US" w:bidi="en_US"/>
        </w:rPr>
      </w:r>
      <w:r>
        <w:rPr>
          <w:lang w:val="en_US" w:bidi="en_US"/>
        </w:rPr>
        <w:t xml:space="preserve">Comforter is the King James Version translation of the Greek word </w:t>
      </w:r>
      <w:r>
        <w:rPr>
          <w:i/>
          <w:lang w:val="en_US" w:bidi="en_US"/>
        </w:rPr>
        <w:t>parakletos</w:t>
      </w:r>
      <w:r>
        <w:rPr>
          <w:lang w:val="en_US" w:bidi="en_US"/>
        </w:rPr>
        <w:t xml:space="preserve"> in </w:t>
      </w:r>
      <w:r>
        <w:rPr>
          <w:lang w:val="en_US" w:bidi="en_US"/>
        </w:rPr>
        <w:t>John 14:16, 26</w:t>
      </w:r>
      <w:r>
        <w:rPr>
          <w:lang w:val="en_US" w:bidi="en_US"/>
        </w:rPr>
        <w:t xml:space="preserve">; </w:t>
      </w:r>
      <w:r>
        <w:rPr>
          <w:lang w:val="en_US" w:bidi="en_US"/>
        </w:rPr>
        <w:t>15:26</w:t>
      </w:r>
      <w:r>
        <w:rPr>
          <w:lang w:val="en_US" w:bidi="en_US"/>
        </w:rPr>
        <w:t xml:space="preserve">; and </w:t>
      </w:r>
      <w:r>
        <w:rPr>
          <w:lang w:val="en_US" w:bidi="en_US"/>
        </w:rPr>
        <w:t>16:7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Paraclete</w:t>
      </w:r>
      <w:r>
        <w:rPr>
          <w:lang w:val="en_US" w:bidi="en_US"/>
        </w:rPr>
        <w:t>.</w:t>
      </w:r>
      <w:r>
        <w:rPr>
          <w:lang w:val="en_US" w:bidi="en_US"/>
        </w:rPr>
      </w:r>
      <w:r>
        <w:rPr>
          <w:lang w:val="en_US" w:bidi="en_US"/>
        </w:rPr>
      </w:r>
    </w:p>
    <w:p>
      <w:pPr/>
      <w:r>
        <w:rPr>
          <w:lang w:val="en_US" w:bidi="en_US"/>
        </w:rPr>
      </w:r>
    </w:p>
    <w:p>
      <w:pPr>
        <w:pStyle w:val="Heading2"/>
      </w:pPr>
      <w:r>
        <w:rPr>
          <w:lang w:val="en_US" w:bidi="en_US"/>
        </w:rPr>
        <w:t>Command, Commandment</w:t>
      </w:r>
      <w:r>
        <w:rPr>
          <w:lang w:val="en_US" w:bidi="en_US"/>
        </w:rPr>
      </w:r>
    </w:p>
    <w:p>
      <w:pPr/>
      <w:r>
        <w:rPr>
          <w:lang w:val="en_US" w:bidi="en_US"/>
        </w:rPr>
      </w:r>
      <w:r>
        <w:rPr>
          <w:lang w:val="en_US" w:bidi="en_US"/>
        </w:rPr>
        <w:t>A command or commandment is an instruction or order that God gives to his people. In the Bible, God's commandments reveal his will and show how people are to live in relationship with him and with one another.</w:t>
      </w:r>
    </w:p>
    <w:p>
      <w:pPr/>
      <w:r>
        <w:rPr>
          <w:lang w:val="en_US" w:bidi="en_US"/>
        </w:rPr>
      </w:r>
      <w:r>
        <w:rPr>
          <w:i/>
          <w:lang w:val="en_US" w:bidi="en_US"/>
        </w:rPr>
        <w:t>See</w:t>
      </w:r>
      <w:r>
        <w:rPr>
          <w:lang w:val="en_US" w:bidi="en_US"/>
        </w:rPr>
        <w:t xml:space="preserve"> </w:t>
      </w:r>
      <w:r>
        <w:rPr>
          <w:lang w:val="en_US" w:bidi="en_US"/>
        </w:rPr>
        <w:t>New Commandment</w:t>
      </w:r>
      <w:r>
        <w:rPr>
          <w:lang w:val="en_US" w:bidi="en_US"/>
        </w:rPr>
        <w:t xml:space="preserve">; </w:t>
      </w:r>
      <w:r>
        <w:rPr>
          <w:lang w:val="en_US" w:bidi="en_US"/>
        </w:rPr>
        <w:t>Ten Commandments</w:t>
      </w:r>
      <w:r>
        <w:rPr>
          <w:lang w:val="en_US" w:bidi="en_US"/>
        </w:rPr>
        <w:t>.</w:t>
      </w:r>
      <w:r>
        <w:rPr>
          <w:lang w:val="en_US" w:bidi="en_US"/>
        </w:rPr>
      </w:r>
      <w:r>
        <w:rPr>
          <w:lang w:val="en_US" w:bidi="en_US"/>
        </w:rPr>
      </w:r>
    </w:p>
    <w:p>
      <w:pPr/>
      <w:r>
        <w:rPr>
          <w:lang w:val="en_US" w:bidi="en_US"/>
        </w:rPr>
      </w:r>
    </w:p>
    <w:p>
      <w:pPr>
        <w:pStyle w:val="Heading2"/>
      </w:pPr>
      <w:r>
        <w:rPr>
          <w:lang w:val="en_US" w:bidi="en_US"/>
        </w:rPr>
        <w:t>Commandments, the Ten</w:t>
      </w:r>
      <w:r>
        <w:rPr>
          <w:lang w:val="en_US" w:bidi="en_US"/>
        </w:rPr>
      </w:r>
    </w:p>
    <w:p>
      <w:pPr/>
      <w:r>
        <w:rPr>
          <w:lang w:val="en_US" w:bidi="en_US"/>
        </w:rPr>
      </w:r>
      <w:r>
        <w:rPr>
          <w:lang w:val="en_US" w:bidi="en_US"/>
        </w:rPr>
        <w:t>List of commands given by God to Moses. The Ten Commandments are stated twice in the OT; first in the book of Exodus (</w:t>
      </w:r>
      <w:r>
        <w:rPr>
          <w:lang w:val="en_US" w:bidi="en_US"/>
        </w:rPr>
        <w:t>20:2–17</w:t>
      </w:r>
      <w:r>
        <w:rPr>
          <w:lang w:val="en_US" w:bidi="en_US"/>
        </w:rPr>
        <w:t>), in a passage describing God’s gift of the commandments to Israel, and second in Deuteronomy (</w:t>
      </w:r>
      <w:r>
        <w:rPr>
          <w:lang w:val="en_US" w:bidi="en_US"/>
        </w:rPr>
        <w:t>5:6–21</w:t>
      </w:r>
      <w:r>
        <w:rPr>
          <w:lang w:val="en_US" w:bidi="en_US"/>
        </w:rPr>
        <w:t>), in the context of a covenant renewal ceremony. Moses reminds his people of the substance and meaning of the commandments, as they renew their covenant allegiance to God. In the original language, the commandments are called the “Ten Words” (from which comes the name Decalogue). According to the biblical text, they are “words,” or laws, spoken by God, not the result of human legislative process. The commandments are said to have been written on two tablets. This does not mean that five commandments were written on each tablet; rather, all ten were written on each tablet, the first tablet belonging to God the lawgiver, the second tablet belonging to Israel the recipient. The commandments pertain to two basic areas of human living: the first five concern relationships with God, the last five, relationships between human beings. The commandments were given first to Israel in the making of the covenant at Mt Sinai, shortly after the exodus from Egypt. Though the date of the Sinai covenant cannot be fixed with certainty, it was probably around 1290 BC. In order to understand the commandments, it is necessary first to understand the context in which they were given.</w:t>
      </w:r>
    </w:p>
    <w:p>
      <w:pPr/>
      <w:r>
        <w:rPr>
          <w:lang w:val="en_US" w:bidi="en_US"/>
        </w:rPr>
      </w:r>
      <w:r>
        <w:rPr>
          <w:lang w:val="en_US" w:bidi="en_US"/>
        </w:rPr>
        <w:t>Preview</w:t>
      </w:r>
    </w:p>
    <w:p>
      <w:pPr/>
      <w:r>
        <w:rPr>
          <w:lang w:val="en_US" w:bidi="en_US"/>
        </w:rPr>
      </w:r>
      <w:r>
        <w:rPr>
          <w:lang w:val="en_US" w:bidi="en_US"/>
        </w:rPr>
        <w:t>• The Context of the Commandments</w:t>
      </w:r>
    </w:p>
    <w:p>
      <w:pPr/>
      <w:r>
        <w:rPr>
          <w:lang w:val="en_US" w:bidi="en_US"/>
        </w:rPr>
      </w:r>
      <w:r>
        <w:rPr>
          <w:lang w:val="en_US" w:bidi="en_US"/>
        </w:rPr>
        <w:t>• The Meaning of the Commandments</w:t>
      </w:r>
    </w:p>
    <w:p>
      <w:pPr/>
      <w:r>
        <w:rPr>
          <w:lang w:val="en_US" w:bidi="en_US"/>
        </w:rPr>
      </w:r>
      <w:r>
        <w:rPr>
          <w:lang w:val="en_US" w:bidi="en_US"/>
        </w:rPr>
        <w:t>• The Principle of the Commandments</w:t>
      </w:r>
    </w:p>
    <w:p>
      <w:pPr>
        <w:pStyle w:val="Heading3"/>
      </w:pPr>
      <w:r>
        <w:rPr>
          <w:lang w:val="en_US" w:bidi="en_US"/>
        </w:rPr>
        <w:t>The Context of the Commandments</w:t>
      </w:r>
    </w:p>
    <w:p>
      <w:pPr/>
      <w:r>
        <w:rPr>
          <w:lang w:val="en_US" w:bidi="en_US"/>
        </w:rPr>
      </w:r>
      <w:r>
        <w:rPr>
          <w:lang w:val="en_US" w:bidi="en_US"/>
        </w:rPr>
        <w:t>The commandments are inseparable from the covenant. The making of a covenant between God and Israel at Sinai was the formation of a particular relationship. God made certain commitments to Israel and in return imposed certain obligations upon Israel. Although Israel’s obligations are expressed in detail in a mass of precise legal material, they are given their most precise and succinct expression in the Ten Commandments. The commandments set down the most fundamental principles of all Hebrew law, and the detailed laws contained in the Pentateuch are for the most part applications of the principles to particular situations. Thus, the role of the Ten Commandments in ancient Israel was to give direction to a relationship. They were not to be obeyed simply for the sake of obedience, as though obedience accumulated some kind of credit. Rather, they were to be obeyed in order to discover the fullness and richness of life in a relationship with God.</w:t>
      </w:r>
    </w:p>
    <w:p>
      <w:pPr/>
      <w:r>
        <w:rPr>
          <w:lang w:val="en_US" w:bidi="en_US"/>
        </w:rPr>
      </w:r>
      <w:r>
        <w:rPr>
          <w:lang w:val="en_US" w:bidi="en_US"/>
        </w:rPr>
        <w:t>The commandments in ancient Israel were not an ethical code or compilation of advice on the fundamentals of morality. The covenant was between God and a nation; the commandments were directed toward the life of that nation and its citizens. Consequently, the initial role of the commandments was similar to that of criminal law in a modern state. Israel was a theocracy, a state whose king was God (</w:t>
      </w:r>
      <w:r>
        <w:rPr>
          <w:lang w:val="en_US" w:bidi="en_US"/>
        </w:rPr>
        <w:t>Dt 33:5</w:t>
      </w:r>
      <w:r>
        <w:rPr>
          <w:lang w:val="en_US" w:bidi="en_US"/>
        </w:rPr>
        <w:t>). The commandments provided guidance to the citizens of that state. In addition, to break a commandment was to commit a crime against the state and the ruler of that state, God. Thus, the penalties were severe, for the breaking of the commandments threatened the covenant relationship and the continued existence of the state. This state context is important for understanding the commandments in their initial form.</w:t>
      </w:r>
    </w:p>
    <w:p>
      <w:pPr>
        <w:pStyle w:val="Heading3"/>
      </w:pPr>
      <w:r>
        <w:rPr>
          <w:lang w:val="en_US" w:bidi="en_US"/>
        </w:rPr>
        <w:t>The Meaning of the Commandments</w:t>
      </w:r>
    </w:p>
    <w:p>
      <w:pPr/>
      <w:r>
        <w:rPr>
          <w:lang w:val="en_US" w:bidi="en_US"/>
        </w:rPr>
      </w:r>
      <w:r>
        <w:rPr>
          <w:lang w:val="en_US" w:bidi="en_US"/>
        </w:rPr>
        <w:t>The commandments begin with a preface (</w:t>
      </w:r>
      <w:r>
        <w:rPr>
          <w:lang w:val="en_US" w:bidi="en_US"/>
        </w:rPr>
        <w:t>Ex 20:2</w:t>
      </w:r>
      <w:r>
        <w:rPr>
          <w:lang w:val="en_US" w:bidi="en_US"/>
        </w:rPr>
        <w:t xml:space="preserve">; </w:t>
      </w:r>
      <w:r>
        <w:rPr>
          <w:lang w:val="en_US" w:bidi="en_US"/>
        </w:rPr>
        <w:t>Dt 5:6</w:t>
      </w:r>
      <w:r>
        <w:rPr>
          <w:lang w:val="en_US" w:bidi="en_US"/>
        </w:rPr>
        <w:t>) that identifies the lawgiver, God, who gave the commandments to a people with whom he already had a relationship. The lawgiver is the God of the exodus, who redeemed his people from slavery and granted them freedom. The preface is vital, for it indicates that God’s gift of law was preceded by an act of love and grace. The commandments were given to a people who had been redeemed; they were not given in order to achieve redemption. There are some variations in the manner of numbering the commandments. According to some systems, the preface is identified with the first commandments. It seems preferable, however, to understand the opening words as a preface to all ten commandments. In the notes on the Ten Commandments that follow, there is first an explanation of the original meaning, then some indication of the contemporary meaning.</w:t>
      </w:r>
    </w:p>
    <w:p>
      <w:pPr>
        <w:pStyle w:val="Heading4"/>
      </w:pPr>
      <w:r>
        <w:rPr>
          <w:lang w:val="en_US" w:bidi="en_US"/>
        </w:rPr>
        <w:t>First Commandment: Prohibition of Worshiping Gods Other Than the Lord (</w:t>
      </w:r>
      <w:r>
        <w:rPr>
          <w:lang w:val="en_US" w:bidi="en_US"/>
        </w:rPr>
        <w:t>Ex 20:3</w:t>
      </w:r>
      <w:r>
        <w:rPr>
          <w:lang w:val="en_US" w:bidi="en_US"/>
        </w:rPr>
        <w:t xml:space="preserve">; </w:t>
      </w:r>
      <w:r>
        <w:rPr>
          <w:lang w:val="en_US" w:bidi="en_US"/>
        </w:rPr>
        <w:t>Dt 5:7</w:t>
      </w:r>
      <w:r>
        <w:rPr>
          <w:lang w:val="en_US" w:bidi="en_US"/>
        </w:rPr>
        <w:t>)</w:t>
      </w:r>
    </w:p>
    <w:p>
      <w:pPr/>
      <w:r>
        <w:rPr>
          <w:lang w:val="en_US" w:bidi="en_US"/>
        </w:rPr>
      </w:r>
      <w:r>
        <w:rPr>
          <w:lang w:val="en_US" w:bidi="en_US"/>
        </w:rPr>
        <w:t>The first commandment is in negative form and expressly prohibits the Israelites engaging in the worship of foreign deities. The significance of the commandment lies in the nature of the covenant. The essence of the covenant was a relationship, and the essence of relationship, from the biblical perspective, is faithfulness. God’s faithfulness to his people had already been demonstrated in the exodus, as indicated in the preface to the commandments. In turn, God required of his people, more than anything else, a faithfulness in their relationship with him. Thus, though the commandment is stated negatively, it is full of positive implications. And its position as first of the ten is significant, for this commandment establishes a principle that is particularly prominent in the social commandments (six through ten).</w:t>
      </w:r>
    </w:p>
    <w:p>
      <w:pPr/>
      <w:r>
        <w:rPr>
          <w:lang w:val="en_US" w:bidi="en_US"/>
        </w:rPr>
      </w:r>
      <w:r>
        <w:rPr>
          <w:lang w:val="en_US" w:bidi="en_US"/>
        </w:rPr>
        <w:t>The contemporary significance of the commandment is in the context of faithfulness in relationship. At the heart of human life, there must be a relationship with God. Anything in life that disrupts that primary relationship breaks the commandment. Foreign “gods” are thus persons, or even things, that would disrupt the primacy of the relationship with God.</w:t>
      </w:r>
    </w:p>
    <w:p>
      <w:pPr>
        <w:pStyle w:val="Heading4"/>
      </w:pPr>
      <w:r>
        <w:rPr>
          <w:lang w:val="en_US" w:bidi="en_US"/>
        </w:rPr>
        <w:t>Second Commandment: Prohibition of Making Images (</w:t>
      </w:r>
      <w:r>
        <w:rPr>
          <w:lang w:val="en_US" w:bidi="en_US"/>
        </w:rPr>
        <w:t>Ex 20:4–6</w:t>
      </w:r>
      <w:r>
        <w:rPr>
          <w:lang w:val="en_US" w:bidi="en_US"/>
        </w:rPr>
        <w:t xml:space="preserve">; </w:t>
      </w:r>
      <w:r>
        <w:rPr>
          <w:lang w:val="en_US" w:bidi="en_US"/>
        </w:rPr>
        <w:t>Dt 5:8–10</w:t>
      </w:r>
      <w:r>
        <w:rPr>
          <w:lang w:val="en_US" w:bidi="en_US"/>
        </w:rPr>
        <w:t>)</w:t>
      </w:r>
    </w:p>
    <w:p>
      <w:pPr/>
      <w:r>
        <w:rPr>
          <w:lang w:val="en_US" w:bidi="en_US"/>
        </w:rPr>
      </w:r>
      <w:r>
        <w:rPr>
          <w:lang w:val="en_US" w:bidi="en_US"/>
        </w:rPr>
        <w:t>The second commandment prohibits the Israelites from making images of the Lord. To make an image of God, in the shape or form of anything in this world, is to reduce the Creator to something less than his creation and to worship the created instead of the Creator. The temptation for Israel to worship God in the form of an image must have been enormous, for images and idols flourished in all the religions of the ancient Near East. But the God of Israel was a transcendent and infinite being, and could not be reduced to the limitations of an image or form within creation. Any such reduction of God would be so radical a misunderstanding that the “god” worshiped would no longer be the God of the universe.</w:t>
      </w:r>
    </w:p>
    <w:p>
      <w:pPr/>
      <w:r>
        <w:rPr>
          <w:lang w:val="en_US" w:bidi="en_US"/>
        </w:rPr>
      </w:r>
      <w:r>
        <w:rPr>
          <w:lang w:val="en_US" w:bidi="en_US"/>
        </w:rPr>
        <w:t>In the modern world, the shape of the temptation has changed. Few are tempted to take power tools and shape from wood an image of God. Nevertheless, the commandment is still applicable and the danger against which it guards is always present.</w:t>
      </w:r>
    </w:p>
    <w:p>
      <w:pPr>
        <w:pStyle w:val="Heading4"/>
      </w:pPr>
      <w:r>
        <w:rPr>
          <w:lang w:val="en_US" w:bidi="en_US"/>
        </w:rPr>
        <w:t>Third Commandment: Prohibition of the Improper Use of God’s Name (</w:t>
      </w:r>
      <w:r>
        <w:rPr>
          <w:lang w:val="en_US" w:bidi="en_US"/>
        </w:rPr>
        <w:t>Ex 20:7</w:t>
      </w:r>
      <w:r>
        <w:rPr>
          <w:lang w:val="en_US" w:bidi="en_US"/>
        </w:rPr>
        <w:t xml:space="preserve">; </w:t>
      </w:r>
      <w:r>
        <w:rPr>
          <w:lang w:val="en_US" w:bidi="en_US"/>
        </w:rPr>
        <w:t>Dt 5:11</w:t>
      </w:r>
      <w:r>
        <w:rPr>
          <w:lang w:val="en_US" w:bidi="en_US"/>
        </w:rPr>
        <w:t>)</w:t>
      </w:r>
    </w:p>
    <w:p>
      <w:pPr/>
      <w:r>
        <w:rPr>
          <w:lang w:val="en_US" w:bidi="en_US"/>
        </w:rPr>
      </w:r>
      <w:r>
        <w:rPr>
          <w:lang w:val="en_US" w:bidi="en_US"/>
        </w:rPr>
        <w:t xml:space="preserve">There is a popular understanding that the third commandment prohibits bad language or blasphemy; however, it is concerned with the use of God’s name. God had granted to Israel an extraordinary privilege; he had revealed to them his personal name. The name, in Hebrew, is represented by four letters, </w:t>
      </w:r>
      <w:r>
        <w:rPr>
          <w:i/>
          <w:lang w:val="en_US" w:bidi="en_US"/>
        </w:rPr>
        <w:t>YHWH,</w:t>
      </w:r>
      <w:r>
        <w:rPr>
          <w:lang w:val="en_US" w:bidi="en_US"/>
        </w:rPr>
        <w:t xml:space="preserve"> which are variously rendered in English Bibles as Lord, Yahweh, or Jehovah. The knowledge of the divine name was a privilege, for it meant that Israel did not worship an anonymous and distant deity but a being with a personal name. Yet the privilege was accompanied by the danger that the knowledge of God’s personal name could be abused. In ancient Near Eastern religions, magic was a common practice. Magic involved the use of a god’s name, which was believed to control a god’s power, in certain kinds of activity designed to harness it for human purposes. Thus, the kind of activity that is prohibited by the third commandment is magic, namely, attempting to control God’s power, through his name, for a personal and worthless purpose. God may give, but must not be manipulated or controlled.</w:t>
      </w:r>
    </w:p>
    <w:p>
      <w:pPr/>
      <w:r>
        <w:rPr>
          <w:lang w:val="en_US" w:bidi="en_US"/>
        </w:rPr>
      </w:r>
      <w:r>
        <w:rPr>
          <w:lang w:val="en_US" w:bidi="en_US"/>
        </w:rPr>
        <w:t>Within Christianity, the name of God is equally important. Through God’s name is access to God in prayer. The abuse of the privilege of prayer, involving calling upon the name of God for some selfish or worthless purpose or swearing falsely by it, is tantamount to the magic of the ancient world. In both, God’s name is abused and the third commandment is broken. Positively, the third commandment is a reminder of the enormous privilege of knowing God’s name, a privilege not to be taken lightly or abused.</w:t>
      </w:r>
    </w:p>
    <w:p>
      <w:pPr>
        <w:pStyle w:val="Heading4"/>
      </w:pPr>
      <w:r>
        <w:rPr>
          <w:lang w:val="en_US" w:bidi="en_US"/>
        </w:rPr>
        <w:t>Fourth Commandment: Requirement to Observe the Sabbath (</w:t>
      </w:r>
      <w:r>
        <w:rPr>
          <w:lang w:val="en_US" w:bidi="en_US"/>
        </w:rPr>
        <w:t>Ex 20:8–11</w:t>
      </w:r>
      <w:r>
        <w:rPr>
          <w:lang w:val="en_US" w:bidi="en_US"/>
        </w:rPr>
        <w:t xml:space="preserve">; </w:t>
      </w:r>
      <w:r>
        <w:rPr>
          <w:lang w:val="en_US" w:bidi="en_US"/>
        </w:rPr>
        <w:t>Dt 5:12–15</w:t>
      </w:r>
      <w:r>
        <w:rPr>
          <w:lang w:val="en_US" w:bidi="en_US"/>
        </w:rPr>
        <w:t>)</w:t>
      </w:r>
    </w:p>
    <w:p>
      <w:pPr/>
      <w:r>
        <w:rPr>
          <w:lang w:val="en_US" w:bidi="en_US"/>
        </w:rPr>
      </w:r>
      <w:r>
        <w:rPr>
          <w:lang w:val="en_US" w:bidi="en_US"/>
        </w:rPr>
        <w:t>This commandment, once again, has no parallels in ancient Near Eastern religions; furthermore, it is the first of the commandments to be expressed in a positive form. While most of life was characterized by work, the seventh day was to be set aside. Work was to cease and the day was to be kept holy. The holiness of the day is related to the reason for its establishment. Two reasons are given, and though at first they appear different, there is a common theme linking them. In the first version of the commandment (</w:t>
      </w:r>
      <w:r>
        <w:rPr>
          <w:lang w:val="en_US" w:bidi="en_US"/>
        </w:rPr>
        <w:t>Ex 20:11</w:t>
      </w:r>
      <w:r>
        <w:rPr>
          <w:lang w:val="en_US" w:bidi="en_US"/>
        </w:rPr>
        <w:t>), the Sabbath is kept in commemoration of Creation; God created in six days and rested on the seventh day. In the second version (</w:t>
      </w:r>
      <w:r>
        <w:rPr>
          <w:lang w:val="en_US" w:bidi="en_US"/>
        </w:rPr>
        <w:t>Dt 5:15</w:t>
      </w:r>
      <w:r>
        <w:rPr>
          <w:lang w:val="en_US" w:bidi="en_US"/>
        </w:rPr>
        <w:t>), the Sabbath is observed in commemoration of the exodus from Egypt. The theme linking the two versions is creation: God not only created the world but also “created” his people, Israel, in redeeming them from Egyptian slavery. Thus, every seventh day throughout the passage of time, the Hebrew people were to reflect upon Creation; in so doing, they were reflecting upon the meaning of their existence.</w:t>
      </w:r>
    </w:p>
    <w:p>
      <w:pPr/>
      <w:r>
        <w:rPr>
          <w:lang w:val="en_US" w:bidi="en_US"/>
        </w:rPr>
      </w:r>
      <w:r>
        <w:rPr>
          <w:lang w:val="en_US" w:bidi="en_US"/>
        </w:rPr>
        <w:t>For most of Christianity, the concept of “sabbath” has been moved from the seventh to the first day of the week, namely Sunday. The move is related to a change in Christian thought, which is identified in the resurrection of Jesus Christ on a Sunday morning. The change is appropriate, for Christians now reflect each Sunday, or “Sabbath,” on a third act of divine creation, namely the “new creation” that is established in the resurrection of Jesus Christ from the dead.</w:t>
      </w:r>
    </w:p>
    <w:p>
      <w:pPr>
        <w:pStyle w:val="Heading4"/>
      </w:pPr>
      <w:r>
        <w:rPr>
          <w:lang w:val="en_US" w:bidi="en_US"/>
        </w:rPr>
        <w:t>Fifth Commandment: Requirement to Honor Parents (</w:t>
      </w:r>
      <w:r>
        <w:rPr>
          <w:lang w:val="en_US" w:bidi="en_US"/>
        </w:rPr>
        <w:t>Ex 20:12</w:t>
      </w:r>
      <w:r>
        <w:rPr>
          <w:lang w:val="en_US" w:bidi="en_US"/>
        </w:rPr>
        <w:t xml:space="preserve">; </w:t>
      </w:r>
      <w:r>
        <w:rPr>
          <w:lang w:val="en_US" w:bidi="en_US"/>
        </w:rPr>
        <w:t>Dt 5:16</w:t>
      </w:r>
      <w:r>
        <w:rPr>
          <w:lang w:val="en_US" w:bidi="en_US"/>
        </w:rPr>
        <w:t>)</w:t>
      </w:r>
    </w:p>
    <w:p>
      <w:pPr/>
      <w:r>
        <w:rPr>
          <w:lang w:val="en_US" w:bidi="en_US"/>
        </w:rPr>
      </w:r>
      <w:r>
        <w:rPr>
          <w:lang w:val="en_US" w:bidi="en_US"/>
        </w:rPr>
        <w:t>The fifth commandment forms a bridge between the first four, concerned primarily with God, and the last five, concerned primarily with human relationships. On first reading, it appears to be concerned with family relationships only: children are to honor their parents. Although the commandment establishes a principle of honor or respect in family relationships, it is probably also related to the responsibility of parents to instruct their children in the faith of the covenant (</w:t>
      </w:r>
      <w:r>
        <w:rPr>
          <w:lang w:val="en_US" w:bidi="en_US"/>
        </w:rPr>
        <w:t>Dt 6:7</w:t>
      </w:r>
      <w:r>
        <w:rPr>
          <w:lang w:val="en_US" w:bidi="en_US"/>
        </w:rPr>
        <w:t>), so that the religion could be passed on from one generation to another. But instruction in the faith required an attitude of honor and respect from those who were being instructed. Thus, the fifth commandment is concerned not only with family harmony but also with the transmission of faith in God throughout subsequent generations.</w:t>
      </w:r>
    </w:p>
    <w:p>
      <w:pPr/>
      <w:r>
        <w:rPr>
          <w:lang w:val="en_US" w:bidi="en_US"/>
        </w:rPr>
      </w:r>
      <w:r>
        <w:rPr>
          <w:lang w:val="en_US" w:bidi="en_US"/>
        </w:rPr>
        <w:t>With the fifth commandment, there is little need to convert its meaning into contemporary relevance. At a time in which so much education is undertaken beyond the confines of the family unit, the commandment serves a solemn reminder, not only of the need for harmonious family life, but also of the responsibilities of religious education which rest upon both parents and children.</w:t>
      </w:r>
    </w:p>
    <w:p>
      <w:pPr>
        <w:pStyle w:val="Heading4"/>
      </w:pPr>
      <w:r>
        <w:rPr>
          <w:lang w:val="en_US" w:bidi="en_US"/>
        </w:rPr>
        <w:t>Sixth Commandment: Prohibition of Murder (</w:t>
      </w:r>
      <w:r>
        <w:rPr>
          <w:lang w:val="en_US" w:bidi="en_US"/>
        </w:rPr>
        <w:t>Ex 20:13</w:t>
      </w:r>
      <w:r>
        <w:rPr>
          <w:lang w:val="en_US" w:bidi="en_US"/>
        </w:rPr>
        <w:t xml:space="preserve">; </w:t>
      </w:r>
      <w:r>
        <w:rPr>
          <w:lang w:val="en_US" w:bidi="en_US"/>
        </w:rPr>
        <w:t>Dt 5:17</w:t>
      </w:r>
      <w:r>
        <w:rPr>
          <w:lang w:val="en_US" w:bidi="en_US"/>
        </w:rPr>
        <w:t>).</w:t>
      </w:r>
    </w:p>
    <w:p>
      <w:pPr/>
      <w:r>
        <w:rPr>
          <w:lang w:val="en_US" w:bidi="en_US"/>
        </w:rPr>
      </w:r>
      <w:r>
        <w:rPr>
          <w:lang w:val="en_US" w:bidi="en_US"/>
        </w:rPr>
        <w:t>The wording of this commandment simply prohibits “killing”; the meaning of the word, however, implies the prohibition of murder. The word used in the commandment is not related primarily to killing in warfare or to capital punishment, both of which are dealt with in other portions of the Mosaic law. The word could be used to designate both murder and manslaughter. Since manslaughter involves accidental killing, it cannot be sensibly prohibited; it, too, is dealt with in other legislation (</w:t>
      </w:r>
      <w:r>
        <w:rPr>
          <w:lang w:val="en_US" w:bidi="en_US"/>
        </w:rPr>
        <w:t>Dt 19:1–13</w:t>
      </w:r>
      <w:r>
        <w:rPr>
          <w:lang w:val="en_US" w:bidi="en_US"/>
        </w:rPr>
        <w:t>). Thus, the sixth commandment prohibits murder, the taking of another person’s life for personal and selfish gain. Stated positively, the sixth commandment preserves for each member of the covenant community the right to live.</w:t>
      </w:r>
    </w:p>
    <w:p>
      <w:pPr/>
      <w:r>
        <w:rPr>
          <w:lang w:val="en_US" w:bidi="en_US"/>
        </w:rPr>
      </w:r>
      <w:r>
        <w:rPr>
          <w:lang w:val="en_US" w:bidi="en_US"/>
        </w:rPr>
        <w:t>In the modern world, a similar statute prohibiting murder exists in almost all legal codes, having become a part of state law, in addition to purely religious or moral law. Jesus, however, pointed to the deeper meaning implicit in the commandment. It is not only the act, but also the sentiment underlying the act, that is evil (</w:t>
      </w:r>
      <w:r>
        <w:rPr>
          <w:lang w:val="en_US" w:bidi="en_US"/>
        </w:rPr>
        <w:t>Mt 5:21–22</w:t>
      </w:r>
      <w:r>
        <w:rPr>
          <w:lang w:val="en_US" w:bidi="en_US"/>
        </w:rPr>
        <w:t>).</w:t>
      </w:r>
    </w:p>
    <w:p>
      <w:pPr>
        <w:pStyle w:val="Heading4"/>
      </w:pPr>
      <w:r>
        <w:rPr>
          <w:lang w:val="en_US" w:bidi="en_US"/>
        </w:rPr>
        <w:t>Seventh Commandment: Prohibition of Adultery (</w:t>
      </w:r>
      <w:r>
        <w:rPr>
          <w:lang w:val="en_US" w:bidi="en_US"/>
        </w:rPr>
        <w:t>Ex 20:14</w:t>
      </w:r>
      <w:r>
        <w:rPr>
          <w:lang w:val="en_US" w:bidi="en_US"/>
        </w:rPr>
        <w:t xml:space="preserve">; </w:t>
      </w:r>
      <w:r>
        <w:rPr>
          <w:lang w:val="en_US" w:bidi="en_US"/>
        </w:rPr>
        <w:t>Dt 5:18</w:t>
      </w:r>
      <w:r>
        <w:rPr>
          <w:lang w:val="en_US" w:bidi="en_US"/>
        </w:rPr>
        <w:t>)</w:t>
      </w:r>
    </w:p>
    <w:p>
      <w:pPr/>
      <w:r>
        <w:rPr>
          <w:lang w:val="en_US" w:bidi="en_US"/>
        </w:rPr>
      </w:r>
      <w:r>
        <w:rPr>
          <w:lang w:val="en_US" w:bidi="en_US"/>
        </w:rPr>
        <w:t>The act of adultery is fundamentally an act of unfaithfulness. One or both persons in an adulterous act are being unfaithful to another person or persons. Of all such crimes, the worst is that which signifies unfaithfulness. It is for this reason that adultery is included in the Ten Commandments while other sins or crimes pertaining to sexuality are not included. Thus, the seventh commandment is the social parallel to the first commandment. Just as the first commandment requires absolute faithfulness in the relationship with the one God, so the seventh requires a similar relationship of faithfulness within the covenant of marriage.</w:t>
      </w:r>
    </w:p>
    <w:p>
      <w:pPr/>
      <w:r>
        <w:rPr>
          <w:lang w:val="en_US" w:bidi="en_US"/>
        </w:rPr>
      </w:r>
      <w:r>
        <w:rPr>
          <w:lang w:val="en_US" w:bidi="en_US"/>
        </w:rPr>
        <w:t>The relevance of the commandment is apparent, but again Jesus points to the implications of the commandment for the mental life (</w:t>
      </w:r>
      <w:r>
        <w:rPr>
          <w:lang w:val="en_US" w:bidi="en_US"/>
        </w:rPr>
        <w:t>Mt 5:27–28</w:t>
      </w:r>
      <w:r>
        <w:rPr>
          <w:lang w:val="en_US" w:bidi="en_US"/>
        </w:rPr>
        <w:t>).</w:t>
      </w:r>
    </w:p>
    <w:p>
      <w:pPr>
        <w:pStyle w:val="Heading4"/>
      </w:pPr>
      <w:r>
        <w:rPr>
          <w:lang w:val="en_US" w:bidi="en_US"/>
        </w:rPr>
        <w:t>Eighth Commandment: Prohibition of Theft (</w:t>
      </w:r>
      <w:r>
        <w:rPr>
          <w:lang w:val="en_US" w:bidi="en_US"/>
        </w:rPr>
        <w:t>Ex 20:15</w:t>
      </w:r>
      <w:r>
        <w:rPr>
          <w:lang w:val="en_US" w:bidi="en_US"/>
        </w:rPr>
        <w:t xml:space="preserve">; </w:t>
      </w:r>
      <w:r>
        <w:rPr>
          <w:lang w:val="en_US" w:bidi="en_US"/>
        </w:rPr>
        <w:t>Dt 5:19</w:t>
      </w:r>
      <w:r>
        <w:rPr>
          <w:lang w:val="en_US" w:bidi="en_US"/>
        </w:rPr>
        <w:t>)</w:t>
      </w:r>
    </w:p>
    <w:p>
      <w:pPr/>
      <w:r>
        <w:rPr>
          <w:lang w:val="en_US" w:bidi="en_US"/>
        </w:rPr>
      </w:r>
      <w:r>
        <w:rPr>
          <w:lang w:val="en_US" w:bidi="en_US"/>
        </w:rPr>
        <w:t xml:space="preserve">The eighth commandment establishes a principle within the covenant community concerning possessions and property; a person had a right to certain things, which could not be violated by a fellow citizen for his or her personal advantage. But while the commandment is concerned with property, its most fundamental concern is human liberty. The worst form of theft is “manstealing” (somewhat equivalent to modern kidnapping)—that is, taking a person (presumably by force) and selling him or her into slavery. The crime and the related law are stated more fully in </w:t>
      </w:r>
      <w:r>
        <w:rPr>
          <w:lang w:val="en_US" w:bidi="en_US"/>
        </w:rPr>
        <w:t>Deuteronomy 24:7</w:t>
      </w:r>
      <w:r>
        <w:rPr>
          <w:lang w:val="en_US" w:bidi="en_US"/>
        </w:rPr>
        <w:t>. The commandment is thus not only concerned with the preservation of private property but is more fundamentally concerned with the preservation of human liberty, freedom from such things as slavery and exile. It prohibits a person from manipulating or exploiting the lives of others for personal gain.</w:t>
      </w:r>
    </w:p>
    <w:p>
      <w:pPr/>
      <w:r>
        <w:rPr>
          <w:lang w:val="en_US" w:bidi="en_US"/>
        </w:rPr>
      </w:r>
      <w:r>
        <w:rPr>
          <w:lang w:val="en_US" w:bidi="en_US"/>
        </w:rPr>
        <w:t>Just as the sixth commandment prohibits murder, so the eighth prohibits what might be called “social murder,” that is, the cutting off of a man or woman from a life of freedom within the community of God’s people.</w:t>
      </w:r>
    </w:p>
    <w:p>
      <w:pPr>
        <w:pStyle w:val="Heading4"/>
      </w:pPr>
      <w:r>
        <w:rPr>
          <w:lang w:val="en_US" w:bidi="en_US"/>
        </w:rPr>
        <w:t>Ninth Commandment: Prohibition of False Witnessing (</w:t>
      </w:r>
      <w:r>
        <w:rPr>
          <w:lang w:val="en_US" w:bidi="en_US"/>
        </w:rPr>
        <w:t>Ex 20:16</w:t>
      </w:r>
      <w:r>
        <w:rPr>
          <w:lang w:val="en_US" w:bidi="en_US"/>
        </w:rPr>
        <w:t xml:space="preserve">; </w:t>
      </w:r>
      <w:r>
        <w:rPr>
          <w:lang w:val="en_US" w:bidi="en_US"/>
        </w:rPr>
        <w:t>Dt 5:20</w:t>
      </w:r>
      <w:r>
        <w:rPr>
          <w:lang w:val="en_US" w:bidi="en_US"/>
        </w:rPr>
        <w:t>)</w:t>
      </w:r>
    </w:p>
    <w:p>
      <w:pPr/>
      <w:r>
        <w:rPr>
          <w:lang w:val="en_US" w:bidi="en_US"/>
        </w:rPr>
      </w:r>
      <w:r>
        <w:rPr>
          <w:lang w:val="en_US" w:bidi="en_US"/>
        </w:rPr>
        <w:t>The commandment is not a general prohibition against lies. The wording of the original commandment sets it firmly in the context of Israel’s legal system. It prohibits perjury, or the giving of false testimony within the proceedings of the law court. Thus, it establishes a principle of truthfulness and carries implications with respect to false statements in any context. Within any nation, the courts of law must be able to operate on the basis of true information. If law is not based on truth and righteousness, then the very foundations of life and liberty are undermined. If legal testimony is true, there can be no miscarriage of justice; if it is false, the most fundamental of human liberties are lost. Thus, the commandment sought to preserve the integrity of Israel’s legal system while guarding against encroachments on personal liberties.</w:t>
      </w:r>
    </w:p>
    <w:p>
      <w:pPr/>
      <w:r>
        <w:rPr>
          <w:lang w:val="en_US" w:bidi="en_US"/>
        </w:rPr>
      </w:r>
      <w:r>
        <w:rPr>
          <w:lang w:val="en_US" w:bidi="en_US"/>
        </w:rPr>
        <w:t>The principle is maintained in most modern legal systems—for example, in the taking of an oath before giving evidence in court. But in the last resort, the commandment points to the essential nature of truthfulness in all interpersonal relationships.</w:t>
      </w:r>
    </w:p>
    <w:p>
      <w:pPr>
        <w:pStyle w:val="Heading4"/>
      </w:pPr>
      <w:r>
        <w:rPr>
          <w:lang w:val="en_US" w:bidi="en_US"/>
        </w:rPr>
        <w:t>Tenth Commandment: Prohibition of Coveting (</w:t>
      </w:r>
      <w:r>
        <w:rPr>
          <w:lang w:val="en_US" w:bidi="en_US"/>
        </w:rPr>
        <w:t>Ex 20:17</w:t>
      </w:r>
      <w:r>
        <w:rPr>
          <w:lang w:val="en_US" w:bidi="en_US"/>
        </w:rPr>
        <w:t xml:space="preserve">; </w:t>
      </w:r>
      <w:r>
        <w:rPr>
          <w:lang w:val="en_US" w:bidi="en_US"/>
        </w:rPr>
        <w:t>Dt 5:21</w:t>
      </w:r>
      <w:r>
        <w:rPr>
          <w:lang w:val="en_US" w:bidi="en_US"/>
        </w:rPr>
        <w:t>)</w:t>
      </w:r>
    </w:p>
    <w:p>
      <w:pPr/>
      <w:r>
        <w:rPr>
          <w:lang w:val="en_US" w:bidi="en_US"/>
        </w:rPr>
      </w:r>
      <w:r>
        <w:rPr>
          <w:lang w:val="en_US" w:bidi="en_US"/>
        </w:rPr>
        <w:t xml:space="preserve">The tenth commandment is curious in its initial context. It prohibits the coveting, or desiring, of persons or things belonging to a neighbor (that is, a fellow Israelite). To find such a commandment in a code of criminal law is unusual. The first nine commandments prohibited acts, and a criminal act can be followed by prosecution and legal process if detected. But the tenth commandment, in contrast, prohibits </w:t>
      </w:r>
      <w:r>
        <w:rPr>
          <w:i/>
          <w:lang w:val="en_US" w:bidi="en_US"/>
        </w:rPr>
        <w:t>desires,</w:t>
      </w:r>
      <w:r>
        <w:rPr>
          <w:lang w:val="en_US" w:bidi="en_US"/>
        </w:rPr>
        <w:t xml:space="preserve"> or covetous feelings. Under human law, it is not possible to prosecute upon the basis of desire, since proof would be impossible. While the crime involved in the tenth commandment could not be prosecuted within the limitations of the Hebrew system, it was nevertheless known by God, the “Chief Judge.” The genius of the commandment lies in its therapeutic nature. It is not enough merely to deal with crime once it has been committed; the law must also attempt to attack the roots of crime.</w:t>
      </w:r>
    </w:p>
    <w:p>
      <w:pPr/>
      <w:r>
        <w:rPr>
          <w:lang w:val="en_US" w:bidi="en_US"/>
        </w:rPr>
      </w:r>
      <w:r>
        <w:rPr>
          <w:lang w:val="en_US" w:bidi="en_US"/>
        </w:rPr>
        <w:t>The root of almost all evil and crime lies within the self, in the desires of the individual. Thus evil desires are prohibited. If covetous desires are gradually eliminated, then natural desires may be directed toward God.</w:t>
      </w:r>
    </w:p>
    <w:p>
      <w:pPr>
        <w:pStyle w:val="Heading3"/>
      </w:pPr>
      <w:r>
        <w:rPr>
          <w:lang w:val="en_US" w:bidi="en_US"/>
        </w:rPr>
        <w:t>The Principle of the Commandments</w:t>
      </w:r>
    </w:p>
    <w:p>
      <w:pPr/>
      <w:r>
        <w:rPr>
          <w:lang w:val="en_US" w:bidi="en_US"/>
        </w:rPr>
      </w:r>
      <w:r>
        <w:rPr>
          <w:lang w:val="en_US" w:bidi="en_US"/>
        </w:rPr>
        <w:t>The relevance of each commandment is understood in the underlying principle of the whole Decalogue. The principle of the whole is the principle of love, the heart of Israel’s religion. God loved Israel and called them in love. In return, he imposed one commandment upon Israel that superseded all others: “You shall love the Lord your God with all your heart, and with all your soul, and with all your might” (</w:t>
      </w:r>
      <w:r>
        <w:rPr>
          <w:lang w:val="en_US" w:bidi="en_US"/>
        </w:rPr>
        <w:t>Dt 6:5</w:t>
      </w:r>
      <w:r>
        <w:rPr>
          <w:lang w:val="en_US" w:bidi="en_US"/>
        </w:rPr>
        <w:t xml:space="preserve">, rsv). That is the central commandment of Israel’s religion. How to love the invisible, intangible God is partly explained in the Decalogue. For the person who loves God, the Ten Commandments provide guidance; they point to a way of life that, if lived, reflects love for God and leads to a deeper experience of God’s love. Therefore, the Ten Commandments continue to be a central part of Christianity. Jesus repeated the commandment to love from </w:t>
      </w:r>
      <w:r>
        <w:rPr>
          <w:lang w:val="en_US" w:bidi="en_US"/>
        </w:rPr>
        <w:t>Deuteronomy 6:5</w:t>
      </w:r>
      <w:r>
        <w:rPr>
          <w:lang w:val="en_US" w:bidi="en_US"/>
        </w:rPr>
        <w:t xml:space="preserve"> and he called it “the first and greatest commandment” (</w:t>
      </w:r>
      <w:r>
        <w:rPr>
          <w:lang w:val="en_US" w:bidi="en_US"/>
        </w:rPr>
        <w:t>Mt 22:37–38</w:t>
      </w:r>
      <w:r>
        <w:rPr>
          <w:lang w:val="en_US" w:bidi="en_US"/>
        </w:rPr>
        <w:t>). Consequently, the Ten Commandments still serve as a guide for the Christian community.</w:t>
      </w:r>
    </w:p>
    <w:p>
      <w:pPr/>
      <w:r>
        <w:rPr>
          <w:lang w:val="en_US" w:bidi="en_US"/>
        </w:rPr>
      </w:r>
      <w:r>
        <w:rPr>
          <w:i/>
          <w:lang w:val="en_US" w:bidi="en_US"/>
        </w:rPr>
        <w:t>See also</w:t>
      </w:r>
      <w:r>
        <w:rPr>
          <w:lang w:val="en_US" w:bidi="en_US"/>
        </w:rPr>
        <w:t xml:space="preserve"> </w:t>
      </w:r>
      <w:r>
        <w:rPr>
          <w:lang w:val="en_US" w:bidi="en_US"/>
        </w:rPr>
        <w:t>Civil Law and Justice</w:t>
      </w:r>
      <w:r>
        <w:rPr>
          <w:lang w:val="en_US" w:bidi="en_US"/>
        </w:rPr>
        <w:t xml:space="preserve">; </w:t>
      </w:r>
      <w:r>
        <w:rPr>
          <w:lang w:val="en_US" w:bidi="en_US"/>
        </w:rPr>
        <w:t>Law, Biblical Concept of</w:t>
      </w:r>
      <w:r>
        <w:rPr>
          <w:lang w:val="en_US" w:bidi="en_US"/>
        </w:rPr>
        <w:t>.</w:t>
      </w:r>
      <w:r>
        <w:rPr>
          <w:lang w:val="en_US" w:bidi="en_US"/>
        </w:rPr>
      </w:r>
      <w:r>
        <w:rPr>
          <w:lang w:val="en_US" w:bidi="en_US"/>
        </w:rPr>
      </w:r>
    </w:p>
    <w:p>
      <w:pPr/>
      <w:r>
        <w:rPr>
          <w:lang w:val="en_US" w:bidi="en_US"/>
        </w:rPr>
      </w:r>
    </w:p>
    <w:p>
      <w:pPr>
        <w:pStyle w:val="Heading2"/>
      </w:pPr>
      <w:r>
        <w:rPr>
          <w:lang w:val="en_US" w:bidi="en_US"/>
        </w:rPr>
        <w:t>Communication</w:t>
      </w:r>
      <w:r>
        <w:rPr>
          <w:lang w:val="en_US" w:bidi="en_US"/>
        </w:rPr>
      </w:r>
    </w:p>
    <w:p>
      <w:pPr/>
      <w:r>
        <w:rPr>
          <w:lang w:val="en_US" w:bidi="en_US"/>
        </w:rPr>
      </w:r>
      <w:r>
        <w:rPr>
          <w:lang w:val="en_US" w:bidi="en_US"/>
        </w:rPr>
        <w:t>The act of sending a message from one place to another. In ancient times, people used different methods to send messages over long distances. Early methods included fire, light, and smoke signals. The Babylonians were the first to use a simple system called a heliograph. This used reflected sunlight to send messages over short distances.</w:t>
      </w:r>
    </w:p>
    <w:p>
      <w:pPr>
        <w:pStyle w:val="Heading3"/>
      </w:pPr>
      <w:r>
        <w:rPr>
          <w:lang w:val="en_US" w:bidi="en_US"/>
        </w:rPr>
        <w:t>Fire Signals</w:t>
      </w:r>
    </w:p>
    <w:p>
      <w:pPr/>
      <w:r>
        <w:rPr>
          <w:lang w:val="en_US" w:bidi="en_US"/>
        </w:rPr>
      </w:r>
      <w:r>
        <w:rPr>
          <w:lang w:val="en_US" w:bidi="en_US"/>
        </w:rPr>
        <w:t>A Greek writer named Aeschylus told a story about fire signals. He said that around 1084 BC, people used fires on mountaintops to send news that Troy had fallen. The message traveled to Clytemnestra in Mycenae using about 12 or more fires.</w:t>
      </w:r>
    </w:p>
    <w:p>
      <w:pPr/>
      <w:r>
        <w:rPr>
          <w:lang w:val="en_US" w:bidi="en_US"/>
        </w:rPr>
      </w:r>
      <w:r>
        <w:rPr>
          <w:lang w:val="en_US" w:bidi="en_US"/>
        </w:rPr>
        <w:t xml:space="preserve">In 587 BC, the Lachish letters described using fire signals to help Israel defend against the Babylonians. One letter concludes, “Let my lord know that we are watching for the fire signals of Lachish according to the signs my lord has given, because we do not see Azekah” (see </w:t>
      </w:r>
      <w:r>
        <w:rPr>
          <w:lang w:val="en_US" w:bidi="en_US"/>
        </w:rPr>
        <w:t>Jeremiah 6:1</w:t>
      </w:r>
      <w:r>
        <w:rPr>
          <w:lang w:val="en_US" w:bidi="en_US"/>
        </w:rPr>
        <w:t xml:space="preserve">; </w:t>
      </w:r>
      <w:r>
        <w:rPr>
          <w:lang w:val="en_US" w:bidi="en_US"/>
        </w:rPr>
        <w:t>34:7</w:t>
      </w:r>
      <w:r>
        <w:rPr>
          <w:lang w:val="en_US" w:bidi="en_US"/>
        </w:rPr>
        <w:t xml:space="preserve">). </w:t>
      </w:r>
    </w:p>
    <w:p>
      <w:pPr/>
      <w:r>
        <w:rPr>
          <w:lang w:val="en_US" w:bidi="en_US"/>
        </w:rPr>
      </w:r>
      <w:r>
        <w:rPr>
          <w:lang w:val="en_US" w:bidi="en_US"/>
        </w:rPr>
        <w:t>Later, fire signals were used in lighthouses (towers with lights to guide ships near the coast) like the famous one in Alexandria, Egypt.</w:t>
      </w:r>
    </w:p>
    <w:p>
      <w:pPr>
        <w:pStyle w:val="Heading3"/>
      </w:pPr>
      <w:r>
        <w:rPr>
          <w:lang w:val="en_US" w:bidi="en_US"/>
        </w:rPr>
        <w:t>Communicating with Sound</w:t>
      </w:r>
    </w:p>
    <w:p>
      <w:pPr/>
      <w:r>
        <w:rPr>
          <w:lang w:val="en_US" w:bidi="en_US"/>
        </w:rPr>
      </w:r>
      <w:r>
        <w:rPr>
          <w:lang w:val="en_US" w:bidi="en_US"/>
        </w:rPr>
        <w:t>People have used loud sounds to send messages for thousands of years. Around 550 BC, Cyrus of Persia built a network of towers. Soldiers in these towers would shout messages to each other.</w:t>
      </w:r>
    </w:p>
    <w:p>
      <w:pPr/>
      <w:r>
        <w:rPr>
          <w:lang w:val="en_US" w:bidi="en_US"/>
        </w:rPr>
      </w:r>
      <w:r>
        <w:rPr>
          <w:lang w:val="en_US" w:bidi="en_US"/>
        </w:rPr>
        <w:t xml:space="preserve">According to an old story, Alexander the Great had a very big horn-shaped tool (like a megaphone) that could make a voice travel several miles or kilometers. </w:t>
      </w:r>
    </w:p>
    <w:p>
      <w:pPr/>
      <w:r>
        <w:rPr>
          <w:lang w:val="en_US" w:bidi="en_US"/>
        </w:rPr>
      </w:r>
      <w:r>
        <w:rPr>
          <w:lang w:val="en_US" w:bidi="en_US"/>
        </w:rPr>
        <w:t>A historian named Severus wrote that the Romans used brass tubes to talk along their defense wall in England.</w:t>
      </w:r>
    </w:p>
    <w:p>
      <w:pPr/>
      <w:r>
        <w:rPr>
          <w:lang w:val="en_US" w:bidi="en_US"/>
        </w:rPr>
      </w:r>
      <w:r>
        <w:rPr>
          <w:lang w:val="en_US" w:bidi="en_US"/>
        </w:rPr>
        <w:t>The Hebrew people used a special trumpet called a shofar. This was made from a ram's horn. They used it to announce the new moon, the Sabbath, and danger (</w:t>
      </w:r>
      <w:r>
        <w:rPr>
          <w:lang w:val="en_US" w:bidi="en_US"/>
        </w:rPr>
        <w:t>Joshua 6:4</w:t>
      </w:r>
      <w:r>
        <w:rPr>
          <w:lang w:val="en_US" w:bidi="en_US"/>
        </w:rPr>
        <w:t xml:space="preserve">; </w:t>
      </w:r>
      <w:r>
        <w:rPr>
          <w:lang w:val="en_US" w:bidi="en_US"/>
        </w:rPr>
        <w:t>Judges 7:16</w:t>
      </w:r>
      <w:r>
        <w:rPr>
          <w:lang w:val="en_US" w:bidi="en_US"/>
        </w:rPr>
        <w:t xml:space="preserve">; </w:t>
      </w:r>
      <w:r>
        <w:rPr>
          <w:lang w:val="en_US" w:bidi="en_US"/>
        </w:rPr>
        <w:t>Hosea 8:1</w:t>
      </w:r>
      <w:r>
        <w:rPr>
          <w:lang w:val="en_US" w:bidi="en_US"/>
        </w:rPr>
        <w:t xml:space="preserve">). </w:t>
      </w:r>
    </w:p>
    <w:p>
      <w:pPr/>
      <w:r>
        <w:rPr>
          <w:lang w:val="en_US" w:bidi="en_US"/>
        </w:rPr>
      </w:r>
      <w:r>
        <w:rPr>
          <w:lang w:val="en_US" w:bidi="en_US"/>
        </w:rPr>
        <w:t>People also used drum beats to send messages. Even today, Ashanti drummers in Ghana can use high and low drum sounds that match the tones in their spoken language.</w:t>
      </w:r>
    </w:p>
    <w:p>
      <w:pPr>
        <w:pStyle w:val="Heading3"/>
      </w:pPr>
      <w:r>
        <w:rPr>
          <w:lang w:val="en_US" w:bidi="en_US"/>
        </w:rPr>
        <w:t>Clay Tablets</w:t>
      </w:r>
    </w:p>
    <w:p>
      <w:pPr/>
      <w:r>
        <w:rPr>
          <w:lang w:val="en_US" w:bidi="en_US"/>
        </w:rPr>
      </w:r>
      <w:r>
        <w:rPr>
          <w:lang w:val="en_US" w:bidi="en_US"/>
        </w:rPr>
        <w:t xml:space="preserve">Archaeologists (scientists who study ancient cultures by digging up and examining artifacts and remains) have found thousands of ancient letters written on clay tablets. By 2000 BC, the Assyrians used an informal postal service (a system for sending and receiving mail and packages) to speak with eastern Anatolia (Asia Minor). It used caravans (groups that traveled together) to travel between them. </w:t>
      </w:r>
    </w:p>
    <w:p>
      <w:pPr/>
      <w:r>
        <w:rPr>
          <w:lang w:val="en_US" w:bidi="en_US"/>
        </w:rPr>
      </w:r>
      <w:r>
        <w:rPr>
          <w:lang w:val="en_US" w:bidi="en_US"/>
        </w:rPr>
        <w:t>Later, Assyrian roads were used by royal messengers to send mail. The postal officials in important cities managed messengers and mail. Clay tablets with a list of place names and the distances between them were used as travel guides. Historians use royal letters from Assyria and other parts of the Middle East to help understand ancient history.</w:t>
      </w:r>
    </w:p>
    <w:p>
      <w:pPr>
        <w:pStyle w:val="Heading3"/>
      </w:pPr>
      <w:r>
        <w:rPr>
          <w:lang w:val="en_US" w:bidi="en_US"/>
        </w:rPr>
        <w:t>Postal Service</w:t>
      </w:r>
    </w:p>
    <w:p>
      <w:pPr/>
      <w:r>
        <w:rPr>
          <w:lang w:val="en_US" w:bidi="en_US"/>
        </w:rPr>
      </w:r>
      <w:r>
        <w:rPr>
          <w:lang w:val="en_US" w:bidi="en_US"/>
        </w:rPr>
        <w:t>When Persia gained power, they improved the Assyrians’ postal service. The Persians built a “royal road” for government messengers, but it was open to everyone. It was more than 1,600 miles (or 2,574 kilometers) long. It stretched from Sardis in Asia Minor to Susa, the Persian capital near the northern end of the Persian Gulf (</w:t>
      </w:r>
      <w:r>
        <w:rPr>
          <w:lang w:val="en_US" w:bidi="en_US"/>
        </w:rPr>
        <w:t>Esther 3:13</w:t>
      </w:r>
      <w:r>
        <w:rPr>
          <w:lang w:val="en_US" w:bidi="en_US"/>
        </w:rPr>
        <w:t xml:space="preserve">; </w:t>
      </w:r>
      <w:r>
        <w:rPr>
          <w:lang w:val="en_US" w:bidi="en_US"/>
        </w:rPr>
        <w:t>8:10</w:t>
      </w:r>
      <w:r>
        <w:rPr>
          <w:lang w:val="en_US" w:bidi="en_US"/>
        </w:rPr>
        <w:t xml:space="preserve">). Houses and inns were built every 15 miles (or 24 kilometers) apart. Forts and ferries were also built at important sites along the way. </w:t>
      </w:r>
    </w:p>
    <w:p>
      <w:pPr/>
      <w:r>
        <w:rPr>
          <w:lang w:val="en_US" w:bidi="en_US"/>
        </w:rPr>
      </w:r>
      <w:r>
        <w:rPr>
          <w:lang w:val="en_US" w:bidi="en_US"/>
        </w:rPr>
        <w:t>Ordinary travelers could travel the full length of the “royal road” in around three months. Meanwhile, the Persian dispatch service rode on fresh mounts (horses or other animals that were well-rested). These were obtained at service stations and allowed the dispatch service to usually travel the same distance in two or three weeks. A Greek historian named Herodotus wrote that Persian messengers completed their rounds despite very bad weather.</w:t>
      </w:r>
    </w:p>
    <w:p>
      <w:pPr/>
      <w:r>
        <w:rPr>
          <w:lang w:val="en_US" w:bidi="en_US"/>
        </w:rPr>
      </w:r>
      <w:r>
        <w:rPr>
          <w:lang w:val="en_US" w:bidi="en_US"/>
        </w:rPr>
        <w:t>Meanwhile, the Chou dynasty in China also developed an efficient postal system. By the third century BC, the Han dynasty of China and the Ptolemies of Egypt made the most advanced postal service in the ancient world.</w:t>
      </w:r>
    </w:p>
    <w:p>
      <w:pPr/>
      <w:r>
        <w:rPr>
          <w:lang w:val="en_US" w:bidi="en_US"/>
        </w:rPr>
      </w:r>
      <w:r>
        <w:rPr>
          <w:lang w:val="en_US" w:bidi="en_US"/>
        </w:rPr>
        <w:t>Caesar Augustus, who lived from 27 BC–AD 14, created a system of communication that was able to connect all of the Roman Empire. In the Roman system, mail sent over short distances arrived quickly, but mail sent over long distances or over water took weeks. This mail system was not a benefit to the ordinary public. Rather, it was an added tax burden. Wealthy families could use their slaves to deliver mail, businesses employed could pay for letter carriers, and those who were poor sent mail with traveling friends.</w:t>
      </w:r>
    </w:p>
    <w:p>
      <w:pPr/>
      <w:r>
        <w:rPr>
          <w:lang w:val="en_US" w:bidi="en_US"/>
        </w:rPr>
      </w:r>
      <w:r>
        <w:rPr>
          <w:lang w:val="en_US" w:bidi="en_US"/>
        </w:rPr>
        <w:t>In the Bible, Christian leaders in Jerusalem sent messages to the churches of Asia Minor. These messages were delivered by the apostles Paul and Barnabas (</w:t>
      </w:r>
      <w:r>
        <w:rPr>
          <w:lang w:val="en_US" w:bidi="en_US"/>
        </w:rPr>
        <w:t>Acts 15:22</w:t>
      </w:r>
      <w:r>
        <w:rPr>
          <w:lang w:val="en_US" w:bidi="en_US"/>
        </w:rPr>
        <w:t>–</w:t>
      </w:r>
      <w:r>
        <w:rPr>
          <w:lang w:val="en_US" w:bidi="en_US"/>
        </w:rPr>
        <w:t>29</w:t>
      </w:r>
      <w:r>
        <w:rPr>
          <w:lang w:val="en_US" w:bidi="en_US"/>
        </w:rPr>
        <w:t xml:space="preserve">). Later, Paul requested Timothy, Tychicus, and Epaphroditus to be messengers (see </w:t>
      </w:r>
      <w:r>
        <w:rPr>
          <w:lang w:val="en_US" w:bidi="en_US"/>
        </w:rPr>
        <w:t>1 Thessalonians 3:2</w:t>
      </w:r>
      <w:r>
        <w:rPr>
          <w:lang w:val="en_US" w:bidi="en_US"/>
        </w:rPr>
        <w:t xml:space="preserve">; </w:t>
      </w:r>
      <w:r>
        <w:rPr>
          <w:lang w:val="en_US" w:bidi="en_US"/>
        </w:rPr>
        <w:t>Colossians 4:7, 9</w:t>
      </w:r>
      <w:r>
        <w:rPr>
          <w:lang w:val="en_US" w:bidi="en_US"/>
        </w:rPr>
        <w:t xml:space="preserve">; </w:t>
      </w:r>
      <w:r>
        <w:rPr>
          <w:lang w:val="en_US" w:bidi="en_US"/>
        </w:rPr>
        <w:t>Philippians 2:25</w:t>
      </w:r>
      <w:r>
        <w:rPr>
          <w:lang w:val="en_US" w:bidi="en_US"/>
        </w:rPr>
        <w:t xml:space="preserve">; </w:t>
      </w:r>
      <w:r>
        <w:rPr>
          <w:lang w:val="en_US" w:bidi="en_US"/>
        </w:rPr>
        <w:t>4:18</w:t>
      </w:r>
      <w:r>
        <w:rPr>
          <w:lang w:val="en_US" w:bidi="en_US"/>
        </w:rPr>
        <w:t>).</w:t>
      </w:r>
    </w:p>
    <w:p>
      <w:pPr/>
      <w:r>
        <w:rPr>
          <w:lang w:val="en_US" w:bidi="en_US"/>
        </w:rPr>
      </w:r>
      <w:r>
        <w:rPr>
          <w:lang w:val="en_US" w:bidi="en_US"/>
        </w:rPr>
        <w:t xml:space="preserve">The Romans had a special way to share news in their cities. They used something called an </w:t>
      </w:r>
      <w:r>
        <w:rPr>
          <w:i/>
          <w:lang w:val="en_US" w:bidi="en_US"/>
        </w:rPr>
        <w:t>album</w:t>
      </w:r>
      <w:r>
        <w:rPr>
          <w:lang w:val="en_US" w:bidi="en_US"/>
        </w:rPr>
        <w:t>, a white-painted public bulletin board. It would display messages in the center of a city.</w:t>
      </w:r>
    </w:p>
    <w:p>
      <w:pPr/>
      <w:r>
        <w:rPr>
          <w:lang w:val="en_US" w:bidi="en_US"/>
        </w:rPr>
      </w:r>
      <w:r>
        <w:rPr>
          <w:i/>
          <w:lang w:val="en_US" w:bidi="en_US"/>
        </w:rPr>
        <w:t>See also</w:t>
      </w:r>
      <w:r>
        <w:rPr>
          <w:lang w:val="en_US" w:bidi="en_US"/>
        </w:rPr>
        <w:t xml:space="preserve"> </w:t>
      </w:r>
      <w:r>
        <w:rPr>
          <w:lang w:val="en_US" w:bidi="en_US"/>
        </w:rPr>
        <w:t>Travel</w:t>
      </w:r>
      <w:r>
        <w:rPr>
          <w:lang w:val="en_US" w:bidi="en_US"/>
        </w:rPr>
        <w:t>.</w:t>
      </w:r>
      <w:r>
        <w:rPr>
          <w:lang w:val="en_US" w:bidi="en_US"/>
        </w:rPr>
      </w:r>
      <w:r>
        <w:rPr>
          <w:lang w:val="en_US" w:bidi="en_US"/>
        </w:rPr>
      </w:r>
    </w:p>
    <w:p>
      <w:pPr/>
      <w:r>
        <w:rPr>
          <w:lang w:val="en_US" w:bidi="en_US"/>
        </w:rPr>
      </w:r>
    </w:p>
    <w:p>
      <w:pPr>
        <w:pStyle w:val="Heading2"/>
      </w:pPr>
      <w:r>
        <w:rPr>
          <w:lang w:val="en_US" w:bidi="en_US"/>
        </w:rPr>
        <w:t>Compassion</w:t>
      </w:r>
      <w:r>
        <w:rPr>
          <w:lang w:val="en_US" w:bidi="en_US"/>
        </w:rPr>
      </w:r>
    </w:p>
    <w:p>
      <w:pPr/>
      <w:r>
        <w:rPr>
          <w:lang w:val="en_US" w:bidi="en_US"/>
        </w:rPr>
      </w:r>
      <w:r>
        <w:rPr>
          <w:lang w:val="en_US" w:bidi="en_US"/>
        </w:rPr>
        <w:t>The quality of showing kindness, favor, graciousness, or mercy. In the Bible, God is described as being like a compassionate father to those who revere him (</w:t>
      </w:r>
      <w:r>
        <w:rPr>
          <w:lang w:val="en_US" w:bidi="en_US"/>
        </w:rPr>
        <w:t>Psalm 103:13</w:t>
      </w:r>
      <w:r>
        <w:rPr>
          <w:lang w:val="en_US" w:bidi="en_US"/>
        </w:rPr>
        <w:t>). Jesus Christ exemplified God's compassion through his preaching, healing (</w:t>
      </w:r>
      <w:r>
        <w:rPr>
          <w:lang w:val="en_US" w:bidi="en_US"/>
        </w:rPr>
        <w:t>Matthew 9:36</w:t>
      </w:r>
      <w:r>
        <w:rPr>
          <w:lang w:val="en_US" w:bidi="en_US"/>
        </w:rPr>
        <w:t xml:space="preserve">; </w:t>
      </w:r>
      <w:r>
        <w:rPr>
          <w:lang w:val="en_US" w:bidi="en_US"/>
        </w:rPr>
        <w:t>14:14</w:t>
      </w:r>
      <w:r>
        <w:rPr>
          <w:lang w:val="en_US" w:bidi="en_US"/>
        </w:rPr>
        <w:t>), concern for humanity's lostness (</w:t>
      </w:r>
      <w:r>
        <w:rPr>
          <w:lang w:val="en_US" w:bidi="en_US"/>
        </w:rPr>
        <w:t>Luke 19:41</w:t>
      </w:r>
      <w:r>
        <w:rPr>
          <w:lang w:val="en_US" w:bidi="en_US"/>
        </w:rPr>
        <w:t>), and ultimately in his sacrifice on the cross (</w:t>
      </w:r>
      <w:r>
        <w:rPr>
          <w:lang w:val="en_US" w:bidi="en_US"/>
        </w:rPr>
        <w:t>Romans 5:8</w:t>
      </w:r>
      <w:r>
        <w:rPr>
          <w:lang w:val="en_US" w:bidi="en_US"/>
        </w:rPr>
        <w:t>). The church is called to demonstrate compassion as part of the love Jesus commanded (</w:t>
      </w:r>
      <w:r>
        <w:rPr>
          <w:lang w:val="en_US" w:bidi="en_US"/>
        </w:rPr>
        <w:t>Matthew 5:4–7</w:t>
      </w:r>
      <w:r>
        <w:rPr>
          <w:lang w:val="en_US" w:bidi="en_US"/>
        </w:rPr>
        <w:t xml:space="preserve">; </w:t>
      </w:r>
      <w:r>
        <w:rPr>
          <w:lang w:val="en_US" w:bidi="en_US"/>
        </w:rPr>
        <w:t>John 13:34</w:t>
      </w:r>
      <w:r>
        <w:rPr>
          <w:lang w:val="en_US" w:bidi="en_US"/>
        </w:rPr>
        <w:t xml:space="preserve">; </w:t>
      </w:r>
      <w:r>
        <w:rPr>
          <w:lang w:val="en_US" w:bidi="en_US"/>
        </w:rPr>
        <w:t>James 2:8–18</w:t>
      </w:r>
      <w:r>
        <w:rPr>
          <w:lang w:val="en_US" w:bidi="en_US"/>
        </w:rPr>
        <w:t xml:space="preserve">; </w:t>
      </w:r>
      <w:r>
        <w:rPr>
          <w:lang w:val="en_US" w:bidi="en_US"/>
        </w:rPr>
        <w:t>1 John 3:18</w:t>
      </w:r>
      <w:r>
        <w:rPr>
          <w:lang w:val="en_US" w:bidi="en_US"/>
        </w:rPr>
        <w:t>).</w:t>
      </w:r>
    </w:p>
    <w:p>
      <w:pPr/>
      <w:r>
        <w:rPr>
          <w:lang w:val="en_US" w:bidi="en_US"/>
        </w:rPr>
      </w:r>
      <w:r>
        <w:rPr>
          <w:lang w:val="en_US" w:bidi="en_US"/>
        </w:rPr>
        <w:t>In the Old Testament, compassion describes an aspect of God's covenant relationship with his people. One Hebrew word for "compassion" comes from a root meaning "womb," comparing God's love to the love of a mother. God's compassion was always demonstrated through actions that affirmed his covenant with Israel. Despite Israel's rebellions, God still had compassion on his people (</w:t>
      </w:r>
      <w:r>
        <w:rPr>
          <w:lang w:val="en_US" w:bidi="en_US"/>
        </w:rPr>
        <w:t>2 Kings 13:23</w:t>
      </w:r>
      <w:r>
        <w:rPr>
          <w:lang w:val="en_US" w:bidi="en_US"/>
        </w:rPr>
        <w:t xml:space="preserve">; </w:t>
      </w:r>
      <w:r>
        <w:rPr>
          <w:lang w:val="en_US" w:bidi="en_US"/>
        </w:rPr>
        <w:t>2 Chronicles 36:15</w:t>
      </w:r>
      <w:r>
        <w:rPr>
          <w:lang w:val="en_US" w:bidi="en_US"/>
        </w:rPr>
        <w:t xml:space="preserve">; </w:t>
      </w:r>
      <w:r>
        <w:rPr>
          <w:lang w:val="en_US" w:bidi="en_US"/>
        </w:rPr>
        <w:t>Psalm 78:38</w:t>
      </w:r>
      <w:r>
        <w:rPr>
          <w:lang w:val="en_US" w:bidi="en_US"/>
        </w:rPr>
        <w:t>) and all creation (</w:t>
      </w:r>
      <w:r>
        <w:rPr>
          <w:lang w:val="en_US" w:bidi="en_US"/>
        </w:rPr>
        <w:t>Psalm 145:9</w:t>
      </w:r>
      <w:r>
        <w:rPr>
          <w:lang w:val="en_US" w:bidi="en_US"/>
        </w:rPr>
        <w:t>). Even when Israel feared God had withdrawn his favor (</w:t>
      </w:r>
      <w:r>
        <w:rPr>
          <w:lang w:val="en_US" w:bidi="en_US"/>
        </w:rPr>
        <w:t>Psalm 77:9</w:t>
      </w:r>
      <w:r>
        <w:rPr>
          <w:lang w:val="en_US" w:bidi="en_US"/>
        </w:rPr>
        <w:t xml:space="preserve">; </w:t>
      </w:r>
      <w:r>
        <w:rPr>
          <w:lang w:val="en_US" w:bidi="en_US"/>
        </w:rPr>
        <w:t>Isaiah 27:11</w:t>
      </w:r>
      <w:r>
        <w:rPr>
          <w:lang w:val="en_US" w:bidi="en_US"/>
        </w:rPr>
        <w:t xml:space="preserve">; </w:t>
      </w:r>
      <w:r>
        <w:rPr>
          <w:lang w:val="en_US" w:bidi="en_US"/>
        </w:rPr>
        <w:t>63:15</w:t>
      </w:r>
      <w:r>
        <w:rPr>
          <w:lang w:val="en_US" w:bidi="en_US"/>
        </w:rPr>
        <w:t xml:space="preserve">; </w:t>
      </w:r>
      <w:r>
        <w:rPr>
          <w:lang w:val="en_US" w:bidi="en_US"/>
        </w:rPr>
        <w:t>Jeremiah 13:14</w:t>
      </w:r>
      <w:r>
        <w:rPr>
          <w:lang w:val="en_US" w:bidi="en_US"/>
        </w:rPr>
        <w:t xml:space="preserve">; </w:t>
      </w:r>
      <w:r>
        <w:rPr>
          <w:lang w:val="en_US" w:bidi="en_US"/>
        </w:rPr>
        <w:t>21:7</w:t>
      </w:r>
      <w:r>
        <w:rPr>
          <w:lang w:val="en_US" w:bidi="en_US"/>
        </w:rPr>
        <w:t xml:space="preserve">; </w:t>
      </w:r>
      <w:r>
        <w:rPr>
          <w:lang w:val="en_US" w:bidi="en_US"/>
        </w:rPr>
        <w:t>Hosea 13:14</w:t>
      </w:r>
      <w:r>
        <w:rPr>
          <w:lang w:val="en_US" w:bidi="en_US"/>
        </w:rPr>
        <w:t>), God's compassion would revive, and he would restore his people (</w:t>
      </w:r>
      <w:r>
        <w:rPr>
          <w:lang w:val="en_US" w:bidi="en_US"/>
        </w:rPr>
        <w:t>Deuteronomy 30:3</w:t>
      </w:r>
      <w:r>
        <w:rPr>
          <w:lang w:val="en_US" w:bidi="en_US"/>
        </w:rPr>
        <w:t xml:space="preserve">; </w:t>
      </w:r>
      <w:r>
        <w:rPr>
          <w:lang w:val="en_US" w:bidi="en_US"/>
        </w:rPr>
        <w:t>Psalm 135:14</w:t>
      </w:r>
      <w:r>
        <w:rPr>
          <w:lang w:val="en_US" w:bidi="en_US"/>
        </w:rPr>
        <w:t xml:space="preserve">; </w:t>
      </w:r>
      <w:r>
        <w:rPr>
          <w:lang w:val="en_US" w:bidi="en_US"/>
        </w:rPr>
        <w:t>Isaiah 14:1</w:t>
      </w:r>
      <w:r>
        <w:rPr>
          <w:lang w:val="en_US" w:bidi="en_US"/>
        </w:rPr>
        <w:t xml:space="preserve">; </w:t>
      </w:r>
      <w:r>
        <w:rPr>
          <w:lang w:val="en_US" w:bidi="en_US"/>
        </w:rPr>
        <w:t>49:13</w:t>
      </w:r>
      <w:r>
        <w:rPr>
          <w:lang w:val="en_US" w:bidi="en_US"/>
        </w:rPr>
        <w:t xml:space="preserve">; </w:t>
      </w:r>
      <w:r>
        <w:rPr>
          <w:lang w:val="en_US" w:bidi="en_US"/>
        </w:rPr>
        <w:t>54:7–8</w:t>
      </w:r>
      <w:r>
        <w:rPr>
          <w:lang w:val="en_US" w:bidi="en_US"/>
        </w:rPr>
        <w:t xml:space="preserve">; </w:t>
      </w:r>
      <w:r>
        <w:rPr>
          <w:lang w:val="en_US" w:bidi="en_US"/>
        </w:rPr>
        <w:t>Jeremiah 12:15</w:t>
      </w:r>
      <w:r>
        <w:rPr>
          <w:lang w:val="en_US" w:bidi="en_US"/>
        </w:rPr>
        <w:t xml:space="preserve">; </w:t>
      </w:r>
      <w:r>
        <w:rPr>
          <w:lang w:val="en_US" w:bidi="en_US"/>
        </w:rPr>
        <w:t>30:18</w:t>
      </w:r>
      <w:r>
        <w:rPr>
          <w:lang w:val="en_US" w:bidi="en_US"/>
        </w:rPr>
        <w:t xml:space="preserve">; </w:t>
      </w:r>
      <w:r>
        <w:rPr>
          <w:lang w:val="en_US" w:bidi="en_US"/>
        </w:rPr>
        <w:t>Micah 7:19</w:t>
      </w:r>
      <w:r>
        <w:rPr>
          <w:lang w:val="en_US" w:bidi="en_US"/>
        </w:rPr>
        <w:t>).</w:t>
      </w:r>
    </w:p>
    <w:p>
      <w:pPr/>
      <w:r>
        <w:rPr>
          <w:lang w:val="en_US" w:bidi="en_US"/>
        </w:rPr>
      </w:r>
      <w:r>
        <w:rPr>
          <w:lang w:val="en_US" w:bidi="en_US"/>
        </w:rPr>
        <w:t>In the New Testament, Jesus Christ perfectly reflected the Father's compassion in his interactions with humanity. He healed, cast out spirits, empowered others, and sent them to do likewise. Jesus fed the hungry and raised the dead. His parables, like the Good Samaritan (</w:t>
      </w:r>
      <w:r>
        <w:rPr>
          <w:lang w:val="en_US" w:bidi="en_US"/>
        </w:rPr>
        <w:t>Luke 10:33</w:t>
      </w:r>
      <w:r>
        <w:rPr>
          <w:lang w:val="en_US" w:bidi="en_US"/>
        </w:rPr>
        <w:t>) and the Prodigal Son (</w:t>
      </w:r>
      <w:r>
        <w:rPr>
          <w:lang w:val="en_US" w:bidi="en_US"/>
        </w:rPr>
        <w:t>Luke 15:20</w:t>
      </w:r>
      <w:r>
        <w:rPr>
          <w:lang w:val="en_US" w:bidi="en_US"/>
        </w:rPr>
        <w:t>), further illustrated compassion.</w:t>
      </w:r>
    </w:p>
    <w:p>
      <w:pPr/>
      <w:r>
        <w:rPr>
          <w:lang w:val="en_US" w:bidi="en_US"/>
        </w:rPr>
      </w:r>
      <w:r>
        <w:rPr>
          <w:lang w:val="en_US" w:bidi="en_US"/>
        </w:rPr>
        <w:t>The apostle Paul listed compassion as a primary quality for the Colossian church to embody (</w:t>
      </w:r>
      <w:r>
        <w:rPr>
          <w:lang w:val="en_US" w:bidi="en_US"/>
        </w:rPr>
        <w:t>Colossians 3:12</w:t>
      </w:r>
      <w:r>
        <w:rPr>
          <w:lang w:val="en_US" w:bidi="en_US"/>
        </w:rPr>
        <w:t>). Compassion was an important part of the Christian community. The Greek word used literally means "to be moved in one's bowels," pointing to the core of one's inner feelings, similar to how "heart" is used today. This intense inner feeling should always lead to outward acts of mercy and kindness.</w:t>
      </w:r>
      <w:r>
        <w:rPr>
          <w:lang w:val="en_US" w:bidi="en_US"/>
        </w:rPr>
      </w:r>
      <w:r>
        <w:rPr>
          <w:lang w:val="en_US" w:bidi="en_US"/>
        </w:rPr>
      </w:r>
    </w:p>
    <w:p>
      <w:pPr/>
      <w:r>
        <w:rPr>
          <w:lang w:val="en_US" w:bidi="en_US"/>
        </w:rPr>
      </w:r>
    </w:p>
    <w:p>
      <w:pPr>
        <w:pStyle w:val="Heading2"/>
      </w:pPr>
      <w:r>
        <w:rPr>
          <w:lang w:val="en_US" w:bidi="en_US"/>
        </w:rPr>
        <w:t>Conaniah</w:t>
      </w:r>
      <w:r>
        <w:rPr>
          <w:lang w:val="en_US" w:bidi="en_US"/>
        </w:rPr>
      </w:r>
    </w:p>
    <w:p>
      <w:pPr>
        <w:pStyle w:val="ListNumber"/>
        <w:numPr>
          <w:ilvl w:val="0"/>
          <w:numId w:val="58"/>
        </w:numPr>
        <w:spacing w:line="240" w:lineRule="auto"/>
        <w:ind w:left="720"/>
      </w:pPr>
      <w:r>
        <w:rPr>
          <w:lang w:val="en_US" w:bidi="en_US"/>
        </w:rPr>
      </w:r>
      <w:r>
        <w:rPr>
          <w:lang w:val="en_US" w:bidi="en_US"/>
        </w:rPr>
        <w:t>A Levite and chief officer who managed offerings, gifts, and the sacred treasure given to the temple during the reign of Hezekiah (</w:t>
      </w:r>
      <w:r>
        <w:rPr>
          <w:lang w:val="en_US" w:bidi="en_US"/>
        </w:rPr>
        <w:t>2 Chronicles 31:12–13</w:t>
      </w:r>
      <w:r>
        <w:rPr>
          <w:lang w:val="en_US" w:bidi="en_US"/>
        </w:rPr>
        <w:t>).</w:t>
      </w:r>
    </w:p>
    <w:p>
      <w:pPr>
        <w:pStyle w:val="ListNumber"/>
        <w:spacing w:line="240" w:lineRule="auto"/>
        <w:ind w:left="720"/>
      </w:pPr>
      <w:r>
        <w:rPr>
          <w:lang w:val="en_US" w:bidi="en_US"/>
        </w:rPr>
      </w:r>
      <w:r>
        <w:rPr>
          <w:lang w:val="en_US" w:bidi="en_US"/>
        </w:rPr>
        <w:t>One of the chief Levites during the time of King Josiah (</w:t>
      </w:r>
      <w:r>
        <w:rPr>
          <w:lang w:val="en_US" w:bidi="en_US"/>
        </w:rPr>
        <w:t>2 Chronicles 35:9</w:t>
      </w:r>
      <w:r>
        <w:rPr>
          <w:lang w:val="en_US" w:bidi="en_US"/>
        </w:rPr>
        <w:t>). He may be the Jeconiah in 1 Esdras 1:9.</w:t>
      </w:r>
      <w:r>
        <w:rPr>
          <w:lang w:val="en_US" w:bidi="en_US"/>
        </w:rPr>
      </w:r>
      <w:r>
        <w:rPr>
          <w:lang w:val="en_US" w:bidi="en_US"/>
        </w:rPr>
      </w:r>
    </w:p>
    <w:p>
      <w:pPr/>
      <w:r>
        <w:rPr>
          <w:lang w:val="en_US" w:bidi="en_US"/>
        </w:rPr>
      </w:r>
    </w:p>
    <w:p>
      <w:pPr>
        <w:pStyle w:val="Heading2"/>
      </w:pPr>
      <w:r>
        <w:rPr>
          <w:lang w:val="en_US" w:bidi="en_US"/>
        </w:rPr>
        <w:t>Concision</w:t>
      </w:r>
      <w:r>
        <w:rPr>
          <w:lang w:val="en_US" w:bidi="en_US"/>
        </w:rPr>
      </w:r>
    </w:p>
    <w:p>
      <w:pPr/>
      <w:r>
        <w:rPr>
          <w:lang w:val="en_US" w:bidi="en_US"/>
        </w:rPr>
      </w:r>
      <w:r>
        <w:rPr>
          <w:lang w:val="en_US" w:bidi="en_US"/>
        </w:rPr>
        <w:t xml:space="preserve">Concision is the King James Version translation in the text of </w:t>
      </w:r>
      <w:r>
        <w:rPr>
          <w:lang w:val="en_US" w:bidi="en_US"/>
        </w:rPr>
        <w:t>Philippians 3:2</w:t>
      </w:r>
      <w:r>
        <w:rPr>
          <w:lang w:val="en_US" w:bidi="en_US"/>
        </w:rPr>
        <w:t>, meaning, “mutilation of the flesh.”</w:t>
      </w:r>
      <w:r>
        <w:rPr>
          <w:lang w:val="en_US" w:bidi="en_US"/>
        </w:rPr>
      </w:r>
      <w:r>
        <w:rPr>
          <w:lang w:val="en_US" w:bidi="en_US"/>
        </w:rPr>
      </w:r>
    </w:p>
    <w:p>
      <w:pPr/>
      <w:r>
        <w:rPr>
          <w:lang w:val="en_US" w:bidi="en_US"/>
        </w:rPr>
      </w:r>
    </w:p>
    <w:p>
      <w:pPr>
        <w:pStyle w:val="Heading2"/>
      </w:pPr>
      <w:r>
        <w:rPr>
          <w:lang w:val="en_US" w:bidi="en_US"/>
        </w:rPr>
        <w:t>Concubinage, Concubines</w:t>
      </w:r>
      <w:r>
        <w:rPr>
          <w:lang w:val="en_US" w:bidi="en_US"/>
        </w:rPr>
      </w:r>
    </w:p>
    <w:p>
      <w:pPr/>
      <w:r>
        <w:rPr>
          <w:lang w:val="en_US" w:bidi="en_US"/>
        </w:rPr>
      </w:r>
      <w:r>
        <w:rPr>
          <w:lang w:val="en_US" w:bidi="en_US"/>
        </w:rPr>
        <w:t>Concubinage is when a man lives with a woman (a concubine) who is considered either his sexual partner or a secondary wife. This woman has a lower status than his primary wife. Concubinage was practiced in many ancient cultures, especially in Mesopotamia. There, kings had harems, and even private citizens might have one or two concubines along with their main wife. The Bible also refers to both types of concubinage. Often, a concubine was a slave or captured in war (</w:t>
      </w:r>
      <w:r>
        <w:rPr>
          <w:lang w:val="en_US" w:bidi="en_US"/>
        </w:rPr>
        <w:t>Judges 5:30</w:t>
      </w:r>
      <w:r>
        <w:rPr>
          <w:lang w:val="en_US" w:bidi="en_US"/>
        </w:rPr>
        <w:t>).</w:t>
      </w:r>
    </w:p>
    <w:p>
      <w:pPr/>
      <w:r>
        <w:rPr>
          <w:lang w:val="en_US" w:bidi="en_US"/>
        </w:rPr>
      </w:r>
      <w:r>
        <w:rPr>
          <w:lang w:val="en_US" w:bidi="en_US"/>
        </w:rPr>
        <w:t>Men might choose to have a concubine because it was a cheaper way to marry since no dowry or bride-price was needed. Having a concubine could also boost a man's prestige by giving him more children. These children were often recognized as legitimate by being presented to the primary wife, making them part of the family. The concubine also added to the household's workforce.</w:t>
      </w:r>
    </w:p>
    <w:p>
      <w:pPr/>
      <w:r>
        <w:rPr>
          <w:lang w:val="en_US" w:bidi="en_US"/>
        </w:rPr>
      </w:r>
      <w:r>
        <w:rPr>
          <w:lang w:val="en_US" w:bidi="en_US"/>
        </w:rPr>
        <w:t>In the patriarchal period, concubinage was a common practice (</w:t>
      </w:r>
      <w:r>
        <w:rPr>
          <w:lang w:val="en_US" w:bidi="en_US"/>
        </w:rPr>
        <w:t>Genesis 22:24</w:t>
      </w:r>
      <w:r>
        <w:rPr>
          <w:lang w:val="en_US" w:bidi="en_US"/>
        </w:rPr>
        <w:t xml:space="preserve">; </w:t>
      </w:r>
      <w:r>
        <w:rPr>
          <w:lang w:val="en_US" w:bidi="en_US"/>
        </w:rPr>
        <w:t>35:22</w:t>
      </w:r>
      <w:r>
        <w:rPr>
          <w:lang w:val="en_US" w:bidi="en_US"/>
        </w:rPr>
        <w:t xml:space="preserve">; </w:t>
      </w:r>
      <w:r>
        <w:rPr>
          <w:lang w:val="en_US" w:bidi="en_US"/>
        </w:rPr>
        <w:t>36:12</w:t>
      </w:r>
      <w:r>
        <w:rPr>
          <w:lang w:val="en_US" w:bidi="en_US"/>
        </w:rPr>
        <w:t>), especially when the primary wife was unable to have children (</w:t>
      </w:r>
      <w:r>
        <w:rPr>
          <w:lang w:val="en_US" w:bidi="en_US"/>
        </w:rPr>
        <w:t>Genesis 16:1–3</w:t>
      </w:r>
      <w:r>
        <w:rPr>
          <w:lang w:val="en_US" w:bidi="en_US"/>
        </w:rPr>
        <w:t xml:space="preserve">; </w:t>
      </w:r>
      <w:r>
        <w:rPr>
          <w:lang w:val="en_US" w:bidi="en_US"/>
        </w:rPr>
        <w:t>25:5–6</w:t>
      </w:r>
      <w:r>
        <w:rPr>
          <w:lang w:val="en_US" w:bidi="en_US"/>
        </w:rPr>
        <w:t xml:space="preserve">; </w:t>
      </w:r>
      <w:r>
        <w:rPr>
          <w:lang w:val="en_US" w:bidi="en_US"/>
        </w:rPr>
        <w:t>1 Chronicles 1:32</w:t>
      </w:r>
      <w:r>
        <w:rPr>
          <w:lang w:val="en_US" w:bidi="en_US"/>
        </w:rPr>
        <w:t xml:space="preserve">). A concubine had certain rights, and her children could be recognized as part of the family and inherit property (for example, </w:t>
      </w:r>
      <w:r>
        <w:rPr>
          <w:lang w:val="en_US" w:bidi="en_US"/>
        </w:rPr>
        <w:t>Genesis 49:1–28</w:t>
      </w:r>
      <w:r>
        <w:rPr>
          <w:lang w:val="en_US" w:bidi="en_US"/>
        </w:rPr>
        <w:t xml:space="preserve"> includes the sons of concubines along with those of the primary wives; see also </w:t>
      </w:r>
      <w:r>
        <w:rPr>
          <w:lang w:val="en_US" w:bidi="en_US"/>
        </w:rPr>
        <w:t>Genesis 35:22–26</w:t>
      </w:r>
      <w:r>
        <w:rPr>
          <w:lang w:val="en_US" w:bidi="en_US"/>
        </w:rPr>
        <w:t>). The Mosaic law did not forbid concubinage and included it in its rules for multiple wives (</w:t>
      </w:r>
      <w:r>
        <w:rPr>
          <w:lang w:val="en_US" w:bidi="en_US"/>
        </w:rPr>
        <w:t>Deuteronomy 17:17</w:t>
      </w:r>
      <w:r>
        <w:rPr>
          <w:lang w:val="en_US" w:bidi="en_US"/>
        </w:rPr>
        <w:t xml:space="preserve">; </w:t>
      </w:r>
      <w:r>
        <w:rPr>
          <w:lang w:val="en_US" w:bidi="en_US"/>
        </w:rPr>
        <w:t>21:15–17</w:t>
      </w:r>
      <w:r>
        <w:rPr>
          <w:lang w:val="en_US" w:bidi="en_US"/>
        </w:rPr>
        <w:t>).</w:t>
      </w:r>
    </w:p>
    <w:p>
      <w:pPr/>
      <w:r>
        <w:rPr>
          <w:lang w:val="en_US" w:bidi="en_US"/>
        </w:rPr>
      </w:r>
      <w:r>
        <w:rPr>
          <w:lang w:val="en_US" w:bidi="en_US"/>
        </w:rPr>
        <w:t>Concubinage continued during the time of the judges. Gideon had a concubine (</w:t>
      </w:r>
      <w:r>
        <w:rPr>
          <w:lang w:val="en_US" w:bidi="en_US"/>
        </w:rPr>
        <w:t>Judges 8:31</w:t>
      </w:r>
      <w:r>
        <w:rPr>
          <w:lang w:val="en_US" w:bidi="en_US"/>
        </w:rPr>
        <w:t>), and a Levite also had one (</w:t>
      </w:r>
      <w:r>
        <w:rPr>
          <w:lang w:val="en_US" w:bidi="en_US"/>
        </w:rPr>
        <w:t>Judges 19</w:t>
      </w:r>
      <w:r>
        <w:rPr>
          <w:lang w:val="en_US" w:bidi="en_US"/>
        </w:rPr>
        <w:t>). The mistreatment of this Levite's concubine by men from the tribe of Benjamin led to a bloody civil war (</w:t>
      </w:r>
      <w:r>
        <w:rPr>
          <w:lang w:val="en_US" w:bidi="en_US"/>
        </w:rPr>
        <w:t>Judges 20–21</w:t>
      </w:r>
      <w:r>
        <w:rPr>
          <w:lang w:val="en_US" w:bidi="en_US"/>
        </w:rPr>
        <w:t xml:space="preserve">). During Israel's monarchy, only kings could afford the luxury of concubines, such as: </w:t>
      </w:r>
    </w:p>
    <w:p>
      <w:pPr>
        <w:pStyle w:val="ListBullet"/>
        <w:spacing w:line="240" w:lineRule="auto"/>
        <w:ind w:left="720"/>
      </w:pPr>
      <w:r>
        <w:rPr>
          <w:lang w:val="en_US" w:bidi="en_US"/>
        </w:rPr>
      </w:r>
      <w:r>
        <w:rPr>
          <w:lang w:val="en_US" w:bidi="en_US"/>
        </w:rPr>
        <w:t>Saul (</w:t>
      </w:r>
      <w:r>
        <w:rPr>
          <w:lang w:val="en_US" w:bidi="en_US"/>
        </w:rPr>
        <w:t>2 Samuel 3:7</w:t>
      </w:r>
      <w:r>
        <w:rPr>
          <w:lang w:val="en_US" w:bidi="en_US"/>
        </w:rPr>
        <w:t>)</w:t>
      </w:r>
    </w:p>
    <w:p>
      <w:pPr>
        <w:pStyle w:val="ListBullet"/>
        <w:spacing w:line="240" w:lineRule="auto"/>
        <w:ind w:left="720"/>
      </w:pPr>
      <w:r>
        <w:rPr>
          <w:lang w:val="en_US" w:bidi="en_US"/>
        </w:rPr>
      </w:r>
      <w:r>
        <w:rPr>
          <w:lang w:val="en_US" w:bidi="en_US"/>
        </w:rPr>
        <w:t>David (</w:t>
      </w:r>
      <w:r>
        <w:rPr>
          <w:lang w:val="en_US" w:bidi="en_US"/>
        </w:rPr>
        <w:t>2 Samuel 5:13</w:t>
      </w:r>
      <w:r>
        <w:rPr>
          <w:lang w:val="en_US" w:bidi="en_US"/>
        </w:rPr>
        <w:t xml:space="preserve">; </w:t>
      </w:r>
      <w:r>
        <w:rPr>
          <w:lang w:val="en_US" w:bidi="en_US"/>
        </w:rPr>
        <w:t>15:16</w:t>
      </w:r>
      <w:r>
        <w:rPr>
          <w:lang w:val="en_US" w:bidi="en_US"/>
        </w:rPr>
        <w:t>)</w:t>
      </w:r>
    </w:p>
    <w:p>
      <w:pPr>
        <w:pStyle w:val="ListBullet"/>
        <w:spacing w:line="240" w:lineRule="auto"/>
        <w:ind w:left="720"/>
      </w:pPr>
      <w:r>
        <w:rPr>
          <w:lang w:val="en_US" w:bidi="en_US"/>
        </w:rPr>
      </w:r>
      <w:r>
        <w:rPr>
          <w:lang w:val="en_US" w:bidi="en_US"/>
        </w:rPr>
        <w:t>Solomon (</w:t>
      </w:r>
      <w:r>
        <w:rPr>
          <w:lang w:val="en_US" w:bidi="en_US"/>
        </w:rPr>
        <w:t>1 Kings 11:3</w:t>
      </w:r>
      <w:r>
        <w:rPr>
          <w:lang w:val="en_US" w:bidi="en_US"/>
        </w:rPr>
        <w:t>)</w:t>
      </w:r>
    </w:p>
    <w:p>
      <w:pPr>
        <w:pStyle w:val="ListBullet"/>
        <w:spacing w:line="240" w:lineRule="auto"/>
        <w:ind w:left="720"/>
      </w:pPr>
      <w:r>
        <w:rPr>
          <w:lang w:val="en_US" w:bidi="en_US"/>
        </w:rPr>
      </w:r>
      <w:r>
        <w:rPr>
          <w:lang w:val="en_US" w:bidi="en_US"/>
        </w:rPr>
        <w:t>Rehoboam (</w:t>
      </w:r>
      <w:r>
        <w:rPr>
          <w:lang w:val="en_US" w:bidi="en_US"/>
        </w:rPr>
        <w:t>2 Chronicles 11:21</w:t>
      </w:r>
      <w:r>
        <w:rPr>
          <w:lang w:val="en_US" w:bidi="en_US"/>
        </w:rPr>
        <w:t>)</w:t>
      </w:r>
    </w:p>
    <w:p>
      <w:pPr/>
      <w:r>
        <w:rPr>
          <w:lang w:val="en_US" w:bidi="en_US"/>
        </w:rPr>
      </w:r>
      <w:r>
        <w:rPr>
          <w:lang w:val="en_US" w:bidi="en_US"/>
        </w:rPr>
        <w:t xml:space="preserve">Royal harems were also common in other cultures of that time, including: </w:t>
      </w:r>
    </w:p>
    <w:p>
      <w:pPr>
        <w:pStyle w:val="ListBullet"/>
        <w:spacing w:line="240" w:lineRule="auto"/>
        <w:ind w:left="720"/>
      </w:pPr>
      <w:r>
        <w:rPr>
          <w:lang w:val="en_US" w:bidi="en_US"/>
        </w:rPr>
      </w:r>
      <w:r>
        <w:rPr>
          <w:lang w:val="en_US" w:bidi="en_US"/>
        </w:rPr>
        <w:t>Egypt</w:t>
      </w:r>
    </w:p>
    <w:p>
      <w:pPr>
        <w:pStyle w:val="ListBullet"/>
        <w:spacing w:line="240" w:lineRule="auto"/>
        <w:ind w:left="720"/>
      </w:pPr>
      <w:r>
        <w:rPr>
          <w:lang w:val="en_US" w:bidi="en_US"/>
        </w:rPr>
      </w:r>
      <w:r>
        <w:rPr>
          <w:lang w:val="en_US" w:bidi="en_US"/>
        </w:rPr>
        <w:t>Persia (</w:t>
      </w:r>
      <w:r>
        <w:rPr>
          <w:lang w:val="en_US" w:bidi="en_US"/>
        </w:rPr>
        <w:t>Esther 2:14</w:t>
      </w:r>
      <w:r>
        <w:rPr>
          <w:lang w:val="en_US" w:bidi="en_US"/>
        </w:rPr>
        <w:t>)</w:t>
      </w:r>
    </w:p>
    <w:p>
      <w:pPr>
        <w:pStyle w:val="ListBullet"/>
        <w:spacing w:line="240" w:lineRule="auto"/>
        <w:ind w:left="720"/>
      </w:pPr>
      <w:r>
        <w:rPr>
          <w:lang w:val="en_US" w:bidi="en_US"/>
        </w:rPr>
      </w:r>
      <w:r>
        <w:rPr>
          <w:lang w:val="en_US" w:bidi="en_US"/>
        </w:rPr>
        <w:t>Babylon (</w:t>
      </w:r>
      <w:r>
        <w:rPr>
          <w:lang w:val="en_US" w:bidi="en_US"/>
        </w:rPr>
        <w:t>Daniel 5:2–3, 23</w:t>
      </w:r>
      <w:r>
        <w:rPr>
          <w:lang w:val="en_US" w:bidi="en_US"/>
        </w:rPr>
        <w:t>)</w:t>
      </w:r>
    </w:p>
    <w:p>
      <w:pPr/>
      <w:r>
        <w:rPr>
          <w:lang w:val="en_US" w:bidi="en_US"/>
        </w:rPr>
      </w:r>
      <w:r>
        <w:rPr>
          <w:lang w:val="en_US" w:bidi="en_US"/>
        </w:rPr>
        <w:t>Although concubines were accepted in many ancient cultures, marriage between two people was seen as better. Concubinage was a result of wanting prestige and a large family but could sometimes lead to sexual freedom (</w:t>
      </w:r>
      <w:r>
        <w:rPr>
          <w:lang w:val="en_US" w:bidi="en_US"/>
        </w:rPr>
        <w:t>Ecclesiastes 2:8</w:t>
      </w:r>
      <w:r>
        <w:rPr>
          <w:lang w:val="en_US" w:bidi="en_US"/>
        </w:rPr>
        <w:t>). While concubinage was common in Greek and Roman cultures, it did not align with Jesus's teachings (</w:t>
      </w:r>
      <w:r>
        <w:rPr>
          <w:lang w:val="en_US" w:bidi="en_US"/>
        </w:rPr>
        <w:t>Matthew 19:1–9</w:t>
      </w:r>
      <w:r>
        <w:rPr>
          <w:lang w:val="en_US" w:bidi="en_US"/>
        </w:rPr>
        <w:t>).</w:t>
      </w:r>
    </w:p>
    <w:p>
      <w:pPr/>
      <w:r>
        <w:rPr>
          <w:lang w:val="en_US" w:bidi="en_US"/>
        </w:rPr>
      </w:r>
      <w:r>
        <w:rPr>
          <w:i/>
          <w:lang w:val="en_US" w:bidi="en_US"/>
        </w:rPr>
        <w:t>See also</w:t>
      </w:r>
      <w:r>
        <w:rPr>
          <w:lang w:val="en_US" w:bidi="en_US"/>
        </w:rPr>
        <w:t xml:space="preserve"> </w:t>
      </w:r>
      <w:r>
        <w:rPr>
          <w:lang w:val="en_US" w:bidi="en_US"/>
        </w:rPr>
        <w:t>Civil Law and Justice</w:t>
      </w:r>
      <w:r>
        <w:rPr>
          <w:lang w:val="en_US" w:bidi="en_US"/>
        </w:rPr>
        <w:t xml:space="preserve">; </w:t>
      </w:r>
      <w:r>
        <w:rPr>
          <w:lang w:val="en_US" w:bidi="en_US"/>
        </w:rPr>
        <w:t>Family Life and Relations</w:t>
      </w:r>
      <w:r>
        <w:rPr>
          <w:lang w:val="en_US" w:bidi="en_US"/>
        </w:rPr>
        <w:t xml:space="preserve">; </w:t>
      </w:r>
      <w:r>
        <w:rPr>
          <w:lang w:val="en_US" w:bidi="en_US"/>
        </w:rPr>
        <w:t>Marriage, Marriage Customs</w:t>
      </w:r>
      <w:r>
        <w:rPr>
          <w:lang w:val="en_US" w:bidi="en_US"/>
        </w:rPr>
        <w:t>.</w:t>
      </w:r>
      <w:r>
        <w:rPr>
          <w:lang w:val="en_US" w:bidi="en_US"/>
        </w:rPr>
      </w:r>
      <w:r>
        <w:rPr>
          <w:lang w:val="en_US" w:bidi="en_US"/>
        </w:rPr>
      </w:r>
    </w:p>
    <w:p>
      <w:pPr/>
      <w:r>
        <w:rPr>
          <w:lang w:val="en_US" w:bidi="en_US"/>
        </w:rPr>
      </w:r>
    </w:p>
    <w:p>
      <w:pPr>
        <w:pStyle w:val="Heading2"/>
      </w:pPr>
      <w:r>
        <w:rPr>
          <w:lang w:val="en_US" w:bidi="en_US"/>
        </w:rPr>
        <w:t>Conduit</w:t>
      </w:r>
      <w:r>
        <w:rPr>
          <w:lang w:val="en_US" w:bidi="en_US"/>
        </w:rPr>
      </w:r>
    </w:p>
    <w:p>
      <w:pPr/>
      <w:r>
        <w:rPr>
          <w:lang w:val="en_US" w:bidi="en_US"/>
        </w:rPr>
      </w:r>
      <w:r>
        <w:rPr>
          <w:lang w:val="en_US" w:bidi="en_US"/>
        </w:rPr>
        <w:t xml:space="preserve">A water tunnel or channel that carries water from one place to another. In the Old Testament, the Hebrew word can mean two things: </w:t>
      </w:r>
    </w:p>
    <w:p>
      <w:pPr>
        <w:pStyle w:val="ListNumber"/>
        <w:numPr>
          <w:ilvl w:val="0"/>
          <w:numId w:val="59"/>
        </w:numPr>
        <w:spacing w:line="240" w:lineRule="auto"/>
        <w:ind w:left="720"/>
      </w:pPr>
      <w:r>
        <w:rPr>
          <w:lang w:val="en_US" w:bidi="en_US"/>
        </w:rPr>
      </w:r>
      <w:r>
        <w:rPr>
          <w:lang w:val="en_US" w:bidi="en_US"/>
        </w:rPr>
        <w:t xml:space="preserve">Small streams in the ground made by rain. In </w:t>
      </w:r>
      <w:r>
        <w:rPr>
          <w:lang w:val="en_US" w:bidi="en_US"/>
        </w:rPr>
        <w:t>Job 38:25</w:t>
      </w:r>
      <w:r>
        <w:rPr>
          <w:lang w:val="en_US" w:bidi="en_US"/>
        </w:rPr>
        <w:t xml:space="preserve">, called a “channel.” In </w:t>
      </w:r>
      <w:r>
        <w:rPr>
          <w:lang w:val="en_US" w:bidi="en_US"/>
        </w:rPr>
        <w:t>Ezekiel 31:4</w:t>
      </w:r>
      <w:r>
        <w:rPr>
          <w:lang w:val="en_US" w:bidi="en_US"/>
        </w:rPr>
        <w:t>, called a “stream.”</w:t>
      </w:r>
    </w:p>
    <w:p>
      <w:pPr>
        <w:pStyle w:val="ListNumber"/>
        <w:spacing w:line="240" w:lineRule="auto"/>
        <w:ind w:left="720"/>
      </w:pPr>
      <w:r>
        <w:rPr>
          <w:lang w:val="en_US" w:bidi="en_US"/>
        </w:rPr>
      </w:r>
      <w:r>
        <w:rPr>
          <w:lang w:val="en_US" w:bidi="en_US"/>
        </w:rPr>
        <w:t>A simple trench like the one Elijah dug around the altar during his challenge against the prophets of Baal. Baal was a Canaanite god of fertility (</w:t>
      </w:r>
      <w:r>
        <w:rPr>
          <w:lang w:val="en_US" w:bidi="en_US"/>
        </w:rPr>
        <w:t>1 Kings 18:31–38</w:t>
      </w:r>
      <w:r>
        <w:rPr>
          <w:lang w:val="en_US" w:bidi="en_US"/>
        </w:rPr>
        <w:t>).</w:t>
      </w:r>
    </w:p>
    <w:p>
      <w:pPr/>
      <w:r>
        <w:rPr>
          <w:lang w:val="en_US" w:bidi="en_US"/>
        </w:rPr>
      </w:r>
      <w:r>
        <w:rPr>
          <w:lang w:val="en_US" w:bidi="en_US"/>
        </w:rPr>
        <w:t>King Hezekiah constructed a water tunnel. He did this to bring water from the Gihon Spring to inside the city. The Bible also refers to this spring as a “pool” (</w:t>
      </w:r>
      <w:r>
        <w:rPr>
          <w:lang w:val="en_US" w:bidi="en_US"/>
        </w:rPr>
        <w:t>2 Kings 18:17</w:t>
      </w:r>
      <w:r>
        <w:rPr>
          <w:lang w:val="en_US" w:bidi="en_US"/>
        </w:rPr>
        <w:t xml:space="preserve">; </w:t>
      </w:r>
      <w:r>
        <w:rPr>
          <w:lang w:val="en_US" w:bidi="en_US"/>
        </w:rPr>
        <w:t>20:20</w:t>
      </w:r>
      <w:r>
        <w:rPr>
          <w:lang w:val="en_US" w:bidi="en_US"/>
        </w:rPr>
        <w:t xml:space="preserve">; </w:t>
      </w:r>
      <w:r>
        <w:rPr>
          <w:lang w:val="en_US" w:bidi="en_US"/>
        </w:rPr>
        <w:t>Nehemiah 2:14</w:t>
      </w:r>
      <w:r>
        <w:rPr>
          <w:lang w:val="en_US" w:bidi="en_US"/>
        </w:rPr>
        <w:t xml:space="preserve">; </w:t>
      </w:r>
      <w:r>
        <w:rPr>
          <w:lang w:val="en_US" w:bidi="en_US"/>
        </w:rPr>
        <w:t>Isaiah 7:3</w:t>
      </w:r>
      <w:r>
        <w:rPr>
          <w:lang w:val="en_US" w:bidi="en_US"/>
        </w:rPr>
        <w:t xml:space="preserve">; </w:t>
      </w:r>
      <w:r>
        <w:rPr>
          <w:lang w:val="en_US" w:bidi="en_US"/>
        </w:rPr>
        <w:t>22:9–11</w:t>
      </w:r>
      <w:r>
        <w:rPr>
          <w:lang w:val="en_US" w:bidi="en_US"/>
        </w:rPr>
        <w:t xml:space="preserve">; </w:t>
      </w:r>
      <w:r>
        <w:rPr>
          <w:lang w:val="en_US" w:bidi="en_US"/>
        </w:rPr>
        <w:t>36:2</w:t>
      </w:r>
      <w:r>
        <w:rPr>
          <w:lang w:val="en_US" w:bidi="en_US"/>
        </w:rPr>
        <w:t xml:space="preserve">). The spring was originally outside the city walls, which was dangerous during enemy attacks. Hezekiah's workers sealed the spring's opening and created a tunnel to bring the water safely inside the city. </w:t>
      </w:r>
    </w:p>
    <w:p>
      <w:pPr/>
      <w:r>
        <w:rPr>
          <w:lang w:val="en_US" w:bidi="en_US"/>
        </w:rPr>
      </w:r>
      <w:r>
        <w:rPr>
          <w:lang w:val="en_US" w:bidi="en_US"/>
        </w:rPr>
        <w:t>The tunnel built by Hezekiah expanded an earlier tunnel that was started by the Jebusites. The Jebusites lived in Jerusalem before the Israelites. King David and his men may have entered Jerusalem through the first tunnel to defeat the Jebusites (</w:t>
      </w:r>
      <w:r>
        <w:rPr>
          <w:lang w:val="en_US" w:bidi="en_US"/>
        </w:rPr>
        <w:t>2 Samuel 5:8</w:t>
      </w:r>
      <w:r>
        <w:rPr>
          <w:lang w:val="en_US" w:bidi="en_US"/>
        </w:rPr>
        <w:t>).</w:t>
      </w:r>
    </w:p>
    <w:p>
      <w:pPr/>
      <w:r>
        <w:rPr>
          <w:lang w:val="en_US" w:bidi="en_US"/>
        </w:rPr>
      </w:r>
      <w:r>
        <w:rPr>
          <w:i/>
          <w:lang w:val="en_US" w:bidi="en_US"/>
        </w:rPr>
        <w:t>See also</w:t>
      </w:r>
      <w:r>
        <w:rPr>
          <w:lang w:val="en_US" w:bidi="en_US"/>
        </w:rPr>
        <w:t xml:space="preserve"> </w:t>
      </w:r>
      <w:r>
        <w:rPr>
          <w:lang w:val="en_US" w:bidi="en_US"/>
        </w:rPr>
        <w:t>Architecture</w:t>
      </w:r>
      <w:r>
        <w:rPr>
          <w:lang w:val="en_US" w:bidi="en_US"/>
        </w:rPr>
        <w:t xml:space="preserve">; </w:t>
      </w:r>
      <w:r>
        <w:rPr>
          <w:lang w:val="en_US" w:bidi="en_US"/>
        </w:rPr>
        <w:t>Siloam, Pool of</w:t>
      </w:r>
      <w:r>
        <w:rPr>
          <w:lang w:val="en_US" w:bidi="en_US"/>
        </w:rPr>
        <w:t>.</w:t>
      </w:r>
      <w:r>
        <w:rPr>
          <w:lang w:val="en_US" w:bidi="en_US"/>
        </w:rPr>
      </w:r>
      <w:r>
        <w:rPr>
          <w:lang w:val="en_US" w:bidi="en_US"/>
        </w:rPr>
      </w:r>
    </w:p>
    <w:p>
      <w:pPr/>
      <w:r>
        <w:rPr>
          <w:lang w:val="en_US" w:bidi="en_US"/>
        </w:rPr>
      </w:r>
    </w:p>
    <w:p>
      <w:pPr>
        <w:pStyle w:val="Heading2"/>
      </w:pPr>
      <w:r>
        <w:rPr>
          <w:lang w:val="en_US" w:bidi="en_US"/>
        </w:rPr>
        <w:t>Coney</w:t>
      </w:r>
      <w:r>
        <w:rPr>
          <w:lang w:val="en_US" w:bidi="en_US"/>
        </w:rPr>
      </w:r>
    </w:p>
    <w:p>
      <w:pPr/>
      <w:r>
        <w:rPr>
          <w:lang w:val="en_US" w:bidi="en_US"/>
        </w:rPr>
      </w:r>
      <w:r>
        <w:rPr>
          <w:lang w:val="en_US" w:bidi="en_US"/>
        </w:rPr>
        <w:t xml:space="preserve">Coney is the name used in the King James Version for a small, rabbit-like animal that is listed as unclean in </w:t>
      </w:r>
      <w:r>
        <w:rPr>
          <w:lang w:val="en_US" w:bidi="en_US"/>
        </w:rPr>
        <w:t>Leviticus 11:5</w:t>
      </w:r>
      <w:r>
        <w:rPr>
          <w:lang w:val="en_US" w:bidi="en_US"/>
        </w:rPr>
        <w:t xml:space="preserve"> and </w:t>
      </w:r>
      <w:r>
        <w:rPr>
          <w:lang w:val="en_US" w:bidi="en_US"/>
        </w:rPr>
        <w:t>Deuteronomy 14:7</w:t>
      </w:r>
      <w:r>
        <w:rPr>
          <w:lang w:val="en_US" w:bidi="en_US"/>
        </w:rPr>
        <w:t>. The animal is generally identified as the rock hyrax, not a rabbit.</w:t>
      </w:r>
    </w:p>
    <w:p>
      <w:pPr/>
      <w:r>
        <w:rPr>
          <w:lang w:val="en_US" w:bidi="en_US"/>
        </w:rPr>
      </w:r>
      <w:r>
        <w:rPr>
          <w:i/>
          <w:lang w:val="en_US" w:bidi="en_US"/>
        </w:rPr>
        <w:t>See</w:t>
      </w:r>
      <w:r>
        <w:rPr>
          <w:lang w:val="en_US" w:bidi="en_US"/>
        </w:rPr>
        <w:t xml:space="preserve"> </w:t>
      </w:r>
      <w:r>
        <w:rPr>
          <w:lang w:val="en_US" w:bidi="en_US"/>
        </w:rPr>
        <w:t>Rock Badger</w:t>
      </w:r>
      <w:r>
        <w:rPr>
          <w:lang w:val="en_US" w:bidi="en_US"/>
        </w:rPr>
        <w:t>.</w:t>
      </w:r>
      <w:r>
        <w:rPr>
          <w:lang w:val="en_US" w:bidi="en_US"/>
        </w:rPr>
      </w:r>
      <w:r>
        <w:rPr>
          <w:lang w:val="en_US" w:bidi="en_US"/>
        </w:rPr>
      </w:r>
    </w:p>
    <w:p>
      <w:pPr/>
      <w:r>
        <w:rPr>
          <w:lang w:val="en_US" w:bidi="en_US"/>
        </w:rPr>
      </w:r>
    </w:p>
    <w:p>
      <w:pPr>
        <w:pStyle w:val="Heading2"/>
      </w:pPr>
      <w:r>
        <w:rPr>
          <w:lang w:val="en_US" w:bidi="en_US"/>
        </w:rPr>
        <w:t>Confection, Confectionaries</w:t>
      </w:r>
      <w:r>
        <w:rPr>
          <w:lang w:val="en_US" w:bidi="en_US"/>
        </w:rPr>
      </w:r>
    </w:p>
    <w:p>
      <w:pPr/>
      <w:r>
        <w:rPr>
          <w:lang w:val="en_US" w:bidi="en_US"/>
        </w:rPr>
      </w:r>
      <w:r>
        <w:rPr>
          <w:lang w:val="en_US" w:bidi="en_US"/>
        </w:rPr>
        <w:t xml:space="preserve">The King James Version translation of perfumer in </w:t>
      </w:r>
      <w:r>
        <w:rPr>
          <w:lang w:val="en_US" w:bidi="en_US"/>
        </w:rPr>
        <w:t>Exodus 30:35</w:t>
      </w:r>
      <w:r>
        <w:rPr>
          <w:lang w:val="en_US" w:bidi="en_US"/>
        </w:rPr>
        <w:t xml:space="preserve"> and </w:t>
      </w:r>
      <w:r>
        <w:rPr>
          <w:lang w:val="en_US" w:bidi="en_US"/>
        </w:rPr>
        <w:t>1 Samuel 8:13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Perfumer</w:t>
      </w:r>
      <w:r>
        <w:rPr>
          <w:lang w:val="en_US" w:bidi="en_US"/>
        </w:rPr>
        <w:t>.</w:t>
      </w:r>
      <w:r>
        <w:rPr>
          <w:lang w:val="en_US" w:bidi="en_US"/>
        </w:rPr>
      </w:r>
      <w:r>
        <w:rPr>
          <w:lang w:val="en_US" w:bidi="en_US"/>
        </w:rPr>
      </w:r>
    </w:p>
    <w:p>
      <w:pPr/>
      <w:r>
        <w:rPr>
          <w:lang w:val="en_US" w:bidi="en_US"/>
        </w:rPr>
      </w:r>
    </w:p>
    <w:p>
      <w:pPr>
        <w:pStyle w:val="Heading2"/>
      </w:pPr>
      <w:r>
        <w:rPr>
          <w:lang w:val="en_US" w:bidi="en_US"/>
        </w:rPr>
        <w:t>Confession</w:t>
      </w:r>
      <w:r>
        <w:rPr>
          <w:lang w:val="en_US" w:bidi="en_US"/>
        </w:rPr>
      </w:r>
    </w:p>
    <w:p>
      <w:pPr/>
      <w:r>
        <w:rPr>
          <w:lang w:val="en_US" w:bidi="en_US"/>
        </w:rPr>
      </w:r>
      <w:r>
        <w:rPr>
          <w:lang w:val="en_US" w:bidi="en_US"/>
        </w:rPr>
        <w:t>The admission of guilt or sin or a statement of religious belief. “To confess” can mean to agree, to promise, or to admit something.</w:t>
      </w:r>
    </w:p>
    <w:p>
      <w:pPr>
        <w:pStyle w:val="Heading3"/>
      </w:pPr>
      <w:r>
        <w:rPr>
          <w:lang w:val="en_US" w:bidi="en_US"/>
        </w:rPr>
        <w:t>Types of Confession in the Bible</w:t>
      </w:r>
    </w:p>
    <w:p>
      <w:pPr/>
      <w:r>
        <w:rPr>
          <w:lang w:val="en_US" w:bidi="en_US"/>
        </w:rPr>
      </w:r>
      <w:r>
        <w:rPr>
          <w:lang w:val="en_US" w:bidi="en_US"/>
        </w:rPr>
        <w:t>The Bible talks about two different kinds of confession. The first kind happens when people admit their sins to God. They tell God about specific wrong things they have done (</w:t>
      </w:r>
      <w:r>
        <w:rPr>
          <w:lang w:val="en_US" w:bidi="en_US"/>
        </w:rPr>
        <w:t>Leviticus 5:5</w:t>
      </w:r>
      <w:r>
        <w:rPr>
          <w:lang w:val="en_US" w:bidi="en_US"/>
        </w:rPr>
        <w:t xml:space="preserve">; </w:t>
      </w:r>
      <w:r>
        <w:rPr>
          <w:lang w:val="en_US" w:bidi="en_US"/>
        </w:rPr>
        <w:t>1 John 1:9</w:t>
      </w:r>
      <w:r>
        <w:rPr>
          <w:lang w:val="en_US" w:bidi="en_US"/>
        </w:rPr>
        <w:t>). When people confess this way, they accept that they have disobeyed God's law (</w:t>
      </w:r>
      <w:r>
        <w:rPr>
          <w:lang w:val="en_US" w:bidi="en_US"/>
        </w:rPr>
        <w:t>Psalm 119:126</w:t>
      </w:r>
      <w:r>
        <w:rPr>
          <w:lang w:val="en_US" w:bidi="en_US"/>
        </w:rPr>
        <w:t>). They understand that their wrongdoing deserves punishment (</w:t>
      </w:r>
      <w:r>
        <w:rPr>
          <w:lang w:val="en_US" w:bidi="en_US"/>
        </w:rPr>
        <w:t>Romans 6:23</w:t>
      </w:r>
      <w:r>
        <w:rPr>
          <w:lang w:val="en_US" w:bidi="en_US"/>
        </w:rPr>
        <w:t>). They also recognize that they have not lived up to God's requirements for holy living (</w:t>
      </w:r>
      <w:r>
        <w:rPr>
          <w:lang w:val="en_US" w:bidi="en_US"/>
        </w:rPr>
        <w:t>Leviticus 19:2</w:t>
      </w:r>
      <w:r>
        <w:rPr>
          <w:lang w:val="en_US" w:bidi="en_US"/>
        </w:rPr>
        <w:t xml:space="preserve">; </w:t>
      </w:r>
      <w:r>
        <w:rPr>
          <w:lang w:val="en_US" w:bidi="en_US"/>
        </w:rPr>
        <w:t>Matthew 5:48</w:t>
      </w:r>
      <w:r>
        <w:rPr>
          <w:lang w:val="en_US" w:bidi="en_US"/>
        </w:rPr>
        <w:t>).</w:t>
      </w:r>
    </w:p>
    <w:p>
      <w:pPr/>
      <w:r>
        <w:rPr>
          <w:lang w:val="en_US" w:bidi="en_US"/>
        </w:rPr>
      </w:r>
      <w:r>
        <w:rPr>
          <w:lang w:val="en_US" w:bidi="en_US"/>
        </w:rPr>
        <w:t>In Old Testament times, the chief religious leader (called the high priest) would confess sins on behalf of all the people (</w:t>
      </w:r>
      <w:r>
        <w:rPr>
          <w:lang w:val="en_US" w:bidi="en_US"/>
        </w:rPr>
        <w:t>Leviticus 16:21</w:t>
      </w:r>
      <w:r>
        <w:rPr>
          <w:lang w:val="en_US" w:bidi="en_US"/>
        </w:rPr>
        <w:t>). God expected the entire nation of Israel to confess when they disobeyed his laws (</w:t>
      </w:r>
      <w:r>
        <w:rPr>
          <w:lang w:val="en_US" w:bidi="en_US"/>
        </w:rPr>
        <w:t>Leviticus 26:40</w:t>
      </w:r>
      <w:r>
        <w:rPr>
          <w:lang w:val="en_US" w:bidi="en_US"/>
        </w:rPr>
        <w:t xml:space="preserve">; </w:t>
      </w:r>
      <w:r>
        <w:rPr>
          <w:lang w:val="en_US" w:bidi="en_US"/>
        </w:rPr>
        <w:t>2 Chronicles 7:14</w:t>
      </w:r>
      <w:r>
        <w:rPr>
          <w:lang w:val="en_US" w:bidi="en_US"/>
        </w:rPr>
        <w:t xml:space="preserve">). </w:t>
      </w:r>
    </w:p>
    <w:p>
      <w:pPr/>
      <w:r>
        <w:rPr>
          <w:lang w:val="en_US" w:bidi="en_US"/>
        </w:rPr>
      </w:r>
      <w:r>
        <w:rPr>
          <w:lang w:val="en_US" w:bidi="en_US"/>
        </w:rPr>
        <w:t>Many faithful Jewish leaders took confession seriously. Daniel, Ezra, and Nehemiah prayed to God and admitted their nation's wrongdoing. They agreed that God's punishment of their people was fair. At the same time, they asked God to show mercy and help their people (</w:t>
      </w:r>
      <w:r>
        <w:rPr>
          <w:lang w:val="en_US" w:bidi="en_US"/>
        </w:rPr>
        <w:t>Daniel 9:20</w:t>
      </w:r>
      <w:r>
        <w:rPr>
          <w:lang w:val="en_US" w:bidi="en_US"/>
        </w:rPr>
        <w:t xml:space="preserve">; </w:t>
      </w:r>
      <w:r>
        <w:rPr>
          <w:lang w:val="en_US" w:bidi="en_US"/>
        </w:rPr>
        <w:t>Ezra 10:1</w:t>
      </w:r>
      <w:r>
        <w:rPr>
          <w:lang w:val="en_US" w:bidi="en_US"/>
        </w:rPr>
        <w:t xml:space="preserve">; </w:t>
      </w:r>
      <w:r>
        <w:rPr>
          <w:lang w:val="en_US" w:bidi="en_US"/>
        </w:rPr>
        <w:t>Nehemiah 1:6</w:t>
      </w:r>
      <w:r>
        <w:rPr>
          <w:lang w:val="en_US" w:bidi="en_US"/>
        </w:rPr>
        <w:t>).</w:t>
      </w:r>
    </w:p>
    <w:p>
      <w:pPr/>
      <w:r>
        <w:rPr>
          <w:lang w:val="en_US" w:bidi="en_US"/>
        </w:rPr>
      </w:r>
      <w:r>
        <w:rPr>
          <w:lang w:val="en_US" w:bidi="en_US"/>
        </w:rPr>
        <w:t>The second type of confession happens when people declare truths about God. They confess that God is in charge of everything (</w:t>
      </w:r>
      <w:r>
        <w:rPr>
          <w:lang w:val="en_US" w:bidi="en_US"/>
        </w:rPr>
        <w:t>1 Chronicles 29:10–13</w:t>
      </w:r>
      <w:r>
        <w:rPr>
          <w:lang w:val="en_US" w:bidi="en_US"/>
        </w:rPr>
        <w:t>). They also confess that God always shows love and kindness to his people (</w:t>
      </w:r>
      <w:r>
        <w:rPr>
          <w:lang w:val="en_US" w:bidi="en_US"/>
        </w:rPr>
        <w:t>Psalm 118:2</w:t>
      </w:r>
      <w:r>
        <w:rPr>
          <w:lang w:val="en_US" w:bidi="en_US"/>
        </w:rPr>
        <w:t>–</w:t>
      </w:r>
      <w:r>
        <w:rPr>
          <w:lang w:val="en_US" w:bidi="en_US"/>
        </w:rPr>
        <w:t>4</w:t>
      </w:r>
      <w:r>
        <w:rPr>
          <w:lang w:val="en_US" w:bidi="en_US"/>
        </w:rPr>
        <w:t>). People confess the ways God has helped them (</w:t>
      </w:r>
      <w:r>
        <w:rPr>
          <w:lang w:val="en_US" w:bidi="en_US"/>
        </w:rPr>
        <w:t>Psalm 105:1</w:t>
      </w:r>
      <w:r>
        <w:rPr>
          <w:lang w:val="en_US" w:bidi="en_US"/>
        </w:rPr>
        <w:t>–</w:t>
      </w:r>
      <w:r>
        <w:rPr>
          <w:lang w:val="en_US" w:bidi="en_US"/>
        </w:rPr>
        <w:t>6</w:t>
      </w:r>
      <w:r>
        <w:rPr>
          <w:lang w:val="en_US" w:bidi="en_US"/>
        </w:rPr>
        <w:t>). When people share these confessions during worship or in songs, the Old Testament calls this "blessing the Lord" (</w:t>
      </w:r>
      <w:r>
        <w:rPr>
          <w:lang w:val="en_US" w:bidi="en_US"/>
        </w:rPr>
        <w:t>Psalm 100:4</w:t>
      </w:r>
      <w:r>
        <w:rPr>
          <w:lang w:val="en_US" w:bidi="en_US"/>
        </w:rPr>
        <w:t>).</w:t>
      </w:r>
    </w:p>
    <w:p>
      <w:pPr>
        <w:pStyle w:val="Heading3"/>
      </w:pPr>
      <w:r>
        <w:rPr>
          <w:lang w:val="en_US" w:bidi="en_US"/>
        </w:rPr>
        <w:t>Confession in the Psalms</w:t>
      </w:r>
    </w:p>
    <w:p>
      <w:pPr/>
      <w:r>
        <w:rPr>
          <w:lang w:val="en_US" w:bidi="en_US"/>
        </w:rPr>
      </w:r>
      <w:r>
        <w:rPr>
          <w:lang w:val="en_US" w:bidi="en_US"/>
        </w:rPr>
        <w:t>In the Bible, these two types of confession often appear together in special songs called psalms. Many of these psalms thank God and follow a similar pattern:</w:t>
      </w:r>
    </w:p>
    <w:p>
      <w:pPr>
        <w:pStyle w:val="ListNumber"/>
        <w:numPr>
          <w:ilvl w:val="0"/>
          <w:numId w:val="60"/>
        </w:numPr>
        <w:spacing w:line="240" w:lineRule="auto"/>
        <w:ind w:left="720"/>
      </w:pPr>
      <w:r>
        <w:rPr>
          <w:lang w:val="en_US" w:bidi="en_US"/>
        </w:rPr>
      </w:r>
      <w:r>
        <w:rPr>
          <w:lang w:val="en_US" w:bidi="en_US"/>
        </w:rPr>
        <w:t>The writer admits their sin.</w:t>
      </w:r>
    </w:p>
    <w:p>
      <w:pPr>
        <w:pStyle w:val="ListNumber"/>
        <w:spacing w:line="240" w:lineRule="auto"/>
        <w:ind w:left="720"/>
      </w:pPr>
      <w:r>
        <w:rPr>
          <w:lang w:val="en_US" w:bidi="en_US"/>
        </w:rPr>
      </w:r>
      <w:r>
        <w:rPr>
          <w:lang w:val="en_US" w:bidi="en_US"/>
        </w:rPr>
        <w:t>They describe becoming very sick or facing death.</w:t>
      </w:r>
    </w:p>
    <w:p>
      <w:pPr>
        <w:pStyle w:val="ListNumber"/>
        <w:spacing w:line="240" w:lineRule="auto"/>
        <w:ind w:left="720"/>
      </w:pPr>
      <w:r>
        <w:rPr>
          <w:lang w:val="en_US" w:bidi="en_US"/>
        </w:rPr>
      </w:r>
      <w:r>
        <w:rPr>
          <w:lang w:val="en_US" w:bidi="en_US"/>
        </w:rPr>
        <w:t>They tell how they prayed to God and God saved them.</w:t>
      </w:r>
    </w:p>
    <w:p>
      <w:pPr>
        <w:pStyle w:val="ListNumber"/>
        <w:spacing w:line="240" w:lineRule="auto"/>
        <w:ind w:left="720"/>
      </w:pPr>
      <w:r>
        <w:rPr>
          <w:lang w:val="en_US" w:bidi="en_US"/>
        </w:rPr>
      </w:r>
      <w:r>
        <w:rPr>
          <w:lang w:val="en_US" w:bidi="en_US"/>
        </w:rPr>
        <w:t>They share their song to thank God, as they had promised.</w:t>
      </w:r>
    </w:p>
    <w:p>
      <w:pPr/>
      <w:r>
        <w:rPr>
          <w:lang w:val="en_US" w:bidi="en_US"/>
        </w:rPr>
      </w:r>
      <w:r>
        <w:rPr>
          <w:lang w:val="en_US" w:bidi="en_US"/>
        </w:rPr>
        <w:t>Many psalms follow this pattern (</w:t>
      </w:r>
      <w:r>
        <w:rPr>
          <w:lang w:val="en_US" w:bidi="en_US"/>
        </w:rPr>
        <w:t>Psalms 22</w:t>
      </w:r>
      <w:r>
        <w:rPr>
          <w:lang w:val="en_US" w:bidi="en_US"/>
        </w:rPr>
        <w:t xml:space="preserve">; </w:t>
      </w:r>
      <w:r>
        <w:rPr>
          <w:lang w:val="en_US" w:bidi="en_US"/>
        </w:rPr>
        <w:t>30</w:t>
      </w:r>
      <w:r>
        <w:rPr>
          <w:lang w:val="en_US" w:bidi="en_US"/>
        </w:rPr>
        <w:t xml:space="preserve">; </w:t>
      </w:r>
      <w:r>
        <w:rPr>
          <w:lang w:val="en_US" w:bidi="en_US"/>
        </w:rPr>
        <w:t>32</w:t>
      </w:r>
      <w:r>
        <w:rPr>
          <w:lang w:val="en_US" w:bidi="en_US"/>
        </w:rPr>
        <w:t xml:space="preserve">; </w:t>
      </w:r>
      <w:r>
        <w:rPr>
          <w:lang w:val="en_US" w:bidi="en_US"/>
        </w:rPr>
        <w:t>34</w:t>
      </w:r>
      <w:r>
        <w:rPr>
          <w:lang w:val="en_US" w:bidi="en_US"/>
        </w:rPr>
        <w:t xml:space="preserve">; </w:t>
      </w:r>
      <w:r>
        <w:rPr>
          <w:lang w:val="en_US" w:bidi="en_US"/>
        </w:rPr>
        <w:t>40</w:t>
      </w:r>
      <w:r>
        <w:rPr>
          <w:lang w:val="en_US" w:bidi="en_US"/>
        </w:rPr>
        <w:t xml:space="preserve">; </w:t>
      </w:r>
      <w:r>
        <w:rPr>
          <w:lang w:val="en_US" w:bidi="en_US"/>
        </w:rPr>
        <w:t>51</w:t>
      </w:r>
      <w:r>
        <w:rPr>
          <w:lang w:val="en_US" w:bidi="en_US"/>
        </w:rPr>
        <w:t xml:space="preserve">; </w:t>
      </w:r>
      <w:r>
        <w:rPr>
          <w:lang w:val="en_US" w:bidi="en_US"/>
        </w:rPr>
        <w:t>116</w:t>
      </w:r>
      <w:r>
        <w:rPr>
          <w:lang w:val="en_US" w:bidi="en_US"/>
        </w:rPr>
        <w:t xml:space="preserve">). </w:t>
      </w:r>
    </w:p>
    <w:p>
      <w:pPr/>
      <w:r>
        <w:rPr>
          <w:lang w:val="en_US" w:bidi="en_US"/>
        </w:rPr>
      </w:r>
      <w:r>
        <w:rPr>
          <w:lang w:val="en_US" w:bidi="en_US"/>
        </w:rPr>
        <w:t>In the Hebrew language (the original language of most of the Old Testament), the same word means both “praise” and “confession of sin.” For the writers of these psalms, these ideas belonged together. They would first admit their sins and accept God's fair judgment. Then, they would end by thanking God for his forgiveness and his power to save them.</w:t>
      </w:r>
    </w:p>
    <w:p>
      <w:pPr>
        <w:pStyle w:val="Heading3"/>
      </w:pPr>
      <w:r>
        <w:rPr>
          <w:lang w:val="en_US" w:bidi="en_US"/>
        </w:rPr>
        <w:t>Confession in the Christian Life</w:t>
      </w:r>
    </w:p>
    <w:p>
      <w:pPr/>
      <w:r>
        <w:rPr>
          <w:lang w:val="en_US" w:bidi="en_US"/>
        </w:rPr>
      </w:r>
      <w:r>
        <w:rPr>
          <w:lang w:val="en_US" w:bidi="en_US"/>
        </w:rPr>
        <w:t>Both those meanings also occur in the New Testament. Christians confess that Jesus is the Christ and that they belong to him. “</w:t>
      </w:r>
      <w:r>
        <w:rPr>
          <w:lang w:val="en_US" w:bidi="en_US"/>
        </w:rPr>
        <w:t>Therefore everyone who confesses Me before men, I will also confess him before My Father in heaven</w:t>
      </w:r>
      <w:r>
        <w:rPr>
          <w:lang w:val="en_US" w:bidi="en_US"/>
        </w:rPr>
        <w:t>” (</w:t>
      </w:r>
      <w:r>
        <w:rPr>
          <w:lang w:val="en_US" w:bidi="en_US"/>
        </w:rPr>
        <w:t>Matthew 10:32</w:t>
      </w:r>
      <w:r>
        <w:rPr>
          <w:lang w:val="en_US" w:bidi="en_US"/>
        </w:rPr>
        <w:t>). Not confessing Christ is the same as denying him (</w:t>
      </w:r>
      <w:r>
        <w:rPr>
          <w:lang w:val="en_US" w:bidi="en_US"/>
        </w:rPr>
        <w:t>Matthew 10:33</w:t>
      </w:r>
      <w:r>
        <w:rPr>
          <w:lang w:val="en_US" w:bidi="en_US"/>
        </w:rPr>
        <w:t xml:space="preserve">; </w:t>
      </w:r>
      <w:r>
        <w:rPr>
          <w:lang w:val="en_US" w:bidi="en_US"/>
        </w:rPr>
        <w:t>Luke 12:8</w:t>
      </w:r>
      <w:r>
        <w:rPr>
          <w:lang w:val="en_US" w:bidi="en_US"/>
        </w:rPr>
        <w:t xml:space="preserve">; compare </w:t>
      </w:r>
      <w:r>
        <w:rPr>
          <w:lang w:val="en_US" w:bidi="en_US"/>
        </w:rPr>
        <w:t>2 Timothy 2:11</w:t>
      </w:r>
      <w:r>
        <w:rPr>
          <w:lang w:val="en_US" w:bidi="en_US"/>
        </w:rPr>
        <w:t>–</w:t>
      </w:r>
      <w:r>
        <w:rPr>
          <w:lang w:val="en_US" w:bidi="en_US"/>
        </w:rPr>
        <w:t>13</w:t>
      </w:r>
      <w:r>
        <w:rPr>
          <w:lang w:val="en_US" w:bidi="en_US"/>
        </w:rPr>
        <w:t xml:space="preserve">; </w:t>
      </w:r>
      <w:r>
        <w:rPr>
          <w:lang w:val="en_US" w:bidi="en_US"/>
        </w:rPr>
        <w:t>Revelation 3:5</w:t>
      </w:r>
      <w:r>
        <w:rPr>
          <w:lang w:val="en_US" w:bidi="en_US"/>
        </w:rPr>
        <w:t xml:space="preserve">). </w:t>
      </w:r>
    </w:p>
    <w:p>
      <w:pPr/>
      <w:r>
        <w:rPr>
          <w:lang w:val="en_US" w:bidi="en_US"/>
        </w:rPr>
      </w:r>
      <w:r>
        <w:rPr>
          <w:lang w:val="en_US" w:bidi="en_US"/>
        </w:rPr>
        <w:t>The Christian life begins with a public confession of faith (</w:t>
      </w:r>
      <w:r>
        <w:rPr>
          <w:lang w:val="en_US" w:bidi="en_US"/>
        </w:rPr>
        <w:t>Romans 10:9</w:t>
      </w:r>
      <w:r>
        <w:rPr>
          <w:lang w:val="en_US" w:bidi="en_US"/>
        </w:rPr>
        <w:t>–</w:t>
      </w:r>
      <w:r>
        <w:rPr>
          <w:lang w:val="en_US" w:bidi="en_US"/>
        </w:rPr>
        <w:t>10</w:t>
      </w:r>
      <w:r>
        <w:rPr>
          <w:lang w:val="en_US" w:bidi="en_US"/>
        </w:rPr>
        <w:t xml:space="preserve">; </w:t>
      </w:r>
      <w:r>
        <w:rPr>
          <w:lang w:val="en_US" w:bidi="en_US"/>
        </w:rPr>
        <w:t>1 Timothy 6:12</w:t>
      </w:r>
      <w:r>
        <w:rPr>
          <w:lang w:val="en_US" w:bidi="en_US"/>
        </w:rPr>
        <w:t xml:space="preserve">). Details of this confession are provided in </w:t>
      </w:r>
      <w:r>
        <w:rPr>
          <w:lang w:val="en_US" w:bidi="en_US"/>
        </w:rPr>
        <w:t>1 John 4:2</w:t>
      </w:r>
      <w:r>
        <w:rPr>
          <w:lang w:val="en_US" w:bidi="en_US"/>
        </w:rPr>
        <w:t>. The Bible teaches that Christians must also confess that “Jesus Christ has come in the flesh.” This means two things:</w:t>
      </w:r>
    </w:p>
    <w:p>
      <w:pPr>
        <w:pStyle w:val="ListNumber"/>
        <w:numPr>
          <w:ilvl w:val="0"/>
          <w:numId w:val="61"/>
        </w:numPr>
        <w:spacing w:line="240" w:lineRule="auto"/>
        <w:ind w:left="720"/>
      </w:pPr>
      <w:r>
        <w:rPr>
          <w:lang w:val="en_US" w:bidi="en_US"/>
        </w:rPr>
      </w:r>
      <w:r>
        <w:rPr>
          <w:lang w:val="en_US" w:bidi="en_US"/>
        </w:rPr>
        <w:t>Jesus is God's Son who existed before coming to earth (</w:t>
      </w:r>
      <w:r>
        <w:rPr>
          <w:lang w:val="en_US" w:bidi="en_US"/>
        </w:rPr>
        <w:t>1 John 4:15</w:t>
      </w:r>
      <w:r>
        <w:rPr>
          <w:lang w:val="en_US" w:bidi="en_US"/>
        </w:rPr>
        <w:t>).</w:t>
      </w:r>
    </w:p>
    <w:p>
      <w:pPr>
        <w:pStyle w:val="ListNumber"/>
        <w:spacing w:line="240" w:lineRule="auto"/>
        <w:ind w:left="720"/>
      </w:pPr>
      <w:r>
        <w:rPr>
          <w:lang w:val="en_US" w:bidi="en_US"/>
        </w:rPr>
      </w:r>
      <w:r>
        <w:rPr>
          <w:lang w:val="en_US" w:bidi="en_US"/>
        </w:rPr>
        <w:t>Jesus became fully human and lived among people.</w:t>
      </w:r>
    </w:p>
    <w:p>
      <w:pPr/>
      <w:r>
        <w:rPr>
          <w:lang w:val="en_US" w:bidi="en_US"/>
        </w:rPr>
      </w:r>
      <w:r>
        <w:rPr>
          <w:lang w:val="en_US" w:bidi="en_US"/>
        </w:rPr>
        <w:t>The Greek word for “confession” also means “saying the same thing.” The Christian’s "good confession" follows the example of Christ’s confession (</w:t>
      </w:r>
      <w:r>
        <w:rPr>
          <w:lang w:val="en_US" w:bidi="en_US"/>
        </w:rPr>
        <w:t>1 Timothy 6:12–13</w:t>
      </w:r>
      <w:r>
        <w:rPr>
          <w:lang w:val="en_US" w:bidi="en_US"/>
        </w:rPr>
        <w:t>).</w:t>
      </w:r>
    </w:p>
    <w:p>
      <w:pPr/>
      <w:r>
        <w:rPr>
          <w:lang w:val="en_US" w:bidi="en_US"/>
        </w:rPr>
      </w:r>
      <w:r>
        <w:rPr>
          <w:lang w:val="en_US" w:bidi="en_US"/>
        </w:rPr>
        <w:t>The New Testament mentions confession of sin in a few important places. When John the Baptist was baptizing people, they openly told others about their sins and turned away from their wrong actions (</w:t>
      </w:r>
      <w:r>
        <w:rPr>
          <w:lang w:val="en_US" w:bidi="en_US"/>
        </w:rPr>
        <w:t>Mark 1:4–5</w:t>
      </w:r>
      <w:r>
        <w:rPr>
          <w:lang w:val="en_US" w:bidi="en_US"/>
        </w:rPr>
        <w:t>).</w:t>
      </w:r>
    </w:p>
    <w:p>
      <w:pPr/>
      <w:r>
        <w:rPr>
          <w:lang w:val="en_US" w:bidi="en_US"/>
        </w:rPr>
      </w:r>
      <w:r>
        <w:rPr>
          <w:lang w:val="en_US" w:bidi="en_US"/>
        </w:rPr>
        <w:t>All Christians need to agree with God that they are sinners (</w:t>
      </w:r>
      <w:r>
        <w:rPr>
          <w:lang w:val="en_US" w:bidi="en_US"/>
        </w:rPr>
        <w:t>1 John 1:8–10</w:t>
      </w:r>
      <w:r>
        <w:rPr>
          <w:lang w:val="en_US" w:bidi="en_US"/>
        </w:rPr>
        <w:t>). James, one of Jesus's followers, wrote more about this. He taught that when Christians are sick, they should ask their church leaders to visit them. During these visits, the sick person has a chance to confess any sins.</w:t>
      </w:r>
    </w:p>
    <w:p>
      <w:pPr/>
      <w:r>
        <w:rPr>
          <w:lang w:val="en_US" w:bidi="en_US"/>
        </w:rPr>
      </w:r>
      <w:r>
        <w:rPr>
          <w:lang w:val="en_US" w:bidi="en_US"/>
        </w:rPr>
        <w:t>Just as we saw in the Psalms, James shows how confession can lead to both spiritual healing and physical healing. Because this is so important, James encouraged Christians to confess their sins to each other.</w:t>
      </w:r>
    </w:p>
    <w:p>
      <w:pPr/>
      <w:r>
        <w:rPr>
          <w:lang w:val="en_US" w:bidi="en_US"/>
        </w:rPr>
      </w:r>
      <w:r>
        <w:rPr>
          <w:i/>
          <w:lang w:val="en_US" w:bidi="en_US"/>
        </w:rPr>
        <w:t>See also</w:t>
      </w:r>
      <w:r>
        <w:rPr>
          <w:lang w:val="en_US" w:bidi="en_US"/>
        </w:rPr>
        <w:t xml:space="preserve"> </w:t>
      </w:r>
      <w:r>
        <w:rPr>
          <w:lang w:val="en_US" w:bidi="en_US"/>
        </w:rPr>
        <w:t>Conversion</w:t>
      </w:r>
      <w:r>
        <w:rPr>
          <w:lang w:val="en_US" w:bidi="en_US"/>
        </w:rPr>
        <w:t xml:space="preserve">; </w:t>
      </w:r>
      <w:r>
        <w:rPr>
          <w:lang w:val="en_US" w:bidi="en_US"/>
        </w:rPr>
        <w:t>Forgiveness</w:t>
      </w:r>
      <w:r>
        <w:rPr>
          <w:lang w:val="en_US" w:bidi="en_US"/>
        </w:rPr>
        <w:t xml:space="preserve">; </w:t>
      </w:r>
      <w:r>
        <w:rPr>
          <w:lang w:val="en_US" w:bidi="en_US"/>
        </w:rPr>
        <w:t>Repentance</w:t>
      </w:r>
      <w:r>
        <w:rPr>
          <w:lang w:val="en_US" w:bidi="en_US"/>
        </w:rPr>
        <w:t>.</w:t>
      </w:r>
      <w:r>
        <w:rPr>
          <w:lang w:val="en_US" w:bidi="en_US"/>
        </w:rPr>
      </w:r>
      <w:r>
        <w:rPr>
          <w:lang w:val="en_US" w:bidi="en_US"/>
        </w:rPr>
      </w:r>
    </w:p>
    <w:p>
      <w:pPr/>
      <w:r>
        <w:rPr>
          <w:lang w:val="en_US" w:bidi="en_US"/>
        </w:rPr>
      </w:r>
    </w:p>
    <w:p>
      <w:pPr>
        <w:pStyle w:val="Heading2"/>
      </w:pPr>
      <w:r>
        <w:rPr>
          <w:lang w:val="en_US" w:bidi="en_US"/>
        </w:rPr>
        <w:t>Conform, Conformation</w:t>
      </w:r>
      <w:r>
        <w:rPr>
          <w:lang w:val="en_US" w:bidi="en_US"/>
        </w:rPr>
      </w:r>
    </w:p>
    <w:p>
      <w:pPr/>
      <w:r>
        <w:rPr>
          <w:lang w:val="en_US" w:bidi="en_US"/>
        </w:rPr>
      </w:r>
      <w:r>
        <w:rPr>
          <w:lang w:val="en_US" w:bidi="en_US"/>
        </w:rPr>
        <w:t xml:space="preserve">To “conform” means to become like a particular pattern or example. In Christian teaching, conformation is the spiritual process in which God shapes believers to become like Jesus. Paul describes this process in </w:t>
      </w:r>
      <w:r>
        <w:rPr>
          <w:lang w:val="en_US" w:bidi="en_US"/>
        </w:rPr>
        <w:t>Romans 8:28–30</w:t>
      </w:r>
      <w:r>
        <w:rPr>
          <w:lang w:val="en_US" w:bidi="en_US"/>
        </w:rPr>
        <w:t>:</w:t>
      </w:r>
    </w:p>
    <w:p>
      <w:pPr/>
      <w:r>
        <w:rPr>
          <w:lang w:val="en_US" w:bidi="en_US"/>
        </w:rPr>
      </w:r>
      <w:r>
        <w:rPr>
          <w:lang w:val="en_US" w:bidi="en_US"/>
        </w:rPr>
        <w:t>"</w:t>
      </w:r>
      <w:r>
        <w:rPr>
          <w:lang w:val="en_US" w:bidi="en_US"/>
        </w:rPr>
        <w:t>And we know that God works all things together for the good of those who love Him, who are called according to His purpose. For those God foreknew, He also predestined to be conformed to the image of His Son, so that He would be the firstborn among many brothers. And those He predestined, He also called; those He called, He also justified; those He justified, He also glorified.</w:t>
      </w:r>
      <w:r>
        <w:rPr>
          <w:lang w:val="en_US" w:bidi="en_US"/>
        </w:rPr>
        <w:t>"</w:t>
      </w:r>
    </w:p>
    <w:p>
      <w:pPr/>
      <w:r>
        <w:rPr>
          <w:lang w:val="en_US" w:bidi="en_US"/>
        </w:rPr>
      </w:r>
      <w:r>
        <w:rPr>
          <w:lang w:val="en_US" w:bidi="en_US"/>
        </w:rPr>
        <w:t xml:space="preserve">God desires and plans to have many sons and daughters. Therefore, each believer must become like Jesus, who is the perfect example. In </w:t>
      </w:r>
      <w:r>
        <w:rPr>
          <w:lang w:val="en_US" w:bidi="en_US"/>
        </w:rPr>
        <w:t>Romans 8:29–30</w:t>
      </w:r>
      <w:r>
        <w:rPr>
          <w:lang w:val="en_US" w:bidi="en_US"/>
        </w:rPr>
        <w:t xml:space="preserve"> the words “predestined,” “called,” “justified,” and “glorified” are in the past tense. This is because God sees the whole process from his eternal point of view. He sees it as already complete.</w:t>
      </w:r>
    </w:p>
    <w:p>
      <w:pPr/>
      <w:r>
        <w:rPr>
          <w:lang w:val="en_US" w:bidi="en_US"/>
        </w:rPr>
      </w:r>
      <w:r>
        <w:rPr>
          <w:lang w:val="en_US" w:bidi="en_US"/>
        </w:rPr>
        <w:t>From God’s point of view, believers have already been glorified because he sees them as being like his Son. However, within human history, believers must still go through the process of becoming like God’s Son.</w:t>
      </w:r>
    </w:p>
    <w:p>
      <w:pPr/>
      <w:r>
        <w:rPr>
          <w:lang w:val="en_US" w:bidi="en_US"/>
        </w:rPr>
      </w:r>
      <w:r>
        <w:rPr>
          <w:lang w:val="en_US" w:bidi="en_US"/>
        </w:rPr>
        <w:t>God works through all things in the lives of those who love him and are called according to his purpose. His goal is to shape each son and daughter into the image of his beloved Son.</w:t>
      </w:r>
    </w:p>
    <w:p>
      <w:pPr/>
      <w:r>
        <w:rPr>
          <w:lang w:val="en_US" w:bidi="en_US"/>
        </w:rPr>
      </w:r>
      <w:r>
        <w:rPr>
          <w:lang w:val="en_US" w:bidi="en_US"/>
        </w:rPr>
        <w:t xml:space="preserve">The rest of </w:t>
      </w:r>
      <w:r>
        <w:rPr>
          <w:lang w:val="en_US" w:bidi="en_US"/>
        </w:rPr>
        <w:t xml:space="preserve">Romans 8 </w:t>
      </w:r>
      <w:r>
        <w:rPr>
          <w:lang w:val="en_US" w:bidi="en_US"/>
        </w:rPr>
        <w:t xml:space="preserve">cshows that the “things” God uses to make Christians like Christ include many kinds of suffering. Becoming like Jesus Christ also means sharing in his death (see </w:t>
      </w:r>
      <w:r>
        <w:rPr>
          <w:lang w:val="en_US" w:bidi="en_US"/>
        </w:rPr>
        <w:t>Philippians 3:10</w:t>
      </w:r>
      <w:r>
        <w:rPr>
          <w:lang w:val="en_US" w:bidi="en_US"/>
        </w:rPr>
        <w:t>). Transformation is an inward change that gives new life and changes a person’s inner nature. Conformation involves outward pressures that shape believers into the image of Christ. Believers need both kinds of change if they are to become like him.</w:t>
      </w:r>
    </w:p>
    <w:p>
      <w:pPr/>
      <w:r>
        <w:rPr>
          <w:lang w:val="en_US" w:bidi="en_US"/>
        </w:rPr>
      </w:r>
      <w:r>
        <w:rPr>
          <w:lang w:val="en_US" w:bidi="en_US"/>
        </w:rPr>
        <w:t>For Paul, knowing Jesus meant knowing both the power of his resurrection and sharing in his sufferings. No one enjoys suffering, and no one wants to suffer as Job did. However, Job understood that suffering could refine him. He said, “</w:t>
      </w:r>
      <w:r>
        <w:rPr>
          <w:lang w:val="en_US" w:bidi="en_US"/>
        </w:rPr>
        <w:t>When He has tested me, I will come forth as gold</w:t>
      </w:r>
      <w:r>
        <w:rPr>
          <w:lang w:val="en_US" w:bidi="en_US"/>
        </w:rPr>
        <w:t>” (</w:t>
      </w:r>
      <w:r>
        <w:rPr>
          <w:lang w:val="en_US" w:bidi="en_US"/>
        </w:rPr>
        <w:t>Job 23:10</w:t>
      </w:r>
      <w:r>
        <w:rPr>
          <w:lang w:val="en_US" w:bidi="en_US"/>
        </w:rPr>
        <w:t>). Suffering develops qualities in believers that they do not naturally have. God uses suffering to shape them into the image of his Son.</w:t>
      </w:r>
    </w:p>
    <w:p>
      <w:pPr/>
      <w:r>
        <w:rPr>
          <w:lang w:val="en_US" w:bidi="en_US"/>
        </w:rPr>
      </w:r>
      <w:r>
        <w:rPr>
          <w:lang w:val="en_US" w:bidi="en_US"/>
        </w:rPr>
        <w:t>The Lord Jesus gave his followers an example of suffering that they cannot avoid. He followed this path as the pioneer of salvation. The Father made him fully prepared through suffering (</w:t>
      </w:r>
      <w:r>
        <w:rPr>
          <w:lang w:val="en_US" w:bidi="en_US"/>
        </w:rPr>
        <w:t>Hebrews 2:10</w:t>
      </w:r>
      <w:r>
        <w:rPr>
          <w:lang w:val="en_US" w:bidi="en_US"/>
        </w:rPr>
        <w:t>). As a human being, Jesus became fully qualified to lead his people and to serve as their merciful high priest because he suffered for them.</w:t>
      </w:r>
    </w:p>
    <w:p>
      <w:pPr/>
      <w:r>
        <w:rPr>
          <w:lang w:val="en_US" w:bidi="en_US"/>
        </w:rPr>
      </w:r>
      <w:r>
        <w:rPr>
          <w:lang w:val="en_US" w:bidi="en_US"/>
        </w:rPr>
        <w:t xml:space="preserve">Christians should expect to share in some of the sufferings of Jesus. However, no believer can repeat his unique suffering on the cross, where he gave his life to save people from sin. </w:t>
      </w:r>
    </w:p>
    <w:p>
      <w:pPr/>
      <w:r>
        <w:rPr>
          <w:lang w:val="en_US" w:bidi="en_US"/>
        </w:rPr>
      </w:r>
      <w:r>
        <w:rPr>
          <w:lang w:val="en_US" w:bidi="en_US"/>
        </w:rPr>
        <w:t>Peter says that Christ suffered for believers and left them an example to follow (</w:t>
      </w:r>
      <w:r>
        <w:rPr>
          <w:lang w:val="en_US" w:bidi="en_US"/>
        </w:rPr>
        <w:t>1 Peter 2:21</w:t>
      </w:r>
      <w:r>
        <w:rPr>
          <w:lang w:val="en_US" w:bidi="en_US"/>
        </w:rPr>
        <w:t xml:space="preserve">). The Greek word translated “example” is </w:t>
      </w:r>
      <w:r>
        <w:rPr>
          <w:i/>
          <w:lang w:val="en_US" w:bidi="en_US"/>
        </w:rPr>
        <w:t>hypogrammos</w:t>
      </w:r>
      <w:r>
        <w:rPr>
          <w:lang w:val="en_US" w:bidi="en_US"/>
        </w:rPr>
        <w:t>. In common Greek, this word could refer to a writing model that showed the whole alphabet. Students traced each letter as they learned to write.</w:t>
      </w:r>
    </w:p>
    <w:p>
      <w:pPr/>
      <w:r>
        <w:rPr>
          <w:lang w:val="en_US" w:bidi="en_US"/>
        </w:rPr>
      </w:r>
      <w:r>
        <w:rPr>
          <w:lang w:val="en_US" w:bidi="en_US"/>
        </w:rPr>
        <w:t>In the same way, the life of Jesus gives believers a pattern to follow. His life included suffering. Those who follow Jesus should expect to suffer, because God uses suffering to shape them into the image of his Son.</w:t>
      </w:r>
    </w:p>
    <w:p>
      <w:pPr/>
      <w:r>
        <w:rPr>
          <w:lang w:val="en_US" w:bidi="en_US"/>
        </w:rPr>
      </w:r>
      <w:r>
        <w:rPr>
          <w:i/>
          <w:lang w:val="en_US" w:bidi="en_US"/>
        </w:rPr>
        <w:t>See also</w:t>
      </w:r>
      <w:r>
        <w:rPr>
          <w:lang w:val="en_US" w:bidi="en_US"/>
        </w:rPr>
        <w:t xml:space="preserve"> </w:t>
      </w:r>
      <w:r>
        <w:rPr>
          <w:lang w:val="en_US" w:bidi="en_US"/>
        </w:rPr>
        <w:t>Transformation</w:t>
      </w:r>
      <w:r>
        <w:rPr>
          <w:lang w:val="en_US" w:bidi="en_US"/>
        </w:rPr>
        <w:t>.</w:t>
      </w:r>
      <w:r>
        <w:rPr>
          <w:lang w:val="en_US" w:bidi="en_US"/>
        </w:rPr>
      </w:r>
      <w:r>
        <w:rPr>
          <w:lang w:val="en_US" w:bidi="en_US"/>
        </w:rPr>
      </w:r>
    </w:p>
    <w:p>
      <w:pPr/>
      <w:r>
        <w:rPr>
          <w:lang w:val="en_US" w:bidi="en_US"/>
        </w:rPr>
      </w:r>
    </w:p>
    <w:p>
      <w:pPr>
        <w:pStyle w:val="Heading2"/>
      </w:pPr>
      <w:r>
        <w:rPr>
          <w:lang w:val="en_US" w:bidi="en_US"/>
        </w:rPr>
        <w:t>Congregation</w:t>
      </w:r>
      <w:r>
        <w:rPr>
          <w:lang w:val="en_US" w:bidi="en_US"/>
        </w:rPr>
      </w:r>
    </w:p>
    <w:p>
      <w:pPr/>
      <w:r>
        <w:rPr>
          <w:lang w:val="en_US" w:bidi="en_US"/>
        </w:rPr>
      </w:r>
      <w:r>
        <w:rPr>
          <w:lang w:val="en_US" w:bidi="en_US"/>
        </w:rPr>
        <w:t>A congregation is a group of people who gather together, especially for religious purposes. In the Bible, God called the people of Israel "the congregation of the Lord" because they had a special agreement (covenant) with God. The entire nation of Israel was considered to be God's people (</w:t>
      </w:r>
      <w:r>
        <w:rPr>
          <w:lang w:val="en_US" w:bidi="en_US"/>
        </w:rPr>
        <w:t>Exodus 3:6–8, 15–16</w:t>
      </w:r>
      <w:r>
        <w:rPr>
          <w:lang w:val="en_US" w:bidi="en_US"/>
        </w:rPr>
        <w:t xml:space="preserve">; </w:t>
      </w:r>
      <w:r>
        <w:rPr>
          <w:lang w:val="en_US" w:bidi="en_US"/>
        </w:rPr>
        <w:t>12:6</w:t>
      </w:r>
      <w:r>
        <w:rPr>
          <w:lang w:val="en_US" w:bidi="en_US"/>
        </w:rPr>
        <w:t xml:space="preserve">; </w:t>
      </w:r>
      <w:r>
        <w:rPr>
          <w:lang w:val="en_US" w:bidi="en_US"/>
        </w:rPr>
        <w:t>Isaiah 1:2–4</w:t>
      </w:r>
      <w:r>
        <w:rPr>
          <w:lang w:val="en_US" w:bidi="en_US"/>
        </w:rPr>
        <w:t xml:space="preserve">; </w:t>
      </w:r>
      <w:r>
        <w:rPr>
          <w:lang w:val="en_US" w:bidi="en_US"/>
        </w:rPr>
        <w:t>14:1</w:t>
      </w:r>
      <w:r>
        <w:rPr>
          <w:lang w:val="en_US" w:bidi="en_US"/>
        </w:rPr>
        <w:t>).</w:t>
      </w:r>
    </w:p>
    <w:p>
      <w:pPr/>
      <w:r>
        <w:rPr>
          <w:lang w:val="en_US" w:bidi="en_US"/>
        </w:rPr>
      </w:r>
      <w:r>
        <w:rPr>
          <w:lang w:val="en_US" w:bidi="en_US"/>
        </w:rPr>
        <w:t>As a chosen nation, Israel was to show God's greatness to other nations (</w:t>
      </w:r>
      <w:r>
        <w:rPr>
          <w:lang w:val="en_US" w:bidi="en_US"/>
        </w:rPr>
        <w:t>Deuteronomy 4:6–14</w:t>
      </w:r>
      <w:r>
        <w:rPr>
          <w:lang w:val="en_US" w:bidi="en_US"/>
        </w:rPr>
        <w:t xml:space="preserve">; </w:t>
      </w:r>
      <w:r>
        <w:rPr>
          <w:lang w:val="en_US" w:bidi="en_US"/>
        </w:rPr>
        <w:t>Isaiah 42:1</w:t>
      </w:r>
      <w:r>
        <w:rPr>
          <w:lang w:val="en_US" w:bidi="en_US"/>
        </w:rPr>
        <w:t xml:space="preserve">; </w:t>
      </w:r>
      <w:r>
        <w:rPr>
          <w:lang w:val="en_US" w:bidi="en_US"/>
        </w:rPr>
        <w:t>45:4</w:t>
      </w:r>
      <w:r>
        <w:rPr>
          <w:lang w:val="en_US" w:bidi="en_US"/>
        </w:rPr>
        <w:t xml:space="preserve">; </w:t>
      </w:r>
      <w:r>
        <w:rPr>
          <w:lang w:val="en_US" w:bidi="en_US"/>
        </w:rPr>
        <w:t>65:9, 22</w:t>
      </w:r>
      <w:r>
        <w:rPr>
          <w:lang w:val="en_US" w:bidi="en_US"/>
        </w:rPr>
        <w:t>). So, the nation was called “</w:t>
      </w:r>
      <w:r>
        <w:rPr>
          <w:lang w:val="en_US" w:bidi="en_US"/>
        </w:rPr>
        <w:t>the whole assembly of the congregation of Israel</w:t>
      </w:r>
      <w:r>
        <w:rPr>
          <w:lang w:val="en_US" w:bidi="en_US"/>
        </w:rPr>
        <w:t>” (</w:t>
      </w:r>
      <w:r>
        <w:rPr>
          <w:lang w:val="en_US" w:bidi="en_US"/>
        </w:rPr>
        <w:t>Numbers 14:5</w:t>
      </w:r>
      <w:r>
        <w:rPr>
          <w:lang w:val="en_US" w:bidi="en_US"/>
        </w:rPr>
        <w:t xml:space="preserve">; see also </w:t>
      </w:r>
      <w:r>
        <w:rPr>
          <w:lang w:val="en_US" w:bidi="en_US"/>
        </w:rPr>
        <w:t>Leviticus 4:13</w:t>
      </w:r>
      <w:r>
        <w:rPr>
          <w:lang w:val="en_US" w:bidi="en_US"/>
        </w:rPr>
        <w:t xml:space="preserve">; </w:t>
      </w:r>
      <w:r>
        <w:rPr>
          <w:lang w:val="en_US" w:bidi="en_US"/>
        </w:rPr>
        <w:t>Numbers 16:3</w:t>
      </w:r>
      <w:r>
        <w:rPr>
          <w:lang w:val="en_US" w:bidi="en_US"/>
        </w:rPr>
        <w:t>).</w:t>
      </w:r>
    </w:p>
    <w:p>
      <w:pPr/>
      <w:r>
        <w:rPr>
          <w:lang w:val="en_US" w:bidi="en_US"/>
        </w:rPr>
      </w:r>
      <w:r>
        <w:rPr>
          <w:lang w:val="en_US" w:bidi="en_US"/>
        </w:rPr>
        <w:t>The New Testament church builds on the spiritual foundation set by the Old Testament congregation of God's people. Several passages in the Bible show this connection between the church and God's people in the Old Testament (</w:t>
      </w:r>
      <w:r>
        <w:rPr>
          <w:lang w:val="en_US" w:bidi="en_US"/>
        </w:rPr>
        <w:t>Hebrews 2:10–13</w:t>
      </w:r>
      <w:r>
        <w:rPr>
          <w:lang w:val="en_US" w:bidi="en_US"/>
        </w:rPr>
        <w:t xml:space="preserve">; </w:t>
      </w:r>
      <w:r>
        <w:rPr>
          <w:lang w:val="en_US" w:bidi="en_US"/>
        </w:rPr>
        <w:t>1 Peter 2:9–10</w:t>
      </w:r>
      <w:r>
        <w:rPr>
          <w:lang w:val="en_US" w:bidi="en_US"/>
        </w:rPr>
        <w:t xml:space="preserve">; see also </w:t>
      </w:r>
      <w:r>
        <w:rPr>
          <w:lang w:val="en_US" w:bidi="en_US"/>
        </w:rPr>
        <w:t>Romans 9:1–8</w:t>
      </w:r>
      <w:r>
        <w:rPr>
          <w:lang w:val="en_US" w:bidi="en_US"/>
        </w:rPr>
        <w:t xml:space="preserve">; </w:t>
      </w:r>
      <w:r>
        <w:rPr>
          <w:lang w:val="en_US" w:bidi="en_US"/>
        </w:rPr>
        <w:t>Galatians 6:16</w:t>
      </w:r>
      <w:r>
        <w:rPr>
          <w:lang w:val="en_US" w:bidi="en_US"/>
        </w:rPr>
        <w:t>).</w:t>
      </w:r>
    </w:p>
    <w:p>
      <w:pPr/>
      <w:r>
        <w:rPr>
          <w:lang w:val="en_US" w:bidi="en_US"/>
        </w:rPr>
      </w:r>
      <w:r>
        <w:rPr>
          <w:i/>
          <w:lang w:val="en_US" w:bidi="en_US"/>
        </w:rPr>
        <w:t>See also</w:t>
      </w:r>
      <w:r>
        <w:rPr>
          <w:lang w:val="en_US" w:bidi="en_US"/>
        </w:rPr>
        <w:t xml:space="preserve"> </w:t>
      </w:r>
      <w:r>
        <w:rPr>
          <w:lang w:val="en_US" w:bidi="en_US"/>
        </w:rPr>
        <w:t>Church</w:t>
      </w:r>
      <w:r>
        <w:rPr>
          <w:lang w:val="en_US" w:bidi="en_US"/>
        </w:rPr>
        <w:t>.</w:t>
      </w:r>
      <w:r>
        <w:rPr>
          <w:lang w:val="en_US" w:bidi="en_US"/>
        </w:rPr>
      </w:r>
      <w:r>
        <w:rPr>
          <w:lang w:val="en_US" w:bidi="en_US"/>
        </w:rPr>
      </w:r>
    </w:p>
    <w:p>
      <w:pPr/>
      <w:r>
        <w:rPr>
          <w:lang w:val="en_US" w:bidi="en_US"/>
        </w:rPr>
      </w:r>
    </w:p>
    <w:p>
      <w:pPr>
        <w:pStyle w:val="Heading2"/>
      </w:pPr>
      <w:r>
        <w:rPr>
          <w:lang w:val="en_US" w:bidi="en_US"/>
        </w:rPr>
        <w:t>Coniah</w:t>
      </w:r>
      <w:r>
        <w:rPr>
          <w:lang w:val="en_US" w:bidi="en_US"/>
        </w:rPr>
      </w:r>
    </w:p>
    <w:p>
      <w:pPr/>
      <w:r>
        <w:rPr>
          <w:lang w:val="en_US" w:bidi="en_US"/>
        </w:rPr>
      </w:r>
      <w:r>
        <w:rPr>
          <w:lang w:val="en_US" w:bidi="en_US"/>
        </w:rPr>
        <w:t xml:space="preserve">Coniah is another name for Jehoiachin, king of Judah, in </w:t>
      </w:r>
      <w:r>
        <w:rPr>
          <w:lang w:val="en_US" w:bidi="en_US"/>
        </w:rPr>
        <w:t>Jeremiah 22:24, 28</w:t>
      </w:r>
      <w:r>
        <w:rPr>
          <w:lang w:val="en_US" w:bidi="en_US"/>
        </w:rPr>
        <w:t xml:space="preserve">; </w:t>
      </w:r>
      <w:r>
        <w:rPr>
          <w:lang w:val="en_US" w:bidi="en_US"/>
        </w:rPr>
        <w:t>37:1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Jehoiachin</w:t>
      </w:r>
      <w:r>
        <w:rPr>
          <w:lang w:val="en_US" w:bidi="en_US"/>
        </w:rPr>
        <w:t>.</w:t>
      </w:r>
      <w:r>
        <w:rPr>
          <w:lang w:val="en_US" w:bidi="en_US"/>
        </w:rPr>
      </w:r>
      <w:r>
        <w:rPr>
          <w:lang w:val="en_US" w:bidi="en_US"/>
        </w:rPr>
      </w:r>
    </w:p>
    <w:p>
      <w:pPr/>
      <w:r>
        <w:rPr>
          <w:lang w:val="en_US" w:bidi="en_US"/>
        </w:rPr>
      </w:r>
    </w:p>
    <w:p>
      <w:pPr>
        <w:pStyle w:val="Heading2"/>
      </w:pPr>
      <w:r>
        <w:rPr>
          <w:lang w:val="en_US" w:bidi="en_US"/>
        </w:rPr>
        <w:t>Cononiah</w:t>
      </w:r>
      <w:r>
        <w:rPr>
          <w:lang w:val="en_US" w:bidi="en_US"/>
        </w:rPr>
      </w:r>
    </w:p>
    <w:p>
      <w:pPr/>
      <w:r>
        <w:rPr>
          <w:lang w:val="en_US" w:bidi="en_US"/>
        </w:rPr>
      </w:r>
      <w:r>
        <w:rPr>
          <w:lang w:val="en_US" w:bidi="en_US"/>
        </w:rPr>
        <w:t xml:space="preserve">Cononiah is the King James Version spelling of Conaniah the Levite, in </w:t>
      </w:r>
      <w:r>
        <w:rPr>
          <w:lang w:val="en_US" w:bidi="en_US"/>
        </w:rPr>
        <w:t>2 Chronicles 31:12–13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Conaniah #1</w:t>
      </w:r>
      <w:r>
        <w:rPr>
          <w:lang w:val="en_US" w:bidi="en_US"/>
        </w:rPr>
        <w:t>.</w:t>
      </w:r>
      <w:r>
        <w:rPr>
          <w:lang w:val="en_US" w:bidi="en_US"/>
        </w:rPr>
      </w:r>
      <w:r>
        <w:rPr>
          <w:lang w:val="en_US" w:bidi="en_US"/>
        </w:rPr>
      </w:r>
    </w:p>
    <w:p>
      <w:pPr/>
      <w:r>
        <w:rPr>
          <w:lang w:val="en_US" w:bidi="en_US"/>
        </w:rPr>
      </w:r>
    </w:p>
    <w:p>
      <w:pPr>
        <w:pStyle w:val="Heading2"/>
      </w:pPr>
      <w:r>
        <w:rPr>
          <w:lang w:val="en_US" w:bidi="en_US"/>
        </w:rPr>
        <w:t>Conquest and Allotment of the Land</w:t>
      </w:r>
      <w:r>
        <w:rPr>
          <w:lang w:val="en_US" w:bidi="en_US"/>
        </w:rPr>
      </w:r>
    </w:p>
    <w:p>
      <w:pPr/>
      <w:r>
        <w:rPr>
          <w:lang w:val="en_US" w:bidi="en_US"/>
        </w:rPr>
      </w:r>
      <w:r>
        <w:rPr>
          <w:lang w:val="en_US" w:bidi="en_US"/>
        </w:rPr>
        <w:t>Terms referring to Israel’s winning of the Promised Land and the distinctive way in which it was divided among the Israelite tribes.</w:t>
      </w:r>
    </w:p>
    <w:p>
      <w:pPr>
        <w:pStyle w:val="Heading3"/>
      </w:pPr>
      <w:r>
        <w:rPr>
          <w:lang w:val="en_US" w:bidi="en_US"/>
        </w:rPr>
        <w:t>Conquest</w:t>
      </w:r>
    </w:p>
    <w:p>
      <w:pPr/>
      <w:r>
        <w:rPr>
          <w:lang w:val="en_US" w:bidi="en_US"/>
        </w:rPr>
      </w:r>
      <w:r>
        <w:rPr>
          <w:lang w:val="en_US" w:bidi="en_US"/>
        </w:rPr>
        <w:t>The conquest of Canaan by the Israelites is one of the most remarkable events of OT history: a loosely organized nomadic people successfully invaded a long-established culture secure in its protected urban centers. That achievement, according to the Scriptures, was the result of a promise God had made to Abraham, Isaac, and Jacob that their descendants would possess the land (</w:t>
      </w:r>
      <w:r>
        <w:rPr>
          <w:lang w:val="en_US" w:bidi="en_US"/>
        </w:rPr>
        <w:t>Gn 17:8</w:t>
      </w:r>
      <w:r>
        <w:rPr>
          <w:lang w:val="en_US" w:bidi="en_US"/>
        </w:rPr>
        <w:t xml:space="preserve">; </w:t>
      </w:r>
      <w:r>
        <w:rPr>
          <w:lang w:val="en_US" w:bidi="en_US"/>
        </w:rPr>
        <w:t>26:4</w:t>
      </w:r>
      <w:r>
        <w:rPr>
          <w:lang w:val="en_US" w:bidi="en_US"/>
        </w:rPr>
        <w:t xml:space="preserve">; </w:t>
      </w:r>
      <w:r>
        <w:rPr>
          <w:lang w:val="en_US" w:bidi="en_US"/>
        </w:rPr>
        <w:t>28:13</w:t>
      </w:r>
      <w:r>
        <w:rPr>
          <w:lang w:val="en_US" w:bidi="en_US"/>
        </w:rPr>
        <w:t xml:space="preserve">; </w:t>
      </w:r>
      <w:r>
        <w:rPr>
          <w:lang w:val="en_US" w:bidi="en_US"/>
        </w:rPr>
        <w:t>Ex 3:15–17</w:t>
      </w:r>
      <w:r>
        <w:rPr>
          <w:lang w:val="en_US" w:bidi="en_US"/>
        </w:rPr>
        <w:t>). Dispossession of the pagan inhabitants was a divine judgment on false religion and its associated immorality (</w:t>
      </w:r>
      <w:r>
        <w:rPr>
          <w:lang w:val="en_US" w:bidi="en_US"/>
        </w:rPr>
        <w:t>Dt 7:1–5</w:t>
      </w:r>
      <w:r>
        <w:rPr>
          <w:lang w:val="en_US" w:bidi="en_US"/>
        </w:rPr>
        <w:t>).</w:t>
      </w:r>
    </w:p>
    <w:p>
      <w:pPr/>
      <w:r>
        <w:rPr>
          <w:lang w:val="en_US" w:bidi="en_US"/>
        </w:rPr>
      </w:r>
      <w:r>
        <w:rPr>
          <w:lang w:val="en_US" w:bidi="en_US"/>
        </w:rPr>
        <w:t>Scholars who attempt to reconstruct the history of the Conquest face certain problems. Critical scholarship has run into conflict with statements in the Bible at three key points: chronology, rate of occupation, and the issue of Israel’s military annihilation of portions of the population of the Canaanite city-states.</w:t>
      </w:r>
    </w:p>
    <w:p>
      <w:pPr>
        <w:pStyle w:val="Heading3"/>
      </w:pPr>
      <w:r>
        <w:rPr>
          <w:lang w:val="en_US" w:bidi="en_US"/>
        </w:rPr>
        <w:t>Date</w:t>
      </w:r>
    </w:p>
    <w:p>
      <w:pPr/>
      <w:r>
        <w:rPr>
          <w:lang w:val="en_US" w:bidi="en_US"/>
        </w:rPr>
      </w:r>
      <w:r>
        <w:rPr>
          <w:lang w:val="en_US" w:bidi="en_US"/>
        </w:rPr>
        <w:t xml:space="preserve">Reference works and scholarly treatments of OT history often suggest a date for the exodus from Egypt in the 13th century BC (1280 BC or later). Several biblical references to that event would seem to call for an earlier date. According to </w:t>
      </w:r>
      <w:r>
        <w:rPr>
          <w:lang w:val="en_US" w:bidi="en_US"/>
        </w:rPr>
        <w:t>1 Kings 6:1</w:t>
      </w:r>
      <w:r>
        <w:rPr>
          <w:lang w:val="en_US" w:bidi="en_US"/>
        </w:rPr>
        <w:t xml:space="preserve">, construction of Solomon’s temple was begun in the fourth year of his reign, 480 years after the exodus. Since Solomon’s fourth year was about 960 BC, that would place the exodus at 1440 BC. In </w:t>
      </w:r>
      <w:r>
        <w:rPr>
          <w:lang w:val="en_US" w:bidi="en_US"/>
        </w:rPr>
        <w:t>Judges 11:26–28</w:t>
      </w:r>
      <w:r>
        <w:rPr>
          <w:lang w:val="en_US" w:bidi="en_US"/>
        </w:rPr>
        <w:t>, when Jephthah, eighth of the named judges, argued with the king of Ammon about Israelite possession of land east of the Jordan River, he indicated that Israel had occupied this territory 300 years. Saul’s accession to kingship about 1020 BC was still some decades off, so the later date proposed for the exodus does not allow sufficient time for the period of the judges. Further, the apostle Paul referred to a period of about 450 years from the exodus to Samuel’s day (</w:t>
      </w:r>
      <w:r>
        <w:rPr>
          <w:lang w:val="en_US" w:bidi="en_US"/>
        </w:rPr>
        <w:t>Acts 13:20</w:t>
      </w:r>
      <w:r>
        <w:rPr>
          <w:lang w:val="en_US" w:bidi="en_US"/>
        </w:rPr>
        <w:t>).</w:t>
      </w:r>
    </w:p>
    <w:p>
      <w:pPr>
        <w:pStyle w:val="Heading3"/>
      </w:pPr>
      <w:r>
        <w:rPr>
          <w:lang w:val="en_US" w:bidi="en_US"/>
        </w:rPr>
        <w:t>Joshua’s Campaigns</w:t>
      </w:r>
    </w:p>
    <w:p>
      <w:pPr/>
      <w:r>
        <w:rPr>
          <w:lang w:val="en_US" w:bidi="en_US"/>
        </w:rPr>
      </w:r>
      <w:r>
        <w:rPr>
          <w:lang w:val="en_US" w:bidi="en_US"/>
        </w:rPr>
        <w:t xml:space="preserve">A picture of a concentrated period for the Israelite conquest of Canaan is given in the book of Joshua. Yet many scholars insist that an earlier gradual penetration occurred (by Hebrews who supposedly did not accompany Jacob into Egypt), plus an extended mopping-up procedure that continued down to the time of the monarchy. Although the biblical record allows for later acquisitions in some areas (e.g., Megiddo and Beth-shan), there is no valid reason for rejecting the description of the major Conquest given in </w:t>
      </w:r>
      <w:r>
        <w:rPr>
          <w:lang w:val="en_US" w:bidi="en_US"/>
        </w:rPr>
        <w:t>Joshua 1–12</w:t>
      </w:r>
      <w:r>
        <w:rPr>
          <w:lang w:val="en_US" w:bidi="en_US"/>
        </w:rPr>
        <w:t>.</w:t>
      </w:r>
    </w:p>
    <w:p>
      <w:pPr/>
      <w:r>
        <w:rPr>
          <w:lang w:val="en_US" w:bidi="en_US"/>
        </w:rPr>
      </w:r>
      <w:r>
        <w:rPr>
          <w:lang w:val="en_US" w:bidi="en_US"/>
        </w:rPr>
        <w:t>The Conquest began on the east side of the Jordan River under Moses. After Moses’ death, Joshua led Israel across the river, capturing first the fortified cities of Jericho and Ai. Those strategic victories provided access to the hill country and drove a wedge into the middle of Canaan. Two major campaigns followed—a southern and then a northern—which won for Israel in six years’ time the key cities of Canaan, defeating 31 kings and concluding the initial and principal stage of the Conquest.</w:t>
      </w:r>
    </w:p>
    <w:p>
      <w:pPr/>
      <w:r>
        <w:rPr>
          <w:lang w:val="en_US" w:bidi="en_US"/>
        </w:rPr>
      </w:r>
      <w:r>
        <w:rPr>
          <w:lang w:val="en_US" w:bidi="en_US"/>
        </w:rPr>
        <w:t>Numbers 32</w:t>
      </w:r>
      <w:r>
        <w:rPr>
          <w:lang w:val="en_US" w:bidi="en_US"/>
        </w:rPr>
        <w:t xml:space="preserve"> records the earlier assignment of territory east of the Jordan (Gilead and Bashan, acquired by the defeat of two kings, Sihon of the Amorites and Og of Bashan) to the tribes of Reuben, Gad, and the half-tribe of Manasseh. Though their land had already been acquired, the men of those tribes were obligated to cross the Jordan with the rest to participate in the military conquest of Canaan itself.</w:t>
      </w:r>
    </w:p>
    <w:p>
      <w:pPr/>
      <w:r>
        <w:rPr>
          <w:lang w:val="en_US" w:bidi="en_US"/>
        </w:rPr>
      </w:r>
      <w:r>
        <w:rPr>
          <w:lang w:val="en_US" w:bidi="en_US"/>
        </w:rPr>
        <w:t>Joshua 2–8</w:t>
      </w:r>
      <w:r>
        <w:rPr>
          <w:lang w:val="en_US" w:bidi="en_US"/>
        </w:rPr>
        <w:t xml:space="preserve"> records the unusual events of the destruction of Jericho and Ai in the initial thrust westward. Those victories tended to demoralize the remaining cities of the land. Chapters </w:t>
      </w:r>
      <w:r>
        <w:rPr>
          <w:lang w:val="en_US" w:bidi="en_US"/>
        </w:rPr>
        <w:t>9</w:t>
      </w:r>
      <w:r>
        <w:rPr>
          <w:lang w:val="en_US" w:bidi="en_US"/>
        </w:rPr>
        <w:t xml:space="preserve"> and </w:t>
      </w:r>
      <w:r>
        <w:rPr>
          <w:lang w:val="en_US" w:bidi="en_US"/>
        </w:rPr>
        <w:t>10</w:t>
      </w:r>
      <w:r>
        <w:rPr>
          <w:lang w:val="en_US" w:bidi="en_US"/>
        </w:rPr>
        <w:t xml:space="preserve"> describe the southern campaign, including the Gibeonites’ procurement of a treaty by deception. </w:t>
      </w:r>
      <w:r>
        <w:rPr>
          <w:lang w:val="en_US" w:bidi="en_US"/>
        </w:rPr>
        <w:t>Joshua 10</w:t>
      </w:r>
      <w:r>
        <w:rPr>
          <w:lang w:val="en_US" w:bidi="en_US"/>
        </w:rPr>
        <w:t xml:space="preserve">, with its account of the remarkable rout of the enemy forces (vv </w:t>
      </w:r>
      <w:r>
        <w:rPr>
          <w:lang w:val="en_US" w:bidi="en_US"/>
        </w:rPr>
        <w:t>9–12</w:t>
      </w:r>
      <w:r>
        <w:rPr>
          <w:lang w:val="en_US" w:bidi="en_US"/>
        </w:rPr>
        <w:t>) and miraculous prolonging of daylight, is the central passage about the southern campaign. In the subsequent battle, an alliance of five Amorite kings was crushed, the kings were killed, and the city-states of the area were destroyed, except for Jerusalem (later captured by David).</w:t>
      </w:r>
    </w:p>
    <w:p>
      <w:pPr/>
      <w:r>
        <w:rPr>
          <w:lang w:val="en_US" w:bidi="en_US"/>
        </w:rPr>
      </w:r>
      <w:r>
        <w:rPr>
          <w:lang w:val="en_US" w:bidi="en_US"/>
        </w:rPr>
        <w:t xml:space="preserve">In his northern campaign, Joshua confronted a more formidable alliance. Yet even Jabin, the powerful king of Hazor, largest of the Canaanite cities, supported by his local vassals, was no match for Israel’s armies. </w:t>
      </w:r>
      <w:r>
        <w:rPr>
          <w:lang w:val="en_US" w:bidi="en_US"/>
        </w:rPr>
        <w:t>Joshua 11</w:t>
      </w:r>
      <w:r>
        <w:rPr>
          <w:lang w:val="en_US" w:bidi="en_US"/>
        </w:rPr>
        <w:t xml:space="preserve"> describes that phase, then sums up the entire Conquest in verses </w:t>
      </w:r>
      <w:r>
        <w:rPr>
          <w:lang w:val="en_US" w:bidi="en_US"/>
        </w:rPr>
        <w:t>16–23</w:t>
      </w:r>
      <w:r>
        <w:rPr>
          <w:lang w:val="en_US" w:bidi="en_US"/>
        </w:rPr>
        <w:t xml:space="preserve"> and on through chapter </w:t>
      </w:r>
      <w:r>
        <w:rPr>
          <w:lang w:val="en_US" w:bidi="en_US"/>
        </w:rPr>
        <w:t>12</w:t>
      </w:r>
      <w:r>
        <w:rPr>
          <w:lang w:val="en_US" w:bidi="en_US"/>
        </w:rPr>
        <w:t>.</w:t>
      </w:r>
    </w:p>
    <w:p>
      <w:pPr/>
      <w:r>
        <w:rPr>
          <w:lang w:val="en_US" w:bidi="en_US"/>
        </w:rPr>
      </w:r>
      <w:r>
        <w:rPr>
          <w:i/>
          <w:lang w:val="en_US" w:bidi="en_US"/>
        </w:rPr>
        <w:t>See also</w:t>
      </w:r>
      <w:r>
        <w:rPr>
          <w:lang w:val="en_US" w:bidi="en_US"/>
        </w:rPr>
        <w:t xml:space="preserve"> </w:t>
      </w:r>
      <w:r>
        <w:rPr>
          <w:lang w:val="en_US" w:bidi="en_US"/>
        </w:rPr>
        <w:t>Allotment of the Land</w:t>
      </w:r>
      <w:r>
        <w:rPr>
          <w:lang w:val="en_US" w:bidi="en_US"/>
        </w:rPr>
        <w:t>.</w:t>
      </w:r>
      <w:r>
        <w:rPr>
          <w:lang w:val="en_US" w:bidi="en_US"/>
        </w:rPr>
      </w:r>
      <w:r>
        <w:rPr>
          <w:lang w:val="en_US" w:bidi="en_US"/>
        </w:rPr>
      </w:r>
    </w:p>
    <w:p>
      <w:pPr/>
      <w:r>
        <w:rPr>
          <w:lang w:val="en_US" w:bidi="en_US"/>
        </w:rPr>
      </w:r>
    </w:p>
    <w:p>
      <w:pPr>
        <w:pStyle w:val="Heading2"/>
      </w:pPr>
      <w:r>
        <w:rPr>
          <w:lang w:val="en_US" w:bidi="en_US"/>
        </w:rPr>
        <w:t>Conscience</w:t>
      </w:r>
      <w:r>
        <w:rPr>
          <w:lang w:val="en_US" w:bidi="en_US"/>
        </w:rPr>
      </w:r>
    </w:p>
    <w:p>
      <w:pPr/>
      <w:r>
        <w:rPr>
          <w:lang w:val="en_US" w:bidi="en_US"/>
        </w:rPr>
      </w:r>
      <w:r>
        <w:rPr>
          <w:lang w:val="en_US" w:bidi="en_US"/>
        </w:rPr>
        <w:t>A term for self-awareness or self-knowledge. The conscience determines if something a person has done or will do agrees with their own moral standards. The conscience also makes one aware of things done that were wrong.</w:t>
      </w:r>
    </w:p>
    <w:p>
      <w:pPr/>
      <w:r>
        <w:rPr>
          <w:lang w:val="en_US" w:bidi="en_US"/>
        </w:rPr>
      </w:r>
      <w:r>
        <w:rPr>
          <w:lang w:val="en_US" w:bidi="en_US"/>
        </w:rPr>
        <w:t>The English word “conscience” and the Greek word mean “to be with knowledge.” In the Old Testament, Adam and Eve felt ashamed and hid from God. This was because their consciences determined that when they disobeyed God it was wrong (</w:t>
      </w:r>
      <w:r>
        <w:rPr>
          <w:lang w:val="en_US" w:bidi="en_US"/>
        </w:rPr>
        <w:t>Genesis 3:8–10</w:t>
      </w:r>
      <w:r>
        <w:rPr>
          <w:lang w:val="en_US" w:bidi="en_US"/>
        </w:rPr>
        <w:t>). It is normal for all human beings to be able to know right and wrong. “</w:t>
      </w:r>
      <w:r>
        <w:rPr>
          <w:lang w:val="en_US" w:bidi="en_US"/>
        </w:rPr>
        <w:t>The spirit of a man is the lamp of the LORD, searching out his inmost being</w:t>
      </w:r>
      <w:r>
        <w:rPr>
          <w:lang w:val="en_US" w:bidi="en_US"/>
        </w:rPr>
        <w:t>” (</w:t>
      </w:r>
      <w:r>
        <w:rPr>
          <w:lang w:val="en_US" w:bidi="en_US"/>
        </w:rPr>
        <w:t>Proverbs 20:27</w:t>
      </w:r>
      <w:r>
        <w:rPr>
          <w:lang w:val="en_US" w:bidi="en_US"/>
        </w:rPr>
        <w:t>). So then, conscience is a gift from God to help a person know if something is good or bad.</w:t>
      </w:r>
    </w:p>
    <w:p>
      <w:pPr>
        <w:pStyle w:val="Heading3"/>
      </w:pPr>
      <w:r>
        <w:rPr>
          <w:lang w:val="en_US" w:bidi="en_US"/>
        </w:rPr>
        <w:t>What Does "Conscience" Mean in the New Testament?</w:t>
      </w:r>
    </w:p>
    <w:p>
      <w:pPr/>
      <w:r>
        <w:rPr>
          <w:lang w:val="en_US" w:bidi="en_US"/>
        </w:rPr>
      </w:r>
      <w:r>
        <w:rPr>
          <w:lang w:val="en_US" w:bidi="en_US"/>
        </w:rPr>
        <w:t>The word “conscience” is found 32 times in the New Testament (see King James Version). This is especially true in the writings of the apostle Paul. In his writings, conscience is shown to determine what was right to do in the past and what will be right to do in the future. People who do not know the law of God can still do what it says. This shows that what the law requires is “written on their hearts” (</w:t>
      </w:r>
      <w:r>
        <w:rPr>
          <w:lang w:val="en_US" w:bidi="en_US"/>
        </w:rPr>
        <w:t>Romans 2:14–15</w:t>
      </w:r>
      <w:r>
        <w:rPr>
          <w:lang w:val="en_US" w:bidi="en_US"/>
        </w:rPr>
        <w:t>). Paul also says that every person must “</w:t>
      </w:r>
      <w:r>
        <w:rPr>
          <w:lang w:val="en_US" w:bidi="en_US"/>
        </w:rPr>
        <w:t>submit to authority</w:t>
      </w:r>
      <w:r>
        <w:rPr>
          <w:lang w:val="en_US" w:bidi="en_US"/>
        </w:rPr>
        <w:t>” to avoid judgment from God and “as a matter of conscience” (</w:t>
      </w:r>
      <w:r>
        <w:rPr>
          <w:lang w:val="en_US" w:bidi="en_US"/>
        </w:rPr>
        <w:t>13:5</w:t>
      </w:r>
      <w:r>
        <w:rPr>
          <w:lang w:val="en_US" w:bidi="en_US"/>
        </w:rPr>
        <w:t>). This teaching assumes that conscience can make obedience a requirement for what is right.</w:t>
      </w:r>
    </w:p>
    <w:p>
      <w:pPr/>
      <w:r>
        <w:rPr>
          <w:lang w:val="en_US" w:bidi="en_US"/>
        </w:rPr>
      </w:r>
      <w:r>
        <w:rPr>
          <w:lang w:val="en_US" w:bidi="en_US"/>
        </w:rPr>
        <w:t>The conscience also approves or determines or judges when someone is innocent. This is just as important as when a person becomes aware that they have done something wrong. Paul said, “</w:t>
      </w:r>
      <w:r>
        <w:rPr>
          <w:lang w:val="en_US" w:bidi="en_US"/>
        </w:rPr>
        <w:t>My conscience is clear</w:t>
      </w:r>
      <w:r>
        <w:rPr>
          <w:lang w:val="en_US" w:bidi="en_US"/>
        </w:rPr>
        <w:t>” (</w:t>
      </w:r>
      <w:r>
        <w:rPr>
          <w:lang w:val="en_US" w:bidi="en_US"/>
        </w:rPr>
        <w:t>1 Corinthians 4:4</w:t>
      </w:r>
      <w:r>
        <w:rPr>
          <w:lang w:val="en_US" w:bidi="en_US"/>
        </w:rPr>
        <w:t>). Yet conscience can neither perfectly determine right and wrong nor can it sufficiently guide a person. Paul continued, “</w:t>
      </w:r>
      <w:r>
        <w:rPr>
          <w:lang w:val="en_US" w:bidi="en_US"/>
        </w:rPr>
        <w:t>But that does not vindicate me. It is the Lord who judges me</w:t>
      </w:r>
      <w:r>
        <w:rPr>
          <w:lang w:val="en_US" w:bidi="en_US"/>
        </w:rPr>
        <w:t>.” In another passage, Paul says his conscience confirmed that he was speaking the truth. He links what the conscience approves with the Holy Spirit (</w:t>
      </w:r>
      <w:r>
        <w:rPr>
          <w:lang w:val="en_US" w:bidi="en_US"/>
        </w:rPr>
        <w:t>Romans 9:1</w:t>
      </w:r>
      <w:r>
        <w:rPr>
          <w:lang w:val="en_US" w:bidi="en_US"/>
        </w:rPr>
        <w:t xml:space="preserve">; compare </w:t>
      </w:r>
      <w:r>
        <w:rPr>
          <w:lang w:val="en_US" w:bidi="en_US"/>
        </w:rPr>
        <w:t>2 Corinthians 1:12</w:t>
      </w:r>
      <w:r>
        <w:rPr>
          <w:lang w:val="en_US" w:bidi="en_US"/>
        </w:rPr>
        <w:t>). Yet he does not develop exactly what the connection is.</w:t>
      </w:r>
    </w:p>
    <w:p>
      <w:pPr/>
      <w:r>
        <w:rPr>
          <w:lang w:val="en_US" w:bidi="en_US"/>
        </w:rPr>
      </w:r>
      <w:r>
        <w:rPr>
          <w:lang w:val="en_US" w:bidi="en_US"/>
        </w:rPr>
        <w:t>Paul sought to defend his ministry to the Corinthian church by asking them to judge if how he behaved was right or wrong. They were supposed to be able to do this with the help of their own consciences (</w:t>
      </w:r>
      <w:r>
        <w:rPr>
          <w:lang w:val="en_US" w:bidi="en_US"/>
        </w:rPr>
        <w:t>2 Corinthians 4:1–2</w:t>
      </w:r>
      <w:r>
        <w:rPr>
          <w:lang w:val="en_US" w:bidi="en_US"/>
        </w:rPr>
        <w:t>). Paul insisted that God knew what motivated his behavior. So Paul hoped that the conscience of the Corinthians would also recognize this motive of “the fear of the Lord” (</w:t>
      </w:r>
      <w:r>
        <w:rPr>
          <w:lang w:val="en_US" w:bidi="en_US"/>
        </w:rPr>
        <w:t>5:11</w:t>
      </w:r>
      <w:r>
        <w:rPr>
          <w:lang w:val="en_US" w:bidi="en_US"/>
        </w:rPr>
        <w:t>). When Paul wrote to Timothy, he connected a good conscience with sincere faith (</w:t>
      </w:r>
      <w:r>
        <w:rPr>
          <w:lang w:val="en_US" w:bidi="en_US"/>
        </w:rPr>
        <w:t>1 Timothy 1:5</w:t>
      </w:r>
      <w:r>
        <w:rPr>
          <w:lang w:val="en_US" w:bidi="en_US"/>
        </w:rPr>
        <w:t>). When people stop living by the Christian faith, their consciences can become “seared.” This means that they are no longer aware of what is right and wrong because they persist in doing what is evil (</w:t>
      </w:r>
      <w:r>
        <w:rPr>
          <w:lang w:val="en_US" w:bidi="en_US"/>
        </w:rPr>
        <w:t>4:2</w:t>
      </w:r>
      <w:r>
        <w:rPr>
          <w:lang w:val="en_US" w:bidi="en_US"/>
        </w:rPr>
        <w:t>).</w:t>
      </w:r>
    </w:p>
    <w:p>
      <w:pPr/>
      <w:r>
        <w:rPr>
          <w:lang w:val="en_US" w:bidi="en_US"/>
        </w:rPr>
      </w:r>
      <w:r>
        <w:rPr>
          <w:lang w:val="en_US" w:bidi="en_US"/>
        </w:rPr>
        <w:t>In his first letter to the Corinthian church, Paul answered a question about food offered as a sacrifice to idols. He spoke about how the conscience determines future and past behavior (</w:t>
      </w:r>
      <w:r>
        <w:rPr>
          <w:lang w:val="en_US" w:bidi="en_US"/>
        </w:rPr>
        <w:t>1 Corinthians 8–10</w:t>
      </w:r>
      <w:r>
        <w:rPr>
          <w:lang w:val="en_US" w:bidi="en_US"/>
        </w:rPr>
        <w:t>). Some Corinthians had a conscience that was “weak” since they thought it was wrong to eat foods offered as a sacrifice to idols (</w:t>
      </w:r>
      <w:r>
        <w:rPr>
          <w:lang w:val="en_US" w:bidi="en_US"/>
        </w:rPr>
        <w:t>1 Corinthians 8:7</w:t>
      </w:r>
      <w:r>
        <w:rPr>
          <w:lang w:val="en_US" w:bidi="en_US"/>
        </w:rPr>
        <w:t>). They failed to recognize that all food can be eaten, or is "clean" (</w:t>
      </w:r>
      <w:r>
        <w:rPr>
          <w:lang w:val="en_US" w:bidi="en_US"/>
        </w:rPr>
        <w:t>Romans 14:20</w:t>
      </w:r>
      <w:r>
        <w:rPr>
          <w:lang w:val="en_US" w:bidi="en_US"/>
        </w:rPr>
        <w:t>).</w:t>
      </w:r>
      <w:r>
        <w:rPr>
          <w:lang w:val="en_US" w:bidi="en_US"/>
        </w:rPr>
      </w:r>
      <w:r>
        <w:rPr>
          <w:lang w:val="en_US" w:bidi="en_US"/>
        </w:rPr>
      </w:r>
    </w:p>
    <w:p>
      <w:pPr/>
      <w:r>
        <w:rPr>
          <w:lang w:val="en_US" w:bidi="en_US"/>
        </w:rPr>
      </w:r>
    </w:p>
    <w:p>
      <w:pPr>
        <w:pStyle w:val="Heading2"/>
      </w:pPr>
      <w:r>
        <w:rPr>
          <w:lang w:val="en_US" w:bidi="en_US"/>
        </w:rPr>
        <w:t>Consecration</w:t>
      </w:r>
      <w:r>
        <w:rPr>
          <w:lang w:val="en_US" w:bidi="en_US"/>
        </w:rPr>
      </w:r>
    </w:p>
    <w:p>
      <w:pPr/>
      <w:r>
        <w:rPr>
          <w:lang w:val="en_US" w:bidi="en_US"/>
        </w:rPr>
      </w:r>
      <w:r>
        <w:rPr>
          <w:lang w:val="en_US" w:bidi="en_US"/>
        </w:rPr>
        <w:t xml:space="preserve">Consecration refers to separating persons, utensils, buildings, or places from non-religious uses in order to dedicate them for holy or sacred purposes. </w:t>
      </w:r>
    </w:p>
    <w:p>
      <w:pPr>
        <w:pStyle w:val="Heading3"/>
      </w:pPr>
      <w:r>
        <w:rPr>
          <w:lang w:val="en_US" w:bidi="en_US"/>
        </w:rPr>
        <w:t>What Is the Meaning of “Consecration” in the Bible?</w:t>
      </w:r>
    </w:p>
    <w:p>
      <w:pPr/>
      <w:r>
        <w:rPr>
          <w:lang w:val="en_US" w:bidi="en_US"/>
        </w:rPr>
      </w:r>
      <w:r>
        <w:rPr>
          <w:lang w:val="en_US" w:bidi="en_US"/>
        </w:rPr>
        <w:t>In the Bible, consecration was indicated by an appropriate rite or vow. Some Hebrew words imply “separation” (</w:t>
      </w:r>
      <w:r>
        <w:rPr>
          <w:lang w:val="en_US" w:bidi="en_US"/>
        </w:rPr>
        <w:t>Exodus 13:2</w:t>
      </w:r>
      <w:r>
        <w:rPr>
          <w:lang w:val="en_US" w:bidi="en_US"/>
        </w:rPr>
        <w:t xml:space="preserve">; </w:t>
      </w:r>
      <w:r>
        <w:rPr>
          <w:lang w:val="en_US" w:bidi="en_US"/>
        </w:rPr>
        <w:t>Leviticus 8:10–12</w:t>
      </w:r>
      <w:r>
        <w:rPr>
          <w:lang w:val="en_US" w:bidi="en_US"/>
        </w:rPr>
        <w:t xml:space="preserve">; </w:t>
      </w:r>
      <w:r>
        <w:rPr>
          <w:lang w:val="en_US" w:bidi="en_US"/>
        </w:rPr>
        <w:t>Deuteronomy 15:19</w:t>
      </w:r>
      <w:r>
        <w:rPr>
          <w:lang w:val="en_US" w:bidi="en_US"/>
        </w:rPr>
        <w:t>), some imply “dedication” (</w:t>
      </w:r>
      <w:r>
        <w:rPr>
          <w:lang w:val="en_US" w:bidi="en_US"/>
        </w:rPr>
        <w:t>Leviticus 21:12</w:t>
      </w:r>
      <w:r>
        <w:rPr>
          <w:lang w:val="en_US" w:bidi="en_US"/>
        </w:rPr>
        <w:t xml:space="preserve">; </w:t>
      </w:r>
      <w:r>
        <w:rPr>
          <w:lang w:val="en_US" w:bidi="en_US"/>
        </w:rPr>
        <w:t>Numbers 6:9</w:t>
      </w:r>
      <w:r>
        <w:rPr>
          <w:lang w:val="en_US" w:bidi="en_US"/>
        </w:rPr>
        <w:t xml:space="preserve">), other words imply “ordination” (literally, “filling the hand,” </w:t>
      </w:r>
      <w:r>
        <w:rPr>
          <w:lang w:val="en_US" w:bidi="en_US"/>
        </w:rPr>
        <w:t>Exodus 28:41</w:t>
      </w:r>
      <w:r>
        <w:rPr>
          <w:lang w:val="en_US" w:bidi="en_US"/>
        </w:rPr>
        <w:t xml:space="preserve">; </w:t>
      </w:r>
      <w:r>
        <w:rPr>
          <w:lang w:val="en_US" w:bidi="en_US"/>
        </w:rPr>
        <w:t>1 Kings 13:33</w:t>
      </w:r>
      <w:r>
        <w:rPr>
          <w:lang w:val="en_US" w:bidi="en_US"/>
        </w:rPr>
        <w:t>). The New Testament has fewer references to consecration, but they frequently are related to the idea of holiness (</w:t>
      </w:r>
      <w:r>
        <w:rPr>
          <w:lang w:val="en_US" w:bidi="en_US"/>
        </w:rPr>
        <w:t>John 10:36</w:t>
      </w:r>
      <w:r>
        <w:rPr>
          <w:lang w:val="en_US" w:bidi="en_US"/>
        </w:rPr>
        <w:t xml:space="preserve">; </w:t>
      </w:r>
      <w:r>
        <w:rPr>
          <w:lang w:val="en_US" w:bidi="en_US"/>
        </w:rPr>
        <w:t>1 Corinthians 7:14</w:t>
      </w:r>
      <w:r>
        <w:rPr>
          <w:lang w:val="en_US" w:bidi="en_US"/>
        </w:rPr>
        <w:t xml:space="preserve">; </w:t>
      </w:r>
      <w:r>
        <w:rPr>
          <w:lang w:val="en_US" w:bidi="en_US"/>
        </w:rPr>
        <w:t>1 Timothy 4:5</w:t>
      </w:r>
      <w:r>
        <w:rPr>
          <w:lang w:val="en_US" w:bidi="en_US"/>
        </w:rPr>
        <w:t>).</w:t>
      </w:r>
    </w:p>
    <w:p>
      <w:pPr>
        <w:pStyle w:val="Heading3"/>
      </w:pPr>
      <w:r>
        <w:rPr>
          <w:lang w:val="en_US" w:bidi="en_US"/>
        </w:rPr>
        <w:t xml:space="preserve">How Do Different Traditions Understand Consecration? </w:t>
      </w:r>
    </w:p>
    <w:p>
      <w:pPr/>
      <w:r>
        <w:rPr>
          <w:lang w:val="en_US" w:bidi="en_US"/>
        </w:rPr>
      </w:r>
      <w:r>
        <w:rPr>
          <w:lang w:val="en_US" w:bidi="en_US"/>
        </w:rPr>
        <w:t xml:space="preserve">In church practice, especially among denominations with formal leadership structures, consecration describes the special ceremonies that establish a bishop in their role. It is also used to describe: </w:t>
      </w:r>
    </w:p>
    <w:p>
      <w:pPr>
        <w:pStyle w:val="ListBullet"/>
        <w:spacing w:line="240" w:lineRule="auto"/>
        <w:ind w:left="720"/>
      </w:pPr>
      <w:r>
        <w:rPr>
          <w:lang w:val="en_US" w:bidi="en_US"/>
        </w:rPr>
      </w:r>
      <w:r>
        <w:rPr>
          <w:lang w:val="en_US" w:bidi="en_US"/>
        </w:rPr>
        <w:t xml:space="preserve">the dedication of holy places, </w:t>
      </w:r>
    </w:p>
    <w:p>
      <w:pPr>
        <w:pStyle w:val="ListBullet"/>
        <w:spacing w:line="240" w:lineRule="auto"/>
        <w:ind w:left="720"/>
      </w:pPr>
      <w:r>
        <w:rPr>
          <w:lang w:val="en_US" w:bidi="en_US"/>
        </w:rPr>
      </w:r>
      <w:r>
        <w:rPr>
          <w:lang w:val="en_US" w:bidi="en_US"/>
        </w:rPr>
        <w:t xml:space="preserve">containers for holy objects, </w:t>
      </w:r>
    </w:p>
    <w:p>
      <w:pPr>
        <w:pStyle w:val="ListBullet"/>
        <w:spacing w:line="240" w:lineRule="auto"/>
        <w:ind w:left="720"/>
      </w:pPr>
      <w:r>
        <w:rPr>
          <w:lang w:val="en_US" w:bidi="en_US"/>
        </w:rPr>
      </w:r>
      <w:r>
        <w:rPr>
          <w:lang w:val="en_US" w:bidi="en_US"/>
        </w:rPr>
        <w:t xml:space="preserve">cathedrals (large, important churches that serve as the main church of a bishop), </w:t>
      </w:r>
    </w:p>
    <w:p>
      <w:pPr>
        <w:pStyle w:val="ListBullet"/>
        <w:spacing w:line="240" w:lineRule="auto"/>
        <w:ind w:left="720"/>
      </w:pPr>
      <w:r>
        <w:rPr>
          <w:lang w:val="en_US" w:bidi="en_US"/>
        </w:rPr>
      </w:r>
      <w:r>
        <w:rPr>
          <w:lang w:val="en_US" w:bidi="en_US"/>
        </w:rPr>
        <w:t xml:space="preserve">elements of the Divine Liturgy or Mass (the bread and wine used during Communion services), or </w:t>
      </w:r>
    </w:p>
    <w:p>
      <w:pPr>
        <w:pStyle w:val="ListBullet"/>
        <w:spacing w:line="240" w:lineRule="auto"/>
        <w:ind w:left="720"/>
      </w:pPr>
      <w:r>
        <w:rPr>
          <w:lang w:val="en_US" w:bidi="en_US"/>
        </w:rPr>
      </w:r>
      <w:r>
        <w:rPr>
          <w:lang w:val="en_US" w:bidi="en_US"/>
        </w:rPr>
        <w:t>buildings set apart for church-related functions.</w:t>
      </w:r>
    </w:p>
    <w:p>
      <w:pPr/>
      <w:r>
        <w:rPr>
          <w:lang w:val="en_US" w:bidi="en_US"/>
        </w:rPr>
      </w:r>
      <w:r>
        <w:rPr>
          <w:lang w:val="en_US" w:bidi="en_US"/>
        </w:rPr>
        <w:t xml:space="preserve">Protestant teaching emphasizes the idea of the priesthood of every believer. So all Christians are considered “saints.” The word “saints” has the same root word as “consecration.” It refers to those people who have devoted their lives to God. </w:t>
      </w:r>
    </w:p>
    <w:p>
      <w:pPr/>
      <w:r>
        <w:rPr>
          <w:lang w:val="en_US" w:bidi="en_US"/>
        </w:rPr>
      </w:r>
      <w:r>
        <w:rPr>
          <w:lang w:val="en_US" w:bidi="en_US"/>
        </w:rPr>
        <w:t>In Orthodox and Roman Catholic teaching, the church officially consecrates or “canonizes” great Christians as saints after they die. This honor is given to those who demonstrated especially holy lives.</w:t>
      </w:r>
    </w:p>
    <w:p>
      <w:pPr>
        <w:pStyle w:val="Heading3"/>
      </w:pPr>
      <w:r>
        <w:rPr>
          <w:lang w:val="en_US" w:bidi="en_US"/>
        </w:rPr>
        <w:t>Why Is Consecration Important to the Christian Life?</w:t>
      </w:r>
    </w:p>
    <w:p>
      <w:pPr/>
      <w:r>
        <w:rPr>
          <w:lang w:val="en_US" w:bidi="en_US"/>
        </w:rPr>
      </w:r>
      <w:r>
        <w:rPr>
          <w:lang w:val="en_US" w:bidi="en_US"/>
        </w:rPr>
        <w:t xml:space="preserve">Consecration is important as it relates to both God and to the world. The apostle Paul defines the term in </w:t>
      </w:r>
      <w:r>
        <w:rPr>
          <w:lang w:val="en_US" w:bidi="en_US"/>
        </w:rPr>
        <w:t>Romans 12:1–2.</w:t>
      </w:r>
      <w:r>
        <w:rPr>
          <w:lang w:val="en_US" w:bidi="en_US"/>
        </w:rPr>
        <w:t xml:space="preserve"> He emphasizes that consecration involves people offering their lives symbolically as sacrifices to God. The importance of consecration as it relates to people and things is a basic theme in the first letter of the apostle Peter. Each Christian is meant to daily live as a “holy” and “royal” priesthood for the glory of God (</w:t>
      </w:r>
      <w:r>
        <w:rPr>
          <w:lang w:val="en_US" w:bidi="en_US"/>
        </w:rPr>
        <w:t>1 Peter 2:9</w:t>
      </w:r>
      <w:r>
        <w:rPr>
          <w:lang w:val="en_US" w:bidi="en_US"/>
        </w:rPr>
        <w:t>). Christians consider it an important mark of spiritual maturity to consecrate their own personalities as the Holy Spirit assists them.</w:t>
      </w:r>
    </w:p>
    <w:p>
      <w:pPr/>
      <w:r>
        <w:rPr>
          <w:lang w:val="en_US" w:bidi="en_US"/>
        </w:rPr>
      </w:r>
      <w:r>
        <w:rPr>
          <w:i/>
          <w:lang w:val="en_US" w:bidi="en_US"/>
        </w:rPr>
        <w:t xml:space="preserve">See also </w:t>
      </w:r>
      <w:r>
        <w:rPr>
          <w:lang w:val="en_US" w:bidi="en_US"/>
        </w:rPr>
        <w:t>Holiness</w:t>
      </w:r>
      <w:r>
        <w:rPr>
          <w:lang w:val="en_US" w:bidi="en_US"/>
        </w:rPr>
        <w: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Constantine the Great</w:t>
      </w:r>
      <w:r>
        <w:rPr>
          <w:lang w:val="en_US" w:bidi="en_US"/>
        </w:rPr>
      </w:r>
    </w:p>
    <w:p>
      <w:pPr/>
      <w:r>
        <w:rPr>
          <w:lang w:val="en_US" w:bidi="en_US"/>
        </w:rPr>
      </w:r>
      <w:r>
        <w:rPr>
          <w:lang w:val="en_US" w:bidi="en_US"/>
        </w:rPr>
        <w:t>Constantine the Great was emperor of the Roman Empire from AD 306 to 337. He ruled the whole empire by the end of his life. Many people remember him most for his support of Christianity. He was born in AD 272 or 273 and died in AD 337.</w:t>
      </w:r>
    </w:p>
    <w:p>
      <w:pPr>
        <w:pStyle w:val="Heading3"/>
      </w:pPr>
      <w:r>
        <w:rPr>
          <w:lang w:val="en_US" w:bidi="en_US"/>
        </w:rPr>
        <w:t>Early Life and Rise to Power</w:t>
      </w:r>
    </w:p>
    <w:p>
      <w:pPr/>
      <w:r>
        <w:rPr>
          <w:lang w:val="en_US" w:bidi="en_US"/>
        </w:rPr>
      </w:r>
      <w:r>
        <w:rPr>
          <w:lang w:val="en_US" w:bidi="en_US"/>
        </w:rPr>
        <w:t>Constantine’s father was Constantius Chlorus. He ruled the western part of the Roman Empire. Constantine’s mother was Helena. She was not married to Constantius.</w:t>
      </w:r>
    </w:p>
    <w:p>
      <w:pPr/>
      <w:r>
        <w:rPr>
          <w:lang w:val="en_US" w:bidi="en_US"/>
        </w:rPr>
      </w:r>
      <w:r>
        <w:rPr>
          <w:lang w:val="en_US" w:bidi="en_US"/>
        </w:rPr>
        <w:t>When Constantius died in England in AD 306, his soldiers made Constantine emperor. Galerius, the eastern emperor, did not like this but agreed. At that time, five men claimed to be emperor. This led to many battles.</w:t>
      </w:r>
    </w:p>
    <w:p>
      <w:pPr/>
      <w:r>
        <w:rPr>
          <w:lang w:val="en_US" w:bidi="en_US"/>
        </w:rPr>
      </w:r>
      <w:r>
        <w:rPr>
          <w:lang w:val="en_US" w:bidi="en_US"/>
        </w:rPr>
        <w:t>Galerius stopped attacks on Christians before he died in AD 311. After his death, Constantine and another emperor named Licinius joined forces. They fought two rivals: Maxentius and Maximin Daia.</w:t>
      </w:r>
    </w:p>
    <w:p>
      <w:pPr/>
      <w:r>
        <w:rPr>
          <w:lang w:val="en_US" w:bidi="en_US"/>
        </w:rPr>
      </w:r>
      <w:r>
        <w:rPr>
          <w:lang w:val="en_US" w:bidi="en_US"/>
        </w:rPr>
        <w:t>In AD 312, Constantine killed Maxentius in battle at the Mulvian Bridge near Rome. Licinius defeated Maximin Daia the next year. For a while, Constantine and Licinius kept peace. But in AD 323, they fought each other. Constantine won the battles of Adrianople and Chrysopolis. After that, he became the only emperor.</w:t>
      </w:r>
    </w:p>
    <w:p>
      <w:pPr>
        <w:pStyle w:val="Heading3"/>
      </w:pPr>
      <w:r>
        <w:rPr>
          <w:lang w:val="en_US" w:bidi="en_US"/>
        </w:rPr>
        <w:t>New Capital and Reforms</w:t>
      </w:r>
    </w:p>
    <w:p>
      <w:pPr/>
      <w:r>
        <w:rPr>
          <w:lang w:val="en_US" w:bidi="en_US"/>
        </w:rPr>
      </w:r>
      <w:r>
        <w:rPr>
          <w:lang w:val="en_US" w:bidi="en_US"/>
        </w:rPr>
        <w:t>In AD 330, Constantine founded the city of Constantinople. He built it on the site of the old city of Byzantium. The city sat on the Bosporus Strait, where Europe and Asia meet. This made it a good place for trade and defense.</w:t>
      </w:r>
    </w:p>
    <w:p>
      <w:pPr/>
      <w:r>
        <w:rPr>
          <w:lang w:val="en_US" w:bidi="en_US"/>
        </w:rPr>
      </w:r>
      <w:r>
        <w:rPr>
          <w:lang w:val="en_US" w:bidi="en_US"/>
        </w:rPr>
        <w:t>Constantine continued reforms started by Diocletian (who ruled AD 284–305). He improved the money system and let people who were not Roman citizens join the army.</w:t>
      </w:r>
    </w:p>
    <w:p>
      <w:pPr>
        <w:pStyle w:val="Heading3"/>
      </w:pPr>
      <w:r>
        <w:rPr>
          <w:lang w:val="en_US" w:bidi="en_US"/>
        </w:rPr>
        <w:t>Favor Toward Christians</w:t>
      </w:r>
    </w:p>
    <w:p>
      <w:pPr/>
      <w:r>
        <w:rPr>
          <w:lang w:val="en_US" w:bidi="en_US"/>
        </w:rPr>
      </w:r>
      <w:r>
        <w:rPr>
          <w:lang w:val="en_US" w:bidi="en_US"/>
        </w:rPr>
        <w:t>Constantine is best known for how he treated Christians. People still debate what he believed, but he clearly supported the church.</w:t>
      </w:r>
    </w:p>
    <w:p>
      <w:pPr/>
      <w:r>
        <w:rPr>
          <w:lang w:val="en_US" w:bidi="en_US"/>
        </w:rPr>
      </w:r>
      <w:r>
        <w:rPr>
          <w:lang w:val="en_US" w:bidi="en_US"/>
        </w:rPr>
        <w:t>Before the battle at the Mulvian Bridge, Constantine had a dream. In the dream, he saw Greek letters that stood for Christ’s name. The next day, he told his soldiers to paint the letters on their shields.</w:t>
      </w:r>
    </w:p>
    <w:p>
      <w:pPr/>
      <w:r>
        <w:rPr>
          <w:lang w:val="en_US" w:bidi="en_US"/>
        </w:rPr>
      </w:r>
      <w:r>
        <w:rPr>
          <w:lang w:val="en_US" w:bidi="en_US"/>
        </w:rPr>
        <w:t>Another story says that Constantine and his army saw a cross of light above the sun. It had words that said, “win by this sign.”</w:t>
      </w:r>
    </w:p>
    <w:p>
      <w:pPr/>
      <w:r>
        <w:rPr>
          <w:lang w:val="en_US" w:bidi="en_US"/>
        </w:rPr>
      </w:r>
      <w:r>
        <w:rPr>
          <w:lang w:val="en_US" w:bidi="en_US"/>
        </w:rPr>
        <w:t>In AD 312–313, Constantine wrote a letter to a Roman officer in North Africa. He told him to give money to the bishop of Carthage to help the church.</w:t>
      </w:r>
    </w:p>
    <w:p>
      <w:pPr/>
      <w:r>
        <w:rPr>
          <w:lang w:val="en_US" w:bidi="en_US"/>
        </w:rPr>
      </w:r>
      <w:r>
        <w:rPr>
          <w:lang w:val="en_US" w:bidi="en_US"/>
        </w:rPr>
        <w:t>In AD 313, Constantine and Licinius made a law in the city of Milan. This law allowed people to follow any religion they chose.</w:t>
      </w:r>
    </w:p>
    <w:p>
      <w:pPr>
        <w:pStyle w:val="Heading4"/>
      </w:pPr>
      <w:r>
        <w:rPr>
          <w:lang w:val="en_US" w:bidi="en_US"/>
        </w:rPr>
        <w:t>Laws That Helped Christians</w:t>
      </w:r>
    </w:p>
    <w:p>
      <w:pPr/>
      <w:r>
        <w:rPr>
          <w:lang w:val="en_US" w:bidi="en_US"/>
        </w:rPr>
      </w:r>
      <w:r>
        <w:rPr>
          <w:lang w:val="en_US" w:bidi="en_US"/>
        </w:rPr>
        <w:t>Constantine passed new laws to support Christians:</w:t>
      </w:r>
    </w:p>
    <w:p>
      <w:pPr>
        <w:pStyle w:val="ListBullet"/>
        <w:spacing w:line="240" w:lineRule="auto"/>
        <w:ind w:left="720"/>
      </w:pPr>
      <w:r>
        <w:rPr>
          <w:lang w:val="en_US" w:bidi="en_US"/>
        </w:rPr>
      </w:r>
      <w:r>
        <w:rPr>
          <w:lang w:val="en_US" w:bidi="en_US"/>
        </w:rPr>
        <w:t>He let Christian bishops judge legal cases.</w:t>
      </w:r>
    </w:p>
    <w:p>
      <w:pPr>
        <w:pStyle w:val="ListBullet"/>
        <w:spacing w:line="240" w:lineRule="auto"/>
        <w:ind w:left="720"/>
      </w:pPr>
      <w:r>
        <w:rPr>
          <w:lang w:val="en_US" w:bidi="en_US"/>
        </w:rPr>
      </w:r>
      <w:r>
        <w:rPr>
          <w:lang w:val="en_US" w:bidi="en_US"/>
        </w:rPr>
        <w:t>He ended face branding (marking criminals with hot metal) because people are made in God's image.</w:t>
      </w:r>
    </w:p>
    <w:p>
      <w:pPr>
        <w:pStyle w:val="ListBullet"/>
        <w:spacing w:line="240" w:lineRule="auto"/>
        <w:ind w:left="720"/>
      </w:pPr>
      <w:r>
        <w:rPr>
          <w:lang w:val="en_US" w:bidi="en_US"/>
        </w:rPr>
      </w:r>
      <w:r>
        <w:rPr>
          <w:lang w:val="en_US" w:bidi="en_US"/>
        </w:rPr>
        <w:t>He closed courts and workshops on Sundays.</w:t>
      </w:r>
    </w:p>
    <w:p>
      <w:pPr>
        <w:pStyle w:val="ListBullet"/>
        <w:spacing w:line="240" w:lineRule="auto"/>
        <w:ind w:left="720"/>
      </w:pPr>
      <w:r>
        <w:rPr>
          <w:lang w:val="en_US" w:bidi="en_US"/>
        </w:rPr>
      </w:r>
      <w:r>
        <w:rPr>
          <w:lang w:val="en_US" w:bidi="en_US"/>
        </w:rPr>
        <w:t>He stopped gladiator fights.</w:t>
      </w:r>
    </w:p>
    <w:p>
      <w:pPr/>
      <w:r>
        <w:rPr>
          <w:lang w:val="en_US" w:bidi="en_US"/>
        </w:rPr>
      </w:r>
      <w:r>
        <w:rPr>
          <w:lang w:val="en_US" w:bidi="en_US"/>
        </w:rPr>
        <w:t>Constantine allowed other religions to continue. Until AD 324, he still used non-Christian images on coins. Most people in the empire were not yet Christians, so Constantine tried not to offend them.</w:t>
      </w:r>
    </w:p>
    <w:p>
      <w:pPr>
        <w:pStyle w:val="Heading4"/>
      </w:pPr>
      <w:r>
        <w:rPr>
          <w:lang w:val="en_US" w:bidi="en_US"/>
        </w:rPr>
        <w:t>Involvement in Church Disputes</w:t>
      </w:r>
    </w:p>
    <w:p>
      <w:pPr/>
      <w:r>
        <w:rPr>
          <w:lang w:val="en_US" w:bidi="en_US"/>
        </w:rPr>
      </w:r>
      <w:r>
        <w:rPr>
          <w:lang w:val="en_US" w:bidi="en_US"/>
        </w:rPr>
        <w:t>Constantine also helped settle church conflicts. In AD 313, a group called the Donatists challenged the bishop of Carthage. They said Caecilian was not the true bishop. The Donatists had separated from the rest of the African church. Constantine asked bishops in Rome to form a group to hear the case. The Donatists were not happy with the decision. So Constantine heard the case himself. In AD 316, he ruled that Caecilian was the true bishop.</w:t>
      </w:r>
    </w:p>
    <w:p>
      <w:pPr/>
      <w:r>
        <w:rPr>
          <w:lang w:val="en_US" w:bidi="en_US"/>
        </w:rPr>
      </w:r>
      <w:r>
        <w:rPr>
          <w:lang w:val="en_US" w:bidi="en_US"/>
        </w:rPr>
        <w:t>In AD 325, Constantine called the Council of Nicaea. The council ruled against a teaching called Arianism. Arians wrongly said that Jesus did not exist with God the Father from the beginning. Constantine made the council's decision into law.</w:t>
      </w:r>
    </w:p>
    <w:p>
      <w:pPr>
        <w:pStyle w:val="Heading3"/>
      </w:pPr>
      <w:r>
        <w:rPr>
          <w:b/>
          <w:lang w:val="en_US" w:bidi="en_US"/>
        </w:rPr>
        <w:t>Constantine’s Final Years and Death</w:t>
      </w:r>
    </w:p>
    <w:p>
      <w:pPr/>
      <w:r>
        <w:rPr>
          <w:lang w:val="en_US" w:bidi="en_US"/>
        </w:rPr>
      </w:r>
      <w:r>
        <w:rPr>
          <w:lang w:val="en_US" w:bidi="en_US"/>
        </w:rPr>
        <w:t>In AD 326, Constantine ordered the death of his son Crispus and his wife Fausta. Some said they were guilty of adultery.</w:t>
      </w:r>
    </w:p>
    <w:p>
      <w:pPr/>
      <w:r>
        <w:rPr>
          <w:lang w:val="en_US" w:bidi="en_US"/>
        </w:rPr>
      </w:r>
      <w:r>
        <w:rPr>
          <w:lang w:val="en_US" w:bidi="en_US"/>
        </w:rPr>
        <w:t>According to some stories, Constantine was baptized as a Christian shortly before he died in AD 337. After his death, three of his sons became rulers:</w:t>
      </w:r>
    </w:p>
    <w:p>
      <w:pPr>
        <w:pStyle w:val="ListNumber"/>
        <w:numPr>
          <w:ilvl w:val="0"/>
          <w:numId w:val="62"/>
        </w:numPr>
        <w:spacing w:line="240" w:lineRule="auto"/>
        <w:ind w:left="720"/>
      </w:pPr>
      <w:r>
        <w:rPr>
          <w:lang w:val="en_US" w:bidi="en_US"/>
        </w:rPr>
      </w:r>
      <w:r>
        <w:rPr>
          <w:lang w:val="en_US" w:bidi="en_US"/>
        </w:rPr>
        <w:t>Constans</w:t>
      </w:r>
    </w:p>
    <w:p>
      <w:pPr>
        <w:pStyle w:val="ListNumber"/>
        <w:spacing w:line="240" w:lineRule="auto"/>
        <w:ind w:left="720"/>
      </w:pPr>
      <w:r>
        <w:rPr>
          <w:lang w:val="en_US" w:bidi="en_US"/>
        </w:rPr>
      </w:r>
      <w:r>
        <w:rPr>
          <w:lang w:val="en_US" w:bidi="en_US"/>
        </w:rPr>
        <w:t>Constantius</w:t>
      </w:r>
    </w:p>
    <w:p>
      <w:pPr>
        <w:pStyle w:val="ListNumber"/>
        <w:spacing w:line="240" w:lineRule="auto"/>
        <w:ind w:left="720"/>
      </w:pPr>
      <w:r>
        <w:rPr>
          <w:lang w:val="en_US" w:bidi="en_US"/>
        </w:rPr>
      </w:r>
      <w:r>
        <w:rPr>
          <w:lang w:val="en_US" w:bidi="en_US"/>
        </w:rPr>
        <w:t>Constantine II</w:t>
      </w:r>
    </w:p>
    <w:p>
      <w:pPr/>
      <w:r>
        <w:rPr>
          <w:lang w:val="en_US" w:bidi="en_US"/>
        </w:rPr>
      </w:r>
      <w:r>
        <w:rPr>
          <w:i/>
          <w:lang w:val="en_US" w:bidi="en_US"/>
        </w:rPr>
        <w:t>See also</w:t>
      </w:r>
      <w:r>
        <w:rPr>
          <w:lang w:val="en_US" w:bidi="en_US"/>
        </w:rPr>
        <w:t xml:space="preserve"> </w:t>
      </w:r>
      <w:r>
        <w:rPr>
          <w:lang w:val="en_US" w:bidi="en_US"/>
        </w:rPr>
        <w:t>Caesars, the</w:t>
      </w:r>
      <w:r>
        <w:rPr>
          <w:lang w:val="en_US" w:bidi="en_US"/>
        </w:rPr>
        <w:t>.</w:t>
      </w:r>
      <w:r>
        <w:rPr>
          <w:lang w:val="en_US" w:bidi="en_US"/>
        </w:rPr>
      </w:r>
      <w:r>
        <w:rPr>
          <w:lang w:val="en_US" w:bidi="en_US"/>
        </w:rPr>
      </w:r>
    </w:p>
    <w:p>
      <w:pPr/>
      <w:r>
        <w:rPr>
          <w:lang w:val="en_US" w:bidi="en_US"/>
        </w:rPr>
      </w:r>
    </w:p>
    <w:p>
      <w:pPr>
        <w:pStyle w:val="Heading2"/>
      </w:pPr>
      <w:r>
        <w:rPr>
          <w:lang w:val="en_US" w:bidi="en_US"/>
        </w:rPr>
        <w:t>Constellation</w:t>
      </w:r>
      <w:r>
        <w:rPr>
          <w:lang w:val="en_US" w:bidi="en_US"/>
        </w:rPr>
      </w:r>
    </w:p>
    <w:p>
      <w:pPr/>
      <w:r>
        <w:rPr>
          <w:lang w:val="en_US" w:bidi="en_US"/>
        </w:rPr>
      </w:r>
      <w:r>
        <w:rPr>
          <w:lang w:val="en_US" w:bidi="en_US"/>
        </w:rPr>
        <w:t>A constellation is a certain number of stars in the sky. People chose them at random as a group and name them for an object, animal, or person that the outline of the group seems to resemble. The Bible mentions many constellations.</w:t>
      </w:r>
    </w:p>
    <w:p>
      <w:pPr/>
      <w:r>
        <w:rPr>
          <w:lang w:val="en_US" w:bidi="en_US"/>
        </w:rPr>
      </w:r>
      <w:r>
        <w:rPr>
          <w:i/>
          <w:lang w:val="en_US" w:bidi="en_US"/>
        </w:rPr>
        <w:t>See also</w:t>
      </w:r>
      <w:r>
        <w:rPr>
          <w:lang w:val="en_US" w:bidi="en_US"/>
        </w:rPr>
        <w:t xml:space="preserve"> </w:t>
      </w:r>
      <w:r>
        <w:rPr>
          <w:lang w:val="en_US" w:bidi="en_US"/>
        </w:rPr>
        <w:t>Astronomy</w:t>
      </w:r>
      <w:r>
        <w:rPr>
          <w:lang w:val="en_US" w:bidi="en_US"/>
        </w:rPr>
        <w:t>.</w:t>
      </w:r>
      <w:r>
        <w:rPr>
          <w:lang w:val="en_US" w:bidi="en_US"/>
        </w:rPr>
      </w:r>
      <w:r>
        <w:rPr>
          <w:lang w:val="en_US" w:bidi="en_US"/>
        </w:rPr>
      </w:r>
    </w:p>
    <w:p>
      <w:pPr/>
      <w:r>
        <w:rPr>
          <w:lang w:val="en_US" w:bidi="en_US"/>
        </w:rPr>
      </w:r>
    </w:p>
    <w:p>
      <w:pPr>
        <w:pStyle w:val="Heading2"/>
      </w:pPr>
      <w:r>
        <w:rPr>
          <w:lang w:val="en_US" w:bidi="en_US"/>
        </w:rPr>
        <w:t>Consul</w:t>
      </w:r>
      <w:r>
        <w:rPr>
          <w:lang w:val="en_US" w:bidi="en_US"/>
        </w:rPr>
      </w:r>
    </w:p>
    <w:p>
      <w:pPr/>
      <w:r>
        <w:rPr>
          <w:lang w:val="en_US" w:bidi="en_US"/>
        </w:rPr>
      </w:r>
      <w:r>
        <w:rPr>
          <w:lang w:val="en_US" w:bidi="en_US"/>
        </w:rPr>
        <w:t>A consul was one of the two highest civil and military leaders of Rome during the Roman Republic. The consuls served as heads of state. They commanded the army and governed together with the Senate. They also carried out some judicial duties.</w:t>
      </w:r>
    </w:p>
    <w:p>
      <w:pPr/>
      <w:r>
        <w:rPr>
          <w:lang w:val="en_US" w:bidi="en_US"/>
        </w:rPr>
      </w:r>
      <w:r>
        <w:rPr>
          <w:lang w:val="en_US" w:bidi="en_US"/>
        </w:rPr>
        <w:t>A consul normally served for one year. First Maccabees 15:16 mentions a letter from the Roman consul Lucius Calpurnius Piso to Ptolemy VII Physcon of Egypt. Piso served as consul from 140 to 139 BC. Ptolemy VII ruled Egypt from 145 to 116 BC.</w:t>
      </w:r>
      <w:r>
        <w:rPr>
          <w:lang w:val="en_US" w:bidi="en_US"/>
        </w:rPr>
      </w:r>
      <w:r>
        <w:rPr>
          <w:lang w:val="en_US" w:bidi="en_US"/>
        </w:rPr>
      </w:r>
    </w:p>
    <w:p>
      <w:pPr/>
      <w:r>
        <w:rPr>
          <w:lang w:val="en_US" w:bidi="en_US"/>
        </w:rPr>
      </w:r>
    </w:p>
    <w:p>
      <w:pPr>
        <w:pStyle w:val="Heading2"/>
      </w:pPr>
      <w:r>
        <w:rPr>
          <w:lang w:val="en_US" w:bidi="en_US"/>
        </w:rPr>
        <w:t>Consumption</w:t>
      </w:r>
      <w:r>
        <w:rPr>
          <w:lang w:val="en_US" w:bidi="en_US"/>
        </w:rPr>
      </w:r>
    </w:p>
    <w:p>
      <w:pPr/>
      <w:r>
        <w:rPr>
          <w:lang w:val="en_US" w:bidi="en_US"/>
        </w:rPr>
      </w:r>
      <w:r>
        <w:rPr>
          <w:lang w:val="en_US" w:bidi="en_US"/>
        </w:rPr>
        <w:t>A medical term that in the past referred to tuberculosis of the lungs (an infection caused by bacteria). The word "consumption" appears twice in the Bible (</w:t>
      </w:r>
      <w:r>
        <w:rPr>
          <w:lang w:val="en_US" w:bidi="en_US"/>
        </w:rPr>
        <w:t>Leviticus 26:16</w:t>
      </w:r>
      <w:r>
        <w:rPr>
          <w:lang w:val="en_US" w:bidi="en_US"/>
        </w:rPr>
        <w:t xml:space="preserve">; </w:t>
      </w:r>
      <w:r>
        <w:rPr>
          <w:lang w:val="en_US" w:bidi="en_US"/>
        </w:rPr>
        <w:t>Deuteronomy 28:22</w:t>
      </w:r>
      <w:r>
        <w:rPr>
          <w:lang w:val="en_US" w:bidi="en_US"/>
        </w:rPr>
        <w:t>, Revised Standard Version). However, it does not specifically mean tuberculosis. Instead, it refers to any long-lasting disease that causes the body to waste away. This could include cancer, diarrhea, poor nutrition, malaria, kidney failure, and other health problems. In the Bible, consumption is listed as one of many medical conditions that would affect those who do not follow God's commandments.</w:t>
      </w:r>
    </w:p>
    <w:p>
      <w:pPr/>
      <w:r>
        <w:rPr>
          <w:lang w:val="en_US" w:bidi="en_US"/>
        </w:rPr>
      </w:r>
      <w:r>
        <w:rPr>
          <w:i/>
          <w:lang w:val="en_US" w:bidi="en_US"/>
        </w:rPr>
        <w:t>See also</w:t>
      </w:r>
      <w:r>
        <w:rPr>
          <w:lang w:val="en_US" w:bidi="en_US"/>
        </w:rPr>
        <w:t xml:space="preserve"> </w:t>
      </w:r>
      <w:r>
        <w:rPr>
          <w:lang w:val="en_US" w:bidi="en_US"/>
        </w:rPr>
        <w:t>Disease</w:t>
      </w:r>
      <w:r>
        <w:rPr>
          <w:lang w:val="en_US" w:bidi="en_US"/>
        </w:rPr>
        <w:t xml:space="preserve">; </w:t>
      </w:r>
      <w:r>
        <w:rPr>
          <w:lang w:val="en_US" w:bidi="en_US"/>
        </w:rPr>
        <w:t>Medicine and Medical Practice</w:t>
      </w:r>
      <w:r>
        <w:rPr>
          <w:lang w:val="en_US" w:bidi="en_US"/>
        </w:rPr>
        <w:t>.</w:t>
      </w:r>
      <w:r>
        <w:rPr>
          <w:lang w:val="en_US" w:bidi="en_US"/>
        </w:rPr>
      </w:r>
      <w:r>
        <w:rPr>
          <w:lang w:val="en_US" w:bidi="en_US"/>
        </w:rPr>
      </w:r>
    </w:p>
    <w:p>
      <w:pPr/>
      <w:r>
        <w:rPr>
          <w:lang w:val="en_US" w:bidi="en_US"/>
        </w:rPr>
      </w:r>
    </w:p>
    <w:p>
      <w:pPr>
        <w:pStyle w:val="Heading2"/>
      </w:pPr>
      <w:r>
        <w:rPr>
          <w:lang w:val="en_US" w:bidi="en_US"/>
        </w:rPr>
        <w:t>Conversion</w:t>
      </w:r>
      <w:r>
        <w:rPr>
          <w:lang w:val="en_US" w:bidi="en_US"/>
        </w:rPr>
      </w:r>
    </w:p>
    <w:p>
      <w:pPr/>
      <w:r>
        <w:rPr>
          <w:lang w:val="en_US" w:bidi="en_US"/>
        </w:rPr>
      </w:r>
      <w:r>
        <w:rPr>
          <w:lang w:val="en_US" w:bidi="en_US"/>
        </w:rPr>
        <w:t>Conversion is a total change in how a person lives and thinks. For Christians, this means a change from a way of living that ignores God to one in which the person is submitted to Christ. Conversion is the result of repentance.</w:t>
      </w:r>
    </w:p>
    <w:p>
      <w:pPr>
        <w:pStyle w:val="Heading3"/>
      </w:pPr>
      <w:r>
        <w:rPr>
          <w:lang w:val="en_US" w:bidi="en_US"/>
        </w:rPr>
        <w:t>Conversion in the Old Testament</w:t>
      </w:r>
    </w:p>
    <w:p>
      <w:pPr/>
      <w:r>
        <w:rPr>
          <w:lang w:val="en_US" w:bidi="en_US"/>
        </w:rPr>
      </w:r>
      <w:r>
        <w:rPr>
          <w:lang w:val="en_US" w:bidi="en_US"/>
        </w:rPr>
        <w:t>In the Old Testament, conversion is basically a turning or returning from one’s former course of life toward the Lord, the God of Israel. Israel often had to return to their God (</w:t>
      </w:r>
      <w:r>
        <w:rPr>
          <w:lang w:val="en_US" w:bidi="en_US"/>
        </w:rPr>
        <w:t>Deuteronomy 4:30</w:t>
      </w:r>
      <w:r>
        <w:rPr>
          <w:lang w:val="en_US" w:bidi="en_US"/>
        </w:rPr>
        <w:t>), either as individuals (</w:t>
      </w:r>
      <w:r>
        <w:rPr>
          <w:lang w:val="en_US" w:bidi="en_US"/>
        </w:rPr>
        <w:t>Psalm 51</w:t>
      </w:r>
      <w:r>
        <w:rPr>
          <w:lang w:val="en_US" w:bidi="en_US"/>
        </w:rPr>
        <w:t>) or as a nation (</w:t>
      </w:r>
      <w:r>
        <w:rPr>
          <w:lang w:val="en_US" w:bidi="en_US"/>
        </w:rPr>
        <w:t>Jeremiah 4:1</w:t>
      </w:r>
      <w:r>
        <w:rPr>
          <w:lang w:val="en_US" w:bidi="en_US"/>
        </w:rPr>
        <w:t>). Foreign nations needed to turn to God for the first time (</w:t>
      </w:r>
      <w:r>
        <w:rPr>
          <w:lang w:val="en_US" w:bidi="en_US"/>
        </w:rPr>
        <w:t>Psalm 22:27</w:t>
      </w:r>
      <w:r>
        <w:rPr>
          <w:lang w:val="en_US" w:bidi="en_US"/>
        </w:rPr>
        <w:t>). The defining feature is that one turns away from doing evil acts (</w:t>
      </w:r>
      <w:r>
        <w:rPr>
          <w:lang w:val="en_US" w:bidi="en_US"/>
        </w:rPr>
        <w:t>Jeremiah 26:3</w:t>
      </w:r>
      <w:r>
        <w:rPr>
          <w:lang w:val="en_US" w:bidi="en_US"/>
        </w:rPr>
        <w:t xml:space="preserve">; </w:t>
      </w:r>
      <w:r>
        <w:rPr>
          <w:lang w:val="en_US" w:bidi="en_US"/>
        </w:rPr>
        <w:t>36:3</w:t>
      </w:r>
      <w:r>
        <w:rPr>
          <w:lang w:val="en_US" w:bidi="en_US"/>
        </w:rPr>
        <w:t xml:space="preserve">; </w:t>
      </w:r>
      <w:r>
        <w:rPr>
          <w:lang w:val="en_US" w:bidi="en_US"/>
        </w:rPr>
        <w:t>Ezekiel 18:21, 27</w:t>
      </w:r>
      <w:r>
        <w:rPr>
          <w:lang w:val="en_US" w:bidi="en_US"/>
        </w:rPr>
        <w:t xml:space="preserve">; </w:t>
      </w:r>
      <w:r>
        <w:rPr>
          <w:lang w:val="en_US" w:bidi="en_US"/>
        </w:rPr>
        <w:t>33:9, 11</w:t>
      </w:r>
      <w:r>
        <w:rPr>
          <w:lang w:val="en_US" w:bidi="en_US"/>
        </w:rPr>
        <w:t>). Conversion is turning from a life of disloyalty to God to a life of obedience to God (</w:t>
      </w:r>
      <w:r>
        <w:rPr>
          <w:lang w:val="en_US" w:bidi="en_US"/>
        </w:rPr>
        <w:t>Isaiah 10:20–21</w:t>
      </w:r>
      <w:r>
        <w:rPr>
          <w:lang w:val="en_US" w:bidi="en_US"/>
        </w:rPr>
        <w:t xml:space="preserve">; </w:t>
      </w:r>
      <w:r>
        <w:rPr>
          <w:lang w:val="en_US" w:bidi="en_US"/>
        </w:rPr>
        <w:t>14:2</w:t>
      </w:r>
      <w:r>
        <w:rPr>
          <w:lang w:val="en_US" w:bidi="en_US"/>
        </w:rPr>
        <w:t xml:space="preserve">; </w:t>
      </w:r>
      <w:r>
        <w:rPr>
          <w:lang w:val="en_US" w:bidi="en_US"/>
        </w:rPr>
        <w:t>Jeremiah 34:15</w:t>
      </w:r>
      <w:r>
        <w:rPr>
          <w:lang w:val="en_US" w:bidi="en_US"/>
        </w:rPr>
        <w:t xml:space="preserve">; </w:t>
      </w:r>
      <w:r>
        <w:rPr>
          <w:lang w:val="en_US" w:bidi="en_US"/>
        </w:rPr>
        <w:t>Hosea 14:4</w:t>
      </w:r>
      <w:r>
        <w:rPr>
          <w:lang w:val="en_US" w:bidi="en_US"/>
        </w:rPr>
        <w:t>). Conversion means a change in inward orientation that is demonstrated in a changed lifestyle.</w:t>
      </w:r>
    </w:p>
    <w:p>
      <w:pPr>
        <w:pStyle w:val="Heading3"/>
      </w:pPr>
      <w:r>
        <w:rPr>
          <w:lang w:val="en_US" w:bidi="en_US"/>
        </w:rPr>
        <w:t>Conversion in the New Testament</w:t>
      </w:r>
    </w:p>
    <w:p>
      <w:pPr/>
      <w:r>
        <w:rPr>
          <w:lang w:val="en_US" w:bidi="en_US"/>
        </w:rPr>
      </w:r>
      <w:r>
        <w:rPr>
          <w:lang w:val="en_US" w:bidi="en_US"/>
        </w:rPr>
        <w:t>In the New Testament, John the Baptist begins the call to conversion (</w:t>
      </w:r>
      <w:r>
        <w:rPr>
          <w:lang w:val="en_US" w:bidi="en_US"/>
        </w:rPr>
        <w:t>Matthew 3:2</w:t>
      </w:r>
      <w:r>
        <w:rPr>
          <w:lang w:val="en_US" w:bidi="en_US"/>
        </w:rPr>
        <w:t xml:space="preserve">; </w:t>
      </w:r>
      <w:r>
        <w:rPr>
          <w:lang w:val="en_US" w:bidi="en_US"/>
        </w:rPr>
        <w:t>Mark 1:4</w:t>
      </w:r>
      <w:r>
        <w:rPr>
          <w:lang w:val="en_US" w:bidi="en_US"/>
        </w:rPr>
        <w:t xml:space="preserve">; </w:t>
      </w:r>
      <w:r>
        <w:rPr>
          <w:lang w:val="en_US" w:bidi="en_US"/>
        </w:rPr>
        <w:t>Luke 3:3</w:t>
      </w:r>
      <w:r>
        <w:rPr>
          <w:lang w:val="en_US" w:bidi="en_US"/>
        </w:rPr>
        <w:t>). He gives a prophetic call for people to change their minds (which is the root meaning of the Greek term) because of the nearness of God’s kingdom. This change of life must include a change in actions to prove its reality (</w:t>
      </w:r>
      <w:r>
        <w:rPr>
          <w:lang w:val="en_US" w:bidi="en_US"/>
        </w:rPr>
        <w:t>Matthew 3:8</w:t>
      </w:r>
      <w:r>
        <w:rPr>
          <w:lang w:val="en_US" w:bidi="en_US"/>
        </w:rPr>
        <w:t xml:space="preserve">; </w:t>
      </w:r>
      <w:r>
        <w:rPr>
          <w:lang w:val="en_US" w:bidi="en_US"/>
        </w:rPr>
        <w:t>Luke 3:8</w:t>
      </w:r>
      <w:r>
        <w:rPr>
          <w:lang w:val="en_US" w:bidi="en_US"/>
        </w:rPr>
        <w:t>). Jesus preached the same message (</w:t>
      </w:r>
      <w:r>
        <w:rPr>
          <w:lang w:val="en_US" w:bidi="en_US"/>
        </w:rPr>
        <w:t>Matthew 4:17</w:t>
      </w:r>
      <w:r>
        <w:rPr>
          <w:lang w:val="en_US" w:bidi="en_US"/>
        </w:rPr>
        <w:t xml:space="preserve">; </w:t>
      </w:r>
      <w:r>
        <w:rPr>
          <w:lang w:val="en_US" w:bidi="en_US"/>
        </w:rPr>
        <w:t>Mark 1:15</w:t>
      </w:r>
      <w:r>
        <w:rPr>
          <w:lang w:val="en_US" w:bidi="en_US"/>
        </w:rPr>
        <w:t>). He also said that since the kingdom of God had arrived in his person, obedience to him was part of the good news of conversion. Yet it could also be bad news, for one would be condemned if he failed to make this radical change (</w:t>
      </w:r>
      <w:r>
        <w:rPr>
          <w:lang w:val="en_US" w:bidi="en_US"/>
        </w:rPr>
        <w:t>Matthew 11:20</w:t>
      </w:r>
      <w:r>
        <w:rPr>
          <w:lang w:val="en_US" w:bidi="en_US"/>
        </w:rPr>
        <w:t xml:space="preserve">; </w:t>
      </w:r>
      <w:r>
        <w:rPr>
          <w:lang w:val="en_US" w:bidi="en_US"/>
        </w:rPr>
        <w:t>Luke 13:3–5</w:t>
      </w:r>
      <w:r>
        <w:rPr>
          <w:lang w:val="en_US" w:bidi="en_US"/>
        </w:rPr>
        <w:t>). Conversion is radical but also simple. It requires the simplicity of a child who commits their whole self, not the calculating self-protectiveness of the adult (</w:t>
      </w:r>
      <w:r>
        <w:rPr>
          <w:lang w:val="en_US" w:bidi="en_US"/>
        </w:rPr>
        <w:t>Matthew 18:3</w:t>
      </w:r>
      <w:r>
        <w:rPr>
          <w:lang w:val="en_US" w:bidi="en_US"/>
        </w:rPr>
        <w:t>). The contrast is between an adult's cautious, self-preserving attitude and the simple, sincere trust and openness of a child.</w:t>
      </w:r>
    </w:p>
    <w:p>
      <w:pPr/>
      <w:r>
        <w:rPr>
          <w:lang w:val="en_US" w:bidi="en_US"/>
        </w:rPr>
      </w:r>
      <w:r>
        <w:rPr>
          <w:lang w:val="en_US" w:bidi="en_US"/>
        </w:rPr>
        <w:t xml:space="preserve">Outside the Gospels, “conversion” is not a frequently used term except in the book of Acts. When used in the book of Acts, conversion </w:t>
      </w:r>
    </w:p>
    <w:p>
      <w:pPr>
        <w:pStyle w:val="ListBullet"/>
        <w:spacing w:line="240" w:lineRule="auto"/>
        <w:ind w:left="720"/>
      </w:pPr>
      <w:r>
        <w:rPr>
          <w:lang w:val="en_US" w:bidi="en_US"/>
        </w:rPr>
      </w:r>
      <w:r>
        <w:rPr>
          <w:lang w:val="en_US" w:bidi="en_US"/>
        </w:rPr>
        <w:t>forms the call to commitment at the most important part of evangelistic sermons (</w:t>
      </w:r>
      <w:r>
        <w:rPr>
          <w:lang w:val="en_US" w:bidi="en_US"/>
        </w:rPr>
        <w:t>2:38</w:t>
      </w:r>
      <w:r>
        <w:rPr>
          <w:lang w:val="en_US" w:bidi="en_US"/>
        </w:rPr>
        <w:t xml:space="preserve">; </w:t>
      </w:r>
      <w:r>
        <w:rPr>
          <w:lang w:val="en_US" w:bidi="en_US"/>
        </w:rPr>
        <w:t>3:19</w:t>
      </w:r>
      <w:r>
        <w:rPr>
          <w:lang w:val="en_US" w:bidi="en_US"/>
        </w:rPr>
        <w:t xml:space="preserve">; </w:t>
      </w:r>
      <w:r>
        <w:rPr>
          <w:lang w:val="en_US" w:bidi="en_US"/>
        </w:rPr>
        <w:t>8:22</w:t>
      </w:r>
      <w:r>
        <w:rPr>
          <w:lang w:val="en_US" w:bidi="en_US"/>
        </w:rPr>
        <w:t xml:space="preserve">), </w:t>
      </w:r>
    </w:p>
    <w:p>
      <w:pPr>
        <w:pStyle w:val="ListBullet"/>
        <w:spacing w:line="240" w:lineRule="auto"/>
        <w:ind w:left="720"/>
      </w:pPr>
      <w:r>
        <w:rPr>
          <w:lang w:val="en_US" w:bidi="en_US"/>
        </w:rPr>
      </w:r>
      <w:r>
        <w:rPr>
          <w:lang w:val="en_US" w:bidi="en_US"/>
        </w:rPr>
        <w:t>describes the commitment of new Christians to the Lord (</w:t>
      </w:r>
      <w:r>
        <w:rPr>
          <w:lang w:val="en_US" w:bidi="en_US"/>
        </w:rPr>
        <w:t>9:35</w:t>
      </w:r>
      <w:r>
        <w:rPr>
          <w:lang w:val="en_US" w:bidi="en_US"/>
        </w:rPr>
        <w:t xml:space="preserve">; </w:t>
      </w:r>
      <w:r>
        <w:rPr>
          <w:lang w:val="en_US" w:bidi="en_US"/>
        </w:rPr>
        <w:t>11:21</w:t>
      </w:r>
      <w:r>
        <w:rPr>
          <w:lang w:val="en_US" w:bidi="en_US"/>
        </w:rPr>
        <w:t xml:space="preserve">), and </w:t>
      </w:r>
    </w:p>
    <w:p>
      <w:pPr>
        <w:pStyle w:val="ListBullet"/>
        <w:spacing w:line="240" w:lineRule="auto"/>
        <w:ind w:left="720"/>
      </w:pPr>
      <w:r>
        <w:rPr>
          <w:lang w:val="en_US" w:bidi="en_US"/>
        </w:rPr>
      </w:r>
      <w:r>
        <w:rPr>
          <w:lang w:val="en_US" w:bidi="en_US"/>
        </w:rPr>
        <w:t>pictures the change of life as a turning from darkness to light (</w:t>
      </w:r>
      <w:r>
        <w:rPr>
          <w:lang w:val="en_US" w:bidi="en_US"/>
        </w:rPr>
        <w:t>26:18–20</w:t>
      </w:r>
      <w:r>
        <w:rPr>
          <w:lang w:val="en_US" w:bidi="en_US"/>
        </w:rPr>
        <w:t xml:space="preserve">). </w:t>
      </w:r>
    </w:p>
    <w:p>
      <w:pPr/>
      <w:r>
        <w:rPr>
          <w:lang w:val="en_US" w:bidi="en_US"/>
        </w:rPr>
      </w:r>
      <w:r>
        <w:rPr>
          <w:lang w:val="en_US" w:bidi="en_US"/>
        </w:rPr>
        <w:t xml:space="preserve">When referring to conversion, later writers </w:t>
      </w:r>
    </w:p>
    <w:p>
      <w:pPr>
        <w:pStyle w:val="ListBullet"/>
        <w:spacing w:line="240" w:lineRule="auto"/>
        <w:ind w:left="720"/>
      </w:pPr>
      <w:r>
        <w:rPr>
          <w:lang w:val="en_US" w:bidi="en_US"/>
        </w:rPr>
      </w:r>
      <w:r>
        <w:rPr>
          <w:lang w:val="en_US" w:bidi="en_US"/>
        </w:rPr>
        <w:t>remember conversion (</w:t>
      </w:r>
      <w:r>
        <w:rPr>
          <w:lang w:val="en_US" w:bidi="en_US"/>
        </w:rPr>
        <w:t>2 Corinthians 3:16</w:t>
      </w:r>
      <w:r>
        <w:rPr>
          <w:lang w:val="en_US" w:bidi="en_US"/>
        </w:rPr>
        <w:t xml:space="preserve">), </w:t>
      </w:r>
    </w:p>
    <w:p>
      <w:pPr>
        <w:pStyle w:val="ListBullet"/>
        <w:spacing w:line="240" w:lineRule="auto"/>
        <w:ind w:left="720"/>
      </w:pPr>
      <w:r>
        <w:rPr>
          <w:lang w:val="en_US" w:bidi="en_US"/>
        </w:rPr>
      </w:r>
      <w:r>
        <w:rPr>
          <w:lang w:val="en_US" w:bidi="en_US"/>
        </w:rPr>
        <w:t>worry about Christians converting to paganism or Judaism (</w:t>
      </w:r>
      <w:r>
        <w:rPr>
          <w:lang w:val="en_US" w:bidi="en_US"/>
        </w:rPr>
        <w:t>Galatians 4:9</w:t>
      </w:r>
      <w:r>
        <w:rPr>
          <w:lang w:val="en_US" w:bidi="en_US"/>
        </w:rPr>
        <w:t xml:space="preserve">), and </w:t>
      </w:r>
    </w:p>
    <w:p>
      <w:pPr>
        <w:pStyle w:val="ListBullet"/>
        <w:spacing w:line="240" w:lineRule="auto"/>
        <w:ind w:left="720"/>
      </w:pPr>
      <w:r>
        <w:rPr>
          <w:lang w:val="en_US" w:bidi="en_US"/>
        </w:rPr>
      </w:r>
      <w:r>
        <w:rPr>
          <w:lang w:val="en_US" w:bidi="en_US"/>
        </w:rPr>
        <w:t>call for the reconversion of Christians who have left the faith and are in danger of judgment (</w:t>
      </w:r>
      <w:r>
        <w:rPr>
          <w:lang w:val="en_US" w:bidi="en_US"/>
        </w:rPr>
        <w:t>James 5:19–20</w:t>
      </w:r>
      <w:r>
        <w:rPr>
          <w:lang w:val="en_US" w:bidi="en_US"/>
        </w:rPr>
        <w:t xml:space="preserve">; </w:t>
      </w:r>
      <w:r>
        <w:rPr>
          <w:lang w:val="en_US" w:bidi="en_US"/>
        </w:rPr>
        <w:t>Revelation 2:5, 16, 22</w:t>
      </w:r>
      <w:r>
        <w:rPr>
          <w:lang w:val="en_US" w:bidi="en_US"/>
        </w:rPr>
        <w:t xml:space="preserve">; </w:t>
      </w:r>
      <w:r>
        <w:rPr>
          <w:lang w:val="en_US" w:bidi="en_US"/>
        </w:rPr>
        <w:t>3:19</w:t>
      </w:r>
      <w:r>
        <w:rPr>
          <w:lang w:val="en_US" w:bidi="en_US"/>
        </w:rPr>
        <w:t>).</w:t>
      </w:r>
    </w:p>
    <w:p>
      <w:pPr/>
      <w:r>
        <w:rPr>
          <w:lang w:val="en_US" w:bidi="en_US"/>
        </w:rPr>
      </w:r>
      <w:r>
        <w:rPr>
          <w:lang w:val="en_US" w:bidi="en_US"/>
        </w:rPr>
        <w:t xml:space="preserve">As in the Old Testament, and the preaching of John and Jesus, conversion has three factors. </w:t>
      </w:r>
    </w:p>
    <w:p>
      <w:pPr>
        <w:pStyle w:val="ListNumber"/>
        <w:numPr>
          <w:ilvl w:val="0"/>
          <w:numId w:val="63"/>
        </w:numPr>
        <w:spacing w:line="240" w:lineRule="auto"/>
        <w:ind w:left="720"/>
      </w:pPr>
      <w:r>
        <w:rPr>
          <w:lang w:val="en_US" w:bidi="en_US"/>
        </w:rPr>
      </w:r>
      <w:r>
        <w:rPr>
          <w:lang w:val="en_US" w:bidi="en_US"/>
        </w:rPr>
        <w:t xml:space="preserve">Conversion is a turning </w:t>
      </w:r>
      <w:r>
        <w:rPr>
          <w:i/>
          <w:lang w:val="en_US" w:bidi="en_US"/>
        </w:rPr>
        <w:t>from</w:t>
      </w:r>
      <w:r>
        <w:rPr>
          <w:lang w:val="en_US" w:bidi="en_US"/>
        </w:rPr>
        <w:t xml:space="preserve"> something, which includes specific sins, false gods, or simply a life lived for oneself (</w:t>
      </w:r>
      <w:r>
        <w:rPr>
          <w:lang w:val="en_US" w:bidi="en_US"/>
        </w:rPr>
        <w:t>1 Thessalonians 1:9</w:t>
      </w:r>
      <w:r>
        <w:rPr>
          <w:lang w:val="en_US" w:bidi="en_US"/>
        </w:rPr>
        <w:t xml:space="preserve">; </w:t>
      </w:r>
      <w:r>
        <w:rPr>
          <w:lang w:val="en_US" w:bidi="en_US"/>
        </w:rPr>
        <w:t>Revelation 9:20–21</w:t>
      </w:r>
      <w:r>
        <w:rPr>
          <w:lang w:val="en_US" w:bidi="en_US"/>
        </w:rPr>
        <w:t xml:space="preserve">; </w:t>
      </w:r>
      <w:r>
        <w:rPr>
          <w:lang w:val="en_US" w:bidi="en_US"/>
        </w:rPr>
        <w:t>16:11</w:t>
      </w:r>
      <w:r>
        <w:rPr>
          <w:lang w:val="en_US" w:bidi="en_US"/>
        </w:rPr>
        <w:t>).</w:t>
      </w:r>
    </w:p>
    <w:p>
      <w:pPr>
        <w:pStyle w:val="ListNumber"/>
        <w:spacing w:line="240" w:lineRule="auto"/>
        <w:ind w:left="720"/>
      </w:pPr>
      <w:r>
        <w:rPr>
          <w:lang w:val="en_US" w:bidi="en_US"/>
        </w:rPr>
      </w:r>
      <w:r>
        <w:rPr>
          <w:lang w:val="en_US" w:bidi="en_US"/>
        </w:rPr>
        <w:t>Conversion is a product of the will of God and his gracious working in the world (</w:t>
      </w:r>
      <w:r>
        <w:rPr>
          <w:lang w:val="en_US" w:bidi="en_US"/>
        </w:rPr>
        <w:t>Acts 11:18</w:t>
      </w:r>
      <w:r>
        <w:rPr>
          <w:lang w:val="en_US" w:bidi="en_US"/>
        </w:rPr>
        <w:t xml:space="preserve">; </w:t>
      </w:r>
      <w:r>
        <w:rPr>
          <w:lang w:val="en_US" w:bidi="en_US"/>
        </w:rPr>
        <w:t>Romans 2:4</w:t>
      </w:r>
      <w:r>
        <w:rPr>
          <w:lang w:val="en_US" w:bidi="en_US"/>
        </w:rPr>
        <w:t xml:space="preserve">; </w:t>
      </w:r>
      <w:r>
        <w:rPr>
          <w:lang w:val="en_US" w:bidi="en_US"/>
        </w:rPr>
        <w:t>2 Corinthians 7:10</w:t>
      </w:r>
      <w:r>
        <w:rPr>
          <w:lang w:val="en_US" w:bidi="en_US"/>
        </w:rPr>
        <w:t xml:space="preserve">; </w:t>
      </w:r>
      <w:r>
        <w:rPr>
          <w:lang w:val="en_US" w:bidi="en_US"/>
        </w:rPr>
        <w:t>2 Timothy 2:25</w:t>
      </w:r>
      <w:r>
        <w:rPr>
          <w:lang w:val="en_US" w:bidi="en_US"/>
        </w:rPr>
        <w:t xml:space="preserve">; </w:t>
      </w:r>
      <w:r>
        <w:rPr>
          <w:lang w:val="en_US" w:bidi="en_US"/>
        </w:rPr>
        <w:t>2 Peter 3:9</w:t>
      </w:r>
      <w:r>
        <w:rPr>
          <w:lang w:val="en_US" w:bidi="en_US"/>
        </w:rPr>
        <w:t xml:space="preserve">). </w:t>
      </w:r>
    </w:p>
    <w:p>
      <w:pPr>
        <w:pStyle w:val="ListNumber"/>
        <w:spacing w:line="240" w:lineRule="auto"/>
        <w:ind w:left="720"/>
      </w:pPr>
      <w:r>
        <w:rPr>
          <w:lang w:val="en_US" w:bidi="en_US"/>
        </w:rPr>
      </w:r>
      <w:r>
        <w:rPr>
          <w:lang w:val="en_US" w:bidi="en_US"/>
        </w:rPr>
        <w:t xml:space="preserve">Conversion is a turning </w:t>
      </w:r>
      <w:r>
        <w:rPr>
          <w:i/>
          <w:lang w:val="en_US" w:bidi="en_US"/>
        </w:rPr>
        <w:t>to</w:t>
      </w:r>
      <w:r>
        <w:rPr>
          <w:lang w:val="en_US" w:bidi="en_US"/>
        </w:rPr>
        <w:t xml:space="preserve"> someone, a commitment of one’s whole life to God in Jesus Christ (</w:t>
      </w:r>
      <w:r>
        <w:rPr>
          <w:lang w:val="en_US" w:bidi="en_US"/>
        </w:rPr>
        <w:t>Acts 14:15</w:t>
      </w:r>
      <w:r>
        <w:rPr>
          <w:lang w:val="en_US" w:bidi="en_US"/>
        </w:rPr>
        <w:t xml:space="preserve">; </w:t>
      </w:r>
      <w:r>
        <w:rPr>
          <w:lang w:val="en_US" w:bidi="en_US"/>
        </w:rPr>
        <w:t>1 Thessalonians 1:9</w:t>
      </w:r>
      <w:r>
        <w:rPr>
          <w:lang w:val="en_US" w:bidi="en_US"/>
        </w:rPr>
        <w:t xml:space="preserve">; </w:t>
      </w:r>
      <w:r>
        <w:rPr>
          <w:lang w:val="en_US" w:bidi="en_US"/>
        </w:rPr>
        <w:t>1 Peter 2:25</w:t>
      </w:r>
      <w:r>
        <w:rPr>
          <w:lang w:val="en_US" w:bidi="en_US"/>
        </w:rPr>
        <w:t xml:space="preserve">). </w:t>
      </w:r>
    </w:p>
    <w:p>
      <w:pPr/>
      <w:r>
        <w:rPr>
          <w:lang w:val="en_US" w:bidi="en_US"/>
        </w:rPr>
      </w:r>
      <w:r>
        <w:rPr>
          <w:lang w:val="en_US" w:bidi="en_US"/>
        </w:rPr>
        <w:t>It is thus a total reorientation, whether spectacular or undramatic, sudden or gradual, emotional or calm, in which a person transfers his or her total allegiance to God.</w:t>
      </w:r>
    </w:p>
    <w:p>
      <w:pPr/>
      <w:r>
        <w:rPr>
          <w:lang w:val="en_US" w:bidi="en_US"/>
        </w:rPr>
      </w:r>
      <w:r>
        <w:rPr>
          <w:i/>
          <w:lang w:val="en_US" w:bidi="en_US"/>
        </w:rPr>
        <w:t>See also</w:t>
      </w:r>
      <w:r>
        <w:rPr>
          <w:lang w:val="en_US" w:bidi="en_US"/>
        </w:rPr>
        <w:t xml:space="preserve"> </w:t>
      </w:r>
      <w:r>
        <w:rPr>
          <w:lang w:val="en_US" w:bidi="en_US"/>
        </w:rPr>
        <w:t>Faith</w:t>
      </w:r>
      <w:r>
        <w:rPr>
          <w:lang w:val="en_US" w:bidi="en_US"/>
        </w:rPr>
        <w:t xml:space="preserve">; </w:t>
      </w:r>
      <w:r>
        <w:rPr>
          <w:lang w:val="en_US" w:bidi="en_US"/>
        </w:rPr>
        <w:t>Grace</w:t>
      </w:r>
      <w:r>
        <w:rPr>
          <w:lang w:val="en_US" w:bidi="en_US"/>
        </w:rPr>
        <w:t xml:space="preserve">; </w:t>
      </w:r>
      <w:r>
        <w:rPr>
          <w:lang w:val="en_US" w:bidi="en_US"/>
        </w:rPr>
        <w:t>Justification, Justified</w:t>
      </w:r>
      <w:r>
        <w:rPr>
          <w:lang w:val="en_US" w:bidi="en_US"/>
        </w:rPr>
        <w:t xml:space="preserve">; </w:t>
      </w:r>
      <w:r>
        <w:rPr>
          <w:lang w:val="en_US" w:bidi="en_US"/>
        </w:rPr>
        <w:t>Repentance</w:t>
      </w:r>
      <w:r>
        <w:rPr>
          <w:lang w:val="en_US" w:bidi="en_US"/>
        </w:rPr>
        <w:t xml:space="preserve">; </w:t>
      </w:r>
      <w:r>
        <w:rPr>
          <w:lang w:val="en_US" w:bidi="en_US"/>
        </w:rPr>
        <w:t>Sanctification</w:t>
      </w:r>
      <w:r>
        <w:rPr>
          <w:lang w:val="en_US" w:bidi="en_US"/>
        </w:rPr>
        <w:t>.</w:t>
      </w:r>
      <w:r>
        <w:rPr>
          <w:lang w:val="en_US" w:bidi="en_US"/>
        </w:rPr>
      </w:r>
      <w:r>
        <w:rPr>
          <w:lang w:val="en_US" w:bidi="en_US"/>
        </w:rPr>
      </w:r>
    </w:p>
    <w:p>
      <w:pPr/>
      <w:r>
        <w:rPr>
          <w:lang w:val="en_US" w:bidi="en_US"/>
        </w:rPr>
      </w:r>
    </w:p>
    <w:p>
      <w:pPr>
        <w:pStyle w:val="Heading2"/>
      </w:pPr>
      <w:r>
        <w:rPr>
          <w:lang w:val="en_US" w:bidi="en_US"/>
        </w:rPr>
        <w:t>Coos</w:t>
      </w:r>
      <w:r>
        <w:rPr>
          <w:lang w:val="en_US" w:bidi="en_US"/>
        </w:rPr>
      </w:r>
    </w:p>
    <w:p>
      <w:pPr/>
      <w:r>
        <w:rPr>
          <w:lang w:val="en_US" w:bidi="en_US"/>
        </w:rPr>
      </w:r>
      <w:r>
        <w:rPr>
          <w:lang w:val="en_US" w:bidi="en_US"/>
        </w:rPr>
        <w:t>The King James Version spelling of Cos, an island and city in the Aegean Sea (</w:t>
      </w:r>
      <w:r>
        <w:rPr>
          <w:lang w:val="en_US" w:bidi="en_US"/>
        </w:rPr>
        <w:t>Acts 21:1</w:t>
      </w:r>
      <w:r>
        <w:rPr>
          <w:lang w:val="en_US" w:bidi="en_US"/>
        </w:rPr>
        <w:t>). This was one of the places the apostle Paul visited during his missionary journeys.</w:t>
      </w:r>
    </w:p>
    <w:p>
      <w:pPr/>
      <w:r>
        <w:rPr>
          <w:lang w:val="en_US" w:bidi="en_US"/>
        </w:rPr>
      </w:r>
      <w:r>
        <w:rPr>
          <w:i/>
          <w:lang w:val="en_US" w:bidi="en_US"/>
        </w:rPr>
        <w:t>See</w:t>
      </w:r>
      <w:r>
        <w:rPr>
          <w:lang w:val="en_US" w:bidi="en_US"/>
        </w:rPr>
        <w:t xml:space="preserve"> </w:t>
      </w:r>
      <w:r>
        <w:rPr>
          <w:lang w:val="en_US" w:bidi="en_US"/>
        </w:rPr>
        <w:t>Cos</w:t>
      </w:r>
      <w:r>
        <w:rPr>
          <w:lang w:val="en_US" w:bidi="en_US"/>
        </w:rPr>
        <w:t>.</w:t>
      </w:r>
      <w:r>
        <w:rPr>
          <w:lang w:val="en_US" w:bidi="en_US"/>
        </w:rPr>
      </w:r>
      <w:r>
        <w:rPr>
          <w:lang w:val="en_US" w:bidi="en_US"/>
        </w:rPr>
      </w:r>
    </w:p>
    <w:p>
      <w:pPr/>
      <w:r>
        <w:rPr>
          <w:lang w:val="en_US" w:bidi="en_US"/>
        </w:rPr>
      </w:r>
    </w:p>
    <w:p>
      <w:pPr>
        <w:pStyle w:val="Heading2"/>
      </w:pPr>
      <w:r>
        <w:rPr>
          <w:lang w:val="en_US" w:bidi="en_US"/>
        </w:rPr>
        <w:t>Copper</w:t>
      </w:r>
      <w:r>
        <w:rPr>
          <w:lang w:val="en_US" w:bidi="en_US"/>
        </w:rPr>
      </w:r>
    </w:p>
    <w:p>
      <w:pPr/>
      <w:r>
        <w:rPr>
          <w:lang w:val="en_US" w:bidi="en_US"/>
        </w:rPr>
      </w:r>
      <w:r>
        <w:rPr>
          <w:lang w:val="en_US" w:bidi="en_US"/>
        </w:rPr>
        <w:t>Copper is a reddish-brown metal hammered into different shapes. It is found in the ground (</w:t>
      </w:r>
      <w:r>
        <w:rPr>
          <w:lang w:val="en_US" w:bidi="en_US"/>
        </w:rPr>
        <w:t>Deuteronomy 8:9</w:t>
      </w:r>
      <w:r>
        <w:rPr>
          <w:lang w:val="en_US" w:bidi="en_US"/>
        </w:rPr>
        <w:t xml:space="preserve">). People use it to make ornaments, tools, and coins. </w:t>
      </w:r>
    </w:p>
    <w:p>
      <w:pPr/>
      <w:r>
        <w:rPr>
          <w:lang w:val="en_US" w:bidi="en_US"/>
        </w:rPr>
      </w:r>
      <w:r>
        <w:rPr>
          <w:i/>
          <w:lang w:val="en_US" w:bidi="en_US"/>
        </w:rPr>
        <w:t>See</w:t>
      </w:r>
      <w:r>
        <w:rPr>
          <w:lang w:val="en_US" w:bidi="en_US"/>
        </w:rPr>
        <w:t xml:space="preserve"> </w:t>
      </w:r>
      <w:r>
        <w:rPr>
          <w:lang w:val="en_US" w:bidi="en_US"/>
        </w:rPr>
        <w:t>Minerals and Metals</w:t>
      </w:r>
      <w:r>
        <w:rPr>
          <w:lang w:val="en_US" w:bidi="en_US"/>
        </w:rPr>
        <w:t>.</w:t>
      </w:r>
      <w:r>
        <w:rPr>
          <w:lang w:val="en_US" w:bidi="en_US"/>
        </w:rPr>
      </w:r>
      <w:r>
        <w:rPr>
          <w:lang w:val="en_US" w:bidi="en_US"/>
        </w:rPr>
      </w:r>
    </w:p>
    <w:p>
      <w:pPr/>
      <w:r>
        <w:rPr>
          <w:lang w:val="en_US" w:bidi="en_US"/>
        </w:rPr>
      </w:r>
    </w:p>
    <w:p>
      <w:pPr>
        <w:pStyle w:val="Heading2"/>
      </w:pPr>
      <w:r>
        <w:rPr>
          <w:lang w:val="en_US" w:bidi="en_US"/>
        </w:rPr>
        <w:t>Coppersmith</w:t>
      </w:r>
      <w:r>
        <w:rPr>
          <w:lang w:val="en_US" w:bidi="en_US"/>
        </w:rPr>
      </w:r>
    </w:p>
    <w:p>
      <w:pPr/>
      <w:r>
        <w:rPr>
          <w:lang w:val="en_US" w:bidi="en_US"/>
        </w:rPr>
      </w:r>
      <w:r>
        <w:rPr>
          <w:lang w:val="en_US" w:bidi="en_US"/>
        </w:rPr>
        <w:t>A person who used bronze and copper to make tools, implements, and ornaments (</w:t>
      </w:r>
      <w:r>
        <w:rPr>
          <w:lang w:val="en_US" w:bidi="en_US"/>
        </w:rPr>
        <w:t>Exodus 26:11, 37</w:t>
      </w:r>
      <w:r>
        <w:rPr>
          <w:lang w:val="en_US" w:bidi="en_US"/>
        </w:rPr>
        <w:t xml:space="preserve">; </w:t>
      </w:r>
      <w:r>
        <w:rPr>
          <w:lang w:val="en_US" w:bidi="en_US"/>
        </w:rPr>
        <w:t>27:2–10</w:t>
      </w:r>
      <w:r>
        <w:rPr>
          <w:lang w:val="en_US" w:bidi="en_US"/>
        </w:rPr>
        <w:t xml:space="preserve">; </w:t>
      </w:r>
      <w:r>
        <w:rPr>
          <w:lang w:val="en_US" w:bidi="en_US"/>
        </w:rPr>
        <w:t>Joshua 6:19, 24</w:t>
      </w:r>
      <w:r>
        <w:rPr>
          <w:lang w:val="en_US" w:bidi="en_US"/>
        </w:rPr>
        <w:t xml:space="preserve">; </w:t>
      </w:r>
      <w:r>
        <w:rPr>
          <w:lang w:val="en_US" w:bidi="en_US"/>
        </w:rPr>
        <w:t>1 Samuel 17:5–6</w:t>
      </w:r>
      <w:r>
        <w:rPr>
          <w:lang w:val="en_US" w:bidi="en_US"/>
        </w:rPr>
        <w:t xml:space="preserve">; </w:t>
      </w:r>
      <w:r>
        <w:rPr>
          <w:lang w:val="en_US" w:bidi="en_US"/>
        </w:rPr>
        <w:t>2 Samuel 8:8</w:t>
      </w:r>
      <w:r>
        <w:rPr>
          <w:lang w:val="en_US" w:bidi="en_US"/>
        </w:rPr>
        <w:t>). The term “coppersmith” is only used in the New Testament (</w:t>
      </w:r>
      <w:r>
        <w:rPr>
          <w:lang w:val="en_US" w:bidi="en_US"/>
        </w:rPr>
        <w:t>2 Timothy 4:14</w:t>
      </w:r>
      <w:r>
        <w:rPr>
          <w:lang w:val="en_US" w:bidi="en_US"/>
        </w:rPr>
        <w:t>). However, the occupation was important throughout the history of the Bible.</w:t>
      </w:r>
    </w:p>
    <w:p>
      <w:pPr/>
      <w:r>
        <w:rPr>
          <w:lang w:val="en_US" w:bidi="en_US"/>
        </w:rPr>
      </w:r>
      <w:r>
        <w:rPr>
          <w:i/>
          <w:lang w:val="en_US" w:bidi="en_US"/>
        </w:rPr>
        <w:t>See also</w:t>
      </w:r>
      <w:r>
        <w:rPr>
          <w:lang w:val="en_US" w:bidi="en_US"/>
        </w:rPr>
        <w:t xml:space="preserve"> </w:t>
      </w:r>
      <w:r>
        <w:rPr>
          <w:lang w:val="en_US" w:bidi="en_US"/>
        </w:rPr>
        <w:t>Minerals and Metals</w:t>
      </w:r>
      <w:r>
        <w:rPr>
          <w:lang w:val="en_US" w:bidi="en_US"/>
        </w:rPr>
        <w:t>.</w:t>
      </w:r>
      <w:r>
        <w:rPr>
          <w:lang w:val="en_US" w:bidi="en_US"/>
        </w:rPr>
      </w:r>
      <w:r>
        <w:rPr>
          <w:lang w:val="en_US" w:bidi="en_US"/>
        </w:rPr>
      </w:r>
    </w:p>
    <w:p>
      <w:pPr/>
      <w:r>
        <w:rPr>
          <w:lang w:val="en_US" w:bidi="en_US"/>
        </w:rPr>
      </w:r>
    </w:p>
    <w:p>
      <w:pPr>
        <w:pStyle w:val="Heading2"/>
      </w:pPr>
      <w:r>
        <w:rPr>
          <w:lang w:val="en_US" w:bidi="en_US"/>
        </w:rPr>
        <w:t>Coptic Lives of the Virgin</w:t>
      </w:r>
      <w:r>
        <w:rPr>
          <w:lang w:val="en_US" w:bidi="en_US"/>
        </w:rPr>
      </w:r>
    </w:p>
    <w:p>
      <w:pPr/>
      <w:r>
        <w:rPr>
          <w:lang w:val="en_US" w:bidi="en_US"/>
        </w:rPr>
      </w:r>
      <w:r>
        <w:rPr>
          <w:lang w:val="en_US" w:bidi="en_US"/>
        </w:rPr>
        <w:t>These are ancient writings about Mary, the mother of Jesus, written in the Egyptian language of Coptic. These stories tell about her life and honor her faith and holiness. They are part of the apocryphal writings (a set of ancient texts not included in the Hebrew Bible but accepted by some Christian groups).</w:t>
      </w:r>
    </w:p>
    <w:p>
      <w:pPr/>
      <w:r>
        <w:rPr>
          <w:lang w:val="en_US" w:bidi="en_US"/>
        </w:rPr>
      </w:r>
      <w:r>
        <w:rPr>
          <w:i/>
          <w:lang w:val="en_US" w:bidi="en_US"/>
        </w:rPr>
        <w:t>See</w:t>
      </w:r>
      <w:r>
        <w:rPr>
          <w:lang w:val="en_US" w:bidi="en_US"/>
        </w:rPr>
        <w:t xml:space="preserve"> </w:t>
      </w:r>
      <w:r>
        <w:rPr>
          <w:lang w:val="en_US" w:bidi="en_US"/>
        </w:rPr>
        <w:t>Life of the Virgin</w:t>
      </w:r>
      <w:r>
        <w:rPr>
          <w:lang w:val="en_US" w:bidi="en_US"/>
        </w:rPr>
        <w:t xml:space="preserve">; </w:t>
      </w:r>
      <w:r>
        <w:rPr>
          <w:i/>
          <w:lang w:val="en_US" w:bidi="en_US"/>
        </w:rPr>
        <w:t xml:space="preserve">see also </w:t>
      </w:r>
      <w:r>
        <w:rPr>
          <w:lang w:val="en_US" w:bidi="en_US"/>
        </w:rPr>
        <w:t>Apocrypha</w:t>
      </w:r>
      <w:r>
        <w:rPr>
          <w:lang w:val="en_US" w:bidi="en_US"/>
        </w:rPr>
        <w:t xml:space="preserve">; </w:t>
      </w:r>
      <w:r>
        <w:rPr>
          <w:lang w:val="en_US" w:bidi="en_US"/>
        </w:rPr>
        <w:t>Mary</w:t>
      </w:r>
      <w:r>
        <w:rPr>
          <w:lang w:val="en_US" w:bidi="en_US"/>
        </w:rPr>
        <w:t>.</w:t>
      </w:r>
      <w:r>
        <w:rPr>
          <w:lang w:val="en_US" w:bidi="en_US"/>
        </w:rPr>
      </w:r>
      <w:r>
        <w:rPr>
          <w:lang w:val="en_US" w:bidi="en_US"/>
        </w:rPr>
      </w:r>
    </w:p>
    <w:p>
      <w:pPr/>
      <w:r>
        <w:rPr>
          <w:lang w:val="en_US" w:bidi="en_US"/>
        </w:rPr>
      </w:r>
    </w:p>
    <w:p>
      <w:pPr>
        <w:pStyle w:val="Heading2"/>
      </w:pPr>
      <w:r>
        <w:rPr>
          <w:lang w:val="en_US" w:bidi="en_US"/>
        </w:rPr>
        <w:t>Cor</w:t>
      </w:r>
      <w:r>
        <w:rPr>
          <w:lang w:val="en_US" w:bidi="en_US"/>
        </w:rPr>
      </w:r>
    </w:p>
    <w:p>
      <w:pPr/>
      <w:r>
        <w:rPr>
          <w:lang w:val="en_US" w:bidi="en_US"/>
        </w:rPr>
      </w:r>
      <w:r>
        <w:rPr>
          <w:lang w:val="en_US" w:bidi="en_US"/>
        </w:rPr>
        <w:t xml:space="preserve">A cor is a large dry measure. </w:t>
      </w:r>
    </w:p>
    <w:p>
      <w:pPr/>
      <w:r>
        <w:rPr>
          <w:lang w:val="en_US" w:bidi="en_US"/>
        </w:rPr>
      </w:r>
      <w:r>
        <w:rPr>
          <w:i/>
          <w:lang w:val="en_US" w:bidi="en_US"/>
        </w:rPr>
        <w:t>See</w:t>
      </w:r>
      <w:r>
        <w:rPr>
          <w:lang w:val="en_US" w:bidi="en_US"/>
        </w:rPr>
        <w:t xml:space="preserve"> </w:t>
      </w:r>
      <w:r>
        <w:rPr>
          <w:lang w:val="en_US" w:bidi="en_US"/>
        </w:rPr>
        <w:t>Weights and Measures</w:t>
      </w:r>
      <w:r>
        <w:rPr>
          <w:lang w:val="en_US" w:bidi="en_US"/>
        </w:rPr>
        <w:t>.</w:t>
      </w:r>
      <w:r>
        <w:rPr>
          <w:lang w:val="en_US" w:bidi="en_US"/>
        </w:rPr>
      </w:r>
      <w:r>
        <w:rPr>
          <w:lang w:val="en_US" w:bidi="en_US"/>
        </w:rPr>
      </w:r>
    </w:p>
    <w:p>
      <w:pPr/>
      <w:r>
        <w:rPr>
          <w:lang w:val="en_US" w:bidi="en_US"/>
        </w:rPr>
      </w:r>
    </w:p>
    <w:p>
      <w:pPr>
        <w:pStyle w:val="Heading2"/>
      </w:pPr>
      <w:r>
        <w:rPr>
          <w:lang w:val="en_US" w:bidi="en_US"/>
        </w:rPr>
        <w:t>Coral</w:t>
      </w:r>
      <w:r>
        <w:rPr>
          <w:lang w:val="en_US" w:bidi="en_US"/>
        </w:rPr>
      </w:r>
    </w:p>
    <w:p>
      <w:pPr/>
      <w:r>
        <w:rPr>
          <w:lang w:val="en_US" w:bidi="en_US"/>
        </w:rPr>
      </w:r>
      <w:r>
        <w:rPr>
          <w:lang w:val="en_US" w:bidi="en_US"/>
        </w:rPr>
        <w:t>Coral is a hard substance that is made when tiny sea animals build protective outer shells (similar to the hard shells that protect snails). These shells are made of calcium, the same mineral that makes bones and teeth strong. When many of these small animals live and die in the same place, their shells build up to create large structures in the ocean.</w:t>
      </w:r>
    </w:p>
    <w:p>
      <w:pPr/>
      <w:r>
        <w:rPr>
          <w:lang w:val="en_US" w:bidi="en_US"/>
        </w:rPr>
      </w:r>
      <w:r>
        <w:rPr>
          <w:lang w:val="en_US" w:bidi="en_US"/>
        </w:rPr>
        <w:t>Coral occurs in a variety of colors—red, white, and black. The red coral (</w:t>
      </w:r>
      <w:r>
        <w:rPr>
          <w:i/>
          <w:lang w:val="en_US" w:bidi="en_US"/>
        </w:rPr>
        <w:t>Corallium rubrum</w:t>
      </w:r>
      <w:r>
        <w:rPr>
          <w:lang w:val="en_US" w:bidi="en_US"/>
        </w:rPr>
        <w:t>) that grows in the Mediterranean Sea and Red Sea has been especially valuable throughout history. People have used this red coral to make jewelry and medicine. While alive, it appears green and shrublike, resembling an underwater plant. It looks this way because the tiny coral animals attach themselves to one spot and cannot move around. Once out of water, it turns hard and red.</w:t>
      </w:r>
    </w:p>
    <w:p>
      <w:pPr/>
      <w:r>
        <w:rPr>
          <w:lang w:val="en_US" w:bidi="en_US"/>
        </w:rPr>
      </w:r>
      <w:r>
        <w:rPr>
          <w:lang w:val="en_US" w:bidi="en_US"/>
        </w:rPr>
        <w:t xml:space="preserve">In ancient times, coral was used as currency, alongside gems, pearls, and gold. Some Bible scholars think that when the book of </w:t>
      </w:r>
      <w:r>
        <w:rPr>
          <w:lang w:val="en_US" w:bidi="en_US"/>
        </w:rPr>
        <w:t>Lamentations 4:7</w:t>
      </w:r>
      <w:r>
        <w:rPr>
          <w:lang w:val="en_US" w:bidi="en_US"/>
        </w:rPr>
        <w:t xml:space="preserve"> mentions something red and precious, it is talking about pearls instead of coral. However, </w:t>
      </w:r>
      <w:r>
        <w:rPr>
          <w:lang w:val="en_US" w:bidi="en_US"/>
        </w:rPr>
        <w:t>Job 28:18</w:t>
      </w:r>
      <w:r>
        <w:rPr>
          <w:lang w:val="en_US" w:bidi="en_US"/>
        </w:rPr>
        <w:t xml:space="preserve"> and </w:t>
      </w:r>
      <w:r>
        <w:rPr>
          <w:lang w:val="en_US" w:bidi="en_US"/>
        </w:rPr>
        <w:t>Ezekiel 27:16</w:t>
      </w:r>
      <w:r>
        <w:rPr>
          <w:lang w:val="en_US" w:bidi="en_US"/>
        </w:rPr>
        <w:t xml:space="preserve"> likely refer to red coral.</w:t>
      </w:r>
    </w:p>
    <w:p>
      <w:pPr/>
      <w:r>
        <w:rPr>
          <w:lang w:val="en_US" w:bidi="en_US"/>
        </w:rPr>
      </w:r>
      <w:r>
        <w:rPr>
          <w:i/>
          <w:lang w:val="en_US" w:bidi="en_US"/>
        </w:rPr>
        <w:t xml:space="preserve">See also </w:t>
      </w:r>
      <w:r>
        <w:rPr>
          <w:lang w:val="en_US" w:bidi="en_US"/>
        </w:rPr>
        <w:t>Animals</w:t>
      </w:r>
      <w:r>
        <w:rPr>
          <w:lang w:val="en_US" w:bidi="en_US"/>
        </w:rPr>
        <w:t xml:space="preserve">; </w:t>
      </w:r>
      <w:r>
        <w:rPr>
          <w:lang w:val="en_US" w:bidi="en_US"/>
        </w:rPr>
        <w:t>Minerals and Metals</w:t>
      </w:r>
      <w:r>
        <w:rPr>
          <w:lang w:val="en_US" w:bidi="en_US"/>
        </w:rPr>
        <w:t xml:space="preserve">; </w:t>
      </w:r>
      <w:r>
        <w:rPr>
          <w:lang w:val="en_US" w:bidi="en_US"/>
        </w:rPr>
        <w:t xml:space="preserve">Precious </w:t>
      </w:r>
      <w:r>
        <w:rPr>
          <w:lang w:val="en_US" w:bidi="en_US"/>
        </w:rPr>
        <w:t>Stones</w:t>
      </w:r>
      <w:r>
        <w:rPr>
          <w:lang w:val="en_US" w:bidi="en_US"/>
        </w:rPr>
        <w:t>.</w:t>
      </w:r>
      <w:r>
        <w:rPr>
          <w:lang w:val="en_US" w:bidi="en_US"/>
        </w:rPr>
      </w:r>
      <w:r>
        <w:rPr>
          <w:lang w:val="en_US" w:bidi="en_US"/>
        </w:rPr>
      </w:r>
    </w:p>
    <w:p>
      <w:pPr/>
      <w:r>
        <w:rPr>
          <w:lang w:val="en_US" w:bidi="en_US"/>
        </w:rPr>
      </w:r>
    </w:p>
    <w:p>
      <w:pPr>
        <w:pStyle w:val="Heading2"/>
      </w:pPr>
      <w:r>
        <w:rPr>
          <w:lang w:val="en_US" w:bidi="en_US"/>
        </w:rPr>
        <w:t>Corban</w:t>
      </w:r>
      <w:r>
        <w:rPr>
          <w:lang w:val="en_US" w:bidi="en_US"/>
        </w:rPr>
      </w:r>
    </w:p>
    <w:p>
      <w:pPr/>
      <w:r>
        <w:rPr>
          <w:lang w:val="en_US" w:bidi="en_US"/>
        </w:rPr>
      </w:r>
      <w:r>
        <w:rPr>
          <w:lang w:val="en_US" w:bidi="en_US"/>
        </w:rPr>
        <w:t>Corban is a word that comes from Hebrew (</w:t>
      </w:r>
      <w:r>
        <w:rPr>
          <w:i/>
          <w:lang w:val="en_US" w:bidi="en_US"/>
        </w:rPr>
        <w:t>korban</w:t>
      </w:r>
      <w:r>
        <w:rPr>
          <w:lang w:val="en_US" w:bidi="en_US"/>
        </w:rPr>
        <w:t xml:space="preserve">). In the Bible, it appears only in </w:t>
      </w:r>
      <w:r>
        <w:rPr>
          <w:lang w:val="en_US" w:bidi="en_US"/>
        </w:rPr>
        <w:t>Mark 7:11.</w:t>
      </w:r>
      <w:r>
        <w:rPr>
          <w:lang w:val="en_US" w:bidi="en_US"/>
        </w:rPr>
        <w:t xml:space="preserve"> In this verse, Mark explains that corban means something that is given to God as an offering.</w:t>
      </w:r>
    </w:p>
    <w:p>
      <w:pPr/>
      <w:r>
        <w:rPr>
          <w:lang w:val="en_US" w:bidi="en_US"/>
        </w:rPr>
      </w:r>
      <w:r>
        <w:rPr>
          <w:lang w:val="en_US" w:bidi="en_US"/>
        </w:rPr>
        <w:t>Making something corban was a very serious choice. The Mishnah (a collection of Jewish oral laws and traditions) explains that once something was declared corban, this decision was rarely changed (Mishnah, Nedarim 5). Breaking a corban vow was considered very serious because people believed God would punish them.</w:t>
      </w:r>
    </w:p>
    <w:p>
      <w:pPr/>
      <w:r>
        <w:rPr>
          <w:lang w:val="en_US" w:bidi="en_US"/>
        </w:rPr>
      </w:r>
      <w:r>
        <w:rPr>
          <w:lang w:val="en_US" w:bidi="en_US"/>
        </w:rPr>
        <w:t xml:space="preserve">In </w:t>
      </w:r>
      <w:r>
        <w:rPr>
          <w:lang w:val="en_US" w:bidi="en_US"/>
        </w:rPr>
        <w:t>Mark 7</w:t>
      </w:r>
      <w:r>
        <w:rPr>
          <w:lang w:val="en_US" w:bidi="en_US"/>
        </w:rPr>
        <w:t>, Jesus rejects the teaching of the scribes. The scribes taught that by the law a son could deny his parents from gaining any benefit from his property. To do this the son would state his property was “corban to them.” This practice goes against God's command to honor your parents (</w:t>
      </w:r>
      <w:r>
        <w:rPr>
          <w:lang w:val="en_US" w:bidi="en_US"/>
        </w:rPr>
        <w:t>Exodus 20:12</w:t>
      </w:r>
      <w:r>
        <w:rPr>
          <w:lang w:val="en_US" w:bidi="en_US"/>
        </w:rPr>
        <w:t>). The Jewish teachers' rules about corban were conflicting with God's law given through Moses.</w:t>
      </w:r>
    </w:p>
    <w:p>
      <w:pPr/>
      <w:r>
        <w:rPr>
          <w:lang w:val="en_US" w:bidi="en_US"/>
        </w:rPr>
      </w:r>
      <w:r>
        <w:rPr>
          <w:lang w:val="en_US" w:bidi="en_US"/>
        </w:rPr>
        <w:t>Even if a son later felt sorry and wanted to help his parents, the Jewish religious leaders would not allow him to take back his corban declaration (</w:t>
      </w:r>
      <w:r>
        <w:rPr>
          <w:lang w:val="en_US" w:bidi="en_US"/>
        </w:rPr>
        <w:t>Mark 7:12</w:t>
      </w:r>
      <w:r>
        <w:rPr>
          <w:lang w:val="en_US" w:bidi="en_US"/>
        </w:rPr>
        <w:t xml:space="preserve">; compare </w:t>
      </w:r>
      <w:r>
        <w:rPr>
          <w:lang w:val="en_US" w:bidi="en_US"/>
        </w:rPr>
        <w:t>Numbers 30:1–2</w:t>
      </w:r>
      <w:r>
        <w:rPr>
          <w:lang w:val="en_US" w:bidi="en_US"/>
        </w:rPr>
        <w:t>).</w:t>
      </w:r>
      <w:r>
        <w:rPr>
          <w:lang w:val="en_US" w:bidi="en_US"/>
        </w:rPr>
      </w:r>
      <w:r>
        <w:rPr>
          <w:lang w:val="en_US" w:bidi="en_US"/>
        </w:rPr>
      </w:r>
    </w:p>
    <w:p>
      <w:pPr/>
      <w:r>
        <w:rPr>
          <w:lang w:val="en_US" w:bidi="en_US"/>
        </w:rPr>
      </w:r>
    </w:p>
    <w:p>
      <w:pPr>
        <w:pStyle w:val="Heading2"/>
      </w:pPr>
      <w:r>
        <w:rPr>
          <w:lang w:val="en_US" w:bidi="en_US"/>
        </w:rPr>
        <w:t>Core</w:t>
      </w:r>
      <w:r>
        <w:rPr>
          <w:lang w:val="en_US" w:bidi="en_US"/>
        </w:rPr>
      </w:r>
    </w:p>
    <w:p>
      <w:pPr/>
      <w:r>
        <w:rPr>
          <w:lang w:val="en_US" w:bidi="en_US"/>
        </w:rPr>
      </w:r>
      <w:r>
        <w:rPr>
          <w:lang w:val="en_US" w:bidi="en_US"/>
        </w:rPr>
        <w:t xml:space="preserve">The King James Version spelling of Korah, Izhar’s son, in </w:t>
      </w:r>
      <w:r>
        <w:rPr>
          <w:lang w:val="en_US" w:bidi="en_US"/>
        </w:rPr>
        <w:t>Jude 1:11</w:t>
      </w:r>
      <w:r>
        <w:rPr>
          <w:lang w:val="en_US" w:bidi="en_US"/>
        </w:rPr>
        <w:t xml:space="preserve">. </w:t>
      </w:r>
      <w:r>
        <w:rPr>
          <w:i/>
          <w:lang w:val="en_US" w:bidi="en_US"/>
        </w:rPr>
        <w:t>See</w:t>
      </w:r>
      <w:r>
        <w:rPr>
          <w:lang w:val="en_US" w:bidi="en_US"/>
        </w:rPr>
        <w:t xml:space="preserve"> </w:t>
      </w:r>
      <w:r>
        <w:rPr>
          <w:lang w:val="en_US" w:bidi="en_US"/>
        </w:rPr>
        <w:t>Korah #3</w:t>
      </w:r>
      <w:r>
        <w:rPr>
          <w:lang w:val="en_US" w:bidi="en_US"/>
        </w:rPr>
        <w:t>.</w:t>
      </w:r>
      <w:r>
        <w:rPr>
          <w:lang w:val="en_US" w:bidi="en_US"/>
        </w:rPr>
      </w:r>
      <w:r>
        <w:rPr>
          <w:lang w:val="en_US" w:bidi="en_US"/>
        </w:rPr>
      </w:r>
    </w:p>
    <w:p>
      <w:pPr/>
      <w:r>
        <w:rPr>
          <w:lang w:val="en_US" w:bidi="en_US"/>
        </w:rPr>
      </w:r>
    </w:p>
    <w:p>
      <w:pPr>
        <w:pStyle w:val="Heading2"/>
      </w:pPr>
      <w:r>
        <w:rPr>
          <w:lang w:val="en_US" w:bidi="en_US"/>
        </w:rPr>
        <w:t>Coriander</w:t>
      </w:r>
      <w:r>
        <w:rPr>
          <w:lang w:val="en_US" w:bidi="en_US"/>
        </w:rPr>
      </w:r>
    </w:p>
    <w:p>
      <w:pPr/>
      <w:r>
        <w:rPr>
          <w:lang w:val="en_US" w:bidi="en_US"/>
        </w:rPr>
      </w:r>
      <w:r>
        <w:rPr>
          <w:lang w:val="en_US" w:bidi="en_US"/>
        </w:rPr>
        <w:t>An annual herb native to Palestine. The fragrant seeds of this plant are mentioned twice in the description of manna (</w:t>
      </w:r>
      <w:r>
        <w:rPr>
          <w:lang w:val="en_US" w:bidi="en_US"/>
        </w:rPr>
        <w:t>Exodus 16:31</w:t>
      </w:r>
      <w:r>
        <w:rPr>
          <w:lang w:val="en_US" w:bidi="en_US"/>
        </w:rPr>
        <w:t xml:space="preserve">; </w:t>
      </w:r>
      <w:r>
        <w:rPr>
          <w:lang w:val="en_US" w:bidi="en_US"/>
        </w:rPr>
        <w:t>Numbers 11:7</w:t>
      </w:r>
      <w:r>
        <w:rPr>
          <w:lang w:val="en_US" w:bidi="en_US"/>
        </w:rPr>
        <w:t>). The references in these verses clearly refer to the common coriander plant (</w:t>
      </w:r>
      <w:r>
        <w:rPr>
          <w:i/>
          <w:lang w:val="en_US" w:bidi="en_US"/>
        </w:rPr>
        <w:t>Coriandrum sativum</w:t>
      </w:r>
      <w:r>
        <w:rPr>
          <w:lang w:val="en_US" w:bidi="en_US"/>
        </w:rPr>
        <w:t>).</w:t>
      </w:r>
    </w:p>
    <w:p>
      <w:pPr/>
      <w:r>
        <w:rPr>
          <w:lang w:val="en_US" w:bidi="en_US"/>
        </w:rPr>
      </w:r>
      <w:r>
        <w:rPr>
          <w:lang w:val="en_US" w:bidi="en_US"/>
        </w:rPr>
        <w:t>Coriander was commonly found growing alongside grain in cultivated fields throughout Israel and the surrounding areas. It also grows wild in Egypt. Ancient people used it both as a food flavoring and as medicine. The leaves have a strong, pleasant smell and are used in soups and for flavoring puddings, curries, and wines.</w:t>
      </w:r>
    </w:p>
    <w:p>
      <w:pPr/>
      <w:r>
        <w:rPr>
          <w:lang w:val="en_US" w:bidi="en_US"/>
        </w:rPr>
      </w:r>
      <w:r>
        <w:rPr>
          <w:lang w:val="en_US" w:bidi="en_US"/>
        </w:rPr>
        <w:t>Arabs still use coriander as a spice today. In the Bible, it is mentioned only when describing manna, which was said to look like coriander seeds in size, shape, and color.</w:t>
      </w:r>
    </w:p>
    <w:p>
      <w:pPr/>
      <w:r>
        <w:rPr>
          <w:lang w:val="en_US" w:bidi="en_US"/>
        </w:rPr>
      </w:r>
      <w:r>
        <w:rPr>
          <w:i/>
          <w:lang w:val="en_US" w:bidi="en_US"/>
        </w:rPr>
        <w:t>See also</w:t>
      </w:r>
      <w:r>
        <w:rPr>
          <w:lang w:val="en_US" w:bidi="en_US"/>
        </w:rPr>
        <w:t xml:space="preserve"> </w:t>
      </w:r>
      <w:r>
        <w:rPr>
          <w:lang w:val="en_US" w:bidi="en_US"/>
        </w:rPr>
        <w:t>Food and Food Preparation</w:t>
      </w:r>
      <w:r>
        <w:rPr>
          <w:lang w:val="en_US" w:bidi="en_US"/>
        </w:rPr>
        <w:t>.</w:t>
      </w:r>
      <w:r>
        <w:rPr>
          <w:lang w:val="en_US" w:bidi="en_US"/>
        </w:rPr>
      </w:r>
      <w:r>
        <w:rPr>
          <w:lang w:val="en_US" w:bidi="en_US"/>
        </w:rPr>
      </w:r>
    </w:p>
    <w:p>
      <w:pPr/>
      <w:r>
        <w:rPr>
          <w:lang w:val="en_US" w:bidi="en_US"/>
        </w:rPr>
      </w:r>
    </w:p>
    <w:p>
      <w:pPr>
        <w:pStyle w:val="Heading2"/>
      </w:pPr>
      <w:r>
        <w:rPr>
          <w:lang w:val="en_US" w:bidi="en_US"/>
        </w:rPr>
        <w:t>Corinth</w:t>
      </w:r>
      <w:r>
        <w:rPr>
          <w:lang w:val="en_US" w:bidi="en_US"/>
        </w:rPr>
      </w:r>
    </w:p>
    <w:p>
      <w:pPr/>
      <w:r>
        <w:rPr>
          <w:lang w:val="en_US" w:bidi="en_US"/>
        </w:rPr>
      </w:r>
      <w:r>
        <w:rPr>
          <w:lang w:val="en_US" w:bidi="en_US"/>
        </w:rPr>
        <w:t>Prominent city of Greece, formerly the capital of the ancient province of Achaia, in which the apostle Paul preached. The site of ancient Corinth lies to the west of the isthmus separating the Peloponnesian Peninsula from mainland Greece. The ancient ruins, largely of Roman origin, are situated about four-fifths of a mile (1,285 meters) from present-day Corinth. The area was inhabited from Neolithic times. Corinth is dominated by an outcrop of rock known as Acrocorinth (Upper Corinth). The grandeur of the Greek period is evident in the remains of the temple of Apollo, whose massive columns dominate the site. Entrance to the ancient city is by means of a very broad avenue that lies in a straight line from the city gate. That avenue ends in the marketplace, with roads leading from there to the Acrocorinth. In the apostolic period the city was a bustling commercial and industrial center boasting a population of almost 700,000.</w:t>
      </w:r>
    </w:p>
    <w:p>
      <w:pPr>
        <w:pStyle w:val="Heading3"/>
      </w:pPr>
      <w:r>
        <w:rPr>
          <w:lang w:val="en_US" w:bidi="en_US"/>
        </w:rPr>
        <w:t>History and Archaeology</w:t>
      </w:r>
    </w:p>
    <w:p>
      <w:pPr/>
      <w:r>
        <w:rPr>
          <w:lang w:val="en_US" w:bidi="en_US"/>
        </w:rPr>
      </w:r>
      <w:r>
        <w:rPr>
          <w:lang w:val="en_US" w:bidi="en_US"/>
        </w:rPr>
        <w:t>By the mid-eighth century BC, Corinth, strategically located along east-west trade routes, was a flourishing city-state. From 350–250 BC it was the most prominent city in Greece. Then the Roman military machine began a relentless march to forge a vast empire. In 146 BC Corinth was completely destroyed and lay in ruins for a century. In 46 BC Julius Caesar moved a mixed group of Italians and dispossessed Greeks onto the site, and once more a magnificent city arose, this time as a Roman colony. As in most Roman cities, marble temples dominated the landscape. The city was supplied with water from an underground well. It became a cosmopolitan city attracting tradespeople from all over the world, though its reputation grew simultaneously as a center of luxury, indulgence, and vice. A large colony of displaced Jews (part of the Diaspora) developed in the city, the group that undoubtedly attracted the apostle Paul.</w:t>
      </w:r>
    </w:p>
    <w:p>
      <w:pPr/>
      <w:r>
        <w:rPr>
          <w:lang w:val="en_US" w:bidi="en_US"/>
        </w:rPr>
      </w:r>
      <w:r>
        <w:rPr>
          <w:lang w:val="en_US" w:bidi="en_US"/>
        </w:rPr>
        <w:t>In 1896 the American School of Classical Studies at Athens secured permission to begin excavation of the ancient site. The finds are of special interest for study of the NT Corinthian epistles. An important archaeological find was a doorway lintel bearing a portion of an inscription designating the building as the “Synagogue of the Hebrews.” It may have marked the synagogue in which the apostle preached (</w:t>
      </w:r>
      <w:r>
        <w:rPr>
          <w:lang w:val="en_US" w:bidi="en_US"/>
        </w:rPr>
        <w:t>Acts 18:4</w:t>
      </w:r>
      <w:r>
        <w:rPr>
          <w:lang w:val="en_US" w:bidi="en_US"/>
        </w:rPr>
        <w:t>). Another discovery was the bema</w:t>
      </w:r>
      <w:r>
        <w:rPr>
          <w:i/>
          <w:lang w:val="en_US" w:bidi="en_US"/>
        </w:rPr>
        <w:t>,</w:t>
      </w:r>
      <w:r>
        <w:rPr>
          <w:lang w:val="en_US" w:bidi="en_US"/>
        </w:rPr>
        <w:t xml:space="preserve"> or judgment place (vv </w:t>
      </w:r>
      <w:r>
        <w:rPr>
          <w:lang w:val="en_US" w:bidi="en_US"/>
        </w:rPr>
        <w:t>12–17</w:t>
      </w:r>
      <w:r>
        <w:rPr>
          <w:lang w:val="en_US" w:bidi="en_US"/>
        </w:rPr>
        <w:t>), located in the center of the agora</w:t>
      </w:r>
      <w:r>
        <w:rPr>
          <w:i/>
          <w:lang w:val="en_US" w:bidi="en_US"/>
        </w:rPr>
        <w:t>,</w:t>
      </w:r>
      <w:r>
        <w:rPr>
          <w:lang w:val="en_US" w:bidi="en_US"/>
        </w:rPr>
        <w:t xml:space="preserve"> or marketplace. There Paul appeared before Gallio, proconsul of Achaia. The dates of Gallio are well established by other inscriptions. He must not have arrived in Corinth before July, AD 51. Paul appeared before him after having ministered in the city for almost 18 months. That would date Paul’s arrival in Corinth as the beginning of AD 50.</w:t>
      </w:r>
    </w:p>
    <w:p>
      <w:pPr/>
      <w:r>
        <w:rPr>
          <w:lang w:val="en_US" w:bidi="en_US"/>
        </w:rPr>
      </w:r>
      <w:r>
        <w:rPr>
          <w:lang w:val="en_US" w:bidi="en_US"/>
        </w:rPr>
        <w:t>Corinth is significant in the history of the church because of the ministry of the apostle Paul in response to his Macedonian vision (</w:t>
      </w:r>
      <w:r>
        <w:rPr>
          <w:lang w:val="en_US" w:bidi="en_US"/>
        </w:rPr>
        <w:t>Acts 16:9–10</w:t>
      </w:r>
      <w:r>
        <w:rPr>
          <w:lang w:val="en_US" w:bidi="en_US"/>
        </w:rPr>
        <w:t xml:space="preserve">). He established churches in Philippi, Thessalonica, Berea, and possibly Athens on his way to Corinth. </w:t>
      </w:r>
      <w:r>
        <w:rPr>
          <w:lang w:val="en_US" w:bidi="en_US"/>
        </w:rPr>
        <w:t>Acts 18</w:t>
      </w:r>
      <w:r>
        <w:rPr>
          <w:lang w:val="en_US" w:bidi="en_US"/>
        </w:rPr>
        <w:t xml:space="preserve"> describes Paul’s work at Corinth, first with the Jews, who violently opposed him (v </w:t>
      </w:r>
      <w:r>
        <w:rPr>
          <w:lang w:val="en_US" w:bidi="en_US"/>
        </w:rPr>
        <w:t>6</w:t>
      </w:r>
      <w:r>
        <w:rPr>
          <w:lang w:val="en_US" w:bidi="en_US"/>
        </w:rPr>
        <w:t>). At Corinth, Paul engaged in the longest ministry up to that time in either of his first missionary journeys. The Corinthian church, born in such a crucible of paganism, had to go through serious birth pangs. Paul’s letters to the group of believers there reflect a large catalog of troubles for Christians in the first century, a list not unlike the problems of Christians today.</w:t>
      </w:r>
    </w:p>
    <w:p>
      <w:pPr/>
      <w:r>
        <w:rPr>
          <w:lang w:val="en_US" w:bidi="en_US"/>
        </w:rPr>
      </w:r>
      <w:r>
        <w:rPr>
          <w:i/>
          <w:lang w:val="en_US" w:bidi="en_US"/>
        </w:rPr>
        <w:t>See also</w:t>
      </w:r>
      <w:r>
        <w:rPr>
          <w:lang w:val="en_US" w:bidi="en_US"/>
        </w:rPr>
        <w:t xml:space="preserve"> </w:t>
      </w:r>
      <w:r>
        <w:rPr>
          <w:lang w:val="en_US" w:bidi="en_US"/>
        </w:rPr>
        <w:t>Corinthians, First Letter to the</w:t>
      </w:r>
      <w:r>
        <w:rPr>
          <w:lang w:val="en_US" w:bidi="en_US"/>
        </w:rPr>
        <w:t xml:space="preserve">; </w:t>
      </w:r>
      <w:r>
        <w:rPr>
          <w:lang w:val="en_US" w:bidi="en_US"/>
        </w:rPr>
        <w:t>Corinthians, Second Letter to the</w:t>
      </w:r>
      <w:r>
        <w:rPr>
          <w:lang w:val="en_US" w:bidi="en_US"/>
        </w:rPr>
        <w:t>.</w:t>
      </w:r>
      <w:r>
        <w:rPr>
          <w:lang w:val="en_US" w:bidi="en_US"/>
        </w:rPr>
      </w:r>
      <w:r>
        <w:rPr>
          <w:lang w:val="en_US" w:bidi="en_US"/>
        </w:rPr>
      </w:r>
    </w:p>
    <w:p>
      <w:pPr/>
      <w:r>
        <w:rPr>
          <w:lang w:val="en_US" w:bidi="en_US"/>
        </w:rPr>
      </w:r>
    </w:p>
    <w:p>
      <w:pPr>
        <w:pStyle w:val="Heading2"/>
      </w:pPr>
      <w:r>
        <w:rPr>
          <w:lang w:val="en_US" w:bidi="en_US"/>
        </w:rPr>
        <w:t>Cormorant</w:t>
      </w:r>
      <w:r>
        <w:rPr>
          <w:lang w:val="en_US" w:bidi="en_US"/>
        </w:rPr>
      </w:r>
    </w:p>
    <w:p>
      <w:pPr/>
      <w:r>
        <w:rPr>
          <w:lang w:val="en_US" w:bidi="en_US"/>
        </w:rPr>
      </w:r>
      <w:r>
        <w:rPr>
          <w:lang w:val="en_US" w:bidi="en_US"/>
        </w:rPr>
        <w:t>A cormorant (</w:t>
      </w:r>
      <w:r>
        <w:rPr>
          <w:i/>
          <w:lang w:val="en_US" w:bidi="en_US"/>
        </w:rPr>
        <w:t>Phalacrocorax carbo</w:t>
      </w:r>
      <w:r>
        <w:rPr>
          <w:lang w:val="en_US" w:bidi="en_US"/>
        </w:rPr>
        <w:t>) is a large, black bird that looks like a goose. It appears often in art from Egypt and the Holy Land. Cormorants are 48 to 102 centimeters long (19 to 40 inches). They have webbing between all four toes. Their feet are set far back on the body, which helps them swim under water to catch food. They eat fish, shellfish, and amphibians (animals such as frogs). The bill is long and curves at the tip. A small sac under the bill can hold a caught fish.</w:t>
      </w:r>
    </w:p>
    <w:p>
      <w:pPr/>
      <w:r>
        <w:rPr>
          <w:lang w:val="en_US" w:bidi="en_US"/>
        </w:rPr>
      </w:r>
      <w:r>
        <w:rPr>
          <w:lang w:val="en_US" w:bidi="en_US"/>
        </w:rPr>
        <w:t>Cormorants live in large groups. They make nests of sticks and plants in trees or on rocky ledges near the sea. Each pair lays up to four eggs. Both the male and female care for the young.</w:t>
      </w:r>
    </w:p>
    <w:p>
      <w:pPr/>
      <w:r>
        <w:rPr>
          <w:lang w:val="en_US" w:bidi="en_US"/>
        </w:rPr>
      </w:r>
      <w:r>
        <w:rPr>
          <w:lang w:val="en_US" w:bidi="en_US"/>
        </w:rPr>
        <w:t>In Bible times, cormorants lived in swamps near the Sea of Galilee, Lake Huleh (waters of Merom), and along the Mediterranean coast. The Hebrew name for the bird comes from its habit of “diving down” to catch prey. Cormorants dive deep and move quickly under water when hunting fish. People often thought of them as greedy birds. They were unclean for the Israelites (</w:t>
      </w:r>
      <w:r>
        <w:rPr>
          <w:lang w:val="en_US" w:bidi="en_US"/>
        </w:rPr>
        <w:t>Leviticus 11:17</w:t>
      </w:r>
      <w:r>
        <w:rPr>
          <w:lang w:val="en_US" w:bidi="en_US"/>
        </w:rPr>
        <w:t xml:space="preserve">; </w:t>
      </w:r>
      <w:r>
        <w:rPr>
          <w:lang w:val="en_US" w:bidi="en_US"/>
        </w:rPr>
        <w:t>Deuteronomy 14:17</w:t>
      </w:r>
      <w:r>
        <w:rPr>
          <w:lang w:val="en_US" w:bidi="en_US"/>
        </w:rPr>
        <w:t>).</w:t>
      </w:r>
    </w:p>
    <w:p>
      <w:pPr/>
      <w:r>
        <w:rPr>
          <w:lang w:val="en_US" w:bidi="en_US"/>
        </w:rPr>
      </w:r>
      <w:r>
        <w:rPr>
          <w:i/>
          <w:lang w:val="en_US" w:bidi="en_US"/>
        </w:rPr>
        <w:t>See also</w:t>
      </w:r>
      <w:r>
        <w:rPr>
          <w:lang w:val="en_US" w:bidi="en_US"/>
        </w:rPr>
        <w:t xml:space="preserve"> </w:t>
      </w:r>
      <w:r>
        <w:rPr>
          <w:lang w:val="en_US" w:bidi="en_US"/>
        </w:rPr>
        <w:t>Birds</w:t>
      </w:r>
      <w:r>
        <w:rPr>
          <w:lang w:val="en_US" w:bidi="en_US"/>
        </w:rPr>
        <w:t xml:space="preserve">; </w:t>
      </w:r>
      <w:r>
        <w:rPr>
          <w:lang w:val="en_US" w:bidi="en_US"/>
        </w:rPr>
        <w:t>Pelican</w:t>
      </w:r>
      <w:r>
        <w:rPr>
          <w:lang w:val="en_US" w:bidi="en_US"/>
        </w:rPr>
        <w:t>.</w:t>
      </w:r>
      <w:r>
        <w:rPr>
          <w:lang w:val="en_US" w:bidi="en_US"/>
        </w:rPr>
      </w:r>
      <w:r>
        <w:rPr>
          <w:lang w:val="en_US" w:bidi="en_US"/>
        </w:rPr>
      </w:r>
    </w:p>
    <w:p>
      <w:pPr/>
      <w:r>
        <w:rPr>
          <w:lang w:val="en_US" w:bidi="en_US"/>
        </w:rPr>
      </w:r>
    </w:p>
    <w:p>
      <w:pPr>
        <w:pStyle w:val="Heading2"/>
      </w:pPr>
      <w:r>
        <w:rPr>
          <w:lang w:val="en_US" w:bidi="en_US"/>
        </w:rPr>
        <w:t>Corn</w:t>
      </w:r>
      <w:r>
        <w:rPr>
          <w:lang w:val="en_US" w:bidi="en_US"/>
        </w:rPr>
      </w:r>
    </w:p>
    <w:p>
      <w:pPr/>
      <w:r>
        <w:rPr>
          <w:lang w:val="en_US" w:bidi="en_US"/>
        </w:rPr>
      </w:r>
      <w:r>
        <w:rPr>
          <w:lang w:val="en_US" w:bidi="en_US"/>
        </w:rPr>
        <w:t xml:space="preserve">Corin is a word often used to denote grain, and in particular, wheat. Maize, the plant known in America as corn, was unknown in the Middle East in biblical times. </w:t>
      </w:r>
    </w:p>
    <w:p>
      <w:pPr/>
      <w:r>
        <w:rPr>
          <w:lang w:val="en_US" w:bidi="en_US"/>
        </w:rPr>
      </w:r>
      <w:r>
        <w:rPr>
          <w:i/>
          <w:lang w:val="en_US" w:bidi="en_US"/>
        </w:rPr>
        <w:t>See</w:t>
      </w:r>
      <w:r>
        <w:rPr>
          <w:lang w:val="en_US" w:bidi="en_US"/>
        </w:rPr>
        <w:t xml:space="preserve"> </w:t>
      </w:r>
      <w:r>
        <w:rPr>
          <w:lang w:val="en_US" w:bidi="en_US"/>
        </w:rPr>
        <w:t>Barley</w:t>
      </w:r>
      <w:r>
        <w:rPr>
          <w:lang w:val="en_US" w:bidi="en_US"/>
        </w:rPr>
        <w:t xml:space="preserve">; </w:t>
      </w:r>
      <w:r>
        <w:rPr>
          <w:lang w:val="en_US" w:bidi="en_US"/>
        </w:rPr>
        <w:t>Wheat</w:t>
      </w:r>
      <w:r>
        <w:rPr>
          <w:lang w:val="en_US" w:bidi="en_US"/>
        </w:rPr>
        <w:t>.</w:t>
      </w:r>
      <w:r>
        <w:rPr>
          <w:lang w:val="en_US" w:bidi="en_US"/>
        </w:rPr>
      </w:r>
      <w:r>
        <w:rPr>
          <w:lang w:val="en_US" w:bidi="en_US"/>
        </w:rPr>
      </w:r>
    </w:p>
    <w:p>
      <w:pPr/>
      <w:r>
        <w:rPr>
          <w:lang w:val="en_US" w:bidi="en_US"/>
        </w:rPr>
      </w:r>
    </w:p>
    <w:p>
      <w:pPr>
        <w:pStyle w:val="Heading2"/>
      </w:pPr>
      <w:r>
        <w:rPr>
          <w:lang w:val="en_US" w:bidi="en_US"/>
        </w:rPr>
        <w:t>Cornelius</w:t>
      </w:r>
      <w:r>
        <w:rPr>
          <w:lang w:val="en_US" w:bidi="en_US"/>
        </w:rPr>
      </w:r>
    </w:p>
    <w:p>
      <w:pPr/>
      <w:r>
        <w:rPr>
          <w:lang w:val="en_US" w:bidi="en_US"/>
        </w:rPr>
      </w:r>
      <w:r>
        <w:rPr>
          <w:lang w:val="en_US" w:bidi="en_US"/>
        </w:rPr>
        <w:t>Roman centurion and the first gentile Christian mentioned in the book of Acts.</w:t>
      </w:r>
    </w:p>
    <w:p>
      <w:pPr/>
      <w:r>
        <w:rPr>
          <w:lang w:val="en_US" w:bidi="en_US"/>
        </w:rPr>
      </w:r>
      <w:r>
        <w:rPr>
          <w:lang w:val="en_US" w:bidi="en_US"/>
        </w:rPr>
        <w:t xml:space="preserve">The story of Cornelius’s conversion through the preaching of the apostle Peter is recorded in </w:t>
      </w:r>
      <w:r>
        <w:rPr>
          <w:lang w:val="en_US" w:bidi="en_US"/>
        </w:rPr>
        <w:t>Acts 10:1–11:18</w:t>
      </w:r>
      <w:r>
        <w:rPr>
          <w:lang w:val="en_US" w:bidi="en_US"/>
        </w:rPr>
        <w:t>. Before his conversion, Cornelius was well known to the Jews as a person who feared God, prayed continually, and gave alms.</w:t>
      </w:r>
    </w:p>
    <w:p>
      <w:pPr/>
      <w:r>
        <w:rPr>
          <w:lang w:val="en_US" w:bidi="en_US"/>
        </w:rPr>
      </w:r>
      <w:r>
        <w:rPr>
          <w:lang w:val="en_US" w:bidi="en_US"/>
        </w:rPr>
        <w:t>At first the church was composed only of Jews, who were reluctant to preach the gospel to Gentiles because law-abiding Jews never had fellowship with “pagans.” Peter, a law-abiding Jew, had scruples about entering a Gentile’s house and eating “unclean” food. Through a vision, however, God led Peter to Cornelius’s house to preach the gospel to him and his family and close friends. Before Peter had finished speaking, and before baptism or the laying on of hands could be administered, God dramatically demonstrated his acceptance of Gentiles into the fellowship of the church by giving them the gift of the Holy Spirit. Peter remained several days in Cornelius’s house, no doubt rejoicing in the centurion’s conversion and instructing him in his newfound faith.</w:t>
      </w:r>
    </w:p>
    <w:p>
      <w:pPr/>
      <w:r>
        <w:rPr>
          <w:lang w:val="en_US" w:bidi="en_US"/>
        </w:rPr>
      </w:r>
      <w:r>
        <w:rPr>
          <w:lang w:val="en_US" w:bidi="en_US"/>
        </w:rPr>
        <w:t>Cornelius’s conversion represented a significant step in the separation of the early church from Judaism. Cornelius did not have to submit to any of the Jewish practices, such as circumcision or eating only ritually “clean” animals. For the first time a gentile believer was accepted into the church on equal terms with Jewish Christians.</w:t>
      </w:r>
    </w:p>
    <w:p>
      <w:pPr/>
      <w:r>
        <w:rPr>
          <w:lang w:val="en_US" w:bidi="en_US"/>
        </w:rPr>
      </w:r>
      <w:r>
        <w:rPr>
          <w:i/>
          <w:lang w:val="en_US" w:bidi="en_US"/>
        </w:rPr>
        <w:t>See also</w:t>
      </w:r>
      <w:r>
        <w:rPr>
          <w:lang w:val="en_US" w:bidi="en_US"/>
        </w:rPr>
        <w:t xml:space="preserve"> </w:t>
      </w:r>
      <w:r>
        <w:rPr>
          <w:lang w:val="en_US" w:bidi="en_US"/>
        </w:rPr>
        <w:t>Acts of the Apostles, Book of the</w:t>
      </w:r>
      <w:r>
        <w:rPr>
          <w:lang w:val="en_US" w:bidi="en_US"/>
        </w:rPr>
        <w:t>.</w:t>
      </w:r>
      <w:r>
        <w:rPr>
          <w:lang w:val="en_US" w:bidi="en_US"/>
        </w:rPr>
      </w:r>
      <w:r>
        <w:rPr>
          <w:lang w:val="en_US" w:bidi="en_US"/>
        </w:rPr>
      </w:r>
    </w:p>
    <w:p>
      <w:pPr/>
      <w:r>
        <w:rPr>
          <w:lang w:val="en_US" w:bidi="en_US"/>
        </w:rPr>
      </w:r>
    </w:p>
    <w:p>
      <w:pPr>
        <w:pStyle w:val="Heading2"/>
      </w:pPr>
      <w:r>
        <w:rPr>
          <w:lang w:val="en_US" w:bidi="en_US"/>
        </w:rPr>
        <w:t>Corner Gate</w:t>
      </w:r>
      <w:r>
        <w:rPr>
          <w:lang w:val="en_US" w:bidi="en_US"/>
        </w:rPr>
      </w:r>
    </w:p>
    <w:p>
      <w:pPr/>
      <w:r>
        <w:rPr>
          <w:lang w:val="en_US" w:bidi="en_US"/>
        </w:rPr>
      </w:r>
      <w:r>
        <w:rPr>
          <w:lang w:val="en_US" w:bidi="en_US"/>
        </w:rPr>
        <w:t>Gate presumably located in the northwest corner of the Jerusalem wall. After King Jehoash of Israel captured King Amaziah of Judah, he tore down a section of the Jerusalem wall from the Corner Gate to the Ephraim Gate (</w:t>
      </w:r>
      <w:r>
        <w:rPr>
          <w:lang w:val="en_US" w:bidi="en_US"/>
        </w:rPr>
        <w:t>2 Kgs 14:13</w:t>
      </w:r>
      <w:r>
        <w:rPr>
          <w:lang w:val="en_US" w:bidi="en_US"/>
        </w:rPr>
        <w:t xml:space="preserve">; </w:t>
      </w:r>
      <w:r>
        <w:rPr>
          <w:lang w:val="en_US" w:bidi="en_US"/>
        </w:rPr>
        <w:t>2 Chr 25:23</w:t>
      </w:r>
      <w:r>
        <w:rPr>
          <w:lang w:val="en_US" w:bidi="en_US"/>
        </w:rPr>
        <w:t>); later King Uzziah of Judah built towers at this gate (</w:t>
      </w:r>
      <w:r>
        <w:rPr>
          <w:lang w:val="en_US" w:bidi="en_US"/>
        </w:rPr>
        <w:t>2 Chr 26:9</w:t>
      </w:r>
      <w:r>
        <w:rPr>
          <w:lang w:val="en_US" w:bidi="en_US"/>
        </w:rPr>
        <w:t>). Jeremiah (</w:t>
      </w:r>
      <w:r>
        <w:rPr>
          <w:lang w:val="en_US" w:bidi="en_US"/>
        </w:rPr>
        <w:t>Jer 31:38</w:t>
      </w:r>
      <w:r>
        <w:rPr>
          <w:lang w:val="en_US" w:bidi="en_US"/>
        </w:rPr>
        <w:t>) foretells a time when the Jerusalem wall will be rebuilt from the Tower of Hananel to the Corner Gate. Zechariah (</w:t>
      </w:r>
      <w:r>
        <w:rPr>
          <w:lang w:val="en_US" w:bidi="en_US"/>
        </w:rPr>
        <w:t>Zec 14:10</w:t>
      </w:r>
      <w:r>
        <w:rPr>
          <w:lang w:val="en_US" w:bidi="en_US"/>
        </w:rPr>
        <w:t>) also envisions a period of security and prosperity epitomized by the presence of the Jerusalem wall, including the Corner Gate.</w:t>
      </w:r>
    </w:p>
    <w:p>
      <w:pPr/>
      <w:r>
        <w:rPr>
          <w:lang w:val="en_US" w:bidi="en_US"/>
        </w:rPr>
      </w:r>
      <w:r>
        <w:rPr>
          <w:i/>
          <w:lang w:val="en_US" w:bidi="en_US"/>
        </w:rPr>
        <w:t>See also</w:t>
      </w:r>
      <w:r>
        <w:rPr>
          <w:lang w:val="en_US" w:bidi="en_US"/>
        </w:rPr>
        <w:t xml:space="preserve"> </w:t>
      </w:r>
      <w:r>
        <w:rPr>
          <w:lang w:val="en_US" w:bidi="en_US"/>
        </w:rPr>
        <w:t>Jerusalem</w:t>
      </w:r>
      <w:r>
        <w:rPr>
          <w:lang w:val="en_US" w:bidi="en_US"/>
        </w:rPr>
        <w:t>.</w:t>
      </w:r>
      <w:r>
        <w:rPr>
          <w:lang w:val="en_US" w:bidi="en_US"/>
        </w:rPr>
      </w:r>
      <w:r>
        <w:rPr>
          <w:lang w:val="en_US" w:bidi="en_US"/>
        </w:rPr>
      </w:r>
    </w:p>
    <w:p>
      <w:pPr/>
      <w:r>
        <w:rPr>
          <w:lang w:val="en_US" w:bidi="en_US"/>
        </w:rPr>
      </w:r>
    </w:p>
    <w:p>
      <w:pPr>
        <w:pStyle w:val="Heading2"/>
      </w:pPr>
      <w:r>
        <w:rPr>
          <w:lang w:val="en_US" w:bidi="en_US"/>
        </w:rPr>
        <w:t>Corners of the Earth, Ends of the Earth</w:t>
      </w:r>
      <w:r>
        <w:rPr>
          <w:lang w:val="en_US" w:bidi="en_US"/>
        </w:rPr>
      </w:r>
    </w:p>
    <w:p>
      <w:pPr/>
      <w:r>
        <w:rPr>
          <w:lang w:val="en_US" w:bidi="en_US"/>
        </w:rPr>
      </w:r>
      <w:r>
        <w:rPr>
          <w:lang w:val="en_US" w:bidi="en_US"/>
        </w:rPr>
        <w:t>The phrases “corners of the earth” and “ends of the earth” are figures of speech that refer to the farthest parts of the earth (</w:t>
      </w:r>
      <w:r>
        <w:rPr>
          <w:lang w:val="en_US" w:bidi="en_US"/>
        </w:rPr>
        <w:t>Job 37:3</w:t>
      </w:r>
      <w:r>
        <w:rPr>
          <w:lang w:val="en_US" w:bidi="en_US"/>
        </w:rPr>
        <w:t xml:space="preserve">; </w:t>
      </w:r>
      <w:r>
        <w:rPr>
          <w:lang w:val="en_US" w:bidi="en_US"/>
        </w:rPr>
        <w:t>Isaiah 11:12</w:t>
      </w:r>
      <w:r>
        <w:rPr>
          <w:lang w:val="en_US" w:bidi="en_US"/>
        </w:rPr>
        <w:t xml:space="preserve">; </w:t>
      </w:r>
      <w:r>
        <w:rPr>
          <w:lang w:val="en_US" w:bidi="en_US"/>
        </w:rPr>
        <w:t>Jeremiah 25:32</w:t>
      </w:r>
      <w:r>
        <w:rPr>
          <w:lang w:val="en_US" w:bidi="en_US"/>
        </w:rPr>
        <w:t xml:space="preserve">; </w:t>
      </w:r>
      <w:r>
        <w:rPr>
          <w:lang w:val="en_US" w:bidi="en_US"/>
        </w:rPr>
        <w:t>31:8</w:t>
      </w:r>
      <w:r>
        <w:rPr>
          <w:lang w:val="en_US" w:bidi="en_US"/>
        </w:rPr>
        <w:t xml:space="preserve">; </w:t>
      </w:r>
      <w:r>
        <w:rPr>
          <w:lang w:val="en_US" w:bidi="en_US"/>
        </w:rPr>
        <w:t>Ezekiel 7:2</w:t>
      </w:r>
      <w:r>
        <w:rPr>
          <w:lang w:val="en_US" w:bidi="en_US"/>
        </w:rPr>
        <w:t xml:space="preserve">; </w:t>
      </w:r>
      <w:r>
        <w:rPr>
          <w:lang w:val="en_US" w:bidi="en_US"/>
        </w:rPr>
        <w:t>Revelation 7:1</w:t>
      </w:r>
      <w:r>
        <w:rPr>
          <w:lang w:val="en_US" w:bidi="en_US"/>
        </w:rPr>
        <w:t xml:space="preserve">; </w:t>
      </w:r>
      <w:r>
        <w:rPr>
          <w:lang w:val="en_US" w:bidi="en_US"/>
        </w:rPr>
        <w:t>20:8</w:t>
      </w:r>
      <w:r>
        <w:rPr>
          <w:lang w:val="en_US" w:bidi="en_US"/>
        </w:rPr>
        <w:t>).</w:t>
      </w:r>
      <w:r>
        <w:rPr>
          <w:lang w:val="en_US" w:bidi="en_US"/>
        </w:rPr>
      </w:r>
      <w:r>
        <w:rPr>
          <w:lang w:val="en_US" w:bidi="en_US"/>
        </w:rPr>
      </w:r>
    </w:p>
    <w:p>
      <w:pPr/>
      <w:r>
        <w:rPr>
          <w:lang w:val="en_US" w:bidi="en_US"/>
        </w:rPr>
      </w:r>
    </w:p>
    <w:p>
      <w:pPr>
        <w:pStyle w:val="Heading2"/>
      </w:pPr>
      <w:r>
        <w:rPr>
          <w:lang w:val="en_US" w:bidi="en_US"/>
        </w:rPr>
        <w:t>Cornerstone</w:t>
      </w:r>
      <w:r>
        <w:rPr>
          <w:lang w:val="en_US" w:bidi="en_US"/>
        </w:rPr>
      </w:r>
    </w:p>
    <w:p>
      <w:pPr/>
      <w:r>
        <w:rPr>
          <w:lang w:val="en_US" w:bidi="en_US"/>
        </w:rPr>
      </w:r>
      <w:r>
        <w:rPr>
          <w:lang w:val="en_US" w:bidi="en_US"/>
        </w:rPr>
        <w:t>A cornerstone is the most important stone in a building's foundation. In the New Testament, "cornerstone" is a special title for Jesus to show how important he is.</w:t>
      </w:r>
    </w:p>
    <w:p>
      <w:pPr>
        <w:pStyle w:val="Heading3"/>
      </w:pPr>
      <w:r>
        <w:rPr>
          <w:lang w:val="en_US" w:bidi="en_US"/>
        </w:rPr>
        <w:t>How Did Jesus Use "Cornerstone" in His Teachings?</w:t>
      </w:r>
    </w:p>
    <w:p>
      <w:pPr/>
      <w:r>
        <w:rPr>
          <w:lang w:val="en_US" w:bidi="en_US"/>
        </w:rPr>
      </w:r>
      <w:r>
        <w:rPr>
          <w:lang w:val="en_US" w:bidi="en_US"/>
        </w:rPr>
        <w:t>Jesus used this term when he told a story about workers in a vineyard (</w:t>
      </w:r>
      <w:r>
        <w:rPr>
          <w:lang w:val="en_US" w:bidi="en_US"/>
        </w:rPr>
        <w:t>Matthew 21:42</w:t>
      </w:r>
      <w:r>
        <w:rPr>
          <w:lang w:val="en_US" w:bidi="en_US"/>
        </w:rPr>
        <w:t xml:space="preserve">; </w:t>
      </w:r>
      <w:r>
        <w:rPr>
          <w:lang w:val="en_US" w:bidi="en_US"/>
        </w:rPr>
        <w:t>Mark 12:10</w:t>
      </w:r>
      <w:r>
        <w:rPr>
          <w:lang w:val="en_US" w:bidi="en_US"/>
        </w:rPr>
        <w:t xml:space="preserve">; </w:t>
      </w:r>
      <w:r>
        <w:rPr>
          <w:lang w:val="en_US" w:bidi="en_US"/>
        </w:rPr>
        <w:t>Luke 20:17</w:t>
      </w:r>
      <w:r>
        <w:rPr>
          <w:lang w:val="en_US" w:bidi="en_US"/>
        </w:rPr>
        <w:t>). He shared this story during his last visit to Jerusalem after he had driven merchants out of the temple. When the Jewish leaders questioned him about his actions in the temple, Jesus responded with this story.</w:t>
      </w:r>
    </w:p>
    <w:p>
      <w:pPr/>
      <w:r>
        <w:rPr>
          <w:lang w:val="en_US" w:bidi="en_US"/>
        </w:rPr>
      </w:r>
      <w:r>
        <w:rPr>
          <w:lang w:val="en_US" w:bidi="en_US"/>
        </w:rPr>
        <w:t>In the story, some workers were put in charge of a vineyard. The vineyard represented God's people, and the workers represented the Jewish leaders. The owner of the vineyard represented God. When the owner sent his son to the vineyard, the workers killed him. Jesus used this story to show how the Jewish leaders would reject and kill him, God's Son.</w:t>
      </w:r>
    </w:p>
    <w:p>
      <w:pPr/>
      <w:r>
        <w:rPr>
          <w:lang w:val="en_US" w:bidi="en_US"/>
        </w:rPr>
      </w:r>
      <w:r>
        <w:rPr>
          <w:lang w:val="en_US" w:bidi="en_US"/>
        </w:rPr>
        <w:t xml:space="preserve">In this story, Jesus was giving a hint about his coming death. He then quoted from the Jewish Scriptures, especially </w:t>
      </w:r>
      <w:r>
        <w:rPr>
          <w:lang w:val="en_US" w:bidi="en_US"/>
        </w:rPr>
        <w:t>Psalm 118:22–23</w:t>
      </w:r>
      <w:r>
        <w:rPr>
          <w:lang w:val="en_US" w:bidi="en_US"/>
        </w:rPr>
        <w:t xml:space="preserve"> and </w:t>
      </w:r>
      <w:r>
        <w:rPr>
          <w:lang w:val="en_US" w:bidi="en_US"/>
        </w:rPr>
        <w:t>Isaiah 28:16</w:t>
      </w:r>
      <w:r>
        <w:rPr>
          <w:lang w:val="en_US" w:bidi="en_US"/>
        </w:rPr>
        <w:t>. These verses talk about a stone that builders rejected but which later became the most important stone in the building. Jesus used these verses to show what would happen to him: though the Jewish leaders would reject him, God would make him the most important part of his plan.</w:t>
      </w:r>
    </w:p>
    <w:p>
      <w:pPr>
        <w:pStyle w:val="Heading3"/>
      </w:pPr>
      <w:r>
        <w:rPr>
          <w:lang w:val="en_US" w:bidi="en_US"/>
        </w:rPr>
        <w:t>How Did Peter Use "Cornerstone" to Explain Jesus's Role?</w:t>
      </w:r>
    </w:p>
    <w:p>
      <w:pPr/>
      <w:r>
        <w:rPr>
          <w:lang w:val="en_US" w:bidi="en_US"/>
        </w:rPr>
      </w:r>
      <w:r>
        <w:rPr>
          <w:lang w:val="en_US" w:bidi="en_US"/>
        </w:rPr>
        <w:t>Peter also used the word "cornerstone" when he spoke to the Jewish rulers in Jerusalem (</w:t>
      </w:r>
      <w:r>
        <w:rPr>
          <w:lang w:val="en_US" w:bidi="en_US"/>
        </w:rPr>
        <w:t>Acts 4:11</w:t>
      </w:r>
      <w:r>
        <w:rPr>
          <w:lang w:val="en_US" w:bidi="en_US"/>
        </w:rPr>
        <w:t>). He was explaining about healing a man who could not walk near the temple gate. Peter told them that he had healed the man through the power of Jesus of Nazareth. He reminded them that they had killed Jesus, but God had brought him back to life (</w:t>
      </w:r>
      <w:r>
        <w:rPr>
          <w:lang w:val="en_US" w:bidi="en_US"/>
        </w:rPr>
        <w:t>Acts 4:10</w:t>
      </w:r>
      <w:r>
        <w:rPr>
          <w:lang w:val="en_US" w:bidi="en_US"/>
        </w:rPr>
        <w:t xml:space="preserve">). </w:t>
      </w:r>
    </w:p>
    <w:p>
      <w:pPr/>
      <w:r>
        <w:rPr>
          <w:lang w:val="en_US" w:bidi="en_US"/>
        </w:rPr>
      </w:r>
      <w:r>
        <w:rPr>
          <w:lang w:val="en_US" w:bidi="en_US"/>
        </w:rPr>
        <w:t xml:space="preserve">Peter then quoted from </w:t>
      </w:r>
      <w:r>
        <w:rPr>
          <w:lang w:val="en_US" w:bidi="en_US"/>
        </w:rPr>
        <w:t>Psalm 118:22</w:t>
      </w:r>
      <w:r>
        <w:rPr>
          <w:lang w:val="en_US" w:bidi="en_US"/>
        </w:rPr>
        <w:t xml:space="preserve"> to show that these events were described in their scriptures. When Peter talked about the rejected stone, he was referring to Jesus's death. When he spoke about the stone becoming the most important one, he was describing how God raised Jesus to life and gave him the highest authority. This is why we call Jesus the "cornerstone." Jesus has the most important position with God the Father.</w:t>
      </w:r>
    </w:p>
    <w:p>
      <w:pPr/>
      <w:r>
        <w:rPr>
          <w:lang w:val="en_US" w:bidi="en_US"/>
        </w:rPr>
      </w:r>
      <w:r>
        <w:rPr>
          <w:lang w:val="en_US" w:bidi="en_US"/>
        </w:rPr>
        <w:t xml:space="preserve">Peter uses the word "cornerstone" again in his letter </w:t>
      </w:r>
      <w:r>
        <w:rPr>
          <w:lang w:val="en_US" w:bidi="en_US"/>
        </w:rPr>
        <w:t>1 Peter 2:6–7</w:t>
      </w:r>
      <w:r>
        <w:rPr>
          <w:lang w:val="en_US" w:bidi="en_US"/>
        </w:rPr>
        <w:t xml:space="preserve">. In verse </w:t>
      </w:r>
      <w:r>
        <w:rPr>
          <w:lang w:val="en_US" w:bidi="en_US"/>
        </w:rPr>
        <w:t>1 Peter 2:4</w:t>
      </w:r>
      <w:r>
        <w:rPr>
          <w:lang w:val="en_US" w:bidi="en_US"/>
        </w:rPr>
        <w:t xml:space="preserve">, Peter combines the idea of the rejection of the stone in </w:t>
      </w:r>
      <w:r>
        <w:rPr>
          <w:lang w:val="en_US" w:bidi="en_US"/>
        </w:rPr>
        <w:t>Psalm 118:22</w:t>
      </w:r>
      <w:r>
        <w:rPr>
          <w:lang w:val="en_US" w:bidi="en_US"/>
        </w:rPr>
        <w:t xml:space="preserve"> with the idea of the chosen and valuable stone in </w:t>
      </w:r>
      <w:r>
        <w:rPr>
          <w:lang w:val="en_US" w:bidi="en_US"/>
        </w:rPr>
        <w:t>Isaiah 28:16</w:t>
      </w:r>
      <w:r>
        <w:rPr>
          <w:lang w:val="en_US" w:bidi="en_US"/>
        </w:rPr>
        <w:t>. Because Peter had seen Jesus alive after his death, he also describes Jesus as a "living stone." Peter encourages his readers to come to Jesus. He says that when they do this, they become like stones that God uses to build a special temple where he is worshipped. This picture helps show how important and powerful Jesus is.</w:t>
      </w:r>
    </w:p>
    <w:p>
      <w:pPr/>
      <w:r>
        <w:rPr>
          <w:lang w:val="en_US" w:bidi="en_US"/>
        </w:rPr>
      </w:r>
      <w:r>
        <w:rPr>
          <w:lang w:val="en_US" w:bidi="en_US"/>
        </w:rPr>
        <w:t xml:space="preserve">In verse </w:t>
      </w:r>
      <w:r>
        <w:rPr>
          <w:lang w:val="en_US" w:bidi="en_US"/>
        </w:rPr>
        <w:t>1 Peter 2:6</w:t>
      </w:r>
      <w:r>
        <w:rPr>
          <w:lang w:val="en_US" w:bidi="en_US"/>
        </w:rPr>
        <w:t xml:space="preserve">, Peter quotes </w:t>
      </w:r>
      <w:r>
        <w:rPr>
          <w:lang w:val="en_US" w:bidi="en_US"/>
        </w:rPr>
        <w:t>Isaiah 28:16</w:t>
      </w:r>
      <w:r>
        <w:rPr>
          <w:lang w:val="en_US" w:bidi="en_US"/>
        </w:rPr>
        <w:t xml:space="preserve">, which speaks of the chosen and precious cornerstone. This message is for people who trust in Jesus. In verses </w:t>
      </w:r>
      <w:r>
        <w:rPr>
          <w:lang w:val="en_US" w:bidi="en_US"/>
        </w:rPr>
        <w:t>1 Peter 2:7–8</w:t>
      </w:r>
      <w:r>
        <w:rPr>
          <w:lang w:val="en_US" w:bidi="en_US"/>
        </w:rPr>
        <w:t xml:space="preserve">, he quotes </w:t>
      </w:r>
      <w:r>
        <w:rPr>
          <w:lang w:val="en_US" w:bidi="en_US"/>
        </w:rPr>
        <w:t>Psalm 118:22</w:t>
      </w:r>
      <w:r>
        <w:rPr>
          <w:lang w:val="en_US" w:bidi="en_US"/>
        </w:rPr>
        <w:t xml:space="preserve">, talking about the rejection of the stone, and </w:t>
      </w:r>
      <w:r>
        <w:rPr>
          <w:lang w:val="en_US" w:bidi="en_US"/>
        </w:rPr>
        <w:t>Isaiah 8:14</w:t>
      </w:r>
      <w:r>
        <w:rPr>
          <w:lang w:val="en_US" w:bidi="en_US"/>
        </w:rPr>
        <w:t>. Isaiah describes a stone that causes people to stumble. These verses describe what happens to people who do not believe in Jesus. Through these quotes, Peter shows how important Jesus is. He wants to remind his readers that God has chosen them to follow Jesus.</w:t>
      </w:r>
    </w:p>
    <w:p>
      <w:pPr/>
      <w:r>
        <w:rPr>
          <w:lang w:val="en_US" w:bidi="en_US"/>
        </w:rPr>
      </w:r>
      <w:r>
        <w:rPr>
          <w:lang w:val="en_US" w:bidi="en_US"/>
        </w:rPr>
        <w:t>Throughout the Old Testament, a cornerstone represents something very important. The New Testament writers use this image to show that Jesus has the highest authority with God the Father. This teaches people who follow Jesus how special and important he is. Paul also uses this image in his letter to the Ephesians, saying that Jesus is the cornerstone that holds God's people together like a building (</w:t>
      </w:r>
      <w:r>
        <w:rPr>
          <w:lang w:val="en_US" w:bidi="en_US"/>
        </w:rPr>
        <w:t>Ephesians 2:20</w:t>
      </w:r>
      <w:r>
        <w:rPr>
          <w:lang w:val="en_US" w:bidi="en_US"/>
        </w:rPr>
        <w:t>).</w:t>
      </w:r>
      <w:r>
        <w:rPr>
          <w:lang w:val="en_US" w:bidi="en_US"/>
        </w:rPr>
      </w:r>
      <w:r>
        <w:rPr>
          <w:lang w:val="en_US" w:bidi="en_US"/>
        </w:rPr>
      </w:r>
    </w:p>
    <w:p>
      <w:pPr/>
      <w:r>
        <w:rPr>
          <w:lang w:val="en_US" w:bidi="en_US"/>
        </w:rPr>
      </w:r>
    </w:p>
    <w:p>
      <w:pPr>
        <w:pStyle w:val="Heading2"/>
      </w:pPr>
      <w:r>
        <w:rPr>
          <w:lang w:val="en_US" w:bidi="en_US"/>
        </w:rPr>
        <w:t>Cornet</w:t>
      </w:r>
      <w:r>
        <w:rPr>
          <w:lang w:val="en_US" w:bidi="en_US"/>
        </w:rPr>
      </w:r>
    </w:p>
    <w:p>
      <w:pPr/>
      <w:r>
        <w:rPr>
          <w:lang w:val="en_US" w:bidi="en_US"/>
        </w:rPr>
      </w:r>
      <w:r>
        <w:rPr>
          <w:lang w:val="en_US" w:bidi="en_US"/>
        </w:rPr>
        <w:t>The word “cornet” appears in some older English Bible translations. It usually refers to a type of trumpet or horn rather than the modern brass instrument called a cornet. The exact instrument depends on the Hebrew or Greek word being translated.</w:t>
      </w:r>
    </w:p>
    <w:p>
      <w:pPr/>
      <w:r>
        <w:rPr>
          <w:lang w:val="en_US" w:bidi="en_US"/>
        </w:rPr>
      </w:r>
      <w:r>
        <w:rPr>
          <w:i/>
          <w:lang w:val="en_US" w:bidi="en_US"/>
        </w:rPr>
        <w:t>See</w:t>
      </w:r>
      <w:r>
        <w:rPr>
          <w:lang w:val="en_US" w:bidi="en_US"/>
        </w:rPr>
        <w:t xml:space="preserve"> </w:t>
      </w:r>
      <w:r>
        <w:rPr>
          <w:lang w:val="en_US" w:bidi="en_US"/>
        </w:rPr>
        <w:t>Musical Instruments</w:t>
      </w:r>
      <w:r>
        <w:rPr>
          <w:lang w:val="en_US" w:bidi="en_US"/>
        </w:rPr>
        <w:t xml:space="preserve">; </w:t>
      </w:r>
      <w:r>
        <w:rPr>
          <w:lang w:val="en_US" w:bidi="en_US"/>
        </w:rPr>
        <w:t>Music</w:t>
      </w:r>
      <w:r>
        <w:rPr>
          <w:lang w:val="en_US" w:bidi="en_US"/>
        </w:rPr>
        <w:t>.</w:t>
      </w:r>
      <w:r>
        <w:rPr>
          <w:lang w:val="en_US" w:bidi="en_US"/>
        </w:rPr>
      </w:r>
      <w:r>
        <w:rPr>
          <w:lang w:val="en_US" w:bidi="en_US"/>
        </w:rPr>
      </w:r>
    </w:p>
    <w:p>
      <w:pPr/>
      <w:r>
        <w:rPr>
          <w:lang w:val="en_US" w:bidi="en_US"/>
        </w:rPr>
      </w:r>
    </w:p>
    <w:p>
      <w:pPr>
        <w:pStyle w:val="Heading2"/>
      </w:pPr>
      <w:r>
        <w:rPr>
          <w:lang w:val="en_US" w:bidi="en_US"/>
        </w:rPr>
        <w:t>Correction</w:t>
      </w:r>
      <w:r>
        <w:rPr>
          <w:lang w:val="en_US" w:bidi="en_US"/>
        </w:rPr>
      </w:r>
    </w:p>
    <w:p>
      <w:pPr/>
      <w:r>
        <w:rPr>
          <w:lang w:val="en_US" w:bidi="en_US"/>
        </w:rPr>
      </w:r>
      <w:r>
        <w:rPr>
          <w:lang w:val="en_US" w:bidi="en_US"/>
        </w:rPr>
        <w:t>The act of teaching someone to change wrong behavior.</w:t>
      </w:r>
    </w:p>
    <w:p>
      <w:pPr/>
      <w:r>
        <w:rPr>
          <w:lang w:val="en_US" w:bidi="en_US"/>
        </w:rPr>
      </w:r>
      <w:r>
        <w:rPr>
          <w:i/>
          <w:lang w:val="en_US" w:bidi="en_US"/>
        </w:rPr>
        <w:t>See</w:t>
      </w:r>
      <w:r>
        <w:rPr>
          <w:lang w:val="en_US" w:bidi="en_US"/>
        </w:rPr>
        <w:t xml:space="preserve"> </w:t>
      </w:r>
      <w:r>
        <w:rPr>
          <w:lang w:val="en_US" w:bidi="en_US"/>
        </w:rPr>
        <w:t>Discipline</w:t>
      </w:r>
      <w:r>
        <w:rPr>
          <w:lang w:val="en_US" w:bidi="en_US"/>
        </w:rPr>
        <w:t>.</w:t>
      </w:r>
      <w:r>
        <w:rPr>
          <w:lang w:val="en_US" w:bidi="en_US"/>
        </w:rPr>
      </w:r>
      <w:r>
        <w:rPr>
          <w:lang w:val="en_US" w:bidi="en_US"/>
        </w:rPr>
      </w:r>
    </w:p>
    <w:p>
      <w:pPr/>
      <w:r>
        <w:rPr>
          <w:lang w:val="en_US" w:bidi="en_US"/>
        </w:rPr>
      </w:r>
    </w:p>
    <w:p>
      <w:pPr>
        <w:pStyle w:val="Heading2"/>
      </w:pPr>
      <w:r>
        <w:rPr>
          <w:lang w:val="en_US" w:bidi="en_US"/>
        </w:rPr>
        <w:t>Cos</w:t>
      </w:r>
      <w:r>
        <w:rPr>
          <w:lang w:val="en_US" w:bidi="en_US"/>
        </w:rPr>
      </w:r>
    </w:p>
    <w:p>
      <w:pPr/>
      <w:r>
        <w:rPr>
          <w:lang w:val="en_US" w:bidi="en_US"/>
        </w:rPr>
      </w:r>
      <w:r>
        <w:rPr>
          <w:lang w:val="en_US" w:bidi="en_US"/>
        </w:rPr>
        <w:t xml:space="preserve">Cos is an island in the Aegean Sea, part of the Sporades group. The island has a city with the same name. Cos is located near the coast of Caria in Asia Minor (modern Turkey). </w:t>
      </w:r>
    </w:p>
    <w:p>
      <w:pPr/>
      <w:r>
        <w:rPr>
          <w:lang w:val="en_US" w:bidi="en_US"/>
        </w:rPr>
      </w:r>
      <w:r>
        <w:rPr>
          <w:lang w:val="en_US" w:bidi="en_US"/>
        </w:rPr>
        <w:t>The apostle Paul visited Cos during his travels. It was his first stop after leaving Ephesus while he was traveling to Jerusalem at the end of his third missionary journey (</w:t>
      </w:r>
      <w:r>
        <w:rPr>
          <w:lang w:val="en_US" w:bidi="en_US"/>
        </w:rPr>
        <w:t>Acts 21:1</w:t>
      </w:r>
      <w:r>
        <w:rPr>
          <w:lang w:val="en_US" w:bidi="en_US"/>
        </w:rPr>
        <w:t xml:space="preserve">, "Coos" in the King James Version). </w:t>
      </w:r>
    </w:p>
    <w:p>
      <w:pPr/>
      <w:r>
        <w:rPr>
          <w:lang w:val="en_US" w:bidi="en_US"/>
        </w:rPr>
      </w:r>
      <w:r>
        <w:rPr>
          <w:lang w:val="en_US" w:bidi="en_US"/>
        </w:rPr>
        <w:t>In the Apocrypha (a set of ancient texts not included in the Hebrew Bible but accepted by some Christian groups), Cos is mentioned along with other areas. These places received a letter from the Roman consul Lucius. The letter forbade war against the Jewish people who lived in these areas (1 Maccabees 15:23).</w:t>
      </w:r>
    </w:p>
    <w:p>
      <w:pPr/>
      <w:r>
        <w:rPr>
          <w:lang w:val="en_US" w:bidi="en_US"/>
        </w:rPr>
      </w:r>
      <w:r>
        <w:rPr>
          <w:lang w:val="en_US" w:bidi="en_US"/>
        </w:rPr>
        <w:t>Cos (now called Kos) was an important center for shipping and trade. It was famous for its wheat, ointments, wines, and silk. Later it became one of the financial centers of the eastern Mediterranean.</w:t>
      </w:r>
    </w:p>
    <w:p>
      <w:pPr/>
      <w:r>
        <w:rPr>
          <w:lang w:val="en_US" w:bidi="en_US"/>
        </w:rPr>
      </w:r>
      <w:r>
        <w:rPr>
          <w:lang w:val="en_US" w:bidi="en_US"/>
        </w:rPr>
        <w:t>Hippocrates, who is known as the "father of medicine," was born on Cos. He practiced medicine there during the fifth and fourth centuries BC. During the rule of King Herod, Cos received ongoing financial payments. The people of Cos built a statue there to honor Herod's son, Herod Antipas.</w:t>
      </w:r>
      <w:r>
        <w:rPr>
          <w:lang w:val="en_US" w:bidi="en_US"/>
        </w:rPr>
      </w:r>
      <w:r>
        <w:rPr>
          <w:lang w:val="en_US" w:bidi="en_US"/>
        </w:rPr>
      </w:r>
    </w:p>
    <w:p>
      <w:pPr/>
      <w:r>
        <w:rPr>
          <w:lang w:val="en_US" w:bidi="en_US"/>
        </w:rPr>
      </w:r>
    </w:p>
    <w:p>
      <w:pPr>
        <w:pStyle w:val="Heading2"/>
      </w:pPr>
      <w:r>
        <w:rPr>
          <w:lang w:val="en_US" w:bidi="en_US"/>
        </w:rPr>
        <w:t>Cosam</w:t>
      </w:r>
      <w:r>
        <w:rPr>
          <w:lang w:val="en_US" w:bidi="en_US"/>
        </w:rPr>
      </w:r>
    </w:p>
    <w:p>
      <w:pPr/>
      <w:r>
        <w:rPr>
          <w:lang w:val="en_US" w:bidi="en_US"/>
        </w:rPr>
      </w:r>
      <w:r>
        <w:rPr>
          <w:lang w:val="en_US" w:bidi="en_US"/>
        </w:rPr>
        <w:t>An ancestor of Jesus. He was Addi’s father and Elmadam’s son. He is only mentioned in Luke’s list of Jesus's ancestors (</w:t>
      </w:r>
      <w:r>
        <w:rPr>
          <w:lang w:val="en_US" w:bidi="en_US"/>
        </w:rPr>
        <w:t>Luke 3:28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Ancestry of 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Cosmetics</w:t>
      </w:r>
      <w:r>
        <w:rPr>
          <w:lang w:val="en_US" w:bidi="en_US"/>
        </w:rPr>
      </w:r>
    </w:p>
    <w:p>
      <w:pPr/>
      <w:r>
        <w:rPr>
          <w:lang w:val="en_US" w:bidi="en_US"/>
        </w:rPr>
      </w:r>
      <w:r>
        <w:rPr>
          <w:lang w:val="en_US" w:bidi="en_US"/>
        </w:rPr>
        <w:t>Cosmetics are things people put on their bodies to enhance their appearance.</w:t>
      </w:r>
    </w:p>
    <w:p>
      <w:pPr>
        <w:pStyle w:val="Heading3"/>
      </w:pPr>
      <w:r>
        <w:rPr>
          <w:lang w:val="en_US" w:bidi="en_US"/>
        </w:rPr>
        <w:t>How Were Cosmetics Used in the Ancient World?</w:t>
      </w:r>
    </w:p>
    <w:p>
      <w:pPr/>
      <w:r>
        <w:rPr>
          <w:lang w:val="en_US" w:bidi="en_US"/>
        </w:rPr>
      </w:r>
      <w:r>
        <w:rPr>
          <w:lang w:val="en_US" w:bidi="en_US"/>
        </w:rPr>
        <w:t xml:space="preserve">Originally, eye paint served the medical purpose of preventing flies from spreading infection. Flies do this by settling on the eyes, especially of sleeping persons. Substances such as kohl, malachite, and stibium have properties that help clean and protect against infection. They were useful medications. </w:t>
      </w:r>
    </w:p>
    <w:p>
      <w:pPr/>
      <w:r>
        <w:rPr>
          <w:lang w:val="en_US" w:bidi="en_US"/>
        </w:rPr>
      </w:r>
      <w:r>
        <w:rPr>
          <w:lang w:val="en_US" w:bidi="en_US"/>
        </w:rPr>
        <w:t>These minerals were found and made into a paste by mixing them with gum arabic or water. The paint was mixed in a small bowl and applied either with a spatula or with a finger. Archaeologists found many such bowls dating to 800 BC at various Palestinian sites. They also recovered much earlier bowls from Egypt. Egyptian women used green malachite as an eye paint. In the Roman period, antimony came into popular use.</w:t>
      </w:r>
    </w:p>
    <w:p>
      <w:pPr/>
      <w:r>
        <w:rPr>
          <w:lang w:val="en_US" w:bidi="en_US"/>
        </w:rPr>
      </w:r>
      <w:r>
        <w:rPr>
          <w:lang w:val="en_US" w:bidi="en_US"/>
        </w:rPr>
        <w:t xml:space="preserve">When eye makeup became fashionable as a cosmetic procedure, the eyes were outlined in black. People used galena or lead sulfide to make them look large. This practice was followed particularly in Egypt, Palestine, and Mesopotamia. Eyebrows were also darkened by the application of a black paste. </w:t>
      </w:r>
    </w:p>
    <w:p>
      <w:pPr>
        <w:pStyle w:val="Heading3"/>
      </w:pPr>
      <w:r>
        <w:rPr>
          <w:lang w:val="en_US" w:bidi="en_US"/>
        </w:rPr>
        <w:t>Cosmetics in the Bible</w:t>
      </w:r>
    </w:p>
    <w:p>
      <w:pPr/>
      <w:r>
        <w:rPr>
          <w:lang w:val="en_US" w:bidi="en_US"/>
        </w:rPr>
      </w:r>
      <w:r>
        <w:rPr>
          <w:lang w:val="en_US" w:bidi="en_US"/>
        </w:rPr>
        <w:t>Jezebel decorated her eyes with cosmetics just before her dramatic death in about 841 BC (</w:t>
      </w:r>
      <w:r>
        <w:rPr>
          <w:lang w:val="en_US" w:bidi="en_US"/>
        </w:rPr>
        <w:t>2 Kings 9:30</w:t>
      </w:r>
      <w:r>
        <w:rPr>
          <w:lang w:val="en_US" w:bidi="en_US"/>
        </w:rPr>
        <w:t>). Many in biblical Jewish society believed women with painted eyes lacked virtue (</w:t>
      </w:r>
      <w:r>
        <w:rPr>
          <w:lang w:val="en_US" w:bidi="en_US"/>
        </w:rPr>
        <w:t>Jeremiah 4:30</w:t>
      </w:r>
      <w:r>
        <w:rPr>
          <w:lang w:val="en_US" w:bidi="en_US"/>
        </w:rPr>
        <w:t xml:space="preserve">; </w:t>
      </w:r>
      <w:r>
        <w:rPr>
          <w:lang w:val="en_US" w:bidi="en_US"/>
        </w:rPr>
        <w:t>Ezekiel 23:40</w:t>
      </w:r>
      <w:r>
        <w:rPr>
          <w:lang w:val="en_US" w:bidi="en_US"/>
        </w:rPr>
        <w:t>). People used henna as a paint and applied it to parts of the body. They applied henna to the hands, feet, fingernails, and toenails.</w:t>
      </w:r>
    </w:p>
    <w:p>
      <w:pPr/>
      <w:r>
        <w:rPr>
          <w:lang w:val="en_US" w:bidi="en_US"/>
        </w:rPr>
      </w:r>
      <w:r>
        <w:rPr>
          <w:lang w:val="en_US" w:bidi="en_US"/>
        </w:rPr>
        <w:t>People used oils as a protection for the skin against the sun. People often added perfume to oils. Anointing, which means putting oil on someone's body as a special ceremony, was considered very important. When the troops of the Israelite king Ahaz returned to their homeland in about 730 BC, they were clothed, fed, and anointed (</w:t>
      </w:r>
      <w:r>
        <w:rPr>
          <w:lang w:val="en_US" w:bidi="en_US"/>
        </w:rPr>
        <w:t>2 Chronicles 28:15</w:t>
      </w:r>
      <w:r>
        <w:rPr>
          <w:lang w:val="en_US" w:bidi="en_US"/>
        </w:rPr>
        <w:t>). As a normal act of hospitality, the host anointed a guest’s feet. The process may also have been important for cleanliness. Many people found it far more convenient to apply perfumes than to wash the body. This was particularly true when water was in short supply.</w:t>
      </w:r>
    </w:p>
    <w:p>
      <w:pPr/>
      <w:r>
        <w:rPr>
          <w:lang w:val="en_US" w:bidi="en_US"/>
        </w:rPr>
      </w:r>
      <w:r>
        <w:rPr>
          <w:lang w:val="en_US" w:bidi="en_US"/>
        </w:rPr>
        <w:t>An alabaster jar of ointment was a very expensive gift since it would have to be imported (</w:t>
      </w:r>
      <w:r>
        <w:rPr>
          <w:lang w:val="en_US" w:bidi="en_US"/>
        </w:rPr>
        <w:t>Luke 7:37</w:t>
      </w:r>
      <w:r>
        <w:rPr>
          <w:lang w:val="en_US" w:bidi="en_US"/>
        </w:rPr>
        <w:t>). At the archaeological dig of Lachish, an excellent ivory ointment flask from about the 13th century BC was found. A Babylonian inscription described a fragrant ointment made from the root of ginger grass, which was imported from Arabia. In New Testament times, costly ointments most probably came from India.</w:t>
      </w:r>
      <w:r>
        <w:rPr>
          <w:lang w:val="en_US" w:bidi="en_US"/>
        </w:rPr>
      </w:r>
      <w:r>
        <w:rPr>
          <w:lang w:val="en_US" w:bidi="en_US"/>
        </w:rPr>
      </w:r>
    </w:p>
    <w:p>
      <w:pPr/>
      <w:r>
        <w:rPr>
          <w:lang w:val="en_US" w:bidi="en_US"/>
        </w:rPr>
      </w:r>
    </w:p>
    <w:p>
      <w:pPr>
        <w:pStyle w:val="Heading2"/>
      </w:pPr>
      <w:r>
        <w:rPr>
          <w:lang w:val="en_US" w:bidi="en_US"/>
        </w:rPr>
        <w:t>Cotton</w:t>
      </w:r>
      <w:r>
        <w:rPr>
          <w:lang w:val="en_US" w:bidi="en_US"/>
        </w:rPr>
      </w:r>
    </w:p>
    <w:p>
      <w:pPr/>
      <w:r>
        <w:rPr>
          <w:lang w:val="en_US" w:bidi="en_US"/>
        </w:rPr>
      </w:r>
      <w:r>
        <w:rPr>
          <w:lang w:val="en_US" w:bidi="en_US"/>
        </w:rPr>
        <w:t>A soft, white, fibrous material that comes from plants of the mallow family (</w:t>
      </w:r>
      <w:r>
        <w:rPr>
          <w:i/>
          <w:lang w:val="en_US" w:bidi="en_US"/>
        </w:rPr>
        <w:t>genus Gossypium</w:t>
      </w:r>
      <w:r>
        <w:rPr>
          <w:lang w:val="en_US" w:bidi="en_US"/>
        </w:rPr>
        <w:t>). These fibers surround the seeds in its round seed pod (called a boll). People weave cotton into thread and cloth (</w:t>
      </w:r>
      <w:r>
        <w:rPr>
          <w:lang w:val="en_US" w:bidi="en_US"/>
        </w:rPr>
        <w:t>Isaiah 19:9</w:t>
      </w:r>
      <w:r>
        <w:rPr>
          <w:lang w:val="en_US" w:bidi="en_US"/>
        </w:rPr>
        <w:t>).</w:t>
      </w:r>
    </w:p>
    <w:p>
      <w:pPr/>
      <w:r>
        <w:rPr>
          <w:lang w:val="en_US" w:bidi="en_US"/>
        </w:rPr>
      </w:r>
      <w:r>
        <w:rPr>
          <w:lang w:val="en_US" w:bidi="en_US"/>
        </w:rPr>
        <w:t>Cotton plants or shrubs grow in warm climates. They are valuable both for the soft white fiber attached to their seeds and for the oil that can be extracted from these seeds.</w:t>
      </w:r>
    </w:p>
    <w:p>
      <w:pPr/>
      <w:r>
        <w:rPr>
          <w:lang w:val="en_US" w:bidi="en_US"/>
        </w:rPr>
      </w:r>
      <w:r>
        <w:rPr>
          <w:lang w:val="en_US" w:bidi="en_US"/>
        </w:rPr>
        <w:t xml:space="preserve">The "white linen" in </w:t>
      </w:r>
      <w:r>
        <w:rPr>
          <w:lang w:val="en_US" w:bidi="en_US"/>
        </w:rPr>
        <w:t>Esther 1:6</w:t>
      </w:r>
      <w:r>
        <w:rPr>
          <w:lang w:val="en_US" w:bidi="en_US"/>
        </w:rPr>
        <w:t xml:space="preserve"> is almost certainly referring to Levant cotton (</w:t>
      </w:r>
      <w:r>
        <w:rPr>
          <w:i/>
          <w:lang w:val="en_US" w:bidi="en_US"/>
        </w:rPr>
        <w:t>Gossypium herbaceum</w:t>
      </w:r>
      <w:r>
        <w:rPr>
          <w:lang w:val="en_US" w:bidi="en_US"/>
        </w:rPr>
        <w:t>). This type of cotton has been grown since ancient times in the Far East. Alexander the Great brought cotton back to the western world from India.</w:t>
      </w:r>
    </w:p>
    <w:p>
      <w:pPr/>
      <w:r>
        <w:rPr>
          <w:lang w:val="en_US" w:bidi="en_US"/>
        </w:rPr>
      </w:r>
      <w:r>
        <w:rPr>
          <w:lang w:val="en_US" w:bidi="en_US"/>
        </w:rPr>
        <w:t>The Jewish people probably became familiar with cotton during the time they were held captive in Persia under King Ahasuerus.</w:t>
      </w:r>
    </w:p>
    <w:p>
      <w:pPr/>
      <w:r>
        <w:rPr>
          <w:lang w:val="en_US" w:bidi="en_US"/>
        </w:rPr>
      </w:r>
      <w:r>
        <w:rPr>
          <w:i/>
          <w:lang w:val="en_US" w:bidi="en_US"/>
        </w:rPr>
        <w:t>See</w:t>
      </w:r>
      <w:r>
        <w:rPr>
          <w:lang w:val="en_US" w:bidi="en_US"/>
        </w:rPr>
        <w:t xml:space="preserve"> </w:t>
      </w:r>
      <w:r>
        <w:rPr>
          <w:lang w:val="en_US" w:bidi="en_US"/>
        </w:rPr>
        <w:t>Cloth and Cloth Manufacturing</w:t>
      </w:r>
      <w:r>
        <w:rPr>
          <w:lang w:val="en_US" w:bidi="en_US"/>
        </w:rPr>
        <w:t>.</w:t>
      </w:r>
      <w:r>
        <w:rPr>
          <w:lang w:val="en_US" w:bidi="en_US"/>
        </w:rPr>
      </w:r>
      <w:r>
        <w:rPr>
          <w:lang w:val="en_US" w:bidi="en_US"/>
        </w:rPr>
      </w:r>
    </w:p>
    <w:p>
      <w:pPr/>
      <w:r>
        <w:rPr>
          <w:lang w:val="en_US" w:bidi="en_US"/>
        </w:rPr>
      </w:r>
    </w:p>
    <w:p>
      <w:pPr>
        <w:pStyle w:val="Heading2"/>
      </w:pPr>
      <w:r>
        <w:rPr>
          <w:lang w:val="en_US" w:bidi="en_US"/>
        </w:rPr>
        <w:t>Couch</w:t>
      </w:r>
      <w:r>
        <w:rPr>
          <w:lang w:val="en_US" w:bidi="en_US"/>
        </w:rPr>
      </w:r>
    </w:p>
    <w:p>
      <w:pPr/>
      <w:r>
        <w:rPr>
          <w:lang w:val="en_US" w:bidi="en_US"/>
        </w:rPr>
      </w:r>
      <w:r>
        <w:rPr>
          <w:lang w:val="en_US" w:bidi="en_US"/>
        </w:rPr>
        <w:t xml:space="preserve">A couch is a piece of furniture that people use for reclining in sleep or rest. </w:t>
      </w:r>
    </w:p>
    <w:p>
      <w:pPr/>
      <w:r>
        <w:rPr>
          <w:lang w:val="en_US" w:bidi="en_US"/>
        </w:rPr>
      </w:r>
      <w:r>
        <w:rPr>
          <w:i/>
          <w:lang w:val="en_US" w:bidi="en_US"/>
        </w:rPr>
        <w:t>See</w:t>
      </w:r>
      <w:r>
        <w:rPr>
          <w:lang w:val="en_US" w:bidi="en_US"/>
        </w:rPr>
        <w:t xml:space="preserve"> </w:t>
      </w:r>
      <w:r>
        <w:rPr>
          <w:lang w:val="en_US" w:bidi="en_US"/>
        </w:rPr>
        <w:t>Furniture</w:t>
      </w:r>
      <w:r>
        <w:rPr>
          <w:lang w:val="en_US" w:bidi="en_US"/>
        </w:rPr>
        <w:t>.</w:t>
      </w:r>
      <w:r>
        <w:rPr>
          <w:lang w:val="en_US" w:bidi="en_US"/>
        </w:rPr>
      </w:r>
      <w:r>
        <w:rPr>
          <w:lang w:val="en_US" w:bidi="en_US"/>
        </w:rPr>
      </w:r>
    </w:p>
    <w:p>
      <w:pPr/>
      <w:r>
        <w:rPr>
          <w:lang w:val="en_US" w:bidi="en_US"/>
        </w:rPr>
      </w:r>
    </w:p>
    <w:p>
      <w:pPr>
        <w:pStyle w:val="Heading2"/>
      </w:pPr>
      <w:r>
        <w:rPr>
          <w:lang w:val="en_US" w:bidi="en_US"/>
        </w:rPr>
        <w:t>Counsel, Counselor</w:t>
      </w:r>
      <w:r>
        <w:rPr>
          <w:lang w:val="en_US" w:bidi="en_US"/>
        </w:rPr>
      </w:r>
    </w:p>
    <w:p>
      <w:pPr/>
      <w:r>
        <w:rPr>
          <w:lang w:val="en_US" w:bidi="en_US"/>
        </w:rPr>
      </w:r>
      <w:r>
        <w:rPr>
          <w:lang w:val="en_US" w:bidi="en_US"/>
        </w:rPr>
        <w:t xml:space="preserve">Counsel is advice. A counselor is someone who gives advice, especially on legal matters. Lawyers are often called counselors. In Bible times, a counselor in a king’s court was like a political cabinet member today. A counselor might sometimes have been in line to succeed the king. </w:t>
      </w:r>
    </w:p>
    <w:p>
      <w:pPr>
        <w:pStyle w:val="Heading3"/>
      </w:pPr>
      <w:r>
        <w:rPr>
          <w:lang w:val="en_US" w:bidi="en_US"/>
        </w:rPr>
        <w:t>Counselors in the Bible</w:t>
      </w:r>
    </w:p>
    <w:p>
      <w:pPr/>
      <w:r>
        <w:rPr>
          <w:lang w:val="en_US" w:bidi="en_US"/>
        </w:rPr>
      </w:r>
      <w:r>
        <w:rPr>
          <w:lang w:val="en_US" w:bidi="en_US"/>
        </w:rPr>
        <w:t>Ahithophel was a counselor to David and Absalom. He gave advice that was so trustworthy it was as if it came directly from God (</w:t>
      </w:r>
      <w:r>
        <w:rPr>
          <w:lang w:val="en_US" w:bidi="en_US"/>
        </w:rPr>
        <w:t>2 Samuel 16:23</w:t>
      </w:r>
      <w:r>
        <w:rPr>
          <w:lang w:val="en_US" w:bidi="en_US"/>
        </w:rPr>
        <w:t>). The elders of Israel counseled King Rehoboam (</w:t>
      </w:r>
      <w:r>
        <w:rPr>
          <w:lang w:val="en_US" w:bidi="en_US"/>
        </w:rPr>
        <w:t>1 Kings 12:6</w:t>
      </w:r>
      <w:r>
        <w:rPr>
          <w:lang w:val="en_US" w:bidi="en_US"/>
        </w:rPr>
        <w:t xml:space="preserve">). So did Rehoboam's childhood friends (verses </w:t>
      </w:r>
      <w:r>
        <w:rPr>
          <w:lang w:val="en_US" w:bidi="en_US"/>
        </w:rPr>
        <w:t>7</w:t>
      </w:r>
      <w:r>
        <w:rPr>
          <w:lang w:val="en_US" w:bidi="en_US"/>
        </w:rPr>
        <w:t>–</w:t>
      </w:r>
      <w:r>
        <w:rPr>
          <w:lang w:val="en_US" w:bidi="en_US"/>
        </w:rPr>
        <w:t>8</w:t>
      </w:r>
      <w:r>
        <w:rPr>
          <w:lang w:val="en_US" w:bidi="en_US"/>
        </w:rPr>
        <w:t>), although his friends gave poor advice. The Bible mentions official counselors in Egypt (</w:t>
      </w:r>
      <w:r>
        <w:rPr>
          <w:lang w:val="en_US" w:bidi="en_US"/>
        </w:rPr>
        <w:t>Isaiah 19:11</w:t>
      </w:r>
      <w:r>
        <w:rPr>
          <w:lang w:val="en_US" w:bidi="en_US"/>
        </w:rPr>
        <w:t>) and Babylon (</w:t>
      </w:r>
      <w:r>
        <w:rPr>
          <w:lang w:val="en_US" w:bidi="en_US"/>
        </w:rPr>
        <w:t>Daniel 3:2</w:t>
      </w:r>
      <w:r>
        <w:rPr>
          <w:lang w:val="en_US" w:bidi="en_US"/>
        </w:rPr>
        <w:t>–</w:t>
      </w:r>
      <w:r>
        <w:rPr>
          <w:lang w:val="en_US" w:bidi="en_US"/>
        </w:rPr>
        <w:t>3</w:t>
      </w:r>
      <w:r>
        <w:rPr>
          <w:lang w:val="en_US" w:bidi="en_US"/>
        </w:rPr>
        <w:t>).</w:t>
      </w:r>
    </w:p>
    <w:p>
      <w:pPr/>
      <w:r>
        <w:rPr>
          <w:lang w:val="en_US" w:bidi="en_US"/>
        </w:rPr>
      </w:r>
      <w:r>
        <w:rPr>
          <w:lang w:val="en_US" w:bidi="en_US"/>
        </w:rPr>
        <w:t>A wise person seeks counsel when making plans: "</w:t>
      </w:r>
      <w:r>
        <w:rPr>
          <w:lang w:val="en_US" w:bidi="en_US"/>
        </w:rPr>
        <w:t>Plans fail for lack of counsel, but with many advisers they succeed."</w:t>
      </w:r>
      <w:r>
        <w:rPr>
          <w:lang w:val="en_US" w:bidi="en_US"/>
        </w:rPr>
        <w:t xml:space="preserve"> (</w:t>
      </w:r>
      <w:r>
        <w:rPr>
          <w:lang w:val="en_US" w:bidi="en_US"/>
        </w:rPr>
        <w:t>Proverbs 15:22</w:t>
      </w:r>
      <w:r>
        <w:rPr>
          <w:lang w:val="en_US" w:bidi="en_US"/>
        </w:rPr>
        <w:t>). Counselors may be:</w:t>
      </w:r>
    </w:p>
    <w:p>
      <w:pPr>
        <w:pStyle w:val="ListBullet"/>
        <w:spacing w:line="240" w:lineRule="auto"/>
        <w:ind w:left="720"/>
      </w:pPr>
      <w:r>
        <w:rPr>
          <w:lang w:val="en_US" w:bidi="en_US"/>
        </w:rPr>
      </w:r>
      <w:r>
        <w:rPr>
          <w:lang w:val="en_US" w:bidi="en_US"/>
        </w:rPr>
        <w:t>one’s parents (</w:t>
      </w:r>
      <w:r>
        <w:rPr>
          <w:lang w:val="en_US" w:bidi="en_US"/>
        </w:rPr>
        <w:t>1:8</w:t>
      </w:r>
      <w:r>
        <w:rPr>
          <w:lang w:val="en_US" w:bidi="en_US"/>
        </w:rPr>
        <w:t xml:space="preserve">) </w:t>
      </w:r>
    </w:p>
    <w:p>
      <w:pPr>
        <w:pStyle w:val="ListBullet"/>
        <w:spacing w:line="240" w:lineRule="auto"/>
        <w:ind w:left="720"/>
      </w:pPr>
      <w:r>
        <w:rPr>
          <w:lang w:val="en_US" w:bidi="en_US"/>
        </w:rPr>
      </w:r>
      <w:r>
        <w:rPr>
          <w:lang w:val="en_US" w:bidi="en_US"/>
        </w:rPr>
        <w:t>older people (</w:t>
      </w:r>
      <w:r>
        <w:rPr>
          <w:lang w:val="en_US" w:bidi="en_US"/>
        </w:rPr>
        <w:t>Ezekiel 7:26</w:t>
      </w:r>
      <w:r>
        <w:rPr>
          <w:lang w:val="en_US" w:bidi="en_US"/>
        </w:rPr>
        <w:t xml:space="preserve">) </w:t>
      </w:r>
    </w:p>
    <w:p>
      <w:pPr>
        <w:pStyle w:val="ListBullet"/>
        <w:spacing w:line="240" w:lineRule="auto"/>
        <w:ind w:left="720"/>
      </w:pPr>
      <w:r>
        <w:rPr>
          <w:lang w:val="en_US" w:bidi="en_US"/>
        </w:rPr>
      </w:r>
      <w:r>
        <w:rPr>
          <w:lang w:val="en_US" w:bidi="en_US"/>
        </w:rPr>
        <w:t>prophets (</w:t>
      </w:r>
      <w:r>
        <w:rPr>
          <w:lang w:val="en_US" w:bidi="en_US"/>
        </w:rPr>
        <w:t>2 Chronicles 25:16</w:t>
      </w:r>
      <w:r>
        <w:rPr>
          <w:lang w:val="en_US" w:bidi="en_US"/>
        </w:rPr>
        <w:t>)</w:t>
      </w:r>
    </w:p>
    <w:p>
      <w:pPr>
        <w:pStyle w:val="ListBullet"/>
        <w:spacing w:line="240" w:lineRule="auto"/>
        <w:ind w:left="720"/>
      </w:pPr>
      <w:r>
        <w:rPr>
          <w:lang w:val="en_US" w:bidi="en_US"/>
        </w:rPr>
      </w:r>
      <w:r>
        <w:rPr>
          <w:lang w:val="en_US" w:bidi="en_US"/>
        </w:rPr>
        <w:t>wise men (</w:t>
      </w:r>
      <w:r>
        <w:rPr>
          <w:lang w:val="en_US" w:bidi="en_US"/>
        </w:rPr>
        <w:t>Jeremiah 18:18</w:t>
      </w:r>
      <w:r>
        <w:rPr>
          <w:lang w:val="en_US" w:bidi="en_US"/>
        </w:rPr>
        <w:t>)</w:t>
      </w:r>
    </w:p>
    <w:p>
      <w:pPr>
        <w:pStyle w:val="ListBullet"/>
        <w:spacing w:line="240" w:lineRule="auto"/>
        <w:ind w:left="720"/>
      </w:pPr>
      <w:r>
        <w:rPr>
          <w:lang w:val="en_US" w:bidi="en_US"/>
        </w:rPr>
      </w:r>
      <w:r>
        <w:rPr>
          <w:lang w:val="en_US" w:bidi="en_US"/>
        </w:rPr>
        <w:t>friends (</w:t>
      </w:r>
      <w:r>
        <w:rPr>
          <w:lang w:val="en_US" w:bidi="en_US"/>
        </w:rPr>
        <w:t>Proverbs 27:9</w:t>
      </w:r>
      <w:r>
        <w:rPr>
          <w:lang w:val="en_US" w:bidi="en_US"/>
        </w:rPr>
        <w:t xml:space="preserve">) </w:t>
      </w:r>
    </w:p>
    <w:p>
      <w:pPr/>
      <w:r>
        <w:rPr>
          <w:lang w:val="en_US" w:bidi="en_US"/>
        </w:rPr>
      </w:r>
      <w:r>
        <w:rPr>
          <w:lang w:val="en_US" w:bidi="en_US"/>
        </w:rPr>
        <w:t>Some counselors are evil and give advice meant to deceive people (</w:t>
      </w:r>
      <w:r>
        <w:rPr>
          <w:lang w:val="en_US" w:bidi="en_US"/>
        </w:rPr>
        <w:t>Proverbs 12:5</w:t>
      </w:r>
      <w:r>
        <w:rPr>
          <w:lang w:val="en_US" w:bidi="en_US"/>
        </w:rPr>
        <w:t>).</w:t>
      </w:r>
    </w:p>
    <w:p>
      <w:pPr>
        <w:pStyle w:val="Heading3"/>
      </w:pPr>
      <w:r>
        <w:rPr>
          <w:lang w:val="en_US" w:bidi="en_US"/>
        </w:rPr>
        <w:t>God as a Counselor</w:t>
      </w:r>
    </w:p>
    <w:p>
      <w:pPr/>
      <w:r>
        <w:rPr>
          <w:lang w:val="en_US" w:bidi="en_US"/>
        </w:rPr>
      </w:r>
      <w:r>
        <w:rPr>
          <w:lang w:val="en_US" w:bidi="en_US"/>
        </w:rPr>
        <w:t>According to the Bible, God also counsels. He frustrates the counsel of the nations who oppose him (</w:t>
      </w:r>
      <w:r>
        <w:rPr>
          <w:lang w:val="en_US" w:bidi="en_US"/>
        </w:rPr>
        <w:t>Psalms 33:10</w:t>
      </w:r>
      <w:r>
        <w:rPr>
          <w:lang w:val="en_US" w:bidi="en_US"/>
        </w:rPr>
        <w:t xml:space="preserve">). But, God's own counsel endures for many generations (verse </w:t>
      </w:r>
      <w:r>
        <w:rPr>
          <w:lang w:val="en_US" w:bidi="en_US"/>
        </w:rPr>
        <w:t>11</w:t>
      </w:r>
      <w:r>
        <w:rPr>
          <w:lang w:val="en_US" w:bidi="en_US"/>
        </w:rPr>
        <w:t>). No one may counsel the Lord (</w:t>
      </w:r>
      <w:r>
        <w:rPr>
          <w:lang w:val="en_US" w:bidi="en_US"/>
        </w:rPr>
        <w:t>Isaiah 40:13</w:t>
      </w:r>
      <w:r>
        <w:rPr>
          <w:lang w:val="en_US" w:bidi="en_US"/>
        </w:rPr>
        <w:t>). His chosen leader, the Messiah, is called “Wonderful Counselor” (</w:t>
      </w:r>
      <w:r>
        <w:rPr>
          <w:lang w:val="en_US" w:bidi="en_US"/>
        </w:rPr>
        <w:t>9:6</w:t>
      </w:r>
      <w:r>
        <w:rPr>
          <w:lang w:val="en_US" w:bidi="en_US"/>
        </w:rPr>
        <w:t>).</w:t>
      </w:r>
    </w:p>
    <w:p>
      <w:pPr/>
      <w:r>
        <w:rPr>
          <w:lang w:val="en_US" w:bidi="en_US"/>
        </w:rPr>
      </w:r>
      <w:r>
        <w:rPr>
          <w:lang w:val="en_US" w:bidi="en_US"/>
        </w:rPr>
        <w:t>According to the New Testament, the Holy Spirit counsels or comforts believers (</w:t>
      </w:r>
      <w:r>
        <w:rPr>
          <w:lang w:val="en_US" w:bidi="en_US"/>
        </w:rPr>
        <w:t>John 14:16–17</w:t>
      </w:r>
      <w:r>
        <w:rPr>
          <w:lang w:val="en_US" w:bidi="en_US"/>
        </w:rPr>
        <w:t>). Christ sends the Holy Spirit to his people (</w:t>
      </w:r>
      <w:r>
        <w:rPr>
          <w:lang w:val="en_US" w:bidi="en_US"/>
        </w:rPr>
        <w:t>16:7</w:t>
      </w:r>
      <w:r>
        <w:rPr>
          <w:lang w:val="en_US" w:bidi="en_US"/>
        </w:rPr>
        <w:t>). The Holy Spirit, also called the Spirit of truth, bears witness to Christ (</w:t>
      </w:r>
      <w:r>
        <w:rPr>
          <w:lang w:val="en_US" w:bidi="en_US"/>
        </w:rPr>
        <w:t>15:26</w:t>
      </w:r>
      <w:r>
        <w:rPr>
          <w:lang w:val="en_US" w:bidi="en_US"/>
        </w:rPr>
        <w:t xml:space="preserve">). Jesus Christ, after he rose to heaven, is seen as a counselor in God’s heavenly court (described as an "advocate" in </w:t>
      </w:r>
      <w:r>
        <w:rPr>
          <w:lang w:val="en_US" w:bidi="en_US"/>
        </w:rPr>
        <w:t>1 John 2:1</w:t>
      </w:r>
      <w:r>
        <w:rPr>
          <w:lang w:val="en_US" w:bidi="en_US"/>
        </w:rPr>
        <w:t>).</w:t>
      </w:r>
    </w:p>
    <w:p>
      <w:pPr/>
      <w:r>
        <w:rPr>
          <w:lang w:val="en_US" w:bidi="en_US"/>
        </w:rPr>
      </w:r>
      <w:r>
        <w:rPr>
          <w:i/>
          <w:lang w:val="en_US" w:bidi="en_US"/>
        </w:rPr>
        <w:t>See also</w:t>
      </w:r>
      <w:r>
        <w:rPr>
          <w:lang w:val="en_US" w:bidi="en_US"/>
        </w:rPr>
        <w:t xml:space="preserve"> </w:t>
      </w:r>
      <w:r>
        <w:rPr>
          <w:lang w:val="en_US" w:bidi="en_US"/>
        </w:rPr>
        <w:t>Spirit of God</w:t>
      </w:r>
      <w:r>
        <w:rPr>
          <w:lang w:val="en_US" w:bidi="en_US"/>
        </w:rPr>
        <w:t>.</w:t>
      </w:r>
      <w:r>
        <w:rPr>
          <w:lang w:val="en_US" w:bidi="en_US"/>
        </w:rPr>
      </w:r>
      <w:r>
        <w:rPr>
          <w:lang w:val="en_US" w:bidi="en_US"/>
        </w:rPr>
      </w:r>
    </w:p>
    <w:p>
      <w:pPr/>
      <w:r>
        <w:rPr>
          <w:lang w:val="en_US" w:bidi="en_US"/>
        </w:rPr>
      </w:r>
    </w:p>
    <w:p>
      <w:pPr>
        <w:pStyle w:val="Heading2"/>
      </w:pPr>
      <w:r>
        <w:rPr>
          <w:lang w:val="en_US" w:bidi="en_US"/>
        </w:rPr>
        <w:t>Court</w:t>
      </w:r>
      <w:r>
        <w:rPr>
          <w:lang w:val="en_US" w:bidi="en_US"/>
        </w:rPr>
      </w:r>
    </w:p>
    <w:p>
      <w:pPr/>
      <w:r>
        <w:rPr>
          <w:lang w:val="en_US" w:bidi="en_US"/>
        </w:rPr>
      </w:r>
      <w:r>
        <w:rPr>
          <w:lang w:val="en_US" w:bidi="en_US"/>
        </w:rPr>
        <w:t xml:space="preserve">Area enclosed by buildings or walls and without a roof. The temple had courts for priests, women, and Gentiles. Courts were common in private homes as well. </w:t>
      </w:r>
      <w:r>
        <w:rPr>
          <w:i/>
          <w:lang w:val="en_US" w:bidi="en_US"/>
        </w:rPr>
        <w:t>See</w:t>
      </w:r>
      <w:r>
        <w:rPr>
          <w:lang w:val="en_US" w:bidi="en_US"/>
        </w:rPr>
        <w:t xml:space="preserve"> </w:t>
      </w:r>
      <w:r>
        <w:rPr>
          <w:lang w:val="en_US" w:bidi="en_US"/>
        </w:rPr>
        <w:t>Architecture</w:t>
      </w:r>
      <w:r>
        <w:rPr>
          <w:lang w:val="en_US" w:bidi="en_US"/>
        </w:rPr>
        <w:t xml:space="preserve">; </w:t>
      </w:r>
      <w:r>
        <w:rPr>
          <w:lang w:val="en_US" w:bidi="en_US"/>
        </w:rPr>
        <w:t>Homes and Dwellings</w:t>
      </w:r>
      <w:r>
        <w:rPr>
          <w:lang w:val="en_US" w:bidi="en_US"/>
        </w:rPr>
        <w:t xml:space="preserve">; </w:t>
      </w:r>
      <w:r>
        <w:rPr>
          <w:lang w:val="en_US" w:bidi="en_US"/>
        </w:rPr>
        <w:t>Tabernacle</w:t>
      </w:r>
      <w:r>
        <w:rPr>
          <w:lang w:val="en_US" w:bidi="en_US"/>
        </w:rPr>
        <w:t xml:space="preserve">; </w:t>
      </w:r>
      <w:r>
        <w:rPr>
          <w:lang w:val="en_US" w:bidi="en_US"/>
        </w:rPr>
        <w:t>Temple</w:t>
      </w:r>
      <w:r>
        <w:rPr>
          <w:lang w:val="en_US" w:bidi="en_US"/>
        </w:rPr>
        <w:t>.</w:t>
      </w:r>
      <w:r>
        <w:rPr>
          <w:lang w:val="en_US" w:bidi="en_US"/>
        </w:rPr>
      </w:r>
      <w:r>
        <w:rPr>
          <w:lang w:val="en_US" w:bidi="en_US"/>
        </w:rPr>
      </w:r>
    </w:p>
    <w:p>
      <w:pPr/>
      <w:r>
        <w:rPr>
          <w:lang w:val="en_US" w:bidi="en_US"/>
        </w:rPr>
      </w:r>
    </w:p>
    <w:p>
      <w:pPr>
        <w:pStyle w:val="Heading2"/>
      </w:pPr>
      <w:r>
        <w:rPr>
          <w:lang w:val="en_US" w:bidi="en_US"/>
        </w:rPr>
        <w:t>Courts and Trials</w:t>
      </w:r>
      <w:r>
        <w:rPr>
          <w:lang w:val="en_US" w:bidi="en_US"/>
        </w:rPr>
      </w:r>
    </w:p>
    <w:p>
      <w:pPr/>
      <w:r>
        <w:rPr>
          <w:lang w:val="en_US" w:bidi="en_US"/>
        </w:rPr>
      </w:r>
      <w:r>
        <w:rPr>
          <w:lang w:val="en_US" w:bidi="en_US"/>
        </w:rPr>
        <w:t>Legal disputes were as much a part of life in Bible times as they are today. The ways that courts operated and trials were conducted, however, were quite different. Unless those customs are understood, modern readers of the Bible, thinking of contemporary legal procedures, may misunderstand the judicial accounts contained in the Bible.</w:t>
      </w:r>
    </w:p>
    <w:p>
      <w:pPr>
        <w:pStyle w:val="Heading3"/>
      </w:pPr>
      <w:r>
        <w:rPr>
          <w:lang w:val="en_US" w:bidi="en_US"/>
        </w:rPr>
        <w:t>Old Testament Legal Procedures</w:t>
      </w:r>
    </w:p>
    <w:p>
      <w:pPr>
        <w:pStyle w:val="Heading4"/>
      </w:pPr>
      <w:r>
        <w:rPr>
          <w:lang w:val="en_US" w:bidi="en_US"/>
        </w:rPr>
        <w:t>Exodus to Deuteronomy</w:t>
      </w:r>
    </w:p>
    <w:p>
      <w:pPr/>
      <w:r>
        <w:rPr>
          <w:lang w:val="en_US" w:bidi="en_US"/>
        </w:rPr>
      </w:r>
      <w:r>
        <w:rPr>
          <w:lang w:val="en_US" w:bidi="en_US"/>
        </w:rPr>
        <w:t>The books of Exodus, Leviticus, Numbers, and Deuteronomy contain most of the law in the OT, plus much other information about courts and legal procedures. Those books reveal how trials were conducted before Israel had kings. Certain changes in the legal system occurring after the establishment of the monarchy (c. 1000 BC) are described in other OT books.</w:t>
      </w:r>
    </w:p>
    <w:p>
      <w:pPr/>
      <w:r>
        <w:rPr>
          <w:lang w:val="en_US" w:bidi="en_US"/>
        </w:rPr>
      </w:r>
      <w:r>
        <w:rPr>
          <w:lang w:val="en_US" w:bidi="en_US"/>
        </w:rPr>
        <w:t xml:space="preserve">The OT depicts God as supreme lawgiver and judge, with Moses and later the kings as God’s deputies. But Moses did not create the law or decide the most difficult cases, which were referred directly to God for the decision (see </w:t>
      </w:r>
      <w:r>
        <w:rPr>
          <w:lang w:val="en_US" w:bidi="en_US"/>
        </w:rPr>
        <w:t>Lv 24:10–23</w:t>
      </w:r>
      <w:r>
        <w:rPr>
          <w:lang w:val="en_US" w:bidi="en_US"/>
        </w:rPr>
        <w:t xml:space="preserve">; </w:t>
      </w:r>
      <w:r>
        <w:rPr>
          <w:lang w:val="en_US" w:bidi="en_US"/>
        </w:rPr>
        <w:t>Nm 15:32–36</w:t>
      </w:r>
      <w:r>
        <w:rPr>
          <w:lang w:val="en_US" w:bidi="en_US"/>
        </w:rPr>
        <w:t xml:space="preserve">; </w:t>
      </w:r>
      <w:r>
        <w:rPr>
          <w:lang w:val="en_US" w:bidi="en_US"/>
        </w:rPr>
        <w:t>27:1–11</w:t>
      </w:r>
      <w:r>
        <w:rPr>
          <w:lang w:val="en_US" w:bidi="en_US"/>
        </w:rPr>
        <w:t>). When disputes arose between Israel’s leaders, God intervened, judging the guilty party directly (</w:t>
      </w:r>
      <w:r>
        <w:rPr>
          <w:lang w:val="en_US" w:bidi="en_US"/>
        </w:rPr>
        <w:t>Nm 16–17</w:t>
      </w:r>
      <w:r>
        <w:rPr>
          <w:lang w:val="en_US" w:bidi="en_US"/>
        </w:rPr>
        <w:t>). Thus law is seen in the OT as a divine revelation, not a human creation, as it was regarded in ancient Babylon.</w:t>
      </w:r>
    </w:p>
    <w:p>
      <w:pPr/>
      <w:r>
        <w:rPr>
          <w:lang w:val="en_US" w:bidi="en_US"/>
        </w:rPr>
      </w:r>
      <w:r>
        <w:rPr>
          <w:lang w:val="en_US" w:bidi="en_US"/>
        </w:rPr>
        <w:t>Usually it was not necessary to seek God’s direct guidance; precedent was sufficient. Elders were appointed in Israel to serve as judges of all but the most serious cases, relieving Moses of the burden of judging all the people himself (</w:t>
      </w:r>
      <w:r>
        <w:rPr>
          <w:lang w:val="en_US" w:bidi="en_US"/>
        </w:rPr>
        <w:t>Ex 18:13–27</w:t>
      </w:r>
      <w:r>
        <w:rPr>
          <w:lang w:val="en_US" w:bidi="en_US"/>
        </w:rPr>
        <w:t xml:space="preserve">). </w:t>
      </w:r>
      <w:r>
        <w:rPr>
          <w:lang w:val="en_US" w:bidi="en_US"/>
        </w:rPr>
        <w:t>Deuteronomy 16:18</w:t>
      </w:r>
      <w:r>
        <w:rPr>
          <w:lang w:val="en_US" w:bidi="en_US"/>
        </w:rPr>
        <w:t xml:space="preserve"> specifies that “judges” be appointed in every town; in other passages those responsible for punishing criminals are called “the elders” (</w:t>
      </w:r>
      <w:r>
        <w:rPr>
          <w:lang w:val="en_US" w:bidi="en_US"/>
        </w:rPr>
        <w:t>Dt 19:12</w:t>
      </w:r>
      <w:r>
        <w:rPr>
          <w:lang w:val="en_US" w:bidi="en_US"/>
        </w:rPr>
        <w:t>). The local judges were obviously nonprofessionals selected from the most respected members of each tribe or village. Difficult cases were referred to a central court of justice to be decided by the priests and, in the period of the judges, by the civil and military leader (</w:t>
      </w:r>
      <w:r>
        <w:rPr>
          <w:lang w:val="en_US" w:bidi="en_US"/>
        </w:rPr>
        <w:t>17:8–12</w:t>
      </w:r>
      <w:r>
        <w:rPr>
          <w:lang w:val="en_US" w:bidi="en_US"/>
        </w:rPr>
        <w:t>). Deborah and Samuel were both examples of such “judges of Israel.” Samuel even conducted a circuit court in a number of different centers (</w:t>
      </w:r>
      <w:r>
        <w:rPr>
          <w:lang w:val="en_US" w:bidi="en_US"/>
        </w:rPr>
        <w:t>Jgs 4:4–5</w:t>
      </w:r>
      <w:r>
        <w:rPr>
          <w:lang w:val="en_US" w:bidi="en_US"/>
        </w:rPr>
        <w:t xml:space="preserve">; </w:t>
      </w:r>
      <w:r>
        <w:rPr>
          <w:lang w:val="en_US" w:bidi="en_US"/>
        </w:rPr>
        <w:t>1 Sm 7:15–17</w:t>
      </w:r>
      <w:r>
        <w:rPr>
          <w:lang w:val="en_US" w:bidi="en_US"/>
        </w:rPr>
        <w:t>).</w:t>
      </w:r>
    </w:p>
    <w:p>
      <w:pPr/>
      <w:r>
        <w:rPr>
          <w:lang w:val="en_US" w:bidi="en_US"/>
        </w:rPr>
      </w:r>
      <w:r>
        <w:rPr>
          <w:lang w:val="en_US" w:bidi="en_US"/>
        </w:rPr>
        <w:t>In Israel, as in other ancient societies, private prosecution was the norm. An individual with a grievance had to bring the case before the court. Only in situations of idolatry or other serious religious crimes were public prosecutions instituted (</w:t>
      </w:r>
      <w:r>
        <w:rPr>
          <w:lang w:val="en_US" w:bidi="en_US"/>
        </w:rPr>
        <w:t>Dt 13</w:t>
      </w:r>
      <w:r>
        <w:rPr>
          <w:lang w:val="en_US" w:bidi="en_US"/>
        </w:rPr>
        <w:t xml:space="preserve">; </w:t>
      </w:r>
      <w:r>
        <w:rPr>
          <w:lang w:val="en_US" w:bidi="en_US"/>
        </w:rPr>
        <w:t>17:2–7</w:t>
      </w:r>
      <w:r>
        <w:rPr>
          <w:lang w:val="en_US" w:bidi="en_US"/>
        </w:rPr>
        <w:t>). Even in murder cases prosecution was left in the hands of the victim’s relatives. One relative, called the “avenger of blood,” had to pursue the alleged murderer to the nearest city of refuge, where a trial was held (</w:t>
      </w:r>
      <w:r>
        <w:rPr>
          <w:lang w:val="en_US" w:bidi="en_US"/>
        </w:rPr>
        <w:t>Nm 35:10–34</w:t>
      </w:r>
      <w:r>
        <w:rPr>
          <w:lang w:val="en_US" w:bidi="en_US"/>
        </w:rPr>
        <w:t xml:space="preserve">; </w:t>
      </w:r>
      <w:r>
        <w:rPr>
          <w:lang w:val="en_US" w:bidi="en_US"/>
        </w:rPr>
        <w:t>Dt 19:1–13</w:t>
      </w:r>
      <w:r>
        <w:rPr>
          <w:lang w:val="en_US" w:bidi="en_US"/>
        </w:rPr>
        <w:t>).</w:t>
      </w:r>
    </w:p>
    <w:p>
      <w:pPr/>
      <w:r>
        <w:rPr>
          <w:lang w:val="en_US" w:bidi="en_US"/>
        </w:rPr>
      </w:r>
      <w:r>
        <w:rPr>
          <w:lang w:val="en_US" w:bidi="en_US"/>
        </w:rPr>
        <w:t>Trials were held in a public place, such as the open space near a city gate (</w:t>
      </w:r>
      <w:r>
        <w:rPr>
          <w:lang w:val="en_US" w:bidi="en_US"/>
        </w:rPr>
        <w:t>Dt 21:19</w:t>
      </w:r>
      <w:r>
        <w:rPr>
          <w:lang w:val="en_US" w:bidi="en_US"/>
        </w:rPr>
        <w:t>). During the trial, the judges were seated, but the parties to the dispute and the witnesses stood. At least two witnesses were required to convict (</w:t>
      </w:r>
      <w:r>
        <w:rPr>
          <w:lang w:val="en_US" w:bidi="en_US"/>
        </w:rPr>
        <w:t>19:15</w:t>
      </w:r>
      <w:r>
        <w:rPr>
          <w:lang w:val="en_US" w:bidi="en_US"/>
        </w:rPr>
        <w:t>). They had to be eyewitnesses who had caught the accused red-handed. Where such clear-cut evidence was lacking (for example in disputes over ownership), the litigants could take an oath to demonstrate their honesty (</w:t>
      </w:r>
      <w:r>
        <w:rPr>
          <w:lang w:val="en_US" w:bidi="en_US"/>
        </w:rPr>
        <w:t>Ex 22:8–13</w:t>
      </w:r>
      <w:r>
        <w:rPr>
          <w:lang w:val="en_US" w:bidi="en_US"/>
        </w:rPr>
        <w:t>). If a husband suspected his wife of infidelity but had no proof, he could require her to undergo an ordeal of drinking “bitter water” to demonstrate her innocence (</w:t>
      </w:r>
      <w:r>
        <w:rPr>
          <w:lang w:val="en_US" w:bidi="en_US"/>
        </w:rPr>
        <w:t>Nm 5:6–31</w:t>
      </w:r>
      <w:r>
        <w:rPr>
          <w:lang w:val="en_US" w:bidi="en_US"/>
        </w:rPr>
        <w:t>).</w:t>
      </w:r>
    </w:p>
    <w:p>
      <w:pPr/>
      <w:r>
        <w:rPr>
          <w:lang w:val="en_US" w:bidi="en_US"/>
        </w:rPr>
      </w:r>
      <w:r>
        <w:rPr>
          <w:lang w:val="en_US" w:bidi="en_US"/>
        </w:rPr>
        <w:t>When all the evidence had been presented, the judges gave their verdict. Those who had brought the accusation had the duty of enforcing the court’s sentence. Thus, a witness of idolatry had to throw the first stone at the guilty person’s execution (</w:t>
      </w:r>
      <w:r>
        <w:rPr>
          <w:lang w:val="en_US" w:bidi="en_US"/>
        </w:rPr>
        <w:t>Dt 17:7</w:t>
      </w:r>
      <w:r>
        <w:rPr>
          <w:lang w:val="en_US" w:bidi="en_US"/>
        </w:rPr>
        <w:t>). Certain administrative officials may have had the job of writing down the court’s decision and seeing that it was enforced (</w:t>
      </w:r>
      <w:r>
        <w:rPr>
          <w:lang w:val="en_US" w:bidi="en_US"/>
        </w:rPr>
        <w:t>16:18</w:t>
      </w:r>
      <w:r>
        <w:rPr>
          <w:lang w:val="en_US" w:bidi="en_US"/>
        </w:rPr>
        <w:t>). At times it may have been difficult for people to uphold their legal rights if their opponent came from a strong and wealthy family.</w:t>
      </w:r>
    </w:p>
    <w:p>
      <w:pPr>
        <w:pStyle w:val="Heading4"/>
      </w:pPr>
      <w:r>
        <w:rPr>
          <w:lang w:val="en_US" w:bidi="en_US"/>
        </w:rPr>
        <w:t>Other Old Testament Books</w:t>
      </w:r>
    </w:p>
    <w:p>
      <w:pPr/>
      <w:r>
        <w:rPr>
          <w:lang w:val="en_US" w:bidi="en_US"/>
        </w:rPr>
      </w:r>
      <w:r>
        <w:rPr>
          <w:lang w:val="en_US" w:bidi="en_US"/>
        </w:rPr>
        <w:t>When Israel became a kingdom, certain changes were made in its judicial system. Most obviously, the king became the supreme judge who dealt with the most difficult cases. Solomon demonstrated his great wisdom in adjudicating between two women who both claimed to be the mother of a particular baby (</w:t>
      </w:r>
      <w:r>
        <w:rPr>
          <w:lang w:val="en_US" w:bidi="en_US"/>
        </w:rPr>
        <w:t>1 Kgs 3:16–28</w:t>
      </w:r>
      <w:r>
        <w:rPr>
          <w:lang w:val="en_US" w:bidi="en_US"/>
        </w:rPr>
        <w:t>). Kings, who had all the power necessary to enforce their decisions, were expected to use it to help the weak members of society, such as orphans and widows (</w:t>
      </w:r>
      <w:r>
        <w:rPr>
          <w:lang w:val="en_US" w:bidi="en_US"/>
        </w:rPr>
        <w:t>Ps 72:12</w:t>
      </w:r>
      <w:r>
        <w:rPr>
          <w:lang w:val="en_US" w:bidi="en_US"/>
        </w:rPr>
        <w:t>).</w:t>
      </w:r>
    </w:p>
    <w:p>
      <w:pPr/>
      <w:r>
        <w:rPr>
          <w:lang w:val="en_US" w:bidi="en_US"/>
        </w:rPr>
      </w:r>
      <w:r>
        <w:rPr>
          <w:lang w:val="en_US" w:bidi="en_US"/>
        </w:rPr>
        <w:t>In practice, however, Israel’s kings did not always live up to that ideal. Absalom sowed the seeds of a revolution by telling those who came to the royal court that his father, King David, did not administer justice well (</w:t>
      </w:r>
      <w:r>
        <w:rPr>
          <w:lang w:val="en_US" w:bidi="en_US"/>
        </w:rPr>
        <w:t>2 Sm 15:1–6</w:t>
      </w:r>
      <w:r>
        <w:rPr>
          <w:lang w:val="en_US" w:bidi="en_US"/>
        </w:rPr>
        <w:t>). One notable trial in the OT illustrates how royal judicial powers could be completely misused by unscrupulous rulers. Naboth was put to death on a trumped-up charge of blasphemy so that King Ahab could extend his palace grounds by taking over Naboth’s vineyard. Though the charge was false, the trial followed correct legal procedures. Two scoundrels were found to give evidence that they had heard Naboth curse God and the king (</w:t>
      </w:r>
      <w:r>
        <w:rPr>
          <w:lang w:val="en_US" w:bidi="en_US"/>
        </w:rPr>
        <w:t>1 Kgs 21:10</w:t>
      </w:r>
      <w:r>
        <w:rPr>
          <w:lang w:val="en_US" w:bidi="en_US"/>
        </w:rPr>
        <w:t xml:space="preserve">); one witness would have been insufficient to secure conviction. Naboth was tried by the elders of the city in a public place. After being convicted he was taken outside the city and executed (vv </w:t>
      </w:r>
      <w:r>
        <w:rPr>
          <w:lang w:val="en_US" w:bidi="en_US"/>
        </w:rPr>
        <w:t>11–13</w:t>
      </w:r>
      <w:r>
        <w:rPr>
          <w:lang w:val="en_US" w:bidi="en_US"/>
        </w:rPr>
        <w:t>). In other trials the prophet Jeremiah was charged with subversive activities more than once (</w:t>
      </w:r>
      <w:r>
        <w:rPr>
          <w:lang w:val="en_US" w:bidi="en_US"/>
        </w:rPr>
        <w:t>Jer 26</w:t>
      </w:r>
      <w:r>
        <w:rPr>
          <w:lang w:val="en_US" w:bidi="en_US"/>
        </w:rPr>
        <w:t xml:space="preserve">; </w:t>
      </w:r>
      <w:r>
        <w:rPr>
          <w:lang w:val="en_US" w:bidi="en_US"/>
        </w:rPr>
        <w:t>37:11–38:28</w:t>
      </w:r>
      <w:r>
        <w:rPr>
          <w:lang w:val="en_US" w:bidi="en_US"/>
        </w:rPr>
        <w:t>).</w:t>
      </w:r>
    </w:p>
    <w:p>
      <w:pPr/>
      <w:r>
        <w:rPr>
          <w:lang w:val="en_US" w:bidi="en_US"/>
        </w:rPr>
      </w:r>
      <w:r>
        <w:rPr>
          <w:lang w:val="en_US" w:bidi="en_US"/>
        </w:rPr>
        <w:t xml:space="preserve">The prophets sometimes pictured God as taking Israel to court to answer for the nation’s misdeeds. God would list Israel’s sins and invite the people to explain their behavior. Sometimes heaven and earth, or the mountains, were called to be witnesses confirming the truth of God’s accusations. Finally judgment was pronounced (e.g., </w:t>
      </w:r>
      <w:r>
        <w:rPr>
          <w:lang w:val="en_US" w:bidi="en_US"/>
        </w:rPr>
        <w:t>Is 1:2–26</w:t>
      </w:r>
      <w:r>
        <w:rPr>
          <w:lang w:val="en_US" w:bidi="en_US"/>
        </w:rPr>
        <w:t xml:space="preserve">; </w:t>
      </w:r>
      <w:r>
        <w:rPr>
          <w:lang w:val="en_US" w:bidi="en_US"/>
        </w:rPr>
        <w:t>43</w:t>
      </w:r>
      <w:r>
        <w:rPr>
          <w:lang w:val="en_US" w:bidi="en_US"/>
        </w:rPr>
        <w:t xml:space="preserve">; </w:t>
      </w:r>
      <w:r>
        <w:rPr>
          <w:lang w:val="en_US" w:bidi="en_US"/>
        </w:rPr>
        <w:t>Jer 2:4–37</w:t>
      </w:r>
      <w:r>
        <w:rPr>
          <w:lang w:val="en_US" w:bidi="en_US"/>
        </w:rPr>
        <w:t xml:space="preserve">; </w:t>
      </w:r>
      <w:r>
        <w:rPr>
          <w:lang w:val="en_US" w:bidi="en_US"/>
        </w:rPr>
        <w:t>Mi 6</w:t>
      </w:r>
      <w:r>
        <w:rPr>
          <w:lang w:val="en_US" w:bidi="en_US"/>
        </w:rPr>
        <w:t>).</w:t>
      </w:r>
    </w:p>
    <w:p>
      <w:pPr/>
      <w:r>
        <w:rPr>
          <w:lang w:val="en_US" w:bidi="en_US"/>
        </w:rPr>
      </w:r>
      <w:r>
        <w:rPr>
          <w:lang w:val="en_US" w:bidi="en_US"/>
        </w:rPr>
        <w:t xml:space="preserve">A theme running through the book of Job is Job’s request for a trial. Job thought that if he were given a fair hearing, his innocence would be demonstrated and God would stop causing him so much suffering (cf. </w:t>
      </w:r>
      <w:r>
        <w:rPr>
          <w:lang w:val="en_US" w:bidi="en_US"/>
        </w:rPr>
        <w:t>Jb 13:23</w:t>
      </w:r>
      <w:r>
        <w:rPr>
          <w:lang w:val="en_US" w:bidi="en_US"/>
        </w:rPr>
        <w:t>). Eventually God heeded Job’s request and a long cross-examination began, finally reducing Job to silence (</w:t>
      </w:r>
      <w:r>
        <w:rPr>
          <w:lang w:val="en_US" w:bidi="en_US"/>
        </w:rPr>
        <w:t>42:1–6</w:t>
      </w:r>
      <w:r>
        <w:rPr>
          <w:lang w:val="en_US" w:bidi="en_US"/>
        </w:rPr>
        <w:t>).</w:t>
      </w:r>
    </w:p>
    <w:p>
      <w:pPr>
        <w:pStyle w:val="Heading3"/>
      </w:pPr>
      <w:r>
        <w:rPr>
          <w:lang w:val="en_US" w:bidi="en_US"/>
        </w:rPr>
        <w:t>New Testament Legal Procedures</w:t>
      </w:r>
    </w:p>
    <w:p>
      <w:pPr/>
      <w:r>
        <w:rPr>
          <w:lang w:val="en_US" w:bidi="en_US"/>
        </w:rPr>
      </w:r>
      <w:r>
        <w:rPr>
          <w:lang w:val="en_US" w:bidi="en_US"/>
        </w:rPr>
        <w:t>Numerous trials occur in the NT. Jesus was tried by the Sanhedrin (the supreme Jewish religious court) and also by the Roman governor. The book of Acts mentions various court actions designed to stop the spread of Christianity. Luke, the author of Acts, presents a vivid and accurate description of how courts operated in provinces of the Roman Empire. Acts reaches a climax with Paul traveling to Rome to have his case heard by the Roman emperor Nero. Legal procedures in Roman courts were governed by complicated rules broadly resembling modern judicial technicalities. Serious crime was handled by public prosecutors, and trials were usually conducted by one judge. There were lawyers for the prosecution and lawyers for the defense.</w:t>
      </w:r>
    </w:p>
    <w:p>
      <w:pPr/>
      <w:r>
        <w:rPr>
          <w:lang w:val="en_US" w:bidi="en_US"/>
        </w:rPr>
      </w:r>
      <w:r>
        <w:rPr>
          <w:lang w:val="en_US" w:bidi="en_US"/>
        </w:rPr>
        <w:t>In Judea and other provinces of the empire, the local legal system was not suppressed. Traditional Jewish courts were allowed to try minor and religious offenses (</w:t>
      </w:r>
      <w:r>
        <w:rPr>
          <w:lang w:val="en_US" w:bidi="en_US"/>
        </w:rPr>
        <w:t>Acts 4</w:t>
      </w:r>
      <w:r>
        <w:rPr>
          <w:lang w:val="en_US" w:bidi="en_US"/>
        </w:rPr>
        <w:t xml:space="preserve">; </w:t>
      </w:r>
      <w:r>
        <w:rPr>
          <w:lang w:val="en_US" w:bidi="en_US"/>
        </w:rPr>
        <w:t>6:12–7:60</w:t>
      </w:r>
      <w:r>
        <w:rPr>
          <w:lang w:val="en_US" w:bidi="en_US"/>
        </w:rPr>
        <w:t>) but were not permitted to handle serious cases where the death penalty might be involved. For that reason, when the Sanhedrin found Jesus guilty of blasphemy for claiming to be the Son of God and the Messiah, they had to transfer the case to Pontius Pilate, the Roman procurator (governor) of Judea. The Jews considered blasphemy worthy of death, but as they admitted to Pilate, “It is not lawful for us to put any man to death” (</w:t>
      </w:r>
      <w:r>
        <w:rPr>
          <w:lang w:val="en_US" w:bidi="en_US"/>
        </w:rPr>
        <w:t>Jn 18:31</w:t>
      </w:r>
      <w:r>
        <w:rPr>
          <w:lang w:val="en_US" w:bidi="en_US"/>
        </w:rPr>
        <w:t>, rsv). The rule throughout the Roman Empire was that only governors could pronounce the death sentence. Execution of the apostle James by Jewish authorities, mentioned by the Jewish historian Josephus, took place during an interregnum between two governors. The stoning of Stephen was done in haste, without the consent of Pilate (</w:t>
      </w:r>
      <w:r>
        <w:rPr>
          <w:lang w:val="en_US" w:bidi="en_US"/>
        </w:rPr>
        <w:t>Acts 7</w:t>
      </w:r>
      <w:r>
        <w:rPr>
          <w:lang w:val="en_US" w:bidi="en_US"/>
        </w:rPr>
        <w:t>).</w:t>
      </w:r>
    </w:p>
    <w:p>
      <w:pPr>
        <w:pStyle w:val="Heading4"/>
      </w:pPr>
      <w:r>
        <w:rPr>
          <w:lang w:val="en_US" w:bidi="en_US"/>
        </w:rPr>
        <w:t>The Trials of Jesus</w:t>
      </w:r>
    </w:p>
    <w:p>
      <w:pPr/>
      <w:r>
        <w:rPr>
          <w:lang w:val="en_US" w:bidi="en_US"/>
        </w:rPr>
      </w:r>
      <w:r>
        <w:rPr>
          <w:lang w:val="en_US" w:bidi="en_US"/>
        </w:rPr>
        <w:t>Jesus was first tried by the Sanhedrin, presided over by the high priest. By later standards of Jewish legal practice, that trial was somewhat irregular. For example, it seems to have been held both at night and on the eve of a festival. Criminal trials were not supposed to take place at such times. It is uncertain that those rules existed in Jesus’ day, but even if they did, little can be made of that technicality since the Jewish court had no power to carry out its sentence.</w:t>
      </w:r>
    </w:p>
    <w:p>
      <w:pPr/>
      <w:r>
        <w:rPr>
          <w:lang w:val="en_US" w:bidi="en_US"/>
        </w:rPr>
      </w:r>
      <w:r>
        <w:rPr>
          <w:lang w:val="en_US" w:bidi="en_US"/>
        </w:rPr>
        <w:t>After conviction by the Sanhedrin, Jesus was taken to Pilate, whose Jerusalem residence, the old royal palace called the Praetorium, was on the western side of the city near the modern Jaffa Gate. The Romans were unlikely to sentence anyone to death in a religious matter, so the Jewish authorities presented their charges against Jesus in political language: he violated the law by “forbidding us to give tribute to Caesar, and saying that he himself is Christ a king” (</w:t>
      </w:r>
      <w:r>
        <w:rPr>
          <w:lang w:val="en_US" w:bidi="en_US"/>
        </w:rPr>
        <w:t>Lk 23:2</w:t>
      </w:r>
      <w:r>
        <w:rPr>
          <w:lang w:val="en_US" w:bidi="en_US"/>
        </w:rPr>
        <w:t>, rsv). Perhaps sensing something false about those charges (they were actually religious rather than political), Pilate sent Jesus to Herod, the ruler of Galilee, who was in Jerusalem at the time. Pilate, who did not have to send Galileans to Herod for trial, probably saw this as a means of avoiding an uncomfortable decision. Herod, however, pronounced Jesus innocent and returned him to Pilate.</w:t>
      </w:r>
    </w:p>
    <w:p>
      <w:pPr/>
      <w:r>
        <w:rPr>
          <w:lang w:val="en_US" w:bidi="en_US"/>
        </w:rPr>
      </w:r>
      <w:r>
        <w:rPr>
          <w:lang w:val="en_US" w:bidi="en_US"/>
        </w:rPr>
        <w:t>Pilate offered to give Jesus a disciplinary beating traditionally given to troublemakers as a warning to behave themselves in the future (</w:t>
      </w:r>
      <w:r>
        <w:rPr>
          <w:lang w:val="en_US" w:bidi="en_US"/>
        </w:rPr>
        <w:t>Lk 23:16</w:t>
      </w:r>
      <w:r>
        <w:rPr>
          <w:lang w:val="en_US" w:bidi="en_US"/>
        </w:rPr>
        <w:t>). But that did not satisfy Jesus’ accusers, who pressed the charge of insurrection, threatening to report Pilate to the emperor if he did not convict Jesus. Pilate, who had not been a very successful governor, feared official complaints about his administration, so the threat worked. He sentenced Jesus to be crucified on the charge of being king of the Jews. The heavy scourging that preceded the Crucifixion was never a punishment by itself but was a frequent accompaniment to other punishments. Another feature of Roman legal practice illustrated in the Gospels was the division of Jesus’ clothes among the soldiers; executioners were allowed to keep such personal effects as a fringe benefit.</w:t>
      </w:r>
    </w:p>
    <w:p>
      <w:pPr>
        <w:pStyle w:val="Heading4"/>
      </w:pPr>
      <w:r>
        <w:rPr>
          <w:lang w:val="en_US" w:bidi="en_US"/>
        </w:rPr>
        <w:t>The Trials of the Apostle Paul</w:t>
      </w:r>
    </w:p>
    <w:p>
      <w:pPr/>
      <w:r>
        <w:rPr>
          <w:lang w:val="en_US" w:bidi="en_US"/>
        </w:rPr>
      </w:r>
      <w:r>
        <w:rPr>
          <w:lang w:val="en_US" w:bidi="en_US"/>
        </w:rPr>
        <w:t>Paul’s trials recorded in the book of Acts also reflect the division between Jewish and Roman authority in legal matters. When arrested, Paul had a preliminary hearing before the Sanhedrin (</w:t>
      </w:r>
      <w:r>
        <w:rPr>
          <w:lang w:val="en_US" w:bidi="en_US"/>
        </w:rPr>
        <w:t>Acts 23</w:t>
      </w:r>
      <w:r>
        <w:rPr>
          <w:lang w:val="en_US" w:bidi="en_US"/>
        </w:rPr>
        <w:t>). He was then transferred to the governor for a formal trial in Caesarea, the governor’s usual headquarters. There he was tried before Felix, who adjourned the case for two years until a new governor could be appointed. Luke reported that Felix (another unpopular governor) did that to please the Jews, but it was quite common for governors to leave cases to be dealt with by their successors.</w:t>
      </w:r>
    </w:p>
    <w:p>
      <w:pPr/>
      <w:r>
        <w:rPr>
          <w:lang w:val="en_US" w:bidi="en_US"/>
        </w:rPr>
      </w:r>
      <w:r>
        <w:rPr>
          <w:lang w:val="en_US" w:bidi="en_US"/>
        </w:rPr>
        <w:t>When Festus, the new governor, arrived, he suggested that Paul be tried in Jerusalem. Paul, disliking the prospect of being tried there, exercised his right as a Roman citizen to be tried in Rome before the emperor (</w:t>
      </w:r>
      <w:r>
        <w:rPr>
          <w:lang w:val="en_US" w:bidi="en_US"/>
        </w:rPr>
        <w:t>Acts 25:1–20</w:t>
      </w:r>
      <w:r>
        <w:rPr>
          <w:lang w:val="en_US" w:bidi="en_US"/>
        </w:rPr>
        <w:t>). The rest of the book of Acts tells how Paul eventually reached Rome and had to wait another two years before his case was heard. No details of Paul’s trial in Rome are known, but Nero, who was emperor when Paul arrived, tried very few cases himself. He appointed judges to handle appeals cases such as Paul’s, so it is unlikely that Paul was actually tried by Nero.</w:t>
      </w:r>
    </w:p>
    <w:p>
      <w:pPr/>
      <w:r>
        <w:rPr>
          <w:lang w:val="en_US" w:bidi="en_US"/>
        </w:rPr>
      </w:r>
      <w:r>
        <w:rPr>
          <w:lang w:val="en_US" w:bidi="en_US"/>
        </w:rPr>
        <w:t>The right of appeal to the emperor was not the only legal right possessed by Roman citizens. They were also protected from being beaten without a trial, a right asserted by Paul in Philippi and Jerusalem (</w:t>
      </w:r>
      <w:r>
        <w:rPr>
          <w:lang w:val="en_US" w:bidi="en_US"/>
        </w:rPr>
        <w:t>Acts 16:37</w:t>
      </w:r>
      <w:r>
        <w:rPr>
          <w:lang w:val="en_US" w:bidi="en_US"/>
        </w:rPr>
        <w:t xml:space="preserve">; </w:t>
      </w:r>
      <w:r>
        <w:rPr>
          <w:lang w:val="en_US" w:bidi="en_US"/>
        </w:rPr>
        <w:t>22:24–29</w:t>
      </w:r>
      <w:r>
        <w:rPr>
          <w:lang w:val="en_US" w:bidi="en_US"/>
        </w:rPr>
        <w:t>).</w:t>
      </w:r>
    </w:p>
    <w:p>
      <w:pPr/>
      <w:r>
        <w:rPr>
          <w:lang w:val="en_US" w:bidi="en_US"/>
        </w:rPr>
      </w:r>
      <w:r>
        <w:rPr>
          <w:i/>
          <w:lang w:val="en_US" w:bidi="en_US"/>
        </w:rPr>
        <w:t>See also</w:t>
      </w:r>
      <w:r>
        <w:rPr>
          <w:lang w:val="en_US" w:bidi="en_US"/>
        </w:rPr>
        <w:t xml:space="preserve"> </w:t>
      </w:r>
      <w:r>
        <w:rPr>
          <w:lang w:val="en_US" w:bidi="en_US"/>
        </w:rPr>
        <w:t>Avenger of Blood</w:t>
      </w:r>
      <w:r>
        <w:rPr>
          <w:lang w:val="en_US" w:bidi="en_US"/>
        </w:rPr>
        <w:t xml:space="preserve">; </w:t>
      </w:r>
      <w:r>
        <w:rPr>
          <w:lang w:val="en_US" w:bidi="en_US"/>
        </w:rPr>
        <w:t>Cities of Refuge</w:t>
      </w:r>
      <w:r>
        <w:rPr>
          <w:lang w:val="en_US" w:bidi="en_US"/>
        </w:rPr>
        <w:t xml:space="preserve">; </w:t>
      </w:r>
      <w:r>
        <w:rPr>
          <w:lang w:val="en_US" w:bidi="en_US"/>
        </w:rPr>
        <w:t>Civil Law and Justice</w:t>
      </w:r>
      <w:r>
        <w:rPr>
          <w:lang w:val="en_US" w:bidi="en_US"/>
        </w:rPr>
        <w:t xml:space="preserve">; </w:t>
      </w:r>
      <w:r>
        <w:rPr>
          <w:lang w:val="en_US" w:bidi="en_US"/>
        </w:rPr>
        <w:t>Criminal Law and Punishment</w:t>
      </w:r>
      <w:r>
        <w:rPr>
          <w:lang w:val="en_US" w:bidi="en_US"/>
        </w:rPr>
        <w:t xml:space="preserve">; </w:t>
      </w:r>
      <w:r>
        <w:rPr>
          <w:lang w:val="en_US" w:bidi="en_US"/>
        </w:rPr>
        <w:t>Sanhedrin</w:t>
      </w:r>
      <w:r>
        <w:rPr>
          <w:lang w:val="en_US" w:bidi="en_US"/>
        </w:rPr>
        <w:t>.</w:t>
      </w:r>
      <w:r>
        <w:rPr>
          <w:lang w:val="en_US" w:bidi="en_US"/>
        </w:rPr>
      </w:r>
      <w:r>
        <w:rPr>
          <w:lang w:val="en_US" w:bidi="en_US"/>
        </w:rPr>
      </w:r>
    </w:p>
    <w:p>
      <w:pPr/>
      <w:r>
        <w:rPr>
          <w:lang w:val="en_US" w:bidi="en_US"/>
        </w:rPr>
      </w:r>
    </w:p>
    <w:p>
      <w:pPr>
        <w:pStyle w:val="Heading2"/>
      </w:pPr>
      <w:r>
        <w:rPr>
          <w:lang w:val="en_US" w:bidi="en_US"/>
        </w:rPr>
        <w:t>Covenant</w:t>
      </w:r>
      <w:r>
        <w:rPr>
          <w:lang w:val="en_US" w:bidi="en_US"/>
        </w:rPr>
      </w:r>
    </w:p>
    <w:p>
      <w:pPr/>
      <w:r>
        <w:rPr>
          <w:lang w:val="en_US" w:bidi="en_US"/>
        </w:rPr>
      </w:r>
      <w:r>
        <w:rPr>
          <w:lang w:val="en_US" w:bidi="en_US"/>
        </w:rPr>
        <w:t>Arrangement between two parties involving mutual obligations; especially the arrangement that established the relationship between God and his people, expressed in grace first with Israel and then with the church. Through that covenant God has conveyed to humanity the meaning of human life and salvation. Covenant is one of the central themes of the Bible, where some covenants are between human beings, others between God and human beings.</w:t>
      </w:r>
    </w:p>
    <w:p>
      <w:pPr/>
      <w:r>
        <w:rPr>
          <w:lang w:val="en_US" w:bidi="en_US"/>
        </w:rPr>
      </w:r>
      <w:r>
        <w:rPr>
          <w:lang w:val="en_US" w:bidi="en_US"/>
        </w:rPr>
        <w:t>The covenant theme in the OT is developed from Noah to Abraham and reaches its first climax in the covenant formed between God and Israel at Mt Sinai. After King David’s time, the history of the covenant becomes a less prominent theme.</w:t>
      </w:r>
    </w:p>
    <w:p>
      <w:pPr/>
      <w:r>
        <w:rPr>
          <w:lang w:val="en_US" w:bidi="en_US"/>
        </w:rPr>
      </w:r>
      <w:r>
        <w:rPr>
          <w:lang w:val="en_US" w:bidi="en_US"/>
        </w:rPr>
        <w:t>At a low point in covenant history the Bible introduces the prophet Jeremiah’s prophecy of a “new covenant” in Israel’s future. Christians believe that Jeremiah’s prophecy eventually found fulfillment in the person and work of Jesus Christ. It is not accidental that the two volumes of the Christian Bible have been called the Old Covenant and New Covenant (the word commonly translated “testament” means “covenant”).</w:t>
      </w:r>
    </w:p>
    <w:p>
      <w:pPr/>
      <w:r>
        <w:rPr>
          <w:lang w:val="en_US" w:bidi="en_US"/>
        </w:rPr>
      </w:r>
      <w:r>
        <w:rPr>
          <w:lang w:val="en_US" w:bidi="en_US"/>
        </w:rPr>
        <w:t>Preview</w:t>
      </w:r>
    </w:p>
    <w:p>
      <w:pPr/>
      <w:r>
        <w:rPr>
          <w:lang w:val="en_US" w:bidi="en_US"/>
        </w:rPr>
      </w:r>
      <w:r>
        <w:rPr>
          <w:lang w:val="en_US" w:bidi="en_US"/>
        </w:rPr>
        <w:t>• The Meaning of Covenant</w:t>
      </w:r>
    </w:p>
    <w:p>
      <w:pPr/>
      <w:r>
        <w:rPr>
          <w:lang w:val="en_US" w:bidi="en_US"/>
        </w:rPr>
      </w:r>
      <w:r>
        <w:rPr>
          <w:lang w:val="en_US" w:bidi="en_US"/>
        </w:rPr>
        <w:t>• Human Covenants</w:t>
      </w:r>
    </w:p>
    <w:p>
      <w:pPr/>
      <w:r>
        <w:rPr>
          <w:lang w:val="en_US" w:bidi="en_US"/>
        </w:rPr>
      </w:r>
      <w:r>
        <w:rPr>
          <w:lang w:val="en_US" w:bidi="en_US"/>
        </w:rPr>
        <w:t>• Divine-Human Covenants</w:t>
      </w:r>
    </w:p>
    <w:p>
      <w:pPr/>
      <w:r>
        <w:rPr>
          <w:lang w:val="en_US" w:bidi="en_US"/>
        </w:rPr>
      </w:r>
      <w:r>
        <w:rPr>
          <w:lang w:val="en_US" w:bidi="en_US"/>
        </w:rPr>
        <w:t>• Beginnings of the Covenant Tradition</w:t>
      </w:r>
    </w:p>
    <w:p>
      <w:pPr/>
      <w:r>
        <w:rPr>
          <w:lang w:val="en_US" w:bidi="en_US"/>
        </w:rPr>
      </w:r>
      <w:r>
        <w:rPr>
          <w:lang w:val="en_US" w:bidi="en_US"/>
        </w:rPr>
        <w:t>• The Sinai Covenant</w:t>
      </w:r>
    </w:p>
    <w:p>
      <w:pPr/>
      <w:r>
        <w:rPr>
          <w:lang w:val="en_US" w:bidi="en_US"/>
        </w:rPr>
      </w:r>
      <w:r>
        <w:rPr>
          <w:lang w:val="en_US" w:bidi="en_US"/>
        </w:rPr>
        <w:t>• The Covenant with David</w:t>
      </w:r>
    </w:p>
    <w:p>
      <w:pPr/>
      <w:r>
        <w:rPr>
          <w:lang w:val="en_US" w:bidi="en_US"/>
        </w:rPr>
      </w:r>
      <w:r>
        <w:rPr>
          <w:lang w:val="en_US" w:bidi="en_US"/>
        </w:rPr>
        <w:t>• The New Covenant Predicted in the Old Testament</w:t>
      </w:r>
    </w:p>
    <w:p>
      <w:pPr>
        <w:pStyle w:val="Heading3"/>
      </w:pPr>
      <w:r>
        <w:rPr>
          <w:lang w:val="en_US" w:bidi="en_US"/>
        </w:rPr>
        <w:t>The Meaning of Covenant</w:t>
      </w:r>
    </w:p>
    <w:p>
      <w:pPr/>
      <w:r>
        <w:rPr>
          <w:lang w:val="en_US" w:bidi="en_US"/>
        </w:rPr>
      </w:r>
      <w:r>
        <w:rPr>
          <w:lang w:val="en_US" w:bidi="en_US"/>
        </w:rPr>
        <w:t>The essence of covenant is to be found in a particular kind of relationship between persons. Mutual obligations characterize that kind of relationship. Thus a covenant relationship is not merely a mutual acquaintance but a commitment to responsibility and action. A key word in Scripture to describe that commitment is “faithfulness,” acted out in a context of abiding friendship.</w:t>
      </w:r>
    </w:p>
    <w:p>
      <w:pPr/>
      <w:r>
        <w:rPr>
          <w:lang w:val="en_US" w:bidi="en_US"/>
        </w:rPr>
      </w:r>
      <w:r>
        <w:rPr>
          <w:lang w:val="en_US" w:bidi="en_US"/>
        </w:rPr>
        <w:t>In the OT the word “covenant” was used in an ordinary human sense as well as in a theological sense. An understanding of human covenants provides a starting point for understanding the covenant between God and human beings.</w:t>
      </w:r>
    </w:p>
    <w:p>
      <w:pPr>
        <w:pStyle w:val="Heading3"/>
      </w:pPr>
      <w:r>
        <w:rPr>
          <w:lang w:val="en_US" w:bidi="en_US"/>
        </w:rPr>
        <w:t>Human Covenants</w:t>
      </w:r>
    </w:p>
    <w:p>
      <w:pPr/>
      <w:r>
        <w:rPr>
          <w:lang w:val="en_US" w:bidi="en_US"/>
        </w:rPr>
      </w:r>
      <w:r>
        <w:rPr>
          <w:lang w:val="en_US" w:bidi="en_US"/>
        </w:rPr>
        <w:t>A variety of human relationships, from profoundly personal to distantly political, may be described as covenantal. The deep brotherly love that David and Jonathan shared led to a formal covenant between them (</w:t>
      </w:r>
      <w:r>
        <w:rPr>
          <w:lang w:val="en_US" w:bidi="en_US"/>
        </w:rPr>
        <w:t>1 Sm 18:3</w:t>
      </w:r>
      <w:r>
        <w:rPr>
          <w:lang w:val="en_US" w:bidi="en_US"/>
        </w:rPr>
        <w:t>). Their covenant of friendship was more than a token of esteem; it bound them to demonstrate mutual loyalty and loving-kindness in certain tangible ways. Jonathan’s covenant faithfulness was typified on an occasion when David was out of favor with the king; Jonathan braved his father’s wrath to speak favorably for his friend. Subsequently, he warned David secretly to flee into hiding (</w:t>
      </w:r>
      <w:r>
        <w:rPr>
          <w:lang w:val="en_US" w:bidi="en_US"/>
        </w:rPr>
        <w:t>1 Sm 19–20</w:t>
      </w:r>
      <w:r>
        <w:rPr>
          <w:lang w:val="en_US" w:bidi="en_US"/>
        </w:rPr>
        <w:t>).</w:t>
      </w:r>
    </w:p>
    <w:p>
      <w:pPr/>
      <w:r>
        <w:rPr>
          <w:lang w:val="en_US" w:bidi="en_US"/>
        </w:rPr>
      </w:r>
      <w:r>
        <w:rPr>
          <w:lang w:val="en_US" w:bidi="en_US"/>
        </w:rPr>
        <w:t>To appreciate the many OT laws on marriage and divorce, one must understand that marriage itself was a covenant relationship (</w:t>
      </w:r>
      <w:r>
        <w:rPr>
          <w:lang w:val="en_US" w:bidi="en_US"/>
        </w:rPr>
        <w:t>Mal 2:14</w:t>
      </w:r>
      <w:r>
        <w:rPr>
          <w:lang w:val="en_US" w:bidi="en_US"/>
        </w:rPr>
        <w:t xml:space="preserve">). The solemn promises exchanged by a man and woman became their covenant obligations. Faithfulness to those promises brought marital blessing (cf. </w:t>
      </w:r>
      <w:r>
        <w:rPr>
          <w:lang w:val="en_US" w:bidi="en_US"/>
        </w:rPr>
        <w:t>Ps 128</w:t>
      </w:r>
      <w:r>
        <w:rPr>
          <w:lang w:val="en_US" w:bidi="en_US"/>
        </w:rPr>
        <w:t xml:space="preserve">; </w:t>
      </w:r>
      <w:r>
        <w:rPr>
          <w:lang w:val="en_US" w:bidi="en_US"/>
        </w:rPr>
        <w:t>Prv 18:22</w:t>
      </w:r>
      <w:r>
        <w:rPr>
          <w:lang w:val="en_US" w:bidi="en_US"/>
        </w:rPr>
        <w:t>); violation brought a curse.</w:t>
      </w:r>
    </w:p>
    <w:p>
      <w:pPr/>
      <w:r>
        <w:rPr>
          <w:lang w:val="en_US" w:bidi="en_US"/>
        </w:rPr>
      </w:r>
      <w:r>
        <w:rPr>
          <w:lang w:val="en_US" w:bidi="en_US"/>
        </w:rPr>
        <w:t>An individual could, at least figuratively, make a covenant or vow with himself or herself (something like a New Year’s resolution). Job, arguing his integrity before God, referred to a covenant he had made with his eyes to keep him from looking at women licentiously (</w:t>
      </w:r>
      <w:r>
        <w:rPr>
          <w:lang w:val="en_US" w:bidi="en_US"/>
        </w:rPr>
        <w:t>Jb 31:1</w:t>
      </w:r>
      <w:r>
        <w:rPr>
          <w:lang w:val="en_US" w:bidi="en_US"/>
        </w:rPr>
        <w:t>).</w:t>
      </w:r>
    </w:p>
    <w:p>
      <w:pPr/>
      <w:r>
        <w:rPr>
          <w:lang w:val="en_US" w:bidi="en_US"/>
        </w:rPr>
      </w:r>
      <w:r>
        <w:rPr>
          <w:lang w:val="en_US" w:bidi="en_US"/>
        </w:rPr>
        <w:t>Covenants could also have a national or international character. The elders of Israel made a national covenant with King David in Hebron (</w:t>
      </w:r>
      <w:r>
        <w:rPr>
          <w:lang w:val="en_US" w:bidi="en_US"/>
        </w:rPr>
        <w:t>2 Sm 5:3</w:t>
      </w:r>
      <w:r>
        <w:rPr>
          <w:lang w:val="en_US" w:bidi="en_US"/>
        </w:rPr>
        <w:t>). Probably it contained explicit promises both from the elders on behalf of the people to submit themselves to the king’s authority and from David to rule the nation justly and according to the law of God (</w:t>
      </w:r>
      <w:r>
        <w:rPr>
          <w:lang w:val="en_US" w:bidi="en_US"/>
        </w:rPr>
        <w:t>Dt 17:15–20</w:t>
      </w:r>
      <w:r>
        <w:rPr>
          <w:lang w:val="en_US" w:bidi="en_US"/>
        </w:rPr>
        <w:t>). The covenant relationship described mutual obligations between a senior partner (the king) and junior partners (the Israelites). In international relationships OT covenants were similar to modern treaties or alliances. King Solomon entered into such a covenant with Hiram, king of Tyre; that covenant, like many modern international treaties, was a trade agreement between the two nations (</w:t>
      </w:r>
      <w:r>
        <w:rPr>
          <w:lang w:val="en_US" w:bidi="en_US"/>
        </w:rPr>
        <w:t>1 Kgs 5:12</w:t>
      </w:r>
      <w:r>
        <w:rPr>
          <w:lang w:val="en_US" w:bidi="en_US"/>
        </w:rPr>
        <w:t>).</w:t>
      </w:r>
    </w:p>
    <w:p>
      <w:pPr/>
      <w:r>
        <w:rPr>
          <w:lang w:val="en_US" w:bidi="en_US"/>
        </w:rPr>
      </w:r>
      <w:r>
        <w:rPr>
          <w:lang w:val="en_US" w:bidi="en_US"/>
        </w:rPr>
        <w:t>Covenant is thus an interpersonal framework of trust, responsibilities, and benefits, with broad application to almost every human relationship from personal friendship to international trade agreements. In Scripture covenant is also the most comprehensive concept covering an individual’s relationship to God.</w:t>
      </w:r>
    </w:p>
    <w:p>
      <w:pPr>
        <w:pStyle w:val="Heading3"/>
      </w:pPr>
      <w:r>
        <w:rPr>
          <w:lang w:val="en_US" w:bidi="en_US"/>
        </w:rPr>
        <w:t>Divine-Human Covenants</w:t>
      </w:r>
    </w:p>
    <w:p>
      <w:pPr/>
      <w:r>
        <w:rPr>
          <w:lang w:val="en_US" w:bidi="en_US"/>
        </w:rPr>
      </w:r>
      <w:r>
        <w:rPr>
          <w:lang w:val="en_US" w:bidi="en_US"/>
        </w:rPr>
        <w:t>The same basic characteristics of a strictly human covenant are present in a divine covenant: (1) a relationship between two parties (God and a human being or nation), and (2) mutual obligations between the covenant partners. To the OT believer, religion meant covenant. OT religion was faithfulness to the covenant relationship between God and his chosen people; religious responsibilities for both the faith and practice of Israel were covenant responsibilities.</w:t>
      </w:r>
    </w:p>
    <w:p>
      <w:pPr/>
      <w:r>
        <w:rPr>
          <w:lang w:val="en_US" w:bidi="en_US"/>
        </w:rPr>
      </w:r>
      <w:r>
        <w:rPr>
          <w:lang w:val="en_US" w:bidi="en_US"/>
        </w:rPr>
        <w:t>The concept of a divine-human covenant in the OT was not static. Although the fundamental character of covenant remains the same throughout the Bible, the specific nature and form of the covenant changed and developed in the course of ancient Israel’s history. A brief survey of covenant history will further clarify its dimensions.</w:t>
      </w:r>
    </w:p>
    <w:p>
      <w:pPr>
        <w:pStyle w:val="Heading3"/>
      </w:pPr>
      <w:r>
        <w:rPr>
          <w:lang w:val="en_US" w:bidi="en_US"/>
        </w:rPr>
        <w:t>Beginnings of the Covenant Tradition</w:t>
      </w:r>
    </w:p>
    <w:p>
      <w:pPr>
        <w:pStyle w:val="Heading4"/>
      </w:pPr>
      <w:r>
        <w:rPr>
          <w:lang w:val="en_US" w:bidi="en_US"/>
        </w:rPr>
        <w:t>Adam</w:t>
      </w:r>
    </w:p>
    <w:p>
      <w:pPr/>
      <w:r>
        <w:rPr>
          <w:lang w:val="en_US" w:bidi="en_US"/>
        </w:rPr>
      </w:r>
      <w:r>
        <w:rPr>
          <w:lang w:val="en_US" w:bidi="en_US"/>
        </w:rPr>
        <w:t>Adam and Eve were placed in the Garden. God was their Creator; they were his creatures. The meaning of their lives was to be found in relationship with each other and with God, the giver of the Garden. The fall, however, brought a disruption of the divine relationship, and they were expelled from the Garden.</w:t>
      </w:r>
    </w:p>
    <w:p>
      <w:pPr/>
      <w:r>
        <w:rPr>
          <w:lang w:val="en_US" w:bidi="en_US"/>
        </w:rPr>
      </w:r>
      <w:r>
        <w:rPr>
          <w:lang w:val="en_US" w:bidi="en_US"/>
        </w:rPr>
        <w:t>The fall substantially influenced the nature of subsequent religious covenants. The separation of humankind from God clarifies the nature of the human predicament. Created for a relationship with the Creator, sinning humans are excluded from that relationship and cannot, on their own accord, reestablish it. From that circumstance emerges a distinctive feature of divine-human covenants, namely, that God alone can initiate the relationship of covenant.</w:t>
      </w:r>
    </w:p>
    <w:p>
      <w:pPr>
        <w:pStyle w:val="Heading4"/>
      </w:pPr>
      <w:r>
        <w:rPr>
          <w:lang w:val="en_US" w:bidi="en_US"/>
        </w:rPr>
        <w:t>Noah</w:t>
      </w:r>
    </w:p>
    <w:p>
      <w:pPr/>
      <w:r>
        <w:rPr>
          <w:lang w:val="en_US" w:bidi="en_US"/>
        </w:rPr>
      </w:r>
      <w:r>
        <w:rPr>
          <w:lang w:val="en_US" w:bidi="en_US"/>
        </w:rPr>
        <w:t>The first explicit mention of covenant in Scripture refers to the initiative taken by God to bind himself again to human beings in a covenant, despite human faithlessness. When God warned Noah to build an ark in order to escape the impending Flood, he also promised to establish a covenant with him (</w:t>
      </w:r>
      <w:r>
        <w:rPr>
          <w:lang w:val="en_US" w:bidi="en_US"/>
        </w:rPr>
        <w:t>Gn 6:18</w:t>
      </w:r>
      <w:r>
        <w:rPr>
          <w:lang w:val="en_US" w:bidi="en_US"/>
        </w:rPr>
        <w:t xml:space="preserve">). The corruption and violence of the human race had provoked God’s anger, but his grace was shown in his dealings with Noah. The promised covenant provided that God would maintain a relationship with one family, even though other divine-human relationships were being formally severed. Significantly, God’s covenant promise to Noah came in a context of demand: God ordered Noah to build an ark (v </w:t>
      </w:r>
      <w:r>
        <w:rPr>
          <w:lang w:val="en_US" w:bidi="en_US"/>
        </w:rPr>
        <w:t>14</w:t>
      </w:r>
      <w:r>
        <w:rPr>
          <w:lang w:val="en_US" w:bidi="en_US"/>
        </w:rPr>
        <w:t>). Noah’s receipt of the covenant blessing depended on his obedience to a divine command.</w:t>
      </w:r>
    </w:p>
    <w:p>
      <w:pPr/>
      <w:r>
        <w:rPr>
          <w:lang w:val="en_US" w:bidi="en_US"/>
        </w:rPr>
      </w:r>
      <w:r>
        <w:rPr>
          <w:lang w:val="en_US" w:bidi="en_US"/>
        </w:rPr>
        <w:t>The covenant was elaborated only after the Flood, when Noah had made an offering to God (</w:t>
      </w:r>
      <w:r>
        <w:rPr>
          <w:lang w:val="en_US" w:bidi="en_US"/>
        </w:rPr>
        <w:t>Gn 8:20–22</w:t>
      </w:r>
      <w:r>
        <w:rPr>
          <w:lang w:val="en_US" w:bidi="en_US"/>
        </w:rPr>
        <w:t>). The covenant with Noah was in fact a universal covenant with humankind and all living creatures (</w:t>
      </w:r>
      <w:r>
        <w:rPr>
          <w:lang w:val="en_US" w:bidi="en_US"/>
        </w:rPr>
        <w:t>9:8–10</w:t>
      </w:r>
      <w:r>
        <w:rPr>
          <w:lang w:val="en_US" w:bidi="en_US"/>
        </w:rPr>
        <w:t>). God promised never to send such a flood again as judgment on the world. The sign of that covenant was the rainbow.</w:t>
      </w:r>
    </w:p>
    <w:p>
      <w:pPr/>
      <w:r>
        <w:rPr>
          <w:lang w:val="en_US" w:bidi="en_US"/>
        </w:rPr>
      </w:r>
      <w:r>
        <w:rPr>
          <w:lang w:val="en_US" w:bidi="en_US"/>
        </w:rPr>
        <w:t>The covenant with Noah affords some perspective for understanding the “covenant God.” Although human beings may deserve destruction because of their wickedness, God withholds that destruction. The covenant of Noah did not establish an intimate relationship between God and each living being; nevertheless, it left open the possibility of a more intimate covenant. Human beings, in spite of their evil, are allowed for a time to live in God’s world; during those years, they may seek a deeper relationship with that world’s Creator.</w:t>
      </w:r>
    </w:p>
    <w:p>
      <w:pPr>
        <w:pStyle w:val="Heading4"/>
      </w:pPr>
      <w:r>
        <w:rPr>
          <w:lang w:val="en_US" w:bidi="en_US"/>
        </w:rPr>
        <w:t>Abraham</w:t>
      </w:r>
    </w:p>
    <w:p>
      <w:pPr/>
      <w:r>
        <w:rPr>
          <w:lang w:val="en_US" w:bidi="en_US"/>
        </w:rPr>
      </w:r>
      <w:r>
        <w:rPr>
          <w:lang w:val="en_US" w:bidi="en_US"/>
        </w:rPr>
        <w:t xml:space="preserve">The first explicit reference to God’s covenant with Abraham is in </w:t>
      </w:r>
      <w:r>
        <w:rPr>
          <w:lang w:val="en_US" w:bidi="en_US"/>
        </w:rPr>
        <w:t>Genesis 15</w:t>
      </w:r>
      <w:r>
        <w:rPr>
          <w:lang w:val="en_US" w:bidi="en_US"/>
        </w:rPr>
        <w:t>. When the Lord called the 75-year-old Abram (as he was first called) to leave his home city of Ur and set out on a journey, a relationship already existed between God and Abram. In that relationship, which enabled God to command Abram’s obedience, God made certain promises to him: “I will make of you a great nation, and I will bless you, and make your name great, so that you will be a blessing” (</w:t>
      </w:r>
      <w:r>
        <w:rPr>
          <w:lang w:val="en_US" w:bidi="en_US"/>
        </w:rPr>
        <w:t>Gn 12:2</w:t>
      </w:r>
      <w:r>
        <w:rPr>
          <w:lang w:val="en_US" w:bidi="en_US"/>
        </w:rPr>
        <w:t>, rsv).</w:t>
      </w:r>
    </w:p>
    <w:p>
      <w:pPr/>
      <w:r>
        <w:rPr>
          <w:lang w:val="en_US" w:bidi="en_US"/>
        </w:rPr>
      </w:r>
      <w:r>
        <w:rPr>
          <w:lang w:val="en_US" w:bidi="en_US"/>
        </w:rPr>
        <w:t xml:space="preserve">Formal establishment of the covenant with Abram is described in </w:t>
      </w:r>
      <w:r>
        <w:rPr>
          <w:lang w:val="en_US" w:bidi="en_US"/>
        </w:rPr>
        <w:t>Genesis 15</w:t>
      </w:r>
      <w:r>
        <w:rPr>
          <w:lang w:val="en_US" w:bidi="en_US"/>
        </w:rPr>
        <w:t xml:space="preserve"> as a profound religious experience. The initiative lay entirely with God, who approached Abram in a vision and spoke with him. Abram raised a fundamental objection: how could he experience the blessing of God if it was to come to him through a son he did not have? His wife Sarai was past the childbearing age, and he himself was “as good as dead” (</w:t>
      </w:r>
      <w:r>
        <w:rPr>
          <w:lang w:val="en_US" w:bidi="en_US"/>
        </w:rPr>
        <w:t>Rom 4:19</w:t>
      </w:r>
      <w:r>
        <w:rPr>
          <w:lang w:val="en_US" w:bidi="en_US"/>
        </w:rPr>
        <w:t>). God assured the old man that he would have a son through whom his descendants would eventually be as numerous as the stars of heaven. Abram’s belief at that point introduced the theme of righteousness central to the covenant concept: Abram “believed the Lord, and he reckoned it to him as righteousness” (</w:t>
      </w:r>
      <w:r>
        <w:rPr>
          <w:lang w:val="en_US" w:bidi="en_US"/>
        </w:rPr>
        <w:t>Gn 15:6</w:t>
      </w:r>
      <w:r>
        <w:rPr>
          <w:lang w:val="en_US" w:bidi="en_US"/>
        </w:rPr>
        <w:t xml:space="preserve">, rsv). At the end of that day, Abram knew that his own future and the future of his descendants were firmly in the hands of the covenant God. “On that day the Lord made a covenant with Abram, saying, ‘To your descendants I give this land’ ” (v </w:t>
      </w:r>
      <w:r>
        <w:rPr>
          <w:lang w:val="en_US" w:bidi="en_US"/>
        </w:rPr>
        <w:t>18</w:t>
      </w:r>
      <w:r>
        <w:rPr>
          <w:lang w:val="en_US" w:bidi="en_US"/>
        </w:rPr>
        <w:t>, rsv).</w:t>
      </w:r>
    </w:p>
    <w:p>
      <w:pPr/>
      <w:r>
        <w:rPr>
          <w:lang w:val="en_US" w:bidi="en_US"/>
        </w:rPr>
      </w:r>
      <w:r>
        <w:rPr>
          <w:lang w:val="en_US" w:bidi="en_US"/>
        </w:rPr>
        <w:t xml:space="preserve">The covenant is more fully expressed in </w:t>
      </w:r>
      <w:r>
        <w:rPr>
          <w:lang w:val="en_US" w:bidi="en_US"/>
        </w:rPr>
        <w:t>Genesis 17</w:t>
      </w:r>
      <w:r>
        <w:rPr>
          <w:lang w:val="en_US" w:bidi="en_US"/>
        </w:rPr>
        <w:t>, which probably records a renewal of God’s covenant with Abram. The initiative once again lay with God (</w:t>
      </w:r>
      <w:r>
        <w:rPr>
          <w:lang w:val="en_US" w:bidi="en_US"/>
        </w:rPr>
        <w:t>Gn 17:1</w:t>
      </w:r>
      <w:r>
        <w:rPr>
          <w:lang w:val="en_US" w:bidi="en_US"/>
        </w:rPr>
        <w:t>). God addressed the 99-year-old Abram in words that made clear that the covenant was not a relationship between equal partners. God was the Almighty; Abram was a human being to whom an extraordinary privilege had been granted.</w:t>
      </w:r>
    </w:p>
    <w:p>
      <w:pPr/>
      <w:r>
        <w:rPr>
          <w:lang w:val="en_US" w:bidi="en_US"/>
        </w:rPr>
      </w:r>
      <w:r>
        <w:rPr>
          <w:lang w:val="en_US" w:bidi="en_US"/>
        </w:rPr>
        <w:t xml:space="preserve">Yet the details of the covenant in </w:t>
      </w:r>
      <w:r>
        <w:rPr>
          <w:lang w:val="en_US" w:bidi="en_US"/>
        </w:rPr>
        <w:t>Genesis 17</w:t>
      </w:r>
      <w:r>
        <w:rPr>
          <w:lang w:val="en_US" w:bidi="en_US"/>
        </w:rPr>
        <w:t xml:space="preserve"> show that both partners assumed responsibilities. God committed himself voluntarily to Abram and his descendants while requiring certain commitments from Abram. The blessing Abram would receive as a covenant partner became clear from the new name God gave him. “I am changing your name. It will no longer be Abram; now you will be known as Abraham, for you will be the father of many nations” (</w:t>
      </w:r>
      <w:r>
        <w:rPr>
          <w:lang w:val="en_US" w:bidi="en_US"/>
        </w:rPr>
        <w:t>Gn 17:5</w:t>
      </w:r>
      <w:r>
        <w:rPr>
          <w:lang w:val="en_US" w:bidi="en_US"/>
        </w:rPr>
        <w:t xml:space="preserve">, nlt). God would give to Abraham, through his descendants, the land of Canaan as an everlasting gift and would be the personal God of Abraham and his family in perpetuity (vv </w:t>
      </w:r>
      <w:r>
        <w:rPr>
          <w:lang w:val="en_US" w:bidi="en_US"/>
        </w:rPr>
        <w:t>7–8</w:t>
      </w:r>
      <w:r>
        <w:rPr>
          <w:lang w:val="en_US" w:bidi="en_US"/>
        </w:rPr>
        <w:t>).</w:t>
      </w:r>
    </w:p>
    <w:p>
      <w:pPr/>
      <w:r>
        <w:rPr>
          <w:lang w:val="en_US" w:bidi="en_US"/>
        </w:rPr>
      </w:r>
      <w:r>
        <w:rPr>
          <w:lang w:val="en_US" w:bidi="en_US"/>
        </w:rPr>
        <w:t>God’s giving required a response of obedience from Abraham: “Live a blameless life” (</w:t>
      </w:r>
      <w:r>
        <w:rPr>
          <w:lang w:val="en_US" w:bidi="en_US"/>
        </w:rPr>
        <w:t>Gn 17:1</w:t>
      </w:r>
      <w:r>
        <w:rPr>
          <w:lang w:val="en_US" w:bidi="en_US"/>
        </w:rPr>
        <w:t>, nlt). Those simple words indicate the essence of covenant relationship: to relate to God is to live in his presence; since God is holy, one who knows him is expected to live a life of integrity and blamelessness.</w:t>
      </w:r>
    </w:p>
    <w:p>
      <w:pPr/>
      <w:r>
        <w:rPr>
          <w:lang w:val="en_US" w:bidi="en_US"/>
        </w:rPr>
      </w:r>
      <w:r>
        <w:rPr>
          <w:lang w:val="en_US" w:bidi="en_US"/>
        </w:rPr>
        <w:t>The covenant also had a more formal aspect. Abraham and the male members of his household were to undergo the rite of circumcision as a symbol of covenant commitment. Abraham was an old man when he was circumcised (</w:t>
      </w:r>
      <w:r>
        <w:rPr>
          <w:lang w:val="en_US" w:bidi="en_US"/>
        </w:rPr>
        <w:t>Gn 17:24</w:t>
      </w:r>
      <w:r>
        <w:rPr>
          <w:lang w:val="en_US" w:bidi="en_US"/>
        </w:rPr>
        <w:t xml:space="preserve">), though male children born into the covenant family were to be circumcised when they were eight days old (v </w:t>
      </w:r>
      <w:r>
        <w:rPr>
          <w:lang w:val="en_US" w:bidi="en_US"/>
        </w:rPr>
        <w:t>12</w:t>
      </w:r>
      <w:r>
        <w:rPr>
          <w:lang w:val="en_US" w:bidi="en_US"/>
        </w:rPr>
        <w:t>). Circumcision was not in itself a ritual peculiar to the Hebrews; it was practiced in most societies in the ancient Near East (the Philistines were one exception). The distinctiveness lay in what the act symbolized: among other things, a continuing and faithful relationship with the living God.</w:t>
      </w:r>
    </w:p>
    <w:p>
      <w:pPr/>
      <w:r>
        <w:rPr>
          <w:lang w:val="en_US" w:bidi="en_US"/>
        </w:rPr>
      </w:r>
      <w:r>
        <w:rPr>
          <w:lang w:val="en_US" w:bidi="en_US"/>
        </w:rPr>
        <w:t>God’s covenant with Abraham was characterized by both present and future realities. The covenant established a continuing relationship between Abraham and his Creator. Yet its thrust pointed to future blessing—in the children yet to be born, the “chosen people,” and in the land that eventually his descendants would call their own.</w:t>
      </w:r>
    </w:p>
    <w:p>
      <w:pPr/>
      <w:r>
        <w:rPr>
          <w:lang w:val="en_US" w:bidi="en_US"/>
        </w:rPr>
      </w:r>
      <w:r>
        <w:rPr>
          <w:lang w:val="en_US" w:bidi="en_US"/>
        </w:rPr>
        <w:t>Another dimension of the covenant lay still further in the future: “All the families of the earth will be blessed through you” (</w:t>
      </w:r>
      <w:r>
        <w:rPr>
          <w:lang w:val="en_US" w:bidi="en_US"/>
        </w:rPr>
        <w:t>Gn 12:3</w:t>
      </w:r>
      <w:r>
        <w:rPr>
          <w:lang w:val="en_US" w:bidi="en_US"/>
        </w:rPr>
        <w:t xml:space="preserve">, nlt). Early in the OT, the idea of election (God’s unconditional preference; cf. </w:t>
      </w:r>
      <w:r>
        <w:rPr>
          <w:lang w:val="en_US" w:bidi="en_US"/>
        </w:rPr>
        <w:t>2 Thes 2:13</w:t>
      </w:r>
      <w:r>
        <w:rPr>
          <w:lang w:val="en_US" w:bidi="en_US"/>
        </w:rPr>
        <w:t xml:space="preserve">) is present. God chose to enter into a covenant relationship with a particular man and his particular descendants. Yet God always elects a person to serve: Adam, to cultivate the Garden; Noah, to build an ark; Abraham, to leave his home for another land and to live blamelessly before God (cf. </w:t>
      </w:r>
      <w:r>
        <w:rPr>
          <w:lang w:val="en_US" w:bidi="en_US"/>
        </w:rPr>
        <w:t>Eph 2:8–10</w:t>
      </w:r>
      <w:r>
        <w:rPr>
          <w:lang w:val="en_US" w:bidi="en_US"/>
        </w:rPr>
        <w:t>). Further, the “particularity” of Abraham’s election contained within it a universality: through his descendants the blessing of God would be offered to all.</w:t>
      </w:r>
    </w:p>
    <w:p>
      <w:pPr/>
      <w:r>
        <w:rPr>
          <w:lang w:val="en_US" w:bidi="en_US"/>
        </w:rPr>
      </w:r>
      <w:r>
        <w:rPr>
          <w:lang w:val="en_US" w:bidi="en_US"/>
        </w:rPr>
        <w:t>Thus, the future aspects of Abraham’s covenant reflect two stages. From Abraham’s perspective, in the relatively near future his descendants would possess a land given them by God. But in the more distant future was the prospect of a universal blessing, the culmination of God’s work in the world. The initial fulfillment of that distant future is perceived in the NT, but the more immediate fulfillment of God’s promise was the Sinai covenant at the time of Moses.</w:t>
      </w:r>
    </w:p>
    <w:p>
      <w:pPr>
        <w:pStyle w:val="Heading3"/>
      </w:pPr>
      <w:r>
        <w:rPr>
          <w:lang w:val="en_US" w:bidi="en_US"/>
        </w:rPr>
        <w:t>The Sinai Covenant</w:t>
      </w:r>
    </w:p>
    <w:p>
      <w:pPr/>
      <w:r>
        <w:rPr>
          <w:lang w:val="en_US" w:bidi="en_US"/>
        </w:rPr>
      </w:r>
      <w:r>
        <w:rPr>
          <w:lang w:val="en_US" w:bidi="en_US"/>
        </w:rPr>
        <w:t>The covenant established between God and Israel at Mt Sinai is the focal point of the covenant tradition in the OT. It was anticipated in the covenant of Abraham and lay behind the covenant of David and the proclamation of the prophets. It was central to OT religion, laying down the foundations of Judaism that continue into the modern world. The Sinai covenant was the formal institution of a relationship between God and his chosen people, Israel.</w:t>
      </w:r>
    </w:p>
    <w:p>
      <w:pPr/>
      <w:r>
        <w:rPr>
          <w:lang w:val="en_US" w:bidi="en_US"/>
        </w:rPr>
      </w:r>
      <w:r>
        <w:rPr>
          <w:lang w:val="en_US" w:bidi="en_US"/>
        </w:rPr>
        <w:t>In order to appreciate the impact of the Sinai covenant, one must understand its historical context. It was preceded by the exodus of the Hebrew people from Egypt under the leadership of Moses. The exodus was an extraordinary act of liberation in which God intervened in the normal course of history to free his people from slavery in Egypt. The exodus is interpreted in the OT as a divine act comparable to Creation, the act through which God “created” the nation of Israel. Examination of the two versions of the fourth commandment (</w:t>
      </w:r>
      <w:r>
        <w:rPr>
          <w:lang w:val="en_US" w:bidi="en_US"/>
        </w:rPr>
        <w:t>Ex 20:8–11</w:t>
      </w:r>
      <w:r>
        <w:rPr>
          <w:lang w:val="en_US" w:bidi="en_US"/>
        </w:rPr>
        <w:t xml:space="preserve">; </w:t>
      </w:r>
      <w:r>
        <w:rPr>
          <w:lang w:val="en_US" w:bidi="en_US"/>
        </w:rPr>
        <w:t>Dt 5:12–15</w:t>
      </w:r>
      <w:r>
        <w:rPr>
          <w:lang w:val="en_US" w:bidi="en_US"/>
        </w:rPr>
        <w:t>) shows that the exodus from Egypt directly parallels the creation of the world as a basis for Sabbath observance. Although Israel was created in the exodus, the nation had neither a constitution nor land. The covenant provided the nascent state of Israel with a constitution, making it a theocratic state (a state ruled by God).</w:t>
      </w:r>
    </w:p>
    <w:p>
      <w:pPr/>
      <w:r>
        <w:rPr>
          <w:lang w:val="en_US" w:bidi="en_US"/>
        </w:rPr>
      </w:r>
      <w:r>
        <w:rPr>
          <w:lang w:val="en_US" w:bidi="en_US"/>
        </w:rPr>
        <w:t xml:space="preserve">The basic account of the Sinai covenant is contained in </w:t>
      </w:r>
      <w:r>
        <w:rPr>
          <w:lang w:val="en_US" w:bidi="en_US"/>
        </w:rPr>
        <w:t>Exodus 19</w:t>
      </w:r>
      <w:r>
        <w:rPr>
          <w:lang w:val="en_US" w:bidi="en_US"/>
        </w:rPr>
        <w:t xml:space="preserve"> and </w:t>
      </w:r>
      <w:r>
        <w:rPr>
          <w:lang w:val="en_US" w:bidi="en_US"/>
        </w:rPr>
        <w:t>20</w:t>
      </w:r>
      <w:r>
        <w:rPr>
          <w:lang w:val="en_US" w:bidi="en_US"/>
        </w:rPr>
        <w:t>. The initiative came from God, who gave instructions through Moses to prepare for the covenant; God spoke the words that contained the covenant offer. There was no doubt that the God of Israel was the senior partner in the relationship made formal at Sinai. The God who had revealed himself through his acts in the exodus then revealed himself in words. Those two aspects—the God who acts and speaks—are central to OT theology. And although the covenant contained law, it was preceded by the exodus, an act of divine grace.</w:t>
      </w:r>
    </w:p>
    <w:p>
      <w:pPr/>
      <w:r>
        <w:rPr>
          <w:lang w:val="en_US" w:bidi="en_US"/>
        </w:rPr>
      </w:r>
      <w:r>
        <w:rPr>
          <w:lang w:val="en_US" w:bidi="en_US"/>
        </w:rPr>
        <w:t>God’s offer of covenant carried with it a divine promise: “You will be to me a kingdom of priests, my holy nation” (</w:t>
      </w:r>
      <w:r>
        <w:rPr>
          <w:lang w:val="en_US" w:bidi="en_US"/>
        </w:rPr>
        <w:t>Ex 19:6</w:t>
      </w:r>
      <w:r>
        <w:rPr>
          <w:lang w:val="en_US" w:bidi="en_US"/>
        </w:rPr>
        <w:t>, nlt). The promise was one of extraordinary privilege; an entire nation was called upon to represent all other nations before the God of the universe. But the priestly office, though it carried privilege, was also a demanding office. A priest had to be pure and had to know the God whose presence he was required to enter. Thus Israel, the priestly nation, received a law that would provide direction in living, in loving God, and in serving all people. The law given with the covenant expressed the requirements for God’s covenant people.</w:t>
      </w:r>
    </w:p>
    <w:p>
      <w:pPr>
        <w:pStyle w:val="Heading4"/>
      </w:pPr>
      <w:r>
        <w:rPr>
          <w:lang w:val="en_US" w:bidi="en_US"/>
        </w:rPr>
        <w:t>The Covenant Law</w:t>
      </w:r>
    </w:p>
    <w:p>
      <w:pPr/>
      <w:r>
        <w:rPr>
          <w:lang w:val="en_US" w:bidi="en_US"/>
        </w:rPr>
      </w:r>
      <w:r>
        <w:rPr>
          <w:lang w:val="en_US" w:bidi="en_US"/>
        </w:rPr>
        <w:t>The covenant law had two principal parts. First, the Ten Commandments expressed God’s requirements of Israel in a concise form (</w:t>
      </w:r>
      <w:r>
        <w:rPr>
          <w:lang w:val="en_US" w:bidi="en_US"/>
        </w:rPr>
        <w:t>Ex 20:2–17</w:t>
      </w:r>
      <w:r>
        <w:rPr>
          <w:lang w:val="en_US" w:bidi="en_US"/>
        </w:rPr>
        <w:t>). The commandments specified the covenant people’s relationship both to God and to other human beings. Although the tendency in the present day is to view the Ten Commandments as a system of ethics or morality, they had a different role in ancient Israel. The covenant law was the foundation or constitution of a new nation, a special “nation of priests.” The head of the nation-state was God. Hence, in ancient Israel the status of the Ten Commandments was approximately that of the code of criminal law in a modern nation-state. To break one of those laws was to commit a crime against God, the head of the state. Yet the laws had a positive purpose. They set down a way of life that would result in a full and rich communion with God and community with others.</w:t>
      </w:r>
    </w:p>
    <w:p>
      <w:pPr/>
      <w:r>
        <w:rPr>
          <w:lang w:val="en_US" w:bidi="en_US"/>
        </w:rPr>
      </w:r>
      <w:r>
        <w:rPr>
          <w:lang w:val="en_US" w:bidi="en_US"/>
        </w:rPr>
        <w:t xml:space="preserve">The second part of the covenant law was a detailed law code covering the activities of everyday life. Examples of such laws are found in </w:t>
      </w:r>
      <w:r>
        <w:rPr>
          <w:lang w:val="en_US" w:bidi="en_US"/>
        </w:rPr>
        <w:t>Exodus 21–23</w:t>
      </w:r>
      <w:r>
        <w:rPr>
          <w:lang w:val="en_US" w:bidi="en_US"/>
        </w:rPr>
        <w:t>. These laws were compiled and recorded in the “Book of the Covenant” (</w:t>
      </w:r>
      <w:r>
        <w:rPr>
          <w:lang w:val="en_US" w:bidi="en_US"/>
        </w:rPr>
        <w:t>Ex 24:7</w:t>
      </w:r>
      <w:r>
        <w:rPr>
          <w:lang w:val="en_US" w:bidi="en_US"/>
        </w:rPr>
        <w:t>). Although many laws were contained in this book, it was impossible to codify every aspect of human behavior. The diversity of the examples given indicates that for the covenant member no area of human life was beyond the influence of the covenant. Persons who entered into a relationship with God entered into a relationship that impinged on every possible aspect of their lives.</w:t>
      </w:r>
    </w:p>
    <w:p>
      <w:pPr>
        <w:pStyle w:val="Heading4"/>
      </w:pPr>
      <w:r>
        <w:rPr>
          <w:lang w:val="en_US" w:bidi="en_US"/>
        </w:rPr>
        <w:t>Covenant Renewal</w:t>
      </w:r>
    </w:p>
    <w:p>
      <w:pPr/>
      <w:r>
        <w:rPr>
          <w:lang w:val="en_US" w:bidi="en_US"/>
        </w:rPr>
      </w:r>
      <w:r>
        <w:rPr>
          <w:lang w:val="en_US" w:bidi="en_US"/>
        </w:rPr>
        <w:t>The covenant at Sinai was made with a particular group of people under the leadership of Moses but was binding on future generations. Consequently, the covenant was renewed from time to time. Covenant renewals are recorded in the time of Joshua (</w:t>
      </w:r>
      <w:r>
        <w:rPr>
          <w:lang w:val="en_US" w:bidi="en_US"/>
        </w:rPr>
        <w:t>Jos 8:30–35</w:t>
      </w:r>
      <w:r>
        <w:rPr>
          <w:lang w:val="en_US" w:bidi="en_US"/>
        </w:rPr>
        <w:t xml:space="preserve">; </w:t>
      </w:r>
      <w:r>
        <w:rPr>
          <w:lang w:val="en_US" w:bidi="en_US"/>
        </w:rPr>
        <w:t>24:1–28</w:t>
      </w:r>
      <w:r>
        <w:rPr>
          <w:lang w:val="en_US" w:bidi="en_US"/>
        </w:rPr>
        <w:t>) and, much later, during the reign of King Josiah (</w:t>
      </w:r>
      <w:r>
        <w:rPr>
          <w:lang w:val="en_US" w:bidi="en_US"/>
        </w:rPr>
        <w:t>2 Kgs 23:1–3</w:t>
      </w:r>
      <w:r>
        <w:rPr>
          <w:lang w:val="en_US" w:bidi="en_US"/>
        </w:rPr>
        <w:t>).</w:t>
      </w:r>
    </w:p>
    <w:p>
      <w:pPr/>
      <w:r>
        <w:rPr>
          <w:lang w:val="en_US" w:bidi="en_US"/>
        </w:rPr>
      </w:r>
      <w:r>
        <w:rPr>
          <w:lang w:val="en_US" w:bidi="en_US"/>
        </w:rPr>
        <w:t>The most important passage in the Bible for understanding covenant renewal and the nature of covenant is the book of Deuteronomy. The entire book describes a particular covenant renewal ceremony that occurred at a critical juncture in Israel’s early history. The Sinai covenant was renewed just before Moses’ death, before the transition of leadership to Joshua, and before a major military campaign to possess the Promised Land.</w:t>
      </w:r>
    </w:p>
    <w:p>
      <w:pPr/>
      <w:r>
        <w:rPr>
          <w:lang w:val="en_US" w:bidi="en_US"/>
        </w:rPr>
      </w:r>
      <w:r>
        <w:rPr>
          <w:lang w:val="en_US" w:bidi="en_US"/>
        </w:rPr>
        <w:t>The covenant since the time of Abraham had contained a promise of land. Immediately before they entered that land (c. 1250 BC), the covenant vows were renewed with a new generation of Israelites, most of whom had not stood at the foot of Mt Sinai some 40 years earlier. Although covenant renewal is the central theme of Deuteronomy, the writer focused primarily on Moses’ sermon rather than on a detailed account of the renewal ceremony.</w:t>
      </w:r>
    </w:p>
    <w:p>
      <w:pPr/>
      <w:r>
        <w:rPr>
          <w:lang w:val="en_US" w:bidi="en_US"/>
        </w:rPr>
      </w:r>
      <w:r>
        <w:rPr>
          <w:lang w:val="en_US" w:bidi="en_US"/>
        </w:rPr>
        <w:t>Many aspects of the ceremony were simply a repetition of what happened at the original ratification of the covenant. The Ten Commandments were repeated (</w:t>
      </w:r>
      <w:r>
        <w:rPr>
          <w:lang w:val="en_US" w:bidi="en_US"/>
        </w:rPr>
        <w:t>Dt 5:6–21</w:t>
      </w:r>
      <w:r>
        <w:rPr>
          <w:lang w:val="en_US" w:bidi="en_US"/>
        </w:rPr>
        <w:t>), and the laws of the Book of the Covenant were expounded in greater detail (</w:t>
      </w:r>
      <w:r>
        <w:rPr>
          <w:lang w:val="en_US" w:bidi="en_US"/>
        </w:rPr>
        <w:t>Dt 12–26</w:t>
      </w:r>
      <w:r>
        <w:rPr>
          <w:lang w:val="en_US" w:bidi="en_US"/>
        </w:rPr>
        <w:t>). Two points emerging in Deuteronomy are particularly significant for an understanding of covenant: a clear statement of covenant love and a detailed statement of the blessings and curses that accompanied the making and renewing of the covenant.</w:t>
      </w:r>
    </w:p>
    <w:p>
      <w:pPr>
        <w:pStyle w:val="Heading3"/>
      </w:pPr>
      <w:r>
        <w:rPr>
          <w:lang w:val="en_US" w:bidi="en_US"/>
        </w:rPr>
        <w:t>The Covenant with David</w:t>
      </w:r>
    </w:p>
    <w:p>
      <w:pPr/>
      <w:r>
        <w:rPr>
          <w:lang w:val="en_US" w:bidi="en_US"/>
        </w:rPr>
      </w:r>
      <w:r>
        <w:rPr>
          <w:lang w:val="en_US" w:bidi="en_US"/>
        </w:rPr>
        <w:t>The covenant tradition underwent modification during the time of King David (c. 1000 BC). The Sinai covenant had been established between God and Israel, with Moses acting as mediator. In David’s time an additional element was added: God entered into a covenant with David as king. That royal covenant was intimated to David through the prophet Nathan (</w:t>
      </w:r>
      <w:r>
        <w:rPr>
          <w:lang w:val="en_US" w:bidi="en_US"/>
        </w:rPr>
        <w:t>2 Sm 7:8–16</w:t>
      </w:r>
      <w:r>
        <w:rPr>
          <w:lang w:val="en_US" w:bidi="en_US"/>
        </w:rPr>
        <w:t>), indicating once again the divine initiative. It was to be an everlasting covenant with David’s royal lineage (</w:t>
      </w:r>
      <w:r>
        <w:rPr>
          <w:lang w:val="en_US" w:bidi="en_US"/>
        </w:rPr>
        <w:t>23:5</w:t>
      </w:r>
      <w:r>
        <w:rPr>
          <w:lang w:val="en_US" w:bidi="en_US"/>
        </w:rPr>
        <w:t>).</w:t>
      </w:r>
    </w:p>
    <w:p>
      <w:pPr/>
      <w:r>
        <w:rPr>
          <w:lang w:val="en_US" w:bidi="en_US"/>
        </w:rPr>
      </w:r>
      <w:r>
        <w:rPr>
          <w:lang w:val="en_US" w:bidi="en_US"/>
        </w:rPr>
        <w:t>Christians generally interpret the covenant with David as a messianic covenant. For several centuries the dynasty established by David ruled a united Israel, then ruled the remaining southern kingdom of Judah. But in 586 BC Judah was conquered by the Babylonians. At that point a descendant of David was no longer ruling an independent kingdom of God’s chosen people. The everlasting nature of the covenant with David was brought out, however, not in the pages of ancient history but in the expectation of a Messiah who would be born of David’s descendants. Matthew and Luke both pointed to Jesus’ Davidic descent (</w:t>
      </w:r>
      <w:r>
        <w:rPr>
          <w:lang w:val="en_US" w:bidi="en_US"/>
        </w:rPr>
        <w:t>Mt 1:1</w:t>
      </w:r>
      <w:r>
        <w:rPr>
          <w:lang w:val="en_US" w:bidi="en_US"/>
        </w:rPr>
        <w:t xml:space="preserve">; </w:t>
      </w:r>
      <w:r>
        <w:rPr>
          <w:lang w:val="en_US" w:bidi="en_US"/>
        </w:rPr>
        <w:t>Lk 3:31</w:t>
      </w:r>
      <w:r>
        <w:rPr>
          <w:lang w:val="en_US" w:bidi="en_US"/>
        </w:rPr>
        <w:t>). The NT thus extends the covenant acts of God into the new age in the person of Jesus.</w:t>
      </w:r>
    </w:p>
    <w:p>
      <w:pPr>
        <w:pStyle w:val="Heading3"/>
      </w:pPr>
      <w:r>
        <w:rPr>
          <w:lang w:val="en_US" w:bidi="en_US"/>
        </w:rPr>
        <w:t>The New Covenant Predicted in the Old Testament</w:t>
      </w:r>
    </w:p>
    <w:p>
      <w:pPr/>
      <w:r>
        <w:rPr>
          <w:lang w:val="en_US" w:bidi="en_US"/>
        </w:rPr>
      </w:r>
      <w:r>
        <w:rPr>
          <w:lang w:val="en_US" w:bidi="en_US"/>
        </w:rPr>
        <w:t>Although David’s covenant with God was eternal, in a sense the covenant established with Israel on Mt Sinai was temporal. The Sinai covenant included conditional clauses, stated in the blessings and curses of Deuteronomy. Israel’s disobedience of the covenant law would at worst bring exile from the Promised Land, a central covenant theme from Abraham to Moses and beyond.</w:t>
      </w:r>
    </w:p>
    <w:p>
      <w:pPr/>
      <w:r>
        <w:rPr>
          <w:lang w:val="en_US" w:bidi="en_US"/>
        </w:rPr>
      </w:r>
      <w:r>
        <w:rPr>
          <w:lang w:val="en_US" w:bidi="en_US"/>
        </w:rPr>
        <w:t>The Hebrew prophets often perceived the danger of an end to the covenant as a result of Israel’s sins. Some of the prophets, especially Hosea and Jeremiah, also perceived a deeper truth; namely, that the covenant was rooted in divine love and that therefore even the curse of God could not be final.</w:t>
      </w:r>
    </w:p>
    <w:p>
      <w:pPr/>
      <w:r>
        <w:rPr>
          <w:lang w:val="en_US" w:bidi="en_US"/>
        </w:rPr>
      </w:r>
      <w:r>
        <w:rPr>
          <w:lang w:val="en_US" w:bidi="en_US"/>
        </w:rPr>
        <w:t>Hosea dramatically expressed that truth through the “living parable” of his marriage (</w:t>
      </w:r>
      <w:r>
        <w:rPr>
          <w:lang w:val="en_US" w:bidi="en_US"/>
        </w:rPr>
        <w:t>Hos 1–3</w:t>
      </w:r>
      <w:r>
        <w:rPr>
          <w:lang w:val="en_US" w:bidi="en_US"/>
        </w:rPr>
        <w:t>). He married Gomer at God’s command, but later, as a result of her unfaithfulness, the marital covenant was dissolved by divorce. Although Gomer’s adulterous acts compelled Hosea to divorce her, he did not cease to love her. God later commanded Hosea to go back to Gomer (</w:t>
      </w:r>
      <w:r>
        <w:rPr>
          <w:lang w:val="en_US" w:bidi="en_US"/>
        </w:rPr>
        <w:t>Hos 3:1</w:t>
      </w:r>
      <w:r>
        <w:rPr>
          <w:lang w:val="en_US" w:bidi="en_US"/>
        </w:rPr>
        <w:t>). Despite her unfaithfulness, the prophet was to take her again into the covenant relationship of marriage. That acted-out parable depicted God’s actions with Israel. Israel’s sin would inevitably culminate in a divorce from God, but Hosea perceived a new marriage. In the new covenant between God and Israel, Israel would be graciously accepted back into a relationship with God (</w:t>
      </w:r>
      <w:r>
        <w:rPr>
          <w:lang w:val="en_US" w:bidi="en_US"/>
        </w:rPr>
        <w:t>2:14–18</w:t>
      </w:r>
      <w:r>
        <w:rPr>
          <w:lang w:val="en_US" w:bidi="en_US"/>
        </w:rPr>
        <w:t>).</w:t>
      </w:r>
    </w:p>
    <w:p>
      <w:pPr/>
      <w:r>
        <w:rPr>
          <w:lang w:val="en_US" w:bidi="en_US"/>
        </w:rPr>
      </w:r>
      <w:r>
        <w:rPr>
          <w:lang w:val="en_US" w:bidi="en_US"/>
        </w:rPr>
        <w:t>The new covenant is given powerful expression in the writings of the prophet Jeremiah, who lived through the end of the seventh and beginning of the sixth centuries BC. In his lifetime Jeremiah saw the kingdom of Judah defeated in war. The nation lost its independence and became a vassal of the Babylonian Empire. In an external sense, that defeat in 586 BC marked the end of the Sinai covenant. Israel could no longer call the Promised Land its own. Yet Jeremiah perceived a truth beyond the contemporary political realities. God’s work in the world, like his love for the world, was not over.</w:t>
      </w:r>
    </w:p>
    <w:p>
      <w:pPr/>
      <w:r>
        <w:rPr>
          <w:lang w:val="en_US" w:bidi="en_US"/>
        </w:rPr>
      </w:r>
      <w:r>
        <w:rPr>
          <w:lang w:val="en_US" w:bidi="en_US"/>
        </w:rPr>
        <w:t>Thus Jeremiah spoke of a new covenant that God would bring into effect: “The days are coming, says the Lord, when I will make a new covenant with the house of Israel and the house of Judah” (</w:t>
      </w:r>
      <w:r>
        <w:rPr>
          <w:lang w:val="en_US" w:bidi="en_US"/>
        </w:rPr>
        <w:t>Jer 31:31</w:t>
      </w:r>
      <w:r>
        <w:rPr>
          <w:lang w:val="en_US" w:bidi="en_US"/>
        </w:rPr>
        <w:t>, rsv). The new covenant would be marked by an act of God within human hearts, a radical spiritual transformation (</w:t>
      </w:r>
      <w:r>
        <w:rPr>
          <w:lang w:val="en_US" w:bidi="en_US"/>
        </w:rPr>
        <w:t>Jer 31:34</w:t>
      </w:r>
      <w:r>
        <w:rPr>
          <w:lang w:val="en_US" w:bidi="en_US"/>
        </w:rPr>
        <w:t>). At the Last Supper Jesus declared to his disciples that “this cup which is poured out for you is the new covenant in my blood” (</w:t>
      </w:r>
      <w:r>
        <w:rPr>
          <w:lang w:val="en_US" w:bidi="en_US"/>
        </w:rPr>
        <w:t>Lk 22:20</w:t>
      </w:r>
      <w:r>
        <w:rPr>
          <w:lang w:val="en_US" w:bidi="en_US"/>
        </w:rPr>
        <w:t>, rsv). To the writer of Hebrews, the new covenant was central to a full understanding of the ministry of Jesus Christ (</w:t>
      </w:r>
      <w:r>
        <w:rPr>
          <w:lang w:val="en_US" w:bidi="en_US"/>
        </w:rPr>
        <w:t>Heb 8:8–12</w:t>
      </w:r>
      <w:r>
        <w:rPr>
          <w:lang w:val="en_US" w:bidi="en_US"/>
        </w:rPr>
        <w:t>).</w:t>
      </w:r>
    </w:p>
    <w:p>
      <w:pPr>
        <w:pStyle w:val="Heading3"/>
      </w:pPr>
      <w:r>
        <w:rPr>
          <w:lang w:val="en_US" w:bidi="en_US"/>
        </w:rPr>
        <w:t>Conclusion</w:t>
      </w:r>
    </w:p>
    <w:p>
      <w:pPr/>
      <w:r>
        <w:rPr>
          <w:lang w:val="en_US" w:bidi="en_US"/>
        </w:rPr>
      </w:r>
      <w:r>
        <w:rPr>
          <w:lang w:val="en_US" w:bidi="en_US"/>
        </w:rPr>
        <w:t>Covenant is a concept central to the message and the history of the OT. The covenant theme continues into the NT as a way of interpreting the Christian gospel. Meaning in human life is to be found in a covenant relationship with the living God. Yet sinful human beings cannot work their way into such a relationship; God alone can initiate it. According to the NT, God’s act in giving his son, Jesus, to die opened up the covenant relationship to all human beings. The forgiveness made available by Jesus’ “blood of the new covenant” makes it possible for any individual to enter into a covenant relationship with God. Entry into such a relationship, today as in Abraham’s time, hinges upon faith (</w:t>
      </w:r>
      <w:r>
        <w:rPr>
          <w:lang w:val="en_US" w:bidi="en_US"/>
        </w:rPr>
        <w:t>Gal 3:6–14</w:t>
      </w:r>
      <w:r>
        <w:rPr>
          <w:lang w:val="en_US" w:bidi="en_US"/>
        </w:rPr>
        <w:t>).</w:t>
      </w:r>
    </w:p>
    <w:p>
      <w:pPr/>
      <w:r>
        <w:rPr>
          <w:lang w:val="en_US" w:bidi="en_US"/>
        </w:rPr>
      </w:r>
      <w:r>
        <w:rPr>
          <w:i/>
          <w:lang w:val="en_US" w:bidi="en_US"/>
        </w:rPr>
        <w:t>See also</w:t>
      </w:r>
      <w:r>
        <w:rPr>
          <w:lang w:val="en_US" w:bidi="en_US"/>
        </w:rPr>
        <w:t xml:space="preserve"> </w:t>
      </w:r>
      <w:r>
        <w:rPr>
          <w:lang w:val="en_US" w:bidi="en_US"/>
        </w:rPr>
        <w:t>Alliance</w:t>
      </w:r>
      <w:r>
        <w:rPr>
          <w:lang w:val="en_US" w:bidi="en_US"/>
        </w:rPr>
        <w:t xml:space="preserve">; </w:t>
      </w:r>
      <w:r>
        <w:rPr>
          <w:lang w:val="en_US" w:bidi="en_US"/>
        </w:rPr>
        <w:t>Covenant, The New</w:t>
      </w:r>
      <w:r>
        <w:rPr>
          <w:lang w:val="en_US" w:bidi="en_US"/>
        </w:rPr>
        <w:t xml:space="preserve">; </w:t>
      </w:r>
      <w:r>
        <w:rPr>
          <w:lang w:val="en_US" w:bidi="en_US"/>
        </w:rPr>
        <w:t>Law, Biblical Concept of</w:t>
      </w:r>
      <w:r>
        <w:rPr>
          <w:lang w:val="en_US" w:bidi="en_US"/>
        </w:rPr>
        <w:t xml:space="preserve">; </w:t>
      </w:r>
      <w:r>
        <w:rPr>
          <w:lang w:val="en_US" w:bidi="en_US"/>
        </w:rPr>
        <w:t>Oath</w:t>
      </w:r>
      <w:r>
        <w:rPr>
          <w:lang w:val="en_US" w:bidi="en_US"/>
        </w:rPr>
        <w:t xml:space="preserve">; </w:t>
      </w:r>
      <w:r>
        <w:rPr>
          <w:lang w:val="en_US" w:bidi="en_US"/>
        </w:rPr>
        <w:t>Vows</w:t>
      </w:r>
      <w:r>
        <w:rPr>
          <w:lang w:val="en_US" w:bidi="en_US"/>
        </w:rPr>
        <w:t>.</w:t>
      </w:r>
      <w:r>
        <w:rPr>
          <w:lang w:val="en_US" w:bidi="en_US"/>
        </w:rPr>
      </w:r>
      <w:r>
        <w:rPr>
          <w:lang w:val="en_US" w:bidi="en_US"/>
        </w:rPr>
      </w:r>
    </w:p>
    <w:p>
      <w:pPr/>
      <w:r>
        <w:rPr>
          <w:lang w:val="en_US" w:bidi="en_US"/>
        </w:rPr>
      </w:r>
    </w:p>
    <w:p>
      <w:pPr>
        <w:pStyle w:val="Heading2"/>
      </w:pPr>
      <w:r>
        <w:rPr>
          <w:lang w:val="en_US" w:bidi="en_US"/>
        </w:rPr>
        <w:t>Covenant, Book of the</w:t>
      </w:r>
      <w:r>
        <w:rPr>
          <w:lang w:val="en_US" w:bidi="en_US"/>
        </w:rPr>
      </w:r>
    </w:p>
    <w:p>
      <w:pPr/>
      <w:r>
        <w:rPr>
          <w:lang w:val="en_US" w:bidi="en_US"/>
        </w:rPr>
      </w:r>
      <w:r>
        <w:rPr>
          <w:lang w:val="en_US" w:bidi="en_US"/>
        </w:rPr>
        <w:t xml:space="preserve">A phrase used by Moses. It refers to the Ten Commandments and the laws in </w:t>
      </w:r>
      <w:r>
        <w:rPr>
          <w:lang w:val="en_US" w:bidi="en_US"/>
        </w:rPr>
        <w:t>Exodus 20:22–23:33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Book of the Covenant</w:t>
      </w:r>
      <w:r>
        <w:rPr>
          <w:lang w:val="en_US" w:bidi="en_US"/>
        </w:rPr>
        <w:t>.</w:t>
      </w:r>
      <w:r>
        <w:rPr>
          <w:lang w:val="en_US" w:bidi="en_US"/>
        </w:rPr>
      </w:r>
      <w:r>
        <w:rPr>
          <w:lang w:val="en_US" w:bidi="en_US"/>
        </w:rPr>
      </w:r>
    </w:p>
    <w:p>
      <w:pPr/>
      <w:r>
        <w:rPr>
          <w:lang w:val="en_US" w:bidi="en_US"/>
        </w:rPr>
      </w:r>
    </w:p>
    <w:p>
      <w:pPr>
        <w:pStyle w:val="Heading2"/>
      </w:pPr>
      <w:r>
        <w:rPr>
          <w:lang w:val="en_US" w:bidi="en_US"/>
        </w:rPr>
        <w:t>Covenant of Salt</w:t>
      </w:r>
      <w:r>
        <w:rPr>
          <w:lang w:val="en_US" w:bidi="en_US"/>
        </w:rPr>
      </w:r>
    </w:p>
    <w:p>
      <w:pPr/>
      <w:r>
        <w:rPr>
          <w:lang w:val="en_US" w:bidi="en_US"/>
        </w:rPr>
      </w:r>
      <w:r>
        <w:rPr>
          <w:lang w:val="en_US" w:bidi="en_US"/>
        </w:rPr>
        <w:t>A covenant of salt is a special type of agreement in the Bible. The use of salt symbolized that the agreement (or covenant) would last forever and could not be broken. In the Middle East, when people said, "There is bread and salt between us," they meant they had shared a meal together to confirm their friendship or agreement. Salt was important because it preserved food and gave it flavor, so it became a symbol of lasting relationships.</w:t>
      </w:r>
    </w:p>
    <w:p>
      <w:pPr/>
      <w:r>
        <w:rPr>
          <w:lang w:val="en_US" w:bidi="en_US"/>
        </w:rPr>
      </w:r>
      <w:r>
        <w:rPr>
          <w:lang w:val="en_US" w:bidi="en_US"/>
        </w:rPr>
        <w:t>In the Old Testament, salt appears in the relationship between God and Israel. When the Israelites brought grain offerings to God, they had to add salt to show that their covenant with God would last forever (</w:t>
      </w:r>
      <w:r>
        <w:rPr>
          <w:lang w:val="en_US" w:bidi="en_US"/>
        </w:rPr>
        <w:t>Leviticus 2:13</w:t>
      </w:r>
      <w:r>
        <w:rPr>
          <w:lang w:val="en_US" w:bidi="en_US"/>
        </w:rPr>
        <w:t>). The salt helped purify the offering and preserve it, just like God's covenant with Israel was meant to last.</w:t>
      </w:r>
    </w:p>
    <w:p>
      <w:pPr/>
      <w:r>
        <w:rPr>
          <w:lang w:val="en_US" w:bidi="en_US"/>
        </w:rPr>
      </w:r>
      <w:r>
        <w:rPr>
          <w:lang w:val="en_US" w:bidi="en_US"/>
        </w:rPr>
        <w:t>God made an everlasting “covenant of salt” between himself and Aaron (</w:t>
      </w:r>
      <w:r>
        <w:rPr>
          <w:lang w:val="en_US" w:bidi="en_US"/>
        </w:rPr>
        <w:t>Numbers 18:19</w:t>
      </w:r>
      <w:r>
        <w:rPr>
          <w:lang w:val="en_US" w:bidi="en_US"/>
        </w:rPr>
        <w:t>). Aaron represented the whole priesthood of Israel. Since the Levites (the tribe of priests) did not receive land like the other tribes when Israel settled in the promised land, God promised to be their special portion forever instead. The covenant God made with King David and his sons was also a covenant of salt (</w:t>
      </w:r>
      <w:r>
        <w:rPr>
          <w:lang w:val="en_US" w:bidi="en_US"/>
        </w:rPr>
        <w:t>2 Chronicles 13:5</w:t>
      </w:r>
      <w:r>
        <w:rPr>
          <w:lang w:val="en_US" w:bidi="en_US"/>
        </w:rPr>
        <w:t>). This meant that God's promise to maintain David's royal line was permanent and would not be broken.</w:t>
      </w:r>
    </w:p>
    <w:p>
      <w:pPr/>
      <w:r>
        <w:rPr>
          <w:lang w:val="en_US" w:bidi="en_US"/>
        </w:rPr>
      </w:r>
      <w:r>
        <w:rPr>
          <w:i/>
          <w:lang w:val="en_US" w:bidi="en_US"/>
        </w:rPr>
        <w:t>See also</w:t>
      </w:r>
      <w:r>
        <w:rPr>
          <w:lang w:val="en_US" w:bidi="en_US"/>
        </w:rPr>
        <w:t xml:space="preserve"> </w:t>
      </w:r>
      <w:r>
        <w:rPr>
          <w:lang w:val="en_US" w:bidi="en_US"/>
        </w:rPr>
        <w:t>Covenant</w:t>
      </w:r>
      <w:r>
        <w:rPr>
          <w:lang w:val="en_US" w:bidi="en_US"/>
        </w:rPr>
        <w:t>.</w:t>
      </w:r>
      <w:r>
        <w:rPr>
          <w:lang w:val="en_US" w:bidi="en_US"/>
        </w:rPr>
      </w:r>
      <w:r>
        <w:rPr>
          <w:lang w:val="en_US" w:bidi="en_US"/>
        </w:rPr>
      </w:r>
    </w:p>
    <w:p>
      <w:pPr/>
      <w:r>
        <w:rPr>
          <w:lang w:val="en_US" w:bidi="en_US"/>
        </w:rPr>
      </w:r>
    </w:p>
    <w:p>
      <w:pPr>
        <w:pStyle w:val="Heading2"/>
      </w:pPr>
      <w:r>
        <w:rPr>
          <w:lang w:val="en_US" w:bidi="en_US"/>
        </w:rPr>
        <w:t>Covering of the Head</w:t>
      </w:r>
      <w:r>
        <w:rPr>
          <w:lang w:val="en_US" w:bidi="en_US"/>
        </w:rPr>
      </w:r>
    </w:p>
    <w:p>
      <w:pPr/>
      <w:r>
        <w:rPr>
          <w:lang w:val="en_US" w:bidi="en_US"/>
        </w:rPr>
      </w:r>
      <w:r>
        <w:rPr>
          <w:lang w:val="en_US" w:bidi="en_US"/>
        </w:rPr>
        <w:t>The act of covering one's head is a way people show respect in religious worship. In the ancient world, women typically wore veils or other coverings on their heads, especially when they prayed.</w:t>
      </w:r>
    </w:p>
    <w:p>
      <w:pPr>
        <w:pStyle w:val="Heading3"/>
      </w:pPr>
      <w:r>
        <w:rPr>
          <w:lang w:val="en_US" w:bidi="en_US"/>
        </w:rPr>
        <w:t>Early Church Practices</w:t>
      </w:r>
    </w:p>
    <w:p>
      <w:pPr/>
      <w:r>
        <w:rPr>
          <w:lang w:val="en_US" w:bidi="en_US"/>
        </w:rPr>
      </w:r>
      <w:r>
        <w:rPr>
          <w:lang w:val="en_US" w:bidi="en_US"/>
        </w:rPr>
        <w:t xml:space="preserve">In Paul’s day, Jewish women always wore veils in public. Greek women generally also wore veils. The practice of women covering their heads showed deference to authority and dignified the wearer. The apostle Paul discussed the question of head covering in </w:t>
      </w:r>
      <w:r>
        <w:rPr>
          <w:lang w:val="en_US" w:bidi="en_US"/>
        </w:rPr>
        <w:t>1 Corinthians 11:2–16</w:t>
      </w:r>
      <w:r>
        <w:rPr>
          <w:lang w:val="en_US" w:bidi="en_US"/>
        </w:rPr>
        <w:t xml:space="preserve">. </w:t>
      </w:r>
    </w:p>
    <w:p>
      <w:pPr/>
      <w:r>
        <w:rPr>
          <w:lang w:val="en_US" w:bidi="en_US"/>
        </w:rPr>
      </w:r>
      <w:r>
        <w:rPr>
          <w:lang w:val="en_US" w:bidi="en_US"/>
        </w:rPr>
        <w:t xml:space="preserve">In the church at Corinth, there was a problem when some women began to pray in public without covering their heads. Since women had traditionally covered their heads out of respect for men (or "husbands"), it seemed shameful for a woman to pray or prophesy without a veil or head covering. In their culture, this was the same as if her head was shaved (verse </w:t>
      </w:r>
      <w:r>
        <w:rPr>
          <w:lang w:val="en_US" w:bidi="en_US"/>
        </w:rPr>
        <w:t>5</w:t>
      </w:r>
      <w:r>
        <w:rPr>
          <w:lang w:val="en_US" w:bidi="en_US"/>
        </w:rPr>
        <w:t>), which the people of Corinth saw as shameful.</w:t>
      </w:r>
    </w:p>
    <w:p>
      <w:pPr/>
      <w:r>
        <w:rPr>
          <w:lang w:val="en_US" w:bidi="en_US"/>
        </w:rPr>
      </w:r>
      <w:r>
        <w:rPr>
          <w:lang w:val="en_US" w:bidi="en_US"/>
        </w:rPr>
        <w:t xml:space="preserve">Paul responded to this issue by talking about how God created men and women (verse </w:t>
      </w:r>
      <w:r>
        <w:rPr>
          <w:lang w:val="en_US" w:bidi="en_US"/>
        </w:rPr>
        <w:t>8</w:t>
      </w:r>
      <w:r>
        <w:rPr>
          <w:lang w:val="en_US" w:bidi="en_US"/>
        </w:rPr>
        <w:t xml:space="preserve">). He first refers to "angels" in verse </w:t>
      </w:r>
      <w:r>
        <w:rPr>
          <w:lang w:val="en_US" w:bidi="en_US"/>
        </w:rPr>
        <w:t>10</w:t>
      </w:r>
      <w:r>
        <w:rPr>
          <w:lang w:val="en_US" w:bidi="en_US"/>
        </w:rPr>
        <w:t xml:space="preserve"> before he explains how men and women need each other in verses </w:t>
      </w:r>
      <w:r>
        <w:rPr>
          <w:lang w:val="en_US" w:bidi="en_US"/>
        </w:rPr>
        <w:t>11–12</w:t>
      </w:r>
      <w:r>
        <w:rPr>
          <w:lang w:val="en_US" w:bidi="en_US"/>
        </w:rPr>
        <w:t xml:space="preserve">. Some interpret the word "veil" in verse </w:t>
      </w:r>
      <w:r>
        <w:rPr>
          <w:lang w:val="en_US" w:bidi="en_US"/>
        </w:rPr>
        <w:t>10</w:t>
      </w:r>
      <w:r>
        <w:rPr>
          <w:lang w:val="en_US" w:bidi="en_US"/>
        </w:rPr>
        <w:t xml:space="preserve"> as a symbol of new authority since, in the synagogues, women could not participate in Jewish worship services. In contrast, a Christian woman could participate in Christian worship provided she wore a veil.</w:t>
      </w:r>
    </w:p>
    <w:p>
      <w:pPr/>
      <w:r>
        <w:rPr>
          <w:lang w:val="en_US" w:bidi="en_US"/>
        </w:rPr>
      </w:r>
      <w:r>
        <w:rPr>
          <w:lang w:val="en_US" w:bidi="en_US"/>
        </w:rPr>
        <w:t xml:space="preserve">Paul said "nature" teaches men and women about head coverings. Some scholars think he meant that since a woman’s long hair was her pride, she should cover her head (verse </w:t>
      </w:r>
      <w:r>
        <w:rPr>
          <w:lang w:val="en_US" w:bidi="en_US"/>
        </w:rPr>
        <w:t>15</w:t>
      </w:r>
      <w:r>
        <w:rPr>
          <w:lang w:val="en_US" w:bidi="en_US"/>
        </w:rPr>
        <w:t xml:space="preserve">). Some think that the phrase referred to hairstyles. Others believe Paul was saying that a veil was not needed since a woman’s hair is given to her for a covering (verse </w:t>
      </w:r>
      <w:r>
        <w:rPr>
          <w:lang w:val="en_US" w:bidi="en_US"/>
        </w:rPr>
        <w:t>15</w:t>
      </w:r>
      <w:r>
        <w:rPr>
          <w:lang w:val="en_US" w:bidi="en_US"/>
        </w:rPr>
        <w:t xml:space="preserve">). Paul encouraged freedom but also insisted on order in the churches. He upheld certain customs to avoid offense (see </w:t>
      </w:r>
      <w:r>
        <w:rPr>
          <w:lang w:val="en_US" w:bidi="en_US"/>
        </w:rPr>
        <w:t>1 Corinthians 9:19–23</w:t>
      </w:r>
      <w:r>
        <w:rPr>
          <w:lang w:val="en_US" w:bidi="en_US"/>
        </w:rPr>
        <w:t xml:space="preserve">). Yet he challenged other customs for the sake of the gospel’s integrity (see </w:t>
      </w:r>
      <w:r>
        <w:rPr>
          <w:lang w:val="en_US" w:bidi="en_US"/>
        </w:rPr>
        <w:t>Galatians 6:12</w:t>
      </w:r>
      <w:r>
        <w:rPr>
          <w:lang w:val="en_US" w:bidi="en_US"/>
        </w:rPr>
        <w:t>).</w:t>
      </w:r>
    </w:p>
    <w:p>
      <w:pPr>
        <w:pStyle w:val="Heading3"/>
      </w:pPr>
      <w:r>
        <w:rPr>
          <w:lang w:val="en_US" w:bidi="en_US"/>
        </w:rPr>
        <w:t>Paul's Teaching and Modern Practice</w:t>
      </w:r>
    </w:p>
    <w:p>
      <w:pPr/>
      <w:r>
        <w:rPr>
          <w:lang w:val="en_US" w:bidi="en_US"/>
        </w:rPr>
      </w:r>
      <w:r>
        <w:rPr>
          <w:lang w:val="en_US" w:bidi="en_US"/>
        </w:rPr>
        <w:t>In most church traditions, covering the head is considered necessary only in societies where it is considered proper for women to be veiled. Some groups believe that all women should still wear hats or coverings on their heads in church services. In a few groups, women regularly wear small "coverings" in their hair so they will always be able to pray with their heads "covered." (It is important to note that views about head coverings and hairstyles vary across different cultures and times.</w:t>
      </w:r>
    </w:p>
    <w:p>
      <w:pPr/>
      <w:r>
        <w:rPr>
          <w:lang w:val="en_US" w:bidi="en_US"/>
        </w:rPr>
      </w:r>
      <w:r>
        <w:rPr>
          <w:i/>
          <w:lang w:val="en_US" w:bidi="en_US"/>
        </w:rPr>
        <w:t>See also</w:t>
      </w:r>
      <w:r>
        <w:rPr>
          <w:lang w:val="en_US" w:bidi="en_US"/>
        </w:rPr>
        <w:t xml:space="preserve"> </w:t>
      </w:r>
      <w:r>
        <w:rPr>
          <w:lang w:val="en_US" w:bidi="en_US"/>
        </w:rPr>
        <w:t>Corinthians, First Letter to the</w:t>
      </w:r>
      <w:r>
        <w:rPr>
          <w:lang w:val="en_US" w:bidi="en_US"/>
        </w:rPr>
        <w:t>.</w:t>
      </w:r>
      <w:r>
        <w:rPr>
          <w:lang w:val="en_US" w:bidi="en_US"/>
        </w:rPr>
      </w:r>
      <w:r>
        <w:rPr>
          <w:lang w:val="en_US" w:bidi="en_US"/>
        </w:rPr>
      </w:r>
    </w:p>
    <w:p>
      <w:pPr/>
      <w:r>
        <w:rPr>
          <w:lang w:val="en_US" w:bidi="en_US"/>
        </w:rPr>
      </w:r>
    </w:p>
    <w:p>
      <w:pPr>
        <w:pStyle w:val="Heading2"/>
      </w:pPr>
      <w:r>
        <w:rPr>
          <w:lang w:val="en_US" w:bidi="en_US"/>
        </w:rPr>
        <w:t>Covet, Covetousness</w:t>
      </w:r>
      <w:r>
        <w:rPr>
          <w:lang w:val="en_US" w:bidi="en_US"/>
        </w:rPr>
      </w:r>
    </w:p>
    <w:p>
      <w:pPr/>
      <w:r>
        <w:rPr>
          <w:lang w:val="en_US" w:bidi="en_US"/>
        </w:rPr>
      </w:r>
      <w:r>
        <w:rPr>
          <w:lang w:val="en_US" w:bidi="en_US"/>
        </w:rPr>
        <w:t xml:space="preserve">To covet means to strongly desire something that belongs to someone else—a craving or passionate longing. </w:t>
      </w:r>
    </w:p>
    <w:p>
      <w:pPr>
        <w:pStyle w:val="Heading3"/>
      </w:pPr>
      <w:r>
        <w:rPr>
          <w:lang w:val="en_US" w:bidi="en_US"/>
        </w:rPr>
        <w:t>Old Testament Usage</w:t>
      </w:r>
    </w:p>
    <w:p>
      <w:pPr/>
      <w:r>
        <w:rPr>
          <w:lang w:val="en_US" w:bidi="en_US"/>
        </w:rPr>
      </w:r>
      <w:r>
        <w:rPr>
          <w:lang w:val="en_US" w:bidi="en_US"/>
        </w:rPr>
        <w:t>In the Old Testament, three different Hebrew words are translated as “covet.” In one version of the Ten Commandments (</w:t>
      </w:r>
      <w:r>
        <w:rPr>
          <w:lang w:val="en_US" w:bidi="en_US"/>
        </w:rPr>
        <w:t>Deuteronomy 5:21</w:t>
      </w:r>
      <w:r>
        <w:rPr>
          <w:lang w:val="en_US" w:bidi="en_US"/>
        </w:rPr>
        <w:t xml:space="preserve">), it says, “You shall not covet your neighbor’s wife.” The same Hebrew word appears in </w:t>
      </w:r>
      <w:r>
        <w:rPr>
          <w:lang w:val="en_US" w:bidi="en_US"/>
        </w:rPr>
        <w:t>Proverbs 21:26</w:t>
      </w:r>
      <w:r>
        <w:rPr>
          <w:lang w:val="en_US" w:bidi="en_US"/>
        </w:rPr>
        <w:t>: “</w:t>
      </w:r>
      <w:r>
        <w:rPr>
          <w:lang w:val="en_US" w:bidi="en_US"/>
        </w:rPr>
        <w:t>All day long he covets more</w:t>
      </w:r>
      <w:r>
        <w:rPr>
          <w:lang w:val="en_US" w:bidi="en_US"/>
        </w:rPr>
        <w:t>.” Another Hebrew word suggests a desire for dishonest gain (</w:t>
      </w:r>
      <w:r>
        <w:rPr>
          <w:lang w:val="en_US" w:bidi="en_US"/>
        </w:rPr>
        <w:t>Habakkuk 2:9</w:t>
      </w:r>
      <w:r>
        <w:rPr>
          <w:lang w:val="en_US" w:bidi="en_US"/>
        </w:rPr>
        <w:t>). In the Exodus version of the Ten Commandments, a third word is used for craving a neighbor’s wife (</w:t>
      </w:r>
      <w:r>
        <w:rPr>
          <w:lang w:val="en_US" w:bidi="en_US"/>
        </w:rPr>
        <w:t>Exodus 20:17</w:t>
      </w:r>
      <w:r>
        <w:rPr>
          <w:lang w:val="en_US" w:bidi="en_US"/>
        </w:rPr>
        <w:t>). This word is also used when Achan coveted the spoils of Ai (</w:t>
      </w:r>
      <w:r>
        <w:rPr>
          <w:lang w:val="en_US" w:bidi="en_US"/>
        </w:rPr>
        <w:t>Joshua 7:21</w:t>
      </w:r>
      <w:r>
        <w:rPr>
          <w:lang w:val="en_US" w:bidi="en_US"/>
        </w:rPr>
        <w:t xml:space="preserve">; compare </w:t>
      </w:r>
      <w:r>
        <w:rPr>
          <w:lang w:val="en_US" w:bidi="en_US"/>
        </w:rPr>
        <w:t>Micah 2:2</w:t>
      </w:r>
      <w:r>
        <w:rPr>
          <w:lang w:val="en_US" w:bidi="en_US"/>
        </w:rPr>
        <w:t>). To covet means to desire something so strongly that it becomes more important than love and devotion to God.</w:t>
      </w:r>
    </w:p>
    <w:p>
      <w:pPr>
        <w:pStyle w:val="Heading3"/>
      </w:pPr>
      <w:r>
        <w:rPr>
          <w:lang w:val="en_US" w:bidi="en_US"/>
        </w:rPr>
        <w:t>New Testament Usage</w:t>
      </w:r>
    </w:p>
    <w:p>
      <w:pPr/>
      <w:r>
        <w:rPr>
          <w:lang w:val="en_US" w:bidi="en_US"/>
        </w:rPr>
      </w:r>
      <w:r>
        <w:rPr>
          <w:lang w:val="en_US" w:bidi="en_US"/>
        </w:rPr>
        <w:t>In the New Testament, a Greek word that literally means “inordinate desire to have more” conveys this idea. The apostle Paul included this kind of covetousness among the earthly attitudes that Christians should get rid of. He wrote, “</w:t>
      </w:r>
      <w:r>
        <w:rPr>
          <w:lang w:val="en_US" w:bidi="en_US"/>
        </w:rPr>
        <w:t>Put to death, therefore, the components of your earthly nature: sexual immorality, impurity, lust, evil desires, and greed, which is idolatry</w:t>
      </w:r>
      <w:r>
        <w:rPr>
          <w:lang w:val="en_US" w:bidi="en_US"/>
        </w:rPr>
        <w:t>” (</w:t>
      </w:r>
      <w:r>
        <w:rPr>
          <w:lang w:val="en_US" w:bidi="en_US"/>
        </w:rPr>
        <w:t>Colossians 3:5</w:t>
      </w:r>
      <w:r>
        <w:rPr>
          <w:lang w:val="en_US" w:bidi="en_US"/>
        </w:rPr>
        <w:t xml:space="preserve">; compare </w:t>
      </w:r>
      <w:r>
        <w:rPr>
          <w:lang w:val="en_US" w:bidi="en_US"/>
        </w:rPr>
        <w:t>Ephesians 5:3</w:t>
      </w:r>
      <w:r>
        <w:rPr>
          <w:lang w:val="en_US" w:bidi="en_US"/>
        </w:rPr>
        <w:t xml:space="preserve">; </w:t>
      </w:r>
      <w:r>
        <w:rPr>
          <w:lang w:val="en_US" w:bidi="en_US"/>
        </w:rPr>
        <w:t>1 Corinthians 6:10</w:t>
      </w:r>
      <w:r>
        <w:rPr>
          <w:lang w:val="en_US" w:bidi="en_US"/>
        </w:rPr>
        <w:t>).</w:t>
      </w:r>
    </w:p>
    <w:p>
      <w:pPr/>
      <w:r>
        <w:rPr>
          <w:lang w:val="en_US" w:bidi="en_US"/>
        </w:rPr>
      </w:r>
      <w:r>
        <w:rPr>
          <w:lang w:val="en_US" w:bidi="en_US"/>
        </w:rPr>
        <w:t>Covetousness is shown as a serious sin that can lead to many other sins. The love of money is the root of all kinds of evil (</w:t>
      </w:r>
      <w:r>
        <w:rPr>
          <w:lang w:val="en_US" w:bidi="en_US"/>
        </w:rPr>
        <w:t>1 Timothy 6:9–10</w:t>
      </w:r>
      <w:r>
        <w:rPr>
          <w:lang w:val="en_US" w:bidi="en_US"/>
        </w:rPr>
        <w:t xml:space="preserve">; compare </w:t>
      </w:r>
      <w:r>
        <w:rPr>
          <w:lang w:val="en_US" w:bidi="en_US"/>
        </w:rPr>
        <w:t>Proverbs 15:27</w:t>
      </w:r>
      <w:r>
        <w:rPr>
          <w:lang w:val="en_US" w:bidi="en_US"/>
        </w:rPr>
        <w:t>). Covetousness was the sin of Ananias and Sapphira (</w:t>
      </w:r>
      <w:r>
        <w:rPr>
          <w:lang w:val="en_US" w:bidi="en_US"/>
        </w:rPr>
        <w:t>Acts 5:1–3</w:t>
      </w:r>
      <w:r>
        <w:rPr>
          <w:lang w:val="en_US" w:bidi="en_US"/>
        </w:rPr>
        <w:t xml:space="preserve">; compare </w:t>
      </w:r>
      <w:r>
        <w:rPr>
          <w:lang w:val="en_US" w:bidi="en_US"/>
        </w:rPr>
        <w:t>1 Samuel 15:9, 19</w:t>
      </w:r>
      <w:r>
        <w:rPr>
          <w:lang w:val="en_US" w:bidi="en_US"/>
        </w:rPr>
        <w:t xml:space="preserve">; </w:t>
      </w:r>
      <w:r>
        <w:rPr>
          <w:lang w:val="en_US" w:bidi="en_US"/>
        </w:rPr>
        <w:t>Matthew 26:14–15</w:t>
      </w:r>
      <w:r>
        <w:rPr>
          <w:lang w:val="en_US" w:bidi="en_US"/>
        </w:rPr>
        <w:t xml:space="preserve">; </w:t>
      </w:r>
      <w:r>
        <w:rPr>
          <w:lang w:val="en_US" w:bidi="en_US"/>
        </w:rPr>
        <w:t>2 Peter 2:15</w:t>
      </w:r>
      <w:r>
        <w:rPr>
          <w:lang w:val="en_US" w:bidi="en_US"/>
        </w:rPr>
        <w:t xml:space="preserve">; </w:t>
      </w:r>
      <w:r>
        <w:rPr>
          <w:lang w:val="en_US" w:bidi="en_US"/>
        </w:rPr>
        <w:t>Jude 1:11</w:t>
      </w:r>
      <w:r>
        <w:rPr>
          <w:lang w:val="en_US" w:bidi="en_US"/>
        </w:rPr>
        <w:t>). Jesus warned, “</w:t>
      </w:r>
      <w:r>
        <w:rPr>
          <w:lang w:val="en_US" w:bidi="en_US"/>
        </w:rPr>
        <w:t>Watch out! Guard yourselves against every form of greed, for one’s life does not consist in the abundance of his possessions</w:t>
      </w:r>
      <w:r>
        <w:rPr>
          <w:lang w:val="en_US" w:bidi="en_US"/>
        </w:rPr>
        <w:t>” (</w:t>
      </w:r>
      <w:r>
        <w:rPr>
          <w:lang w:val="en_US" w:bidi="en_US"/>
        </w:rPr>
        <w:t>Luke 12:15</w:t>
      </w:r>
      <w:r>
        <w:rPr>
          <w:lang w:val="en_US" w:bidi="en_US"/>
        </w:rPr>
        <w:t>). Another Greek word translated as “covet” in the King James Version is better translated as “earnestly desire” in a positive sense (</w:t>
      </w:r>
      <w:r>
        <w:rPr>
          <w:lang w:val="en_US" w:bidi="en_US"/>
        </w:rPr>
        <w:t>1 Corinthians 14:39</w:t>
      </w:r>
      <w:r>
        <w:rPr>
          <w:lang w:val="en_US" w:bidi="en_US"/>
        </w:rPr>
        <w:t>).</w:t>
      </w:r>
    </w:p>
    <w:p>
      <w:pPr/>
      <w:r>
        <w:rPr>
          <w:lang w:val="en_US" w:bidi="en_US"/>
        </w:rPr>
      </w:r>
      <w:r>
        <w:rPr>
          <w:lang w:val="en_US" w:bidi="en_US"/>
        </w:rPr>
        <w:t xml:space="preserve">The translators of the Old Testament who produced the Septuagint used yet another Greek word for the three Hebrew words translated as “covet” in English versions. In the New Testament, the verb form of this word is used in both positive and negative ways. It means “to desire or long for,” applying to: </w:t>
      </w:r>
    </w:p>
    <w:p>
      <w:pPr>
        <w:pStyle w:val="ListBullet"/>
        <w:spacing w:line="240" w:lineRule="auto"/>
        <w:ind w:left="720"/>
      </w:pPr>
      <w:r>
        <w:rPr>
          <w:lang w:val="en_US" w:bidi="en_US"/>
        </w:rPr>
      </w:r>
      <w:r>
        <w:rPr>
          <w:lang w:val="en_US" w:bidi="en_US"/>
        </w:rPr>
        <w:t>Food (</w:t>
      </w:r>
      <w:r>
        <w:rPr>
          <w:lang w:val="en_US" w:bidi="en_US"/>
        </w:rPr>
        <w:t>Luke 15:16</w:t>
      </w:r>
      <w:r>
        <w:rPr>
          <w:lang w:val="en_US" w:bidi="en_US"/>
        </w:rPr>
        <w:t>)</w:t>
      </w:r>
    </w:p>
    <w:p>
      <w:pPr>
        <w:pStyle w:val="ListBullet"/>
        <w:spacing w:line="240" w:lineRule="auto"/>
        <w:ind w:left="720"/>
      </w:pPr>
      <w:r>
        <w:rPr>
          <w:lang w:val="en_US" w:bidi="en_US"/>
        </w:rPr>
      </w:r>
      <w:r>
        <w:rPr>
          <w:lang w:val="en_US" w:bidi="en_US"/>
        </w:rPr>
        <w:t>Divine mysteries (</w:t>
      </w:r>
      <w:r>
        <w:rPr>
          <w:lang w:val="en_US" w:bidi="en_US"/>
        </w:rPr>
        <w:t>Matthew 13:17</w:t>
      </w:r>
      <w:r>
        <w:rPr>
          <w:lang w:val="en_US" w:bidi="en_US"/>
        </w:rPr>
        <w:t xml:space="preserve">; </w:t>
      </w:r>
      <w:r>
        <w:rPr>
          <w:lang w:val="en_US" w:bidi="en_US"/>
        </w:rPr>
        <w:t>1 Peter 1:12</w:t>
      </w:r>
      <w:r>
        <w:rPr>
          <w:lang w:val="en_US" w:bidi="en_US"/>
        </w:rPr>
        <w:t>)</w:t>
      </w:r>
    </w:p>
    <w:p>
      <w:pPr>
        <w:pStyle w:val="ListBullet"/>
        <w:spacing w:line="240" w:lineRule="auto"/>
        <w:ind w:left="720"/>
      </w:pPr>
      <w:r>
        <w:rPr>
          <w:lang w:val="en_US" w:bidi="en_US"/>
        </w:rPr>
      </w:r>
      <w:r>
        <w:rPr>
          <w:lang w:val="en_US" w:bidi="en_US"/>
        </w:rPr>
        <w:t>Something good (</w:t>
      </w:r>
      <w:r>
        <w:rPr>
          <w:lang w:val="en_US" w:bidi="en_US"/>
        </w:rPr>
        <w:t>Philippians 1:23</w:t>
      </w:r>
      <w:r>
        <w:rPr>
          <w:lang w:val="en_US" w:bidi="en_US"/>
        </w:rPr>
        <w:t xml:space="preserve">; </w:t>
      </w:r>
      <w:r>
        <w:rPr>
          <w:lang w:val="en_US" w:bidi="en_US"/>
        </w:rPr>
        <w:t>Hebrews 6:11</w:t>
      </w:r>
      <w:r>
        <w:rPr>
          <w:lang w:val="en_US" w:bidi="en_US"/>
        </w:rPr>
        <w:t>)</w:t>
      </w:r>
    </w:p>
    <w:p>
      <w:pPr>
        <w:pStyle w:val="ListBullet"/>
        <w:spacing w:line="240" w:lineRule="auto"/>
        <w:ind w:left="720"/>
      </w:pPr>
      <w:r>
        <w:rPr>
          <w:lang w:val="en_US" w:bidi="en_US"/>
        </w:rPr>
      </w:r>
      <w:r>
        <w:rPr>
          <w:lang w:val="en_US" w:bidi="en_US"/>
        </w:rPr>
        <w:t>Something bad (</w:t>
      </w:r>
      <w:r>
        <w:rPr>
          <w:lang w:val="en_US" w:bidi="en_US"/>
        </w:rPr>
        <w:t>Matthew 5:28</w:t>
      </w:r>
      <w:r>
        <w:rPr>
          <w:lang w:val="en_US" w:bidi="en_US"/>
        </w:rPr>
        <w:t xml:space="preserve">; </w:t>
      </w:r>
      <w:r>
        <w:rPr>
          <w:lang w:val="en_US" w:bidi="en_US"/>
        </w:rPr>
        <w:t>1 Thessalonians 4:5</w:t>
      </w:r>
      <w:r>
        <w:rPr>
          <w:lang w:val="en_US" w:bidi="en_US"/>
        </w:rPr>
        <w:t xml:space="preserve">; </w:t>
      </w:r>
      <w:r>
        <w:rPr>
          <w:lang w:val="en_US" w:bidi="en_US"/>
        </w:rPr>
        <w:t>1 John 2:17</w:t>
      </w:r>
      <w:r>
        <w:rPr>
          <w:lang w:val="en_US" w:bidi="en_US"/>
        </w:rPr>
        <w:t>)</w:t>
      </w:r>
    </w:p>
    <w:p>
      <w:pPr/>
      <w:r>
        <w:rPr>
          <w:lang w:val="en_US" w:bidi="en_US"/>
        </w:rPr>
      </w:r>
      <w:r>
        <w:rPr>
          <w:lang w:val="en_US" w:bidi="en_US"/>
        </w:rPr>
        <w:t>The noun form of this word generally reflects an attitude of disobedience to God’s law, where desire leads to an evil impulse that results in sin (</w:t>
      </w:r>
      <w:r>
        <w:rPr>
          <w:lang w:val="en_US" w:bidi="en_US"/>
        </w:rPr>
        <w:t>John 8:44</w:t>
      </w:r>
      <w:r>
        <w:rPr>
          <w:lang w:val="en_US" w:bidi="en_US"/>
        </w:rPr>
        <w:t xml:space="preserve">; </w:t>
      </w:r>
      <w:r>
        <w:rPr>
          <w:lang w:val="en_US" w:bidi="en_US"/>
        </w:rPr>
        <w:t>Romans 1:24</w:t>
      </w:r>
      <w:r>
        <w:rPr>
          <w:lang w:val="en_US" w:bidi="en_US"/>
        </w:rPr>
        <w:t xml:space="preserve">; </w:t>
      </w:r>
      <w:r>
        <w:rPr>
          <w:lang w:val="en_US" w:bidi="en_US"/>
        </w:rPr>
        <w:t>6:12</w:t>
      </w:r>
      <w:r>
        <w:rPr>
          <w:lang w:val="en_US" w:bidi="en_US"/>
        </w:rPr>
        <w:t xml:space="preserve">; </w:t>
      </w:r>
      <w:r>
        <w:rPr>
          <w:lang w:val="en_US" w:bidi="en_US"/>
        </w:rPr>
        <w:t>7:7–8</w:t>
      </w:r>
      <w:r>
        <w:rPr>
          <w:lang w:val="en_US" w:bidi="en_US"/>
        </w:rPr>
        <w:t xml:space="preserve">; </w:t>
      </w:r>
      <w:r>
        <w:rPr>
          <w:lang w:val="en_US" w:bidi="en_US"/>
        </w:rPr>
        <w:t>13:14</w:t>
      </w:r>
      <w:r>
        <w:rPr>
          <w:lang w:val="en_US" w:bidi="en_US"/>
        </w:rPr>
        <w:t xml:space="preserve">; </w:t>
      </w:r>
      <w:r>
        <w:rPr>
          <w:lang w:val="en_US" w:bidi="en_US"/>
        </w:rPr>
        <w:t>Galatians 5:16, 26</w:t>
      </w:r>
      <w:r>
        <w:rPr>
          <w:lang w:val="en_US" w:bidi="en_US"/>
        </w:rPr>
        <w:t>).</w:t>
      </w:r>
    </w:p>
    <w:p>
      <w:pPr/>
      <w:r>
        <w:rPr>
          <w:lang w:val="en_US" w:bidi="en_US"/>
        </w:rPr>
      </w:r>
      <w:r>
        <w:rPr>
          <w:i/>
          <w:lang w:val="en_US" w:bidi="en_US"/>
        </w:rPr>
        <w:t>See also</w:t>
      </w:r>
      <w:r>
        <w:rPr>
          <w:lang w:val="en_US" w:bidi="en_US"/>
        </w:rPr>
        <w:t xml:space="preserve"> </w:t>
      </w:r>
      <w:r>
        <w:rPr>
          <w:lang w:val="en_US" w:bidi="en_US"/>
        </w:rPr>
        <w:t>Commandments, The Ten</w:t>
      </w:r>
      <w:r>
        <w:rPr>
          <w:lang w:val="en_US" w:bidi="en_US"/>
        </w:rPr>
        <w:t>.</w:t>
      </w:r>
      <w:r>
        <w:rPr>
          <w:lang w:val="en_US" w:bidi="en_US"/>
        </w:rPr>
      </w:r>
      <w:r>
        <w:rPr>
          <w:lang w:val="en_US" w:bidi="en_US"/>
        </w:rPr>
      </w:r>
    </w:p>
    <w:p>
      <w:pPr/>
      <w:r>
        <w:rPr>
          <w:lang w:val="en_US" w:bidi="en_US"/>
        </w:rPr>
      </w:r>
    </w:p>
    <w:p>
      <w:pPr>
        <w:pStyle w:val="Heading2"/>
      </w:pPr>
      <w:r>
        <w:rPr>
          <w:lang w:val="en_US" w:bidi="en_US"/>
        </w:rPr>
        <w:t>Cow</w:t>
      </w:r>
      <w:r>
        <w:rPr>
          <w:lang w:val="en_US" w:bidi="en_US"/>
        </w:rPr>
      </w:r>
    </w:p>
    <w:p>
      <w:pPr/>
      <w:r>
        <w:rPr>
          <w:lang w:val="en_US" w:bidi="en_US"/>
        </w:rPr>
      </w:r>
      <w:r>
        <w:rPr>
          <w:lang w:val="en_US" w:bidi="en_US"/>
        </w:rPr>
        <w:t xml:space="preserve">A cow is an adult female bovine (a large, four-footed farm animal). In the Bible, cows are part of the broader group called </w:t>
      </w:r>
      <w:r>
        <w:rPr>
          <w:b/>
          <w:lang w:val="en_US" w:bidi="en_US"/>
        </w:rPr>
        <w:t>cattle</w:t>
      </w:r>
      <w:r>
        <w:rPr>
          <w:lang w:val="en_US" w:bidi="en_US"/>
        </w:rPr>
        <w:t>, which includes males (bulls, oxen, steers) and females.</w:t>
      </w:r>
    </w:p>
    <w:p>
      <w:pPr/>
      <w:r>
        <w:rPr>
          <w:lang w:val="en_US" w:bidi="en_US"/>
        </w:rPr>
      </w:r>
      <w:r>
        <w:rPr>
          <w:i/>
          <w:lang w:val="en_US" w:bidi="en_US"/>
        </w:rPr>
        <w:t>See</w:t>
      </w:r>
      <w:r>
        <w:rPr>
          <w:lang w:val="en_US" w:bidi="en_US"/>
        </w:rPr>
        <w:t xml:space="preserve"> </w:t>
      </w:r>
      <w:r>
        <w:rPr>
          <w:lang w:val="en_US" w:bidi="en_US"/>
        </w:rPr>
        <w:t>Cattle</w:t>
      </w:r>
      <w:r>
        <w:rPr>
          <w:lang w:val="en_US" w:bidi="en_US"/>
        </w:rPr>
        <w:t xml:space="preserve">; </w:t>
      </w:r>
      <w:r>
        <w:rPr>
          <w:i/>
          <w:lang w:val="en_US" w:bidi="en_US"/>
        </w:rPr>
        <w:t xml:space="preserve">see also </w:t>
      </w:r>
      <w:r>
        <w:rPr>
          <w:lang w:val="en_US" w:bidi="en_US"/>
        </w:rPr>
        <w:t>Animals</w:t>
      </w:r>
      <w:r>
        <w:rPr>
          <w:lang w:val="en_US" w:bidi="en_US"/>
        </w:rPr>
        <w:t>.</w:t>
      </w:r>
      <w:r>
        <w:rPr>
          <w:lang w:val="en_US" w:bidi="en_US"/>
        </w:rPr>
      </w:r>
      <w:r>
        <w:rPr>
          <w:lang w:val="en_US" w:bidi="en_US"/>
        </w:rPr>
      </w:r>
    </w:p>
    <w:p>
      <w:pPr/>
      <w:r>
        <w:rPr>
          <w:lang w:val="en_US" w:bidi="en_US"/>
        </w:rPr>
      </w:r>
    </w:p>
    <w:p>
      <w:pPr>
        <w:pStyle w:val="Heading2"/>
      </w:pPr>
      <w:r>
        <w:rPr>
          <w:lang w:val="en_US" w:bidi="en_US"/>
        </w:rPr>
        <w:t>Coz</w:t>
      </w:r>
      <w:r>
        <w:rPr>
          <w:lang w:val="en_US" w:bidi="en_US"/>
        </w:rPr>
      </w:r>
    </w:p>
    <w:p>
      <w:pPr/>
      <w:r>
        <w:rPr>
          <w:lang w:val="en_US" w:bidi="en_US"/>
        </w:rPr>
      </w:r>
      <w:r>
        <w:rPr>
          <w:lang w:val="en_US" w:bidi="en_US"/>
        </w:rPr>
        <w:t xml:space="preserve">Coz is the King James Version spelling of Koz in </w:t>
      </w:r>
      <w:r>
        <w:rPr>
          <w:lang w:val="en_US" w:bidi="en_US"/>
        </w:rPr>
        <w:t>1 Chronicles 4:8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Koz #1</w:t>
      </w:r>
      <w:r>
        <w:rPr>
          <w:lang w:val="en_US" w:bidi="en_US"/>
        </w:rPr>
        <w:t>.</w:t>
      </w:r>
      <w:r>
        <w:rPr>
          <w:lang w:val="en_US" w:bidi="en_US"/>
        </w:rPr>
      </w:r>
      <w:r>
        <w:rPr>
          <w:lang w:val="en_US" w:bidi="en_US"/>
        </w:rPr>
      </w:r>
    </w:p>
    <w:p>
      <w:pPr/>
      <w:r>
        <w:rPr>
          <w:lang w:val="en_US" w:bidi="en_US"/>
        </w:rPr>
      </w:r>
    </w:p>
    <w:p>
      <w:pPr>
        <w:pStyle w:val="Heading2"/>
      </w:pPr>
      <w:r>
        <w:rPr>
          <w:lang w:val="en_US" w:bidi="en_US"/>
        </w:rPr>
        <w:t>Cozbi</w:t>
      </w:r>
      <w:r>
        <w:rPr>
          <w:lang w:val="en_US" w:bidi="en_US"/>
        </w:rPr>
      </w:r>
    </w:p>
    <w:p>
      <w:pPr/>
      <w:r>
        <w:rPr>
          <w:lang w:val="en_US" w:bidi="en_US"/>
        </w:rPr>
      </w:r>
      <w:r>
        <w:rPr>
          <w:lang w:val="en_US" w:bidi="en_US"/>
        </w:rPr>
        <w:t>A woman from Midian who had an improper relationship with an Israelite man named Zimri. This relationship broke God's laws. During this time, a deadly disease was spreading among the Israelites as punishment. Phinehas was the grandson of Aaron the high priest. He stopped the disease by killing both Zimri and Cozbi (</w:t>
      </w:r>
      <w:r>
        <w:rPr>
          <w:lang w:val="en_US" w:bidi="en_US"/>
        </w:rPr>
        <w:t>Numbers 25:15–18</w:t>
      </w:r>
      <w:r>
        <w:rPr>
          <w:lang w:val="en_US" w:bidi="en_US"/>
        </w:rPr>
        <w:t>).</w:t>
      </w:r>
      <w:r>
        <w:rPr>
          <w:lang w:val="en_US" w:bidi="en_US"/>
        </w:rPr>
      </w:r>
      <w:r>
        <w:rPr>
          <w:lang w:val="en_US" w:bidi="en_US"/>
        </w:rPr>
      </w:r>
    </w:p>
    <w:p>
      <w:pPr/>
      <w:r>
        <w:rPr>
          <w:lang w:val="en_US" w:bidi="en_US"/>
        </w:rPr>
      </w:r>
    </w:p>
    <w:p>
      <w:pPr>
        <w:pStyle w:val="Heading2"/>
      </w:pPr>
      <w:r>
        <w:rPr>
          <w:lang w:val="en_US" w:bidi="en_US"/>
        </w:rPr>
        <w:t>Cozeba</w:t>
      </w:r>
      <w:r>
        <w:rPr>
          <w:lang w:val="en_US" w:bidi="en_US"/>
        </w:rPr>
      </w:r>
    </w:p>
    <w:p>
      <w:pPr/>
      <w:r>
        <w:rPr>
          <w:lang w:val="en_US" w:bidi="en_US"/>
        </w:rPr>
      </w:r>
      <w:r>
        <w:rPr>
          <w:lang w:val="en_US" w:bidi="en_US"/>
        </w:rPr>
        <w:t xml:space="preserve">Cozeba is another name of Aczib, a city in the land of Judah, in </w:t>
      </w:r>
      <w:r>
        <w:rPr>
          <w:lang w:val="en_US" w:bidi="en_US"/>
        </w:rPr>
        <w:t>1 Chronicles 4:22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Aczib #1</w:t>
      </w:r>
      <w:r>
        <w:rPr>
          <w:lang w:val="en_US" w:bidi="en_US"/>
        </w:rPr>
        <w:t>.</w:t>
      </w:r>
      <w:r>
        <w:rPr>
          <w:lang w:val="en_US" w:bidi="en_US"/>
        </w:rPr>
      </w:r>
      <w:r>
        <w:rPr>
          <w:lang w:val="en_US" w:bidi="en_US"/>
        </w:rPr>
      </w:r>
    </w:p>
    <w:p>
      <w:pPr/>
      <w:r>
        <w:rPr>
          <w:lang w:val="en_US" w:bidi="en_US"/>
        </w:rPr>
      </w:r>
    </w:p>
    <w:p>
      <w:pPr>
        <w:pStyle w:val="Heading2"/>
      </w:pPr>
      <w:r>
        <w:rPr>
          <w:lang w:val="en_US" w:bidi="en_US"/>
        </w:rPr>
        <w:t>Crane</w:t>
      </w:r>
      <w:r>
        <w:rPr>
          <w:lang w:val="en_US" w:bidi="en_US"/>
        </w:rPr>
      </w:r>
    </w:p>
    <w:p>
      <w:pPr/>
      <w:r>
        <w:rPr>
          <w:lang w:val="en_US" w:bidi="en_US"/>
        </w:rPr>
      </w:r>
      <w:r>
        <w:rPr>
          <w:lang w:val="en_US" w:bidi="en_US"/>
        </w:rPr>
        <w:t>A crane (</w:t>
      </w:r>
      <w:r>
        <w:rPr>
          <w:i/>
          <w:lang w:val="en_US" w:bidi="en_US"/>
        </w:rPr>
        <w:t>Grus grus</w:t>
      </w:r>
      <w:r>
        <w:rPr>
          <w:lang w:val="en_US" w:bidi="en_US"/>
        </w:rPr>
        <w:t>) is a tall wading bird. It looks like a stork or heron but has shorter claws. Its feathers have a silvery shine. The tail feathers are wavy.</w:t>
      </w:r>
    </w:p>
    <w:p>
      <w:pPr/>
      <w:r>
        <w:rPr>
          <w:lang w:val="en_US" w:bidi="en_US"/>
        </w:rPr>
      </w:r>
      <w:r>
        <w:rPr>
          <w:lang w:val="en_US" w:bidi="en_US"/>
        </w:rPr>
        <w:t xml:space="preserve">The Hebrew word in </w:t>
      </w:r>
      <w:r>
        <w:rPr>
          <w:lang w:val="en_US" w:bidi="en_US"/>
        </w:rPr>
        <w:t>Isaiah 38:14</w:t>
      </w:r>
      <w:r>
        <w:rPr>
          <w:lang w:val="en_US" w:bidi="en_US"/>
        </w:rPr>
        <w:t xml:space="preserve"> and </w:t>
      </w:r>
      <w:r>
        <w:rPr>
          <w:lang w:val="en_US" w:bidi="en_US"/>
        </w:rPr>
        <w:t>Jeremiah 8:7</w:t>
      </w:r>
      <w:r>
        <w:rPr>
          <w:lang w:val="en_US" w:bidi="en_US"/>
        </w:rPr>
        <w:t xml:space="preserve"> may refer to the crane, but this is uncertain.</w:t>
      </w:r>
    </w:p>
    <w:p>
      <w:pPr/>
      <w:r>
        <w:rPr>
          <w:lang w:val="en_US" w:bidi="en_US"/>
        </w:rPr>
      </w:r>
      <w:r>
        <w:rPr>
          <w:lang w:val="en_US" w:bidi="en_US"/>
        </w:rPr>
        <w:t>Large flocks of cranes pass over the Holy Land in fall, flying from northern Europe to Africa. They return in spring to breed. They travel in wedge-shaped groups during the day. A migrating flock can have up to 2,000 birds.</w:t>
      </w:r>
    </w:p>
    <w:p>
      <w:pPr/>
      <w:r>
        <w:rPr>
          <w:lang w:val="en_US" w:bidi="en_US"/>
        </w:rPr>
      </w:r>
      <w:r>
        <w:rPr>
          <w:lang w:val="en_US" w:bidi="en_US"/>
        </w:rPr>
        <w:t xml:space="preserve">The normal call of the crane sounds like a deep bellow. During migration, cranes make a chattering sound. </w:t>
      </w:r>
      <w:r>
        <w:rPr>
          <w:lang w:val="en_US" w:bidi="en_US"/>
        </w:rPr>
        <w:t>Isaiah 38:14</w:t>
      </w:r>
      <w:r>
        <w:rPr>
          <w:lang w:val="en_US" w:bidi="en_US"/>
        </w:rPr>
        <w:t xml:space="preserve"> may refer to this sound. A crane’s voice is very strong and can be heard from far away. Usually one bird leads the flock and calls to guide the others.</w:t>
      </w:r>
    </w:p>
    <w:p>
      <w:pPr/>
      <w:r>
        <w:rPr>
          <w:lang w:val="en_US" w:bidi="en_US"/>
        </w:rPr>
      </w:r>
      <w:r>
        <w:rPr>
          <w:lang w:val="en_US" w:bidi="en_US"/>
        </w:rPr>
        <w:t>A crane can be about 102 to 152 centimeters (40 to 60 inches) tall. Only the ostrich is taller among birds in the Holy Land. The wings can spread more than 90 inches (about 229 centimeters). The body is steel gray. The head and neck are black with a long white stripe along the side.</w:t>
      </w:r>
    </w:p>
    <w:p>
      <w:pPr/>
      <w:r>
        <w:rPr>
          <w:lang w:val="en_US" w:bidi="en_US"/>
        </w:rPr>
      </w:r>
      <w:r>
        <w:rPr>
          <w:lang w:val="en_US" w:bidi="en_US"/>
        </w:rPr>
        <w:t>Cranes usually feed on land, not in shallow water. They eat mostly grass and grain. They may also eat insects, snakes, small alligators, frogs, and worms. They use their long, strong bill to kill prey.</w:t>
      </w:r>
    </w:p>
    <w:p>
      <w:pPr/>
      <w:r>
        <w:rPr>
          <w:lang w:val="en_US" w:bidi="en_US"/>
        </w:rPr>
      </w:r>
      <w:r>
        <w:rPr>
          <w:lang w:val="en_US" w:bidi="en_US"/>
        </w:rPr>
        <w:t>Cranes usually nest alone in quiet places, often in shallow water or nearby. The nest is made from plants. It holds two or three light-colored eggs with darker spots.</w:t>
      </w:r>
    </w:p>
    <w:p>
      <w:pPr/>
      <w:r>
        <w:rPr>
          <w:lang w:val="en_US" w:bidi="en_US"/>
        </w:rPr>
      </w:r>
      <w:r>
        <w:rPr>
          <w:i/>
          <w:lang w:val="en_US" w:bidi="en_US"/>
        </w:rPr>
        <w:t>See</w:t>
      </w:r>
      <w:r>
        <w:rPr>
          <w:lang w:val="en_US" w:bidi="en_US"/>
        </w:rPr>
        <w:t xml:space="preserve"> </w:t>
      </w:r>
      <w:r>
        <w:rPr>
          <w:lang w:val="en_US" w:bidi="en_US"/>
        </w:rPr>
        <w:t>Birds</w:t>
      </w:r>
      <w:r>
        <w:rPr>
          <w:lang w:val="en_US" w:bidi="en_US"/>
        </w:rPr>
        <w:t>.</w:t>
      </w:r>
      <w:r>
        <w:rPr>
          <w:lang w:val="en_US" w:bidi="en_US"/>
        </w:rPr>
      </w:r>
      <w:r>
        <w:rPr>
          <w:lang w:val="en_US" w:bidi="en_US"/>
        </w:rPr>
      </w:r>
    </w:p>
    <w:p>
      <w:pPr/>
      <w:r>
        <w:rPr>
          <w:lang w:val="en_US" w:bidi="en_US"/>
        </w:rPr>
      </w:r>
    </w:p>
    <w:p>
      <w:pPr>
        <w:pStyle w:val="Heading2"/>
      </w:pPr>
      <w:r>
        <w:rPr>
          <w:lang w:val="en_US" w:bidi="en_US"/>
        </w:rPr>
        <w:t>Crawling Things</w:t>
      </w:r>
      <w:r>
        <w:rPr>
          <w:lang w:val="en_US" w:bidi="en_US"/>
        </w:rPr>
      </w:r>
    </w:p>
    <w:p>
      <w:pPr/>
      <w:r>
        <w:rPr>
          <w:lang w:val="en_US" w:bidi="en_US"/>
        </w:rPr>
      </w:r>
      <w:r>
        <w:rPr>
          <w:lang w:val="en_US" w:bidi="en_US"/>
        </w:rPr>
        <w:t>Crawling things is a term used to translate several Hebrew words that mainly refer to reptiles and other small animals that move close to the ground.</w:t>
      </w:r>
    </w:p>
    <w:p>
      <w:pPr/>
      <w:r>
        <w:rPr>
          <w:lang w:val="en_US" w:bidi="en_US"/>
        </w:rPr>
      </w:r>
      <w:r>
        <w:rPr>
          <w:i/>
          <w:lang w:val="en_US" w:bidi="en_US"/>
        </w:rPr>
        <w:t>See</w:t>
      </w:r>
      <w:r>
        <w:rPr>
          <w:lang w:val="en_US" w:bidi="en_US"/>
        </w:rPr>
        <w:t xml:space="preserve"> </w:t>
      </w:r>
      <w:r>
        <w:rPr>
          <w:lang w:val="en_US" w:bidi="en_US"/>
        </w:rPr>
        <w:t>Adder</w:t>
      </w:r>
      <w:r>
        <w:rPr>
          <w:lang w:val="en_US" w:bidi="en_US"/>
        </w:rPr>
        <w:t xml:space="preserve">; </w:t>
      </w:r>
      <w:r>
        <w:rPr>
          <w:lang w:val="en_US" w:bidi="en_US"/>
        </w:rPr>
        <w:t>Asp</w:t>
      </w:r>
      <w:r>
        <w:rPr>
          <w:lang w:val="en_US" w:bidi="en_US"/>
        </w:rPr>
        <w:t xml:space="preserve">; </w:t>
      </w:r>
      <w:r>
        <w:rPr>
          <w:lang w:val="en_US" w:bidi="en_US"/>
        </w:rPr>
        <w:t>Chameleon</w:t>
      </w:r>
      <w:r>
        <w:rPr>
          <w:lang w:val="en_US" w:bidi="en_US"/>
        </w:rPr>
        <w:t xml:space="preserve">; </w:t>
      </w:r>
      <w:r>
        <w:rPr>
          <w:lang w:val="en_US" w:bidi="en_US"/>
        </w:rPr>
        <w:t>Gecko</w:t>
      </w:r>
      <w:r>
        <w:rPr>
          <w:lang w:val="en_US" w:bidi="en_US"/>
        </w:rPr>
        <w:t xml:space="preserve">; </w:t>
      </w:r>
      <w:r>
        <w:rPr>
          <w:lang w:val="en_US" w:bidi="en_US"/>
        </w:rPr>
        <w:t>Lizard</w:t>
      </w:r>
      <w:r>
        <w:rPr>
          <w:lang w:val="en_US" w:bidi="en_US"/>
        </w:rPr>
        <w:t xml:space="preserve">; </w:t>
      </w:r>
      <w:r>
        <w:rPr>
          <w:lang w:val="en_US" w:bidi="en_US"/>
        </w:rPr>
        <w:t>Snake</w:t>
      </w:r>
      <w:r>
        <w:rPr>
          <w:lang w:val="en_US" w:bidi="en_US"/>
        </w:rPr>
        <w:t>.</w:t>
      </w:r>
      <w:r>
        <w:rPr>
          <w:lang w:val="en_US" w:bidi="en_US"/>
        </w:rPr>
      </w:r>
      <w:r>
        <w:rPr>
          <w:lang w:val="en_US" w:bidi="en_US"/>
        </w:rPr>
      </w:r>
    </w:p>
    <w:p>
      <w:pPr/>
      <w:r>
        <w:rPr>
          <w:lang w:val="en_US" w:bidi="en_US"/>
        </w:rPr>
      </w:r>
    </w:p>
    <w:p>
      <w:pPr>
        <w:pStyle w:val="Heading2"/>
      </w:pPr>
      <w:r>
        <w:rPr>
          <w:lang w:val="en_US" w:bidi="en_US"/>
        </w:rPr>
        <w:t>Creation</w:t>
      </w:r>
      <w:r>
        <w:rPr>
          <w:lang w:val="en_US" w:bidi="en_US"/>
        </w:rPr>
      </w:r>
    </w:p>
    <w:p>
      <w:pPr/>
      <w:r>
        <w:rPr>
          <w:lang w:val="en_US" w:bidi="en_US"/>
        </w:rPr>
      </w:r>
      <w:r>
        <w:rPr>
          <w:lang w:val="en_US" w:bidi="en_US"/>
        </w:rPr>
        <w:t>Creation is God’s act of making everything. God made the world from nothing and brought it into order.</w:t>
      </w:r>
    </w:p>
    <w:p>
      <w:pPr/>
      <w:r>
        <w:rPr>
          <w:lang w:val="en_US" w:bidi="en_US"/>
        </w:rPr>
      </w:r>
      <w:r>
        <w:rPr>
          <w:lang w:val="en_US" w:bidi="en_US"/>
        </w:rPr>
        <w:t xml:space="preserve">People cannot fully understand this truth by human thinking, science, or philosophy. We know about creation only because God revealed it. The Bible teaches this clearly (compare </w:t>
      </w:r>
      <w:r>
        <w:rPr>
          <w:lang w:val="en_US" w:bidi="en_US"/>
        </w:rPr>
        <w:t>Hebrews 11:3</w:t>
      </w:r>
      <w:r>
        <w:rPr>
          <w:lang w:val="en_US" w:bidi="en_US"/>
        </w:rPr>
        <w:t>).</w:t>
      </w:r>
    </w:p>
    <w:p>
      <w:pPr>
        <w:pStyle w:val="Heading3"/>
      </w:pPr>
      <w:r>
        <w:rPr>
          <w:lang w:val="en_US" w:bidi="en_US"/>
        </w:rPr>
        <w:t>Preview</w:t>
      </w:r>
    </w:p>
    <w:p>
      <w:pPr>
        <w:pStyle w:val="ListBullet"/>
        <w:spacing w:line="240" w:lineRule="auto"/>
        <w:ind w:left="720"/>
      </w:pPr>
      <w:r>
        <w:rPr>
          <w:lang w:val="en_US" w:bidi="en_US"/>
        </w:rPr>
      </w:r>
      <w:r>
        <w:rPr>
          <w:lang w:val="en_US" w:bidi="en_US"/>
        </w:rPr>
        <w:t>Understanding Creation</w:t>
      </w:r>
    </w:p>
    <w:p>
      <w:pPr>
        <w:pStyle w:val="ListBullet"/>
        <w:spacing w:line="240" w:lineRule="auto"/>
        <w:ind w:left="720"/>
      </w:pPr>
      <w:r>
        <w:rPr>
          <w:lang w:val="en_US" w:bidi="en_US"/>
        </w:rPr>
      </w:r>
      <w:r>
        <w:rPr>
          <w:lang w:val="en_US" w:bidi="en_US"/>
        </w:rPr>
        <w:t>Creation and Theology</w:t>
      </w:r>
    </w:p>
    <w:p>
      <w:pPr>
        <w:pStyle w:val="ListBullet"/>
        <w:spacing w:line="240" w:lineRule="auto"/>
        <w:ind w:left="720"/>
      </w:pPr>
      <w:r>
        <w:rPr>
          <w:lang w:val="en_US" w:bidi="en_US"/>
        </w:rPr>
      </w:r>
      <w:r>
        <w:rPr>
          <w:lang w:val="en_US" w:bidi="en_US"/>
        </w:rPr>
        <w:t>Creation and Science</w:t>
      </w:r>
    </w:p>
    <w:p>
      <w:pPr>
        <w:pStyle w:val="ListBullet"/>
        <w:spacing w:line="240" w:lineRule="auto"/>
        <w:ind w:left="720"/>
      </w:pPr>
      <w:r>
        <w:rPr>
          <w:lang w:val="en_US" w:bidi="en_US"/>
        </w:rPr>
      </w:r>
      <w:r>
        <w:rPr>
          <w:lang w:val="en_US" w:bidi="en_US"/>
        </w:rPr>
        <w:t>The Issues Surrounding Evolution</w:t>
      </w:r>
    </w:p>
    <w:p>
      <w:pPr>
        <w:pStyle w:val="ListBullet"/>
        <w:spacing w:line="240" w:lineRule="auto"/>
        <w:ind w:left="720"/>
      </w:pPr>
      <w:r>
        <w:rPr>
          <w:lang w:val="en_US" w:bidi="en_US"/>
        </w:rPr>
      </w:r>
      <w:r>
        <w:rPr>
          <w:lang w:val="en_US" w:bidi="en_US"/>
        </w:rPr>
        <w:t>Creation, Science, and Morality</w:t>
      </w:r>
    </w:p>
    <w:p>
      <w:pPr>
        <w:pStyle w:val="Heading3"/>
      </w:pPr>
      <w:r>
        <w:rPr>
          <w:lang w:val="en_US" w:bidi="en_US"/>
        </w:rPr>
        <w:t>Understanding Creation</w:t>
      </w:r>
    </w:p>
    <w:p>
      <w:pPr/>
      <w:r>
        <w:rPr>
          <w:lang w:val="en_US" w:bidi="en_US"/>
        </w:rPr>
      </w:r>
      <w:r>
        <w:rPr>
          <w:lang w:val="en_US" w:bidi="en_US"/>
        </w:rPr>
        <w:t>When we talk about Creation, it is not best to begin with a comparison between Genesis and modern science. Instead, we should first ask: What did the Creation story mean to the Hebrew people in Bible times? After that, we can ask: How did the prophets of Israel use the teaching of Creation?</w:t>
      </w:r>
    </w:p>
    <w:p>
      <w:pPr/>
      <w:r>
        <w:rPr>
          <w:lang w:val="en_US" w:bidi="en_US"/>
        </w:rPr>
      </w:r>
      <w:r>
        <w:rPr>
          <w:lang w:val="en_US" w:bidi="en_US"/>
        </w:rPr>
        <w:t>Here are some important points to notice:</w:t>
      </w:r>
    </w:p>
    <w:p>
      <w:pPr>
        <w:pStyle w:val="ListNumber"/>
        <w:numPr>
          <w:ilvl w:val="0"/>
          <w:numId w:val="64"/>
        </w:numPr>
        <w:spacing w:line="240" w:lineRule="auto"/>
        <w:ind w:left="720"/>
      </w:pPr>
      <w:r>
        <w:rPr>
          <w:lang w:val="en_US" w:bidi="en_US"/>
        </w:rPr>
      </w:r>
      <w:r>
        <w:rPr>
          <w:b/>
          <w:lang w:val="en_US" w:bidi="en_US"/>
        </w:rPr>
        <w:t>Creation was a conquering of chaos</w:t>
      </w:r>
      <w:r>
        <w:rPr>
          <w:lang w:val="en_US" w:bidi="en_US"/>
        </w:rPr>
        <w:t xml:space="preserve">. In most ancient stories about creation, the world began with chaos. The strongest god won by defeating chaos, which was often pictured as another god. That god then became the most important god. </w:t>
      </w:r>
      <w:r>
        <w:rPr>
          <w:lang w:val="en_US" w:bidi="en_US"/>
        </w:rPr>
        <w:t>Genesis 1</w:t>
      </w:r>
      <w:r>
        <w:rPr>
          <w:lang w:val="en_US" w:bidi="en_US"/>
        </w:rPr>
        <w:t xml:space="preserve"> gives a different picture. It tells how the God of Israel transformed the chaos in </w:t>
      </w:r>
      <w:r>
        <w:rPr>
          <w:lang w:val="en_US" w:bidi="en_US"/>
        </w:rPr>
        <w:t>Genesis 1:2</w:t>
      </w:r>
      <w:r>
        <w:rPr>
          <w:lang w:val="en_US" w:bidi="en_US"/>
        </w:rPr>
        <w:t xml:space="preserve"> into a well-ordered world. Unlike pagan stories, the Bible teaches that there is only one God. Chaos before God’s work of creation is not another god. It is simply the state of the world before God separated the elements and filled creation.</w:t>
      </w:r>
    </w:p>
    <w:p>
      <w:pPr>
        <w:pStyle w:val="ListNumber"/>
        <w:spacing w:line="240" w:lineRule="auto"/>
        <w:ind w:left="720"/>
      </w:pPr>
      <w:r>
        <w:rPr>
          <w:lang w:val="en_US" w:bidi="en_US"/>
        </w:rPr>
      </w:r>
      <w:r>
        <w:rPr>
          <w:b/>
          <w:lang w:val="en_US" w:bidi="en_US"/>
        </w:rPr>
        <w:t>Creation happened because of God’s good will.</w:t>
      </w:r>
      <w:r>
        <w:rPr>
          <w:lang w:val="en_US" w:bidi="en_US"/>
        </w:rPr>
        <w:t xml:space="preserve"> It was the free act of God. It is good (</w:t>
      </w:r>
      <w:r>
        <w:rPr>
          <w:lang w:val="en_US" w:bidi="en_US"/>
        </w:rPr>
        <w:t>Genesis 1:4, 10, 12, 18, 21, 25, 31</w:t>
      </w:r>
      <w:r>
        <w:rPr>
          <w:lang w:val="en_US" w:bidi="en_US"/>
        </w:rPr>
        <w:t>). On the basis of that fact, Christians assert that life is a gift from God. This belief opposes ideas in religion and philosophy that see life as meaningless or hopeless.</w:t>
      </w:r>
    </w:p>
    <w:p>
      <w:pPr>
        <w:pStyle w:val="ListNumber"/>
        <w:spacing w:line="240" w:lineRule="auto"/>
        <w:ind w:left="720"/>
      </w:pPr>
      <w:r>
        <w:rPr>
          <w:lang w:val="en_US" w:bidi="en_US"/>
        </w:rPr>
      </w:r>
      <w:r>
        <w:rPr>
          <w:b/>
          <w:lang w:val="en_US" w:bidi="en_US"/>
        </w:rPr>
        <w:t>Creation is no longer in its first, perfect state.</w:t>
      </w:r>
      <w:r>
        <w:rPr>
          <w:lang w:val="en_US" w:bidi="en_US"/>
        </w:rPr>
        <w:t xml:space="preserve"> Because of sin, creation is marked by suffering and struggle (</w:t>
      </w:r>
      <w:r>
        <w:rPr>
          <w:lang w:val="en_US" w:bidi="en_US"/>
        </w:rPr>
        <w:t>Romans 8:18–25</w:t>
      </w:r>
      <w:r>
        <w:rPr>
          <w:lang w:val="en_US" w:bidi="en_US"/>
        </w:rPr>
        <w:t xml:space="preserve">). </w:t>
      </w:r>
    </w:p>
    <w:p>
      <w:pPr>
        <w:pStyle w:val="ListNumber"/>
        <w:spacing w:line="240" w:lineRule="auto"/>
        <w:ind w:left="720"/>
      </w:pPr>
      <w:r>
        <w:rPr>
          <w:lang w:val="en_US" w:bidi="en_US"/>
        </w:rPr>
      </w:r>
      <w:r>
        <w:rPr>
          <w:b/>
          <w:lang w:val="en_US" w:bidi="en_US"/>
        </w:rPr>
        <w:t xml:space="preserve">Creation is dependent upon God. </w:t>
      </w:r>
      <w:r>
        <w:rPr>
          <w:lang w:val="en_US" w:bidi="en_US"/>
        </w:rPr>
        <w:t xml:space="preserve">The relationship of God to his creation is described in </w:t>
      </w:r>
      <w:r>
        <w:rPr>
          <w:lang w:val="en_US" w:bidi="en_US"/>
        </w:rPr>
        <w:t>Ephesians 4:6</w:t>
      </w:r>
      <w:r>
        <w:rPr>
          <w:lang w:val="en_US" w:bidi="en_US"/>
        </w:rPr>
        <w:t>. God is above all; that is, he is transcendent. God is through all; that is, he works in all things. God is in all; that is, he is divinely present or immanent in the entire creation (</w:t>
      </w:r>
      <w:r>
        <w:rPr>
          <w:lang w:val="en_US" w:bidi="en_US"/>
        </w:rPr>
        <w:t>Psalm 90:1–4</w:t>
      </w:r>
      <w:r>
        <w:rPr>
          <w:lang w:val="en_US" w:bidi="en_US"/>
        </w:rPr>
        <w:t xml:space="preserve">; compare </w:t>
      </w:r>
      <w:r>
        <w:rPr>
          <w:lang w:val="en_US" w:bidi="en_US"/>
        </w:rPr>
        <w:t>John 1:3</w:t>
      </w:r>
      <w:r>
        <w:rPr>
          <w:lang w:val="en_US" w:bidi="en_US"/>
        </w:rPr>
        <w:t xml:space="preserve">; </w:t>
      </w:r>
      <w:r>
        <w:rPr>
          <w:lang w:val="en_US" w:bidi="en_US"/>
        </w:rPr>
        <w:t>1 Corinthians 8:6</w:t>
      </w:r>
      <w:r>
        <w:rPr>
          <w:lang w:val="en_US" w:bidi="en_US"/>
        </w:rPr>
        <w:t xml:space="preserve">; </w:t>
      </w:r>
      <w:r>
        <w:rPr>
          <w:lang w:val="en_US" w:bidi="en_US"/>
        </w:rPr>
        <w:t>Colossians 1:16–17</w:t>
      </w:r>
      <w:r>
        <w:rPr>
          <w:lang w:val="en_US" w:bidi="en_US"/>
        </w:rPr>
        <w:t>).</w:t>
      </w:r>
    </w:p>
    <w:p>
      <w:pPr>
        <w:pStyle w:val="ListNumber"/>
        <w:spacing w:line="240" w:lineRule="auto"/>
        <w:ind w:left="720"/>
      </w:pPr>
      <w:r>
        <w:rPr>
          <w:lang w:val="en_US" w:bidi="en_US"/>
        </w:rPr>
      </w:r>
      <w:r>
        <w:rPr>
          <w:b/>
          <w:lang w:val="en_US" w:bidi="en_US"/>
        </w:rPr>
        <w:t xml:space="preserve">Creation is by the word of God </w:t>
      </w:r>
      <w:r>
        <w:rPr>
          <w:lang w:val="en_US" w:bidi="en_US"/>
        </w:rPr>
        <w:t>(</w:t>
      </w:r>
      <w:r>
        <w:rPr>
          <w:lang w:val="en_US" w:bidi="en_US"/>
        </w:rPr>
        <w:t>Genesis 1</w:t>
      </w:r>
      <w:r>
        <w:rPr>
          <w:lang w:val="en_US" w:bidi="en_US"/>
        </w:rPr>
        <w:t xml:space="preserve">; </w:t>
      </w:r>
      <w:r>
        <w:rPr>
          <w:lang w:val="en_US" w:bidi="en_US"/>
        </w:rPr>
        <w:t>Hebrews 11:3</w:t>
      </w:r>
      <w:r>
        <w:rPr>
          <w:lang w:val="en_US" w:bidi="en_US"/>
        </w:rPr>
        <w:t>). Many students of literature have said that the creation of the world by the “word of God” is one of the most most profound ideas ever expressed. It means that creation comes from a Person, not from chance or impersonal forces. The universe is vast, filled with stars and galaxies. For some people, its size can feel overwhelming or even meaningless. But Scripture teaches that the word of God stands behind it all (</w:t>
      </w:r>
      <w:r>
        <w:rPr>
          <w:lang w:val="en_US" w:bidi="en_US"/>
        </w:rPr>
        <w:t>Psalms 8</w:t>
      </w:r>
      <w:r>
        <w:rPr>
          <w:lang w:val="en_US" w:bidi="en_US"/>
        </w:rPr>
        <w:t xml:space="preserve">; </w:t>
      </w:r>
      <w:r>
        <w:rPr>
          <w:lang w:val="en_US" w:bidi="en_US"/>
        </w:rPr>
        <w:t>19</w:t>
      </w:r>
      <w:r>
        <w:rPr>
          <w:lang w:val="en_US" w:bidi="en_US"/>
        </w:rPr>
        <w:t xml:space="preserve">; </w:t>
      </w:r>
      <w:r>
        <w:rPr>
          <w:lang w:val="en_US" w:bidi="en_US"/>
        </w:rPr>
        <w:t>Romans 1:20</w:t>
      </w:r>
      <w:r>
        <w:rPr>
          <w:lang w:val="en_US" w:bidi="en_US"/>
        </w:rPr>
        <w:t>). This shows that creation has purpose because it was made by God himself.</w:t>
      </w:r>
    </w:p>
    <w:p>
      <w:pPr>
        <w:pStyle w:val="ListNumber"/>
        <w:spacing w:line="240" w:lineRule="auto"/>
        <w:ind w:left="720"/>
      </w:pPr>
      <w:r>
        <w:rPr>
          <w:lang w:val="en_US" w:bidi="en_US"/>
        </w:rPr>
      </w:r>
      <w:r>
        <w:rPr>
          <w:b/>
          <w:lang w:val="en_US" w:bidi="en_US"/>
        </w:rPr>
        <w:t xml:space="preserve">The Bible’s teaching about creation can stand up to careful study. </w:t>
      </w:r>
      <w:r>
        <w:rPr>
          <w:lang w:val="en_US" w:bidi="en_US"/>
        </w:rPr>
        <w:t>Scholars have compared Genesis with creation stories from other ancient peoples. None of those stories match the majesty and clear teaching about God from the Genesis account.</w:t>
      </w:r>
    </w:p>
    <w:p>
      <w:pPr>
        <w:pStyle w:val="Heading3"/>
      </w:pPr>
      <w:r>
        <w:rPr>
          <w:lang w:val="en_US" w:bidi="en_US"/>
        </w:rPr>
        <w:t>Creation and Theology</w:t>
      </w:r>
    </w:p>
    <w:p>
      <w:pPr/>
      <w:r>
        <w:rPr>
          <w:lang w:val="en_US" w:bidi="en_US"/>
        </w:rPr>
      </w:r>
      <w:r>
        <w:rPr>
          <w:lang w:val="en_US" w:bidi="en_US"/>
        </w:rPr>
        <w:t>The doctrine of Creation is based on all the Bible’s teachings about it. When we study these passages together, we can reach several important conclusions.</w:t>
      </w:r>
    </w:p>
    <w:p>
      <w:pPr>
        <w:pStyle w:val="ListNumber"/>
        <w:numPr>
          <w:ilvl w:val="0"/>
          <w:numId w:val="65"/>
        </w:numPr>
        <w:spacing w:line="240" w:lineRule="auto"/>
        <w:ind w:left="720"/>
      </w:pPr>
      <w:r>
        <w:rPr>
          <w:lang w:val="en_US" w:bidi="en_US"/>
        </w:rPr>
      </w:r>
      <w:r>
        <w:rPr>
          <w:lang w:val="en_US" w:bidi="en_US"/>
        </w:rPr>
        <w:t>The doctrine of Creation gives us our basic understanding of humanity. Men and women are made in the image of God (</w:t>
      </w:r>
      <w:r>
        <w:rPr>
          <w:lang w:val="en_US" w:bidi="en_US"/>
        </w:rPr>
        <w:t>Genesis 1:26–27</w:t>
      </w:r>
      <w:r>
        <w:rPr>
          <w:lang w:val="en_US" w:bidi="en_US"/>
        </w:rPr>
        <w:t>). That means, at least, that a human being is more than an animal, even though both were created from the dust of the earth and have much in common. People have offered many ideas about what “image of God” means. A common theme is that human beings find their meaning, purpose, and value in their special relationship to God.</w:t>
      </w:r>
    </w:p>
    <w:p>
      <w:pPr>
        <w:pStyle w:val="ListNumber"/>
        <w:spacing w:line="240" w:lineRule="auto"/>
        <w:ind w:left="720"/>
      </w:pPr>
      <w:r>
        <w:rPr>
          <w:lang w:val="en_US" w:bidi="en_US"/>
        </w:rPr>
      </w:r>
      <w:r>
        <w:rPr>
          <w:lang w:val="en_US" w:bidi="en_US"/>
        </w:rPr>
        <w:t xml:space="preserve">Alongside humanity’s relationship to God is the teaching that people are given responsibility over God’s creation. </w:t>
      </w:r>
      <w:r>
        <w:rPr>
          <w:lang w:val="en_US" w:bidi="en_US"/>
        </w:rPr>
        <w:t>Genesis 1:28</w:t>
      </w:r>
      <w:r>
        <w:rPr>
          <w:lang w:val="en_US" w:bidi="en_US"/>
        </w:rPr>
        <w:t xml:space="preserve">, </w:t>
      </w:r>
      <w:r>
        <w:rPr>
          <w:lang w:val="en_US" w:bidi="en_US"/>
        </w:rPr>
        <w:t>2:15</w:t>
      </w:r>
      <w:r>
        <w:rPr>
          <w:lang w:val="en_US" w:bidi="en_US"/>
        </w:rPr>
        <w:t xml:space="preserve">, and </w:t>
      </w:r>
      <w:r>
        <w:rPr>
          <w:lang w:val="en_US" w:bidi="en_US"/>
        </w:rPr>
        <w:t>Psalm 8</w:t>
      </w:r>
      <w:r>
        <w:rPr>
          <w:lang w:val="en_US" w:bidi="en_US"/>
        </w:rPr>
        <w:t xml:space="preserve"> all show that humans are set apart from animals and called to care for the world.</w:t>
      </w:r>
    </w:p>
    <w:p>
      <w:pPr>
        <w:pStyle w:val="ListNumber"/>
        <w:spacing w:line="240" w:lineRule="auto"/>
        <w:ind w:left="720"/>
      </w:pPr>
      <w:r>
        <w:rPr>
          <w:lang w:val="en_US" w:bidi="en_US"/>
        </w:rPr>
      </w:r>
      <w:r>
        <w:rPr>
          <w:lang w:val="en_US" w:bidi="en_US"/>
        </w:rPr>
        <w:t>Both male and female are made in the image of God. This means the divine image belongs equally to both. IIt also means that human sexuality is far more than what is seen in animals. Human sexual life has greater richness, but it can also be more deeply corrupted (</w:t>
      </w:r>
      <w:r>
        <w:rPr>
          <w:lang w:val="en_US" w:bidi="en_US"/>
        </w:rPr>
        <w:t>Mark 10:2–9</w:t>
      </w:r>
      <w:r>
        <w:rPr>
          <w:lang w:val="en_US" w:bidi="en_US"/>
        </w:rPr>
        <w:t xml:space="preserve">; </w:t>
      </w:r>
      <w:r>
        <w:rPr>
          <w:lang w:val="en_US" w:bidi="en_US"/>
        </w:rPr>
        <w:t>1 Corinthians 7:1–5</w:t>
      </w:r>
      <w:r>
        <w:rPr>
          <w:lang w:val="en_US" w:bidi="en_US"/>
        </w:rPr>
        <w:t xml:space="preserve">; </w:t>
      </w:r>
      <w:r>
        <w:rPr>
          <w:lang w:val="en_US" w:bidi="en_US"/>
        </w:rPr>
        <w:t>Ephesians 5:25–31</w:t>
      </w:r>
      <w:r>
        <w:rPr>
          <w:lang w:val="en_US" w:bidi="en_US"/>
        </w:rPr>
        <w:t xml:space="preserve">; compare </w:t>
      </w:r>
      <w:r>
        <w:rPr>
          <w:lang w:val="en_US" w:bidi="en_US"/>
        </w:rPr>
        <w:t>Hebrews 13:4</w:t>
      </w:r>
      <w:r>
        <w:rPr>
          <w:lang w:val="en_US" w:bidi="en_US"/>
        </w:rPr>
        <w:t>).</w:t>
      </w:r>
    </w:p>
    <w:p>
      <w:pPr>
        <w:pStyle w:val="ListNumber"/>
        <w:spacing w:line="240" w:lineRule="auto"/>
        <w:ind w:left="720"/>
      </w:pPr>
      <w:r>
        <w:rPr>
          <w:lang w:val="en_US" w:bidi="en_US"/>
        </w:rPr>
      </w:r>
      <w:r>
        <w:rPr>
          <w:lang w:val="en_US" w:bidi="en_US"/>
        </w:rPr>
        <w:t>The teaching of prayer as “asking and receiving” depends on God’s care and guidance of the world (what Christians call providence). This care is rooted in Creation itself. Petitionary prayer (prayer that asks for something) has meaning only if there is a sovereign Creator who can answer the requests of his creatures (</w:t>
      </w:r>
      <w:r>
        <w:rPr>
          <w:lang w:val="en_US" w:bidi="en_US"/>
        </w:rPr>
        <w:t>Matthew 6:5–13</w:t>
      </w:r>
      <w:r>
        <w:rPr>
          <w:lang w:val="en_US" w:bidi="en_US"/>
        </w:rPr>
        <w:t xml:space="preserve">; </w:t>
      </w:r>
      <w:r>
        <w:rPr>
          <w:lang w:val="en_US" w:bidi="en_US"/>
        </w:rPr>
        <w:t>Colossians 4:2</w:t>
      </w:r>
      <w:r>
        <w:rPr>
          <w:lang w:val="en_US" w:bidi="en_US"/>
        </w:rPr>
        <w:t xml:space="preserve">; </w:t>
      </w:r>
      <w:r>
        <w:rPr>
          <w:lang w:val="en_US" w:bidi="en_US"/>
        </w:rPr>
        <w:t>1 Peter 5:6–7</w:t>
      </w:r>
      <w:r>
        <w:rPr>
          <w:lang w:val="en_US" w:bidi="en_US"/>
        </w:rPr>
        <w:t xml:space="preserve">; </w:t>
      </w:r>
      <w:r>
        <w:rPr>
          <w:lang w:val="en_US" w:bidi="en_US"/>
        </w:rPr>
        <w:t>Revelation 8:3</w:t>
      </w:r>
      <w:r>
        <w:rPr>
          <w:lang w:val="en_US" w:bidi="en_US"/>
        </w:rPr>
        <w:t>).</w:t>
      </w:r>
    </w:p>
    <w:p>
      <w:pPr>
        <w:pStyle w:val="ListNumber"/>
        <w:spacing w:line="240" w:lineRule="auto"/>
        <w:ind w:left="720"/>
      </w:pPr>
      <w:r>
        <w:rPr>
          <w:lang w:val="en_US" w:bidi="en_US"/>
        </w:rPr>
      </w:r>
      <w:r>
        <w:rPr>
          <w:lang w:val="en_US" w:bidi="en_US"/>
        </w:rPr>
        <w:t xml:space="preserve">The history of humanity and of Israel begins with </w:t>
      </w:r>
      <w:r>
        <w:rPr>
          <w:lang w:val="en_US" w:bidi="en_US"/>
        </w:rPr>
        <w:t>Genesis 1</w:t>
      </w:r>
      <w:r>
        <w:rPr>
          <w:lang w:val="en_US" w:bidi="en_US"/>
        </w:rPr>
        <w:t>. Creation is the start of history, not just the background to it. The God of Creation is the God of Abraham, of Moses, of the prophets, and of Jesus Christ.</w:t>
      </w:r>
    </w:p>
    <w:p>
      <w:pPr>
        <w:pStyle w:val="ListNumber"/>
        <w:spacing w:line="240" w:lineRule="auto"/>
        <w:ind w:left="720"/>
      </w:pPr>
      <w:r>
        <w:rPr>
          <w:lang w:val="en_US" w:bidi="en_US"/>
        </w:rPr>
      </w:r>
      <w:r>
        <w:rPr>
          <w:lang w:val="en_US" w:bidi="en_US"/>
        </w:rPr>
        <w:t>Creation is a witness to the existence and nature of God (</w:t>
      </w:r>
      <w:r>
        <w:rPr>
          <w:lang w:val="en_US" w:bidi="en_US"/>
        </w:rPr>
        <w:t>Psalm 19</w:t>
      </w:r>
      <w:r>
        <w:rPr>
          <w:lang w:val="en_US" w:bidi="en_US"/>
        </w:rPr>
        <w:t xml:space="preserve">; </w:t>
      </w:r>
      <w:r>
        <w:rPr>
          <w:lang w:val="en_US" w:bidi="en_US"/>
        </w:rPr>
        <w:t>Romans 1:18–19</w:t>
      </w:r>
      <w:r>
        <w:rPr>
          <w:lang w:val="en_US" w:bidi="en_US"/>
        </w:rPr>
        <w:t>). In theology this is called “general revelation.” “General” means that all people everywhere can see and experience this witness in the natural world.</w:t>
      </w:r>
    </w:p>
    <w:p>
      <w:pPr>
        <w:pStyle w:val="ListNumber"/>
        <w:spacing w:line="240" w:lineRule="auto"/>
        <w:ind w:left="720"/>
      </w:pPr>
      <w:r>
        <w:rPr>
          <w:lang w:val="en_US" w:bidi="en_US"/>
        </w:rPr>
      </w:r>
      <w:r>
        <w:rPr>
          <w:lang w:val="en_US" w:bidi="en_US"/>
        </w:rPr>
        <w:t xml:space="preserve">Creation is complete. Genesis describes some of the skies, seas, plants, and animals. But the number of species is in the millions, and Genesis only hints at the vast list. God has made everything that exists (compare </w:t>
      </w:r>
      <w:r>
        <w:rPr>
          <w:lang w:val="en_US" w:bidi="en_US"/>
        </w:rPr>
        <w:t>John 1:1–2</w:t>
      </w:r>
      <w:r>
        <w:rPr>
          <w:lang w:val="en_US" w:bidi="en_US"/>
        </w:rPr>
        <w:t xml:space="preserve">). Because there is only one Lord, no part of the universe is a threat to those who trust him. Paul affirms this in </w:t>
      </w:r>
      <w:r>
        <w:rPr>
          <w:lang w:val="en_US" w:bidi="en_US"/>
        </w:rPr>
        <w:t>Romans 8:38–39</w:t>
      </w:r>
      <w:r>
        <w:rPr>
          <w:lang w:val="en_US" w:bidi="en_US"/>
        </w:rPr>
        <w:t>, where the apostle Paul searches the entire universe and can find nothing in it, anywhere or at any time, that can separate a believer from the love of God in Christ.</w:t>
      </w:r>
    </w:p>
    <w:p>
      <w:pPr>
        <w:pStyle w:val="ListNumber"/>
        <w:spacing w:line="240" w:lineRule="auto"/>
        <w:ind w:left="720"/>
      </w:pPr>
      <w:r>
        <w:rPr>
          <w:lang w:val="en_US" w:bidi="en_US"/>
        </w:rPr>
      </w:r>
      <w:r>
        <w:rPr>
          <w:lang w:val="en_US" w:bidi="en_US"/>
        </w:rPr>
        <w:t>In the Old Testament, the main use of the doctrine of Creation is to expose idolatry as sin. Idolatry is the oldest lie. It leads people into immorality and makes their lives false.</w:t>
      </w:r>
    </w:p>
    <w:p>
      <w:pPr>
        <w:pStyle w:val="ListNumber"/>
        <w:spacing w:line="240" w:lineRule="auto"/>
        <w:ind w:left="720"/>
      </w:pPr>
      <w:r>
        <w:rPr>
          <w:lang w:val="en_US" w:bidi="en_US"/>
        </w:rPr>
      </w:r>
      <w:r>
        <w:rPr>
          <w:lang w:val="en_US" w:bidi="en_US"/>
        </w:rPr>
        <w:t>One of the remarkable doctrines of the New Testament is the “cosmic Christ.” This means that Christ is the Creator and the one who sustains the whole universe (</w:t>
      </w:r>
      <w:r>
        <w:rPr>
          <w:lang w:val="en_US" w:bidi="en_US"/>
        </w:rPr>
        <w:t>John 1:1–2</w:t>
      </w:r>
      <w:r>
        <w:rPr>
          <w:lang w:val="en_US" w:bidi="en_US"/>
        </w:rPr>
        <w:t xml:space="preserve">; </w:t>
      </w:r>
      <w:r>
        <w:rPr>
          <w:lang w:val="en_US" w:bidi="en_US"/>
        </w:rPr>
        <w:t>Colossians 1:16–17</w:t>
      </w:r>
      <w:r>
        <w:rPr>
          <w:lang w:val="en_US" w:bidi="en_US"/>
        </w:rPr>
        <w:t xml:space="preserve">; </w:t>
      </w:r>
      <w:r>
        <w:rPr>
          <w:lang w:val="en_US" w:bidi="en_US"/>
        </w:rPr>
        <w:t>Hebrews 1:3</w:t>
      </w:r>
      <w:r>
        <w:rPr>
          <w:lang w:val="en_US" w:bidi="en_US"/>
        </w:rPr>
        <w:t>). The New Testament links Christ with Creation to show that he is far more than a man who lived in first-century Palestine. He is Lord of all.</w:t>
      </w:r>
    </w:p>
    <w:p>
      <w:pPr>
        <w:pStyle w:val="Heading3"/>
      </w:pPr>
      <w:r>
        <w:rPr>
          <w:lang w:val="en_US" w:bidi="en_US"/>
        </w:rPr>
        <w:t>Creation and Science</w:t>
      </w:r>
    </w:p>
    <w:p>
      <w:pPr/>
      <w:r>
        <w:rPr>
          <w:lang w:val="en_US" w:bidi="en_US"/>
        </w:rPr>
      </w:r>
      <w:r>
        <w:rPr>
          <w:lang w:val="en_US" w:bidi="en_US"/>
        </w:rPr>
        <w:t>Does science prove Creation? Some scientists have argued that the many conditions needed for life, which we find on earth, are a kind of proof. This argument is sometimes called “cosmic theology.”</w:t>
      </w:r>
    </w:p>
    <w:p>
      <w:pPr/>
      <w:r>
        <w:rPr>
          <w:lang w:val="en_US" w:bidi="en_US"/>
        </w:rPr>
      </w:r>
      <w:r>
        <w:rPr>
          <w:lang w:val="en_US" w:bidi="en_US"/>
        </w:rPr>
        <w:t xml:space="preserve">Another suggested proof is the “big bang” theory of how the universe began. This theory has become more accepted than others, but it describes only the first stages of the universe. It does not explain the absolute beginning of everything. The Christian doctrine of creation from nothing (called </w:t>
      </w:r>
      <w:r>
        <w:rPr>
          <w:i/>
          <w:lang w:val="en_US" w:bidi="en_US"/>
        </w:rPr>
        <w:t xml:space="preserve">ex nihilo </w:t>
      </w:r>
      <w:r>
        <w:rPr>
          <w:lang w:val="en_US" w:bidi="en_US"/>
        </w:rPr>
        <w:t>in Latin) means more than this. It teaches that the true origin, the sustaining power, and the meaning of all things is in the living Lord of Israel and of the church.</w:t>
      </w:r>
    </w:p>
    <w:p>
      <w:pPr/>
      <w:r>
        <w:rPr>
          <w:lang w:val="en_US" w:bidi="en_US"/>
        </w:rPr>
      </w:r>
      <w:r>
        <w:rPr>
          <w:lang w:val="en_US" w:bidi="en_US"/>
        </w:rPr>
        <w:t>A third argument comes from the second law of thermodynamics, which includes the idea of entropy. Entropy is the tendency of energy to spread out until nothing more can be used. For example, heat systems lose energy and cool down. If the universe were infinitely old, it would already be cool. Since stars and suns still shine, the universe must have begun a finite time ago. Some also argue that God designed the universe to “run down,” because in doing so it provides heat for the earth—making possible the story of God and humankind.</w:t>
      </w:r>
    </w:p>
    <w:p>
      <w:pPr>
        <w:pStyle w:val="Heading3"/>
      </w:pPr>
      <w:r>
        <w:rPr>
          <w:lang w:val="en_US" w:bidi="en_US"/>
        </w:rPr>
        <w:t>The Issues Surrounding Evolution</w:t>
      </w:r>
    </w:p>
    <w:p>
      <w:pPr/>
      <w:r>
        <w:rPr>
          <w:lang w:val="en_US" w:bidi="en_US"/>
        </w:rPr>
      </w:r>
      <w:r>
        <w:rPr>
          <w:lang w:val="en_US" w:bidi="en_US"/>
        </w:rPr>
        <w:t>In the mid-1800s, Charles Darwin proposed the theory of biological evolution. Many evangelical Christians strongly objected, especially when writers applied evolution to human origins.</w:t>
      </w:r>
    </w:p>
    <w:p>
      <w:pPr/>
      <w:r>
        <w:rPr>
          <w:lang w:val="en_US" w:bidi="en_US"/>
        </w:rPr>
      </w:r>
      <w:r>
        <w:rPr>
          <w:lang w:val="en_US" w:bidi="en_US"/>
        </w:rPr>
        <w:t>Two famous debates grew out of this controversy. The first was in England in 1860, during a meeting of the British Association for the Advancement of Science at Oxford. Bishop Samuel Wilberforce argued against Darwin’s theory, while scientist T. H. Huxley argued in favor. No formal decision was made, but most people present supported Huxley.</w:t>
      </w:r>
    </w:p>
    <w:p>
      <w:pPr/>
      <w:r>
        <w:rPr>
          <w:lang w:val="en_US" w:bidi="en_US"/>
        </w:rPr>
      </w:r>
      <w:r>
        <w:rPr>
          <w:lang w:val="en_US" w:bidi="en_US"/>
        </w:rPr>
        <w:t>The second was the well-known Scopes trial in Dayton, Tennessee, in 1925. William Jennings Bryan defended a law that made it illegal for teacher John T. Scopes to teach evolution in the classroom. Clarence Darrow defended Scopes. Again, the popular feeling was on the side of evolution, although Bryan gave a stronger defense of his beliefs than is often remembered.</w:t>
      </w:r>
    </w:p>
    <w:p>
      <w:pPr/>
      <w:r>
        <w:rPr>
          <w:lang w:val="en_US" w:bidi="en_US"/>
        </w:rPr>
      </w:r>
      <w:r>
        <w:rPr>
          <w:lang w:val="en_US" w:bidi="en_US"/>
        </w:rPr>
        <w:t>Both orthodox Roman Catholics and evangelical Protestants have taken many different views of evolution. Here are a few:</w:t>
      </w:r>
    </w:p>
    <w:p>
      <w:pPr>
        <w:pStyle w:val="ListNumber"/>
        <w:numPr>
          <w:ilvl w:val="0"/>
          <w:numId w:val="66"/>
        </w:numPr>
        <w:spacing w:line="240" w:lineRule="auto"/>
        <w:ind w:left="720"/>
      </w:pPr>
      <w:r>
        <w:rPr>
          <w:lang w:val="en_US" w:bidi="en_US"/>
        </w:rPr>
      </w:r>
      <w:r>
        <w:rPr>
          <w:b/>
          <w:lang w:val="en_US" w:bidi="en_US"/>
        </w:rPr>
        <w:t xml:space="preserve">Rejection of Evolution: </w:t>
      </w:r>
      <w:r>
        <w:rPr>
          <w:lang w:val="en_US" w:bidi="en_US"/>
        </w:rPr>
        <w:t>Some believe evolution directly opposes the teachings of Scripture. They see it as the greatest challenge to the authority of the Bible and argue that Christians must resist it completely.</w:t>
      </w:r>
    </w:p>
    <w:p>
      <w:pPr>
        <w:pStyle w:val="ListNumber"/>
        <w:spacing w:line="240" w:lineRule="auto"/>
        <w:ind w:left="720"/>
      </w:pPr>
      <w:r>
        <w:rPr>
          <w:lang w:val="en_US" w:bidi="en_US"/>
        </w:rPr>
      </w:r>
      <w:r>
        <w:rPr>
          <w:b/>
          <w:lang w:val="en_US" w:bidi="en_US"/>
        </w:rPr>
        <w:t xml:space="preserve">Theistic Evolution: </w:t>
      </w:r>
      <w:r>
        <w:rPr>
          <w:lang w:val="en_US" w:bidi="en_US"/>
        </w:rPr>
        <w:t>Others accept “theistic evolution.” This view says that God began and guided the evolutionary process.</w:t>
      </w:r>
    </w:p>
    <w:p>
      <w:pPr>
        <w:pStyle w:val="ListNumber"/>
        <w:spacing w:line="240" w:lineRule="auto"/>
        <w:ind w:left="720"/>
      </w:pPr>
      <w:r>
        <w:rPr>
          <w:lang w:val="en_US" w:bidi="en_US"/>
        </w:rPr>
      </w:r>
      <w:r>
        <w:rPr>
          <w:b/>
          <w:lang w:val="en_US" w:bidi="en_US"/>
        </w:rPr>
        <w:t xml:space="preserve">Genesis and Geology Together: </w:t>
      </w:r>
      <w:r>
        <w:rPr>
          <w:lang w:val="en_US" w:bidi="en_US"/>
        </w:rPr>
        <w:t>Some point to the parallels between the geological record (the layers of fossils in the earth) and the six days of Creation. They believe these similarities show harmony between Genesis and geology.</w:t>
      </w:r>
    </w:p>
    <w:p>
      <w:pPr>
        <w:pStyle w:val="ListNumber"/>
        <w:spacing w:line="240" w:lineRule="auto"/>
        <w:ind w:left="720"/>
      </w:pPr>
      <w:r>
        <w:rPr>
          <w:lang w:val="en_US" w:bidi="en_US"/>
        </w:rPr>
      </w:r>
      <w:r>
        <w:rPr>
          <w:b/>
          <w:lang w:val="en_US" w:bidi="en_US"/>
        </w:rPr>
        <w:t xml:space="preserve">Different Levels of Truth: </w:t>
      </w:r>
      <w:r>
        <w:rPr>
          <w:lang w:val="en_US" w:bidi="en_US"/>
        </w:rPr>
        <w:t xml:space="preserve">Others view evolution as simply a scientific theory. Like any other theory, it may stand or fall in the laboratory or in the field. For them, the doctrine of Creation is not opposed to evolution, because they answer different questions: science explains </w:t>
      </w:r>
      <w:r>
        <w:rPr>
          <w:i/>
          <w:lang w:val="en_US" w:bidi="en_US"/>
        </w:rPr>
        <w:t>how</w:t>
      </w:r>
      <w:r>
        <w:rPr>
          <w:lang w:val="en_US" w:bidi="en_US"/>
        </w:rPr>
        <w:t xml:space="preserve">, while Scripture explains </w:t>
      </w:r>
      <w:r>
        <w:rPr>
          <w:i/>
          <w:lang w:val="en_US" w:bidi="en_US"/>
        </w:rPr>
        <w:t>why</w:t>
      </w:r>
      <w:r>
        <w:rPr>
          <w:lang w:val="en_US" w:bidi="en_US"/>
        </w:rPr>
        <w:t>.</w:t>
      </w:r>
    </w:p>
    <w:p>
      <w:pPr>
        <w:pStyle w:val="ListNumber"/>
        <w:spacing w:line="240" w:lineRule="auto"/>
        <w:ind w:left="720"/>
      </w:pPr>
      <w:r>
        <w:rPr>
          <w:lang w:val="en_US" w:bidi="en_US"/>
        </w:rPr>
      </w:r>
      <w:r>
        <w:rPr>
          <w:b/>
          <w:lang w:val="en_US" w:bidi="en_US"/>
        </w:rPr>
        <w:t xml:space="preserve">Teilhard de Chardin’s View: </w:t>
      </w:r>
      <w:r>
        <w:rPr>
          <w:lang w:val="en_US" w:bidi="en_US"/>
        </w:rPr>
        <w:t>The Jesuit paleontologist Teilhard de Chardin tried to connect Christianity with evolution by “christifying” the whole evolutionary process by seeing Christ as its goal and meaning.</w:t>
      </w:r>
    </w:p>
    <w:p>
      <w:pPr>
        <w:pStyle w:val="ListNumber"/>
        <w:spacing w:line="240" w:lineRule="auto"/>
        <w:ind w:left="720"/>
      </w:pPr>
      <w:r>
        <w:rPr>
          <w:lang w:val="en_US" w:bidi="en_US"/>
        </w:rPr>
      </w:r>
      <w:r>
        <w:rPr>
          <w:b/>
          <w:lang w:val="en_US" w:bidi="en_US"/>
        </w:rPr>
        <w:t xml:space="preserve">C. S. Lewis’s Distinction: </w:t>
      </w:r>
      <w:r>
        <w:rPr>
          <w:lang w:val="en_US" w:bidi="en_US"/>
        </w:rPr>
        <w:t>The British writer C. S. Lewis distinguished between evolution as science and “evolutionism” as a worldview. He said scientists must decide whether evolution as a theory is valid. But the idea of evolution as a total explanation for life (a kind of false religion of Creation) is not science.</w:t>
      </w:r>
    </w:p>
    <w:p>
      <w:pPr>
        <w:pStyle w:val="Heading3"/>
      </w:pPr>
      <w:r>
        <w:rPr>
          <w:lang w:val="en_US" w:bidi="en_US"/>
        </w:rPr>
        <w:t>Creation, Science, and Morality</w:t>
      </w:r>
    </w:p>
    <w:p>
      <w:pPr/>
      <w:r>
        <w:rPr>
          <w:lang w:val="en_US" w:bidi="en_US"/>
        </w:rPr>
      </w:r>
      <w:r>
        <w:rPr>
          <w:lang w:val="en_US" w:bidi="en_US"/>
        </w:rPr>
        <w:t xml:space="preserve">The world’s growing population and the spread of industry have led to local and global pollution. Some scholars say Christianity caused this problem. They claim that the Bible encouraged humans, as “lords of creation,” to exploit nature. But </w:t>
      </w:r>
      <w:r>
        <w:rPr>
          <w:lang w:val="en_US" w:bidi="en_US"/>
        </w:rPr>
        <w:t>Genesis 1:28</w:t>
      </w:r>
      <w:r>
        <w:rPr>
          <w:lang w:val="en_US" w:bidi="en_US"/>
        </w:rPr>
        <w:t xml:space="preserve"> does not give permission to exploit. It calls for responsibility. Other Old Testament passages also show that God wants people to care for the earth. In this way, the Bible agrees with modern concerns about the environment.</w:t>
      </w:r>
    </w:p>
    <w:p>
      <w:pPr/>
      <w:r>
        <w:rPr>
          <w:lang w:val="en_US" w:bidi="en_US"/>
        </w:rPr>
      </w:r>
      <w:r>
        <w:rPr>
          <w:lang w:val="en_US" w:bidi="en_US"/>
        </w:rPr>
        <w:t>Science often changes how we understand the universe. These discoveries can test theology, but they do not remove the biblical teaching of Creation. For Christians, the world studied by science and discussed by philosophy is still God’s world, made by him.</w:t>
      </w:r>
    </w:p>
    <w:p>
      <w:pPr/>
      <w:r>
        <w:rPr>
          <w:lang w:val="en_US" w:bidi="en_US"/>
        </w:rPr>
      </w:r>
      <w:r>
        <w:rPr>
          <w:i/>
          <w:lang w:val="en_US" w:bidi="en_US"/>
        </w:rPr>
        <w:t>See also</w:t>
      </w:r>
      <w:r>
        <w:rPr>
          <w:lang w:val="en_US" w:bidi="en_US"/>
        </w:rPr>
        <w:t xml:space="preserve"> </w:t>
      </w:r>
      <w:r>
        <w:rPr>
          <w:lang w:val="en_US" w:bidi="en_US"/>
        </w:rPr>
        <w:t>Creation Myths</w:t>
      </w:r>
      <w:r>
        <w:rPr>
          <w:lang w:val="en_US" w:bidi="en_US"/>
        </w:rPr>
        <w:t xml:space="preserve">; </w:t>
      </w:r>
      <w:r>
        <w:rPr>
          <w:lang w:val="en_US" w:bidi="en_US"/>
        </w:rPr>
        <w:t>Being and Attributes of God</w:t>
      </w:r>
      <w:r>
        <w:rPr>
          <w:lang w:val="en_US" w:bidi="en_US"/>
        </w:rPr>
        <w:t>.</w:t>
      </w:r>
      <w:r>
        <w:rPr>
          <w:lang w:val="en_US" w:bidi="en_US"/>
        </w:rPr>
      </w:r>
      <w:r>
        <w:rPr>
          <w:lang w:val="en_US" w:bidi="en_US"/>
        </w:rPr>
      </w:r>
    </w:p>
    <w:p>
      <w:pPr/>
      <w:r>
        <w:rPr>
          <w:lang w:val="en_US" w:bidi="en_US"/>
        </w:rPr>
      </w:r>
    </w:p>
    <w:p>
      <w:pPr>
        <w:pStyle w:val="Heading2"/>
      </w:pPr>
      <w:r>
        <w:rPr>
          <w:lang w:val="en_US" w:bidi="en_US"/>
        </w:rPr>
        <w:t>Creation Myths</w:t>
      </w:r>
      <w:r>
        <w:rPr>
          <w:lang w:val="en_US" w:bidi="en_US"/>
        </w:rPr>
      </w:r>
    </w:p>
    <w:p>
      <w:pPr/>
      <w:r>
        <w:rPr>
          <w:lang w:val="en_US" w:bidi="en_US"/>
        </w:rPr>
      </w:r>
      <w:r>
        <w:rPr>
          <w:lang w:val="en_US" w:bidi="en_US"/>
        </w:rPr>
        <w:t>Religious stories explaining the origin and order of the universe. Parts of some Mesopotamian creation myths bear a close resemblance to the biblical accounts of Creation and earliest times.</w:t>
      </w:r>
    </w:p>
    <w:p>
      <w:pPr/>
      <w:r>
        <w:rPr>
          <w:lang w:val="en_US" w:bidi="en_US"/>
        </w:rPr>
      </w:r>
      <w:r>
        <w:rPr>
          <w:lang w:val="en_US" w:bidi="en_US"/>
        </w:rPr>
        <w:t>Stories explaining creation were known throughout the ancient Near East. Many were based on stories originating in Sumer, one of the earliest Mesopotamian civilizations. Although now commonly regarded as fanciful and even entertaining explanations for why things were as they were, the myths seem to have fulfilled an important social function. Their recital at religious festivals was believed to have magical power to revitalize nature and society. The creation stories assured worshipers that the original state of order created by the gods would continue to overcome the forces of chaos that threatened illness, ruin, sterility, and death.</w:t>
      </w:r>
    </w:p>
    <w:p>
      <w:pPr/>
      <w:r>
        <w:rPr>
          <w:lang w:val="en_US" w:bidi="en_US"/>
        </w:rPr>
      </w:r>
      <w:r>
        <w:rPr>
          <w:lang w:val="en_US" w:bidi="en_US"/>
        </w:rPr>
        <w:t>Preview</w:t>
      </w:r>
    </w:p>
    <w:p>
      <w:pPr/>
      <w:r>
        <w:rPr>
          <w:lang w:val="en_US" w:bidi="en_US"/>
        </w:rPr>
      </w:r>
      <w:r>
        <w:rPr>
          <w:lang w:val="en_US" w:bidi="en_US"/>
        </w:rPr>
        <w:t>• Sumerian Creation Myths</w:t>
      </w:r>
    </w:p>
    <w:p>
      <w:pPr/>
      <w:r>
        <w:rPr>
          <w:lang w:val="en_US" w:bidi="en_US"/>
        </w:rPr>
      </w:r>
      <w:r>
        <w:rPr>
          <w:lang w:val="en_US" w:bidi="en_US"/>
        </w:rPr>
        <w:t>• Akkadian Creation Myths</w:t>
      </w:r>
    </w:p>
    <w:p>
      <w:pPr/>
      <w:r>
        <w:rPr>
          <w:lang w:val="en_US" w:bidi="en_US"/>
        </w:rPr>
      </w:r>
      <w:r>
        <w:rPr>
          <w:lang w:val="en_US" w:bidi="en_US"/>
        </w:rPr>
        <w:t>• Egyptian Creation Myths</w:t>
      </w:r>
    </w:p>
    <w:p>
      <w:pPr/>
      <w:r>
        <w:rPr>
          <w:lang w:val="en_US" w:bidi="en_US"/>
        </w:rPr>
      </w:r>
      <w:r>
        <w:rPr>
          <w:lang w:val="en_US" w:bidi="en_US"/>
        </w:rPr>
        <w:t>• Creation Myths and Genesis</w:t>
      </w:r>
    </w:p>
    <w:p>
      <w:pPr>
        <w:pStyle w:val="Heading3"/>
      </w:pPr>
      <w:r>
        <w:rPr>
          <w:lang w:val="en_US" w:bidi="en_US"/>
        </w:rPr>
        <w:t>Sumerian Creation Myths</w:t>
      </w:r>
    </w:p>
    <w:p>
      <w:pPr/>
      <w:r>
        <w:rPr>
          <w:lang w:val="en_US" w:bidi="en_US"/>
        </w:rPr>
      </w:r>
      <w:r>
        <w:rPr>
          <w:lang w:val="en_US" w:bidi="en_US"/>
        </w:rPr>
        <w:t>The Sumerians flourished in southern Mesopotamia between 4000 and 3000 BC. Although they were non-Semitic, their cosmology influenced the Semites (various peoples inhabiting Palestine, Phoenicia, Assyria, and Arabia), who eventually adopted the Sumerian chief deities. About 5,000 tablets and fragments inscribed with an assortment of Sumerian literary works have been discovered. Although most of those tablets were inscribed in the early post-Sumerian period (c. 1750 BC), the compositions belong to at least the latter half of the third millennium (2500–2000) BC. As yet, no Sumerian account dealing directly with the origin of the universe has been uncovered. What is known about their notions of creation has been gleaned in part from brief passages scattered throughout their literature, especially from the introductions to poems, where Sumerian scribes were accustomed to writing several lines dealing with creation. In addition, nine myths have survived about the gods who organized the universe, created human beings, and established civilization.</w:t>
      </w:r>
    </w:p>
    <w:p>
      <w:pPr/>
      <w:r>
        <w:rPr>
          <w:lang w:val="en_US" w:bidi="en_US"/>
        </w:rPr>
      </w:r>
      <w:r>
        <w:rPr>
          <w:lang w:val="en_US" w:bidi="en_US"/>
        </w:rPr>
        <w:t>The Sumerian religion, like that of all ancient Near Eastern peoples except the Israelites, was a naturalistic polytheism: they worshiped as gods the natural forces governing fertility (rain, wind, clouds, sun, moon, rivers, seas, and so on). Consequently, people understood the origin of the universe (cosmogony) as accompanying the origins of the gods (theogony).</w:t>
      </w:r>
    </w:p>
    <w:p>
      <w:pPr>
        <w:pStyle w:val="Heading4"/>
      </w:pPr>
      <w:r>
        <w:rPr>
          <w:lang w:val="en_US" w:bidi="en_US"/>
        </w:rPr>
        <w:t>Heaven and Earth</w:t>
      </w:r>
    </w:p>
    <w:p>
      <w:pPr/>
      <w:r>
        <w:rPr>
          <w:lang w:val="en_US" w:bidi="en_US"/>
        </w:rPr>
      </w:r>
      <w:r>
        <w:rPr>
          <w:lang w:val="en_US" w:bidi="en_US"/>
        </w:rPr>
        <w:t>In a tablet cataloging the Sumerian gods, the sea goddess Nammu is described as “the mother, who gave birth to heaven and earth.” In another text she is described as “the mother, the ancestress, who gave birth to all the gods.” Evidently the Sumerians looked upon the primeval sea as the first cause and prime mover of all things, believing that “the heaven and earth” were somehow engendered in that sea. Moreover, in their view the major components of the universe were heaven and earth; their term for universe was a compound word meaning “heaven-earth” (exactly as in the opening verse of the book of Genesis, where “heaven and earth” designate the entire organized universe). Before Enlil, the air god, separated them, heaven-earth was conceived of as a mountain whose base was the earth and whose peak was heaven.</w:t>
      </w:r>
    </w:p>
    <w:p>
      <w:pPr/>
      <w:r>
        <w:rPr>
          <w:lang w:val="en_US" w:bidi="en_US"/>
        </w:rPr>
      </w:r>
      <w:r>
        <w:rPr>
          <w:lang w:val="en_US" w:bidi="en_US"/>
        </w:rPr>
        <w:t>Enlil, called “the king of heaven and earth” or “the king of all the lands,” was the most important of the Sumerian gods. His creative work in organizing the earth is celebrated in “The Creation of the Pickax,” which describes his fashioning and dedicating that valuable agricultural instrument. In part it reads:</w:t>
      </w:r>
    </w:p>
    <w:p>
      <w:pPr/>
      <w:r>
        <w:rPr>
          <w:lang w:val="en_US" w:bidi="en_US"/>
        </w:rPr>
      </w:r>
      <w:r>
        <w:rPr>
          <w:lang w:val="en_US" w:bidi="en_US"/>
        </w:rPr>
        <w:t>Enlil, who brings up the seed of the land from the earth,</w:t>
      </w:r>
    </w:p>
    <w:p>
      <w:pPr/>
      <w:r>
        <w:rPr>
          <w:lang w:val="en_US" w:bidi="en_US"/>
        </w:rPr>
      </w:r>
      <w:r>
        <w:rPr>
          <w:lang w:val="en_US" w:bidi="en_US"/>
        </w:rPr>
        <w:t>Took care to move away heaven from earth,</w:t>
      </w:r>
    </w:p>
    <w:p>
      <w:pPr/>
      <w:r>
        <w:rPr>
          <w:lang w:val="en_US" w:bidi="en_US"/>
        </w:rPr>
      </w:r>
      <w:r>
        <w:rPr>
          <w:lang w:val="en_US" w:bidi="en_US"/>
        </w:rPr>
        <w:t>Took care to move away earth from heaven.</w:t>
      </w:r>
    </w:p>
    <w:p>
      <w:pPr/>
      <w:r>
        <w:rPr>
          <w:lang w:val="en_US" w:bidi="en_US"/>
        </w:rPr>
      </w:r>
      <w:r>
        <w:rPr>
          <w:lang w:val="en_US" w:bidi="en_US"/>
        </w:rPr>
        <w:t>. . . He brought the pickax into existence, the “day” came forth.</w:t>
      </w:r>
    </w:p>
    <w:p>
      <w:pPr/>
      <w:r>
        <w:rPr>
          <w:lang w:val="en_US" w:bidi="en_US"/>
        </w:rPr>
      </w:r>
      <w:r>
        <w:rPr>
          <w:lang w:val="en_US" w:bidi="en_US"/>
        </w:rPr>
        <w:t>He introduced labor, decreed the fate.</w:t>
      </w:r>
    </w:p>
    <w:p>
      <w:pPr/>
      <w:r>
        <w:rPr>
          <w:lang w:val="en_US" w:bidi="en_US"/>
        </w:rPr>
      </w:r>
      <w:r>
        <w:rPr>
          <w:lang w:val="en_US" w:bidi="en_US"/>
        </w:rPr>
        <w:t>Upon the pickax and basket he directs the “power.”</w:t>
      </w:r>
    </w:p>
    <w:p>
      <w:pPr/>
      <w:r>
        <w:rPr>
          <w:lang w:val="en_US" w:bidi="en_US"/>
        </w:rPr>
      </w:r>
      <w:r>
        <w:rPr>
          <w:lang w:val="en_US" w:bidi="en_US"/>
        </w:rPr>
        <w:t>Thus Enlil separated heaven from earth, brought seed to fruition, and fashioned the pickax for agriculture.</w:t>
      </w:r>
    </w:p>
    <w:p>
      <w:pPr>
        <w:pStyle w:val="Heading4"/>
      </w:pPr>
      <w:r>
        <w:rPr>
          <w:lang w:val="en_US" w:bidi="en_US"/>
        </w:rPr>
        <w:t>Civilization</w:t>
      </w:r>
    </w:p>
    <w:p>
      <w:pPr/>
      <w:r>
        <w:rPr>
          <w:lang w:val="en_US" w:bidi="en_US"/>
        </w:rPr>
      </w:r>
      <w:r>
        <w:rPr>
          <w:lang w:val="en_US" w:bidi="en_US"/>
        </w:rPr>
        <w:t>The water god Enki was also god of the abyss and wisdom. Although Enlil drew up “blueprints” for the universe, Enki did most of the work carrying them out. His efforts went beyond fashioning the natural world to initiating the most important aspects of culture and civilization. In “Enki and the World Order,” the water god makes his way to the banks of the Tigris and Euphrates, the two rivers that water the sandy Mesopotamian valley, and fills them with life-giving rains and winds. Then, preparing the earth for cultivation, he “turns the hilly ground into fields, . . . directs the plow and . . . yoke, . . . opens the holy furrows, and grows the grain in the cultivated field.” Then the god lays the foundations of houses, stables, and sheepfolds, and builds them. He fixes the “borders” and sets up boundary stones. Finally he invents weaving, called “that which is woman’s task.” Having organized the earth, Enki entrusts each place and element to a special deity.</w:t>
      </w:r>
    </w:p>
    <w:p>
      <w:pPr>
        <w:pStyle w:val="Heading4"/>
      </w:pPr>
      <w:r>
        <w:rPr>
          <w:lang w:val="en_US" w:bidi="en_US"/>
        </w:rPr>
        <w:t>Sumerian Eden</w:t>
      </w:r>
    </w:p>
    <w:p>
      <w:pPr/>
      <w:r>
        <w:rPr>
          <w:lang w:val="en_US" w:bidi="en_US"/>
        </w:rPr>
      </w:r>
      <w:r>
        <w:rPr>
          <w:lang w:val="en_US" w:bidi="en_US"/>
        </w:rPr>
        <w:t>Another myth, “Enki and Ninhursag: A Paradise Myth,” bears a remote resemblance to the biblical story of the Garden of Eden. The myth seems to take place before the creation of animals or humans in Dilmun, a land in the east where the gods reside—“pure,” “clean,” “most bright,” and probably without sickness or death. Having filled that land with fruitful fields, Enki successively impregnates three goddesses: Ninhursag, “the mother of the land”; Nimmu, his daughter by that union; and Ninkurra, his granddaughter by Nimmu.</w:t>
      </w:r>
    </w:p>
    <w:p>
      <w:pPr/>
      <w:r>
        <w:rPr>
          <w:lang w:val="en_US" w:bidi="en_US"/>
        </w:rPr>
      </w:r>
      <w:r>
        <w:rPr>
          <w:lang w:val="en_US" w:bidi="en_US"/>
        </w:rPr>
        <w:t>Ninhursag seems to use Enki’s semen to make eight new plants. Evidently they are “forbidden fruit,” because when Enki eats them, Ninhursag curses him and leaves the garden, adding, “Until he is dead I shall not look upon him with the eye of life.” Under the curse, the garden languishes and the gods mourn. Enlil, the king of the gods, seems unable to cope with the situation. Enki lies dying. The fox, evidently already present in Dilmun, saves the day by luring Ninhursag back to Dilmun, where she heals Enki and revives the garden.</w:t>
      </w:r>
    </w:p>
    <w:p>
      <w:pPr>
        <w:pStyle w:val="Heading4"/>
      </w:pPr>
      <w:r>
        <w:rPr>
          <w:lang w:val="en_US" w:bidi="en_US"/>
        </w:rPr>
        <w:t>The Creation of Humans</w:t>
      </w:r>
    </w:p>
    <w:p>
      <w:pPr/>
      <w:r>
        <w:rPr>
          <w:lang w:val="en_US" w:bidi="en_US"/>
        </w:rPr>
      </w:r>
      <w:r>
        <w:rPr>
          <w:lang w:val="en_US" w:bidi="en_US"/>
        </w:rPr>
        <w:t>Regarded as the mother of all gods, Ninhursag may have personified Earth. In “The Creation of Man,” she plays an important role along with Enki.</w:t>
      </w:r>
    </w:p>
    <w:p>
      <w:pPr/>
      <w:r>
        <w:rPr>
          <w:lang w:val="en_US" w:bidi="en_US"/>
        </w:rPr>
      </w:r>
      <w:r>
        <w:rPr>
          <w:lang w:val="en_US" w:bidi="en_US"/>
        </w:rPr>
        <w:t>Having come into existence before there was meat or bread for them to eat, the gods face a dilemma:</w:t>
      </w:r>
    </w:p>
    <w:p>
      <w:pPr/>
      <w:r>
        <w:rPr>
          <w:lang w:val="en_US" w:bidi="en_US"/>
        </w:rPr>
      </w:r>
      <w:r>
        <w:rPr>
          <w:lang w:val="en_US" w:bidi="en_US"/>
        </w:rPr>
        <w:t>They knew not the eating of bread,</w:t>
      </w:r>
    </w:p>
    <w:p>
      <w:pPr/>
      <w:r>
        <w:rPr>
          <w:lang w:val="en_US" w:bidi="en_US"/>
        </w:rPr>
      </w:r>
      <w:r>
        <w:rPr>
          <w:lang w:val="en_US" w:bidi="en_US"/>
        </w:rPr>
        <w:t>Knew not the dressing of garments,</w:t>
      </w:r>
    </w:p>
    <w:p>
      <w:pPr/>
      <w:r>
        <w:rPr>
          <w:lang w:val="en_US" w:bidi="en_US"/>
        </w:rPr>
      </w:r>
      <w:r>
        <w:rPr>
          <w:lang w:val="en_US" w:bidi="en_US"/>
        </w:rPr>
        <w:t>Ate plants with their mouth like sheep,</w:t>
      </w:r>
    </w:p>
    <w:p>
      <w:pPr/>
      <w:r>
        <w:rPr>
          <w:lang w:val="en_US" w:bidi="en_US"/>
        </w:rPr>
      </w:r>
      <w:r>
        <w:rPr>
          <w:lang w:val="en_US" w:bidi="en_US"/>
        </w:rPr>
        <w:t>Drank water from the ditch.</w:t>
      </w:r>
    </w:p>
    <w:p>
      <w:pPr/>
      <w:r>
        <w:rPr>
          <w:lang w:val="en_US" w:bidi="en_US"/>
        </w:rPr>
      </w:r>
      <w:r>
        <w:rPr>
          <w:lang w:val="en_US" w:bidi="en_US"/>
        </w:rPr>
        <w:t>To relieve that situation, Enlil and Enki fashion a cattle god and a grain goddess. Cattle and grain suddenly abound, but the gods are unable to utilize them. Something is still needed to tend the animals and make grain into bread. The gods complain to Enki and command him to create servants to take care of their needs.</w:t>
      </w:r>
    </w:p>
    <w:p>
      <w:pPr/>
      <w:r>
        <w:rPr>
          <w:lang w:val="en_US" w:bidi="en_US"/>
        </w:rPr>
      </w:r>
      <w:r>
        <w:rPr>
          <w:lang w:val="en_US" w:bidi="en_US"/>
        </w:rPr>
        <w:t>Coming to their aid, Enki takes “clay that is over the abyss” and with Ninhursag oversees its fashioning into human beings who are pressed into the gods’ service, especially to make them bread. At a feast afterward, Enki and Ninhursag get drunk and ineptly make several abnormal human types, including the barren woman and the eunuch. But whole or flawed, man and woman are the clay of the abyss, and are related by nature to chaos.</w:t>
      </w:r>
    </w:p>
    <w:p>
      <w:pPr>
        <w:pStyle w:val="Heading3"/>
      </w:pPr>
      <w:r>
        <w:rPr>
          <w:lang w:val="en_US" w:bidi="en_US"/>
        </w:rPr>
        <w:t>Akkadian Creation Myths</w:t>
      </w:r>
    </w:p>
    <w:p>
      <w:pPr/>
      <w:r>
        <w:rPr>
          <w:lang w:val="en_US" w:bidi="en_US"/>
        </w:rPr>
      </w:r>
      <w:r>
        <w:rPr>
          <w:lang w:val="en_US" w:bidi="en_US"/>
        </w:rPr>
        <w:t xml:space="preserve">The Babylonian and Assyrian cultures, both Semitic, shared the Akkadian language, which distinguished them from the non-Semitic and linguistically different Sumerians. By far the most familiar creation myth of the ancient Near East is the Babylonian creation epic known as </w:t>
      </w:r>
      <w:r>
        <w:rPr>
          <w:i/>
          <w:lang w:val="en_US" w:bidi="en_US"/>
        </w:rPr>
        <w:t>Enuma Elish</w:t>
      </w:r>
      <w:r>
        <w:rPr>
          <w:lang w:val="en_US" w:bidi="en_US"/>
        </w:rPr>
        <w:t xml:space="preserve"> (from its opening words). It deals explicitly with the creation of the universe and contains some parallels to the biblical account. A later Assyrian version of the myth appropriately substituted the national god Asshur for Babylon’s god Marduk.</w:t>
      </w:r>
    </w:p>
    <w:p>
      <w:pPr/>
      <w:r>
        <w:rPr>
          <w:lang w:val="en_US" w:bidi="en_US"/>
        </w:rPr>
      </w:r>
      <w:r>
        <w:rPr>
          <w:lang w:val="en_US" w:bidi="en_US"/>
        </w:rPr>
        <w:t xml:space="preserve">In </w:t>
      </w:r>
      <w:r>
        <w:rPr>
          <w:i/>
          <w:lang w:val="en_US" w:bidi="en_US"/>
        </w:rPr>
        <w:t>Enuma Elish</w:t>
      </w:r>
      <w:r>
        <w:rPr>
          <w:lang w:val="en_US" w:bidi="en_US"/>
        </w:rPr>
        <w:t xml:space="preserve"> the human race is made from the blood of Kingu, leader of a rebel horde against the creator god Marduk. Consequently, in the Babylonian myth, man and woman are again related to chaos. In another myth preserved in an Old Babylonian fragment, humankind is made from the blood of a slain god:</w:t>
      </w:r>
    </w:p>
    <w:p>
      <w:pPr/>
      <w:r>
        <w:rPr>
          <w:lang w:val="en_US" w:bidi="en_US"/>
        </w:rPr>
      </w:r>
      <w:r>
        <w:rPr>
          <w:lang w:val="en_US" w:bidi="en_US"/>
        </w:rPr>
        <w:t>Let [man] appear!</w:t>
      </w:r>
    </w:p>
    <w:p>
      <w:pPr/>
      <w:r>
        <w:rPr>
          <w:lang w:val="en_US" w:bidi="en_US"/>
        </w:rPr>
      </w:r>
      <w:r>
        <w:rPr>
          <w:lang w:val="en_US" w:bidi="en_US"/>
        </w:rPr>
        <w:t>He who shall serve all the gods,</w:t>
      </w:r>
    </w:p>
    <w:p>
      <w:pPr/>
      <w:r>
        <w:rPr>
          <w:lang w:val="en_US" w:bidi="en_US"/>
        </w:rPr>
      </w:r>
      <w:r>
        <w:rPr>
          <w:lang w:val="en_US" w:bidi="en_US"/>
        </w:rPr>
        <w:t>Let him be formed out of clay,</w:t>
      </w:r>
    </w:p>
    <w:p>
      <w:pPr/>
      <w:r>
        <w:rPr>
          <w:lang w:val="en_US" w:bidi="en_US"/>
        </w:rPr>
      </w:r>
      <w:r>
        <w:rPr>
          <w:lang w:val="en_US" w:bidi="en_US"/>
        </w:rPr>
        <w:t>be animated with blood!</w:t>
      </w:r>
    </w:p>
    <w:p>
      <w:pPr/>
      <w:r>
        <w:rPr>
          <w:lang w:val="en_US" w:bidi="en_US"/>
        </w:rPr>
      </w:r>
      <w:r>
        <w:rPr>
          <w:lang w:val="en_US" w:bidi="en_US"/>
        </w:rPr>
        <w:t>Enki opened his mouth,</w:t>
      </w:r>
    </w:p>
    <w:p>
      <w:pPr/>
      <w:r>
        <w:rPr>
          <w:lang w:val="en_US" w:bidi="en_US"/>
        </w:rPr>
      </w:r>
      <w:r>
        <w:rPr>
          <w:lang w:val="en_US" w:bidi="en_US"/>
        </w:rPr>
        <w:t>saying to the great gods: . . .</w:t>
      </w:r>
    </w:p>
    <w:p>
      <w:pPr/>
      <w:r>
        <w:rPr>
          <w:lang w:val="en_US" w:bidi="en_US"/>
        </w:rPr>
      </w:r>
      <w:r>
        <w:rPr>
          <w:lang w:val="en_US" w:bidi="en_US"/>
        </w:rPr>
        <w:t>Let them slay one god.</w:t>
      </w:r>
    </w:p>
    <w:p>
      <w:pPr/>
      <w:r>
        <w:rPr>
          <w:lang w:val="en_US" w:bidi="en_US"/>
        </w:rPr>
      </w:r>
      <w:r>
        <w:rPr>
          <w:lang w:val="en_US" w:bidi="en_US"/>
        </w:rPr>
        <w:t>With his flesh and his blood . . .</w:t>
      </w:r>
    </w:p>
    <w:p>
      <w:pPr/>
      <w:r>
        <w:rPr>
          <w:lang w:val="en_US" w:bidi="en_US"/>
        </w:rPr>
      </w:r>
      <w:r>
        <w:rPr>
          <w:lang w:val="en_US" w:bidi="en_US"/>
        </w:rPr>
        <w:t>let Ninhursag mingle clay.</w:t>
      </w:r>
    </w:p>
    <w:p>
      <w:pPr/>
      <w:r>
        <w:rPr>
          <w:lang w:val="en_US" w:bidi="en_US"/>
        </w:rPr>
      </w:r>
      <w:r>
        <w:rPr>
          <w:lang w:val="en_US" w:bidi="en_US"/>
        </w:rPr>
        <w:t>According to another Akkadian myth, the gods created man as a perverse being, presenting him with twisted speech, lies, and untruth.</w:t>
      </w:r>
    </w:p>
    <w:p>
      <w:pPr>
        <w:pStyle w:val="Heading3"/>
      </w:pPr>
      <w:r>
        <w:rPr>
          <w:lang w:val="en_US" w:bidi="en_US"/>
        </w:rPr>
        <w:t>Egyptian Creation Myths</w:t>
      </w:r>
    </w:p>
    <w:p>
      <w:pPr/>
      <w:r>
        <w:rPr>
          <w:lang w:val="en_US" w:bidi="en_US"/>
        </w:rPr>
      </w:r>
      <w:r>
        <w:rPr>
          <w:lang w:val="en_US" w:bidi="en_US"/>
        </w:rPr>
        <w:t xml:space="preserve">The customary Egyptian myth of creation (found, for example, in the dedication ritual of a royal pyramid or in the </w:t>
      </w:r>
      <w:r>
        <w:rPr>
          <w:i/>
          <w:lang w:val="en_US" w:bidi="en_US"/>
        </w:rPr>
        <w:t>Book of the Dead</w:t>
      </w:r>
      <w:r>
        <w:rPr>
          <w:lang w:val="en_US" w:bidi="en_US"/>
        </w:rPr>
        <w:t>) relates that before the creation there was a watery void, accompanied by darkness, formlessness, and invisibility. That watery chaos bore the name Nun, “the great god who came into being by himself . . . the father of the gods.” The void subsides, leaving a primordial mound of earth with the creator god Atum (“totality”) upon it. Atum brings into being the rest of the universe and assigns places and functions to its parts.</w:t>
      </w:r>
    </w:p>
    <w:p>
      <w:pPr/>
      <w:r>
        <w:rPr>
          <w:lang w:val="en_US" w:bidi="en_US"/>
        </w:rPr>
      </w:r>
      <w:r>
        <w:rPr>
          <w:lang w:val="en_US" w:bidi="en_US"/>
        </w:rPr>
        <w:t>In a detail similar to the Mesopotamian myths, the air god Shu separates heaven-earth by lifting the sky goddess Nut from the earth god Geb and placing himself between the two.</w:t>
      </w:r>
    </w:p>
    <w:p>
      <w:pPr/>
      <w:r>
        <w:rPr>
          <w:lang w:val="en_US" w:bidi="en_US"/>
        </w:rPr>
      </w:r>
      <w:r>
        <w:rPr>
          <w:lang w:val="en_US" w:bidi="en_US"/>
        </w:rPr>
        <w:t>The most significant Egyptian creation myth is the so-called “Memphite Theology” (c. 2700 BC), which sought to move the Egyptian capital to Memphis by claiming it to be the site of the original creation mound. Rather than describing the creation in purely physical terms, that myth conceives of the universe as coming into existence through the mind (“heart”) and commanding speech (“tongue”) of the creator god. According to that myth, then, an intelligent will controlled the universe.</w:t>
      </w:r>
    </w:p>
    <w:p>
      <w:pPr>
        <w:pStyle w:val="Heading3"/>
      </w:pPr>
      <w:r>
        <w:rPr>
          <w:lang w:val="en_US" w:bidi="en_US"/>
        </w:rPr>
        <w:t>Creation Myths and Genesis</w:t>
      </w:r>
    </w:p>
    <w:p>
      <w:pPr/>
      <w:r>
        <w:rPr>
          <w:lang w:val="en_US" w:bidi="en_US"/>
        </w:rPr>
      </w:r>
      <w:r>
        <w:rPr>
          <w:lang w:val="en_US" w:bidi="en_US"/>
        </w:rPr>
        <w:t>The Genesis account of Creation differs from pagan myths in at least two ways. First, the accounts differ in their purpose. The pagan myths served principally to preserve life and society by magical recitation. Although the biblical account has implications for life and society, it serves primarily to teach a covenant people about God and is devoid of any occult claims or power.</w:t>
      </w:r>
    </w:p>
    <w:p>
      <w:pPr/>
      <w:r>
        <w:rPr>
          <w:lang w:val="en_US" w:bidi="en_US"/>
        </w:rPr>
      </w:r>
      <w:r>
        <w:rPr>
          <w:lang w:val="en_US" w:bidi="en_US"/>
        </w:rPr>
        <w:t>Second, the accounts differ in their quality. The Genesis Creation narrative presents a straightforward theology with a minimum of adornment. Told as a story, it rings true even in an age of scientific discovery, when people are accustomed to mechanistic explorations of natural phenomena. An intelligent, well-informed person can accept Genesis as an authoritative statement of nature’s meaning and purpose and on it base a life of devotion to the divine Creator. In contrast, the creation myths present a debased theology and an even more debased morality. The most ancient myths, which may appeal to modern practitioners of “occult sciences” for various reasons, are simply unbelievable as religious truth. The gods of the ancient myths have been buried in the rubble of long-dead civilizations or transmuted into the gods of modern polytheistic religions; the God of the Bible lives on.</w:t>
      </w:r>
    </w:p>
    <w:p>
      <w:pPr/>
      <w:r>
        <w:rPr>
          <w:lang w:val="en_US" w:bidi="en_US"/>
        </w:rPr>
      </w:r>
      <w:r>
        <w:rPr>
          <w:lang w:val="en_US" w:bidi="en_US"/>
        </w:rPr>
        <w:t xml:space="preserve">The literary form of </w:t>
      </w:r>
      <w:r>
        <w:rPr>
          <w:lang w:val="en_US" w:bidi="en_US"/>
        </w:rPr>
        <w:t>Genesis 1–3</w:t>
      </w:r>
      <w:r>
        <w:rPr>
          <w:lang w:val="en_US" w:bidi="en_US"/>
        </w:rPr>
        <w:t xml:space="preserve"> shows that it is not theology; that is, it does not make analytical statements about God. Yet it presents a view of God distinctively different from the gods of the pagan myths. God is present “in the beginning.” He is one; he creates with singleness of purpose, unchallenged. In contrast, the pagan myths portray the beginning as impersonal and chaotic. Chaos evolves into a cosmos, out of which the gods emerge by chance. The subsequent development of heaven and earth is viewed as a cosmic power struggle between rival gods. Again, the Creator in Genesis is different from and “bigger” than the heavens and earth he creates. The pagan gods are material and made up of the same cosmic stuff as the world; the world is bigger than they are.</w:t>
      </w:r>
    </w:p>
    <w:p>
      <w:pPr/>
      <w:r>
        <w:rPr>
          <w:lang w:val="en_US" w:bidi="en_US"/>
        </w:rPr>
      </w:r>
      <w:r>
        <w:rPr>
          <w:lang w:val="en_US" w:bidi="en_US"/>
        </w:rPr>
        <w:t>Biblical and pagan anthropologies are also significantly different. In Genesis man and woman are creatures distinct from the Creator, although bearing his “image.” They are created for the purpose of ruling the earth as God’s agents and are accordingly assigned clear responsibilities. In pagan mythology human beings come from the same stuff as the gods, though humans are more closely related to chaos than to the gods who fashioned them. The pagan gods made humans as slaves to take care of the gods’ material needs, so the gods treat them with either contempt or indifference. The Near Eastern worldview was not only pessimistic but also fatalistic. Human beings, far from being responsible or significant, were assigned at birth an inexorable destiny that they could not overrule.</w:t>
      </w:r>
    </w:p>
    <w:p>
      <w:pPr/>
      <w:r>
        <w:rPr>
          <w:lang w:val="en_US" w:bidi="en_US"/>
        </w:rPr>
      </w:r>
      <w:r>
        <w:rPr>
          <w:lang w:val="en_US" w:bidi="en_US"/>
        </w:rPr>
        <w:t>The best that most Near Eastern inhabitants could hope for was a relatively prosperous and regular life before their fated end, and for that they thought they had to manipulate their deities through recital and reenactment of the ancient myths. Genesis, on the other hand, as part of the larger OT teaching, sought to bring the human community into a living, personal, covenant relationship with God.</w:t>
      </w:r>
    </w:p>
    <w:p>
      <w:pPr/>
      <w:r>
        <w:rPr>
          <w:lang w:val="en_US" w:bidi="en_US"/>
        </w:rPr>
      </w:r>
      <w:r>
        <w:rPr>
          <w:i/>
          <w:lang w:val="en_US" w:bidi="en_US"/>
        </w:rPr>
        <w:t>See also</w:t>
      </w:r>
      <w:r>
        <w:rPr>
          <w:lang w:val="en_US" w:bidi="en_US"/>
        </w:rPr>
        <w:t xml:space="preserve"> </w:t>
      </w:r>
      <w:r>
        <w:rPr>
          <w:lang w:val="en_US" w:bidi="en_US"/>
        </w:rPr>
        <w:t>Creation</w:t>
      </w:r>
      <w:r>
        <w:rPr>
          <w:lang w:val="en_US" w:bidi="en_US"/>
        </w:rPr>
        <w:t>.</w:t>
      </w:r>
      <w:r>
        <w:rPr>
          <w:lang w:val="en_US" w:bidi="en_US"/>
        </w:rPr>
      </w:r>
      <w:r>
        <w:rPr>
          <w:lang w:val="en_US" w:bidi="en_US"/>
        </w:rPr>
      </w:r>
    </w:p>
    <w:p>
      <w:pPr/>
      <w:r>
        <w:rPr>
          <w:lang w:val="en_US" w:bidi="en_US"/>
        </w:rPr>
      </w:r>
    </w:p>
    <w:p>
      <w:pPr>
        <w:pStyle w:val="Heading2"/>
      </w:pPr>
      <w:r>
        <w:rPr>
          <w:lang w:val="en_US" w:bidi="en_US"/>
        </w:rPr>
        <w:t>Creation, New</w:t>
      </w:r>
      <w:r>
        <w:rPr>
          <w:lang w:val="en_US" w:bidi="en_US"/>
        </w:rPr>
      </w:r>
    </w:p>
    <w:p>
      <w:pPr/>
      <w:r>
        <w:rPr>
          <w:lang w:val="en_US" w:bidi="en_US"/>
        </w:rPr>
      </w:r>
      <w:r>
        <w:rPr>
          <w:i/>
          <w:lang w:val="en_US" w:bidi="en_US"/>
        </w:rPr>
        <w:t>See</w:t>
      </w:r>
      <w:r>
        <w:rPr>
          <w:lang w:val="en_US" w:bidi="en_US"/>
        </w:rPr>
        <w:t xml:space="preserve"> </w:t>
      </w:r>
      <w:r>
        <w:rPr>
          <w:lang w:val="en_US" w:bidi="en_US"/>
        </w:rPr>
        <w:t>New Creation, New Creature</w:t>
      </w:r>
      <w:r>
        <w:rPr>
          <w:lang w:val="en_US" w:bidi="en_US"/>
        </w:rPr>
        <w:t>.</w:t>
      </w:r>
      <w:r>
        <w:rPr>
          <w:lang w:val="en_US" w:bidi="en_US"/>
        </w:rPr>
      </w:r>
      <w:r>
        <w:rPr>
          <w:lang w:val="en_US" w:bidi="en_US"/>
        </w:rPr>
      </w:r>
    </w:p>
    <w:p>
      <w:pPr/>
      <w:r>
        <w:rPr>
          <w:lang w:val="en_US" w:bidi="en_US"/>
        </w:rPr>
      </w:r>
    </w:p>
    <w:p>
      <w:pPr>
        <w:pStyle w:val="Heading2"/>
      </w:pPr>
      <w:r>
        <w:rPr>
          <w:lang w:val="en_US" w:bidi="en_US"/>
        </w:rPr>
        <w:t>Creature, New</w:t>
      </w:r>
      <w:r>
        <w:rPr>
          <w:lang w:val="en_US" w:bidi="en_US"/>
        </w:rPr>
      </w:r>
    </w:p>
    <w:p>
      <w:pPr/>
      <w:r>
        <w:rPr>
          <w:lang w:val="en_US" w:bidi="en_US"/>
        </w:rPr>
      </w:r>
      <w:r>
        <w:rPr>
          <w:i/>
          <w:lang w:val="en_US" w:bidi="en_US"/>
        </w:rPr>
        <w:t>See</w:t>
      </w:r>
      <w:r>
        <w:rPr>
          <w:lang w:val="en_US" w:bidi="en_US"/>
        </w:rPr>
        <w:t xml:space="preserve"> </w:t>
      </w:r>
      <w:r>
        <w:rPr>
          <w:lang w:val="en_US" w:bidi="en_US"/>
        </w:rPr>
        <w:t>New Creation, New Creature</w:t>
      </w:r>
      <w:r>
        <w:rPr>
          <w:lang w:val="en_US" w:bidi="en_US"/>
        </w:rPr>
        <w:t>.</w:t>
      </w:r>
      <w:r>
        <w:rPr>
          <w:lang w:val="en_US" w:bidi="en_US"/>
        </w:rPr>
      </w:r>
      <w:r>
        <w:rPr>
          <w:lang w:val="en_US" w:bidi="en_US"/>
        </w:rPr>
      </w:r>
    </w:p>
    <w:p>
      <w:pPr/>
      <w:r>
        <w:rPr>
          <w:lang w:val="en_US" w:bidi="en_US"/>
        </w:rPr>
      </w:r>
    </w:p>
    <w:p>
      <w:pPr>
        <w:pStyle w:val="Heading2"/>
      </w:pPr>
      <w:r>
        <w:rPr>
          <w:lang w:val="en_US" w:bidi="en_US"/>
        </w:rPr>
        <w:t>Credit, Creditor</w:t>
      </w:r>
      <w:r>
        <w:rPr>
          <w:lang w:val="en_US" w:bidi="en_US"/>
        </w:rPr>
      </w:r>
    </w:p>
    <w:p>
      <w:pPr/>
      <w:r>
        <w:rPr>
          <w:lang w:val="en_US" w:bidi="en_US"/>
        </w:rPr>
      </w:r>
      <w:r>
        <w:rPr>
          <w:lang w:val="en_US" w:bidi="en_US"/>
        </w:rPr>
        <w:t>Acknowledgment of payment on a debt incurred through goods or services sold on trust, and the one who operates the business of selling on credit. The Mosaic law regulated credit and creditors (</w:t>
      </w:r>
      <w:r>
        <w:rPr>
          <w:lang w:val="en_US" w:bidi="en_US"/>
        </w:rPr>
        <w:t>Dt 23:19–20</w:t>
      </w:r>
      <w:r>
        <w:rPr>
          <w:lang w:val="en_US" w:bidi="en_US"/>
        </w:rPr>
        <w:t>).</w:t>
      </w:r>
    </w:p>
    <w:p>
      <w:pPr/>
      <w:r>
        <w:rPr>
          <w:lang w:val="en_US" w:bidi="en_US"/>
        </w:rPr>
      </w:r>
      <w:r>
        <w:rPr>
          <w:i/>
          <w:lang w:val="en_US" w:bidi="en_US"/>
        </w:rPr>
        <w:t>See also</w:t>
      </w:r>
      <w:r>
        <w:rPr>
          <w:lang w:val="en_US" w:bidi="en_US"/>
        </w:rPr>
        <w:t xml:space="preserve"> </w:t>
      </w:r>
      <w:r>
        <w:rPr>
          <w:lang w:val="en_US" w:bidi="en_US"/>
        </w:rPr>
        <w:t>Banker, Banking</w:t>
      </w:r>
      <w:r>
        <w:rPr>
          <w:lang w:val="en_US" w:bidi="en_US"/>
        </w:rPr>
        <w:t xml:space="preserve">; </w:t>
      </w:r>
      <w:r>
        <w:rPr>
          <w:lang w:val="en_US" w:bidi="en_US"/>
        </w:rPr>
        <w:t>Debt</w:t>
      </w:r>
      <w:r>
        <w:rPr>
          <w:lang w:val="en_US" w:bidi="en_US"/>
        </w:rPr>
        <w:t>.</w:t>
      </w:r>
      <w:r>
        <w:rPr>
          <w:lang w:val="en_US" w:bidi="en_US"/>
        </w:rPr>
      </w:r>
      <w:r>
        <w:rPr>
          <w:lang w:val="en_US" w:bidi="en_US"/>
        </w:rPr>
      </w:r>
    </w:p>
    <w:p>
      <w:pPr/>
      <w:r>
        <w:rPr>
          <w:lang w:val="en_US" w:bidi="en_US"/>
        </w:rPr>
      </w:r>
    </w:p>
    <w:p>
      <w:pPr>
        <w:pStyle w:val="Heading2"/>
      </w:pPr>
      <w:r>
        <w:rPr>
          <w:lang w:val="en_US" w:bidi="en_US"/>
        </w:rPr>
        <w:t>Creeping Things</w:t>
      </w:r>
      <w:r>
        <w:rPr>
          <w:lang w:val="en_US" w:bidi="en_US"/>
        </w:rPr>
      </w:r>
    </w:p>
    <w:p>
      <w:pPr/>
      <w:r>
        <w:rPr>
          <w:lang w:val="en_US" w:bidi="en_US"/>
        </w:rPr>
      </w:r>
      <w:r>
        <w:rPr>
          <w:lang w:val="en_US" w:bidi="en_US"/>
        </w:rPr>
        <w:t xml:space="preserve">Reference to insects, reptiles, and some other animals that crawl on the belly or creep on four or more feet. </w:t>
      </w:r>
      <w:r>
        <w:rPr>
          <w:i/>
          <w:lang w:val="en_US" w:bidi="en_US"/>
        </w:rPr>
        <w:t>See</w:t>
      </w:r>
      <w:r>
        <w:rPr>
          <w:lang w:val="en_US" w:bidi="en_US"/>
        </w:rPr>
        <w:t xml:space="preserve"> </w:t>
      </w:r>
      <w:r>
        <w:rPr>
          <w:lang w:val="en_US" w:bidi="en_US"/>
        </w:rPr>
        <w:t>Animals</w:t>
      </w:r>
      <w:r>
        <w:rPr>
          <w:lang w:val="en_US" w:bidi="en_US"/>
        </w:rPr>
        <w:t>.</w:t>
      </w:r>
      <w:r>
        <w:rPr>
          <w:lang w:val="en_US" w:bidi="en_US"/>
        </w:rPr>
      </w:r>
      <w:r>
        <w:rPr>
          <w:lang w:val="en_US" w:bidi="en_US"/>
        </w:rPr>
      </w:r>
    </w:p>
    <w:p>
      <w:pPr/>
      <w:r>
        <w:rPr>
          <w:lang w:val="en_US" w:bidi="en_US"/>
        </w:rPr>
      </w:r>
    </w:p>
    <w:p>
      <w:pPr>
        <w:pStyle w:val="Heading2"/>
      </w:pPr>
      <w:r>
        <w:rPr>
          <w:lang w:val="en_US" w:bidi="en_US"/>
        </w:rPr>
        <w:t>Crescens</w:t>
      </w:r>
      <w:r>
        <w:rPr>
          <w:lang w:val="en_US" w:bidi="en_US"/>
        </w:rPr>
      </w:r>
    </w:p>
    <w:p>
      <w:pPr/>
      <w:r>
        <w:rPr>
          <w:lang w:val="en_US" w:bidi="en_US"/>
        </w:rPr>
      </w:r>
      <w:r>
        <w:rPr>
          <w:lang w:val="en_US" w:bidi="en_US"/>
        </w:rPr>
        <w:t>Crescens was a coworker of the apostle Paul. He traveled to Galatia when Paul was imprisoned in Rome (</w:t>
      </w:r>
      <w:r>
        <w:rPr>
          <w:lang w:val="en_US" w:bidi="en_US"/>
        </w:rPr>
        <w:t>2 Timothy 4:10</w:t>
      </w:r>
      <w:r>
        <w:rPr>
          <w:lang w:val="en_US" w:bidi="en_US"/>
        </w:rPr>
        <w:t>).</w:t>
      </w:r>
      <w:r>
        <w:rPr>
          <w:lang w:val="en_US" w:bidi="en_US"/>
        </w:rPr>
      </w:r>
      <w:r>
        <w:rPr>
          <w:lang w:val="en_US" w:bidi="en_US"/>
        </w:rPr>
      </w:r>
    </w:p>
    <w:p>
      <w:pPr/>
      <w:r>
        <w:rPr>
          <w:lang w:val="en_US" w:bidi="en_US"/>
        </w:rPr>
      </w:r>
    </w:p>
    <w:p>
      <w:pPr>
        <w:pStyle w:val="Heading2"/>
      </w:pPr>
      <w:r>
        <w:rPr>
          <w:lang w:val="en_US" w:bidi="en_US"/>
        </w:rPr>
        <w:t>Crete</w:t>
      </w:r>
      <w:r>
        <w:rPr>
          <w:lang w:val="en_US" w:bidi="en_US"/>
        </w:rPr>
      </w:r>
    </w:p>
    <w:p>
      <w:pPr/>
      <w:r>
        <w:rPr>
          <w:lang w:val="en_US" w:bidi="en_US"/>
        </w:rPr>
      </w:r>
      <w:r>
        <w:rPr>
          <w:lang w:val="en_US" w:bidi="en_US"/>
        </w:rPr>
        <w:t>Fourth largest island in the Mediterranean, located approximately 60 miles (or 97 kilometers) southeast of Greece and 110 miles (or 177 kilometers) southwest of Turkey. It is 160 miles (or 257.4 kilometers) long from east to west. It has a width of approximately 36 miles (or 58 kilometers), and an area of 3,200 square miles (or 5,149 square kilometers). Through the island stretches a mountain range dominated in the center by the sacred Mount Ida (altitude 9,000 feet or 2,742 meters). These mountains slope down sharply to the southern coast, with the result that most of the inhabitants live on the more gradual northern slopes.</w:t>
      </w:r>
    </w:p>
    <w:p>
      <w:pPr/>
      <w:r>
        <w:rPr>
          <w:lang w:val="en_US" w:bidi="en_US"/>
        </w:rPr>
      </w:r>
      <w:r>
        <w:rPr>
          <w:lang w:val="en_US" w:bidi="en_US"/>
        </w:rPr>
        <w:t>Crete is important in the history of the Christian church. When Paul went to Rome as a prisoner, the ship sought refuge from a storm at Fair Havens (</w:t>
      </w:r>
      <w:r>
        <w:rPr>
          <w:lang w:val="en_US" w:bidi="en_US"/>
        </w:rPr>
        <w:t>Acts 27:8</w:t>
      </w:r>
      <w:r>
        <w:rPr>
          <w:lang w:val="en_US" w:bidi="en_US"/>
        </w:rPr>
        <w:t xml:space="preserve">). The ship tried to reach the larger harbor at Phoenix (verse </w:t>
      </w:r>
      <w:r>
        <w:rPr>
          <w:lang w:val="en_US" w:bidi="en_US"/>
        </w:rPr>
        <w:t>12</w:t>
      </w:r>
      <w:r>
        <w:rPr>
          <w:lang w:val="en_US" w:bidi="en_US"/>
        </w:rPr>
        <w:t xml:space="preserve">) but was blown off course and sought refuge at an island off the southwest coast of Crete, called Cauda (verse </w:t>
      </w:r>
      <w:r>
        <w:rPr>
          <w:lang w:val="en_US" w:bidi="en_US"/>
        </w:rPr>
        <w:t>16</w:t>
      </w:r>
      <w:r>
        <w:rPr>
          <w:lang w:val="en_US" w:bidi="en_US"/>
        </w:rPr>
        <w:t>). Paul may have visited Crete after imprisonment in Rome, for in his Letter to Titus, he said, “I left you in Crete” (</w:t>
      </w:r>
      <w:r>
        <w:rPr>
          <w:lang w:val="en_US" w:bidi="en_US"/>
        </w:rPr>
        <w:t>Titus 1:5</w:t>
      </w:r>
      <w:r>
        <w:rPr>
          <w:lang w:val="en_US" w:bidi="en_US"/>
        </w:rPr>
        <w:t>). Based on this and other evidence, many scholars conclude that Paul was released and had an extended ministry before his second imprisonment and execution (</w:t>
      </w:r>
      <w:r>
        <w:rPr>
          <w:lang w:val="en_US" w:bidi="en_US"/>
        </w:rPr>
        <w:t>2 Timothy 4:6</w:t>
      </w:r>
      <w:r>
        <w:rPr>
          <w:lang w:val="en_US" w:bidi="en_US"/>
        </w:rPr>
        <w:t>). Paul had little good to say about the people of Crete, quoting one of their own poets as saying they were “liars, cruel animals, and lazy gluttons” (</w:t>
      </w:r>
      <w:r>
        <w:rPr>
          <w:lang w:val="en_US" w:bidi="en_US"/>
        </w:rPr>
        <w:t>Timothy 1:12</w:t>
      </w:r>
      <w:r>
        <w:rPr>
          <w:lang w:val="en_US" w:bidi="en_US"/>
        </w:rPr>
        <w:t>). But the gospel must have made quite a difference there, for today the name of Titus is honored in many villages, churches, and monasteries.</w:t>
      </w:r>
    </w:p>
    <w:p>
      <w:pPr/>
      <w:r>
        <w:rPr>
          <w:lang w:val="en_US" w:bidi="en_US"/>
        </w:rPr>
      </w:r>
      <w:r>
        <w:rPr>
          <w:lang w:val="en_US" w:bidi="en_US"/>
        </w:rPr>
        <w:t>Because of its location and its relative fertility, Crete has been valuable in war and commerce. The island was conquered by Rome in 67 BC and became a separate province. The inhabitants prospered under the Romans and later under the Greek Christians (Byzantines). The Saracens (Muslims) occupied the island for over a century (AD 823–960). After centuries of Christian leadership, it was conquered by the Turkish sultan, and civilization declined (1669–1898). In the 20th century, Crete has been a part of Greece, except for a period of German occupancy during World War II.</w:t>
      </w:r>
      <w:r>
        <w:rPr>
          <w:lang w:val="en_US" w:bidi="en_US"/>
        </w:rPr>
      </w:r>
      <w:r>
        <w:rPr>
          <w:lang w:val="en_US" w:bidi="en_US"/>
        </w:rPr>
      </w:r>
    </w:p>
    <w:p>
      <w:pPr/>
      <w:r>
        <w:rPr>
          <w:lang w:val="en_US" w:bidi="en_US"/>
        </w:rPr>
      </w:r>
    </w:p>
    <w:p>
      <w:pPr>
        <w:pStyle w:val="Heading2"/>
      </w:pPr>
      <w:r>
        <w:rPr>
          <w:lang w:val="en_US" w:bidi="en_US"/>
        </w:rPr>
        <w:t>Cricket</w:t>
      </w:r>
      <w:r>
        <w:rPr>
          <w:lang w:val="en_US" w:bidi="en_US"/>
        </w:rPr>
      </w:r>
    </w:p>
    <w:p>
      <w:pPr/>
      <w:r>
        <w:rPr>
          <w:lang w:val="en_US" w:bidi="en_US"/>
        </w:rPr>
      </w:r>
      <w:r>
        <w:rPr>
          <w:lang w:val="en_US" w:bidi="en_US"/>
        </w:rPr>
        <w:t xml:space="preserve">A winged insect with four legs (from the scientific family </w:t>
      </w:r>
      <w:r>
        <w:rPr>
          <w:i/>
          <w:lang w:val="en_US" w:bidi="en_US"/>
        </w:rPr>
        <w:t>Orthptera)</w:t>
      </w:r>
      <w:r>
        <w:rPr>
          <w:lang w:val="en_US" w:bidi="en_US"/>
        </w:rPr>
        <w:t>. These insects are related to grasshoppers and locusts. Israelites considered crickets ceremonially clean to eat (</w:t>
      </w:r>
      <w:r>
        <w:rPr>
          <w:lang w:val="en_US" w:bidi="en_US"/>
        </w:rPr>
        <w:t>Leviticus 11:22</w:t>
      </w:r>
      <w:r>
        <w:rPr>
          <w:lang w:val="en_US" w:bidi="en_US"/>
        </w:rPr>
        <w:t>). The reference in the Bible may actually be describing one of the growth stages of the locust, rather than what we call crickets today.</w:t>
      </w:r>
    </w:p>
    <w:p>
      <w:pPr/>
      <w:r>
        <w:rPr>
          <w:lang w:val="en_US" w:bidi="en_US"/>
        </w:rPr>
      </w:r>
      <w:r>
        <w:rPr>
          <w:i/>
          <w:lang w:val="en_US" w:bidi="en_US"/>
        </w:rPr>
        <w:t>See also</w:t>
      </w:r>
      <w:r>
        <w:rPr>
          <w:lang w:val="en_US" w:bidi="en_US"/>
        </w:rPr>
        <w:t xml:space="preserve"> </w:t>
      </w:r>
      <w:r>
        <w:rPr>
          <w:lang w:val="en_US" w:bidi="en_US"/>
        </w:rPr>
        <w:t>Beetle</w:t>
      </w:r>
      <w:r>
        <w:rPr>
          <w:lang w:val="en_US" w:bidi="en_US"/>
        </w:rPr>
        <w:t xml:space="preserve">; </w:t>
      </w:r>
      <w:r>
        <w:rPr>
          <w:lang w:val="en_US" w:bidi="en_US"/>
        </w:rPr>
        <w:t>Grasshopper</w:t>
      </w:r>
      <w:r>
        <w:rPr>
          <w:lang w:val="en_US" w:bidi="en_US"/>
        </w:rPr>
        <w:t xml:space="preserve">; </w:t>
      </w:r>
      <w:r>
        <w:rPr>
          <w:lang w:val="en_US" w:bidi="en_US"/>
        </w:rPr>
        <w:t>Locust</w:t>
      </w:r>
      <w:r>
        <w:rPr>
          <w:lang w:val="en_US" w:bidi="en_US"/>
        </w:rPr>
        <w:t>.</w:t>
      </w:r>
      <w:r>
        <w:rPr>
          <w:lang w:val="en_US" w:bidi="en_US"/>
        </w:rPr>
      </w:r>
      <w:r>
        <w:rPr>
          <w:lang w:val="en_US" w:bidi="en_US"/>
        </w:rPr>
      </w:r>
    </w:p>
    <w:p>
      <w:pPr/>
      <w:r>
        <w:rPr>
          <w:lang w:val="en_US" w:bidi="en_US"/>
        </w:rPr>
      </w:r>
    </w:p>
    <w:p>
      <w:pPr>
        <w:pStyle w:val="Heading2"/>
      </w:pPr>
      <w:r>
        <w:rPr>
          <w:lang w:val="en_US" w:bidi="en_US"/>
        </w:rPr>
        <w:t>Criminal Law and Punishment</w:t>
      </w:r>
      <w:r>
        <w:rPr>
          <w:lang w:val="en_US" w:bidi="en_US"/>
        </w:rPr>
      </w:r>
    </w:p>
    <w:p>
      <w:pPr/>
      <w:r>
        <w:rPr>
          <w:lang w:val="en_US" w:bidi="en_US"/>
        </w:rPr>
      </w:r>
      <w:r>
        <w:rPr>
          <w:lang w:val="en_US" w:bidi="en_US"/>
        </w:rPr>
        <w:t>The science or philosophy of law is called jurisprudence. Although modern jurisprudence bears little resemblance to biblical concepts of law, the Scriptures have played a definite role in its development. Today, criminal law is clearly distinguished from civil law; in Bible times the distinction was much less clear. Today, offenses against civil law (torts) are distinguished from minor crimes (misdemeanors) as well as from serious crimes (felonies). In the Bible, “crimes” included all punishable offenses, even religious offenses such as idolatry (worshiping a false god) or blasphemy (speaking or behaving with contempt toward God).</w:t>
      </w:r>
    </w:p>
    <w:p>
      <w:pPr/>
      <w:r>
        <w:rPr>
          <w:lang w:val="en_US" w:bidi="en_US"/>
        </w:rPr>
      </w:r>
      <w:r>
        <w:rPr>
          <w:lang w:val="en_US" w:bidi="en_US"/>
        </w:rPr>
        <w:t>Preview</w:t>
      </w:r>
    </w:p>
    <w:p>
      <w:pPr/>
      <w:r>
        <w:rPr>
          <w:lang w:val="en_US" w:bidi="en_US"/>
        </w:rPr>
      </w:r>
      <w:r>
        <w:rPr>
          <w:lang w:val="en_US" w:bidi="en_US"/>
        </w:rPr>
        <w:t>• Near Eastern Context</w:t>
      </w:r>
    </w:p>
    <w:p>
      <w:pPr/>
      <w:r>
        <w:rPr>
          <w:lang w:val="en_US" w:bidi="en_US"/>
        </w:rPr>
      </w:r>
      <w:r>
        <w:rPr>
          <w:lang w:val="en_US" w:bidi="en_US"/>
        </w:rPr>
        <w:t>• Hebrew Criminal Law</w:t>
      </w:r>
    </w:p>
    <w:p>
      <w:pPr/>
      <w:r>
        <w:rPr>
          <w:lang w:val="en_US" w:bidi="en_US"/>
        </w:rPr>
      </w:r>
      <w:r>
        <w:rPr>
          <w:lang w:val="en_US" w:bidi="en_US"/>
        </w:rPr>
        <w:t>• Punishment</w:t>
      </w:r>
    </w:p>
    <w:p>
      <w:pPr/>
      <w:r>
        <w:rPr>
          <w:lang w:val="en_US" w:bidi="en_US"/>
        </w:rPr>
      </w:r>
      <w:r>
        <w:rPr>
          <w:lang w:val="en_US" w:bidi="en_US"/>
        </w:rPr>
        <w:t>• Conclusion</w:t>
      </w:r>
    </w:p>
    <w:p>
      <w:pPr>
        <w:pStyle w:val="Heading3"/>
      </w:pPr>
      <w:r>
        <w:rPr>
          <w:lang w:val="en_US" w:bidi="en_US"/>
        </w:rPr>
        <w:t>Near Eastern Context</w:t>
      </w:r>
    </w:p>
    <w:p>
      <w:pPr/>
      <w:r>
        <w:rPr>
          <w:lang w:val="en_US" w:bidi="en_US"/>
        </w:rPr>
      </w:r>
      <w:r>
        <w:rPr>
          <w:lang w:val="en_US" w:bidi="en_US"/>
        </w:rPr>
        <w:t>In ancient societies as in modern ones, laws were considered necessary to regulate individual behavior for the good of the community, state, or nation. Today laws are thought of as made by people for their own protection. In contrast, all ancient Near Eastern law codes were considered to have come directly from some divine source. Hebrew law, though distinct, followed the general pattern of Near Eastern law codes, as is known from those that have survived—such as the Code of Hammurabi and Assyrian and Hittite laws.</w:t>
      </w:r>
    </w:p>
    <w:p>
      <w:pPr/>
      <w:r>
        <w:rPr>
          <w:lang w:val="en_US" w:bidi="en_US"/>
        </w:rPr>
      </w:r>
      <w:r>
        <w:rPr>
          <w:lang w:val="en_US" w:bidi="en_US"/>
        </w:rPr>
        <w:t>Conclusions about the “origin” of ancient laws should be made cautiously. Although evidence indicates that Hammurabi based his legislation partially on earlier Sumerian codes, he declared that his code had been received from Shamash, god of justice. That declaration must have been intended to convey primarily that his code had the express sanction of Shamash, since at least some people would recognize it as a compilation based largely on earlier laws. Similarly, the clear biblical statements about Moses receiving the law on Mt Sinai (</w:t>
      </w:r>
      <w:r>
        <w:rPr>
          <w:lang w:val="en_US" w:bidi="en_US"/>
        </w:rPr>
        <w:t>Ex 19–24</w:t>
      </w:r>
      <w:r>
        <w:rPr>
          <w:lang w:val="en_US" w:bidi="en_US"/>
        </w:rPr>
        <w:t>) do not rule out the possibility that parts of the Decalogue (the Ten Commandments) may have existed in earlier codes. Possibly the Mosaic legislation included some social rules adapted from the period of Israel’s sojourn in Egypt.</w:t>
      </w:r>
    </w:p>
    <w:p>
      <w:pPr>
        <w:pStyle w:val="Heading3"/>
      </w:pPr>
      <w:r>
        <w:rPr>
          <w:lang w:val="en_US" w:bidi="en_US"/>
        </w:rPr>
        <w:t>Hebrew Criminal Law</w:t>
      </w:r>
    </w:p>
    <w:p>
      <w:pPr>
        <w:pStyle w:val="Heading4"/>
      </w:pPr>
      <w:r>
        <w:rPr>
          <w:lang w:val="en_US" w:bidi="en_US"/>
        </w:rPr>
        <w:t>Laws Governing Offenses against God</w:t>
      </w:r>
    </w:p>
    <w:p>
      <w:pPr/>
      <w:r>
        <w:rPr>
          <w:lang w:val="en_US" w:bidi="en_US"/>
        </w:rPr>
      </w:r>
      <w:r>
        <w:rPr>
          <w:lang w:val="en_US" w:bidi="en_US"/>
        </w:rPr>
        <w:t>Since Hebrew law was designed for a group of people for whom religion was of paramount importance and whose faith was endangered by the influence of the beliefs of their pagan neighbors, it is not surprising that so much of Hebrew law dealt with crimes committed against God. The prohibition against worshiping idols is stated and repeated in the Torah, or Pentateuch (first five books of the Bible): “You shall not make for yourself a graven image, or any likeness of anything that is in heaven above, or that is in the earth beneath, or that is in the water under the earth; you shall not bow down to them or serve them” (</w:t>
      </w:r>
      <w:r>
        <w:rPr>
          <w:lang w:val="en_US" w:bidi="en_US"/>
        </w:rPr>
        <w:t>Ex 20:4–5</w:t>
      </w:r>
      <w:r>
        <w:rPr>
          <w:lang w:val="en_US" w:bidi="en_US"/>
        </w:rPr>
        <w:t>, rsv). Sacrifice of infants, practiced in some pagan religions, was specifically prohibited in Israel. The penalty for that crime, as for the other forms of murder, was stoning to death (</w:t>
      </w:r>
      <w:r>
        <w:rPr>
          <w:lang w:val="en_US" w:bidi="en_US"/>
        </w:rPr>
        <w:t>Lv 20:2</w:t>
      </w:r>
      <w:r>
        <w:rPr>
          <w:lang w:val="en_US" w:bidi="en_US"/>
        </w:rPr>
        <w:t>).</w:t>
      </w:r>
    </w:p>
    <w:p>
      <w:pPr/>
      <w:r>
        <w:rPr>
          <w:lang w:val="en_US" w:bidi="en_US"/>
        </w:rPr>
      </w:r>
      <w:r>
        <w:rPr>
          <w:lang w:val="en_US" w:bidi="en_US"/>
        </w:rPr>
        <w:t>In the book of Leviticus, death by stoning was recorded as the appropriate punishment for blaspheming the name of God (</w:t>
      </w:r>
      <w:r>
        <w:rPr>
          <w:lang w:val="en_US" w:bidi="en_US"/>
        </w:rPr>
        <w:t>Lv 24:11–16</w:t>
      </w:r>
      <w:r>
        <w:rPr>
          <w:lang w:val="en_US" w:bidi="en_US"/>
        </w:rPr>
        <w:t>). False prophecy was also a criminal offense; that accusation could apply to a person making a prediction in the name of a god other than the Lord, or implying falsely that one’s prophecy resulted from a communication with God. Jeremiah, whose prophecy of Nebuchadnezzar’s victory over the southern kingdom of Judah was for a time considered to be false, was almost lynched by a mob (</w:t>
      </w:r>
      <w:r>
        <w:rPr>
          <w:lang w:val="en_US" w:bidi="en_US"/>
        </w:rPr>
        <w:t>Jer 26:8–9</w:t>
      </w:r>
      <w:r>
        <w:rPr>
          <w:lang w:val="en_US" w:bidi="en_US"/>
        </w:rPr>
        <w:t>).</w:t>
      </w:r>
    </w:p>
    <w:p>
      <w:pPr/>
      <w:r>
        <w:rPr>
          <w:lang w:val="en_US" w:bidi="en_US"/>
        </w:rPr>
      </w:r>
      <w:r>
        <w:rPr>
          <w:lang w:val="en_US" w:bidi="en_US"/>
        </w:rPr>
        <w:t>The idea of keeping the seventh day holy stemmed from the celebration of God’s work in creating the universe in six days and resting on the seventh. Keeping the Sabbath required cessation of manual work for the entire family, including farm animals (</w:t>
      </w:r>
      <w:r>
        <w:rPr>
          <w:lang w:val="en_US" w:bidi="en_US"/>
        </w:rPr>
        <w:t>Ex 16:23</w:t>
      </w:r>
      <w:r>
        <w:rPr>
          <w:lang w:val="en_US" w:bidi="en_US"/>
        </w:rPr>
        <w:t xml:space="preserve">; </w:t>
      </w:r>
      <w:r>
        <w:rPr>
          <w:lang w:val="en_US" w:bidi="en_US"/>
        </w:rPr>
        <w:t>20:8–11</w:t>
      </w:r>
      <w:r>
        <w:rPr>
          <w:lang w:val="en_US" w:bidi="en_US"/>
        </w:rPr>
        <w:t>). People were also required to meet together on the Sabbath for worship, which at a later period in Hebrew history included the reading of Scripture, prayer, and preaching. Anyone breaking the Sabbath could be sentenced to death, as happened to a man caught gathering firewood on the Sabbath (</w:t>
      </w:r>
      <w:r>
        <w:rPr>
          <w:lang w:val="en_US" w:bidi="en_US"/>
        </w:rPr>
        <w:t>Nm 15:32–36</w:t>
      </w:r>
      <w:r>
        <w:rPr>
          <w:lang w:val="en_US" w:bidi="en_US"/>
        </w:rPr>
        <w:t>).</w:t>
      </w:r>
    </w:p>
    <w:p>
      <w:pPr/>
      <w:r>
        <w:rPr>
          <w:lang w:val="en_US" w:bidi="en_US"/>
        </w:rPr>
      </w:r>
      <w:r>
        <w:rPr>
          <w:lang w:val="en_US" w:bidi="en_US"/>
        </w:rPr>
        <w:t>Any type of premeditated crime was considered an offense against God, the giver of all law; hence, it was punishable by death (</w:t>
      </w:r>
      <w:r>
        <w:rPr>
          <w:lang w:val="en_US" w:bidi="en_US"/>
        </w:rPr>
        <w:t>Nm 15:30–31</w:t>
      </w:r>
      <w:r>
        <w:rPr>
          <w:lang w:val="en_US" w:bidi="en_US"/>
        </w:rPr>
        <w:t>). Hebrew law also insisted on donation of the firstfruits of harvest to the Lord without delay. That requirement was sometimes carried over to include a first child, whose life was dedicated to service in the temple (</w:t>
      </w:r>
      <w:r>
        <w:rPr>
          <w:lang w:val="en_US" w:bidi="en_US"/>
        </w:rPr>
        <w:t>Ex 22:29–30</w:t>
      </w:r>
      <w:r>
        <w:rPr>
          <w:lang w:val="en_US" w:bidi="en_US"/>
        </w:rPr>
        <w:t xml:space="preserve">; </w:t>
      </w:r>
      <w:r>
        <w:rPr>
          <w:lang w:val="en_US" w:bidi="en_US"/>
        </w:rPr>
        <w:t>Dt 15:19</w:t>
      </w:r>
      <w:r>
        <w:rPr>
          <w:lang w:val="en_US" w:bidi="en_US"/>
        </w:rPr>
        <w:t>).</w:t>
      </w:r>
    </w:p>
    <w:p>
      <w:pPr>
        <w:pStyle w:val="Heading4"/>
      </w:pPr>
      <w:r>
        <w:rPr>
          <w:lang w:val="en_US" w:bidi="en_US"/>
        </w:rPr>
        <w:t>Personal Injury</w:t>
      </w:r>
    </w:p>
    <w:p>
      <w:pPr/>
      <w:r>
        <w:rPr>
          <w:lang w:val="en_US" w:bidi="en_US"/>
        </w:rPr>
      </w:r>
      <w:r>
        <w:rPr>
          <w:lang w:val="en_US" w:bidi="en_US"/>
        </w:rPr>
        <w:t>Murder, an offense against “God’s image,” was one of many crimes punishable by death in OT times. The book of Exodus stated unequivocally that “anyone who hits a person hard enough to cause death must be put to death” (</w:t>
      </w:r>
      <w:r>
        <w:rPr>
          <w:lang w:val="en_US" w:bidi="en_US"/>
        </w:rPr>
        <w:t>Ex 21:12</w:t>
      </w:r>
      <w:r>
        <w:rPr>
          <w:lang w:val="en_US" w:bidi="en_US"/>
        </w:rPr>
        <w:t>, nlt). A murderer who killed by using a weapon such as a stone, a piece of wood, or iron could be killed in revenge by a relative of the deceased. If the original death happened accidentally, the community would sometimes help to conceal the killer and encourage him to hide in a nearby city of refuge, where he would be safe as long as he remained within its gates. He had to stay in that sanctuary until the death of the high priest then in office, after which he was free to return to his own city (</w:t>
      </w:r>
      <w:r>
        <w:rPr>
          <w:lang w:val="en_US" w:bidi="en_US"/>
        </w:rPr>
        <w:t>Nm 35:10–28</w:t>
      </w:r>
      <w:r>
        <w:rPr>
          <w:lang w:val="en_US" w:bidi="en_US"/>
        </w:rPr>
        <w:t>). The sixth commandment enjoined, “You shall not kill” (</w:t>
      </w:r>
      <w:r>
        <w:rPr>
          <w:lang w:val="en_US" w:bidi="en_US"/>
        </w:rPr>
        <w:t>Ex 20:13</w:t>
      </w:r>
      <w:r>
        <w:rPr>
          <w:lang w:val="en_US" w:bidi="en_US"/>
        </w:rPr>
        <w:t>). The Hebrew word referred specifically to murder, not to all forms of killing. Killing an enemy in battle and the execution of a murderer were considered necessary and were not prohibited. More than one witness was required for any conviction, particularly in a murder case (</w:t>
      </w:r>
      <w:r>
        <w:rPr>
          <w:lang w:val="en_US" w:bidi="en_US"/>
        </w:rPr>
        <w:t>Nm 35:30</w:t>
      </w:r>
      <w:r>
        <w:rPr>
          <w:lang w:val="en_US" w:bidi="en_US"/>
        </w:rPr>
        <w:t xml:space="preserve">; </w:t>
      </w:r>
      <w:r>
        <w:rPr>
          <w:lang w:val="en_US" w:bidi="en_US"/>
        </w:rPr>
        <w:t>Dt 17:6</w:t>
      </w:r>
      <w:r>
        <w:rPr>
          <w:lang w:val="en_US" w:bidi="en_US"/>
        </w:rPr>
        <w:t xml:space="preserve">; </w:t>
      </w:r>
      <w:r>
        <w:rPr>
          <w:lang w:val="en_US" w:bidi="en_US"/>
        </w:rPr>
        <w:t>19:15</w:t>
      </w:r>
      <w:r>
        <w:rPr>
          <w:lang w:val="en_US" w:bidi="en_US"/>
        </w:rPr>
        <w:t>).</w:t>
      </w:r>
    </w:p>
    <w:p>
      <w:pPr/>
      <w:r>
        <w:rPr>
          <w:lang w:val="en_US" w:bidi="en_US"/>
        </w:rPr>
      </w:r>
      <w:r>
        <w:rPr>
          <w:lang w:val="en_US" w:bidi="en_US"/>
        </w:rPr>
        <w:t>In the Code of Hammurabi a man responsible for an accidental injury to another was required to pay for the services of the physician. If the victim died, a fine was payable according to the victim’s rank. In a sense the Hebrews went further by requiring payment for any loss of time suffered by the injured person (</w:t>
      </w:r>
      <w:r>
        <w:rPr>
          <w:lang w:val="en_US" w:bidi="en_US"/>
        </w:rPr>
        <w:t>Ex 21:18–19</w:t>
      </w:r>
      <w:r>
        <w:rPr>
          <w:lang w:val="en_US" w:bidi="en_US"/>
        </w:rPr>
        <w:t>).</w:t>
      </w:r>
    </w:p>
    <w:p>
      <w:pPr/>
      <w:r>
        <w:rPr>
          <w:lang w:val="en_US" w:bidi="en_US"/>
        </w:rPr>
      </w:r>
      <w:r>
        <w:rPr>
          <w:lang w:val="en_US" w:bidi="en_US"/>
        </w:rPr>
        <w:t>Kidnapping was punishable by death in the OT. Exodus states that “Kidnappers must be killed, whether they are caught in possession of their victims or have already sold them as slaves” (</w:t>
      </w:r>
      <w:r>
        <w:rPr>
          <w:lang w:val="en_US" w:bidi="en_US"/>
        </w:rPr>
        <w:t>Ex 21:16</w:t>
      </w:r>
      <w:r>
        <w:rPr>
          <w:lang w:val="en_US" w:bidi="en_US"/>
        </w:rPr>
        <w:t>, nlt). Joseph’s being sold into slavery by his brothers illustrates this kind of kidnapping.</w:t>
      </w:r>
    </w:p>
    <w:p>
      <w:pPr>
        <w:pStyle w:val="Heading4"/>
      </w:pPr>
      <w:r>
        <w:rPr>
          <w:lang w:val="en_US" w:bidi="en_US"/>
        </w:rPr>
        <w:t>Laws concerning Property</w:t>
      </w:r>
    </w:p>
    <w:p>
      <w:pPr/>
      <w:r>
        <w:rPr>
          <w:lang w:val="en_US" w:bidi="en_US"/>
        </w:rPr>
      </w:r>
      <w:r>
        <w:rPr>
          <w:lang w:val="en_US" w:bidi="en_US"/>
        </w:rPr>
        <w:t>The book of Exodus is quite specific about anyone responsible for damage to the property or crops of another. If a field caught fire and the fire spread, damaging crops in other fields, the person who started the fire, or perhaps the owner of the first field to catch fire, was responsible for the damage (</w:t>
      </w:r>
      <w:r>
        <w:rPr>
          <w:lang w:val="en_US" w:bidi="en_US"/>
        </w:rPr>
        <w:t>Ex 22:6</w:t>
      </w:r>
      <w:r>
        <w:rPr>
          <w:lang w:val="en_US" w:bidi="en_US"/>
        </w:rPr>
        <w:t>). Hammurabi’s code cited a similar instance of a man who neglected to keep a dike in repair and was therefore responsible for flood damage to his neighbor’s crops.</w:t>
      </w:r>
    </w:p>
    <w:p>
      <w:pPr/>
      <w:r>
        <w:rPr>
          <w:lang w:val="en_US" w:bidi="en_US"/>
        </w:rPr>
      </w:r>
      <w:r>
        <w:rPr>
          <w:lang w:val="en_US" w:bidi="en_US"/>
        </w:rPr>
        <w:t>Injuries to animals, especially oxen, or injuries to people or property caused by such animals formed an important area of Hebrew law. If an ox that had been previously good-tempered killed a man, the owner would be blameless, although the ox would be put to death—a severe financial penalty for the owner. If an ox with a history of goring killed a man because its owner failed to restrain it adequately, both ox and owner would be put to death. The owner’s life could be ransomed by payment of an agreed-upon sum. If the person an ox gored was a servant, the ox was stoned and the owner paid a fine (</w:t>
      </w:r>
      <w:r>
        <w:rPr>
          <w:lang w:val="en_US" w:bidi="en_US"/>
        </w:rPr>
        <w:t>Ex 21:28–32</w:t>
      </w:r>
      <w:r>
        <w:rPr>
          <w:lang w:val="en_US" w:bidi="en_US"/>
        </w:rPr>
        <w:t>). The Code of Hammurabi also recommended no punishment for a first offense by an animal, but if the owner knew that the ox was dangerous and had taken no steps to prevent harm, a fine in silver was payable—a very large fine for an upper-class victim, slightly less if the victim was a slave. However bad the circumstances and however vicious the ox, the Code of Hammurabi stopped at a fine for the offense, never imposing a death penalty on either the animal or the owner.</w:t>
      </w:r>
    </w:p>
    <w:p>
      <w:pPr/>
      <w:r>
        <w:rPr>
          <w:lang w:val="en_US" w:bidi="en_US"/>
        </w:rPr>
      </w:r>
      <w:r>
        <w:rPr>
          <w:lang w:val="en_US" w:bidi="en_US"/>
        </w:rPr>
        <w:t>Negligence causing injury to an animal was also punished in Hebrew law. If an ox or a donkey fell into a pit carelessly left uncovered, the owner of the animal was reimbursed for its loss (</w:t>
      </w:r>
      <w:r>
        <w:rPr>
          <w:lang w:val="en_US" w:bidi="en_US"/>
        </w:rPr>
        <w:t>Ex 21:33–36</w:t>
      </w:r>
      <w:r>
        <w:rPr>
          <w:lang w:val="en_US" w:bidi="en_US"/>
        </w:rPr>
        <w:t>).</w:t>
      </w:r>
    </w:p>
    <w:p>
      <w:pPr/>
      <w:r>
        <w:rPr>
          <w:lang w:val="en_US" w:bidi="en_US"/>
        </w:rPr>
      </w:r>
      <w:r>
        <w:rPr>
          <w:lang w:val="en_US" w:bidi="en_US"/>
        </w:rPr>
        <w:t xml:space="preserve">In ancient cultures women were generally considered chattel (personal property), much like animals or slaves. A daughter was considered to be her father’s property until her marriage, then the property of her husband. Therefore, any offense against a married woman was regarded as an offense against the property of the husband. According to the Code of Hammurabi, a child could be sold into slavery as a servant or bondsman, usually in payment of the father’s debt (cf. </w:t>
      </w:r>
      <w:r>
        <w:rPr>
          <w:lang w:val="en_US" w:bidi="en_US"/>
        </w:rPr>
        <w:t>Ex 21:2–7</w:t>
      </w:r>
      <w:r>
        <w:rPr>
          <w:lang w:val="en_US" w:bidi="en_US"/>
        </w:rPr>
        <w:t xml:space="preserve">; </w:t>
      </w:r>
      <w:r>
        <w:rPr>
          <w:lang w:val="en_US" w:bidi="en_US"/>
        </w:rPr>
        <w:t>Neh 5:5–8</w:t>
      </w:r>
      <w:r>
        <w:rPr>
          <w:lang w:val="en_US" w:bidi="en_US"/>
        </w:rPr>
        <w:t xml:space="preserve">; </w:t>
      </w:r>
      <w:r>
        <w:rPr>
          <w:lang w:val="en_US" w:bidi="en_US"/>
        </w:rPr>
        <w:t>Is 50:1</w:t>
      </w:r>
      <w:r>
        <w:rPr>
          <w:lang w:val="en_US" w:bidi="en_US"/>
        </w:rPr>
        <w:t>). Parental authority was so highly regarded in biblical law that a stubborn and rebellious son could be brought before the elders on the grounds of being disobedient and a glutton or a drunkard. He might then be convicted and stoned to death on the spot by the men of the city (</w:t>
      </w:r>
      <w:r>
        <w:rPr>
          <w:lang w:val="en_US" w:bidi="en_US"/>
        </w:rPr>
        <w:t>Dt 21:18–21</w:t>
      </w:r>
      <w:r>
        <w:rPr>
          <w:lang w:val="en_US" w:bidi="en_US"/>
        </w:rPr>
        <w:t>). Even that, however, was a protection of the child’s rights; some Near Eastern legislation allowed a parent to order the death of his offspring without reference to the elders or to anyone else. With daughters in particular being held in such low esteem, it is perhaps remarkable that a daughter could inherit property if there were no sons (</w:t>
      </w:r>
      <w:r>
        <w:rPr>
          <w:lang w:val="en_US" w:bidi="en_US"/>
        </w:rPr>
        <w:t>Nm 27:8</w:t>
      </w:r>
      <w:r>
        <w:rPr>
          <w:lang w:val="en_US" w:bidi="en_US"/>
        </w:rPr>
        <w:t>).</w:t>
      </w:r>
    </w:p>
    <w:p>
      <w:pPr/>
      <w:r>
        <w:rPr>
          <w:lang w:val="en_US" w:bidi="en_US"/>
        </w:rPr>
      </w:r>
      <w:r>
        <w:rPr>
          <w:lang w:val="en_US" w:bidi="en_US"/>
        </w:rPr>
        <w:t>Adultery, prohibited in the Decalogue, was another crime against a man’s property, specifically his wife. The book of Deuteronomy goes into considerable detail about cases of adultery—the punishment for both persons being death (</w:t>
      </w:r>
      <w:r>
        <w:rPr>
          <w:lang w:val="en_US" w:bidi="en_US"/>
        </w:rPr>
        <w:t>Dt 22:22</w:t>
      </w:r>
      <w:r>
        <w:rPr>
          <w:lang w:val="en_US" w:bidi="en_US"/>
        </w:rPr>
        <w:t>). If a man seduced a young woman who was not betrothed, he was required to pay her father the bride price (50 silver shekels); he could not divorce her but had to keep her as his wife for the rest of his life (</w:t>
      </w:r>
      <w:r>
        <w:rPr>
          <w:lang w:val="en_US" w:bidi="en_US"/>
        </w:rPr>
        <w:t>Ex 22:16</w:t>
      </w:r>
      <w:r>
        <w:rPr>
          <w:lang w:val="en_US" w:bidi="en_US"/>
        </w:rPr>
        <w:t xml:space="preserve">; </w:t>
      </w:r>
      <w:r>
        <w:rPr>
          <w:lang w:val="en_US" w:bidi="en_US"/>
        </w:rPr>
        <w:t>Dt 22:28–29</w:t>
      </w:r>
      <w:r>
        <w:rPr>
          <w:lang w:val="en_US" w:bidi="en_US"/>
        </w:rPr>
        <w:t>).</w:t>
      </w:r>
    </w:p>
    <w:p>
      <w:pPr/>
      <w:r>
        <w:rPr>
          <w:lang w:val="en_US" w:bidi="en_US"/>
        </w:rPr>
      </w:r>
      <w:r>
        <w:rPr>
          <w:lang w:val="en_US" w:bidi="en_US"/>
        </w:rPr>
        <w:t>In a situation where a wife was accused of adultery but without evidence, a trial was conducted. The husband would bring his wife to a priest and present a small offering (a tenth of a measure of barley meal, with neither oil nor frankincense on it), indicating the low esteem in which he now held his wife. The woman then stood before the Lord holding an earthen jar of “holy water.” Dust from the floor of the tabernacle was mixed with the water, and the cereal offering was placed in her hands. Her hair was loosened by the priest to show not only her grief but also to give an impression of abandonment. She was then required to take an oath. After that, the priest pronounced a curse upon her to the effect that her womb would be fertilized easily, but that she would have many miscarriages. She had to give her consent to that pronouncement. The priest then wrote the curses in a book and symbolically washed them off into the “bitter water.” The woman was required to drink the water while the priest waved the cereal offering from her hands before the Lord and burned some of it on the altar. The priest told her that if she was guilty, the water would make her thigh rot and her abdomen swell. If that happened, she would become an outcast; but if she were proved innocent, she would be free. Whatever the result, no blame for false accusation fell upon the husband (</w:t>
      </w:r>
      <w:r>
        <w:rPr>
          <w:lang w:val="en_US" w:bidi="en_US"/>
        </w:rPr>
        <w:t>Nm 5:12–31</w:t>
      </w:r>
      <w:r>
        <w:rPr>
          <w:lang w:val="en_US" w:bidi="en_US"/>
        </w:rPr>
        <w:t>).</w:t>
      </w:r>
    </w:p>
    <w:p>
      <w:pPr/>
      <w:r>
        <w:rPr>
          <w:lang w:val="en_US" w:bidi="en_US"/>
        </w:rPr>
      </w:r>
      <w:r>
        <w:rPr>
          <w:lang w:val="en_US" w:bidi="en_US"/>
        </w:rPr>
        <w:t>If a slave was struck by his master in such a manner as to cause instant death, the slave’s death had to be avenged. If the slave lingered, possibly for days, he did not need to be avenged, his loss being a sufficient punishment for the owner (</w:t>
      </w:r>
      <w:r>
        <w:rPr>
          <w:lang w:val="en_US" w:bidi="en_US"/>
        </w:rPr>
        <w:t>Ex 21:20–21</w:t>
      </w:r>
      <w:r>
        <w:rPr>
          <w:lang w:val="en_US" w:bidi="en_US"/>
        </w:rPr>
        <w:t xml:space="preserve">). It is unlikely that the Hebrews had much experience with that law, which had no parallels in Hammurabi’s code. If an owner injured his slave by causing the loss of an eye or a tooth, Hebrew law required that the slave be set free (vv </w:t>
      </w:r>
      <w:r>
        <w:rPr>
          <w:lang w:val="en_US" w:bidi="en_US"/>
        </w:rPr>
        <w:t>26–27</w:t>
      </w:r>
      <w:r>
        <w:rPr>
          <w:lang w:val="en_US" w:bidi="en_US"/>
        </w:rPr>
        <w:t>). The Code of Hammurabi gave an example of a man injuring another man’s slave; the owner had to be paid half the slave’s value.</w:t>
      </w:r>
    </w:p>
    <w:p>
      <w:pPr/>
      <w:r>
        <w:rPr>
          <w:lang w:val="en_US" w:bidi="en_US"/>
        </w:rPr>
      </w:r>
      <w:r>
        <w:rPr>
          <w:lang w:val="en_US" w:bidi="en_US"/>
        </w:rPr>
        <w:t>Little emphasis was placed on burglary or larceny in the Hebrew law code. A burglar was presumed to be repentant and ready to make restitution. After return of the stolen property and payment of a small additional fine, a thief could again “approach the Lord” (</w:t>
      </w:r>
      <w:r>
        <w:rPr>
          <w:lang w:val="en_US" w:bidi="en_US"/>
        </w:rPr>
        <w:t>Lv 6:2–7</w:t>
      </w:r>
      <w:r>
        <w:rPr>
          <w:lang w:val="en_US" w:bidi="en_US"/>
        </w:rPr>
        <w:t>). By contrast, the Code of Hammurabi prescribed the death penalty for burglary. In Hebrew law, theft of an animal required restitution to be made in the ratio of at least two to one; if a bull or a cow had been stolen or sold, the thief had to restore the property fivefold. The Code of Hammurabi contained a similar statute: “If a man steal ox or sheep, ass or pig, or goat—if it be from a god or a palace, he shall restore thirtyfold; if it be from a freeman, he shall render tenfold. If the thief have nothing wherewith to pay, he shall be put to death.” In Hebrew law goods stolen from a home were simply to be restored without additional penalty. If the thief no longer had the goods and was unable to pay the equivalent value, he might be sold into slavery until restitution was made (</w:t>
      </w:r>
      <w:r>
        <w:rPr>
          <w:lang w:val="en_US" w:bidi="en_US"/>
        </w:rPr>
        <w:t>Ex 22:1–4</w:t>
      </w:r>
      <w:r>
        <w:rPr>
          <w:lang w:val="en_US" w:bidi="en_US"/>
        </w:rPr>
        <w:t>).</w:t>
      </w:r>
    </w:p>
    <w:p>
      <w:pPr>
        <w:pStyle w:val="Heading4"/>
      </w:pPr>
      <w:r>
        <w:rPr>
          <w:lang w:val="en_US" w:bidi="en_US"/>
        </w:rPr>
        <w:t>General Laws</w:t>
      </w:r>
    </w:p>
    <w:p>
      <w:pPr/>
      <w:r>
        <w:rPr>
          <w:lang w:val="en_US" w:bidi="en_US"/>
        </w:rPr>
      </w:r>
      <w:r>
        <w:rPr>
          <w:lang w:val="en_US" w:bidi="en_US"/>
        </w:rPr>
        <w:t>The Hebrew code as contained in Exodus and Deuteronomy included many general prohibitions. Some concerned business dealings such as the removal of boundary markers (</w:t>
      </w:r>
      <w:r>
        <w:rPr>
          <w:lang w:val="en_US" w:bidi="en_US"/>
        </w:rPr>
        <w:t>Dt 19:14</w:t>
      </w:r>
      <w:r>
        <w:rPr>
          <w:lang w:val="en_US" w:bidi="en_US"/>
        </w:rPr>
        <w:t>). The use of false weights and measures was condemned (</w:t>
      </w:r>
      <w:r>
        <w:rPr>
          <w:lang w:val="en_US" w:bidi="en_US"/>
        </w:rPr>
        <w:t>Lv 19:35</w:t>
      </w:r>
      <w:r>
        <w:rPr>
          <w:lang w:val="en_US" w:bidi="en_US"/>
        </w:rPr>
        <w:t xml:space="preserve">; </w:t>
      </w:r>
      <w:r>
        <w:rPr>
          <w:lang w:val="en_US" w:bidi="en_US"/>
        </w:rPr>
        <w:t>Dt 25:15</w:t>
      </w:r>
      <w:r>
        <w:rPr>
          <w:lang w:val="en_US" w:bidi="en_US"/>
        </w:rPr>
        <w:t xml:space="preserve">; </w:t>
      </w:r>
      <w:r>
        <w:rPr>
          <w:lang w:val="en_US" w:bidi="en_US"/>
        </w:rPr>
        <w:t>Prv 11:1</w:t>
      </w:r>
      <w:r>
        <w:rPr>
          <w:lang w:val="en_US" w:bidi="en_US"/>
        </w:rPr>
        <w:t xml:space="preserve">; </w:t>
      </w:r>
      <w:r>
        <w:rPr>
          <w:lang w:val="en_US" w:bidi="en_US"/>
        </w:rPr>
        <w:t>20:23</w:t>
      </w:r>
      <w:r>
        <w:rPr>
          <w:lang w:val="en_US" w:bidi="en_US"/>
        </w:rPr>
        <w:t xml:space="preserve">; </w:t>
      </w:r>
      <w:r>
        <w:rPr>
          <w:lang w:val="en_US" w:bidi="en_US"/>
        </w:rPr>
        <w:t>Mi 6:11</w:t>
      </w:r>
      <w:r>
        <w:rPr>
          <w:lang w:val="en_US" w:bidi="en_US"/>
        </w:rPr>
        <w:t>). Bribery was strictly forbidden (</w:t>
      </w:r>
      <w:r>
        <w:rPr>
          <w:lang w:val="en_US" w:bidi="en_US"/>
        </w:rPr>
        <w:t>Ex 23:8</w:t>
      </w:r>
      <w:r>
        <w:rPr>
          <w:lang w:val="en_US" w:bidi="en_US"/>
        </w:rPr>
        <w:t xml:space="preserve">), yet no punishment was specified for those who broke that law. In the Code of Hammurabi, if a judge changed his decision and was unable to give a satisfactory explanation, particularly if bribery was suspected, the judge had to pay 12 times the amount of the penalty and lost his seat on the bench. In the Hebrew code, perjury was also dealt with, although again no punishment was specified. The Code of Hammurabi stated that for perjury in cases where the punishment was death, persons giving false testimony were to be sentenced to death themselves (cf. </w:t>
      </w:r>
      <w:r>
        <w:rPr>
          <w:lang w:val="en_US" w:bidi="en_US"/>
        </w:rPr>
        <w:t>Ex 23:1</w:t>
      </w:r>
      <w:r>
        <w:rPr>
          <w:lang w:val="en_US" w:bidi="en_US"/>
        </w:rPr>
        <w:t>).</w:t>
      </w:r>
    </w:p>
    <w:p>
      <w:pPr/>
      <w:r>
        <w:rPr>
          <w:lang w:val="en_US" w:bidi="en_US"/>
        </w:rPr>
      </w:r>
      <w:r>
        <w:rPr>
          <w:lang w:val="en_US" w:bidi="en_US"/>
        </w:rPr>
        <w:t>A number of Hebrew laws reflected concern for the poor. For example, poor people were not to be subjected to usury if they were in debt, or left cold at night if their coats were taken as a pledge. Widows, orphans, and strangers were also to be treated with mercy and understanding (</w:t>
      </w:r>
      <w:r>
        <w:rPr>
          <w:lang w:val="en_US" w:bidi="en_US"/>
        </w:rPr>
        <w:t>Ex 22:21–27</w:t>
      </w:r>
      <w:r>
        <w:rPr>
          <w:lang w:val="en_US" w:bidi="en_US"/>
        </w:rPr>
        <w:t xml:space="preserve">; </w:t>
      </w:r>
      <w:r>
        <w:rPr>
          <w:lang w:val="en_US" w:bidi="en_US"/>
        </w:rPr>
        <w:t>23:9</w:t>
      </w:r>
      <w:r>
        <w:rPr>
          <w:lang w:val="en_US" w:bidi="en_US"/>
        </w:rPr>
        <w:t xml:space="preserve">; </w:t>
      </w:r>
      <w:r>
        <w:rPr>
          <w:lang w:val="en_US" w:bidi="en_US"/>
        </w:rPr>
        <w:t>Dt 23:19</w:t>
      </w:r>
      <w:r>
        <w:rPr>
          <w:lang w:val="en_US" w:bidi="en_US"/>
        </w:rPr>
        <w:t xml:space="preserve">; </w:t>
      </w:r>
      <w:r>
        <w:rPr>
          <w:lang w:val="en_US" w:bidi="en_US"/>
        </w:rPr>
        <w:t>24:17</w:t>
      </w:r>
      <w:r>
        <w:rPr>
          <w:lang w:val="en_US" w:bidi="en_US"/>
        </w:rPr>
        <w:t>).</w:t>
      </w:r>
    </w:p>
    <w:p>
      <w:pPr/>
      <w:r>
        <w:rPr>
          <w:lang w:val="en_US" w:bidi="en_US"/>
        </w:rPr>
      </w:r>
      <w:r>
        <w:rPr>
          <w:lang w:val="en_US" w:bidi="en_US"/>
        </w:rPr>
        <w:t>Some Hebrew laws concerned family behavior, such as those previously mentioned who cursed or disobeyed their parents (</w:t>
      </w:r>
      <w:r>
        <w:rPr>
          <w:lang w:val="en_US" w:bidi="en_US"/>
        </w:rPr>
        <w:t>Ex 21:17</w:t>
      </w:r>
      <w:r>
        <w:rPr>
          <w:lang w:val="en_US" w:bidi="en_US"/>
        </w:rPr>
        <w:t xml:space="preserve">; </w:t>
      </w:r>
      <w:r>
        <w:rPr>
          <w:lang w:val="en_US" w:bidi="en_US"/>
        </w:rPr>
        <w:t>Lv 20:9</w:t>
      </w:r>
      <w:r>
        <w:rPr>
          <w:lang w:val="en_US" w:bidi="en_US"/>
        </w:rPr>
        <w:t xml:space="preserve">; </w:t>
      </w:r>
      <w:r>
        <w:rPr>
          <w:lang w:val="en_US" w:bidi="en_US"/>
        </w:rPr>
        <w:t>Dt 27:16</w:t>
      </w:r>
      <w:r>
        <w:rPr>
          <w:lang w:val="en_US" w:bidi="en_US"/>
        </w:rPr>
        <w:t xml:space="preserve">; cf. </w:t>
      </w:r>
      <w:r>
        <w:rPr>
          <w:lang w:val="en_US" w:bidi="en_US"/>
        </w:rPr>
        <w:t>Prv 20:20</w:t>
      </w:r>
      <w:r>
        <w:rPr>
          <w:lang w:val="en_US" w:bidi="en_US"/>
        </w:rPr>
        <w:t xml:space="preserve">; </w:t>
      </w:r>
      <w:r>
        <w:rPr>
          <w:lang w:val="en_US" w:bidi="en_US"/>
        </w:rPr>
        <w:t>30:17</w:t>
      </w:r>
      <w:r>
        <w:rPr>
          <w:lang w:val="en_US" w:bidi="en_US"/>
        </w:rPr>
        <w:t>). Family responsibilities were strong; an entire family frequently suffered punishment for the crime of one of its individual members (</w:t>
      </w:r>
      <w:r>
        <w:rPr>
          <w:lang w:val="en_US" w:bidi="en_US"/>
        </w:rPr>
        <w:t>Jos 7:20–26</w:t>
      </w:r>
      <w:r>
        <w:rPr>
          <w:lang w:val="en_US" w:bidi="en_US"/>
        </w:rPr>
        <w:t xml:space="preserve">; </w:t>
      </w:r>
      <w:r>
        <w:rPr>
          <w:lang w:val="en_US" w:bidi="en_US"/>
        </w:rPr>
        <w:t>2 Sm 3:29</w:t>
      </w:r>
      <w:r>
        <w:rPr>
          <w:lang w:val="en_US" w:bidi="en_US"/>
        </w:rPr>
        <w:t xml:space="preserve">; </w:t>
      </w:r>
      <w:r>
        <w:rPr>
          <w:lang w:val="en_US" w:bidi="en_US"/>
        </w:rPr>
        <w:t>21:1–9</w:t>
      </w:r>
      <w:r>
        <w:rPr>
          <w:lang w:val="en_US" w:bidi="en_US"/>
        </w:rPr>
        <w:t xml:space="preserve">; </w:t>
      </w:r>
      <w:r>
        <w:rPr>
          <w:lang w:val="en_US" w:bidi="en_US"/>
        </w:rPr>
        <w:t>2 Kgs 5:27</w:t>
      </w:r>
      <w:r>
        <w:rPr>
          <w:lang w:val="en_US" w:bidi="en_US"/>
        </w:rPr>
        <w:t xml:space="preserve">; </w:t>
      </w:r>
      <w:r>
        <w:rPr>
          <w:lang w:val="en_US" w:bidi="en_US"/>
        </w:rPr>
        <w:t>Lam 5:7</w:t>
      </w:r>
      <w:r>
        <w:rPr>
          <w:lang w:val="en_US" w:bidi="en_US"/>
        </w:rPr>
        <w:t xml:space="preserve">). Over a period of time, as individual responsibility came to be recognized, parents were no longer put to death for the crimes of their children, or vice versa (cf. </w:t>
      </w:r>
      <w:r>
        <w:rPr>
          <w:lang w:val="en_US" w:bidi="en_US"/>
        </w:rPr>
        <w:t>Jer 31:29–30</w:t>
      </w:r>
      <w:r>
        <w:rPr>
          <w:lang w:val="en_US" w:bidi="en_US"/>
        </w:rPr>
        <w:t>).</w:t>
      </w:r>
    </w:p>
    <w:p>
      <w:pPr/>
      <w:r>
        <w:rPr>
          <w:lang w:val="en_US" w:bidi="en_US"/>
        </w:rPr>
      </w:r>
      <w:r>
        <w:rPr>
          <w:lang w:val="en_US" w:bidi="en_US"/>
        </w:rPr>
        <w:t>Sorcery and witchcraft were forbidden. The book of Exodus stated explicitly, “A sorceress must not be allowed to live” (</w:t>
      </w:r>
      <w:r>
        <w:rPr>
          <w:lang w:val="en_US" w:bidi="en_US"/>
        </w:rPr>
        <w:t>22:18</w:t>
      </w:r>
      <w:r>
        <w:rPr>
          <w:lang w:val="en_US" w:bidi="en_US"/>
        </w:rPr>
        <w:t>, nlt). Sexual perversions, such as intercourse with animals, were forbidden under penalty of death. Regulations prohibiting marriage with close relatives were given in detail (</w:t>
      </w:r>
      <w:r>
        <w:rPr>
          <w:lang w:val="en_US" w:bidi="en_US"/>
        </w:rPr>
        <w:t>Lv 20:17–21</w:t>
      </w:r>
      <w:r>
        <w:rPr>
          <w:lang w:val="en_US" w:bidi="en_US"/>
        </w:rPr>
        <w:t>).</w:t>
      </w:r>
    </w:p>
    <w:p>
      <w:pPr/>
      <w:r>
        <w:rPr>
          <w:lang w:val="en_US" w:bidi="en_US"/>
        </w:rPr>
      </w:r>
      <w:r>
        <w:rPr>
          <w:lang w:val="en_US" w:bidi="en_US"/>
        </w:rPr>
        <w:t>In Hebrew law no parallel existed for some interesting items in the Code of Hammurabi concerning surgery. That code mentioned veterinary surgery and even operations on the human eye. A Babylonian surgeon had to be wary, for “if a physician makes a deep incision upon a man with his bronze lancet and causes the man’s death or operates on the eye socket of a man with his bronze lancet and destroys the man’s eye, then they shall cut off his hand.” Surgery was virtually unknown among the ancient Israelites except for the ritual practice of circumcision.</w:t>
      </w:r>
    </w:p>
    <w:p>
      <w:pPr>
        <w:pStyle w:val="Heading3"/>
      </w:pPr>
      <w:r>
        <w:rPr>
          <w:lang w:val="en_US" w:bidi="en_US"/>
        </w:rPr>
        <w:t>Punishment</w:t>
      </w:r>
    </w:p>
    <w:p>
      <w:pPr/>
      <w:r>
        <w:rPr>
          <w:lang w:val="en_US" w:bidi="en_US"/>
        </w:rPr>
      </w:r>
      <w:r>
        <w:rPr>
          <w:lang w:val="en_US" w:bidi="en_US"/>
        </w:rPr>
        <w:t>Near Eastern punishments for murder and personal injury were retaliatory and often of the same nature as the offense. Other methods of punishment tended to vary with individual countries or traditions. Many kinds of punishment were inflicted on people defeated in both a full-scale war or a small insurrection.</w:t>
      </w:r>
    </w:p>
    <w:p>
      <w:pPr>
        <w:pStyle w:val="Heading4"/>
      </w:pPr>
      <w:r>
        <w:rPr>
          <w:lang w:val="en_US" w:bidi="en_US"/>
        </w:rPr>
        <w:t>Physical Punishment</w:t>
      </w:r>
    </w:p>
    <w:p>
      <w:pPr/>
      <w:r>
        <w:rPr>
          <w:lang w:val="en_US" w:bidi="en_US"/>
        </w:rPr>
      </w:r>
      <w:r>
        <w:rPr>
          <w:lang w:val="en_US" w:bidi="en_US"/>
        </w:rPr>
        <w:t>Many forms of punishment stopped short of killing but could nevertheless be quite severe.</w:t>
      </w:r>
    </w:p>
    <w:p>
      <w:pPr/>
      <w:r>
        <w:rPr>
          <w:lang w:val="en_US" w:bidi="en_US"/>
        </w:rPr>
      </w:r>
      <w:r>
        <w:rPr>
          <w:lang w:val="en_US" w:bidi="en_US"/>
        </w:rPr>
        <w:t>1. In the OT beating with rods or switches was the traditional form of discipline for children, fools, and slaves (</w:t>
      </w:r>
      <w:r>
        <w:rPr>
          <w:lang w:val="en_US" w:bidi="en_US"/>
        </w:rPr>
        <w:t>Ex 21:20</w:t>
      </w:r>
      <w:r>
        <w:rPr>
          <w:lang w:val="en_US" w:bidi="en_US"/>
        </w:rPr>
        <w:t xml:space="preserve">; </w:t>
      </w:r>
      <w:r>
        <w:rPr>
          <w:lang w:val="en_US" w:bidi="en_US"/>
        </w:rPr>
        <w:t>Prv 13:24</w:t>
      </w:r>
      <w:r>
        <w:rPr>
          <w:lang w:val="en_US" w:bidi="en_US"/>
        </w:rPr>
        <w:t xml:space="preserve">; </w:t>
      </w:r>
      <w:r>
        <w:rPr>
          <w:lang w:val="en_US" w:bidi="en_US"/>
        </w:rPr>
        <w:t>26:3</w:t>
      </w:r>
      <w:r>
        <w:rPr>
          <w:lang w:val="en_US" w:bidi="en_US"/>
        </w:rPr>
        <w:t>). Scourging (also called flogging) was more severe than beating. The whip employed could be made of several strips of leather fastened at one end or of two interwoven leather strips. A whip nicknamed “scorpion” (because of the barbs in its end) was one of the cruelest instruments of punishment mentioned in the OT (</w:t>
      </w:r>
      <w:r>
        <w:rPr>
          <w:lang w:val="en_US" w:bidi="en_US"/>
        </w:rPr>
        <w:t>1 Kgs 12:11, 14</w:t>
      </w:r>
      <w:r>
        <w:rPr>
          <w:lang w:val="en_US" w:bidi="en_US"/>
        </w:rPr>
        <w:t>). The severity of punishment could be increased by inserting pieces of metal or bone into the leather.</w:t>
      </w:r>
    </w:p>
    <w:p>
      <w:pPr/>
      <w:r>
        <w:rPr>
          <w:lang w:val="en_US" w:bidi="en_US"/>
        </w:rPr>
      </w:r>
      <w:r>
        <w:rPr>
          <w:lang w:val="en_US" w:bidi="en_US"/>
        </w:rPr>
        <w:t>Before a scourging, the victim would be examined for physical fitness. If death resulted from the blows, no blame was attached to the person administering the punishment. The victim was stripped to the waist and tied to a pillar, his hands bound with leather thongs. The severity of a scourging depended on the crime, although the Mosaic law set an upper limit of 40 lashes (</w:t>
      </w:r>
      <w:r>
        <w:rPr>
          <w:lang w:val="en_US" w:bidi="en_US"/>
        </w:rPr>
        <w:t>Dt 25:1–3</w:t>
      </w:r>
      <w:r>
        <w:rPr>
          <w:lang w:val="en_US" w:bidi="en_US"/>
        </w:rPr>
        <w:t>). To guard against a miscount, that number was later lowered by one (</w:t>
      </w:r>
      <w:r>
        <w:rPr>
          <w:lang w:val="en_US" w:bidi="en_US"/>
        </w:rPr>
        <w:t>2 Cor 11:24</w:t>
      </w:r>
      <w:r>
        <w:rPr>
          <w:lang w:val="en_US" w:bidi="en_US"/>
        </w:rPr>
        <w:t>). Lashes might be administered both on the chest and the back. Under some law codes, scourging could be used as a private punishment; in that case, if the victim died, another life was forfeit.</w:t>
      </w:r>
    </w:p>
    <w:p>
      <w:pPr/>
      <w:r>
        <w:rPr>
          <w:lang w:val="en_US" w:bidi="en_US"/>
        </w:rPr>
      </w:r>
      <w:r>
        <w:rPr>
          <w:lang w:val="en_US" w:bidi="en_US"/>
        </w:rPr>
        <w:t>In offenses against the law, synagogue authorities administered scourgings (</w:t>
      </w:r>
      <w:r>
        <w:rPr>
          <w:lang w:val="en_US" w:bidi="en_US"/>
        </w:rPr>
        <w:t>Mt 10:17</w:t>
      </w:r>
      <w:r>
        <w:rPr>
          <w:lang w:val="en_US" w:bidi="en_US"/>
        </w:rPr>
        <w:t>). A husband might be scourged by the elders of the city for defamation of his wife’s character (</w:t>
      </w:r>
      <w:r>
        <w:rPr>
          <w:lang w:val="en_US" w:bidi="en_US"/>
        </w:rPr>
        <w:t>Dt 22:18</w:t>
      </w:r>
      <w:r>
        <w:rPr>
          <w:lang w:val="en_US" w:bidi="en_US"/>
        </w:rPr>
        <w:t>). Scourging was also used as a means of interrogating a prisoner—hence, a Roman captain’s comment that the apostle Paul should be “examined by scourging” (</w:t>
      </w:r>
      <w:r>
        <w:rPr>
          <w:lang w:val="en_US" w:bidi="en_US"/>
        </w:rPr>
        <w:t>Acts 22:24</w:t>
      </w:r>
      <w:r>
        <w:rPr>
          <w:lang w:val="en_US" w:bidi="en_US"/>
        </w:rPr>
        <w:t>).</w:t>
      </w:r>
    </w:p>
    <w:p>
      <w:pPr/>
      <w:r>
        <w:rPr>
          <w:lang w:val="en_US" w:bidi="en_US"/>
        </w:rPr>
      </w:r>
      <w:r>
        <w:rPr>
          <w:lang w:val="en_US" w:bidi="en_US"/>
        </w:rPr>
        <w:t>The Romans usually reserved scourging for non-Roman citizens, such as slaves or aliens, as well as for those condemned to death. Normally, criminals were scourged after they had been condemned to death; it is therefore unusual to find the scourging of Jesus taking place before his condemnation. Pilate may have hoped to soften the people’s hearts by Jesus’ suffering so that they would not demand the death penalty (</w:t>
      </w:r>
      <w:r>
        <w:rPr>
          <w:lang w:val="en_US" w:bidi="en_US"/>
        </w:rPr>
        <w:t>Lk 23:16, 22</w:t>
      </w:r>
      <w:r>
        <w:rPr>
          <w:lang w:val="en_US" w:bidi="en_US"/>
        </w:rPr>
        <w:t xml:space="preserve">; </w:t>
      </w:r>
      <w:r>
        <w:rPr>
          <w:lang w:val="en_US" w:bidi="en_US"/>
        </w:rPr>
        <w:t>Jn 19:1</w:t>
      </w:r>
      <w:r>
        <w:rPr>
          <w:lang w:val="en_US" w:bidi="en_US"/>
        </w:rPr>
        <w:t>).</w:t>
      </w:r>
    </w:p>
    <w:p>
      <w:pPr/>
      <w:r>
        <w:rPr>
          <w:lang w:val="en_US" w:bidi="en_US"/>
        </w:rPr>
      </w:r>
      <w:r>
        <w:rPr>
          <w:lang w:val="en_US" w:bidi="en_US"/>
        </w:rPr>
        <w:t>Citizens of the Roman Empire could never be beaten or scourged before sentencing (</w:t>
      </w:r>
      <w:r>
        <w:rPr>
          <w:lang w:val="en_US" w:bidi="en_US"/>
        </w:rPr>
        <w:t>Acts 22:25</w:t>
      </w:r>
      <w:r>
        <w:rPr>
          <w:lang w:val="en_US" w:bidi="en_US"/>
        </w:rPr>
        <w:t>). Hence, the magistrates were afraid when they heard that Paul, a Roman citizen, had been beaten under those circumstances (</w:t>
      </w:r>
      <w:r>
        <w:rPr>
          <w:lang w:val="en_US" w:bidi="en_US"/>
        </w:rPr>
        <w:t>16:37–39</w:t>
      </w:r>
      <w:r>
        <w:rPr>
          <w:lang w:val="en_US" w:bidi="en_US"/>
        </w:rPr>
        <w:t>).</w:t>
      </w:r>
    </w:p>
    <w:p>
      <w:pPr/>
      <w:r>
        <w:rPr>
          <w:lang w:val="en_US" w:bidi="en_US"/>
        </w:rPr>
      </w:r>
      <w:r>
        <w:rPr>
          <w:lang w:val="en_US" w:bidi="en_US"/>
        </w:rPr>
        <w:t>2. The gouging out of the eyes of prisoners and captives was a common practice in the Near East. The Philistines blinded Samson before imprisoning him (</w:t>
      </w:r>
      <w:r>
        <w:rPr>
          <w:lang w:val="en_US" w:bidi="en_US"/>
        </w:rPr>
        <w:t>Jgs 16:21</w:t>
      </w:r>
      <w:r>
        <w:rPr>
          <w:lang w:val="en_US" w:bidi="en_US"/>
        </w:rPr>
        <w:t>). The Babylonians did the same to King Zedekiah in 587 BC before taking him into captivity (</w:t>
      </w:r>
      <w:r>
        <w:rPr>
          <w:lang w:val="en_US" w:bidi="en_US"/>
        </w:rPr>
        <w:t>2 Kgs 25:7</w:t>
      </w:r>
      <w:r>
        <w:rPr>
          <w:lang w:val="en_US" w:bidi="en_US"/>
        </w:rPr>
        <w:t>). The Ammonite king Nahash was prepared to accept peace overtures from the men of the city of Jabesh on condition that all their right eyes be gouged out. Nahash’s purpose was to disgrace them and prevent them from further active participation in warfare (</w:t>
      </w:r>
      <w:r>
        <w:rPr>
          <w:lang w:val="en_US" w:bidi="en_US"/>
        </w:rPr>
        <w:t>1 Sm 11:1–4</w:t>
      </w:r>
      <w:r>
        <w:rPr>
          <w:lang w:val="en_US" w:bidi="en_US"/>
        </w:rPr>
        <w:t>).</w:t>
      </w:r>
    </w:p>
    <w:p>
      <w:pPr/>
      <w:r>
        <w:rPr>
          <w:lang w:val="en_US" w:bidi="en_US"/>
        </w:rPr>
      </w:r>
      <w:r>
        <w:rPr>
          <w:lang w:val="en_US" w:bidi="en_US"/>
        </w:rPr>
        <w:t>3. Several forms of mutilation served as punishments in the Near East. The Israelites considered their own bodies sacred and made in God’s image, but that did not prevent them from mutilating their enemies by cutting off their thumbs and large toes.</w:t>
      </w:r>
    </w:p>
    <w:p>
      <w:pPr/>
      <w:r>
        <w:rPr>
          <w:lang w:val="en_US" w:bidi="en_US"/>
        </w:rPr>
      </w:r>
      <w:r>
        <w:rPr>
          <w:lang w:val="en_US" w:bidi="en_US"/>
        </w:rPr>
        <w:t>The Code of Hammurabi and the Assyrian law code prescribed mutilation of the eye, nose, ear, breast, tongue, lip, hand, and finger as punishments for specific crimes. In Assyria, punishment was often inflicted by the victim of the crime under supervision of court officials. The Code of Hammurabi also contained safeguards so that criminals were not punished in excess of the law’s sentence.</w:t>
      </w:r>
    </w:p>
    <w:p>
      <w:pPr/>
      <w:r>
        <w:rPr>
          <w:lang w:val="en_US" w:bidi="en_US"/>
        </w:rPr>
      </w:r>
      <w:r>
        <w:rPr>
          <w:lang w:val="en_US" w:bidi="en_US"/>
        </w:rPr>
        <w:t>4. Stocks are mentioned as a form of punishment in the later OT period. The prophets Hanani (</w:t>
      </w:r>
      <w:r>
        <w:rPr>
          <w:lang w:val="en_US" w:bidi="en_US"/>
        </w:rPr>
        <w:t>2 Chr 16:10</w:t>
      </w:r>
      <w:r>
        <w:rPr>
          <w:lang w:val="en_US" w:bidi="en_US"/>
        </w:rPr>
        <w:t>) and Jeremiah (</w:t>
      </w:r>
      <w:r>
        <w:rPr>
          <w:lang w:val="en_US" w:bidi="en_US"/>
        </w:rPr>
        <w:t>Jer 20:2–3</w:t>
      </w:r>
      <w:r>
        <w:rPr>
          <w:lang w:val="en_US" w:bidi="en_US"/>
        </w:rPr>
        <w:t>) suffered the indignity of being placed in stocks. Both ankles, and sometimes the wrists and head as well, were placed in holes in two large pieces of wood. In Roman times, stocks were converted to a form of torture, with a prisoner’s legs stretched to holes increasingly far apart. In the NT, Paul and Silas had their feet placed in stocks by a Philippian jailer (</w:t>
      </w:r>
      <w:r>
        <w:rPr>
          <w:lang w:val="en_US" w:bidi="en_US"/>
        </w:rPr>
        <w:t>Acts 16:24</w:t>
      </w:r>
      <w:r>
        <w:rPr>
          <w:lang w:val="en_US" w:bidi="en_US"/>
        </w:rPr>
        <w:t>). The same Greek word, meaning “confinement,” can refer to fetters chaining a prisoner or to an iron collar like that worn by runaway Roman slaves.</w:t>
      </w:r>
    </w:p>
    <w:p>
      <w:pPr>
        <w:pStyle w:val="Heading4"/>
      </w:pPr>
      <w:r>
        <w:rPr>
          <w:lang w:val="en_US" w:bidi="en_US"/>
        </w:rPr>
        <w:t>Capital Punishment</w:t>
      </w:r>
    </w:p>
    <w:p>
      <w:pPr/>
      <w:r>
        <w:rPr>
          <w:lang w:val="en_US" w:bidi="en_US"/>
        </w:rPr>
      </w:r>
      <w:r>
        <w:rPr>
          <w:lang w:val="en_US" w:bidi="en_US"/>
        </w:rPr>
        <w:t>Capital punishment was common in many Near Eastern countries. Several methods were used.</w:t>
      </w:r>
    </w:p>
    <w:p>
      <w:pPr/>
      <w:r>
        <w:rPr>
          <w:lang w:val="en_US" w:bidi="en_US"/>
        </w:rPr>
      </w:r>
      <w:r>
        <w:rPr>
          <w:lang w:val="en_US" w:bidi="en_US"/>
        </w:rPr>
        <w:t>1. Those who offended a king were beheaded with a sword (</w:t>
      </w:r>
      <w:r>
        <w:rPr>
          <w:lang w:val="en_US" w:bidi="en_US"/>
        </w:rPr>
        <w:t>2 Sm 16:9</w:t>
      </w:r>
      <w:r>
        <w:rPr>
          <w:lang w:val="en_US" w:bidi="en_US"/>
        </w:rPr>
        <w:t xml:space="preserve">; </w:t>
      </w:r>
      <w:r>
        <w:rPr>
          <w:lang w:val="en_US" w:bidi="en_US"/>
        </w:rPr>
        <w:t>2 Kgs 6:31–32</w:t>
      </w:r>
      <w:r>
        <w:rPr>
          <w:lang w:val="en_US" w:bidi="en_US"/>
        </w:rPr>
        <w:t>), as were idolaters and murderers (according to the Mishnah, the Jewish commentary on the law). The sword was probably used for private executions as well. Inhabitants of entire cities were sometimes “put to the sword” for their denial of the faith (</w:t>
      </w:r>
      <w:r>
        <w:rPr>
          <w:lang w:val="en_US" w:bidi="en_US"/>
        </w:rPr>
        <w:t>Ex 32:27</w:t>
      </w:r>
      <w:r>
        <w:rPr>
          <w:lang w:val="en_US" w:bidi="en_US"/>
        </w:rPr>
        <w:t xml:space="preserve">; </w:t>
      </w:r>
      <w:r>
        <w:rPr>
          <w:lang w:val="en_US" w:bidi="en_US"/>
        </w:rPr>
        <w:t>Dt 13:15</w:t>
      </w:r>
      <w:r>
        <w:rPr>
          <w:lang w:val="en_US" w:bidi="en_US"/>
        </w:rPr>
        <w:t>).</w:t>
      </w:r>
    </w:p>
    <w:p>
      <w:pPr/>
      <w:r>
        <w:rPr>
          <w:lang w:val="en_US" w:bidi="en_US"/>
        </w:rPr>
      </w:r>
      <w:r>
        <w:rPr>
          <w:lang w:val="en_US" w:bidi="en_US"/>
        </w:rPr>
        <w:t>2. Certain sexual offenses were punished with death by burning (</w:t>
      </w:r>
      <w:r>
        <w:rPr>
          <w:lang w:val="en_US" w:bidi="en_US"/>
        </w:rPr>
        <w:t>Lv 20:14</w:t>
      </w:r>
      <w:r>
        <w:rPr>
          <w:lang w:val="en_US" w:bidi="en_US"/>
        </w:rPr>
        <w:t xml:space="preserve">; </w:t>
      </w:r>
      <w:r>
        <w:rPr>
          <w:lang w:val="en_US" w:bidi="en_US"/>
        </w:rPr>
        <w:t>21:9</w:t>
      </w:r>
      <w:r>
        <w:rPr>
          <w:lang w:val="en_US" w:bidi="en_US"/>
        </w:rPr>
        <w:t>). Tamar, Judah’s daughter-in-law, was accused of adultery and ordered to be burned to death outside the city (</w:t>
      </w:r>
      <w:r>
        <w:rPr>
          <w:lang w:val="en_US" w:bidi="en_US"/>
        </w:rPr>
        <w:t>Gn 38:24</w:t>
      </w:r>
      <w:r>
        <w:rPr>
          <w:lang w:val="en_US" w:bidi="en_US"/>
        </w:rPr>
        <w:t>). The Lord instructed that anyone whose feet touched the holy ground of Mt Sinai was to be shot with arrows or stoned (</w:t>
      </w:r>
      <w:r>
        <w:rPr>
          <w:lang w:val="en_US" w:bidi="en_US"/>
        </w:rPr>
        <w:t>Ex 19:13</w:t>
      </w:r>
      <w:r>
        <w:rPr>
          <w:lang w:val="en_US" w:bidi="en_US"/>
        </w:rPr>
        <w:t>).</w:t>
      </w:r>
    </w:p>
    <w:p>
      <w:pPr/>
      <w:r>
        <w:rPr>
          <w:lang w:val="en_US" w:bidi="en_US"/>
        </w:rPr>
      </w:r>
      <w:r>
        <w:rPr>
          <w:lang w:val="en_US" w:bidi="en_US"/>
        </w:rPr>
        <w:t>3. Hanging may have been a form of execution in biblical times. But many scholars think the word translated “hanging” or “hanging on a tree” actually meant impalement (</w:t>
      </w:r>
      <w:r>
        <w:rPr>
          <w:lang w:val="en_US" w:bidi="en_US"/>
        </w:rPr>
        <w:t>Nm 25:4</w:t>
      </w:r>
      <w:r>
        <w:rPr>
          <w:lang w:val="en_US" w:bidi="en_US"/>
        </w:rPr>
        <w:t xml:space="preserve">; </w:t>
      </w:r>
      <w:r>
        <w:rPr>
          <w:lang w:val="en_US" w:bidi="en_US"/>
        </w:rPr>
        <w:t>Dt 21:22–23</w:t>
      </w:r>
      <w:r>
        <w:rPr>
          <w:lang w:val="en_US" w:bidi="en_US"/>
        </w:rPr>
        <w:t xml:space="preserve">; </w:t>
      </w:r>
      <w:r>
        <w:rPr>
          <w:lang w:val="en_US" w:bidi="en_US"/>
        </w:rPr>
        <w:t>Jos 8:29</w:t>
      </w:r>
      <w:r>
        <w:rPr>
          <w:lang w:val="en_US" w:bidi="en_US"/>
        </w:rPr>
        <w:t xml:space="preserve">; </w:t>
      </w:r>
      <w:r>
        <w:rPr>
          <w:lang w:val="en_US" w:bidi="en_US"/>
        </w:rPr>
        <w:t>2 Sm 21:6, 9</w:t>
      </w:r>
      <w:r>
        <w:rPr>
          <w:lang w:val="en_US" w:bidi="en_US"/>
        </w:rPr>
        <w:t xml:space="preserve">; </w:t>
      </w:r>
      <w:r>
        <w:rPr>
          <w:lang w:val="en_US" w:bidi="en_US"/>
        </w:rPr>
        <w:t>Est 9:14</w:t>
      </w:r>
      <w:r>
        <w:rPr>
          <w:lang w:val="en_US" w:bidi="en_US"/>
        </w:rPr>
        <w:t>). A spiked wooden stake was set in the ground and the victim’s body was forced onto the spike, the tip of which probably protruded from the chest or mouth. Commonly practiced by the Assyrians, that form of execution was reserved for those guilty of the worst crimes and for prisoners of war or deserters. The Persian king Darius is reputed to have impaled 3,000 men when his army entered Babylon. Impalement was the penalty Darius set for changing his edict concerning the rebuilding of the temple (</w:t>
      </w:r>
      <w:r>
        <w:rPr>
          <w:lang w:val="en_US" w:bidi="en_US"/>
        </w:rPr>
        <w:t>Ezr 6:11–12</w:t>
      </w:r>
      <w:r>
        <w:rPr>
          <w:lang w:val="en_US" w:bidi="en_US"/>
        </w:rPr>
        <w:t xml:space="preserve">). It is not certain whether Haman was hung or impaled (see </w:t>
      </w:r>
      <w:r>
        <w:rPr>
          <w:lang w:val="en_US" w:bidi="en_US"/>
        </w:rPr>
        <w:t>Est 7:9–10</w:t>
      </w:r>
      <w:r>
        <w:rPr>
          <w:lang w:val="en_US" w:bidi="en_US"/>
        </w:rPr>
        <w:t>, nlt and mg notes).</w:t>
      </w:r>
    </w:p>
    <w:p>
      <w:pPr/>
      <w:r>
        <w:rPr>
          <w:lang w:val="en_US" w:bidi="en_US"/>
        </w:rPr>
      </w:r>
      <w:r>
        <w:rPr>
          <w:lang w:val="en_US" w:bidi="en_US"/>
        </w:rPr>
        <w:t>Usually “hanging” was a means of exhibiting a corpse as a warning to local inhabitants (</w:t>
      </w:r>
      <w:r>
        <w:rPr>
          <w:lang w:val="en_US" w:bidi="en_US"/>
        </w:rPr>
        <w:t>Gn 40:19</w:t>
      </w:r>
      <w:r>
        <w:rPr>
          <w:lang w:val="en_US" w:bidi="en_US"/>
        </w:rPr>
        <w:t xml:space="preserve">; </w:t>
      </w:r>
      <w:r>
        <w:rPr>
          <w:lang w:val="en_US" w:bidi="en_US"/>
        </w:rPr>
        <w:t>Jos 8:29</w:t>
      </w:r>
      <w:r>
        <w:rPr>
          <w:lang w:val="en_US" w:bidi="en_US"/>
        </w:rPr>
        <w:t xml:space="preserve">; </w:t>
      </w:r>
      <w:r>
        <w:rPr>
          <w:lang w:val="en_US" w:bidi="en_US"/>
        </w:rPr>
        <w:t>10:26</w:t>
      </w:r>
      <w:r>
        <w:rPr>
          <w:lang w:val="en_US" w:bidi="en_US"/>
        </w:rPr>
        <w:t xml:space="preserve">; </w:t>
      </w:r>
      <w:r>
        <w:rPr>
          <w:lang w:val="en_US" w:bidi="en_US"/>
        </w:rPr>
        <w:t>2 Sm 4:12</w:t>
      </w:r>
      <w:r>
        <w:rPr>
          <w:lang w:val="en_US" w:bidi="en_US"/>
        </w:rPr>
        <w:t>). Corpses were exhibited for only one day and were buried before nightfall. The hanging corpse was considered a defilement of the land that God had given (</w:t>
      </w:r>
      <w:r>
        <w:rPr>
          <w:lang w:val="en_US" w:bidi="en_US"/>
        </w:rPr>
        <w:t>Dt 21:22–23</w:t>
      </w:r>
      <w:r>
        <w:rPr>
          <w:lang w:val="en_US" w:bidi="en_US"/>
        </w:rPr>
        <w:t>). According to the Mishnah, the hands were tied together and the body hanged from the arm of a wooden gallows.</w:t>
      </w:r>
    </w:p>
    <w:p>
      <w:pPr/>
      <w:r>
        <w:rPr>
          <w:lang w:val="en_US" w:bidi="en_US"/>
        </w:rPr>
      </w:r>
      <w:r>
        <w:rPr>
          <w:lang w:val="en_US" w:bidi="en_US"/>
        </w:rPr>
        <w:t>4. Crucifixion was a punishment employed by the Syrian king Antiochus IV Epiphanes in 167–166 BC; according to Josephus, a first-century AD Jewish historian, Jews who refused to give up their traditional faith were so executed. During the Maccabean period (167–40 BC), Alexander Janneus crucified 800 rebellious Pharisees in an attempt to reestablish his authority. Crucifixion was a widespread form of execution: it was used in most places in the Roman Empire, including India, North Africa, and Germany. Between 4 BC and AD 70, on some occasions the number of people crucified at one time reached into the thousands.</w:t>
      </w:r>
    </w:p>
    <w:p>
      <w:pPr/>
      <w:r>
        <w:rPr>
          <w:lang w:val="en_US" w:bidi="en_US"/>
        </w:rPr>
      </w:r>
      <w:r>
        <w:rPr>
          <w:lang w:val="en_US" w:bidi="en_US"/>
        </w:rPr>
        <w:t>Three types of crosses seem to have been used: a cross with the crossbar below the head of the upright bar (Latin cross); a T-shaped cross (St Anthony’s cross); and an X-shaped cross (St Andrew’s cross). Matthew records that an inscription, “This is Jesus, the King of the Jews,” was placed over Jesus’ head (</w:t>
      </w:r>
      <w:r>
        <w:rPr>
          <w:lang w:val="en_US" w:bidi="en_US"/>
        </w:rPr>
        <w:t>Mt 27:37</w:t>
      </w:r>
      <w:r>
        <w:rPr>
          <w:lang w:val="en_US" w:bidi="en_US"/>
        </w:rPr>
        <w:t>). That indicates that for Jesus’ crucifixion a Latin cross was used, as artists have traditionally depicted it. In crucifixions the victim was most likely affixed to the cross while it was still lying flat on the ground. Then the cross was raised into position and dropped into a hole. The hands were either nailed or bound to the cross; it is uncertain whether the feet were nailed with one or two nails. The weight of the body was supported by a piece of wood at the feet and possibly by another that was like a spike between the legs.</w:t>
      </w:r>
    </w:p>
    <w:p>
      <w:pPr/>
      <w:r>
        <w:rPr>
          <w:lang w:val="en_US" w:bidi="en_US"/>
        </w:rPr>
      </w:r>
      <w:r>
        <w:rPr>
          <w:lang w:val="en_US" w:bidi="en_US"/>
        </w:rPr>
        <w:t>5. Stoning was the most common Hebrew death penalty. The first stones were thrown by the prosecution witnesses, who were then joined by spectators. Stoning was the punishment for certain religious offenses (</w:t>
      </w:r>
      <w:r>
        <w:rPr>
          <w:lang w:val="en_US" w:bidi="en_US"/>
        </w:rPr>
        <w:t>Lv 24:16</w:t>
      </w:r>
      <w:r>
        <w:rPr>
          <w:lang w:val="en_US" w:bidi="en_US"/>
        </w:rPr>
        <w:t xml:space="preserve">; </w:t>
      </w:r>
      <w:r>
        <w:rPr>
          <w:lang w:val="en_US" w:bidi="en_US"/>
        </w:rPr>
        <w:t>Nm 15:32–36</w:t>
      </w:r>
      <w:r>
        <w:rPr>
          <w:lang w:val="en_US" w:bidi="en_US"/>
        </w:rPr>
        <w:t xml:space="preserve">; </w:t>
      </w:r>
      <w:r>
        <w:rPr>
          <w:lang w:val="en_US" w:bidi="en_US"/>
        </w:rPr>
        <w:t>Dt 13:1–10</w:t>
      </w:r>
      <w:r>
        <w:rPr>
          <w:lang w:val="en_US" w:bidi="en_US"/>
        </w:rPr>
        <w:t xml:space="preserve">; </w:t>
      </w:r>
      <w:r>
        <w:rPr>
          <w:lang w:val="en_US" w:bidi="en_US"/>
        </w:rPr>
        <w:t>17:2–5</w:t>
      </w:r>
      <w:r>
        <w:rPr>
          <w:lang w:val="en_US" w:bidi="en_US"/>
        </w:rPr>
        <w:t>), adultery (</w:t>
      </w:r>
      <w:r>
        <w:rPr>
          <w:lang w:val="en_US" w:bidi="en_US"/>
        </w:rPr>
        <w:t>Dt 22:23–24</w:t>
      </w:r>
      <w:r>
        <w:rPr>
          <w:lang w:val="en_US" w:bidi="en_US"/>
        </w:rPr>
        <w:t>), child sacrifice (</w:t>
      </w:r>
      <w:r>
        <w:rPr>
          <w:lang w:val="en_US" w:bidi="en_US"/>
        </w:rPr>
        <w:t>Lv 20:2</w:t>
      </w:r>
      <w:r>
        <w:rPr>
          <w:lang w:val="en_US" w:bidi="en_US"/>
        </w:rPr>
        <w:t>), divination of spirits (</w:t>
      </w:r>
      <w:r>
        <w:rPr>
          <w:lang w:val="en_US" w:bidi="en_US"/>
        </w:rPr>
        <w:t>Lv 20:27</w:t>
      </w:r>
      <w:r>
        <w:rPr>
          <w:lang w:val="en_US" w:bidi="en_US"/>
        </w:rPr>
        <w:t>), and rebellion (</w:t>
      </w:r>
      <w:r>
        <w:rPr>
          <w:lang w:val="en_US" w:bidi="en_US"/>
        </w:rPr>
        <w:t>Dt 21:18–21</w:t>
      </w:r>
      <w:r>
        <w:rPr>
          <w:lang w:val="en_US" w:bidi="en_US"/>
        </w:rPr>
        <w:t>). Before his conversion, the apostle Paul witnessed and consented to the stoning of Stephen (</w:t>
      </w:r>
      <w:r>
        <w:rPr>
          <w:lang w:val="en_US" w:bidi="en_US"/>
        </w:rPr>
        <w:t>Acts 7:58–59</w:t>
      </w:r>
      <w:r>
        <w:rPr>
          <w:lang w:val="en_US" w:bidi="en_US"/>
        </w:rPr>
        <w:t>). Paul himself later survived a stoning at Lystra (</w:t>
      </w:r>
      <w:r>
        <w:rPr>
          <w:lang w:val="en_US" w:bidi="en_US"/>
        </w:rPr>
        <w:t>14:19</w:t>
      </w:r>
      <w:r>
        <w:rPr>
          <w:lang w:val="en_US" w:bidi="en_US"/>
        </w:rPr>
        <w:t>). In Roman times, a person would occasionally be stoned as he stood on a gallows.</w:t>
      </w:r>
    </w:p>
    <w:p>
      <w:pPr>
        <w:pStyle w:val="Heading3"/>
      </w:pPr>
      <w:r>
        <w:rPr>
          <w:lang w:val="en_US" w:bidi="en_US"/>
        </w:rPr>
        <w:t>Conclusion</w:t>
      </w:r>
    </w:p>
    <w:p>
      <w:pPr/>
      <w:r>
        <w:rPr>
          <w:lang w:val="en_US" w:bidi="en_US"/>
        </w:rPr>
      </w:r>
      <w:r>
        <w:rPr>
          <w:lang w:val="en_US" w:bidi="en_US"/>
        </w:rPr>
        <w:t>Hebrew law was part of the Torah (“instruction”) given by God to make his covenant people holy. At that time the Israelites were a seminomadic band of former slaves. Although there are similarities with the Code of Hammurabi and other laws of settled Near Eastern cultures, there are also many differences. Hebrew law often had a broader view, even in its less sophisticated cultural setting, as though its purpose was more to teach godly behavior than to stabilize society. The simplicity and directness of the Ten Commandments, in particular, continue to influence jurisprudence, even in modern secular society.</w:t>
      </w:r>
    </w:p>
    <w:p>
      <w:pPr/>
      <w:r>
        <w:rPr>
          <w:lang w:val="en_US" w:bidi="en_US"/>
        </w:rPr>
      </w:r>
      <w:r>
        <w:rPr>
          <w:lang w:val="en_US" w:bidi="en_US"/>
        </w:rPr>
        <w:t>The Bible’s primary message is God’s love for his covenant people, yet it never overlooks the harsh realities of life in a fallen world. Human beings sin and they commit crimes; they suffer estrangement from God because of their sin and are punished for their crimes. Christians are constantly reminded of the realism of God’s love by the cross as the symbol of Christian faith. They see the crucifixion of Jesus Christ as the fulfillment of OT prophecy that the Lord put our iniquity on him (</w:t>
      </w:r>
      <w:r>
        <w:rPr>
          <w:lang w:val="en_US" w:bidi="en_US"/>
        </w:rPr>
        <w:t>Is 53:5–6</w:t>
      </w:r>
      <w:r>
        <w:rPr>
          <w:lang w:val="en_US" w:bidi="en_US"/>
        </w:rPr>
        <w:t>). The NT conviction is that Christ died for our sins in accordance with the Scriptures (</w:t>
      </w:r>
      <w:r>
        <w:rPr>
          <w:lang w:val="en_US" w:bidi="en_US"/>
        </w:rPr>
        <w:t>1 Cor 15:3</w:t>
      </w:r>
      <w:r>
        <w:rPr>
          <w:lang w:val="en_US" w:bidi="en_US"/>
        </w:rPr>
        <w:t>).</w:t>
      </w:r>
    </w:p>
    <w:p>
      <w:pPr/>
      <w:r>
        <w:rPr>
          <w:lang w:val="en_US" w:bidi="en_US"/>
        </w:rPr>
      </w:r>
      <w:r>
        <w:rPr>
          <w:i/>
          <w:lang w:val="en_US" w:bidi="en_US"/>
        </w:rPr>
        <w:t>See also</w:t>
      </w:r>
      <w:r>
        <w:rPr>
          <w:lang w:val="en_US" w:bidi="en_US"/>
        </w:rPr>
        <w:t xml:space="preserve"> </w:t>
      </w:r>
      <w:r>
        <w:rPr>
          <w:lang w:val="en_US" w:bidi="en_US"/>
        </w:rPr>
        <w:t>Civil Law and Justice</w:t>
      </w:r>
      <w:r>
        <w:rPr>
          <w:lang w:val="en_US" w:bidi="en_US"/>
        </w:rPr>
        <w:t xml:space="preserve">; </w:t>
      </w:r>
      <w:r>
        <w:rPr>
          <w:lang w:val="en_US" w:bidi="en_US"/>
        </w:rPr>
        <w:t>Courts and Trials</w:t>
      </w:r>
      <w:r>
        <w:rPr>
          <w:lang w:val="en_US" w:bidi="en_US"/>
        </w:rPr>
        <w:t xml:space="preserve">; </w:t>
      </w:r>
      <w:r>
        <w:rPr>
          <w:lang w:val="en_US" w:bidi="en_US"/>
        </w:rPr>
        <w:t>Hammurabi, Law Code of</w:t>
      </w:r>
      <w:r>
        <w:rPr>
          <w:lang w:val="en_US" w:bidi="en_US"/>
        </w:rPr>
        <w:t xml:space="preserve">; </w:t>
      </w:r>
      <w:r>
        <w:rPr>
          <w:lang w:val="en_US" w:bidi="en_US"/>
        </w:rPr>
        <w:t>Law, Biblical Concept of</w:t>
      </w:r>
      <w:r>
        <w:rPr>
          <w:lang w:val="en_US" w:bidi="en_US"/>
        </w:rPr>
        <w:t>.</w:t>
      </w:r>
      <w:r>
        <w:rPr>
          <w:lang w:val="en_US" w:bidi="en_US"/>
        </w:rPr>
      </w:r>
      <w:r>
        <w:rPr>
          <w:lang w:val="en_US" w:bidi="en_US"/>
        </w:rPr>
      </w:r>
    </w:p>
    <w:p>
      <w:pPr/>
      <w:r>
        <w:rPr>
          <w:lang w:val="en_US" w:bidi="en_US"/>
        </w:rPr>
      </w:r>
    </w:p>
    <w:p>
      <w:pPr>
        <w:pStyle w:val="Heading2"/>
      </w:pPr>
      <w:r>
        <w:rPr>
          <w:lang w:val="en_US" w:bidi="en_US"/>
        </w:rPr>
        <w:t>Crimson</w:t>
      </w:r>
      <w:r>
        <w:rPr>
          <w:lang w:val="en_US" w:bidi="en_US"/>
        </w:rPr>
      </w:r>
    </w:p>
    <w:p>
      <w:pPr/>
      <w:r>
        <w:rPr>
          <w:lang w:val="en_US" w:bidi="en_US"/>
        </w:rPr>
      </w:r>
      <w:r>
        <w:rPr>
          <w:lang w:val="en_US" w:bidi="en_US"/>
        </w:rPr>
        <w:t xml:space="preserve">The English word “crimson” translates three different Hebrew words: </w:t>
      </w:r>
    </w:p>
    <w:p>
      <w:pPr>
        <w:pStyle w:val="ListBullet"/>
        <w:spacing w:line="240" w:lineRule="auto"/>
        <w:ind w:left="720"/>
      </w:pPr>
      <w:r>
        <w:rPr>
          <w:lang w:val="en_US" w:bidi="en_US"/>
        </w:rPr>
      </w:r>
      <w:r>
        <w:rPr>
          <w:i/>
          <w:lang w:val="en_US" w:bidi="en_US"/>
        </w:rPr>
        <w:t>tolaʿat</w:t>
      </w:r>
      <w:r>
        <w:rPr>
          <w:lang w:val="en_US" w:bidi="en_US"/>
        </w:rPr>
        <w:t xml:space="preserve">, </w:t>
      </w:r>
    </w:p>
    <w:p>
      <w:pPr>
        <w:pStyle w:val="ListBullet"/>
        <w:spacing w:line="240" w:lineRule="auto"/>
        <w:ind w:left="720"/>
      </w:pPr>
      <w:r>
        <w:rPr>
          <w:lang w:val="en_US" w:bidi="en_US"/>
        </w:rPr>
      </w:r>
      <w:r>
        <w:rPr>
          <w:i/>
          <w:lang w:val="en_US" w:bidi="en_US"/>
        </w:rPr>
        <w:t>shani</w:t>
      </w:r>
      <w:r>
        <w:rPr>
          <w:lang w:val="en_US" w:bidi="en_US"/>
        </w:rPr>
        <w:t xml:space="preserve">, and </w:t>
      </w:r>
    </w:p>
    <w:p>
      <w:pPr>
        <w:pStyle w:val="ListBullet"/>
        <w:spacing w:line="240" w:lineRule="auto"/>
        <w:ind w:left="720"/>
      </w:pPr>
      <w:r>
        <w:rPr>
          <w:lang w:val="en_US" w:bidi="en_US"/>
        </w:rPr>
      </w:r>
      <w:r>
        <w:rPr>
          <w:i/>
          <w:lang w:val="en_US" w:bidi="en_US"/>
        </w:rPr>
        <w:t>argaman</w:t>
      </w:r>
      <w:r>
        <w:rPr>
          <w:lang w:val="en_US" w:bidi="en_US"/>
        </w:rPr>
        <w:t xml:space="preserve">. </w:t>
      </w:r>
    </w:p>
    <w:p>
      <w:pPr/>
      <w:r>
        <w:rPr>
          <w:lang w:val="en_US" w:bidi="en_US"/>
        </w:rPr>
      </w:r>
      <w:r>
        <w:rPr>
          <w:lang w:val="en_US" w:bidi="en_US"/>
        </w:rPr>
        <w:t>These words describe different shades of red made from certain insects.</w:t>
      </w:r>
    </w:p>
    <w:p>
      <w:pPr/>
      <w:r>
        <w:rPr>
          <w:lang w:val="en_US" w:bidi="en_US"/>
        </w:rPr>
      </w:r>
      <w:r>
        <w:rPr>
          <w:lang w:val="en_US" w:bidi="en_US"/>
        </w:rPr>
        <w:t>The Bible uses “crimson” to describe fabrics in Solomon’s temple (</w:t>
      </w:r>
      <w:r>
        <w:rPr>
          <w:lang w:val="en_US" w:bidi="en_US"/>
        </w:rPr>
        <w:t>2 Chronicles 2:7, 14</w:t>
      </w:r>
      <w:r>
        <w:rPr>
          <w:lang w:val="en_US" w:bidi="en_US"/>
        </w:rPr>
        <w:t xml:space="preserve">; </w:t>
      </w:r>
      <w:r>
        <w:rPr>
          <w:lang w:val="en_US" w:bidi="en_US"/>
        </w:rPr>
        <w:t>3:14</w:t>
      </w:r>
      <w:r>
        <w:rPr>
          <w:lang w:val="en_US" w:bidi="en_US"/>
        </w:rPr>
        <w:t>). It also uses the color figuratively of sin (</w:t>
      </w:r>
      <w:r>
        <w:rPr>
          <w:lang w:val="en_US" w:bidi="en_US"/>
        </w:rPr>
        <w:t>Isaiah 1:18</w:t>
      </w:r>
      <w:r>
        <w:rPr>
          <w:lang w:val="en_US" w:bidi="en_US"/>
        </w:rPr>
        <w:t xml:space="preserve">). </w:t>
      </w:r>
    </w:p>
    <w:p>
      <w:pPr/>
      <w:r>
        <w:rPr>
          <w:lang w:val="en_US" w:bidi="en_US"/>
        </w:rPr>
      </w:r>
      <w:r>
        <w:rPr>
          <w:lang w:val="en_US" w:bidi="en_US"/>
        </w:rPr>
        <w:t xml:space="preserve">In </w:t>
      </w:r>
      <w:r>
        <w:rPr>
          <w:lang w:val="en_US" w:bidi="en_US"/>
        </w:rPr>
        <w:t>Isaiah 63:1</w:t>
      </w:r>
      <w:r>
        <w:rPr>
          <w:lang w:val="en_US" w:bidi="en_US"/>
        </w:rPr>
        <w:t>, the word translated “crimson-stained” describes garments from Bozrah. In this verse, the word probably means “brightly colored” rather than one specific shade.</w:t>
      </w:r>
    </w:p>
    <w:p>
      <w:pPr/>
      <w:r>
        <w:rPr>
          <w:lang w:val="en_US" w:bidi="en_US"/>
        </w:rPr>
      </w:r>
      <w:r>
        <w:rPr>
          <w:i/>
          <w:lang w:val="en_US" w:bidi="en_US"/>
        </w:rPr>
        <w:t>See also</w:t>
      </w:r>
      <w:r>
        <w:rPr>
          <w:lang w:val="en_US" w:bidi="en_US"/>
        </w:rPr>
        <w:t xml:space="preserve"> </w:t>
      </w:r>
      <w:r>
        <w:rPr>
          <w:lang w:val="en_US" w:bidi="en_US"/>
        </w:rPr>
        <w:t>Color</w:t>
      </w:r>
      <w:r>
        <w:rPr>
          <w:lang w:val="en_US" w:bidi="en_US"/>
        </w:rPr>
        <w:t xml:space="preserve">; </w:t>
      </w:r>
      <w:r>
        <w:rPr>
          <w:lang w:val="en_US" w:bidi="en_US"/>
        </w:rPr>
        <w:t>Red</w:t>
      </w:r>
      <w:r>
        <w:rPr>
          <w:lang w:val="en_US" w:bidi="en_US"/>
        </w:rPr>
        <w:t xml:space="preserve">; </w:t>
      </w:r>
      <w:r>
        <w:rPr>
          <w:lang w:val="en_US" w:bidi="en_US"/>
        </w:rPr>
        <w:t>Scarlet</w:t>
      </w:r>
      <w:r>
        <w:rPr>
          <w:lang w:val="en_US" w:bidi="en_US"/>
        </w:rPr>
        <w:t>.</w:t>
      </w:r>
      <w:r>
        <w:rPr>
          <w:lang w:val="en_US" w:bidi="en_US"/>
        </w:rPr>
      </w:r>
      <w:r>
        <w:rPr>
          <w:lang w:val="en_US" w:bidi="en_US"/>
        </w:rPr>
      </w:r>
    </w:p>
    <w:p>
      <w:pPr/>
      <w:r>
        <w:rPr>
          <w:lang w:val="en_US" w:bidi="en_US"/>
        </w:rPr>
      </w:r>
    </w:p>
    <w:p>
      <w:pPr>
        <w:pStyle w:val="Heading2"/>
      </w:pPr>
      <w:r>
        <w:rPr>
          <w:lang w:val="en_US" w:bidi="en_US"/>
        </w:rPr>
        <w:t>Crispus</w:t>
      </w:r>
      <w:r>
        <w:rPr>
          <w:lang w:val="en_US" w:bidi="en_US"/>
        </w:rPr>
      </w:r>
    </w:p>
    <w:p>
      <w:pPr/>
      <w:r>
        <w:rPr>
          <w:lang w:val="en_US" w:bidi="en_US"/>
        </w:rPr>
      </w:r>
      <w:r>
        <w:rPr>
          <w:lang w:val="en_US" w:bidi="en_US"/>
        </w:rPr>
        <w:t>A leader of the Jewish synagogue in Corinth. Crispus and everyone in his household became followers of Jesus during the apostle Paul's 18-month missionary visit to the city (</w:t>
      </w:r>
      <w:r>
        <w:rPr>
          <w:lang w:val="en_US" w:bidi="en_US"/>
        </w:rPr>
        <w:t>Acts 18:8, 11</w:t>
      </w:r>
      <w:r>
        <w:rPr>
          <w:lang w:val="en_US" w:bidi="en_US"/>
        </w:rPr>
        <w:t>). Paul mentioned Crispus as one of the few people he personally baptized in Corinth (</w:t>
      </w:r>
      <w:r>
        <w:rPr>
          <w:lang w:val="en_US" w:bidi="en_US"/>
        </w:rPr>
        <w:t>1 Corinthians 1:14</w:t>
      </w:r>
      <w:r>
        <w:rPr>
          <w:lang w:val="en_US" w:bidi="en_US"/>
        </w:rPr>
        <w:t>).</w:t>
      </w:r>
      <w:r>
        <w:rPr>
          <w:lang w:val="en_US" w:bidi="en_US"/>
        </w:rPr>
      </w:r>
      <w:r>
        <w:rPr>
          <w:lang w:val="en_US" w:bidi="en_US"/>
        </w:rPr>
      </w:r>
    </w:p>
    <w:p>
      <w:pPr/>
      <w:r>
        <w:rPr>
          <w:lang w:val="en_US" w:bidi="en_US"/>
        </w:rPr>
      </w:r>
    </w:p>
    <w:p>
      <w:pPr>
        <w:pStyle w:val="Heading2"/>
      </w:pPr>
      <w:r>
        <w:rPr>
          <w:lang w:val="en_US" w:bidi="en_US"/>
        </w:rPr>
        <w:t>Crocodile</w:t>
      </w:r>
      <w:r>
        <w:rPr>
          <w:lang w:val="en_US" w:bidi="en_US"/>
        </w:rPr>
      </w:r>
    </w:p>
    <w:p>
      <w:pPr/>
      <w:r>
        <w:rPr>
          <w:lang w:val="en_US" w:bidi="en_US"/>
        </w:rPr>
      </w:r>
      <w:r>
        <w:rPr>
          <w:lang w:val="en_US" w:bidi="en_US"/>
        </w:rPr>
        <w:t>A crocodile is a large reptile that lives in water and eats meat. It has a long, flat snout and a powerful tail. While the crocodile looks similar to other lizards, it has a larger body with short legs.</w:t>
      </w:r>
    </w:p>
    <w:p>
      <w:pPr/>
      <w:r>
        <w:rPr>
          <w:lang w:val="en_US" w:bidi="en_US"/>
        </w:rPr>
      </w:r>
      <w:r>
        <w:rPr>
          <w:lang w:val="en_US" w:bidi="en_US"/>
        </w:rPr>
        <w:t xml:space="preserve">The crocodile is the largest living reptile (scientific name </w:t>
      </w:r>
      <w:r>
        <w:rPr>
          <w:i/>
          <w:lang w:val="en_US" w:bidi="en_US"/>
        </w:rPr>
        <w:t>Crocodilus vulgaris</w:t>
      </w:r>
      <w:r>
        <w:rPr>
          <w:lang w:val="en_US" w:bidi="en_US"/>
        </w:rPr>
        <w:t>). It can grow up to six meters (20 feet) long. Crocodiles have large, lizard-like bodies with short legs. Their heads have flattened snouts with strong, cone-shaped teeth. Each tooth sits in its own socket, and new teeth grow to replace old ones. Their toes are webbed for swimming. The back and tail have square-shaped shields arranged in rows that touch at the edges. Their eyes have movable lids that close when the crocodile is in water.</w:t>
      </w:r>
    </w:p>
    <w:p>
      <w:pPr/>
      <w:r>
        <w:rPr>
          <w:lang w:val="en_US" w:bidi="en_US"/>
        </w:rPr>
      </w:r>
      <w:r>
        <w:rPr>
          <w:lang w:val="en_US" w:bidi="en_US"/>
        </w:rPr>
        <w:t>Crocodiles spend most of their time in water. They eat fish, birds, and small animals. On land, crocodiles can move quickly despite their short legs that cause their belly and tail to drag on the ground.</w:t>
      </w:r>
    </w:p>
    <w:p>
      <w:pPr/>
      <w:r>
        <w:rPr>
          <w:lang w:val="en_US" w:bidi="en_US"/>
        </w:rPr>
      </w:r>
      <w:r>
        <w:rPr>
          <w:lang w:val="en_US" w:bidi="en_US"/>
        </w:rPr>
        <w:t>Until the 1900s, crocodiles lived in the marshes and rivers of western Palestine. A Roman writer named Pliny mentioned a place in the holy land called "crocodile city," or Crocodeilopolis, located south of Mount Carmel. Visitors in the 1800s also reported seeing crocodiles in that area.</w:t>
      </w:r>
    </w:p>
    <w:p>
      <w:pPr/>
      <w:r>
        <w:rPr>
          <w:lang w:val="en_US" w:bidi="en_US"/>
        </w:rPr>
      </w:r>
      <w:r>
        <w:rPr>
          <w:lang w:val="en_US" w:bidi="en_US"/>
        </w:rPr>
        <w:t xml:space="preserve">The description of “Leviathan” in </w:t>
      </w:r>
      <w:r>
        <w:rPr>
          <w:lang w:val="en_US" w:bidi="en_US"/>
        </w:rPr>
        <w:t>Job 41</w:t>
      </w:r>
      <w:r>
        <w:rPr>
          <w:lang w:val="en_US" w:bidi="en_US"/>
        </w:rPr>
        <w:t xml:space="preserve"> seems to be based on the crocodile. The “dragon” of </w:t>
      </w:r>
      <w:r>
        <w:rPr>
          <w:lang w:val="en_US" w:bidi="en_US"/>
        </w:rPr>
        <w:t>Ezekiel 29:3</w:t>
      </w:r>
      <w:r>
        <w:rPr>
          <w:lang w:val="en_US" w:bidi="en_US"/>
        </w:rPr>
        <w:t>which refers to the Egyptian pharaoh, may also be describing a crocodile.</w:t>
      </w:r>
    </w:p>
    <w:p>
      <w:pPr/>
      <w:r>
        <w:rPr>
          <w:lang w:val="en_US" w:bidi="en_US"/>
        </w:rPr>
      </w:r>
      <w:r>
        <w:rPr>
          <w:i/>
          <w:lang w:val="en_US" w:bidi="en_US"/>
        </w:rPr>
        <w:t xml:space="preserve">See also </w:t>
      </w:r>
      <w:r>
        <w:rPr>
          <w:lang w:val="en_US" w:bidi="en_US"/>
        </w:rPr>
        <w:t>Dragon</w:t>
      </w:r>
      <w:r>
        <w:rPr>
          <w:lang w:val="en_US" w:bidi="en_US"/>
        </w:rPr>
        <w:t>;</w:t>
      </w:r>
      <w:r>
        <w:rPr>
          <w:i/>
          <w:lang w:val="en_US" w:bidi="en_US"/>
        </w:rPr>
        <w:t xml:space="preserve"> </w:t>
      </w:r>
      <w:r>
        <w:rPr>
          <w:lang w:val="en_US" w:bidi="en_US"/>
        </w:rPr>
        <w:t>Leviathan</w:t>
      </w:r>
      <w:r>
        <w:rPr>
          <w:lang w:val="en_US" w:bidi="en_US"/>
        </w:rPr>
        <w:t>.</w:t>
      </w:r>
      <w:r>
        <w:rPr>
          <w:lang w:val="en_US" w:bidi="en_US"/>
        </w:rPr>
      </w:r>
      <w:r>
        <w:rPr>
          <w:lang w:val="en_US" w:bidi="en_US"/>
        </w:rPr>
      </w:r>
    </w:p>
    <w:p>
      <w:pPr/>
      <w:r>
        <w:rPr>
          <w:lang w:val="en_US" w:bidi="en_US"/>
        </w:rPr>
      </w:r>
    </w:p>
    <w:p>
      <w:pPr>
        <w:pStyle w:val="Heading2"/>
      </w:pPr>
      <w:r>
        <w:rPr>
          <w:lang w:val="en_US" w:bidi="en_US"/>
        </w:rPr>
        <w:t>Crookbackt</w:t>
      </w:r>
      <w:r>
        <w:rPr>
          <w:lang w:val="en_US" w:bidi="en_US"/>
        </w:rPr>
      </w:r>
    </w:p>
    <w:p>
      <w:pPr/>
      <w:r>
        <w:rPr>
          <w:lang w:val="en_US" w:bidi="en_US"/>
        </w:rPr>
      </w:r>
      <w:r>
        <w:rPr>
          <w:lang w:val="en_US" w:bidi="en_US"/>
        </w:rPr>
        <w:t>The King James Version translation of "hunchback" (</w:t>
      </w:r>
      <w:r>
        <w:rPr>
          <w:lang w:val="en_US" w:bidi="en_US"/>
        </w:rPr>
        <w:t>Leviticus 21:20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Deformity</w:t>
      </w:r>
      <w:r>
        <w:rPr>
          <w:lang w:val="en_US" w:bidi="en_US"/>
        </w:rPr>
        <w:t>.</w:t>
      </w:r>
      <w:r>
        <w:rPr>
          <w:lang w:val="en_US" w:bidi="en_US"/>
        </w:rPr>
      </w:r>
      <w:r>
        <w:rPr>
          <w:lang w:val="en_US" w:bidi="en_US"/>
        </w:rPr>
      </w:r>
    </w:p>
    <w:p>
      <w:pPr/>
      <w:r>
        <w:rPr>
          <w:lang w:val="en_US" w:bidi="en_US"/>
        </w:rPr>
      </w:r>
    </w:p>
    <w:p>
      <w:pPr>
        <w:pStyle w:val="Heading2"/>
      </w:pPr>
      <w:r>
        <w:rPr>
          <w:lang w:val="en_US" w:bidi="en_US"/>
        </w:rPr>
        <w:t>Cross</w:t>
      </w:r>
      <w:r>
        <w:rPr>
          <w:lang w:val="en_US" w:bidi="en_US"/>
        </w:rPr>
      </w:r>
    </w:p>
    <w:p>
      <w:pPr/>
      <w:r>
        <w:rPr>
          <w:lang w:val="en_US" w:bidi="en_US"/>
        </w:rPr>
      </w:r>
      <w:r>
        <w:rPr>
          <w:lang w:val="en_US" w:bidi="en_US"/>
        </w:rPr>
        <w:t>A cross is a wooden structure used in ancient times by the Romans to execute people, often by nailing or tying them to it until they died. This is called "crucifixion." Crucifixion was a painful and shameful form of execution, typically used to kill the worst criminals, slaves, or rebels. Jesus was crucified on a cross even though he was innocent (</w:t>
      </w:r>
      <w:r>
        <w:rPr>
          <w:lang w:val="en_US" w:bidi="en_US"/>
        </w:rPr>
        <w:t>Matthew 27:32–56</w:t>
      </w:r>
      <w:r>
        <w:rPr>
          <w:lang w:val="en_US" w:bidi="en_US"/>
        </w:rPr>
        <w:t>).</w:t>
      </w:r>
    </w:p>
    <w:p>
      <w:pPr/>
      <w:r>
        <w:rPr>
          <w:lang w:val="en_US" w:bidi="en_US"/>
        </w:rPr>
      </w:r>
      <w:r>
        <w:rPr>
          <w:lang w:val="en_US" w:bidi="en_US"/>
        </w:rPr>
        <w:t>Jesus told his followers they must “take up their cross” to follow him (</w:t>
      </w:r>
      <w:r>
        <w:rPr>
          <w:lang w:val="en_US" w:bidi="en_US"/>
        </w:rPr>
        <w:t>Matthew 16:24</w:t>
      </w:r>
      <w:r>
        <w:rPr>
          <w:lang w:val="en_US" w:bidi="en_US"/>
        </w:rPr>
        <w:t>). This means being willing to face hardship and suffering for the sake of faith.</w:t>
      </w:r>
    </w:p>
    <w:p>
      <w:pPr/>
      <w:r>
        <w:rPr>
          <w:lang w:val="en_US" w:bidi="en_US"/>
        </w:rPr>
      </w:r>
      <w:r>
        <w:rPr>
          <w:i/>
          <w:lang w:val="en_US" w:bidi="en_US"/>
        </w:rPr>
        <w:t>See</w:t>
      </w:r>
      <w:r>
        <w:rPr>
          <w:lang w:val="en_US" w:bidi="en_US"/>
        </w:rPr>
        <w:t xml:space="preserve"> </w:t>
      </w:r>
      <w:r>
        <w:rPr>
          <w:lang w:val="en_US" w:bidi="en_US"/>
        </w:rPr>
        <w:t>Crucifixion</w:t>
      </w:r>
      <w:r>
        <w:rPr>
          <w:lang w:val="en_US" w:bidi="en_US"/>
        </w:rPr>
        <w:t>.</w:t>
      </w:r>
      <w:r>
        <w:rPr>
          <w:lang w:val="en_US" w:bidi="en_US"/>
        </w:rPr>
      </w:r>
      <w:r>
        <w:rPr>
          <w:lang w:val="en_US" w:bidi="en_US"/>
        </w:rPr>
      </w:r>
    </w:p>
    <w:p>
      <w:pPr/>
      <w:r>
        <w:rPr>
          <w:lang w:val="en_US" w:bidi="en_US"/>
        </w:rPr>
      </w:r>
    </w:p>
    <w:p>
      <w:pPr>
        <w:pStyle w:val="Heading2"/>
      </w:pPr>
      <w:r>
        <w:rPr>
          <w:lang w:val="en_US" w:bidi="en_US"/>
        </w:rPr>
        <w:t>Crown</w:t>
      </w:r>
      <w:r>
        <w:rPr>
          <w:lang w:val="en_US" w:bidi="en_US"/>
        </w:rPr>
      </w:r>
    </w:p>
    <w:p>
      <w:pPr/>
      <w:r>
        <w:rPr>
          <w:lang w:val="en_US" w:bidi="en_US"/>
        </w:rPr>
      </w:r>
      <w:r>
        <w:rPr>
          <w:lang w:val="en_US" w:bidi="en_US"/>
        </w:rPr>
        <w:t xml:space="preserve">Headpiece symbolizing honor or high office. In addition to using the word metaphorically, the Old Testament refers to three kinds of crowns. </w:t>
      </w:r>
    </w:p>
    <w:p>
      <w:pPr/>
      <w:r>
        <w:rPr>
          <w:lang w:val="en_US" w:bidi="en_US"/>
        </w:rPr>
      </w:r>
      <w:r>
        <w:rPr>
          <w:lang w:val="en_US" w:bidi="en_US"/>
        </w:rPr>
        <w:t>One type of crown was worn by the high priest and Hebrew kings. The high priest’s “holy crown” was a gold plate engraved with the words “Holy to the Lord” and fastened to the front of a turban (</w:t>
      </w:r>
      <w:r>
        <w:rPr>
          <w:lang w:val="en_US" w:bidi="en_US"/>
        </w:rPr>
        <w:t>Exodus 29:6</w:t>
      </w:r>
      <w:r>
        <w:rPr>
          <w:lang w:val="en_US" w:bidi="en_US"/>
        </w:rPr>
        <w:t xml:space="preserve">; </w:t>
      </w:r>
      <w:r>
        <w:rPr>
          <w:lang w:val="en_US" w:bidi="en_US"/>
        </w:rPr>
        <w:t>39:30</w:t>
      </w:r>
      <w:r>
        <w:rPr>
          <w:lang w:val="en_US" w:bidi="en_US"/>
        </w:rPr>
        <w:t>). [A turban is a type of headwear (usually made of cloth) that wraps around the head.] The high priest's "holy crown" symbolized his consecration as the people’s representative before God. The Hebrew kings wore a crown light enough to be worn into battle (</w:t>
      </w:r>
      <w:r>
        <w:rPr>
          <w:lang w:val="en_US" w:bidi="en_US"/>
        </w:rPr>
        <w:t>2 Samuel 1:10</w:t>
      </w:r>
      <w:r>
        <w:rPr>
          <w:lang w:val="en_US" w:bidi="en_US"/>
        </w:rPr>
        <w:t>)—perhaps a narrow band of silk studded with jewels. Like the high priest’s crown, the king’s crown also indicated a divinely appointed office (</w:t>
      </w:r>
      <w:r>
        <w:rPr>
          <w:lang w:val="en_US" w:bidi="en_US"/>
        </w:rPr>
        <w:t>2 Kings 11:12</w:t>
      </w:r>
      <w:r>
        <w:rPr>
          <w:lang w:val="en_US" w:bidi="en_US"/>
        </w:rPr>
        <w:t xml:space="preserve">; </w:t>
      </w:r>
      <w:r>
        <w:rPr>
          <w:lang w:val="en_US" w:bidi="en_US"/>
        </w:rPr>
        <w:t>Psalms 89:39</w:t>
      </w:r>
      <w:r>
        <w:rPr>
          <w:lang w:val="en_US" w:bidi="en_US"/>
        </w:rPr>
        <w:t xml:space="preserve">; </w:t>
      </w:r>
      <w:r>
        <w:rPr>
          <w:lang w:val="en_US" w:bidi="en_US"/>
        </w:rPr>
        <w:t>132:18</w:t>
      </w:r>
      <w:r>
        <w:rPr>
          <w:lang w:val="en_US" w:bidi="en_US"/>
        </w:rPr>
        <w:t xml:space="preserve">). </w:t>
      </w:r>
    </w:p>
    <w:p>
      <w:pPr/>
      <w:r>
        <w:rPr>
          <w:lang w:val="en_US" w:bidi="en_US"/>
        </w:rPr>
      </w:r>
      <w:r>
        <w:rPr>
          <w:lang w:val="en_US" w:bidi="en_US"/>
        </w:rPr>
        <w:t>A second type of crown was a massive gold and jeweled symbol of office worn by pagan kings and idols (</w:t>
      </w:r>
      <w:r>
        <w:rPr>
          <w:lang w:val="en_US" w:bidi="en_US"/>
        </w:rPr>
        <w:t>2 Samuel 12:30</w:t>
      </w:r>
      <w:r>
        <w:rPr>
          <w:lang w:val="en_US" w:bidi="en_US"/>
        </w:rPr>
        <w:t xml:space="preserve">; </w:t>
      </w:r>
      <w:r>
        <w:rPr>
          <w:lang w:val="en_US" w:bidi="en_US"/>
        </w:rPr>
        <w:t>Esther 1:11</w:t>
      </w:r>
      <w:r>
        <w:rPr>
          <w:lang w:val="en_US" w:bidi="en_US"/>
        </w:rPr>
        <w:t>). The prophet Zechariah placed such a crown on Joshua the high priest to indicate the union of royal and priestly functions (</w:t>
      </w:r>
      <w:r>
        <w:rPr>
          <w:lang w:val="en_US" w:bidi="en_US"/>
        </w:rPr>
        <w:t>Zechariah 6:11, 14</w:t>
      </w:r>
      <w:r>
        <w:rPr>
          <w:lang w:val="en_US" w:bidi="en_US"/>
        </w:rPr>
        <w:t xml:space="preserve">). </w:t>
      </w:r>
    </w:p>
    <w:p>
      <w:pPr/>
      <w:r>
        <w:rPr>
          <w:lang w:val="en_US" w:bidi="en_US"/>
        </w:rPr>
      </w:r>
      <w:r>
        <w:rPr>
          <w:lang w:val="en_US" w:bidi="en_US"/>
        </w:rPr>
        <w:t>A third type of crown was a wreath of flowers used at a banquet to symbolize joy and celebration (</w:t>
      </w:r>
      <w:r>
        <w:rPr>
          <w:lang w:val="en_US" w:bidi="en_US"/>
        </w:rPr>
        <w:t>Song of Solomon 3:11</w:t>
      </w:r>
      <w:r>
        <w:rPr>
          <w:lang w:val="en_US" w:bidi="en_US"/>
        </w:rPr>
        <w:t xml:space="preserve">; </w:t>
      </w:r>
      <w:r>
        <w:rPr>
          <w:lang w:val="en_US" w:bidi="en_US"/>
        </w:rPr>
        <w:t>Isaiah 28:1</w:t>
      </w:r>
      <w:r>
        <w:rPr>
          <w:lang w:val="en_US" w:bidi="en_US"/>
        </w:rPr>
        <w:t>; Wisdom of Solomon 2:8).</w:t>
      </w:r>
    </w:p>
    <w:p>
      <w:pPr/>
      <w:r>
        <w:rPr>
          <w:lang w:val="en_US" w:bidi="en_US"/>
        </w:rPr>
      </w:r>
      <w:r>
        <w:rPr>
          <w:lang w:val="en_US" w:bidi="en_US"/>
        </w:rPr>
        <w:t>The word “crown” is used metaphorically to indicate rule or royalty (</w:t>
      </w:r>
      <w:r>
        <w:rPr>
          <w:lang w:val="en_US" w:bidi="en_US"/>
        </w:rPr>
        <w:t>Nahum 3:17</w:t>
      </w:r>
      <w:r>
        <w:rPr>
          <w:lang w:val="en_US" w:bidi="en_US"/>
        </w:rPr>
        <w:t>, King James Version), glory or honor (</w:t>
      </w:r>
      <w:r>
        <w:rPr>
          <w:lang w:val="en_US" w:bidi="en_US"/>
        </w:rPr>
        <w:t>Job 19:9</w:t>
      </w:r>
      <w:r>
        <w:rPr>
          <w:lang w:val="en_US" w:bidi="en_US"/>
        </w:rPr>
        <w:t xml:space="preserve">; </w:t>
      </w:r>
      <w:r>
        <w:rPr>
          <w:lang w:val="en_US" w:bidi="en_US"/>
        </w:rPr>
        <w:t>Psalm 8:5</w:t>
      </w:r>
      <w:r>
        <w:rPr>
          <w:lang w:val="en_US" w:bidi="en_US"/>
        </w:rPr>
        <w:t xml:space="preserve">; </w:t>
      </w:r>
      <w:r>
        <w:rPr>
          <w:lang w:val="en_US" w:bidi="en_US"/>
        </w:rPr>
        <w:t>Ezra 16:12</w:t>
      </w:r>
      <w:r>
        <w:rPr>
          <w:lang w:val="en_US" w:bidi="en_US"/>
        </w:rPr>
        <w:t>), joy (</w:t>
      </w:r>
      <w:r>
        <w:rPr>
          <w:lang w:val="en_US" w:bidi="en_US"/>
        </w:rPr>
        <w:t>Ezra 23:42</w:t>
      </w:r>
      <w:r>
        <w:rPr>
          <w:lang w:val="en_US" w:bidi="en_US"/>
        </w:rPr>
        <w:t>), or pride (</w:t>
      </w:r>
      <w:r>
        <w:rPr>
          <w:lang w:val="en_US" w:bidi="en_US"/>
        </w:rPr>
        <w:t>Job 31:36</w:t>
      </w:r>
      <w:r>
        <w:rPr>
          <w:lang w:val="en_US" w:bidi="en_US"/>
        </w:rPr>
        <w:t xml:space="preserve">; </w:t>
      </w:r>
      <w:r>
        <w:rPr>
          <w:lang w:val="en_US" w:bidi="en_US"/>
        </w:rPr>
        <w:t>Isaiah 28:3</w:t>
      </w:r>
      <w:r>
        <w:rPr>
          <w:lang w:val="en_US" w:bidi="en_US"/>
        </w:rPr>
        <w:t>).</w:t>
      </w:r>
    </w:p>
    <w:p>
      <w:pPr/>
      <w:r>
        <w:rPr>
          <w:lang w:val="en_US" w:bidi="en_US"/>
        </w:rPr>
      </w:r>
      <w:r>
        <w:rPr>
          <w:lang w:val="en_US" w:bidi="en_US"/>
        </w:rPr>
        <w:t>In the New Testament the most common word for “crown” means a laurel wreath worn at banquets or a prize given as a civic or military honor. The apostle Paul alluded to its use as an athletic prize when he urged Christians to be disciplined in striving for a “crown” that would not wither (</w:t>
      </w:r>
      <w:r>
        <w:rPr>
          <w:lang w:val="en_US" w:bidi="en_US"/>
        </w:rPr>
        <w:t>1 Corinthians 9:25</w:t>
      </w:r>
      <w:r>
        <w:rPr>
          <w:lang w:val="en_US" w:bidi="en_US"/>
        </w:rPr>
        <w:t xml:space="preserve">; </w:t>
      </w:r>
      <w:r>
        <w:rPr>
          <w:lang w:val="en_US" w:bidi="en_US"/>
        </w:rPr>
        <w:t>2 Timothy 2:5</w:t>
      </w:r>
      <w:r>
        <w:rPr>
          <w:lang w:val="en_US" w:bidi="en_US"/>
        </w:rPr>
        <w:t>). Paul regarded his converts as his “joy and crown” (</w:t>
      </w:r>
      <w:r>
        <w:rPr>
          <w:lang w:val="en_US" w:bidi="en_US"/>
        </w:rPr>
        <w:t>Philippians 4:1</w:t>
      </w:r>
      <w:r>
        <w:rPr>
          <w:lang w:val="en_US" w:bidi="en_US"/>
        </w:rPr>
        <w:t xml:space="preserve">; </w:t>
      </w:r>
      <w:r>
        <w:rPr>
          <w:lang w:val="en_US" w:bidi="en_US"/>
        </w:rPr>
        <w:t>1 Thessalonians 2:19</w:t>
      </w:r>
      <w:r>
        <w:rPr>
          <w:lang w:val="en_US" w:bidi="en_US"/>
        </w:rPr>
        <w:t>).</w:t>
      </w:r>
    </w:p>
    <w:p>
      <w:pPr/>
      <w:r>
        <w:rPr>
          <w:lang w:val="en_US" w:bidi="en_US"/>
        </w:rPr>
      </w:r>
      <w:r>
        <w:rPr>
          <w:lang w:val="en_US" w:bidi="en_US"/>
        </w:rPr>
        <w:t>A victor’s wreath symbolizes the eternal life inherited by Christians who have persevered (</w:t>
      </w:r>
      <w:r>
        <w:rPr>
          <w:lang w:val="en_US" w:bidi="en_US"/>
        </w:rPr>
        <w:t>James 1:12</w:t>
      </w:r>
      <w:r>
        <w:rPr>
          <w:lang w:val="en_US" w:bidi="en_US"/>
        </w:rPr>
        <w:t xml:space="preserve">; </w:t>
      </w:r>
      <w:r>
        <w:rPr>
          <w:lang w:val="en_US" w:bidi="en_US"/>
        </w:rPr>
        <w:t>1 Peter 5:4</w:t>
      </w:r>
      <w:r>
        <w:rPr>
          <w:lang w:val="en_US" w:bidi="en_US"/>
        </w:rPr>
        <w:t xml:space="preserve">; </w:t>
      </w:r>
      <w:r>
        <w:rPr>
          <w:lang w:val="en_US" w:bidi="en_US"/>
        </w:rPr>
        <w:t>Revelation 2:10</w:t>
      </w:r>
      <w:r>
        <w:rPr>
          <w:lang w:val="en_US" w:bidi="en_US"/>
        </w:rPr>
        <w:t xml:space="preserve">; </w:t>
      </w:r>
      <w:r>
        <w:rPr>
          <w:lang w:val="en_US" w:bidi="en_US"/>
        </w:rPr>
        <w:t>3:11</w:t>
      </w:r>
      <w:r>
        <w:rPr>
          <w:lang w:val="en_US" w:bidi="en_US"/>
        </w:rPr>
        <w:t>). In the book of Revelation, the victories of the locusts (</w:t>
      </w:r>
      <w:r>
        <w:rPr>
          <w:lang w:val="en_US" w:bidi="en_US"/>
        </w:rPr>
        <w:t>9:7</w:t>
      </w:r>
      <w:r>
        <w:rPr>
          <w:lang w:val="en_US" w:bidi="en_US"/>
        </w:rPr>
        <w:t>), the woman (</w:t>
      </w:r>
      <w:r>
        <w:rPr>
          <w:lang w:val="en_US" w:bidi="en_US"/>
        </w:rPr>
        <w:t>12:1</w:t>
      </w:r>
      <w:r>
        <w:rPr>
          <w:lang w:val="en_US" w:bidi="en_US"/>
        </w:rPr>
        <w:t>), and Christ (</w:t>
      </w:r>
      <w:r>
        <w:rPr>
          <w:lang w:val="en_US" w:bidi="en_US"/>
        </w:rPr>
        <w:t>6:2</w:t>
      </w:r>
      <w:r>
        <w:rPr>
          <w:lang w:val="en_US" w:bidi="en_US"/>
        </w:rPr>
        <w:t xml:space="preserve">; </w:t>
      </w:r>
      <w:r>
        <w:rPr>
          <w:lang w:val="en_US" w:bidi="en_US"/>
        </w:rPr>
        <w:t>14:14</w:t>
      </w:r>
      <w:r>
        <w:rPr>
          <w:lang w:val="en_US" w:bidi="en_US"/>
        </w:rPr>
        <w:t>) are symbolized by laurel crowns. A different Greek word, meaning a royal crown, is used for the diadems on the heads of the dragon (</w:t>
      </w:r>
      <w:r>
        <w:rPr>
          <w:lang w:val="en_US" w:bidi="en_US"/>
        </w:rPr>
        <w:t>12:3</w:t>
      </w:r>
      <w:r>
        <w:rPr>
          <w:lang w:val="en_US" w:bidi="en_US"/>
        </w:rPr>
        <w:t>), the beast from the sea (</w:t>
      </w:r>
      <w:r>
        <w:rPr>
          <w:lang w:val="en_US" w:bidi="en_US"/>
        </w:rPr>
        <w:t>13:1</w:t>
      </w:r>
      <w:r>
        <w:rPr>
          <w:lang w:val="en_US" w:bidi="en_US"/>
        </w:rPr>
        <w:t>), and Christ (</w:t>
      </w:r>
      <w:r>
        <w:rPr>
          <w:lang w:val="en_US" w:bidi="en_US"/>
        </w:rPr>
        <w:t>19:12</w:t>
      </w:r>
      <w:r>
        <w:rPr>
          <w:lang w:val="en_US" w:bidi="en_US"/>
        </w:rPr>
        <w:t>).</w:t>
      </w:r>
    </w:p>
    <w:p>
      <w:pPr/>
      <w:r>
        <w:rPr>
          <w:lang w:val="en_US" w:bidi="en_US"/>
        </w:rPr>
      </w:r>
      <w:r>
        <w:rPr>
          <w:lang w:val="en_US" w:bidi="en_US"/>
        </w:rPr>
        <w:t>Jesus’s crown of thorns was a circular band formed from a prickly shrub—an ironic parody of a victor’s wreath (</w:t>
      </w:r>
      <w:r>
        <w:rPr>
          <w:lang w:val="en_US" w:bidi="en_US"/>
        </w:rPr>
        <w:t>Mark 15:17–18</w:t>
      </w:r>
      <w:r>
        <w:rPr>
          <w:lang w:val="en_US" w:bidi="en_US"/>
        </w:rPr>
        <w:t>). Its combination with the robe, scepter (</w:t>
      </w:r>
      <w:r>
        <w:rPr>
          <w:lang w:val="en_US" w:bidi="en_US"/>
        </w:rPr>
        <w:t>Matthew 27:27–29</w:t>
      </w:r>
      <w:r>
        <w:rPr>
          <w:lang w:val="en_US" w:bidi="en_US"/>
        </w:rPr>
        <w:t>), and satirical inscription on the cross that Jesus was “the King of the Jews” (</w:t>
      </w:r>
      <w:r>
        <w:rPr>
          <w:lang w:val="en_US" w:bidi="en_US"/>
        </w:rPr>
        <w:t>Mark 15:26</w:t>
      </w:r>
      <w:r>
        <w:rPr>
          <w:lang w:val="en_US" w:bidi="en_US"/>
        </w:rPr>
        <w:t>), were all meant to mock him as a failed messiah.</w:t>
      </w:r>
      <w:r>
        <w:rPr>
          <w:lang w:val="en_US" w:bidi="en_US"/>
        </w:rPr>
      </w:r>
      <w:r>
        <w:rPr>
          <w:lang w:val="en_US" w:bidi="en_US"/>
        </w:rPr>
      </w:r>
    </w:p>
    <w:p>
      <w:pPr/>
      <w:r>
        <w:rPr>
          <w:lang w:val="en_US" w:bidi="en_US"/>
        </w:rPr>
      </w:r>
    </w:p>
    <w:p>
      <w:pPr>
        <w:pStyle w:val="Heading2"/>
      </w:pPr>
      <w:r>
        <w:rPr>
          <w:lang w:val="en_US" w:bidi="en_US"/>
        </w:rPr>
        <w:t>Crucifixion</w:t>
      </w:r>
      <w:r>
        <w:rPr>
          <w:lang w:val="en_US" w:bidi="en_US"/>
        </w:rPr>
      </w:r>
    </w:p>
    <w:p>
      <w:pPr/>
      <w:r>
        <w:rPr>
          <w:lang w:val="en_US" w:bidi="en_US"/>
        </w:rPr>
      </w:r>
      <w:r>
        <w:rPr>
          <w:lang w:val="en_US" w:bidi="en_US"/>
        </w:rPr>
        <w:t>Form of execution employed in the death of Jesus Christ. Two concepts related to crucifixion occur in Scripture: the “cross,” a pagan mode of capital punishment, and the “tree,” which was a Jewish form. Jesus' crucifixion was the way he atoned for the sins of humanity. The term “cross” was also used figuratively by Jesus to portray the sacrifice required in discipleship, and it was used by the apostle Paul to symbolize the death of self in the process of transformation.</w:t>
      </w:r>
    </w:p>
    <w:p>
      <w:pPr/>
      <w:r>
        <w:rPr>
          <w:lang w:val="en_US" w:bidi="en_US"/>
        </w:rPr>
      </w:r>
      <w:r>
        <w:rPr>
          <w:lang w:val="en_US" w:bidi="en_US"/>
        </w:rPr>
        <w:t>Preview</w:t>
      </w:r>
    </w:p>
    <w:p>
      <w:pPr/>
      <w:r>
        <w:rPr>
          <w:lang w:val="en_US" w:bidi="en_US"/>
        </w:rPr>
      </w:r>
      <w:r>
        <w:rPr>
          <w:lang w:val="en_US" w:bidi="en_US"/>
        </w:rPr>
        <w:t>• Historical Background</w:t>
      </w:r>
    </w:p>
    <w:p>
      <w:pPr/>
      <w:r>
        <w:rPr>
          <w:lang w:val="en_US" w:bidi="en_US"/>
        </w:rPr>
      </w:r>
      <w:r>
        <w:rPr>
          <w:lang w:val="en_US" w:bidi="en_US"/>
        </w:rPr>
        <w:t>• Christ’s Crucifixion</w:t>
      </w:r>
    </w:p>
    <w:p>
      <w:pPr/>
      <w:r>
        <w:rPr>
          <w:lang w:val="en_US" w:bidi="en_US"/>
        </w:rPr>
      </w:r>
      <w:r>
        <w:rPr>
          <w:lang w:val="en_US" w:bidi="en_US"/>
        </w:rPr>
        <w:t>• The Theological Significance of Christ’s Crucifixion</w:t>
      </w:r>
    </w:p>
    <w:p>
      <w:pPr>
        <w:pStyle w:val="Heading3"/>
      </w:pPr>
      <w:r>
        <w:rPr>
          <w:lang w:val="en_US" w:bidi="en_US"/>
        </w:rPr>
        <w:t>Historical Background</w:t>
      </w:r>
    </w:p>
    <w:p>
      <w:pPr>
        <w:pStyle w:val="Heading4"/>
      </w:pPr>
      <w:r>
        <w:rPr>
          <w:lang w:val="en_US" w:bidi="en_US"/>
        </w:rPr>
        <w:t>The Pagan Mode</w:t>
      </w:r>
    </w:p>
    <w:p>
      <w:pPr/>
      <w:r>
        <w:rPr>
          <w:lang w:val="en_US" w:bidi="en_US"/>
        </w:rPr>
      </w:r>
      <w:r>
        <w:rPr>
          <w:lang w:val="en_US" w:bidi="en_US"/>
        </w:rPr>
        <w:t>Literally, the word “cross” in Greek referred to a pointed stake used for various purposes, including an instrument of execution. It could be an upright stake, used to impale a victim, or a vertical stake with a crossbeam either across the top (T) or across the middle (+), used to hang or crucify a criminal, with the added disgrace of public display. Crucifixion was practiced first by the Medes and Persians and later by Alexander the Great (356–323 BC), the Carthaginians, and the Romans. Both Greeks and Romans restricted its use to slaves, considering it too barbaric for citizens. In the imperial era the Romans extended the use to foreigners, but even so it was used mainly for crimes against the state.</w:t>
      </w:r>
    </w:p>
    <w:p>
      <w:pPr/>
      <w:r>
        <w:rPr>
          <w:lang w:val="en_US" w:bidi="en_US"/>
        </w:rPr>
      </w:r>
      <w:r>
        <w:rPr>
          <w:lang w:val="en_US" w:bidi="en_US"/>
        </w:rPr>
        <w:t>Crucifixion was universally recognized as the most horrible type of execution. In the East, in fact, it was used only as a further sign of disgrace for prisoners already executed, usually by beheading. In the West the condemned criminal was whipped, usually at the place of execution, and forced to carry the crossbeam to the spot where a stake had already been erected. A tablet stating the crime was often placed around the offender’s neck and was fastened to the cross after the execution. The prisoner was commonly tied or sometimes nailed to the crossbeam (with the nails through the wrists, since the bones in the hand could not take the weight). The beam was then raised and fixed to the upright pole. If the executioners wished a particularly slow, agonizing death, they might drive blocks or pins into the stake for a seat or a step to support the feet. Death came about either through loss of blood circulation followed by coronary failure or through the collapse of one’s lungs, causing suffocation. That could take days, so often the victim’s legs would be broken below the knees with a club, causing massive shock and eliminating any further possibility of easing the pressure on the bound or spiked wrists. Usually a body was left on the cross to rot, but in some instances was given to relatives or friends for burial.</w:t>
      </w:r>
    </w:p>
    <w:p>
      <w:pPr>
        <w:pStyle w:val="Heading4"/>
      </w:pPr>
      <w:r>
        <w:rPr>
          <w:lang w:val="en_US" w:bidi="en_US"/>
        </w:rPr>
        <w:t>The Jewish Mode</w:t>
      </w:r>
    </w:p>
    <w:p>
      <w:pPr/>
      <w:r>
        <w:rPr>
          <w:lang w:val="en_US" w:bidi="en_US"/>
        </w:rPr>
      </w:r>
      <w:r>
        <w:rPr>
          <w:lang w:val="en_US" w:bidi="en_US"/>
        </w:rPr>
        <w:t>A different form of crucifixion is seen in the OT. King Saul’s body was decapitated and affixed to a wall by the Philistines (</w:t>
      </w:r>
      <w:r>
        <w:rPr>
          <w:lang w:val="en_US" w:bidi="en_US"/>
        </w:rPr>
        <w:t>1 Samuel 31:9–10</w:t>
      </w:r>
      <w:r>
        <w:rPr>
          <w:lang w:val="en_US" w:bidi="en_US"/>
        </w:rPr>
        <w:t>). The Persian king Darius made impaling the penalty for altering his decree (</w:t>
      </w:r>
      <w:r>
        <w:rPr>
          <w:lang w:val="en_US" w:bidi="en_US"/>
        </w:rPr>
        <w:t>Ezra 6:11</w:t>
      </w:r>
      <w:r>
        <w:rPr>
          <w:lang w:val="en_US" w:bidi="en_US"/>
        </w:rPr>
        <w:t xml:space="preserve">). According to </w:t>
      </w:r>
      <w:r>
        <w:rPr>
          <w:lang w:val="en_US" w:bidi="en_US"/>
        </w:rPr>
        <w:t>Deuteronomy 21:22–23</w:t>
      </w:r>
      <w:r>
        <w:rPr>
          <w:lang w:val="en_US" w:bidi="en_US"/>
        </w:rPr>
        <w:t xml:space="preserve">, the Eastern form was employed by the Jews with the added condition that the body must be removed from “the tree” before nightfall, because the victim was “cursed by God” (compare </w:t>
      </w:r>
      <w:r>
        <w:rPr>
          <w:lang w:val="en_US" w:bidi="en_US"/>
        </w:rPr>
        <w:t>Galatians 3:13</w:t>
      </w:r>
      <w:r>
        <w:rPr>
          <w:lang w:val="en_US" w:bidi="en_US"/>
        </w:rPr>
        <w:t>) and must not remain to “defile the land.” The Roman form of crucifixion was not employed by the Jews. The only exception was a mass crucifixion of 800 rebels by the Jewish ruler Alexander Janneus in 76 BC, reported by the Jewish historian Josephus as being universally condemned by the Jews. Some believe that Jewish courts did practice the Western method of crucifixion after the second century BC.</w:t>
      </w:r>
    </w:p>
    <w:p>
      <w:pPr>
        <w:pStyle w:val="Heading3"/>
      </w:pPr>
      <w:r>
        <w:rPr>
          <w:lang w:val="en_US" w:bidi="en_US"/>
        </w:rPr>
        <w:t>Christ’s Crucifixion</w:t>
      </w:r>
    </w:p>
    <w:p>
      <w:pPr/>
      <w:r>
        <w:rPr>
          <w:lang w:val="en_US" w:bidi="en_US"/>
        </w:rPr>
      </w:r>
      <w:r>
        <w:rPr>
          <w:lang w:val="en_US" w:bidi="en_US"/>
        </w:rPr>
        <w:t>The NT has much to say about Christ’s crucifixion because it is the central theme of the Christian faith.</w:t>
      </w:r>
    </w:p>
    <w:p>
      <w:pPr>
        <w:pStyle w:val="Heading4"/>
      </w:pPr>
      <w:r>
        <w:rPr>
          <w:lang w:val="en_US" w:bidi="en_US"/>
        </w:rPr>
        <w:t>The Predictions</w:t>
      </w:r>
    </w:p>
    <w:p>
      <w:pPr/>
      <w:r>
        <w:rPr>
          <w:lang w:val="en_US" w:bidi="en_US"/>
        </w:rPr>
      </w:r>
      <w:r>
        <w:rPr>
          <w:lang w:val="en_US" w:bidi="en_US"/>
        </w:rPr>
        <w:t>The Gospels record three predictions by Christ of his own crucifixion (</w:t>
      </w:r>
      <w:r>
        <w:rPr>
          <w:lang w:val="en_US" w:bidi="en_US"/>
        </w:rPr>
        <w:t>Mark 8:31</w:t>
      </w:r>
      <w:r>
        <w:rPr>
          <w:lang w:val="en_US" w:bidi="en_US"/>
        </w:rPr>
        <w:t xml:space="preserve">; </w:t>
      </w:r>
      <w:r>
        <w:rPr>
          <w:lang w:val="en_US" w:bidi="en_US"/>
        </w:rPr>
        <w:t>9:31</w:t>
      </w:r>
      <w:r>
        <w:rPr>
          <w:lang w:val="en_US" w:bidi="en_US"/>
        </w:rPr>
        <w:t xml:space="preserve">; </w:t>
      </w:r>
      <w:r>
        <w:rPr>
          <w:lang w:val="en_US" w:bidi="en_US"/>
        </w:rPr>
        <w:t>10:33–34</w:t>
      </w:r>
      <w:r>
        <w:rPr>
          <w:lang w:val="en_US" w:bidi="en_US"/>
        </w:rPr>
        <w:t xml:space="preserve"> and parallel passages). In addition, John recorded three sayings about the Son of Man being “lifted up” (</w:t>
      </w:r>
      <w:r>
        <w:rPr>
          <w:lang w:val="en_US" w:bidi="en_US"/>
        </w:rPr>
        <w:t>John 3:14</w:t>
      </w:r>
      <w:r>
        <w:rPr>
          <w:lang w:val="en_US" w:bidi="en_US"/>
        </w:rPr>
        <w:t xml:space="preserve">; </w:t>
      </w:r>
      <w:r>
        <w:rPr>
          <w:lang w:val="en_US" w:bidi="en_US"/>
        </w:rPr>
        <w:t>8:28</w:t>
      </w:r>
      <w:r>
        <w:rPr>
          <w:lang w:val="en_US" w:bidi="en_US"/>
        </w:rPr>
        <w:t xml:space="preserve">; </w:t>
      </w:r>
      <w:r>
        <w:rPr>
          <w:lang w:val="en_US" w:bidi="en_US"/>
        </w:rPr>
        <w:t>12:32–33</w:t>
      </w:r>
      <w:r>
        <w:rPr>
          <w:lang w:val="en_US" w:bidi="en_US"/>
        </w:rPr>
        <w:t>), which parallel the synoptic predictions. Several themes are interwoven into those passages: (1) Christ’s passion (a term used for his suffering on the cross) was part of God’s redemptive purpose (</w:t>
      </w:r>
      <w:r>
        <w:rPr>
          <w:lang w:val="en_US" w:bidi="en_US"/>
        </w:rPr>
        <w:t>Mark 8:31</w:t>
      </w:r>
      <w:r>
        <w:rPr>
          <w:lang w:val="en_US" w:bidi="en_US"/>
        </w:rPr>
        <w:t>, “must”). (2) Both Jew and Roman were guilty of “delivering” and of “killing” Jesus. (3) His death would be followed by vindication through the resurrection. (4) His death itself, in a seemingly contradictory way, was seen as a means of his entering into “glory” (seen in the symbolism John attached to “lifted up”). Other sayings that hint at Jesus’s fate are his comment about the murder of the prophets (</w:t>
      </w:r>
      <w:r>
        <w:rPr>
          <w:lang w:val="en_US" w:bidi="en_US"/>
        </w:rPr>
        <w:t>Matthew 23:29–30</w:t>
      </w:r>
      <w:r>
        <w:rPr>
          <w:lang w:val="en_US" w:bidi="en_US"/>
        </w:rPr>
        <w:t xml:space="preserve">; </w:t>
      </w:r>
      <w:r>
        <w:rPr>
          <w:lang w:val="en_US" w:bidi="en_US"/>
        </w:rPr>
        <w:t>Lk 13:33</w:t>
      </w:r>
      <w:r>
        <w:rPr>
          <w:lang w:val="en_US" w:bidi="en_US"/>
        </w:rPr>
        <w:t xml:space="preserve">), his parables about the death of the prophets and the “son” (the marriage feast, </w:t>
      </w:r>
      <w:r>
        <w:rPr>
          <w:lang w:val="en_US" w:bidi="en_US"/>
        </w:rPr>
        <w:t>Matthew 22:1–14</w:t>
      </w:r>
      <w:r>
        <w:rPr>
          <w:lang w:val="en_US" w:bidi="en_US"/>
        </w:rPr>
        <w:t xml:space="preserve">; the wicked tenants, </w:t>
      </w:r>
      <w:r>
        <w:rPr>
          <w:lang w:val="en_US" w:bidi="en_US"/>
        </w:rPr>
        <w:t>Mk 12:1–10</w:t>
      </w:r>
      <w:r>
        <w:rPr>
          <w:lang w:val="en_US" w:bidi="en_US"/>
        </w:rPr>
        <w:t>), and his teachings about the similar suffering his disciples would endure (</w:t>
      </w:r>
      <w:r>
        <w:rPr>
          <w:lang w:val="en_US" w:bidi="en_US"/>
        </w:rPr>
        <w:t>Matthew 10:24–28</w:t>
      </w:r>
      <w:r>
        <w:rPr>
          <w:lang w:val="en_US" w:bidi="en_US"/>
        </w:rPr>
        <w:t xml:space="preserve">; </w:t>
      </w:r>
      <w:r>
        <w:rPr>
          <w:lang w:val="en_US" w:bidi="en_US"/>
        </w:rPr>
        <w:t>Mark 8:34–35</w:t>
      </w:r>
      <w:r>
        <w:rPr>
          <w:lang w:val="en_US" w:bidi="en_US"/>
        </w:rPr>
        <w:t xml:space="preserve">; </w:t>
      </w:r>
      <w:r>
        <w:rPr>
          <w:lang w:val="en_US" w:bidi="en_US"/>
        </w:rPr>
        <w:t>John 15:18–25</w:t>
      </w:r>
      <w:r>
        <w:rPr>
          <w:lang w:val="en_US" w:bidi="en_US"/>
        </w:rPr>
        <w:t>).</w:t>
      </w:r>
    </w:p>
    <w:p>
      <w:pPr>
        <w:pStyle w:val="Heading4"/>
      </w:pPr>
      <w:r>
        <w:rPr>
          <w:lang w:val="en_US" w:bidi="en_US"/>
        </w:rPr>
        <w:t>The Historical Event</w:t>
      </w:r>
    </w:p>
    <w:p>
      <w:pPr/>
      <w:r>
        <w:rPr>
          <w:lang w:val="en_US" w:bidi="en_US"/>
        </w:rPr>
      </w:r>
      <w:r>
        <w:rPr>
          <w:lang w:val="en_US" w:bidi="en_US"/>
        </w:rPr>
        <w:t>The crucifixion of Jesus combined Roman and Jewish elements. Although the Gospel writers stressed Jewish guilt for their own polemical purposes, they were careful to distinguish between the leaders and the common people. It was the leaders who initiated Jesus’s arrest (</w:t>
      </w:r>
      <w:r>
        <w:rPr>
          <w:lang w:val="en_US" w:bidi="en_US"/>
        </w:rPr>
        <w:t>Mark 14:43</w:t>
      </w:r>
      <w:r>
        <w:rPr>
          <w:lang w:val="en_US" w:bidi="en_US"/>
        </w:rPr>
        <w:t xml:space="preserve">) and his trial by the Sanhedrin (vv </w:t>
      </w:r>
      <w:r>
        <w:rPr>
          <w:lang w:val="en_US" w:bidi="en_US"/>
        </w:rPr>
        <w:t>53–64</w:t>
      </w:r>
      <w:r>
        <w:rPr>
          <w:lang w:val="en_US" w:bidi="en_US"/>
        </w:rPr>
        <w:t>). Though Pilate seemed to vacillate and in the end surrendered weakly to the crowds by “washing his hands” of any guilt (</w:t>
      </w:r>
      <w:r>
        <w:rPr>
          <w:lang w:val="en_US" w:bidi="en_US"/>
        </w:rPr>
        <w:t>Matthew 27:24</w:t>
      </w:r>
      <w:r>
        <w:rPr>
          <w:lang w:val="en_US" w:bidi="en_US"/>
        </w:rPr>
        <w:t>), Rome was clearly implicated in the Crucifixion. Since the Sanhedrin did not have the power to inflict capital punishment, Pilate’s decision was necessary before crucifixion could occur. Further, Romans actually carried out the execution.</w:t>
      </w:r>
    </w:p>
    <w:p>
      <w:pPr/>
      <w:r>
        <w:rPr>
          <w:lang w:val="en_US" w:bidi="en_US"/>
        </w:rPr>
      </w:r>
      <w:r>
        <w:rPr>
          <w:lang w:val="en_US" w:bidi="en_US"/>
        </w:rPr>
        <w:t>At Jesus’s crucifixion Roman custom was observed in his scourging, his mock enthronement and stripping, the bearing of his own crossbeam, his being nailed to the cross, and the breaking of the two thieves’ legs. The elevated site fits the custom of displaying certain criminals publicly. So does the height of Jesus’s cross, probably seven to nine feet (2 to 3 meters). The presence of a tablet bearing the inscription “The King of the Jews” on the cross suggests that the crossbeam was fixed somewhere below the top of the stake. Jewish elements are seen in the wine mixed with myrrh (</w:t>
      </w:r>
      <w:r>
        <w:rPr>
          <w:lang w:val="en_US" w:bidi="en_US"/>
        </w:rPr>
        <w:t>Mark 15:23</w:t>
      </w:r>
      <w:r>
        <w:rPr>
          <w:lang w:val="en_US" w:bidi="en_US"/>
        </w:rPr>
        <w:t xml:space="preserve">), the vinegar on the hyssop reed (v </w:t>
      </w:r>
      <w:r>
        <w:rPr>
          <w:lang w:val="en_US" w:bidi="en_US"/>
        </w:rPr>
        <w:t>36</w:t>
      </w:r>
      <w:r>
        <w:rPr>
          <w:lang w:val="en_US" w:bidi="en_US"/>
        </w:rPr>
        <w:t>), and the removal of the body before sunset and the beginning of the Sabbath (</w:t>
      </w:r>
      <w:r>
        <w:rPr>
          <w:lang w:val="en_US" w:bidi="en_US"/>
        </w:rPr>
        <w:t>John 19:31</w:t>
      </w:r>
      <w:r>
        <w:rPr>
          <w:lang w:val="en_US" w:bidi="en_US"/>
        </w:rPr>
        <w:t>).</w:t>
      </w:r>
    </w:p>
    <w:p>
      <w:pPr/>
      <w:r>
        <w:rPr>
          <w:lang w:val="en_US" w:bidi="en_US"/>
        </w:rPr>
      </w:r>
      <w:r>
        <w:rPr>
          <w:lang w:val="en_US" w:bidi="en_US"/>
        </w:rPr>
        <w:t>Although the fact of Jesus’s crucifixion is rarely challenged historically, the varying details in the four Gospels are sometimes regarded as later additions due to the influence of prophetic “fulfillment,” to Christian-Jewish polemics or to cultic considerations. However, one cannot conclude from the differences in the Gospel accounts that the details are not historical. The fact that the Gospel writers were selective about the crucifixion details, is not a proof at all that their narrative was fabricated.</w:t>
      </w:r>
    </w:p>
    <w:p>
      <w:pPr>
        <w:pStyle w:val="Heading4"/>
      </w:pPr>
      <w:r>
        <w:rPr>
          <w:lang w:val="en_US" w:bidi="en_US"/>
        </w:rPr>
        <w:t>The Emphasis in Each Gospel</w:t>
      </w:r>
    </w:p>
    <w:p>
      <w:pPr/>
      <w:r>
        <w:rPr>
          <w:lang w:val="en_US" w:bidi="en_US"/>
        </w:rPr>
      </w:r>
      <w:r>
        <w:rPr>
          <w:lang w:val="en_US" w:bidi="en_US"/>
        </w:rPr>
        <w:t>The elements found in the passion narratives were selected by each writer to present a particular view of the crucifixion scene. The Gospel writers were not only historians but also theologians, selecting scenes and portraying them to show the significance of the events for the Christian faith.</w:t>
      </w:r>
    </w:p>
    <w:p>
      <w:pPr/>
      <w:r>
        <w:rPr>
          <w:lang w:val="en_US" w:bidi="en_US"/>
        </w:rPr>
      </w:r>
      <w:r>
        <w:rPr>
          <w:lang w:val="en_US" w:bidi="en_US"/>
        </w:rPr>
        <w:t>Mark and Matthew both show the horror of the Messiah being put to death by human beings. The first half of Mark’s scene contrasts the mockery of the crowd with the true meaning of Jesus’s death. The two types of “save yourself” (</w:t>
      </w:r>
      <w:r>
        <w:rPr>
          <w:lang w:val="en_US" w:bidi="en_US"/>
        </w:rPr>
        <w:t>Mark 15:29–31</w:t>
      </w:r>
      <w:r>
        <w:rPr>
          <w:lang w:val="en_US" w:bidi="en_US"/>
        </w:rPr>
        <w:t xml:space="preserve">) repeat Jesus’s words about rebuilding the temple in three days—prophetically pointing to the resurrection. The second half of Mark’s description stresses the horror of the scene, progressing from darkness to the cry of abandonment to further mockery (vv </w:t>
      </w:r>
      <w:r>
        <w:rPr>
          <w:lang w:val="en_US" w:bidi="en_US"/>
        </w:rPr>
        <w:t>33–36</w:t>
      </w:r>
      <w:r>
        <w:rPr>
          <w:lang w:val="en_US" w:bidi="en_US"/>
        </w:rPr>
        <w:t>).</w:t>
      </w:r>
    </w:p>
    <w:p>
      <w:pPr/>
      <w:r>
        <w:rPr>
          <w:lang w:val="en_US" w:bidi="en_US"/>
        </w:rPr>
      </w:r>
      <w:r>
        <w:rPr>
          <w:lang w:val="en_US" w:bidi="en_US"/>
        </w:rPr>
        <w:t>The Gospel of Matthew extends Mark’s imagery in certain important directions, adding that Jesus refused the drugged wine (meant a to alleviate his pain) “when he tasted it” (</w:t>
      </w:r>
      <w:r>
        <w:rPr>
          <w:lang w:val="en_US" w:bidi="en_US"/>
        </w:rPr>
        <w:t>Matthew 27:34</w:t>
      </w:r>
      <w:r>
        <w:rPr>
          <w:lang w:val="en_US" w:bidi="en_US"/>
        </w:rPr>
        <w:t xml:space="preserve">), as well as adding “yielded up his spirit” to the death scene (v </w:t>
      </w:r>
      <w:r>
        <w:rPr>
          <w:lang w:val="en_US" w:bidi="en_US"/>
        </w:rPr>
        <w:t>50</w:t>
      </w:r>
      <w:r>
        <w:rPr>
          <w:lang w:val="en_US" w:bidi="en_US"/>
        </w:rPr>
        <w:t xml:space="preserve">). Matthew thus emphasizes that Jesus voluntarily faced his death fully conscious and in complete control of himself. Matthew’s irony and allusion also bring out the difference between Jesus’s suffering and his vindication. Elements of vindication include the ripping of the temple veil (v </w:t>
      </w:r>
      <w:r>
        <w:rPr>
          <w:lang w:val="en_US" w:bidi="en_US"/>
        </w:rPr>
        <w:t>51</w:t>
      </w:r>
      <w:r>
        <w:rPr>
          <w:lang w:val="en_US" w:bidi="en_US"/>
        </w:rPr>
        <w:t xml:space="preserve">) and the centurion’s testimony (v </w:t>
      </w:r>
      <w:r>
        <w:rPr>
          <w:lang w:val="en_US" w:bidi="en_US"/>
        </w:rPr>
        <w:t>54</w:t>
      </w:r>
      <w:r>
        <w:rPr>
          <w:lang w:val="en_US" w:bidi="en_US"/>
        </w:rPr>
        <w:t xml:space="preserve">). In the remarkable supernatural scene of </w:t>
      </w:r>
      <w:r>
        <w:rPr>
          <w:lang w:val="en_US" w:bidi="en_US"/>
        </w:rPr>
        <w:t>Matthew 27:52–53</w:t>
      </w:r>
      <w:r>
        <w:rPr>
          <w:lang w:val="en_US" w:bidi="en_US"/>
        </w:rPr>
        <w:t>, Jesus’s death is followed immediately by an earthquake that opened tombs and revived “many bodies of the saints” who had died. For Matthew those events and others inaugurated the last days, the new age of salvation, when the power of death is broken and life is made available for all.</w:t>
      </w:r>
    </w:p>
    <w:p>
      <w:pPr/>
      <w:r>
        <w:rPr>
          <w:lang w:val="en_US" w:bidi="en_US"/>
        </w:rPr>
      </w:r>
      <w:r>
        <w:rPr>
          <w:lang w:val="en_US" w:bidi="en_US"/>
        </w:rPr>
        <w:t>The account in Luke’s Gospel is also quite remarkable. It has two major emphases. First, Jesus is portrayed as the perfect example of the righteous martyr who forgives his enemies and by his attitude converts some of his opponents. The mockery of the rulers and soldiers are reversed when the crowd returns home “beating their breasts” (</w:t>
      </w:r>
      <w:r>
        <w:rPr>
          <w:lang w:val="en_US" w:bidi="en_US"/>
        </w:rPr>
        <w:t>Luke 23:48</w:t>
      </w:r>
      <w:r>
        <w:rPr>
          <w:lang w:val="en_US" w:bidi="en_US"/>
        </w:rPr>
        <w:t xml:space="preserve">) and the centurion cries, “Certainly this man was innocent!” (v </w:t>
      </w:r>
      <w:r>
        <w:rPr>
          <w:lang w:val="en_US" w:bidi="en_US"/>
        </w:rPr>
        <w:t>47</w:t>
      </w:r>
      <w:r>
        <w:rPr>
          <w:lang w:val="en_US" w:bidi="en_US"/>
        </w:rPr>
        <w:t>). Second, in Luke the entire setting has an atmosphere of reverence and worship. Omitted are the wine and myrrh, the cry of abandonment, and the Elijah taunt. Other episodes are noted instead—in particular, the prayers of Jesus. In Luke alone are related (1) Jesus’s prayer that God forgive his executioners, placing it in contrast with the soldiers’ mockery; (2) the promise in answer to the prayer of the “believing” criminal; and (3) the commitment of Jesus’s spirit to the Father. Luke’s presentation makes the Crucifixion a kind of worshipful commemoration.</w:t>
      </w:r>
    </w:p>
    <w:p>
      <w:pPr/>
      <w:r>
        <w:rPr>
          <w:lang w:val="en_US" w:bidi="en_US"/>
        </w:rPr>
      </w:r>
      <w:r>
        <w:rPr>
          <w:lang w:val="en_US" w:bidi="en_US"/>
        </w:rPr>
        <w:t xml:space="preserve">In the Gospel of John there is also a change of theological focus. It goes further than Luke in removing shocking details such as the darkness and the mockery. Calm pervades throughout. Stress is laid on Jesus’s sovereign control of his situation, as the Crucifixion virtually becomes a crowning procession. John alone states that the inscription on the cross was written in Hebrew, Latin, and Greek—the charge thus becomes a worldwide proclamation of Christ’s enthronement. The inscription, “Jesus of Nazareth, King of the Jews,” continues Pilate’s dialogue on kingship beyond Jesus’s trial. John thus adds to Matthew’s emphasis: Jesus has not only become king but has been sovereign all along. The king is pictured as performing the priestly function and himself becoming the sacrifice. John alone mentions the hyssop (which had been used to sprinkle the blood of the lamb at the Passover, </w:t>
      </w:r>
      <w:r>
        <w:rPr>
          <w:lang w:val="en_US" w:bidi="en_US"/>
        </w:rPr>
        <w:t>Exodus 12:22</w:t>
      </w:r>
      <w:r>
        <w:rPr>
          <w:lang w:val="en_US" w:bidi="en_US"/>
        </w:rPr>
        <w:t>) and Jesus’s cry, “It is finished” (</w:t>
      </w:r>
      <w:r>
        <w:rPr>
          <w:lang w:val="en_US" w:bidi="en_US"/>
        </w:rPr>
        <w:t>John 19:29–30</w:t>
      </w:r>
      <w:r>
        <w:rPr>
          <w:lang w:val="en_US" w:bidi="en_US"/>
        </w:rPr>
        <w:t xml:space="preserve">). Further, the piercing of Jesus’s side (vv </w:t>
      </w:r>
      <w:r>
        <w:rPr>
          <w:lang w:val="en_US" w:bidi="en_US"/>
        </w:rPr>
        <w:t>31–37</w:t>
      </w:r>
      <w:r>
        <w:rPr>
          <w:lang w:val="en_US" w:bidi="en_US"/>
        </w:rPr>
        <w:t>), which shows the reality of his death, may also be seen symbolically, along with the “rivers of living water” (</w:t>
      </w:r>
      <w:r>
        <w:rPr>
          <w:lang w:val="en_US" w:bidi="en_US"/>
        </w:rPr>
        <w:t>7:37–38</w:t>
      </w:r>
      <w:r>
        <w:rPr>
          <w:lang w:val="en_US" w:bidi="en_US"/>
        </w:rPr>
        <w:t>), as a type of the outpouring of life in the new age.</w:t>
      </w:r>
    </w:p>
    <w:p>
      <w:pPr/>
      <w:r>
        <w:rPr>
          <w:lang w:val="en_US" w:bidi="en_US"/>
        </w:rPr>
      </w:r>
      <w:r>
        <w:rPr>
          <w:lang w:val="en_US" w:bidi="en_US"/>
        </w:rPr>
        <w:t>Thus, each Gospel pictures the meaning of Jesus’s death from a different standpoint. To combine their pictures gives new understanding of the meaningfulness of the cross. Rather than contradiction, one sees separate parts of a compelling whole.</w:t>
      </w:r>
    </w:p>
    <w:p>
      <w:pPr>
        <w:pStyle w:val="Heading3"/>
      </w:pPr>
      <w:r>
        <w:rPr>
          <w:lang w:val="en_US" w:bidi="en_US"/>
        </w:rPr>
        <w:t>The Theological Significance of Christ’s Crucifixion</w:t>
      </w:r>
    </w:p>
    <w:p>
      <w:pPr/>
      <w:r>
        <w:rPr>
          <w:lang w:val="en_US" w:bidi="en_US"/>
        </w:rPr>
      </w:r>
      <w:r>
        <w:rPr>
          <w:lang w:val="en_US" w:bidi="en_US"/>
        </w:rPr>
        <w:t>The cross plays a dual role in Christian theology. Some theologians emphasize the significance of the historical crucifixion of Jesus Christ and what it accomplished for the believer. Others focus on the symbolism of the cross in each believer’s life.</w:t>
      </w:r>
    </w:p>
    <w:p>
      <w:pPr/>
      <w:r>
        <w:rPr>
          <w:lang w:val="en_US" w:bidi="en_US"/>
        </w:rPr>
      </w:r>
      <w:r>
        <w:rPr>
          <w:lang w:val="en_US" w:bidi="en_US"/>
        </w:rPr>
        <w:t>The death and resurrection of Jesus of Nazareth are the central events of Christian theology. The cross has meaning because of the significance of the person who was put to death on it and because of what his death accomplished. “The word of the cross” was central in the salvation proclamation of the early church. Above all, the event of the cross was God’s principal saving act in history; therefore the cross, though a past event, has present significance. Christ crucified and risen is the core of the church’s message (</w:t>
      </w:r>
      <w:r>
        <w:rPr>
          <w:lang w:val="en_US" w:bidi="en_US"/>
        </w:rPr>
        <w:t>Galatians 3:1</w:t>
      </w:r>
      <w:r>
        <w:rPr>
          <w:lang w:val="en_US" w:bidi="en_US"/>
        </w:rPr>
        <w:t>).</w:t>
      </w:r>
    </w:p>
    <w:p>
      <w:pPr/>
      <w:r>
        <w:rPr>
          <w:lang w:val="en_US" w:bidi="en_US"/>
        </w:rPr>
      </w:r>
      <w:r>
        <w:rPr>
          <w:lang w:val="en_US" w:bidi="en_US"/>
        </w:rPr>
        <w:t xml:space="preserve">The central passage is </w:t>
      </w:r>
      <w:r>
        <w:rPr>
          <w:lang w:val="en_US" w:bidi="en_US"/>
        </w:rPr>
        <w:t>1 Corinthians 1:17–2:5</w:t>
      </w:r>
      <w:r>
        <w:rPr>
          <w:lang w:val="en_US" w:bidi="en_US"/>
        </w:rPr>
        <w:t>. There the “word of the cross” (</w:t>
      </w:r>
      <w:r>
        <w:rPr>
          <w:lang w:val="en_US" w:bidi="en_US"/>
        </w:rPr>
        <w:t>1:18</w:t>
      </w:r>
      <w:r>
        <w:rPr>
          <w:lang w:val="en_US" w:bidi="en_US"/>
        </w:rPr>
        <w:t xml:space="preserve">) is contrasted with “eloquent wisdom” (v </w:t>
      </w:r>
      <w:r>
        <w:rPr>
          <w:lang w:val="en_US" w:bidi="en_US"/>
        </w:rPr>
        <w:t>17</w:t>
      </w:r>
      <w:r>
        <w:rPr>
          <w:lang w:val="en_US" w:bidi="en_US"/>
        </w:rPr>
        <w:t xml:space="preserve">). Sounding like foolishness, it is offensive to both Greek philosophy and Jewish legalism (compare </w:t>
      </w:r>
      <w:r>
        <w:rPr>
          <w:lang w:val="en_US" w:bidi="en_US"/>
        </w:rPr>
        <w:t>Galatians 6:12–15</w:t>
      </w:r>
      <w:r>
        <w:rPr>
          <w:lang w:val="en_US" w:bidi="en_US"/>
        </w:rPr>
        <w:t>), but that very “weakness” in human eyes opens the door for the “power of God” (</w:t>
      </w:r>
      <w:r>
        <w:rPr>
          <w:lang w:val="en_US" w:bidi="en_US"/>
        </w:rPr>
        <w:t>1 Corinthians 1:18</w:t>
      </w:r>
      <w:r>
        <w:rPr>
          <w:lang w:val="en_US" w:bidi="en_US"/>
        </w:rPr>
        <w:t xml:space="preserve">). The cross in the church’s proclamation illustrates the pattern of God’s action: he makes out of the weak things of life both power and wisdom (vv </w:t>
      </w:r>
      <w:r>
        <w:rPr>
          <w:lang w:val="en_US" w:bidi="en_US"/>
        </w:rPr>
        <w:t>26–30</w:t>
      </w:r>
      <w:r>
        <w:rPr>
          <w:lang w:val="en_US" w:bidi="en_US"/>
        </w:rPr>
        <w:t>). Because philosophical speculation replaces God’s message with human wisdom and thus empties the cross of its significance, Paul rejected “lofty words” and preached only the “crucified Christ.” The “Holy Spirit’s power” thus became evident in Paul’s “weakness” (</w:t>
      </w:r>
      <w:r>
        <w:rPr>
          <w:lang w:val="en_US" w:bidi="en_US"/>
        </w:rPr>
        <w:t>2:1–5</w:t>
      </w:r>
      <w:r>
        <w:rPr>
          <w:lang w:val="en_US" w:bidi="en_US"/>
        </w:rPr>
        <w:t>). The central core of the gospel is God’s demonstration of victory emerging from seeming defeat, of power arising out of frailty.</w:t>
      </w:r>
    </w:p>
    <w:p>
      <w:pPr/>
      <w:r>
        <w:rPr>
          <w:lang w:val="en_US" w:bidi="en_US"/>
        </w:rPr>
      </w:r>
      <w:r>
        <w:rPr>
          <w:lang w:val="en_US" w:bidi="en_US"/>
        </w:rPr>
        <w:t xml:space="preserve">The cross as the basis of atonement is the main emphasis in the Letters (see </w:t>
      </w:r>
      <w:r>
        <w:rPr>
          <w:lang w:val="en_US" w:bidi="en_US"/>
        </w:rPr>
        <w:t>Ephesians 2:16</w:t>
      </w:r>
      <w:r>
        <w:rPr>
          <w:lang w:val="en_US" w:bidi="en_US"/>
        </w:rPr>
        <w:t xml:space="preserve">; </w:t>
      </w:r>
      <w:r>
        <w:rPr>
          <w:lang w:val="en_US" w:bidi="en_US"/>
        </w:rPr>
        <w:t>Colossians 1:20</w:t>
      </w:r>
      <w:r>
        <w:rPr>
          <w:lang w:val="en_US" w:bidi="en_US"/>
        </w:rPr>
        <w:t xml:space="preserve">; </w:t>
      </w:r>
      <w:r>
        <w:rPr>
          <w:lang w:val="en_US" w:bidi="en_US"/>
        </w:rPr>
        <w:t>2:14</w:t>
      </w:r>
      <w:r>
        <w:rPr>
          <w:lang w:val="en_US" w:bidi="en_US"/>
        </w:rPr>
        <w:t xml:space="preserve">), whereas in the book of Acts the resurrection seems more central (see </w:t>
      </w:r>
      <w:r>
        <w:rPr>
          <w:lang w:val="en_US" w:bidi="en_US"/>
        </w:rPr>
        <w:t>Acts 2:33–36</w:t>
      </w:r>
      <w:r>
        <w:rPr>
          <w:lang w:val="en_US" w:bidi="en_US"/>
        </w:rPr>
        <w:t xml:space="preserve">; </w:t>
      </w:r>
      <w:r>
        <w:rPr>
          <w:lang w:val="en_US" w:bidi="en_US"/>
        </w:rPr>
        <w:t>3:19–26</w:t>
      </w:r>
      <w:r>
        <w:rPr>
          <w:lang w:val="en_US" w:bidi="en_US"/>
        </w:rPr>
        <w:t xml:space="preserve">; </w:t>
      </w:r>
      <w:r>
        <w:rPr>
          <w:lang w:val="en_US" w:bidi="en_US"/>
        </w:rPr>
        <w:t>13:37–39</w:t>
      </w:r>
      <w:r>
        <w:rPr>
          <w:lang w:val="en_US" w:bidi="en_US"/>
        </w:rPr>
        <w:t>). The reason for this is the different purposes of those writings: the cross tends to be used in teaching sections, the resurrection in persuasive (or apologetic) sections, when the basis for salvation is being presented. In fact they were a single event in salvation history. Jesus “was put to death for our trespasses and raised for our justification” (</w:t>
      </w:r>
      <w:r>
        <w:rPr>
          <w:lang w:val="en_US" w:bidi="en_US"/>
        </w:rPr>
        <w:t>Romans 4:25</w:t>
      </w:r>
      <w:r>
        <w:rPr>
          <w:lang w:val="en_US" w:bidi="en_US"/>
        </w:rPr>
        <w:t>).</w:t>
      </w:r>
    </w:p>
    <w:p>
      <w:pPr/>
      <w:r>
        <w:rPr>
          <w:lang w:val="en_US" w:bidi="en_US"/>
        </w:rPr>
      </w:r>
      <w:r>
        <w:rPr>
          <w:lang w:val="en_US" w:bidi="en_US"/>
        </w:rPr>
        <w:t>Paul expressed the significance of the cross in the words “redemption,” “propitiation,” and “justification.” The first two concepts have the “for us” theme which is linked back to the suffering servant (</w:t>
      </w:r>
      <w:r>
        <w:rPr>
          <w:lang w:val="en_US" w:bidi="en_US"/>
        </w:rPr>
        <w:t>Isaiah 53:10–12</w:t>
      </w:r>
      <w:r>
        <w:rPr>
          <w:lang w:val="en_US" w:bidi="en_US"/>
        </w:rPr>
        <w:t>), whose death was for “the sin of many.” The idea of redemption in both Testaments is the payment of a price to “ransom” those held captive. That price, the NT explains, was paid on the cross, and humanity was thereby freed from sin (</w:t>
      </w:r>
      <w:r>
        <w:rPr>
          <w:lang w:val="en_US" w:bidi="en_US"/>
        </w:rPr>
        <w:t>Mark 10:45</w:t>
      </w:r>
      <w:r>
        <w:rPr>
          <w:lang w:val="en_US" w:bidi="en_US"/>
        </w:rPr>
        <w:t xml:space="preserve">; </w:t>
      </w:r>
      <w:r>
        <w:rPr>
          <w:lang w:val="en_US" w:bidi="en_US"/>
        </w:rPr>
        <w:t>Titus 2:14</w:t>
      </w:r>
      <w:r>
        <w:rPr>
          <w:lang w:val="en_US" w:bidi="en_US"/>
        </w:rPr>
        <w:t xml:space="preserve">; </w:t>
      </w:r>
      <w:r>
        <w:rPr>
          <w:lang w:val="en_US" w:bidi="en_US"/>
        </w:rPr>
        <w:t>1 Peter 1:18</w:t>
      </w:r>
      <w:r>
        <w:rPr>
          <w:lang w:val="en_US" w:bidi="en_US"/>
        </w:rPr>
        <w:t xml:space="preserve">). The connection between Jesus’s death and the “instead of” is also seen in </w:t>
      </w:r>
      <w:r>
        <w:rPr>
          <w:lang w:val="en_US" w:bidi="en_US"/>
        </w:rPr>
        <w:t>Galatians 3:13</w:t>
      </w:r>
      <w:r>
        <w:rPr>
          <w:lang w:val="en_US" w:bidi="en_US"/>
        </w:rPr>
        <w:t xml:space="preserve">, which adds to the curse of </w:t>
      </w:r>
      <w:r>
        <w:rPr>
          <w:lang w:val="en_US" w:bidi="en_US"/>
        </w:rPr>
        <w:t>Deuteronomy 21:23</w:t>
      </w:r>
      <w:r>
        <w:rPr>
          <w:lang w:val="en_US" w:bidi="en_US"/>
        </w:rPr>
        <w:t xml:space="preserve"> the interpretation “for us” (compare </w:t>
      </w:r>
      <w:r>
        <w:rPr>
          <w:lang w:val="en_US" w:bidi="en_US"/>
        </w:rPr>
        <w:t>Romans 5:10–11, 18</w:t>
      </w:r>
      <w:r>
        <w:rPr>
          <w:lang w:val="en_US" w:bidi="en_US"/>
        </w:rPr>
        <w:t xml:space="preserve">; </w:t>
      </w:r>
      <w:r>
        <w:rPr>
          <w:lang w:val="en_US" w:bidi="en_US"/>
        </w:rPr>
        <w:t>1 Corinthians 11:24</w:t>
      </w:r>
      <w:r>
        <w:rPr>
          <w:lang w:val="en_US" w:bidi="en_US"/>
        </w:rPr>
        <w:t xml:space="preserve">; </w:t>
      </w:r>
      <w:r>
        <w:rPr>
          <w:lang w:val="en_US" w:bidi="en_US"/>
        </w:rPr>
        <w:t>Ephesians 1:7</w:t>
      </w:r>
      <w:r>
        <w:rPr>
          <w:lang w:val="en_US" w:bidi="en_US"/>
        </w:rPr>
        <w:t xml:space="preserve">; </w:t>
      </w:r>
      <w:r>
        <w:rPr>
          <w:lang w:val="en_US" w:bidi="en_US"/>
        </w:rPr>
        <w:t>2:13</w:t>
      </w:r>
      <w:r>
        <w:rPr>
          <w:lang w:val="en_US" w:bidi="en_US"/>
        </w:rPr>
        <w:t>). Similarly, Paul’s concept of justification centers on the cross. It is “Christ crucified” who declares humanity righteous and makes freedom from sin possible (</w:t>
      </w:r>
      <w:r>
        <w:rPr>
          <w:lang w:val="en_US" w:bidi="en_US"/>
        </w:rPr>
        <w:t>Romans 6:6</w:t>
      </w:r>
      <w:r>
        <w:rPr>
          <w:lang w:val="en_US" w:bidi="en_US"/>
        </w:rPr>
        <w:t xml:space="preserve">; </w:t>
      </w:r>
      <w:r>
        <w:rPr>
          <w:lang w:val="en_US" w:bidi="en_US"/>
        </w:rPr>
        <w:t>Gal 2:19–21</w:t>
      </w:r>
      <w:r>
        <w:rPr>
          <w:lang w:val="en_US" w:bidi="en_US"/>
        </w:rPr>
        <w:t>). Human guilt was transferred to the cross and expiated there, opening up God’s legal forgiveness of all who take advantage of its power (</w:t>
      </w:r>
      <w:r>
        <w:rPr>
          <w:lang w:val="en_US" w:bidi="en_US"/>
        </w:rPr>
        <w:t>1 Peter 1:18–21</w:t>
      </w:r>
      <w:r>
        <w:rPr>
          <w:lang w:val="en_US" w:bidi="en_US"/>
        </w:rPr>
        <w:t xml:space="preserve">; </w:t>
      </w:r>
      <w:r>
        <w:rPr>
          <w:lang w:val="en_US" w:bidi="en_US"/>
        </w:rPr>
        <w:t>2:24</w:t>
      </w:r>
      <w:r>
        <w:rPr>
          <w:lang w:val="en_US" w:bidi="en_US"/>
        </w:rPr>
        <w:t xml:space="preserve">; </w:t>
      </w:r>
      <w:r>
        <w:rPr>
          <w:lang w:val="en_US" w:bidi="en_US"/>
        </w:rPr>
        <w:t>3:18</w:t>
      </w:r>
      <w:r>
        <w:rPr>
          <w:lang w:val="en_US" w:bidi="en_US"/>
        </w:rPr>
        <w:t>). Finally, the result is “reconciliation”—both vertically, between humans and God (</w:t>
      </w:r>
      <w:r>
        <w:rPr>
          <w:lang w:val="en_US" w:bidi="en_US"/>
        </w:rPr>
        <w:t>Colossians 1:20</w:t>
      </w:r>
      <w:r>
        <w:rPr>
          <w:lang w:val="en_US" w:bidi="en_US"/>
        </w:rPr>
        <w:t xml:space="preserve">), and horizontally, between previously opposed human forces (e.g., in </w:t>
      </w:r>
      <w:r>
        <w:rPr>
          <w:lang w:val="en_US" w:bidi="en_US"/>
        </w:rPr>
        <w:t>Ephesians 2:13–16</w:t>
      </w:r>
      <w:r>
        <w:rPr>
          <w:lang w:val="en_US" w:bidi="en_US"/>
        </w:rPr>
        <w:t>, between Jew and Gentile).</w:t>
      </w:r>
    </w:p>
    <w:p>
      <w:pPr/>
      <w:r>
        <w:rPr>
          <w:lang w:val="en_US" w:bidi="en_US"/>
        </w:rPr>
      </w:r>
      <w:r>
        <w:rPr>
          <w:lang w:val="en_US" w:bidi="en_US"/>
        </w:rPr>
        <w:t>Beyond the theological meaning of the literal cross on which Jesus Christ was put to death in Judea nearly 2,000 years ago is the symbolic meaningfulness of the cross for his followers today.</w:t>
      </w:r>
    </w:p>
    <w:p>
      <w:pPr/>
      <w:r>
        <w:rPr>
          <w:lang w:val="en_US" w:bidi="en_US"/>
        </w:rPr>
      </w:r>
      <w:r>
        <w:rPr>
          <w:lang w:val="en_US" w:bidi="en_US"/>
        </w:rPr>
        <w:t>Jesus made “bearing the cross” a condition of discipleship in five passages. There are two major variants: one, found in the material common to Matthew and Luke (</w:t>
      </w:r>
      <w:r>
        <w:rPr>
          <w:lang w:val="en_US" w:bidi="en_US"/>
        </w:rPr>
        <w:t>Matthew 10:38</w:t>
      </w:r>
      <w:r>
        <w:rPr>
          <w:lang w:val="en_US" w:bidi="en_US"/>
        </w:rPr>
        <w:t xml:space="preserve">; </w:t>
      </w:r>
      <w:r>
        <w:rPr>
          <w:lang w:val="en_US" w:bidi="en_US"/>
        </w:rPr>
        <w:t>Luke 14:27</w:t>
      </w:r>
      <w:r>
        <w:rPr>
          <w:lang w:val="en_US" w:bidi="en_US"/>
        </w:rPr>
        <w:t>), is phrased negatively (“cannot be my disciple”); the other, which is found in all three synoptic Gospels (</w:t>
      </w:r>
      <w:r>
        <w:rPr>
          <w:lang w:val="en_US" w:bidi="en_US"/>
        </w:rPr>
        <w:t>Matthew 16:24</w:t>
      </w:r>
      <w:r>
        <w:rPr>
          <w:lang w:val="en_US" w:bidi="en_US"/>
        </w:rPr>
        <w:t xml:space="preserve">; </w:t>
      </w:r>
      <w:r>
        <w:rPr>
          <w:lang w:val="en_US" w:bidi="en_US"/>
        </w:rPr>
        <w:t>Mark 8:34</w:t>
      </w:r>
      <w:r>
        <w:rPr>
          <w:lang w:val="en_US" w:bidi="en_US"/>
        </w:rPr>
        <w:t xml:space="preserve">; </w:t>
      </w:r>
      <w:r>
        <w:rPr>
          <w:lang w:val="en_US" w:bidi="en_US"/>
        </w:rPr>
        <w:t>Luke 9:23</w:t>
      </w:r>
      <w:r>
        <w:rPr>
          <w:lang w:val="en_US" w:bidi="en_US"/>
        </w:rPr>
        <w:t>), is phrased positively (“If anyone would come after me”). Two major patterns are found in the sayings. The major pattern comes from the imagery of a condemned man carrying his cross to an execution site; a necessary part of discipleship is a daily (</w:t>
      </w:r>
      <w:r>
        <w:rPr>
          <w:lang w:val="en_US" w:bidi="en_US"/>
        </w:rPr>
        <w:t>Luke 9:23</w:t>
      </w:r>
      <w:r>
        <w:rPr>
          <w:lang w:val="en_US" w:bidi="en_US"/>
        </w:rPr>
        <w:t>) willingness to sacrifice all and to suffer for the sake of Christ. The central point is not death but disgrace; the disciple must be ready to become an outcast from society.</w:t>
      </w:r>
    </w:p>
    <w:p>
      <w:pPr/>
      <w:r>
        <w:rPr>
          <w:lang w:val="en_US" w:bidi="en_US"/>
        </w:rPr>
      </w:r>
      <w:r>
        <w:rPr>
          <w:lang w:val="en_US" w:bidi="en_US"/>
        </w:rPr>
        <w:t xml:space="preserve">Paul extended Christ’s metaphor to the death of self. He may have taken the idea from the early church teachings, as seen in the baptismal creed of </w:t>
      </w:r>
      <w:r>
        <w:rPr>
          <w:lang w:val="en_US" w:bidi="en_US"/>
        </w:rPr>
        <w:t>Romans 6:1–8</w:t>
      </w:r>
      <w:r>
        <w:rPr>
          <w:lang w:val="en_US" w:bidi="en_US"/>
        </w:rPr>
        <w:t>, which identifies baptism as being “buried with him.” Paul interpreted the Christian’s identification with Christ’s death to mean that “our old self was crucified with him so that the sinful body might be destroyed, and we might no longer be enslaved to sin” (</w:t>
      </w:r>
      <w:r>
        <w:rPr>
          <w:lang w:val="en_US" w:bidi="en_US"/>
        </w:rPr>
        <w:t>Romans 6:6</w:t>
      </w:r>
      <w:r>
        <w:rPr>
          <w:lang w:val="en_US" w:bidi="en_US"/>
        </w:rPr>
        <w:t xml:space="preserve">). As further developed in </w:t>
      </w:r>
      <w:r>
        <w:rPr>
          <w:lang w:val="en_US" w:bidi="en_US"/>
        </w:rPr>
        <w:t>2 Corinthians 5:14–17</w:t>
      </w:r>
      <w:r>
        <w:rPr>
          <w:lang w:val="en_US" w:bidi="en_US"/>
        </w:rPr>
        <w:t>, the believer participates in the death and resurrection of Christ, so that the old life has passed away and the new has come (</w:t>
      </w:r>
      <w:r>
        <w:rPr>
          <w:lang w:val="en_US" w:bidi="en_US"/>
        </w:rPr>
        <w:t>5:17</w:t>
      </w:r>
      <w:r>
        <w:rPr>
          <w:lang w:val="en_US" w:bidi="en_US"/>
        </w:rPr>
        <w:t>). The same view is found also in Galatians, which contrasts the mystical death of self to the legalistic system of those who thought Christians needed to follow the Jewish laws. The believer is “crucified with Christ,” with the result that “it is no longer I who live” (</w:t>
      </w:r>
      <w:r>
        <w:rPr>
          <w:lang w:val="en_US" w:bidi="en_US"/>
        </w:rPr>
        <w:t>Galatians 2:20</w:t>
      </w:r>
      <w:r>
        <w:rPr>
          <w:lang w:val="en_US" w:bidi="en_US"/>
        </w:rPr>
        <w:t>); “the flesh with its passions and desires” is “crucified” (</w:t>
      </w:r>
      <w:r>
        <w:rPr>
          <w:lang w:val="en_US" w:bidi="en_US"/>
        </w:rPr>
        <w:t>5:24</w:t>
      </w:r>
      <w:r>
        <w:rPr>
          <w:lang w:val="en_US" w:bidi="en_US"/>
        </w:rPr>
        <w:t>); and “far be it from me to glory except in the cross of our Lord Jesus Christ, by which the world has been crucified to me, and I to the world” (</w:t>
      </w:r>
      <w:r>
        <w:rPr>
          <w:lang w:val="en_US" w:bidi="en_US"/>
        </w:rPr>
        <w:t>6:14</w:t>
      </w:r>
      <w:r>
        <w:rPr>
          <w:lang w:val="en_US" w:bidi="en_US"/>
        </w:rPr>
        <w:t>). Believers must experience the cross before they can find the resurrection life.</w:t>
      </w:r>
    </w:p>
    <w:p>
      <w:pPr/>
      <w:r>
        <w:rPr>
          <w:lang w:val="en_US" w:bidi="en_US"/>
        </w:rPr>
      </w:r>
      <w:r>
        <w:rPr>
          <w:i/>
          <w:lang w:val="en_US" w:bidi="en_US"/>
        </w:rPr>
        <w:t>See also</w:t>
      </w:r>
      <w:r>
        <w:rPr>
          <w:lang w:val="en_US" w:bidi="en_US"/>
        </w:rPr>
        <w:t xml:space="preserve"> </w:t>
      </w:r>
      <w:r>
        <w:rPr>
          <w:lang w:val="en_US" w:bidi="en_US"/>
        </w:rPr>
        <w:t>Atonement</w:t>
      </w:r>
      <w:r>
        <w:rPr>
          <w:lang w:val="en_US" w:bidi="en_US"/>
        </w:rPr>
        <w:t xml:space="preserve">; </w:t>
      </w:r>
      <w:r>
        <w:rPr>
          <w:lang w:val="en_US" w:bidi="en_US"/>
        </w:rPr>
        <w:t>Criminal Law and Punishment</w:t>
      </w:r>
      <w:r>
        <w:rPr>
          <w:lang w:val="en_US" w:bidi="en_US"/>
        </w:rPr>
        <w:t xml:space="preserve">; </w:t>
      </w:r>
      <w:r>
        <w:rPr>
          <w:lang w:val="en_US" w:bidi="en_US"/>
        </w:rPr>
        <w:t>Eli, Eli, Lema Sabachthani</w:t>
      </w:r>
      <w:r>
        <w:rPr>
          <w:lang w:val="en_US" w:bidi="en_US"/>
        </w:rPr>
        <w:t xml:space="preserve">; </w:t>
      </w:r>
      <w:r>
        <w:rPr>
          <w:lang w:val="en_US" w:bidi="en_US"/>
        </w:rPr>
        <w:t>Golgotha</w:t>
      </w:r>
      <w:r>
        <w:rPr>
          <w:lang w:val="en_US" w:bidi="en_US"/>
        </w:rPr>
        <w:t xml:space="preserve">; </w:t>
      </w:r>
      <w:r>
        <w:rPr>
          <w:lang w:val="en_US" w:bidi="en_US"/>
        </w:rPr>
        <w:t>Redeemer, Redemption</w:t>
      </w:r>
      <w:r>
        <w:rPr>
          <w:lang w:val="en_US" w:bidi="en_US"/>
        </w:rPr>
        <w:t xml:space="preserve">; </w:t>
      </w:r>
      <w:r>
        <w:rPr>
          <w:lang w:val="en_US" w:bidi="en_US"/>
        </w:rPr>
        <w:t>Seven Last Sayings of Jesus</w:t>
      </w:r>
      <w:r>
        <w:rPr>
          <w:lang w:val="en_US" w:bidi="en_US"/>
        </w:rPr>
        <w:t>.</w:t>
      </w:r>
      <w:r>
        <w:rPr>
          <w:lang w:val="en_US" w:bidi="en_US"/>
        </w:rPr>
      </w:r>
      <w:r>
        <w:rPr>
          <w:lang w:val="en_US" w:bidi="en_US"/>
        </w:rPr>
      </w:r>
    </w:p>
    <w:p>
      <w:pPr/>
      <w:r>
        <w:rPr>
          <w:lang w:val="en_US" w:bidi="en_US"/>
        </w:rPr>
      </w:r>
    </w:p>
    <w:p>
      <w:pPr>
        <w:pStyle w:val="Heading2"/>
      </w:pPr>
      <w:r>
        <w:rPr>
          <w:lang w:val="en_US" w:bidi="en_US"/>
        </w:rPr>
        <w:t>Cruse</w:t>
      </w:r>
      <w:r>
        <w:rPr>
          <w:lang w:val="en_US" w:bidi="en_US"/>
        </w:rPr>
      </w:r>
    </w:p>
    <w:p>
      <w:pPr/>
      <w:r>
        <w:rPr>
          <w:lang w:val="en_US" w:bidi="en_US"/>
        </w:rPr>
      </w:r>
      <w:r>
        <w:rPr>
          <w:lang w:val="en_US" w:bidi="en_US"/>
        </w:rPr>
        <w:t>Small earthen vessel or flask, about four to six inches (10 to15 centimeters) tall, used for holding liquids (</w:t>
      </w:r>
      <w:r>
        <w:rPr>
          <w:lang w:val="en_US" w:bidi="en_US"/>
        </w:rPr>
        <w:t>1 Kgs 17:12–16</w:t>
      </w:r>
      <w:r>
        <w:rPr>
          <w:lang w:val="en_US" w:bidi="en_US"/>
        </w:rPr>
        <w:t xml:space="preserve">). In the kjv, two other Hebrew words are translated “cruse.” However, a bottle or jar is probably in view in </w:t>
      </w:r>
      <w:r>
        <w:rPr>
          <w:lang w:val="en_US" w:bidi="en_US"/>
        </w:rPr>
        <w:t>1 Kings 14:3</w:t>
      </w:r>
      <w:r>
        <w:rPr>
          <w:lang w:val="en_US" w:bidi="en_US"/>
        </w:rPr>
        <w:t xml:space="preserve">, and an open dish or bowl in </w:t>
      </w:r>
      <w:r>
        <w:rPr>
          <w:lang w:val="en_US" w:bidi="en_US"/>
        </w:rPr>
        <w:t>2 Kings 2:20</w:t>
      </w:r>
      <w:r>
        <w:rPr>
          <w:lang w:val="en_US" w:bidi="en_US"/>
        </w:rPr>
        <w:t>.</w:t>
      </w:r>
    </w:p>
    <w:p>
      <w:pPr/>
      <w:r>
        <w:rPr>
          <w:lang w:val="en_US" w:bidi="en_US"/>
        </w:rPr>
      </w:r>
      <w:r>
        <w:rPr>
          <w:i/>
          <w:lang w:val="en_US" w:bidi="en_US"/>
        </w:rPr>
        <w:t>See also</w:t>
      </w:r>
      <w:r>
        <w:rPr>
          <w:lang w:val="en_US" w:bidi="en_US"/>
        </w:rPr>
        <w:t xml:space="preserve"> </w:t>
      </w:r>
      <w:r>
        <w:rPr>
          <w:lang w:val="en_US" w:bidi="en_US"/>
        </w:rPr>
        <w:t>Pottery</w:t>
      </w:r>
      <w:r>
        <w:rPr>
          <w:lang w:val="en_US" w:bidi="en_US"/>
        </w:rPr>
        <w:t>.</w:t>
      </w:r>
      <w:r>
        <w:rPr>
          <w:lang w:val="en_US" w:bidi="en_US"/>
        </w:rPr>
      </w:r>
      <w:r>
        <w:rPr>
          <w:lang w:val="en_US" w:bidi="en_US"/>
        </w:rPr>
      </w:r>
    </w:p>
    <w:p>
      <w:pPr/>
      <w:r>
        <w:rPr>
          <w:lang w:val="en_US" w:bidi="en_US"/>
        </w:rPr>
      </w:r>
    </w:p>
    <w:p>
      <w:pPr>
        <w:pStyle w:val="Heading2"/>
      </w:pPr>
      <w:r>
        <w:rPr>
          <w:lang w:val="en_US" w:bidi="en_US"/>
        </w:rPr>
        <w:t>Crystal</w:t>
      </w:r>
      <w:r>
        <w:rPr>
          <w:lang w:val="en_US" w:bidi="en_US"/>
        </w:rPr>
      </w:r>
    </w:p>
    <w:p>
      <w:pPr/>
      <w:r>
        <w:rPr>
          <w:lang w:val="en_US" w:bidi="en_US"/>
        </w:rPr>
      </w:r>
      <w:r>
        <w:rPr>
          <w:lang w:val="en_US" w:bidi="en_US"/>
        </w:rPr>
        <w:t>Crystal is a variety of quartz. It is usually clear or almost clear. Several Hebrew and Greek words are translated as “crystal” in English Bibles.</w:t>
      </w:r>
    </w:p>
    <w:p>
      <w:pPr/>
      <w:r>
        <w:rPr>
          <w:lang w:val="en_US" w:bidi="en_US"/>
        </w:rPr>
      </w:r>
      <w:r>
        <w:rPr>
          <w:lang w:val="en_US" w:bidi="en_US"/>
        </w:rPr>
        <w:t>Job compares wisdom with gold and crystal. He says that neither can equal the value of wisdom (</w:t>
      </w:r>
      <w:r>
        <w:rPr>
          <w:lang w:val="en_US" w:bidi="en_US"/>
        </w:rPr>
        <w:t>Job 28:17</w:t>
      </w:r>
      <w:r>
        <w:rPr>
          <w:lang w:val="en_US" w:bidi="en_US"/>
        </w:rPr>
        <w:t>). Some translations use "glass" instead of "crystal."</w:t>
      </w:r>
    </w:p>
    <w:p>
      <w:pPr/>
      <w:r>
        <w:rPr>
          <w:lang w:val="en_US" w:bidi="en_US"/>
        </w:rPr>
      </w:r>
      <w:r>
        <w:rPr>
          <w:lang w:val="en_US" w:bidi="en_US"/>
        </w:rPr>
        <w:t xml:space="preserve">In Revelation, the Greek word </w:t>
      </w:r>
      <w:r>
        <w:rPr>
          <w:i/>
          <w:lang w:val="en_US" w:bidi="en_US"/>
        </w:rPr>
        <w:t>krystallos</w:t>
      </w:r>
      <w:r>
        <w:rPr>
          <w:lang w:val="en_US" w:bidi="en_US"/>
        </w:rPr>
        <w:t xml:space="preserve"> may refer to clear rock crystal or to ice. The writer compares a sea, a precious stone, and the river of life to crystal because they are bright and clear (</w:t>
      </w:r>
      <w:r>
        <w:rPr>
          <w:lang w:val="en_US" w:bidi="en_US"/>
        </w:rPr>
        <w:t>Revelation 4:6</w:t>
      </w:r>
      <w:r>
        <w:rPr>
          <w:lang w:val="en_US" w:bidi="en_US"/>
        </w:rPr>
        <w:t xml:space="preserve">, </w:t>
      </w:r>
      <w:r>
        <w:rPr>
          <w:lang w:val="en_US" w:bidi="en_US"/>
        </w:rPr>
        <w:t>21:11</w:t>
      </w:r>
      <w:r>
        <w:rPr>
          <w:lang w:val="en_US" w:bidi="en_US"/>
        </w:rPr>
        <w:t xml:space="preserve">; </w:t>
      </w:r>
      <w:r>
        <w:rPr>
          <w:lang w:val="en_US" w:bidi="en_US"/>
        </w:rPr>
        <w:t>22:1</w:t>
      </w:r>
      <w:r>
        <w:rPr>
          <w:lang w:val="en_US" w:bidi="en_US"/>
        </w:rPr>
        <w:t>).</w:t>
      </w:r>
    </w:p>
    <w:p>
      <w:pPr/>
      <w:r>
        <w:rPr>
          <w:lang w:val="en_US" w:bidi="en_US"/>
        </w:rPr>
      </w:r>
      <w:r>
        <w:rPr>
          <w:i/>
          <w:lang w:val="en_US" w:bidi="en_US"/>
        </w:rPr>
        <w:t>See</w:t>
      </w:r>
      <w:r>
        <w:rPr>
          <w:lang w:val="en_US" w:bidi="en_US"/>
        </w:rPr>
        <w:t xml:space="preserve"> </w:t>
      </w:r>
      <w:r>
        <w:rPr>
          <w:lang w:val="en_US" w:bidi="en_US"/>
        </w:rPr>
        <w:t>Minerals and Metals</w:t>
      </w:r>
      <w:r>
        <w:rPr>
          <w:lang w:val="en_US" w:bidi="en_US"/>
        </w:rPr>
        <w:t xml:space="preserve">; </w:t>
      </w:r>
      <w:r>
        <w:rPr>
          <w:lang w:val="en_US" w:bidi="en_US"/>
        </w:rPr>
        <w:t>Precious Stones</w:t>
      </w:r>
      <w:r>
        <w:rPr>
          <w:lang w:val="en_US" w:bidi="en_US"/>
        </w:rPr>
        <w:t>.</w:t>
      </w:r>
      <w:r>
        <w:rPr>
          <w:lang w:val="en_US" w:bidi="en_US"/>
        </w:rPr>
      </w:r>
      <w:r>
        <w:rPr>
          <w:lang w:val="en_US" w:bidi="en_US"/>
        </w:rPr>
      </w:r>
    </w:p>
    <w:p>
      <w:pPr/>
      <w:r>
        <w:rPr>
          <w:lang w:val="en_US" w:bidi="en_US"/>
        </w:rPr>
      </w:r>
    </w:p>
    <w:p>
      <w:pPr>
        <w:pStyle w:val="Heading2"/>
      </w:pPr>
      <w:r>
        <w:rPr>
          <w:lang w:val="en_US" w:bidi="en_US"/>
        </w:rPr>
        <w:t>Cub</w:t>
      </w:r>
      <w:r>
        <w:rPr>
          <w:lang w:val="en_US" w:bidi="en_US"/>
        </w:rPr>
      </w:r>
    </w:p>
    <w:p>
      <w:pPr/>
      <w:r>
        <w:rPr>
          <w:lang w:val="en_US" w:bidi="en_US"/>
        </w:rPr>
      </w:r>
      <w:r>
        <w:rPr>
          <w:lang w:val="en_US" w:bidi="en_US"/>
        </w:rPr>
        <w:t xml:space="preserve">Cub is the name of a place that has been identified as Libya in </w:t>
      </w:r>
      <w:r>
        <w:rPr>
          <w:lang w:val="en_US" w:bidi="en_US"/>
        </w:rPr>
        <w:t xml:space="preserve">Ezekiel 30:5 </w:t>
      </w:r>
      <w:r>
        <w:rPr>
          <w:lang w:val="en_US" w:bidi="en_US"/>
        </w:rPr>
        <w:t>(Revised Standard Version margin).</w:t>
      </w:r>
    </w:p>
    <w:p>
      <w:pPr/>
      <w:r>
        <w:rPr>
          <w:lang w:val="en_US" w:bidi="en_US"/>
        </w:rPr>
      </w:r>
      <w:r>
        <w:rPr>
          <w:i/>
          <w:lang w:val="en_US" w:bidi="en_US"/>
        </w:rPr>
        <w:t>See</w:t>
      </w:r>
      <w:r>
        <w:rPr>
          <w:lang w:val="en_US" w:bidi="en_US"/>
        </w:rPr>
        <w:t xml:space="preserve"> </w:t>
      </w:r>
      <w:r>
        <w:rPr>
          <w:lang w:val="en_US" w:bidi="en_US"/>
        </w:rPr>
        <w:t>Libya, Libyans</w:t>
      </w:r>
      <w:r>
        <w:rPr>
          <w:lang w:val="en_US" w:bidi="en_US"/>
        </w:rPr>
        <w:t>.</w:t>
      </w:r>
      <w:r>
        <w:rPr>
          <w:lang w:val="en_US" w:bidi="en_US"/>
        </w:rPr>
      </w:r>
      <w:r>
        <w:rPr>
          <w:lang w:val="en_US" w:bidi="en_US"/>
        </w:rPr>
      </w:r>
    </w:p>
    <w:p>
      <w:pPr/>
      <w:r>
        <w:rPr>
          <w:lang w:val="en_US" w:bidi="en_US"/>
        </w:rPr>
      </w:r>
    </w:p>
    <w:p>
      <w:pPr>
        <w:pStyle w:val="Heading2"/>
      </w:pPr>
      <w:r>
        <w:rPr>
          <w:lang w:val="en_US" w:bidi="en_US"/>
        </w:rPr>
        <w:t>Cubit</w:t>
      </w:r>
      <w:r>
        <w:rPr>
          <w:lang w:val="en_US" w:bidi="en_US"/>
        </w:rPr>
      </w:r>
    </w:p>
    <w:p>
      <w:pPr/>
      <w:r>
        <w:rPr>
          <w:lang w:val="en_US" w:bidi="en_US"/>
        </w:rPr>
      </w:r>
      <w:r>
        <w:rPr>
          <w:lang w:val="en_US" w:bidi="en_US"/>
        </w:rPr>
        <w:t xml:space="preserve">Linear measure, about 18 inches (46 centimeters), the length of a man’s forearm from the elbow to the tip of his middle finger. </w:t>
      </w:r>
      <w:r>
        <w:rPr>
          <w:i/>
          <w:lang w:val="en_US" w:bidi="en_US"/>
        </w:rPr>
        <w:t>See</w:t>
      </w:r>
      <w:r>
        <w:rPr>
          <w:lang w:val="en_US" w:bidi="en_US"/>
        </w:rPr>
        <w:t xml:space="preserve"> </w:t>
      </w:r>
      <w:r>
        <w:rPr>
          <w:lang w:val="en_US" w:bidi="en_US"/>
        </w:rPr>
        <w:t>Weights and Measures</w:t>
      </w:r>
      <w:r>
        <w:rPr>
          <w:lang w:val="en_US" w:bidi="en_US"/>
        </w:rPr>
        <w:t>.</w:t>
      </w:r>
      <w:r>
        <w:rPr>
          <w:lang w:val="en_US" w:bidi="en_US"/>
        </w:rPr>
      </w:r>
      <w:r>
        <w:rPr>
          <w:lang w:val="en_US" w:bidi="en_US"/>
        </w:rPr>
      </w:r>
    </w:p>
    <w:p>
      <w:pPr/>
      <w:r>
        <w:rPr>
          <w:lang w:val="en_US" w:bidi="en_US"/>
        </w:rPr>
      </w:r>
    </w:p>
    <w:p>
      <w:pPr>
        <w:pStyle w:val="Heading2"/>
      </w:pPr>
      <w:r>
        <w:rPr>
          <w:lang w:val="en_US" w:bidi="en_US"/>
        </w:rPr>
        <w:t>Cuckoo, Cuckow</w:t>
      </w:r>
      <w:r>
        <w:rPr>
          <w:lang w:val="en_US" w:bidi="en_US"/>
        </w:rPr>
      </w:r>
    </w:p>
    <w:p>
      <w:pPr/>
      <w:r>
        <w:rPr>
          <w:lang w:val="en_US" w:bidi="en_US"/>
        </w:rPr>
      </w:r>
      <w:r>
        <w:rPr>
          <w:lang w:val="en_US" w:bidi="en_US"/>
        </w:rPr>
        <w:t xml:space="preserve">A small brown bird known for laying its eggs in the nests of other birds. The King James Version lists the "cuckow" (cuckoo) in </w:t>
      </w:r>
      <w:r>
        <w:rPr>
          <w:lang w:val="en_US" w:bidi="en_US"/>
        </w:rPr>
        <w:t>Leviticus 11:16</w:t>
      </w:r>
      <w:r>
        <w:rPr>
          <w:lang w:val="en_US" w:bidi="en_US"/>
        </w:rPr>
        <w:t xml:space="preserve"> and </w:t>
      </w:r>
      <w:r>
        <w:rPr>
          <w:lang w:val="en_US" w:bidi="en_US"/>
        </w:rPr>
        <w:t>Deuteronomy 14:15</w:t>
      </w:r>
      <w:r>
        <w:rPr>
          <w:lang w:val="en_US" w:bidi="en_US"/>
        </w:rPr>
        <w:t>. This may refer to either the common cuckoo (</w:t>
      </w:r>
      <w:r>
        <w:rPr>
          <w:i/>
          <w:lang w:val="en_US" w:bidi="en_US"/>
        </w:rPr>
        <w:t>Cuculus canorus</w:t>
      </w:r>
      <w:r>
        <w:rPr>
          <w:lang w:val="en_US" w:bidi="en_US"/>
        </w:rPr>
        <w:t>) or the great spotted cuckoo (</w:t>
      </w:r>
      <w:r>
        <w:rPr>
          <w:i/>
          <w:lang w:val="en_US" w:bidi="en_US"/>
        </w:rPr>
        <w:t>Clamator glandarius</w:t>
      </w:r>
      <w:r>
        <w:rPr>
          <w:lang w:val="en_US" w:bidi="en_US"/>
        </w:rPr>
        <w:t>). The Berean Standard Bible and many modern translations use “gull” or “seagull” for the same Hebrew word.</w:t>
      </w:r>
    </w:p>
    <w:p>
      <w:pPr/>
      <w:r>
        <w:rPr>
          <w:lang w:val="en_US" w:bidi="en_US"/>
        </w:rPr>
      </w:r>
      <w:r>
        <w:rPr>
          <w:lang w:val="en_US" w:bidi="en_US"/>
        </w:rPr>
        <w:t>The cuckoo is a brood parasite. This means it lays its eggs in another bird’s nest after pushing out one of the host bird’s eggs. The young cuckoo hatches before the host’s young and pushes the other young out of the nest. The host birds then raise the cuckoo chick as their own.</w:t>
      </w:r>
    </w:p>
    <w:p>
      <w:pPr>
        <w:pStyle w:val="Heading4"/>
      </w:pPr>
      <w:r>
        <w:rPr>
          <w:lang w:val="en_US" w:bidi="en_US"/>
        </w:rPr>
        <w:t>Cuckoo in the Bible</w:t>
      </w:r>
    </w:p>
    <w:p>
      <w:pPr/>
      <w:r>
        <w:rPr>
          <w:lang w:val="en_US" w:bidi="en_US"/>
        </w:rPr>
      </w:r>
      <w:r>
        <w:rPr>
          <w:lang w:val="en_US" w:bidi="en_US"/>
        </w:rPr>
        <w:t>The cuckoo eats insects and is listed as an unclean bird in the Bible. Some think this means it was believed to be a predator or to eat dead animals. For that reason, some scholars believe the Hebrew word refers instead to a seagull or sea mew. Gulls, terns, and petrels are common on the coasts and lakes of the Holy Land.</w:t>
      </w:r>
    </w:p>
    <w:p>
      <w:pPr/>
      <w:r>
        <w:rPr>
          <w:lang w:val="en_US" w:bidi="en_US"/>
        </w:rPr>
      </w:r>
      <w:r>
        <w:rPr>
          <w:lang w:val="en_US" w:bidi="en_US"/>
        </w:rPr>
        <w:t>Other scholars think the Hebrew word may refer to an owl, possibly the long-eared owl.</w:t>
      </w:r>
    </w:p>
    <w:p>
      <w:pPr/>
      <w:r>
        <w:rPr>
          <w:lang w:val="en_US" w:bidi="en_US"/>
        </w:rPr>
      </w:r>
      <w:r>
        <w:rPr>
          <w:i/>
          <w:lang w:val="en_US" w:bidi="en_US"/>
        </w:rPr>
        <w:t>See also</w:t>
      </w:r>
      <w:r>
        <w:rPr>
          <w:lang w:val="en_US" w:bidi="en_US"/>
        </w:rPr>
        <w:t xml:space="preserve"> </w:t>
      </w:r>
      <w:r>
        <w:rPr>
          <w:lang w:val="en_US" w:bidi="en_US"/>
        </w:rPr>
        <w:t>Birds</w:t>
      </w:r>
      <w:r>
        <w:rPr>
          <w:lang w:val="en_US" w:bidi="en_US"/>
        </w:rPr>
        <w:t xml:space="preserve">; </w:t>
      </w:r>
      <w:r>
        <w:rPr>
          <w:lang w:val="en_US" w:bidi="en_US"/>
        </w:rPr>
        <w:t>Owl</w:t>
      </w:r>
      <w:r>
        <w:rPr>
          <w:lang w:val="en_US" w:bidi="en_US"/>
        </w:rPr>
        <w:t xml:space="preserve">; </w:t>
      </w:r>
      <w:r>
        <w:rPr>
          <w:lang w:val="en_US" w:bidi="en_US"/>
        </w:rPr>
        <w:t>Seagull</w:t>
      </w:r>
      <w:r>
        <w:rPr>
          <w:lang w:val="en_US" w:bidi="en_US"/>
        </w:rPr>
        <w:t>.</w:t>
      </w:r>
      <w:r>
        <w:rPr>
          <w:lang w:val="en_US" w:bidi="en_US"/>
        </w:rPr>
      </w:r>
      <w:r>
        <w:rPr>
          <w:lang w:val="en_US" w:bidi="en_US"/>
        </w:rPr>
      </w:r>
    </w:p>
    <w:p>
      <w:pPr/>
      <w:r>
        <w:rPr>
          <w:lang w:val="en_US" w:bidi="en_US"/>
        </w:rPr>
      </w:r>
    </w:p>
    <w:p>
      <w:pPr>
        <w:pStyle w:val="Heading2"/>
      </w:pPr>
      <w:r>
        <w:rPr>
          <w:lang w:val="en_US" w:bidi="en_US"/>
        </w:rPr>
        <w:t>Cucumber</w:t>
      </w:r>
      <w:r>
        <w:rPr>
          <w:lang w:val="en_US" w:bidi="en_US"/>
        </w:rPr>
      </w:r>
    </w:p>
    <w:p>
      <w:pPr/>
      <w:r>
        <w:rPr>
          <w:lang w:val="en_US" w:bidi="en_US"/>
        </w:rPr>
      </w:r>
      <w:r>
        <w:rPr>
          <w:lang w:val="en_US" w:bidi="en_US"/>
        </w:rPr>
        <w:t xml:space="preserve">A garden vegetable of the gourd family. </w:t>
      </w:r>
      <w:r>
        <w:rPr>
          <w:lang w:val="en_US" w:bidi="en_US"/>
        </w:rPr>
        <w:t xml:space="preserve">Numbers 11:5 </w:t>
      </w:r>
      <w:r>
        <w:rPr>
          <w:lang w:val="en_US" w:bidi="en_US"/>
        </w:rPr>
        <w:t>mentions it as one of the foods desired by the wandering Israelites when they remembered the foods they ate in Egypt.</w:t>
      </w:r>
    </w:p>
    <w:p>
      <w:pPr/>
      <w:r>
        <w:rPr>
          <w:lang w:val="en_US" w:bidi="en_US"/>
        </w:rPr>
      </w:r>
      <w:r>
        <w:rPr>
          <w:lang w:val="en_US" w:bidi="en_US"/>
        </w:rPr>
        <w:t>The cucumber is an annual climbing or trailing vine. No one knows for certain where cucumbers originally came from. People have grown cucumbers in all the warm countries of the Europe, Asia, and Africa since prehistoric times.</w:t>
      </w:r>
    </w:p>
    <w:p>
      <w:pPr/>
      <w:r>
        <w:rPr>
          <w:lang w:val="en_US" w:bidi="en_US"/>
        </w:rPr>
      </w:r>
      <w:r>
        <w:rPr>
          <w:lang w:val="en_US" w:bidi="en_US"/>
        </w:rPr>
        <w:t>Cucumbers are usually eaten raw. A cucumber and a barley cake or some other kind of bread often make up a simple meal. The reference to "a shack in a cucumber field" (</w:t>
      </w:r>
      <w:r>
        <w:rPr>
          <w:lang w:val="en_US" w:bidi="en_US"/>
        </w:rPr>
        <w:t>Isaiah 1:8</w:t>
      </w:r>
      <w:r>
        <w:rPr>
          <w:lang w:val="en_US" w:bidi="en_US"/>
        </w:rPr>
        <w:t>) refers to the roughly built small house or shelter often set up in Palestinian cucumber fields and vineyards. These shelters protected the farmers or watchmen who guarded the crops.</w:t>
      </w:r>
    </w:p>
    <w:p>
      <w:pPr/>
      <w:r>
        <w:rPr>
          <w:lang w:val="en_US" w:bidi="en_US"/>
        </w:rPr>
      </w:r>
      <w:r>
        <w:rPr>
          <w:i/>
          <w:lang w:val="en_US" w:bidi="en_US"/>
        </w:rPr>
        <w:t>See</w:t>
      </w:r>
      <w:r>
        <w:rPr>
          <w:lang w:val="en_US" w:bidi="en_US"/>
        </w:rPr>
        <w:t xml:space="preserve"> </w:t>
      </w:r>
      <w:r>
        <w:rPr>
          <w:lang w:val="en_US" w:bidi="en_US"/>
        </w:rPr>
        <w:t>Food and Food Preparation</w:t>
      </w:r>
      <w:r>
        <w:rPr>
          <w:lang w:val="en_US" w:bidi="en_US"/>
        </w:rPr>
        <w:t>.</w:t>
      </w:r>
      <w:r>
        <w:rPr>
          <w:lang w:val="en_US" w:bidi="en_US"/>
        </w:rPr>
      </w:r>
      <w:r>
        <w:rPr>
          <w:lang w:val="en_US" w:bidi="en_US"/>
        </w:rPr>
      </w:r>
    </w:p>
    <w:p>
      <w:pPr/>
      <w:r>
        <w:rPr>
          <w:lang w:val="en_US" w:bidi="en_US"/>
        </w:rPr>
      </w:r>
    </w:p>
    <w:p>
      <w:pPr>
        <w:pStyle w:val="Heading2"/>
      </w:pPr>
      <w:r>
        <w:rPr>
          <w:lang w:val="en_US" w:bidi="en_US"/>
        </w:rPr>
        <w:t>Cummin</w:t>
      </w:r>
      <w:r>
        <w:rPr>
          <w:lang w:val="en_US" w:bidi="en_US"/>
        </w:rPr>
      </w:r>
    </w:p>
    <w:p>
      <w:pPr/>
      <w:r>
        <w:rPr>
          <w:lang w:val="en_US" w:bidi="en_US"/>
        </w:rPr>
      </w:r>
      <w:r>
        <w:rPr>
          <w:lang w:val="en_US" w:bidi="en_US"/>
        </w:rPr>
        <w:t>A herb from the carrot family that is grown for its fragrant seeds. The seeds are used for seasoning food (</w:t>
      </w:r>
      <w:r>
        <w:rPr>
          <w:lang w:val="en_US" w:bidi="en_US"/>
        </w:rPr>
        <w:t>Isaiah 28:25–27</w:t>
      </w:r>
      <w:r>
        <w:rPr>
          <w:lang w:val="en_US" w:bidi="en_US"/>
        </w:rPr>
        <w:t xml:space="preserve">; </w:t>
      </w:r>
      <w:r>
        <w:rPr>
          <w:lang w:val="en_US" w:bidi="en_US"/>
        </w:rPr>
        <w:t>Matthew 23:23</w:t>
      </w:r>
      <w:r>
        <w:rPr>
          <w:lang w:val="en_US" w:bidi="en_US"/>
        </w:rPr>
        <w:t>).</w:t>
      </w:r>
    </w:p>
    <w:p>
      <w:pPr/>
      <w:r>
        <w:rPr>
          <w:lang w:val="en_US" w:bidi="en_US"/>
        </w:rPr>
      </w:r>
      <w:r>
        <w:rPr>
          <w:lang w:val="en_US" w:bidi="en_US"/>
        </w:rPr>
        <w:t>Cumin (</w:t>
      </w:r>
      <w:r>
        <w:rPr>
          <w:i/>
          <w:lang w:val="en_US" w:bidi="en_US"/>
        </w:rPr>
        <w:t>Cuminum cyminum</w:t>
      </w:r>
      <w:r>
        <w:rPr>
          <w:lang w:val="en_US" w:bidi="en_US"/>
        </w:rPr>
        <w:t>) is believed to be native to Egypt and the eastern Mediterranean region. People have grown cumin for a long time to harvest its strongly aromatic and sharp-tasting seeds.</w:t>
      </w:r>
    </w:p>
    <w:p>
      <w:pPr/>
      <w:r>
        <w:rPr>
          <w:lang w:val="en_US" w:bidi="en_US"/>
        </w:rPr>
      </w:r>
      <w:r>
        <w:rPr>
          <w:lang w:val="en_US" w:bidi="en_US"/>
        </w:rPr>
        <w:t>Cumin seeds are similar to caraway seeds but larger. They do not taste as pleasant as caraway seeds, but were still used widely as a flavor or spice. Sometimes people even mixed cumin with flour when making bread. Besides being used in cooking, people also used cumin as medicine and as a seasoning with fish and meats.</w:t>
      </w:r>
    </w:p>
    <w:p>
      <w:pPr/>
      <w:r>
        <w:rPr>
          <w:lang w:val="en_US" w:bidi="en_US"/>
        </w:rPr>
      </w:r>
      <w:r>
        <w:rPr>
          <w:i/>
          <w:lang w:val="en_US" w:bidi="en_US"/>
        </w:rPr>
        <w:t>See</w:t>
      </w:r>
      <w:r>
        <w:rPr>
          <w:lang w:val="en_US" w:bidi="en_US"/>
        </w:rPr>
        <w:t xml:space="preserve"> </w:t>
      </w:r>
      <w:r>
        <w:rPr>
          <w:lang w:val="en_US" w:bidi="en_US"/>
        </w:rPr>
        <w:t>Food and Food Preparation</w:t>
      </w:r>
      <w:r>
        <w:rPr>
          <w:lang w:val="en_US" w:bidi="en_US"/>
        </w:rPr>
        <w:t>.</w:t>
      </w:r>
      <w:r>
        <w:rPr>
          <w:lang w:val="en_US" w:bidi="en_US"/>
        </w:rPr>
      </w:r>
      <w:r>
        <w:rPr>
          <w:lang w:val="en_US" w:bidi="en_US"/>
        </w:rPr>
      </w:r>
    </w:p>
    <w:p>
      <w:pPr/>
      <w:r>
        <w:rPr>
          <w:lang w:val="en_US" w:bidi="en_US"/>
        </w:rPr>
      </w:r>
    </w:p>
    <w:p>
      <w:pPr>
        <w:pStyle w:val="Heading2"/>
      </w:pPr>
      <w:r>
        <w:rPr>
          <w:lang w:val="en_US" w:bidi="en_US"/>
        </w:rPr>
        <w:t>Cun</w:t>
      </w:r>
      <w:r>
        <w:rPr>
          <w:lang w:val="en_US" w:bidi="en_US"/>
        </w:rPr>
      </w:r>
    </w:p>
    <w:p>
      <w:pPr/>
      <w:r>
        <w:rPr>
          <w:lang w:val="en_US" w:bidi="en_US"/>
        </w:rPr>
      </w:r>
      <w:r>
        <w:rPr>
          <w:lang w:val="en_US" w:bidi="en_US"/>
        </w:rPr>
        <w:t>Cun was a Syrian city belonging to Hadadezer, King of Zobah. King David attacked Cun and took large amounts of bronze from the city (</w:t>
      </w:r>
      <w:r>
        <w:rPr>
          <w:lang w:val="en_US" w:bidi="en_US"/>
        </w:rPr>
        <w:t>1 Chronicles 18:8</w:t>
      </w:r>
      <w:r>
        <w:rPr>
          <w:lang w:val="en_US" w:bidi="en_US"/>
        </w:rPr>
        <w:t>). In another account of this same event, Berothai may refer to the same place (</w:t>
      </w:r>
      <w:r>
        <w:rPr>
          <w:lang w:val="en_US" w:bidi="en_US"/>
        </w:rPr>
        <w:t>2 Samuel 8:8</w:t>
      </w:r>
      <w:r>
        <w:rPr>
          <w:lang w:val="en_US" w:bidi="en_US"/>
        </w:rPr>
        <w:t>).</w:t>
      </w:r>
    </w:p>
    <w:p>
      <w:pPr/>
      <w:r>
        <w:rPr>
          <w:lang w:val="en_US" w:bidi="en_US"/>
        </w:rPr>
      </w:r>
      <w:r>
        <w:rPr>
          <w:i/>
          <w:lang w:val="en_US" w:bidi="en_US"/>
        </w:rPr>
        <w:t>See also</w:t>
      </w:r>
      <w:r>
        <w:rPr>
          <w:lang w:val="en_US" w:bidi="en_US"/>
        </w:rPr>
        <w:t xml:space="preserve"> </w:t>
      </w:r>
      <w:r>
        <w:rPr>
          <w:lang w:val="en_US" w:bidi="en_US"/>
        </w:rPr>
        <w:t>Berothah, Berothai</w:t>
      </w:r>
      <w:r>
        <w:rPr>
          <w:lang w:val="en_US" w:bidi="en_US"/>
        </w:rPr>
        <w:t>.</w:t>
      </w:r>
      <w:r>
        <w:rPr>
          <w:lang w:val="en_US" w:bidi="en_US"/>
        </w:rPr>
      </w:r>
      <w:r>
        <w:rPr>
          <w:lang w:val="en_US" w:bidi="en_US"/>
        </w:rPr>
      </w:r>
    </w:p>
    <w:p>
      <w:pPr/>
      <w:r>
        <w:rPr>
          <w:lang w:val="en_US" w:bidi="en_US"/>
        </w:rPr>
      </w:r>
    </w:p>
    <w:p>
      <w:pPr>
        <w:pStyle w:val="Heading2"/>
      </w:pPr>
      <w:r>
        <w:rPr>
          <w:lang w:val="en_US" w:bidi="en_US"/>
        </w:rPr>
        <w:t>Cuneiform</w:t>
      </w:r>
      <w:r>
        <w:rPr>
          <w:lang w:val="en_US" w:bidi="en_US"/>
        </w:rPr>
      </w:r>
    </w:p>
    <w:p>
      <w:pPr/>
      <w:r>
        <w:rPr>
          <w:lang w:val="en_US" w:bidi="en_US"/>
        </w:rPr>
      </w:r>
      <w:r>
        <w:rPr>
          <w:lang w:val="en_US" w:bidi="en_US"/>
        </w:rPr>
        <w:t>An ancient writing script that used nail or wedge-shaped marks to cut into a writing material, usually clay, in specific patterns. Each pattern, or “sign,” represents a sound or word. The system was used by the Akkadians, Elamites, Hittites, Hurrians, and Sumerians. Ugaritic is also a cuneiform language script.</w:t>
      </w:r>
    </w:p>
    <w:p>
      <w:pPr/>
      <w:r>
        <w:rPr>
          <w:lang w:val="en_US" w:bidi="en_US"/>
        </w:rPr>
      </w:r>
      <w:r>
        <w:rPr>
          <w:i/>
          <w:lang w:val="en_US" w:bidi="en_US"/>
        </w:rPr>
        <w:t>See also</w:t>
      </w:r>
      <w:r>
        <w:rPr>
          <w:lang w:val="en_US" w:bidi="en_US"/>
        </w:rPr>
        <w:t xml:space="preserve"> </w:t>
      </w:r>
      <w:r>
        <w:rPr>
          <w:lang w:val="en_US" w:bidi="en_US"/>
        </w:rPr>
        <w:t>Writing</w:t>
      </w:r>
      <w:r>
        <w:rPr>
          <w:lang w:val="en_US" w:bidi="en_US"/>
        </w:rPr>
        <w:t>.</w:t>
      </w:r>
      <w:r>
        <w:rPr>
          <w:lang w:val="en_US" w:bidi="en_US"/>
        </w:rPr>
      </w:r>
      <w:r>
        <w:rPr>
          <w:lang w:val="en_US" w:bidi="en_US"/>
        </w:rPr>
      </w:r>
    </w:p>
    <w:p>
      <w:pPr/>
      <w:r>
        <w:rPr>
          <w:lang w:val="en_US" w:bidi="en_US"/>
        </w:rPr>
      </w:r>
    </w:p>
    <w:p>
      <w:pPr>
        <w:pStyle w:val="Heading2"/>
      </w:pPr>
      <w:r>
        <w:rPr>
          <w:lang w:val="en_US" w:bidi="en_US"/>
        </w:rPr>
        <w:t>Cup</w:t>
      </w:r>
      <w:r>
        <w:rPr>
          <w:lang w:val="en_US" w:bidi="en_US"/>
        </w:rPr>
      </w:r>
    </w:p>
    <w:p>
      <w:pPr/>
      <w:r>
        <w:rPr>
          <w:lang w:val="en_US" w:bidi="en_US"/>
        </w:rPr>
      </w:r>
      <w:r>
        <w:rPr>
          <w:lang w:val="en_US" w:bidi="en_US"/>
        </w:rPr>
        <w:t>The word may refer to the container or to what it holds. It can be used literally or figuratively.</w:t>
      </w:r>
    </w:p>
    <w:p>
      <w:pPr/>
      <w:r>
        <w:rPr>
          <w:lang w:val="en_US" w:bidi="en_US"/>
        </w:rPr>
      </w:r>
      <w:r>
        <w:rPr>
          <w:lang w:val="en_US" w:bidi="en_US"/>
        </w:rPr>
        <w:t>1. A small drinking container made of different materials (leather, metal, or pottery) and in different sizes and designs.</w:t>
      </w:r>
    </w:p>
    <w:p>
      <w:pPr/>
      <w:r>
        <w:rPr>
          <w:lang w:val="en_US" w:bidi="en_US"/>
        </w:rPr>
      </w:r>
      <w:r>
        <w:rPr>
          <w:lang w:val="en_US" w:bidi="en_US"/>
        </w:rPr>
        <w:t>2. A figure of speech to represent someone’s share or involvement in something. It is used in the Bible to discuss:</w:t>
      </w:r>
    </w:p>
    <w:p>
      <w:pPr>
        <w:pStyle w:val="ListBullet"/>
        <w:spacing w:line="240" w:lineRule="auto"/>
        <w:ind w:left="720"/>
      </w:pPr>
      <w:r>
        <w:rPr>
          <w:lang w:val="en_US" w:bidi="en_US"/>
        </w:rPr>
      </w:r>
      <w:r>
        <w:rPr>
          <w:lang w:val="en_US" w:bidi="en_US"/>
        </w:rPr>
        <w:t>Consolation (</w:t>
      </w:r>
      <w:r>
        <w:rPr>
          <w:lang w:val="en_US" w:bidi="en_US"/>
        </w:rPr>
        <w:t>Jeremiah 16:7</w:t>
      </w:r>
      <w:r>
        <w:rPr>
          <w:lang w:val="en_US" w:bidi="en_US"/>
        </w:rPr>
        <w:t>)</w:t>
      </w:r>
    </w:p>
    <w:p>
      <w:pPr>
        <w:pStyle w:val="ListBullet"/>
        <w:spacing w:line="240" w:lineRule="auto"/>
        <w:ind w:left="720"/>
      </w:pPr>
      <w:r>
        <w:rPr>
          <w:lang w:val="en_US" w:bidi="en_US"/>
        </w:rPr>
      </w:r>
      <w:r>
        <w:rPr>
          <w:lang w:val="en_US" w:bidi="en_US"/>
        </w:rPr>
        <w:t>Demons (</w:t>
      </w:r>
      <w:r>
        <w:rPr>
          <w:lang w:val="en_US" w:bidi="en_US"/>
        </w:rPr>
        <w:t>1 Corinthians 10:21</w:t>
      </w:r>
      <w:r>
        <w:rPr>
          <w:lang w:val="en_US" w:bidi="en_US"/>
        </w:rPr>
        <w:t>)</w:t>
      </w:r>
    </w:p>
    <w:p>
      <w:pPr>
        <w:pStyle w:val="ListBullet"/>
        <w:spacing w:line="240" w:lineRule="auto"/>
        <w:ind w:left="720"/>
      </w:pPr>
      <w:r>
        <w:rPr>
          <w:lang w:val="en_US" w:bidi="en_US"/>
        </w:rPr>
      </w:r>
      <w:r>
        <w:rPr>
          <w:lang w:val="en_US" w:bidi="en_US"/>
        </w:rPr>
        <w:t>Divination (</w:t>
      </w:r>
      <w:r>
        <w:rPr>
          <w:lang w:val="en_US" w:bidi="en_US"/>
        </w:rPr>
        <w:t>Genesis 44:2, 5</w:t>
      </w:r>
      <w:r>
        <w:rPr>
          <w:lang w:val="en_US" w:bidi="en_US"/>
        </w:rPr>
        <w:t>)</w:t>
      </w:r>
    </w:p>
    <w:p>
      <w:pPr>
        <w:pStyle w:val="ListBullet"/>
        <w:spacing w:line="240" w:lineRule="auto"/>
        <w:ind w:left="720"/>
      </w:pPr>
      <w:r>
        <w:rPr>
          <w:lang w:val="en_US" w:bidi="en_US"/>
        </w:rPr>
      </w:r>
      <w:r>
        <w:rPr>
          <w:lang w:val="en_US" w:bidi="en_US"/>
        </w:rPr>
        <w:t>Drunkenness (</w:t>
      </w:r>
      <w:r>
        <w:rPr>
          <w:lang w:val="en_US" w:bidi="en_US"/>
        </w:rPr>
        <w:t>Proverbs 23:31</w:t>
      </w:r>
      <w:r>
        <w:rPr>
          <w:lang w:val="en_US" w:bidi="en_US"/>
        </w:rPr>
        <w:t>)</w:t>
      </w:r>
    </w:p>
    <w:p>
      <w:pPr>
        <w:pStyle w:val="ListBullet"/>
        <w:spacing w:line="240" w:lineRule="auto"/>
        <w:ind w:left="720"/>
      </w:pPr>
      <w:r>
        <w:rPr>
          <w:lang w:val="en_US" w:bidi="en_US"/>
        </w:rPr>
      </w:r>
      <w:r>
        <w:rPr>
          <w:lang w:val="en_US" w:bidi="en_US"/>
        </w:rPr>
        <w:t>Immorality (</w:t>
      </w:r>
      <w:r>
        <w:rPr>
          <w:lang w:val="en_US" w:bidi="en_US"/>
        </w:rPr>
        <w:t>Revelation 17:4</w:t>
      </w:r>
      <w:r>
        <w:rPr>
          <w:lang w:val="en_US" w:bidi="en_US"/>
        </w:rPr>
        <w:t xml:space="preserve">; </w:t>
      </w:r>
      <w:r>
        <w:rPr>
          <w:lang w:val="en_US" w:bidi="en_US"/>
        </w:rPr>
        <w:t>18:6</w:t>
      </w:r>
      <w:r>
        <w:rPr>
          <w:lang w:val="en_US" w:bidi="en_US"/>
        </w:rPr>
        <w:t>)</w:t>
      </w:r>
    </w:p>
    <w:p>
      <w:pPr>
        <w:pStyle w:val="ListBullet"/>
        <w:spacing w:line="240" w:lineRule="auto"/>
        <w:ind w:left="720"/>
      </w:pPr>
      <w:r>
        <w:rPr>
          <w:lang w:val="en_US" w:bidi="en_US"/>
        </w:rPr>
      </w:r>
      <w:r>
        <w:rPr>
          <w:lang w:val="en_US" w:bidi="en_US"/>
        </w:rPr>
        <w:t>Inheritance (</w:t>
      </w:r>
      <w:r>
        <w:rPr>
          <w:lang w:val="en_US" w:bidi="en_US"/>
        </w:rPr>
        <w:t>Psalm 16:5</w:t>
      </w:r>
      <w:r>
        <w:rPr>
          <w:lang w:val="en_US" w:bidi="en_US"/>
        </w:rPr>
        <w:t>)</w:t>
      </w:r>
    </w:p>
    <w:p>
      <w:pPr>
        <w:pStyle w:val="ListBullet"/>
        <w:spacing w:line="240" w:lineRule="auto"/>
        <w:ind w:left="720"/>
      </w:pPr>
      <w:r>
        <w:rPr>
          <w:lang w:val="en_US" w:bidi="en_US"/>
        </w:rPr>
      </w:r>
      <w:r>
        <w:rPr>
          <w:lang w:val="en_US" w:bidi="en_US"/>
        </w:rPr>
        <w:t>Judgment (</w:t>
      </w:r>
      <w:r>
        <w:rPr>
          <w:lang w:val="en_US" w:bidi="en_US"/>
        </w:rPr>
        <w:t>Psalms 11:6</w:t>
      </w:r>
      <w:r>
        <w:rPr>
          <w:lang w:val="en_US" w:bidi="en_US"/>
        </w:rPr>
        <w:t xml:space="preserve">; </w:t>
      </w:r>
      <w:r>
        <w:rPr>
          <w:lang w:val="en_US" w:bidi="en_US"/>
        </w:rPr>
        <w:t>75:8</w:t>
      </w:r>
      <w:r>
        <w:rPr>
          <w:lang w:val="en_US" w:bidi="en_US"/>
        </w:rPr>
        <w:t xml:space="preserve">; </w:t>
      </w:r>
      <w:r>
        <w:rPr>
          <w:lang w:val="en_US" w:bidi="en_US"/>
        </w:rPr>
        <w:t>Isaiah 51:17, 22</w:t>
      </w:r>
      <w:r>
        <w:rPr>
          <w:lang w:val="en_US" w:bidi="en_US"/>
        </w:rPr>
        <w:t xml:space="preserve">; </w:t>
      </w:r>
      <w:r>
        <w:rPr>
          <w:lang w:val="en_US" w:bidi="en_US"/>
        </w:rPr>
        <w:t>Jeremiah 49:12</w:t>
      </w:r>
      <w:r>
        <w:rPr>
          <w:lang w:val="en_US" w:bidi="en_US"/>
        </w:rPr>
        <w:t xml:space="preserve">; </w:t>
      </w:r>
      <w:r>
        <w:rPr>
          <w:lang w:val="en_US" w:bidi="en_US"/>
        </w:rPr>
        <w:t>Ezekiel 23:33</w:t>
      </w:r>
      <w:r>
        <w:rPr>
          <w:lang w:val="en_US" w:bidi="en_US"/>
        </w:rPr>
        <w:t xml:space="preserve">; </w:t>
      </w:r>
      <w:r>
        <w:rPr>
          <w:lang w:val="en_US" w:bidi="en_US"/>
        </w:rPr>
        <w:t>Zechariah 12:2</w:t>
      </w:r>
      <w:r>
        <w:rPr>
          <w:lang w:val="en_US" w:bidi="en_US"/>
        </w:rPr>
        <w:t xml:space="preserve">; </w:t>
      </w:r>
      <w:r>
        <w:rPr>
          <w:lang w:val="en_US" w:bidi="en_US"/>
        </w:rPr>
        <w:t>Revelation 14:10</w:t>
      </w:r>
      <w:r>
        <w:rPr>
          <w:lang w:val="en_US" w:bidi="en_US"/>
        </w:rPr>
        <w:t xml:space="preserve">; </w:t>
      </w:r>
      <w:r>
        <w:rPr>
          <w:lang w:val="en_US" w:bidi="en_US"/>
        </w:rPr>
        <w:t>16:19</w:t>
      </w:r>
      <w:r>
        <w:rPr>
          <w:lang w:val="en_US" w:bidi="en_US"/>
        </w:rPr>
        <w:t xml:space="preserve">; </w:t>
      </w:r>
      <w:r>
        <w:rPr>
          <w:lang w:val="en_US" w:bidi="en_US"/>
        </w:rPr>
        <w:t>18:6</w:t>
      </w:r>
      <w:r>
        <w:rPr>
          <w:lang w:val="en_US" w:bidi="en_US"/>
        </w:rPr>
        <w:t>)</w:t>
      </w:r>
    </w:p>
    <w:p>
      <w:pPr>
        <w:pStyle w:val="ListBullet"/>
        <w:spacing w:line="240" w:lineRule="auto"/>
        <w:ind w:left="720"/>
      </w:pPr>
      <w:r>
        <w:rPr>
          <w:lang w:val="en_US" w:bidi="en_US"/>
        </w:rPr>
      </w:r>
      <w:r>
        <w:rPr>
          <w:lang w:val="en_US" w:bidi="en_US"/>
        </w:rPr>
        <w:t>The Lord (</w:t>
      </w:r>
      <w:r>
        <w:rPr>
          <w:lang w:val="en_US" w:bidi="en_US"/>
        </w:rPr>
        <w:t>1 Corinthians 10:21</w:t>
      </w:r>
      <w:r>
        <w:rPr>
          <w:lang w:val="en_US" w:bidi="en_US"/>
        </w:rPr>
        <w:t>)</w:t>
      </w:r>
    </w:p>
    <w:p>
      <w:pPr>
        <w:pStyle w:val="ListBullet"/>
        <w:spacing w:line="240" w:lineRule="auto"/>
        <w:ind w:left="720"/>
      </w:pPr>
      <w:r>
        <w:rPr>
          <w:lang w:val="en_US" w:bidi="en_US"/>
        </w:rPr>
      </w:r>
      <w:r>
        <w:rPr>
          <w:lang w:val="en_US" w:bidi="en_US"/>
        </w:rPr>
        <w:t>Prosperity or blessing (</w:t>
      </w:r>
      <w:r>
        <w:rPr>
          <w:lang w:val="en_US" w:bidi="en_US"/>
        </w:rPr>
        <w:t>Psalm 23:5</w:t>
      </w:r>
      <w:r>
        <w:rPr>
          <w:lang w:val="en_US" w:bidi="en_US"/>
        </w:rPr>
        <w:t>)</w:t>
      </w:r>
    </w:p>
    <w:p>
      <w:pPr>
        <w:pStyle w:val="ListBullet"/>
        <w:spacing w:line="240" w:lineRule="auto"/>
        <w:ind w:left="720"/>
      </w:pPr>
      <w:r>
        <w:rPr>
          <w:lang w:val="en_US" w:bidi="en_US"/>
        </w:rPr>
      </w:r>
      <w:r>
        <w:rPr>
          <w:lang w:val="en_US" w:bidi="en_US"/>
        </w:rPr>
        <w:t>Salvation (</w:t>
      </w:r>
      <w:r>
        <w:rPr>
          <w:lang w:val="en_US" w:bidi="en_US"/>
        </w:rPr>
        <w:t>Psalm 116:13</w:t>
      </w:r>
      <w:r>
        <w:rPr>
          <w:lang w:val="en_US" w:bidi="en_US"/>
        </w:rPr>
        <w:t>)</w:t>
      </w:r>
    </w:p>
    <w:p>
      <w:pPr>
        <w:pStyle w:val="ListBullet"/>
        <w:spacing w:line="240" w:lineRule="auto"/>
        <w:ind w:left="720"/>
      </w:pPr>
      <w:r>
        <w:rPr>
          <w:lang w:val="en_US" w:bidi="en_US"/>
        </w:rPr>
      </w:r>
      <w:r>
        <w:rPr>
          <w:lang w:val="en_US" w:bidi="en_US"/>
        </w:rPr>
        <w:t>Suffering (</w:t>
      </w:r>
      <w:r>
        <w:rPr>
          <w:lang w:val="en_US" w:bidi="en_US"/>
        </w:rPr>
        <w:t>Matthew 20:22</w:t>
      </w:r>
      <w:r>
        <w:rPr>
          <w:lang w:val="en_US" w:bidi="en_US"/>
        </w:rPr>
        <w:t xml:space="preserve">; </w:t>
      </w:r>
      <w:r>
        <w:rPr>
          <w:lang w:val="en_US" w:bidi="en_US"/>
        </w:rPr>
        <w:t>26:39</w:t>
      </w:r>
      <w:r>
        <w:rPr>
          <w:lang w:val="en_US" w:bidi="en_US"/>
        </w:rPr>
        <w:t xml:space="preserve">; </w:t>
      </w:r>
      <w:r>
        <w:rPr>
          <w:lang w:val="en_US" w:bidi="en_US"/>
        </w:rPr>
        <w:t>Mark 10:39</w:t>
      </w:r>
      <w:r>
        <w:rPr>
          <w:lang w:val="en_US" w:bidi="en_US"/>
        </w:rPr>
        <w:t xml:space="preserve">; </w:t>
      </w:r>
      <w:r>
        <w:rPr>
          <w:lang w:val="en_US" w:bidi="en_US"/>
        </w:rPr>
        <w:t>14:36</w:t>
      </w:r>
      <w:r>
        <w:rPr>
          <w:lang w:val="en_US" w:bidi="en_US"/>
        </w:rPr>
        <w:t xml:space="preserve">; </w:t>
      </w:r>
      <w:r>
        <w:rPr>
          <w:lang w:val="en_US" w:bidi="en_US"/>
        </w:rPr>
        <w:t>Luke 22:42</w:t>
      </w:r>
      <w:r>
        <w:rPr>
          <w:lang w:val="en_US" w:bidi="en_US"/>
        </w:rPr>
        <w:t xml:space="preserve">; </w:t>
      </w:r>
      <w:r>
        <w:rPr>
          <w:lang w:val="en_US" w:bidi="en_US"/>
        </w:rPr>
        <w:t>John 18:11</w:t>
      </w:r>
      <w:r>
        <w:rPr>
          <w:lang w:val="en_US" w:bidi="en_US"/>
        </w:rPr>
        <w:t>)</w:t>
      </w:r>
    </w:p>
    <w:p>
      <w:pPr>
        <w:pStyle w:val="ListBullet"/>
        <w:spacing w:line="240" w:lineRule="auto"/>
        <w:ind w:left="720"/>
      </w:pPr>
      <w:r>
        <w:rPr>
          <w:lang w:val="en_US" w:bidi="en_US"/>
        </w:rPr>
      </w:r>
      <w:r>
        <w:rPr>
          <w:lang w:val="en_US" w:bidi="en_US"/>
        </w:rPr>
        <w:t>Thanksgiving (</w:t>
      </w:r>
      <w:r>
        <w:rPr>
          <w:lang w:val="en_US" w:bidi="en_US"/>
        </w:rPr>
        <w:t>1 Corinthians 10:16</w:t>
      </w:r>
      <w:r>
        <w:rPr>
          <w:lang w:val="en_US" w:bidi="en_US"/>
        </w:rPr>
        <w:t>)</w:t>
      </w:r>
    </w:p>
    <w:p>
      <w:pPr/>
      <w:r>
        <w:rPr>
          <w:lang w:val="en_US" w:bidi="en_US"/>
        </w:rPr>
      </w:r>
      <w:r>
        <w:rPr>
          <w:i/>
          <w:lang w:val="en_US" w:bidi="en_US"/>
        </w:rPr>
        <w:t>See also</w:t>
      </w:r>
      <w:r>
        <w:rPr>
          <w:lang w:val="en_US" w:bidi="en_US"/>
        </w:rPr>
        <w:t xml:space="preserve"> </w:t>
      </w:r>
      <w:r>
        <w:rPr>
          <w:lang w:val="en_US" w:bidi="en_US"/>
        </w:rPr>
        <w:t>Cup of Blessing</w:t>
      </w:r>
      <w:r>
        <w:rPr>
          <w:lang w:val="en_US" w:bidi="en_US"/>
        </w:rPr>
        <w:t>.</w:t>
      </w:r>
      <w:r>
        <w:rPr>
          <w:lang w:val="en_US" w:bidi="en_US"/>
        </w:rPr>
      </w:r>
      <w:r>
        <w:rPr>
          <w:lang w:val="en_US" w:bidi="en_US"/>
        </w:rPr>
      </w:r>
    </w:p>
    <w:p>
      <w:pPr/>
      <w:r>
        <w:rPr>
          <w:lang w:val="en_US" w:bidi="en_US"/>
        </w:rPr>
      </w:r>
    </w:p>
    <w:p>
      <w:pPr>
        <w:pStyle w:val="Heading2"/>
      </w:pPr>
      <w:r>
        <w:rPr>
          <w:lang w:val="en_US" w:bidi="en_US"/>
        </w:rPr>
        <w:t>Cup of Blessing</w:t>
      </w:r>
      <w:r>
        <w:rPr>
          <w:lang w:val="en_US" w:bidi="en_US"/>
        </w:rPr>
      </w:r>
    </w:p>
    <w:p>
      <w:pPr/>
      <w:r>
        <w:rPr>
          <w:lang w:val="en_US" w:bidi="en_US"/>
        </w:rPr>
      </w:r>
      <w:r>
        <w:rPr>
          <w:lang w:val="en_US" w:bidi="en_US"/>
        </w:rPr>
        <w:t>Theological phrase used in two contexts: (1) in Jewish usage, a cup of wine drunk at the end of a meal and having special Passover significance; (2) in Christian usage, the Communion goblet.</w:t>
      </w:r>
    </w:p>
    <w:p>
      <w:pPr/>
      <w:r>
        <w:rPr>
          <w:lang w:val="en_US" w:bidi="en_US"/>
        </w:rPr>
      </w:r>
      <w:r>
        <w:rPr>
          <w:lang w:val="en_US" w:bidi="en_US"/>
        </w:rPr>
        <w:t>In the Passover feast the cup of blessing is the third of four cups required in the ceremony of the Paschal meal. It derives its name from the prayer offered over the cup: “Blessed art thou, O Lord our God, who givest us the fruit of the vine.”</w:t>
      </w:r>
    </w:p>
    <w:p>
      <w:pPr/>
      <w:r>
        <w:rPr>
          <w:lang w:val="en_US" w:bidi="en_US"/>
        </w:rPr>
      </w:r>
      <w:r>
        <w:rPr>
          <w:lang w:val="en_US" w:bidi="en_US"/>
        </w:rPr>
        <w:t>The apostle Paul used the term in reference to the wine of the Lord’s Supper (</w:t>
      </w:r>
      <w:r>
        <w:rPr>
          <w:lang w:val="en_US" w:bidi="en_US"/>
        </w:rPr>
        <w:t>1 Cor 10:16</w:t>
      </w:r>
      <w:r>
        <w:rPr>
          <w:lang w:val="en_US" w:bidi="en_US"/>
        </w:rPr>
        <w:t>). His words are taken by many interpreters as evidence that the early church saw the Lord’s Supper as a transformation and fulfillment of the Passover celebration. To participate in drinking the cup of blessing is to commit oneself to Christ, “our paschal lamb” (</w:t>
      </w:r>
      <w:r>
        <w:rPr>
          <w:lang w:val="en_US" w:bidi="en_US"/>
        </w:rPr>
        <w:t>5:7</w:t>
      </w:r>
      <w:r>
        <w:rPr>
          <w:lang w:val="en_US" w:bidi="en_US"/>
        </w:rPr>
        <w:t>), whose death it commemorates, and to enter into “communion” or fellowship with him. The phrase “cup of the Lord” (</w:t>
      </w:r>
      <w:r>
        <w:rPr>
          <w:lang w:val="en_US" w:bidi="en_US"/>
        </w:rPr>
        <w:t>10:21</w:t>
      </w:r>
      <w:r>
        <w:rPr>
          <w:lang w:val="en_US" w:bidi="en_US"/>
        </w:rPr>
        <w:t xml:space="preserve">; </w:t>
      </w:r>
      <w:r>
        <w:rPr>
          <w:lang w:val="en_US" w:bidi="en_US"/>
        </w:rPr>
        <w:t>11:27</w:t>
      </w:r>
      <w:r>
        <w:rPr>
          <w:lang w:val="en_US" w:bidi="en_US"/>
        </w:rPr>
        <w:t>) or simply “the cup” (</w:t>
      </w:r>
      <w:r>
        <w:rPr>
          <w:lang w:val="en_US" w:bidi="en_US"/>
        </w:rPr>
        <w:t>11:25</w:t>
      </w:r>
      <w:r>
        <w:rPr>
          <w:lang w:val="en_US" w:bidi="en_US"/>
        </w:rPr>
        <w:t>) is also used. Paul added that true communion with Christ, signified by the cup of blessing, should exclude communion with spiritual forces opposed to Christ, signified by the “cup of demons” (</w:t>
      </w:r>
      <w:r>
        <w:rPr>
          <w:lang w:val="en_US" w:bidi="en_US"/>
        </w:rPr>
        <w:t>10:21</w:t>
      </w:r>
      <w:r>
        <w:rPr>
          <w:lang w:val="en_US" w:bidi="en_US"/>
        </w:rPr>
        <w:t>).</w:t>
      </w:r>
    </w:p>
    <w:p>
      <w:pPr/>
      <w:r>
        <w:rPr>
          <w:lang w:val="en_US" w:bidi="en_US"/>
        </w:rPr>
      </w:r>
      <w:r>
        <w:rPr>
          <w:i/>
          <w:lang w:val="en_US" w:bidi="en_US"/>
        </w:rPr>
        <w:t>See also</w:t>
      </w:r>
      <w:r>
        <w:rPr>
          <w:lang w:val="en_US" w:bidi="en_US"/>
        </w:rPr>
        <w:t xml:space="preserve"> </w:t>
      </w:r>
      <w:r>
        <w:rPr>
          <w:lang w:val="en_US" w:bidi="en_US"/>
        </w:rPr>
        <w:t>Lord’s Supper, The</w:t>
      </w:r>
      <w:r>
        <w:rPr>
          <w:lang w:val="en_US" w:bidi="en_US"/>
        </w:rPr>
        <w:t>.</w:t>
      </w:r>
      <w:r>
        <w:rPr>
          <w:lang w:val="en_US" w:bidi="en_US"/>
        </w:rPr>
      </w:r>
      <w:r>
        <w:rPr>
          <w:lang w:val="en_US" w:bidi="en_US"/>
        </w:rPr>
      </w:r>
    </w:p>
    <w:p>
      <w:pPr/>
      <w:r>
        <w:rPr>
          <w:lang w:val="en_US" w:bidi="en_US"/>
        </w:rPr>
      </w:r>
    </w:p>
    <w:p>
      <w:pPr>
        <w:pStyle w:val="Heading2"/>
      </w:pPr>
      <w:r>
        <w:rPr>
          <w:lang w:val="en_US" w:bidi="en_US"/>
        </w:rPr>
        <w:t>Cup-Bearer</w:t>
      </w:r>
      <w:r>
        <w:rPr>
          <w:lang w:val="en_US" w:bidi="en_US"/>
        </w:rPr>
      </w:r>
    </w:p>
    <w:p>
      <w:pPr/>
      <w:r>
        <w:rPr>
          <w:lang w:val="en_US" w:bidi="en_US"/>
        </w:rPr>
      </w:r>
      <w:r>
        <w:rPr>
          <w:lang w:val="en_US" w:bidi="en_US"/>
        </w:rPr>
        <w:t>Official whose primary duty was to taste the wine served to the king as a precaution against poisoning. Cup-bearers frequented the courts of kings and high officials in antiquity (</w:t>
      </w:r>
      <w:r>
        <w:rPr>
          <w:lang w:val="en_US" w:bidi="en_US"/>
        </w:rPr>
        <w:t>1 Kgs 10:5</w:t>
      </w:r>
      <w:r>
        <w:rPr>
          <w:lang w:val="en_US" w:bidi="en_US"/>
        </w:rPr>
        <w:t>). These men were close to those in authority and sometimes exercised considerable influence. Generally several of them served the king with the “chief cup-bearer” (butler) at their head (</w:t>
      </w:r>
      <w:r>
        <w:rPr>
          <w:lang w:val="en_US" w:bidi="en_US"/>
        </w:rPr>
        <w:t>Gn 40:1–23</w:t>
      </w:r>
      <w:r>
        <w:rPr>
          <w:lang w:val="en_US" w:bidi="en_US"/>
        </w:rPr>
        <w:t>). Solomon’s court included cup-bearers (</w:t>
      </w:r>
      <w:r>
        <w:rPr>
          <w:lang w:val="en_US" w:bidi="en_US"/>
        </w:rPr>
        <w:t>2 Chr 9:4</w:t>
      </w:r>
      <w:r>
        <w:rPr>
          <w:lang w:val="en_US" w:bidi="en_US"/>
        </w:rPr>
        <w:t>), and Nehemiah was the king’s cup-bearer (</w:t>
      </w:r>
      <w:r>
        <w:rPr>
          <w:lang w:val="en_US" w:bidi="en_US"/>
        </w:rPr>
        <w:t>Neh 1:11–2:1</w:t>
      </w:r>
      <w:r>
        <w:rPr>
          <w:lang w:val="en_US" w:bidi="en_US"/>
        </w:rPr>
        <w:t>); Rabshakeh may have been a cup-bearer (</w:t>
      </w:r>
      <w:r>
        <w:rPr>
          <w:lang w:val="en_US" w:bidi="en_US"/>
        </w:rPr>
        <w:t>2 Kgs 18:13–19</w:t>
      </w:r>
      <w:r>
        <w:rPr>
          <w:lang w:val="en_US" w:bidi="en_US"/>
        </w:rPr>
        <w:t xml:space="preserve">; </w:t>
      </w:r>
      <w:r>
        <w:rPr>
          <w:lang w:val="en_US" w:bidi="en_US"/>
        </w:rPr>
        <w:t>Is 36:2</w:t>
      </w:r>
      <w:r>
        <w:rPr>
          <w:lang w:val="en_US" w:bidi="en_US"/>
        </w:rPr>
        <w:t>).</w:t>
      </w:r>
      <w:r>
        <w:rPr>
          <w:lang w:val="en_US" w:bidi="en_US"/>
        </w:rPr>
      </w:r>
      <w:r>
        <w:rPr>
          <w:lang w:val="en_US" w:bidi="en_US"/>
        </w:rPr>
      </w:r>
    </w:p>
    <w:p>
      <w:pPr/>
      <w:r>
        <w:rPr>
          <w:lang w:val="en_US" w:bidi="en_US"/>
        </w:rPr>
      </w:r>
    </w:p>
    <w:p>
      <w:pPr>
        <w:pStyle w:val="Heading2"/>
      </w:pPr>
      <w:r>
        <w:rPr>
          <w:lang w:val="en_US" w:bidi="en_US"/>
        </w:rPr>
        <w:t>Curse, Cursed</w:t>
      </w:r>
      <w:r>
        <w:rPr>
          <w:lang w:val="en_US" w:bidi="en_US"/>
        </w:rPr>
      </w:r>
    </w:p>
    <w:p>
      <w:pPr/>
      <w:r>
        <w:rPr>
          <w:lang w:val="en_US" w:bidi="en_US"/>
        </w:rPr>
      </w:r>
      <w:r>
        <w:rPr>
          <w:lang w:val="en_US" w:bidi="en_US"/>
        </w:rPr>
        <w:t>A curse is a serious spoken statement or prayer that asks for judgment to come upon a person, a group of people, or something else, such as the earth or a nation.</w:t>
      </w:r>
    </w:p>
    <w:p>
      <w:pPr/>
      <w:r>
        <w:rPr>
          <w:lang w:val="en_US" w:bidi="en_US"/>
        </w:rPr>
      </w:r>
      <w:r>
        <w:rPr>
          <w:lang w:val="en_US" w:bidi="en_US"/>
        </w:rPr>
        <w:t>The word “curse” can also describe a judgment from God that has already happened or that God has already decided to carry out.</w:t>
      </w:r>
    </w:p>
    <w:p>
      <w:pPr/>
      <w:r>
        <w:rPr>
          <w:lang w:val="en_US" w:bidi="en_US"/>
        </w:rPr>
      </w:r>
      <w:r>
        <w:rPr>
          <w:lang w:val="en_US" w:bidi="en_US"/>
        </w:rPr>
        <w:t>The act of cursing is the opposite of the act of blessing.</w:t>
      </w:r>
    </w:p>
    <w:p>
      <w:pPr>
        <w:pStyle w:val="Heading3"/>
      </w:pPr>
      <w:r>
        <w:rPr>
          <w:lang w:val="en_US" w:bidi="en_US"/>
        </w:rPr>
        <w:t>Pagan Beliefs</w:t>
      </w:r>
    </w:p>
    <w:p>
      <w:pPr/>
      <w:r>
        <w:rPr>
          <w:lang w:val="en_US" w:bidi="en_US"/>
        </w:rPr>
      </w:r>
      <w:r>
        <w:rPr>
          <w:lang w:val="en_US" w:bidi="en_US"/>
        </w:rPr>
        <w:t>Curses and blessings were connected to ancient pagan beliefs. People thought that the spirits of “the gods” would act for them if they repeated special words or performed certain actions, such as offering sacrifices. They believed a spoken curse had hidden power to harm enemies. In some pagan cultures, people wrote curses on clay jars and then smashed them. This act symbolically started or made the curse happen.</w:t>
      </w:r>
    </w:p>
    <w:p>
      <w:pPr/>
      <w:r>
        <w:rPr>
          <w:lang w:val="en_US" w:bidi="en_US"/>
        </w:rPr>
      </w:r>
      <w:r>
        <w:rPr>
          <w:lang w:val="en_US" w:bidi="en_US"/>
        </w:rPr>
        <w:t>Tombs were often protected by spoken curses that warned people not to disturb them. Royal inscriptions were also protected by curses that threatened harm on anyone who might change, destroy, or ignore the written decree (</w:t>
      </w:r>
      <w:r>
        <w:rPr>
          <w:lang w:val="en_US" w:bidi="en_US"/>
        </w:rPr>
        <w:t>Ezra 6:11–12</w:t>
      </w:r>
      <w:r>
        <w:rPr>
          <w:lang w:val="en_US" w:bidi="en_US"/>
        </w:rPr>
        <w:t>).</w:t>
      </w:r>
    </w:p>
    <w:p>
      <w:pPr>
        <w:pStyle w:val="Heading3"/>
      </w:pPr>
      <w:r>
        <w:rPr>
          <w:lang w:val="en_US" w:bidi="en_US"/>
        </w:rPr>
        <w:t>Curses in the Old Testament</w:t>
      </w:r>
    </w:p>
    <w:p>
      <w:pPr/>
      <w:r>
        <w:rPr>
          <w:lang w:val="en_US" w:bidi="en_US"/>
        </w:rPr>
      </w:r>
      <w:r>
        <w:rPr>
          <w:lang w:val="en_US" w:bidi="en_US"/>
        </w:rPr>
        <w:t xml:space="preserve">Among the Hebrews, a curse was valid only within a covenant framework overseen by God and was spoken for justice. In the Old Testament, a curse was an important part of a covenant relationship. This relationship could be between God and the community, between God and an individual, or among members of the community. </w:t>
      </w:r>
    </w:p>
    <w:p>
      <w:pPr/>
      <w:r>
        <w:rPr>
          <w:lang w:val="en_US" w:bidi="en_US"/>
        </w:rPr>
      </w:r>
      <w:r>
        <w:rPr>
          <w:lang w:val="en_US" w:bidi="en_US"/>
        </w:rPr>
        <w:t>Breaking a covenant's terms meant deserving the covenant curse or curses. A curse spoken outside this covenant framework had no real power. “</w:t>
      </w:r>
      <w:r>
        <w:rPr>
          <w:lang w:val="en_US" w:bidi="en_US"/>
        </w:rPr>
        <w:t>Like a fluttering sparrow or darting swallow, an undeserved curse does not come to rest</w:t>
      </w:r>
      <w:r>
        <w:rPr>
          <w:lang w:val="en_US" w:bidi="en_US"/>
        </w:rPr>
        <w:t>” (</w:t>
      </w:r>
      <w:r>
        <w:rPr>
          <w:lang w:val="en_US" w:bidi="en_US"/>
        </w:rPr>
        <w:t>Proverbs 26:2</w:t>
      </w:r>
      <w:r>
        <w:rPr>
          <w:lang w:val="en_US" w:bidi="en_US"/>
        </w:rPr>
        <w:t>). One could cancel a curse by pronouncing a blessing (</w:t>
      </w:r>
      <w:r>
        <w:rPr>
          <w:lang w:val="en_US" w:bidi="en_US"/>
        </w:rPr>
        <w:t>Exodus 12:32</w:t>
      </w:r>
      <w:r>
        <w:rPr>
          <w:lang w:val="en_US" w:bidi="en_US"/>
        </w:rPr>
        <w:t xml:space="preserve">; </w:t>
      </w:r>
      <w:r>
        <w:rPr>
          <w:lang w:val="en_US" w:bidi="en_US"/>
        </w:rPr>
        <w:t>Judges 17:1–2</w:t>
      </w:r>
      <w:r>
        <w:rPr>
          <w:lang w:val="en_US" w:bidi="en_US"/>
        </w:rPr>
        <w:t xml:space="preserve">; </w:t>
      </w:r>
      <w:r>
        <w:rPr>
          <w:lang w:val="en_US" w:bidi="en_US"/>
        </w:rPr>
        <w:t>2 Samuel 21:1–3</w:t>
      </w:r>
      <w:r>
        <w:rPr>
          <w:lang w:val="en_US" w:bidi="en_US"/>
        </w:rPr>
        <w:t>).</w:t>
      </w:r>
    </w:p>
    <w:p>
      <w:pPr/>
      <w:r>
        <w:rPr>
          <w:lang w:val="en_US" w:bidi="en_US"/>
        </w:rPr>
      </w:r>
      <w:r>
        <w:rPr>
          <w:lang w:val="en_US" w:bidi="en_US"/>
        </w:rPr>
        <w:t xml:space="preserve">The Mosaic law forbade people from cursing: </w:t>
      </w:r>
    </w:p>
    <w:p>
      <w:pPr>
        <w:pStyle w:val="ListBullet"/>
        <w:spacing w:line="240" w:lineRule="auto"/>
        <w:ind w:left="720"/>
      </w:pPr>
      <w:r>
        <w:rPr>
          <w:lang w:val="en_US" w:bidi="en_US"/>
        </w:rPr>
      </w:r>
      <w:r>
        <w:rPr>
          <w:lang w:val="en_US" w:bidi="en_US"/>
        </w:rPr>
        <w:t>their parents (</w:t>
      </w:r>
      <w:r>
        <w:rPr>
          <w:lang w:val="en_US" w:bidi="en_US"/>
        </w:rPr>
        <w:t>Exodus 21:17</w:t>
      </w:r>
      <w:r>
        <w:rPr>
          <w:lang w:val="en_US" w:bidi="en_US"/>
        </w:rPr>
        <w:t xml:space="preserve">; see also </w:t>
      </w:r>
      <w:r>
        <w:rPr>
          <w:lang w:val="en_US" w:bidi="en_US"/>
        </w:rPr>
        <w:t>Proverbs 20:20</w:t>
      </w:r>
      <w:r>
        <w:rPr>
          <w:lang w:val="en_US" w:bidi="en_US"/>
        </w:rPr>
        <w:t xml:space="preserve">; </w:t>
      </w:r>
      <w:r>
        <w:rPr>
          <w:lang w:val="en_US" w:bidi="en_US"/>
        </w:rPr>
        <w:t>Matthew 15:4</w:t>
      </w:r>
      <w:r>
        <w:rPr>
          <w:lang w:val="en_US" w:bidi="en_US"/>
        </w:rPr>
        <w:t>),</w:t>
      </w:r>
    </w:p>
    <w:p>
      <w:pPr>
        <w:pStyle w:val="ListBullet"/>
        <w:spacing w:line="240" w:lineRule="auto"/>
        <w:ind w:left="720"/>
      </w:pPr>
      <w:r>
        <w:rPr>
          <w:lang w:val="en_US" w:bidi="en_US"/>
        </w:rPr>
      </w:r>
      <w:r>
        <w:rPr>
          <w:lang w:val="en_US" w:bidi="en_US"/>
        </w:rPr>
        <w:t>the ruler (</w:t>
      </w:r>
      <w:r>
        <w:rPr>
          <w:lang w:val="en_US" w:bidi="en_US"/>
        </w:rPr>
        <w:t>Exodus 22:28</w:t>
      </w:r>
      <w:r>
        <w:rPr>
          <w:lang w:val="en_US" w:bidi="en_US"/>
        </w:rPr>
        <w:t>), or</w:t>
      </w:r>
    </w:p>
    <w:p>
      <w:pPr>
        <w:pStyle w:val="ListBullet"/>
        <w:spacing w:line="240" w:lineRule="auto"/>
        <w:ind w:left="720"/>
      </w:pPr>
      <w:r>
        <w:rPr>
          <w:lang w:val="en_US" w:bidi="en_US"/>
        </w:rPr>
      </w:r>
      <w:r>
        <w:rPr>
          <w:lang w:val="en_US" w:bidi="en_US"/>
        </w:rPr>
        <w:t>a deaf person (</w:t>
      </w:r>
      <w:r>
        <w:rPr>
          <w:lang w:val="en_US" w:bidi="en_US"/>
        </w:rPr>
        <w:t>Leviticus 19:14</w:t>
      </w:r>
      <w:r>
        <w:rPr>
          <w:lang w:val="en_US" w:bidi="en_US"/>
        </w:rPr>
        <w:t>).</w:t>
      </w:r>
    </w:p>
    <w:p>
      <w:pPr/>
      <w:r>
        <w:rPr>
          <w:lang w:val="en_US" w:bidi="en_US"/>
        </w:rPr>
      </w:r>
      <w:r>
        <w:rPr>
          <w:lang w:val="en_US" w:bidi="en_US"/>
        </w:rPr>
        <w:t>A man who thought his wife was unfaithful could ask a priest to test her, which would curse her if guilty (</w:t>
      </w:r>
      <w:r>
        <w:rPr>
          <w:lang w:val="en_US" w:bidi="en_US"/>
        </w:rPr>
        <w:t>Numbers 5:11–31</w:t>
      </w:r>
      <w:r>
        <w:rPr>
          <w:lang w:val="en_US" w:bidi="en_US"/>
        </w:rPr>
        <w:t>). People might curse themselves to prove their honesty or promises (</w:t>
      </w:r>
      <w:r>
        <w:rPr>
          <w:lang w:val="en_US" w:bidi="en_US"/>
        </w:rPr>
        <w:t>Numbers 5:19–22</w:t>
      </w:r>
      <w:r>
        <w:rPr>
          <w:lang w:val="en_US" w:bidi="en_US"/>
        </w:rPr>
        <w:t xml:space="preserve">; </w:t>
      </w:r>
      <w:r>
        <w:rPr>
          <w:lang w:val="en_US" w:bidi="en_US"/>
        </w:rPr>
        <w:t>Job 31:7–10, 16–22</w:t>
      </w:r>
      <w:r>
        <w:rPr>
          <w:lang w:val="en_US" w:bidi="en_US"/>
        </w:rPr>
        <w:t xml:space="preserve">; </w:t>
      </w:r>
      <w:r>
        <w:rPr>
          <w:lang w:val="en_US" w:bidi="en_US"/>
        </w:rPr>
        <w:t>Psalm 137:5–6</w:t>
      </w:r>
      <w:r>
        <w:rPr>
          <w:lang w:val="en_US" w:bidi="en_US"/>
        </w:rPr>
        <w:t>). In the New Testament, the apostle Peter followed the Old Testament practice by using a curse to deny knowing Jesus (</w:t>
      </w:r>
      <w:r>
        <w:rPr>
          <w:lang w:val="en_US" w:bidi="en_US"/>
        </w:rPr>
        <w:t>Mark 14:71</w:t>
      </w:r>
      <w:r>
        <w:rPr>
          <w:lang w:val="en_US" w:bidi="en_US"/>
        </w:rPr>
        <w:t>). Some men who wanted to kill the apostle Paul showed their seriousness with a solemn curse (</w:t>
      </w:r>
      <w:r>
        <w:rPr>
          <w:lang w:val="en_US" w:bidi="en_US"/>
        </w:rPr>
        <w:t>Acts 23:12, 14, 21</w:t>
      </w:r>
      <w:r>
        <w:rPr>
          <w:lang w:val="en_US" w:bidi="en_US"/>
        </w:rPr>
        <w:t>). Cursing God was punishable by death (</w:t>
      </w:r>
      <w:r>
        <w:rPr>
          <w:lang w:val="en_US" w:bidi="en_US"/>
        </w:rPr>
        <w:t>Leviticus 24:10–16</w:t>
      </w:r>
      <w:r>
        <w:rPr>
          <w:lang w:val="en_US" w:bidi="en_US"/>
        </w:rPr>
        <w:t xml:space="preserve">; see also </w:t>
      </w:r>
      <w:r>
        <w:rPr>
          <w:lang w:val="en_US" w:bidi="en_US"/>
        </w:rPr>
        <w:t>Exodus 22:28</w:t>
      </w:r>
      <w:r>
        <w:rPr>
          <w:lang w:val="en_US" w:bidi="en_US"/>
        </w:rPr>
        <w:t xml:space="preserve">; </w:t>
      </w:r>
      <w:r>
        <w:rPr>
          <w:lang w:val="en_US" w:bidi="en_US"/>
        </w:rPr>
        <w:t>Isaiah 8:21–22</w:t>
      </w:r>
      <w:r>
        <w:rPr>
          <w:lang w:val="en_US" w:bidi="en_US"/>
        </w:rPr>
        <w:t>).</w:t>
      </w:r>
    </w:p>
    <w:p>
      <w:pPr/>
      <w:r>
        <w:rPr>
          <w:lang w:val="en_US" w:bidi="en_US"/>
        </w:rPr>
      </w:r>
      <w:r>
        <w:rPr>
          <w:lang w:val="en_US" w:bidi="en_US"/>
        </w:rPr>
        <w:t>Curses in the Bible include:</w:t>
      </w:r>
    </w:p>
    <w:p>
      <w:pPr>
        <w:pStyle w:val="ListBullet"/>
        <w:spacing w:line="240" w:lineRule="auto"/>
        <w:ind w:left="720"/>
      </w:pPr>
      <w:r>
        <w:rPr>
          <w:lang w:val="en_US" w:bidi="en_US"/>
        </w:rPr>
      </w:r>
      <w:r>
        <w:rPr>
          <w:lang w:val="en_US" w:bidi="en_US"/>
        </w:rPr>
        <w:t>God's curse on the serpent and the ground when Adam and Eve fell in the garden of Eden (</w:t>
      </w:r>
      <w:r>
        <w:rPr>
          <w:lang w:val="en_US" w:bidi="en_US"/>
        </w:rPr>
        <w:t>Genesis 3:14–19</w:t>
      </w:r>
      <w:r>
        <w:rPr>
          <w:lang w:val="en_US" w:bidi="en_US"/>
        </w:rPr>
        <w:t>);</w:t>
      </w:r>
    </w:p>
    <w:p>
      <w:pPr>
        <w:pStyle w:val="ListBullet"/>
        <w:spacing w:line="240" w:lineRule="auto"/>
        <w:ind w:left="720"/>
      </w:pPr>
      <w:r>
        <w:rPr>
          <w:lang w:val="en_US" w:bidi="en_US"/>
        </w:rPr>
      </w:r>
      <w:r>
        <w:rPr>
          <w:lang w:val="en_US" w:bidi="en_US"/>
        </w:rPr>
        <w:t>God's curse on Cain (</w:t>
      </w:r>
      <w:r>
        <w:rPr>
          <w:lang w:val="en_US" w:bidi="en_US"/>
        </w:rPr>
        <w:t>Genesis 4:11–12</w:t>
      </w:r>
      <w:r>
        <w:rPr>
          <w:lang w:val="en_US" w:bidi="en_US"/>
        </w:rPr>
        <w:t>);</w:t>
      </w:r>
    </w:p>
    <w:p>
      <w:pPr>
        <w:pStyle w:val="ListBullet"/>
        <w:spacing w:line="240" w:lineRule="auto"/>
        <w:ind w:left="720"/>
      </w:pPr>
      <w:r>
        <w:rPr>
          <w:lang w:val="en_US" w:bidi="en_US"/>
        </w:rPr>
      </w:r>
      <w:r>
        <w:rPr>
          <w:lang w:val="en_US" w:bidi="en_US"/>
        </w:rPr>
        <w:t>God's curse on those who curse Abraham and his descendants (</w:t>
      </w:r>
      <w:r>
        <w:rPr>
          <w:lang w:val="en_US" w:bidi="en_US"/>
        </w:rPr>
        <w:t>Genesis 12:3</w:t>
      </w:r>
      <w:r>
        <w:rPr>
          <w:lang w:val="en_US" w:bidi="en_US"/>
        </w:rPr>
        <w:t xml:space="preserve">); and </w:t>
      </w:r>
    </w:p>
    <w:p>
      <w:pPr>
        <w:pStyle w:val="ListBullet"/>
        <w:spacing w:line="240" w:lineRule="auto"/>
        <w:ind w:left="720"/>
      </w:pPr>
      <w:r>
        <w:rPr>
          <w:lang w:val="en_US" w:bidi="en_US"/>
        </w:rPr>
      </w:r>
      <w:r>
        <w:rPr>
          <w:lang w:val="en_US" w:bidi="en_US"/>
        </w:rPr>
        <w:t>God's curse on those who trust in human strength instead of the Lord (</w:t>
      </w:r>
      <w:r>
        <w:rPr>
          <w:lang w:val="en_US" w:bidi="en_US"/>
        </w:rPr>
        <w:t>Jeremiah 17:5</w:t>
      </w:r>
      <w:r>
        <w:rPr>
          <w:lang w:val="en_US" w:bidi="en_US"/>
        </w:rPr>
        <w:t>).</w:t>
      </w:r>
    </w:p>
    <w:p>
      <w:pPr/>
      <w:r>
        <w:rPr>
          <w:lang w:val="en_US" w:bidi="en_US"/>
        </w:rPr>
      </w:r>
      <w:r>
        <w:rPr>
          <w:lang w:val="en_US" w:bidi="en_US"/>
        </w:rPr>
        <w:t>When the Israelites traveled through Moab to the promised land, Moab's king, Balak, hired Balaam to curse them. However, they learned they could not curse those God had blessed (</w:t>
      </w:r>
      <w:r>
        <w:rPr>
          <w:lang w:val="en_US" w:bidi="en_US"/>
        </w:rPr>
        <w:t>Numbers 22–24</w:t>
      </w:r>
      <w:r>
        <w:rPr>
          <w:lang w:val="en_US" w:bidi="en_US"/>
        </w:rPr>
        <w:t>). Joshua cursed anyone who tried to rebuild Jericho (</w:t>
      </w:r>
      <w:r>
        <w:rPr>
          <w:lang w:val="en_US" w:bidi="en_US"/>
        </w:rPr>
        <w:t>Joshua 6:26</w:t>
      </w:r>
      <w:r>
        <w:rPr>
          <w:lang w:val="en_US" w:bidi="en_US"/>
        </w:rPr>
        <w:t xml:space="preserve">; which was fulfilled in </w:t>
      </w:r>
      <w:r>
        <w:rPr>
          <w:lang w:val="en_US" w:bidi="en_US"/>
        </w:rPr>
        <w:t>1 Kings 16:34</w:t>
      </w:r>
      <w:r>
        <w:rPr>
          <w:lang w:val="en_US" w:bidi="en_US"/>
        </w:rPr>
        <w:t>). King Saul made a curse that nearly cost his son Jonathan's life (</w:t>
      </w:r>
      <w:r>
        <w:rPr>
          <w:lang w:val="en_US" w:bidi="en_US"/>
        </w:rPr>
        <w:t>1 Samuel 14:24, 43–45</w:t>
      </w:r>
      <w:r>
        <w:rPr>
          <w:lang w:val="en_US" w:bidi="en_US"/>
        </w:rPr>
        <w:t>).</w:t>
      </w:r>
    </w:p>
    <w:p>
      <w:pPr/>
      <w:r>
        <w:rPr>
          <w:lang w:val="en_US" w:bidi="en_US"/>
        </w:rPr>
      </w:r>
      <w:r>
        <w:rPr>
          <w:lang w:val="en_US" w:bidi="en_US"/>
        </w:rPr>
        <w:t xml:space="preserve">Many other curses appear in the Old Testament (see, for example, </w:t>
      </w:r>
      <w:r>
        <w:rPr>
          <w:lang w:val="en_US" w:bidi="en_US"/>
        </w:rPr>
        <w:t>Genesis 9:25</w:t>
      </w:r>
      <w:r>
        <w:rPr>
          <w:lang w:val="en_US" w:bidi="en_US"/>
        </w:rPr>
        <w:t xml:space="preserve">; </w:t>
      </w:r>
      <w:r>
        <w:rPr>
          <w:lang w:val="en_US" w:bidi="en_US"/>
        </w:rPr>
        <w:t>49:5–7</w:t>
      </w:r>
      <w:r>
        <w:rPr>
          <w:lang w:val="en_US" w:bidi="en_US"/>
        </w:rPr>
        <w:t xml:space="preserve">; </w:t>
      </w:r>
      <w:r>
        <w:rPr>
          <w:lang w:val="en_US" w:bidi="en_US"/>
        </w:rPr>
        <w:t>Joshua 9:22–23</w:t>
      </w:r>
      <w:r>
        <w:rPr>
          <w:lang w:val="en_US" w:bidi="en_US"/>
        </w:rPr>
        <w:t xml:space="preserve">; </w:t>
      </w:r>
      <w:r>
        <w:rPr>
          <w:lang w:val="en_US" w:bidi="en_US"/>
        </w:rPr>
        <w:t>Judges 9:7–21, 57</w:t>
      </w:r>
      <w:r>
        <w:rPr>
          <w:lang w:val="en_US" w:bidi="en_US"/>
        </w:rPr>
        <w:t xml:space="preserve">; </w:t>
      </w:r>
      <w:r>
        <w:rPr>
          <w:lang w:val="en_US" w:bidi="en_US"/>
        </w:rPr>
        <w:t>2 Samuel 16:5–13</w:t>
      </w:r>
      <w:r>
        <w:rPr>
          <w:lang w:val="en_US" w:bidi="en_US"/>
        </w:rPr>
        <w:t xml:space="preserve">; </w:t>
      </w:r>
      <w:r>
        <w:rPr>
          <w:lang w:val="en_US" w:bidi="en_US"/>
        </w:rPr>
        <w:t>1 Kings 21:17–24</w:t>
      </w:r>
      <w:r>
        <w:rPr>
          <w:lang w:val="en_US" w:bidi="en_US"/>
        </w:rPr>
        <w:t xml:space="preserve">; </w:t>
      </w:r>
      <w:r>
        <w:rPr>
          <w:lang w:val="en_US" w:bidi="en_US"/>
        </w:rPr>
        <w:t>2 Kings 2:24</w:t>
      </w:r>
      <w:r>
        <w:rPr>
          <w:lang w:val="en_US" w:bidi="en_US"/>
        </w:rPr>
        <w:t xml:space="preserve">; </w:t>
      </w:r>
      <w:r>
        <w:rPr>
          <w:lang w:val="en_US" w:bidi="en_US"/>
        </w:rPr>
        <w:t>Malachi 2:2</w:t>
      </w:r>
      <w:r>
        <w:rPr>
          <w:lang w:val="en_US" w:bidi="en_US"/>
        </w:rPr>
        <w:t xml:space="preserve">; </w:t>
      </w:r>
      <w:r>
        <w:rPr>
          <w:lang w:val="en_US" w:bidi="en_US"/>
        </w:rPr>
        <w:t>4:6</w:t>
      </w:r>
      <w:r>
        <w:rPr>
          <w:lang w:val="en_US" w:bidi="en_US"/>
        </w:rPr>
        <w:t>). The word "woe" (meaning "destruction") also represents a curse (</w:t>
      </w:r>
      <w:r>
        <w:rPr>
          <w:lang w:val="en_US" w:bidi="en_US"/>
        </w:rPr>
        <w:t>Isaiah 5:8–23</w:t>
      </w:r>
      <w:r>
        <w:rPr>
          <w:lang w:val="en_US" w:bidi="en_US"/>
        </w:rPr>
        <w:t xml:space="preserve">; see also </w:t>
      </w:r>
      <w:r>
        <w:rPr>
          <w:lang w:val="en_US" w:bidi="en_US"/>
        </w:rPr>
        <w:t>Matthew 23:13–33</w:t>
      </w:r>
      <w:r>
        <w:rPr>
          <w:lang w:val="en_US" w:bidi="en_US"/>
        </w:rPr>
        <w:t>, where "alas" and "woe" can mean sorrow or impending doom).</w:t>
      </w:r>
    </w:p>
    <w:p>
      <w:pPr/>
      <w:r>
        <w:rPr>
          <w:lang w:val="en_US" w:bidi="en_US"/>
        </w:rPr>
      </w:r>
      <w:r>
        <w:rPr>
          <w:lang w:val="en_US" w:bidi="en_US"/>
        </w:rPr>
        <w:t>Psalm 109</w:t>
      </w:r>
      <w:r>
        <w:rPr>
          <w:lang w:val="en_US" w:bidi="en_US"/>
        </w:rPr>
        <w:t xml:space="preserve"> includes a long curse against the psalmist's enemies because they falsely accused him (see also </w:t>
      </w:r>
      <w:r>
        <w:rPr>
          <w:lang w:val="en_US" w:bidi="en_US"/>
        </w:rPr>
        <w:t>Psalms 58:6–11</w:t>
      </w:r>
      <w:r>
        <w:rPr>
          <w:lang w:val="en_US" w:bidi="en_US"/>
        </w:rPr>
        <w:t xml:space="preserve">; </w:t>
      </w:r>
      <w:r>
        <w:rPr>
          <w:lang w:val="en_US" w:bidi="en_US"/>
        </w:rPr>
        <w:t>69:19–28</w:t>
      </w:r>
      <w:r>
        <w:rPr>
          <w:lang w:val="en_US" w:bidi="en_US"/>
        </w:rPr>
        <w:t xml:space="preserve">; </w:t>
      </w:r>
      <w:r>
        <w:rPr>
          <w:lang w:val="en_US" w:bidi="en_US"/>
        </w:rPr>
        <w:t>143:12</w:t>
      </w:r>
      <w:r>
        <w:rPr>
          <w:lang w:val="en_US" w:bidi="en_US"/>
        </w:rPr>
        <w:t>). The prophet Jeremiah also asked God to punish his tormentors (</w:t>
      </w:r>
      <w:r>
        <w:rPr>
          <w:lang w:val="en_US" w:bidi="en_US"/>
        </w:rPr>
        <w:t>Jeremiah 11:20</w:t>
      </w:r>
      <w:r>
        <w:rPr>
          <w:lang w:val="en_US" w:bidi="en_US"/>
        </w:rPr>
        <w:t xml:space="preserve">; </w:t>
      </w:r>
      <w:r>
        <w:rPr>
          <w:lang w:val="en_US" w:bidi="en_US"/>
        </w:rPr>
        <w:t>12:3</w:t>
      </w:r>
      <w:r>
        <w:rPr>
          <w:lang w:val="en_US" w:bidi="en_US"/>
        </w:rPr>
        <w:t xml:space="preserve">; </w:t>
      </w:r>
      <w:r>
        <w:rPr>
          <w:lang w:val="en_US" w:bidi="en_US"/>
        </w:rPr>
        <w:t>15:15</w:t>
      </w:r>
      <w:r>
        <w:rPr>
          <w:lang w:val="en_US" w:bidi="en_US"/>
        </w:rPr>
        <w:t xml:space="preserve">; </w:t>
      </w:r>
      <w:r>
        <w:rPr>
          <w:lang w:val="en_US" w:bidi="en_US"/>
        </w:rPr>
        <w:t>17:18</w:t>
      </w:r>
      <w:r>
        <w:rPr>
          <w:lang w:val="en_US" w:bidi="en_US"/>
        </w:rPr>
        <w:t xml:space="preserve">; </w:t>
      </w:r>
      <w:r>
        <w:rPr>
          <w:lang w:val="en_US" w:bidi="en_US"/>
        </w:rPr>
        <w:t>18:21–22</w:t>
      </w:r>
      <w:r>
        <w:rPr>
          <w:lang w:val="en_US" w:bidi="en_US"/>
        </w:rPr>
        <w:t xml:space="preserve">; </w:t>
      </w:r>
      <w:r>
        <w:rPr>
          <w:lang w:val="en_US" w:bidi="en_US"/>
        </w:rPr>
        <w:t>20:11–12</w:t>
      </w:r>
      <w:r>
        <w:rPr>
          <w:lang w:val="en_US" w:bidi="en_US"/>
        </w:rPr>
        <w:t>) and not forgive them (</w:t>
      </w:r>
      <w:r>
        <w:rPr>
          <w:lang w:val="en_US" w:bidi="en_US"/>
        </w:rPr>
        <w:t>18:23</w:t>
      </w:r>
      <w:r>
        <w:rPr>
          <w:lang w:val="en_US" w:bidi="en_US"/>
        </w:rPr>
        <w:t>). These curses are hard for Christians today to understand because they differ from the New Testament's teachings to "bless those who curse you" (</w:t>
      </w:r>
      <w:r>
        <w:rPr>
          <w:lang w:val="en_US" w:bidi="en_US"/>
        </w:rPr>
        <w:t>Luke 6:28</w:t>
      </w:r>
      <w:r>
        <w:rPr>
          <w:lang w:val="en_US" w:bidi="en_US"/>
        </w:rPr>
        <w:t xml:space="preserve">; see also </w:t>
      </w:r>
      <w:r>
        <w:rPr>
          <w:lang w:val="en_US" w:bidi="en_US"/>
        </w:rPr>
        <w:t>Romans 12:14</w:t>
      </w:r>
      <w:r>
        <w:rPr>
          <w:lang w:val="en_US" w:bidi="en_US"/>
        </w:rPr>
        <w:t xml:space="preserve">). Jesus gave the command to "love your enemies" in </w:t>
      </w:r>
      <w:r>
        <w:rPr>
          <w:lang w:val="en_US" w:bidi="en_US"/>
        </w:rPr>
        <w:t>Matthew 5:44</w:t>
      </w:r>
      <w:r>
        <w:rPr>
          <w:lang w:val="en_US" w:bidi="en_US"/>
        </w:rPr>
        <w:t>. This command may be intended to point beyond the cursing practiced in the Old Testament to a deeper understanding of loving others as ourselves.</w:t>
      </w:r>
    </w:p>
    <w:p>
      <w:pPr>
        <w:pStyle w:val="Heading4"/>
      </w:pPr>
      <w:r>
        <w:rPr>
          <w:lang w:val="en_US" w:bidi="en_US"/>
        </w:rPr>
        <w:t>Covenant Curses</w:t>
      </w:r>
    </w:p>
    <w:p>
      <w:pPr/>
      <w:r>
        <w:rPr>
          <w:lang w:val="en_US" w:bidi="en_US"/>
        </w:rPr>
      </w:r>
      <w:r>
        <w:rPr>
          <w:lang w:val="en_US" w:bidi="en_US"/>
        </w:rPr>
        <w:t>In Old Testament times, people often protected contracts or treaties by speaking a curse on anyone who broke them. Sometimes, they sealed a covenant by cutting an animal in half and having the parties walk between the pieces. The dead animal symbolized the curse that would fall on the violator. God agreed to face such a curse if he broke the covenant he made with Abraham (</w:t>
      </w:r>
      <w:r>
        <w:rPr>
          <w:lang w:val="en_US" w:bidi="en_US"/>
        </w:rPr>
        <w:t>Genesis 15:7–21</w:t>
      </w:r>
      <w:r>
        <w:rPr>
          <w:lang w:val="en_US" w:bidi="en_US"/>
        </w:rPr>
        <w:t>). Later, God accused Israel's leaders and people of breaking their covenant with him and warned them of the consequences (</w:t>
      </w:r>
      <w:r>
        <w:rPr>
          <w:lang w:val="en_US" w:bidi="en_US"/>
        </w:rPr>
        <w:t>Jeremiah 34:18–19</w:t>
      </w:r>
      <w:r>
        <w:rPr>
          <w:lang w:val="en_US" w:bidi="en_US"/>
        </w:rPr>
        <w:t xml:space="preserve">). </w:t>
      </w:r>
    </w:p>
    <w:p>
      <w:pPr/>
      <w:r>
        <w:rPr>
          <w:lang w:val="en_US" w:bidi="en_US"/>
        </w:rPr>
      </w:r>
      <w:r>
        <w:rPr>
          <w:lang w:val="en_US" w:bidi="en_US"/>
        </w:rPr>
        <w:t>A key part of the covenant God made with Israel at Mount Sinai was the promise of blessings for keeping it and curses for breaking it (</w:t>
      </w:r>
      <w:r>
        <w:rPr>
          <w:lang w:val="en_US" w:bidi="en_US"/>
        </w:rPr>
        <w:t>Deuteronomy 11:26–28</w:t>
      </w:r>
      <w:r>
        <w:rPr>
          <w:lang w:val="en_US" w:bidi="en_US"/>
        </w:rPr>
        <w:t xml:space="preserve">; </w:t>
      </w:r>
      <w:r>
        <w:rPr>
          <w:lang w:val="en_US" w:bidi="en_US"/>
        </w:rPr>
        <w:t>27:15–26</w:t>
      </w:r>
      <w:r>
        <w:rPr>
          <w:lang w:val="en_US" w:bidi="en_US"/>
        </w:rPr>
        <w:t xml:space="preserve">; </w:t>
      </w:r>
      <w:r>
        <w:rPr>
          <w:lang w:val="en_US" w:bidi="en_US"/>
        </w:rPr>
        <w:t>28:15–68</w:t>
      </w:r>
      <w:r>
        <w:rPr>
          <w:lang w:val="en_US" w:bidi="en_US"/>
        </w:rPr>
        <w:t xml:space="preserve">; </w:t>
      </w:r>
      <w:r>
        <w:rPr>
          <w:lang w:val="en_US" w:bidi="en_US"/>
        </w:rPr>
        <w:t>30:19</w:t>
      </w:r>
      <w:r>
        <w:rPr>
          <w:lang w:val="en_US" w:bidi="en_US"/>
        </w:rPr>
        <w:t xml:space="preserve">; see also </w:t>
      </w:r>
      <w:r>
        <w:rPr>
          <w:lang w:val="en_US" w:bidi="en_US"/>
        </w:rPr>
        <w:t>Leviticus 26:3–39</w:t>
      </w:r>
      <w:r>
        <w:rPr>
          <w:lang w:val="en_US" w:bidi="en_US"/>
        </w:rPr>
        <w:t>). Israel experienced these curses during the time of the prophets Jeremiah and Ezekiel. The covenant breakers, including the king, faced a curse (</w:t>
      </w:r>
      <w:r>
        <w:rPr>
          <w:lang w:val="en_US" w:bidi="en_US"/>
        </w:rPr>
        <w:t>Jeremiah 11:3</w:t>
      </w:r>
      <w:r>
        <w:rPr>
          <w:lang w:val="en_US" w:bidi="en_US"/>
        </w:rPr>
        <w:t xml:space="preserve">; </w:t>
      </w:r>
      <w:r>
        <w:rPr>
          <w:lang w:val="en_US" w:bidi="en_US"/>
        </w:rPr>
        <w:t>Ezekiel 17:11–21</w:t>
      </w:r>
      <w:r>
        <w:rPr>
          <w:lang w:val="en_US" w:bidi="en_US"/>
        </w:rPr>
        <w:t>).</w:t>
      </w:r>
    </w:p>
    <w:p>
      <w:pPr>
        <w:pStyle w:val="Heading4"/>
      </w:pPr>
      <w:r>
        <w:rPr>
          <w:lang w:val="en_US" w:bidi="en_US"/>
        </w:rPr>
        <w:t>The Ban on “Devoted Things”</w:t>
      </w:r>
    </w:p>
    <w:p>
      <w:pPr/>
      <w:r>
        <w:rPr>
          <w:lang w:val="en_US" w:bidi="en_US"/>
        </w:rPr>
      </w:r>
      <w:r>
        <w:rPr>
          <w:lang w:val="en_US" w:bidi="en_US"/>
        </w:rPr>
        <w:t xml:space="preserve">A special type of curse was the ban or </w:t>
      </w:r>
      <w:r>
        <w:rPr>
          <w:i/>
          <w:lang w:val="en_US" w:bidi="en_US"/>
        </w:rPr>
        <w:t>anathema</w:t>
      </w:r>
      <w:r>
        <w:rPr>
          <w:lang w:val="en_US" w:bidi="en_US"/>
        </w:rPr>
        <w:t>. It was a vow to dedicate people, animals, or objects under this curse to God. Priests could use objects under the ban (</w:t>
      </w:r>
      <w:r>
        <w:rPr>
          <w:lang w:val="en_US" w:bidi="en_US"/>
        </w:rPr>
        <w:t>Numbers 18:14</w:t>
      </w:r>
      <w:r>
        <w:rPr>
          <w:lang w:val="en_US" w:bidi="en_US"/>
        </w:rPr>
        <w:t xml:space="preserve">; </w:t>
      </w:r>
      <w:r>
        <w:rPr>
          <w:lang w:val="en_US" w:bidi="en_US"/>
        </w:rPr>
        <w:t>Ezekiel 44:29</w:t>
      </w:r>
      <w:r>
        <w:rPr>
          <w:lang w:val="en_US" w:bidi="en_US"/>
        </w:rPr>
        <w:t>), but this did not apply to living beings. All people or animals under the ban were sacrificed or destroyed (</w:t>
      </w:r>
      <w:r>
        <w:rPr>
          <w:lang w:val="en_US" w:bidi="en_US"/>
        </w:rPr>
        <w:t>Leviticus 27:28–29</w:t>
      </w:r>
      <w:r>
        <w:rPr>
          <w:lang w:val="en_US" w:bidi="en_US"/>
        </w:rPr>
        <w:t xml:space="preserve">). </w:t>
      </w:r>
    </w:p>
    <w:p>
      <w:pPr/>
      <w:r>
        <w:rPr>
          <w:lang w:val="en_US" w:bidi="en_US"/>
        </w:rPr>
      </w:r>
      <w:r>
        <w:rPr>
          <w:lang w:val="en_US" w:bidi="en_US"/>
        </w:rPr>
        <w:t>The ban was often used in Israel’s wars against its pagan neighbors. Sometimes everything was declared anathema (</w:t>
      </w:r>
      <w:r>
        <w:rPr>
          <w:lang w:val="en_US" w:bidi="en_US"/>
        </w:rPr>
        <w:t>Joshua 6:17–19</w:t>
      </w:r>
      <w:r>
        <w:rPr>
          <w:lang w:val="en_US" w:bidi="en_US"/>
        </w:rPr>
        <w:t>), but usually only people and heathen images were destroyed (</w:t>
      </w:r>
      <w:r>
        <w:rPr>
          <w:lang w:val="en_US" w:bidi="en_US"/>
        </w:rPr>
        <w:t>Deuteronomy 2:34</w:t>
      </w:r>
      <w:r>
        <w:rPr>
          <w:lang w:val="en_US" w:bidi="en_US"/>
        </w:rPr>
        <w:t xml:space="preserve">; </w:t>
      </w:r>
      <w:r>
        <w:rPr>
          <w:lang w:val="en_US" w:bidi="en_US"/>
        </w:rPr>
        <w:t>3:6</w:t>
      </w:r>
      <w:r>
        <w:rPr>
          <w:lang w:val="en_US" w:bidi="en_US"/>
        </w:rPr>
        <w:t xml:space="preserve">; </w:t>
      </w:r>
      <w:r>
        <w:rPr>
          <w:lang w:val="en_US" w:bidi="en_US"/>
        </w:rPr>
        <w:t>7:2, 25–26</w:t>
      </w:r>
      <w:r>
        <w:rPr>
          <w:lang w:val="en_US" w:bidi="en_US"/>
        </w:rPr>
        <w:t xml:space="preserve">—even melted gold from images was not kept). </w:t>
      </w:r>
    </w:p>
    <w:p>
      <w:pPr/>
      <w:r>
        <w:rPr>
          <w:lang w:val="en_US" w:bidi="en_US"/>
        </w:rPr>
      </w:r>
      <w:r>
        <w:rPr>
          <w:lang w:val="en_US" w:bidi="en_US"/>
        </w:rPr>
        <w:t>Violating the ban by keeping any cursed items meant coming under the ban oneself. Because Achan did not respect the ban on Jericho, the curse affected all Israel until Achan confessed and was executed (</w:t>
      </w:r>
      <w:r>
        <w:rPr>
          <w:lang w:val="en_US" w:bidi="en_US"/>
        </w:rPr>
        <w:t>Joshua 7</w:t>
      </w:r>
      <w:r>
        <w:rPr>
          <w:lang w:val="en_US" w:bidi="en_US"/>
        </w:rPr>
        <w:t>).</w:t>
      </w:r>
    </w:p>
    <w:p>
      <w:pPr/>
      <w:r>
        <w:rPr>
          <w:lang w:val="en_US" w:bidi="en_US"/>
        </w:rPr>
      </w:r>
      <w:r>
        <w:rPr>
          <w:lang w:val="en_US" w:bidi="en_US"/>
        </w:rPr>
        <w:t>After the exile, the Jews stopped using the ban to put people to death. Instead, they excommunicated those who violated a curse, removing them from the congregation of Israel (</w:t>
      </w:r>
      <w:r>
        <w:rPr>
          <w:lang w:val="en_US" w:bidi="en_US"/>
        </w:rPr>
        <w:t>Ezra 10:8</w:t>
      </w:r>
      <w:r>
        <w:rPr>
          <w:lang w:val="en_US" w:bidi="en_US"/>
        </w:rPr>
        <w:t>). This meant the person was no longer part of God's people and was considered "dead."</w:t>
      </w:r>
    </w:p>
    <w:p>
      <w:pPr>
        <w:pStyle w:val="Heading3"/>
      </w:pPr>
      <w:r>
        <w:rPr>
          <w:lang w:val="en_US" w:bidi="en_US"/>
        </w:rPr>
        <w:t>Curses in the New Testament</w:t>
      </w:r>
    </w:p>
    <w:p>
      <w:pPr/>
      <w:r>
        <w:rPr>
          <w:lang w:val="en_US" w:bidi="en_US"/>
        </w:rPr>
      </w:r>
      <w:r>
        <w:rPr>
          <w:lang w:val="en_US" w:bidi="en_US"/>
        </w:rPr>
        <w:t>Jewish synagogues used excommunication, or anathema, during the New Testament period (</w:t>
      </w:r>
      <w:r>
        <w:rPr>
          <w:lang w:val="en_US" w:bidi="en_US"/>
        </w:rPr>
        <w:t>Luke 6:22</w:t>
      </w:r>
      <w:r>
        <w:rPr>
          <w:lang w:val="en_US" w:bidi="en_US"/>
        </w:rPr>
        <w:t xml:space="preserve">; </w:t>
      </w:r>
      <w:r>
        <w:rPr>
          <w:lang w:val="en_US" w:bidi="en_US"/>
        </w:rPr>
        <w:t>John 9:22</w:t>
      </w:r>
      <w:r>
        <w:rPr>
          <w:lang w:val="en_US" w:bidi="en_US"/>
        </w:rPr>
        <w:t xml:space="preserve">; </w:t>
      </w:r>
      <w:r>
        <w:rPr>
          <w:lang w:val="en_US" w:bidi="en_US"/>
        </w:rPr>
        <w:t>12:42</w:t>
      </w:r>
      <w:r>
        <w:rPr>
          <w:lang w:val="en_US" w:bidi="en_US"/>
        </w:rPr>
        <w:t xml:space="preserve">; </w:t>
      </w:r>
      <w:r>
        <w:rPr>
          <w:lang w:val="en_US" w:bidi="en_US"/>
        </w:rPr>
        <w:t>16:2</w:t>
      </w:r>
      <w:r>
        <w:rPr>
          <w:lang w:val="en_US" w:bidi="en_US"/>
        </w:rPr>
        <w:t>). Later, Christians excommunicated people by declaring them outside the redeemed community (</w:t>
      </w:r>
      <w:r>
        <w:rPr>
          <w:lang w:val="en_US" w:bidi="en_US"/>
        </w:rPr>
        <w:t>Matthew 18:17</w:t>
      </w:r>
      <w:r>
        <w:rPr>
          <w:lang w:val="en_US" w:bidi="en_US"/>
        </w:rPr>
        <w:t>) or "</w:t>
      </w:r>
      <w:r>
        <w:rPr>
          <w:lang w:val="en_US" w:bidi="en_US"/>
        </w:rPr>
        <w:t>hand this man over to Satan</w:t>
      </w:r>
      <w:r>
        <w:rPr>
          <w:lang w:val="en_US" w:bidi="en_US"/>
        </w:rPr>
        <w:t>" (</w:t>
      </w:r>
      <w:r>
        <w:rPr>
          <w:lang w:val="en_US" w:bidi="en_US"/>
        </w:rPr>
        <w:t>1 Corinthians 5:5</w:t>
      </w:r>
      <w:r>
        <w:rPr>
          <w:lang w:val="en_US" w:bidi="en_US"/>
        </w:rPr>
        <w:t xml:space="preserve">; </w:t>
      </w:r>
      <w:r>
        <w:rPr>
          <w:lang w:val="en_US" w:bidi="en_US"/>
        </w:rPr>
        <w:t>1 Timothy 1:20</w:t>
      </w:r>
      <w:r>
        <w:rPr>
          <w:lang w:val="en_US" w:bidi="en_US"/>
        </w:rPr>
        <w:t>). Both practices came from the Old Testament ban. Unlike that curse, excommunication could be lifted once the person repented.</w:t>
      </w:r>
    </w:p>
    <w:p>
      <w:pPr/>
      <w:r>
        <w:rPr>
          <w:lang w:val="en_US" w:bidi="en_US"/>
        </w:rPr>
      </w:r>
      <w:r>
        <w:rPr>
          <w:lang w:val="en_US" w:bidi="en_US"/>
        </w:rPr>
        <w:t xml:space="preserve">Before his conversion, Saul of Tarsus tried to force Christians to reject Christ by calling him cursed (see </w:t>
      </w:r>
      <w:r>
        <w:rPr>
          <w:lang w:val="en_US" w:bidi="en_US"/>
        </w:rPr>
        <w:t>Acts 26:11</w:t>
      </w:r>
      <w:r>
        <w:rPr>
          <w:lang w:val="en_US" w:bidi="en_US"/>
        </w:rPr>
        <w:t>). Later, as an apostle, Paul (formerly Saul) warned that no one speaking by the Spirit of God could call Jesus cursed (</w:t>
      </w:r>
      <w:r>
        <w:rPr>
          <w:lang w:val="en_US" w:bidi="en_US"/>
        </w:rPr>
        <w:t>1 Corinthians 12:3</w:t>
      </w:r>
      <w:r>
        <w:rPr>
          <w:lang w:val="en_US" w:bidi="en_US"/>
        </w:rPr>
        <w:t>). Paul declared that anyone preaching a different gospel than the one he and the other apostles preached was destined for judgment (</w:t>
      </w:r>
      <w:r>
        <w:rPr>
          <w:lang w:val="en_US" w:bidi="en_US"/>
        </w:rPr>
        <w:t>Galatians 1:8–9</w:t>
      </w:r>
      <w:r>
        <w:rPr>
          <w:lang w:val="en_US" w:bidi="en_US"/>
        </w:rPr>
        <w:t xml:space="preserve">). </w:t>
      </w:r>
    </w:p>
    <w:p>
      <w:pPr/>
      <w:r>
        <w:rPr>
          <w:lang w:val="en_US" w:bidi="en_US"/>
        </w:rPr>
      </w:r>
      <w:r>
        <w:rPr>
          <w:lang w:val="en_US" w:bidi="en_US"/>
        </w:rPr>
        <w:t>Paul expressed a wish to be cut off from salvation if it could lead to the salvation of his fellow Israelites (</w:t>
      </w:r>
      <w:r>
        <w:rPr>
          <w:lang w:val="en_US" w:bidi="en_US"/>
        </w:rPr>
        <w:t>Romans 9:3</w:t>
      </w:r>
      <w:r>
        <w:rPr>
          <w:lang w:val="en_US" w:bidi="en_US"/>
        </w:rPr>
        <w:t>). His wish showed the love of Christ, who took on the "curse of the law" by suffering and dying on the cross to save people from that curse (</w:t>
      </w:r>
      <w:r>
        <w:rPr>
          <w:lang w:val="en_US" w:bidi="en_US"/>
        </w:rPr>
        <w:t>Galatians 3:8–14</w:t>
      </w:r>
      <w:r>
        <w:rPr>
          <w:lang w:val="en_US" w:bidi="en_US"/>
        </w:rPr>
        <w:t xml:space="preserve">; see </w:t>
      </w:r>
      <w:r>
        <w:rPr>
          <w:lang w:val="en_US" w:bidi="en_US"/>
        </w:rPr>
        <w:t>Deuteronomy 21:22–23</w:t>
      </w:r>
      <w:r>
        <w:rPr>
          <w:lang w:val="en_US" w:bidi="en_US"/>
        </w:rPr>
        <w:t>). The New Testament promises a future time when "</w:t>
      </w:r>
      <w:r>
        <w:rPr>
          <w:lang w:val="en_US" w:bidi="en_US"/>
        </w:rPr>
        <w:t>no longer will there be any curse</w:t>
      </w:r>
      <w:r>
        <w:rPr>
          <w:lang w:val="en_US" w:bidi="en_US"/>
        </w:rPr>
        <w:t>" (</w:t>
      </w:r>
      <w:r>
        <w:rPr>
          <w:lang w:val="en_US" w:bidi="en_US"/>
        </w:rPr>
        <w:t>Revelation 22:3</w:t>
      </w:r>
      <w:r>
        <w:rPr>
          <w:lang w:val="en_US" w:bidi="en_US"/>
        </w:rPr>
        <w:t>).</w:t>
      </w:r>
    </w:p>
    <w:p>
      <w:pPr/>
      <w:r>
        <w:rPr>
          <w:lang w:val="en_US" w:bidi="en_US"/>
        </w:rPr>
      </w:r>
      <w:r>
        <w:rPr>
          <w:i/>
          <w:lang w:val="en_US" w:bidi="en_US"/>
        </w:rPr>
        <w:t>See also</w:t>
      </w:r>
      <w:r>
        <w:rPr>
          <w:lang w:val="en_US" w:bidi="en_US"/>
        </w:rPr>
        <w:t xml:space="preserve"> </w:t>
      </w:r>
      <w:r>
        <w:rPr>
          <w:lang w:val="en_US" w:bidi="en_US"/>
        </w:rPr>
        <w:t>War, Holy</w:t>
      </w:r>
      <w:r>
        <w:rPr>
          <w:lang w:val="en_US" w:bidi="en_US"/>
        </w:rPr>
        <w:t>.</w:t>
      </w:r>
      <w:r>
        <w:rPr>
          <w:lang w:val="en_US" w:bidi="en_US"/>
        </w:rPr>
      </w:r>
      <w:r>
        <w:rPr>
          <w:lang w:val="en_US" w:bidi="en_US"/>
        </w:rPr>
      </w:r>
    </w:p>
    <w:p>
      <w:pPr/>
      <w:r>
        <w:rPr>
          <w:lang w:val="en_US" w:bidi="en_US"/>
        </w:rPr>
      </w:r>
    </w:p>
    <w:p>
      <w:pPr>
        <w:pStyle w:val="Heading2"/>
      </w:pPr>
      <w:r>
        <w:rPr>
          <w:lang w:val="en_US" w:bidi="en_US"/>
        </w:rPr>
        <w:t>Curtains</w:t>
      </w:r>
      <w:r>
        <w:rPr>
          <w:lang w:val="en_US" w:bidi="en_US"/>
        </w:rPr>
      </w:r>
    </w:p>
    <w:p>
      <w:pPr/>
      <w:r>
        <w:rPr>
          <w:lang w:val="en_US" w:bidi="en_US"/>
        </w:rPr>
      </w:r>
      <w:r>
        <w:rPr>
          <w:lang w:val="en_US" w:bidi="en_US"/>
        </w:rPr>
        <w:t>Curtains are large pieces of woven cloth used in homes, sacred buildings, and tents. People use them to divide rooms, cover entrances, or provide privacy.</w:t>
      </w:r>
    </w:p>
    <w:p>
      <w:pPr/>
      <w:r>
        <w:rPr>
          <w:lang w:val="en_US" w:bidi="en_US"/>
        </w:rPr>
      </w:r>
      <w:r>
        <w:rPr>
          <w:lang w:val="en_US" w:bidi="en_US"/>
        </w:rPr>
        <w:t>The tabernacle used several sets of curtains. Some formed its walls and roof, while others separated its sacred areas. A special curtain divided the Holy Place from the Most Holy Place, where the ark of the covenant was kept.</w:t>
      </w:r>
    </w:p>
    <w:p>
      <w:pPr/>
      <w:r>
        <w:rPr>
          <w:lang w:val="en_US" w:bidi="en_US"/>
        </w:rPr>
      </w:r>
      <w:r>
        <w:rPr>
          <w:lang w:val="en_US" w:bidi="en_US"/>
        </w:rPr>
        <w:t>The temple also had a curtain that separated the Most Holy Place from the rest of the building.</w:t>
      </w:r>
    </w:p>
    <w:p>
      <w:pPr/>
      <w:r>
        <w:rPr>
          <w:lang w:val="en_US" w:bidi="en_US"/>
        </w:rPr>
      </w:r>
      <w:r>
        <w:rPr>
          <w:i/>
          <w:lang w:val="en_US" w:bidi="en_US"/>
        </w:rPr>
        <w:t>See</w:t>
      </w:r>
      <w:r>
        <w:rPr>
          <w:lang w:val="en_US" w:bidi="en_US"/>
        </w:rPr>
        <w:t xml:space="preserve"> </w:t>
      </w:r>
      <w:r>
        <w:rPr>
          <w:lang w:val="en_US" w:bidi="en_US"/>
        </w:rPr>
        <w:t>Furniture</w:t>
      </w:r>
      <w:r>
        <w:rPr>
          <w:lang w:val="en_US" w:bidi="en_US"/>
        </w:rPr>
        <w:t xml:space="preserve">; </w:t>
      </w:r>
      <w:r>
        <w:rPr>
          <w:lang w:val="en_US" w:bidi="en_US"/>
        </w:rPr>
        <w:t>Homes and Dwellings</w:t>
      </w:r>
      <w:r>
        <w:rPr>
          <w:lang w:val="en_US" w:bidi="en_US"/>
        </w:rPr>
        <w:t xml:space="preserve">; </w:t>
      </w:r>
      <w:r>
        <w:rPr>
          <w:lang w:val="en_US" w:bidi="en_US"/>
        </w:rPr>
        <w:t>Tabernacle</w:t>
      </w:r>
      <w:r>
        <w:rPr>
          <w:lang w:val="en_US" w:bidi="en_US"/>
        </w:rPr>
        <w:t xml:space="preserve">; </w:t>
      </w:r>
      <w:r>
        <w:rPr>
          <w:lang w:val="en_US" w:bidi="en_US"/>
        </w:rPr>
        <w:t>Temple</w:t>
      </w:r>
      <w:r>
        <w:rPr>
          <w:lang w:val="en_US" w:bidi="en_US"/>
        </w:rPr>
        <w:t>.</w:t>
      </w:r>
      <w:r>
        <w:rPr>
          <w:lang w:val="en_US" w:bidi="en_US"/>
        </w:rPr>
      </w:r>
      <w:r>
        <w:rPr>
          <w:lang w:val="en_US" w:bidi="en_US"/>
        </w:rPr>
      </w:r>
    </w:p>
    <w:p>
      <w:pPr/>
      <w:r>
        <w:rPr>
          <w:lang w:val="en_US" w:bidi="en_US"/>
        </w:rPr>
      </w:r>
    </w:p>
    <w:p>
      <w:pPr>
        <w:pStyle w:val="Heading2"/>
      </w:pPr>
      <w:r>
        <w:rPr>
          <w:lang w:val="en_US" w:bidi="en_US"/>
        </w:rPr>
        <w:t>Cush (Person)</w:t>
      </w:r>
      <w:r>
        <w:rPr>
          <w:lang w:val="en_US" w:bidi="en_US"/>
        </w:rPr>
      </w:r>
    </w:p>
    <w:p>
      <w:pPr/>
      <w:r>
        <w:rPr>
          <w:lang w:val="en_US" w:bidi="en_US"/>
        </w:rPr>
      </w:r>
      <w:r>
        <w:rPr>
          <w:lang w:val="en_US" w:bidi="en_US"/>
        </w:rPr>
        <w:t>1. Eldest of Ham’s four sons (</w:t>
      </w:r>
      <w:r>
        <w:rPr>
          <w:lang w:val="en_US" w:bidi="en_US"/>
        </w:rPr>
        <w:t>Gn 10:6</w:t>
      </w:r>
      <w:r>
        <w:rPr>
          <w:lang w:val="en_US" w:bidi="en_US"/>
        </w:rPr>
        <w:t xml:space="preserve">; </w:t>
      </w:r>
      <w:r>
        <w:rPr>
          <w:lang w:val="en_US" w:bidi="en_US"/>
        </w:rPr>
        <w:t>1 Chr 1:8</w:t>
      </w:r>
      <w:r>
        <w:rPr>
          <w:lang w:val="en_US" w:bidi="en_US"/>
        </w:rPr>
        <w:t xml:space="preserve">). Because the other three (Egypt, Put, and Canaan) are place-names, it is likely that Cush also is a place. It is usually identified with Ethiopia. </w:t>
      </w:r>
      <w:r>
        <w:rPr>
          <w:i/>
          <w:lang w:val="en_US" w:bidi="en_US"/>
        </w:rPr>
        <w:t>See</w:t>
      </w:r>
      <w:r>
        <w:rPr>
          <w:lang w:val="en_US" w:bidi="en_US"/>
        </w:rPr>
        <w:t xml:space="preserve"> </w:t>
      </w:r>
      <w:r>
        <w:rPr>
          <w:lang w:val="en_US" w:bidi="en_US"/>
        </w:rPr>
        <w:t>Cush (Place)</w:t>
      </w:r>
      <w:r>
        <w:rPr>
          <w:lang w:val="en_US" w:bidi="en_US"/>
        </w:rPr>
        <w:t xml:space="preserve">; </w:t>
      </w:r>
      <w:r>
        <w:rPr>
          <w:lang w:val="en_US" w:bidi="en_US"/>
        </w:rPr>
        <w:t>Ethiopia</w:t>
      </w:r>
      <w:r>
        <w:rPr>
          <w:lang w:val="en_US" w:bidi="en_US"/>
        </w:rPr>
        <w:t>.</w:t>
      </w:r>
    </w:p>
    <w:p>
      <w:pPr/>
      <w:r>
        <w:rPr>
          <w:lang w:val="en_US" w:bidi="en_US"/>
        </w:rPr>
      </w:r>
      <w:r>
        <w:rPr>
          <w:lang w:val="en_US" w:bidi="en_US"/>
        </w:rPr>
        <w:t xml:space="preserve">2. Benjamite and presumably David’s enemy, mentioned in the title of </w:t>
      </w:r>
      <w:r>
        <w:rPr>
          <w:lang w:val="en_US" w:bidi="en_US"/>
        </w:rPr>
        <w:t>Psalm 7</w:t>
      </w:r>
      <w:r>
        <w:rPr>
          <w:lang w:val="en_US" w:bidi="en_US"/>
        </w:rPr>
        <w:t>.</w:t>
      </w:r>
      <w:r>
        <w:rPr>
          <w:lang w:val="en_US" w:bidi="en_US"/>
        </w:rPr>
      </w:r>
      <w:r>
        <w:rPr>
          <w:lang w:val="en_US" w:bidi="en_US"/>
        </w:rPr>
      </w:r>
    </w:p>
    <w:p>
      <w:pPr/>
      <w:r>
        <w:rPr>
          <w:lang w:val="en_US" w:bidi="en_US"/>
        </w:rPr>
      </w:r>
    </w:p>
    <w:p>
      <w:pPr>
        <w:pStyle w:val="Heading2"/>
      </w:pPr>
      <w:r>
        <w:rPr>
          <w:lang w:val="en_US" w:bidi="en_US"/>
        </w:rPr>
        <w:t>Cush (Place)</w:t>
      </w:r>
      <w:r>
        <w:rPr>
          <w:lang w:val="en_US" w:bidi="en_US"/>
        </w:rPr>
      </w:r>
    </w:p>
    <w:p>
      <w:pPr/>
      <w:r>
        <w:rPr>
          <w:lang w:val="en_US" w:bidi="en_US"/>
        </w:rPr>
      </w:r>
      <w:r>
        <w:rPr>
          <w:lang w:val="en_US" w:bidi="en_US"/>
        </w:rPr>
        <w:t xml:space="preserve">Cush is a name used in Egyptian, Akkadian, and Hebrew writings to refer to the countries along the Upper Nile River, south of Egypt. In a narrower sense, Cush was the area between the second and fourth cataracts (large waterfalls) of the Nile River. This is roughly the northern part of modern Sudan. This area was also known as ancient Nubia. </w:t>
      </w:r>
    </w:p>
    <w:p>
      <w:pPr/>
      <w:r>
        <w:rPr>
          <w:lang w:val="en_US" w:bidi="en_US"/>
        </w:rPr>
      </w:r>
      <w:r>
        <w:rPr>
          <w:lang w:val="en_US" w:bidi="en_US"/>
        </w:rPr>
        <w:t>In general, the Old Testament uses the term in the narrower sense. The Greeks called this region Ethiopia, which later gave its name to the modern country of Ethiopia. (The modern country of Ethiopia is located farther to the south and east.)</w:t>
      </w:r>
    </w:p>
    <w:p>
      <w:pPr>
        <w:pStyle w:val="Heading3"/>
      </w:pPr>
      <w:r>
        <w:rPr>
          <w:lang w:val="en_US" w:bidi="en_US"/>
        </w:rPr>
        <w:t>Cush in the Book of Genesis</w:t>
      </w:r>
    </w:p>
    <w:p>
      <w:pPr/>
      <w:r>
        <w:rPr>
          <w:lang w:val="en_US" w:bidi="en_US"/>
        </w:rPr>
      </w:r>
      <w:r>
        <w:rPr>
          <w:lang w:val="en_US" w:bidi="en_US"/>
        </w:rPr>
        <w:t>The meaning of "Cush" in the book of Genesis is not as clear. In the garden of Eden story, Cush seems to be in Mesopotamia (</w:t>
      </w:r>
      <w:r>
        <w:rPr>
          <w:lang w:val="en_US" w:bidi="en_US"/>
        </w:rPr>
        <w:t>Genesis 2:13</w:t>
      </w:r>
      <w:r>
        <w:rPr>
          <w:lang w:val="en_US" w:bidi="en_US"/>
        </w:rPr>
        <w:t xml:space="preserve">). This is the region of the Tigris and Euphrates rivers (verse </w:t>
      </w:r>
      <w:r>
        <w:rPr>
          <w:lang w:val="en_US" w:bidi="en_US"/>
        </w:rPr>
        <w:t>14</w:t>
      </w:r>
      <w:r>
        <w:rPr>
          <w:lang w:val="en_US" w:bidi="en_US"/>
        </w:rPr>
        <w:t>). This "Cush" might be the same as Kassite (Cossaean), which was the name used for the Babylonian rulers who controlled Mesopotamia for about 500 years until the 12th century BC.</w:t>
      </w:r>
    </w:p>
    <w:p>
      <w:pPr/>
      <w:r>
        <w:rPr>
          <w:lang w:val="en_US" w:bidi="en_US"/>
        </w:rPr>
      </w:r>
      <w:r>
        <w:rPr>
          <w:lang w:val="en_US" w:bidi="en_US"/>
        </w:rPr>
        <w:t xml:space="preserve">So, the Cush mentioned in </w:t>
      </w:r>
      <w:r>
        <w:rPr>
          <w:lang w:val="en_US" w:bidi="en_US"/>
        </w:rPr>
        <w:t>Genesis 10:6–8 c</w:t>
      </w:r>
      <w:r>
        <w:rPr>
          <w:lang w:val="en_US" w:bidi="en_US"/>
        </w:rPr>
        <w:t xml:space="preserve">ould refer to two different places: Nubia (verses </w:t>
      </w:r>
      <w:r>
        <w:rPr>
          <w:lang w:val="en_US" w:bidi="en_US"/>
        </w:rPr>
        <w:t>6–7</w:t>
      </w:r>
      <w:r>
        <w:rPr>
          <w:lang w:val="en_US" w:bidi="en_US"/>
        </w:rPr>
        <w:t xml:space="preserve">) and Mesopotamia (verses </w:t>
      </w:r>
      <w:r>
        <w:rPr>
          <w:lang w:val="en_US" w:bidi="en_US"/>
        </w:rPr>
        <w:t>9–12</w:t>
      </w:r>
      <w:r>
        <w:rPr>
          <w:lang w:val="en_US" w:bidi="en_US"/>
        </w:rPr>
        <w:t xml:space="preserve">). Another possibility is that the Cush in </w:t>
      </w:r>
      <w:r>
        <w:rPr>
          <w:lang w:val="en_US" w:bidi="en_US"/>
        </w:rPr>
        <w:t>Genesis 2:13</w:t>
      </w:r>
      <w:r>
        <w:rPr>
          <w:lang w:val="en_US" w:bidi="en_US"/>
        </w:rPr>
        <w:t xml:space="preserve"> and </w:t>
      </w:r>
      <w:r>
        <w:rPr>
          <w:lang w:val="en_US" w:bidi="en_US"/>
        </w:rPr>
        <w:t>10:8</w:t>
      </w:r>
      <w:r>
        <w:rPr>
          <w:lang w:val="en_US" w:bidi="en_US"/>
        </w:rPr>
        <w:t xml:space="preserve"> could be Kish. This was a Mesopotamian city that was traditionally considered the seat of the first Sumerian dynasty after the great flood.</w:t>
      </w:r>
    </w:p>
    <w:p>
      <w:pPr>
        <w:pStyle w:val="Heading3"/>
      </w:pPr>
      <w:r>
        <w:rPr>
          <w:lang w:val="en_US" w:bidi="en_US"/>
        </w:rPr>
        <w:t>Cushites in the Bible</w:t>
      </w:r>
    </w:p>
    <w:p>
      <w:pPr/>
      <w:r>
        <w:rPr>
          <w:lang w:val="en_US" w:bidi="en_US"/>
        </w:rPr>
      </w:r>
      <w:r>
        <w:rPr>
          <w:lang w:val="en_US" w:bidi="en_US"/>
        </w:rPr>
        <w:t xml:space="preserve">There is less confusion about the term "Cushite." With one possible exception in </w:t>
      </w:r>
      <w:r>
        <w:rPr>
          <w:lang w:val="en_US" w:bidi="en_US"/>
        </w:rPr>
        <w:t>Numbers 12:1</w:t>
      </w:r>
      <w:r>
        <w:rPr>
          <w:lang w:val="en_US" w:bidi="en_US"/>
        </w:rPr>
        <w:t>, Cushite always refers to people from Nubia, the African Cush.</w:t>
      </w:r>
    </w:p>
    <w:p>
      <w:pPr/>
      <w:r>
        <w:rPr>
          <w:lang w:val="en_US" w:bidi="en_US"/>
        </w:rPr>
      </w:r>
      <w:r>
        <w:rPr>
          <w:lang w:val="en_US" w:bidi="en_US"/>
        </w:rPr>
        <w:t>The first messenger whom Joab, King David's military commander, sent to announce Absalom's defeat to David was a Cushite (</w:t>
      </w:r>
      <w:r>
        <w:rPr>
          <w:lang w:val="en_US" w:bidi="en_US"/>
        </w:rPr>
        <w:t>2 Samuel 18:21–32</w:t>
      </w:r>
      <w:r>
        <w:rPr>
          <w:lang w:val="en_US" w:bidi="en_US"/>
        </w:rPr>
        <w:t>). We can tell this messenger was a foreigner because he did not know about a shortcut and because he was not sensitive to David's feelings when delivering the message. The King James Version translates the Hebrew word as the name "Cushi," but most scholars think this is incorrect. Most English Bible versions translate the other occurrences of Cush and Cushite as Ethiopia and Ethiopians.</w:t>
      </w:r>
    </w:p>
    <w:p>
      <w:pPr/>
      <w:r>
        <w:rPr>
          <w:lang w:val="en_US" w:bidi="en_US"/>
        </w:rPr>
      </w:r>
      <w:r>
        <w:rPr>
          <w:lang w:val="en_US" w:bidi="en_US"/>
        </w:rPr>
        <w:t>Moses had a wife who was known as a Cushite (</w:t>
      </w:r>
      <w:r>
        <w:rPr>
          <w:lang w:val="en_US" w:bidi="en_US"/>
        </w:rPr>
        <w:t>Numbers 12:1</w:t>
      </w:r>
      <w:r>
        <w:rPr>
          <w:lang w:val="en_US" w:bidi="en_US"/>
        </w:rPr>
        <w:t>). This description can be understood in several ways:</w:t>
      </w:r>
    </w:p>
    <w:p>
      <w:pPr>
        <w:pStyle w:val="ListNumber"/>
        <w:numPr>
          <w:ilvl w:val="0"/>
          <w:numId w:val="67"/>
        </w:numPr>
        <w:spacing w:line="240" w:lineRule="auto"/>
        <w:ind w:left="720"/>
      </w:pPr>
      <w:r>
        <w:rPr>
          <w:lang w:val="en_US" w:bidi="en_US"/>
        </w:rPr>
      </w:r>
      <w:r>
        <w:rPr>
          <w:lang w:val="en_US" w:bidi="en_US"/>
        </w:rPr>
        <w:t>She could have been from Nubia, which would make her a second wife, different from Zipporah.</w:t>
      </w:r>
    </w:p>
    <w:p>
      <w:pPr>
        <w:pStyle w:val="ListNumber"/>
        <w:spacing w:line="240" w:lineRule="auto"/>
        <w:ind w:left="720"/>
      </w:pPr>
      <w:r>
        <w:rPr>
          <w:lang w:val="en_US" w:bidi="en_US"/>
        </w:rPr>
      </w:r>
      <w:r>
        <w:rPr>
          <w:lang w:val="en_US" w:bidi="en_US"/>
        </w:rPr>
        <w:t>She could have been from Cushan, making her possibly a Midianite, perhaps the same person as Zipporah.</w:t>
      </w:r>
    </w:p>
    <w:p>
      <w:pPr>
        <w:pStyle w:val="ListNumber"/>
        <w:spacing w:line="240" w:lineRule="auto"/>
        <w:ind w:left="720"/>
      </w:pPr>
      <w:r>
        <w:rPr>
          <w:lang w:val="en_US" w:bidi="en_US"/>
        </w:rPr>
      </w:r>
      <w:r>
        <w:rPr>
          <w:lang w:val="en_US" w:bidi="en_US"/>
        </w:rPr>
        <w:t>The term might refer to her darker skin and foreign origin, possibly but not necessarily referring to Zipporah.</w:t>
      </w:r>
    </w:p>
    <w:p>
      <w:pPr/>
      <w:r>
        <w:rPr>
          <w:lang w:val="en_US" w:bidi="en_US"/>
        </w:rPr>
      </w:r>
      <w:r>
        <w:rPr>
          <w:i/>
          <w:lang w:val="en_US" w:bidi="en_US"/>
        </w:rPr>
        <w:t>See also</w:t>
      </w:r>
      <w:r>
        <w:rPr>
          <w:lang w:val="en_US" w:bidi="en_US"/>
        </w:rPr>
        <w:t xml:space="preserve"> </w:t>
      </w:r>
      <w:r>
        <w:rPr>
          <w:lang w:val="en_US" w:bidi="en_US"/>
        </w:rPr>
        <w:t>Cushan</w:t>
      </w:r>
      <w:r>
        <w:rPr>
          <w:lang w:val="en_US" w:bidi="en_US"/>
        </w:rPr>
        <w:t xml:space="preserve">; </w:t>
      </w:r>
      <w:r>
        <w:rPr>
          <w:lang w:val="en_US" w:bidi="en_US"/>
        </w:rPr>
        <w:t>Cushi #1</w:t>
      </w:r>
      <w:r>
        <w:rPr>
          <w:lang w:val="en_US" w:bidi="en_US"/>
        </w:rPr>
        <w:t xml:space="preserve">; </w:t>
      </w:r>
      <w:r>
        <w:rPr>
          <w:lang w:val="en_US" w:bidi="en_US"/>
        </w:rPr>
        <w:t>Ethiopia</w:t>
      </w:r>
      <w:r>
        <w:rPr>
          <w:lang w:val="en_US" w:bidi="en_US"/>
        </w:rPr>
        <w:t>.</w:t>
      </w:r>
      <w:r>
        <w:rPr>
          <w:lang w:val="en_US" w:bidi="en_US"/>
        </w:rPr>
      </w:r>
      <w:r>
        <w:rPr>
          <w:lang w:val="en_US" w:bidi="en_US"/>
        </w:rPr>
      </w:r>
    </w:p>
    <w:p>
      <w:pPr/>
      <w:r>
        <w:rPr>
          <w:lang w:val="en_US" w:bidi="en_US"/>
        </w:rPr>
      </w:r>
    </w:p>
    <w:p>
      <w:pPr>
        <w:pStyle w:val="Heading2"/>
      </w:pPr>
      <w:r>
        <w:rPr>
          <w:lang w:val="en_US" w:bidi="en_US"/>
        </w:rPr>
        <w:t>Cushan</w:t>
      </w:r>
      <w:r>
        <w:rPr>
          <w:lang w:val="en_US" w:bidi="en_US"/>
        </w:rPr>
      </w:r>
    </w:p>
    <w:p>
      <w:pPr/>
      <w:r>
        <w:rPr>
          <w:lang w:val="en_US" w:bidi="en_US"/>
        </w:rPr>
      </w:r>
      <w:r>
        <w:rPr>
          <w:lang w:val="en_US" w:bidi="en_US"/>
        </w:rPr>
        <w:t>Name of a tribe or place mentioned only once in the Bible (</w:t>
      </w:r>
      <w:r>
        <w:rPr>
          <w:lang w:val="en_US" w:bidi="en_US"/>
        </w:rPr>
        <w:t>Hb 3:7</w:t>
      </w:r>
      <w:r>
        <w:rPr>
          <w:lang w:val="en_US" w:bidi="en_US"/>
        </w:rPr>
        <w:t xml:space="preserve">). Some have identified Cushan with the people and land referred to in the OT as Cush, or Ethiopia in most English versions. The parallel position of “Cushan” to “the land of Midian” in </w:t>
      </w:r>
      <w:r>
        <w:rPr>
          <w:lang w:val="en_US" w:bidi="en_US"/>
        </w:rPr>
        <w:t>Habakkuk 3:7</w:t>
      </w:r>
      <w:r>
        <w:rPr>
          <w:lang w:val="en_US" w:bidi="en_US"/>
        </w:rPr>
        <w:t>, however, as well as the location of the other places mentioned in the passage (Teman, Mt Paran) seems to place Cushan in the vicinity of Edom and Midian, south and southeast of the Dead Sea.</w:t>
      </w:r>
    </w:p>
    <w:p>
      <w:pPr/>
      <w:r>
        <w:rPr>
          <w:lang w:val="en_US" w:bidi="en_US"/>
        </w:rPr>
      </w:r>
      <w:r>
        <w:rPr>
          <w:i/>
          <w:lang w:val="en_US" w:bidi="en_US"/>
        </w:rPr>
        <w:t>See also</w:t>
      </w:r>
      <w:r>
        <w:rPr>
          <w:lang w:val="en_US" w:bidi="en_US"/>
        </w:rPr>
        <w:t xml:space="preserve"> </w:t>
      </w:r>
      <w:r>
        <w:rPr>
          <w:lang w:val="en_US" w:bidi="en_US"/>
        </w:rPr>
        <w:t>Cush (Place)</w:t>
      </w:r>
      <w:r>
        <w:rPr>
          <w:lang w:val="en_US" w:bidi="en_US"/>
        </w:rPr>
        <w:t>.</w:t>
      </w:r>
      <w:r>
        <w:rPr>
          <w:lang w:val="en_US" w:bidi="en_US"/>
        </w:rPr>
      </w:r>
      <w:r>
        <w:rPr>
          <w:lang w:val="en_US" w:bidi="en_US"/>
        </w:rPr>
      </w:r>
    </w:p>
    <w:p>
      <w:pPr/>
      <w:r>
        <w:rPr>
          <w:lang w:val="en_US" w:bidi="en_US"/>
        </w:rPr>
      </w:r>
    </w:p>
    <w:p>
      <w:pPr>
        <w:pStyle w:val="Heading2"/>
      </w:pPr>
      <w:r>
        <w:rPr>
          <w:lang w:val="en_US" w:bidi="en_US"/>
        </w:rPr>
        <w:t>Cushan-rishathaim</w:t>
      </w:r>
      <w:r>
        <w:rPr>
          <w:lang w:val="en_US" w:bidi="en_US"/>
        </w:rPr>
      </w:r>
    </w:p>
    <w:p>
      <w:pPr/>
      <w:r>
        <w:rPr>
          <w:lang w:val="en_US" w:bidi="en_US"/>
        </w:rPr>
      </w:r>
      <w:r>
        <w:rPr>
          <w:lang w:val="en_US" w:bidi="en_US"/>
        </w:rPr>
        <w:t>Cushan-rishathaim was the king of Mesopotamia who ruled over Israel for eight years. God raised up Othniel son of Kenaz to rescue Israel, and Othniel defeated Cushan-rishathaim in battle (</w:t>
      </w:r>
      <w:r>
        <w:rPr>
          <w:lang w:val="en_US" w:bidi="en_US"/>
        </w:rPr>
        <w:t>Judges 3:8–10</w:t>
      </w:r>
      <w:r>
        <w:rPr>
          <w:lang w:val="en_US" w:bidi="en_US"/>
        </w:rPr>
        <w:t>). The exact identity of Cushan-rishathaim is uncertain.</w:t>
      </w:r>
      <w:r>
        <w:rPr>
          <w:lang w:val="en_US" w:bidi="en_US"/>
        </w:rPr>
      </w:r>
      <w:r>
        <w:rPr>
          <w:lang w:val="en_US" w:bidi="en_US"/>
        </w:rPr>
      </w:r>
    </w:p>
    <w:p>
      <w:pPr/>
      <w:r>
        <w:rPr>
          <w:lang w:val="en_US" w:bidi="en_US"/>
        </w:rPr>
      </w:r>
    </w:p>
    <w:p>
      <w:pPr>
        <w:pStyle w:val="Heading2"/>
      </w:pPr>
      <w:r>
        <w:rPr>
          <w:lang w:val="en_US" w:bidi="en_US"/>
        </w:rPr>
        <w:t>Cushi</w:t>
      </w:r>
      <w:r>
        <w:rPr>
          <w:lang w:val="en_US" w:bidi="en_US"/>
        </w:rPr>
      </w:r>
    </w:p>
    <w:p>
      <w:pPr>
        <w:pStyle w:val="ListNumber"/>
        <w:numPr>
          <w:ilvl w:val="0"/>
          <w:numId w:val="68"/>
        </w:numPr>
        <w:spacing w:line="240" w:lineRule="auto"/>
        <w:ind w:left="720"/>
      </w:pPr>
      <w:r>
        <w:rPr>
          <w:lang w:val="en_US" w:bidi="en_US"/>
        </w:rPr>
      </w:r>
      <w:r>
        <w:rPr>
          <w:lang w:val="en_US" w:bidi="en_US"/>
        </w:rPr>
        <w:t>A messenger sent by Joab to King David. He was sent to announce the defeat of Absalom (</w:t>
      </w:r>
      <w:r>
        <w:rPr>
          <w:lang w:val="en_US" w:bidi="en_US"/>
        </w:rPr>
        <w:t>2 Samuel 18:21–32</w:t>
      </w:r>
      <w:r>
        <w:rPr>
          <w:lang w:val="en_US" w:bidi="en_US"/>
        </w:rPr>
        <w:t xml:space="preserve">). The Hebrew word written as "Cushi" in English should probably be translated as "Cushite," which means a person from Cush. </w:t>
        <w:br/>
      </w:r>
      <w:r>
        <w:rPr>
          <w:i/>
          <w:lang w:val="en_US" w:bidi="en_US"/>
        </w:rPr>
        <w:t>See</w:t>
      </w:r>
      <w:r>
        <w:rPr>
          <w:lang w:val="en_US" w:bidi="en_US"/>
        </w:rPr>
        <w:t xml:space="preserve"> </w:t>
      </w:r>
      <w:r>
        <w:rPr>
          <w:lang w:val="en_US" w:bidi="en_US"/>
        </w:rPr>
        <w:t>Cush (Place)</w:t>
      </w:r>
      <w:r>
        <w:rPr>
          <w:lang w:val="en_US" w:bidi="en_US"/>
        </w:rPr>
        <w:t>.</w:t>
      </w:r>
    </w:p>
    <w:p>
      <w:pPr>
        <w:pStyle w:val="ListNumber"/>
        <w:spacing w:line="240" w:lineRule="auto"/>
        <w:ind w:left="720"/>
      </w:pPr>
      <w:r>
        <w:rPr>
          <w:lang w:val="en_US" w:bidi="en_US"/>
        </w:rPr>
      </w:r>
      <w:r>
        <w:rPr>
          <w:lang w:val="en_US" w:bidi="en_US"/>
        </w:rPr>
        <w:t>The great-grandfather of Jehudi. Jehudi was a prince in the court of King Jehoiakim of Judah in the time of Jeremiah the prophet (</w:t>
      </w:r>
      <w:r>
        <w:rPr>
          <w:lang w:val="en_US" w:bidi="en_US"/>
        </w:rPr>
        <w:t>Jeremiah 36:14</w:t>
      </w:r>
      <w:r>
        <w:rPr>
          <w:lang w:val="en_US" w:bidi="en_US"/>
        </w:rPr>
        <w:t>).</w:t>
      </w:r>
    </w:p>
    <w:p>
      <w:pPr>
        <w:pStyle w:val="ListNumber"/>
        <w:spacing w:line="240" w:lineRule="auto"/>
        <w:ind w:left="720"/>
      </w:pPr>
      <w:r>
        <w:rPr>
          <w:lang w:val="en_US" w:bidi="en_US"/>
        </w:rPr>
      </w:r>
      <w:r>
        <w:rPr>
          <w:lang w:val="en_US" w:bidi="en_US"/>
        </w:rPr>
        <w:t>The father of the prophet Zephaniah (</w:t>
      </w:r>
      <w:r>
        <w:rPr>
          <w:lang w:val="en_US" w:bidi="en_US"/>
        </w:rPr>
        <w:t>Zephaniah 1:1</w:t>
      </w:r>
      <w:r>
        <w:rPr>
          <w:lang w:val="en_US" w:bidi="en_US"/>
        </w:rPr>
        <w:t>).</w:t>
      </w:r>
      <w:r>
        <w:rPr>
          <w:lang w:val="en_US" w:bidi="en_US"/>
        </w:rPr>
      </w:r>
      <w:r>
        <w:rPr>
          <w:lang w:val="en_US" w:bidi="en_US"/>
        </w:rPr>
      </w:r>
    </w:p>
    <w:p>
      <w:pPr/>
      <w:r>
        <w:rPr>
          <w:lang w:val="en_US" w:bidi="en_US"/>
        </w:rPr>
      </w:r>
    </w:p>
    <w:p>
      <w:pPr>
        <w:pStyle w:val="Heading2"/>
      </w:pPr>
      <w:r>
        <w:rPr>
          <w:lang w:val="en_US" w:bidi="en_US"/>
        </w:rPr>
        <w:t>Cushite</w:t>
      </w:r>
      <w:r>
        <w:rPr>
          <w:lang w:val="en_US" w:bidi="en_US"/>
        </w:rPr>
      </w:r>
    </w:p>
    <w:p>
      <w:pPr/>
      <w:r>
        <w:rPr>
          <w:lang w:val="en_US" w:bidi="en_US"/>
        </w:rPr>
      </w:r>
      <w:r>
        <w:rPr>
          <w:lang w:val="en_US" w:bidi="en_US"/>
        </w:rPr>
        <w:t>A Cushite is a person from the African region of Nubia (</w:t>
      </w:r>
      <w:r>
        <w:rPr>
          <w:lang w:val="en_US" w:bidi="en_US"/>
        </w:rPr>
        <w:t>2 Samuel 18:32</w:t>
      </w:r>
      <w:r>
        <w:rPr>
          <w:lang w:val="en_US" w:bidi="en_US"/>
        </w:rPr>
        <w:t>).</w:t>
      </w:r>
    </w:p>
    <w:p>
      <w:pPr/>
      <w:r>
        <w:rPr>
          <w:lang w:val="en_US" w:bidi="en_US"/>
        </w:rPr>
      </w:r>
      <w:r>
        <w:rPr>
          <w:i/>
          <w:lang w:val="en_US" w:bidi="en_US"/>
        </w:rPr>
        <w:t>See also</w:t>
      </w:r>
      <w:r>
        <w:rPr>
          <w:lang w:val="en_US" w:bidi="en_US"/>
        </w:rPr>
        <w:t xml:space="preserve"> </w:t>
      </w:r>
      <w:r>
        <w:rPr>
          <w:lang w:val="en_US" w:bidi="en_US"/>
        </w:rPr>
        <w:t>Cush (Place)</w:t>
      </w:r>
      <w:r>
        <w:rPr>
          <w:lang w:val="en_US" w:bidi="en_US"/>
        </w:rPr>
        <w:t>.</w:t>
      </w:r>
      <w:r>
        <w:rPr>
          <w:lang w:val="en_US" w:bidi="en_US"/>
        </w:rPr>
      </w:r>
      <w:r>
        <w:rPr>
          <w:lang w:val="en_US" w:bidi="en_US"/>
        </w:rPr>
      </w:r>
    </w:p>
    <w:p>
      <w:pPr/>
      <w:r>
        <w:rPr>
          <w:lang w:val="en_US" w:bidi="en_US"/>
        </w:rPr>
      </w:r>
    </w:p>
    <w:p>
      <w:pPr>
        <w:pStyle w:val="Heading2"/>
      </w:pPr>
      <w:r>
        <w:rPr>
          <w:lang w:val="en_US" w:bidi="en_US"/>
        </w:rPr>
        <w:t>Custodian</w:t>
      </w:r>
      <w:r>
        <w:rPr>
          <w:lang w:val="en_US" w:bidi="en_US"/>
        </w:rPr>
      </w:r>
    </w:p>
    <w:p>
      <w:pPr/>
      <w:r>
        <w:rPr>
          <w:lang w:val="en_US" w:bidi="en_US"/>
        </w:rPr>
      </w:r>
      <w:r>
        <w:rPr>
          <w:lang w:val="en_US" w:bidi="en_US"/>
        </w:rPr>
        <w:t xml:space="preserve">A servant who was responsible to accompany, protect, and sometimes discipline his master’s son until the boy reached maturity. </w:t>
      </w:r>
    </w:p>
    <w:p>
      <w:pPr/>
      <w:r>
        <w:rPr>
          <w:lang w:val="en_US" w:bidi="en_US"/>
        </w:rPr>
      </w:r>
      <w:r>
        <w:rPr>
          <w:i/>
          <w:lang w:val="en_US" w:bidi="en_US"/>
        </w:rPr>
        <w:t>See</w:t>
      </w:r>
      <w:r>
        <w:rPr>
          <w:lang w:val="en_US" w:bidi="en_US"/>
        </w:rPr>
        <w:t xml:space="preserve"> </w:t>
      </w:r>
      <w:r>
        <w:rPr>
          <w:lang w:val="en_US" w:bidi="en_US"/>
        </w:rPr>
        <w:t>Guardian</w:t>
      </w:r>
      <w:r>
        <w:rPr>
          <w:lang w:val="en_US" w:bidi="en_US"/>
        </w:rPr>
        <w:t>.</w:t>
      </w:r>
      <w:r>
        <w:rPr>
          <w:lang w:val="en_US" w:bidi="en_US"/>
        </w:rPr>
      </w:r>
      <w:r>
        <w:rPr>
          <w:lang w:val="en_US" w:bidi="en_US"/>
        </w:rPr>
      </w:r>
    </w:p>
    <w:p>
      <w:pPr/>
      <w:r>
        <w:rPr>
          <w:lang w:val="en_US" w:bidi="en_US"/>
        </w:rPr>
      </w:r>
    </w:p>
    <w:p>
      <w:pPr>
        <w:pStyle w:val="Heading2"/>
      </w:pPr>
      <w:r>
        <w:rPr>
          <w:lang w:val="en_US" w:bidi="en_US"/>
        </w:rPr>
        <w:t>Cuth, Cuthah</w:t>
      </w:r>
      <w:r>
        <w:rPr>
          <w:lang w:val="en_US" w:bidi="en_US"/>
        </w:rPr>
      </w:r>
    </w:p>
    <w:p>
      <w:pPr/>
      <w:r>
        <w:rPr>
          <w:lang w:val="en_US" w:bidi="en_US"/>
        </w:rPr>
      </w:r>
      <w:r>
        <w:rPr>
          <w:lang w:val="en_US" w:bidi="en_US"/>
        </w:rPr>
        <w:t>Cuth was a town in southern Babylonia (</w:t>
      </w:r>
      <w:r>
        <w:rPr>
          <w:lang w:val="en_US" w:bidi="en_US"/>
        </w:rPr>
        <w:t>2 Kings 17:24</w:t>
      </w:r>
      <w:r>
        <w:rPr>
          <w:lang w:val="en_US" w:bidi="en_US"/>
        </w:rPr>
        <w:t>). Some people were taken from Cuth and relocated in Samaria after the Assyrian conquest in 722 BC. The name appears also in Assyrian and Babylonian sources. In 1881, Hormuzd Rassam identified Cuthah. Its ruins are at modern Tell Ibrahim, 32.2 kilometers (20 miles) northeast of Babylon. Cuthah was the location of a temple dedicated to Nergal, its patron deity (</w:t>
      </w:r>
      <w:r>
        <w:rPr>
          <w:lang w:val="en_US" w:bidi="en_US"/>
        </w:rPr>
        <w:t>2 Kings 17:30</w:t>
      </w:r>
      <w:r>
        <w:rPr>
          <w:lang w:val="en_US" w:bidi="en_US"/>
        </w:rPr>
        <w:t>).</w:t>
      </w:r>
    </w:p>
    <w:p>
      <w:pPr/>
      <w:r>
        <w:rPr>
          <w:lang w:val="en_US" w:bidi="en_US"/>
        </w:rPr>
      </w:r>
      <w:r>
        <w:rPr>
          <w:lang w:val="en_US" w:bidi="en_US"/>
        </w:rPr>
        <w:t>The Cuthans were likely a major group in Samaria after the exile in Babylon. Later, Jews called all Samaritans by this name. The Cuthans mixed their beliefs, creating tensions between Judah and Samaria. This happened after the Jews returned from exile. The conflict between Jews and Samaritans continued until the time of Jesus (</w:t>
      </w:r>
      <w:r>
        <w:rPr>
          <w:lang w:val="en_US" w:bidi="en_US"/>
        </w:rPr>
        <w:t>John 4:7–9</w:t>
      </w:r>
      <w:r>
        <w:rPr>
          <w:lang w:val="en_US" w:bidi="en_US"/>
        </w:rPr>
        <w:t>).</w:t>
      </w:r>
      <w:r>
        <w:rPr>
          <w:lang w:val="en_US" w:bidi="en_US"/>
        </w:rPr>
      </w:r>
      <w:r>
        <w:rPr>
          <w:lang w:val="en_US" w:bidi="en_US"/>
        </w:rPr>
      </w:r>
    </w:p>
    <w:p>
      <w:pPr/>
      <w:r>
        <w:rPr>
          <w:lang w:val="en_US" w:bidi="en_US"/>
        </w:rPr>
      </w:r>
    </w:p>
    <w:p>
      <w:pPr>
        <w:pStyle w:val="Heading2"/>
      </w:pPr>
      <w:r>
        <w:rPr>
          <w:lang w:val="en_US" w:bidi="en_US"/>
        </w:rPr>
        <w:t>Cyamon</w:t>
      </w:r>
      <w:r>
        <w:rPr>
          <w:lang w:val="en_US" w:bidi="en_US"/>
        </w:rPr>
      </w:r>
    </w:p>
    <w:p>
      <w:pPr/>
      <w:r>
        <w:rPr>
          <w:lang w:val="en_US" w:bidi="en_US"/>
        </w:rPr>
      </w:r>
      <w:r>
        <w:rPr>
          <w:lang w:val="en_US" w:bidi="en_US"/>
        </w:rPr>
        <w:t>Site mentioned in the book of Judith as demarcating the camp of Holofernes’ army (Jdt 7:3). The name is uncertain: “Cyamon” is found in the Greek text, but the Syriac has “Cadmon.” Two later Hebrew manuscripts have “Selmon,” another “Hermon.” The Latin Vulgate has “Chelmon.” Some scholars have connected the site with Jokneam, modern Tell Qeimum (</w:t>
      </w:r>
      <w:r>
        <w:rPr>
          <w:lang w:val="en_US" w:bidi="en_US"/>
        </w:rPr>
        <w:t>Jos 12:22</w:t>
      </w:r>
      <w:r>
        <w:rPr>
          <w:lang w:val="en_US" w:bidi="en_US"/>
        </w:rPr>
        <w:t>). The only clue in the book of Judith is that it faced Esdraelon, the western portion of the plain of Jezreel.</w:t>
      </w:r>
      <w:r>
        <w:rPr>
          <w:lang w:val="en_US" w:bidi="en_US"/>
        </w:rPr>
      </w:r>
      <w:r>
        <w:rPr>
          <w:lang w:val="en_US" w:bidi="en_US"/>
        </w:rPr>
      </w:r>
    </w:p>
    <w:p>
      <w:pPr/>
      <w:r>
        <w:rPr>
          <w:lang w:val="en_US" w:bidi="en_US"/>
        </w:rPr>
      </w:r>
    </w:p>
    <w:p>
      <w:pPr>
        <w:pStyle w:val="Heading2"/>
      </w:pPr>
      <w:r>
        <w:rPr>
          <w:lang w:val="en_US" w:bidi="en_US"/>
        </w:rPr>
        <w:t>Cylinder Seals</w:t>
      </w:r>
      <w:r>
        <w:rPr>
          <w:lang w:val="en_US" w:bidi="en_US"/>
        </w:rPr>
      </w:r>
    </w:p>
    <w:p>
      <w:pPr/>
      <w:r>
        <w:rPr>
          <w:lang w:val="en_US" w:bidi="en_US"/>
        </w:rPr>
      </w:r>
      <w:r>
        <w:rPr>
          <w:lang w:val="en_US" w:bidi="en_US"/>
        </w:rPr>
        <w:t>Cylinder seals were stone cylinders with inscriptions used for identifying ownership. They were developed by the ancient Sumerians and used mainly by other Mesopotamian peoples from about 3200 BC to the fourth century BC. These seals were also occasionally used in regions like Asia Minor (the Hittite Empire) and Persia. After 700 BC, stamp seals replaced cylinder seals. In Palestine, stamp seals were common in biblical times.</w:t>
      </w:r>
    </w:p>
    <w:p>
      <w:pPr/>
      <w:r>
        <w:rPr>
          <w:lang w:val="en_US" w:bidi="en_US"/>
        </w:rPr>
      </w:r>
      <w:r>
        <w:rPr>
          <w:lang w:val="en_US" w:bidi="en_US"/>
        </w:rPr>
        <w:t>Early cylinder seals had unique scenes that signified ownership. A cylinder seal was usually less than an inch (2.5 centimeters) long and had a hole drilled through it so it could be worn around the neck or waist. By 2700 BC, seals also had a cuneiform inscription of the owner’s name and title. During the Akkadian period (2360–2180 BC), they also indicated professions. Early in the second millennium BC, owners identified themselves as servants of particular gods. By the mid-second millennium, prayers were commonly added.</w:t>
      </w:r>
    </w:p>
    <w:p>
      <w:pPr/>
      <w:r>
        <w:rPr>
          <w:lang w:val="en_US" w:bidi="en_US"/>
        </w:rPr>
      </w:r>
      <w:r>
        <w:rPr>
          <w:lang w:val="en_US" w:bidi="en_US"/>
        </w:rPr>
        <w:t>In the fourth and third millennia BC, cylinder seals were mainly used to show ownership of property by rolling the seal across wet clay on jars or packages. They were also used to identify and seal clay tablet documents. Initially, only kings and top officials used them, but by the second millennium BC, many aristocrats had them. Cylinder seals were often buried with their owners; nearly 15,000 have been found. These seals are important for studying the art, economy, sociology, and religion of Mesopotamia and nearby regions.</w:t>
      </w:r>
      <w:r>
        <w:rPr>
          <w:lang w:val="en_US" w:bidi="en_US"/>
        </w:rPr>
      </w:r>
      <w:r>
        <w:rPr>
          <w:lang w:val="en_US" w:bidi="en_US"/>
        </w:rPr>
      </w:r>
    </w:p>
    <w:p>
      <w:pPr/>
      <w:r>
        <w:rPr>
          <w:lang w:val="en_US" w:bidi="en_US"/>
        </w:rPr>
      </w:r>
    </w:p>
    <w:p>
      <w:pPr>
        <w:pStyle w:val="Heading2"/>
      </w:pPr>
      <w:r>
        <w:rPr>
          <w:lang w:val="en_US" w:bidi="en_US"/>
        </w:rPr>
        <w:t>Cymbal</w:t>
      </w:r>
      <w:r>
        <w:rPr>
          <w:lang w:val="en_US" w:bidi="en_US"/>
        </w:rPr>
      </w:r>
    </w:p>
    <w:p>
      <w:pPr/>
      <w:r>
        <w:rPr>
          <w:lang w:val="en_US" w:bidi="en_US"/>
        </w:rPr>
      </w:r>
      <w:r>
        <w:rPr>
          <w:lang w:val="en_US" w:bidi="en_US"/>
        </w:rPr>
        <w:t>A cymbal is a musical instrument made of two round, thin, slightly curved metal plates that are hit together to make a ringing sound. Israelites used cymbals in the worship of God (</w:t>
      </w:r>
      <w:r>
        <w:rPr>
          <w:lang w:val="en_US" w:bidi="en_US"/>
        </w:rPr>
        <w:t>2 Samuel 6:5</w:t>
      </w:r>
      <w:r>
        <w:rPr>
          <w:lang w:val="en_US" w:bidi="en_US"/>
        </w:rPr>
        <w:t xml:space="preserve">; </w:t>
      </w:r>
      <w:r>
        <w:rPr>
          <w:lang w:val="en_US" w:bidi="en_US"/>
        </w:rPr>
        <w:t>Ezra 3:10</w:t>
      </w:r>
      <w:r>
        <w:rPr>
          <w:lang w:val="en_US" w:bidi="en_US"/>
        </w:rPr>
        <w:t xml:space="preserve">; </w:t>
      </w:r>
      <w:r>
        <w:rPr>
          <w:lang w:val="en_US" w:bidi="en_US"/>
        </w:rPr>
        <w:t>Psalm 150:5</w:t>
      </w:r>
      <w:r>
        <w:rPr>
          <w:lang w:val="en_US" w:bidi="en_US"/>
        </w:rPr>
        <w:t>).</w:t>
      </w:r>
    </w:p>
    <w:p>
      <w:pPr/>
      <w:r>
        <w:rPr>
          <w:lang w:val="en_US" w:bidi="en_US"/>
        </w:rPr>
      </w:r>
      <w:r>
        <w:rPr>
          <w:i/>
          <w:lang w:val="en_US" w:bidi="en_US"/>
        </w:rPr>
        <w:t>See also</w:t>
      </w:r>
      <w:r>
        <w:rPr>
          <w:lang w:val="en_US" w:bidi="en_US"/>
        </w:rPr>
        <w:t xml:space="preserve"> </w:t>
      </w:r>
      <w:r>
        <w:rPr>
          <w:lang w:val="en_US" w:bidi="en_US"/>
        </w:rPr>
        <w:t>Musical Instruments (Zelzelim)</w:t>
      </w:r>
      <w:r>
        <w:rPr>
          <w:lang w:val="en_US" w:bidi="en_US"/>
        </w:rPr>
        <w:t xml:space="preserve">; </w:t>
      </w:r>
      <w:r>
        <w:rPr>
          <w:lang w:val="en_US" w:bidi="en_US"/>
        </w:rPr>
        <w:t>Music</w:t>
      </w:r>
      <w:r>
        <w:rPr>
          <w:lang w:val="en_US" w:bidi="en_US"/>
        </w:rPr>
        <w:t>.</w:t>
      </w:r>
      <w:r>
        <w:rPr>
          <w:lang w:val="en_US" w:bidi="en_US"/>
        </w:rPr>
      </w:r>
      <w:r>
        <w:rPr>
          <w:lang w:val="en_US" w:bidi="en_US"/>
        </w:rPr>
      </w:r>
    </w:p>
    <w:p>
      <w:pPr/>
      <w:r>
        <w:rPr>
          <w:lang w:val="en_US" w:bidi="en_US"/>
        </w:rPr>
      </w:r>
    </w:p>
    <w:p>
      <w:pPr>
        <w:pStyle w:val="Heading2"/>
      </w:pPr>
      <w:r>
        <w:rPr>
          <w:lang w:val="en_US" w:bidi="en_US"/>
        </w:rPr>
        <w:t>Cypress</w:t>
      </w:r>
      <w:r>
        <w:rPr>
          <w:lang w:val="en_US" w:bidi="en_US"/>
        </w:rPr>
      </w:r>
    </w:p>
    <w:p>
      <w:pPr/>
      <w:r>
        <w:rPr>
          <w:lang w:val="en_US" w:bidi="en_US"/>
        </w:rPr>
      </w:r>
      <w:r>
        <w:rPr>
          <w:lang w:val="en_US" w:bidi="en_US"/>
        </w:rPr>
        <w:t>The cypress tree is known for its dark leaves and symmetrical shape. It was used in Solomon's temple (</w:t>
      </w:r>
      <w:r>
        <w:rPr>
          <w:lang w:val="en_US" w:bidi="en_US"/>
        </w:rPr>
        <w:t>1 Kings 5:8</w:t>
      </w:r>
      <w:r>
        <w:rPr>
          <w:lang w:val="en_US" w:bidi="en_US"/>
        </w:rPr>
        <w:t>).</w:t>
      </w:r>
    </w:p>
    <w:p>
      <w:pPr/>
      <w:r>
        <w:rPr>
          <w:lang w:val="en_US" w:bidi="en_US"/>
        </w:rPr>
      </w:r>
      <w:r>
        <w:rPr>
          <w:lang w:val="en_US" w:bidi="en_US"/>
        </w:rPr>
        <w:t>The cypress (</w:t>
      </w:r>
      <w:r>
        <w:rPr>
          <w:i/>
          <w:lang w:val="en_US" w:bidi="en_US"/>
        </w:rPr>
        <w:t>Cupressus sempervirens horizontalis</w:t>
      </w:r>
      <w:r>
        <w:rPr>
          <w:lang w:val="en_US" w:bidi="en_US"/>
        </w:rPr>
        <w:t>) is a massive, tall-growing evergreen tree with small, scale-like leaves. It grows widely in the mountainous regions of Israel and the surrounding areas. On Mount Lebanon and Mount Hermon, it grows together with cedar and oak trees. Cypress trees usually grow 15.2 to 18.3 meters (50 to 60 feet) tall, but can grow up to 24.2 meters (80 feet) tall.</w:t>
      </w:r>
    </w:p>
    <w:p>
      <w:pPr/>
      <w:r>
        <w:rPr>
          <w:lang w:val="en_US" w:bidi="en_US"/>
        </w:rPr>
      </w:r>
      <w:r>
        <w:rPr>
          <w:lang w:val="en_US" w:bidi="en_US"/>
        </w:rPr>
        <w:t xml:space="preserve">The Phoenicians, Cretans, and Greeks are said to have used cypress wood extensively in building ships. Most scholars agree that the "gopher wood" mentioned in </w:t>
      </w:r>
      <w:r>
        <w:rPr>
          <w:lang w:val="en_US" w:bidi="en_US"/>
        </w:rPr>
        <w:t>Genesis 6:14</w:t>
      </w:r>
      <w:r>
        <w:rPr>
          <w:lang w:val="en_US" w:bidi="en_US"/>
        </w:rPr>
        <w:t xml:space="preserve"> is cypress because the wood lasts a very long time without rotting. Noah used this wood to build the an extremely large boat (the ark).</w:t>
      </w:r>
      <w:r>
        <w:rPr>
          <w:lang w:val="en_US" w:bidi="en_US"/>
        </w:rPr>
      </w:r>
      <w:r>
        <w:rPr>
          <w:lang w:val="en_US" w:bidi="en_US"/>
        </w:rPr>
      </w:r>
    </w:p>
    <w:p>
      <w:pPr/>
      <w:r>
        <w:rPr>
          <w:lang w:val="en_US" w:bidi="en_US"/>
        </w:rPr>
      </w:r>
    </w:p>
    <w:p>
      <w:pPr>
        <w:pStyle w:val="Heading2"/>
      </w:pPr>
      <w:r>
        <w:rPr>
          <w:lang w:val="en_US" w:bidi="en_US"/>
        </w:rPr>
        <w:t>Cyprus</w:t>
      </w:r>
      <w:r>
        <w:rPr>
          <w:lang w:val="en_US" w:bidi="en_US"/>
        </w:rPr>
      </w:r>
    </w:p>
    <w:p>
      <w:pPr/>
      <w:r>
        <w:rPr>
          <w:lang w:val="en_US" w:bidi="en_US"/>
        </w:rPr>
      </w:r>
      <w:r>
        <w:rPr>
          <w:lang w:val="en_US" w:bidi="en_US"/>
        </w:rPr>
        <w:t xml:space="preserve">An island country located in the northeastern Mediterranean Sea. Cyprus is 80.5 kilometers (50 miles) south of Turkey (Asia Minor), 112.6 kilometers (70 miles) west of Syria, and 394.2 kilometers (245 miles) north of Egypt. The island is about 177 kilometers (110 miles) long and 80.5 kilometers (50 miles) wide. The fertile Mesaoria Plain divides two mountain ranges, the Kyrenia and Troodas Massif ranges. A narrow strip of land 64.3 kilometers (40 miles) long and 8 kilometers (5 miles) wide extends from the northeastern part of the island. </w:t>
      </w:r>
    </w:p>
    <w:p>
      <w:pPr/>
      <w:r>
        <w:rPr>
          <w:lang w:val="en_US" w:bidi="en_US"/>
        </w:rPr>
      </w:r>
      <w:r>
        <w:rPr>
          <w:lang w:val="en_US" w:bidi="en_US"/>
        </w:rPr>
        <w:t>Cyprus has many natural harbors. In ancient times, these harbors were a strategic connection point for sea routes from Asia Minor, Syria, Palestine, and Egypt. The Cypriot copper mines are now mostly depleted, but they historically provided major industry for the island.</w:t>
      </w:r>
    </w:p>
    <w:p>
      <w:pPr>
        <w:pStyle w:val="Heading3"/>
      </w:pPr>
      <w:r>
        <w:rPr>
          <w:lang w:val="en_US" w:bidi="en_US"/>
        </w:rPr>
        <w:t>Historical Cyprus</w:t>
      </w:r>
    </w:p>
    <w:p>
      <w:pPr/>
      <w:r>
        <w:rPr>
          <w:lang w:val="en_US" w:bidi="en_US"/>
        </w:rPr>
      </w:r>
      <w:r>
        <w:rPr>
          <w:lang w:val="en_US" w:bidi="en_US"/>
        </w:rPr>
        <w:t xml:space="preserve">Cyprus's population and economic significance grew during the Bronze Age in the late fourth–second millennia BC. The island was first named Alashiya, according to the ancient documents of Ebla from the 24th century BC. Documents from Mari in the 18th century BC, as well as from Ugarit and Tel el-Amarna in the 14th century BC also identify it by that name. Elishah appears to be an Old Testament name for the island. The name may be a Hebrew interpretation of Alashiya (compare </w:t>
      </w:r>
      <w:r>
        <w:rPr>
          <w:lang w:val="en_US" w:bidi="en_US"/>
        </w:rPr>
        <w:t>Ezra 27:7</w:t>
      </w:r>
      <w:r>
        <w:rPr>
          <w:lang w:val="en_US" w:bidi="en_US"/>
        </w:rPr>
        <w:t xml:space="preserve">). </w:t>
      </w:r>
    </w:p>
    <w:p>
      <w:pPr/>
      <w:r>
        <w:rPr>
          <w:lang w:val="en_US" w:bidi="en_US"/>
        </w:rPr>
      </w:r>
      <w:r>
        <w:rPr>
          <w:lang w:val="en_US" w:bidi="en_US"/>
        </w:rPr>
        <w:t>Trade networks with Syria, Palestine, and Egypt made the island known for exports, especially copper, oil, wood, and pottery. Alashiyan pottery remnants have been found in Egypt, Palestine, and Syria. The ancient texts of Ebla, Mari, and Amarna record the business details about valuable copper trades. Toward the end of the Bronze Age Greeks from Mycenia and Achaia began to migrate to Cyprus. The Greek colonies of Salamis and Paphos were founded around 1270 to 1190 BC.</w:t>
      </w:r>
    </w:p>
    <w:p>
      <w:pPr/>
      <w:r>
        <w:rPr>
          <w:lang w:val="en_US" w:bidi="en_US"/>
        </w:rPr>
      </w:r>
      <w:r>
        <w:rPr>
          <w:lang w:val="en_US" w:bidi="en_US"/>
        </w:rPr>
        <w:t>In the ninth and eighth centuries BC, the Phoenicians settled people and asserted dominance on Cyprus. King Hiram II of Tyre ruled over Cyprus, according to the inscriptions found at Mount Sinoas. He was king from 741 to 738 BC. Kition, near modern Larnaka, was a Phoenician settlement whose residents were called Kittim. The Hebrews named the whole island Kittim (</w:t>
      </w:r>
      <w:r>
        <w:rPr>
          <w:lang w:val="en_US" w:bidi="en_US"/>
        </w:rPr>
        <w:t>Numbers 24:24</w:t>
      </w:r>
      <w:r>
        <w:rPr>
          <w:lang w:val="en_US" w:bidi="en_US"/>
        </w:rPr>
        <w:t>, King James Version "Chittim"). Hebrew texts eventually referred to any maritime country by this name (</w:t>
      </w:r>
      <w:r>
        <w:rPr>
          <w:lang w:val="en_US" w:bidi="en_US"/>
        </w:rPr>
        <w:t>Jeremiah 2:10</w:t>
      </w:r>
      <w:r>
        <w:rPr>
          <w:lang w:val="en_US" w:bidi="en_US"/>
        </w:rPr>
        <w:t xml:space="preserve">; </w:t>
      </w:r>
      <w:r>
        <w:rPr>
          <w:lang w:val="en_US" w:bidi="en_US"/>
        </w:rPr>
        <w:t>Daniel 11:30</w:t>
      </w:r>
      <w:r>
        <w:rPr>
          <w:lang w:val="en_US" w:bidi="en_US"/>
        </w:rPr>
        <w:t>; 1 Maccabees 1:1). Isaiah announced that reports of Tyre's destruction would be confirmed from the ports of Kittim (Cyprus) (</w:t>
      </w:r>
      <w:r>
        <w:rPr>
          <w:lang w:val="en_US" w:bidi="en_US"/>
        </w:rPr>
        <w:t>Isaiah 23:1, 12</w:t>
      </w:r>
      <w:r>
        <w:rPr>
          <w:lang w:val="en_US" w:bidi="en_US"/>
        </w:rPr>
        <w:t>).</w:t>
      </w:r>
    </w:p>
    <w:p>
      <w:pPr/>
      <w:r>
        <w:rPr>
          <w:lang w:val="en_US" w:bidi="en_US"/>
        </w:rPr>
      </w:r>
      <w:r>
        <w:rPr>
          <w:lang w:val="en_US" w:bidi="en_US"/>
        </w:rPr>
        <w:t>Assyria, the rising superior power in the Near East during the eighth and seventh centuries BC, made Cyprus one of its tributaries. The stele of King Sargon II, who ruled from 721 to 705 BC, is a stone monument that records money and gifts received by seven kings of Cyprus. King Esarhaddon kept records on a clay object shaped like a prism. He ruled around 670 BC. The prism lists ten kings who ruled different cities in Cyprus. During the Assyrian occupation, Cyprus was called Iadnan. After the Assyrian Empire ended, Cyprus was governed by Amasis. He ruled Egypt from 569 to 527 BC. Later, Cyprus was governed by King Cambyses II of Persia. He ruled from 529 to 522 BC.</w:t>
      </w:r>
    </w:p>
    <w:p>
      <w:pPr/>
      <w:r>
        <w:rPr>
          <w:lang w:val="en_US" w:bidi="en_US"/>
        </w:rPr>
      </w:r>
      <w:r>
        <w:rPr>
          <w:lang w:val="en_US" w:bidi="en_US"/>
        </w:rPr>
        <w:t>Alexander the Great defeated the Persian army at Issus in 333 BC. After that, Cyprus sent 120 ships to help support his siege against Tyre. The Ptolemies of Egypt (a subdivision of the Greek Empire) gained possession of the island after Alexander’s death in 323. Egypt kept control of Cyprus from 294 to 258 BC. This period brought relative peace and prosperity to the island. The name Cyprus, meaning copper in Greek, was then assigned to it.</w:t>
      </w:r>
    </w:p>
    <w:p>
      <w:pPr/>
      <w:r>
        <w:rPr>
          <w:lang w:val="en_US" w:bidi="en_US"/>
        </w:rPr>
      </w:r>
      <w:r>
        <w:rPr>
          <w:lang w:val="en_US" w:bidi="en_US"/>
        </w:rPr>
        <w:t>Cyprus was annexed to Rome in 58 BC. Cicero was appointed governor of Cyprus in 52. In 22 BC, Rome made Cyprus into a senatorial province; Sergius Paulus was selected as its proconsul in AD 46. Later, Hadrian suppressed a violent Jewish revolt in 117, after which he banished all Jews from the island.</w:t>
      </w:r>
    </w:p>
    <w:p>
      <w:pPr>
        <w:pStyle w:val="Heading3"/>
      </w:pPr>
      <w:r>
        <w:rPr>
          <w:lang w:val="en_US" w:bidi="en_US"/>
        </w:rPr>
        <w:t>Cyprus in the New Testament</w:t>
      </w:r>
    </w:p>
    <w:p>
      <w:pPr/>
      <w:r>
        <w:rPr>
          <w:lang w:val="en_US" w:bidi="en_US"/>
        </w:rPr>
      </w:r>
      <w:r>
        <w:rPr>
          <w:lang w:val="en_US" w:bidi="en_US"/>
        </w:rPr>
        <w:t>In the New Testament, Cyprus is first mentioned as the birthplace of Barnabas (</w:t>
      </w:r>
      <w:r>
        <w:rPr>
          <w:lang w:val="en_US" w:bidi="en_US"/>
        </w:rPr>
        <w:t>Acts 4:36</w:t>
      </w:r>
      <w:r>
        <w:rPr>
          <w:lang w:val="en_US" w:bidi="en_US"/>
        </w:rPr>
        <w:t>). Later, Jewish believers sought refuge at Cyprus from persecution in Jerusalem because of Stephen (</w:t>
      </w:r>
      <w:r>
        <w:rPr>
          <w:lang w:val="en_US" w:bidi="en_US"/>
        </w:rPr>
        <w:t>11:19–20</w:t>
      </w:r>
      <w:r>
        <w:rPr>
          <w:lang w:val="en_US" w:bidi="en_US"/>
        </w:rPr>
        <w:t xml:space="preserve">). Paul and Barnabas set sail from Seleucia, crossing to Cyprus before going on to Asia Minor (around AD 47) on Paul's first missionary journey. </w:t>
      </w:r>
    </w:p>
    <w:p>
      <w:pPr/>
      <w:r>
        <w:rPr>
          <w:lang w:val="en_US" w:bidi="en_US"/>
        </w:rPr>
      </w:r>
      <w:r>
        <w:rPr>
          <w:lang w:val="en_US" w:bidi="en_US"/>
        </w:rPr>
        <w:t>Landing at Salamis, they traveled across the island to the western harbor town of Paphos. Here they met Bar-Jesus, the false prophet, and converted the Roman proconsul Sergius Paulus. From Paphos, Paul and Barnabas sailed to Asia Minor, docking at Perga in Pamphylia (</w:t>
      </w:r>
      <w:r>
        <w:rPr>
          <w:lang w:val="en_US" w:bidi="en_US"/>
        </w:rPr>
        <w:t>13:4–13</w:t>
      </w:r>
      <w:r>
        <w:rPr>
          <w:lang w:val="en_US" w:bidi="en_US"/>
        </w:rPr>
        <w:t xml:space="preserve">). </w:t>
      </w:r>
    </w:p>
    <w:p>
      <w:pPr/>
      <w:r>
        <w:rPr>
          <w:lang w:val="en_US" w:bidi="en_US"/>
        </w:rPr>
      </w:r>
      <w:r>
        <w:rPr>
          <w:lang w:val="en_US" w:bidi="en_US"/>
        </w:rPr>
        <w:t>Paul bypassed Cyprus on his second missionary journey. Barnabas with John Mark revisited the island (</w:t>
      </w:r>
      <w:r>
        <w:rPr>
          <w:lang w:val="en_US" w:bidi="en_US"/>
        </w:rPr>
        <w:t>15:39</w:t>
      </w:r>
      <w:r>
        <w:rPr>
          <w:lang w:val="en_US" w:bidi="en_US"/>
        </w:rPr>
        <w:t>). On Paul’s final trip to Jerusalem, Cyprus was a navigational landmark in crossing from Patara to Tyre (</w:t>
      </w:r>
      <w:r>
        <w:rPr>
          <w:lang w:val="en_US" w:bidi="en_US"/>
        </w:rPr>
        <w:t>21:3</w:t>
      </w:r>
      <w:r>
        <w:rPr>
          <w:lang w:val="en_US" w:bidi="en_US"/>
        </w:rPr>
        <w:t>). On the journey to Rome, Paul’s ship sailed under the lee of Cyprus to avoid rough winds (</w:t>
      </w:r>
      <w:r>
        <w:rPr>
          <w:lang w:val="en_US" w:bidi="en_US"/>
        </w:rPr>
        <w:t>27:4</w:t>
      </w:r>
      <w:r>
        <w:rPr>
          <w:lang w:val="en_US" w:bidi="en_US"/>
        </w:rPr>
        <w:t>).</w:t>
      </w:r>
      <w:r>
        <w:rPr>
          <w:lang w:val="en_US" w:bidi="en_US"/>
        </w:rPr>
      </w:r>
      <w:r>
        <w:rPr>
          <w:lang w:val="en_US" w:bidi="en_US"/>
        </w:rPr>
      </w:r>
    </w:p>
    <w:p>
      <w:pPr/>
      <w:r>
        <w:rPr>
          <w:lang w:val="en_US" w:bidi="en_US"/>
        </w:rPr>
      </w:r>
    </w:p>
    <w:p>
      <w:pPr>
        <w:pStyle w:val="Heading2"/>
      </w:pPr>
      <w:r>
        <w:rPr>
          <w:lang w:val="en_US" w:bidi="en_US"/>
        </w:rPr>
        <w:t>Cyrene, Cyrenians</w:t>
      </w:r>
      <w:r>
        <w:rPr>
          <w:lang w:val="en_US" w:bidi="en_US"/>
        </w:rPr>
      </w:r>
    </w:p>
    <w:p>
      <w:pPr/>
      <w:r>
        <w:rPr>
          <w:lang w:val="en_US" w:bidi="en_US"/>
        </w:rPr>
      </w:r>
      <w:r>
        <w:rPr>
          <w:lang w:val="en_US" w:bidi="en_US"/>
        </w:rPr>
        <w:t>A city on the coast of North Africa, known as the capital of Cyrenaica. It was founded in the seventh century BC by Greeks who were mainly farmers. Herodotus, a historian from the fifth century BC, noted that Cyrene was unique because it had three harvest seasons, resulting in a long, continuous autumn of eight months: “the land of Cyrene, the highest of that part of Libya which is inhabited by Nomads, has the remarkable peculiarity of three separate harvest-seasons . . . making for the fortunate people of Cyrene, a continuous autumn of eight months on end” (4.199).</w:t>
      </w:r>
    </w:p>
    <w:p>
      <w:pPr/>
      <w:r>
        <w:rPr>
          <w:lang w:val="en_US" w:bidi="en_US"/>
        </w:rPr>
      </w:r>
      <w:r>
        <w:rPr>
          <w:lang w:val="en_US" w:bidi="en_US"/>
        </w:rPr>
        <w:t>Alexander the Great conquered Cyrene in 331 BC, and it later became part of the Roman Empire. During the New Testament period, the city had a large Jewish population from Alexandria. One of these Jews, Simon of Cyrene, was in Jerusalem during the Passover when he was compelled to carry Jesus's cross (</w:t>
      </w:r>
      <w:r>
        <w:rPr>
          <w:lang w:val="en_US" w:bidi="en_US"/>
        </w:rPr>
        <w:t>Matthew 27:32</w:t>
      </w:r>
      <w:r>
        <w:rPr>
          <w:lang w:val="en_US" w:bidi="en_US"/>
        </w:rPr>
        <w:t>). On Pentecost, Peter preached to Jews from Cyrene in Jerusalem (</w:t>
      </w:r>
      <w:r>
        <w:rPr>
          <w:lang w:val="en_US" w:bidi="en_US"/>
        </w:rPr>
        <w:t>Acts 2:10</w:t>
      </w:r>
      <w:r>
        <w:rPr>
          <w:lang w:val="en_US" w:bidi="en_US"/>
        </w:rPr>
        <w:t>). Stephen was attacked by Jews from a synagogue that included people from Cyrene (</w:t>
      </w:r>
      <w:r>
        <w:rPr>
          <w:lang w:val="en_US" w:bidi="en_US"/>
        </w:rPr>
        <w:t>Acts 6:9</w:t>
      </w:r>
      <w:r>
        <w:rPr>
          <w:lang w:val="en_US" w:bidi="en_US"/>
        </w:rPr>
        <w:t>). Some of these Cyrenian Jews were later converted to Christianity and became preachers (</w:t>
      </w:r>
      <w:r>
        <w:rPr>
          <w:lang w:val="en_US" w:bidi="en_US"/>
        </w:rPr>
        <w:t>Acts 11:20</w:t>
      </w:r>
      <w:r>
        <w:rPr>
          <w:lang w:val="en_US" w:bidi="en_US"/>
        </w:rPr>
        <w:t>), traveling as far as Antioch, where Lucius of Cyrene was a notable Christian teacher (</w:t>
      </w:r>
      <w:r>
        <w:rPr>
          <w:lang w:val="en_US" w:bidi="en_US"/>
        </w:rPr>
        <w:t>Acts 13:1</w:t>
      </w:r>
      <w:r>
        <w:rPr>
          <w:lang w:val="en_US" w:bidi="en_US"/>
        </w:rPr>
        <w:t>).</w:t>
      </w:r>
      <w:r>
        <w:rPr>
          <w:lang w:val="en_US" w:bidi="en_US"/>
        </w:rPr>
      </w:r>
      <w:r>
        <w:rPr>
          <w:lang w:val="en_US" w:bidi="en_US"/>
        </w:rPr>
      </w:r>
    </w:p>
    <w:p>
      <w:pPr/>
      <w:r>
        <w:rPr>
          <w:lang w:val="en_US" w:bidi="en_US"/>
        </w:rPr>
      </w:r>
    </w:p>
    <w:p>
      <w:pPr>
        <w:pStyle w:val="Heading2"/>
      </w:pPr>
      <w:r>
        <w:rPr>
          <w:lang w:val="en_US" w:bidi="en_US"/>
        </w:rPr>
        <w:t>Cyrenius</w:t>
      </w:r>
      <w:r>
        <w:rPr>
          <w:lang w:val="en_US" w:bidi="en_US"/>
        </w:rPr>
      </w:r>
    </w:p>
    <w:p>
      <w:pPr/>
      <w:r>
        <w:rPr>
          <w:lang w:val="en_US" w:bidi="en_US"/>
        </w:rPr>
      </w:r>
      <w:r>
        <w:rPr>
          <w:lang w:val="en_US" w:bidi="en_US"/>
        </w:rPr>
        <w:t xml:space="preserve">The King James Version spelling of Quirinius, in </w:t>
      </w:r>
      <w:r>
        <w:rPr>
          <w:lang w:val="en_US" w:bidi="en_US"/>
        </w:rPr>
        <w:t>Luke 2:2</w:t>
      </w:r>
      <w:r>
        <w:rPr>
          <w:lang w:val="en_US" w:bidi="en_US"/>
        </w:rPr>
        <w:t>. Quirinius was the governor of Syria when Christ was born.</w:t>
      </w:r>
    </w:p>
    <w:p>
      <w:pPr/>
      <w:r>
        <w:rPr>
          <w:lang w:val="en_US" w:bidi="en_US"/>
        </w:rPr>
      </w:r>
      <w:r>
        <w:rPr>
          <w:i/>
          <w:lang w:val="en_US" w:bidi="en_US"/>
        </w:rPr>
        <w:t>See</w:t>
      </w:r>
      <w:r>
        <w:rPr>
          <w:lang w:val="en_US" w:bidi="en_US"/>
        </w:rPr>
        <w:t xml:space="preserve"> </w:t>
      </w:r>
      <w:r>
        <w:rPr>
          <w:lang w:val="en_US" w:bidi="en_US"/>
        </w:rPr>
        <w:t>Quirinius</w:t>
      </w:r>
      <w:r>
        <w:rPr>
          <w:lang w:val="en_US" w:bidi="en_US"/>
        </w:rPr>
        <w:t>.</w:t>
      </w:r>
      <w:r>
        <w:rPr>
          <w:lang w:val="en_US" w:bidi="en_US"/>
        </w:rPr>
      </w:r>
      <w:r>
        <w:rPr>
          <w:lang w:val="en_US" w:bidi="en_US"/>
        </w:rPr>
      </w:r>
    </w:p>
    <w:p>
      <w:pPr/>
      <w:r>
        <w:rPr>
          <w:lang w:val="en_US" w:bidi="en_US"/>
        </w:rPr>
      </w:r>
    </w:p>
    <w:p>
      <w:pPr>
        <w:pStyle w:val="Heading2"/>
      </w:pPr>
      <w:r>
        <w:rPr>
          <w:lang w:val="en_US" w:bidi="en_US"/>
        </w:rPr>
        <w:t>Cyrus Cylinder</w:t>
      </w:r>
      <w:r>
        <w:rPr>
          <w:lang w:val="en_US" w:bidi="en_US"/>
        </w:rPr>
      </w:r>
    </w:p>
    <w:p>
      <w:pPr/>
      <w:r>
        <w:rPr>
          <w:lang w:val="en_US" w:bidi="en_US"/>
        </w:rPr>
      </w:r>
      <w:r>
        <w:rPr>
          <w:lang w:val="en_US" w:bidi="en_US"/>
        </w:rPr>
        <w:t>A baked clay barrel, nine inches (22.9 centimeters) long and inscribed in cuneiform. It was found by archaeologist Hormuzd Rassam during his excavations at Babylon from 1879 to 1882. It is now kept in the British Museum in London. The inscription was written by Cyrus the Great (who founded the Persian Empire and ruled it from 539 to 530 BC) to describe and justify his policies. The text, nearly intact, is about 1,000 words long and dates from around 536 BC.</w:t>
      </w:r>
    </w:p>
    <w:p>
      <w:pPr/>
      <w:r>
        <w:rPr>
          <w:lang w:val="en_US" w:bidi="en_US"/>
        </w:rPr>
      </w:r>
      <w:r>
        <w:rPr>
          <w:lang w:val="en_US" w:bidi="en_US"/>
        </w:rPr>
        <w:t>Cyrus began by criticizing Nabonidus, the last ruler of the Neo-Babylonian Empire, calling him a “weakling” who had removed the gods' images from their temples and neglected the worship of Marduk, the chief Babylonian god. Nabonidus also forced his people to work on many public projects.</w:t>
      </w:r>
    </w:p>
    <w:p>
      <w:pPr/>
      <w:r>
        <w:rPr>
          <w:lang w:val="en_US" w:bidi="en_US"/>
        </w:rPr>
      </w:r>
      <w:r>
        <w:rPr>
          <w:lang w:val="en_US" w:bidi="en_US"/>
        </w:rPr>
        <w:t>Historians now believe that Nabonidus had abandoned Marduk’s worship for that of Sin, the moon god worshiped in Ur and Haran. Before Babylon fell, Nabonidus tried to bring many of the gods from Babylonian cities to the capital, which angered the powerful religious leaders and many people.</w:t>
      </w:r>
    </w:p>
    <w:p>
      <w:pPr/>
      <w:r>
        <w:rPr>
          <w:lang w:val="en_US" w:bidi="en_US"/>
        </w:rPr>
      </w:r>
      <w:r>
        <w:rPr>
          <w:lang w:val="en_US" w:bidi="en_US"/>
        </w:rPr>
        <w:t>Cyrus continued the inscription by saying that Marduk had heard the gods' complaints and looked for a righteous ruler. He found Cyrus, who had “good deeds” and an “upright heart.” Marduk helped Cyrus conquer many lands and ordered him to march against Babylon, supporting him like a friend. Cyrus took Babylon without a fight, and Marduk delivered Nabonidus to him. Greek sources say Nabonidus’s life was spared, and the people of Babylonia were happy with Cyrus's rule, as they avoided damage and disaster.</w:t>
      </w:r>
    </w:p>
    <w:p>
      <w:pPr/>
      <w:r>
        <w:rPr>
          <w:lang w:val="en_US" w:bidi="en_US"/>
        </w:rPr>
      </w:r>
      <w:r>
        <w:rPr>
          <w:lang w:val="en_US" w:bidi="en_US"/>
        </w:rPr>
        <w:t>Cyrus then spoke of his lineage, showing he came from a royal line in Anshan, a region east of the Persian Gulf. He claimed that the Babylonian gods Bel and Nebo were pleased with him. Cyrus probably felt the need to make this statement because he had taken the Median and Neo-Babylonian Empires by force.</w:t>
      </w:r>
    </w:p>
    <w:p>
      <w:pPr/>
      <w:r>
        <w:rPr>
          <w:lang w:val="en_US" w:bidi="en_US"/>
        </w:rPr>
      </w:r>
      <w:r>
        <w:rPr>
          <w:lang w:val="en_US" w:bidi="en_US"/>
        </w:rPr>
        <w:t>After establishing his right to rule, Cyrus described his reception by the people, his faithful worship of Marduk, and his kind treatment of his subjects. He controlled his troops to prevent terror, maintained peace, stopped forced labor, and developed public housing projects. Cyrus believed Marduk was pleased with his actions and would favor him, his son Cambyses, and his troops. Princes from across the empire came to Babylon to pay tribute to Cyrus.</w:t>
      </w:r>
    </w:p>
    <w:p>
      <w:pPr/>
      <w:r>
        <w:rPr>
          <w:lang w:val="en_US" w:bidi="en_US"/>
        </w:rPr>
      </w:r>
      <w:r>
        <w:rPr>
          <w:lang w:val="en_US" w:bidi="en_US"/>
        </w:rPr>
        <w:t>The next part of the inscription is important to biblical history. Cyrus reversed the deportation policy of the Babylonians and Assyrians, allowing all captive people to return to their homes. He also returned the gods' images to their temples and helped rebuild them. This shows that the decree in the Book of Ezra, allowing Jews to return to Palestine (</w:t>
      </w:r>
      <w:r>
        <w:rPr>
          <w:lang w:val="en_US" w:bidi="en_US"/>
        </w:rPr>
        <w:t>Ezra 1</w:t>
      </w:r>
      <w:r>
        <w:rPr>
          <w:lang w:val="en_US" w:bidi="en_US"/>
        </w:rPr>
        <w:t>), was part of Cyrus’s broader policy, not due to his conversion to the God of Israel. Other captive peoples also had similar decrees.</w:t>
      </w:r>
    </w:p>
    <w:p>
      <w:pPr/>
      <w:r>
        <w:rPr>
          <w:lang w:val="en_US" w:bidi="en_US"/>
        </w:rPr>
      </w:r>
      <w:r>
        <w:rPr>
          <w:lang w:val="en_US" w:bidi="en_US"/>
        </w:rPr>
        <w:t>In the last paragraph, Cyrus asked the gods to intercede with Bel and Nebo for a long life for him and to commend him to Marduk. He believed that grateful priests and worshipers praying for him would be loyal subjects, removing sources of discontent.</w:t>
      </w:r>
    </w:p>
    <w:p>
      <w:pPr/>
      <w:r>
        <w:rPr>
          <w:lang w:val="en_US" w:bidi="en_US"/>
        </w:rPr>
      </w:r>
      <w:r>
        <w:rPr>
          <w:i/>
          <w:lang w:val="en_US" w:bidi="en_US"/>
        </w:rPr>
        <w:t>See also</w:t>
      </w:r>
      <w:r>
        <w:rPr>
          <w:lang w:val="en_US" w:bidi="en_US"/>
        </w:rPr>
        <w:t xml:space="preserve"> </w:t>
      </w:r>
      <w:r>
        <w:rPr>
          <w:lang w:val="en_US" w:bidi="en_US"/>
        </w:rPr>
        <w:t>Cyrus the Great</w:t>
      </w:r>
      <w:r>
        <w:rPr>
          <w:lang w:val="en_US" w:bidi="en_US"/>
        </w:rPr>
        <w:t>.</w:t>
      </w:r>
      <w:r>
        <w:rPr>
          <w:lang w:val="en_US" w:bidi="en_US"/>
        </w:rPr>
      </w:r>
      <w:r>
        <w:rPr>
          <w:lang w:val="en_US" w:bidi="en_US"/>
        </w:rPr>
      </w:r>
    </w:p>
    <w:p>
      <w:pPr/>
      <w:r>
        <w:rPr>
          <w:lang w:val="en_US" w:bidi="en_US"/>
        </w:rPr>
      </w:r>
    </w:p>
    <w:p>
      <w:pPr>
        <w:pStyle w:val="Heading2"/>
      </w:pPr>
      <w:r>
        <w:rPr>
          <w:lang w:val="en_US" w:bidi="en_US"/>
        </w:rPr>
        <w:t>Cyrus the Great</w:t>
      </w:r>
      <w:r>
        <w:rPr>
          <w:lang w:val="en_US" w:bidi="en_US"/>
        </w:rPr>
      </w:r>
    </w:p>
    <w:p>
      <w:pPr/>
      <w:r>
        <w:rPr>
          <w:lang w:val="en_US" w:bidi="en_US"/>
        </w:rPr>
      </w:r>
      <w:r>
        <w:rPr>
          <w:lang w:val="en_US" w:bidi="en_US"/>
        </w:rPr>
        <w:t>Cyrus II was a Persian king who ruled from 559 to 530 BC. He founded the Achaemenid dynasty (a family of rulers) and the Persian Empire.</w:t>
      </w:r>
    </w:p>
    <w:p>
      <w:pPr/>
      <w:r>
        <w:rPr>
          <w:lang w:val="en_US" w:bidi="en_US"/>
        </w:rPr>
      </w:r>
      <w:r>
        <w:rPr>
          <w:lang w:val="en_US" w:bidi="en_US"/>
        </w:rPr>
        <w:t>Cyrus was the son of Cambyses I, who ruled from about 600 to 559 BC. Cambyses ruled the united regions of Parshumash-Anshan and Parsa. His mother was Mandane, the daughter of Astyages, king of Media. Astyages ruled from about 585 to 550 BC. Achaemenes was the ancestor of the ruling family.</w:t>
      </w:r>
    </w:p>
    <w:p>
      <w:pPr/>
      <w:r>
        <w:rPr>
          <w:lang w:val="en_US" w:bidi="en_US"/>
        </w:rPr>
      </w:r>
      <w:r>
        <w:rPr>
          <w:lang w:val="en_US" w:bidi="en_US"/>
        </w:rPr>
        <w:t>Cyrus became king after his father and established his capital at Pasargadae around 559 BC. He was ambitious and willing to take risks. He joined forces with nearby peoples and tribes to make his kingdom stronger. He then rebelled against Astyages, the king of Media.</w:t>
      </w:r>
    </w:p>
    <w:p>
      <w:pPr/>
      <w:r>
        <w:rPr>
          <w:lang w:val="en_US" w:bidi="en_US"/>
        </w:rPr>
      </w:r>
      <w:r>
        <w:rPr>
          <w:lang w:val="en_US" w:bidi="en_US"/>
        </w:rPr>
        <w:t>When it became clear that Cyrus would win, Astyages's soldiers refused to obey their king and joined Cyrus. Cyrus then took control of the Median kingdom. This brought him into conflict with Babylon because both kingdoms claimed control over much of the same land.</w:t>
      </w:r>
    </w:p>
    <w:p>
      <w:pPr/>
      <w:r>
        <w:rPr>
          <w:lang w:val="en_US" w:bidi="en_US"/>
        </w:rPr>
      </w:r>
      <w:r>
        <w:rPr>
          <w:lang w:val="en_US" w:bidi="en_US"/>
        </w:rPr>
        <w:t>Cyrus consolidated his power before fighting against Babylon. First, he conquered Asia Minor. Wealthy King Croesus of Lydia and his people submitted to Cyrus. Then he conquered the northern mountainous region. This was between the Caspian Sea and the northwest corner of India.</w:t>
      </w:r>
    </w:p>
    <w:p>
      <w:pPr/>
      <w:r>
        <w:rPr>
          <w:lang w:val="en_US" w:bidi="en_US"/>
        </w:rPr>
      </w:r>
      <w:r>
        <w:rPr>
          <w:lang w:val="en_US" w:bidi="en_US"/>
        </w:rPr>
        <w:t xml:space="preserve">By 539 BC, Cyrus was ready to fight Babylon. The Babylonian governor of Elam joined the army of Cyrus. The armies of Cyrus entered the Babylonian capital in 539 BC without much opposition. The army took King Nabonidus prisoner. But the troops treated him with respect and mercy. Sixteen days later, Cyrus himself entered the city. Many of those who lived there acclaimed him. </w:t>
      </w:r>
    </w:p>
    <w:p>
      <w:pPr/>
      <w:r>
        <w:rPr>
          <w:lang w:val="en_US" w:bidi="en_US"/>
        </w:rPr>
      </w:r>
      <w:r>
        <w:rPr>
          <w:lang w:val="en_US" w:bidi="en_US"/>
        </w:rPr>
        <w:t>The prophet Isaiah spoke of Cyrus as the Lord's anointed, a person chosen by God for a special purpose (</w:t>
      </w:r>
      <w:r>
        <w:rPr>
          <w:lang w:val="en_US" w:bidi="en_US"/>
        </w:rPr>
        <w:t>Isaiah 45:1</w:t>
      </w:r>
      <w:r>
        <w:rPr>
          <w:lang w:val="en_US" w:bidi="en_US"/>
        </w:rPr>
        <w:t>). The people of Israel believed that God had chosen Cyrus and given him the power to free them. Under Cyrus, the Jews received permission to rebuild Jerusalem and its temple (</w:t>
      </w:r>
      <w:r>
        <w:rPr>
          <w:lang w:val="en_US" w:bidi="en_US"/>
        </w:rPr>
        <w:t>44:28</w:t>
      </w:r>
      <w:r>
        <w:rPr>
          <w:lang w:val="en_US" w:bidi="en_US"/>
        </w:rPr>
        <w:t>). The Old Testament records that Cyrus issued an official order during his first year as king of Babylon. This order allowed the Jews to rebuild the temple of God in Jerusalem (</w:t>
      </w:r>
      <w:r>
        <w:rPr>
          <w:lang w:val="en_US" w:bidi="en_US"/>
        </w:rPr>
        <w:t>2 Chronicles 36:22–23</w:t>
      </w:r>
      <w:r>
        <w:rPr>
          <w:lang w:val="en_US" w:bidi="en_US"/>
        </w:rPr>
        <w:t xml:space="preserve">; </w:t>
      </w:r>
      <w:r>
        <w:rPr>
          <w:lang w:val="en_US" w:bidi="en_US"/>
        </w:rPr>
        <w:t>Ezra 1:1–3</w:t>
      </w:r>
      <w:r>
        <w:rPr>
          <w:lang w:val="en_US" w:bidi="en_US"/>
        </w:rPr>
        <w:t xml:space="preserve">; </w:t>
      </w:r>
      <w:r>
        <w:rPr>
          <w:lang w:val="en_US" w:bidi="en_US"/>
        </w:rPr>
        <w:t>6:2–5</w:t>
      </w:r>
      <w:r>
        <w:rPr>
          <w:lang w:val="en_US" w:bidi="en_US"/>
        </w:rPr>
        <w:t>). Cyrus also returned the sacred objects that Nebuchadnezzar had taken from the temple.</w:t>
      </w:r>
    </w:p>
    <w:p>
      <w:pPr/>
      <w:r>
        <w:rPr>
          <w:lang w:val="en_US" w:bidi="en_US"/>
        </w:rPr>
      </w:r>
      <w:r>
        <w:rPr>
          <w:lang w:val="en_US" w:bidi="en_US"/>
        </w:rPr>
        <w:t>The biblical accounts of this order do not mention rebuilding the city of Jerusalem. However, allowing the Jews to rebuild the city would have agreed with Cyrus's policies.</w:t>
      </w:r>
    </w:p>
    <w:p>
      <w:pPr/>
      <w:r>
        <w:rPr>
          <w:lang w:val="en_US" w:bidi="en_US"/>
        </w:rPr>
      </w:r>
      <w:r>
        <w:rPr>
          <w:lang w:val="en_US" w:bidi="en_US"/>
        </w:rPr>
        <w:t>Between 1879 and 1882, archaeologist Hormuzd Rassam discovered a clay cylinder with writing on it during excavations at Babylon. In this inscription, Cyrus described how he took control of Babylon and the policies he followed afterward. The books of Isaiah and Chronicles reflect the ideas found in the inscription. It states that Cyrus allowed people who had been taken from their homes to return to their lands and rebuild places of worship for their gods.</w:t>
      </w:r>
    </w:p>
    <w:p>
      <w:pPr/>
      <w:r>
        <w:rPr>
          <w:lang w:val="en_US" w:bidi="en_US"/>
        </w:rPr>
      </w:r>
      <w:r>
        <w:rPr>
          <w:lang w:val="en_US" w:bidi="en_US"/>
        </w:rPr>
        <w:t>The exact details of Cyrus's death are unknown. Ancient accounts agree that he died in battle, but they give different descriptions of what happened. The Greek historian Herodotus may be correct in saying that Cyrus died when the Massagetae, a people of Central Asia, defeated the Persian army in a major battle. The tomb of Cyrus can still be seen at Pasargadae in modern-day Iran.</w:t>
      </w:r>
    </w:p>
    <w:p>
      <w:pPr/>
      <w:r>
        <w:rPr>
          <w:lang w:val="en_US" w:bidi="en_US"/>
        </w:rPr>
      </w:r>
      <w:r>
        <w:rPr>
          <w:i/>
          <w:lang w:val="en_US" w:bidi="en_US"/>
        </w:rPr>
        <w:t>See also</w:t>
      </w:r>
      <w:r>
        <w:rPr>
          <w:lang w:val="en_US" w:bidi="en_US"/>
        </w:rPr>
        <w:t xml:space="preserve"> </w:t>
      </w:r>
      <w:r>
        <w:rPr>
          <w:lang w:val="en_US" w:bidi="en_US"/>
        </w:rPr>
        <w:t>Cyrus Cylinder</w:t>
      </w:r>
      <w:r>
        <w:rPr>
          <w:lang w:val="en_US" w:bidi="en_US"/>
        </w:rPr>
        <w:t xml:space="preserve">; </w:t>
      </w:r>
      <w:r>
        <w:rPr>
          <w:lang w:val="en_US" w:bidi="en_US"/>
        </w:rPr>
        <w:t>Persia, Persians</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